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3F212" w14:textId="23CA3F32" w:rsidR="006118CA" w:rsidRPr="002A7E83" w:rsidRDefault="006118CA" w:rsidP="001D0706">
      <w:pPr>
        <w:spacing w:line="360" w:lineRule="auto"/>
        <w:jc w:val="center"/>
        <w:rPr>
          <w:rFonts w:ascii="Times New Roman" w:hAnsi="Times New Roman" w:cs="Times New Roman"/>
          <w:b/>
          <w:sz w:val="32"/>
          <w:szCs w:val="32"/>
        </w:rPr>
      </w:pPr>
      <w:r w:rsidRPr="002A7E83">
        <w:rPr>
          <w:rFonts w:ascii="Times New Roman" w:hAnsi="Times New Roman" w:cs="Times New Roman"/>
          <w:b/>
          <w:sz w:val="32"/>
          <w:szCs w:val="32"/>
        </w:rPr>
        <w:t xml:space="preserve">Franchising </w:t>
      </w:r>
      <w:r w:rsidR="001B3851" w:rsidRPr="002A7E83">
        <w:rPr>
          <w:rFonts w:ascii="Times New Roman" w:hAnsi="Times New Roman" w:cs="Times New Roman"/>
          <w:b/>
          <w:sz w:val="32"/>
          <w:szCs w:val="32"/>
        </w:rPr>
        <w:t>C</w:t>
      </w:r>
      <w:r w:rsidRPr="002A7E83">
        <w:rPr>
          <w:rFonts w:ascii="Times New Roman" w:hAnsi="Times New Roman" w:cs="Times New Roman"/>
          <w:b/>
          <w:sz w:val="32"/>
          <w:szCs w:val="32"/>
        </w:rPr>
        <w:t xml:space="preserve">ontracts in </w:t>
      </w:r>
      <w:r w:rsidR="001B3851" w:rsidRPr="002A7E83">
        <w:rPr>
          <w:rFonts w:ascii="Times New Roman" w:hAnsi="Times New Roman" w:cs="Times New Roman"/>
          <w:b/>
          <w:sz w:val="32"/>
          <w:szCs w:val="32"/>
        </w:rPr>
        <w:t>F</w:t>
      </w:r>
      <w:r w:rsidR="00EF065D" w:rsidRPr="002A7E83">
        <w:rPr>
          <w:rFonts w:ascii="Times New Roman" w:hAnsi="Times New Roman" w:cs="Times New Roman"/>
          <w:b/>
          <w:sz w:val="32"/>
          <w:szCs w:val="32"/>
        </w:rPr>
        <w:t xml:space="preserve">ashion </w:t>
      </w:r>
      <w:r w:rsidR="001B3851" w:rsidRPr="002A7E83">
        <w:rPr>
          <w:rFonts w:ascii="Times New Roman" w:hAnsi="Times New Roman" w:cs="Times New Roman"/>
          <w:b/>
          <w:sz w:val="32"/>
          <w:szCs w:val="32"/>
        </w:rPr>
        <w:t>Supply Chain</w:t>
      </w:r>
      <w:r w:rsidR="00497850" w:rsidRPr="002A7E83">
        <w:rPr>
          <w:rFonts w:ascii="Times New Roman" w:hAnsi="Times New Roman" w:cs="Times New Roman"/>
          <w:b/>
          <w:sz w:val="32"/>
          <w:szCs w:val="32"/>
        </w:rPr>
        <w:t xml:space="preserve"> </w:t>
      </w:r>
      <w:r w:rsidR="001B3851" w:rsidRPr="002A7E83">
        <w:rPr>
          <w:rFonts w:ascii="Times New Roman" w:hAnsi="Times New Roman" w:cs="Times New Roman"/>
          <w:b/>
          <w:sz w:val="32"/>
          <w:szCs w:val="32"/>
        </w:rPr>
        <w:t>O</w:t>
      </w:r>
      <w:r w:rsidR="00497850" w:rsidRPr="002A7E83">
        <w:rPr>
          <w:rFonts w:ascii="Times New Roman" w:hAnsi="Times New Roman" w:cs="Times New Roman"/>
          <w:b/>
          <w:sz w:val="32"/>
          <w:szCs w:val="32"/>
        </w:rPr>
        <w:t>perations</w:t>
      </w:r>
      <w:r w:rsidRPr="002A7E83">
        <w:rPr>
          <w:rFonts w:ascii="Times New Roman" w:hAnsi="Times New Roman" w:cs="Times New Roman"/>
          <w:b/>
          <w:sz w:val="32"/>
          <w:szCs w:val="32"/>
        </w:rPr>
        <w:t>: Models</w:t>
      </w:r>
      <w:r w:rsidR="00497850" w:rsidRPr="002A7E83">
        <w:rPr>
          <w:rFonts w:ascii="Times New Roman" w:hAnsi="Times New Roman" w:cs="Times New Roman"/>
          <w:b/>
          <w:sz w:val="32"/>
          <w:szCs w:val="32"/>
        </w:rPr>
        <w:t>, Practices</w:t>
      </w:r>
      <w:r w:rsidR="001B3851" w:rsidRPr="002A7E83">
        <w:rPr>
          <w:rFonts w:ascii="Times New Roman" w:hAnsi="Times New Roman" w:cs="Times New Roman"/>
          <w:b/>
          <w:sz w:val="32"/>
          <w:szCs w:val="32"/>
        </w:rPr>
        <w:t>,</w:t>
      </w:r>
      <w:r w:rsidRPr="002A7E83">
        <w:rPr>
          <w:rFonts w:ascii="Times New Roman" w:hAnsi="Times New Roman" w:cs="Times New Roman"/>
          <w:b/>
          <w:sz w:val="32"/>
          <w:szCs w:val="32"/>
        </w:rPr>
        <w:t xml:space="preserve"> and </w:t>
      </w:r>
      <w:r w:rsidR="004F50DF" w:rsidRPr="002A7E83">
        <w:rPr>
          <w:rFonts w:ascii="Times New Roman" w:hAnsi="Times New Roman" w:cs="Times New Roman"/>
          <w:b/>
          <w:sz w:val="32"/>
          <w:szCs w:val="32"/>
        </w:rPr>
        <w:t xml:space="preserve">Real </w:t>
      </w:r>
      <w:r w:rsidRPr="002A7E83">
        <w:rPr>
          <w:rFonts w:ascii="Times New Roman" w:hAnsi="Times New Roman" w:cs="Times New Roman"/>
          <w:b/>
          <w:sz w:val="32"/>
          <w:szCs w:val="32"/>
        </w:rPr>
        <w:t>Case Study</w:t>
      </w:r>
    </w:p>
    <w:p w14:paraId="2C1A9433" w14:textId="77777777" w:rsidR="00DF6A9B" w:rsidRPr="002A7E83" w:rsidRDefault="00DF6A9B" w:rsidP="001D0706">
      <w:pPr>
        <w:spacing w:line="360" w:lineRule="auto"/>
        <w:rPr>
          <w:rFonts w:ascii="Times New Roman" w:hAnsi="Times New Roman" w:cs="Times New Roman"/>
        </w:rPr>
      </w:pPr>
    </w:p>
    <w:p w14:paraId="12B44571" w14:textId="77777777" w:rsidR="0003280B" w:rsidRPr="002A7E83" w:rsidRDefault="0003280B" w:rsidP="001D0706">
      <w:pPr>
        <w:spacing w:line="360" w:lineRule="auto"/>
        <w:jc w:val="center"/>
        <w:rPr>
          <w:rFonts w:ascii="Times New Roman" w:eastAsia="PMingLiU" w:hAnsi="Times New Roman" w:cs="Times New Roman"/>
          <w:sz w:val="24"/>
          <w:szCs w:val="24"/>
          <w:lang w:eastAsia="zh-TW"/>
        </w:rPr>
      </w:pPr>
      <w:r w:rsidRPr="002A7E83">
        <w:rPr>
          <w:rFonts w:ascii="Times New Roman" w:eastAsia="PMingLiU" w:hAnsi="Times New Roman" w:cs="Times New Roman"/>
          <w:sz w:val="24"/>
          <w:szCs w:val="24"/>
          <w:lang w:eastAsia="zh-TW"/>
        </w:rPr>
        <w:t>Yue Chen, Nick S.H. Chung</w:t>
      </w:r>
    </w:p>
    <w:p w14:paraId="28D8BC85" w14:textId="77777777" w:rsidR="0003280B" w:rsidRPr="002A7E83" w:rsidRDefault="0003280B" w:rsidP="001D0706">
      <w:pPr>
        <w:spacing w:line="360" w:lineRule="auto"/>
        <w:jc w:val="center"/>
        <w:rPr>
          <w:rFonts w:ascii="Times New Roman" w:eastAsia="PMingLiU" w:hAnsi="Times New Roman" w:cs="Times New Roman"/>
          <w:i/>
          <w:sz w:val="24"/>
          <w:szCs w:val="20"/>
          <w:lang w:eastAsia="zh-TW"/>
        </w:rPr>
      </w:pPr>
      <w:r w:rsidRPr="002A7E83">
        <w:rPr>
          <w:rFonts w:ascii="Times New Roman" w:eastAsia="PMingLiU" w:hAnsi="Times New Roman" w:cs="Times New Roman"/>
          <w:i/>
          <w:noProof/>
          <w:sz w:val="24"/>
          <w:szCs w:val="20"/>
          <w:lang w:eastAsia="zh-TW"/>
        </w:rPr>
        <w:t>Department</w:t>
      </w:r>
      <w:r w:rsidRPr="002A7E83">
        <w:rPr>
          <w:rFonts w:ascii="Times New Roman" w:eastAsia="PMingLiU" w:hAnsi="Times New Roman" w:cs="Times New Roman"/>
          <w:i/>
          <w:sz w:val="24"/>
          <w:szCs w:val="20"/>
          <w:lang w:eastAsia="zh-TW"/>
        </w:rPr>
        <w:t xml:space="preserve"> of Industrial and Systems Engineering, </w:t>
      </w:r>
    </w:p>
    <w:p w14:paraId="1DC50433" w14:textId="77777777" w:rsidR="0003280B" w:rsidRPr="002A7E83" w:rsidRDefault="0003280B" w:rsidP="001D0706">
      <w:pPr>
        <w:spacing w:line="360" w:lineRule="auto"/>
        <w:jc w:val="center"/>
        <w:rPr>
          <w:rFonts w:ascii="Times New Roman" w:eastAsia="PMingLiU" w:hAnsi="Times New Roman" w:cs="Times New Roman"/>
          <w:i/>
          <w:sz w:val="24"/>
          <w:szCs w:val="20"/>
          <w:lang w:eastAsia="zh-TW"/>
        </w:rPr>
      </w:pPr>
      <w:r w:rsidRPr="002A7E83">
        <w:rPr>
          <w:rFonts w:ascii="Times New Roman" w:eastAsia="PMingLiU" w:hAnsi="Times New Roman" w:cs="Times New Roman"/>
          <w:i/>
          <w:sz w:val="24"/>
          <w:szCs w:val="20"/>
          <w:lang w:eastAsia="zh-TW"/>
        </w:rPr>
        <w:t>The Hong Kong Polytechnic University,</w:t>
      </w:r>
      <w:r w:rsidRPr="002A7E83">
        <w:rPr>
          <w:rFonts w:ascii="Times New Roman" w:hAnsi="Times New Roman" w:cs="Times New Roman"/>
          <w:i/>
          <w:sz w:val="24"/>
          <w:szCs w:val="20"/>
        </w:rPr>
        <w:t xml:space="preserve"> </w:t>
      </w:r>
      <w:r w:rsidRPr="002A7E83">
        <w:rPr>
          <w:rFonts w:ascii="Times New Roman" w:eastAsia="PMingLiU" w:hAnsi="Times New Roman" w:cs="Times New Roman"/>
          <w:i/>
          <w:sz w:val="24"/>
          <w:szCs w:val="20"/>
          <w:lang w:eastAsia="zh-TW"/>
        </w:rPr>
        <w:t xml:space="preserve">Hung </w:t>
      </w:r>
      <w:proofErr w:type="spellStart"/>
      <w:r w:rsidRPr="002A7E83">
        <w:rPr>
          <w:rFonts w:ascii="Times New Roman" w:eastAsia="PMingLiU" w:hAnsi="Times New Roman" w:cs="Times New Roman"/>
          <w:i/>
          <w:sz w:val="24"/>
          <w:szCs w:val="20"/>
          <w:lang w:eastAsia="zh-TW"/>
        </w:rPr>
        <w:t>Hom</w:t>
      </w:r>
      <w:proofErr w:type="spellEnd"/>
      <w:r w:rsidRPr="002A7E83">
        <w:rPr>
          <w:rFonts w:ascii="Times New Roman" w:eastAsia="PMingLiU" w:hAnsi="Times New Roman" w:cs="Times New Roman"/>
          <w:i/>
          <w:sz w:val="24"/>
          <w:szCs w:val="20"/>
          <w:lang w:eastAsia="zh-TW"/>
        </w:rPr>
        <w:t>, Kowloon, Hong Kong.</w:t>
      </w:r>
    </w:p>
    <w:p w14:paraId="2A3ECFC0" w14:textId="77777777" w:rsidR="0003280B" w:rsidRPr="002A7E83" w:rsidRDefault="0003280B" w:rsidP="001D0706">
      <w:pPr>
        <w:spacing w:line="360" w:lineRule="auto"/>
        <w:rPr>
          <w:rFonts w:ascii="Times New Roman" w:hAnsi="Times New Roman" w:cs="Times New Roman"/>
        </w:rPr>
      </w:pPr>
    </w:p>
    <w:p w14:paraId="46B4CD92" w14:textId="77777777" w:rsidR="0003280B" w:rsidRPr="002A7E83" w:rsidRDefault="0003280B" w:rsidP="001D0706">
      <w:pPr>
        <w:pStyle w:val="NormalIndent"/>
        <w:spacing w:line="360" w:lineRule="auto"/>
        <w:ind w:left="0"/>
        <w:jc w:val="center"/>
        <w:rPr>
          <w:sz w:val="24"/>
        </w:rPr>
      </w:pPr>
      <w:r w:rsidRPr="002A7E83">
        <w:rPr>
          <w:sz w:val="24"/>
        </w:rPr>
        <w:t>Shu Guo</w:t>
      </w:r>
    </w:p>
    <w:p w14:paraId="74913F91" w14:textId="77777777" w:rsidR="00065D4D" w:rsidRPr="002A7E83" w:rsidRDefault="00065D4D" w:rsidP="00065D4D">
      <w:pPr>
        <w:spacing w:line="360" w:lineRule="auto"/>
        <w:jc w:val="center"/>
        <w:rPr>
          <w:rFonts w:ascii="Times New Roman" w:eastAsia="PMingLiU" w:hAnsi="Times New Roman" w:cs="Times New Roman"/>
          <w:i/>
          <w:sz w:val="24"/>
          <w:szCs w:val="20"/>
          <w:lang w:eastAsia="zh-TW"/>
        </w:rPr>
      </w:pPr>
      <w:r w:rsidRPr="002A7E83">
        <w:rPr>
          <w:rFonts w:ascii="Times New Roman" w:eastAsia="PMingLiU" w:hAnsi="Times New Roman" w:cs="Times New Roman"/>
          <w:i/>
          <w:sz w:val="24"/>
          <w:szCs w:val="20"/>
          <w:lang w:eastAsia="zh-TW"/>
        </w:rPr>
        <w:t xml:space="preserve">School of Business, </w:t>
      </w:r>
    </w:p>
    <w:p w14:paraId="21CAAEC5" w14:textId="779F7D47" w:rsidR="009A5D7D" w:rsidRPr="002A7E83" w:rsidRDefault="00065D4D" w:rsidP="009A5D7D">
      <w:pPr>
        <w:spacing w:line="360" w:lineRule="auto"/>
        <w:jc w:val="center"/>
        <w:rPr>
          <w:rFonts w:ascii="Times New Roman" w:eastAsia="PMingLiU" w:hAnsi="Times New Roman" w:cs="Times New Roman"/>
          <w:i/>
          <w:sz w:val="24"/>
          <w:szCs w:val="20"/>
          <w:lang w:eastAsia="zh-TW"/>
        </w:rPr>
      </w:pPr>
      <w:r w:rsidRPr="002A7E83">
        <w:rPr>
          <w:rFonts w:ascii="Times New Roman" w:eastAsia="PMingLiU" w:hAnsi="Times New Roman" w:cs="Times New Roman"/>
          <w:i/>
          <w:sz w:val="24"/>
          <w:szCs w:val="20"/>
          <w:lang w:eastAsia="zh-TW"/>
        </w:rPr>
        <w:t>Ningbo University, Ningbo, 315211, China.</w:t>
      </w:r>
    </w:p>
    <w:p w14:paraId="213F2532" w14:textId="41CB57CC" w:rsidR="0003280B" w:rsidRPr="002A7E83" w:rsidRDefault="0003280B" w:rsidP="001D0706">
      <w:pPr>
        <w:spacing w:line="360" w:lineRule="auto"/>
        <w:jc w:val="center"/>
        <w:rPr>
          <w:rFonts w:ascii="Times New Roman" w:eastAsia="PMingLiU" w:hAnsi="Times New Roman" w:cs="Times New Roman"/>
          <w:i/>
          <w:sz w:val="24"/>
          <w:szCs w:val="20"/>
          <w:lang w:eastAsia="zh-TW"/>
        </w:rPr>
      </w:pPr>
      <w:r w:rsidRPr="002A7E83">
        <w:rPr>
          <w:rFonts w:ascii="Times New Roman" w:eastAsia="PMingLiU" w:hAnsi="Times New Roman" w:cs="Times New Roman"/>
          <w:i/>
          <w:sz w:val="24"/>
          <w:szCs w:val="20"/>
          <w:lang w:eastAsia="zh-TW"/>
        </w:rPr>
        <w:t xml:space="preserve">Institute of Textiles and Clothing, </w:t>
      </w:r>
    </w:p>
    <w:p w14:paraId="0E82A9C3" w14:textId="77777777" w:rsidR="0003280B" w:rsidRPr="002A7E83" w:rsidRDefault="0003280B" w:rsidP="001D0706">
      <w:pPr>
        <w:spacing w:line="360" w:lineRule="auto"/>
        <w:jc w:val="center"/>
        <w:rPr>
          <w:rFonts w:ascii="Times New Roman" w:eastAsia="PMingLiU" w:hAnsi="Times New Roman" w:cs="Times New Roman"/>
          <w:i/>
          <w:sz w:val="24"/>
          <w:szCs w:val="20"/>
          <w:lang w:eastAsia="zh-TW"/>
        </w:rPr>
      </w:pPr>
      <w:r w:rsidRPr="002A7E83">
        <w:rPr>
          <w:rFonts w:ascii="Times New Roman" w:eastAsia="PMingLiU" w:hAnsi="Times New Roman" w:cs="Times New Roman"/>
          <w:i/>
          <w:sz w:val="24"/>
          <w:szCs w:val="20"/>
          <w:lang w:eastAsia="zh-TW"/>
        </w:rPr>
        <w:t xml:space="preserve">The Hong Kong Polytechnic University, Hung </w:t>
      </w:r>
      <w:proofErr w:type="spellStart"/>
      <w:r w:rsidRPr="002A7E83">
        <w:rPr>
          <w:rFonts w:ascii="Times New Roman" w:eastAsia="PMingLiU" w:hAnsi="Times New Roman" w:cs="Times New Roman"/>
          <w:i/>
          <w:sz w:val="24"/>
          <w:szCs w:val="20"/>
          <w:lang w:eastAsia="zh-TW"/>
        </w:rPr>
        <w:t>Hom</w:t>
      </w:r>
      <w:proofErr w:type="spellEnd"/>
      <w:r w:rsidRPr="002A7E83">
        <w:rPr>
          <w:rFonts w:ascii="Times New Roman" w:eastAsia="PMingLiU" w:hAnsi="Times New Roman" w:cs="Times New Roman"/>
          <w:i/>
          <w:sz w:val="24"/>
          <w:szCs w:val="20"/>
          <w:lang w:eastAsia="zh-TW"/>
        </w:rPr>
        <w:t>, Kowloon, Hong Kong.</w:t>
      </w:r>
    </w:p>
    <w:p w14:paraId="59E5D91B" w14:textId="77777777" w:rsidR="009A5D7D" w:rsidRPr="002A7E83" w:rsidRDefault="009A5D7D" w:rsidP="001D0706">
      <w:pPr>
        <w:pStyle w:val="NormalIndent"/>
        <w:spacing w:line="360" w:lineRule="auto"/>
        <w:ind w:left="0"/>
        <w:jc w:val="center"/>
        <w:rPr>
          <w:sz w:val="24"/>
        </w:rPr>
      </w:pPr>
    </w:p>
    <w:p w14:paraId="049AFEA6" w14:textId="6087EEED" w:rsidR="002E5797" w:rsidRPr="002A7E83" w:rsidRDefault="002E5797" w:rsidP="001D0706">
      <w:pPr>
        <w:pStyle w:val="NormalIndent"/>
        <w:spacing w:line="360" w:lineRule="auto"/>
        <w:ind w:left="0"/>
        <w:jc w:val="center"/>
        <w:rPr>
          <w:sz w:val="24"/>
        </w:rPr>
      </w:pPr>
      <w:r w:rsidRPr="002A7E83">
        <w:rPr>
          <w:sz w:val="24"/>
        </w:rPr>
        <w:t xml:space="preserve">Last revised: </w:t>
      </w:r>
      <w:r w:rsidR="004758AA" w:rsidRPr="002A7E83">
        <w:rPr>
          <w:sz w:val="24"/>
        </w:rPr>
        <w:t>August</w:t>
      </w:r>
      <w:r w:rsidRPr="002A7E83">
        <w:rPr>
          <w:sz w:val="24"/>
        </w:rPr>
        <w:t xml:space="preserve"> </w:t>
      </w:r>
      <w:r w:rsidR="006B0BE1" w:rsidRPr="002A7E83">
        <w:rPr>
          <w:sz w:val="24"/>
        </w:rPr>
        <w:t>3</w:t>
      </w:r>
      <w:r w:rsidRPr="002A7E83">
        <w:rPr>
          <w:sz w:val="24"/>
        </w:rPr>
        <w:t>, 201</w:t>
      </w:r>
      <w:r w:rsidR="006118CA" w:rsidRPr="002A7E83">
        <w:rPr>
          <w:sz w:val="24"/>
        </w:rPr>
        <w:t>8</w:t>
      </w:r>
    </w:p>
    <w:p w14:paraId="37C55EFE" w14:textId="77777777" w:rsidR="002B403B" w:rsidRPr="002A7E83" w:rsidRDefault="002B403B">
      <w:pPr>
        <w:widowControl/>
        <w:jc w:val="left"/>
        <w:rPr>
          <w:rFonts w:ascii="Times New Roman" w:eastAsia="DengXian" w:hAnsi="Times New Roman" w:cs="Times New Roman" w:hint="eastAsia"/>
          <w:b/>
          <w:sz w:val="32"/>
          <w:szCs w:val="32"/>
        </w:rPr>
      </w:pPr>
      <w:r w:rsidRPr="002A7E83">
        <w:rPr>
          <w:rFonts w:ascii="Times New Roman" w:hAnsi="Times New Roman" w:cs="Times New Roman"/>
          <w:b/>
          <w:sz w:val="32"/>
          <w:szCs w:val="32"/>
        </w:rPr>
        <w:br w:type="page"/>
      </w:r>
    </w:p>
    <w:p w14:paraId="45F344C3" w14:textId="3AEF019E" w:rsidR="00CA7D28" w:rsidRPr="002A7E83" w:rsidRDefault="00CA7D28" w:rsidP="00CA7D28">
      <w:pPr>
        <w:spacing w:line="360" w:lineRule="auto"/>
        <w:jc w:val="center"/>
        <w:rPr>
          <w:rFonts w:ascii="Times New Roman" w:hAnsi="Times New Roman" w:cs="Times New Roman"/>
          <w:b/>
          <w:sz w:val="32"/>
          <w:szCs w:val="32"/>
        </w:rPr>
      </w:pPr>
      <w:r w:rsidRPr="002A7E83">
        <w:rPr>
          <w:rFonts w:ascii="Times New Roman" w:hAnsi="Times New Roman" w:cs="Times New Roman"/>
          <w:b/>
          <w:sz w:val="32"/>
          <w:szCs w:val="32"/>
        </w:rPr>
        <w:lastRenderedPageBreak/>
        <w:t xml:space="preserve">Franchising </w:t>
      </w:r>
      <w:r w:rsidR="001B3851" w:rsidRPr="002A7E83">
        <w:rPr>
          <w:rFonts w:ascii="Times New Roman" w:hAnsi="Times New Roman" w:cs="Times New Roman"/>
          <w:b/>
          <w:sz w:val="32"/>
          <w:szCs w:val="32"/>
        </w:rPr>
        <w:t>C</w:t>
      </w:r>
      <w:r w:rsidRPr="002A7E83">
        <w:rPr>
          <w:rFonts w:ascii="Times New Roman" w:hAnsi="Times New Roman" w:cs="Times New Roman"/>
          <w:b/>
          <w:sz w:val="32"/>
          <w:szCs w:val="32"/>
        </w:rPr>
        <w:t xml:space="preserve">ontracts in </w:t>
      </w:r>
      <w:r w:rsidR="001B3851" w:rsidRPr="002A7E83">
        <w:rPr>
          <w:rFonts w:ascii="Times New Roman" w:hAnsi="Times New Roman" w:cs="Times New Roman"/>
          <w:b/>
          <w:sz w:val="32"/>
          <w:szCs w:val="32"/>
        </w:rPr>
        <w:t>F</w:t>
      </w:r>
      <w:r w:rsidR="00EF065D" w:rsidRPr="002A7E83">
        <w:rPr>
          <w:rFonts w:ascii="Times New Roman" w:hAnsi="Times New Roman" w:cs="Times New Roman"/>
          <w:b/>
          <w:sz w:val="32"/>
          <w:szCs w:val="32"/>
        </w:rPr>
        <w:t xml:space="preserve">ashion </w:t>
      </w:r>
      <w:r w:rsidR="001B3851" w:rsidRPr="002A7E83">
        <w:rPr>
          <w:rFonts w:ascii="Times New Roman" w:hAnsi="Times New Roman" w:cs="Times New Roman"/>
          <w:b/>
          <w:sz w:val="32"/>
          <w:szCs w:val="32"/>
        </w:rPr>
        <w:t>Supply Chain</w:t>
      </w:r>
      <w:r w:rsidRPr="002A7E83">
        <w:rPr>
          <w:rFonts w:ascii="Times New Roman" w:hAnsi="Times New Roman" w:cs="Times New Roman"/>
          <w:b/>
          <w:sz w:val="32"/>
          <w:szCs w:val="32"/>
        </w:rPr>
        <w:t xml:space="preserve"> </w:t>
      </w:r>
      <w:r w:rsidR="001B3851" w:rsidRPr="002A7E83">
        <w:rPr>
          <w:rFonts w:ascii="Times New Roman" w:hAnsi="Times New Roman" w:cs="Times New Roman"/>
          <w:b/>
          <w:sz w:val="32"/>
          <w:szCs w:val="32"/>
        </w:rPr>
        <w:t>O</w:t>
      </w:r>
      <w:r w:rsidRPr="002A7E83">
        <w:rPr>
          <w:rFonts w:ascii="Times New Roman" w:hAnsi="Times New Roman" w:cs="Times New Roman"/>
          <w:b/>
          <w:sz w:val="32"/>
          <w:szCs w:val="32"/>
        </w:rPr>
        <w:t>perations: Models, Practices</w:t>
      </w:r>
      <w:r w:rsidR="001B3851" w:rsidRPr="002A7E83">
        <w:rPr>
          <w:rFonts w:ascii="Times New Roman" w:hAnsi="Times New Roman" w:cs="Times New Roman"/>
          <w:b/>
          <w:sz w:val="32"/>
          <w:szCs w:val="32"/>
        </w:rPr>
        <w:t>,</w:t>
      </w:r>
      <w:r w:rsidRPr="002A7E83">
        <w:rPr>
          <w:rFonts w:ascii="Times New Roman" w:hAnsi="Times New Roman" w:cs="Times New Roman"/>
          <w:b/>
          <w:sz w:val="32"/>
          <w:szCs w:val="32"/>
        </w:rPr>
        <w:t xml:space="preserve"> and </w:t>
      </w:r>
      <w:r w:rsidR="004F50DF" w:rsidRPr="002A7E83">
        <w:rPr>
          <w:rFonts w:ascii="Times New Roman" w:hAnsi="Times New Roman" w:cs="Times New Roman"/>
          <w:b/>
          <w:sz w:val="32"/>
          <w:szCs w:val="32"/>
        </w:rPr>
        <w:t xml:space="preserve">Real </w:t>
      </w:r>
      <w:r w:rsidRPr="002A7E83">
        <w:rPr>
          <w:rFonts w:ascii="Times New Roman" w:hAnsi="Times New Roman" w:cs="Times New Roman"/>
          <w:b/>
          <w:sz w:val="32"/>
          <w:szCs w:val="32"/>
        </w:rPr>
        <w:t>Case Study</w:t>
      </w:r>
    </w:p>
    <w:p w14:paraId="713187EF" w14:textId="77777777" w:rsidR="00F461A5" w:rsidRPr="002A7E83" w:rsidRDefault="00F461A5" w:rsidP="00CD0E82">
      <w:pPr>
        <w:spacing w:line="360" w:lineRule="auto"/>
        <w:rPr>
          <w:rFonts w:ascii="Times New Roman" w:hAnsi="Times New Roman" w:cs="Times New Roman"/>
          <w:b/>
          <w:sz w:val="32"/>
          <w:szCs w:val="32"/>
        </w:rPr>
      </w:pPr>
      <w:r w:rsidRPr="002A7E83">
        <w:rPr>
          <w:rFonts w:ascii="Times New Roman" w:eastAsia="PMingLiU" w:hAnsi="Times New Roman" w:cs="Times New Roman"/>
          <w:b/>
          <w:kern w:val="0"/>
          <w:sz w:val="32"/>
          <w:szCs w:val="32"/>
          <w:lang w:val="en-AU" w:eastAsia="zh-TW"/>
        </w:rPr>
        <w:t>Abstract</w:t>
      </w:r>
    </w:p>
    <w:p w14:paraId="1438BE82" w14:textId="14C0D80E" w:rsidR="00F461A5" w:rsidRPr="002A7E83" w:rsidRDefault="00F461A5" w:rsidP="00EF065D">
      <w:pPr>
        <w:spacing w:line="360" w:lineRule="auto"/>
        <w:ind w:firstLineChars="202" w:firstLine="485"/>
        <w:rPr>
          <w:rFonts w:ascii="Times New Roman" w:hAnsi="Times New Roman" w:cs="Times New Roman"/>
          <w:sz w:val="24"/>
          <w:szCs w:val="24"/>
        </w:rPr>
      </w:pPr>
      <w:r w:rsidRPr="002A7E83">
        <w:rPr>
          <w:rFonts w:ascii="Times New Roman" w:hAnsi="Times New Roman" w:cs="Times New Roman"/>
          <w:sz w:val="24"/>
          <w:szCs w:val="24"/>
        </w:rPr>
        <w:t>Franchising</w:t>
      </w:r>
      <w:r w:rsidR="00EF065D" w:rsidRPr="002A7E83">
        <w:rPr>
          <w:rFonts w:ascii="Times New Roman" w:hAnsi="Times New Roman" w:cs="Times New Roman"/>
          <w:sz w:val="24"/>
          <w:szCs w:val="24"/>
        </w:rPr>
        <w:t>, defined as a special operations model</w:t>
      </w:r>
      <w:r w:rsidRPr="002A7E83">
        <w:rPr>
          <w:rFonts w:ascii="Times New Roman" w:hAnsi="Times New Roman" w:cs="Times New Roman"/>
          <w:sz w:val="24"/>
          <w:szCs w:val="24"/>
        </w:rPr>
        <w:t xml:space="preserve"> </w:t>
      </w:r>
      <w:r w:rsidR="00E12CA4" w:rsidRPr="002A7E83">
        <w:rPr>
          <w:rFonts w:ascii="Times New Roman" w:hAnsi="Times New Roman" w:cs="Times New Roman"/>
          <w:sz w:val="24"/>
          <w:szCs w:val="24"/>
        </w:rPr>
        <w:t>in</w:t>
      </w:r>
      <w:r w:rsidRPr="002A7E83">
        <w:rPr>
          <w:rFonts w:ascii="Times New Roman" w:hAnsi="Times New Roman" w:cs="Times New Roman"/>
          <w:sz w:val="24"/>
          <w:szCs w:val="24"/>
        </w:rPr>
        <w:t xml:space="preserve"> the manufacturer-retailer supply chain, is playing an increasing</w:t>
      </w:r>
      <w:r w:rsidR="004F364F" w:rsidRPr="002A7E83">
        <w:rPr>
          <w:rFonts w:ascii="Times New Roman" w:hAnsi="Times New Roman" w:cs="Times New Roman"/>
          <w:sz w:val="24"/>
          <w:szCs w:val="24"/>
        </w:rPr>
        <w:t>ly</w:t>
      </w:r>
      <w:r w:rsidRPr="002A7E83">
        <w:rPr>
          <w:rFonts w:ascii="Times New Roman" w:hAnsi="Times New Roman" w:cs="Times New Roman"/>
          <w:sz w:val="24"/>
          <w:szCs w:val="24"/>
        </w:rPr>
        <w:t xml:space="preserve"> important role </w:t>
      </w:r>
      <w:r w:rsidR="001E3EA2" w:rsidRPr="002A7E83">
        <w:rPr>
          <w:rFonts w:ascii="Times New Roman" w:hAnsi="Times New Roman" w:cs="Times New Roman"/>
          <w:sz w:val="24"/>
          <w:szCs w:val="24"/>
        </w:rPr>
        <w:t>in the fashion industry nowadays</w:t>
      </w:r>
      <w:r w:rsidRPr="002A7E83">
        <w:rPr>
          <w:rFonts w:ascii="Times New Roman" w:hAnsi="Times New Roman" w:cs="Times New Roman"/>
          <w:sz w:val="24"/>
          <w:szCs w:val="24"/>
        </w:rPr>
        <w:t xml:space="preserve">. </w:t>
      </w:r>
      <w:r w:rsidR="00EF065D" w:rsidRPr="002A7E83">
        <w:rPr>
          <w:rFonts w:ascii="Times New Roman" w:hAnsi="Times New Roman" w:cs="Times New Roman"/>
          <w:sz w:val="24"/>
          <w:szCs w:val="24"/>
        </w:rPr>
        <w:t xml:space="preserve">However, </w:t>
      </w:r>
      <w:r w:rsidR="001E3EA2" w:rsidRPr="002A7E83">
        <w:rPr>
          <w:rFonts w:ascii="Times New Roman" w:hAnsi="Times New Roman" w:cs="Times New Roman"/>
          <w:sz w:val="24"/>
          <w:szCs w:val="24"/>
        </w:rPr>
        <w:t xml:space="preserve">regardless of the popularity of franchising in practice, </w:t>
      </w:r>
      <w:r w:rsidR="001B741C" w:rsidRPr="002A7E83">
        <w:rPr>
          <w:rFonts w:ascii="Times New Roman" w:hAnsi="Times New Roman" w:cs="Times New Roman"/>
          <w:noProof/>
          <w:sz w:val="24"/>
          <w:szCs w:val="24"/>
        </w:rPr>
        <w:t xml:space="preserve">the </w:t>
      </w:r>
      <w:r w:rsidR="001E3EA2" w:rsidRPr="002A7E83">
        <w:rPr>
          <w:rFonts w:ascii="Times New Roman" w:hAnsi="Times New Roman" w:cs="Times New Roman"/>
          <w:noProof/>
          <w:sz w:val="24"/>
          <w:szCs w:val="24"/>
        </w:rPr>
        <w:t>literature</w:t>
      </w:r>
      <w:r w:rsidR="001E3EA2" w:rsidRPr="002A7E83">
        <w:rPr>
          <w:rFonts w:ascii="Times New Roman" w:hAnsi="Times New Roman" w:cs="Times New Roman"/>
          <w:sz w:val="24"/>
          <w:szCs w:val="24"/>
        </w:rPr>
        <w:t xml:space="preserve"> on </w:t>
      </w:r>
      <w:r w:rsidR="00EF065D" w:rsidRPr="002A7E83">
        <w:rPr>
          <w:rFonts w:ascii="Times New Roman" w:hAnsi="Times New Roman" w:cs="Times New Roman"/>
          <w:sz w:val="24"/>
          <w:szCs w:val="24"/>
        </w:rPr>
        <w:t xml:space="preserve">franchising operations </w:t>
      </w:r>
      <w:r w:rsidR="001E3EA2" w:rsidRPr="002A7E83">
        <w:rPr>
          <w:rFonts w:ascii="Times New Roman" w:hAnsi="Times New Roman" w:cs="Times New Roman"/>
          <w:sz w:val="24"/>
          <w:szCs w:val="24"/>
        </w:rPr>
        <w:t>is still relatively limited</w:t>
      </w:r>
      <w:r w:rsidR="00EF065D" w:rsidRPr="002A7E83">
        <w:rPr>
          <w:rFonts w:ascii="Times New Roman" w:hAnsi="Times New Roman" w:cs="Times New Roman"/>
          <w:sz w:val="24"/>
          <w:szCs w:val="24"/>
        </w:rPr>
        <w:t xml:space="preserve">. </w:t>
      </w:r>
      <w:r w:rsidRPr="002A7E83">
        <w:rPr>
          <w:rFonts w:ascii="Times New Roman" w:hAnsi="Times New Roman" w:cs="Times New Roman"/>
          <w:sz w:val="24"/>
          <w:szCs w:val="24"/>
        </w:rPr>
        <w:t>Motivated by th</w:t>
      </w:r>
      <w:r w:rsidR="00086C36" w:rsidRPr="002A7E83">
        <w:rPr>
          <w:rFonts w:ascii="Times New Roman" w:hAnsi="Times New Roman" w:cs="Times New Roman"/>
          <w:sz w:val="24"/>
          <w:szCs w:val="24"/>
        </w:rPr>
        <w:t>is</w:t>
      </w:r>
      <w:r w:rsidRPr="002A7E83">
        <w:rPr>
          <w:rFonts w:ascii="Times New Roman" w:hAnsi="Times New Roman" w:cs="Times New Roman"/>
          <w:sz w:val="24"/>
          <w:szCs w:val="24"/>
        </w:rPr>
        <w:t xml:space="preserve"> research </w:t>
      </w:r>
      <w:r w:rsidR="001E3EA2" w:rsidRPr="002A7E83">
        <w:rPr>
          <w:rFonts w:ascii="Times New Roman" w:hAnsi="Times New Roman" w:cs="Times New Roman"/>
          <w:sz w:val="24"/>
          <w:szCs w:val="24"/>
        </w:rPr>
        <w:t>gap</w:t>
      </w:r>
      <w:r w:rsidR="001B741C" w:rsidRPr="002A7E83">
        <w:rPr>
          <w:rFonts w:ascii="Times New Roman" w:hAnsi="Times New Roman" w:cs="Times New Roman"/>
          <w:sz w:val="24"/>
          <w:szCs w:val="24"/>
        </w:rPr>
        <w:t>,</w:t>
      </w:r>
      <w:r w:rsidR="001E3EA2" w:rsidRPr="002A7E83">
        <w:rPr>
          <w:rFonts w:ascii="Times New Roman" w:hAnsi="Times New Roman" w:cs="Times New Roman"/>
          <w:sz w:val="24"/>
          <w:szCs w:val="24"/>
        </w:rPr>
        <w:t xml:space="preserve"> </w:t>
      </w:r>
      <w:r w:rsidR="001E3EA2" w:rsidRPr="002A7E83">
        <w:rPr>
          <w:rFonts w:ascii="Times New Roman" w:hAnsi="Times New Roman" w:cs="Times New Roman"/>
          <w:noProof/>
          <w:sz w:val="24"/>
          <w:szCs w:val="24"/>
        </w:rPr>
        <w:t>therefore</w:t>
      </w:r>
      <w:r w:rsidR="001E3EA2" w:rsidRPr="002A7E83">
        <w:rPr>
          <w:rFonts w:ascii="Times New Roman" w:hAnsi="Times New Roman" w:cs="Times New Roman"/>
          <w:sz w:val="24"/>
          <w:szCs w:val="24"/>
        </w:rPr>
        <w:t xml:space="preserve"> we conduct a comprehensive review </w:t>
      </w:r>
      <w:r w:rsidRPr="002A7E83">
        <w:rPr>
          <w:rFonts w:ascii="Times New Roman" w:hAnsi="Times New Roman" w:cs="Times New Roman"/>
          <w:noProof/>
          <w:sz w:val="24"/>
          <w:szCs w:val="24"/>
        </w:rPr>
        <w:t>on</w:t>
      </w:r>
      <w:r w:rsidRPr="002A7E83">
        <w:rPr>
          <w:rFonts w:ascii="Times New Roman" w:hAnsi="Times New Roman" w:cs="Times New Roman"/>
          <w:sz w:val="24"/>
          <w:szCs w:val="24"/>
        </w:rPr>
        <w:t xml:space="preserve"> </w:t>
      </w:r>
      <w:r w:rsidR="001E3EA2" w:rsidRPr="002A7E83">
        <w:rPr>
          <w:rFonts w:ascii="Times New Roman" w:hAnsi="Times New Roman" w:cs="Times New Roman"/>
          <w:sz w:val="24"/>
          <w:szCs w:val="24"/>
        </w:rPr>
        <w:t xml:space="preserve">the literature discussing </w:t>
      </w:r>
      <w:r w:rsidRPr="002A7E83">
        <w:rPr>
          <w:rFonts w:ascii="Times New Roman" w:hAnsi="Times New Roman" w:cs="Times New Roman"/>
          <w:sz w:val="24"/>
          <w:szCs w:val="24"/>
        </w:rPr>
        <w:t xml:space="preserve">the </w:t>
      </w:r>
      <w:r w:rsidR="001E3EA2" w:rsidRPr="002A7E83">
        <w:rPr>
          <w:rFonts w:ascii="Times New Roman" w:hAnsi="Times New Roman" w:cs="Times New Roman"/>
          <w:sz w:val="24"/>
          <w:szCs w:val="24"/>
        </w:rPr>
        <w:t xml:space="preserve">application of </w:t>
      </w:r>
      <w:r w:rsidRPr="002A7E83">
        <w:rPr>
          <w:rFonts w:ascii="Times New Roman" w:hAnsi="Times New Roman" w:cs="Times New Roman"/>
          <w:sz w:val="24"/>
          <w:szCs w:val="24"/>
        </w:rPr>
        <w:t>franchising contracts</w:t>
      </w:r>
      <w:r w:rsidR="001E3EA2" w:rsidRPr="002A7E83">
        <w:rPr>
          <w:rFonts w:ascii="Times New Roman" w:hAnsi="Times New Roman" w:cs="Times New Roman"/>
          <w:sz w:val="24"/>
          <w:szCs w:val="24"/>
        </w:rPr>
        <w:t xml:space="preserve"> in</w:t>
      </w:r>
      <w:r w:rsidRPr="002A7E83">
        <w:rPr>
          <w:rFonts w:ascii="Times New Roman" w:hAnsi="Times New Roman" w:cs="Times New Roman"/>
          <w:sz w:val="24"/>
          <w:szCs w:val="24"/>
        </w:rPr>
        <w:t xml:space="preserve"> </w:t>
      </w:r>
      <w:r w:rsidR="00EF065D" w:rsidRPr="002A7E83">
        <w:rPr>
          <w:rFonts w:ascii="Times New Roman" w:hAnsi="Times New Roman" w:cs="Times New Roman"/>
          <w:sz w:val="24"/>
          <w:szCs w:val="24"/>
        </w:rPr>
        <w:t>the fashion industry</w:t>
      </w:r>
      <w:r w:rsidR="00086C36" w:rsidRPr="002A7E83">
        <w:rPr>
          <w:rFonts w:ascii="Times New Roman" w:hAnsi="Times New Roman" w:cs="Times New Roman"/>
          <w:sz w:val="24"/>
          <w:szCs w:val="24"/>
        </w:rPr>
        <w:t>. In the meantime,</w:t>
      </w:r>
      <w:r w:rsidRPr="002A7E83">
        <w:rPr>
          <w:rFonts w:ascii="Times New Roman" w:hAnsi="Times New Roman" w:cs="Times New Roman"/>
          <w:sz w:val="24"/>
          <w:szCs w:val="24"/>
        </w:rPr>
        <w:t xml:space="preserve"> </w:t>
      </w:r>
      <w:r w:rsidR="00086C36" w:rsidRPr="002A7E83">
        <w:rPr>
          <w:rFonts w:ascii="Times New Roman" w:hAnsi="Times New Roman" w:cs="Times New Roman"/>
          <w:sz w:val="24"/>
          <w:szCs w:val="24"/>
        </w:rPr>
        <w:t>the case of</w:t>
      </w:r>
      <w:r w:rsidRPr="002A7E83">
        <w:rPr>
          <w:rFonts w:ascii="Times New Roman" w:hAnsi="Times New Roman" w:cs="Times New Roman"/>
          <w:sz w:val="24"/>
          <w:szCs w:val="24"/>
        </w:rPr>
        <w:t xml:space="preserve"> Guangzhou </w:t>
      </w:r>
      <w:proofErr w:type="spellStart"/>
      <w:r w:rsidRPr="002A7E83">
        <w:rPr>
          <w:rFonts w:ascii="Times New Roman" w:hAnsi="Times New Roman" w:cs="Times New Roman"/>
          <w:sz w:val="24"/>
          <w:szCs w:val="24"/>
        </w:rPr>
        <w:t>Jinyu</w:t>
      </w:r>
      <w:proofErr w:type="spellEnd"/>
      <w:r w:rsidRPr="002A7E83">
        <w:rPr>
          <w:rFonts w:ascii="Times New Roman" w:hAnsi="Times New Roman" w:cs="Times New Roman"/>
          <w:sz w:val="24"/>
          <w:szCs w:val="24"/>
        </w:rPr>
        <w:t xml:space="preserve"> Garments Co., Ltd. (GJG) </w:t>
      </w:r>
      <w:r w:rsidR="00086C36" w:rsidRPr="002A7E83">
        <w:rPr>
          <w:rFonts w:ascii="Times New Roman" w:hAnsi="Times New Roman" w:cs="Times New Roman"/>
          <w:noProof/>
          <w:sz w:val="24"/>
          <w:szCs w:val="24"/>
        </w:rPr>
        <w:t xml:space="preserve">is also </w:t>
      </w:r>
      <w:r w:rsidRPr="002A7E83">
        <w:rPr>
          <w:rFonts w:ascii="Times New Roman" w:hAnsi="Times New Roman" w:cs="Times New Roman"/>
          <w:noProof/>
          <w:sz w:val="24"/>
          <w:szCs w:val="24"/>
        </w:rPr>
        <w:t>examine</w:t>
      </w:r>
      <w:r w:rsidR="00086C36" w:rsidRPr="002A7E83">
        <w:rPr>
          <w:rFonts w:ascii="Times New Roman" w:hAnsi="Times New Roman" w:cs="Times New Roman"/>
          <w:noProof/>
          <w:sz w:val="24"/>
          <w:szCs w:val="24"/>
        </w:rPr>
        <w:t>d</w:t>
      </w:r>
      <w:r w:rsidRPr="002A7E83">
        <w:rPr>
          <w:rFonts w:ascii="Times New Roman" w:hAnsi="Times New Roman" w:cs="Times New Roman"/>
          <w:sz w:val="24"/>
          <w:szCs w:val="24"/>
        </w:rPr>
        <w:t xml:space="preserve">. </w:t>
      </w:r>
      <w:r w:rsidR="00086C36" w:rsidRPr="002A7E83">
        <w:rPr>
          <w:rFonts w:ascii="Times New Roman" w:hAnsi="Times New Roman" w:cs="Times New Roman"/>
          <w:sz w:val="24"/>
          <w:szCs w:val="24"/>
        </w:rPr>
        <w:t>B</w:t>
      </w:r>
      <w:r w:rsidR="0015738F" w:rsidRPr="002A7E83">
        <w:rPr>
          <w:rFonts w:ascii="Times New Roman" w:hAnsi="Times New Roman" w:cs="Times New Roman"/>
          <w:sz w:val="24"/>
          <w:szCs w:val="24"/>
        </w:rPr>
        <w:t>ased</w:t>
      </w:r>
      <w:r w:rsidR="00086C36" w:rsidRPr="002A7E83">
        <w:rPr>
          <w:rFonts w:ascii="Times New Roman" w:hAnsi="Times New Roman" w:cs="Times New Roman"/>
          <w:sz w:val="24"/>
          <w:szCs w:val="24"/>
        </w:rPr>
        <w:t xml:space="preserve"> </w:t>
      </w:r>
      <w:r w:rsidR="0015738F" w:rsidRPr="002A7E83">
        <w:rPr>
          <w:rFonts w:ascii="Times New Roman" w:hAnsi="Times New Roman" w:cs="Times New Roman"/>
          <w:sz w:val="24"/>
          <w:szCs w:val="24"/>
        </w:rPr>
        <w:t>on the</w:t>
      </w:r>
      <w:r w:rsidR="00086C36" w:rsidRPr="002A7E83">
        <w:rPr>
          <w:rFonts w:ascii="Times New Roman" w:hAnsi="Times New Roman" w:cs="Times New Roman"/>
          <w:sz w:val="24"/>
          <w:szCs w:val="24"/>
        </w:rPr>
        <w:t xml:space="preserve"> combination of</w:t>
      </w:r>
      <w:r w:rsidR="0015738F" w:rsidRPr="002A7E83">
        <w:rPr>
          <w:rFonts w:ascii="Times New Roman" w:hAnsi="Times New Roman" w:cs="Times New Roman"/>
          <w:sz w:val="24"/>
          <w:szCs w:val="24"/>
        </w:rPr>
        <w:t xml:space="preserve"> both the </w:t>
      </w:r>
      <w:r w:rsidRPr="002A7E83">
        <w:rPr>
          <w:rFonts w:ascii="Times New Roman" w:hAnsi="Times New Roman" w:cs="Times New Roman"/>
          <w:sz w:val="24"/>
          <w:szCs w:val="24"/>
        </w:rPr>
        <w:t xml:space="preserve">literature review </w:t>
      </w:r>
      <w:r w:rsidR="0015738F" w:rsidRPr="002A7E83">
        <w:rPr>
          <w:rFonts w:ascii="Times New Roman" w:hAnsi="Times New Roman" w:cs="Times New Roman"/>
          <w:sz w:val="24"/>
          <w:szCs w:val="24"/>
        </w:rPr>
        <w:t>and</w:t>
      </w:r>
      <w:r w:rsidRPr="002A7E83">
        <w:rPr>
          <w:rFonts w:ascii="Times New Roman" w:hAnsi="Times New Roman" w:cs="Times New Roman"/>
          <w:sz w:val="24"/>
          <w:szCs w:val="24"/>
        </w:rPr>
        <w:t xml:space="preserve"> </w:t>
      </w:r>
      <w:r w:rsidR="00A27BD9"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case study, </w:t>
      </w:r>
      <w:r w:rsidR="00086C36" w:rsidRPr="002A7E83">
        <w:rPr>
          <w:rFonts w:ascii="Times New Roman" w:hAnsi="Times New Roman" w:cs="Times New Roman"/>
          <w:sz w:val="24"/>
          <w:szCs w:val="24"/>
        </w:rPr>
        <w:t xml:space="preserve">managerial insights </w:t>
      </w:r>
      <w:r w:rsidR="00086C36" w:rsidRPr="002A7E83">
        <w:rPr>
          <w:rFonts w:ascii="Times New Roman" w:hAnsi="Times New Roman" w:cs="Times New Roman"/>
          <w:noProof/>
          <w:sz w:val="24"/>
          <w:szCs w:val="24"/>
        </w:rPr>
        <w:t>are generated</w:t>
      </w:r>
      <w:r w:rsidR="00086C36" w:rsidRPr="002A7E83">
        <w:rPr>
          <w:rFonts w:ascii="Times New Roman" w:hAnsi="Times New Roman" w:cs="Times New Roman"/>
          <w:sz w:val="24"/>
          <w:szCs w:val="24"/>
        </w:rPr>
        <w:t xml:space="preserve"> concerning how the franchising contracts </w:t>
      </w:r>
      <w:r w:rsidR="00086C36" w:rsidRPr="002A7E83">
        <w:rPr>
          <w:rFonts w:ascii="Times New Roman" w:hAnsi="Times New Roman" w:cs="Times New Roman"/>
          <w:noProof/>
          <w:sz w:val="24"/>
          <w:szCs w:val="24"/>
        </w:rPr>
        <w:t>are implemented</w:t>
      </w:r>
      <w:r w:rsidR="00086C36" w:rsidRPr="002A7E83">
        <w:rPr>
          <w:rFonts w:ascii="Times New Roman" w:hAnsi="Times New Roman" w:cs="Times New Roman"/>
          <w:sz w:val="24"/>
          <w:szCs w:val="24"/>
        </w:rPr>
        <w:t xml:space="preserve"> in the fashion industry. Besides, </w:t>
      </w:r>
      <w:r w:rsidRPr="002A7E83">
        <w:rPr>
          <w:rFonts w:ascii="Times New Roman" w:hAnsi="Times New Roman" w:cs="Times New Roman"/>
          <w:sz w:val="24"/>
          <w:szCs w:val="24"/>
        </w:rPr>
        <w:t>key factors influenc</w:t>
      </w:r>
      <w:r w:rsidR="00F674FB" w:rsidRPr="002A7E83">
        <w:rPr>
          <w:rFonts w:ascii="Times New Roman" w:hAnsi="Times New Roman" w:cs="Times New Roman"/>
          <w:sz w:val="24"/>
          <w:szCs w:val="24"/>
        </w:rPr>
        <w:t>ing</w:t>
      </w:r>
      <w:r w:rsidRPr="002A7E83">
        <w:rPr>
          <w:rFonts w:ascii="Times New Roman" w:hAnsi="Times New Roman" w:cs="Times New Roman"/>
          <w:sz w:val="24"/>
          <w:szCs w:val="24"/>
        </w:rPr>
        <w:t xml:space="preserve"> the implementation of franchising contracts</w:t>
      </w:r>
      <w:r w:rsidR="007A69A0" w:rsidRPr="002A7E83">
        <w:rPr>
          <w:rFonts w:ascii="Times New Roman" w:hAnsi="Times New Roman" w:cs="Times New Roman"/>
          <w:sz w:val="24"/>
          <w:szCs w:val="24"/>
        </w:rPr>
        <w:t xml:space="preserve"> in </w:t>
      </w:r>
      <w:r w:rsidR="00EF065D" w:rsidRPr="002A7E83">
        <w:rPr>
          <w:rFonts w:ascii="Times New Roman" w:hAnsi="Times New Roman" w:cs="Times New Roman"/>
          <w:sz w:val="24"/>
          <w:szCs w:val="24"/>
        </w:rPr>
        <w:t>the fashion industry</w:t>
      </w:r>
      <w:r w:rsidR="00086C36" w:rsidRPr="002A7E83">
        <w:rPr>
          <w:rFonts w:ascii="Times New Roman" w:hAnsi="Times New Roman" w:cs="Times New Roman"/>
          <w:sz w:val="24"/>
          <w:szCs w:val="24"/>
        </w:rPr>
        <w:t xml:space="preserve"> are identified,</w:t>
      </w:r>
      <w:r w:rsidRPr="002A7E83">
        <w:rPr>
          <w:rFonts w:ascii="Times New Roman" w:hAnsi="Times New Roman" w:cs="Times New Roman"/>
          <w:sz w:val="24"/>
          <w:szCs w:val="24"/>
        </w:rPr>
        <w:t xml:space="preserve"> </w:t>
      </w:r>
      <w:r w:rsidR="0015738F" w:rsidRPr="002A7E83">
        <w:rPr>
          <w:rFonts w:ascii="Times New Roman" w:hAnsi="Times New Roman" w:cs="Times New Roman"/>
          <w:sz w:val="24"/>
          <w:szCs w:val="24"/>
        </w:rPr>
        <w:t xml:space="preserve">referring to </w:t>
      </w:r>
      <w:r w:rsidR="00A27BD9" w:rsidRPr="002A7E83">
        <w:rPr>
          <w:rFonts w:ascii="Times New Roman" w:hAnsi="Times New Roman" w:cs="Times New Roman"/>
          <w:sz w:val="24"/>
          <w:szCs w:val="24"/>
        </w:rPr>
        <w:t xml:space="preserve">the </w:t>
      </w:r>
      <w:r w:rsidRPr="002A7E83">
        <w:rPr>
          <w:rFonts w:ascii="Times New Roman" w:hAnsi="Times New Roman" w:cs="Times New Roman"/>
          <w:sz w:val="24"/>
          <w:szCs w:val="24"/>
        </w:rPr>
        <w:t>channel structure, channel operation</w:t>
      </w:r>
      <w:r w:rsidR="000B6094"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and</w:t>
      </w:r>
      <w:r w:rsidRPr="002A7E83">
        <w:rPr>
          <w:rFonts w:ascii="Times New Roman" w:hAnsi="Times New Roman" w:cs="Times New Roman"/>
          <w:sz w:val="24"/>
          <w:szCs w:val="24"/>
        </w:rPr>
        <w:t xml:space="preserve"> channel interaction. </w:t>
      </w:r>
      <w:r w:rsidR="0081116E" w:rsidRPr="002A7E83">
        <w:rPr>
          <w:rFonts w:ascii="Times New Roman" w:hAnsi="Times New Roman" w:cs="Times New Roman"/>
          <w:sz w:val="24"/>
          <w:szCs w:val="24"/>
        </w:rPr>
        <w:t>T</w:t>
      </w:r>
      <w:r w:rsidR="00201147" w:rsidRPr="002A7E83">
        <w:rPr>
          <w:rFonts w:ascii="Times New Roman" w:hAnsi="Times New Roman" w:cs="Times New Roman"/>
          <w:sz w:val="24"/>
          <w:szCs w:val="24"/>
        </w:rPr>
        <w:t xml:space="preserve">he </w:t>
      </w:r>
      <w:r w:rsidRPr="002A7E83">
        <w:rPr>
          <w:rFonts w:ascii="Times New Roman" w:hAnsi="Times New Roman" w:cs="Times New Roman"/>
          <w:sz w:val="24"/>
          <w:szCs w:val="24"/>
        </w:rPr>
        <w:t xml:space="preserve">future research opportunities </w:t>
      </w:r>
      <w:r w:rsidRPr="002A7E83">
        <w:rPr>
          <w:rFonts w:ascii="Times New Roman" w:hAnsi="Times New Roman" w:cs="Times New Roman"/>
          <w:noProof/>
          <w:sz w:val="24"/>
          <w:szCs w:val="24"/>
        </w:rPr>
        <w:t xml:space="preserve">are </w:t>
      </w:r>
      <w:r w:rsidR="00EF065D" w:rsidRPr="002A7E83">
        <w:rPr>
          <w:rFonts w:ascii="Times New Roman" w:hAnsi="Times New Roman" w:cs="Times New Roman"/>
          <w:noProof/>
          <w:sz w:val="24"/>
          <w:szCs w:val="24"/>
        </w:rPr>
        <w:t xml:space="preserve">also </w:t>
      </w:r>
      <w:r w:rsidR="0015738F" w:rsidRPr="002A7E83">
        <w:rPr>
          <w:rFonts w:ascii="Times New Roman" w:hAnsi="Times New Roman" w:cs="Times New Roman"/>
          <w:noProof/>
          <w:sz w:val="24"/>
          <w:szCs w:val="24"/>
        </w:rPr>
        <w:t>discussed</w:t>
      </w:r>
      <w:r w:rsidRPr="002A7E83">
        <w:rPr>
          <w:rFonts w:ascii="Times New Roman" w:hAnsi="Times New Roman" w:cs="Times New Roman"/>
          <w:sz w:val="24"/>
          <w:szCs w:val="24"/>
        </w:rPr>
        <w:t xml:space="preserve">. </w:t>
      </w:r>
    </w:p>
    <w:p w14:paraId="5FF13D3E" w14:textId="43434A70" w:rsidR="00F461A5" w:rsidRPr="002A7E83" w:rsidRDefault="00F461A5" w:rsidP="001D0706">
      <w:pPr>
        <w:spacing w:line="360" w:lineRule="auto"/>
        <w:ind w:firstLineChars="202" w:firstLine="485"/>
        <w:rPr>
          <w:rFonts w:ascii="Times New Roman" w:hAnsi="Times New Roman" w:cs="Times New Roman"/>
          <w:sz w:val="24"/>
          <w:szCs w:val="24"/>
        </w:rPr>
      </w:pPr>
      <w:r w:rsidRPr="002A7E83">
        <w:rPr>
          <w:rFonts w:ascii="Times New Roman" w:hAnsi="Times New Roman" w:cs="Times New Roman"/>
          <w:b/>
          <w:sz w:val="24"/>
          <w:szCs w:val="24"/>
        </w:rPr>
        <w:t>Keywords:</w:t>
      </w:r>
      <w:r w:rsidRPr="002A7E83">
        <w:rPr>
          <w:rFonts w:ascii="Times New Roman" w:hAnsi="Times New Roman" w:cs="Times New Roman"/>
          <w:sz w:val="24"/>
          <w:szCs w:val="24"/>
        </w:rPr>
        <w:t xml:space="preserve"> </w:t>
      </w:r>
      <w:r w:rsidR="0015738F" w:rsidRPr="002A7E83">
        <w:rPr>
          <w:rFonts w:ascii="Times New Roman" w:hAnsi="Times New Roman" w:cs="Times New Roman"/>
          <w:sz w:val="24"/>
          <w:szCs w:val="24"/>
        </w:rPr>
        <w:t xml:space="preserve">Literature </w:t>
      </w:r>
      <w:r w:rsidR="0044495B" w:rsidRPr="002A7E83">
        <w:rPr>
          <w:rFonts w:ascii="Times New Roman" w:hAnsi="Times New Roman" w:cs="Times New Roman"/>
          <w:sz w:val="24"/>
          <w:szCs w:val="24"/>
        </w:rPr>
        <w:t>r</w:t>
      </w:r>
      <w:r w:rsidR="007A69A0" w:rsidRPr="002A7E83">
        <w:rPr>
          <w:rFonts w:ascii="Times New Roman" w:hAnsi="Times New Roman" w:cs="Times New Roman"/>
          <w:sz w:val="24"/>
          <w:szCs w:val="24"/>
        </w:rPr>
        <w:t xml:space="preserve">eview, Case </w:t>
      </w:r>
      <w:r w:rsidR="0044495B" w:rsidRPr="002A7E83">
        <w:rPr>
          <w:rFonts w:ascii="Times New Roman" w:hAnsi="Times New Roman" w:cs="Times New Roman"/>
          <w:sz w:val="24"/>
          <w:szCs w:val="24"/>
        </w:rPr>
        <w:t>s</w:t>
      </w:r>
      <w:r w:rsidR="007A69A0" w:rsidRPr="002A7E83">
        <w:rPr>
          <w:rFonts w:ascii="Times New Roman" w:hAnsi="Times New Roman" w:cs="Times New Roman"/>
          <w:sz w:val="24"/>
          <w:szCs w:val="24"/>
        </w:rPr>
        <w:t xml:space="preserve">tudy, </w:t>
      </w:r>
      <w:r w:rsidRPr="002A7E83">
        <w:rPr>
          <w:rFonts w:ascii="Times New Roman" w:hAnsi="Times New Roman" w:cs="Times New Roman"/>
          <w:sz w:val="24"/>
          <w:szCs w:val="24"/>
        </w:rPr>
        <w:t xml:space="preserve">Franchising </w:t>
      </w:r>
      <w:r w:rsidR="0044495B" w:rsidRPr="002A7E83">
        <w:rPr>
          <w:rFonts w:ascii="Times New Roman" w:hAnsi="Times New Roman" w:cs="Times New Roman"/>
          <w:sz w:val="24"/>
          <w:szCs w:val="24"/>
        </w:rPr>
        <w:t>c</w:t>
      </w:r>
      <w:r w:rsidRPr="002A7E83">
        <w:rPr>
          <w:rFonts w:ascii="Times New Roman" w:hAnsi="Times New Roman" w:cs="Times New Roman"/>
          <w:sz w:val="24"/>
          <w:szCs w:val="24"/>
        </w:rPr>
        <w:t>ontract,</w:t>
      </w:r>
      <w:r w:rsidR="0015738F" w:rsidRPr="002A7E83">
        <w:rPr>
          <w:rFonts w:ascii="Times New Roman" w:hAnsi="Times New Roman" w:cs="Times New Roman"/>
          <w:sz w:val="24"/>
          <w:szCs w:val="24"/>
        </w:rPr>
        <w:t xml:space="preserve"> </w:t>
      </w:r>
      <w:r w:rsidR="000016A6" w:rsidRPr="002A7E83">
        <w:rPr>
          <w:rFonts w:ascii="Times New Roman" w:hAnsi="Times New Roman" w:cs="Times New Roman"/>
          <w:sz w:val="24"/>
          <w:szCs w:val="24"/>
        </w:rPr>
        <w:t>Fashion Industr</w:t>
      </w:r>
      <w:r w:rsidR="00086C36" w:rsidRPr="002A7E83">
        <w:rPr>
          <w:rFonts w:ascii="Times New Roman" w:hAnsi="Times New Roman" w:cs="Times New Roman"/>
          <w:sz w:val="24"/>
          <w:szCs w:val="24"/>
        </w:rPr>
        <w:t>y</w:t>
      </w:r>
    </w:p>
    <w:p w14:paraId="06742673" w14:textId="77777777" w:rsidR="00DF70EB" w:rsidRPr="002A7E83" w:rsidRDefault="00DF70EB">
      <w:pPr>
        <w:widowControl/>
        <w:jc w:val="left"/>
        <w:rPr>
          <w:rFonts w:ascii="Times New Roman" w:eastAsia="DengXian" w:hAnsi="Times New Roman" w:cs="Times New Roman"/>
        </w:rPr>
      </w:pPr>
      <w:r w:rsidRPr="002A7E83">
        <w:rPr>
          <w:rFonts w:ascii="Times New Roman" w:eastAsia="DengXian" w:hAnsi="Times New Roman" w:cs="Times New Roman"/>
        </w:rPr>
        <w:br w:type="page"/>
      </w:r>
    </w:p>
    <w:p w14:paraId="5F41678D" w14:textId="77777777" w:rsidR="00F461A5" w:rsidRPr="002A7E83" w:rsidRDefault="00F461A5" w:rsidP="001D0706">
      <w:pPr>
        <w:pStyle w:val="ListParagraph"/>
        <w:numPr>
          <w:ilvl w:val="0"/>
          <w:numId w:val="21"/>
        </w:numPr>
        <w:spacing w:after="0" w:line="360" w:lineRule="auto"/>
        <w:ind w:firstLineChars="0"/>
        <w:rPr>
          <w:rFonts w:ascii="Times New Roman" w:hAnsi="Times New Roman" w:cs="Times New Roman"/>
          <w:b/>
          <w:sz w:val="32"/>
          <w:szCs w:val="24"/>
        </w:rPr>
      </w:pPr>
      <w:r w:rsidRPr="002A7E83">
        <w:rPr>
          <w:rFonts w:ascii="Times New Roman" w:hAnsi="Times New Roman" w:cs="Times New Roman"/>
          <w:b/>
          <w:sz w:val="32"/>
          <w:szCs w:val="24"/>
        </w:rPr>
        <w:lastRenderedPageBreak/>
        <w:t>Introduction</w:t>
      </w:r>
    </w:p>
    <w:p w14:paraId="6220AC84" w14:textId="330AEC0F" w:rsidR="00E50F06" w:rsidRPr="002A7E83" w:rsidRDefault="00A77F90" w:rsidP="00E50F06">
      <w:pPr>
        <w:spacing w:line="360" w:lineRule="auto"/>
        <w:ind w:firstLineChars="200" w:firstLine="480"/>
        <w:rPr>
          <w:rFonts w:ascii="Times New Roman" w:hAnsi="Times New Roman" w:cs="Times New Roman"/>
          <w:sz w:val="24"/>
          <w:szCs w:val="24"/>
        </w:rPr>
      </w:pPr>
      <w:bookmarkStart w:id="0" w:name="_Hlk515407750"/>
      <w:r w:rsidRPr="002A7E83">
        <w:rPr>
          <w:rFonts w:ascii="Times New Roman" w:hAnsi="Times New Roman" w:cs="Times New Roman"/>
          <w:sz w:val="24"/>
          <w:szCs w:val="24"/>
        </w:rPr>
        <w:t xml:space="preserve">Franchising, </w:t>
      </w:r>
      <w:r w:rsidR="005218FB" w:rsidRPr="002A7E83">
        <w:rPr>
          <w:rFonts w:ascii="Times New Roman" w:hAnsi="Times New Roman" w:cs="Times New Roman"/>
          <w:noProof/>
          <w:sz w:val="24"/>
          <w:szCs w:val="24"/>
        </w:rPr>
        <w:t xml:space="preserve">as </w:t>
      </w:r>
      <w:r w:rsidR="00F461A5" w:rsidRPr="002A7E83">
        <w:rPr>
          <w:rFonts w:ascii="Times New Roman" w:hAnsi="Times New Roman" w:cs="Times New Roman"/>
          <w:noProof/>
          <w:sz w:val="24"/>
          <w:szCs w:val="24"/>
        </w:rPr>
        <w:t xml:space="preserve">a </w:t>
      </w:r>
      <w:r w:rsidR="00F510FF" w:rsidRPr="002A7E83">
        <w:rPr>
          <w:rFonts w:ascii="Times New Roman" w:hAnsi="Times New Roman" w:cs="Times New Roman"/>
          <w:noProof/>
          <w:sz w:val="24"/>
          <w:szCs w:val="24"/>
        </w:rPr>
        <w:t>business operations model</w:t>
      </w:r>
      <w:r w:rsidR="00351A9D" w:rsidRPr="002A7E83">
        <w:rPr>
          <w:rFonts w:ascii="Times New Roman" w:hAnsi="Times New Roman" w:cs="Times New Roman"/>
          <w:noProof/>
          <w:sz w:val="24"/>
          <w:szCs w:val="24"/>
        </w:rPr>
        <w:t xml:space="preserve"> effective in business expansion and establishing collaborative relationships (Kaufmann and Dant, 1999; Clarkin and Rosa, 2005; Combs et al., 2011)</w:t>
      </w:r>
      <w:r w:rsidR="00E23BAF"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w:t>
      </w:r>
      <w:r w:rsidR="005218FB" w:rsidRPr="002A7E83">
        <w:rPr>
          <w:rFonts w:ascii="Times New Roman" w:hAnsi="Times New Roman" w:cs="Times New Roman"/>
          <w:sz w:val="24"/>
          <w:szCs w:val="24"/>
        </w:rPr>
        <w:t>has</w:t>
      </w:r>
      <w:r w:rsidR="00E50F06" w:rsidRPr="002A7E83">
        <w:rPr>
          <w:rFonts w:ascii="Times New Roman" w:hAnsi="Times New Roman" w:cs="Times New Roman"/>
          <w:sz w:val="24"/>
          <w:szCs w:val="24"/>
        </w:rPr>
        <w:t xml:space="preserve"> significantly</w:t>
      </w:r>
      <w:r w:rsidR="00F461A5" w:rsidRPr="002A7E83">
        <w:rPr>
          <w:rFonts w:ascii="Times New Roman" w:hAnsi="Times New Roman" w:cs="Times New Roman"/>
          <w:sz w:val="24"/>
          <w:szCs w:val="24"/>
        </w:rPr>
        <w:t xml:space="preserve"> contribut</w:t>
      </w:r>
      <w:r w:rsidR="00E23BAF" w:rsidRPr="002A7E83">
        <w:rPr>
          <w:rFonts w:ascii="Times New Roman" w:hAnsi="Times New Roman" w:cs="Times New Roman"/>
          <w:sz w:val="24"/>
          <w:szCs w:val="24"/>
        </w:rPr>
        <w:t>ed</w:t>
      </w:r>
      <w:r w:rsidR="00F461A5" w:rsidRPr="002A7E83">
        <w:rPr>
          <w:rFonts w:ascii="Times New Roman" w:hAnsi="Times New Roman" w:cs="Times New Roman"/>
          <w:sz w:val="24"/>
          <w:szCs w:val="24"/>
        </w:rPr>
        <w:t xml:space="preserve"> to the development of </w:t>
      </w:r>
      <w:r w:rsidR="001B741C" w:rsidRPr="002A7E83">
        <w:rPr>
          <w:rFonts w:ascii="Times New Roman" w:hAnsi="Times New Roman" w:cs="Times New Roman"/>
          <w:noProof/>
          <w:sz w:val="24"/>
          <w:szCs w:val="24"/>
        </w:rPr>
        <w:t xml:space="preserve">the </w:t>
      </w:r>
      <w:r w:rsidR="00F461A5" w:rsidRPr="002A7E83">
        <w:rPr>
          <w:rFonts w:ascii="Times New Roman" w:hAnsi="Times New Roman" w:cs="Times New Roman"/>
          <w:noProof/>
          <w:sz w:val="24"/>
          <w:szCs w:val="24"/>
        </w:rPr>
        <w:t>global</w:t>
      </w:r>
      <w:r w:rsidR="00F461A5" w:rsidRPr="002A7E83">
        <w:rPr>
          <w:rFonts w:ascii="Times New Roman" w:hAnsi="Times New Roman" w:cs="Times New Roman"/>
          <w:sz w:val="24"/>
          <w:szCs w:val="24"/>
        </w:rPr>
        <w:t xml:space="preserve"> business. </w:t>
      </w:r>
      <w:r w:rsidR="00F41BB9" w:rsidRPr="002A7E83">
        <w:rPr>
          <w:rFonts w:ascii="Times New Roman" w:hAnsi="Times New Roman" w:cs="Times New Roman"/>
          <w:sz w:val="24"/>
          <w:szCs w:val="24"/>
        </w:rPr>
        <w:t>T</w:t>
      </w:r>
      <w:r w:rsidR="00F461A5" w:rsidRPr="002A7E83">
        <w:rPr>
          <w:rFonts w:ascii="Times New Roman" w:hAnsi="Times New Roman" w:cs="Times New Roman"/>
          <w:sz w:val="24"/>
          <w:szCs w:val="24"/>
        </w:rPr>
        <w:t>he</w:t>
      </w:r>
      <w:r w:rsidR="00F41BB9"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franchising business </w:t>
      </w:r>
      <w:r w:rsidR="00E50F06" w:rsidRPr="002A7E83">
        <w:rPr>
          <w:rFonts w:ascii="Times New Roman" w:hAnsi="Times New Roman" w:cs="Times New Roman"/>
          <w:sz w:val="24"/>
          <w:szCs w:val="24"/>
        </w:rPr>
        <w:t xml:space="preserve">in 2016, for example, </w:t>
      </w:r>
      <w:r w:rsidR="00F461A5" w:rsidRPr="002A7E83">
        <w:rPr>
          <w:rFonts w:ascii="Times New Roman" w:hAnsi="Times New Roman" w:cs="Times New Roman"/>
          <w:sz w:val="24"/>
          <w:szCs w:val="24"/>
        </w:rPr>
        <w:t xml:space="preserve">has </w:t>
      </w:r>
      <w:r w:rsidR="00E50F06" w:rsidRPr="002A7E83">
        <w:rPr>
          <w:rFonts w:ascii="Times New Roman" w:hAnsi="Times New Roman" w:cs="Times New Roman"/>
          <w:sz w:val="24"/>
          <w:szCs w:val="24"/>
        </w:rPr>
        <w:t xml:space="preserve">reported </w:t>
      </w:r>
      <w:r w:rsidR="001B741C" w:rsidRPr="002A7E83">
        <w:rPr>
          <w:rFonts w:ascii="Times New Roman" w:hAnsi="Times New Roman" w:cs="Times New Roman"/>
          <w:noProof/>
          <w:sz w:val="24"/>
          <w:szCs w:val="24"/>
        </w:rPr>
        <w:t>reaching</w:t>
      </w:r>
      <w:r w:rsidR="00F41BB9" w:rsidRPr="002A7E83">
        <w:rPr>
          <w:rFonts w:ascii="Times New Roman" w:hAnsi="Times New Roman" w:cs="Times New Roman"/>
          <w:sz w:val="24"/>
          <w:szCs w:val="24"/>
        </w:rPr>
        <w:t xml:space="preserve"> </w:t>
      </w:r>
      <w:r w:rsidR="00F510FF" w:rsidRPr="002A7E83">
        <w:rPr>
          <w:rFonts w:ascii="Times New Roman" w:hAnsi="Times New Roman" w:cs="Times New Roman"/>
          <w:sz w:val="24"/>
          <w:szCs w:val="24"/>
        </w:rPr>
        <w:t>US</w:t>
      </w:r>
      <w:r w:rsidR="00F41BB9" w:rsidRPr="002A7E83">
        <w:rPr>
          <w:rFonts w:ascii="Times New Roman" w:hAnsi="Times New Roman" w:cs="Times New Roman"/>
          <w:sz w:val="24"/>
          <w:szCs w:val="24"/>
        </w:rPr>
        <w:t>$552 billion</w:t>
      </w:r>
      <w:r w:rsidR="008A365E" w:rsidRPr="002A7E83">
        <w:rPr>
          <w:rFonts w:ascii="Times New Roman" w:hAnsi="Times New Roman" w:cs="Times New Roman"/>
          <w:sz w:val="24"/>
          <w:szCs w:val="24"/>
        </w:rPr>
        <w:t xml:space="preserve">, which </w:t>
      </w:r>
      <w:r w:rsidR="00E50F06" w:rsidRPr="002A7E83">
        <w:rPr>
          <w:rFonts w:ascii="Times New Roman" w:hAnsi="Times New Roman" w:cs="Times New Roman"/>
          <w:sz w:val="24"/>
          <w:szCs w:val="24"/>
        </w:rPr>
        <w:t xml:space="preserve">approximately </w:t>
      </w:r>
      <w:r w:rsidR="00F41BB9" w:rsidRPr="002A7E83">
        <w:rPr>
          <w:rFonts w:ascii="Times New Roman" w:hAnsi="Times New Roman" w:cs="Times New Roman"/>
          <w:sz w:val="24"/>
          <w:szCs w:val="24"/>
        </w:rPr>
        <w:t>account</w:t>
      </w:r>
      <w:r w:rsidR="00E50F06"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for 3% of US GDP with </w:t>
      </w:r>
      <w:r w:rsidR="00E50F06" w:rsidRPr="002A7E83">
        <w:rPr>
          <w:rFonts w:ascii="Times New Roman" w:hAnsi="Times New Roman" w:cs="Times New Roman"/>
          <w:sz w:val="24"/>
          <w:szCs w:val="24"/>
        </w:rPr>
        <w:t>an</w:t>
      </w:r>
      <w:r w:rsidR="00F461A5" w:rsidRPr="002A7E83">
        <w:rPr>
          <w:rFonts w:ascii="Times New Roman" w:hAnsi="Times New Roman" w:cs="Times New Roman"/>
          <w:sz w:val="24"/>
          <w:szCs w:val="24"/>
        </w:rPr>
        <w:t xml:space="preserve"> </w:t>
      </w:r>
      <w:r w:rsidR="00F41BB9" w:rsidRPr="002A7E83">
        <w:rPr>
          <w:rFonts w:ascii="Times New Roman" w:hAnsi="Times New Roman" w:cs="Times New Roman"/>
          <w:sz w:val="24"/>
          <w:szCs w:val="24"/>
        </w:rPr>
        <w:t xml:space="preserve">annual </w:t>
      </w:r>
      <w:r w:rsidR="00F461A5" w:rsidRPr="002A7E83">
        <w:rPr>
          <w:rFonts w:ascii="Times New Roman" w:hAnsi="Times New Roman" w:cs="Times New Roman"/>
          <w:sz w:val="24"/>
          <w:szCs w:val="24"/>
        </w:rPr>
        <w:t>increase of 5.6%</w:t>
      </w:r>
      <w:r w:rsidR="00F41BB9"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(International Franchise Association </w:t>
      </w:r>
      <w:r w:rsidR="00922F89" w:rsidRPr="002A7E83">
        <w:rPr>
          <w:rFonts w:ascii="Times New Roman" w:hAnsi="Times New Roman" w:cs="Times New Roman"/>
          <w:sz w:val="24"/>
          <w:szCs w:val="24"/>
        </w:rPr>
        <w:t xml:space="preserve">Educational Foundation, 2016). </w:t>
      </w:r>
      <w:r w:rsidR="0076741E" w:rsidRPr="002A7E83">
        <w:rPr>
          <w:rFonts w:ascii="Times New Roman" w:hAnsi="Times New Roman" w:cs="Times New Roman"/>
          <w:sz w:val="24"/>
          <w:szCs w:val="24"/>
        </w:rPr>
        <w:t xml:space="preserve">In the fashion industry, which is one of the biggest industries with a total value of US$ 3 trillion achieved in 2017 (Fashion United, 2018), franchising </w:t>
      </w:r>
      <w:r w:rsidR="00E50F06" w:rsidRPr="002A7E83">
        <w:rPr>
          <w:rFonts w:ascii="Times New Roman" w:hAnsi="Times New Roman" w:cs="Times New Roman"/>
          <w:sz w:val="24"/>
          <w:szCs w:val="24"/>
        </w:rPr>
        <w:t xml:space="preserve">has </w:t>
      </w:r>
      <w:r w:rsidR="00351A9D" w:rsidRPr="002A7E83">
        <w:rPr>
          <w:rFonts w:ascii="Times New Roman" w:hAnsi="Times New Roman" w:cs="Times New Roman"/>
          <w:sz w:val="24"/>
          <w:szCs w:val="24"/>
        </w:rPr>
        <w:t>also</w:t>
      </w:r>
      <w:r w:rsidR="0076741E" w:rsidRPr="002A7E83">
        <w:rPr>
          <w:rFonts w:ascii="Times New Roman" w:hAnsi="Times New Roman" w:cs="Times New Roman"/>
          <w:sz w:val="24"/>
          <w:szCs w:val="24"/>
        </w:rPr>
        <w:t xml:space="preserve"> been advocated by many brands as the premier strategy to enter </w:t>
      </w:r>
      <w:r w:rsidR="001B741C" w:rsidRPr="002A7E83">
        <w:rPr>
          <w:rFonts w:ascii="Times New Roman" w:hAnsi="Times New Roman" w:cs="Times New Roman"/>
          <w:noProof/>
          <w:sz w:val="24"/>
          <w:szCs w:val="24"/>
        </w:rPr>
        <w:t xml:space="preserve">a </w:t>
      </w:r>
      <w:r w:rsidR="0076741E" w:rsidRPr="002A7E83">
        <w:rPr>
          <w:rFonts w:ascii="Times New Roman" w:hAnsi="Times New Roman" w:cs="Times New Roman"/>
          <w:noProof/>
          <w:sz w:val="24"/>
          <w:szCs w:val="24"/>
        </w:rPr>
        <w:t>new</w:t>
      </w:r>
      <w:r w:rsidR="0076741E" w:rsidRPr="002A7E83">
        <w:rPr>
          <w:rFonts w:ascii="Times New Roman" w:hAnsi="Times New Roman" w:cs="Times New Roman"/>
          <w:sz w:val="24"/>
          <w:szCs w:val="24"/>
        </w:rPr>
        <w:t xml:space="preserve"> market (</w:t>
      </w:r>
      <w:proofErr w:type="spellStart"/>
      <w:r w:rsidR="0076741E" w:rsidRPr="002A7E83">
        <w:rPr>
          <w:rFonts w:ascii="Times New Roman" w:hAnsi="Times New Roman" w:cs="Times New Roman"/>
          <w:sz w:val="24"/>
          <w:szCs w:val="24"/>
        </w:rPr>
        <w:t>Märzheuser</w:t>
      </w:r>
      <w:proofErr w:type="spellEnd"/>
      <w:r w:rsidR="0076741E" w:rsidRPr="002A7E83">
        <w:rPr>
          <w:rFonts w:ascii="Times New Roman" w:hAnsi="Times New Roman" w:cs="Times New Roman"/>
          <w:sz w:val="24"/>
          <w:szCs w:val="24"/>
        </w:rPr>
        <w:t xml:space="preserve">-Wood and </w:t>
      </w:r>
      <w:proofErr w:type="spellStart"/>
      <w:r w:rsidR="0076741E" w:rsidRPr="002A7E83">
        <w:rPr>
          <w:rFonts w:ascii="Times New Roman" w:hAnsi="Times New Roman" w:cs="Times New Roman"/>
          <w:sz w:val="24"/>
          <w:szCs w:val="24"/>
        </w:rPr>
        <w:t>Chatwood</w:t>
      </w:r>
      <w:proofErr w:type="spellEnd"/>
      <w:r w:rsidR="0076741E" w:rsidRPr="002A7E83">
        <w:rPr>
          <w:rFonts w:ascii="Times New Roman" w:hAnsi="Times New Roman" w:cs="Times New Roman"/>
          <w:sz w:val="24"/>
          <w:szCs w:val="24"/>
        </w:rPr>
        <w:t>, 2015)</w:t>
      </w:r>
      <w:r w:rsidR="00E50F06" w:rsidRPr="002A7E83">
        <w:rPr>
          <w:rFonts w:ascii="Times New Roman" w:hAnsi="Times New Roman" w:cs="Times New Roman"/>
          <w:sz w:val="24"/>
          <w:szCs w:val="24"/>
        </w:rPr>
        <w:t xml:space="preserve">. Benetton, </w:t>
      </w:r>
      <w:r w:rsidR="00282DF3" w:rsidRPr="002A7E83">
        <w:rPr>
          <w:rFonts w:ascii="Times New Roman" w:hAnsi="Times New Roman" w:cs="Times New Roman"/>
          <w:sz w:val="24"/>
          <w:szCs w:val="24"/>
        </w:rPr>
        <w:t xml:space="preserve">Principles, Next, River Island, </w:t>
      </w:r>
      <w:proofErr w:type="spellStart"/>
      <w:r w:rsidR="00E50F06" w:rsidRPr="002A7E83">
        <w:rPr>
          <w:rFonts w:ascii="Times New Roman" w:hAnsi="Times New Roman" w:cs="Times New Roman"/>
          <w:sz w:val="24"/>
          <w:szCs w:val="24"/>
        </w:rPr>
        <w:t>Etam</w:t>
      </w:r>
      <w:proofErr w:type="spellEnd"/>
      <w:r w:rsidR="00E50F06" w:rsidRPr="002A7E83">
        <w:rPr>
          <w:rFonts w:ascii="Times New Roman" w:hAnsi="Times New Roman" w:cs="Times New Roman"/>
          <w:sz w:val="24"/>
          <w:szCs w:val="24"/>
        </w:rPr>
        <w:t xml:space="preserve">, Mango </w:t>
      </w:r>
      <w:r w:rsidR="00E50F06" w:rsidRPr="002A7E83">
        <w:rPr>
          <w:rFonts w:ascii="Times New Roman" w:hAnsi="Times New Roman" w:cs="Times New Roman"/>
          <w:noProof/>
          <w:sz w:val="24"/>
          <w:szCs w:val="24"/>
        </w:rPr>
        <w:t>and</w:t>
      </w:r>
      <w:r w:rsidR="00E50F06" w:rsidRPr="002A7E83">
        <w:rPr>
          <w:rFonts w:ascii="Times New Roman" w:hAnsi="Times New Roman" w:cs="Times New Roman"/>
          <w:sz w:val="24"/>
          <w:szCs w:val="24"/>
        </w:rPr>
        <w:t xml:space="preserve"> Esprit </w:t>
      </w:r>
      <w:r w:rsidR="00770633" w:rsidRPr="002A7E83">
        <w:rPr>
          <w:rFonts w:ascii="Times New Roman" w:hAnsi="Times New Roman" w:cs="Times New Roman"/>
          <w:sz w:val="24"/>
          <w:szCs w:val="24"/>
        </w:rPr>
        <w:t>are all representative instance</w:t>
      </w:r>
      <w:r w:rsidR="0076741E" w:rsidRPr="002A7E83">
        <w:rPr>
          <w:rFonts w:ascii="Times New Roman" w:hAnsi="Times New Roman" w:cs="Times New Roman"/>
          <w:sz w:val="24"/>
          <w:szCs w:val="24"/>
        </w:rPr>
        <w:t>s</w:t>
      </w:r>
      <w:r w:rsidR="00770633" w:rsidRPr="002A7E83">
        <w:rPr>
          <w:rFonts w:ascii="Times New Roman" w:hAnsi="Times New Roman" w:cs="Times New Roman"/>
          <w:sz w:val="24"/>
          <w:szCs w:val="24"/>
        </w:rPr>
        <w:t xml:space="preserve"> of </w:t>
      </w:r>
      <w:r w:rsidR="00E50F06" w:rsidRPr="002A7E83">
        <w:rPr>
          <w:rFonts w:ascii="Times New Roman" w:hAnsi="Times New Roman" w:cs="Times New Roman"/>
          <w:sz w:val="24"/>
          <w:szCs w:val="24"/>
        </w:rPr>
        <w:t xml:space="preserve">franchisors in </w:t>
      </w:r>
      <w:r w:rsidR="00770633" w:rsidRPr="002A7E83">
        <w:rPr>
          <w:rFonts w:ascii="Times New Roman" w:hAnsi="Times New Roman" w:cs="Times New Roman"/>
          <w:sz w:val="24"/>
          <w:szCs w:val="24"/>
        </w:rPr>
        <w:t xml:space="preserve">the fashion industry </w:t>
      </w:r>
      <w:r w:rsidR="00E50F06" w:rsidRPr="002A7E83">
        <w:rPr>
          <w:rFonts w:ascii="Times New Roman" w:hAnsi="Times New Roman" w:cs="Times New Roman"/>
          <w:sz w:val="24"/>
          <w:szCs w:val="24"/>
        </w:rPr>
        <w:t>(Franchise Europe, 2017</w:t>
      </w:r>
      <w:r w:rsidR="00282DF3" w:rsidRPr="002A7E83">
        <w:rPr>
          <w:rFonts w:ascii="Times New Roman" w:hAnsi="Times New Roman" w:cs="Times New Roman" w:hint="eastAsia"/>
          <w:sz w:val="24"/>
          <w:szCs w:val="24"/>
        </w:rPr>
        <w:t>,</w:t>
      </w:r>
      <w:r w:rsidR="00282DF3" w:rsidRPr="002A7E83">
        <w:rPr>
          <w:rFonts w:ascii="Times New Roman" w:hAnsi="Times New Roman" w:cs="Times New Roman"/>
          <w:sz w:val="24"/>
          <w:szCs w:val="24"/>
        </w:rPr>
        <w:t xml:space="preserve"> </w:t>
      </w:r>
      <w:proofErr w:type="spellStart"/>
      <w:r w:rsidR="00282DF3" w:rsidRPr="002A7E83">
        <w:rPr>
          <w:rFonts w:ascii="Times New Roman" w:hAnsi="Times New Roman" w:cs="Times New Roman"/>
          <w:sz w:val="24"/>
          <w:szCs w:val="24"/>
        </w:rPr>
        <w:t>MacCarthy</w:t>
      </w:r>
      <w:proofErr w:type="spellEnd"/>
      <w:r w:rsidR="00282DF3" w:rsidRPr="002A7E83">
        <w:rPr>
          <w:rFonts w:ascii="Times New Roman" w:hAnsi="Times New Roman" w:cs="Times New Roman"/>
          <w:sz w:val="24"/>
          <w:szCs w:val="24"/>
        </w:rPr>
        <w:t xml:space="preserve"> &amp; </w:t>
      </w:r>
      <w:proofErr w:type="spellStart"/>
      <w:r w:rsidR="00282DF3" w:rsidRPr="002A7E83">
        <w:rPr>
          <w:rFonts w:ascii="Times New Roman" w:hAnsi="Times New Roman" w:cs="Times New Roman"/>
          <w:sz w:val="24"/>
          <w:szCs w:val="24"/>
        </w:rPr>
        <w:t>Jayarathne</w:t>
      </w:r>
      <w:proofErr w:type="spellEnd"/>
      <w:r w:rsidR="00282DF3" w:rsidRPr="002A7E83">
        <w:rPr>
          <w:rFonts w:ascii="Times New Roman" w:hAnsi="Times New Roman" w:cs="Times New Roman"/>
          <w:sz w:val="24"/>
          <w:szCs w:val="24"/>
        </w:rPr>
        <w:t>, 2013; Castelli and Brun, 2017</w:t>
      </w:r>
      <w:r w:rsidR="00E50F06" w:rsidRPr="002A7E83">
        <w:rPr>
          <w:rFonts w:ascii="Times New Roman" w:hAnsi="Times New Roman" w:cs="Times New Roman"/>
          <w:sz w:val="24"/>
          <w:szCs w:val="24"/>
        </w:rPr>
        <w:t>).</w:t>
      </w:r>
      <w:r w:rsidR="00770633" w:rsidRPr="002A7E83">
        <w:rPr>
          <w:rFonts w:ascii="Times New Roman" w:hAnsi="Times New Roman" w:cs="Times New Roman"/>
          <w:sz w:val="24"/>
          <w:szCs w:val="24"/>
        </w:rPr>
        <w:t xml:space="preserve"> 14 fashion companies </w:t>
      </w:r>
      <w:r w:rsidR="00770633" w:rsidRPr="002A7E83">
        <w:rPr>
          <w:rFonts w:ascii="Times New Roman" w:hAnsi="Times New Roman" w:cs="Times New Roman"/>
          <w:noProof/>
          <w:sz w:val="24"/>
          <w:szCs w:val="24"/>
        </w:rPr>
        <w:t>are even listed</w:t>
      </w:r>
      <w:r w:rsidR="00770633" w:rsidRPr="002A7E83">
        <w:rPr>
          <w:rFonts w:ascii="Times New Roman" w:hAnsi="Times New Roman" w:cs="Times New Roman"/>
          <w:sz w:val="24"/>
          <w:szCs w:val="24"/>
        </w:rPr>
        <w:t xml:space="preserve"> as top 100 global franchisors, among which PVH Corp., Iconix Brand Group </w:t>
      </w:r>
      <w:r w:rsidR="00770633" w:rsidRPr="002A7E83">
        <w:rPr>
          <w:rFonts w:ascii="Times New Roman" w:hAnsi="Times New Roman" w:cs="Times New Roman"/>
          <w:noProof/>
          <w:sz w:val="24"/>
          <w:szCs w:val="24"/>
        </w:rPr>
        <w:t>and</w:t>
      </w:r>
      <w:r w:rsidR="00770633" w:rsidRPr="002A7E83">
        <w:rPr>
          <w:rFonts w:ascii="Times New Roman" w:hAnsi="Times New Roman" w:cs="Times New Roman"/>
          <w:sz w:val="24"/>
          <w:szCs w:val="24"/>
        </w:rPr>
        <w:t xml:space="preserve"> Authentic Brands Group are ranked </w:t>
      </w:r>
      <w:r w:rsidR="0076741E" w:rsidRPr="002A7E83">
        <w:rPr>
          <w:rFonts w:ascii="Times New Roman" w:hAnsi="Times New Roman" w:cs="Times New Roman"/>
          <w:sz w:val="24"/>
          <w:szCs w:val="24"/>
        </w:rPr>
        <w:t>as top</w:t>
      </w:r>
      <w:r w:rsidR="00770633" w:rsidRPr="002A7E83">
        <w:rPr>
          <w:rFonts w:ascii="Times New Roman" w:hAnsi="Times New Roman" w:cs="Times New Roman"/>
          <w:sz w:val="24"/>
          <w:szCs w:val="24"/>
        </w:rPr>
        <w:t xml:space="preserve"> 3rd, 6th and 10th respectively with the </w:t>
      </w:r>
      <w:r w:rsidR="00770633" w:rsidRPr="002A7E83">
        <w:rPr>
          <w:rFonts w:ascii="Times New Roman" w:hAnsi="Times New Roman" w:cs="Times New Roman"/>
          <w:noProof/>
          <w:sz w:val="24"/>
          <w:szCs w:val="24"/>
        </w:rPr>
        <w:t>annu</w:t>
      </w:r>
      <w:r w:rsidR="001B741C" w:rsidRPr="002A7E83">
        <w:rPr>
          <w:rFonts w:ascii="Times New Roman" w:hAnsi="Times New Roman" w:cs="Times New Roman"/>
          <w:noProof/>
          <w:sz w:val="24"/>
          <w:szCs w:val="24"/>
        </w:rPr>
        <w:t>a</w:t>
      </w:r>
      <w:r w:rsidR="00770633" w:rsidRPr="002A7E83">
        <w:rPr>
          <w:rFonts w:ascii="Times New Roman" w:hAnsi="Times New Roman" w:cs="Times New Roman"/>
          <w:noProof/>
          <w:sz w:val="24"/>
          <w:szCs w:val="24"/>
        </w:rPr>
        <w:t>l</w:t>
      </w:r>
      <w:r w:rsidR="00770633" w:rsidRPr="002A7E83">
        <w:rPr>
          <w:rFonts w:ascii="Times New Roman" w:hAnsi="Times New Roman" w:cs="Times New Roman"/>
          <w:sz w:val="24"/>
          <w:szCs w:val="24"/>
        </w:rPr>
        <w:t xml:space="preserve"> retail sales of </w:t>
      </w:r>
      <w:r w:rsidR="00770633" w:rsidRPr="002A7E83">
        <w:rPr>
          <w:rFonts w:ascii="Times New Roman" w:hAnsi="Times New Roman" w:cs="Times New Roman" w:hint="eastAsia"/>
          <w:sz w:val="24"/>
          <w:szCs w:val="24"/>
        </w:rPr>
        <w:t>US</w:t>
      </w:r>
      <w:r w:rsidR="00770633" w:rsidRPr="002A7E83">
        <w:rPr>
          <w:rFonts w:ascii="Times New Roman" w:hAnsi="Times New Roman" w:cs="Times New Roman"/>
          <w:sz w:val="24"/>
          <w:szCs w:val="24"/>
        </w:rPr>
        <w:t xml:space="preserve">$ 18 billion, US$ 7 billion and US$ 5.3 </w:t>
      </w:r>
      <w:r w:rsidR="00770633" w:rsidRPr="002A7E83">
        <w:rPr>
          <w:rFonts w:ascii="Times New Roman" w:hAnsi="Times New Roman" w:cs="Times New Roman" w:hint="eastAsia"/>
          <w:sz w:val="24"/>
          <w:szCs w:val="24"/>
        </w:rPr>
        <w:t>billion</w:t>
      </w:r>
      <w:r w:rsidR="00770633" w:rsidRPr="002A7E83">
        <w:rPr>
          <w:rFonts w:ascii="Times New Roman" w:hAnsi="Times New Roman" w:cs="Times New Roman"/>
          <w:sz w:val="24"/>
          <w:szCs w:val="24"/>
        </w:rPr>
        <w:t xml:space="preserve"> (License Global, 2017). </w:t>
      </w:r>
      <w:r w:rsidR="0076741E" w:rsidRPr="002A7E83">
        <w:rPr>
          <w:rFonts w:ascii="Times New Roman" w:hAnsi="Times New Roman" w:cs="Times New Roman"/>
          <w:noProof/>
          <w:sz w:val="24"/>
          <w:szCs w:val="24"/>
        </w:rPr>
        <w:t>In addition</w:t>
      </w:r>
      <w:r w:rsidR="00C94485" w:rsidRPr="002A7E83">
        <w:rPr>
          <w:rFonts w:ascii="Times New Roman" w:hAnsi="Times New Roman" w:cs="Times New Roman"/>
          <w:sz w:val="24"/>
          <w:szCs w:val="24"/>
        </w:rPr>
        <w:t>, f</w:t>
      </w:r>
      <w:r w:rsidR="00E50F06" w:rsidRPr="002A7E83">
        <w:rPr>
          <w:rFonts w:ascii="Times New Roman" w:hAnsi="Times New Roman" w:cs="Times New Roman"/>
          <w:sz w:val="24"/>
          <w:szCs w:val="24"/>
        </w:rPr>
        <w:t xml:space="preserve">ranchising has </w:t>
      </w:r>
      <w:r w:rsidR="00770633" w:rsidRPr="002A7E83">
        <w:rPr>
          <w:rFonts w:ascii="Times New Roman" w:hAnsi="Times New Roman" w:cs="Times New Roman"/>
          <w:sz w:val="24"/>
          <w:szCs w:val="24"/>
        </w:rPr>
        <w:t>also</w:t>
      </w:r>
      <w:r w:rsidR="00E50F06" w:rsidRPr="002A7E83">
        <w:rPr>
          <w:rFonts w:ascii="Times New Roman" w:hAnsi="Times New Roman" w:cs="Times New Roman"/>
          <w:sz w:val="24"/>
          <w:szCs w:val="24"/>
        </w:rPr>
        <w:t xml:space="preserve"> flourish</w:t>
      </w:r>
      <w:r w:rsidR="00770633" w:rsidRPr="002A7E83">
        <w:rPr>
          <w:rFonts w:ascii="Times New Roman" w:hAnsi="Times New Roman" w:cs="Times New Roman"/>
          <w:sz w:val="24"/>
          <w:szCs w:val="24"/>
        </w:rPr>
        <w:t>ed</w:t>
      </w:r>
      <w:r w:rsidR="00E50F06" w:rsidRPr="002A7E83">
        <w:rPr>
          <w:rFonts w:ascii="Times New Roman" w:hAnsi="Times New Roman" w:cs="Times New Roman"/>
          <w:sz w:val="24"/>
          <w:szCs w:val="24"/>
        </w:rPr>
        <w:t xml:space="preserve"> </w:t>
      </w:r>
      <w:r w:rsidR="00EF065D" w:rsidRPr="002A7E83">
        <w:rPr>
          <w:rFonts w:ascii="Times New Roman" w:hAnsi="Times New Roman" w:cs="Times New Roman"/>
          <w:sz w:val="24"/>
          <w:szCs w:val="24"/>
        </w:rPr>
        <w:t>the fashion industry</w:t>
      </w:r>
      <w:r w:rsidR="00E50F06" w:rsidRPr="002A7E83">
        <w:rPr>
          <w:rFonts w:ascii="Times New Roman" w:hAnsi="Times New Roman" w:cs="Times New Roman"/>
          <w:sz w:val="24"/>
          <w:szCs w:val="24"/>
        </w:rPr>
        <w:t xml:space="preserve"> in China (Peng et al., 2013).</w:t>
      </w:r>
      <w:bookmarkEnd w:id="0"/>
    </w:p>
    <w:p w14:paraId="25111FB2" w14:textId="5C54AF2F" w:rsidR="002225C4" w:rsidRPr="002A7E83" w:rsidRDefault="00D05128" w:rsidP="00EE1AB9">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w:t>
      </w:r>
      <w:r w:rsidRPr="002A7E83">
        <w:rPr>
          <w:rFonts w:ascii="Times New Roman" w:hAnsi="Times New Roman" w:cs="Times New Roman" w:hint="eastAsia"/>
          <w:sz w:val="24"/>
          <w:szCs w:val="24"/>
        </w:rPr>
        <w:t>he</w:t>
      </w:r>
      <w:r w:rsidR="00255B45" w:rsidRPr="002A7E83">
        <w:rPr>
          <w:rFonts w:ascii="Times New Roman" w:hAnsi="Times New Roman" w:cs="Times New Roman"/>
          <w:sz w:val="24"/>
          <w:szCs w:val="24"/>
        </w:rPr>
        <w:t xml:space="preserve"> fashion</w:t>
      </w:r>
      <w:r w:rsidRPr="002A7E83">
        <w:rPr>
          <w:rFonts w:ascii="Times New Roman" w:hAnsi="Times New Roman" w:cs="Times New Roman" w:hint="eastAsia"/>
          <w:sz w:val="24"/>
          <w:szCs w:val="24"/>
        </w:rPr>
        <w:t xml:space="preserve"> </w:t>
      </w:r>
      <w:r w:rsidR="00FE52E3" w:rsidRPr="002A7E83">
        <w:rPr>
          <w:rFonts w:ascii="Times New Roman" w:hAnsi="Times New Roman" w:cs="Times New Roman"/>
          <w:sz w:val="24"/>
          <w:szCs w:val="24"/>
        </w:rPr>
        <w:t>distribution channels</w:t>
      </w:r>
      <w:r w:rsidRPr="002A7E83">
        <w:rPr>
          <w:rFonts w:ascii="Times New Roman" w:hAnsi="Times New Roman" w:cs="Times New Roman" w:hint="eastAsia"/>
          <w:sz w:val="24"/>
          <w:szCs w:val="24"/>
        </w:rPr>
        <w:t xml:space="preserve"> </w:t>
      </w:r>
      <w:r w:rsidR="00983F4B" w:rsidRPr="002A7E83">
        <w:rPr>
          <w:rFonts w:ascii="Times New Roman" w:hAnsi="Times New Roman" w:cs="Times New Roman"/>
          <w:sz w:val="24"/>
          <w:szCs w:val="24"/>
        </w:rPr>
        <w:t xml:space="preserve">consist of </w:t>
      </w:r>
      <w:r w:rsidRPr="002A7E83">
        <w:rPr>
          <w:rFonts w:ascii="Times New Roman" w:hAnsi="Times New Roman" w:cs="Times New Roman" w:hint="eastAsia"/>
          <w:sz w:val="24"/>
          <w:szCs w:val="24"/>
        </w:rPr>
        <w:t xml:space="preserve">both </w:t>
      </w:r>
      <w:r w:rsidRPr="002A7E83">
        <w:rPr>
          <w:rFonts w:ascii="Times New Roman" w:hAnsi="Times New Roman" w:cs="Times New Roman"/>
          <w:sz w:val="24"/>
          <w:szCs w:val="24"/>
        </w:rPr>
        <w:t xml:space="preserve">direct retailing and </w:t>
      </w:r>
      <w:r w:rsidR="00983F4B" w:rsidRPr="002A7E83">
        <w:rPr>
          <w:rFonts w:ascii="Times New Roman" w:hAnsi="Times New Roman" w:cs="Times New Roman"/>
          <w:sz w:val="24"/>
          <w:szCs w:val="24"/>
        </w:rPr>
        <w:t>franchising distribution. Direct retailing refers to the</w:t>
      </w:r>
      <w:r w:rsidR="00255B45" w:rsidRPr="002A7E83">
        <w:rPr>
          <w:rFonts w:ascii="Times New Roman" w:hAnsi="Times New Roman" w:cs="Times New Roman" w:hint="eastAsia"/>
          <w:sz w:val="24"/>
          <w:szCs w:val="24"/>
        </w:rPr>
        <w:t xml:space="preserve"> </w:t>
      </w:r>
      <w:r w:rsidR="00255B45" w:rsidRPr="002A7E83">
        <w:rPr>
          <w:rFonts w:ascii="Times New Roman" w:hAnsi="Times New Roman" w:cs="Times New Roman"/>
          <w:sz w:val="24"/>
          <w:szCs w:val="24"/>
        </w:rPr>
        <w:t xml:space="preserve">retail channel in which all </w:t>
      </w:r>
      <w:r w:rsidR="00FE52E3" w:rsidRPr="002A7E83">
        <w:rPr>
          <w:rFonts w:ascii="Times New Roman" w:hAnsi="Times New Roman" w:cs="Times New Roman"/>
          <w:sz w:val="24"/>
          <w:szCs w:val="24"/>
        </w:rPr>
        <w:t xml:space="preserve">the </w:t>
      </w:r>
      <w:r w:rsidR="00255B45" w:rsidRPr="002A7E83">
        <w:rPr>
          <w:rFonts w:ascii="Times New Roman" w:hAnsi="Times New Roman" w:cs="Times New Roman"/>
          <w:sz w:val="24"/>
          <w:szCs w:val="24"/>
        </w:rPr>
        <w:t xml:space="preserve">shops are owned and managed </w:t>
      </w:r>
      <w:r w:rsidR="00983F4B" w:rsidRPr="002A7E83">
        <w:rPr>
          <w:rFonts w:ascii="Times New Roman" w:hAnsi="Times New Roman" w:cs="Times New Roman"/>
          <w:sz w:val="24"/>
          <w:szCs w:val="24"/>
        </w:rPr>
        <w:t xml:space="preserve">by the fashion brand </w:t>
      </w:r>
      <w:r w:rsidR="009311BB" w:rsidRPr="002A7E83">
        <w:rPr>
          <w:rFonts w:ascii="Times New Roman" w:hAnsi="Times New Roman" w:cs="Times New Roman"/>
          <w:sz w:val="24"/>
          <w:szCs w:val="24"/>
        </w:rPr>
        <w:t>owner</w:t>
      </w:r>
      <w:r w:rsidRPr="002A7E83">
        <w:rPr>
          <w:rFonts w:ascii="Times New Roman" w:hAnsi="Times New Roman" w:cs="Times New Roman" w:hint="eastAsia"/>
          <w:sz w:val="24"/>
          <w:szCs w:val="24"/>
        </w:rPr>
        <w:t xml:space="preserve"> </w:t>
      </w:r>
      <w:r w:rsidR="005F3EF8" w:rsidRPr="002A7E83">
        <w:rPr>
          <w:rFonts w:ascii="Times New Roman" w:hAnsi="Times New Roman" w:cs="Times New Roman"/>
          <w:sz w:val="24"/>
          <w:szCs w:val="24"/>
        </w:rPr>
        <w:t>him</w:t>
      </w:r>
      <w:r w:rsidR="00255B45" w:rsidRPr="002A7E83">
        <w:rPr>
          <w:rFonts w:ascii="Times New Roman" w:hAnsi="Times New Roman" w:cs="Times New Roman"/>
          <w:sz w:val="24"/>
          <w:szCs w:val="24"/>
        </w:rPr>
        <w:t>self</w:t>
      </w:r>
      <w:r w:rsidRPr="002A7E83">
        <w:rPr>
          <w:rFonts w:ascii="Times New Roman" w:hAnsi="Times New Roman" w:cs="Times New Roman"/>
          <w:sz w:val="24"/>
          <w:szCs w:val="24"/>
        </w:rPr>
        <w:t xml:space="preserve">. While </w:t>
      </w:r>
      <w:r w:rsidR="00255B45" w:rsidRPr="002A7E83">
        <w:rPr>
          <w:rFonts w:ascii="Times New Roman" w:hAnsi="Times New Roman" w:cs="Times New Roman"/>
          <w:sz w:val="24"/>
          <w:szCs w:val="24"/>
        </w:rPr>
        <w:t xml:space="preserve">under the </w:t>
      </w:r>
      <w:r w:rsidRPr="002A7E83">
        <w:rPr>
          <w:rFonts w:ascii="Times New Roman" w:hAnsi="Times New Roman" w:cs="Times New Roman" w:hint="eastAsia"/>
          <w:sz w:val="24"/>
          <w:szCs w:val="24"/>
        </w:rPr>
        <w:t>f</w:t>
      </w:r>
      <w:r w:rsidR="00983F4B" w:rsidRPr="002A7E83">
        <w:rPr>
          <w:rFonts w:ascii="Times New Roman" w:hAnsi="Times New Roman" w:cs="Times New Roman"/>
          <w:sz w:val="24"/>
          <w:szCs w:val="24"/>
        </w:rPr>
        <w:t xml:space="preserve">ranchising distribution </w:t>
      </w:r>
      <w:r w:rsidR="009311BB" w:rsidRPr="002A7E83">
        <w:rPr>
          <w:rFonts w:ascii="Times New Roman" w:hAnsi="Times New Roman" w:cs="Times New Roman"/>
          <w:sz w:val="24"/>
          <w:szCs w:val="24"/>
        </w:rPr>
        <w:t>channel</w:t>
      </w:r>
      <w:r w:rsidR="00255B45" w:rsidRPr="002A7E83">
        <w:rPr>
          <w:rFonts w:ascii="Times New Roman" w:hAnsi="Times New Roman" w:cs="Times New Roman"/>
          <w:sz w:val="24"/>
          <w:szCs w:val="24"/>
        </w:rPr>
        <w:t>,</w:t>
      </w:r>
      <w:r w:rsidR="00BE19C0" w:rsidRPr="002A7E83">
        <w:rPr>
          <w:rFonts w:ascii="Times New Roman" w:hAnsi="Times New Roman" w:cs="Times New Roman"/>
          <w:sz w:val="24"/>
          <w:szCs w:val="24"/>
        </w:rPr>
        <w:t xml:space="preserve"> </w:t>
      </w:r>
      <w:r w:rsidR="000B6C84" w:rsidRPr="002A7E83">
        <w:rPr>
          <w:rFonts w:ascii="Times New Roman" w:hAnsi="Times New Roman" w:cs="Times New Roman"/>
          <w:sz w:val="24"/>
          <w:szCs w:val="24"/>
        </w:rPr>
        <w:t xml:space="preserve">the products </w:t>
      </w:r>
      <w:r w:rsidR="000B6C84" w:rsidRPr="002A7E83">
        <w:rPr>
          <w:rFonts w:ascii="Times New Roman" w:hAnsi="Times New Roman" w:cs="Times New Roman"/>
          <w:noProof/>
          <w:sz w:val="24"/>
          <w:szCs w:val="24"/>
        </w:rPr>
        <w:t>are firstly distributed</w:t>
      </w:r>
      <w:r w:rsidR="000B6C84" w:rsidRPr="002A7E83">
        <w:rPr>
          <w:rFonts w:ascii="Times New Roman" w:hAnsi="Times New Roman" w:cs="Times New Roman"/>
          <w:sz w:val="24"/>
          <w:szCs w:val="24"/>
        </w:rPr>
        <w:t xml:space="preserve"> by </w:t>
      </w:r>
      <w:r w:rsidR="00983F4B" w:rsidRPr="002A7E83">
        <w:rPr>
          <w:rFonts w:ascii="Times New Roman" w:hAnsi="Times New Roman" w:cs="Times New Roman"/>
          <w:sz w:val="24"/>
          <w:szCs w:val="24"/>
        </w:rPr>
        <w:t xml:space="preserve">the fashion brand owner </w:t>
      </w:r>
      <w:r w:rsidR="009311BB" w:rsidRPr="002A7E83">
        <w:rPr>
          <w:rFonts w:ascii="Times New Roman" w:hAnsi="Times New Roman" w:cs="Times New Roman"/>
          <w:sz w:val="24"/>
          <w:szCs w:val="24"/>
        </w:rPr>
        <w:t xml:space="preserve">to </w:t>
      </w:r>
      <w:r w:rsidR="00983F4B" w:rsidRPr="002A7E83">
        <w:rPr>
          <w:rFonts w:ascii="Times New Roman" w:hAnsi="Times New Roman" w:cs="Times New Roman"/>
          <w:sz w:val="24"/>
          <w:szCs w:val="24"/>
        </w:rPr>
        <w:t xml:space="preserve">the regional agent and </w:t>
      </w:r>
      <w:r w:rsidR="000B6C84" w:rsidRPr="002A7E83">
        <w:rPr>
          <w:rFonts w:ascii="Times New Roman" w:hAnsi="Times New Roman" w:cs="Times New Roman" w:hint="eastAsia"/>
          <w:sz w:val="24"/>
          <w:szCs w:val="24"/>
        </w:rPr>
        <w:t>then</w:t>
      </w:r>
      <w:r w:rsidR="000B6C84" w:rsidRPr="002A7E83">
        <w:rPr>
          <w:rFonts w:ascii="Times New Roman" w:hAnsi="Times New Roman" w:cs="Times New Roman"/>
          <w:sz w:val="24"/>
          <w:szCs w:val="24"/>
        </w:rPr>
        <w:t xml:space="preserve"> further allocated by the regional agent</w:t>
      </w:r>
      <w:r w:rsidR="00983F4B" w:rsidRPr="002A7E83">
        <w:rPr>
          <w:rFonts w:ascii="Times New Roman" w:hAnsi="Times New Roman" w:cs="Times New Roman"/>
          <w:sz w:val="24"/>
          <w:szCs w:val="24"/>
        </w:rPr>
        <w:t xml:space="preserve"> to the franchisee</w:t>
      </w:r>
      <w:r w:rsidR="000B6C84" w:rsidRPr="002A7E83">
        <w:rPr>
          <w:rFonts w:ascii="Times New Roman" w:hAnsi="Times New Roman" w:cs="Times New Roman"/>
          <w:sz w:val="24"/>
          <w:szCs w:val="24"/>
        </w:rPr>
        <w:t>s</w:t>
      </w:r>
      <w:r w:rsidR="009311BB" w:rsidRPr="002A7E83">
        <w:rPr>
          <w:rFonts w:ascii="Times New Roman" w:hAnsi="Times New Roman" w:cs="Times New Roman"/>
          <w:sz w:val="24"/>
          <w:szCs w:val="24"/>
        </w:rPr>
        <w:t>.</w:t>
      </w:r>
      <w:r w:rsidR="002225C4" w:rsidRPr="002A7E83">
        <w:rPr>
          <w:rFonts w:ascii="Times New Roman" w:hAnsi="Times New Roman" w:cs="Times New Roman"/>
          <w:sz w:val="24"/>
          <w:szCs w:val="24"/>
        </w:rPr>
        <w:t xml:space="preserve"> Compar</w:t>
      </w:r>
      <w:r w:rsidR="00247504" w:rsidRPr="002A7E83">
        <w:rPr>
          <w:rFonts w:ascii="Times New Roman" w:hAnsi="Times New Roman" w:cs="Times New Roman"/>
          <w:sz w:val="24"/>
          <w:szCs w:val="24"/>
        </w:rPr>
        <w:t>ing</w:t>
      </w:r>
      <w:r w:rsidR="002225C4" w:rsidRPr="002A7E83">
        <w:rPr>
          <w:rFonts w:ascii="Times New Roman" w:hAnsi="Times New Roman" w:cs="Times New Roman"/>
          <w:sz w:val="24"/>
          <w:szCs w:val="24"/>
        </w:rPr>
        <w:t xml:space="preserve"> to the high </w:t>
      </w:r>
      <w:r w:rsidR="00247504" w:rsidRPr="002A7E83">
        <w:rPr>
          <w:rFonts w:ascii="Times New Roman" w:hAnsi="Times New Roman" w:cs="Times New Roman"/>
          <w:sz w:val="24"/>
          <w:szCs w:val="24"/>
        </w:rPr>
        <w:t xml:space="preserve">operations </w:t>
      </w:r>
      <w:r w:rsidR="002225C4" w:rsidRPr="002A7E83">
        <w:rPr>
          <w:rFonts w:ascii="Times New Roman" w:hAnsi="Times New Roman" w:cs="Times New Roman"/>
          <w:sz w:val="24"/>
          <w:szCs w:val="24"/>
        </w:rPr>
        <w:t>cost</w:t>
      </w:r>
      <w:r w:rsidR="00247504" w:rsidRPr="002A7E83">
        <w:rPr>
          <w:rFonts w:ascii="Times New Roman" w:hAnsi="Times New Roman" w:cs="Times New Roman"/>
          <w:sz w:val="24"/>
          <w:szCs w:val="24"/>
        </w:rPr>
        <w:t>s</w:t>
      </w:r>
      <w:r w:rsidR="002225C4" w:rsidRPr="002A7E83">
        <w:rPr>
          <w:rFonts w:ascii="Times New Roman" w:hAnsi="Times New Roman" w:cs="Times New Roman"/>
          <w:sz w:val="24"/>
          <w:szCs w:val="24"/>
        </w:rPr>
        <w:t xml:space="preserve"> </w:t>
      </w:r>
      <w:r w:rsidR="00247504" w:rsidRPr="002A7E83">
        <w:rPr>
          <w:rFonts w:ascii="Times New Roman" w:hAnsi="Times New Roman" w:cs="Times New Roman"/>
          <w:sz w:val="24"/>
          <w:szCs w:val="24"/>
        </w:rPr>
        <w:t>of</w:t>
      </w:r>
      <w:r w:rsidR="002225C4" w:rsidRPr="002A7E83">
        <w:rPr>
          <w:rFonts w:ascii="Times New Roman" w:hAnsi="Times New Roman" w:cs="Times New Roman"/>
          <w:sz w:val="24"/>
          <w:szCs w:val="24"/>
        </w:rPr>
        <w:t xml:space="preserve"> direct retailing, franchising distribution is advantageous </w:t>
      </w:r>
      <w:r w:rsidR="008777C4" w:rsidRPr="002A7E83">
        <w:rPr>
          <w:rFonts w:ascii="Times New Roman" w:hAnsi="Times New Roman" w:cs="Times New Roman"/>
          <w:sz w:val="24"/>
          <w:szCs w:val="24"/>
        </w:rPr>
        <w:t xml:space="preserve">as it can integrate </w:t>
      </w:r>
      <w:r w:rsidR="00EE1AB9" w:rsidRPr="002A7E83">
        <w:rPr>
          <w:rFonts w:ascii="Times New Roman" w:hAnsi="Times New Roman" w:cs="Times New Roman"/>
          <w:sz w:val="24"/>
          <w:szCs w:val="24"/>
        </w:rPr>
        <w:t xml:space="preserve">the branding value of the franchisor with the commercial expertise in specific regions of the </w:t>
      </w:r>
      <w:r w:rsidR="00EE1AB9" w:rsidRPr="002A7E83">
        <w:rPr>
          <w:rFonts w:ascii="Times New Roman" w:hAnsi="Times New Roman" w:cs="Times New Roman"/>
          <w:noProof/>
          <w:sz w:val="24"/>
          <w:szCs w:val="24"/>
        </w:rPr>
        <w:t>franchisee</w:t>
      </w:r>
      <w:r w:rsidR="00EE1AB9" w:rsidRPr="002A7E83">
        <w:rPr>
          <w:rFonts w:ascii="Times New Roman" w:hAnsi="Times New Roman" w:cs="Times New Roman"/>
          <w:sz w:val="24"/>
          <w:szCs w:val="24"/>
        </w:rPr>
        <w:t xml:space="preserve"> </w:t>
      </w:r>
      <w:r w:rsidR="002225C4" w:rsidRPr="002A7E83">
        <w:rPr>
          <w:rFonts w:ascii="Times New Roman" w:hAnsi="Times New Roman" w:cs="Times New Roman"/>
          <w:sz w:val="24"/>
          <w:szCs w:val="24"/>
        </w:rPr>
        <w:t xml:space="preserve">to make the best of the channel resources for rapidly expanding the business and market share. Consequently, </w:t>
      </w:r>
      <w:r w:rsidR="00247504" w:rsidRPr="002A7E83">
        <w:rPr>
          <w:rFonts w:ascii="Times New Roman" w:hAnsi="Times New Roman" w:cs="Times New Roman"/>
          <w:sz w:val="24"/>
          <w:szCs w:val="24"/>
        </w:rPr>
        <w:t>under t</w:t>
      </w:r>
      <w:r w:rsidR="00247504" w:rsidRPr="002A7E83">
        <w:rPr>
          <w:rFonts w:ascii="Times New Roman" w:hAnsi="Times New Roman" w:cs="Times New Roman" w:hint="eastAsia"/>
          <w:sz w:val="24"/>
          <w:szCs w:val="24"/>
        </w:rPr>
        <w:t>he</w:t>
      </w:r>
      <w:r w:rsidR="00247504" w:rsidRPr="002A7E83">
        <w:rPr>
          <w:rFonts w:ascii="Times New Roman" w:hAnsi="Times New Roman" w:cs="Times New Roman"/>
          <w:sz w:val="24"/>
          <w:szCs w:val="24"/>
        </w:rPr>
        <w:t xml:space="preserve"> </w:t>
      </w:r>
      <w:r w:rsidR="00FE52E3" w:rsidRPr="002A7E83">
        <w:rPr>
          <w:rFonts w:ascii="Times New Roman" w:hAnsi="Times New Roman" w:cs="Times New Roman"/>
          <w:sz w:val="24"/>
          <w:szCs w:val="24"/>
        </w:rPr>
        <w:t>fashion distribution channels</w:t>
      </w:r>
      <w:r w:rsidR="00247504" w:rsidRPr="002A7E83">
        <w:rPr>
          <w:rFonts w:ascii="Times New Roman" w:hAnsi="Times New Roman" w:cs="Times New Roman"/>
          <w:sz w:val="24"/>
          <w:szCs w:val="24"/>
        </w:rPr>
        <w:t>,</w:t>
      </w:r>
      <w:r w:rsidR="00247504" w:rsidRPr="002A7E83">
        <w:rPr>
          <w:rFonts w:ascii="Times New Roman" w:hAnsi="Times New Roman" w:cs="Times New Roman" w:hint="eastAsia"/>
          <w:sz w:val="24"/>
          <w:szCs w:val="24"/>
        </w:rPr>
        <w:t xml:space="preserve"> </w:t>
      </w:r>
      <w:r w:rsidR="00247504" w:rsidRPr="002A7E83">
        <w:rPr>
          <w:rFonts w:ascii="Times New Roman" w:hAnsi="Times New Roman" w:cs="Times New Roman"/>
          <w:sz w:val="24"/>
          <w:szCs w:val="24"/>
        </w:rPr>
        <w:t xml:space="preserve">some fashion brands choose </w:t>
      </w:r>
      <w:r w:rsidR="00247504" w:rsidRPr="002A7E83">
        <w:rPr>
          <w:rFonts w:ascii="Times New Roman" w:hAnsi="Times New Roman" w:cs="Times New Roman" w:hint="eastAsia"/>
          <w:sz w:val="24"/>
          <w:szCs w:val="24"/>
        </w:rPr>
        <w:t xml:space="preserve">both </w:t>
      </w:r>
      <w:r w:rsidR="00247504" w:rsidRPr="002A7E83">
        <w:rPr>
          <w:rFonts w:ascii="Times New Roman" w:hAnsi="Times New Roman" w:cs="Times New Roman"/>
          <w:sz w:val="24"/>
          <w:szCs w:val="24"/>
        </w:rPr>
        <w:t xml:space="preserve">direct retailing and franchising distribution </w:t>
      </w:r>
      <w:r w:rsidR="00152F93" w:rsidRPr="002A7E83">
        <w:rPr>
          <w:rFonts w:ascii="Times New Roman" w:hAnsi="Times New Roman" w:cs="Times New Roman"/>
          <w:sz w:val="24"/>
          <w:szCs w:val="24"/>
        </w:rPr>
        <w:t>while some rely</w:t>
      </w:r>
      <w:r w:rsidR="002225C4" w:rsidRPr="002A7E83">
        <w:rPr>
          <w:rFonts w:ascii="Times New Roman" w:hAnsi="Times New Roman" w:cs="Times New Roman"/>
          <w:sz w:val="24"/>
          <w:szCs w:val="24"/>
        </w:rPr>
        <w:t xml:space="preserve"> more o</w:t>
      </w:r>
      <w:r w:rsidR="003938F7" w:rsidRPr="002A7E83">
        <w:rPr>
          <w:rFonts w:ascii="Times New Roman" w:hAnsi="Times New Roman" w:cs="Times New Roman"/>
          <w:sz w:val="24"/>
          <w:szCs w:val="24"/>
        </w:rPr>
        <w:t xml:space="preserve">n franchising distribution. </w:t>
      </w:r>
    </w:p>
    <w:p w14:paraId="69A8833C" w14:textId="16F50B92" w:rsidR="002D34E5" w:rsidRPr="002A7E83" w:rsidRDefault="00983F4B" w:rsidP="00C57D2E">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Fig.1 </w:t>
      </w:r>
      <w:r w:rsidR="002225C4" w:rsidRPr="002A7E83">
        <w:rPr>
          <w:rFonts w:ascii="Times New Roman" w:hAnsi="Times New Roman" w:cs="Times New Roman"/>
          <w:sz w:val="24"/>
          <w:szCs w:val="24"/>
        </w:rPr>
        <w:t xml:space="preserve">below </w:t>
      </w:r>
      <w:r w:rsidR="00AE43DD" w:rsidRPr="002A7E83">
        <w:rPr>
          <w:rFonts w:ascii="Times New Roman" w:hAnsi="Times New Roman" w:cs="Times New Roman"/>
          <w:sz w:val="24"/>
          <w:szCs w:val="24"/>
        </w:rPr>
        <w:t>elucidates</w:t>
      </w:r>
      <w:r w:rsidRPr="002A7E83">
        <w:rPr>
          <w:rFonts w:ascii="Times New Roman" w:hAnsi="Times New Roman" w:cs="Times New Roman"/>
          <w:sz w:val="24"/>
          <w:szCs w:val="24"/>
        </w:rPr>
        <w:t xml:space="preserve"> the</w:t>
      </w:r>
      <w:r w:rsidR="005A7584" w:rsidRPr="002A7E83">
        <w:rPr>
          <w:rFonts w:ascii="Times New Roman" w:hAnsi="Times New Roman" w:cs="Times New Roman"/>
          <w:sz w:val="24"/>
          <w:szCs w:val="24"/>
        </w:rPr>
        <w:t xml:space="preserve"> </w:t>
      </w:r>
      <w:r w:rsidR="007D5000" w:rsidRPr="002A7E83">
        <w:rPr>
          <w:rFonts w:ascii="Times New Roman" w:hAnsi="Times New Roman" w:cs="Times New Roman"/>
          <w:sz w:val="24"/>
          <w:szCs w:val="24"/>
        </w:rPr>
        <w:t xml:space="preserve">general </w:t>
      </w:r>
      <w:r w:rsidRPr="002A7E83">
        <w:rPr>
          <w:rFonts w:ascii="Times New Roman" w:hAnsi="Times New Roman" w:cs="Times New Roman"/>
          <w:sz w:val="24"/>
          <w:szCs w:val="24"/>
        </w:rPr>
        <w:t xml:space="preserve">structure of the </w:t>
      </w:r>
      <w:r w:rsidR="00C57D2E" w:rsidRPr="002A7E83">
        <w:rPr>
          <w:rFonts w:ascii="Times New Roman" w:hAnsi="Times New Roman" w:cs="Times New Roman"/>
          <w:sz w:val="24"/>
          <w:szCs w:val="24"/>
        </w:rPr>
        <w:t>fashion distribution channels</w:t>
      </w:r>
      <w:r w:rsidR="00DA5554" w:rsidRPr="002A7E83">
        <w:rPr>
          <w:rFonts w:ascii="Times New Roman" w:hAnsi="Times New Roman" w:cs="Times New Roman"/>
          <w:sz w:val="24"/>
          <w:szCs w:val="24"/>
        </w:rPr>
        <w:t xml:space="preserve">. </w:t>
      </w:r>
      <w:r w:rsidR="00BE19C0" w:rsidRPr="002A7E83">
        <w:rPr>
          <w:rFonts w:ascii="Times New Roman" w:hAnsi="Times New Roman" w:cs="Times New Roman"/>
          <w:sz w:val="24"/>
          <w:szCs w:val="24"/>
        </w:rPr>
        <w:t>A</w:t>
      </w:r>
      <w:r w:rsidR="00BF52AE" w:rsidRPr="002A7E83">
        <w:rPr>
          <w:rFonts w:ascii="Times New Roman" w:hAnsi="Times New Roman" w:cs="Times New Roman" w:hint="eastAsia"/>
          <w:sz w:val="24"/>
          <w:szCs w:val="24"/>
        </w:rPr>
        <w:t xml:space="preserve">s </w:t>
      </w:r>
      <w:r w:rsidR="00247504" w:rsidRPr="002A7E83">
        <w:rPr>
          <w:rFonts w:ascii="Times New Roman" w:hAnsi="Times New Roman" w:cs="Times New Roman"/>
          <w:sz w:val="24"/>
          <w:szCs w:val="24"/>
        </w:rPr>
        <w:t xml:space="preserve">is </w:t>
      </w:r>
      <w:r w:rsidR="00BF52AE" w:rsidRPr="002A7E83">
        <w:rPr>
          <w:rFonts w:ascii="Times New Roman" w:hAnsi="Times New Roman" w:cs="Times New Roman" w:hint="eastAsia"/>
          <w:sz w:val="24"/>
          <w:szCs w:val="24"/>
        </w:rPr>
        <w:t>shown in Fig.</w:t>
      </w:r>
      <w:r w:rsidR="00BE19C0" w:rsidRPr="002A7E83">
        <w:rPr>
          <w:rFonts w:ascii="Times New Roman" w:hAnsi="Times New Roman" w:cs="Times New Roman" w:hint="eastAsia"/>
          <w:sz w:val="24"/>
          <w:szCs w:val="24"/>
        </w:rPr>
        <w:t>1,</w:t>
      </w:r>
      <w:r w:rsidR="00247504" w:rsidRPr="002A7E83">
        <w:rPr>
          <w:rFonts w:ascii="Times New Roman" w:hAnsi="Times New Roman" w:cs="Times New Roman"/>
          <w:sz w:val="24"/>
          <w:szCs w:val="24"/>
        </w:rPr>
        <w:t xml:space="preserve"> the </w:t>
      </w:r>
      <w:r w:rsidR="00413FDE" w:rsidRPr="002A7E83">
        <w:rPr>
          <w:rFonts w:ascii="Times New Roman" w:hAnsi="Times New Roman" w:cs="Times New Roman"/>
          <w:sz w:val="24"/>
          <w:szCs w:val="24"/>
        </w:rPr>
        <w:t xml:space="preserve">fashion brand owner, as the </w:t>
      </w:r>
      <w:r w:rsidR="00247504" w:rsidRPr="002A7E83">
        <w:rPr>
          <w:rFonts w:ascii="Times New Roman" w:hAnsi="Times New Roman" w:cs="Times New Roman"/>
          <w:sz w:val="24"/>
          <w:szCs w:val="24"/>
        </w:rPr>
        <w:t>franchisor</w:t>
      </w:r>
      <w:bookmarkStart w:id="1" w:name="_Hlk515408434"/>
      <w:r w:rsidR="00C57D2E" w:rsidRPr="002A7E83">
        <w:rPr>
          <w:rFonts w:ascii="Times New Roman" w:hAnsi="Times New Roman" w:cs="Times New Roman"/>
          <w:sz w:val="24"/>
          <w:szCs w:val="24"/>
        </w:rPr>
        <w:t>,</w:t>
      </w:r>
      <w:r w:rsidR="00413FDE" w:rsidRPr="002A7E83">
        <w:rPr>
          <w:rFonts w:ascii="Times New Roman" w:hAnsi="Times New Roman" w:cs="Times New Roman"/>
          <w:sz w:val="24"/>
          <w:szCs w:val="24"/>
        </w:rPr>
        <w:t xml:space="preserve"> </w:t>
      </w:r>
      <w:r w:rsidR="00BE19C0" w:rsidRPr="002A7E83">
        <w:rPr>
          <w:rFonts w:ascii="Times New Roman" w:hAnsi="Times New Roman" w:cs="Times New Roman" w:hint="eastAsia"/>
          <w:sz w:val="24"/>
          <w:szCs w:val="24"/>
        </w:rPr>
        <w:t>firstly</w:t>
      </w:r>
      <w:r w:rsidR="00F96ED1" w:rsidRPr="002A7E83">
        <w:rPr>
          <w:rFonts w:ascii="Times New Roman" w:hAnsi="Times New Roman" w:cs="Times New Roman"/>
          <w:sz w:val="24"/>
          <w:szCs w:val="24"/>
        </w:rPr>
        <w:t xml:space="preserve"> </w:t>
      </w:r>
      <w:r w:rsidR="007D5000" w:rsidRPr="002A7E83">
        <w:rPr>
          <w:rFonts w:ascii="Times New Roman" w:hAnsi="Times New Roman" w:cs="Times New Roman"/>
          <w:sz w:val="24"/>
          <w:szCs w:val="24"/>
        </w:rPr>
        <w:t>chooses either</w:t>
      </w:r>
      <w:r w:rsidR="001D1A16" w:rsidRPr="002A7E83">
        <w:rPr>
          <w:rFonts w:ascii="Times New Roman" w:hAnsi="Times New Roman" w:cs="Times New Roman"/>
          <w:sz w:val="24"/>
          <w:szCs w:val="24"/>
        </w:rPr>
        <w:t xml:space="preserve"> direct retailing </w:t>
      </w:r>
      <w:r w:rsidR="00F96ED1" w:rsidRPr="002A7E83">
        <w:rPr>
          <w:rFonts w:ascii="Times New Roman" w:hAnsi="Times New Roman" w:cs="Times New Roman"/>
          <w:sz w:val="24"/>
          <w:szCs w:val="24"/>
        </w:rPr>
        <w:t>or</w:t>
      </w:r>
      <w:r w:rsidR="001D1A16" w:rsidRPr="002A7E83">
        <w:rPr>
          <w:rFonts w:ascii="Times New Roman" w:hAnsi="Times New Roman" w:cs="Times New Roman"/>
          <w:sz w:val="24"/>
          <w:szCs w:val="24"/>
        </w:rPr>
        <w:t xml:space="preserve"> franchising distribution. </w:t>
      </w:r>
      <w:r w:rsidR="006406E4" w:rsidRPr="002A7E83">
        <w:rPr>
          <w:rFonts w:ascii="Times New Roman" w:hAnsi="Times New Roman" w:cs="Times New Roman"/>
          <w:sz w:val="24"/>
          <w:szCs w:val="24"/>
        </w:rPr>
        <w:t xml:space="preserve">If </w:t>
      </w:r>
      <w:r w:rsidR="00D056F3" w:rsidRPr="002A7E83">
        <w:rPr>
          <w:rFonts w:ascii="Times New Roman" w:hAnsi="Times New Roman" w:cs="Times New Roman"/>
          <w:sz w:val="24"/>
          <w:szCs w:val="24"/>
        </w:rPr>
        <w:t>under</w:t>
      </w:r>
      <w:r w:rsidR="001B741C" w:rsidRPr="002A7E83">
        <w:rPr>
          <w:rFonts w:ascii="Times New Roman" w:hAnsi="Times New Roman" w:cs="Times New Roman"/>
          <w:sz w:val="24"/>
          <w:szCs w:val="24"/>
        </w:rPr>
        <w:t xml:space="preserve"> the</w:t>
      </w:r>
      <w:r w:rsidR="00D056F3" w:rsidRPr="002A7E83">
        <w:rPr>
          <w:rFonts w:ascii="Times New Roman" w:hAnsi="Times New Roman" w:cs="Times New Roman"/>
          <w:sz w:val="24"/>
          <w:szCs w:val="24"/>
        </w:rPr>
        <w:t xml:space="preserve"> </w:t>
      </w:r>
      <w:r w:rsidR="001D1A16" w:rsidRPr="002A7E83">
        <w:rPr>
          <w:rFonts w:ascii="Times New Roman" w:hAnsi="Times New Roman" w:cs="Times New Roman"/>
          <w:noProof/>
          <w:sz w:val="24"/>
          <w:szCs w:val="24"/>
        </w:rPr>
        <w:t>direct</w:t>
      </w:r>
      <w:r w:rsidR="001D1A16" w:rsidRPr="002A7E83">
        <w:rPr>
          <w:rFonts w:ascii="Times New Roman" w:hAnsi="Times New Roman" w:cs="Times New Roman"/>
          <w:sz w:val="24"/>
          <w:szCs w:val="24"/>
        </w:rPr>
        <w:t xml:space="preserve"> retailing</w:t>
      </w:r>
      <w:r w:rsidR="006406E4" w:rsidRPr="002A7E83">
        <w:rPr>
          <w:rFonts w:ascii="Times New Roman" w:hAnsi="Times New Roman" w:cs="Times New Roman"/>
          <w:sz w:val="24"/>
          <w:szCs w:val="24"/>
        </w:rPr>
        <w:t xml:space="preserve"> channel</w:t>
      </w:r>
      <w:r w:rsidR="001D1A16" w:rsidRPr="002A7E83">
        <w:rPr>
          <w:rFonts w:ascii="Times New Roman" w:hAnsi="Times New Roman" w:cs="Times New Roman"/>
          <w:sz w:val="24"/>
          <w:szCs w:val="24"/>
        </w:rPr>
        <w:t xml:space="preserve">, the </w:t>
      </w:r>
      <w:r w:rsidR="005F3EF8" w:rsidRPr="002A7E83">
        <w:rPr>
          <w:rFonts w:ascii="Times New Roman" w:hAnsi="Times New Roman" w:cs="Times New Roman"/>
          <w:sz w:val="24"/>
          <w:szCs w:val="24"/>
        </w:rPr>
        <w:t>franchisor</w:t>
      </w:r>
      <w:r w:rsidR="001D1A16" w:rsidRPr="002A7E83">
        <w:rPr>
          <w:rFonts w:ascii="Times New Roman" w:hAnsi="Times New Roman" w:cs="Times New Roman"/>
          <w:sz w:val="24"/>
          <w:szCs w:val="24"/>
        </w:rPr>
        <w:t xml:space="preserve"> establishes his </w:t>
      </w:r>
      <w:r w:rsidR="001D1A16" w:rsidRPr="002A7E83">
        <w:rPr>
          <w:rFonts w:ascii="Times New Roman" w:hAnsi="Times New Roman" w:cs="Times New Roman"/>
          <w:noProof/>
          <w:sz w:val="24"/>
          <w:szCs w:val="24"/>
        </w:rPr>
        <w:t>own</w:t>
      </w:r>
      <w:r w:rsidR="001D1A16" w:rsidRPr="002A7E83">
        <w:rPr>
          <w:rFonts w:ascii="Times New Roman" w:hAnsi="Times New Roman" w:cs="Times New Roman"/>
          <w:sz w:val="24"/>
          <w:szCs w:val="24"/>
        </w:rPr>
        <w:t xml:space="preserve"> retail </w:t>
      </w:r>
      <w:r w:rsidR="006406E4" w:rsidRPr="002A7E83">
        <w:rPr>
          <w:rFonts w:ascii="Times New Roman" w:hAnsi="Times New Roman" w:cs="Times New Roman"/>
          <w:sz w:val="24"/>
          <w:szCs w:val="24"/>
        </w:rPr>
        <w:t>shop</w:t>
      </w:r>
      <w:r w:rsidR="001D1A16" w:rsidRPr="002A7E83">
        <w:rPr>
          <w:rFonts w:ascii="Times New Roman" w:hAnsi="Times New Roman" w:cs="Times New Roman"/>
          <w:sz w:val="24"/>
          <w:szCs w:val="24"/>
        </w:rPr>
        <w:t xml:space="preserve">s, </w:t>
      </w:r>
      <w:r w:rsidR="006D4C79" w:rsidRPr="002A7E83">
        <w:rPr>
          <w:rFonts w:ascii="Times New Roman" w:hAnsi="Times New Roman" w:cs="Times New Roman"/>
          <w:sz w:val="24"/>
          <w:szCs w:val="24"/>
        </w:rPr>
        <w:t>de</w:t>
      </w:r>
      <w:r w:rsidR="001D1A16" w:rsidRPr="002A7E83">
        <w:rPr>
          <w:rFonts w:ascii="Times New Roman" w:hAnsi="Times New Roman" w:cs="Times New Roman"/>
          <w:sz w:val="24"/>
          <w:szCs w:val="24"/>
        </w:rPr>
        <w:t>notated as Shop (B</w:t>
      </w:r>
      <w:r w:rsidR="00A142DD" w:rsidRPr="002A7E83">
        <w:rPr>
          <w:rFonts w:ascii="Times New Roman" w:hAnsi="Times New Roman" w:cs="Times New Roman"/>
          <w:sz w:val="24"/>
          <w:szCs w:val="24"/>
        </w:rPr>
        <w:t>)</w:t>
      </w:r>
      <w:r w:rsidR="006406E4" w:rsidRPr="002A7E83">
        <w:rPr>
          <w:rFonts w:ascii="Times New Roman" w:hAnsi="Times New Roman" w:cs="Times New Roman"/>
          <w:sz w:val="24"/>
          <w:szCs w:val="24"/>
        </w:rPr>
        <w:t xml:space="preserve"> in Fig.1</w:t>
      </w:r>
      <w:r w:rsidR="00A142DD" w:rsidRPr="002A7E83">
        <w:rPr>
          <w:rFonts w:ascii="Times New Roman" w:hAnsi="Times New Roman" w:cs="Times New Roman"/>
          <w:sz w:val="24"/>
          <w:szCs w:val="24"/>
        </w:rPr>
        <w:t>,</w:t>
      </w:r>
      <w:r w:rsidR="006D4C79" w:rsidRPr="002A7E83">
        <w:rPr>
          <w:rFonts w:ascii="Times New Roman" w:hAnsi="Times New Roman" w:cs="Times New Roman"/>
          <w:sz w:val="24"/>
          <w:szCs w:val="24"/>
        </w:rPr>
        <w:t xml:space="preserve"> which</w:t>
      </w:r>
      <w:r w:rsidR="001D1A16" w:rsidRPr="002A7E83">
        <w:rPr>
          <w:rFonts w:ascii="Times New Roman" w:hAnsi="Times New Roman" w:cs="Times New Roman"/>
          <w:sz w:val="24"/>
          <w:szCs w:val="24"/>
        </w:rPr>
        <w:t xml:space="preserve"> </w:t>
      </w:r>
      <w:r w:rsidR="00AE43DD" w:rsidRPr="002A7E83">
        <w:rPr>
          <w:rFonts w:ascii="Times New Roman" w:hAnsi="Times New Roman" w:cs="Times New Roman"/>
          <w:sz w:val="24"/>
          <w:szCs w:val="24"/>
        </w:rPr>
        <w:t xml:space="preserve">directly </w:t>
      </w:r>
      <w:r w:rsidR="001D1A16" w:rsidRPr="002A7E83">
        <w:rPr>
          <w:rFonts w:ascii="Times New Roman" w:hAnsi="Times New Roman" w:cs="Times New Roman"/>
          <w:sz w:val="24"/>
          <w:szCs w:val="24"/>
        </w:rPr>
        <w:t>sell</w:t>
      </w:r>
      <w:r w:rsidR="006406E4" w:rsidRPr="002A7E83">
        <w:rPr>
          <w:rFonts w:ascii="Times New Roman" w:hAnsi="Times New Roman" w:cs="Times New Roman"/>
          <w:sz w:val="24"/>
          <w:szCs w:val="24"/>
        </w:rPr>
        <w:t>s</w:t>
      </w:r>
      <w:r w:rsidR="001D1A16" w:rsidRPr="002A7E83">
        <w:rPr>
          <w:rFonts w:ascii="Times New Roman" w:hAnsi="Times New Roman" w:cs="Times New Roman"/>
          <w:sz w:val="24"/>
          <w:szCs w:val="24"/>
        </w:rPr>
        <w:t xml:space="preserve"> the products to the consumers. </w:t>
      </w:r>
      <w:r w:rsidR="006406E4" w:rsidRPr="002A7E83">
        <w:rPr>
          <w:rFonts w:ascii="Times New Roman" w:hAnsi="Times New Roman" w:cs="Times New Roman"/>
          <w:sz w:val="24"/>
          <w:szCs w:val="24"/>
        </w:rPr>
        <w:t>While if under</w:t>
      </w:r>
      <w:r w:rsidR="001D1A16" w:rsidRPr="002A7E83">
        <w:rPr>
          <w:rFonts w:ascii="Times New Roman" w:hAnsi="Times New Roman" w:cs="Times New Roman"/>
          <w:sz w:val="24"/>
          <w:szCs w:val="24"/>
        </w:rPr>
        <w:t xml:space="preserve"> </w:t>
      </w:r>
      <w:r w:rsidR="002C3E62" w:rsidRPr="002A7E83">
        <w:rPr>
          <w:rFonts w:ascii="Times New Roman" w:hAnsi="Times New Roman" w:cs="Times New Roman"/>
          <w:sz w:val="24"/>
          <w:szCs w:val="24"/>
        </w:rPr>
        <w:t xml:space="preserve">the </w:t>
      </w:r>
      <w:r w:rsidR="001D1A16" w:rsidRPr="002A7E83">
        <w:rPr>
          <w:rFonts w:ascii="Times New Roman" w:hAnsi="Times New Roman" w:cs="Times New Roman"/>
          <w:sz w:val="24"/>
          <w:szCs w:val="24"/>
        </w:rPr>
        <w:lastRenderedPageBreak/>
        <w:t>franchising distribution</w:t>
      </w:r>
      <w:r w:rsidR="006406E4" w:rsidRPr="002A7E83">
        <w:rPr>
          <w:rFonts w:ascii="Times New Roman" w:hAnsi="Times New Roman" w:cs="Times New Roman"/>
          <w:sz w:val="24"/>
          <w:szCs w:val="24"/>
        </w:rPr>
        <w:t xml:space="preserve"> channel</w:t>
      </w:r>
      <w:r w:rsidR="001D1A16" w:rsidRPr="002A7E83">
        <w:rPr>
          <w:rFonts w:ascii="Times New Roman" w:hAnsi="Times New Roman" w:cs="Times New Roman"/>
          <w:sz w:val="24"/>
          <w:szCs w:val="24"/>
        </w:rPr>
        <w:t xml:space="preserve">, </w:t>
      </w:r>
      <w:r w:rsidR="006D4C79" w:rsidRPr="002A7E83">
        <w:rPr>
          <w:rFonts w:ascii="Times New Roman" w:hAnsi="Times New Roman" w:cs="Times New Roman"/>
          <w:sz w:val="24"/>
          <w:szCs w:val="24"/>
        </w:rPr>
        <w:t>t</w:t>
      </w:r>
      <w:r w:rsidR="001D1A16" w:rsidRPr="002A7E83">
        <w:rPr>
          <w:rFonts w:ascii="Times New Roman" w:hAnsi="Times New Roman" w:cs="Times New Roman"/>
          <w:sz w:val="24"/>
          <w:szCs w:val="24"/>
        </w:rPr>
        <w:t xml:space="preserve">he </w:t>
      </w:r>
      <w:r w:rsidR="005F3EF8" w:rsidRPr="002A7E83">
        <w:rPr>
          <w:rFonts w:ascii="Times New Roman" w:hAnsi="Times New Roman" w:cs="Times New Roman"/>
          <w:sz w:val="24"/>
          <w:szCs w:val="24"/>
        </w:rPr>
        <w:t>franchisor</w:t>
      </w:r>
      <w:r w:rsidR="001D1A16" w:rsidRPr="002A7E83">
        <w:rPr>
          <w:rFonts w:ascii="Times New Roman" w:hAnsi="Times New Roman" w:cs="Times New Roman"/>
          <w:sz w:val="24"/>
          <w:szCs w:val="24"/>
        </w:rPr>
        <w:t xml:space="preserve"> first</w:t>
      </w:r>
      <w:r w:rsidR="006406E4" w:rsidRPr="002A7E83">
        <w:rPr>
          <w:rFonts w:ascii="Times New Roman" w:hAnsi="Times New Roman" w:cs="Times New Roman"/>
          <w:sz w:val="24"/>
          <w:szCs w:val="24"/>
        </w:rPr>
        <w:t>ly</w:t>
      </w:r>
      <w:r w:rsidR="001D1A16" w:rsidRPr="002A7E83">
        <w:rPr>
          <w:rFonts w:ascii="Times New Roman" w:hAnsi="Times New Roman" w:cs="Times New Roman"/>
          <w:sz w:val="24"/>
          <w:szCs w:val="24"/>
        </w:rPr>
        <w:t xml:space="preserve"> sells the products to the regional agent who </w:t>
      </w:r>
      <w:r w:rsidR="006406E4" w:rsidRPr="002A7E83">
        <w:rPr>
          <w:rFonts w:ascii="Times New Roman" w:hAnsi="Times New Roman" w:cs="Times New Roman"/>
          <w:sz w:val="24"/>
          <w:szCs w:val="24"/>
        </w:rPr>
        <w:t>is responsible</w:t>
      </w:r>
      <w:r w:rsidR="001D1A16" w:rsidRPr="002A7E83">
        <w:rPr>
          <w:rFonts w:ascii="Times New Roman" w:hAnsi="Times New Roman" w:cs="Times New Roman"/>
          <w:sz w:val="24"/>
          <w:szCs w:val="24"/>
        </w:rPr>
        <w:t xml:space="preserve"> </w:t>
      </w:r>
      <w:r w:rsidR="006406E4" w:rsidRPr="002A7E83">
        <w:rPr>
          <w:rFonts w:ascii="Times New Roman" w:hAnsi="Times New Roman" w:cs="Times New Roman"/>
          <w:sz w:val="24"/>
          <w:szCs w:val="24"/>
        </w:rPr>
        <w:t xml:space="preserve">for </w:t>
      </w:r>
      <w:r w:rsidR="001D1A16" w:rsidRPr="002A7E83">
        <w:rPr>
          <w:rFonts w:ascii="Times New Roman" w:hAnsi="Times New Roman" w:cs="Times New Roman"/>
          <w:sz w:val="24"/>
          <w:szCs w:val="24"/>
        </w:rPr>
        <w:t xml:space="preserve">the franchising business </w:t>
      </w:r>
      <w:r w:rsidR="00AE43DD" w:rsidRPr="002A7E83">
        <w:rPr>
          <w:rFonts w:ascii="Times New Roman" w:hAnsi="Times New Roman" w:cs="Times New Roman"/>
          <w:sz w:val="24"/>
          <w:szCs w:val="24"/>
        </w:rPr>
        <w:t>within</w:t>
      </w:r>
      <w:r w:rsidR="001D1A16" w:rsidRPr="002A7E83">
        <w:rPr>
          <w:rFonts w:ascii="Times New Roman" w:hAnsi="Times New Roman" w:cs="Times New Roman"/>
          <w:sz w:val="24"/>
          <w:szCs w:val="24"/>
        </w:rPr>
        <w:t xml:space="preserve"> a </w:t>
      </w:r>
      <w:r w:rsidR="006406E4" w:rsidRPr="002A7E83">
        <w:rPr>
          <w:rFonts w:ascii="Times New Roman" w:hAnsi="Times New Roman" w:cs="Times New Roman"/>
          <w:sz w:val="24"/>
          <w:szCs w:val="24"/>
        </w:rPr>
        <w:t>specific</w:t>
      </w:r>
      <w:r w:rsidR="001D1A16" w:rsidRPr="002A7E83">
        <w:rPr>
          <w:rFonts w:ascii="Times New Roman" w:hAnsi="Times New Roman" w:cs="Times New Roman"/>
          <w:sz w:val="24"/>
          <w:szCs w:val="24"/>
        </w:rPr>
        <w:t xml:space="preserve"> province or </w:t>
      </w:r>
      <w:r w:rsidR="006406E4" w:rsidRPr="002A7E83">
        <w:rPr>
          <w:rFonts w:ascii="Times New Roman" w:hAnsi="Times New Roman" w:cs="Times New Roman"/>
          <w:sz w:val="24"/>
          <w:szCs w:val="24"/>
        </w:rPr>
        <w:t xml:space="preserve">several </w:t>
      </w:r>
      <w:r w:rsidR="001D1A16" w:rsidRPr="002A7E83">
        <w:rPr>
          <w:rFonts w:ascii="Times New Roman" w:hAnsi="Times New Roman" w:cs="Times New Roman"/>
          <w:sz w:val="24"/>
          <w:szCs w:val="24"/>
        </w:rPr>
        <w:t xml:space="preserve">cities. </w:t>
      </w:r>
      <w:r w:rsidR="006406E4" w:rsidRPr="002A7E83">
        <w:rPr>
          <w:rFonts w:ascii="Times New Roman" w:hAnsi="Times New Roman" w:cs="Times New Roman"/>
          <w:noProof/>
          <w:sz w:val="24"/>
          <w:szCs w:val="24"/>
        </w:rPr>
        <w:t>Afterwards</w:t>
      </w:r>
      <w:r w:rsidR="006406E4" w:rsidRPr="002A7E83">
        <w:rPr>
          <w:rFonts w:ascii="Times New Roman" w:hAnsi="Times New Roman" w:cs="Times New Roman"/>
          <w:sz w:val="24"/>
          <w:szCs w:val="24"/>
        </w:rPr>
        <w:t>, t</w:t>
      </w:r>
      <w:r w:rsidR="001D1A16" w:rsidRPr="002A7E83">
        <w:rPr>
          <w:rFonts w:ascii="Times New Roman" w:hAnsi="Times New Roman" w:cs="Times New Roman"/>
          <w:sz w:val="24"/>
          <w:szCs w:val="24"/>
        </w:rPr>
        <w:t>he regional agent</w:t>
      </w:r>
      <w:r w:rsidR="006406E4" w:rsidRPr="002A7E83">
        <w:rPr>
          <w:rFonts w:ascii="Times New Roman" w:hAnsi="Times New Roman" w:cs="Times New Roman"/>
          <w:sz w:val="24"/>
          <w:szCs w:val="24"/>
        </w:rPr>
        <w:t xml:space="preserve"> allocates</w:t>
      </w:r>
      <w:r w:rsidR="001D1A16" w:rsidRPr="002A7E83">
        <w:rPr>
          <w:rFonts w:ascii="Times New Roman" w:hAnsi="Times New Roman" w:cs="Times New Roman"/>
          <w:sz w:val="24"/>
          <w:szCs w:val="24"/>
        </w:rPr>
        <w:t xml:space="preserve"> the products to the franchisee</w:t>
      </w:r>
      <w:r w:rsidR="00AE43DD" w:rsidRPr="002A7E83">
        <w:rPr>
          <w:rFonts w:ascii="Times New Roman" w:hAnsi="Times New Roman" w:cs="Times New Roman"/>
          <w:sz w:val="24"/>
          <w:szCs w:val="24"/>
        </w:rPr>
        <w:t>s</w:t>
      </w:r>
      <w:r w:rsidR="001D1A16" w:rsidRPr="002A7E83">
        <w:rPr>
          <w:rFonts w:ascii="Times New Roman" w:hAnsi="Times New Roman" w:cs="Times New Roman"/>
          <w:sz w:val="24"/>
          <w:szCs w:val="24"/>
        </w:rPr>
        <w:t xml:space="preserve"> who </w:t>
      </w:r>
      <w:r w:rsidR="00AE43DD" w:rsidRPr="002A7E83">
        <w:rPr>
          <w:rFonts w:ascii="Times New Roman" w:hAnsi="Times New Roman" w:cs="Times New Roman"/>
          <w:sz w:val="24"/>
          <w:szCs w:val="24"/>
        </w:rPr>
        <w:t>further distribute</w:t>
      </w:r>
      <w:r w:rsidR="001D1A16" w:rsidRPr="002A7E83">
        <w:rPr>
          <w:rFonts w:ascii="Times New Roman" w:hAnsi="Times New Roman" w:cs="Times New Roman"/>
          <w:sz w:val="24"/>
          <w:szCs w:val="24"/>
        </w:rPr>
        <w:t xml:space="preserve"> the products</w:t>
      </w:r>
      <w:r w:rsidR="00AE43DD" w:rsidRPr="002A7E83">
        <w:rPr>
          <w:rFonts w:ascii="Times New Roman" w:hAnsi="Times New Roman" w:cs="Times New Roman"/>
          <w:sz w:val="24"/>
          <w:szCs w:val="24"/>
        </w:rPr>
        <w:t xml:space="preserve"> </w:t>
      </w:r>
      <w:r w:rsidR="006406E4" w:rsidRPr="002A7E83">
        <w:rPr>
          <w:rFonts w:ascii="Times New Roman" w:hAnsi="Times New Roman" w:cs="Times New Roman"/>
          <w:sz w:val="24"/>
          <w:szCs w:val="24"/>
        </w:rPr>
        <w:t xml:space="preserve">to the consumers. </w:t>
      </w:r>
      <w:r w:rsidR="00BA50AA" w:rsidRPr="002A7E83">
        <w:rPr>
          <w:rFonts w:ascii="Times New Roman" w:hAnsi="Times New Roman" w:cs="Times New Roman"/>
          <w:sz w:val="24"/>
          <w:szCs w:val="24"/>
        </w:rPr>
        <w:t xml:space="preserve">Besides, </w:t>
      </w:r>
      <w:r w:rsidR="006406E4" w:rsidRPr="002A7E83">
        <w:rPr>
          <w:rFonts w:ascii="Times New Roman" w:hAnsi="Times New Roman" w:cs="Times New Roman"/>
          <w:sz w:val="24"/>
          <w:szCs w:val="24"/>
        </w:rPr>
        <w:t>to distinguish from the case of direct retailing, retail shops under the franchising distribution channel</w:t>
      </w:r>
      <w:r w:rsidR="006D4C79" w:rsidRPr="002A7E83">
        <w:rPr>
          <w:rFonts w:ascii="Times New Roman" w:hAnsi="Times New Roman" w:cs="Times New Roman"/>
          <w:sz w:val="24"/>
          <w:szCs w:val="24"/>
        </w:rPr>
        <w:t xml:space="preserve"> is de</w:t>
      </w:r>
      <w:r w:rsidR="001D1A16" w:rsidRPr="002A7E83">
        <w:rPr>
          <w:rFonts w:ascii="Times New Roman" w:hAnsi="Times New Roman" w:cs="Times New Roman"/>
          <w:sz w:val="24"/>
          <w:szCs w:val="24"/>
        </w:rPr>
        <w:t>notated as Shop (F)</w:t>
      </w:r>
      <w:r w:rsidR="006406E4" w:rsidRPr="002A7E83">
        <w:rPr>
          <w:rFonts w:ascii="Times New Roman" w:hAnsi="Times New Roman" w:cs="Times New Roman"/>
          <w:sz w:val="24"/>
          <w:szCs w:val="24"/>
        </w:rPr>
        <w:t xml:space="preserve"> in Fig.1</w:t>
      </w:r>
      <w:r w:rsidR="001D1A16" w:rsidRPr="002A7E83">
        <w:rPr>
          <w:rFonts w:ascii="Times New Roman" w:hAnsi="Times New Roman" w:cs="Times New Roman"/>
          <w:sz w:val="24"/>
          <w:szCs w:val="24"/>
        </w:rPr>
        <w:t>.</w:t>
      </w:r>
      <w:bookmarkEnd w:id="1"/>
      <w:r w:rsidR="002225C4" w:rsidRPr="002A7E83">
        <w:rPr>
          <w:rFonts w:ascii="Times New Roman" w:eastAsia="DengXian" w:hAnsi="Times New Roman" w:cs="Times New Roman" w:hint="eastAsia"/>
          <w:sz w:val="24"/>
          <w:szCs w:val="24"/>
        </w:rPr>
        <w:t xml:space="preserve"> </w:t>
      </w:r>
      <w:bookmarkStart w:id="2" w:name="_Hlk517666491"/>
      <w:r w:rsidR="0064745A" w:rsidRPr="002A7E83">
        <w:rPr>
          <w:rFonts w:ascii="Times New Roman" w:eastAsia="DengXian" w:hAnsi="Times New Roman" w:cs="Times New Roman"/>
          <w:sz w:val="24"/>
          <w:szCs w:val="24"/>
        </w:rPr>
        <w:t>Usually</w:t>
      </w:r>
      <w:r w:rsidR="00DB0807" w:rsidRPr="002A7E83">
        <w:rPr>
          <w:rFonts w:ascii="Times New Roman" w:eastAsia="DengXian" w:hAnsi="Times New Roman" w:cs="Times New Roman"/>
          <w:sz w:val="24"/>
          <w:szCs w:val="24"/>
        </w:rPr>
        <w:t>,</w:t>
      </w:r>
      <w:r w:rsidR="00DB0807" w:rsidRPr="002A7E83">
        <w:rPr>
          <w:rFonts w:ascii="Times New Roman" w:hAnsi="Times New Roman" w:cs="Times New Roman"/>
          <w:sz w:val="24"/>
          <w:szCs w:val="24"/>
        </w:rPr>
        <w:t xml:space="preserve"> w</w:t>
      </w:r>
      <w:r w:rsidR="004A531B" w:rsidRPr="002A7E83">
        <w:rPr>
          <w:rFonts w:ascii="Times New Roman" w:hAnsi="Times New Roman" w:cs="Times New Roman"/>
          <w:sz w:val="24"/>
          <w:szCs w:val="24"/>
        </w:rPr>
        <w:t xml:space="preserve">hen the market </w:t>
      </w:r>
      <w:r w:rsidR="00DB0807" w:rsidRPr="002A7E83">
        <w:rPr>
          <w:rFonts w:ascii="Times New Roman" w:hAnsi="Times New Roman" w:cs="Times New Roman"/>
          <w:sz w:val="24"/>
          <w:szCs w:val="24"/>
        </w:rPr>
        <w:t xml:space="preserve">scale of </w:t>
      </w:r>
      <w:r w:rsidR="00D32765" w:rsidRPr="002A7E83">
        <w:rPr>
          <w:rFonts w:ascii="Times New Roman" w:hAnsi="Times New Roman" w:cs="Times New Roman"/>
          <w:sz w:val="24"/>
          <w:szCs w:val="24"/>
        </w:rPr>
        <w:t>the fashion</w:t>
      </w:r>
      <w:r w:rsidR="00D32765" w:rsidRPr="002A7E83">
        <w:rPr>
          <w:rFonts w:ascii="Times New Roman" w:hAnsi="Times New Roman" w:cs="Times New Roman" w:hint="eastAsia"/>
          <w:sz w:val="24"/>
          <w:szCs w:val="24"/>
        </w:rPr>
        <w:t xml:space="preserve"> f</w:t>
      </w:r>
      <w:r w:rsidR="00D32765" w:rsidRPr="002A7E83">
        <w:rPr>
          <w:rFonts w:ascii="Times New Roman" w:hAnsi="Times New Roman" w:cs="Times New Roman"/>
          <w:sz w:val="24"/>
          <w:szCs w:val="24"/>
        </w:rPr>
        <w:t>ranchising system</w:t>
      </w:r>
      <w:r w:rsidR="004A531B" w:rsidRPr="002A7E83">
        <w:rPr>
          <w:rFonts w:ascii="Times New Roman" w:hAnsi="Times New Roman" w:cs="Times New Roman"/>
          <w:sz w:val="24"/>
          <w:szCs w:val="24"/>
        </w:rPr>
        <w:t xml:space="preserve"> is relatively small, th</w:t>
      </w:r>
      <w:r w:rsidR="007F6F45" w:rsidRPr="002A7E83">
        <w:rPr>
          <w:rFonts w:ascii="Times New Roman" w:hAnsi="Times New Roman" w:cs="Times New Roman"/>
          <w:sz w:val="24"/>
          <w:szCs w:val="24"/>
        </w:rPr>
        <w:t>er</w:t>
      </w:r>
      <w:r w:rsidR="004A531B" w:rsidRPr="002A7E83">
        <w:rPr>
          <w:rFonts w:ascii="Times New Roman" w:hAnsi="Times New Roman" w:cs="Times New Roman"/>
          <w:sz w:val="24"/>
          <w:szCs w:val="24"/>
        </w:rPr>
        <w:t xml:space="preserve">e </w:t>
      </w:r>
      <w:r w:rsidR="007F6F45" w:rsidRPr="002A7E83">
        <w:rPr>
          <w:rFonts w:ascii="Times New Roman" w:hAnsi="Times New Roman" w:cs="Times New Roman"/>
          <w:sz w:val="24"/>
          <w:szCs w:val="24"/>
        </w:rPr>
        <w:t xml:space="preserve">exists </w:t>
      </w:r>
      <w:r w:rsidR="004A531B" w:rsidRPr="002A7E83">
        <w:rPr>
          <w:rFonts w:ascii="Times New Roman" w:hAnsi="Times New Roman" w:cs="Times New Roman"/>
          <w:sz w:val="24"/>
          <w:szCs w:val="24"/>
        </w:rPr>
        <w:t>competition</w:t>
      </w:r>
      <w:r w:rsidR="00D32765" w:rsidRPr="002A7E83">
        <w:rPr>
          <w:rFonts w:ascii="Times New Roman" w:hAnsi="Times New Roman" w:cs="Times New Roman"/>
          <w:sz w:val="24"/>
          <w:szCs w:val="24"/>
        </w:rPr>
        <w:t xml:space="preserve"> between direct retailing</w:t>
      </w:r>
      <w:r w:rsidR="007F6F45" w:rsidRPr="002A7E83">
        <w:rPr>
          <w:rFonts w:ascii="Times New Roman" w:hAnsi="Times New Roman" w:cs="Times New Roman"/>
          <w:sz w:val="24"/>
          <w:szCs w:val="24"/>
        </w:rPr>
        <w:t xml:space="preserve"> (i.e., Shop B)</w:t>
      </w:r>
      <w:r w:rsidR="00D32765" w:rsidRPr="002A7E83">
        <w:rPr>
          <w:rFonts w:ascii="Times New Roman" w:hAnsi="Times New Roman" w:cs="Times New Roman"/>
          <w:sz w:val="24"/>
          <w:szCs w:val="24"/>
        </w:rPr>
        <w:t xml:space="preserve"> and franchising distribution</w:t>
      </w:r>
      <w:r w:rsidR="007F6F45" w:rsidRPr="002A7E83">
        <w:rPr>
          <w:rFonts w:ascii="Times New Roman" w:hAnsi="Times New Roman" w:cs="Times New Roman"/>
          <w:sz w:val="24"/>
          <w:szCs w:val="24"/>
        </w:rPr>
        <w:t xml:space="preserve"> (i.e., Shop D)</w:t>
      </w:r>
      <w:r w:rsidR="00866D67" w:rsidRPr="002A7E83">
        <w:rPr>
          <w:rFonts w:ascii="Times New Roman" w:hAnsi="Times New Roman" w:cs="Times New Roman"/>
          <w:sz w:val="24"/>
          <w:szCs w:val="24"/>
        </w:rPr>
        <w:t xml:space="preserve"> </w:t>
      </w:r>
      <w:bookmarkEnd w:id="2"/>
      <w:r w:rsidR="0097344B" w:rsidRPr="002A7E83">
        <w:rPr>
          <w:rFonts w:ascii="Times New Roman" w:hAnsi="Times New Roman" w:cs="Times New Roman"/>
          <w:sz w:val="24"/>
          <w:szCs w:val="24"/>
        </w:rPr>
        <w:t xml:space="preserve">since all the shops locate near to each other and share nearly the same target consumers. </w:t>
      </w:r>
      <w:r w:rsidR="007F6F45" w:rsidRPr="002A7E83">
        <w:rPr>
          <w:rFonts w:ascii="Times New Roman" w:hAnsi="Times New Roman" w:cs="Times New Roman"/>
          <w:sz w:val="24"/>
          <w:szCs w:val="24"/>
        </w:rPr>
        <w:t xml:space="preserve">In practice, </w:t>
      </w:r>
      <w:r w:rsidR="001571FA" w:rsidRPr="002A7E83">
        <w:rPr>
          <w:rFonts w:ascii="Times New Roman" w:hAnsi="Times New Roman" w:cs="Times New Roman"/>
          <w:sz w:val="24"/>
          <w:szCs w:val="24"/>
        </w:rPr>
        <w:t xml:space="preserve">the </w:t>
      </w:r>
      <w:r w:rsidR="0030168D" w:rsidRPr="002A7E83">
        <w:rPr>
          <w:rFonts w:ascii="Times New Roman" w:hAnsi="Times New Roman" w:cs="Times New Roman"/>
          <w:sz w:val="24"/>
          <w:szCs w:val="24"/>
        </w:rPr>
        <w:t>franchisor</w:t>
      </w:r>
      <w:r w:rsidR="001571FA" w:rsidRPr="002A7E83">
        <w:rPr>
          <w:rFonts w:ascii="Times New Roman" w:hAnsi="Times New Roman" w:cs="Times New Roman"/>
          <w:sz w:val="24"/>
          <w:szCs w:val="24"/>
        </w:rPr>
        <w:t xml:space="preserve"> </w:t>
      </w:r>
      <w:r w:rsidR="007F6F45" w:rsidRPr="002A7E83">
        <w:rPr>
          <w:rFonts w:ascii="Times New Roman" w:hAnsi="Times New Roman" w:cs="Times New Roman"/>
          <w:sz w:val="24"/>
          <w:szCs w:val="24"/>
        </w:rPr>
        <w:t>can lessen</w:t>
      </w:r>
      <w:r w:rsidR="00FC1752" w:rsidRPr="002A7E83">
        <w:rPr>
          <w:rFonts w:ascii="Times New Roman" w:hAnsi="Times New Roman" w:cs="Times New Roman"/>
          <w:sz w:val="24"/>
          <w:szCs w:val="24"/>
        </w:rPr>
        <w:t xml:space="preserve"> the direct competition between Shop (B) and Shop (F)</w:t>
      </w:r>
      <w:r w:rsidR="007F6F45" w:rsidRPr="002A7E83">
        <w:rPr>
          <w:rFonts w:ascii="Times New Roman" w:hAnsi="Times New Roman" w:cs="Times New Roman"/>
          <w:sz w:val="24"/>
          <w:szCs w:val="24"/>
        </w:rPr>
        <w:t xml:space="preserve"> through monitoring and </w:t>
      </w:r>
      <w:r w:rsidR="007F6F45" w:rsidRPr="002A7E83">
        <w:rPr>
          <w:rFonts w:ascii="Times New Roman" w:hAnsi="Times New Roman" w:cs="Times New Roman"/>
          <w:noProof/>
          <w:sz w:val="24"/>
          <w:szCs w:val="24"/>
        </w:rPr>
        <w:t>coordinating</w:t>
      </w:r>
      <w:r w:rsidR="00FC1752" w:rsidRPr="002A7E83">
        <w:rPr>
          <w:rFonts w:ascii="Times New Roman" w:hAnsi="Times New Roman" w:cs="Times New Roman"/>
          <w:sz w:val="24"/>
          <w:szCs w:val="24"/>
        </w:rPr>
        <w:t xml:space="preserve">. </w:t>
      </w:r>
      <w:r w:rsidR="00A56ADE" w:rsidRPr="002A7E83">
        <w:rPr>
          <w:rFonts w:ascii="Times New Roman" w:hAnsi="Times New Roman" w:cs="Times New Roman"/>
          <w:sz w:val="24"/>
          <w:szCs w:val="24"/>
        </w:rPr>
        <w:t xml:space="preserve">For </w:t>
      </w:r>
      <w:r w:rsidR="002D34E5" w:rsidRPr="002A7E83">
        <w:rPr>
          <w:rFonts w:ascii="Times New Roman" w:hAnsi="Times New Roman" w:cs="Times New Roman"/>
          <w:sz w:val="24"/>
          <w:szCs w:val="24"/>
        </w:rPr>
        <w:t>example</w:t>
      </w:r>
      <w:r w:rsidR="00A56ADE" w:rsidRPr="002A7E83">
        <w:rPr>
          <w:rFonts w:ascii="Times New Roman" w:hAnsi="Times New Roman" w:cs="Times New Roman"/>
          <w:sz w:val="24"/>
          <w:szCs w:val="24"/>
        </w:rPr>
        <w:t>, t</w:t>
      </w:r>
      <w:r w:rsidR="00187BEF" w:rsidRPr="002A7E83">
        <w:rPr>
          <w:rFonts w:ascii="Times New Roman" w:hAnsi="Times New Roman" w:cs="Times New Roman"/>
          <w:sz w:val="24"/>
          <w:szCs w:val="24"/>
        </w:rPr>
        <w:t xml:space="preserve">he </w:t>
      </w:r>
      <w:r w:rsidR="0095464D" w:rsidRPr="002A7E83">
        <w:rPr>
          <w:rFonts w:ascii="Times New Roman" w:hAnsi="Times New Roman" w:cs="Times New Roman"/>
          <w:sz w:val="24"/>
          <w:szCs w:val="24"/>
        </w:rPr>
        <w:t>franchisor</w:t>
      </w:r>
      <w:r w:rsidR="00187BEF" w:rsidRPr="002A7E83">
        <w:rPr>
          <w:rFonts w:ascii="Times New Roman" w:hAnsi="Times New Roman" w:cs="Times New Roman"/>
          <w:sz w:val="24"/>
          <w:szCs w:val="24"/>
        </w:rPr>
        <w:t xml:space="preserve"> </w:t>
      </w:r>
      <w:r w:rsidR="00A56ADE" w:rsidRPr="002A7E83">
        <w:rPr>
          <w:rFonts w:ascii="Times New Roman" w:hAnsi="Times New Roman" w:cs="Times New Roman"/>
          <w:sz w:val="24"/>
          <w:szCs w:val="24"/>
        </w:rPr>
        <w:t xml:space="preserve">may </w:t>
      </w:r>
      <w:r w:rsidR="002D34E5" w:rsidRPr="002A7E83">
        <w:rPr>
          <w:rFonts w:ascii="Times New Roman" w:hAnsi="Times New Roman" w:cs="Times New Roman"/>
          <w:sz w:val="24"/>
          <w:szCs w:val="24"/>
        </w:rPr>
        <w:t xml:space="preserve">propose </w:t>
      </w:r>
      <w:r w:rsidR="00A56ADE" w:rsidRPr="002A7E83">
        <w:rPr>
          <w:rFonts w:ascii="Times New Roman" w:hAnsi="Times New Roman" w:cs="Times New Roman"/>
          <w:sz w:val="24"/>
          <w:szCs w:val="24"/>
        </w:rPr>
        <w:t>commercial districts</w:t>
      </w:r>
      <w:r w:rsidR="002D34E5" w:rsidRPr="002A7E83">
        <w:rPr>
          <w:rFonts w:ascii="Times New Roman" w:hAnsi="Times New Roman" w:cs="Times New Roman"/>
          <w:sz w:val="24"/>
          <w:szCs w:val="24"/>
        </w:rPr>
        <w:t xml:space="preserve"> partition and </w:t>
      </w:r>
      <w:r w:rsidR="00A56ADE" w:rsidRPr="002A7E83">
        <w:rPr>
          <w:rFonts w:ascii="Times New Roman" w:hAnsi="Times New Roman" w:cs="Times New Roman"/>
          <w:sz w:val="24"/>
          <w:szCs w:val="24"/>
        </w:rPr>
        <w:t>differentiat</w:t>
      </w:r>
      <w:r w:rsidR="002D34E5" w:rsidRPr="002A7E83">
        <w:rPr>
          <w:rFonts w:ascii="Times New Roman" w:hAnsi="Times New Roman" w:cs="Times New Roman"/>
          <w:sz w:val="24"/>
          <w:szCs w:val="24"/>
        </w:rPr>
        <w:t>e</w:t>
      </w:r>
      <w:r w:rsidR="00A56ADE" w:rsidRPr="002A7E83">
        <w:rPr>
          <w:rFonts w:ascii="Times New Roman" w:hAnsi="Times New Roman" w:cs="Times New Roman"/>
          <w:sz w:val="24"/>
          <w:szCs w:val="24"/>
        </w:rPr>
        <w:t xml:space="preserve"> product portfolio</w:t>
      </w:r>
      <w:r w:rsidR="002D34E5" w:rsidRPr="002A7E83">
        <w:rPr>
          <w:rFonts w:ascii="Times New Roman" w:hAnsi="Times New Roman" w:cs="Times New Roman"/>
          <w:sz w:val="24"/>
          <w:szCs w:val="24"/>
        </w:rPr>
        <w:t>s</w:t>
      </w:r>
      <w:r w:rsidR="00A56ADE" w:rsidRPr="002A7E83">
        <w:rPr>
          <w:rFonts w:ascii="Times New Roman" w:hAnsi="Times New Roman" w:cs="Times New Roman"/>
          <w:sz w:val="24"/>
          <w:szCs w:val="24"/>
        </w:rPr>
        <w:t>.</w:t>
      </w:r>
      <w:r w:rsidR="00B556E7" w:rsidRPr="002A7E83">
        <w:rPr>
          <w:rFonts w:ascii="Times New Roman" w:hAnsi="Times New Roman" w:cs="Times New Roman"/>
          <w:sz w:val="24"/>
          <w:szCs w:val="24"/>
        </w:rPr>
        <w:t xml:space="preserve"> </w:t>
      </w:r>
      <w:r w:rsidR="002225C4" w:rsidRPr="002A7E83">
        <w:rPr>
          <w:rFonts w:ascii="Times New Roman" w:hAnsi="Times New Roman" w:cs="Times New Roman"/>
          <w:sz w:val="24"/>
          <w:szCs w:val="24"/>
        </w:rPr>
        <w:t xml:space="preserve">Besides, </w:t>
      </w:r>
      <w:r w:rsidR="002D34E5" w:rsidRPr="002A7E83">
        <w:rPr>
          <w:rFonts w:ascii="Times New Roman" w:hAnsi="Times New Roman" w:cs="Times New Roman"/>
          <w:sz w:val="24"/>
          <w:szCs w:val="24"/>
        </w:rPr>
        <w:t>in addition to the common structure of the franchising channel</w:t>
      </w:r>
      <w:r w:rsidR="00E50E4B" w:rsidRPr="002A7E83">
        <w:rPr>
          <w:rFonts w:ascii="Times New Roman" w:hAnsi="Times New Roman" w:cs="Times New Roman"/>
          <w:sz w:val="24"/>
          <w:szCs w:val="24"/>
        </w:rPr>
        <w:t xml:space="preserve"> </w:t>
      </w:r>
      <w:r w:rsidR="002D34E5" w:rsidRPr="002A7E83">
        <w:rPr>
          <w:rFonts w:ascii="Times New Roman" w:hAnsi="Times New Roman" w:cs="Times New Roman"/>
          <w:sz w:val="24"/>
          <w:szCs w:val="24"/>
        </w:rPr>
        <w:t>described in Fig.1</w:t>
      </w:r>
      <w:r w:rsidR="00A56ADE" w:rsidRPr="002A7E83">
        <w:rPr>
          <w:rFonts w:ascii="Times New Roman" w:hAnsi="Times New Roman" w:cs="Times New Roman"/>
          <w:sz w:val="24"/>
          <w:szCs w:val="24"/>
        </w:rPr>
        <w:t xml:space="preserve">, </w:t>
      </w:r>
      <w:r w:rsidR="002D34E5" w:rsidRPr="002A7E83">
        <w:rPr>
          <w:rFonts w:ascii="Times New Roman" w:hAnsi="Times New Roman" w:cs="Times New Roman"/>
          <w:sz w:val="24"/>
          <w:szCs w:val="24"/>
        </w:rPr>
        <w:t xml:space="preserve">in the fashion industry, </w:t>
      </w:r>
      <w:r w:rsidR="00A56ADE" w:rsidRPr="002A7E83">
        <w:rPr>
          <w:rFonts w:ascii="Times New Roman" w:hAnsi="Times New Roman" w:cs="Times New Roman"/>
          <w:sz w:val="24"/>
          <w:szCs w:val="24"/>
        </w:rPr>
        <w:t xml:space="preserve">there </w:t>
      </w:r>
      <w:r w:rsidR="00055656" w:rsidRPr="002A7E83">
        <w:rPr>
          <w:rFonts w:ascii="Times New Roman" w:hAnsi="Times New Roman" w:cs="Times New Roman"/>
          <w:sz w:val="24"/>
          <w:szCs w:val="24"/>
        </w:rPr>
        <w:t xml:space="preserve">also </w:t>
      </w:r>
      <w:r w:rsidR="002D34E5" w:rsidRPr="002A7E83">
        <w:rPr>
          <w:rFonts w:ascii="Times New Roman" w:hAnsi="Times New Roman" w:cs="Times New Roman"/>
          <w:sz w:val="24"/>
          <w:szCs w:val="24"/>
        </w:rPr>
        <w:t xml:space="preserve">exists </w:t>
      </w:r>
      <w:r w:rsidR="00A56ADE" w:rsidRPr="002A7E83">
        <w:rPr>
          <w:rFonts w:ascii="Times New Roman" w:hAnsi="Times New Roman" w:cs="Times New Roman"/>
          <w:sz w:val="24"/>
          <w:szCs w:val="24"/>
        </w:rPr>
        <w:t xml:space="preserve">franchising channels without the regional agent, </w:t>
      </w:r>
      <w:r w:rsidR="002D34E5" w:rsidRPr="002A7E83">
        <w:rPr>
          <w:rFonts w:ascii="Times New Roman" w:hAnsi="Times New Roman" w:cs="Times New Roman"/>
          <w:sz w:val="24"/>
          <w:szCs w:val="24"/>
        </w:rPr>
        <w:t>in which</w:t>
      </w:r>
      <w:r w:rsidR="00B556E7" w:rsidRPr="002A7E83">
        <w:rPr>
          <w:rFonts w:ascii="Times New Roman" w:hAnsi="Times New Roman" w:cs="Times New Roman"/>
          <w:sz w:val="24"/>
          <w:szCs w:val="24"/>
        </w:rPr>
        <w:t xml:space="preserve"> the </w:t>
      </w:r>
      <w:r w:rsidR="0095464D" w:rsidRPr="002A7E83">
        <w:rPr>
          <w:rFonts w:ascii="Times New Roman" w:hAnsi="Times New Roman" w:cs="Times New Roman"/>
          <w:sz w:val="24"/>
          <w:szCs w:val="24"/>
        </w:rPr>
        <w:t>franchisor</w:t>
      </w:r>
      <w:r w:rsidR="00B556E7" w:rsidRPr="002A7E83">
        <w:rPr>
          <w:rFonts w:ascii="Times New Roman" w:hAnsi="Times New Roman" w:cs="Times New Roman"/>
          <w:sz w:val="24"/>
          <w:szCs w:val="24"/>
        </w:rPr>
        <w:t xml:space="preserve"> directly cooperates with the </w:t>
      </w:r>
      <w:r w:rsidR="00B556E7" w:rsidRPr="002A7E83">
        <w:rPr>
          <w:rFonts w:ascii="Times New Roman" w:hAnsi="Times New Roman" w:cs="Times New Roman"/>
          <w:noProof/>
          <w:sz w:val="24"/>
          <w:szCs w:val="24"/>
        </w:rPr>
        <w:t>franchi</w:t>
      </w:r>
      <w:r w:rsidR="00927CF8" w:rsidRPr="002A7E83">
        <w:rPr>
          <w:rFonts w:ascii="Times New Roman" w:hAnsi="Times New Roman" w:cs="Times New Roman"/>
          <w:noProof/>
          <w:sz w:val="24"/>
          <w:szCs w:val="24"/>
        </w:rPr>
        <w:t>see</w:t>
      </w:r>
      <w:r w:rsidR="00927CF8" w:rsidRPr="002A7E83">
        <w:rPr>
          <w:rFonts w:ascii="Times New Roman" w:hAnsi="Times New Roman" w:cs="Times New Roman"/>
          <w:sz w:val="24"/>
          <w:szCs w:val="24"/>
        </w:rPr>
        <w:t xml:space="preserve"> to distribute the products</w:t>
      </w:r>
      <w:r w:rsidR="002D34E5" w:rsidRPr="002A7E83">
        <w:rPr>
          <w:rFonts w:ascii="Times New Roman" w:hAnsi="Times New Roman" w:cs="Times New Roman"/>
          <w:sz w:val="24"/>
          <w:szCs w:val="24"/>
        </w:rPr>
        <w:t>, and one</w:t>
      </w:r>
      <w:r w:rsidR="00A2220A" w:rsidRPr="002A7E83">
        <w:rPr>
          <w:rFonts w:ascii="Times New Roman" w:hAnsi="Times New Roman" w:cs="Times New Roman"/>
          <w:sz w:val="24"/>
          <w:szCs w:val="24"/>
        </w:rPr>
        <w:t xml:space="preserve"> </w:t>
      </w:r>
      <w:r w:rsidR="002D34E5" w:rsidRPr="002A7E83">
        <w:rPr>
          <w:rFonts w:ascii="Times New Roman" w:hAnsi="Times New Roman" w:cs="Times New Roman"/>
          <w:sz w:val="24"/>
          <w:szCs w:val="24"/>
        </w:rPr>
        <w:t xml:space="preserve">typical </w:t>
      </w:r>
      <w:r w:rsidR="00A2220A" w:rsidRPr="002A7E83">
        <w:rPr>
          <w:rFonts w:ascii="Times New Roman" w:hAnsi="Times New Roman" w:cs="Times New Roman"/>
          <w:sz w:val="24"/>
          <w:szCs w:val="24"/>
        </w:rPr>
        <w:t>instance</w:t>
      </w:r>
      <w:r w:rsidR="002D34E5" w:rsidRPr="002A7E83">
        <w:rPr>
          <w:rFonts w:ascii="Times New Roman" w:hAnsi="Times New Roman" w:cs="Times New Roman"/>
          <w:sz w:val="24"/>
          <w:szCs w:val="24"/>
        </w:rPr>
        <w:t xml:space="preserve"> is</w:t>
      </w:r>
      <w:r w:rsidR="00A2220A" w:rsidRPr="002A7E83">
        <w:rPr>
          <w:rFonts w:ascii="Times New Roman" w:hAnsi="Times New Roman" w:cs="Times New Roman"/>
          <w:sz w:val="24"/>
          <w:szCs w:val="24"/>
        </w:rPr>
        <w:t xml:space="preserve"> Santa Barbara Polo &amp; Racquet Club (S.B.P.R.C)</w:t>
      </w:r>
      <w:r w:rsidR="002D34E5" w:rsidRPr="002A7E83">
        <w:rPr>
          <w:rFonts w:ascii="Times New Roman" w:hAnsi="Times New Roman" w:cs="Times New Roman"/>
          <w:sz w:val="24"/>
          <w:szCs w:val="24"/>
        </w:rPr>
        <w:t>.</w:t>
      </w:r>
      <w:r w:rsidR="00A2220A" w:rsidRPr="002A7E83">
        <w:rPr>
          <w:rFonts w:ascii="Times New Roman" w:eastAsia="DengXian" w:hAnsi="Times New Roman" w:cs="Times New Roman"/>
          <w:sz w:val="24"/>
          <w:szCs w:val="24"/>
        </w:rPr>
        <w:t xml:space="preserve"> </w:t>
      </w:r>
      <w:r w:rsidR="00D9775F" w:rsidRPr="002A7E83">
        <w:rPr>
          <w:rFonts w:ascii="Times New Roman" w:hAnsi="Times New Roman" w:cs="Times New Roman"/>
          <w:sz w:val="24"/>
          <w:szCs w:val="24"/>
        </w:rPr>
        <w:t xml:space="preserve">Our research focuses on the franchising distribution. </w:t>
      </w:r>
      <w:r w:rsidR="002D34E5" w:rsidRPr="002A7E83">
        <w:rPr>
          <w:rFonts w:ascii="Times New Roman" w:hAnsi="Times New Roman" w:cs="Times New Roman"/>
          <w:sz w:val="24"/>
          <w:szCs w:val="24"/>
        </w:rPr>
        <w:t>Different structures of the fashion</w:t>
      </w:r>
      <w:r w:rsidR="002D34E5" w:rsidRPr="002A7E83">
        <w:rPr>
          <w:rFonts w:ascii="Times New Roman" w:hAnsi="Times New Roman" w:cs="Times New Roman" w:hint="eastAsia"/>
          <w:sz w:val="24"/>
          <w:szCs w:val="24"/>
        </w:rPr>
        <w:t xml:space="preserve"> f</w:t>
      </w:r>
      <w:r w:rsidR="002D34E5" w:rsidRPr="002A7E83">
        <w:rPr>
          <w:rFonts w:ascii="Times New Roman" w:hAnsi="Times New Roman" w:cs="Times New Roman"/>
          <w:sz w:val="24"/>
          <w:szCs w:val="24"/>
        </w:rPr>
        <w:t xml:space="preserve">ranchising system can consequently induce the differences in </w:t>
      </w:r>
      <w:r w:rsidR="00B873A2" w:rsidRPr="002A7E83">
        <w:rPr>
          <w:rFonts w:ascii="Times New Roman" w:hAnsi="Times New Roman" w:cs="Times New Roman"/>
          <w:sz w:val="24"/>
          <w:szCs w:val="24"/>
        </w:rPr>
        <w:t>franchis</w:t>
      </w:r>
      <w:r w:rsidR="002C3E62" w:rsidRPr="002A7E83">
        <w:rPr>
          <w:rFonts w:ascii="Times New Roman" w:hAnsi="Times New Roman" w:cs="Times New Roman"/>
          <w:sz w:val="24"/>
          <w:szCs w:val="24"/>
        </w:rPr>
        <w:t>ing</w:t>
      </w:r>
      <w:r w:rsidR="002D34E5" w:rsidRPr="002A7E83">
        <w:rPr>
          <w:rFonts w:ascii="Times New Roman" w:hAnsi="Times New Roman" w:cs="Times New Roman"/>
          <w:sz w:val="24"/>
          <w:szCs w:val="24"/>
        </w:rPr>
        <w:t xml:space="preserve"> operations.</w:t>
      </w:r>
    </w:p>
    <w:p w14:paraId="69FB56A7" w14:textId="30D86801" w:rsidR="002225C4" w:rsidRPr="002A7E83" w:rsidRDefault="00C65EC4" w:rsidP="006D29F9">
      <w:pPr>
        <w:spacing w:line="360" w:lineRule="auto"/>
        <w:ind w:firstLineChars="200" w:firstLine="480"/>
        <w:rPr>
          <w:rFonts w:ascii="Times New Roman" w:eastAsia="DengXian" w:hAnsi="Times New Roman" w:cs="Times New Roman"/>
          <w:sz w:val="24"/>
          <w:szCs w:val="24"/>
        </w:rPr>
      </w:pPr>
      <w:bookmarkStart w:id="3" w:name="_Hlk515407820"/>
      <w:r w:rsidRPr="002A7E83">
        <w:rPr>
          <w:rFonts w:ascii="Times New Roman" w:hAnsi="Times New Roman" w:cs="Times New Roman"/>
          <w:sz w:val="24"/>
          <w:szCs w:val="24"/>
        </w:rPr>
        <w:t xml:space="preserve">Besides, since </w:t>
      </w:r>
      <w:r w:rsidR="003C3BED" w:rsidRPr="002A7E83">
        <w:rPr>
          <w:rFonts w:ascii="Times New Roman" w:hAnsi="Times New Roman" w:cs="Times New Roman"/>
          <w:sz w:val="24"/>
          <w:szCs w:val="24"/>
        </w:rPr>
        <w:t>a complete</w:t>
      </w:r>
      <w:r w:rsidRPr="002A7E83">
        <w:rPr>
          <w:rFonts w:ascii="Times New Roman" w:hAnsi="Times New Roman" w:cs="Times New Roman"/>
          <w:sz w:val="24"/>
          <w:szCs w:val="24"/>
        </w:rPr>
        <w:t xml:space="preserve"> fashion</w:t>
      </w:r>
      <w:r w:rsidRPr="002A7E83">
        <w:rPr>
          <w:rFonts w:ascii="Times New Roman" w:hAnsi="Times New Roman" w:cs="Times New Roman" w:hint="eastAsia"/>
          <w:sz w:val="24"/>
          <w:szCs w:val="24"/>
        </w:rPr>
        <w:t xml:space="preserve"> </w:t>
      </w:r>
      <w:r w:rsidR="00EC2C1A" w:rsidRPr="002A7E83">
        <w:rPr>
          <w:rFonts w:ascii="Times New Roman" w:hAnsi="Times New Roman" w:cs="Times New Roman"/>
          <w:sz w:val="24"/>
          <w:szCs w:val="24"/>
        </w:rPr>
        <w:t>supply chain</w:t>
      </w:r>
      <w:r w:rsidR="003C3BED" w:rsidRPr="002A7E83">
        <w:rPr>
          <w:rFonts w:ascii="Times New Roman" w:hAnsi="Times New Roman" w:cs="Times New Roman"/>
          <w:sz w:val="24"/>
          <w:szCs w:val="24"/>
        </w:rPr>
        <w:t xml:space="preserve"> is comprised of</w:t>
      </w:r>
      <w:r w:rsidR="002D34E5" w:rsidRPr="002A7E83">
        <w:rPr>
          <w:rFonts w:ascii="Times New Roman" w:hAnsi="Times New Roman" w:cs="Times New Roman"/>
          <w:sz w:val="24"/>
          <w:szCs w:val="24"/>
        </w:rPr>
        <w:t xml:space="preserve"> fabric suppliers, garment manufacturers, fashion brand owners, fashion retailers and fashion franchisees (Newman and Cullen, 2002; Sen, 2008; Brito et al., 2008; Choi, 2011; Kim, 2013)</w:t>
      </w:r>
      <w:r w:rsidRPr="002A7E83">
        <w:rPr>
          <w:rFonts w:ascii="Times New Roman" w:hAnsi="Times New Roman" w:cs="Times New Roman"/>
          <w:sz w:val="24"/>
          <w:szCs w:val="24"/>
        </w:rPr>
        <w:t>,</w:t>
      </w:r>
      <w:r w:rsidR="002D34E5" w:rsidRPr="002A7E83">
        <w:rPr>
          <w:rFonts w:ascii="Times New Roman" w:hAnsi="Times New Roman" w:cs="Times New Roman"/>
          <w:sz w:val="24"/>
          <w:szCs w:val="24"/>
        </w:rPr>
        <w:t xml:space="preserve"> </w:t>
      </w:r>
      <w:r w:rsidRPr="002A7E83">
        <w:rPr>
          <w:rFonts w:ascii="Times New Roman" w:hAnsi="Times New Roman" w:cs="Times New Roman"/>
          <w:sz w:val="24"/>
          <w:szCs w:val="24"/>
        </w:rPr>
        <w:t>different</w:t>
      </w:r>
      <w:r w:rsidR="002D34E5" w:rsidRPr="002A7E83">
        <w:rPr>
          <w:rFonts w:ascii="Times New Roman" w:hAnsi="Times New Roman" w:cs="Times New Roman"/>
          <w:sz w:val="24"/>
          <w:szCs w:val="24"/>
        </w:rPr>
        <w:t xml:space="preserve"> interests of </w:t>
      </w:r>
      <w:r w:rsidR="003C3BED" w:rsidRPr="002A7E83">
        <w:rPr>
          <w:rFonts w:ascii="Times New Roman" w:hAnsi="Times New Roman" w:cs="Times New Roman"/>
          <w:sz w:val="24"/>
          <w:szCs w:val="24"/>
        </w:rPr>
        <w:t xml:space="preserve">various supply chain members </w:t>
      </w:r>
      <w:r w:rsidRPr="002A7E83">
        <w:rPr>
          <w:rFonts w:ascii="Times New Roman" w:hAnsi="Times New Roman" w:cs="Times New Roman"/>
          <w:sz w:val="24"/>
          <w:szCs w:val="24"/>
        </w:rPr>
        <w:t xml:space="preserve">also make the </w:t>
      </w:r>
      <w:r w:rsidRPr="002A7E83">
        <w:rPr>
          <w:rFonts w:ascii="Times New Roman" w:hAnsi="Times New Roman" w:cs="Times New Roman" w:hint="eastAsia"/>
          <w:sz w:val="24"/>
          <w:szCs w:val="24"/>
        </w:rPr>
        <w:t>f</w:t>
      </w:r>
      <w:r w:rsidRPr="002A7E83">
        <w:rPr>
          <w:rFonts w:ascii="Times New Roman" w:hAnsi="Times New Roman" w:cs="Times New Roman"/>
          <w:sz w:val="24"/>
          <w:szCs w:val="24"/>
        </w:rPr>
        <w:t xml:space="preserve">ranchising </w:t>
      </w:r>
      <w:r w:rsidR="003C3BED" w:rsidRPr="002A7E83">
        <w:rPr>
          <w:rFonts w:ascii="Times New Roman" w:hAnsi="Times New Roman" w:cs="Times New Roman"/>
          <w:sz w:val="24"/>
          <w:szCs w:val="24"/>
        </w:rPr>
        <w:t>operations</w:t>
      </w:r>
      <w:r w:rsidRPr="002A7E83">
        <w:rPr>
          <w:rFonts w:ascii="Times New Roman" w:hAnsi="Times New Roman" w:cs="Times New Roman"/>
          <w:sz w:val="24"/>
          <w:szCs w:val="24"/>
        </w:rPr>
        <w:t xml:space="preserve"> even more complex. </w:t>
      </w:r>
      <w:r w:rsidRPr="002A7E83">
        <w:rPr>
          <w:rFonts w:ascii="Times New Roman" w:hAnsi="Times New Roman" w:cs="Times New Roman"/>
          <w:noProof/>
          <w:sz w:val="24"/>
          <w:szCs w:val="24"/>
        </w:rPr>
        <w:t>This</w:t>
      </w:r>
      <w:r w:rsidR="00B873A2" w:rsidRPr="002A7E83">
        <w:rPr>
          <w:rFonts w:ascii="Times New Roman" w:hAnsi="Times New Roman" w:cs="Times New Roman"/>
          <w:noProof/>
          <w:sz w:val="24"/>
          <w:szCs w:val="24"/>
        </w:rPr>
        <w:t>,</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therefore</w:t>
      </w:r>
      <w:r w:rsidR="00B873A2" w:rsidRPr="002A7E83">
        <w:rPr>
          <w:rFonts w:ascii="Times New Roman" w:hAnsi="Times New Roman" w:cs="Times New Roman"/>
          <w:noProof/>
          <w:sz w:val="24"/>
          <w:szCs w:val="24"/>
        </w:rPr>
        <w:t>,</w:t>
      </w:r>
      <w:r w:rsidRPr="002A7E83">
        <w:rPr>
          <w:rFonts w:ascii="Times New Roman" w:hAnsi="Times New Roman" w:cs="Times New Roman"/>
          <w:sz w:val="24"/>
          <w:szCs w:val="24"/>
        </w:rPr>
        <w:t xml:space="preserve"> highlights</w:t>
      </w:r>
      <w:r w:rsidR="002D34E5" w:rsidRPr="002A7E83">
        <w:rPr>
          <w:rFonts w:ascii="Times New Roman" w:hAnsi="Times New Roman" w:cs="Times New Roman"/>
          <w:sz w:val="24"/>
          <w:szCs w:val="24"/>
        </w:rPr>
        <w:t xml:space="preserve"> the </w:t>
      </w:r>
      <w:r w:rsidR="006D29F9" w:rsidRPr="002A7E83">
        <w:rPr>
          <w:rFonts w:ascii="Times New Roman" w:hAnsi="Times New Roman" w:cs="Times New Roman"/>
          <w:sz w:val="24"/>
          <w:szCs w:val="24"/>
        </w:rPr>
        <w:t>application of</w:t>
      </w:r>
      <w:r w:rsidR="002D34E5" w:rsidRPr="002A7E83">
        <w:rPr>
          <w:rFonts w:ascii="Times New Roman" w:hAnsi="Times New Roman" w:cs="Times New Roman"/>
          <w:sz w:val="24"/>
          <w:szCs w:val="24"/>
        </w:rPr>
        <w:t xml:space="preserve"> </w:t>
      </w:r>
      <w:r w:rsidR="006D29F9" w:rsidRPr="002A7E83">
        <w:rPr>
          <w:rFonts w:ascii="Times New Roman" w:hAnsi="Times New Roman" w:cs="Times New Roman"/>
          <w:sz w:val="24"/>
          <w:szCs w:val="24"/>
        </w:rPr>
        <w:t>franchise contracts in</w:t>
      </w:r>
      <w:r w:rsidR="002D34E5" w:rsidRPr="002A7E83">
        <w:rPr>
          <w:rFonts w:ascii="Times New Roman" w:hAnsi="Times New Roman" w:cs="Times New Roman"/>
          <w:sz w:val="24"/>
          <w:szCs w:val="24"/>
        </w:rPr>
        <w:t xml:space="preserve"> the franchising channel</w:t>
      </w:r>
      <w:r w:rsidR="006D29F9" w:rsidRPr="002A7E83">
        <w:rPr>
          <w:rFonts w:ascii="Times New Roman" w:hAnsi="Times New Roman" w:cs="Times New Roman"/>
          <w:sz w:val="24"/>
          <w:szCs w:val="24"/>
        </w:rPr>
        <w:t xml:space="preserve">, which </w:t>
      </w:r>
      <w:r w:rsidR="006D29F9" w:rsidRPr="002A7E83">
        <w:rPr>
          <w:rFonts w:ascii="Times New Roman" w:hAnsi="Times New Roman" w:cs="Times New Roman"/>
          <w:noProof/>
          <w:sz w:val="24"/>
          <w:szCs w:val="24"/>
        </w:rPr>
        <w:t>is defined</w:t>
      </w:r>
      <w:r w:rsidR="006D29F9" w:rsidRPr="002A7E83">
        <w:rPr>
          <w:rFonts w:ascii="Times New Roman" w:hAnsi="Times New Roman" w:cs="Times New Roman"/>
          <w:sz w:val="24"/>
          <w:szCs w:val="24"/>
        </w:rPr>
        <w:t xml:space="preserve"> as a kind of contractual relationships that authorizes the franchisees to use the franchisor’s commercial assets or sell the franchisor’s products under certain conditions (Blair and Lafontaine, 2011)</w:t>
      </w:r>
      <w:r w:rsidR="002D34E5" w:rsidRPr="002A7E83">
        <w:rPr>
          <w:rFonts w:ascii="Times New Roman" w:hAnsi="Times New Roman" w:cs="Times New Roman"/>
          <w:sz w:val="24"/>
          <w:szCs w:val="24"/>
        </w:rPr>
        <w:t xml:space="preserve">. </w:t>
      </w:r>
      <w:r w:rsidR="006D29F9" w:rsidRPr="002A7E83">
        <w:rPr>
          <w:rFonts w:ascii="Times New Roman" w:hAnsi="Times New Roman" w:cs="Times New Roman"/>
          <w:sz w:val="24"/>
          <w:szCs w:val="24"/>
        </w:rPr>
        <w:t xml:space="preserve">The franchise contracts are crucial for </w:t>
      </w:r>
      <w:r w:rsidR="006D29F9" w:rsidRPr="002A7E83">
        <w:rPr>
          <w:rFonts w:ascii="Times New Roman" w:hAnsi="Times New Roman" w:cs="Times New Roman" w:hint="eastAsia"/>
          <w:sz w:val="24"/>
          <w:szCs w:val="24"/>
        </w:rPr>
        <w:t>f</w:t>
      </w:r>
      <w:r w:rsidR="006D29F9" w:rsidRPr="002A7E83">
        <w:rPr>
          <w:rFonts w:ascii="Times New Roman" w:hAnsi="Times New Roman" w:cs="Times New Roman"/>
          <w:sz w:val="24"/>
          <w:szCs w:val="24"/>
        </w:rPr>
        <w:t>ranchising operations. In the extant literature, however, the franchising contracts still has not been adequately explored yet, especially in the context of the fashion industry.</w:t>
      </w:r>
      <w:r w:rsidR="006D29F9" w:rsidRPr="002A7E83">
        <w:rPr>
          <w:rFonts w:ascii="Times New Roman" w:eastAsia="DengXian" w:hAnsi="Times New Roman" w:cs="Times New Roman"/>
          <w:sz w:val="24"/>
          <w:szCs w:val="24"/>
        </w:rPr>
        <w:t xml:space="preserve"> </w:t>
      </w:r>
      <w:r w:rsidRPr="002A7E83">
        <w:rPr>
          <w:rFonts w:ascii="Times New Roman" w:hAnsi="Times New Roman" w:cs="Times New Roman"/>
          <w:sz w:val="24"/>
          <w:szCs w:val="24"/>
        </w:rPr>
        <w:t>As a result,</w:t>
      </w:r>
      <w:r w:rsidR="006D29F9" w:rsidRPr="002A7E83">
        <w:rPr>
          <w:rFonts w:ascii="Times New Roman" w:hAnsi="Times New Roman" w:cs="Times New Roman"/>
          <w:sz w:val="24"/>
          <w:szCs w:val="24"/>
        </w:rPr>
        <w:t xml:space="preserve"> considering this research gap,</w:t>
      </w:r>
      <w:r w:rsidRPr="002A7E83">
        <w:rPr>
          <w:rFonts w:ascii="Times New Roman" w:hAnsi="Times New Roman" w:cs="Times New Roman"/>
          <w:sz w:val="24"/>
          <w:szCs w:val="24"/>
        </w:rPr>
        <w:t xml:space="preserve"> </w:t>
      </w:r>
      <w:r w:rsidR="006D29F9" w:rsidRPr="002A7E83">
        <w:rPr>
          <w:rFonts w:ascii="Times New Roman" w:hAnsi="Times New Roman" w:cs="Times New Roman"/>
          <w:sz w:val="24"/>
          <w:szCs w:val="24"/>
        </w:rPr>
        <w:t xml:space="preserve">this study deeply explores </w:t>
      </w:r>
      <w:r w:rsidRPr="002A7E83">
        <w:rPr>
          <w:rFonts w:ascii="Times New Roman" w:hAnsi="Times New Roman" w:cs="Times New Roman"/>
          <w:sz w:val="24"/>
          <w:szCs w:val="24"/>
        </w:rPr>
        <w:t>the implementation of various franchising contracts in the fashion industry</w:t>
      </w:r>
      <w:r w:rsidR="002D34E5" w:rsidRPr="002A7E83">
        <w:rPr>
          <w:rFonts w:ascii="Times New Roman" w:hAnsi="Times New Roman" w:cs="Times New Roman"/>
          <w:sz w:val="24"/>
          <w:szCs w:val="24"/>
        </w:rPr>
        <w:t>.</w:t>
      </w:r>
      <w:bookmarkEnd w:id="3"/>
    </w:p>
    <w:p w14:paraId="7C11044E" w14:textId="211FA3E7" w:rsidR="00F461A5" w:rsidRPr="002A7E83" w:rsidRDefault="004013B2" w:rsidP="002B403B">
      <w:pPr>
        <w:spacing w:line="360" w:lineRule="auto"/>
        <w:ind w:firstLineChars="200" w:firstLine="420"/>
        <w:jc w:val="center"/>
        <w:rPr>
          <w:rFonts w:ascii="Times New Roman" w:hAnsi="Times New Roman" w:cs="Times New Roman"/>
        </w:rPr>
      </w:pPr>
      <w:r w:rsidRPr="002A7E83">
        <w:rPr>
          <w:noProof/>
          <w:lang w:val="en-GB"/>
        </w:rPr>
        <w:lastRenderedPageBreak/>
        <w:drawing>
          <wp:inline distT="0" distB="0" distL="0" distR="0" wp14:anchorId="55DFA278" wp14:editId="63F3AD8C">
            <wp:extent cx="4165236" cy="2338190"/>
            <wp:effectExtent l="0" t="0" r="698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6059" cy="2366720"/>
                    </a:xfrm>
                    <a:prstGeom prst="rect">
                      <a:avLst/>
                    </a:prstGeom>
                  </pic:spPr>
                </pic:pic>
              </a:graphicData>
            </a:graphic>
          </wp:inline>
        </w:drawing>
      </w:r>
    </w:p>
    <w:p w14:paraId="33DF2B22" w14:textId="18542984" w:rsidR="00F461A5" w:rsidRPr="002A7E83" w:rsidRDefault="00F461A5" w:rsidP="001D0706">
      <w:pPr>
        <w:spacing w:line="360" w:lineRule="auto"/>
        <w:ind w:firstLineChars="200" w:firstLine="480"/>
        <w:jc w:val="center"/>
        <w:rPr>
          <w:rFonts w:ascii="Times New Roman" w:hAnsi="Times New Roman" w:cs="Times New Roman"/>
          <w:b/>
          <w:sz w:val="24"/>
          <w:szCs w:val="24"/>
        </w:rPr>
      </w:pPr>
      <w:r w:rsidRPr="002A7E83">
        <w:rPr>
          <w:rFonts w:ascii="Times New Roman" w:hAnsi="Times New Roman" w:cs="Times New Roman"/>
          <w:b/>
          <w:sz w:val="24"/>
          <w:szCs w:val="24"/>
        </w:rPr>
        <w:t>Fig.1</w:t>
      </w:r>
      <w:r w:rsidR="00F90B43" w:rsidRPr="002A7E83">
        <w:rPr>
          <w:rFonts w:ascii="Times New Roman" w:hAnsi="Times New Roman" w:cs="Times New Roman"/>
          <w:b/>
          <w:sz w:val="24"/>
          <w:szCs w:val="24"/>
        </w:rPr>
        <w:t>.</w:t>
      </w:r>
      <w:r w:rsidRPr="002A7E83">
        <w:rPr>
          <w:rFonts w:ascii="Times New Roman" w:hAnsi="Times New Roman" w:cs="Times New Roman"/>
          <w:b/>
          <w:sz w:val="24"/>
          <w:szCs w:val="24"/>
        </w:rPr>
        <w:t xml:space="preserve"> Fashion </w:t>
      </w:r>
      <w:r w:rsidR="00EC2C1A" w:rsidRPr="002A7E83">
        <w:rPr>
          <w:rFonts w:ascii="Times New Roman" w:hAnsi="Times New Roman" w:cs="Times New Roman"/>
          <w:b/>
          <w:sz w:val="24"/>
          <w:szCs w:val="24"/>
        </w:rPr>
        <w:t>d</w:t>
      </w:r>
      <w:r w:rsidR="009E6CD0" w:rsidRPr="002A7E83">
        <w:rPr>
          <w:rFonts w:ascii="Times New Roman" w:hAnsi="Times New Roman" w:cs="Times New Roman"/>
          <w:b/>
          <w:sz w:val="24"/>
          <w:szCs w:val="24"/>
        </w:rPr>
        <w:t xml:space="preserve">istribution </w:t>
      </w:r>
      <w:r w:rsidR="00EC2C1A" w:rsidRPr="002A7E83">
        <w:rPr>
          <w:rFonts w:ascii="Times New Roman" w:hAnsi="Times New Roman" w:cs="Times New Roman"/>
          <w:b/>
          <w:sz w:val="24"/>
          <w:szCs w:val="24"/>
        </w:rPr>
        <w:t>c</w:t>
      </w:r>
      <w:r w:rsidR="009E6CD0" w:rsidRPr="002A7E83">
        <w:rPr>
          <w:rFonts w:ascii="Times New Roman" w:hAnsi="Times New Roman" w:cs="Times New Roman"/>
          <w:b/>
          <w:sz w:val="24"/>
          <w:szCs w:val="24"/>
        </w:rPr>
        <w:t>hannel</w:t>
      </w:r>
      <w:r w:rsidR="00C57D2E" w:rsidRPr="002A7E83">
        <w:rPr>
          <w:rFonts w:ascii="Times New Roman" w:hAnsi="Times New Roman" w:cs="Times New Roman"/>
          <w:b/>
          <w:sz w:val="24"/>
          <w:szCs w:val="24"/>
        </w:rPr>
        <w:t>s</w:t>
      </w:r>
    </w:p>
    <w:p w14:paraId="0494BC37" w14:textId="77777777" w:rsidR="00C57D2E" w:rsidRPr="002A7E83" w:rsidRDefault="00C57D2E" w:rsidP="002225C4">
      <w:pPr>
        <w:spacing w:line="360" w:lineRule="auto"/>
        <w:ind w:firstLineChars="200" w:firstLine="480"/>
        <w:rPr>
          <w:rFonts w:ascii="Times New Roman" w:hAnsi="Times New Roman" w:cs="Times New Roman"/>
          <w:sz w:val="24"/>
          <w:szCs w:val="24"/>
        </w:rPr>
      </w:pPr>
    </w:p>
    <w:p w14:paraId="15880A39" w14:textId="6464A82D" w:rsidR="00F461A5" w:rsidRPr="002A7E83" w:rsidRDefault="00630D2A" w:rsidP="002225C4">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To the best of our knowledge, t</w:t>
      </w:r>
      <w:r w:rsidR="00F461A5" w:rsidRPr="002A7E83">
        <w:rPr>
          <w:rFonts w:ascii="Times New Roman" w:hAnsi="Times New Roman" w:cs="Times New Roman"/>
          <w:sz w:val="24"/>
          <w:szCs w:val="24"/>
        </w:rPr>
        <w:t xml:space="preserve">his paper </w:t>
      </w:r>
      <w:r w:rsidRPr="002A7E83">
        <w:rPr>
          <w:rFonts w:ascii="Times New Roman" w:hAnsi="Times New Roman" w:cs="Times New Roman"/>
          <w:sz w:val="24"/>
          <w:szCs w:val="24"/>
        </w:rPr>
        <w:t xml:space="preserve">is the first work </w:t>
      </w:r>
      <w:r w:rsidR="00F461A5" w:rsidRPr="002A7E83">
        <w:rPr>
          <w:rFonts w:ascii="Times New Roman" w:hAnsi="Times New Roman" w:cs="Times New Roman"/>
          <w:sz w:val="24"/>
          <w:szCs w:val="24"/>
        </w:rPr>
        <w:t xml:space="preserve">to </w:t>
      </w:r>
      <w:r w:rsidR="006D29F9" w:rsidRPr="002A7E83">
        <w:rPr>
          <w:rFonts w:ascii="Times New Roman" w:hAnsi="Times New Roman" w:cs="Times New Roman"/>
          <w:sz w:val="24"/>
          <w:szCs w:val="24"/>
        </w:rPr>
        <w:t>specifically examine</w:t>
      </w:r>
      <w:r w:rsidR="00F461A5" w:rsidRPr="002A7E83">
        <w:rPr>
          <w:rFonts w:ascii="Times New Roman" w:hAnsi="Times New Roman" w:cs="Times New Roman"/>
          <w:sz w:val="24"/>
          <w:szCs w:val="24"/>
        </w:rPr>
        <w:t xml:space="preserve"> the implementation of various franchising contracts </w:t>
      </w:r>
      <w:r w:rsidR="006D29F9" w:rsidRPr="002A7E83">
        <w:rPr>
          <w:rFonts w:ascii="Times New Roman" w:hAnsi="Times New Roman" w:cs="Times New Roman"/>
          <w:sz w:val="24"/>
          <w:szCs w:val="24"/>
        </w:rPr>
        <w:t>in the</w:t>
      </w:r>
      <w:r w:rsidR="00F461A5" w:rsidRPr="002A7E83">
        <w:rPr>
          <w:rFonts w:ascii="Times New Roman" w:hAnsi="Times New Roman" w:cs="Times New Roman"/>
          <w:sz w:val="24"/>
          <w:szCs w:val="24"/>
        </w:rPr>
        <w:t xml:space="preserve"> fashion</w:t>
      </w:r>
      <w:r w:rsidR="006D29F9" w:rsidRPr="002A7E83">
        <w:rPr>
          <w:rFonts w:ascii="Times New Roman" w:hAnsi="Times New Roman" w:cs="Times New Roman"/>
          <w:sz w:val="24"/>
          <w:szCs w:val="24"/>
        </w:rPr>
        <w:t xml:space="preserve"> industry</w:t>
      </w:r>
      <w:r w:rsidR="00AF7004"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To be specific, we aim to address the following four research questions:</w:t>
      </w:r>
    </w:p>
    <w:p w14:paraId="1EFCF41E" w14:textId="5AE45D31" w:rsidR="00F461A5" w:rsidRPr="002A7E83" w:rsidRDefault="00830042" w:rsidP="0063312A">
      <w:pPr>
        <w:pStyle w:val="ListParagraph"/>
        <w:numPr>
          <w:ilvl w:val="0"/>
          <w:numId w:val="1"/>
        </w:numPr>
        <w:spacing w:after="0" w:line="360" w:lineRule="auto"/>
        <w:ind w:left="0" w:firstLineChars="0" w:firstLine="0"/>
        <w:jc w:val="both"/>
        <w:rPr>
          <w:rFonts w:ascii="Times New Roman" w:hAnsi="Times New Roman" w:cs="Times New Roman"/>
          <w:kern w:val="2"/>
          <w:sz w:val="24"/>
          <w:szCs w:val="24"/>
        </w:rPr>
      </w:pPr>
      <w:bookmarkStart w:id="4" w:name="_Hlk514883082"/>
      <w:r w:rsidRPr="002A7E83">
        <w:rPr>
          <w:rFonts w:ascii="Times New Roman" w:hAnsi="Times New Roman" w:cs="Times New Roman"/>
          <w:kern w:val="2"/>
          <w:sz w:val="24"/>
          <w:szCs w:val="24"/>
        </w:rPr>
        <w:t>What are</w:t>
      </w:r>
      <w:r w:rsidR="00F461A5" w:rsidRPr="002A7E83">
        <w:rPr>
          <w:rFonts w:ascii="Times New Roman" w:hAnsi="Times New Roman" w:cs="Times New Roman"/>
          <w:kern w:val="2"/>
          <w:sz w:val="24"/>
          <w:szCs w:val="24"/>
        </w:rPr>
        <w:t xml:space="preserve"> the </w:t>
      </w:r>
      <w:r w:rsidR="008122AC" w:rsidRPr="002A7E83">
        <w:rPr>
          <w:rFonts w:ascii="Times New Roman" w:hAnsi="Times New Roman" w:cs="Times New Roman"/>
          <w:kern w:val="2"/>
          <w:sz w:val="24"/>
          <w:szCs w:val="24"/>
        </w:rPr>
        <w:t xml:space="preserve">present </w:t>
      </w:r>
      <w:r w:rsidR="00F461A5" w:rsidRPr="002A7E83">
        <w:rPr>
          <w:rFonts w:ascii="Times New Roman" w:hAnsi="Times New Roman" w:cs="Times New Roman"/>
          <w:kern w:val="2"/>
          <w:sz w:val="24"/>
          <w:szCs w:val="24"/>
        </w:rPr>
        <w:t>research findings in the literature</w:t>
      </w:r>
      <w:r w:rsidR="003814E2" w:rsidRPr="002A7E83">
        <w:rPr>
          <w:rFonts w:ascii="Times New Roman" w:hAnsi="Times New Roman" w:cs="Times New Roman"/>
          <w:kern w:val="2"/>
          <w:sz w:val="24"/>
          <w:szCs w:val="24"/>
        </w:rPr>
        <w:t xml:space="preserve"> of</w:t>
      </w:r>
      <w:r w:rsidR="00F461A5" w:rsidRPr="002A7E83">
        <w:rPr>
          <w:rFonts w:ascii="Times New Roman" w:hAnsi="Times New Roman" w:cs="Times New Roman"/>
          <w:kern w:val="2"/>
          <w:sz w:val="24"/>
          <w:szCs w:val="24"/>
        </w:rPr>
        <w:t xml:space="preserve"> franchising contracts </w:t>
      </w:r>
      <w:r w:rsidRPr="002A7E83">
        <w:rPr>
          <w:rFonts w:ascii="Times New Roman" w:hAnsi="Times New Roman" w:cs="Times New Roman"/>
          <w:kern w:val="2"/>
          <w:sz w:val="24"/>
          <w:szCs w:val="24"/>
        </w:rPr>
        <w:t>for</w:t>
      </w:r>
      <w:r w:rsidR="003814E2" w:rsidRPr="002A7E83">
        <w:rPr>
          <w:rFonts w:ascii="Times New Roman" w:hAnsi="Times New Roman" w:cs="Times New Roman"/>
          <w:kern w:val="2"/>
          <w:sz w:val="24"/>
          <w:szCs w:val="24"/>
        </w:rPr>
        <w:t xml:space="preserve"> the</w:t>
      </w:r>
      <w:r w:rsidR="00F461A5" w:rsidRPr="002A7E83">
        <w:rPr>
          <w:rFonts w:ascii="Times New Roman" w:hAnsi="Times New Roman" w:cs="Times New Roman"/>
          <w:kern w:val="2"/>
          <w:sz w:val="24"/>
          <w:szCs w:val="24"/>
        </w:rPr>
        <w:t xml:space="preserve"> </w:t>
      </w:r>
      <w:r w:rsidR="00EF065D" w:rsidRPr="002A7E83">
        <w:rPr>
          <w:rFonts w:ascii="Times New Roman" w:hAnsi="Times New Roman" w:cs="Times New Roman"/>
          <w:sz w:val="24"/>
          <w:szCs w:val="24"/>
        </w:rPr>
        <w:t>fashion industry</w:t>
      </w:r>
      <w:r w:rsidR="00F461A5" w:rsidRPr="002A7E83">
        <w:rPr>
          <w:rFonts w:ascii="Times New Roman" w:hAnsi="Times New Roman" w:cs="Times New Roman"/>
          <w:kern w:val="2"/>
          <w:sz w:val="24"/>
          <w:szCs w:val="24"/>
        </w:rPr>
        <w:t>?</w:t>
      </w:r>
    </w:p>
    <w:p w14:paraId="692DDA58" w14:textId="2AFE3BF5" w:rsidR="00F461A5" w:rsidRPr="002A7E83" w:rsidRDefault="00F461A5" w:rsidP="0063312A">
      <w:pPr>
        <w:pStyle w:val="ListParagraph"/>
        <w:numPr>
          <w:ilvl w:val="0"/>
          <w:numId w:val="1"/>
        </w:numPr>
        <w:spacing w:after="0" w:line="360" w:lineRule="auto"/>
        <w:ind w:left="0" w:firstLineChars="0" w:firstLine="0"/>
        <w:jc w:val="both"/>
        <w:rPr>
          <w:rFonts w:ascii="Times New Roman" w:hAnsi="Times New Roman" w:cs="Times New Roman"/>
          <w:kern w:val="2"/>
          <w:sz w:val="24"/>
          <w:szCs w:val="24"/>
        </w:rPr>
      </w:pPr>
      <w:r w:rsidRPr="002A7E83">
        <w:rPr>
          <w:rFonts w:ascii="Times New Roman" w:hAnsi="Times New Roman" w:cs="Times New Roman"/>
          <w:kern w:val="2"/>
          <w:sz w:val="24"/>
          <w:szCs w:val="24"/>
        </w:rPr>
        <w:t>How does a fashion brand owner utilize franchising contracts</w:t>
      </w:r>
      <w:r w:rsidR="00830042" w:rsidRPr="002A7E83">
        <w:rPr>
          <w:rFonts w:ascii="Times New Roman" w:hAnsi="Times New Roman" w:cs="Times New Roman"/>
          <w:kern w:val="2"/>
          <w:sz w:val="24"/>
          <w:szCs w:val="24"/>
        </w:rPr>
        <w:t xml:space="preserve"> in practice</w:t>
      </w:r>
      <w:r w:rsidRPr="002A7E83">
        <w:rPr>
          <w:rFonts w:ascii="Times New Roman" w:hAnsi="Times New Roman" w:cs="Times New Roman"/>
          <w:kern w:val="2"/>
          <w:sz w:val="24"/>
          <w:szCs w:val="24"/>
        </w:rPr>
        <w:t>?</w:t>
      </w:r>
    </w:p>
    <w:p w14:paraId="1F1E4BB2" w14:textId="26520647" w:rsidR="00F461A5" w:rsidRPr="002A7E83" w:rsidRDefault="00F461A5" w:rsidP="0063312A">
      <w:pPr>
        <w:pStyle w:val="ListParagraph"/>
        <w:numPr>
          <w:ilvl w:val="0"/>
          <w:numId w:val="1"/>
        </w:numPr>
        <w:spacing w:after="0" w:line="360" w:lineRule="auto"/>
        <w:ind w:left="0" w:firstLineChars="0" w:firstLine="0"/>
        <w:jc w:val="both"/>
        <w:rPr>
          <w:rFonts w:ascii="Times New Roman" w:hAnsi="Times New Roman" w:cs="Times New Roman"/>
          <w:kern w:val="2"/>
          <w:sz w:val="24"/>
          <w:szCs w:val="24"/>
        </w:rPr>
      </w:pPr>
      <w:r w:rsidRPr="002A7E83">
        <w:rPr>
          <w:rFonts w:ascii="Times New Roman" w:hAnsi="Times New Roman" w:cs="Times New Roman"/>
          <w:kern w:val="2"/>
          <w:sz w:val="24"/>
          <w:szCs w:val="24"/>
        </w:rPr>
        <w:t xml:space="preserve">What are the functions of franchising contracts in the fashion franchising </w:t>
      </w:r>
      <w:r w:rsidR="00A1271F" w:rsidRPr="002A7E83">
        <w:rPr>
          <w:rFonts w:ascii="Times New Roman" w:hAnsi="Times New Roman" w:cs="Times New Roman"/>
          <w:kern w:val="2"/>
          <w:sz w:val="24"/>
          <w:szCs w:val="24"/>
        </w:rPr>
        <w:t>system</w:t>
      </w:r>
      <w:r w:rsidRPr="002A7E83">
        <w:rPr>
          <w:rFonts w:ascii="Times New Roman" w:hAnsi="Times New Roman" w:cs="Times New Roman"/>
          <w:kern w:val="2"/>
          <w:sz w:val="24"/>
          <w:szCs w:val="24"/>
        </w:rPr>
        <w:t>?</w:t>
      </w:r>
    </w:p>
    <w:p w14:paraId="684AAA74" w14:textId="36A389CE" w:rsidR="00F461A5" w:rsidRPr="002A7E83" w:rsidRDefault="00F461A5" w:rsidP="0063312A">
      <w:pPr>
        <w:pStyle w:val="ListParagraph"/>
        <w:numPr>
          <w:ilvl w:val="0"/>
          <w:numId w:val="1"/>
        </w:numPr>
        <w:spacing w:after="0" w:line="360" w:lineRule="auto"/>
        <w:ind w:left="0" w:firstLineChars="0" w:firstLine="0"/>
        <w:jc w:val="both"/>
        <w:rPr>
          <w:rFonts w:ascii="Times New Roman" w:hAnsi="Times New Roman" w:cs="Times New Roman"/>
          <w:kern w:val="2"/>
          <w:sz w:val="24"/>
          <w:szCs w:val="24"/>
        </w:rPr>
      </w:pPr>
      <w:r w:rsidRPr="002A7E83">
        <w:rPr>
          <w:rFonts w:ascii="Times New Roman" w:hAnsi="Times New Roman" w:cs="Times New Roman"/>
          <w:kern w:val="2"/>
          <w:sz w:val="24"/>
          <w:szCs w:val="24"/>
        </w:rPr>
        <w:t xml:space="preserve">What are the future research opportunities for </w:t>
      </w:r>
      <w:r w:rsidR="005B770E" w:rsidRPr="002A7E83">
        <w:rPr>
          <w:rFonts w:ascii="Times New Roman" w:hAnsi="Times New Roman" w:cs="Times New Roman"/>
          <w:kern w:val="2"/>
          <w:sz w:val="24"/>
          <w:szCs w:val="24"/>
        </w:rPr>
        <w:t xml:space="preserve">applying </w:t>
      </w:r>
      <w:r w:rsidRPr="002A7E83">
        <w:rPr>
          <w:rFonts w:ascii="Times New Roman" w:hAnsi="Times New Roman" w:cs="Times New Roman"/>
          <w:kern w:val="2"/>
          <w:sz w:val="24"/>
          <w:szCs w:val="24"/>
        </w:rPr>
        <w:t xml:space="preserve">franchising contracts in </w:t>
      </w:r>
      <w:bookmarkEnd w:id="4"/>
      <w:r w:rsidR="00830042" w:rsidRPr="002A7E83">
        <w:rPr>
          <w:rFonts w:ascii="Times New Roman" w:hAnsi="Times New Roman" w:cs="Times New Roman"/>
          <w:kern w:val="2"/>
          <w:sz w:val="24"/>
          <w:szCs w:val="24"/>
        </w:rPr>
        <w:t xml:space="preserve">the </w:t>
      </w:r>
      <w:r w:rsidR="00EF065D" w:rsidRPr="002A7E83">
        <w:rPr>
          <w:rFonts w:ascii="Times New Roman" w:hAnsi="Times New Roman" w:cs="Times New Roman"/>
          <w:sz w:val="24"/>
          <w:szCs w:val="24"/>
        </w:rPr>
        <w:t>fashion industry</w:t>
      </w:r>
      <w:r w:rsidRPr="002A7E83">
        <w:rPr>
          <w:rFonts w:ascii="Times New Roman" w:hAnsi="Times New Roman" w:cs="Times New Roman"/>
          <w:kern w:val="2"/>
          <w:sz w:val="24"/>
          <w:szCs w:val="24"/>
        </w:rPr>
        <w:t>?</w:t>
      </w:r>
    </w:p>
    <w:p w14:paraId="137A063A" w14:textId="6E924BFA" w:rsidR="00F461A5" w:rsidRPr="002A7E83" w:rsidRDefault="00F461A5" w:rsidP="005B770E">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In this paper, </w:t>
      </w:r>
      <w:r w:rsidR="006D29F9" w:rsidRPr="002A7E83">
        <w:rPr>
          <w:rFonts w:ascii="Times New Roman" w:hAnsi="Times New Roman" w:cs="Times New Roman"/>
          <w:sz w:val="24"/>
          <w:szCs w:val="24"/>
        </w:rPr>
        <w:t>w</w:t>
      </w:r>
      <w:r w:rsidRPr="002A7E83">
        <w:rPr>
          <w:rFonts w:ascii="Times New Roman" w:hAnsi="Times New Roman" w:cs="Times New Roman"/>
          <w:sz w:val="24"/>
          <w:szCs w:val="24"/>
        </w:rPr>
        <w:t>e first</w:t>
      </w:r>
      <w:r w:rsidR="006D29F9" w:rsidRPr="002A7E83">
        <w:rPr>
          <w:rFonts w:ascii="Times New Roman" w:hAnsi="Times New Roman" w:cs="Times New Roman"/>
          <w:sz w:val="24"/>
          <w:szCs w:val="24"/>
        </w:rPr>
        <w:t>ly</w:t>
      </w:r>
      <w:r w:rsidRPr="002A7E83">
        <w:rPr>
          <w:rFonts w:ascii="Times New Roman" w:hAnsi="Times New Roman" w:cs="Times New Roman"/>
          <w:sz w:val="24"/>
          <w:szCs w:val="24"/>
        </w:rPr>
        <w:t xml:space="preserve"> review</w:t>
      </w:r>
      <w:r w:rsidR="007B660B" w:rsidRPr="002A7E83">
        <w:rPr>
          <w:rFonts w:ascii="Times New Roman" w:hAnsi="Times New Roman" w:cs="Times New Roman"/>
          <w:sz w:val="24"/>
          <w:szCs w:val="24"/>
        </w:rPr>
        <w:t xml:space="preserve"> the</w:t>
      </w:r>
      <w:r w:rsidRPr="002A7E83">
        <w:rPr>
          <w:rFonts w:ascii="Times New Roman" w:hAnsi="Times New Roman" w:cs="Times New Roman"/>
          <w:sz w:val="24"/>
          <w:szCs w:val="24"/>
        </w:rPr>
        <w:t xml:space="preserve"> related literature </w:t>
      </w:r>
      <w:r w:rsidR="001D2BFA" w:rsidRPr="002A7E83">
        <w:rPr>
          <w:rFonts w:ascii="Times New Roman" w:hAnsi="Times New Roman" w:cs="Times New Roman"/>
          <w:sz w:val="24"/>
          <w:szCs w:val="24"/>
        </w:rPr>
        <w:t>and</w:t>
      </w:r>
      <w:r w:rsidR="002C0E69" w:rsidRPr="002A7E83">
        <w:rPr>
          <w:rFonts w:ascii="Times New Roman" w:hAnsi="Times New Roman" w:cs="Times New Roman"/>
          <w:sz w:val="24"/>
          <w:szCs w:val="24"/>
        </w:rPr>
        <w:t xml:space="preserve"> discuss the application of </w:t>
      </w:r>
      <w:r w:rsidR="006D29F9" w:rsidRPr="002A7E83">
        <w:rPr>
          <w:rFonts w:ascii="Times New Roman" w:hAnsi="Times New Roman" w:cs="Times New Roman"/>
          <w:sz w:val="24"/>
          <w:szCs w:val="24"/>
        </w:rPr>
        <w:t xml:space="preserve">various </w:t>
      </w:r>
      <w:r w:rsidRPr="002A7E83">
        <w:rPr>
          <w:rFonts w:ascii="Times New Roman" w:hAnsi="Times New Roman" w:cs="Times New Roman"/>
          <w:sz w:val="24"/>
          <w:szCs w:val="24"/>
        </w:rPr>
        <w:t>franchising contracts</w:t>
      </w:r>
      <w:r w:rsidR="006D29F9" w:rsidRPr="002A7E83">
        <w:rPr>
          <w:rFonts w:ascii="Times New Roman" w:hAnsi="Times New Roman" w:cs="Times New Roman"/>
          <w:sz w:val="24"/>
          <w:szCs w:val="24"/>
        </w:rPr>
        <w:t xml:space="preserve"> in literature</w:t>
      </w:r>
      <w:r w:rsidR="002C0E69"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Afterwards</w:t>
      </w:r>
      <w:r w:rsidRPr="002A7E83">
        <w:rPr>
          <w:rFonts w:ascii="Times New Roman" w:hAnsi="Times New Roman" w:cs="Times New Roman"/>
          <w:sz w:val="24"/>
          <w:szCs w:val="24"/>
        </w:rPr>
        <w:t xml:space="preserve">, we proceed to conduct </w:t>
      </w:r>
      <w:r w:rsidR="00B873A2" w:rsidRPr="002A7E83">
        <w:rPr>
          <w:rFonts w:ascii="Times New Roman" w:hAnsi="Times New Roman" w:cs="Times New Roman"/>
          <w:noProof/>
          <w:sz w:val="24"/>
          <w:szCs w:val="24"/>
        </w:rPr>
        <w:t xml:space="preserve">a </w:t>
      </w:r>
      <w:r w:rsidRPr="002A7E83">
        <w:rPr>
          <w:rFonts w:ascii="Times New Roman" w:hAnsi="Times New Roman" w:cs="Times New Roman"/>
          <w:noProof/>
          <w:sz w:val="24"/>
          <w:szCs w:val="24"/>
        </w:rPr>
        <w:t>case</w:t>
      </w:r>
      <w:r w:rsidRPr="002A7E83">
        <w:rPr>
          <w:rFonts w:ascii="Times New Roman" w:hAnsi="Times New Roman" w:cs="Times New Roman"/>
          <w:sz w:val="24"/>
          <w:szCs w:val="24"/>
        </w:rPr>
        <w:t xml:space="preserve"> study on</w:t>
      </w:r>
      <w:r w:rsidR="006D29F9" w:rsidRPr="002A7E83">
        <w:rPr>
          <w:rFonts w:ascii="Times New Roman" w:hAnsi="Times New Roman" w:cs="Times New Roman"/>
          <w:sz w:val="24"/>
          <w:szCs w:val="24"/>
        </w:rPr>
        <w:t xml:space="preserve"> Guangzhou </w:t>
      </w:r>
      <w:proofErr w:type="spellStart"/>
      <w:r w:rsidR="006D29F9" w:rsidRPr="002A7E83">
        <w:rPr>
          <w:rFonts w:ascii="Times New Roman" w:hAnsi="Times New Roman" w:cs="Times New Roman"/>
          <w:sz w:val="24"/>
          <w:szCs w:val="24"/>
        </w:rPr>
        <w:t>Jinyu</w:t>
      </w:r>
      <w:proofErr w:type="spellEnd"/>
      <w:r w:rsidR="006D29F9" w:rsidRPr="002A7E83">
        <w:rPr>
          <w:rFonts w:ascii="Times New Roman" w:hAnsi="Times New Roman" w:cs="Times New Roman"/>
          <w:sz w:val="24"/>
          <w:szCs w:val="24"/>
        </w:rPr>
        <w:t xml:space="preserve"> Garments Co., Ltd. (GJG), which is one of the leading fashion brands for </w:t>
      </w:r>
      <w:r w:rsidR="006D29F9" w:rsidRPr="002A7E83">
        <w:rPr>
          <w:rFonts w:ascii="Times New Roman" w:hAnsi="Times New Roman" w:cs="Times New Roman"/>
          <w:noProof/>
          <w:sz w:val="24"/>
          <w:szCs w:val="24"/>
        </w:rPr>
        <w:t>young</w:t>
      </w:r>
      <w:r w:rsidR="00B873A2" w:rsidRPr="002A7E83">
        <w:rPr>
          <w:rFonts w:ascii="Times New Roman" w:hAnsi="Times New Roman" w:cs="Times New Roman"/>
          <w:sz w:val="24"/>
          <w:szCs w:val="24"/>
        </w:rPr>
        <w:t xml:space="preserve"> ladies</w:t>
      </w:r>
      <w:r w:rsidR="006D29F9" w:rsidRPr="002A7E83">
        <w:rPr>
          <w:rFonts w:ascii="Times New Roman" w:hAnsi="Times New Roman" w:cs="Times New Roman"/>
          <w:sz w:val="24"/>
          <w:szCs w:val="24"/>
        </w:rPr>
        <w:t xml:space="preserve"> in China,</w:t>
      </w:r>
      <w:r w:rsidRPr="002A7E83">
        <w:rPr>
          <w:rFonts w:ascii="Times New Roman" w:hAnsi="Times New Roman" w:cs="Times New Roman"/>
          <w:sz w:val="24"/>
          <w:szCs w:val="24"/>
        </w:rPr>
        <w:t xml:space="preserve"> </w:t>
      </w:r>
      <w:r w:rsidR="00802925" w:rsidRPr="002A7E83">
        <w:rPr>
          <w:rFonts w:ascii="Times New Roman" w:hAnsi="Times New Roman" w:cs="Times New Roman"/>
          <w:sz w:val="24"/>
          <w:szCs w:val="24"/>
        </w:rPr>
        <w:t>to investigate the</w:t>
      </w:r>
      <w:r w:rsidRPr="002A7E83">
        <w:rPr>
          <w:rFonts w:ascii="Times New Roman" w:hAnsi="Times New Roman" w:cs="Times New Roman"/>
          <w:sz w:val="24"/>
          <w:szCs w:val="24"/>
        </w:rPr>
        <w:t xml:space="preserve"> implementation of franchising contracts </w:t>
      </w:r>
      <w:r w:rsidR="00802925" w:rsidRPr="002A7E83">
        <w:rPr>
          <w:rFonts w:ascii="Times New Roman" w:hAnsi="Times New Roman" w:cs="Times New Roman"/>
          <w:sz w:val="24"/>
          <w:szCs w:val="24"/>
        </w:rPr>
        <w:t>in practice</w:t>
      </w:r>
      <w:r w:rsidRPr="002A7E83">
        <w:rPr>
          <w:rFonts w:ascii="Times New Roman" w:hAnsi="Times New Roman" w:cs="Times New Roman"/>
          <w:sz w:val="24"/>
          <w:szCs w:val="24"/>
        </w:rPr>
        <w:t>. The finding</w:t>
      </w:r>
      <w:r w:rsidR="002C0E69"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001D2BFA" w:rsidRPr="002A7E83">
        <w:rPr>
          <w:rFonts w:ascii="Times New Roman" w:hAnsi="Times New Roman" w:cs="Times New Roman"/>
          <w:sz w:val="24"/>
          <w:szCs w:val="24"/>
        </w:rPr>
        <w:t xml:space="preserve">are </w:t>
      </w:r>
      <w:r w:rsidR="00802925" w:rsidRPr="002A7E83">
        <w:rPr>
          <w:rFonts w:ascii="Times New Roman" w:hAnsi="Times New Roman" w:cs="Times New Roman"/>
          <w:sz w:val="24"/>
          <w:szCs w:val="24"/>
        </w:rPr>
        <w:t xml:space="preserve">mainly </w:t>
      </w:r>
      <w:r w:rsidR="002C0E69" w:rsidRPr="002A7E83">
        <w:rPr>
          <w:rFonts w:ascii="Times New Roman" w:hAnsi="Times New Roman" w:cs="Times New Roman"/>
          <w:sz w:val="24"/>
          <w:szCs w:val="24"/>
        </w:rPr>
        <w:t>concentrate</w:t>
      </w:r>
      <w:r w:rsidR="001D2BFA" w:rsidRPr="002A7E83">
        <w:rPr>
          <w:rFonts w:ascii="Times New Roman" w:hAnsi="Times New Roman" w:cs="Times New Roman"/>
          <w:sz w:val="24"/>
          <w:szCs w:val="24"/>
        </w:rPr>
        <w:t>d</w:t>
      </w:r>
      <w:r w:rsidRPr="002A7E83">
        <w:rPr>
          <w:rFonts w:ascii="Times New Roman" w:hAnsi="Times New Roman" w:cs="Times New Roman"/>
          <w:sz w:val="24"/>
          <w:szCs w:val="24"/>
        </w:rPr>
        <w:t xml:space="preserve"> </w:t>
      </w:r>
      <w:r w:rsidR="002C0E69" w:rsidRPr="002A7E83">
        <w:rPr>
          <w:rFonts w:ascii="Times New Roman" w:hAnsi="Times New Roman" w:cs="Times New Roman"/>
          <w:sz w:val="24"/>
          <w:szCs w:val="24"/>
        </w:rPr>
        <w:t>on</w:t>
      </w:r>
      <w:r w:rsidRPr="002A7E83">
        <w:rPr>
          <w:rFonts w:ascii="Times New Roman" w:hAnsi="Times New Roman" w:cs="Times New Roman"/>
          <w:sz w:val="24"/>
          <w:szCs w:val="24"/>
        </w:rPr>
        <w:t xml:space="preserve"> three dimensions</w:t>
      </w:r>
      <w:r w:rsidR="001D2BFA" w:rsidRPr="002A7E83">
        <w:rPr>
          <w:rFonts w:ascii="Times New Roman" w:hAnsi="Times New Roman" w:cs="Times New Roman"/>
          <w:sz w:val="24"/>
          <w:szCs w:val="24"/>
        </w:rPr>
        <w:t>, referring to</w:t>
      </w:r>
      <w:r w:rsidRPr="002A7E83">
        <w:rPr>
          <w:rFonts w:ascii="Times New Roman" w:hAnsi="Times New Roman" w:cs="Times New Roman"/>
          <w:sz w:val="24"/>
          <w:szCs w:val="24"/>
        </w:rPr>
        <w:t xml:space="preserve"> </w:t>
      </w:r>
      <w:r w:rsidR="002C3E62" w:rsidRPr="002A7E83">
        <w:rPr>
          <w:rFonts w:ascii="Times New Roman" w:hAnsi="Times New Roman" w:cs="Times New Roman"/>
          <w:sz w:val="24"/>
          <w:szCs w:val="24"/>
        </w:rPr>
        <w:t xml:space="preserve">the </w:t>
      </w:r>
      <w:r w:rsidR="00802925" w:rsidRPr="002A7E83">
        <w:rPr>
          <w:rFonts w:ascii="Times New Roman" w:hAnsi="Times New Roman" w:cs="Times New Roman"/>
          <w:sz w:val="24"/>
          <w:szCs w:val="24"/>
        </w:rPr>
        <w:t>channel structure, channel operations and channel interaction (i.e., how different members interact with each other in the franchising</w:t>
      </w:r>
      <w:r w:rsidRPr="002A7E83">
        <w:rPr>
          <w:rFonts w:ascii="Times New Roman" w:hAnsi="Times New Roman" w:cs="Times New Roman"/>
          <w:sz w:val="24"/>
          <w:szCs w:val="24"/>
        </w:rPr>
        <w:t xml:space="preserve"> system</w:t>
      </w:r>
      <w:r w:rsidR="001D2BFA" w:rsidRPr="002A7E83">
        <w:rPr>
          <w:rFonts w:ascii="Times New Roman" w:hAnsi="Times New Roman" w:cs="Times New Roman"/>
          <w:sz w:val="24"/>
          <w:szCs w:val="24"/>
        </w:rPr>
        <w:t>)</w:t>
      </w:r>
      <w:r w:rsidRPr="002A7E83">
        <w:rPr>
          <w:rFonts w:ascii="Times New Roman" w:hAnsi="Times New Roman" w:cs="Times New Roman"/>
          <w:sz w:val="24"/>
          <w:szCs w:val="24"/>
        </w:rPr>
        <w:t>.</w:t>
      </w:r>
      <w:r w:rsidR="00802925" w:rsidRPr="002A7E83">
        <w:rPr>
          <w:rFonts w:ascii="Times New Roman" w:hAnsi="Times New Roman" w:cs="Times New Roman"/>
          <w:sz w:val="24"/>
          <w:szCs w:val="24"/>
        </w:rPr>
        <w:t xml:space="preserve"> The </w:t>
      </w:r>
      <w:r w:rsidRPr="002A7E83">
        <w:rPr>
          <w:rFonts w:ascii="Times New Roman" w:hAnsi="Times New Roman" w:cs="Times New Roman"/>
          <w:sz w:val="24"/>
          <w:szCs w:val="24"/>
        </w:rPr>
        <w:t xml:space="preserve">research </w:t>
      </w:r>
      <w:r w:rsidR="00802925" w:rsidRPr="002A7E83">
        <w:rPr>
          <w:rFonts w:ascii="Times New Roman" w:hAnsi="Times New Roman" w:cs="Times New Roman"/>
          <w:sz w:val="24"/>
          <w:szCs w:val="24"/>
        </w:rPr>
        <w:t>methodology of</w:t>
      </w:r>
      <w:r w:rsidRPr="002A7E83">
        <w:rPr>
          <w:rFonts w:ascii="Times New Roman" w:hAnsi="Times New Roman" w:cs="Times New Roman"/>
          <w:sz w:val="24"/>
          <w:szCs w:val="24"/>
        </w:rPr>
        <w:t xml:space="preserve"> this paper</w:t>
      </w:r>
      <w:r w:rsidR="00802925" w:rsidRPr="002A7E83">
        <w:rPr>
          <w:rFonts w:ascii="Times New Roman" w:hAnsi="Times New Roman" w:cs="Times New Roman"/>
          <w:sz w:val="24"/>
          <w:szCs w:val="24"/>
        </w:rPr>
        <w:t xml:space="preserve"> </w:t>
      </w:r>
      <w:r w:rsidR="00802925" w:rsidRPr="002A7E83">
        <w:rPr>
          <w:rFonts w:ascii="Times New Roman" w:hAnsi="Times New Roman" w:cs="Times New Roman"/>
          <w:noProof/>
          <w:sz w:val="24"/>
          <w:szCs w:val="24"/>
        </w:rPr>
        <w:t>is demonstrated</w:t>
      </w:r>
      <w:r w:rsidR="00802925" w:rsidRPr="002A7E83">
        <w:rPr>
          <w:rFonts w:ascii="Times New Roman" w:hAnsi="Times New Roman" w:cs="Times New Roman"/>
          <w:sz w:val="24"/>
          <w:szCs w:val="24"/>
        </w:rPr>
        <w:t xml:space="preserve"> in Fig.2</w:t>
      </w:r>
      <w:r w:rsidRPr="002A7E83">
        <w:rPr>
          <w:rFonts w:ascii="Times New Roman" w:hAnsi="Times New Roman" w:cs="Times New Roman"/>
          <w:sz w:val="24"/>
          <w:szCs w:val="24"/>
        </w:rPr>
        <w:t xml:space="preserve">. </w:t>
      </w:r>
    </w:p>
    <w:p w14:paraId="4B4D89A1" w14:textId="143B4D78" w:rsidR="00F461A5" w:rsidRPr="002A7E83" w:rsidRDefault="00C57D2E" w:rsidP="001D0706">
      <w:pPr>
        <w:spacing w:line="360" w:lineRule="auto"/>
        <w:ind w:firstLineChars="200" w:firstLine="420"/>
        <w:jc w:val="center"/>
        <w:rPr>
          <w:rFonts w:ascii="Times New Roman" w:hAnsi="Times New Roman" w:cs="Times New Roman"/>
        </w:rPr>
      </w:pPr>
      <w:r w:rsidRPr="002A7E83">
        <w:rPr>
          <w:noProof/>
          <w:lang w:val="en-GB"/>
        </w:rPr>
        <w:lastRenderedPageBreak/>
        <w:drawing>
          <wp:inline distT="0" distB="0" distL="0" distR="0" wp14:anchorId="4217AFCA" wp14:editId="78ECF090">
            <wp:extent cx="4184982" cy="1087683"/>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3082" cy="1105382"/>
                    </a:xfrm>
                    <a:prstGeom prst="rect">
                      <a:avLst/>
                    </a:prstGeom>
                  </pic:spPr>
                </pic:pic>
              </a:graphicData>
            </a:graphic>
          </wp:inline>
        </w:drawing>
      </w:r>
    </w:p>
    <w:p w14:paraId="78A5C5EB" w14:textId="69A80AB2" w:rsidR="00F461A5" w:rsidRPr="002A7E83" w:rsidRDefault="00F461A5" w:rsidP="001D0706">
      <w:pPr>
        <w:spacing w:line="360" w:lineRule="auto"/>
        <w:ind w:firstLineChars="200" w:firstLine="480"/>
        <w:jc w:val="center"/>
        <w:rPr>
          <w:rFonts w:ascii="Times New Roman" w:hAnsi="Times New Roman" w:cs="Times New Roman"/>
          <w:b/>
          <w:sz w:val="24"/>
          <w:szCs w:val="24"/>
        </w:rPr>
      </w:pPr>
      <w:r w:rsidRPr="002A7E83">
        <w:rPr>
          <w:rFonts w:ascii="Times New Roman" w:hAnsi="Times New Roman" w:cs="Times New Roman"/>
          <w:b/>
          <w:sz w:val="24"/>
          <w:szCs w:val="24"/>
        </w:rPr>
        <w:t xml:space="preserve">Fig. 2. Research </w:t>
      </w:r>
      <w:r w:rsidR="00EC2C1A" w:rsidRPr="002A7E83">
        <w:rPr>
          <w:rFonts w:ascii="Times New Roman" w:hAnsi="Times New Roman" w:cs="Times New Roman"/>
          <w:b/>
          <w:sz w:val="24"/>
          <w:szCs w:val="24"/>
        </w:rPr>
        <w:t>m</w:t>
      </w:r>
      <w:r w:rsidR="00802925" w:rsidRPr="002A7E83">
        <w:rPr>
          <w:rFonts w:ascii="Times New Roman" w:hAnsi="Times New Roman" w:cs="Times New Roman"/>
          <w:b/>
          <w:sz w:val="24"/>
          <w:szCs w:val="24"/>
        </w:rPr>
        <w:t>ethodology</w:t>
      </w:r>
    </w:p>
    <w:p w14:paraId="06AD3B77" w14:textId="77777777" w:rsidR="00C57D2E" w:rsidRPr="002A7E83" w:rsidRDefault="00C57D2E" w:rsidP="001D0706">
      <w:pPr>
        <w:spacing w:line="360" w:lineRule="auto"/>
        <w:ind w:firstLineChars="200" w:firstLine="480"/>
        <w:rPr>
          <w:rFonts w:ascii="Times New Roman" w:hAnsi="Times New Roman" w:cs="Times New Roman"/>
          <w:sz w:val="24"/>
          <w:szCs w:val="24"/>
        </w:rPr>
      </w:pPr>
    </w:p>
    <w:p w14:paraId="7360E9D3" w14:textId="34D5BC80"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The rest of the paper is</w:t>
      </w:r>
      <w:r w:rsidR="001D2BFA" w:rsidRPr="002A7E83">
        <w:rPr>
          <w:rFonts w:ascii="Times New Roman" w:hAnsi="Times New Roman" w:cs="Times New Roman"/>
          <w:sz w:val="24"/>
          <w:szCs w:val="24"/>
        </w:rPr>
        <w:t xml:space="preserve"> as follows</w:t>
      </w:r>
      <w:r w:rsidRPr="002A7E83">
        <w:rPr>
          <w:rFonts w:ascii="Times New Roman" w:hAnsi="Times New Roman" w:cs="Times New Roman"/>
          <w:sz w:val="24"/>
          <w:szCs w:val="24"/>
        </w:rPr>
        <w:t>. We conduct the comprehensive literature review in Section</w:t>
      </w:r>
      <w:r w:rsidR="009E6CD0" w:rsidRPr="002A7E83">
        <w:rPr>
          <w:rFonts w:ascii="Times New Roman" w:hAnsi="Times New Roman" w:cs="Times New Roman"/>
          <w:sz w:val="24"/>
          <w:szCs w:val="24"/>
        </w:rPr>
        <w:t xml:space="preserve"> 2</w:t>
      </w:r>
      <w:r w:rsidRPr="002A7E83">
        <w:rPr>
          <w:rFonts w:ascii="Times New Roman" w:hAnsi="Times New Roman" w:cs="Times New Roman"/>
          <w:sz w:val="24"/>
          <w:szCs w:val="24"/>
        </w:rPr>
        <w:t xml:space="preserve">. Section 3 presents the insights derived from the case study on </w:t>
      </w:r>
      <w:r w:rsidR="00073E4F" w:rsidRPr="002A7E83">
        <w:rPr>
          <w:rFonts w:ascii="Times New Roman" w:hAnsi="Times New Roman" w:cs="Times New Roman"/>
          <w:sz w:val="24"/>
          <w:szCs w:val="24"/>
        </w:rPr>
        <w:t>GJG</w:t>
      </w:r>
      <w:r w:rsidRPr="002A7E83">
        <w:rPr>
          <w:rFonts w:ascii="Times New Roman" w:hAnsi="Times New Roman" w:cs="Times New Roman"/>
          <w:sz w:val="24"/>
          <w:szCs w:val="24"/>
        </w:rPr>
        <w:t xml:space="preserve">. We </w:t>
      </w:r>
      <w:r w:rsidR="00073E4F" w:rsidRPr="002A7E83">
        <w:rPr>
          <w:rFonts w:ascii="Times New Roman" w:hAnsi="Times New Roman" w:cs="Times New Roman"/>
          <w:sz w:val="24"/>
          <w:szCs w:val="24"/>
        </w:rPr>
        <w:t xml:space="preserve">then </w:t>
      </w:r>
      <w:r w:rsidRPr="002A7E83">
        <w:rPr>
          <w:rFonts w:ascii="Times New Roman" w:hAnsi="Times New Roman" w:cs="Times New Roman"/>
          <w:sz w:val="24"/>
          <w:szCs w:val="24"/>
        </w:rPr>
        <w:t xml:space="preserve">discuss the key factors influencing the implementation of franchising contracts in Section 4. Finally, we conclude the paper with the future research </w:t>
      </w:r>
      <w:r w:rsidR="00E57B67" w:rsidRPr="002A7E83">
        <w:rPr>
          <w:rFonts w:ascii="Times New Roman" w:hAnsi="Times New Roman" w:cs="Times New Roman"/>
          <w:sz w:val="24"/>
          <w:szCs w:val="24"/>
        </w:rPr>
        <w:t xml:space="preserve">opportunities </w:t>
      </w:r>
      <w:r w:rsidRPr="002A7E83">
        <w:rPr>
          <w:rFonts w:ascii="Times New Roman" w:hAnsi="Times New Roman" w:cs="Times New Roman"/>
          <w:sz w:val="24"/>
          <w:szCs w:val="24"/>
        </w:rPr>
        <w:t>in Section 5.</w:t>
      </w:r>
    </w:p>
    <w:p w14:paraId="1BA94251" w14:textId="77777777" w:rsidR="00282DF3" w:rsidRPr="002A7E83" w:rsidRDefault="00282DF3" w:rsidP="001D0706">
      <w:pPr>
        <w:spacing w:line="360" w:lineRule="auto"/>
        <w:ind w:firstLineChars="200" w:firstLine="480"/>
        <w:rPr>
          <w:rFonts w:ascii="Times New Roman" w:hAnsi="Times New Roman" w:cs="Times New Roman"/>
          <w:sz w:val="24"/>
          <w:szCs w:val="24"/>
        </w:rPr>
      </w:pPr>
    </w:p>
    <w:p w14:paraId="10276605" w14:textId="7CD132BA" w:rsidR="00F461A5" w:rsidRPr="002A7E83" w:rsidRDefault="00F461A5" w:rsidP="001D0706">
      <w:pPr>
        <w:pStyle w:val="ListParagraph"/>
        <w:numPr>
          <w:ilvl w:val="0"/>
          <w:numId w:val="21"/>
        </w:numPr>
        <w:spacing w:after="0" w:line="360" w:lineRule="auto"/>
        <w:ind w:firstLineChars="0"/>
        <w:rPr>
          <w:rFonts w:ascii="Times New Roman" w:hAnsi="Times New Roman" w:cs="Times New Roman"/>
          <w:b/>
          <w:sz w:val="32"/>
          <w:szCs w:val="24"/>
        </w:rPr>
      </w:pPr>
      <w:bookmarkStart w:id="5" w:name="_Hlk514793722"/>
      <w:r w:rsidRPr="002A7E83">
        <w:rPr>
          <w:rFonts w:ascii="Times New Roman" w:hAnsi="Times New Roman" w:cs="Times New Roman"/>
          <w:b/>
          <w:sz w:val="32"/>
          <w:szCs w:val="24"/>
        </w:rPr>
        <w:t xml:space="preserve">Literature </w:t>
      </w:r>
      <w:r w:rsidR="00CA20DB" w:rsidRPr="002A7E83">
        <w:rPr>
          <w:rFonts w:ascii="Times New Roman" w:hAnsi="Times New Roman" w:cs="Times New Roman"/>
          <w:b/>
          <w:sz w:val="32"/>
          <w:szCs w:val="24"/>
        </w:rPr>
        <w:t>r</w:t>
      </w:r>
      <w:r w:rsidRPr="002A7E83">
        <w:rPr>
          <w:rFonts w:ascii="Times New Roman" w:hAnsi="Times New Roman" w:cs="Times New Roman"/>
          <w:b/>
          <w:sz w:val="32"/>
          <w:szCs w:val="24"/>
        </w:rPr>
        <w:t>eview</w:t>
      </w:r>
    </w:p>
    <w:p w14:paraId="27E631C6" w14:textId="19E84A28" w:rsidR="006B44EC" w:rsidRPr="002A7E83" w:rsidRDefault="00F461A5" w:rsidP="00853261">
      <w:pPr>
        <w:spacing w:line="360" w:lineRule="auto"/>
        <w:rPr>
          <w:rFonts w:ascii="Times New Roman" w:hAnsi="Times New Roman" w:cs="Times New Roman"/>
          <w:sz w:val="24"/>
          <w:szCs w:val="24"/>
        </w:rPr>
      </w:pPr>
      <w:bookmarkStart w:id="6" w:name="_Hlk517378036"/>
      <w:r w:rsidRPr="002A7E83">
        <w:rPr>
          <w:rFonts w:ascii="Times New Roman" w:hAnsi="Times New Roman" w:cs="Times New Roman"/>
          <w:sz w:val="24"/>
          <w:szCs w:val="24"/>
        </w:rPr>
        <w:t>With the keywords of ‘franchise’, ‘franchising’</w:t>
      </w:r>
      <w:r w:rsidR="004C0466" w:rsidRPr="002A7E83">
        <w:rPr>
          <w:rFonts w:ascii="Times New Roman" w:hAnsi="Times New Roman" w:cs="Times New Roman"/>
          <w:sz w:val="24"/>
          <w:szCs w:val="24"/>
        </w:rPr>
        <w:t xml:space="preserve">, </w:t>
      </w:r>
      <w:r w:rsidRPr="002A7E83">
        <w:rPr>
          <w:rFonts w:ascii="Times New Roman" w:hAnsi="Times New Roman" w:cs="Times New Roman"/>
          <w:sz w:val="24"/>
          <w:szCs w:val="24"/>
        </w:rPr>
        <w:t>‘contract’</w:t>
      </w:r>
      <w:r w:rsidR="004C0466" w:rsidRPr="002A7E83">
        <w:rPr>
          <w:rFonts w:ascii="Times New Roman" w:hAnsi="Times New Roman" w:cs="Times New Roman"/>
          <w:sz w:val="24"/>
          <w:szCs w:val="24"/>
        </w:rPr>
        <w:t xml:space="preserve"> and ‘fashion’</w:t>
      </w:r>
      <w:r w:rsidRPr="002A7E83">
        <w:rPr>
          <w:rFonts w:ascii="Times New Roman" w:hAnsi="Times New Roman" w:cs="Times New Roman"/>
          <w:sz w:val="24"/>
          <w:szCs w:val="24"/>
        </w:rPr>
        <w:t xml:space="preserve">, </w:t>
      </w:r>
      <w:r w:rsidR="00E630CF" w:rsidRPr="002A7E83">
        <w:rPr>
          <w:rFonts w:ascii="Times New Roman" w:hAnsi="Times New Roman" w:cs="Times New Roman"/>
          <w:sz w:val="24"/>
          <w:szCs w:val="24"/>
        </w:rPr>
        <w:t xml:space="preserve">we choose Google Scholar </w:t>
      </w:r>
      <w:bookmarkStart w:id="7" w:name="_Hlk518334977"/>
      <w:r w:rsidR="00E630CF" w:rsidRPr="002A7E83">
        <w:rPr>
          <w:rFonts w:ascii="Times New Roman" w:hAnsi="Times New Roman" w:cs="Times New Roman"/>
          <w:sz w:val="24"/>
          <w:szCs w:val="24"/>
        </w:rPr>
        <w:t xml:space="preserve">as the main engine to extensively search the papers published </w:t>
      </w:r>
      <w:r w:rsidR="0048237C" w:rsidRPr="002A7E83">
        <w:rPr>
          <w:rFonts w:ascii="Times New Roman" w:hAnsi="Times New Roman" w:cs="Times New Roman"/>
          <w:sz w:val="24"/>
          <w:szCs w:val="24"/>
        </w:rPr>
        <w:t>in the journals covered by the Science Citation Index (SCI) that was launched by the Institute for Scientific Information (ISI) in 1964.</w:t>
      </w:r>
      <w:r w:rsidR="00C97888" w:rsidRPr="002A7E83">
        <w:rPr>
          <w:rFonts w:ascii="Times New Roman" w:hAnsi="Times New Roman" w:cs="Times New Roman"/>
          <w:sz w:val="24"/>
          <w:szCs w:val="24"/>
        </w:rPr>
        <w:t xml:space="preserve"> We believe the quality of the </w:t>
      </w:r>
      <w:r w:rsidR="00853261" w:rsidRPr="002A7E83">
        <w:rPr>
          <w:rFonts w:ascii="Times New Roman" w:hAnsi="Times New Roman" w:cs="Times New Roman"/>
          <w:sz w:val="24"/>
          <w:szCs w:val="24"/>
        </w:rPr>
        <w:t>collected</w:t>
      </w:r>
      <w:r w:rsidR="00C97888" w:rsidRPr="002A7E83">
        <w:rPr>
          <w:rFonts w:ascii="Times New Roman" w:hAnsi="Times New Roman" w:cs="Times New Roman"/>
          <w:sz w:val="24"/>
          <w:szCs w:val="24"/>
        </w:rPr>
        <w:t xml:space="preserve"> paper</w:t>
      </w:r>
      <w:r w:rsidR="00853261" w:rsidRPr="002A7E83">
        <w:rPr>
          <w:rFonts w:ascii="Times New Roman" w:hAnsi="Times New Roman" w:cs="Times New Roman"/>
          <w:sz w:val="24"/>
          <w:szCs w:val="24"/>
        </w:rPr>
        <w:t>s</w:t>
      </w:r>
      <w:r w:rsidR="00C97888" w:rsidRPr="002A7E83">
        <w:rPr>
          <w:rFonts w:ascii="Times New Roman" w:hAnsi="Times New Roman" w:cs="Times New Roman"/>
          <w:sz w:val="24"/>
          <w:szCs w:val="24"/>
        </w:rPr>
        <w:t xml:space="preserve"> can be well guaranteed as SCI contains more than 8,500 </w:t>
      </w:r>
      <w:r w:rsidR="00853261" w:rsidRPr="002A7E83">
        <w:rPr>
          <w:rFonts w:ascii="Times New Roman" w:hAnsi="Times New Roman" w:cs="Times New Roman"/>
          <w:sz w:val="24"/>
          <w:szCs w:val="24"/>
        </w:rPr>
        <w:t xml:space="preserve">notable and significant journals and </w:t>
      </w:r>
      <w:r w:rsidR="00853261" w:rsidRPr="002A7E83">
        <w:rPr>
          <w:rFonts w:ascii="Times New Roman" w:hAnsi="Times New Roman" w:cs="Times New Roman"/>
          <w:noProof/>
          <w:sz w:val="24"/>
          <w:szCs w:val="24"/>
        </w:rPr>
        <w:t>is described</w:t>
      </w:r>
      <w:r w:rsidR="00853261" w:rsidRPr="002A7E83">
        <w:rPr>
          <w:rFonts w:ascii="Times New Roman" w:hAnsi="Times New Roman" w:cs="Times New Roman"/>
          <w:sz w:val="24"/>
          <w:szCs w:val="24"/>
        </w:rPr>
        <w:t xml:space="preserve"> as the world’s leading journals </w:t>
      </w:r>
      <w:r w:rsidR="00C97888" w:rsidRPr="002A7E83">
        <w:rPr>
          <w:rFonts w:ascii="Times New Roman" w:hAnsi="Times New Roman" w:cs="Times New Roman"/>
          <w:sz w:val="24"/>
          <w:szCs w:val="24"/>
        </w:rPr>
        <w:t>of science and technology due to a rigorous selection process</w:t>
      </w:r>
      <w:bookmarkEnd w:id="7"/>
      <w:r w:rsidR="00C97888" w:rsidRPr="002A7E83">
        <w:rPr>
          <w:rFonts w:ascii="Times New Roman" w:hAnsi="Times New Roman" w:cs="Times New Roman"/>
          <w:sz w:val="24"/>
          <w:szCs w:val="24"/>
        </w:rPr>
        <w:t xml:space="preserve">. </w:t>
      </w:r>
      <w:r w:rsidR="009F1D56" w:rsidRPr="002A7E83">
        <w:rPr>
          <w:rFonts w:ascii="Times New Roman" w:hAnsi="Times New Roman" w:cs="Times New Roman"/>
          <w:sz w:val="24"/>
          <w:szCs w:val="24"/>
        </w:rPr>
        <w:t xml:space="preserve">As the franchising business </w:t>
      </w:r>
      <w:r w:rsidR="00DD18C3" w:rsidRPr="002A7E83">
        <w:rPr>
          <w:rFonts w:ascii="Times New Roman" w:hAnsi="Times New Roman" w:cs="Times New Roman"/>
          <w:sz w:val="24"/>
          <w:szCs w:val="24"/>
        </w:rPr>
        <w:t xml:space="preserve">increasingly expanded </w:t>
      </w:r>
      <w:r w:rsidR="00022E89" w:rsidRPr="002A7E83">
        <w:rPr>
          <w:rFonts w:ascii="Times New Roman" w:hAnsi="Times New Roman" w:cs="Times New Roman"/>
          <w:sz w:val="24"/>
          <w:szCs w:val="24"/>
        </w:rPr>
        <w:t xml:space="preserve">globally </w:t>
      </w:r>
      <w:r w:rsidR="009F1D56" w:rsidRPr="002A7E83">
        <w:rPr>
          <w:rFonts w:ascii="Times New Roman" w:hAnsi="Times New Roman" w:cs="Times New Roman"/>
          <w:sz w:val="24"/>
          <w:szCs w:val="24"/>
        </w:rPr>
        <w:t xml:space="preserve">since </w:t>
      </w:r>
      <w:r w:rsidR="00B873A2" w:rsidRPr="002A7E83">
        <w:rPr>
          <w:rFonts w:ascii="Times New Roman" w:hAnsi="Times New Roman" w:cs="Times New Roman"/>
          <w:noProof/>
          <w:sz w:val="24"/>
          <w:szCs w:val="24"/>
        </w:rPr>
        <w:t xml:space="preserve">the </w:t>
      </w:r>
      <w:r w:rsidR="009F1D56" w:rsidRPr="002A7E83">
        <w:rPr>
          <w:rFonts w:ascii="Times New Roman" w:hAnsi="Times New Roman" w:cs="Times New Roman"/>
          <w:noProof/>
          <w:sz w:val="24"/>
          <w:szCs w:val="24"/>
        </w:rPr>
        <w:t>early</w:t>
      </w:r>
      <w:r w:rsidR="009F1D56" w:rsidRPr="002A7E83">
        <w:rPr>
          <w:rFonts w:ascii="Times New Roman" w:hAnsi="Times New Roman" w:cs="Times New Roman"/>
          <w:sz w:val="24"/>
          <w:szCs w:val="24"/>
        </w:rPr>
        <w:t xml:space="preserve"> 1990s</w:t>
      </w:r>
      <w:r w:rsidR="00022E89" w:rsidRPr="002A7E83">
        <w:rPr>
          <w:rFonts w:ascii="Times New Roman" w:hAnsi="Times New Roman" w:cs="Times New Roman"/>
          <w:sz w:val="24"/>
          <w:szCs w:val="24"/>
        </w:rPr>
        <w:t xml:space="preserve"> and the academic research</w:t>
      </w:r>
      <w:r w:rsidR="00DD18C3" w:rsidRPr="002A7E83">
        <w:rPr>
          <w:rFonts w:ascii="Times New Roman" w:hAnsi="Times New Roman" w:cs="Times New Roman"/>
          <w:sz w:val="24"/>
          <w:szCs w:val="24"/>
        </w:rPr>
        <w:t xml:space="preserve"> </w:t>
      </w:r>
      <w:r w:rsidR="007D1BF1" w:rsidRPr="002A7E83">
        <w:rPr>
          <w:rFonts w:ascii="Times New Roman" w:hAnsi="Times New Roman" w:cs="Times New Roman"/>
          <w:sz w:val="24"/>
          <w:szCs w:val="24"/>
        </w:rPr>
        <w:t xml:space="preserve">on such domain </w:t>
      </w:r>
      <w:r w:rsidR="00DD18C3" w:rsidRPr="002A7E83">
        <w:rPr>
          <w:rFonts w:ascii="Times New Roman" w:hAnsi="Times New Roman" w:cs="Times New Roman"/>
          <w:sz w:val="24"/>
          <w:szCs w:val="24"/>
        </w:rPr>
        <w:t xml:space="preserve">became more and more flourishing simultaneously, </w:t>
      </w:r>
      <w:r w:rsidR="00DD18C3" w:rsidRPr="002A7E83">
        <w:rPr>
          <w:rFonts w:ascii="Times New Roman" w:hAnsi="Times New Roman" w:cs="Times New Roman"/>
          <w:noProof/>
          <w:sz w:val="24"/>
          <w:szCs w:val="24"/>
        </w:rPr>
        <w:t>i</w:t>
      </w:r>
      <w:r w:rsidR="00E630CF" w:rsidRPr="002A7E83">
        <w:rPr>
          <w:rFonts w:ascii="Times New Roman" w:hAnsi="Times New Roman" w:cs="Times New Roman"/>
          <w:noProof/>
          <w:sz w:val="24"/>
          <w:szCs w:val="24"/>
        </w:rPr>
        <w:t>n order to</w:t>
      </w:r>
      <w:r w:rsidR="00E630CF" w:rsidRPr="002A7E83">
        <w:rPr>
          <w:rFonts w:ascii="Times New Roman" w:hAnsi="Times New Roman" w:cs="Times New Roman"/>
          <w:sz w:val="24"/>
          <w:szCs w:val="24"/>
        </w:rPr>
        <w:t xml:space="preserve"> obtain a comprehensive understanding on the present research findings, we define the timeline coverage as 1990 to 2017. The result of the search is crossed-checked </w:t>
      </w:r>
      <w:r w:rsidR="00865302" w:rsidRPr="002A7E83">
        <w:rPr>
          <w:rFonts w:ascii="Times New Roman" w:hAnsi="Times New Roman" w:cs="Times New Roman"/>
          <w:sz w:val="24"/>
          <w:szCs w:val="24"/>
        </w:rPr>
        <w:t>with</w:t>
      </w:r>
      <w:r w:rsidR="00E630CF" w:rsidRPr="002A7E83">
        <w:rPr>
          <w:rFonts w:ascii="Times New Roman" w:hAnsi="Times New Roman" w:cs="Times New Roman"/>
          <w:sz w:val="24"/>
          <w:szCs w:val="24"/>
        </w:rPr>
        <w:t xml:space="preserve"> Thomson's Web of Science to ensure the selected articles </w:t>
      </w:r>
      <w:r w:rsidR="00E630CF" w:rsidRPr="002A7E83">
        <w:rPr>
          <w:rFonts w:ascii="Times New Roman" w:hAnsi="Times New Roman" w:cs="Times New Roman"/>
          <w:noProof/>
          <w:sz w:val="24"/>
          <w:szCs w:val="24"/>
        </w:rPr>
        <w:t>are from reputable peer refereed</w:t>
      </w:r>
      <w:r w:rsidR="00E630CF" w:rsidRPr="002A7E83">
        <w:rPr>
          <w:rFonts w:ascii="Times New Roman" w:hAnsi="Times New Roman" w:cs="Times New Roman"/>
          <w:sz w:val="24"/>
          <w:szCs w:val="24"/>
        </w:rPr>
        <w:t xml:space="preserve"> sources. </w:t>
      </w:r>
      <w:r w:rsidR="00AC08C7" w:rsidRPr="002A7E83">
        <w:rPr>
          <w:rFonts w:ascii="Times New Roman" w:hAnsi="Times New Roman" w:cs="Times New Roman"/>
          <w:sz w:val="24"/>
          <w:szCs w:val="24"/>
        </w:rPr>
        <w:t xml:space="preserve">The search </w:t>
      </w:r>
      <w:r w:rsidR="00AC08C7" w:rsidRPr="002A7E83">
        <w:rPr>
          <w:rFonts w:ascii="Times New Roman" w:hAnsi="Times New Roman" w:cs="Times New Roman"/>
          <w:noProof/>
          <w:sz w:val="24"/>
          <w:szCs w:val="24"/>
        </w:rPr>
        <w:t>was completed</w:t>
      </w:r>
      <w:r w:rsidR="00AC08C7" w:rsidRPr="002A7E83">
        <w:rPr>
          <w:rFonts w:ascii="Times New Roman" w:hAnsi="Times New Roman" w:cs="Times New Roman"/>
          <w:sz w:val="24"/>
          <w:szCs w:val="24"/>
        </w:rPr>
        <w:t xml:space="preserve"> in January 2018. </w:t>
      </w:r>
      <w:r w:rsidR="008F6569" w:rsidRPr="002A7E83">
        <w:rPr>
          <w:rFonts w:ascii="Times New Roman" w:hAnsi="Times New Roman" w:cs="Times New Roman"/>
          <w:sz w:val="24"/>
          <w:szCs w:val="24"/>
        </w:rPr>
        <w:t xml:space="preserve">Initially, we found </w:t>
      </w:r>
      <w:r w:rsidR="00E630CF" w:rsidRPr="002A7E83">
        <w:rPr>
          <w:rFonts w:ascii="Times New Roman" w:hAnsi="Times New Roman" w:cs="Times New Roman"/>
          <w:sz w:val="24"/>
          <w:szCs w:val="24"/>
        </w:rPr>
        <w:t xml:space="preserve">164 </w:t>
      </w:r>
      <w:r w:rsidR="008F6569" w:rsidRPr="002A7E83">
        <w:rPr>
          <w:rFonts w:ascii="Times New Roman" w:hAnsi="Times New Roman" w:cs="Times New Roman"/>
          <w:sz w:val="24"/>
          <w:szCs w:val="24"/>
        </w:rPr>
        <w:t xml:space="preserve">related </w:t>
      </w:r>
      <w:r w:rsidR="00E630CF" w:rsidRPr="002A7E83">
        <w:rPr>
          <w:rFonts w:ascii="Times New Roman" w:hAnsi="Times New Roman" w:cs="Times New Roman"/>
          <w:sz w:val="24"/>
          <w:szCs w:val="24"/>
        </w:rPr>
        <w:t>papers</w:t>
      </w:r>
      <w:r w:rsidR="008F6569" w:rsidRPr="002A7E83">
        <w:rPr>
          <w:rFonts w:ascii="Times New Roman" w:hAnsi="Times New Roman" w:cs="Times New Roman"/>
          <w:sz w:val="24"/>
          <w:szCs w:val="24"/>
        </w:rPr>
        <w:t>. While after further analys</w:t>
      </w:r>
      <w:r w:rsidR="00FB3EC1" w:rsidRPr="002A7E83">
        <w:rPr>
          <w:rFonts w:ascii="Times New Roman" w:hAnsi="Times New Roman" w:cs="Times New Roman"/>
          <w:sz w:val="24"/>
          <w:szCs w:val="24"/>
        </w:rPr>
        <w:t>is</w:t>
      </w:r>
      <w:r w:rsidR="008F6569" w:rsidRPr="002A7E83">
        <w:rPr>
          <w:rFonts w:ascii="Times New Roman" w:hAnsi="Times New Roman" w:cs="Times New Roman"/>
          <w:sz w:val="24"/>
          <w:szCs w:val="24"/>
        </w:rPr>
        <w:t xml:space="preserve">, only </w:t>
      </w:r>
      <w:r w:rsidR="00E630CF" w:rsidRPr="002A7E83">
        <w:rPr>
          <w:rFonts w:ascii="Times New Roman" w:hAnsi="Times New Roman" w:cs="Times New Roman"/>
          <w:sz w:val="24"/>
          <w:szCs w:val="24"/>
        </w:rPr>
        <w:t xml:space="preserve">61 </w:t>
      </w:r>
      <w:r w:rsidR="008F6569" w:rsidRPr="002A7E83">
        <w:rPr>
          <w:rFonts w:ascii="Times New Roman" w:hAnsi="Times New Roman" w:cs="Times New Roman"/>
          <w:sz w:val="24"/>
          <w:szCs w:val="24"/>
        </w:rPr>
        <w:t>papers</w:t>
      </w:r>
      <w:r w:rsidR="00E630CF" w:rsidRPr="002A7E83">
        <w:rPr>
          <w:rFonts w:ascii="Times New Roman" w:hAnsi="Times New Roman" w:cs="Times New Roman"/>
          <w:sz w:val="24"/>
          <w:szCs w:val="24"/>
        </w:rPr>
        <w:t xml:space="preserve"> </w:t>
      </w:r>
      <w:r w:rsidR="00E630CF" w:rsidRPr="002A7E83">
        <w:rPr>
          <w:rFonts w:ascii="Times New Roman" w:hAnsi="Times New Roman" w:cs="Times New Roman"/>
          <w:noProof/>
          <w:sz w:val="24"/>
          <w:szCs w:val="24"/>
        </w:rPr>
        <w:t xml:space="preserve">are finally </w:t>
      </w:r>
      <w:r w:rsidR="008F6569" w:rsidRPr="002A7E83">
        <w:rPr>
          <w:rFonts w:ascii="Times New Roman" w:eastAsia="DengXian" w:hAnsi="Times New Roman" w:cs="Times New Roman" w:hint="eastAsia"/>
          <w:noProof/>
          <w:sz w:val="24"/>
          <w:szCs w:val="24"/>
        </w:rPr>
        <w:t>s</w:t>
      </w:r>
      <w:r w:rsidR="008F6569" w:rsidRPr="002A7E83">
        <w:rPr>
          <w:rFonts w:ascii="Times New Roman" w:eastAsia="DengXian" w:hAnsi="Times New Roman" w:cs="Times New Roman"/>
          <w:noProof/>
          <w:sz w:val="24"/>
          <w:szCs w:val="24"/>
        </w:rPr>
        <w:t>elected</w:t>
      </w:r>
      <w:r w:rsidR="00E630CF" w:rsidRPr="002A7E83">
        <w:rPr>
          <w:rFonts w:ascii="Times New Roman" w:hAnsi="Times New Roman" w:cs="Times New Roman"/>
          <w:sz w:val="24"/>
          <w:szCs w:val="24"/>
        </w:rPr>
        <w:t>.</w:t>
      </w:r>
      <w:bookmarkStart w:id="8" w:name="_Hlk514338285"/>
      <w:r w:rsidR="000307BD" w:rsidRPr="002A7E83">
        <w:rPr>
          <w:rFonts w:ascii="Times New Roman" w:hAnsi="Times New Roman" w:cs="Times New Roman"/>
          <w:sz w:val="24"/>
          <w:szCs w:val="24"/>
        </w:rPr>
        <w:t xml:space="preserve"> </w:t>
      </w:r>
    </w:p>
    <w:p w14:paraId="528193A6" w14:textId="1F1DEF3A" w:rsidR="00F461A5" w:rsidRPr="002A7E83" w:rsidRDefault="003F162F" w:rsidP="006B44EC">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The </w:t>
      </w:r>
      <w:r w:rsidR="006E27CE" w:rsidRPr="002A7E83">
        <w:rPr>
          <w:rFonts w:ascii="Times New Roman" w:hAnsi="Times New Roman" w:cs="Times New Roman"/>
          <w:sz w:val="24"/>
          <w:szCs w:val="24"/>
        </w:rPr>
        <w:t xml:space="preserve">following </w:t>
      </w:r>
      <w:r w:rsidRPr="002A7E83">
        <w:rPr>
          <w:rFonts w:ascii="Times New Roman" w:hAnsi="Times New Roman" w:cs="Times New Roman"/>
          <w:sz w:val="24"/>
          <w:szCs w:val="24"/>
        </w:rPr>
        <w:t xml:space="preserve">discussion </w:t>
      </w:r>
      <w:r w:rsidRPr="002A7E83">
        <w:rPr>
          <w:rFonts w:ascii="Times New Roman" w:hAnsi="Times New Roman" w:cs="Times New Roman"/>
          <w:noProof/>
          <w:sz w:val="24"/>
          <w:szCs w:val="24"/>
        </w:rPr>
        <w:t xml:space="preserve">is </w:t>
      </w:r>
      <w:r w:rsidR="00552C96" w:rsidRPr="002A7E83">
        <w:rPr>
          <w:rFonts w:ascii="Times New Roman" w:hAnsi="Times New Roman" w:cs="Times New Roman" w:hint="eastAsia"/>
          <w:noProof/>
          <w:sz w:val="24"/>
          <w:szCs w:val="24"/>
        </w:rPr>
        <w:t>divided</w:t>
      </w:r>
      <w:r w:rsidRPr="002A7E83">
        <w:rPr>
          <w:rFonts w:ascii="Times New Roman" w:hAnsi="Times New Roman" w:cs="Times New Roman"/>
          <w:sz w:val="24"/>
          <w:szCs w:val="24"/>
        </w:rPr>
        <w:t xml:space="preserve"> </w:t>
      </w:r>
      <w:r w:rsidR="00190381" w:rsidRPr="002A7E83">
        <w:rPr>
          <w:rFonts w:ascii="Times New Roman" w:hAnsi="Times New Roman" w:cs="Times New Roman"/>
          <w:sz w:val="24"/>
          <w:szCs w:val="24"/>
        </w:rPr>
        <w:t>into</w:t>
      </w:r>
      <w:r w:rsidRPr="002A7E83">
        <w:rPr>
          <w:rFonts w:ascii="Times New Roman" w:hAnsi="Times New Roman" w:cs="Times New Roman"/>
          <w:sz w:val="24"/>
          <w:szCs w:val="24"/>
        </w:rPr>
        <w:t xml:space="preserve"> four </w:t>
      </w:r>
      <w:r w:rsidR="00552C96" w:rsidRPr="002A7E83">
        <w:rPr>
          <w:rFonts w:ascii="Times New Roman" w:hAnsi="Times New Roman" w:cs="Times New Roman" w:hint="eastAsia"/>
          <w:sz w:val="24"/>
          <w:szCs w:val="24"/>
        </w:rPr>
        <w:t xml:space="preserve">main </w:t>
      </w:r>
      <w:r w:rsidRPr="002A7E83">
        <w:rPr>
          <w:rFonts w:ascii="Times New Roman" w:hAnsi="Times New Roman" w:cs="Times New Roman"/>
          <w:sz w:val="24"/>
          <w:szCs w:val="24"/>
        </w:rPr>
        <w:t xml:space="preserve">sectors: </w:t>
      </w:r>
      <w:bookmarkStart w:id="9" w:name="_Hlk514803213"/>
      <w:r w:rsidRPr="002A7E83">
        <w:rPr>
          <w:rFonts w:ascii="Times New Roman" w:hAnsi="Times New Roman" w:cs="Times New Roman"/>
          <w:sz w:val="24"/>
          <w:szCs w:val="24"/>
        </w:rPr>
        <w:t>application</w:t>
      </w:r>
      <w:r w:rsidR="00631D88"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00FB3EC1" w:rsidRPr="002A7E83">
        <w:rPr>
          <w:rFonts w:ascii="Times New Roman" w:hAnsi="Times New Roman" w:cs="Times New Roman"/>
          <w:sz w:val="24"/>
          <w:szCs w:val="24"/>
        </w:rPr>
        <w:t xml:space="preserve">of contracts </w:t>
      </w:r>
      <w:r w:rsidRPr="002A7E83">
        <w:rPr>
          <w:rFonts w:ascii="Times New Roman" w:hAnsi="Times New Roman" w:cs="Times New Roman"/>
          <w:sz w:val="24"/>
          <w:szCs w:val="24"/>
        </w:rPr>
        <w:t>in fashion supply chain</w:t>
      </w:r>
      <w:r w:rsidR="001F2759"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000307BD" w:rsidRPr="002A7E83">
        <w:rPr>
          <w:rFonts w:ascii="Times New Roman" w:hAnsi="Times New Roman" w:cs="Times New Roman"/>
          <w:sz w:val="24"/>
          <w:szCs w:val="24"/>
        </w:rPr>
        <w:t>the prevalently implemented franchising contracts</w:t>
      </w:r>
      <w:r w:rsidRPr="002A7E83">
        <w:rPr>
          <w:rFonts w:ascii="Times New Roman" w:hAnsi="Times New Roman" w:cs="Times New Roman"/>
          <w:sz w:val="24"/>
          <w:szCs w:val="24"/>
        </w:rPr>
        <w:t xml:space="preserve">, </w:t>
      </w:r>
      <w:r w:rsidR="006E27CE" w:rsidRPr="002A7E83">
        <w:rPr>
          <w:rFonts w:ascii="Times New Roman" w:hAnsi="Times New Roman" w:cs="Times New Roman"/>
          <w:sz w:val="24"/>
          <w:szCs w:val="24"/>
        </w:rPr>
        <w:t xml:space="preserve">franchising contracts </w:t>
      </w:r>
      <w:r w:rsidRPr="002A7E83">
        <w:rPr>
          <w:rFonts w:ascii="Times New Roman" w:hAnsi="Times New Roman" w:cs="Times New Roman"/>
          <w:sz w:val="24"/>
          <w:szCs w:val="24"/>
        </w:rPr>
        <w:t>system</w:t>
      </w:r>
      <w:r w:rsidR="00631D88" w:rsidRPr="002A7E83">
        <w:rPr>
          <w:rFonts w:ascii="Times New Roman" w:hAnsi="Times New Roman" w:cs="Times New Roman"/>
          <w:sz w:val="24"/>
          <w:szCs w:val="24"/>
        </w:rPr>
        <w:t>s</w:t>
      </w:r>
      <w:r w:rsidR="007F427E" w:rsidRPr="002A7E83">
        <w:rPr>
          <w:rFonts w:ascii="Times New Roman" w:hAnsi="Times New Roman" w:cs="Times New Roman" w:hint="eastAsia"/>
          <w:sz w:val="24"/>
          <w:szCs w:val="24"/>
        </w:rPr>
        <w:t xml:space="preserve"> </w:t>
      </w:r>
      <w:r w:rsidRPr="002A7E83">
        <w:rPr>
          <w:rFonts w:ascii="Times New Roman" w:hAnsi="Times New Roman" w:cs="Times New Roman"/>
          <w:sz w:val="24"/>
          <w:szCs w:val="24"/>
        </w:rPr>
        <w:t>and</w:t>
      </w:r>
      <w:r w:rsidR="007F427E" w:rsidRPr="002A7E83">
        <w:rPr>
          <w:rFonts w:ascii="Times New Roman" w:hAnsi="Times New Roman" w:cs="Times New Roman"/>
          <w:sz w:val="24"/>
          <w:szCs w:val="24"/>
        </w:rPr>
        <w:t xml:space="preserve"> analytical approaches for the contracts in fashion supply chains.</w:t>
      </w:r>
      <w:bookmarkEnd w:id="8"/>
      <w:bookmarkEnd w:id="9"/>
    </w:p>
    <w:bookmarkEnd w:id="6"/>
    <w:p w14:paraId="500A2C3C" w14:textId="41205DBB" w:rsidR="00CA7154" w:rsidRPr="002A7E83" w:rsidRDefault="00CA7154" w:rsidP="00CA7154">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Application</w:t>
      </w:r>
      <w:r w:rsidR="00D4120E" w:rsidRPr="002A7E83">
        <w:rPr>
          <w:rFonts w:ascii="Times New Roman" w:hAnsi="Times New Roman" w:cs="Times New Roman"/>
          <w:b/>
          <w:sz w:val="26"/>
          <w:szCs w:val="26"/>
        </w:rPr>
        <w:t>s</w:t>
      </w:r>
      <w:r w:rsidRPr="002A7E83">
        <w:rPr>
          <w:rFonts w:ascii="Times New Roman" w:hAnsi="Times New Roman" w:cs="Times New Roman"/>
          <w:b/>
          <w:sz w:val="26"/>
          <w:szCs w:val="26"/>
        </w:rPr>
        <w:t xml:space="preserve"> of </w:t>
      </w:r>
      <w:r w:rsidR="00CA20DB" w:rsidRPr="002A7E83">
        <w:rPr>
          <w:rFonts w:ascii="Times New Roman" w:hAnsi="Times New Roman" w:cs="Times New Roman"/>
          <w:b/>
          <w:sz w:val="26"/>
          <w:szCs w:val="26"/>
        </w:rPr>
        <w:t>c</w:t>
      </w:r>
      <w:r w:rsidRPr="002A7E83">
        <w:rPr>
          <w:rFonts w:ascii="Times New Roman" w:hAnsi="Times New Roman" w:cs="Times New Roman"/>
          <w:b/>
          <w:sz w:val="26"/>
          <w:szCs w:val="26"/>
        </w:rPr>
        <w:t xml:space="preserve">ontracts in </w:t>
      </w:r>
      <w:r w:rsidR="00CA20DB" w:rsidRPr="002A7E83">
        <w:rPr>
          <w:rFonts w:ascii="Times New Roman" w:hAnsi="Times New Roman" w:cs="Times New Roman"/>
          <w:b/>
          <w:sz w:val="26"/>
          <w:szCs w:val="26"/>
        </w:rPr>
        <w:t>f</w:t>
      </w:r>
      <w:r w:rsidRPr="002A7E83">
        <w:rPr>
          <w:rFonts w:ascii="Times New Roman" w:hAnsi="Times New Roman" w:cs="Times New Roman"/>
          <w:b/>
          <w:sz w:val="26"/>
          <w:szCs w:val="26"/>
        </w:rPr>
        <w:t xml:space="preserve">ashion </w:t>
      </w:r>
      <w:r w:rsidR="00CA20DB" w:rsidRPr="002A7E83">
        <w:rPr>
          <w:rFonts w:ascii="Times New Roman" w:hAnsi="Times New Roman" w:cs="Times New Roman"/>
          <w:b/>
          <w:sz w:val="26"/>
          <w:szCs w:val="26"/>
        </w:rPr>
        <w:t>s</w:t>
      </w:r>
      <w:r w:rsidRPr="002A7E83">
        <w:rPr>
          <w:rFonts w:ascii="Times New Roman" w:hAnsi="Times New Roman" w:cs="Times New Roman"/>
          <w:b/>
          <w:sz w:val="26"/>
          <w:szCs w:val="26"/>
        </w:rPr>
        <w:t xml:space="preserve">upply </w:t>
      </w:r>
      <w:r w:rsidR="00CA20DB" w:rsidRPr="002A7E83">
        <w:rPr>
          <w:rFonts w:ascii="Times New Roman" w:hAnsi="Times New Roman" w:cs="Times New Roman"/>
          <w:b/>
          <w:sz w:val="26"/>
          <w:szCs w:val="26"/>
        </w:rPr>
        <w:t>c</w:t>
      </w:r>
      <w:r w:rsidRPr="002A7E83">
        <w:rPr>
          <w:rFonts w:ascii="Times New Roman" w:hAnsi="Times New Roman" w:cs="Times New Roman"/>
          <w:b/>
          <w:sz w:val="26"/>
          <w:szCs w:val="26"/>
        </w:rPr>
        <w:t>hain</w:t>
      </w:r>
      <w:r w:rsidR="00D4120E" w:rsidRPr="002A7E83">
        <w:rPr>
          <w:rFonts w:ascii="Times New Roman" w:hAnsi="Times New Roman" w:cs="Times New Roman"/>
          <w:b/>
          <w:sz w:val="26"/>
          <w:szCs w:val="26"/>
        </w:rPr>
        <w:t>s</w:t>
      </w:r>
    </w:p>
    <w:p w14:paraId="314FC6F9" w14:textId="0BB41D86" w:rsidR="00DB38CF" w:rsidRPr="002A7E83" w:rsidRDefault="00CA7154" w:rsidP="00017562">
      <w:pPr>
        <w:spacing w:line="360" w:lineRule="auto"/>
        <w:ind w:firstLineChars="200" w:firstLine="480"/>
        <w:rPr>
          <w:rFonts w:ascii="Times New Roman" w:hAnsi="Times New Roman" w:cs="Times New Roman"/>
          <w:sz w:val="24"/>
          <w:szCs w:val="24"/>
        </w:rPr>
      </w:pPr>
      <w:bookmarkStart w:id="10" w:name="_Hlk518438019"/>
      <w:bookmarkStart w:id="11" w:name="_Hlk518470232"/>
      <w:proofErr w:type="spellStart"/>
      <w:r w:rsidRPr="002A7E83">
        <w:rPr>
          <w:rFonts w:ascii="Times New Roman" w:hAnsi="Times New Roman" w:cs="Times New Roman"/>
          <w:sz w:val="24"/>
          <w:szCs w:val="24"/>
        </w:rPr>
        <w:t>Eppen</w:t>
      </w:r>
      <w:proofErr w:type="spellEnd"/>
      <w:r w:rsidRPr="002A7E83">
        <w:rPr>
          <w:rFonts w:ascii="Times New Roman" w:hAnsi="Times New Roman" w:cs="Times New Roman"/>
          <w:sz w:val="24"/>
          <w:szCs w:val="24"/>
        </w:rPr>
        <w:t xml:space="preserve"> and </w:t>
      </w:r>
      <w:proofErr w:type="spellStart"/>
      <w:r w:rsidRPr="002A7E83">
        <w:rPr>
          <w:rFonts w:ascii="Times New Roman" w:hAnsi="Times New Roman" w:cs="Times New Roman"/>
          <w:sz w:val="24"/>
          <w:szCs w:val="24"/>
        </w:rPr>
        <w:t>Iyer</w:t>
      </w:r>
      <w:proofErr w:type="spellEnd"/>
      <w:r w:rsidRPr="002A7E83">
        <w:rPr>
          <w:rFonts w:ascii="Times New Roman" w:hAnsi="Times New Roman" w:cs="Times New Roman"/>
          <w:sz w:val="24"/>
          <w:szCs w:val="24"/>
        </w:rPr>
        <w:t xml:space="preserve"> (1997</w:t>
      </w:r>
      <w:r w:rsidR="008A7864" w:rsidRPr="002A7E83">
        <w:rPr>
          <w:rFonts w:ascii="Times New Roman" w:hAnsi="Times New Roman" w:cs="Times New Roman"/>
          <w:sz w:val="24"/>
          <w:szCs w:val="24"/>
        </w:rPr>
        <w:t>a</w:t>
      </w:r>
      <w:r w:rsidRPr="002A7E83">
        <w:rPr>
          <w:rFonts w:ascii="Times New Roman" w:hAnsi="Times New Roman" w:cs="Times New Roman"/>
          <w:sz w:val="24"/>
          <w:szCs w:val="24"/>
        </w:rPr>
        <w:t xml:space="preserve">) </w:t>
      </w:r>
      <w:bookmarkEnd w:id="10"/>
      <w:r w:rsidRPr="002A7E83">
        <w:rPr>
          <w:rFonts w:ascii="Times New Roman" w:hAnsi="Times New Roman" w:cs="Times New Roman"/>
          <w:sz w:val="24"/>
          <w:szCs w:val="24"/>
        </w:rPr>
        <w:t xml:space="preserve">explore the application of </w:t>
      </w:r>
      <w:bookmarkStart w:id="12" w:name="_Hlk518336837"/>
      <w:r w:rsidRPr="002A7E83">
        <w:rPr>
          <w:rFonts w:ascii="Times New Roman" w:hAnsi="Times New Roman" w:cs="Times New Roman"/>
          <w:sz w:val="24"/>
          <w:szCs w:val="24"/>
        </w:rPr>
        <w:t xml:space="preserve">backup </w:t>
      </w:r>
      <w:r w:rsidR="00AA32AD" w:rsidRPr="002A7E83">
        <w:rPr>
          <w:rFonts w:ascii="Times New Roman" w:hAnsi="Times New Roman" w:cs="Times New Roman"/>
          <w:sz w:val="24"/>
          <w:szCs w:val="24"/>
        </w:rPr>
        <w:t>contract</w:t>
      </w:r>
      <w:r w:rsidR="006E27CE" w:rsidRPr="002A7E83">
        <w:rPr>
          <w:rFonts w:ascii="Times New Roman" w:hAnsi="Times New Roman" w:cs="Times New Roman"/>
          <w:sz w:val="24"/>
          <w:szCs w:val="24"/>
        </w:rPr>
        <w:t>s</w:t>
      </w:r>
      <w:r w:rsidR="001015C9" w:rsidRPr="002A7E83">
        <w:rPr>
          <w:rFonts w:ascii="Times New Roman" w:hAnsi="Times New Roman" w:cs="Times New Roman"/>
          <w:sz w:val="24"/>
          <w:szCs w:val="24"/>
        </w:rPr>
        <w:t>,</w:t>
      </w:r>
      <w:r w:rsidR="00AF52F4" w:rsidRPr="002A7E83">
        <w:rPr>
          <w:rFonts w:ascii="Times New Roman" w:hAnsi="Times New Roman" w:cs="Times New Roman"/>
          <w:sz w:val="24"/>
          <w:szCs w:val="24"/>
        </w:rPr>
        <w:t xml:space="preserve"> </w:t>
      </w:r>
      <w:bookmarkEnd w:id="12"/>
      <w:r w:rsidR="007C2FC1" w:rsidRPr="002A7E83">
        <w:rPr>
          <w:rFonts w:ascii="Times New Roman" w:hAnsi="Times New Roman" w:cs="Times New Roman"/>
          <w:sz w:val="24"/>
          <w:szCs w:val="24"/>
        </w:rPr>
        <w:t xml:space="preserve">according to which </w:t>
      </w:r>
      <w:r w:rsidR="00B36E22" w:rsidRPr="002A7E83">
        <w:rPr>
          <w:rFonts w:ascii="Times New Roman" w:hAnsi="Times New Roman" w:cs="Times New Roman"/>
          <w:sz w:val="24"/>
          <w:szCs w:val="24"/>
        </w:rPr>
        <w:t xml:space="preserve">the </w:t>
      </w:r>
      <w:r w:rsidR="00B36E22" w:rsidRPr="002A7E83">
        <w:rPr>
          <w:rFonts w:ascii="Times New Roman" w:hAnsi="Times New Roman" w:cs="Times New Roman"/>
          <w:sz w:val="24"/>
          <w:szCs w:val="24"/>
        </w:rPr>
        <w:lastRenderedPageBreak/>
        <w:t>manufacturer holds a portion of the committed quantity as the backup</w:t>
      </w:r>
      <w:r w:rsidRPr="002A7E83">
        <w:rPr>
          <w:rFonts w:ascii="Times New Roman" w:hAnsi="Times New Roman" w:cs="Times New Roman"/>
          <w:sz w:val="24"/>
          <w:szCs w:val="24"/>
        </w:rPr>
        <w:t xml:space="preserve">. </w:t>
      </w:r>
      <w:bookmarkStart w:id="13" w:name="_Hlk518336944"/>
      <w:r w:rsidR="00017562" w:rsidRPr="002A7E83">
        <w:rPr>
          <w:rFonts w:ascii="Times New Roman" w:hAnsi="Times New Roman" w:cs="Times New Roman"/>
          <w:sz w:val="24"/>
          <w:szCs w:val="24"/>
        </w:rPr>
        <w:t xml:space="preserve">The authors discover that the backup contracts can impact the expected profit by inducing an increase in </w:t>
      </w:r>
      <w:r w:rsidR="00853261" w:rsidRPr="002A7E83">
        <w:rPr>
          <w:rFonts w:ascii="Times New Roman" w:hAnsi="Times New Roman" w:cs="Times New Roman"/>
          <w:sz w:val="24"/>
          <w:szCs w:val="24"/>
        </w:rPr>
        <w:t xml:space="preserve">the </w:t>
      </w:r>
      <w:r w:rsidR="00017562" w:rsidRPr="002A7E83">
        <w:rPr>
          <w:rFonts w:ascii="Times New Roman" w:hAnsi="Times New Roman" w:cs="Times New Roman"/>
          <w:sz w:val="24"/>
          <w:szCs w:val="24"/>
        </w:rPr>
        <w:t>committed quantity</w:t>
      </w:r>
      <w:r w:rsidR="00017562" w:rsidRPr="002A7E83">
        <w:rPr>
          <w:rFonts w:ascii="Times New Roman" w:hAnsi="Times New Roman" w:cs="Times New Roman" w:hint="eastAsia"/>
          <w:sz w:val="24"/>
          <w:szCs w:val="24"/>
        </w:rPr>
        <w:t xml:space="preserve"> of fashion products</w:t>
      </w:r>
      <w:r w:rsidR="00017562" w:rsidRPr="002A7E83">
        <w:rPr>
          <w:rFonts w:ascii="Times New Roman" w:hAnsi="Times New Roman" w:cs="Times New Roman"/>
          <w:sz w:val="24"/>
          <w:szCs w:val="24"/>
        </w:rPr>
        <w:t>.</w:t>
      </w:r>
      <w:bookmarkEnd w:id="13"/>
      <w:r w:rsidR="00017562"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Donohue (2000) studies </w:t>
      </w:r>
      <w:r w:rsidR="00225656" w:rsidRPr="002A7E83">
        <w:rPr>
          <w:rFonts w:ascii="Times New Roman" w:hAnsi="Times New Roman" w:cs="Times New Roman" w:hint="eastAsia"/>
          <w:sz w:val="24"/>
          <w:szCs w:val="24"/>
        </w:rPr>
        <w:t>the design of</w:t>
      </w:r>
      <w:r w:rsidRPr="002A7E83">
        <w:rPr>
          <w:rFonts w:ascii="Times New Roman" w:hAnsi="Times New Roman" w:cs="Times New Roman"/>
          <w:sz w:val="24"/>
          <w:szCs w:val="24"/>
        </w:rPr>
        <w:t xml:space="preserve"> </w:t>
      </w:r>
      <w:r w:rsidR="00017562" w:rsidRPr="002A7E83">
        <w:rPr>
          <w:rFonts w:ascii="Times New Roman" w:hAnsi="Times New Roman" w:cs="Times New Roman"/>
          <w:sz w:val="24"/>
          <w:szCs w:val="24"/>
        </w:rPr>
        <w:t xml:space="preserve">supply </w:t>
      </w:r>
      <w:r w:rsidRPr="002A7E83">
        <w:rPr>
          <w:rFonts w:ascii="Times New Roman" w:hAnsi="Times New Roman" w:cs="Times New Roman"/>
          <w:sz w:val="24"/>
          <w:szCs w:val="24"/>
        </w:rPr>
        <w:t>contracts</w:t>
      </w:r>
      <w:r w:rsidR="00652A8D"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in fashion </w:t>
      </w:r>
      <w:r w:rsidR="00B36E22" w:rsidRPr="002A7E83">
        <w:rPr>
          <w:rFonts w:ascii="Times New Roman" w:hAnsi="Times New Roman" w:cs="Times New Roman"/>
          <w:sz w:val="24"/>
          <w:szCs w:val="24"/>
        </w:rPr>
        <w:t xml:space="preserve">distribution </w:t>
      </w:r>
      <w:r w:rsidRPr="002A7E83">
        <w:rPr>
          <w:rFonts w:ascii="Times New Roman" w:hAnsi="Times New Roman" w:cs="Times New Roman"/>
          <w:sz w:val="24"/>
          <w:szCs w:val="24"/>
        </w:rPr>
        <w:t>channel</w:t>
      </w:r>
      <w:r w:rsidR="00631D88" w:rsidRPr="002A7E83">
        <w:rPr>
          <w:rFonts w:ascii="Times New Roman" w:hAnsi="Times New Roman" w:cs="Times New Roman"/>
          <w:sz w:val="24"/>
          <w:szCs w:val="24"/>
        </w:rPr>
        <w:t>s</w:t>
      </w:r>
      <w:r w:rsidR="00225656" w:rsidRPr="002A7E83">
        <w:rPr>
          <w:rFonts w:ascii="Times New Roman" w:hAnsi="Times New Roman" w:cs="Times New Roman" w:hint="eastAsia"/>
          <w:sz w:val="24"/>
          <w:szCs w:val="24"/>
        </w:rPr>
        <w:t xml:space="preserve"> </w:t>
      </w:r>
      <w:r w:rsidRPr="002A7E83">
        <w:rPr>
          <w:rFonts w:ascii="Times New Roman" w:hAnsi="Times New Roman" w:cs="Times New Roman"/>
          <w:sz w:val="24"/>
          <w:szCs w:val="24"/>
        </w:rPr>
        <w:t xml:space="preserve">considering </w:t>
      </w:r>
      <w:r w:rsidR="00225656" w:rsidRPr="002A7E83">
        <w:rPr>
          <w:rFonts w:ascii="Times New Roman" w:hAnsi="Times New Roman" w:cs="Times New Roman" w:hint="eastAsia"/>
          <w:sz w:val="24"/>
          <w:szCs w:val="24"/>
        </w:rPr>
        <w:t xml:space="preserve">the influences of </w:t>
      </w:r>
      <w:r w:rsidRPr="002A7E83">
        <w:rPr>
          <w:rFonts w:ascii="Times New Roman" w:hAnsi="Times New Roman" w:cs="Times New Roman"/>
          <w:sz w:val="24"/>
          <w:szCs w:val="24"/>
        </w:rPr>
        <w:t>the wholesale price, production modes and return price</w:t>
      </w:r>
      <w:r w:rsidR="006566C8" w:rsidRPr="002A7E83">
        <w:rPr>
          <w:rFonts w:ascii="Times New Roman" w:hAnsi="Times New Roman" w:cs="Times New Roman"/>
          <w:sz w:val="24"/>
          <w:szCs w:val="24"/>
        </w:rPr>
        <w:t>. T</w:t>
      </w:r>
      <w:r w:rsidRPr="002A7E83">
        <w:rPr>
          <w:rFonts w:ascii="Times New Roman" w:hAnsi="Times New Roman" w:cs="Times New Roman"/>
          <w:sz w:val="24"/>
          <w:szCs w:val="24"/>
        </w:rPr>
        <w:t xml:space="preserve">he </w:t>
      </w:r>
      <w:r w:rsidR="00631D88" w:rsidRPr="002A7E83">
        <w:rPr>
          <w:rFonts w:ascii="Times New Roman" w:hAnsi="Times New Roman" w:cs="Times New Roman"/>
          <w:sz w:val="24"/>
          <w:szCs w:val="24"/>
        </w:rPr>
        <w:t>author</w:t>
      </w:r>
      <w:r w:rsidRPr="002A7E83">
        <w:rPr>
          <w:rFonts w:ascii="Times New Roman" w:hAnsi="Times New Roman" w:cs="Times New Roman"/>
          <w:sz w:val="24"/>
          <w:szCs w:val="24"/>
        </w:rPr>
        <w:t xml:space="preserve"> derives the pricing conditions </w:t>
      </w:r>
      <w:r w:rsidR="00B36E22" w:rsidRPr="002A7E83">
        <w:rPr>
          <w:rFonts w:ascii="Times New Roman" w:hAnsi="Times New Roman" w:cs="Times New Roman"/>
          <w:sz w:val="24"/>
          <w:szCs w:val="24"/>
        </w:rPr>
        <w:t xml:space="preserve">for </w:t>
      </w:r>
      <w:r w:rsidR="006E27CE" w:rsidRPr="002A7E83">
        <w:rPr>
          <w:rFonts w:ascii="Times New Roman" w:hAnsi="Times New Roman" w:cs="Times New Roman"/>
          <w:sz w:val="24"/>
          <w:szCs w:val="24"/>
        </w:rPr>
        <w:t>coordinat</w:t>
      </w:r>
      <w:r w:rsidR="00AF52F4" w:rsidRPr="002A7E83">
        <w:rPr>
          <w:rFonts w:ascii="Times New Roman" w:hAnsi="Times New Roman" w:cs="Times New Roman"/>
          <w:sz w:val="24"/>
          <w:szCs w:val="24"/>
        </w:rPr>
        <w:t>ing</w:t>
      </w:r>
      <w:r w:rsidRPr="002A7E83">
        <w:rPr>
          <w:rFonts w:ascii="Times New Roman" w:hAnsi="Times New Roman" w:cs="Times New Roman"/>
          <w:sz w:val="24"/>
          <w:szCs w:val="24"/>
        </w:rPr>
        <w:t xml:space="preserve"> the distribution system. </w:t>
      </w:r>
      <w:r w:rsidR="001605EE" w:rsidRPr="002A7E83">
        <w:rPr>
          <w:rFonts w:ascii="Times New Roman" w:hAnsi="Times New Roman" w:cs="Times New Roman"/>
          <w:sz w:val="24"/>
          <w:szCs w:val="24"/>
        </w:rPr>
        <w:t>Using a mean-variance model together with the empirical data</w:t>
      </w:r>
      <w:r w:rsidR="001605EE" w:rsidRPr="002A7E83">
        <w:rPr>
          <w:rFonts w:ascii="Times New Roman" w:hAnsi="Times New Roman" w:cs="Times New Roman" w:hint="eastAsia"/>
          <w:sz w:val="24"/>
          <w:szCs w:val="24"/>
        </w:rPr>
        <w:t>,</w:t>
      </w:r>
      <w:r w:rsidR="001605EE"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Chiu et al. (2012) </w:t>
      </w:r>
      <w:r w:rsidR="001605EE" w:rsidRPr="002A7E83">
        <w:rPr>
          <w:rFonts w:ascii="Times New Roman" w:hAnsi="Times New Roman" w:cs="Times New Roman"/>
          <w:sz w:val="24"/>
          <w:szCs w:val="24"/>
        </w:rPr>
        <w:t>examine</w:t>
      </w:r>
      <w:r w:rsidRPr="002A7E83">
        <w:rPr>
          <w:rFonts w:ascii="Times New Roman" w:hAnsi="Times New Roman" w:cs="Times New Roman"/>
          <w:sz w:val="24"/>
          <w:szCs w:val="24"/>
        </w:rPr>
        <w:t xml:space="preserve"> </w:t>
      </w:r>
      <w:r w:rsidR="00BB7DAF" w:rsidRPr="002A7E83">
        <w:rPr>
          <w:rFonts w:ascii="Times New Roman" w:hAnsi="Times New Roman" w:cs="Times New Roman"/>
          <w:sz w:val="24"/>
          <w:szCs w:val="24"/>
        </w:rPr>
        <w:t xml:space="preserve">the application of </w:t>
      </w:r>
      <w:r w:rsidRPr="002A7E83">
        <w:rPr>
          <w:rFonts w:ascii="Times New Roman" w:hAnsi="Times New Roman" w:cs="Times New Roman"/>
          <w:sz w:val="24"/>
          <w:szCs w:val="24"/>
        </w:rPr>
        <w:t>sales rebate contracts in fashion supply chain</w:t>
      </w:r>
      <w:r w:rsidR="00631D88" w:rsidRPr="002A7E83">
        <w:rPr>
          <w:rFonts w:ascii="Times New Roman" w:hAnsi="Times New Roman" w:cs="Times New Roman"/>
          <w:sz w:val="24"/>
          <w:szCs w:val="24"/>
        </w:rPr>
        <w:t>s</w:t>
      </w:r>
      <w:r w:rsidRPr="002A7E83">
        <w:rPr>
          <w:rFonts w:ascii="Times New Roman" w:hAnsi="Times New Roman" w:cs="Times New Roman"/>
          <w:sz w:val="24"/>
          <w:szCs w:val="24"/>
        </w:rPr>
        <w:t xml:space="preserve">. The authors </w:t>
      </w:r>
      <w:r w:rsidR="001605EE" w:rsidRPr="002A7E83">
        <w:rPr>
          <w:rFonts w:ascii="Times New Roman" w:hAnsi="Times New Roman" w:cs="Times New Roman"/>
          <w:sz w:val="24"/>
          <w:szCs w:val="24"/>
        </w:rPr>
        <w:t>propose</w:t>
      </w:r>
      <w:r w:rsidRPr="002A7E83">
        <w:rPr>
          <w:rFonts w:ascii="Times New Roman" w:hAnsi="Times New Roman" w:cs="Times New Roman"/>
          <w:sz w:val="24"/>
          <w:szCs w:val="24"/>
        </w:rPr>
        <w:t xml:space="preserve"> the optimal sales rebate contract to coordinate the retail sales efforts </w:t>
      </w:r>
      <w:r w:rsidR="00B507AB" w:rsidRPr="002A7E83">
        <w:rPr>
          <w:rFonts w:ascii="Times New Roman" w:hAnsi="Times New Roman" w:cs="Times New Roman"/>
          <w:sz w:val="24"/>
          <w:szCs w:val="24"/>
        </w:rPr>
        <w:t>and</w:t>
      </w:r>
      <w:r w:rsidRPr="002A7E83">
        <w:rPr>
          <w:rFonts w:ascii="Times New Roman" w:hAnsi="Times New Roman" w:cs="Times New Roman"/>
          <w:sz w:val="24"/>
          <w:szCs w:val="24"/>
        </w:rPr>
        <w:t xml:space="preserve"> achieve higher profits and lower risks for both the manufacturer and the retailer. Shen et al. (2013) investigate how the markdown </w:t>
      </w:r>
      <w:r w:rsidR="00F243AA" w:rsidRPr="002A7E83">
        <w:rPr>
          <w:rFonts w:ascii="Times New Roman" w:hAnsi="Times New Roman" w:cs="Times New Roman"/>
          <w:sz w:val="24"/>
          <w:szCs w:val="24"/>
        </w:rPr>
        <w:t>contract</w:t>
      </w:r>
      <w:r w:rsidRPr="002A7E83">
        <w:rPr>
          <w:rFonts w:ascii="Times New Roman" w:hAnsi="Times New Roman" w:cs="Times New Roman"/>
          <w:sz w:val="24"/>
          <w:szCs w:val="24"/>
        </w:rPr>
        <w:t xml:space="preserve"> coordinates fashion supply chain</w:t>
      </w:r>
      <w:r w:rsidR="00631D88"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00F243AA" w:rsidRPr="002A7E83">
        <w:rPr>
          <w:rFonts w:ascii="Times New Roman" w:hAnsi="Times New Roman" w:cs="Times New Roman"/>
          <w:sz w:val="24"/>
          <w:szCs w:val="24"/>
        </w:rPr>
        <w:t xml:space="preserve">with </w:t>
      </w:r>
      <w:r w:rsidRPr="002A7E83">
        <w:rPr>
          <w:rFonts w:ascii="Times New Roman" w:hAnsi="Times New Roman" w:cs="Times New Roman"/>
          <w:sz w:val="24"/>
          <w:szCs w:val="24"/>
        </w:rPr>
        <w:t>different risk preference</w:t>
      </w:r>
      <w:r w:rsidR="004F163B" w:rsidRPr="002A7E83">
        <w:rPr>
          <w:rFonts w:ascii="Times New Roman" w:hAnsi="Times New Roman" w:cs="Times New Roman"/>
          <w:sz w:val="24"/>
          <w:szCs w:val="24"/>
        </w:rPr>
        <w:t>s</w:t>
      </w:r>
      <w:r w:rsidR="006E27CE" w:rsidRPr="002A7E83">
        <w:rPr>
          <w:rFonts w:ascii="Times New Roman" w:hAnsi="Times New Roman" w:cs="Times New Roman"/>
          <w:sz w:val="24"/>
          <w:szCs w:val="24"/>
        </w:rPr>
        <w:t xml:space="preserve"> of the members</w:t>
      </w:r>
      <w:r w:rsidRPr="002A7E83">
        <w:rPr>
          <w:rFonts w:ascii="Times New Roman" w:hAnsi="Times New Roman" w:cs="Times New Roman"/>
          <w:sz w:val="24"/>
          <w:szCs w:val="24"/>
        </w:rPr>
        <w:t>. The authors demonstrate that the risk tolerance level</w:t>
      </w:r>
      <w:r w:rsidR="00017562" w:rsidRPr="002A7E83">
        <w:rPr>
          <w:rFonts w:ascii="Times New Roman" w:hAnsi="Times New Roman" w:cs="Times New Roman"/>
          <w:sz w:val="24"/>
          <w:szCs w:val="24"/>
        </w:rPr>
        <w:t xml:space="preserve"> of the supplier </w:t>
      </w:r>
      <w:r w:rsidRPr="002A7E83">
        <w:rPr>
          <w:rFonts w:ascii="Times New Roman" w:hAnsi="Times New Roman" w:cs="Times New Roman"/>
          <w:sz w:val="24"/>
          <w:szCs w:val="24"/>
        </w:rPr>
        <w:t>can directly influence t</w:t>
      </w:r>
      <w:r w:rsidR="006E27CE" w:rsidRPr="002A7E83">
        <w:rPr>
          <w:rFonts w:ascii="Times New Roman" w:hAnsi="Times New Roman" w:cs="Times New Roman"/>
          <w:sz w:val="24"/>
          <w:szCs w:val="24"/>
        </w:rPr>
        <w:t>he performance of the retailer</w:t>
      </w:r>
      <w:r w:rsidRPr="002A7E83">
        <w:rPr>
          <w:rFonts w:ascii="Times New Roman" w:hAnsi="Times New Roman" w:cs="Times New Roman"/>
          <w:sz w:val="24"/>
          <w:szCs w:val="24"/>
        </w:rPr>
        <w:t xml:space="preserve"> and the supply chain and develop the markdown</w:t>
      </w:r>
      <w:r w:rsidR="003807BB" w:rsidRPr="002A7E83">
        <w:rPr>
          <w:rFonts w:ascii="Times New Roman" w:hAnsi="Times New Roman" w:cs="Times New Roman"/>
          <w:sz w:val="24"/>
          <w:szCs w:val="24"/>
        </w:rPr>
        <w:t xml:space="preserve"> contract</w:t>
      </w:r>
      <w:r w:rsidRPr="002A7E83">
        <w:rPr>
          <w:rFonts w:ascii="Times New Roman" w:hAnsi="Times New Roman" w:cs="Times New Roman"/>
          <w:sz w:val="24"/>
          <w:szCs w:val="24"/>
        </w:rPr>
        <w:t xml:space="preserve"> </w:t>
      </w:r>
      <w:r w:rsidR="006E27CE" w:rsidRPr="002A7E83">
        <w:rPr>
          <w:rFonts w:ascii="Times New Roman" w:hAnsi="Times New Roman" w:cs="Times New Roman"/>
          <w:sz w:val="24"/>
          <w:szCs w:val="24"/>
        </w:rPr>
        <w:t>to</w:t>
      </w:r>
      <w:r w:rsidRPr="002A7E83">
        <w:rPr>
          <w:rFonts w:ascii="Times New Roman" w:hAnsi="Times New Roman" w:cs="Times New Roman"/>
          <w:sz w:val="24"/>
          <w:szCs w:val="24"/>
        </w:rPr>
        <w:t xml:space="preserve"> help the supplier to make the accurate decisio</w:t>
      </w:r>
      <w:r w:rsidR="00DC0E4D" w:rsidRPr="002A7E83">
        <w:rPr>
          <w:rFonts w:ascii="Times New Roman" w:hAnsi="Times New Roman" w:cs="Times New Roman"/>
          <w:sz w:val="24"/>
          <w:szCs w:val="24"/>
        </w:rPr>
        <w:t>n</w:t>
      </w:r>
      <w:r w:rsidRPr="002A7E83">
        <w:rPr>
          <w:rFonts w:ascii="Times New Roman" w:hAnsi="Times New Roman" w:cs="Times New Roman"/>
          <w:sz w:val="24"/>
          <w:szCs w:val="24"/>
        </w:rPr>
        <w:t xml:space="preserve">. Xu et al. (2013) also </w:t>
      </w:r>
      <w:r w:rsidR="004F163B" w:rsidRPr="002A7E83">
        <w:rPr>
          <w:rFonts w:ascii="Times New Roman" w:hAnsi="Times New Roman" w:cs="Times New Roman"/>
          <w:sz w:val="24"/>
          <w:szCs w:val="24"/>
        </w:rPr>
        <w:t xml:space="preserve">apply </w:t>
      </w:r>
      <w:r w:rsidRPr="002A7E83">
        <w:rPr>
          <w:rFonts w:ascii="Times New Roman" w:hAnsi="Times New Roman" w:cs="Times New Roman"/>
          <w:sz w:val="24"/>
          <w:szCs w:val="24"/>
        </w:rPr>
        <w:t>the contracts to coordinate fashion supply chain</w:t>
      </w:r>
      <w:r w:rsidR="004F163B" w:rsidRPr="002A7E83">
        <w:rPr>
          <w:rFonts w:ascii="Times New Roman" w:hAnsi="Times New Roman" w:cs="Times New Roman"/>
          <w:sz w:val="24"/>
          <w:szCs w:val="24"/>
        </w:rPr>
        <w:t>s</w:t>
      </w:r>
      <w:r w:rsidRPr="002A7E83">
        <w:rPr>
          <w:rFonts w:ascii="Times New Roman" w:hAnsi="Times New Roman" w:cs="Times New Roman"/>
          <w:sz w:val="24"/>
          <w:szCs w:val="24"/>
        </w:rPr>
        <w:t xml:space="preserve"> with </w:t>
      </w:r>
      <w:r w:rsidR="00FA1FF3" w:rsidRPr="002A7E83">
        <w:rPr>
          <w:rFonts w:ascii="Times New Roman" w:hAnsi="Times New Roman" w:cs="Times New Roman"/>
          <w:sz w:val="24"/>
          <w:szCs w:val="24"/>
        </w:rPr>
        <w:t>different</w:t>
      </w:r>
      <w:r w:rsidRPr="002A7E83">
        <w:rPr>
          <w:rFonts w:ascii="Times New Roman" w:hAnsi="Times New Roman" w:cs="Times New Roman"/>
          <w:sz w:val="24"/>
          <w:szCs w:val="24"/>
        </w:rPr>
        <w:t xml:space="preserve"> </w:t>
      </w:r>
      <w:r w:rsidR="000962F0" w:rsidRPr="002A7E83">
        <w:rPr>
          <w:rFonts w:ascii="Times New Roman" w:hAnsi="Times New Roman" w:cs="Times New Roman"/>
          <w:noProof/>
          <w:sz w:val="24"/>
          <w:szCs w:val="24"/>
        </w:rPr>
        <w:t>risk-</w:t>
      </w:r>
      <w:r w:rsidRPr="002A7E83">
        <w:rPr>
          <w:rFonts w:ascii="Times New Roman" w:hAnsi="Times New Roman" w:cs="Times New Roman"/>
          <w:noProof/>
          <w:sz w:val="24"/>
          <w:szCs w:val="24"/>
        </w:rPr>
        <w:t>averse</w:t>
      </w:r>
      <w:r w:rsidRPr="002A7E83">
        <w:rPr>
          <w:rFonts w:ascii="Times New Roman" w:hAnsi="Times New Roman" w:cs="Times New Roman"/>
          <w:sz w:val="24"/>
          <w:szCs w:val="24"/>
        </w:rPr>
        <w:t xml:space="preserve"> preference</w:t>
      </w:r>
      <w:r w:rsidR="00FA1FF3" w:rsidRPr="002A7E83">
        <w:rPr>
          <w:rFonts w:ascii="Times New Roman" w:hAnsi="Times New Roman" w:cs="Times New Roman"/>
          <w:sz w:val="24"/>
          <w:szCs w:val="24"/>
        </w:rPr>
        <w:t>s</w:t>
      </w:r>
      <w:r w:rsidR="00DC0E4D" w:rsidRPr="002A7E83">
        <w:rPr>
          <w:rFonts w:ascii="Times New Roman" w:hAnsi="Times New Roman" w:cs="Times New Roman"/>
          <w:sz w:val="24"/>
          <w:szCs w:val="24"/>
        </w:rPr>
        <w:t>. T</w:t>
      </w:r>
      <w:r w:rsidRPr="002A7E83">
        <w:rPr>
          <w:rFonts w:ascii="Times New Roman" w:hAnsi="Times New Roman" w:cs="Times New Roman"/>
          <w:sz w:val="24"/>
          <w:szCs w:val="24"/>
        </w:rPr>
        <w:t xml:space="preserve">he authors explicate that </w:t>
      </w:r>
      <w:r w:rsidR="00FA1FF3" w:rsidRPr="002A7E83">
        <w:rPr>
          <w:rFonts w:ascii="Times New Roman" w:hAnsi="Times New Roman" w:cs="Times New Roman"/>
          <w:sz w:val="24"/>
          <w:szCs w:val="24"/>
        </w:rPr>
        <w:t>either us</w:t>
      </w:r>
      <w:r w:rsidR="0040263F" w:rsidRPr="002A7E83">
        <w:rPr>
          <w:rFonts w:ascii="Times New Roman" w:hAnsi="Times New Roman" w:cs="Times New Roman"/>
          <w:sz w:val="24"/>
          <w:szCs w:val="24"/>
        </w:rPr>
        <w:t>ing</w:t>
      </w:r>
      <w:r w:rsidR="00FA1FF3" w:rsidRPr="002A7E83">
        <w:rPr>
          <w:rFonts w:ascii="Times New Roman" w:hAnsi="Times New Roman" w:cs="Times New Roman"/>
          <w:sz w:val="24"/>
          <w:szCs w:val="24"/>
        </w:rPr>
        <w:t xml:space="preserve"> </w:t>
      </w:r>
      <w:r w:rsidRPr="002A7E83">
        <w:rPr>
          <w:rFonts w:ascii="Times New Roman" w:hAnsi="Times New Roman" w:cs="Times New Roman"/>
          <w:sz w:val="24"/>
          <w:szCs w:val="24"/>
        </w:rPr>
        <w:t>the revenue</w:t>
      </w:r>
      <w:r w:rsidR="000402C2" w:rsidRPr="002A7E83">
        <w:rPr>
          <w:rFonts w:ascii="Times New Roman" w:hAnsi="Times New Roman" w:cs="Times New Roman"/>
          <w:sz w:val="24"/>
          <w:szCs w:val="24"/>
        </w:rPr>
        <w:t>-</w:t>
      </w:r>
      <w:r w:rsidRPr="002A7E83">
        <w:rPr>
          <w:rFonts w:ascii="Times New Roman" w:hAnsi="Times New Roman" w:cs="Times New Roman"/>
          <w:sz w:val="24"/>
          <w:szCs w:val="24"/>
        </w:rPr>
        <w:t xml:space="preserve">sharing contract and </w:t>
      </w:r>
      <w:r w:rsidR="006E27CE"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two-part tariff contract </w:t>
      </w:r>
      <w:r w:rsidR="00FA1FF3" w:rsidRPr="002A7E83">
        <w:rPr>
          <w:rFonts w:ascii="Times New Roman" w:hAnsi="Times New Roman" w:cs="Times New Roman"/>
          <w:sz w:val="24"/>
          <w:szCs w:val="24"/>
        </w:rPr>
        <w:t xml:space="preserve">separately or jointly </w:t>
      </w:r>
      <w:r w:rsidRPr="002A7E83">
        <w:rPr>
          <w:rFonts w:ascii="Times New Roman" w:hAnsi="Times New Roman" w:cs="Times New Roman"/>
          <w:sz w:val="24"/>
          <w:szCs w:val="24"/>
        </w:rPr>
        <w:t>can achieve the coordination</w:t>
      </w:r>
      <w:r w:rsidR="00FA1FF3" w:rsidRPr="002A7E83">
        <w:rPr>
          <w:rFonts w:ascii="Times New Roman" w:hAnsi="Times New Roman" w:cs="Times New Roman"/>
          <w:sz w:val="24"/>
          <w:szCs w:val="24"/>
        </w:rPr>
        <w:t xml:space="preserve">. </w:t>
      </w:r>
      <w:r w:rsidR="0040263F" w:rsidRPr="002A7E83">
        <w:rPr>
          <w:rFonts w:ascii="Times New Roman" w:hAnsi="Times New Roman" w:cs="Times New Roman"/>
          <w:sz w:val="24"/>
          <w:szCs w:val="24"/>
        </w:rPr>
        <w:t xml:space="preserve">Peng and Zhou (2013) study </w:t>
      </w:r>
      <w:r w:rsidRPr="002A7E83">
        <w:rPr>
          <w:rFonts w:ascii="Times New Roman" w:hAnsi="Times New Roman" w:cs="Times New Roman"/>
          <w:sz w:val="24"/>
          <w:szCs w:val="24"/>
        </w:rPr>
        <w:t xml:space="preserve">how </w:t>
      </w:r>
      <w:r w:rsidR="00FA1FF3"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quantity discount </w:t>
      </w:r>
      <w:r w:rsidR="00FA1FF3" w:rsidRPr="002A7E83">
        <w:rPr>
          <w:rFonts w:ascii="Times New Roman" w:hAnsi="Times New Roman" w:cs="Times New Roman"/>
          <w:sz w:val="24"/>
          <w:szCs w:val="24"/>
        </w:rPr>
        <w:t>contract</w:t>
      </w:r>
      <w:r w:rsidRPr="002A7E83">
        <w:rPr>
          <w:rFonts w:ascii="Times New Roman" w:hAnsi="Times New Roman" w:cs="Times New Roman"/>
          <w:sz w:val="24"/>
          <w:szCs w:val="24"/>
        </w:rPr>
        <w:t xml:space="preserve"> coordinate</w:t>
      </w:r>
      <w:r w:rsidR="008513D0" w:rsidRPr="002A7E83">
        <w:rPr>
          <w:rFonts w:ascii="Times New Roman" w:hAnsi="Times New Roman" w:cs="Times New Roman"/>
          <w:sz w:val="24"/>
          <w:szCs w:val="24"/>
        </w:rPr>
        <w:t>s</w:t>
      </w:r>
      <w:r w:rsidRPr="002A7E83">
        <w:rPr>
          <w:rFonts w:ascii="Times New Roman" w:hAnsi="Times New Roman" w:cs="Times New Roman"/>
          <w:sz w:val="24"/>
          <w:szCs w:val="24"/>
        </w:rPr>
        <w:t xml:space="preserve"> the fashion supply chain</w:t>
      </w:r>
      <w:r w:rsidR="0040263F"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under uncertain yields and </w:t>
      </w:r>
      <w:r w:rsidRPr="002A7E83">
        <w:rPr>
          <w:rFonts w:ascii="Times New Roman" w:hAnsi="Times New Roman" w:cs="Times New Roman"/>
          <w:noProof/>
          <w:sz w:val="24"/>
          <w:szCs w:val="24"/>
        </w:rPr>
        <w:t>random</w:t>
      </w:r>
      <w:r w:rsidRPr="002A7E83">
        <w:rPr>
          <w:rFonts w:ascii="Times New Roman" w:hAnsi="Times New Roman" w:cs="Times New Roman"/>
          <w:sz w:val="24"/>
          <w:szCs w:val="24"/>
        </w:rPr>
        <w:t xml:space="preserve"> demand</w:t>
      </w:r>
      <w:r w:rsidR="004F163B" w:rsidRPr="002A7E83">
        <w:rPr>
          <w:rFonts w:ascii="Times New Roman" w:hAnsi="Times New Roman" w:cs="Times New Roman"/>
          <w:sz w:val="24"/>
          <w:szCs w:val="24"/>
        </w:rPr>
        <w:t>s</w:t>
      </w:r>
      <w:r w:rsidRPr="002A7E83">
        <w:rPr>
          <w:rFonts w:ascii="Times New Roman" w:hAnsi="Times New Roman" w:cs="Times New Roman"/>
          <w:sz w:val="24"/>
          <w:szCs w:val="24"/>
        </w:rPr>
        <w:t xml:space="preserve">. The authors analytically elaborate </w:t>
      </w:r>
      <w:r w:rsidR="00E20BA2" w:rsidRPr="002A7E83">
        <w:rPr>
          <w:rFonts w:ascii="Times New Roman" w:hAnsi="Times New Roman" w:cs="Times New Roman"/>
          <w:sz w:val="24"/>
          <w:szCs w:val="24"/>
        </w:rPr>
        <w:t xml:space="preserve">that </w:t>
      </w:r>
      <w:r w:rsidRPr="002A7E83">
        <w:rPr>
          <w:rFonts w:ascii="Times New Roman" w:hAnsi="Times New Roman" w:cs="Times New Roman"/>
          <w:sz w:val="24"/>
          <w:szCs w:val="24"/>
        </w:rPr>
        <w:t xml:space="preserve">the proposed quantity discount contract can greatly decrease the negative </w:t>
      </w:r>
      <w:r w:rsidR="00E20BA2" w:rsidRPr="002A7E83">
        <w:rPr>
          <w:rFonts w:ascii="Times New Roman" w:hAnsi="Times New Roman" w:cs="Times New Roman"/>
          <w:sz w:val="24"/>
          <w:szCs w:val="24"/>
        </w:rPr>
        <w:t>effects</w:t>
      </w:r>
      <w:r w:rsidR="00B63EE0" w:rsidRPr="002A7E83">
        <w:rPr>
          <w:rFonts w:ascii="Times New Roman" w:hAnsi="Times New Roman" w:cs="Times New Roman"/>
          <w:sz w:val="24"/>
          <w:szCs w:val="24"/>
        </w:rPr>
        <w:t xml:space="preserve"> </w:t>
      </w:r>
      <w:r w:rsidR="00205CC0" w:rsidRPr="002A7E83">
        <w:rPr>
          <w:rFonts w:ascii="Times New Roman" w:hAnsi="Times New Roman" w:cs="Times New Roman"/>
          <w:sz w:val="24"/>
          <w:szCs w:val="24"/>
        </w:rPr>
        <w:t>of the uncertain yields and demand</w:t>
      </w:r>
      <w:r w:rsidR="00A54E67" w:rsidRPr="002A7E83">
        <w:rPr>
          <w:rFonts w:ascii="Times New Roman" w:hAnsi="Times New Roman" w:cs="Times New Roman"/>
          <w:sz w:val="24"/>
          <w:szCs w:val="24"/>
        </w:rPr>
        <w:t>s</w:t>
      </w:r>
      <w:r w:rsidR="00E20BA2"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and achieve the </w:t>
      </w:r>
      <w:r w:rsidR="00DB38CF" w:rsidRPr="002A7E83">
        <w:rPr>
          <w:rFonts w:ascii="Times New Roman" w:hAnsi="Times New Roman" w:cs="Times New Roman"/>
          <w:sz w:val="24"/>
          <w:szCs w:val="24"/>
        </w:rPr>
        <w:t>optimal</w:t>
      </w:r>
      <w:r w:rsidRPr="002A7E83">
        <w:rPr>
          <w:rFonts w:ascii="Times New Roman" w:hAnsi="Times New Roman" w:cs="Times New Roman"/>
          <w:sz w:val="24"/>
          <w:szCs w:val="24"/>
        </w:rPr>
        <w:t xml:space="preserve"> supply chain performance.</w:t>
      </w:r>
      <w:r w:rsidR="00E85617"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Li et al. (2014) illustrate that a two-echelon fast fashion supply chain with multiple retailers can </w:t>
      </w:r>
      <w:r w:rsidRPr="002A7E83">
        <w:rPr>
          <w:rFonts w:ascii="Times New Roman" w:hAnsi="Times New Roman" w:cs="Times New Roman"/>
          <w:noProof/>
          <w:sz w:val="24"/>
          <w:szCs w:val="24"/>
        </w:rPr>
        <w:t>be coordinated</w:t>
      </w:r>
      <w:r w:rsidRPr="002A7E83">
        <w:rPr>
          <w:rFonts w:ascii="Times New Roman" w:hAnsi="Times New Roman" w:cs="Times New Roman"/>
          <w:sz w:val="24"/>
          <w:szCs w:val="24"/>
        </w:rPr>
        <w:t xml:space="preserve"> with </w:t>
      </w:r>
      <w:r w:rsidR="00E85617" w:rsidRPr="002A7E83">
        <w:rPr>
          <w:rFonts w:ascii="Times New Roman" w:hAnsi="Times New Roman" w:cs="Times New Roman"/>
          <w:sz w:val="24"/>
          <w:szCs w:val="24"/>
        </w:rPr>
        <w:t xml:space="preserve">the contract containing </w:t>
      </w:r>
      <w:r w:rsidRPr="002A7E83">
        <w:rPr>
          <w:rFonts w:ascii="Times New Roman" w:hAnsi="Times New Roman" w:cs="Times New Roman"/>
          <w:sz w:val="24"/>
          <w:szCs w:val="24"/>
        </w:rPr>
        <w:t xml:space="preserve">a simple return </w:t>
      </w:r>
      <w:r w:rsidR="000E4FBF" w:rsidRPr="002A7E83">
        <w:rPr>
          <w:rFonts w:ascii="Times New Roman" w:hAnsi="Times New Roman" w:cs="Times New Roman"/>
          <w:sz w:val="24"/>
          <w:szCs w:val="24"/>
        </w:rPr>
        <w:t>policy</w:t>
      </w:r>
      <w:r w:rsidR="00E85617" w:rsidRPr="002A7E83">
        <w:rPr>
          <w:rFonts w:ascii="Times New Roman" w:hAnsi="Times New Roman" w:cs="Times New Roman"/>
          <w:sz w:val="24"/>
          <w:szCs w:val="24"/>
        </w:rPr>
        <w:t>. The authors further explain</w:t>
      </w:r>
      <w:r w:rsidR="00E20BA2" w:rsidRPr="002A7E83">
        <w:rPr>
          <w:rFonts w:ascii="Times New Roman" w:hAnsi="Times New Roman" w:cs="Times New Roman"/>
          <w:sz w:val="24"/>
          <w:szCs w:val="24"/>
        </w:rPr>
        <w:t xml:space="preserve"> </w:t>
      </w:r>
      <w:r w:rsidR="00E85617" w:rsidRPr="002A7E83">
        <w:rPr>
          <w:rFonts w:ascii="Times New Roman" w:hAnsi="Times New Roman" w:cs="Times New Roman"/>
          <w:sz w:val="24"/>
          <w:szCs w:val="24"/>
        </w:rPr>
        <w:t xml:space="preserve">that such contract is also </w:t>
      </w:r>
      <w:r w:rsidR="00E20BA2" w:rsidRPr="002A7E83">
        <w:rPr>
          <w:rFonts w:ascii="Times New Roman" w:hAnsi="Times New Roman" w:cs="Times New Roman"/>
          <w:sz w:val="24"/>
          <w:szCs w:val="24"/>
        </w:rPr>
        <w:t>applicable</w:t>
      </w:r>
      <w:r w:rsidRPr="002A7E83">
        <w:rPr>
          <w:rFonts w:ascii="Times New Roman" w:hAnsi="Times New Roman" w:cs="Times New Roman"/>
          <w:sz w:val="24"/>
          <w:szCs w:val="24"/>
        </w:rPr>
        <w:t xml:space="preserve"> to </w:t>
      </w:r>
      <w:r w:rsidR="00E20BA2" w:rsidRPr="002A7E83">
        <w:rPr>
          <w:rFonts w:ascii="Times New Roman" w:hAnsi="Times New Roman" w:cs="Times New Roman"/>
          <w:sz w:val="24"/>
          <w:szCs w:val="24"/>
        </w:rPr>
        <w:t>realize the coordination</w:t>
      </w:r>
      <w:r w:rsidRPr="002A7E83">
        <w:rPr>
          <w:rFonts w:ascii="Times New Roman" w:hAnsi="Times New Roman" w:cs="Times New Roman"/>
          <w:sz w:val="24"/>
          <w:szCs w:val="24"/>
        </w:rPr>
        <w:t xml:space="preserve"> even in the presence of multiple retailers. Shen et al. (2014) examine the markdown contract and the profit</w:t>
      </w:r>
      <w:r w:rsidR="00125EF9" w:rsidRPr="002A7E83">
        <w:rPr>
          <w:rFonts w:ascii="Times New Roman" w:hAnsi="Times New Roman" w:cs="Times New Roman"/>
          <w:sz w:val="24"/>
          <w:szCs w:val="24"/>
        </w:rPr>
        <w:t>-</w:t>
      </w:r>
      <w:r w:rsidRPr="002A7E83">
        <w:rPr>
          <w:rFonts w:ascii="Times New Roman" w:hAnsi="Times New Roman" w:cs="Times New Roman"/>
          <w:sz w:val="24"/>
          <w:szCs w:val="24"/>
        </w:rPr>
        <w:t xml:space="preserve">sharing contract </w:t>
      </w:r>
      <w:r w:rsidR="00E20BA2" w:rsidRPr="002A7E83">
        <w:rPr>
          <w:rFonts w:ascii="Times New Roman" w:hAnsi="Times New Roman" w:cs="Times New Roman"/>
          <w:sz w:val="24"/>
          <w:szCs w:val="24"/>
        </w:rPr>
        <w:t xml:space="preserve">employed by the </w:t>
      </w:r>
      <w:r w:rsidRPr="002A7E83">
        <w:rPr>
          <w:rFonts w:ascii="Times New Roman" w:hAnsi="Times New Roman" w:cs="Times New Roman"/>
          <w:sz w:val="24"/>
          <w:szCs w:val="24"/>
        </w:rPr>
        <w:t>fashion department store. The authors analytically derive the conditions for the supply chain coordination addressing the cost</w:t>
      </w:r>
      <w:r w:rsidR="00125EF9" w:rsidRPr="002A7E83">
        <w:rPr>
          <w:rFonts w:ascii="Times New Roman" w:hAnsi="Times New Roman" w:cs="Times New Roman"/>
          <w:sz w:val="24"/>
          <w:szCs w:val="24"/>
        </w:rPr>
        <w:t>-</w:t>
      </w:r>
      <w:r w:rsidRPr="002A7E83">
        <w:rPr>
          <w:rFonts w:ascii="Times New Roman" w:hAnsi="Times New Roman" w:cs="Times New Roman"/>
          <w:sz w:val="24"/>
          <w:szCs w:val="24"/>
        </w:rPr>
        <w:t>sharing mechanism for the sales efforts. Shen and Li (2015) further elucidate the application of markdown money polic</w:t>
      </w:r>
      <w:r w:rsidR="00D06049" w:rsidRPr="002A7E83">
        <w:rPr>
          <w:rFonts w:ascii="Times New Roman" w:hAnsi="Times New Roman" w:cs="Times New Roman"/>
          <w:sz w:val="24"/>
          <w:szCs w:val="24"/>
        </w:rPr>
        <w:t>ies</w:t>
      </w:r>
      <w:r w:rsidRPr="002A7E83">
        <w:rPr>
          <w:rFonts w:ascii="Times New Roman" w:hAnsi="Times New Roman" w:cs="Times New Roman"/>
          <w:sz w:val="24"/>
          <w:szCs w:val="24"/>
        </w:rPr>
        <w:t xml:space="preserve"> in </w:t>
      </w:r>
      <w:r w:rsidR="00EF065D" w:rsidRPr="002A7E83">
        <w:rPr>
          <w:rFonts w:ascii="Times New Roman" w:hAnsi="Times New Roman" w:cs="Times New Roman"/>
          <w:sz w:val="24"/>
          <w:szCs w:val="24"/>
        </w:rPr>
        <w:t>the fashion industry</w:t>
      </w:r>
      <w:r w:rsidRPr="002A7E83">
        <w:rPr>
          <w:rFonts w:ascii="Times New Roman" w:hAnsi="Times New Roman" w:cs="Times New Roman"/>
          <w:sz w:val="24"/>
          <w:szCs w:val="24"/>
        </w:rPr>
        <w:t xml:space="preserve"> </w:t>
      </w:r>
      <w:r w:rsidR="00125EF9" w:rsidRPr="002A7E83">
        <w:rPr>
          <w:rFonts w:ascii="Times New Roman" w:hAnsi="Times New Roman" w:cs="Times New Roman"/>
          <w:sz w:val="24"/>
          <w:szCs w:val="24"/>
        </w:rPr>
        <w:t>from</w:t>
      </w:r>
      <w:r w:rsidRPr="002A7E83">
        <w:rPr>
          <w:rFonts w:ascii="Times New Roman" w:hAnsi="Times New Roman" w:cs="Times New Roman"/>
          <w:sz w:val="24"/>
          <w:szCs w:val="24"/>
        </w:rPr>
        <w:t xml:space="preserve"> a cross-cultural perspective. The authors discover that the Chinese fashion companies tend to offer the markdown money policy to the retailer </w:t>
      </w:r>
      <w:r w:rsidR="00E20BA2" w:rsidRPr="002A7E83">
        <w:rPr>
          <w:rFonts w:ascii="Times New Roman" w:hAnsi="Times New Roman" w:cs="Times New Roman"/>
          <w:sz w:val="24"/>
          <w:szCs w:val="24"/>
        </w:rPr>
        <w:t>to</w:t>
      </w:r>
      <w:r w:rsidRPr="002A7E83">
        <w:rPr>
          <w:rFonts w:ascii="Times New Roman" w:hAnsi="Times New Roman" w:cs="Times New Roman"/>
          <w:sz w:val="24"/>
          <w:szCs w:val="24"/>
        </w:rPr>
        <w:t xml:space="preserve"> ma</w:t>
      </w:r>
      <w:r w:rsidR="00975422" w:rsidRPr="002A7E83">
        <w:rPr>
          <w:rFonts w:ascii="Times New Roman" w:hAnsi="Times New Roman" w:cs="Times New Roman"/>
          <w:sz w:val="24"/>
          <w:szCs w:val="24"/>
        </w:rPr>
        <w:t>intain their channel leadership w</w:t>
      </w:r>
      <w:r w:rsidRPr="002A7E83">
        <w:rPr>
          <w:rFonts w:ascii="Times New Roman" w:hAnsi="Times New Roman" w:cs="Times New Roman"/>
          <w:sz w:val="24"/>
          <w:szCs w:val="24"/>
        </w:rPr>
        <w:t xml:space="preserve">hile the American fashion suppliers would rather bargain with the retailers </w:t>
      </w:r>
      <w:r w:rsidRPr="002A7E83">
        <w:rPr>
          <w:rFonts w:ascii="Times New Roman" w:hAnsi="Times New Roman" w:cs="Times New Roman"/>
          <w:noProof/>
          <w:sz w:val="24"/>
          <w:szCs w:val="24"/>
        </w:rPr>
        <w:t>than</w:t>
      </w:r>
      <w:r w:rsidRPr="002A7E83">
        <w:rPr>
          <w:rFonts w:ascii="Times New Roman" w:hAnsi="Times New Roman" w:cs="Times New Roman"/>
          <w:sz w:val="24"/>
          <w:szCs w:val="24"/>
        </w:rPr>
        <w:t xml:space="preserve"> offer the markdown money policy.</w:t>
      </w:r>
      <w:r w:rsidR="002D4912" w:rsidRPr="002A7E83">
        <w:rPr>
          <w:rFonts w:ascii="Times New Roman" w:hAnsi="Times New Roman" w:cs="Times New Roman"/>
          <w:sz w:val="24"/>
          <w:szCs w:val="24"/>
        </w:rPr>
        <w:t xml:space="preserve"> </w:t>
      </w:r>
      <w:r w:rsidR="00DB38CF" w:rsidRPr="002A7E83">
        <w:rPr>
          <w:rFonts w:ascii="Times New Roman" w:hAnsi="Times New Roman" w:cs="Times New Roman"/>
          <w:sz w:val="24"/>
          <w:szCs w:val="24"/>
        </w:rPr>
        <w:t>Ren et al. (2017) conduct a comparative study on demand forecasting models with various source</w:t>
      </w:r>
      <w:r w:rsidR="00D06049" w:rsidRPr="002A7E83">
        <w:rPr>
          <w:rFonts w:ascii="Times New Roman" w:hAnsi="Times New Roman" w:cs="Times New Roman"/>
          <w:sz w:val="24"/>
          <w:szCs w:val="24"/>
        </w:rPr>
        <w:t>s of uncertainties</w:t>
      </w:r>
      <w:r w:rsidR="00DB38CF" w:rsidRPr="002A7E83">
        <w:rPr>
          <w:rFonts w:ascii="Times New Roman" w:hAnsi="Times New Roman" w:cs="Times New Roman"/>
          <w:sz w:val="24"/>
          <w:szCs w:val="24"/>
        </w:rPr>
        <w:t xml:space="preserve"> in </w:t>
      </w:r>
      <w:r w:rsidR="00D06049" w:rsidRPr="002A7E83">
        <w:rPr>
          <w:rFonts w:ascii="Times New Roman" w:hAnsi="Times New Roman" w:cs="Times New Roman"/>
          <w:sz w:val="24"/>
          <w:szCs w:val="24"/>
        </w:rPr>
        <w:t xml:space="preserve">the </w:t>
      </w:r>
      <w:r w:rsidR="00DB38CF" w:rsidRPr="002A7E83">
        <w:rPr>
          <w:rFonts w:ascii="Times New Roman" w:hAnsi="Times New Roman" w:cs="Times New Roman"/>
          <w:sz w:val="24"/>
          <w:szCs w:val="24"/>
        </w:rPr>
        <w:t xml:space="preserve">fast fashion setting. With the computational models, the authors protract the perceived importance of different demand </w:t>
      </w:r>
      <w:r w:rsidR="00DB38CF" w:rsidRPr="002A7E83">
        <w:rPr>
          <w:rFonts w:ascii="Times New Roman" w:hAnsi="Times New Roman" w:cs="Times New Roman"/>
          <w:sz w:val="24"/>
          <w:szCs w:val="24"/>
        </w:rPr>
        <w:lastRenderedPageBreak/>
        <w:t>fore</w:t>
      </w:r>
      <w:r w:rsidR="00E20BA2" w:rsidRPr="002A7E83">
        <w:rPr>
          <w:rFonts w:ascii="Times New Roman" w:hAnsi="Times New Roman" w:cs="Times New Roman"/>
          <w:sz w:val="24"/>
          <w:szCs w:val="24"/>
        </w:rPr>
        <w:t xml:space="preserve">casting systems applied </w:t>
      </w:r>
      <w:r w:rsidR="000962F0" w:rsidRPr="002A7E83">
        <w:rPr>
          <w:rFonts w:ascii="Times New Roman" w:hAnsi="Times New Roman" w:cs="Times New Roman"/>
          <w:noProof/>
          <w:sz w:val="24"/>
          <w:szCs w:val="24"/>
        </w:rPr>
        <w:t>to</w:t>
      </w:r>
      <w:r w:rsidR="00E20BA2" w:rsidRPr="002A7E83">
        <w:rPr>
          <w:rFonts w:ascii="Times New Roman" w:hAnsi="Times New Roman" w:cs="Times New Roman"/>
          <w:sz w:val="24"/>
          <w:szCs w:val="24"/>
        </w:rPr>
        <w:t xml:space="preserve"> </w:t>
      </w:r>
      <w:r w:rsidR="00EF065D" w:rsidRPr="002A7E83">
        <w:rPr>
          <w:rFonts w:ascii="Times New Roman" w:hAnsi="Times New Roman" w:cs="Times New Roman"/>
          <w:sz w:val="24"/>
          <w:szCs w:val="24"/>
        </w:rPr>
        <w:t>the fashion industry</w:t>
      </w:r>
      <w:r w:rsidR="00DB38CF" w:rsidRPr="002A7E83">
        <w:rPr>
          <w:rFonts w:ascii="Times New Roman" w:hAnsi="Times New Roman" w:cs="Times New Roman"/>
          <w:sz w:val="24"/>
          <w:szCs w:val="24"/>
        </w:rPr>
        <w:t xml:space="preserve">. Choi et al. (2017) explore </w:t>
      </w:r>
      <w:r w:rsidR="009616AF" w:rsidRPr="002A7E83">
        <w:rPr>
          <w:rFonts w:ascii="Times New Roman" w:hAnsi="Times New Roman" w:cs="Times New Roman"/>
          <w:sz w:val="24"/>
          <w:szCs w:val="24"/>
        </w:rPr>
        <w:t>the online-offline fashion franchising supply chains</w:t>
      </w:r>
      <w:r w:rsidR="00727C20" w:rsidRPr="002A7E83">
        <w:rPr>
          <w:rFonts w:ascii="Times New Roman" w:hAnsi="Times New Roman" w:cs="Times New Roman"/>
          <w:sz w:val="24"/>
          <w:szCs w:val="24"/>
        </w:rPr>
        <w:t xml:space="preserve"> with the wholesale price contract and the profit-sharing contract. The authors</w:t>
      </w:r>
      <w:r w:rsidR="009616AF" w:rsidRPr="002A7E83">
        <w:rPr>
          <w:rFonts w:ascii="Times New Roman" w:hAnsi="Times New Roman" w:cs="Times New Roman"/>
          <w:sz w:val="24"/>
          <w:szCs w:val="24"/>
        </w:rPr>
        <w:t xml:space="preserve"> analyze different scenarios for the optimal decision </w:t>
      </w:r>
      <w:r w:rsidR="00E20BA2" w:rsidRPr="002A7E83">
        <w:rPr>
          <w:rFonts w:ascii="Times New Roman" w:hAnsi="Times New Roman" w:cs="Times New Roman"/>
          <w:sz w:val="24"/>
          <w:szCs w:val="24"/>
        </w:rPr>
        <w:t>upon</w:t>
      </w:r>
      <w:r w:rsidR="009616AF" w:rsidRPr="002A7E83">
        <w:rPr>
          <w:rFonts w:ascii="Times New Roman" w:hAnsi="Times New Roman" w:cs="Times New Roman"/>
          <w:sz w:val="24"/>
          <w:szCs w:val="24"/>
        </w:rPr>
        <w:t xml:space="preserve"> different order time</w:t>
      </w:r>
      <w:r w:rsidR="00E20BA2" w:rsidRPr="002A7E83">
        <w:rPr>
          <w:rFonts w:ascii="Times New Roman" w:hAnsi="Times New Roman" w:cs="Times New Roman"/>
          <w:sz w:val="24"/>
          <w:szCs w:val="24"/>
        </w:rPr>
        <w:t xml:space="preserve"> points</w:t>
      </w:r>
      <w:r w:rsidR="009616AF" w:rsidRPr="002A7E83">
        <w:rPr>
          <w:rFonts w:ascii="Times New Roman" w:hAnsi="Times New Roman" w:cs="Times New Roman"/>
          <w:sz w:val="24"/>
          <w:szCs w:val="24"/>
        </w:rPr>
        <w:t xml:space="preserve"> and contract </w:t>
      </w:r>
      <w:r w:rsidR="00727C20" w:rsidRPr="002A7E83">
        <w:rPr>
          <w:rFonts w:ascii="Times New Roman" w:hAnsi="Times New Roman" w:cs="Times New Roman"/>
          <w:sz w:val="24"/>
          <w:szCs w:val="24"/>
        </w:rPr>
        <w:t>selections</w:t>
      </w:r>
      <w:r w:rsidR="009616AF" w:rsidRPr="002A7E83">
        <w:rPr>
          <w:rFonts w:ascii="Times New Roman" w:hAnsi="Times New Roman" w:cs="Times New Roman"/>
          <w:sz w:val="24"/>
          <w:szCs w:val="24"/>
        </w:rPr>
        <w:t>.</w:t>
      </w:r>
      <w:bookmarkEnd w:id="11"/>
      <w:r w:rsidR="009616AF" w:rsidRPr="002A7E83">
        <w:rPr>
          <w:rFonts w:ascii="Times New Roman" w:hAnsi="Times New Roman" w:cs="Times New Roman"/>
          <w:sz w:val="24"/>
          <w:szCs w:val="24"/>
        </w:rPr>
        <w:t xml:space="preserve"> </w:t>
      </w:r>
    </w:p>
    <w:p w14:paraId="45E22755" w14:textId="77777777" w:rsidR="00CA7154" w:rsidRPr="002A7E83" w:rsidRDefault="00CA7154" w:rsidP="003F162F">
      <w:pPr>
        <w:spacing w:line="360" w:lineRule="auto"/>
        <w:ind w:firstLineChars="200" w:firstLine="520"/>
        <w:rPr>
          <w:rFonts w:ascii="Times New Roman" w:hAnsi="Times New Roman" w:cs="Times New Roman"/>
          <w:b/>
          <w:vanish/>
          <w:sz w:val="26"/>
          <w:szCs w:val="26"/>
        </w:rPr>
      </w:pPr>
    </w:p>
    <w:p w14:paraId="7AF0F95A" w14:textId="14375E77" w:rsidR="006D77A2" w:rsidRPr="002A7E83" w:rsidRDefault="00F461A5" w:rsidP="006D77A2">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 xml:space="preserve">The </w:t>
      </w:r>
      <w:r w:rsidR="00CA20DB" w:rsidRPr="002A7E83">
        <w:rPr>
          <w:rFonts w:ascii="Times New Roman" w:hAnsi="Times New Roman" w:cs="Times New Roman"/>
          <w:b/>
          <w:sz w:val="26"/>
          <w:szCs w:val="26"/>
        </w:rPr>
        <w:t>p</w:t>
      </w:r>
      <w:r w:rsidRPr="002A7E83">
        <w:rPr>
          <w:rFonts w:ascii="Times New Roman" w:hAnsi="Times New Roman" w:cs="Times New Roman"/>
          <w:b/>
          <w:sz w:val="26"/>
          <w:szCs w:val="26"/>
        </w:rPr>
        <w:t xml:space="preserve">revalently </w:t>
      </w:r>
      <w:r w:rsidR="00CA20DB" w:rsidRPr="002A7E83">
        <w:rPr>
          <w:rFonts w:ascii="Times New Roman" w:hAnsi="Times New Roman" w:cs="Times New Roman"/>
          <w:b/>
          <w:sz w:val="26"/>
          <w:szCs w:val="26"/>
        </w:rPr>
        <w:t>i</w:t>
      </w:r>
      <w:r w:rsidRPr="002A7E83">
        <w:rPr>
          <w:rFonts w:ascii="Times New Roman" w:hAnsi="Times New Roman" w:cs="Times New Roman"/>
          <w:b/>
          <w:sz w:val="26"/>
          <w:szCs w:val="26"/>
        </w:rPr>
        <w:t xml:space="preserve">mplemented </w:t>
      </w:r>
      <w:r w:rsidR="00CA20DB" w:rsidRPr="002A7E83">
        <w:rPr>
          <w:rFonts w:ascii="Times New Roman" w:hAnsi="Times New Roman" w:cs="Times New Roman"/>
          <w:b/>
          <w:sz w:val="26"/>
          <w:szCs w:val="26"/>
        </w:rPr>
        <w:t>f</w:t>
      </w:r>
      <w:r w:rsidRPr="002A7E83">
        <w:rPr>
          <w:rFonts w:ascii="Times New Roman" w:hAnsi="Times New Roman" w:cs="Times New Roman"/>
          <w:b/>
          <w:sz w:val="26"/>
          <w:szCs w:val="26"/>
        </w:rPr>
        <w:t xml:space="preserve">ranchising </w:t>
      </w:r>
      <w:r w:rsidR="00CA20DB" w:rsidRPr="002A7E83">
        <w:rPr>
          <w:rFonts w:ascii="Times New Roman" w:hAnsi="Times New Roman" w:cs="Times New Roman"/>
          <w:b/>
          <w:sz w:val="26"/>
          <w:szCs w:val="26"/>
        </w:rPr>
        <w:t>c</w:t>
      </w:r>
      <w:r w:rsidRPr="002A7E83">
        <w:rPr>
          <w:rFonts w:ascii="Times New Roman" w:hAnsi="Times New Roman" w:cs="Times New Roman"/>
          <w:b/>
          <w:sz w:val="26"/>
          <w:szCs w:val="26"/>
        </w:rPr>
        <w:t>ontracts</w:t>
      </w:r>
    </w:p>
    <w:p w14:paraId="2E587E6A" w14:textId="012CE903" w:rsidR="00F461A5" w:rsidRPr="002A7E83" w:rsidRDefault="005051AE" w:rsidP="00FB5979">
      <w:pPr>
        <w:spacing w:line="360" w:lineRule="auto"/>
        <w:ind w:firstLineChars="200" w:firstLine="480"/>
        <w:rPr>
          <w:rFonts w:ascii="Times New Roman" w:hAnsi="Times New Roman" w:cs="Times New Roman"/>
          <w:sz w:val="24"/>
          <w:szCs w:val="24"/>
        </w:rPr>
      </w:pPr>
      <w:bookmarkStart w:id="14" w:name="_Hlk515408624"/>
      <w:r w:rsidRPr="002A7E83">
        <w:rPr>
          <w:rFonts w:ascii="Times New Roman" w:hAnsi="Times New Roman" w:cs="Times New Roman"/>
          <w:sz w:val="24"/>
          <w:szCs w:val="24"/>
        </w:rPr>
        <w:t xml:space="preserve">Franchising contracts </w:t>
      </w:r>
      <w:r w:rsidRPr="002A7E83">
        <w:rPr>
          <w:rFonts w:ascii="Times New Roman" w:hAnsi="Times New Roman" w:cs="Times New Roman"/>
          <w:noProof/>
          <w:sz w:val="24"/>
          <w:szCs w:val="24"/>
        </w:rPr>
        <w:t>are widely implemented</w:t>
      </w:r>
      <w:r w:rsidRPr="002A7E83">
        <w:rPr>
          <w:rFonts w:ascii="Times New Roman" w:hAnsi="Times New Roman" w:cs="Times New Roman"/>
          <w:sz w:val="24"/>
          <w:szCs w:val="24"/>
        </w:rPr>
        <w:t xml:space="preserve"> in the distribution channel</w:t>
      </w:r>
      <w:r w:rsidR="004716F2" w:rsidRPr="002A7E83">
        <w:rPr>
          <w:rFonts w:ascii="Times New Roman" w:hAnsi="Times New Roman" w:cs="Times New Roman"/>
          <w:sz w:val="24"/>
          <w:szCs w:val="24"/>
        </w:rPr>
        <w:t>, which</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are</w:t>
      </w:r>
      <w:r w:rsidRPr="002A7E83">
        <w:rPr>
          <w:rFonts w:ascii="Times New Roman" w:hAnsi="Times New Roman" w:cs="Times New Roman"/>
          <w:sz w:val="24"/>
          <w:szCs w:val="24"/>
        </w:rPr>
        <w:t xml:space="preserve"> offered by the franchisor to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to deal with pricing, ordering, inventory management and payment methods. In this paper, we classify the franchising contracts </w:t>
      </w:r>
      <w:r w:rsidR="00D920C1" w:rsidRPr="002A7E83">
        <w:rPr>
          <w:rFonts w:ascii="Times New Roman" w:hAnsi="Times New Roman" w:cs="Times New Roman"/>
          <w:sz w:val="24"/>
          <w:szCs w:val="24"/>
        </w:rPr>
        <w:t>into</w:t>
      </w:r>
      <w:r w:rsidRPr="002A7E83">
        <w:rPr>
          <w:rFonts w:ascii="Times New Roman" w:hAnsi="Times New Roman" w:cs="Times New Roman"/>
          <w:sz w:val="24"/>
          <w:szCs w:val="24"/>
        </w:rPr>
        <w:t xml:space="preserve"> four different types </w:t>
      </w:r>
      <w:r w:rsidR="00D920C1" w:rsidRPr="002A7E83">
        <w:rPr>
          <w:rFonts w:ascii="Times New Roman" w:hAnsi="Times New Roman" w:cs="Times New Roman"/>
          <w:sz w:val="24"/>
          <w:szCs w:val="24"/>
        </w:rPr>
        <w:t>according to</w:t>
      </w:r>
      <w:r w:rsidRPr="002A7E83">
        <w:rPr>
          <w:rFonts w:ascii="Times New Roman" w:hAnsi="Times New Roman" w:cs="Times New Roman"/>
          <w:sz w:val="24"/>
          <w:szCs w:val="24"/>
        </w:rPr>
        <w:t xml:space="preserve"> their specific variables, contract structure</w:t>
      </w:r>
      <w:r w:rsidR="00E20BA2" w:rsidRPr="002A7E83">
        <w:rPr>
          <w:rFonts w:ascii="Times New Roman" w:hAnsi="Times New Roman" w:cs="Times New Roman"/>
          <w:sz w:val="24"/>
          <w:szCs w:val="24"/>
        </w:rPr>
        <w:t>s</w:t>
      </w:r>
      <w:r w:rsidRPr="002A7E83">
        <w:rPr>
          <w:rFonts w:ascii="Times New Roman" w:hAnsi="Times New Roman" w:cs="Times New Roman"/>
          <w:sz w:val="24"/>
          <w:szCs w:val="24"/>
        </w:rPr>
        <w:t xml:space="preserve"> and functions in the franchising channel. We characterize the first category as</w:t>
      </w:r>
      <w:r w:rsidR="00D920C1" w:rsidRPr="002A7E83">
        <w:rPr>
          <w:rFonts w:ascii="Times New Roman" w:hAnsi="Times New Roman" w:cs="Times New Roman"/>
          <w:sz w:val="24"/>
          <w:szCs w:val="24"/>
        </w:rPr>
        <w:t xml:space="preserve"> the</w:t>
      </w:r>
      <w:r w:rsidRPr="002A7E83">
        <w:rPr>
          <w:rFonts w:ascii="Times New Roman" w:hAnsi="Times New Roman" w:cs="Times New Roman"/>
          <w:sz w:val="24"/>
          <w:szCs w:val="24"/>
        </w:rPr>
        <w:t xml:space="preserve"> simple franchising contracts</w:t>
      </w:r>
      <w:r w:rsidR="004F32C2" w:rsidRPr="002A7E83">
        <w:rPr>
          <w:rFonts w:ascii="Times New Roman" w:hAnsi="Times New Roman" w:cs="Times New Roman"/>
          <w:sz w:val="24"/>
          <w:szCs w:val="24"/>
        </w:rPr>
        <w:t>.</w:t>
      </w:r>
      <w:r w:rsidR="00D920C1" w:rsidRPr="002A7E83">
        <w:rPr>
          <w:rFonts w:ascii="Times New Roman" w:hAnsi="Times New Roman" w:cs="Times New Roman"/>
          <w:sz w:val="24"/>
          <w:szCs w:val="24"/>
        </w:rPr>
        <w:t xml:space="preserve"> </w:t>
      </w:r>
      <w:r w:rsidR="004F32C2" w:rsidRPr="002A7E83">
        <w:rPr>
          <w:rFonts w:ascii="Times New Roman" w:hAnsi="Times New Roman" w:cs="Times New Roman"/>
          <w:sz w:val="24"/>
          <w:szCs w:val="24"/>
        </w:rPr>
        <w:t>The</w:t>
      </w:r>
      <w:r w:rsidR="00E20BA2" w:rsidRPr="002A7E83">
        <w:rPr>
          <w:rFonts w:ascii="Times New Roman" w:hAnsi="Times New Roman" w:cs="Times New Roman"/>
          <w:sz w:val="24"/>
          <w:szCs w:val="24"/>
        </w:rPr>
        <w:t xml:space="preserve"> </w:t>
      </w:r>
      <w:r w:rsidR="00D920C1" w:rsidRPr="002A7E83">
        <w:rPr>
          <w:rFonts w:ascii="Times New Roman" w:hAnsi="Times New Roman" w:cs="Times New Roman"/>
          <w:sz w:val="24"/>
          <w:szCs w:val="24"/>
        </w:rPr>
        <w:t xml:space="preserve">contacts </w:t>
      </w:r>
      <w:r w:rsidR="00E20BA2" w:rsidRPr="002A7E83">
        <w:rPr>
          <w:rFonts w:ascii="Times New Roman" w:hAnsi="Times New Roman" w:cs="Times New Roman"/>
          <w:sz w:val="24"/>
          <w:szCs w:val="24"/>
        </w:rPr>
        <w:t>with simple variable</w:t>
      </w:r>
      <w:r w:rsidR="004F32C2" w:rsidRPr="002A7E83">
        <w:rPr>
          <w:rFonts w:ascii="Times New Roman" w:hAnsi="Times New Roman" w:cs="Times New Roman"/>
          <w:sz w:val="24"/>
          <w:szCs w:val="24"/>
        </w:rPr>
        <w:t>s</w:t>
      </w:r>
      <w:r w:rsidR="00E20BA2" w:rsidRPr="002A7E83">
        <w:rPr>
          <w:rFonts w:ascii="Times New Roman" w:hAnsi="Times New Roman" w:cs="Times New Roman"/>
          <w:sz w:val="24"/>
          <w:szCs w:val="24"/>
        </w:rPr>
        <w:t xml:space="preserve"> </w:t>
      </w:r>
      <w:r w:rsidRPr="002A7E83">
        <w:rPr>
          <w:rFonts w:ascii="Times New Roman" w:hAnsi="Times New Roman" w:cs="Times New Roman"/>
          <w:sz w:val="24"/>
          <w:szCs w:val="24"/>
        </w:rPr>
        <w:t>for the single operations function</w:t>
      </w:r>
      <w:r w:rsidR="00D920C1" w:rsidRPr="002A7E83">
        <w:rPr>
          <w:rFonts w:ascii="Times New Roman" w:hAnsi="Times New Roman" w:cs="Times New Roman"/>
          <w:sz w:val="24"/>
          <w:szCs w:val="24"/>
        </w:rPr>
        <w:t xml:space="preserve"> </w:t>
      </w:r>
      <w:r w:rsidR="00D920C1" w:rsidRPr="002A7E83">
        <w:rPr>
          <w:rFonts w:ascii="Times New Roman" w:hAnsi="Times New Roman" w:cs="Times New Roman"/>
          <w:noProof/>
          <w:sz w:val="24"/>
          <w:szCs w:val="24"/>
        </w:rPr>
        <w:t>are included</w:t>
      </w:r>
      <w:r w:rsidR="00D920C1" w:rsidRPr="002A7E83">
        <w:rPr>
          <w:rFonts w:ascii="Times New Roman" w:hAnsi="Times New Roman" w:cs="Times New Roman"/>
          <w:sz w:val="24"/>
          <w:szCs w:val="24"/>
        </w:rPr>
        <w:t xml:space="preserve"> in this category</w:t>
      </w:r>
      <w:r w:rsidR="004F32C2" w:rsidRPr="002A7E83">
        <w:rPr>
          <w:rFonts w:ascii="Times New Roman" w:hAnsi="Times New Roman" w:cs="Times New Roman"/>
          <w:sz w:val="24"/>
          <w:szCs w:val="24"/>
        </w:rPr>
        <w:t xml:space="preserve"> such as</w:t>
      </w:r>
      <w:r w:rsidRPr="002A7E83">
        <w:rPr>
          <w:rFonts w:ascii="Times New Roman" w:hAnsi="Times New Roman" w:cs="Times New Roman"/>
          <w:sz w:val="24"/>
          <w:szCs w:val="24"/>
        </w:rPr>
        <w:t xml:space="preserve"> wholesale price contracts, buyback contracts, markdown money contracts, quantity discount contracts and quantity commitment contracts. The second category </w:t>
      </w:r>
      <w:r w:rsidR="00825DD9" w:rsidRPr="002A7E83">
        <w:rPr>
          <w:rFonts w:ascii="Times New Roman" w:hAnsi="Times New Roman" w:cs="Times New Roman"/>
          <w:noProof/>
          <w:sz w:val="24"/>
          <w:szCs w:val="24"/>
        </w:rPr>
        <w:t>is</w:t>
      </w:r>
      <w:r w:rsidRPr="002A7E83">
        <w:rPr>
          <w:rFonts w:ascii="Times New Roman" w:hAnsi="Times New Roman" w:cs="Times New Roman"/>
          <w:noProof/>
          <w:sz w:val="24"/>
          <w:szCs w:val="24"/>
        </w:rPr>
        <w:t xml:space="preserve"> characterized</w:t>
      </w:r>
      <w:r w:rsidRPr="002A7E83">
        <w:rPr>
          <w:rFonts w:ascii="Times New Roman" w:hAnsi="Times New Roman" w:cs="Times New Roman"/>
          <w:sz w:val="24"/>
          <w:szCs w:val="24"/>
        </w:rPr>
        <w:t xml:space="preserve"> as </w:t>
      </w:r>
      <w:r w:rsidR="00D920C1"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two-part tariff franchising contracts referring to those </w:t>
      </w:r>
      <w:r w:rsidR="00EF2B77" w:rsidRPr="002A7E83">
        <w:rPr>
          <w:rFonts w:ascii="Times New Roman" w:hAnsi="Times New Roman" w:cs="Times New Roman"/>
          <w:sz w:val="24"/>
          <w:szCs w:val="24"/>
        </w:rPr>
        <w:t xml:space="preserve">contracts </w:t>
      </w:r>
      <w:r w:rsidRPr="002A7E83">
        <w:rPr>
          <w:rFonts w:ascii="Times New Roman" w:hAnsi="Times New Roman" w:cs="Times New Roman"/>
          <w:sz w:val="24"/>
          <w:szCs w:val="24"/>
        </w:rPr>
        <w:t xml:space="preserve">involving two independent business interactions with certain fixed parameters or dynamic variables. To be specific, the involvement of franchise fee is the distinctive feature for the two-part tariff franchising contract, </w:t>
      </w:r>
      <w:r w:rsidRPr="002A7E83">
        <w:rPr>
          <w:rFonts w:ascii="Times New Roman" w:hAnsi="Times New Roman" w:cs="Times New Roman"/>
          <w:noProof/>
          <w:sz w:val="24"/>
          <w:szCs w:val="24"/>
        </w:rPr>
        <w:t>e.g.</w:t>
      </w:r>
      <w:r w:rsidR="009F56EB" w:rsidRPr="002A7E83">
        <w:rPr>
          <w:rFonts w:ascii="Times New Roman" w:hAnsi="Times New Roman" w:cs="Times New Roman"/>
          <w:noProof/>
          <w:sz w:val="24"/>
          <w:szCs w:val="24"/>
        </w:rPr>
        <w:t>,</w:t>
      </w:r>
      <w:r w:rsidRPr="002A7E83">
        <w:rPr>
          <w:rFonts w:ascii="Times New Roman" w:hAnsi="Times New Roman" w:cs="Times New Roman"/>
          <w:sz w:val="24"/>
          <w:szCs w:val="24"/>
        </w:rPr>
        <w:t xml:space="preserve"> franchise fee contracts and revenue or </w:t>
      </w:r>
      <w:r w:rsidR="009D5D3F" w:rsidRPr="002A7E83">
        <w:rPr>
          <w:rFonts w:ascii="Times New Roman" w:hAnsi="Times New Roman" w:cs="Times New Roman"/>
          <w:noProof/>
          <w:sz w:val="24"/>
          <w:szCs w:val="24"/>
        </w:rPr>
        <w:t>profit-</w:t>
      </w:r>
      <w:r w:rsidR="00F8271D" w:rsidRPr="002A7E83">
        <w:rPr>
          <w:rFonts w:ascii="Times New Roman" w:hAnsi="Times New Roman" w:cs="Times New Roman"/>
          <w:noProof/>
          <w:sz w:val="24"/>
          <w:szCs w:val="24"/>
        </w:rPr>
        <w:t>sharing</w:t>
      </w:r>
      <w:r w:rsidR="00F8271D"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contracts in franchising operations. </w:t>
      </w:r>
      <w:r w:rsidR="004F32C2" w:rsidRPr="002A7E83">
        <w:rPr>
          <w:rFonts w:ascii="Times New Roman" w:hAnsi="Times New Roman" w:cs="Times New Roman"/>
          <w:sz w:val="24"/>
          <w:szCs w:val="24"/>
        </w:rPr>
        <w:t>T</w:t>
      </w:r>
      <w:r w:rsidRPr="002A7E83">
        <w:rPr>
          <w:rFonts w:ascii="Times New Roman" w:hAnsi="Times New Roman" w:cs="Times New Roman"/>
          <w:sz w:val="24"/>
          <w:szCs w:val="24"/>
        </w:rPr>
        <w:t xml:space="preserve">he third category </w:t>
      </w:r>
      <w:r w:rsidR="00D920C1" w:rsidRPr="002A7E83">
        <w:rPr>
          <w:rFonts w:ascii="Times New Roman" w:hAnsi="Times New Roman" w:cs="Times New Roman"/>
          <w:sz w:val="24"/>
          <w:szCs w:val="24"/>
        </w:rPr>
        <w:t xml:space="preserve">comprises the </w:t>
      </w:r>
      <w:r w:rsidRPr="002A7E83">
        <w:rPr>
          <w:rFonts w:ascii="Times New Roman" w:hAnsi="Times New Roman" w:cs="Times New Roman"/>
          <w:sz w:val="24"/>
          <w:szCs w:val="24"/>
        </w:rPr>
        <w:t xml:space="preserve">integrated franchising contracts with more complexity and variables </w:t>
      </w:r>
      <w:r w:rsidR="00825DD9" w:rsidRPr="002A7E83">
        <w:rPr>
          <w:rFonts w:ascii="Times New Roman" w:hAnsi="Times New Roman" w:cs="Times New Roman"/>
          <w:sz w:val="24"/>
          <w:szCs w:val="24"/>
        </w:rPr>
        <w:t>compared</w:t>
      </w:r>
      <w:r w:rsidRPr="002A7E83">
        <w:rPr>
          <w:rFonts w:ascii="Times New Roman" w:hAnsi="Times New Roman" w:cs="Times New Roman"/>
          <w:sz w:val="24"/>
          <w:szCs w:val="24"/>
        </w:rPr>
        <w:t xml:space="preserve"> to the two-part tariff contracts</w:t>
      </w:r>
      <w:r w:rsidR="00EF2B77" w:rsidRPr="002A7E83">
        <w:rPr>
          <w:rFonts w:ascii="Times New Roman" w:hAnsi="Times New Roman" w:cs="Times New Roman"/>
          <w:sz w:val="24"/>
          <w:szCs w:val="24"/>
        </w:rPr>
        <w:t xml:space="preserve">. Some </w:t>
      </w:r>
      <w:r w:rsidR="004F32C2" w:rsidRPr="002A7E83">
        <w:rPr>
          <w:rFonts w:ascii="Times New Roman" w:hAnsi="Times New Roman" w:cs="Times New Roman"/>
          <w:sz w:val="24"/>
          <w:szCs w:val="24"/>
        </w:rPr>
        <w:t>instance</w:t>
      </w:r>
      <w:r w:rsidR="000E4FBF" w:rsidRPr="002A7E83">
        <w:rPr>
          <w:rFonts w:ascii="Times New Roman" w:hAnsi="Times New Roman" w:cs="Times New Roman"/>
          <w:sz w:val="24"/>
          <w:szCs w:val="24"/>
        </w:rPr>
        <w:t>s</w:t>
      </w:r>
      <w:r w:rsidR="00EF2B77" w:rsidRPr="002A7E83">
        <w:rPr>
          <w:rFonts w:ascii="Times New Roman" w:hAnsi="Times New Roman" w:cs="Times New Roman"/>
          <w:sz w:val="24"/>
          <w:szCs w:val="24"/>
        </w:rPr>
        <w:t xml:space="preserve"> </w:t>
      </w:r>
      <w:r w:rsidR="000E4FBF" w:rsidRPr="002A7E83">
        <w:rPr>
          <w:rFonts w:ascii="Times New Roman" w:hAnsi="Times New Roman" w:cs="Times New Roman"/>
          <w:noProof/>
          <w:sz w:val="24"/>
          <w:szCs w:val="24"/>
        </w:rPr>
        <w:t>are</w:t>
      </w:r>
      <w:r w:rsidR="00EF2B77" w:rsidRPr="002A7E83">
        <w:rPr>
          <w:rFonts w:ascii="Times New Roman" w:hAnsi="Times New Roman" w:cs="Times New Roman"/>
          <w:sz w:val="24"/>
          <w:szCs w:val="24"/>
        </w:rPr>
        <w:t xml:space="preserve"> the </w:t>
      </w:r>
      <w:r w:rsidRPr="002A7E83">
        <w:rPr>
          <w:rFonts w:ascii="Times New Roman" w:hAnsi="Times New Roman" w:cs="Times New Roman"/>
          <w:sz w:val="24"/>
          <w:szCs w:val="24"/>
        </w:rPr>
        <w:t>service requirement contracts, retail price maintenance contracts, price rebate and returns contracts. In addition to the above three types of franchising</w:t>
      </w:r>
      <w:r w:rsidR="00825DD9" w:rsidRPr="002A7E83">
        <w:rPr>
          <w:rFonts w:ascii="Times New Roman" w:hAnsi="Times New Roman" w:cs="Times New Roman"/>
          <w:sz w:val="24"/>
          <w:szCs w:val="24"/>
        </w:rPr>
        <w:t xml:space="preserve"> contracts</w:t>
      </w:r>
      <w:r w:rsidRPr="002A7E83">
        <w:rPr>
          <w:rFonts w:ascii="Times New Roman" w:hAnsi="Times New Roman" w:cs="Times New Roman"/>
          <w:sz w:val="24"/>
          <w:szCs w:val="24"/>
        </w:rPr>
        <w:t xml:space="preserve">, </w:t>
      </w:r>
      <w:r w:rsidR="00EF2B77" w:rsidRPr="002A7E83">
        <w:rPr>
          <w:rFonts w:ascii="Times New Roman" w:hAnsi="Times New Roman" w:cs="Times New Roman"/>
          <w:sz w:val="24"/>
          <w:szCs w:val="24"/>
        </w:rPr>
        <w:t>other</w:t>
      </w:r>
      <w:r w:rsidRPr="002A7E83">
        <w:rPr>
          <w:rFonts w:ascii="Times New Roman" w:hAnsi="Times New Roman" w:cs="Times New Roman"/>
          <w:sz w:val="24"/>
          <w:szCs w:val="24"/>
        </w:rPr>
        <w:t xml:space="preserve"> </w:t>
      </w:r>
      <w:r w:rsidR="00EF2B77" w:rsidRPr="002A7E83">
        <w:rPr>
          <w:rFonts w:ascii="Times New Roman" w:hAnsi="Times New Roman" w:cs="Times New Roman"/>
          <w:sz w:val="24"/>
          <w:szCs w:val="24"/>
        </w:rPr>
        <w:t xml:space="preserve">franchising </w:t>
      </w:r>
      <w:r w:rsidRPr="002A7E83">
        <w:rPr>
          <w:rFonts w:ascii="Times New Roman" w:hAnsi="Times New Roman" w:cs="Times New Roman"/>
          <w:sz w:val="24"/>
          <w:szCs w:val="24"/>
        </w:rPr>
        <w:t xml:space="preserve">contracts with different functionality </w:t>
      </w:r>
      <w:r w:rsidR="004F32C2" w:rsidRPr="002A7E83">
        <w:rPr>
          <w:rFonts w:ascii="Times New Roman" w:hAnsi="Times New Roman" w:cs="Times New Roman"/>
          <w:noProof/>
          <w:sz w:val="24"/>
          <w:szCs w:val="24"/>
        </w:rPr>
        <w:t>are</w:t>
      </w:r>
      <w:r w:rsidRPr="002A7E83">
        <w:rPr>
          <w:rFonts w:ascii="Times New Roman" w:hAnsi="Times New Roman" w:cs="Times New Roman"/>
          <w:noProof/>
          <w:sz w:val="24"/>
          <w:szCs w:val="24"/>
        </w:rPr>
        <w:t xml:space="preserve"> characterized</w:t>
      </w:r>
      <w:r w:rsidRPr="002A7E83">
        <w:rPr>
          <w:rFonts w:ascii="Times New Roman" w:hAnsi="Times New Roman" w:cs="Times New Roman"/>
          <w:sz w:val="24"/>
          <w:szCs w:val="24"/>
        </w:rPr>
        <w:t xml:space="preserve"> as the fourth category</w:t>
      </w:r>
      <w:r w:rsidR="004F32C2" w:rsidRPr="002A7E83">
        <w:rPr>
          <w:rFonts w:ascii="Times New Roman" w:hAnsi="Times New Roman" w:cs="Times New Roman"/>
          <w:sz w:val="24"/>
          <w:szCs w:val="24"/>
        </w:rPr>
        <w:t>,</w:t>
      </w:r>
      <w:r w:rsidRPr="002A7E83">
        <w:rPr>
          <w:rFonts w:ascii="Times New Roman" w:hAnsi="Times New Roman" w:cs="Times New Roman"/>
          <w:sz w:val="24"/>
          <w:szCs w:val="24"/>
        </w:rPr>
        <w:t xml:space="preserve"> </w:t>
      </w:r>
      <w:r w:rsidR="00825DD9" w:rsidRPr="002A7E83">
        <w:rPr>
          <w:rFonts w:ascii="Times New Roman" w:hAnsi="Times New Roman" w:cs="Times New Roman"/>
          <w:sz w:val="24"/>
          <w:szCs w:val="24"/>
        </w:rPr>
        <w:t xml:space="preserve">namely </w:t>
      </w:r>
      <w:r w:rsidRPr="002A7E83">
        <w:rPr>
          <w:rFonts w:ascii="Times New Roman" w:hAnsi="Times New Roman" w:cs="Times New Roman"/>
          <w:sz w:val="24"/>
          <w:szCs w:val="24"/>
        </w:rPr>
        <w:t>particular franchising contracts</w:t>
      </w:r>
      <w:r w:rsidR="004F32C2" w:rsidRPr="002A7E83">
        <w:rPr>
          <w:rFonts w:ascii="Times New Roman" w:hAnsi="Times New Roman" w:cs="Times New Roman"/>
          <w:sz w:val="24"/>
          <w:szCs w:val="24"/>
        </w:rPr>
        <w:t>,</w:t>
      </w:r>
      <w:r w:rsidRPr="002A7E83">
        <w:rPr>
          <w:rFonts w:ascii="Times New Roman" w:hAnsi="Times New Roman" w:cs="Times New Roman"/>
          <w:sz w:val="24"/>
          <w:szCs w:val="24"/>
        </w:rPr>
        <w:t xml:space="preserve"> including tying contracts, vertical contracts </w:t>
      </w:r>
      <w:r w:rsidRPr="002A7E83">
        <w:rPr>
          <w:rFonts w:ascii="Times New Roman" w:hAnsi="Times New Roman" w:cs="Times New Roman"/>
          <w:noProof/>
          <w:sz w:val="24"/>
          <w:szCs w:val="24"/>
        </w:rPr>
        <w:t>and</w:t>
      </w:r>
      <w:r w:rsidRPr="002A7E83">
        <w:rPr>
          <w:rFonts w:ascii="Times New Roman" w:hAnsi="Times New Roman" w:cs="Times New Roman"/>
          <w:sz w:val="24"/>
          <w:szCs w:val="24"/>
        </w:rPr>
        <w:t xml:space="preserve"> incomplete contracts</w:t>
      </w:r>
      <w:r w:rsidR="00D920C1" w:rsidRPr="002A7E83">
        <w:rPr>
          <w:rFonts w:ascii="Times New Roman" w:hAnsi="Times New Roman" w:cs="Times New Roman"/>
          <w:sz w:val="24"/>
          <w:szCs w:val="24"/>
        </w:rPr>
        <w:t xml:space="preserve">, which </w:t>
      </w:r>
      <w:r w:rsidR="00D920C1" w:rsidRPr="002A7E83">
        <w:rPr>
          <w:rFonts w:ascii="Times New Roman" w:hAnsi="Times New Roman" w:cs="Times New Roman"/>
          <w:noProof/>
          <w:sz w:val="24"/>
          <w:szCs w:val="24"/>
        </w:rPr>
        <w:t>are designed</w:t>
      </w:r>
      <w:r w:rsidR="00D920C1" w:rsidRPr="002A7E83">
        <w:rPr>
          <w:rFonts w:ascii="Times New Roman" w:hAnsi="Times New Roman" w:cs="Times New Roman"/>
          <w:sz w:val="24"/>
          <w:szCs w:val="24"/>
        </w:rPr>
        <w:t xml:space="preserve"> for solving the volatile </w:t>
      </w:r>
      <w:r w:rsidR="004F32C2" w:rsidRPr="002A7E83">
        <w:rPr>
          <w:rFonts w:ascii="Times New Roman" w:hAnsi="Times New Roman" w:cs="Times New Roman"/>
          <w:sz w:val="24"/>
          <w:szCs w:val="24"/>
        </w:rPr>
        <w:t>issues like</w:t>
      </w:r>
      <w:r w:rsidR="00D920C1" w:rsidRPr="002A7E83">
        <w:rPr>
          <w:rFonts w:ascii="Times New Roman" w:hAnsi="Times New Roman" w:cs="Times New Roman"/>
          <w:sz w:val="24"/>
          <w:szCs w:val="24"/>
        </w:rPr>
        <w:t xml:space="preserve"> </w:t>
      </w:r>
      <w:r w:rsidR="004F32C2" w:rsidRPr="002A7E83">
        <w:rPr>
          <w:rFonts w:ascii="Times New Roman" w:hAnsi="Times New Roman" w:cs="Times New Roman"/>
          <w:sz w:val="24"/>
          <w:szCs w:val="24"/>
        </w:rPr>
        <w:t xml:space="preserve">the </w:t>
      </w:r>
      <w:r w:rsidR="00D920C1" w:rsidRPr="002A7E83">
        <w:rPr>
          <w:rFonts w:ascii="Times New Roman" w:hAnsi="Times New Roman" w:cs="Times New Roman"/>
          <w:sz w:val="24"/>
          <w:szCs w:val="24"/>
        </w:rPr>
        <w:t xml:space="preserve">contract coverage and </w:t>
      </w:r>
      <w:r w:rsidR="004F32C2" w:rsidRPr="002A7E83">
        <w:rPr>
          <w:rFonts w:ascii="Times New Roman" w:hAnsi="Times New Roman" w:cs="Times New Roman"/>
          <w:sz w:val="24"/>
          <w:szCs w:val="24"/>
        </w:rPr>
        <w:t xml:space="preserve">the </w:t>
      </w:r>
      <w:r w:rsidR="00D920C1" w:rsidRPr="002A7E83">
        <w:rPr>
          <w:rFonts w:ascii="Times New Roman" w:hAnsi="Times New Roman" w:cs="Times New Roman"/>
          <w:sz w:val="24"/>
          <w:szCs w:val="24"/>
        </w:rPr>
        <w:t>channel relationship in the franchising system</w:t>
      </w:r>
      <w:r w:rsidRPr="002A7E83">
        <w:rPr>
          <w:rFonts w:ascii="Times New Roman" w:hAnsi="Times New Roman" w:cs="Times New Roman"/>
          <w:sz w:val="24"/>
          <w:szCs w:val="24"/>
        </w:rPr>
        <w:t>.</w:t>
      </w:r>
      <w:bookmarkEnd w:id="14"/>
    </w:p>
    <w:p w14:paraId="13F66BB9" w14:textId="77777777" w:rsidR="00F461A5" w:rsidRPr="002A7E83" w:rsidRDefault="00F461A5" w:rsidP="001D0706">
      <w:pPr>
        <w:pStyle w:val="ListParagraph"/>
        <w:widowControl w:val="0"/>
        <w:numPr>
          <w:ilvl w:val="0"/>
          <w:numId w:val="2"/>
        </w:numPr>
        <w:autoSpaceDE w:val="0"/>
        <w:autoSpaceDN w:val="0"/>
        <w:adjustRightInd w:val="0"/>
        <w:spacing w:after="0" w:line="360" w:lineRule="auto"/>
        <w:ind w:firstLineChars="0"/>
        <w:jc w:val="both"/>
        <w:rPr>
          <w:rFonts w:ascii="Times New Roman" w:hAnsi="Times New Roman" w:cs="Times New Roman"/>
          <w:b/>
          <w:vanish/>
          <w:sz w:val="24"/>
          <w:szCs w:val="24"/>
        </w:rPr>
      </w:pPr>
    </w:p>
    <w:p w14:paraId="6F8F490F" w14:textId="77777777" w:rsidR="00F461A5" w:rsidRPr="002A7E83" w:rsidRDefault="00F461A5" w:rsidP="001D0706">
      <w:pPr>
        <w:pStyle w:val="ListParagraph"/>
        <w:widowControl w:val="0"/>
        <w:numPr>
          <w:ilvl w:val="1"/>
          <w:numId w:val="2"/>
        </w:numPr>
        <w:autoSpaceDE w:val="0"/>
        <w:autoSpaceDN w:val="0"/>
        <w:adjustRightInd w:val="0"/>
        <w:spacing w:after="0" w:line="360" w:lineRule="auto"/>
        <w:ind w:firstLineChars="0"/>
        <w:jc w:val="both"/>
        <w:rPr>
          <w:rFonts w:ascii="Times New Roman" w:hAnsi="Times New Roman" w:cs="Times New Roman"/>
          <w:b/>
          <w:vanish/>
          <w:sz w:val="24"/>
          <w:szCs w:val="24"/>
        </w:rPr>
      </w:pPr>
    </w:p>
    <w:p w14:paraId="66F2AEC5" w14:textId="77777777" w:rsidR="00C77443" w:rsidRPr="002A7E83" w:rsidRDefault="00C77443" w:rsidP="00C77443">
      <w:pPr>
        <w:pStyle w:val="ListParagraph"/>
        <w:widowControl w:val="0"/>
        <w:numPr>
          <w:ilvl w:val="0"/>
          <w:numId w:val="3"/>
        </w:numPr>
        <w:autoSpaceDE w:val="0"/>
        <w:autoSpaceDN w:val="0"/>
        <w:adjustRightInd w:val="0"/>
        <w:spacing w:after="0" w:line="360" w:lineRule="auto"/>
        <w:ind w:firstLineChars="0"/>
        <w:jc w:val="both"/>
        <w:rPr>
          <w:rFonts w:ascii="Times New Roman" w:hAnsi="Times New Roman" w:cs="Times New Roman"/>
          <w:b/>
          <w:vanish/>
          <w:sz w:val="24"/>
          <w:szCs w:val="24"/>
        </w:rPr>
      </w:pPr>
    </w:p>
    <w:p w14:paraId="0727B22F" w14:textId="77777777" w:rsidR="00C77443" w:rsidRPr="002A7E83" w:rsidRDefault="00C77443" w:rsidP="00C77443">
      <w:pPr>
        <w:pStyle w:val="ListParagraph"/>
        <w:widowControl w:val="0"/>
        <w:numPr>
          <w:ilvl w:val="1"/>
          <w:numId w:val="3"/>
        </w:numPr>
        <w:autoSpaceDE w:val="0"/>
        <w:autoSpaceDN w:val="0"/>
        <w:adjustRightInd w:val="0"/>
        <w:spacing w:after="0" w:line="360" w:lineRule="auto"/>
        <w:ind w:firstLineChars="0"/>
        <w:jc w:val="both"/>
        <w:rPr>
          <w:rFonts w:ascii="Times New Roman" w:hAnsi="Times New Roman" w:cs="Times New Roman"/>
          <w:b/>
          <w:vanish/>
          <w:sz w:val="24"/>
          <w:szCs w:val="24"/>
        </w:rPr>
      </w:pPr>
    </w:p>
    <w:p w14:paraId="18EB56CB" w14:textId="0A97F681" w:rsidR="00F461A5" w:rsidRPr="002A7E83" w:rsidRDefault="00F461A5" w:rsidP="00C77443">
      <w:pPr>
        <w:pStyle w:val="Default"/>
        <w:numPr>
          <w:ilvl w:val="2"/>
          <w:numId w:val="27"/>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Simple </w:t>
      </w:r>
      <w:r w:rsidR="00CA20DB" w:rsidRPr="002A7E83">
        <w:rPr>
          <w:rFonts w:ascii="Times New Roman" w:hAnsi="Times New Roman" w:cs="Times New Roman"/>
          <w:b/>
          <w:color w:val="auto"/>
        </w:rPr>
        <w:t>f</w:t>
      </w:r>
      <w:r w:rsidRPr="002A7E83">
        <w:rPr>
          <w:rFonts w:ascii="Times New Roman" w:hAnsi="Times New Roman" w:cs="Times New Roman"/>
          <w:b/>
          <w:color w:val="auto"/>
        </w:rPr>
        <w:t xml:space="preserve">ranchising </w:t>
      </w:r>
      <w:r w:rsidR="00CA20DB" w:rsidRPr="002A7E83">
        <w:rPr>
          <w:rFonts w:ascii="Times New Roman" w:hAnsi="Times New Roman" w:cs="Times New Roman"/>
          <w:b/>
          <w:color w:val="auto"/>
        </w:rPr>
        <w:t>c</w:t>
      </w:r>
      <w:r w:rsidRPr="002A7E83">
        <w:rPr>
          <w:rFonts w:ascii="Times New Roman" w:hAnsi="Times New Roman" w:cs="Times New Roman"/>
          <w:b/>
          <w:color w:val="auto"/>
        </w:rPr>
        <w:t>ontracts</w:t>
      </w:r>
    </w:p>
    <w:p w14:paraId="77052E4C" w14:textId="3543EAD0" w:rsidR="00F461A5" w:rsidRPr="002A7E83" w:rsidRDefault="00F461A5" w:rsidP="00923959">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noProof/>
          <w:sz w:val="24"/>
          <w:szCs w:val="24"/>
        </w:rPr>
        <w:t>The wholesale</w:t>
      </w:r>
      <w:r w:rsidRPr="002A7E83">
        <w:rPr>
          <w:rFonts w:ascii="Times New Roman" w:hAnsi="Times New Roman" w:cs="Times New Roman"/>
          <w:sz w:val="24"/>
          <w:szCs w:val="24"/>
        </w:rPr>
        <w:t xml:space="preserve"> price contract is a contract with a fixed amount of payment charged by the franchisor for each product (</w:t>
      </w:r>
      <w:proofErr w:type="spellStart"/>
      <w:r w:rsidRPr="002A7E83">
        <w:rPr>
          <w:rFonts w:ascii="Times New Roman" w:hAnsi="Times New Roman" w:cs="Times New Roman"/>
          <w:sz w:val="24"/>
          <w:szCs w:val="24"/>
        </w:rPr>
        <w:t>Cachon</w:t>
      </w:r>
      <w:proofErr w:type="spellEnd"/>
      <w:r w:rsidRPr="002A7E83">
        <w:rPr>
          <w:rFonts w:ascii="Times New Roman" w:hAnsi="Times New Roman" w:cs="Times New Roman"/>
          <w:sz w:val="24"/>
          <w:szCs w:val="24"/>
        </w:rPr>
        <w:t>, 2003)</w:t>
      </w:r>
      <w:r w:rsidR="00474FB0" w:rsidRPr="002A7E83">
        <w:rPr>
          <w:rFonts w:ascii="Times New Roman" w:hAnsi="Times New Roman" w:cs="Times New Roman"/>
          <w:sz w:val="24"/>
          <w:szCs w:val="24"/>
        </w:rPr>
        <w:t xml:space="preserve">. </w:t>
      </w:r>
      <w:r w:rsidR="000E1937" w:rsidRPr="002A7E83">
        <w:rPr>
          <w:rFonts w:ascii="Times New Roman" w:hAnsi="Times New Roman" w:cs="Times New Roman"/>
          <w:sz w:val="24"/>
          <w:szCs w:val="24"/>
        </w:rPr>
        <w:t xml:space="preserve">Under the cooperative relationship regulated by the wholesale price contract, the </w:t>
      </w:r>
      <w:r w:rsidR="00680702" w:rsidRPr="002A7E83">
        <w:rPr>
          <w:rFonts w:ascii="Times New Roman" w:hAnsi="Times New Roman" w:cs="Times New Roman"/>
          <w:sz w:val="24"/>
          <w:szCs w:val="24"/>
        </w:rPr>
        <w:t>franchisor</w:t>
      </w:r>
      <w:r w:rsidR="000E1937" w:rsidRPr="002A7E83">
        <w:rPr>
          <w:rFonts w:ascii="Times New Roman" w:hAnsi="Times New Roman" w:cs="Times New Roman"/>
          <w:sz w:val="24"/>
          <w:szCs w:val="24"/>
        </w:rPr>
        <w:t xml:space="preserve"> acquires the profit margin by setting the wholesale price surpassing the total cost (Choi et al., 2017). </w:t>
      </w:r>
      <w:r w:rsidR="00923959" w:rsidRPr="002A7E83">
        <w:rPr>
          <w:rFonts w:ascii="Times New Roman" w:hAnsi="Times New Roman" w:cs="Times New Roman"/>
          <w:sz w:val="24"/>
          <w:szCs w:val="24"/>
        </w:rPr>
        <w:t xml:space="preserve">Zhao et al. (2014) </w:t>
      </w:r>
      <w:r w:rsidR="005F4B80" w:rsidRPr="002A7E83">
        <w:rPr>
          <w:rFonts w:ascii="Times New Roman" w:hAnsi="Times New Roman" w:cs="Times New Roman"/>
          <w:sz w:val="24"/>
          <w:szCs w:val="24"/>
        </w:rPr>
        <w:t>study</w:t>
      </w:r>
      <w:r w:rsidR="00923959" w:rsidRPr="002A7E83">
        <w:rPr>
          <w:rFonts w:ascii="Times New Roman" w:hAnsi="Times New Roman" w:cs="Times New Roman"/>
          <w:sz w:val="24"/>
          <w:szCs w:val="24"/>
        </w:rPr>
        <w:t xml:space="preserve"> the wholesale price contract with the risk preference of the retailer</w:t>
      </w:r>
      <w:r w:rsidR="00825DD9" w:rsidRPr="002A7E83">
        <w:rPr>
          <w:rFonts w:ascii="Times New Roman" w:hAnsi="Times New Roman" w:cs="Times New Roman"/>
          <w:sz w:val="24"/>
          <w:szCs w:val="24"/>
        </w:rPr>
        <w:t xml:space="preserve">. The authors </w:t>
      </w:r>
      <w:r w:rsidR="00923959" w:rsidRPr="002A7E83">
        <w:rPr>
          <w:rFonts w:ascii="Times New Roman" w:hAnsi="Times New Roman" w:cs="Times New Roman"/>
          <w:sz w:val="24"/>
          <w:szCs w:val="24"/>
        </w:rPr>
        <w:t>analytically assess t</w:t>
      </w:r>
      <w:r w:rsidR="00825DD9" w:rsidRPr="002A7E83">
        <w:rPr>
          <w:rFonts w:ascii="Times New Roman" w:hAnsi="Times New Roman" w:cs="Times New Roman"/>
          <w:sz w:val="24"/>
          <w:szCs w:val="24"/>
        </w:rPr>
        <w:t>he performance of such contract</w:t>
      </w:r>
      <w:r w:rsidR="00923959" w:rsidRPr="002A7E83">
        <w:rPr>
          <w:rFonts w:ascii="Times New Roman" w:hAnsi="Times New Roman" w:cs="Times New Roman"/>
          <w:sz w:val="24"/>
          <w:szCs w:val="24"/>
        </w:rPr>
        <w:t xml:space="preserve"> with value risks and derive the </w:t>
      </w:r>
      <w:r w:rsidR="00923959" w:rsidRPr="002A7E83">
        <w:rPr>
          <w:rFonts w:ascii="Times New Roman" w:hAnsi="Times New Roman" w:cs="Times New Roman"/>
          <w:noProof/>
          <w:sz w:val="24"/>
          <w:szCs w:val="24"/>
        </w:rPr>
        <w:t>close</w:t>
      </w:r>
      <w:r w:rsidR="00011784" w:rsidRPr="002A7E83">
        <w:rPr>
          <w:rFonts w:ascii="Times New Roman" w:hAnsi="Times New Roman" w:cs="Times New Roman"/>
          <w:noProof/>
          <w:sz w:val="24"/>
          <w:szCs w:val="24"/>
        </w:rPr>
        <w:t>d</w:t>
      </w:r>
      <w:r w:rsidR="00011784" w:rsidRPr="002A7E83">
        <w:rPr>
          <w:rFonts w:ascii="Times New Roman" w:hAnsi="Times New Roman" w:cs="Times New Roman"/>
          <w:sz w:val="24"/>
          <w:szCs w:val="24"/>
        </w:rPr>
        <w:t>-</w:t>
      </w:r>
      <w:r w:rsidR="00923959" w:rsidRPr="002A7E83">
        <w:rPr>
          <w:rFonts w:ascii="Times New Roman" w:hAnsi="Times New Roman" w:cs="Times New Roman"/>
          <w:sz w:val="24"/>
          <w:szCs w:val="24"/>
        </w:rPr>
        <w:t xml:space="preserve">form results. </w:t>
      </w:r>
    </w:p>
    <w:p w14:paraId="7FB139AD" w14:textId="7B44869E" w:rsidR="00CC1633"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lastRenderedPageBreak/>
        <w:t>The buyback contract</w:t>
      </w:r>
      <w:r w:rsidR="00CC1633" w:rsidRPr="002A7E83">
        <w:rPr>
          <w:rFonts w:ascii="Times New Roman" w:hAnsi="Times New Roman" w:cs="Times New Roman"/>
          <w:sz w:val="24"/>
          <w:szCs w:val="24"/>
        </w:rPr>
        <w:t xml:space="preserve"> </w:t>
      </w:r>
      <w:r w:rsidRPr="002A7E83">
        <w:rPr>
          <w:rFonts w:ascii="Times New Roman" w:hAnsi="Times New Roman" w:cs="Times New Roman"/>
          <w:sz w:val="24"/>
          <w:szCs w:val="24"/>
        </w:rPr>
        <w:t>is another example of simple franchising</w:t>
      </w:r>
      <w:r w:rsidR="00400ACF" w:rsidRPr="002A7E83">
        <w:rPr>
          <w:rFonts w:ascii="Times New Roman" w:hAnsi="Times New Roman" w:cs="Times New Roman"/>
          <w:sz w:val="24"/>
          <w:szCs w:val="24"/>
        </w:rPr>
        <w:t xml:space="preserve"> </w:t>
      </w:r>
      <w:r w:rsidR="00474FB0" w:rsidRPr="002A7E83">
        <w:rPr>
          <w:rFonts w:ascii="Times New Roman" w:hAnsi="Times New Roman" w:cs="Times New Roman"/>
          <w:sz w:val="24"/>
          <w:szCs w:val="24"/>
        </w:rPr>
        <w:t>contract</w:t>
      </w:r>
      <w:r w:rsidR="00825DD9"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bookmarkStart w:id="15" w:name="_Hlk515464122"/>
      <w:r w:rsidR="00937AE0" w:rsidRPr="002A7E83">
        <w:rPr>
          <w:rFonts w:ascii="Times New Roman" w:hAnsi="Times New Roman" w:cs="Times New Roman"/>
          <w:sz w:val="24"/>
          <w:szCs w:val="24"/>
        </w:rPr>
        <w:t xml:space="preserve">In literature, </w:t>
      </w:r>
      <w:r w:rsidR="00245DB1" w:rsidRPr="002A7E83">
        <w:rPr>
          <w:rFonts w:ascii="Times New Roman" w:hAnsi="Times New Roman" w:cs="Times New Roman"/>
          <w:sz w:val="24"/>
          <w:szCs w:val="24"/>
        </w:rPr>
        <w:t>Chiu et al. (2011)</w:t>
      </w:r>
      <w:bookmarkEnd w:id="15"/>
      <w:r w:rsidR="00245DB1" w:rsidRPr="002A7E83">
        <w:rPr>
          <w:rFonts w:ascii="Times New Roman" w:hAnsi="Times New Roman" w:cs="Times New Roman"/>
          <w:sz w:val="24"/>
          <w:szCs w:val="24"/>
        </w:rPr>
        <w:t xml:space="preserve"> </w:t>
      </w:r>
      <w:r w:rsidR="00245DB1" w:rsidRPr="002A7E83">
        <w:rPr>
          <w:rFonts w:ascii="Times New Roman" w:hAnsi="Times New Roman" w:cs="Times New Roman" w:hint="eastAsia"/>
          <w:sz w:val="24"/>
          <w:szCs w:val="24"/>
        </w:rPr>
        <w:t>in</w:t>
      </w:r>
      <w:r w:rsidR="00245DB1" w:rsidRPr="002A7E83">
        <w:rPr>
          <w:rFonts w:ascii="Times New Roman" w:hAnsi="Times New Roman" w:cs="Times New Roman"/>
          <w:sz w:val="24"/>
          <w:szCs w:val="24"/>
        </w:rPr>
        <w:t xml:space="preserve">corporate </w:t>
      </w:r>
      <w:r w:rsidR="005F4B80" w:rsidRPr="002A7E83">
        <w:rPr>
          <w:rFonts w:ascii="Times New Roman" w:hAnsi="Times New Roman" w:cs="Times New Roman"/>
          <w:sz w:val="24"/>
          <w:szCs w:val="24"/>
        </w:rPr>
        <w:t xml:space="preserve">the </w:t>
      </w:r>
      <w:r w:rsidR="00245DB1" w:rsidRPr="002A7E83">
        <w:rPr>
          <w:rFonts w:ascii="Times New Roman" w:hAnsi="Times New Roman" w:cs="Times New Roman"/>
          <w:sz w:val="24"/>
          <w:szCs w:val="24"/>
        </w:rPr>
        <w:t>return policy, wholesale price and channel rebate for coordinating the supply chain. The authors derive the sufficient condition for the coordination via both the additive and multiplicative</w:t>
      </w:r>
      <w:r w:rsidR="00245DB1" w:rsidRPr="002A7E83">
        <w:rPr>
          <w:rFonts w:ascii="Times New Roman" w:hAnsi="Times New Roman" w:cs="Times New Roman" w:hint="eastAsia"/>
          <w:sz w:val="24"/>
          <w:szCs w:val="24"/>
        </w:rPr>
        <w:t xml:space="preserve"> </w:t>
      </w:r>
      <w:r w:rsidR="00245DB1" w:rsidRPr="002A7E83">
        <w:rPr>
          <w:rFonts w:ascii="Times New Roman" w:hAnsi="Times New Roman" w:cs="Times New Roman"/>
          <w:sz w:val="24"/>
          <w:szCs w:val="24"/>
        </w:rPr>
        <w:t xml:space="preserve">price-dependent demand models. </w:t>
      </w:r>
      <w:r w:rsidR="000536E5" w:rsidRPr="002A7E83">
        <w:rPr>
          <w:rFonts w:ascii="Times New Roman" w:hAnsi="Times New Roman" w:cs="Times New Roman"/>
          <w:sz w:val="24"/>
          <w:szCs w:val="24"/>
        </w:rPr>
        <w:t>Shen</w:t>
      </w:r>
      <w:r w:rsidR="00664C3A" w:rsidRPr="002A7E83">
        <w:rPr>
          <w:rFonts w:ascii="Times New Roman" w:hAnsi="Times New Roman" w:cs="Times New Roman"/>
          <w:sz w:val="24"/>
          <w:szCs w:val="24"/>
        </w:rPr>
        <w:t xml:space="preserve"> et al. (201</w:t>
      </w:r>
      <w:r w:rsidR="000536E5" w:rsidRPr="002A7E83">
        <w:rPr>
          <w:rFonts w:ascii="Times New Roman" w:hAnsi="Times New Roman" w:cs="Times New Roman"/>
          <w:sz w:val="24"/>
          <w:szCs w:val="24"/>
        </w:rPr>
        <w:t>3</w:t>
      </w:r>
      <w:r w:rsidR="00664C3A" w:rsidRPr="002A7E83">
        <w:rPr>
          <w:rFonts w:ascii="Times New Roman" w:hAnsi="Times New Roman" w:cs="Times New Roman"/>
          <w:sz w:val="24"/>
          <w:szCs w:val="24"/>
        </w:rPr>
        <w:t>)</w:t>
      </w:r>
      <w:r w:rsidR="00245DB1" w:rsidRPr="002A7E83">
        <w:rPr>
          <w:rFonts w:ascii="Times New Roman" w:hAnsi="Times New Roman" w:cs="Times New Roman"/>
          <w:sz w:val="24"/>
          <w:szCs w:val="24"/>
        </w:rPr>
        <w:t xml:space="preserve"> study the retailer’s conflicts between </w:t>
      </w:r>
      <w:r w:rsidR="00B711B9" w:rsidRPr="002A7E83">
        <w:rPr>
          <w:rFonts w:ascii="Times New Roman" w:hAnsi="Times New Roman" w:cs="Times New Roman"/>
          <w:sz w:val="24"/>
          <w:szCs w:val="24"/>
        </w:rPr>
        <w:t xml:space="preserve">the </w:t>
      </w:r>
      <w:r w:rsidR="00245DB1" w:rsidRPr="002A7E83">
        <w:rPr>
          <w:rFonts w:ascii="Times New Roman" w:hAnsi="Times New Roman" w:cs="Times New Roman"/>
          <w:sz w:val="24"/>
          <w:szCs w:val="24"/>
        </w:rPr>
        <w:t xml:space="preserve">profitability and </w:t>
      </w:r>
      <w:r w:rsidR="00B711B9" w:rsidRPr="002A7E83">
        <w:rPr>
          <w:rFonts w:ascii="Times New Roman" w:hAnsi="Times New Roman" w:cs="Times New Roman"/>
          <w:sz w:val="24"/>
          <w:szCs w:val="24"/>
        </w:rPr>
        <w:t xml:space="preserve">the </w:t>
      </w:r>
      <w:r w:rsidR="00245DB1" w:rsidRPr="002A7E83">
        <w:rPr>
          <w:rFonts w:ascii="Times New Roman" w:hAnsi="Times New Roman" w:cs="Times New Roman"/>
          <w:sz w:val="24"/>
          <w:szCs w:val="24"/>
        </w:rPr>
        <w:t>supply chain</w:t>
      </w:r>
      <w:r w:rsidR="00245DB1" w:rsidRPr="002A7E83">
        <w:rPr>
          <w:rFonts w:ascii="Times New Roman" w:hAnsi="Times New Roman" w:cs="Times New Roman" w:hint="eastAsia"/>
          <w:sz w:val="24"/>
          <w:szCs w:val="24"/>
        </w:rPr>
        <w:t xml:space="preserve"> </w:t>
      </w:r>
      <w:r w:rsidR="00245DB1" w:rsidRPr="002A7E83">
        <w:rPr>
          <w:rFonts w:ascii="Times New Roman" w:hAnsi="Times New Roman" w:cs="Times New Roman"/>
          <w:sz w:val="24"/>
          <w:szCs w:val="24"/>
        </w:rPr>
        <w:t>sustainability with the adoption of buyback co</w:t>
      </w:r>
      <w:r w:rsidR="00B711B9" w:rsidRPr="002A7E83">
        <w:rPr>
          <w:rFonts w:ascii="Times New Roman" w:hAnsi="Times New Roman" w:cs="Times New Roman"/>
          <w:sz w:val="24"/>
          <w:szCs w:val="24"/>
        </w:rPr>
        <w:t xml:space="preserve">ntracts in </w:t>
      </w:r>
      <w:r w:rsidR="00245DB1" w:rsidRPr="002A7E83">
        <w:rPr>
          <w:rFonts w:ascii="Times New Roman" w:hAnsi="Times New Roman" w:cs="Times New Roman"/>
          <w:sz w:val="24"/>
          <w:szCs w:val="24"/>
        </w:rPr>
        <w:t>fashion supply chain</w:t>
      </w:r>
      <w:r w:rsidR="00937AE0" w:rsidRPr="002A7E83">
        <w:rPr>
          <w:rFonts w:ascii="Times New Roman" w:hAnsi="Times New Roman" w:cs="Times New Roman"/>
          <w:sz w:val="24"/>
          <w:szCs w:val="24"/>
        </w:rPr>
        <w:t>s.</w:t>
      </w:r>
    </w:p>
    <w:p w14:paraId="1AD3A927" w14:textId="47EB67A6" w:rsidR="00CA7154" w:rsidRPr="002A7E83" w:rsidRDefault="00CA7154" w:rsidP="00CA7154">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Different from the buyback contract, the markdown money contract does not involve the physical return of the unsold products </w:t>
      </w:r>
      <w:r w:rsidR="00AC4F54" w:rsidRPr="002A7E83">
        <w:rPr>
          <w:rFonts w:ascii="Times New Roman" w:hAnsi="Times New Roman" w:cs="Times New Roman"/>
          <w:sz w:val="24"/>
          <w:szCs w:val="24"/>
        </w:rPr>
        <w:t xml:space="preserve">after such products </w:t>
      </w:r>
      <w:r w:rsidR="00AC4F54" w:rsidRPr="002A7E83">
        <w:rPr>
          <w:rFonts w:ascii="Times New Roman" w:hAnsi="Times New Roman" w:cs="Times New Roman"/>
          <w:noProof/>
          <w:sz w:val="24"/>
          <w:szCs w:val="24"/>
        </w:rPr>
        <w:t>are paid</w:t>
      </w:r>
      <w:r w:rsidR="00AC4F54" w:rsidRPr="002A7E83">
        <w:rPr>
          <w:rFonts w:ascii="Times New Roman" w:hAnsi="Times New Roman" w:cs="Times New Roman"/>
          <w:sz w:val="24"/>
          <w:szCs w:val="24"/>
        </w:rPr>
        <w:t xml:space="preserve"> by the supplier </w:t>
      </w:r>
      <w:r w:rsidRPr="002A7E83">
        <w:rPr>
          <w:rFonts w:ascii="Times New Roman" w:hAnsi="Times New Roman" w:cs="Times New Roman"/>
          <w:sz w:val="24"/>
          <w:szCs w:val="24"/>
        </w:rPr>
        <w:t>(</w:t>
      </w:r>
      <w:proofErr w:type="spellStart"/>
      <w:r w:rsidRPr="002A7E83">
        <w:rPr>
          <w:rFonts w:ascii="Times New Roman" w:hAnsi="Times New Roman" w:cs="Times New Roman"/>
          <w:sz w:val="24"/>
          <w:szCs w:val="24"/>
        </w:rPr>
        <w:t>Tsay</w:t>
      </w:r>
      <w:proofErr w:type="spellEnd"/>
      <w:r w:rsidRPr="002A7E83">
        <w:rPr>
          <w:rFonts w:ascii="Times New Roman" w:hAnsi="Times New Roman" w:cs="Times New Roman"/>
          <w:sz w:val="24"/>
          <w:szCs w:val="24"/>
        </w:rPr>
        <w:t xml:space="preserve">, 2001; Shen and Li, 2015). Shen et al. (2013) examine the markdown policy in </w:t>
      </w:r>
      <w:r w:rsidR="00825DD9"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fashion supply chain containing a risk-averse supplier. The </w:t>
      </w:r>
      <w:r w:rsidR="00825DD9" w:rsidRPr="002A7E83">
        <w:rPr>
          <w:rFonts w:ascii="Times New Roman" w:hAnsi="Times New Roman" w:cs="Times New Roman"/>
          <w:sz w:val="24"/>
          <w:szCs w:val="24"/>
        </w:rPr>
        <w:t xml:space="preserve">authors </w:t>
      </w:r>
      <w:r w:rsidR="00EB7119" w:rsidRPr="002A7E83">
        <w:rPr>
          <w:rFonts w:ascii="Times New Roman" w:hAnsi="Times New Roman" w:cs="Times New Roman"/>
          <w:sz w:val="24"/>
          <w:szCs w:val="24"/>
        </w:rPr>
        <w:t>argue</w:t>
      </w:r>
      <w:r w:rsidRPr="002A7E83">
        <w:rPr>
          <w:rFonts w:ascii="Times New Roman" w:hAnsi="Times New Roman" w:cs="Times New Roman"/>
          <w:sz w:val="24"/>
          <w:szCs w:val="24"/>
        </w:rPr>
        <w:t xml:space="preserve"> that when the supply chain </w:t>
      </w:r>
      <w:r w:rsidRPr="002A7E83">
        <w:rPr>
          <w:rFonts w:ascii="Times New Roman" w:hAnsi="Times New Roman" w:cs="Times New Roman"/>
          <w:noProof/>
          <w:sz w:val="24"/>
          <w:szCs w:val="24"/>
        </w:rPr>
        <w:t>is coordinated</w:t>
      </w:r>
      <w:r w:rsidRPr="002A7E83">
        <w:rPr>
          <w:rFonts w:ascii="Times New Roman" w:hAnsi="Times New Roman" w:cs="Times New Roman"/>
          <w:sz w:val="24"/>
          <w:szCs w:val="24"/>
        </w:rPr>
        <w:t xml:space="preserve">, the wholesale price increases </w:t>
      </w:r>
      <w:r w:rsidR="00825DD9" w:rsidRPr="002A7E83">
        <w:rPr>
          <w:rFonts w:ascii="Times New Roman" w:hAnsi="Times New Roman" w:cs="Times New Roman"/>
          <w:sz w:val="24"/>
          <w:szCs w:val="24"/>
        </w:rPr>
        <w:t>in</w:t>
      </w:r>
      <w:r w:rsidRPr="002A7E83">
        <w:rPr>
          <w:rFonts w:ascii="Times New Roman" w:hAnsi="Times New Roman" w:cs="Times New Roman"/>
          <w:sz w:val="24"/>
          <w:szCs w:val="24"/>
        </w:rPr>
        <w:t xml:space="preserve"> the markdown price. Shen et al. (2014) further expl</w:t>
      </w:r>
      <w:r w:rsidR="00EB7119" w:rsidRPr="002A7E83">
        <w:rPr>
          <w:rFonts w:ascii="Times New Roman" w:hAnsi="Times New Roman" w:cs="Times New Roman"/>
          <w:sz w:val="24"/>
          <w:szCs w:val="24"/>
        </w:rPr>
        <w:t>ain</w:t>
      </w:r>
      <w:r w:rsidRPr="002A7E83">
        <w:rPr>
          <w:rFonts w:ascii="Times New Roman" w:hAnsi="Times New Roman" w:cs="Times New Roman"/>
          <w:sz w:val="24"/>
          <w:szCs w:val="24"/>
        </w:rPr>
        <w:t xml:space="preserve"> the application of the markdown contract between the fashion department store and the national brand. The analytical results </w:t>
      </w:r>
      <w:r w:rsidR="00825DD9" w:rsidRPr="002A7E83">
        <w:rPr>
          <w:rFonts w:ascii="Times New Roman" w:hAnsi="Times New Roman" w:cs="Times New Roman"/>
          <w:sz w:val="24"/>
          <w:szCs w:val="24"/>
        </w:rPr>
        <w:t>accentuate</w:t>
      </w:r>
      <w:r w:rsidRPr="002A7E83">
        <w:rPr>
          <w:rFonts w:ascii="Times New Roman" w:hAnsi="Times New Roman" w:cs="Times New Roman"/>
          <w:sz w:val="24"/>
          <w:szCs w:val="24"/>
        </w:rPr>
        <w:t xml:space="preserve"> </w:t>
      </w:r>
      <w:r w:rsidR="00825DD9" w:rsidRPr="002A7E83">
        <w:rPr>
          <w:rFonts w:ascii="Times New Roman" w:hAnsi="Times New Roman" w:cs="Times New Roman"/>
          <w:sz w:val="24"/>
          <w:szCs w:val="24"/>
        </w:rPr>
        <w:t xml:space="preserve">that </w:t>
      </w:r>
      <w:r w:rsidRPr="002A7E83">
        <w:rPr>
          <w:rFonts w:ascii="Times New Roman" w:hAnsi="Times New Roman" w:cs="Times New Roman"/>
          <w:sz w:val="24"/>
          <w:szCs w:val="24"/>
        </w:rPr>
        <w:t xml:space="preserve">the coordination can </w:t>
      </w:r>
      <w:r w:rsidRPr="002A7E83">
        <w:rPr>
          <w:rFonts w:ascii="Times New Roman" w:hAnsi="Times New Roman" w:cs="Times New Roman"/>
          <w:noProof/>
          <w:sz w:val="24"/>
          <w:szCs w:val="24"/>
        </w:rPr>
        <w:t>be realized</w:t>
      </w:r>
      <w:r w:rsidRPr="002A7E83">
        <w:rPr>
          <w:rFonts w:ascii="Times New Roman" w:hAnsi="Times New Roman" w:cs="Times New Roman"/>
          <w:sz w:val="24"/>
          <w:szCs w:val="24"/>
        </w:rPr>
        <w:t xml:space="preserve"> only when the national brand can share the cost of the sales efforts. Chow et al. (2015) study the minimum profit share ratio (MPSR) in supply chains with markdown contract</w:t>
      </w:r>
      <w:r w:rsidR="00E5756B" w:rsidRPr="002A7E83">
        <w:rPr>
          <w:rFonts w:ascii="Times New Roman" w:hAnsi="Times New Roman" w:cs="Times New Roman"/>
          <w:sz w:val="24"/>
          <w:szCs w:val="24"/>
        </w:rPr>
        <w:t>s</w:t>
      </w:r>
      <w:r w:rsidRPr="002A7E83">
        <w:rPr>
          <w:rFonts w:ascii="Times New Roman" w:hAnsi="Times New Roman" w:cs="Times New Roman"/>
          <w:sz w:val="24"/>
          <w:szCs w:val="24"/>
        </w:rPr>
        <w:t xml:space="preserve"> through both </w:t>
      </w:r>
      <w:r w:rsidR="001A3D30"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modeling and empirical </w:t>
      </w:r>
      <w:r w:rsidR="00E5756B" w:rsidRPr="002A7E83">
        <w:rPr>
          <w:rFonts w:ascii="Times New Roman" w:hAnsi="Times New Roman" w:cs="Times New Roman"/>
          <w:sz w:val="24"/>
          <w:szCs w:val="24"/>
        </w:rPr>
        <w:t>approaches</w:t>
      </w:r>
      <w:r w:rsidRPr="002A7E83">
        <w:rPr>
          <w:rFonts w:ascii="Times New Roman" w:hAnsi="Times New Roman" w:cs="Times New Roman"/>
          <w:sz w:val="24"/>
          <w:szCs w:val="24"/>
        </w:rPr>
        <w:t xml:space="preserve">. The authors </w:t>
      </w:r>
      <w:r w:rsidR="001A3D30" w:rsidRPr="002A7E83">
        <w:rPr>
          <w:rFonts w:ascii="Times New Roman" w:hAnsi="Times New Roman" w:cs="Times New Roman"/>
          <w:sz w:val="24"/>
          <w:szCs w:val="24"/>
        </w:rPr>
        <w:t>find</w:t>
      </w:r>
      <w:r w:rsidRPr="002A7E83">
        <w:rPr>
          <w:rFonts w:ascii="Times New Roman" w:hAnsi="Times New Roman" w:cs="Times New Roman"/>
          <w:sz w:val="24"/>
          <w:szCs w:val="24"/>
        </w:rPr>
        <w:t xml:space="preserve"> that the average pr</w:t>
      </w:r>
      <w:r w:rsidR="00305C03" w:rsidRPr="002A7E83">
        <w:rPr>
          <w:rFonts w:ascii="Times New Roman" w:hAnsi="Times New Roman" w:cs="Times New Roman"/>
          <w:sz w:val="24"/>
          <w:szCs w:val="24"/>
        </w:rPr>
        <w:t xml:space="preserve">ofit and absolute risk </w:t>
      </w:r>
      <w:r w:rsidR="00AC4F54" w:rsidRPr="002A7E83">
        <w:rPr>
          <w:rFonts w:ascii="Times New Roman" w:hAnsi="Times New Roman" w:cs="Times New Roman"/>
          <w:sz w:val="24"/>
          <w:szCs w:val="24"/>
        </w:rPr>
        <w:t xml:space="preserve">of the supplier </w:t>
      </w:r>
      <w:r w:rsidR="00305C03" w:rsidRPr="002A7E83">
        <w:rPr>
          <w:rFonts w:ascii="Times New Roman" w:hAnsi="Times New Roman" w:cs="Times New Roman"/>
          <w:sz w:val="24"/>
          <w:szCs w:val="24"/>
        </w:rPr>
        <w:t>decrease</w:t>
      </w:r>
      <w:r w:rsidRPr="002A7E83">
        <w:rPr>
          <w:rFonts w:ascii="Times New Roman" w:hAnsi="Times New Roman" w:cs="Times New Roman"/>
          <w:sz w:val="24"/>
          <w:szCs w:val="24"/>
        </w:rPr>
        <w:t xml:space="preserve"> when the MPSR increases while those of the retailer increase under the same situation. </w:t>
      </w:r>
    </w:p>
    <w:p w14:paraId="00BD7C23" w14:textId="3F9E7D3F" w:rsidR="00B85821" w:rsidRPr="002A7E83" w:rsidRDefault="00B5713D" w:rsidP="00B5713D">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Besides, t</w:t>
      </w:r>
      <w:r w:rsidR="00F461A5" w:rsidRPr="002A7E83">
        <w:rPr>
          <w:rFonts w:ascii="Times New Roman" w:hAnsi="Times New Roman" w:cs="Times New Roman"/>
          <w:sz w:val="24"/>
          <w:szCs w:val="24"/>
        </w:rPr>
        <w:t xml:space="preserve">he quantity discount contract </w:t>
      </w:r>
      <w:r w:rsidR="003B0120" w:rsidRPr="002A7E83">
        <w:rPr>
          <w:rFonts w:ascii="Times New Roman" w:hAnsi="Times New Roman" w:cs="Times New Roman"/>
          <w:sz w:val="24"/>
          <w:szCs w:val="24"/>
        </w:rPr>
        <w:t>allows</w:t>
      </w:r>
      <w:r w:rsidR="00F461A5" w:rsidRPr="002A7E83">
        <w:rPr>
          <w:rFonts w:ascii="Times New Roman" w:hAnsi="Times New Roman" w:cs="Times New Roman"/>
          <w:sz w:val="24"/>
          <w:szCs w:val="24"/>
        </w:rPr>
        <w:t xml:space="preserve"> a certain rate of discount </w:t>
      </w:r>
      <w:r w:rsidR="00AC4F54" w:rsidRPr="002A7E83">
        <w:rPr>
          <w:rFonts w:ascii="Times New Roman" w:hAnsi="Times New Roman" w:cs="Times New Roman"/>
          <w:sz w:val="24"/>
          <w:szCs w:val="24"/>
        </w:rPr>
        <w:t>for</w:t>
      </w:r>
      <w:r w:rsidR="00F461A5" w:rsidRPr="002A7E83">
        <w:rPr>
          <w:rFonts w:ascii="Times New Roman" w:hAnsi="Times New Roman" w:cs="Times New Roman"/>
          <w:sz w:val="24"/>
          <w:szCs w:val="24"/>
        </w:rPr>
        <w:t xml:space="preserve">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based on the order quantity </w:t>
      </w:r>
      <w:bookmarkStart w:id="16" w:name="_Hlk515464989"/>
      <w:r w:rsidR="00F461A5" w:rsidRPr="002A7E83">
        <w:rPr>
          <w:rFonts w:ascii="Times New Roman" w:hAnsi="Times New Roman" w:cs="Times New Roman"/>
          <w:sz w:val="24"/>
          <w:szCs w:val="24"/>
        </w:rPr>
        <w:t>(</w:t>
      </w:r>
      <w:proofErr w:type="spellStart"/>
      <w:r w:rsidR="00F461A5" w:rsidRPr="002A7E83">
        <w:rPr>
          <w:rFonts w:ascii="Times New Roman" w:hAnsi="Times New Roman" w:cs="Times New Roman"/>
          <w:sz w:val="24"/>
          <w:szCs w:val="24"/>
        </w:rPr>
        <w:t>Cachon</w:t>
      </w:r>
      <w:proofErr w:type="spellEnd"/>
      <w:r w:rsidR="00F461A5" w:rsidRPr="002A7E83">
        <w:rPr>
          <w:rFonts w:ascii="Times New Roman" w:hAnsi="Times New Roman" w:cs="Times New Roman"/>
          <w:sz w:val="24"/>
          <w:szCs w:val="24"/>
        </w:rPr>
        <w:t>, 2003)</w:t>
      </w:r>
      <w:bookmarkEnd w:id="16"/>
      <w:r w:rsidR="003B0120" w:rsidRPr="002A7E83">
        <w:rPr>
          <w:rFonts w:ascii="Times New Roman" w:hAnsi="Times New Roman" w:cs="Times New Roman"/>
          <w:sz w:val="24"/>
          <w:szCs w:val="24"/>
        </w:rPr>
        <w:t xml:space="preserve">. </w:t>
      </w:r>
      <w:r w:rsidR="00B85821" w:rsidRPr="002A7E83">
        <w:rPr>
          <w:rFonts w:ascii="Times New Roman" w:hAnsi="Times New Roman" w:cs="Times New Roman"/>
          <w:sz w:val="24"/>
          <w:szCs w:val="24"/>
        </w:rPr>
        <w:t>U</w:t>
      </w:r>
      <w:r w:rsidR="00AC4F54" w:rsidRPr="002A7E83">
        <w:rPr>
          <w:rFonts w:ascii="Times New Roman" w:hAnsi="Times New Roman" w:cs="Times New Roman"/>
          <w:sz w:val="24"/>
          <w:szCs w:val="24"/>
        </w:rPr>
        <w:t>tilizing</w:t>
      </w:r>
      <w:r w:rsidR="00B85821" w:rsidRPr="002A7E83">
        <w:rPr>
          <w:rFonts w:ascii="Times New Roman" w:hAnsi="Times New Roman" w:cs="Times New Roman"/>
          <w:sz w:val="24"/>
          <w:szCs w:val="24"/>
        </w:rPr>
        <w:t xml:space="preserve"> a two-period quantity flexibility model, </w:t>
      </w:r>
      <w:r w:rsidR="003B0120" w:rsidRPr="002A7E83">
        <w:rPr>
          <w:rFonts w:ascii="Times New Roman" w:hAnsi="Times New Roman" w:cs="Times New Roman"/>
          <w:sz w:val="24"/>
          <w:szCs w:val="24"/>
        </w:rPr>
        <w:t>Wang (2002)</w:t>
      </w:r>
      <w:r w:rsidRPr="002A7E83">
        <w:rPr>
          <w:rFonts w:ascii="Times New Roman" w:hAnsi="Times New Roman" w:cs="Times New Roman"/>
          <w:sz w:val="24"/>
          <w:szCs w:val="24"/>
        </w:rPr>
        <w:t xml:space="preserve"> </w:t>
      </w:r>
      <w:r w:rsidR="004502CC" w:rsidRPr="002A7E83">
        <w:rPr>
          <w:rFonts w:ascii="Times New Roman" w:hAnsi="Times New Roman" w:cs="Times New Roman"/>
          <w:sz w:val="24"/>
          <w:szCs w:val="24"/>
        </w:rPr>
        <w:t xml:space="preserve">investigates </w:t>
      </w:r>
      <w:r w:rsidRPr="002A7E83">
        <w:rPr>
          <w:rFonts w:ascii="Times New Roman" w:hAnsi="Times New Roman" w:cs="Times New Roman"/>
          <w:sz w:val="24"/>
          <w:szCs w:val="24"/>
        </w:rPr>
        <w:t>t</w:t>
      </w:r>
      <w:r w:rsidR="00F461A5" w:rsidRPr="002A7E83">
        <w:rPr>
          <w:rFonts w:ascii="Times New Roman" w:hAnsi="Times New Roman" w:cs="Times New Roman"/>
          <w:sz w:val="24"/>
          <w:szCs w:val="24"/>
        </w:rPr>
        <w:t>h</w:t>
      </w:r>
      <w:r w:rsidRPr="002A7E83">
        <w:rPr>
          <w:rFonts w:ascii="Times New Roman" w:hAnsi="Times New Roman" w:cs="Times New Roman"/>
          <w:sz w:val="24"/>
          <w:szCs w:val="24"/>
        </w:rPr>
        <w:t>e quantity commitment contract</w:t>
      </w:r>
      <w:r w:rsidR="002E68EA" w:rsidRPr="002A7E83">
        <w:rPr>
          <w:rFonts w:ascii="Times New Roman" w:hAnsi="Times New Roman" w:cs="Times New Roman"/>
          <w:sz w:val="24"/>
          <w:szCs w:val="24"/>
        </w:rPr>
        <w:t xml:space="preserve"> with the case of famous fashion brands as DKNY, Liz Claiborne </w:t>
      </w:r>
      <w:r w:rsidR="002E68EA" w:rsidRPr="002A7E83">
        <w:rPr>
          <w:rFonts w:ascii="Times New Roman" w:hAnsi="Times New Roman" w:cs="Times New Roman"/>
          <w:noProof/>
          <w:sz w:val="24"/>
          <w:szCs w:val="24"/>
        </w:rPr>
        <w:t>and</w:t>
      </w:r>
      <w:r w:rsidR="002E68EA" w:rsidRPr="002A7E83">
        <w:rPr>
          <w:rFonts w:ascii="Times New Roman" w:hAnsi="Times New Roman" w:cs="Times New Roman"/>
          <w:sz w:val="24"/>
          <w:szCs w:val="24"/>
        </w:rPr>
        <w:t xml:space="preserve"> </w:t>
      </w:r>
      <w:proofErr w:type="spellStart"/>
      <w:r w:rsidR="002E68EA" w:rsidRPr="002A7E83">
        <w:rPr>
          <w:rFonts w:ascii="Times New Roman" w:hAnsi="Times New Roman" w:cs="Times New Roman"/>
          <w:sz w:val="24"/>
          <w:szCs w:val="24"/>
        </w:rPr>
        <w:t>Catco</w:t>
      </w:r>
      <w:proofErr w:type="spellEnd"/>
      <w:r w:rsidR="00B85821" w:rsidRPr="002A7E83">
        <w:rPr>
          <w:rFonts w:ascii="Times New Roman" w:hAnsi="Times New Roman" w:cs="Times New Roman"/>
          <w:sz w:val="24"/>
          <w:szCs w:val="24"/>
        </w:rPr>
        <w:t>. The author shows that</w:t>
      </w:r>
      <w:r w:rsidRPr="002A7E83">
        <w:rPr>
          <w:rFonts w:ascii="Times New Roman" w:hAnsi="Times New Roman" w:cs="Times New Roman"/>
          <w:sz w:val="24"/>
          <w:szCs w:val="24"/>
        </w:rPr>
        <w:t xml:space="preserve"> </w:t>
      </w:r>
      <w:r w:rsidR="00B85821" w:rsidRPr="002A7E83">
        <w:rPr>
          <w:rFonts w:ascii="Times New Roman" w:hAnsi="Times New Roman" w:cs="Times New Roman"/>
          <w:sz w:val="24"/>
          <w:szCs w:val="24"/>
        </w:rPr>
        <w:t>the quantity commitment contract provide</w:t>
      </w:r>
      <w:r w:rsidR="006041B4" w:rsidRPr="002A7E83">
        <w:rPr>
          <w:rFonts w:ascii="Times New Roman" w:hAnsi="Times New Roman" w:cs="Times New Roman"/>
          <w:sz w:val="24"/>
          <w:szCs w:val="24"/>
        </w:rPr>
        <w:t>s more flexibility for the manager to make decisions in a volatile ma</w:t>
      </w:r>
      <w:r w:rsidR="00A23E42" w:rsidRPr="002A7E83">
        <w:rPr>
          <w:rFonts w:ascii="Times New Roman" w:hAnsi="Times New Roman" w:cs="Times New Roman"/>
          <w:sz w:val="24"/>
          <w:szCs w:val="24"/>
        </w:rPr>
        <w:t>r</w:t>
      </w:r>
      <w:r w:rsidR="006041B4" w:rsidRPr="002A7E83">
        <w:rPr>
          <w:rFonts w:ascii="Times New Roman" w:hAnsi="Times New Roman" w:cs="Times New Roman"/>
          <w:sz w:val="24"/>
          <w:szCs w:val="24"/>
        </w:rPr>
        <w:t>ke</w:t>
      </w:r>
      <w:r w:rsidR="00A23E42" w:rsidRPr="002A7E83">
        <w:rPr>
          <w:rFonts w:ascii="Times New Roman" w:hAnsi="Times New Roman" w:cs="Times New Roman"/>
          <w:sz w:val="24"/>
          <w:szCs w:val="24"/>
        </w:rPr>
        <w:t>t</w:t>
      </w:r>
      <w:r w:rsidR="006041B4" w:rsidRPr="002A7E83">
        <w:rPr>
          <w:rFonts w:ascii="Times New Roman" w:hAnsi="Times New Roman" w:cs="Times New Roman"/>
          <w:sz w:val="24"/>
          <w:szCs w:val="24"/>
        </w:rPr>
        <w:t xml:space="preserve"> where temporary promotions or significant markdown</w:t>
      </w:r>
      <w:r w:rsidR="00A23E42" w:rsidRPr="002A7E83">
        <w:rPr>
          <w:rFonts w:ascii="Times New Roman" w:hAnsi="Times New Roman" w:cs="Times New Roman"/>
          <w:sz w:val="24"/>
          <w:szCs w:val="24"/>
        </w:rPr>
        <w:t>s</w:t>
      </w:r>
      <w:r w:rsidR="006041B4" w:rsidRPr="002A7E83">
        <w:rPr>
          <w:rFonts w:ascii="Times New Roman" w:hAnsi="Times New Roman" w:cs="Times New Roman"/>
          <w:sz w:val="24"/>
          <w:szCs w:val="24"/>
        </w:rPr>
        <w:t xml:space="preserve"> exist. </w:t>
      </w:r>
    </w:p>
    <w:p w14:paraId="2E6A2307" w14:textId="798843B2" w:rsidR="005E65CC" w:rsidRPr="002A7E83" w:rsidRDefault="00F461A5" w:rsidP="007A22FF">
      <w:pPr>
        <w:pStyle w:val="Default"/>
        <w:numPr>
          <w:ilvl w:val="2"/>
          <w:numId w:val="27"/>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Two-</w:t>
      </w:r>
      <w:r w:rsidR="00CA20DB" w:rsidRPr="002A7E83">
        <w:rPr>
          <w:rFonts w:ascii="Times New Roman" w:hAnsi="Times New Roman" w:cs="Times New Roman"/>
          <w:b/>
          <w:color w:val="auto"/>
        </w:rPr>
        <w:t>p</w:t>
      </w:r>
      <w:r w:rsidRPr="002A7E83">
        <w:rPr>
          <w:rFonts w:ascii="Times New Roman" w:hAnsi="Times New Roman" w:cs="Times New Roman"/>
          <w:b/>
          <w:color w:val="auto"/>
        </w:rPr>
        <w:t xml:space="preserve">art </w:t>
      </w:r>
      <w:r w:rsidR="00CA20DB" w:rsidRPr="002A7E83">
        <w:rPr>
          <w:rFonts w:ascii="Times New Roman" w:hAnsi="Times New Roman" w:cs="Times New Roman"/>
          <w:b/>
          <w:color w:val="auto"/>
        </w:rPr>
        <w:t>t</w:t>
      </w:r>
      <w:r w:rsidRPr="002A7E83">
        <w:rPr>
          <w:rFonts w:ascii="Times New Roman" w:hAnsi="Times New Roman" w:cs="Times New Roman"/>
          <w:b/>
          <w:color w:val="auto"/>
        </w:rPr>
        <w:t xml:space="preserve">ariff </w:t>
      </w:r>
      <w:r w:rsidR="00CA20DB" w:rsidRPr="002A7E83">
        <w:rPr>
          <w:rFonts w:ascii="Times New Roman" w:hAnsi="Times New Roman" w:cs="Times New Roman"/>
          <w:b/>
          <w:color w:val="auto"/>
        </w:rPr>
        <w:t>f</w:t>
      </w:r>
      <w:r w:rsidRPr="002A7E83">
        <w:rPr>
          <w:rFonts w:ascii="Times New Roman" w:hAnsi="Times New Roman" w:cs="Times New Roman"/>
          <w:b/>
          <w:color w:val="auto"/>
        </w:rPr>
        <w:t xml:space="preserve">ranchising </w:t>
      </w:r>
      <w:r w:rsidR="00CA20DB" w:rsidRPr="002A7E83">
        <w:rPr>
          <w:rFonts w:ascii="Times New Roman" w:hAnsi="Times New Roman" w:cs="Times New Roman"/>
          <w:b/>
          <w:color w:val="auto"/>
        </w:rPr>
        <w:t>c</w:t>
      </w:r>
      <w:r w:rsidRPr="002A7E83">
        <w:rPr>
          <w:rFonts w:ascii="Times New Roman" w:hAnsi="Times New Roman" w:cs="Times New Roman"/>
          <w:b/>
          <w:color w:val="auto"/>
        </w:rPr>
        <w:t>ontracts</w:t>
      </w:r>
    </w:p>
    <w:p w14:paraId="38CE8ED9" w14:textId="7A13C7CF" w:rsidR="00F461A5" w:rsidRPr="002A7E83" w:rsidRDefault="00F461A5" w:rsidP="00C77443">
      <w:pPr>
        <w:pStyle w:val="Default"/>
        <w:numPr>
          <w:ilvl w:val="3"/>
          <w:numId w:val="27"/>
        </w:numPr>
        <w:spacing w:line="360" w:lineRule="auto"/>
        <w:jc w:val="both"/>
        <w:rPr>
          <w:rFonts w:ascii="Times New Roman" w:hAnsi="Times New Roman" w:cs="Times New Roman"/>
          <w:b/>
          <w:i/>
          <w:color w:val="auto"/>
        </w:rPr>
      </w:pPr>
      <w:r w:rsidRPr="002A7E83">
        <w:rPr>
          <w:rFonts w:ascii="Times New Roman" w:hAnsi="Times New Roman" w:cs="Times New Roman"/>
          <w:b/>
          <w:i/>
          <w:color w:val="auto"/>
        </w:rPr>
        <w:t xml:space="preserve">Franchise </w:t>
      </w:r>
      <w:r w:rsidR="00CA20DB" w:rsidRPr="002A7E83">
        <w:rPr>
          <w:rFonts w:ascii="Times New Roman" w:hAnsi="Times New Roman" w:cs="Times New Roman"/>
          <w:b/>
          <w:i/>
          <w:color w:val="auto"/>
        </w:rPr>
        <w:t>f</w:t>
      </w:r>
      <w:r w:rsidRPr="002A7E83">
        <w:rPr>
          <w:rFonts w:ascii="Times New Roman" w:hAnsi="Times New Roman" w:cs="Times New Roman"/>
          <w:b/>
          <w:i/>
          <w:color w:val="auto"/>
        </w:rPr>
        <w:t xml:space="preserve">ee </w:t>
      </w:r>
      <w:r w:rsidR="00CA20DB" w:rsidRPr="002A7E83">
        <w:rPr>
          <w:rFonts w:ascii="Times New Roman" w:hAnsi="Times New Roman" w:cs="Times New Roman"/>
          <w:b/>
          <w:i/>
          <w:color w:val="auto"/>
        </w:rPr>
        <w:t>c</w:t>
      </w:r>
      <w:r w:rsidRPr="002A7E83">
        <w:rPr>
          <w:rFonts w:ascii="Times New Roman" w:hAnsi="Times New Roman" w:cs="Times New Roman"/>
          <w:b/>
          <w:i/>
          <w:color w:val="auto"/>
        </w:rPr>
        <w:t>ontract</w:t>
      </w:r>
    </w:p>
    <w:p w14:paraId="674AE35C" w14:textId="02626D66" w:rsidR="00F461A5" w:rsidRPr="002A7E83" w:rsidRDefault="00F461A5" w:rsidP="00305C03">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The franchise fee contract is a typical two-part tariff contract involving both the wholesale price and the franchising charge (Mukhopadhyay et al., 2009). </w:t>
      </w:r>
      <w:proofErr w:type="spellStart"/>
      <w:r w:rsidR="0046559C" w:rsidRPr="002A7E83">
        <w:rPr>
          <w:rFonts w:ascii="Times New Roman" w:hAnsi="Times New Roman" w:cs="Times New Roman"/>
          <w:sz w:val="24"/>
          <w:szCs w:val="24"/>
        </w:rPr>
        <w:t>Gurnani</w:t>
      </w:r>
      <w:proofErr w:type="spellEnd"/>
      <w:r w:rsidR="0046559C" w:rsidRPr="002A7E83">
        <w:rPr>
          <w:rFonts w:ascii="Times New Roman" w:hAnsi="Times New Roman" w:cs="Times New Roman"/>
          <w:sz w:val="24"/>
          <w:szCs w:val="24"/>
        </w:rPr>
        <w:t xml:space="preserve"> and </w:t>
      </w:r>
      <w:proofErr w:type="spellStart"/>
      <w:r w:rsidR="0046559C" w:rsidRPr="002A7E83">
        <w:rPr>
          <w:rFonts w:ascii="Times New Roman" w:hAnsi="Times New Roman" w:cs="Times New Roman"/>
          <w:sz w:val="24"/>
          <w:szCs w:val="24"/>
        </w:rPr>
        <w:t>Erkoc</w:t>
      </w:r>
      <w:proofErr w:type="spellEnd"/>
      <w:r w:rsidR="0046559C" w:rsidRPr="002A7E83">
        <w:rPr>
          <w:rFonts w:ascii="Times New Roman" w:hAnsi="Times New Roman" w:cs="Times New Roman"/>
          <w:sz w:val="24"/>
          <w:szCs w:val="24"/>
        </w:rPr>
        <w:t xml:space="preserve"> (2008) design </w:t>
      </w:r>
      <w:r w:rsidRPr="002A7E83">
        <w:rPr>
          <w:rFonts w:ascii="Times New Roman" w:hAnsi="Times New Roman" w:cs="Times New Roman"/>
          <w:sz w:val="24"/>
          <w:szCs w:val="24"/>
        </w:rPr>
        <w:t xml:space="preserve">a fixed-fee contract and a general franchise contract. </w:t>
      </w:r>
      <w:r w:rsidR="009C1FDF" w:rsidRPr="002A7E83">
        <w:rPr>
          <w:rFonts w:ascii="Times New Roman" w:hAnsi="Times New Roman" w:cs="Times New Roman"/>
          <w:sz w:val="24"/>
          <w:szCs w:val="24"/>
        </w:rPr>
        <w:t>With the analytical comparison of different contracting approaches, t</w:t>
      </w:r>
      <w:r w:rsidR="00305C03" w:rsidRPr="002A7E83">
        <w:rPr>
          <w:rFonts w:ascii="Times New Roman" w:hAnsi="Times New Roman" w:cs="Times New Roman"/>
          <w:sz w:val="24"/>
          <w:szCs w:val="24"/>
        </w:rPr>
        <w:t xml:space="preserve">he authors </w:t>
      </w:r>
      <w:r w:rsidR="006041B4" w:rsidRPr="002A7E83">
        <w:rPr>
          <w:rFonts w:ascii="Times New Roman" w:hAnsi="Times New Roman" w:cs="Times New Roman"/>
          <w:sz w:val="24"/>
          <w:szCs w:val="24"/>
        </w:rPr>
        <w:t>reveal</w:t>
      </w:r>
      <w:r w:rsidR="00305C03" w:rsidRPr="002A7E83">
        <w:rPr>
          <w:rFonts w:ascii="Times New Roman" w:hAnsi="Times New Roman" w:cs="Times New Roman"/>
          <w:sz w:val="24"/>
          <w:szCs w:val="24"/>
        </w:rPr>
        <w:t xml:space="preserve"> that the manufacturer may prefer to offer the fixed-fee individual contract in the case of high reservation utility and information asymmetry. </w:t>
      </w:r>
    </w:p>
    <w:p w14:paraId="3F013A08" w14:textId="67AE834C" w:rsidR="00F461A5" w:rsidRPr="002A7E83" w:rsidRDefault="00F461A5" w:rsidP="00C77443">
      <w:pPr>
        <w:pStyle w:val="Default"/>
        <w:numPr>
          <w:ilvl w:val="3"/>
          <w:numId w:val="27"/>
        </w:numPr>
        <w:spacing w:line="360" w:lineRule="auto"/>
        <w:jc w:val="both"/>
        <w:rPr>
          <w:rFonts w:ascii="Times New Roman" w:hAnsi="Times New Roman" w:cs="Times New Roman"/>
          <w:b/>
          <w:i/>
          <w:color w:val="auto"/>
        </w:rPr>
      </w:pPr>
      <w:bookmarkStart w:id="17" w:name="_Hlk515396423"/>
      <w:r w:rsidRPr="002A7E83">
        <w:rPr>
          <w:rFonts w:ascii="Times New Roman" w:hAnsi="Times New Roman" w:cs="Times New Roman"/>
          <w:b/>
          <w:i/>
          <w:color w:val="auto"/>
        </w:rPr>
        <w:lastRenderedPageBreak/>
        <w:t>Revenue/</w:t>
      </w:r>
      <w:r w:rsidR="00CA20DB" w:rsidRPr="002A7E83">
        <w:rPr>
          <w:rFonts w:ascii="Times New Roman" w:hAnsi="Times New Roman" w:cs="Times New Roman"/>
          <w:b/>
          <w:i/>
          <w:color w:val="auto"/>
        </w:rPr>
        <w:t>p</w:t>
      </w:r>
      <w:r w:rsidRPr="002A7E83">
        <w:rPr>
          <w:rFonts w:ascii="Times New Roman" w:hAnsi="Times New Roman" w:cs="Times New Roman"/>
          <w:b/>
          <w:i/>
          <w:color w:val="auto"/>
        </w:rPr>
        <w:t>rofit-</w:t>
      </w:r>
      <w:r w:rsidR="00CA20DB" w:rsidRPr="002A7E83">
        <w:rPr>
          <w:rFonts w:ascii="Times New Roman" w:hAnsi="Times New Roman" w:cs="Times New Roman"/>
          <w:b/>
          <w:i/>
          <w:color w:val="auto"/>
        </w:rPr>
        <w:t>s</w:t>
      </w:r>
      <w:r w:rsidRPr="002A7E83">
        <w:rPr>
          <w:rFonts w:ascii="Times New Roman" w:hAnsi="Times New Roman" w:cs="Times New Roman"/>
          <w:b/>
          <w:i/>
          <w:color w:val="auto"/>
        </w:rPr>
        <w:t xml:space="preserve">haring </w:t>
      </w:r>
      <w:r w:rsidR="00CA20DB" w:rsidRPr="002A7E83">
        <w:rPr>
          <w:rFonts w:ascii="Times New Roman" w:hAnsi="Times New Roman" w:cs="Times New Roman"/>
          <w:b/>
          <w:i/>
          <w:color w:val="auto"/>
        </w:rPr>
        <w:t>c</w:t>
      </w:r>
      <w:r w:rsidRPr="002A7E83">
        <w:rPr>
          <w:rFonts w:ascii="Times New Roman" w:hAnsi="Times New Roman" w:cs="Times New Roman"/>
          <w:b/>
          <w:i/>
          <w:color w:val="auto"/>
        </w:rPr>
        <w:t>ontract</w:t>
      </w:r>
    </w:p>
    <w:p w14:paraId="2D1C172E" w14:textId="3DE96BB5" w:rsidR="00F461A5" w:rsidRPr="002A7E83" w:rsidRDefault="00E5756B" w:rsidP="007F143B">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One distinctive feature of </w:t>
      </w:r>
      <w:r w:rsidR="00F461A5" w:rsidRPr="002A7E83">
        <w:rPr>
          <w:rFonts w:ascii="Times New Roman" w:hAnsi="Times New Roman" w:cs="Times New Roman"/>
          <w:sz w:val="24"/>
          <w:szCs w:val="24"/>
        </w:rPr>
        <w:t>franchising contract</w:t>
      </w:r>
      <w:r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is the application of royalty, which specifies a sharing rule of the earnings or profits generated from the selling activities </w:t>
      </w:r>
      <w:r w:rsidRPr="002A7E83">
        <w:rPr>
          <w:rFonts w:ascii="Times New Roman" w:hAnsi="Times New Roman" w:cs="Times New Roman"/>
          <w:sz w:val="24"/>
          <w:szCs w:val="24"/>
        </w:rPr>
        <w:t>carried</w:t>
      </w:r>
      <w:r w:rsidR="00F461A5" w:rsidRPr="002A7E83">
        <w:rPr>
          <w:rFonts w:ascii="Times New Roman" w:hAnsi="Times New Roman" w:cs="Times New Roman"/>
          <w:sz w:val="24"/>
          <w:szCs w:val="24"/>
        </w:rPr>
        <w:t xml:space="preserve"> by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(Katz and Owen, 1992; Mukhopadhyay et al., 2009). </w:t>
      </w:r>
      <w:proofErr w:type="spellStart"/>
      <w:r w:rsidR="00F461A5" w:rsidRPr="002A7E83">
        <w:rPr>
          <w:rFonts w:ascii="Times New Roman" w:hAnsi="Times New Roman" w:cs="Times New Roman"/>
          <w:sz w:val="24"/>
          <w:szCs w:val="24"/>
        </w:rPr>
        <w:t>Cachon</w:t>
      </w:r>
      <w:proofErr w:type="spellEnd"/>
      <w:r w:rsidR="00F461A5" w:rsidRPr="002A7E83">
        <w:rPr>
          <w:rFonts w:ascii="Times New Roman" w:hAnsi="Times New Roman" w:cs="Times New Roman"/>
          <w:sz w:val="24"/>
          <w:szCs w:val="24"/>
        </w:rPr>
        <w:t xml:space="preserve"> (2003) </w:t>
      </w:r>
      <w:r w:rsidRPr="002A7E83">
        <w:rPr>
          <w:rFonts w:ascii="Times New Roman" w:hAnsi="Times New Roman" w:cs="Times New Roman"/>
          <w:sz w:val="24"/>
          <w:szCs w:val="24"/>
        </w:rPr>
        <w:t>proposes</w:t>
      </w:r>
      <w:r w:rsidR="00F461A5" w:rsidRPr="002A7E83">
        <w:rPr>
          <w:rFonts w:ascii="Times New Roman" w:hAnsi="Times New Roman" w:cs="Times New Roman"/>
          <w:sz w:val="24"/>
          <w:szCs w:val="24"/>
        </w:rPr>
        <w:t xml:space="preserve"> a revenue-sharing contract where the manufacturer can enjoy additional earnings</w:t>
      </w:r>
      <w:r w:rsidR="00F461A5" w:rsidRPr="002A7E83" w:rsidDel="00DA6FE8">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from the </w:t>
      </w:r>
      <w:r w:rsidRPr="002A7E83">
        <w:rPr>
          <w:rFonts w:ascii="Times New Roman" w:hAnsi="Times New Roman" w:cs="Times New Roman"/>
          <w:sz w:val="24"/>
          <w:szCs w:val="24"/>
        </w:rPr>
        <w:t>distribution</w:t>
      </w:r>
      <w:r w:rsidR="00F461A5" w:rsidRPr="002A7E83">
        <w:rPr>
          <w:rFonts w:ascii="Times New Roman" w:hAnsi="Times New Roman" w:cs="Times New Roman"/>
          <w:sz w:val="24"/>
          <w:szCs w:val="24"/>
        </w:rPr>
        <w:t xml:space="preserve"> channel. </w:t>
      </w:r>
      <w:bookmarkStart w:id="18" w:name="_Hlk518338571"/>
      <w:r w:rsidR="00CA7154" w:rsidRPr="002A7E83">
        <w:rPr>
          <w:rFonts w:ascii="Times New Roman" w:hAnsi="Times New Roman" w:cs="Times New Roman"/>
          <w:sz w:val="24"/>
          <w:szCs w:val="24"/>
        </w:rPr>
        <w:t>Shen et al. (2014)</w:t>
      </w:r>
      <w:bookmarkEnd w:id="18"/>
      <w:r w:rsidR="00405C98" w:rsidRPr="002A7E83">
        <w:rPr>
          <w:rFonts w:ascii="Times New Roman" w:hAnsi="Times New Roman" w:cs="Times New Roman"/>
          <w:sz w:val="24"/>
          <w:szCs w:val="24"/>
        </w:rPr>
        <w:t xml:space="preserve"> </w:t>
      </w:r>
      <w:r w:rsidR="006041B4" w:rsidRPr="002A7E83">
        <w:rPr>
          <w:rFonts w:ascii="Times New Roman" w:hAnsi="Times New Roman" w:cs="Times New Roman"/>
          <w:sz w:val="24"/>
          <w:szCs w:val="24"/>
        </w:rPr>
        <w:t>focus on</w:t>
      </w:r>
      <w:r w:rsidR="00CA7154" w:rsidRPr="002A7E83">
        <w:rPr>
          <w:rFonts w:ascii="Times New Roman" w:hAnsi="Times New Roman" w:cs="Times New Roman"/>
          <w:sz w:val="24"/>
          <w:szCs w:val="24"/>
        </w:rPr>
        <w:t xml:space="preserve"> </w:t>
      </w:r>
      <w:r w:rsidR="00A042F8" w:rsidRPr="002A7E83">
        <w:rPr>
          <w:rFonts w:ascii="Times New Roman" w:hAnsi="Times New Roman" w:cs="Times New Roman"/>
          <w:sz w:val="24"/>
          <w:szCs w:val="24"/>
        </w:rPr>
        <w:t xml:space="preserve">the </w:t>
      </w:r>
      <w:r w:rsidR="00CA7154" w:rsidRPr="002A7E83">
        <w:rPr>
          <w:rFonts w:ascii="Times New Roman" w:hAnsi="Times New Roman" w:cs="Times New Roman"/>
          <w:sz w:val="24"/>
          <w:szCs w:val="24"/>
        </w:rPr>
        <w:t>coordination issue with the profit-sharing contract between fashion department stores and private labels</w:t>
      </w:r>
      <w:r w:rsidR="00A042F8" w:rsidRPr="002A7E83">
        <w:rPr>
          <w:rFonts w:ascii="Times New Roman" w:hAnsi="Times New Roman" w:cs="Times New Roman"/>
          <w:sz w:val="24"/>
          <w:szCs w:val="24"/>
        </w:rPr>
        <w:t>. The authors</w:t>
      </w:r>
      <w:r w:rsidR="00CA7154" w:rsidRPr="002A7E83">
        <w:rPr>
          <w:rFonts w:ascii="Times New Roman" w:hAnsi="Times New Roman" w:cs="Times New Roman"/>
          <w:sz w:val="24"/>
          <w:szCs w:val="24"/>
        </w:rPr>
        <w:t xml:space="preserve"> address an equivalent relative level of risk but a different absolute level of risk between the scenarios of applying the profit-sharing contract and the markdown money contract. </w:t>
      </w:r>
      <w:r w:rsidR="007F143B" w:rsidRPr="002A7E83">
        <w:rPr>
          <w:rFonts w:ascii="Times New Roman" w:hAnsi="Times New Roman" w:cs="Times New Roman"/>
          <w:sz w:val="24"/>
          <w:szCs w:val="24"/>
        </w:rPr>
        <w:t>Giovanni (2016) establishes two incentive game</w:t>
      </w:r>
      <w:r w:rsidR="00D9376F" w:rsidRPr="002A7E83">
        <w:rPr>
          <w:rFonts w:ascii="Times New Roman" w:hAnsi="Times New Roman" w:cs="Times New Roman"/>
          <w:sz w:val="24"/>
          <w:szCs w:val="24"/>
        </w:rPr>
        <w:t>s</w:t>
      </w:r>
      <w:r w:rsidR="007F143B" w:rsidRPr="002A7E83">
        <w:rPr>
          <w:rFonts w:ascii="Times New Roman" w:hAnsi="Times New Roman" w:cs="Times New Roman"/>
          <w:sz w:val="24"/>
          <w:szCs w:val="24"/>
        </w:rPr>
        <w:t xml:space="preserve"> </w:t>
      </w:r>
      <w:r w:rsidR="00D9376F" w:rsidRPr="002A7E83">
        <w:rPr>
          <w:rFonts w:ascii="Times New Roman" w:hAnsi="Times New Roman" w:cs="Times New Roman"/>
          <w:sz w:val="24"/>
          <w:szCs w:val="24"/>
        </w:rPr>
        <w:t>upon</w:t>
      </w:r>
      <w:r w:rsidR="007F143B" w:rsidRPr="002A7E83">
        <w:rPr>
          <w:rFonts w:ascii="Times New Roman" w:hAnsi="Times New Roman" w:cs="Times New Roman"/>
          <w:sz w:val="24"/>
          <w:szCs w:val="24"/>
        </w:rPr>
        <w:t xml:space="preserve"> a profit-sharing contract for combining the motivation of the manufacturer and the retailer in a closed-loop supply chain. The analytical </w:t>
      </w:r>
      <w:r w:rsidR="006041B4" w:rsidRPr="002A7E83">
        <w:rPr>
          <w:rFonts w:ascii="Times New Roman" w:hAnsi="Times New Roman" w:cs="Times New Roman"/>
          <w:sz w:val="24"/>
          <w:szCs w:val="24"/>
        </w:rPr>
        <w:t>findings</w:t>
      </w:r>
      <w:r w:rsidR="007F143B" w:rsidRPr="002A7E83">
        <w:rPr>
          <w:rFonts w:ascii="Times New Roman" w:hAnsi="Times New Roman" w:cs="Times New Roman"/>
          <w:sz w:val="24"/>
          <w:szCs w:val="24"/>
        </w:rPr>
        <w:t xml:space="preserve"> </w:t>
      </w:r>
      <w:r w:rsidR="006041B4" w:rsidRPr="002A7E83">
        <w:rPr>
          <w:rFonts w:ascii="Times New Roman" w:hAnsi="Times New Roman" w:cs="Times New Roman"/>
          <w:sz w:val="24"/>
          <w:szCs w:val="24"/>
        </w:rPr>
        <w:t xml:space="preserve">substantiate </w:t>
      </w:r>
      <w:r w:rsidR="007F143B" w:rsidRPr="002A7E83">
        <w:rPr>
          <w:rFonts w:ascii="Times New Roman" w:hAnsi="Times New Roman" w:cs="Times New Roman"/>
          <w:sz w:val="24"/>
          <w:szCs w:val="24"/>
        </w:rPr>
        <w:t xml:space="preserve">the coordination realized by adjusting the sharing parameter in the scenarios of the symmetric and asymmetric information. Liu et al. (2016) </w:t>
      </w:r>
      <w:r w:rsidR="00A042F8" w:rsidRPr="002A7E83">
        <w:rPr>
          <w:rFonts w:ascii="Times New Roman" w:hAnsi="Times New Roman" w:cs="Times New Roman"/>
          <w:sz w:val="24"/>
          <w:szCs w:val="24"/>
        </w:rPr>
        <w:t>illustrate</w:t>
      </w:r>
      <w:r w:rsidR="007F143B" w:rsidRPr="002A7E83">
        <w:rPr>
          <w:rFonts w:ascii="Times New Roman" w:hAnsi="Times New Roman" w:cs="Times New Roman"/>
          <w:sz w:val="24"/>
          <w:szCs w:val="24"/>
        </w:rPr>
        <w:t xml:space="preserve"> the coordination with </w:t>
      </w:r>
      <w:r w:rsidR="00D9376F" w:rsidRPr="002A7E83">
        <w:rPr>
          <w:rFonts w:ascii="Times New Roman" w:hAnsi="Times New Roman" w:cs="Times New Roman"/>
          <w:sz w:val="24"/>
          <w:szCs w:val="24"/>
        </w:rPr>
        <w:t>the</w:t>
      </w:r>
      <w:r w:rsidR="007F143B" w:rsidRPr="002A7E83">
        <w:rPr>
          <w:rFonts w:ascii="Times New Roman" w:hAnsi="Times New Roman" w:cs="Times New Roman"/>
          <w:sz w:val="24"/>
          <w:szCs w:val="24"/>
        </w:rPr>
        <w:t xml:space="preserve"> revenue-sharing contract and the government price regulation policy in a supply chain with a dominat</w:t>
      </w:r>
      <w:r w:rsidR="00D9376F" w:rsidRPr="002A7E83">
        <w:rPr>
          <w:rFonts w:ascii="Times New Roman" w:hAnsi="Times New Roman" w:cs="Times New Roman"/>
          <w:sz w:val="24"/>
          <w:szCs w:val="24"/>
        </w:rPr>
        <w:t>ing</w:t>
      </w:r>
      <w:r w:rsidR="007F143B" w:rsidRPr="002A7E83">
        <w:rPr>
          <w:rFonts w:ascii="Times New Roman" w:hAnsi="Times New Roman" w:cs="Times New Roman"/>
          <w:sz w:val="24"/>
          <w:szCs w:val="24"/>
        </w:rPr>
        <w:t xml:space="preserve"> retailer. The authors </w:t>
      </w:r>
      <w:r w:rsidR="00CC0FFE" w:rsidRPr="002A7E83">
        <w:rPr>
          <w:rFonts w:ascii="Times New Roman" w:hAnsi="Times New Roman" w:cs="Times New Roman"/>
          <w:sz w:val="24"/>
          <w:szCs w:val="24"/>
        </w:rPr>
        <w:t>develop</w:t>
      </w:r>
      <w:r w:rsidR="007F143B" w:rsidRPr="002A7E83">
        <w:rPr>
          <w:rFonts w:ascii="Times New Roman" w:hAnsi="Times New Roman" w:cs="Times New Roman"/>
          <w:sz w:val="24"/>
          <w:szCs w:val="24"/>
        </w:rPr>
        <w:t xml:space="preserve"> various optimal revenue-sharing contract</w:t>
      </w:r>
      <w:r w:rsidR="00D9376F" w:rsidRPr="002A7E83">
        <w:rPr>
          <w:rFonts w:ascii="Times New Roman" w:hAnsi="Times New Roman" w:cs="Times New Roman"/>
          <w:sz w:val="24"/>
          <w:szCs w:val="24"/>
        </w:rPr>
        <w:t>s</w:t>
      </w:r>
      <w:r w:rsidR="007F143B" w:rsidRPr="002A7E83">
        <w:rPr>
          <w:rFonts w:ascii="Times New Roman" w:hAnsi="Times New Roman" w:cs="Times New Roman"/>
          <w:sz w:val="24"/>
          <w:szCs w:val="24"/>
        </w:rPr>
        <w:t xml:space="preserve"> to coordinate the supply chain when the demand </w:t>
      </w:r>
      <w:r w:rsidR="007F143B" w:rsidRPr="002A7E83">
        <w:rPr>
          <w:rFonts w:ascii="Times New Roman" w:hAnsi="Times New Roman" w:cs="Times New Roman"/>
          <w:noProof/>
          <w:sz w:val="24"/>
          <w:szCs w:val="24"/>
        </w:rPr>
        <w:t>is disrupted</w:t>
      </w:r>
      <w:r w:rsidR="007F143B"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Choi et al. (2017) explicate how the profit-sharing contract influences the interaction between the </w:t>
      </w:r>
      <w:r w:rsidR="00CC0FFE" w:rsidRPr="002A7E83">
        <w:rPr>
          <w:rFonts w:ascii="Times New Roman" w:hAnsi="Times New Roman" w:cs="Times New Roman"/>
          <w:sz w:val="24"/>
          <w:szCs w:val="24"/>
        </w:rPr>
        <w:t>franchisor</w:t>
      </w:r>
      <w:r w:rsidR="00F461A5" w:rsidRPr="002A7E83">
        <w:rPr>
          <w:rFonts w:ascii="Times New Roman" w:hAnsi="Times New Roman" w:cs="Times New Roman"/>
          <w:sz w:val="24"/>
          <w:szCs w:val="24"/>
        </w:rPr>
        <w:t xml:space="preserve"> and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as well as the profit of the whole fashion franchising channel. </w:t>
      </w:r>
    </w:p>
    <w:bookmarkEnd w:id="17"/>
    <w:p w14:paraId="29B2041F" w14:textId="1F64D22E" w:rsidR="00F461A5" w:rsidRPr="002A7E83" w:rsidRDefault="00F461A5" w:rsidP="00C77443">
      <w:pPr>
        <w:pStyle w:val="Default"/>
        <w:numPr>
          <w:ilvl w:val="2"/>
          <w:numId w:val="27"/>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Integrated </w:t>
      </w:r>
      <w:r w:rsidR="00CA20DB" w:rsidRPr="002A7E83">
        <w:rPr>
          <w:rFonts w:ascii="Times New Roman" w:hAnsi="Times New Roman" w:cs="Times New Roman"/>
          <w:b/>
          <w:color w:val="auto"/>
        </w:rPr>
        <w:t>f</w:t>
      </w:r>
      <w:r w:rsidRPr="002A7E83">
        <w:rPr>
          <w:rFonts w:ascii="Times New Roman" w:hAnsi="Times New Roman" w:cs="Times New Roman"/>
          <w:b/>
          <w:color w:val="auto"/>
        </w:rPr>
        <w:t xml:space="preserve">ranchising </w:t>
      </w:r>
      <w:r w:rsidR="00CA20DB" w:rsidRPr="002A7E83">
        <w:rPr>
          <w:rFonts w:ascii="Times New Roman" w:hAnsi="Times New Roman" w:cs="Times New Roman"/>
          <w:b/>
          <w:color w:val="auto"/>
        </w:rPr>
        <w:t>c</w:t>
      </w:r>
      <w:r w:rsidRPr="002A7E83">
        <w:rPr>
          <w:rFonts w:ascii="Times New Roman" w:hAnsi="Times New Roman" w:cs="Times New Roman"/>
          <w:b/>
          <w:color w:val="auto"/>
        </w:rPr>
        <w:t>ontracts</w:t>
      </w:r>
    </w:p>
    <w:p w14:paraId="2E1068DA" w14:textId="704084EE" w:rsidR="00F461A5" w:rsidRPr="002A7E83" w:rsidRDefault="00F461A5" w:rsidP="00C77443">
      <w:pPr>
        <w:pStyle w:val="Default"/>
        <w:numPr>
          <w:ilvl w:val="3"/>
          <w:numId w:val="27"/>
        </w:numPr>
        <w:spacing w:line="360" w:lineRule="auto"/>
        <w:jc w:val="both"/>
        <w:rPr>
          <w:rFonts w:ascii="Times New Roman" w:hAnsi="Times New Roman" w:cs="Times New Roman"/>
          <w:b/>
          <w:i/>
          <w:color w:val="auto"/>
        </w:rPr>
      </w:pPr>
      <w:r w:rsidRPr="002A7E83">
        <w:rPr>
          <w:rFonts w:ascii="Times New Roman" w:hAnsi="Times New Roman" w:cs="Times New Roman"/>
          <w:b/>
          <w:i/>
          <w:color w:val="auto"/>
        </w:rPr>
        <w:t xml:space="preserve">Franchise </w:t>
      </w:r>
      <w:r w:rsidR="00CA20DB" w:rsidRPr="002A7E83">
        <w:rPr>
          <w:rFonts w:ascii="Times New Roman" w:hAnsi="Times New Roman" w:cs="Times New Roman"/>
          <w:b/>
          <w:i/>
          <w:color w:val="auto"/>
        </w:rPr>
        <w:t>f</w:t>
      </w:r>
      <w:r w:rsidRPr="002A7E83">
        <w:rPr>
          <w:rFonts w:ascii="Times New Roman" w:hAnsi="Times New Roman" w:cs="Times New Roman"/>
          <w:b/>
          <w:i/>
          <w:color w:val="auto"/>
        </w:rPr>
        <w:t xml:space="preserve">ee with </w:t>
      </w:r>
      <w:r w:rsidR="00CA20DB" w:rsidRPr="002A7E83">
        <w:rPr>
          <w:rFonts w:ascii="Times New Roman" w:hAnsi="Times New Roman" w:cs="Times New Roman"/>
          <w:b/>
          <w:i/>
          <w:color w:val="auto"/>
        </w:rPr>
        <w:t>s</w:t>
      </w:r>
      <w:r w:rsidRPr="002A7E83">
        <w:rPr>
          <w:rFonts w:ascii="Times New Roman" w:hAnsi="Times New Roman" w:cs="Times New Roman"/>
          <w:b/>
          <w:i/>
          <w:color w:val="auto"/>
        </w:rPr>
        <w:t xml:space="preserve">ervice </w:t>
      </w:r>
      <w:r w:rsidR="00CA20DB" w:rsidRPr="002A7E83">
        <w:rPr>
          <w:rFonts w:ascii="Times New Roman" w:hAnsi="Times New Roman" w:cs="Times New Roman"/>
          <w:b/>
          <w:i/>
          <w:color w:val="auto"/>
        </w:rPr>
        <w:t>r</w:t>
      </w:r>
      <w:r w:rsidRPr="002A7E83">
        <w:rPr>
          <w:rFonts w:ascii="Times New Roman" w:hAnsi="Times New Roman" w:cs="Times New Roman"/>
          <w:b/>
          <w:i/>
          <w:color w:val="auto"/>
        </w:rPr>
        <w:t xml:space="preserve">equirement </w:t>
      </w:r>
      <w:r w:rsidR="00CA20DB" w:rsidRPr="002A7E83">
        <w:rPr>
          <w:rFonts w:ascii="Times New Roman" w:hAnsi="Times New Roman" w:cs="Times New Roman"/>
          <w:b/>
          <w:i/>
          <w:color w:val="auto"/>
        </w:rPr>
        <w:t>c</w:t>
      </w:r>
      <w:r w:rsidRPr="002A7E83">
        <w:rPr>
          <w:rFonts w:ascii="Times New Roman" w:hAnsi="Times New Roman" w:cs="Times New Roman"/>
          <w:b/>
          <w:i/>
          <w:color w:val="auto"/>
        </w:rPr>
        <w:t>ontract</w:t>
      </w:r>
    </w:p>
    <w:p w14:paraId="4693495D" w14:textId="099B4A9E" w:rsidR="00F461A5" w:rsidRPr="002A7E83" w:rsidRDefault="00152F56" w:rsidP="001D0706">
      <w:pPr>
        <w:spacing w:line="360" w:lineRule="auto"/>
        <w:ind w:firstLineChars="200" w:firstLine="480"/>
        <w:rPr>
          <w:rFonts w:ascii="Times New Roman" w:hAnsi="Times New Roman" w:cs="Times New Roman"/>
          <w:sz w:val="24"/>
          <w:szCs w:val="24"/>
        </w:rPr>
      </w:pPr>
      <w:bookmarkStart w:id="19" w:name="_Hlk515399612"/>
      <w:r w:rsidRPr="002A7E83">
        <w:rPr>
          <w:rFonts w:ascii="Times New Roman" w:hAnsi="Times New Roman" w:cs="Times New Roman"/>
          <w:sz w:val="24"/>
          <w:szCs w:val="24"/>
        </w:rPr>
        <w:t>The franchise fee with service requirement contract extends the two-part tariff contract by addin</w:t>
      </w:r>
      <w:r w:rsidR="009C1FDF" w:rsidRPr="002A7E83">
        <w:rPr>
          <w:rFonts w:ascii="Times New Roman" w:hAnsi="Times New Roman" w:cs="Times New Roman"/>
          <w:sz w:val="24"/>
          <w:szCs w:val="24"/>
        </w:rPr>
        <w:t xml:space="preserve">g the service level. </w:t>
      </w:r>
      <w:proofErr w:type="spellStart"/>
      <w:r w:rsidR="009C1FDF" w:rsidRPr="002A7E83">
        <w:rPr>
          <w:rFonts w:ascii="Times New Roman" w:hAnsi="Times New Roman" w:cs="Times New Roman"/>
          <w:sz w:val="24"/>
          <w:szCs w:val="24"/>
        </w:rPr>
        <w:t>Xie</w:t>
      </w:r>
      <w:proofErr w:type="spellEnd"/>
      <w:r w:rsidR="009C1FDF" w:rsidRPr="002A7E83">
        <w:rPr>
          <w:rFonts w:ascii="Times New Roman" w:hAnsi="Times New Roman" w:cs="Times New Roman"/>
          <w:sz w:val="24"/>
          <w:szCs w:val="24"/>
        </w:rPr>
        <w:t xml:space="preserve"> et al.</w:t>
      </w:r>
      <w:r w:rsidRPr="002A7E83">
        <w:rPr>
          <w:rFonts w:ascii="Times New Roman" w:hAnsi="Times New Roman" w:cs="Times New Roman"/>
          <w:sz w:val="24"/>
          <w:szCs w:val="24"/>
        </w:rPr>
        <w:t xml:space="preserve"> (2016) examine the franchise fee with service requirement (FFS) contract and the franchise fee with centralized service requirement (FFCS) contract in the supply chain with </w:t>
      </w:r>
      <w:r w:rsidRPr="002A7E83">
        <w:rPr>
          <w:rFonts w:ascii="Times New Roman" w:hAnsi="Times New Roman" w:cs="Times New Roman"/>
          <w:noProof/>
          <w:sz w:val="24"/>
          <w:szCs w:val="24"/>
        </w:rPr>
        <w:t>product</w:t>
      </w:r>
      <w:r w:rsidRPr="002A7E83">
        <w:rPr>
          <w:rFonts w:ascii="Times New Roman" w:hAnsi="Times New Roman" w:cs="Times New Roman"/>
          <w:sz w:val="24"/>
          <w:szCs w:val="24"/>
        </w:rPr>
        <w:t xml:space="preserve"> service system</w:t>
      </w:r>
      <w:r w:rsidR="009F56EB" w:rsidRPr="002A7E83">
        <w:rPr>
          <w:rFonts w:ascii="Times New Roman" w:hAnsi="Times New Roman" w:cs="Times New Roman"/>
          <w:sz w:val="24"/>
          <w:szCs w:val="24"/>
        </w:rPr>
        <w:t xml:space="preserve"> (PSS)</w:t>
      </w:r>
      <w:r w:rsidRPr="002A7E83">
        <w:rPr>
          <w:rFonts w:ascii="Times New Roman" w:hAnsi="Times New Roman" w:cs="Times New Roman"/>
          <w:sz w:val="24"/>
          <w:szCs w:val="24"/>
        </w:rPr>
        <w:t xml:space="preserve">. The authors </w:t>
      </w:r>
      <w:r w:rsidR="003807F4" w:rsidRPr="002A7E83">
        <w:rPr>
          <w:rFonts w:ascii="Times New Roman" w:hAnsi="Times New Roman" w:cs="Times New Roman"/>
          <w:sz w:val="24"/>
          <w:szCs w:val="24"/>
        </w:rPr>
        <w:t>prove</w:t>
      </w:r>
      <w:r w:rsidRPr="002A7E83">
        <w:rPr>
          <w:rFonts w:ascii="Times New Roman" w:hAnsi="Times New Roman" w:cs="Times New Roman"/>
          <w:sz w:val="24"/>
          <w:szCs w:val="24"/>
        </w:rPr>
        <w:t xml:space="preserve"> that the decisions and</w:t>
      </w:r>
      <w:r w:rsidRPr="002A7E83">
        <w:rPr>
          <w:rFonts w:ascii="Times New Roman" w:hAnsi="Times New Roman" w:cs="Times New Roman" w:hint="eastAsia"/>
          <w:sz w:val="24"/>
          <w:szCs w:val="24"/>
        </w:rPr>
        <w:t xml:space="preserve"> </w:t>
      </w:r>
      <w:r w:rsidRPr="002A7E83">
        <w:rPr>
          <w:rFonts w:ascii="Times New Roman" w:hAnsi="Times New Roman" w:cs="Times New Roman"/>
          <w:sz w:val="24"/>
          <w:szCs w:val="24"/>
        </w:rPr>
        <w:t>profitability of the supply chain members are affected by such contracts, among which the FFCS contract can realize the maximal channel profit.</w:t>
      </w:r>
    </w:p>
    <w:bookmarkEnd w:id="19"/>
    <w:p w14:paraId="1B724A48" w14:textId="56427F48" w:rsidR="00F461A5" w:rsidRPr="002A7E83" w:rsidRDefault="00F461A5" w:rsidP="00C77443">
      <w:pPr>
        <w:pStyle w:val="Default"/>
        <w:numPr>
          <w:ilvl w:val="3"/>
          <w:numId w:val="27"/>
        </w:numPr>
        <w:spacing w:line="360" w:lineRule="auto"/>
        <w:jc w:val="both"/>
        <w:rPr>
          <w:rFonts w:ascii="Times New Roman" w:hAnsi="Times New Roman" w:cs="Times New Roman"/>
          <w:b/>
          <w:i/>
          <w:color w:val="auto"/>
        </w:rPr>
      </w:pPr>
      <w:r w:rsidRPr="002A7E83">
        <w:rPr>
          <w:rFonts w:ascii="Times New Roman" w:hAnsi="Times New Roman" w:cs="Times New Roman"/>
          <w:b/>
          <w:i/>
          <w:color w:val="auto"/>
        </w:rPr>
        <w:t xml:space="preserve">Retail </w:t>
      </w:r>
      <w:r w:rsidR="00CA20DB" w:rsidRPr="002A7E83">
        <w:rPr>
          <w:rFonts w:ascii="Times New Roman" w:hAnsi="Times New Roman" w:cs="Times New Roman"/>
          <w:b/>
          <w:i/>
          <w:color w:val="auto"/>
        </w:rPr>
        <w:t>p</w:t>
      </w:r>
      <w:r w:rsidRPr="002A7E83">
        <w:rPr>
          <w:rFonts w:ascii="Times New Roman" w:hAnsi="Times New Roman" w:cs="Times New Roman"/>
          <w:b/>
          <w:i/>
          <w:color w:val="auto"/>
        </w:rPr>
        <w:t xml:space="preserve">rice </w:t>
      </w:r>
      <w:r w:rsidR="00CA20DB" w:rsidRPr="002A7E83">
        <w:rPr>
          <w:rFonts w:ascii="Times New Roman" w:hAnsi="Times New Roman" w:cs="Times New Roman"/>
          <w:b/>
          <w:i/>
          <w:color w:val="auto"/>
        </w:rPr>
        <w:t>m</w:t>
      </w:r>
      <w:r w:rsidRPr="002A7E83">
        <w:rPr>
          <w:rFonts w:ascii="Times New Roman" w:hAnsi="Times New Roman" w:cs="Times New Roman"/>
          <w:b/>
          <w:i/>
          <w:color w:val="auto"/>
        </w:rPr>
        <w:t xml:space="preserve">aintenance </w:t>
      </w:r>
      <w:r w:rsidR="00CA20DB" w:rsidRPr="002A7E83">
        <w:rPr>
          <w:rFonts w:ascii="Times New Roman" w:hAnsi="Times New Roman" w:cs="Times New Roman"/>
          <w:b/>
          <w:i/>
          <w:color w:val="auto"/>
        </w:rPr>
        <w:t>c</w:t>
      </w:r>
      <w:r w:rsidRPr="002A7E83">
        <w:rPr>
          <w:rFonts w:ascii="Times New Roman" w:hAnsi="Times New Roman" w:cs="Times New Roman"/>
          <w:b/>
          <w:i/>
          <w:color w:val="auto"/>
        </w:rPr>
        <w:t>ontract</w:t>
      </w:r>
    </w:p>
    <w:p w14:paraId="0A98694D" w14:textId="313678F0"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The retail price maintenance (RPM) contract is another instance of integrated franchising</w:t>
      </w:r>
      <w:r w:rsidR="00CA7154" w:rsidRPr="002A7E83">
        <w:rPr>
          <w:rFonts w:ascii="Times New Roman" w:hAnsi="Times New Roman" w:cs="Times New Roman"/>
          <w:sz w:val="24"/>
          <w:szCs w:val="24"/>
        </w:rPr>
        <w:t xml:space="preserve"> </w:t>
      </w:r>
      <w:r w:rsidR="00A042F8" w:rsidRPr="002A7E83">
        <w:rPr>
          <w:rFonts w:ascii="Times New Roman" w:hAnsi="Times New Roman" w:cs="Times New Roman"/>
          <w:sz w:val="24"/>
          <w:szCs w:val="24"/>
        </w:rPr>
        <w:t>contract</w:t>
      </w:r>
      <w:r w:rsidR="009C1FDF" w:rsidRPr="002A7E83">
        <w:rPr>
          <w:rFonts w:ascii="Times New Roman" w:hAnsi="Times New Roman" w:cs="Times New Roman"/>
          <w:sz w:val="24"/>
          <w:szCs w:val="24"/>
        </w:rPr>
        <w:t>s</w:t>
      </w:r>
      <w:r w:rsidR="00A042F8" w:rsidRPr="002A7E83">
        <w:rPr>
          <w:rFonts w:ascii="Times New Roman" w:hAnsi="Times New Roman" w:cs="Times New Roman"/>
          <w:sz w:val="24"/>
          <w:szCs w:val="24"/>
        </w:rPr>
        <w:t xml:space="preserve">. It </w:t>
      </w:r>
      <w:r w:rsidRPr="002A7E83">
        <w:rPr>
          <w:rFonts w:ascii="Times New Roman" w:hAnsi="Times New Roman" w:cs="Times New Roman"/>
          <w:sz w:val="24"/>
          <w:szCs w:val="24"/>
        </w:rPr>
        <w:t xml:space="preserve">extends the wholesale price contract by empowering the franchisor to specify the order quantity and even the retail price (Mukhopadhyay et al., 2009). The </w:t>
      </w:r>
      <w:r w:rsidR="006D5686" w:rsidRPr="002A7E83">
        <w:rPr>
          <w:rFonts w:ascii="Times New Roman" w:hAnsi="Times New Roman" w:cs="Times New Roman"/>
          <w:sz w:val="24"/>
          <w:szCs w:val="24"/>
        </w:rPr>
        <w:t>retail price maintenance</w:t>
      </w:r>
      <w:r w:rsidRPr="002A7E83">
        <w:rPr>
          <w:rFonts w:ascii="Times New Roman" w:hAnsi="Times New Roman" w:cs="Times New Roman"/>
          <w:sz w:val="24"/>
          <w:szCs w:val="24"/>
        </w:rPr>
        <w:t xml:space="preserve"> contract is only applicable when the franchisor is adequately powerful to force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to accept the </w:t>
      </w:r>
      <w:r w:rsidRPr="002A7E83">
        <w:rPr>
          <w:rFonts w:ascii="Times New Roman" w:hAnsi="Times New Roman" w:cs="Times New Roman"/>
          <w:sz w:val="24"/>
          <w:szCs w:val="24"/>
        </w:rPr>
        <w:lastRenderedPageBreak/>
        <w:t>terms regulating her marketing activities (Haresh and Yi, 2006). A</w:t>
      </w:r>
      <w:r w:rsidR="00537B0C" w:rsidRPr="002A7E83">
        <w:rPr>
          <w:rFonts w:ascii="Times New Roman" w:hAnsi="Times New Roman" w:cs="Times New Roman"/>
          <w:sz w:val="24"/>
          <w:szCs w:val="24"/>
        </w:rPr>
        <w:t xml:space="preserve">s is released </w:t>
      </w:r>
      <w:r w:rsidRPr="002A7E83">
        <w:rPr>
          <w:rFonts w:ascii="Times New Roman" w:hAnsi="Times New Roman" w:cs="Times New Roman"/>
          <w:sz w:val="24"/>
          <w:szCs w:val="24"/>
        </w:rPr>
        <w:t xml:space="preserve">by Mukhopadhyay (2009), </w:t>
      </w:r>
      <w:bookmarkStart w:id="20" w:name="_Hlk518338634"/>
      <w:r w:rsidRPr="002A7E83">
        <w:rPr>
          <w:rFonts w:ascii="Times New Roman" w:hAnsi="Times New Roman" w:cs="Times New Roman"/>
          <w:sz w:val="24"/>
          <w:szCs w:val="24"/>
        </w:rPr>
        <w:t xml:space="preserve">the </w:t>
      </w:r>
      <w:r w:rsidR="006D5686" w:rsidRPr="002A7E83">
        <w:rPr>
          <w:rFonts w:ascii="Times New Roman" w:hAnsi="Times New Roman" w:cs="Times New Roman"/>
          <w:sz w:val="24"/>
          <w:szCs w:val="24"/>
        </w:rPr>
        <w:t>retail price maintenance</w:t>
      </w:r>
      <w:r w:rsidRPr="002A7E83">
        <w:rPr>
          <w:rFonts w:ascii="Times New Roman" w:hAnsi="Times New Roman" w:cs="Times New Roman"/>
          <w:sz w:val="24"/>
          <w:szCs w:val="24"/>
        </w:rPr>
        <w:t xml:space="preserve"> contract may be less dynamic than the franchise </w:t>
      </w:r>
      <w:r w:rsidR="00D9376F" w:rsidRPr="002A7E83">
        <w:rPr>
          <w:rFonts w:ascii="Times New Roman" w:hAnsi="Times New Roman" w:cs="Times New Roman"/>
          <w:sz w:val="24"/>
          <w:szCs w:val="24"/>
        </w:rPr>
        <w:t xml:space="preserve">fee contract in stimulating </w:t>
      </w:r>
      <w:r w:rsidRPr="002A7E83">
        <w:rPr>
          <w:rFonts w:ascii="Times New Roman" w:hAnsi="Times New Roman" w:cs="Times New Roman"/>
          <w:sz w:val="24"/>
          <w:szCs w:val="24"/>
        </w:rPr>
        <w:t xml:space="preserve">marketing efforts. </w:t>
      </w:r>
      <w:r w:rsidR="00405C98" w:rsidRPr="002A7E83">
        <w:rPr>
          <w:rFonts w:ascii="Times New Roman" w:hAnsi="Times New Roman" w:cs="Times New Roman"/>
          <w:sz w:val="24"/>
          <w:szCs w:val="24"/>
        </w:rPr>
        <w:t xml:space="preserve">According to </w:t>
      </w:r>
      <w:proofErr w:type="spellStart"/>
      <w:r w:rsidR="00405C98" w:rsidRPr="002A7E83">
        <w:rPr>
          <w:rFonts w:ascii="Times New Roman" w:hAnsi="Times New Roman" w:cs="Times New Roman"/>
          <w:sz w:val="24"/>
          <w:szCs w:val="24"/>
        </w:rPr>
        <w:t>Gurnani</w:t>
      </w:r>
      <w:proofErr w:type="spellEnd"/>
      <w:r w:rsidR="00405C98" w:rsidRPr="002A7E83">
        <w:rPr>
          <w:rFonts w:ascii="Times New Roman" w:hAnsi="Times New Roman" w:cs="Times New Roman"/>
          <w:sz w:val="24"/>
          <w:szCs w:val="24"/>
        </w:rPr>
        <w:t xml:space="preserve"> and Xu (2006), g</w:t>
      </w:r>
      <w:r w:rsidRPr="002A7E83">
        <w:rPr>
          <w:rFonts w:ascii="Times New Roman" w:hAnsi="Times New Roman" w:cs="Times New Roman"/>
          <w:sz w:val="24"/>
          <w:szCs w:val="24"/>
        </w:rPr>
        <w:t xml:space="preserve">iven the dominating power of the franchisor, the </w:t>
      </w:r>
      <w:r w:rsidR="006D5686" w:rsidRPr="002A7E83">
        <w:rPr>
          <w:rFonts w:ascii="Times New Roman" w:hAnsi="Times New Roman" w:cs="Times New Roman"/>
          <w:sz w:val="24"/>
          <w:szCs w:val="24"/>
        </w:rPr>
        <w:t>retail price maintenance</w:t>
      </w:r>
      <w:r w:rsidRPr="002A7E83">
        <w:rPr>
          <w:rFonts w:ascii="Times New Roman" w:hAnsi="Times New Roman" w:cs="Times New Roman"/>
          <w:sz w:val="24"/>
          <w:szCs w:val="24"/>
        </w:rPr>
        <w:t xml:space="preserve"> contract is popular among the giant fashion brands. </w:t>
      </w:r>
      <w:bookmarkEnd w:id="20"/>
      <w:r w:rsidRPr="002A7E83">
        <w:rPr>
          <w:rFonts w:ascii="Times New Roman" w:hAnsi="Times New Roman" w:cs="Times New Roman"/>
          <w:sz w:val="24"/>
          <w:szCs w:val="24"/>
        </w:rPr>
        <w:t xml:space="preserve">Gucci </w:t>
      </w:r>
      <w:r w:rsidR="00AC1FBE" w:rsidRPr="002A7E83">
        <w:rPr>
          <w:rFonts w:ascii="Times New Roman" w:hAnsi="Times New Roman" w:cs="Times New Roman"/>
          <w:sz w:val="24"/>
          <w:szCs w:val="24"/>
        </w:rPr>
        <w:t>applies</w:t>
      </w:r>
      <w:r w:rsidRPr="002A7E83">
        <w:rPr>
          <w:rFonts w:ascii="Times New Roman" w:hAnsi="Times New Roman" w:cs="Times New Roman"/>
          <w:sz w:val="24"/>
          <w:szCs w:val="24"/>
        </w:rPr>
        <w:t xml:space="preserve"> fixed retail prices for their products </w:t>
      </w:r>
      <w:r w:rsidR="00AE3FD4" w:rsidRPr="002A7E83">
        <w:rPr>
          <w:rFonts w:ascii="Times New Roman" w:hAnsi="Times New Roman" w:cs="Times New Roman"/>
          <w:sz w:val="24"/>
          <w:szCs w:val="24"/>
        </w:rPr>
        <w:t>in</w:t>
      </w:r>
      <w:r w:rsidRPr="002A7E83">
        <w:rPr>
          <w:rFonts w:ascii="Times New Roman" w:hAnsi="Times New Roman" w:cs="Times New Roman"/>
          <w:sz w:val="24"/>
          <w:szCs w:val="24"/>
        </w:rPr>
        <w:t xml:space="preserve"> both the vertically integrated and i</w:t>
      </w:r>
      <w:r w:rsidR="00AC1FBE" w:rsidRPr="002A7E83">
        <w:rPr>
          <w:rFonts w:ascii="Times New Roman" w:hAnsi="Times New Roman" w:cs="Times New Roman"/>
          <w:sz w:val="24"/>
          <w:szCs w:val="24"/>
        </w:rPr>
        <w:t>ndependent channels. Nike sets the</w:t>
      </w:r>
      <w:r w:rsidRPr="002A7E83">
        <w:rPr>
          <w:rFonts w:ascii="Times New Roman" w:hAnsi="Times New Roman" w:cs="Times New Roman"/>
          <w:sz w:val="24"/>
          <w:szCs w:val="24"/>
        </w:rPr>
        <w:t xml:space="preserve"> bottom price</w:t>
      </w:r>
      <w:r w:rsidR="00AC1FBE" w:rsidRPr="002A7E83">
        <w:rPr>
          <w:rFonts w:ascii="Times New Roman" w:hAnsi="Times New Roman" w:cs="Times New Roman"/>
          <w:sz w:val="24"/>
          <w:szCs w:val="24"/>
        </w:rPr>
        <w:t>s</w:t>
      </w:r>
      <w:r w:rsidRPr="002A7E83">
        <w:rPr>
          <w:rFonts w:ascii="Times New Roman" w:hAnsi="Times New Roman" w:cs="Times New Roman"/>
          <w:sz w:val="24"/>
          <w:szCs w:val="24"/>
        </w:rPr>
        <w:t xml:space="preserve"> for the </w:t>
      </w:r>
      <w:r w:rsidR="000D1980" w:rsidRPr="002A7E83">
        <w:rPr>
          <w:rFonts w:ascii="Times New Roman" w:hAnsi="Times New Roman" w:cs="Times New Roman"/>
          <w:noProof/>
          <w:sz w:val="24"/>
          <w:szCs w:val="24"/>
        </w:rPr>
        <w:t>shoe</w:t>
      </w:r>
      <w:r w:rsidRPr="002A7E83">
        <w:rPr>
          <w:rFonts w:ascii="Times New Roman" w:hAnsi="Times New Roman" w:cs="Times New Roman"/>
          <w:sz w:val="24"/>
          <w:szCs w:val="24"/>
        </w:rPr>
        <w:t xml:space="preserve"> products and does not allow any retailer to sell the products below the bottom price.</w:t>
      </w:r>
    </w:p>
    <w:p w14:paraId="140C6AD8" w14:textId="6B320133" w:rsidR="00CA7154" w:rsidRPr="002A7E83" w:rsidRDefault="00CA7154" w:rsidP="00C77443">
      <w:pPr>
        <w:pStyle w:val="Default"/>
        <w:numPr>
          <w:ilvl w:val="3"/>
          <w:numId w:val="27"/>
        </w:numPr>
        <w:spacing w:line="360" w:lineRule="auto"/>
        <w:jc w:val="both"/>
        <w:rPr>
          <w:rFonts w:ascii="Times New Roman" w:hAnsi="Times New Roman" w:cs="Times New Roman"/>
          <w:b/>
          <w:i/>
          <w:color w:val="auto"/>
        </w:rPr>
      </w:pPr>
      <w:r w:rsidRPr="002A7E83">
        <w:rPr>
          <w:rFonts w:ascii="Times New Roman" w:hAnsi="Times New Roman" w:cs="Times New Roman"/>
          <w:b/>
          <w:i/>
          <w:color w:val="auto"/>
        </w:rPr>
        <w:t xml:space="preserve">Price </w:t>
      </w:r>
      <w:r w:rsidR="00CA20DB" w:rsidRPr="002A7E83">
        <w:rPr>
          <w:rFonts w:ascii="Times New Roman" w:hAnsi="Times New Roman" w:cs="Times New Roman"/>
          <w:b/>
          <w:i/>
          <w:color w:val="auto"/>
        </w:rPr>
        <w:t>r</w:t>
      </w:r>
      <w:r w:rsidRPr="002A7E83">
        <w:rPr>
          <w:rFonts w:ascii="Times New Roman" w:hAnsi="Times New Roman" w:cs="Times New Roman"/>
          <w:b/>
          <w:i/>
          <w:color w:val="auto"/>
        </w:rPr>
        <w:t xml:space="preserve">ebate and </w:t>
      </w:r>
      <w:r w:rsidR="00CA20DB" w:rsidRPr="002A7E83">
        <w:rPr>
          <w:rFonts w:ascii="Times New Roman" w:hAnsi="Times New Roman" w:cs="Times New Roman"/>
          <w:b/>
          <w:i/>
          <w:color w:val="auto"/>
        </w:rPr>
        <w:t>r</w:t>
      </w:r>
      <w:r w:rsidRPr="002A7E83">
        <w:rPr>
          <w:rFonts w:ascii="Times New Roman" w:hAnsi="Times New Roman" w:cs="Times New Roman"/>
          <w:b/>
          <w:i/>
          <w:color w:val="auto"/>
        </w:rPr>
        <w:t xml:space="preserve">eturns </w:t>
      </w:r>
      <w:r w:rsidR="00CA20DB" w:rsidRPr="002A7E83">
        <w:rPr>
          <w:rFonts w:ascii="Times New Roman" w:hAnsi="Times New Roman" w:cs="Times New Roman"/>
          <w:b/>
          <w:i/>
          <w:color w:val="auto"/>
        </w:rPr>
        <w:t>c</w:t>
      </w:r>
      <w:r w:rsidRPr="002A7E83">
        <w:rPr>
          <w:rFonts w:ascii="Times New Roman" w:hAnsi="Times New Roman" w:cs="Times New Roman"/>
          <w:b/>
          <w:i/>
          <w:color w:val="auto"/>
        </w:rPr>
        <w:t>ontract</w:t>
      </w:r>
    </w:p>
    <w:p w14:paraId="3B6B98F7" w14:textId="2FC561DC" w:rsidR="00CA7154" w:rsidRPr="002A7E83" w:rsidRDefault="00CA7154" w:rsidP="00CA7154">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The price rebate and returns (PRR) contract integrates the wholesale price, channel rebate and return</w:t>
      </w:r>
      <w:r w:rsidR="00E63AFA" w:rsidRPr="002A7E83">
        <w:rPr>
          <w:rFonts w:ascii="Times New Roman" w:hAnsi="Times New Roman" w:cs="Times New Roman"/>
          <w:sz w:val="24"/>
          <w:szCs w:val="24"/>
        </w:rPr>
        <w:t xml:space="preserve"> policy</w:t>
      </w:r>
      <w:r w:rsidRPr="002A7E83">
        <w:rPr>
          <w:rFonts w:ascii="Times New Roman" w:hAnsi="Times New Roman" w:cs="Times New Roman"/>
          <w:sz w:val="24"/>
          <w:szCs w:val="24"/>
        </w:rPr>
        <w:t xml:space="preserve">. Chiu et al. (2011) demonstrate the analytical conditions for the optimal </w:t>
      </w:r>
      <w:r w:rsidR="00C02BAE" w:rsidRPr="002A7E83">
        <w:rPr>
          <w:rFonts w:ascii="Times New Roman" w:hAnsi="Times New Roman" w:cs="Times New Roman"/>
          <w:sz w:val="24"/>
          <w:szCs w:val="24"/>
        </w:rPr>
        <w:t>price rebate and returns</w:t>
      </w:r>
      <w:r w:rsidRPr="002A7E83">
        <w:rPr>
          <w:rFonts w:ascii="Times New Roman" w:hAnsi="Times New Roman" w:cs="Times New Roman"/>
          <w:sz w:val="24"/>
          <w:szCs w:val="24"/>
        </w:rPr>
        <w:t xml:space="preserve"> contract for coordinating the decentralized supply chain </w:t>
      </w:r>
      <w:r w:rsidR="00D9376F" w:rsidRPr="002A7E83">
        <w:rPr>
          <w:rFonts w:ascii="Times New Roman" w:hAnsi="Times New Roman" w:cs="Times New Roman"/>
          <w:sz w:val="24"/>
          <w:szCs w:val="24"/>
        </w:rPr>
        <w:t>containing</w:t>
      </w:r>
      <w:r w:rsidRPr="002A7E83">
        <w:rPr>
          <w:rFonts w:ascii="Times New Roman" w:hAnsi="Times New Roman" w:cs="Times New Roman"/>
          <w:sz w:val="24"/>
          <w:szCs w:val="24"/>
        </w:rPr>
        <w:t xml:space="preserve"> the </w:t>
      </w:r>
      <w:r w:rsidR="000D1980" w:rsidRPr="002A7E83">
        <w:rPr>
          <w:rFonts w:ascii="Times New Roman" w:hAnsi="Times New Roman" w:cs="Times New Roman"/>
          <w:noProof/>
          <w:sz w:val="24"/>
          <w:szCs w:val="24"/>
        </w:rPr>
        <w:t>risk-</w:t>
      </w:r>
      <w:r w:rsidRPr="002A7E83">
        <w:rPr>
          <w:rFonts w:ascii="Times New Roman" w:hAnsi="Times New Roman" w:cs="Times New Roman"/>
          <w:noProof/>
          <w:sz w:val="24"/>
          <w:szCs w:val="24"/>
        </w:rPr>
        <w:t>neu</w:t>
      </w:r>
      <w:r w:rsidR="00D9376F" w:rsidRPr="002A7E83">
        <w:rPr>
          <w:rFonts w:ascii="Times New Roman" w:hAnsi="Times New Roman" w:cs="Times New Roman"/>
          <w:noProof/>
          <w:sz w:val="24"/>
          <w:szCs w:val="24"/>
        </w:rPr>
        <w:t>tral</w:t>
      </w:r>
      <w:r w:rsidR="00D9376F" w:rsidRPr="002A7E83">
        <w:rPr>
          <w:rFonts w:ascii="Times New Roman" w:hAnsi="Times New Roman" w:cs="Times New Roman"/>
          <w:sz w:val="24"/>
          <w:szCs w:val="24"/>
        </w:rPr>
        <w:t xml:space="preserve"> manufacturer and retailer with the</w:t>
      </w:r>
      <w:r w:rsidRPr="002A7E83">
        <w:rPr>
          <w:rFonts w:ascii="Times New Roman" w:hAnsi="Times New Roman" w:cs="Times New Roman"/>
          <w:sz w:val="24"/>
          <w:szCs w:val="24"/>
        </w:rPr>
        <w:t xml:space="preserve"> additive and multiplicative price-dependent demands. The authors further derive the maximal profit for the manufacturer and the equilibrium for Pareto improvement.</w:t>
      </w:r>
    </w:p>
    <w:p w14:paraId="6181168E" w14:textId="7197C6A5" w:rsidR="005E65CC" w:rsidRPr="002A7E83" w:rsidRDefault="00F461A5" w:rsidP="007A22FF">
      <w:pPr>
        <w:pStyle w:val="Default"/>
        <w:numPr>
          <w:ilvl w:val="2"/>
          <w:numId w:val="27"/>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Particular </w:t>
      </w:r>
      <w:r w:rsidR="00CA20DB" w:rsidRPr="002A7E83">
        <w:rPr>
          <w:rFonts w:ascii="Times New Roman" w:hAnsi="Times New Roman" w:cs="Times New Roman"/>
          <w:b/>
          <w:color w:val="auto"/>
        </w:rPr>
        <w:t>f</w:t>
      </w:r>
      <w:r w:rsidRPr="002A7E83">
        <w:rPr>
          <w:rFonts w:ascii="Times New Roman" w:hAnsi="Times New Roman" w:cs="Times New Roman"/>
          <w:b/>
          <w:color w:val="auto"/>
        </w:rPr>
        <w:t xml:space="preserve">ranchising </w:t>
      </w:r>
      <w:r w:rsidR="00CA20DB" w:rsidRPr="002A7E83">
        <w:rPr>
          <w:rFonts w:ascii="Times New Roman" w:hAnsi="Times New Roman" w:cs="Times New Roman"/>
          <w:b/>
          <w:color w:val="auto"/>
        </w:rPr>
        <w:t>c</w:t>
      </w:r>
      <w:r w:rsidRPr="002A7E83">
        <w:rPr>
          <w:rFonts w:ascii="Times New Roman" w:hAnsi="Times New Roman" w:cs="Times New Roman"/>
          <w:b/>
          <w:color w:val="auto"/>
        </w:rPr>
        <w:t>ontracts</w:t>
      </w:r>
    </w:p>
    <w:p w14:paraId="304B2CEA" w14:textId="08C124EF" w:rsidR="00F461A5" w:rsidRPr="002A7E83" w:rsidRDefault="00F461A5" w:rsidP="00C77443">
      <w:pPr>
        <w:pStyle w:val="Default"/>
        <w:numPr>
          <w:ilvl w:val="3"/>
          <w:numId w:val="27"/>
        </w:numPr>
        <w:spacing w:line="360" w:lineRule="auto"/>
        <w:jc w:val="both"/>
        <w:rPr>
          <w:rFonts w:ascii="Times New Roman" w:hAnsi="Times New Roman" w:cs="Times New Roman"/>
          <w:b/>
          <w:i/>
          <w:color w:val="auto"/>
        </w:rPr>
      </w:pPr>
      <w:r w:rsidRPr="002A7E83">
        <w:rPr>
          <w:rFonts w:ascii="Times New Roman" w:hAnsi="Times New Roman" w:cs="Times New Roman"/>
          <w:b/>
          <w:i/>
          <w:color w:val="auto"/>
        </w:rPr>
        <w:t xml:space="preserve">Tying </w:t>
      </w:r>
      <w:r w:rsidR="00CA20DB" w:rsidRPr="002A7E83">
        <w:rPr>
          <w:rFonts w:ascii="Times New Roman" w:hAnsi="Times New Roman" w:cs="Times New Roman"/>
          <w:b/>
          <w:i/>
          <w:color w:val="auto"/>
        </w:rPr>
        <w:t>c</w:t>
      </w:r>
      <w:r w:rsidRPr="002A7E83">
        <w:rPr>
          <w:rFonts w:ascii="Times New Roman" w:hAnsi="Times New Roman" w:cs="Times New Roman"/>
          <w:b/>
          <w:i/>
          <w:color w:val="auto"/>
        </w:rPr>
        <w:t>ontract</w:t>
      </w:r>
    </w:p>
    <w:p w14:paraId="4F06D2FE" w14:textId="7F091638" w:rsidR="00F461A5" w:rsidRPr="002A7E83" w:rsidRDefault="00F461A5" w:rsidP="0096455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The tying contract is a special contractual agreement in the franchising channel</w:t>
      </w:r>
      <w:r w:rsidR="00AC1FBE" w:rsidRPr="002A7E83">
        <w:rPr>
          <w:rFonts w:ascii="Times New Roman" w:hAnsi="Times New Roman" w:cs="Times New Roman"/>
          <w:sz w:val="24"/>
          <w:szCs w:val="24"/>
        </w:rPr>
        <w:t>. T</w:t>
      </w:r>
      <w:r w:rsidRPr="002A7E83">
        <w:rPr>
          <w:rFonts w:ascii="Times New Roman" w:hAnsi="Times New Roman" w:cs="Times New Roman"/>
          <w:sz w:val="24"/>
          <w:szCs w:val="24"/>
        </w:rPr>
        <w:t xml:space="preserve">he franchisor supplies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with a product only when the franchisee agrees to purchase another product (</w:t>
      </w:r>
      <w:proofErr w:type="spellStart"/>
      <w:r w:rsidRPr="002A7E83">
        <w:rPr>
          <w:rFonts w:ascii="Times New Roman" w:hAnsi="Times New Roman" w:cs="Times New Roman"/>
          <w:sz w:val="24"/>
          <w:szCs w:val="24"/>
        </w:rPr>
        <w:t>Etro</w:t>
      </w:r>
      <w:proofErr w:type="spellEnd"/>
      <w:r w:rsidRPr="002A7E83">
        <w:rPr>
          <w:rFonts w:ascii="Times New Roman" w:hAnsi="Times New Roman" w:cs="Times New Roman"/>
          <w:sz w:val="24"/>
          <w:szCs w:val="24"/>
        </w:rPr>
        <w:t xml:space="preserve">, 2010). </w:t>
      </w:r>
      <w:proofErr w:type="spellStart"/>
      <w:r w:rsidRPr="002A7E83">
        <w:rPr>
          <w:rFonts w:ascii="Times New Roman" w:hAnsi="Times New Roman" w:cs="Times New Roman"/>
          <w:sz w:val="24"/>
          <w:szCs w:val="24"/>
        </w:rPr>
        <w:t>Whinston</w:t>
      </w:r>
      <w:proofErr w:type="spellEnd"/>
      <w:r w:rsidRPr="002A7E83">
        <w:rPr>
          <w:rFonts w:ascii="Times New Roman" w:hAnsi="Times New Roman" w:cs="Times New Roman"/>
          <w:sz w:val="24"/>
          <w:szCs w:val="24"/>
        </w:rPr>
        <w:t xml:space="preserve"> (1990) </w:t>
      </w:r>
      <w:r w:rsidR="00964556" w:rsidRPr="002A7E83">
        <w:rPr>
          <w:rFonts w:ascii="Times New Roman" w:hAnsi="Times New Roman" w:cs="Times New Roman"/>
          <w:sz w:val="24"/>
          <w:szCs w:val="24"/>
        </w:rPr>
        <w:t xml:space="preserve">explores the tying contract under the leverage theory. The author </w:t>
      </w:r>
      <w:r w:rsidR="00FE4F5D" w:rsidRPr="002A7E83">
        <w:rPr>
          <w:rFonts w:ascii="Times New Roman" w:hAnsi="Times New Roman" w:cs="Times New Roman"/>
          <w:sz w:val="24"/>
          <w:szCs w:val="24"/>
        </w:rPr>
        <w:t>reveal</w:t>
      </w:r>
      <w:r w:rsidR="00D9376F" w:rsidRPr="002A7E83">
        <w:rPr>
          <w:rFonts w:ascii="Times New Roman" w:hAnsi="Times New Roman" w:cs="Times New Roman"/>
          <w:sz w:val="24"/>
          <w:szCs w:val="24"/>
        </w:rPr>
        <w:t>s</w:t>
      </w:r>
      <w:r w:rsidRPr="002A7E83">
        <w:rPr>
          <w:rFonts w:ascii="Times New Roman" w:hAnsi="Times New Roman" w:cs="Times New Roman"/>
          <w:sz w:val="24"/>
          <w:szCs w:val="24"/>
        </w:rPr>
        <w:t xml:space="preserve"> that once a monopolistic franchisor in a primary market is also dominant in a secondary market, the tying contract helps to improve </w:t>
      </w:r>
      <w:r w:rsidR="000237D1" w:rsidRPr="002A7E83">
        <w:rPr>
          <w:rFonts w:ascii="Times New Roman" w:hAnsi="Times New Roman" w:cs="Times New Roman"/>
          <w:sz w:val="24"/>
          <w:szCs w:val="24"/>
        </w:rPr>
        <w:t>his</w:t>
      </w:r>
      <w:r w:rsidRPr="002A7E83">
        <w:rPr>
          <w:rFonts w:ascii="Times New Roman" w:hAnsi="Times New Roman" w:cs="Times New Roman"/>
          <w:sz w:val="24"/>
          <w:szCs w:val="24"/>
        </w:rPr>
        <w:t xml:space="preserve"> competitive strength. </w:t>
      </w:r>
      <w:r w:rsidR="00CC490B" w:rsidRPr="002A7E83">
        <w:rPr>
          <w:rFonts w:ascii="Times New Roman" w:hAnsi="Times New Roman" w:cs="Times New Roman"/>
          <w:sz w:val="24"/>
          <w:szCs w:val="24"/>
        </w:rPr>
        <w:t>I</w:t>
      </w:r>
      <w:r w:rsidRPr="002A7E83">
        <w:rPr>
          <w:rFonts w:ascii="Times New Roman" w:hAnsi="Times New Roman" w:cs="Times New Roman"/>
          <w:sz w:val="24"/>
          <w:szCs w:val="24"/>
        </w:rPr>
        <w:t>f the market demand for the bundled product is close to that of the core product, the tying contract can ev</w:t>
      </w:r>
      <w:r w:rsidR="009304A8" w:rsidRPr="002A7E83">
        <w:rPr>
          <w:rFonts w:ascii="Times New Roman" w:hAnsi="Times New Roman" w:cs="Times New Roman"/>
          <w:sz w:val="24"/>
          <w:szCs w:val="24"/>
        </w:rPr>
        <w:t>en benefit the franchisor more.</w:t>
      </w:r>
    </w:p>
    <w:p w14:paraId="53D926C6" w14:textId="024776A0" w:rsidR="00F461A5" w:rsidRPr="002A7E83" w:rsidRDefault="00F461A5" w:rsidP="00C77443">
      <w:pPr>
        <w:pStyle w:val="Default"/>
        <w:numPr>
          <w:ilvl w:val="3"/>
          <w:numId w:val="27"/>
        </w:numPr>
        <w:spacing w:line="360" w:lineRule="auto"/>
        <w:jc w:val="both"/>
        <w:rPr>
          <w:rFonts w:ascii="Times New Roman" w:hAnsi="Times New Roman" w:cs="Times New Roman"/>
          <w:b/>
          <w:i/>
          <w:color w:val="auto"/>
        </w:rPr>
      </w:pPr>
      <w:r w:rsidRPr="002A7E83">
        <w:rPr>
          <w:rFonts w:ascii="Times New Roman" w:hAnsi="Times New Roman" w:cs="Times New Roman"/>
          <w:b/>
          <w:i/>
          <w:color w:val="auto"/>
        </w:rPr>
        <w:t xml:space="preserve">Vertical </w:t>
      </w:r>
      <w:r w:rsidR="00CA20DB" w:rsidRPr="002A7E83">
        <w:rPr>
          <w:rFonts w:ascii="Times New Roman" w:hAnsi="Times New Roman" w:cs="Times New Roman"/>
          <w:b/>
          <w:i/>
          <w:color w:val="auto"/>
        </w:rPr>
        <w:t>c</w:t>
      </w:r>
      <w:r w:rsidRPr="002A7E83">
        <w:rPr>
          <w:rFonts w:ascii="Times New Roman" w:hAnsi="Times New Roman" w:cs="Times New Roman"/>
          <w:b/>
          <w:i/>
          <w:color w:val="auto"/>
        </w:rPr>
        <w:t>ontract</w:t>
      </w:r>
    </w:p>
    <w:p w14:paraId="4CB1653A" w14:textId="60E78885"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The vertical contract aims to deal with the hold-up problem</w:t>
      </w:r>
      <w:r w:rsidRPr="002A7E83">
        <w:rPr>
          <w:rStyle w:val="FootnoteReference"/>
          <w:rFonts w:ascii="Times New Roman" w:hAnsi="Times New Roman" w:cs="Times New Roman"/>
          <w:sz w:val="24"/>
          <w:szCs w:val="24"/>
        </w:rPr>
        <w:footnoteReference w:id="1"/>
      </w:r>
      <w:r w:rsidR="000237D1"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caused by the vertical separation in the franchising channel. It </w:t>
      </w:r>
      <w:r w:rsidR="00352064" w:rsidRPr="002A7E83">
        <w:rPr>
          <w:rFonts w:ascii="Times New Roman" w:hAnsi="Times New Roman" w:cs="Times New Roman"/>
          <w:sz w:val="24"/>
          <w:szCs w:val="24"/>
        </w:rPr>
        <w:t xml:space="preserve">is effective </w:t>
      </w:r>
      <w:r w:rsidRPr="002A7E83">
        <w:rPr>
          <w:rFonts w:ascii="Times New Roman" w:hAnsi="Times New Roman" w:cs="Times New Roman"/>
          <w:sz w:val="24"/>
          <w:szCs w:val="24"/>
        </w:rPr>
        <w:t>in activating the internalization of the franchising channel and uniting the channel members into a common system (</w:t>
      </w:r>
      <w:proofErr w:type="spellStart"/>
      <w:r w:rsidRPr="002A7E83">
        <w:rPr>
          <w:rFonts w:ascii="Times New Roman" w:hAnsi="Times New Roman" w:cs="Times New Roman"/>
          <w:sz w:val="24"/>
          <w:szCs w:val="24"/>
        </w:rPr>
        <w:t>Etro</w:t>
      </w:r>
      <w:proofErr w:type="spellEnd"/>
      <w:r w:rsidRPr="002A7E83">
        <w:rPr>
          <w:rFonts w:ascii="Times New Roman" w:hAnsi="Times New Roman" w:cs="Times New Roman"/>
          <w:sz w:val="24"/>
          <w:szCs w:val="24"/>
        </w:rPr>
        <w:t xml:space="preserve">, 2010). </w:t>
      </w:r>
      <w:r w:rsidR="00352064" w:rsidRPr="002A7E83">
        <w:rPr>
          <w:rFonts w:ascii="Times New Roman" w:hAnsi="Times New Roman" w:cs="Times New Roman"/>
          <w:sz w:val="24"/>
          <w:szCs w:val="24"/>
        </w:rPr>
        <w:t xml:space="preserve">Both </w:t>
      </w:r>
      <w:proofErr w:type="spellStart"/>
      <w:r w:rsidRPr="002A7E83">
        <w:rPr>
          <w:rFonts w:ascii="Times New Roman" w:hAnsi="Times New Roman" w:cs="Times New Roman"/>
          <w:sz w:val="24"/>
          <w:szCs w:val="24"/>
        </w:rPr>
        <w:t>Bonanno</w:t>
      </w:r>
      <w:proofErr w:type="spellEnd"/>
      <w:r w:rsidRPr="002A7E83">
        <w:rPr>
          <w:rFonts w:ascii="Times New Roman" w:hAnsi="Times New Roman" w:cs="Times New Roman"/>
          <w:sz w:val="24"/>
          <w:szCs w:val="24"/>
        </w:rPr>
        <w:t xml:space="preserve"> and Vickers (1988) and Rey and Sti</w:t>
      </w:r>
      <w:r w:rsidR="00964556" w:rsidRPr="002A7E83">
        <w:rPr>
          <w:rFonts w:ascii="Times New Roman" w:hAnsi="Times New Roman" w:cs="Times New Roman"/>
          <w:sz w:val="24"/>
          <w:szCs w:val="24"/>
        </w:rPr>
        <w:t>glitz (1995) discuss the profit issues</w:t>
      </w:r>
      <w:r w:rsidRPr="002A7E83">
        <w:rPr>
          <w:rFonts w:ascii="Times New Roman" w:hAnsi="Times New Roman" w:cs="Times New Roman"/>
          <w:sz w:val="24"/>
          <w:szCs w:val="24"/>
        </w:rPr>
        <w:t xml:space="preserve"> with the vertical contract where the franchisor and the franchisee are vertically </w:t>
      </w:r>
      <w:r w:rsidR="004A047E" w:rsidRPr="002A7E83">
        <w:rPr>
          <w:rFonts w:ascii="Times New Roman" w:hAnsi="Times New Roman" w:cs="Times New Roman"/>
          <w:sz w:val="24"/>
          <w:szCs w:val="24"/>
        </w:rPr>
        <w:t>separated</w:t>
      </w:r>
      <w:r w:rsidR="00964556" w:rsidRPr="002A7E83">
        <w:rPr>
          <w:rFonts w:ascii="Times New Roman" w:hAnsi="Times New Roman" w:cs="Times New Roman"/>
          <w:sz w:val="24"/>
          <w:szCs w:val="24"/>
        </w:rPr>
        <w:t xml:space="preserve">. The authors </w:t>
      </w:r>
      <w:r w:rsidRPr="002A7E83">
        <w:rPr>
          <w:rFonts w:ascii="Times New Roman" w:hAnsi="Times New Roman" w:cs="Times New Roman"/>
          <w:sz w:val="24"/>
          <w:szCs w:val="24"/>
        </w:rPr>
        <w:t xml:space="preserve">find that the franchisor may charge a certain amount of franchise </w:t>
      </w:r>
      <w:r w:rsidR="004A047E" w:rsidRPr="002A7E83">
        <w:rPr>
          <w:rFonts w:ascii="Times New Roman" w:hAnsi="Times New Roman" w:cs="Times New Roman"/>
          <w:sz w:val="24"/>
          <w:szCs w:val="24"/>
        </w:rPr>
        <w:t>fee in addition to</w:t>
      </w:r>
      <w:r w:rsidRPr="002A7E83">
        <w:rPr>
          <w:rFonts w:ascii="Times New Roman" w:hAnsi="Times New Roman" w:cs="Times New Roman"/>
          <w:sz w:val="24"/>
          <w:szCs w:val="24"/>
        </w:rPr>
        <w:t xml:space="preserve"> the wholesale price below the cost to </w:t>
      </w:r>
      <w:r w:rsidR="000237D1" w:rsidRPr="002A7E83">
        <w:rPr>
          <w:rFonts w:ascii="Times New Roman" w:hAnsi="Times New Roman" w:cs="Times New Roman"/>
          <w:sz w:val="24"/>
          <w:szCs w:val="24"/>
        </w:rPr>
        <w:t>enhance</w:t>
      </w:r>
      <w:r w:rsidRPr="002A7E83">
        <w:rPr>
          <w:rFonts w:ascii="Times New Roman" w:hAnsi="Times New Roman" w:cs="Times New Roman"/>
          <w:sz w:val="24"/>
          <w:szCs w:val="24"/>
        </w:rPr>
        <w:t xml:space="preserve"> the competitive strength. </w:t>
      </w:r>
    </w:p>
    <w:p w14:paraId="4C85401B" w14:textId="7C45084F" w:rsidR="00F461A5" w:rsidRPr="002A7E83" w:rsidRDefault="00F461A5" w:rsidP="00C77443">
      <w:pPr>
        <w:pStyle w:val="Default"/>
        <w:numPr>
          <w:ilvl w:val="3"/>
          <w:numId w:val="27"/>
        </w:numPr>
        <w:spacing w:line="360" w:lineRule="auto"/>
        <w:jc w:val="both"/>
        <w:rPr>
          <w:rFonts w:ascii="Times New Roman" w:hAnsi="Times New Roman" w:cs="Times New Roman"/>
          <w:b/>
          <w:i/>
          <w:color w:val="auto"/>
        </w:rPr>
      </w:pPr>
      <w:r w:rsidRPr="002A7E83">
        <w:rPr>
          <w:rFonts w:ascii="Times New Roman" w:hAnsi="Times New Roman" w:cs="Times New Roman"/>
          <w:b/>
          <w:i/>
          <w:color w:val="auto"/>
        </w:rPr>
        <w:lastRenderedPageBreak/>
        <w:t xml:space="preserve">Incomplete </w:t>
      </w:r>
      <w:r w:rsidR="00CA20DB" w:rsidRPr="002A7E83">
        <w:rPr>
          <w:rFonts w:ascii="Times New Roman" w:hAnsi="Times New Roman" w:cs="Times New Roman"/>
          <w:b/>
          <w:i/>
          <w:color w:val="auto"/>
        </w:rPr>
        <w:t>c</w:t>
      </w:r>
      <w:r w:rsidRPr="002A7E83">
        <w:rPr>
          <w:rFonts w:ascii="Times New Roman" w:hAnsi="Times New Roman" w:cs="Times New Roman"/>
          <w:b/>
          <w:i/>
          <w:color w:val="auto"/>
        </w:rPr>
        <w:t>ontracts</w:t>
      </w:r>
    </w:p>
    <w:p w14:paraId="2EF92413" w14:textId="0BBFC5F0" w:rsidR="00F461A5" w:rsidRPr="002A7E83" w:rsidRDefault="00352064" w:rsidP="007F086B">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Incomplete </w:t>
      </w:r>
      <w:r w:rsidR="008C093A" w:rsidRPr="002A7E83">
        <w:rPr>
          <w:rFonts w:ascii="Times New Roman" w:hAnsi="Times New Roman" w:cs="Times New Roman"/>
          <w:sz w:val="24"/>
          <w:szCs w:val="24"/>
        </w:rPr>
        <w:t xml:space="preserve">contracts can be applied to </w:t>
      </w:r>
      <w:r w:rsidR="001B6257" w:rsidRPr="002A7E83">
        <w:rPr>
          <w:rFonts w:ascii="Times New Roman" w:hAnsi="Times New Roman" w:cs="Times New Roman"/>
          <w:sz w:val="24"/>
          <w:szCs w:val="24"/>
        </w:rPr>
        <w:t xml:space="preserve">overcome the limitations of the transaction complexity or the vagueness of language. </w:t>
      </w:r>
      <w:r w:rsidRPr="002A7E83">
        <w:rPr>
          <w:rFonts w:ascii="Times New Roman" w:hAnsi="Times New Roman" w:cs="Times New Roman"/>
          <w:sz w:val="24"/>
          <w:szCs w:val="24"/>
        </w:rPr>
        <w:t xml:space="preserve">For instance, </w:t>
      </w:r>
      <w:proofErr w:type="spellStart"/>
      <w:r w:rsidR="001B6257" w:rsidRPr="002A7E83">
        <w:rPr>
          <w:rFonts w:ascii="Times New Roman" w:hAnsi="Times New Roman" w:cs="Times New Roman"/>
          <w:sz w:val="24"/>
          <w:szCs w:val="24"/>
        </w:rPr>
        <w:t>Hendrikse</w:t>
      </w:r>
      <w:proofErr w:type="spellEnd"/>
      <w:r w:rsidR="001B6257" w:rsidRPr="002A7E83">
        <w:rPr>
          <w:rFonts w:ascii="Times New Roman" w:hAnsi="Times New Roman" w:cs="Times New Roman"/>
          <w:sz w:val="24"/>
          <w:szCs w:val="24"/>
        </w:rPr>
        <w:t xml:space="preserve"> and Jiang (2011) </w:t>
      </w:r>
      <w:r w:rsidR="00964556" w:rsidRPr="002A7E83">
        <w:rPr>
          <w:rFonts w:ascii="Times New Roman" w:hAnsi="Times New Roman" w:cs="Times New Roman"/>
          <w:sz w:val="24"/>
          <w:szCs w:val="24"/>
        </w:rPr>
        <w:t>develop</w:t>
      </w:r>
      <w:r w:rsidR="001B6257" w:rsidRPr="002A7E83">
        <w:rPr>
          <w:rFonts w:ascii="Times New Roman" w:hAnsi="Times New Roman" w:cs="Times New Roman"/>
          <w:sz w:val="24"/>
          <w:szCs w:val="24"/>
        </w:rPr>
        <w:t xml:space="preserve"> </w:t>
      </w:r>
      <w:r w:rsidR="009C1FDF" w:rsidRPr="002A7E83">
        <w:rPr>
          <w:rFonts w:ascii="Times New Roman" w:hAnsi="Times New Roman" w:cs="Times New Roman"/>
          <w:sz w:val="24"/>
          <w:szCs w:val="24"/>
        </w:rPr>
        <w:t>an incomplete contract</w:t>
      </w:r>
      <w:r w:rsidR="001B6257" w:rsidRPr="002A7E83">
        <w:rPr>
          <w:rFonts w:ascii="Times New Roman" w:hAnsi="Times New Roman" w:cs="Times New Roman"/>
          <w:sz w:val="24"/>
          <w:szCs w:val="24"/>
        </w:rPr>
        <w:t xml:space="preserve"> in dual distribution franchising. The authors conclude that whether a traditional franchise or a cooperative franchise can achieve the benefits </w:t>
      </w:r>
      <w:r w:rsidR="00D92507" w:rsidRPr="002A7E83">
        <w:rPr>
          <w:rFonts w:ascii="Times New Roman" w:hAnsi="Times New Roman" w:cs="Times New Roman"/>
          <w:sz w:val="24"/>
          <w:szCs w:val="24"/>
        </w:rPr>
        <w:t xml:space="preserve">of the dual distribution </w:t>
      </w:r>
      <w:r w:rsidR="001B6257" w:rsidRPr="002A7E83">
        <w:rPr>
          <w:rFonts w:ascii="Times New Roman" w:hAnsi="Times New Roman" w:cs="Times New Roman"/>
          <w:sz w:val="24"/>
          <w:szCs w:val="24"/>
        </w:rPr>
        <w:t xml:space="preserve">depends on whether </w:t>
      </w:r>
      <w:r w:rsidR="000D1980" w:rsidRPr="002A7E83">
        <w:rPr>
          <w:rFonts w:ascii="Times New Roman" w:hAnsi="Times New Roman" w:cs="Times New Roman"/>
          <w:noProof/>
          <w:sz w:val="24"/>
          <w:szCs w:val="24"/>
        </w:rPr>
        <w:t xml:space="preserve">the </w:t>
      </w:r>
      <w:r w:rsidR="001B6257" w:rsidRPr="002A7E83">
        <w:rPr>
          <w:rFonts w:ascii="Times New Roman" w:hAnsi="Times New Roman" w:cs="Times New Roman"/>
          <w:noProof/>
          <w:sz w:val="24"/>
          <w:szCs w:val="24"/>
        </w:rPr>
        <w:t>most</w:t>
      </w:r>
      <w:r w:rsidR="001B6257" w:rsidRPr="002A7E83">
        <w:rPr>
          <w:rFonts w:ascii="Times New Roman" w:hAnsi="Times New Roman" w:cs="Times New Roman"/>
          <w:sz w:val="24"/>
          <w:szCs w:val="24"/>
        </w:rPr>
        <w:t xml:space="preserve"> value </w:t>
      </w:r>
      <w:r w:rsidR="001B6257" w:rsidRPr="002A7E83">
        <w:rPr>
          <w:rFonts w:ascii="Times New Roman" w:hAnsi="Times New Roman" w:cs="Times New Roman"/>
          <w:noProof/>
          <w:sz w:val="24"/>
          <w:szCs w:val="24"/>
        </w:rPr>
        <w:t>is added</w:t>
      </w:r>
      <w:r w:rsidR="001B6257" w:rsidRPr="002A7E83">
        <w:rPr>
          <w:rFonts w:ascii="Times New Roman" w:hAnsi="Times New Roman" w:cs="Times New Roman"/>
          <w:sz w:val="24"/>
          <w:szCs w:val="24"/>
        </w:rPr>
        <w:t xml:space="preserve"> upstream or downstream. </w:t>
      </w:r>
    </w:p>
    <w:p w14:paraId="69253BC6" w14:textId="77777777" w:rsidR="003B209F" w:rsidRPr="002A7E83" w:rsidRDefault="003B209F" w:rsidP="007F086B">
      <w:pPr>
        <w:spacing w:line="360" w:lineRule="auto"/>
        <w:ind w:firstLineChars="200" w:firstLine="480"/>
        <w:rPr>
          <w:rFonts w:ascii="Times New Roman" w:hAnsi="Times New Roman" w:cs="Times New Roman"/>
          <w:sz w:val="24"/>
          <w:szCs w:val="24"/>
        </w:rPr>
      </w:pPr>
    </w:p>
    <w:p w14:paraId="26E9C5B2" w14:textId="1C193B22" w:rsidR="00F461A5" w:rsidRPr="002A7E83" w:rsidRDefault="00F461A5" w:rsidP="00FD1FF4">
      <w:pPr>
        <w:snapToGrid w:val="0"/>
        <w:ind w:firstLineChars="200" w:firstLine="480"/>
        <w:jc w:val="center"/>
        <w:rPr>
          <w:rFonts w:ascii="Times New Roman" w:hAnsi="Times New Roman" w:cs="Times New Roman"/>
          <w:b/>
          <w:sz w:val="24"/>
          <w:szCs w:val="24"/>
        </w:rPr>
      </w:pPr>
      <w:r w:rsidRPr="002A7E83">
        <w:rPr>
          <w:rFonts w:ascii="Times New Roman" w:hAnsi="Times New Roman" w:cs="Times New Roman"/>
          <w:b/>
          <w:sz w:val="24"/>
          <w:szCs w:val="24"/>
        </w:rPr>
        <w:t xml:space="preserve">Table 1. Various </w:t>
      </w:r>
      <w:r w:rsidR="00B77920" w:rsidRPr="002A7E83">
        <w:rPr>
          <w:rFonts w:ascii="Times New Roman" w:hAnsi="Times New Roman" w:cs="Times New Roman"/>
          <w:b/>
          <w:sz w:val="24"/>
          <w:szCs w:val="24"/>
        </w:rPr>
        <w:t>c</w:t>
      </w:r>
      <w:r w:rsidRPr="002A7E83">
        <w:rPr>
          <w:rFonts w:ascii="Times New Roman" w:hAnsi="Times New Roman" w:cs="Times New Roman"/>
          <w:b/>
          <w:sz w:val="24"/>
          <w:szCs w:val="24"/>
        </w:rPr>
        <w:t xml:space="preserve">ontract </w:t>
      </w:r>
      <w:r w:rsidR="00B77920" w:rsidRPr="002A7E83">
        <w:rPr>
          <w:rFonts w:ascii="Times New Roman" w:hAnsi="Times New Roman" w:cs="Times New Roman"/>
          <w:b/>
          <w:sz w:val="24"/>
          <w:szCs w:val="24"/>
        </w:rPr>
        <w:t>t</w:t>
      </w:r>
      <w:r w:rsidRPr="002A7E83">
        <w:rPr>
          <w:rFonts w:ascii="Times New Roman" w:hAnsi="Times New Roman" w:cs="Times New Roman"/>
          <w:b/>
          <w:sz w:val="24"/>
          <w:szCs w:val="24"/>
        </w:rPr>
        <w:t xml:space="preserve">ypes in </w:t>
      </w:r>
      <w:r w:rsidR="00B77920" w:rsidRPr="002A7E83">
        <w:rPr>
          <w:rFonts w:ascii="Times New Roman" w:hAnsi="Times New Roman" w:cs="Times New Roman"/>
          <w:b/>
          <w:sz w:val="24"/>
          <w:szCs w:val="24"/>
        </w:rPr>
        <w:t>f</w:t>
      </w:r>
      <w:r w:rsidRPr="002A7E83">
        <w:rPr>
          <w:rFonts w:ascii="Times New Roman" w:hAnsi="Times New Roman" w:cs="Times New Roman"/>
          <w:b/>
          <w:sz w:val="24"/>
          <w:szCs w:val="24"/>
        </w:rPr>
        <w:t xml:space="preserve">ranchising </w:t>
      </w:r>
      <w:r w:rsidR="00B77920" w:rsidRPr="002A7E83">
        <w:rPr>
          <w:rFonts w:ascii="Times New Roman" w:hAnsi="Times New Roman" w:cs="Times New Roman"/>
          <w:b/>
          <w:sz w:val="24"/>
          <w:szCs w:val="24"/>
        </w:rPr>
        <w:t>c</w:t>
      </w:r>
      <w:r w:rsidRPr="002A7E83">
        <w:rPr>
          <w:rFonts w:ascii="Times New Roman" w:hAnsi="Times New Roman" w:cs="Times New Roman"/>
          <w:b/>
          <w:sz w:val="24"/>
          <w:szCs w:val="24"/>
        </w:rPr>
        <w:t>hannel</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751"/>
        <w:gridCol w:w="3501"/>
      </w:tblGrid>
      <w:tr w:rsidR="008437E1" w:rsidRPr="002A7E83" w14:paraId="1E1D1A99" w14:textId="77777777" w:rsidTr="00984A2D">
        <w:trPr>
          <w:trHeight w:val="224"/>
          <w:jc w:val="center"/>
        </w:trPr>
        <w:tc>
          <w:tcPr>
            <w:tcW w:w="2297" w:type="dxa"/>
            <w:shd w:val="clear" w:color="auto" w:fill="auto"/>
            <w:vAlign w:val="center"/>
            <w:hideMark/>
          </w:tcPr>
          <w:p w14:paraId="7151FA81" w14:textId="77777777" w:rsidR="00F461A5" w:rsidRPr="002A7E83" w:rsidRDefault="00F461A5" w:rsidP="00A0198E">
            <w:pPr>
              <w:widowControl/>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Contract Types</w:t>
            </w:r>
          </w:p>
        </w:tc>
        <w:tc>
          <w:tcPr>
            <w:tcW w:w="3751" w:type="dxa"/>
            <w:shd w:val="clear" w:color="auto" w:fill="auto"/>
            <w:vAlign w:val="center"/>
            <w:hideMark/>
          </w:tcPr>
          <w:p w14:paraId="71041395" w14:textId="77777777" w:rsidR="00F461A5" w:rsidRPr="002A7E83" w:rsidRDefault="00F461A5" w:rsidP="00A0198E">
            <w:pPr>
              <w:widowControl/>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Contracts</w:t>
            </w:r>
          </w:p>
        </w:tc>
        <w:tc>
          <w:tcPr>
            <w:tcW w:w="3501" w:type="dxa"/>
            <w:shd w:val="clear" w:color="auto" w:fill="auto"/>
            <w:vAlign w:val="center"/>
            <w:hideMark/>
          </w:tcPr>
          <w:p w14:paraId="44702A8C" w14:textId="77777777" w:rsidR="00F461A5" w:rsidRPr="002A7E83" w:rsidRDefault="00F461A5" w:rsidP="00A0198E">
            <w:pPr>
              <w:widowControl/>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Main Related Literature</w:t>
            </w:r>
          </w:p>
        </w:tc>
      </w:tr>
      <w:tr w:rsidR="002D09EA" w:rsidRPr="002A7E83" w14:paraId="3AC19B06" w14:textId="77777777" w:rsidTr="00984A2D">
        <w:trPr>
          <w:trHeight w:val="1163"/>
          <w:jc w:val="center"/>
        </w:trPr>
        <w:tc>
          <w:tcPr>
            <w:tcW w:w="2297" w:type="dxa"/>
            <w:shd w:val="clear" w:color="auto" w:fill="auto"/>
            <w:vAlign w:val="center"/>
            <w:hideMark/>
          </w:tcPr>
          <w:p w14:paraId="5D921BF9" w14:textId="77777777" w:rsidR="002D09EA" w:rsidRPr="002A7E83" w:rsidRDefault="002D09EA" w:rsidP="00A0198E">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Simple Franchising Contracts</w:t>
            </w:r>
          </w:p>
        </w:tc>
        <w:tc>
          <w:tcPr>
            <w:tcW w:w="3751" w:type="dxa"/>
            <w:shd w:val="clear" w:color="auto" w:fill="auto"/>
            <w:vAlign w:val="center"/>
            <w:hideMark/>
          </w:tcPr>
          <w:p w14:paraId="494808BB" w14:textId="77777777" w:rsidR="002D09EA" w:rsidRPr="002A7E83" w:rsidRDefault="002D09EA" w:rsidP="00A0198E">
            <w:pPr>
              <w:widowControl/>
              <w:snapToGrid w:val="0"/>
              <w:rPr>
                <w:rFonts w:ascii="Times New Roman" w:eastAsia="Times New Roman" w:hAnsi="Times New Roman" w:cs="Times New Roman"/>
                <w:kern w:val="0"/>
                <w:sz w:val="16"/>
                <w:szCs w:val="16"/>
                <w:lang w:val="en-GB"/>
              </w:rPr>
            </w:pPr>
            <w:bookmarkStart w:id="21" w:name="_Hlk514178725"/>
            <w:r w:rsidRPr="002A7E83">
              <w:rPr>
                <w:rFonts w:ascii="Times New Roman" w:eastAsia="Times New Roman" w:hAnsi="Times New Roman" w:cs="Times New Roman"/>
                <w:kern w:val="0"/>
                <w:sz w:val="16"/>
                <w:szCs w:val="16"/>
                <w:lang w:val="en-GB"/>
              </w:rPr>
              <w:t>Wholesale Price Contract, Buyback Contract, Markdown Money Contract, Quantity Discount Contract and Quantity Commitment Contract</w:t>
            </w:r>
            <w:bookmarkEnd w:id="21"/>
          </w:p>
        </w:tc>
        <w:tc>
          <w:tcPr>
            <w:tcW w:w="3501" w:type="dxa"/>
            <w:shd w:val="clear" w:color="auto" w:fill="auto"/>
            <w:vAlign w:val="center"/>
            <w:hideMark/>
          </w:tcPr>
          <w:p w14:paraId="6B83CFA3" w14:textId="77777777" w:rsidR="002D09EA" w:rsidRPr="002A7E83" w:rsidRDefault="002D09EA" w:rsidP="00A0198E">
            <w:pPr>
              <w:widowControl/>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Lal (1990), </w:t>
            </w:r>
            <w:proofErr w:type="spellStart"/>
            <w:r w:rsidRPr="002A7E83">
              <w:rPr>
                <w:rFonts w:ascii="Times New Roman" w:eastAsia="Times New Roman" w:hAnsi="Times New Roman" w:cs="Times New Roman"/>
                <w:kern w:val="0"/>
                <w:sz w:val="16"/>
                <w:szCs w:val="16"/>
                <w:lang w:val="en-GB"/>
              </w:rPr>
              <w:t>Gallini</w:t>
            </w:r>
            <w:proofErr w:type="spellEnd"/>
            <w:r w:rsidRPr="002A7E83">
              <w:rPr>
                <w:rFonts w:ascii="Times New Roman" w:eastAsia="Times New Roman" w:hAnsi="Times New Roman" w:cs="Times New Roman"/>
                <w:kern w:val="0"/>
                <w:sz w:val="16"/>
                <w:szCs w:val="16"/>
                <w:lang w:val="en-GB"/>
              </w:rPr>
              <w:t xml:space="preserve"> and Lutz (1992), Desai and Srinivasan (1995), Huang (2000), Li et al. (2002), </w:t>
            </w:r>
            <w:proofErr w:type="spellStart"/>
            <w:r w:rsidRPr="002A7E83">
              <w:rPr>
                <w:rFonts w:ascii="Times New Roman" w:eastAsia="Times New Roman" w:hAnsi="Times New Roman" w:cs="Times New Roman"/>
                <w:kern w:val="0"/>
                <w:sz w:val="16"/>
                <w:szCs w:val="16"/>
                <w:lang w:val="en-GB"/>
              </w:rPr>
              <w:t>Gurnani</w:t>
            </w:r>
            <w:proofErr w:type="spellEnd"/>
            <w:r w:rsidRPr="002A7E83">
              <w:rPr>
                <w:rFonts w:ascii="Times New Roman" w:eastAsia="Times New Roman" w:hAnsi="Times New Roman" w:cs="Times New Roman"/>
                <w:kern w:val="0"/>
                <w:sz w:val="16"/>
                <w:szCs w:val="16"/>
                <w:lang w:val="en-GB"/>
              </w:rPr>
              <w:t xml:space="preserve"> and </w:t>
            </w:r>
            <w:proofErr w:type="spellStart"/>
            <w:r w:rsidRPr="002A7E83">
              <w:rPr>
                <w:rFonts w:ascii="Times New Roman" w:eastAsia="Times New Roman" w:hAnsi="Times New Roman" w:cs="Times New Roman"/>
                <w:kern w:val="0"/>
                <w:sz w:val="16"/>
                <w:szCs w:val="16"/>
                <w:lang w:val="en-GB"/>
              </w:rPr>
              <w:t>Erkoc</w:t>
            </w:r>
            <w:proofErr w:type="spellEnd"/>
            <w:r w:rsidRPr="002A7E83">
              <w:rPr>
                <w:rFonts w:ascii="Times New Roman" w:eastAsia="Times New Roman" w:hAnsi="Times New Roman" w:cs="Times New Roman"/>
                <w:kern w:val="0"/>
                <w:sz w:val="16"/>
                <w:szCs w:val="16"/>
                <w:lang w:val="en-GB"/>
              </w:rPr>
              <w:t xml:space="preserve"> (2008), Shen et al. (2013), Shen et al. (2014), Chow et al. (2015), Shen and Li (2015), Choi et al. (2017)</w:t>
            </w:r>
          </w:p>
        </w:tc>
      </w:tr>
      <w:tr w:rsidR="002D09EA" w:rsidRPr="002A7E83" w14:paraId="70E310B0" w14:textId="77777777" w:rsidTr="00984A2D">
        <w:trPr>
          <w:trHeight w:val="356"/>
          <w:jc w:val="center"/>
        </w:trPr>
        <w:tc>
          <w:tcPr>
            <w:tcW w:w="2297" w:type="dxa"/>
            <w:shd w:val="clear" w:color="auto" w:fill="auto"/>
            <w:vAlign w:val="center"/>
            <w:hideMark/>
          </w:tcPr>
          <w:p w14:paraId="306503EE" w14:textId="7DED9716" w:rsidR="002D09EA" w:rsidRPr="002A7E83" w:rsidRDefault="002D09EA" w:rsidP="00A0198E">
            <w:pPr>
              <w:snapToGrid w:val="0"/>
              <w:rPr>
                <w:rFonts w:ascii="Times New Roman" w:eastAsia="Times New Roman" w:hAnsi="Times New Roman" w:cs="Times New Roman"/>
                <w:kern w:val="0"/>
                <w:sz w:val="16"/>
                <w:szCs w:val="16"/>
                <w:lang w:val="en-GB"/>
              </w:rPr>
            </w:pPr>
            <w:bookmarkStart w:id="22" w:name="_Hlk514179385"/>
            <w:r w:rsidRPr="002A7E83">
              <w:rPr>
                <w:rFonts w:ascii="Times New Roman" w:eastAsia="Times New Roman" w:hAnsi="Times New Roman" w:cs="Times New Roman"/>
                <w:kern w:val="0"/>
                <w:sz w:val="16"/>
                <w:szCs w:val="16"/>
                <w:lang w:val="en-GB"/>
              </w:rPr>
              <w:t>Two-Part Tariff Franchising Contracts</w:t>
            </w:r>
            <w:bookmarkEnd w:id="22"/>
          </w:p>
        </w:tc>
        <w:tc>
          <w:tcPr>
            <w:tcW w:w="3751" w:type="dxa"/>
            <w:shd w:val="clear" w:color="auto" w:fill="auto"/>
            <w:vAlign w:val="center"/>
            <w:hideMark/>
          </w:tcPr>
          <w:p w14:paraId="2E5497A1" w14:textId="77777777" w:rsidR="002D09EA" w:rsidRPr="002A7E83" w:rsidRDefault="002D09EA" w:rsidP="00A0198E">
            <w:pPr>
              <w:widowControl/>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rPr>
              <w:t>Franchise Fee Contract, Revenue/Profit-Sharing Contract</w:t>
            </w:r>
          </w:p>
        </w:tc>
        <w:tc>
          <w:tcPr>
            <w:tcW w:w="3501" w:type="dxa"/>
            <w:shd w:val="clear" w:color="auto" w:fill="auto"/>
            <w:vAlign w:val="center"/>
            <w:hideMark/>
          </w:tcPr>
          <w:p w14:paraId="7E49D0FA" w14:textId="77777777" w:rsidR="002D09EA" w:rsidRPr="002A7E83" w:rsidRDefault="002D09EA" w:rsidP="00A0198E">
            <w:pPr>
              <w:widowControl/>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Katz and Owen (1992), Huang (1997), Huang (2000), Li et al. (2002), </w:t>
            </w:r>
            <w:proofErr w:type="spellStart"/>
            <w:r w:rsidRPr="002A7E83">
              <w:rPr>
                <w:rFonts w:ascii="Times New Roman" w:eastAsia="Times New Roman" w:hAnsi="Times New Roman" w:cs="Times New Roman"/>
                <w:kern w:val="0"/>
                <w:sz w:val="16"/>
                <w:szCs w:val="16"/>
                <w:lang w:val="en-GB"/>
              </w:rPr>
              <w:t>Gurnani</w:t>
            </w:r>
            <w:proofErr w:type="spellEnd"/>
            <w:r w:rsidRPr="002A7E83">
              <w:rPr>
                <w:rFonts w:ascii="Times New Roman" w:eastAsia="Times New Roman" w:hAnsi="Times New Roman" w:cs="Times New Roman"/>
                <w:kern w:val="0"/>
                <w:sz w:val="16"/>
                <w:szCs w:val="16"/>
                <w:lang w:val="en-GB"/>
              </w:rPr>
              <w:t xml:space="preserve"> and </w:t>
            </w:r>
            <w:proofErr w:type="spellStart"/>
            <w:r w:rsidRPr="002A7E83">
              <w:rPr>
                <w:rFonts w:ascii="Times New Roman" w:eastAsia="Times New Roman" w:hAnsi="Times New Roman" w:cs="Times New Roman"/>
                <w:kern w:val="0"/>
                <w:sz w:val="16"/>
                <w:szCs w:val="16"/>
                <w:lang w:val="en-GB"/>
              </w:rPr>
              <w:t>Erkoc</w:t>
            </w:r>
            <w:proofErr w:type="spellEnd"/>
            <w:r w:rsidRPr="002A7E83">
              <w:rPr>
                <w:rFonts w:ascii="Times New Roman" w:eastAsia="Times New Roman" w:hAnsi="Times New Roman" w:cs="Times New Roman"/>
                <w:kern w:val="0"/>
                <w:sz w:val="16"/>
                <w:szCs w:val="16"/>
                <w:lang w:val="en-GB"/>
              </w:rPr>
              <w:t xml:space="preserve"> (2008), </w:t>
            </w:r>
            <w:proofErr w:type="spellStart"/>
            <w:r w:rsidRPr="002A7E83">
              <w:rPr>
                <w:rFonts w:ascii="Times New Roman" w:eastAsia="Times New Roman" w:hAnsi="Times New Roman" w:cs="Times New Roman"/>
                <w:kern w:val="0"/>
                <w:sz w:val="16"/>
                <w:szCs w:val="16"/>
                <w:lang w:val="en-GB"/>
              </w:rPr>
              <w:t>Babich</w:t>
            </w:r>
            <w:proofErr w:type="spellEnd"/>
            <w:r w:rsidRPr="002A7E83">
              <w:rPr>
                <w:rFonts w:ascii="Times New Roman" w:eastAsia="Times New Roman" w:hAnsi="Times New Roman" w:cs="Times New Roman"/>
                <w:kern w:val="0"/>
                <w:sz w:val="16"/>
                <w:szCs w:val="16"/>
                <w:lang w:val="en-GB"/>
              </w:rPr>
              <w:t xml:space="preserve"> and Tang (2016), Choi et al. (2017)</w:t>
            </w:r>
          </w:p>
        </w:tc>
      </w:tr>
      <w:tr w:rsidR="002D09EA" w:rsidRPr="002A7E83" w14:paraId="5A936516" w14:textId="77777777" w:rsidTr="00984A2D">
        <w:trPr>
          <w:trHeight w:val="367"/>
          <w:jc w:val="center"/>
        </w:trPr>
        <w:tc>
          <w:tcPr>
            <w:tcW w:w="2297" w:type="dxa"/>
            <w:shd w:val="clear" w:color="auto" w:fill="auto"/>
            <w:vAlign w:val="center"/>
            <w:hideMark/>
          </w:tcPr>
          <w:p w14:paraId="5204122B" w14:textId="77777777" w:rsidR="002D09EA" w:rsidRPr="002A7E83" w:rsidRDefault="002D09EA" w:rsidP="00A0198E">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Integrated Franchising Contracts</w:t>
            </w:r>
          </w:p>
        </w:tc>
        <w:tc>
          <w:tcPr>
            <w:tcW w:w="3751" w:type="dxa"/>
            <w:shd w:val="clear" w:color="auto" w:fill="auto"/>
            <w:vAlign w:val="center"/>
            <w:hideMark/>
          </w:tcPr>
          <w:p w14:paraId="0139DA8F" w14:textId="77777777" w:rsidR="002D09EA" w:rsidRPr="002A7E83" w:rsidRDefault="002D09EA" w:rsidP="00A0198E">
            <w:pPr>
              <w:widowControl/>
              <w:snapToGrid w:val="0"/>
              <w:rPr>
                <w:rFonts w:ascii="Times New Roman" w:eastAsia="Times New Roman" w:hAnsi="Times New Roman" w:cs="Times New Roman"/>
                <w:kern w:val="0"/>
                <w:sz w:val="16"/>
                <w:szCs w:val="16"/>
                <w:lang w:val="en-GB"/>
              </w:rPr>
            </w:pPr>
            <w:bookmarkStart w:id="23" w:name="_Hlk514181199"/>
            <w:r w:rsidRPr="002A7E83">
              <w:rPr>
                <w:rFonts w:ascii="Times New Roman" w:eastAsia="Times New Roman" w:hAnsi="Times New Roman" w:cs="Times New Roman"/>
                <w:kern w:val="0"/>
                <w:sz w:val="16"/>
                <w:szCs w:val="16"/>
              </w:rPr>
              <w:t xml:space="preserve">Franchise Fee with Service Requirement Contract, Retail Price Maintenance Contract, </w:t>
            </w:r>
            <w:r w:rsidRPr="002A7E83">
              <w:rPr>
                <w:rFonts w:ascii="Times New Roman" w:hAnsi="Times New Roman" w:cs="Times New Roman"/>
                <w:sz w:val="16"/>
                <w:szCs w:val="16"/>
              </w:rPr>
              <w:t>Price Rebate and Returns Contract</w:t>
            </w:r>
            <w:bookmarkEnd w:id="23"/>
          </w:p>
        </w:tc>
        <w:tc>
          <w:tcPr>
            <w:tcW w:w="3501" w:type="dxa"/>
            <w:shd w:val="clear" w:color="auto" w:fill="auto"/>
            <w:vAlign w:val="center"/>
            <w:hideMark/>
          </w:tcPr>
          <w:p w14:paraId="238258BF" w14:textId="77777777" w:rsidR="002D09EA" w:rsidRPr="002A7E83" w:rsidRDefault="002D09EA" w:rsidP="00A0198E">
            <w:pPr>
              <w:widowControl/>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Mukhopadhyay et al. (2009), </w:t>
            </w:r>
            <w:proofErr w:type="spellStart"/>
            <w:r w:rsidRPr="002A7E83">
              <w:rPr>
                <w:rFonts w:ascii="Times New Roman" w:eastAsia="Times New Roman" w:hAnsi="Times New Roman" w:cs="Times New Roman"/>
                <w:kern w:val="0"/>
                <w:sz w:val="16"/>
                <w:szCs w:val="16"/>
                <w:lang w:val="en-GB"/>
              </w:rPr>
              <w:t>Xie</w:t>
            </w:r>
            <w:proofErr w:type="spellEnd"/>
            <w:r w:rsidRPr="002A7E83">
              <w:rPr>
                <w:rFonts w:ascii="Times New Roman" w:eastAsia="Times New Roman" w:hAnsi="Times New Roman" w:cs="Times New Roman"/>
                <w:kern w:val="0"/>
                <w:sz w:val="16"/>
                <w:szCs w:val="16"/>
                <w:lang w:val="en-GB"/>
              </w:rPr>
              <w:t xml:space="preserve"> et al. (2016), Chiu et al. (2011)</w:t>
            </w:r>
          </w:p>
        </w:tc>
      </w:tr>
      <w:tr w:rsidR="002D09EA" w:rsidRPr="002A7E83" w14:paraId="6AD8AD73" w14:textId="77777777" w:rsidTr="00984A2D">
        <w:trPr>
          <w:trHeight w:val="192"/>
          <w:jc w:val="center"/>
        </w:trPr>
        <w:tc>
          <w:tcPr>
            <w:tcW w:w="2297" w:type="dxa"/>
            <w:shd w:val="clear" w:color="auto" w:fill="auto"/>
            <w:vAlign w:val="center"/>
            <w:hideMark/>
          </w:tcPr>
          <w:p w14:paraId="6399F031" w14:textId="77777777" w:rsidR="002D09EA" w:rsidRPr="002A7E83" w:rsidRDefault="002D09EA" w:rsidP="00A0198E">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Particular Franchising Contracts</w:t>
            </w:r>
          </w:p>
        </w:tc>
        <w:tc>
          <w:tcPr>
            <w:tcW w:w="3751" w:type="dxa"/>
            <w:shd w:val="clear" w:color="auto" w:fill="auto"/>
            <w:vAlign w:val="center"/>
            <w:hideMark/>
          </w:tcPr>
          <w:p w14:paraId="23A07F3D" w14:textId="77777777" w:rsidR="002D09EA" w:rsidRPr="002A7E83" w:rsidRDefault="002D09EA" w:rsidP="00A0198E">
            <w:pPr>
              <w:widowControl/>
              <w:snapToGrid w:val="0"/>
              <w:rPr>
                <w:rFonts w:ascii="Times New Roman" w:eastAsia="Times New Roman" w:hAnsi="Times New Roman" w:cs="Times New Roman"/>
                <w:kern w:val="0"/>
                <w:sz w:val="16"/>
                <w:szCs w:val="16"/>
                <w:lang w:val="en-GB"/>
              </w:rPr>
            </w:pPr>
            <w:bookmarkStart w:id="24" w:name="_Hlk514182336"/>
            <w:r w:rsidRPr="002A7E83">
              <w:rPr>
                <w:rFonts w:ascii="Times New Roman" w:eastAsia="Times New Roman" w:hAnsi="Times New Roman" w:cs="Times New Roman"/>
                <w:kern w:val="0"/>
                <w:sz w:val="16"/>
                <w:szCs w:val="16"/>
              </w:rPr>
              <w:t>Tying Contract, Vertical Contract, Incomplete Contract</w:t>
            </w:r>
            <w:bookmarkEnd w:id="24"/>
          </w:p>
        </w:tc>
        <w:tc>
          <w:tcPr>
            <w:tcW w:w="3501" w:type="dxa"/>
            <w:shd w:val="clear" w:color="auto" w:fill="auto"/>
            <w:vAlign w:val="center"/>
            <w:hideMark/>
          </w:tcPr>
          <w:p w14:paraId="5F3E0F2A" w14:textId="6086D3A0" w:rsidR="002D09EA" w:rsidRPr="002A7E83" w:rsidRDefault="002D09EA" w:rsidP="00A0198E">
            <w:pPr>
              <w:widowControl/>
              <w:snapToGrid w:val="0"/>
              <w:rPr>
                <w:rFonts w:ascii="Times New Roman" w:eastAsia="Times New Roman" w:hAnsi="Times New Roman" w:cs="Times New Roman"/>
                <w:kern w:val="0"/>
                <w:sz w:val="16"/>
                <w:szCs w:val="16"/>
                <w:lang w:val="en-GB"/>
              </w:rPr>
            </w:pPr>
            <w:proofErr w:type="spellStart"/>
            <w:r w:rsidRPr="002A7E83">
              <w:rPr>
                <w:rFonts w:ascii="Times New Roman" w:eastAsia="Times New Roman" w:hAnsi="Times New Roman" w:cs="Times New Roman"/>
                <w:kern w:val="0"/>
                <w:sz w:val="16"/>
                <w:szCs w:val="16"/>
                <w:lang w:val="en-GB"/>
              </w:rPr>
              <w:t>Etro</w:t>
            </w:r>
            <w:proofErr w:type="spellEnd"/>
            <w:r w:rsidRPr="002A7E83">
              <w:rPr>
                <w:rFonts w:ascii="Times New Roman" w:eastAsia="Times New Roman" w:hAnsi="Times New Roman" w:cs="Times New Roman"/>
                <w:kern w:val="0"/>
                <w:sz w:val="16"/>
                <w:szCs w:val="16"/>
                <w:lang w:val="en-GB"/>
              </w:rPr>
              <w:t xml:space="preserve"> (201</w:t>
            </w:r>
            <w:r w:rsidR="008C093A" w:rsidRPr="002A7E83">
              <w:rPr>
                <w:rFonts w:ascii="Times New Roman" w:eastAsia="Times New Roman" w:hAnsi="Times New Roman" w:cs="Times New Roman"/>
                <w:kern w:val="0"/>
                <w:sz w:val="16"/>
                <w:szCs w:val="16"/>
                <w:lang w:val="en-GB"/>
              </w:rPr>
              <w:t xml:space="preserve">0), </w:t>
            </w:r>
            <w:proofErr w:type="spellStart"/>
            <w:r w:rsidR="008C093A" w:rsidRPr="002A7E83">
              <w:rPr>
                <w:rFonts w:ascii="Times New Roman" w:eastAsia="Times New Roman" w:hAnsi="Times New Roman" w:cs="Times New Roman"/>
                <w:kern w:val="0"/>
                <w:sz w:val="16"/>
                <w:szCs w:val="16"/>
                <w:lang w:val="en-GB"/>
              </w:rPr>
              <w:t>Hendrikse</w:t>
            </w:r>
            <w:proofErr w:type="spellEnd"/>
            <w:r w:rsidR="008C093A" w:rsidRPr="002A7E83">
              <w:rPr>
                <w:rFonts w:ascii="Times New Roman" w:eastAsia="Times New Roman" w:hAnsi="Times New Roman" w:cs="Times New Roman"/>
                <w:kern w:val="0"/>
                <w:sz w:val="16"/>
                <w:szCs w:val="16"/>
                <w:lang w:val="en-GB"/>
              </w:rPr>
              <w:t xml:space="preserve"> and Jiang (2011)</w:t>
            </w:r>
          </w:p>
        </w:tc>
      </w:tr>
    </w:tbl>
    <w:p w14:paraId="4DA76035" w14:textId="77777777" w:rsidR="00B77920" w:rsidRPr="002A7E83" w:rsidRDefault="00B77920" w:rsidP="00B77920">
      <w:pPr>
        <w:pStyle w:val="ListParagraph"/>
        <w:spacing w:after="0" w:line="360" w:lineRule="auto"/>
        <w:ind w:left="567" w:firstLineChars="0" w:firstLine="0"/>
        <w:rPr>
          <w:rFonts w:ascii="Times New Roman" w:hAnsi="Times New Roman" w:cs="Times New Roman"/>
          <w:b/>
          <w:sz w:val="26"/>
          <w:szCs w:val="26"/>
        </w:rPr>
      </w:pPr>
    </w:p>
    <w:p w14:paraId="1445F614" w14:textId="625B053E" w:rsidR="00F461A5" w:rsidRPr="002A7E83" w:rsidRDefault="00F461A5" w:rsidP="001D0706">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Franchis</w:t>
      </w:r>
      <w:r w:rsidR="003C7C4D" w:rsidRPr="002A7E83">
        <w:rPr>
          <w:rFonts w:ascii="Times New Roman" w:hAnsi="Times New Roman" w:cs="Times New Roman"/>
          <w:b/>
          <w:sz w:val="26"/>
          <w:szCs w:val="26"/>
        </w:rPr>
        <w:t xml:space="preserve">e </w:t>
      </w:r>
      <w:r w:rsidR="00CA20DB" w:rsidRPr="002A7E83">
        <w:rPr>
          <w:rFonts w:ascii="Times New Roman" w:hAnsi="Times New Roman" w:cs="Times New Roman"/>
          <w:b/>
          <w:sz w:val="26"/>
          <w:szCs w:val="26"/>
        </w:rPr>
        <w:t>c</w:t>
      </w:r>
      <w:r w:rsidR="003C7C4D" w:rsidRPr="002A7E83">
        <w:rPr>
          <w:rFonts w:ascii="Times New Roman" w:hAnsi="Times New Roman" w:cs="Times New Roman"/>
          <w:b/>
          <w:sz w:val="26"/>
          <w:szCs w:val="26"/>
        </w:rPr>
        <w:t>ontracting</w:t>
      </w:r>
      <w:r w:rsidRPr="002A7E83">
        <w:rPr>
          <w:rFonts w:ascii="Times New Roman" w:hAnsi="Times New Roman" w:cs="Times New Roman"/>
          <w:b/>
          <w:sz w:val="26"/>
          <w:szCs w:val="26"/>
        </w:rPr>
        <w:t xml:space="preserve"> </w:t>
      </w:r>
      <w:r w:rsidR="00CA20DB" w:rsidRPr="002A7E83">
        <w:rPr>
          <w:rFonts w:ascii="Times New Roman" w:hAnsi="Times New Roman" w:cs="Times New Roman"/>
          <w:b/>
          <w:sz w:val="26"/>
          <w:szCs w:val="26"/>
        </w:rPr>
        <w:t>s</w:t>
      </w:r>
      <w:r w:rsidRPr="002A7E83">
        <w:rPr>
          <w:rFonts w:ascii="Times New Roman" w:hAnsi="Times New Roman" w:cs="Times New Roman"/>
          <w:b/>
          <w:sz w:val="26"/>
          <w:szCs w:val="26"/>
        </w:rPr>
        <w:t>ystem</w:t>
      </w:r>
      <w:r w:rsidR="003C7C4D" w:rsidRPr="002A7E83">
        <w:rPr>
          <w:rFonts w:ascii="Times New Roman" w:hAnsi="Times New Roman" w:cs="Times New Roman"/>
          <w:b/>
          <w:sz w:val="26"/>
          <w:szCs w:val="26"/>
        </w:rPr>
        <w:t>s</w:t>
      </w:r>
    </w:p>
    <w:p w14:paraId="62C918AE" w14:textId="77777777" w:rsidR="000B2A79" w:rsidRPr="002A7E83" w:rsidRDefault="000B2A79" w:rsidP="00C77443">
      <w:pPr>
        <w:pStyle w:val="ListParagraph"/>
        <w:widowControl w:val="0"/>
        <w:numPr>
          <w:ilvl w:val="1"/>
          <w:numId w:val="27"/>
        </w:numPr>
        <w:autoSpaceDE w:val="0"/>
        <w:autoSpaceDN w:val="0"/>
        <w:adjustRightInd w:val="0"/>
        <w:spacing w:after="0" w:line="360" w:lineRule="auto"/>
        <w:ind w:firstLineChars="0"/>
        <w:jc w:val="both"/>
        <w:rPr>
          <w:rFonts w:ascii="Times New Roman" w:hAnsi="Times New Roman" w:cs="Times New Roman"/>
          <w:b/>
          <w:vanish/>
          <w:sz w:val="24"/>
          <w:szCs w:val="24"/>
        </w:rPr>
      </w:pPr>
    </w:p>
    <w:p w14:paraId="57C4C14C" w14:textId="77777777" w:rsidR="000B2A79" w:rsidRPr="002A7E83" w:rsidRDefault="000B2A79" w:rsidP="00C77443">
      <w:pPr>
        <w:pStyle w:val="ListParagraph"/>
        <w:widowControl w:val="0"/>
        <w:numPr>
          <w:ilvl w:val="1"/>
          <w:numId w:val="27"/>
        </w:numPr>
        <w:autoSpaceDE w:val="0"/>
        <w:autoSpaceDN w:val="0"/>
        <w:adjustRightInd w:val="0"/>
        <w:spacing w:after="0" w:line="360" w:lineRule="auto"/>
        <w:ind w:firstLineChars="0"/>
        <w:jc w:val="both"/>
        <w:rPr>
          <w:rFonts w:ascii="Times New Roman" w:hAnsi="Times New Roman" w:cs="Times New Roman"/>
          <w:b/>
          <w:vanish/>
          <w:sz w:val="24"/>
          <w:szCs w:val="24"/>
        </w:rPr>
      </w:pPr>
    </w:p>
    <w:p w14:paraId="323864A4" w14:textId="116A5A13" w:rsidR="00F461A5" w:rsidRPr="002A7E83" w:rsidRDefault="00F461A5" w:rsidP="00C77443">
      <w:pPr>
        <w:pStyle w:val="Default"/>
        <w:numPr>
          <w:ilvl w:val="2"/>
          <w:numId w:val="28"/>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Franchising </w:t>
      </w:r>
      <w:r w:rsidR="00CA20DB" w:rsidRPr="002A7E83">
        <w:rPr>
          <w:rFonts w:ascii="Times New Roman" w:hAnsi="Times New Roman" w:cs="Times New Roman"/>
          <w:b/>
          <w:color w:val="auto"/>
        </w:rPr>
        <w:t>c</w:t>
      </w:r>
      <w:r w:rsidRPr="002A7E83">
        <w:rPr>
          <w:rFonts w:ascii="Times New Roman" w:hAnsi="Times New Roman" w:cs="Times New Roman"/>
          <w:b/>
          <w:color w:val="auto"/>
        </w:rPr>
        <w:t xml:space="preserve">ontract </w:t>
      </w:r>
      <w:r w:rsidR="00CA20DB" w:rsidRPr="002A7E83">
        <w:rPr>
          <w:rFonts w:ascii="Times New Roman" w:hAnsi="Times New Roman" w:cs="Times New Roman"/>
          <w:b/>
          <w:color w:val="auto"/>
        </w:rPr>
        <w:t>d</w:t>
      </w:r>
      <w:r w:rsidRPr="002A7E83">
        <w:rPr>
          <w:rFonts w:ascii="Times New Roman" w:hAnsi="Times New Roman" w:cs="Times New Roman"/>
          <w:b/>
          <w:color w:val="auto"/>
        </w:rPr>
        <w:t xml:space="preserve">esign and </w:t>
      </w:r>
      <w:r w:rsidR="00CA20DB" w:rsidRPr="002A7E83">
        <w:rPr>
          <w:rFonts w:ascii="Times New Roman" w:hAnsi="Times New Roman" w:cs="Times New Roman"/>
          <w:b/>
          <w:color w:val="auto"/>
        </w:rPr>
        <w:t>c</w:t>
      </w:r>
      <w:r w:rsidRPr="002A7E83">
        <w:rPr>
          <w:rFonts w:ascii="Times New Roman" w:hAnsi="Times New Roman" w:cs="Times New Roman"/>
          <w:b/>
          <w:color w:val="auto"/>
        </w:rPr>
        <w:t xml:space="preserve">ontract </w:t>
      </w:r>
      <w:r w:rsidR="00CA20DB" w:rsidRPr="002A7E83">
        <w:rPr>
          <w:rFonts w:ascii="Times New Roman" w:hAnsi="Times New Roman" w:cs="Times New Roman"/>
          <w:b/>
          <w:color w:val="auto"/>
        </w:rPr>
        <w:t>o</w:t>
      </w:r>
      <w:r w:rsidRPr="002A7E83">
        <w:rPr>
          <w:rFonts w:ascii="Times New Roman" w:hAnsi="Times New Roman" w:cs="Times New Roman"/>
          <w:b/>
          <w:color w:val="auto"/>
        </w:rPr>
        <w:t>ptimization</w:t>
      </w:r>
    </w:p>
    <w:p w14:paraId="3879ADDD" w14:textId="11FF8313"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In the franchising system, contract optimization refers to the elimination of the drawbacks in </w:t>
      </w:r>
      <w:r w:rsidR="006E28E8" w:rsidRPr="002A7E83">
        <w:rPr>
          <w:rFonts w:ascii="Times New Roman" w:hAnsi="Times New Roman" w:cs="Times New Roman"/>
          <w:sz w:val="24"/>
          <w:szCs w:val="24"/>
        </w:rPr>
        <w:t>maximizing</w:t>
      </w:r>
      <w:r w:rsidRPr="002A7E83">
        <w:rPr>
          <w:rFonts w:ascii="Times New Roman" w:hAnsi="Times New Roman" w:cs="Times New Roman"/>
          <w:sz w:val="24"/>
          <w:szCs w:val="24"/>
        </w:rPr>
        <w:t xml:space="preserve"> the profits of both the franchisor and the </w:t>
      </w:r>
      <w:r w:rsidRPr="002A7E83">
        <w:rPr>
          <w:rFonts w:ascii="Times New Roman" w:hAnsi="Times New Roman" w:cs="Times New Roman"/>
          <w:noProof/>
          <w:sz w:val="24"/>
          <w:szCs w:val="24"/>
        </w:rPr>
        <w:t>franchisee</w:t>
      </w:r>
      <w:r w:rsidR="006E28E8" w:rsidRPr="002A7E83">
        <w:rPr>
          <w:rFonts w:ascii="Times New Roman" w:hAnsi="Times New Roman" w:cs="Times New Roman"/>
          <w:sz w:val="24"/>
          <w:szCs w:val="24"/>
        </w:rPr>
        <w:t>.</w:t>
      </w:r>
      <w:r w:rsidRPr="002A7E83">
        <w:rPr>
          <w:rFonts w:ascii="Times New Roman" w:hAnsi="Times New Roman" w:cs="Times New Roman"/>
          <w:sz w:val="24"/>
          <w:szCs w:val="24"/>
        </w:rPr>
        <w:t xml:space="preserve"> </w:t>
      </w:r>
      <w:r w:rsidR="00D92507" w:rsidRPr="002A7E83">
        <w:rPr>
          <w:rFonts w:ascii="Times New Roman" w:hAnsi="Times New Roman" w:cs="Times New Roman"/>
          <w:sz w:val="24"/>
          <w:szCs w:val="24"/>
        </w:rPr>
        <w:t xml:space="preserve">As </w:t>
      </w:r>
      <w:r w:rsidR="00ED1C0D" w:rsidRPr="002A7E83">
        <w:rPr>
          <w:rFonts w:ascii="Times New Roman" w:hAnsi="Times New Roman" w:cs="Times New Roman"/>
          <w:sz w:val="24"/>
          <w:szCs w:val="24"/>
        </w:rPr>
        <w:t xml:space="preserve">a </w:t>
      </w:r>
      <w:r w:rsidR="00D92507" w:rsidRPr="002A7E83">
        <w:rPr>
          <w:rFonts w:ascii="Times New Roman" w:hAnsi="Times New Roman" w:cs="Times New Roman"/>
          <w:sz w:val="24"/>
          <w:szCs w:val="24"/>
        </w:rPr>
        <w:t>common practice</w:t>
      </w:r>
      <w:r w:rsidRPr="002A7E83">
        <w:rPr>
          <w:rFonts w:ascii="Times New Roman" w:hAnsi="Times New Roman" w:cs="Times New Roman"/>
          <w:sz w:val="24"/>
          <w:szCs w:val="24"/>
        </w:rPr>
        <w:t xml:space="preserve">, the franchisor formulates fundamental business standards like the franchise fee, the wholesale price, the royalty payment, the franchising territory and </w:t>
      </w:r>
      <w:r w:rsidR="009C1FDF"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duration to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The franchisor may</w:t>
      </w:r>
      <w:r w:rsidR="009C1FDF" w:rsidRPr="002A7E83">
        <w:rPr>
          <w:rFonts w:ascii="Times New Roman" w:hAnsi="Times New Roman" w:cs="Times New Roman"/>
          <w:sz w:val="24"/>
          <w:szCs w:val="24"/>
        </w:rPr>
        <w:t xml:space="preserve"> even</w:t>
      </w:r>
      <w:r w:rsidRPr="002A7E83">
        <w:rPr>
          <w:rFonts w:ascii="Times New Roman" w:hAnsi="Times New Roman" w:cs="Times New Roman"/>
          <w:sz w:val="24"/>
          <w:szCs w:val="24"/>
        </w:rPr>
        <w:t xml:space="preserve"> specify some additional clauses on the retail price, the service level </w:t>
      </w:r>
      <w:r w:rsidRPr="002A7E83">
        <w:rPr>
          <w:rFonts w:ascii="Times New Roman" w:hAnsi="Times New Roman" w:cs="Times New Roman"/>
          <w:noProof/>
          <w:sz w:val="24"/>
          <w:szCs w:val="24"/>
        </w:rPr>
        <w:t>and</w:t>
      </w:r>
      <w:r w:rsidRPr="002A7E83">
        <w:rPr>
          <w:rFonts w:ascii="Times New Roman" w:hAnsi="Times New Roman" w:cs="Times New Roman"/>
          <w:sz w:val="24"/>
          <w:szCs w:val="24"/>
        </w:rPr>
        <w:t xml:space="preserve"> the order quantity to </w:t>
      </w:r>
      <w:r w:rsidR="005A5A49" w:rsidRPr="002A7E83">
        <w:rPr>
          <w:rFonts w:ascii="Times New Roman" w:hAnsi="Times New Roman" w:cs="Times New Roman"/>
          <w:sz w:val="24"/>
          <w:szCs w:val="24"/>
        </w:rPr>
        <w:t>induce</w:t>
      </w:r>
      <w:r w:rsidRPr="002A7E83">
        <w:rPr>
          <w:rFonts w:ascii="Times New Roman" w:hAnsi="Times New Roman" w:cs="Times New Roman"/>
          <w:sz w:val="24"/>
          <w:szCs w:val="24"/>
        </w:rPr>
        <w:t xml:space="preserve"> the marketing efforts of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w:t>
      </w:r>
      <w:r w:rsidR="009C1FDF" w:rsidRPr="002A7E83">
        <w:rPr>
          <w:rFonts w:ascii="Times New Roman" w:hAnsi="Times New Roman" w:cs="Times New Roman"/>
          <w:sz w:val="24"/>
          <w:szCs w:val="24"/>
        </w:rPr>
        <w:t>T</w:t>
      </w:r>
      <w:r w:rsidRPr="002A7E83">
        <w:rPr>
          <w:rFonts w:ascii="Times New Roman" w:hAnsi="Times New Roman" w:cs="Times New Roman"/>
          <w:sz w:val="24"/>
          <w:szCs w:val="24"/>
        </w:rPr>
        <w:t xml:space="preserve">he franchising contracts raised by </w:t>
      </w:r>
      <w:proofErr w:type="spellStart"/>
      <w:r w:rsidRPr="002A7E83">
        <w:rPr>
          <w:rFonts w:ascii="Times New Roman" w:hAnsi="Times New Roman" w:cs="Times New Roman"/>
          <w:sz w:val="24"/>
          <w:szCs w:val="24"/>
        </w:rPr>
        <w:t>Xie</w:t>
      </w:r>
      <w:proofErr w:type="spellEnd"/>
      <w:r w:rsidRPr="002A7E83">
        <w:rPr>
          <w:rFonts w:ascii="Times New Roman" w:hAnsi="Times New Roman" w:cs="Times New Roman"/>
          <w:sz w:val="24"/>
          <w:szCs w:val="24"/>
        </w:rPr>
        <w:t xml:space="preserve"> et al. (2016) help the franchisor to acquire </w:t>
      </w:r>
      <w:r w:rsidR="00F11066" w:rsidRPr="002A7E83">
        <w:rPr>
          <w:rFonts w:ascii="Times New Roman" w:hAnsi="Times New Roman" w:cs="Times New Roman"/>
          <w:sz w:val="24"/>
          <w:szCs w:val="24"/>
        </w:rPr>
        <w:t xml:space="preserve">more private information from the </w:t>
      </w:r>
      <w:r w:rsidR="00F11066"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w:t>
      </w:r>
      <w:r w:rsidR="00041C65" w:rsidRPr="002A7E83">
        <w:rPr>
          <w:rFonts w:ascii="Times New Roman" w:hAnsi="Times New Roman" w:cs="Times New Roman"/>
          <w:sz w:val="24"/>
          <w:szCs w:val="24"/>
        </w:rPr>
        <w:t>In the meantime,</w:t>
      </w:r>
      <w:r w:rsidRPr="002A7E83">
        <w:rPr>
          <w:rFonts w:ascii="Times New Roman" w:hAnsi="Times New Roman" w:cs="Times New Roman"/>
          <w:sz w:val="24"/>
          <w:szCs w:val="24"/>
        </w:rPr>
        <w:t xml:space="preserve"> the franchise fee with centralized service requirement (FFCS) contract is found to be optimal in maximizing the profit of the whole franchising channel.</w:t>
      </w:r>
      <w:r w:rsidR="007C2B0F" w:rsidRPr="002A7E83">
        <w:rPr>
          <w:rFonts w:ascii="Times New Roman" w:hAnsi="Times New Roman" w:cs="Times New Roman"/>
          <w:sz w:val="24"/>
          <w:szCs w:val="24"/>
        </w:rPr>
        <w:t xml:space="preserve"> Further to the above findings,</w:t>
      </w:r>
      <w:r w:rsidRPr="002A7E83">
        <w:rPr>
          <w:rFonts w:ascii="Times New Roman" w:hAnsi="Times New Roman" w:cs="Times New Roman"/>
          <w:sz w:val="24"/>
          <w:szCs w:val="24"/>
        </w:rPr>
        <w:t xml:space="preserve"> </w:t>
      </w:r>
      <w:proofErr w:type="spellStart"/>
      <w:r w:rsidRPr="002A7E83">
        <w:rPr>
          <w:rFonts w:ascii="Times New Roman" w:hAnsi="Times New Roman" w:cs="Times New Roman"/>
          <w:sz w:val="24"/>
          <w:szCs w:val="24"/>
        </w:rPr>
        <w:t>Lanchimba</w:t>
      </w:r>
      <w:proofErr w:type="spellEnd"/>
      <w:r w:rsidRPr="002A7E83">
        <w:rPr>
          <w:rFonts w:ascii="Times New Roman" w:hAnsi="Times New Roman" w:cs="Times New Roman"/>
          <w:sz w:val="24"/>
          <w:szCs w:val="24"/>
        </w:rPr>
        <w:t xml:space="preserve"> et al. (2013) show </w:t>
      </w:r>
      <w:r w:rsidR="00D92507" w:rsidRPr="002A7E83">
        <w:rPr>
          <w:rFonts w:ascii="Times New Roman" w:hAnsi="Times New Roman" w:cs="Times New Roman"/>
          <w:sz w:val="24"/>
          <w:szCs w:val="24"/>
        </w:rPr>
        <w:t xml:space="preserve">that </w:t>
      </w:r>
      <w:r w:rsidRPr="002A7E83">
        <w:rPr>
          <w:rFonts w:ascii="Times New Roman" w:hAnsi="Times New Roman" w:cs="Times New Roman"/>
          <w:sz w:val="24"/>
          <w:szCs w:val="24"/>
        </w:rPr>
        <w:t xml:space="preserve">the franchising contract with a risk-incentive adjusted royalty can substantially improve the channel performance. The analytical </w:t>
      </w:r>
      <w:r w:rsidR="00AD79CD" w:rsidRPr="002A7E83">
        <w:rPr>
          <w:rFonts w:ascii="Times New Roman" w:hAnsi="Times New Roman" w:cs="Times New Roman"/>
          <w:sz w:val="24"/>
          <w:szCs w:val="24"/>
        </w:rPr>
        <w:t>result</w:t>
      </w:r>
      <w:r w:rsidRPr="002A7E83">
        <w:rPr>
          <w:rFonts w:ascii="Times New Roman" w:hAnsi="Times New Roman" w:cs="Times New Roman"/>
          <w:sz w:val="24"/>
          <w:szCs w:val="24"/>
        </w:rPr>
        <w:t xml:space="preserve">s of </w:t>
      </w:r>
      <w:proofErr w:type="spellStart"/>
      <w:r w:rsidRPr="002A7E83">
        <w:rPr>
          <w:rFonts w:ascii="Times New Roman" w:hAnsi="Times New Roman" w:cs="Times New Roman"/>
          <w:sz w:val="24"/>
          <w:szCs w:val="24"/>
        </w:rPr>
        <w:t>Babich</w:t>
      </w:r>
      <w:proofErr w:type="spellEnd"/>
      <w:r w:rsidRPr="002A7E83">
        <w:rPr>
          <w:rFonts w:ascii="Times New Roman" w:hAnsi="Times New Roman" w:cs="Times New Roman"/>
          <w:sz w:val="24"/>
          <w:szCs w:val="24"/>
        </w:rPr>
        <w:t xml:space="preserve"> and Tang (2016) </w:t>
      </w:r>
      <w:r w:rsidR="00AD79CD" w:rsidRPr="002A7E83">
        <w:rPr>
          <w:rFonts w:ascii="Times New Roman" w:hAnsi="Times New Roman" w:cs="Times New Roman"/>
          <w:sz w:val="24"/>
          <w:szCs w:val="24"/>
        </w:rPr>
        <w:t>suggest</w:t>
      </w:r>
      <w:r w:rsidRPr="002A7E83">
        <w:rPr>
          <w:rFonts w:ascii="Times New Roman" w:hAnsi="Times New Roman" w:cs="Times New Roman"/>
          <w:sz w:val="24"/>
          <w:szCs w:val="24"/>
        </w:rPr>
        <w:t xml:space="preserve"> </w:t>
      </w:r>
      <w:r w:rsidR="00586D78" w:rsidRPr="002A7E83">
        <w:rPr>
          <w:rFonts w:ascii="Times New Roman" w:hAnsi="Times New Roman" w:cs="Times New Roman"/>
          <w:sz w:val="24"/>
          <w:szCs w:val="24"/>
        </w:rPr>
        <w:t xml:space="preserve">that </w:t>
      </w:r>
      <w:r w:rsidRPr="002A7E83">
        <w:rPr>
          <w:rFonts w:ascii="Times New Roman" w:hAnsi="Times New Roman" w:cs="Times New Roman"/>
          <w:sz w:val="24"/>
          <w:szCs w:val="24"/>
        </w:rPr>
        <w:t>the important property of the optimal franchising contract should be in the setting of positive royalties and no fees</w:t>
      </w:r>
      <w:r w:rsidR="00586D78" w:rsidRPr="002A7E83">
        <w:rPr>
          <w:rFonts w:ascii="Times New Roman" w:hAnsi="Times New Roman" w:cs="Times New Roman"/>
          <w:sz w:val="24"/>
          <w:szCs w:val="24"/>
        </w:rPr>
        <w:t xml:space="preserve"> under the specific conditions. </w:t>
      </w:r>
    </w:p>
    <w:p w14:paraId="2F0FB94C" w14:textId="0A019F06" w:rsidR="00F461A5" w:rsidRPr="002A7E83" w:rsidRDefault="00F461A5" w:rsidP="00C77443">
      <w:pPr>
        <w:pStyle w:val="Default"/>
        <w:numPr>
          <w:ilvl w:val="2"/>
          <w:numId w:val="28"/>
        </w:numPr>
        <w:spacing w:line="360" w:lineRule="auto"/>
        <w:jc w:val="both"/>
        <w:rPr>
          <w:rFonts w:ascii="Times New Roman" w:hAnsi="Times New Roman" w:cs="Times New Roman"/>
          <w:b/>
          <w:color w:val="auto"/>
        </w:rPr>
      </w:pPr>
      <w:r w:rsidRPr="002A7E83">
        <w:rPr>
          <w:rFonts w:ascii="Times New Roman" w:hAnsi="Times New Roman" w:cs="Times New Roman"/>
          <w:b/>
          <w:color w:val="auto"/>
        </w:rPr>
        <w:lastRenderedPageBreak/>
        <w:t xml:space="preserve">Franchising </w:t>
      </w:r>
      <w:r w:rsidR="00CA20DB" w:rsidRPr="002A7E83">
        <w:rPr>
          <w:rFonts w:ascii="Times New Roman" w:hAnsi="Times New Roman" w:cs="Times New Roman"/>
          <w:b/>
          <w:color w:val="auto"/>
        </w:rPr>
        <w:t>c</w:t>
      </w:r>
      <w:r w:rsidRPr="002A7E83">
        <w:rPr>
          <w:rFonts w:ascii="Times New Roman" w:hAnsi="Times New Roman" w:cs="Times New Roman"/>
          <w:b/>
          <w:color w:val="auto"/>
        </w:rPr>
        <w:t xml:space="preserve">ontract </w:t>
      </w:r>
      <w:r w:rsidR="00CA20DB" w:rsidRPr="002A7E83">
        <w:rPr>
          <w:rFonts w:ascii="Times New Roman" w:hAnsi="Times New Roman" w:cs="Times New Roman"/>
          <w:b/>
          <w:color w:val="auto"/>
        </w:rPr>
        <w:t>o</w:t>
      </w:r>
      <w:r w:rsidRPr="002A7E83">
        <w:rPr>
          <w:rFonts w:ascii="Times New Roman" w:hAnsi="Times New Roman" w:cs="Times New Roman"/>
          <w:b/>
          <w:color w:val="auto"/>
        </w:rPr>
        <w:t xml:space="preserve">ffering and </w:t>
      </w:r>
      <w:r w:rsidR="00CA20DB" w:rsidRPr="002A7E83">
        <w:rPr>
          <w:rFonts w:ascii="Times New Roman" w:hAnsi="Times New Roman" w:cs="Times New Roman"/>
          <w:b/>
          <w:color w:val="auto"/>
        </w:rPr>
        <w:t>s</w:t>
      </w:r>
      <w:r w:rsidRPr="002A7E83">
        <w:rPr>
          <w:rFonts w:ascii="Times New Roman" w:hAnsi="Times New Roman" w:cs="Times New Roman"/>
          <w:b/>
          <w:color w:val="auto"/>
        </w:rPr>
        <w:t>election</w:t>
      </w:r>
    </w:p>
    <w:p w14:paraId="631536E9" w14:textId="20B64634" w:rsidR="003324B3" w:rsidRPr="002A7E83" w:rsidRDefault="00373916" w:rsidP="003324B3">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contract offering and selection </w:t>
      </w:r>
      <w:r w:rsidRPr="002A7E83">
        <w:rPr>
          <w:rFonts w:ascii="Times New Roman" w:hAnsi="Times New Roman" w:cs="Times New Roman"/>
          <w:sz w:val="24"/>
          <w:szCs w:val="24"/>
        </w:rPr>
        <w:t>is also</w:t>
      </w:r>
      <w:r w:rsidR="00F461A5" w:rsidRPr="002A7E83">
        <w:rPr>
          <w:rFonts w:ascii="Times New Roman" w:hAnsi="Times New Roman" w:cs="Times New Roman"/>
          <w:sz w:val="24"/>
          <w:szCs w:val="24"/>
        </w:rPr>
        <w:t xml:space="preserve"> critically important</w:t>
      </w:r>
      <w:r w:rsidRPr="002A7E83">
        <w:rPr>
          <w:rFonts w:ascii="Times New Roman" w:hAnsi="Times New Roman" w:cs="Times New Roman"/>
          <w:sz w:val="24"/>
          <w:szCs w:val="24"/>
        </w:rPr>
        <w:t xml:space="preserve"> in franchising operations</w:t>
      </w:r>
      <w:r w:rsidR="00F461A5" w:rsidRPr="002A7E83">
        <w:rPr>
          <w:rFonts w:ascii="Times New Roman" w:hAnsi="Times New Roman" w:cs="Times New Roman"/>
          <w:sz w:val="24"/>
          <w:szCs w:val="24"/>
        </w:rPr>
        <w:t xml:space="preserve">. Katz and Owen (1992) construct </w:t>
      </w:r>
      <w:r w:rsidR="00EF7022" w:rsidRPr="002A7E83">
        <w:rPr>
          <w:rFonts w:ascii="Times New Roman" w:hAnsi="Times New Roman" w:cs="Times New Roman"/>
          <w:sz w:val="24"/>
          <w:szCs w:val="24"/>
        </w:rPr>
        <w:t>franchise contracts</w:t>
      </w:r>
      <w:r w:rsidR="00F461A5" w:rsidRPr="002A7E83">
        <w:rPr>
          <w:rFonts w:ascii="Times New Roman" w:hAnsi="Times New Roman" w:cs="Times New Roman"/>
          <w:sz w:val="24"/>
          <w:szCs w:val="24"/>
        </w:rPr>
        <w:t xml:space="preserve"> based on the fixed fee and </w:t>
      </w:r>
      <w:r w:rsidR="009F3B43"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royalty sharing mechanism.</w:t>
      </w:r>
      <w:r w:rsidR="00EF7022" w:rsidRPr="002A7E83">
        <w:rPr>
          <w:rFonts w:ascii="Times New Roman" w:hAnsi="Times New Roman" w:cs="Times New Roman"/>
          <w:sz w:val="24"/>
          <w:szCs w:val="24"/>
        </w:rPr>
        <w:t xml:space="preserve"> </w:t>
      </w:r>
      <w:r w:rsidR="006117C7" w:rsidRPr="002A7E83">
        <w:rPr>
          <w:rFonts w:ascii="Times New Roman" w:hAnsi="Times New Roman" w:cs="Times New Roman"/>
          <w:sz w:val="24"/>
          <w:szCs w:val="24"/>
        </w:rPr>
        <w:t>The authors</w:t>
      </w:r>
      <w:r w:rsidR="00F461A5" w:rsidRPr="002A7E83">
        <w:rPr>
          <w:rFonts w:ascii="Times New Roman" w:hAnsi="Times New Roman" w:cs="Times New Roman"/>
          <w:sz w:val="24"/>
          <w:szCs w:val="24"/>
        </w:rPr>
        <w:t xml:space="preserve"> find that it is more beneficial for the franchisor to offer separating contracts </w:t>
      </w:r>
      <w:r w:rsidR="00F574AD" w:rsidRPr="002A7E83">
        <w:rPr>
          <w:rFonts w:ascii="Times New Roman" w:hAnsi="Times New Roman" w:cs="Times New Roman"/>
          <w:sz w:val="24"/>
          <w:szCs w:val="24"/>
        </w:rPr>
        <w:t>and o</w:t>
      </w:r>
      <w:r w:rsidR="00F461A5" w:rsidRPr="002A7E83">
        <w:rPr>
          <w:rFonts w:ascii="Times New Roman" w:hAnsi="Times New Roman" w:cs="Times New Roman"/>
          <w:sz w:val="24"/>
          <w:szCs w:val="24"/>
        </w:rPr>
        <w:t xml:space="preserve">ffering a nonlinear contract can help the franchisor to stimulate more marketing efforts from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Different methods for offering the contract provide </w:t>
      </w:r>
      <w:r w:rsidR="00AE5D0F" w:rsidRPr="002A7E83">
        <w:rPr>
          <w:rFonts w:ascii="Times New Roman" w:hAnsi="Times New Roman" w:cs="Times New Roman"/>
          <w:sz w:val="24"/>
          <w:szCs w:val="24"/>
        </w:rPr>
        <w:t>various</w:t>
      </w:r>
      <w:r w:rsidR="00F461A5" w:rsidRPr="002A7E83">
        <w:rPr>
          <w:rFonts w:ascii="Times New Roman" w:hAnsi="Times New Roman" w:cs="Times New Roman"/>
          <w:sz w:val="24"/>
          <w:szCs w:val="24"/>
        </w:rPr>
        <w:t xml:space="preserve"> flexibility. </w:t>
      </w:r>
      <w:r w:rsidR="00EF7022" w:rsidRPr="002A7E83">
        <w:rPr>
          <w:rFonts w:ascii="Times New Roman" w:hAnsi="Times New Roman" w:cs="Times New Roman"/>
          <w:sz w:val="24"/>
          <w:szCs w:val="24"/>
        </w:rPr>
        <w:t xml:space="preserve">According to </w:t>
      </w:r>
      <w:proofErr w:type="spellStart"/>
      <w:r w:rsidR="00EF7022" w:rsidRPr="002A7E83">
        <w:rPr>
          <w:rFonts w:ascii="Times New Roman" w:hAnsi="Times New Roman" w:cs="Times New Roman"/>
          <w:sz w:val="24"/>
          <w:szCs w:val="24"/>
        </w:rPr>
        <w:t>Hempelmann</w:t>
      </w:r>
      <w:proofErr w:type="spellEnd"/>
      <w:r w:rsidR="00EF7022" w:rsidRPr="002A7E83">
        <w:rPr>
          <w:rFonts w:ascii="Times New Roman" w:hAnsi="Times New Roman" w:cs="Times New Roman"/>
          <w:sz w:val="24"/>
          <w:szCs w:val="24"/>
        </w:rPr>
        <w:t xml:space="preserve"> (2006), t</w:t>
      </w:r>
      <w:r w:rsidR="00F461A5" w:rsidRPr="002A7E83">
        <w:rPr>
          <w:rFonts w:ascii="Times New Roman" w:hAnsi="Times New Roman" w:cs="Times New Roman"/>
          <w:sz w:val="24"/>
          <w:szCs w:val="24"/>
        </w:rPr>
        <w:t xml:space="preserve">he franchisor </w:t>
      </w:r>
      <w:r w:rsidR="000536E5" w:rsidRPr="002A7E83">
        <w:rPr>
          <w:rFonts w:ascii="Times New Roman" w:hAnsi="Times New Roman" w:cs="Times New Roman"/>
          <w:sz w:val="24"/>
          <w:szCs w:val="24"/>
        </w:rPr>
        <w:t>prefers</w:t>
      </w:r>
      <w:r w:rsidR="00F461A5" w:rsidRPr="002A7E83">
        <w:rPr>
          <w:rFonts w:ascii="Times New Roman" w:hAnsi="Times New Roman" w:cs="Times New Roman"/>
          <w:sz w:val="24"/>
          <w:szCs w:val="24"/>
        </w:rPr>
        <w:t xml:space="preserve"> to offer the menu contracts to detect the franchisee’s private information, especially the marginal cost of sale</w:t>
      </w:r>
      <w:r w:rsidR="00AE5D0F" w:rsidRPr="002A7E83">
        <w:rPr>
          <w:rFonts w:ascii="Times New Roman" w:hAnsi="Times New Roman" w:cs="Times New Roman"/>
          <w:sz w:val="24"/>
          <w:szCs w:val="24"/>
        </w:rPr>
        <w:t>s</w:t>
      </w:r>
      <w:r w:rsidR="00F461A5" w:rsidRPr="002A7E83">
        <w:rPr>
          <w:rFonts w:ascii="Times New Roman" w:hAnsi="Times New Roman" w:cs="Times New Roman"/>
          <w:sz w:val="24"/>
          <w:szCs w:val="24"/>
        </w:rPr>
        <w:t>.</w:t>
      </w:r>
      <w:r w:rsidR="00F574AD" w:rsidRPr="002A7E83">
        <w:rPr>
          <w:rFonts w:ascii="Times New Roman" w:hAnsi="Times New Roman" w:cs="Times New Roman"/>
          <w:sz w:val="24"/>
          <w:szCs w:val="24"/>
        </w:rPr>
        <w:t xml:space="preserve"> </w:t>
      </w:r>
      <w:proofErr w:type="spellStart"/>
      <w:r w:rsidR="00F461A5" w:rsidRPr="002A7E83">
        <w:rPr>
          <w:rFonts w:ascii="Times New Roman" w:hAnsi="Times New Roman" w:cs="Times New Roman"/>
          <w:sz w:val="24"/>
          <w:szCs w:val="24"/>
        </w:rPr>
        <w:t>Gurnani</w:t>
      </w:r>
      <w:proofErr w:type="spellEnd"/>
      <w:r w:rsidR="00F461A5" w:rsidRPr="002A7E83">
        <w:rPr>
          <w:rFonts w:ascii="Times New Roman" w:hAnsi="Times New Roman" w:cs="Times New Roman"/>
          <w:sz w:val="24"/>
          <w:szCs w:val="24"/>
        </w:rPr>
        <w:t xml:space="preserve"> and </w:t>
      </w:r>
      <w:proofErr w:type="spellStart"/>
      <w:r w:rsidR="00F461A5" w:rsidRPr="002A7E83">
        <w:rPr>
          <w:rFonts w:ascii="Times New Roman" w:hAnsi="Times New Roman" w:cs="Times New Roman"/>
          <w:sz w:val="24"/>
          <w:szCs w:val="24"/>
        </w:rPr>
        <w:t>Erkoc</w:t>
      </w:r>
      <w:proofErr w:type="spellEnd"/>
      <w:r w:rsidR="00F461A5" w:rsidRPr="002A7E83">
        <w:rPr>
          <w:rFonts w:ascii="Times New Roman" w:hAnsi="Times New Roman" w:cs="Times New Roman"/>
          <w:sz w:val="24"/>
          <w:szCs w:val="24"/>
        </w:rPr>
        <w:t xml:space="preserve"> (2008) compare the different performance</w:t>
      </w:r>
      <w:r w:rsidR="00974FA0"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of the price-only contract, the fixed-fee contract </w:t>
      </w:r>
      <w:r w:rsidR="00F461A5" w:rsidRPr="002A7E83">
        <w:rPr>
          <w:rFonts w:ascii="Times New Roman" w:hAnsi="Times New Roman" w:cs="Times New Roman"/>
          <w:noProof/>
          <w:sz w:val="24"/>
          <w:szCs w:val="24"/>
        </w:rPr>
        <w:t>and</w:t>
      </w:r>
      <w:r w:rsidR="00F461A5" w:rsidRPr="002A7E83">
        <w:rPr>
          <w:rFonts w:ascii="Times New Roman" w:hAnsi="Times New Roman" w:cs="Times New Roman"/>
          <w:sz w:val="24"/>
          <w:szCs w:val="24"/>
        </w:rPr>
        <w:t xml:space="preserve"> the general franchise contract</w:t>
      </w:r>
      <w:r w:rsidR="00586D78" w:rsidRPr="002A7E83">
        <w:rPr>
          <w:rFonts w:ascii="Times New Roman" w:hAnsi="Times New Roman" w:cs="Times New Roman"/>
          <w:sz w:val="24"/>
          <w:szCs w:val="24"/>
        </w:rPr>
        <w:t xml:space="preserve">. The authors </w:t>
      </w:r>
      <w:r w:rsidR="00F461A5" w:rsidRPr="002A7E83">
        <w:rPr>
          <w:rFonts w:ascii="Times New Roman" w:hAnsi="Times New Roman" w:cs="Times New Roman"/>
          <w:sz w:val="24"/>
          <w:szCs w:val="24"/>
        </w:rPr>
        <w:t>prove that both the individual contract and the menu contract perform better than the pooling contract</w:t>
      </w:r>
      <w:r w:rsidR="00F574AD" w:rsidRPr="002A7E83">
        <w:rPr>
          <w:rFonts w:ascii="Times New Roman" w:hAnsi="Times New Roman" w:cs="Times New Roman"/>
          <w:sz w:val="24"/>
          <w:szCs w:val="24"/>
        </w:rPr>
        <w:t>.</w:t>
      </w:r>
      <w:r w:rsidR="00E710CC" w:rsidRPr="002A7E83">
        <w:rPr>
          <w:rFonts w:ascii="Times New Roman" w:hAnsi="Times New Roman" w:cs="Times New Roman"/>
          <w:sz w:val="24"/>
          <w:szCs w:val="24"/>
        </w:rPr>
        <w:t xml:space="preserve"> </w:t>
      </w:r>
      <w:r w:rsidR="002156DF" w:rsidRPr="002A7E83">
        <w:rPr>
          <w:rFonts w:ascii="Times New Roman" w:hAnsi="Times New Roman" w:cs="Times New Roman"/>
          <w:noProof/>
          <w:sz w:val="24"/>
          <w:szCs w:val="24"/>
        </w:rPr>
        <w:t>T</w:t>
      </w:r>
      <w:r w:rsidR="005A5A49" w:rsidRPr="002A7E83">
        <w:rPr>
          <w:rFonts w:ascii="Times New Roman" w:hAnsi="Times New Roman" w:cs="Times New Roman"/>
          <w:noProof/>
          <w:sz w:val="24"/>
          <w:szCs w:val="24"/>
        </w:rPr>
        <w:t xml:space="preserve">he </w:t>
      </w:r>
      <w:r w:rsidR="00CE6CB5" w:rsidRPr="002A7E83">
        <w:rPr>
          <w:rFonts w:ascii="Times New Roman" w:hAnsi="Times New Roman" w:cs="Times New Roman"/>
          <w:noProof/>
          <w:sz w:val="24"/>
          <w:szCs w:val="24"/>
        </w:rPr>
        <w:t>m</w:t>
      </w:r>
      <w:r w:rsidR="00F461A5" w:rsidRPr="002A7E83">
        <w:rPr>
          <w:rFonts w:ascii="Times New Roman" w:hAnsi="Times New Roman" w:cs="Times New Roman"/>
          <w:noProof/>
          <w:sz w:val="24"/>
          <w:szCs w:val="24"/>
        </w:rPr>
        <w:t xml:space="preserve">enu method is </w:t>
      </w:r>
      <w:r w:rsidR="006117C7" w:rsidRPr="002A7E83">
        <w:rPr>
          <w:rFonts w:ascii="Times New Roman" w:hAnsi="Times New Roman" w:cs="Times New Roman"/>
          <w:noProof/>
          <w:sz w:val="24"/>
          <w:szCs w:val="24"/>
        </w:rPr>
        <w:t>preferable</w:t>
      </w:r>
      <w:r w:rsidR="00F461A5" w:rsidRPr="002A7E83">
        <w:rPr>
          <w:rFonts w:ascii="Times New Roman" w:hAnsi="Times New Roman" w:cs="Times New Roman"/>
          <w:noProof/>
          <w:sz w:val="24"/>
          <w:szCs w:val="24"/>
        </w:rPr>
        <w:t xml:space="preserve"> for </w:t>
      </w:r>
      <w:r w:rsidR="00AE5D0F" w:rsidRPr="002A7E83">
        <w:rPr>
          <w:rFonts w:ascii="Times New Roman" w:hAnsi="Times New Roman" w:cs="Times New Roman"/>
          <w:noProof/>
          <w:sz w:val="24"/>
          <w:szCs w:val="24"/>
        </w:rPr>
        <w:t>offering the</w:t>
      </w:r>
      <w:r w:rsidR="00F461A5" w:rsidRPr="002A7E83">
        <w:rPr>
          <w:rFonts w:ascii="Times New Roman" w:hAnsi="Times New Roman" w:cs="Times New Roman"/>
          <w:noProof/>
          <w:sz w:val="24"/>
          <w:szCs w:val="24"/>
        </w:rPr>
        <w:t xml:space="preserve"> price-only contract and the fixed fee contract.</w:t>
      </w:r>
      <w:r w:rsidR="00F461A5" w:rsidRPr="002A7E83">
        <w:rPr>
          <w:rFonts w:ascii="Times New Roman" w:hAnsi="Times New Roman" w:cs="Times New Roman"/>
          <w:sz w:val="24"/>
          <w:szCs w:val="24"/>
        </w:rPr>
        <w:t xml:space="preserve"> The contract selection can reveal the franchisee</w:t>
      </w:r>
      <w:r w:rsidR="00AE0BC5" w:rsidRPr="002A7E83">
        <w:rPr>
          <w:rFonts w:ascii="Times New Roman" w:hAnsi="Times New Roman" w:cs="Times New Roman"/>
          <w:sz w:val="24"/>
          <w:szCs w:val="24"/>
        </w:rPr>
        <w:t>’s preference</w:t>
      </w:r>
      <w:r w:rsidR="00F461A5" w:rsidRPr="002A7E83">
        <w:rPr>
          <w:rFonts w:ascii="Times New Roman" w:hAnsi="Times New Roman" w:cs="Times New Roman"/>
          <w:sz w:val="24"/>
          <w:szCs w:val="24"/>
        </w:rPr>
        <w:t xml:space="preserve"> </w:t>
      </w:r>
      <w:r w:rsidR="002156DF" w:rsidRPr="002A7E83">
        <w:rPr>
          <w:rFonts w:ascii="Times New Roman" w:hAnsi="Times New Roman" w:cs="Times New Roman"/>
          <w:noProof/>
          <w:sz w:val="24"/>
          <w:szCs w:val="24"/>
        </w:rPr>
        <w:t>for</w:t>
      </w:r>
      <w:r w:rsidR="00F461A5" w:rsidRPr="002A7E83">
        <w:rPr>
          <w:rFonts w:ascii="Times New Roman" w:hAnsi="Times New Roman" w:cs="Times New Roman"/>
          <w:sz w:val="24"/>
          <w:szCs w:val="24"/>
        </w:rPr>
        <w:t xml:space="preserve"> the total reservation profit level and </w:t>
      </w:r>
      <w:r w:rsidR="00E86EF4"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cost type. The findings in Mukhopadhyay (2009) </w:t>
      </w:r>
      <w:r w:rsidR="005A5A49" w:rsidRPr="002A7E83">
        <w:rPr>
          <w:rFonts w:ascii="Times New Roman" w:hAnsi="Times New Roman" w:cs="Times New Roman"/>
          <w:sz w:val="24"/>
          <w:szCs w:val="24"/>
        </w:rPr>
        <w:t>illuminate</w:t>
      </w:r>
      <w:r w:rsidR="00F461A5" w:rsidRPr="002A7E83">
        <w:rPr>
          <w:rFonts w:ascii="Times New Roman" w:hAnsi="Times New Roman" w:cs="Times New Roman"/>
          <w:sz w:val="24"/>
          <w:szCs w:val="24"/>
        </w:rPr>
        <w:t xml:space="preserve"> that the franchise fee contract is superior in driving marketing efforts and generating the profit for the whole franchising channel while </w:t>
      </w:r>
      <w:r w:rsidR="00F461A5" w:rsidRPr="002A7E83">
        <w:rPr>
          <w:rFonts w:ascii="Times New Roman" w:hAnsi="Times New Roman" w:cs="Times New Roman"/>
          <w:noProof/>
          <w:sz w:val="24"/>
          <w:szCs w:val="24"/>
        </w:rPr>
        <w:t>the retail price maintenance contract is preferred by the franchisor</w:t>
      </w:r>
      <w:r w:rsidR="00F461A5" w:rsidRPr="002A7E83">
        <w:rPr>
          <w:rFonts w:ascii="Times New Roman" w:hAnsi="Times New Roman" w:cs="Times New Roman"/>
          <w:sz w:val="24"/>
          <w:szCs w:val="24"/>
        </w:rPr>
        <w:t xml:space="preserve"> with a high allocable profit level. </w:t>
      </w:r>
      <w:proofErr w:type="spellStart"/>
      <w:r w:rsidR="00F461A5" w:rsidRPr="002A7E83">
        <w:rPr>
          <w:rFonts w:ascii="Times New Roman" w:hAnsi="Times New Roman" w:cs="Times New Roman"/>
          <w:sz w:val="24"/>
          <w:szCs w:val="24"/>
        </w:rPr>
        <w:t>Xie</w:t>
      </w:r>
      <w:proofErr w:type="spellEnd"/>
      <w:r w:rsidR="00F461A5" w:rsidRPr="002A7E83">
        <w:rPr>
          <w:rFonts w:ascii="Times New Roman" w:hAnsi="Times New Roman" w:cs="Times New Roman"/>
          <w:sz w:val="24"/>
          <w:szCs w:val="24"/>
        </w:rPr>
        <w:t xml:space="preserve"> et al. (2016) provide the insights for the franchisor to offer the menu franchising contracts under different circumstances. To be specific, the franchise fee (FF) contract gives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more freedom to choose the optimal service level, while the franchise fee with centralized service requirement (FFCS) contract </w:t>
      </w:r>
      <w:r w:rsidR="003324B3" w:rsidRPr="002A7E83">
        <w:rPr>
          <w:rFonts w:ascii="Times New Roman" w:hAnsi="Times New Roman" w:cs="Times New Roman"/>
          <w:sz w:val="24"/>
          <w:szCs w:val="24"/>
        </w:rPr>
        <w:t>squeezes</w:t>
      </w:r>
      <w:r w:rsidR="00F461A5" w:rsidRPr="002A7E83">
        <w:rPr>
          <w:rFonts w:ascii="Times New Roman" w:hAnsi="Times New Roman" w:cs="Times New Roman"/>
          <w:sz w:val="24"/>
          <w:szCs w:val="24"/>
        </w:rPr>
        <w:t xml:space="preserve"> the franchisee</w:t>
      </w:r>
      <w:r w:rsidR="000461FB" w:rsidRPr="002A7E83">
        <w:rPr>
          <w:rFonts w:ascii="Times New Roman" w:hAnsi="Times New Roman" w:cs="Times New Roman"/>
          <w:sz w:val="24"/>
          <w:szCs w:val="24"/>
        </w:rPr>
        <w:t>’s profit to the minimum</w:t>
      </w:r>
      <w:r w:rsidR="003324B3" w:rsidRPr="002A7E83">
        <w:rPr>
          <w:rFonts w:ascii="Times New Roman" w:hAnsi="Times New Roman" w:cs="Times New Roman"/>
          <w:sz w:val="24"/>
          <w:szCs w:val="24"/>
        </w:rPr>
        <w:t xml:space="preserve">. </w:t>
      </w:r>
    </w:p>
    <w:p w14:paraId="220CD5C5" w14:textId="524EE4CC" w:rsidR="00F461A5" w:rsidRPr="002A7E83" w:rsidRDefault="00F461A5" w:rsidP="00C77443">
      <w:pPr>
        <w:pStyle w:val="Default"/>
        <w:numPr>
          <w:ilvl w:val="2"/>
          <w:numId w:val="28"/>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Coordination for the </w:t>
      </w:r>
      <w:r w:rsidR="00CA20DB" w:rsidRPr="002A7E83">
        <w:rPr>
          <w:rFonts w:ascii="Times New Roman" w:hAnsi="Times New Roman" w:cs="Times New Roman"/>
          <w:b/>
          <w:color w:val="auto"/>
        </w:rPr>
        <w:t>f</w:t>
      </w:r>
      <w:r w:rsidRPr="002A7E83">
        <w:rPr>
          <w:rFonts w:ascii="Times New Roman" w:hAnsi="Times New Roman" w:cs="Times New Roman"/>
          <w:b/>
          <w:color w:val="auto"/>
        </w:rPr>
        <w:t xml:space="preserve">ranchising </w:t>
      </w:r>
      <w:r w:rsidR="00CA20DB" w:rsidRPr="002A7E83">
        <w:rPr>
          <w:rFonts w:ascii="Times New Roman" w:hAnsi="Times New Roman" w:cs="Times New Roman"/>
          <w:b/>
          <w:color w:val="auto"/>
        </w:rPr>
        <w:t>c</w:t>
      </w:r>
      <w:r w:rsidRPr="002A7E83">
        <w:rPr>
          <w:rFonts w:ascii="Times New Roman" w:hAnsi="Times New Roman" w:cs="Times New Roman"/>
          <w:b/>
          <w:color w:val="auto"/>
        </w:rPr>
        <w:t>hannel</w:t>
      </w:r>
    </w:p>
    <w:p w14:paraId="6171B0BE" w14:textId="66BCE5E3" w:rsidR="00F461A5" w:rsidRPr="002A7E83" w:rsidRDefault="00F461A5" w:rsidP="001813BB">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Another important role of franchising contracts is to </w:t>
      </w:r>
      <w:r w:rsidR="00B07B11" w:rsidRPr="002A7E83">
        <w:rPr>
          <w:rFonts w:ascii="Times New Roman" w:hAnsi="Times New Roman" w:cs="Times New Roman"/>
          <w:sz w:val="24"/>
          <w:szCs w:val="24"/>
        </w:rPr>
        <w:t>coordinate</w:t>
      </w:r>
      <w:r w:rsidRPr="002A7E83">
        <w:rPr>
          <w:rFonts w:ascii="Times New Roman" w:hAnsi="Times New Roman" w:cs="Times New Roman"/>
          <w:sz w:val="24"/>
          <w:szCs w:val="24"/>
        </w:rPr>
        <w:t xml:space="preserve"> the channel performance</w:t>
      </w:r>
      <w:r w:rsidR="00B07B11" w:rsidRPr="002A7E83">
        <w:rPr>
          <w:rFonts w:ascii="Times New Roman" w:hAnsi="Times New Roman" w:cs="Times New Roman"/>
          <w:sz w:val="24"/>
          <w:szCs w:val="24"/>
        </w:rPr>
        <w:t xml:space="preserve"> through various</w:t>
      </w:r>
      <w:r w:rsidRPr="002A7E83">
        <w:rPr>
          <w:rFonts w:ascii="Times New Roman" w:hAnsi="Times New Roman" w:cs="Times New Roman"/>
          <w:sz w:val="24"/>
          <w:szCs w:val="24"/>
        </w:rPr>
        <w:t xml:space="preserve"> variables in the franchising system. Lal (1990) illustrates </w:t>
      </w:r>
      <w:r w:rsidR="005D1BDD" w:rsidRPr="002A7E83">
        <w:rPr>
          <w:rFonts w:ascii="Times New Roman" w:hAnsi="Times New Roman" w:cs="Times New Roman"/>
          <w:sz w:val="24"/>
          <w:szCs w:val="24"/>
        </w:rPr>
        <w:t xml:space="preserve">that </w:t>
      </w:r>
      <w:r w:rsidR="00915B90" w:rsidRPr="002A7E83">
        <w:rPr>
          <w:rFonts w:ascii="Times New Roman" w:hAnsi="Times New Roman" w:cs="Times New Roman"/>
          <w:sz w:val="24"/>
          <w:szCs w:val="24"/>
        </w:rPr>
        <w:t xml:space="preserve">a simple two-part tariff contract without the royalty payments and the monitoring can </w:t>
      </w:r>
      <w:r w:rsidRPr="002A7E83">
        <w:rPr>
          <w:rFonts w:ascii="Times New Roman" w:hAnsi="Times New Roman" w:cs="Times New Roman"/>
          <w:sz w:val="24"/>
          <w:szCs w:val="24"/>
        </w:rPr>
        <w:t>coordinate the franchising channel when the market demand fluctuates with the retail price and the retailer’s service.</w:t>
      </w:r>
      <w:r w:rsidR="00B07B11"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Agrawal and Lal (1995) </w:t>
      </w:r>
      <w:r w:rsidR="00685F82" w:rsidRPr="002A7E83">
        <w:rPr>
          <w:rFonts w:ascii="Times New Roman" w:hAnsi="Times New Roman" w:cs="Times New Roman"/>
          <w:sz w:val="24"/>
          <w:szCs w:val="24"/>
        </w:rPr>
        <w:t xml:space="preserve">and Huang (1997) </w:t>
      </w:r>
      <w:r w:rsidRPr="002A7E83">
        <w:rPr>
          <w:rFonts w:ascii="Times New Roman" w:hAnsi="Times New Roman" w:cs="Times New Roman"/>
          <w:sz w:val="24"/>
          <w:szCs w:val="24"/>
        </w:rPr>
        <w:t>address the role of the royalty rate in coordinating the franchising channel</w:t>
      </w:r>
      <w:r w:rsidR="006117C7" w:rsidRPr="002A7E83">
        <w:rPr>
          <w:rFonts w:ascii="Times New Roman" w:hAnsi="Times New Roman" w:cs="Times New Roman"/>
          <w:sz w:val="24"/>
          <w:szCs w:val="24"/>
        </w:rPr>
        <w:t>. The authors</w:t>
      </w:r>
      <w:r w:rsidRPr="002A7E83">
        <w:rPr>
          <w:rFonts w:ascii="Times New Roman" w:hAnsi="Times New Roman" w:cs="Times New Roman"/>
          <w:sz w:val="24"/>
          <w:szCs w:val="24"/>
        </w:rPr>
        <w:t xml:space="preserve"> argue that the internal coordinat</w:t>
      </w:r>
      <w:r w:rsidR="00A92C83" w:rsidRPr="002A7E83">
        <w:rPr>
          <w:rFonts w:ascii="Times New Roman" w:hAnsi="Times New Roman" w:cs="Times New Roman"/>
          <w:sz w:val="24"/>
          <w:szCs w:val="24"/>
        </w:rPr>
        <w:t>ed</w:t>
      </w:r>
      <w:r w:rsidRPr="002A7E83">
        <w:rPr>
          <w:rFonts w:ascii="Times New Roman" w:hAnsi="Times New Roman" w:cs="Times New Roman"/>
          <w:sz w:val="24"/>
          <w:szCs w:val="24"/>
        </w:rPr>
        <w:t xml:space="preserve"> relationships regulated by the franchising contract </w:t>
      </w:r>
      <w:r w:rsidR="002156DF" w:rsidRPr="002A7E83">
        <w:rPr>
          <w:rFonts w:ascii="Times New Roman" w:hAnsi="Times New Roman" w:cs="Times New Roman"/>
          <w:noProof/>
          <w:sz w:val="24"/>
          <w:szCs w:val="24"/>
        </w:rPr>
        <w:t>are</w:t>
      </w:r>
      <w:r w:rsidRPr="002A7E83">
        <w:rPr>
          <w:rFonts w:ascii="Times New Roman" w:hAnsi="Times New Roman" w:cs="Times New Roman"/>
          <w:sz w:val="24"/>
          <w:szCs w:val="24"/>
        </w:rPr>
        <w:t xml:space="preserve"> also affected by the franchisee's risk preference. </w:t>
      </w:r>
      <w:proofErr w:type="spellStart"/>
      <w:r w:rsidRPr="002A7E83">
        <w:rPr>
          <w:rFonts w:ascii="Times New Roman" w:hAnsi="Times New Roman" w:cs="Times New Roman"/>
          <w:sz w:val="24"/>
          <w:szCs w:val="24"/>
        </w:rPr>
        <w:t>Xie</w:t>
      </w:r>
      <w:proofErr w:type="spellEnd"/>
      <w:r w:rsidRPr="002A7E83">
        <w:rPr>
          <w:rFonts w:ascii="Times New Roman" w:hAnsi="Times New Roman" w:cs="Times New Roman"/>
          <w:sz w:val="24"/>
          <w:szCs w:val="24"/>
        </w:rPr>
        <w:t xml:space="preserve"> et al. (2016) </w:t>
      </w:r>
      <w:r w:rsidR="005D1BDD" w:rsidRPr="002A7E83">
        <w:rPr>
          <w:rFonts w:ascii="Times New Roman" w:hAnsi="Times New Roman" w:cs="Times New Roman"/>
          <w:sz w:val="24"/>
          <w:szCs w:val="24"/>
        </w:rPr>
        <w:t>concentrate on</w:t>
      </w:r>
      <w:r w:rsidRPr="002A7E83">
        <w:rPr>
          <w:rFonts w:ascii="Times New Roman" w:hAnsi="Times New Roman" w:cs="Times New Roman"/>
          <w:sz w:val="24"/>
          <w:szCs w:val="24"/>
        </w:rPr>
        <w:t xml:space="preserve"> the channel coordination problem </w:t>
      </w:r>
      <w:r w:rsidR="00076808" w:rsidRPr="002A7E83">
        <w:rPr>
          <w:rFonts w:ascii="Times New Roman" w:hAnsi="Times New Roman" w:cs="Times New Roman"/>
          <w:sz w:val="24"/>
          <w:szCs w:val="24"/>
        </w:rPr>
        <w:t>upon</w:t>
      </w:r>
      <w:r w:rsidRPr="002A7E83">
        <w:rPr>
          <w:rFonts w:ascii="Times New Roman" w:hAnsi="Times New Roman" w:cs="Times New Roman"/>
          <w:sz w:val="24"/>
          <w:szCs w:val="24"/>
        </w:rPr>
        <w:t xml:space="preserve"> three different franchising contracts </w:t>
      </w:r>
      <w:r w:rsidR="005D1BDD" w:rsidRPr="002A7E83">
        <w:rPr>
          <w:rFonts w:ascii="Times New Roman" w:hAnsi="Times New Roman" w:cs="Times New Roman"/>
          <w:sz w:val="24"/>
          <w:szCs w:val="24"/>
        </w:rPr>
        <w:t xml:space="preserve">implemented </w:t>
      </w:r>
      <w:r w:rsidRPr="002A7E83">
        <w:rPr>
          <w:rFonts w:ascii="Times New Roman" w:hAnsi="Times New Roman" w:cs="Times New Roman"/>
          <w:sz w:val="24"/>
          <w:szCs w:val="24"/>
        </w:rPr>
        <w:t xml:space="preserve">in an asymmetric information sharing environment. </w:t>
      </w:r>
      <w:r w:rsidR="005D1BDD" w:rsidRPr="002A7E83">
        <w:rPr>
          <w:rFonts w:ascii="Times New Roman" w:hAnsi="Times New Roman" w:cs="Times New Roman"/>
          <w:sz w:val="24"/>
          <w:szCs w:val="24"/>
        </w:rPr>
        <w:t>The author</w:t>
      </w:r>
      <w:r w:rsidR="007F3593" w:rsidRPr="002A7E83">
        <w:rPr>
          <w:rFonts w:ascii="Times New Roman" w:hAnsi="Times New Roman" w:cs="Times New Roman"/>
          <w:sz w:val="24"/>
          <w:szCs w:val="24"/>
        </w:rPr>
        <w:t>s discover that t</w:t>
      </w:r>
      <w:r w:rsidRPr="002A7E83">
        <w:rPr>
          <w:rFonts w:ascii="Times New Roman" w:hAnsi="Times New Roman" w:cs="Times New Roman"/>
          <w:sz w:val="24"/>
          <w:szCs w:val="24"/>
        </w:rPr>
        <w:t xml:space="preserve">he maximum channel profit is achieved under the FFCS contract while the FFS contract presents </w:t>
      </w:r>
      <w:r w:rsidR="00D36AAF"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highest efficiency in stimulating more service effort. </w:t>
      </w:r>
    </w:p>
    <w:p w14:paraId="6196627B" w14:textId="0C05C886" w:rsidR="00F461A5" w:rsidRPr="002A7E83" w:rsidRDefault="00F461A5" w:rsidP="00C77443">
      <w:pPr>
        <w:pStyle w:val="Default"/>
        <w:numPr>
          <w:ilvl w:val="2"/>
          <w:numId w:val="28"/>
        </w:numPr>
        <w:spacing w:line="360" w:lineRule="auto"/>
        <w:jc w:val="both"/>
        <w:rPr>
          <w:rFonts w:ascii="Times New Roman" w:hAnsi="Times New Roman" w:cs="Times New Roman"/>
          <w:b/>
          <w:color w:val="auto"/>
        </w:rPr>
      </w:pPr>
      <w:r w:rsidRPr="002A7E83">
        <w:rPr>
          <w:rFonts w:ascii="Times New Roman" w:hAnsi="Times New Roman" w:cs="Times New Roman"/>
          <w:b/>
          <w:color w:val="auto"/>
        </w:rPr>
        <w:lastRenderedPageBreak/>
        <w:t xml:space="preserve">Franchising </w:t>
      </w:r>
      <w:r w:rsidR="00CA20DB" w:rsidRPr="002A7E83">
        <w:rPr>
          <w:rFonts w:ascii="Times New Roman" w:hAnsi="Times New Roman" w:cs="Times New Roman"/>
          <w:b/>
          <w:color w:val="auto"/>
        </w:rPr>
        <w:t>c</w:t>
      </w:r>
      <w:r w:rsidRPr="002A7E83">
        <w:rPr>
          <w:rFonts w:ascii="Times New Roman" w:hAnsi="Times New Roman" w:cs="Times New Roman"/>
          <w:b/>
          <w:color w:val="auto"/>
        </w:rPr>
        <w:t xml:space="preserve">ontract </w:t>
      </w:r>
      <w:r w:rsidR="00CA20DB" w:rsidRPr="002A7E83">
        <w:rPr>
          <w:rFonts w:ascii="Times New Roman" w:hAnsi="Times New Roman" w:cs="Times New Roman"/>
          <w:b/>
          <w:color w:val="auto"/>
        </w:rPr>
        <w:t>e</w:t>
      </w:r>
      <w:r w:rsidRPr="002A7E83">
        <w:rPr>
          <w:rFonts w:ascii="Times New Roman" w:hAnsi="Times New Roman" w:cs="Times New Roman"/>
          <w:b/>
          <w:color w:val="auto"/>
        </w:rPr>
        <w:t xml:space="preserve">volution, </w:t>
      </w:r>
      <w:r w:rsidR="00CA20DB" w:rsidRPr="002A7E83">
        <w:rPr>
          <w:rFonts w:ascii="Times New Roman" w:hAnsi="Times New Roman" w:cs="Times New Roman"/>
          <w:b/>
          <w:color w:val="auto"/>
        </w:rPr>
        <w:t>d</w:t>
      </w:r>
      <w:r w:rsidRPr="002A7E83">
        <w:rPr>
          <w:rFonts w:ascii="Times New Roman" w:hAnsi="Times New Roman" w:cs="Times New Roman"/>
          <w:b/>
          <w:color w:val="auto"/>
        </w:rPr>
        <w:t xml:space="preserve">uration </w:t>
      </w:r>
      <w:r w:rsidRPr="002A7E83">
        <w:rPr>
          <w:rFonts w:ascii="Times New Roman" w:hAnsi="Times New Roman" w:cs="Times New Roman"/>
          <w:b/>
          <w:noProof/>
          <w:color w:val="auto"/>
        </w:rPr>
        <w:t>and</w:t>
      </w:r>
      <w:r w:rsidRPr="002A7E83">
        <w:rPr>
          <w:rFonts w:ascii="Times New Roman" w:hAnsi="Times New Roman" w:cs="Times New Roman"/>
          <w:b/>
          <w:color w:val="auto"/>
        </w:rPr>
        <w:t xml:space="preserve"> </w:t>
      </w:r>
      <w:r w:rsidR="00CA20DB" w:rsidRPr="002A7E83">
        <w:rPr>
          <w:rFonts w:ascii="Times New Roman" w:hAnsi="Times New Roman" w:cs="Times New Roman"/>
          <w:b/>
          <w:color w:val="auto"/>
        </w:rPr>
        <w:t>t</w:t>
      </w:r>
      <w:r w:rsidRPr="002A7E83">
        <w:rPr>
          <w:rFonts w:ascii="Times New Roman" w:hAnsi="Times New Roman" w:cs="Times New Roman"/>
          <w:b/>
          <w:color w:val="auto"/>
        </w:rPr>
        <w:t>ermination</w:t>
      </w:r>
    </w:p>
    <w:p w14:paraId="614CF361" w14:textId="254F577E" w:rsidR="00F461A5" w:rsidRPr="002A7E83" w:rsidRDefault="00F461A5" w:rsidP="00EC65CC">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Cochet and Garg (2008) empirically examine the evolution of franchising contracts and point out </w:t>
      </w:r>
      <w:r w:rsidR="00076808" w:rsidRPr="002A7E83">
        <w:rPr>
          <w:rFonts w:ascii="Times New Roman" w:hAnsi="Times New Roman" w:cs="Times New Roman"/>
          <w:sz w:val="24"/>
          <w:szCs w:val="24"/>
        </w:rPr>
        <w:t xml:space="preserve">that </w:t>
      </w:r>
      <w:r w:rsidRPr="002A7E83">
        <w:rPr>
          <w:rFonts w:ascii="Times New Roman" w:hAnsi="Times New Roman" w:cs="Times New Roman"/>
          <w:sz w:val="24"/>
          <w:szCs w:val="24"/>
        </w:rPr>
        <w:t xml:space="preserve">the franchising contract should be gradually revised from time to time. </w:t>
      </w:r>
      <w:r w:rsidR="00EC65CC" w:rsidRPr="002A7E83">
        <w:rPr>
          <w:rFonts w:ascii="Times New Roman" w:hAnsi="Times New Roman" w:cs="Times New Roman"/>
          <w:sz w:val="24"/>
          <w:szCs w:val="24"/>
        </w:rPr>
        <w:t>T</w:t>
      </w:r>
      <w:r w:rsidRPr="002A7E83">
        <w:rPr>
          <w:rFonts w:ascii="Times New Roman" w:hAnsi="Times New Roman" w:cs="Times New Roman"/>
          <w:sz w:val="24"/>
          <w:szCs w:val="24"/>
        </w:rPr>
        <w:t>he changes in the franchising contracts</w:t>
      </w:r>
      <w:r w:rsidR="00DF7295" w:rsidRPr="002A7E83">
        <w:rPr>
          <w:rFonts w:ascii="Times New Roman" w:hAnsi="Times New Roman" w:cs="Times New Roman"/>
          <w:sz w:val="24"/>
          <w:szCs w:val="24"/>
        </w:rPr>
        <w:t xml:space="preserve"> </w:t>
      </w:r>
      <w:r w:rsidR="00EC65CC" w:rsidRPr="002A7E83">
        <w:rPr>
          <w:rFonts w:ascii="Times New Roman" w:hAnsi="Times New Roman" w:cs="Times New Roman"/>
          <w:sz w:val="24"/>
          <w:szCs w:val="24"/>
        </w:rPr>
        <w:t>incurred by the change in the management</w:t>
      </w:r>
      <w:r w:rsidR="00EC65CC" w:rsidRPr="002A7E83">
        <w:rPr>
          <w:rFonts w:ascii="Times New Roman" w:hAnsi="Times New Roman" w:cs="Times New Roman" w:hint="eastAsia"/>
          <w:sz w:val="24"/>
          <w:szCs w:val="24"/>
        </w:rPr>
        <w:t xml:space="preserve"> </w:t>
      </w:r>
      <w:r w:rsidR="00DF7295" w:rsidRPr="002A7E83">
        <w:rPr>
          <w:rFonts w:ascii="Times New Roman" w:hAnsi="Times New Roman" w:cs="Times New Roman" w:hint="eastAsia"/>
          <w:sz w:val="24"/>
          <w:szCs w:val="24"/>
        </w:rPr>
        <w:t>c</w:t>
      </w:r>
      <w:r w:rsidR="00DF7295" w:rsidRPr="002A7E83">
        <w:rPr>
          <w:rFonts w:ascii="Times New Roman" w:hAnsi="Times New Roman" w:cs="Times New Roman"/>
          <w:sz w:val="24"/>
          <w:szCs w:val="24"/>
        </w:rPr>
        <w:t xml:space="preserve">an </w:t>
      </w:r>
      <w:r w:rsidRPr="002A7E83">
        <w:rPr>
          <w:rFonts w:ascii="Times New Roman" w:hAnsi="Times New Roman" w:cs="Times New Roman"/>
          <w:sz w:val="24"/>
          <w:szCs w:val="24"/>
        </w:rPr>
        <w:t>influence the efficiency of the contracts (Shane, 2001). The tendency for the uniformity also accounts for the evolution of franchising contracts as a change in any clause may lead to the occurrence of the relevant changes in other clauses as well (Cochet and Garg, 2008).</w:t>
      </w:r>
      <w:r w:rsidR="00685F82" w:rsidRPr="002A7E83">
        <w:rPr>
          <w:rFonts w:ascii="Times New Roman" w:hAnsi="Times New Roman" w:cs="Times New Roman"/>
          <w:sz w:val="24"/>
          <w:szCs w:val="24"/>
        </w:rPr>
        <w:t xml:space="preserve"> </w:t>
      </w:r>
      <w:r w:rsidRPr="002A7E83">
        <w:rPr>
          <w:rFonts w:ascii="Times New Roman" w:hAnsi="Times New Roman" w:cs="Times New Roman"/>
          <w:sz w:val="24"/>
          <w:szCs w:val="24"/>
        </w:rPr>
        <w:t>The interaction between different variants can affect the duration of franchising contracts (</w:t>
      </w:r>
      <w:proofErr w:type="spellStart"/>
      <w:r w:rsidRPr="002A7E83">
        <w:rPr>
          <w:rFonts w:ascii="Times New Roman" w:hAnsi="Times New Roman" w:cs="Times New Roman"/>
          <w:sz w:val="24"/>
          <w:szCs w:val="24"/>
        </w:rPr>
        <w:t>Fudenberg</w:t>
      </w:r>
      <w:proofErr w:type="spellEnd"/>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et al</w:t>
      </w:r>
      <w:r w:rsidR="002156DF" w:rsidRPr="002A7E83">
        <w:rPr>
          <w:rFonts w:ascii="Times New Roman" w:hAnsi="Times New Roman" w:cs="Times New Roman"/>
          <w:noProof/>
          <w:sz w:val="24"/>
          <w:szCs w:val="24"/>
        </w:rPr>
        <w:t>.</w:t>
      </w:r>
      <w:r w:rsidRPr="002A7E83">
        <w:rPr>
          <w:rFonts w:ascii="Times New Roman" w:hAnsi="Times New Roman" w:cs="Times New Roman"/>
          <w:sz w:val="24"/>
          <w:szCs w:val="24"/>
        </w:rPr>
        <w:t xml:space="preserve">, 1990; Rubin, 1978). Vázquez (2010) concludes </w:t>
      </w:r>
      <w:r w:rsidR="00076808" w:rsidRPr="002A7E83">
        <w:rPr>
          <w:rFonts w:ascii="Times New Roman" w:hAnsi="Times New Roman" w:cs="Times New Roman"/>
          <w:sz w:val="24"/>
          <w:szCs w:val="24"/>
        </w:rPr>
        <w:t xml:space="preserve">that </w:t>
      </w:r>
      <w:r w:rsidRPr="002A7E83">
        <w:rPr>
          <w:rFonts w:ascii="Times New Roman" w:hAnsi="Times New Roman" w:cs="Times New Roman"/>
          <w:sz w:val="24"/>
          <w:szCs w:val="24"/>
        </w:rPr>
        <w:t xml:space="preserve">the franchisor </w:t>
      </w:r>
      <w:r w:rsidR="00076808" w:rsidRPr="002A7E83">
        <w:rPr>
          <w:rFonts w:ascii="Times New Roman" w:hAnsi="Times New Roman" w:cs="Times New Roman"/>
          <w:sz w:val="24"/>
          <w:szCs w:val="24"/>
        </w:rPr>
        <w:t xml:space="preserve">is apt to </w:t>
      </w:r>
      <w:r w:rsidRPr="002A7E83">
        <w:rPr>
          <w:rFonts w:ascii="Times New Roman" w:hAnsi="Times New Roman" w:cs="Times New Roman"/>
          <w:sz w:val="24"/>
          <w:szCs w:val="24"/>
        </w:rPr>
        <w:t xml:space="preserve">offer </w:t>
      </w:r>
      <w:r w:rsidR="00087DFD" w:rsidRPr="002A7E83">
        <w:rPr>
          <w:rFonts w:ascii="Times New Roman" w:hAnsi="Times New Roman" w:cs="Times New Roman"/>
          <w:noProof/>
          <w:sz w:val="24"/>
          <w:szCs w:val="24"/>
        </w:rPr>
        <w:t xml:space="preserve">a </w:t>
      </w:r>
      <w:r w:rsidRPr="002A7E83">
        <w:rPr>
          <w:rFonts w:ascii="Times New Roman" w:hAnsi="Times New Roman" w:cs="Times New Roman"/>
          <w:noProof/>
          <w:sz w:val="24"/>
          <w:szCs w:val="24"/>
        </w:rPr>
        <w:t>shorter</w:t>
      </w:r>
      <w:r w:rsidRPr="002A7E83">
        <w:rPr>
          <w:rFonts w:ascii="Times New Roman" w:hAnsi="Times New Roman" w:cs="Times New Roman"/>
          <w:sz w:val="24"/>
          <w:szCs w:val="24"/>
        </w:rPr>
        <w:t xml:space="preserve"> contract when facing the threat of free-riding but offer longer contract to alleviate the franchisee’s concern on the hold-up problem. </w:t>
      </w:r>
      <w:r w:rsidR="00076808" w:rsidRPr="002A7E83">
        <w:rPr>
          <w:rFonts w:ascii="Times New Roman" w:hAnsi="Times New Roman" w:cs="Times New Roman"/>
          <w:sz w:val="24"/>
          <w:szCs w:val="24"/>
        </w:rPr>
        <w:t>Moreover</w:t>
      </w:r>
      <w:r w:rsidRPr="002A7E83">
        <w:rPr>
          <w:rFonts w:ascii="Times New Roman" w:hAnsi="Times New Roman" w:cs="Times New Roman"/>
          <w:sz w:val="24"/>
          <w:szCs w:val="24"/>
        </w:rPr>
        <w:t xml:space="preserve">, the contracting experience has </w:t>
      </w:r>
      <w:r w:rsidR="00541B75" w:rsidRPr="002A7E83">
        <w:rPr>
          <w:rFonts w:ascii="Times New Roman" w:hAnsi="Times New Roman" w:cs="Times New Roman"/>
          <w:noProof/>
          <w:sz w:val="24"/>
          <w:szCs w:val="24"/>
        </w:rPr>
        <w:t xml:space="preserve">a </w:t>
      </w:r>
      <w:r w:rsidRPr="002A7E83">
        <w:rPr>
          <w:rFonts w:ascii="Times New Roman" w:hAnsi="Times New Roman" w:cs="Times New Roman"/>
          <w:noProof/>
          <w:sz w:val="24"/>
          <w:szCs w:val="24"/>
        </w:rPr>
        <w:t>positive</w:t>
      </w:r>
      <w:r w:rsidRPr="002A7E83">
        <w:rPr>
          <w:rFonts w:ascii="Times New Roman" w:hAnsi="Times New Roman" w:cs="Times New Roman"/>
          <w:sz w:val="24"/>
          <w:szCs w:val="24"/>
        </w:rPr>
        <w:t xml:space="preserve"> influence on the time horizon of the </w:t>
      </w:r>
      <w:r w:rsidR="00DF7295" w:rsidRPr="002A7E83">
        <w:rPr>
          <w:rFonts w:ascii="Times New Roman" w:hAnsi="Times New Roman" w:cs="Times New Roman"/>
          <w:sz w:val="24"/>
          <w:szCs w:val="24"/>
        </w:rPr>
        <w:t xml:space="preserve">franchising </w:t>
      </w:r>
      <w:r w:rsidRPr="002A7E83">
        <w:rPr>
          <w:rFonts w:ascii="Times New Roman" w:hAnsi="Times New Roman" w:cs="Times New Roman"/>
          <w:sz w:val="24"/>
          <w:szCs w:val="24"/>
        </w:rPr>
        <w:t>contract. Kaufmann and Lafontaine (1994) depict that terminating the franchising contract can be utilized as the punishment for those franchisees who caught free riding</w:t>
      </w:r>
      <w:r w:rsidR="006B28BC" w:rsidRPr="002A7E83">
        <w:rPr>
          <w:rFonts w:ascii="Times New Roman" w:hAnsi="Times New Roman" w:cs="Times New Roman"/>
          <w:sz w:val="24"/>
          <w:szCs w:val="24"/>
        </w:rPr>
        <w:t>.</w:t>
      </w:r>
      <w:r w:rsidRPr="002A7E83">
        <w:rPr>
          <w:rFonts w:ascii="Times New Roman" w:hAnsi="Times New Roman" w:cs="Times New Roman"/>
          <w:sz w:val="24"/>
          <w:szCs w:val="24"/>
        </w:rPr>
        <w:t xml:space="preserve"> Winsor et al. (2012) </w:t>
      </w:r>
      <w:r w:rsidR="00076808" w:rsidRPr="002A7E83">
        <w:rPr>
          <w:rFonts w:ascii="Times New Roman" w:hAnsi="Times New Roman" w:cs="Times New Roman"/>
          <w:sz w:val="24"/>
          <w:szCs w:val="24"/>
        </w:rPr>
        <w:t>accentuate</w:t>
      </w:r>
      <w:r w:rsidRPr="002A7E83">
        <w:rPr>
          <w:rFonts w:ascii="Times New Roman" w:hAnsi="Times New Roman" w:cs="Times New Roman"/>
          <w:sz w:val="24"/>
          <w:szCs w:val="24"/>
        </w:rPr>
        <w:t xml:space="preserve"> the chain effect that terminating the contract for one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may cause other franchisees to consider terminating their contract</w:t>
      </w:r>
      <w:r w:rsidR="00685F82" w:rsidRPr="002A7E83">
        <w:rPr>
          <w:rFonts w:ascii="Times New Roman" w:hAnsi="Times New Roman" w:cs="Times New Roman"/>
          <w:sz w:val="24"/>
          <w:szCs w:val="24"/>
        </w:rPr>
        <w:t>s</w:t>
      </w:r>
      <w:r w:rsidRPr="002A7E83">
        <w:rPr>
          <w:rFonts w:ascii="Times New Roman" w:hAnsi="Times New Roman" w:cs="Times New Roman"/>
          <w:sz w:val="24"/>
          <w:szCs w:val="24"/>
        </w:rPr>
        <w:t xml:space="preserve"> as well.</w:t>
      </w:r>
    </w:p>
    <w:p w14:paraId="6021C340" w14:textId="74CCE9EA" w:rsidR="00F461A5" w:rsidRPr="002A7E83" w:rsidRDefault="00F461A5" w:rsidP="00C77443">
      <w:pPr>
        <w:pStyle w:val="Default"/>
        <w:numPr>
          <w:ilvl w:val="2"/>
          <w:numId w:val="28"/>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Governance </w:t>
      </w:r>
      <w:r w:rsidR="00CA20DB" w:rsidRPr="002A7E83">
        <w:rPr>
          <w:rFonts w:ascii="Times New Roman" w:hAnsi="Times New Roman" w:cs="Times New Roman"/>
          <w:b/>
          <w:color w:val="auto"/>
        </w:rPr>
        <w:t>s</w:t>
      </w:r>
      <w:r w:rsidRPr="002A7E83">
        <w:rPr>
          <w:rFonts w:ascii="Times New Roman" w:hAnsi="Times New Roman" w:cs="Times New Roman"/>
          <w:b/>
          <w:color w:val="auto"/>
        </w:rPr>
        <w:t xml:space="preserve">tructure and </w:t>
      </w:r>
      <w:r w:rsidR="00CA20DB" w:rsidRPr="002A7E83">
        <w:rPr>
          <w:rFonts w:ascii="Times New Roman" w:hAnsi="Times New Roman" w:cs="Times New Roman"/>
          <w:b/>
          <w:color w:val="auto"/>
        </w:rPr>
        <w:t>o</w:t>
      </w:r>
      <w:r w:rsidRPr="002A7E83">
        <w:rPr>
          <w:rFonts w:ascii="Times New Roman" w:hAnsi="Times New Roman" w:cs="Times New Roman"/>
          <w:b/>
          <w:color w:val="auto"/>
        </w:rPr>
        <w:t xml:space="preserve">wnership of the </w:t>
      </w:r>
      <w:r w:rsidR="00CA20DB" w:rsidRPr="002A7E83">
        <w:rPr>
          <w:rFonts w:ascii="Times New Roman" w:hAnsi="Times New Roman" w:cs="Times New Roman"/>
          <w:b/>
          <w:color w:val="auto"/>
        </w:rPr>
        <w:t>f</w:t>
      </w:r>
      <w:r w:rsidRPr="002A7E83">
        <w:rPr>
          <w:rFonts w:ascii="Times New Roman" w:hAnsi="Times New Roman" w:cs="Times New Roman"/>
          <w:b/>
          <w:color w:val="auto"/>
        </w:rPr>
        <w:t xml:space="preserve">ranchising </w:t>
      </w:r>
      <w:r w:rsidR="00CA20DB" w:rsidRPr="002A7E83">
        <w:rPr>
          <w:rFonts w:ascii="Times New Roman" w:hAnsi="Times New Roman" w:cs="Times New Roman"/>
          <w:b/>
          <w:color w:val="auto"/>
        </w:rPr>
        <w:t>c</w:t>
      </w:r>
      <w:r w:rsidRPr="002A7E83">
        <w:rPr>
          <w:rFonts w:ascii="Times New Roman" w:hAnsi="Times New Roman" w:cs="Times New Roman"/>
          <w:b/>
          <w:color w:val="auto"/>
        </w:rPr>
        <w:t>hannel</w:t>
      </w:r>
    </w:p>
    <w:p w14:paraId="0A4C677D" w14:textId="50E6F5AE" w:rsidR="00F461A5" w:rsidRPr="002A7E83" w:rsidRDefault="00F461A5" w:rsidP="00CB6333">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The franchising channel may consist of the wholly franchised shops, the shops in dual distribution and the wholly company-owned shops (</w:t>
      </w:r>
      <w:proofErr w:type="spellStart"/>
      <w:r w:rsidRPr="002A7E83">
        <w:rPr>
          <w:rFonts w:ascii="Times New Roman" w:hAnsi="Times New Roman" w:cs="Times New Roman"/>
          <w:sz w:val="24"/>
          <w:szCs w:val="24"/>
        </w:rPr>
        <w:t>Gallini</w:t>
      </w:r>
      <w:proofErr w:type="spellEnd"/>
      <w:r w:rsidRPr="002A7E83">
        <w:rPr>
          <w:rFonts w:ascii="Times New Roman" w:hAnsi="Times New Roman" w:cs="Times New Roman"/>
          <w:sz w:val="24"/>
          <w:szCs w:val="24"/>
        </w:rPr>
        <w:t xml:space="preserve"> and Lutz, 1992; Blair and Lafontaine, 2005). The franchisee’s multi-unit propensity not only increases the risk of moral hazard and free riding (Rubin, 1978; Eisenhardt, 1989; Vázquez, 2010</w:t>
      </w:r>
      <w:r w:rsidR="00541B75" w:rsidRPr="002A7E83">
        <w:rPr>
          <w:rFonts w:ascii="Times New Roman" w:hAnsi="Times New Roman" w:cs="Times New Roman"/>
          <w:noProof/>
          <w:sz w:val="24"/>
          <w:szCs w:val="24"/>
        </w:rPr>
        <w:t>)</w:t>
      </w:r>
      <w:r w:rsidRPr="002A7E83">
        <w:rPr>
          <w:rFonts w:ascii="Times New Roman" w:hAnsi="Times New Roman" w:cs="Times New Roman"/>
          <w:sz w:val="24"/>
          <w:szCs w:val="24"/>
        </w:rPr>
        <w:t xml:space="preserve"> but also internalizes the externality that may trigger cheating (</w:t>
      </w:r>
      <w:proofErr w:type="spellStart"/>
      <w:r w:rsidRPr="002A7E83">
        <w:rPr>
          <w:rFonts w:ascii="Times New Roman" w:hAnsi="Times New Roman" w:cs="Times New Roman"/>
          <w:sz w:val="24"/>
          <w:szCs w:val="24"/>
        </w:rPr>
        <w:t>Brickley</w:t>
      </w:r>
      <w:proofErr w:type="spellEnd"/>
      <w:r w:rsidRPr="002A7E83">
        <w:rPr>
          <w:rFonts w:ascii="Times New Roman" w:hAnsi="Times New Roman" w:cs="Times New Roman"/>
          <w:sz w:val="24"/>
          <w:szCs w:val="24"/>
        </w:rPr>
        <w:t xml:space="preserve">, 1999; </w:t>
      </w:r>
      <w:proofErr w:type="spellStart"/>
      <w:r w:rsidRPr="002A7E83">
        <w:rPr>
          <w:rFonts w:ascii="Times New Roman" w:hAnsi="Times New Roman" w:cs="Times New Roman"/>
          <w:sz w:val="24"/>
          <w:szCs w:val="24"/>
        </w:rPr>
        <w:t>Brickley</w:t>
      </w:r>
      <w:proofErr w:type="spellEnd"/>
      <w:r w:rsidRPr="002A7E83">
        <w:rPr>
          <w:rFonts w:ascii="Times New Roman" w:hAnsi="Times New Roman" w:cs="Times New Roman"/>
          <w:sz w:val="24"/>
          <w:szCs w:val="24"/>
        </w:rPr>
        <w:t xml:space="preserve"> and Dark, 1987). </w:t>
      </w:r>
      <w:r w:rsidR="000536E5" w:rsidRPr="002A7E83">
        <w:rPr>
          <w:rFonts w:ascii="Times New Roman" w:hAnsi="Times New Roman" w:cs="Times New Roman"/>
          <w:sz w:val="24"/>
          <w:szCs w:val="24"/>
        </w:rPr>
        <w:t>Consequently</w:t>
      </w:r>
      <w:r w:rsidRPr="002A7E83">
        <w:rPr>
          <w:rFonts w:ascii="Times New Roman" w:hAnsi="Times New Roman" w:cs="Times New Roman"/>
          <w:sz w:val="24"/>
          <w:szCs w:val="24"/>
        </w:rPr>
        <w:t xml:space="preserve">, the franchisor is forced to adopt stricter monitoring and punishment terms. According to Combs et al. (2011), the franchisor learning, the franchisor goals </w:t>
      </w:r>
      <w:r w:rsidRPr="002A7E83">
        <w:rPr>
          <w:rFonts w:ascii="Times New Roman" w:hAnsi="Times New Roman" w:cs="Times New Roman"/>
          <w:noProof/>
          <w:sz w:val="24"/>
          <w:szCs w:val="24"/>
        </w:rPr>
        <w:t>and</w:t>
      </w:r>
      <w:r w:rsidRPr="002A7E83">
        <w:rPr>
          <w:rFonts w:ascii="Times New Roman" w:hAnsi="Times New Roman" w:cs="Times New Roman"/>
          <w:sz w:val="24"/>
          <w:szCs w:val="24"/>
        </w:rPr>
        <w:t xml:space="preserve"> the geographical setting are </w:t>
      </w:r>
      <w:r w:rsidR="00961757" w:rsidRPr="002A7E83">
        <w:rPr>
          <w:rFonts w:ascii="Times New Roman" w:hAnsi="Times New Roman" w:cs="Times New Roman"/>
          <w:sz w:val="24"/>
          <w:szCs w:val="24"/>
        </w:rPr>
        <w:t>the key</w:t>
      </w:r>
      <w:r w:rsidRPr="002A7E83">
        <w:rPr>
          <w:rFonts w:ascii="Times New Roman" w:hAnsi="Times New Roman" w:cs="Times New Roman"/>
          <w:sz w:val="24"/>
          <w:szCs w:val="24"/>
        </w:rPr>
        <w:t xml:space="preserve"> moderators for the ownership redirection. The franchisor expect</w:t>
      </w:r>
      <w:r w:rsidR="008F7211" w:rsidRPr="002A7E83">
        <w:rPr>
          <w:rFonts w:ascii="Times New Roman" w:hAnsi="Times New Roman" w:cs="Times New Roman"/>
          <w:sz w:val="24"/>
          <w:szCs w:val="24"/>
        </w:rPr>
        <w:t>s</w:t>
      </w:r>
      <w:r w:rsidRPr="002A7E83">
        <w:rPr>
          <w:rFonts w:ascii="Times New Roman" w:hAnsi="Times New Roman" w:cs="Times New Roman"/>
          <w:sz w:val="24"/>
          <w:szCs w:val="24"/>
        </w:rPr>
        <w:t xml:space="preserve"> to </w:t>
      </w:r>
      <w:r w:rsidR="00076808" w:rsidRPr="002A7E83">
        <w:rPr>
          <w:rFonts w:ascii="Times New Roman" w:hAnsi="Times New Roman" w:cs="Times New Roman"/>
          <w:sz w:val="24"/>
          <w:szCs w:val="24"/>
        </w:rPr>
        <w:t>merge</w:t>
      </w:r>
      <w:r w:rsidRPr="002A7E83">
        <w:rPr>
          <w:rFonts w:ascii="Times New Roman" w:hAnsi="Times New Roman" w:cs="Times New Roman"/>
          <w:sz w:val="24"/>
          <w:szCs w:val="24"/>
        </w:rPr>
        <w:t xml:space="preserve"> the franchised outlets concerning the factors of size, age, and resource that are accessible to create unique long-term competitiveness in a franchise system under the minimum risk of failure (</w:t>
      </w:r>
      <w:proofErr w:type="spellStart"/>
      <w:r w:rsidRPr="002A7E83">
        <w:rPr>
          <w:rFonts w:ascii="Times New Roman" w:hAnsi="Times New Roman" w:cs="Times New Roman"/>
          <w:sz w:val="24"/>
          <w:szCs w:val="24"/>
        </w:rPr>
        <w:t>Dant</w:t>
      </w:r>
      <w:proofErr w:type="spellEnd"/>
      <w:r w:rsidRPr="002A7E83">
        <w:rPr>
          <w:rFonts w:ascii="Times New Roman" w:hAnsi="Times New Roman" w:cs="Times New Roman"/>
          <w:sz w:val="24"/>
          <w:szCs w:val="24"/>
        </w:rPr>
        <w:t xml:space="preserve"> and Kaufmann 2003</w:t>
      </w:r>
      <w:r w:rsidR="00541B75" w:rsidRPr="002A7E83">
        <w:rPr>
          <w:rFonts w:ascii="Times New Roman" w:eastAsia="DengXian" w:hAnsi="Times New Roman" w:cs="Times New Roman"/>
          <w:sz w:val="24"/>
          <w:szCs w:val="24"/>
        </w:rPr>
        <w:t xml:space="preserve">; </w:t>
      </w:r>
      <w:proofErr w:type="spellStart"/>
      <w:r w:rsidRPr="002A7E83">
        <w:rPr>
          <w:rFonts w:ascii="Times New Roman" w:hAnsi="Times New Roman" w:cs="Times New Roman"/>
          <w:sz w:val="24"/>
          <w:szCs w:val="24"/>
        </w:rPr>
        <w:t>Chabowski</w:t>
      </w:r>
      <w:proofErr w:type="spellEnd"/>
      <w:r w:rsidRPr="002A7E83">
        <w:rPr>
          <w:rFonts w:ascii="Times New Roman" w:hAnsi="Times New Roman" w:cs="Times New Roman"/>
          <w:sz w:val="24"/>
          <w:szCs w:val="24"/>
        </w:rPr>
        <w:t xml:space="preserve"> et al., 2011).</w:t>
      </w:r>
    </w:p>
    <w:bookmarkEnd w:id="5"/>
    <w:p w14:paraId="723EC657" w14:textId="77777777" w:rsidR="003B209F" w:rsidRPr="002A7E83" w:rsidRDefault="003B209F" w:rsidP="00ED2A9B">
      <w:pPr>
        <w:snapToGrid w:val="0"/>
        <w:ind w:firstLineChars="200" w:firstLine="420"/>
        <w:jc w:val="center"/>
        <w:rPr>
          <w:rFonts w:ascii="Times New Roman" w:eastAsia="DengXian" w:hAnsi="Times New Roman" w:cs="Times New Roman"/>
        </w:rPr>
      </w:pPr>
    </w:p>
    <w:p w14:paraId="302AD5D7" w14:textId="700AA732" w:rsidR="00E37B96" w:rsidRPr="002A7E83" w:rsidRDefault="00E37B96" w:rsidP="00ED2A9B">
      <w:pPr>
        <w:snapToGrid w:val="0"/>
        <w:ind w:firstLineChars="200" w:firstLine="480"/>
        <w:jc w:val="center"/>
        <w:rPr>
          <w:rFonts w:ascii="Times New Roman" w:hAnsi="Times New Roman" w:cs="Times New Roman"/>
          <w:b/>
          <w:sz w:val="24"/>
          <w:szCs w:val="24"/>
        </w:rPr>
      </w:pPr>
      <w:r w:rsidRPr="002A7E83">
        <w:rPr>
          <w:rFonts w:ascii="Times New Roman" w:hAnsi="Times New Roman" w:cs="Times New Roman"/>
          <w:b/>
          <w:sz w:val="24"/>
          <w:szCs w:val="24"/>
        </w:rPr>
        <w:t xml:space="preserve">Table 2. Summary of the findings on the </w:t>
      </w:r>
      <w:r w:rsidR="00F43201" w:rsidRPr="002A7E83">
        <w:rPr>
          <w:rFonts w:ascii="Times New Roman" w:hAnsi="Times New Roman" w:cs="Times New Roman"/>
          <w:b/>
          <w:sz w:val="24"/>
          <w:szCs w:val="24"/>
        </w:rPr>
        <w:t>franchising contracting systems</w:t>
      </w:r>
      <w:r w:rsidRPr="002A7E83">
        <w:rPr>
          <w:rFonts w:ascii="Times New Roman" w:hAnsi="Times New Roman" w:cs="Times New Roman"/>
          <w:b/>
          <w:sz w:val="24"/>
          <w:szCs w:val="24"/>
        </w:rPr>
        <w:t xml:space="preserve"> extracted in some key related papers.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67"/>
        <w:gridCol w:w="1294"/>
        <w:gridCol w:w="1275"/>
        <w:gridCol w:w="1276"/>
        <w:gridCol w:w="1276"/>
        <w:gridCol w:w="1276"/>
        <w:gridCol w:w="1417"/>
      </w:tblGrid>
      <w:tr w:rsidR="00FD1FF4" w:rsidRPr="002A7E83" w14:paraId="428E1E03" w14:textId="77777777" w:rsidTr="00417503">
        <w:trPr>
          <w:trHeight w:val="521"/>
        </w:trPr>
        <w:tc>
          <w:tcPr>
            <w:tcW w:w="1967" w:type="dxa"/>
            <w:shd w:val="clear" w:color="auto" w:fill="FFFFFF" w:themeFill="background1"/>
            <w:vAlign w:val="center"/>
            <w:hideMark/>
          </w:tcPr>
          <w:p w14:paraId="765A721E" w14:textId="77777777" w:rsidR="00E37B96" w:rsidRPr="002A7E83" w:rsidRDefault="00E37B96" w:rsidP="00ED2A9B">
            <w:pPr>
              <w:widowControl/>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Papers</w:t>
            </w:r>
          </w:p>
        </w:tc>
        <w:tc>
          <w:tcPr>
            <w:tcW w:w="1294" w:type="dxa"/>
            <w:shd w:val="clear" w:color="auto" w:fill="FFFFFF" w:themeFill="background1"/>
            <w:vAlign w:val="center"/>
            <w:hideMark/>
          </w:tcPr>
          <w:p w14:paraId="06D8E103" w14:textId="5E42E2AA" w:rsidR="00E37B96" w:rsidRPr="002A7E83" w:rsidRDefault="00E37B96" w:rsidP="00FD1FF4">
            <w:pPr>
              <w:widowControl/>
              <w:snapToGrid w:val="0"/>
              <w:jc w:val="center"/>
              <w:rPr>
                <w:rFonts w:ascii="Times New Roman" w:eastAsia="Times New Roman" w:hAnsi="Times New Roman" w:cs="Times New Roman"/>
                <w:kern w:val="0"/>
                <w:sz w:val="16"/>
                <w:szCs w:val="16"/>
                <w:lang w:val="en-GB"/>
              </w:rPr>
            </w:pPr>
            <w:bookmarkStart w:id="25" w:name="_Hlk500823853"/>
            <w:r w:rsidRPr="002A7E83">
              <w:rPr>
                <w:rFonts w:ascii="Times New Roman" w:eastAsia="Times New Roman" w:hAnsi="Times New Roman" w:cs="Times New Roman"/>
                <w:kern w:val="0"/>
                <w:sz w:val="16"/>
                <w:szCs w:val="16"/>
                <w:lang w:val="en-GB"/>
              </w:rPr>
              <w:t>Coordination for supply chain and Franchising Channel</w:t>
            </w:r>
            <w:bookmarkEnd w:id="25"/>
          </w:p>
        </w:tc>
        <w:tc>
          <w:tcPr>
            <w:tcW w:w="1275" w:type="dxa"/>
            <w:shd w:val="clear" w:color="auto" w:fill="FFFFFF" w:themeFill="background1"/>
            <w:vAlign w:val="center"/>
            <w:hideMark/>
          </w:tcPr>
          <w:p w14:paraId="493CEA29" w14:textId="77777777" w:rsidR="00E37B96" w:rsidRPr="002A7E83" w:rsidRDefault="00E37B96" w:rsidP="00FD1FF4">
            <w:pPr>
              <w:widowControl/>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Franchising Contract Design and Contract Optimization</w:t>
            </w:r>
          </w:p>
        </w:tc>
        <w:tc>
          <w:tcPr>
            <w:tcW w:w="1276" w:type="dxa"/>
            <w:shd w:val="clear" w:color="auto" w:fill="FFFFFF" w:themeFill="background1"/>
            <w:vAlign w:val="center"/>
            <w:hideMark/>
          </w:tcPr>
          <w:p w14:paraId="40EFF7F8" w14:textId="77777777" w:rsidR="00E37B96" w:rsidRPr="002A7E83" w:rsidRDefault="00E37B96" w:rsidP="00FD1FF4">
            <w:pPr>
              <w:widowControl/>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Franchising Contract Offering and Selection</w:t>
            </w:r>
          </w:p>
        </w:tc>
        <w:tc>
          <w:tcPr>
            <w:tcW w:w="1276" w:type="dxa"/>
            <w:shd w:val="clear" w:color="auto" w:fill="FFFFFF" w:themeFill="background1"/>
            <w:vAlign w:val="center"/>
            <w:hideMark/>
          </w:tcPr>
          <w:p w14:paraId="5108AD19" w14:textId="77777777" w:rsidR="00E37B96" w:rsidRPr="002A7E83" w:rsidRDefault="00E37B96" w:rsidP="00FD1FF4">
            <w:pPr>
              <w:widowControl/>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Motivation to Apply Franchising System</w:t>
            </w:r>
          </w:p>
        </w:tc>
        <w:tc>
          <w:tcPr>
            <w:tcW w:w="1276" w:type="dxa"/>
            <w:shd w:val="clear" w:color="auto" w:fill="FFFFFF" w:themeFill="background1"/>
            <w:vAlign w:val="center"/>
            <w:hideMark/>
          </w:tcPr>
          <w:p w14:paraId="54E58746" w14:textId="77777777" w:rsidR="00E37B96" w:rsidRPr="002A7E83" w:rsidRDefault="00E37B96" w:rsidP="00FD1FF4">
            <w:pPr>
              <w:widowControl/>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Franchising Contract Evolution, Duration </w:t>
            </w:r>
            <w:r w:rsidRPr="002A7E83">
              <w:rPr>
                <w:rFonts w:ascii="Times New Roman" w:eastAsia="Times New Roman" w:hAnsi="Times New Roman" w:cs="Times New Roman"/>
                <w:noProof/>
                <w:kern w:val="0"/>
                <w:sz w:val="16"/>
                <w:szCs w:val="16"/>
                <w:lang w:val="en-GB"/>
              </w:rPr>
              <w:t>and</w:t>
            </w:r>
            <w:r w:rsidRPr="002A7E83">
              <w:rPr>
                <w:rFonts w:ascii="Times New Roman" w:eastAsia="Times New Roman" w:hAnsi="Times New Roman" w:cs="Times New Roman"/>
                <w:kern w:val="0"/>
                <w:sz w:val="16"/>
                <w:szCs w:val="16"/>
                <w:lang w:val="en-GB"/>
              </w:rPr>
              <w:t xml:space="preserve"> Termination</w:t>
            </w:r>
          </w:p>
        </w:tc>
        <w:tc>
          <w:tcPr>
            <w:tcW w:w="1417" w:type="dxa"/>
            <w:shd w:val="clear" w:color="auto" w:fill="FFFFFF" w:themeFill="background1"/>
            <w:vAlign w:val="center"/>
            <w:hideMark/>
          </w:tcPr>
          <w:p w14:paraId="0483778D" w14:textId="77777777" w:rsidR="00E37B96" w:rsidRPr="002A7E83" w:rsidRDefault="00E37B96" w:rsidP="00FD1FF4">
            <w:pPr>
              <w:widowControl/>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Franchising governance, Channel Structure </w:t>
            </w:r>
            <w:r w:rsidRPr="002A7E83">
              <w:rPr>
                <w:rFonts w:ascii="Times New Roman" w:eastAsia="Times New Roman" w:hAnsi="Times New Roman" w:cs="Times New Roman"/>
                <w:noProof/>
                <w:kern w:val="0"/>
                <w:sz w:val="16"/>
                <w:szCs w:val="16"/>
                <w:lang w:val="en-GB"/>
              </w:rPr>
              <w:t>and</w:t>
            </w:r>
            <w:r w:rsidRPr="002A7E83">
              <w:rPr>
                <w:rFonts w:ascii="Times New Roman" w:eastAsia="Times New Roman" w:hAnsi="Times New Roman" w:cs="Times New Roman"/>
                <w:kern w:val="0"/>
                <w:sz w:val="16"/>
                <w:szCs w:val="16"/>
                <w:lang w:val="en-GB"/>
              </w:rPr>
              <w:t xml:space="preserve"> Ownership</w:t>
            </w:r>
          </w:p>
        </w:tc>
      </w:tr>
      <w:tr w:rsidR="00FD1FF4" w:rsidRPr="002A7E83" w14:paraId="7CCFD69F" w14:textId="77777777" w:rsidTr="00417503">
        <w:trPr>
          <w:trHeight w:val="383"/>
        </w:trPr>
        <w:tc>
          <w:tcPr>
            <w:tcW w:w="1967" w:type="dxa"/>
            <w:shd w:val="clear" w:color="auto" w:fill="FFFFFF" w:themeFill="background1"/>
            <w:vAlign w:val="center"/>
            <w:hideMark/>
          </w:tcPr>
          <w:p w14:paraId="61221EFF"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Gallini</w:t>
            </w:r>
            <w:proofErr w:type="spellEnd"/>
            <w:r w:rsidRPr="002A7E83">
              <w:rPr>
                <w:rFonts w:ascii="Times New Roman" w:eastAsia="SimSun" w:hAnsi="Times New Roman" w:cs="Times New Roman"/>
                <w:kern w:val="0"/>
                <w:sz w:val="16"/>
                <w:szCs w:val="16"/>
              </w:rPr>
              <w:t xml:space="preserve"> and Lutz (1992)</w:t>
            </w:r>
          </w:p>
        </w:tc>
        <w:tc>
          <w:tcPr>
            <w:tcW w:w="1294" w:type="dxa"/>
            <w:shd w:val="clear" w:color="auto" w:fill="FFFFFF" w:themeFill="background1"/>
            <w:vAlign w:val="center"/>
            <w:hideMark/>
          </w:tcPr>
          <w:p w14:paraId="750C0888" w14:textId="77777777" w:rsidR="00E37B96" w:rsidRPr="002A7E83" w:rsidRDefault="00E37B96" w:rsidP="00FD1FF4">
            <w:pPr>
              <w:widowControl/>
              <w:snapToGrid w:val="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69B038D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880D46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7160BCB8"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2734C81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2EEE08AE"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r>
      <w:tr w:rsidR="00FD1FF4" w:rsidRPr="002A7E83" w14:paraId="67BB5382" w14:textId="77777777" w:rsidTr="00417503">
        <w:trPr>
          <w:trHeight w:val="312"/>
        </w:trPr>
        <w:tc>
          <w:tcPr>
            <w:tcW w:w="1967" w:type="dxa"/>
            <w:shd w:val="clear" w:color="auto" w:fill="FFFFFF" w:themeFill="background1"/>
            <w:vAlign w:val="center"/>
            <w:hideMark/>
          </w:tcPr>
          <w:p w14:paraId="4C6982AE"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lastRenderedPageBreak/>
              <w:t>Katz and Owen (1992)</w:t>
            </w:r>
          </w:p>
        </w:tc>
        <w:tc>
          <w:tcPr>
            <w:tcW w:w="1294" w:type="dxa"/>
            <w:shd w:val="clear" w:color="auto" w:fill="FFFFFF" w:themeFill="background1"/>
            <w:vAlign w:val="center"/>
            <w:hideMark/>
          </w:tcPr>
          <w:p w14:paraId="06C71CDD" w14:textId="77777777" w:rsidR="00E37B96" w:rsidRPr="002A7E83" w:rsidRDefault="00E37B96" w:rsidP="00FD1FF4">
            <w:pPr>
              <w:widowControl/>
              <w:snapToGrid w:val="0"/>
              <w:jc w:val="center"/>
              <w:rPr>
                <w:rFonts w:ascii="Times New Roman" w:eastAsia="SimSun" w:hAnsi="Times New Roman" w:cs="Times New Roman"/>
                <w:kern w:val="0"/>
                <w:sz w:val="16"/>
                <w:szCs w:val="16"/>
              </w:rPr>
            </w:pPr>
          </w:p>
        </w:tc>
        <w:tc>
          <w:tcPr>
            <w:tcW w:w="1275" w:type="dxa"/>
            <w:shd w:val="clear" w:color="auto" w:fill="FFFFFF" w:themeFill="background1"/>
            <w:hideMark/>
          </w:tcPr>
          <w:p w14:paraId="1FAB00FC" w14:textId="77777777" w:rsidR="00E37B96" w:rsidRPr="002A7E83" w:rsidRDefault="00E37B96" w:rsidP="00FD1FF4">
            <w:pPr>
              <w:snapToGrid w:val="0"/>
              <w:jc w:val="center"/>
              <w:rPr>
                <w:rFonts w:ascii="Times New Roman" w:hAnsi="Times New Roman" w:cs="Times New Roman"/>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hideMark/>
          </w:tcPr>
          <w:p w14:paraId="7E518DF2" w14:textId="77777777" w:rsidR="00E37B96" w:rsidRPr="002A7E83" w:rsidRDefault="00E37B96" w:rsidP="00FD1FF4">
            <w:pPr>
              <w:snapToGrid w:val="0"/>
              <w:jc w:val="center"/>
              <w:rPr>
                <w:rFonts w:ascii="Times New Roman" w:hAnsi="Times New Roman" w:cs="Times New Roman"/>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19BF8B48"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644F0120"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45EB1CC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06513A64" w14:textId="77777777" w:rsidTr="00417503">
        <w:trPr>
          <w:trHeight w:val="209"/>
        </w:trPr>
        <w:tc>
          <w:tcPr>
            <w:tcW w:w="1967" w:type="dxa"/>
            <w:shd w:val="clear" w:color="auto" w:fill="FFFFFF" w:themeFill="background1"/>
            <w:vAlign w:val="center"/>
            <w:hideMark/>
          </w:tcPr>
          <w:p w14:paraId="187F86EF"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Agrawal and Lal (1995)</w:t>
            </w:r>
          </w:p>
        </w:tc>
        <w:tc>
          <w:tcPr>
            <w:tcW w:w="1294" w:type="dxa"/>
            <w:shd w:val="clear" w:color="auto" w:fill="FFFFFF" w:themeFill="background1"/>
            <w:vAlign w:val="center"/>
            <w:hideMark/>
          </w:tcPr>
          <w:p w14:paraId="6F683718"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5" w:type="dxa"/>
            <w:shd w:val="clear" w:color="auto" w:fill="FFFFFF" w:themeFill="background1"/>
            <w:vAlign w:val="center"/>
            <w:hideMark/>
          </w:tcPr>
          <w:p w14:paraId="0C167D5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55D45D7B"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4F132BD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D8505F6"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63426CB5"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55CD6EFC" w14:textId="77777777" w:rsidTr="00417503">
        <w:trPr>
          <w:trHeight w:val="209"/>
        </w:trPr>
        <w:tc>
          <w:tcPr>
            <w:tcW w:w="1967" w:type="dxa"/>
            <w:shd w:val="clear" w:color="auto" w:fill="FFFFFF" w:themeFill="background1"/>
            <w:vAlign w:val="center"/>
            <w:hideMark/>
          </w:tcPr>
          <w:p w14:paraId="7539D19C"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Desai and Srinivasan (1995)</w:t>
            </w:r>
          </w:p>
        </w:tc>
        <w:tc>
          <w:tcPr>
            <w:tcW w:w="1294" w:type="dxa"/>
            <w:shd w:val="clear" w:color="auto" w:fill="FFFFFF" w:themeFill="background1"/>
            <w:vAlign w:val="center"/>
            <w:hideMark/>
          </w:tcPr>
          <w:p w14:paraId="462B5238"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06FE14A0"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5C69EF47"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670D56A0"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05C11E2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5CAF8D5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630A3527" w14:textId="77777777" w:rsidTr="00417503">
        <w:trPr>
          <w:trHeight w:val="209"/>
        </w:trPr>
        <w:tc>
          <w:tcPr>
            <w:tcW w:w="1967" w:type="dxa"/>
            <w:shd w:val="clear" w:color="auto" w:fill="FFFFFF" w:themeFill="background1"/>
            <w:vAlign w:val="center"/>
            <w:hideMark/>
          </w:tcPr>
          <w:p w14:paraId="45279E7A"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Huang (1997)</w:t>
            </w:r>
          </w:p>
        </w:tc>
        <w:tc>
          <w:tcPr>
            <w:tcW w:w="1294" w:type="dxa"/>
            <w:shd w:val="clear" w:color="auto" w:fill="FFFFFF" w:themeFill="background1"/>
            <w:vAlign w:val="center"/>
            <w:hideMark/>
          </w:tcPr>
          <w:p w14:paraId="1BF77B80"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5" w:type="dxa"/>
            <w:shd w:val="clear" w:color="auto" w:fill="FFFFFF" w:themeFill="background1"/>
            <w:vAlign w:val="center"/>
            <w:hideMark/>
          </w:tcPr>
          <w:p w14:paraId="0049946D"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1CFD28C"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CCCFA2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1EA4D83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3506DAF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3B1DDA51" w14:textId="77777777" w:rsidTr="00417503">
        <w:trPr>
          <w:trHeight w:val="209"/>
        </w:trPr>
        <w:tc>
          <w:tcPr>
            <w:tcW w:w="1967" w:type="dxa"/>
            <w:shd w:val="clear" w:color="auto" w:fill="FFFFFF" w:themeFill="background1"/>
            <w:vAlign w:val="center"/>
            <w:hideMark/>
          </w:tcPr>
          <w:p w14:paraId="19A5FEB3"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Huang (2000)</w:t>
            </w:r>
          </w:p>
        </w:tc>
        <w:tc>
          <w:tcPr>
            <w:tcW w:w="1294" w:type="dxa"/>
            <w:shd w:val="clear" w:color="auto" w:fill="FFFFFF" w:themeFill="background1"/>
            <w:vAlign w:val="center"/>
            <w:hideMark/>
          </w:tcPr>
          <w:p w14:paraId="1028D13A"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08EF5A6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616B6A45"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70D8BEE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46202B4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5B287BA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734A18E0" w14:textId="77777777" w:rsidTr="00417503">
        <w:trPr>
          <w:trHeight w:val="209"/>
        </w:trPr>
        <w:tc>
          <w:tcPr>
            <w:tcW w:w="1967" w:type="dxa"/>
            <w:shd w:val="clear" w:color="auto" w:fill="FFFFFF" w:themeFill="background1"/>
            <w:vAlign w:val="center"/>
            <w:hideMark/>
          </w:tcPr>
          <w:p w14:paraId="034D24EE"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Li et al. (2002)</w:t>
            </w:r>
          </w:p>
        </w:tc>
        <w:tc>
          <w:tcPr>
            <w:tcW w:w="1294" w:type="dxa"/>
            <w:shd w:val="clear" w:color="auto" w:fill="FFFFFF" w:themeFill="background1"/>
            <w:vAlign w:val="center"/>
            <w:hideMark/>
          </w:tcPr>
          <w:p w14:paraId="418E6739"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0F1AC85C"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118522F4"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3B9AA097"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60F924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0E6C7ED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69CD165B" w14:textId="77777777" w:rsidTr="00417503">
        <w:trPr>
          <w:trHeight w:val="209"/>
        </w:trPr>
        <w:tc>
          <w:tcPr>
            <w:tcW w:w="1967" w:type="dxa"/>
            <w:shd w:val="clear" w:color="auto" w:fill="FFFFFF" w:themeFill="background1"/>
            <w:vAlign w:val="center"/>
            <w:hideMark/>
          </w:tcPr>
          <w:p w14:paraId="7CA93A5D"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Brickley</w:t>
            </w:r>
            <w:proofErr w:type="spellEnd"/>
            <w:r w:rsidRPr="002A7E83">
              <w:rPr>
                <w:rFonts w:ascii="Times New Roman" w:eastAsia="SimSun" w:hAnsi="Times New Roman" w:cs="Times New Roman"/>
                <w:kern w:val="0"/>
                <w:sz w:val="16"/>
                <w:szCs w:val="16"/>
              </w:rPr>
              <w:t xml:space="preserve"> (2002)</w:t>
            </w:r>
          </w:p>
        </w:tc>
        <w:tc>
          <w:tcPr>
            <w:tcW w:w="1294" w:type="dxa"/>
            <w:shd w:val="clear" w:color="auto" w:fill="FFFFFF" w:themeFill="background1"/>
            <w:vAlign w:val="center"/>
            <w:hideMark/>
          </w:tcPr>
          <w:p w14:paraId="0330FEB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09A79E5A"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7E72923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0C5FA58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4C5D21A6"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417" w:type="dxa"/>
            <w:shd w:val="clear" w:color="auto" w:fill="FFFFFF" w:themeFill="background1"/>
            <w:vAlign w:val="center"/>
            <w:hideMark/>
          </w:tcPr>
          <w:p w14:paraId="2BE0CAB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566A74BB" w14:textId="77777777" w:rsidTr="00417503">
        <w:trPr>
          <w:trHeight w:val="209"/>
        </w:trPr>
        <w:tc>
          <w:tcPr>
            <w:tcW w:w="1967" w:type="dxa"/>
            <w:shd w:val="clear" w:color="auto" w:fill="FFFFFF" w:themeFill="background1"/>
            <w:vAlign w:val="center"/>
            <w:hideMark/>
          </w:tcPr>
          <w:p w14:paraId="7BDF9F62"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 xml:space="preserve">Combs and </w:t>
            </w:r>
            <w:proofErr w:type="spellStart"/>
            <w:r w:rsidRPr="002A7E83">
              <w:rPr>
                <w:rFonts w:ascii="Times New Roman" w:eastAsia="SimSun" w:hAnsi="Times New Roman" w:cs="Times New Roman"/>
                <w:kern w:val="0"/>
                <w:sz w:val="16"/>
                <w:szCs w:val="16"/>
              </w:rPr>
              <w:t>Ketchen</w:t>
            </w:r>
            <w:proofErr w:type="spellEnd"/>
            <w:r w:rsidRPr="002A7E83">
              <w:rPr>
                <w:rFonts w:ascii="Times New Roman" w:eastAsia="SimSun" w:hAnsi="Times New Roman" w:cs="Times New Roman"/>
                <w:kern w:val="0"/>
                <w:sz w:val="16"/>
                <w:szCs w:val="16"/>
              </w:rPr>
              <w:t xml:space="preserve"> (2003)</w:t>
            </w:r>
          </w:p>
        </w:tc>
        <w:tc>
          <w:tcPr>
            <w:tcW w:w="1294" w:type="dxa"/>
            <w:shd w:val="clear" w:color="auto" w:fill="FFFFFF" w:themeFill="background1"/>
            <w:vAlign w:val="center"/>
            <w:hideMark/>
          </w:tcPr>
          <w:p w14:paraId="4CF27C3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0D954A4B"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34FC4B6"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163A4D11"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55AB3B9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25194B4C"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039E9B93" w14:textId="77777777" w:rsidTr="00417503">
        <w:trPr>
          <w:trHeight w:val="209"/>
        </w:trPr>
        <w:tc>
          <w:tcPr>
            <w:tcW w:w="1967" w:type="dxa"/>
            <w:shd w:val="clear" w:color="auto" w:fill="FFFFFF" w:themeFill="background1"/>
            <w:vAlign w:val="center"/>
            <w:hideMark/>
          </w:tcPr>
          <w:p w14:paraId="4D0D06C5"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Combs et al. (2004)</w:t>
            </w:r>
          </w:p>
        </w:tc>
        <w:tc>
          <w:tcPr>
            <w:tcW w:w="1294" w:type="dxa"/>
            <w:shd w:val="clear" w:color="auto" w:fill="FFFFFF" w:themeFill="background1"/>
            <w:vAlign w:val="center"/>
            <w:hideMark/>
          </w:tcPr>
          <w:p w14:paraId="07C98F6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5A903CF6"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6A7F869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95AB41B"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67BC4F91"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3E454CC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30FB0F39" w14:textId="77777777" w:rsidTr="00417503">
        <w:trPr>
          <w:trHeight w:val="209"/>
        </w:trPr>
        <w:tc>
          <w:tcPr>
            <w:tcW w:w="1967" w:type="dxa"/>
            <w:shd w:val="clear" w:color="auto" w:fill="FFFFFF" w:themeFill="background1"/>
            <w:vAlign w:val="center"/>
            <w:hideMark/>
          </w:tcPr>
          <w:p w14:paraId="76C31BDC"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Hempelmann</w:t>
            </w:r>
            <w:proofErr w:type="spellEnd"/>
            <w:r w:rsidRPr="002A7E83">
              <w:rPr>
                <w:rFonts w:ascii="Times New Roman" w:eastAsia="SimSun" w:hAnsi="Times New Roman" w:cs="Times New Roman"/>
                <w:kern w:val="0"/>
                <w:sz w:val="16"/>
                <w:szCs w:val="16"/>
              </w:rPr>
              <w:t xml:space="preserve"> (2006)</w:t>
            </w:r>
          </w:p>
        </w:tc>
        <w:tc>
          <w:tcPr>
            <w:tcW w:w="1294" w:type="dxa"/>
            <w:shd w:val="clear" w:color="auto" w:fill="FFFFFF" w:themeFill="background1"/>
            <w:vAlign w:val="center"/>
            <w:hideMark/>
          </w:tcPr>
          <w:p w14:paraId="3610AF5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3924B172"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4FB82566"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667FA2BA"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4992B04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1B80A307"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353F4758" w14:textId="77777777" w:rsidTr="00417503">
        <w:trPr>
          <w:trHeight w:val="209"/>
        </w:trPr>
        <w:tc>
          <w:tcPr>
            <w:tcW w:w="1967" w:type="dxa"/>
            <w:shd w:val="clear" w:color="auto" w:fill="FFFFFF" w:themeFill="background1"/>
            <w:vAlign w:val="center"/>
            <w:hideMark/>
          </w:tcPr>
          <w:p w14:paraId="2A83C2B8"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Shane et al. (2006)</w:t>
            </w:r>
          </w:p>
        </w:tc>
        <w:tc>
          <w:tcPr>
            <w:tcW w:w="1294" w:type="dxa"/>
            <w:shd w:val="clear" w:color="auto" w:fill="FFFFFF" w:themeFill="background1"/>
            <w:vAlign w:val="center"/>
            <w:hideMark/>
          </w:tcPr>
          <w:p w14:paraId="1BD1CB7D"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5A782831"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4EAAB8F7"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0686BB6B"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79D0A99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550829FA"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57C34433" w14:textId="77777777" w:rsidTr="00417503">
        <w:trPr>
          <w:trHeight w:val="209"/>
        </w:trPr>
        <w:tc>
          <w:tcPr>
            <w:tcW w:w="1967" w:type="dxa"/>
            <w:shd w:val="clear" w:color="auto" w:fill="FFFFFF" w:themeFill="background1"/>
            <w:vAlign w:val="center"/>
            <w:hideMark/>
          </w:tcPr>
          <w:p w14:paraId="57A0C78B"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Cochet and Garg (2008)</w:t>
            </w:r>
          </w:p>
        </w:tc>
        <w:tc>
          <w:tcPr>
            <w:tcW w:w="1294" w:type="dxa"/>
            <w:shd w:val="clear" w:color="auto" w:fill="FFFFFF" w:themeFill="background1"/>
            <w:vAlign w:val="center"/>
            <w:hideMark/>
          </w:tcPr>
          <w:p w14:paraId="4E1411C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72FA3FC0"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056CA7C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46C6C75"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E899A13"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417" w:type="dxa"/>
            <w:shd w:val="clear" w:color="auto" w:fill="FFFFFF" w:themeFill="background1"/>
            <w:vAlign w:val="center"/>
            <w:hideMark/>
          </w:tcPr>
          <w:p w14:paraId="3FE88F0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67007964" w14:textId="77777777" w:rsidTr="00417503">
        <w:trPr>
          <w:trHeight w:val="209"/>
        </w:trPr>
        <w:tc>
          <w:tcPr>
            <w:tcW w:w="1967" w:type="dxa"/>
            <w:shd w:val="clear" w:color="auto" w:fill="FFFFFF" w:themeFill="background1"/>
            <w:vAlign w:val="center"/>
            <w:hideMark/>
          </w:tcPr>
          <w:p w14:paraId="791C37C2"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Gurnani</w:t>
            </w:r>
            <w:proofErr w:type="spellEnd"/>
            <w:r w:rsidRPr="002A7E83">
              <w:rPr>
                <w:rFonts w:ascii="Times New Roman" w:eastAsia="SimSun" w:hAnsi="Times New Roman" w:cs="Times New Roman"/>
                <w:kern w:val="0"/>
                <w:sz w:val="16"/>
                <w:szCs w:val="16"/>
              </w:rPr>
              <w:t xml:space="preserve"> and </w:t>
            </w:r>
            <w:proofErr w:type="spellStart"/>
            <w:r w:rsidRPr="002A7E83">
              <w:rPr>
                <w:rFonts w:ascii="Times New Roman" w:eastAsia="SimSun" w:hAnsi="Times New Roman" w:cs="Times New Roman"/>
                <w:kern w:val="0"/>
                <w:sz w:val="16"/>
                <w:szCs w:val="16"/>
              </w:rPr>
              <w:t>Erkoc</w:t>
            </w:r>
            <w:proofErr w:type="spellEnd"/>
            <w:r w:rsidRPr="002A7E83">
              <w:rPr>
                <w:rFonts w:ascii="Times New Roman" w:eastAsia="SimSun" w:hAnsi="Times New Roman" w:cs="Times New Roman"/>
                <w:kern w:val="0"/>
                <w:sz w:val="16"/>
                <w:szCs w:val="16"/>
              </w:rPr>
              <w:t xml:space="preserve"> (2008)</w:t>
            </w:r>
          </w:p>
        </w:tc>
        <w:tc>
          <w:tcPr>
            <w:tcW w:w="1294" w:type="dxa"/>
            <w:shd w:val="clear" w:color="auto" w:fill="FFFFFF" w:themeFill="background1"/>
            <w:vAlign w:val="center"/>
            <w:hideMark/>
          </w:tcPr>
          <w:p w14:paraId="4A94088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2C1746F5"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1409F5C8"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5D26A5CA"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EB30FB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266E0D49"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4AEB9E2C" w14:textId="77777777" w:rsidTr="00417503">
        <w:trPr>
          <w:trHeight w:val="209"/>
        </w:trPr>
        <w:tc>
          <w:tcPr>
            <w:tcW w:w="1967" w:type="dxa"/>
            <w:shd w:val="clear" w:color="auto" w:fill="FFFFFF" w:themeFill="background1"/>
            <w:vAlign w:val="center"/>
            <w:hideMark/>
          </w:tcPr>
          <w:p w14:paraId="183DE34C"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Mukhopadhyay et al. (2009)</w:t>
            </w:r>
          </w:p>
        </w:tc>
        <w:tc>
          <w:tcPr>
            <w:tcW w:w="1294" w:type="dxa"/>
            <w:shd w:val="clear" w:color="auto" w:fill="FFFFFF" w:themeFill="background1"/>
            <w:vAlign w:val="center"/>
            <w:hideMark/>
          </w:tcPr>
          <w:p w14:paraId="194598A7"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1DFE016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489ACBB"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20B45E9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429EC7B0"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605F812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365CA62D" w14:textId="77777777" w:rsidTr="00417503">
        <w:trPr>
          <w:trHeight w:val="209"/>
        </w:trPr>
        <w:tc>
          <w:tcPr>
            <w:tcW w:w="1967" w:type="dxa"/>
            <w:shd w:val="clear" w:color="auto" w:fill="FFFFFF" w:themeFill="background1"/>
            <w:vAlign w:val="center"/>
            <w:hideMark/>
          </w:tcPr>
          <w:p w14:paraId="4C1FDD5E"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Vázquez (2010)</w:t>
            </w:r>
          </w:p>
        </w:tc>
        <w:tc>
          <w:tcPr>
            <w:tcW w:w="1294" w:type="dxa"/>
            <w:shd w:val="clear" w:color="auto" w:fill="FFFFFF" w:themeFill="background1"/>
            <w:vAlign w:val="center"/>
            <w:hideMark/>
          </w:tcPr>
          <w:p w14:paraId="7D7C41C0"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22F3647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6E6179CC"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C8A882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59957876"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417" w:type="dxa"/>
            <w:shd w:val="clear" w:color="auto" w:fill="FFFFFF" w:themeFill="background1"/>
            <w:vAlign w:val="center"/>
            <w:hideMark/>
          </w:tcPr>
          <w:p w14:paraId="563B2739"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r>
      <w:tr w:rsidR="00FD1FF4" w:rsidRPr="002A7E83" w14:paraId="53EE929E" w14:textId="77777777" w:rsidTr="00417503">
        <w:trPr>
          <w:trHeight w:val="209"/>
        </w:trPr>
        <w:tc>
          <w:tcPr>
            <w:tcW w:w="1967" w:type="dxa"/>
            <w:shd w:val="clear" w:color="auto" w:fill="FFFFFF" w:themeFill="background1"/>
            <w:vAlign w:val="center"/>
            <w:hideMark/>
          </w:tcPr>
          <w:p w14:paraId="1B5FD87A"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Etro</w:t>
            </w:r>
            <w:proofErr w:type="spellEnd"/>
            <w:r w:rsidRPr="002A7E83">
              <w:rPr>
                <w:rFonts w:ascii="Times New Roman" w:eastAsia="SimSun" w:hAnsi="Times New Roman" w:cs="Times New Roman"/>
                <w:kern w:val="0"/>
                <w:sz w:val="16"/>
                <w:szCs w:val="16"/>
              </w:rPr>
              <w:t xml:space="preserve"> (2010)</w:t>
            </w:r>
          </w:p>
        </w:tc>
        <w:tc>
          <w:tcPr>
            <w:tcW w:w="1294" w:type="dxa"/>
            <w:shd w:val="clear" w:color="auto" w:fill="FFFFFF" w:themeFill="background1"/>
            <w:vAlign w:val="center"/>
            <w:hideMark/>
          </w:tcPr>
          <w:p w14:paraId="470088C7"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7A8C0691"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68E4E56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042976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05B85B70"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417" w:type="dxa"/>
            <w:shd w:val="clear" w:color="auto" w:fill="FFFFFF" w:themeFill="background1"/>
            <w:vAlign w:val="center"/>
            <w:hideMark/>
          </w:tcPr>
          <w:p w14:paraId="0C989090"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243D00B2" w14:textId="77777777" w:rsidTr="00417503">
        <w:trPr>
          <w:trHeight w:val="209"/>
        </w:trPr>
        <w:tc>
          <w:tcPr>
            <w:tcW w:w="1967" w:type="dxa"/>
            <w:shd w:val="clear" w:color="auto" w:fill="FFFFFF" w:themeFill="background1"/>
            <w:vAlign w:val="center"/>
            <w:hideMark/>
          </w:tcPr>
          <w:p w14:paraId="027B9AFB"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Combs et al. (2011)</w:t>
            </w:r>
          </w:p>
        </w:tc>
        <w:tc>
          <w:tcPr>
            <w:tcW w:w="1294" w:type="dxa"/>
            <w:shd w:val="clear" w:color="auto" w:fill="FFFFFF" w:themeFill="background1"/>
            <w:vAlign w:val="center"/>
            <w:hideMark/>
          </w:tcPr>
          <w:p w14:paraId="5AF55205"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1058648F"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2A168B28"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DE542C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1F3F2CC0"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55A48988"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r>
      <w:tr w:rsidR="00FD1FF4" w:rsidRPr="002A7E83" w14:paraId="6B4430EC" w14:textId="77777777" w:rsidTr="00417503">
        <w:trPr>
          <w:trHeight w:val="209"/>
        </w:trPr>
        <w:tc>
          <w:tcPr>
            <w:tcW w:w="1967" w:type="dxa"/>
            <w:shd w:val="clear" w:color="auto" w:fill="FFFFFF" w:themeFill="background1"/>
            <w:vAlign w:val="center"/>
            <w:hideMark/>
          </w:tcPr>
          <w:p w14:paraId="535081C8"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Hendrikse</w:t>
            </w:r>
            <w:proofErr w:type="spellEnd"/>
            <w:r w:rsidRPr="002A7E83">
              <w:rPr>
                <w:rFonts w:ascii="Times New Roman" w:eastAsia="SimSun" w:hAnsi="Times New Roman" w:cs="Times New Roman"/>
                <w:kern w:val="0"/>
                <w:sz w:val="16"/>
                <w:szCs w:val="16"/>
              </w:rPr>
              <w:t xml:space="preserve"> and Jiang (2011)</w:t>
            </w:r>
          </w:p>
        </w:tc>
        <w:tc>
          <w:tcPr>
            <w:tcW w:w="1294" w:type="dxa"/>
            <w:shd w:val="clear" w:color="auto" w:fill="FFFFFF" w:themeFill="background1"/>
            <w:vAlign w:val="center"/>
            <w:hideMark/>
          </w:tcPr>
          <w:p w14:paraId="528FBCAF"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5" w:type="dxa"/>
            <w:shd w:val="clear" w:color="auto" w:fill="FFFFFF" w:themeFill="background1"/>
            <w:vAlign w:val="center"/>
            <w:hideMark/>
          </w:tcPr>
          <w:p w14:paraId="6F46560B"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785FE758"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123B04D8"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7D359F4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0D2BFAE1"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r>
      <w:tr w:rsidR="00FD1FF4" w:rsidRPr="002A7E83" w14:paraId="4363D56D" w14:textId="77777777" w:rsidTr="00417503">
        <w:trPr>
          <w:trHeight w:val="209"/>
        </w:trPr>
        <w:tc>
          <w:tcPr>
            <w:tcW w:w="1967" w:type="dxa"/>
            <w:shd w:val="clear" w:color="auto" w:fill="FFFFFF" w:themeFill="background1"/>
            <w:vAlign w:val="center"/>
            <w:hideMark/>
          </w:tcPr>
          <w:p w14:paraId="3215CDDD"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Dant</w:t>
            </w:r>
            <w:proofErr w:type="spellEnd"/>
            <w:r w:rsidRPr="002A7E83">
              <w:rPr>
                <w:rFonts w:ascii="Times New Roman" w:eastAsia="SimSun" w:hAnsi="Times New Roman" w:cs="Times New Roman"/>
                <w:kern w:val="0"/>
                <w:sz w:val="16"/>
                <w:szCs w:val="16"/>
              </w:rPr>
              <w:t xml:space="preserve"> et al. (2011)</w:t>
            </w:r>
          </w:p>
        </w:tc>
        <w:tc>
          <w:tcPr>
            <w:tcW w:w="1294" w:type="dxa"/>
            <w:shd w:val="clear" w:color="auto" w:fill="FFFFFF" w:themeFill="background1"/>
            <w:vAlign w:val="center"/>
            <w:hideMark/>
          </w:tcPr>
          <w:p w14:paraId="0987622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29CCC42A"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F8E44D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7FF4C8AB"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6CC34805"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1AAEEA6B"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r>
      <w:tr w:rsidR="00FD1FF4" w:rsidRPr="002A7E83" w14:paraId="3C160C21" w14:textId="77777777" w:rsidTr="00417503">
        <w:trPr>
          <w:trHeight w:val="209"/>
        </w:trPr>
        <w:tc>
          <w:tcPr>
            <w:tcW w:w="1967" w:type="dxa"/>
            <w:shd w:val="clear" w:color="auto" w:fill="FFFFFF" w:themeFill="background1"/>
            <w:vAlign w:val="center"/>
            <w:hideMark/>
          </w:tcPr>
          <w:p w14:paraId="67FF862B"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Chabowski</w:t>
            </w:r>
            <w:proofErr w:type="spellEnd"/>
            <w:r w:rsidRPr="002A7E83">
              <w:rPr>
                <w:rFonts w:ascii="Times New Roman" w:eastAsia="SimSun" w:hAnsi="Times New Roman" w:cs="Times New Roman"/>
                <w:kern w:val="0"/>
                <w:sz w:val="16"/>
                <w:szCs w:val="16"/>
              </w:rPr>
              <w:t xml:space="preserve"> et al. (2011)</w:t>
            </w:r>
          </w:p>
        </w:tc>
        <w:tc>
          <w:tcPr>
            <w:tcW w:w="1294" w:type="dxa"/>
            <w:shd w:val="clear" w:color="auto" w:fill="FFFFFF" w:themeFill="background1"/>
            <w:vAlign w:val="center"/>
            <w:hideMark/>
          </w:tcPr>
          <w:p w14:paraId="50CB1C1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1B00F9CB"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0F7BA20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15030896"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06D1E8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65384E05"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r>
      <w:tr w:rsidR="00FD1FF4" w:rsidRPr="002A7E83" w14:paraId="10A5A889" w14:textId="77777777" w:rsidTr="00417503">
        <w:trPr>
          <w:trHeight w:val="209"/>
        </w:trPr>
        <w:tc>
          <w:tcPr>
            <w:tcW w:w="1967" w:type="dxa"/>
            <w:shd w:val="clear" w:color="auto" w:fill="FFFFFF" w:themeFill="background1"/>
            <w:vAlign w:val="center"/>
            <w:hideMark/>
          </w:tcPr>
          <w:p w14:paraId="34DC208F"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Yan and Wang (2012)</w:t>
            </w:r>
          </w:p>
        </w:tc>
        <w:tc>
          <w:tcPr>
            <w:tcW w:w="1294" w:type="dxa"/>
            <w:shd w:val="clear" w:color="auto" w:fill="FFFFFF" w:themeFill="background1"/>
            <w:vAlign w:val="center"/>
            <w:hideMark/>
          </w:tcPr>
          <w:p w14:paraId="7BD9EE3B"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5" w:type="dxa"/>
            <w:shd w:val="clear" w:color="auto" w:fill="FFFFFF" w:themeFill="background1"/>
            <w:vAlign w:val="center"/>
            <w:hideMark/>
          </w:tcPr>
          <w:p w14:paraId="729536E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61693F1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1DA58410"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71C80A37"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223CC6DC"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0AD4191C" w14:textId="77777777" w:rsidTr="00417503">
        <w:trPr>
          <w:trHeight w:val="209"/>
        </w:trPr>
        <w:tc>
          <w:tcPr>
            <w:tcW w:w="1967" w:type="dxa"/>
            <w:shd w:val="clear" w:color="auto" w:fill="FFFFFF" w:themeFill="background1"/>
            <w:vAlign w:val="center"/>
            <w:hideMark/>
          </w:tcPr>
          <w:p w14:paraId="3E3F559A"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Dant</w:t>
            </w:r>
            <w:proofErr w:type="spellEnd"/>
            <w:r w:rsidRPr="002A7E83">
              <w:rPr>
                <w:rFonts w:ascii="Times New Roman" w:eastAsia="SimSun" w:hAnsi="Times New Roman" w:cs="Times New Roman"/>
                <w:kern w:val="0"/>
                <w:sz w:val="16"/>
                <w:szCs w:val="16"/>
              </w:rPr>
              <w:t xml:space="preserve"> et al. (2013)</w:t>
            </w:r>
          </w:p>
        </w:tc>
        <w:tc>
          <w:tcPr>
            <w:tcW w:w="1294" w:type="dxa"/>
            <w:shd w:val="clear" w:color="auto" w:fill="FFFFFF" w:themeFill="background1"/>
            <w:vAlign w:val="center"/>
            <w:hideMark/>
          </w:tcPr>
          <w:p w14:paraId="1EC3D9E0"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5A8A338D"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02E8858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D56AB89"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70FF8268"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153AC63F"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r>
      <w:tr w:rsidR="00FD1FF4" w:rsidRPr="002A7E83" w14:paraId="62E692DD" w14:textId="77777777" w:rsidTr="00417503">
        <w:trPr>
          <w:trHeight w:val="69"/>
        </w:trPr>
        <w:tc>
          <w:tcPr>
            <w:tcW w:w="1967" w:type="dxa"/>
            <w:shd w:val="clear" w:color="auto" w:fill="FFFFFF" w:themeFill="background1"/>
            <w:vAlign w:val="center"/>
            <w:hideMark/>
          </w:tcPr>
          <w:p w14:paraId="05D3FFD2"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Peng et al. (2013)</w:t>
            </w:r>
          </w:p>
        </w:tc>
        <w:tc>
          <w:tcPr>
            <w:tcW w:w="1294" w:type="dxa"/>
            <w:shd w:val="clear" w:color="auto" w:fill="FFFFFF" w:themeFill="background1"/>
            <w:vAlign w:val="center"/>
            <w:hideMark/>
          </w:tcPr>
          <w:p w14:paraId="3109DB0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622571AA"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51866ED5"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D56C6A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7510F13A"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26032D1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3F4B2F95" w14:textId="77777777" w:rsidTr="00417503">
        <w:trPr>
          <w:trHeight w:val="209"/>
        </w:trPr>
        <w:tc>
          <w:tcPr>
            <w:tcW w:w="1967" w:type="dxa"/>
            <w:shd w:val="clear" w:color="auto" w:fill="FFFFFF" w:themeFill="background1"/>
            <w:vAlign w:val="center"/>
            <w:hideMark/>
          </w:tcPr>
          <w:p w14:paraId="429D269D"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Babich</w:t>
            </w:r>
            <w:proofErr w:type="spellEnd"/>
            <w:r w:rsidRPr="002A7E83">
              <w:rPr>
                <w:rFonts w:ascii="Times New Roman" w:eastAsia="SimSun" w:hAnsi="Times New Roman" w:cs="Times New Roman"/>
                <w:kern w:val="0"/>
                <w:sz w:val="16"/>
                <w:szCs w:val="16"/>
              </w:rPr>
              <w:t xml:space="preserve"> and Tang (2016)</w:t>
            </w:r>
          </w:p>
        </w:tc>
        <w:tc>
          <w:tcPr>
            <w:tcW w:w="1294" w:type="dxa"/>
            <w:shd w:val="clear" w:color="auto" w:fill="FFFFFF" w:themeFill="background1"/>
            <w:vAlign w:val="center"/>
            <w:hideMark/>
          </w:tcPr>
          <w:p w14:paraId="21DF3851"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0B8048C1"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5373D8F9"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1E579F87"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28FB41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7DFBC896"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6F8EAFE3" w14:textId="77777777" w:rsidTr="00417503">
        <w:trPr>
          <w:trHeight w:val="209"/>
        </w:trPr>
        <w:tc>
          <w:tcPr>
            <w:tcW w:w="1967" w:type="dxa"/>
            <w:shd w:val="clear" w:color="auto" w:fill="FFFFFF" w:themeFill="background1"/>
            <w:vAlign w:val="center"/>
            <w:hideMark/>
          </w:tcPr>
          <w:p w14:paraId="426D422B"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Xie</w:t>
            </w:r>
            <w:proofErr w:type="spellEnd"/>
            <w:r w:rsidRPr="002A7E83">
              <w:rPr>
                <w:rFonts w:ascii="Times New Roman" w:eastAsia="SimSun" w:hAnsi="Times New Roman" w:cs="Times New Roman"/>
                <w:kern w:val="0"/>
                <w:sz w:val="16"/>
                <w:szCs w:val="16"/>
              </w:rPr>
              <w:t xml:space="preserve"> et al. (2013)</w:t>
            </w:r>
          </w:p>
        </w:tc>
        <w:tc>
          <w:tcPr>
            <w:tcW w:w="1294" w:type="dxa"/>
            <w:shd w:val="clear" w:color="auto" w:fill="FFFFFF" w:themeFill="background1"/>
            <w:vAlign w:val="center"/>
            <w:hideMark/>
          </w:tcPr>
          <w:p w14:paraId="749039B2"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5" w:type="dxa"/>
            <w:shd w:val="clear" w:color="auto" w:fill="FFFFFF" w:themeFill="background1"/>
            <w:vAlign w:val="center"/>
            <w:hideMark/>
          </w:tcPr>
          <w:p w14:paraId="5C0245D8"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5E3E43C3"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15BA76F2"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D71D2F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02B8332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6AA2408F" w14:textId="77777777" w:rsidTr="00417503">
        <w:trPr>
          <w:trHeight w:val="423"/>
        </w:trPr>
        <w:tc>
          <w:tcPr>
            <w:tcW w:w="1967" w:type="dxa"/>
            <w:shd w:val="clear" w:color="auto" w:fill="FFFFFF" w:themeFill="background1"/>
            <w:vAlign w:val="center"/>
            <w:hideMark/>
          </w:tcPr>
          <w:p w14:paraId="4FFE8011"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López-Fernández</w:t>
            </w:r>
            <w:proofErr w:type="spellEnd"/>
            <w:r w:rsidRPr="002A7E83">
              <w:rPr>
                <w:rFonts w:ascii="Times New Roman" w:eastAsia="SimSun" w:hAnsi="Times New Roman" w:cs="Times New Roman"/>
                <w:kern w:val="0"/>
                <w:sz w:val="16"/>
                <w:szCs w:val="16"/>
              </w:rPr>
              <w:t xml:space="preserve"> and </w:t>
            </w:r>
            <w:proofErr w:type="spellStart"/>
            <w:r w:rsidRPr="002A7E83">
              <w:rPr>
                <w:rFonts w:ascii="Times New Roman" w:eastAsia="SimSun" w:hAnsi="Times New Roman" w:cs="Times New Roman"/>
                <w:kern w:val="0"/>
                <w:sz w:val="16"/>
                <w:szCs w:val="16"/>
              </w:rPr>
              <w:t>López-Bayón</w:t>
            </w:r>
            <w:proofErr w:type="spellEnd"/>
            <w:r w:rsidRPr="002A7E83">
              <w:rPr>
                <w:rFonts w:ascii="Times New Roman" w:eastAsia="SimSun" w:hAnsi="Times New Roman" w:cs="Times New Roman"/>
                <w:kern w:val="0"/>
                <w:sz w:val="16"/>
                <w:szCs w:val="16"/>
              </w:rPr>
              <w:t xml:space="preserve"> (2017)</w:t>
            </w:r>
          </w:p>
        </w:tc>
        <w:tc>
          <w:tcPr>
            <w:tcW w:w="1294" w:type="dxa"/>
            <w:shd w:val="clear" w:color="auto" w:fill="FFFFFF" w:themeFill="background1"/>
            <w:vAlign w:val="center"/>
            <w:hideMark/>
          </w:tcPr>
          <w:p w14:paraId="7183EC9B"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6D18EDBE"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7065808A"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01012B58"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4E8702A"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417" w:type="dxa"/>
            <w:shd w:val="clear" w:color="auto" w:fill="FFFFFF" w:themeFill="background1"/>
            <w:vAlign w:val="center"/>
            <w:hideMark/>
          </w:tcPr>
          <w:p w14:paraId="0423C0A6"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r>
      <w:tr w:rsidR="00FD1FF4" w:rsidRPr="002A7E83" w14:paraId="26BB95FD" w14:textId="77777777" w:rsidTr="00417503">
        <w:trPr>
          <w:trHeight w:val="183"/>
        </w:trPr>
        <w:tc>
          <w:tcPr>
            <w:tcW w:w="1967" w:type="dxa"/>
            <w:shd w:val="clear" w:color="auto" w:fill="FFFFFF" w:themeFill="background1"/>
            <w:vAlign w:val="center"/>
            <w:hideMark/>
          </w:tcPr>
          <w:p w14:paraId="6D93A27F"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Lanchimba</w:t>
            </w:r>
            <w:proofErr w:type="spellEnd"/>
            <w:r w:rsidRPr="002A7E83">
              <w:rPr>
                <w:rFonts w:ascii="Times New Roman" w:eastAsia="SimSun" w:hAnsi="Times New Roman" w:cs="Times New Roman"/>
                <w:kern w:val="0"/>
                <w:sz w:val="16"/>
                <w:szCs w:val="16"/>
              </w:rPr>
              <w:t xml:space="preserve"> et al. (2013)</w:t>
            </w:r>
          </w:p>
        </w:tc>
        <w:tc>
          <w:tcPr>
            <w:tcW w:w="1294" w:type="dxa"/>
            <w:shd w:val="clear" w:color="auto" w:fill="FFFFFF" w:themeFill="background1"/>
            <w:vAlign w:val="center"/>
            <w:hideMark/>
          </w:tcPr>
          <w:p w14:paraId="53CDE3E9"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1CAD5290"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40452DE3"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38FE338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0B0CC37A"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03B3E096"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0A1AC3A8" w14:textId="77777777" w:rsidTr="00417503">
        <w:trPr>
          <w:trHeight w:val="209"/>
        </w:trPr>
        <w:tc>
          <w:tcPr>
            <w:tcW w:w="1967" w:type="dxa"/>
            <w:shd w:val="clear" w:color="auto" w:fill="FFFFFF" w:themeFill="background1"/>
            <w:vAlign w:val="center"/>
            <w:hideMark/>
          </w:tcPr>
          <w:p w14:paraId="0575C6EE" w14:textId="77777777" w:rsidR="00E37B96" w:rsidRPr="002A7E83" w:rsidRDefault="00E37B96" w:rsidP="00ED2A9B">
            <w:pPr>
              <w:widowControl/>
              <w:snapToGrid w:val="0"/>
              <w:rPr>
                <w:rFonts w:ascii="Times New Roman" w:eastAsia="SimSun" w:hAnsi="Times New Roman" w:cs="Times New Roman"/>
                <w:kern w:val="0"/>
                <w:sz w:val="16"/>
                <w:szCs w:val="16"/>
              </w:rPr>
            </w:pPr>
            <w:proofErr w:type="spellStart"/>
            <w:r w:rsidRPr="002A7E83">
              <w:rPr>
                <w:rFonts w:ascii="Times New Roman" w:eastAsia="SimSun" w:hAnsi="Times New Roman" w:cs="Times New Roman"/>
                <w:kern w:val="0"/>
                <w:sz w:val="16"/>
                <w:szCs w:val="16"/>
              </w:rPr>
              <w:t>Sadeh</w:t>
            </w:r>
            <w:proofErr w:type="spellEnd"/>
            <w:r w:rsidRPr="002A7E83">
              <w:rPr>
                <w:rFonts w:ascii="Times New Roman" w:eastAsia="SimSun" w:hAnsi="Times New Roman" w:cs="Times New Roman"/>
                <w:kern w:val="0"/>
                <w:sz w:val="16"/>
                <w:szCs w:val="16"/>
              </w:rPr>
              <w:t xml:space="preserve"> and </w:t>
            </w:r>
            <w:proofErr w:type="spellStart"/>
            <w:r w:rsidRPr="002A7E83">
              <w:rPr>
                <w:rFonts w:ascii="Times New Roman" w:eastAsia="SimSun" w:hAnsi="Times New Roman" w:cs="Times New Roman"/>
                <w:kern w:val="0"/>
                <w:sz w:val="16"/>
                <w:szCs w:val="16"/>
              </w:rPr>
              <w:t>Kacker</w:t>
            </w:r>
            <w:proofErr w:type="spellEnd"/>
            <w:r w:rsidRPr="002A7E83">
              <w:rPr>
                <w:rFonts w:ascii="Times New Roman" w:eastAsia="SimSun" w:hAnsi="Times New Roman" w:cs="Times New Roman"/>
                <w:kern w:val="0"/>
                <w:sz w:val="16"/>
                <w:szCs w:val="16"/>
              </w:rPr>
              <w:t xml:space="preserve"> (2017)</w:t>
            </w:r>
          </w:p>
        </w:tc>
        <w:tc>
          <w:tcPr>
            <w:tcW w:w="1294" w:type="dxa"/>
            <w:shd w:val="clear" w:color="auto" w:fill="FFFFFF" w:themeFill="background1"/>
            <w:vAlign w:val="center"/>
            <w:hideMark/>
          </w:tcPr>
          <w:p w14:paraId="125D5EE6"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5" w:type="dxa"/>
            <w:shd w:val="clear" w:color="auto" w:fill="FFFFFF" w:themeFill="background1"/>
            <w:vAlign w:val="center"/>
            <w:hideMark/>
          </w:tcPr>
          <w:p w14:paraId="230E472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75CC02A5"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2E8E7A97"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6" w:type="dxa"/>
            <w:shd w:val="clear" w:color="auto" w:fill="FFFFFF" w:themeFill="background1"/>
            <w:vAlign w:val="center"/>
            <w:hideMark/>
          </w:tcPr>
          <w:p w14:paraId="2B01B611"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7BB28164"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r w:rsidR="00FD1FF4" w:rsidRPr="002A7E83" w14:paraId="09D9E2EB" w14:textId="77777777" w:rsidTr="00417503">
        <w:trPr>
          <w:trHeight w:val="275"/>
        </w:trPr>
        <w:tc>
          <w:tcPr>
            <w:tcW w:w="1967" w:type="dxa"/>
            <w:shd w:val="clear" w:color="auto" w:fill="FFFFFF" w:themeFill="background1"/>
            <w:vAlign w:val="center"/>
            <w:hideMark/>
          </w:tcPr>
          <w:p w14:paraId="3FD0ADEB" w14:textId="77777777" w:rsidR="00E37B96" w:rsidRPr="002A7E83" w:rsidRDefault="00E37B96" w:rsidP="00ED2A9B">
            <w:pPr>
              <w:widowControl/>
              <w:snapToGrid w:val="0"/>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Choi et al. (2017)</w:t>
            </w:r>
          </w:p>
        </w:tc>
        <w:tc>
          <w:tcPr>
            <w:tcW w:w="1294" w:type="dxa"/>
            <w:shd w:val="clear" w:color="auto" w:fill="FFFFFF" w:themeFill="background1"/>
            <w:vAlign w:val="center"/>
            <w:hideMark/>
          </w:tcPr>
          <w:p w14:paraId="43ACD874" w14:textId="77777777" w:rsidR="00E37B96" w:rsidRPr="002A7E83" w:rsidRDefault="00E37B96" w:rsidP="00FD1FF4">
            <w:pPr>
              <w:widowControl/>
              <w:snapToGrid w:val="0"/>
              <w:jc w:val="center"/>
              <w:rPr>
                <w:rFonts w:ascii="Times New Roman" w:eastAsia="SimSun" w:hAnsi="Times New Roman" w:cs="Times New Roman"/>
                <w:kern w:val="0"/>
                <w:sz w:val="16"/>
                <w:szCs w:val="16"/>
              </w:rPr>
            </w:pPr>
            <w:r w:rsidRPr="002A7E83">
              <w:rPr>
                <w:rFonts w:ascii="Times New Roman" w:eastAsia="SimSun" w:hAnsi="Times New Roman" w:cs="Times New Roman"/>
                <w:kern w:val="0"/>
                <w:sz w:val="16"/>
                <w:szCs w:val="16"/>
              </w:rPr>
              <w:t>Yes</w:t>
            </w:r>
          </w:p>
        </w:tc>
        <w:tc>
          <w:tcPr>
            <w:tcW w:w="1275" w:type="dxa"/>
            <w:shd w:val="clear" w:color="auto" w:fill="FFFFFF" w:themeFill="background1"/>
            <w:vAlign w:val="center"/>
            <w:hideMark/>
          </w:tcPr>
          <w:p w14:paraId="58F8A9F0"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569C472F"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4463BE99"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276" w:type="dxa"/>
            <w:shd w:val="clear" w:color="auto" w:fill="FFFFFF" w:themeFill="background1"/>
            <w:vAlign w:val="center"/>
            <w:hideMark/>
          </w:tcPr>
          <w:p w14:paraId="4193DC55"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c>
          <w:tcPr>
            <w:tcW w:w="1417" w:type="dxa"/>
            <w:shd w:val="clear" w:color="auto" w:fill="FFFFFF" w:themeFill="background1"/>
            <w:vAlign w:val="center"/>
            <w:hideMark/>
          </w:tcPr>
          <w:p w14:paraId="6078802B" w14:textId="77777777" w:rsidR="00E37B96" w:rsidRPr="002A7E83" w:rsidRDefault="00E37B96" w:rsidP="00FD1FF4">
            <w:pPr>
              <w:widowControl/>
              <w:snapToGrid w:val="0"/>
              <w:ind w:firstLineChars="200" w:firstLine="320"/>
              <w:jc w:val="center"/>
              <w:rPr>
                <w:rFonts w:ascii="Times New Roman" w:eastAsia="SimSun" w:hAnsi="Times New Roman" w:cs="Times New Roman"/>
                <w:kern w:val="0"/>
                <w:sz w:val="16"/>
                <w:szCs w:val="16"/>
              </w:rPr>
            </w:pPr>
          </w:p>
        </w:tc>
      </w:tr>
    </w:tbl>
    <w:p w14:paraId="71FFFC89" w14:textId="77777777" w:rsidR="00ED2A9B" w:rsidRPr="002A7E83" w:rsidRDefault="00ED2A9B" w:rsidP="00ED2A9B">
      <w:pPr>
        <w:pStyle w:val="ListParagraph"/>
        <w:spacing w:after="0" w:line="360" w:lineRule="auto"/>
        <w:ind w:left="480" w:firstLineChars="0" w:firstLine="0"/>
        <w:rPr>
          <w:rFonts w:ascii="Times New Roman" w:hAnsi="Times New Roman" w:cs="Times New Roman"/>
          <w:b/>
          <w:sz w:val="26"/>
          <w:szCs w:val="26"/>
        </w:rPr>
      </w:pPr>
    </w:p>
    <w:p w14:paraId="4C2CE24D" w14:textId="0DD3CCD6" w:rsidR="00CA7154" w:rsidRPr="002A7E83" w:rsidRDefault="00CA7154" w:rsidP="00C77443">
      <w:pPr>
        <w:pStyle w:val="ListParagraph"/>
        <w:numPr>
          <w:ilvl w:val="1"/>
          <w:numId w:val="28"/>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 xml:space="preserve">Analytical </w:t>
      </w:r>
      <w:r w:rsidR="00CA20DB" w:rsidRPr="002A7E83">
        <w:rPr>
          <w:rFonts w:ascii="Times New Roman" w:hAnsi="Times New Roman" w:cs="Times New Roman"/>
          <w:b/>
          <w:sz w:val="26"/>
          <w:szCs w:val="26"/>
        </w:rPr>
        <w:t>a</w:t>
      </w:r>
      <w:r w:rsidR="00B556E7" w:rsidRPr="002A7E83">
        <w:rPr>
          <w:rFonts w:ascii="Times New Roman" w:hAnsi="Times New Roman" w:cs="Times New Roman"/>
          <w:b/>
          <w:sz w:val="26"/>
          <w:szCs w:val="26"/>
        </w:rPr>
        <w:t>pproaches</w:t>
      </w:r>
      <w:r w:rsidRPr="002A7E83">
        <w:rPr>
          <w:rFonts w:ascii="Times New Roman" w:hAnsi="Times New Roman" w:cs="Times New Roman"/>
          <w:b/>
          <w:sz w:val="26"/>
          <w:szCs w:val="26"/>
        </w:rPr>
        <w:t xml:space="preserve"> for </w:t>
      </w:r>
      <w:r w:rsidR="007F427E" w:rsidRPr="002A7E83">
        <w:rPr>
          <w:rFonts w:ascii="Times New Roman" w:hAnsi="Times New Roman" w:cs="Times New Roman" w:hint="eastAsia"/>
          <w:b/>
          <w:sz w:val="26"/>
          <w:szCs w:val="26"/>
        </w:rPr>
        <w:t>t</w:t>
      </w:r>
      <w:r w:rsidRPr="002A7E83">
        <w:rPr>
          <w:rFonts w:ascii="Times New Roman" w:hAnsi="Times New Roman" w:cs="Times New Roman"/>
          <w:b/>
          <w:sz w:val="26"/>
          <w:szCs w:val="26"/>
        </w:rPr>
        <w:t xml:space="preserve">he </w:t>
      </w:r>
      <w:r w:rsidR="00CA20DB" w:rsidRPr="002A7E83">
        <w:rPr>
          <w:rFonts w:ascii="Times New Roman" w:hAnsi="Times New Roman" w:cs="Times New Roman"/>
          <w:b/>
          <w:sz w:val="26"/>
          <w:szCs w:val="26"/>
        </w:rPr>
        <w:t>c</w:t>
      </w:r>
      <w:r w:rsidRPr="002A7E83">
        <w:rPr>
          <w:rFonts w:ascii="Times New Roman" w:hAnsi="Times New Roman" w:cs="Times New Roman"/>
          <w:b/>
          <w:sz w:val="26"/>
          <w:szCs w:val="26"/>
        </w:rPr>
        <w:t xml:space="preserve">ontracts in </w:t>
      </w:r>
      <w:r w:rsidR="00CA20DB" w:rsidRPr="002A7E83">
        <w:rPr>
          <w:rFonts w:ascii="Times New Roman" w:hAnsi="Times New Roman" w:cs="Times New Roman"/>
          <w:b/>
          <w:sz w:val="26"/>
          <w:szCs w:val="26"/>
        </w:rPr>
        <w:t>f</w:t>
      </w:r>
      <w:r w:rsidRPr="002A7E83">
        <w:rPr>
          <w:rFonts w:ascii="Times New Roman" w:hAnsi="Times New Roman" w:cs="Times New Roman"/>
          <w:b/>
          <w:sz w:val="26"/>
          <w:szCs w:val="26"/>
        </w:rPr>
        <w:t xml:space="preserve">ashion </w:t>
      </w:r>
      <w:r w:rsidR="00CA20DB" w:rsidRPr="002A7E83">
        <w:rPr>
          <w:rFonts w:ascii="Times New Roman" w:hAnsi="Times New Roman" w:cs="Times New Roman"/>
          <w:b/>
          <w:sz w:val="26"/>
          <w:szCs w:val="26"/>
        </w:rPr>
        <w:t>s</w:t>
      </w:r>
      <w:r w:rsidRPr="002A7E83">
        <w:rPr>
          <w:rFonts w:ascii="Times New Roman" w:hAnsi="Times New Roman" w:cs="Times New Roman"/>
          <w:b/>
          <w:sz w:val="26"/>
          <w:szCs w:val="26"/>
        </w:rPr>
        <w:t xml:space="preserve">upply </w:t>
      </w:r>
      <w:r w:rsidR="00CA20DB" w:rsidRPr="002A7E83">
        <w:rPr>
          <w:rFonts w:ascii="Times New Roman" w:hAnsi="Times New Roman" w:cs="Times New Roman"/>
          <w:b/>
          <w:sz w:val="26"/>
          <w:szCs w:val="26"/>
        </w:rPr>
        <w:t>c</w:t>
      </w:r>
      <w:r w:rsidRPr="002A7E83">
        <w:rPr>
          <w:rFonts w:ascii="Times New Roman" w:hAnsi="Times New Roman" w:cs="Times New Roman"/>
          <w:b/>
          <w:sz w:val="26"/>
          <w:szCs w:val="26"/>
        </w:rPr>
        <w:t>hains</w:t>
      </w:r>
    </w:p>
    <w:p w14:paraId="70F2745E" w14:textId="0BD17AC7" w:rsidR="00CA7154" w:rsidRPr="002A7E83" w:rsidRDefault="00CA7154" w:rsidP="00C77443">
      <w:pPr>
        <w:pStyle w:val="Default"/>
        <w:numPr>
          <w:ilvl w:val="2"/>
          <w:numId w:val="28"/>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Game </w:t>
      </w:r>
      <w:r w:rsidR="00CA20DB" w:rsidRPr="002A7E83">
        <w:rPr>
          <w:rFonts w:ascii="Times New Roman" w:hAnsi="Times New Roman" w:cs="Times New Roman"/>
          <w:b/>
          <w:color w:val="auto"/>
        </w:rPr>
        <w:t>t</w:t>
      </w:r>
      <w:r w:rsidRPr="002A7E83">
        <w:rPr>
          <w:rFonts w:ascii="Times New Roman" w:hAnsi="Times New Roman" w:cs="Times New Roman"/>
          <w:b/>
          <w:color w:val="auto"/>
        </w:rPr>
        <w:t>heory</w:t>
      </w:r>
    </w:p>
    <w:p w14:paraId="20673688" w14:textId="48C9FA37" w:rsidR="00CA7154" w:rsidRPr="002A7E83" w:rsidRDefault="00CA7154" w:rsidP="004B0C97">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Game theory </w:t>
      </w:r>
      <w:r w:rsidR="00320AA8" w:rsidRPr="002A7E83">
        <w:rPr>
          <w:rFonts w:ascii="Times New Roman" w:hAnsi="Times New Roman" w:cs="Times New Roman" w:hint="eastAsia"/>
          <w:noProof/>
          <w:sz w:val="24"/>
          <w:szCs w:val="24"/>
        </w:rPr>
        <w:t>is</w:t>
      </w:r>
      <w:r w:rsidRPr="002A7E83">
        <w:rPr>
          <w:rFonts w:ascii="Times New Roman" w:hAnsi="Times New Roman" w:cs="Times New Roman"/>
          <w:noProof/>
          <w:sz w:val="24"/>
          <w:szCs w:val="24"/>
        </w:rPr>
        <w:t xml:space="preserve"> widely applied</w:t>
      </w:r>
      <w:r w:rsidRPr="002A7E83">
        <w:rPr>
          <w:rFonts w:ascii="Times New Roman" w:hAnsi="Times New Roman" w:cs="Times New Roman"/>
          <w:sz w:val="24"/>
          <w:szCs w:val="24"/>
        </w:rPr>
        <w:t xml:space="preserve"> in contract </w:t>
      </w:r>
      <w:r w:rsidR="000536E5" w:rsidRPr="002A7E83">
        <w:rPr>
          <w:rFonts w:ascii="Times New Roman" w:hAnsi="Times New Roman" w:cs="Times New Roman"/>
          <w:sz w:val="24"/>
          <w:szCs w:val="24"/>
        </w:rPr>
        <w:t>analysis</w:t>
      </w:r>
      <w:r w:rsidR="00920F4E" w:rsidRPr="002A7E83">
        <w:rPr>
          <w:rFonts w:ascii="Times New Roman" w:hAnsi="Times New Roman" w:cs="Times New Roman"/>
          <w:sz w:val="24"/>
          <w:szCs w:val="24"/>
        </w:rPr>
        <w:t xml:space="preserve"> in fashion supply chains.</w:t>
      </w:r>
      <w:r w:rsidR="007742C9" w:rsidRPr="002A7E83">
        <w:rPr>
          <w:rFonts w:ascii="Times New Roman" w:hAnsi="Times New Roman" w:cs="Times New Roman"/>
          <w:sz w:val="24"/>
          <w:szCs w:val="24"/>
        </w:rPr>
        <w:t xml:space="preserve"> </w:t>
      </w:r>
      <w:bookmarkStart w:id="26" w:name="_Hlk518438178"/>
      <w:r w:rsidR="001609C3" w:rsidRPr="002A7E83">
        <w:rPr>
          <w:rFonts w:ascii="Times New Roman" w:hAnsi="Times New Roman" w:cs="Times New Roman"/>
          <w:sz w:val="24"/>
          <w:szCs w:val="24"/>
        </w:rPr>
        <w:t>Desai</w:t>
      </w:r>
      <w:r w:rsidR="007742C9" w:rsidRPr="002A7E83">
        <w:rPr>
          <w:rFonts w:ascii="Times New Roman" w:hAnsi="Times New Roman" w:cs="Times New Roman"/>
          <w:sz w:val="24"/>
          <w:szCs w:val="24"/>
        </w:rPr>
        <w:t xml:space="preserve"> and </w:t>
      </w:r>
      <w:r w:rsidR="001609C3" w:rsidRPr="002A7E83">
        <w:rPr>
          <w:rFonts w:ascii="Times New Roman" w:hAnsi="Times New Roman" w:cs="Times New Roman"/>
          <w:sz w:val="24"/>
          <w:szCs w:val="24"/>
        </w:rPr>
        <w:t>Srinivasan</w:t>
      </w:r>
      <w:r w:rsidR="007742C9" w:rsidRPr="002A7E83">
        <w:rPr>
          <w:rFonts w:ascii="Times New Roman" w:hAnsi="Times New Roman" w:cs="Times New Roman"/>
          <w:sz w:val="24"/>
          <w:szCs w:val="24"/>
        </w:rPr>
        <w:t xml:space="preserve"> (1995) </w:t>
      </w:r>
      <w:bookmarkEnd w:id="26"/>
      <w:r w:rsidR="007742C9" w:rsidRPr="002A7E83">
        <w:rPr>
          <w:rFonts w:ascii="Times New Roman" w:hAnsi="Times New Roman" w:cs="Times New Roman"/>
          <w:sz w:val="24"/>
          <w:szCs w:val="24"/>
        </w:rPr>
        <w:t>employ</w:t>
      </w:r>
      <w:r w:rsidRPr="002A7E83">
        <w:rPr>
          <w:rFonts w:ascii="Times New Roman" w:hAnsi="Times New Roman" w:cs="Times New Roman"/>
          <w:sz w:val="24"/>
          <w:szCs w:val="24"/>
        </w:rPr>
        <w:t xml:space="preserve"> game theory to analyze </w:t>
      </w:r>
      <w:bookmarkStart w:id="27" w:name="_Hlk518345577"/>
      <w:r w:rsidR="001609C3" w:rsidRPr="002A7E83">
        <w:rPr>
          <w:rFonts w:ascii="Times New Roman" w:hAnsi="Times New Roman" w:cs="Times New Roman"/>
          <w:sz w:val="24"/>
          <w:szCs w:val="24"/>
        </w:rPr>
        <w:t xml:space="preserve">a </w:t>
      </w:r>
      <w:r w:rsidRPr="002A7E83">
        <w:rPr>
          <w:rFonts w:ascii="Times New Roman" w:hAnsi="Times New Roman" w:cs="Times New Roman"/>
          <w:sz w:val="24"/>
          <w:szCs w:val="24"/>
        </w:rPr>
        <w:t xml:space="preserve">two-part </w:t>
      </w:r>
      <w:r w:rsidR="001609C3" w:rsidRPr="002A7E83">
        <w:rPr>
          <w:rFonts w:ascii="Times New Roman" w:hAnsi="Times New Roman" w:cs="Times New Roman"/>
          <w:sz w:val="24"/>
          <w:szCs w:val="24"/>
        </w:rPr>
        <w:t>price</w:t>
      </w:r>
      <w:r w:rsidRPr="002A7E83">
        <w:rPr>
          <w:rFonts w:ascii="Times New Roman" w:hAnsi="Times New Roman" w:cs="Times New Roman"/>
          <w:sz w:val="24"/>
          <w:szCs w:val="24"/>
        </w:rPr>
        <w:t xml:space="preserve"> contract</w:t>
      </w:r>
      <w:r w:rsidR="0052189D" w:rsidRPr="002A7E83">
        <w:rPr>
          <w:rFonts w:ascii="Times New Roman" w:hAnsi="Times New Roman" w:cs="Times New Roman"/>
          <w:sz w:val="24"/>
          <w:szCs w:val="24"/>
        </w:rPr>
        <w:t xml:space="preserve"> </w:t>
      </w:r>
      <w:bookmarkEnd w:id="27"/>
      <w:r w:rsidRPr="002A7E83">
        <w:rPr>
          <w:rFonts w:ascii="Times New Roman" w:hAnsi="Times New Roman" w:cs="Times New Roman"/>
          <w:sz w:val="24"/>
          <w:szCs w:val="24"/>
        </w:rPr>
        <w:t xml:space="preserve">and a three-part contract </w:t>
      </w:r>
      <w:r w:rsidR="00EC65CC" w:rsidRPr="002A7E83">
        <w:rPr>
          <w:rFonts w:ascii="Times New Roman" w:hAnsi="Times New Roman" w:cs="Times New Roman"/>
          <w:sz w:val="24"/>
          <w:szCs w:val="24"/>
        </w:rPr>
        <w:t>for</w:t>
      </w:r>
      <w:r w:rsidRPr="002A7E83">
        <w:rPr>
          <w:rFonts w:ascii="Times New Roman" w:hAnsi="Times New Roman" w:cs="Times New Roman"/>
          <w:sz w:val="24"/>
          <w:szCs w:val="24"/>
        </w:rPr>
        <w:t xml:space="preserve"> the problem of two-sided information to achieve the first-best pricing scheme. Mukhopadhyay et al. (2009) examine the optimal design for </w:t>
      </w:r>
      <w:r w:rsidR="007742C9" w:rsidRPr="002A7E83">
        <w:rPr>
          <w:rFonts w:ascii="Times New Roman" w:hAnsi="Times New Roman" w:cs="Times New Roman"/>
          <w:sz w:val="24"/>
          <w:szCs w:val="24"/>
        </w:rPr>
        <w:t xml:space="preserve">the </w:t>
      </w:r>
      <w:r w:rsidRPr="002A7E83">
        <w:rPr>
          <w:rFonts w:ascii="Times New Roman" w:hAnsi="Times New Roman" w:cs="Times New Roman"/>
          <w:noProof/>
          <w:sz w:val="24"/>
          <w:szCs w:val="24"/>
        </w:rPr>
        <w:t>franchis</w:t>
      </w:r>
      <w:r w:rsidR="0008122A" w:rsidRPr="002A7E83">
        <w:rPr>
          <w:rFonts w:ascii="Times New Roman" w:hAnsi="Times New Roman" w:cs="Times New Roman"/>
          <w:noProof/>
          <w:sz w:val="24"/>
          <w:szCs w:val="24"/>
        </w:rPr>
        <w:t>e</w:t>
      </w:r>
      <w:r w:rsidRPr="002A7E83">
        <w:rPr>
          <w:rFonts w:ascii="Times New Roman" w:hAnsi="Times New Roman" w:cs="Times New Roman"/>
          <w:sz w:val="24"/>
          <w:szCs w:val="24"/>
        </w:rPr>
        <w:t xml:space="preserve"> contract </w:t>
      </w:r>
      <w:r w:rsidR="005C2BFE" w:rsidRPr="002A7E83">
        <w:rPr>
          <w:rFonts w:ascii="Times New Roman" w:hAnsi="Times New Roman" w:cs="Times New Roman"/>
          <w:sz w:val="24"/>
          <w:szCs w:val="24"/>
        </w:rPr>
        <w:t xml:space="preserve">with a two-part price schedule </w:t>
      </w:r>
      <w:r w:rsidRPr="002A7E83">
        <w:rPr>
          <w:rFonts w:ascii="Times New Roman" w:hAnsi="Times New Roman" w:cs="Times New Roman"/>
          <w:sz w:val="24"/>
          <w:szCs w:val="24"/>
        </w:rPr>
        <w:t xml:space="preserve">and </w:t>
      </w:r>
      <w:r w:rsidR="007742C9" w:rsidRPr="002A7E83">
        <w:rPr>
          <w:rFonts w:ascii="Times New Roman" w:hAnsi="Times New Roman" w:cs="Times New Roman"/>
          <w:sz w:val="24"/>
          <w:szCs w:val="24"/>
        </w:rPr>
        <w:t xml:space="preserve">the </w:t>
      </w:r>
      <w:r w:rsidRPr="002A7E83">
        <w:rPr>
          <w:rFonts w:ascii="Times New Roman" w:hAnsi="Times New Roman" w:cs="Times New Roman"/>
          <w:sz w:val="24"/>
          <w:szCs w:val="24"/>
        </w:rPr>
        <w:t>retail price maintenance contract</w:t>
      </w:r>
      <w:r w:rsidR="005E56C2" w:rsidRPr="002A7E83">
        <w:rPr>
          <w:rFonts w:ascii="Times New Roman" w:hAnsi="Times New Roman" w:cs="Times New Roman"/>
          <w:sz w:val="24"/>
          <w:szCs w:val="24"/>
        </w:rPr>
        <w:t xml:space="preserve"> specifying the retail price and the service level</w:t>
      </w:r>
      <w:r w:rsidR="00440B9B"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with </w:t>
      </w:r>
      <w:r w:rsidRPr="002A7E83">
        <w:rPr>
          <w:rFonts w:ascii="Times New Roman" w:hAnsi="Times New Roman" w:cs="Times New Roman"/>
          <w:noProof/>
          <w:sz w:val="24"/>
          <w:szCs w:val="24"/>
        </w:rPr>
        <w:t>game</w:t>
      </w:r>
      <w:r w:rsidRPr="002A7E83">
        <w:rPr>
          <w:rFonts w:ascii="Times New Roman" w:hAnsi="Times New Roman" w:cs="Times New Roman"/>
          <w:sz w:val="24"/>
          <w:szCs w:val="24"/>
        </w:rPr>
        <w:t xml:space="preserve"> theory under the scenario of asymmetric information and double marginalization. Yan and Wang (2012) apply a game theory model to demonstrate how the franchisor use</w:t>
      </w:r>
      <w:r w:rsidR="000536E5" w:rsidRPr="002A7E83">
        <w:rPr>
          <w:rFonts w:ascii="Times New Roman" w:hAnsi="Times New Roman" w:cs="Times New Roman"/>
          <w:sz w:val="24"/>
          <w:szCs w:val="24"/>
        </w:rPr>
        <w:t>s</w:t>
      </w:r>
      <w:r w:rsidRPr="002A7E83">
        <w:rPr>
          <w:rFonts w:ascii="Times New Roman" w:hAnsi="Times New Roman" w:cs="Times New Roman"/>
          <w:sz w:val="24"/>
          <w:szCs w:val="24"/>
        </w:rPr>
        <w:t xml:space="preserve"> the wholesale discount and profit sharing mechanism as the incentive to encourage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to share the private information. </w:t>
      </w:r>
      <w:bookmarkStart w:id="28" w:name="_Hlk518438057"/>
      <w:r w:rsidR="00E36464" w:rsidRPr="002A7E83">
        <w:rPr>
          <w:rFonts w:ascii="Times New Roman" w:hAnsi="Times New Roman" w:cs="Times New Roman"/>
          <w:sz w:val="24"/>
          <w:szCs w:val="24"/>
        </w:rPr>
        <w:t>Zhao et al. (2016)</w:t>
      </w:r>
      <w:bookmarkEnd w:id="28"/>
      <w:r w:rsidR="00E36464" w:rsidRPr="002A7E83">
        <w:rPr>
          <w:rFonts w:ascii="Times New Roman" w:hAnsi="Times New Roman" w:cs="Times New Roman"/>
          <w:sz w:val="24"/>
          <w:szCs w:val="24"/>
        </w:rPr>
        <w:t xml:space="preserve"> ex</w:t>
      </w:r>
      <w:r w:rsidR="007742C9" w:rsidRPr="002A7E83">
        <w:rPr>
          <w:rFonts w:ascii="Times New Roman" w:hAnsi="Times New Roman" w:cs="Times New Roman" w:hint="eastAsia"/>
          <w:sz w:val="24"/>
          <w:szCs w:val="24"/>
        </w:rPr>
        <w:t>plore</w:t>
      </w:r>
      <w:r w:rsidR="00E36464" w:rsidRPr="002A7E83">
        <w:rPr>
          <w:rFonts w:ascii="Times New Roman" w:hAnsi="Times New Roman" w:cs="Times New Roman"/>
          <w:sz w:val="24"/>
          <w:szCs w:val="24"/>
        </w:rPr>
        <w:t xml:space="preserve"> the issue of coordinating a two-echelon fuzzy closed-loop supply chain with</w:t>
      </w:r>
      <w:bookmarkStart w:id="29" w:name="_Hlk518347615"/>
      <w:r w:rsidR="00337865" w:rsidRPr="002A7E83">
        <w:rPr>
          <w:rFonts w:ascii="Times New Roman" w:hAnsi="Times New Roman" w:cs="Times New Roman"/>
          <w:sz w:val="24"/>
          <w:szCs w:val="24"/>
        </w:rPr>
        <w:t xml:space="preserve"> </w:t>
      </w:r>
      <w:r w:rsidR="00E36464" w:rsidRPr="002A7E83">
        <w:rPr>
          <w:rFonts w:ascii="Times New Roman" w:hAnsi="Times New Roman" w:cs="Times New Roman"/>
          <w:sz w:val="24"/>
          <w:szCs w:val="24"/>
        </w:rPr>
        <w:t>symmetric and asymmetric information contracts</w:t>
      </w:r>
      <w:r w:rsidR="00402FA7" w:rsidRPr="002A7E83">
        <w:rPr>
          <w:rFonts w:ascii="Times New Roman" w:hAnsi="Times New Roman" w:cs="Times New Roman"/>
          <w:sz w:val="24"/>
          <w:szCs w:val="24"/>
        </w:rPr>
        <w:t xml:space="preserve"> </w:t>
      </w:r>
      <w:bookmarkEnd w:id="29"/>
      <w:r w:rsidR="00E36464" w:rsidRPr="002A7E83">
        <w:rPr>
          <w:rFonts w:ascii="Times New Roman" w:hAnsi="Times New Roman" w:cs="Times New Roman"/>
          <w:noProof/>
          <w:sz w:val="24"/>
          <w:szCs w:val="24"/>
        </w:rPr>
        <w:t>on the basis of</w:t>
      </w:r>
      <w:r w:rsidR="00E36464" w:rsidRPr="002A7E83">
        <w:rPr>
          <w:rFonts w:ascii="Times New Roman" w:hAnsi="Times New Roman" w:cs="Times New Roman"/>
          <w:sz w:val="24"/>
          <w:szCs w:val="24"/>
        </w:rPr>
        <w:t xml:space="preserve"> game theory. The analytical results show that </w:t>
      </w:r>
      <w:r w:rsidR="002D0DC3" w:rsidRPr="002A7E83">
        <w:rPr>
          <w:rFonts w:ascii="Times New Roman" w:hAnsi="Times New Roman" w:cs="Times New Roman"/>
          <w:sz w:val="24"/>
          <w:szCs w:val="24"/>
        </w:rPr>
        <w:t>the low-collecting-scale-level retailer’s maximal expected profit is higher under</w:t>
      </w:r>
      <w:r w:rsidR="0008122A" w:rsidRPr="002A7E83">
        <w:rPr>
          <w:rFonts w:ascii="Times New Roman" w:hAnsi="Times New Roman" w:cs="Times New Roman"/>
          <w:sz w:val="24"/>
          <w:szCs w:val="24"/>
        </w:rPr>
        <w:t xml:space="preserve"> the</w:t>
      </w:r>
      <w:r w:rsidR="002D0DC3" w:rsidRPr="002A7E83">
        <w:rPr>
          <w:rFonts w:ascii="Times New Roman" w:hAnsi="Times New Roman" w:cs="Times New Roman"/>
          <w:sz w:val="24"/>
          <w:szCs w:val="24"/>
        </w:rPr>
        <w:t xml:space="preserve"> asymmetric information contract than that under </w:t>
      </w:r>
      <w:r w:rsidR="0008122A" w:rsidRPr="002A7E83">
        <w:rPr>
          <w:rFonts w:ascii="Times New Roman" w:hAnsi="Times New Roman" w:cs="Times New Roman"/>
          <w:sz w:val="24"/>
          <w:szCs w:val="24"/>
        </w:rPr>
        <w:t xml:space="preserve">the </w:t>
      </w:r>
      <w:r w:rsidR="002D0DC3" w:rsidRPr="002A7E83">
        <w:rPr>
          <w:rFonts w:ascii="Times New Roman" w:hAnsi="Times New Roman" w:cs="Times New Roman"/>
          <w:sz w:val="24"/>
          <w:szCs w:val="24"/>
        </w:rPr>
        <w:t>symmetric information contract.</w:t>
      </w:r>
      <w:r w:rsidR="00A02679" w:rsidRPr="002A7E83">
        <w:rPr>
          <w:rFonts w:ascii="Times New Roman" w:hAnsi="Times New Roman" w:cs="Times New Roman"/>
          <w:sz w:val="24"/>
          <w:szCs w:val="24"/>
        </w:rPr>
        <w:t xml:space="preserve"> </w:t>
      </w:r>
      <w:r w:rsidR="00E36464" w:rsidRPr="002A7E83">
        <w:rPr>
          <w:rFonts w:ascii="Times New Roman" w:hAnsi="Times New Roman" w:cs="Times New Roman"/>
          <w:sz w:val="24"/>
          <w:szCs w:val="24"/>
        </w:rPr>
        <w:t>Giovanni (201</w:t>
      </w:r>
      <w:r w:rsidR="001A1582" w:rsidRPr="002A7E83">
        <w:rPr>
          <w:rFonts w:ascii="Times New Roman" w:hAnsi="Times New Roman" w:cs="Times New Roman"/>
          <w:sz w:val="24"/>
          <w:szCs w:val="24"/>
        </w:rPr>
        <w:t>7</w:t>
      </w:r>
      <w:r w:rsidR="00E36464" w:rsidRPr="002A7E83">
        <w:rPr>
          <w:rFonts w:ascii="Times New Roman" w:hAnsi="Times New Roman" w:cs="Times New Roman"/>
          <w:sz w:val="24"/>
          <w:szCs w:val="24"/>
        </w:rPr>
        <w:t xml:space="preserve">) </w:t>
      </w:r>
      <w:r w:rsidR="00F83DC5" w:rsidRPr="002A7E83">
        <w:rPr>
          <w:rFonts w:ascii="Times New Roman" w:hAnsi="Times New Roman" w:cs="Times New Roman"/>
          <w:sz w:val="24"/>
          <w:szCs w:val="24"/>
        </w:rPr>
        <w:lastRenderedPageBreak/>
        <w:t>substantiates</w:t>
      </w:r>
      <w:r w:rsidR="00E36464" w:rsidRPr="002A7E83">
        <w:rPr>
          <w:rFonts w:ascii="Times New Roman" w:hAnsi="Times New Roman" w:cs="Times New Roman"/>
          <w:sz w:val="24"/>
          <w:szCs w:val="24"/>
        </w:rPr>
        <w:t xml:space="preserve"> the coordination in the closed-loop supply chain through incentives under information asymmetry applying a dynamic game model. The author discovers that within the specific sharing parameter scope, both the manufacturer and the retailer can economically better-off with an exogenous incentive. </w:t>
      </w:r>
      <w:proofErr w:type="spellStart"/>
      <w:r w:rsidRPr="002A7E83">
        <w:rPr>
          <w:rFonts w:ascii="Times New Roman" w:hAnsi="Times New Roman" w:cs="Times New Roman"/>
          <w:sz w:val="24"/>
          <w:szCs w:val="24"/>
        </w:rPr>
        <w:t>Xie</w:t>
      </w:r>
      <w:proofErr w:type="spellEnd"/>
      <w:r w:rsidRPr="002A7E83">
        <w:rPr>
          <w:rFonts w:ascii="Times New Roman" w:hAnsi="Times New Roman" w:cs="Times New Roman"/>
          <w:sz w:val="24"/>
          <w:szCs w:val="24"/>
        </w:rPr>
        <w:t xml:space="preserve"> et al. (2016) develop the contract regarding </w:t>
      </w:r>
      <w:r w:rsidRPr="002A7E83">
        <w:rPr>
          <w:rFonts w:ascii="Times New Roman" w:hAnsi="Times New Roman" w:cs="Times New Roman"/>
          <w:noProof/>
          <w:sz w:val="24"/>
          <w:szCs w:val="24"/>
        </w:rPr>
        <w:t>product</w:t>
      </w:r>
      <w:r w:rsidRPr="002A7E83">
        <w:rPr>
          <w:rFonts w:ascii="Times New Roman" w:hAnsi="Times New Roman" w:cs="Times New Roman"/>
          <w:sz w:val="24"/>
          <w:szCs w:val="24"/>
        </w:rPr>
        <w:t xml:space="preserve"> service system (PSS) under a </w:t>
      </w:r>
      <w:r w:rsidRPr="002A7E83">
        <w:rPr>
          <w:rFonts w:ascii="Times New Roman" w:hAnsi="Times New Roman" w:cs="Times New Roman"/>
          <w:noProof/>
          <w:sz w:val="24"/>
          <w:szCs w:val="24"/>
        </w:rPr>
        <w:t>game</w:t>
      </w:r>
      <w:r w:rsidR="009F56EB" w:rsidRPr="002A7E83">
        <w:rPr>
          <w:rFonts w:ascii="Times New Roman" w:hAnsi="Times New Roman" w:cs="Times New Roman"/>
          <w:noProof/>
          <w:sz w:val="24"/>
          <w:szCs w:val="24"/>
        </w:rPr>
        <w:t>-</w:t>
      </w:r>
      <w:r w:rsidRPr="002A7E83">
        <w:rPr>
          <w:rFonts w:ascii="Times New Roman" w:hAnsi="Times New Roman" w:cs="Times New Roman"/>
          <w:noProof/>
          <w:sz w:val="24"/>
          <w:szCs w:val="24"/>
        </w:rPr>
        <w:t>theoretic</w:t>
      </w:r>
      <w:r w:rsidRPr="002A7E83">
        <w:rPr>
          <w:rFonts w:ascii="Times New Roman" w:hAnsi="Times New Roman" w:cs="Times New Roman"/>
          <w:sz w:val="24"/>
          <w:szCs w:val="24"/>
        </w:rPr>
        <w:t xml:space="preserve"> framework to reduce the loss caused by the information asymmetry and </w:t>
      </w:r>
      <w:r w:rsidR="000536E5"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double marginalization. Huang (1997), Huang (2000) and Li et al. (2002) </w:t>
      </w:r>
      <w:r w:rsidR="00474605" w:rsidRPr="002A7E83">
        <w:rPr>
          <w:rFonts w:ascii="Times New Roman" w:hAnsi="Times New Roman" w:cs="Times New Roman"/>
          <w:sz w:val="24"/>
          <w:szCs w:val="24"/>
        </w:rPr>
        <w:t>develop</w:t>
      </w:r>
      <w:r w:rsidRPr="002A7E83">
        <w:rPr>
          <w:rFonts w:ascii="Times New Roman" w:hAnsi="Times New Roman" w:cs="Times New Roman"/>
          <w:sz w:val="24"/>
          <w:szCs w:val="24"/>
        </w:rPr>
        <w:t xml:space="preserve"> the basic game theory to </w:t>
      </w:r>
      <w:r w:rsidR="00CA74C9" w:rsidRPr="002A7E83">
        <w:rPr>
          <w:rFonts w:ascii="Times New Roman" w:hAnsi="Times New Roman" w:cs="Times New Roman"/>
          <w:sz w:val="24"/>
          <w:szCs w:val="24"/>
        </w:rPr>
        <w:t xml:space="preserve">the </w:t>
      </w:r>
      <w:r w:rsidRPr="002A7E83">
        <w:rPr>
          <w:rFonts w:ascii="Times New Roman" w:hAnsi="Times New Roman" w:cs="Times New Roman"/>
          <w:noProof/>
          <w:sz w:val="24"/>
          <w:szCs w:val="24"/>
        </w:rPr>
        <w:t>cross-constrained</w:t>
      </w:r>
      <w:r w:rsidRPr="002A7E83">
        <w:rPr>
          <w:rFonts w:ascii="Times New Roman" w:hAnsi="Times New Roman" w:cs="Times New Roman"/>
          <w:sz w:val="24"/>
          <w:szCs w:val="24"/>
        </w:rPr>
        <w:t xml:space="preserve"> game theory for the respective research. </w:t>
      </w:r>
      <w:bookmarkStart w:id="30" w:name="_Hlk518348683"/>
      <w:r w:rsidR="004B0C97" w:rsidRPr="002A7E83">
        <w:rPr>
          <w:rFonts w:ascii="Times New Roman" w:hAnsi="Times New Roman" w:cs="Times New Roman"/>
          <w:sz w:val="24"/>
          <w:szCs w:val="24"/>
        </w:rPr>
        <w:t>Huang (1997) and Huang (2000) apply the cross-constrained game theory to study how the franchising compensation schemes influence the channel coordination and the cooperative problem together with the impact on the behavior of the channel members.</w:t>
      </w:r>
      <w:bookmarkEnd w:id="30"/>
      <w:r w:rsidR="004B0C97" w:rsidRPr="002A7E83">
        <w:rPr>
          <w:rFonts w:ascii="Times New Roman" w:hAnsi="Times New Roman" w:cs="Times New Roman"/>
          <w:sz w:val="24"/>
          <w:szCs w:val="24"/>
        </w:rPr>
        <w:t xml:space="preserve"> </w:t>
      </w:r>
      <w:r w:rsidR="007742C9" w:rsidRPr="002A7E83">
        <w:rPr>
          <w:rFonts w:ascii="Times New Roman" w:hAnsi="Times New Roman" w:cs="Times New Roman"/>
          <w:sz w:val="24"/>
          <w:szCs w:val="24"/>
        </w:rPr>
        <w:t xml:space="preserve">Li et al. (2002) </w:t>
      </w:r>
      <w:r w:rsidR="000536E5" w:rsidRPr="002A7E83">
        <w:rPr>
          <w:rFonts w:ascii="Times New Roman" w:hAnsi="Times New Roman" w:cs="Times New Roman"/>
          <w:sz w:val="24"/>
          <w:szCs w:val="24"/>
        </w:rPr>
        <w:t>employ the chance-</w:t>
      </w:r>
      <w:r w:rsidRPr="002A7E83">
        <w:rPr>
          <w:rFonts w:ascii="Times New Roman" w:hAnsi="Times New Roman" w:cs="Times New Roman"/>
          <w:sz w:val="24"/>
          <w:szCs w:val="24"/>
        </w:rPr>
        <w:t xml:space="preserve">constrained game theory to examine the transaction between </w:t>
      </w:r>
      <w:r w:rsidR="007742C9"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franchisor and </w:t>
      </w:r>
      <w:r w:rsidR="007742C9" w:rsidRPr="002A7E83">
        <w:rPr>
          <w:rFonts w:ascii="Times New Roman" w:hAnsi="Times New Roman" w:cs="Times New Roman"/>
          <w:sz w:val="24"/>
          <w:szCs w:val="24"/>
        </w:rPr>
        <w:t xml:space="preserve">the </w:t>
      </w:r>
      <w:r w:rsidRPr="002A7E83">
        <w:rPr>
          <w:rFonts w:ascii="Times New Roman" w:hAnsi="Times New Roman" w:cs="Times New Roman"/>
          <w:sz w:val="24"/>
          <w:szCs w:val="24"/>
        </w:rPr>
        <w:t>franchisee</w:t>
      </w:r>
      <w:r w:rsidR="007742C9" w:rsidRPr="002A7E83">
        <w:rPr>
          <w:rFonts w:ascii="Times New Roman" w:hAnsi="Times New Roman" w:cs="Times New Roman"/>
          <w:sz w:val="24"/>
          <w:szCs w:val="24"/>
        </w:rPr>
        <w:t xml:space="preserve"> </w:t>
      </w:r>
      <w:r w:rsidR="0047490F" w:rsidRPr="002A7E83">
        <w:rPr>
          <w:rFonts w:ascii="Times New Roman" w:hAnsi="Times New Roman" w:cs="Times New Roman"/>
          <w:sz w:val="24"/>
          <w:szCs w:val="24"/>
        </w:rPr>
        <w:t xml:space="preserve">regarding </w:t>
      </w:r>
      <w:r w:rsidRPr="002A7E83">
        <w:rPr>
          <w:rFonts w:ascii="Times New Roman" w:hAnsi="Times New Roman" w:cs="Times New Roman"/>
          <w:sz w:val="24"/>
          <w:szCs w:val="24"/>
        </w:rPr>
        <w:t xml:space="preserve">the interaction </w:t>
      </w:r>
      <w:r w:rsidR="0047490F" w:rsidRPr="002A7E83">
        <w:rPr>
          <w:rFonts w:ascii="Times New Roman" w:hAnsi="Times New Roman" w:cs="Times New Roman"/>
          <w:sz w:val="24"/>
          <w:szCs w:val="24"/>
        </w:rPr>
        <w:t>among</w:t>
      </w:r>
      <w:r w:rsidRPr="002A7E83">
        <w:rPr>
          <w:rFonts w:ascii="Times New Roman" w:hAnsi="Times New Roman" w:cs="Times New Roman"/>
          <w:sz w:val="24"/>
          <w:szCs w:val="24"/>
        </w:rPr>
        <w:t xml:space="preserve"> fixed fee</w:t>
      </w:r>
      <w:r w:rsidR="000536E5" w:rsidRPr="002A7E83">
        <w:rPr>
          <w:rFonts w:ascii="Times New Roman" w:hAnsi="Times New Roman" w:cs="Times New Roman"/>
          <w:sz w:val="24"/>
          <w:szCs w:val="24"/>
        </w:rPr>
        <w:t>s</w:t>
      </w:r>
      <w:r w:rsidRPr="002A7E83">
        <w:rPr>
          <w:rFonts w:ascii="Times New Roman" w:hAnsi="Times New Roman" w:cs="Times New Roman"/>
          <w:sz w:val="24"/>
          <w:szCs w:val="24"/>
        </w:rPr>
        <w:t>, royalt</w:t>
      </w:r>
      <w:r w:rsidR="000536E5" w:rsidRPr="002A7E83">
        <w:rPr>
          <w:rFonts w:ascii="Times New Roman" w:hAnsi="Times New Roman" w:cs="Times New Roman"/>
          <w:sz w:val="24"/>
          <w:szCs w:val="24"/>
        </w:rPr>
        <w:t>ies</w:t>
      </w:r>
      <w:r w:rsidRPr="002A7E83">
        <w:rPr>
          <w:rFonts w:ascii="Times New Roman" w:hAnsi="Times New Roman" w:cs="Times New Roman"/>
          <w:sz w:val="24"/>
          <w:szCs w:val="24"/>
        </w:rPr>
        <w:t>, wholesale prices and retail prices.</w:t>
      </w:r>
    </w:p>
    <w:p w14:paraId="0F7F5ED0" w14:textId="77777777" w:rsidR="003B209F" w:rsidRPr="002A7E83" w:rsidRDefault="003B209F" w:rsidP="00E36464">
      <w:pPr>
        <w:spacing w:line="360" w:lineRule="auto"/>
        <w:ind w:firstLineChars="200" w:firstLine="480"/>
        <w:rPr>
          <w:rFonts w:ascii="Times New Roman" w:hAnsi="Times New Roman" w:cs="Times New Roman"/>
          <w:sz w:val="24"/>
          <w:szCs w:val="24"/>
        </w:rPr>
      </w:pPr>
    </w:p>
    <w:p w14:paraId="4E2A96B8" w14:textId="17E6B2E0" w:rsidR="00FD1FF4" w:rsidRPr="002A7E83" w:rsidRDefault="00FD1FF4" w:rsidP="00417503">
      <w:pPr>
        <w:snapToGrid w:val="0"/>
        <w:jc w:val="center"/>
        <w:rPr>
          <w:rFonts w:ascii="Times New Roman" w:hAnsi="Times New Roman" w:cs="Times New Roman"/>
          <w:b/>
          <w:sz w:val="24"/>
          <w:szCs w:val="24"/>
        </w:rPr>
      </w:pPr>
      <w:r w:rsidRPr="002A7E83">
        <w:rPr>
          <w:rFonts w:ascii="Times New Roman" w:hAnsi="Times New Roman" w:cs="Times New Roman"/>
          <w:b/>
          <w:sz w:val="24"/>
          <w:szCs w:val="24"/>
        </w:rPr>
        <w:t>Table 3. Key related papers with the application of game theory</w:t>
      </w:r>
    </w:p>
    <w:tbl>
      <w:tblPr>
        <w:tblStyle w:val="TableGrid"/>
        <w:tblW w:w="9781" w:type="dxa"/>
        <w:jc w:val="center"/>
        <w:tblLook w:val="04A0" w:firstRow="1" w:lastRow="0" w:firstColumn="1" w:lastColumn="0" w:noHBand="0" w:noVBand="1"/>
      </w:tblPr>
      <w:tblGrid>
        <w:gridCol w:w="1221"/>
        <w:gridCol w:w="1465"/>
        <w:gridCol w:w="768"/>
        <w:gridCol w:w="1528"/>
        <w:gridCol w:w="1061"/>
        <w:gridCol w:w="2483"/>
        <w:gridCol w:w="1255"/>
      </w:tblGrid>
      <w:tr w:rsidR="00221567" w:rsidRPr="002A7E83" w14:paraId="14D25D72" w14:textId="77777777" w:rsidTr="00417503">
        <w:trPr>
          <w:trHeight w:val="420"/>
          <w:jc w:val="center"/>
        </w:trPr>
        <w:tc>
          <w:tcPr>
            <w:tcW w:w="1221" w:type="dxa"/>
            <w:hideMark/>
          </w:tcPr>
          <w:p w14:paraId="52E4E1FE" w14:textId="77777777" w:rsidR="00FD1FF4" w:rsidRPr="002A7E83" w:rsidRDefault="00FD1FF4" w:rsidP="00FD1FF4">
            <w:pPr>
              <w:snapToGrid w:val="0"/>
              <w:rPr>
                <w:rFonts w:ascii="Times New Roman" w:hAnsi="Times New Roman" w:cs="Times New Roman"/>
                <w:b/>
                <w:bCs/>
                <w:sz w:val="16"/>
              </w:rPr>
            </w:pPr>
            <w:r w:rsidRPr="002A7E83">
              <w:rPr>
                <w:rFonts w:ascii="Times New Roman" w:hAnsi="Times New Roman" w:cs="Times New Roman"/>
                <w:b/>
                <w:bCs/>
                <w:sz w:val="16"/>
              </w:rPr>
              <w:t>Paper</w:t>
            </w:r>
          </w:p>
        </w:tc>
        <w:tc>
          <w:tcPr>
            <w:tcW w:w="1465" w:type="dxa"/>
            <w:hideMark/>
          </w:tcPr>
          <w:p w14:paraId="31BE9C40" w14:textId="77777777" w:rsidR="00FD1FF4" w:rsidRPr="002A7E83" w:rsidRDefault="00FD1FF4" w:rsidP="00FD1FF4">
            <w:pPr>
              <w:snapToGrid w:val="0"/>
              <w:rPr>
                <w:rFonts w:ascii="Times New Roman" w:hAnsi="Times New Roman" w:cs="Times New Roman"/>
                <w:b/>
                <w:bCs/>
                <w:sz w:val="16"/>
              </w:rPr>
            </w:pPr>
            <w:r w:rsidRPr="002A7E83">
              <w:rPr>
                <w:rFonts w:ascii="Times New Roman" w:hAnsi="Times New Roman" w:cs="Times New Roman"/>
                <w:b/>
                <w:bCs/>
                <w:sz w:val="16"/>
              </w:rPr>
              <w:t>Channel Structure</w:t>
            </w:r>
          </w:p>
        </w:tc>
        <w:tc>
          <w:tcPr>
            <w:tcW w:w="768" w:type="dxa"/>
            <w:hideMark/>
          </w:tcPr>
          <w:p w14:paraId="787D07F5" w14:textId="77777777" w:rsidR="00FD1FF4" w:rsidRPr="002A7E83" w:rsidRDefault="00FD1FF4" w:rsidP="00FD1FF4">
            <w:pPr>
              <w:snapToGrid w:val="0"/>
              <w:rPr>
                <w:rFonts w:ascii="Times New Roman" w:hAnsi="Times New Roman" w:cs="Times New Roman"/>
                <w:b/>
                <w:bCs/>
                <w:sz w:val="16"/>
              </w:rPr>
            </w:pPr>
            <w:r w:rsidRPr="002A7E83">
              <w:rPr>
                <w:rFonts w:ascii="Times New Roman" w:hAnsi="Times New Roman" w:cs="Times New Roman"/>
                <w:b/>
                <w:bCs/>
                <w:sz w:val="16"/>
              </w:rPr>
              <w:t>Period</w:t>
            </w:r>
          </w:p>
        </w:tc>
        <w:tc>
          <w:tcPr>
            <w:tcW w:w="1528" w:type="dxa"/>
            <w:hideMark/>
          </w:tcPr>
          <w:p w14:paraId="6FA7317F" w14:textId="71611D82" w:rsidR="00FD1FF4" w:rsidRPr="002A7E83" w:rsidRDefault="00B556E7" w:rsidP="00FD1FF4">
            <w:pPr>
              <w:snapToGrid w:val="0"/>
              <w:rPr>
                <w:rFonts w:ascii="Times New Roman" w:hAnsi="Times New Roman" w:cs="Times New Roman"/>
                <w:b/>
                <w:bCs/>
                <w:sz w:val="16"/>
              </w:rPr>
            </w:pPr>
            <w:r w:rsidRPr="002A7E83">
              <w:rPr>
                <w:rFonts w:ascii="Times New Roman" w:hAnsi="Times New Roman" w:cs="Times New Roman"/>
                <w:b/>
                <w:bCs/>
                <w:sz w:val="16"/>
              </w:rPr>
              <w:t>Analytical Approach</w:t>
            </w:r>
          </w:p>
        </w:tc>
        <w:tc>
          <w:tcPr>
            <w:tcW w:w="1061" w:type="dxa"/>
            <w:hideMark/>
          </w:tcPr>
          <w:p w14:paraId="7C22B9C3" w14:textId="0FD5817C" w:rsidR="00FD1FF4" w:rsidRPr="002A7E83" w:rsidRDefault="00FD1FF4" w:rsidP="00FD1FF4">
            <w:pPr>
              <w:snapToGrid w:val="0"/>
              <w:rPr>
                <w:rFonts w:ascii="Times New Roman" w:hAnsi="Times New Roman" w:cs="Times New Roman"/>
                <w:b/>
                <w:bCs/>
                <w:sz w:val="16"/>
              </w:rPr>
            </w:pPr>
            <w:r w:rsidRPr="002A7E83">
              <w:rPr>
                <w:rFonts w:ascii="Times New Roman" w:hAnsi="Times New Roman" w:cs="Times New Roman"/>
                <w:b/>
                <w:bCs/>
                <w:sz w:val="16"/>
              </w:rPr>
              <w:t xml:space="preserve">Research </w:t>
            </w:r>
            <w:r w:rsidR="00B556E7" w:rsidRPr="002A7E83">
              <w:rPr>
                <w:rFonts w:ascii="Times New Roman" w:hAnsi="Times New Roman" w:cs="Times New Roman"/>
                <w:b/>
                <w:bCs/>
                <w:sz w:val="16"/>
              </w:rPr>
              <w:t>Issue</w:t>
            </w:r>
          </w:p>
        </w:tc>
        <w:tc>
          <w:tcPr>
            <w:tcW w:w="2483" w:type="dxa"/>
            <w:hideMark/>
          </w:tcPr>
          <w:p w14:paraId="5B3D6BF1" w14:textId="77777777" w:rsidR="00FD1FF4" w:rsidRPr="002A7E83" w:rsidRDefault="00FD1FF4" w:rsidP="00FD1FF4">
            <w:pPr>
              <w:snapToGrid w:val="0"/>
              <w:rPr>
                <w:rFonts w:ascii="Times New Roman" w:hAnsi="Times New Roman" w:cs="Times New Roman"/>
                <w:b/>
                <w:bCs/>
                <w:sz w:val="16"/>
              </w:rPr>
            </w:pPr>
            <w:r w:rsidRPr="002A7E83">
              <w:rPr>
                <w:rFonts w:ascii="Times New Roman" w:hAnsi="Times New Roman" w:cs="Times New Roman"/>
                <w:b/>
                <w:bCs/>
                <w:sz w:val="16"/>
              </w:rPr>
              <w:t>Key Variables</w:t>
            </w:r>
          </w:p>
        </w:tc>
        <w:tc>
          <w:tcPr>
            <w:tcW w:w="1255" w:type="dxa"/>
            <w:hideMark/>
          </w:tcPr>
          <w:p w14:paraId="5E62F15D" w14:textId="77777777" w:rsidR="00FD1FF4" w:rsidRPr="002A7E83" w:rsidRDefault="00FD1FF4" w:rsidP="00FD1FF4">
            <w:pPr>
              <w:snapToGrid w:val="0"/>
              <w:rPr>
                <w:rFonts w:ascii="Times New Roman" w:hAnsi="Times New Roman" w:cs="Times New Roman"/>
                <w:b/>
                <w:bCs/>
                <w:sz w:val="16"/>
              </w:rPr>
            </w:pPr>
            <w:r w:rsidRPr="002A7E83">
              <w:rPr>
                <w:rFonts w:ascii="Times New Roman" w:hAnsi="Times New Roman" w:cs="Times New Roman"/>
                <w:b/>
                <w:bCs/>
                <w:sz w:val="16"/>
              </w:rPr>
              <w:t>Objective Function</w:t>
            </w:r>
          </w:p>
        </w:tc>
      </w:tr>
      <w:tr w:rsidR="00221567" w:rsidRPr="002A7E83" w14:paraId="6D1837FC" w14:textId="77777777" w:rsidTr="00417503">
        <w:trPr>
          <w:trHeight w:val="630"/>
          <w:jc w:val="center"/>
        </w:trPr>
        <w:tc>
          <w:tcPr>
            <w:tcW w:w="1221" w:type="dxa"/>
            <w:hideMark/>
          </w:tcPr>
          <w:p w14:paraId="53833D3C"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Desai and Srinivasan (1995)</w:t>
            </w:r>
          </w:p>
        </w:tc>
        <w:tc>
          <w:tcPr>
            <w:tcW w:w="1465" w:type="dxa"/>
            <w:hideMark/>
          </w:tcPr>
          <w:p w14:paraId="6CD10A13"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 xml:space="preserve">One franchisor and one </w:t>
            </w:r>
            <w:r w:rsidRPr="002A7E83">
              <w:rPr>
                <w:rFonts w:ascii="Times New Roman" w:hAnsi="Times New Roman" w:cs="Times New Roman"/>
                <w:noProof/>
                <w:sz w:val="16"/>
              </w:rPr>
              <w:t>franchisee</w:t>
            </w:r>
          </w:p>
        </w:tc>
        <w:tc>
          <w:tcPr>
            <w:tcW w:w="768" w:type="dxa"/>
            <w:hideMark/>
          </w:tcPr>
          <w:p w14:paraId="2A7C6E98"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02AB8215"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Game Theory</w:t>
            </w:r>
          </w:p>
        </w:tc>
        <w:tc>
          <w:tcPr>
            <w:tcW w:w="1061" w:type="dxa"/>
            <w:hideMark/>
          </w:tcPr>
          <w:p w14:paraId="40242EB3" w14:textId="77777777" w:rsidR="00CA42B4" w:rsidRPr="002A7E83" w:rsidRDefault="00CA42B4" w:rsidP="00FD1FF4">
            <w:pPr>
              <w:snapToGrid w:val="0"/>
              <w:rPr>
                <w:rFonts w:ascii="Times New Roman" w:hAnsi="Times New Roman" w:cs="Times New Roman"/>
                <w:sz w:val="16"/>
              </w:rPr>
            </w:pPr>
            <w:r w:rsidRPr="002A7E83">
              <w:rPr>
                <w:rFonts w:ascii="Times New Roman" w:hAnsi="Times New Roman" w:cs="Times New Roman"/>
                <w:sz w:val="16"/>
              </w:rPr>
              <w:t>Profit</w:t>
            </w:r>
          </w:p>
          <w:p w14:paraId="08AA1056" w14:textId="5FEDC825"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7F416944"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Demand type, fixed franchise fee, variable royalty, service level</w:t>
            </w:r>
          </w:p>
        </w:tc>
        <w:tc>
          <w:tcPr>
            <w:tcW w:w="1255" w:type="dxa"/>
            <w:hideMark/>
          </w:tcPr>
          <w:p w14:paraId="0B70451E"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5B81D6A1" w14:textId="77777777" w:rsidTr="00417503">
        <w:trPr>
          <w:trHeight w:val="610"/>
          <w:jc w:val="center"/>
        </w:trPr>
        <w:tc>
          <w:tcPr>
            <w:tcW w:w="1221" w:type="dxa"/>
            <w:hideMark/>
          </w:tcPr>
          <w:p w14:paraId="47F449A9"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Huang (1997)</w:t>
            </w:r>
          </w:p>
        </w:tc>
        <w:tc>
          <w:tcPr>
            <w:tcW w:w="1465" w:type="dxa"/>
            <w:hideMark/>
          </w:tcPr>
          <w:p w14:paraId="01BAAE7E"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 xml:space="preserve">One franchisor and one </w:t>
            </w:r>
            <w:r w:rsidRPr="002A7E83">
              <w:rPr>
                <w:rFonts w:ascii="Times New Roman" w:hAnsi="Times New Roman" w:cs="Times New Roman"/>
                <w:noProof/>
                <w:sz w:val="16"/>
              </w:rPr>
              <w:t>franchisee</w:t>
            </w:r>
          </w:p>
        </w:tc>
        <w:tc>
          <w:tcPr>
            <w:tcW w:w="768" w:type="dxa"/>
            <w:hideMark/>
          </w:tcPr>
          <w:p w14:paraId="71C4BFEF"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24041B74" w14:textId="460BC214" w:rsidR="00FD1FF4" w:rsidRPr="002A7E83" w:rsidRDefault="00B556E7" w:rsidP="00FD1FF4">
            <w:pPr>
              <w:snapToGrid w:val="0"/>
              <w:jc w:val="left"/>
              <w:rPr>
                <w:rFonts w:ascii="Times New Roman" w:hAnsi="Times New Roman" w:cs="Times New Roman"/>
                <w:sz w:val="16"/>
              </w:rPr>
            </w:pPr>
            <w:r w:rsidRPr="002A7E83">
              <w:rPr>
                <w:rFonts w:ascii="Times New Roman" w:hAnsi="Times New Roman" w:cs="Times New Roman"/>
                <w:sz w:val="16"/>
              </w:rPr>
              <w:t>Game Theory</w:t>
            </w:r>
          </w:p>
        </w:tc>
        <w:tc>
          <w:tcPr>
            <w:tcW w:w="1061" w:type="dxa"/>
            <w:hideMark/>
          </w:tcPr>
          <w:p w14:paraId="4C9E03A3"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64FE5D87"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Fixed lump sum fees, variable royalty, retail price, per unit variable costs, risk level</w:t>
            </w:r>
          </w:p>
        </w:tc>
        <w:tc>
          <w:tcPr>
            <w:tcW w:w="1255" w:type="dxa"/>
            <w:hideMark/>
          </w:tcPr>
          <w:p w14:paraId="0D56F1AB"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0427B98A" w14:textId="77777777" w:rsidTr="00417503">
        <w:trPr>
          <w:trHeight w:val="406"/>
          <w:jc w:val="center"/>
        </w:trPr>
        <w:tc>
          <w:tcPr>
            <w:tcW w:w="1221" w:type="dxa"/>
            <w:hideMark/>
          </w:tcPr>
          <w:p w14:paraId="1F13D075"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Huang (2000)</w:t>
            </w:r>
          </w:p>
        </w:tc>
        <w:tc>
          <w:tcPr>
            <w:tcW w:w="1465" w:type="dxa"/>
            <w:hideMark/>
          </w:tcPr>
          <w:p w14:paraId="5630D68B"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 xml:space="preserve">One franchisor and one </w:t>
            </w:r>
            <w:r w:rsidRPr="002A7E83">
              <w:rPr>
                <w:rFonts w:ascii="Times New Roman" w:hAnsi="Times New Roman" w:cs="Times New Roman"/>
                <w:noProof/>
                <w:sz w:val="16"/>
              </w:rPr>
              <w:t>franchisee</w:t>
            </w:r>
          </w:p>
        </w:tc>
        <w:tc>
          <w:tcPr>
            <w:tcW w:w="768" w:type="dxa"/>
            <w:hideMark/>
          </w:tcPr>
          <w:p w14:paraId="2AA37B9F"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5CCA5688" w14:textId="0F73A5A3"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Game Theory</w:t>
            </w:r>
          </w:p>
        </w:tc>
        <w:tc>
          <w:tcPr>
            <w:tcW w:w="1061" w:type="dxa"/>
            <w:hideMark/>
          </w:tcPr>
          <w:p w14:paraId="4F972B2E" w14:textId="77777777" w:rsidR="00CA42B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Profit</w:t>
            </w:r>
          </w:p>
          <w:p w14:paraId="59667C17" w14:textId="75606EB5" w:rsidR="00FD1FF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4BB372A5"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Fixed lump-sum fees, royalties, wholesale price, and retail price</w:t>
            </w:r>
          </w:p>
        </w:tc>
        <w:tc>
          <w:tcPr>
            <w:tcW w:w="1255" w:type="dxa"/>
            <w:hideMark/>
          </w:tcPr>
          <w:p w14:paraId="3E41FA2F"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3E708F21" w14:textId="77777777" w:rsidTr="00417503">
        <w:trPr>
          <w:trHeight w:val="413"/>
          <w:jc w:val="center"/>
        </w:trPr>
        <w:tc>
          <w:tcPr>
            <w:tcW w:w="1221" w:type="dxa"/>
            <w:hideMark/>
          </w:tcPr>
          <w:p w14:paraId="61238857"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Li et al. (2002)</w:t>
            </w:r>
          </w:p>
        </w:tc>
        <w:tc>
          <w:tcPr>
            <w:tcW w:w="1465" w:type="dxa"/>
            <w:hideMark/>
          </w:tcPr>
          <w:p w14:paraId="2B326EBD"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48CF092C"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 xml:space="preserve">Two </w:t>
            </w:r>
            <w:r w:rsidRPr="002A7E83">
              <w:rPr>
                <w:rFonts w:ascii="Times New Roman" w:hAnsi="Times New Roman" w:cs="Times New Roman"/>
                <w:noProof/>
                <w:sz w:val="16"/>
              </w:rPr>
              <w:t>periods</w:t>
            </w:r>
          </w:p>
        </w:tc>
        <w:tc>
          <w:tcPr>
            <w:tcW w:w="1528" w:type="dxa"/>
            <w:hideMark/>
          </w:tcPr>
          <w:p w14:paraId="499FC5E2" w14:textId="171623E9"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Game Theory</w:t>
            </w:r>
          </w:p>
        </w:tc>
        <w:tc>
          <w:tcPr>
            <w:tcW w:w="1061" w:type="dxa"/>
            <w:hideMark/>
          </w:tcPr>
          <w:p w14:paraId="0321B8F6" w14:textId="77777777" w:rsidR="00CA42B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Profit</w:t>
            </w:r>
          </w:p>
          <w:p w14:paraId="11775455" w14:textId="3FC16DA4" w:rsidR="00FD1FF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29EB0391"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Fixed lump-sum fees, royalties, wholesale price, and retail price</w:t>
            </w:r>
          </w:p>
        </w:tc>
        <w:tc>
          <w:tcPr>
            <w:tcW w:w="1255" w:type="dxa"/>
            <w:hideMark/>
          </w:tcPr>
          <w:p w14:paraId="37F49E7A"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0B556770" w14:textId="77777777" w:rsidTr="00417503">
        <w:trPr>
          <w:trHeight w:val="702"/>
          <w:jc w:val="center"/>
        </w:trPr>
        <w:tc>
          <w:tcPr>
            <w:tcW w:w="1221" w:type="dxa"/>
            <w:hideMark/>
          </w:tcPr>
          <w:p w14:paraId="052946F4"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Mukhopadhyay et al. (2009)</w:t>
            </w:r>
          </w:p>
        </w:tc>
        <w:tc>
          <w:tcPr>
            <w:tcW w:w="1465" w:type="dxa"/>
            <w:hideMark/>
          </w:tcPr>
          <w:p w14:paraId="1B93BEDB"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One manufacturer and</w:t>
            </w:r>
            <w:r w:rsidRPr="002A7E83">
              <w:rPr>
                <w:rFonts w:ascii="Times New Roman" w:hAnsi="Times New Roman" w:cs="Times New Roman"/>
                <w:sz w:val="16"/>
              </w:rPr>
              <w:br/>
              <w:t>one sales agent</w:t>
            </w:r>
          </w:p>
        </w:tc>
        <w:tc>
          <w:tcPr>
            <w:tcW w:w="768" w:type="dxa"/>
            <w:hideMark/>
          </w:tcPr>
          <w:p w14:paraId="0E0DA497"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3C6FDDD7"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Game Theory</w:t>
            </w:r>
          </w:p>
        </w:tc>
        <w:tc>
          <w:tcPr>
            <w:tcW w:w="1061" w:type="dxa"/>
            <w:hideMark/>
          </w:tcPr>
          <w:p w14:paraId="1B20997C" w14:textId="77777777" w:rsidR="00CA42B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Profit</w:t>
            </w:r>
          </w:p>
          <w:p w14:paraId="2A9E68A8" w14:textId="4CACFC8B" w:rsidR="00FD1FF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1A21CFEC"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production cost, marketing effort, reservation profit level, retail price, wholesale price, fixed fee and order quantity</w:t>
            </w:r>
          </w:p>
        </w:tc>
        <w:tc>
          <w:tcPr>
            <w:tcW w:w="1255" w:type="dxa"/>
            <w:hideMark/>
          </w:tcPr>
          <w:p w14:paraId="1E3250E0"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203C8DE8" w14:textId="77777777" w:rsidTr="00417503">
        <w:trPr>
          <w:trHeight w:val="954"/>
          <w:jc w:val="center"/>
        </w:trPr>
        <w:tc>
          <w:tcPr>
            <w:tcW w:w="1221" w:type="dxa"/>
            <w:hideMark/>
          </w:tcPr>
          <w:p w14:paraId="70F64905"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Yan and Wang (2012)</w:t>
            </w:r>
          </w:p>
        </w:tc>
        <w:tc>
          <w:tcPr>
            <w:tcW w:w="1465" w:type="dxa"/>
            <w:hideMark/>
          </w:tcPr>
          <w:p w14:paraId="335C3FC6"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 xml:space="preserve">One franchisor and one </w:t>
            </w:r>
            <w:r w:rsidRPr="002A7E83">
              <w:rPr>
                <w:rFonts w:ascii="Times New Roman" w:hAnsi="Times New Roman" w:cs="Times New Roman"/>
                <w:noProof/>
                <w:sz w:val="16"/>
              </w:rPr>
              <w:t>franchisee</w:t>
            </w:r>
          </w:p>
        </w:tc>
        <w:tc>
          <w:tcPr>
            <w:tcW w:w="768" w:type="dxa"/>
            <w:hideMark/>
          </w:tcPr>
          <w:p w14:paraId="75076B9D"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38B85A53" w14:textId="67886ACE"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Game theory</w:t>
            </w:r>
          </w:p>
        </w:tc>
        <w:tc>
          <w:tcPr>
            <w:tcW w:w="1061" w:type="dxa"/>
            <w:hideMark/>
          </w:tcPr>
          <w:p w14:paraId="5FA3B2E1" w14:textId="77777777" w:rsidR="00CA42B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Profit</w:t>
            </w:r>
          </w:p>
          <w:p w14:paraId="136DF866" w14:textId="26123A88" w:rsidR="00FD1FF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7CDF1726"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Fixed lump sum fees, variable royalty, wholesale price, retail price and product quantity</w:t>
            </w:r>
          </w:p>
        </w:tc>
        <w:tc>
          <w:tcPr>
            <w:tcW w:w="1255" w:type="dxa"/>
            <w:hideMark/>
          </w:tcPr>
          <w:p w14:paraId="1588128E"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139C3550" w14:textId="77777777" w:rsidTr="00417503">
        <w:trPr>
          <w:trHeight w:val="699"/>
          <w:jc w:val="center"/>
        </w:trPr>
        <w:tc>
          <w:tcPr>
            <w:tcW w:w="1221" w:type="dxa"/>
            <w:hideMark/>
          </w:tcPr>
          <w:p w14:paraId="68EA98EC" w14:textId="77777777" w:rsidR="00FD1FF4" w:rsidRPr="002A7E83" w:rsidRDefault="00FD1FF4" w:rsidP="00FD1FF4">
            <w:pPr>
              <w:snapToGrid w:val="0"/>
              <w:rPr>
                <w:rFonts w:ascii="Times New Roman" w:hAnsi="Times New Roman" w:cs="Times New Roman"/>
                <w:sz w:val="16"/>
              </w:rPr>
            </w:pPr>
            <w:proofErr w:type="spellStart"/>
            <w:r w:rsidRPr="002A7E83">
              <w:rPr>
                <w:rFonts w:ascii="Times New Roman" w:hAnsi="Times New Roman" w:cs="Times New Roman"/>
                <w:sz w:val="16"/>
              </w:rPr>
              <w:t>Xie</w:t>
            </w:r>
            <w:proofErr w:type="spellEnd"/>
            <w:r w:rsidRPr="002A7E83">
              <w:rPr>
                <w:rFonts w:ascii="Times New Roman" w:hAnsi="Times New Roman" w:cs="Times New Roman"/>
                <w:sz w:val="16"/>
              </w:rPr>
              <w:t xml:space="preserve"> et al. (2016)</w:t>
            </w:r>
          </w:p>
        </w:tc>
        <w:tc>
          <w:tcPr>
            <w:tcW w:w="1465" w:type="dxa"/>
            <w:hideMark/>
          </w:tcPr>
          <w:p w14:paraId="0AF97B0A"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1FF1F84A"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20CEF791"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Game Theory</w:t>
            </w:r>
          </w:p>
        </w:tc>
        <w:tc>
          <w:tcPr>
            <w:tcW w:w="1061" w:type="dxa"/>
            <w:hideMark/>
          </w:tcPr>
          <w:p w14:paraId="4E557704" w14:textId="77777777" w:rsidR="00CA42B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Profit</w:t>
            </w:r>
          </w:p>
          <w:p w14:paraId="3EFC307F" w14:textId="3FC3BCAE" w:rsidR="00FD1FF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6BDD422A"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Wholesale price, retail price, service added value, value-added cost and service level</w:t>
            </w:r>
          </w:p>
        </w:tc>
        <w:tc>
          <w:tcPr>
            <w:tcW w:w="1255" w:type="dxa"/>
            <w:hideMark/>
          </w:tcPr>
          <w:p w14:paraId="224030C8"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0B2B479E" w14:textId="77777777" w:rsidTr="00417503">
        <w:trPr>
          <w:trHeight w:val="699"/>
          <w:jc w:val="center"/>
        </w:trPr>
        <w:tc>
          <w:tcPr>
            <w:tcW w:w="1221" w:type="dxa"/>
            <w:noWrap/>
            <w:hideMark/>
          </w:tcPr>
          <w:p w14:paraId="756D5FBE"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Zhao et al. (2016)</w:t>
            </w:r>
          </w:p>
        </w:tc>
        <w:tc>
          <w:tcPr>
            <w:tcW w:w="1465" w:type="dxa"/>
            <w:hideMark/>
          </w:tcPr>
          <w:p w14:paraId="7FFF0583"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75837EC7"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 xml:space="preserve">Two </w:t>
            </w:r>
            <w:r w:rsidRPr="002A7E83">
              <w:rPr>
                <w:rFonts w:ascii="Times New Roman" w:hAnsi="Times New Roman" w:cs="Times New Roman"/>
                <w:noProof/>
                <w:sz w:val="16"/>
              </w:rPr>
              <w:t>periods</w:t>
            </w:r>
          </w:p>
        </w:tc>
        <w:tc>
          <w:tcPr>
            <w:tcW w:w="1528" w:type="dxa"/>
            <w:hideMark/>
          </w:tcPr>
          <w:p w14:paraId="50A392CD"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Game Theory</w:t>
            </w:r>
          </w:p>
        </w:tc>
        <w:tc>
          <w:tcPr>
            <w:tcW w:w="1061" w:type="dxa"/>
            <w:hideMark/>
          </w:tcPr>
          <w:p w14:paraId="2E439BB7"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72B97BC4"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Manufacturing cost, remanufacturing cost, wholesale price, retail price, collecting cost and transfer cost</w:t>
            </w:r>
          </w:p>
        </w:tc>
        <w:tc>
          <w:tcPr>
            <w:tcW w:w="1255" w:type="dxa"/>
            <w:hideMark/>
          </w:tcPr>
          <w:p w14:paraId="50CE088F"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645919AA" w14:textId="77777777" w:rsidTr="00417503">
        <w:trPr>
          <w:trHeight w:val="951"/>
          <w:jc w:val="center"/>
        </w:trPr>
        <w:tc>
          <w:tcPr>
            <w:tcW w:w="1221" w:type="dxa"/>
            <w:noWrap/>
            <w:hideMark/>
          </w:tcPr>
          <w:p w14:paraId="30CA997E"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Giovanni (2017)</w:t>
            </w:r>
          </w:p>
        </w:tc>
        <w:tc>
          <w:tcPr>
            <w:tcW w:w="1465" w:type="dxa"/>
            <w:hideMark/>
          </w:tcPr>
          <w:p w14:paraId="676F32A4"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2FF69C70"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 xml:space="preserve">Two </w:t>
            </w:r>
            <w:r w:rsidRPr="002A7E83">
              <w:rPr>
                <w:rFonts w:ascii="Times New Roman" w:hAnsi="Times New Roman" w:cs="Times New Roman"/>
                <w:noProof/>
                <w:sz w:val="16"/>
              </w:rPr>
              <w:t>periods</w:t>
            </w:r>
          </w:p>
        </w:tc>
        <w:tc>
          <w:tcPr>
            <w:tcW w:w="1528" w:type="dxa"/>
            <w:hideMark/>
          </w:tcPr>
          <w:p w14:paraId="22DC4CE1"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Game Theory</w:t>
            </w:r>
          </w:p>
        </w:tc>
        <w:tc>
          <w:tcPr>
            <w:tcW w:w="1061" w:type="dxa"/>
            <w:hideMark/>
          </w:tcPr>
          <w:p w14:paraId="787E258F"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1A73C647"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Wholesale price, retail price, advertising efforts, forgetting effects, return rate, logistics cost, remanufacturing cost and Discount factor</w:t>
            </w:r>
          </w:p>
        </w:tc>
        <w:tc>
          <w:tcPr>
            <w:tcW w:w="1255" w:type="dxa"/>
            <w:hideMark/>
          </w:tcPr>
          <w:p w14:paraId="668A57D9" w14:textId="77777777" w:rsidR="00FD1FF4" w:rsidRPr="002A7E83" w:rsidRDefault="00FD1FF4" w:rsidP="00FD1FF4">
            <w:pPr>
              <w:snapToGrid w:val="0"/>
              <w:rPr>
                <w:rFonts w:ascii="Times New Roman" w:hAnsi="Times New Roman" w:cs="Times New Roman"/>
                <w:sz w:val="16"/>
              </w:rPr>
            </w:pPr>
            <w:r w:rsidRPr="002A7E83">
              <w:rPr>
                <w:rFonts w:ascii="Times New Roman" w:hAnsi="Times New Roman" w:cs="Times New Roman"/>
                <w:sz w:val="16"/>
              </w:rPr>
              <w:t>Revenue, Profit</w:t>
            </w:r>
          </w:p>
        </w:tc>
      </w:tr>
    </w:tbl>
    <w:p w14:paraId="759987D6" w14:textId="48FEFE9A" w:rsidR="003B209F" w:rsidRPr="002A7E83" w:rsidRDefault="003B209F" w:rsidP="003B209F">
      <w:pPr>
        <w:pStyle w:val="Default"/>
        <w:spacing w:line="360" w:lineRule="auto"/>
        <w:ind w:left="720"/>
        <w:jc w:val="both"/>
        <w:rPr>
          <w:rFonts w:ascii="Times New Roman" w:eastAsia="DengXian" w:hAnsi="Times New Roman" w:cs="Times New Roman"/>
          <w:b/>
          <w:color w:val="auto"/>
        </w:rPr>
      </w:pPr>
    </w:p>
    <w:p w14:paraId="797A4743" w14:textId="506EF5B6" w:rsidR="004B0C97" w:rsidRPr="002A7E83" w:rsidRDefault="004B0C97" w:rsidP="003B209F">
      <w:pPr>
        <w:pStyle w:val="Default"/>
        <w:spacing w:line="360" w:lineRule="auto"/>
        <w:ind w:left="720"/>
        <w:jc w:val="both"/>
        <w:rPr>
          <w:rFonts w:ascii="Times New Roman" w:eastAsia="DengXian" w:hAnsi="Times New Roman" w:cs="Times New Roman"/>
          <w:b/>
          <w:color w:val="auto"/>
        </w:rPr>
      </w:pPr>
    </w:p>
    <w:p w14:paraId="32A3C6F7" w14:textId="47DE35DA" w:rsidR="00CA7154" w:rsidRPr="002A7E83" w:rsidRDefault="00CA7154" w:rsidP="00C77443">
      <w:pPr>
        <w:pStyle w:val="Default"/>
        <w:numPr>
          <w:ilvl w:val="2"/>
          <w:numId w:val="28"/>
        </w:numPr>
        <w:spacing w:line="360" w:lineRule="auto"/>
        <w:jc w:val="both"/>
        <w:rPr>
          <w:rFonts w:ascii="Times New Roman" w:hAnsi="Times New Roman" w:cs="Times New Roman"/>
          <w:b/>
          <w:color w:val="auto"/>
        </w:rPr>
      </w:pPr>
      <w:r w:rsidRPr="002A7E83">
        <w:rPr>
          <w:rFonts w:ascii="Times New Roman" w:hAnsi="Times New Roman" w:cs="Times New Roman"/>
          <w:b/>
          <w:color w:val="auto"/>
        </w:rPr>
        <w:lastRenderedPageBreak/>
        <w:t>Bargaining</w:t>
      </w:r>
      <w:r w:rsidR="000A0177" w:rsidRPr="002A7E83">
        <w:rPr>
          <w:rFonts w:ascii="Times New Roman" w:hAnsi="Times New Roman" w:cs="Times New Roman"/>
          <w:b/>
          <w:color w:val="auto"/>
        </w:rPr>
        <w:t>-related</w:t>
      </w:r>
      <w:r w:rsidRPr="002A7E83">
        <w:rPr>
          <w:rFonts w:ascii="Times New Roman" w:hAnsi="Times New Roman" w:cs="Times New Roman"/>
          <w:b/>
          <w:color w:val="auto"/>
        </w:rPr>
        <w:t xml:space="preserve"> </w:t>
      </w:r>
      <w:r w:rsidR="00CA20DB" w:rsidRPr="002A7E83">
        <w:rPr>
          <w:rFonts w:ascii="Times New Roman" w:hAnsi="Times New Roman" w:cs="Times New Roman"/>
          <w:b/>
          <w:color w:val="auto"/>
        </w:rPr>
        <w:t>m</w:t>
      </w:r>
      <w:r w:rsidRPr="002A7E83">
        <w:rPr>
          <w:rFonts w:ascii="Times New Roman" w:hAnsi="Times New Roman" w:cs="Times New Roman"/>
          <w:b/>
          <w:color w:val="auto"/>
        </w:rPr>
        <w:t>odel</w:t>
      </w:r>
    </w:p>
    <w:p w14:paraId="4C9462B1" w14:textId="349EEFE3" w:rsidR="00B20258" w:rsidRPr="002A7E83" w:rsidRDefault="00CA7154" w:rsidP="00B457B0">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Bargaining</w:t>
      </w:r>
      <w:r w:rsidR="000A0177" w:rsidRPr="002A7E83">
        <w:rPr>
          <w:rFonts w:ascii="Times New Roman" w:hAnsi="Times New Roman" w:cs="Times New Roman"/>
          <w:sz w:val="24"/>
          <w:szCs w:val="24"/>
        </w:rPr>
        <w:t>-related</w:t>
      </w:r>
      <w:r w:rsidRPr="002A7E83">
        <w:rPr>
          <w:rFonts w:ascii="Times New Roman" w:hAnsi="Times New Roman" w:cs="Times New Roman"/>
          <w:sz w:val="24"/>
          <w:szCs w:val="24"/>
        </w:rPr>
        <w:t xml:space="preserve"> model is another approach commonly used in </w:t>
      </w:r>
      <w:r w:rsidR="008C60C7" w:rsidRPr="002A7E83">
        <w:rPr>
          <w:rFonts w:ascii="Times New Roman" w:hAnsi="Times New Roman" w:cs="Times New Roman"/>
          <w:sz w:val="24"/>
          <w:szCs w:val="24"/>
        </w:rPr>
        <w:t xml:space="preserve">analyzing </w:t>
      </w:r>
      <w:r w:rsidRPr="002A7E83">
        <w:rPr>
          <w:rFonts w:ascii="Times New Roman" w:hAnsi="Times New Roman" w:cs="Times New Roman"/>
          <w:sz w:val="24"/>
          <w:szCs w:val="24"/>
        </w:rPr>
        <w:t>contracts</w:t>
      </w:r>
      <w:r w:rsidR="00675F51" w:rsidRPr="002A7E83">
        <w:rPr>
          <w:rFonts w:ascii="Times New Roman" w:hAnsi="Times New Roman" w:cs="Times New Roman"/>
          <w:sz w:val="24"/>
          <w:szCs w:val="24"/>
        </w:rPr>
        <w:t xml:space="preserve"> in fashion supply chains</w:t>
      </w:r>
      <w:r w:rsidR="001C7D1B" w:rsidRPr="002A7E83">
        <w:rPr>
          <w:rFonts w:ascii="Times New Roman" w:hAnsi="Times New Roman" w:cs="Times New Roman"/>
          <w:sz w:val="24"/>
          <w:szCs w:val="24"/>
        </w:rPr>
        <w:t xml:space="preserve">. Lal (1990) constitutes </w:t>
      </w:r>
      <w:r w:rsidR="00EA5CB2"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Nash equilibrium in a mixed strategy </w:t>
      </w:r>
      <w:r w:rsidR="00D80995" w:rsidRPr="002A7E83">
        <w:rPr>
          <w:rFonts w:ascii="Times New Roman" w:hAnsi="Times New Roman" w:cs="Times New Roman"/>
          <w:sz w:val="24"/>
          <w:szCs w:val="24"/>
        </w:rPr>
        <w:t xml:space="preserve">to </w:t>
      </w:r>
      <w:r w:rsidR="002B0B56" w:rsidRPr="002A7E83">
        <w:rPr>
          <w:rFonts w:ascii="Times New Roman" w:hAnsi="Times New Roman" w:cs="Times New Roman"/>
          <w:sz w:val="24"/>
          <w:szCs w:val="24"/>
        </w:rPr>
        <w:t xml:space="preserve">explore the issue of improving channel coordination through franchising. The author </w:t>
      </w:r>
      <w:r w:rsidRPr="002A7E83">
        <w:rPr>
          <w:rFonts w:ascii="Times New Roman" w:hAnsi="Times New Roman" w:cs="Times New Roman"/>
          <w:sz w:val="24"/>
          <w:szCs w:val="24"/>
        </w:rPr>
        <w:t xml:space="preserve">addresses that the optimal </w:t>
      </w:r>
      <w:r w:rsidR="002B0B56" w:rsidRPr="002A7E83">
        <w:rPr>
          <w:rFonts w:ascii="Times New Roman" w:hAnsi="Times New Roman" w:cs="Times New Roman"/>
          <w:sz w:val="24"/>
          <w:szCs w:val="24"/>
        </w:rPr>
        <w:t xml:space="preserve">frequency of </w:t>
      </w:r>
      <w:r w:rsidRPr="002A7E83">
        <w:rPr>
          <w:rFonts w:ascii="Times New Roman" w:hAnsi="Times New Roman" w:cs="Times New Roman"/>
          <w:sz w:val="24"/>
          <w:szCs w:val="24"/>
        </w:rPr>
        <w:t xml:space="preserve">monitoring increases in the monitoring cost while when the penalty size decreases, the optimal </w:t>
      </w:r>
      <w:r w:rsidR="002B0B56" w:rsidRPr="002A7E83">
        <w:rPr>
          <w:rFonts w:ascii="Times New Roman" w:hAnsi="Times New Roman" w:cs="Times New Roman"/>
          <w:sz w:val="24"/>
          <w:szCs w:val="24"/>
        </w:rPr>
        <w:t xml:space="preserve">frequency </w:t>
      </w:r>
      <w:r w:rsidRPr="002A7E83">
        <w:rPr>
          <w:rFonts w:ascii="Times New Roman" w:hAnsi="Times New Roman" w:cs="Times New Roman"/>
          <w:sz w:val="24"/>
          <w:szCs w:val="24"/>
        </w:rPr>
        <w:t xml:space="preserve">of monitoring also increases. </w:t>
      </w:r>
      <w:proofErr w:type="spellStart"/>
      <w:r w:rsidRPr="002A7E83">
        <w:rPr>
          <w:rFonts w:ascii="Times New Roman" w:hAnsi="Times New Roman" w:cs="Times New Roman"/>
          <w:sz w:val="24"/>
          <w:szCs w:val="24"/>
        </w:rPr>
        <w:t>Gallini</w:t>
      </w:r>
      <w:proofErr w:type="spellEnd"/>
      <w:r w:rsidRPr="002A7E83">
        <w:rPr>
          <w:rFonts w:ascii="Times New Roman" w:hAnsi="Times New Roman" w:cs="Times New Roman"/>
          <w:sz w:val="24"/>
          <w:szCs w:val="24"/>
        </w:rPr>
        <w:t xml:space="preserve"> and Lutz (1992) integrate </w:t>
      </w:r>
      <w:r w:rsidR="00EA5CB2"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Bayesian Nash equilibrium into the analytical approach aiming at the information asymmetry </w:t>
      </w:r>
      <w:r w:rsidR="002B0B56" w:rsidRPr="002A7E83">
        <w:rPr>
          <w:rFonts w:ascii="Times New Roman" w:hAnsi="Times New Roman" w:cs="Times New Roman"/>
          <w:sz w:val="24"/>
          <w:szCs w:val="24"/>
        </w:rPr>
        <w:t xml:space="preserve">problem </w:t>
      </w:r>
      <w:r w:rsidRPr="002A7E83">
        <w:rPr>
          <w:rFonts w:ascii="Times New Roman" w:hAnsi="Times New Roman" w:cs="Times New Roman"/>
          <w:sz w:val="24"/>
          <w:szCs w:val="24"/>
        </w:rPr>
        <w:t xml:space="preserve">in dual distribution. The authors explain how the </w:t>
      </w:r>
      <w:r w:rsidR="006D0E2F" w:rsidRPr="002A7E83">
        <w:rPr>
          <w:rFonts w:ascii="Times New Roman" w:hAnsi="Times New Roman" w:cs="Times New Roman"/>
          <w:sz w:val="24"/>
          <w:szCs w:val="24"/>
        </w:rPr>
        <w:t>franchisor</w:t>
      </w:r>
      <w:r w:rsidRPr="002A7E83">
        <w:rPr>
          <w:rFonts w:ascii="Times New Roman" w:hAnsi="Times New Roman" w:cs="Times New Roman"/>
          <w:sz w:val="24"/>
          <w:szCs w:val="24"/>
        </w:rPr>
        <w:t xml:space="preserve"> signal</w:t>
      </w:r>
      <w:r w:rsidR="007742C9"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007742C9" w:rsidRPr="002A7E83">
        <w:rPr>
          <w:rFonts w:ascii="Times New Roman" w:hAnsi="Times New Roman" w:cs="Times New Roman"/>
          <w:sz w:val="24"/>
          <w:szCs w:val="24"/>
        </w:rPr>
        <w:t xml:space="preserve">the </w:t>
      </w:r>
      <w:r w:rsidRPr="002A7E83">
        <w:rPr>
          <w:rFonts w:ascii="Times New Roman" w:hAnsi="Times New Roman" w:cs="Times New Roman"/>
          <w:sz w:val="24"/>
          <w:szCs w:val="24"/>
        </w:rPr>
        <w:t>private information by distributing the new products via bot</w:t>
      </w:r>
      <w:r w:rsidR="007742C9" w:rsidRPr="002A7E83">
        <w:rPr>
          <w:rFonts w:ascii="Times New Roman" w:hAnsi="Times New Roman" w:cs="Times New Roman"/>
          <w:sz w:val="24"/>
          <w:szCs w:val="24"/>
        </w:rPr>
        <w:t>h</w:t>
      </w:r>
      <w:r w:rsidRPr="002A7E83">
        <w:rPr>
          <w:rFonts w:ascii="Times New Roman" w:hAnsi="Times New Roman" w:cs="Times New Roman"/>
          <w:sz w:val="24"/>
          <w:szCs w:val="24"/>
        </w:rPr>
        <w:t xml:space="preserve"> the company-owned and the franchised channels. Bargaining theory also can be found in Huang (1997) </w:t>
      </w:r>
      <w:r w:rsidR="007742C9" w:rsidRPr="002A7E83">
        <w:rPr>
          <w:rFonts w:ascii="Times New Roman" w:hAnsi="Times New Roman" w:cs="Times New Roman"/>
          <w:sz w:val="24"/>
          <w:szCs w:val="24"/>
        </w:rPr>
        <w:t xml:space="preserve">that </w:t>
      </w:r>
      <w:r w:rsidRPr="002A7E83">
        <w:rPr>
          <w:rFonts w:ascii="Times New Roman" w:hAnsi="Times New Roman" w:cs="Times New Roman"/>
          <w:sz w:val="24"/>
          <w:szCs w:val="24"/>
        </w:rPr>
        <w:t>compris</w:t>
      </w:r>
      <w:r w:rsidR="007742C9" w:rsidRPr="002A7E83">
        <w:rPr>
          <w:rFonts w:ascii="Times New Roman" w:hAnsi="Times New Roman" w:cs="Times New Roman" w:hint="eastAsia"/>
          <w:sz w:val="24"/>
          <w:szCs w:val="24"/>
        </w:rPr>
        <w:t>e</w:t>
      </w:r>
      <w:r w:rsidR="007742C9"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00227FBF" w:rsidRPr="002A7E83">
        <w:rPr>
          <w:rFonts w:ascii="Times New Roman" w:hAnsi="Times New Roman" w:cs="Times New Roman"/>
          <w:noProof/>
          <w:sz w:val="24"/>
          <w:szCs w:val="24"/>
        </w:rPr>
        <w:t xml:space="preserve">the </w:t>
      </w:r>
      <w:r w:rsidRPr="002A7E83">
        <w:rPr>
          <w:rFonts w:ascii="Times New Roman" w:hAnsi="Times New Roman" w:cs="Times New Roman"/>
          <w:noProof/>
          <w:sz w:val="24"/>
          <w:szCs w:val="24"/>
        </w:rPr>
        <w:t>Nash</w:t>
      </w:r>
      <w:r w:rsidRPr="002A7E83">
        <w:rPr>
          <w:rFonts w:ascii="Times New Roman" w:hAnsi="Times New Roman" w:cs="Times New Roman"/>
          <w:sz w:val="24"/>
          <w:szCs w:val="24"/>
        </w:rPr>
        <w:t xml:space="preserve"> bargaining model and </w:t>
      </w:r>
      <w:r w:rsidR="00EA5CB2" w:rsidRPr="002A7E83">
        <w:rPr>
          <w:rFonts w:ascii="Times New Roman" w:hAnsi="Times New Roman" w:cs="Times New Roman"/>
          <w:sz w:val="24"/>
          <w:szCs w:val="24"/>
        </w:rPr>
        <w:t xml:space="preserve">the </w:t>
      </w:r>
      <w:proofErr w:type="spellStart"/>
      <w:r w:rsidRPr="002A7E83">
        <w:rPr>
          <w:rFonts w:ascii="Times New Roman" w:hAnsi="Times New Roman" w:cs="Times New Roman"/>
          <w:sz w:val="24"/>
          <w:szCs w:val="24"/>
        </w:rPr>
        <w:t>Kalai</w:t>
      </w:r>
      <w:proofErr w:type="spellEnd"/>
      <w:r w:rsidRPr="002A7E83">
        <w:rPr>
          <w:rFonts w:ascii="Times New Roman" w:hAnsi="Times New Roman" w:cs="Times New Roman"/>
          <w:sz w:val="24"/>
          <w:szCs w:val="24"/>
        </w:rPr>
        <w:t xml:space="preserve"> and </w:t>
      </w:r>
      <w:proofErr w:type="spellStart"/>
      <w:r w:rsidRPr="002A7E83">
        <w:rPr>
          <w:rFonts w:ascii="Times New Roman" w:hAnsi="Times New Roman" w:cs="Times New Roman"/>
          <w:sz w:val="24"/>
          <w:szCs w:val="24"/>
        </w:rPr>
        <w:t>Smordinsky</w:t>
      </w:r>
      <w:proofErr w:type="spellEnd"/>
      <w:r w:rsidRPr="002A7E83">
        <w:rPr>
          <w:rFonts w:ascii="Times New Roman" w:hAnsi="Times New Roman" w:cs="Times New Roman"/>
          <w:sz w:val="24"/>
          <w:szCs w:val="24"/>
        </w:rPr>
        <w:t xml:space="preserve"> model to </w:t>
      </w:r>
      <w:r w:rsidR="007742C9" w:rsidRPr="002A7E83">
        <w:rPr>
          <w:rFonts w:ascii="Times New Roman" w:hAnsi="Times New Roman" w:cs="Times New Roman"/>
          <w:sz w:val="24"/>
          <w:szCs w:val="24"/>
        </w:rPr>
        <w:t xml:space="preserve">solve the problem of allocating the </w:t>
      </w:r>
      <w:r w:rsidRPr="002A7E83">
        <w:rPr>
          <w:rFonts w:ascii="Times New Roman" w:hAnsi="Times New Roman" w:cs="Times New Roman"/>
          <w:sz w:val="24"/>
          <w:szCs w:val="24"/>
        </w:rPr>
        <w:t xml:space="preserve">profit between </w:t>
      </w:r>
      <w:r w:rsidR="007742C9"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channel members. </w:t>
      </w:r>
      <w:r w:rsidR="002B0B56" w:rsidRPr="002A7E83">
        <w:rPr>
          <w:rFonts w:ascii="Times New Roman" w:hAnsi="Times New Roman" w:cs="Times New Roman"/>
          <w:sz w:val="24"/>
          <w:szCs w:val="24"/>
        </w:rPr>
        <w:t>The author suggests that t</w:t>
      </w:r>
      <w:r w:rsidRPr="002A7E83">
        <w:rPr>
          <w:rFonts w:ascii="Times New Roman" w:hAnsi="Times New Roman" w:cs="Times New Roman"/>
          <w:sz w:val="24"/>
          <w:szCs w:val="24"/>
        </w:rPr>
        <w:t xml:space="preserve">he franchisor and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w:t>
      </w:r>
      <w:r w:rsidR="002B0B56" w:rsidRPr="002A7E83">
        <w:rPr>
          <w:rFonts w:ascii="Times New Roman" w:hAnsi="Times New Roman" w:cs="Times New Roman"/>
          <w:sz w:val="24"/>
          <w:szCs w:val="24"/>
        </w:rPr>
        <w:t>can</w:t>
      </w:r>
      <w:r w:rsidRPr="002A7E83">
        <w:rPr>
          <w:rFonts w:ascii="Times New Roman" w:hAnsi="Times New Roman" w:cs="Times New Roman"/>
          <w:sz w:val="24"/>
          <w:szCs w:val="24"/>
        </w:rPr>
        <w:t xml:space="preserve"> equally share the additional channel profits via cooperation </w:t>
      </w:r>
      <w:r w:rsidR="007742C9" w:rsidRPr="002A7E83">
        <w:rPr>
          <w:rFonts w:ascii="Times New Roman" w:hAnsi="Times New Roman" w:cs="Times New Roman"/>
          <w:sz w:val="24"/>
          <w:szCs w:val="24"/>
        </w:rPr>
        <w:t xml:space="preserve">under </w:t>
      </w:r>
      <w:r w:rsidR="00EA5CB2" w:rsidRPr="002A7E83">
        <w:rPr>
          <w:rFonts w:ascii="Times New Roman" w:hAnsi="Times New Roman" w:cs="Times New Roman"/>
          <w:sz w:val="24"/>
          <w:szCs w:val="24"/>
        </w:rPr>
        <w:t xml:space="preserve">the </w:t>
      </w:r>
      <w:r w:rsidR="007742C9" w:rsidRPr="002A7E83">
        <w:rPr>
          <w:rFonts w:ascii="Times New Roman" w:hAnsi="Times New Roman" w:cs="Times New Roman"/>
          <w:sz w:val="24"/>
          <w:szCs w:val="24"/>
        </w:rPr>
        <w:t xml:space="preserve">Nash bargaining model </w:t>
      </w:r>
      <w:r w:rsidRPr="002A7E83">
        <w:rPr>
          <w:rFonts w:ascii="Times New Roman" w:hAnsi="Times New Roman" w:cs="Times New Roman"/>
          <w:sz w:val="24"/>
          <w:szCs w:val="24"/>
        </w:rPr>
        <w:t xml:space="preserve">while </w:t>
      </w:r>
      <w:r w:rsidR="006D0E2F" w:rsidRPr="002A7E83">
        <w:rPr>
          <w:rFonts w:ascii="Times New Roman" w:hAnsi="Times New Roman" w:cs="Times New Roman"/>
          <w:sz w:val="24"/>
          <w:szCs w:val="24"/>
        </w:rPr>
        <w:t>t</w:t>
      </w:r>
      <w:r w:rsidRPr="002A7E83">
        <w:rPr>
          <w:rFonts w:ascii="Times New Roman" w:hAnsi="Times New Roman" w:cs="Times New Roman"/>
          <w:sz w:val="24"/>
          <w:szCs w:val="24"/>
        </w:rPr>
        <w:t xml:space="preserve">he </w:t>
      </w:r>
      <w:proofErr w:type="spellStart"/>
      <w:r w:rsidRPr="002A7E83">
        <w:rPr>
          <w:rFonts w:ascii="Times New Roman" w:hAnsi="Times New Roman" w:cs="Times New Roman"/>
          <w:sz w:val="24"/>
          <w:szCs w:val="24"/>
        </w:rPr>
        <w:t>Kalai</w:t>
      </w:r>
      <w:proofErr w:type="spellEnd"/>
      <w:r w:rsidRPr="002A7E83">
        <w:rPr>
          <w:rFonts w:ascii="Times New Roman" w:hAnsi="Times New Roman" w:cs="Times New Roman"/>
          <w:sz w:val="24"/>
          <w:szCs w:val="24"/>
        </w:rPr>
        <w:t xml:space="preserve"> and </w:t>
      </w:r>
      <w:proofErr w:type="spellStart"/>
      <w:r w:rsidRPr="002A7E83">
        <w:rPr>
          <w:rFonts w:ascii="Times New Roman" w:hAnsi="Times New Roman" w:cs="Times New Roman"/>
          <w:sz w:val="24"/>
          <w:szCs w:val="24"/>
        </w:rPr>
        <w:t>Smordinsky</w:t>
      </w:r>
      <w:proofErr w:type="spellEnd"/>
      <w:r w:rsidRPr="002A7E83">
        <w:rPr>
          <w:rFonts w:ascii="Times New Roman" w:hAnsi="Times New Roman" w:cs="Times New Roman"/>
          <w:sz w:val="24"/>
          <w:szCs w:val="24"/>
        </w:rPr>
        <w:t xml:space="preserve"> </w:t>
      </w:r>
      <w:r w:rsidR="007742C9" w:rsidRPr="002A7E83">
        <w:rPr>
          <w:rFonts w:ascii="Times New Roman" w:hAnsi="Times New Roman" w:cs="Times New Roman"/>
          <w:sz w:val="24"/>
          <w:szCs w:val="24"/>
        </w:rPr>
        <w:t xml:space="preserve">model </w:t>
      </w:r>
      <w:r w:rsidRPr="002A7E83">
        <w:rPr>
          <w:rFonts w:ascii="Times New Roman" w:hAnsi="Times New Roman" w:cs="Times New Roman"/>
          <w:sz w:val="24"/>
          <w:szCs w:val="24"/>
        </w:rPr>
        <w:t>instruct</w:t>
      </w:r>
      <w:r w:rsidR="007742C9" w:rsidRPr="002A7E83">
        <w:rPr>
          <w:rFonts w:ascii="Times New Roman" w:hAnsi="Times New Roman" w:cs="Times New Roman"/>
          <w:sz w:val="24"/>
          <w:szCs w:val="24"/>
        </w:rPr>
        <w:t>s</w:t>
      </w:r>
      <w:r w:rsidRPr="002A7E83">
        <w:rPr>
          <w:rFonts w:ascii="Times New Roman" w:hAnsi="Times New Roman" w:cs="Times New Roman"/>
          <w:sz w:val="24"/>
          <w:szCs w:val="24"/>
        </w:rPr>
        <w:t xml:space="preserve"> the channel members to share the additional channel profits to achieve </w:t>
      </w:r>
      <w:r w:rsidR="0018325F"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cooperation. </w:t>
      </w:r>
      <w:r w:rsidR="00B20258" w:rsidRPr="002A7E83">
        <w:rPr>
          <w:rFonts w:ascii="Times New Roman" w:hAnsi="Times New Roman" w:cs="Times New Roman"/>
          <w:sz w:val="24"/>
          <w:szCs w:val="24"/>
        </w:rPr>
        <w:t xml:space="preserve">The similar setting can be found in Li et al. (2002) that utilize </w:t>
      </w:r>
      <w:r w:rsidR="00EA5CB2" w:rsidRPr="002A7E83">
        <w:rPr>
          <w:rFonts w:ascii="Times New Roman" w:hAnsi="Times New Roman" w:cs="Times New Roman"/>
          <w:sz w:val="24"/>
          <w:szCs w:val="24"/>
        </w:rPr>
        <w:t xml:space="preserve">the </w:t>
      </w:r>
      <w:r w:rsidR="00B20258" w:rsidRPr="002A7E83">
        <w:rPr>
          <w:rFonts w:ascii="Times New Roman" w:hAnsi="Times New Roman" w:cs="Times New Roman"/>
          <w:sz w:val="24"/>
          <w:szCs w:val="24"/>
        </w:rPr>
        <w:t xml:space="preserve">Nash bargaining model to </w:t>
      </w:r>
      <w:r w:rsidR="00BF0DA3" w:rsidRPr="002A7E83">
        <w:rPr>
          <w:rFonts w:ascii="Times New Roman" w:hAnsi="Times New Roman" w:cs="Times New Roman"/>
          <w:sz w:val="24"/>
          <w:szCs w:val="24"/>
        </w:rPr>
        <w:t>analyze</w:t>
      </w:r>
      <w:r w:rsidR="00B20258" w:rsidRPr="002A7E83">
        <w:rPr>
          <w:rFonts w:ascii="Times New Roman" w:hAnsi="Times New Roman" w:cs="Times New Roman"/>
          <w:sz w:val="24"/>
          <w:szCs w:val="24"/>
        </w:rPr>
        <w:t xml:space="preserve"> profit sharing between the franchisor and the </w:t>
      </w:r>
      <w:r w:rsidR="00B20258" w:rsidRPr="002A7E83">
        <w:rPr>
          <w:rFonts w:ascii="Times New Roman" w:hAnsi="Times New Roman" w:cs="Times New Roman"/>
          <w:noProof/>
          <w:sz w:val="24"/>
          <w:szCs w:val="24"/>
        </w:rPr>
        <w:t>franchisee</w:t>
      </w:r>
      <w:r w:rsidR="00B20258" w:rsidRPr="002A7E83">
        <w:rPr>
          <w:rFonts w:ascii="Times New Roman" w:hAnsi="Times New Roman" w:cs="Times New Roman"/>
          <w:sz w:val="24"/>
          <w:szCs w:val="24"/>
        </w:rPr>
        <w:t xml:space="preserve"> to achieve the cooperation</w:t>
      </w:r>
      <w:r w:rsidR="00B457B0" w:rsidRPr="002A7E83">
        <w:rPr>
          <w:rFonts w:ascii="Times New Roman" w:hAnsi="Times New Roman" w:cs="Times New Roman"/>
          <w:sz w:val="24"/>
          <w:szCs w:val="24"/>
        </w:rPr>
        <w:t xml:space="preserve">, where </w:t>
      </w:r>
      <w:r w:rsidR="00B20258" w:rsidRPr="002A7E83">
        <w:rPr>
          <w:rFonts w:ascii="Times New Roman" w:hAnsi="Times New Roman" w:cs="Times New Roman"/>
          <w:sz w:val="24"/>
          <w:szCs w:val="24"/>
        </w:rPr>
        <w:t xml:space="preserve">the franchisor imposes the fixed franchise fee, the wholesale price </w:t>
      </w:r>
      <w:r w:rsidR="00B20258" w:rsidRPr="002A7E83">
        <w:rPr>
          <w:rFonts w:ascii="Times New Roman" w:hAnsi="Times New Roman" w:cs="Times New Roman"/>
          <w:noProof/>
          <w:sz w:val="24"/>
          <w:szCs w:val="24"/>
        </w:rPr>
        <w:t>and</w:t>
      </w:r>
      <w:r w:rsidR="00B20258" w:rsidRPr="002A7E83">
        <w:rPr>
          <w:rFonts w:ascii="Times New Roman" w:hAnsi="Times New Roman" w:cs="Times New Roman"/>
          <w:sz w:val="24"/>
          <w:szCs w:val="24"/>
        </w:rPr>
        <w:t xml:space="preserve"> the royalty payment while the franchisee determines the retail price and the order quantity.</w:t>
      </w:r>
      <w:r w:rsidR="00B457B0" w:rsidRPr="002A7E83">
        <w:rPr>
          <w:rFonts w:ascii="Times New Roman" w:hAnsi="Times New Roman" w:cs="Times New Roman"/>
          <w:sz w:val="24"/>
          <w:szCs w:val="24"/>
        </w:rPr>
        <w:t xml:space="preserve"> In </w:t>
      </w:r>
      <w:proofErr w:type="spellStart"/>
      <w:r w:rsidR="00B457B0" w:rsidRPr="002A7E83">
        <w:rPr>
          <w:rFonts w:ascii="Times New Roman" w:hAnsi="Times New Roman" w:cs="Times New Roman"/>
          <w:sz w:val="24"/>
          <w:szCs w:val="24"/>
        </w:rPr>
        <w:t>Hempelmann</w:t>
      </w:r>
      <w:proofErr w:type="spellEnd"/>
      <w:r w:rsidR="00B457B0" w:rsidRPr="002A7E83">
        <w:rPr>
          <w:rFonts w:ascii="Times New Roman" w:hAnsi="Times New Roman" w:cs="Times New Roman"/>
          <w:sz w:val="24"/>
          <w:szCs w:val="24"/>
        </w:rPr>
        <w:t xml:space="preserve"> (2006), </w:t>
      </w:r>
      <w:r w:rsidR="00293F9B" w:rsidRPr="002A7E83">
        <w:rPr>
          <w:rFonts w:ascii="Times New Roman" w:hAnsi="Times New Roman" w:cs="Times New Roman"/>
          <w:noProof/>
          <w:sz w:val="24"/>
          <w:szCs w:val="24"/>
        </w:rPr>
        <w:t xml:space="preserve">the </w:t>
      </w:r>
      <w:r w:rsidR="00B457B0" w:rsidRPr="002A7E83">
        <w:rPr>
          <w:rFonts w:ascii="Times New Roman" w:hAnsi="Times New Roman" w:cs="Times New Roman"/>
          <w:noProof/>
          <w:sz w:val="24"/>
          <w:szCs w:val="24"/>
        </w:rPr>
        <w:t>Nash</w:t>
      </w:r>
      <w:r w:rsidR="00B457B0" w:rsidRPr="002A7E83">
        <w:rPr>
          <w:rFonts w:ascii="Times New Roman" w:hAnsi="Times New Roman" w:cs="Times New Roman"/>
          <w:sz w:val="24"/>
          <w:szCs w:val="24"/>
        </w:rPr>
        <w:t xml:space="preserve"> equilibrium </w:t>
      </w:r>
      <w:r w:rsidR="00B457B0" w:rsidRPr="002A7E83">
        <w:rPr>
          <w:rFonts w:ascii="Times New Roman" w:hAnsi="Times New Roman" w:cs="Times New Roman"/>
          <w:noProof/>
          <w:sz w:val="24"/>
          <w:szCs w:val="24"/>
        </w:rPr>
        <w:t>is developed</w:t>
      </w:r>
      <w:r w:rsidR="00B457B0" w:rsidRPr="002A7E83">
        <w:rPr>
          <w:rFonts w:ascii="Times New Roman" w:hAnsi="Times New Roman" w:cs="Times New Roman"/>
          <w:sz w:val="24"/>
          <w:szCs w:val="24"/>
        </w:rPr>
        <w:t xml:space="preserve"> when designing the contract</w:t>
      </w:r>
      <w:r w:rsidR="00BF0DA3" w:rsidRPr="002A7E83">
        <w:rPr>
          <w:rFonts w:ascii="Times New Roman" w:hAnsi="Times New Roman" w:cs="Times New Roman"/>
          <w:sz w:val="24"/>
          <w:szCs w:val="24"/>
        </w:rPr>
        <w:t xml:space="preserve"> to</w:t>
      </w:r>
      <w:r w:rsidR="00B457B0" w:rsidRPr="002A7E83">
        <w:rPr>
          <w:rFonts w:ascii="Times New Roman" w:hAnsi="Times New Roman" w:cs="Times New Roman"/>
          <w:sz w:val="24"/>
          <w:szCs w:val="24"/>
        </w:rPr>
        <w:t xml:space="preserve"> motivate the franchisee to share the cost information considering the profit margin and the advertising effectiveness. Peng and Zhou (2013) establish new quantity discount models based on </w:t>
      </w:r>
      <w:r w:rsidR="00293F9B" w:rsidRPr="002A7E83">
        <w:rPr>
          <w:rFonts w:ascii="Times New Roman" w:hAnsi="Times New Roman" w:cs="Times New Roman"/>
          <w:noProof/>
          <w:sz w:val="24"/>
          <w:szCs w:val="24"/>
        </w:rPr>
        <w:t xml:space="preserve">the </w:t>
      </w:r>
      <w:r w:rsidR="00B457B0" w:rsidRPr="002A7E83">
        <w:rPr>
          <w:rFonts w:ascii="Times New Roman" w:hAnsi="Times New Roman" w:cs="Times New Roman"/>
          <w:noProof/>
          <w:sz w:val="24"/>
          <w:szCs w:val="24"/>
        </w:rPr>
        <w:t>Nash</w:t>
      </w:r>
      <w:r w:rsidR="00B457B0" w:rsidRPr="002A7E83">
        <w:rPr>
          <w:rFonts w:ascii="Times New Roman" w:hAnsi="Times New Roman" w:cs="Times New Roman"/>
          <w:sz w:val="24"/>
          <w:szCs w:val="24"/>
        </w:rPr>
        <w:t xml:space="preserve"> equilibrium between the supplier and the manufacturer to achieve the optimal profit margin in a centralized supply chain. Pan and Choi (2016) propose an agent-based negotiation model comprising of the competitive negotiation and the cooperative negotiation for a two-period bargaining scheme in a make-to-order supply chain. The authors prove that the model is effective to optimize the utility of the channel members and reach a win-win outcome for </w:t>
      </w:r>
      <w:r w:rsidR="00B457B0" w:rsidRPr="002A7E83">
        <w:rPr>
          <w:rFonts w:ascii="Times New Roman" w:hAnsi="Times New Roman" w:cs="Times New Roman"/>
          <w:noProof/>
          <w:sz w:val="24"/>
          <w:szCs w:val="24"/>
        </w:rPr>
        <w:t>both</w:t>
      </w:r>
      <w:r w:rsidR="00B457B0" w:rsidRPr="002A7E83">
        <w:rPr>
          <w:rFonts w:ascii="Times New Roman" w:hAnsi="Times New Roman" w:cs="Times New Roman"/>
          <w:sz w:val="24"/>
          <w:szCs w:val="24"/>
        </w:rPr>
        <w:t xml:space="preserve"> members. Liu et al. (2017) construct </w:t>
      </w:r>
      <w:r w:rsidR="00904688" w:rsidRPr="002A7E83">
        <w:rPr>
          <w:rFonts w:ascii="Times New Roman" w:hAnsi="Times New Roman" w:cs="Times New Roman"/>
          <w:sz w:val="24"/>
          <w:szCs w:val="24"/>
        </w:rPr>
        <w:t xml:space="preserve">the </w:t>
      </w:r>
      <w:r w:rsidR="00B457B0" w:rsidRPr="002A7E83">
        <w:rPr>
          <w:rFonts w:ascii="Times New Roman" w:hAnsi="Times New Roman" w:cs="Times New Roman"/>
          <w:sz w:val="24"/>
          <w:szCs w:val="24"/>
        </w:rPr>
        <w:t>Nash equilibrium on the optimal decisions for the coordination in the centralized supply chain compared to the decentralized one. The authors find that the subsidies should be offered by the government to encourage the channel member</w:t>
      </w:r>
      <w:r w:rsidR="00904688" w:rsidRPr="002A7E83">
        <w:rPr>
          <w:rFonts w:ascii="Times New Roman" w:hAnsi="Times New Roman" w:cs="Times New Roman"/>
          <w:sz w:val="24"/>
          <w:szCs w:val="24"/>
        </w:rPr>
        <w:t>s</w:t>
      </w:r>
      <w:r w:rsidR="00B457B0" w:rsidRPr="002A7E83">
        <w:rPr>
          <w:rFonts w:ascii="Times New Roman" w:hAnsi="Times New Roman" w:cs="Times New Roman"/>
          <w:sz w:val="24"/>
          <w:szCs w:val="24"/>
        </w:rPr>
        <w:t xml:space="preserve"> to accept the contract for improving the profitability of the whole supply chain.</w:t>
      </w:r>
    </w:p>
    <w:p w14:paraId="69A71A5A" w14:textId="55E0B04F" w:rsidR="00F80213" w:rsidRPr="002A7E83" w:rsidRDefault="006078C1" w:rsidP="00984A2D">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Newsvendor model</w:t>
      </w:r>
      <w:r w:rsidR="00984A2D" w:rsidRPr="002A7E83">
        <w:rPr>
          <w:rFonts w:ascii="Times New Roman" w:hAnsi="Times New Roman" w:cs="Times New Roman"/>
          <w:sz w:val="24"/>
          <w:szCs w:val="24"/>
        </w:rPr>
        <w:t>, as a classic approach aiming at the analytical problems,</w:t>
      </w:r>
      <w:r w:rsidRPr="002A7E83">
        <w:rPr>
          <w:rFonts w:ascii="Times New Roman" w:hAnsi="Times New Roman" w:cs="Times New Roman"/>
          <w:sz w:val="24"/>
          <w:szCs w:val="24"/>
        </w:rPr>
        <w:t xml:space="preserve"> </w:t>
      </w:r>
      <w:r w:rsidR="00984A2D" w:rsidRPr="002A7E83">
        <w:rPr>
          <w:rFonts w:ascii="Times New Roman" w:hAnsi="Times New Roman" w:cs="Times New Roman"/>
          <w:sz w:val="24"/>
          <w:szCs w:val="24"/>
        </w:rPr>
        <w:t xml:space="preserve">can be integrated </w:t>
      </w:r>
      <w:r w:rsidR="00F80213" w:rsidRPr="002A7E83">
        <w:rPr>
          <w:rFonts w:ascii="Times New Roman" w:hAnsi="Times New Roman" w:cs="Times New Roman"/>
          <w:sz w:val="24"/>
          <w:szCs w:val="24"/>
        </w:rPr>
        <w:t xml:space="preserve">for </w:t>
      </w:r>
      <w:r w:rsidR="00F80213" w:rsidRPr="002A7E83">
        <w:rPr>
          <w:rFonts w:ascii="Times New Roman" w:hAnsi="Times New Roman" w:cs="Times New Roman"/>
          <w:sz w:val="24"/>
          <w:szCs w:val="24"/>
        </w:rPr>
        <w:lastRenderedPageBreak/>
        <w:t>study</w:t>
      </w:r>
      <w:r w:rsidR="00984A2D" w:rsidRPr="002A7E83">
        <w:rPr>
          <w:rFonts w:ascii="Times New Roman" w:hAnsi="Times New Roman" w:cs="Times New Roman"/>
          <w:sz w:val="24"/>
          <w:szCs w:val="24"/>
        </w:rPr>
        <w:t>ing</w:t>
      </w:r>
      <w:r w:rsidR="00F80213" w:rsidRPr="002A7E83">
        <w:rPr>
          <w:rFonts w:ascii="Times New Roman" w:hAnsi="Times New Roman" w:cs="Times New Roman"/>
          <w:sz w:val="24"/>
          <w:szCs w:val="24"/>
        </w:rPr>
        <w:t xml:space="preserve"> the bargaining on operations management of fashion supply chains. </w:t>
      </w:r>
      <w:proofErr w:type="spellStart"/>
      <w:r w:rsidR="00F80213" w:rsidRPr="002A7E83">
        <w:rPr>
          <w:rFonts w:ascii="Times New Roman" w:hAnsi="Times New Roman" w:cs="Times New Roman"/>
          <w:sz w:val="24"/>
          <w:szCs w:val="24"/>
        </w:rPr>
        <w:t>Eppen</w:t>
      </w:r>
      <w:proofErr w:type="spellEnd"/>
      <w:r w:rsidR="00F80213" w:rsidRPr="002A7E83">
        <w:rPr>
          <w:rFonts w:ascii="Times New Roman" w:hAnsi="Times New Roman" w:cs="Times New Roman"/>
          <w:sz w:val="24"/>
          <w:szCs w:val="24"/>
        </w:rPr>
        <w:t xml:space="preserve"> and </w:t>
      </w:r>
      <w:proofErr w:type="spellStart"/>
      <w:r w:rsidR="00F80213" w:rsidRPr="002A7E83">
        <w:rPr>
          <w:rFonts w:ascii="Times New Roman" w:hAnsi="Times New Roman" w:cs="Times New Roman"/>
          <w:sz w:val="24"/>
          <w:szCs w:val="24"/>
        </w:rPr>
        <w:t>Iyer</w:t>
      </w:r>
      <w:proofErr w:type="spellEnd"/>
      <w:r w:rsidR="00F80213" w:rsidRPr="002A7E83">
        <w:rPr>
          <w:rFonts w:ascii="Times New Roman" w:hAnsi="Times New Roman" w:cs="Times New Roman"/>
          <w:sz w:val="24"/>
          <w:szCs w:val="24"/>
        </w:rPr>
        <w:t xml:space="preserve"> (1997b) combine the newsvendor model and the Bayesian model for updating a distribution upon the fashion buying problem. The authors </w:t>
      </w:r>
      <w:r w:rsidR="00F80213" w:rsidRPr="002A7E83">
        <w:rPr>
          <w:rFonts w:ascii="Times New Roman" w:hAnsi="Times New Roman" w:cs="Times New Roman"/>
          <w:noProof/>
          <w:sz w:val="24"/>
          <w:szCs w:val="24"/>
        </w:rPr>
        <w:t>elaborate</w:t>
      </w:r>
      <w:r w:rsidR="00F80213" w:rsidRPr="002A7E83">
        <w:rPr>
          <w:rFonts w:ascii="Times New Roman" w:hAnsi="Times New Roman" w:cs="Times New Roman"/>
          <w:sz w:val="24"/>
          <w:szCs w:val="24"/>
        </w:rPr>
        <w:t xml:space="preserve"> the importance of updating as the demand uncertainty increases. Donohue (2000) employs a two-stage newsvendor model to study the efficiency of contracts in the supply chain with two production modes regarding the forecast information and the production decisions of the manufacturer and the distributor. The author proposes the coordinating contract covering the wholesale prices of the two production modes and the return price. Chiu et al. (2011) integrate the wholesale price, channel rebate, and returns to the newsvendor model for the supply chain coordination. The authors prove the existence of multiple equilibrium policies for the channel coordination and further delineate Pareto improvement achieved by adjusting such policies. </w:t>
      </w:r>
      <w:proofErr w:type="spellStart"/>
      <w:r w:rsidR="00F80213" w:rsidRPr="002A7E83">
        <w:rPr>
          <w:rFonts w:ascii="Times New Roman" w:hAnsi="Times New Roman" w:cs="Times New Roman"/>
          <w:sz w:val="24"/>
          <w:szCs w:val="24"/>
        </w:rPr>
        <w:t>Niu</w:t>
      </w:r>
      <w:proofErr w:type="spellEnd"/>
      <w:r w:rsidR="00F80213" w:rsidRPr="002A7E83">
        <w:rPr>
          <w:rFonts w:ascii="Times New Roman" w:hAnsi="Times New Roman" w:cs="Times New Roman"/>
          <w:sz w:val="24"/>
          <w:szCs w:val="24"/>
        </w:rPr>
        <w:t xml:space="preserve"> et al. (2017) adopt a single-period newsvendor model to study the policies of punishing and subsidizing under two procurement outsourcing modes - control and agency. With a logistic service provider in fashion supply chains, the authors </w:t>
      </w:r>
      <w:r w:rsidR="00F80213" w:rsidRPr="002A7E83">
        <w:rPr>
          <w:rFonts w:ascii="Times New Roman" w:hAnsi="Times New Roman" w:cs="Times New Roman" w:hint="eastAsia"/>
          <w:sz w:val="24"/>
          <w:szCs w:val="24"/>
        </w:rPr>
        <w:t xml:space="preserve">show </w:t>
      </w:r>
      <w:r w:rsidR="00F80213" w:rsidRPr="002A7E83">
        <w:rPr>
          <w:rFonts w:ascii="Times New Roman" w:hAnsi="Times New Roman" w:cs="Times New Roman"/>
          <w:sz w:val="24"/>
          <w:szCs w:val="24"/>
        </w:rPr>
        <w:t xml:space="preserve">that the order size decreases with the punishment while the retailer is apt to adopt agency as the procurement strategy when the subsidy reaches a certain level. </w:t>
      </w:r>
    </w:p>
    <w:p w14:paraId="5B4EFB69" w14:textId="4B84B7F1" w:rsidR="00675F51" w:rsidRPr="002A7E83" w:rsidRDefault="00675F51" w:rsidP="00675F51">
      <w:pPr>
        <w:spacing w:line="360" w:lineRule="auto"/>
        <w:ind w:firstLineChars="200" w:firstLine="480"/>
        <w:rPr>
          <w:rFonts w:ascii="Times New Roman" w:hAnsi="Times New Roman" w:cs="Times New Roman"/>
          <w:sz w:val="24"/>
          <w:szCs w:val="24"/>
        </w:rPr>
      </w:pPr>
      <w:proofErr w:type="spellStart"/>
      <w:r w:rsidRPr="002A7E83">
        <w:rPr>
          <w:rFonts w:ascii="Times New Roman" w:hAnsi="Times New Roman" w:cs="Times New Roman"/>
          <w:sz w:val="24"/>
          <w:szCs w:val="24"/>
        </w:rPr>
        <w:t>Stackelberg</w:t>
      </w:r>
      <w:proofErr w:type="spellEnd"/>
      <w:r w:rsidRPr="002A7E83">
        <w:rPr>
          <w:rFonts w:ascii="Times New Roman" w:hAnsi="Times New Roman" w:cs="Times New Roman"/>
          <w:sz w:val="24"/>
          <w:szCs w:val="24"/>
        </w:rPr>
        <w:t xml:space="preserve"> game is another </w:t>
      </w:r>
      <w:r w:rsidR="00BF0DA3" w:rsidRPr="002A7E83">
        <w:rPr>
          <w:rFonts w:ascii="Times New Roman" w:hAnsi="Times New Roman" w:cs="Times New Roman"/>
          <w:sz w:val="24"/>
          <w:szCs w:val="24"/>
        </w:rPr>
        <w:t xml:space="preserve">important </w:t>
      </w:r>
      <w:r w:rsidRPr="002A7E83">
        <w:rPr>
          <w:rFonts w:ascii="Times New Roman" w:hAnsi="Times New Roman" w:cs="Times New Roman"/>
          <w:sz w:val="24"/>
          <w:szCs w:val="24"/>
        </w:rPr>
        <w:t>bargaining</w:t>
      </w:r>
      <w:r w:rsidR="000A0177" w:rsidRPr="002A7E83">
        <w:rPr>
          <w:rFonts w:ascii="Times New Roman" w:hAnsi="Times New Roman" w:cs="Times New Roman"/>
          <w:sz w:val="24"/>
          <w:szCs w:val="24"/>
        </w:rPr>
        <w:t>-related</w:t>
      </w:r>
      <w:r w:rsidRPr="002A7E83">
        <w:rPr>
          <w:rFonts w:ascii="Times New Roman" w:hAnsi="Times New Roman" w:cs="Times New Roman"/>
          <w:sz w:val="24"/>
          <w:szCs w:val="24"/>
        </w:rPr>
        <w:t xml:space="preserve"> approach widely applied in the research of contracts. In Huang (2000), </w:t>
      </w:r>
      <w:proofErr w:type="spellStart"/>
      <w:r w:rsidRPr="002A7E83">
        <w:rPr>
          <w:rFonts w:ascii="Times New Roman" w:hAnsi="Times New Roman" w:cs="Times New Roman"/>
          <w:sz w:val="24"/>
          <w:szCs w:val="24"/>
        </w:rPr>
        <w:t>Stackelberg</w:t>
      </w:r>
      <w:proofErr w:type="spellEnd"/>
      <w:r w:rsidRPr="002A7E83">
        <w:rPr>
          <w:rFonts w:ascii="Times New Roman" w:hAnsi="Times New Roman" w:cs="Times New Roman"/>
          <w:sz w:val="24"/>
          <w:szCs w:val="24"/>
        </w:rPr>
        <w:t xml:space="preserve"> game structure </w:t>
      </w:r>
      <w:r w:rsidRPr="002A7E83">
        <w:rPr>
          <w:rFonts w:ascii="Times New Roman" w:hAnsi="Times New Roman" w:cs="Times New Roman"/>
          <w:noProof/>
          <w:sz w:val="24"/>
          <w:szCs w:val="24"/>
        </w:rPr>
        <w:t>is constructed</w:t>
      </w:r>
      <w:r w:rsidRPr="002A7E83">
        <w:rPr>
          <w:rFonts w:ascii="Times New Roman" w:hAnsi="Times New Roman" w:cs="Times New Roman"/>
          <w:sz w:val="24"/>
          <w:szCs w:val="24"/>
        </w:rPr>
        <w:t xml:space="preserve">. The author explicates the situation that the franchisor, as the leader, cooperates with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as the follower, to decide the retailer price and the order quantity. Yan and Wang (2012) apply </w:t>
      </w:r>
      <w:r w:rsidR="00293F9B" w:rsidRPr="002A7E83">
        <w:rPr>
          <w:rFonts w:ascii="Times New Roman" w:hAnsi="Times New Roman" w:cs="Times New Roman"/>
          <w:noProof/>
          <w:sz w:val="24"/>
          <w:szCs w:val="24"/>
        </w:rPr>
        <w:t xml:space="preserve">the </w:t>
      </w:r>
      <w:r w:rsidRPr="002A7E83">
        <w:rPr>
          <w:rFonts w:ascii="Times New Roman" w:hAnsi="Times New Roman" w:cs="Times New Roman"/>
          <w:noProof/>
          <w:sz w:val="24"/>
          <w:szCs w:val="24"/>
        </w:rPr>
        <w:t>Stackelberg</w:t>
      </w:r>
      <w:r w:rsidRPr="002A7E83">
        <w:rPr>
          <w:rFonts w:ascii="Times New Roman" w:hAnsi="Times New Roman" w:cs="Times New Roman"/>
          <w:sz w:val="24"/>
          <w:szCs w:val="24"/>
        </w:rPr>
        <w:t xml:space="preserve"> game to demonstrate how </w:t>
      </w:r>
      <w:r w:rsidRPr="002A7E83">
        <w:rPr>
          <w:rFonts w:ascii="Times New Roman" w:hAnsi="Times New Roman" w:cs="Times New Roman"/>
          <w:noProof/>
          <w:sz w:val="24"/>
          <w:szCs w:val="24"/>
        </w:rPr>
        <w:t>the wholesale price contract is offered by the franchisor</w:t>
      </w:r>
      <w:r w:rsidRPr="002A7E83">
        <w:rPr>
          <w:rFonts w:ascii="Times New Roman" w:hAnsi="Times New Roman" w:cs="Times New Roman"/>
          <w:sz w:val="24"/>
          <w:szCs w:val="24"/>
        </w:rPr>
        <w:t xml:space="preserve"> and how the profit-sharing mechanism </w:t>
      </w:r>
      <w:r w:rsidRPr="002A7E83">
        <w:rPr>
          <w:rFonts w:ascii="Times New Roman" w:hAnsi="Times New Roman" w:cs="Times New Roman"/>
          <w:noProof/>
          <w:sz w:val="24"/>
          <w:szCs w:val="24"/>
        </w:rPr>
        <w:t>is proposed</w:t>
      </w:r>
      <w:r w:rsidRPr="002A7E83">
        <w:rPr>
          <w:rFonts w:ascii="Times New Roman" w:hAnsi="Times New Roman" w:cs="Times New Roman"/>
          <w:sz w:val="24"/>
          <w:szCs w:val="24"/>
        </w:rPr>
        <w:t xml:space="preserve"> as the incentive for information sharing. </w:t>
      </w:r>
      <w:r w:rsidRPr="002A7E83">
        <w:rPr>
          <w:rFonts w:ascii="Times New Roman" w:hAnsi="Times New Roman" w:cs="Times New Roman"/>
          <w:noProof/>
          <w:sz w:val="24"/>
          <w:szCs w:val="24"/>
        </w:rPr>
        <w:t>Shen and Li (2015), Chow et al. (2015) and Shen et al. (2017) consider the newsvendor model as Stackelberg setting, where all the suppliers are the leaders</w:t>
      </w:r>
      <w:r w:rsidR="006F63DA" w:rsidRPr="002A7E83">
        <w:rPr>
          <w:rFonts w:ascii="Times New Roman" w:hAnsi="Times New Roman" w:cs="Times New Roman"/>
          <w:noProof/>
          <w:sz w:val="24"/>
          <w:szCs w:val="24"/>
        </w:rPr>
        <w:t>. The papers</w:t>
      </w:r>
      <w:r w:rsidRPr="002A7E83">
        <w:rPr>
          <w:rFonts w:ascii="Times New Roman" w:hAnsi="Times New Roman" w:cs="Times New Roman"/>
          <w:noProof/>
          <w:sz w:val="24"/>
          <w:szCs w:val="24"/>
        </w:rPr>
        <w:t xml:space="preserve"> investigate the optimal quantity with return prices and return cost, the effect of minimum profit share ratio (MPSR) and the supply chain coordination under the all-unit quantity discount policy, the capacitated linear pricing policy, and the profit sharing policy.</w:t>
      </w:r>
      <w:r w:rsidRPr="002A7E83">
        <w:rPr>
          <w:rFonts w:ascii="Times New Roman" w:hAnsi="Times New Roman" w:cs="Times New Roman"/>
          <w:sz w:val="24"/>
          <w:szCs w:val="24"/>
        </w:rPr>
        <w:t xml:space="preserve"> </w:t>
      </w:r>
    </w:p>
    <w:p w14:paraId="16802931" w14:textId="77777777" w:rsidR="003B209F" w:rsidRPr="002A7E83" w:rsidRDefault="003B209F" w:rsidP="00E36464">
      <w:pPr>
        <w:spacing w:line="360" w:lineRule="auto"/>
        <w:ind w:firstLineChars="200" w:firstLine="480"/>
        <w:rPr>
          <w:rFonts w:ascii="Times New Roman" w:hAnsi="Times New Roman" w:cs="Times New Roman"/>
          <w:sz w:val="24"/>
          <w:szCs w:val="24"/>
        </w:rPr>
      </w:pPr>
    </w:p>
    <w:p w14:paraId="7317950D" w14:textId="4D938760" w:rsidR="00FD1FF4" w:rsidRPr="002A7E83" w:rsidRDefault="00FD1FF4" w:rsidP="00417503">
      <w:pPr>
        <w:snapToGrid w:val="0"/>
        <w:jc w:val="center"/>
        <w:rPr>
          <w:rFonts w:ascii="Times New Roman" w:hAnsi="Times New Roman" w:cs="Times New Roman"/>
          <w:b/>
          <w:sz w:val="24"/>
          <w:szCs w:val="24"/>
        </w:rPr>
      </w:pPr>
      <w:r w:rsidRPr="002A7E83">
        <w:rPr>
          <w:rFonts w:ascii="Times New Roman" w:hAnsi="Times New Roman" w:cs="Times New Roman"/>
          <w:b/>
          <w:sz w:val="24"/>
          <w:szCs w:val="24"/>
        </w:rPr>
        <w:t xml:space="preserve">Table 4. Key related papers with the application of </w:t>
      </w:r>
      <w:r w:rsidR="006F63DA" w:rsidRPr="002A7E83">
        <w:rPr>
          <w:rFonts w:ascii="Times New Roman" w:hAnsi="Times New Roman" w:cs="Times New Roman"/>
          <w:b/>
          <w:noProof/>
          <w:sz w:val="24"/>
          <w:szCs w:val="24"/>
        </w:rPr>
        <w:t xml:space="preserve">the </w:t>
      </w:r>
      <w:r w:rsidRPr="002A7E83">
        <w:rPr>
          <w:rFonts w:ascii="Times New Roman" w:hAnsi="Times New Roman" w:cs="Times New Roman"/>
          <w:b/>
          <w:noProof/>
          <w:sz w:val="24"/>
          <w:szCs w:val="24"/>
        </w:rPr>
        <w:t>bargaining</w:t>
      </w:r>
      <w:r w:rsidR="00F80213" w:rsidRPr="002A7E83">
        <w:rPr>
          <w:rFonts w:ascii="Times New Roman" w:hAnsi="Times New Roman" w:cs="Times New Roman"/>
          <w:b/>
          <w:noProof/>
          <w:sz w:val="24"/>
          <w:szCs w:val="24"/>
        </w:rPr>
        <w:t>-related</w:t>
      </w:r>
      <w:r w:rsidRPr="002A7E83">
        <w:rPr>
          <w:rFonts w:ascii="Times New Roman" w:hAnsi="Times New Roman" w:cs="Times New Roman"/>
          <w:b/>
          <w:sz w:val="24"/>
          <w:szCs w:val="24"/>
        </w:rPr>
        <w:t xml:space="preserve"> model</w:t>
      </w:r>
      <w:r w:rsidR="00CD264E" w:rsidRPr="002A7E83">
        <w:rPr>
          <w:rFonts w:ascii="Times New Roman" w:hAnsi="Times New Roman" w:cs="Times New Roman"/>
          <w:b/>
          <w:sz w:val="24"/>
          <w:szCs w:val="24"/>
        </w:rPr>
        <w:t>s</w:t>
      </w:r>
    </w:p>
    <w:tbl>
      <w:tblPr>
        <w:tblStyle w:val="TableGrid"/>
        <w:tblW w:w="9781" w:type="dxa"/>
        <w:jc w:val="center"/>
        <w:tblLook w:val="04A0" w:firstRow="1" w:lastRow="0" w:firstColumn="1" w:lastColumn="0" w:noHBand="0" w:noVBand="1"/>
      </w:tblPr>
      <w:tblGrid>
        <w:gridCol w:w="1221"/>
        <w:gridCol w:w="1465"/>
        <w:gridCol w:w="768"/>
        <w:gridCol w:w="1528"/>
        <w:gridCol w:w="1061"/>
        <w:gridCol w:w="2483"/>
        <w:gridCol w:w="1255"/>
      </w:tblGrid>
      <w:tr w:rsidR="00B556E7" w:rsidRPr="002A7E83" w14:paraId="77A6243B" w14:textId="77777777" w:rsidTr="00417503">
        <w:trPr>
          <w:trHeight w:val="420"/>
          <w:jc w:val="center"/>
        </w:trPr>
        <w:tc>
          <w:tcPr>
            <w:tcW w:w="1221" w:type="dxa"/>
            <w:hideMark/>
          </w:tcPr>
          <w:p w14:paraId="6ABE1A84" w14:textId="77777777"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Paper</w:t>
            </w:r>
          </w:p>
        </w:tc>
        <w:tc>
          <w:tcPr>
            <w:tcW w:w="1465" w:type="dxa"/>
            <w:hideMark/>
          </w:tcPr>
          <w:p w14:paraId="1A0C3177" w14:textId="77777777"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Channel Structure</w:t>
            </w:r>
          </w:p>
        </w:tc>
        <w:tc>
          <w:tcPr>
            <w:tcW w:w="768" w:type="dxa"/>
            <w:hideMark/>
          </w:tcPr>
          <w:p w14:paraId="60D27134" w14:textId="77777777"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Period</w:t>
            </w:r>
          </w:p>
        </w:tc>
        <w:tc>
          <w:tcPr>
            <w:tcW w:w="1528" w:type="dxa"/>
            <w:hideMark/>
          </w:tcPr>
          <w:p w14:paraId="044DC2F8" w14:textId="6E3487E6"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Analytical Approach</w:t>
            </w:r>
          </w:p>
        </w:tc>
        <w:tc>
          <w:tcPr>
            <w:tcW w:w="1061" w:type="dxa"/>
            <w:hideMark/>
          </w:tcPr>
          <w:p w14:paraId="363D46DD" w14:textId="0BD9223C"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Research Issue</w:t>
            </w:r>
          </w:p>
        </w:tc>
        <w:tc>
          <w:tcPr>
            <w:tcW w:w="2483" w:type="dxa"/>
            <w:hideMark/>
          </w:tcPr>
          <w:p w14:paraId="67D44A8C" w14:textId="77777777"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Key Variables</w:t>
            </w:r>
          </w:p>
        </w:tc>
        <w:tc>
          <w:tcPr>
            <w:tcW w:w="1255" w:type="dxa"/>
            <w:hideMark/>
          </w:tcPr>
          <w:p w14:paraId="563CDAE3" w14:textId="77777777"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Objective Function</w:t>
            </w:r>
          </w:p>
        </w:tc>
      </w:tr>
      <w:tr w:rsidR="00221567" w:rsidRPr="002A7E83" w14:paraId="3C2DEBE8" w14:textId="77777777" w:rsidTr="00417503">
        <w:trPr>
          <w:trHeight w:val="454"/>
          <w:jc w:val="center"/>
        </w:trPr>
        <w:tc>
          <w:tcPr>
            <w:tcW w:w="1221" w:type="dxa"/>
            <w:hideMark/>
          </w:tcPr>
          <w:p w14:paraId="3BC8EF9C" w14:textId="77777777" w:rsidR="00FD1FF4" w:rsidRPr="002A7E83" w:rsidRDefault="00FD1FF4" w:rsidP="00221567">
            <w:pPr>
              <w:snapToGrid w:val="0"/>
              <w:rPr>
                <w:rFonts w:ascii="Times New Roman" w:hAnsi="Times New Roman" w:cs="Times New Roman"/>
                <w:sz w:val="16"/>
              </w:rPr>
            </w:pPr>
            <w:r w:rsidRPr="002A7E83">
              <w:rPr>
                <w:rFonts w:ascii="Times New Roman" w:hAnsi="Times New Roman" w:cs="Times New Roman"/>
                <w:sz w:val="16"/>
              </w:rPr>
              <w:t>Lal (1990)</w:t>
            </w:r>
          </w:p>
        </w:tc>
        <w:tc>
          <w:tcPr>
            <w:tcW w:w="1465" w:type="dxa"/>
            <w:hideMark/>
          </w:tcPr>
          <w:p w14:paraId="269CF709" w14:textId="77777777" w:rsidR="00FD1FF4" w:rsidRPr="002A7E83" w:rsidRDefault="00FD1FF4" w:rsidP="00221567">
            <w:pPr>
              <w:snapToGrid w:val="0"/>
              <w:rPr>
                <w:rFonts w:ascii="Times New Roman" w:hAnsi="Times New Roman" w:cs="Times New Roman"/>
                <w:sz w:val="16"/>
              </w:rPr>
            </w:pPr>
            <w:r w:rsidRPr="002A7E83">
              <w:rPr>
                <w:rFonts w:ascii="Times New Roman" w:hAnsi="Times New Roman" w:cs="Times New Roman"/>
                <w:sz w:val="16"/>
              </w:rPr>
              <w:t xml:space="preserve">One franchisor and one </w:t>
            </w:r>
            <w:r w:rsidRPr="002A7E83">
              <w:rPr>
                <w:rFonts w:ascii="Times New Roman" w:hAnsi="Times New Roman" w:cs="Times New Roman"/>
                <w:noProof/>
                <w:sz w:val="16"/>
              </w:rPr>
              <w:t>franchisee</w:t>
            </w:r>
          </w:p>
        </w:tc>
        <w:tc>
          <w:tcPr>
            <w:tcW w:w="768" w:type="dxa"/>
            <w:hideMark/>
          </w:tcPr>
          <w:p w14:paraId="6EBDD30F" w14:textId="77777777" w:rsidR="00FD1FF4" w:rsidRPr="002A7E83" w:rsidRDefault="00FD1FF4" w:rsidP="00221567">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0356C889" w14:textId="73370EEF" w:rsidR="00FD1FF4" w:rsidRPr="002A7E83" w:rsidRDefault="00B556E7" w:rsidP="00221567">
            <w:pPr>
              <w:snapToGrid w:val="0"/>
              <w:rPr>
                <w:rFonts w:ascii="Times New Roman" w:hAnsi="Times New Roman" w:cs="Times New Roman"/>
                <w:sz w:val="16"/>
              </w:rPr>
            </w:pPr>
            <w:r w:rsidRPr="002A7E83">
              <w:rPr>
                <w:rFonts w:ascii="Times New Roman" w:hAnsi="Times New Roman" w:cs="Times New Roman"/>
                <w:sz w:val="16"/>
              </w:rPr>
              <w:t>Bargaining model</w:t>
            </w:r>
          </w:p>
        </w:tc>
        <w:tc>
          <w:tcPr>
            <w:tcW w:w="1061" w:type="dxa"/>
            <w:hideMark/>
          </w:tcPr>
          <w:p w14:paraId="0BF51B36" w14:textId="77777777" w:rsidR="00CA42B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Profit</w:t>
            </w:r>
          </w:p>
          <w:p w14:paraId="3357DA68" w14:textId="5521A4F5" w:rsidR="00FD1FF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4C6288D2" w14:textId="77777777" w:rsidR="00FD1FF4" w:rsidRPr="002A7E83" w:rsidRDefault="00FD1FF4" w:rsidP="00221567">
            <w:pPr>
              <w:snapToGrid w:val="0"/>
              <w:rPr>
                <w:rFonts w:ascii="Times New Roman" w:hAnsi="Times New Roman" w:cs="Times New Roman"/>
                <w:sz w:val="16"/>
              </w:rPr>
            </w:pPr>
            <w:r w:rsidRPr="002A7E83">
              <w:rPr>
                <w:rFonts w:ascii="Times New Roman" w:hAnsi="Times New Roman" w:cs="Times New Roman"/>
                <w:sz w:val="16"/>
              </w:rPr>
              <w:t>Fixed fees, wholesale price, royalty, service level and monitoring</w:t>
            </w:r>
          </w:p>
        </w:tc>
        <w:tc>
          <w:tcPr>
            <w:tcW w:w="1255" w:type="dxa"/>
            <w:hideMark/>
          </w:tcPr>
          <w:p w14:paraId="7B27AD3D" w14:textId="77777777" w:rsidR="00FD1FF4" w:rsidRPr="002A7E83" w:rsidRDefault="00FD1FF4" w:rsidP="00221567">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56A4C6DD" w14:textId="77777777" w:rsidTr="00417503">
        <w:trPr>
          <w:trHeight w:val="545"/>
          <w:jc w:val="center"/>
        </w:trPr>
        <w:tc>
          <w:tcPr>
            <w:tcW w:w="1221" w:type="dxa"/>
            <w:hideMark/>
          </w:tcPr>
          <w:p w14:paraId="48BFE8BD" w14:textId="77777777" w:rsidR="00FD1FF4" w:rsidRPr="002A7E83" w:rsidRDefault="00FD1FF4" w:rsidP="00221567">
            <w:pPr>
              <w:snapToGrid w:val="0"/>
              <w:rPr>
                <w:rFonts w:ascii="Times New Roman" w:hAnsi="Times New Roman" w:cs="Times New Roman"/>
                <w:sz w:val="16"/>
              </w:rPr>
            </w:pPr>
            <w:proofErr w:type="spellStart"/>
            <w:r w:rsidRPr="002A7E83">
              <w:rPr>
                <w:rFonts w:ascii="Times New Roman" w:hAnsi="Times New Roman" w:cs="Times New Roman"/>
                <w:sz w:val="16"/>
              </w:rPr>
              <w:t>Gallini</w:t>
            </w:r>
            <w:proofErr w:type="spellEnd"/>
            <w:r w:rsidRPr="002A7E83">
              <w:rPr>
                <w:rFonts w:ascii="Times New Roman" w:hAnsi="Times New Roman" w:cs="Times New Roman"/>
                <w:sz w:val="16"/>
              </w:rPr>
              <w:t xml:space="preserve"> and Lutz (1992)</w:t>
            </w:r>
          </w:p>
        </w:tc>
        <w:tc>
          <w:tcPr>
            <w:tcW w:w="1465" w:type="dxa"/>
            <w:hideMark/>
          </w:tcPr>
          <w:p w14:paraId="0550831D" w14:textId="77777777" w:rsidR="00FD1FF4" w:rsidRPr="002A7E83" w:rsidRDefault="00FD1FF4" w:rsidP="00221567">
            <w:pPr>
              <w:snapToGrid w:val="0"/>
              <w:rPr>
                <w:rFonts w:ascii="Times New Roman" w:hAnsi="Times New Roman" w:cs="Times New Roman"/>
                <w:sz w:val="16"/>
              </w:rPr>
            </w:pPr>
            <w:r w:rsidRPr="002A7E83">
              <w:rPr>
                <w:rFonts w:ascii="Times New Roman" w:hAnsi="Times New Roman" w:cs="Times New Roman"/>
                <w:sz w:val="16"/>
              </w:rPr>
              <w:t>Dual distribution</w:t>
            </w:r>
          </w:p>
        </w:tc>
        <w:tc>
          <w:tcPr>
            <w:tcW w:w="768" w:type="dxa"/>
            <w:hideMark/>
          </w:tcPr>
          <w:p w14:paraId="7CC2AAF3" w14:textId="77777777" w:rsidR="00FD1FF4" w:rsidRPr="002A7E83" w:rsidRDefault="00FD1FF4" w:rsidP="00221567">
            <w:pPr>
              <w:snapToGrid w:val="0"/>
              <w:rPr>
                <w:rFonts w:ascii="Times New Roman" w:hAnsi="Times New Roman" w:cs="Times New Roman"/>
                <w:sz w:val="16"/>
              </w:rPr>
            </w:pPr>
            <w:r w:rsidRPr="002A7E83">
              <w:rPr>
                <w:rFonts w:ascii="Times New Roman" w:hAnsi="Times New Roman" w:cs="Times New Roman"/>
                <w:sz w:val="16"/>
              </w:rPr>
              <w:t xml:space="preserve">Two </w:t>
            </w:r>
            <w:r w:rsidRPr="002A7E83">
              <w:rPr>
                <w:rFonts w:ascii="Times New Roman" w:hAnsi="Times New Roman" w:cs="Times New Roman"/>
                <w:noProof/>
                <w:sz w:val="16"/>
              </w:rPr>
              <w:t>periods</w:t>
            </w:r>
          </w:p>
        </w:tc>
        <w:tc>
          <w:tcPr>
            <w:tcW w:w="1528" w:type="dxa"/>
            <w:hideMark/>
          </w:tcPr>
          <w:p w14:paraId="53252E0D" w14:textId="797BA2F4" w:rsidR="00FD1FF4" w:rsidRPr="002A7E83" w:rsidRDefault="00B556E7" w:rsidP="00221567">
            <w:pPr>
              <w:snapToGrid w:val="0"/>
              <w:rPr>
                <w:rFonts w:ascii="Times New Roman" w:hAnsi="Times New Roman" w:cs="Times New Roman"/>
                <w:sz w:val="16"/>
              </w:rPr>
            </w:pPr>
            <w:r w:rsidRPr="002A7E83">
              <w:rPr>
                <w:rFonts w:ascii="Times New Roman" w:hAnsi="Times New Roman" w:cs="Times New Roman"/>
                <w:sz w:val="16"/>
              </w:rPr>
              <w:t>Bargaining model</w:t>
            </w:r>
          </w:p>
        </w:tc>
        <w:tc>
          <w:tcPr>
            <w:tcW w:w="1061" w:type="dxa"/>
            <w:hideMark/>
          </w:tcPr>
          <w:p w14:paraId="7A73E529" w14:textId="77777777" w:rsidR="00CA42B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Profit</w:t>
            </w:r>
          </w:p>
          <w:p w14:paraId="546499A3" w14:textId="4B2B5319" w:rsidR="00FD1FF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3266F827" w14:textId="65394BCF" w:rsidR="00FD1FF4" w:rsidRPr="002A7E83" w:rsidRDefault="00FD1FF4" w:rsidP="00221567">
            <w:pPr>
              <w:snapToGrid w:val="0"/>
              <w:rPr>
                <w:rFonts w:ascii="Times New Roman" w:hAnsi="Times New Roman" w:cs="Times New Roman"/>
                <w:sz w:val="16"/>
              </w:rPr>
            </w:pPr>
            <w:r w:rsidRPr="002A7E83">
              <w:rPr>
                <w:rFonts w:ascii="Times New Roman" w:hAnsi="Times New Roman" w:cs="Times New Roman"/>
                <w:sz w:val="16"/>
              </w:rPr>
              <w:t xml:space="preserve">Demand types, </w:t>
            </w:r>
            <w:r w:rsidR="006F63DA" w:rsidRPr="002A7E83">
              <w:rPr>
                <w:rFonts w:ascii="Times New Roman" w:hAnsi="Times New Roman" w:cs="Times New Roman"/>
                <w:noProof/>
                <w:sz w:val="16"/>
              </w:rPr>
              <w:t xml:space="preserve">the </w:t>
            </w:r>
            <w:r w:rsidRPr="002A7E83">
              <w:rPr>
                <w:rFonts w:ascii="Times New Roman" w:hAnsi="Times New Roman" w:cs="Times New Roman"/>
                <w:noProof/>
                <w:sz w:val="16"/>
              </w:rPr>
              <w:t>proportion</w:t>
            </w:r>
            <w:r w:rsidRPr="002A7E83">
              <w:rPr>
                <w:rFonts w:ascii="Times New Roman" w:hAnsi="Times New Roman" w:cs="Times New Roman"/>
                <w:sz w:val="16"/>
              </w:rPr>
              <w:t xml:space="preserve"> of company-owned outlet, up-front fixed fee, variable royalty payment</w:t>
            </w:r>
          </w:p>
        </w:tc>
        <w:tc>
          <w:tcPr>
            <w:tcW w:w="1255" w:type="dxa"/>
            <w:hideMark/>
          </w:tcPr>
          <w:p w14:paraId="334AC643" w14:textId="77777777" w:rsidR="00FD1FF4" w:rsidRPr="002A7E83" w:rsidRDefault="00FD1FF4" w:rsidP="00221567">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1795A962" w14:textId="77777777" w:rsidTr="00417503">
        <w:trPr>
          <w:trHeight w:val="552"/>
          <w:jc w:val="center"/>
        </w:trPr>
        <w:tc>
          <w:tcPr>
            <w:tcW w:w="1221" w:type="dxa"/>
          </w:tcPr>
          <w:p w14:paraId="1948539F" w14:textId="7EE6188C" w:rsidR="006078C1" w:rsidRPr="002A7E83" w:rsidRDefault="006078C1" w:rsidP="006078C1">
            <w:pPr>
              <w:snapToGrid w:val="0"/>
              <w:rPr>
                <w:rFonts w:ascii="Times New Roman" w:hAnsi="Times New Roman" w:cs="Times New Roman"/>
                <w:sz w:val="16"/>
              </w:rPr>
            </w:pPr>
            <w:proofErr w:type="spellStart"/>
            <w:r w:rsidRPr="002A7E83">
              <w:rPr>
                <w:rFonts w:ascii="Times New Roman" w:hAnsi="Times New Roman" w:cs="Times New Roman"/>
                <w:sz w:val="16"/>
              </w:rPr>
              <w:lastRenderedPageBreak/>
              <w:t>Eppen</w:t>
            </w:r>
            <w:proofErr w:type="spellEnd"/>
            <w:r w:rsidRPr="002A7E83">
              <w:rPr>
                <w:rFonts w:ascii="Times New Roman" w:hAnsi="Times New Roman" w:cs="Times New Roman"/>
                <w:sz w:val="16"/>
              </w:rPr>
              <w:t xml:space="preserve"> and </w:t>
            </w:r>
            <w:proofErr w:type="spellStart"/>
            <w:r w:rsidRPr="002A7E83">
              <w:rPr>
                <w:rFonts w:ascii="Times New Roman" w:hAnsi="Times New Roman" w:cs="Times New Roman"/>
                <w:sz w:val="16"/>
              </w:rPr>
              <w:t>Iyer</w:t>
            </w:r>
            <w:proofErr w:type="spellEnd"/>
            <w:r w:rsidRPr="002A7E83">
              <w:rPr>
                <w:rFonts w:ascii="Times New Roman" w:hAnsi="Times New Roman" w:cs="Times New Roman"/>
                <w:sz w:val="16"/>
              </w:rPr>
              <w:t xml:space="preserve"> (1997b)</w:t>
            </w:r>
          </w:p>
        </w:tc>
        <w:tc>
          <w:tcPr>
            <w:tcW w:w="1465" w:type="dxa"/>
          </w:tcPr>
          <w:p w14:paraId="06BCB4C3" w14:textId="5C48B233"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retailer and two manufacturers</w:t>
            </w:r>
          </w:p>
        </w:tc>
        <w:tc>
          <w:tcPr>
            <w:tcW w:w="768" w:type="dxa"/>
          </w:tcPr>
          <w:p w14:paraId="106F4095" w14:textId="6BE93002"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Multiple </w:t>
            </w:r>
            <w:r w:rsidRPr="002A7E83">
              <w:rPr>
                <w:rFonts w:ascii="Times New Roman" w:hAnsi="Times New Roman" w:cs="Times New Roman"/>
                <w:noProof/>
                <w:sz w:val="16"/>
              </w:rPr>
              <w:t>periods</w:t>
            </w:r>
          </w:p>
        </w:tc>
        <w:tc>
          <w:tcPr>
            <w:tcW w:w="1528" w:type="dxa"/>
          </w:tcPr>
          <w:p w14:paraId="170D6042" w14:textId="6BE3A2A0" w:rsidR="006078C1" w:rsidRPr="002A7E83" w:rsidRDefault="006078C1" w:rsidP="006078C1">
            <w:pPr>
              <w:snapToGrid w:val="0"/>
              <w:jc w:val="left"/>
              <w:rPr>
                <w:rFonts w:ascii="Times New Roman" w:hAnsi="Times New Roman" w:cs="Times New Roman"/>
                <w:sz w:val="16"/>
              </w:rPr>
            </w:pPr>
            <w:r w:rsidRPr="002A7E83">
              <w:rPr>
                <w:rFonts w:ascii="Times New Roman" w:hAnsi="Times New Roman" w:cs="Times New Roman"/>
                <w:sz w:val="16"/>
              </w:rPr>
              <w:t>Newsvendor model</w:t>
            </w:r>
          </w:p>
        </w:tc>
        <w:tc>
          <w:tcPr>
            <w:tcW w:w="1061" w:type="dxa"/>
          </w:tcPr>
          <w:p w14:paraId="16E2D587"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p w14:paraId="77328C6E" w14:textId="17266A32"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tcPr>
          <w:p w14:paraId="69424A99" w14:textId="37C4C4F3"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Season demand, purchase cost, retail price, holding cost and salvage value</w:t>
            </w:r>
          </w:p>
        </w:tc>
        <w:tc>
          <w:tcPr>
            <w:tcW w:w="1255" w:type="dxa"/>
          </w:tcPr>
          <w:p w14:paraId="2F34CC7D" w14:textId="12C46E61"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0848B0B2" w14:textId="77777777" w:rsidTr="00417503">
        <w:trPr>
          <w:trHeight w:val="552"/>
          <w:jc w:val="center"/>
        </w:trPr>
        <w:tc>
          <w:tcPr>
            <w:tcW w:w="1221" w:type="dxa"/>
            <w:hideMark/>
          </w:tcPr>
          <w:p w14:paraId="229434CD"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Huang (1997)</w:t>
            </w:r>
          </w:p>
        </w:tc>
        <w:tc>
          <w:tcPr>
            <w:tcW w:w="1465" w:type="dxa"/>
            <w:hideMark/>
          </w:tcPr>
          <w:p w14:paraId="2ABA5A97"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One franchisor and one </w:t>
            </w:r>
            <w:r w:rsidRPr="002A7E83">
              <w:rPr>
                <w:rFonts w:ascii="Times New Roman" w:hAnsi="Times New Roman" w:cs="Times New Roman"/>
                <w:noProof/>
                <w:sz w:val="16"/>
              </w:rPr>
              <w:t>franchisee</w:t>
            </w:r>
          </w:p>
        </w:tc>
        <w:tc>
          <w:tcPr>
            <w:tcW w:w="768" w:type="dxa"/>
            <w:hideMark/>
          </w:tcPr>
          <w:p w14:paraId="4A321C96"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7F7F7623" w14:textId="544649AE" w:rsidR="006078C1" w:rsidRPr="002A7E83" w:rsidRDefault="006078C1" w:rsidP="006078C1">
            <w:pPr>
              <w:snapToGrid w:val="0"/>
              <w:jc w:val="left"/>
              <w:rPr>
                <w:rFonts w:ascii="Times New Roman" w:hAnsi="Times New Roman" w:cs="Times New Roman"/>
                <w:sz w:val="16"/>
              </w:rPr>
            </w:pPr>
            <w:r w:rsidRPr="002A7E83">
              <w:rPr>
                <w:rFonts w:ascii="Times New Roman" w:hAnsi="Times New Roman" w:cs="Times New Roman"/>
                <w:sz w:val="16"/>
              </w:rPr>
              <w:t>Bargaining model</w:t>
            </w:r>
          </w:p>
        </w:tc>
        <w:tc>
          <w:tcPr>
            <w:tcW w:w="1061" w:type="dxa"/>
            <w:hideMark/>
          </w:tcPr>
          <w:p w14:paraId="57E42023"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65B1CFA1"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Fixed lump sum fees, variable royalty, retail price, per unit variable costs, risk level</w:t>
            </w:r>
          </w:p>
        </w:tc>
        <w:tc>
          <w:tcPr>
            <w:tcW w:w="1255" w:type="dxa"/>
            <w:hideMark/>
          </w:tcPr>
          <w:p w14:paraId="7177496C"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16159480" w14:textId="77777777" w:rsidTr="00417503">
        <w:trPr>
          <w:trHeight w:val="411"/>
          <w:jc w:val="center"/>
        </w:trPr>
        <w:tc>
          <w:tcPr>
            <w:tcW w:w="1221" w:type="dxa"/>
          </w:tcPr>
          <w:p w14:paraId="09813DDB" w14:textId="334E5FDC"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Donohue (2000)</w:t>
            </w:r>
          </w:p>
        </w:tc>
        <w:tc>
          <w:tcPr>
            <w:tcW w:w="1465" w:type="dxa"/>
          </w:tcPr>
          <w:p w14:paraId="3E2EACC3" w14:textId="60C04939"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manufacturer and one distributor</w:t>
            </w:r>
          </w:p>
        </w:tc>
        <w:tc>
          <w:tcPr>
            <w:tcW w:w="768" w:type="dxa"/>
          </w:tcPr>
          <w:p w14:paraId="1FA68324" w14:textId="4BC5F96E"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Two </w:t>
            </w:r>
            <w:r w:rsidRPr="002A7E83">
              <w:rPr>
                <w:rFonts w:ascii="Times New Roman" w:hAnsi="Times New Roman" w:cs="Times New Roman"/>
                <w:noProof/>
                <w:sz w:val="16"/>
              </w:rPr>
              <w:t>periods</w:t>
            </w:r>
          </w:p>
        </w:tc>
        <w:tc>
          <w:tcPr>
            <w:tcW w:w="1528" w:type="dxa"/>
          </w:tcPr>
          <w:p w14:paraId="5201CECC" w14:textId="04FED61E" w:rsidR="006078C1" w:rsidRPr="002A7E83" w:rsidRDefault="006078C1" w:rsidP="006078C1">
            <w:pPr>
              <w:snapToGrid w:val="0"/>
              <w:jc w:val="left"/>
              <w:rPr>
                <w:rFonts w:ascii="Times New Roman" w:hAnsi="Times New Roman" w:cs="Times New Roman"/>
                <w:sz w:val="16"/>
              </w:rPr>
            </w:pPr>
            <w:r w:rsidRPr="002A7E83">
              <w:rPr>
                <w:rFonts w:ascii="Times New Roman" w:hAnsi="Times New Roman" w:cs="Times New Roman"/>
                <w:sz w:val="16"/>
              </w:rPr>
              <w:t>Newsvendor model</w:t>
            </w:r>
          </w:p>
        </w:tc>
        <w:tc>
          <w:tcPr>
            <w:tcW w:w="1061" w:type="dxa"/>
          </w:tcPr>
          <w:p w14:paraId="2A675655" w14:textId="3F68F89E"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tcPr>
          <w:p w14:paraId="5967B5C5" w14:textId="39169652"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Wholesale price, production mode, return price, production cost, shortage penalty, salvage value and production quantities</w:t>
            </w:r>
          </w:p>
        </w:tc>
        <w:tc>
          <w:tcPr>
            <w:tcW w:w="1255" w:type="dxa"/>
          </w:tcPr>
          <w:p w14:paraId="7AB53DED" w14:textId="3291A839"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07167362" w14:textId="77777777" w:rsidTr="00417503">
        <w:trPr>
          <w:trHeight w:val="411"/>
          <w:jc w:val="center"/>
        </w:trPr>
        <w:tc>
          <w:tcPr>
            <w:tcW w:w="1221" w:type="dxa"/>
          </w:tcPr>
          <w:p w14:paraId="0285DA5E" w14:textId="69F65CC9"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Huang (2000)</w:t>
            </w:r>
          </w:p>
        </w:tc>
        <w:tc>
          <w:tcPr>
            <w:tcW w:w="1465" w:type="dxa"/>
          </w:tcPr>
          <w:p w14:paraId="64170477" w14:textId="2B526BE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One franchisor and one </w:t>
            </w:r>
            <w:r w:rsidRPr="002A7E83">
              <w:rPr>
                <w:rFonts w:ascii="Times New Roman" w:hAnsi="Times New Roman" w:cs="Times New Roman"/>
                <w:noProof/>
                <w:sz w:val="16"/>
              </w:rPr>
              <w:t>franchisee</w:t>
            </w:r>
          </w:p>
        </w:tc>
        <w:tc>
          <w:tcPr>
            <w:tcW w:w="768" w:type="dxa"/>
          </w:tcPr>
          <w:p w14:paraId="62132B89" w14:textId="14025171"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tcPr>
          <w:p w14:paraId="147A239A" w14:textId="50ABB2AD" w:rsidR="006078C1" w:rsidRPr="002A7E83" w:rsidRDefault="006078C1" w:rsidP="006078C1">
            <w:pPr>
              <w:snapToGrid w:val="0"/>
              <w:jc w:val="left"/>
              <w:rPr>
                <w:rFonts w:ascii="Times New Roman" w:hAnsi="Times New Roman" w:cs="Times New Roman"/>
                <w:sz w:val="16"/>
              </w:rPr>
            </w:pPr>
            <w:proofErr w:type="spellStart"/>
            <w:r w:rsidRPr="002A7E83">
              <w:rPr>
                <w:rFonts w:ascii="Times New Roman" w:hAnsi="Times New Roman" w:cs="Times New Roman"/>
                <w:sz w:val="16"/>
              </w:rPr>
              <w:t>Stackelberg</w:t>
            </w:r>
            <w:proofErr w:type="spellEnd"/>
            <w:r w:rsidRPr="002A7E83">
              <w:rPr>
                <w:rFonts w:ascii="Times New Roman" w:hAnsi="Times New Roman" w:cs="Times New Roman"/>
                <w:sz w:val="16"/>
              </w:rPr>
              <w:t xml:space="preserve"> game</w:t>
            </w:r>
          </w:p>
        </w:tc>
        <w:tc>
          <w:tcPr>
            <w:tcW w:w="1061" w:type="dxa"/>
          </w:tcPr>
          <w:p w14:paraId="34EE86F5"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p w14:paraId="2CB495F3" w14:textId="3DBC3EFE"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tcPr>
          <w:p w14:paraId="26E95E4D" w14:textId="79C975E1"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Fixed lump-sum fees, royalties, wholesale price, and retail price</w:t>
            </w:r>
          </w:p>
        </w:tc>
        <w:tc>
          <w:tcPr>
            <w:tcW w:w="1255" w:type="dxa"/>
          </w:tcPr>
          <w:p w14:paraId="61D36D56" w14:textId="40BC3040"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0F5E48DB" w14:textId="77777777" w:rsidTr="00417503">
        <w:trPr>
          <w:trHeight w:val="411"/>
          <w:jc w:val="center"/>
        </w:trPr>
        <w:tc>
          <w:tcPr>
            <w:tcW w:w="1221" w:type="dxa"/>
            <w:hideMark/>
          </w:tcPr>
          <w:p w14:paraId="63F07EA8"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Li et al. (2002)</w:t>
            </w:r>
          </w:p>
        </w:tc>
        <w:tc>
          <w:tcPr>
            <w:tcW w:w="1465" w:type="dxa"/>
            <w:hideMark/>
          </w:tcPr>
          <w:p w14:paraId="1C37D411"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24CF4C45"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Two </w:t>
            </w:r>
            <w:r w:rsidRPr="002A7E83">
              <w:rPr>
                <w:rFonts w:ascii="Times New Roman" w:hAnsi="Times New Roman" w:cs="Times New Roman"/>
                <w:noProof/>
                <w:sz w:val="16"/>
              </w:rPr>
              <w:t>periods</w:t>
            </w:r>
          </w:p>
        </w:tc>
        <w:tc>
          <w:tcPr>
            <w:tcW w:w="1528" w:type="dxa"/>
            <w:hideMark/>
          </w:tcPr>
          <w:p w14:paraId="3FADC078" w14:textId="16A837C6"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Bargaining model</w:t>
            </w:r>
          </w:p>
        </w:tc>
        <w:tc>
          <w:tcPr>
            <w:tcW w:w="1061" w:type="dxa"/>
            <w:hideMark/>
          </w:tcPr>
          <w:p w14:paraId="3C5483A7"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p w14:paraId="07BD876D" w14:textId="114B849F"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0D010D2F"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Fixed lump-sum fees, royalties, wholesale price, and retail price</w:t>
            </w:r>
          </w:p>
        </w:tc>
        <w:tc>
          <w:tcPr>
            <w:tcW w:w="1255" w:type="dxa"/>
            <w:hideMark/>
          </w:tcPr>
          <w:p w14:paraId="7C637A78"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64783051" w14:textId="77777777" w:rsidTr="00417503">
        <w:trPr>
          <w:trHeight w:val="416"/>
          <w:jc w:val="center"/>
        </w:trPr>
        <w:tc>
          <w:tcPr>
            <w:tcW w:w="1221" w:type="dxa"/>
            <w:hideMark/>
          </w:tcPr>
          <w:p w14:paraId="23D19FB5" w14:textId="77777777" w:rsidR="006078C1" w:rsidRPr="002A7E83" w:rsidRDefault="006078C1" w:rsidP="006078C1">
            <w:pPr>
              <w:snapToGrid w:val="0"/>
              <w:rPr>
                <w:rFonts w:ascii="Times New Roman" w:hAnsi="Times New Roman" w:cs="Times New Roman"/>
                <w:sz w:val="16"/>
              </w:rPr>
            </w:pPr>
            <w:proofErr w:type="spellStart"/>
            <w:r w:rsidRPr="002A7E83">
              <w:rPr>
                <w:rFonts w:ascii="Times New Roman" w:hAnsi="Times New Roman" w:cs="Times New Roman"/>
                <w:sz w:val="16"/>
              </w:rPr>
              <w:t>Hempelmann</w:t>
            </w:r>
            <w:proofErr w:type="spellEnd"/>
            <w:r w:rsidRPr="002A7E83">
              <w:rPr>
                <w:rFonts w:ascii="Times New Roman" w:hAnsi="Times New Roman" w:cs="Times New Roman"/>
                <w:sz w:val="16"/>
              </w:rPr>
              <w:t xml:space="preserve"> (2006)</w:t>
            </w:r>
          </w:p>
        </w:tc>
        <w:tc>
          <w:tcPr>
            <w:tcW w:w="1465" w:type="dxa"/>
            <w:hideMark/>
          </w:tcPr>
          <w:p w14:paraId="3BE8B1A7"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One franchisor and one </w:t>
            </w:r>
            <w:r w:rsidRPr="002A7E83">
              <w:rPr>
                <w:rFonts w:ascii="Times New Roman" w:hAnsi="Times New Roman" w:cs="Times New Roman"/>
                <w:noProof/>
                <w:sz w:val="16"/>
              </w:rPr>
              <w:t>franchisee</w:t>
            </w:r>
          </w:p>
        </w:tc>
        <w:tc>
          <w:tcPr>
            <w:tcW w:w="768" w:type="dxa"/>
            <w:hideMark/>
          </w:tcPr>
          <w:p w14:paraId="68F437C5"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7C0C742D" w14:textId="49823FD9"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Bargaining model</w:t>
            </w:r>
          </w:p>
        </w:tc>
        <w:tc>
          <w:tcPr>
            <w:tcW w:w="1061" w:type="dxa"/>
            <w:hideMark/>
          </w:tcPr>
          <w:p w14:paraId="2F6ACEEB"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p w14:paraId="04D1ECF8" w14:textId="2F90D514"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047C9B12"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Transfer price, Fixed lump sum fees, royalty rate and retail price</w:t>
            </w:r>
          </w:p>
        </w:tc>
        <w:tc>
          <w:tcPr>
            <w:tcW w:w="1255" w:type="dxa"/>
            <w:hideMark/>
          </w:tcPr>
          <w:p w14:paraId="3B55C520" w14:textId="3F0EABE3"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34AA7867" w14:textId="77777777" w:rsidTr="00417503">
        <w:trPr>
          <w:trHeight w:val="564"/>
          <w:jc w:val="center"/>
        </w:trPr>
        <w:tc>
          <w:tcPr>
            <w:tcW w:w="1221" w:type="dxa"/>
            <w:noWrap/>
          </w:tcPr>
          <w:p w14:paraId="2AE1BC9E" w14:textId="65C34A00"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Chiu et al. (2011)</w:t>
            </w:r>
          </w:p>
        </w:tc>
        <w:tc>
          <w:tcPr>
            <w:tcW w:w="1465" w:type="dxa"/>
          </w:tcPr>
          <w:p w14:paraId="310DC321" w14:textId="0FFABE2A"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tcPr>
          <w:p w14:paraId="780398A2" w14:textId="215E14C5"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tcPr>
          <w:p w14:paraId="3D038247" w14:textId="314F964B"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Newsvendor model</w:t>
            </w:r>
          </w:p>
        </w:tc>
        <w:tc>
          <w:tcPr>
            <w:tcW w:w="1061" w:type="dxa"/>
          </w:tcPr>
          <w:p w14:paraId="4AA9A859" w14:textId="55459516"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tcPr>
          <w:p w14:paraId="69AC2DE7" w14:textId="69753EA9"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Wholesale price, rebate value, refund value, target sales level, order quantity </w:t>
            </w:r>
            <w:r w:rsidRPr="002A7E83">
              <w:rPr>
                <w:rFonts w:ascii="Times New Roman" w:hAnsi="Times New Roman" w:cs="Times New Roman"/>
                <w:noProof/>
                <w:sz w:val="16"/>
              </w:rPr>
              <w:t>and</w:t>
            </w:r>
            <w:r w:rsidRPr="002A7E83">
              <w:rPr>
                <w:rFonts w:ascii="Times New Roman" w:hAnsi="Times New Roman" w:cs="Times New Roman"/>
                <w:sz w:val="16"/>
              </w:rPr>
              <w:t xml:space="preserve"> retail price</w:t>
            </w:r>
          </w:p>
        </w:tc>
        <w:tc>
          <w:tcPr>
            <w:tcW w:w="1255" w:type="dxa"/>
          </w:tcPr>
          <w:p w14:paraId="0D69F361" w14:textId="51F1D926"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09FAEA78" w14:textId="77777777" w:rsidTr="00417503">
        <w:trPr>
          <w:trHeight w:val="564"/>
          <w:jc w:val="center"/>
        </w:trPr>
        <w:tc>
          <w:tcPr>
            <w:tcW w:w="1221" w:type="dxa"/>
            <w:noWrap/>
          </w:tcPr>
          <w:p w14:paraId="52E5DD73" w14:textId="28AD0C03"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Yan and Wang (2012)</w:t>
            </w:r>
          </w:p>
        </w:tc>
        <w:tc>
          <w:tcPr>
            <w:tcW w:w="1465" w:type="dxa"/>
          </w:tcPr>
          <w:p w14:paraId="576D60F0" w14:textId="11B29959"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One franchisor and one </w:t>
            </w:r>
            <w:r w:rsidRPr="002A7E83">
              <w:rPr>
                <w:rFonts w:ascii="Times New Roman" w:hAnsi="Times New Roman" w:cs="Times New Roman"/>
                <w:noProof/>
                <w:sz w:val="16"/>
              </w:rPr>
              <w:t>franchisee</w:t>
            </w:r>
          </w:p>
        </w:tc>
        <w:tc>
          <w:tcPr>
            <w:tcW w:w="768" w:type="dxa"/>
          </w:tcPr>
          <w:p w14:paraId="1A2CC110" w14:textId="0BB19F09"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tcPr>
          <w:p w14:paraId="41F74F8A" w14:textId="40BEE564" w:rsidR="006078C1" w:rsidRPr="002A7E83" w:rsidRDefault="006078C1" w:rsidP="006078C1">
            <w:pPr>
              <w:snapToGrid w:val="0"/>
              <w:rPr>
                <w:rFonts w:ascii="Times New Roman" w:hAnsi="Times New Roman" w:cs="Times New Roman"/>
                <w:sz w:val="16"/>
              </w:rPr>
            </w:pPr>
            <w:proofErr w:type="spellStart"/>
            <w:r w:rsidRPr="002A7E83">
              <w:rPr>
                <w:rFonts w:ascii="Times New Roman" w:hAnsi="Times New Roman" w:cs="Times New Roman"/>
                <w:sz w:val="16"/>
              </w:rPr>
              <w:t>Stackelberg</w:t>
            </w:r>
            <w:proofErr w:type="spellEnd"/>
            <w:r w:rsidRPr="002A7E83">
              <w:rPr>
                <w:rFonts w:ascii="Times New Roman" w:hAnsi="Times New Roman" w:cs="Times New Roman"/>
                <w:sz w:val="16"/>
              </w:rPr>
              <w:t xml:space="preserve"> game</w:t>
            </w:r>
          </w:p>
        </w:tc>
        <w:tc>
          <w:tcPr>
            <w:tcW w:w="1061" w:type="dxa"/>
          </w:tcPr>
          <w:p w14:paraId="78CD4E12"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p w14:paraId="47B33AF9" w14:textId="7738FE40"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tcPr>
          <w:p w14:paraId="41EA3421" w14:textId="607EC4E0"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Fixed lump sum fees, variable royalty, wholesale price, retail price and product quantity</w:t>
            </w:r>
          </w:p>
        </w:tc>
        <w:tc>
          <w:tcPr>
            <w:tcW w:w="1255" w:type="dxa"/>
          </w:tcPr>
          <w:p w14:paraId="50DEAF61" w14:textId="7A53A74E"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62137C42" w14:textId="77777777" w:rsidTr="00417503">
        <w:trPr>
          <w:trHeight w:val="564"/>
          <w:jc w:val="center"/>
        </w:trPr>
        <w:tc>
          <w:tcPr>
            <w:tcW w:w="1221" w:type="dxa"/>
            <w:noWrap/>
            <w:hideMark/>
          </w:tcPr>
          <w:p w14:paraId="67661BD3"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Peng and Zhou (2013)</w:t>
            </w:r>
          </w:p>
        </w:tc>
        <w:tc>
          <w:tcPr>
            <w:tcW w:w="1465" w:type="dxa"/>
            <w:hideMark/>
          </w:tcPr>
          <w:p w14:paraId="53466310"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supplier and one manufacturer</w:t>
            </w:r>
          </w:p>
        </w:tc>
        <w:tc>
          <w:tcPr>
            <w:tcW w:w="768" w:type="dxa"/>
            <w:hideMark/>
          </w:tcPr>
          <w:p w14:paraId="4E534EDA"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6D04EC91" w14:textId="761CF98D"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Bargaining model</w:t>
            </w:r>
          </w:p>
        </w:tc>
        <w:tc>
          <w:tcPr>
            <w:tcW w:w="1061" w:type="dxa"/>
            <w:hideMark/>
          </w:tcPr>
          <w:p w14:paraId="70F45BAD"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696DF65A"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Inventory cost, shortage cost, production cost, purchase price, order quantity and discount rate</w:t>
            </w:r>
          </w:p>
        </w:tc>
        <w:tc>
          <w:tcPr>
            <w:tcW w:w="1255" w:type="dxa"/>
            <w:hideMark/>
          </w:tcPr>
          <w:p w14:paraId="3A90DA4D"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5809BF59" w14:textId="77777777" w:rsidTr="00417503">
        <w:trPr>
          <w:trHeight w:val="544"/>
          <w:jc w:val="center"/>
        </w:trPr>
        <w:tc>
          <w:tcPr>
            <w:tcW w:w="1221" w:type="dxa"/>
            <w:noWrap/>
          </w:tcPr>
          <w:p w14:paraId="20E30F4F" w14:textId="7B0DD480"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Shen and Li (2015)</w:t>
            </w:r>
          </w:p>
        </w:tc>
        <w:tc>
          <w:tcPr>
            <w:tcW w:w="1465" w:type="dxa"/>
          </w:tcPr>
          <w:p w14:paraId="41CF0831" w14:textId="5C9E34CD"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supplier and one retailer</w:t>
            </w:r>
          </w:p>
        </w:tc>
        <w:tc>
          <w:tcPr>
            <w:tcW w:w="768" w:type="dxa"/>
          </w:tcPr>
          <w:p w14:paraId="3E7A0602" w14:textId="3C5C7184"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tcPr>
          <w:p w14:paraId="6A455C22" w14:textId="236C1B67" w:rsidR="006078C1" w:rsidRPr="002A7E83" w:rsidRDefault="006078C1" w:rsidP="006078C1">
            <w:pPr>
              <w:snapToGrid w:val="0"/>
              <w:rPr>
                <w:rFonts w:ascii="Times New Roman" w:hAnsi="Times New Roman" w:cs="Times New Roman"/>
                <w:sz w:val="16"/>
              </w:rPr>
            </w:pPr>
            <w:proofErr w:type="spellStart"/>
            <w:r w:rsidRPr="002A7E83">
              <w:rPr>
                <w:rFonts w:ascii="Times New Roman" w:hAnsi="Times New Roman" w:cs="Times New Roman"/>
                <w:sz w:val="16"/>
              </w:rPr>
              <w:t>Stackelberg</w:t>
            </w:r>
            <w:proofErr w:type="spellEnd"/>
            <w:r w:rsidRPr="002A7E83">
              <w:rPr>
                <w:rFonts w:ascii="Times New Roman" w:hAnsi="Times New Roman" w:cs="Times New Roman"/>
                <w:sz w:val="16"/>
              </w:rPr>
              <w:t xml:space="preserve"> game</w:t>
            </w:r>
          </w:p>
        </w:tc>
        <w:tc>
          <w:tcPr>
            <w:tcW w:w="1061" w:type="dxa"/>
          </w:tcPr>
          <w:p w14:paraId="01EC634A" w14:textId="41DC08AF"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tcPr>
          <w:p w14:paraId="64A9C6AD" w14:textId="3145FE30"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Wholesale price, retail price, production cost, salvage value, return price and cost of physical return</w:t>
            </w:r>
          </w:p>
        </w:tc>
        <w:tc>
          <w:tcPr>
            <w:tcW w:w="1255" w:type="dxa"/>
          </w:tcPr>
          <w:p w14:paraId="6037CEEA" w14:textId="65353E65"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0DC499E7" w14:textId="77777777" w:rsidTr="00417503">
        <w:trPr>
          <w:trHeight w:val="544"/>
          <w:jc w:val="center"/>
        </w:trPr>
        <w:tc>
          <w:tcPr>
            <w:tcW w:w="1221" w:type="dxa"/>
            <w:noWrap/>
          </w:tcPr>
          <w:p w14:paraId="3A0D54AE" w14:textId="46A7830E"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Chow et al. (2015)</w:t>
            </w:r>
          </w:p>
        </w:tc>
        <w:tc>
          <w:tcPr>
            <w:tcW w:w="1465" w:type="dxa"/>
          </w:tcPr>
          <w:p w14:paraId="2C76588D" w14:textId="235B8C2D"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supplier and one retailer</w:t>
            </w:r>
          </w:p>
        </w:tc>
        <w:tc>
          <w:tcPr>
            <w:tcW w:w="768" w:type="dxa"/>
          </w:tcPr>
          <w:p w14:paraId="532FDBAF" w14:textId="0A1D56E5"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Two </w:t>
            </w:r>
            <w:r w:rsidRPr="002A7E83">
              <w:rPr>
                <w:rFonts w:ascii="Times New Roman" w:hAnsi="Times New Roman" w:cs="Times New Roman"/>
                <w:noProof/>
                <w:sz w:val="16"/>
              </w:rPr>
              <w:t>periods</w:t>
            </w:r>
          </w:p>
        </w:tc>
        <w:tc>
          <w:tcPr>
            <w:tcW w:w="1528" w:type="dxa"/>
          </w:tcPr>
          <w:p w14:paraId="6E0BA6D5" w14:textId="6BAD3187" w:rsidR="006078C1" w:rsidRPr="002A7E83" w:rsidRDefault="006078C1" w:rsidP="006078C1">
            <w:pPr>
              <w:snapToGrid w:val="0"/>
              <w:rPr>
                <w:rFonts w:ascii="Times New Roman" w:hAnsi="Times New Roman" w:cs="Times New Roman"/>
                <w:sz w:val="16"/>
              </w:rPr>
            </w:pPr>
            <w:proofErr w:type="spellStart"/>
            <w:r w:rsidRPr="002A7E83">
              <w:rPr>
                <w:rFonts w:ascii="Times New Roman" w:hAnsi="Times New Roman" w:cs="Times New Roman"/>
                <w:sz w:val="16"/>
              </w:rPr>
              <w:t>Stackelberg</w:t>
            </w:r>
            <w:proofErr w:type="spellEnd"/>
            <w:r w:rsidRPr="002A7E83">
              <w:rPr>
                <w:rFonts w:ascii="Times New Roman" w:hAnsi="Times New Roman" w:cs="Times New Roman"/>
                <w:sz w:val="16"/>
              </w:rPr>
              <w:t xml:space="preserve"> game</w:t>
            </w:r>
          </w:p>
        </w:tc>
        <w:tc>
          <w:tcPr>
            <w:tcW w:w="1061" w:type="dxa"/>
          </w:tcPr>
          <w:p w14:paraId="38007B50"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p w14:paraId="500C268C" w14:textId="05878143"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tcPr>
          <w:p w14:paraId="7D2FBBB9" w14:textId="3A76889C"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Wholesale price, retail price, production cost, order quantity </w:t>
            </w:r>
            <w:r w:rsidRPr="002A7E83">
              <w:rPr>
                <w:rFonts w:ascii="Times New Roman" w:hAnsi="Times New Roman" w:cs="Times New Roman"/>
                <w:noProof/>
                <w:sz w:val="16"/>
              </w:rPr>
              <w:t>and</w:t>
            </w:r>
            <w:r w:rsidRPr="002A7E83">
              <w:rPr>
                <w:rFonts w:ascii="Times New Roman" w:hAnsi="Times New Roman" w:cs="Times New Roman"/>
                <w:sz w:val="16"/>
              </w:rPr>
              <w:t xml:space="preserve"> markdown price</w:t>
            </w:r>
          </w:p>
        </w:tc>
        <w:tc>
          <w:tcPr>
            <w:tcW w:w="1255" w:type="dxa"/>
          </w:tcPr>
          <w:p w14:paraId="2B419382" w14:textId="70639505"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48EA64A2" w14:textId="77777777" w:rsidTr="00417503">
        <w:trPr>
          <w:trHeight w:val="544"/>
          <w:jc w:val="center"/>
        </w:trPr>
        <w:tc>
          <w:tcPr>
            <w:tcW w:w="1221" w:type="dxa"/>
            <w:noWrap/>
            <w:hideMark/>
          </w:tcPr>
          <w:p w14:paraId="5BD985D4"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Pan and Choi (2016)</w:t>
            </w:r>
          </w:p>
        </w:tc>
        <w:tc>
          <w:tcPr>
            <w:tcW w:w="1465" w:type="dxa"/>
            <w:hideMark/>
          </w:tcPr>
          <w:p w14:paraId="42EFEFDB"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manufacturer and one supplier</w:t>
            </w:r>
          </w:p>
        </w:tc>
        <w:tc>
          <w:tcPr>
            <w:tcW w:w="768" w:type="dxa"/>
            <w:hideMark/>
          </w:tcPr>
          <w:p w14:paraId="09D1763C"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Two </w:t>
            </w:r>
            <w:r w:rsidRPr="002A7E83">
              <w:rPr>
                <w:rFonts w:ascii="Times New Roman" w:hAnsi="Times New Roman" w:cs="Times New Roman"/>
                <w:noProof/>
                <w:sz w:val="16"/>
              </w:rPr>
              <w:t>periods</w:t>
            </w:r>
          </w:p>
        </w:tc>
        <w:tc>
          <w:tcPr>
            <w:tcW w:w="1528" w:type="dxa"/>
            <w:hideMark/>
          </w:tcPr>
          <w:p w14:paraId="43B18ED3" w14:textId="6B2C5150"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Bargaining model</w:t>
            </w:r>
          </w:p>
        </w:tc>
        <w:tc>
          <w:tcPr>
            <w:tcW w:w="1061" w:type="dxa"/>
            <w:hideMark/>
          </w:tcPr>
          <w:p w14:paraId="72A4F5E1"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p w14:paraId="0DC102E2" w14:textId="3D79AE3A"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40983D7E"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Contracted price, reservation price, due date, semi-product holding days and pre-production days</w:t>
            </w:r>
          </w:p>
        </w:tc>
        <w:tc>
          <w:tcPr>
            <w:tcW w:w="1255" w:type="dxa"/>
            <w:hideMark/>
          </w:tcPr>
          <w:p w14:paraId="2B7BD6C1" w14:textId="31B21FDA"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Cost</w:t>
            </w:r>
          </w:p>
        </w:tc>
      </w:tr>
      <w:tr w:rsidR="006078C1" w:rsidRPr="002A7E83" w14:paraId="50C569B4" w14:textId="77777777" w:rsidTr="00417503">
        <w:trPr>
          <w:trHeight w:val="552"/>
          <w:jc w:val="center"/>
        </w:trPr>
        <w:tc>
          <w:tcPr>
            <w:tcW w:w="1221" w:type="dxa"/>
            <w:noWrap/>
          </w:tcPr>
          <w:p w14:paraId="3C7469B4" w14:textId="3A4F57D8"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Shen et al. (2017)</w:t>
            </w:r>
          </w:p>
        </w:tc>
        <w:tc>
          <w:tcPr>
            <w:tcW w:w="1465" w:type="dxa"/>
          </w:tcPr>
          <w:p w14:paraId="5907E2CD" w14:textId="10E9D03D"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supplier and one retailer</w:t>
            </w:r>
          </w:p>
        </w:tc>
        <w:tc>
          <w:tcPr>
            <w:tcW w:w="768" w:type="dxa"/>
          </w:tcPr>
          <w:p w14:paraId="1E94A618" w14:textId="74E674AC"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tcPr>
          <w:p w14:paraId="47B4B578" w14:textId="15346C72" w:rsidR="006078C1" w:rsidRPr="002A7E83" w:rsidRDefault="006078C1" w:rsidP="006078C1">
            <w:pPr>
              <w:snapToGrid w:val="0"/>
              <w:rPr>
                <w:rFonts w:ascii="Times New Roman" w:hAnsi="Times New Roman" w:cs="Times New Roman"/>
                <w:sz w:val="16"/>
              </w:rPr>
            </w:pPr>
            <w:proofErr w:type="spellStart"/>
            <w:r w:rsidRPr="002A7E83">
              <w:rPr>
                <w:rFonts w:ascii="Times New Roman" w:hAnsi="Times New Roman" w:cs="Times New Roman"/>
                <w:sz w:val="16"/>
              </w:rPr>
              <w:t>Stackelberg</w:t>
            </w:r>
            <w:proofErr w:type="spellEnd"/>
            <w:r w:rsidRPr="002A7E83">
              <w:rPr>
                <w:rFonts w:ascii="Times New Roman" w:hAnsi="Times New Roman" w:cs="Times New Roman"/>
                <w:sz w:val="16"/>
              </w:rPr>
              <w:t xml:space="preserve"> game</w:t>
            </w:r>
          </w:p>
        </w:tc>
        <w:tc>
          <w:tcPr>
            <w:tcW w:w="1061" w:type="dxa"/>
          </w:tcPr>
          <w:p w14:paraId="7AA292C2" w14:textId="2EB83BD5"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tcPr>
          <w:p w14:paraId="49E51855" w14:textId="6CDC1D10"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Product cost, retail price, online retail service, consumer group and marginal marketing cost</w:t>
            </w:r>
          </w:p>
        </w:tc>
        <w:tc>
          <w:tcPr>
            <w:tcW w:w="1255" w:type="dxa"/>
          </w:tcPr>
          <w:p w14:paraId="74E35875" w14:textId="5353E1FA"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18325C8F" w14:textId="77777777" w:rsidTr="00417503">
        <w:trPr>
          <w:trHeight w:val="552"/>
          <w:jc w:val="center"/>
        </w:trPr>
        <w:tc>
          <w:tcPr>
            <w:tcW w:w="1221" w:type="dxa"/>
            <w:noWrap/>
          </w:tcPr>
          <w:p w14:paraId="2F030199" w14:textId="0DC09612" w:rsidR="006078C1" w:rsidRPr="002A7E83" w:rsidRDefault="006078C1" w:rsidP="006078C1">
            <w:pPr>
              <w:snapToGrid w:val="0"/>
              <w:rPr>
                <w:rFonts w:ascii="Times New Roman" w:hAnsi="Times New Roman" w:cs="Times New Roman"/>
                <w:sz w:val="16"/>
              </w:rPr>
            </w:pPr>
            <w:proofErr w:type="spellStart"/>
            <w:r w:rsidRPr="002A7E83">
              <w:rPr>
                <w:rFonts w:ascii="Times New Roman" w:hAnsi="Times New Roman" w:cs="Times New Roman"/>
                <w:sz w:val="16"/>
              </w:rPr>
              <w:t>Niu</w:t>
            </w:r>
            <w:proofErr w:type="spellEnd"/>
            <w:r w:rsidRPr="002A7E83">
              <w:rPr>
                <w:rFonts w:ascii="Times New Roman" w:hAnsi="Times New Roman" w:cs="Times New Roman"/>
                <w:sz w:val="16"/>
              </w:rPr>
              <w:t xml:space="preserve"> et al. (2017)</w:t>
            </w:r>
          </w:p>
        </w:tc>
        <w:tc>
          <w:tcPr>
            <w:tcW w:w="1465" w:type="dxa"/>
          </w:tcPr>
          <w:p w14:paraId="21612758" w14:textId="3049DED9"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manufacturer, one retailer and one logistic service provider</w:t>
            </w:r>
          </w:p>
        </w:tc>
        <w:tc>
          <w:tcPr>
            <w:tcW w:w="768" w:type="dxa"/>
          </w:tcPr>
          <w:p w14:paraId="272F2FDD" w14:textId="1CF6E80D"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tcPr>
          <w:p w14:paraId="584C0368" w14:textId="4730FD8F"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Newsvendor model</w:t>
            </w:r>
          </w:p>
        </w:tc>
        <w:tc>
          <w:tcPr>
            <w:tcW w:w="1061" w:type="dxa"/>
          </w:tcPr>
          <w:p w14:paraId="3D7C31B0"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p w14:paraId="772B899D" w14:textId="608B0580"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tcPr>
          <w:p w14:paraId="5C4B4E42" w14:textId="2F549CF3"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Wholesale price, production cost, logistics service price, retail price, buy-back price, marginal cost and </w:t>
            </w:r>
            <w:r w:rsidRPr="002A7E83">
              <w:rPr>
                <w:rFonts w:ascii="Times New Roman" w:hAnsi="Times New Roman" w:cs="Times New Roman"/>
                <w:noProof/>
                <w:sz w:val="16"/>
              </w:rPr>
              <w:t>order</w:t>
            </w:r>
            <w:r w:rsidRPr="002A7E83">
              <w:rPr>
                <w:rFonts w:ascii="Times New Roman" w:hAnsi="Times New Roman" w:cs="Times New Roman"/>
                <w:sz w:val="16"/>
              </w:rPr>
              <w:t xml:space="preserve"> quantity</w:t>
            </w:r>
          </w:p>
        </w:tc>
        <w:tc>
          <w:tcPr>
            <w:tcW w:w="1255" w:type="dxa"/>
          </w:tcPr>
          <w:p w14:paraId="50062E7D" w14:textId="65C9C1FA"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r w:rsidR="006078C1" w:rsidRPr="002A7E83" w14:paraId="14D6BE5F" w14:textId="77777777" w:rsidTr="00417503">
        <w:trPr>
          <w:trHeight w:val="552"/>
          <w:jc w:val="center"/>
        </w:trPr>
        <w:tc>
          <w:tcPr>
            <w:tcW w:w="1221" w:type="dxa"/>
            <w:noWrap/>
            <w:hideMark/>
          </w:tcPr>
          <w:p w14:paraId="257C8543"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Liu et al. (2017)</w:t>
            </w:r>
          </w:p>
        </w:tc>
        <w:tc>
          <w:tcPr>
            <w:tcW w:w="1465" w:type="dxa"/>
            <w:hideMark/>
          </w:tcPr>
          <w:p w14:paraId="3511182F"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One manufacturer and multiple retailers</w:t>
            </w:r>
          </w:p>
        </w:tc>
        <w:tc>
          <w:tcPr>
            <w:tcW w:w="768" w:type="dxa"/>
            <w:hideMark/>
          </w:tcPr>
          <w:p w14:paraId="6BD9896E"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137A304F" w14:textId="387D118F"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Bargaining model</w:t>
            </w:r>
          </w:p>
        </w:tc>
        <w:tc>
          <w:tcPr>
            <w:tcW w:w="1061" w:type="dxa"/>
            <w:hideMark/>
          </w:tcPr>
          <w:p w14:paraId="519BF72D"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67666731" w14:textId="50A98092"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 xml:space="preserve">Production cost, </w:t>
            </w:r>
            <w:r w:rsidR="009F56EB" w:rsidRPr="002A7E83">
              <w:rPr>
                <w:rFonts w:ascii="Times New Roman" w:hAnsi="Times New Roman" w:cs="Times New Roman"/>
                <w:sz w:val="16"/>
              </w:rPr>
              <w:t xml:space="preserve">the </w:t>
            </w:r>
            <w:r w:rsidRPr="002A7E83">
              <w:rPr>
                <w:rFonts w:ascii="Times New Roman" w:hAnsi="Times New Roman" w:cs="Times New Roman"/>
                <w:noProof/>
                <w:sz w:val="16"/>
              </w:rPr>
              <w:t>retailer’s</w:t>
            </w:r>
            <w:r w:rsidRPr="002A7E83">
              <w:rPr>
                <w:rFonts w:ascii="Times New Roman" w:hAnsi="Times New Roman" w:cs="Times New Roman"/>
                <w:sz w:val="16"/>
              </w:rPr>
              <w:t xml:space="preserve"> added values, retail price and opportunity cost</w:t>
            </w:r>
          </w:p>
        </w:tc>
        <w:tc>
          <w:tcPr>
            <w:tcW w:w="1255" w:type="dxa"/>
            <w:hideMark/>
          </w:tcPr>
          <w:p w14:paraId="5E91A794" w14:textId="77777777" w:rsidR="006078C1" w:rsidRPr="002A7E83" w:rsidRDefault="006078C1" w:rsidP="006078C1">
            <w:pPr>
              <w:snapToGrid w:val="0"/>
              <w:rPr>
                <w:rFonts w:ascii="Times New Roman" w:hAnsi="Times New Roman" w:cs="Times New Roman"/>
                <w:sz w:val="16"/>
              </w:rPr>
            </w:pPr>
            <w:r w:rsidRPr="002A7E83">
              <w:rPr>
                <w:rFonts w:ascii="Times New Roman" w:hAnsi="Times New Roman" w:cs="Times New Roman"/>
                <w:sz w:val="16"/>
              </w:rPr>
              <w:t>Profit</w:t>
            </w:r>
          </w:p>
        </w:tc>
      </w:tr>
    </w:tbl>
    <w:p w14:paraId="0823CC4A" w14:textId="77777777" w:rsidR="00984A2D" w:rsidRPr="002A7E83" w:rsidRDefault="00984A2D" w:rsidP="00984A2D">
      <w:pPr>
        <w:pStyle w:val="Default"/>
        <w:spacing w:line="360" w:lineRule="auto"/>
        <w:jc w:val="both"/>
        <w:rPr>
          <w:rFonts w:ascii="Times New Roman" w:hAnsi="Times New Roman" w:cs="Times New Roman"/>
          <w:b/>
          <w:color w:val="auto"/>
        </w:rPr>
      </w:pPr>
    </w:p>
    <w:p w14:paraId="45C1B504" w14:textId="3F6105AE" w:rsidR="00CA7154" w:rsidRPr="002A7E83" w:rsidRDefault="00CA7154" w:rsidP="00C77443">
      <w:pPr>
        <w:pStyle w:val="Default"/>
        <w:numPr>
          <w:ilvl w:val="2"/>
          <w:numId w:val="28"/>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Mean-</w:t>
      </w:r>
      <w:r w:rsidR="00CA20DB" w:rsidRPr="002A7E83">
        <w:rPr>
          <w:rFonts w:ascii="Times New Roman" w:hAnsi="Times New Roman" w:cs="Times New Roman"/>
          <w:b/>
          <w:color w:val="auto"/>
        </w:rPr>
        <w:t>v</w:t>
      </w:r>
      <w:r w:rsidRPr="002A7E83">
        <w:rPr>
          <w:rFonts w:ascii="Times New Roman" w:hAnsi="Times New Roman" w:cs="Times New Roman"/>
          <w:b/>
          <w:color w:val="auto"/>
        </w:rPr>
        <w:t xml:space="preserve">ariance </w:t>
      </w:r>
      <w:r w:rsidR="00CA20DB" w:rsidRPr="002A7E83">
        <w:rPr>
          <w:rFonts w:ascii="Times New Roman" w:hAnsi="Times New Roman" w:cs="Times New Roman"/>
          <w:b/>
          <w:color w:val="auto"/>
        </w:rPr>
        <w:t>a</w:t>
      </w:r>
      <w:r w:rsidRPr="002A7E83">
        <w:rPr>
          <w:rFonts w:ascii="Times New Roman" w:hAnsi="Times New Roman" w:cs="Times New Roman"/>
          <w:b/>
          <w:color w:val="auto"/>
        </w:rPr>
        <w:t>nalysis</w:t>
      </w:r>
    </w:p>
    <w:p w14:paraId="334A405B" w14:textId="39AE695A" w:rsidR="00CA7154" w:rsidRPr="002A7E83" w:rsidRDefault="00920F4E" w:rsidP="00702D71">
      <w:pPr>
        <w:spacing w:line="360" w:lineRule="auto"/>
        <w:ind w:firstLineChars="200" w:firstLine="480"/>
        <w:rPr>
          <w:rFonts w:ascii="Times New Roman" w:hAnsi="Times New Roman" w:cs="Times New Roman"/>
          <w:sz w:val="24"/>
          <w:szCs w:val="24"/>
          <w:u w:val="thick"/>
        </w:rPr>
      </w:pPr>
      <w:r w:rsidRPr="002A7E83">
        <w:rPr>
          <w:rFonts w:ascii="Times New Roman" w:hAnsi="Times New Roman" w:cs="Times New Roman" w:hint="eastAsia"/>
          <w:sz w:val="24"/>
          <w:szCs w:val="24"/>
        </w:rPr>
        <w:t>M</w:t>
      </w:r>
      <w:r w:rsidR="00CA7154" w:rsidRPr="002A7E83">
        <w:rPr>
          <w:rFonts w:ascii="Times New Roman" w:hAnsi="Times New Roman" w:cs="Times New Roman"/>
          <w:sz w:val="24"/>
          <w:szCs w:val="24"/>
        </w:rPr>
        <w:t xml:space="preserve">ean-variance approach </w:t>
      </w:r>
      <w:r w:rsidR="00CA7154" w:rsidRPr="002A7E83">
        <w:rPr>
          <w:rFonts w:ascii="Times New Roman" w:hAnsi="Times New Roman" w:cs="Times New Roman"/>
          <w:noProof/>
          <w:sz w:val="24"/>
          <w:szCs w:val="24"/>
        </w:rPr>
        <w:t>is broadly employed</w:t>
      </w:r>
      <w:r w:rsidR="00CA7154" w:rsidRPr="002A7E83">
        <w:rPr>
          <w:rFonts w:ascii="Times New Roman" w:hAnsi="Times New Roman" w:cs="Times New Roman"/>
          <w:sz w:val="24"/>
          <w:szCs w:val="24"/>
        </w:rPr>
        <w:t xml:space="preserve"> for risk</w:t>
      </w:r>
      <w:r w:rsidRPr="002A7E83">
        <w:rPr>
          <w:rFonts w:ascii="Times New Roman" w:hAnsi="Times New Roman" w:cs="Times New Roman" w:hint="eastAsia"/>
          <w:sz w:val="24"/>
          <w:szCs w:val="24"/>
        </w:rPr>
        <w:t xml:space="preserve"> analysis</w:t>
      </w:r>
      <w:r w:rsidR="00CA7154" w:rsidRPr="002A7E83">
        <w:rPr>
          <w:rFonts w:ascii="Times New Roman" w:hAnsi="Times New Roman" w:cs="Times New Roman"/>
          <w:sz w:val="24"/>
          <w:szCs w:val="24"/>
        </w:rPr>
        <w:t xml:space="preserve"> in the recent literature related to </w:t>
      </w:r>
      <w:r w:rsidR="009616AF" w:rsidRPr="002A7E83">
        <w:rPr>
          <w:rFonts w:ascii="Times New Roman" w:hAnsi="Times New Roman" w:cs="Times New Roman"/>
          <w:sz w:val="24"/>
          <w:szCs w:val="24"/>
        </w:rPr>
        <w:t xml:space="preserve">stochastic </w:t>
      </w:r>
      <w:r w:rsidR="00CA7154" w:rsidRPr="002A7E83">
        <w:rPr>
          <w:rFonts w:ascii="Times New Roman" w:hAnsi="Times New Roman" w:cs="Times New Roman"/>
          <w:sz w:val="24"/>
          <w:szCs w:val="24"/>
        </w:rPr>
        <w:t xml:space="preserve">supply chain </w:t>
      </w:r>
      <w:r w:rsidR="0038127F" w:rsidRPr="002A7E83">
        <w:rPr>
          <w:rFonts w:ascii="Times New Roman" w:hAnsi="Times New Roman" w:cs="Times New Roman"/>
          <w:sz w:val="24"/>
          <w:szCs w:val="24"/>
        </w:rPr>
        <w:t xml:space="preserve">operations and </w:t>
      </w:r>
      <w:r w:rsidR="00CA7154" w:rsidRPr="002A7E83">
        <w:rPr>
          <w:rFonts w:ascii="Times New Roman" w:hAnsi="Times New Roman" w:cs="Times New Roman"/>
          <w:sz w:val="24"/>
          <w:szCs w:val="24"/>
        </w:rPr>
        <w:t xml:space="preserve">management. Katz and Owen (1992) study a common contract among multiple agents with various risk and effort features with mean-variance analysis. The </w:t>
      </w:r>
      <w:r w:rsidR="001C7D1B" w:rsidRPr="002A7E83">
        <w:rPr>
          <w:rFonts w:ascii="Times New Roman" w:hAnsi="Times New Roman" w:cs="Times New Roman"/>
          <w:sz w:val="24"/>
          <w:szCs w:val="24"/>
        </w:rPr>
        <w:t>authors elucidate</w:t>
      </w:r>
      <w:r w:rsidR="00CA7154" w:rsidRPr="002A7E83">
        <w:rPr>
          <w:rFonts w:ascii="Times New Roman" w:hAnsi="Times New Roman" w:cs="Times New Roman"/>
          <w:sz w:val="24"/>
          <w:szCs w:val="24"/>
        </w:rPr>
        <w:t xml:space="preserve"> the conditions of the franchise contract to maximize the expected utility. Chiu et al. (2012) apply mean-variance approach</w:t>
      </w:r>
      <w:r w:rsidR="001950E7" w:rsidRPr="002A7E83">
        <w:rPr>
          <w:rFonts w:ascii="Times New Roman" w:hAnsi="Times New Roman" w:cs="Times New Roman"/>
          <w:sz w:val="24"/>
          <w:szCs w:val="24"/>
        </w:rPr>
        <w:t>es</w:t>
      </w:r>
      <w:r w:rsidR="00CA7154" w:rsidRPr="002A7E83">
        <w:rPr>
          <w:rFonts w:ascii="Times New Roman" w:hAnsi="Times New Roman" w:cs="Times New Roman"/>
          <w:sz w:val="24"/>
          <w:szCs w:val="24"/>
        </w:rPr>
        <w:t xml:space="preserve"> together with real empirical data to examine the performance of sales rebate contracts in fashion supply chains. The authors propose an optimal sales rebate to increase the profit and decrease the risk of </w:t>
      </w:r>
      <w:r w:rsidR="00CA7154" w:rsidRPr="002A7E83">
        <w:rPr>
          <w:rFonts w:ascii="Times New Roman" w:hAnsi="Times New Roman" w:cs="Times New Roman"/>
          <w:noProof/>
          <w:sz w:val="24"/>
          <w:szCs w:val="24"/>
        </w:rPr>
        <w:t>both</w:t>
      </w:r>
      <w:r w:rsidR="00CA7154" w:rsidRPr="002A7E83">
        <w:rPr>
          <w:rFonts w:ascii="Times New Roman" w:hAnsi="Times New Roman" w:cs="Times New Roman"/>
          <w:sz w:val="24"/>
          <w:szCs w:val="24"/>
        </w:rPr>
        <w:t xml:space="preserve"> channel members. </w:t>
      </w:r>
      <w:r w:rsidR="006A1718" w:rsidRPr="002A7E83">
        <w:rPr>
          <w:rFonts w:ascii="Times New Roman" w:hAnsi="Times New Roman" w:cs="Times New Roman"/>
          <w:sz w:val="24"/>
          <w:szCs w:val="24"/>
        </w:rPr>
        <w:t>Under</w:t>
      </w:r>
      <w:r w:rsidR="006F63DA" w:rsidRPr="002A7E83">
        <w:rPr>
          <w:rFonts w:ascii="Times New Roman" w:hAnsi="Times New Roman" w:cs="Times New Roman"/>
          <w:sz w:val="24"/>
          <w:szCs w:val="24"/>
        </w:rPr>
        <w:t xml:space="preserve"> the</w:t>
      </w:r>
      <w:r w:rsidR="006A1718" w:rsidRPr="002A7E83">
        <w:rPr>
          <w:rFonts w:ascii="Times New Roman" w:hAnsi="Times New Roman" w:cs="Times New Roman"/>
          <w:sz w:val="24"/>
          <w:szCs w:val="24"/>
        </w:rPr>
        <w:t xml:space="preserve"> </w:t>
      </w:r>
      <w:r w:rsidR="006A1718" w:rsidRPr="002A7E83">
        <w:rPr>
          <w:rFonts w:ascii="Times New Roman" w:hAnsi="Times New Roman" w:cs="Times New Roman"/>
          <w:noProof/>
          <w:sz w:val="24"/>
          <w:szCs w:val="24"/>
        </w:rPr>
        <w:t>mean-variance</w:t>
      </w:r>
      <w:r w:rsidR="006A1718" w:rsidRPr="002A7E83">
        <w:rPr>
          <w:rFonts w:ascii="Times New Roman" w:hAnsi="Times New Roman" w:cs="Times New Roman"/>
          <w:sz w:val="24"/>
          <w:szCs w:val="24"/>
        </w:rPr>
        <w:t xml:space="preserve"> framework, </w:t>
      </w:r>
      <w:r w:rsidR="00CA7154" w:rsidRPr="002A7E83">
        <w:rPr>
          <w:rFonts w:ascii="Times New Roman" w:hAnsi="Times New Roman" w:cs="Times New Roman"/>
          <w:sz w:val="24"/>
          <w:szCs w:val="24"/>
        </w:rPr>
        <w:t xml:space="preserve">Xu et al. (2013) investigate single contracts and joint contracts for coordinating the fashion supply chain containing a risk-averse retailer with price-dependent demand. The </w:t>
      </w:r>
      <w:r w:rsidR="001C7D1B" w:rsidRPr="002A7E83">
        <w:rPr>
          <w:rFonts w:ascii="Times New Roman" w:hAnsi="Times New Roman" w:cs="Times New Roman"/>
          <w:sz w:val="24"/>
          <w:szCs w:val="24"/>
        </w:rPr>
        <w:t>authors derive</w:t>
      </w:r>
      <w:r w:rsidR="00CA7154" w:rsidRPr="002A7E83">
        <w:rPr>
          <w:rFonts w:ascii="Times New Roman" w:hAnsi="Times New Roman" w:cs="Times New Roman"/>
          <w:sz w:val="24"/>
          <w:szCs w:val="24"/>
        </w:rPr>
        <w:t xml:space="preserve"> the optimal </w:t>
      </w:r>
      <w:r w:rsidR="00CA7154" w:rsidRPr="002A7E83">
        <w:rPr>
          <w:rFonts w:ascii="Times New Roman" w:hAnsi="Times New Roman" w:cs="Times New Roman"/>
          <w:sz w:val="24"/>
          <w:szCs w:val="24"/>
        </w:rPr>
        <w:lastRenderedPageBreak/>
        <w:t>conditions for the revenue</w:t>
      </w:r>
      <w:r w:rsidR="006A1718" w:rsidRPr="002A7E83">
        <w:rPr>
          <w:rFonts w:ascii="Times New Roman" w:hAnsi="Times New Roman" w:cs="Times New Roman"/>
          <w:sz w:val="24"/>
          <w:szCs w:val="24"/>
        </w:rPr>
        <w:t>-</w:t>
      </w:r>
      <w:r w:rsidR="00CA7154" w:rsidRPr="002A7E83">
        <w:rPr>
          <w:rFonts w:ascii="Times New Roman" w:hAnsi="Times New Roman" w:cs="Times New Roman"/>
          <w:sz w:val="24"/>
          <w:szCs w:val="24"/>
        </w:rPr>
        <w:t>sharing contract and</w:t>
      </w:r>
      <w:r w:rsidR="001C7D1B" w:rsidRPr="002A7E83">
        <w:rPr>
          <w:rFonts w:ascii="Times New Roman" w:hAnsi="Times New Roman" w:cs="Times New Roman"/>
          <w:sz w:val="24"/>
          <w:szCs w:val="24"/>
        </w:rPr>
        <w:t xml:space="preserve"> the </w:t>
      </w:r>
      <w:r w:rsidR="00CA7154" w:rsidRPr="002A7E83">
        <w:rPr>
          <w:rFonts w:ascii="Times New Roman" w:hAnsi="Times New Roman" w:cs="Times New Roman"/>
          <w:sz w:val="24"/>
          <w:szCs w:val="24"/>
        </w:rPr>
        <w:t xml:space="preserve">two-part tariff contract to achieve the coordination. Shen et al. (2013) </w:t>
      </w:r>
      <w:r w:rsidR="001C7D1B" w:rsidRPr="002A7E83">
        <w:rPr>
          <w:rFonts w:ascii="Times New Roman" w:hAnsi="Times New Roman" w:cs="Times New Roman"/>
          <w:sz w:val="24"/>
          <w:szCs w:val="24"/>
        </w:rPr>
        <w:t>portray</w:t>
      </w:r>
      <w:r w:rsidR="00CA7154" w:rsidRPr="002A7E83">
        <w:rPr>
          <w:rFonts w:ascii="Times New Roman" w:hAnsi="Times New Roman" w:cs="Times New Roman"/>
          <w:sz w:val="24"/>
          <w:szCs w:val="24"/>
        </w:rPr>
        <w:t xml:space="preserve"> how the markdown policy perform</w:t>
      </w:r>
      <w:r w:rsidR="001C7D1B" w:rsidRPr="002A7E83">
        <w:rPr>
          <w:rFonts w:ascii="Times New Roman" w:hAnsi="Times New Roman" w:cs="Times New Roman"/>
          <w:sz w:val="24"/>
          <w:szCs w:val="24"/>
        </w:rPr>
        <w:t>s</w:t>
      </w:r>
      <w:r w:rsidR="00CA7154" w:rsidRPr="002A7E83">
        <w:rPr>
          <w:rFonts w:ascii="Times New Roman" w:hAnsi="Times New Roman" w:cs="Times New Roman"/>
          <w:sz w:val="24"/>
          <w:szCs w:val="24"/>
        </w:rPr>
        <w:t xml:space="preserve"> in fashion supply chain</w:t>
      </w:r>
      <w:r w:rsidR="000536E5" w:rsidRPr="002A7E83">
        <w:rPr>
          <w:rFonts w:ascii="Times New Roman" w:hAnsi="Times New Roman" w:cs="Times New Roman"/>
          <w:sz w:val="24"/>
          <w:szCs w:val="24"/>
        </w:rPr>
        <w:t>s</w:t>
      </w:r>
      <w:r w:rsidR="00CA7154" w:rsidRPr="002A7E83">
        <w:rPr>
          <w:rFonts w:ascii="Times New Roman" w:hAnsi="Times New Roman" w:cs="Times New Roman"/>
          <w:sz w:val="24"/>
          <w:szCs w:val="24"/>
        </w:rPr>
        <w:t xml:space="preserve"> where the members have different risk preferences. The authors explore the optimal decisions for both the markdown money policy variables and the orderin</w:t>
      </w:r>
      <w:r w:rsidR="001C7D1B" w:rsidRPr="002A7E83">
        <w:rPr>
          <w:rFonts w:ascii="Times New Roman" w:hAnsi="Times New Roman" w:cs="Times New Roman"/>
          <w:sz w:val="24"/>
          <w:szCs w:val="24"/>
        </w:rPr>
        <w:t xml:space="preserve">g with mean-variance analysis. </w:t>
      </w:r>
      <w:r w:rsidR="00CA7154" w:rsidRPr="002A7E83">
        <w:rPr>
          <w:rFonts w:ascii="Times New Roman" w:hAnsi="Times New Roman" w:cs="Times New Roman"/>
          <w:sz w:val="24"/>
          <w:szCs w:val="24"/>
        </w:rPr>
        <w:t>Li et al. (2014) employ the mean-variance framework in a fast fashion supply chain with return polic</w:t>
      </w:r>
      <w:r w:rsidR="00CE4BF8" w:rsidRPr="002A7E83">
        <w:rPr>
          <w:rFonts w:ascii="Times New Roman" w:hAnsi="Times New Roman" w:cs="Times New Roman"/>
          <w:sz w:val="24"/>
          <w:szCs w:val="24"/>
        </w:rPr>
        <w:t>ies</w:t>
      </w:r>
      <w:r w:rsidR="00CA7154" w:rsidRPr="002A7E83">
        <w:rPr>
          <w:rFonts w:ascii="Times New Roman" w:hAnsi="Times New Roman" w:cs="Times New Roman"/>
          <w:sz w:val="24"/>
          <w:szCs w:val="24"/>
        </w:rPr>
        <w:t xml:space="preserve">. By developing a mean-variance optimization model, the </w:t>
      </w:r>
      <w:r w:rsidR="001C7D1B" w:rsidRPr="002A7E83">
        <w:rPr>
          <w:rFonts w:ascii="Times New Roman" w:hAnsi="Times New Roman" w:cs="Times New Roman"/>
          <w:sz w:val="24"/>
          <w:szCs w:val="24"/>
        </w:rPr>
        <w:t>authors delineate</w:t>
      </w:r>
      <w:r w:rsidR="00CA7154" w:rsidRPr="002A7E83">
        <w:rPr>
          <w:rFonts w:ascii="Times New Roman" w:hAnsi="Times New Roman" w:cs="Times New Roman"/>
          <w:sz w:val="24"/>
          <w:szCs w:val="24"/>
        </w:rPr>
        <w:t xml:space="preserve"> the channel coordination realized by a simple return policy. </w:t>
      </w:r>
      <w:r w:rsidR="00A6416A" w:rsidRPr="002A7E83">
        <w:rPr>
          <w:rFonts w:ascii="Times New Roman" w:hAnsi="Times New Roman" w:cs="Times New Roman"/>
          <w:sz w:val="24"/>
          <w:szCs w:val="24"/>
        </w:rPr>
        <w:t>Zhao et al. (2014)</w:t>
      </w:r>
      <w:r w:rsidR="001C7D1B" w:rsidRPr="002A7E83">
        <w:rPr>
          <w:rFonts w:ascii="Times New Roman" w:hAnsi="Times New Roman" w:cs="Times New Roman"/>
          <w:sz w:val="24"/>
          <w:szCs w:val="24"/>
        </w:rPr>
        <w:t xml:space="preserve"> analyze the wholesale price contract</w:t>
      </w:r>
      <w:r w:rsidR="00A6416A" w:rsidRPr="002A7E83">
        <w:rPr>
          <w:rFonts w:ascii="Times New Roman" w:hAnsi="Times New Roman" w:cs="Times New Roman"/>
          <w:sz w:val="24"/>
          <w:szCs w:val="24"/>
        </w:rPr>
        <w:t xml:space="preserve"> in supply chain</w:t>
      </w:r>
      <w:r w:rsidR="000536E5" w:rsidRPr="002A7E83">
        <w:rPr>
          <w:rFonts w:ascii="Times New Roman" w:hAnsi="Times New Roman" w:cs="Times New Roman"/>
          <w:sz w:val="24"/>
          <w:szCs w:val="24"/>
        </w:rPr>
        <w:t>s</w:t>
      </w:r>
      <w:r w:rsidR="00A6416A" w:rsidRPr="002A7E83">
        <w:rPr>
          <w:rFonts w:ascii="Times New Roman" w:hAnsi="Times New Roman" w:cs="Times New Roman"/>
          <w:sz w:val="24"/>
          <w:szCs w:val="24"/>
        </w:rPr>
        <w:t xml:space="preserve"> </w:t>
      </w:r>
      <w:r w:rsidR="001C7D1B" w:rsidRPr="002A7E83">
        <w:rPr>
          <w:rFonts w:ascii="Times New Roman" w:hAnsi="Times New Roman" w:cs="Times New Roman"/>
          <w:sz w:val="24"/>
          <w:szCs w:val="24"/>
        </w:rPr>
        <w:t xml:space="preserve">with </w:t>
      </w:r>
      <w:r w:rsidR="00184AF8" w:rsidRPr="002A7E83">
        <w:rPr>
          <w:rFonts w:ascii="Times New Roman" w:hAnsi="Times New Roman" w:cs="Times New Roman"/>
          <w:noProof/>
          <w:sz w:val="24"/>
          <w:szCs w:val="24"/>
          <w:u w:val="thick" w:color="28B473"/>
        </w:rPr>
        <w:t xml:space="preserve">the </w:t>
      </w:r>
      <w:r w:rsidR="001C7D1B" w:rsidRPr="002A7E83">
        <w:rPr>
          <w:rFonts w:ascii="Times New Roman" w:hAnsi="Times New Roman" w:cs="Times New Roman"/>
          <w:noProof/>
          <w:sz w:val="24"/>
          <w:szCs w:val="24"/>
          <w:u w:val="thick" w:color="28B473"/>
        </w:rPr>
        <w:t>mean-risk</w:t>
      </w:r>
      <w:r w:rsidR="001C7D1B" w:rsidRPr="002A7E83">
        <w:rPr>
          <w:rFonts w:ascii="Times New Roman" w:hAnsi="Times New Roman" w:cs="Times New Roman"/>
          <w:sz w:val="24"/>
          <w:szCs w:val="24"/>
        </w:rPr>
        <w:t xml:space="preserve"> approach, considering </w:t>
      </w:r>
      <w:r w:rsidR="00A6416A" w:rsidRPr="002A7E83">
        <w:rPr>
          <w:rFonts w:ascii="Times New Roman" w:hAnsi="Times New Roman" w:cs="Times New Roman"/>
          <w:sz w:val="24"/>
          <w:szCs w:val="24"/>
        </w:rPr>
        <w:t xml:space="preserve">the price-dependent demand, the contract value risk and the risk-aversion of the retailer. The authors </w:t>
      </w:r>
      <w:r w:rsidR="001A582E" w:rsidRPr="002A7E83">
        <w:rPr>
          <w:rFonts w:ascii="Times New Roman" w:hAnsi="Times New Roman" w:cs="Times New Roman"/>
          <w:sz w:val="24"/>
          <w:szCs w:val="24"/>
        </w:rPr>
        <w:t>address</w:t>
      </w:r>
      <w:r w:rsidR="00A6416A" w:rsidRPr="002A7E83">
        <w:rPr>
          <w:rFonts w:ascii="Times New Roman" w:hAnsi="Times New Roman" w:cs="Times New Roman"/>
          <w:sz w:val="24"/>
          <w:szCs w:val="24"/>
        </w:rPr>
        <w:t xml:space="preserve"> the existence of the equilibrium between the expected profit and the contract-related value risk. </w:t>
      </w:r>
      <w:r w:rsidR="001C7D1B" w:rsidRPr="002A7E83">
        <w:rPr>
          <w:rFonts w:ascii="Times New Roman" w:hAnsi="Times New Roman" w:cs="Times New Roman"/>
          <w:sz w:val="24"/>
          <w:szCs w:val="24"/>
        </w:rPr>
        <w:t xml:space="preserve">Chiu and Choi (2014) </w:t>
      </w:r>
      <w:r w:rsidR="00217718" w:rsidRPr="002A7E83">
        <w:rPr>
          <w:rFonts w:ascii="Times New Roman" w:hAnsi="Times New Roman" w:cs="Times New Roman"/>
          <w:sz w:val="24"/>
          <w:szCs w:val="24"/>
        </w:rPr>
        <w:t>develop</w:t>
      </w:r>
      <w:r w:rsidR="00923959" w:rsidRPr="002A7E83">
        <w:rPr>
          <w:rFonts w:ascii="Times New Roman" w:hAnsi="Times New Roman" w:cs="Times New Roman"/>
          <w:sz w:val="24"/>
          <w:szCs w:val="24"/>
        </w:rPr>
        <w:t xml:space="preserve"> a comprehensive review </w:t>
      </w:r>
      <w:r w:rsidR="00923959" w:rsidRPr="002A7E83">
        <w:rPr>
          <w:rFonts w:ascii="Times New Roman" w:hAnsi="Times New Roman" w:cs="Times New Roman"/>
          <w:noProof/>
          <w:sz w:val="24"/>
          <w:szCs w:val="24"/>
        </w:rPr>
        <w:t>on</w:t>
      </w:r>
      <w:r w:rsidR="00923959" w:rsidRPr="002A7E83">
        <w:rPr>
          <w:rFonts w:ascii="Times New Roman" w:hAnsi="Times New Roman" w:cs="Times New Roman"/>
          <w:sz w:val="24"/>
          <w:szCs w:val="24"/>
        </w:rPr>
        <w:t xml:space="preserve"> the application of mean-variance models in supply chain risk analysis. </w:t>
      </w:r>
      <w:r w:rsidR="00217718" w:rsidRPr="002A7E83">
        <w:rPr>
          <w:rFonts w:ascii="Times New Roman" w:hAnsi="Times New Roman" w:cs="Times New Roman"/>
          <w:sz w:val="24"/>
          <w:szCs w:val="24"/>
        </w:rPr>
        <w:t>F</w:t>
      </w:r>
      <w:r w:rsidR="00923959" w:rsidRPr="002A7E83">
        <w:rPr>
          <w:rFonts w:ascii="Times New Roman" w:hAnsi="Times New Roman" w:cs="Times New Roman"/>
          <w:sz w:val="24"/>
          <w:szCs w:val="24"/>
        </w:rPr>
        <w:t>ocus</w:t>
      </w:r>
      <w:r w:rsidR="00217718" w:rsidRPr="002A7E83">
        <w:rPr>
          <w:rFonts w:ascii="Times New Roman" w:hAnsi="Times New Roman" w:cs="Times New Roman"/>
          <w:sz w:val="24"/>
          <w:szCs w:val="24"/>
        </w:rPr>
        <w:t>ing</w:t>
      </w:r>
      <w:r w:rsidR="00923959" w:rsidRPr="002A7E83">
        <w:rPr>
          <w:rFonts w:ascii="Times New Roman" w:hAnsi="Times New Roman" w:cs="Times New Roman"/>
          <w:sz w:val="24"/>
          <w:szCs w:val="24"/>
        </w:rPr>
        <w:t xml:space="preserve"> on 52 papers related to mean-risk supply chain models </w:t>
      </w:r>
      <w:r w:rsidR="00923959" w:rsidRPr="002A7E83">
        <w:rPr>
          <w:rFonts w:ascii="Times New Roman" w:hAnsi="Times New Roman" w:cs="Times New Roman"/>
          <w:noProof/>
          <w:sz w:val="24"/>
          <w:szCs w:val="24"/>
        </w:rPr>
        <w:t>with respect to</w:t>
      </w:r>
      <w:r w:rsidR="00923959" w:rsidRPr="002A7E83">
        <w:rPr>
          <w:rFonts w:ascii="Times New Roman" w:hAnsi="Times New Roman" w:cs="Times New Roman"/>
          <w:sz w:val="24"/>
          <w:szCs w:val="24"/>
        </w:rPr>
        <w:t xml:space="preserve"> single-echelon problems, multi-echelon supply chain problems, and supply chain problems with information</w:t>
      </w:r>
      <w:r w:rsidR="00744FFC" w:rsidRPr="002A7E83">
        <w:rPr>
          <w:rFonts w:ascii="Times New Roman" w:hAnsi="Times New Roman" w:cs="Times New Roman"/>
          <w:sz w:val="24"/>
          <w:szCs w:val="24"/>
        </w:rPr>
        <w:t xml:space="preserve"> updating, </w:t>
      </w:r>
      <w:r w:rsidR="00217718" w:rsidRPr="002A7E83">
        <w:rPr>
          <w:rFonts w:ascii="Times New Roman" w:hAnsi="Times New Roman" w:cs="Times New Roman"/>
          <w:sz w:val="24"/>
          <w:szCs w:val="24"/>
        </w:rPr>
        <w:t xml:space="preserve">the </w:t>
      </w:r>
      <w:r w:rsidR="00217718" w:rsidRPr="002A7E83">
        <w:rPr>
          <w:rFonts w:ascii="Times New Roman" w:hAnsi="Times New Roman" w:cs="Times New Roman"/>
          <w:noProof/>
          <w:sz w:val="24"/>
          <w:szCs w:val="24"/>
        </w:rPr>
        <w:t>authors</w:t>
      </w:r>
      <w:r w:rsidR="00217718" w:rsidRPr="002A7E83">
        <w:rPr>
          <w:rFonts w:ascii="Times New Roman" w:hAnsi="Times New Roman" w:cs="Times New Roman"/>
          <w:sz w:val="24"/>
          <w:szCs w:val="24"/>
        </w:rPr>
        <w:t xml:space="preserve"> </w:t>
      </w:r>
      <w:r w:rsidR="00923959" w:rsidRPr="002A7E83">
        <w:rPr>
          <w:rFonts w:ascii="Times New Roman" w:hAnsi="Times New Roman" w:cs="Times New Roman"/>
          <w:sz w:val="24"/>
          <w:szCs w:val="24"/>
        </w:rPr>
        <w:t>generat</w:t>
      </w:r>
      <w:r w:rsidR="00217718" w:rsidRPr="002A7E83">
        <w:rPr>
          <w:rFonts w:ascii="Times New Roman" w:hAnsi="Times New Roman" w:cs="Times New Roman"/>
          <w:sz w:val="24"/>
          <w:szCs w:val="24"/>
        </w:rPr>
        <w:t>e</w:t>
      </w:r>
      <w:r w:rsidR="00923959" w:rsidRPr="002A7E83">
        <w:rPr>
          <w:rFonts w:ascii="Times New Roman" w:hAnsi="Times New Roman" w:cs="Times New Roman"/>
          <w:sz w:val="24"/>
          <w:szCs w:val="24"/>
        </w:rPr>
        <w:t xml:space="preserve"> </w:t>
      </w:r>
      <w:r w:rsidR="00217718" w:rsidRPr="002A7E83">
        <w:rPr>
          <w:rFonts w:ascii="Times New Roman" w:hAnsi="Times New Roman" w:cs="Times New Roman"/>
          <w:sz w:val="24"/>
          <w:szCs w:val="24"/>
        </w:rPr>
        <w:t>valuable</w:t>
      </w:r>
      <w:r w:rsidR="00923959" w:rsidRPr="002A7E83">
        <w:rPr>
          <w:rFonts w:ascii="Times New Roman" w:hAnsi="Times New Roman" w:cs="Times New Roman"/>
          <w:sz w:val="24"/>
          <w:szCs w:val="24"/>
        </w:rPr>
        <w:t xml:space="preserve"> insights for better understanding </w:t>
      </w:r>
      <w:r w:rsidR="006A1718" w:rsidRPr="002A7E83">
        <w:rPr>
          <w:rFonts w:ascii="Times New Roman" w:hAnsi="Times New Roman" w:cs="Times New Roman"/>
          <w:sz w:val="24"/>
          <w:szCs w:val="24"/>
        </w:rPr>
        <w:t>t</w:t>
      </w:r>
      <w:r w:rsidR="00217718" w:rsidRPr="002A7E83">
        <w:rPr>
          <w:rFonts w:ascii="Times New Roman" w:hAnsi="Times New Roman" w:cs="Times New Roman"/>
          <w:sz w:val="24"/>
          <w:szCs w:val="24"/>
        </w:rPr>
        <w:t xml:space="preserve">he application of mean-variance approaches </w:t>
      </w:r>
      <w:r w:rsidR="00923959" w:rsidRPr="002A7E83">
        <w:rPr>
          <w:rFonts w:ascii="Times New Roman" w:hAnsi="Times New Roman" w:cs="Times New Roman"/>
          <w:sz w:val="24"/>
          <w:szCs w:val="24"/>
        </w:rPr>
        <w:t xml:space="preserve">and </w:t>
      </w:r>
      <w:r w:rsidR="00217718" w:rsidRPr="002A7E83">
        <w:rPr>
          <w:rFonts w:ascii="Times New Roman" w:hAnsi="Times New Roman" w:cs="Times New Roman"/>
          <w:sz w:val="24"/>
          <w:szCs w:val="24"/>
        </w:rPr>
        <w:t xml:space="preserve">provide the suggestions on the </w:t>
      </w:r>
      <w:r w:rsidR="00923959" w:rsidRPr="002A7E83">
        <w:rPr>
          <w:rFonts w:ascii="Times New Roman" w:hAnsi="Times New Roman" w:cs="Times New Roman"/>
          <w:sz w:val="24"/>
          <w:szCs w:val="24"/>
        </w:rPr>
        <w:t>future research for employing mean-variance supply chain models for risk analysis.</w:t>
      </w:r>
      <w:r w:rsidR="00702D71" w:rsidRPr="002A7E83">
        <w:rPr>
          <w:rFonts w:ascii="Times New Roman" w:hAnsi="Times New Roman" w:cs="Times New Roman" w:hint="eastAsia"/>
          <w:sz w:val="24"/>
          <w:szCs w:val="24"/>
        </w:rPr>
        <w:t xml:space="preserve"> </w:t>
      </w:r>
      <w:r w:rsidR="00CA7154" w:rsidRPr="002A7E83">
        <w:rPr>
          <w:rFonts w:ascii="Times New Roman" w:hAnsi="Times New Roman" w:cs="Times New Roman"/>
          <w:sz w:val="24"/>
          <w:szCs w:val="24"/>
        </w:rPr>
        <w:t>Choi (2016</w:t>
      </w:r>
      <w:r w:rsidR="00744FFC" w:rsidRPr="002A7E83">
        <w:rPr>
          <w:rFonts w:ascii="Times New Roman" w:hAnsi="Times New Roman" w:cs="Times New Roman"/>
          <w:sz w:val="24"/>
          <w:szCs w:val="24"/>
        </w:rPr>
        <w:t>a) and Choi (2016</w:t>
      </w:r>
      <w:r w:rsidR="00B41657" w:rsidRPr="002A7E83">
        <w:rPr>
          <w:rFonts w:ascii="Times New Roman" w:hAnsi="Times New Roman" w:cs="Times New Roman"/>
          <w:sz w:val="24"/>
          <w:szCs w:val="24"/>
        </w:rPr>
        <w:t>b</w:t>
      </w:r>
      <w:r w:rsidR="00744FFC" w:rsidRPr="002A7E83">
        <w:rPr>
          <w:rFonts w:ascii="Times New Roman" w:hAnsi="Times New Roman" w:cs="Times New Roman"/>
          <w:sz w:val="24"/>
          <w:szCs w:val="24"/>
        </w:rPr>
        <w:t>) incorporate</w:t>
      </w:r>
      <w:r w:rsidR="00CA7154" w:rsidRPr="002A7E83">
        <w:rPr>
          <w:rFonts w:ascii="Times New Roman" w:hAnsi="Times New Roman" w:cs="Times New Roman"/>
          <w:sz w:val="24"/>
          <w:szCs w:val="24"/>
        </w:rPr>
        <w:t xml:space="preserve"> the </w:t>
      </w:r>
      <w:r w:rsidR="00CA7154" w:rsidRPr="002A7E83">
        <w:rPr>
          <w:rFonts w:ascii="Times New Roman" w:hAnsi="Times New Roman" w:cs="Times New Roman"/>
          <w:noProof/>
          <w:sz w:val="24"/>
          <w:szCs w:val="24"/>
        </w:rPr>
        <w:t>risk</w:t>
      </w:r>
      <w:r w:rsidR="00963640" w:rsidRPr="002A7E83">
        <w:rPr>
          <w:rFonts w:ascii="Times New Roman" w:hAnsi="Times New Roman" w:cs="Times New Roman"/>
          <w:noProof/>
          <w:sz w:val="24"/>
          <w:szCs w:val="24"/>
        </w:rPr>
        <w:t>-</w:t>
      </w:r>
      <w:r w:rsidR="00CA7154" w:rsidRPr="002A7E83">
        <w:rPr>
          <w:rFonts w:ascii="Times New Roman" w:hAnsi="Times New Roman" w:cs="Times New Roman"/>
          <w:noProof/>
          <w:sz w:val="24"/>
          <w:szCs w:val="24"/>
        </w:rPr>
        <w:t>averse</w:t>
      </w:r>
      <w:r w:rsidR="00CA7154" w:rsidRPr="002A7E83">
        <w:rPr>
          <w:rFonts w:ascii="Times New Roman" w:hAnsi="Times New Roman" w:cs="Times New Roman"/>
          <w:sz w:val="24"/>
          <w:szCs w:val="24"/>
        </w:rPr>
        <w:t xml:space="preserve"> </w:t>
      </w:r>
      <w:r w:rsidR="00923959" w:rsidRPr="002A7E83">
        <w:rPr>
          <w:rFonts w:ascii="Times New Roman" w:hAnsi="Times New Roman" w:cs="Times New Roman"/>
          <w:sz w:val="24"/>
          <w:szCs w:val="24"/>
        </w:rPr>
        <w:t>behavior</w:t>
      </w:r>
      <w:r w:rsidR="00CA7154" w:rsidRPr="002A7E83">
        <w:rPr>
          <w:rFonts w:ascii="Times New Roman" w:hAnsi="Times New Roman" w:cs="Times New Roman"/>
          <w:sz w:val="24"/>
          <w:szCs w:val="24"/>
        </w:rPr>
        <w:t xml:space="preserve"> of the retailer within a quick response fashion supply chain into the optimization model under a mean-risk framework. The optimal decision of the retailer and the </w:t>
      </w:r>
      <w:r w:rsidR="00744FFC" w:rsidRPr="002A7E83">
        <w:rPr>
          <w:rFonts w:ascii="Times New Roman" w:hAnsi="Times New Roman" w:cs="Times New Roman"/>
          <w:sz w:val="24"/>
          <w:szCs w:val="24"/>
        </w:rPr>
        <w:t xml:space="preserve">optimal </w:t>
      </w:r>
      <w:r w:rsidR="00CA7154" w:rsidRPr="002A7E83">
        <w:rPr>
          <w:rFonts w:ascii="Times New Roman" w:hAnsi="Times New Roman" w:cs="Times New Roman"/>
          <w:sz w:val="24"/>
          <w:szCs w:val="24"/>
        </w:rPr>
        <w:t xml:space="preserve">inventory service level </w:t>
      </w:r>
      <w:r w:rsidR="00CA7154" w:rsidRPr="002A7E83">
        <w:rPr>
          <w:rFonts w:ascii="Times New Roman" w:hAnsi="Times New Roman" w:cs="Times New Roman"/>
          <w:noProof/>
          <w:sz w:val="24"/>
          <w:szCs w:val="24"/>
        </w:rPr>
        <w:t>is analytically obtained</w:t>
      </w:r>
      <w:r w:rsidR="00CA7154" w:rsidRPr="002A7E83">
        <w:rPr>
          <w:rFonts w:ascii="Times New Roman" w:hAnsi="Times New Roman" w:cs="Times New Roman"/>
          <w:sz w:val="24"/>
          <w:szCs w:val="24"/>
        </w:rPr>
        <w:t>. Choi (2016</w:t>
      </w:r>
      <w:r w:rsidR="00B41657" w:rsidRPr="002A7E83">
        <w:rPr>
          <w:rFonts w:ascii="Times New Roman" w:hAnsi="Times New Roman" w:cs="Times New Roman"/>
          <w:sz w:val="24"/>
          <w:szCs w:val="24"/>
        </w:rPr>
        <w:t>c</w:t>
      </w:r>
      <w:r w:rsidR="00CA7154" w:rsidRPr="002A7E83">
        <w:rPr>
          <w:rFonts w:ascii="Times New Roman" w:hAnsi="Times New Roman" w:cs="Times New Roman"/>
          <w:sz w:val="24"/>
          <w:szCs w:val="24"/>
        </w:rPr>
        <w:t>) extend</w:t>
      </w:r>
      <w:r w:rsidR="00744FFC" w:rsidRPr="002A7E83">
        <w:rPr>
          <w:rFonts w:ascii="Times New Roman" w:hAnsi="Times New Roman" w:cs="Times New Roman"/>
          <w:sz w:val="24"/>
          <w:szCs w:val="24"/>
        </w:rPr>
        <w:t>s</w:t>
      </w:r>
      <w:r w:rsidR="00CA7154" w:rsidRPr="002A7E83">
        <w:rPr>
          <w:rFonts w:ascii="Times New Roman" w:hAnsi="Times New Roman" w:cs="Times New Roman"/>
          <w:sz w:val="24"/>
          <w:szCs w:val="24"/>
        </w:rPr>
        <w:t xml:space="preserve"> the mean-variance approach to multi-period risk minimization inventory models for fashion merchandising </w:t>
      </w:r>
      <w:r w:rsidR="00744FFC" w:rsidRPr="002A7E83">
        <w:rPr>
          <w:rFonts w:ascii="Times New Roman" w:hAnsi="Times New Roman" w:cs="Times New Roman"/>
          <w:sz w:val="24"/>
          <w:szCs w:val="24"/>
        </w:rPr>
        <w:t xml:space="preserve">involving </w:t>
      </w:r>
      <w:r w:rsidR="00CA7154" w:rsidRPr="002A7E83">
        <w:rPr>
          <w:rFonts w:ascii="Times New Roman" w:hAnsi="Times New Roman" w:cs="Times New Roman"/>
          <w:sz w:val="24"/>
          <w:szCs w:val="24"/>
        </w:rPr>
        <w:t xml:space="preserve">the factors of interest rate, budget and profit target. The author </w:t>
      </w:r>
      <w:r w:rsidR="00744FFC" w:rsidRPr="002A7E83">
        <w:rPr>
          <w:rFonts w:ascii="Times New Roman" w:hAnsi="Times New Roman" w:cs="Times New Roman"/>
          <w:sz w:val="24"/>
          <w:szCs w:val="24"/>
        </w:rPr>
        <w:t>concludes</w:t>
      </w:r>
      <w:r w:rsidR="00CA7154" w:rsidRPr="002A7E83">
        <w:rPr>
          <w:rFonts w:ascii="Times New Roman" w:hAnsi="Times New Roman" w:cs="Times New Roman"/>
          <w:sz w:val="24"/>
          <w:szCs w:val="24"/>
        </w:rPr>
        <w:t xml:space="preserve"> that </w:t>
      </w:r>
      <w:r w:rsidR="00744FFC" w:rsidRPr="002A7E83">
        <w:rPr>
          <w:rFonts w:ascii="Times New Roman" w:hAnsi="Times New Roman" w:cs="Times New Roman"/>
          <w:sz w:val="24"/>
          <w:szCs w:val="24"/>
        </w:rPr>
        <w:t xml:space="preserve">with the application of the fixed-fee contract, the wholesale pricing contract and the product variety contract, </w:t>
      </w:r>
      <w:r w:rsidR="00CA7154" w:rsidRPr="002A7E83">
        <w:rPr>
          <w:rFonts w:ascii="Times New Roman" w:hAnsi="Times New Roman" w:cs="Times New Roman"/>
          <w:sz w:val="24"/>
          <w:szCs w:val="24"/>
        </w:rPr>
        <w:t>the optimal ordering quantity increases in both the profit target and the market interest rate.</w:t>
      </w:r>
    </w:p>
    <w:p w14:paraId="1472D0D6" w14:textId="77777777" w:rsidR="003B209F" w:rsidRPr="002A7E83" w:rsidRDefault="003B209F" w:rsidP="00923959">
      <w:pPr>
        <w:spacing w:line="360" w:lineRule="auto"/>
        <w:ind w:firstLineChars="200" w:firstLine="480"/>
        <w:rPr>
          <w:rFonts w:ascii="Times New Roman" w:hAnsi="Times New Roman" w:cs="Times New Roman"/>
          <w:sz w:val="24"/>
          <w:szCs w:val="24"/>
        </w:rPr>
      </w:pPr>
    </w:p>
    <w:p w14:paraId="5F421697" w14:textId="67ABEC8C" w:rsidR="001A1582" w:rsidRPr="002A7E83" w:rsidRDefault="001A1582" w:rsidP="00417503">
      <w:pPr>
        <w:snapToGrid w:val="0"/>
        <w:jc w:val="center"/>
        <w:rPr>
          <w:rFonts w:ascii="Times New Roman" w:hAnsi="Times New Roman" w:cs="Times New Roman"/>
          <w:b/>
          <w:sz w:val="24"/>
          <w:szCs w:val="24"/>
        </w:rPr>
      </w:pPr>
      <w:r w:rsidRPr="002A7E83">
        <w:rPr>
          <w:rFonts w:ascii="Times New Roman" w:hAnsi="Times New Roman" w:cs="Times New Roman"/>
          <w:b/>
          <w:sz w:val="24"/>
          <w:szCs w:val="24"/>
        </w:rPr>
        <w:t>Table 5. Key related papers with the application of mean-variance analysis</w:t>
      </w:r>
    </w:p>
    <w:tbl>
      <w:tblPr>
        <w:tblStyle w:val="TableGrid"/>
        <w:tblW w:w="9781" w:type="dxa"/>
        <w:jc w:val="center"/>
        <w:tblLook w:val="04A0" w:firstRow="1" w:lastRow="0" w:firstColumn="1" w:lastColumn="0" w:noHBand="0" w:noVBand="1"/>
      </w:tblPr>
      <w:tblGrid>
        <w:gridCol w:w="1221"/>
        <w:gridCol w:w="1465"/>
        <w:gridCol w:w="768"/>
        <w:gridCol w:w="1528"/>
        <w:gridCol w:w="1061"/>
        <w:gridCol w:w="2483"/>
        <w:gridCol w:w="1255"/>
      </w:tblGrid>
      <w:tr w:rsidR="00B556E7" w:rsidRPr="002A7E83" w14:paraId="7AB6C164" w14:textId="77777777" w:rsidTr="00417503">
        <w:trPr>
          <w:trHeight w:val="420"/>
          <w:jc w:val="center"/>
        </w:trPr>
        <w:tc>
          <w:tcPr>
            <w:tcW w:w="1221" w:type="dxa"/>
            <w:hideMark/>
          </w:tcPr>
          <w:p w14:paraId="05697C38" w14:textId="77777777"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Paper</w:t>
            </w:r>
          </w:p>
        </w:tc>
        <w:tc>
          <w:tcPr>
            <w:tcW w:w="1465" w:type="dxa"/>
            <w:hideMark/>
          </w:tcPr>
          <w:p w14:paraId="3ACF3042" w14:textId="77777777"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Channel Structure</w:t>
            </w:r>
          </w:p>
        </w:tc>
        <w:tc>
          <w:tcPr>
            <w:tcW w:w="768" w:type="dxa"/>
            <w:hideMark/>
          </w:tcPr>
          <w:p w14:paraId="397B2B7E" w14:textId="77777777"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Period</w:t>
            </w:r>
          </w:p>
        </w:tc>
        <w:tc>
          <w:tcPr>
            <w:tcW w:w="1528" w:type="dxa"/>
            <w:hideMark/>
          </w:tcPr>
          <w:p w14:paraId="4540609B" w14:textId="676659D6"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Analytical Approach</w:t>
            </w:r>
          </w:p>
        </w:tc>
        <w:tc>
          <w:tcPr>
            <w:tcW w:w="1061" w:type="dxa"/>
            <w:hideMark/>
          </w:tcPr>
          <w:p w14:paraId="51C7005C" w14:textId="4DA64BEF"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Research Issue</w:t>
            </w:r>
          </w:p>
        </w:tc>
        <w:tc>
          <w:tcPr>
            <w:tcW w:w="2483" w:type="dxa"/>
            <w:hideMark/>
          </w:tcPr>
          <w:p w14:paraId="5A65B265" w14:textId="77777777"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Key Variables</w:t>
            </w:r>
          </w:p>
        </w:tc>
        <w:tc>
          <w:tcPr>
            <w:tcW w:w="1255" w:type="dxa"/>
            <w:hideMark/>
          </w:tcPr>
          <w:p w14:paraId="0A79B8E4" w14:textId="77777777" w:rsidR="00B556E7" w:rsidRPr="002A7E83" w:rsidRDefault="00B556E7" w:rsidP="00B556E7">
            <w:pPr>
              <w:snapToGrid w:val="0"/>
              <w:rPr>
                <w:rFonts w:ascii="Times New Roman" w:hAnsi="Times New Roman" w:cs="Times New Roman"/>
                <w:b/>
                <w:bCs/>
                <w:sz w:val="16"/>
              </w:rPr>
            </w:pPr>
            <w:r w:rsidRPr="002A7E83">
              <w:rPr>
                <w:rFonts w:ascii="Times New Roman" w:hAnsi="Times New Roman" w:cs="Times New Roman"/>
                <w:b/>
                <w:bCs/>
                <w:sz w:val="16"/>
              </w:rPr>
              <w:t>Objective Function</w:t>
            </w:r>
          </w:p>
        </w:tc>
      </w:tr>
      <w:tr w:rsidR="00221567" w:rsidRPr="002A7E83" w14:paraId="3411680F" w14:textId="77777777" w:rsidTr="00417503">
        <w:trPr>
          <w:trHeight w:val="844"/>
          <w:jc w:val="center"/>
        </w:trPr>
        <w:tc>
          <w:tcPr>
            <w:tcW w:w="1221" w:type="dxa"/>
            <w:hideMark/>
          </w:tcPr>
          <w:p w14:paraId="7751A1BC"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Katz and Owen (1992)</w:t>
            </w:r>
          </w:p>
        </w:tc>
        <w:tc>
          <w:tcPr>
            <w:tcW w:w="1465" w:type="dxa"/>
            <w:hideMark/>
          </w:tcPr>
          <w:p w14:paraId="11B68E9A"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 xml:space="preserve">One franchisor and multiple </w:t>
            </w:r>
            <w:r w:rsidRPr="002A7E83">
              <w:rPr>
                <w:rFonts w:ascii="Times New Roman" w:hAnsi="Times New Roman" w:cs="Times New Roman"/>
                <w:noProof/>
                <w:sz w:val="16"/>
              </w:rPr>
              <w:t>franchisees</w:t>
            </w:r>
          </w:p>
        </w:tc>
        <w:tc>
          <w:tcPr>
            <w:tcW w:w="768" w:type="dxa"/>
            <w:hideMark/>
          </w:tcPr>
          <w:p w14:paraId="2389739A"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6B24A3A0"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Mean-Variance</w:t>
            </w:r>
          </w:p>
        </w:tc>
        <w:tc>
          <w:tcPr>
            <w:tcW w:w="1061" w:type="dxa"/>
            <w:hideMark/>
          </w:tcPr>
          <w:p w14:paraId="7EA20EDB" w14:textId="77777777" w:rsidR="00CA42B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Profit</w:t>
            </w:r>
          </w:p>
          <w:p w14:paraId="77A6124E" w14:textId="2A20E644" w:rsidR="001A1582"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39192ACE"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Number of production units, expenditure of national services, fixed joining fee, variable royalty payment, number of agents, agent’s effort</w:t>
            </w:r>
          </w:p>
        </w:tc>
        <w:tc>
          <w:tcPr>
            <w:tcW w:w="1255" w:type="dxa"/>
            <w:hideMark/>
          </w:tcPr>
          <w:p w14:paraId="158BED0A" w14:textId="6185CF3C" w:rsidR="001A1582" w:rsidRPr="002A7E83" w:rsidRDefault="00EE2CAC" w:rsidP="00221567">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7B3C3073" w14:textId="77777777" w:rsidTr="00417503">
        <w:trPr>
          <w:trHeight w:val="772"/>
          <w:jc w:val="center"/>
        </w:trPr>
        <w:tc>
          <w:tcPr>
            <w:tcW w:w="1221" w:type="dxa"/>
            <w:noWrap/>
            <w:hideMark/>
          </w:tcPr>
          <w:p w14:paraId="0BB83D37"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Chiu et al. (2012)</w:t>
            </w:r>
          </w:p>
        </w:tc>
        <w:tc>
          <w:tcPr>
            <w:tcW w:w="1465" w:type="dxa"/>
            <w:hideMark/>
          </w:tcPr>
          <w:p w14:paraId="36111BCE"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496489D9"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310925C5"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Mean-variance</w:t>
            </w:r>
          </w:p>
        </w:tc>
        <w:tc>
          <w:tcPr>
            <w:tcW w:w="1061" w:type="dxa"/>
            <w:hideMark/>
          </w:tcPr>
          <w:p w14:paraId="46FACB89"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1E5F1FDD" w14:textId="76788159"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 xml:space="preserve">Wholesale price, retail price, production cost, sales rebate, order quantity, </w:t>
            </w:r>
            <w:r w:rsidR="00963640" w:rsidRPr="002A7E83">
              <w:rPr>
                <w:rFonts w:ascii="Times New Roman" w:hAnsi="Times New Roman" w:cs="Times New Roman"/>
                <w:noProof/>
                <w:sz w:val="16"/>
              </w:rPr>
              <w:t xml:space="preserve">the </w:t>
            </w:r>
            <w:r w:rsidRPr="002A7E83">
              <w:rPr>
                <w:rFonts w:ascii="Times New Roman" w:hAnsi="Times New Roman" w:cs="Times New Roman"/>
                <w:noProof/>
                <w:sz w:val="16"/>
              </w:rPr>
              <w:t>value</w:t>
            </w:r>
            <w:r w:rsidRPr="002A7E83">
              <w:rPr>
                <w:rFonts w:ascii="Times New Roman" w:hAnsi="Times New Roman" w:cs="Times New Roman"/>
                <w:sz w:val="16"/>
              </w:rPr>
              <w:t xml:space="preserve"> of the unsold quantity and target sales level</w:t>
            </w:r>
          </w:p>
        </w:tc>
        <w:tc>
          <w:tcPr>
            <w:tcW w:w="1255" w:type="dxa"/>
            <w:hideMark/>
          </w:tcPr>
          <w:p w14:paraId="425613A3"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79A573CE" w14:textId="77777777" w:rsidTr="00417503">
        <w:trPr>
          <w:trHeight w:val="1110"/>
          <w:jc w:val="center"/>
        </w:trPr>
        <w:tc>
          <w:tcPr>
            <w:tcW w:w="1221" w:type="dxa"/>
            <w:noWrap/>
            <w:hideMark/>
          </w:tcPr>
          <w:p w14:paraId="4F1B9C9E"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lastRenderedPageBreak/>
              <w:t>Xu et al. (2013)</w:t>
            </w:r>
          </w:p>
        </w:tc>
        <w:tc>
          <w:tcPr>
            <w:tcW w:w="1465" w:type="dxa"/>
            <w:hideMark/>
          </w:tcPr>
          <w:p w14:paraId="71544884"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496ED81A"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3C6549DE"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Mean-variance</w:t>
            </w:r>
          </w:p>
        </w:tc>
        <w:tc>
          <w:tcPr>
            <w:tcW w:w="1061" w:type="dxa"/>
            <w:hideMark/>
          </w:tcPr>
          <w:p w14:paraId="14CF9D1F"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7BCB6F12" w14:textId="1A98B728"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 xml:space="preserve">Wholesale price, retail price, production cost, sales rebate, </w:t>
            </w:r>
            <w:r w:rsidR="002B51FE" w:rsidRPr="002A7E83">
              <w:rPr>
                <w:rFonts w:ascii="Times New Roman" w:hAnsi="Times New Roman" w:cs="Times New Roman"/>
                <w:sz w:val="16"/>
              </w:rPr>
              <w:t xml:space="preserve">the </w:t>
            </w:r>
            <w:r w:rsidRPr="002A7E83">
              <w:rPr>
                <w:rFonts w:ascii="Times New Roman" w:hAnsi="Times New Roman" w:cs="Times New Roman"/>
                <w:noProof/>
                <w:sz w:val="16"/>
              </w:rPr>
              <w:t>value</w:t>
            </w:r>
            <w:r w:rsidRPr="002A7E83">
              <w:rPr>
                <w:rFonts w:ascii="Times New Roman" w:hAnsi="Times New Roman" w:cs="Times New Roman"/>
                <w:sz w:val="16"/>
              </w:rPr>
              <w:t xml:space="preserve"> of the unsold quantity, order quantity, target sales level, fixed transfer payment and revenue sharing rate</w:t>
            </w:r>
          </w:p>
        </w:tc>
        <w:tc>
          <w:tcPr>
            <w:tcW w:w="1255" w:type="dxa"/>
            <w:hideMark/>
          </w:tcPr>
          <w:p w14:paraId="46710A50"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1B2AE95D" w14:textId="77777777" w:rsidTr="00417503">
        <w:trPr>
          <w:trHeight w:val="411"/>
          <w:jc w:val="center"/>
        </w:trPr>
        <w:tc>
          <w:tcPr>
            <w:tcW w:w="1221" w:type="dxa"/>
            <w:noWrap/>
            <w:hideMark/>
          </w:tcPr>
          <w:p w14:paraId="426A14E0"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Shen et al. (2013)</w:t>
            </w:r>
          </w:p>
        </w:tc>
        <w:tc>
          <w:tcPr>
            <w:tcW w:w="1465" w:type="dxa"/>
            <w:hideMark/>
          </w:tcPr>
          <w:p w14:paraId="7AAFADF0"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40B0C4DA"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587CB1FD"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Mean-variance</w:t>
            </w:r>
          </w:p>
        </w:tc>
        <w:tc>
          <w:tcPr>
            <w:tcW w:w="1061" w:type="dxa"/>
            <w:hideMark/>
          </w:tcPr>
          <w:p w14:paraId="42C52C19"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21399838"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Wholesale price, retail price, production cost, markdown price, salvage value, order quantity and risk aversion threshold</w:t>
            </w:r>
          </w:p>
        </w:tc>
        <w:tc>
          <w:tcPr>
            <w:tcW w:w="1255" w:type="dxa"/>
            <w:hideMark/>
          </w:tcPr>
          <w:p w14:paraId="39916DB7"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05DD0BB9" w14:textId="77777777" w:rsidTr="00417503">
        <w:trPr>
          <w:trHeight w:val="520"/>
          <w:jc w:val="center"/>
        </w:trPr>
        <w:tc>
          <w:tcPr>
            <w:tcW w:w="1221" w:type="dxa"/>
            <w:noWrap/>
            <w:hideMark/>
          </w:tcPr>
          <w:p w14:paraId="58474D21"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Li et al. (2014)</w:t>
            </w:r>
          </w:p>
        </w:tc>
        <w:tc>
          <w:tcPr>
            <w:tcW w:w="1465" w:type="dxa"/>
            <w:hideMark/>
          </w:tcPr>
          <w:p w14:paraId="4266DB9B"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One supplier and multiple retailers</w:t>
            </w:r>
          </w:p>
        </w:tc>
        <w:tc>
          <w:tcPr>
            <w:tcW w:w="768" w:type="dxa"/>
            <w:hideMark/>
          </w:tcPr>
          <w:p w14:paraId="7F03A35E"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499F5A17"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Mean-variance</w:t>
            </w:r>
          </w:p>
        </w:tc>
        <w:tc>
          <w:tcPr>
            <w:tcW w:w="1061" w:type="dxa"/>
            <w:hideMark/>
          </w:tcPr>
          <w:p w14:paraId="014FF176"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72EEEBD2"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Wholesale price, retail price, production cost, returns rate, salvage value, order quantity and risk aversion threshold</w:t>
            </w:r>
          </w:p>
        </w:tc>
        <w:tc>
          <w:tcPr>
            <w:tcW w:w="1255" w:type="dxa"/>
            <w:hideMark/>
          </w:tcPr>
          <w:p w14:paraId="52D9BAB8"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5EBA3223" w14:textId="77777777" w:rsidTr="00417503">
        <w:trPr>
          <w:trHeight w:val="494"/>
          <w:jc w:val="center"/>
        </w:trPr>
        <w:tc>
          <w:tcPr>
            <w:tcW w:w="1221" w:type="dxa"/>
            <w:noWrap/>
            <w:hideMark/>
          </w:tcPr>
          <w:p w14:paraId="0C177ABF"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Zhao et al. (2014)</w:t>
            </w:r>
          </w:p>
        </w:tc>
        <w:tc>
          <w:tcPr>
            <w:tcW w:w="1465" w:type="dxa"/>
            <w:hideMark/>
          </w:tcPr>
          <w:p w14:paraId="7BCCB040"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One supplier and one retailer</w:t>
            </w:r>
          </w:p>
        </w:tc>
        <w:tc>
          <w:tcPr>
            <w:tcW w:w="768" w:type="dxa"/>
            <w:hideMark/>
          </w:tcPr>
          <w:p w14:paraId="7692704C"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Two periods</w:t>
            </w:r>
          </w:p>
        </w:tc>
        <w:tc>
          <w:tcPr>
            <w:tcW w:w="1528" w:type="dxa"/>
            <w:hideMark/>
          </w:tcPr>
          <w:p w14:paraId="6AEB06EC"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Mean-variance</w:t>
            </w:r>
          </w:p>
        </w:tc>
        <w:tc>
          <w:tcPr>
            <w:tcW w:w="1061" w:type="dxa"/>
            <w:hideMark/>
          </w:tcPr>
          <w:p w14:paraId="55757A8D"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16EB65F1"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Retail price, wholesale price, salvage value, production cost and production quantity</w:t>
            </w:r>
          </w:p>
        </w:tc>
        <w:tc>
          <w:tcPr>
            <w:tcW w:w="1255" w:type="dxa"/>
            <w:hideMark/>
          </w:tcPr>
          <w:p w14:paraId="5FB2858C"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5CBC2E90" w14:textId="77777777" w:rsidTr="00417503">
        <w:trPr>
          <w:trHeight w:val="644"/>
          <w:jc w:val="center"/>
        </w:trPr>
        <w:tc>
          <w:tcPr>
            <w:tcW w:w="1221" w:type="dxa"/>
            <w:noWrap/>
            <w:hideMark/>
          </w:tcPr>
          <w:p w14:paraId="005D54D1"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Choi (2016a)</w:t>
            </w:r>
          </w:p>
        </w:tc>
        <w:tc>
          <w:tcPr>
            <w:tcW w:w="1465" w:type="dxa"/>
            <w:hideMark/>
          </w:tcPr>
          <w:p w14:paraId="178B8C7A"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5F98E0CA"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Two periods</w:t>
            </w:r>
          </w:p>
        </w:tc>
        <w:tc>
          <w:tcPr>
            <w:tcW w:w="1528" w:type="dxa"/>
            <w:hideMark/>
          </w:tcPr>
          <w:p w14:paraId="06F47DA2" w14:textId="6024F7FF" w:rsidR="001A1582" w:rsidRPr="002A7E83" w:rsidRDefault="00B556E7" w:rsidP="00221567">
            <w:pPr>
              <w:snapToGrid w:val="0"/>
              <w:rPr>
                <w:rFonts w:ascii="Times New Roman" w:hAnsi="Times New Roman" w:cs="Times New Roman"/>
                <w:sz w:val="16"/>
              </w:rPr>
            </w:pPr>
            <w:r w:rsidRPr="002A7E83">
              <w:rPr>
                <w:rFonts w:ascii="Times New Roman" w:hAnsi="Times New Roman" w:cs="Times New Roman"/>
                <w:sz w:val="16"/>
              </w:rPr>
              <w:t>Mean-variance</w:t>
            </w:r>
          </w:p>
        </w:tc>
        <w:tc>
          <w:tcPr>
            <w:tcW w:w="1061" w:type="dxa"/>
            <w:hideMark/>
          </w:tcPr>
          <w:p w14:paraId="5AB932F8" w14:textId="77777777" w:rsidR="00CA42B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Profit</w:t>
            </w:r>
          </w:p>
          <w:p w14:paraId="6C846A25" w14:textId="0DE52C8D" w:rsidR="001A1582"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2EE8F36C"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Wholesale price, retail price, manufacturing cost, salvage value and order quantity</w:t>
            </w:r>
          </w:p>
        </w:tc>
        <w:tc>
          <w:tcPr>
            <w:tcW w:w="1255" w:type="dxa"/>
            <w:hideMark/>
          </w:tcPr>
          <w:p w14:paraId="39CF31F4"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Profit</w:t>
            </w:r>
          </w:p>
        </w:tc>
      </w:tr>
      <w:tr w:rsidR="00221567" w:rsidRPr="002A7E83" w14:paraId="6ACD9ED6" w14:textId="77777777" w:rsidTr="00417503">
        <w:trPr>
          <w:trHeight w:val="416"/>
          <w:jc w:val="center"/>
        </w:trPr>
        <w:tc>
          <w:tcPr>
            <w:tcW w:w="1221" w:type="dxa"/>
            <w:noWrap/>
            <w:hideMark/>
          </w:tcPr>
          <w:p w14:paraId="3A532ABF"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Choi (2016b)</w:t>
            </w:r>
          </w:p>
        </w:tc>
        <w:tc>
          <w:tcPr>
            <w:tcW w:w="1465" w:type="dxa"/>
            <w:hideMark/>
          </w:tcPr>
          <w:p w14:paraId="239BB276"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271A20E0"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Multiple periods</w:t>
            </w:r>
          </w:p>
        </w:tc>
        <w:tc>
          <w:tcPr>
            <w:tcW w:w="1528" w:type="dxa"/>
            <w:hideMark/>
          </w:tcPr>
          <w:p w14:paraId="306BFA35"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Mean-variance</w:t>
            </w:r>
          </w:p>
        </w:tc>
        <w:tc>
          <w:tcPr>
            <w:tcW w:w="1061" w:type="dxa"/>
            <w:hideMark/>
          </w:tcPr>
          <w:p w14:paraId="54D2DFF9" w14:textId="77777777" w:rsidR="00CA42B4"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Profit</w:t>
            </w:r>
          </w:p>
          <w:p w14:paraId="396A8C03" w14:textId="38E744F9" w:rsidR="001A1582" w:rsidRPr="002A7E83" w:rsidRDefault="00CA42B4" w:rsidP="00CA42B4">
            <w:pPr>
              <w:snapToGrid w:val="0"/>
              <w:rPr>
                <w:rFonts w:ascii="Times New Roman" w:hAnsi="Times New Roman" w:cs="Times New Roman"/>
                <w:sz w:val="16"/>
              </w:rPr>
            </w:pPr>
            <w:r w:rsidRPr="002A7E83">
              <w:rPr>
                <w:rFonts w:ascii="Times New Roman" w:hAnsi="Times New Roman" w:cs="Times New Roman"/>
                <w:sz w:val="16"/>
              </w:rPr>
              <w:t>Optimization</w:t>
            </w:r>
          </w:p>
        </w:tc>
        <w:tc>
          <w:tcPr>
            <w:tcW w:w="2483" w:type="dxa"/>
            <w:hideMark/>
          </w:tcPr>
          <w:p w14:paraId="478A10E0"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Wholesale price, retail price, manufacturing cost, salvage value, market interest rate and order quantity</w:t>
            </w:r>
          </w:p>
        </w:tc>
        <w:tc>
          <w:tcPr>
            <w:tcW w:w="1255" w:type="dxa"/>
            <w:hideMark/>
          </w:tcPr>
          <w:p w14:paraId="16B64DA6"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Profit</w:t>
            </w:r>
          </w:p>
        </w:tc>
      </w:tr>
      <w:tr w:rsidR="00C30EB3" w:rsidRPr="002A7E83" w14:paraId="52D6D06F" w14:textId="77777777" w:rsidTr="00417503">
        <w:trPr>
          <w:trHeight w:val="699"/>
          <w:jc w:val="center"/>
        </w:trPr>
        <w:tc>
          <w:tcPr>
            <w:tcW w:w="1221" w:type="dxa"/>
            <w:noWrap/>
            <w:hideMark/>
          </w:tcPr>
          <w:p w14:paraId="6D536728"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Choi (2016c)</w:t>
            </w:r>
          </w:p>
        </w:tc>
        <w:tc>
          <w:tcPr>
            <w:tcW w:w="1465" w:type="dxa"/>
            <w:hideMark/>
          </w:tcPr>
          <w:p w14:paraId="33A96DA2"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One manufacturer and one retailer</w:t>
            </w:r>
          </w:p>
        </w:tc>
        <w:tc>
          <w:tcPr>
            <w:tcW w:w="768" w:type="dxa"/>
            <w:hideMark/>
          </w:tcPr>
          <w:p w14:paraId="05DF9C53"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Single period</w:t>
            </w:r>
          </w:p>
        </w:tc>
        <w:tc>
          <w:tcPr>
            <w:tcW w:w="1528" w:type="dxa"/>
            <w:hideMark/>
          </w:tcPr>
          <w:p w14:paraId="6E7CBFAA"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Mean-variance</w:t>
            </w:r>
          </w:p>
        </w:tc>
        <w:tc>
          <w:tcPr>
            <w:tcW w:w="1061" w:type="dxa"/>
            <w:hideMark/>
          </w:tcPr>
          <w:p w14:paraId="42D1E0B5"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Channel Coordination</w:t>
            </w:r>
          </w:p>
        </w:tc>
        <w:tc>
          <w:tcPr>
            <w:tcW w:w="2483" w:type="dxa"/>
            <w:hideMark/>
          </w:tcPr>
          <w:p w14:paraId="08A654A7"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Wholesale price, retail price, manufacturing cost, salvage value, inventory service target and ordering quantity</w:t>
            </w:r>
          </w:p>
        </w:tc>
        <w:tc>
          <w:tcPr>
            <w:tcW w:w="1255" w:type="dxa"/>
            <w:hideMark/>
          </w:tcPr>
          <w:p w14:paraId="700A366C" w14:textId="77777777" w:rsidR="001A1582" w:rsidRPr="002A7E83" w:rsidRDefault="001A1582" w:rsidP="00221567">
            <w:pPr>
              <w:snapToGrid w:val="0"/>
              <w:rPr>
                <w:rFonts w:ascii="Times New Roman" w:hAnsi="Times New Roman" w:cs="Times New Roman"/>
                <w:sz w:val="16"/>
              </w:rPr>
            </w:pPr>
            <w:r w:rsidRPr="002A7E83">
              <w:rPr>
                <w:rFonts w:ascii="Times New Roman" w:hAnsi="Times New Roman" w:cs="Times New Roman"/>
                <w:sz w:val="16"/>
              </w:rPr>
              <w:t>Profit</w:t>
            </w:r>
          </w:p>
        </w:tc>
      </w:tr>
    </w:tbl>
    <w:p w14:paraId="646A9BB2" w14:textId="77777777" w:rsidR="003B209F" w:rsidRPr="002A7E83" w:rsidRDefault="003B209F" w:rsidP="003B209F">
      <w:pPr>
        <w:pStyle w:val="ListParagraph"/>
        <w:spacing w:after="0" w:line="360" w:lineRule="auto"/>
        <w:ind w:left="425" w:firstLineChars="0" w:firstLine="0"/>
        <w:rPr>
          <w:rFonts w:ascii="Times New Roman" w:hAnsi="Times New Roman" w:cs="Times New Roman"/>
          <w:b/>
          <w:sz w:val="32"/>
          <w:szCs w:val="24"/>
        </w:rPr>
      </w:pPr>
    </w:p>
    <w:p w14:paraId="6EDF4F47" w14:textId="71CBF2F9" w:rsidR="00F461A5" w:rsidRPr="002A7E83" w:rsidRDefault="00F461A5" w:rsidP="001D0706">
      <w:pPr>
        <w:pStyle w:val="ListParagraph"/>
        <w:numPr>
          <w:ilvl w:val="0"/>
          <w:numId w:val="17"/>
        </w:numPr>
        <w:spacing w:after="0" w:line="360" w:lineRule="auto"/>
        <w:ind w:firstLineChars="0"/>
        <w:rPr>
          <w:rFonts w:ascii="Times New Roman" w:hAnsi="Times New Roman" w:cs="Times New Roman"/>
          <w:b/>
          <w:sz w:val="32"/>
          <w:szCs w:val="24"/>
        </w:rPr>
      </w:pPr>
      <w:r w:rsidRPr="002A7E83">
        <w:rPr>
          <w:rFonts w:ascii="Times New Roman" w:hAnsi="Times New Roman" w:cs="Times New Roman"/>
          <w:b/>
          <w:sz w:val="32"/>
          <w:szCs w:val="24"/>
        </w:rPr>
        <w:t xml:space="preserve">Case </w:t>
      </w:r>
      <w:r w:rsidR="00CA20DB" w:rsidRPr="002A7E83">
        <w:rPr>
          <w:rFonts w:ascii="Times New Roman" w:hAnsi="Times New Roman" w:cs="Times New Roman"/>
          <w:b/>
          <w:sz w:val="32"/>
          <w:szCs w:val="24"/>
        </w:rPr>
        <w:t>s</w:t>
      </w:r>
      <w:r w:rsidRPr="002A7E83">
        <w:rPr>
          <w:rFonts w:ascii="Times New Roman" w:hAnsi="Times New Roman" w:cs="Times New Roman"/>
          <w:b/>
          <w:sz w:val="32"/>
          <w:szCs w:val="24"/>
        </w:rPr>
        <w:t>tudy - GJG</w:t>
      </w:r>
    </w:p>
    <w:p w14:paraId="07F151FB" w14:textId="77777777" w:rsidR="00F461A5" w:rsidRPr="002A7E83" w:rsidRDefault="00F461A5" w:rsidP="001D0706">
      <w:pPr>
        <w:pStyle w:val="ListParagraph"/>
        <w:numPr>
          <w:ilvl w:val="0"/>
          <w:numId w:val="13"/>
        </w:numPr>
        <w:spacing w:after="0" w:line="360" w:lineRule="auto"/>
        <w:ind w:firstLine="480"/>
        <w:rPr>
          <w:rFonts w:ascii="Times New Roman" w:hAnsi="Times New Roman" w:cs="Times New Roman"/>
          <w:b/>
          <w:vanish/>
          <w:sz w:val="24"/>
          <w:szCs w:val="24"/>
        </w:rPr>
      </w:pPr>
    </w:p>
    <w:p w14:paraId="4FE2AEF9" w14:textId="77777777" w:rsidR="00F461A5" w:rsidRPr="002A7E83" w:rsidRDefault="00F461A5" w:rsidP="001D0706">
      <w:pPr>
        <w:pStyle w:val="ListParagraph"/>
        <w:numPr>
          <w:ilvl w:val="0"/>
          <w:numId w:val="19"/>
        </w:numPr>
        <w:spacing w:after="0" w:line="360" w:lineRule="auto"/>
        <w:ind w:firstLineChars="0"/>
        <w:rPr>
          <w:rFonts w:ascii="Times New Roman" w:hAnsi="Times New Roman" w:cs="Times New Roman"/>
          <w:b/>
          <w:vanish/>
          <w:sz w:val="24"/>
          <w:szCs w:val="24"/>
        </w:rPr>
      </w:pPr>
    </w:p>
    <w:p w14:paraId="465F676A" w14:textId="7C1B6F6A" w:rsidR="00880FEE" w:rsidRPr="002A7E83" w:rsidRDefault="00555096" w:rsidP="00491C2A">
      <w:pPr>
        <w:spacing w:line="360" w:lineRule="auto"/>
        <w:ind w:firstLineChars="200" w:firstLine="480"/>
        <w:rPr>
          <w:rFonts w:ascii="Times New Roman" w:hAnsi="Times New Roman" w:cs="Times New Roman"/>
          <w:sz w:val="24"/>
          <w:szCs w:val="24"/>
        </w:rPr>
      </w:pPr>
      <w:bookmarkStart w:id="31" w:name="_Hlk514804131"/>
      <w:r w:rsidRPr="002A7E83">
        <w:rPr>
          <w:rFonts w:ascii="Times New Roman" w:hAnsi="Times New Roman" w:cs="Times New Roman" w:hint="eastAsia"/>
          <w:sz w:val="24"/>
          <w:szCs w:val="24"/>
        </w:rPr>
        <w:t>In this section</w:t>
      </w:r>
      <w:r w:rsidR="00491C2A" w:rsidRPr="002A7E83">
        <w:rPr>
          <w:rFonts w:ascii="Times New Roman" w:hAnsi="Times New Roman" w:cs="Times New Roman"/>
          <w:sz w:val="24"/>
          <w:szCs w:val="24"/>
        </w:rPr>
        <w:t xml:space="preserve">, we </w:t>
      </w:r>
      <w:r w:rsidRPr="002A7E83">
        <w:rPr>
          <w:rFonts w:ascii="Times New Roman" w:hAnsi="Times New Roman" w:cs="Times New Roman" w:hint="eastAsia"/>
          <w:sz w:val="24"/>
          <w:szCs w:val="24"/>
        </w:rPr>
        <w:t>proceed to</w:t>
      </w:r>
      <w:r w:rsidR="00491C2A" w:rsidRPr="002A7E83">
        <w:rPr>
          <w:rFonts w:ascii="Times New Roman" w:hAnsi="Times New Roman" w:cs="Times New Roman"/>
          <w:sz w:val="24"/>
          <w:szCs w:val="24"/>
        </w:rPr>
        <w:t xml:space="preserve"> the </w:t>
      </w:r>
      <w:r w:rsidRPr="002A7E83">
        <w:rPr>
          <w:rFonts w:ascii="Times New Roman" w:hAnsi="Times New Roman" w:cs="Times New Roman" w:hint="eastAsia"/>
          <w:sz w:val="24"/>
          <w:szCs w:val="24"/>
        </w:rPr>
        <w:t xml:space="preserve">case study </w:t>
      </w:r>
      <w:r w:rsidR="00491C2A" w:rsidRPr="002A7E83">
        <w:rPr>
          <w:rFonts w:ascii="Times New Roman" w:hAnsi="Times New Roman" w:cs="Times New Roman"/>
          <w:noProof/>
          <w:sz w:val="24"/>
          <w:szCs w:val="24"/>
        </w:rPr>
        <w:t>on</w:t>
      </w:r>
      <w:r w:rsidR="00491C2A" w:rsidRPr="002A7E83">
        <w:rPr>
          <w:rFonts w:ascii="Times New Roman" w:hAnsi="Times New Roman" w:cs="Times New Roman"/>
          <w:sz w:val="24"/>
          <w:szCs w:val="24"/>
        </w:rPr>
        <w:t xml:space="preserve"> </w:t>
      </w:r>
      <w:r w:rsidR="006B5A66" w:rsidRPr="002A7E83">
        <w:rPr>
          <w:rFonts w:ascii="Times New Roman" w:hAnsi="Times New Roman" w:cs="Times New Roman"/>
          <w:sz w:val="24"/>
          <w:szCs w:val="24"/>
        </w:rPr>
        <w:t>a</w:t>
      </w:r>
      <w:r w:rsidR="00491C2A" w:rsidRPr="002A7E83">
        <w:rPr>
          <w:rFonts w:ascii="Times New Roman" w:hAnsi="Times New Roman" w:cs="Times New Roman"/>
          <w:sz w:val="24"/>
          <w:szCs w:val="24"/>
        </w:rPr>
        <w:t xml:space="preserve"> </w:t>
      </w:r>
      <w:r w:rsidRPr="002A7E83">
        <w:rPr>
          <w:rFonts w:ascii="Times New Roman" w:hAnsi="Times New Roman" w:cs="Times New Roman" w:hint="eastAsia"/>
          <w:sz w:val="24"/>
          <w:szCs w:val="24"/>
        </w:rPr>
        <w:t xml:space="preserve">representative </w:t>
      </w:r>
      <w:r w:rsidR="00491C2A" w:rsidRPr="002A7E83">
        <w:rPr>
          <w:rFonts w:ascii="Times New Roman" w:hAnsi="Times New Roman" w:cs="Times New Roman"/>
          <w:sz w:val="24"/>
          <w:szCs w:val="24"/>
        </w:rPr>
        <w:t xml:space="preserve">fashion company </w:t>
      </w:r>
      <w:r w:rsidRPr="002A7E83">
        <w:rPr>
          <w:rFonts w:ascii="Times New Roman" w:hAnsi="Times New Roman" w:cs="Times New Roman" w:hint="eastAsia"/>
          <w:sz w:val="24"/>
          <w:szCs w:val="24"/>
        </w:rPr>
        <w:t>i</w:t>
      </w:r>
      <w:r w:rsidR="00491C2A" w:rsidRPr="002A7E83">
        <w:rPr>
          <w:rFonts w:ascii="Times New Roman" w:hAnsi="Times New Roman" w:cs="Times New Roman"/>
          <w:sz w:val="24"/>
          <w:szCs w:val="24"/>
        </w:rPr>
        <w:t xml:space="preserve">n franchising operations. </w:t>
      </w:r>
      <w:r w:rsidRPr="002A7E83">
        <w:rPr>
          <w:rFonts w:ascii="Times New Roman" w:hAnsi="Times New Roman" w:cs="Times New Roman"/>
          <w:sz w:val="24"/>
          <w:szCs w:val="24"/>
        </w:rPr>
        <w:t>N</w:t>
      </w:r>
      <w:r w:rsidRPr="002A7E83">
        <w:rPr>
          <w:rFonts w:ascii="Times New Roman" w:hAnsi="Times New Roman" w:cs="Times New Roman" w:hint="eastAsia"/>
          <w:sz w:val="24"/>
          <w:szCs w:val="24"/>
        </w:rPr>
        <w:t>otice that</w:t>
      </w:r>
      <w:r w:rsidR="00D17E0F" w:rsidRPr="002A7E83">
        <w:rPr>
          <w:rFonts w:ascii="Times New Roman" w:hAnsi="Times New Roman" w:cs="Times New Roman"/>
          <w:sz w:val="24"/>
          <w:szCs w:val="24"/>
        </w:rPr>
        <w:t>,</w:t>
      </w:r>
      <w:r w:rsidR="00E878D4" w:rsidRPr="002A7E83">
        <w:rPr>
          <w:rFonts w:ascii="Times New Roman" w:hAnsi="Times New Roman" w:cs="Times New Roman"/>
          <w:sz w:val="24"/>
          <w:szCs w:val="24"/>
        </w:rPr>
        <w:t xml:space="preserve"> the</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case</w:t>
      </w:r>
      <w:r w:rsidRPr="002A7E83">
        <w:rPr>
          <w:rFonts w:ascii="Times New Roman" w:hAnsi="Times New Roman" w:cs="Times New Roman"/>
          <w:sz w:val="24"/>
          <w:szCs w:val="24"/>
        </w:rPr>
        <w:t xml:space="preserve"> study is a</w:t>
      </w:r>
      <w:r w:rsidR="00D17E0F" w:rsidRPr="002A7E83">
        <w:rPr>
          <w:rFonts w:ascii="Times New Roman" w:hAnsi="Times New Roman" w:cs="Times New Roman"/>
          <w:sz w:val="24"/>
          <w:szCs w:val="24"/>
        </w:rPr>
        <w:t xml:space="preserve"> proper and applicable research method for </w:t>
      </w:r>
      <w:r w:rsidR="00491C2A" w:rsidRPr="002A7E83">
        <w:rPr>
          <w:rFonts w:ascii="Times New Roman" w:hAnsi="Times New Roman" w:cs="Times New Roman"/>
          <w:sz w:val="24"/>
          <w:szCs w:val="24"/>
        </w:rPr>
        <w:t xml:space="preserve">our </w:t>
      </w:r>
      <w:r w:rsidRPr="002A7E83">
        <w:rPr>
          <w:rFonts w:ascii="Times New Roman" w:hAnsi="Times New Roman" w:cs="Times New Roman" w:hint="eastAsia"/>
          <w:sz w:val="24"/>
          <w:szCs w:val="24"/>
        </w:rPr>
        <w:t>study</w:t>
      </w:r>
      <w:r w:rsidR="00D17E0F" w:rsidRPr="002A7E83">
        <w:rPr>
          <w:rFonts w:ascii="Times New Roman" w:hAnsi="Times New Roman" w:cs="Times New Roman"/>
          <w:sz w:val="24"/>
          <w:szCs w:val="24"/>
        </w:rPr>
        <w:t xml:space="preserve">. </w:t>
      </w:r>
      <w:r w:rsidRPr="002A7E83">
        <w:rPr>
          <w:rFonts w:ascii="Times New Roman" w:hAnsi="Times New Roman" w:cs="Times New Roman"/>
          <w:sz w:val="24"/>
          <w:szCs w:val="24"/>
        </w:rPr>
        <w:t>S</w:t>
      </w:r>
      <w:r w:rsidRPr="002A7E83">
        <w:rPr>
          <w:rFonts w:ascii="Times New Roman" w:hAnsi="Times New Roman" w:cs="Times New Roman" w:hint="eastAsia"/>
          <w:sz w:val="24"/>
          <w:szCs w:val="24"/>
        </w:rPr>
        <w:t>ince w</w:t>
      </w:r>
      <w:r w:rsidR="00491C2A" w:rsidRPr="002A7E83">
        <w:rPr>
          <w:rFonts w:ascii="Times New Roman" w:hAnsi="Times New Roman" w:cs="Times New Roman"/>
          <w:sz w:val="24"/>
          <w:szCs w:val="24"/>
        </w:rPr>
        <w:t xml:space="preserve">ith </w:t>
      </w:r>
      <w:r w:rsidR="0017186B" w:rsidRPr="002A7E83">
        <w:rPr>
          <w:rFonts w:ascii="Times New Roman" w:hAnsi="Times New Roman" w:cs="Times New Roman"/>
          <w:sz w:val="24"/>
          <w:szCs w:val="24"/>
        </w:rPr>
        <w:t>case study</w:t>
      </w:r>
      <w:r w:rsidR="00D17E0F" w:rsidRPr="002A7E83">
        <w:rPr>
          <w:rFonts w:ascii="Times New Roman" w:hAnsi="Times New Roman" w:cs="Times New Roman"/>
          <w:sz w:val="24"/>
          <w:szCs w:val="24"/>
        </w:rPr>
        <w:t xml:space="preserve">, we can </w:t>
      </w:r>
      <w:r w:rsidR="00735C7A" w:rsidRPr="002A7E83">
        <w:rPr>
          <w:rFonts w:ascii="Times New Roman" w:hAnsi="Times New Roman" w:cs="Times New Roman" w:hint="eastAsia"/>
          <w:sz w:val="24"/>
          <w:szCs w:val="24"/>
        </w:rPr>
        <w:t xml:space="preserve">deeply </w:t>
      </w:r>
      <w:r w:rsidR="00D17E0F" w:rsidRPr="002A7E83">
        <w:rPr>
          <w:rFonts w:ascii="Times New Roman" w:hAnsi="Times New Roman" w:cs="Times New Roman"/>
          <w:sz w:val="24"/>
          <w:szCs w:val="24"/>
        </w:rPr>
        <w:t xml:space="preserve">explore why the </w:t>
      </w:r>
      <w:r w:rsidR="0095464D" w:rsidRPr="002A7E83">
        <w:rPr>
          <w:rFonts w:ascii="Times New Roman" w:hAnsi="Times New Roman" w:cs="Times New Roman"/>
          <w:sz w:val="24"/>
          <w:szCs w:val="24"/>
        </w:rPr>
        <w:t>franchisor</w:t>
      </w:r>
      <w:r w:rsidR="00D17E0F" w:rsidRPr="002A7E83">
        <w:rPr>
          <w:rFonts w:ascii="Times New Roman" w:hAnsi="Times New Roman" w:cs="Times New Roman"/>
          <w:sz w:val="24"/>
          <w:szCs w:val="24"/>
        </w:rPr>
        <w:t xml:space="preserve"> and the </w:t>
      </w:r>
      <w:r w:rsidR="00D17E0F" w:rsidRPr="002A7E83">
        <w:rPr>
          <w:rFonts w:ascii="Times New Roman" w:hAnsi="Times New Roman" w:cs="Times New Roman"/>
          <w:noProof/>
          <w:sz w:val="24"/>
          <w:szCs w:val="24"/>
        </w:rPr>
        <w:t>franchisee</w:t>
      </w:r>
      <w:r w:rsidR="00D17E0F" w:rsidRPr="002A7E83">
        <w:rPr>
          <w:rFonts w:ascii="Times New Roman" w:hAnsi="Times New Roman" w:cs="Times New Roman"/>
          <w:sz w:val="24"/>
          <w:szCs w:val="24"/>
        </w:rPr>
        <w:t xml:space="preserve"> establish the franchising cooperation and </w:t>
      </w:r>
      <w:r w:rsidR="003F12EB" w:rsidRPr="002A7E83">
        <w:rPr>
          <w:rFonts w:ascii="Times New Roman" w:hAnsi="Times New Roman" w:cs="Times New Roman"/>
          <w:sz w:val="24"/>
          <w:szCs w:val="24"/>
        </w:rPr>
        <w:t xml:space="preserve">how </w:t>
      </w:r>
      <w:r w:rsidR="00D17E0F" w:rsidRPr="002A7E83">
        <w:rPr>
          <w:rFonts w:ascii="Times New Roman" w:hAnsi="Times New Roman" w:cs="Times New Roman"/>
          <w:sz w:val="24"/>
          <w:szCs w:val="24"/>
        </w:rPr>
        <w:t xml:space="preserve">the franchising contracts </w:t>
      </w:r>
      <w:r w:rsidR="00D17E0F" w:rsidRPr="002A7E83">
        <w:rPr>
          <w:rFonts w:ascii="Times New Roman" w:hAnsi="Times New Roman" w:cs="Times New Roman"/>
          <w:noProof/>
          <w:sz w:val="24"/>
          <w:szCs w:val="24"/>
        </w:rPr>
        <w:t>are implemented</w:t>
      </w:r>
      <w:r w:rsidR="0017186B" w:rsidRPr="002A7E83">
        <w:rPr>
          <w:rFonts w:ascii="Times New Roman" w:hAnsi="Times New Roman" w:cs="Times New Roman"/>
          <w:sz w:val="24"/>
          <w:szCs w:val="24"/>
        </w:rPr>
        <w:t xml:space="preserve"> between</w:t>
      </w:r>
      <w:r w:rsidRPr="002A7E83">
        <w:rPr>
          <w:rFonts w:ascii="Times New Roman" w:hAnsi="Times New Roman" w:cs="Times New Roman" w:hint="eastAsia"/>
          <w:sz w:val="24"/>
          <w:szCs w:val="24"/>
        </w:rPr>
        <w:t xml:space="preserve"> different</w:t>
      </w:r>
      <w:r w:rsidR="0017186B" w:rsidRPr="002A7E83">
        <w:rPr>
          <w:rFonts w:ascii="Times New Roman" w:hAnsi="Times New Roman" w:cs="Times New Roman"/>
          <w:sz w:val="24"/>
          <w:szCs w:val="24"/>
        </w:rPr>
        <w:t xml:space="preserve"> channel members</w:t>
      </w:r>
      <w:r w:rsidR="00735C7A" w:rsidRPr="002A7E83">
        <w:rPr>
          <w:rFonts w:ascii="Times New Roman" w:hAnsi="Times New Roman" w:cs="Times New Roman" w:hint="eastAsia"/>
          <w:sz w:val="24"/>
          <w:szCs w:val="24"/>
        </w:rPr>
        <w:t>.</w:t>
      </w:r>
      <w:r w:rsidR="00D17E0F" w:rsidRPr="002A7E83">
        <w:rPr>
          <w:rFonts w:ascii="Times New Roman" w:hAnsi="Times New Roman" w:cs="Times New Roman"/>
          <w:sz w:val="24"/>
          <w:szCs w:val="24"/>
        </w:rPr>
        <w:t xml:space="preserve"> </w:t>
      </w:r>
      <w:r w:rsidRPr="002A7E83">
        <w:rPr>
          <w:rFonts w:ascii="Times New Roman" w:hAnsi="Times New Roman" w:cs="Times New Roman"/>
          <w:sz w:val="24"/>
          <w:szCs w:val="24"/>
        </w:rPr>
        <w:t>B</w:t>
      </w:r>
      <w:r w:rsidRPr="002A7E83">
        <w:rPr>
          <w:rFonts w:ascii="Times New Roman" w:hAnsi="Times New Roman" w:cs="Times New Roman" w:hint="eastAsia"/>
          <w:sz w:val="24"/>
          <w:szCs w:val="24"/>
        </w:rPr>
        <w:t>esides, i</w:t>
      </w:r>
      <w:r w:rsidR="0017186B" w:rsidRPr="002A7E83">
        <w:rPr>
          <w:rFonts w:ascii="Times New Roman" w:hAnsi="Times New Roman" w:cs="Times New Roman"/>
          <w:sz w:val="24"/>
          <w:szCs w:val="24"/>
        </w:rPr>
        <w:t>n this paper</w:t>
      </w:r>
      <w:r w:rsidR="004B044D" w:rsidRPr="002A7E83">
        <w:rPr>
          <w:rFonts w:ascii="Times New Roman" w:hAnsi="Times New Roman" w:cs="Times New Roman"/>
          <w:sz w:val="24"/>
          <w:szCs w:val="24"/>
        </w:rPr>
        <w:t>,</w:t>
      </w:r>
      <w:r w:rsidR="004B044D" w:rsidRPr="002A7E83">
        <w:rPr>
          <w:rFonts w:ascii="Times New Roman" w:hAnsi="Times New Roman" w:cs="Times New Roman" w:hint="eastAsia"/>
          <w:sz w:val="24"/>
          <w:szCs w:val="24"/>
        </w:rPr>
        <w:t xml:space="preserve"> i</w:t>
      </w:r>
      <w:r w:rsidR="00D17E0F" w:rsidRPr="002A7E83">
        <w:rPr>
          <w:rFonts w:ascii="Times New Roman" w:hAnsi="Times New Roman" w:cs="Times New Roman"/>
          <w:sz w:val="24"/>
          <w:szCs w:val="24"/>
        </w:rPr>
        <w:t>n-depth interviews</w:t>
      </w:r>
      <w:r w:rsidR="004B044D" w:rsidRPr="002A7E83">
        <w:rPr>
          <w:rFonts w:ascii="Times New Roman" w:hAnsi="Times New Roman" w:cs="Times New Roman" w:hint="eastAsia"/>
          <w:sz w:val="24"/>
          <w:szCs w:val="24"/>
        </w:rPr>
        <w:t xml:space="preserve"> are conducted</w:t>
      </w:r>
      <w:r w:rsidR="007B362D" w:rsidRPr="002A7E83">
        <w:rPr>
          <w:rFonts w:ascii="Times New Roman" w:hAnsi="Times New Roman" w:cs="Times New Roman"/>
          <w:sz w:val="24"/>
          <w:szCs w:val="24"/>
        </w:rPr>
        <w:t>.</w:t>
      </w:r>
      <w:r w:rsidR="004B044D" w:rsidRPr="002A7E83">
        <w:rPr>
          <w:rFonts w:ascii="Times New Roman" w:hAnsi="Times New Roman" w:cs="Times New Roman" w:hint="eastAsia"/>
          <w:sz w:val="24"/>
          <w:szCs w:val="24"/>
        </w:rPr>
        <w:t xml:space="preserve"> </w:t>
      </w:r>
      <w:r w:rsidRPr="002A7E83">
        <w:rPr>
          <w:rFonts w:ascii="Times New Roman" w:hAnsi="Times New Roman" w:cs="Times New Roman"/>
          <w:sz w:val="24"/>
          <w:szCs w:val="24"/>
        </w:rPr>
        <w:t xml:space="preserve">We </w:t>
      </w:r>
      <w:r w:rsidR="00D17E0F" w:rsidRPr="002A7E83">
        <w:rPr>
          <w:rFonts w:ascii="Times New Roman" w:hAnsi="Times New Roman" w:cs="Times New Roman"/>
          <w:sz w:val="24"/>
          <w:szCs w:val="24"/>
        </w:rPr>
        <w:t>also review a variety of relevant document</w:t>
      </w:r>
      <w:r w:rsidR="003F12EB" w:rsidRPr="002A7E83">
        <w:rPr>
          <w:rFonts w:ascii="Times New Roman" w:hAnsi="Times New Roman" w:cs="Times New Roman"/>
          <w:sz w:val="24"/>
          <w:szCs w:val="24"/>
        </w:rPr>
        <w:t>s</w:t>
      </w:r>
      <w:r w:rsidR="00D17E0F" w:rsidRPr="002A7E83">
        <w:rPr>
          <w:rFonts w:ascii="Times New Roman" w:hAnsi="Times New Roman" w:cs="Times New Roman"/>
          <w:sz w:val="24"/>
          <w:szCs w:val="24"/>
        </w:rPr>
        <w:t xml:space="preserve"> </w:t>
      </w:r>
      <w:r w:rsidR="004B044D" w:rsidRPr="002A7E83">
        <w:rPr>
          <w:rFonts w:ascii="Times New Roman" w:hAnsi="Times New Roman" w:cs="Times New Roman" w:hint="eastAsia"/>
          <w:sz w:val="24"/>
          <w:szCs w:val="24"/>
        </w:rPr>
        <w:t>in practice</w:t>
      </w:r>
      <w:r w:rsidR="00D17E0F" w:rsidRPr="002A7E83">
        <w:rPr>
          <w:rFonts w:ascii="Times New Roman" w:hAnsi="Times New Roman" w:cs="Times New Roman"/>
          <w:sz w:val="24"/>
          <w:szCs w:val="24"/>
        </w:rPr>
        <w:t xml:space="preserve"> as the supporting materials, which contribut</w:t>
      </w:r>
      <w:r w:rsidR="004B044D" w:rsidRPr="002A7E83">
        <w:rPr>
          <w:rFonts w:ascii="Times New Roman" w:hAnsi="Times New Roman" w:cs="Times New Roman" w:hint="eastAsia"/>
          <w:sz w:val="24"/>
          <w:szCs w:val="24"/>
        </w:rPr>
        <w:t xml:space="preserve">es </w:t>
      </w:r>
      <w:r w:rsidR="00D17E0F" w:rsidRPr="002A7E83">
        <w:rPr>
          <w:rFonts w:ascii="Times New Roman" w:hAnsi="Times New Roman" w:cs="Times New Roman"/>
          <w:sz w:val="24"/>
          <w:szCs w:val="24"/>
        </w:rPr>
        <w:t xml:space="preserve">to </w:t>
      </w:r>
      <w:r w:rsidR="004B044D" w:rsidRPr="002A7E83">
        <w:rPr>
          <w:rFonts w:ascii="Times New Roman" w:hAnsi="Times New Roman" w:cs="Times New Roman" w:hint="eastAsia"/>
          <w:sz w:val="24"/>
          <w:szCs w:val="24"/>
        </w:rPr>
        <w:t xml:space="preserve">the rigor of </w:t>
      </w:r>
      <w:r w:rsidR="00D17E0F" w:rsidRPr="002A7E83">
        <w:rPr>
          <w:rFonts w:ascii="Times New Roman" w:hAnsi="Times New Roman" w:cs="Times New Roman"/>
          <w:sz w:val="24"/>
          <w:szCs w:val="24"/>
        </w:rPr>
        <w:t>the case study.</w:t>
      </w:r>
      <w:bookmarkEnd w:id="31"/>
    </w:p>
    <w:p w14:paraId="596C8AE2" w14:textId="5D220953" w:rsidR="001F3B16" w:rsidRPr="002A7E83" w:rsidRDefault="00812199" w:rsidP="00EA5DC4">
      <w:pPr>
        <w:spacing w:line="360" w:lineRule="auto"/>
        <w:ind w:firstLineChars="200" w:firstLine="480"/>
        <w:rPr>
          <w:rFonts w:ascii="Times New Roman" w:hAnsi="Times New Roman" w:cs="Times New Roman"/>
          <w:sz w:val="24"/>
          <w:szCs w:val="24"/>
        </w:rPr>
      </w:pPr>
      <w:bookmarkStart w:id="32" w:name="_Hlk515409944"/>
      <w:r w:rsidRPr="002A7E83">
        <w:rPr>
          <w:rFonts w:ascii="Times New Roman" w:hAnsi="Times New Roman" w:cs="Times New Roman"/>
          <w:sz w:val="24"/>
          <w:szCs w:val="24"/>
        </w:rPr>
        <w:t>To</w:t>
      </w:r>
      <w:r w:rsidR="00C63283" w:rsidRPr="002A7E83">
        <w:rPr>
          <w:rFonts w:ascii="Times New Roman" w:hAnsi="Times New Roman" w:cs="Times New Roman"/>
          <w:sz w:val="24"/>
          <w:szCs w:val="24"/>
        </w:rPr>
        <w:t xml:space="preserve"> </w:t>
      </w:r>
      <w:r w:rsidR="007038E7" w:rsidRPr="002A7E83">
        <w:rPr>
          <w:rFonts w:ascii="Times New Roman" w:hAnsi="Times New Roman" w:cs="Times New Roman" w:hint="eastAsia"/>
          <w:sz w:val="24"/>
          <w:szCs w:val="24"/>
        </w:rPr>
        <w:t>be specific</w:t>
      </w:r>
      <w:r w:rsidR="00C63283" w:rsidRPr="002A7E83">
        <w:rPr>
          <w:rFonts w:ascii="Times New Roman" w:hAnsi="Times New Roman" w:cs="Times New Roman"/>
          <w:sz w:val="24"/>
          <w:szCs w:val="24"/>
        </w:rPr>
        <w:t xml:space="preserve">, we </w:t>
      </w:r>
      <w:r w:rsidR="007038E7" w:rsidRPr="002A7E83">
        <w:rPr>
          <w:rFonts w:ascii="Times New Roman" w:hAnsi="Times New Roman" w:cs="Times New Roman" w:hint="eastAsia"/>
          <w:sz w:val="24"/>
          <w:szCs w:val="24"/>
        </w:rPr>
        <w:t>follow</w:t>
      </w:r>
      <w:r w:rsidR="00C63283" w:rsidRPr="002A7E83">
        <w:rPr>
          <w:rFonts w:ascii="Times New Roman" w:hAnsi="Times New Roman" w:cs="Times New Roman"/>
          <w:sz w:val="24"/>
          <w:szCs w:val="24"/>
        </w:rPr>
        <w:t xml:space="preserve"> the approach </w:t>
      </w:r>
      <w:r w:rsidR="007038E7" w:rsidRPr="002A7E83">
        <w:rPr>
          <w:rFonts w:ascii="Times New Roman" w:hAnsi="Times New Roman" w:cs="Times New Roman" w:hint="eastAsia"/>
          <w:sz w:val="24"/>
          <w:szCs w:val="24"/>
        </w:rPr>
        <w:t>adopted by</w:t>
      </w:r>
      <w:r w:rsidR="00C63283" w:rsidRPr="002A7E83">
        <w:rPr>
          <w:rFonts w:ascii="Times New Roman" w:hAnsi="Times New Roman" w:cs="Times New Roman"/>
          <w:sz w:val="24"/>
          <w:szCs w:val="24"/>
        </w:rPr>
        <w:t xml:space="preserve"> Ch</w:t>
      </w:r>
      <w:r w:rsidR="009332DE" w:rsidRPr="002A7E83">
        <w:rPr>
          <w:rFonts w:ascii="Times New Roman" w:hAnsi="Times New Roman" w:cs="Times New Roman"/>
          <w:sz w:val="24"/>
          <w:szCs w:val="24"/>
        </w:rPr>
        <w:t>oi et al. (2013</w:t>
      </w:r>
      <w:r w:rsidR="003B6F62" w:rsidRPr="002A7E83">
        <w:rPr>
          <w:rFonts w:ascii="Times New Roman" w:hAnsi="Times New Roman" w:cs="Times New Roman"/>
          <w:sz w:val="24"/>
          <w:szCs w:val="24"/>
        </w:rPr>
        <w:t>a</w:t>
      </w:r>
      <w:r w:rsidR="009332DE" w:rsidRPr="002A7E83">
        <w:rPr>
          <w:rFonts w:ascii="Times New Roman" w:hAnsi="Times New Roman" w:cs="Times New Roman"/>
          <w:sz w:val="24"/>
          <w:szCs w:val="24"/>
        </w:rPr>
        <w:t>)</w:t>
      </w:r>
      <w:r w:rsidR="00137BC0" w:rsidRPr="002A7E83">
        <w:rPr>
          <w:rFonts w:ascii="Times New Roman" w:hAnsi="Times New Roman" w:cs="Times New Roman" w:hint="eastAsia"/>
          <w:sz w:val="24"/>
          <w:szCs w:val="24"/>
        </w:rPr>
        <w:t xml:space="preserve">, which conducts a lot of </w:t>
      </w:r>
      <w:r w:rsidR="00C63283" w:rsidRPr="002A7E83">
        <w:rPr>
          <w:rFonts w:ascii="Times New Roman" w:hAnsi="Times New Roman" w:cs="Times New Roman"/>
          <w:sz w:val="24"/>
          <w:szCs w:val="24"/>
        </w:rPr>
        <w:t xml:space="preserve">semi-structured interviews and discussion with the internal staff of the </w:t>
      </w:r>
      <w:r w:rsidR="00F02261" w:rsidRPr="002A7E83">
        <w:rPr>
          <w:rFonts w:ascii="Times New Roman" w:hAnsi="Times New Roman" w:cs="Times New Roman"/>
          <w:sz w:val="24"/>
          <w:szCs w:val="24"/>
        </w:rPr>
        <w:t xml:space="preserve">fashion </w:t>
      </w:r>
      <w:r w:rsidR="00C63283" w:rsidRPr="002A7E83">
        <w:rPr>
          <w:rFonts w:ascii="Times New Roman" w:hAnsi="Times New Roman" w:cs="Times New Roman"/>
          <w:sz w:val="24"/>
          <w:szCs w:val="24"/>
        </w:rPr>
        <w:t>company</w:t>
      </w:r>
      <w:r w:rsidR="00C22F53" w:rsidRPr="002A7E83">
        <w:rPr>
          <w:rFonts w:ascii="Times New Roman" w:hAnsi="Times New Roman" w:cs="Times New Roman"/>
          <w:sz w:val="24"/>
          <w:szCs w:val="24"/>
        </w:rPr>
        <w:t xml:space="preserve"> to </w:t>
      </w:r>
      <w:r w:rsidR="00137BC0" w:rsidRPr="002A7E83">
        <w:rPr>
          <w:rFonts w:ascii="Times New Roman" w:hAnsi="Times New Roman" w:cs="Times New Roman" w:hint="eastAsia"/>
          <w:sz w:val="24"/>
          <w:szCs w:val="24"/>
        </w:rPr>
        <w:t xml:space="preserve">support their </w:t>
      </w:r>
      <w:r w:rsidR="00137BC0" w:rsidRPr="002A7E83">
        <w:rPr>
          <w:rFonts w:ascii="Times New Roman" w:hAnsi="Times New Roman" w:cs="Times New Roman"/>
          <w:sz w:val="24"/>
          <w:szCs w:val="24"/>
        </w:rPr>
        <w:t>literature</w:t>
      </w:r>
      <w:r w:rsidR="00137BC0" w:rsidRPr="002A7E83">
        <w:rPr>
          <w:rFonts w:ascii="Times New Roman" w:hAnsi="Times New Roman" w:cs="Times New Roman" w:hint="eastAsia"/>
          <w:sz w:val="24"/>
          <w:szCs w:val="24"/>
        </w:rPr>
        <w:t xml:space="preserve"> findings</w:t>
      </w:r>
      <w:r w:rsidR="00C22F53" w:rsidRPr="002A7E83">
        <w:rPr>
          <w:rFonts w:ascii="Times New Roman" w:hAnsi="Times New Roman" w:cs="Times New Roman"/>
          <w:sz w:val="24"/>
          <w:szCs w:val="24"/>
        </w:rPr>
        <w:t xml:space="preserve">. </w:t>
      </w:r>
      <w:r w:rsidR="00C63283" w:rsidRPr="002A7E83">
        <w:rPr>
          <w:rFonts w:ascii="Times New Roman" w:hAnsi="Times New Roman" w:cs="Times New Roman"/>
          <w:sz w:val="24"/>
          <w:szCs w:val="24"/>
        </w:rPr>
        <w:t>Similar to Choi et al. (2013</w:t>
      </w:r>
      <w:r w:rsidR="003B6F62" w:rsidRPr="002A7E83">
        <w:rPr>
          <w:rFonts w:ascii="Times New Roman" w:hAnsi="Times New Roman" w:cs="Times New Roman"/>
          <w:sz w:val="24"/>
          <w:szCs w:val="24"/>
        </w:rPr>
        <w:t>a</w:t>
      </w:r>
      <w:r w:rsidR="00C63283" w:rsidRPr="002A7E83">
        <w:rPr>
          <w:rFonts w:ascii="Times New Roman" w:hAnsi="Times New Roman" w:cs="Times New Roman"/>
          <w:sz w:val="24"/>
          <w:szCs w:val="24"/>
        </w:rPr>
        <w:t xml:space="preserve">), after </w:t>
      </w:r>
      <w:r w:rsidR="00C22F53" w:rsidRPr="002A7E83">
        <w:rPr>
          <w:rFonts w:ascii="Times New Roman" w:hAnsi="Times New Roman" w:cs="Times New Roman"/>
          <w:sz w:val="24"/>
          <w:szCs w:val="24"/>
        </w:rPr>
        <w:t xml:space="preserve">addressing </w:t>
      </w:r>
      <w:r w:rsidR="00C63283" w:rsidRPr="002A7E83">
        <w:rPr>
          <w:rFonts w:ascii="Times New Roman" w:hAnsi="Times New Roman" w:cs="Times New Roman"/>
          <w:sz w:val="24"/>
          <w:szCs w:val="24"/>
        </w:rPr>
        <w:t xml:space="preserve">the literature review, we </w:t>
      </w:r>
      <w:r w:rsidR="00137BC0" w:rsidRPr="002A7E83">
        <w:rPr>
          <w:rFonts w:ascii="Times New Roman" w:hAnsi="Times New Roman" w:cs="Times New Roman" w:hint="eastAsia"/>
          <w:sz w:val="24"/>
          <w:szCs w:val="24"/>
        </w:rPr>
        <w:t xml:space="preserve">also </w:t>
      </w:r>
      <w:r w:rsidR="00C22F53" w:rsidRPr="002A7E83">
        <w:rPr>
          <w:rFonts w:ascii="Times New Roman" w:hAnsi="Times New Roman" w:cs="Times New Roman"/>
          <w:sz w:val="24"/>
          <w:szCs w:val="24"/>
        </w:rPr>
        <w:t>conduct</w:t>
      </w:r>
      <w:r w:rsidR="00C63283" w:rsidRPr="002A7E83">
        <w:rPr>
          <w:rFonts w:ascii="Times New Roman" w:hAnsi="Times New Roman" w:cs="Times New Roman"/>
          <w:sz w:val="24"/>
          <w:szCs w:val="24"/>
        </w:rPr>
        <w:t xml:space="preserve"> </w:t>
      </w:r>
      <w:r w:rsidR="002B51FE" w:rsidRPr="002A7E83">
        <w:rPr>
          <w:rFonts w:ascii="Times New Roman" w:hAnsi="Times New Roman" w:cs="Times New Roman"/>
          <w:sz w:val="24"/>
          <w:szCs w:val="24"/>
        </w:rPr>
        <w:t xml:space="preserve">a </w:t>
      </w:r>
      <w:r w:rsidR="00C63283" w:rsidRPr="002A7E83">
        <w:rPr>
          <w:rFonts w:ascii="Times New Roman" w:hAnsi="Times New Roman" w:cs="Times New Roman"/>
          <w:noProof/>
          <w:sz w:val="24"/>
          <w:szCs w:val="24"/>
        </w:rPr>
        <w:t>case</w:t>
      </w:r>
      <w:r w:rsidR="00C63283" w:rsidRPr="002A7E83">
        <w:rPr>
          <w:rFonts w:ascii="Times New Roman" w:hAnsi="Times New Roman" w:cs="Times New Roman"/>
          <w:sz w:val="24"/>
          <w:szCs w:val="24"/>
        </w:rPr>
        <w:t xml:space="preserve"> study to explore </w:t>
      </w:r>
      <w:r w:rsidR="00C22F53" w:rsidRPr="002A7E83">
        <w:rPr>
          <w:rFonts w:ascii="Times New Roman" w:hAnsi="Times New Roman" w:cs="Times New Roman"/>
          <w:sz w:val="24"/>
          <w:szCs w:val="24"/>
        </w:rPr>
        <w:t>the franchising contracts in fashion industry operations</w:t>
      </w:r>
      <w:r w:rsidR="00C63283" w:rsidRPr="002A7E83">
        <w:rPr>
          <w:rFonts w:ascii="Times New Roman" w:hAnsi="Times New Roman" w:cs="Times New Roman"/>
          <w:sz w:val="24"/>
          <w:szCs w:val="24"/>
        </w:rPr>
        <w:t xml:space="preserve">. </w:t>
      </w:r>
      <w:r w:rsidR="00137BC0" w:rsidRPr="002A7E83">
        <w:rPr>
          <w:rFonts w:ascii="Times New Roman" w:hAnsi="Times New Roman" w:cs="Times New Roman"/>
          <w:sz w:val="24"/>
          <w:szCs w:val="24"/>
        </w:rPr>
        <w:t>V</w:t>
      </w:r>
      <w:r w:rsidR="00137BC0" w:rsidRPr="002A7E83">
        <w:rPr>
          <w:rFonts w:ascii="Times New Roman" w:hAnsi="Times New Roman" w:cs="Times New Roman" w:hint="eastAsia"/>
          <w:sz w:val="24"/>
          <w:szCs w:val="24"/>
        </w:rPr>
        <w:t xml:space="preserve">arious </w:t>
      </w:r>
      <w:r w:rsidR="00EA5DC4" w:rsidRPr="002A7E83">
        <w:rPr>
          <w:rFonts w:ascii="Times New Roman" w:hAnsi="Times New Roman" w:cs="Times New Roman"/>
          <w:sz w:val="24"/>
          <w:szCs w:val="24"/>
        </w:rPr>
        <w:t>franchising contracts employ</w:t>
      </w:r>
      <w:r w:rsidR="00EA5DC4" w:rsidRPr="002A7E83">
        <w:rPr>
          <w:rFonts w:ascii="Times New Roman" w:hAnsi="Times New Roman" w:cs="Times New Roman" w:hint="eastAsia"/>
          <w:sz w:val="24"/>
          <w:szCs w:val="24"/>
        </w:rPr>
        <w:t xml:space="preserve">ed by </w:t>
      </w:r>
      <w:r w:rsidR="00EA5DC4" w:rsidRPr="002A7E83">
        <w:rPr>
          <w:rFonts w:ascii="Times New Roman" w:hAnsi="Times New Roman" w:cs="Times New Roman"/>
          <w:sz w:val="24"/>
          <w:szCs w:val="24"/>
        </w:rPr>
        <w:t xml:space="preserve">the franchisor </w:t>
      </w:r>
      <w:r w:rsidR="00EA5DC4" w:rsidRPr="002A7E83">
        <w:rPr>
          <w:rFonts w:ascii="Times New Roman" w:hAnsi="Times New Roman" w:cs="Times New Roman" w:hint="eastAsia"/>
          <w:noProof/>
          <w:sz w:val="24"/>
          <w:szCs w:val="24"/>
        </w:rPr>
        <w:t>are analyzed</w:t>
      </w:r>
      <w:r w:rsidR="00EA5DC4" w:rsidRPr="002A7E83">
        <w:rPr>
          <w:rFonts w:ascii="Times New Roman" w:hAnsi="Times New Roman" w:cs="Times New Roman"/>
          <w:sz w:val="24"/>
          <w:szCs w:val="24"/>
        </w:rPr>
        <w:t xml:space="preserve"> within</w:t>
      </w:r>
      <w:r w:rsidR="00C63283" w:rsidRPr="002A7E83">
        <w:rPr>
          <w:rFonts w:ascii="Times New Roman" w:hAnsi="Times New Roman" w:cs="Times New Roman"/>
          <w:sz w:val="24"/>
          <w:szCs w:val="24"/>
        </w:rPr>
        <w:t xml:space="preserve"> the dynamic fashion franchising channel</w:t>
      </w:r>
      <w:r w:rsidR="00EA5DC4" w:rsidRPr="002A7E83">
        <w:rPr>
          <w:rFonts w:ascii="Times New Roman" w:hAnsi="Times New Roman" w:cs="Times New Roman"/>
          <w:sz w:val="24"/>
          <w:szCs w:val="24"/>
        </w:rPr>
        <w:t xml:space="preserve"> in d</w:t>
      </w:r>
      <w:r w:rsidR="00C63283" w:rsidRPr="002A7E83">
        <w:rPr>
          <w:rFonts w:ascii="Times New Roman" w:hAnsi="Times New Roman" w:cs="Times New Roman"/>
          <w:sz w:val="24"/>
          <w:szCs w:val="24"/>
        </w:rPr>
        <w:t>ifferent evolving periods</w:t>
      </w:r>
      <w:r w:rsidR="00EA5DC4" w:rsidRPr="002A7E83">
        <w:rPr>
          <w:rFonts w:ascii="Times New Roman" w:hAnsi="Times New Roman" w:cs="Times New Roman"/>
          <w:sz w:val="24"/>
          <w:szCs w:val="24"/>
        </w:rPr>
        <w:t xml:space="preserve"> of the</w:t>
      </w:r>
      <w:r w:rsidR="00E878D4" w:rsidRPr="002A7E83">
        <w:rPr>
          <w:rFonts w:ascii="Times New Roman" w:hAnsi="Times New Roman" w:cs="Times New Roman"/>
          <w:sz w:val="24"/>
          <w:szCs w:val="24"/>
        </w:rPr>
        <w:t xml:space="preserve"> company</w:t>
      </w:r>
      <w:r w:rsidR="00C63283" w:rsidRPr="002A7E83">
        <w:rPr>
          <w:rFonts w:ascii="Times New Roman" w:hAnsi="Times New Roman" w:cs="Times New Roman"/>
          <w:sz w:val="24"/>
          <w:szCs w:val="24"/>
        </w:rPr>
        <w:t>. Furthermore, we integrate</w:t>
      </w:r>
      <w:r w:rsidR="0098180C" w:rsidRPr="002A7E83">
        <w:rPr>
          <w:rFonts w:ascii="Times New Roman" w:hAnsi="Times New Roman" w:cs="Times New Roman"/>
          <w:sz w:val="24"/>
          <w:szCs w:val="24"/>
        </w:rPr>
        <w:t xml:space="preserve"> the insights</w:t>
      </w:r>
      <w:r w:rsidR="00C63283" w:rsidRPr="002A7E83">
        <w:rPr>
          <w:rFonts w:ascii="Times New Roman" w:hAnsi="Times New Roman" w:cs="Times New Roman"/>
          <w:sz w:val="24"/>
          <w:szCs w:val="24"/>
        </w:rPr>
        <w:t xml:space="preserve"> with the </w:t>
      </w:r>
      <w:r w:rsidR="0098180C" w:rsidRPr="002A7E83">
        <w:rPr>
          <w:rFonts w:ascii="Times New Roman" w:hAnsi="Times New Roman" w:cs="Times New Roman"/>
          <w:sz w:val="24"/>
          <w:szCs w:val="24"/>
        </w:rPr>
        <w:t>findings</w:t>
      </w:r>
      <w:r w:rsidR="00C63283" w:rsidRPr="002A7E83">
        <w:rPr>
          <w:rFonts w:ascii="Times New Roman" w:hAnsi="Times New Roman" w:cs="Times New Roman"/>
          <w:sz w:val="24"/>
          <w:szCs w:val="24"/>
        </w:rPr>
        <w:t xml:space="preserve"> </w:t>
      </w:r>
      <w:r w:rsidR="0098180C" w:rsidRPr="002A7E83">
        <w:rPr>
          <w:rFonts w:ascii="Times New Roman" w:hAnsi="Times New Roman" w:cs="Times New Roman"/>
          <w:sz w:val="24"/>
          <w:szCs w:val="24"/>
        </w:rPr>
        <w:t xml:space="preserve">generated </w:t>
      </w:r>
      <w:r w:rsidR="00C63283" w:rsidRPr="002A7E83">
        <w:rPr>
          <w:rFonts w:ascii="Times New Roman" w:hAnsi="Times New Roman" w:cs="Times New Roman"/>
          <w:sz w:val="24"/>
          <w:szCs w:val="24"/>
        </w:rPr>
        <w:t>from multiple sources including in-depth interviews</w:t>
      </w:r>
      <w:r w:rsidR="0098180C" w:rsidRPr="002A7E83">
        <w:rPr>
          <w:rFonts w:ascii="Times New Roman" w:hAnsi="Times New Roman" w:cs="Times New Roman"/>
          <w:sz w:val="24"/>
          <w:szCs w:val="24"/>
        </w:rPr>
        <w:t xml:space="preserve"> and</w:t>
      </w:r>
      <w:r w:rsidR="00C63283" w:rsidRPr="002A7E83">
        <w:rPr>
          <w:rFonts w:ascii="Times New Roman" w:hAnsi="Times New Roman" w:cs="Times New Roman"/>
          <w:sz w:val="24"/>
          <w:szCs w:val="24"/>
        </w:rPr>
        <w:t xml:space="preserve"> discussion </w:t>
      </w:r>
      <w:r w:rsidR="0098180C" w:rsidRPr="002A7E83">
        <w:rPr>
          <w:rFonts w:ascii="Times New Roman" w:hAnsi="Times New Roman" w:cs="Times New Roman"/>
          <w:sz w:val="24"/>
          <w:szCs w:val="24"/>
        </w:rPr>
        <w:t xml:space="preserve">with the franchisor and the franchisees, </w:t>
      </w:r>
      <w:r w:rsidR="00C63283" w:rsidRPr="002A7E83">
        <w:rPr>
          <w:rFonts w:ascii="Times New Roman" w:hAnsi="Times New Roman" w:cs="Times New Roman"/>
          <w:sz w:val="24"/>
          <w:szCs w:val="24"/>
        </w:rPr>
        <w:t xml:space="preserve">and </w:t>
      </w:r>
      <w:r w:rsidR="0098180C" w:rsidRPr="002A7E83">
        <w:rPr>
          <w:rFonts w:ascii="Times New Roman" w:hAnsi="Times New Roman" w:cs="Times New Roman"/>
          <w:sz w:val="24"/>
          <w:szCs w:val="24"/>
        </w:rPr>
        <w:t xml:space="preserve">the </w:t>
      </w:r>
      <w:r w:rsidR="00C63283" w:rsidRPr="002A7E83">
        <w:rPr>
          <w:rFonts w:ascii="Times New Roman" w:hAnsi="Times New Roman" w:cs="Times New Roman"/>
          <w:sz w:val="24"/>
          <w:szCs w:val="24"/>
        </w:rPr>
        <w:t xml:space="preserve">review </w:t>
      </w:r>
      <w:r w:rsidR="0098180C" w:rsidRPr="002A7E83">
        <w:rPr>
          <w:rFonts w:ascii="Times New Roman" w:hAnsi="Times New Roman" w:cs="Times New Roman"/>
          <w:sz w:val="24"/>
          <w:szCs w:val="24"/>
        </w:rPr>
        <w:t xml:space="preserve">of </w:t>
      </w:r>
      <w:r w:rsidR="0059403E" w:rsidRPr="002A7E83">
        <w:rPr>
          <w:rFonts w:ascii="Times New Roman" w:hAnsi="Times New Roman" w:cs="Times New Roman"/>
          <w:sz w:val="24"/>
          <w:szCs w:val="24"/>
        </w:rPr>
        <w:t>relevant documents</w:t>
      </w:r>
      <w:r w:rsidR="00F02261" w:rsidRPr="002A7E83">
        <w:rPr>
          <w:rFonts w:ascii="Times New Roman" w:hAnsi="Times New Roman" w:cs="Times New Roman"/>
          <w:sz w:val="24"/>
          <w:szCs w:val="24"/>
        </w:rPr>
        <w:t>,</w:t>
      </w:r>
      <w:r w:rsidR="0059403E" w:rsidRPr="002A7E83">
        <w:rPr>
          <w:rFonts w:ascii="Times New Roman" w:hAnsi="Times New Roman" w:cs="Times New Roman"/>
          <w:sz w:val="24"/>
          <w:szCs w:val="24"/>
        </w:rPr>
        <w:t xml:space="preserve"> </w:t>
      </w:r>
      <w:r w:rsidR="00C63283" w:rsidRPr="002A7E83">
        <w:rPr>
          <w:rFonts w:ascii="Times New Roman" w:hAnsi="Times New Roman" w:cs="Times New Roman"/>
          <w:sz w:val="24"/>
          <w:szCs w:val="24"/>
        </w:rPr>
        <w:t xml:space="preserve">to achieve a better </w:t>
      </w:r>
      <w:r w:rsidR="0059403E" w:rsidRPr="002A7E83">
        <w:rPr>
          <w:rFonts w:ascii="Times New Roman" w:hAnsi="Times New Roman" w:cs="Times New Roman"/>
          <w:sz w:val="24"/>
          <w:szCs w:val="24"/>
        </w:rPr>
        <w:t>validity</w:t>
      </w:r>
      <w:r w:rsidR="00C63283" w:rsidRPr="002A7E83">
        <w:rPr>
          <w:rFonts w:ascii="Times New Roman" w:hAnsi="Times New Roman" w:cs="Times New Roman"/>
          <w:sz w:val="24"/>
          <w:szCs w:val="24"/>
        </w:rPr>
        <w:t xml:space="preserve"> of the outcomes.</w:t>
      </w:r>
      <w:bookmarkEnd w:id="32"/>
    </w:p>
    <w:p w14:paraId="14E18164" w14:textId="4D54AD74" w:rsidR="0073381C" w:rsidRPr="002A7E83" w:rsidRDefault="00C63283" w:rsidP="0097409B">
      <w:pPr>
        <w:spacing w:line="360" w:lineRule="auto"/>
        <w:ind w:firstLineChars="200" w:firstLine="480"/>
        <w:rPr>
          <w:rFonts w:ascii="Times New Roman" w:hAnsi="Times New Roman" w:cs="Times New Roman"/>
          <w:sz w:val="24"/>
          <w:szCs w:val="24"/>
        </w:rPr>
      </w:pPr>
      <w:bookmarkStart w:id="33" w:name="_Hlk515408890"/>
      <w:r w:rsidRPr="002A7E83">
        <w:rPr>
          <w:rFonts w:ascii="Times New Roman" w:hAnsi="Times New Roman" w:cs="Times New Roman"/>
          <w:sz w:val="24"/>
          <w:szCs w:val="24"/>
        </w:rPr>
        <w:lastRenderedPageBreak/>
        <w:t>To enhance the reliabili</w:t>
      </w:r>
      <w:r w:rsidR="0016684B" w:rsidRPr="002A7E83">
        <w:rPr>
          <w:rFonts w:ascii="Times New Roman" w:hAnsi="Times New Roman" w:cs="Times New Roman"/>
          <w:sz w:val="24"/>
          <w:szCs w:val="24"/>
        </w:rPr>
        <w:t xml:space="preserve">ty of the case study, we </w:t>
      </w:r>
      <w:r w:rsidR="00F76019" w:rsidRPr="002A7E83">
        <w:rPr>
          <w:rFonts w:ascii="Times New Roman" w:hAnsi="Times New Roman" w:cs="Times New Roman"/>
          <w:sz w:val="24"/>
          <w:szCs w:val="24"/>
        </w:rPr>
        <w:t>initially</w:t>
      </w:r>
      <w:r w:rsidRPr="002A7E83">
        <w:rPr>
          <w:rFonts w:ascii="Times New Roman" w:hAnsi="Times New Roman" w:cs="Times New Roman"/>
          <w:sz w:val="24"/>
          <w:szCs w:val="24"/>
        </w:rPr>
        <w:t xml:space="preserve"> formulate </w:t>
      </w:r>
      <w:r w:rsidR="0016684B"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systematic procedure for each </w:t>
      </w:r>
      <w:r w:rsidR="00F76019" w:rsidRPr="002A7E83">
        <w:rPr>
          <w:rFonts w:ascii="Times New Roman" w:hAnsi="Times New Roman" w:cs="Times New Roman"/>
          <w:sz w:val="24"/>
          <w:szCs w:val="24"/>
        </w:rPr>
        <w:t>step. The formulated plan</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is tested</w:t>
      </w:r>
      <w:r w:rsidRPr="002A7E83">
        <w:rPr>
          <w:rFonts w:ascii="Times New Roman" w:hAnsi="Times New Roman" w:cs="Times New Roman"/>
          <w:sz w:val="24"/>
          <w:szCs w:val="24"/>
        </w:rPr>
        <w:t xml:space="preserve"> as pilot projects with GJG and </w:t>
      </w:r>
      <w:r w:rsidR="0059403E" w:rsidRPr="002A7E83">
        <w:rPr>
          <w:rFonts w:ascii="Times New Roman" w:hAnsi="Times New Roman" w:cs="Times New Roman"/>
          <w:sz w:val="24"/>
          <w:szCs w:val="24"/>
        </w:rPr>
        <w:t xml:space="preserve">further </w:t>
      </w:r>
      <w:r w:rsidRPr="002A7E83">
        <w:rPr>
          <w:rFonts w:ascii="Times New Roman" w:hAnsi="Times New Roman" w:cs="Times New Roman"/>
          <w:sz w:val="24"/>
          <w:szCs w:val="24"/>
        </w:rPr>
        <w:t xml:space="preserve">improved according to the feedback and suggestions. </w:t>
      </w:r>
      <w:r w:rsidR="00F76019" w:rsidRPr="002A7E83">
        <w:rPr>
          <w:rFonts w:ascii="Times New Roman" w:hAnsi="Times New Roman" w:cs="Times New Roman"/>
          <w:sz w:val="24"/>
          <w:szCs w:val="24"/>
        </w:rPr>
        <w:t xml:space="preserve">Categorization for the </w:t>
      </w:r>
      <w:r w:rsidRPr="002A7E83">
        <w:rPr>
          <w:rFonts w:ascii="Times New Roman" w:hAnsi="Times New Roman" w:cs="Times New Roman"/>
          <w:sz w:val="24"/>
          <w:szCs w:val="24"/>
        </w:rPr>
        <w:t xml:space="preserve">target interviewees </w:t>
      </w:r>
      <w:r w:rsidR="00407D6C" w:rsidRPr="002A7E83">
        <w:rPr>
          <w:rFonts w:ascii="Times New Roman" w:hAnsi="Times New Roman" w:cs="Times New Roman"/>
          <w:noProof/>
          <w:sz w:val="24"/>
          <w:szCs w:val="24"/>
        </w:rPr>
        <w:t>is</w:t>
      </w:r>
      <w:r w:rsidR="00F76019" w:rsidRPr="002A7E83">
        <w:rPr>
          <w:rFonts w:ascii="Times New Roman" w:hAnsi="Times New Roman" w:cs="Times New Roman"/>
          <w:noProof/>
          <w:sz w:val="24"/>
          <w:szCs w:val="24"/>
        </w:rPr>
        <w:t xml:space="preserve"> also conducted</w:t>
      </w:r>
      <w:r w:rsidR="00F76019" w:rsidRPr="002A7E83">
        <w:rPr>
          <w:rFonts w:ascii="Times New Roman" w:hAnsi="Times New Roman" w:cs="Times New Roman"/>
          <w:sz w:val="24"/>
          <w:szCs w:val="24"/>
        </w:rPr>
        <w:t xml:space="preserve">. </w:t>
      </w:r>
      <w:r w:rsidR="00F76019" w:rsidRPr="002A7E83">
        <w:rPr>
          <w:rFonts w:ascii="Times New Roman" w:hAnsi="Times New Roman" w:cs="Times New Roman"/>
          <w:noProof/>
          <w:sz w:val="24"/>
          <w:szCs w:val="24"/>
        </w:rPr>
        <w:t>Four target groups are defined as</w:t>
      </w:r>
      <w:r w:rsidRPr="002A7E83">
        <w:rPr>
          <w:rFonts w:ascii="Times New Roman" w:hAnsi="Times New Roman" w:cs="Times New Roman"/>
          <w:noProof/>
          <w:sz w:val="24"/>
          <w:szCs w:val="24"/>
        </w:rPr>
        <w:t xml:space="preserve"> the decision</w:t>
      </w:r>
      <w:r w:rsidR="00104EA8" w:rsidRPr="002A7E83">
        <w:rPr>
          <w:rFonts w:ascii="Times New Roman" w:hAnsi="Times New Roman" w:cs="Times New Roman"/>
          <w:noProof/>
          <w:sz w:val="24"/>
          <w:szCs w:val="24"/>
        </w:rPr>
        <w:t>-</w:t>
      </w:r>
      <w:r w:rsidRPr="002A7E83">
        <w:rPr>
          <w:rFonts w:ascii="Times New Roman" w:hAnsi="Times New Roman" w:cs="Times New Roman"/>
          <w:noProof/>
          <w:sz w:val="24"/>
          <w:szCs w:val="24"/>
        </w:rPr>
        <w:t>maker</w:t>
      </w:r>
      <w:r w:rsidR="0008562C" w:rsidRPr="002A7E83">
        <w:rPr>
          <w:rFonts w:ascii="Times New Roman" w:hAnsi="Times New Roman" w:cs="Times New Roman"/>
          <w:noProof/>
          <w:sz w:val="24"/>
          <w:szCs w:val="24"/>
        </w:rPr>
        <w:t>s</w:t>
      </w:r>
      <w:r w:rsidRPr="002A7E83">
        <w:rPr>
          <w:rFonts w:ascii="Times New Roman" w:hAnsi="Times New Roman" w:cs="Times New Roman"/>
          <w:noProof/>
          <w:sz w:val="24"/>
          <w:szCs w:val="24"/>
        </w:rPr>
        <w:t xml:space="preserve"> of GJG, wh</w:t>
      </w:r>
      <w:r w:rsidR="0016684B" w:rsidRPr="002A7E83">
        <w:rPr>
          <w:rFonts w:ascii="Times New Roman" w:hAnsi="Times New Roman" w:cs="Times New Roman"/>
          <w:noProof/>
          <w:sz w:val="24"/>
          <w:szCs w:val="24"/>
        </w:rPr>
        <w:t>o are</w:t>
      </w:r>
      <w:r w:rsidRPr="002A7E83">
        <w:rPr>
          <w:rFonts w:ascii="Times New Roman" w:hAnsi="Times New Roman" w:cs="Times New Roman"/>
          <w:noProof/>
          <w:sz w:val="24"/>
          <w:szCs w:val="24"/>
        </w:rPr>
        <w:t xml:space="preserve"> the President, the General Manager and the Vice General Manager</w:t>
      </w:r>
      <w:r w:rsidR="0016684B" w:rsidRPr="002A7E83">
        <w:rPr>
          <w:rFonts w:ascii="Times New Roman" w:hAnsi="Times New Roman" w:cs="Times New Roman"/>
          <w:noProof/>
          <w:sz w:val="24"/>
          <w:szCs w:val="24"/>
        </w:rPr>
        <w:t>;</w:t>
      </w:r>
      <w:r w:rsidRPr="002A7E83">
        <w:rPr>
          <w:rFonts w:ascii="Times New Roman" w:hAnsi="Times New Roman" w:cs="Times New Roman"/>
          <w:noProof/>
          <w:sz w:val="24"/>
          <w:szCs w:val="24"/>
        </w:rPr>
        <w:t xml:space="preserve"> the senior management </w:t>
      </w:r>
      <w:r w:rsidR="0016684B" w:rsidRPr="002A7E83">
        <w:rPr>
          <w:rFonts w:ascii="Times New Roman" w:hAnsi="Times New Roman" w:cs="Times New Roman"/>
          <w:noProof/>
          <w:sz w:val="24"/>
          <w:szCs w:val="24"/>
        </w:rPr>
        <w:t>for</w:t>
      </w:r>
      <w:r w:rsidRPr="002A7E83">
        <w:rPr>
          <w:rFonts w:ascii="Times New Roman" w:hAnsi="Times New Roman" w:cs="Times New Roman"/>
          <w:noProof/>
          <w:sz w:val="24"/>
          <w:szCs w:val="24"/>
        </w:rPr>
        <w:t xml:space="preserve"> the franchising business of GJG including Franchising Director, Retail Director, Finance Director, Inventory Director and the regional managers of the Franchising Department</w:t>
      </w:r>
      <w:r w:rsidR="0016684B" w:rsidRPr="002A7E83">
        <w:rPr>
          <w:rFonts w:ascii="Times New Roman" w:hAnsi="Times New Roman" w:cs="Times New Roman"/>
          <w:noProof/>
          <w:sz w:val="24"/>
          <w:szCs w:val="24"/>
        </w:rPr>
        <w:t>;</w:t>
      </w:r>
      <w:r w:rsidRPr="002A7E83">
        <w:rPr>
          <w:rFonts w:ascii="Times New Roman" w:hAnsi="Times New Roman" w:cs="Times New Roman"/>
          <w:noProof/>
          <w:sz w:val="24"/>
          <w:szCs w:val="24"/>
        </w:rPr>
        <w:t xml:space="preserve"> the crucial provincial agents and the key regional franchisee</w:t>
      </w:r>
      <w:r w:rsidR="0008562C" w:rsidRPr="002A7E83">
        <w:rPr>
          <w:rFonts w:ascii="Times New Roman" w:hAnsi="Times New Roman" w:cs="Times New Roman"/>
          <w:noProof/>
          <w:sz w:val="24"/>
          <w:szCs w:val="24"/>
        </w:rPr>
        <w:t>s</w:t>
      </w:r>
      <w:r w:rsidRPr="002A7E83">
        <w:rPr>
          <w:rFonts w:ascii="Times New Roman" w:hAnsi="Times New Roman" w:cs="Times New Roman"/>
          <w:noProof/>
          <w:sz w:val="24"/>
          <w:szCs w:val="24"/>
        </w:rPr>
        <w:t xml:space="preserve"> distinctive for the regional market status, sales volume, number of retail outlets and duration of cooperating with GJG</w:t>
      </w:r>
      <w:r w:rsidRPr="002A7E83">
        <w:rPr>
          <w:rFonts w:ascii="Times New Roman" w:hAnsi="Times New Roman" w:cs="Times New Roman" w:hint="eastAsia"/>
          <w:noProof/>
          <w:sz w:val="24"/>
          <w:szCs w:val="24"/>
        </w:rPr>
        <w:t>.</w:t>
      </w:r>
      <w:r w:rsidRPr="002A7E83">
        <w:rPr>
          <w:rFonts w:ascii="Times New Roman" w:hAnsi="Times New Roman" w:cs="Times New Roman" w:hint="eastAsia"/>
          <w:sz w:val="24"/>
          <w:szCs w:val="24"/>
        </w:rPr>
        <w:t xml:space="preserve"> </w:t>
      </w:r>
      <w:r w:rsidRPr="002A7E83">
        <w:rPr>
          <w:rFonts w:ascii="Times New Roman" w:hAnsi="Times New Roman" w:cs="Times New Roman"/>
          <w:sz w:val="24"/>
          <w:szCs w:val="24"/>
        </w:rPr>
        <w:t xml:space="preserve">We adopt the 5-level questions portfolio depicted by Yin (2009) to develop the substantive interview questions for </w:t>
      </w:r>
      <w:r w:rsidR="00F02261" w:rsidRPr="002A7E83">
        <w:rPr>
          <w:rFonts w:ascii="Times New Roman" w:hAnsi="Times New Roman" w:cs="Times New Roman"/>
          <w:sz w:val="24"/>
          <w:szCs w:val="24"/>
        </w:rPr>
        <w:t>each</w:t>
      </w:r>
      <w:r w:rsidRPr="002A7E83">
        <w:rPr>
          <w:rFonts w:ascii="Times New Roman" w:hAnsi="Times New Roman" w:cs="Times New Roman"/>
          <w:sz w:val="24"/>
          <w:szCs w:val="24"/>
        </w:rPr>
        <w:t xml:space="preserve"> group to e</w:t>
      </w:r>
      <w:r w:rsidR="001D32FE" w:rsidRPr="002A7E83">
        <w:rPr>
          <w:rFonts w:ascii="Times New Roman" w:hAnsi="Times New Roman" w:cs="Times New Roman"/>
          <w:sz w:val="24"/>
          <w:szCs w:val="24"/>
        </w:rPr>
        <w:t>xtract</w:t>
      </w:r>
      <w:r w:rsidRPr="002A7E83">
        <w:rPr>
          <w:rFonts w:ascii="Times New Roman" w:hAnsi="Times New Roman" w:cs="Times New Roman"/>
          <w:sz w:val="24"/>
          <w:szCs w:val="24"/>
        </w:rPr>
        <w:t xml:space="preserve"> the comprehensive qualitative evidence. The guideline of questions </w:t>
      </w:r>
      <w:r w:rsidR="0016684B" w:rsidRPr="002A7E83">
        <w:rPr>
          <w:rFonts w:ascii="Times New Roman" w:hAnsi="Times New Roman" w:cs="Times New Roman"/>
          <w:sz w:val="24"/>
          <w:szCs w:val="24"/>
        </w:rPr>
        <w:t>for the</w:t>
      </w:r>
      <w:r w:rsidRPr="002A7E83">
        <w:rPr>
          <w:rFonts w:ascii="Times New Roman" w:hAnsi="Times New Roman" w:cs="Times New Roman"/>
          <w:sz w:val="24"/>
          <w:szCs w:val="24"/>
        </w:rPr>
        <w:t xml:space="preserve"> interviews </w:t>
      </w:r>
      <w:r w:rsidRPr="002A7E83">
        <w:rPr>
          <w:rFonts w:ascii="Times New Roman" w:hAnsi="Times New Roman" w:cs="Times New Roman"/>
          <w:noProof/>
          <w:sz w:val="24"/>
          <w:szCs w:val="24"/>
        </w:rPr>
        <w:t>is enclosed</w:t>
      </w:r>
      <w:r w:rsidRPr="002A7E83">
        <w:rPr>
          <w:rFonts w:ascii="Times New Roman" w:hAnsi="Times New Roman" w:cs="Times New Roman"/>
          <w:sz w:val="24"/>
          <w:szCs w:val="24"/>
        </w:rPr>
        <w:t xml:space="preserve"> in the appendix</w:t>
      </w:r>
      <w:r w:rsidR="001D32FE" w:rsidRPr="002A7E83">
        <w:rPr>
          <w:rFonts w:ascii="Times New Roman" w:hAnsi="Times New Roman" w:cs="Times New Roman"/>
          <w:sz w:val="24"/>
          <w:szCs w:val="24"/>
        </w:rPr>
        <w:t>.</w:t>
      </w:r>
      <w:r w:rsidR="004E0467" w:rsidRPr="002A7E83">
        <w:rPr>
          <w:rFonts w:ascii="Times New Roman" w:hAnsi="Times New Roman" w:cs="Times New Roman" w:hint="eastAsia"/>
          <w:sz w:val="24"/>
          <w:szCs w:val="24"/>
        </w:rPr>
        <w:t xml:space="preserve"> </w:t>
      </w:r>
      <w:r w:rsidR="001D32FE" w:rsidRPr="002A7E83">
        <w:rPr>
          <w:rFonts w:ascii="Times New Roman" w:hAnsi="Times New Roman" w:cs="Times New Roman"/>
          <w:sz w:val="24"/>
          <w:szCs w:val="24"/>
        </w:rPr>
        <w:t>A</w:t>
      </w:r>
      <w:r w:rsidR="004E0467" w:rsidRPr="002A7E83">
        <w:rPr>
          <w:rFonts w:ascii="Times New Roman" w:hAnsi="Times New Roman" w:cs="Times New Roman"/>
          <w:sz w:val="24"/>
          <w:szCs w:val="24"/>
        </w:rPr>
        <w:t xml:space="preserve">ll the interviews are conducted </w:t>
      </w:r>
      <w:r w:rsidR="00F02261" w:rsidRPr="002A7E83">
        <w:rPr>
          <w:rFonts w:ascii="Times New Roman" w:hAnsi="Times New Roman" w:cs="Times New Roman"/>
          <w:sz w:val="24"/>
          <w:szCs w:val="24"/>
        </w:rPr>
        <w:t>by</w:t>
      </w:r>
      <w:r w:rsidR="004E0467" w:rsidRPr="002A7E83">
        <w:rPr>
          <w:rFonts w:ascii="Times New Roman" w:hAnsi="Times New Roman" w:cs="Times New Roman"/>
          <w:sz w:val="24"/>
          <w:szCs w:val="24"/>
        </w:rPr>
        <w:t xml:space="preserve"> two experienced analysts</w:t>
      </w:r>
      <w:r w:rsidR="004E0467" w:rsidRPr="002A7E83">
        <w:rPr>
          <w:rFonts w:ascii="Times New Roman" w:hAnsi="Times New Roman" w:cs="Times New Roman" w:hint="eastAsia"/>
          <w:sz w:val="24"/>
          <w:szCs w:val="24"/>
        </w:rPr>
        <w:t xml:space="preserve"> to</w:t>
      </w:r>
      <w:r w:rsidRPr="002A7E83">
        <w:rPr>
          <w:rFonts w:ascii="Times New Roman" w:hAnsi="Times New Roman" w:cs="Times New Roman"/>
          <w:sz w:val="24"/>
          <w:szCs w:val="24"/>
        </w:rPr>
        <w:t xml:space="preserve"> ensure the</w:t>
      </w:r>
      <w:r w:rsidR="004C4FF4" w:rsidRPr="002A7E83">
        <w:rPr>
          <w:rFonts w:ascii="Times New Roman" w:hAnsi="Times New Roman" w:cs="Times New Roman"/>
          <w:sz w:val="24"/>
          <w:szCs w:val="24"/>
        </w:rPr>
        <w:t xml:space="preserve"> val</w:t>
      </w:r>
      <w:r w:rsidR="009326DF" w:rsidRPr="002A7E83">
        <w:rPr>
          <w:rFonts w:ascii="Times New Roman" w:hAnsi="Times New Roman" w:cs="Times New Roman"/>
          <w:sz w:val="24"/>
          <w:szCs w:val="24"/>
        </w:rPr>
        <w:t>i</w:t>
      </w:r>
      <w:r w:rsidR="004C4FF4" w:rsidRPr="002A7E83">
        <w:rPr>
          <w:rFonts w:ascii="Times New Roman" w:hAnsi="Times New Roman" w:cs="Times New Roman"/>
          <w:sz w:val="24"/>
          <w:szCs w:val="24"/>
        </w:rPr>
        <w:t>dity</w:t>
      </w:r>
      <w:r w:rsidRPr="002A7E83">
        <w:rPr>
          <w:rFonts w:ascii="Times New Roman" w:hAnsi="Times New Roman" w:cs="Times New Roman"/>
          <w:sz w:val="24"/>
          <w:szCs w:val="24"/>
        </w:rPr>
        <w:t xml:space="preserve">. The evidence collected from </w:t>
      </w:r>
      <w:r w:rsidR="005F0B9E" w:rsidRPr="002A7E83">
        <w:rPr>
          <w:rFonts w:ascii="Times New Roman" w:hAnsi="Times New Roman" w:cs="Times New Roman"/>
          <w:sz w:val="24"/>
          <w:szCs w:val="24"/>
        </w:rPr>
        <w:t>individual</w:t>
      </w:r>
      <w:r w:rsidRPr="002A7E83">
        <w:rPr>
          <w:rFonts w:ascii="Times New Roman" w:hAnsi="Times New Roman" w:cs="Times New Roman"/>
          <w:sz w:val="24"/>
          <w:szCs w:val="24"/>
        </w:rPr>
        <w:t xml:space="preserve"> interview</w:t>
      </w:r>
      <w:r w:rsidR="005F0B9E"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00F02261" w:rsidRPr="002A7E83">
        <w:rPr>
          <w:rFonts w:ascii="Times New Roman" w:hAnsi="Times New Roman" w:cs="Times New Roman"/>
          <w:sz w:val="24"/>
          <w:szCs w:val="24"/>
        </w:rPr>
        <w:t>is</w:t>
      </w:r>
      <w:r w:rsidR="004E0467" w:rsidRPr="002A7E83">
        <w:rPr>
          <w:rFonts w:ascii="Times New Roman" w:hAnsi="Times New Roman" w:cs="Times New Roman" w:hint="eastAsia"/>
          <w:sz w:val="24"/>
          <w:szCs w:val="24"/>
        </w:rPr>
        <w:t xml:space="preserve"> </w:t>
      </w:r>
      <w:r w:rsidRPr="002A7E83">
        <w:rPr>
          <w:rFonts w:ascii="Times New Roman" w:hAnsi="Times New Roman" w:cs="Times New Roman"/>
          <w:sz w:val="24"/>
          <w:szCs w:val="24"/>
        </w:rPr>
        <w:t xml:space="preserve">cross-checked and cross-evaluated by </w:t>
      </w:r>
      <w:r w:rsidR="0097409B" w:rsidRPr="002A7E83">
        <w:rPr>
          <w:rFonts w:ascii="Times New Roman" w:hAnsi="Times New Roman" w:cs="Times New Roman"/>
          <w:noProof/>
          <w:sz w:val="24"/>
          <w:szCs w:val="24"/>
        </w:rPr>
        <w:t>both</w:t>
      </w:r>
      <w:r w:rsidR="0097409B" w:rsidRPr="002A7E83">
        <w:rPr>
          <w:rFonts w:ascii="Times New Roman" w:hAnsi="Times New Roman" w:cs="Times New Roman"/>
          <w:sz w:val="24"/>
          <w:szCs w:val="24"/>
        </w:rPr>
        <w:t xml:space="preserve"> </w:t>
      </w:r>
      <w:r w:rsidRPr="002A7E83">
        <w:rPr>
          <w:rFonts w:ascii="Times New Roman" w:hAnsi="Times New Roman" w:cs="Times New Roman"/>
          <w:sz w:val="24"/>
          <w:szCs w:val="24"/>
        </w:rPr>
        <w:t>analysts to avoid any ambiguity and misunderstanding</w:t>
      </w:r>
      <w:r w:rsidR="0097409B" w:rsidRPr="002A7E83">
        <w:rPr>
          <w:rFonts w:ascii="Times New Roman" w:eastAsia="DengXian" w:hAnsi="Times New Roman" w:cs="Times New Roman"/>
          <w:sz w:val="24"/>
          <w:szCs w:val="24"/>
        </w:rPr>
        <w:t xml:space="preserve">. If any biased </w:t>
      </w:r>
      <w:r w:rsidR="0097409B" w:rsidRPr="002A7E83">
        <w:rPr>
          <w:rFonts w:ascii="Times New Roman" w:hAnsi="Times New Roman" w:cs="Times New Roman"/>
          <w:sz w:val="24"/>
          <w:szCs w:val="24"/>
        </w:rPr>
        <w:t>information is detected, a</w:t>
      </w:r>
      <w:r w:rsidRPr="002A7E83">
        <w:rPr>
          <w:rFonts w:ascii="Times New Roman" w:hAnsi="Times New Roman" w:cs="Times New Roman"/>
          <w:sz w:val="24"/>
          <w:szCs w:val="24"/>
        </w:rPr>
        <w:t xml:space="preserve">dditional discussions are carried out to gain a better grasp for any misunderstanding inputs. </w:t>
      </w:r>
      <w:r w:rsidR="0097409B" w:rsidRPr="002A7E83">
        <w:rPr>
          <w:rFonts w:ascii="Times New Roman" w:hAnsi="Times New Roman" w:cs="Times New Roman"/>
          <w:sz w:val="24"/>
          <w:szCs w:val="24"/>
        </w:rPr>
        <w:t>Furthermore</w:t>
      </w:r>
      <w:r w:rsidRPr="002A7E83">
        <w:rPr>
          <w:rFonts w:ascii="Times New Roman" w:hAnsi="Times New Roman" w:cs="Times New Roman"/>
          <w:sz w:val="24"/>
          <w:szCs w:val="24"/>
        </w:rPr>
        <w:t xml:space="preserve">, the relevant documentation of GJG, including the standard format of franchising contracts and the regional franchising business reports, </w:t>
      </w:r>
      <w:r w:rsidR="009326DF" w:rsidRPr="002A7E83">
        <w:rPr>
          <w:rFonts w:ascii="Times New Roman" w:hAnsi="Times New Roman" w:cs="Times New Roman"/>
          <w:sz w:val="24"/>
          <w:szCs w:val="24"/>
        </w:rPr>
        <w:t>are reviewed as supporting materials after being</w:t>
      </w:r>
      <w:r w:rsidRPr="002A7E83">
        <w:rPr>
          <w:rFonts w:ascii="Times New Roman" w:hAnsi="Times New Roman" w:cs="Times New Roman"/>
          <w:sz w:val="24"/>
          <w:szCs w:val="24"/>
        </w:rPr>
        <w:t xml:space="preserve"> checked for the facticity and validity.</w:t>
      </w:r>
      <w:bookmarkEnd w:id="33"/>
      <w:r w:rsidRPr="002A7E83">
        <w:rPr>
          <w:rFonts w:ascii="Times New Roman" w:hAnsi="Times New Roman" w:cs="Times New Roman"/>
          <w:sz w:val="24"/>
          <w:szCs w:val="24"/>
        </w:rPr>
        <w:t xml:space="preserve"> Based on the findings generated </w:t>
      </w:r>
      <w:r w:rsidR="00F02261" w:rsidRPr="002A7E83">
        <w:rPr>
          <w:rFonts w:ascii="Times New Roman" w:hAnsi="Times New Roman" w:cs="Times New Roman"/>
          <w:sz w:val="24"/>
          <w:szCs w:val="24"/>
        </w:rPr>
        <w:t>from</w:t>
      </w:r>
      <w:r w:rsidRPr="002A7E83">
        <w:rPr>
          <w:rFonts w:ascii="Times New Roman" w:hAnsi="Times New Roman" w:cs="Times New Roman"/>
          <w:sz w:val="24"/>
          <w:szCs w:val="24"/>
        </w:rPr>
        <w:t xml:space="preserve"> the case study, the key fact</w:t>
      </w:r>
      <w:r w:rsidR="00D14761" w:rsidRPr="002A7E83">
        <w:rPr>
          <w:rFonts w:ascii="Times New Roman" w:hAnsi="Times New Roman" w:cs="Times New Roman"/>
          <w:sz w:val="24"/>
          <w:szCs w:val="24"/>
        </w:rPr>
        <w:t>s upon</w:t>
      </w:r>
      <w:r w:rsidRPr="002A7E83">
        <w:rPr>
          <w:rFonts w:ascii="Times New Roman" w:hAnsi="Times New Roman" w:cs="Times New Roman"/>
          <w:sz w:val="24"/>
          <w:szCs w:val="24"/>
        </w:rPr>
        <w:t xml:space="preserve"> the implementation </w:t>
      </w:r>
      <w:r w:rsidR="00D14761" w:rsidRPr="002A7E83">
        <w:rPr>
          <w:rFonts w:ascii="Times New Roman" w:hAnsi="Times New Roman" w:cs="Times New Roman"/>
          <w:sz w:val="24"/>
          <w:szCs w:val="24"/>
        </w:rPr>
        <w:t xml:space="preserve">of franchising contacts </w:t>
      </w:r>
      <w:r w:rsidR="00D14761" w:rsidRPr="002A7E83">
        <w:rPr>
          <w:rFonts w:ascii="Times New Roman" w:hAnsi="Times New Roman" w:cs="Times New Roman"/>
          <w:noProof/>
          <w:sz w:val="24"/>
          <w:szCs w:val="24"/>
        </w:rPr>
        <w:t>are</w:t>
      </w:r>
      <w:r w:rsidRPr="002A7E83">
        <w:rPr>
          <w:rFonts w:ascii="Times New Roman" w:hAnsi="Times New Roman" w:cs="Times New Roman"/>
          <w:noProof/>
          <w:sz w:val="24"/>
          <w:szCs w:val="24"/>
        </w:rPr>
        <w:t xml:space="preserve"> discussed</w:t>
      </w:r>
      <w:r w:rsidRPr="002A7E83">
        <w:rPr>
          <w:rFonts w:ascii="Times New Roman" w:hAnsi="Times New Roman" w:cs="Times New Roman"/>
          <w:sz w:val="24"/>
          <w:szCs w:val="24"/>
        </w:rPr>
        <w:t xml:space="preserve"> from the perspectives of </w:t>
      </w:r>
      <w:r w:rsidR="00264F02" w:rsidRPr="002A7E83">
        <w:rPr>
          <w:rFonts w:ascii="Times New Roman" w:hAnsi="Times New Roman" w:cs="Times New Roman"/>
          <w:sz w:val="24"/>
          <w:szCs w:val="24"/>
        </w:rPr>
        <w:t xml:space="preserve">the </w:t>
      </w:r>
      <w:r w:rsidRPr="002A7E83">
        <w:rPr>
          <w:rFonts w:ascii="Times New Roman" w:hAnsi="Times New Roman" w:cs="Times New Roman"/>
          <w:sz w:val="24"/>
          <w:szCs w:val="24"/>
        </w:rPr>
        <w:t>channel interaction, channel operation</w:t>
      </w:r>
      <w:r w:rsidR="00D14761"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and</w:t>
      </w:r>
      <w:r w:rsidRPr="002A7E83">
        <w:rPr>
          <w:rFonts w:ascii="Times New Roman" w:hAnsi="Times New Roman" w:cs="Times New Roman"/>
          <w:sz w:val="24"/>
          <w:szCs w:val="24"/>
        </w:rPr>
        <w:t xml:space="preserve"> channel </w:t>
      </w:r>
      <w:r w:rsidR="00D14761" w:rsidRPr="002A7E83">
        <w:rPr>
          <w:rFonts w:ascii="Times New Roman" w:hAnsi="Times New Roman" w:cs="Times New Roman"/>
          <w:sz w:val="24"/>
          <w:szCs w:val="24"/>
        </w:rPr>
        <w:t>coordination. Fig</w:t>
      </w:r>
      <w:r w:rsidR="00A12D69" w:rsidRPr="002A7E83">
        <w:rPr>
          <w:rFonts w:ascii="Times New Roman" w:hAnsi="Times New Roman" w:cs="Times New Roman"/>
          <w:sz w:val="24"/>
          <w:szCs w:val="24"/>
        </w:rPr>
        <w:t>.</w:t>
      </w:r>
      <w:r w:rsidRPr="002A7E83">
        <w:rPr>
          <w:rFonts w:ascii="Times New Roman" w:hAnsi="Times New Roman" w:cs="Times New Roman"/>
          <w:sz w:val="24"/>
          <w:szCs w:val="24"/>
        </w:rPr>
        <w:t>3 demonstrates the research model.</w:t>
      </w:r>
    </w:p>
    <w:p w14:paraId="304E4E95" w14:textId="77777777" w:rsidR="00AC3CF9" w:rsidRPr="002A7E83" w:rsidRDefault="00AC3CF9" w:rsidP="0097409B">
      <w:pPr>
        <w:spacing w:line="360" w:lineRule="auto"/>
        <w:ind w:firstLineChars="200" w:firstLine="480"/>
        <w:rPr>
          <w:rFonts w:ascii="Times New Roman" w:hAnsi="Times New Roman" w:cs="Times New Roman"/>
          <w:sz w:val="24"/>
          <w:szCs w:val="24"/>
        </w:rPr>
      </w:pPr>
    </w:p>
    <w:p w14:paraId="622BBB03" w14:textId="09C5C65C" w:rsidR="00F461A5" w:rsidRPr="002A7E83" w:rsidRDefault="001932BD" w:rsidP="001D0706">
      <w:pPr>
        <w:spacing w:line="360" w:lineRule="auto"/>
        <w:ind w:firstLineChars="200" w:firstLine="420"/>
        <w:jc w:val="center"/>
        <w:rPr>
          <w:rFonts w:ascii="Times New Roman" w:hAnsi="Times New Roman" w:cs="Times New Roman"/>
        </w:rPr>
      </w:pPr>
      <w:r w:rsidRPr="002A7E83">
        <w:rPr>
          <w:noProof/>
          <w:lang w:val="en-GB"/>
        </w:rPr>
        <w:drawing>
          <wp:inline distT="0" distB="0" distL="0" distR="0" wp14:anchorId="03576B5A" wp14:editId="01D0DB5A">
            <wp:extent cx="3937743" cy="2195538"/>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6746" cy="2228436"/>
                    </a:xfrm>
                    <a:prstGeom prst="rect">
                      <a:avLst/>
                    </a:prstGeom>
                  </pic:spPr>
                </pic:pic>
              </a:graphicData>
            </a:graphic>
          </wp:inline>
        </w:drawing>
      </w:r>
    </w:p>
    <w:p w14:paraId="42B25AF3" w14:textId="2E43C085" w:rsidR="00F461A5" w:rsidRPr="002A7E83" w:rsidRDefault="00F461A5" w:rsidP="001D0706">
      <w:pPr>
        <w:spacing w:line="360" w:lineRule="auto"/>
        <w:ind w:firstLineChars="200" w:firstLine="480"/>
        <w:jc w:val="center"/>
        <w:rPr>
          <w:rFonts w:ascii="Times New Roman" w:hAnsi="Times New Roman" w:cs="Times New Roman"/>
          <w:b/>
          <w:sz w:val="24"/>
          <w:szCs w:val="24"/>
        </w:rPr>
      </w:pPr>
      <w:r w:rsidRPr="002A7E83">
        <w:rPr>
          <w:rFonts w:ascii="Times New Roman" w:hAnsi="Times New Roman" w:cs="Times New Roman"/>
          <w:b/>
          <w:sz w:val="24"/>
          <w:szCs w:val="24"/>
        </w:rPr>
        <w:t xml:space="preserve">Fig.3. </w:t>
      </w:r>
      <w:proofErr w:type="gramStart"/>
      <w:r w:rsidRPr="002A7E83">
        <w:rPr>
          <w:rFonts w:ascii="Times New Roman" w:hAnsi="Times New Roman" w:cs="Times New Roman"/>
          <w:b/>
          <w:sz w:val="24"/>
          <w:szCs w:val="24"/>
        </w:rPr>
        <w:t>The</w:t>
      </w:r>
      <w:proofErr w:type="gramEnd"/>
      <w:r w:rsidRPr="002A7E83">
        <w:rPr>
          <w:rFonts w:ascii="Times New Roman" w:hAnsi="Times New Roman" w:cs="Times New Roman"/>
          <w:b/>
          <w:sz w:val="24"/>
          <w:szCs w:val="24"/>
        </w:rPr>
        <w:t xml:space="preserve"> research model</w:t>
      </w:r>
    </w:p>
    <w:p w14:paraId="4F57F597" w14:textId="77777777" w:rsidR="000B2A79" w:rsidRPr="002A7E83" w:rsidRDefault="000B2A79" w:rsidP="001D0706">
      <w:pPr>
        <w:pStyle w:val="ListParagraph"/>
        <w:numPr>
          <w:ilvl w:val="0"/>
          <w:numId w:val="18"/>
        </w:numPr>
        <w:spacing w:after="0" w:line="360" w:lineRule="auto"/>
        <w:ind w:firstLineChars="0"/>
        <w:rPr>
          <w:rFonts w:ascii="Times New Roman" w:hAnsi="Times New Roman" w:cs="Times New Roman"/>
          <w:b/>
          <w:vanish/>
          <w:sz w:val="28"/>
          <w:szCs w:val="24"/>
        </w:rPr>
      </w:pPr>
    </w:p>
    <w:p w14:paraId="7C758F79" w14:textId="77777777" w:rsidR="00943AB6" w:rsidRPr="002A7E83" w:rsidRDefault="00943AB6" w:rsidP="001D0706">
      <w:pPr>
        <w:pStyle w:val="ListParagraph"/>
        <w:numPr>
          <w:ilvl w:val="0"/>
          <w:numId w:val="21"/>
        </w:numPr>
        <w:spacing w:after="0" w:line="360" w:lineRule="auto"/>
        <w:ind w:firstLineChars="0"/>
        <w:rPr>
          <w:rFonts w:ascii="Times New Roman" w:hAnsi="Times New Roman" w:cs="Times New Roman"/>
          <w:b/>
          <w:vanish/>
          <w:sz w:val="28"/>
          <w:szCs w:val="24"/>
        </w:rPr>
      </w:pPr>
    </w:p>
    <w:p w14:paraId="450E0B32" w14:textId="6963A1D1" w:rsidR="00F461A5" w:rsidRPr="002A7E83" w:rsidRDefault="00F461A5" w:rsidP="001D0706">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 xml:space="preserve">Company </w:t>
      </w:r>
      <w:r w:rsidR="00CA20DB" w:rsidRPr="002A7E83">
        <w:rPr>
          <w:rFonts w:ascii="Times New Roman" w:hAnsi="Times New Roman" w:cs="Times New Roman"/>
          <w:b/>
          <w:sz w:val="26"/>
          <w:szCs w:val="26"/>
        </w:rPr>
        <w:t>b</w:t>
      </w:r>
      <w:r w:rsidRPr="002A7E83">
        <w:rPr>
          <w:rFonts w:ascii="Times New Roman" w:hAnsi="Times New Roman" w:cs="Times New Roman"/>
          <w:b/>
          <w:sz w:val="26"/>
          <w:szCs w:val="26"/>
        </w:rPr>
        <w:t xml:space="preserve">ackground </w:t>
      </w:r>
    </w:p>
    <w:p w14:paraId="3F8A2B59" w14:textId="2F79ED44" w:rsidR="00880FEE" w:rsidRPr="002A7E83" w:rsidRDefault="00C03393" w:rsidP="00686F9E">
      <w:pPr>
        <w:spacing w:line="360" w:lineRule="auto"/>
        <w:ind w:firstLineChars="200" w:firstLine="480"/>
        <w:rPr>
          <w:rFonts w:ascii="Times New Roman" w:eastAsia="DengXian" w:hAnsi="Times New Roman" w:cs="Times New Roman"/>
          <w:sz w:val="24"/>
          <w:szCs w:val="24"/>
        </w:rPr>
      </w:pPr>
      <w:r w:rsidRPr="002A7E83">
        <w:rPr>
          <w:rFonts w:ascii="Times New Roman" w:hAnsi="Times New Roman" w:cs="Times New Roman"/>
          <w:sz w:val="24"/>
          <w:szCs w:val="24"/>
        </w:rPr>
        <w:t xml:space="preserve">Founded in 1999, </w:t>
      </w:r>
      <w:bookmarkStart w:id="34" w:name="_Hlk518410872"/>
      <w:r w:rsidR="00F461A5" w:rsidRPr="002A7E83">
        <w:rPr>
          <w:rFonts w:ascii="Times New Roman" w:hAnsi="Times New Roman" w:cs="Times New Roman"/>
          <w:sz w:val="24"/>
          <w:szCs w:val="24"/>
        </w:rPr>
        <w:t xml:space="preserve">Guangzhou </w:t>
      </w:r>
      <w:proofErr w:type="spellStart"/>
      <w:r w:rsidR="00F461A5" w:rsidRPr="002A7E83">
        <w:rPr>
          <w:rFonts w:ascii="Times New Roman" w:hAnsi="Times New Roman" w:cs="Times New Roman"/>
          <w:sz w:val="24"/>
          <w:szCs w:val="24"/>
        </w:rPr>
        <w:t>Jinyu</w:t>
      </w:r>
      <w:proofErr w:type="spellEnd"/>
      <w:r w:rsidR="00F461A5" w:rsidRPr="002A7E83">
        <w:rPr>
          <w:rFonts w:ascii="Times New Roman" w:hAnsi="Times New Roman" w:cs="Times New Roman"/>
          <w:sz w:val="24"/>
          <w:szCs w:val="24"/>
        </w:rPr>
        <w:t xml:space="preserve"> Garments Co., Ltd</w:t>
      </w:r>
      <w:bookmarkEnd w:id="34"/>
      <w:r w:rsidR="00F461A5" w:rsidRPr="002A7E83">
        <w:rPr>
          <w:rFonts w:ascii="Times New Roman" w:hAnsi="Times New Roman" w:cs="Times New Roman"/>
          <w:sz w:val="24"/>
          <w:szCs w:val="24"/>
        </w:rPr>
        <w:t xml:space="preserve"> (GJG</w:t>
      </w:r>
      <w:r w:rsidR="005301FE" w:rsidRPr="002A7E83">
        <w:rPr>
          <w:rFonts w:ascii="Times New Roman" w:hAnsi="Times New Roman" w:cs="Times New Roman"/>
          <w:sz w:val="24"/>
          <w:szCs w:val="24"/>
        </w:rPr>
        <w:t>)</w:t>
      </w:r>
      <w:r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is a famous fashion company in China</w:t>
      </w:r>
      <w:r w:rsidR="00D14761" w:rsidRPr="002A7E83">
        <w:rPr>
          <w:rFonts w:ascii="Times New Roman" w:hAnsi="Times New Roman" w:cs="Times New Roman"/>
          <w:sz w:val="24"/>
          <w:szCs w:val="24"/>
        </w:rPr>
        <w:t xml:space="preserve">. </w:t>
      </w:r>
      <w:r w:rsidR="005301FE" w:rsidRPr="002A7E83">
        <w:rPr>
          <w:rFonts w:ascii="Times New Roman" w:hAnsi="Times New Roman" w:cs="Times New Roman"/>
          <w:sz w:val="24"/>
          <w:szCs w:val="24"/>
        </w:rPr>
        <w:t xml:space="preserve">Operated through the two </w:t>
      </w:r>
      <w:r w:rsidR="00D14761" w:rsidRPr="002A7E83">
        <w:rPr>
          <w:rFonts w:ascii="Times New Roman" w:hAnsi="Times New Roman" w:cs="Times New Roman"/>
          <w:sz w:val="24"/>
          <w:szCs w:val="24"/>
        </w:rPr>
        <w:t xml:space="preserve">well-reputed </w:t>
      </w:r>
      <w:r w:rsidR="00F461A5" w:rsidRPr="002A7E83">
        <w:rPr>
          <w:rFonts w:ascii="Times New Roman" w:hAnsi="Times New Roman" w:cs="Times New Roman"/>
          <w:sz w:val="24"/>
          <w:szCs w:val="24"/>
        </w:rPr>
        <w:t xml:space="preserve">fashion brands </w:t>
      </w:r>
      <w:r w:rsidR="005301FE" w:rsidRPr="002A7E83">
        <w:rPr>
          <w:rFonts w:ascii="Times New Roman" w:hAnsi="Times New Roman" w:cs="Times New Roman"/>
          <w:sz w:val="24"/>
          <w:szCs w:val="24"/>
        </w:rPr>
        <w:t xml:space="preserve">names of </w:t>
      </w:r>
      <w:proofErr w:type="spellStart"/>
      <w:r w:rsidR="00F461A5" w:rsidRPr="002A7E83">
        <w:rPr>
          <w:rFonts w:ascii="Times New Roman" w:hAnsi="Times New Roman" w:cs="Times New Roman"/>
          <w:sz w:val="24"/>
          <w:szCs w:val="24"/>
        </w:rPr>
        <w:t>A.Yilian</w:t>
      </w:r>
      <w:proofErr w:type="spellEnd"/>
      <w:r w:rsidR="00F461A5" w:rsidRPr="002A7E83">
        <w:rPr>
          <w:rFonts w:ascii="Times New Roman" w:hAnsi="Times New Roman" w:cs="Times New Roman"/>
          <w:sz w:val="24"/>
          <w:szCs w:val="24"/>
        </w:rPr>
        <w:t xml:space="preserve"> and </w:t>
      </w:r>
      <w:proofErr w:type="spellStart"/>
      <w:r w:rsidR="00F461A5" w:rsidRPr="002A7E83">
        <w:rPr>
          <w:rFonts w:ascii="Times New Roman" w:hAnsi="Times New Roman" w:cs="Times New Roman"/>
          <w:sz w:val="24"/>
          <w:szCs w:val="24"/>
        </w:rPr>
        <w:t>A</w:t>
      </w:r>
      <w:r w:rsidR="008F7211" w:rsidRPr="002A7E83">
        <w:rPr>
          <w:rFonts w:ascii="Times New Roman" w:hAnsi="Times New Roman" w:cs="Times New Roman"/>
          <w:sz w:val="24"/>
          <w:szCs w:val="24"/>
        </w:rPr>
        <w:t>.</w:t>
      </w:r>
      <w:r w:rsidR="00F461A5" w:rsidRPr="002A7E83">
        <w:rPr>
          <w:rFonts w:ascii="Times New Roman" w:hAnsi="Times New Roman" w:cs="Times New Roman"/>
          <w:sz w:val="24"/>
          <w:szCs w:val="24"/>
        </w:rPr>
        <w:t>Sgirl</w:t>
      </w:r>
      <w:proofErr w:type="spellEnd"/>
      <w:r w:rsidR="001A53EB" w:rsidRPr="002A7E83">
        <w:rPr>
          <w:rFonts w:ascii="Times New Roman" w:hAnsi="Times New Roman" w:cs="Times New Roman"/>
          <w:sz w:val="24"/>
          <w:szCs w:val="24"/>
        </w:rPr>
        <w:t xml:space="preserve">, the company </w:t>
      </w:r>
      <w:r w:rsidR="001A53EB" w:rsidRPr="002A7E83">
        <w:rPr>
          <w:rFonts w:ascii="Times New Roman" w:hAnsi="Times New Roman" w:cs="Times New Roman"/>
          <w:noProof/>
          <w:sz w:val="24"/>
          <w:szCs w:val="24"/>
        </w:rPr>
        <w:t>is recognized</w:t>
      </w:r>
      <w:r w:rsidR="001A53EB" w:rsidRPr="002A7E83">
        <w:rPr>
          <w:rFonts w:ascii="Times New Roman" w:hAnsi="Times New Roman" w:cs="Times New Roman"/>
          <w:sz w:val="24"/>
          <w:szCs w:val="24"/>
        </w:rPr>
        <w:t xml:space="preserve"> as one of the biggest fashion brand owners covering nearly all the provinces in China with more than one thousand retail outlets.</w:t>
      </w:r>
      <w:r w:rsidR="00686F9E" w:rsidRPr="002A7E83">
        <w:rPr>
          <w:rFonts w:ascii="Times New Roman" w:eastAsia="DengXian" w:hAnsi="Times New Roman" w:cs="Times New Roman"/>
          <w:sz w:val="24"/>
          <w:szCs w:val="24"/>
        </w:rPr>
        <w:t xml:space="preserve"> </w:t>
      </w:r>
      <w:r w:rsidR="00F461A5" w:rsidRPr="002A7E83">
        <w:rPr>
          <w:rFonts w:ascii="Times New Roman" w:hAnsi="Times New Roman" w:cs="Times New Roman"/>
          <w:sz w:val="24"/>
          <w:szCs w:val="24"/>
        </w:rPr>
        <w:t>GJG distributes its products through multiple channels</w:t>
      </w:r>
      <w:r w:rsidR="00912255" w:rsidRPr="002A7E83">
        <w:rPr>
          <w:rFonts w:ascii="Times New Roman" w:hAnsi="Times New Roman" w:cs="Times New Roman"/>
          <w:sz w:val="24"/>
          <w:szCs w:val="24"/>
        </w:rPr>
        <w:t xml:space="preserve"> with the presence of</w:t>
      </w:r>
      <w:r w:rsidR="00F461A5" w:rsidRPr="002A7E83">
        <w:rPr>
          <w:rFonts w:ascii="Times New Roman" w:hAnsi="Times New Roman" w:cs="Times New Roman"/>
          <w:sz w:val="24"/>
          <w:szCs w:val="24"/>
        </w:rPr>
        <w:t xml:space="preserve"> direct retail shops (operated by GJG), franchised shops (operated by the franchisees) and </w:t>
      </w:r>
      <w:r w:rsidR="00A9371F"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online sales channel (operated by GJG)</w:t>
      </w:r>
      <w:r w:rsidR="00F461A5" w:rsidRPr="002A7E83">
        <w:rPr>
          <w:rFonts w:ascii="Times New Roman" w:eastAsia="DengXian" w:hAnsi="Times New Roman" w:cs="Times New Roman"/>
          <w:sz w:val="24"/>
          <w:szCs w:val="24"/>
        </w:rPr>
        <w:t xml:space="preserve">. </w:t>
      </w:r>
      <w:bookmarkStart w:id="35" w:name="_Hlk515410182"/>
      <w:r w:rsidR="00F461A5" w:rsidRPr="002A7E83">
        <w:rPr>
          <w:rFonts w:ascii="Times New Roman" w:eastAsia="DengXian" w:hAnsi="Times New Roman" w:cs="Times New Roman"/>
          <w:sz w:val="24"/>
          <w:szCs w:val="24"/>
        </w:rPr>
        <w:t xml:space="preserve">Among </w:t>
      </w:r>
      <w:r w:rsidR="00912255" w:rsidRPr="002A7E83">
        <w:rPr>
          <w:rFonts w:ascii="Times New Roman" w:eastAsia="DengXian" w:hAnsi="Times New Roman" w:cs="Times New Roman"/>
          <w:sz w:val="24"/>
          <w:szCs w:val="24"/>
        </w:rPr>
        <w:t xml:space="preserve">all </w:t>
      </w:r>
      <w:r w:rsidR="00F02261" w:rsidRPr="002A7E83">
        <w:rPr>
          <w:rFonts w:ascii="Times New Roman" w:eastAsia="DengXian" w:hAnsi="Times New Roman" w:cs="Times New Roman"/>
          <w:sz w:val="24"/>
          <w:szCs w:val="24"/>
        </w:rPr>
        <w:t>the</w:t>
      </w:r>
      <w:r w:rsidR="00912255" w:rsidRPr="002A7E83">
        <w:rPr>
          <w:rFonts w:ascii="Times New Roman" w:eastAsia="DengXian" w:hAnsi="Times New Roman" w:cs="Times New Roman"/>
          <w:sz w:val="24"/>
          <w:szCs w:val="24"/>
        </w:rPr>
        <w:t xml:space="preserve"> </w:t>
      </w:r>
      <w:r w:rsidR="00F461A5" w:rsidRPr="002A7E83">
        <w:rPr>
          <w:rFonts w:ascii="Times New Roman" w:eastAsia="DengXian" w:hAnsi="Times New Roman" w:cs="Times New Roman"/>
          <w:sz w:val="24"/>
          <w:szCs w:val="24"/>
        </w:rPr>
        <w:t xml:space="preserve">channels, </w:t>
      </w:r>
      <w:r w:rsidR="00F461A5" w:rsidRPr="002A7E83">
        <w:rPr>
          <w:rFonts w:ascii="Times New Roman" w:hAnsi="Times New Roman" w:cs="Times New Roman"/>
          <w:sz w:val="24"/>
          <w:szCs w:val="24"/>
        </w:rPr>
        <w:t xml:space="preserve">the franchising business is reported to </w:t>
      </w:r>
      <w:r w:rsidR="00F02261" w:rsidRPr="002A7E83">
        <w:rPr>
          <w:rFonts w:ascii="Times New Roman" w:hAnsi="Times New Roman" w:cs="Times New Roman"/>
          <w:sz w:val="24"/>
          <w:szCs w:val="24"/>
        </w:rPr>
        <w:t xml:space="preserve">provide </w:t>
      </w:r>
      <w:r w:rsidR="00F461A5" w:rsidRPr="002A7E83">
        <w:rPr>
          <w:rFonts w:ascii="Times New Roman" w:hAnsi="Times New Roman" w:cs="Times New Roman"/>
          <w:sz w:val="24"/>
          <w:szCs w:val="24"/>
        </w:rPr>
        <w:t>the largest contribution to the total sales volume</w:t>
      </w:r>
      <w:r w:rsidR="00BE2200" w:rsidRPr="002A7E83">
        <w:rPr>
          <w:rFonts w:ascii="Times New Roman" w:hAnsi="Times New Roman" w:cs="Times New Roman"/>
          <w:sz w:val="24"/>
          <w:szCs w:val="24"/>
        </w:rPr>
        <w:t xml:space="preserve">. </w:t>
      </w:r>
      <w:r w:rsidR="00F02261" w:rsidRPr="002A7E83">
        <w:rPr>
          <w:rFonts w:ascii="Times New Roman" w:hAnsi="Times New Roman" w:cs="Times New Roman"/>
          <w:sz w:val="24"/>
          <w:szCs w:val="24"/>
        </w:rPr>
        <w:t>I</w:t>
      </w:r>
      <w:r w:rsidR="00912255" w:rsidRPr="002A7E83">
        <w:rPr>
          <w:rFonts w:ascii="Times New Roman" w:hAnsi="Times New Roman" w:cs="Times New Roman"/>
          <w:sz w:val="24"/>
          <w:szCs w:val="24"/>
        </w:rPr>
        <w:t>n light of</w:t>
      </w:r>
      <w:r w:rsidR="00D14761" w:rsidRPr="002A7E83">
        <w:rPr>
          <w:rFonts w:ascii="Times New Roman" w:hAnsi="Times New Roman" w:cs="Times New Roman"/>
          <w:sz w:val="24"/>
          <w:szCs w:val="24"/>
        </w:rPr>
        <w:t xml:space="preserve"> the complexity of </w:t>
      </w:r>
      <w:r w:rsidR="00912255"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franchising business, GJG </w:t>
      </w:r>
      <w:r w:rsidR="002939C8" w:rsidRPr="002A7E83">
        <w:rPr>
          <w:rFonts w:ascii="Times New Roman" w:hAnsi="Times New Roman" w:cs="Times New Roman"/>
          <w:sz w:val="24"/>
          <w:szCs w:val="24"/>
        </w:rPr>
        <w:t xml:space="preserve">applies </w:t>
      </w:r>
      <w:r w:rsidR="00D14761" w:rsidRPr="002A7E83">
        <w:rPr>
          <w:rFonts w:ascii="Times New Roman" w:hAnsi="Times New Roman" w:cs="Times New Roman"/>
          <w:sz w:val="24"/>
          <w:szCs w:val="24"/>
        </w:rPr>
        <w:t>a series of</w:t>
      </w:r>
      <w:r w:rsidR="00F461A5" w:rsidRPr="002A7E83">
        <w:rPr>
          <w:rFonts w:ascii="Times New Roman" w:hAnsi="Times New Roman" w:cs="Times New Roman"/>
          <w:sz w:val="24"/>
          <w:szCs w:val="24"/>
        </w:rPr>
        <w:t xml:space="preserve"> franchising contracts for the cooperation with different channel members</w:t>
      </w:r>
      <w:r w:rsidR="001D5E34" w:rsidRPr="002A7E83">
        <w:rPr>
          <w:rFonts w:ascii="Times New Roman" w:hAnsi="Times New Roman" w:cs="Times New Roman"/>
          <w:sz w:val="24"/>
          <w:szCs w:val="24"/>
        </w:rPr>
        <w:t xml:space="preserve">, </w:t>
      </w:r>
      <w:r w:rsidR="001D5E34" w:rsidRPr="002A7E83">
        <w:rPr>
          <w:rFonts w:ascii="Times New Roman" w:hAnsi="Times New Roman" w:cs="Times New Roman"/>
          <w:noProof/>
          <w:sz w:val="24"/>
          <w:szCs w:val="24"/>
        </w:rPr>
        <w:t>e.g.</w:t>
      </w:r>
      <w:r w:rsidR="00C40527" w:rsidRPr="002A7E83">
        <w:rPr>
          <w:rFonts w:ascii="Times New Roman" w:hAnsi="Times New Roman" w:cs="Times New Roman"/>
          <w:noProof/>
          <w:sz w:val="24"/>
          <w:szCs w:val="24"/>
        </w:rPr>
        <w:t>,</w:t>
      </w:r>
      <w:r w:rsidR="00F461A5" w:rsidRPr="002A7E83">
        <w:rPr>
          <w:rFonts w:ascii="Times New Roman" w:hAnsi="Times New Roman" w:cs="Times New Roman"/>
          <w:sz w:val="24"/>
          <w:szCs w:val="24"/>
        </w:rPr>
        <w:t xml:space="preserve"> provincial agents, franchised distributors and joint-retailing cooperator</w:t>
      </w:r>
      <w:r w:rsidR="002939C8" w:rsidRPr="002A7E83">
        <w:rPr>
          <w:rFonts w:ascii="Times New Roman" w:hAnsi="Times New Roman" w:cs="Times New Roman"/>
          <w:sz w:val="24"/>
          <w:szCs w:val="24"/>
        </w:rPr>
        <w:t>s</w:t>
      </w:r>
      <w:bookmarkStart w:id="36" w:name="_Hlk514362377"/>
      <w:r w:rsidR="00CA20DB" w:rsidRPr="002A7E83">
        <w:rPr>
          <w:rFonts w:ascii="Times New Roman" w:hAnsi="Times New Roman" w:cs="Times New Roman"/>
          <w:sz w:val="24"/>
          <w:szCs w:val="24"/>
        </w:rPr>
        <w:t xml:space="preserve">. The franchising contract portfolio greatly </w:t>
      </w:r>
      <w:r w:rsidR="00401D03" w:rsidRPr="002A7E83">
        <w:rPr>
          <w:rFonts w:ascii="Times New Roman" w:hAnsi="Times New Roman" w:cs="Times New Roman"/>
          <w:sz w:val="24"/>
          <w:szCs w:val="24"/>
        </w:rPr>
        <w:t>help</w:t>
      </w:r>
      <w:r w:rsidR="00CA20DB" w:rsidRPr="002A7E83">
        <w:rPr>
          <w:rFonts w:ascii="Times New Roman" w:hAnsi="Times New Roman" w:cs="Times New Roman"/>
          <w:sz w:val="24"/>
          <w:szCs w:val="24"/>
        </w:rPr>
        <w:t>s</w:t>
      </w:r>
      <w:r w:rsidR="00880FEE" w:rsidRPr="002A7E83">
        <w:rPr>
          <w:rFonts w:ascii="Times New Roman" w:hAnsi="Times New Roman" w:cs="Times New Roman"/>
          <w:sz w:val="24"/>
          <w:szCs w:val="24"/>
        </w:rPr>
        <w:t xml:space="preserve"> GJG </w:t>
      </w:r>
      <w:r w:rsidR="00CA20DB" w:rsidRPr="002A7E83">
        <w:rPr>
          <w:rFonts w:ascii="Times New Roman" w:hAnsi="Times New Roman" w:cs="Times New Roman"/>
          <w:sz w:val="24"/>
          <w:szCs w:val="24"/>
        </w:rPr>
        <w:t xml:space="preserve">to </w:t>
      </w:r>
      <w:r w:rsidR="00880FEE" w:rsidRPr="002A7E83">
        <w:rPr>
          <w:rFonts w:ascii="Times New Roman" w:hAnsi="Times New Roman" w:cs="Times New Roman"/>
          <w:sz w:val="24"/>
          <w:szCs w:val="24"/>
        </w:rPr>
        <w:t>well develop from a small wholesale fashion company to the owner of the leading young lady</w:t>
      </w:r>
      <w:r w:rsidR="00CA20DB" w:rsidRPr="002A7E83">
        <w:rPr>
          <w:rFonts w:ascii="Times New Roman" w:hAnsi="Times New Roman" w:cs="Times New Roman"/>
          <w:sz w:val="24"/>
          <w:szCs w:val="24"/>
        </w:rPr>
        <w:t xml:space="preserve"> fashion brand </w:t>
      </w:r>
      <w:r w:rsidR="00880FEE" w:rsidRPr="002A7E83">
        <w:rPr>
          <w:rFonts w:ascii="Times New Roman" w:hAnsi="Times New Roman" w:cs="Times New Roman"/>
          <w:sz w:val="24"/>
          <w:szCs w:val="24"/>
        </w:rPr>
        <w:t>in China. Focusing our case study on GJG enable</w:t>
      </w:r>
      <w:r w:rsidR="00CA20DB" w:rsidRPr="002A7E83">
        <w:rPr>
          <w:rFonts w:ascii="Times New Roman" w:hAnsi="Times New Roman" w:cs="Times New Roman"/>
          <w:sz w:val="24"/>
          <w:szCs w:val="24"/>
        </w:rPr>
        <w:t>s</w:t>
      </w:r>
      <w:r w:rsidR="00880FEE" w:rsidRPr="002A7E83">
        <w:rPr>
          <w:rFonts w:ascii="Times New Roman" w:hAnsi="Times New Roman" w:cs="Times New Roman"/>
          <w:sz w:val="24"/>
          <w:szCs w:val="24"/>
        </w:rPr>
        <w:t xml:space="preserve"> us to obtain a holistic understanding </w:t>
      </w:r>
      <w:r w:rsidR="00880FEE" w:rsidRPr="002A7E83">
        <w:rPr>
          <w:rFonts w:ascii="Times New Roman" w:hAnsi="Times New Roman" w:cs="Times New Roman"/>
          <w:noProof/>
          <w:sz w:val="24"/>
          <w:szCs w:val="24"/>
        </w:rPr>
        <w:t>o</w:t>
      </w:r>
      <w:r w:rsidR="009F56EB" w:rsidRPr="002A7E83">
        <w:rPr>
          <w:rFonts w:ascii="Times New Roman" w:hAnsi="Times New Roman" w:cs="Times New Roman"/>
          <w:noProof/>
          <w:sz w:val="24"/>
          <w:szCs w:val="24"/>
        </w:rPr>
        <w:t>f</w:t>
      </w:r>
      <w:r w:rsidR="00880FEE" w:rsidRPr="002A7E83">
        <w:rPr>
          <w:rFonts w:ascii="Times New Roman" w:hAnsi="Times New Roman" w:cs="Times New Roman"/>
          <w:sz w:val="24"/>
          <w:szCs w:val="24"/>
        </w:rPr>
        <w:t xml:space="preserve"> franchising </w:t>
      </w:r>
      <w:r w:rsidR="00D14761" w:rsidRPr="002A7E83">
        <w:rPr>
          <w:rFonts w:ascii="Times New Roman" w:hAnsi="Times New Roman" w:cs="Times New Roman"/>
          <w:sz w:val="24"/>
          <w:szCs w:val="24"/>
        </w:rPr>
        <w:t>operations</w:t>
      </w:r>
      <w:r w:rsidR="00880FEE" w:rsidRPr="002A7E83">
        <w:rPr>
          <w:rFonts w:ascii="Times New Roman" w:hAnsi="Times New Roman" w:cs="Times New Roman"/>
          <w:sz w:val="24"/>
          <w:szCs w:val="24"/>
        </w:rPr>
        <w:t xml:space="preserve"> in </w:t>
      </w:r>
      <w:r w:rsidR="00EF065D" w:rsidRPr="002A7E83">
        <w:rPr>
          <w:rFonts w:ascii="Times New Roman" w:hAnsi="Times New Roman" w:cs="Times New Roman"/>
          <w:sz w:val="24"/>
          <w:szCs w:val="24"/>
        </w:rPr>
        <w:t>the fashion industry</w:t>
      </w:r>
      <w:r w:rsidR="00C93964" w:rsidRPr="002A7E83">
        <w:rPr>
          <w:rFonts w:ascii="Times New Roman" w:hAnsi="Times New Roman" w:cs="Times New Roman"/>
          <w:sz w:val="24"/>
          <w:szCs w:val="24"/>
        </w:rPr>
        <w:t xml:space="preserve"> together with</w:t>
      </w:r>
      <w:r w:rsidR="00880FEE" w:rsidRPr="002A7E83">
        <w:rPr>
          <w:rFonts w:ascii="Times New Roman" w:hAnsi="Times New Roman" w:cs="Times New Roman"/>
          <w:sz w:val="24"/>
          <w:szCs w:val="24"/>
        </w:rPr>
        <w:t xml:space="preserve"> a comprehensive knowledge </w:t>
      </w:r>
      <w:r w:rsidR="00880FEE" w:rsidRPr="002A7E83">
        <w:rPr>
          <w:rFonts w:ascii="Times New Roman" w:hAnsi="Times New Roman" w:cs="Times New Roman"/>
          <w:noProof/>
          <w:sz w:val="24"/>
          <w:szCs w:val="24"/>
        </w:rPr>
        <w:t>o</w:t>
      </w:r>
      <w:r w:rsidR="00694580" w:rsidRPr="002A7E83">
        <w:rPr>
          <w:rFonts w:ascii="Times New Roman" w:hAnsi="Times New Roman" w:cs="Times New Roman"/>
          <w:noProof/>
          <w:sz w:val="24"/>
          <w:szCs w:val="24"/>
        </w:rPr>
        <w:t>f</w:t>
      </w:r>
      <w:r w:rsidR="00880FEE" w:rsidRPr="002A7E83">
        <w:rPr>
          <w:rFonts w:ascii="Times New Roman" w:hAnsi="Times New Roman" w:cs="Times New Roman"/>
          <w:sz w:val="24"/>
          <w:szCs w:val="24"/>
        </w:rPr>
        <w:t xml:space="preserve"> how the</w:t>
      </w:r>
      <w:r w:rsidR="00A12D69" w:rsidRPr="002A7E83">
        <w:rPr>
          <w:rFonts w:ascii="Times New Roman" w:hAnsi="Times New Roman" w:cs="Times New Roman"/>
          <w:sz w:val="24"/>
          <w:szCs w:val="24"/>
        </w:rPr>
        <w:t xml:space="preserve"> franchising contracts function</w:t>
      </w:r>
      <w:r w:rsidR="00880FEE" w:rsidRPr="002A7E83">
        <w:rPr>
          <w:rFonts w:ascii="Times New Roman" w:hAnsi="Times New Roman" w:cs="Times New Roman"/>
          <w:sz w:val="24"/>
          <w:szCs w:val="24"/>
        </w:rPr>
        <w:t xml:space="preserve"> in practice.</w:t>
      </w:r>
      <w:bookmarkEnd w:id="35"/>
      <w:bookmarkEnd w:id="36"/>
    </w:p>
    <w:p w14:paraId="32ADD637" w14:textId="1311115D" w:rsidR="00F461A5" w:rsidRPr="002A7E83" w:rsidRDefault="00F461A5" w:rsidP="001D0706">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 xml:space="preserve">The </w:t>
      </w:r>
      <w:r w:rsidR="00CA20DB" w:rsidRPr="002A7E83">
        <w:rPr>
          <w:rFonts w:ascii="Times New Roman" w:hAnsi="Times New Roman" w:cs="Times New Roman"/>
          <w:b/>
          <w:sz w:val="26"/>
          <w:szCs w:val="26"/>
        </w:rPr>
        <w:t>s</w:t>
      </w:r>
      <w:r w:rsidRPr="002A7E83">
        <w:rPr>
          <w:rFonts w:ascii="Times New Roman" w:hAnsi="Times New Roman" w:cs="Times New Roman"/>
          <w:b/>
          <w:sz w:val="26"/>
          <w:szCs w:val="26"/>
        </w:rPr>
        <w:t xml:space="preserve">tructure of </w:t>
      </w:r>
      <w:r w:rsidR="00CA20DB" w:rsidRPr="002A7E83">
        <w:rPr>
          <w:rFonts w:ascii="Times New Roman" w:hAnsi="Times New Roman" w:cs="Times New Roman"/>
          <w:b/>
          <w:sz w:val="26"/>
          <w:szCs w:val="26"/>
        </w:rPr>
        <w:t>t</w:t>
      </w:r>
      <w:r w:rsidRPr="002A7E83">
        <w:rPr>
          <w:rFonts w:ascii="Times New Roman" w:hAnsi="Times New Roman" w:cs="Times New Roman"/>
          <w:b/>
          <w:sz w:val="26"/>
          <w:szCs w:val="26"/>
        </w:rPr>
        <w:t xml:space="preserve">he </w:t>
      </w:r>
      <w:r w:rsidR="00CA20DB" w:rsidRPr="002A7E83">
        <w:rPr>
          <w:rFonts w:ascii="Times New Roman" w:hAnsi="Times New Roman" w:cs="Times New Roman"/>
          <w:b/>
          <w:sz w:val="26"/>
          <w:szCs w:val="26"/>
        </w:rPr>
        <w:t>f</w:t>
      </w:r>
      <w:r w:rsidR="00EC360B" w:rsidRPr="002A7E83">
        <w:rPr>
          <w:rFonts w:ascii="Times New Roman" w:hAnsi="Times New Roman" w:cs="Times New Roman"/>
          <w:b/>
          <w:sz w:val="26"/>
          <w:szCs w:val="26"/>
        </w:rPr>
        <w:t xml:space="preserve">ranchising </w:t>
      </w:r>
      <w:r w:rsidR="00CA20DB" w:rsidRPr="002A7E83">
        <w:rPr>
          <w:rFonts w:ascii="Times New Roman" w:hAnsi="Times New Roman" w:cs="Times New Roman"/>
          <w:b/>
          <w:sz w:val="26"/>
          <w:szCs w:val="26"/>
        </w:rPr>
        <w:t>d</w:t>
      </w:r>
      <w:r w:rsidRPr="002A7E83">
        <w:rPr>
          <w:rFonts w:ascii="Times New Roman" w:hAnsi="Times New Roman" w:cs="Times New Roman"/>
          <w:b/>
          <w:sz w:val="26"/>
          <w:szCs w:val="26"/>
        </w:rPr>
        <w:t xml:space="preserve">istribution </w:t>
      </w:r>
      <w:r w:rsidR="00CA20DB" w:rsidRPr="002A7E83">
        <w:rPr>
          <w:rFonts w:ascii="Times New Roman" w:hAnsi="Times New Roman" w:cs="Times New Roman"/>
          <w:b/>
          <w:sz w:val="26"/>
          <w:szCs w:val="26"/>
        </w:rPr>
        <w:t>c</w:t>
      </w:r>
      <w:r w:rsidRPr="002A7E83">
        <w:rPr>
          <w:rFonts w:ascii="Times New Roman" w:hAnsi="Times New Roman" w:cs="Times New Roman"/>
          <w:b/>
          <w:sz w:val="26"/>
          <w:szCs w:val="26"/>
        </w:rPr>
        <w:t>hannel</w:t>
      </w:r>
      <w:r w:rsidR="00EC360B" w:rsidRPr="002A7E83">
        <w:rPr>
          <w:rFonts w:ascii="Times New Roman" w:hAnsi="Times New Roman" w:cs="Times New Roman"/>
          <w:b/>
          <w:sz w:val="26"/>
          <w:szCs w:val="26"/>
        </w:rPr>
        <w:t xml:space="preserve"> of GJG</w:t>
      </w:r>
    </w:p>
    <w:p w14:paraId="51FFD080" w14:textId="05673EA5" w:rsidR="00F461A5" w:rsidRPr="002A7E83" w:rsidRDefault="00C16E2C" w:rsidP="005E1E95">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Notice that above</w:t>
      </w:r>
      <w:r w:rsidR="00F461A5" w:rsidRPr="002A7E83">
        <w:rPr>
          <w:rFonts w:ascii="Times New Roman" w:hAnsi="Times New Roman" w:cs="Times New Roman"/>
          <w:sz w:val="24"/>
          <w:szCs w:val="24"/>
        </w:rPr>
        <w:t xml:space="preserve"> 80% of the total sales volume of GJG </w:t>
      </w:r>
      <w:r w:rsidR="00F461A5" w:rsidRPr="002A7E83">
        <w:rPr>
          <w:rFonts w:ascii="Times New Roman" w:hAnsi="Times New Roman" w:cs="Times New Roman"/>
          <w:noProof/>
          <w:sz w:val="24"/>
          <w:szCs w:val="24"/>
        </w:rPr>
        <w:t xml:space="preserve">is </w:t>
      </w:r>
      <w:r w:rsidR="00B86D8F" w:rsidRPr="002A7E83">
        <w:rPr>
          <w:rFonts w:ascii="Times New Roman" w:hAnsi="Times New Roman" w:cs="Times New Roman"/>
          <w:noProof/>
          <w:sz w:val="24"/>
          <w:szCs w:val="24"/>
        </w:rPr>
        <w:t>obtained</w:t>
      </w:r>
      <w:r w:rsidR="00F461A5" w:rsidRPr="002A7E83">
        <w:rPr>
          <w:rFonts w:ascii="Times New Roman" w:hAnsi="Times New Roman" w:cs="Times New Roman"/>
          <w:sz w:val="24"/>
          <w:szCs w:val="24"/>
        </w:rPr>
        <w:t xml:space="preserve"> from the franchising business. </w:t>
      </w:r>
      <w:r w:rsidR="00DD7322" w:rsidRPr="002A7E83">
        <w:rPr>
          <w:rFonts w:ascii="Times New Roman" w:hAnsi="Times New Roman" w:cs="Times New Roman"/>
          <w:sz w:val="24"/>
          <w:szCs w:val="24"/>
        </w:rPr>
        <w:t>Due to</w:t>
      </w:r>
      <w:r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the unbalanced economic situation in different provinces and the varying capacity of the franchisees, </w:t>
      </w:r>
      <w:r w:rsidRPr="002A7E83">
        <w:rPr>
          <w:rFonts w:ascii="Times New Roman" w:hAnsi="Times New Roman" w:cs="Times New Roman"/>
          <w:sz w:val="24"/>
          <w:szCs w:val="24"/>
        </w:rPr>
        <w:t>GJG faces an intricate structure of channel members within the franchising system. (see Fig. 4)</w:t>
      </w:r>
      <w:bookmarkStart w:id="37" w:name="_Hlk514359068"/>
      <w:r w:rsidR="00DD7322" w:rsidRPr="002A7E83">
        <w:rPr>
          <w:rFonts w:ascii="Times New Roman" w:hAnsi="Times New Roman" w:cs="Times New Roman"/>
          <w:sz w:val="24"/>
          <w:szCs w:val="24"/>
        </w:rPr>
        <w:t xml:space="preserve">, which </w:t>
      </w:r>
      <w:r w:rsidRPr="002A7E83">
        <w:rPr>
          <w:rFonts w:ascii="Times New Roman" w:hAnsi="Times New Roman" w:cs="Times New Roman"/>
          <w:sz w:val="24"/>
          <w:szCs w:val="24"/>
        </w:rPr>
        <w:t xml:space="preserve">can </w:t>
      </w:r>
      <w:r w:rsidRPr="002A7E83">
        <w:rPr>
          <w:rFonts w:ascii="Times New Roman" w:hAnsi="Times New Roman" w:cs="Times New Roman"/>
          <w:noProof/>
          <w:sz w:val="24"/>
          <w:szCs w:val="24"/>
        </w:rPr>
        <w:t>be featured</w:t>
      </w:r>
      <w:r w:rsidRPr="002A7E83">
        <w:rPr>
          <w:rFonts w:ascii="Times New Roman" w:hAnsi="Times New Roman" w:cs="Times New Roman"/>
          <w:sz w:val="24"/>
          <w:szCs w:val="24"/>
        </w:rPr>
        <w:t xml:space="preserve"> as </w:t>
      </w:r>
      <w:r w:rsidR="00F3110B" w:rsidRPr="002A7E83">
        <w:rPr>
          <w:rFonts w:ascii="Times New Roman" w:hAnsi="Times New Roman" w:cs="Times New Roman"/>
          <w:sz w:val="24"/>
          <w:szCs w:val="24"/>
        </w:rPr>
        <w:t>multiple distribution channels. The combination of provincial agents and sub-regional franchisees is the most widely observed channel operations in GJG’s</w:t>
      </w:r>
      <w:r w:rsidR="00EC360B" w:rsidRPr="002A7E83">
        <w:rPr>
          <w:rFonts w:ascii="Times New Roman" w:hAnsi="Times New Roman" w:cs="Times New Roman"/>
          <w:sz w:val="24"/>
          <w:szCs w:val="24"/>
        </w:rPr>
        <w:t xml:space="preserve"> franchising system.</w:t>
      </w:r>
      <w:r w:rsidR="00163D9C" w:rsidRPr="002A7E83">
        <w:rPr>
          <w:rFonts w:ascii="Times New Roman" w:hAnsi="Times New Roman" w:cs="Times New Roman"/>
          <w:sz w:val="24"/>
          <w:szCs w:val="24"/>
        </w:rPr>
        <w:t xml:space="preserve"> Under this hybrid system,</w:t>
      </w:r>
      <w:r w:rsidR="00EC360B" w:rsidRPr="002A7E83">
        <w:rPr>
          <w:rFonts w:ascii="Times New Roman" w:hAnsi="Times New Roman" w:cs="Times New Roman"/>
          <w:sz w:val="24"/>
          <w:szCs w:val="24"/>
        </w:rPr>
        <w:t xml:space="preserve"> GJG first</w:t>
      </w:r>
      <w:r w:rsidR="00F3110B" w:rsidRPr="002A7E83">
        <w:rPr>
          <w:rFonts w:ascii="Times New Roman" w:hAnsi="Times New Roman" w:cs="Times New Roman"/>
          <w:sz w:val="24"/>
          <w:szCs w:val="24"/>
        </w:rPr>
        <w:t xml:space="preserve"> supplies the products to the provincial agents. The products </w:t>
      </w:r>
      <w:r w:rsidR="00F3110B" w:rsidRPr="002A7E83">
        <w:rPr>
          <w:rFonts w:ascii="Times New Roman" w:hAnsi="Times New Roman" w:cs="Times New Roman"/>
          <w:noProof/>
          <w:sz w:val="24"/>
          <w:szCs w:val="24"/>
        </w:rPr>
        <w:t xml:space="preserve">are </w:t>
      </w:r>
      <w:r w:rsidR="00163D9C" w:rsidRPr="002A7E83">
        <w:rPr>
          <w:rFonts w:ascii="Times New Roman" w:hAnsi="Times New Roman" w:cs="Times New Roman"/>
          <w:noProof/>
          <w:sz w:val="24"/>
          <w:szCs w:val="24"/>
        </w:rPr>
        <w:t xml:space="preserve">then </w:t>
      </w:r>
      <w:r w:rsidR="00F3110B" w:rsidRPr="002A7E83">
        <w:rPr>
          <w:rFonts w:ascii="Times New Roman" w:hAnsi="Times New Roman" w:cs="Times New Roman"/>
          <w:noProof/>
          <w:sz w:val="24"/>
          <w:szCs w:val="24"/>
        </w:rPr>
        <w:t>distributed</w:t>
      </w:r>
      <w:r w:rsidR="00EC360B" w:rsidRPr="002A7E83">
        <w:rPr>
          <w:rFonts w:ascii="Times New Roman" w:hAnsi="Times New Roman" w:cs="Times New Roman"/>
          <w:sz w:val="24"/>
          <w:szCs w:val="24"/>
        </w:rPr>
        <w:t xml:space="preserve"> </w:t>
      </w:r>
      <w:r w:rsidR="00F3110B" w:rsidRPr="002A7E83">
        <w:rPr>
          <w:rFonts w:ascii="Times New Roman" w:hAnsi="Times New Roman" w:cs="Times New Roman"/>
          <w:sz w:val="24"/>
          <w:szCs w:val="24"/>
        </w:rPr>
        <w:t>to the sub-regional franchisees who operate retai</w:t>
      </w:r>
      <w:r w:rsidR="00163D9C" w:rsidRPr="002A7E83">
        <w:rPr>
          <w:rFonts w:ascii="Times New Roman" w:hAnsi="Times New Roman" w:cs="Times New Roman"/>
          <w:sz w:val="24"/>
          <w:szCs w:val="24"/>
        </w:rPr>
        <w:t>l shops</w:t>
      </w:r>
      <w:r w:rsidR="00DD7322" w:rsidRPr="002A7E83">
        <w:rPr>
          <w:rFonts w:ascii="Times New Roman" w:hAnsi="Times New Roman" w:cs="Times New Roman"/>
          <w:sz w:val="24"/>
          <w:szCs w:val="24"/>
        </w:rPr>
        <w:t>,</w:t>
      </w:r>
      <w:r w:rsidR="00163D9C" w:rsidRPr="002A7E83">
        <w:rPr>
          <w:rFonts w:ascii="Times New Roman" w:hAnsi="Times New Roman" w:cs="Times New Roman"/>
          <w:sz w:val="24"/>
          <w:szCs w:val="24"/>
        </w:rPr>
        <w:t xml:space="preserve"> notated as Shop (F1)</w:t>
      </w:r>
      <w:r w:rsidR="00F3110B" w:rsidRPr="002A7E83">
        <w:rPr>
          <w:rFonts w:ascii="Times New Roman" w:hAnsi="Times New Roman" w:cs="Times New Roman"/>
          <w:sz w:val="24"/>
          <w:szCs w:val="24"/>
        </w:rPr>
        <w:t xml:space="preserve">. Nevertheless, some provincial agents also penetrate into </w:t>
      </w:r>
      <w:r w:rsidR="00EC360B" w:rsidRPr="002A7E83">
        <w:rPr>
          <w:rFonts w:ascii="Times New Roman" w:hAnsi="Times New Roman" w:cs="Times New Roman"/>
          <w:sz w:val="24"/>
          <w:szCs w:val="24"/>
        </w:rPr>
        <w:t xml:space="preserve">the </w:t>
      </w:r>
      <w:r w:rsidR="00F3110B" w:rsidRPr="002A7E83">
        <w:rPr>
          <w:rFonts w:ascii="Times New Roman" w:hAnsi="Times New Roman" w:cs="Times New Roman"/>
          <w:sz w:val="24"/>
          <w:szCs w:val="24"/>
        </w:rPr>
        <w:t xml:space="preserve">retail business via its </w:t>
      </w:r>
      <w:r w:rsidR="00F3110B" w:rsidRPr="002A7E83">
        <w:rPr>
          <w:rFonts w:ascii="Times New Roman" w:hAnsi="Times New Roman" w:cs="Times New Roman"/>
          <w:noProof/>
          <w:sz w:val="24"/>
          <w:szCs w:val="24"/>
        </w:rPr>
        <w:t>own</w:t>
      </w:r>
      <w:r w:rsidR="00F3110B" w:rsidRPr="002A7E83">
        <w:rPr>
          <w:rFonts w:ascii="Times New Roman" w:hAnsi="Times New Roman" w:cs="Times New Roman"/>
          <w:sz w:val="24"/>
          <w:szCs w:val="24"/>
        </w:rPr>
        <w:t xml:space="preserve"> shops</w:t>
      </w:r>
      <w:r w:rsidR="00DD7322" w:rsidRPr="002A7E83">
        <w:rPr>
          <w:rFonts w:ascii="Times New Roman" w:hAnsi="Times New Roman" w:cs="Times New Roman"/>
          <w:sz w:val="24"/>
          <w:szCs w:val="24"/>
        </w:rPr>
        <w:t>,</w:t>
      </w:r>
      <w:r w:rsidR="00F3110B" w:rsidRPr="002A7E83">
        <w:rPr>
          <w:rFonts w:ascii="Times New Roman" w:hAnsi="Times New Roman" w:cs="Times New Roman"/>
          <w:sz w:val="24"/>
          <w:szCs w:val="24"/>
        </w:rPr>
        <w:t xml:space="preserve"> notated as Shop (F2). Distributing</w:t>
      </w:r>
      <w:r w:rsidR="008138D8" w:rsidRPr="002A7E83">
        <w:rPr>
          <w:rFonts w:ascii="Times New Roman" w:hAnsi="Times New Roman" w:cs="Times New Roman"/>
          <w:sz w:val="24"/>
          <w:szCs w:val="24"/>
        </w:rPr>
        <w:t xml:space="preserve"> the products</w:t>
      </w:r>
      <w:r w:rsidR="00F3110B" w:rsidRPr="002A7E83">
        <w:rPr>
          <w:rFonts w:ascii="Times New Roman" w:hAnsi="Times New Roman" w:cs="Times New Roman"/>
          <w:sz w:val="24"/>
          <w:szCs w:val="24"/>
        </w:rPr>
        <w:t xml:space="preserve"> </w:t>
      </w:r>
      <w:r w:rsidR="008138D8" w:rsidRPr="002A7E83">
        <w:rPr>
          <w:rFonts w:ascii="Times New Roman" w:hAnsi="Times New Roman" w:cs="Times New Roman"/>
          <w:sz w:val="24"/>
          <w:szCs w:val="24"/>
        </w:rPr>
        <w:t>through</w:t>
      </w:r>
      <w:r w:rsidR="00F3110B" w:rsidRPr="002A7E83">
        <w:rPr>
          <w:rFonts w:ascii="Times New Roman" w:hAnsi="Times New Roman" w:cs="Times New Roman"/>
          <w:sz w:val="24"/>
          <w:szCs w:val="24"/>
        </w:rPr>
        <w:t xml:space="preserve"> immediate regional franchisees is another emerging </w:t>
      </w:r>
      <w:r w:rsidR="008138D8" w:rsidRPr="002A7E83">
        <w:rPr>
          <w:rFonts w:ascii="Times New Roman" w:hAnsi="Times New Roman" w:cs="Times New Roman"/>
          <w:sz w:val="24"/>
          <w:szCs w:val="24"/>
        </w:rPr>
        <w:t>observation</w:t>
      </w:r>
      <w:r w:rsidR="00F3110B" w:rsidRPr="002A7E83">
        <w:rPr>
          <w:rFonts w:ascii="Times New Roman" w:hAnsi="Times New Roman" w:cs="Times New Roman"/>
          <w:sz w:val="24"/>
          <w:szCs w:val="24"/>
        </w:rPr>
        <w:t xml:space="preserve"> in GJG’s franchising </w:t>
      </w:r>
      <w:r w:rsidR="008138D8" w:rsidRPr="002A7E83">
        <w:rPr>
          <w:rFonts w:ascii="Times New Roman" w:hAnsi="Times New Roman" w:cs="Times New Roman"/>
          <w:sz w:val="24"/>
          <w:szCs w:val="24"/>
        </w:rPr>
        <w:t>system</w:t>
      </w:r>
      <w:r w:rsidR="00162E19" w:rsidRPr="002A7E83">
        <w:rPr>
          <w:rFonts w:ascii="Times New Roman" w:hAnsi="Times New Roman" w:cs="Times New Roman"/>
          <w:sz w:val="24"/>
          <w:szCs w:val="24"/>
        </w:rPr>
        <w:t xml:space="preserve">. </w:t>
      </w:r>
      <w:r w:rsidR="00F3110B" w:rsidRPr="002A7E83">
        <w:rPr>
          <w:rFonts w:ascii="Times New Roman" w:hAnsi="Times New Roman" w:cs="Times New Roman"/>
          <w:sz w:val="24"/>
          <w:szCs w:val="24"/>
        </w:rPr>
        <w:t xml:space="preserve">GJG </w:t>
      </w:r>
      <w:r w:rsidR="00162E19" w:rsidRPr="002A7E83">
        <w:rPr>
          <w:rFonts w:ascii="Times New Roman" w:hAnsi="Times New Roman" w:cs="Times New Roman"/>
          <w:sz w:val="24"/>
          <w:szCs w:val="24"/>
        </w:rPr>
        <w:t xml:space="preserve">can effectively </w:t>
      </w:r>
      <w:r w:rsidR="00F3110B" w:rsidRPr="002A7E83">
        <w:rPr>
          <w:rFonts w:ascii="Times New Roman" w:hAnsi="Times New Roman" w:cs="Times New Roman"/>
          <w:sz w:val="24"/>
          <w:szCs w:val="24"/>
        </w:rPr>
        <w:t xml:space="preserve">shorten the franchising channel by </w:t>
      </w:r>
      <w:r w:rsidR="00EC360B" w:rsidRPr="002A7E83">
        <w:rPr>
          <w:rFonts w:ascii="Times New Roman" w:hAnsi="Times New Roman" w:cs="Times New Roman"/>
          <w:sz w:val="24"/>
          <w:szCs w:val="24"/>
        </w:rPr>
        <w:t xml:space="preserve">skipping the provincial agents </w:t>
      </w:r>
      <w:r w:rsidR="00DD7322" w:rsidRPr="002A7E83">
        <w:rPr>
          <w:rFonts w:ascii="Times New Roman" w:hAnsi="Times New Roman" w:cs="Times New Roman"/>
          <w:sz w:val="24"/>
          <w:szCs w:val="24"/>
        </w:rPr>
        <w:t>and</w:t>
      </w:r>
      <w:r w:rsidR="00EC360B" w:rsidRPr="002A7E83">
        <w:rPr>
          <w:rFonts w:ascii="Times New Roman" w:hAnsi="Times New Roman" w:cs="Times New Roman"/>
          <w:sz w:val="24"/>
          <w:szCs w:val="24"/>
        </w:rPr>
        <w:t xml:space="preserve"> </w:t>
      </w:r>
      <w:r w:rsidR="00F3110B" w:rsidRPr="002A7E83">
        <w:rPr>
          <w:rFonts w:ascii="Times New Roman" w:hAnsi="Times New Roman" w:cs="Times New Roman"/>
          <w:sz w:val="24"/>
          <w:szCs w:val="24"/>
        </w:rPr>
        <w:t xml:space="preserve">directly supplying the products to the immediate regional franchisees. </w:t>
      </w:r>
      <w:r w:rsidR="00DD7322" w:rsidRPr="002A7E83">
        <w:rPr>
          <w:rFonts w:ascii="Times New Roman" w:hAnsi="Times New Roman" w:cs="Times New Roman"/>
          <w:sz w:val="24"/>
          <w:szCs w:val="24"/>
        </w:rPr>
        <w:t>Then</w:t>
      </w:r>
      <w:r w:rsidR="00162E19" w:rsidRPr="002A7E83">
        <w:rPr>
          <w:rFonts w:ascii="Times New Roman" w:hAnsi="Times New Roman" w:cs="Times New Roman"/>
          <w:sz w:val="24"/>
          <w:szCs w:val="24"/>
        </w:rPr>
        <w:t>, t</w:t>
      </w:r>
      <w:r w:rsidR="00F3110B" w:rsidRPr="002A7E83">
        <w:rPr>
          <w:rFonts w:ascii="Times New Roman" w:hAnsi="Times New Roman" w:cs="Times New Roman"/>
          <w:sz w:val="24"/>
          <w:szCs w:val="24"/>
        </w:rPr>
        <w:t xml:space="preserve">he immediate regional franchisees sell GJG’s products in </w:t>
      </w:r>
      <w:r w:rsidR="00C40527" w:rsidRPr="002A7E83">
        <w:rPr>
          <w:rFonts w:ascii="Times New Roman" w:hAnsi="Times New Roman" w:cs="Times New Roman"/>
          <w:sz w:val="24"/>
          <w:szCs w:val="24"/>
        </w:rPr>
        <w:t xml:space="preserve">the </w:t>
      </w:r>
      <w:r w:rsidR="00F3110B" w:rsidRPr="002A7E83">
        <w:rPr>
          <w:rFonts w:ascii="Times New Roman" w:hAnsi="Times New Roman" w:cs="Times New Roman"/>
          <w:noProof/>
          <w:sz w:val="24"/>
          <w:szCs w:val="24"/>
        </w:rPr>
        <w:t>retail</w:t>
      </w:r>
      <w:r w:rsidR="00F3110B" w:rsidRPr="002A7E83">
        <w:rPr>
          <w:rFonts w:ascii="Times New Roman" w:hAnsi="Times New Roman" w:cs="Times New Roman"/>
          <w:sz w:val="24"/>
          <w:szCs w:val="24"/>
        </w:rPr>
        <w:t xml:space="preserve"> market via their shops</w:t>
      </w:r>
      <w:r w:rsidR="00DD7322" w:rsidRPr="002A7E83">
        <w:rPr>
          <w:rFonts w:ascii="Times New Roman" w:hAnsi="Times New Roman" w:cs="Times New Roman"/>
          <w:sz w:val="24"/>
          <w:szCs w:val="24"/>
        </w:rPr>
        <w:t>,</w:t>
      </w:r>
      <w:r w:rsidR="00F3110B" w:rsidRPr="002A7E83">
        <w:rPr>
          <w:rFonts w:ascii="Times New Roman" w:hAnsi="Times New Roman" w:cs="Times New Roman"/>
          <w:sz w:val="24"/>
          <w:szCs w:val="24"/>
        </w:rPr>
        <w:t xml:space="preserve"> notated as Shop (F3)</w:t>
      </w:r>
      <w:r w:rsidR="00DD7322" w:rsidRPr="002A7E83">
        <w:rPr>
          <w:rFonts w:ascii="Times New Roman" w:hAnsi="Times New Roman" w:cs="Times New Roman"/>
          <w:sz w:val="24"/>
          <w:szCs w:val="24"/>
        </w:rPr>
        <w:t>,</w:t>
      </w:r>
      <w:r w:rsidR="00F3110B" w:rsidRPr="002A7E83">
        <w:rPr>
          <w:rFonts w:ascii="Times New Roman" w:hAnsi="Times New Roman" w:cs="Times New Roman"/>
          <w:sz w:val="24"/>
          <w:szCs w:val="24"/>
        </w:rPr>
        <w:t xml:space="preserve"> without the control and supervision exerted by any provincial agent. Under some circumstances, joint-retailing cooperators </w:t>
      </w:r>
      <w:r w:rsidR="005E1E95" w:rsidRPr="002A7E83">
        <w:rPr>
          <w:rFonts w:ascii="Times New Roman" w:hAnsi="Times New Roman" w:cs="Times New Roman"/>
          <w:sz w:val="24"/>
          <w:szCs w:val="24"/>
        </w:rPr>
        <w:t xml:space="preserve">occur </w:t>
      </w:r>
      <w:r w:rsidR="00F3110B" w:rsidRPr="002A7E83">
        <w:rPr>
          <w:rFonts w:ascii="Times New Roman" w:hAnsi="Times New Roman" w:cs="Times New Roman"/>
          <w:sz w:val="24"/>
          <w:szCs w:val="24"/>
        </w:rPr>
        <w:t>in GJG’s distribution channel</w:t>
      </w:r>
      <w:r w:rsidR="005E1E95" w:rsidRPr="002A7E83">
        <w:rPr>
          <w:rFonts w:ascii="Times New Roman" w:hAnsi="Times New Roman" w:cs="Times New Roman"/>
          <w:sz w:val="24"/>
          <w:szCs w:val="24"/>
        </w:rPr>
        <w:t xml:space="preserve"> as </w:t>
      </w:r>
      <w:r w:rsidR="005E1E95" w:rsidRPr="002A7E83">
        <w:rPr>
          <w:rFonts w:ascii="Times New Roman" w:hAnsi="Times New Roman" w:cs="Times New Roman"/>
          <w:sz w:val="24"/>
          <w:szCs w:val="24"/>
        </w:rPr>
        <w:lastRenderedPageBreak/>
        <w:t>special franchisees</w:t>
      </w:r>
      <w:r w:rsidR="00F3110B" w:rsidRPr="002A7E83">
        <w:rPr>
          <w:rFonts w:ascii="Times New Roman" w:hAnsi="Times New Roman" w:cs="Times New Roman"/>
          <w:sz w:val="24"/>
          <w:szCs w:val="24"/>
        </w:rPr>
        <w:t>. For</w:t>
      </w:r>
      <w:r w:rsidR="00084FDE" w:rsidRPr="002A7E83">
        <w:rPr>
          <w:rFonts w:ascii="Times New Roman" w:hAnsi="Times New Roman" w:cs="Times New Roman"/>
          <w:sz w:val="24"/>
          <w:szCs w:val="24"/>
        </w:rPr>
        <w:t xml:space="preserve"> instance</w:t>
      </w:r>
      <w:r w:rsidR="00F3110B" w:rsidRPr="002A7E83">
        <w:rPr>
          <w:rFonts w:ascii="Times New Roman" w:hAnsi="Times New Roman" w:cs="Times New Roman"/>
          <w:sz w:val="24"/>
          <w:szCs w:val="24"/>
        </w:rPr>
        <w:t xml:space="preserve">, </w:t>
      </w:r>
      <w:r w:rsidR="005E1E95" w:rsidRPr="002A7E83">
        <w:rPr>
          <w:rFonts w:ascii="Times New Roman" w:hAnsi="Times New Roman" w:cs="Times New Roman"/>
          <w:sz w:val="24"/>
          <w:szCs w:val="24"/>
        </w:rPr>
        <w:t>seeing</w:t>
      </w:r>
      <w:r w:rsidR="00F3110B" w:rsidRPr="002A7E83">
        <w:rPr>
          <w:rFonts w:ascii="Times New Roman" w:hAnsi="Times New Roman" w:cs="Times New Roman"/>
          <w:sz w:val="24"/>
          <w:szCs w:val="24"/>
        </w:rPr>
        <w:t xml:space="preserve"> the difficulties of expanding business in </w:t>
      </w:r>
      <w:r w:rsidR="005E1E95" w:rsidRPr="002A7E83">
        <w:rPr>
          <w:rFonts w:ascii="Times New Roman" w:hAnsi="Times New Roman" w:cs="Times New Roman"/>
          <w:sz w:val="24"/>
          <w:szCs w:val="24"/>
        </w:rPr>
        <w:t>some key</w:t>
      </w:r>
      <w:r w:rsidR="00F3110B" w:rsidRPr="002A7E83">
        <w:rPr>
          <w:rFonts w:ascii="Times New Roman" w:hAnsi="Times New Roman" w:cs="Times New Roman"/>
          <w:sz w:val="24"/>
          <w:szCs w:val="24"/>
        </w:rPr>
        <w:t xml:space="preserve"> cities in China or seeking the cooperation with </w:t>
      </w:r>
      <w:r w:rsidR="00405623" w:rsidRPr="002A7E83">
        <w:rPr>
          <w:rFonts w:ascii="Times New Roman" w:hAnsi="Times New Roman" w:cs="Times New Roman"/>
          <w:sz w:val="24"/>
          <w:szCs w:val="24"/>
        </w:rPr>
        <w:t>strategic</w:t>
      </w:r>
      <w:r w:rsidR="00F3110B" w:rsidRPr="002A7E83">
        <w:rPr>
          <w:rFonts w:ascii="Times New Roman" w:hAnsi="Times New Roman" w:cs="Times New Roman"/>
          <w:sz w:val="24"/>
          <w:szCs w:val="24"/>
        </w:rPr>
        <w:t xml:space="preserve"> channel partners e.g. a famous department store, GJG </w:t>
      </w:r>
      <w:r w:rsidR="005E1E95" w:rsidRPr="002A7E83">
        <w:rPr>
          <w:rFonts w:ascii="Times New Roman" w:hAnsi="Times New Roman" w:cs="Times New Roman"/>
          <w:sz w:val="24"/>
          <w:szCs w:val="24"/>
        </w:rPr>
        <w:t>tends to</w:t>
      </w:r>
      <w:r w:rsidR="00F3110B" w:rsidRPr="002A7E83">
        <w:rPr>
          <w:rFonts w:ascii="Times New Roman" w:hAnsi="Times New Roman" w:cs="Times New Roman"/>
          <w:sz w:val="24"/>
          <w:szCs w:val="24"/>
        </w:rPr>
        <w:t xml:space="preserve"> work with the joint-retailing cooperator for opening the jointly owned retail shops</w:t>
      </w:r>
      <w:r w:rsidR="00DD7322" w:rsidRPr="002A7E83">
        <w:rPr>
          <w:rFonts w:ascii="Times New Roman" w:hAnsi="Times New Roman" w:cs="Times New Roman"/>
          <w:sz w:val="24"/>
          <w:szCs w:val="24"/>
        </w:rPr>
        <w:t>,</w:t>
      </w:r>
      <w:r w:rsidR="00F3110B" w:rsidRPr="002A7E83">
        <w:rPr>
          <w:rFonts w:ascii="Times New Roman" w:hAnsi="Times New Roman" w:cs="Times New Roman"/>
          <w:sz w:val="24"/>
          <w:szCs w:val="24"/>
        </w:rPr>
        <w:t xml:space="preserve"> notated as Shop (F4)</w:t>
      </w:r>
      <w:r w:rsidR="00DD7322" w:rsidRPr="002A7E83">
        <w:rPr>
          <w:rFonts w:ascii="Times New Roman" w:hAnsi="Times New Roman" w:cs="Times New Roman"/>
          <w:sz w:val="24"/>
          <w:szCs w:val="24"/>
        </w:rPr>
        <w:t>,</w:t>
      </w:r>
      <w:r w:rsidR="00F3110B" w:rsidRPr="002A7E83">
        <w:rPr>
          <w:rFonts w:ascii="Times New Roman" w:hAnsi="Times New Roman" w:cs="Times New Roman"/>
          <w:sz w:val="24"/>
          <w:szCs w:val="24"/>
        </w:rPr>
        <w:t xml:space="preserve"> to </w:t>
      </w:r>
      <w:r w:rsidR="00DD7322" w:rsidRPr="002A7E83">
        <w:rPr>
          <w:rFonts w:ascii="Times New Roman" w:hAnsi="Times New Roman" w:cs="Times New Roman"/>
          <w:sz w:val="24"/>
          <w:szCs w:val="24"/>
        </w:rPr>
        <w:t xml:space="preserve">make full use of the </w:t>
      </w:r>
      <w:r w:rsidR="00F3110B" w:rsidRPr="002A7E83">
        <w:rPr>
          <w:rFonts w:ascii="Times New Roman" w:hAnsi="Times New Roman" w:cs="Times New Roman"/>
          <w:sz w:val="24"/>
          <w:szCs w:val="24"/>
        </w:rPr>
        <w:t>resource</w:t>
      </w:r>
      <w:r w:rsidR="00DD7322" w:rsidRPr="002A7E83">
        <w:rPr>
          <w:rFonts w:ascii="Times New Roman" w:hAnsi="Times New Roman" w:cs="Times New Roman"/>
          <w:sz w:val="24"/>
          <w:szCs w:val="24"/>
        </w:rPr>
        <w:t>s</w:t>
      </w:r>
      <w:r w:rsidR="00F3110B" w:rsidRPr="002A7E83">
        <w:rPr>
          <w:rFonts w:ascii="Times New Roman" w:hAnsi="Times New Roman" w:cs="Times New Roman"/>
          <w:sz w:val="24"/>
          <w:szCs w:val="24"/>
        </w:rPr>
        <w:t xml:space="preserve"> </w:t>
      </w:r>
      <w:r w:rsidR="00A94DE8" w:rsidRPr="002A7E83">
        <w:rPr>
          <w:rFonts w:ascii="Times New Roman" w:hAnsi="Times New Roman" w:cs="Times New Roman"/>
          <w:sz w:val="24"/>
          <w:szCs w:val="24"/>
        </w:rPr>
        <w:t>for better franchising operations</w:t>
      </w:r>
      <w:r w:rsidR="00F3110B" w:rsidRPr="002A7E83">
        <w:rPr>
          <w:rFonts w:ascii="Times New Roman" w:hAnsi="Times New Roman" w:cs="Times New Roman"/>
          <w:sz w:val="24"/>
          <w:szCs w:val="24"/>
        </w:rPr>
        <w:t>.</w:t>
      </w:r>
      <w:bookmarkEnd w:id="37"/>
    </w:p>
    <w:p w14:paraId="79243A4D" w14:textId="2F5F70CD" w:rsidR="00F461A5" w:rsidRPr="002A7E83" w:rsidRDefault="00920B38" w:rsidP="001D0706">
      <w:pPr>
        <w:spacing w:line="360" w:lineRule="auto"/>
        <w:ind w:firstLineChars="200" w:firstLine="420"/>
        <w:jc w:val="center"/>
        <w:rPr>
          <w:rFonts w:ascii="Times New Roman" w:hAnsi="Times New Roman" w:cs="Times New Roman"/>
        </w:rPr>
      </w:pPr>
      <w:r w:rsidRPr="002A7E83">
        <w:rPr>
          <w:noProof/>
          <w:lang w:val="en-GB"/>
        </w:rPr>
        <w:drawing>
          <wp:inline distT="0" distB="0" distL="0" distR="0" wp14:anchorId="7B77406F" wp14:editId="7A413E4F">
            <wp:extent cx="5776166" cy="294853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8646" cy="2995743"/>
                    </a:xfrm>
                    <a:prstGeom prst="rect">
                      <a:avLst/>
                    </a:prstGeom>
                  </pic:spPr>
                </pic:pic>
              </a:graphicData>
            </a:graphic>
          </wp:inline>
        </w:drawing>
      </w:r>
    </w:p>
    <w:p w14:paraId="7DDDA1F1" w14:textId="033F5B8D" w:rsidR="00F461A5" w:rsidRPr="002A7E83" w:rsidRDefault="00F461A5" w:rsidP="001D0706">
      <w:pPr>
        <w:spacing w:line="360" w:lineRule="auto"/>
        <w:ind w:firstLineChars="200" w:firstLine="480"/>
        <w:jc w:val="center"/>
        <w:rPr>
          <w:rFonts w:ascii="Times New Roman" w:hAnsi="Times New Roman" w:cs="Times New Roman"/>
          <w:b/>
          <w:sz w:val="24"/>
          <w:szCs w:val="24"/>
        </w:rPr>
      </w:pPr>
      <w:r w:rsidRPr="002A7E83">
        <w:rPr>
          <w:rFonts w:ascii="Times New Roman" w:hAnsi="Times New Roman" w:cs="Times New Roman"/>
          <w:b/>
          <w:sz w:val="24"/>
          <w:szCs w:val="24"/>
        </w:rPr>
        <w:t xml:space="preserve">Fig.4. The </w:t>
      </w:r>
      <w:r w:rsidR="00A87336" w:rsidRPr="002A7E83">
        <w:rPr>
          <w:rFonts w:ascii="Times New Roman" w:hAnsi="Times New Roman" w:cs="Times New Roman"/>
          <w:b/>
          <w:sz w:val="24"/>
          <w:szCs w:val="24"/>
        </w:rPr>
        <w:t xml:space="preserve">franchising </w:t>
      </w:r>
      <w:r w:rsidRPr="002A7E83">
        <w:rPr>
          <w:rFonts w:ascii="Times New Roman" w:hAnsi="Times New Roman" w:cs="Times New Roman"/>
          <w:b/>
          <w:sz w:val="24"/>
          <w:szCs w:val="24"/>
        </w:rPr>
        <w:t>channel structure of GJG</w:t>
      </w:r>
    </w:p>
    <w:p w14:paraId="29A16E70" w14:textId="77777777" w:rsidR="004E1E0D" w:rsidRPr="002A7E83" w:rsidRDefault="004E1E0D" w:rsidP="004E1E0D">
      <w:pPr>
        <w:pStyle w:val="ListParagraph"/>
        <w:widowControl w:val="0"/>
        <w:numPr>
          <w:ilvl w:val="0"/>
          <w:numId w:val="19"/>
        </w:numPr>
        <w:autoSpaceDE w:val="0"/>
        <w:autoSpaceDN w:val="0"/>
        <w:adjustRightInd w:val="0"/>
        <w:spacing w:after="0" w:line="360" w:lineRule="auto"/>
        <w:ind w:firstLineChars="0"/>
        <w:jc w:val="both"/>
        <w:rPr>
          <w:rFonts w:ascii="Times New Roman" w:hAnsi="Times New Roman" w:cs="Times New Roman"/>
          <w:b/>
          <w:vanish/>
          <w:sz w:val="24"/>
          <w:szCs w:val="24"/>
        </w:rPr>
      </w:pPr>
    </w:p>
    <w:p w14:paraId="4717D08E" w14:textId="77777777" w:rsidR="004E1E0D" w:rsidRPr="002A7E83" w:rsidRDefault="004E1E0D" w:rsidP="004E1E0D">
      <w:pPr>
        <w:pStyle w:val="ListParagraph"/>
        <w:widowControl w:val="0"/>
        <w:numPr>
          <w:ilvl w:val="1"/>
          <w:numId w:val="19"/>
        </w:numPr>
        <w:autoSpaceDE w:val="0"/>
        <w:autoSpaceDN w:val="0"/>
        <w:adjustRightInd w:val="0"/>
        <w:spacing w:after="0" w:line="360" w:lineRule="auto"/>
        <w:ind w:firstLineChars="0"/>
        <w:jc w:val="both"/>
        <w:rPr>
          <w:rFonts w:ascii="Times New Roman" w:hAnsi="Times New Roman" w:cs="Times New Roman"/>
          <w:b/>
          <w:vanish/>
          <w:sz w:val="24"/>
          <w:szCs w:val="24"/>
        </w:rPr>
      </w:pPr>
    </w:p>
    <w:p w14:paraId="40926FF7" w14:textId="57F2B8B8" w:rsidR="00F461A5" w:rsidRPr="002A7E83" w:rsidRDefault="00F461A5" w:rsidP="004E1E0D">
      <w:pPr>
        <w:pStyle w:val="Default"/>
        <w:numPr>
          <w:ilvl w:val="2"/>
          <w:numId w:val="19"/>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Provincial </w:t>
      </w:r>
      <w:r w:rsidR="000B0B1C" w:rsidRPr="002A7E83">
        <w:rPr>
          <w:rFonts w:ascii="Times New Roman" w:hAnsi="Times New Roman" w:cs="Times New Roman"/>
          <w:b/>
          <w:color w:val="auto"/>
        </w:rPr>
        <w:t>a</w:t>
      </w:r>
      <w:r w:rsidRPr="002A7E83">
        <w:rPr>
          <w:rFonts w:ascii="Times New Roman" w:hAnsi="Times New Roman" w:cs="Times New Roman"/>
          <w:b/>
          <w:color w:val="auto"/>
        </w:rPr>
        <w:t>gent</w:t>
      </w:r>
    </w:p>
    <w:p w14:paraId="4CDE1BBD" w14:textId="03064B72" w:rsidR="00F461A5" w:rsidRPr="002A7E83" w:rsidRDefault="00F461A5" w:rsidP="00A94DE8">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The provincial agent is the </w:t>
      </w:r>
      <w:r w:rsidR="00A94DE8" w:rsidRPr="002A7E83">
        <w:rPr>
          <w:rFonts w:ascii="Times New Roman" w:hAnsi="Times New Roman" w:cs="Times New Roman"/>
          <w:sz w:val="24"/>
          <w:szCs w:val="24"/>
        </w:rPr>
        <w:t>channel member</w:t>
      </w:r>
      <w:r w:rsidRPr="002A7E83">
        <w:rPr>
          <w:rFonts w:ascii="Times New Roman" w:hAnsi="Times New Roman" w:cs="Times New Roman"/>
          <w:sz w:val="24"/>
          <w:szCs w:val="24"/>
        </w:rPr>
        <w:t xml:space="preserve"> handling the </w:t>
      </w:r>
      <w:r w:rsidRPr="002A7E83">
        <w:rPr>
          <w:rFonts w:ascii="Times New Roman" w:hAnsi="Times New Roman" w:cs="Times New Roman"/>
          <w:noProof/>
          <w:sz w:val="24"/>
          <w:szCs w:val="24"/>
        </w:rPr>
        <w:t>franchis</w:t>
      </w:r>
      <w:r w:rsidR="00A9371F" w:rsidRPr="002A7E83">
        <w:rPr>
          <w:rFonts w:ascii="Times New Roman" w:hAnsi="Times New Roman" w:cs="Times New Roman"/>
          <w:noProof/>
          <w:sz w:val="24"/>
          <w:szCs w:val="24"/>
        </w:rPr>
        <w:t>ing</w:t>
      </w:r>
      <w:r w:rsidRPr="002A7E83">
        <w:rPr>
          <w:rFonts w:ascii="Times New Roman" w:hAnsi="Times New Roman" w:cs="Times New Roman"/>
          <w:sz w:val="24"/>
          <w:szCs w:val="24"/>
        </w:rPr>
        <w:t xml:space="preserve"> business of the whole province</w:t>
      </w:r>
      <w:r w:rsidR="00A94DE8" w:rsidRPr="002A7E83">
        <w:rPr>
          <w:rFonts w:ascii="Times New Roman" w:hAnsi="Times New Roman" w:cs="Times New Roman"/>
          <w:sz w:val="24"/>
          <w:szCs w:val="24"/>
        </w:rPr>
        <w:t>. There are two types of provincial agent</w:t>
      </w:r>
      <w:r w:rsidR="00DD7322" w:rsidRPr="002A7E83">
        <w:rPr>
          <w:rFonts w:ascii="Times New Roman" w:hAnsi="Times New Roman" w:cs="Times New Roman"/>
          <w:sz w:val="24"/>
          <w:szCs w:val="24"/>
        </w:rPr>
        <w:t>s</w:t>
      </w:r>
      <w:r w:rsidR="00A94DE8" w:rsidRPr="002A7E83">
        <w:rPr>
          <w:rFonts w:ascii="Times New Roman" w:hAnsi="Times New Roman" w:cs="Times New Roman"/>
          <w:sz w:val="24"/>
          <w:szCs w:val="24"/>
        </w:rPr>
        <w:t xml:space="preserve"> existing in GJG’ franchising system</w:t>
      </w:r>
      <w:r w:rsidRPr="002A7E83">
        <w:rPr>
          <w:rFonts w:ascii="Times New Roman" w:hAnsi="Times New Roman" w:cs="Times New Roman"/>
          <w:sz w:val="24"/>
          <w:szCs w:val="24"/>
        </w:rPr>
        <w:t xml:space="preserve">. One is the single-provincial agent whose franchising business </w:t>
      </w:r>
      <w:r w:rsidRPr="002A7E83">
        <w:rPr>
          <w:rFonts w:ascii="Times New Roman" w:hAnsi="Times New Roman" w:cs="Times New Roman"/>
          <w:noProof/>
          <w:sz w:val="24"/>
          <w:szCs w:val="24"/>
        </w:rPr>
        <w:t>is restricted</w:t>
      </w:r>
      <w:r w:rsidRPr="002A7E83">
        <w:rPr>
          <w:rFonts w:ascii="Times New Roman" w:hAnsi="Times New Roman" w:cs="Times New Roman"/>
          <w:sz w:val="24"/>
          <w:szCs w:val="24"/>
        </w:rPr>
        <w:t xml:space="preserve"> within only one province. The other is the cross-provincial agent who manages the franchising business in at least two provinces. </w:t>
      </w:r>
      <w:r w:rsidR="00A94DE8" w:rsidRPr="002A7E83">
        <w:rPr>
          <w:rFonts w:ascii="Times New Roman" w:hAnsi="Times New Roman" w:cs="Times New Roman"/>
          <w:sz w:val="24"/>
          <w:szCs w:val="24"/>
        </w:rPr>
        <w:t>P</w:t>
      </w:r>
      <w:r w:rsidRPr="002A7E83">
        <w:rPr>
          <w:rFonts w:ascii="Times New Roman" w:hAnsi="Times New Roman" w:cs="Times New Roman"/>
          <w:sz w:val="24"/>
          <w:szCs w:val="24"/>
        </w:rPr>
        <w:t xml:space="preserve">rovincial agents are at the top </w:t>
      </w:r>
      <w:r w:rsidR="00405623" w:rsidRPr="002A7E83">
        <w:rPr>
          <w:rFonts w:ascii="Times New Roman" w:hAnsi="Times New Roman" w:cs="Times New Roman"/>
          <w:sz w:val="24"/>
          <w:szCs w:val="24"/>
        </w:rPr>
        <w:t xml:space="preserve">of the pyramid of </w:t>
      </w:r>
      <w:r w:rsidR="00A94DE8" w:rsidRPr="002A7E83">
        <w:rPr>
          <w:rFonts w:ascii="Times New Roman" w:hAnsi="Times New Roman" w:cs="Times New Roman"/>
          <w:sz w:val="24"/>
          <w:szCs w:val="24"/>
        </w:rPr>
        <w:t>GJG’s</w:t>
      </w:r>
      <w:r w:rsidR="00405623" w:rsidRPr="002A7E83">
        <w:rPr>
          <w:rFonts w:ascii="Times New Roman" w:hAnsi="Times New Roman" w:cs="Times New Roman"/>
          <w:sz w:val="24"/>
          <w:szCs w:val="24"/>
        </w:rPr>
        <w:t xml:space="preserve"> franchising distribution</w:t>
      </w:r>
      <w:r w:rsidRPr="002A7E83">
        <w:rPr>
          <w:rFonts w:ascii="Times New Roman" w:hAnsi="Times New Roman" w:cs="Times New Roman"/>
          <w:sz w:val="24"/>
          <w:szCs w:val="24"/>
        </w:rPr>
        <w:t xml:space="preserve"> </w:t>
      </w:r>
      <w:r w:rsidR="00330BEA" w:rsidRPr="002A7E83">
        <w:rPr>
          <w:rFonts w:ascii="Times New Roman" w:hAnsi="Times New Roman" w:cs="Times New Roman"/>
          <w:sz w:val="24"/>
          <w:szCs w:val="24"/>
        </w:rPr>
        <w:t>channel</w:t>
      </w:r>
      <w:r w:rsidR="00A94DE8" w:rsidRPr="002A7E83">
        <w:rPr>
          <w:rFonts w:ascii="Times New Roman" w:hAnsi="Times New Roman" w:cs="Times New Roman"/>
          <w:sz w:val="24"/>
          <w:szCs w:val="24"/>
        </w:rPr>
        <w:t>s</w:t>
      </w:r>
      <w:r w:rsidR="00330BEA" w:rsidRPr="002A7E83">
        <w:rPr>
          <w:rFonts w:ascii="Times New Roman" w:hAnsi="Times New Roman" w:cs="Times New Roman"/>
          <w:sz w:val="24"/>
          <w:szCs w:val="24"/>
        </w:rPr>
        <w:t xml:space="preserve">. </w:t>
      </w:r>
      <w:r w:rsidR="00A94DE8" w:rsidRPr="002A7E83">
        <w:rPr>
          <w:rFonts w:ascii="Times New Roman" w:hAnsi="Times New Roman" w:cs="Times New Roman"/>
          <w:sz w:val="24"/>
          <w:szCs w:val="24"/>
        </w:rPr>
        <w:t>Until 2017, t</w:t>
      </w:r>
      <w:r w:rsidR="00330BEA" w:rsidRPr="002A7E83">
        <w:rPr>
          <w:rFonts w:ascii="Times New Roman" w:hAnsi="Times New Roman" w:cs="Times New Roman"/>
          <w:sz w:val="24"/>
          <w:szCs w:val="24"/>
        </w:rPr>
        <w:t>he company</w:t>
      </w:r>
      <w:r w:rsidRPr="002A7E83">
        <w:rPr>
          <w:rFonts w:ascii="Times New Roman" w:hAnsi="Times New Roman" w:cs="Times New Roman"/>
          <w:sz w:val="24"/>
          <w:szCs w:val="24"/>
        </w:rPr>
        <w:t xml:space="preserve"> has 18 single-provincial agents and </w:t>
      </w:r>
      <w:r w:rsidRPr="002A7E83">
        <w:rPr>
          <w:rFonts w:ascii="Times New Roman" w:hAnsi="Times New Roman" w:cs="Times New Roman"/>
          <w:noProof/>
          <w:sz w:val="24"/>
          <w:szCs w:val="24"/>
        </w:rPr>
        <w:t>1</w:t>
      </w:r>
      <w:r w:rsidRPr="002A7E83">
        <w:rPr>
          <w:rFonts w:ascii="Times New Roman" w:hAnsi="Times New Roman" w:cs="Times New Roman"/>
          <w:sz w:val="24"/>
          <w:szCs w:val="24"/>
        </w:rPr>
        <w:t xml:space="preserve"> cross-provincial agent</w:t>
      </w:r>
      <w:r w:rsidRPr="002A7E83">
        <w:rPr>
          <w:rStyle w:val="FootnoteReference"/>
          <w:rFonts w:ascii="Times New Roman" w:hAnsi="Times New Roman" w:cs="Times New Roman"/>
          <w:sz w:val="24"/>
          <w:szCs w:val="24"/>
        </w:rPr>
        <w:footnoteReference w:id="2"/>
      </w:r>
      <w:r w:rsidRPr="002A7E83">
        <w:rPr>
          <w:rFonts w:ascii="Times New Roman" w:hAnsi="Times New Roman" w:cs="Times New Roman"/>
          <w:sz w:val="24"/>
          <w:szCs w:val="24"/>
        </w:rPr>
        <w:t xml:space="preserve"> in total. </w:t>
      </w:r>
      <w:r w:rsidR="00A94DE8" w:rsidRPr="002A7E83">
        <w:rPr>
          <w:rFonts w:ascii="Times New Roman" w:hAnsi="Times New Roman" w:cs="Times New Roman"/>
          <w:sz w:val="24"/>
          <w:szCs w:val="24"/>
        </w:rPr>
        <w:t xml:space="preserve">Permitted by GJG, </w:t>
      </w:r>
      <w:r w:rsidRPr="002A7E83">
        <w:rPr>
          <w:rFonts w:ascii="Times New Roman" w:hAnsi="Times New Roman" w:cs="Times New Roman"/>
          <w:sz w:val="24"/>
          <w:szCs w:val="24"/>
        </w:rPr>
        <w:t xml:space="preserve">nearly all </w:t>
      </w:r>
      <w:r w:rsidR="00A12D69" w:rsidRPr="002A7E83">
        <w:rPr>
          <w:rFonts w:ascii="Times New Roman" w:hAnsi="Times New Roman" w:cs="Times New Roman"/>
          <w:sz w:val="24"/>
          <w:szCs w:val="24"/>
        </w:rPr>
        <w:t xml:space="preserve">the </w:t>
      </w:r>
      <w:r w:rsidRPr="002A7E83">
        <w:rPr>
          <w:rFonts w:ascii="Times New Roman" w:hAnsi="Times New Roman" w:cs="Times New Roman"/>
          <w:sz w:val="24"/>
          <w:szCs w:val="24"/>
        </w:rPr>
        <w:t>provincial agents have established the sub-franchising system</w:t>
      </w:r>
      <w:r w:rsidR="00A71EDC" w:rsidRPr="002A7E83">
        <w:rPr>
          <w:rFonts w:ascii="Times New Roman" w:hAnsi="Times New Roman" w:cs="Times New Roman"/>
          <w:sz w:val="24"/>
          <w:szCs w:val="24"/>
        </w:rPr>
        <w:t>s</w:t>
      </w:r>
      <w:r w:rsidR="00A94DE8" w:rsidRPr="002A7E83">
        <w:rPr>
          <w:rFonts w:ascii="Times New Roman" w:hAnsi="Times New Roman" w:cs="Times New Roman"/>
          <w:sz w:val="24"/>
          <w:szCs w:val="24"/>
        </w:rPr>
        <w:t xml:space="preserve"> in their </w:t>
      </w:r>
      <w:r w:rsidR="00DD7322" w:rsidRPr="002A7E83">
        <w:rPr>
          <w:rFonts w:ascii="Times New Roman" w:hAnsi="Times New Roman" w:cs="Times New Roman"/>
          <w:noProof/>
          <w:sz w:val="24"/>
          <w:szCs w:val="24"/>
        </w:rPr>
        <w:t>own</w:t>
      </w:r>
      <w:r w:rsidR="00DD7322" w:rsidRPr="002A7E83">
        <w:rPr>
          <w:rFonts w:ascii="Times New Roman" w:hAnsi="Times New Roman" w:cs="Times New Roman"/>
          <w:sz w:val="24"/>
          <w:szCs w:val="24"/>
        </w:rPr>
        <w:t xml:space="preserve"> </w:t>
      </w:r>
      <w:r w:rsidR="00A94DE8" w:rsidRPr="002A7E83">
        <w:rPr>
          <w:rFonts w:ascii="Times New Roman" w:hAnsi="Times New Roman" w:cs="Times New Roman"/>
          <w:sz w:val="24"/>
          <w:szCs w:val="24"/>
        </w:rPr>
        <w:t>regions in addition to their retail shops</w:t>
      </w:r>
      <w:r w:rsidR="001358E6" w:rsidRPr="002A7E83">
        <w:rPr>
          <w:rFonts w:ascii="Times New Roman" w:hAnsi="Times New Roman" w:cs="Times New Roman"/>
          <w:sz w:val="24"/>
          <w:szCs w:val="24"/>
        </w:rPr>
        <w:t xml:space="preserve">. </w:t>
      </w:r>
      <w:r w:rsidR="00DD7322" w:rsidRPr="002A7E83">
        <w:rPr>
          <w:rFonts w:ascii="Times New Roman" w:hAnsi="Times New Roman" w:cs="Times New Roman"/>
          <w:sz w:val="24"/>
          <w:szCs w:val="24"/>
        </w:rPr>
        <w:t>Noticeably</w:t>
      </w:r>
      <w:r w:rsidR="000B0B1C" w:rsidRPr="002A7E83">
        <w:rPr>
          <w:rFonts w:ascii="Times New Roman" w:hAnsi="Times New Roman" w:cs="Times New Roman"/>
          <w:sz w:val="24"/>
          <w:szCs w:val="24"/>
        </w:rPr>
        <w:t>, t</w:t>
      </w:r>
      <w:r w:rsidR="001358E6" w:rsidRPr="002A7E83">
        <w:rPr>
          <w:rFonts w:ascii="Times New Roman" w:hAnsi="Times New Roman" w:cs="Times New Roman"/>
          <w:sz w:val="24"/>
          <w:szCs w:val="24"/>
        </w:rPr>
        <w:t xml:space="preserve">he sub-franchising systems </w:t>
      </w:r>
      <w:r w:rsidR="001358E6" w:rsidRPr="002A7E83">
        <w:rPr>
          <w:rFonts w:ascii="Times New Roman" w:hAnsi="Times New Roman" w:cs="Times New Roman"/>
          <w:noProof/>
          <w:sz w:val="24"/>
          <w:szCs w:val="24"/>
        </w:rPr>
        <w:t>are</w:t>
      </w:r>
      <w:r w:rsidRPr="002A7E83">
        <w:rPr>
          <w:rFonts w:ascii="Times New Roman" w:hAnsi="Times New Roman" w:cs="Times New Roman"/>
          <w:noProof/>
          <w:sz w:val="24"/>
          <w:szCs w:val="24"/>
        </w:rPr>
        <w:t xml:space="preserve"> </w:t>
      </w:r>
      <w:r w:rsidR="00405623" w:rsidRPr="002A7E83">
        <w:rPr>
          <w:rFonts w:ascii="Times New Roman" w:hAnsi="Times New Roman" w:cs="Times New Roman"/>
          <w:noProof/>
          <w:sz w:val="24"/>
          <w:szCs w:val="24"/>
        </w:rPr>
        <w:t>regulated</w:t>
      </w:r>
      <w:r w:rsidRPr="002A7E83">
        <w:rPr>
          <w:rFonts w:ascii="Times New Roman" w:hAnsi="Times New Roman" w:cs="Times New Roman"/>
          <w:sz w:val="24"/>
          <w:szCs w:val="24"/>
        </w:rPr>
        <w:t xml:space="preserve"> by the franchising contracts offered by GJG. </w:t>
      </w:r>
    </w:p>
    <w:p w14:paraId="7FDB06A9" w14:textId="28319A1C" w:rsidR="00F461A5" w:rsidRPr="002A7E83" w:rsidRDefault="00405623" w:rsidP="000B0B1C">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It is undoubted</w:t>
      </w:r>
      <w:r w:rsidR="00F461A5" w:rsidRPr="002A7E83">
        <w:rPr>
          <w:rFonts w:ascii="Times New Roman" w:hAnsi="Times New Roman" w:cs="Times New Roman"/>
          <w:sz w:val="24"/>
          <w:szCs w:val="24"/>
        </w:rPr>
        <w:t xml:space="preserve"> that the provincial agents play </w:t>
      </w:r>
      <w:r w:rsidRPr="002A7E83">
        <w:rPr>
          <w:rFonts w:ascii="Times New Roman" w:hAnsi="Times New Roman" w:cs="Times New Roman"/>
          <w:sz w:val="24"/>
          <w:szCs w:val="24"/>
        </w:rPr>
        <w:t>critical</w:t>
      </w:r>
      <w:r w:rsidR="00F461A5" w:rsidRPr="002A7E83">
        <w:rPr>
          <w:rFonts w:ascii="Times New Roman" w:hAnsi="Times New Roman" w:cs="Times New Roman"/>
          <w:sz w:val="24"/>
          <w:szCs w:val="24"/>
        </w:rPr>
        <w:t xml:space="preserve"> roles in the business expansion of GJG. On the other hand, however, the provincial agents also share </w:t>
      </w:r>
      <w:r w:rsidR="000B0B1C" w:rsidRPr="002A7E83">
        <w:rPr>
          <w:rFonts w:ascii="Times New Roman" w:hAnsi="Times New Roman" w:cs="Times New Roman"/>
          <w:sz w:val="24"/>
          <w:szCs w:val="24"/>
        </w:rPr>
        <w:t>certain</w:t>
      </w:r>
      <w:r w:rsidRPr="002A7E83">
        <w:rPr>
          <w:rFonts w:ascii="Times New Roman" w:hAnsi="Times New Roman" w:cs="Times New Roman"/>
          <w:sz w:val="24"/>
          <w:szCs w:val="24"/>
        </w:rPr>
        <w:t xml:space="preserve"> </w:t>
      </w:r>
      <w:r w:rsidR="000B0B1C" w:rsidRPr="002A7E83">
        <w:rPr>
          <w:rFonts w:ascii="Times New Roman" w:hAnsi="Times New Roman" w:cs="Times New Roman"/>
          <w:sz w:val="24"/>
          <w:szCs w:val="24"/>
        </w:rPr>
        <w:t>portion</w:t>
      </w:r>
      <w:r w:rsidR="00144952"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of</w:t>
      </w:r>
      <w:r w:rsidR="001448C6" w:rsidRPr="002A7E83">
        <w:rPr>
          <w:rFonts w:ascii="Times New Roman" w:hAnsi="Times New Roman" w:cs="Times New Roman"/>
          <w:sz w:val="24"/>
          <w:szCs w:val="24"/>
        </w:rPr>
        <w:t xml:space="preserve"> the</w:t>
      </w:r>
      <w:r w:rsidR="00F461A5" w:rsidRPr="002A7E83">
        <w:rPr>
          <w:rFonts w:ascii="Times New Roman" w:hAnsi="Times New Roman" w:cs="Times New Roman"/>
          <w:sz w:val="24"/>
          <w:szCs w:val="24"/>
        </w:rPr>
        <w:t xml:space="preserve"> revenue from GJG</w:t>
      </w:r>
      <w:r w:rsidR="006D5686" w:rsidRPr="002A7E83">
        <w:rPr>
          <w:rFonts w:ascii="Times New Roman" w:hAnsi="Times New Roman" w:cs="Times New Roman"/>
          <w:sz w:val="24"/>
          <w:szCs w:val="24"/>
        </w:rPr>
        <w:t xml:space="preserve">, which </w:t>
      </w:r>
      <w:r w:rsidR="000B0B1C" w:rsidRPr="002A7E83">
        <w:rPr>
          <w:rFonts w:ascii="Times New Roman" w:hAnsi="Times New Roman" w:cs="Times New Roman"/>
          <w:sz w:val="24"/>
          <w:szCs w:val="24"/>
        </w:rPr>
        <w:t xml:space="preserve">is considered </w:t>
      </w:r>
      <w:r w:rsidR="006D5686" w:rsidRPr="002A7E83">
        <w:rPr>
          <w:rFonts w:ascii="Times New Roman" w:hAnsi="Times New Roman" w:cs="Times New Roman"/>
          <w:sz w:val="24"/>
          <w:szCs w:val="24"/>
        </w:rPr>
        <w:t>negative</w:t>
      </w:r>
      <w:r w:rsidR="000B0B1C" w:rsidRPr="002A7E83">
        <w:rPr>
          <w:rFonts w:ascii="Times New Roman" w:hAnsi="Times New Roman" w:cs="Times New Roman"/>
          <w:sz w:val="24"/>
          <w:szCs w:val="24"/>
        </w:rPr>
        <w:t>ly</w:t>
      </w:r>
      <w:r w:rsidR="006D5686" w:rsidRPr="002A7E83">
        <w:rPr>
          <w:rFonts w:ascii="Times New Roman" w:hAnsi="Times New Roman" w:cs="Times New Roman"/>
          <w:sz w:val="24"/>
          <w:szCs w:val="24"/>
        </w:rPr>
        <w:t xml:space="preserve"> </w:t>
      </w:r>
      <w:r w:rsidR="0005478A" w:rsidRPr="002A7E83">
        <w:rPr>
          <w:rFonts w:ascii="Times New Roman" w:hAnsi="Times New Roman" w:cs="Times New Roman"/>
          <w:noProof/>
          <w:sz w:val="24"/>
          <w:szCs w:val="24"/>
        </w:rPr>
        <w:t>a</w:t>
      </w:r>
      <w:r w:rsidR="006D5686" w:rsidRPr="002A7E83">
        <w:rPr>
          <w:rFonts w:ascii="Times New Roman" w:hAnsi="Times New Roman" w:cs="Times New Roman"/>
          <w:noProof/>
          <w:sz w:val="24"/>
          <w:szCs w:val="24"/>
        </w:rPr>
        <w:t>ffect</w:t>
      </w:r>
      <w:r w:rsidR="000B0B1C" w:rsidRPr="002A7E83">
        <w:rPr>
          <w:rFonts w:ascii="Times New Roman" w:hAnsi="Times New Roman" w:cs="Times New Roman"/>
          <w:noProof/>
          <w:sz w:val="24"/>
          <w:szCs w:val="24"/>
        </w:rPr>
        <w:t>ing</w:t>
      </w:r>
      <w:r w:rsidR="006D5686" w:rsidRPr="002A7E83">
        <w:rPr>
          <w:rFonts w:ascii="Times New Roman" w:hAnsi="Times New Roman" w:cs="Times New Roman"/>
          <w:sz w:val="24"/>
          <w:szCs w:val="24"/>
        </w:rPr>
        <w:t xml:space="preserve"> the total profit of </w:t>
      </w:r>
      <w:r w:rsidR="00A12D69" w:rsidRPr="002A7E83">
        <w:rPr>
          <w:rFonts w:ascii="Times New Roman" w:hAnsi="Times New Roman" w:cs="Times New Roman"/>
          <w:sz w:val="24"/>
          <w:szCs w:val="24"/>
        </w:rPr>
        <w:t>the company</w:t>
      </w:r>
      <w:r w:rsidR="00F461A5" w:rsidRPr="002A7E83">
        <w:rPr>
          <w:rFonts w:ascii="Times New Roman" w:hAnsi="Times New Roman" w:cs="Times New Roman"/>
          <w:sz w:val="24"/>
          <w:szCs w:val="24"/>
        </w:rPr>
        <w:t xml:space="preserve">. </w:t>
      </w:r>
      <w:r w:rsidR="00163D9C" w:rsidRPr="002A7E83">
        <w:rPr>
          <w:rFonts w:ascii="Times New Roman" w:hAnsi="Times New Roman" w:cs="Times New Roman"/>
          <w:sz w:val="24"/>
          <w:szCs w:val="24"/>
        </w:rPr>
        <w:t>Consequently</w:t>
      </w:r>
      <w:r w:rsidR="00F461A5" w:rsidRPr="002A7E83">
        <w:rPr>
          <w:rFonts w:ascii="Times New Roman" w:hAnsi="Times New Roman" w:cs="Times New Roman"/>
          <w:sz w:val="24"/>
          <w:szCs w:val="24"/>
        </w:rPr>
        <w:t xml:space="preserve">, </w:t>
      </w:r>
      <w:r w:rsidR="000B0B1C" w:rsidRPr="002A7E83">
        <w:rPr>
          <w:rFonts w:ascii="Times New Roman" w:hAnsi="Times New Roman" w:cs="Times New Roman"/>
          <w:sz w:val="24"/>
          <w:szCs w:val="24"/>
        </w:rPr>
        <w:t xml:space="preserve">conflicting </w:t>
      </w:r>
      <w:r w:rsidR="000B0B1C" w:rsidRPr="002A7E83">
        <w:rPr>
          <w:rFonts w:ascii="Times New Roman" w:hAnsi="Times New Roman" w:cs="Times New Roman"/>
          <w:sz w:val="24"/>
          <w:szCs w:val="24"/>
        </w:rPr>
        <w:lastRenderedPageBreak/>
        <w:t xml:space="preserve">interests </w:t>
      </w:r>
      <w:r w:rsidR="00A71EDC" w:rsidRPr="002A7E83">
        <w:rPr>
          <w:rFonts w:ascii="Times New Roman" w:hAnsi="Times New Roman" w:cs="Times New Roman"/>
          <w:noProof/>
          <w:sz w:val="24"/>
          <w:szCs w:val="24"/>
        </w:rPr>
        <w:t>are</w:t>
      </w:r>
      <w:r w:rsidR="000B0B1C" w:rsidRPr="002A7E83">
        <w:rPr>
          <w:rFonts w:ascii="Times New Roman" w:hAnsi="Times New Roman" w:cs="Times New Roman"/>
          <w:noProof/>
          <w:sz w:val="24"/>
          <w:szCs w:val="24"/>
        </w:rPr>
        <w:t xml:space="preserve"> detected</w:t>
      </w:r>
      <w:r w:rsidR="000B0B1C" w:rsidRPr="002A7E83">
        <w:rPr>
          <w:rFonts w:ascii="Times New Roman" w:hAnsi="Times New Roman" w:cs="Times New Roman"/>
          <w:sz w:val="24"/>
          <w:szCs w:val="24"/>
        </w:rPr>
        <w:t xml:space="preserve"> between </w:t>
      </w:r>
      <w:r w:rsidRPr="002A7E83">
        <w:rPr>
          <w:rFonts w:ascii="Times New Roman" w:hAnsi="Times New Roman" w:cs="Times New Roman"/>
          <w:sz w:val="24"/>
          <w:szCs w:val="24"/>
        </w:rPr>
        <w:t>GJG</w:t>
      </w:r>
      <w:r w:rsidR="00F461A5" w:rsidRPr="002A7E83">
        <w:rPr>
          <w:rFonts w:ascii="Times New Roman" w:hAnsi="Times New Roman" w:cs="Times New Roman"/>
          <w:sz w:val="24"/>
          <w:szCs w:val="24"/>
        </w:rPr>
        <w:t xml:space="preserve"> and the provincial agents</w:t>
      </w:r>
      <w:r w:rsidR="000B0B1C" w:rsidRPr="002A7E83">
        <w:rPr>
          <w:rFonts w:ascii="Times New Roman" w:hAnsi="Times New Roman" w:cs="Times New Roman"/>
          <w:sz w:val="24"/>
          <w:szCs w:val="24"/>
        </w:rPr>
        <w:t xml:space="preserve">, which may hinder </w:t>
      </w:r>
      <w:r w:rsidR="00F461A5" w:rsidRPr="002A7E83">
        <w:rPr>
          <w:rFonts w:ascii="Times New Roman" w:hAnsi="Times New Roman" w:cs="Times New Roman"/>
          <w:sz w:val="24"/>
          <w:szCs w:val="24"/>
        </w:rPr>
        <w:t xml:space="preserve">the optimization of the whole distribution channel. Therefore, GJG </w:t>
      </w:r>
      <w:r w:rsidR="000B0B1C" w:rsidRPr="002A7E83">
        <w:rPr>
          <w:rFonts w:ascii="Times New Roman" w:hAnsi="Times New Roman" w:cs="Times New Roman"/>
          <w:sz w:val="24"/>
          <w:szCs w:val="24"/>
        </w:rPr>
        <w:t xml:space="preserve">is motivated </w:t>
      </w:r>
      <w:r w:rsidR="00F461A5" w:rsidRPr="002A7E83">
        <w:rPr>
          <w:rFonts w:ascii="Times New Roman" w:hAnsi="Times New Roman" w:cs="Times New Roman"/>
          <w:sz w:val="24"/>
          <w:szCs w:val="24"/>
        </w:rPr>
        <w:t xml:space="preserve">to tighten the control over the provincial agents in recent years. </w:t>
      </w:r>
      <w:r w:rsidRPr="002A7E83">
        <w:rPr>
          <w:rFonts w:ascii="Times New Roman" w:hAnsi="Times New Roman" w:cs="Times New Roman"/>
          <w:sz w:val="24"/>
          <w:szCs w:val="24"/>
        </w:rPr>
        <w:t>From</w:t>
      </w:r>
      <w:r w:rsidR="00F461A5" w:rsidRPr="002A7E83">
        <w:rPr>
          <w:rFonts w:ascii="Times New Roman" w:hAnsi="Times New Roman" w:cs="Times New Roman"/>
          <w:sz w:val="24"/>
          <w:szCs w:val="24"/>
        </w:rPr>
        <w:t xml:space="preserve"> 2015 </w:t>
      </w:r>
      <w:r w:rsidRPr="002A7E83">
        <w:rPr>
          <w:rFonts w:ascii="Times New Roman" w:hAnsi="Times New Roman" w:cs="Times New Roman"/>
          <w:sz w:val="24"/>
          <w:szCs w:val="24"/>
        </w:rPr>
        <w:t>to</w:t>
      </w:r>
      <w:r w:rsidR="00F461A5" w:rsidRPr="002A7E83">
        <w:rPr>
          <w:rFonts w:ascii="Times New Roman" w:hAnsi="Times New Roman" w:cs="Times New Roman"/>
          <w:sz w:val="24"/>
          <w:szCs w:val="24"/>
        </w:rPr>
        <w:t xml:space="preserve"> 2016, GJG has </w:t>
      </w:r>
      <w:r w:rsidRPr="002A7E83">
        <w:rPr>
          <w:rFonts w:ascii="Times New Roman" w:hAnsi="Times New Roman" w:cs="Times New Roman"/>
          <w:sz w:val="24"/>
          <w:szCs w:val="24"/>
        </w:rPr>
        <w:t xml:space="preserve">even </w:t>
      </w:r>
      <w:r w:rsidR="00F461A5" w:rsidRPr="002A7E83">
        <w:rPr>
          <w:rFonts w:ascii="Times New Roman" w:hAnsi="Times New Roman" w:cs="Times New Roman"/>
          <w:sz w:val="24"/>
          <w:szCs w:val="24"/>
        </w:rPr>
        <w:t xml:space="preserve">withdrawn the franchising rights of several provincial agents </w:t>
      </w:r>
      <w:r w:rsidR="00A12D69" w:rsidRPr="002A7E83">
        <w:rPr>
          <w:rFonts w:ascii="Times New Roman" w:hAnsi="Times New Roman" w:cs="Times New Roman"/>
          <w:sz w:val="24"/>
          <w:szCs w:val="24"/>
        </w:rPr>
        <w:t>due to</w:t>
      </w:r>
      <w:r w:rsidR="00F461A5" w:rsidRPr="002A7E83">
        <w:rPr>
          <w:rFonts w:ascii="Times New Roman" w:hAnsi="Times New Roman" w:cs="Times New Roman"/>
          <w:sz w:val="24"/>
          <w:szCs w:val="24"/>
        </w:rPr>
        <w:t xml:space="preserve"> their poor performance.</w:t>
      </w:r>
    </w:p>
    <w:p w14:paraId="109B7BE8" w14:textId="02372902" w:rsidR="00F461A5" w:rsidRPr="002A7E83" w:rsidRDefault="00F461A5" w:rsidP="001D0706">
      <w:pPr>
        <w:pStyle w:val="Default"/>
        <w:numPr>
          <w:ilvl w:val="2"/>
          <w:numId w:val="19"/>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Regional </w:t>
      </w:r>
      <w:r w:rsidR="000B0B1C" w:rsidRPr="002A7E83">
        <w:rPr>
          <w:rFonts w:ascii="Times New Roman" w:hAnsi="Times New Roman" w:cs="Times New Roman"/>
          <w:b/>
          <w:color w:val="auto"/>
        </w:rPr>
        <w:t>f</w:t>
      </w:r>
      <w:r w:rsidRPr="002A7E83">
        <w:rPr>
          <w:rFonts w:ascii="Times New Roman" w:hAnsi="Times New Roman" w:cs="Times New Roman"/>
          <w:b/>
          <w:color w:val="auto"/>
        </w:rPr>
        <w:t>ranchisee</w:t>
      </w:r>
    </w:p>
    <w:p w14:paraId="37ED2629" w14:textId="66277D91"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The regional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is the franchisee </w:t>
      </w:r>
      <w:r w:rsidR="004A3C86" w:rsidRPr="002A7E83">
        <w:rPr>
          <w:rFonts w:ascii="Times New Roman" w:hAnsi="Times New Roman" w:cs="Times New Roman"/>
          <w:sz w:val="24"/>
          <w:szCs w:val="24"/>
        </w:rPr>
        <w:t>directly operates</w:t>
      </w:r>
      <w:r w:rsidRPr="002A7E83">
        <w:rPr>
          <w:rFonts w:ascii="Times New Roman" w:hAnsi="Times New Roman" w:cs="Times New Roman"/>
          <w:sz w:val="24"/>
          <w:szCs w:val="24"/>
        </w:rPr>
        <w:t xml:space="preserve"> one or several franchised shops in specified cit</w:t>
      </w:r>
      <w:r w:rsidR="00BA5BD6" w:rsidRPr="002A7E83">
        <w:rPr>
          <w:rFonts w:ascii="Times New Roman" w:hAnsi="Times New Roman" w:cs="Times New Roman"/>
          <w:sz w:val="24"/>
          <w:szCs w:val="24"/>
        </w:rPr>
        <w:t>ies</w:t>
      </w:r>
      <w:r w:rsidRPr="002A7E83">
        <w:rPr>
          <w:rFonts w:ascii="Times New Roman" w:hAnsi="Times New Roman" w:cs="Times New Roman"/>
          <w:sz w:val="24"/>
          <w:szCs w:val="24"/>
        </w:rPr>
        <w:t xml:space="preserve"> or areas </w:t>
      </w:r>
      <w:r w:rsidR="00BA5BD6" w:rsidRPr="002A7E83">
        <w:rPr>
          <w:rFonts w:ascii="Times New Roman" w:hAnsi="Times New Roman" w:cs="Times New Roman"/>
          <w:sz w:val="24"/>
          <w:szCs w:val="24"/>
        </w:rPr>
        <w:t>with</w:t>
      </w:r>
      <w:r w:rsidRPr="002A7E83">
        <w:rPr>
          <w:rFonts w:ascii="Times New Roman" w:hAnsi="Times New Roman" w:cs="Times New Roman"/>
          <w:sz w:val="24"/>
          <w:szCs w:val="24"/>
        </w:rPr>
        <w:t xml:space="preserve"> a relatively small scale</w:t>
      </w:r>
      <w:r w:rsidR="00405623" w:rsidRPr="002A7E83">
        <w:rPr>
          <w:rFonts w:ascii="Times New Roman" w:hAnsi="Times New Roman" w:cs="Times New Roman"/>
          <w:sz w:val="24"/>
          <w:szCs w:val="24"/>
        </w:rPr>
        <w:t xml:space="preserve"> and </w:t>
      </w:r>
      <w:r w:rsidRPr="002A7E83">
        <w:rPr>
          <w:rFonts w:ascii="Times New Roman" w:hAnsi="Times New Roman" w:cs="Times New Roman"/>
          <w:sz w:val="24"/>
          <w:szCs w:val="24"/>
        </w:rPr>
        <w:t>limited marketing resources. The regional franchisees consist of direct regional franchisees</w:t>
      </w:r>
      <w:r w:rsidR="00405623" w:rsidRPr="002A7E83">
        <w:rPr>
          <w:rFonts w:ascii="Times New Roman" w:hAnsi="Times New Roman" w:cs="Times New Roman"/>
          <w:sz w:val="24"/>
          <w:szCs w:val="24"/>
        </w:rPr>
        <w:t xml:space="preserve"> who</w:t>
      </w:r>
      <w:r w:rsidRPr="002A7E83">
        <w:rPr>
          <w:rFonts w:ascii="Times New Roman" w:hAnsi="Times New Roman" w:cs="Times New Roman"/>
          <w:sz w:val="24"/>
          <w:szCs w:val="24"/>
        </w:rPr>
        <w:t xml:space="preserve"> </w:t>
      </w:r>
      <w:r w:rsidR="00405623" w:rsidRPr="002A7E83">
        <w:rPr>
          <w:rFonts w:ascii="Times New Roman" w:hAnsi="Times New Roman" w:cs="Times New Roman"/>
          <w:sz w:val="24"/>
          <w:szCs w:val="24"/>
        </w:rPr>
        <w:t xml:space="preserve">are </w:t>
      </w:r>
      <w:r w:rsidRPr="002A7E83">
        <w:rPr>
          <w:rFonts w:ascii="Times New Roman" w:hAnsi="Times New Roman" w:cs="Times New Roman"/>
          <w:sz w:val="24"/>
          <w:szCs w:val="24"/>
        </w:rPr>
        <w:t xml:space="preserve">developed by GJG and sub-regional franchisees </w:t>
      </w:r>
      <w:r w:rsidR="00405623" w:rsidRPr="002A7E83">
        <w:rPr>
          <w:rFonts w:ascii="Times New Roman" w:hAnsi="Times New Roman" w:cs="Times New Roman"/>
          <w:sz w:val="24"/>
          <w:szCs w:val="24"/>
        </w:rPr>
        <w:t xml:space="preserve">who are </w:t>
      </w:r>
      <w:r w:rsidRPr="002A7E83">
        <w:rPr>
          <w:rFonts w:ascii="Times New Roman" w:hAnsi="Times New Roman" w:cs="Times New Roman"/>
          <w:sz w:val="24"/>
          <w:szCs w:val="24"/>
        </w:rPr>
        <w:t xml:space="preserve">developed by the provincial agents. </w:t>
      </w:r>
      <w:r w:rsidR="00405623" w:rsidRPr="002A7E83">
        <w:rPr>
          <w:rFonts w:ascii="Times New Roman" w:hAnsi="Times New Roman" w:cs="Times New Roman"/>
          <w:sz w:val="24"/>
          <w:szCs w:val="24"/>
        </w:rPr>
        <w:t>Both the</w:t>
      </w:r>
      <w:r w:rsidRPr="002A7E83">
        <w:rPr>
          <w:rFonts w:ascii="Times New Roman" w:hAnsi="Times New Roman" w:cs="Times New Roman"/>
          <w:sz w:val="24"/>
          <w:szCs w:val="24"/>
        </w:rPr>
        <w:t xml:space="preserve"> two </w:t>
      </w:r>
      <w:r w:rsidR="004A3C86" w:rsidRPr="002A7E83">
        <w:rPr>
          <w:rFonts w:ascii="Times New Roman" w:hAnsi="Times New Roman" w:cs="Times New Roman"/>
          <w:sz w:val="24"/>
          <w:szCs w:val="24"/>
        </w:rPr>
        <w:t>type</w:t>
      </w:r>
      <w:r w:rsidRPr="002A7E83">
        <w:rPr>
          <w:rFonts w:ascii="Times New Roman" w:hAnsi="Times New Roman" w:cs="Times New Roman"/>
          <w:sz w:val="24"/>
          <w:szCs w:val="24"/>
        </w:rPr>
        <w:t xml:space="preserve">s of regional franchisees </w:t>
      </w:r>
      <w:r w:rsidRPr="002A7E83">
        <w:rPr>
          <w:rFonts w:ascii="Times New Roman" w:hAnsi="Times New Roman" w:cs="Times New Roman"/>
          <w:noProof/>
          <w:sz w:val="24"/>
          <w:szCs w:val="24"/>
        </w:rPr>
        <w:t>are granted</w:t>
      </w:r>
      <w:r w:rsidRPr="002A7E83">
        <w:rPr>
          <w:rFonts w:ascii="Times New Roman" w:hAnsi="Times New Roman" w:cs="Times New Roman"/>
          <w:sz w:val="24"/>
          <w:szCs w:val="24"/>
        </w:rPr>
        <w:t xml:space="preserve"> under the franchising contracts </w:t>
      </w:r>
      <w:r w:rsidR="001358E6" w:rsidRPr="002A7E83">
        <w:rPr>
          <w:rFonts w:ascii="Times New Roman" w:hAnsi="Times New Roman" w:cs="Times New Roman"/>
          <w:sz w:val="24"/>
          <w:szCs w:val="24"/>
        </w:rPr>
        <w:t>issued by GJG</w:t>
      </w:r>
      <w:r w:rsidRPr="002A7E83">
        <w:rPr>
          <w:rFonts w:ascii="Times New Roman" w:hAnsi="Times New Roman" w:cs="Times New Roman"/>
          <w:sz w:val="24"/>
          <w:szCs w:val="24"/>
        </w:rPr>
        <w:t xml:space="preserve">. </w:t>
      </w:r>
      <w:r w:rsidR="004A3C86" w:rsidRPr="002A7E83">
        <w:rPr>
          <w:rFonts w:ascii="Times New Roman" w:hAnsi="Times New Roman" w:cs="Times New Roman"/>
          <w:sz w:val="24"/>
          <w:szCs w:val="24"/>
        </w:rPr>
        <w:t xml:space="preserve">Compared to the sub-regional franchisees, the </w:t>
      </w:r>
      <w:r w:rsidRPr="002A7E83">
        <w:rPr>
          <w:rFonts w:ascii="Times New Roman" w:hAnsi="Times New Roman" w:cs="Times New Roman"/>
          <w:sz w:val="24"/>
          <w:szCs w:val="24"/>
        </w:rPr>
        <w:t xml:space="preserve">direct regional franchisees interact </w:t>
      </w:r>
      <w:r w:rsidR="004A3C86" w:rsidRPr="002A7E83">
        <w:rPr>
          <w:rFonts w:ascii="Times New Roman" w:hAnsi="Times New Roman" w:cs="Times New Roman"/>
          <w:sz w:val="24"/>
          <w:szCs w:val="24"/>
        </w:rPr>
        <w:t xml:space="preserve">more </w:t>
      </w:r>
      <w:r w:rsidRPr="002A7E83">
        <w:rPr>
          <w:rFonts w:ascii="Times New Roman" w:hAnsi="Times New Roman" w:cs="Times New Roman"/>
          <w:sz w:val="24"/>
          <w:szCs w:val="24"/>
        </w:rPr>
        <w:t xml:space="preserve">closely with GJG in </w:t>
      </w:r>
      <w:r w:rsidR="00405623" w:rsidRPr="002A7E83">
        <w:rPr>
          <w:rFonts w:ascii="Times New Roman" w:hAnsi="Times New Roman" w:cs="Times New Roman"/>
          <w:sz w:val="24"/>
          <w:szCs w:val="24"/>
        </w:rPr>
        <w:t>the</w:t>
      </w:r>
      <w:r w:rsidRPr="002A7E83">
        <w:rPr>
          <w:rFonts w:ascii="Times New Roman" w:hAnsi="Times New Roman" w:cs="Times New Roman"/>
          <w:sz w:val="24"/>
          <w:szCs w:val="24"/>
        </w:rPr>
        <w:t xml:space="preserve"> marketing activities</w:t>
      </w:r>
      <w:r w:rsidR="004A3C86" w:rsidRPr="002A7E83">
        <w:rPr>
          <w:rFonts w:ascii="Times New Roman" w:hAnsi="Times New Roman" w:cs="Times New Roman"/>
          <w:sz w:val="24"/>
          <w:szCs w:val="24"/>
        </w:rPr>
        <w:t xml:space="preserve"> including</w:t>
      </w:r>
      <w:r w:rsidRPr="002A7E83">
        <w:rPr>
          <w:rFonts w:ascii="Times New Roman" w:hAnsi="Times New Roman" w:cs="Times New Roman"/>
          <w:sz w:val="24"/>
          <w:szCs w:val="24"/>
        </w:rPr>
        <w:t xml:space="preserve"> the seasonal ordering, </w:t>
      </w:r>
      <w:r w:rsidR="001448C6"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marketing communication </w:t>
      </w:r>
      <w:r w:rsidRPr="002A7E83">
        <w:rPr>
          <w:rFonts w:ascii="Times New Roman" w:hAnsi="Times New Roman" w:cs="Times New Roman"/>
          <w:noProof/>
          <w:sz w:val="24"/>
          <w:szCs w:val="24"/>
        </w:rPr>
        <w:t>and</w:t>
      </w:r>
      <w:r w:rsidRPr="002A7E83">
        <w:rPr>
          <w:rFonts w:ascii="Times New Roman" w:hAnsi="Times New Roman" w:cs="Times New Roman"/>
          <w:sz w:val="24"/>
          <w:szCs w:val="24"/>
        </w:rPr>
        <w:t xml:space="preserve"> </w:t>
      </w:r>
      <w:r w:rsidR="001448C6"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promotion. </w:t>
      </w:r>
      <w:r w:rsidR="004A3C86" w:rsidRPr="002A7E83">
        <w:rPr>
          <w:rFonts w:ascii="Times New Roman" w:hAnsi="Times New Roman" w:cs="Times New Roman"/>
          <w:noProof/>
          <w:sz w:val="24"/>
          <w:szCs w:val="24"/>
        </w:rPr>
        <w:t>In addition</w:t>
      </w:r>
      <w:r w:rsidRPr="002A7E83">
        <w:rPr>
          <w:rFonts w:ascii="Times New Roman" w:hAnsi="Times New Roman" w:cs="Times New Roman"/>
          <w:sz w:val="24"/>
          <w:szCs w:val="24"/>
        </w:rPr>
        <w:t>, the direct regional</w:t>
      </w:r>
      <w:r w:rsidR="00FE0AE2" w:rsidRPr="002A7E83">
        <w:rPr>
          <w:rFonts w:ascii="Times New Roman" w:hAnsi="Times New Roman" w:cs="Times New Roman"/>
          <w:sz w:val="24"/>
          <w:szCs w:val="24"/>
        </w:rPr>
        <w:t xml:space="preserve"> franchisees also </w:t>
      </w:r>
      <w:r w:rsidR="004A3C86" w:rsidRPr="002A7E83">
        <w:rPr>
          <w:rFonts w:ascii="Times New Roman" w:hAnsi="Times New Roman" w:cs="Times New Roman"/>
          <w:sz w:val="24"/>
          <w:szCs w:val="24"/>
        </w:rPr>
        <w:t>demonstrate</w:t>
      </w:r>
      <w:r w:rsidRPr="002A7E83">
        <w:rPr>
          <w:rFonts w:ascii="Times New Roman" w:hAnsi="Times New Roman" w:cs="Times New Roman"/>
          <w:sz w:val="24"/>
          <w:szCs w:val="24"/>
        </w:rPr>
        <w:t xml:space="preserve"> a higher level of lo</w:t>
      </w:r>
      <w:r w:rsidR="00405623" w:rsidRPr="002A7E83">
        <w:rPr>
          <w:rFonts w:ascii="Times New Roman" w:hAnsi="Times New Roman" w:cs="Times New Roman"/>
          <w:sz w:val="24"/>
          <w:szCs w:val="24"/>
        </w:rPr>
        <w:t>yalty to the franchising syste</w:t>
      </w:r>
      <w:r w:rsidR="004A3C86" w:rsidRPr="002A7E83">
        <w:rPr>
          <w:rFonts w:ascii="Times New Roman" w:hAnsi="Times New Roman" w:cs="Times New Roman"/>
          <w:sz w:val="24"/>
          <w:szCs w:val="24"/>
        </w:rPr>
        <w:t xml:space="preserve">m than the sub-regional franchisees. </w:t>
      </w:r>
    </w:p>
    <w:p w14:paraId="1FDDB32F" w14:textId="665B61D5" w:rsidR="00F461A5" w:rsidRPr="002A7E83" w:rsidRDefault="00B61E17" w:rsidP="00F60139">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It is notable that </w:t>
      </w:r>
      <w:r w:rsidR="00F60139" w:rsidRPr="002A7E83">
        <w:rPr>
          <w:rFonts w:ascii="Times New Roman" w:hAnsi="Times New Roman" w:cs="Times New Roman"/>
          <w:sz w:val="24"/>
          <w:szCs w:val="24"/>
        </w:rPr>
        <w:t xml:space="preserve">nearly </w:t>
      </w:r>
      <w:r w:rsidR="00F60139" w:rsidRPr="002A7E83">
        <w:rPr>
          <w:rFonts w:ascii="Times New Roman" w:hAnsi="Times New Roman" w:cs="Times New Roman"/>
          <w:noProof/>
          <w:sz w:val="24"/>
          <w:szCs w:val="24"/>
        </w:rPr>
        <w:t>two</w:t>
      </w:r>
      <w:r w:rsidR="0005478A" w:rsidRPr="002A7E83">
        <w:rPr>
          <w:rFonts w:ascii="Times New Roman" w:hAnsi="Times New Roman" w:cs="Times New Roman"/>
          <w:noProof/>
          <w:sz w:val="24"/>
          <w:szCs w:val="24"/>
        </w:rPr>
        <w:t>-</w:t>
      </w:r>
      <w:r w:rsidR="00F60139" w:rsidRPr="002A7E83">
        <w:rPr>
          <w:rFonts w:ascii="Times New Roman" w:hAnsi="Times New Roman" w:cs="Times New Roman"/>
          <w:noProof/>
          <w:sz w:val="24"/>
          <w:szCs w:val="24"/>
        </w:rPr>
        <w:t>thirds</w:t>
      </w:r>
      <w:r w:rsidR="00F60139" w:rsidRPr="002A7E83">
        <w:rPr>
          <w:rFonts w:ascii="Times New Roman" w:hAnsi="Times New Roman" w:cs="Times New Roman"/>
          <w:sz w:val="24"/>
          <w:szCs w:val="24"/>
        </w:rPr>
        <w:t xml:space="preserve"> of </w:t>
      </w:r>
      <w:r w:rsidR="00F461A5" w:rsidRPr="002A7E83">
        <w:rPr>
          <w:rFonts w:ascii="Times New Roman" w:hAnsi="Times New Roman" w:cs="Times New Roman"/>
          <w:sz w:val="24"/>
          <w:szCs w:val="24"/>
        </w:rPr>
        <w:t xml:space="preserve">the hundreds of regional franchisees are the sub-regional franchisees. </w:t>
      </w:r>
      <w:r w:rsidR="00F60139" w:rsidRPr="002A7E83">
        <w:rPr>
          <w:rFonts w:ascii="Times New Roman" w:hAnsi="Times New Roman" w:cs="Times New Roman"/>
          <w:sz w:val="24"/>
          <w:szCs w:val="24"/>
        </w:rPr>
        <w:t xml:space="preserve">GJG keeps putting efforts in recent years to increase the number of the direct regional franchisees </w:t>
      </w:r>
      <w:r w:rsidR="00BA5BD6" w:rsidRPr="002A7E83">
        <w:rPr>
          <w:rFonts w:ascii="Times New Roman" w:hAnsi="Times New Roman" w:cs="Times New Roman"/>
          <w:sz w:val="24"/>
          <w:szCs w:val="24"/>
        </w:rPr>
        <w:t xml:space="preserve">aiming </w:t>
      </w:r>
      <w:r w:rsidR="00F60139" w:rsidRPr="002A7E83">
        <w:rPr>
          <w:rFonts w:ascii="Times New Roman" w:hAnsi="Times New Roman" w:cs="Times New Roman"/>
          <w:sz w:val="24"/>
          <w:szCs w:val="24"/>
        </w:rPr>
        <w:t>to shorten the distribution distance and impose stricter control on the franchising system. T</w:t>
      </w:r>
      <w:r w:rsidR="00F461A5" w:rsidRPr="002A7E83">
        <w:rPr>
          <w:rFonts w:ascii="Times New Roman" w:hAnsi="Times New Roman" w:cs="Times New Roman"/>
          <w:sz w:val="24"/>
          <w:szCs w:val="24"/>
        </w:rPr>
        <w:t xml:space="preserve">he </w:t>
      </w:r>
      <w:r w:rsidR="002E0FAB" w:rsidRPr="002A7E83">
        <w:rPr>
          <w:rFonts w:ascii="Times New Roman" w:hAnsi="Times New Roman" w:cs="Times New Roman"/>
          <w:sz w:val="24"/>
          <w:szCs w:val="24"/>
        </w:rPr>
        <w:t>increasing number of</w:t>
      </w:r>
      <w:r w:rsidR="00F461A5" w:rsidRPr="002A7E83">
        <w:rPr>
          <w:rFonts w:ascii="Times New Roman" w:hAnsi="Times New Roman" w:cs="Times New Roman"/>
          <w:sz w:val="24"/>
          <w:szCs w:val="24"/>
        </w:rPr>
        <w:t xml:space="preserve"> the direct regional franchisees also helps GJG </w:t>
      </w:r>
      <w:r w:rsidR="002E0FAB" w:rsidRPr="002A7E83">
        <w:rPr>
          <w:rFonts w:ascii="Times New Roman" w:hAnsi="Times New Roman" w:cs="Times New Roman"/>
          <w:sz w:val="24"/>
          <w:szCs w:val="24"/>
        </w:rPr>
        <w:t xml:space="preserve">to </w:t>
      </w:r>
      <w:r w:rsidR="00F461A5" w:rsidRPr="002A7E83">
        <w:rPr>
          <w:rFonts w:ascii="Times New Roman" w:hAnsi="Times New Roman" w:cs="Times New Roman"/>
          <w:sz w:val="24"/>
          <w:szCs w:val="24"/>
        </w:rPr>
        <w:t xml:space="preserve">achieve </w:t>
      </w:r>
      <w:r w:rsidR="00BA5BD6" w:rsidRPr="002A7E83">
        <w:rPr>
          <w:rFonts w:ascii="Times New Roman" w:hAnsi="Times New Roman" w:cs="Times New Roman"/>
          <w:sz w:val="24"/>
          <w:szCs w:val="24"/>
        </w:rPr>
        <w:t>the</w:t>
      </w:r>
      <w:r w:rsidR="002E0FAB" w:rsidRPr="002A7E83">
        <w:rPr>
          <w:rFonts w:ascii="Times New Roman" w:hAnsi="Times New Roman" w:cs="Times New Roman"/>
          <w:sz w:val="24"/>
          <w:szCs w:val="24"/>
        </w:rPr>
        <w:t xml:space="preserve"> improvement in </w:t>
      </w:r>
      <w:r w:rsidR="00F461A5" w:rsidRPr="002A7E83">
        <w:rPr>
          <w:rFonts w:ascii="Times New Roman" w:hAnsi="Times New Roman" w:cs="Times New Roman"/>
          <w:sz w:val="24"/>
          <w:szCs w:val="24"/>
        </w:rPr>
        <w:t xml:space="preserve">business capability and enhance the sense of belonging </w:t>
      </w:r>
      <w:r w:rsidR="00BA5BD6" w:rsidRPr="002A7E83">
        <w:rPr>
          <w:rFonts w:ascii="Times New Roman" w:hAnsi="Times New Roman" w:cs="Times New Roman"/>
          <w:sz w:val="24"/>
          <w:szCs w:val="24"/>
        </w:rPr>
        <w:t>in the franchising channel.</w:t>
      </w:r>
    </w:p>
    <w:p w14:paraId="172FE612" w14:textId="439D956A" w:rsidR="00F461A5" w:rsidRPr="002A7E83" w:rsidRDefault="00F461A5" w:rsidP="001D0706">
      <w:pPr>
        <w:pStyle w:val="Default"/>
        <w:numPr>
          <w:ilvl w:val="2"/>
          <w:numId w:val="19"/>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Joint-</w:t>
      </w:r>
      <w:r w:rsidR="00EF799E" w:rsidRPr="002A7E83">
        <w:rPr>
          <w:rFonts w:ascii="Times New Roman" w:hAnsi="Times New Roman" w:cs="Times New Roman"/>
          <w:b/>
          <w:color w:val="auto"/>
        </w:rPr>
        <w:t>r</w:t>
      </w:r>
      <w:r w:rsidRPr="002A7E83">
        <w:rPr>
          <w:rFonts w:ascii="Times New Roman" w:hAnsi="Times New Roman" w:cs="Times New Roman"/>
          <w:b/>
          <w:color w:val="auto"/>
        </w:rPr>
        <w:t xml:space="preserve">etailing </w:t>
      </w:r>
      <w:r w:rsidR="00EF799E" w:rsidRPr="002A7E83">
        <w:rPr>
          <w:rFonts w:ascii="Times New Roman" w:hAnsi="Times New Roman" w:cs="Times New Roman"/>
          <w:b/>
          <w:color w:val="auto"/>
        </w:rPr>
        <w:t>c</w:t>
      </w:r>
      <w:r w:rsidRPr="002A7E83">
        <w:rPr>
          <w:rFonts w:ascii="Times New Roman" w:hAnsi="Times New Roman" w:cs="Times New Roman"/>
          <w:b/>
          <w:color w:val="auto"/>
        </w:rPr>
        <w:t>ooperator</w:t>
      </w:r>
    </w:p>
    <w:p w14:paraId="239A0BC5" w14:textId="29F65AA7" w:rsidR="00F461A5" w:rsidRPr="002A7E83" w:rsidRDefault="00F461A5" w:rsidP="00193D9A">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The joint-retailing cooperator refers to the franchisee involv</w:t>
      </w:r>
      <w:r w:rsidR="003D5FEB" w:rsidRPr="002A7E83">
        <w:rPr>
          <w:rFonts w:ascii="Times New Roman" w:hAnsi="Times New Roman" w:cs="Times New Roman"/>
          <w:sz w:val="24"/>
          <w:szCs w:val="24"/>
        </w:rPr>
        <w:t>ing</w:t>
      </w:r>
      <w:r w:rsidRPr="002A7E83">
        <w:rPr>
          <w:rFonts w:ascii="Times New Roman" w:hAnsi="Times New Roman" w:cs="Times New Roman"/>
          <w:sz w:val="24"/>
          <w:szCs w:val="24"/>
        </w:rPr>
        <w:t xml:space="preserve"> in the </w:t>
      </w:r>
      <w:r w:rsidR="00A415F1" w:rsidRPr="002A7E83">
        <w:rPr>
          <w:rFonts w:ascii="Times New Roman" w:hAnsi="Times New Roman" w:cs="Times New Roman"/>
          <w:sz w:val="24"/>
          <w:szCs w:val="24"/>
        </w:rPr>
        <w:t xml:space="preserve">channel </w:t>
      </w:r>
      <w:r w:rsidRPr="002A7E83">
        <w:rPr>
          <w:rFonts w:ascii="Times New Roman" w:hAnsi="Times New Roman" w:cs="Times New Roman"/>
          <w:sz w:val="24"/>
          <w:szCs w:val="24"/>
        </w:rPr>
        <w:t>operation</w:t>
      </w:r>
      <w:r w:rsidR="000B6094" w:rsidRPr="002A7E83">
        <w:rPr>
          <w:rFonts w:ascii="Times New Roman" w:hAnsi="Times New Roman" w:cs="Times New Roman"/>
          <w:sz w:val="24"/>
          <w:szCs w:val="24"/>
        </w:rPr>
        <w:t>s</w:t>
      </w:r>
      <w:r w:rsidRPr="002A7E83">
        <w:rPr>
          <w:rFonts w:ascii="Times New Roman" w:hAnsi="Times New Roman" w:cs="Times New Roman"/>
          <w:sz w:val="24"/>
          <w:szCs w:val="24"/>
        </w:rPr>
        <w:t xml:space="preserve"> but </w:t>
      </w:r>
      <w:r w:rsidR="0005478A" w:rsidRPr="002A7E83">
        <w:rPr>
          <w:rFonts w:ascii="Times New Roman" w:hAnsi="Times New Roman" w:cs="Times New Roman"/>
          <w:noProof/>
          <w:sz w:val="24"/>
          <w:szCs w:val="24"/>
        </w:rPr>
        <w:t>is</w:t>
      </w:r>
      <w:r w:rsidR="001E21F5" w:rsidRPr="002A7E83">
        <w:rPr>
          <w:rFonts w:ascii="Times New Roman" w:hAnsi="Times New Roman" w:cs="Times New Roman"/>
          <w:noProof/>
          <w:sz w:val="24"/>
          <w:szCs w:val="24"/>
        </w:rPr>
        <w:t xml:space="preserve"> </w:t>
      </w:r>
      <w:r w:rsidRPr="002A7E83">
        <w:rPr>
          <w:rFonts w:ascii="Times New Roman" w:hAnsi="Times New Roman" w:cs="Times New Roman"/>
          <w:noProof/>
          <w:sz w:val="24"/>
          <w:szCs w:val="24"/>
        </w:rPr>
        <w:t>not totally controlled</w:t>
      </w:r>
      <w:r w:rsidRPr="002A7E83">
        <w:rPr>
          <w:rFonts w:ascii="Times New Roman" w:hAnsi="Times New Roman" w:cs="Times New Roman"/>
          <w:sz w:val="24"/>
          <w:szCs w:val="24"/>
        </w:rPr>
        <w:t xml:space="preserve"> by the franchising system. This kind of franchisees </w:t>
      </w:r>
      <w:r w:rsidRPr="002A7E83">
        <w:rPr>
          <w:rFonts w:ascii="Times New Roman" w:hAnsi="Times New Roman" w:cs="Times New Roman"/>
          <w:noProof/>
          <w:sz w:val="24"/>
          <w:szCs w:val="24"/>
        </w:rPr>
        <w:t xml:space="preserve">is </w:t>
      </w:r>
      <w:r w:rsidR="00AC2636" w:rsidRPr="002A7E83">
        <w:rPr>
          <w:rFonts w:ascii="Times New Roman" w:hAnsi="Times New Roman" w:cs="Times New Roman"/>
          <w:noProof/>
          <w:sz w:val="24"/>
          <w:szCs w:val="24"/>
        </w:rPr>
        <w:t>particularly needed</w:t>
      </w:r>
      <w:r w:rsidR="00AC2636" w:rsidRPr="002A7E83">
        <w:rPr>
          <w:rFonts w:ascii="Times New Roman" w:hAnsi="Times New Roman" w:cs="Times New Roman"/>
          <w:sz w:val="24"/>
          <w:szCs w:val="24"/>
        </w:rPr>
        <w:t xml:space="preserve"> </w:t>
      </w:r>
      <w:r w:rsidRPr="002A7E83">
        <w:rPr>
          <w:rFonts w:ascii="Times New Roman" w:hAnsi="Times New Roman" w:cs="Times New Roman"/>
          <w:sz w:val="24"/>
          <w:szCs w:val="24"/>
        </w:rPr>
        <w:t>for some special</w:t>
      </w:r>
      <w:r w:rsidR="001E21F5" w:rsidRPr="002A7E83">
        <w:rPr>
          <w:rFonts w:ascii="Times New Roman" w:hAnsi="Times New Roman" w:cs="Times New Roman"/>
          <w:sz w:val="24"/>
          <w:szCs w:val="24"/>
        </w:rPr>
        <w:t xml:space="preserve"> business cooperation</w:t>
      </w:r>
      <w:r w:rsidR="00F60139" w:rsidRPr="002A7E83">
        <w:rPr>
          <w:rFonts w:ascii="Times New Roman" w:hAnsi="Times New Roman" w:cs="Times New Roman"/>
          <w:sz w:val="24"/>
          <w:szCs w:val="24"/>
        </w:rPr>
        <w:t xml:space="preserve">, </w:t>
      </w:r>
      <w:r w:rsidR="00F60139" w:rsidRPr="002A7E83">
        <w:rPr>
          <w:rFonts w:ascii="Times New Roman" w:hAnsi="Times New Roman" w:cs="Times New Roman"/>
          <w:noProof/>
          <w:sz w:val="24"/>
          <w:szCs w:val="24"/>
        </w:rPr>
        <w:t>e.g.</w:t>
      </w:r>
      <w:r w:rsidR="0005478A" w:rsidRPr="002A7E83">
        <w:rPr>
          <w:rFonts w:ascii="Times New Roman" w:hAnsi="Times New Roman" w:cs="Times New Roman"/>
          <w:noProof/>
          <w:sz w:val="24"/>
          <w:szCs w:val="24"/>
        </w:rPr>
        <w:t>,</w:t>
      </w:r>
      <w:r w:rsidR="00F60139"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sharing the costs and risks </w:t>
      </w:r>
      <w:r w:rsidR="003D5FEB" w:rsidRPr="002A7E83">
        <w:rPr>
          <w:rFonts w:ascii="Times New Roman" w:hAnsi="Times New Roman" w:cs="Times New Roman"/>
          <w:sz w:val="24"/>
          <w:szCs w:val="24"/>
        </w:rPr>
        <w:t>when</w:t>
      </w:r>
      <w:r w:rsidR="00AC2636" w:rsidRPr="002A7E83">
        <w:rPr>
          <w:rFonts w:ascii="Times New Roman" w:hAnsi="Times New Roman" w:cs="Times New Roman"/>
          <w:sz w:val="24"/>
          <w:szCs w:val="24"/>
        </w:rPr>
        <w:t xml:space="preserve"> opening </w:t>
      </w:r>
      <w:r w:rsidRPr="002A7E83">
        <w:rPr>
          <w:rFonts w:ascii="Times New Roman" w:hAnsi="Times New Roman" w:cs="Times New Roman"/>
          <w:sz w:val="24"/>
          <w:szCs w:val="24"/>
        </w:rPr>
        <w:t xml:space="preserve">a regional flagship shop in major cities. The joint-retailing cooperators </w:t>
      </w:r>
      <w:r w:rsidR="00AC2636" w:rsidRPr="002A7E83">
        <w:rPr>
          <w:rFonts w:ascii="Times New Roman" w:hAnsi="Times New Roman" w:cs="Times New Roman"/>
          <w:sz w:val="24"/>
          <w:szCs w:val="24"/>
        </w:rPr>
        <w:t>include</w:t>
      </w:r>
      <w:r w:rsidR="001E21F5"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joint-operators and trustees. The joint-operators </w:t>
      </w:r>
      <w:r w:rsidR="00193D9A" w:rsidRPr="002A7E83">
        <w:rPr>
          <w:rFonts w:ascii="Times New Roman" w:hAnsi="Times New Roman" w:cs="Times New Roman"/>
          <w:sz w:val="24"/>
          <w:szCs w:val="24"/>
        </w:rPr>
        <w:t xml:space="preserve">can negotiate the commercial terms such as the operations investment and the </w:t>
      </w:r>
      <w:r w:rsidR="003D5FEB" w:rsidRPr="002A7E83">
        <w:rPr>
          <w:rFonts w:ascii="Times New Roman" w:hAnsi="Times New Roman" w:cs="Times New Roman"/>
          <w:sz w:val="24"/>
          <w:szCs w:val="24"/>
        </w:rPr>
        <w:t xml:space="preserve">rate for </w:t>
      </w:r>
      <w:r w:rsidR="00193D9A" w:rsidRPr="002A7E83">
        <w:rPr>
          <w:rFonts w:ascii="Times New Roman" w:hAnsi="Times New Roman" w:cs="Times New Roman"/>
          <w:sz w:val="24"/>
          <w:szCs w:val="24"/>
        </w:rPr>
        <w:t>shar</w:t>
      </w:r>
      <w:r w:rsidR="003D5FEB" w:rsidRPr="002A7E83">
        <w:rPr>
          <w:rFonts w:ascii="Times New Roman" w:hAnsi="Times New Roman" w:cs="Times New Roman"/>
          <w:sz w:val="24"/>
          <w:szCs w:val="24"/>
        </w:rPr>
        <w:t>ing the</w:t>
      </w:r>
      <w:r w:rsidR="00193D9A" w:rsidRPr="002A7E83">
        <w:rPr>
          <w:rFonts w:ascii="Times New Roman" w:hAnsi="Times New Roman" w:cs="Times New Roman"/>
          <w:sz w:val="24"/>
          <w:szCs w:val="24"/>
        </w:rPr>
        <w:t xml:space="preserve"> revenue with the franchisor. </w:t>
      </w:r>
      <w:r w:rsidRPr="002A7E83">
        <w:rPr>
          <w:rFonts w:ascii="Times New Roman" w:hAnsi="Times New Roman" w:cs="Times New Roman"/>
          <w:sz w:val="24"/>
          <w:szCs w:val="24"/>
        </w:rPr>
        <w:t xml:space="preserve">For the case of GJG, the joint-operator </w:t>
      </w:r>
      <w:r w:rsidR="001E21F5" w:rsidRPr="002A7E83">
        <w:rPr>
          <w:rFonts w:ascii="Times New Roman" w:hAnsi="Times New Roman" w:cs="Times New Roman"/>
          <w:sz w:val="24"/>
          <w:szCs w:val="24"/>
        </w:rPr>
        <w:t>must</w:t>
      </w:r>
      <w:r w:rsidRPr="002A7E83">
        <w:rPr>
          <w:rFonts w:ascii="Times New Roman" w:hAnsi="Times New Roman" w:cs="Times New Roman"/>
          <w:sz w:val="24"/>
          <w:szCs w:val="24"/>
        </w:rPr>
        <w:t xml:space="preserve"> </w:t>
      </w:r>
      <w:r w:rsidR="00193D9A" w:rsidRPr="002A7E83">
        <w:rPr>
          <w:rFonts w:ascii="Times New Roman" w:hAnsi="Times New Roman" w:cs="Times New Roman"/>
          <w:sz w:val="24"/>
          <w:szCs w:val="24"/>
        </w:rPr>
        <w:t>burden</w:t>
      </w:r>
      <w:r w:rsidRPr="002A7E83">
        <w:rPr>
          <w:rFonts w:ascii="Times New Roman" w:hAnsi="Times New Roman" w:cs="Times New Roman"/>
          <w:sz w:val="24"/>
          <w:szCs w:val="24"/>
        </w:rPr>
        <w:t xml:space="preserve"> the cost for </w:t>
      </w:r>
      <w:r w:rsidR="005430E6"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store operations while GJG is responsible for the </w:t>
      </w:r>
      <w:r w:rsidR="00193D9A" w:rsidRPr="002A7E83">
        <w:rPr>
          <w:rFonts w:ascii="Times New Roman" w:hAnsi="Times New Roman" w:cs="Times New Roman"/>
          <w:sz w:val="24"/>
          <w:szCs w:val="24"/>
        </w:rPr>
        <w:t xml:space="preserve">cost of the workforce, </w:t>
      </w:r>
      <w:r w:rsidRPr="002A7E83">
        <w:rPr>
          <w:rFonts w:ascii="Times New Roman" w:hAnsi="Times New Roman" w:cs="Times New Roman"/>
          <w:sz w:val="24"/>
          <w:szCs w:val="24"/>
        </w:rPr>
        <w:t>staff training</w:t>
      </w:r>
      <w:r w:rsidR="00193D9A" w:rsidRPr="002A7E83">
        <w:rPr>
          <w:rFonts w:ascii="Times New Roman" w:hAnsi="Times New Roman" w:cs="Times New Roman"/>
          <w:sz w:val="24"/>
          <w:szCs w:val="24"/>
        </w:rPr>
        <w:t xml:space="preserve"> </w:t>
      </w:r>
      <w:r w:rsidR="00193D9A" w:rsidRPr="002A7E83">
        <w:rPr>
          <w:rFonts w:ascii="Times New Roman" w:hAnsi="Times New Roman" w:cs="Times New Roman"/>
          <w:noProof/>
          <w:sz w:val="24"/>
          <w:szCs w:val="24"/>
        </w:rPr>
        <w:t>and</w:t>
      </w:r>
      <w:r w:rsidR="00193D9A"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production. </w:t>
      </w:r>
      <w:r w:rsidR="00193D9A" w:rsidRPr="002A7E83">
        <w:rPr>
          <w:rFonts w:ascii="Times New Roman" w:hAnsi="Times New Roman" w:cs="Times New Roman"/>
          <w:sz w:val="24"/>
          <w:szCs w:val="24"/>
        </w:rPr>
        <w:t>Specified by the franchising contract, the joint-operators</w:t>
      </w:r>
      <w:r w:rsidRPr="002A7E83">
        <w:rPr>
          <w:rFonts w:ascii="Times New Roman" w:hAnsi="Times New Roman" w:cs="Times New Roman"/>
          <w:sz w:val="24"/>
          <w:szCs w:val="24"/>
        </w:rPr>
        <w:t xml:space="preserve"> </w:t>
      </w:r>
      <w:r w:rsidR="00193D9A" w:rsidRPr="002A7E83">
        <w:rPr>
          <w:rFonts w:ascii="Times New Roman" w:hAnsi="Times New Roman" w:cs="Times New Roman"/>
          <w:sz w:val="24"/>
          <w:szCs w:val="24"/>
        </w:rPr>
        <w:t xml:space="preserve">can share a fixed percentage of the </w:t>
      </w:r>
      <w:r w:rsidRPr="002A7E83">
        <w:rPr>
          <w:rFonts w:ascii="Times New Roman" w:hAnsi="Times New Roman" w:cs="Times New Roman"/>
          <w:sz w:val="24"/>
          <w:szCs w:val="24"/>
        </w:rPr>
        <w:t xml:space="preserve">profit margins </w:t>
      </w:r>
      <w:r w:rsidR="00193D9A" w:rsidRPr="002A7E83">
        <w:rPr>
          <w:rFonts w:ascii="Times New Roman" w:hAnsi="Times New Roman" w:cs="Times New Roman"/>
          <w:sz w:val="24"/>
          <w:szCs w:val="24"/>
        </w:rPr>
        <w:t>generated by the retailing operation</w:t>
      </w:r>
      <w:r w:rsidR="00DA51F2" w:rsidRPr="002A7E83">
        <w:rPr>
          <w:rFonts w:ascii="Times New Roman" w:hAnsi="Times New Roman" w:cs="Times New Roman"/>
          <w:sz w:val="24"/>
          <w:szCs w:val="24"/>
        </w:rPr>
        <w:t>s</w:t>
      </w:r>
      <w:r w:rsidR="003D5FEB" w:rsidRPr="002A7E83">
        <w:rPr>
          <w:rFonts w:ascii="Times New Roman" w:hAnsi="Times New Roman" w:cs="Times New Roman"/>
          <w:sz w:val="24"/>
          <w:szCs w:val="24"/>
        </w:rPr>
        <w:t>, sometimes with the sales target</w:t>
      </w:r>
      <w:r w:rsidR="00193D9A" w:rsidRPr="002A7E83">
        <w:rPr>
          <w:rFonts w:ascii="Times New Roman" w:hAnsi="Times New Roman" w:cs="Times New Roman"/>
          <w:sz w:val="24"/>
          <w:szCs w:val="24"/>
        </w:rPr>
        <w:t>. On the other hand</w:t>
      </w:r>
      <w:r w:rsidRPr="002A7E83">
        <w:rPr>
          <w:rFonts w:ascii="Times New Roman" w:hAnsi="Times New Roman" w:cs="Times New Roman"/>
          <w:sz w:val="24"/>
          <w:szCs w:val="24"/>
        </w:rPr>
        <w:t xml:space="preserve">, the trustees exist </w:t>
      </w:r>
      <w:r w:rsidR="00A415F1" w:rsidRPr="002A7E83">
        <w:rPr>
          <w:rFonts w:ascii="Times New Roman" w:hAnsi="Times New Roman" w:cs="Times New Roman"/>
          <w:noProof/>
          <w:sz w:val="24"/>
          <w:szCs w:val="24"/>
        </w:rPr>
        <w:t>only</w:t>
      </w:r>
      <w:r w:rsidR="00A415F1"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when </w:t>
      </w:r>
      <w:r w:rsidR="004B5AE1" w:rsidRPr="002A7E83">
        <w:rPr>
          <w:rFonts w:ascii="Times New Roman" w:hAnsi="Times New Roman" w:cs="Times New Roman"/>
          <w:sz w:val="24"/>
          <w:szCs w:val="24"/>
        </w:rPr>
        <w:t>GJG</w:t>
      </w:r>
      <w:r w:rsidRPr="002A7E83">
        <w:rPr>
          <w:rFonts w:ascii="Times New Roman" w:hAnsi="Times New Roman" w:cs="Times New Roman"/>
          <w:sz w:val="24"/>
          <w:szCs w:val="24"/>
        </w:rPr>
        <w:t xml:space="preserve"> lacks enough capacity of maintaining effective franchising management</w:t>
      </w:r>
      <w:r w:rsidR="001E21F5" w:rsidRPr="002A7E83">
        <w:rPr>
          <w:rFonts w:ascii="Times New Roman" w:hAnsi="Times New Roman" w:cs="Times New Roman"/>
          <w:sz w:val="24"/>
          <w:szCs w:val="24"/>
        </w:rPr>
        <w:t xml:space="preserve"> </w:t>
      </w:r>
      <w:r w:rsidR="001E21F5" w:rsidRPr="002A7E83">
        <w:rPr>
          <w:rFonts w:ascii="Times New Roman" w:hAnsi="Times New Roman" w:cs="Times New Roman"/>
          <w:sz w:val="24"/>
          <w:szCs w:val="24"/>
        </w:rPr>
        <w:lastRenderedPageBreak/>
        <w:t>due to</w:t>
      </w:r>
      <w:r w:rsidRPr="002A7E83">
        <w:rPr>
          <w:rFonts w:ascii="Times New Roman" w:hAnsi="Times New Roman" w:cs="Times New Roman"/>
          <w:sz w:val="24"/>
          <w:szCs w:val="24"/>
        </w:rPr>
        <w:t xml:space="preserve"> the remote location or </w:t>
      </w:r>
      <w:r w:rsidR="004B5AE1" w:rsidRPr="002A7E83">
        <w:rPr>
          <w:rFonts w:ascii="Times New Roman" w:hAnsi="Times New Roman" w:cs="Times New Roman"/>
          <w:sz w:val="24"/>
          <w:szCs w:val="24"/>
        </w:rPr>
        <w:t>short</w:t>
      </w:r>
      <w:r w:rsidRPr="002A7E83">
        <w:rPr>
          <w:rFonts w:ascii="Times New Roman" w:hAnsi="Times New Roman" w:cs="Times New Roman"/>
          <w:sz w:val="24"/>
          <w:szCs w:val="24"/>
        </w:rPr>
        <w:t xml:space="preserve"> of sufficient resources. </w:t>
      </w:r>
      <w:r w:rsidR="003D5FEB" w:rsidRPr="002A7E83">
        <w:rPr>
          <w:rFonts w:ascii="Times New Roman" w:hAnsi="Times New Roman" w:cs="Times New Roman"/>
          <w:sz w:val="24"/>
          <w:szCs w:val="24"/>
        </w:rPr>
        <w:t>T</w:t>
      </w:r>
      <w:r w:rsidRPr="002A7E83">
        <w:rPr>
          <w:rFonts w:ascii="Times New Roman" w:hAnsi="Times New Roman" w:cs="Times New Roman"/>
          <w:sz w:val="24"/>
          <w:szCs w:val="24"/>
        </w:rPr>
        <w:t xml:space="preserve">he trustee is thus authorized to handle the store operations without any proprietorship of the </w:t>
      </w:r>
      <w:r w:rsidR="00EF799E" w:rsidRPr="002A7E83">
        <w:rPr>
          <w:rFonts w:ascii="Times New Roman" w:hAnsi="Times New Roman" w:cs="Times New Roman"/>
          <w:sz w:val="24"/>
          <w:szCs w:val="24"/>
        </w:rPr>
        <w:t xml:space="preserve">shops. Under the franchising contract, GJG bears nearly all the operations costs and risks </w:t>
      </w:r>
      <w:r w:rsidR="00524D7F" w:rsidRPr="002A7E83">
        <w:rPr>
          <w:rFonts w:ascii="Times New Roman" w:hAnsi="Times New Roman" w:cs="Times New Roman"/>
          <w:sz w:val="24"/>
          <w:szCs w:val="24"/>
        </w:rPr>
        <w:t>while</w:t>
      </w:r>
      <w:r w:rsidR="00EF799E" w:rsidRPr="002A7E83">
        <w:rPr>
          <w:rFonts w:ascii="Times New Roman" w:hAnsi="Times New Roman" w:cs="Times New Roman"/>
          <w:sz w:val="24"/>
          <w:szCs w:val="24"/>
        </w:rPr>
        <w:t xml:space="preserve"> </w:t>
      </w:r>
      <w:r w:rsidR="004B5AE1" w:rsidRPr="002A7E83">
        <w:rPr>
          <w:rFonts w:ascii="Times New Roman" w:hAnsi="Times New Roman" w:cs="Times New Roman"/>
          <w:sz w:val="24"/>
          <w:szCs w:val="24"/>
        </w:rPr>
        <w:t>the trustee can obtain</w:t>
      </w:r>
      <w:r w:rsidRPr="002A7E83">
        <w:rPr>
          <w:rFonts w:ascii="Times New Roman" w:hAnsi="Times New Roman" w:cs="Times New Roman"/>
          <w:sz w:val="24"/>
          <w:szCs w:val="24"/>
        </w:rPr>
        <w:t xml:space="preserve"> a fixed service charge or a certain percentage of the sales revenue</w:t>
      </w:r>
      <w:r w:rsidRPr="002A7E83">
        <w:rPr>
          <w:rStyle w:val="FootnoteReference"/>
          <w:rFonts w:ascii="Times New Roman" w:hAnsi="Times New Roman" w:cs="Times New Roman"/>
          <w:sz w:val="24"/>
          <w:szCs w:val="24"/>
        </w:rPr>
        <w:footnoteReference w:id="3"/>
      </w:r>
      <w:r w:rsidRPr="002A7E83">
        <w:rPr>
          <w:rFonts w:ascii="Times New Roman" w:hAnsi="Times New Roman" w:cs="Times New Roman"/>
          <w:sz w:val="24"/>
          <w:szCs w:val="24"/>
        </w:rPr>
        <w:t xml:space="preserve">. </w:t>
      </w:r>
    </w:p>
    <w:p w14:paraId="67C24620" w14:textId="762C9B1D" w:rsidR="00F461A5" w:rsidRPr="002A7E83" w:rsidRDefault="00524D7F"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As emphasized by GJG decision</w:t>
      </w:r>
      <w:r w:rsidR="009C55D3" w:rsidRPr="002A7E83">
        <w:rPr>
          <w:rFonts w:ascii="Times New Roman" w:hAnsi="Times New Roman" w:cs="Times New Roman"/>
          <w:sz w:val="24"/>
          <w:szCs w:val="24"/>
        </w:rPr>
        <w:t>-</w:t>
      </w:r>
      <w:r w:rsidRPr="002A7E83">
        <w:rPr>
          <w:rFonts w:ascii="Times New Roman" w:hAnsi="Times New Roman" w:cs="Times New Roman"/>
          <w:sz w:val="24"/>
          <w:szCs w:val="24"/>
        </w:rPr>
        <w:t>makers, a</w:t>
      </w:r>
      <w:r w:rsidR="00F461A5" w:rsidRPr="002A7E83">
        <w:rPr>
          <w:rFonts w:ascii="Times New Roman" w:hAnsi="Times New Roman" w:cs="Times New Roman"/>
          <w:sz w:val="24"/>
          <w:szCs w:val="24"/>
        </w:rPr>
        <w:t xml:space="preserve">lthough the number of joint-retailing cooperators is </w:t>
      </w:r>
      <w:r w:rsidR="004B5AE1" w:rsidRPr="002A7E83">
        <w:rPr>
          <w:rFonts w:ascii="Times New Roman" w:hAnsi="Times New Roman" w:cs="Times New Roman"/>
          <w:sz w:val="24"/>
          <w:szCs w:val="24"/>
        </w:rPr>
        <w:t xml:space="preserve">relatively </w:t>
      </w:r>
      <w:r w:rsidR="00F461A5" w:rsidRPr="002A7E83">
        <w:rPr>
          <w:rFonts w:ascii="Times New Roman" w:hAnsi="Times New Roman" w:cs="Times New Roman"/>
          <w:sz w:val="24"/>
          <w:szCs w:val="24"/>
        </w:rPr>
        <w:t>small</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compare</w:t>
      </w:r>
      <w:r w:rsidR="006026FB" w:rsidRPr="002A7E83">
        <w:rPr>
          <w:rFonts w:ascii="Times New Roman" w:hAnsi="Times New Roman" w:cs="Times New Roman"/>
          <w:noProof/>
          <w:sz w:val="24"/>
          <w:szCs w:val="24"/>
        </w:rPr>
        <w:t>d</w:t>
      </w:r>
      <w:r w:rsidRPr="002A7E83">
        <w:rPr>
          <w:rFonts w:ascii="Times New Roman" w:hAnsi="Times New Roman" w:cs="Times New Roman"/>
          <w:sz w:val="24"/>
          <w:szCs w:val="24"/>
        </w:rPr>
        <w:t xml:space="preserve"> to the provincial agent and the regional franchisee</w:t>
      </w:r>
      <w:r w:rsidR="00F461A5" w:rsidRPr="002A7E83">
        <w:rPr>
          <w:rFonts w:ascii="Times New Roman" w:hAnsi="Times New Roman" w:cs="Times New Roman"/>
          <w:sz w:val="24"/>
          <w:szCs w:val="24"/>
        </w:rPr>
        <w:t xml:space="preserve">, they </w:t>
      </w:r>
      <w:r w:rsidR="004B5AE1" w:rsidRPr="002A7E83">
        <w:rPr>
          <w:rFonts w:ascii="Times New Roman" w:hAnsi="Times New Roman" w:cs="Times New Roman"/>
          <w:sz w:val="24"/>
          <w:szCs w:val="24"/>
        </w:rPr>
        <w:t>do exert</w:t>
      </w:r>
      <w:r w:rsidR="00F461A5" w:rsidRPr="002A7E83">
        <w:rPr>
          <w:rFonts w:ascii="Times New Roman" w:hAnsi="Times New Roman" w:cs="Times New Roman"/>
          <w:sz w:val="24"/>
          <w:szCs w:val="24"/>
        </w:rPr>
        <w:t xml:space="preserve"> important </w:t>
      </w:r>
      <w:r w:rsidR="00EF799E" w:rsidRPr="002A7E83">
        <w:rPr>
          <w:rFonts w:ascii="Times New Roman" w:hAnsi="Times New Roman" w:cs="Times New Roman"/>
          <w:sz w:val="24"/>
          <w:szCs w:val="24"/>
        </w:rPr>
        <w:t>effects</w:t>
      </w:r>
      <w:r w:rsidR="00F461A5" w:rsidRPr="002A7E83">
        <w:rPr>
          <w:rFonts w:ascii="Times New Roman" w:hAnsi="Times New Roman" w:cs="Times New Roman"/>
          <w:sz w:val="24"/>
          <w:szCs w:val="24"/>
        </w:rPr>
        <w:t xml:space="preserve"> </w:t>
      </w:r>
      <w:r w:rsidR="001E21F5" w:rsidRPr="002A7E83">
        <w:rPr>
          <w:rFonts w:ascii="Times New Roman" w:hAnsi="Times New Roman" w:cs="Times New Roman"/>
          <w:sz w:val="24"/>
          <w:szCs w:val="24"/>
        </w:rPr>
        <w:t>in the franchising system</w:t>
      </w:r>
      <w:r w:rsidR="00F461A5" w:rsidRPr="002A7E83">
        <w:rPr>
          <w:rFonts w:ascii="Times New Roman" w:hAnsi="Times New Roman" w:cs="Times New Roman"/>
          <w:sz w:val="24"/>
          <w:szCs w:val="24"/>
        </w:rPr>
        <w:t xml:space="preserve">. </w:t>
      </w:r>
      <w:r w:rsidR="001E21F5" w:rsidRPr="002A7E83">
        <w:rPr>
          <w:rFonts w:ascii="Times New Roman" w:hAnsi="Times New Roman" w:cs="Times New Roman"/>
          <w:sz w:val="24"/>
          <w:szCs w:val="24"/>
        </w:rPr>
        <w:t>A</w:t>
      </w:r>
      <w:r w:rsidR="004B5AE1" w:rsidRPr="002A7E83">
        <w:rPr>
          <w:rFonts w:ascii="Times New Roman" w:hAnsi="Times New Roman" w:cs="Times New Roman"/>
          <w:sz w:val="24"/>
          <w:szCs w:val="24"/>
        </w:rPr>
        <w:t xml:space="preserve">ccording to </w:t>
      </w:r>
      <w:r w:rsidR="00F461A5" w:rsidRPr="002A7E83">
        <w:rPr>
          <w:rFonts w:ascii="Times New Roman" w:hAnsi="Times New Roman" w:cs="Times New Roman"/>
          <w:sz w:val="24"/>
          <w:szCs w:val="24"/>
        </w:rPr>
        <w:t>GJG senior manager</w:t>
      </w:r>
      <w:r w:rsidR="001E21F5"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the channel resources, </w:t>
      </w:r>
      <w:r w:rsidR="001E21F5"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operation</w:t>
      </w:r>
      <w:r w:rsidR="000B6094"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team and </w:t>
      </w:r>
      <w:r w:rsidR="001E21F5"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market reputation are the key </w:t>
      </w:r>
      <w:r w:rsidR="00EF799E" w:rsidRPr="002A7E83">
        <w:rPr>
          <w:rFonts w:ascii="Times New Roman" w:hAnsi="Times New Roman" w:cs="Times New Roman"/>
          <w:sz w:val="24"/>
          <w:szCs w:val="24"/>
        </w:rPr>
        <w:t>indicators</w:t>
      </w:r>
      <w:r w:rsidR="00F461A5" w:rsidRPr="002A7E83">
        <w:rPr>
          <w:rFonts w:ascii="Times New Roman" w:hAnsi="Times New Roman" w:cs="Times New Roman"/>
          <w:sz w:val="24"/>
          <w:szCs w:val="24"/>
        </w:rPr>
        <w:t xml:space="preserve"> when they select the joint-retailing cooperators. </w:t>
      </w:r>
      <w:r w:rsidRPr="002A7E83">
        <w:rPr>
          <w:rFonts w:ascii="Times New Roman" w:hAnsi="Times New Roman" w:cs="Times New Roman"/>
          <w:sz w:val="24"/>
          <w:szCs w:val="24"/>
        </w:rPr>
        <w:t>Meanwhile, t</w:t>
      </w:r>
      <w:r w:rsidR="00F461A5" w:rsidRPr="002A7E83">
        <w:rPr>
          <w:rFonts w:ascii="Times New Roman" w:hAnsi="Times New Roman" w:cs="Times New Roman"/>
          <w:sz w:val="24"/>
          <w:szCs w:val="24"/>
        </w:rPr>
        <w:t xml:space="preserve">hey also </w:t>
      </w:r>
      <w:r w:rsidR="004B5AE1" w:rsidRPr="002A7E83">
        <w:rPr>
          <w:rFonts w:ascii="Times New Roman" w:hAnsi="Times New Roman" w:cs="Times New Roman"/>
          <w:sz w:val="24"/>
          <w:szCs w:val="24"/>
        </w:rPr>
        <w:t xml:space="preserve">thoroughly </w:t>
      </w:r>
      <w:r w:rsidR="00F461A5" w:rsidRPr="002A7E83">
        <w:rPr>
          <w:rFonts w:ascii="Times New Roman" w:hAnsi="Times New Roman" w:cs="Times New Roman"/>
          <w:sz w:val="24"/>
          <w:szCs w:val="24"/>
        </w:rPr>
        <w:t>evaluat</w:t>
      </w:r>
      <w:r w:rsidR="004B5AE1" w:rsidRPr="002A7E83">
        <w:rPr>
          <w:rFonts w:ascii="Times New Roman" w:hAnsi="Times New Roman" w:cs="Times New Roman"/>
          <w:sz w:val="24"/>
          <w:szCs w:val="24"/>
        </w:rPr>
        <w:t>e</w:t>
      </w:r>
      <w:r w:rsidR="00A415F1" w:rsidRPr="002A7E83">
        <w:rPr>
          <w:rFonts w:ascii="Times New Roman" w:hAnsi="Times New Roman" w:cs="Times New Roman"/>
          <w:sz w:val="24"/>
          <w:szCs w:val="24"/>
        </w:rPr>
        <w:t xml:space="preserve"> the </w:t>
      </w:r>
      <w:r w:rsidR="00EF799E" w:rsidRPr="002A7E83">
        <w:rPr>
          <w:rFonts w:ascii="Times New Roman" w:hAnsi="Times New Roman" w:cs="Times New Roman"/>
          <w:sz w:val="24"/>
          <w:szCs w:val="24"/>
        </w:rPr>
        <w:t xml:space="preserve">potential </w:t>
      </w:r>
      <w:r w:rsidR="00A415F1" w:rsidRPr="002A7E83">
        <w:rPr>
          <w:rFonts w:ascii="Times New Roman" w:hAnsi="Times New Roman" w:cs="Times New Roman"/>
          <w:sz w:val="24"/>
          <w:szCs w:val="24"/>
        </w:rPr>
        <w:t xml:space="preserve">benefit, </w:t>
      </w:r>
      <w:r w:rsidR="00F461A5" w:rsidRPr="002A7E83">
        <w:rPr>
          <w:rFonts w:ascii="Times New Roman" w:hAnsi="Times New Roman" w:cs="Times New Roman"/>
          <w:sz w:val="24"/>
          <w:szCs w:val="24"/>
        </w:rPr>
        <w:t xml:space="preserve">cost, and risk before further proceeding the cooperation with the joint-retailing cooperators. </w:t>
      </w:r>
    </w:p>
    <w:p w14:paraId="40E283D1" w14:textId="77777777" w:rsidR="003B209F" w:rsidRPr="002A7E83" w:rsidRDefault="003B209F" w:rsidP="001D0706">
      <w:pPr>
        <w:spacing w:line="360" w:lineRule="auto"/>
        <w:ind w:firstLineChars="200" w:firstLine="480"/>
        <w:rPr>
          <w:rFonts w:ascii="Times New Roman" w:hAnsi="Times New Roman" w:cs="Times New Roman"/>
          <w:sz w:val="24"/>
          <w:szCs w:val="24"/>
        </w:rPr>
      </w:pPr>
    </w:p>
    <w:p w14:paraId="2309375B" w14:textId="76DF9C77" w:rsidR="00F461A5" w:rsidRPr="002A7E83" w:rsidRDefault="00F461A5" w:rsidP="00417503">
      <w:pPr>
        <w:snapToGrid w:val="0"/>
        <w:jc w:val="center"/>
        <w:rPr>
          <w:rFonts w:ascii="Times New Roman" w:hAnsi="Times New Roman" w:cs="Times New Roman"/>
          <w:b/>
          <w:sz w:val="24"/>
          <w:szCs w:val="24"/>
        </w:rPr>
      </w:pPr>
      <w:r w:rsidRPr="002A7E83">
        <w:rPr>
          <w:rFonts w:ascii="Times New Roman" w:hAnsi="Times New Roman" w:cs="Times New Roman"/>
          <w:b/>
          <w:sz w:val="24"/>
          <w:szCs w:val="24"/>
        </w:rPr>
        <w:t xml:space="preserve">Table </w:t>
      </w:r>
      <w:r w:rsidR="00911BA6" w:rsidRPr="002A7E83">
        <w:rPr>
          <w:rFonts w:ascii="Times New Roman" w:hAnsi="Times New Roman" w:cs="Times New Roman"/>
          <w:b/>
          <w:sz w:val="24"/>
          <w:szCs w:val="24"/>
        </w:rPr>
        <w:t>6</w:t>
      </w:r>
      <w:r w:rsidR="002B78F9" w:rsidRPr="002A7E83">
        <w:rPr>
          <w:rFonts w:ascii="Times New Roman" w:hAnsi="Times New Roman" w:cs="Times New Roman"/>
          <w:b/>
          <w:sz w:val="24"/>
          <w:szCs w:val="24"/>
        </w:rPr>
        <w:t>.</w:t>
      </w:r>
      <w:r w:rsidRPr="002A7E83">
        <w:rPr>
          <w:rFonts w:ascii="Times New Roman" w:hAnsi="Times New Roman" w:cs="Times New Roman"/>
          <w:b/>
          <w:sz w:val="24"/>
          <w:szCs w:val="24"/>
        </w:rPr>
        <w:t xml:space="preserve"> Members of the GJG </w:t>
      </w:r>
      <w:r w:rsidR="00EF799E" w:rsidRPr="002A7E83">
        <w:rPr>
          <w:rFonts w:ascii="Times New Roman" w:hAnsi="Times New Roman" w:cs="Times New Roman"/>
          <w:b/>
          <w:sz w:val="24"/>
          <w:szCs w:val="24"/>
        </w:rPr>
        <w:t>f</w:t>
      </w:r>
      <w:r w:rsidRPr="002A7E83">
        <w:rPr>
          <w:rFonts w:ascii="Times New Roman" w:hAnsi="Times New Roman" w:cs="Times New Roman"/>
          <w:b/>
          <w:sz w:val="24"/>
          <w:szCs w:val="24"/>
        </w:rPr>
        <w:t xml:space="preserve">ranchising </w:t>
      </w:r>
      <w:r w:rsidR="00EF799E" w:rsidRPr="002A7E83">
        <w:rPr>
          <w:rFonts w:ascii="Times New Roman" w:hAnsi="Times New Roman" w:cs="Times New Roman"/>
          <w:b/>
          <w:sz w:val="24"/>
          <w:szCs w:val="24"/>
        </w:rPr>
        <w:t>c</w:t>
      </w:r>
      <w:r w:rsidRPr="002A7E83">
        <w:rPr>
          <w:rFonts w:ascii="Times New Roman" w:hAnsi="Times New Roman" w:cs="Times New Roman"/>
          <w:b/>
          <w:sz w:val="24"/>
          <w:szCs w:val="24"/>
        </w:rPr>
        <w:t>hannel</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482"/>
        <w:gridCol w:w="4949"/>
      </w:tblGrid>
      <w:tr w:rsidR="008437E1" w:rsidRPr="002A7E83" w14:paraId="1AE50D9A" w14:textId="77777777" w:rsidTr="00417503">
        <w:trPr>
          <w:trHeight w:val="310"/>
          <w:jc w:val="center"/>
        </w:trPr>
        <w:tc>
          <w:tcPr>
            <w:tcW w:w="2198" w:type="dxa"/>
            <w:shd w:val="clear" w:color="auto" w:fill="FFFFFF" w:themeFill="background1"/>
            <w:vAlign w:val="center"/>
            <w:hideMark/>
          </w:tcPr>
          <w:p w14:paraId="339D6FF5" w14:textId="77777777" w:rsidR="00F461A5" w:rsidRPr="002A7E83" w:rsidRDefault="00F461A5" w:rsidP="001A1582">
            <w:pPr>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Franchisee Type</w:t>
            </w:r>
          </w:p>
        </w:tc>
        <w:tc>
          <w:tcPr>
            <w:tcW w:w="2482" w:type="dxa"/>
            <w:shd w:val="clear" w:color="auto" w:fill="FFFFFF" w:themeFill="background1"/>
            <w:vAlign w:val="center"/>
            <w:hideMark/>
          </w:tcPr>
          <w:p w14:paraId="39DCD1F0" w14:textId="77777777" w:rsidR="00F461A5" w:rsidRPr="002A7E83" w:rsidRDefault="004F1DA7" w:rsidP="001A1582">
            <w:pPr>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Franchisee Sub-c</w:t>
            </w:r>
            <w:r w:rsidR="00F461A5" w:rsidRPr="002A7E83">
              <w:rPr>
                <w:rFonts w:ascii="Times New Roman" w:eastAsia="Times New Roman" w:hAnsi="Times New Roman" w:cs="Times New Roman"/>
                <w:kern w:val="0"/>
                <w:sz w:val="16"/>
                <w:szCs w:val="16"/>
                <w:lang w:val="en-GB"/>
              </w:rPr>
              <w:t>ategory</w:t>
            </w:r>
          </w:p>
        </w:tc>
        <w:tc>
          <w:tcPr>
            <w:tcW w:w="4949" w:type="dxa"/>
            <w:shd w:val="clear" w:color="auto" w:fill="FFFFFF" w:themeFill="background1"/>
            <w:vAlign w:val="center"/>
            <w:hideMark/>
          </w:tcPr>
          <w:p w14:paraId="676EA60C" w14:textId="77777777" w:rsidR="00F461A5" w:rsidRPr="002A7E83" w:rsidRDefault="00F461A5" w:rsidP="001A1582">
            <w:pPr>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Characteristic</w:t>
            </w:r>
          </w:p>
        </w:tc>
      </w:tr>
      <w:tr w:rsidR="008437E1" w:rsidRPr="002A7E83" w14:paraId="625D636C" w14:textId="77777777" w:rsidTr="00417503">
        <w:trPr>
          <w:trHeight w:val="512"/>
          <w:jc w:val="center"/>
        </w:trPr>
        <w:tc>
          <w:tcPr>
            <w:tcW w:w="2198" w:type="dxa"/>
            <w:vMerge w:val="restart"/>
            <w:shd w:val="clear" w:color="auto" w:fill="FFFFFF" w:themeFill="background1"/>
            <w:vAlign w:val="center"/>
            <w:hideMark/>
          </w:tcPr>
          <w:p w14:paraId="60478E5B"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Provincial Agent</w:t>
            </w:r>
          </w:p>
        </w:tc>
        <w:tc>
          <w:tcPr>
            <w:tcW w:w="2482" w:type="dxa"/>
            <w:shd w:val="clear" w:color="auto" w:fill="FFFFFF" w:themeFill="background1"/>
            <w:vAlign w:val="center"/>
            <w:hideMark/>
          </w:tcPr>
          <w:p w14:paraId="342D28DA"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Single-provincial agent</w:t>
            </w:r>
          </w:p>
        </w:tc>
        <w:tc>
          <w:tcPr>
            <w:tcW w:w="4949" w:type="dxa"/>
            <w:shd w:val="clear" w:color="auto" w:fill="FFFFFF" w:themeFill="background1"/>
            <w:vAlign w:val="center"/>
            <w:hideMark/>
          </w:tcPr>
          <w:p w14:paraId="43850D56" w14:textId="5D716983"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noProof/>
                <w:kern w:val="0"/>
                <w:sz w:val="16"/>
                <w:szCs w:val="16"/>
                <w:lang w:val="en-GB"/>
              </w:rPr>
              <w:t>Handling the channel business of the one province.</w:t>
            </w:r>
            <w:r w:rsidRPr="002A7E83">
              <w:rPr>
                <w:rFonts w:ascii="Times New Roman" w:eastAsia="Times New Roman" w:hAnsi="Times New Roman" w:cs="Times New Roman"/>
                <w:kern w:val="0"/>
                <w:sz w:val="16"/>
                <w:szCs w:val="16"/>
                <w:lang w:val="en-GB"/>
              </w:rPr>
              <w:t xml:space="preserve"> Granted </w:t>
            </w:r>
            <w:r w:rsidR="00411BB0" w:rsidRPr="002A7E83">
              <w:rPr>
                <w:rFonts w:ascii="Times New Roman" w:eastAsia="Times New Roman" w:hAnsi="Times New Roman" w:cs="Times New Roman"/>
                <w:noProof/>
                <w:kern w:val="0"/>
                <w:sz w:val="16"/>
                <w:szCs w:val="16"/>
                <w:lang w:val="en-GB"/>
              </w:rPr>
              <w:t>to</w:t>
            </w:r>
            <w:r w:rsidRPr="002A7E83">
              <w:rPr>
                <w:rFonts w:ascii="Times New Roman" w:eastAsia="Times New Roman" w:hAnsi="Times New Roman" w:cs="Times New Roman"/>
                <w:kern w:val="0"/>
                <w:sz w:val="16"/>
                <w:szCs w:val="16"/>
                <w:lang w:val="en-GB"/>
              </w:rPr>
              <w:t xml:space="preserve"> </w:t>
            </w:r>
            <w:r w:rsidRPr="002A7E83">
              <w:rPr>
                <w:rFonts w:ascii="Times New Roman" w:eastAsia="Times New Roman" w:hAnsi="Times New Roman" w:cs="Times New Roman"/>
                <w:noProof/>
                <w:kern w:val="0"/>
                <w:sz w:val="16"/>
                <w:szCs w:val="16"/>
                <w:lang w:val="en-GB"/>
              </w:rPr>
              <w:t>develop</w:t>
            </w:r>
            <w:r w:rsidRPr="002A7E83">
              <w:rPr>
                <w:rFonts w:ascii="Times New Roman" w:eastAsia="Times New Roman" w:hAnsi="Times New Roman" w:cs="Times New Roman"/>
                <w:kern w:val="0"/>
                <w:sz w:val="16"/>
                <w:szCs w:val="16"/>
                <w:lang w:val="en-GB"/>
              </w:rPr>
              <w:t xml:space="preserve"> the sub-franchising system.</w:t>
            </w:r>
          </w:p>
        </w:tc>
      </w:tr>
      <w:tr w:rsidR="008437E1" w:rsidRPr="002A7E83" w14:paraId="5BD2ADF6" w14:textId="77777777" w:rsidTr="00417503">
        <w:trPr>
          <w:trHeight w:val="512"/>
          <w:jc w:val="center"/>
        </w:trPr>
        <w:tc>
          <w:tcPr>
            <w:tcW w:w="2198" w:type="dxa"/>
            <w:vMerge/>
            <w:shd w:val="clear" w:color="auto" w:fill="FFFFFF" w:themeFill="background1"/>
            <w:vAlign w:val="center"/>
            <w:hideMark/>
          </w:tcPr>
          <w:p w14:paraId="33BC1581"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p>
        </w:tc>
        <w:tc>
          <w:tcPr>
            <w:tcW w:w="2482" w:type="dxa"/>
            <w:shd w:val="clear" w:color="auto" w:fill="FFFFFF" w:themeFill="background1"/>
            <w:vAlign w:val="center"/>
            <w:hideMark/>
          </w:tcPr>
          <w:p w14:paraId="5191C596"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Cross-provincial agent</w:t>
            </w:r>
          </w:p>
        </w:tc>
        <w:tc>
          <w:tcPr>
            <w:tcW w:w="4949" w:type="dxa"/>
            <w:shd w:val="clear" w:color="auto" w:fill="FFFFFF" w:themeFill="background1"/>
            <w:vAlign w:val="center"/>
            <w:hideMark/>
          </w:tcPr>
          <w:p w14:paraId="6055EF85" w14:textId="311ED51B"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noProof/>
                <w:kern w:val="0"/>
                <w:sz w:val="16"/>
                <w:szCs w:val="16"/>
                <w:lang w:val="en-GB"/>
              </w:rPr>
              <w:t>Handling the channel business of more than one province.</w:t>
            </w:r>
            <w:r w:rsidRPr="002A7E83">
              <w:rPr>
                <w:rFonts w:ascii="Times New Roman" w:eastAsia="Times New Roman" w:hAnsi="Times New Roman" w:cs="Times New Roman"/>
                <w:kern w:val="0"/>
                <w:sz w:val="16"/>
                <w:szCs w:val="16"/>
                <w:lang w:val="en-GB"/>
              </w:rPr>
              <w:t xml:space="preserve"> Granted </w:t>
            </w:r>
            <w:r w:rsidR="00411BB0" w:rsidRPr="002A7E83">
              <w:rPr>
                <w:rFonts w:ascii="Times New Roman" w:eastAsia="Times New Roman" w:hAnsi="Times New Roman" w:cs="Times New Roman"/>
                <w:noProof/>
                <w:kern w:val="0"/>
                <w:sz w:val="16"/>
                <w:szCs w:val="16"/>
                <w:lang w:val="en-GB"/>
              </w:rPr>
              <w:t>to</w:t>
            </w:r>
            <w:r w:rsidRPr="002A7E83">
              <w:rPr>
                <w:rFonts w:ascii="Times New Roman" w:eastAsia="Times New Roman" w:hAnsi="Times New Roman" w:cs="Times New Roman"/>
                <w:kern w:val="0"/>
                <w:sz w:val="16"/>
                <w:szCs w:val="16"/>
                <w:lang w:val="en-GB"/>
              </w:rPr>
              <w:t xml:space="preserve"> </w:t>
            </w:r>
            <w:r w:rsidRPr="002A7E83">
              <w:rPr>
                <w:rFonts w:ascii="Times New Roman" w:eastAsia="Times New Roman" w:hAnsi="Times New Roman" w:cs="Times New Roman"/>
                <w:noProof/>
                <w:kern w:val="0"/>
                <w:sz w:val="16"/>
                <w:szCs w:val="16"/>
                <w:lang w:val="en-GB"/>
              </w:rPr>
              <w:t>develop</w:t>
            </w:r>
            <w:r w:rsidRPr="002A7E83">
              <w:rPr>
                <w:rFonts w:ascii="Times New Roman" w:eastAsia="Times New Roman" w:hAnsi="Times New Roman" w:cs="Times New Roman"/>
                <w:kern w:val="0"/>
                <w:sz w:val="16"/>
                <w:szCs w:val="16"/>
                <w:lang w:val="en-GB"/>
              </w:rPr>
              <w:t xml:space="preserve"> the sub-franchising system.</w:t>
            </w:r>
          </w:p>
        </w:tc>
      </w:tr>
      <w:tr w:rsidR="008437E1" w:rsidRPr="002A7E83" w14:paraId="0C653BFA" w14:textId="77777777" w:rsidTr="00417503">
        <w:trPr>
          <w:trHeight w:val="512"/>
          <w:jc w:val="center"/>
        </w:trPr>
        <w:tc>
          <w:tcPr>
            <w:tcW w:w="2198" w:type="dxa"/>
            <w:vMerge w:val="restart"/>
            <w:shd w:val="clear" w:color="auto" w:fill="FFFFFF" w:themeFill="background1"/>
            <w:vAlign w:val="center"/>
            <w:hideMark/>
          </w:tcPr>
          <w:p w14:paraId="3C689EBE"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Regional Franchisee</w:t>
            </w:r>
          </w:p>
        </w:tc>
        <w:tc>
          <w:tcPr>
            <w:tcW w:w="2482" w:type="dxa"/>
            <w:shd w:val="clear" w:color="auto" w:fill="FFFFFF" w:themeFill="background1"/>
            <w:vAlign w:val="center"/>
            <w:hideMark/>
          </w:tcPr>
          <w:p w14:paraId="149EB9D7"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Direct regional franchisee</w:t>
            </w:r>
          </w:p>
        </w:tc>
        <w:tc>
          <w:tcPr>
            <w:tcW w:w="4949" w:type="dxa"/>
            <w:shd w:val="clear" w:color="auto" w:fill="FFFFFF" w:themeFill="background1"/>
            <w:vAlign w:val="center"/>
            <w:hideMark/>
          </w:tcPr>
          <w:p w14:paraId="284C2647" w14:textId="5C455FC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Interact closely with the </w:t>
            </w:r>
            <w:r w:rsidR="0095464D" w:rsidRPr="002A7E83">
              <w:rPr>
                <w:rFonts w:ascii="Times New Roman" w:eastAsia="Times New Roman" w:hAnsi="Times New Roman" w:cs="Times New Roman"/>
                <w:kern w:val="0"/>
                <w:sz w:val="16"/>
                <w:szCs w:val="16"/>
                <w:lang w:val="en-GB"/>
              </w:rPr>
              <w:t>franchisor</w:t>
            </w:r>
            <w:r w:rsidRPr="002A7E83">
              <w:rPr>
                <w:rFonts w:ascii="Times New Roman" w:eastAsia="Times New Roman" w:hAnsi="Times New Roman" w:cs="Times New Roman"/>
                <w:kern w:val="0"/>
                <w:sz w:val="16"/>
                <w:szCs w:val="16"/>
                <w:lang w:val="en-GB"/>
              </w:rPr>
              <w:t xml:space="preserve"> in the marketing activities, </w:t>
            </w:r>
            <w:r w:rsidRPr="002A7E83">
              <w:rPr>
                <w:rFonts w:ascii="Times New Roman" w:eastAsia="Times New Roman" w:hAnsi="Times New Roman" w:cs="Times New Roman"/>
                <w:noProof/>
                <w:kern w:val="0"/>
                <w:sz w:val="16"/>
                <w:szCs w:val="16"/>
                <w:lang w:val="en-GB"/>
              </w:rPr>
              <w:t>e.g.</w:t>
            </w:r>
            <w:r w:rsidR="00411BB0" w:rsidRPr="002A7E83">
              <w:rPr>
                <w:rFonts w:ascii="Times New Roman" w:eastAsia="Times New Roman" w:hAnsi="Times New Roman" w:cs="Times New Roman"/>
                <w:noProof/>
                <w:kern w:val="0"/>
                <w:sz w:val="16"/>
                <w:szCs w:val="16"/>
                <w:lang w:val="en-GB"/>
              </w:rPr>
              <w:t>,</w:t>
            </w:r>
            <w:r w:rsidRPr="002A7E83">
              <w:rPr>
                <w:rFonts w:ascii="Times New Roman" w:eastAsia="Times New Roman" w:hAnsi="Times New Roman" w:cs="Times New Roman"/>
                <w:kern w:val="0"/>
                <w:sz w:val="16"/>
                <w:szCs w:val="16"/>
                <w:lang w:val="en-GB"/>
              </w:rPr>
              <w:t xml:space="preserve"> seasonal ordering and promotion implementation.</w:t>
            </w:r>
          </w:p>
        </w:tc>
      </w:tr>
      <w:tr w:rsidR="008437E1" w:rsidRPr="002A7E83" w14:paraId="0C6567D7" w14:textId="77777777" w:rsidTr="00417503">
        <w:trPr>
          <w:trHeight w:val="512"/>
          <w:jc w:val="center"/>
        </w:trPr>
        <w:tc>
          <w:tcPr>
            <w:tcW w:w="2198" w:type="dxa"/>
            <w:vMerge/>
            <w:shd w:val="clear" w:color="auto" w:fill="FFFFFF" w:themeFill="background1"/>
            <w:vAlign w:val="center"/>
            <w:hideMark/>
          </w:tcPr>
          <w:p w14:paraId="22BA928E"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p>
        </w:tc>
        <w:tc>
          <w:tcPr>
            <w:tcW w:w="2482" w:type="dxa"/>
            <w:shd w:val="clear" w:color="auto" w:fill="FFFFFF" w:themeFill="background1"/>
            <w:vAlign w:val="center"/>
            <w:hideMark/>
          </w:tcPr>
          <w:p w14:paraId="6A9515EB"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Sub-regional franchisees</w:t>
            </w:r>
          </w:p>
        </w:tc>
        <w:tc>
          <w:tcPr>
            <w:tcW w:w="4949" w:type="dxa"/>
            <w:shd w:val="clear" w:color="auto" w:fill="FFFFFF" w:themeFill="background1"/>
            <w:vAlign w:val="center"/>
            <w:hideMark/>
          </w:tcPr>
          <w:p w14:paraId="7476CB62"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Closely controlled by the provincial agents and less capable of negotiating the business activities for their own.</w:t>
            </w:r>
          </w:p>
        </w:tc>
      </w:tr>
      <w:tr w:rsidR="008437E1" w:rsidRPr="002A7E83" w14:paraId="3DA309F8" w14:textId="77777777" w:rsidTr="00417503">
        <w:trPr>
          <w:trHeight w:val="512"/>
          <w:jc w:val="center"/>
        </w:trPr>
        <w:tc>
          <w:tcPr>
            <w:tcW w:w="2198" w:type="dxa"/>
            <w:vMerge w:val="restart"/>
            <w:shd w:val="clear" w:color="auto" w:fill="FFFFFF" w:themeFill="background1"/>
            <w:vAlign w:val="center"/>
            <w:hideMark/>
          </w:tcPr>
          <w:p w14:paraId="294D52B0" w14:textId="3118F6E5"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Joint-Retailing </w:t>
            </w:r>
            <w:r w:rsidR="001A1582" w:rsidRPr="002A7E83">
              <w:rPr>
                <w:rFonts w:ascii="Times New Roman" w:eastAsia="Times New Roman" w:hAnsi="Times New Roman" w:cs="Times New Roman"/>
                <w:kern w:val="0"/>
                <w:sz w:val="16"/>
                <w:szCs w:val="16"/>
                <w:lang w:val="en-GB"/>
              </w:rPr>
              <w:t>Co-operators</w:t>
            </w:r>
          </w:p>
        </w:tc>
        <w:tc>
          <w:tcPr>
            <w:tcW w:w="2482" w:type="dxa"/>
            <w:shd w:val="clear" w:color="auto" w:fill="FFFFFF" w:themeFill="background1"/>
            <w:vAlign w:val="center"/>
            <w:hideMark/>
          </w:tcPr>
          <w:p w14:paraId="1669EA87"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Joint-operator</w:t>
            </w:r>
          </w:p>
        </w:tc>
        <w:tc>
          <w:tcPr>
            <w:tcW w:w="4949" w:type="dxa"/>
            <w:shd w:val="clear" w:color="auto" w:fill="FFFFFF" w:themeFill="background1"/>
            <w:vAlign w:val="center"/>
            <w:hideMark/>
          </w:tcPr>
          <w:p w14:paraId="7857068B" w14:textId="347D8790"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Co-</w:t>
            </w:r>
            <w:r w:rsidR="0059403E" w:rsidRPr="002A7E83">
              <w:rPr>
                <w:rFonts w:ascii="Times New Roman" w:eastAsia="Times New Roman" w:hAnsi="Times New Roman" w:cs="Times New Roman"/>
                <w:kern w:val="0"/>
                <w:sz w:val="16"/>
                <w:szCs w:val="16"/>
                <w:lang w:val="en-GB"/>
              </w:rPr>
              <w:t>operate</w:t>
            </w:r>
            <w:r w:rsidRPr="002A7E83">
              <w:rPr>
                <w:rFonts w:ascii="Times New Roman" w:eastAsia="Times New Roman" w:hAnsi="Times New Roman" w:cs="Times New Roman"/>
                <w:kern w:val="0"/>
                <w:sz w:val="16"/>
                <w:szCs w:val="16"/>
                <w:lang w:val="en-GB"/>
              </w:rPr>
              <w:t xml:space="preserve">s the shop with the </w:t>
            </w:r>
            <w:r w:rsidR="0095464D" w:rsidRPr="002A7E83">
              <w:rPr>
                <w:rFonts w:ascii="Times New Roman" w:eastAsia="Times New Roman" w:hAnsi="Times New Roman" w:cs="Times New Roman"/>
                <w:kern w:val="0"/>
                <w:sz w:val="16"/>
                <w:szCs w:val="16"/>
                <w:lang w:val="en-GB"/>
              </w:rPr>
              <w:t>franchisor</w:t>
            </w:r>
            <w:r w:rsidRPr="002A7E83">
              <w:rPr>
                <w:rFonts w:ascii="Times New Roman" w:eastAsia="Times New Roman" w:hAnsi="Times New Roman" w:cs="Times New Roman"/>
                <w:kern w:val="0"/>
                <w:sz w:val="16"/>
                <w:szCs w:val="16"/>
                <w:lang w:val="en-GB"/>
              </w:rPr>
              <w:t>, may negotiate for the marketing terms for more commercial benefits.</w:t>
            </w:r>
          </w:p>
        </w:tc>
      </w:tr>
      <w:tr w:rsidR="008437E1" w:rsidRPr="002A7E83" w14:paraId="035122A2" w14:textId="77777777" w:rsidTr="00417503">
        <w:trPr>
          <w:trHeight w:val="512"/>
          <w:jc w:val="center"/>
        </w:trPr>
        <w:tc>
          <w:tcPr>
            <w:tcW w:w="2198" w:type="dxa"/>
            <w:vMerge/>
            <w:shd w:val="clear" w:color="auto" w:fill="FFFFFF" w:themeFill="background1"/>
            <w:vAlign w:val="center"/>
            <w:hideMark/>
          </w:tcPr>
          <w:p w14:paraId="32C23228"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p>
        </w:tc>
        <w:tc>
          <w:tcPr>
            <w:tcW w:w="2482" w:type="dxa"/>
            <w:shd w:val="clear" w:color="auto" w:fill="FFFFFF" w:themeFill="background1"/>
            <w:vAlign w:val="center"/>
            <w:hideMark/>
          </w:tcPr>
          <w:p w14:paraId="5F0AF1CF"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Trustee</w:t>
            </w:r>
          </w:p>
        </w:tc>
        <w:tc>
          <w:tcPr>
            <w:tcW w:w="4949" w:type="dxa"/>
            <w:shd w:val="clear" w:color="auto" w:fill="FFFFFF" w:themeFill="background1"/>
            <w:vAlign w:val="center"/>
            <w:hideMark/>
          </w:tcPr>
          <w:p w14:paraId="41EB84C4" w14:textId="77777777" w:rsidR="00F461A5" w:rsidRPr="002A7E83" w:rsidRDefault="00F461A5" w:rsidP="001A1582">
            <w:pPr>
              <w:snapToGrid w:val="0"/>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Handle the operation</w:t>
            </w:r>
            <w:r w:rsidR="000B6094" w:rsidRPr="002A7E83">
              <w:rPr>
                <w:rFonts w:ascii="Times New Roman" w:eastAsia="Times New Roman" w:hAnsi="Times New Roman" w:cs="Times New Roman"/>
                <w:kern w:val="0"/>
                <w:sz w:val="16"/>
                <w:szCs w:val="16"/>
                <w:lang w:val="en-GB"/>
              </w:rPr>
              <w:t>s</w:t>
            </w:r>
            <w:r w:rsidRPr="002A7E83">
              <w:rPr>
                <w:rFonts w:ascii="Times New Roman" w:eastAsia="Times New Roman" w:hAnsi="Times New Roman" w:cs="Times New Roman"/>
                <w:kern w:val="0"/>
                <w:sz w:val="16"/>
                <w:szCs w:val="16"/>
                <w:lang w:val="en-GB"/>
              </w:rPr>
              <w:t xml:space="preserve"> without owning the shop and burdening any cost. Obtain a fixed charge or a certain percentage of the sales.</w:t>
            </w:r>
          </w:p>
        </w:tc>
      </w:tr>
    </w:tbl>
    <w:p w14:paraId="34E04EBF" w14:textId="77777777" w:rsidR="003B209F" w:rsidRPr="002A7E83" w:rsidRDefault="003B209F" w:rsidP="003B209F">
      <w:pPr>
        <w:spacing w:line="360" w:lineRule="auto"/>
        <w:rPr>
          <w:rFonts w:ascii="Times New Roman" w:eastAsia="DengXian" w:hAnsi="Times New Roman" w:cs="Times New Roman"/>
          <w:b/>
          <w:sz w:val="26"/>
          <w:szCs w:val="26"/>
        </w:rPr>
      </w:pPr>
      <w:bookmarkStart w:id="38" w:name="_Hlk502118652"/>
    </w:p>
    <w:p w14:paraId="50CB8AB6" w14:textId="2CE869C9" w:rsidR="00F461A5" w:rsidRPr="002A7E83" w:rsidRDefault="00F461A5" w:rsidP="001D0706">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 xml:space="preserve">The </w:t>
      </w:r>
      <w:r w:rsidR="00EF799E" w:rsidRPr="002A7E83">
        <w:rPr>
          <w:rFonts w:ascii="Times New Roman" w:hAnsi="Times New Roman" w:cs="Times New Roman"/>
          <w:b/>
          <w:sz w:val="26"/>
          <w:szCs w:val="26"/>
        </w:rPr>
        <w:t>f</w:t>
      </w:r>
      <w:r w:rsidRPr="002A7E83">
        <w:rPr>
          <w:rFonts w:ascii="Times New Roman" w:hAnsi="Times New Roman" w:cs="Times New Roman"/>
          <w:b/>
          <w:sz w:val="26"/>
          <w:szCs w:val="26"/>
        </w:rPr>
        <w:t xml:space="preserve">ranchising </w:t>
      </w:r>
      <w:r w:rsidR="00EF799E" w:rsidRPr="002A7E83">
        <w:rPr>
          <w:rFonts w:ascii="Times New Roman" w:hAnsi="Times New Roman" w:cs="Times New Roman"/>
          <w:b/>
          <w:sz w:val="26"/>
          <w:szCs w:val="26"/>
        </w:rPr>
        <w:t>c</w:t>
      </w:r>
      <w:r w:rsidRPr="002A7E83">
        <w:rPr>
          <w:rFonts w:ascii="Times New Roman" w:hAnsi="Times New Roman" w:cs="Times New Roman"/>
          <w:b/>
          <w:sz w:val="26"/>
          <w:szCs w:val="26"/>
        </w:rPr>
        <w:t>ontracts</w:t>
      </w:r>
      <w:bookmarkEnd w:id="38"/>
      <w:r w:rsidRPr="002A7E83">
        <w:rPr>
          <w:rFonts w:ascii="Times New Roman" w:hAnsi="Times New Roman" w:cs="Times New Roman"/>
          <w:b/>
          <w:sz w:val="26"/>
          <w:szCs w:val="26"/>
        </w:rPr>
        <w:t xml:space="preserve"> in GJG</w:t>
      </w:r>
    </w:p>
    <w:p w14:paraId="2B953FA3" w14:textId="44F352C0" w:rsidR="00F461A5" w:rsidRPr="002A7E83" w:rsidRDefault="00D90EC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noProof/>
          <w:sz w:val="24"/>
          <w:szCs w:val="24"/>
        </w:rPr>
        <w:t xml:space="preserve">Due to </w:t>
      </w:r>
      <w:r w:rsidR="00F461A5" w:rsidRPr="002A7E83">
        <w:rPr>
          <w:rFonts w:ascii="Times New Roman" w:hAnsi="Times New Roman" w:cs="Times New Roman"/>
          <w:noProof/>
          <w:sz w:val="24"/>
          <w:szCs w:val="24"/>
        </w:rPr>
        <w:t xml:space="preserve">the different characteristics of </w:t>
      </w:r>
      <w:r w:rsidR="007157DE" w:rsidRPr="002A7E83">
        <w:rPr>
          <w:rFonts w:ascii="Times New Roman" w:hAnsi="Times New Roman" w:cs="Times New Roman"/>
          <w:noProof/>
          <w:sz w:val="24"/>
          <w:szCs w:val="24"/>
        </w:rPr>
        <w:t xml:space="preserve">the </w:t>
      </w:r>
      <w:r w:rsidR="00EF799E" w:rsidRPr="002A7E83">
        <w:rPr>
          <w:rFonts w:ascii="Times New Roman" w:hAnsi="Times New Roman" w:cs="Times New Roman"/>
          <w:noProof/>
          <w:sz w:val="24"/>
          <w:szCs w:val="24"/>
        </w:rPr>
        <w:t xml:space="preserve">channel </w:t>
      </w:r>
      <w:r w:rsidR="00F461A5" w:rsidRPr="002A7E83">
        <w:rPr>
          <w:rFonts w:ascii="Times New Roman" w:hAnsi="Times New Roman" w:cs="Times New Roman"/>
          <w:noProof/>
          <w:sz w:val="24"/>
          <w:szCs w:val="24"/>
        </w:rPr>
        <w:t>members</w:t>
      </w:r>
      <w:r w:rsidR="00F461A5" w:rsidRPr="002A7E83">
        <w:rPr>
          <w:rFonts w:ascii="Times New Roman" w:hAnsi="Times New Roman" w:cs="Times New Roman"/>
          <w:sz w:val="24"/>
          <w:szCs w:val="24"/>
        </w:rPr>
        <w:t xml:space="preserve">, a portfolio of franchising contracts </w:t>
      </w:r>
      <w:r w:rsidR="00EF799E" w:rsidRPr="002A7E83">
        <w:rPr>
          <w:rFonts w:ascii="Times New Roman" w:hAnsi="Times New Roman" w:cs="Times New Roman"/>
          <w:sz w:val="24"/>
          <w:szCs w:val="24"/>
        </w:rPr>
        <w:t xml:space="preserve">is adopted by GJG </w:t>
      </w:r>
      <w:r w:rsidR="00F461A5" w:rsidRPr="002A7E83">
        <w:rPr>
          <w:rFonts w:ascii="Times New Roman" w:hAnsi="Times New Roman" w:cs="Times New Roman"/>
          <w:sz w:val="24"/>
          <w:szCs w:val="24"/>
        </w:rPr>
        <w:t xml:space="preserve">to manage the franchising system. Noteworthily, as </w:t>
      </w:r>
      <w:r w:rsidR="004B5AE1" w:rsidRPr="002A7E83">
        <w:rPr>
          <w:rFonts w:ascii="Times New Roman" w:hAnsi="Times New Roman" w:cs="Times New Roman"/>
          <w:sz w:val="24"/>
          <w:szCs w:val="24"/>
        </w:rPr>
        <w:t>accentuated</w:t>
      </w:r>
      <w:r w:rsidR="00F461A5" w:rsidRPr="002A7E83">
        <w:rPr>
          <w:rFonts w:ascii="Times New Roman" w:hAnsi="Times New Roman" w:cs="Times New Roman"/>
          <w:sz w:val="24"/>
          <w:szCs w:val="24"/>
        </w:rPr>
        <w:t xml:space="preserve"> by GJG</w:t>
      </w:r>
      <w:r w:rsidR="007157DE" w:rsidRPr="002A7E83">
        <w:rPr>
          <w:rFonts w:ascii="Times New Roman" w:hAnsi="Times New Roman" w:cs="Times New Roman"/>
          <w:sz w:val="24"/>
          <w:szCs w:val="24"/>
        </w:rPr>
        <w:t xml:space="preserve"> decision</w:t>
      </w:r>
      <w:r w:rsidR="009C55D3" w:rsidRPr="002A7E83">
        <w:rPr>
          <w:rFonts w:ascii="Times New Roman" w:hAnsi="Times New Roman" w:cs="Times New Roman"/>
          <w:sz w:val="24"/>
          <w:szCs w:val="24"/>
        </w:rPr>
        <w:t>-</w:t>
      </w:r>
      <w:r w:rsidR="007157DE" w:rsidRPr="002A7E83">
        <w:rPr>
          <w:rFonts w:ascii="Times New Roman" w:hAnsi="Times New Roman" w:cs="Times New Roman"/>
          <w:sz w:val="24"/>
          <w:szCs w:val="24"/>
        </w:rPr>
        <w:t>makers</w:t>
      </w:r>
      <w:r w:rsidR="00524D7F" w:rsidRPr="002A7E83">
        <w:rPr>
          <w:rFonts w:ascii="Times New Roman" w:hAnsi="Times New Roman" w:cs="Times New Roman"/>
          <w:sz w:val="24"/>
          <w:szCs w:val="24"/>
        </w:rPr>
        <w:t xml:space="preserve"> and the senior management staff</w:t>
      </w:r>
      <w:r w:rsidR="00F461A5" w:rsidRPr="002A7E83">
        <w:rPr>
          <w:rFonts w:ascii="Times New Roman" w:hAnsi="Times New Roman" w:cs="Times New Roman"/>
          <w:sz w:val="24"/>
          <w:szCs w:val="24"/>
        </w:rPr>
        <w:t xml:space="preserve">, the franchising contracts </w:t>
      </w:r>
      <w:r w:rsidR="005430E6" w:rsidRPr="002A7E83">
        <w:rPr>
          <w:rFonts w:ascii="Times New Roman" w:hAnsi="Times New Roman" w:cs="Times New Roman"/>
          <w:sz w:val="24"/>
          <w:szCs w:val="24"/>
        </w:rPr>
        <w:t>vary</w:t>
      </w:r>
      <w:r w:rsidR="00F461A5" w:rsidRPr="002A7E83">
        <w:rPr>
          <w:rFonts w:ascii="Times New Roman" w:hAnsi="Times New Roman" w:cs="Times New Roman"/>
          <w:sz w:val="24"/>
          <w:szCs w:val="24"/>
        </w:rPr>
        <w:t xml:space="preserve"> in different </w:t>
      </w:r>
      <w:r w:rsidR="00A415F1" w:rsidRPr="002A7E83">
        <w:rPr>
          <w:rFonts w:ascii="Times New Roman" w:hAnsi="Times New Roman" w:cs="Times New Roman"/>
          <w:sz w:val="24"/>
          <w:szCs w:val="24"/>
        </w:rPr>
        <w:t xml:space="preserve">periods of development. </w:t>
      </w:r>
    </w:p>
    <w:p w14:paraId="17B709B0" w14:textId="77777777" w:rsidR="000B2A79" w:rsidRPr="002A7E83" w:rsidRDefault="000B2A79" w:rsidP="001D0706">
      <w:pPr>
        <w:pStyle w:val="ListParagraph"/>
        <w:widowControl w:val="0"/>
        <w:numPr>
          <w:ilvl w:val="1"/>
          <w:numId w:val="19"/>
        </w:numPr>
        <w:autoSpaceDE w:val="0"/>
        <w:autoSpaceDN w:val="0"/>
        <w:adjustRightInd w:val="0"/>
        <w:spacing w:after="0" w:line="360" w:lineRule="auto"/>
        <w:ind w:firstLineChars="0"/>
        <w:jc w:val="both"/>
        <w:rPr>
          <w:rFonts w:ascii="Times New Roman" w:hAnsi="Times New Roman" w:cs="Times New Roman"/>
          <w:b/>
          <w:vanish/>
          <w:sz w:val="24"/>
          <w:szCs w:val="24"/>
        </w:rPr>
      </w:pPr>
    </w:p>
    <w:p w14:paraId="63FB64A0" w14:textId="26C9B861" w:rsidR="00F461A5" w:rsidRPr="002A7E83" w:rsidRDefault="00F461A5" w:rsidP="001D0706">
      <w:pPr>
        <w:pStyle w:val="Default"/>
        <w:numPr>
          <w:ilvl w:val="2"/>
          <w:numId w:val="19"/>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Developing </w:t>
      </w:r>
      <w:r w:rsidR="007157DE" w:rsidRPr="002A7E83">
        <w:rPr>
          <w:rFonts w:ascii="Times New Roman" w:hAnsi="Times New Roman" w:cs="Times New Roman"/>
          <w:b/>
          <w:color w:val="auto"/>
        </w:rPr>
        <w:t>s</w:t>
      </w:r>
      <w:r w:rsidRPr="002A7E83">
        <w:rPr>
          <w:rFonts w:ascii="Times New Roman" w:hAnsi="Times New Roman" w:cs="Times New Roman"/>
          <w:b/>
          <w:color w:val="auto"/>
        </w:rPr>
        <w:t>tage</w:t>
      </w:r>
    </w:p>
    <w:p w14:paraId="3E50371A" w14:textId="46F1D565"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Since GJG in</w:t>
      </w:r>
      <w:r w:rsidR="000970AE" w:rsidRPr="002A7E83">
        <w:rPr>
          <w:rFonts w:ascii="Times New Roman" w:hAnsi="Times New Roman" w:cs="Times New Roman"/>
          <w:sz w:val="24"/>
          <w:szCs w:val="24"/>
        </w:rPr>
        <w:t>itiated</w:t>
      </w:r>
      <w:r w:rsidRPr="002A7E83">
        <w:rPr>
          <w:rFonts w:ascii="Times New Roman" w:hAnsi="Times New Roman" w:cs="Times New Roman"/>
          <w:sz w:val="24"/>
          <w:szCs w:val="24"/>
        </w:rPr>
        <w:t xml:space="preserve"> the business from wholesaling, the wholesale price contract has </w:t>
      </w:r>
      <w:r w:rsidRPr="002A7E83">
        <w:rPr>
          <w:rFonts w:ascii="Times New Roman" w:hAnsi="Times New Roman" w:cs="Times New Roman"/>
          <w:noProof/>
          <w:sz w:val="24"/>
          <w:szCs w:val="24"/>
        </w:rPr>
        <w:t>been widely applied</w:t>
      </w:r>
      <w:r w:rsidRPr="002A7E83">
        <w:rPr>
          <w:rFonts w:ascii="Times New Roman" w:hAnsi="Times New Roman" w:cs="Times New Roman"/>
          <w:sz w:val="24"/>
          <w:szCs w:val="24"/>
        </w:rPr>
        <w:t xml:space="preserve"> in GJG</w:t>
      </w:r>
      <w:r w:rsidR="007157DE"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000970AE" w:rsidRPr="002A7E83">
        <w:rPr>
          <w:rFonts w:ascii="Times New Roman" w:hAnsi="Times New Roman" w:cs="Times New Roman"/>
          <w:sz w:val="24"/>
          <w:szCs w:val="24"/>
        </w:rPr>
        <w:t xml:space="preserve">franchising system </w:t>
      </w:r>
      <w:r w:rsidRPr="002A7E83">
        <w:rPr>
          <w:rFonts w:ascii="Times New Roman" w:hAnsi="Times New Roman" w:cs="Times New Roman"/>
          <w:sz w:val="24"/>
          <w:szCs w:val="24"/>
        </w:rPr>
        <w:t xml:space="preserve">from 1999 to </w:t>
      </w:r>
      <w:r w:rsidR="008D4A89" w:rsidRPr="002A7E83">
        <w:rPr>
          <w:rFonts w:ascii="Times New Roman" w:hAnsi="Times New Roman" w:cs="Times New Roman"/>
          <w:sz w:val="24"/>
          <w:szCs w:val="24"/>
        </w:rPr>
        <w:t>2000. As the business grows</w:t>
      </w:r>
      <w:r w:rsidRPr="002A7E83">
        <w:rPr>
          <w:rFonts w:ascii="Times New Roman" w:hAnsi="Times New Roman" w:cs="Times New Roman"/>
          <w:sz w:val="24"/>
          <w:szCs w:val="24"/>
        </w:rPr>
        <w:t>, GJG beg</w:t>
      </w:r>
      <w:r w:rsidR="008D4A89" w:rsidRPr="002A7E83">
        <w:rPr>
          <w:rFonts w:ascii="Times New Roman" w:hAnsi="Times New Roman" w:cs="Times New Roman"/>
          <w:sz w:val="24"/>
          <w:szCs w:val="24"/>
        </w:rPr>
        <w:t>i</w:t>
      </w:r>
      <w:r w:rsidRPr="002A7E83">
        <w:rPr>
          <w:rFonts w:ascii="Times New Roman" w:hAnsi="Times New Roman" w:cs="Times New Roman"/>
          <w:sz w:val="24"/>
          <w:szCs w:val="24"/>
        </w:rPr>
        <w:t>n</w:t>
      </w:r>
      <w:r w:rsidR="008D4A89" w:rsidRPr="002A7E83">
        <w:rPr>
          <w:rFonts w:ascii="Times New Roman" w:hAnsi="Times New Roman" w:cs="Times New Roman"/>
          <w:sz w:val="24"/>
          <w:szCs w:val="24"/>
        </w:rPr>
        <w:t>s</w:t>
      </w:r>
      <w:r w:rsidRPr="002A7E83">
        <w:rPr>
          <w:rFonts w:ascii="Times New Roman" w:hAnsi="Times New Roman" w:cs="Times New Roman"/>
          <w:sz w:val="24"/>
          <w:szCs w:val="24"/>
        </w:rPr>
        <w:t xml:space="preserve"> to </w:t>
      </w:r>
      <w:r w:rsidR="007157DE" w:rsidRPr="002A7E83">
        <w:rPr>
          <w:rFonts w:ascii="Times New Roman" w:hAnsi="Times New Roman" w:cs="Times New Roman"/>
          <w:sz w:val="24"/>
          <w:szCs w:val="24"/>
        </w:rPr>
        <w:lastRenderedPageBreak/>
        <w:t>incorporate</w:t>
      </w:r>
      <w:r w:rsidRPr="002A7E83">
        <w:rPr>
          <w:rFonts w:ascii="Times New Roman" w:hAnsi="Times New Roman" w:cs="Times New Roman"/>
          <w:sz w:val="24"/>
          <w:szCs w:val="24"/>
        </w:rPr>
        <w:t xml:space="preserve"> the wholesale price contract with other franchising contracts. </w:t>
      </w:r>
      <w:r w:rsidR="007157DE" w:rsidRPr="002A7E83">
        <w:rPr>
          <w:rFonts w:ascii="Times New Roman" w:hAnsi="Times New Roman" w:cs="Times New Roman"/>
          <w:sz w:val="24"/>
          <w:szCs w:val="24"/>
        </w:rPr>
        <w:t xml:space="preserve">Regarding </w:t>
      </w:r>
      <w:r w:rsidRPr="002A7E83">
        <w:rPr>
          <w:rFonts w:ascii="Times New Roman" w:hAnsi="Times New Roman" w:cs="Times New Roman"/>
          <w:sz w:val="24"/>
          <w:szCs w:val="24"/>
        </w:rPr>
        <w:t>the</w:t>
      </w:r>
      <w:r w:rsidR="005430E6" w:rsidRPr="002A7E83">
        <w:rPr>
          <w:rFonts w:ascii="Times New Roman" w:hAnsi="Times New Roman" w:cs="Times New Roman"/>
          <w:sz w:val="24"/>
          <w:szCs w:val="24"/>
        </w:rPr>
        <w:t xml:space="preserve"> inventory</w:t>
      </w:r>
      <w:r w:rsidRPr="002A7E83">
        <w:rPr>
          <w:rFonts w:ascii="Times New Roman" w:hAnsi="Times New Roman" w:cs="Times New Roman"/>
          <w:sz w:val="24"/>
          <w:szCs w:val="24"/>
        </w:rPr>
        <w:t xml:space="preserve"> holdi</w:t>
      </w:r>
      <w:r w:rsidR="008D4A89" w:rsidRPr="002A7E83">
        <w:rPr>
          <w:rFonts w:ascii="Times New Roman" w:hAnsi="Times New Roman" w:cs="Times New Roman"/>
          <w:sz w:val="24"/>
          <w:szCs w:val="24"/>
        </w:rPr>
        <w:t>ng cost</w:t>
      </w:r>
      <w:r w:rsidR="004E3993" w:rsidRPr="002A7E83">
        <w:rPr>
          <w:rFonts w:ascii="Times New Roman" w:hAnsi="Times New Roman" w:cs="Times New Roman"/>
          <w:sz w:val="24"/>
          <w:szCs w:val="24"/>
        </w:rPr>
        <w:t xml:space="preserve"> and the market uncertainty</w:t>
      </w:r>
      <w:r w:rsidR="008D4A89" w:rsidRPr="002A7E83">
        <w:rPr>
          <w:rFonts w:ascii="Times New Roman" w:hAnsi="Times New Roman" w:cs="Times New Roman"/>
          <w:sz w:val="24"/>
          <w:szCs w:val="24"/>
        </w:rPr>
        <w:t>, the buyback contract is employed</w:t>
      </w:r>
      <w:r w:rsidRPr="002A7E83">
        <w:rPr>
          <w:rFonts w:ascii="Times New Roman" w:hAnsi="Times New Roman" w:cs="Times New Roman"/>
          <w:sz w:val="24"/>
          <w:szCs w:val="24"/>
        </w:rPr>
        <w:t xml:space="preserve"> to </w:t>
      </w:r>
      <w:bookmarkStart w:id="39" w:name="_Hlk504346036"/>
      <w:r w:rsidRPr="002A7E83">
        <w:rPr>
          <w:rFonts w:ascii="Times New Roman" w:hAnsi="Times New Roman" w:cs="Times New Roman"/>
          <w:sz w:val="24"/>
          <w:szCs w:val="24"/>
        </w:rPr>
        <w:t>share the inventory risk with the franchisees</w:t>
      </w:r>
      <w:bookmarkEnd w:id="39"/>
      <w:r w:rsidR="007157DE" w:rsidRPr="002A7E83">
        <w:rPr>
          <w:rFonts w:ascii="Times New Roman" w:hAnsi="Times New Roman" w:cs="Times New Roman"/>
          <w:sz w:val="24"/>
          <w:szCs w:val="24"/>
        </w:rPr>
        <w:t xml:space="preserve">, where </w:t>
      </w:r>
      <w:r w:rsidRPr="002A7E83">
        <w:rPr>
          <w:rFonts w:ascii="Times New Roman" w:hAnsi="Times New Roman" w:cs="Times New Roman"/>
          <w:sz w:val="24"/>
          <w:szCs w:val="24"/>
        </w:rPr>
        <w:t xml:space="preserve">5% to 20% of </w:t>
      </w:r>
      <w:r w:rsidR="005430E6"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unsold products </w:t>
      </w:r>
      <w:r w:rsidR="007157DE" w:rsidRPr="002A7E83">
        <w:rPr>
          <w:rFonts w:ascii="Times New Roman" w:hAnsi="Times New Roman" w:cs="Times New Roman"/>
          <w:sz w:val="24"/>
          <w:szCs w:val="24"/>
        </w:rPr>
        <w:t xml:space="preserve">are allowable </w:t>
      </w:r>
      <w:r w:rsidRPr="002A7E83">
        <w:rPr>
          <w:rFonts w:ascii="Times New Roman" w:hAnsi="Times New Roman" w:cs="Times New Roman"/>
          <w:sz w:val="24"/>
          <w:szCs w:val="24"/>
        </w:rPr>
        <w:t>to be returned from the franchisees</w:t>
      </w:r>
      <w:r w:rsidR="007157DE" w:rsidRPr="002A7E83">
        <w:rPr>
          <w:rFonts w:ascii="Times New Roman" w:hAnsi="Times New Roman" w:cs="Times New Roman"/>
          <w:sz w:val="24"/>
          <w:szCs w:val="24"/>
        </w:rPr>
        <w:t xml:space="preserve"> to GJG</w:t>
      </w:r>
      <w:r w:rsidR="004E3993" w:rsidRPr="002A7E83">
        <w:rPr>
          <w:rFonts w:ascii="Times New Roman" w:hAnsi="Times New Roman" w:cs="Times New Roman"/>
          <w:sz w:val="24"/>
          <w:szCs w:val="24"/>
        </w:rPr>
        <w:t xml:space="preserve"> at discounted prices</w:t>
      </w:r>
      <w:r w:rsidRPr="002A7E83">
        <w:rPr>
          <w:rFonts w:ascii="Times New Roman" w:hAnsi="Times New Roman" w:cs="Times New Roman"/>
          <w:sz w:val="24"/>
          <w:szCs w:val="24"/>
        </w:rPr>
        <w:t xml:space="preserve">. </w:t>
      </w:r>
      <w:r w:rsidR="007157DE" w:rsidRPr="002A7E83">
        <w:rPr>
          <w:rFonts w:ascii="Times New Roman" w:hAnsi="Times New Roman" w:cs="Times New Roman"/>
          <w:sz w:val="24"/>
          <w:szCs w:val="24"/>
        </w:rPr>
        <w:t>Further driven by the increasing order</w:t>
      </w:r>
      <w:r w:rsidRPr="002A7E83">
        <w:rPr>
          <w:rFonts w:ascii="Times New Roman" w:hAnsi="Times New Roman" w:cs="Times New Roman"/>
          <w:sz w:val="24"/>
          <w:szCs w:val="24"/>
        </w:rPr>
        <w:t>, the wholesale price contract is extended to the quantity discount contract for the pre</w:t>
      </w:r>
      <w:r w:rsidR="003A1F77" w:rsidRPr="002A7E83">
        <w:rPr>
          <w:rFonts w:ascii="Times New Roman" w:hAnsi="Times New Roman" w:cs="Times New Roman"/>
          <w:sz w:val="24"/>
          <w:szCs w:val="24"/>
        </w:rPr>
        <w:t>-</w:t>
      </w:r>
      <w:r w:rsidRPr="002A7E83">
        <w:rPr>
          <w:rFonts w:ascii="Times New Roman" w:hAnsi="Times New Roman" w:cs="Times New Roman"/>
          <w:sz w:val="24"/>
          <w:szCs w:val="24"/>
        </w:rPr>
        <w:t>season ordering</w:t>
      </w:r>
      <w:r w:rsidR="000970AE" w:rsidRPr="002A7E83">
        <w:rPr>
          <w:rFonts w:ascii="Times New Roman" w:hAnsi="Times New Roman" w:cs="Times New Roman"/>
          <w:sz w:val="24"/>
          <w:szCs w:val="24"/>
        </w:rPr>
        <w:t xml:space="preserve"> to </w:t>
      </w:r>
      <w:r w:rsidRPr="002A7E83">
        <w:rPr>
          <w:rFonts w:ascii="Times New Roman" w:hAnsi="Times New Roman" w:cs="Times New Roman"/>
          <w:sz w:val="24"/>
          <w:szCs w:val="24"/>
        </w:rPr>
        <w:t>encourag</w:t>
      </w:r>
      <w:r w:rsidR="000970AE" w:rsidRPr="002A7E83">
        <w:rPr>
          <w:rFonts w:ascii="Times New Roman" w:hAnsi="Times New Roman" w:cs="Times New Roman"/>
          <w:sz w:val="24"/>
          <w:szCs w:val="24"/>
        </w:rPr>
        <w:t>e</w:t>
      </w:r>
      <w:r w:rsidRPr="002A7E83">
        <w:rPr>
          <w:rFonts w:ascii="Times New Roman" w:hAnsi="Times New Roman" w:cs="Times New Roman"/>
          <w:sz w:val="24"/>
          <w:szCs w:val="24"/>
        </w:rPr>
        <w:t xml:space="preserve"> the franchisees to </w:t>
      </w:r>
      <w:r w:rsidR="007157DE" w:rsidRPr="002A7E83">
        <w:rPr>
          <w:rFonts w:ascii="Times New Roman" w:hAnsi="Times New Roman" w:cs="Times New Roman"/>
          <w:sz w:val="24"/>
          <w:szCs w:val="24"/>
        </w:rPr>
        <w:t xml:space="preserve">purchase in </w:t>
      </w:r>
      <w:r w:rsidR="00ED7539" w:rsidRPr="002A7E83">
        <w:rPr>
          <w:rFonts w:ascii="Times New Roman" w:hAnsi="Times New Roman" w:cs="Times New Roman"/>
          <w:noProof/>
          <w:sz w:val="24"/>
          <w:szCs w:val="24"/>
        </w:rPr>
        <w:t>lar</w:t>
      </w:r>
      <w:r w:rsidR="007157DE" w:rsidRPr="002A7E83">
        <w:rPr>
          <w:rFonts w:ascii="Times New Roman" w:hAnsi="Times New Roman" w:cs="Times New Roman"/>
          <w:noProof/>
          <w:sz w:val="24"/>
          <w:szCs w:val="24"/>
        </w:rPr>
        <w:t>ger</w:t>
      </w:r>
      <w:r w:rsidR="007157DE" w:rsidRPr="002A7E83">
        <w:rPr>
          <w:rFonts w:ascii="Times New Roman" w:hAnsi="Times New Roman" w:cs="Times New Roman"/>
          <w:sz w:val="24"/>
          <w:szCs w:val="24"/>
        </w:rPr>
        <w:t xml:space="preserve"> </w:t>
      </w:r>
      <w:r w:rsidRPr="002A7E83">
        <w:rPr>
          <w:rFonts w:ascii="Times New Roman" w:hAnsi="Times New Roman" w:cs="Times New Roman"/>
          <w:sz w:val="24"/>
          <w:szCs w:val="24"/>
        </w:rPr>
        <w:t>quantity</w:t>
      </w:r>
      <w:r w:rsidR="003A1F77" w:rsidRPr="002A7E83">
        <w:rPr>
          <w:rFonts w:ascii="Times New Roman" w:hAnsi="Times New Roman" w:cs="Times New Roman"/>
          <w:sz w:val="24"/>
          <w:szCs w:val="24"/>
        </w:rPr>
        <w:t xml:space="preserve">. Such discount </w:t>
      </w:r>
      <w:r w:rsidR="005430E6" w:rsidRPr="002A7E83">
        <w:rPr>
          <w:rFonts w:ascii="Times New Roman" w:hAnsi="Times New Roman" w:cs="Times New Roman"/>
          <w:sz w:val="24"/>
          <w:szCs w:val="24"/>
        </w:rPr>
        <w:t>is</w:t>
      </w:r>
      <w:r w:rsidRPr="002A7E83">
        <w:rPr>
          <w:rFonts w:ascii="Times New Roman" w:hAnsi="Times New Roman" w:cs="Times New Roman"/>
          <w:sz w:val="24"/>
          <w:szCs w:val="24"/>
        </w:rPr>
        <w:t xml:space="preserve"> </w:t>
      </w:r>
      <w:r w:rsidR="003A1F77" w:rsidRPr="002A7E83">
        <w:rPr>
          <w:rFonts w:ascii="Times New Roman" w:hAnsi="Times New Roman" w:cs="Times New Roman"/>
          <w:sz w:val="24"/>
          <w:szCs w:val="24"/>
        </w:rPr>
        <w:t xml:space="preserve">only </w:t>
      </w:r>
      <w:r w:rsidR="007157DE" w:rsidRPr="002A7E83">
        <w:rPr>
          <w:rFonts w:ascii="Times New Roman" w:hAnsi="Times New Roman" w:cs="Times New Roman"/>
          <w:sz w:val="24"/>
          <w:szCs w:val="24"/>
        </w:rPr>
        <w:t xml:space="preserve">available </w:t>
      </w:r>
      <w:r w:rsidR="003A1F77" w:rsidRPr="002A7E83">
        <w:rPr>
          <w:rFonts w:ascii="Times New Roman" w:hAnsi="Times New Roman" w:cs="Times New Roman"/>
          <w:sz w:val="24"/>
          <w:szCs w:val="24"/>
        </w:rPr>
        <w:t xml:space="preserve">for the pre-season order </w:t>
      </w:r>
      <w:r w:rsidR="007157DE" w:rsidRPr="002A7E83">
        <w:rPr>
          <w:rFonts w:ascii="Times New Roman" w:hAnsi="Times New Roman" w:cs="Times New Roman"/>
          <w:sz w:val="24"/>
          <w:szCs w:val="24"/>
        </w:rPr>
        <w:t xml:space="preserve">excluding </w:t>
      </w:r>
      <w:r w:rsidRPr="002A7E83">
        <w:rPr>
          <w:rFonts w:ascii="Times New Roman" w:hAnsi="Times New Roman" w:cs="Times New Roman"/>
          <w:sz w:val="24"/>
          <w:szCs w:val="24"/>
        </w:rPr>
        <w:t>the replenishm</w:t>
      </w:r>
      <w:r w:rsidR="003A1F77" w:rsidRPr="002A7E83">
        <w:rPr>
          <w:rFonts w:ascii="Times New Roman" w:hAnsi="Times New Roman" w:cs="Times New Roman"/>
          <w:sz w:val="24"/>
          <w:szCs w:val="24"/>
        </w:rPr>
        <w:t xml:space="preserve">ent order. </w:t>
      </w:r>
      <w:r w:rsidR="003A1F77" w:rsidRPr="002A7E83">
        <w:rPr>
          <w:rFonts w:ascii="Times New Roman" w:hAnsi="Times New Roman" w:cs="Times New Roman"/>
          <w:noProof/>
          <w:sz w:val="24"/>
          <w:szCs w:val="24"/>
        </w:rPr>
        <w:t>Afterwards</w:t>
      </w:r>
      <w:r w:rsidR="003A1F77" w:rsidRPr="002A7E83">
        <w:rPr>
          <w:rFonts w:ascii="Times New Roman" w:hAnsi="Times New Roman" w:cs="Times New Roman"/>
          <w:sz w:val="24"/>
          <w:szCs w:val="24"/>
        </w:rPr>
        <w:t xml:space="preserve">, GJG </w:t>
      </w:r>
      <w:r w:rsidR="007157DE" w:rsidRPr="002A7E83">
        <w:rPr>
          <w:rFonts w:ascii="Times New Roman" w:hAnsi="Times New Roman" w:cs="Times New Roman"/>
          <w:sz w:val="24"/>
          <w:szCs w:val="24"/>
        </w:rPr>
        <w:t>revises</w:t>
      </w:r>
      <w:r w:rsidRPr="002A7E83">
        <w:rPr>
          <w:rFonts w:ascii="Times New Roman" w:hAnsi="Times New Roman" w:cs="Times New Roman"/>
          <w:sz w:val="24"/>
          <w:szCs w:val="24"/>
        </w:rPr>
        <w:t xml:space="preserve"> the quantity discount from all unit discount to partly quantity discount with minimum order quantity</w:t>
      </w:r>
      <w:r w:rsidR="007157DE" w:rsidRPr="002A7E83">
        <w:rPr>
          <w:rFonts w:ascii="Times New Roman" w:hAnsi="Times New Roman" w:cs="Times New Roman"/>
          <w:sz w:val="24"/>
          <w:szCs w:val="24"/>
        </w:rPr>
        <w:t>.</w:t>
      </w:r>
      <w:r w:rsidRPr="002A7E83">
        <w:rPr>
          <w:rFonts w:ascii="Times New Roman" w:hAnsi="Times New Roman" w:cs="Times New Roman"/>
          <w:sz w:val="24"/>
          <w:szCs w:val="24"/>
        </w:rPr>
        <w:t xml:space="preserve"> </w:t>
      </w:r>
      <w:r w:rsidR="007157DE" w:rsidRPr="002A7E83">
        <w:rPr>
          <w:rFonts w:ascii="Times New Roman" w:hAnsi="Times New Roman" w:cs="Times New Roman"/>
          <w:sz w:val="24"/>
          <w:szCs w:val="24"/>
        </w:rPr>
        <w:t>T</w:t>
      </w:r>
      <w:r w:rsidRPr="002A7E83">
        <w:rPr>
          <w:rFonts w:ascii="Times New Roman" w:hAnsi="Times New Roman" w:cs="Times New Roman"/>
          <w:sz w:val="24"/>
          <w:szCs w:val="24"/>
        </w:rPr>
        <w:t xml:space="preserve">he franchisee can </w:t>
      </w:r>
      <w:r w:rsidR="003A1F77" w:rsidRPr="002A7E83">
        <w:rPr>
          <w:rFonts w:ascii="Times New Roman" w:hAnsi="Times New Roman" w:cs="Times New Roman"/>
          <w:sz w:val="24"/>
          <w:szCs w:val="24"/>
        </w:rPr>
        <w:t xml:space="preserve">only </w:t>
      </w:r>
      <w:r w:rsidRPr="002A7E83">
        <w:rPr>
          <w:rFonts w:ascii="Times New Roman" w:hAnsi="Times New Roman" w:cs="Times New Roman"/>
          <w:sz w:val="24"/>
          <w:szCs w:val="24"/>
        </w:rPr>
        <w:t>enjoy the quantity discount for the proportion above the basic order quantity standard.</w:t>
      </w:r>
    </w:p>
    <w:p w14:paraId="265EA648" w14:textId="51BF457B" w:rsidR="00F461A5" w:rsidRPr="002A7E83" w:rsidRDefault="00F461A5" w:rsidP="001D0706">
      <w:pPr>
        <w:pStyle w:val="Default"/>
        <w:numPr>
          <w:ilvl w:val="2"/>
          <w:numId w:val="19"/>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Mature </w:t>
      </w:r>
      <w:r w:rsidR="005C2D79" w:rsidRPr="002A7E83">
        <w:rPr>
          <w:rFonts w:ascii="Times New Roman" w:hAnsi="Times New Roman" w:cs="Times New Roman"/>
          <w:b/>
          <w:color w:val="auto"/>
        </w:rPr>
        <w:t>s</w:t>
      </w:r>
      <w:r w:rsidRPr="002A7E83">
        <w:rPr>
          <w:rFonts w:ascii="Times New Roman" w:hAnsi="Times New Roman" w:cs="Times New Roman"/>
          <w:b/>
          <w:color w:val="auto"/>
        </w:rPr>
        <w:t>tage</w:t>
      </w:r>
    </w:p>
    <w:p w14:paraId="181DD6B9" w14:textId="7E44FB68" w:rsidR="00F461A5" w:rsidRPr="002A7E83" w:rsidRDefault="00F461A5" w:rsidP="005C2D79">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As the business further expands, </w:t>
      </w:r>
      <w:r w:rsidR="005C2D79" w:rsidRPr="002A7E83">
        <w:rPr>
          <w:rFonts w:ascii="Times New Roman" w:hAnsi="Times New Roman" w:cs="Times New Roman"/>
          <w:sz w:val="24"/>
          <w:szCs w:val="24"/>
        </w:rPr>
        <w:t>GJG’s</w:t>
      </w:r>
      <w:r w:rsidRPr="002A7E83">
        <w:rPr>
          <w:rFonts w:ascii="Times New Roman" w:hAnsi="Times New Roman" w:cs="Times New Roman"/>
          <w:sz w:val="24"/>
          <w:szCs w:val="24"/>
        </w:rPr>
        <w:t xml:space="preserve"> franchising system becomes much more mature and stable. </w:t>
      </w:r>
      <w:r w:rsidR="005C2D79" w:rsidRPr="002A7E83">
        <w:rPr>
          <w:rFonts w:ascii="Times New Roman" w:hAnsi="Times New Roman" w:cs="Times New Roman"/>
          <w:sz w:val="24"/>
          <w:szCs w:val="24"/>
        </w:rPr>
        <w:t>A</w:t>
      </w:r>
      <w:r w:rsidRPr="002A7E83">
        <w:rPr>
          <w:rFonts w:ascii="Times New Roman" w:hAnsi="Times New Roman" w:cs="Times New Roman"/>
          <w:sz w:val="24"/>
          <w:szCs w:val="24"/>
        </w:rPr>
        <w:t xml:space="preserve">s a result, </w:t>
      </w:r>
      <w:r w:rsidR="005C2D79" w:rsidRPr="002A7E83">
        <w:rPr>
          <w:rFonts w:ascii="Times New Roman" w:hAnsi="Times New Roman" w:cs="Times New Roman"/>
          <w:sz w:val="24"/>
          <w:szCs w:val="24"/>
        </w:rPr>
        <w:t xml:space="preserve">it </w:t>
      </w:r>
      <w:r w:rsidRPr="002A7E83">
        <w:rPr>
          <w:rFonts w:ascii="Times New Roman" w:hAnsi="Times New Roman" w:cs="Times New Roman"/>
          <w:sz w:val="24"/>
          <w:szCs w:val="24"/>
        </w:rPr>
        <w:t xml:space="preserve">leads to the emphasis on the centralized control for improving the channel efficiency. Therefore, since the winter of 2008, GJG starts to implement a </w:t>
      </w:r>
      <w:bookmarkStart w:id="40" w:name="_Hlk504346375"/>
      <w:r w:rsidRPr="002A7E83">
        <w:rPr>
          <w:rFonts w:ascii="Times New Roman" w:hAnsi="Times New Roman" w:cs="Times New Roman"/>
          <w:sz w:val="24"/>
          <w:szCs w:val="24"/>
        </w:rPr>
        <w:t>two-stage ordering policy</w:t>
      </w:r>
      <w:bookmarkEnd w:id="40"/>
      <w:r w:rsidRPr="002A7E83">
        <w:rPr>
          <w:rFonts w:ascii="Times New Roman" w:hAnsi="Times New Roman" w:cs="Times New Roman"/>
          <w:sz w:val="24"/>
          <w:szCs w:val="24"/>
        </w:rPr>
        <w:t xml:space="preserve"> under the quantity commitment contract specif</w:t>
      </w:r>
      <w:r w:rsidR="005C2D79" w:rsidRPr="002A7E83">
        <w:rPr>
          <w:rFonts w:ascii="Times New Roman" w:hAnsi="Times New Roman" w:cs="Times New Roman"/>
          <w:sz w:val="24"/>
          <w:szCs w:val="24"/>
        </w:rPr>
        <w:t>ying</w:t>
      </w:r>
      <w:r w:rsidRPr="002A7E83">
        <w:rPr>
          <w:rFonts w:ascii="Times New Roman" w:hAnsi="Times New Roman" w:cs="Times New Roman"/>
          <w:sz w:val="24"/>
          <w:szCs w:val="24"/>
        </w:rPr>
        <w:t xml:space="preserve"> the total seasonal order quantity</w:t>
      </w:r>
      <w:r w:rsidR="002A7C99" w:rsidRPr="002A7E83">
        <w:rPr>
          <w:rFonts w:ascii="Times New Roman" w:hAnsi="Times New Roman" w:cs="Times New Roman"/>
          <w:sz w:val="24"/>
          <w:szCs w:val="24"/>
        </w:rPr>
        <w:t xml:space="preserve">. </w:t>
      </w:r>
      <w:bookmarkStart w:id="41" w:name="_Hlk504346485"/>
      <w:r w:rsidR="002A7C99" w:rsidRPr="002A7E83">
        <w:rPr>
          <w:rFonts w:ascii="Times New Roman" w:hAnsi="Times New Roman" w:cs="Times New Roman"/>
          <w:sz w:val="24"/>
          <w:szCs w:val="24"/>
        </w:rPr>
        <w:t>T</w:t>
      </w:r>
      <w:r w:rsidRPr="002A7E83">
        <w:rPr>
          <w:rFonts w:ascii="Times New Roman" w:hAnsi="Times New Roman" w:cs="Times New Roman"/>
          <w:sz w:val="24"/>
          <w:szCs w:val="24"/>
        </w:rPr>
        <w:t xml:space="preserve">he franchisees can place the orders in two different time stages </w:t>
      </w:r>
      <w:bookmarkEnd w:id="41"/>
      <w:r w:rsidRPr="002A7E83">
        <w:rPr>
          <w:rFonts w:ascii="Times New Roman" w:hAnsi="Times New Roman" w:cs="Times New Roman"/>
          <w:noProof/>
          <w:sz w:val="24"/>
          <w:szCs w:val="24"/>
        </w:rPr>
        <w:t>and</w:t>
      </w:r>
      <w:r w:rsidRPr="002A7E83">
        <w:rPr>
          <w:rFonts w:ascii="Times New Roman" w:hAnsi="Times New Roman" w:cs="Times New Roman"/>
          <w:sz w:val="24"/>
          <w:szCs w:val="24"/>
        </w:rPr>
        <w:t xml:space="preserve"> GJG must satisfy any request of the franchisee within the contracted order quantity. The punishment </w:t>
      </w:r>
      <w:r w:rsidRPr="002A7E83">
        <w:rPr>
          <w:rFonts w:ascii="Times New Roman" w:hAnsi="Times New Roman" w:cs="Times New Roman"/>
          <w:noProof/>
          <w:sz w:val="24"/>
          <w:szCs w:val="24"/>
        </w:rPr>
        <w:t xml:space="preserve">is </w:t>
      </w:r>
      <w:r w:rsidR="002A7C99" w:rsidRPr="002A7E83">
        <w:rPr>
          <w:rFonts w:ascii="Times New Roman" w:hAnsi="Times New Roman" w:cs="Times New Roman"/>
          <w:noProof/>
          <w:sz w:val="24"/>
          <w:szCs w:val="24"/>
        </w:rPr>
        <w:t>triggered</w:t>
      </w:r>
      <w:r w:rsidR="002A7C99"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for either party who fails to fulfill the terms </w:t>
      </w:r>
      <w:r w:rsidR="003A1F77" w:rsidRPr="002A7E83">
        <w:rPr>
          <w:rFonts w:ascii="Times New Roman" w:hAnsi="Times New Roman" w:cs="Times New Roman"/>
          <w:sz w:val="24"/>
          <w:szCs w:val="24"/>
        </w:rPr>
        <w:t xml:space="preserve">specified </w:t>
      </w:r>
      <w:r w:rsidR="005C2D79" w:rsidRPr="002A7E83">
        <w:rPr>
          <w:rFonts w:ascii="Times New Roman" w:hAnsi="Times New Roman" w:cs="Times New Roman"/>
          <w:sz w:val="24"/>
          <w:szCs w:val="24"/>
        </w:rPr>
        <w:t>in</w:t>
      </w:r>
      <w:r w:rsidRPr="002A7E83">
        <w:rPr>
          <w:rFonts w:ascii="Times New Roman" w:hAnsi="Times New Roman" w:cs="Times New Roman"/>
          <w:sz w:val="24"/>
          <w:szCs w:val="24"/>
        </w:rPr>
        <w:t xml:space="preserve"> the contract. Furthermore, th</w:t>
      </w:r>
      <w:r w:rsidR="003A1F77" w:rsidRPr="002A7E83">
        <w:rPr>
          <w:rFonts w:ascii="Times New Roman" w:hAnsi="Times New Roman" w:cs="Times New Roman"/>
          <w:sz w:val="24"/>
          <w:szCs w:val="24"/>
        </w:rPr>
        <w:t xml:space="preserve">e franchise fee contract </w:t>
      </w:r>
      <w:r w:rsidR="003A1F77" w:rsidRPr="002A7E83">
        <w:rPr>
          <w:rFonts w:ascii="Times New Roman" w:hAnsi="Times New Roman" w:cs="Times New Roman"/>
          <w:noProof/>
          <w:sz w:val="24"/>
          <w:szCs w:val="24"/>
        </w:rPr>
        <w:t>is</w:t>
      </w:r>
      <w:r w:rsidRPr="002A7E83">
        <w:rPr>
          <w:rFonts w:ascii="Times New Roman" w:hAnsi="Times New Roman" w:cs="Times New Roman"/>
          <w:noProof/>
          <w:sz w:val="24"/>
          <w:szCs w:val="24"/>
        </w:rPr>
        <w:t xml:space="preserve"> utilized</w:t>
      </w:r>
      <w:r w:rsidRPr="002A7E83">
        <w:rPr>
          <w:rFonts w:ascii="Times New Roman" w:hAnsi="Times New Roman" w:cs="Times New Roman"/>
          <w:sz w:val="24"/>
          <w:szCs w:val="24"/>
        </w:rPr>
        <w:t xml:space="preserve"> </w:t>
      </w:r>
      <w:r w:rsidR="005C2D79" w:rsidRPr="002A7E83">
        <w:rPr>
          <w:rFonts w:ascii="Times New Roman" w:hAnsi="Times New Roman" w:cs="Times New Roman"/>
          <w:sz w:val="24"/>
          <w:szCs w:val="24"/>
        </w:rPr>
        <w:t xml:space="preserve">with the payment of the franchise fee for entering GJG’s franchising system, which also </w:t>
      </w:r>
      <w:r w:rsidRPr="002A7E83">
        <w:rPr>
          <w:rFonts w:ascii="Times New Roman" w:hAnsi="Times New Roman" w:cs="Times New Roman"/>
          <w:sz w:val="24"/>
          <w:szCs w:val="24"/>
        </w:rPr>
        <w:t xml:space="preserve">guarantees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w:t>
      </w:r>
      <w:r w:rsidR="003A1F77" w:rsidRPr="002A7E83">
        <w:rPr>
          <w:rFonts w:ascii="Times New Roman" w:hAnsi="Times New Roman" w:cs="Times New Roman"/>
          <w:sz w:val="24"/>
          <w:szCs w:val="24"/>
        </w:rPr>
        <w:t xml:space="preserve">upon </w:t>
      </w:r>
      <w:r w:rsidRPr="002A7E83">
        <w:rPr>
          <w:rFonts w:ascii="Times New Roman" w:hAnsi="Times New Roman" w:cs="Times New Roman"/>
          <w:sz w:val="24"/>
          <w:szCs w:val="24"/>
        </w:rPr>
        <w:t xml:space="preserve">the unique franchising right in a specific </w:t>
      </w:r>
      <w:r w:rsidR="00A415F1" w:rsidRPr="002A7E83">
        <w:rPr>
          <w:rFonts w:ascii="Times New Roman" w:hAnsi="Times New Roman" w:cs="Times New Roman"/>
          <w:sz w:val="24"/>
          <w:szCs w:val="24"/>
        </w:rPr>
        <w:t>region</w:t>
      </w:r>
      <w:r w:rsidR="003A1F77" w:rsidRPr="002A7E83">
        <w:rPr>
          <w:rFonts w:ascii="Times New Roman" w:hAnsi="Times New Roman" w:cs="Times New Roman"/>
          <w:sz w:val="24"/>
          <w:szCs w:val="24"/>
        </w:rPr>
        <w:t>. Th</w:t>
      </w:r>
      <w:r w:rsidR="005C2D79" w:rsidRPr="002A7E83">
        <w:rPr>
          <w:rFonts w:ascii="Times New Roman" w:hAnsi="Times New Roman" w:cs="Times New Roman"/>
          <w:sz w:val="24"/>
          <w:szCs w:val="24"/>
        </w:rPr>
        <w:t>e</w:t>
      </w:r>
      <w:r w:rsidR="003A1F77" w:rsidRPr="002A7E83">
        <w:rPr>
          <w:rFonts w:ascii="Times New Roman" w:hAnsi="Times New Roman" w:cs="Times New Roman"/>
          <w:sz w:val="24"/>
          <w:szCs w:val="24"/>
        </w:rPr>
        <w:t xml:space="preserve"> franchise fee </w:t>
      </w:r>
      <w:r w:rsidRPr="002A7E83">
        <w:rPr>
          <w:rFonts w:ascii="Times New Roman" w:hAnsi="Times New Roman" w:cs="Times New Roman"/>
          <w:sz w:val="24"/>
          <w:szCs w:val="24"/>
        </w:rPr>
        <w:t>serve</w:t>
      </w:r>
      <w:r w:rsidR="003A1F77"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00ED0F53" w:rsidRPr="002A7E83">
        <w:rPr>
          <w:rFonts w:ascii="Times New Roman" w:hAnsi="Times New Roman" w:cs="Times New Roman"/>
          <w:sz w:val="24"/>
          <w:szCs w:val="24"/>
        </w:rPr>
        <w:t xml:space="preserve">not only </w:t>
      </w:r>
      <w:r w:rsidR="003A1F77" w:rsidRPr="002A7E83">
        <w:rPr>
          <w:rFonts w:ascii="Times New Roman" w:hAnsi="Times New Roman" w:cs="Times New Roman"/>
          <w:sz w:val="24"/>
          <w:szCs w:val="24"/>
        </w:rPr>
        <w:t xml:space="preserve">as </w:t>
      </w:r>
      <w:r w:rsidRPr="002A7E83">
        <w:rPr>
          <w:rFonts w:ascii="Times New Roman" w:hAnsi="Times New Roman" w:cs="Times New Roman"/>
          <w:sz w:val="24"/>
          <w:szCs w:val="24"/>
        </w:rPr>
        <w:t xml:space="preserve">a criterion to select the qualified </w:t>
      </w:r>
      <w:r w:rsidRPr="002A7E83">
        <w:rPr>
          <w:rFonts w:ascii="Times New Roman" w:hAnsi="Times New Roman" w:cs="Times New Roman"/>
          <w:noProof/>
          <w:sz w:val="24"/>
          <w:szCs w:val="24"/>
        </w:rPr>
        <w:t>franchisees</w:t>
      </w:r>
      <w:r w:rsidR="00ED0F53" w:rsidRPr="002A7E83">
        <w:rPr>
          <w:rFonts w:ascii="Times New Roman" w:hAnsi="Times New Roman" w:cs="Times New Roman"/>
          <w:sz w:val="24"/>
          <w:szCs w:val="24"/>
        </w:rPr>
        <w:t xml:space="preserve"> but also</w:t>
      </w:r>
      <w:r w:rsidRPr="002A7E83">
        <w:rPr>
          <w:rFonts w:ascii="Times New Roman" w:hAnsi="Times New Roman" w:cs="Times New Roman"/>
          <w:sz w:val="24"/>
          <w:szCs w:val="24"/>
        </w:rPr>
        <w:t xml:space="preserve"> </w:t>
      </w:r>
      <w:r w:rsidR="00885B5F" w:rsidRPr="002A7E83">
        <w:rPr>
          <w:rFonts w:ascii="Times New Roman" w:hAnsi="Times New Roman" w:cs="Times New Roman"/>
          <w:sz w:val="24"/>
          <w:szCs w:val="24"/>
        </w:rPr>
        <w:t xml:space="preserve">as </w:t>
      </w:r>
      <w:r w:rsidRPr="002A7E83">
        <w:rPr>
          <w:rFonts w:ascii="Times New Roman" w:hAnsi="Times New Roman" w:cs="Times New Roman"/>
          <w:sz w:val="24"/>
          <w:szCs w:val="24"/>
        </w:rPr>
        <w:t xml:space="preserve">a mechanism to balance the profit allocation </w:t>
      </w:r>
      <w:r w:rsidR="005C2D79" w:rsidRPr="002A7E83">
        <w:rPr>
          <w:rFonts w:ascii="Times New Roman" w:hAnsi="Times New Roman" w:cs="Times New Roman"/>
          <w:sz w:val="24"/>
          <w:szCs w:val="24"/>
        </w:rPr>
        <w:t>within the franchising channel</w:t>
      </w:r>
      <w:r w:rsidRPr="002A7E83">
        <w:rPr>
          <w:rFonts w:ascii="Times New Roman" w:hAnsi="Times New Roman" w:cs="Times New Roman"/>
          <w:sz w:val="24"/>
          <w:szCs w:val="24"/>
        </w:rPr>
        <w:t xml:space="preserve">. </w:t>
      </w:r>
      <w:r w:rsidR="00885B5F" w:rsidRPr="002A7E83">
        <w:rPr>
          <w:rFonts w:ascii="Times New Roman" w:hAnsi="Times New Roman" w:cs="Times New Roman"/>
          <w:sz w:val="24"/>
          <w:szCs w:val="24"/>
        </w:rPr>
        <w:t>A</w:t>
      </w:r>
      <w:r w:rsidRPr="002A7E83">
        <w:rPr>
          <w:rFonts w:ascii="Times New Roman" w:hAnsi="Times New Roman" w:cs="Times New Roman"/>
          <w:sz w:val="24"/>
          <w:szCs w:val="24"/>
        </w:rPr>
        <w:t xml:space="preserve">s mentioned by some franchisees of GJG, the franchise fee can even push the </w:t>
      </w:r>
      <w:r w:rsidR="005C2D79" w:rsidRPr="002A7E83">
        <w:rPr>
          <w:rFonts w:ascii="Times New Roman" w:hAnsi="Times New Roman" w:cs="Times New Roman"/>
          <w:sz w:val="24"/>
          <w:szCs w:val="24"/>
        </w:rPr>
        <w:t>franchisor</w:t>
      </w:r>
      <w:r w:rsidRPr="002A7E83">
        <w:rPr>
          <w:rFonts w:ascii="Times New Roman" w:hAnsi="Times New Roman" w:cs="Times New Roman"/>
          <w:sz w:val="24"/>
          <w:szCs w:val="24"/>
        </w:rPr>
        <w:t xml:space="preserve"> to invest more on branding and encourage the franchisees to devote more efforts </w:t>
      </w:r>
      <w:r w:rsidR="00A415F1" w:rsidRPr="002A7E83">
        <w:rPr>
          <w:rFonts w:ascii="Times New Roman" w:hAnsi="Times New Roman" w:cs="Times New Roman"/>
          <w:sz w:val="24"/>
          <w:szCs w:val="24"/>
        </w:rPr>
        <w:t>to</w:t>
      </w:r>
      <w:r w:rsidRPr="002A7E83">
        <w:rPr>
          <w:rFonts w:ascii="Times New Roman" w:hAnsi="Times New Roman" w:cs="Times New Roman"/>
          <w:sz w:val="24"/>
          <w:szCs w:val="24"/>
        </w:rPr>
        <w:t xml:space="preserve"> marketing. </w:t>
      </w:r>
      <w:r w:rsidR="005C2D79" w:rsidRPr="002A7E83">
        <w:rPr>
          <w:rFonts w:ascii="Times New Roman" w:hAnsi="Times New Roman" w:cs="Times New Roman"/>
          <w:sz w:val="24"/>
          <w:szCs w:val="24"/>
        </w:rPr>
        <w:t>Motivated by the request of profit management</w:t>
      </w:r>
      <w:r w:rsidRPr="002A7E83">
        <w:rPr>
          <w:rFonts w:ascii="Times New Roman" w:hAnsi="Times New Roman" w:cs="Times New Roman"/>
          <w:sz w:val="24"/>
          <w:szCs w:val="24"/>
        </w:rPr>
        <w:t>, GJG applies the retail price maintenance (RPM) contract to fix the retail price for all the distribution channel</w:t>
      </w:r>
      <w:r w:rsidR="00ED0F53" w:rsidRPr="002A7E83">
        <w:rPr>
          <w:rFonts w:ascii="Times New Roman" w:hAnsi="Times New Roman" w:cs="Times New Roman"/>
          <w:sz w:val="24"/>
          <w:szCs w:val="24"/>
        </w:rPr>
        <w:t>. It</w:t>
      </w:r>
      <w:r w:rsidRPr="002A7E83">
        <w:rPr>
          <w:rFonts w:ascii="Times New Roman" w:hAnsi="Times New Roman" w:cs="Times New Roman"/>
          <w:sz w:val="24"/>
          <w:szCs w:val="24"/>
        </w:rPr>
        <w:t xml:space="preserve"> contributes to better control</w:t>
      </w:r>
      <w:r w:rsidR="0058765B" w:rsidRPr="002A7E83">
        <w:rPr>
          <w:rFonts w:ascii="Times New Roman" w:hAnsi="Times New Roman" w:cs="Times New Roman"/>
          <w:sz w:val="24"/>
          <w:szCs w:val="24"/>
        </w:rPr>
        <w:t>ling</w:t>
      </w:r>
      <w:r w:rsidRPr="002A7E83">
        <w:rPr>
          <w:rFonts w:ascii="Times New Roman" w:hAnsi="Times New Roman" w:cs="Times New Roman"/>
          <w:sz w:val="24"/>
          <w:szCs w:val="24"/>
        </w:rPr>
        <w:t xml:space="preserve"> </w:t>
      </w:r>
      <w:r w:rsidR="0058765B"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profit and </w:t>
      </w:r>
      <w:r w:rsidR="0058765B" w:rsidRPr="002A7E83">
        <w:rPr>
          <w:rFonts w:ascii="Times New Roman" w:hAnsi="Times New Roman" w:cs="Times New Roman"/>
          <w:sz w:val="24"/>
          <w:szCs w:val="24"/>
        </w:rPr>
        <w:t>maintaining the brand</w:t>
      </w:r>
      <w:r w:rsidRPr="002A7E83">
        <w:rPr>
          <w:rFonts w:ascii="Times New Roman" w:hAnsi="Times New Roman" w:cs="Times New Roman"/>
          <w:sz w:val="24"/>
          <w:szCs w:val="24"/>
        </w:rPr>
        <w:t xml:space="preserve"> positioning. The franchisees of GJG </w:t>
      </w:r>
      <w:r w:rsidR="0058765B" w:rsidRPr="002A7E83">
        <w:rPr>
          <w:rFonts w:ascii="Times New Roman" w:hAnsi="Times New Roman" w:cs="Times New Roman"/>
          <w:sz w:val="24"/>
          <w:szCs w:val="24"/>
        </w:rPr>
        <w:t xml:space="preserve">address that they </w:t>
      </w:r>
      <w:r w:rsidRPr="002A7E83">
        <w:rPr>
          <w:rFonts w:ascii="Times New Roman" w:hAnsi="Times New Roman" w:cs="Times New Roman"/>
          <w:sz w:val="24"/>
          <w:szCs w:val="24"/>
        </w:rPr>
        <w:t xml:space="preserve">also feel </w:t>
      </w:r>
      <w:r w:rsidR="00885B5F" w:rsidRPr="002A7E83">
        <w:rPr>
          <w:rFonts w:ascii="Times New Roman" w:hAnsi="Times New Roman" w:cs="Times New Roman"/>
          <w:sz w:val="24"/>
          <w:szCs w:val="24"/>
        </w:rPr>
        <w:t>comfortable</w:t>
      </w:r>
      <w:r w:rsidRPr="002A7E83">
        <w:rPr>
          <w:rFonts w:ascii="Times New Roman" w:hAnsi="Times New Roman" w:cs="Times New Roman"/>
          <w:sz w:val="24"/>
          <w:szCs w:val="24"/>
        </w:rPr>
        <w:t xml:space="preserve"> with the RPM contact since it can effectively dampen the double marginalization problem and properly regulate the market competition.</w:t>
      </w:r>
    </w:p>
    <w:p w14:paraId="4BC34462" w14:textId="76C29A86" w:rsidR="00F461A5" w:rsidRPr="002A7E83" w:rsidRDefault="00F461A5" w:rsidP="001D0706">
      <w:pPr>
        <w:pStyle w:val="Default"/>
        <w:numPr>
          <w:ilvl w:val="2"/>
          <w:numId w:val="19"/>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Special </w:t>
      </w:r>
      <w:r w:rsidR="0058765B" w:rsidRPr="002A7E83">
        <w:rPr>
          <w:rFonts w:ascii="Times New Roman" w:hAnsi="Times New Roman" w:cs="Times New Roman"/>
          <w:b/>
          <w:color w:val="auto"/>
        </w:rPr>
        <w:t>b</w:t>
      </w:r>
      <w:r w:rsidR="004C1092" w:rsidRPr="002A7E83">
        <w:rPr>
          <w:rFonts w:ascii="Times New Roman" w:hAnsi="Times New Roman" w:cs="Times New Roman"/>
          <w:b/>
          <w:color w:val="auto"/>
        </w:rPr>
        <w:t xml:space="preserve">usiness </w:t>
      </w:r>
      <w:r w:rsidR="0058765B" w:rsidRPr="002A7E83">
        <w:rPr>
          <w:rFonts w:ascii="Times New Roman" w:hAnsi="Times New Roman" w:cs="Times New Roman"/>
          <w:b/>
          <w:color w:val="auto"/>
        </w:rPr>
        <w:t>c</w:t>
      </w:r>
      <w:r w:rsidRPr="002A7E83">
        <w:rPr>
          <w:rFonts w:ascii="Times New Roman" w:hAnsi="Times New Roman" w:cs="Times New Roman"/>
          <w:b/>
          <w:color w:val="auto"/>
        </w:rPr>
        <w:t>ircumstances</w:t>
      </w:r>
    </w:p>
    <w:p w14:paraId="1D2340E4" w14:textId="6A909FB4"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Judged from the case study, GJG occasionally encounters the situations to deal with some special contractual interactions</w:t>
      </w:r>
      <w:r w:rsidR="0058765B" w:rsidRPr="002A7E83">
        <w:rPr>
          <w:rFonts w:ascii="Times New Roman" w:hAnsi="Times New Roman" w:cs="Times New Roman"/>
          <w:sz w:val="24"/>
          <w:szCs w:val="24"/>
        </w:rPr>
        <w:t xml:space="preserve"> during the franchising operations</w:t>
      </w:r>
      <w:r w:rsidRPr="002A7E83">
        <w:rPr>
          <w:rFonts w:ascii="Times New Roman" w:hAnsi="Times New Roman" w:cs="Times New Roman"/>
          <w:sz w:val="24"/>
          <w:szCs w:val="24"/>
        </w:rPr>
        <w:t>, especially for the cooperation with the joint-</w:t>
      </w:r>
      <w:r w:rsidRPr="002A7E83">
        <w:rPr>
          <w:rFonts w:ascii="Times New Roman" w:hAnsi="Times New Roman" w:cs="Times New Roman"/>
          <w:sz w:val="24"/>
          <w:szCs w:val="24"/>
        </w:rPr>
        <w:lastRenderedPageBreak/>
        <w:t xml:space="preserve">retailing cooperators. </w:t>
      </w:r>
      <w:r w:rsidR="00957E1A" w:rsidRPr="002A7E83">
        <w:rPr>
          <w:rFonts w:ascii="Times New Roman" w:hAnsi="Times New Roman" w:cs="Times New Roman"/>
          <w:noProof/>
          <w:sz w:val="24"/>
          <w:szCs w:val="24"/>
        </w:rPr>
        <w:t>The r</w:t>
      </w:r>
      <w:r w:rsidRPr="002A7E83">
        <w:rPr>
          <w:rFonts w:ascii="Times New Roman" w:hAnsi="Times New Roman" w:cs="Times New Roman"/>
          <w:noProof/>
          <w:sz w:val="24"/>
          <w:szCs w:val="24"/>
        </w:rPr>
        <w:t>oyalty</w:t>
      </w:r>
      <w:r w:rsidRPr="002A7E83">
        <w:rPr>
          <w:rFonts w:ascii="Times New Roman" w:hAnsi="Times New Roman" w:cs="Times New Roman"/>
          <w:sz w:val="24"/>
          <w:szCs w:val="24"/>
        </w:rPr>
        <w:t xml:space="preserve"> payment is commonly applied </w:t>
      </w:r>
      <w:r w:rsidRPr="002A7E83">
        <w:rPr>
          <w:rFonts w:ascii="Times New Roman" w:hAnsi="Times New Roman" w:cs="Times New Roman"/>
          <w:noProof/>
          <w:sz w:val="24"/>
          <w:szCs w:val="24"/>
        </w:rPr>
        <w:t>by the means of</w:t>
      </w:r>
      <w:r w:rsidRPr="002A7E83">
        <w:rPr>
          <w:rFonts w:ascii="Times New Roman" w:hAnsi="Times New Roman" w:cs="Times New Roman"/>
          <w:sz w:val="24"/>
          <w:szCs w:val="24"/>
        </w:rPr>
        <w:t xml:space="preserve"> revenue-sharing contract</w:t>
      </w:r>
      <w:r w:rsidR="00042A30" w:rsidRPr="002A7E83">
        <w:rPr>
          <w:rFonts w:ascii="Times New Roman" w:hAnsi="Times New Roman" w:cs="Times New Roman"/>
          <w:sz w:val="24"/>
          <w:szCs w:val="24"/>
        </w:rPr>
        <w:t>s</w:t>
      </w:r>
      <w:r w:rsidRPr="002A7E83">
        <w:rPr>
          <w:rFonts w:ascii="Times New Roman" w:hAnsi="Times New Roman" w:cs="Times New Roman"/>
          <w:sz w:val="24"/>
          <w:szCs w:val="24"/>
        </w:rPr>
        <w:t xml:space="preserve"> or profit-sharing contract</w:t>
      </w:r>
      <w:r w:rsidR="00042A30" w:rsidRPr="002A7E83">
        <w:rPr>
          <w:rFonts w:ascii="Times New Roman" w:hAnsi="Times New Roman" w:cs="Times New Roman"/>
          <w:sz w:val="24"/>
          <w:szCs w:val="24"/>
        </w:rPr>
        <w:t>s</w:t>
      </w:r>
      <w:r w:rsidR="000E74E5" w:rsidRPr="002A7E83">
        <w:rPr>
          <w:rFonts w:ascii="Times New Roman" w:hAnsi="Times New Roman" w:cs="Times New Roman"/>
          <w:sz w:val="24"/>
          <w:szCs w:val="24"/>
        </w:rPr>
        <w:t xml:space="preserve">. </w:t>
      </w:r>
      <w:r w:rsidR="00957E1A" w:rsidRPr="002A7E83">
        <w:rPr>
          <w:rFonts w:ascii="Times New Roman" w:hAnsi="Times New Roman" w:cs="Times New Roman"/>
          <w:noProof/>
          <w:sz w:val="24"/>
          <w:szCs w:val="24"/>
        </w:rPr>
        <w:t>B</w:t>
      </w:r>
      <w:r w:rsidR="00610C4F" w:rsidRPr="002A7E83">
        <w:rPr>
          <w:rFonts w:ascii="Times New Roman" w:hAnsi="Times New Roman" w:cs="Times New Roman"/>
          <w:noProof/>
          <w:sz w:val="24"/>
          <w:szCs w:val="24"/>
        </w:rPr>
        <w:t>oth</w:t>
      </w:r>
      <w:r w:rsidR="00A415F1" w:rsidRPr="002A7E83">
        <w:rPr>
          <w:rFonts w:ascii="Times New Roman" w:hAnsi="Times New Roman" w:cs="Times New Roman"/>
          <w:sz w:val="24"/>
          <w:szCs w:val="24"/>
        </w:rPr>
        <w:t xml:space="preserve"> </w:t>
      </w:r>
      <w:r w:rsidR="00947C8A" w:rsidRPr="002A7E83">
        <w:rPr>
          <w:rFonts w:ascii="Times New Roman" w:hAnsi="Times New Roman" w:cs="Times New Roman"/>
          <w:sz w:val="24"/>
          <w:szCs w:val="24"/>
        </w:rPr>
        <w:t xml:space="preserve">the </w:t>
      </w:r>
      <w:r w:rsidRPr="002A7E83">
        <w:rPr>
          <w:rFonts w:ascii="Times New Roman" w:hAnsi="Times New Roman" w:cs="Times New Roman"/>
          <w:sz w:val="24"/>
          <w:szCs w:val="24"/>
        </w:rPr>
        <w:t>two-</w:t>
      </w:r>
      <w:r w:rsidR="00A415F1" w:rsidRPr="002A7E83">
        <w:rPr>
          <w:rFonts w:ascii="Times New Roman" w:hAnsi="Times New Roman" w:cs="Times New Roman"/>
          <w:sz w:val="24"/>
          <w:szCs w:val="24"/>
        </w:rPr>
        <w:t>part tariff contracts contain</w:t>
      </w:r>
      <w:r w:rsidRPr="002A7E83">
        <w:rPr>
          <w:rFonts w:ascii="Times New Roman" w:hAnsi="Times New Roman" w:cs="Times New Roman"/>
          <w:sz w:val="24"/>
          <w:szCs w:val="24"/>
        </w:rPr>
        <w:t xml:space="preserve"> the sharing-arrangement for the sales volume or profit in addition to the terms o</w:t>
      </w:r>
      <w:r w:rsidR="00610C4F" w:rsidRPr="002A7E83">
        <w:rPr>
          <w:rFonts w:ascii="Times New Roman" w:hAnsi="Times New Roman" w:cs="Times New Roman"/>
          <w:sz w:val="24"/>
          <w:szCs w:val="24"/>
        </w:rPr>
        <w:t xml:space="preserve">f the wholesale price and the </w:t>
      </w:r>
      <w:r w:rsidRPr="002A7E83">
        <w:rPr>
          <w:rFonts w:ascii="Times New Roman" w:hAnsi="Times New Roman" w:cs="Times New Roman"/>
          <w:sz w:val="24"/>
          <w:szCs w:val="24"/>
        </w:rPr>
        <w:t xml:space="preserve">franchise fee. When GJG </w:t>
      </w:r>
      <w:r w:rsidR="00610C4F" w:rsidRPr="002A7E83">
        <w:rPr>
          <w:rFonts w:ascii="Times New Roman" w:hAnsi="Times New Roman" w:cs="Times New Roman" w:hint="eastAsia"/>
          <w:sz w:val="24"/>
          <w:szCs w:val="24"/>
        </w:rPr>
        <w:t>e</w:t>
      </w:r>
      <w:r w:rsidR="00610C4F" w:rsidRPr="002A7E83">
        <w:rPr>
          <w:rFonts w:ascii="Times New Roman" w:hAnsi="Times New Roman" w:cs="Times New Roman"/>
          <w:sz w:val="24"/>
          <w:szCs w:val="24"/>
        </w:rPr>
        <w:t>mploys</w:t>
      </w:r>
      <w:r w:rsidRPr="002A7E83">
        <w:rPr>
          <w:rFonts w:ascii="Times New Roman" w:hAnsi="Times New Roman" w:cs="Times New Roman"/>
          <w:sz w:val="24"/>
          <w:szCs w:val="24"/>
        </w:rPr>
        <w:t xml:space="preserve"> the revenue-sharing contract or the profit-sharing contract, the company may reduce the wholesale price even lower </w:t>
      </w:r>
      <w:r w:rsidR="000E74E5" w:rsidRPr="002A7E83">
        <w:rPr>
          <w:rFonts w:ascii="Times New Roman" w:hAnsi="Times New Roman" w:cs="Times New Roman"/>
          <w:sz w:val="24"/>
          <w:szCs w:val="24"/>
        </w:rPr>
        <w:t xml:space="preserve">than </w:t>
      </w:r>
      <w:r w:rsidRPr="002A7E83">
        <w:rPr>
          <w:rFonts w:ascii="Times New Roman" w:hAnsi="Times New Roman" w:cs="Times New Roman"/>
          <w:sz w:val="24"/>
          <w:szCs w:val="24"/>
        </w:rPr>
        <w:t xml:space="preserve">the </w:t>
      </w:r>
      <w:r w:rsidR="00610C4F" w:rsidRPr="002A7E83">
        <w:rPr>
          <w:rFonts w:ascii="Times New Roman" w:hAnsi="Times New Roman" w:cs="Times New Roman"/>
          <w:sz w:val="24"/>
          <w:szCs w:val="24"/>
        </w:rPr>
        <w:t>production</w:t>
      </w:r>
      <w:r w:rsidRPr="002A7E83">
        <w:rPr>
          <w:rFonts w:ascii="Times New Roman" w:hAnsi="Times New Roman" w:cs="Times New Roman"/>
          <w:sz w:val="24"/>
          <w:szCs w:val="24"/>
        </w:rPr>
        <w:t xml:space="preserve"> cost to </w:t>
      </w:r>
      <w:bookmarkStart w:id="42" w:name="_Hlk504346879"/>
      <w:r w:rsidRPr="002A7E83">
        <w:rPr>
          <w:rFonts w:ascii="Times New Roman" w:hAnsi="Times New Roman" w:cs="Times New Roman"/>
          <w:sz w:val="24"/>
          <w:szCs w:val="24"/>
        </w:rPr>
        <w:t>strengthen the competitive capability</w:t>
      </w:r>
      <w:bookmarkEnd w:id="42"/>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The potential lost shall be compensated by the joint-operator</w:t>
      </w:r>
      <w:r w:rsidRPr="002A7E83">
        <w:rPr>
          <w:rFonts w:ascii="Times New Roman" w:hAnsi="Times New Roman" w:cs="Times New Roman"/>
          <w:sz w:val="24"/>
          <w:szCs w:val="24"/>
        </w:rPr>
        <w:t xml:space="preserve"> with the rebate from the sales value or the obtained profit. Another situation is </w:t>
      </w:r>
      <w:bookmarkStart w:id="43" w:name="_Hlk504346981"/>
      <w:r w:rsidRPr="002A7E83">
        <w:rPr>
          <w:rFonts w:ascii="Times New Roman" w:hAnsi="Times New Roman" w:cs="Times New Roman"/>
          <w:sz w:val="24"/>
          <w:szCs w:val="24"/>
        </w:rPr>
        <w:t>the strategic promotion</w:t>
      </w:r>
      <w:bookmarkEnd w:id="43"/>
      <w:r w:rsidRPr="002A7E83">
        <w:rPr>
          <w:rFonts w:ascii="Times New Roman" w:hAnsi="Times New Roman" w:cs="Times New Roman"/>
          <w:sz w:val="24"/>
          <w:szCs w:val="24"/>
        </w:rPr>
        <w:t xml:space="preserve"> occurring in the seasonal marketing events</w:t>
      </w:r>
      <w:r w:rsidR="009F6C74" w:rsidRPr="002A7E83">
        <w:rPr>
          <w:rFonts w:ascii="Times New Roman" w:hAnsi="Times New Roman" w:cs="Times New Roman"/>
          <w:sz w:val="24"/>
          <w:szCs w:val="24"/>
        </w:rPr>
        <w:t xml:space="preserve"> that are </w:t>
      </w:r>
      <w:r w:rsidRPr="002A7E83">
        <w:rPr>
          <w:rFonts w:ascii="Times New Roman" w:hAnsi="Times New Roman" w:cs="Times New Roman"/>
          <w:sz w:val="24"/>
          <w:szCs w:val="24"/>
        </w:rPr>
        <w:t xml:space="preserve">activated by GJG </w:t>
      </w:r>
      <w:r w:rsidR="00610C4F" w:rsidRPr="002A7E83">
        <w:rPr>
          <w:rFonts w:ascii="Times New Roman" w:hAnsi="Times New Roman" w:cs="Times New Roman"/>
          <w:sz w:val="24"/>
          <w:szCs w:val="24"/>
        </w:rPr>
        <w:t>as the</w:t>
      </w:r>
      <w:r w:rsidRPr="002A7E83">
        <w:rPr>
          <w:rFonts w:ascii="Times New Roman" w:hAnsi="Times New Roman" w:cs="Times New Roman"/>
          <w:sz w:val="24"/>
          <w:szCs w:val="24"/>
        </w:rPr>
        <w:t xml:space="preserve"> response to the competition or to </w:t>
      </w:r>
      <w:bookmarkStart w:id="44" w:name="_Hlk504346958"/>
      <w:r w:rsidRPr="002A7E83">
        <w:rPr>
          <w:rFonts w:ascii="Times New Roman" w:hAnsi="Times New Roman" w:cs="Times New Roman"/>
          <w:sz w:val="24"/>
          <w:szCs w:val="24"/>
        </w:rPr>
        <w:t>push the sales of specific products</w:t>
      </w:r>
      <w:bookmarkEnd w:id="44"/>
      <w:r w:rsidRPr="002A7E83">
        <w:rPr>
          <w:rFonts w:ascii="Times New Roman" w:hAnsi="Times New Roman" w:cs="Times New Roman"/>
          <w:sz w:val="24"/>
          <w:szCs w:val="24"/>
        </w:rPr>
        <w:t xml:space="preserve">. GJG issues the tying contract bundling some promotional products with </w:t>
      </w:r>
      <w:r w:rsidR="00957E1A" w:rsidRPr="002A7E83">
        <w:rPr>
          <w:rFonts w:ascii="Times New Roman" w:hAnsi="Times New Roman" w:cs="Times New Roman"/>
          <w:sz w:val="24"/>
          <w:szCs w:val="24"/>
        </w:rPr>
        <w:t xml:space="preserve">a </w:t>
      </w:r>
      <w:r w:rsidRPr="002A7E83">
        <w:rPr>
          <w:rFonts w:ascii="Times New Roman" w:hAnsi="Times New Roman" w:cs="Times New Roman"/>
          <w:noProof/>
          <w:sz w:val="24"/>
          <w:szCs w:val="24"/>
        </w:rPr>
        <w:t>special</w:t>
      </w:r>
      <w:r w:rsidRPr="002A7E83">
        <w:rPr>
          <w:rFonts w:ascii="Times New Roman" w:hAnsi="Times New Roman" w:cs="Times New Roman"/>
          <w:sz w:val="24"/>
          <w:szCs w:val="24"/>
        </w:rPr>
        <w:t xml:space="preserve"> offer to the franchisees. Under the tying contract, the franchisees must compulsorily order the bundled promotional products and actively push the sales for such products. Meanwhile, GJG may reward the franchisees with additional rebates as </w:t>
      </w:r>
      <w:r w:rsidR="00CE5E99"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complementarity according to their sales performance. As for the cooperation with the trustees, GJG sometimes offers the incomplete contract to construct the equilibrium governance structure with negotiable space. The incomplete contract works as the </w:t>
      </w:r>
      <w:r w:rsidR="009F6C74" w:rsidRPr="002A7E83">
        <w:rPr>
          <w:rFonts w:ascii="Times New Roman" w:hAnsi="Times New Roman" w:cs="Times New Roman"/>
          <w:sz w:val="24"/>
          <w:szCs w:val="24"/>
        </w:rPr>
        <w:t>tacit</w:t>
      </w:r>
      <w:r w:rsidRPr="002A7E83">
        <w:rPr>
          <w:rFonts w:ascii="Times New Roman" w:hAnsi="Times New Roman" w:cs="Times New Roman"/>
          <w:sz w:val="24"/>
          <w:szCs w:val="24"/>
        </w:rPr>
        <w:t xml:space="preserve"> mechanism to facilitate </w:t>
      </w:r>
      <w:r w:rsidRPr="002A7E83">
        <w:rPr>
          <w:rFonts w:ascii="Times New Roman" w:hAnsi="Times New Roman" w:cs="Times New Roman"/>
          <w:noProof/>
          <w:sz w:val="24"/>
          <w:szCs w:val="24"/>
        </w:rPr>
        <w:t>both</w:t>
      </w:r>
      <w:r w:rsidRPr="002A7E83">
        <w:rPr>
          <w:rFonts w:ascii="Times New Roman" w:hAnsi="Times New Roman" w:cs="Times New Roman"/>
          <w:sz w:val="24"/>
          <w:szCs w:val="24"/>
        </w:rPr>
        <w:t xml:space="preserve"> parties to strive for the optimality </w:t>
      </w:r>
      <w:r w:rsidR="00C12BD3" w:rsidRPr="002A7E83">
        <w:rPr>
          <w:rFonts w:ascii="Times New Roman" w:hAnsi="Times New Roman" w:cs="Times New Roman"/>
          <w:sz w:val="24"/>
          <w:szCs w:val="24"/>
        </w:rPr>
        <w:t>of</w:t>
      </w:r>
      <w:r w:rsidRPr="002A7E83">
        <w:rPr>
          <w:rFonts w:ascii="Times New Roman" w:hAnsi="Times New Roman" w:cs="Times New Roman"/>
          <w:sz w:val="24"/>
          <w:szCs w:val="24"/>
        </w:rPr>
        <w:t xml:space="preserve"> the franchising system with joint-efforts.</w:t>
      </w:r>
    </w:p>
    <w:p w14:paraId="6C7D23C5" w14:textId="72891A98" w:rsidR="00A87336" w:rsidRPr="002A7E83" w:rsidRDefault="00A87336" w:rsidP="001A75CC">
      <w:pPr>
        <w:spacing w:line="360" w:lineRule="auto"/>
        <w:ind w:firstLineChars="200" w:firstLine="480"/>
        <w:rPr>
          <w:rFonts w:ascii="Times New Roman" w:hAnsi="Times New Roman" w:cs="Times New Roman"/>
          <w:sz w:val="24"/>
          <w:szCs w:val="24"/>
        </w:rPr>
      </w:pPr>
      <w:bookmarkStart w:id="45" w:name="_Hlk515409090"/>
      <w:r w:rsidRPr="002A7E83">
        <w:rPr>
          <w:rFonts w:ascii="Times New Roman" w:hAnsi="Times New Roman" w:cs="Times New Roman"/>
          <w:sz w:val="24"/>
          <w:szCs w:val="24"/>
        </w:rPr>
        <w:t xml:space="preserve">Table </w:t>
      </w:r>
      <w:r w:rsidR="00A10657" w:rsidRPr="002A7E83">
        <w:rPr>
          <w:rFonts w:ascii="Times New Roman" w:hAnsi="Times New Roman" w:cs="Times New Roman"/>
          <w:sz w:val="24"/>
          <w:szCs w:val="24"/>
        </w:rPr>
        <w:t>7</w:t>
      </w:r>
      <w:r w:rsidRPr="002A7E83">
        <w:rPr>
          <w:rFonts w:ascii="Times New Roman" w:hAnsi="Times New Roman" w:cs="Times New Roman"/>
          <w:sz w:val="24"/>
          <w:szCs w:val="24"/>
        </w:rPr>
        <w:t>. summarizes the</w:t>
      </w:r>
      <w:r w:rsidR="009F6C74" w:rsidRPr="002A7E83">
        <w:rPr>
          <w:rFonts w:ascii="Times New Roman" w:hAnsi="Times New Roman" w:cs="Times New Roman"/>
          <w:sz w:val="24"/>
          <w:szCs w:val="24"/>
        </w:rPr>
        <w:t xml:space="preserve"> franchising</w:t>
      </w:r>
      <w:r w:rsidRPr="002A7E83">
        <w:rPr>
          <w:rFonts w:ascii="Times New Roman" w:hAnsi="Times New Roman" w:cs="Times New Roman"/>
          <w:sz w:val="24"/>
          <w:szCs w:val="24"/>
        </w:rPr>
        <w:t xml:space="preserve"> contract application of GJG in different stages of the development. </w:t>
      </w:r>
      <w:bookmarkStart w:id="46" w:name="_Hlk514359479"/>
      <w:bookmarkStart w:id="47" w:name="_Hlk514791573"/>
      <w:r w:rsidR="0007022E" w:rsidRPr="002A7E83">
        <w:rPr>
          <w:rFonts w:ascii="Times New Roman" w:hAnsi="Times New Roman" w:cs="Times New Roman"/>
          <w:sz w:val="24"/>
          <w:szCs w:val="24"/>
        </w:rPr>
        <w:t>In the developing stage, the core objective</w:t>
      </w:r>
      <w:r w:rsidR="001A75CC" w:rsidRPr="002A7E83">
        <w:rPr>
          <w:rFonts w:ascii="Times New Roman" w:hAnsi="Times New Roman" w:cs="Times New Roman"/>
          <w:sz w:val="24"/>
          <w:szCs w:val="24"/>
        </w:rPr>
        <w:t xml:space="preserve"> of GJG</w:t>
      </w:r>
      <w:r w:rsidR="0007022E" w:rsidRPr="002A7E83">
        <w:rPr>
          <w:rFonts w:ascii="Times New Roman" w:hAnsi="Times New Roman" w:cs="Times New Roman"/>
          <w:sz w:val="24"/>
          <w:szCs w:val="24"/>
        </w:rPr>
        <w:t xml:space="preserve"> </w:t>
      </w:r>
      <w:r w:rsidR="00323A59" w:rsidRPr="002A7E83">
        <w:rPr>
          <w:rFonts w:ascii="Times New Roman" w:hAnsi="Times New Roman" w:cs="Times New Roman"/>
          <w:sz w:val="24"/>
          <w:szCs w:val="24"/>
        </w:rPr>
        <w:t>is</w:t>
      </w:r>
      <w:r w:rsidR="0007022E" w:rsidRPr="002A7E83">
        <w:rPr>
          <w:rFonts w:ascii="Times New Roman" w:hAnsi="Times New Roman" w:cs="Times New Roman"/>
          <w:sz w:val="24"/>
          <w:szCs w:val="24"/>
        </w:rPr>
        <w:t xml:space="preserve"> to rapidly expand the business and increase the sales revenue a</w:t>
      </w:r>
      <w:r w:rsidR="001A75CC" w:rsidRPr="002A7E83">
        <w:rPr>
          <w:rFonts w:ascii="Times New Roman" w:hAnsi="Times New Roman" w:cs="Times New Roman"/>
          <w:sz w:val="24"/>
          <w:szCs w:val="24"/>
        </w:rPr>
        <w:t>s well as</w:t>
      </w:r>
      <w:r w:rsidR="0007022E" w:rsidRPr="002A7E83">
        <w:rPr>
          <w:rFonts w:ascii="Times New Roman" w:hAnsi="Times New Roman" w:cs="Times New Roman"/>
          <w:sz w:val="24"/>
          <w:szCs w:val="24"/>
        </w:rPr>
        <w:t xml:space="preserve"> </w:t>
      </w:r>
      <w:r w:rsidR="00A415F1" w:rsidRPr="002A7E83">
        <w:rPr>
          <w:rFonts w:ascii="Times New Roman" w:hAnsi="Times New Roman" w:cs="Times New Roman"/>
          <w:sz w:val="24"/>
          <w:szCs w:val="24"/>
        </w:rPr>
        <w:t xml:space="preserve">the </w:t>
      </w:r>
      <w:r w:rsidR="0007022E" w:rsidRPr="002A7E83">
        <w:rPr>
          <w:rFonts w:ascii="Times New Roman" w:hAnsi="Times New Roman" w:cs="Times New Roman"/>
          <w:sz w:val="24"/>
          <w:szCs w:val="24"/>
        </w:rPr>
        <w:t>market share by boosting the order quantity in multiple distribution channels. Therefore, the major consideration for employing franchising contracts</w:t>
      </w:r>
      <w:r w:rsidR="00323A59" w:rsidRPr="002A7E83">
        <w:rPr>
          <w:rFonts w:ascii="Times New Roman" w:hAnsi="Times New Roman" w:cs="Times New Roman"/>
          <w:sz w:val="24"/>
          <w:szCs w:val="24"/>
        </w:rPr>
        <w:t xml:space="preserve"> in the developing stage covers</w:t>
      </w:r>
      <w:r w:rsidR="0007022E" w:rsidRPr="002A7E83">
        <w:rPr>
          <w:rFonts w:ascii="Times New Roman" w:hAnsi="Times New Roman" w:cs="Times New Roman"/>
          <w:sz w:val="24"/>
          <w:szCs w:val="24"/>
        </w:rPr>
        <w:t xml:space="preserve"> </w:t>
      </w:r>
      <w:r w:rsidR="00DE2E50" w:rsidRPr="002A7E83">
        <w:rPr>
          <w:rFonts w:ascii="Times New Roman" w:hAnsi="Times New Roman" w:cs="Times New Roman"/>
          <w:sz w:val="24"/>
          <w:szCs w:val="24"/>
        </w:rPr>
        <w:t xml:space="preserve">the </w:t>
      </w:r>
      <w:r w:rsidR="0007022E" w:rsidRPr="002A7E83">
        <w:rPr>
          <w:rFonts w:ascii="Times New Roman" w:hAnsi="Times New Roman" w:cs="Times New Roman"/>
          <w:sz w:val="24"/>
          <w:szCs w:val="24"/>
        </w:rPr>
        <w:t xml:space="preserve">wide acceptability for franchising partners, </w:t>
      </w:r>
      <w:r w:rsidR="00DE2E50" w:rsidRPr="002A7E83">
        <w:rPr>
          <w:rFonts w:ascii="Times New Roman" w:hAnsi="Times New Roman" w:cs="Times New Roman"/>
          <w:sz w:val="24"/>
          <w:szCs w:val="24"/>
        </w:rPr>
        <w:t xml:space="preserve">the </w:t>
      </w:r>
      <w:r w:rsidR="0007022E" w:rsidRPr="002A7E83">
        <w:rPr>
          <w:rFonts w:ascii="Times New Roman" w:hAnsi="Times New Roman" w:cs="Times New Roman"/>
          <w:sz w:val="24"/>
          <w:szCs w:val="24"/>
        </w:rPr>
        <w:t xml:space="preserve">easy handleability for the implementation and </w:t>
      </w:r>
      <w:r w:rsidR="00DE2E50" w:rsidRPr="002A7E83">
        <w:rPr>
          <w:rFonts w:ascii="Times New Roman" w:hAnsi="Times New Roman" w:cs="Times New Roman"/>
          <w:sz w:val="24"/>
          <w:szCs w:val="24"/>
        </w:rPr>
        <w:t xml:space="preserve">the </w:t>
      </w:r>
      <w:r w:rsidR="0007022E" w:rsidRPr="002A7E83">
        <w:rPr>
          <w:rFonts w:ascii="Times New Roman" w:hAnsi="Times New Roman" w:cs="Times New Roman"/>
          <w:sz w:val="24"/>
          <w:szCs w:val="24"/>
        </w:rPr>
        <w:t>prominence of channel competitivene</w:t>
      </w:r>
      <w:r w:rsidR="00323A59" w:rsidRPr="002A7E83">
        <w:rPr>
          <w:rFonts w:ascii="Times New Roman" w:hAnsi="Times New Roman" w:cs="Times New Roman"/>
          <w:sz w:val="24"/>
          <w:szCs w:val="24"/>
        </w:rPr>
        <w:t xml:space="preserve">ss. As the </w:t>
      </w:r>
      <w:r w:rsidR="002875E9" w:rsidRPr="002A7E83">
        <w:rPr>
          <w:rFonts w:ascii="Times New Roman" w:hAnsi="Times New Roman" w:cs="Times New Roman"/>
          <w:sz w:val="24"/>
          <w:szCs w:val="24"/>
        </w:rPr>
        <w:t>franchisor</w:t>
      </w:r>
      <w:r w:rsidR="00323A59" w:rsidRPr="002A7E83">
        <w:rPr>
          <w:rFonts w:ascii="Times New Roman" w:hAnsi="Times New Roman" w:cs="Times New Roman"/>
          <w:sz w:val="24"/>
          <w:szCs w:val="24"/>
        </w:rPr>
        <w:t xml:space="preserve"> steps</w:t>
      </w:r>
      <w:r w:rsidR="0007022E" w:rsidRPr="002A7E83">
        <w:rPr>
          <w:rFonts w:ascii="Times New Roman" w:hAnsi="Times New Roman" w:cs="Times New Roman"/>
          <w:sz w:val="24"/>
          <w:szCs w:val="24"/>
        </w:rPr>
        <w:t xml:space="preserve"> into the mat</w:t>
      </w:r>
      <w:r w:rsidR="00323A59" w:rsidRPr="002A7E83">
        <w:rPr>
          <w:rFonts w:ascii="Times New Roman" w:hAnsi="Times New Roman" w:cs="Times New Roman"/>
          <w:sz w:val="24"/>
          <w:szCs w:val="24"/>
        </w:rPr>
        <w:t>ure stage, the core objective i</w:t>
      </w:r>
      <w:r w:rsidR="0007022E" w:rsidRPr="002A7E83">
        <w:rPr>
          <w:rFonts w:ascii="Times New Roman" w:hAnsi="Times New Roman" w:cs="Times New Roman"/>
          <w:sz w:val="24"/>
          <w:szCs w:val="24"/>
        </w:rPr>
        <w:t xml:space="preserve">s </w:t>
      </w:r>
      <w:r w:rsidR="002875E9" w:rsidRPr="002A7E83">
        <w:rPr>
          <w:rFonts w:ascii="Times New Roman" w:hAnsi="Times New Roman" w:cs="Times New Roman"/>
          <w:sz w:val="24"/>
          <w:szCs w:val="24"/>
        </w:rPr>
        <w:t xml:space="preserve">transferred </w:t>
      </w:r>
      <w:r w:rsidR="0007022E" w:rsidRPr="002A7E83">
        <w:rPr>
          <w:rFonts w:ascii="Times New Roman" w:hAnsi="Times New Roman" w:cs="Times New Roman"/>
          <w:sz w:val="24"/>
          <w:szCs w:val="24"/>
        </w:rPr>
        <w:t xml:space="preserve">to maintain the market status, better control the channel operations and </w:t>
      </w:r>
      <w:r w:rsidR="00A415F1" w:rsidRPr="002A7E83">
        <w:rPr>
          <w:rFonts w:ascii="Times New Roman" w:hAnsi="Times New Roman" w:cs="Times New Roman"/>
          <w:sz w:val="24"/>
          <w:szCs w:val="24"/>
        </w:rPr>
        <w:t>optimiz</w:t>
      </w:r>
      <w:r w:rsidR="002875E9" w:rsidRPr="002A7E83">
        <w:rPr>
          <w:rFonts w:ascii="Times New Roman" w:hAnsi="Times New Roman" w:cs="Times New Roman"/>
          <w:sz w:val="24"/>
          <w:szCs w:val="24"/>
        </w:rPr>
        <w:t>e</w:t>
      </w:r>
      <w:r w:rsidR="00A415F1" w:rsidRPr="002A7E83">
        <w:rPr>
          <w:rFonts w:ascii="Times New Roman" w:hAnsi="Times New Roman" w:cs="Times New Roman"/>
          <w:sz w:val="24"/>
          <w:szCs w:val="24"/>
        </w:rPr>
        <w:t xml:space="preserve"> </w:t>
      </w:r>
      <w:r w:rsidR="002875E9" w:rsidRPr="002A7E83">
        <w:rPr>
          <w:rFonts w:ascii="Times New Roman" w:hAnsi="Times New Roman" w:cs="Times New Roman"/>
          <w:sz w:val="24"/>
          <w:szCs w:val="24"/>
        </w:rPr>
        <w:t>t</w:t>
      </w:r>
      <w:r w:rsidR="0007022E" w:rsidRPr="002A7E83">
        <w:rPr>
          <w:rFonts w:ascii="Times New Roman" w:hAnsi="Times New Roman" w:cs="Times New Roman"/>
          <w:sz w:val="24"/>
          <w:szCs w:val="24"/>
        </w:rPr>
        <w:t>he channel resources. As a result, the major consideration for employing franchising cont</w:t>
      </w:r>
      <w:r w:rsidR="00323A59" w:rsidRPr="002A7E83">
        <w:rPr>
          <w:rFonts w:ascii="Times New Roman" w:hAnsi="Times New Roman" w:cs="Times New Roman"/>
          <w:sz w:val="24"/>
          <w:szCs w:val="24"/>
        </w:rPr>
        <w:t>racts in the mature stage turns</w:t>
      </w:r>
      <w:r w:rsidR="0007022E" w:rsidRPr="002A7E83">
        <w:rPr>
          <w:rFonts w:ascii="Times New Roman" w:hAnsi="Times New Roman" w:cs="Times New Roman"/>
          <w:sz w:val="24"/>
          <w:szCs w:val="24"/>
        </w:rPr>
        <w:t xml:space="preserve"> to</w:t>
      </w:r>
      <w:r w:rsidR="00323A59" w:rsidRPr="002A7E83">
        <w:rPr>
          <w:rFonts w:ascii="Times New Roman" w:hAnsi="Times New Roman" w:cs="Times New Roman"/>
          <w:sz w:val="24"/>
          <w:szCs w:val="24"/>
        </w:rPr>
        <w:t xml:space="preserve"> the</w:t>
      </w:r>
      <w:r w:rsidR="0007022E" w:rsidRPr="002A7E83">
        <w:rPr>
          <w:rFonts w:ascii="Times New Roman" w:hAnsi="Times New Roman" w:cs="Times New Roman"/>
          <w:sz w:val="24"/>
          <w:szCs w:val="24"/>
        </w:rPr>
        <w:t xml:space="preserve"> promotion of overall channel superiority, </w:t>
      </w:r>
      <w:r w:rsidR="001A38F1" w:rsidRPr="002A7E83">
        <w:rPr>
          <w:rFonts w:ascii="Times New Roman" w:hAnsi="Times New Roman" w:cs="Times New Roman"/>
          <w:sz w:val="24"/>
          <w:szCs w:val="24"/>
        </w:rPr>
        <w:t xml:space="preserve">the </w:t>
      </w:r>
      <w:r w:rsidR="0007022E" w:rsidRPr="002A7E83">
        <w:rPr>
          <w:rFonts w:ascii="Times New Roman" w:hAnsi="Times New Roman" w:cs="Times New Roman"/>
          <w:sz w:val="24"/>
          <w:szCs w:val="24"/>
        </w:rPr>
        <w:t xml:space="preserve">dominance in the franchising system and </w:t>
      </w:r>
      <w:r w:rsidR="001A38F1" w:rsidRPr="002A7E83">
        <w:rPr>
          <w:rFonts w:ascii="Times New Roman" w:hAnsi="Times New Roman" w:cs="Times New Roman"/>
          <w:sz w:val="24"/>
          <w:szCs w:val="24"/>
        </w:rPr>
        <w:t xml:space="preserve">the </w:t>
      </w:r>
      <w:r w:rsidR="0007022E" w:rsidRPr="002A7E83">
        <w:rPr>
          <w:rFonts w:ascii="Times New Roman" w:hAnsi="Times New Roman" w:cs="Times New Roman"/>
          <w:sz w:val="24"/>
          <w:szCs w:val="24"/>
        </w:rPr>
        <w:t xml:space="preserve">agglomeration of preponderant channel resources. While in </w:t>
      </w:r>
      <w:r w:rsidR="002875E9" w:rsidRPr="002A7E83">
        <w:rPr>
          <w:rFonts w:ascii="Times New Roman" w:hAnsi="Times New Roman" w:cs="Times New Roman"/>
          <w:sz w:val="24"/>
          <w:szCs w:val="24"/>
        </w:rPr>
        <w:t>rolling out</w:t>
      </w:r>
      <w:r w:rsidR="0007022E" w:rsidRPr="002A7E83">
        <w:rPr>
          <w:rFonts w:ascii="Times New Roman" w:hAnsi="Times New Roman" w:cs="Times New Roman"/>
          <w:sz w:val="24"/>
          <w:szCs w:val="24"/>
        </w:rPr>
        <w:t xml:space="preserve"> special marketing plans, GJG can customize the franchising contracts </w:t>
      </w:r>
      <w:r w:rsidR="002875E9" w:rsidRPr="002A7E83">
        <w:rPr>
          <w:rFonts w:ascii="Times New Roman" w:hAnsi="Times New Roman" w:cs="Times New Roman"/>
          <w:sz w:val="24"/>
          <w:szCs w:val="24"/>
        </w:rPr>
        <w:t>to incorporate</w:t>
      </w:r>
      <w:r w:rsidR="0007022E" w:rsidRPr="002A7E83">
        <w:rPr>
          <w:rFonts w:ascii="Times New Roman" w:hAnsi="Times New Roman" w:cs="Times New Roman"/>
          <w:sz w:val="24"/>
          <w:szCs w:val="24"/>
        </w:rPr>
        <w:t xml:space="preserve"> the mutual benefits for </w:t>
      </w:r>
      <w:r w:rsidR="00A415F1" w:rsidRPr="002A7E83">
        <w:rPr>
          <w:rFonts w:ascii="Times New Roman" w:hAnsi="Times New Roman" w:cs="Times New Roman"/>
          <w:sz w:val="24"/>
          <w:szCs w:val="24"/>
        </w:rPr>
        <w:t>the individual</w:t>
      </w:r>
      <w:r w:rsidR="0007022E" w:rsidRPr="002A7E83">
        <w:rPr>
          <w:rFonts w:ascii="Times New Roman" w:hAnsi="Times New Roman" w:cs="Times New Roman"/>
          <w:sz w:val="24"/>
          <w:szCs w:val="24"/>
        </w:rPr>
        <w:t xml:space="preserve"> franchising cooperator or </w:t>
      </w:r>
      <w:r w:rsidR="00A415F1" w:rsidRPr="002A7E83">
        <w:rPr>
          <w:rFonts w:ascii="Times New Roman" w:hAnsi="Times New Roman" w:cs="Times New Roman"/>
          <w:sz w:val="24"/>
          <w:szCs w:val="24"/>
        </w:rPr>
        <w:t xml:space="preserve">the </w:t>
      </w:r>
      <w:r w:rsidR="0007022E" w:rsidRPr="002A7E83">
        <w:rPr>
          <w:rFonts w:ascii="Times New Roman" w:hAnsi="Times New Roman" w:cs="Times New Roman"/>
          <w:sz w:val="24"/>
          <w:szCs w:val="24"/>
        </w:rPr>
        <w:t>strateg</w:t>
      </w:r>
      <w:r w:rsidR="001A38F1" w:rsidRPr="002A7E83">
        <w:rPr>
          <w:rFonts w:ascii="Times New Roman" w:hAnsi="Times New Roman" w:cs="Times New Roman"/>
          <w:sz w:val="24"/>
          <w:szCs w:val="24"/>
        </w:rPr>
        <w:t>ic</w:t>
      </w:r>
      <w:r w:rsidR="0007022E" w:rsidRPr="002A7E83">
        <w:rPr>
          <w:rFonts w:ascii="Times New Roman" w:hAnsi="Times New Roman" w:cs="Times New Roman"/>
          <w:sz w:val="24"/>
          <w:szCs w:val="24"/>
        </w:rPr>
        <w:t xml:space="preserve"> advantages in a long term. </w:t>
      </w:r>
      <w:r w:rsidR="00A415F1" w:rsidRPr="002A7E83">
        <w:rPr>
          <w:rFonts w:ascii="Times New Roman" w:hAnsi="Times New Roman" w:cs="Times New Roman"/>
          <w:sz w:val="24"/>
          <w:szCs w:val="24"/>
        </w:rPr>
        <w:t xml:space="preserve">In general, </w:t>
      </w:r>
      <w:r w:rsidR="0007022E" w:rsidRPr="002A7E83">
        <w:rPr>
          <w:rFonts w:ascii="Times New Roman" w:hAnsi="Times New Roman" w:cs="Times New Roman"/>
          <w:sz w:val="24"/>
          <w:szCs w:val="24"/>
        </w:rPr>
        <w:t>t</w:t>
      </w:r>
      <w:r w:rsidR="00D56F9F" w:rsidRPr="002A7E83">
        <w:rPr>
          <w:rFonts w:ascii="Times New Roman" w:hAnsi="Times New Roman" w:cs="Times New Roman"/>
          <w:sz w:val="24"/>
          <w:szCs w:val="24"/>
        </w:rPr>
        <w:t>he company</w:t>
      </w:r>
      <w:r w:rsidR="001A75CC" w:rsidRPr="002A7E83">
        <w:rPr>
          <w:rFonts w:ascii="Times New Roman" w:hAnsi="Times New Roman" w:cs="Times New Roman"/>
          <w:sz w:val="24"/>
          <w:szCs w:val="24"/>
        </w:rPr>
        <w:t xml:space="preserve"> firstly</w:t>
      </w:r>
      <w:r w:rsidR="00D56F9F" w:rsidRPr="002A7E83">
        <w:rPr>
          <w:rFonts w:ascii="Times New Roman" w:hAnsi="Times New Roman" w:cs="Times New Roman"/>
          <w:sz w:val="24"/>
          <w:szCs w:val="24"/>
        </w:rPr>
        <w:t xml:space="preserve"> identifies </w:t>
      </w:r>
      <w:r w:rsidR="00047D26" w:rsidRPr="002A7E83">
        <w:rPr>
          <w:rFonts w:ascii="Times New Roman" w:hAnsi="Times New Roman" w:cs="Times New Roman"/>
          <w:sz w:val="24"/>
          <w:szCs w:val="24"/>
        </w:rPr>
        <w:t xml:space="preserve">the </w:t>
      </w:r>
      <w:r w:rsidR="00D56F9F" w:rsidRPr="002A7E83">
        <w:rPr>
          <w:rFonts w:ascii="Times New Roman" w:hAnsi="Times New Roman" w:cs="Times New Roman"/>
          <w:sz w:val="24"/>
          <w:szCs w:val="24"/>
        </w:rPr>
        <w:t>periodical strategic goals</w:t>
      </w:r>
      <w:r w:rsidR="002875E9" w:rsidRPr="002A7E83">
        <w:rPr>
          <w:rFonts w:ascii="Times New Roman" w:hAnsi="Times New Roman" w:cs="Times New Roman"/>
          <w:sz w:val="24"/>
          <w:szCs w:val="24"/>
        </w:rPr>
        <w:t xml:space="preserve"> </w:t>
      </w:r>
      <w:r w:rsidR="002875E9" w:rsidRPr="002A7E83">
        <w:rPr>
          <w:rFonts w:ascii="Times New Roman" w:eastAsia="DengXian" w:hAnsi="Times New Roman" w:cs="Times New Roman"/>
          <w:sz w:val="24"/>
          <w:szCs w:val="24"/>
        </w:rPr>
        <w:t>before selecting a contract</w:t>
      </w:r>
      <w:r w:rsidR="00D56F9F" w:rsidRPr="002A7E83">
        <w:rPr>
          <w:rFonts w:ascii="Times New Roman" w:hAnsi="Times New Roman" w:cs="Times New Roman"/>
          <w:sz w:val="24"/>
          <w:szCs w:val="24"/>
        </w:rPr>
        <w:t xml:space="preserve">, </w:t>
      </w:r>
      <w:r w:rsidR="00D56F9F" w:rsidRPr="002A7E83">
        <w:rPr>
          <w:rFonts w:ascii="Times New Roman" w:hAnsi="Times New Roman" w:cs="Times New Roman"/>
          <w:noProof/>
          <w:sz w:val="24"/>
          <w:szCs w:val="24"/>
        </w:rPr>
        <w:t>e</w:t>
      </w:r>
      <w:r w:rsidR="001A75CC" w:rsidRPr="002A7E83">
        <w:rPr>
          <w:rFonts w:ascii="Times New Roman" w:hAnsi="Times New Roman" w:cs="Times New Roman"/>
          <w:noProof/>
          <w:sz w:val="24"/>
          <w:szCs w:val="24"/>
        </w:rPr>
        <w:t>.g.</w:t>
      </w:r>
      <w:r w:rsidR="00957E1A" w:rsidRPr="002A7E83">
        <w:rPr>
          <w:rFonts w:ascii="Times New Roman" w:hAnsi="Times New Roman" w:cs="Times New Roman"/>
          <w:noProof/>
          <w:sz w:val="24"/>
          <w:szCs w:val="24"/>
        </w:rPr>
        <w:t>,</w:t>
      </w:r>
      <w:r w:rsidR="001A75CC" w:rsidRPr="002A7E83">
        <w:rPr>
          <w:rFonts w:ascii="Times New Roman" w:hAnsi="Times New Roman" w:cs="Times New Roman"/>
          <w:sz w:val="24"/>
          <w:szCs w:val="24"/>
        </w:rPr>
        <w:t xml:space="preserve"> </w:t>
      </w:r>
      <w:r w:rsidR="00047D26" w:rsidRPr="002A7E83">
        <w:rPr>
          <w:rFonts w:ascii="Times New Roman" w:hAnsi="Times New Roman" w:cs="Times New Roman"/>
          <w:sz w:val="24"/>
          <w:szCs w:val="24"/>
        </w:rPr>
        <w:t xml:space="preserve">to </w:t>
      </w:r>
      <w:r w:rsidR="001A75CC" w:rsidRPr="002A7E83">
        <w:rPr>
          <w:rFonts w:ascii="Times New Roman" w:hAnsi="Times New Roman" w:cs="Times New Roman"/>
          <w:sz w:val="24"/>
          <w:szCs w:val="24"/>
        </w:rPr>
        <w:t>enhanc</w:t>
      </w:r>
      <w:r w:rsidR="00047D26" w:rsidRPr="002A7E83">
        <w:rPr>
          <w:rFonts w:ascii="Times New Roman" w:hAnsi="Times New Roman" w:cs="Times New Roman"/>
          <w:sz w:val="24"/>
          <w:szCs w:val="24"/>
        </w:rPr>
        <w:t>e</w:t>
      </w:r>
      <w:r w:rsidR="001A75CC" w:rsidRPr="002A7E83">
        <w:rPr>
          <w:rFonts w:ascii="Times New Roman" w:hAnsi="Times New Roman" w:cs="Times New Roman"/>
          <w:sz w:val="24"/>
          <w:szCs w:val="24"/>
        </w:rPr>
        <w:t xml:space="preserve"> the market share</w:t>
      </w:r>
      <w:r w:rsidR="00D56F9F" w:rsidRPr="002A7E83">
        <w:rPr>
          <w:rFonts w:ascii="Times New Roman" w:hAnsi="Times New Roman" w:cs="Times New Roman"/>
          <w:sz w:val="24"/>
          <w:szCs w:val="24"/>
        </w:rPr>
        <w:t xml:space="preserve"> or </w:t>
      </w:r>
      <w:r w:rsidR="00047D26" w:rsidRPr="002A7E83">
        <w:rPr>
          <w:rFonts w:ascii="Times New Roman" w:hAnsi="Times New Roman" w:cs="Times New Roman"/>
          <w:sz w:val="24"/>
          <w:szCs w:val="24"/>
        </w:rPr>
        <w:t xml:space="preserve">to </w:t>
      </w:r>
      <w:r w:rsidR="00D56F9F" w:rsidRPr="002A7E83">
        <w:rPr>
          <w:rFonts w:ascii="Times New Roman" w:hAnsi="Times New Roman" w:cs="Times New Roman"/>
          <w:sz w:val="24"/>
          <w:szCs w:val="24"/>
        </w:rPr>
        <w:t>optimiz</w:t>
      </w:r>
      <w:r w:rsidR="00047D26" w:rsidRPr="002A7E83">
        <w:rPr>
          <w:rFonts w:ascii="Times New Roman" w:hAnsi="Times New Roman" w:cs="Times New Roman"/>
          <w:sz w:val="24"/>
          <w:szCs w:val="24"/>
        </w:rPr>
        <w:t>e</w:t>
      </w:r>
      <w:r w:rsidR="00D56F9F" w:rsidRPr="002A7E83">
        <w:rPr>
          <w:rFonts w:ascii="Times New Roman" w:hAnsi="Times New Roman" w:cs="Times New Roman"/>
          <w:sz w:val="24"/>
          <w:szCs w:val="24"/>
        </w:rPr>
        <w:t xml:space="preserve"> the resource. </w:t>
      </w:r>
      <w:r w:rsidR="00A415F1" w:rsidRPr="002A7E83">
        <w:rPr>
          <w:rFonts w:ascii="Times New Roman" w:hAnsi="Times New Roman" w:cs="Times New Roman"/>
          <w:sz w:val="24"/>
          <w:szCs w:val="24"/>
        </w:rPr>
        <w:t>Then</w:t>
      </w:r>
      <w:r w:rsidR="001A75CC" w:rsidRPr="002A7E83">
        <w:rPr>
          <w:rFonts w:ascii="Times New Roman" w:hAnsi="Times New Roman" w:cs="Times New Roman"/>
          <w:sz w:val="24"/>
          <w:szCs w:val="24"/>
        </w:rPr>
        <w:t xml:space="preserve"> </w:t>
      </w:r>
      <w:r w:rsidR="00D56F9F" w:rsidRPr="002A7E83">
        <w:rPr>
          <w:rFonts w:ascii="Times New Roman" w:hAnsi="Times New Roman" w:cs="Times New Roman"/>
          <w:sz w:val="24"/>
          <w:szCs w:val="24"/>
        </w:rPr>
        <w:t xml:space="preserve">the company develops the channel strategy </w:t>
      </w:r>
      <w:r w:rsidR="00D56F9F" w:rsidRPr="002A7E83">
        <w:rPr>
          <w:rFonts w:ascii="Times New Roman" w:hAnsi="Times New Roman" w:cs="Times New Roman"/>
          <w:sz w:val="24"/>
          <w:szCs w:val="24"/>
        </w:rPr>
        <w:lastRenderedPageBreak/>
        <w:t xml:space="preserve">with the </w:t>
      </w:r>
      <w:r w:rsidR="001A75CC" w:rsidRPr="002A7E83">
        <w:rPr>
          <w:rFonts w:ascii="Times New Roman" w:hAnsi="Times New Roman" w:cs="Times New Roman"/>
          <w:sz w:val="24"/>
          <w:szCs w:val="24"/>
        </w:rPr>
        <w:t>consideration of</w:t>
      </w:r>
      <w:r w:rsidR="00D56F9F" w:rsidRPr="002A7E83">
        <w:rPr>
          <w:rFonts w:ascii="Times New Roman" w:hAnsi="Times New Roman" w:cs="Times New Roman"/>
          <w:sz w:val="24"/>
          <w:szCs w:val="24"/>
        </w:rPr>
        <w:t xml:space="preserve"> </w:t>
      </w:r>
      <w:r w:rsidR="00047D26" w:rsidRPr="002A7E83">
        <w:rPr>
          <w:rFonts w:ascii="Times New Roman" w:hAnsi="Times New Roman" w:cs="Times New Roman"/>
          <w:sz w:val="24"/>
          <w:szCs w:val="24"/>
        </w:rPr>
        <w:t xml:space="preserve">the </w:t>
      </w:r>
      <w:r w:rsidR="00E57A68" w:rsidRPr="002A7E83">
        <w:rPr>
          <w:rFonts w:ascii="Times New Roman" w:hAnsi="Times New Roman" w:cs="Times New Roman"/>
          <w:sz w:val="24"/>
          <w:szCs w:val="24"/>
        </w:rPr>
        <w:t xml:space="preserve">channel position, </w:t>
      </w:r>
      <w:r w:rsidR="00D56F9F" w:rsidRPr="002A7E83">
        <w:rPr>
          <w:rFonts w:ascii="Times New Roman" w:hAnsi="Times New Roman" w:cs="Times New Roman"/>
          <w:sz w:val="24"/>
          <w:szCs w:val="24"/>
        </w:rPr>
        <w:t>channel structure and channel member portfolio</w:t>
      </w:r>
      <w:r w:rsidR="00E57A68" w:rsidRPr="002A7E83">
        <w:rPr>
          <w:rFonts w:ascii="Times New Roman" w:hAnsi="Times New Roman" w:cs="Times New Roman"/>
          <w:sz w:val="24"/>
          <w:szCs w:val="24"/>
        </w:rPr>
        <w:t>, which construct</w:t>
      </w:r>
      <w:r w:rsidR="00323A59" w:rsidRPr="002A7E83">
        <w:rPr>
          <w:rFonts w:ascii="Times New Roman" w:hAnsi="Times New Roman" w:cs="Times New Roman"/>
          <w:sz w:val="24"/>
          <w:szCs w:val="24"/>
        </w:rPr>
        <w:t>s</w:t>
      </w:r>
      <w:r w:rsidR="00E57A68" w:rsidRPr="002A7E83">
        <w:rPr>
          <w:rFonts w:ascii="Times New Roman" w:hAnsi="Times New Roman" w:cs="Times New Roman"/>
          <w:sz w:val="24"/>
          <w:szCs w:val="24"/>
        </w:rPr>
        <w:t xml:space="preserve"> the framework </w:t>
      </w:r>
      <w:r w:rsidR="002875E9" w:rsidRPr="002A7E83">
        <w:rPr>
          <w:rFonts w:ascii="Times New Roman" w:hAnsi="Times New Roman" w:cs="Times New Roman"/>
          <w:sz w:val="24"/>
          <w:szCs w:val="24"/>
        </w:rPr>
        <w:t xml:space="preserve">to design </w:t>
      </w:r>
      <w:r w:rsidR="00A415F1" w:rsidRPr="002A7E83">
        <w:rPr>
          <w:rFonts w:ascii="Times New Roman" w:hAnsi="Times New Roman" w:cs="Times New Roman"/>
          <w:sz w:val="24"/>
          <w:szCs w:val="24"/>
        </w:rPr>
        <w:t xml:space="preserve">the </w:t>
      </w:r>
      <w:r w:rsidR="00E57A68" w:rsidRPr="002A7E83">
        <w:rPr>
          <w:rFonts w:ascii="Times New Roman" w:hAnsi="Times New Roman" w:cs="Times New Roman"/>
          <w:sz w:val="24"/>
          <w:szCs w:val="24"/>
        </w:rPr>
        <w:t xml:space="preserve">franchising contract </w:t>
      </w:r>
      <w:r w:rsidR="00C55ADF" w:rsidRPr="002A7E83">
        <w:rPr>
          <w:rFonts w:ascii="Times New Roman" w:hAnsi="Times New Roman" w:cs="Times New Roman"/>
          <w:sz w:val="24"/>
          <w:szCs w:val="24"/>
        </w:rPr>
        <w:t>with the ke</w:t>
      </w:r>
      <w:r w:rsidR="00323A59" w:rsidRPr="002A7E83">
        <w:rPr>
          <w:rFonts w:ascii="Times New Roman" w:hAnsi="Times New Roman" w:cs="Times New Roman"/>
          <w:sz w:val="24"/>
          <w:szCs w:val="24"/>
        </w:rPr>
        <w:t xml:space="preserve">y business variables. </w:t>
      </w:r>
      <w:r w:rsidR="00CC0C1F" w:rsidRPr="002A7E83">
        <w:rPr>
          <w:rFonts w:ascii="Times New Roman" w:hAnsi="Times New Roman" w:cs="Times New Roman"/>
          <w:sz w:val="24"/>
          <w:szCs w:val="24"/>
        </w:rPr>
        <w:t>In the meantime</w:t>
      </w:r>
      <w:r w:rsidR="00C55ADF" w:rsidRPr="002A7E83">
        <w:rPr>
          <w:rFonts w:ascii="Times New Roman" w:hAnsi="Times New Roman" w:cs="Times New Roman"/>
          <w:sz w:val="24"/>
          <w:szCs w:val="24"/>
        </w:rPr>
        <w:t xml:space="preserve">, the company </w:t>
      </w:r>
      <w:r w:rsidR="00CC0C1F" w:rsidRPr="002A7E83">
        <w:rPr>
          <w:rFonts w:ascii="Times New Roman" w:hAnsi="Times New Roman" w:cs="Times New Roman"/>
          <w:sz w:val="24"/>
          <w:szCs w:val="24"/>
        </w:rPr>
        <w:t xml:space="preserve">also </w:t>
      </w:r>
      <w:r w:rsidR="00323A59" w:rsidRPr="002A7E83">
        <w:rPr>
          <w:rFonts w:ascii="Times New Roman" w:hAnsi="Times New Roman" w:cs="Times New Roman"/>
          <w:sz w:val="24"/>
          <w:szCs w:val="24"/>
        </w:rPr>
        <w:t xml:space="preserve">assesses </w:t>
      </w:r>
      <w:r w:rsidR="00C55ADF" w:rsidRPr="002A7E83">
        <w:rPr>
          <w:rFonts w:ascii="Times New Roman" w:hAnsi="Times New Roman" w:cs="Times New Roman"/>
          <w:sz w:val="24"/>
          <w:szCs w:val="24"/>
        </w:rPr>
        <w:t xml:space="preserve">the features of each </w:t>
      </w:r>
      <w:r w:rsidR="00C55ADF" w:rsidRPr="002A7E83">
        <w:rPr>
          <w:rFonts w:ascii="Times New Roman" w:hAnsi="Times New Roman" w:cs="Times New Roman"/>
          <w:noProof/>
          <w:sz w:val="24"/>
          <w:szCs w:val="24"/>
        </w:rPr>
        <w:t>franchisee</w:t>
      </w:r>
      <w:r w:rsidR="00C55ADF" w:rsidRPr="002A7E83">
        <w:rPr>
          <w:rFonts w:ascii="Times New Roman" w:hAnsi="Times New Roman" w:cs="Times New Roman"/>
          <w:sz w:val="24"/>
          <w:szCs w:val="24"/>
        </w:rPr>
        <w:t xml:space="preserve"> </w:t>
      </w:r>
      <w:r w:rsidR="002875E9" w:rsidRPr="002A7E83">
        <w:rPr>
          <w:rFonts w:ascii="Times New Roman" w:hAnsi="Times New Roman" w:cs="Times New Roman"/>
          <w:sz w:val="24"/>
          <w:szCs w:val="24"/>
        </w:rPr>
        <w:t>on</w:t>
      </w:r>
      <w:r w:rsidR="00C55ADF" w:rsidRPr="002A7E83">
        <w:rPr>
          <w:rFonts w:ascii="Times New Roman" w:hAnsi="Times New Roman" w:cs="Times New Roman"/>
          <w:sz w:val="24"/>
          <w:szCs w:val="24"/>
        </w:rPr>
        <w:t xml:space="preserve"> </w:t>
      </w:r>
      <w:r w:rsidR="00047D26" w:rsidRPr="002A7E83">
        <w:rPr>
          <w:rFonts w:ascii="Times New Roman" w:hAnsi="Times New Roman" w:cs="Times New Roman"/>
          <w:sz w:val="24"/>
          <w:szCs w:val="24"/>
        </w:rPr>
        <w:t xml:space="preserve">the </w:t>
      </w:r>
      <w:r w:rsidR="00C55ADF" w:rsidRPr="002A7E83">
        <w:rPr>
          <w:rFonts w:ascii="Times New Roman" w:hAnsi="Times New Roman" w:cs="Times New Roman"/>
          <w:sz w:val="24"/>
          <w:szCs w:val="24"/>
        </w:rPr>
        <w:t>business characteristics, company capacity, duration of cooperation, business preference and focus, and even the pe</w:t>
      </w:r>
      <w:r w:rsidR="001A75CC" w:rsidRPr="002A7E83">
        <w:rPr>
          <w:rFonts w:ascii="Times New Roman" w:hAnsi="Times New Roman" w:cs="Times New Roman"/>
          <w:sz w:val="24"/>
          <w:szCs w:val="24"/>
        </w:rPr>
        <w:t>rsonality of the decision</w:t>
      </w:r>
      <w:r w:rsidR="00947C8A" w:rsidRPr="002A7E83">
        <w:rPr>
          <w:rFonts w:ascii="Times New Roman" w:hAnsi="Times New Roman" w:cs="Times New Roman"/>
          <w:sz w:val="24"/>
          <w:szCs w:val="24"/>
        </w:rPr>
        <w:t>-</w:t>
      </w:r>
      <w:r w:rsidR="001A75CC" w:rsidRPr="002A7E83">
        <w:rPr>
          <w:rFonts w:ascii="Times New Roman" w:hAnsi="Times New Roman" w:cs="Times New Roman"/>
          <w:sz w:val="24"/>
          <w:szCs w:val="24"/>
        </w:rPr>
        <w:t>maker</w:t>
      </w:r>
      <w:r w:rsidR="00C55ADF" w:rsidRPr="002A7E83">
        <w:rPr>
          <w:rFonts w:ascii="Times New Roman" w:hAnsi="Times New Roman" w:cs="Times New Roman"/>
          <w:sz w:val="24"/>
          <w:szCs w:val="24"/>
        </w:rPr>
        <w:t xml:space="preserve">. </w:t>
      </w:r>
      <w:r w:rsidR="002875E9" w:rsidRPr="002A7E83">
        <w:rPr>
          <w:rFonts w:ascii="Times New Roman" w:hAnsi="Times New Roman" w:cs="Times New Roman"/>
          <w:sz w:val="24"/>
          <w:szCs w:val="24"/>
        </w:rPr>
        <w:t xml:space="preserve">Only after the entire systematical evaluation finishes, </w:t>
      </w:r>
      <w:r w:rsidR="00CC0C1F" w:rsidRPr="002A7E83">
        <w:rPr>
          <w:rFonts w:ascii="Times New Roman" w:hAnsi="Times New Roman" w:cs="Times New Roman"/>
          <w:sz w:val="24"/>
          <w:szCs w:val="24"/>
        </w:rPr>
        <w:t xml:space="preserve">the franchising contracts are </w:t>
      </w:r>
      <w:r w:rsidR="0092060C" w:rsidRPr="002A7E83">
        <w:rPr>
          <w:rFonts w:ascii="Times New Roman" w:hAnsi="Times New Roman" w:cs="Times New Roman"/>
          <w:sz w:val="24"/>
          <w:szCs w:val="24"/>
        </w:rPr>
        <w:t>designed</w:t>
      </w:r>
      <w:r w:rsidR="00CC0C1F" w:rsidRPr="002A7E83">
        <w:rPr>
          <w:rFonts w:ascii="Times New Roman" w:hAnsi="Times New Roman" w:cs="Times New Roman"/>
          <w:sz w:val="24"/>
          <w:szCs w:val="24"/>
        </w:rPr>
        <w:t xml:space="preserve"> and offered to the franchisee</w:t>
      </w:r>
      <w:r w:rsidR="002875E9" w:rsidRPr="002A7E83">
        <w:rPr>
          <w:rFonts w:ascii="Times New Roman" w:hAnsi="Times New Roman" w:cs="Times New Roman"/>
          <w:sz w:val="24"/>
          <w:szCs w:val="24"/>
        </w:rPr>
        <w:t>s</w:t>
      </w:r>
      <w:r w:rsidR="0092060C" w:rsidRPr="002A7E83">
        <w:rPr>
          <w:rFonts w:ascii="Times New Roman" w:hAnsi="Times New Roman" w:cs="Times New Roman"/>
          <w:sz w:val="24"/>
          <w:szCs w:val="24"/>
        </w:rPr>
        <w:t xml:space="preserve">. In some circumstances, the contract may </w:t>
      </w:r>
      <w:r w:rsidR="0092060C" w:rsidRPr="002A7E83">
        <w:rPr>
          <w:rFonts w:ascii="Times New Roman" w:hAnsi="Times New Roman" w:cs="Times New Roman"/>
          <w:noProof/>
          <w:sz w:val="24"/>
          <w:szCs w:val="24"/>
        </w:rPr>
        <w:t>be revised</w:t>
      </w:r>
      <w:r w:rsidR="0092060C" w:rsidRPr="002A7E83">
        <w:rPr>
          <w:rFonts w:ascii="Times New Roman" w:hAnsi="Times New Roman" w:cs="Times New Roman"/>
          <w:sz w:val="24"/>
          <w:szCs w:val="24"/>
        </w:rPr>
        <w:t xml:space="preserve"> </w:t>
      </w:r>
      <w:r w:rsidR="00A415F1" w:rsidRPr="002A7E83">
        <w:rPr>
          <w:rFonts w:ascii="Times New Roman" w:hAnsi="Times New Roman" w:cs="Times New Roman"/>
          <w:sz w:val="24"/>
          <w:szCs w:val="24"/>
        </w:rPr>
        <w:t>according to</w:t>
      </w:r>
      <w:r w:rsidR="0092060C" w:rsidRPr="002A7E83">
        <w:rPr>
          <w:rFonts w:ascii="Times New Roman" w:hAnsi="Times New Roman" w:cs="Times New Roman"/>
          <w:sz w:val="24"/>
          <w:szCs w:val="24"/>
        </w:rPr>
        <w:t xml:space="preserve"> the feedback or </w:t>
      </w:r>
      <w:r w:rsidR="0092060C" w:rsidRPr="002A7E83">
        <w:rPr>
          <w:rFonts w:ascii="Times New Roman" w:hAnsi="Times New Roman" w:cs="Times New Roman"/>
          <w:noProof/>
          <w:sz w:val="24"/>
          <w:szCs w:val="24"/>
        </w:rPr>
        <w:t>counteroffer</w:t>
      </w:r>
      <w:r w:rsidR="0092060C" w:rsidRPr="002A7E83">
        <w:rPr>
          <w:rFonts w:ascii="Times New Roman" w:hAnsi="Times New Roman" w:cs="Times New Roman"/>
          <w:sz w:val="24"/>
          <w:szCs w:val="24"/>
        </w:rPr>
        <w:t xml:space="preserve"> from the franchisee</w:t>
      </w:r>
      <w:r w:rsidR="00A415F1" w:rsidRPr="002A7E83">
        <w:rPr>
          <w:rFonts w:ascii="Times New Roman" w:hAnsi="Times New Roman" w:cs="Times New Roman"/>
          <w:sz w:val="24"/>
          <w:szCs w:val="24"/>
        </w:rPr>
        <w:t>s</w:t>
      </w:r>
      <w:r w:rsidR="0092060C" w:rsidRPr="002A7E83">
        <w:rPr>
          <w:rFonts w:ascii="Times New Roman" w:hAnsi="Times New Roman" w:cs="Times New Roman"/>
          <w:sz w:val="24"/>
          <w:szCs w:val="24"/>
        </w:rPr>
        <w:t>.</w:t>
      </w:r>
      <w:bookmarkEnd w:id="46"/>
      <w:bookmarkEnd w:id="47"/>
      <w:r w:rsidR="00EC481B" w:rsidRPr="002A7E83">
        <w:rPr>
          <w:rFonts w:ascii="Times New Roman" w:hAnsi="Times New Roman" w:cs="Times New Roman"/>
          <w:sz w:val="24"/>
          <w:szCs w:val="24"/>
        </w:rPr>
        <w:t xml:space="preserve"> </w:t>
      </w:r>
      <w:r w:rsidR="003019B4" w:rsidRPr="002A7E83">
        <w:rPr>
          <w:rFonts w:ascii="Times New Roman" w:hAnsi="Times New Roman" w:cs="Times New Roman"/>
          <w:sz w:val="24"/>
          <w:szCs w:val="24"/>
        </w:rPr>
        <w:t>Usually</w:t>
      </w:r>
      <w:r w:rsidR="00EC481B" w:rsidRPr="002A7E83">
        <w:rPr>
          <w:rFonts w:ascii="Times New Roman" w:hAnsi="Times New Roman" w:cs="Times New Roman"/>
          <w:sz w:val="24"/>
          <w:szCs w:val="24"/>
        </w:rPr>
        <w:t xml:space="preserve">, </w:t>
      </w:r>
      <w:r w:rsidR="00F27FA4" w:rsidRPr="002A7E83">
        <w:rPr>
          <w:rFonts w:ascii="Times New Roman" w:hAnsi="Times New Roman" w:cs="Times New Roman"/>
          <w:sz w:val="24"/>
          <w:szCs w:val="24"/>
        </w:rPr>
        <w:t>GJG may not issue many different co</w:t>
      </w:r>
      <w:r w:rsidR="00A415F1" w:rsidRPr="002A7E83">
        <w:rPr>
          <w:rFonts w:ascii="Times New Roman" w:hAnsi="Times New Roman" w:cs="Times New Roman"/>
          <w:sz w:val="24"/>
          <w:szCs w:val="24"/>
        </w:rPr>
        <w:t>ntracts at the same time, which</w:t>
      </w:r>
      <w:r w:rsidR="00574D07" w:rsidRPr="002A7E83">
        <w:rPr>
          <w:rFonts w:ascii="Times New Roman" w:hAnsi="Times New Roman" w:cs="Times New Roman"/>
          <w:sz w:val="24"/>
          <w:szCs w:val="24"/>
        </w:rPr>
        <w:t xml:space="preserve"> maintain</w:t>
      </w:r>
      <w:r w:rsidR="00047D26" w:rsidRPr="002A7E83">
        <w:rPr>
          <w:rFonts w:ascii="Times New Roman" w:hAnsi="Times New Roman" w:cs="Times New Roman"/>
          <w:sz w:val="24"/>
          <w:szCs w:val="24"/>
        </w:rPr>
        <w:t>s</w:t>
      </w:r>
      <w:r w:rsidR="00574D07" w:rsidRPr="002A7E83">
        <w:rPr>
          <w:rFonts w:ascii="Times New Roman" w:hAnsi="Times New Roman" w:cs="Times New Roman"/>
          <w:sz w:val="24"/>
          <w:szCs w:val="24"/>
        </w:rPr>
        <w:t xml:space="preserve"> the stability </w:t>
      </w:r>
      <w:r w:rsidR="00047D26" w:rsidRPr="002A7E83">
        <w:rPr>
          <w:rFonts w:ascii="Times New Roman" w:hAnsi="Times New Roman" w:cs="Times New Roman"/>
          <w:sz w:val="24"/>
          <w:szCs w:val="24"/>
        </w:rPr>
        <w:t xml:space="preserve">and </w:t>
      </w:r>
      <w:r w:rsidR="00047D26" w:rsidRPr="002A7E83">
        <w:rPr>
          <w:rFonts w:ascii="Times New Roman" w:hAnsi="Times New Roman" w:cs="Times New Roman"/>
          <w:noProof/>
          <w:sz w:val="24"/>
          <w:szCs w:val="24"/>
        </w:rPr>
        <w:t>consistenc</w:t>
      </w:r>
      <w:r w:rsidR="00D900D1" w:rsidRPr="002A7E83">
        <w:rPr>
          <w:rFonts w:ascii="Times New Roman" w:hAnsi="Times New Roman" w:cs="Times New Roman"/>
          <w:noProof/>
          <w:sz w:val="24"/>
          <w:szCs w:val="24"/>
        </w:rPr>
        <w:t>y</w:t>
      </w:r>
      <w:r w:rsidR="00047D26" w:rsidRPr="002A7E83">
        <w:rPr>
          <w:rFonts w:ascii="Times New Roman" w:hAnsi="Times New Roman" w:cs="Times New Roman"/>
          <w:sz w:val="24"/>
          <w:szCs w:val="24"/>
        </w:rPr>
        <w:t xml:space="preserve"> </w:t>
      </w:r>
      <w:r w:rsidR="00957E1A" w:rsidRPr="002A7E83">
        <w:rPr>
          <w:rFonts w:ascii="Times New Roman" w:hAnsi="Times New Roman" w:cs="Times New Roman"/>
          <w:noProof/>
          <w:sz w:val="24"/>
          <w:szCs w:val="24"/>
        </w:rPr>
        <w:t>of</w:t>
      </w:r>
      <w:r w:rsidR="00574D07" w:rsidRPr="002A7E83">
        <w:rPr>
          <w:rFonts w:ascii="Times New Roman" w:hAnsi="Times New Roman" w:cs="Times New Roman"/>
          <w:sz w:val="24"/>
          <w:szCs w:val="24"/>
        </w:rPr>
        <w:t xml:space="preserve"> the franchising system.</w:t>
      </w:r>
      <w:bookmarkEnd w:id="45"/>
      <w:r w:rsidR="00574D07" w:rsidRPr="002A7E83">
        <w:rPr>
          <w:rFonts w:ascii="Times New Roman" w:hAnsi="Times New Roman" w:cs="Times New Roman"/>
          <w:sz w:val="24"/>
          <w:szCs w:val="24"/>
        </w:rPr>
        <w:t xml:space="preserve"> </w:t>
      </w:r>
    </w:p>
    <w:p w14:paraId="6EB91189" w14:textId="77777777" w:rsidR="003B209F" w:rsidRPr="002A7E83" w:rsidRDefault="003B209F" w:rsidP="001A75CC">
      <w:pPr>
        <w:spacing w:line="360" w:lineRule="auto"/>
        <w:ind w:firstLineChars="200" w:firstLine="480"/>
        <w:rPr>
          <w:rFonts w:ascii="Times New Roman" w:hAnsi="Times New Roman" w:cs="Times New Roman"/>
          <w:sz w:val="24"/>
          <w:szCs w:val="24"/>
        </w:rPr>
      </w:pPr>
    </w:p>
    <w:p w14:paraId="17D23E92" w14:textId="1E4DB164" w:rsidR="00F461A5" w:rsidRPr="002A7E83" w:rsidRDefault="00F461A5" w:rsidP="00417503">
      <w:pPr>
        <w:snapToGrid w:val="0"/>
        <w:jc w:val="center"/>
        <w:rPr>
          <w:rFonts w:ascii="Times New Roman" w:hAnsi="Times New Roman" w:cs="Times New Roman"/>
          <w:b/>
          <w:sz w:val="24"/>
          <w:szCs w:val="24"/>
        </w:rPr>
      </w:pPr>
      <w:r w:rsidRPr="002A7E83">
        <w:rPr>
          <w:rFonts w:ascii="Times New Roman" w:hAnsi="Times New Roman" w:cs="Times New Roman"/>
          <w:b/>
          <w:sz w:val="24"/>
          <w:szCs w:val="24"/>
        </w:rPr>
        <w:t xml:space="preserve">Table </w:t>
      </w:r>
      <w:r w:rsidR="00A10657" w:rsidRPr="002A7E83">
        <w:rPr>
          <w:rFonts w:ascii="Times New Roman" w:hAnsi="Times New Roman" w:cs="Times New Roman"/>
          <w:b/>
          <w:sz w:val="24"/>
          <w:szCs w:val="24"/>
        </w:rPr>
        <w:t>7</w:t>
      </w:r>
      <w:r w:rsidR="002B78F9" w:rsidRPr="002A7E83">
        <w:rPr>
          <w:rFonts w:ascii="Times New Roman" w:hAnsi="Times New Roman" w:cs="Times New Roman"/>
          <w:b/>
          <w:sz w:val="24"/>
          <w:szCs w:val="24"/>
        </w:rPr>
        <w:t>.</w:t>
      </w:r>
      <w:r w:rsidRPr="002A7E83">
        <w:rPr>
          <w:rFonts w:ascii="Times New Roman" w:hAnsi="Times New Roman" w:cs="Times New Roman"/>
          <w:b/>
          <w:sz w:val="24"/>
          <w:szCs w:val="24"/>
        </w:rPr>
        <w:t xml:space="preserve"> Summary of </w:t>
      </w:r>
      <w:r w:rsidR="009F6C74" w:rsidRPr="002A7E83">
        <w:rPr>
          <w:rFonts w:ascii="Times New Roman" w:hAnsi="Times New Roman" w:cs="Times New Roman"/>
          <w:b/>
          <w:sz w:val="24"/>
          <w:szCs w:val="24"/>
        </w:rPr>
        <w:t>c</w:t>
      </w:r>
      <w:r w:rsidRPr="002A7E83">
        <w:rPr>
          <w:rFonts w:ascii="Times New Roman" w:hAnsi="Times New Roman" w:cs="Times New Roman"/>
          <w:b/>
          <w:sz w:val="24"/>
          <w:szCs w:val="24"/>
        </w:rPr>
        <w:t xml:space="preserve">ontract </w:t>
      </w:r>
      <w:r w:rsidR="009F6C74" w:rsidRPr="002A7E83">
        <w:rPr>
          <w:rFonts w:ascii="Times New Roman" w:hAnsi="Times New Roman" w:cs="Times New Roman"/>
          <w:b/>
          <w:sz w:val="24"/>
          <w:szCs w:val="24"/>
        </w:rPr>
        <w:t>a</w:t>
      </w:r>
      <w:r w:rsidRPr="002A7E83">
        <w:rPr>
          <w:rFonts w:ascii="Times New Roman" w:hAnsi="Times New Roman" w:cs="Times New Roman"/>
          <w:b/>
          <w:sz w:val="24"/>
          <w:szCs w:val="24"/>
        </w:rPr>
        <w:t xml:space="preserve">pplication of GJG in </w:t>
      </w:r>
      <w:r w:rsidR="009F6C74" w:rsidRPr="002A7E83">
        <w:rPr>
          <w:rFonts w:ascii="Times New Roman" w:hAnsi="Times New Roman" w:cs="Times New Roman"/>
          <w:b/>
          <w:sz w:val="24"/>
          <w:szCs w:val="24"/>
        </w:rPr>
        <w:t>d</w:t>
      </w:r>
      <w:r w:rsidRPr="002A7E83">
        <w:rPr>
          <w:rFonts w:ascii="Times New Roman" w:hAnsi="Times New Roman" w:cs="Times New Roman"/>
          <w:b/>
          <w:sz w:val="24"/>
          <w:szCs w:val="24"/>
        </w:rPr>
        <w:t xml:space="preserve">ifferent </w:t>
      </w:r>
      <w:r w:rsidR="009F6C74" w:rsidRPr="002A7E83">
        <w:rPr>
          <w:rFonts w:ascii="Times New Roman" w:hAnsi="Times New Roman" w:cs="Times New Roman"/>
          <w:b/>
          <w:sz w:val="24"/>
          <w:szCs w:val="24"/>
        </w:rPr>
        <w:t>s</w:t>
      </w:r>
      <w:r w:rsidRPr="002A7E83">
        <w:rPr>
          <w:rFonts w:ascii="Times New Roman" w:hAnsi="Times New Roman" w:cs="Times New Roman"/>
          <w:b/>
          <w:sz w:val="24"/>
          <w:szCs w:val="24"/>
        </w:rPr>
        <w:t>tages</w:t>
      </w:r>
    </w:p>
    <w:tbl>
      <w:tblPr>
        <w:tblW w:w="9741" w:type="dxa"/>
        <w:jc w:val="center"/>
        <w:tblLook w:val="04A0" w:firstRow="1" w:lastRow="0" w:firstColumn="1" w:lastColumn="0" w:noHBand="0" w:noVBand="1"/>
      </w:tblPr>
      <w:tblGrid>
        <w:gridCol w:w="1158"/>
        <w:gridCol w:w="1672"/>
        <w:gridCol w:w="1701"/>
        <w:gridCol w:w="1701"/>
        <w:gridCol w:w="3509"/>
      </w:tblGrid>
      <w:tr w:rsidR="002F5189" w:rsidRPr="002A7E83" w14:paraId="3EF16F55" w14:textId="77777777" w:rsidTr="00417503">
        <w:trPr>
          <w:trHeight w:val="251"/>
          <w:jc w:val="center"/>
        </w:trPr>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72035" w14:textId="77777777" w:rsidR="002F5189" w:rsidRPr="002A7E83" w:rsidRDefault="002F5189" w:rsidP="001A75CC">
            <w:pPr>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Stage</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4E05F" w14:textId="08B8F78C" w:rsidR="002F5189" w:rsidRPr="002A7E83" w:rsidRDefault="002F5189" w:rsidP="001A75CC">
            <w:pPr>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hint="eastAsia"/>
                <w:kern w:val="0"/>
                <w:sz w:val="16"/>
                <w:szCs w:val="16"/>
                <w:lang w:val="en-GB"/>
              </w:rPr>
              <w:t>C</w:t>
            </w:r>
            <w:r w:rsidRPr="002A7E83">
              <w:rPr>
                <w:rFonts w:ascii="Times New Roman" w:eastAsia="Times New Roman" w:hAnsi="Times New Roman" w:cs="Times New Roman"/>
                <w:kern w:val="0"/>
                <w:sz w:val="16"/>
                <w:szCs w:val="16"/>
                <w:lang w:val="en-GB"/>
              </w:rPr>
              <w:t>ore</w:t>
            </w:r>
            <w:r w:rsidRPr="002A7E83">
              <w:rPr>
                <w:rFonts w:ascii="Times New Roman" w:eastAsia="DengXian" w:hAnsi="Times New Roman" w:cs="Times New Roman" w:hint="eastAsia"/>
                <w:kern w:val="0"/>
                <w:sz w:val="16"/>
                <w:szCs w:val="16"/>
                <w:lang w:val="en-GB"/>
              </w:rPr>
              <w:t xml:space="preserve"> </w:t>
            </w:r>
            <w:r w:rsidR="00B43A59" w:rsidRPr="002A7E83">
              <w:rPr>
                <w:rFonts w:ascii="Times New Roman" w:eastAsia="Times New Roman" w:hAnsi="Times New Roman" w:cs="Times New Roman"/>
                <w:kern w:val="0"/>
                <w:sz w:val="16"/>
                <w:szCs w:val="16"/>
                <w:lang w:val="en-GB"/>
              </w:rPr>
              <w:t>O</w:t>
            </w:r>
            <w:r w:rsidRPr="002A7E83">
              <w:rPr>
                <w:rFonts w:ascii="Times New Roman" w:eastAsia="Times New Roman" w:hAnsi="Times New Roman" w:cs="Times New Roman"/>
                <w:kern w:val="0"/>
                <w:sz w:val="16"/>
                <w:szCs w:val="16"/>
                <w:lang w:val="en-GB"/>
              </w:rPr>
              <w:t>bjective</w:t>
            </w:r>
            <w:r w:rsidR="00B43A59" w:rsidRPr="002A7E83">
              <w:rPr>
                <w:rFonts w:ascii="Times New Roman" w:eastAsia="Times New Roman" w:hAnsi="Times New Roman" w:cs="Times New Roman"/>
                <w:kern w:val="0"/>
                <w:sz w:val="16"/>
                <w:szCs w:val="16"/>
                <w:lang w:val="en-GB"/>
              </w:rPr>
              <w: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4C230" w14:textId="3E1A50CD" w:rsidR="002F5189" w:rsidRPr="002A7E83" w:rsidRDefault="00B43A59" w:rsidP="001A75CC">
            <w:pPr>
              <w:snapToGrid w:val="0"/>
              <w:jc w:val="center"/>
              <w:rPr>
                <w:rFonts w:ascii="Times New Roman" w:eastAsia="DengXian" w:hAnsi="Times New Roman" w:cs="Times New Roman"/>
                <w:kern w:val="0"/>
                <w:sz w:val="16"/>
                <w:szCs w:val="16"/>
                <w:lang w:val="en-GB"/>
              </w:rPr>
            </w:pPr>
            <w:r w:rsidRPr="002A7E83">
              <w:rPr>
                <w:rFonts w:ascii="Times New Roman" w:eastAsia="DengXian" w:hAnsi="Times New Roman" w:cs="Times New Roman" w:hint="eastAsia"/>
                <w:kern w:val="0"/>
                <w:sz w:val="16"/>
                <w:szCs w:val="16"/>
                <w:lang w:val="en-GB"/>
              </w:rPr>
              <w:t>M</w:t>
            </w:r>
            <w:r w:rsidRPr="002A7E83">
              <w:rPr>
                <w:rFonts w:ascii="Times New Roman" w:eastAsia="DengXian" w:hAnsi="Times New Roman" w:cs="Times New Roman"/>
                <w:kern w:val="0"/>
                <w:sz w:val="16"/>
                <w:szCs w:val="16"/>
                <w:lang w:val="en-GB"/>
              </w:rPr>
              <w:t>ajor Considerations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B81CC" w14:textId="30B989B5" w:rsidR="002F5189" w:rsidRPr="002A7E83" w:rsidRDefault="002F5189" w:rsidP="001A75CC">
            <w:pPr>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Mainly Employed Contracts</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F425B" w14:textId="77777777" w:rsidR="002F5189" w:rsidRPr="002A7E83" w:rsidRDefault="002F5189" w:rsidP="001A75CC">
            <w:pPr>
              <w:snapToGrid w:val="0"/>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Functions of the Contract</w:t>
            </w:r>
          </w:p>
        </w:tc>
      </w:tr>
      <w:tr w:rsidR="00B43A59" w:rsidRPr="002A7E83" w14:paraId="6C97F233" w14:textId="77777777" w:rsidTr="00417503">
        <w:trPr>
          <w:trHeight w:val="358"/>
          <w:jc w:val="center"/>
        </w:trPr>
        <w:tc>
          <w:tcPr>
            <w:tcW w:w="11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8D44A"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Developing Stage</w:t>
            </w:r>
          </w:p>
        </w:tc>
        <w:tc>
          <w:tcPr>
            <w:tcW w:w="1672" w:type="dxa"/>
            <w:vMerge w:val="restart"/>
            <w:tcBorders>
              <w:top w:val="single" w:sz="4" w:space="0" w:color="auto"/>
              <w:left w:val="single" w:sz="4" w:space="0" w:color="auto"/>
              <w:right w:val="single" w:sz="4" w:space="0" w:color="auto"/>
            </w:tcBorders>
            <w:shd w:val="clear" w:color="auto" w:fill="FFFFFF" w:themeFill="background1"/>
            <w:vAlign w:val="center"/>
          </w:tcPr>
          <w:p w14:paraId="69FA6130" w14:textId="0CE6172D" w:rsidR="00B43A59" w:rsidRPr="002A7E83" w:rsidRDefault="00B43A59" w:rsidP="001A75CC">
            <w:pPr>
              <w:snapToGrid w:val="0"/>
              <w:rPr>
                <w:rFonts w:ascii="Times New Roman" w:eastAsia="DengXian" w:hAnsi="Times New Roman" w:cs="Times New Roman"/>
                <w:kern w:val="0"/>
                <w:sz w:val="16"/>
                <w:szCs w:val="16"/>
                <w:lang w:val="en-GB"/>
              </w:rPr>
            </w:pPr>
            <w:r w:rsidRPr="002A7E83">
              <w:rPr>
                <w:rFonts w:ascii="Times New Roman" w:eastAsia="DengXian" w:hAnsi="Times New Roman" w:cs="Times New Roman"/>
                <w:kern w:val="0"/>
                <w:sz w:val="16"/>
                <w:szCs w:val="16"/>
                <w:lang w:val="en-GB"/>
              </w:rPr>
              <w:t xml:space="preserve">Rapidly expand business; Increase sales revenue and market share by boosting the order quantity. </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5AC044F8" w14:textId="3C17AADB" w:rsidR="00B43A59" w:rsidRPr="002A7E83" w:rsidRDefault="00B43A59" w:rsidP="001A75CC">
            <w:pPr>
              <w:snapToGrid w:val="0"/>
              <w:rPr>
                <w:rFonts w:ascii="Times New Roman" w:eastAsia="DengXian" w:hAnsi="Times New Roman" w:cs="Times New Roman"/>
                <w:kern w:val="0"/>
                <w:sz w:val="16"/>
                <w:szCs w:val="16"/>
                <w:lang w:val="en-GB"/>
              </w:rPr>
            </w:pPr>
            <w:r w:rsidRPr="002A7E83">
              <w:rPr>
                <w:rFonts w:ascii="Times New Roman" w:eastAsia="DengXian" w:hAnsi="Times New Roman" w:cs="Times New Roman"/>
                <w:kern w:val="0"/>
                <w:sz w:val="16"/>
                <w:szCs w:val="16"/>
                <w:lang w:val="en-GB"/>
              </w:rPr>
              <w:t>Wide acceptability; Easy handleability for the implementation; Prominence of channel competitiveness.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04EE81" w14:textId="5AFA98AE"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Wholesale price contract</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E999D"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Initiate the franchising business. The transactions are straightforwardly processed only by the wholesale price. </w:t>
            </w:r>
          </w:p>
        </w:tc>
      </w:tr>
      <w:tr w:rsidR="00B43A59" w:rsidRPr="002A7E83" w14:paraId="41CE5B62" w14:textId="77777777" w:rsidTr="00417503">
        <w:trPr>
          <w:trHeight w:val="358"/>
          <w:jc w:val="center"/>
        </w:trPr>
        <w:tc>
          <w:tcPr>
            <w:tcW w:w="11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38A63"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672" w:type="dxa"/>
            <w:vMerge/>
            <w:tcBorders>
              <w:left w:val="single" w:sz="4" w:space="0" w:color="auto"/>
              <w:right w:val="single" w:sz="4" w:space="0" w:color="auto"/>
            </w:tcBorders>
            <w:shd w:val="clear" w:color="auto" w:fill="FFFFFF" w:themeFill="background1"/>
            <w:vAlign w:val="center"/>
          </w:tcPr>
          <w:p w14:paraId="5AD56AB6"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vMerge/>
            <w:tcBorders>
              <w:left w:val="single" w:sz="4" w:space="0" w:color="auto"/>
              <w:right w:val="single" w:sz="4" w:space="0" w:color="auto"/>
            </w:tcBorders>
            <w:shd w:val="clear" w:color="auto" w:fill="FFFFFF" w:themeFill="background1"/>
            <w:vAlign w:val="center"/>
          </w:tcPr>
          <w:p w14:paraId="58EB7281" w14:textId="77777777" w:rsidR="00B43A59" w:rsidRPr="002A7E83" w:rsidRDefault="00B43A59" w:rsidP="001A75CC">
            <w:pPr>
              <w:snapToGrid w:val="0"/>
              <w:rPr>
                <w:rFonts w:ascii="Times New Roman" w:eastAsia="DengXian" w:hAnsi="Times New Roman" w:cs="Times New Roman"/>
                <w:kern w:val="0"/>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50B52F" w14:textId="1D22BE4E"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Buyback contract</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38EE9"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Reduce the inventory holding cost of the </w:t>
            </w:r>
            <w:r w:rsidRPr="002A7E83">
              <w:rPr>
                <w:rFonts w:ascii="Times New Roman" w:eastAsia="Times New Roman" w:hAnsi="Times New Roman" w:cs="Times New Roman"/>
                <w:noProof/>
                <w:kern w:val="0"/>
                <w:sz w:val="16"/>
                <w:szCs w:val="16"/>
                <w:lang w:val="en-GB"/>
              </w:rPr>
              <w:t>franchisee</w:t>
            </w:r>
            <w:r w:rsidRPr="002A7E83">
              <w:rPr>
                <w:rFonts w:ascii="Times New Roman" w:eastAsia="Times New Roman" w:hAnsi="Times New Roman" w:cs="Times New Roman"/>
                <w:kern w:val="0"/>
                <w:sz w:val="16"/>
                <w:szCs w:val="16"/>
                <w:lang w:val="en-GB"/>
              </w:rPr>
              <w:t xml:space="preserve"> and share the franchisees’ inventory risk. </w:t>
            </w:r>
          </w:p>
        </w:tc>
      </w:tr>
      <w:tr w:rsidR="00B43A59" w:rsidRPr="002A7E83" w14:paraId="567A514A" w14:textId="77777777" w:rsidTr="00417503">
        <w:trPr>
          <w:trHeight w:val="358"/>
          <w:jc w:val="center"/>
        </w:trPr>
        <w:tc>
          <w:tcPr>
            <w:tcW w:w="11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4A58E"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672" w:type="dxa"/>
            <w:vMerge/>
            <w:tcBorders>
              <w:left w:val="single" w:sz="4" w:space="0" w:color="auto"/>
              <w:bottom w:val="single" w:sz="4" w:space="0" w:color="auto"/>
              <w:right w:val="single" w:sz="4" w:space="0" w:color="auto"/>
            </w:tcBorders>
            <w:shd w:val="clear" w:color="auto" w:fill="FFFFFF" w:themeFill="background1"/>
            <w:vAlign w:val="center"/>
          </w:tcPr>
          <w:p w14:paraId="668F8A63"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6DE12C80"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A00216" w14:textId="5B94933B"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Quantity discount contract </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D0D77"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Encourage the franchisees to raise the order quantity. </w:t>
            </w:r>
          </w:p>
        </w:tc>
      </w:tr>
      <w:tr w:rsidR="00B43A59" w:rsidRPr="002A7E83" w14:paraId="5662C338" w14:textId="77777777" w:rsidTr="00417503">
        <w:trPr>
          <w:trHeight w:val="358"/>
          <w:jc w:val="center"/>
        </w:trPr>
        <w:tc>
          <w:tcPr>
            <w:tcW w:w="11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8D7387"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Mature Stage</w:t>
            </w:r>
          </w:p>
        </w:tc>
        <w:tc>
          <w:tcPr>
            <w:tcW w:w="1672" w:type="dxa"/>
            <w:vMerge w:val="restart"/>
            <w:tcBorders>
              <w:top w:val="single" w:sz="4" w:space="0" w:color="auto"/>
              <w:left w:val="single" w:sz="4" w:space="0" w:color="auto"/>
              <w:right w:val="single" w:sz="4" w:space="0" w:color="auto"/>
            </w:tcBorders>
            <w:shd w:val="clear" w:color="auto" w:fill="FFFFFF" w:themeFill="background1"/>
            <w:vAlign w:val="center"/>
          </w:tcPr>
          <w:p w14:paraId="07A3E82C" w14:textId="05EE4800"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DengXian" w:hAnsi="Times New Roman" w:cs="Times New Roman"/>
                <w:kern w:val="0"/>
                <w:sz w:val="16"/>
                <w:szCs w:val="16"/>
                <w:lang w:val="en-GB"/>
              </w:rPr>
              <w:t>Maintain the market status. Better control the channel operations; Optimize the channel resources.</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12F9F851" w14:textId="730BF090" w:rsidR="00B43A59" w:rsidRPr="002A7E83" w:rsidRDefault="00B43A59" w:rsidP="001A75CC">
            <w:pPr>
              <w:snapToGrid w:val="0"/>
              <w:rPr>
                <w:rFonts w:ascii="Times New Roman" w:eastAsia="DengXian" w:hAnsi="Times New Roman" w:cs="Times New Roman"/>
                <w:kern w:val="0"/>
                <w:sz w:val="16"/>
                <w:szCs w:val="16"/>
                <w:lang w:val="en-GB"/>
              </w:rPr>
            </w:pPr>
            <w:r w:rsidRPr="002A7E83">
              <w:rPr>
                <w:rFonts w:ascii="Times New Roman" w:eastAsia="DengXian" w:hAnsi="Times New Roman" w:cs="Times New Roman"/>
                <w:noProof/>
                <w:kern w:val="0"/>
                <w:sz w:val="16"/>
                <w:szCs w:val="16"/>
                <w:lang w:val="en-GB"/>
              </w:rPr>
              <w:t>Promotion of overall channel superiority</w:t>
            </w:r>
            <w:r w:rsidRPr="002A7E83">
              <w:rPr>
                <w:rFonts w:ascii="Times New Roman" w:eastAsia="DengXian" w:hAnsi="Times New Roman" w:cs="Times New Roman"/>
                <w:kern w:val="0"/>
                <w:sz w:val="16"/>
                <w:szCs w:val="16"/>
                <w:lang w:val="en-GB"/>
              </w:rPr>
              <w:t>; Dominance in the franchising system; Agglomeration of preponderant channel resources.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5CE3F" w14:textId="7275242E"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Quantity commitment contract</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6164F"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The franchisees can place the orders with better market information and more flexibility. </w:t>
            </w:r>
          </w:p>
        </w:tc>
      </w:tr>
      <w:tr w:rsidR="00B43A59" w:rsidRPr="002A7E83" w14:paraId="06C68535" w14:textId="77777777" w:rsidTr="00417503">
        <w:trPr>
          <w:trHeight w:val="358"/>
          <w:jc w:val="center"/>
        </w:trPr>
        <w:tc>
          <w:tcPr>
            <w:tcW w:w="11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8121D"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672" w:type="dxa"/>
            <w:vMerge/>
            <w:tcBorders>
              <w:left w:val="single" w:sz="4" w:space="0" w:color="auto"/>
              <w:right w:val="single" w:sz="4" w:space="0" w:color="auto"/>
            </w:tcBorders>
            <w:shd w:val="clear" w:color="auto" w:fill="FFFFFF" w:themeFill="background1"/>
            <w:vAlign w:val="center"/>
          </w:tcPr>
          <w:p w14:paraId="69BFF614"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vMerge/>
            <w:tcBorders>
              <w:left w:val="single" w:sz="4" w:space="0" w:color="auto"/>
              <w:right w:val="single" w:sz="4" w:space="0" w:color="auto"/>
            </w:tcBorders>
            <w:shd w:val="clear" w:color="auto" w:fill="FFFFFF" w:themeFill="background1"/>
            <w:vAlign w:val="center"/>
          </w:tcPr>
          <w:p w14:paraId="1F434F59"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0BA30C" w14:textId="1AB7FBCB"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Franchise fee contract </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AEC43" w14:textId="306CBFEF" w:rsidR="00B43A59" w:rsidRPr="002A7E83" w:rsidRDefault="00957E1A"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noProof/>
                <w:kern w:val="0"/>
                <w:sz w:val="16"/>
                <w:szCs w:val="16"/>
                <w:lang w:val="en-GB"/>
              </w:rPr>
              <w:t>Guarantee</w:t>
            </w:r>
            <w:r w:rsidR="00B43A59" w:rsidRPr="002A7E83">
              <w:rPr>
                <w:rFonts w:ascii="Times New Roman" w:eastAsia="Times New Roman" w:hAnsi="Times New Roman" w:cs="Times New Roman"/>
                <w:noProof/>
                <w:kern w:val="0"/>
                <w:sz w:val="16"/>
                <w:szCs w:val="16"/>
                <w:lang w:val="en-GB"/>
              </w:rPr>
              <w:t xml:space="preserve"> the unique franchising right of the franchisee.</w:t>
            </w:r>
            <w:r w:rsidR="00B43A59" w:rsidRPr="002A7E83">
              <w:rPr>
                <w:rFonts w:ascii="Times New Roman" w:eastAsia="Times New Roman" w:hAnsi="Times New Roman" w:cs="Times New Roman"/>
                <w:kern w:val="0"/>
                <w:sz w:val="16"/>
                <w:szCs w:val="16"/>
                <w:lang w:val="en-GB"/>
              </w:rPr>
              <w:t xml:space="preserve"> Push the </w:t>
            </w:r>
            <w:r w:rsidR="0095464D" w:rsidRPr="002A7E83">
              <w:rPr>
                <w:rFonts w:ascii="Times New Roman" w:eastAsia="Times New Roman" w:hAnsi="Times New Roman" w:cs="Times New Roman"/>
                <w:kern w:val="0"/>
                <w:sz w:val="16"/>
                <w:szCs w:val="16"/>
                <w:lang w:val="en-GB"/>
              </w:rPr>
              <w:t>franchisor</w:t>
            </w:r>
            <w:r w:rsidR="00B43A59" w:rsidRPr="002A7E83">
              <w:rPr>
                <w:rFonts w:ascii="Times New Roman" w:eastAsia="Times New Roman" w:hAnsi="Times New Roman" w:cs="Times New Roman"/>
                <w:kern w:val="0"/>
                <w:sz w:val="16"/>
                <w:szCs w:val="16"/>
                <w:lang w:val="en-GB"/>
              </w:rPr>
              <w:t xml:space="preserve"> to invest more on branding. </w:t>
            </w:r>
          </w:p>
        </w:tc>
      </w:tr>
      <w:tr w:rsidR="00B43A59" w:rsidRPr="002A7E83" w14:paraId="4CB937A1" w14:textId="77777777" w:rsidTr="00417503">
        <w:trPr>
          <w:trHeight w:val="358"/>
          <w:jc w:val="center"/>
        </w:trPr>
        <w:tc>
          <w:tcPr>
            <w:tcW w:w="11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104F2"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672" w:type="dxa"/>
            <w:vMerge/>
            <w:tcBorders>
              <w:left w:val="single" w:sz="4" w:space="0" w:color="auto"/>
              <w:bottom w:val="single" w:sz="4" w:space="0" w:color="auto"/>
              <w:right w:val="single" w:sz="4" w:space="0" w:color="auto"/>
            </w:tcBorders>
            <w:shd w:val="clear" w:color="auto" w:fill="FFFFFF" w:themeFill="background1"/>
            <w:vAlign w:val="center"/>
          </w:tcPr>
          <w:p w14:paraId="172A9848"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021440FE"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769DB" w14:textId="7447D070"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Retail price maintenance contract </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4BFA7"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Impose better control in pricing, profit management and market positioning</w:t>
            </w:r>
          </w:p>
        </w:tc>
      </w:tr>
      <w:tr w:rsidR="00B43A59" w:rsidRPr="002A7E83" w14:paraId="5D4AECB7" w14:textId="77777777" w:rsidTr="00417503">
        <w:trPr>
          <w:trHeight w:val="358"/>
          <w:jc w:val="center"/>
        </w:trPr>
        <w:tc>
          <w:tcPr>
            <w:tcW w:w="11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80865"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Special Circumstances</w:t>
            </w:r>
          </w:p>
        </w:tc>
        <w:tc>
          <w:tcPr>
            <w:tcW w:w="1672" w:type="dxa"/>
            <w:vMerge w:val="restart"/>
            <w:tcBorders>
              <w:top w:val="single" w:sz="4" w:space="0" w:color="auto"/>
              <w:left w:val="single" w:sz="4" w:space="0" w:color="auto"/>
              <w:right w:val="single" w:sz="4" w:space="0" w:color="auto"/>
            </w:tcBorders>
            <w:shd w:val="clear" w:color="auto" w:fill="FFFFFF" w:themeFill="background1"/>
            <w:vAlign w:val="center"/>
          </w:tcPr>
          <w:p w14:paraId="7B46699D" w14:textId="7EEF62B5" w:rsidR="00B43A59" w:rsidRPr="002A7E83" w:rsidRDefault="00B43A59" w:rsidP="001A75CC">
            <w:pPr>
              <w:snapToGrid w:val="0"/>
              <w:rPr>
                <w:rFonts w:ascii="Times New Roman" w:eastAsia="DengXian" w:hAnsi="Times New Roman" w:cs="Times New Roman"/>
                <w:kern w:val="0"/>
                <w:sz w:val="16"/>
                <w:szCs w:val="16"/>
                <w:lang w:val="en-GB"/>
              </w:rPr>
            </w:pPr>
            <w:r w:rsidRPr="002A7E83">
              <w:rPr>
                <w:rFonts w:ascii="Times New Roman" w:eastAsia="DengXian" w:hAnsi="Times New Roman" w:cs="Times New Roman" w:hint="eastAsia"/>
                <w:kern w:val="0"/>
                <w:sz w:val="16"/>
                <w:szCs w:val="16"/>
                <w:lang w:val="en-GB"/>
              </w:rPr>
              <w:t>C</w:t>
            </w:r>
            <w:r w:rsidRPr="002A7E83">
              <w:rPr>
                <w:rFonts w:ascii="Times New Roman" w:eastAsia="DengXian" w:hAnsi="Times New Roman" w:cs="Times New Roman"/>
                <w:kern w:val="0"/>
                <w:sz w:val="16"/>
                <w:szCs w:val="16"/>
                <w:lang w:val="en-GB"/>
              </w:rPr>
              <w:t xml:space="preserve">ope with special marketing plans or business opportunities. </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59CCB8C5" w14:textId="70E25596" w:rsidR="00B43A59" w:rsidRPr="002A7E83" w:rsidRDefault="00B43A59" w:rsidP="001A75CC">
            <w:pPr>
              <w:snapToGrid w:val="0"/>
              <w:rPr>
                <w:rFonts w:ascii="Times New Roman" w:eastAsia="DengXian" w:hAnsi="Times New Roman" w:cs="Times New Roman"/>
                <w:kern w:val="0"/>
                <w:sz w:val="16"/>
                <w:szCs w:val="16"/>
                <w:lang w:val="en-GB"/>
              </w:rPr>
            </w:pPr>
            <w:r w:rsidRPr="002A7E83">
              <w:rPr>
                <w:rFonts w:ascii="Times New Roman" w:eastAsia="DengXian" w:hAnsi="Times New Roman" w:cs="Times New Roman"/>
                <w:noProof/>
                <w:kern w:val="0"/>
                <w:sz w:val="16"/>
                <w:szCs w:val="16"/>
                <w:lang w:val="en-GB"/>
              </w:rPr>
              <w:t>The mutual benefits</w:t>
            </w:r>
            <w:r w:rsidRPr="002A7E83">
              <w:rPr>
                <w:rFonts w:ascii="Times New Roman" w:eastAsia="DengXian" w:hAnsi="Times New Roman" w:cs="Times New Roman"/>
                <w:kern w:val="0"/>
                <w:sz w:val="16"/>
                <w:szCs w:val="16"/>
                <w:lang w:val="en-GB"/>
              </w:rPr>
              <w:t xml:space="preserve"> for particular franchising co-operator. The </w:t>
            </w:r>
            <w:r w:rsidRPr="002A7E83">
              <w:rPr>
                <w:rFonts w:ascii="Times New Roman" w:eastAsia="DengXian" w:hAnsi="Times New Roman" w:cs="Times New Roman"/>
                <w:noProof/>
                <w:kern w:val="0"/>
                <w:sz w:val="16"/>
                <w:szCs w:val="16"/>
                <w:lang w:val="en-GB"/>
              </w:rPr>
              <w:t>strateg</w:t>
            </w:r>
            <w:r w:rsidR="00957E1A" w:rsidRPr="002A7E83">
              <w:rPr>
                <w:rFonts w:ascii="Times New Roman" w:eastAsia="DengXian" w:hAnsi="Times New Roman" w:cs="Times New Roman"/>
                <w:noProof/>
                <w:kern w:val="0"/>
                <w:sz w:val="16"/>
                <w:szCs w:val="16"/>
                <w:lang w:val="en-GB"/>
              </w:rPr>
              <w:t>ic</w:t>
            </w:r>
            <w:r w:rsidRPr="002A7E83">
              <w:rPr>
                <w:rFonts w:ascii="Times New Roman" w:eastAsia="DengXian" w:hAnsi="Times New Roman" w:cs="Times New Roman"/>
                <w:kern w:val="0"/>
                <w:sz w:val="16"/>
                <w:szCs w:val="16"/>
                <w:lang w:val="en-GB"/>
              </w:rPr>
              <w:t xml:space="preserve"> advantages in a </w:t>
            </w:r>
            <w:r w:rsidRPr="002A7E83">
              <w:rPr>
                <w:rFonts w:ascii="Times New Roman" w:eastAsia="DengXian" w:hAnsi="Times New Roman" w:cs="Times New Roman"/>
                <w:noProof/>
                <w:kern w:val="0"/>
                <w:sz w:val="16"/>
                <w:szCs w:val="16"/>
                <w:lang w:val="en-GB"/>
              </w:rPr>
              <w:t>long</w:t>
            </w:r>
            <w:r w:rsidR="00957E1A" w:rsidRPr="002A7E83">
              <w:rPr>
                <w:rFonts w:ascii="Times New Roman" w:eastAsia="DengXian" w:hAnsi="Times New Roman" w:cs="Times New Roman"/>
                <w:noProof/>
                <w:kern w:val="0"/>
                <w:sz w:val="16"/>
                <w:szCs w:val="16"/>
                <w:lang w:val="en-GB"/>
              </w:rPr>
              <w:t>-</w:t>
            </w:r>
            <w:r w:rsidRPr="002A7E83">
              <w:rPr>
                <w:rFonts w:ascii="Times New Roman" w:eastAsia="DengXian" w:hAnsi="Times New Roman" w:cs="Times New Roman"/>
                <w:noProof/>
                <w:kern w:val="0"/>
                <w:sz w:val="16"/>
                <w:szCs w:val="16"/>
                <w:lang w:val="en-GB"/>
              </w:rPr>
              <w:t>term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6F83C" w14:textId="5E0DFDC1"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Revenue/Profit-sharing contract</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E0538"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Reduce the ordering cost of the </w:t>
            </w:r>
            <w:r w:rsidRPr="002A7E83">
              <w:rPr>
                <w:rFonts w:ascii="Times New Roman" w:eastAsia="Times New Roman" w:hAnsi="Times New Roman" w:cs="Times New Roman"/>
                <w:noProof/>
                <w:kern w:val="0"/>
                <w:sz w:val="16"/>
                <w:szCs w:val="16"/>
                <w:lang w:val="en-GB"/>
              </w:rPr>
              <w:t>franchisee</w:t>
            </w:r>
            <w:r w:rsidRPr="002A7E83">
              <w:rPr>
                <w:rFonts w:ascii="Times New Roman" w:eastAsia="Times New Roman" w:hAnsi="Times New Roman" w:cs="Times New Roman"/>
                <w:kern w:val="0"/>
                <w:sz w:val="16"/>
                <w:szCs w:val="16"/>
                <w:lang w:val="en-GB"/>
              </w:rPr>
              <w:t xml:space="preserve"> and strengthen the competitive capability. </w:t>
            </w:r>
          </w:p>
        </w:tc>
      </w:tr>
      <w:tr w:rsidR="00B43A59" w:rsidRPr="002A7E83" w14:paraId="7A149F54" w14:textId="77777777" w:rsidTr="00417503">
        <w:trPr>
          <w:trHeight w:val="358"/>
          <w:jc w:val="center"/>
        </w:trPr>
        <w:tc>
          <w:tcPr>
            <w:tcW w:w="11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80B3D"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672" w:type="dxa"/>
            <w:vMerge/>
            <w:tcBorders>
              <w:left w:val="single" w:sz="4" w:space="0" w:color="auto"/>
              <w:right w:val="single" w:sz="4" w:space="0" w:color="auto"/>
            </w:tcBorders>
            <w:shd w:val="clear" w:color="auto" w:fill="FFFFFF" w:themeFill="background1"/>
            <w:vAlign w:val="center"/>
          </w:tcPr>
          <w:p w14:paraId="7EE7E0B3"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vMerge/>
            <w:tcBorders>
              <w:left w:val="single" w:sz="4" w:space="0" w:color="auto"/>
              <w:right w:val="single" w:sz="4" w:space="0" w:color="auto"/>
            </w:tcBorders>
            <w:shd w:val="clear" w:color="auto" w:fill="FFFFFF" w:themeFill="background1"/>
            <w:vAlign w:val="center"/>
          </w:tcPr>
          <w:p w14:paraId="323AB66D"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3E613" w14:textId="1DD93E60"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Tying contract </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E2240"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Push the sales of specific products in the strategic promotion. </w:t>
            </w:r>
          </w:p>
        </w:tc>
      </w:tr>
      <w:tr w:rsidR="00B43A59" w:rsidRPr="002A7E83" w14:paraId="7D05E1E9" w14:textId="77777777" w:rsidTr="00417503">
        <w:trPr>
          <w:trHeight w:val="358"/>
          <w:jc w:val="center"/>
        </w:trPr>
        <w:tc>
          <w:tcPr>
            <w:tcW w:w="11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314E8F"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672" w:type="dxa"/>
            <w:vMerge/>
            <w:tcBorders>
              <w:left w:val="single" w:sz="4" w:space="0" w:color="auto"/>
              <w:bottom w:val="single" w:sz="4" w:space="0" w:color="auto"/>
              <w:right w:val="single" w:sz="4" w:space="0" w:color="auto"/>
            </w:tcBorders>
            <w:shd w:val="clear" w:color="auto" w:fill="FFFFFF" w:themeFill="background1"/>
            <w:vAlign w:val="center"/>
          </w:tcPr>
          <w:p w14:paraId="5845399F"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5C25B37D" w14:textId="77777777" w:rsidR="00B43A59" w:rsidRPr="002A7E83" w:rsidRDefault="00B43A59" w:rsidP="001A75CC">
            <w:pPr>
              <w:snapToGrid w:val="0"/>
              <w:rPr>
                <w:rFonts w:ascii="Times New Roman" w:eastAsia="Times New Roman" w:hAnsi="Times New Roman" w:cs="Times New Roman"/>
                <w:kern w:val="0"/>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9F6CEF" w14:textId="11754D5D"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Incomplete contract</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2F45F" w14:textId="77777777" w:rsidR="00B43A59" w:rsidRPr="002A7E83" w:rsidRDefault="00B43A59" w:rsidP="001A75CC">
            <w:pPr>
              <w:snapToGrid w:val="0"/>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Facilitate the channel members to strive for the optimality for the franchising system with joint-efforts.</w:t>
            </w:r>
          </w:p>
        </w:tc>
      </w:tr>
    </w:tbl>
    <w:p w14:paraId="74D4C0C9" w14:textId="77777777" w:rsidR="003B209F" w:rsidRPr="002A7E83" w:rsidRDefault="003B209F" w:rsidP="003B209F">
      <w:pPr>
        <w:pStyle w:val="ListParagraph"/>
        <w:spacing w:after="0" w:line="360" w:lineRule="auto"/>
        <w:ind w:left="567" w:firstLineChars="0" w:firstLine="0"/>
        <w:rPr>
          <w:rFonts w:ascii="Times New Roman" w:hAnsi="Times New Roman" w:cs="Times New Roman"/>
          <w:b/>
          <w:sz w:val="26"/>
          <w:szCs w:val="26"/>
        </w:rPr>
      </w:pPr>
    </w:p>
    <w:p w14:paraId="7648B5F4" w14:textId="4B4D7292" w:rsidR="00F461A5" w:rsidRPr="002A7E83" w:rsidRDefault="00F461A5" w:rsidP="001D0706">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 xml:space="preserve">The </w:t>
      </w:r>
      <w:r w:rsidR="00E9641B" w:rsidRPr="002A7E83">
        <w:rPr>
          <w:rFonts w:ascii="Times New Roman" w:hAnsi="Times New Roman" w:cs="Times New Roman"/>
          <w:b/>
          <w:sz w:val="26"/>
          <w:szCs w:val="26"/>
        </w:rPr>
        <w:t>i</w:t>
      </w:r>
      <w:r w:rsidRPr="002A7E83">
        <w:rPr>
          <w:rFonts w:ascii="Times New Roman" w:hAnsi="Times New Roman" w:cs="Times New Roman"/>
          <w:b/>
          <w:sz w:val="26"/>
          <w:szCs w:val="26"/>
        </w:rPr>
        <w:t xml:space="preserve">mplementation of the </w:t>
      </w:r>
      <w:r w:rsidR="00E9641B" w:rsidRPr="002A7E83">
        <w:rPr>
          <w:rFonts w:ascii="Times New Roman" w:hAnsi="Times New Roman" w:cs="Times New Roman"/>
          <w:b/>
          <w:sz w:val="26"/>
          <w:szCs w:val="26"/>
        </w:rPr>
        <w:t>f</w:t>
      </w:r>
      <w:r w:rsidRPr="002A7E83">
        <w:rPr>
          <w:rFonts w:ascii="Times New Roman" w:hAnsi="Times New Roman" w:cs="Times New Roman"/>
          <w:b/>
          <w:sz w:val="26"/>
          <w:szCs w:val="26"/>
        </w:rPr>
        <w:t xml:space="preserve">ranchising </w:t>
      </w:r>
      <w:r w:rsidR="00E9641B" w:rsidRPr="002A7E83">
        <w:rPr>
          <w:rFonts w:ascii="Times New Roman" w:hAnsi="Times New Roman" w:cs="Times New Roman"/>
          <w:b/>
          <w:sz w:val="26"/>
          <w:szCs w:val="26"/>
        </w:rPr>
        <w:t>c</w:t>
      </w:r>
      <w:r w:rsidRPr="002A7E83">
        <w:rPr>
          <w:rFonts w:ascii="Times New Roman" w:hAnsi="Times New Roman" w:cs="Times New Roman"/>
          <w:b/>
          <w:sz w:val="26"/>
          <w:szCs w:val="26"/>
        </w:rPr>
        <w:t>ontracts</w:t>
      </w:r>
    </w:p>
    <w:p w14:paraId="5E795A29" w14:textId="59911D9F" w:rsidR="00F461A5" w:rsidRPr="002A7E83" w:rsidRDefault="008F4019" w:rsidP="001D0706">
      <w:pPr>
        <w:spacing w:line="360" w:lineRule="auto"/>
        <w:ind w:firstLineChars="200" w:firstLine="480"/>
        <w:rPr>
          <w:rFonts w:ascii="Times New Roman" w:hAnsi="Times New Roman" w:cs="Times New Roman"/>
          <w:sz w:val="24"/>
          <w:szCs w:val="24"/>
        </w:rPr>
      </w:pPr>
      <w:bookmarkStart w:id="48" w:name="_Hlk514806232"/>
      <w:r w:rsidRPr="002A7E83">
        <w:rPr>
          <w:rFonts w:ascii="Times New Roman" w:hAnsi="Times New Roman" w:cs="Times New Roman"/>
          <w:sz w:val="24"/>
          <w:szCs w:val="24"/>
        </w:rPr>
        <w:t xml:space="preserve">It </w:t>
      </w:r>
      <w:r w:rsidRPr="002A7E83">
        <w:rPr>
          <w:rFonts w:ascii="Times New Roman" w:hAnsi="Times New Roman" w:cs="Times New Roman"/>
          <w:noProof/>
          <w:sz w:val="24"/>
          <w:szCs w:val="24"/>
        </w:rPr>
        <w:t>is clearly depicted</w:t>
      </w:r>
      <w:r w:rsidRPr="002A7E83">
        <w:rPr>
          <w:rFonts w:ascii="Times New Roman" w:hAnsi="Times New Roman" w:cs="Times New Roman"/>
          <w:sz w:val="24"/>
          <w:szCs w:val="24"/>
        </w:rPr>
        <w:t xml:space="preserve"> in </w:t>
      </w:r>
      <w:r w:rsidR="00E9641B"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GJG </w:t>
      </w:r>
      <w:r w:rsidR="00E9641B" w:rsidRPr="002A7E83">
        <w:rPr>
          <w:rFonts w:ascii="Times New Roman" w:hAnsi="Times New Roman" w:cs="Times New Roman"/>
          <w:sz w:val="24"/>
          <w:szCs w:val="24"/>
        </w:rPr>
        <w:t xml:space="preserve">case study </w:t>
      </w:r>
      <w:r w:rsidRPr="002A7E83">
        <w:rPr>
          <w:rFonts w:ascii="Times New Roman" w:hAnsi="Times New Roman" w:cs="Times New Roman"/>
          <w:sz w:val="24"/>
          <w:szCs w:val="24"/>
        </w:rPr>
        <w:t>that t</w:t>
      </w:r>
      <w:r w:rsidR="00F461A5" w:rsidRPr="002A7E83">
        <w:rPr>
          <w:rFonts w:ascii="Times New Roman" w:hAnsi="Times New Roman" w:cs="Times New Roman"/>
          <w:sz w:val="24"/>
          <w:szCs w:val="24"/>
        </w:rPr>
        <w:t xml:space="preserve">he franchising contracts function significantly in the distribution channel </w:t>
      </w:r>
      <w:r w:rsidR="00323A59" w:rsidRPr="002A7E83">
        <w:rPr>
          <w:rFonts w:ascii="Times New Roman" w:hAnsi="Times New Roman" w:cs="Times New Roman"/>
          <w:sz w:val="24"/>
          <w:szCs w:val="24"/>
        </w:rPr>
        <w:t xml:space="preserve">in </w:t>
      </w:r>
      <w:r w:rsidR="00EF065D" w:rsidRPr="002A7E83">
        <w:rPr>
          <w:rFonts w:ascii="Times New Roman" w:hAnsi="Times New Roman" w:cs="Times New Roman"/>
          <w:sz w:val="24"/>
          <w:szCs w:val="24"/>
        </w:rPr>
        <w:t>the fashion industry</w:t>
      </w:r>
      <w:r w:rsidR="00F461A5" w:rsidRPr="002A7E83">
        <w:rPr>
          <w:rFonts w:ascii="Times New Roman" w:hAnsi="Times New Roman" w:cs="Times New Roman"/>
          <w:sz w:val="24"/>
          <w:szCs w:val="24"/>
        </w:rPr>
        <w:t xml:space="preserve">. </w:t>
      </w:r>
      <w:r w:rsidR="00E9641B" w:rsidRPr="002A7E83">
        <w:rPr>
          <w:rFonts w:ascii="Times New Roman" w:hAnsi="Times New Roman" w:cs="Times New Roman"/>
          <w:sz w:val="24"/>
          <w:szCs w:val="24"/>
        </w:rPr>
        <w:t>In the following</w:t>
      </w:r>
      <w:r w:rsidR="00CC0C1F"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the implementation of franchising contracts </w:t>
      </w:r>
      <w:r w:rsidR="00CC0C1F" w:rsidRPr="002A7E83">
        <w:rPr>
          <w:rFonts w:ascii="Times New Roman" w:hAnsi="Times New Roman" w:cs="Times New Roman"/>
          <w:sz w:val="24"/>
          <w:szCs w:val="24"/>
        </w:rPr>
        <w:t xml:space="preserve">in GJG </w:t>
      </w:r>
      <w:r w:rsidR="00CC0C1F" w:rsidRPr="002A7E83">
        <w:rPr>
          <w:rFonts w:ascii="Times New Roman" w:hAnsi="Times New Roman" w:cs="Times New Roman"/>
          <w:noProof/>
          <w:sz w:val="24"/>
          <w:szCs w:val="24"/>
        </w:rPr>
        <w:t>is discussed</w:t>
      </w:r>
      <w:r w:rsidR="00CC0C1F" w:rsidRPr="002A7E83">
        <w:rPr>
          <w:rFonts w:ascii="Times New Roman" w:hAnsi="Times New Roman" w:cs="Times New Roman"/>
          <w:sz w:val="24"/>
          <w:szCs w:val="24"/>
        </w:rPr>
        <w:t xml:space="preserve"> </w:t>
      </w:r>
      <w:r w:rsidR="00E9641B" w:rsidRPr="002A7E83">
        <w:rPr>
          <w:rFonts w:ascii="Times New Roman" w:hAnsi="Times New Roman" w:cs="Times New Roman"/>
          <w:sz w:val="24"/>
          <w:szCs w:val="24"/>
        </w:rPr>
        <w:t>in</w:t>
      </w:r>
      <w:r w:rsidR="00CC0C1F" w:rsidRPr="002A7E83">
        <w:rPr>
          <w:rFonts w:ascii="Times New Roman" w:hAnsi="Times New Roman" w:cs="Times New Roman"/>
          <w:sz w:val="24"/>
          <w:szCs w:val="24"/>
        </w:rPr>
        <w:t xml:space="preserve"> </w:t>
      </w:r>
      <w:r w:rsidR="001F04D7" w:rsidRPr="002A7E83">
        <w:rPr>
          <w:rFonts w:ascii="Times New Roman" w:hAnsi="Times New Roman" w:cs="Times New Roman"/>
          <w:sz w:val="24"/>
          <w:szCs w:val="24"/>
        </w:rPr>
        <w:t xml:space="preserve">the </w:t>
      </w:r>
      <w:r w:rsidR="00E9641B" w:rsidRPr="002A7E83">
        <w:rPr>
          <w:rFonts w:ascii="Times New Roman" w:hAnsi="Times New Roman" w:cs="Times New Roman"/>
          <w:sz w:val="24"/>
          <w:szCs w:val="24"/>
        </w:rPr>
        <w:t>c</w:t>
      </w:r>
      <w:r w:rsidR="00F461A5" w:rsidRPr="002A7E83">
        <w:rPr>
          <w:rFonts w:ascii="Times New Roman" w:hAnsi="Times New Roman" w:cs="Times New Roman"/>
          <w:sz w:val="24"/>
          <w:szCs w:val="24"/>
        </w:rPr>
        <w:t xml:space="preserve">hannel </w:t>
      </w:r>
      <w:r w:rsidR="00E9641B" w:rsidRPr="002A7E83">
        <w:rPr>
          <w:rFonts w:ascii="Times New Roman" w:hAnsi="Times New Roman" w:cs="Times New Roman"/>
          <w:sz w:val="24"/>
          <w:szCs w:val="24"/>
        </w:rPr>
        <w:t>s</w:t>
      </w:r>
      <w:r w:rsidRPr="002A7E83">
        <w:rPr>
          <w:rFonts w:ascii="Times New Roman" w:hAnsi="Times New Roman" w:cs="Times New Roman"/>
          <w:sz w:val="24"/>
          <w:szCs w:val="24"/>
        </w:rPr>
        <w:t xml:space="preserve">tructure, </w:t>
      </w:r>
      <w:r w:rsidR="00E9641B" w:rsidRPr="002A7E83">
        <w:rPr>
          <w:rFonts w:ascii="Times New Roman" w:hAnsi="Times New Roman" w:cs="Times New Roman"/>
          <w:sz w:val="24"/>
          <w:szCs w:val="24"/>
        </w:rPr>
        <w:t>c</w:t>
      </w:r>
      <w:r w:rsidRPr="002A7E83">
        <w:rPr>
          <w:rFonts w:ascii="Times New Roman" w:hAnsi="Times New Roman" w:cs="Times New Roman"/>
          <w:sz w:val="24"/>
          <w:szCs w:val="24"/>
        </w:rPr>
        <w:t xml:space="preserve">hannel </w:t>
      </w:r>
      <w:r w:rsidR="00E9641B" w:rsidRPr="002A7E83">
        <w:rPr>
          <w:rFonts w:ascii="Times New Roman" w:hAnsi="Times New Roman" w:cs="Times New Roman"/>
          <w:sz w:val="24"/>
          <w:szCs w:val="24"/>
        </w:rPr>
        <w:t>o</w:t>
      </w:r>
      <w:r w:rsidR="00F461A5" w:rsidRPr="002A7E83">
        <w:rPr>
          <w:rFonts w:ascii="Times New Roman" w:hAnsi="Times New Roman" w:cs="Times New Roman"/>
          <w:sz w:val="24"/>
          <w:szCs w:val="24"/>
        </w:rPr>
        <w:t>peration</w:t>
      </w:r>
      <w:r w:rsidR="000B6094"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w:t>
      </w:r>
      <w:r w:rsidR="00F461A5" w:rsidRPr="002A7E83">
        <w:rPr>
          <w:rFonts w:ascii="Times New Roman" w:hAnsi="Times New Roman" w:cs="Times New Roman"/>
          <w:noProof/>
          <w:sz w:val="24"/>
          <w:szCs w:val="24"/>
        </w:rPr>
        <w:t>and</w:t>
      </w:r>
      <w:r w:rsidR="00F461A5" w:rsidRPr="002A7E83">
        <w:rPr>
          <w:rFonts w:ascii="Times New Roman" w:hAnsi="Times New Roman" w:cs="Times New Roman"/>
          <w:sz w:val="24"/>
          <w:szCs w:val="24"/>
        </w:rPr>
        <w:t xml:space="preserve"> </w:t>
      </w:r>
      <w:r w:rsidR="00E9641B" w:rsidRPr="002A7E83">
        <w:rPr>
          <w:rFonts w:ascii="Times New Roman" w:hAnsi="Times New Roman" w:cs="Times New Roman"/>
          <w:sz w:val="24"/>
          <w:szCs w:val="24"/>
        </w:rPr>
        <w:t>c</w:t>
      </w:r>
      <w:r w:rsidR="00F461A5" w:rsidRPr="002A7E83">
        <w:rPr>
          <w:rFonts w:ascii="Times New Roman" w:hAnsi="Times New Roman" w:cs="Times New Roman"/>
          <w:sz w:val="24"/>
          <w:szCs w:val="24"/>
        </w:rPr>
        <w:t>hannel</w:t>
      </w:r>
      <w:r w:rsidRPr="002A7E83">
        <w:rPr>
          <w:rFonts w:ascii="Times New Roman" w:hAnsi="Times New Roman" w:cs="Times New Roman"/>
          <w:sz w:val="24"/>
          <w:szCs w:val="24"/>
        </w:rPr>
        <w:t xml:space="preserve"> </w:t>
      </w:r>
      <w:r w:rsidR="00E9641B" w:rsidRPr="002A7E83">
        <w:rPr>
          <w:rFonts w:ascii="Times New Roman" w:hAnsi="Times New Roman" w:cs="Times New Roman"/>
          <w:sz w:val="24"/>
          <w:szCs w:val="24"/>
        </w:rPr>
        <w:t>i</w:t>
      </w:r>
      <w:r w:rsidRPr="002A7E83">
        <w:rPr>
          <w:rFonts w:ascii="Times New Roman" w:hAnsi="Times New Roman" w:cs="Times New Roman"/>
          <w:sz w:val="24"/>
          <w:szCs w:val="24"/>
        </w:rPr>
        <w:t>nteraction</w:t>
      </w:r>
      <w:r w:rsidR="00F461A5" w:rsidRPr="002A7E83">
        <w:rPr>
          <w:rFonts w:ascii="Times New Roman" w:hAnsi="Times New Roman" w:cs="Times New Roman"/>
          <w:sz w:val="24"/>
          <w:szCs w:val="24"/>
        </w:rPr>
        <w:t>.</w:t>
      </w:r>
      <w:bookmarkEnd w:id="48"/>
    </w:p>
    <w:p w14:paraId="7084AEEF" w14:textId="77777777" w:rsidR="000B2A79" w:rsidRPr="002A7E83" w:rsidRDefault="000B2A79" w:rsidP="001D0706">
      <w:pPr>
        <w:pStyle w:val="ListParagraph"/>
        <w:widowControl w:val="0"/>
        <w:numPr>
          <w:ilvl w:val="1"/>
          <w:numId w:val="19"/>
        </w:numPr>
        <w:autoSpaceDE w:val="0"/>
        <w:autoSpaceDN w:val="0"/>
        <w:adjustRightInd w:val="0"/>
        <w:spacing w:after="0" w:line="360" w:lineRule="auto"/>
        <w:ind w:firstLineChars="0"/>
        <w:jc w:val="both"/>
        <w:rPr>
          <w:rFonts w:ascii="Times New Roman" w:hAnsi="Times New Roman" w:cs="Times New Roman"/>
          <w:b/>
          <w:vanish/>
          <w:sz w:val="24"/>
          <w:szCs w:val="24"/>
        </w:rPr>
      </w:pPr>
    </w:p>
    <w:p w14:paraId="2D37F113" w14:textId="7A514400" w:rsidR="00F461A5" w:rsidRPr="002A7E83" w:rsidRDefault="00F461A5" w:rsidP="001D0706">
      <w:pPr>
        <w:pStyle w:val="Default"/>
        <w:numPr>
          <w:ilvl w:val="2"/>
          <w:numId w:val="19"/>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Channel </w:t>
      </w:r>
      <w:r w:rsidR="00E9641B" w:rsidRPr="002A7E83">
        <w:rPr>
          <w:rFonts w:ascii="Times New Roman" w:hAnsi="Times New Roman" w:cs="Times New Roman"/>
          <w:b/>
          <w:color w:val="auto"/>
        </w:rPr>
        <w:t>s</w:t>
      </w:r>
      <w:r w:rsidRPr="002A7E83">
        <w:rPr>
          <w:rFonts w:ascii="Times New Roman" w:hAnsi="Times New Roman" w:cs="Times New Roman"/>
          <w:b/>
          <w:color w:val="auto"/>
        </w:rPr>
        <w:t>tructure</w:t>
      </w:r>
    </w:p>
    <w:p w14:paraId="56282F42" w14:textId="6FED0B83" w:rsidR="00F461A5" w:rsidRPr="002A7E83" w:rsidRDefault="007E62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implementation of franchising contracts can </w:t>
      </w:r>
      <w:r w:rsidR="008558A3" w:rsidRPr="002A7E83">
        <w:rPr>
          <w:rFonts w:ascii="Times New Roman" w:hAnsi="Times New Roman" w:cs="Times New Roman"/>
          <w:sz w:val="24"/>
          <w:szCs w:val="24"/>
        </w:rPr>
        <w:t>synthesize</w:t>
      </w:r>
      <w:r w:rsidR="00F461A5" w:rsidRPr="002A7E83">
        <w:rPr>
          <w:rFonts w:ascii="Times New Roman" w:hAnsi="Times New Roman" w:cs="Times New Roman"/>
          <w:sz w:val="24"/>
          <w:szCs w:val="24"/>
        </w:rPr>
        <w:t xml:space="preserve"> </w:t>
      </w:r>
      <w:r w:rsidR="00CC0C1F"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information on the products and market knowledge </w:t>
      </w:r>
      <w:r w:rsidR="002F317D" w:rsidRPr="002A7E83">
        <w:rPr>
          <w:rFonts w:ascii="Times New Roman" w:hAnsi="Times New Roman" w:cs="Times New Roman"/>
          <w:sz w:val="24"/>
          <w:szCs w:val="24"/>
        </w:rPr>
        <w:t>with</w:t>
      </w:r>
      <w:r w:rsidR="00F461A5" w:rsidRPr="002A7E83">
        <w:rPr>
          <w:rFonts w:ascii="Times New Roman" w:hAnsi="Times New Roman" w:cs="Times New Roman"/>
          <w:sz w:val="24"/>
          <w:szCs w:val="24"/>
        </w:rPr>
        <w:t xml:space="preserve"> the channel resources and attract quali</w:t>
      </w:r>
      <w:r w:rsidR="00CC0C1F" w:rsidRPr="002A7E83">
        <w:rPr>
          <w:rFonts w:ascii="Times New Roman" w:hAnsi="Times New Roman" w:cs="Times New Roman"/>
          <w:sz w:val="24"/>
          <w:szCs w:val="24"/>
        </w:rPr>
        <w:t>fied</w:t>
      </w:r>
      <w:r w:rsidR="00F461A5" w:rsidRPr="002A7E83">
        <w:rPr>
          <w:rFonts w:ascii="Times New Roman" w:hAnsi="Times New Roman" w:cs="Times New Roman"/>
          <w:sz w:val="24"/>
          <w:szCs w:val="24"/>
        </w:rPr>
        <w:t xml:space="preserve"> franchisees</w:t>
      </w:r>
      <w:r w:rsidR="00E9641B" w:rsidRPr="002A7E83">
        <w:rPr>
          <w:rFonts w:ascii="Times New Roman" w:hAnsi="Times New Roman" w:cs="Times New Roman"/>
          <w:sz w:val="24"/>
          <w:szCs w:val="24"/>
        </w:rPr>
        <w:t>. A</w:t>
      </w:r>
      <w:r w:rsidR="00CC0C1F" w:rsidRPr="002A7E83">
        <w:rPr>
          <w:rFonts w:ascii="Times New Roman" w:hAnsi="Times New Roman" w:cs="Times New Roman"/>
          <w:sz w:val="24"/>
          <w:szCs w:val="24"/>
        </w:rPr>
        <w:t xml:space="preserve">ccording to </w:t>
      </w:r>
      <w:r w:rsidR="00F461A5" w:rsidRPr="002A7E83">
        <w:rPr>
          <w:rFonts w:ascii="Times New Roman" w:hAnsi="Times New Roman" w:cs="Times New Roman"/>
          <w:sz w:val="24"/>
          <w:szCs w:val="24"/>
        </w:rPr>
        <w:t>GJG</w:t>
      </w:r>
      <w:r w:rsidR="00CC0C1F"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senior management, the franchising contract with the signal of lower start-up cost may greatly drive the potential franchisees to join in the system. Additionally, allocati</w:t>
      </w:r>
      <w:r w:rsidR="00E9641B" w:rsidRPr="002A7E83">
        <w:rPr>
          <w:rFonts w:ascii="Times New Roman" w:hAnsi="Times New Roman" w:cs="Times New Roman"/>
          <w:sz w:val="24"/>
          <w:szCs w:val="24"/>
        </w:rPr>
        <w:t>ng the</w:t>
      </w:r>
      <w:r w:rsidR="00F461A5" w:rsidRPr="002A7E83">
        <w:rPr>
          <w:rFonts w:ascii="Times New Roman" w:hAnsi="Times New Roman" w:cs="Times New Roman"/>
          <w:sz w:val="24"/>
          <w:szCs w:val="24"/>
        </w:rPr>
        <w:t xml:space="preserve"> decision rights for the </w:t>
      </w:r>
      <w:r w:rsidR="00E9641B" w:rsidRPr="002A7E83">
        <w:rPr>
          <w:rFonts w:ascii="Times New Roman" w:hAnsi="Times New Roman" w:cs="Times New Roman"/>
          <w:sz w:val="24"/>
          <w:szCs w:val="24"/>
        </w:rPr>
        <w:t xml:space="preserve">critical </w:t>
      </w:r>
      <w:r w:rsidR="00F461A5" w:rsidRPr="002A7E83">
        <w:rPr>
          <w:rFonts w:ascii="Times New Roman" w:hAnsi="Times New Roman" w:cs="Times New Roman"/>
          <w:sz w:val="24"/>
          <w:szCs w:val="24"/>
        </w:rPr>
        <w:t xml:space="preserve">terms </w:t>
      </w:r>
      <w:r w:rsidR="00E9641B" w:rsidRPr="002A7E83">
        <w:rPr>
          <w:rFonts w:ascii="Times New Roman" w:hAnsi="Times New Roman" w:cs="Times New Roman"/>
          <w:sz w:val="24"/>
          <w:szCs w:val="24"/>
        </w:rPr>
        <w:t>such as</w:t>
      </w:r>
      <w:r w:rsidR="00F461A5" w:rsidRPr="002A7E83">
        <w:rPr>
          <w:rFonts w:ascii="Times New Roman" w:hAnsi="Times New Roman" w:cs="Times New Roman"/>
          <w:sz w:val="24"/>
          <w:szCs w:val="24"/>
        </w:rPr>
        <w:t xml:space="preserve"> pricing, franchise fee</w:t>
      </w:r>
      <w:r w:rsidR="00E9641B"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w:t>
      </w:r>
      <w:r w:rsidR="00F461A5" w:rsidRPr="002A7E83">
        <w:rPr>
          <w:rFonts w:ascii="Times New Roman" w:hAnsi="Times New Roman" w:cs="Times New Roman"/>
          <w:noProof/>
          <w:sz w:val="24"/>
          <w:szCs w:val="24"/>
        </w:rPr>
        <w:t>and</w:t>
      </w:r>
      <w:r w:rsidR="00F461A5" w:rsidRPr="002A7E83">
        <w:rPr>
          <w:rFonts w:ascii="Times New Roman" w:hAnsi="Times New Roman" w:cs="Times New Roman"/>
          <w:sz w:val="24"/>
          <w:szCs w:val="24"/>
        </w:rPr>
        <w:t xml:space="preserve"> royalt</w:t>
      </w:r>
      <w:r w:rsidR="00E9641B" w:rsidRPr="002A7E83">
        <w:rPr>
          <w:rFonts w:ascii="Times New Roman" w:hAnsi="Times New Roman" w:cs="Times New Roman"/>
          <w:sz w:val="24"/>
          <w:szCs w:val="24"/>
        </w:rPr>
        <w:t>ies</w:t>
      </w:r>
      <w:r w:rsidR="00F461A5" w:rsidRPr="002A7E83">
        <w:rPr>
          <w:rFonts w:ascii="Times New Roman" w:hAnsi="Times New Roman" w:cs="Times New Roman"/>
          <w:sz w:val="24"/>
          <w:szCs w:val="24"/>
        </w:rPr>
        <w:t xml:space="preserve">, is another </w:t>
      </w:r>
      <w:r w:rsidR="00E9641B" w:rsidRPr="002A7E83">
        <w:rPr>
          <w:rFonts w:ascii="Times New Roman" w:hAnsi="Times New Roman" w:cs="Times New Roman"/>
          <w:sz w:val="24"/>
          <w:szCs w:val="24"/>
        </w:rPr>
        <w:t xml:space="preserve">important </w:t>
      </w:r>
      <w:r w:rsidR="00F461A5" w:rsidRPr="002A7E83">
        <w:rPr>
          <w:rFonts w:ascii="Times New Roman" w:hAnsi="Times New Roman" w:cs="Times New Roman"/>
          <w:sz w:val="24"/>
          <w:szCs w:val="24"/>
        </w:rPr>
        <w:t xml:space="preserve">function of implementing the </w:t>
      </w:r>
      <w:r w:rsidR="00F461A5" w:rsidRPr="002A7E83">
        <w:rPr>
          <w:rFonts w:ascii="Times New Roman" w:hAnsi="Times New Roman" w:cs="Times New Roman"/>
          <w:sz w:val="24"/>
          <w:szCs w:val="24"/>
        </w:rPr>
        <w:lastRenderedPageBreak/>
        <w:t xml:space="preserve">franchising contracts to maximize the channel benefit. Unlike some other franchisors that strictly restrict the multi-unit propensity of the franchisees, GJG holds an open attitude for multi-unit tendency and </w:t>
      </w:r>
      <w:r w:rsidR="00323A59" w:rsidRPr="002A7E83">
        <w:rPr>
          <w:rFonts w:ascii="Times New Roman" w:hAnsi="Times New Roman" w:cs="Times New Roman"/>
          <w:sz w:val="24"/>
          <w:szCs w:val="24"/>
        </w:rPr>
        <w:t>encourages</w:t>
      </w:r>
      <w:r w:rsidR="00F461A5" w:rsidRPr="002A7E83">
        <w:rPr>
          <w:rFonts w:ascii="Times New Roman" w:hAnsi="Times New Roman" w:cs="Times New Roman"/>
          <w:sz w:val="24"/>
          <w:szCs w:val="24"/>
        </w:rPr>
        <w:t xml:space="preserve">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to expand the business by </w:t>
      </w:r>
      <w:r w:rsidR="0059403E" w:rsidRPr="002A7E83">
        <w:rPr>
          <w:rFonts w:ascii="Times New Roman" w:hAnsi="Times New Roman" w:cs="Times New Roman"/>
          <w:sz w:val="24"/>
          <w:szCs w:val="24"/>
        </w:rPr>
        <w:t>operating</w:t>
      </w:r>
      <w:r w:rsidR="00F461A5" w:rsidRPr="002A7E83">
        <w:rPr>
          <w:rFonts w:ascii="Times New Roman" w:hAnsi="Times New Roman" w:cs="Times New Roman"/>
          <w:sz w:val="24"/>
          <w:szCs w:val="24"/>
        </w:rPr>
        <w:t xml:space="preserve"> more shops. Concerning the channel conflict and the controversial activities among the channel members, the franchising contract can be utilized to control the disharmonies among the channel members</w:t>
      </w:r>
      <w:r w:rsidR="00CC0C1F" w:rsidRPr="002A7E83">
        <w:rPr>
          <w:rFonts w:ascii="Times New Roman" w:hAnsi="Times New Roman" w:cs="Times New Roman"/>
          <w:sz w:val="24"/>
          <w:szCs w:val="24"/>
        </w:rPr>
        <w:t xml:space="preserve"> and</w:t>
      </w:r>
      <w:r w:rsidR="00F461A5" w:rsidRPr="002A7E83">
        <w:rPr>
          <w:rFonts w:ascii="Times New Roman" w:hAnsi="Times New Roman" w:cs="Times New Roman"/>
          <w:sz w:val="24"/>
          <w:szCs w:val="24"/>
        </w:rPr>
        <w:t xml:space="preserve"> </w:t>
      </w:r>
      <w:r w:rsidR="00323A59" w:rsidRPr="002A7E83">
        <w:rPr>
          <w:rFonts w:ascii="Times New Roman" w:hAnsi="Times New Roman" w:cs="Times New Roman"/>
          <w:sz w:val="24"/>
          <w:szCs w:val="24"/>
        </w:rPr>
        <w:t>deploy</w:t>
      </w:r>
      <w:r w:rsidR="00F461A5" w:rsidRPr="002A7E83">
        <w:rPr>
          <w:rFonts w:ascii="Times New Roman" w:hAnsi="Times New Roman" w:cs="Times New Roman"/>
          <w:sz w:val="24"/>
          <w:szCs w:val="24"/>
        </w:rPr>
        <w:t xml:space="preserve"> the </w:t>
      </w:r>
      <w:r w:rsidR="00E9641B" w:rsidRPr="002A7E83">
        <w:rPr>
          <w:rFonts w:ascii="Times New Roman" w:hAnsi="Times New Roman" w:cs="Times New Roman"/>
          <w:sz w:val="24"/>
          <w:szCs w:val="24"/>
        </w:rPr>
        <w:t xml:space="preserve">franchisor’s </w:t>
      </w:r>
      <w:r w:rsidR="00F461A5" w:rsidRPr="002A7E83">
        <w:rPr>
          <w:rFonts w:ascii="Times New Roman" w:hAnsi="Times New Roman" w:cs="Times New Roman"/>
          <w:sz w:val="24"/>
          <w:szCs w:val="24"/>
        </w:rPr>
        <w:t xml:space="preserve">preference </w:t>
      </w:r>
      <w:r w:rsidR="00E9641B" w:rsidRPr="002A7E83">
        <w:rPr>
          <w:rFonts w:ascii="Times New Roman" w:hAnsi="Times New Roman" w:cs="Times New Roman"/>
          <w:sz w:val="24"/>
          <w:szCs w:val="24"/>
        </w:rPr>
        <w:t>as</w:t>
      </w:r>
      <w:r w:rsidR="00CC0C1F" w:rsidRPr="002A7E83">
        <w:rPr>
          <w:rFonts w:ascii="Times New Roman" w:hAnsi="Times New Roman" w:cs="Times New Roman"/>
          <w:sz w:val="24"/>
          <w:szCs w:val="24"/>
        </w:rPr>
        <w:t xml:space="preserve"> acquiring</w:t>
      </w:r>
      <w:r w:rsidR="00F461A5" w:rsidRPr="002A7E83">
        <w:rPr>
          <w:rFonts w:ascii="Times New Roman" w:hAnsi="Times New Roman" w:cs="Times New Roman"/>
          <w:sz w:val="24"/>
          <w:szCs w:val="24"/>
        </w:rPr>
        <w:t xml:space="preserve"> </w:t>
      </w:r>
      <w:r w:rsidR="00E9641B" w:rsidRPr="002A7E83">
        <w:rPr>
          <w:rFonts w:ascii="Times New Roman" w:hAnsi="Times New Roman" w:cs="Times New Roman"/>
          <w:sz w:val="24"/>
          <w:szCs w:val="24"/>
        </w:rPr>
        <w:t>the</w:t>
      </w:r>
      <w:r w:rsidR="00F461A5" w:rsidRPr="002A7E83">
        <w:rPr>
          <w:rFonts w:ascii="Times New Roman" w:hAnsi="Times New Roman" w:cs="Times New Roman"/>
          <w:sz w:val="24"/>
          <w:szCs w:val="24"/>
        </w:rPr>
        <w:t xml:space="preserve"> franchi</w:t>
      </w:r>
      <w:r w:rsidR="008F4019" w:rsidRPr="002A7E83">
        <w:rPr>
          <w:rFonts w:ascii="Times New Roman" w:hAnsi="Times New Roman" w:cs="Times New Roman"/>
          <w:sz w:val="24"/>
          <w:szCs w:val="24"/>
        </w:rPr>
        <w:t>sed</w:t>
      </w:r>
      <w:r w:rsidR="00F461A5" w:rsidRPr="002A7E83">
        <w:rPr>
          <w:rFonts w:ascii="Times New Roman" w:hAnsi="Times New Roman" w:cs="Times New Roman"/>
          <w:sz w:val="24"/>
          <w:szCs w:val="24"/>
        </w:rPr>
        <w:t xml:space="preserve"> outlets and transfer</w:t>
      </w:r>
      <w:r w:rsidR="00CC0C1F" w:rsidRPr="002A7E83">
        <w:rPr>
          <w:rFonts w:ascii="Times New Roman" w:hAnsi="Times New Roman" w:cs="Times New Roman"/>
          <w:sz w:val="24"/>
          <w:szCs w:val="24"/>
        </w:rPr>
        <w:t>ring</w:t>
      </w:r>
      <w:r w:rsidR="00F461A5" w:rsidRPr="002A7E83">
        <w:rPr>
          <w:rFonts w:ascii="Times New Roman" w:hAnsi="Times New Roman" w:cs="Times New Roman"/>
          <w:sz w:val="24"/>
          <w:szCs w:val="24"/>
        </w:rPr>
        <w:t xml:space="preserve"> them to be the company-owned ones.</w:t>
      </w:r>
    </w:p>
    <w:p w14:paraId="5EA9CA25" w14:textId="377F567A" w:rsidR="00F461A5" w:rsidRPr="002A7E83" w:rsidRDefault="00F461A5" w:rsidP="001D0706">
      <w:pPr>
        <w:pStyle w:val="Default"/>
        <w:numPr>
          <w:ilvl w:val="2"/>
          <w:numId w:val="19"/>
        </w:numPr>
        <w:spacing w:line="360" w:lineRule="auto"/>
        <w:jc w:val="both"/>
        <w:rPr>
          <w:rFonts w:ascii="Times New Roman" w:hAnsi="Times New Roman" w:cs="Times New Roman"/>
          <w:b/>
          <w:color w:val="auto"/>
        </w:rPr>
      </w:pPr>
      <w:r w:rsidRPr="002A7E83">
        <w:rPr>
          <w:rFonts w:ascii="Times New Roman" w:hAnsi="Times New Roman" w:cs="Times New Roman"/>
          <w:b/>
          <w:color w:val="auto"/>
        </w:rPr>
        <w:t xml:space="preserve">Channel </w:t>
      </w:r>
      <w:r w:rsidR="00CE5CB6" w:rsidRPr="002A7E83">
        <w:rPr>
          <w:rFonts w:ascii="Times New Roman" w:hAnsi="Times New Roman" w:cs="Times New Roman"/>
          <w:b/>
          <w:color w:val="auto"/>
        </w:rPr>
        <w:t>o</w:t>
      </w:r>
      <w:r w:rsidRPr="002A7E83">
        <w:rPr>
          <w:rFonts w:ascii="Times New Roman" w:hAnsi="Times New Roman" w:cs="Times New Roman"/>
          <w:b/>
          <w:color w:val="auto"/>
        </w:rPr>
        <w:t>peration</w:t>
      </w:r>
      <w:r w:rsidR="004C1092" w:rsidRPr="002A7E83">
        <w:rPr>
          <w:rFonts w:ascii="Times New Roman" w:hAnsi="Times New Roman" w:cs="Times New Roman"/>
          <w:b/>
          <w:color w:val="auto"/>
        </w:rPr>
        <w:t>s</w:t>
      </w:r>
    </w:p>
    <w:p w14:paraId="32BCDF1C" w14:textId="25C0A45B" w:rsidR="00F461A5" w:rsidRPr="002A7E83" w:rsidRDefault="00A415F1"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For</w:t>
      </w:r>
      <w:r w:rsidR="00F461A5" w:rsidRPr="002A7E83">
        <w:rPr>
          <w:rFonts w:ascii="Times New Roman" w:hAnsi="Times New Roman" w:cs="Times New Roman"/>
          <w:sz w:val="24"/>
          <w:szCs w:val="24"/>
        </w:rPr>
        <w:t xml:space="preserve"> the channel operation</w:t>
      </w:r>
      <w:r w:rsidR="000B6094"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w:t>
      </w:r>
      <w:r w:rsidR="008219EE" w:rsidRPr="002A7E83">
        <w:rPr>
          <w:rFonts w:ascii="Times New Roman" w:hAnsi="Times New Roman" w:cs="Times New Roman" w:hint="eastAsia"/>
          <w:sz w:val="24"/>
          <w:szCs w:val="24"/>
        </w:rPr>
        <w:t>considering</w:t>
      </w:r>
      <w:r w:rsidR="00F461A5" w:rsidRPr="002A7E83">
        <w:rPr>
          <w:rFonts w:ascii="Times New Roman" w:hAnsi="Times New Roman" w:cs="Times New Roman"/>
          <w:sz w:val="24"/>
          <w:szCs w:val="24"/>
        </w:rPr>
        <w:t xml:space="preserve"> the franchisees’ risk preference and </w:t>
      </w:r>
      <w:r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demand</w:t>
      </w:r>
      <w:r w:rsidR="008219EE" w:rsidRPr="002A7E83">
        <w:rPr>
          <w:rFonts w:ascii="Times New Roman" w:hAnsi="Times New Roman" w:cs="Times New Roman" w:hint="eastAsia"/>
          <w:sz w:val="24"/>
          <w:szCs w:val="24"/>
        </w:rPr>
        <w:t xml:space="preserve"> uncertainty</w:t>
      </w:r>
      <w:r w:rsidR="00F461A5" w:rsidRPr="002A7E83">
        <w:rPr>
          <w:rFonts w:ascii="Times New Roman" w:hAnsi="Times New Roman" w:cs="Times New Roman"/>
          <w:sz w:val="24"/>
          <w:szCs w:val="24"/>
        </w:rPr>
        <w:t xml:space="preserve">, GJG implements the franchising contracts to improve the channel </w:t>
      </w:r>
      <w:r w:rsidR="00F461A5" w:rsidRPr="002A7E83">
        <w:rPr>
          <w:rFonts w:ascii="Times New Roman" w:hAnsi="Times New Roman" w:cs="Times New Roman"/>
          <w:noProof/>
          <w:sz w:val="24"/>
          <w:szCs w:val="24"/>
        </w:rPr>
        <w:t>perfo</w:t>
      </w:r>
      <w:r w:rsidR="00F461A5" w:rsidRPr="002A7E83">
        <w:rPr>
          <w:rFonts w:ascii="Times New Roman" w:hAnsi="Times New Roman" w:cs="Times New Roman"/>
          <w:sz w:val="24"/>
          <w:szCs w:val="24"/>
        </w:rPr>
        <w:t xml:space="preserve">rmance </w:t>
      </w:r>
      <w:r w:rsidR="008219EE" w:rsidRPr="002A7E83">
        <w:rPr>
          <w:rFonts w:ascii="Times New Roman" w:hAnsi="Times New Roman" w:cs="Times New Roman" w:hint="eastAsia"/>
          <w:sz w:val="24"/>
          <w:szCs w:val="24"/>
        </w:rPr>
        <w:t>through</w:t>
      </w:r>
      <w:r w:rsidR="00F461A5" w:rsidRPr="002A7E83">
        <w:rPr>
          <w:rFonts w:ascii="Times New Roman" w:hAnsi="Times New Roman" w:cs="Times New Roman"/>
          <w:sz w:val="24"/>
          <w:szCs w:val="24"/>
        </w:rPr>
        <w:t xml:space="preserve"> the </w:t>
      </w:r>
      <w:r w:rsidR="00F461A5" w:rsidRPr="002A7E83">
        <w:rPr>
          <w:rFonts w:ascii="Times New Roman" w:hAnsi="Times New Roman" w:cs="Times New Roman"/>
          <w:noProof/>
          <w:sz w:val="24"/>
          <w:szCs w:val="24"/>
        </w:rPr>
        <w:t>varia</w:t>
      </w:r>
      <w:r w:rsidR="00F461A5" w:rsidRPr="002A7E83">
        <w:rPr>
          <w:rFonts w:ascii="Times New Roman" w:hAnsi="Times New Roman" w:cs="Times New Roman"/>
          <w:sz w:val="24"/>
          <w:szCs w:val="24"/>
        </w:rPr>
        <w:t xml:space="preserve">bles </w:t>
      </w:r>
      <w:r w:rsidR="002F317D" w:rsidRPr="002A7E83">
        <w:rPr>
          <w:rFonts w:ascii="Times New Roman" w:hAnsi="Times New Roman" w:cs="Times New Roman"/>
          <w:sz w:val="24"/>
          <w:szCs w:val="24"/>
        </w:rPr>
        <w:t xml:space="preserve">such </w:t>
      </w:r>
      <w:r w:rsidR="00F461A5" w:rsidRPr="002A7E83">
        <w:rPr>
          <w:rFonts w:ascii="Times New Roman" w:hAnsi="Times New Roman" w:cs="Times New Roman"/>
          <w:sz w:val="24"/>
          <w:szCs w:val="24"/>
        </w:rPr>
        <w:t xml:space="preserve">as </w:t>
      </w:r>
      <w:r w:rsidR="001F04D7"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royalty, pricing, incentive scheme and service level. </w:t>
      </w:r>
      <w:r w:rsidR="00F461A5" w:rsidRPr="002A7E83">
        <w:rPr>
          <w:rFonts w:ascii="Times New Roman" w:hAnsi="Times New Roman" w:cs="Times New Roman"/>
          <w:noProof/>
          <w:sz w:val="24"/>
          <w:szCs w:val="24"/>
        </w:rPr>
        <w:t>According</w:t>
      </w:r>
      <w:r w:rsidR="00315CAE" w:rsidRPr="002A7E83">
        <w:rPr>
          <w:rFonts w:ascii="Times New Roman" w:hAnsi="Times New Roman" w:cs="Times New Roman"/>
          <w:noProof/>
          <w:sz w:val="24"/>
          <w:szCs w:val="24"/>
        </w:rPr>
        <w:t xml:space="preserve"> to</w:t>
      </w:r>
      <w:r w:rsidR="00F461A5" w:rsidRPr="002A7E83">
        <w:rPr>
          <w:rFonts w:ascii="Times New Roman" w:hAnsi="Times New Roman" w:cs="Times New Roman"/>
          <w:sz w:val="24"/>
          <w:szCs w:val="24"/>
        </w:rPr>
        <w:t xml:space="preserve"> </w:t>
      </w:r>
      <w:r w:rsidR="008219EE" w:rsidRPr="002A7E83">
        <w:rPr>
          <w:rFonts w:ascii="Times New Roman" w:hAnsi="Times New Roman" w:cs="Times New Roman" w:hint="eastAsia"/>
          <w:sz w:val="24"/>
          <w:szCs w:val="24"/>
        </w:rPr>
        <w:t>our</w:t>
      </w:r>
      <w:r w:rsidR="00F461A5" w:rsidRPr="002A7E83">
        <w:rPr>
          <w:rFonts w:ascii="Times New Roman" w:hAnsi="Times New Roman" w:cs="Times New Roman"/>
          <w:sz w:val="24"/>
          <w:szCs w:val="24"/>
        </w:rPr>
        <w:t xml:space="preserve"> case study, </w:t>
      </w:r>
      <w:r w:rsidR="008219EE" w:rsidRPr="002A7E83">
        <w:rPr>
          <w:rFonts w:ascii="Times New Roman" w:hAnsi="Times New Roman" w:cs="Times New Roman" w:hint="eastAsia"/>
          <w:sz w:val="24"/>
          <w:szCs w:val="24"/>
        </w:rPr>
        <w:t xml:space="preserve">for instance, </w:t>
      </w:r>
      <w:r w:rsidR="00CE5E99"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royalty payment can keep the franchisees work</w:t>
      </w:r>
      <w:r w:rsidRPr="002A7E83">
        <w:rPr>
          <w:rFonts w:ascii="Times New Roman" w:hAnsi="Times New Roman" w:cs="Times New Roman"/>
          <w:sz w:val="24"/>
          <w:szCs w:val="24"/>
        </w:rPr>
        <w:t>ing</w:t>
      </w:r>
      <w:r w:rsidR="00F461A5" w:rsidRPr="002A7E83">
        <w:rPr>
          <w:rFonts w:ascii="Times New Roman" w:hAnsi="Times New Roman" w:cs="Times New Roman"/>
          <w:sz w:val="24"/>
          <w:szCs w:val="24"/>
        </w:rPr>
        <w:t xml:space="preserve"> in line with the best interest of the whole channe</w:t>
      </w:r>
      <w:r w:rsidR="000C71E4" w:rsidRPr="002A7E83">
        <w:rPr>
          <w:rFonts w:ascii="Times New Roman" w:hAnsi="Times New Roman" w:cs="Times New Roman"/>
          <w:sz w:val="24"/>
          <w:szCs w:val="24"/>
        </w:rPr>
        <w:t>l and</w:t>
      </w:r>
      <w:r w:rsidR="00F461A5" w:rsidRPr="002A7E83">
        <w:rPr>
          <w:rFonts w:ascii="Times New Roman" w:hAnsi="Times New Roman" w:cs="Times New Roman"/>
          <w:sz w:val="24"/>
          <w:szCs w:val="24"/>
        </w:rPr>
        <w:t xml:space="preserve"> </w:t>
      </w:r>
      <w:r w:rsidRPr="002A7E83">
        <w:rPr>
          <w:rFonts w:ascii="Times New Roman" w:hAnsi="Times New Roman" w:cs="Times New Roman"/>
          <w:sz w:val="24"/>
          <w:szCs w:val="24"/>
        </w:rPr>
        <w:t>encourage</w:t>
      </w:r>
      <w:r w:rsidR="008219EE"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information sharing between the franchisor and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w:t>
      </w:r>
      <w:proofErr w:type="spellStart"/>
      <w:r w:rsidR="00F461A5" w:rsidRPr="002A7E83">
        <w:rPr>
          <w:rFonts w:ascii="Times New Roman" w:hAnsi="Times New Roman" w:cs="Times New Roman"/>
          <w:sz w:val="24"/>
          <w:szCs w:val="24"/>
        </w:rPr>
        <w:t>Gallini</w:t>
      </w:r>
      <w:proofErr w:type="spellEnd"/>
      <w:r w:rsidR="00F461A5" w:rsidRPr="002A7E83">
        <w:rPr>
          <w:rFonts w:ascii="Times New Roman" w:hAnsi="Times New Roman" w:cs="Times New Roman"/>
          <w:sz w:val="24"/>
          <w:szCs w:val="24"/>
        </w:rPr>
        <w:t xml:space="preserve"> and Lutz, 1992; Agrawal and Lal, 1995; </w:t>
      </w:r>
      <w:proofErr w:type="spellStart"/>
      <w:r w:rsidR="00F461A5" w:rsidRPr="002A7E83">
        <w:rPr>
          <w:rFonts w:ascii="Times New Roman" w:hAnsi="Times New Roman" w:cs="Times New Roman"/>
          <w:sz w:val="24"/>
          <w:szCs w:val="24"/>
        </w:rPr>
        <w:t>Hempelmann</w:t>
      </w:r>
      <w:proofErr w:type="spellEnd"/>
      <w:r w:rsidR="00F461A5" w:rsidRPr="002A7E83">
        <w:rPr>
          <w:rFonts w:ascii="Times New Roman" w:hAnsi="Times New Roman" w:cs="Times New Roman"/>
          <w:sz w:val="24"/>
          <w:szCs w:val="24"/>
        </w:rPr>
        <w:t>, 2006; Yan and Wang, 2012).</w:t>
      </w:r>
      <w:r w:rsidR="008219EE" w:rsidRPr="002A7E83">
        <w:rPr>
          <w:rFonts w:ascii="Times New Roman" w:hAnsi="Times New Roman" w:cs="Times New Roman" w:hint="eastAsia"/>
          <w:sz w:val="24"/>
          <w:szCs w:val="24"/>
        </w:rPr>
        <w:t xml:space="preserve"> </w:t>
      </w:r>
      <w:r w:rsidR="002916FE" w:rsidRPr="002A7E83">
        <w:rPr>
          <w:rFonts w:ascii="Times New Roman" w:hAnsi="Times New Roman" w:cs="Times New Roman"/>
          <w:sz w:val="24"/>
          <w:szCs w:val="24"/>
        </w:rPr>
        <w:t>W</w:t>
      </w:r>
      <w:r w:rsidR="00CE5E99" w:rsidRPr="002A7E83">
        <w:rPr>
          <w:rFonts w:ascii="Times New Roman" w:hAnsi="Times New Roman" w:cs="Times New Roman"/>
          <w:sz w:val="24"/>
          <w:szCs w:val="24"/>
        </w:rPr>
        <w:t>ith</w:t>
      </w:r>
      <w:r w:rsidR="00F461A5" w:rsidRPr="002A7E83">
        <w:rPr>
          <w:rFonts w:ascii="Times New Roman" w:hAnsi="Times New Roman" w:cs="Times New Roman"/>
          <w:sz w:val="24"/>
          <w:szCs w:val="24"/>
        </w:rPr>
        <w:t xml:space="preserve"> the retail price maintenance (RPM) contract, GJG regulates the retail price that </w:t>
      </w:r>
      <w:r w:rsidR="00F461A5" w:rsidRPr="002A7E83">
        <w:rPr>
          <w:rFonts w:ascii="Times New Roman" w:hAnsi="Times New Roman" w:cs="Times New Roman"/>
          <w:noProof/>
          <w:sz w:val="24"/>
          <w:szCs w:val="24"/>
        </w:rPr>
        <w:t xml:space="preserve">is simultaneously </w:t>
      </w:r>
      <w:r w:rsidR="002F317D" w:rsidRPr="002A7E83">
        <w:rPr>
          <w:rFonts w:ascii="Times New Roman" w:hAnsi="Times New Roman" w:cs="Times New Roman"/>
          <w:noProof/>
          <w:sz w:val="24"/>
          <w:szCs w:val="24"/>
        </w:rPr>
        <w:t>fixed</w:t>
      </w:r>
      <w:r w:rsidR="00F461A5" w:rsidRPr="002A7E83">
        <w:rPr>
          <w:rFonts w:ascii="Times New Roman" w:hAnsi="Times New Roman" w:cs="Times New Roman"/>
          <w:sz w:val="24"/>
          <w:szCs w:val="24"/>
        </w:rPr>
        <w:t xml:space="preserve"> in the ERP system </w:t>
      </w:r>
      <w:r w:rsidR="008F4019" w:rsidRPr="002A7E83">
        <w:rPr>
          <w:rFonts w:ascii="Times New Roman" w:hAnsi="Times New Roman" w:cs="Times New Roman"/>
          <w:sz w:val="24"/>
          <w:szCs w:val="24"/>
        </w:rPr>
        <w:t>for</w:t>
      </w:r>
      <w:r w:rsidR="00F461A5" w:rsidRPr="002A7E83">
        <w:rPr>
          <w:rFonts w:ascii="Times New Roman" w:hAnsi="Times New Roman" w:cs="Times New Roman"/>
          <w:sz w:val="24"/>
          <w:szCs w:val="24"/>
        </w:rPr>
        <w:t xml:space="preserve"> the </w:t>
      </w:r>
      <w:r w:rsidRPr="002A7E83">
        <w:rPr>
          <w:rFonts w:ascii="Times New Roman" w:hAnsi="Times New Roman" w:cs="Times New Roman"/>
          <w:sz w:val="24"/>
          <w:szCs w:val="24"/>
        </w:rPr>
        <w:t>entire</w:t>
      </w:r>
      <w:r w:rsidR="00F461A5" w:rsidRPr="002A7E83">
        <w:rPr>
          <w:rFonts w:ascii="Times New Roman" w:hAnsi="Times New Roman" w:cs="Times New Roman"/>
          <w:sz w:val="24"/>
          <w:szCs w:val="24"/>
        </w:rPr>
        <w:t xml:space="preserve"> franchising channel. </w:t>
      </w:r>
      <w:r w:rsidR="008219EE" w:rsidRPr="002A7E83">
        <w:rPr>
          <w:rFonts w:ascii="Times New Roman" w:hAnsi="Times New Roman" w:cs="Times New Roman"/>
          <w:sz w:val="24"/>
          <w:szCs w:val="24"/>
        </w:rPr>
        <w:t>B</w:t>
      </w:r>
      <w:r w:rsidR="008219EE" w:rsidRPr="002A7E83">
        <w:rPr>
          <w:rFonts w:ascii="Times New Roman" w:hAnsi="Times New Roman" w:cs="Times New Roman" w:hint="eastAsia"/>
          <w:sz w:val="24"/>
          <w:szCs w:val="24"/>
        </w:rPr>
        <w:t xml:space="preserve">esides, </w:t>
      </w:r>
      <w:r w:rsidR="00F461A5" w:rsidRPr="002A7E83">
        <w:rPr>
          <w:rFonts w:ascii="Times New Roman" w:hAnsi="Times New Roman" w:cs="Times New Roman"/>
          <w:sz w:val="24"/>
          <w:szCs w:val="24"/>
        </w:rPr>
        <w:t xml:space="preserve">GJG </w:t>
      </w:r>
      <w:r w:rsidR="00CE5CB6" w:rsidRPr="002A7E83">
        <w:rPr>
          <w:rFonts w:ascii="Times New Roman" w:hAnsi="Times New Roman" w:cs="Times New Roman"/>
          <w:sz w:val="24"/>
          <w:szCs w:val="24"/>
        </w:rPr>
        <w:t xml:space="preserve">also </w:t>
      </w:r>
      <w:r w:rsidR="00F461A5" w:rsidRPr="002A7E83">
        <w:rPr>
          <w:rFonts w:ascii="Times New Roman" w:hAnsi="Times New Roman" w:cs="Times New Roman"/>
          <w:sz w:val="24"/>
          <w:szCs w:val="24"/>
        </w:rPr>
        <w:t xml:space="preserve">applies the profit-sharing contract to </w:t>
      </w:r>
      <w:r w:rsidR="008219EE" w:rsidRPr="002A7E83">
        <w:rPr>
          <w:rFonts w:ascii="Times New Roman" w:hAnsi="Times New Roman" w:cs="Times New Roman" w:hint="eastAsia"/>
          <w:sz w:val="24"/>
          <w:szCs w:val="24"/>
        </w:rPr>
        <w:t>encourage</w:t>
      </w:r>
      <w:r w:rsidR="00F461A5" w:rsidRPr="002A7E83">
        <w:rPr>
          <w:rFonts w:ascii="Times New Roman" w:hAnsi="Times New Roman" w:cs="Times New Roman"/>
          <w:sz w:val="24"/>
          <w:szCs w:val="24"/>
        </w:rPr>
        <w:t xml:space="preserve"> the franchisees to share </w:t>
      </w:r>
      <w:r w:rsidR="008219EE" w:rsidRPr="002A7E83">
        <w:rPr>
          <w:rFonts w:ascii="Times New Roman" w:hAnsi="Times New Roman" w:cs="Times New Roman"/>
          <w:sz w:val="24"/>
          <w:szCs w:val="24"/>
        </w:rPr>
        <w:t>demand</w:t>
      </w:r>
      <w:r w:rsidR="00F461A5" w:rsidRPr="002A7E83">
        <w:rPr>
          <w:rFonts w:ascii="Times New Roman" w:hAnsi="Times New Roman" w:cs="Times New Roman"/>
          <w:sz w:val="24"/>
          <w:szCs w:val="24"/>
        </w:rPr>
        <w:t xml:space="preserve"> information. </w:t>
      </w:r>
      <w:r w:rsidR="00CE5CB6" w:rsidRPr="002A7E83">
        <w:rPr>
          <w:rFonts w:ascii="Times New Roman" w:hAnsi="Times New Roman" w:cs="Times New Roman"/>
          <w:sz w:val="24"/>
          <w:szCs w:val="24"/>
        </w:rPr>
        <w:t>On the other side, t</w:t>
      </w:r>
      <w:r w:rsidR="00F461A5" w:rsidRPr="002A7E83">
        <w:rPr>
          <w:rFonts w:ascii="Times New Roman" w:hAnsi="Times New Roman" w:cs="Times New Roman"/>
          <w:sz w:val="24"/>
          <w:szCs w:val="24"/>
        </w:rPr>
        <w:t>he franchisees</w:t>
      </w:r>
      <w:r w:rsidR="00F21447" w:rsidRPr="002A7E83">
        <w:rPr>
          <w:rFonts w:ascii="Times New Roman" w:hAnsi="Times New Roman" w:cs="Times New Roman"/>
          <w:sz w:val="24"/>
          <w:szCs w:val="24"/>
        </w:rPr>
        <w:t>’ risk preference</w:t>
      </w:r>
      <w:r w:rsidR="00C0739A" w:rsidRPr="002A7E83">
        <w:rPr>
          <w:rFonts w:ascii="Times New Roman" w:hAnsi="Times New Roman" w:cs="Times New Roman" w:hint="eastAsia"/>
          <w:sz w:val="24"/>
          <w:szCs w:val="24"/>
        </w:rPr>
        <w:t xml:space="preserve"> is also </w:t>
      </w:r>
      <w:r w:rsidR="008219EE" w:rsidRPr="002A7E83">
        <w:rPr>
          <w:rFonts w:ascii="Times New Roman" w:hAnsi="Times New Roman" w:cs="Times New Roman"/>
          <w:sz w:val="24"/>
          <w:szCs w:val="24"/>
        </w:rPr>
        <w:t xml:space="preserve">frequently </w:t>
      </w:r>
      <w:r w:rsidR="00F461A5" w:rsidRPr="002A7E83">
        <w:rPr>
          <w:rFonts w:ascii="Times New Roman" w:hAnsi="Times New Roman" w:cs="Times New Roman"/>
          <w:sz w:val="24"/>
          <w:szCs w:val="24"/>
        </w:rPr>
        <w:t>addressed by the decision</w:t>
      </w:r>
      <w:r w:rsidR="00947C8A" w:rsidRPr="002A7E83">
        <w:rPr>
          <w:rFonts w:ascii="Times New Roman" w:hAnsi="Times New Roman" w:cs="Times New Roman"/>
          <w:sz w:val="24"/>
          <w:szCs w:val="24"/>
        </w:rPr>
        <w:t>-</w:t>
      </w:r>
      <w:r w:rsidR="00F461A5" w:rsidRPr="002A7E83">
        <w:rPr>
          <w:rFonts w:ascii="Times New Roman" w:hAnsi="Times New Roman" w:cs="Times New Roman"/>
          <w:sz w:val="24"/>
          <w:szCs w:val="24"/>
        </w:rPr>
        <w:t>makers and the senior managem</w:t>
      </w:r>
      <w:r w:rsidR="00C0739A" w:rsidRPr="002A7E83">
        <w:rPr>
          <w:rFonts w:ascii="Times New Roman" w:hAnsi="Times New Roman" w:cs="Times New Roman"/>
          <w:sz w:val="24"/>
          <w:szCs w:val="24"/>
        </w:rPr>
        <w:t>ent of GJG</w:t>
      </w:r>
      <w:r w:rsidR="00F461A5" w:rsidRPr="002A7E83">
        <w:rPr>
          <w:rFonts w:ascii="Times New Roman" w:hAnsi="Times New Roman" w:cs="Times New Roman"/>
          <w:sz w:val="24"/>
          <w:szCs w:val="24"/>
        </w:rPr>
        <w:t xml:space="preserve">. </w:t>
      </w:r>
      <w:r w:rsidR="00C0739A" w:rsidRPr="002A7E83">
        <w:rPr>
          <w:rFonts w:ascii="Times New Roman" w:hAnsi="Times New Roman" w:cs="Times New Roman"/>
          <w:sz w:val="24"/>
          <w:szCs w:val="24"/>
        </w:rPr>
        <w:t>F</w:t>
      </w:r>
      <w:r w:rsidR="00C0739A" w:rsidRPr="002A7E83">
        <w:rPr>
          <w:rFonts w:ascii="Times New Roman" w:hAnsi="Times New Roman" w:cs="Times New Roman" w:hint="eastAsia"/>
          <w:sz w:val="24"/>
          <w:szCs w:val="24"/>
        </w:rPr>
        <w:t>or example</w:t>
      </w:r>
      <w:r w:rsidR="00A41310" w:rsidRPr="002A7E83">
        <w:rPr>
          <w:rFonts w:ascii="Times New Roman" w:hAnsi="Times New Roman" w:cs="Times New Roman"/>
          <w:sz w:val="24"/>
          <w:szCs w:val="24"/>
        </w:rPr>
        <w:t>, t</w:t>
      </w:r>
      <w:r w:rsidR="00F461A5" w:rsidRPr="002A7E83">
        <w:rPr>
          <w:rFonts w:ascii="Times New Roman" w:hAnsi="Times New Roman" w:cs="Times New Roman"/>
          <w:sz w:val="24"/>
          <w:szCs w:val="24"/>
        </w:rPr>
        <w:t xml:space="preserve">he franchisee's risk aversion is preferable for the </w:t>
      </w:r>
      <w:r w:rsidR="00CE5CB6" w:rsidRPr="002A7E83">
        <w:rPr>
          <w:rFonts w:ascii="Times New Roman" w:hAnsi="Times New Roman" w:cs="Times New Roman"/>
          <w:sz w:val="24"/>
          <w:szCs w:val="24"/>
        </w:rPr>
        <w:t>franchisor</w:t>
      </w:r>
      <w:r w:rsidR="002E3C0C" w:rsidRPr="002A7E83">
        <w:rPr>
          <w:rFonts w:ascii="Times New Roman" w:hAnsi="Times New Roman" w:cs="Times New Roman"/>
          <w:sz w:val="24"/>
          <w:szCs w:val="24"/>
        </w:rPr>
        <w:t xml:space="preserve"> and</w:t>
      </w:r>
      <w:r w:rsidR="00F461A5" w:rsidRPr="002A7E83">
        <w:rPr>
          <w:rFonts w:ascii="Times New Roman" w:hAnsi="Times New Roman" w:cs="Times New Roman"/>
          <w:sz w:val="24"/>
          <w:szCs w:val="24"/>
        </w:rPr>
        <w:t xml:space="preserve"> beneficial for the whole franchising system.</w:t>
      </w:r>
    </w:p>
    <w:p w14:paraId="12C7FDB5" w14:textId="148B4F81" w:rsidR="00F461A5" w:rsidRPr="002A7E83" w:rsidRDefault="00F461A5" w:rsidP="001D0706">
      <w:pPr>
        <w:pStyle w:val="Default"/>
        <w:numPr>
          <w:ilvl w:val="2"/>
          <w:numId w:val="19"/>
        </w:numPr>
        <w:spacing w:line="360" w:lineRule="auto"/>
        <w:jc w:val="both"/>
        <w:rPr>
          <w:rFonts w:ascii="Times New Roman" w:hAnsi="Times New Roman" w:cs="Times New Roman"/>
          <w:b/>
          <w:color w:val="auto"/>
        </w:rPr>
      </w:pPr>
      <w:r w:rsidRPr="002A7E83">
        <w:rPr>
          <w:rFonts w:ascii="Times New Roman" w:hAnsi="Times New Roman" w:cs="Times New Roman"/>
          <w:color w:val="auto"/>
        </w:rPr>
        <w:t xml:space="preserve"> </w:t>
      </w:r>
      <w:r w:rsidRPr="002A7E83">
        <w:rPr>
          <w:rFonts w:ascii="Times New Roman" w:hAnsi="Times New Roman" w:cs="Times New Roman"/>
          <w:b/>
          <w:color w:val="auto"/>
        </w:rPr>
        <w:t xml:space="preserve">Channel </w:t>
      </w:r>
      <w:r w:rsidR="00CE5CB6" w:rsidRPr="002A7E83">
        <w:rPr>
          <w:rFonts w:ascii="Times New Roman" w:hAnsi="Times New Roman" w:cs="Times New Roman"/>
          <w:b/>
          <w:color w:val="auto"/>
        </w:rPr>
        <w:t>i</w:t>
      </w:r>
      <w:r w:rsidRPr="002A7E83">
        <w:rPr>
          <w:rFonts w:ascii="Times New Roman" w:hAnsi="Times New Roman" w:cs="Times New Roman"/>
          <w:b/>
          <w:color w:val="auto"/>
        </w:rPr>
        <w:t>nteraction</w:t>
      </w:r>
    </w:p>
    <w:p w14:paraId="1D5CB5A3" w14:textId="7A103A97" w:rsidR="00F461A5" w:rsidRPr="002A7E83" w:rsidRDefault="00970E5D"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w:t>
      </w:r>
      <w:r w:rsidR="00F461A5" w:rsidRPr="002A7E83">
        <w:rPr>
          <w:rFonts w:ascii="Times New Roman" w:hAnsi="Times New Roman" w:cs="Times New Roman"/>
          <w:sz w:val="24"/>
          <w:szCs w:val="24"/>
        </w:rPr>
        <w:t xml:space="preserve">he franchising contracts </w:t>
      </w:r>
      <w:r w:rsidRPr="002A7E83">
        <w:rPr>
          <w:rFonts w:ascii="Times New Roman" w:hAnsi="Times New Roman" w:cs="Times New Roman"/>
          <w:sz w:val="24"/>
          <w:szCs w:val="24"/>
        </w:rPr>
        <w:t xml:space="preserve">can be utilized </w:t>
      </w:r>
      <w:r w:rsidR="00F461A5" w:rsidRPr="002A7E83">
        <w:rPr>
          <w:rFonts w:ascii="Times New Roman" w:hAnsi="Times New Roman" w:cs="Times New Roman"/>
          <w:sz w:val="24"/>
          <w:szCs w:val="24"/>
        </w:rPr>
        <w:t>to interact with the channel members</w:t>
      </w:r>
      <w:r w:rsidRPr="002A7E83">
        <w:rPr>
          <w:rFonts w:ascii="Times New Roman" w:hAnsi="Times New Roman" w:cs="Times New Roman"/>
          <w:sz w:val="24"/>
          <w:szCs w:val="24"/>
        </w:rPr>
        <w:t>. In practice, GJG</w:t>
      </w:r>
      <w:r w:rsidR="00A415F1"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offe</w:t>
      </w:r>
      <w:r w:rsidR="009578A0" w:rsidRPr="002A7E83">
        <w:rPr>
          <w:rFonts w:ascii="Times New Roman" w:hAnsi="Times New Roman" w:cs="Times New Roman"/>
          <w:sz w:val="24"/>
          <w:szCs w:val="24"/>
        </w:rPr>
        <w:t>rs</w:t>
      </w:r>
      <w:r w:rsidR="00F461A5" w:rsidRPr="002A7E83">
        <w:rPr>
          <w:rFonts w:ascii="Times New Roman" w:hAnsi="Times New Roman" w:cs="Times New Roman"/>
          <w:sz w:val="24"/>
          <w:szCs w:val="24"/>
        </w:rPr>
        <w:t xml:space="preserve"> franchising contracts in three different approaches </w:t>
      </w:r>
      <w:r w:rsidR="009578A0" w:rsidRPr="002A7E83">
        <w:rPr>
          <w:rFonts w:ascii="Times New Roman" w:hAnsi="Times New Roman" w:cs="Times New Roman"/>
          <w:sz w:val="24"/>
          <w:szCs w:val="24"/>
        </w:rPr>
        <w:t xml:space="preserve">to distinguish the </w:t>
      </w:r>
      <w:r w:rsidR="009578A0" w:rsidRPr="002A7E83">
        <w:rPr>
          <w:rFonts w:ascii="Times New Roman" w:hAnsi="Times New Roman" w:cs="Times New Roman"/>
          <w:noProof/>
          <w:sz w:val="24"/>
          <w:szCs w:val="24"/>
        </w:rPr>
        <w:t>franchisee</w:t>
      </w:r>
      <w:r w:rsidR="009578A0" w:rsidRPr="002A7E83">
        <w:rPr>
          <w:rFonts w:ascii="Times New Roman" w:hAnsi="Times New Roman" w:cs="Times New Roman"/>
          <w:sz w:val="24"/>
          <w:szCs w:val="24"/>
        </w:rPr>
        <w:t xml:space="preserve"> type</w:t>
      </w:r>
      <w:r w:rsidR="00E850C8" w:rsidRPr="002A7E83">
        <w:rPr>
          <w:rFonts w:ascii="Times New Roman" w:hAnsi="Times New Roman" w:cs="Times New Roman"/>
          <w:sz w:val="24"/>
          <w:szCs w:val="24"/>
        </w:rPr>
        <w:t>s</w:t>
      </w:r>
      <w:r w:rsidR="009578A0" w:rsidRPr="002A7E83">
        <w:rPr>
          <w:rFonts w:ascii="Times New Roman" w:hAnsi="Times New Roman" w:cs="Times New Roman"/>
          <w:sz w:val="24"/>
          <w:szCs w:val="24"/>
        </w:rPr>
        <w:t xml:space="preserve"> and detect their private information</w:t>
      </w:r>
      <w:r w:rsidRPr="002A7E83">
        <w:rPr>
          <w:rFonts w:ascii="Times New Roman" w:hAnsi="Times New Roman" w:cs="Times New Roman"/>
          <w:sz w:val="24"/>
          <w:szCs w:val="24"/>
        </w:rPr>
        <w:t xml:space="preserve">. The three approaches </w:t>
      </w:r>
      <w:r w:rsidR="00F461A5" w:rsidRPr="002A7E83">
        <w:rPr>
          <w:rFonts w:ascii="Times New Roman" w:hAnsi="Times New Roman" w:cs="Times New Roman"/>
          <w:sz w:val="24"/>
          <w:szCs w:val="24"/>
        </w:rPr>
        <w:t>includ</w:t>
      </w:r>
      <w:r w:rsidRPr="002A7E83">
        <w:rPr>
          <w:rFonts w:ascii="Times New Roman" w:hAnsi="Times New Roman" w:cs="Times New Roman"/>
          <w:sz w:val="24"/>
          <w:szCs w:val="24"/>
        </w:rPr>
        <w:t>e</w:t>
      </w:r>
      <w:r w:rsidR="00F461A5" w:rsidRPr="002A7E83">
        <w:rPr>
          <w:rFonts w:ascii="Times New Roman" w:hAnsi="Times New Roman" w:cs="Times New Roman"/>
          <w:sz w:val="24"/>
          <w:szCs w:val="24"/>
        </w:rPr>
        <w:t xml:space="preserve"> the individual contract</w:t>
      </w:r>
      <w:r w:rsidR="00F461A5" w:rsidRPr="002A7E83">
        <w:rPr>
          <w:rStyle w:val="FootnoteReference"/>
          <w:rFonts w:ascii="Times New Roman" w:hAnsi="Times New Roman" w:cs="Times New Roman"/>
          <w:sz w:val="24"/>
          <w:szCs w:val="24"/>
        </w:rPr>
        <w:footnoteReference w:id="4"/>
      </w:r>
      <w:r w:rsidR="00F461A5" w:rsidRPr="002A7E83">
        <w:rPr>
          <w:rFonts w:ascii="Times New Roman" w:hAnsi="Times New Roman" w:cs="Times New Roman"/>
          <w:sz w:val="24"/>
          <w:szCs w:val="24"/>
        </w:rPr>
        <w:t>, the menu contract</w:t>
      </w:r>
      <w:r w:rsidR="00F461A5" w:rsidRPr="002A7E83">
        <w:rPr>
          <w:rStyle w:val="FootnoteReference"/>
          <w:rFonts w:ascii="Times New Roman" w:hAnsi="Times New Roman" w:cs="Times New Roman"/>
          <w:sz w:val="24"/>
          <w:szCs w:val="24"/>
        </w:rPr>
        <w:footnoteReference w:id="5"/>
      </w:r>
      <w:r w:rsidR="00F461A5" w:rsidRPr="002A7E83">
        <w:rPr>
          <w:rFonts w:ascii="Times New Roman" w:hAnsi="Times New Roman" w:cs="Times New Roman"/>
          <w:sz w:val="24"/>
          <w:szCs w:val="24"/>
        </w:rPr>
        <w:t xml:space="preserve"> </w:t>
      </w:r>
      <w:r w:rsidR="00F461A5" w:rsidRPr="002A7E83">
        <w:rPr>
          <w:rFonts w:ascii="Times New Roman" w:hAnsi="Times New Roman" w:cs="Times New Roman"/>
          <w:noProof/>
          <w:sz w:val="24"/>
          <w:szCs w:val="24"/>
        </w:rPr>
        <w:t>and</w:t>
      </w:r>
      <w:r w:rsidR="00F461A5" w:rsidRPr="002A7E83">
        <w:rPr>
          <w:rFonts w:ascii="Times New Roman" w:hAnsi="Times New Roman" w:cs="Times New Roman"/>
          <w:sz w:val="24"/>
          <w:szCs w:val="24"/>
        </w:rPr>
        <w:t xml:space="preserve"> the pool contract</w:t>
      </w:r>
      <w:r w:rsidR="00F461A5" w:rsidRPr="002A7E83">
        <w:rPr>
          <w:rStyle w:val="FootnoteReference"/>
          <w:rFonts w:ascii="Times New Roman" w:hAnsi="Times New Roman" w:cs="Times New Roman"/>
          <w:sz w:val="24"/>
          <w:szCs w:val="24"/>
        </w:rPr>
        <w:footnoteReference w:id="6"/>
      </w:r>
      <w:r w:rsidR="00F461A5" w:rsidRPr="002A7E83">
        <w:rPr>
          <w:rFonts w:ascii="Times New Roman" w:hAnsi="Times New Roman" w:cs="Times New Roman"/>
          <w:sz w:val="24"/>
          <w:szCs w:val="24"/>
        </w:rPr>
        <w:t xml:space="preserve">. </w:t>
      </w:r>
      <w:r w:rsidR="009578A0" w:rsidRPr="002A7E83">
        <w:rPr>
          <w:rFonts w:ascii="Times New Roman" w:hAnsi="Times New Roman" w:cs="Times New Roman"/>
          <w:sz w:val="24"/>
          <w:szCs w:val="24"/>
        </w:rPr>
        <w:t>As e</w:t>
      </w:r>
      <w:r w:rsidR="00F461A5" w:rsidRPr="002A7E83">
        <w:rPr>
          <w:rFonts w:ascii="Times New Roman" w:hAnsi="Times New Roman" w:cs="Times New Roman"/>
          <w:sz w:val="24"/>
          <w:szCs w:val="24"/>
        </w:rPr>
        <w:t>mphasized by the senior management of GJG,</w:t>
      </w:r>
      <w:r w:rsidR="00A53580" w:rsidRPr="002A7E83">
        <w:rPr>
          <w:rFonts w:ascii="Times New Roman" w:hAnsi="Times New Roman" w:cs="Times New Roman"/>
          <w:sz w:val="24"/>
          <w:szCs w:val="24"/>
        </w:rPr>
        <w:t xml:space="preserve"> o</w:t>
      </w:r>
      <w:r w:rsidR="00F461A5" w:rsidRPr="002A7E83">
        <w:rPr>
          <w:rFonts w:ascii="Times New Roman" w:hAnsi="Times New Roman" w:cs="Times New Roman"/>
          <w:sz w:val="24"/>
          <w:szCs w:val="24"/>
        </w:rPr>
        <w:t xml:space="preserve">nce the franchising business relationship </w:t>
      </w:r>
      <w:r w:rsidR="00F461A5" w:rsidRPr="002A7E83">
        <w:rPr>
          <w:rFonts w:ascii="Times New Roman" w:hAnsi="Times New Roman" w:cs="Times New Roman"/>
          <w:noProof/>
          <w:sz w:val="24"/>
          <w:szCs w:val="24"/>
        </w:rPr>
        <w:t>is settled</w:t>
      </w:r>
      <w:r w:rsidR="00F461A5" w:rsidRPr="002A7E83">
        <w:rPr>
          <w:rFonts w:ascii="Times New Roman" w:hAnsi="Times New Roman" w:cs="Times New Roman"/>
          <w:sz w:val="24"/>
          <w:szCs w:val="24"/>
        </w:rPr>
        <w:t>, the free</w:t>
      </w:r>
      <w:r w:rsidR="00E850C8" w:rsidRPr="002A7E83">
        <w:rPr>
          <w:rFonts w:ascii="Times New Roman" w:hAnsi="Times New Roman" w:cs="Times New Roman"/>
          <w:sz w:val="24"/>
          <w:szCs w:val="24"/>
        </w:rPr>
        <w:t>-</w:t>
      </w:r>
      <w:r w:rsidR="00F461A5" w:rsidRPr="002A7E83">
        <w:rPr>
          <w:rFonts w:ascii="Times New Roman" w:hAnsi="Times New Roman" w:cs="Times New Roman"/>
          <w:sz w:val="24"/>
          <w:szCs w:val="24"/>
        </w:rPr>
        <w:t>riding and the moral hazard problem unavoidably occur wh</w:t>
      </w:r>
      <w:r w:rsidRPr="002A7E83">
        <w:rPr>
          <w:rFonts w:ascii="Times New Roman" w:hAnsi="Times New Roman" w:cs="Times New Roman"/>
          <w:sz w:val="24"/>
          <w:szCs w:val="24"/>
        </w:rPr>
        <w:t>en</w:t>
      </w:r>
      <w:r w:rsidR="00F461A5" w:rsidRPr="002A7E83">
        <w:rPr>
          <w:rFonts w:ascii="Times New Roman" w:hAnsi="Times New Roman" w:cs="Times New Roman"/>
          <w:sz w:val="24"/>
          <w:szCs w:val="24"/>
        </w:rPr>
        <w:t xml:space="preserve"> the franchising contracts</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are implemented</w:t>
      </w:r>
      <w:r w:rsidR="00F461A5" w:rsidRPr="002A7E83">
        <w:rPr>
          <w:rFonts w:ascii="Times New Roman" w:hAnsi="Times New Roman" w:cs="Times New Roman"/>
          <w:sz w:val="24"/>
          <w:szCs w:val="24"/>
        </w:rPr>
        <w:t xml:space="preserve">. </w:t>
      </w:r>
      <w:r w:rsidRPr="002A7E83">
        <w:rPr>
          <w:rFonts w:ascii="Times New Roman" w:hAnsi="Times New Roman" w:cs="Times New Roman"/>
          <w:sz w:val="24"/>
          <w:szCs w:val="24"/>
        </w:rPr>
        <w:t>W</w:t>
      </w:r>
      <w:r w:rsidR="00F461A5" w:rsidRPr="002A7E83">
        <w:rPr>
          <w:rFonts w:ascii="Times New Roman" w:hAnsi="Times New Roman" w:cs="Times New Roman"/>
          <w:sz w:val="24"/>
          <w:szCs w:val="24"/>
        </w:rPr>
        <w:t xml:space="preserve">ith the dominance in the franchising system, GJG intensively imposes monitoring </w:t>
      </w:r>
      <w:r w:rsidR="00FF1AB4" w:rsidRPr="002A7E83">
        <w:rPr>
          <w:rFonts w:ascii="Times New Roman" w:hAnsi="Times New Roman" w:cs="Times New Roman"/>
          <w:sz w:val="24"/>
          <w:szCs w:val="24"/>
        </w:rPr>
        <w:t>in</w:t>
      </w:r>
      <w:r w:rsidR="00F461A5" w:rsidRPr="002A7E83">
        <w:rPr>
          <w:rFonts w:ascii="Times New Roman" w:hAnsi="Times New Roman" w:cs="Times New Roman"/>
          <w:sz w:val="24"/>
          <w:szCs w:val="24"/>
        </w:rPr>
        <w:t xml:space="preserve"> the franchising channel, particularly for th</w:t>
      </w:r>
      <w:r w:rsidRPr="002A7E83">
        <w:rPr>
          <w:rFonts w:ascii="Times New Roman" w:hAnsi="Times New Roman" w:cs="Times New Roman"/>
          <w:sz w:val="24"/>
          <w:szCs w:val="24"/>
        </w:rPr>
        <w:t>ose</w:t>
      </w:r>
      <w:r w:rsidR="00F461A5" w:rsidRPr="002A7E83">
        <w:rPr>
          <w:rFonts w:ascii="Times New Roman" w:hAnsi="Times New Roman" w:cs="Times New Roman"/>
          <w:sz w:val="24"/>
          <w:szCs w:val="24"/>
        </w:rPr>
        <w:t xml:space="preserve"> new f</w:t>
      </w:r>
      <w:r w:rsidR="00905BBB" w:rsidRPr="002A7E83">
        <w:rPr>
          <w:rFonts w:ascii="Times New Roman" w:hAnsi="Times New Roman" w:cs="Times New Roman"/>
          <w:sz w:val="24"/>
          <w:szCs w:val="24"/>
        </w:rPr>
        <w:t>ranchisee</w:t>
      </w:r>
      <w:r w:rsidR="00FF1AB4" w:rsidRPr="002A7E83">
        <w:rPr>
          <w:rFonts w:ascii="Times New Roman" w:hAnsi="Times New Roman" w:cs="Times New Roman"/>
          <w:sz w:val="24"/>
          <w:szCs w:val="24"/>
        </w:rPr>
        <w:t>s</w:t>
      </w:r>
      <w:r w:rsidR="00905BBB" w:rsidRPr="002A7E83">
        <w:rPr>
          <w:rFonts w:ascii="Times New Roman" w:hAnsi="Times New Roman" w:cs="Times New Roman"/>
          <w:sz w:val="24"/>
          <w:szCs w:val="24"/>
        </w:rPr>
        <w:t xml:space="preserve"> and </w:t>
      </w:r>
      <w:r w:rsidRPr="002A7E83">
        <w:rPr>
          <w:rFonts w:ascii="Times New Roman" w:hAnsi="Times New Roman" w:cs="Times New Roman"/>
          <w:sz w:val="24"/>
          <w:szCs w:val="24"/>
        </w:rPr>
        <w:t>the</w:t>
      </w:r>
      <w:r w:rsidR="00905BBB" w:rsidRPr="002A7E83">
        <w:rPr>
          <w:rFonts w:ascii="Times New Roman" w:hAnsi="Times New Roman" w:cs="Times New Roman"/>
          <w:sz w:val="24"/>
          <w:szCs w:val="24"/>
        </w:rPr>
        <w:t xml:space="preserve"> </w:t>
      </w:r>
      <w:r w:rsidR="00FF1AB4" w:rsidRPr="002A7E83">
        <w:rPr>
          <w:rFonts w:ascii="Times New Roman" w:hAnsi="Times New Roman" w:cs="Times New Roman"/>
          <w:sz w:val="24"/>
          <w:szCs w:val="24"/>
        </w:rPr>
        <w:lastRenderedPageBreak/>
        <w:t xml:space="preserve">franchisees </w:t>
      </w:r>
      <w:r w:rsidR="00905BBB" w:rsidRPr="002A7E83">
        <w:rPr>
          <w:rFonts w:ascii="Times New Roman" w:hAnsi="Times New Roman" w:cs="Times New Roman"/>
          <w:sz w:val="24"/>
          <w:szCs w:val="24"/>
        </w:rPr>
        <w:t xml:space="preserve">only </w:t>
      </w:r>
      <w:r w:rsidR="0058542A" w:rsidRPr="002A7E83">
        <w:rPr>
          <w:rFonts w:ascii="Times New Roman" w:hAnsi="Times New Roman" w:cs="Times New Roman"/>
          <w:sz w:val="24"/>
          <w:szCs w:val="24"/>
        </w:rPr>
        <w:t>operat</w:t>
      </w:r>
      <w:r w:rsidR="00905BBB" w:rsidRPr="002A7E83">
        <w:rPr>
          <w:rFonts w:ascii="Times New Roman" w:hAnsi="Times New Roman" w:cs="Times New Roman"/>
          <w:sz w:val="24"/>
          <w:szCs w:val="24"/>
        </w:rPr>
        <w:t>ing</w:t>
      </w:r>
      <w:r w:rsidR="00F461A5" w:rsidRPr="002A7E83">
        <w:rPr>
          <w:rFonts w:ascii="Times New Roman" w:hAnsi="Times New Roman" w:cs="Times New Roman"/>
          <w:sz w:val="24"/>
          <w:szCs w:val="24"/>
        </w:rPr>
        <w:t xml:space="preserve"> one shop. </w:t>
      </w:r>
      <w:r w:rsidRPr="002A7E83">
        <w:rPr>
          <w:rFonts w:ascii="Times New Roman" w:hAnsi="Times New Roman" w:cs="Times New Roman"/>
          <w:sz w:val="24"/>
          <w:szCs w:val="24"/>
        </w:rPr>
        <w:t>Even at a high cost, t</w:t>
      </w:r>
      <w:r w:rsidR="00F461A5" w:rsidRPr="002A7E83">
        <w:rPr>
          <w:rFonts w:ascii="Times New Roman" w:hAnsi="Times New Roman" w:cs="Times New Roman"/>
          <w:sz w:val="24"/>
          <w:szCs w:val="24"/>
        </w:rPr>
        <w:t>he monitoring proves effective to supervise the franchisees and protect the brand reputation and equity. B</w:t>
      </w:r>
      <w:r w:rsidR="00A53580" w:rsidRPr="002A7E83">
        <w:rPr>
          <w:rFonts w:ascii="Times New Roman" w:hAnsi="Times New Roman" w:cs="Times New Roman"/>
          <w:sz w:val="24"/>
          <w:szCs w:val="24"/>
        </w:rPr>
        <w:t xml:space="preserve">esides, </w:t>
      </w:r>
      <w:r w:rsidR="00F461A5" w:rsidRPr="002A7E83">
        <w:rPr>
          <w:rFonts w:ascii="Times New Roman" w:hAnsi="Times New Roman" w:cs="Times New Roman"/>
          <w:sz w:val="24"/>
          <w:szCs w:val="24"/>
        </w:rPr>
        <w:t xml:space="preserve">a certain amount of deposit must be paid by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to GJG as the guarantee</w:t>
      </w:r>
      <w:r w:rsidR="00A3206F" w:rsidRPr="002A7E83">
        <w:rPr>
          <w:rFonts w:ascii="Times New Roman" w:hAnsi="Times New Roman" w:cs="Times New Roman"/>
          <w:sz w:val="24"/>
          <w:szCs w:val="24"/>
        </w:rPr>
        <w:t xml:space="preserve"> before the franchising contract takes effects</w:t>
      </w:r>
      <w:r w:rsidR="00F461A5" w:rsidRPr="002A7E83">
        <w:rPr>
          <w:rFonts w:ascii="Times New Roman" w:hAnsi="Times New Roman" w:cs="Times New Roman"/>
          <w:sz w:val="24"/>
          <w:szCs w:val="24"/>
        </w:rPr>
        <w:t xml:space="preserve">. If any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w:t>
      </w:r>
      <w:r w:rsidR="00FF1AB4" w:rsidRPr="002A7E83">
        <w:rPr>
          <w:rFonts w:ascii="Times New Roman" w:hAnsi="Times New Roman" w:cs="Times New Roman"/>
          <w:noProof/>
          <w:sz w:val="24"/>
          <w:szCs w:val="24"/>
        </w:rPr>
        <w:t xml:space="preserve">is </w:t>
      </w:r>
      <w:r w:rsidR="00F461A5" w:rsidRPr="002A7E83">
        <w:rPr>
          <w:rFonts w:ascii="Times New Roman" w:hAnsi="Times New Roman" w:cs="Times New Roman"/>
          <w:noProof/>
          <w:sz w:val="24"/>
          <w:szCs w:val="24"/>
        </w:rPr>
        <w:t>caught</w:t>
      </w:r>
      <w:r w:rsidR="00F461A5" w:rsidRPr="002A7E83">
        <w:rPr>
          <w:rFonts w:ascii="Times New Roman" w:hAnsi="Times New Roman" w:cs="Times New Roman"/>
          <w:sz w:val="24"/>
          <w:szCs w:val="24"/>
        </w:rPr>
        <w:t xml:space="preserve"> free-riding that seriously </w:t>
      </w:r>
      <w:r w:rsidR="00905BBB" w:rsidRPr="002A7E83">
        <w:rPr>
          <w:rFonts w:ascii="Times New Roman" w:hAnsi="Times New Roman" w:cs="Times New Roman"/>
          <w:sz w:val="24"/>
          <w:szCs w:val="24"/>
        </w:rPr>
        <w:t>breaches</w:t>
      </w:r>
      <w:r w:rsidR="00F461A5" w:rsidRPr="002A7E83">
        <w:rPr>
          <w:rFonts w:ascii="Times New Roman" w:hAnsi="Times New Roman" w:cs="Times New Roman"/>
          <w:sz w:val="24"/>
          <w:szCs w:val="24"/>
        </w:rPr>
        <w:t xml:space="preserve"> the </w:t>
      </w:r>
      <w:r w:rsidR="00A3206F" w:rsidRPr="002A7E83">
        <w:rPr>
          <w:rFonts w:ascii="Times New Roman" w:hAnsi="Times New Roman" w:cs="Times New Roman"/>
          <w:sz w:val="24"/>
          <w:szCs w:val="24"/>
        </w:rPr>
        <w:t>terms</w:t>
      </w:r>
      <w:r w:rsidR="00F461A5" w:rsidRPr="002A7E83">
        <w:rPr>
          <w:rFonts w:ascii="Times New Roman" w:hAnsi="Times New Roman" w:cs="Times New Roman"/>
          <w:sz w:val="24"/>
          <w:szCs w:val="24"/>
        </w:rPr>
        <w:t>, GJG may terminate the contract</w:t>
      </w:r>
      <w:r w:rsidR="00A3206F" w:rsidRPr="002A7E83">
        <w:rPr>
          <w:rFonts w:ascii="Times New Roman" w:hAnsi="Times New Roman" w:cs="Times New Roman"/>
          <w:sz w:val="24"/>
          <w:szCs w:val="24"/>
        </w:rPr>
        <w:t xml:space="preserve"> immediately</w:t>
      </w:r>
      <w:r w:rsidR="00F461A5" w:rsidRPr="002A7E83">
        <w:rPr>
          <w:rFonts w:ascii="Times New Roman" w:hAnsi="Times New Roman" w:cs="Times New Roman"/>
          <w:sz w:val="24"/>
          <w:szCs w:val="24"/>
        </w:rPr>
        <w:t xml:space="preserve">, withdraw the shops and confiscate the deposit. GJG imposes strict quality control standard </w:t>
      </w:r>
      <w:r w:rsidR="00A3206F" w:rsidRPr="002A7E83">
        <w:rPr>
          <w:rFonts w:ascii="Times New Roman" w:hAnsi="Times New Roman" w:cs="Times New Roman"/>
          <w:sz w:val="24"/>
          <w:szCs w:val="24"/>
        </w:rPr>
        <w:t xml:space="preserve">as well </w:t>
      </w:r>
      <w:r w:rsidR="00F461A5" w:rsidRPr="002A7E83">
        <w:rPr>
          <w:rFonts w:ascii="Times New Roman" w:hAnsi="Times New Roman" w:cs="Times New Roman"/>
          <w:sz w:val="24"/>
          <w:szCs w:val="24"/>
        </w:rPr>
        <w:t xml:space="preserve">to raise the threshold for free-riding </w:t>
      </w:r>
      <w:r w:rsidR="00A3206F" w:rsidRPr="002A7E83">
        <w:rPr>
          <w:rFonts w:ascii="Times New Roman" w:hAnsi="Times New Roman" w:cs="Times New Roman"/>
          <w:sz w:val="24"/>
          <w:szCs w:val="24"/>
        </w:rPr>
        <w:t>of</w:t>
      </w:r>
      <w:r w:rsidR="00F461A5" w:rsidRPr="002A7E83">
        <w:rPr>
          <w:rFonts w:ascii="Times New Roman" w:hAnsi="Times New Roman" w:cs="Times New Roman"/>
          <w:sz w:val="24"/>
          <w:szCs w:val="24"/>
        </w:rPr>
        <w:t xml:space="preserve"> adding some low-quality products into GJG shops. </w:t>
      </w:r>
      <w:r w:rsidR="00A3206F" w:rsidRPr="002A7E83">
        <w:rPr>
          <w:rFonts w:ascii="Times New Roman" w:hAnsi="Times New Roman" w:cs="Times New Roman"/>
          <w:sz w:val="24"/>
          <w:szCs w:val="24"/>
        </w:rPr>
        <w:t>A</w:t>
      </w:r>
      <w:r w:rsidR="00FF1AB4" w:rsidRPr="002A7E83">
        <w:rPr>
          <w:rFonts w:ascii="Times New Roman" w:hAnsi="Times New Roman" w:cs="Times New Roman"/>
          <w:sz w:val="24"/>
          <w:szCs w:val="24"/>
        </w:rPr>
        <w:t xml:space="preserve">s mentioned by GJG managers, </w:t>
      </w:r>
      <w:r w:rsidR="00F461A5" w:rsidRPr="002A7E83">
        <w:rPr>
          <w:rFonts w:ascii="Times New Roman" w:hAnsi="Times New Roman" w:cs="Times New Roman"/>
          <w:sz w:val="24"/>
          <w:szCs w:val="24"/>
        </w:rPr>
        <w:t>when implementing the profit-sharing contract with the joint-operator, GJG may increase the profit share perce</w:t>
      </w:r>
      <w:r w:rsidR="00905BBB" w:rsidRPr="002A7E83">
        <w:rPr>
          <w:rFonts w:ascii="Times New Roman" w:hAnsi="Times New Roman" w:cs="Times New Roman"/>
          <w:sz w:val="24"/>
          <w:szCs w:val="24"/>
        </w:rPr>
        <w:t xml:space="preserve">ntage as the eventual </w:t>
      </w:r>
      <w:r w:rsidR="00F461A5" w:rsidRPr="002A7E83">
        <w:rPr>
          <w:rFonts w:ascii="Times New Roman" w:hAnsi="Times New Roman" w:cs="Times New Roman"/>
          <w:sz w:val="24"/>
          <w:szCs w:val="24"/>
        </w:rPr>
        <w:t>incentive to reduce the motivation of moral hazard.</w:t>
      </w:r>
    </w:p>
    <w:p w14:paraId="3F491D07" w14:textId="77777777" w:rsidR="003B209F" w:rsidRPr="002A7E83" w:rsidRDefault="003B209F" w:rsidP="001D0706">
      <w:pPr>
        <w:spacing w:line="360" w:lineRule="auto"/>
        <w:ind w:firstLineChars="200" w:firstLine="480"/>
        <w:rPr>
          <w:rFonts w:ascii="Times New Roman" w:hAnsi="Times New Roman" w:cs="Times New Roman"/>
          <w:sz w:val="24"/>
          <w:szCs w:val="24"/>
        </w:rPr>
      </w:pPr>
    </w:p>
    <w:p w14:paraId="096C7FD3" w14:textId="161B424D" w:rsidR="00F461A5" w:rsidRPr="002A7E83" w:rsidRDefault="00F461A5" w:rsidP="001D0706">
      <w:pPr>
        <w:pStyle w:val="ListParagraph"/>
        <w:numPr>
          <w:ilvl w:val="0"/>
          <w:numId w:val="17"/>
        </w:numPr>
        <w:spacing w:after="0" w:line="360" w:lineRule="auto"/>
        <w:ind w:firstLineChars="0"/>
        <w:rPr>
          <w:rFonts w:ascii="Times New Roman" w:hAnsi="Times New Roman" w:cs="Times New Roman"/>
          <w:b/>
          <w:sz w:val="32"/>
          <w:szCs w:val="24"/>
        </w:rPr>
      </w:pPr>
      <w:bookmarkStart w:id="50" w:name="_Hlk504222161"/>
      <w:r w:rsidRPr="002A7E83">
        <w:rPr>
          <w:rFonts w:ascii="Times New Roman" w:hAnsi="Times New Roman" w:cs="Times New Roman"/>
          <w:b/>
          <w:sz w:val="32"/>
          <w:szCs w:val="24"/>
        </w:rPr>
        <w:t xml:space="preserve">Key </w:t>
      </w:r>
      <w:r w:rsidR="00833D69" w:rsidRPr="002A7E83">
        <w:rPr>
          <w:rFonts w:ascii="Times New Roman" w:hAnsi="Times New Roman" w:cs="Times New Roman"/>
          <w:b/>
          <w:sz w:val="32"/>
          <w:szCs w:val="24"/>
        </w:rPr>
        <w:t>f</w:t>
      </w:r>
      <w:r w:rsidRPr="002A7E83">
        <w:rPr>
          <w:rFonts w:ascii="Times New Roman" w:hAnsi="Times New Roman" w:cs="Times New Roman"/>
          <w:b/>
          <w:sz w:val="32"/>
          <w:szCs w:val="24"/>
        </w:rPr>
        <w:t>actors</w:t>
      </w:r>
      <w:r w:rsidR="003970F2" w:rsidRPr="002A7E83">
        <w:rPr>
          <w:rFonts w:ascii="Times New Roman" w:hAnsi="Times New Roman" w:cs="Times New Roman"/>
          <w:b/>
          <w:sz w:val="32"/>
          <w:szCs w:val="24"/>
        </w:rPr>
        <w:t>:</w:t>
      </w:r>
      <w:r w:rsidRPr="002A7E83">
        <w:rPr>
          <w:rFonts w:ascii="Times New Roman" w:hAnsi="Times New Roman" w:cs="Times New Roman"/>
          <w:b/>
          <w:sz w:val="32"/>
          <w:szCs w:val="24"/>
        </w:rPr>
        <w:t xml:space="preserve"> </w:t>
      </w:r>
      <w:r w:rsidR="00833D69" w:rsidRPr="002A7E83">
        <w:rPr>
          <w:rFonts w:ascii="Times New Roman" w:hAnsi="Times New Roman" w:cs="Times New Roman"/>
          <w:b/>
          <w:sz w:val="32"/>
          <w:szCs w:val="24"/>
        </w:rPr>
        <w:t>i</w:t>
      </w:r>
      <w:r w:rsidRPr="002A7E83">
        <w:rPr>
          <w:rFonts w:ascii="Times New Roman" w:hAnsi="Times New Roman" w:cs="Times New Roman"/>
          <w:b/>
          <w:sz w:val="32"/>
          <w:szCs w:val="24"/>
        </w:rPr>
        <w:t>mplement</w:t>
      </w:r>
      <w:r w:rsidR="003970F2" w:rsidRPr="002A7E83">
        <w:rPr>
          <w:rFonts w:ascii="Times New Roman" w:hAnsi="Times New Roman" w:cs="Times New Roman"/>
          <w:b/>
          <w:sz w:val="32"/>
          <w:szCs w:val="24"/>
        </w:rPr>
        <w:t>ing</w:t>
      </w:r>
      <w:r w:rsidRPr="002A7E83">
        <w:rPr>
          <w:rFonts w:ascii="Times New Roman" w:hAnsi="Times New Roman" w:cs="Times New Roman"/>
          <w:b/>
          <w:sz w:val="32"/>
          <w:szCs w:val="24"/>
        </w:rPr>
        <w:t xml:space="preserve"> </w:t>
      </w:r>
      <w:r w:rsidR="00833D69" w:rsidRPr="002A7E83">
        <w:rPr>
          <w:rFonts w:ascii="Times New Roman" w:hAnsi="Times New Roman" w:cs="Times New Roman"/>
          <w:b/>
          <w:sz w:val="32"/>
          <w:szCs w:val="24"/>
        </w:rPr>
        <w:t>f</w:t>
      </w:r>
      <w:r w:rsidRPr="002A7E83">
        <w:rPr>
          <w:rFonts w:ascii="Times New Roman" w:hAnsi="Times New Roman" w:cs="Times New Roman"/>
          <w:b/>
          <w:sz w:val="32"/>
          <w:szCs w:val="24"/>
        </w:rPr>
        <w:t>ranchisi</w:t>
      </w:r>
      <w:r w:rsidR="004C1092" w:rsidRPr="002A7E83">
        <w:rPr>
          <w:rFonts w:ascii="Times New Roman" w:hAnsi="Times New Roman" w:cs="Times New Roman"/>
          <w:b/>
          <w:sz w:val="32"/>
          <w:szCs w:val="24"/>
        </w:rPr>
        <w:t xml:space="preserve">ng </w:t>
      </w:r>
      <w:r w:rsidR="00833D69" w:rsidRPr="002A7E83">
        <w:rPr>
          <w:rFonts w:ascii="Times New Roman" w:hAnsi="Times New Roman" w:cs="Times New Roman"/>
          <w:b/>
          <w:sz w:val="32"/>
          <w:szCs w:val="24"/>
        </w:rPr>
        <w:t>c</w:t>
      </w:r>
      <w:r w:rsidR="004C1092" w:rsidRPr="002A7E83">
        <w:rPr>
          <w:rFonts w:ascii="Times New Roman" w:hAnsi="Times New Roman" w:cs="Times New Roman"/>
          <w:b/>
          <w:sz w:val="32"/>
          <w:szCs w:val="24"/>
        </w:rPr>
        <w:t xml:space="preserve">ontracts in </w:t>
      </w:r>
      <w:r w:rsidR="00833D69" w:rsidRPr="002A7E83">
        <w:rPr>
          <w:rFonts w:ascii="Times New Roman" w:hAnsi="Times New Roman" w:cs="Times New Roman"/>
          <w:b/>
          <w:sz w:val="32"/>
          <w:szCs w:val="24"/>
        </w:rPr>
        <w:t>p</w:t>
      </w:r>
      <w:r w:rsidR="003970F2" w:rsidRPr="002A7E83">
        <w:rPr>
          <w:rFonts w:ascii="Times New Roman" w:hAnsi="Times New Roman" w:cs="Times New Roman"/>
          <w:b/>
          <w:sz w:val="32"/>
          <w:szCs w:val="24"/>
        </w:rPr>
        <w:t>ractice</w:t>
      </w:r>
    </w:p>
    <w:p w14:paraId="180A62FF" w14:textId="7B55932C" w:rsidR="00206610" w:rsidRPr="002A7E83" w:rsidRDefault="002472D2" w:rsidP="004F032D">
      <w:pPr>
        <w:spacing w:line="360" w:lineRule="auto"/>
        <w:ind w:firstLineChars="200" w:firstLine="480"/>
        <w:rPr>
          <w:rFonts w:ascii="Times New Roman" w:hAnsi="Times New Roman" w:cs="Times New Roman"/>
          <w:sz w:val="24"/>
          <w:szCs w:val="24"/>
        </w:rPr>
      </w:pPr>
      <w:bookmarkStart w:id="51" w:name="_Hlk515410325"/>
      <w:bookmarkStart w:id="52" w:name="_Hlk514806245"/>
      <w:bookmarkStart w:id="53" w:name="_Hlk514362663"/>
      <w:bookmarkStart w:id="54" w:name="_Hlk514792845"/>
      <w:bookmarkStart w:id="55" w:name="_Hlk514337479"/>
      <w:bookmarkEnd w:id="50"/>
      <w:r w:rsidRPr="002A7E83">
        <w:rPr>
          <w:rFonts w:ascii="Times New Roman" w:hAnsi="Times New Roman" w:cs="Times New Roman"/>
          <w:sz w:val="24"/>
          <w:szCs w:val="24"/>
        </w:rPr>
        <w:t>Based on</w:t>
      </w:r>
      <w:r w:rsidR="00206610" w:rsidRPr="002A7E83">
        <w:rPr>
          <w:rFonts w:ascii="Times New Roman" w:hAnsi="Times New Roman" w:cs="Times New Roman"/>
          <w:sz w:val="24"/>
          <w:szCs w:val="24"/>
        </w:rPr>
        <w:t xml:space="preserve"> the detailed literature review </w:t>
      </w:r>
      <w:r w:rsidRPr="002A7E83">
        <w:rPr>
          <w:rFonts w:ascii="Times New Roman" w:hAnsi="Times New Roman" w:cs="Times New Roman"/>
          <w:sz w:val="24"/>
          <w:szCs w:val="24"/>
        </w:rPr>
        <w:t>in Section 2</w:t>
      </w:r>
      <w:r w:rsidR="00206610" w:rsidRPr="002A7E83">
        <w:rPr>
          <w:rFonts w:ascii="Times New Roman" w:hAnsi="Times New Roman" w:cs="Times New Roman"/>
          <w:sz w:val="24"/>
          <w:szCs w:val="24"/>
        </w:rPr>
        <w:t xml:space="preserve"> </w:t>
      </w:r>
      <w:r w:rsidRPr="002A7E83">
        <w:rPr>
          <w:rFonts w:ascii="Times New Roman" w:hAnsi="Times New Roman" w:cs="Times New Roman"/>
          <w:sz w:val="24"/>
          <w:szCs w:val="24"/>
        </w:rPr>
        <w:t>and the case study i</w:t>
      </w:r>
      <w:r w:rsidR="00206610" w:rsidRPr="002A7E83">
        <w:rPr>
          <w:rFonts w:ascii="Times New Roman" w:hAnsi="Times New Roman" w:cs="Times New Roman"/>
          <w:sz w:val="24"/>
          <w:szCs w:val="24"/>
        </w:rPr>
        <w:t xml:space="preserve">n Section 3, a list of elements </w:t>
      </w:r>
      <w:r w:rsidR="006E5D22" w:rsidRPr="002A7E83">
        <w:rPr>
          <w:rFonts w:ascii="Times New Roman" w:hAnsi="Times New Roman" w:cs="Times New Roman"/>
          <w:sz w:val="24"/>
          <w:szCs w:val="24"/>
        </w:rPr>
        <w:t>can be identified to</w:t>
      </w:r>
      <w:r w:rsidR="00905BBB" w:rsidRPr="002A7E83">
        <w:rPr>
          <w:rFonts w:ascii="Times New Roman" w:hAnsi="Times New Roman" w:cs="Times New Roman"/>
          <w:sz w:val="24"/>
          <w:szCs w:val="24"/>
        </w:rPr>
        <w:t xml:space="preserve"> influence</w:t>
      </w:r>
      <w:r w:rsidR="00206610" w:rsidRPr="002A7E83">
        <w:rPr>
          <w:rFonts w:ascii="Times New Roman" w:hAnsi="Times New Roman" w:cs="Times New Roman"/>
          <w:sz w:val="24"/>
          <w:szCs w:val="24"/>
        </w:rPr>
        <w:t xml:space="preserve"> the implementation of franchising contracts </w:t>
      </w:r>
      <w:r w:rsidR="00BC7758" w:rsidRPr="002A7E83">
        <w:rPr>
          <w:rFonts w:ascii="Times New Roman" w:hAnsi="Times New Roman" w:cs="Times New Roman"/>
          <w:sz w:val="24"/>
          <w:szCs w:val="24"/>
        </w:rPr>
        <w:t>in various dimensions</w:t>
      </w:r>
      <w:bookmarkStart w:id="56" w:name="_Hlk514807824"/>
      <w:r w:rsidR="00206610" w:rsidRPr="002A7E83">
        <w:rPr>
          <w:rFonts w:ascii="Times New Roman" w:hAnsi="Times New Roman" w:cs="Times New Roman"/>
          <w:sz w:val="24"/>
          <w:szCs w:val="24"/>
        </w:rPr>
        <w:t xml:space="preserve">. </w:t>
      </w:r>
      <w:bookmarkEnd w:id="56"/>
      <w:r w:rsidR="00206610" w:rsidRPr="002A7E83">
        <w:rPr>
          <w:rFonts w:ascii="Times New Roman" w:hAnsi="Times New Roman" w:cs="Times New Roman"/>
          <w:sz w:val="24"/>
          <w:szCs w:val="24"/>
        </w:rPr>
        <w:t xml:space="preserve">The addressed factors can </w:t>
      </w:r>
      <w:r w:rsidR="00206610" w:rsidRPr="002A7E83">
        <w:rPr>
          <w:rFonts w:ascii="Times New Roman" w:hAnsi="Times New Roman" w:cs="Times New Roman"/>
          <w:noProof/>
          <w:sz w:val="24"/>
          <w:szCs w:val="24"/>
        </w:rPr>
        <w:t>be summarized</w:t>
      </w:r>
      <w:r w:rsidR="00206610" w:rsidRPr="002A7E83">
        <w:rPr>
          <w:rFonts w:ascii="Times New Roman" w:hAnsi="Times New Roman" w:cs="Times New Roman"/>
          <w:sz w:val="24"/>
          <w:szCs w:val="24"/>
        </w:rPr>
        <w:t xml:space="preserve"> a</w:t>
      </w:r>
      <w:r w:rsidR="00DB7ED4" w:rsidRPr="002A7E83">
        <w:rPr>
          <w:rFonts w:ascii="Times New Roman" w:hAnsi="Times New Roman" w:cs="Times New Roman"/>
          <w:sz w:val="24"/>
          <w:szCs w:val="24"/>
        </w:rPr>
        <w:t xml:space="preserve">s </w:t>
      </w:r>
      <w:r w:rsidR="00B41657" w:rsidRPr="002A7E83">
        <w:rPr>
          <w:rFonts w:ascii="Times New Roman" w:hAnsi="Times New Roman" w:cs="Times New Roman"/>
          <w:sz w:val="24"/>
          <w:szCs w:val="24"/>
        </w:rPr>
        <w:t>i</w:t>
      </w:r>
      <w:r w:rsidR="00206610" w:rsidRPr="002A7E83">
        <w:rPr>
          <w:rFonts w:ascii="Times New Roman" w:hAnsi="Times New Roman" w:cs="Times New Roman"/>
          <w:sz w:val="24"/>
          <w:szCs w:val="24"/>
        </w:rPr>
        <w:t xml:space="preserve">nformation updating and </w:t>
      </w:r>
      <w:r w:rsidR="00B41657" w:rsidRPr="002A7E83">
        <w:rPr>
          <w:rFonts w:ascii="Times New Roman" w:hAnsi="Times New Roman" w:cs="Times New Roman"/>
          <w:sz w:val="24"/>
          <w:szCs w:val="24"/>
        </w:rPr>
        <w:t>information asymmetry, mo</w:t>
      </w:r>
      <w:r w:rsidR="00206610" w:rsidRPr="002A7E83">
        <w:rPr>
          <w:rFonts w:ascii="Times New Roman" w:hAnsi="Times New Roman" w:cs="Times New Roman"/>
          <w:sz w:val="24"/>
          <w:szCs w:val="24"/>
        </w:rPr>
        <w:t xml:space="preserve">nitoring, </w:t>
      </w:r>
      <w:r w:rsidR="00B41657" w:rsidRPr="002A7E83">
        <w:rPr>
          <w:rFonts w:ascii="Times New Roman" w:hAnsi="Times New Roman" w:cs="Times New Roman"/>
          <w:sz w:val="24"/>
          <w:szCs w:val="24"/>
        </w:rPr>
        <w:t>f</w:t>
      </w:r>
      <w:r w:rsidR="00206610" w:rsidRPr="002A7E83">
        <w:rPr>
          <w:rFonts w:ascii="Times New Roman" w:hAnsi="Times New Roman" w:cs="Times New Roman"/>
          <w:sz w:val="24"/>
          <w:szCs w:val="24"/>
        </w:rPr>
        <w:t xml:space="preserve">ree riding, </w:t>
      </w:r>
      <w:r w:rsidR="00B41657" w:rsidRPr="002A7E83">
        <w:rPr>
          <w:rFonts w:ascii="Times New Roman" w:hAnsi="Times New Roman" w:cs="Times New Roman"/>
          <w:sz w:val="24"/>
          <w:szCs w:val="24"/>
        </w:rPr>
        <w:t>m</w:t>
      </w:r>
      <w:r w:rsidR="00206610" w:rsidRPr="002A7E83">
        <w:rPr>
          <w:rFonts w:ascii="Times New Roman" w:hAnsi="Times New Roman" w:cs="Times New Roman"/>
          <w:sz w:val="24"/>
          <w:szCs w:val="24"/>
        </w:rPr>
        <w:t xml:space="preserve">oral </w:t>
      </w:r>
      <w:r w:rsidR="00B41657" w:rsidRPr="002A7E83">
        <w:rPr>
          <w:rFonts w:ascii="Times New Roman" w:hAnsi="Times New Roman" w:cs="Times New Roman"/>
          <w:sz w:val="24"/>
          <w:szCs w:val="24"/>
        </w:rPr>
        <w:t>h</w:t>
      </w:r>
      <w:r w:rsidR="00DB6EFF" w:rsidRPr="002A7E83">
        <w:rPr>
          <w:rFonts w:ascii="Times New Roman" w:hAnsi="Times New Roman" w:cs="Times New Roman"/>
          <w:sz w:val="24"/>
          <w:szCs w:val="24"/>
        </w:rPr>
        <w:t>a</w:t>
      </w:r>
      <w:r w:rsidR="00206610" w:rsidRPr="002A7E83">
        <w:rPr>
          <w:rFonts w:ascii="Times New Roman" w:hAnsi="Times New Roman" w:cs="Times New Roman"/>
          <w:sz w:val="24"/>
          <w:szCs w:val="24"/>
        </w:rPr>
        <w:t xml:space="preserve">zard </w:t>
      </w:r>
      <w:r w:rsidR="00B41657" w:rsidRPr="002A7E83">
        <w:rPr>
          <w:rFonts w:ascii="Times New Roman" w:hAnsi="Times New Roman" w:cs="Times New Roman"/>
          <w:sz w:val="24"/>
          <w:szCs w:val="24"/>
        </w:rPr>
        <w:t>p</w:t>
      </w:r>
      <w:r w:rsidR="00206610" w:rsidRPr="002A7E83">
        <w:rPr>
          <w:rFonts w:ascii="Times New Roman" w:hAnsi="Times New Roman" w:cs="Times New Roman"/>
          <w:sz w:val="24"/>
          <w:szCs w:val="24"/>
        </w:rPr>
        <w:t xml:space="preserve">roblem, </w:t>
      </w:r>
      <w:r w:rsidR="00B41657" w:rsidRPr="002A7E83">
        <w:rPr>
          <w:rFonts w:ascii="Times New Roman" w:hAnsi="Times New Roman" w:cs="Times New Roman"/>
          <w:sz w:val="24"/>
          <w:szCs w:val="24"/>
        </w:rPr>
        <w:t>r</w:t>
      </w:r>
      <w:r w:rsidR="00206610" w:rsidRPr="002A7E83">
        <w:rPr>
          <w:rFonts w:ascii="Times New Roman" w:hAnsi="Times New Roman" w:cs="Times New Roman"/>
          <w:sz w:val="24"/>
          <w:szCs w:val="24"/>
        </w:rPr>
        <w:t xml:space="preserve">oyalty, </w:t>
      </w:r>
      <w:r w:rsidR="00B41657" w:rsidRPr="002A7E83">
        <w:rPr>
          <w:rFonts w:ascii="Times New Roman" w:hAnsi="Times New Roman" w:cs="Times New Roman"/>
          <w:sz w:val="24"/>
          <w:szCs w:val="24"/>
        </w:rPr>
        <w:t>i</w:t>
      </w:r>
      <w:r w:rsidR="00206610" w:rsidRPr="002A7E83">
        <w:rPr>
          <w:rFonts w:ascii="Times New Roman" w:hAnsi="Times New Roman" w:cs="Times New Roman"/>
          <w:sz w:val="24"/>
          <w:szCs w:val="24"/>
        </w:rPr>
        <w:t xml:space="preserve">ncentive </w:t>
      </w:r>
      <w:r w:rsidR="00B41657" w:rsidRPr="002A7E83">
        <w:rPr>
          <w:rFonts w:ascii="Times New Roman" w:hAnsi="Times New Roman" w:cs="Times New Roman"/>
          <w:sz w:val="24"/>
          <w:szCs w:val="24"/>
        </w:rPr>
        <w:t>m</w:t>
      </w:r>
      <w:r w:rsidR="00206610" w:rsidRPr="002A7E83">
        <w:rPr>
          <w:rFonts w:ascii="Times New Roman" w:hAnsi="Times New Roman" w:cs="Times New Roman"/>
          <w:sz w:val="24"/>
          <w:szCs w:val="24"/>
        </w:rPr>
        <w:t xml:space="preserve">echanism, </w:t>
      </w:r>
      <w:r w:rsidR="00B41657" w:rsidRPr="002A7E83">
        <w:rPr>
          <w:rFonts w:ascii="Times New Roman" w:hAnsi="Times New Roman" w:cs="Times New Roman"/>
          <w:sz w:val="24"/>
          <w:szCs w:val="24"/>
        </w:rPr>
        <w:t>s</w:t>
      </w:r>
      <w:r w:rsidR="00206610" w:rsidRPr="002A7E83">
        <w:rPr>
          <w:rFonts w:ascii="Times New Roman" w:hAnsi="Times New Roman" w:cs="Times New Roman"/>
          <w:sz w:val="24"/>
          <w:szCs w:val="24"/>
        </w:rPr>
        <w:t xml:space="preserve">ervice </w:t>
      </w:r>
      <w:r w:rsidR="00B41657" w:rsidRPr="002A7E83">
        <w:rPr>
          <w:rFonts w:ascii="Times New Roman" w:hAnsi="Times New Roman" w:cs="Times New Roman"/>
          <w:sz w:val="24"/>
          <w:szCs w:val="24"/>
        </w:rPr>
        <w:t>l</w:t>
      </w:r>
      <w:r w:rsidR="00206610" w:rsidRPr="002A7E83">
        <w:rPr>
          <w:rFonts w:ascii="Times New Roman" w:hAnsi="Times New Roman" w:cs="Times New Roman"/>
          <w:sz w:val="24"/>
          <w:szCs w:val="24"/>
        </w:rPr>
        <w:t xml:space="preserve">evel, </w:t>
      </w:r>
      <w:r w:rsidR="00B41657" w:rsidRPr="002A7E83">
        <w:rPr>
          <w:rFonts w:ascii="Times New Roman" w:hAnsi="Times New Roman" w:cs="Times New Roman"/>
          <w:sz w:val="24"/>
          <w:szCs w:val="24"/>
        </w:rPr>
        <w:t>p</w:t>
      </w:r>
      <w:r w:rsidR="00206610" w:rsidRPr="002A7E83">
        <w:rPr>
          <w:rFonts w:ascii="Times New Roman" w:hAnsi="Times New Roman" w:cs="Times New Roman"/>
          <w:sz w:val="24"/>
          <w:szCs w:val="24"/>
        </w:rPr>
        <w:t xml:space="preserve">ricing, </w:t>
      </w:r>
      <w:r w:rsidR="00B41657" w:rsidRPr="002A7E83">
        <w:rPr>
          <w:rFonts w:ascii="Times New Roman" w:hAnsi="Times New Roman" w:cs="Times New Roman"/>
          <w:sz w:val="24"/>
          <w:szCs w:val="24"/>
        </w:rPr>
        <w:t>r</w:t>
      </w:r>
      <w:r w:rsidR="00206610" w:rsidRPr="002A7E83">
        <w:rPr>
          <w:rFonts w:ascii="Times New Roman" w:hAnsi="Times New Roman" w:cs="Times New Roman"/>
          <w:sz w:val="24"/>
          <w:szCs w:val="24"/>
        </w:rPr>
        <w:t xml:space="preserve">isk, </w:t>
      </w:r>
      <w:r w:rsidR="00B41657" w:rsidRPr="002A7E83">
        <w:rPr>
          <w:rFonts w:ascii="Times New Roman" w:hAnsi="Times New Roman" w:cs="Times New Roman"/>
          <w:sz w:val="24"/>
          <w:szCs w:val="24"/>
        </w:rPr>
        <w:t>p</w:t>
      </w:r>
      <w:r w:rsidR="00206610" w:rsidRPr="002A7E83">
        <w:rPr>
          <w:rFonts w:ascii="Times New Roman" w:hAnsi="Times New Roman" w:cs="Times New Roman"/>
          <w:sz w:val="24"/>
          <w:szCs w:val="24"/>
        </w:rPr>
        <w:t xml:space="preserve">ower </w:t>
      </w:r>
      <w:r w:rsidR="00B41657" w:rsidRPr="002A7E83">
        <w:rPr>
          <w:rFonts w:ascii="Times New Roman" w:hAnsi="Times New Roman" w:cs="Times New Roman"/>
          <w:sz w:val="24"/>
          <w:szCs w:val="24"/>
        </w:rPr>
        <w:t>s</w:t>
      </w:r>
      <w:r w:rsidR="00206610" w:rsidRPr="002A7E83">
        <w:rPr>
          <w:rFonts w:ascii="Times New Roman" w:hAnsi="Times New Roman" w:cs="Times New Roman"/>
          <w:sz w:val="24"/>
          <w:szCs w:val="24"/>
        </w:rPr>
        <w:t xml:space="preserve">tructure, </w:t>
      </w:r>
      <w:r w:rsidR="00B41657" w:rsidRPr="002A7E83">
        <w:rPr>
          <w:rFonts w:ascii="Times New Roman" w:hAnsi="Times New Roman" w:cs="Times New Roman"/>
          <w:sz w:val="24"/>
          <w:szCs w:val="24"/>
        </w:rPr>
        <w:t>f</w:t>
      </w:r>
      <w:r w:rsidR="00206610" w:rsidRPr="002A7E83">
        <w:rPr>
          <w:rFonts w:ascii="Times New Roman" w:hAnsi="Times New Roman" w:cs="Times New Roman"/>
          <w:sz w:val="24"/>
          <w:szCs w:val="24"/>
        </w:rPr>
        <w:t xml:space="preserve">ranchise </w:t>
      </w:r>
      <w:r w:rsidR="00B41657" w:rsidRPr="002A7E83">
        <w:rPr>
          <w:rFonts w:ascii="Times New Roman" w:hAnsi="Times New Roman" w:cs="Times New Roman"/>
          <w:sz w:val="24"/>
          <w:szCs w:val="24"/>
        </w:rPr>
        <w:t>s</w:t>
      </w:r>
      <w:r w:rsidR="00206610" w:rsidRPr="002A7E83">
        <w:rPr>
          <w:rFonts w:ascii="Times New Roman" w:hAnsi="Times New Roman" w:cs="Times New Roman"/>
          <w:sz w:val="24"/>
          <w:szCs w:val="24"/>
        </w:rPr>
        <w:t xml:space="preserve">ize, </w:t>
      </w:r>
      <w:r w:rsidR="00B41657" w:rsidRPr="002A7E83">
        <w:rPr>
          <w:rFonts w:ascii="Times New Roman" w:hAnsi="Times New Roman" w:cs="Times New Roman"/>
          <w:sz w:val="24"/>
          <w:szCs w:val="24"/>
        </w:rPr>
        <w:t>s</w:t>
      </w:r>
      <w:r w:rsidR="00206610" w:rsidRPr="002A7E83">
        <w:rPr>
          <w:rFonts w:ascii="Times New Roman" w:hAnsi="Times New Roman" w:cs="Times New Roman"/>
          <w:sz w:val="24"/>
          <w:szCs w:val="24"/>
        </w:rPr>
        <w:t>ingle-</w:t>
      </w:r>
      <w:r w:rsidR="00B41657" w:rsidRPr="002A7E83">
        <w:rPr>
          <w:rFonts w:ascii="Times New Roman" w:hAnsi="Times New Roman" w:cs="Times New Roman"/>
          <w:sz w:val="24"/>
          <w:szCs w:val="24"/>
        </w:rPr>
        <w:t>u</w:t>
      </w:r>
      <w:r w:rsidR="00206610" w:rsidRPr="002A7E83">
        <w:rPr>
          <w:rFonts w:ascii="Times New Roman" w:hAnsi="Times New Roman" w:cs="Times New Roman"/>
          <w:sz w:val="24"/>
          <w:szCs w:val="24"/>
        </w:rPr>
        <w:t xml:space="preserve">nit </w:t>
      </w:r>
      <w:r w:rsidR="00B41657" w:rsidRPr="002A7E83">
        <w:rPr>
          <w:rFonts w:ascii="Times New Roman" w:hAnsi="Times New Roman" w:cs="Times New Roman"/>
          <w:sz w:val="24"/>
          <w:szCs w:val="24"/>
        </w:rPr>
        <w:t>f</w:t>
      </w:r>
      <w:r w:rsidR="00206610" w:rsidRPr="002A7E83">
        <w:rPr>
          <w:rFonts w:ascii="Times New Roman" w:hAnsi="Times New Roman" w:cs="Times New Roman"/>
          <w:sz w:val="24"/>
          <w:szCs w:val="24"/>
        </w:rPr>
        <w:t xml:space="preserve">ranchising and </w:t>
      </w:r>
      <w:r w:rsidR="00B41657" w:rsidRPr="002A7E83">
        <w:rPr>
          <w:rFonts w:ascii="Times New Roman" w:hAnsi="Times New Roman" w:cs="Times New Roman"/>
          <w:sz w:val="24"/>
          <w:szCs w:val="24"/>
        </w:rPr>
        <w:t>m</w:t>
      </w:r>
      <w:r w:rsidR="00206610" w:rsidRPr="002A7E83">
        <w:rPr>
          <w:rFonts w:ascii="Times New Roman" w:hAnsi="Times New Roman" w:cs="Times New Roman"/>
          <w:sz w:val="24"/>
          <w:szCs w:val="24"/>
        </w:rPr>
        <w:t>ulti-</w:t>
      </w:r>
      <w:r w:rsidR="00B41657" w:rsidRPr="002A7E83">
        <w:rPr>
          <w:rFonts w:ascii="Times New Roman" w:hAnsi="Times New Roman" w:cs="Times New Roman"/>
          <w:sz w:val="24"/>
          <w:szCs w:val="24"/>
        </w:rPr>
        <w:t>u</w:t>
      </w:r>
      <w:r w:rsidR="00DB6EFF" w:rsidRPr="002A7E83">
        <w:rPr>
          <w:rFonts w:ascii="Times New Roman" w:hAnsi="Times New Roman" w:cs="Times New Roman"/>
          <w:sz w:val="24"/>
          <w:szCs w:val="24"/>
        </w:rPr>
        <w:t>nit</w:t>
      </w:r>
      <w:r w:rsidR="00206610" w:rsidRPr="002A7E83">
        <w:rPr>
          <w:rFonts w:ascii="Times New Roman" w:hAnsi="Times New Roman" w:cs="Times New Roman"/>
          <w:sz w:val="24"/>
          <w:szCs w:val="24"/>
        </w:rPr>
        <w:t xml:space="preserve"> </w:t>
      </w:r>
      <w:r w:rsidR="00B41657" w:rsidRPr="002A7E83">
        <w:rPr>
          <w:rFonts w:ascii="Times New Roman" w:hAnsi="Times New Roman" w:cs="Times New Roman"/>
          <w:sz w:val="24"/>
          <w:szCs w:val="24"/>
        </w:rPr>
        <w:t>f</w:t>
      </w:r>
      <w:r w:rsidR="00206610" w:rsidRPr="002A7E83">
        <w:rPr>
          <w:rFonts w:ascii="Times New Roman" w:hAnsi="Times New Roman" w:cs="Times New Roman"/>
          <w:sz w:val="24"/>
          <w:szCs w:val="24"/>
        </w:rPr>
        <w:t xml:space="preserve">ranchising, </w:t>
      </w:r>
      <w:r w:rsidR="00B41657" w:rsidRPr="002A7E83">
        <w:rPr>
          <w:rFonts w:ascii="Times New Roman" w:hAnsi="Times New Roman" w:cs="Times New Roman"/>
          <w:sz w:val="24"/>
          <w:szCs w:val="24"/>
        </w:rPr>
        <w:t>d</w:t>
      </w:r>
      <w:r w:rsidR="00206610" w:rsidRPr="002A7E83">
        <w:rPr>
          <w:rFonts w:ascii="Times New Roman" w:hAnsi="Times New Roman" w:cs="Times New Roman"/>
          <w:sz w:val="24"/>
          <w:szCs w:val="24"/>
        </w:rPr>
        <w:t xml:space="preserve">ual </w:t>
      </w:r>
      <w:r w:rsidR="00B41657" w:rsidRPr="002A7E83">
        <w:rPr>
          <w:rFonts w:ascii="Times New Roman" w:hAnsi="Times New Roman" w:cs="Times New Roman"/>
          <w:sz w:val="24"/>
          <w:szCs w:val="24"/>
        </w:rPr>
        <w:t>d</w:t>
      </w:r>
      <w:r w:rsidR="00206610" w:rsidRPr="002A7E83">
        <w:rPr>
          <w:rFonts w:ascii="Times New Roman" w:hAnsi="Times New Roman" w:cs="Times New Roman"/>
          <w:sz w:val="24"/>
          <w:szCs w:val="24"/>
        </w:rPr>
        <w:t xml:space="preserve">istribution </w:t>
      </w:r>
      <w:r w:rsidR="00206610" w:rsidRPr="002A7E83">
        <w:rPr>
          <w:rFonts w:ascii="Times New Roman" w:hAnsi="Times New Roman" w:cs="Times New Roman"/>
          <w:noProof/>
          <w:sz w:val="24"/>
          <w:szCs w:val="24"/>
        </w:rPr>
        <w:t>and</w:t>
      </w:r>
      <w:r w:rsidR="00206610" w:rsidRPr="002A7E83">
        <w:rPr>
          <w:rFonts w:ascii="Times New Roman" w:hAnsi="Times New Roman" w:cs="Times New Roman"/>
          <w:sz w:val="24"/>
          <w:szCs w:val="24"/>
        </w:rPr>
        <w:t xml:space="preserve"> </w:t>
      </w:r>
      <w:r w:rsidR="00B41657" w:rsidRPr="002A7E83">
        <w:rPr>
          <w:rFonts w:ascii="Times New Roman" w:hAnsi="Times New Roman" w:cs="Times New Roman"/>
          <w:sz w:val="24"/>
          <w:szCs w:val="24"/>
        </w:rPr>
        <w:t>s</w:t>
      </w:r>
      <w:r w:rsidR="00206610" w:rsidRPr="002A7E83">
        <w:rPr>
          <w:rFonts w:ascii="Times New Roman" w:hAnsi="Times New Roman" w:cs="Times New Roman"/>
          <w:sz w:val="24"/>
          <w:szCs w:val="24"/>
        </w:rPr>
        <w:t>ignaling.</w:t>
      </w:r>
      <w:bookmarkEnd w:id="51"/>
      <w:r w:rsidRPr="002A7E83">
        <w:rPr>
          <w:rFonts w:ascii="Times New Roman" w:hAnsi="Times New Roman" w:cs="Times New Roman"/>
          <w:sz w:val="24"/>
          <w:szCs w:val="24"/>
        </w:rPr>
        <w:t xml:space="preserve"> </w:t>
      </w:r>
      <w:r w:rsidR="00206610" w:rsidRPr="002A7E83">
        <w:rPr>
          <w:rFonts w:ascii="Times New Roman" w:hAnsi="Times New Roman" w:cs="Times New Roman"/>
          <w:sz w:val="24"/>
          <w:szCs w:val="24"/>
        </w:rPr>
        <w:t>Stimulated by the</w:t>
      </w:r>
      <w:r w:rsidR="00CE456D" w:rsidRPr="002A7E83">
        <w:rPr>
          <w:rFonts w:ascii="Times New Roman" w:hAnsi="Times New Roman" w:cs="Times New Roman"/>
          <w:sz w:val="24"/>
          <w:szCs w:val="24"/>
        </w:rPr>
        <w:t>se elements</w:t>
      </w:r>
      <w:r w:rsidR="00206610" w:rsidRPr="002A7E83">
        <w:rPr>
          <w:rFonts w:ascii="Times New Roman" w:hAnsi="Times New Roman" w:cs="Times New Roman"/>
          <w:sz w:val="24"/>
          <w:szCs w:val="24"/>
        </w:rPr>
        <w:t xml:space="preserve">, we </w:t>
      </w:r>
      <w:r w:rsidR="00BC7758" w:rsidRPr="002A7E83">
        <w:rPr>
          <w:rFonts w:ascii="Times New Roman" w:hAnsi="Times New Roman" w:cs="Times New Roman"/>
          <w:sz w:val="24"/>
          <w:szCs w:val="24"/>
        </w:rPr>
        <w:t>highlight</w:t>
      </w:r>
      <w:r w:rsidR="00206610" w:rsidRPr="002A7E83">
        <w:rPr>
          <w:rFonts w:ascii="Times New Roman" w:hAnsi="Times New Roman" w:cs="Times New Roman"/>
          <w:sz w:val="24"/>
          <w:szCs w:val="24"/>
        </w:rPr>
        <w:t xml:space="preserve"> the key factor</w:t>
      </w:r>
      <w:r w:rsidR="00CE456D" w:rsidRPr="002A7E83">
        <w:rPr>
          <w:rFonts w:ascii="Times New Roman" w:hAnsi="Times New Roman" w:cs="Times New Roman"/>
          <w:sz w:val="24"/>
          <w:szCs w:val="24"/>
        </w:rPr>
        <w:t>s</w:t>
      </w:r>
      <w:r w:rsidR="00206610" w:rsidRPr="002A7E83">
        <w:rPr>
          <w:rFonts w:ascii="Times New Roman" w:hAnsi="Times New Roman" w:cs="Times New Roman"/>
          <w:sz w:val="24"/>
          <w:szCs w:val="24"/>
        </w:rPr>
        <w:t xml:space="preserve"> for implementing franchising contracts in practice</w:t>
      </w:r>
      <w:r w:rsidR="00BC7758" w:rsidRPr="002A7E83">
        <w:rPr>
          <w:rFonts w:ascii="Times New Roman" w:hAnsi="Times New Roman" w:cs="Times New Roman"/>
          <w:sz w:val="24"/>
          <w:szCs w:val="24"/>
        </w:rPr>
        <w:t xml:space="preserve"> from</w:t>
      </w:r>
      <w:r w:rsidR="00206610" w:rsidRPr="002A7E83">
        <w:rPr>
          <w:rFonts w:ascii="Times New Roman" w:hAnsi="Times New Roman" w:cs="Times New Roman"/>
          <w:sz w:val="24"/>
          <w:szCs w:val="24"/>
        </w:rPr>
        <w:t xml:space="preserve"> the dimensions of </w:t>
      </w:r>
      <w:r w:rsidR="00315CAE" w:rsidRPr="002A7E83">
        <w:rPr>
          <w:rFonts w:ascii="Times New Roman" w:hAnsi="Times New Roman" w:cs="Times New Roman"/>
          <w:sz w:val="24"/>
          <w:szCs w:val="24"/>
        </w:rPr>
        <w:t xml:space="preserve">the </w:t>
      </w:r>
      <w:r w:rsidR="00206610" w:rsidRPr="002A7E83">
        <w:rPr>
          <w:rFonts w:ascii="Times New Roman" w:hAnsi="Times New Roman" w:cs="Times New Roman"/>
          <w:noProof/>
          <w:sz w:val="24"/>
          <w:szCs w:val="24"/>
        </w:rPr>
        <w:t>channel</w:t>
      </w:r>
      <w:r w:rsidR="00206610" w:rsidRPr="002A7E83">
        <w:rPr>
          <w:rFonts w:ascii="Times New Roman" w:hAnsi="Times New Roman" w:cs="Times New Roman"/>
          <w:sz w:val="24"/>
          <w:szCs w:val="24"/>
        </w:rPr>
        <w:t xml:space="preserve"> structure, channel operations </w:t>
      </w:r>
      <w:r w:rsidR="00206610" w:rsidRPr="002A7E83">
        <w:rPr>
          <w:rFonts w:ascii="Times New Roman" w:hAnsi="Times New Roman" w:cs="Times New Roman"/>
          <w:noProof/>
          <w:sz w:val="24"/>
          <w:szCs w:val="24"/>
        </w:rPr>
        <w:t>and</w:t>
      </w:r>
      <w:r w:rsidR="00FF1AB4" w:rsidRPr="002A7E83">
        <w:rPr>
          <w:rFonts w:ascii="Times New Roman" w:hAnsi="Times New Roman" w:cs="Times New Roman"/>
          <w:sz w:val="24"/>
          <w:szCs w:val="24"/>
        </w:rPr>
        <w:t xml:space="preserve"> channel interaction (see Fig.5</w:t>
      </w:r>
      <w:r w:rsidR="00206610" w:rsidRPr="002A7E83">
        <w:rPr>
          <w:rFonts w:ascii="Times New Roman" w:hAnsi="Times New Roman" w:cs="Times New Roman"/>
          <w:sz w:val="24"/>
          <w:szCs w:val="24"/>
        </w:rPr>
        <w:t xml:space="preserve">). The details </w:t>
      </w:r>
      <w:r w:rsidR="00206610" w:rsidRPr="002A7E83">
        <w:rPr>
          <w:rFonts w:ascii="Times New Roman" w:hAnsi="Times New Roman" w:cs="Times New Roman"/>
          <w:noProof/>
          <w:sz w:val="24"/>
          <w:szCs w:val="24"/>
        </w:rPr>
        <w:t>are discussed</w:t>
      </w:r>
      <w:r w:rsidR="00206610" w:rsidRPr="002A7E83">
        <w:rPr>
          <w:rFonts w:ascii="Times New Roman" w:hAnsi="Times New Roman" w:cs="Times New Roman"/>
          <w:sz w:val="24"/>
          <w:szCs w:val="24"/>
        </w:rPr>
        <w:t xml:space="preserve"> as follows.</w:t>
      </w:r>
      <w:bookmarkEnd w:id="52"/>
    </w:p>
    <w:bookmarkEnd w:id="53"/>
    <w:bookmarkEnd w:id="54"/>
    <w:bookmarkEnd w:id="55"/>
    <w:p w14:paraId="4E5BAF65" w14:textId="50B9D4A2" w:rsidR="00F461A5" w:rsidRPr="002A7E83" w:rsidRDefault="008109DB" w:rsidP="001D0706">
      <w:pPr>
        <w:spacing w:line="360" w:lineRule="auto"/>
        <w:ind w:firstLineChars="200" w:firstLine="420"/>
        <w:jc w:val="center"/>
        <w:rPr>
          <w:rFonts w:ascii="Times New Roman" w:hAnsi="Times New Roman" w:cs="Times New Roman"/>
        </w:rPr>
      </w:pPr>
      <w:r w:rsidRPr="002A7E83">
        <w:rPr>
          <w:rFonts w:ascii="Times New Roman" w:hAnsi="Times New Roman" w:cs="Times New Roman"/>
          <w:noProof/>
          <w:lang w:val="en-GB"/>
        </w:rPr>
        <w:drawing>
          <wp:inline distT="0" distB="0" distL="0" distR="0" wp14:anchorId="51FD912F" wp14:editId="784D96E2">
            <wp:extent cx="4397427" cy="2200428"/>
            <wp:effectExtent l="0" t="0" r="317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6337" cy="2219898"/>
                    </a:xfrm>
                    <a:prstGeom prst="rect">
                      <a:avLst/>
                    </a:prstGeom>
                  </pic:spPr>
                </pic:pic>
              </a:graphicData>
            </a:graphic>
          </wp:inline>
        </w:drawing>
      </w:r>
    </w:p>
    <w:p w14:paraId="2E648BDC" w14:textId="521DD57E" w:rsidR="00F461A5" w:rsidRPr="002A7E83" w:rsidRDefault="00F461A5" w:rsidP="001D0706">
      <w:pPr>
        <w:spacing w:line="360" w:lineRule="auto"/>
        <w:ind w:firstLineChars="200" w:firstLine="480"/>
        <w:jc w:val="center"/>
        <w:rPr>
          <w:rFonts w:ascii="Times New Roman" w:hAnsi="Times New Roman" w:cs="Times New Roman"/>
          <w:b/>
          <w:sz w:val="24"/>
          <w:szCs w:val="24"/>
        </w:rPr>
      </w:pPr>
      <w:r w:rsidRPr="002A7E83">
        <w:rPr>
          <w:rFonts w:ascii="Times New Roman" w:hAnsi="Times New Roman" w:cs="Times New Roman"/>
          <w:b/>
          <w:sz w:val="24"/>
          <w:szCs w:val="24"/>
        </w:rPr>
        <w:t>Fig.5. Key influencing factors</w:t>
      </w:r>
    </w:p>
    <w:p w14:paraId="4F3DDFE6" w14:textId="1DE45660" w:rsidR="004F6CDE" w:rsidRPr="002A7E83" w:rsidRDefault="004F6CDE" w:rsidP="004F6CDE">
      <w:pPr>
        <w:spacing w:line="360" w:lineRule="auto"/>
        <w:rPr>
          <w:rFonts w:ascii="Times New Roman" w:hAnsi="Times New Roman" w:cs="Times New Roman"/>
          <w:b/>
          <w:sz w:val="24"/>
          <w:szCs w:val="24"/>
        </w:rPr>
      </w:pPr>
    </w:p>
    <w:p w14:paraId="62564C6A" w14:textId="77777777" w:rsidR="00F461A5" w:rsidRPr="002A7E83" w:rsidRDefault="00F461A5" w:rsidP="001D0706">
      <w:pPr>
        <w:pStyle w:val="ListParagraph"/>
        <w:numPr>
          <w:ilvl w:val="0"/>
          <w:numId w:val="14"/>
        </w:numPr>
        <w:spacing w:after="0" w:line="360" w:lineRule="auto"/>
        <w:ind w:firstLine="480"/>
        <w:rPr>
          <w:rFonts w:ascii="Times New Roman" w:hAnsi="Times New Roman" w:cs="Times New Roman"/>
          <w:b/>
          <w:vanish/>
          <w:sz w:val="24"/>
          <w:szCs w:val="24"/>
        </w:rPr>
      </w:pPr>
    </w:p>
    <w:p w14:paraId="23BE6204" w14:textId="77777777" w:rsidR="00F461A5" w:rsidRPr="002A7E83" w:rsidRDefault="00F461A5" w:rsidP="001D0706">
      <w:pPr>
        <w:pStyle w:val="ListParagraph"/>
        <w:numPr>
          <w:ilvl w:val="0"/>
          <w:numId w:val="19"/>
        </w:numPr>
        <w:spacing w:after="0" w:line="360" w:lineRule="auto"/>
        <w:ind w:firstLineChars="0"/>
        <w:rPr>
          <w:rFonts w:ascii="Times New Roman" w:hAnsi="Times New Roman" w:cs="Times New Roman"/>
          <w:b/>
          <w:vanish/>
          <w:sz w:val="24"/>
          <w:szCs w:val="24"/>
        </w:rPr>
      </w:pPr>
    </w:p>
    <w:p w14:paraId="59C2EF52" w14:textId="77777777" w:rsidR="000B2A79" w:rsidRPr="002A7E83" w:rsidRDefault="000B2A79" w:rsidP="001D0706">
      <w:pPr>
        <w:pStyle w:val="ListParagraph"/>
        <w:numPr>
          <w:ilvl w:val="0"/>
          <w:numId w:val="18"/>
        </w:numPr>
        <w:spacing w:after="0" w:line="360" w:lineRule="auto"/>
        <w:ind w:firstLineChars="0"/>
        <w:rPr>
          <w:rFonts w:ascii="Times New Roman" w:hAnsi="Times New Roman" w:cs="Times New Roman"/>
          <w:b/>
          <w:vanish/>
          <w:sz w:val="28"/>
          <w:szCs w:val="24"/>
        </w:rPr>
      </w:pPr>
    </w:p>
    <w:p w14:paraId="2663FBA6" w14:textId="77777777" w:rsidR="001D0706" w:rsidRPr="002A7E83" w:rsidRDefault="001D0706" w:rsidP="001D0706">
      <w:pPr>
        <w:pStyle w:val="ListParagraph"/>
        <w:numPr>
          <w:ilvl w:val="0"/>
          <w:numId w:val="21"/>
        </w:numPr>
        <w:spacing w:after="0" w:line="360" w:lineRule="auto"/>
        <w:ind w:firstLineChars="0"/>
        <w:rPr>
          <w:rFonts w:ascii="Times New Roman" w:hAnsi="Times New Roman" w:cs="Times New Roman"/>
          <w:b/>
          <w:vanish/>
          <w:sz w:val="28"/>
          <w:szCs w:val="24"/>
        </w:rPr>
      </w:pPr>
    </w:p>
    <w:p w14:paraId="64B9E77E" w14:textId="7EA54561" w:rsidR="001D0706" w:rsidRPr="002A7E83" w:rsidRDefault="00F461A5" w:rsidP="001D0706">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 xml:space="preserve">The </w:t>
      </w:r>
      <w:r w:rsidR="00BC7758" w:rsidRPr="002A7E83">
        <w:rPr>
          <w:rFonts w:ascii="Times New Roman" w:hAnsi="Times New Roman" w:cs="Times New Roman"/>
          <w:b/>
          <w:sz w:val="26"/>
          <w:szCs w:val="26"/>
        </w:rPr>
        <w:t>f</w:t>
      </w:r>
      <w:r w:rsidRPr="002A7E83">
        <w:rPr>
          <w:rFonts w:ascii="Times New Roman" w:hAnsi="Times New Roman" w:cs="Times New Roman"/>
          <w:b/>
          <w:sz w:val="26"/>
          <w:szCs w:val="26"/>
        </w:rPr>
        <w:t xml:space="preserve">actors within </w:t>
      </w:r>
      <w:r w:rsidR="00747677" w:rsidRPr="002A7E83">
        <w:rPr>
          <w:rFonts w:ascii="Times New Roman" w:hAnsi="Times New Roman" w:cs="Times New Roman"/>
          <w:b/>
          <w:sz w:val="26"/>
          <w:szCs w:val="26"/>
        </w:rPr>
        <w:t xml:space="preserve">the </w:t>
      </w:r>
      <w:r w:rsidR="00BC7758" w:rsidRPr="002A7E83">
        <w:rPr>
          <w:rFonts w:ascii="Times New Roman" w:hAnsi="Times New Roman" w:cs="Times New Roman"/>
          <w:b/>
          <w:sz w:val="26"/>
          <w:szCs w:val="26"/>
        </w:rPr>
        <w:t>c</w:t>
      </w:r>
      <w:r w:rsidRPr="002A7E83">
        <w:rPr>
          <w:rFonts w:ascii="Times New Roman" w:hAnsi="Times New Roman" w:cs="Times New Roman"/>
          <w:b/>
          <w:sz w:val="26"/>
          <w:szCs w:val="26"/>
        </w:rPr>
        <w:t>hannel structure</w:t>
      </w:r>
      <w:bookmarkStart w:id="57" w:name="_Hlk502120936"/>
      <w:bookmarkStart w:id="58" w:name="_Hlk501668503"/>
    </w:p>
    <w:p w14:paraId="4AF2C4F5"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r w:rsidRPr="002A7E83">
        <w:rPr>
          <w:rFonts w:ascii="Times New Roman" w:hAnsi="Times New Roman" w:cs="Times New Roman"/>
          <w:b/>
          <w:sz w:val="24"/>
          <w:szCs w:val="24"/>
        </w:rPr>
        <w:t>Power structure</w:t>
      </w:r>
      <w:bookmarkEnd w:id="57"/>
    </w:p>
    <w:p w14:paraId="28E3CCDD" w14:textId="399A3657" w:rsidR="00F461A5" w:rsidRPr="002A7E83" w:rsidRDefault="00F461A5" w:rsidP="000B2F4C">
      <w:pPr>
        <w:spacing w:line="360" w:lineRule="auto"/>
        <w:ind w:firstLineChars="200" w:firstLine="480"/>
        <w:rPr>
          <w:rFonts w:ascii="Times New Roman" w:eastAsia="DengXian" w:hAnsi="Times New Roman" w:cs="Times New Roman"/>
          <w:sz w:val="24"/>
          <w:szCs w:val="24"/>
        </w:rPr>
      </w:pPr>
      <w:bookmarkStart w:id="59" w:name="_Hlk501999349"/>
      <w:bookmarkEnd w:id="58"/>
      <w:r w:rsidRPr="002A7E83">
        <w:rPr>
          <w:rFonts w:ascii="Times New Roman" w:hAnsi="Times New Roman" w:cs="Times New Roman"/>
          <w:sz w:val="24"/>
          <w:szCs w:val="24"/>
        </w:rPr>
        <w:t xml:space="preserve">During the case study, GJG </w:t>
      </w:r>
      <w:r w:rsidRPr="002A7E83">
        <w:rPr>
          <w:rFonts w:ascii="Times New Roman" w:hAnsi="Times New Roman" w:cs="Times New Roman"/>
          <w:noProof/>
          <w:sz w:val="24"/>
          <w:szCs w:val="24"/>
        </w:rPr>
        <w:t>decision</w:t>
      </w:r>
      <w:r w:rsidR="00315CAE" w:rsidRPr="002A7E83">
        <w:rPr>
          <w:rFonts w:ascii="Times New Roman" w:hAnsi="Times New Roman" w:cs="Times New Roman"/>
          <w:noProof/>
          <w:sz w:val="24"/>
          <w:szCs w:val="24"/>
        </w:rPr>
        <w:t>-</w:t>
      </w:r>
      <w:r w:rsidRPr="002A7E83">
        <w:rPr>
          <w:rFonts w:ascii="Times New Roman" w:hAnsi="Times New Roman" w:cs="Times New Roman"/>
          <w:noProof/>
          <w:sz w:val="24"/>
          <w:szCs w:val="24"/>
        </w:rPr>
        <w:t>makers</w:t>
      </w:r>
      <w:r w:rsidRPr="002A7E83">
        <w:rPr>
          <w:rFonts w:ascii="Times New Roman" w:hAnsi="Times New Roman" w:cs="Times New Roman"/>
          <w:sz w:val="24"/>
          <w:szCs w:val="24"/>
        </w:rPr>
        <w:t xml:space="preserve"> emphasize </w:t>
      </w:r>
      <w:r w:rsidR="00975266" w:rsidRPr="002A7E83">
        <w:rPr>
          <w:rFonts w:ascii="Times New Roman" w:hAnsi="Times New Roman" w:cs="Times New Roman"/>
          <w:sz w:val="24"/>
          <w:szCs w:val="24"/>
        </w:rPr>
        <w:t xml:space="preserve">that </w:t>
      </w:r>
      <w:r w:rsidRPr="002A7E83">
        <w:rPr>
          <w:rFonts w:ascii="Times New Roman" w:hAnsi="Times New Roman" w:cs="Times New Roman"/>
          <w:sz w:val="24"/>
          <w:szCs w:val="24"/>
        </w:rPr>
        <w:t>the power structure</w:t>
      </w:r>
      <w:bookmarkEnd w:id="59"/>
      <w:r w:rsidRPr="002A7E83">
        <w:rPr>
          <w:rFonts w:ascii="Times New Roman" w:hAnsi="Times New Roman" w:cs="Times New Roman"/>
          <w:sz w:val="24"/>
          <w:szCs w:val="24"/>
        </w:rPr>
        <w:t xml:space="preserve"> </w:t>
      </w:r>
      <w:r w:rsidR="00BC7758" w:rsidRPr="002A7E83">
        <w:rPr>
          <w:rFonts w:ascii="Times New Roman" w:hAnsi="Times New Roman" w:cs="Times New Roman"/>
          <w:sz w:val="24"/>
          <w:szCs w:val="24"/>
        </w:rPr>
        <w:t xml:space="preserve">can influence </w:t>
      </w:r>
      <w:r w:rsidRPr="002A7E83">
        <w:rPr>
          <w:rFonts w:ascii="Times New Roman" w:hAnsi="Times New Roman" w:cs="Times New Roman"/>
          <w:sz w:val="24"/>
          <w:szCs w:val="24"/>
        </w:rPr>
        <w:t>the framework of franchising contracts</w:t>
      </w:r>
      <w:r w:rsidR="00BC7758" w:rsidRPr="002A7E83">
        <w:rPr>
          <w:rFonts w:ascii="Times New Roman" w:hAnsi="Times New Roman" w:cs="Times New Roman"/>
          <w:sz w:val="24"/>
          <w:szCs w:val="24"/>
        </w:rPr>
        <w:t xml:space="preserve">. In particular, </w:t>
      </w:r>
      <w:r w:rsidRPr="002A7E83">
        <w:rPr>
          <w:rFonts w:ascii="Times New Roman" w:hAnsi="Times New Roman" w:cs="Times New Roman"/>
          <w:sz w:val="24"/>
          <w:szCs w:val="24"/>
        </w:rPr>
        <w:t>the bargaining power and decision rights</w:t>
      </w:r>
      <w:r w:rsidR="00BC7758" w:rsidRPr="002A7E83">
        <w:rPr>
          <w:rFonts w:ascii="Times New Roman" w:hAnsi="Times New Roman" w:cs="Times New Roman"/>
          <w:sz w:val="24"/>
          <w:szCs w:val="24"/>
        </w:rPr>
        <w:t xml:space="preserve"> are </w:t>
      </w:r>
      <w:r w:rsidR="00631332" w:rsidRPr="002A7E83">
        <w:rPr>
          <w:rFonts w:ascii="Times New Roman" w:hAnsi="Times New Roman" w:cs="Times New Roman"/>
          <w:sz w:val="24"/>
          <w:szCs w:val="24"/>
        </w:rPr>
        <w:t>critical in constructing the framework of the franchising channel</w:t>
      </w:r>
      <w:r w:rsidRPr="002A7E83">
        <w:rPr>
          <w:rFonts w:ascii="Times New Roman" w:hAnsi="Times New Roman" w:cs="Times New Roman"/>
          <w:sz w:val="24"/>
          <w:szCs w:val="24"/>
        </w:rPr>
        <w:t xml:space="preserve">. </w:t>
      </w:r>
      <w:r w:rsidR="00786194" w:rsidRPr="002A7E83">
        <w:rPr>
          <w:rFonts w:ascii="Times New Roman" w:hAnsi="Times New Roman" w:cs="Times New Roman"/>
          <w:sz w:val="24"/>
          <w:szCs w:val="24"/>
        </w:rPr>
        <w:t xml:space="preserve">The findings are supported by </w:t>
      </w:r>
      <w:proofErr w:type="spellStart"/>
      <w:r w:rsidR="00786194" w:rsidRPr="002A7E83">
        <w:rPr>
          <w:rFonts w:ascii="Times New Roman" w:hAnsi="Times New Roman" w:cs="Times New Roman"/>
          <w:sz w:val="24"/>
          <w:szCs w:val="24"/>
        </w:rPr>
        <w:t>Dant</w:t>
      </w:r>
      <w:proofErr w:type="spellEnd"/>
      <w:r w:rsidR="00786194" w:rsidRPr="002A7E83">
        <w:rPr>
          <w:rFonts w:ascii="Times New Roman" w:hAnsi="Times New Roman" w:cs="Times New Roman"/>
          <w:sz w:val="24"/>
          <w:szCs w:val="24"/>
        </w:rPr>
        <w:t xml:space="preserve"> et al. (2011) and </w:t>
      </w:r>
      <w:proofErr w:type="spellStart"/>
      <w:r w:rsidR="00786194" w:rsidRPr="002A7E83">
        <w:rPr>
          <w:rFonts w:ascii="Times New Roman" w:hAnsi="Times New Roman" w:cs="Times New Roman"/>
          <w:sz w:val="24"/>
          <w:szCs w:val="24"/>
        </w:rPr>
        <w:t>Holmström</w:t>
      </w:r>
      <w:proofErr w:type="spellEnd"/>
      <w:r w:rsidR="00786194" w:rsidRPr="002A7E83">
        <w:rPr>
          <w:rFonts w:ascii="Times New Roman" w:hAnsi="Times New Roman" w:cs="Times New Roman"/>
          <w:sz w:val="24"/>
          <w:szCs w:val="24"/>
        </w:rPr>
        <w:t xml:space="preserve"> (1999) </w:t>
      </w:r>
      <w:r w:rsidR="001C75B1" w:rsidRPr="002A7E83">
        <w:rPr>
          <w:rFonts w:ascii="Times New Roman" w:hAnsi="Times New Roman" w:cs="Times New Roman"/>
          <w:sz w:val="24"/>
          <w:szCs w:val="24"/>
        </w:rPr>
        <w:t>mentioning that</w:t>
      </w:r>
      <w:r w:rsidR="00786194" w:rsidRPr="002A7E83">
        <w:rPr>
          <w:rFonts w:ascii="Times New Roman" w:hAnsi="Times New Roman" w:cs="Times New Roman"/>
          <w:sz w:val="24"/>
          <w:szCs w:val="24"/>
        </w:rPr>
        <w:t xml:space="preserve"> t</w:t>
      </w:r>
      <w:r w:rsidRPr="002A7E83">
        <w:rPr>
          <w:rFonts w:ascii="Times New Roman" w:hAnsi="Times New Roman" w:cs="Times New Roman"/>
          <w:sz w:val="24"/>
          <w:szCs w:val="24"/>
        </w:rPr>
        <w:t xml:space="preserve">he asymmetrical power setting allows the franchisor to reign in the whole system but may slow down the growth of the franchising business. </w:t>
      </w:r>
      <w:r w:rsidR="000B2F4C" w:rsidRPr="002A7E83">
        <w:rPr>
          <w:rFonts w:ascii="Times New Roman" w:hAnsi="Times New Roman" w:cs="Times New Roman"/>
          <w:sz w:val="24"/>
          <w:szCs w:val="24"/>
        </w:rPr>
        <w:t>However</w:t>
      </w:r>
      <w:r w:rsidR="00CD23E5" w:rsidRPr="002A7E83">
        <w:rPr>
          <w:rFonts w:ascii="Times New Roman" w:hAnsi="Times New Roman" w:cs="Times New Roman" w:hint="eastAsia"/>
          <w:sz w:val="24"/>
          <w:szCs w:val="24"/>
        </w:rPr>
        <w:t xml:space="preserve">, </w:t>
      </w:r>
      <w:r w:rsidR="000B2F4C" w:rsidRPr="002A7E83">
        <w:rPr>
          <w:rFonts w:ascii="Times New Roman" w:hAnsi="Times New Roman" w:cs="Times New Roman"/>
          <w:sz w:val="24"/>
          <w:szCs w:val="24"/>
        </w:rPr>
        <w:t xml:space="preserve">such power structure is </w:t>
      </w:r>
      <w:r w:rsidR="000B2F4C" w:rsidRPr="002A7E83">
        <w:rPr>
          <w:rFonts w:ascii="Times New Roman" w:eastAsia="DengXian" w:hAnsi="Times New Roman" w:cs="Times New Roman" w:hint="eastAsia"/>
          <w:sz w:val="24"/>
          <w:szCs w:val="24"/>
        </w:rPr>
        <w:t>o</w:t>
      </w:r>
      <w:r w:rsidR="000B2F4C" w:rsidRPr="002A7E83">
        <w:rPr>
          <w:rFonts w:ascii="Times New Roman" w:eastAsia="DengXian" w:hAnsi="Times New Roman" w:cs="Times New Roman"/>
          <w:sz w:val="24"/>
          <w:szCs w:val="24"/>
        </w:rPr>
        <w:t xml:space="preserve">verturning with the important role that </w:t>
      </w:r>
      <w:r w:rsidR="000B2F4C" w:rsidRPr="002A7E83">
        <w:rPr>
          <w:rFonts w:ascii="Times New Roman" w:eastAsia="DengXian" w:hAnsi="Times New Roman" w:cs="Times New Roman"/>
          <w:noProof/>
          <w:sz w:val="24"/>
          <w:szCs w:val="24"/>
        </w:rPr>
        <w:t>franchisee</w:t>
      </w:r>
      <w:r w:rsidR="000B2F4C" w:rsidRPr="002A7E83">
        <w:rPr>
          <w:rFonts w:ascii="Times New Roman" w:eastAsia="DengXian" w:hAnsi="Times New Roman" w:cs="Times New Roman"/>
          <w:sz w:val="24"/>
          <w:szCs w:val="24"/>
        </w:rPr>
        <w:t xml:space="preserve"> plays, which can also be found in </w:t>
      </w:r>
      <w:proofErr w:type="spellStart"/>
      <w:r w:rsidR="000B2F4C" w:rsidRPr="002A7E83">
        <w:rPr>
          <w:rFonts w:ascii="Times New Roman" w:hAnsi="Times New Roman" w:cs="Times New Roman"/>
          <w:sz w:val="24"/>
          <w:szCs w:val="24"/>
        </w:rPr>
        <w:t>López-Fernández</w:t>
      </w:r>
      <w:proofErr w:type="spellEnd"/>
      <w:r w:rsidR="000B2F4C" w:rsidRPr="002A7E83">
        <w:rPr>
          <w:rFonts w:ascii="Times New Roman" w:hAnsi="Times New Roman" w:cs="Times New Roman"/>
          <w:sz w:val="24"/>
          <w:szCs w:val="24"/>
        </w:rPr>
        <w:t xml:space="preserve"> and </w:t>
      </w:r>
      <w:proofErr w:type="spellStart"/>
      <w:r w:rsidR="000B2F4C" w:rsidRPr="002A7E83">
        <w:rPr>
          <w:rFonts w:ascii="Times New Roman" w:hAnsi="Times New Roman" w:cs="Times New Roman"/>
          <w:sz w:val="24"/>
          <w:szCs w:val="24"/>
        </w:rPr>
        <w:t>López-Bayón</w:t>
      </w:r>
      <w:proofErr w:type="spellEnd"/>
      <w:r w:rsidR="000B2F4C" w:rsidRPr="002A7E83">
        <w:rPr>
          <w:rFonts w:ascii="Times New Roman" w:hAnsi="Times New Roman" w:cs="Times New Roman"/>
          <w:sz w:val="24"/>
          <w:szCs w:val="24"/>
        </w:rPr>
        <w:t xml:space="preserve"> (2017) </w:t>
      </w:r>
      <w:r w:rsidR="001C75B1" w:rsidRPr="002A7E83">
        <w:rPr>
          <w:rFonts w:ascii="Times New Roman" w:hAnsi="Times New Roman" w:cs="Times New Roman"/>
          <w:sz w:val="24"/>
          <w:szCs w:val="24"/>
        </w:rPr>
        <w:t xml:space="preserve">discussing </w:t>
      </w:r>
      <w:r w:rsidR="000B2F4C" w:rsidRPr="002A7E83">
        <w:rPr>
          <w:rFonts w:ascii="Times New Roman" w:hAnsi="Times New Roman" w:cs="Times New Roman"/>
          <w:sz w:val="24"/>
          <w:szCs w:val="24"/>
        </w:rPr>
        <w:t xml:space="preserve">that </w:t>
      </w:r>
      <w:r w:rsidR="00CD23E5" w:rsidRPr="002A7E83">
        <w:rPr>
          <w:rFonts w:ascii="Times New Roman" w:hAnsi="Times New Roman" w:cs="Times New Roman" w:hint="eastAsia"/>
          <w:sz w:val="24"/>
          <w:szCs w:val="24"/>
        </w:rPr>
        <w:t>t</w:t>
      </w:r>
      <w:r w:rsidRPr="002A7E83">
        <w:rPr>
          <w:rFonts w:ascii="Times New Roman" w:hAnsi="Times New Roman" w:cs="Times New Roman"/>
          <w:sz w:val="24"/>
          <w:szCs w:val="24"/>
        </w:rPr>
        <w:t xml:space="preserve">he increase in </w:t>
      </w:r>
      <w:r w:rsidR="00BC7758" w:rsidRPr="002A7E83">
        <w:rPr>
          <w:rFonts w:ascii="Times New Roman" w:hAnsi="Times New Roman" w:cs="Times New Roman"/>
          <w:sz w:val="24"/>
          <w:szCs w:val="24"/>
        </w:rPr>
        <w:t xml:space="preserve">franchisees’ </w:t>
      </w:r>
      <w:r w:rsidRPr="002A7E83">
        <w:rPr>
          <w:rFonts w:ascii="Times New Roman" w:hAnsi="Times New Roman" w:cs="Times New Roman"/>
          <w:sz w:val="24"/>
          <w:szCs w:val="24"/>
        </w:rPr>
        <w:t xml:space="preserve">bargaining power may bring positive socialization effect towards the hold-up risk and the franchising contract termination. In some </w:t>
      </w:r>
      <w:r w:rsidR="00BC7758" w:rsidRPr="002A7E83">
        <w:rPr>
          <w:rFonts w:ascii="Times New Roman" w:hAnsi="Times New Roman" w:cs="Times New Roman"/>
          <w:sz w:val="24"/>
          <w:szCs w:val="24"/>
        </w:rPr>
        <w:t>special case</w:t>
      </w:r>
      <w:r w:rsidRPr="002A7E83">
        <w:rPr>
          <w:rFonts w:ascii="Times New Roman" w:hAnsi="Times New Roman" w:cs="Times New Roman"/>
          <w:sz w:val="24"/>
          <w:szCs w:val="24"/>
        </w:rPr>
        <w:t xml:space="preserve">, the involvement of </w:t>
      </w:r>
      <w:r w:rsidR="00FF1AB4" w:rsidRPr="002A7E83">
        <w:rPr>
          <w:rFonts w:ascii="Times New Roman" w:hAnsi="Times New Roman" w:cs="Times New Roman"/>
          <w:sz w:val="24"/>
          <w:szCs w:val="24"/>
        </w:rPr>
        <w:t>a</w:t>
      </w:r>
      <w:r w:rsidRPr="002A7E83">
        <w:rPr>
          <w:rFonts w:ascii="Times New Roman" w:hAnsi="Times New Roman" w:cs="Times New Roman"/>
          <w:sz w:val="24"/>
          <w:szCs w:val="24"/>
        </w:rPr>
        <w:t xml:space="preserve"> third party, such as a franchisee council, can </w:t>
      </w:r>
      <w:r w:rsidR="00CD23E5" w:rsidRPr="002A7E83">
        <w:rPr>
          <w:rFonts w:ascii="Times New Roman" w:hAnsi="Times New Roman" w:cs="Times New Roman" w:hint="eastAsia"/>
          <w:sz w:val="24"/>
          <w:szCs w:val="24"/>
        </w:rPr>
        <w:t xml:space="preserve">also </w:t>
      </w:r>
      <w:r w:rsidR="00662DB3" w:rsidRPr="002A7E83">
        <w:rPr>
          <w:rFonts w:ascii="Times New Roman" w:hAnsi="Times New Roman" w:cs="Times New Roman"/>
          <w:sz w:val="24"/>
          <w:szCs w:val="24"/>
        </w:rPr>
        <w:t xml:space="preserve">help to </w:t>
      </w:r>
      <w:r w:rsidRPr="002A7E83">
        <w:rPr>
          <w:rFonts w:ascii="Times New Roman" w:hAnsi="Times New Roman" w:cs="Times New Roman"/>
          <w:sz w:val="24"/>
          <w:szCs w:val="24"/>
        </w:rPr>
        <w:t>coordinate the allocation of power in the franchising system (</w:t>
      </w:r>
      <w:proofErr w:type="spellStart"/>
      <w:r w:rsidRPr="002A7E83">
        <w:rPr>
          <w:rFonts w:ascii="Times New Roman" w:hAnsi="Times New Roman" w:cs="Times New Roman"/>
          <w:sz w:val="24"/>
          <w:szCs w:val="24"/>
        </w:rPr>
        <w:t>Ehrmann</w:t>
      </w:r>
      <w:proofErr w:type="spellEnd"/>
      <w:r w:rsidRPr="002A7E83">
        <w:rPr>
          <w:rFonts w:ascii="Times New Roman" w:hAnsi="Times New Roman" w:cs="Times New Roman"/>
          <w:sz w:val="24"/>
          <w:szCs w:val="24"/>
        </w:rPr>
        <w:t xml:space="preserve"> and </w:t>
      </w:r>
      <w:proofErr w:type="spellStart"/>
      <w:r w:rsidRPr="002A7E83">
        <w:rPr>
          <w:rFonts w:ascii="Times New Roman" w:hAnsi="Times New Roman" w:cs="Times New Roman"/>
          <w:sz w:val="24"/>
          <w:szCs w:val="24"/>
        </w:rPr>
        <w:t>Spranger</w:t>
      </w:r>
      <w:proofErr w:type="spellEnd"/>
      <w:r w:rsidRPr="002A7E83">
        <w:rPr>
          <w:rFonts w:ascii="Times New Roman" w:hAnsi="Times New Roman" w:cs="Times New Roman"/>
          <w:sz w:val="24"/>
          <w:szCs w:val="24"/>
        </w:rPr>
        <w:t xml:space="preserve">, 2007; </w:t>
      </w:r>
      <w:proofErr w:type="spellStart"/>
      <w:r w:rsidRPr="002A7E83">
        <w:rPr>
          <w:rFonts w:ascii="Times New Roman" w:hAnsi="Times New Roman" w:cs="Times New Roman"/>
          <w:sz w:val="24"/>
          <w:szCs w:val="24"/>
        </w:rPr>
        <w:t>Hendrikse</w:t>
      </w:r>
      <w:proofErr w:type="spellEnd"/>
      <w:r w:rsidRPr="002A7E83">
        <w:rPr>
          <w:rFonts w:ascii="Times New Roman" w:hAnsi="Times New Roman" w:cs="Times New Roman"/>
          <w:sz w:val="24"/>
          <w:szCs w:val="24"/>
        </w:rPr>
        <w:t xml:space="preserve"> and Jiang, 2011). </w:t>
      </w:r>
    </w:p>
    <w:p w14:paraId="463706C9"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60" w:name="_Hlk502120924"/>
      <w:bookmarkStart w:id="61" w:name="_Hlk501669143"/>
      <w:r w:rsidRPr="002A7E83">
        <w:rPr>
          <w:rFonts w:ascii="Times New Roman" w:hAnsi="Times New Roman" w:cs="Times New Roman"/>
          <w:b/>
          <w:sz w:val="24"/>
          <w:szCs w:val="24"/>
        </w:rPr>
        <w:t>Franchise size</w:t>
      </w:r>
      <w:bookmarkEnd w:id="60"/>
    </w:p>
    <w:bookmarkEnd w:id="61"/>
    <w:p w14:paraId="480C3851" w14:textId="704962A8" w:rsidR="00F461A5" w:rsidRPr="002A7E83" w:rsidRDefault="00F461A5" w:rsidP="00BE3C12">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Franchise size is the indicator reflecting the potential competitive</w:t>
      </w:r>
      <w:r w:rsidR="00FF1AB4" w:rsidRPr="002A7E83">
        <w:rPr>
          <w:rFonts w:ascii="Times New Roman" w:hAnsi="Times New Roman" w:cs="Times New Roman"/>
          <w:sz w:val="24"/>
          <w:szCs w:val="24"/>
        </w:rPr>
        <w:t>ness</w:t>
      </w:r>
      <w:r w:rsidRPr="002A7E83">
        <w:rPr>
          <w:rFonts w:ascii="Times New Roman" w:hAnsi="Times New Roman" w:cs="Times New Roman"/>
          <w:sz w:val="24"/>
          <w:szCs w:val="24"/>
        </w:rPr>
        <w:t xml:space="preserve"> of the franchising system and the franchisor’s capacity. </w:t>
      </w:r>
      <w:r w:rsidR="003F3216" w:rsidRPr="002A7E83">
        <w:rPr>
          <w:rFonts w:ascii="Times New Roman" w:hAnsi="Times New Roman" w:cs="Times New Roman"/>
          <w:sz w:val="24"/>
          <w:szCs w:val="24"/>
        </w:rPr>
        <w:t xml:space="preserve">As reflected in the case study, both the GJG senior management and </w:t>
      </w:r>
      <w:r w:rsidR="00747677" w:rsidRPr="002A7E83">
        <w:rPr>
          <w:rFonts w:ascii="Times New Roman" w:hAnsi="Times New Roman" w:cs="Times New Roman"/>
          <w:sz w:val="24"/>
          <w:szCs w:val="24"/>
        </w:rPr>
        <w:t xml:space="preserve">the </w:t>
      </w:r>
      <w:r w:rsidR="003F3216" w:rsidRPr="002A7E83">
        <w:rPr>
          <w:rFonts w:ascii="Times New Roman" w:hAnsi="Times New Roman" w:cs="Times New Roman"/>
          <w:noProof/>
          <w:sz w:val="24"/>
          <w:szCs w:val="24"/>
        </w:rPr>
        <w:t>franchisee</w:t>
      </w:r>
      <w:r w:rsidR="00747677" w:rsidRPr="002A7E83">
        <w:rPr>
          <w:rFonts w:ascii="Times New Roman" w:hAnsi="Times New Roman" w:cs="Times New Roman"/>
          <w:noProof/>
          <w:sz w:val="24"/>
          <w:szCs w:val="24"/>
        </w:rPr>
        <w:t>s</w:t>
      </w:r>
      <w:r w:rsidR="003F3216" w:rsidRPr="002A7E83">
        <w:rPr>
          <w:rFonts w:ascii="Times New Roman" w:hAnsi="Times New Roman" w:cs="Times New Roman"/>
          <w:sz w:val="24"/>
          <w:szCs w:val="24"/>
        </w:rPr>
        <w:t xml:space="preserve"> admit that </w:t>
      </w:r>
      <w:r w:rsidR="00747677" w:rsidRPr="002A7E83">
        <w:rPr>
          <w:rFonts w:ascii="Times New Roman" w:hAnsi="Times New Roman" w:cs="Times New Roman"/>
          <w:sz w:val="24"/>
          <w:szCs w:val="24"/>
        </w:rPr>
        <w:t xml:space="preserve">the </w:t>
      </w:r>
      <w:r w:rsidR="003F3216" w:rsidRPr="002A7E83">
        <w:rPr>
          <w:rFonts w:ascii="Times New Roman" w:hAnsi="Times New Roman" w:cs="Times New Roman"/>
          <w:sz w:val="24"/>
          <w:szCs w:val="24"/>
        </w:rPr>
        <w:t>franchise size is crucial in capturing the market share.</w:t>
      </w:r>
      <w:r w:rsidR="004A76E5" w:rsidRPr="002A7E83">
        <w:rPr>
          <w:rFonts w:ascii="Times New Roman" w:hAnsi="Times New Roman" w:cs="Times New Roman"/>
          <w:sz w:val="24"/>
          <w:szCs w:val="24"/>
        </w:rPr>
        <w:t xml:space="preserve"> In the literature, franchise size is featured as the measurement to prove the positive correlation between the royalty and the channel performance (Polo-Redondo and Lucia Palacios, 2011; </w:t>
      </w:r>
      <w:proofErr w:type="spellStart"/>
      <w:r w:rsidR="004A76E5" w:rsidRPr="002A7E83">
        <w:rPr>
          <w:rFonts w:ascii="Times New Roman" w:hAnsi="Times New Roman" w:cs="Times New Roman"/>
          <w:sz w:val="24"/>
          <w:szCs w:val="24"/>
        </w:rPr>
        <w:t>Kacker</w:t>
      </w:r>
      <w:proofErr w:type="spellEnd"/>
      <w:r w:rsidR="004A76E5" w:rsidRPr="002A7E83">
        <w:rPr>
          <w:rFonts w:ascii="Times New Roman" w:hAnsi="Times New Roman" w:cs="Times New Roman"/>
          <w:sz w:val="24"/>
          <w:szCs w:val="24"/>
        </w:rPr>
        <w:t xml:space="preserve"> et al., 2016)</w:t>
      </w:r>
      <w:r w:rsidR="001C75B1" w:rsidRPr="002A7E83">
        <w:rPr>
          <w:rFonts w:ascii="Times New Roman" w:hAnsi="Times New Roman" w:cs="Times New Roman"/>
          <w:sz w:val="24"/>
          <w:szCs w:val="24"/>
        </w:rPr>
        <w:t xml:space="preserve">. Franchise size is also </w:t>
      </w:r>
      <w:r w:rsidR="00647A82" w:rsidRPr="002A7E83">
        <w:rPr>
          <w:rFonts w:ascii="Times New Roman" w:hAnsi="Times New Roman" w:cs="Times New Roman"/>
          <w:sz w:val="24"/>
          <w:szCs w:val="24"/>
        </w:rPr>
        <w:t>the control variable to analyze the contract duration and the multi-unit propensity (Vázquez, 2010)</w:t>
      </w:r>
      <w:r w:rsidR="004A76E5" w:rsidRPr="002A7E83">
        <w:rPr>
          <w:rFonts w:ascii="Times New Roman" w:hAnsi="Times New Roman" w:cs="Times New Roman"/>
          <w:sz w:val="24"/>
          <w:szCs w:val="24"/>
        </w:rPr>
        <w:t xml:space="preserve">. </w:t>
      </w:r>
      <w:r w:rsidR="001C75B1" w:rsidRPr="002A7E83">
        <w:rPr>
          <w:rFonts w:ascii="Times New Roman" w:hAnsi="Times New Roman" w:cs="Times New Roman"/>
          <w:sz w:val="24"/>
          <w:szCs w:val="24"/>
        </w:rPr>
        <w:t>T</w:t>
      </w:r>
      <w:r w:rsidR="004A76E5" w:rsidRPr="002A7E83">
        <w:rPr>
          <w:rFonts w:ascii="Times New Roman" w:hAnsi="Times New Roman" w:cs="Times New Roman"/>
          <w:sz w:val="24"/>
          <w:szCs w:val="24"/>
        </w:rPr>
        <w:t xml:space="preserve">he royalty rate </w:t>
      </w:r>
      <w:r w:rsidR="001C75B1" w:rsidRPr="002A7E83">
        <w:rPr>
          <w:rFonts w:ascii="Times New Roman" w:hAnsi="Times New Roman" w:cs="Times New Roman"/>
          <w:sz w:val="24"/>
          <w:szCs w:val="24"/>
        </w:rPr>
        <w:t>is found</w:t>
      </w:r>
      <w:r w:rsidR="001C75B1" w:rsidRPr="002A7E83">
        <w:rPr>
          <w:rFonts w:ascii="Times New Roman" w:hAnsi="Times New Roman" w:cs="Times New Roman"/>
          <w:noProof/>
          <w:sz w:val="24"/>
          <w:szCs w:val="24"/>
        </w:rPr>
        <w:t xml:space="preserve"> </w:t>
      </w:r>
      <w:r w:rsidR="004A76E5" w:rsidRPr="002A7E83">
        <w:rPr>
          <w:rFonts w:ascii="Times New Roman" w:hAnsi="Times New Roman" w:cs="Times New Roman"/>
          <w:noProof/>
          <w:sz w:val="24"/>
          <w:szCs w:val="24"/>
        </w:rPr>
        <w:t>negatively influenc</w:t>
      </w:r>
      <w:r w:rsidR="00747677" w:rsidRPr="002A7E83">
        <w:rPr>
          <w:rFonts w:ascii="Times New Roman" w:hAnsi="Times New Roman" w:cs="Times New Roman"/>
          <w:noProof/>
          <w:sz w:val="24"/>
          <w:szCs w:val="24"/>
        </w:rPr>
        <w:t>ing</w:t>
      </w:r>
      <w:r w:rsidR="004A76E5" w:rsidRPr="002A7E83">
        <w:rPr>
          <w:rFonts w:ascii="Times New Roman" w:hAnsi="Times New Roman" w:cs="Times New Roman"/>
          <w:noProof/>
          <w:sz w:val="24"/>
          <w:szCs w:val="24"/>
        </w:rPr>
        <w:t xml:space="preserve"> the franchise size</w:t>
      </w:r>
      <w:r w:rsidR="004A76E5" w:rsidRPr="002A7E83">
        <w:rPr>
          <w:rFonts w:ascii="Times New Roman" w:hAnsi="Times New Roman" w:cs="Times New Roman"/>
          <w:sz w:val="24"/>
          <w:szCs w:val="24"/>
        </w:rPr>
        <w:t xml:space="preserve"> </w:t>
      </w:r>
      <w:r w:rsidR="004A76E5" w:rsidRPr="002A7E83">
        <w:rPr>
          <w:rFonts w:ascii="Times New Roman" w:hAnsi="Times New Roman" w:cs="Times New Roman"/>
          <w:noProof/>
          <w:sz w:val="24"/>
          <w:szCs w:val="24"/>
        </w:rPr>
        <w:t>and</w:t>
      </w:r>
      <w:r w:rsidR="004A76E5" w:rsidRPr="002A7E83">
        <w:rPr>
          <w:rFonts w:ascii="Times New Roman" w:hAnsi="Times New Roman" w:cs="Times New Roman"/>
          <w:sz w:val="24"/>
          <w:szCs w:val="24"/>
        </w:rPr>
        <w:t xml:space="preserve"> the negative impact grows stronger as the system matures (Shane et al., 2006).</w:t>
      </w:r>
      <w:r w:rsidR="00AD4835" w:rsidRPr="002A7E83">
        <w:rPr>
          <w:rFonts w:ascii="Times New Roman" w:hAnsi="Times New Roman" w:cs="Times New Roman"/>
          <w:sz w:val="24"/>
          <w:szCs w:val="24"/>
        </w:rPr>
        <w:t xml:space="preserve"> According to the experienced franchisee</w:t>
      </w:r>
      <w:r w:rsidR="00747677" w:rsidRPr="002A7E83">
        <w:rPr>
          <w:rFonts w:ascii="Times New Roman" w:hAnsi="Times New Roman" w:cs="Times New Roman"/>
          <w:sz w:val="24"/>
          <w:szCs w:val="24"/>
        </w:rPr>
        <w:t>s</w:t>
      </w:r>
      <w:r w:rsidR="00AD4835" w:rsidRPr="002A7E83">
        <w:rPr>
          <w:rFonts w:ascii="Times New Roman" w:hAnsi="Times New Roman" w:cs="Times New Roman"/>
          <w:sz w:val="24"/>
          <w:szCs w:val="24"/>
        </w:rPr>
        <w:t xml:space="preserve"> interviewed in the case study, the </w:t>
      </w:r>
      <w:r w:rsidR="00BE3C12" w:rsidRPr="002A7E83">
        <w:rPr>
          <w:rFonts w:ascii="Times New Roman" w:hAnsi="Times New Roman" w:cs="Times New Roman"/>
          <w:sz w:val="24"/>
          <w:szCs w:val="24"/>
        </w:rPr>
        <w:t xml:space="preserve">young franchisors usually pay more attention to the franchise size, </w:t>
      </w:r>
      <w:r w:rsidR="00AD4835" w:rsidRPr="002A7E83">
        <w:rPr>
          <w:rFonts w:ascii="Times New Roman" w:hAnsi="Times New Roman" w:cs="Times New Roman"/>
          <w:sz w:val="24"/>
          <w:szCs w:val="24"/>
        </w:rPr>
        <w:t xml:space="preserve">which </w:t>
      </w:r>
      <w:r w:rsidR="00BE3C12" w:rsidRPr="002A7E83">
        <w:rPr>
          <w:rFonts w:ascii="Times New Roman" w:hAnsi="Times New Roman" w:cs="Times New Roman"/>
          <w:sz w:val="24"/>
          <w:szCs w:val="24"/>
        </w:rPr>
        <w:t>is supported by</w:t>
      </w:r>
      <w:r w:rsidR="00AD4835" w:rsidRPr="002A7E83">
        <w:rPr>
          <w:rFonts w:ascii="Times New Roman" w:hAnsi="Times New Roman" w:cs="Times New Roman"/>
          <w:sz w:val="24"/>
          <w:szCs w:val="24"/>
        </w:rPr>
        <w:t xml:space="preserve"> Shane (1996). </w:t>
      </w:r>
    </w:p>
    <w:p w14:paraId="17D95977" w14:textId="05E7146C"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62" w:name="_Hlk502120964"/>
      <w:r w:rsidRPr="002A7E83">
        <w:rPr>
          <w:rFonts w:ascii="Times New Roman" w:hAnsi="Times New Roman" w:cs="Times New Roman"/>
          <w:b/>
          <w:sz w:val="24"/>
          <w:szCs w:val="24"/>
        </w:rPr>
        <w:t xml:space="preserve">Preference of </w:t>
      </w:r>
      <w:r w:rsidR="00BC7758" w:rsidRPr="002A7E83">
        <w:rPr>
          <w:rFonts w:ascii="Times New Roman" w:hAnsi="Times New Roman" w:cs="Times New Roman"/>
          <w:b/>
          <w:sz w:val="24"/>
          <w:szCs w:val="24"/>
        </w:rPr>
        <w:t>m</w:t>
      </w:r>
      <w:r w:rsidRPr="002A7E83">
        <w:rPr>
          <w:rFonts w:ascii="Times New Roman" w:hAnsi="Times New Roman" w:cs="Times New Roman"/>
          <w:b/>
          <w:sz w:val="24"/>
          <w:szCs w:val="24"/>
        </w:rPr>
        <w:t>ulti-unit franchising</w:t>
      </w:r>
      <w:bookmarkEnd w:id="62"/>
    </w:p>
    <w:p w14:paraId="0849DC23" w14:textId="7A76156F" w:rsidR="00F461A5" w:rsidRPr="002A7E83" w:rsidRDefault="00D32382" w:rsidP="00921786">
      <w:pPr>
        <w:spacing w:line="360" w:lineRule="auto"/>
        <w:ind w:firstLineChars="200" w:firstLine="480"/>
        <w:rPr>
          <w:rFonts w:ascii="Times New Roman" w:hAnsi="Times New Roman" w:cs="Times New Roman"/>
          <w:sz w:val="24"/>
          <w:szCs w:val="24"/>
        </w:rPr>
      </w:pPr>
      <w:bookmarkStart w:id="63" w:name="_Hlk501999844"/>
      <w:r w:rsidRPr="002A7E83">
        <w:rPr>
          <w:rFonts w:ascii="Times New Roman" w:hAnsi="Times New Roman" w:cs="Times New Roman"/>
          <w:sz w:val="24"/>
          <w:szCs w:val="24"/>
        </w:rPr>
        <w:t xml:space="preserve">As verified by the interviews and </w:t>
      </w:r>
      <w:r w:rsidR="00FF1AB4"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discussions in our case study, </w:t>
      </w:r>
      <w:r w:rsidR="00F461A5" w:rsidRPr="002A7E83">
        <w:rPr>
          <w:rFonts w:ascii="Times New Roman" w:hAnsi="Times New Roman" w:cs="Times New Roman"/>
          <w:sz w:val="24"/>
          <w:szCs w:val="24"/>
        </w:rPr>
        <w:t xml:space="preserve">multi-unit franchising becomes </w:t>
      </w:r>
      <w:r w:rsidRPr="002A7E83">
        <w:rPr>
          <w:rFonts w:ascii="Times New Roman" w:hAnsi="Times New Roman" w:cs="Times New Roman"/>
          <w:sz w:val="24"/>
          <w:szCs w:val="24"/>
        </w:rPr>
        <w:t>obvious</w:t>
      </w:r>
      <w:r w:rsidR="00F461A5" w:rsidRPr="002A7E83">
        <w:rPr>
          <w:rFonts w:ascii="Times New Roman" w:hAnsi="Times New Roman" w:cs="Times New Roman"/>
          <w:sz w:val="24"/>
          <w:szCs w:val="24"/>
        </w:rPr>
        <w:t xml:space="preserve"> </w:t>
      </w:r>
      <w:r w:rsidR="0078736B" w:rsidRPr="002A7E83">
        <w:rPr>
          <w:rFonts w:ascii="Times New Roman" w:hAnsi="Times New Roman" w:cs="Times New Roman"/>
          <w:sz w:val="24"/>
          <w:szCs w:val="24"/>
        </w:rPr>
        <w:t>as a striking trend</w:t>
      </w:r>
      <w:r w:rsidR="00C405B0" w:rsidRPr="002A7E83">
        <w:rPr>
          <w:rFonts w:ascii="Times New Roman" w:hAnsi="Times New Roman" w:cs="Times New Roman"/>
          <w:sz w:val="24"/>
          <w:szCs w:val="24"/>
        </w:rPr>
        <w:t>, which is mentioned as well in</w:t>
      </w:r>
      <w:r w:rsidR="00F461A5" w:rsidRPr="002A7E83">
        <w:rPr>
          <w:rFonts w:ascii="Times New Roman" w:hAnsi="Times New Roman" w:cs="Times New Roman"/>
          <w:sz w:val="24"/>
          <w:szCs w:val="24"/>
        </w:rPr>
        <w:t xml:space="preserve"> </w:t>
      </w:r>
      <w:proofErr w:type="spellStart"/>
      <w:r w:rsidR="00F461A5" w:rsidRPr="002A7E83">
        <w:rPr>
          <w:rFonts w:ascii="Times New Roman" w:hAnsi="Times New Roman" w:cs="Times New Roman"/>
          <w:sz w:val="24"/>
          <w:szCs w:val="24"/>
        </w:rPr>
        <w:t>Grünhagen</w:t>
      </w:r>
      <w:proofErr w:type="spellEnd"/>
      <w:r w:rsidR="00F461A5"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and </w:t>
      </w:r>
      <w:proofErr w:type="spellStart"/>
      <w:r w:rsidRPr="002A7E83">
        <w:rPr>
          <w:rFonts w:ascii="Times New Roman" w:hAnsi="Times New Roman" w:cs="Times New Roman"/>
          <w:sz w:val="24"/>
          <w:szCs w:val="24"/>
        </w:rPr>
        <w:t>Mittelstaedt</w:t>
      </w:r>
      <w:proofErr w:type="spellEnd"/>
      <w:r w:rsidRPr="002A7E83">
        <w:rPr>
          <w:rFonts w:ascii="Times New Roman" w:hAnsi="Times New Roman" w:cs="Times New Roman"/>
          <w:sz w:val="24"/>
          <w:szCs w:val="24"/>
        </w:rPr>
        <w:t xml:space="preserve"> </w:t>
      </w:r>
      <w:r w:rsidR="00C405B0" w:rsidRPr="002A7E83">
        <w:rPr>
          <w:rFonts w:ascii="Times New Roman" w:hAnsi="Times New Roman" w:cs="Times New Roman"/>
          <w:sz w:val="24"/>
          <w:szCs w:val="24"/>
        </w:rPr>
        <w:t>(</w:t>
      </w:r>
      <w:r w:rsidRPr="002A7E83">
        <w:rPr>
          <w:rFonts w:ascii="Times New Roman" w:hAnsi="Times New Roman" w:cs="Times New Roman"/>
          <w:sz w:val="24"/>
          <w:szCs w:val="24"/>
        </w:rPr>
        <w:t>2005)</w:t>
      </w:r>
      <w:r w:rsidR="00F461A5" w:rsidRPr="002A7E83">
        <w:rPr>
          <w:rFonts w:ascii="Times New Roman" w:hAnsi="Times New Roman" w:cs="Times New Roman"/>
          <w:sz w:val="24"/>
          <w:szCs w:val="24"/>
        </w:rPr>
        <w:t xml:space="preserve">. </w:t>
      </w:r>
      <w:bookmarkEnd w:id="63"/>
      <w:r w:rsidR="00F461A5" w:rsidRPr="002A7E83">
        <w:rPr>
          <w:rFonts w:ascii="Times New Roman" w:hAnsi="Times New Roman" w:cs="Times New Roman"/>
          <w:sz w:val="24"/>
          <w:szCs w:val="24"/>
        </w:rPr>
        <w:t xml:space="preserve">According to </w:t>
      </w:r>
      <w:proofErr w:type="spellStart"/>
      <w:r w:rsidR="00F461A5" w:rsidRPr="002A7E83">
        <w:rPr>
          <w:rFonts w:ascii="Times New Roman" w:hAnsi="Times New Roman" w:cs="Times New Roman"/>
          <w:sz w:val="24"/>
          <w:szCs w:val="24"/>
        </w:rPr>
        <w:t>Kalnins</w:t>
      </w:r>
      <w:proofErr w:type="spellEnd"/>
      <w:r w:rsidR="00F461A5" w:rsidRPr="002A7E83">
        <w:rPr>
          <w:rFonts w:ascii="Times New Roman" w:hAnsi="Times New Roman" w:cs="Times New Roman"/>
          <w:sz w:val="24"/>
          <w:szCs w:val="24"/>
        </w:rPr>
        <w:t xml:space="preserve"> and Lafontaine </w:t>
      </w:r>
      <w:r w:rsidR="00B47C36" w:rsidRPr="002A7E83">
        <w:rPr>
          <w:rFonts w:ascii="Times New Roman" w:hAnsi="Times New Roman" w:cs="Times New Roman"/>
          <w:sz w:val="24"/>
          <w:szCs w:val="24"/>
        </w:rPr>
        <w:t>(</w:t>
      </w:r>
      <w:r w:rsidR="00F461A5" w:rsidRPr="002A7E83">
        <w:rPr>
          <w:rFonts w:ascii="Times New Roman" w:hAnsi="Times New Roman" w:cs="Times New Roman"/>
          <w:sz w:val="24"/>
          <w:szCs w:val="24"/>
        </w:rPr>
        <w:t>2004</w:t>
      </w:r>
      <w:r w:rsidR="00B47C36"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and Kauf</w:t>
      </w:r>
      <w:r w:rsidRPr="002A7E83">
        <w:rPr>
          <w:rFonts w:ascii="Times New Roman" w:hAnsi="Times New Roman" w:cs="Times New Roman"/>
          <w:sz w:val="24"/>
          <w:szCs w:val="24"/>
        </w:rPr>
        <w:t xml:space="preserve">mann and </w:t>
      </w:r>
      <w:proofErr w:type="spellStart"/>
      <w:r w:rsidRPr="002A7E83">
        <w:rPr>
          <w:rFonts w:ascii="Times New Roman" w:hAnsi="Times New Roman" w:cs="Times New Roman"/>
          <w:sz w:val="24"/>
          <w:szCs w:val="24"/>
        </w:rPr>
        <w:t>Dant</w:t>
      </w:r>
      <w:proofErr w:type="spellEnd"/>
      <w:r w:rsidRPr="002A7E83">
        <w:rPr>
          <w:rFonts w:ascii="Times New Roman" w:hAnsi="Times New Roman" w:cs="Times New Roman"/>
          <w:sz w:val="24"/>
          <w:szCs w:val="24"/>
        </w:rPr>
        <w:t xml:space="preserve"> (1996), 84% of</w:t>
      </w:r>
      <w:r w:rsidR="00F461A5" w:rsidRPr="002A7E83">
        <w:rPr>
          <w:rFonts w:ascii="Times New Roman" w:hAnsi="Times New Roman" w:cs="Times New Roman"/>
          <w:sz w:val="24"/>
          <w:szCs w:val="24"/>
        </w:rPr>
        <w:t xml:space="preserve"> the franchised restaurants </w:t>
      </w:r>
      <w:r w:rsidR="00F461A5" w:rsidRPr="002A7E83">
        <w:rPr>
          <w:rFonts w:ascii="Times New Roman" w:hAnsi="Times New Roman" w:cs="Times New Roman"/>
          <w:noProof/>
          <w:sz w:val="24"/>
          <w:szCs w:val="24"/>
        </w:rPr>
        <w:t>are operated</w:t>
      </w:r>
      <w:r w:rsidR="00F461A5" w:rsidRPr="002A7E83">
        <w:rPr>
          <w:rFonts w:ascii="Times New Roman" w:hAnsi="Times New Roman" w:cs="Times New Roman"/>
          <w:sz w:val="24"/>
          <w:szCs w:val="24"/>
        </w:rPr>
        <w:t xml:space="preserve"> by multi-unit franchisees </w:t>
      </w:r>
      <w:r w:rsidR="00F461A5" w:rsidRPr="002A7E83">
        <w:rPr>
          <w:rFonts w:ascii="Times New Roman" w:hAnsi="Times New Roman" w:cs="Times New Roman"/>
          <w:noProof/>
          <w:sz w:val="24"/>
          <w:szCs w:val="24"/>
        </w:rPr>
        <w:t>and</w:t>
      </w:r>
      <w:r w:rsidR="00F461A5" w:rsidRPr="002A7E83">
        <w:rPr>
          <w:rFonts w:ascii="Times New Roman" w:hAnsi="Times New Roman" w:cs="Times New Roman"/>
          <w:sz w:val="24"/>
          <w:szCs w:val="24"/>
        </w:rPr>
        <w:t xml:space="preserve"> 88% of the franchisors employ multi-unit franchising. </w:t>
      </w:r>
      <w:r w:rsidR="00354A1B" w:rsidRPr="002A7E83">
        <w:rPr>
          <w:rFonts w:ascii="Times New Roman" w:hAnsi="Times New Roman" w:cs="Times New Roman"/>
          <w:sz w:val="24"/>
          <w:szCs w:val="24"/>
        </w:rPr>
        <w:t xml:space="preserve">Opposite to the findings of Vázquez (2010) that the franchisor holds </w:t>
      </w:r>
      <w:r w:rsidR="00957E1A" w:rsidRPr="002A7E83">
        <w:rPr>
          <w:rFonts w:ascii="Times New Roman" w:hAnsi="Times New Roman" w:cs="Times New Roman"/>
          <w:sz w:val="24"/>
          <w:szCs w:val="24"/>
        </w:rPr>
        <w:t xml:space="preserve">a </w:t>
      </w:r>
      <w:r w:rsidR="00354A1B" w:rsidRPr="002A7E83">
        <w:rPr>
          <w:rFonts w:ascii="Times New Roman" w:hAnsi="Times New Roman" w:cs="Times New Roman"/>
          <w:noProof/>
          <w:sz w:val="24"/>
          <w:szCs w:val="24"/>
        </w:rPr>
        <w:t>negative</w:t>
      </w:r>
      <w:r w:rsidR="00354A1B" w:rsidRPr="002A7E83">
        <w:rPr>
          <w:rFonts w:ascii="Times New Roman" w:hAnsi="Times New Roman" w:cs="Times New Roman"/>
          <w:sz w:val="24"/>
          <w:szCs w:val="24"/>
        </w:rPr>
        <w:t xml:space="preserve"> attitude </w:t>
      </w:r>
      <w:r w:rsidR="00354A1B" w:rsidRPr="002A7E83">
        <w:rPr>
          <w:rFonts w:ascii="Times New Roman" w:hAnsi="Times New Roman" w:cs="Times New Roman"/>
          <w:sz w:val="24"/>
          <w:szCs w:val="24"/>
        </w:rPr>
        <w:lastRenderedPageBreak/>
        <w:t>towards multi-unit propensity due to the concern of greater free riding threat, GJG decision</w:t>
      </w:r>
      <w:r w:rsidR="00947C8A" w:rsidRPr="002A7E83">
        <w:rPr>
          <w:rFonts w:ascii="Times New Roman" w:hAnsi="Times New Roman" w:cs="Times New Roman"/>
          <w:sz w:val="24"/>
          <w:szCs w:val="24"/>
        </w:rPr>
        <w:t>-</w:t>
      </w:r>
      <w:r w:rsidR="00354A1B" w:rsidRPr="002A7E83">
        <w:rPr>
          <w:rFonts w:ascii="Times New Roman" w:hAnsi="Times New Roman" w:cs="Times New Roman"/>
          <w:sz w:val="24"/>
          <w:szCs w:val="24"/>
        </w:rPr>
        <w:t xml:space="preserve">makers </w:t>
      </w:r>
      <w:r w:rsidR="00404878" w:rsidRPr="002A7E83">
        <w:rPr>
          <w:rFonts w:ascii="Times New Roman" w:hAnsi="Times New Roman" w:cs="Times New Roman"/>
          <w:sz w:val="24"/>
          <w:szCs w:val="24"/>
        </w:rPr>
        <w:t>express</w:t>
      </w:r>
      <w:r w:rsidR="00354A1B" w:rsidRPr="002A7E83">
        <w:rPr>
          <w:rFonts w:ascii="Times New Roman" w:hAnsi="Times New Roman" w:cs="Times New Roman"/>
          <w:sz w:val="24"/>
          <w:szCs w:val="24"/>
        </w:rPr>
        <w:t xml:space="preserve"> a positive attitude towards the franchisee’s multi-unit franchising propensity</w:t>
      </w:r>
      <w:r w:rsidR="00921786" w:rsidRPr="002A7E83">
        <w:rPr>
          <w:rFonts w:ascii="Times New Roman" w:hAnsi="Times New Roman" w:cs="Times New Roman"/>
          <w:sz w:val="24"/>
          <w:szCs w:val="24"/>
        </w:rPr>
        <w:t>. Summarized in the literature, e</w:t>
      </w:r>
      <w:r w:rsidR="00F461A5" w:rsidRPr="002A7E83">
        <w:rPr>
          <w:rFonts w:ascii="Times New Roman" w:hAnsi="Times New Roman" w:cs="Times New Roman"/>
          <w:sz w:val="24"/>
          <w:szCs w:val="24"/>
        </w:rPr>
        <w:t>conomies of scale, monitoring expenses, rapid system growth, system-wide adaptation, general reduction of system attrition rates, and strategic delegation of price or quantity choices to franchisees, are all considered as the key driving forces to push the expansion of multi-unit franchising (</w:t>
      </w:r>
      <w:proofErr w:type="spellStart"/>
      <w:r w:rsidR="00F461A5" w:rsidRPr="002A7E83">
        <w:rPr>
          <w:rFonts w:ascii="Times New Roman" w:hAnsi="Times New Roman" w:cs="Times New Roman"/>
          <w:sz w:val="24"/>
          <w:szCs w:val="24"/>
        </w:rPr>
        <w:t>Kalnins</w:t>
      </w:r>
      <w:proofErr w:type="spellEnd"/>
      <w:r w:rsidR="00F461A5" w:rsidRPr="002A7E83">
        <w:rPr>
          <w:rFonts w:ascii="Times New Roman" w:hAnsi="Times New Roman" w:cs="Times New Roman"/>
          <w:sz w:val="24"/>
          <w:szCs w:val="24"/>
        </w:rPr>
        <w:t xml:space="preserve"> and Lafontaine 2004; </w:t>
      </w:r>
      <w:proofErr w:type="spellStart"/>
      <w:r w:rsidR="00F461A5" w:rsidRPr="002A7E83">
        <w:rPr>
          <w:rFonts w:ascii="Times New Roman" w:hAnsi="Times New Roman" w:cs="Times New Roman"/>
          <w:sz w:val="24"/>
          <w:szCs w:val="24"/>
        </w:rPr>
        <w:t>Kalnins</w:t>
      </w:r>
      <w:proofErr w:type="spellEnd"/>
      <w:r w:rsidR="00F461A5" w:rsidRPr="002A7E83">
        <w:rPr>
          <w:rFonts w:ascii="Times New Roman" w:hAnsi="Times New Roman" w:cs="Times New Roman"/>
          <w:sz w:val="24"/>
          <w:szCs w:val="24"/>
        </w:rPr>
        <w:t xml:space="preserve">, </w:t>
      </w:r>
      <w:proofErr w:type="spellStart"/>
      <w:r w:rsidR="00F461A5" w:rsidRPr="002A7E83">
        <w:rPr>
          <w:rFonts w:ascii="Times New Roman" w:hAnsi="Times New Roman" w:cs="Times New Roman"/>
          <w:sz w:val="24"/>
          <w:szCs w:val="24"/>
        </w:rPr>
        <w:t>Swaminathan</w:t>
      </w:r>
      <w:proofErr w:type="spellEnd"/>
      <w:r w:rsidR="00F461A5" w:rsidRPr="002A7E83">
        <w:rPr>
          <w:rFonts w:ascii="Times New Roman" w:hAnsi="Times New Roman" w:cs="Times New Roman"/>
          <w:sz w:val="24"/>
          <w:szCs w:val="24"/>
        </w:rPr>
        <w:t>, and Mitchell 2006; Shane 2001). From the franchisees’ perspective, the franchisor</w:t>
      </w:r>
      <w:r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strategy</w:t>
      </w:r>
      <w:r w:rsidR="003C263C" w:rsidRPr="002A7E83">
        <w:rPr>
          <w:rFonts w:ascii="Times New Roman" w:hAnsi="Times New Roman" w:cs="Times New Roman"/>
          <w:sz w:val="24"/>
          <w:szCs w:val="24"/>
        </w:rPr>
        <w:t xml:space="preserve"> and </w:t>
      </w:r>
      <w:r w:rsidRPr="002A7E83">
        <w:rPr>
          <w:rFonts w:ascii="Times New Roman" w:hAnsi="Times New Roman" w:cs="Times New Roman"/>
          <w:sz w:val="24"/>
          <w:szCs w:val="24"/>
        </w:rPr>
        <w:t>experience</w:t>
      </w:r>
      <w:r w:rsidR="003C263C" w:rsidRPr="002A7E83">
        <w:rPr>
          <w:rFonts w:ascii="Times New Roman" w:hAnsi="Times New Roman" w:cs="Times New Roman"/>
          <w:sz w:val="24"/>
          <w:szCs w:val="24"/>
        </w:rPr>
        <w:t>,</w:t>
      </w:r>
      <w:r w:rsidRPr="002A7E83">
        <w:rPr>
          <w:rFonts w:ascii="Times New Roman" w:hAnsi="Times New Roman" w:cs="Times New Roman"/>
          <w:sz w:val="24"/>
          <w:szCs w:val="24"/>
        </w:rPr>
        <w:t xml:space="preserve"> and </w:t>
      </w:r>
      <w:r w:rsidR="00F461A5" w:rsidRPr="002A7E83">
        <w:rPr>
          <w:rFonts w:ascii="Times New Roman" w:hAnsi="Times New Roman" w:cs="Times New Roman"/>
          <w:sz w:val="24"/>
          <w:szCs w:val="24"/>
        </w:rPr>
        <w:t xml:space="preserve">the financial benefits are </w:t>
      </w:r>
      <w:r w:rsidR="003C263C" w:rsidRPr="002A7E83">
        <w:rPr>
          <w:rFonts w:ascii="Times New Roman" w:hAnsi="Times New Roman" w:cs="Times New Roman"/>
          <w:sz w:val="24"/>
          <w:szCs w:val="24"/>
        </w:rPr>
        <w:t xml:space="preserve">regarded as </w:t>
      </w:r>
      <w:r w:rsidR="00F461A5" w:rsidRPr="002A7E83">
        <w:rPr>
          <w:rFonts w:ascii="Times New Roman" w:hAnsi="Times New Roman" w:cs="Times New Roman"/>
          <w:sz w:val="24"/>
          <w:szCs w:val="24"/>
        </w:rPr>
        <w:t xml:space="preserve">the main factors for </w:t>
      </w:r>
      <w:r w:rsidR="00FF1AB4" w:rsidRPr="002A7E83">
        <w:rPr>
          <w:rFonts w:ascii="Times New Roman" w:hAnsi="Times New Roman" w:cs="Times New Roman"/>
          <w:sz w:val="24"/>
          <w:szCs w:val="24"/>
        </w:rPr>
        <w:t xml:space="preserve">the </w:t>
      </w:r>
      <w:r w:rsidRPr="002A7E83">
        <w:rPr>
          <w:rFonts w:ascii="Times New Roman" w:hAnsi="Times New Roman" w:cs="Times New Roman"/>
          <w:sz w:val="24"/>
          <w:szCs w:val="24"/>
        </w:rPr>
        <w:t>deci</w:t>
      </w:r>
      <w:r w:rsidR="00FF1AB4" w:rsidRPr="002A7E83">
        <w:rPr>
          <w:rFonts w:ascii="Times New Roman" w:hAnsi="Times New Roman" w:cs="Times New Roman"/>
          <w:sz w:val="24"/>
          <w:szCs w:val="24"/>
        </w:rPr>
        <w:t>sions</w:t>
      </w:r>
      <w:r w:rsidRPr="002A7E83">
        <w:rPr>
          <w:rFonts w:ascii="Times New Roman" w:hAnsi="Times New Roman" w:cs="Times New Roman"/>
          <w:sz w:val="24"/>
          <w:szCs w:val="24"/>
        </w:rPr>
        <w:t xml:space="preserve"> </w:t>
      </w:r>
      <w:r w:rsidR="00FF1AB4" w:rsidRPr="002A7E83">
        <w:rPr>
          <w:rFonts w:ascii="Times New Roman" w:hAnsi="Times New Roman" w:cs="Times New Roman"/>
          <w:sz w:val="24"/>
          <w:szCs w:val="24"/>
        </w:rPr>
        <w:t xml:space="preserve">on </w:t>
      </w:r>
      <w:r w:rsidR="00F461A5" w:rsidRPr="002A7E83">
        <w:rPr>
          <w:rFonts w:ascii="Times New Roman" w:hAnsi="Times New Roman" w:cs="Times New Roman"/>
          <w:sz w:val="24"/>
          <w:szCs w:val="24"/>
        </w:rPr>
        <w:t>single-unit franchising or multi-unit franchising (</w:t>
      </w:r>
      <w:proofErr w:type="spellStart"/>
      <w:r w:rsidR="00F461A5" w:rsidRPr="002A7E83">
        <w:rPr>
          <w:rFonts w:ascii="Times New Roman" w:hAnsi="Times New Roman" w:cs="Times New Roman"/>
          <w:sz w:val="24"/>
          <w:szCs w:val="24"/>
        </w:rPr>
        <w:t>Dant</w:t>
      </w:r>
      <w:proofErr w:type="spellEnd"/>
      <w:r w:rsidR="00F461A5" w:rsidRPr="002A7E83">
        <w:rPr>
          <w:rFonts w:ascii="Times New Roman" w:hAnsi="Times New Roman" w:cs="Times New Roman"/>
          <w:sz w:val="24"/>
          <w:szCs w:val="24"/>
        </w:rPr>
        <w:t xml:space="preserve"> et al., 2013).</w:t>
      </w:r>
    </w:p>
    <w:p w14:paraId="148EDD25"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64" w:name="_Hlk502120973"/>
      <w:bookmarkStart w:id="65" w:name="_Hlk501672306"/>
      <w:r w:rsidRPr="002A7E83">
        <w:rPr>
          <w:rFonts w:ascii="Times New Roman" w:hAnsi="Times New Roman" w:cs="Times New Roman"/>
          <w:b/>
          <w:sz w:val="24"/>
          <w:szCs w:val="24"/>
        </w:rPr>
        <w:t>Dual distribution</w:t>
      </w:r>
      <w:bookmarkEnd w:id="64"/>
    </w:p>
    <w:p w14:paraId="47C69148" w14:textId="114FEFA8" w:rsidR="00F461A5" w:rsidRPr="002A7E83" w:rsidRDefault="00957E1A" w:rsidP="00AB7E45">
      <w:pPr>
        <w:spacing w:line="360" w:lineRule="auto"/>
        <w:ind w:firstLineChars="200" w:firstLine="480"/>
        <w:rPr>
          <w:rFonts w:ascii="Times New Roman" w:hAnsi="Times New Roman" w:cs="Times New Roman"/>
          <w:sz w:val="24"/>
          <w:szCs w:val="24"/>
        </w:rPr>
      </w:pPr>
      <w:bookmarkStart w:id="66" w:name="_Hlk502000370"/>
      <w:bookmarkEnd w:id="65"/>
      <w:r w:rsidRPr="002A7E83">
        <w:rPr>
          <w:rFonts w:ascii="Times New Roman" w:hAnsi="Times New Roman" w:cs="Times New Roman"/>
          <w:noProof/>
          <w:sz w:val="24"/>
          <w:szCs w:val="24"/>
        </w:rPr>
        <w:t>The d</w:t>
      </w:r>
      <w:r w:rsidR="00F461A5" w:rsidRPr="002A7E83">
        <w:rPr>
          <w:rFonts w:ascii="Times New Roman" w:hAnsi="Times New Roman" w:cs="Times New Roman"/>
          <w:noProof/>
          <w:sz w:val="24"/>
          <w:szCs w:val="24"/>
        </w:rPr>
        <w:t>ual</w:t>
      </w:r>
      <w:r w:rsidR="00F461A5" w:rsidRPr="002A7E83">
        <w:rPr>
          <w:rFonts w:ascii="Times New Roman" w:hAnsi="Times New Roman" w:cs="Times New Roman"/>
          <w:sz w:val="24"/>
          <w:szCs w:val="24"/>
        </w:rPr>
        <w:t xml:space="preserve"> distribution </w:t>
      </w:r>
      <w:r w:rsidR="00E31D4D" w:rsidRPr="002A7E83">
        <w:rPr>
          <w:rFonts w:ascii="Times New Roman" w:hAnsi="Times New Roman" w:cs="Times New Roman"/>
          <w:sz w:val="24"/>
          <w:szCs w:val="24"/>
        </w:rPr>
        <w:t>channel</w:t>
      </w:r>
      <w:r w:rsidR="00F461A5" w:rsidRPr="002A7E83">
        <w:rPr>
          <w:rFonts w:ascii="Times New Roman" w:hAnsi="Times New Roman" w:cs="Times New Roman"/>
          <w:sz w:val="24"/>
          <w:szCs w:val="24"/>
        </w:rPr>
        <w:t xml:space="preserve"> is quite a widespread governance structure in </w:t>
      </w:r>
      <w:r w:rsidR="00EF065D" w:rsidRPr="002A7E83">
        <w:rPr>
          <w:rFonts w:ascii="Times New Roman" w:hAnsi="Times New Roman" w:cs="Times New Roman"/>
          <w:sz w:val="24"/>
          <w:szCs w:val="24"/>
        </w:rPr>
        <w:t>the fashion industry</w:t>
      </w:r>
      <w:r w:rsidR="00E31D4D" w:rsidRPr="002A7E83">
        <w:rPr>
          <w:rFonts w:ascii="Times New Roman" w:hAnsi="Times New Roman" w:cs="Times New Roman"/>
          <w:sz w:val="24"/>
          <w:szCs w:val="24"/>
        </w:rPr>
        <w:t xml:space="preserve">. GJG has been implementing such </w:t>
      </w:r>
      <w:r w:rsidRPr="002A7E83">
        <w:rPr>
          <w:rFonts w:ascii="Times New Roman" w:hAnsi="Times New Roman" w:cs="Times New Roman"/>
          <w:sz w:val="24"/>
          <w:szCs w:val="24"/>
        </w:rPr>
        <w:t xml:space="preserve">a </w:t>
      </w:r>
      <w:r w:rsidR="00E31D4D" w:rsidRPr="002A7E83">
        <w:rPr>
          <w:rFonts w:ascii="Times New Roman" w:hAnsi="Times New Roman" w:cs="Times New Roman"/>
          <w:noProof/>
          <w:sz w:val="24"/>
          <w:szCs w:val="24"/>
        </w:rPr>
        <w:t>channel</w:t>
      </w:r>
      <w:r w:rsidR="00E31D4D" w:rsidRPr="002A7E83">
        <w:rPr>
          <w:rFonts w:ascii="Times New Roman" w:hAnsi="Times New Roman" w:cs="Times New Roman"/>
          <w:sz w:val="24"/>
          <w:szCs w:val="24"/>
        </w:rPr>
        <w:t xml:space="preserve"> approach </w:t>
      </w:r>
      <w:r w:rsidR="00F461A5" w:rsidRPr="002A7E83">
        <w:rPr>
          <w:rFonts w:ascii="Times New Roman" w:hAnsi="Times New Roman" w:cs="Times New Roman"/>
          <w:sz w:val="24"/>
          <w:szCs w:val="24"/>
        </w:rPr>
        <w:t xml:space="preserve">for </w:t>
      </w:r>
      <w:r w:rsidR="00FF1AB4" w:rsidRPr="002A7E83">
        <w:rPr>
          <w:rFonts w:ascii="Times New Roman" w:hAnsi="Times New Roman" w:cs="Times New Roman"/>
          <w:sz w:val="24"/>
          <w:szCs w:val="24"/>
        </w:rPr>
        <w:t xml:space="preserve">a </w:t>
      </w:r>
      <w:r w:rsidR="00F461A5" w:rsidRPr="002A7E83">
        <w:rPr>
          <w:rFonts w:ascii="Times New Roman" w:hAnsi="Times New Roman" w:cs="Times New Roman"/>
          <w:sz w:val="24"/>
          <w:szCs w:val="24"/>
        </w:rPr>
        <w:t xml:space="preserve">long time. </w:t>
      </w:r>
      <w:bookmarkEnd w:id="66"/>
      <w:r w:rsidR="00F461A5" w:rsidRPr="002A7E83">
        <w:rPr>
          <w:rFonts w:ascii="Times New Roman" w:hAnsi="Times New Roman" w:cs="Times New Roman"/>
          <w:sz w:val="24"/>
          <w:szCs w:val="24"/>
        </w:rPr>
        <w:t xml:space="preserve">Dual distribution </w:t>
      </w:r>
      <w:r w:rsidR="00B47C36" w:rsidRPr="002A7E83">
        <w:rPr>
          <w:rFonts w:ascii="Times New Roman" w:hAnsi="Times New Roman" w:cs="Times New Roman"/>
          <w:sz w:val="24"/>
          <w:szCs w:val="24"/>
        </w:rPr>
        <w:t>combines</w:t>
      </w:r>
      <w:r w:rsidR="00F461A5" w:rsidRPr="002A7E83">
        <w:rPr>
          <w:rFonts w:ascii="Times New Roman" w:hAnsi="Times New Roman" w:cs="Times New Roman"/>
          <w:sz w:val="24"/>
          <w:szCs w:val="24"/>
        </w:rPr>
        <w:t xml:space="preserve"> the features of fully franchised and fully company-owned </w:t>
      </w:r>
      <w:r w:rsidR="00B47C36" w:rsidRPr="002A7E83">
        <w:rPr>
          <w:rFonts w:ascii="Times New Roman" w:hAnsi="Times New Roman" w:cs="Times New Roman"/>
          <w:sz w:val="24"/>
          <w:szCs w:val="24"/>
        </w:rPr>
        <w:t>channels</w:t>
      </w:r>
      <w:r w:rsidR="00F461A5" w:rsidRPr="002A7E83">
        <w:rPr>
          <w:rFonts w:ascii="Times New Roman" w:hAnsi="Times New Roman" w:cs="Times New Roman"/>
          <w:sz w:val="24"/>
          <w:szCs w:val="24"/>
        </w:rPr>
        <w:t xml:space="preserve">, </w:t>
      </w:r>
      <w:r w:rsidR="00FF1AB4" w:rsidRPr="002A7E83">
        <w:rPr>
          <w:rFonts w:ascii="Times New Roman" w:hAnsi="Times New Roman" w:cs="Times New Roman"/>
          <w:sz w:val="24"/>
          <w:szCs w:val="24"/>
        </w:rPr>
        <w:t>where the franchised outlets co</w:t>
      </w:r>
      <w:r w:rsidR="00F461A5" w:rsidRPr="002A7E83">
        <w:rPr>
          <w:rFonts w:ascii="Times New Roman" w:hAnsi="Times New Roman" w:cs="Times New Roman"/>
          <w:sz w:val="24"/>
          <w:szCs w:val="24"/>
        </w:rPr>
        <w:t xml:space="preserve">exist with the company-owned outlets. </w:t>
      </w:r>
      <w:r w:rsidR="008017AE" w:rsidRPr="002A7E83">
        <w:rPr>
          <w:rFonts w:ascii="Times New Roman" w:hAnsi="Times New Roman" w:cs="Times New Roman"/>
          <w:sz w:val="24"/>
          <w:szCs w:val="24"/>
        </w:rPr>
        <w:t xml:space="preserve">The advantage of dual distribution </w:t>
      </w:r>
      <w:r w:rsidR="008017AE" w:rsidRPr="002A7E83">
        <w:rPr>
          <w:rFonts w:ascii="Times New Roman" w:hAnsi="Times New Roman" w:cs="Times New Roman"/>
          <w:noProof/>
          <w:sz w:val="24"/>
          <w:szCs w:val="24"/>
        </w:rPr>
        <w:t>is supported</w:t>
      </w:r>
      <w:r w:rsidR="008017AE" w:rsidRPr="002A7E83">
        <w:rPr>
          <w:rFonts w:ascii="Times New Roman" w:hAnsi="Times New Roman" w:cs="Times New Roman"/>
          <w:sz w:val="24"/>
          <w:szCs w:val="24"/>
        </w:rPr>
        <w:t xml:space="preserve"> by </w:t>
      </w:r>
      <w:proofErr w:type="spellStart"/>
      <w:r w:rsidR="00AB7E45" w:rsidRPr="002A7E83">
        <w:rPr>
          <w:rFonts w:ascii="Times New Roman" w:hAnsi="Times New Roman" w:cs="Times New Roman"/>
          <w:sz w:val="24"/>
          <w:szCs w:val="24"/>
        </w:rPr>
        <w:t>Hendrikse</w:t>
      </w:r>
      <w:proofErr w:type="spellEnd"/>
      <w:r w:rsidR="00AB7E45" w:rsidRPr="002A7E83">
        <w:rPr>
          <w:rFonts w:ascii="Times New Roman" w:hAnsi="Times New Roman" w:cs="Times New Roman"/>
          <w:sz w:val="24"/>
          <w:szCs w:val="24"/>
        </w:rPr>
        <w:t xml:space="preserve"> and Jiang (2011) </w:t>
      </w:r>
      <w:r w:rsidR="00404878" w:rsidRPr="002A7E83">
        <w:rPr>
          <w:rFonts w:ascii="Times New Roman" w:hAnsi="Times New Roman" w:cs="Times New Roman"/>
          <w:sz w:val="24"/>
          <w:szCs w:val="24"/>
        </w:rPr>
        <w:t>verifying</w:t>
      </w:r>
      <w:r w:rsidR="00AB7E45" w:rsidRPr="002A7E83">
        <w:rPr>
          <w:rFonts w:ascii="Times New Roman" w:hAnsi="Times New Roman" w:cs="Times New Roman"/>
          <w:sz w:val="24"/>
          <w:szCs w:val="24"/>
        </w:rPr>
        <w:t xml:space="preserve"> that dual distribution is an efficient approach to improve franchising operations depending on the benefits to the system related to the investment of the channel members. Concerning the moral hazard problem, the company-owned outlet is preferable to the franchised outlets as the franchisees are more incentive-based (</w:t>
      </w:r>
      <w:r w:rsidR="00F461A5" w:rsidRPr="002A7E83">
        <w:rPr>
          <w:rFonts w:ascii="Times New Roman" w:hAnsi="Times New Roman" w:cs="Times New Roman"/>
          <w:sz w:val="24"/>
          <w:szCs w:val="24"/>
        </w:rPr>
        <w:t>Rubin</w:t>
      </w:r>
      <w:r w:rsidR="00404878"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1978). </w:t>
      </w:r>
    </w:p>
    <w:p w14:paraId="27C063E1"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67" w:name="_Hlk502120980"/>
      <w:bookmarkStart w:id="68" w:name="_Hlk501672574"/>
      <w:r w:rsidRPr="002A7E83">
        <w:rPr>
          <w:rFonts w:ascii="Times New Roman" w:hAnsi="Times New Roman" w:cs="Times New Roman"/>
          <w:b/>
          <w:sz w:val="24"/>
          <w:szCs w:val="24"/>
        </w:rPr>
        <w:t>Signaling</w:t>
      </w:r>
      <w:bookmarkEnd w:id="67"/>
    </w:p>
    <w:bookmarkEnd w:id="68"/>
    <w:p w14:paraId="1AC477B9" w14:textId="0E277A63" w:rsidR="006D7EF6" w:rsidRPr="002A7E83" w:rsidRDefault="00AB7E45" w:rsidP="00E62592">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As </w:t>
      </w:r>
      <w:r w:rsidR="00404878" w:rsidRPr="002A7E83">
        <w:rPr>
          <w:rFonts w:ascii="Times New Roman" w:hAnsi="Times New Roman" w:cs="Times New Roman"/>
          <w:sz w:val="24"/>
          <w:szCs w:val="24"/>
        </w:rPr>
        <w:t>discovered</w:t>
      </w:r>
      <w:r w:rsidRPr="002A7E83">
        <w:rPr>
          <w:rFonts w:ascii="Times New Roman" w:hAnsi="Times New Roman" w:cs="Times New Roman"/>
          <w:sz w:val="24"/>
          <w:szCs w:val="24"/>
        </w:rPr>
        <w:t xml:space="preserve"> in the case study, signaling is an important function of franchising contracts to </w:t>
      </w:r>
      <w:r w:rsidR="00404878" w:rsidRPr="002A7E83">
        <w:rPr>
          <w:rFonts w:ascii="Times New Roman" w:hAnsi="Times New Roman" w:cs="Times New Roman"/>
          <w:sz w:val="24"/>
          <w:szCs w:val="24"/>
        </w:rPr>
        <w:t>link</w:t>
      </w:r>
      <w:r w:rsidRPr="002A7E83">
        <w:rPr>
          <w:rFonts w:ascii="Times New Roman" w:hAnsi="Times New Roman" w:cs="Times New Roman"/>
          <w:sz w:val="24"/>
          <w:szCs w:val="24"/>
        </w:rPr>
        <w:t xml:space="preserve"> </w:t>
      </w:r>
      <w:r w:rsidR="007A105B" w:rsidRPr="002A7E83">
        <w:rPr>
          <w:rFonts w:ascii="Times New Roman" w:hAnsi="Times New Roman" w:cs="Times New Roman"/>
          <w:sz w:val="24"/>
          <w:szCs w:val="24"/>
        </w:rPr>
        <w:t xml:space="preserve">the individual demand of the channel members. In the literature, the above function </w:t>
      </w:r>
      <w:r w:rsidR="007A105B" w:rsidRPr="002A7E83">
        <w:rPr>
          <w:rFonts w:ascii="Times New Roman" w:hAnsi="Times New Roman" w:cs="Times New Roman"/>
          <w:noProof/>
          <w:sz w:val="24"/>
          <w:szCs w:val="24"/>
        </w:rPr>
        <w:t>is highlighted</w:t>
      </w:r>
      <w:r w:rsidR="007A105B" w:rsidRPr="002A7E83">
        <w:rPr>
          <w:rFonts w:ascii="Times New Roman" w:hAnsi="Times New Roman" w:cs="Times New Roman"/>
          <w:sz w:val="24"/>
          <w:szCs w:val="24"/>
        </w:rPr>
        <w:t xml:space="preserve"> as the franchisor’s signaling strategy for the high demand </w:t>
      </w:r>
      <w:r w:rsidR="00957E1A" w:rsidRPr="002A7E83">
        <w:rPr>
          <w:rFonts w:ascii="Times New Roman" w:hAnsi="Times New Roman" w:cs="Times New Roman"/>
          <w:noProof/>
          <w:sz w:val="24"/>
          <w:szCs w:val="24"/>
        </w:rPr>
        <w:t>for</w:t>
      </w:r>
      <w:r w:rsidR="007A105B" w:rsidRPr="002A7E83">
        <w:rPr>
          <w:rFonts w:ascii="Times New Roman" w:hAnsi="Times New Roman" w:cs="Times New Roman"/>
          <w:sz w:val="24"/>
          <w:szCs w:val="24"/>
        </w:rPr>
        <w:t xml:space="preserve"> a risk-neutral agent. S</w:t>
      </w:r>
      <w:r w:rsidR="00EC60D3" w:rsidRPr="002A7E83">
        <w:rPr>
          <w:rFonts w:ascii="Times New Roman" w:hAnsi="Times New Roman" w:cs="Times New Roman"/>
          <w:sz w:val="24"/>
          <w:szCs w:val="24"/>
        </w:rPr>
        <w:t>uch strategy</w:t>
      </w:r>
      <w:r w:rsidR="00F461A5" w:rsidRPr="002A7E83">
        <w:rPr>
          <w:rFonts w:ascii="Times New Roman" w:hAnsi="Times New Roman" w:cs="Times New Roman"/>
          <w:sz w:val="24"/>
          <w:szCs w:val="24"/>
        </w:rPr>
        <w:t xml:space="preserve"> substantially reduces the distortion in the franchising channel even at </w:t>
      </w:r>
      <w:r w:rsidR="006D7EF6" w:rsidRPr="002A7E83">
        <w:rPr>
          <w:rFonts w:ascii="Times New Roman" w:hAnsi="Times New Roman" w:cs="Times New Roman"/>
          <w:sz w:val="24"/>
          <w:szCs w:val="24"/>
        </w:rPr>
        <w:t xml:space="preserve">a </w:t>
      </w:r>
      <w:r w:rsidR="00F461A5" w:rsidRPr="002A7E83">
        <w:rPr>
          <w:rFonts w:ascii="Times New Roman" w:hAnsi="Times New Roman" w:cs="Times New Roman"/>
          <w:sz w:val="24"/>
          <w:szCs w:val="24"/>
        </w:rPr>
        <w:t>high signaling cost</w:t>
      </w:r>
      <w:r w:rsidR="007A105B" w:rsidRPr="002A7E83">
        <w:rPr>
          <w:rFonts w:ascii="Times New Roman" w:hAnsi="Times New Roman" w:cs="Times New Roman"/>
          <w:sz w:val="24"/>
          <w:szCs w:val="24"/>
        </w:rPr>
        <w:t xml:space="preserve"> as the service is unobservable (Agrawal and Lal, 1995)</w:t>
      </w:r>
      <w:r w:rsidR="00F461A5" w:rsidRPr="002A7E83">
        <w:rPr>
          <w:rFonts w:ascii="Times New Roman" w:hAnsi="Times New Roman" w:cs="Times New Roman"/>
          <w:sz w:val="24"/>
          <w:szCs w:val="24"/>
        </w:rPr>
        <w:t xml:space="preserve">. </w:t>
      </w:r>
      <w:r w:rsidR="004D179D" w:rsidRPr="002A7E83">
        <w:rPr>
          <w:rFonts w:ascii="Times New Roman" w:hAnsi="Times New Roman" w:cs="Times New Roman"/>
          <w:sz w:val="24"/>
          <w:szCs w:val="24"/>
        </w:rPr>
        <w:t xml:space="preserve">The Franchising Director and the Retail Director of GJG both emphasize that </w:t>
      </w:r>
      <w:r w:rsidR="00030A74" w:rsidRPr="002A7E83">
        <w:rPr>
          <w:rFonts w:ascii="Times New Roman" w:hAnsi="Times New Roman" w:cs="Times New Roman"/>
          <w:sz w:val="24"/>
          <w:szCs w:val="24"/>
        </w:rPr>
        <w:t>signaling is a</w:t>
      </w:r>
      <w:r w:rsidR="00747677" w:rsidRPr="002A7E83">
        <w:rPr>
          <w:rFonts w:ascii="Times New Roman" w:hAnsi="Times New Roman" w:cs="Times New Roman"/>
          <w:sz w:val="24"/>
          <w:szCs w:val="24"/>
        </w:rPr>
        <w:t xml:space="preserve"> useful</w:t>
      </w:r>
      <w:r w:rsidR="00030A74" w:rsidRPr="002A7E83">
        <w:rPr>
          <w:rFonts w:ascii="Times New Roman" w:hAnsi="Times New Roman" w:cs="Times New Roman"/>
          <w:sz w:val="24"/>
          <w:szCs w:val="24"/>
        </w:rPr>
        <w:t xml:space="preserve"> tool to enhance the mutual under</w:t>
      </w:r>
      <w:r w:rsidR="00030A74" w:rsidRPr="002A7E83">
        <w:rPr>
          <w:rFonts w:ascii="Times New Roman" w:eastAsia="DengXian" w:hAnsi="Times New Roman" w:cs="Times New Roman" w:hint="eastAsia"/>
          <w:sz w:val="24"/>
          <w:szCs w:val="24"/>
        </w:rPr>
        <w:t>s</w:t>
      </w:r>
      <w:r w:rsidR="00030A74" w:rsidRPr="002A7E83">
        <w:rPr>
          <w:rFonts w:ascii="Times New Roman" w:eastAsia="DengXian" w:hAnsi="Times New Roman" w:cs="Times New Roman"/>
          <w:sz w:val="24"/>
          <w:szCs w:val="24"/>
        </w:rPr>
        <w:t xml:space="preserve">tanding </w:t>
      </w:r>
      <w:r w:rsidR="00957E1A" w:rsidRPr="002A7E83">
        <w:rPr>
          <w:rFonts w:ascii="Times New Roman" w:eastAsia="DengXian" w:hAnsi="Times New Roman" w:cs="Times New Roman"/>
          <w:noProof/>
          <w:sz w:val="24"/>
          <w:szCs w:val="24"/>
        </w:rPr>
        <w:t>of</w:t>
      </w:r>
      <w:r w:rsidR="00030A74" w:rsidRPr="002A7E83">
        <w:rPr>
          <w:rFonts w:ascii="Times New Roman" w:eastAsia="DengXian" w:hAnsi="Times New Roman" w:cs="Times New Roman"/>
          <w:sz w:val="24"/>
          <w:szCs w:val="24"/>
        </w:rPr>
        <w:t xml:space="preserve"> business dimensions with the </w:t>
      </w:r>
      <w:r w:rsidR="00030A74" w:rsidRPr="002A7E83">
        <w:rPr>
          <w:rFonts w:ascii="Times New Roman" w:eastAsia="DengXian" w:hAnsi="Times New Roman" w:cs="Times New Roman"/>
          <w:noProof/>
          <w:sz w:val="24"/>
          <w:szCs w:val="24"/>
        </w:rPr>
        <w:t>franchisee</w:t>
      </w:r>
      <w:r w:rsidR="00846F3F" w:rsidRPr="002A7E83">
        <w:rPr>
          <w:rFonts w:ascii="Times New Roman" w:eastAsia="DengXian" w:hAnsi="Times New Roman" w:cs="Times New Roman"/>
          <w:noProof/>
          <w:sz w:val="24"/>
          <w:szCs w:val="24"/>
        </w:rPr>
        <w:t>s</w:t>
      </w:r>
      <w:r w:rsidR="00030A74" w:rsidRPr="002A7E83">
        <w:rPr>
          <w:rFonts w:ascii="Times New Roman" w:eastAsia="DengXian" w:hAnsi="Times New Roman" w:cs="Times New Roman"/>
          <w:sz w:val="24"/>
          <w:szCs w:val="24"/>
        </w:rPr>
        <w:t xml:space="preserve">. The findings </w:t>
      </w:r>
      <w:r w:rsidR="00030A74" w:rsidRPr="002A7E83">
        <w:rPr>
          <w:rFonts w:ascii="Times New Roman" w:eastAsia="DengXian" w:hAnsi="Times New Roman" w:cs="Times New Roman"/>
          <w:noProof/>
          <w:sz w:val="24"/>
          <w:szCs w:val="24"/>
        </w:rPr>
        <w:t xml:space="preserve">are </w:t>
      </w:r>
      <w:r w:rsidR="00F307DB" w:rsidRPr="002A7E83">
        <w:rPr>
          <w:rFonts w:ascii="Times New Roman" w:eastAsia="DengXian" w:hAnsi="Times New Roman" w:cs="Times New Roman"/>
          <w:noProof/>
          <w:sz w:val="24"/>
          <w:szCs w:val="24"/>
        </w:rPr>
        <w:t>supported</w:t>
      </w:r>
      <w:r w:rsidR="00030A74" w:rsidRPr="002A7E83">
        <w:rPr>
          <w:rFonts w:ascii="Times New Roman" w:eastAsia="DengXian" w:hAnsi="Times New Roman" w:cs="Times New Roman"/>
          <w:sz w:val="24"/>
          <w:szCs w:val="24"/>
        </w:rPr>
        <w:t xml:space="preserve"> </w:t>
      </w:r>
      <w:r w:rsidR="00404878" w:rsidRPr="002A7E83">
        <w:rPr>
          <w:rFonts w:ascii="Times New Roman" w:eastAsia="DengXian" w:hAnsi="Times New Roman" w:cs="Times New Roman"/>
          <w:sz w:val="24"/>
          <w:szCs w:val="24"/>
        </w:rPr>
        <w:t>by</w:t>
      </w:r>
      <w:r w:rsidR="00030A74" w:rsidRPr="002A7E83">
        <w:rPr>
          <w:rFonts w:ascii="Times New Roman" w:eastAsia="DengXian" w:hAnsi="Times New Roman" w:cs="Times New Roman"/>
          <w:sz w:val="24"/>
          <w:szCs w:val="24"/>
        </w:rPr>
        <w:t xml:space="preserve"> </w:t>
      </w:r>
      <w:r w:rsidR="00F461A5" w:rsidRPr="002A7E83">
        <w:rPr>
          <w:rFonts w:ascii="Times New Roman" w:hAnsi="Times New Roman" w:cs="Times New Roman"/>
          <w:sz w:val="24"/>
          <w:szCs w:val="24"/>
        </w:rPr>
        <w:t xml:space="preserve">Shane et al. (2006) </w:t>
      </w:r>
      <w:r w:rsidR="00F307DB" w:rsidRPr="002A7E83">
        <w:rPr>
          <w:rFonts w:ascii="Times New Roman" w:hAnsi="Times New Roman" w:cs="Times New Roman"/>
          <w:sz w:val="24"/>
          <w:szCs w:val="24"/>
        </w:rPr>
        <w:t xml:space="preserve">with </w:t>
      </w:r>
      <w:r w:rsidR="00F461A5" w:rsidRPr="002A7E83">
        <w:rPr>
          <w:rFonts w:ascii="Times New Roman" w:hAnsi="Times New Roman" w:cs="Times New Roman"/>
          <w:sz w:val="24"/>
          <w:szCs w:val="24"/>
        </w:rPr>
        <w:t xml:space="preserve">the signaling theory </w:t>
      </w:r>
      <w:r w:rsidR="00404878" w:rsidRPr="002A7E83">
        <w:rPr>
          <w:rFonts w:ascii="Times New Roman" w:hAnsi="Times New Roman" w:cs="Times New Roman"/>
          <w:sz w:val="24"/>
          <w:szCs w:val="24"/>
        </w:rPr>
        <w:t>demonstrating</w:t>
      </w:r>
      <w:r w:rsidR="00F307DB" w:rsidRPr="002A7E83">
        <w:rPr>
          <w:rFonts w:ascii="Times New Roman" w:hAnsi="Times New Roman" w:cs="Times New Roman"/>
          <w:sz w:val="24"/>
          <w:szCs w:val="24"/>
        </w:rPr>
        <w:t xml:space="preserve"> that</w:t>
      </w:r>
      <w:r w:rsidR="00F461A5" w:rsidRPr="002A7E83">
        <w:rPr>
          <w:rFonts w:ascii="Times New Roman" w:hAnsi="Times New Roman" w:cs="Times New Roman"/>
          <w:sz w:val="24"/>
          <w:szCs w:val="24"/>
        </w:rPr>
        <w:t xml:space="preserve"> the size of </w:t>
      </w:r>
      <w:r w:rsidR="006D7EF6"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franchise system is larger when the investment to initiate the franchising is low</w:t>
      </w:r>
      <w:r w:rsidR="006D7EF6" w:rsidRPr="002A7E83">
        <w:rPr>
          <w:rFonts w:ascii="Times New Roman" w:hAnsi="Times New Roman" w:cs="Times New Roman"/>
          <w:sz w:val="24"/>
          <w:szCs w:val="24"/>
        </w:rPr>
        <w:t>er</w:t>
      </w:r>
      <w:r w:rsidR="00F461A5" w:rsidRPr="002A7E83">
        <w:rPr>
          <w:rFonts w:ascii="Times New Roman" w:hAnsi="Times New Roman" w:cs="Times New Roman"/>
          <w:sz w:val="24"/>
          <w:szCs w:val="24"/>
        </w:rPr>
        <w:t xml:space="preserve">. </w:t>
      </w:r>
      <w:r w:rsidR="00957E1A" w:rsidRPr="002A7E83">
        <w:rPr>
          <w:rFonts w:ascii="Times New Roman" w:hAnsi="Times New Roman" w:cs="Times New Roman"/>
          <w:noProof/>
          <w:sz w:val="24"/>
          <w:szCs w:val="24"/>
        </w:rPr>
        <w:t>A s</w:t>
      </w:r>
      <w:r w:rsidR="00F307DB" w:rsidRPr="002A7E83">
        <w:rPr>
          <w:rFonts w:ascii="Times New Roman" w:hAnsi="Times New Roman" w:cs="Times New Roman"/>
          <w:noProof/>
          <w:sz w:val="24"/>
          <w:szCs w:val="24"/>
        </w:rPr>
        <w:t>imilar</w:t>
      </w:r>
      <w:r w:rsidR="00F307DB" w:rsidRPr="002A7E83">
        <w:rPr>
          <w:rFonts w:ascii="Times New Roman" w:hAnsi="Times New Roman" w:cs="Times New Roman"/>
          <w:sz w:val="24"/>
          <w:szCs w:val="24"/>
        </w:rPr>
        <w:t xml:space="preserve"> application of the signaling theory can also be found in </w:t>
      </w:r>
      <w:r w:rsidR="00F461A5" w:rsidRPr="002A7E83">
        <w:rPr>
          <w:rFonts w:ascii="Times New Roman" w:hAnsi="Times New Roman" w:cs="Times New Roman"/>
          <w:sz w:val="24"/>
          <w:szCs w:val="24"/>
        </w:rPr>
        <w:t xml:space="preserve">Combs et al. (2011) </w:t>
      </w:r>
      <w:r w:rsidR="00F307DB" w:rsidRPr="002A7E83">
        <w:rPr>
          <w:rFonts w:ascii="Times New Roman" w:hAnsi="Times New Roman" w:cs="Times New Roman"/>
          <w:sz w:val="24"/>
          <w:szCs w:val="24"/>
        </w:rPr>
        <w:t xml:space="preserve">with the conclusion that </w:t>
      </w:r>
      <w:r w:rsidR="00F461A5" w:rsidRPr="002A7E83">
        <w:rPr>
          <w:rFonts w:ascii="Times New Roman" w:hAnsi="Times New Roman" w:cs="Times New Roman"/>
          <w:noProof/>
          <w:sz w:val="24"/>
          <w:szCs w:val="24"/>
        </w:rPr>
        <w:t>the earning information should be released by the franchisor</w:t>
      </w:r>
      <w:r w:rsidR="00F461A5" w:rsidRPr="002A7E83">
        <w:rPr>
          <w:rFonts w:ascii="Times New Roman" w:hAnsi="Times New Roman" w:cs="Times New Roman"/>
          <w:sz w:val="24"/>
          <w:szCs w:val="24"/>
        </w:rPr>
        <w:t xml:space="preserve"> to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before </w:t>
      </w:r>
      <w:r w:rsidR="00F91CD5" w:rsidRPr="002A7E83">
        <w:rPr>
          <w:rFonts w:ascii="Times New Roman" w:hAnsi="Times New Roman" w:cs="Times New Roman"/>
          <w:sz w:val="24"/>
          <w:szCs w:val="24"/>
        </w:rPr>
        <w:t xml:space="preserve">it </w:t>
      </w:r>
      <w:r w:rsidR="00F461A5" w:rsidRPr="002A7E83">
        <w:rPr>
          <w:rFonts w:ascii="Times New Roman" w:hAnsi="Times New Roman" w:cs="Times New Roman"/>
          <w:sz w:val="24"/>
          <w:szCs w:val="24"/>
        </w:rPr>
        <w:t>comes to a franchising contract.</w:t>
      </w:r>
    </w:p>
    <w:p w14:paraId="7E31A488" w14:textId="5367107B" w:rsidR="00F461A5" w:rsidRPr="002A7E83" w:rsidRDefault="00F461A5" w:rsidP="001D0706">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lastRenderedPageBreak/>
        <w:t xml:space="preserve">The </w:t>
      </w:r>
      <w:r w:rsidR="00EC60D3" w:rsidRPr="002A7E83">
        <w:rPr>
          <w:rFonts w:ascii="Times New Roman" w:hAnsi="Times New Roman" w:cs="Times New Roman"/>
          <w:b/>
          <w:sz w:val="26"/>
          <w:szCs w:val="26"/>
        </w:rPr>
        <w:t>f</w:t>
      </w:r>
      <w:r w:rsidRPr="002A7E83">
        <w:rPr>
          <w:rFonts w:ascii="Times New Roman" w:hAnsi="Times New Roman" w:cs="Times New Roman"/>
          <w:b/>
          <w:sz w:val="26"/>
          <w:szCs w:val="26"/>
        </w:rPr>
        <w:t>actors within</w:t>
      </w:r>
      <w:r w:rsidR="00747677" w:rsidRPr="002A7E83">
        <w:rPr>
          <w:rFonts w:ascii="Times New Roman" w:hAnsi="Times New Roman" w:cs="Times New Roman"/>
          <w:b/>
          <w:sz w:val="26"/>
          <w:szCs w:val="26"/>
        </w:rPr>
        <w:t xml:space="preserve"> the</w:t>
      </w:r>
      <w:r w:rsidRPr="002A7E83">
        <w:rPr>
          <w:rFonts w:ascii="Times New Roman" w:hAnsi="Times New Roman" w:cs="Times New Roman"/>
          <w:b/>
          <w:sz w:val="26"/>
          <w:szCs w:val="26"/>
        </w:rPr>
        <w:t xml:space="preserve"> </w:t>
      </w:r>
      <w:r w:rsidR="00EC60D3" w:rsidRPr="002A7E83">
        <w:rPr>
          <w:rFonts w:ascii="Times New Roman" w:hAnsi="Times New Roman" w:cs="Times New Roman"/>
          <w:b/>
          <w:sz w:val="26"/>
          <w:szCs w:val="26"/>
        </w:rPr>
        <w:t>c</w:t>
      </w:r>
      <w:r w:rsidRPr="002A7E83">
        <w:rPr>
          <w:rFonts w:ascii="Times New Roman" w:hAnsi="Times New Roman" w:cs="Times New Roman"/>
          <w:b/>
          <w:sz w:val="26"/>
          <w:szCs w:val="26"/>
        </w:rPr>
        <w:t xml:space="preserve">hannel </w:t>
      </w:r>
      <w:r w:rsidR="00EC60D3" w:rsidRPr="002A7E83">
        <w:rPr>
          <w:rFonts w:ascii="Times New Roman" w:hAnsi="Times New Roman" w:cs="Times New Roman"/>
          <w:b/>
          <w:sz w:val="26"/>
          <w:szCs w:val="26"/>
        </w:rPr>
        <w:t>o</w:t>
      </w:r>
      <w:r w:rsidRPr="002A7E83">
        <w:rPr>
          <w:rFonts w:ascii="Times New Roman" w:hAnsi="Times New Roman" w:cs="Times New Roman"/>
          <w:b/>
          <w:sz w:val="26"/>
          <w:szCs w:val="26"/>
        </w:rPr>
        <w:t>peration</w:t>
      </w:r>
      <w:r w:rsidR="004C1092" w:rsidRPr="002A7E83">
        <w:rPr>
          <w:rFonts w:ascii="Times New Roman" w:hAnsi="Times New Roman" w:cs="Times New Roman"/>
          <w:b/>
          <w:sz w:val="26"/>
          <w:szCs w:val="26"/>
        </w:rPr>
        <w:t>s</w:t>
      </w:r>
    </w:p>
    <w:p w14:paraId="5181FBAD"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69" w:name="_Hlk502120818"/>
      <w:bookmarkStart w:id="70" w:name="_Hlk501663649"/>
      <w:r w:rsidRPr="002A7E83">
        <w:rPr>
          <w:rFonts w:ascii="Times New Roman" w:hAnsi="Times New Roman" w:cs="Times New Roman"/>
          <w:b/>
          <w:sz w:val="24"/>
          <w:szCs w:val="24"/>
        </w:rPr>
        <w:t>Royalty</w:t>
      </w:r>
      <w:bookmarkEnd w:id="69"/>
    </w:p>
    <w:bookmarkEnd w:id="70"/>
    <w:p w14:paraId="02A108DF" w14:textId="680B31D6" w:rsidR="00F461A5" w:rsidRPr="002A7E83" w:rsidRDefault="006F0844" w:rsidP="00567944">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As stressed by GJG and his franchisees, </w:t>
      </w:r>
      <w:r w:rsidR="00C67260" w:rsidRPr="002A7E83">
        <w:rPr>
          <w:rFonts w:ascii="Times New Roman" w:hAnsi="Times New Roman" w:cs="Times New Roman"/>
          <w:sz w:val="24"/>
          <w:szCs w:val="24"/>
        </w:rPr>
        <w:t xml:space="preserve">undeniably, </w:t>
      </w:r>
      <w:r w:rsidR="00846F3F"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royalty is </w:t>
      </w:r>
      <w:r w:rsidR="00957E1A" w:rsidRPr="002A7E83">
        <w:rPr>
          <w:rFonts w:ascii="Times New Roman" w:hAnsi="Times New Roman" w:cs="Times New Roman"/>
          <w:sz w:val="24"/>
          <w:szCs w:val="24"/>
        </w:rPr>
        <w:t xml:space="preserve">a </w:t>
      </w:r>
      <w:r w:rsidR="00C67260" w:rsidRPr="002A7E83">
        <w:rPr>
          <w:rFonts w:ascii="Times New Roman" w:hAnsi="Times New Roman" w:cs="Times New Roman"/>
          <w:noProof/>
          <w:sz w:val="24"/>
          <w:szCs w:val="24"/>
        </w:rPr>
        <w:t>core</w:t>
      </w:r>
      <w:r w:rsidR="00C67260" w:rsidRPr="002A7E83">
        <w:rPr>
          <w:rFonts w:ascii="Times New Roman" w:hAnsi="Times New Roman" w:cs="Times New Roman"/>
          <w:sz w:val="24"/>
          <w:szCs w:val="24"/>
        </w:rPr>
        <w:t xml:space="preserve"> </w:t>
      </w:r>
      <w:r w:rsidR="00BA7714" w:rsidRPr="002A7E83">
        <w:rPr>
          <w:rFonts w:ascii="Times New Roman" w:hAnsi="Times New Roman" w:cs="Times New Roman"/>
          <w:sz w:val="24"/>
          <w:szCs w:val="24"/>
        </w:rPr>
        <w:t>problem</w:t>
      </w:r>
      <w:r w:rsidR="00C67260" w:rsidRPr="002A7E83">
        <w:rPr>
          <w:rFonts w:ascii="Times New Roman" w:hAnsi="Times New Roman" w:cs="Times New Roman"/>
          <w:sz w:val="24"/>
          <w:szCs w:val="24"/>
        </w:rPr>
        <w:t xml:space="preserve"> when a franchising contract</w:t>
      </w:r>
      <w:r w:rsidR="00A50FC0" w:rsidRPr="002A7E83">
        <w:rPr>
          <w:rFonts w:ascii="Times New Roman" w:hAnsi="Times New Roman" w:cs="Times New Roman"/>
          <w:sz w:val="24"/>
          <w:szCs w:val="24"/>
        </w:rPr>
        <w:t xml:space="preserve"> is </w:t>
      </w:r>
      <w:r w:rsidR="00A50FC0" w:rsidRPr="002A7E83">
        <w:rPr>
          <w:rFonts w:ascii="Times New Roman" w:hAnsi="Times New Roman" w:cs="Times New Roman"/>
          <w:noProof/>
          <w:sz w:val="24"/>
          <w:szCs w:val="24"/>
        </w:rPr>
        <w:t>being negotiated</w:t>
      </w:r>
      <w:r w:rsidR="00C67260" w:rsidRPr="002A7E83">
        <w:rPr>
          <w:rFonts w:ascii="Times New Roman" w:hAnsi="Times New Roman" w:cs="Times New Roman"/>
          <w:sz w:val="24"/>
          <w:szCs w:val="24"/>
        </w:rPr>
        <w:t xml:space="preserve">. In the literature, </w:t>
      </w:r>
      <w:r w:rsidR="00846F3F"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royalty </w:t>
      </w:r>
      <w:r w:rsidR="00F461A5" w:rsidRPr="002A7E83">
        <w:rPr>
          <w:rFonts w:ascii="Times New Roman" w:hAnsi="Times New Roman" w:cs="Times New Roman"/>
          <w:noProof/>
          <w:sz w:val="24"/>
          <w:szCs w:val="24"/>
        </w:rPr>
        <w:t xml:space="preserve">is </w:t>
      </w:r>
      <w:r w:rsidR="00C67260" w:rsidRPr="002A7E83">
        <w:rPr>
          <w:rFonts w:ascii="Times New Roman" w:hAnsi="Times New Roman" w:cs="Times New Roman"/>
          <w:noProof/>
          <w:sz w:val="24"/>
          <w:szCs w:val="24"/>
        </w:rPr>
        <w:t>regarded</w:t>
      </w:r>
      <w:r w:rsidR="00C67260" w:rsidRPr="002A7E83">
        <w:rPr>
          <w:rFonts w:ascii="Times New Roman" w:hAnsi="Times New Roman" w:cs="Times New Roman"/>
          <w:sz w:val="24"/>
          <w:szCs w:val="24"/>
        </w:rPr>
        <w:t xml:space="preserve"> as </w:t>
      </w:r>
      <w:r w:rsidR="00F91CD5" w:rsidRPr="002A7E83">
        <w:rPr>
          <w:rFonts w:ascii="Times New Roman" w:hAnsi="Times New Roman" w:cs="Times New Roman"/>
          <w:sz w:val="24"/>
          <w:szCs w:val="24"/>
        </w:rPr>
        <w:t xml:space="preserve">the most decisive issue </w:t>
      </w:r>
      <w:r w:rsidR="00FF1AB4" w:rsidRPr="002A7E83">
        <w:rPr>
          <w:rFonts w:ascii="Times New Roman" w:hAnsi="Times New Roman" w:cs="Times New Roman"/>
          <w:sz w:val="24"/>
          <w:szCs w:val="24"/>
        </w:rPr>
        <w:t>that</w:t>
      </w:r>
      <w:r w:rsidR="00F91CD5" w:rsidRPr="002A7E83">
        <w:rPr>
          <w:rFonts w:ascii="Times New Roman" w:hAnsi="Times New Roman" w:cs="Times New Roman"/>
          <w:sz w:val="24"/>
          <w:szCs w:val="24"/>
        </w:rPr>
        <w:t xml:space="preserve"> </w:t>
      </w:r>
      <w:r w:rsidR="00EC60D3" w:rsidRPr="002A7E83">
        <w:rPr>
          <w:rFonts w:ascii="Times New Roman" w:hAnsi="Times New Roman" w:cs="Times New Roman"/>
          <w:sz w:val="24"/>
          <w:szCs w:val="24"/>
        </w:rPr>
        <w:t>distinguishes</w:t>
      </w:r>
      <w:r w:rsidR="00F461A5" w:rsidRPr="002A7E83">
        <w:rPr>
          <w:rFonts w:ascii="Times New Roman" w:hAnsi="Times New Roman" w:cs="Times New Roman"/>
          <w:sz w:val="24"/>
          <w:szCs w:val="24"/>
        </w:rPr>
        <w:t xml:space="preserve"> the characteristic of a typical franchising contract (Lal, 1990; Blair and Lafontaine, 2011). </w:t>
      </w:r>
      <w:r w:rsidR="00567944" w:rsidRPr="002A7E83">
        <w:rPr>
          <w:rFonts w:ascii="Times New Roman" w:hAnsi="Times New Roman" w:cs="Times New Roman"/>
          <w:sz w:val="24"/>
          <w:szCs w:val="24"/>
        </w:rPr>
        <w:t xml:space="preserve">Defined by </w:t>
      </w:r>
      <w:proofErr w:type="spellStart"/>
      <w:r w:rsidR="00567944" w:rsidRPr="002A7E83">
        <w:rPr>
          <w:rFonts w:ascii="Times New Roman" w:hAnsi="Times New Roman" w:cs="Times New Roman"/>
          <w:sz w:val="24"/>
          <w:szCs w:val="24"/>
        </w:rPr>
        <w:t>Babich</w:t>
      </w:r>
      <w:proofErr w:type="spellEnd"/>
      <w:r w:rsidR="00567944" w:rsidRPr="002A7E83">
        <w:rPr>
          <w:rFonts w:ascii="Times New Roman" w:hAnsi="Times New Roman" w:cs="Times New Roman"/>
          <w:sz w:val="24"/>
          <w:szCs w:val="24"/>
        </w:rPr>
        <w:t xml:space="preserve"> and Tang (2016), t</w:t>
      </w:r>
      <w:r w:rsidR="00F461A5" w:rsidRPr="002A7E83">
        <w:rPr>
          <w:rFonts w:ascii="Times New Roman" w:hAnsi="Times New Roman" w:cs="Times New Roman"/>
          <w:sz w:val="24"/>
          <w:szCs w:val="24"/>
        </w:rPr>
        <w:t xml:space="preserve">he royalty rate is a continuous payment for the franchisor as a portion of </w:t>
      </w:r>
      <w:r w:rsidR="001D12D8"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revenues or profits generated by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w:t>
      </w:r>
      <w:bookmarkStart w:id="71" w:name="_Hlk501998792"/>
      <w:r w:rsidR="00F461A5" w:rsidRPr="002A7E83">
        <w:rPr>
          <w:rFonts w:ascii="Times New Roman" w:hAnsi="Times New Roman" w:cs="Times New Roman"/>
          <w:sz w:val="24"/>
          <w:szCs w:val="24"/>
        </w:rPr>
        <w:t xml:space="preserve">Mentioned in the case study, </w:t>
      </w:r>
      <w:r w:rsidR="006F7D19" w:rsidRPr="002A7E83">
        <w:rPr>
          <w:rFonts w:ascii="Times New Roman" w:hAnsi="Times New Roman" w:cs="Times New Roman"/>
          <w:sz w:val="24"/>
          <w:szCs w:val="24"/>
        </w:rPr>
        <w:t xml:space="preserve">GJG management admits that </w:t>
      </w:r>
      <w:r w:rsidR="001D12D8" w:rsidRPr="002A7E83">
        <w:rPr>
          <w:rFonts w:ascii="Times New Roman" w:hAnsi="Times New Roman" w:cs="Times New Roman"/>
          <w:sz w:val="24"/>
          <w:szCs w:val="24"/>
        </w:rPr>
        <w:t xml:space="preserve">the </w:t>
      </w:r>
      <w:r w:rsidR="00F91CD5" w:rsidRPr="002A7E83">
        <w:rPr>
          <w:rFonts w:ascii="Times New Roman" w:hAnsi="Times New Roman" w:cs="Times New Roman"/>
          <w:sz w:val="24"/>
          <w:szCs w:val="24"/>
        </w:rPr>
        <w:t>royalty</w:t>
      </w:r>
      <w:r w:rsidR="00F461A5" w:rsidRPr="002A7E83">
        <w:rPr>
          <w:rFonts w:ascii="Times New Roman" w:hAnsi="Times New Roman" w:cs="Times New Roman"/>
          <w:sz w:val="24"/>
          <w:szCs w:val="24"/>
        </w:rPr>
        <w:t xml:space="preserve"> also </w:t>
      </w:r>
      <w:r w:rsidR="00F91CD5" w:rsidRPr="002A7E83">
        <w:rPr>
          <w:rFonts w:ascii="Times New Roman" w:hAnsi="Times New Roman" w:cs="Times New Roman"/>
          <w:sz w:val="24"/>
          <w:szCs w:val="24"/>
        </w:rPr>
        <w:t xml:space="preserve">functions </w:t>
      </w:r>
      <w:r w:rsidR="00F461A5" w:rsidRPr="002A7E83">
        <w:rPr>
          <w:rFonts w:ascii="Times New Roman" w:hAnsi="Times New Roman" w:cs="Times New Roman"/>
          <w:sz w:val="24"/>
          <w:szCs w:val="24"/>
        </w:rPr>
        <w:t>as the coordinating and signaling tool</w:t>
      </w:r>
      <w:bookmarkEnd w:id="71"/>
      <w:r w:rsidR="00F461A5" w:rsidRPr="002A7E83">
        <w:rPr>
          <w:rFonts w:ascii="Times New Roman" w:hAnsi="Times New Roman" w:cs="Times New Roman"/>
          <w:sz w:val="24"/>
          <w:szCs w:val="24"/>
        </w:rPr>
        <w:t xml:space="preserve"> </w:t>
      </w:r>
      <w:r w:rsidR="001D12D8" w:rsidRPr="002A7E83">
        <w:rPr>
          <w:rFonts w:ascii="Times New Roman" w:hAnsi="Times New Roman" w:cs="Times New Roman"/>
          <w:sz w:val="24"/>
          <w:szCs w:val="24"/>
        </w:rPr>
        <w:t xml:space="preserve">to </w:t>
      </w:r>
      <w:r w:rsidR="00BA7714" w:rsidRPr="002A7E83">
        <w:rPr>
          <w:rFonts w:ascii="Times New Roman" w:hAnsi="Times New Roman" w:cs="Times New Roman"/>
          <w:sz w:val="24"/>
          <w:szCs w:val="24"/>
        </w:rPr>
        <w:t>entice</w:t>
      </w:r>
      <w:r w:rsidR="001D12D8"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the information sharing and the marketing activities</w:t>
      </w:r>
      <w:r w:rsidR="00567944" w:rsidRPr="002A7E83">
        <w:rPr>
          <w:rFonts w:ascii="Times New Roman" w:hAnsi="Times New Roman" w:cs="Times New Roman"/>
          <w:sz w:val="24"/>
          <w:szCs w:val="24"/>
        </w:rPr>
        <w:t>, which is in line with the findings</w:t>
      </w:r>
      <w:r w:rsidR="00F461A5" w:rsidRPr="002A7E83">
        <w:rPr>
          <w:rFonts w:ascii="Times New Roman" w:hAnsi="Times New Roman" w:cs="Times New Roman"/>
          <w:sz w:val="24"/>
          <w:szCs w:val="24"/>
        </w:rPr>
        <w:t xml:space="preserve"> </w:t>
      </w:r>
      <w:r w:rsidR="00567944" w:rsidRPr="002A7E83">
        <w:rPr>
          <w:rFonts w:ascii="Times New Roman" w:hAnsi="Times New Roman" w:cs="Times New Roman"/>
          <w:sz w:val="24"/>
          <w:szCs w:val="24"/>
        </w:rPr>
        <w:t xml:space="preserve">of </w:t>
      </w:r>
      <w:proofErr w:type="spellStart"/>
      <w:r w:rsidR="00F461A5" w:rsidRPr="002A7E83">
        <w:rPr>
          <w:rFonts w:ascii="Times New Roman" w:hAnsi="Times New Roman" w:cs="Times New Roman"/>
          <w:sz w:val="24"/>
          <w:szCs w:val="24"/>
        </w:rPr>
        <w:t>Gallini</w:t>
      </w:r>
      <w:proofErr w:type="spellEnd"/>
      <w:r w:rsidR="00F461A5" w:rsidRPr="002A7E83">
        <w:rPr>
          <w:rFonts w:ascii="Times New Roman" w:hAnsi="Times New Roman" w:cs="Times New Roman"/>
          <w:sz w:val="24"/>
          <w:szCs w:val="24"/>
        </w:rPr>
        <w:t xml:space="preserve"> and Lutz </w:t>
      </w:r>
      <w:r w:rsidR="00567944" w:rsidRPr="002A7E83">
        <w:rPr>
          <w:rFonts w:ascii="Times New Roman" w:hAnsi="Times New Roman" w:cs="Times New Roman"/>
          <w:sz w:val="24"/>
          <w:szCs w:val="24"/>
        </w:rPr>
        <w:t>(</w:t>
      </w:r>
      <w:r w:rsidR="00F461A5" w:rsidRPr="002A7E83">
        <w:rPr>
          <w:rFonts w:ascii="Times New Roman" w:hAnsi="Times New Roman" w:cs="Times New Roman"/>
          <w:sz w:val="24"/>
          <w:szCs w:val="24"/>
        </w:rPr>
        <w:t>1992</w:t>
      </w:r>
      <w:r w:rsidR="00567944"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Agrawal and Lal </w:t>
      </w:r>
      <w:r w:rsidR="00567944" w:rsidRPr="002A7E83">
        <w:rPr>
          <w:rFonts w:ascii="Times New Roman" w:hAnsi="Times New Roman" w:cs="Times New Roman"/>
          <w:sz w:val="24"/>
          <w:szCs w:val="24"/>
        </w:rPr>
        <w:t>(</w:t>
      </w:r>
      <w:r w:rsidR="00F461A5" w:rsidRPr="002A7E83">
        <w:rPr>
          <w:rFonts w:ascii="Times New Roman" w:hAnsi="Times New Roman" w:cs="Times New Roman"/>
          <w:sz w:val="24"/>
          <w:szCs w:val="24"/>
        </w:rPr>
        <w:t>1995</w:t>
      </w:r>
      <w:r w:rsidR="00567944"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w:t>
      </w:r>
      <w:proofErr w:type="spellStart"/>
      <w:r w:rsidR="00F461A5" w:rsidRPr="002A7E83">
        <w:rPr>
          <w:rFonts w:ascii="Times New Roman" w:hAnsi="Times New Roman" w:cs="Times New Roman"/>
          <w:sz w:val="24"/>
          <w:szCs w:val="24"/>
        </w:rPr>
        <w:t>Hempelmann</w:t>
      </w:r>
      <w:proofErr w:type="spellEnd"/>
      <w:r w:rsidR="00567944"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2006</w:t>
      </w:r>
      <w:r w:rsidR="00567944" w:rsidRPr="002A7E83">
        <w:rPr>
          <w:rFonts w:ascii="Times New Roman" w:hAnsi="Times New Roman" w:cs="Times New Roman"/>
          <w:sz w:val="24"/>
          <w:szCs w:val="24"/>
        </w:rPr>
        <w:t>) and</w:t>
      </w:r>
      <w:r w:rsidR="00F461A5" w:rsidRPr="002A7E83">
        <w:rPr>
          <w:rFonts w:ascii="Times New Roman" w:hAnsi="Times New Roman" w:cs="Times New Roman"/>
          <w:sz w:val="24"/>
          <w:szCs w:val="24"/>
        </w:rPr>
        <w:t xml:space="preserve"> Yan and Wang</w:t>
      </w:r>
      <w:r w:rsidR="00567944"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2012). </w:t>
      </w:r>
      <w:r w:rsidR="00567944" w:rsidRPr="002A7E83">
        <w:rPr>
          <w:rFonts w:ascii="Times New Roman" w:hAnsi="Times New Roman" w:cs="Times New Roman"/>
          <w:sz w:val="24"/>
          <w:szCs w:val="24"/>
        </w:rPr>
        <w:t xml:space="preserve">According to </w:t>
      </w:r>
      <w:proofErr w:type="spellStart"/>
      <w:r w:rsidR="00567944" w:rsidRPr="002A7E83">
        <w:rPr>
          <w:rFonts w:ascii="Times New Roman" w:hAnsi="Times New Roman" w:cs="Times New Roman"/>
          <w:sz w:val="24"/>
          <w:szCs w:val="24"/>
        </w:rPr>
        <w:t>Lanchimba</w:t>
      </w:r>
      <w:proofErr w:type="spellEnd"/>
      <w:r w:rsidR="00567944" w:rsidRPr="002A7E83">
        <w:rPr>
          <w:rFonts w:ascii="Times New Roman" w:hAnsi="Times New Roman" w:cs="Times New Roman"/>
          <w:sz w:val="24"/>
          <w:szCs w:val="24"/>
        </w:rPr>
        <w:t xml:space="preserve"> et al. (2017), </w:t>
      </w:r>
      <w:r w:rsidR="00ED12D0" w:rsidRPr="002A7E83">
        <w:rPr>
          <w:rFonts w:ascii="Times New Roman" w:hAnsi="Times New Roman" w:cs="Times New Roman"/>
          <w:sz w:val="24"/>
          <w:szCs w:val="24"/>
        </w:rPr>
        <w:t xml:space="preserve">the </w:t>
      </w:r>
      <w:r w:rsidR="00567944" w:rsidRPr="002A7E83">
        <w:rPr>
          <w:rFonts w:ascii="Times New Roman" w:hAnsi="Times New Roman" w:cs="Times New Roman"/>
          <w:sz w:val="24"/>
          <w:szCs w:val="24"/>
        </w:rPr>
        <w:t xml:space="preserve">royalty also </w:t>
      </w:r>
      <w:r w:rsidR="00F91CD5" w:rsidRPr="002A7E83">
        <w:rPr>
          <w:rFonts w:ascii="Times New Roman" w:hAnsi="Times New Roman" w:cs="Times New Roman"/>
          <w:sz w:val="24"/>
          <w:szCs w:val="24"/>
        </w:rPr>
        <w:t>work</w:t>
      </w:r>
      <w:r w:rsidR="00F461A5" w:rsidRPr="002A7E83">
        <w:rPr>
          <w:rFonts w:ascii="Times New Roman" w:hAnsi="Times New Roman" w:cs="Times New Roman"/>
          <w:sz w:val="24"/>
          <w:szCs w:val="24"/>
        </w:rPr>
        <w:t xml:space="preserve">s as the balancer </w:t>
      </w:r>
      <w:r w:rsidR="001D12D8" w:rsidRPr="002A7E83">
        <w:rPr>
          <w:rFonts w:ascii="Times New Roman" w:hAnsi="Times New Roman" w:cs="Times New Roman"/>
          <w:sz w:val="24"/>
          <w:szCs w:val="24"/>
        </w:rPr>
        <w:t xml:space="preserve">to </w:t>
      </w:r>
      <w:r w:rsidR="00677DD4" w:rsidRPr="002A7E83">
        <w:rPr>
          <w:rFonts w:ascii="Times New Roman" w:hAnsi="Times New Roman" w:cs="Times New Roman"/>
          <w:sz w:val="24"/>
          <w:szCs w:val="24"/>
        </w:rPr>
        <w:t>synthesize</w:t>
      </w:r>
      <w:r w:rsidR="00F461A5" w:rsidRPr="002A7E83">
        <w:rPr>
          <w:rFonts w:ascii="Times New Roman" w:hAnsi="Times New Roman" w:cs="Times New Roman"/>
          <w:sz w:val="24"/>
          <w:szCs w:val="24"/>
        </w:rPr>
        <w:t xml:space="preserve"> </w:t>
      </w:r>
      <w:r w:rsidR="001D12D8"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risk and incentive to achieve the franchising channel coordination.</w:t>
      </w:r>
    </w:p>
    <w:p w14:paraId="76DE1180"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72" w:name="_Hlk502120826"/>
      <w:bookmarkStart w:id="73" w:name="_Hlk501663818"/>
      <w:r w:rsidRPr="002A7E83">
        <w:rPr>
          <w:rFonts w:ascii="Times New Roman" w:hAnsi="Times New Roman" w:cs="Times New Roman"/>
          <w:b/>
          <w:sz w:val="24"/>
          <w:szCs w:val="24"/>
        </w:rPr>
        <w:t>Incentive mechanism</w:t>
      </w:r>
      <w:bookmarkEnd w:id="72"/>
    </w:p>
    <w:bookmarkEnd w:id="73"/>
    <w:p w14:paraId="2AA5479E" w14:textId="66F09B72" w:rsidR="00677DD4" w:rsidRPr="002A7E83" w:rsidRDefault="00640C1B" w:rsidP="00557629">
      <w:pPr>
        <w:spacing w:line="360" w:lineRule="auto"/>
        <w:ind w:firstLineChars="200" w:firstLine="480"/>
        <w:rPr>
          <w:rFonts w:ascii="Times New Roman" w:eastAsia="DengXian" w:hAnsi="Times New Roman" w:cs="Times New Roman"/>
          <w:sz w:val="24"/>
          <w:szCs w:val="24"/>
        </w:rPr>
      </w:pPr>
      <w:r w:rsidRPr="002A7E83">
        <w:rPr>
          <w:rFonts w:ascii="Times New Roman" w:hAnsi="Times New Roman" w:cs="Times New Roman"/>
          <w:sz w:val="24"/>
          <w:szCs w:val="24"/>
        </w:rPr>
        <w:t>The i</w:t>
      </w:r>
      <w:r w:rsidR="00F20F64" w:rsidRPr="002A7E83">
        <w:rPr>
          <w:rFonts w:ascii="Times New Roman" w:hAnsi="Times New Roman" w:cs="Times New Roman"/>
          <w:sz w:val="24"/>
          <w:szCs w:val="24"/>
        </w:rPr>
        <w:t xml:space="preserve">ncentive mechanism is the important element for the proper implementation of franchising contracts. </w:t>
      </w:r>
      <w:r w:rsidR="00E57992" w:rsidRPr="002A7E83">
        <w:rPr>
          <w:rFonts w:ascii="Times New Roman" w:hAnsi="Times New Roman" w:cs="Times New Roman"/>
          <w:sz w:val="24"/>
          <w:szCs w:val="24"/>
        </w:rPr>
        <w:t xml:space="preserve">Similar to the moral hazard, the incentive </w:t>
      </w:r>
      <w:r w:rsidR="00E57992" w:rsidRPr="002A7E83">
        <w:rPr>
          <w:rFonts w:ascii="Times New Roman" w:hAnsi="Times New Roman" w:cs="Times New Roman"/>
          <w:noProof/>
          <w:sz w:val="24"/>
          <w:szCs w:val="24"/>
        </w:rPr>
        <w:t>is also regarded</w:t>
      </w:r>
      <w:r w:rsidR="00E57992" w:rsidRPr="002A7E83">
        <w:rPr>
          <w:rFonts w:ascii="Times New Roman" w:hAnsi="Times New Roman" w:cs="Times New Roman"/>
          <w:sz w:val="24"/>
          <w:szCs w:val="24"/>
        </w:rPr>
        <w:t xml:space="preserve"> as a two-sided mechanism by the franchisees of GJG. </w:t>
      </w:r>
      <w:r w:rsidR="00812076" w:rsidRPr="002A7E83">
        <w:rPr>
          <w:rFonts w:ascii="Times New Roman" w:hAnsi="Times New Roman" w:cs="Times New Roman"/>
          <w:sz w:val="24"/>
          <w:szCs w:val="24"/>
        </w:rPr>
        <w:t>T</w:t>
      </w:r>
      <w:r w:rsidR="00F461A5" w:rsidRPr="002A7E83">
        <w:rPr>
          <w:rFonts w:ascii="Times New Roman" w:hAnsi="Times New Roman" w:cs="Times New Roman"/>
          <w:sz w:val="24"/>
          <w:szCs w:val="24"/>
        </w:rPr>
        <w:t xml:space="preserve">he incentive scheme is </w:t>
      </w:r>
      <w:r w:rsidR="00F755E9" w:rsidRPr="002A7E83">
        <w:rPr>
          <w:rFonts w:ascii="Times New Roman" w:hAnsi="Times New Roman" w:cs="Times New Roman"/>
          <w:sz w:val="24"/>
          <w:szCs w:val="24"/>
        </w:rPr>
        <w:t xml:space="preserve">analyzed </w:t>
      </w:r>
      <w:r w:rsidR="00F461A5" w:rsidRPr="002A7E83">
        <w:rPr>
          <w:rFonts w:ascii="Times New Roman" w:hAnsi="Times New Roman" w:cs="Times New Roman"/>
          <w:sz w:val="24"/>
          <w:szCs w:val="24"/>
        </w:rPr>
        <w:t xml:space="preserve">as the instrument </w:t>
      </w:r>
      <w:r w:rsidR="00557629" w:rsidRPr="002A7E83">
        <w:rPr>
          <w:rFonts w:ascii="Times New Roman" w:hAnsi="Times New Roman" w:cs="Times New Roman"/>
          <w:sz w:val="24"/>
          <w:szCs w:val="24"/>
        </w:rPr>
        <w:t xml:space="preserve">in the literature </w:t>
      </w:r>
      <w:r w:rsidR="00F461A5" w:rsidRPr="002A7E83">
        <w:rPr>
          <w:rFonts w:ascii="Times New Roman" w:hAnsi="Times New Roman" w:cs="Times New Roman"/>
          <w:sz w:val="24"/>
          <w:szCs w:val="24"/>
        </w:rPr>
        <w:t xml:space="preserve">to unify the respective interest of the </w:t>
      </w:r>
      <w:r w:rsidR="00812076" w:rsidRPr="002A7E83">
        <w:rPr>
          <w:rFonts w:ascii="Times New Roman" w:hAnsi="Times New Roman" w:cs="Times New Roman"/>
          <w:sz w:val="24"/>
          <w:szCs w:val="24"/>
        </w:rPr>
        <w:t xml:space="preserve">franchising </w:t>
      </w:r>
      <w:r w:rsidR="00F461A5" w:rsidRPr="002A7E83">
        <w:rPr>
          <w:rFonts w:ascii="Times New Roman" w:hAnsi="Times New Roman" w:cs="Times New Roman"/>
          <w:sz w:val="24"/>
          <w:szCs w:val="24"/>
        </w:rPr>
        <w:t>channel members (</w:t>
      </w:r>
      <w:proofErr w:type="spellStart"/>
      <w:r w:rsidR="00F461A5" w:rsidRPr="002A7E83">
        <w:rPr>
          <w:rFonts w:ascii="Times New Roman" w:hAnsi="Times New Roman" w:cs="Times New Roman"/>
          <w:sz w:val="24"/>
          <w:szCs w:val="24"/>
        </w:rPr>
        <w:t>Hendrikse</w:t>
      </w:r>
      <w:proofErr w:type="spellEnd"/>
      <w:r w:rsidR="00F461A5" w:rsidRPr="002A7E83">
        <w:rPr>
          <w:rFonts w:ascii="Times New Roman" w:hAnsi="Times New Roman" w:cs="Times New Roman"/>
          <w:sz w:val="24"/>
          <w:szCs w:val="24"/>
        </w:rPr>
        <w:t xml:space="preserve"> and Jiang, 2011). </w:t>
      </w:r>
      <w:r w:rsidR="00557629" w:rsidRPr="002A7E83">
        <w:rPr>
          <w:rFonts w:ascii="Times New Roman" w:hAnsi="Times New Roman" w:cs="Times New Roman"/>
          <w:sz w:val="24"/>
          <w:szCs w:val="24"/>
        </w:rPr>
        <w:t xml:space="preserve">As examined in </w:t>
      </w:r>
      <w:proofErr w:type="spellStart"/>
      <w:r w:rsidR="00F461A5" w:rsidRPr="002A7E83">
        <w:rPr>
          <w:rFonts w:ascii="Times New Roman" w:hAnsi="Times New Roman" w:cs="Times New Roman"/>
          <w:sz w:val="24"/>
          <w:szCs w:val="24"/>
        </w:rPr>
        <w:t>Hempelmann</w:t>
      </w:r>
      <w:proofErr w:type="spellEnd"/>
      <w:r w:rsidR="00F461A5" w:rsidRPr="002A7E83">
        <w:rPr>
          <w:rFonts w:ascii="Times New Roman" w:hAnsi="Times New Roman" w:cs="Times New Roman"/>
          <w:sz w:val="24"/>
          <w:szCs w:val="24"/>
        </w:rPr>
        <w:t xml:space="preserve"> (2006)</w:t>
      </w:r>
      <w:r w:rsidR="00557629"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the franchising contracts involv</w:t>
      </w:r>
      <w:r w:rsidRPr="002A7E83">
        <w:rPr>
          <w:rFonts w:ascii="Times New Roman" w:hAnsi="Times New Roman" w:cs="Times New Roman"/>
          <w:sz w:val="24"/>
          <w:szCs w:val="24"/>
        </w:rPr>
        <w:t>e</w:t>
      </w:r>
      <w:r w:rsidR="00F461A5" w:rsidRPr="002A7E83">
        <w:rPr>
          <w:rFonts w:ascii="Times New Roman" w:hAnsi="Times New Roman" w:cs="Times New Roman"/>
          <w:sz w:val="24"/>
          <w:szCs w:val="24"/>
        </w:rPr>
        <w:t xml:space="preserve"> the incentives for the marketing activities of both the franchisor and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in the scenario of information symmetry and asymmetry</w:t>
      </w:r>
      <w:r w:rsidR="00812076" w:rsidRPr="002A7E83">
        <w:rPr>
          <w:rFonts w:ascii="Times New Roman" w:hAnsi="Times New Roman" w:cs="Times New Roman"/>
          <w:sz w:val="24"/>
          <w:szCs w:val="24"/>
        </w:rPr>
        <w:t xml:space="preserve">. </w:t>
      </w:r>
      <w:r w:rsidR="00557629" w:rsidRPr="002A7E83">
        <w:rPr>
          <w:rFonts w:ascii="Times New Roman" w:hAnsi="Times New Roman" w:cs="Times New Roman"/>
          <w:sz w:val="24"/>
          <w:szCs w:val="24"/>
        </w:rPr>
        <w:t>Besides, t</w:t>
      </w:r>
      <w:r w:rsidR="00F461A5" w:rsidRPr="002A7E83">
        <w:rPr>
          <w:rFonts w:ascii="Times New Roman" w:hAnsi="Times New Roman" w:cs="Times New Roman"/>
          <w:sz w:val="24"/>
          <w:szCs w:val="24"/>
        </w:rPr>
        <w:t xml:space="preserve">he application of royalty is proved to be sufficient for </w:t>
      </w:r>
      <w:r w:rsidR="006F7D19" w:rsidRPr="002A7E83">
        <w:rPr>
          <w:rFonts w:ascii="Times New Roman" w:hAnsi="Times New Roman" w:cs="Times New Roman"/>
          <w:sz w:val="24"/>
          <w:szCs w:val="24"/>
        </w:rPr>
        <w:t>designing</w:t>
      </w:r>
      <w:r w:rsidR="00F461A5" w:rsidRPr="002A7E83">
        <w:rPr>
          <w:rFonts w:ascii="Times New Roman" w:hAnsi="Times New Roman" w:cs="Times New Roman"/>
          <w:sz w:val="24"/>
          <w:szCs w:val="24"/>
        </w:rPr>
        <w:t xml:space="preserve"> optimal franchising contracts</w:t>
      </w:r>
      <w:r w:rsidR="00557629" w:rsidRPr="002A7E83">
        <w:rPr>
          <w:rFonts w:ascii="Times New Roman" w:hAnsi="Times New Roman" w:cs="Times New Roman"/>
          <w:sz w:val="24"/>
          <w:szCs w:val="24"/>
        </w:rPr>
        <w:t xml:space="preserve"> considering risks</w:t>
      </w:r>
      <w:r w:rsidR="00F461A5" w:rsidRPr="002A7E83">
        <w:rPr>
          <w:rFonts w:ascii="Times New Roman" w:hAnsi="Times New Roman" w:cs="Times New Roman"/>
          <w:sz w:val="24"/>
          <w:szCs w:val="24"/>
        </w:rPr>
        <w:t xml:space="preserve">. </w:t>
      </w:r>
      <w:r w:rsidR="00557629" w:rsidRPr="002A7E83">
        <w:rPr>
          <w:rFonts w:ascii="Times New Roman" w:hAnsi="Times New Roman" w:cs="Times New Roman"/>
          <w:sz w:val="24"/>
          <w:szCs w:val="24"/>
        </w:rPr>
        <w:t xml:space="preserve">In </w:t>
      </w:r>
      <w:proofErr w:type="spellStart"/>
      <w:r w:rsidR="00F461A5" w:rsidRPr="002A7E83">
        <w:rPr>
          <w:rFonts w:ascii="Times New Roman" w:hAnsi="Times New Roman" w:cs="Times New Roman"/>
          <w:sz w:val="24"/>
          <w:szCs w:val="24"/>
        </w:rPr>
        <w:t>Babich</w:t>
      </w:r>
      <w:proofErr w:type="spellEnd"/>
      <w:r w:rsidR="00F461A5" w:rsidRPr="002A7E83">
        <w:rPr>
          <w:rFonts w:ascii="Times New Roman" w:hAnsi="Times New Roman" w:cs="Times New Roman"/>
          <w:sz w:val="24"/>
          <w:szCs w:val="24"/>
        </w:rPr>
        <w:t xml:space="preserve"> and Tang (2016)</w:t>
      </w:r>
      <w:r w:rsidR="00557629"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w:t>
      </w:r>
      <w:r w:rsidR="00557629" w:rsidRPr="002A7E83">
        <w:rPr>
          <w:rFonts w:ascii="Times New Roman" w:hAnsi="Times New Roman" w:cs="Times New Roman"/>
          <w:sz w:val="24"/>
          <w:szCs w:val="24"/>
        </w:rPr>
        <w:t xml:space="preserve">the authors </w:t>
      </w:r>
      <w:r w:rsidR="00F461A5" w:rsidRPr="002A7E83">
        <w:rPr>
          <w:rFonts w:ascii="Times New Roman" w:hAnsi="Times New Roman" w:cs="Times New Roman"/>
          <w:sz w:val="24"/>
          <w:szCs w:val="24"/>
        </w:rPr>
        <w:t xml:space="preserve">explicate how the incentive can be positively related to </w:t>
      </w:r>
      <w:r w:rsidR="00737A95"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risk</w:t>
      </w:r>
      <w:r w:rsidR="00557629" w:rsidRPr="002A7E83">
        <w:rPr>
          <w:rFonts w:ascii="Times New Roman" w:hAnsi="Times New Roman" w:cs="Times New Roman"/>
          <w:sz w:val="24"/>
          <w:szCs w:val="24"/>
        </w:rPr>
        <w:t xml:space="preserve"> and </w:t>
      </w:r>
      <w:r w:rsidR="00677DD4" w:rsidRPr="002A7E83">
        <w:rPr>
          <w:rFonts w:ascii="Times New Roman" w:hAnsi="Times New Roman" w:cs="Times New Roman"/>
          <w:sz w:val="24"/>
          <w:szCs w:val="24"/>
        </w:rPr>
        <w:t>propose</w:t>
      </w:r>
      <w:r w:rsidR="00F461A5" w:rsidRPr="002A7E83">
        <w:rPr>
          <w:rFonts w:ascii="Times New Roman" w:hAnsi="Times New Roman" w:cs="Times New Roman"/>
          <w:sz w:val="24"/>
          <w:szCs w:val="24"/>
        </w:rPr>
        <w:t xml:space="preserve"> a risk-incentive royalty </w:t>
      </w:r>
      <w:r w:rsidR="00677DD4" w:rsidRPr="002A7E83">
        <w:rPr>
          <w:rFonts w:ascii="Times New Roman" w:hAnsi="Times New Roman" w:cs="Times New Roman"/>
          <w:sz w:val="24"/>
          <w:szCs w:val="24"/>
        </w:rPr>
        <w:t xml:space="preserve">that </w:t>
      </w:r>
      <w:r w:rsidR="00F461A5" w:rsidRPr="002A7E83">
        <w:rPr>
          <w:rFonts w:ascii="Times New Roman" w:hAnsi="Times New Roman" w:cs="Times New Roman"/>
          <w:sz w:val="24"/>
          <w:szCs w:val="24"/>
        </w:rPr>
        <w:t>influenc</w:t>
      </w:r>
      <w:r w:rsidR="00677DD4" w:rsidRPr="002A7E83">
        <w:rPr>
          <w:rFonts w:ascii="Times New Roman" w:hAnsi="Times New Roman" w:cs="Times New Roman"/>
          <w:sz w:val="24"/>
          <w:szCs w:val="24"/>
        </w:rPr>
        <w:t>es</w:t>
      </w:r>
      <w:r w:rsidR="00F461A5" w:rsidRPr="002A7E83">
        <w:rPr>
          <w:rFonts w:ascii="Times New Roman" w:hAnsi="Times New Roman" w:cs="Times New Roman"/>
          <w:sz w:val="24"/>
          <w:szCs w:val="24"/>
        </w:rPr>
        <w:t xml:space="preserve"> the performance of the franchising contracts. </w:t>
      </w:r>
    </w:p>
    <w:p w14:paraId="2FA3D2F3"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74" w:name="_Hlk502120834"/>
      <w:bookmarkStart w:id="75" w:name="_Hlk501665182"/>
      <w:r w:rsidRPr="002A7E83">
        <w:rPr>
          <w:rFonts w:ascii="Times New Roman" w:hAnsi="Times New Roman" w:cs="Times New Roman"/>
          <w:b/>
          <w:sz w:val="24"/>
          <w:szCs w:val="24"/>
        </w:rPr>
        <w:t>Service level</w:t>
      </w:r>
      <w:bookmarkEnd w:id="74"/>
    </w:p>
    <w:bookmarkEnd w:id="75"/>
    <w:p w14:paraId="3AE08A25" w14:textId="7277BEB9" w:rsidR="00F461A5" w:rsidRPr="002A7E83" w:rsidRDefault="00F461A5" w:rsidP="00987A3F">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Though the fashion products seem not closely related to service, the fashion brand owners such as GJG do plan to incorporate the service level into the retail s</w:t>
      </w:r>
      <w:r w:rsidR="00FF1AB4" w:rsidRPr="002A7E83">
        <w:rPr>
          <w:rFonts w:ascii="Times New Roman" w:hAnsi="Times New Roman" w:cs="Times New Roman"/>
          <w:sz w:val="24"/>
          <w:szCs w:val="24"/>
        </w:rPr>
        <w:t>ector</w:t>
      </w:r>
      <w:r w:rsidR="003C263C" w:rsidRPr="002A7E83">
        <w:rPr>
          <w:rFonts w:ascii="Times New Roman" w:hAnsi="Times New Roman" w:cs="Times New Roman"/>
          <w:sz w:val="24"/>
          <w:szCs w:val="24"/>
        </w:rPr>
        <w:t>, not only to provide a better shopping experience, but also</w:t>
      </w:r>
      <w:r w:rsidR="00FF1AB4" w:rsidRPr="002A7E83">
        <w:rPr>
          <w:rFonts w:ascii="Times New Roman" w:hAnsi="Times New Roman" w:cs="Times New Roman"/>
          <w:sz w:val="24"/>
          <w:szCs w:val="24"/>
        </w:rPr>
        <w:t xml:space="preserve"> to increase the customers’ </w:t>
      </w:r>
      <w:r w:rsidRPr="002A7E83">
        <w:rPr>
          <w:rFonts w:ascii="Times New Roman" w:hAnsi="Times New Roman" w:cs="Times New Roman"/>
          <w:sz w:val="24"/>
          <w:szCs w:val="24"/>
        </w:rPr>
        <w:t xml:space="preserve">satisfaction and </w:t>
      </w:r>
      <w:r w:rsidR="00987A3F" w:rsidRPr="002A7E83">
        <w:rPr>
          <w:rFonts w:ascii="Times New Roman" w:hAnsi="Times New Roman" w:cs="Times New Roman"/>
          <w:sz w:val="24"/>
          <w:szCs w:val="24"/>
        </w:rPr>
        <w:t>l</w:t>
      </w:r>
      <w:r w:rsidRPr="002A7E83">
        <w:rPr>
          <w:rFonts w:ascii="Times New Roman" w:hAnsi="Times New Roman" w:cs="Times New Roman"/>
          <w:sz w:val="24"/>
          <w:szCs w:val="24"/>
        </w:rPr>
        <w:t xml:space="preserve">oyalty. The </w:t>
      </w:r>
      <w:r w:rsidR="006F7D19" w:rsidRPr="002A7E83">
        <w:rPr>
          <w:rFonts w:ascii="Times New Roman" w:hAnsi="Times New Roman" w:cs="Times New Roman"/>
          <w:sz w:val="24"/>
          <w:szCs w:val="24"/>
        </w:rPr>
        <w:t>franchisor</w:t>
      </w:r>
      <w:r w:rsidRPr="002A7E83">
        <w:rPr>
          <w:rFonts w:ascii="Times New Roman" w:hAnsi="Times New Roman" w:cs="Times New Roman"/>
          <w:sz w:val="24"/>
          <w:szCs w:val="24"/>
        </w:rPr>
        <w:t xml:space="preserve"> demands their franchisees to participate in such service involvement as well. </w:t>
      </w:r>
      <w:bookmarkStart w:id="76" w:name="_Hlk501665228"/>
      <w:r w:rsidR="00987A3F" w:rsidRPr="002A7E83">
        <w:rPr>
          <w:rFonts w:ascii="Times New Roman" w:hAnsi="Times New Roman" w:cs="Times New Roman"/>
          <w:sz w:val="24"/>
          <w:szCs w:val="24"/>
        </w:rPr>
        <w:t>In the literature, the service can be balanced with the royalty rate but negatively affected by the monitoring cost (</w:t>
      </w:r>
      <w:r w:rsidRPr="002A7E83">
        <w:rPr>
          <w:rFonts w:ascii="Times New Roman" w:hAnsi="Times New Roman" w:cs="Times New Roman"/>
          <w:sz w:val="24"/>
          <w:szCs w:val="24"/>
        </w:rPr>
        <w:t>Lal</w:t>
      </w:r>
      <w:r w:rsidR="00987A3F" w:rsidRPr="002A7E83">
        <w:rPr>
          <w:rFonts w:ascii="Times New Roman" w:hAnsi="Times New Roman" w:cs="Times New Roman"/>
          <w:sz w:val="24"/>
          <w:szCs w:val="24"/>
        </w:rPr>
        <w:t xml:space="preserve">, </w:t>
      </w:r>
      <w:r w:rsidRPr="002A7E83">
        <w:rPr>
          <w:rFonts w:ascii="Times New Roman" w:hAnsi="Times New Roman" w:cs="Times New Roman"/>
          <w:sz w:val="24"/>
          <w:szCs w:val="24"/>
        </w:rPr>
        <w:t>1990</w:t>
      </w:r>
      <w:r w:rsidR="00987A3F" w:rsidRPr="002A7E83">
        <w:rPr>
          <w:rFonts w:ascii="Times New Roman" w:hAnsi="Times New Roman" w:cs="Times New Roman"/>
          <w:sz w:val="24"/>
          <w:szCs w:val="24"/>
        </w:rPr>
        <w:t xml:space="preserve">; </w:t>
      </w:r>
      <w:bookmarkEnd w:id="76"/>
      <w:r w:rsidRPr="002A7E83">
        <w:rPr>
          <w:rFonts w:ascii="Times New Roman" w:hAnsi="Times New Roman" w:cs="Times New Roman"/>
          <w:sz w:val="24"/>
          <w:szCs w:val="24"/>
        </w:rPr>
        <w:t>Agrawal and Lal</w:t>
      </w:r>
      <w:r w:rsidR="00987A3F" w:rsidRPr="002A7E83">
        <w:rPr>
          <w:rFonts w:ascii="Times New Roman" w:hAnsi="Times New Roman" w:cs="Times New Roman"/>
          <w:sz w:val="24"/>
          <w:szCs w:val="24"/>
        </w:rPr>
        <w:t xml:space="preserve">, </w:t>
      </w:r>
      <w:r w:rsidRPr="002A7E83">
        <w:rPr>
          <w:rFonts w:ascii="Times New Roman" w:hAnsi="Times New Roman" w:cs="Times New Roman"/>
          <w:sz w:val="24"/>
          <w:szCs w:val="24"/>
        </w:rPr>
        <w:t>1995)</w:t>
      </w:r>
      <w:r w:rsidR="00987A3F"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As the franchising business grows, the franchisor can better observe the </w:t>
      </w:r>
      <w:r w:rsidRPr="002A7E83">
        <w:rPr>
          <w:rFonts w:ascii="Times New Roman" w:hAnsi="Times New Roman" w:cs="Times New Roman"/>
          <w:sz w:val="24"/>
          <w:szCs w:val="24"/>
        </w:rPr>
        <w:lastRenderedPageBreak/>
        <w:t xml:space="preserve">franchisees’ service level via the monitoring systems (Shane et al., 2006). According to Desai and Srinivasan (1995), the observability of the service </w:t>
      </w:r>
      <w:r w:rsidR="00CD142C" w:rsidRPr="002A7E83">
        <w:rPr>
          <w:rFonts w:ascii="Times New Roman" w:hAnsi="Times New Roman" w:cs="Times New Roman"/>
          <w:sz w:val="24"/>
          <w:szCs w:val="24"/>
        </w:rPr>
        <w:t>impacts</w:t>
      </w:r>
      <w:r w:rsidRPr="002A7E83">
        <w:rPr>
          <w:rFonts w:ascii="Times New Roman" w:hAnsi="Times New Roman" w:cs="Times New Roman"/>
          <w:sz w:val="24"/>
          <w:szCs w:val="24"/>
        </w:rPr>
        <w:t xml:space="preserve"> the signaling of </w:t>
      </w:r>
      <w:r w:rsidR="001678A6" w:rsidRPr="002A7E83">
        <w:rPr>
          <w:rFonts w:ascii="Times New Roman" w:hAnsi="Times New Roman" w:cs="Times New Roman"/>
          <w:sz w:val="24"/>
          <w:szCs w:val="24"/>
        </w:rPr>
        <w:t>the high-demand franchisor. T</w:t>
      </w:r>
      <w:r w:rsidRPr="002A7E83">
        <w:rPr>
          <w:rFonts w:ascii="Times New Roman" w:hAnsi="Times New Roman" w:cs="Times New Roman"/>
          <w:sz w:val="24"/>
          <w:szCs w:val="24"/>
        </w:rPr>
        <w:t>he service level can be enhanced by properly setting the variable income in the three-part franchising contract.</w:t>
      </w:r>
    </w:p>
    <w:p w14:paraId="53208D6C"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77" w:name="_Hlk502120849"/>
      <w:bookmarkStart w:id="78" w:name="_Hlk501666127"/>
      <w:r w:rsidRPr="002A7E83">
        <w:rPr>
          <w:rFonts w:ascii="Times New Roman" w:hAnsi="Times New Roman" w:cs="Times New Roman"/>
          <w:b/>
          <w:sz w:val="24"/>
          <w:szCs w:val="24"/>
        </w:rPr>
        <w:t>Pricing mechanism</w:t>
      </w:r>
      <w:bookmarkEnd w:id="77"/>
    </w:p>
    <w:bookmarkEnd w:id="78"/>
    <w:p w14:paraId="22DE5C3A" w14:textId="5347BD5D" w:rsidR="00F461A5" w:rsidRPr="002A7E83" w:rsidRDefault="00F461A5" w:rsidP="00410437">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Pricing is the key component when issuing the franchising contract. </w:t>
      </w:r>
      <w:r w:rsidR="00987A3F" w:rsidRPr="002A7E83">
        <w:rPr>
          <w:rFonts w:ascii="Times New Roman" w:hAnsi="Times New Roman" w:cs="Times New Roman"/>
          <w:sz w:val="24"/>
          <w:szCs w:val="24"/>
        </w:rPr>
        <w:t xml:space="preserve">As for GJG, </w:t>
      </w:r>
      <w:r w:rsidR="006504FC" w:rsidRPr="002A7E83">
        <w:rPr>
          <w:rFonts w:ascii="Times New Roman" w:hAnsi="Times New Roman" w:cs="Times New Roman"/>
          <w:sz w:val="24"/>
          <w:szCs w:val="24"/>
        </w:rPr>
        <w:t xml:space="preserve">the </w:t>
      </w:r>
      <w:r w:rsidR="00987A3F" w:rsidRPr="002A7E83">
        <w:rPr>
          <w:rFonts w:ascii="Times New Roman" w:hAnsi="Times New Roman" w:cs="Times New Roman"/>
          <w:sz w:val="24"/>
          <w:szCs w:val="24"/>
        </w:rPr>
        <w:t xml:space="preserve">properly designed pricing mechanism with the franchise fee and the royalty enables the franchisor to share the positive information to attract </w:t>
      </w:r>
      <w:bookmarkStart w:id="79" w:name="_Hlk501999124"/>
      <w:r w:rsidR="00987A3F" w:rsidRPr="002A7E83">
        <w:rPr>
          <w:rFonts w:ascii="Times New Roman" w:hAnsi="Times New Roman" w:cs="Times New Roman"/>
          <w:sz w:val="24"/>
          <w:szCs w:val="24"/>
        </w:rPr>
        <w:t xml:space="preserve">the new franchisee or seize other brand’s franchisees. </w:t>
      </w:r>
      <w:bookmarkEnd w:id="79"/>
      <w:r w:rsidR="00410437" w:rsidRPr="002A7E83">
        <w:rPr>
          <w:rFonts w:ascii="Times New Roman" w:hAnsi="Times New Roman" w:cs="Times New Roman"/>
          <w:sz w:val="24"/>
          <w:szCs w:val="24"/>
        </w:rPr>
        <w:t>In the literature, t</w:t>
      </w:r>
      <w:r w:rsidRPr="002A7E83">
        <w:rPr>
          <w:rFonts w:ascii="Times New Roman" w:hAnsi="Times New Roman" w:cs="Times New Roman"/>
          <w:sz w:val="24"/>
          <w:szCs w:val="24"/>
        </w:rPr>
        <w:t xml:space="preserve">he main </w:t>
      </w:r>
      <w:r w:rsidR="00CD142C" w:rsidRPr="002A7E83">
        <w:rPr>
          <w:rFonts w:ascii="Times New Roman" w:hAnsi="Times New Roman" w:cs="Times New Roman"/>
          <w:sz w:val="24"/>
          <w:szCs w:val="24"/>
        </w:rPr>
        <w:t xml:space="preserve">pricing-related </w:t>
      </w:r>
      <w:r w:rsidRPr="002A7E83">
        <w:rPr>
          <w:rFonts w:ascii="Times New Roman" w:hAnsi="Times New Roman" w:cs="Times New Roman"/>
          <w:sz w:val="24"/>
          <w:szCs w:val="24"/>
        </w:rPr>
        <w:t>determinants include the wholesale price, the royalty rate, the fixed franchise fee and the initial investment (Shane et al., 2006)</w:t>
      </w:r>
      <w:r w:rsidR="001678A6" w:rsidRPr="002A7E83">
        <w:rPr>
          <w:rFonts w:ascii="Times New Roman" w:hAnsi="Times New Roman" w:cs="Times New Roman"/>
          <w:sz w:val="24"/>
          <w:szCs w:val="24"/>
        </w:rPr>
        <w:t>.</w:t>
      </w:r>
      <w:r w:rsidRPr="002A7E83">
        <w:rPr>
          <w:rFonts w:ascii="Times New Roman" w:hAnsi="Times New Roman" w:cs="Times New Roman"/>
          <w:sz w:val="24"/>
          <w:szCs w:val="24"/>
        </w:rPr>
        <w:t xml:space="preserve"> </w:t>
      </w:r>
      <w:r w:rsidR="006504FC" w:rsidRPr="002A7E83">
        <w:rPr>
          <w:rFonts w:ascii="Times New Roman" w:hAnsi="Times New Roman" w:cs="Times New Roman"/>
          <w:sz w:val="24"/>
          <w:szCs w:val="24"/>
        </w:rPr>
        <w:t>The p</w:t>
      </w:r>
      <w:r w:rsidRPr="002A7E83">
        <w:rPr>
          <w:rFonts w:ascii="Times New Roman" w:hAnsi="Times New Roman" w:cs="Times New Roman"/>
          <w:sz w:val="24"/>
          <w:szCs w:val="24"/>
        </w:rPr>
        <w:t xml:space="preserve">ricing mechanism </w:t>
      </w:r>
      <w:r w:rsidR="005E21B7" w:rsidRPr="002A7E83">
        <w:rPr>
          <w:rFonts w:ascii="Times New Roman" w:hAnsi="Times New Roman" w:cs="Times New Roman"/>
          <w:sz w:val="24"/>
          <w:szCs w:val="24"/>
        </w:rPr>
        <w:t>constructs</w:t>
      </w:r>
      <w:r w:rsidRPr="002A7E83">
        <w:rPr>
          <w:rFonts w:ascii="Times New Roman" w:hAnsi="Times New Roman" w:cs="Times New Roman"/>
          <w:sz w:val="24"/>
          <w:szCs w:val="24"/>
        </w:rPr>
        <w:t xml:space="preserve"> </w:t>
      </w:r>
      <w:r w:rsidR="005E21B7" w:rsidRPr="002A7E83">
        <w:rPr>
          <w:rFonts w:ascii="Times New Roman" w:hAnsi="Times New Roman" w:cs="Times New Roman"/>
          <w:sz w:val="24"/>
          <w:szCs w:val="24"/>
        </w:rPr>
        <w:t xml:space="preserve">the </w:t>
      </w:r>
      <w:r w:rsidRPr="002A7E83">
        <w:rPr>
          <w:rFonts w:ascii="Times New Roman" w:hAnsi="Times New Roman" w:cs="Times New Roman"/>
          <w:sz w:val="24"/>
          <w:szCs w:val="24"/>
        </w:rPr>
        <w:t>link</w:t>
      </w:r>
      <w:r w:rsidR="00CD142C" w:rsidRPr="002A7E83">
        <w:rPr>
          <w:rFonts w:ascii="Times New Roman" w:hAnsi="Times New Roman" w:cs="Times New Roman"/>
          <w:sz w:val="24"/>
          <w:szCs w:val="24"/>
        </w:rPr>
        <w:t>s</w:t>
      </w:r>
      <w:r w:rsidRPr="002A7E83">
        <w:rPr>
          <w:rFonts w:ascii="Times New Roman" w:hAnsi="Times New Roman" w:cs="Times New Roman"/>
          <w:sz w:val="24"/>
          <w:szCs w:val="24"/>
        </w:rPr>
        <w:t xml:space="preserve"> connecting all the channel members including the franchisor,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or even the manufacturer (Anderson and Weitz 1992). </w:t>
      </w:r>
      <w:r w:rsidR="001678A6" w:rsidRPr="002A7E83">
        <w:rPr>
          <w:rFonts w:ascii="Times New Roman" w:hAnsi="Times New Roman" w:cs="Times New Roman"/>
          <w:sz w:val="24"/>
          <w:szCs w:val="24"/>
        </w:rPr>
        <w:t>I</w:t>
      </w:r>
      <w:r w:rsidRPr="002A7E83">
        <w:rPr>
          <w:rFonts w:ascii="Times New Roman" w:hAnsi="Times New Roman" w:cs="Times New Roman"/>
          <w:sz w:val="24"/>
          <w:szCs w:val="24"/>
        </w:rPr>
        <w:t xml:space="preserve">n some </w:t>
      </w:r>
      <w:r w:rsidR="001678A6" w:rsidRPr="002A7E83">
        <w:rPr>
          <w:rFonts w:ascii="Times New Roman" w:hAnsi="Times New Roman" w:cs="Times New Roman"/>
          <w:sz w:val="24"/>
          <w:szCs w:val="24"/>
        </w:rPr>
        <w:t xml:space="preserve">special franchising </w:t>
      </w:r>
      <w:r w:rsidRPr="002A7E83">
        <w:rPr>
          <w:rFonts w:ascii="Times New Roman" w:hAnsi="Times New Roman" w:cs="Times New Roman"/>
          <w:sz w:val="24"/>
          <w:szCs w:val="24"/>
        </w:rPr>
        <w:t>contract</w:t>
      </w:r>
      <w:r w:rsidR="001678A6"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e.g.</w:t>
      </w:r>
      <w:r w:rsidR="00957E1A" w:rsidRPr="002A7E83">
        <w:rPr>
          <w:rFonts w:ascii="Times New Roman" w:hAnsi="Times New Roman" w:cs="Times New Roman"/>
          <w:noProof/>
          <w:sz w:val="24"/>
          <w:szCs w:val="24"/>
        </w:rPr>
        <w:t>,</w:t>
      </w:r>
      <w:r w:rsidRPr="002A7E83">
        <w:rPr>
          <w:rFonts w:ascii="Times New Roman" w:hAnsi="Times New Roman" w:cs="Times New Roman"/>
          <w:sz w:val="24"/>
          <w:szCs w:val="24"/>
        </w:rPr>
        <w:t xml:space="preserve"> the retail price maintenance (RPM) contract</w:t>
      </w:r>
      <w:r w:rsidR="001678A6" w:rsidRPr="002A7E83">
        <w:rPr>
          <w:rFonts w:ascii="Times New Roman" w:hAnsi="Times New Roman" w:cs="Times New Roman"/>
          <w:sz w:val="24"/>
          <w:szCs w:val="24"/>
        </w:rPr>
        <w:t xml:space="preserve"> applied by GJG</w:t>
      </w:r>
      <w:r w:rsidRPr="002A7E83">
        <w:rPr>
          <w:rFonts w:ascii="Times New Roman" w:hAnsi="Times New Roman" w:cs="Times New Roman"/>
          <w:sz w:val="24"/>
          <w:szCs w:val="24"/>
        </w:rPr>
        <w:t>, the retail price is even specified in the clause</w:t>
      </w:r>
      <w:r w:rsidR="00463415" w:rsidRPr="002A7E83">
        <w:rPr>
          <w:rFonts w:ascii="Times New Roman" w:hAnsi="Times New Roman" w:cs="Times New Roman"/>
          <w:sz w:val="24"/>
          <w:szCs w:val="24"/>
        </w:rPr>
        <w:t xml:space="preserve"> and fixed in the ERP system</w:t>
      </w:r>
      <w:r w:rsidRPr="002A7E83">
        <w:rPr>
          <w:rFonts w:ascii="Times New Roman" w:hAnsi="Times New Roman" w:cs="Times New Roman"/>
          <w:sz w:val="24"/>
          <w:szCs w:val="24"/>
        </w:rPr>
        <w:t xml:space="preserve">. </w:t>
      </w:r>
      <w:r w:rsidR="004C7EE6" w:rsidRPr="002A7E83">
        <w:rPr>
          <w:rFonts w:ascii="Times New Roman" w:hAnsi="Times New Roman" w:cs="Times New Roman"/>
          <w:noProof/>
          <w:sz w:val="24"/>
          <w:szCs w:val="24"/>
        </w:rPr>
        <w:t>In addition</w:t>
      </w:r>
      <w:r w:rsidR="004C7EE6" w:rsidRPr="002A7E83">
        <w:rPr>
          <w:rFonts w:ascii="Times New Roman" w:hAnsi="Times New Roman" w:cs="Times New Roman"/>
          <w:sz w:val="24"/>
          <w:szCs w:val="24"/>
        </w:rPr>
        <w:t xml:space="preserve">, </w:t>
      </w:r>
      <w:r w:rsidR="00957E1A" w:rsidRPr="002A7E83">
        <w:rPr>
          <w:rFonts w:ascii="Times New Roman" w:hAnsi="Times New Roman" w:cs="Times New Roman"/>
          <w:sz w:val="24"/>
          <w:szCs w:val="24"/>
        </w:rPr>
        <w:t xml:space="preserve">the </w:t>
      </w:r>
      <w:r w:rsidR="004C7EE6" w:rsidRPr="002A7E83">
        <w:rPr>
          <w:rFonts w:ascii="Times New Roman" w:hAnsi="Times New Roman" w:cs="Times New Roman"/>
          <w:noProof/>
          <w:sz w:val="24"/>
          <w:szCs w:val="24"/>
        </w:rPr>
        <w:t>p</w:t>
      </w:r>
      <w:r w:rsidRPr="002A7E83">
        <w:rPr>
          <w:rFonts w:ascii="Times New Roman" w:hAnsi="Times New Roman" w:cs="Times New Roman"/>
          <w:noProof/>
          <w:sz w:val="24"/>
          <w:szCs w:val="24"/>
        </w:rPr>
        <w:t>ricing</w:t>
      </w:r>
      <w:r w:rsidRPr="002A7E83">
        <w:rPr>
          <w:rFonts w:ascii="Times New Roman" w:hAnsi="Times New Roman" w:cs="Times New Roman"/>
          <w:sz w:val="24"/>
          <w:szCs w:val="24"/>
        </w:rPr>
        <w:t xml:space="preserve"> mechanism may affect the size of the franchising system and signal the information updating as well (Desai and Srinivasan, 1995). Opposite to the findings of Lafontaine and Shaw (1999) regarding the variation in </w:t>
      </w:r>
      <w:r w:rsidR="001678A6"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franchise fee and </w:t>
      </w:r>
      <w:r w:rsidR="001678A6"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royalty rate, Shane et al. (2006) discover </w:t>
      </w:r>
      <w:r w:rsidR="00CD142C" w:rsidRPr="002A7E83">
        <w:rPr>
          <w:rFonts w:ascii="Times New Roman" w:hAnsi="Times New Roman" w:cs="Times New Roman"/>
          <w:sz w:val="24"/>
          <w:szCs w:val="24"/>
        </w:rPr>
        <w:t xml:space="preserve">that </w:t>
      </w:r>
      <w:r w:rsidRPr="002A7E83">
        <w:rPr>
          <w:rFonts w:ascii="Times New Roman" w:hAnsi="Times New Roman" w:cs="Times New Roman"/>
          <w:sz w:val="24"/>
          <w:szCs w:val="24"/>
        </w:rPr>
        <w:t xml:space="preserve">the franchisor in big scale </w:t>
      </w:r>
      <w:r w:rsidR="00463415" w:rsidRPr="002A7E83">
        <w:rPr>
          <w:rFonts w:ascii="Times New Roman" w:hAnsi="Times New Roman" w:cs="Times New Roman"/>
          <w:sz w:val="24"/>
          <w:szCs w:val="24"/>
        </w:rPr>
        <w:t>prefers</w:t>
      </w:r>
      <w:r w:rsidRPr="002A7E83">
        <w:rPr>
          <w:rFonts w:ascii="Times New Roman" w:hAnsi="Times New Roman" w:cs="Times New Roman"/>
          <w:sz w:val="24"/>
          <w:szCs w:val="24"/>
        </w:rPr>
        <w:t xml:space="preserve"> to revise the pricing mechanism by increasing the franchise fee and decreasing the royalty rate over time. </w:t>
      </w:r>
    </w:p>
    <w:p w14:paraId="4784D770"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80" w:name="_Hlk501667560"/>
      <w:r w:rsidRPr="002A7E83">
        <w:rPr>
          <w:rFonts w:ascii="Times New Roman" w:hAnsi="Times New Roman" w:cs="Times New Roman"/>
          <w:b/>
          <w:sz w:val="24"/>
          <w:szCs w:val="24"/>
        </w:rPr>
        <w:t>Risk</w:t>
      </w:r>
    </w:p>
    <w:p w14:paraId="4E49D0A2" w14:textId="7D4195CC" w:rsidR="00F461A5" w:rsidRPr="002A7E83" w:rsidRDefault="00F461A5" w:rsidP="00501DC2">
      <w:pPr>
        <w:spacing w:line="360" w:lineRule="auto"/>
        <w:ind w:firstLineChars="200" w:firstLine="480"/>
        <w:rPr>
          <w:rFonts w:ascii="Times New Roman" w:hAnsi="Times New Roman" w:cs="Times New Roman"/>
          <w:sz w:val="24"/>
          <w:szCs w:val="24"/>
        </w:rPr>
      </w:pPr>
      <w:bookmarkStart w:id="81" w:name="_Hlk501999156"/>
      <w:bookmarkEnd w:id="80"/>
      <w:r w:rsidRPr="002A7E83">
        <w:rPr>
          <w:rFonts w:ascii="Times New Roman" w:hAnsi="Times New Roman" w:cs="Times New Roman"/>
          <w:sz w:val="24"/>
          <w:szCs w:val="24"/>
        </w:rPr>
        <w:t>Concurred in the opinion of both the decision</w:t>
      </w:r>
      <w:r w:rsidR="00947C8A" w:rsidRPr="002A7E83">
        <w:rPr>
          <w:rFonts w:ascii="Times New Roman" w:hAnsi="Times New Roman" w:cs="Times New Roman"/>
          <w:sz w:val="24"/>
          <w:szCs w:val="24"/>
        </w:rPr>
        <w:t>-</w:t>
      </w:r>
      <w:r w:rsidRPr="002A7E83">
        <w:rPr>
          <w:rFonts w:ascii="Times New Roman" w:hAnsi="Times New Roman" w:cs="Times New Roman"/>
          <w:sz w:val="24"/>
          <w:szCs w:val="24"/>
        </w:rPr>
        <w:t xml:space="preserve">makers and the senior management of GJG, risk-related variables </w:t>
      </w:r>
      <w:r w:rsidRPr="002A7E83">
        <w:rPr>
          <w:rFonts w:ascii="Times New Roman" w:hAnsi="Times New Roman" w:cs="Times New Roman"/>
          <w:noProof/>
          <w:sz w:val="24"/>
          <w:szCs w:val="24"/>
        </w:rPr>
        <w:t xml:space="preserve">are </w:t>
      </w:r>
      <w:r w:rsidR="007B6B33" w:rsidRPr="002A7E83">
        <w:rPr>
          <w:rFonts w:ascii="Times New Roman" w:hAnsi="Times New Roman" w:cs="Times New Roman"/>
          <w:noProof/>
          <w:sz w:val="24"/>
          <w:szCs w:val="24"/>
        </w:rPr>
        <w:t>wide</w:t>
      </w:r>
      <w:r w:rsidRPr="002A7E83">
        <w:rPr>
          <w:rFonts w:ascii="Times New Roman" w:hAnsi="Times New Roman" w:cs="Times New Roman"/>
          <w:noProof/>
          <w:sz w:val="24"/>
          <w:szCs w:val="24"/>
        </w:rPr>
        <w:t xml:space="preserve">ly </w:t>
      </w:r>
      <w:r w:rsidR="007B6B33" w:rsidRPr="002A7E83">
        <w:rPr>
          <w:rFonts w:ascii="Times New Roman" w:hAnsi="Times New Roman" w:cs="Times New Roman"/>
          <w:noProof/>
          <w:sz w:val="24"/>
          <w:szCs w:val="24"/>
        </w:rPr>
        <w:t>observed</w:t>
      </w:r>
      <w:r w:rsidRPr="002A7E83">
        <w:rPr>
          <w:rFonts w:ascii="Times New Roman" w:hAnsi="Times New Roman" w:cs="Times New Roman"/>
          <w:sz w:val="24"/>
          <w:szCs w:val="24"/>
        </w:rPr>
        <w:t xml:space="preserve"> in applying the franchising contracts in the distribution channel.</w:t>
      </w:r>
      <w:bookmarkStart w:id="82" w:name="_Hlk501999180"/>
      <w:bookmarkEnd w:id="81"/>
      <w:r w:rsidRPr="002A7E83">
        <w:rPr>
          <w:rFonts w:ascii="Times New Roman" w:hAnsi="Times New Roman" w:cs="Times New Roman"/>
          <w:sz w:val="24"/>
          <w:szCs w:val="24"/>
        </w:rPr>
        <w:t xml:space="preserve"> </w:t>
      </w:r>
      <w:r w:rsidR="004C7EE6" w:rsidRPr="002A7E83">
        <w:rPr>
          <w:rFonts w:ascii="Times New Roman" w:hAnsi="Times New Roman" w:cs="Times New Roman"/>
          <w:sz w:val="24"/>
          <w:szCs w:val="24"/>
        </w:rPr>
        <w:t>They all agree that t</w:t>
      </w:r>
      <w:r w:rsidRPr="002A7E83">
        <w:rPr>
          <w:rFonts w:ascii="Times New Roman" w:hAnsi="Times New Roman" w:cs="Times New Roman"/>
          <w:sz w:val="24"/>
          <w:szCs w:val="24"/>
        </w:rPr>
        <w:t>he risk preference</w:t>
      </w:r>
      <w:r w:rsidR="00463415" w:rsidRPr="002A7E83">
        <w:rPr>
          <w:rFonts w:ascii="Times New Roman" w:hAnsi="Times New Roman" w:cs="Times New Roman"/>
          <w:sz w:val="24"/>
          <w:szCs w:val="24"/>
        </w:rPr>
        <w:t>s</w:t>
      </w:r>
      <w:r w:rsidRPr="002A7E83">
        <w:rPr>
          <w:rFonts w:ascii="Times New Roman" w:hAnsi="Times New Roman" w:cs="Times New Roman"/>
          <w:sz w:val="24"/>
          <w:szCs w:val="24"/>
        </w:rPr>
        <w:t xml:space="preserve"> of the channel members </w:t>
      </w:r>
      <w:r w:rsidR="00463415" w:rsidRPr="002A7E83">
        <w:rPr>
          <w:rFonts w:ascii="Times New Roman" w:hAnsi="Times New Roman" w:cs="Times New Roman"/>
          <w:sz w:val="24"/>
          <w:szCs w:val="24"/>
        </w:rPr>
        <w:t>are</w:t>
      </w:r>
      <w:r w:rsidRPr="002A7E83">
        <w:rPr>
          <w:rFonts w:ascii="Times New Roman" w:hAnsi="Times New Roman" w:cs="Times New Roman"/>
          <w:sz w:val="24"/>
          <w:szCs w:val="24"/>
        </w:rPr>
        <w:t xml:space="preserve"> </w:t>
      </w:r>
      <w:r w:rsidR="00CD142C" w:rsidRPr="002A7E83">
        <w:rPr>
          <w:rFonts w:ascii="Times New Roman" w:hAnsi="Times New Roman" w:cs="Times New Roman"/>
          <w:sz w:val="24"/>
          <w:szCs w:val="24"/>
        </w:rPr>
        <w:t xml:space="preserve">among </w:t>
      </w:r>
      <w:r w:rsidRPr="002A7E83">
        <w:rPr>
          <w:rFonts w:ascii="Times New Roman" w:hAnsi="Times New Roman" w:cs="Times New Roman"/>
          <w:sz w:val="24"/>
          <w:szCs w:val="24"/>
        </w:rPr>
        <w:t>the most influen</w:t>
      </w:r>
      <w:r w:rsidR="00CD142C" w:rsidRPr="002A7E83">
        <w:rPr>
          <w:rFonts w:ascii="Times New Roman" w:hAnsi="Times New Roman" w:cs="Times New Roman"/>
          <w:sz w:val="24"/>
          <w:szCs w:val="24"/>
        </w:rPr>
        <w:t>tial</w:t>
      </w:r>
      <w:r w:rsidRPr="002A7E83">
        <w:rPr>
          <w:rFonts w:ascii="Times New Roman" w:hAnsi="Times New Roman" w:cs="Times New Roman"/>
          <w:sz w:val="24"/>
          <w:szCs w:val="24"/>
        </w:rPr>
        <w:t xml:space="preserve"> factor</w:t>
      </w:r>
      <w:r w:rsidR="00CD142C" w:rsidRPr="002A7E83">
        <w:rPr>
          <w:rFonts w:ascii="Times New Roman" w:hAnsi="Times New Roman" w:cs="Times New Roman"/>
          <w:sz w:val="24"/>
          <w:szCs w:val="24"/>
        </w:rPr>
        <w:t>s</w:t>
      </w:r>
      <w:r w:rsidRPr="002A7E83">
        <w:rPr>
          <w:rFonts w:ascii="Times New Roman" w:hAnsi="Times New Roman" w:cs="Times New Roman"/>
          <w:sz w:val="24"/>
          <w:szCs w:val="24"/>
        </w:rPr>
        <w:t xml:space="preserve"> in franchising operation</w:t>
      </w:r>
      <w:r w:rsidR="000B6094"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bookmarkEnd w:id="82"/>
      <w:r w:rsidR="004C7EE6" w:rsidRPr="002A7E83">
        <w:rPr>
          <w:rFonts w:ascii="Times New Roman" w:hAnsi="Times New Roman" w:cs="Times New Roman"/>
          <w:sz w:val="24"/>
          <w:szCs w:val="24"/>
        </w:rPr>
        <w:t>In the literature, r</w:t>
      </w:r>
      <w:r w:rsidRPr="002A7E83">
        <w:rPr>
          <w:rFonts w:ascii="Times New Roman" w:hAnsi="Times New Roman" w:cs="Times New Roman"/>
          <w:sz w:val="24"/>
          <w:szCs w:val="24"/>
        </w:rPr>
        <w:t xml:space="preserve">isk preference refers to the attitudes when the profit function </w:t>
      </w:r>
      <w:r w:rsidRPr="002A7E83">
        <w:rPr>
          <w:rFonts w:ascii="Times New Roman" w:hAnsi="Times New Roman" w:cs="Times New Roman"/>
          <w:noProof/>
          <w:sz w:val="24"/>
          <w:szCs w:val="24"/>
        </w:rPr>
        <w:t>is applied</w:t>
      </w:r>
      <w:r w:rsidRPr="002A7E83">
        <w:rPr>
          <w:rFonts w:ascii="Times New Roman" w:hAnsi="Times New Roman" w:cs="Times New Roman"/>
          <w:sz w:val="24"/>
          <w:szCs w:val="24"/>
        </w:rPr>
        <w:t xml:space="preserve"> for </w:t>
      </w:r>
      <w:r w:rsidR="006504FC" w:rsidRPr="002A7E83">
        <w:rPr>
          <w:rFonts w:ascii="Times New Roman" w:hAnsi="Times New Roman" w:cs="Times New Roman"/>
          <w:sz w:val="24"/>
          <w:szCs w:val="24"/>
        </w:rPr>
        <w:t xml:space="preserve">the </w:t>
      </w:r>
      <w:r w:rsidRPr="002A7E83">
        <w:rPr>
          <w:rFonts w:ascii="Times New Roman" w:hAnsi="Times New Roman" w:cs="Times New Roman"/>
          <w:sz w:val="24"/>
          <w:szCs w:val="24"/>
        </w:rPr>
        <w:t>channel coordination</w:t>
      </w:r>
      <w:r w:rsidR="00532300" w:rsidRPr="002A7E83">
        <w:rPr>
          <w:rFonts w:ascii="Times New Roman" w:hAnsi="Times New Roman" w:cs="Times New Roman"/>
          <w:sz w:val="24"/>
          <w:szCs w:val="24"/>
        </w:rPr>
        <w:t>, which</w:t>
      </w:r>
      <w:r w:rsidR="00B20C22"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can </w:t>
      </w:r>
      <w:r w:rsidRPr="002A7E83">
        <w:rPr>
          <w:rFonts w:ascii="Times New Roman" w:hAnsi="Times New Roman" w:cs="Times New Roman"/>
          <w:noProof/>
          <w:sz w:val="24"/>
          <w:szCs w:val="24"/>
        </w:rPr>
        <w:t>be categorized</w:t>
      </w:r>
      <w:r w:rsidRPr="002A7E83">
        <w:rPr>
          <w:rFonts w:ascii="Times New Roman" w:hAnsi="Times New Roman" w:cs="Times New Roman"/>
          <w:sz w:val="24"/>
          <w:szCs w:val="24"/>
        </w:rPr>
        <w:t xml:space="preserve"> as risk-averse, risk-neutral and risk-seeking. </w:t>
      </w:r>
      <w:r w:rsidR="004C7EE6" w:rsidRPr="002A7E83">
        <w:rPr>
          <w:rFonts w:ascii="Times New Roman" w:hAnsi="Times New Roman" w:cs="Times New Roman"/>
          <w:sz w:val="24"/>
          <w:szCs w:val="24"/>
        </w:rPr>
        <w:t xml:space="preserve">According to </w:t>
      </w:r>
      <w:r w:rsidRPr="002A7E83">
        <w:rPr>
          <w:rFonts w:ascii="Times New Roman" w:hAnsi="Times New Roman" w:cs="Times New Roman"/>
          <w:sz w:val="24"/>
          <w:szCs w:val="24"/>
        </w:rPr>
        <w:t>Huang (1997)</w:t>
      </w:r>
      <w:r w:rsidR="004C7EE6"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the franchisee's risk aversion plays </w:t>
      </w:r>
      <w:r w:rsidR="004C7EE6" w:rsidRPr="002A7E83">
        <w:rPr>
          <w:rFonts w:ascii="Times New Roman" w:hAnsi="Times New Roman" w:cs="Times New Roman"/>
          <w:sz w:val="24"/>
          <w:szCs w:val="24"/>
        </w:rPr>
        <w:t xml:space="preserve">a critical role </w:t>
      </w:r>
      <w:r w:rsidRPr="002A7E83">
        <w:rPr>
          <w:rFonts w:ascii="Times New Roman" w:hAnsi="Times New Roman" w:cs="Times New Roman"/>
          <w:sz w:val="24"/>
          <w:szCs w:val="24"/>
        </w:rPr>
        <w:t>for coordinating the franchising channel</w:t>
      </w:r>
      <w:r w:rsidR="00FB71FD" w:rsidRPr="002A7E83">
        <w:rPr>
          <w:rFonts w:ascii="Times New Roman" w:hAnsi="Times New Roman" w:cs="Times New Roman"/>
          <w:sz w:val="24"/>
          <w:szCs w:val="24"/>
        </w:rPr>
        <w:t>. T</w:t>
      </w:r>
      <w:r w:rsidRPr="002A7E83">
        <w:rPr>
          <w:rFonts w:ascii="Times New Roman" w:hAnsi="Times New Roman" w:cs="Times New Roman"/>
          <w:sz w:val="24"/>
          <w:szCs w:val="24"/>
        </w:rPr>
        <w:t xml:space="preserve">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w:t>
      </w:r>
      <w:r w:rsidR="00B20C22" w:rsidRPr="002A7E83">
        <w:rPr>
          <w:rFonts w:ascii="Times New Roman" w:hAnsi="Times New Roman" w:cs="Times New Roman"/>
          <w:sz w:val="24"/>
          <w:szCs w:val="24"/>
        </w:rPr>
        <w:t>will</w:t>
      </w:r>
      <w:r w:rsidRPr="002A7E83">
        <w:rPr>
          <w:rFonts w:ascii="Times New Roman" w:hAnsi="Times New Roman" w:cs="Times New Roman"/>
          <w:sz w:val="24"/>
          <w:szCs w:val="24"/>
        </w:rPr>
        <w:t xml:space="preserve"> cooperate </w:t>
      </w:r>
      <w:r w:rsidR="00463415" w:rsidRPr="002A7E83">
        <w:rPr>
          <w:rFonts w:ascii="Times New Roman" w:hAnsi="Times New Roman" w:cs="Times New Roman"/>
          <w:sz w:val="24"/>
          <w:szCs w:val="24"/>
        </w:rPr>
        <w:t>with</w:t>
      </w:r>
      <w:r w:rsidRPr="002A7E83">
        <w:rPr>
          <w:rFonts w:ascii="Times New Roman" w:hAnsi="Times New Roman" w:cs="Times New Roman"/>
          <w:sz w:val="24"/>
          <w:szCs w:val="24"/>
        </w:rPr>
        <w:t xml:space="preserve"> risk-averse and risk-neutral </w:t>
      </w:r>
      <w:r w:rsidR="00463415" w:rsidRPr="002A7E83">
        <w:rPr>
          <w:rFonts w:ascii="Times New Roman" w:hAnsi="Times New Roman" w:cs="Times New Roman"/>
          <w:sz w:val="24"/>
          <w:szCs w:val="24"/>
        </w:rPr>
        <w:t xml:space="preserve">franchisors </w:t>
      </w:r>
      <w:r w:rsidRPr="002A7E83">
        <w:rPr>
          <w:rFonts w:ascii="Times New Roman" w:hAnsi="Times New Roman" w:cs="Times New Roman"/>
          <w:sz w:val="24"/>
          <w:szCs w:val="24"/>
        </w:rPr>
        <w:t>while the franchisor prefers to cooperate with risk-adverse and risk-seeking franchisees. Whereas, under all the franchisee’s risk preference</w:t>
      </w:r>
      <w:r w:rsidR="00B20C22" w:rsidRPr="002A7E83">
        <w:rPr>
          <w:rFonts w:ascii="Times New Roman" w:hAnsi="Times New Roman" w:cs="Times New Roman"/>
          <w:sz w:val="24"/>
          <w:szCs w:val="24"/>
        </w:rPr>
        <w:t>s</w:t>
      </w:r>
      <w:r w:rsidRPr="002A7E83">
        <w:rPr>
          <w:rFonts w:ascii="Times New Roman" w:hAnsi="Times New Roman" w:cs="Times New Roman"/>
          <w:sz w:val="24"/>
          <w:szCs w:val="24"/>
        </w:rPr>
        <w:t xml:space="preserve">, cooperation creates the largest profit for the </w:t>
      </w:r>
      <w:r w:rsidR="00463415" w:rsidRPr="002A7E83">
        <w:rPr>
          <w:rFonts w:ascii="Times New Roman" w:hAnsi="Times New Roman" w:cs="Times New Roman"/>
          <w:sz w:val="24"/>
          <w:szCs w:val="24"/>
        </w:rPr>
        <w:t>entire</w:t>
      </w:r>
      <w:r w:rsidRPr="002A7E83">
        <w:rPr>
          <w:rFonts w:ascii="Times New Roman" w:hAnsi="Times New Roman" w:cs="Times New Roman"/>
          <w:sz w:val="24"/>
          <w:szCs w:val="24"/>
        </w:rPr>
        <w:t xml:space="preserve"> channe</w:t>
      </w:r>
      <w:r w:rsidR="00463415" w:rsidRPr="002A7E83">
        <w:rPr>
          <w:rFonts w:ascii="Times New Roman" w:hAnsi="Times New Roman" w:cs="Times New Roman"/>
          <w:sz w:val="24"/>
          <w:szCs w:val="24"/>
        </w:rPr>
        <w:t xml:space="preserve">l. </w:t>
      </w:r>
      <w:r w:rsidR="004C7EE6" w:rsidRPr="002A7E83">
        <w:rPr>
          <w:rFonts w:ascii="Times New Roman" w:hAnsi="Times New Roman" w:cs="Times New Roman"/>
          <w:sz w:val="24"/>
          <w:szCs w:val="24"/>
        </w:rPr>
        <w:t>Mentioned by some regional manager</w:t>
      </w:r>
      <w:r w:rsidR="00BA7714" w:rsidRPr="002A7E83">
        <w:rPr>
          <w:rFonts w:ascii="Times New Roman" w:hAnsi="Times New Roman" w:cs="Times New Roman"/>
          <w:sz w:val="24"/>
          <w:szCs w:val="24"/>
        </w:rPr>
        <w:t>s</w:t>
      </w:r>
      <w:r w:rsidR="004C7EE6" w:rsidRPr="002A7E83">
        <w:rPr>
          <w:rFonts w:ascii="Times New Roman" w:hAnsi="Times New Roman" w:cs="Times New Roman"/>
          <w:sz w:val="24"/>
          <w:szCs w:val="24"/>
        </w:rPr>
        <w:t xml:space="preserve"> of GJG, </w:t>
      </w:r>
      <w:r w:rsidRPr="002A7E83">
        <w:rPr>
          <w:rFonts w:ascii="Times New Roman" w:hAnsi="Times New Roman" w:cs="Times New Roman"/>
          <w:sz w:val="24"/>
          <w:szCs w:val="24"/>
        </w:rPr>
        <w:t xml:space="preserve">the royalty rate may </w:t>
      </w:r>
      <w:r w:rsidR="00BA7714" w:rsidRPr="002A7E83">
        <w:rPr>
          <w:rFonts w:ascii="Times New Roman" w:hAnsi="Times New Roman" w:cs="Times New Roman"/>
          <w:sz w:val="24"/>
          <w:szCs w:val="24"/>
        </w:rPr>
        <w:t>fluctuate</w:t>
      </w:r>
      <w:r w:rsidRPr="002A7E83">
        <w:rPr>
          <w:rFonts w:ascii="Times New Roman" w:hAnsi="Times New Roman" w:cs="Times New Roman"/>
          <w:sz w:val="24"/>
          <w:szCs w:val="24"/>
        </w:rPr>
        <w:t xml:space="preserve"> </w:t>
      </w:r>
      <w:r w:rsidR="00BA7714" w:rsidRPr="002A7E83">
        <w:rPr>
          <w:rFonts w:ascii="Times New Roman" w:hAnsi="Times New Roman" w:cs="Times New Roman"/>
          <w:sz w:val="24"/>
          <w:szCs w:val="24"/>
        </w:rPr>
        <w:t>with the different</w:t>
      </w:r>
      <w:r w:rsidRPr="002A7E83">
        <w:rPr>
          <w:rFonts w:ascii="Times New Roman" w:hAnsi="Times New Roman" w:cs="Times New Roman"/>
          <w:sz w:val="24"/>
          <w:szCs w:val="24"/>
        </w:rPr>
        <w:t xml:space="preserve"> risk preference</w:t>
      </w:r>
      <w:r w:rsidR="00463415" w:rsidRPr="002A7E83">
        <w:rPr>
          <w:rFonts w:ascii="Times New Roman" w:hAnsi="Times New Roman" w:cs="Times New Roman"/>
          <w:sz w:val="24"/>
          <w:szCs w:val="24"/>
        </w:rPr>
        <w:t>s</w:t>
      </w:r>
      <w:r w:rsidRPr="002A7E83">
        <w:rPr>
          <w:rFonts w:ascii="Times New Roman" w:hAnsi="Times New Roman" w:cs="Times New Roman"/>
          <w:sz w:val="24"/>
          <w:szCs w:val="24"/>
        </w:rPr>
        <w:t xml:space="preserve"> of </w:t>
      </w:r>
      <w:r w:rsidR="00BA7714" w:rsidRPr="002A7E83">
        <w:rPr>
          <w:rFonts w:ascii="Times New Roman" w:hAnsi="Times New Roman" w:cs="Times New Roman"/>
          <w:sz w:val="24"/>
          <w:szCs w:val="24"/>
        </w:rPr>
        <w:t>the</w:t>
      </w:r>
      <w:r w:rsidRPr="002A7E83">
        <w:rPr>
          <w:rFonts w:ascii="Times New Roman" w:hAnsi="Times New Roman" w:cs="Times New Roman"/>
          <w:sz w:val="24"/>
          <w:szCs w:val="24"/>
        </w:rPr>
        <w:t xml:space="preserve"> channel members. </w:t>
      </w:r>
      <w:r w:rsidR="00FA4CA5" w:rsidRPr="002A7E83">
        <w:rPr>
          <w:rFonts w:ascii="Times New Roman" w:hAnsi="Times New Roman" w:cs="Times New Roman"/>
          <w:sz w:val="24"/>
          <w:szCs w:val="24"/>
        </w:rPr>
        <w:t xml:space="preserve">As the royalty rate increases, the risk can </w:t>
      </w:r>
      <w:r w:rsidR="00FA4CA5" w:rsidRPr="002A7E83">
        <w:rPr>
          <w:rFonts w:ascii="Times New Roman" w:hAnsi="Times New Roman" w:cs="Times New Roman"/>
          <w:noProof/>
          <w:sz w:val="24"/>
          <w:szCs w:val="24"/>
        </w:rPr>
        <w:t xml:space="preserve">be </w:t>
      </w:r>
      <w:r w:rsidR="00FA4CA5" w:rsidRPr="002A7E83">
        <w:rPr>
          <w:rFonts w:ascii="Times New Roman" w:hAnsi="Times New Roman" w:cs="Times New Roman"/>
          <w:noProof/>
          <w:sz w:val="24"/>
          <w:szCs w:val="24"/>
        </w:rPr>
        <w:lastRenderedPageBreak/>
        <w:t>transferred</w:t>
      </w:r>
      <w:r w:rsidR="00FA4CA5" w:rsidRPr="002A7E83">
        <w:rPr>
          <w:rFonts w:ascii="Times New Roman" w:hAnsi="Times New Roman" w:cs="Times New Roman"/>
          <w:sz w:val="24"/>
          <w:szCs w:val="24"/>
        </w:rPr>
        <w:t xml:space="preserve"> from the retail outlet to the franchisor (</w:t>
      </w:r>
      <w:r w:rsidRPr="002A7E83">
        <w:rPr>
          <w:rFonts w:ascii="Times New Roman" w:hAnsi="Times New Roman" w:cs="Times New Roman"/>
          <w:sz w:val="24"/>
          <w:szCs w:val="24"/>
        </w:rPr>
        <w:t>Lafontaine</w:t>
      </w:r>
      <w:r w:rsidR="00FA4CA5" w:rsidRPr="002A7E83">
        <w:rPr>
          <w:rFonts w:ascii="Times New Roman" w:hAnsi="Times New Roman" w:cs="Times New Roman"/>
          <w:sz w:val="24"/>
          <w:szCs w:val="24"/>
        </w:rPr>
        <w:t xml:space="preserve">, </w:t>
      </w:r>
      <w:r w:rsidRPr="002A7E83">
        <w:rPr>
          <w:rFonts w:ascii="Times New Roman" w:hAnsi="Times New Roman" w:cs="Times New Roman"/>
          <w:sz w:val="24"/>
          <w:szCs w:val="24"/>
        </w:rPr>
        <w:t>1992)</w:t>
      </w:r>
      <w:r w:rsidR="00FA4CA5" w:rsidRPr="002A7E83">
        <w:rPr>
          <w:rFonts w:ascii="Times New Roman" w:hAnsi="Times New Roman" w:cs="Times New Roman"/>
          <w:sz w:val="24"/>
          <w:szCs w:val="24"/>
        </w:rPr>
        <w:t xml:space="preserve">. </w:t>
      </w:r>
      <w:r w:rsidR="00CA4471" w:rsidRPr="002A7E83">
        <w:rPr>
          <w:rFonts w:ascii="Times New Roman" w:hAnsi="Times New Roman" w:cs="Times New Roman"/>
          <w:sz w:val="24"/>
          <w:szCs w:val="24"/>
        </w:rPr>
        <w:t xml:space="preserve">The positive relationship between the risk and the incentive motivation can </w:t>
      </w:r>
      <w:r w:rsidR="00CA4471" w:rsidRPr="002A7E83">
        <w:rPr>
          <w:rFonts w:ascii="Times New Roman" w:hAnsi="Times New Roman" w:cs="Times New Roman"/>
          <w:noProof/>
          <w:sz w:val="24"/>
          <w:szCs w:val="24"/>
        </w:rPr>
        <w:t>be identified</w:t>
      </w:r>
      <w:r w:rsidR="00CA4471" w:rsidRPr="002A7E83">
        <w:rPr>
          <w:rFonts w:ascii="Times New Roman" w:hAnsi="Times New Roman" w:cs="Times New Roman"/>
          <w:sz w:val="24"/>
          <w:szCs w:val="24"/>
        </w:rPr>
        <w:t xml:space="preserve"> for designing the franchising contract (</w:t>
      </w:r>
      <w:r w:rsidRPr="002A7E83">
        <w:rPr>
          <w:rFonts w:ascii="Times New Roman" w:hAnsi="Times New Roman" w:cs="Times New Roman"/>
          <w:sz w:val="24"/>
          <w:szCs w:val="24"/>
        </w:rPr>
        <w:t>Prendergast</w:t>
      </w:r>
      <w:r w:rsidR="00CA4471" w:rsidRPr="002A7E83">
        <w:rPr>
          <w:rFonts w:ascii="Times New Roman" w:hAnsi="Times New Roman" w:cs="Times New Roman"/>
          <w:sz w:val="24"/>
          <w:szCs w:val="24"/>
        </w:rPr>
        <w:t xml:space="preserve">, </w:t>
      </w:r>
      <w:r w:rsidRPr="002A7E83">
        <w:rPr>
          <w:rFonts w:ascii="Times New Roman" w:hAnsi="Times New Roman" w:cs="Times New Roman"/>
          <w:sz w:val="24"/>
          <w:szCs w:val="24"/>
        </w:rPr>
        <w:t>2002</w:t>
      </w:r>
      <w:r w:rsidR="00CA4471" w:rsidRPr="002A7E83">
        <w:rPr>
          <w:rFonts w:ascii="Times New Roman" w:hAnsi="Times New Roman" w:cs="Times New Roman"/>
          <w:sz w:val="24"/>
          <w:szCs w:val="24"/>
        </w:rPr>
        <w:t xml:space="preserve">; </w:t>
      </w:r>
      <w:r w:rsidRPr="002A7E83">
        <w:rPr>
          <w:rFonts w:ascii="Times New Roman" w:hAnsi="Times New Roman" w:cs="Times New Roman"/>
          <w:sz w:val="24"/>
          <w:szCs w:val="24"/>
        </w:rPr>
        <w:t>Shi</w:t>
      </w:r>
      <w:r w:rsidR="00CA4471" w:rsidRPr="002A7E83">
        <w:rPr>
          <w:rFonts w:ascii="Times New Roman" w:hAnsi="Times New Roman" w:cs="Times New Roman"/>
          <w:sz w:val="24"/>
          <w:szCs w:val="24"/>
        </w:rPr>
        <w:t xml:space="preserve">, </w:t>
      </w:r>
      <w:r w:rsidRPr="002A7E83">
        <w:rPr>
          <w:rFonts w:ascii="Times New Roman" w:hAnsi="Times New Roman" w:cs="Times New Roman"/>
          <w:sz w:val="24"/>
          <w:szCs w:val="24"/>
        </w:rPr>
        <w:t>2011</w:t>
      </w:r>
      <w:r w:rsidR="00CA4471" w:rsidRPr="002A7E83">
        <w:rPr>
          <w:rFonts w:ascii="Times New Roman" w:hAnsi="Times New Roman" w:cs="Times New Roman"/>
          <w:sz w:val="24"/>
          <w:szCs w:val="24"/>
        </w:rPr>
        <w:t xml:space="preserve">; </w:t>
      </w:r>
      <w:r w:rsidRPr="002A7E83">
        <w:rPr>
          <w:rFonts w:ascii="Times New Roman" w:hAnsi="Times New Roman" w:cs="Times New Roman"/>
          <w:sz w:val="24"/>
          <w:szCs w:val="24"/>
        </w:rPr>
        <w:t>Fung</w:t>
      </w:r>
      <w:r w:rsidR="00CA4471" w:rsidRPr="002A7E83">
        <w:rPr>
          <w:rFonts w:ascii="Times New Roman" w:hAnsi="Times New Roman" w:cs="Times New Roman"/>
          <w:sz w:val="24"/>
          <w:szCs w:val="24"/>
        </w:rPr>
        <w:t xml:space="preserve">, </w:t>
      </w:r>
      <w:r w:rsidRPr="002A7E83">
        <w:rPr>
          <w:rFonts w:ascii="Times New Roman" w:hAnsi="Times New Roman" w:cs="Times New Roman"/>
          <w:sz w:val="24"/>
          <w:szCs w:val="24"/>
        </w:rPr>
        <w:t>2013</w:t>
      </w:r>
      <w:r w:rsidR="00CA4471" w:rsidRPr="002A7E83">
        <w:rPr>
          <w:rFonts w:ascii="Times New Roman" w:hAnsi="Times New Roman" w:cs="Times New Roman"/>
          <w:sz w:val="24"/>
          <w:szCs w:val="24"/>
        </w:rPr>
        <w:t xml:space="preserve">; </w:t>
      </w:r>
      <w:proofErr w:type="spellStart"/>
      <w:r w:rsidR="00CA4471" w:rsidRPr="002A7E83">
        <w:rPr>
          <w:rFonts w:ascii="Times New Roman" w:hAnsi="Times New Roman" w:cs="Times New Roman"/>
          <w:sz w:val="24"/>
          <w:szCs w:val="24"/>
        </w:rPr>
        <w:t>Lanchimba</w:t>
      </w:r>
      <w:proofErr w:type="spellEnd"/>
      <w:r w:rsidR="00CA4471" w:rsidRPr="002A7E83">
        <w:rPr>
          <w:rFonts w:ascii="Times New Roman" w:hAnsi="Times New Roman" w:cs="Times New Roman"/>
          <w:sz w:val="24"/>
          <w:szCs w:val="24"/>
        </w:rPr>
        <w:t xml:space="preserve"> et al., 2013</w:t>
      </w:r>
      <w:r w:rsidRPr="002A7E83">
        <w:rPr>
          <w:rFonts w:ascii="Times New Roman" w:hAnsi="Times New Roman" w:cs="Times New Roman"/>
          <w:sz w:val="24"/>
          <w:szCs w:val="24"/>
        </w:rPr>
        <w:t xml:space="preserve"> and He et al.</w:t>
      </w:r>
      <w:r w:rsidR="00CA4471" w:rsidRPr="002A7E83">
        <w:rPr>
          <w:rFonts w:ascii="Times New Roman" w:hAnsi="Times New Roman" w:cs="Times New Roman"/>
          <w:sz w:val="24"/>
          <w:szCs w:val="24"/>
        </w:rPr>
        <w:t>,</w:t>
      </w:r>
      <w:r w:rsidRPr="002A7E83">
        <w:rPr>
          <w:rFonts w:ascii="Times New Roman" w:hAnsi="Times New Roman" w:cs="Times New Roman"/>
          <w:sz w:val="24"/>
          <w:szCs w:val="24"/>
        </w:rPr>
        <w:t xml:space="preserve"> 2014). Based on the risk-cost effect and</w:t>
      </w:r>
      <w:r w:rsidR="00501DC2" w:rsidRPr="002A7E83">
        <w:rPr>
          <w:rFonts w:ascii="Times New Roman" w:hAnsi="Times New Roman" w:cs="Times New Roman"/>
          <w:sz w:val="24"/>
          <w:szCs w:val="24"/>
        </w:rPr>
        <w:t xml:space="preserve"> </w:t>
      </w:r>
      <w:r w:rsidRPr="002A7E83">
        <w:rPr>
          <w:rFonts w:ascii="Times New Roman" w:hAnsi="Times New Roman" w:cs="Times New Roman"/>
          <w:sz w:val="24"/>
          <w:szCs w:val="24"/>
        </w:rPr>
        <w:t>the information-induced effect-return effect</w:t>
      </w:r>
      <w:r w:rsidR="00501DC2" w:rsidRPr="002A7E83">
        <w:rPr>
          <w:rFonts w:ascii="Times New Roman" w:hAnsi="Times New Roman" w:cs="Times New Roman"/>
          <w:sz w:val="24"/>
          <w:szCs w:val="24"/>
        </w:rPr>
        <w:t>, as the risk increases, the adjustment in royalty rate to provide more incentive can improve the channel performance (</w:t>
      </w:r>
      <w:r w:rsidRPr="002A7E83">
        <w:rPr>
          <w:rFonts w:ascii="Times New Roman" w:hAnsi="Times New Roman" w:cs="Times New Roman"/>
          <w:sz w:val="24"/>
          <w:szCs w:val="24"/>
        </w:rPr>
        <w:t>Lafontaine and Bhattacharyya</w:t>
      </w:r>
      <w:r w:rsidR="00501DC2" w:rsidRPr="002A7E83">
        <w:rPr>
          <w:rFonts w:ascii="Times New Roman" w:hAnsi="Times New Roman" w:cs="Times New Roman"/>
          <w:sz w:val="24"/>
          <w:szCs w:val="24"/>
        </w:rPr>
        <w:t xml:space="preserve">, </w:t>
      </w:r>
      <w:r w:rsidRPr="002A7E83">
        <w:rPr>
          <w:rFonts w:ascii="Times New Roman" w:hAnsi="Times New Roman" w:cs="Times New Roman"/>
          <w:sz w:val="24"/>
          <w:szCs w:val="24"/>
        </w:rPr>
        <w:t>1995</w:t>
      </w:r>
      <w:r w:rsidR="00501DC2" w:rsidRPr="002A7E83">
        <w:rPr>
          <w:rFonts w:ascii="Times New Roman" w:hAnsi="Times New Roman" w:cs="Times New Roman"/>
          <w:sz w:val="24"/>
          <w:szCs w:val="24"/>
        </w:rPr>
        <w:t>;</w:t>
      </w:r>
      <w:r w:rsidRPr="002A7E83">
        <w:rPr>
          <w:rFonts w:ascii="Times New Roman" w:hAnsi="Times New Roman" w:cs="Times New Roman"/>
          <w:sz w:val="24"/>
          <w:szCs w:val="24"/>
        </w:rPr>
        <w:t xml:space="preserve"> Lafontaine and Slade</w:t>
      </w:r>
      <w:r w:rsidR="00501DC2" w:rsidRPr="002A7E83">
        <w:rPr>
          <w:rFonts w:ascii="Times New Roman" w:hAnsi="Times New Roman" w:cs="Times New Roman"/>
          <w:sz w:val="24"/>
          <w:szCs w:val="24"/>
        </w:rPr>
        <w:t xml:space="preserve">, </w:t>
      </w:r>
      <w:r w:rsidRPr="002A7E83">
        <w:rPr>
          <w:rFonts w:ascii="Times New Roman" w:hAnsi="Times New Roman" w:cs="Times New Roman"/>
          <w:sz w:val="24"/>
          <w:szCs w:val="24"/>
        </w:rPr>
        <w:t>2014)</w:t>
      </w:r>
      <w:r w:rsidR="00501DC2" w:rsidRPr="002A7E83">
        <w:rPr>
          <w:rFonts w:ascii="Times New Roman" w:hAnsi="Times New Roman" w:cs="Times New Roman"/>
          <w:sz w:val="24"/>
          <w:szCs w:val="24"/>
        </w:rPr>
        <w:t xml:space="preserve">. </w:t>
      </w:r>
    </w:p>
    <w:p w14:paraId="00D5B4BE" w14:textId="31FB6A4B" w:rsidR="00F461A5" w:rsidRPr="002A7E83" w:rsidRDefault="00F461A5" w:rsidP="001D0706">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 xml:space="preserve">The </w:t>
      </w:r>
      <w:r w:rsidR="00532300" w:rsidRPr="002A7E83">
        <w:rPr>
          <w:rFonts w:ascii="Times New Roman" w:hAnsi="Times New Roman" w:cs="Times New Roman"/>
          <w:b/>
          <w:sz w:val="26"/>
          <w:szCs w:val="26"/>
        </w:rPr>
        <w:t>f</w:t>
      </w:r>
      <w:r w:rsidRPr="002A7E83">
        <w:rPr>
          <w:rFonts w:ascii="Times New Roman" w:hAnsi="Times New Roman" w:cs="Times New Roman"/>
          <w:b/>
          <w:sz w:val="26"/>
          <w:szCs w:val="26"/>
        </w:rPr>
        <w:t xml:space="preserve">actors within </w:t>
      </w:r>
      <w:r w:rsidR="00747677" w:rsidRPr="002A7E83">
        <w:rPr>
          <w:rFonts w:ascii="Times New Roman" w:hAnsi="Times New Roman" w:cs="Times New Roman"/>
          <w:b/>
          <w:sz w:val="26"/>
          <w:szCs w:val="26"/>
        </w:rPr>
        <w:t xml:space="preserve">the </w:t>
      </w:r>
      <w:r w:rsidR="00532300" w:rsidRPr="002A7E83">
        <w:rPr>
          <w:rFonts w:ascii="Times New Roman" w:hAnsi="Times New Roman" w:cs="Times New Roman"/>
          <w:b/>
          <w:sz w:val="26"/>
          <w:szCs w:val="26"/>
        </w:rPr>
        <w:t>c</w:t>
      </w:r>
      <w:r w:rsidRPr="002A7E83">
        <w:rPr>
          <w:rFonts w:ascii="Times New Roman" w:hAnsi="Times New Roman" w:cs="Times New Roman"/>
          <w:b/>
          <w:sz w:val="26"/>
          <w:szCs w:val="26"/>
        </w:rPr>
        <w:t xml:space="preserve">hannel </w:t>
      </w:r>
      <w:r w:rsidR="00532300" w:rsidRPr="002A7E83">
        <w:rPr>
          <w:rFonts w:ascii="Times New Roman" w:hAnsi="Times New Roman" w:cs="Times New Roman"/>
          <w:b/>
          <w:sz w:val="26"/>
          <w:szCs w:val="26"/>
        </w:rPr>
        <w:t>i</w:t>
      </w:r>
      <w:r w:rsidRPr="002A7E83">
        <w:rPr>
          <w:rFonts w:ascii="Times New Roman" w:hAnsi="Times New Roman" w:cs="Times New Roman"/>
          <w:b/>
          <w:sz w:val="26"/>
          <w:szCs w:val="26"/>
        </w:rPr>
        <w:t>nteraction</w:t>
      </w:r>
    </w:p>
    <w:p w14:paraId="218380FE"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83" w:name="_Hlk502120726"/>
      <w:bookmarkStart w:id="84" w:name="_Hlk501656685"/>
      <w:r w:rsidRPr="002A7E83">
        <w:rPr>
          <w:rFonts w:ascii="Times New Roman" w:hAnsi="Times New Roman" w:cs="Times New Roman"/>
          <w:b/>
          <w:sz w:val="24"/>
          <w:szCs w:val="24"/>
        </w:rPr>
        <w:t>Information updating &amp; Information asymmetry</w:t>
      </w:r>
      <w:bookmarkEnd w:id="83"/>
    </w:p>
    <w:bookmarkEnd w:id="84"/>
    <w:p w14:paraId="4CF84AF1" w14:textId="6C554F9F" w:rsidR="00F461A5" w:rsidRPr="002A7E83" w:rsidRDefault="00F461A5" w:rsidP="00B306D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Information updating and information asymmetry are </w:t>
      </w:r>
      <w:r w:rsidR="00ED1C1C" w:rsidRPr="002A7E83">
        <w:rPr>
          <w:rFonts w:ascii="Times New Roman" w:hAnsi="Times New Roman" w:cs="Times New Roman"/>
          <w:sz w:val="24"/>
          <w:szCs w:val="24"/>
        </w:rPr>
        <w:t>crucial</w:t>
      </w:r>
      <w:r w:rsidRPr="002A7E83">
        <w:rPr>
          <w:rFonts w:ascii="Times New Roman" w:hAnsi="Times New Roman" w:cs="Times New Roman"/>
          <w:sz w:val="24"/>
          <w:szCs w:val="24"/>
        </w:rPr>
        <w:t xml:space="preserve"> for implementing the franchising contracts in</w:t>
      </w:r>
      <w:r w:rsidR="003B41DA" w:rsidRPr="002A7E83">
        <w:rPr>
          <w:rFonts w:ascii="Times New Roman" w:hAnsi="Times New Roman" w:cs="Times New Roman"/>
          <w:sz w:val="24"/>
          <w:szCs w:val="24"/>
        </w:rPr>
        <w:t xml:space="preserve"> </w:t>
      </w:r>
      <w:r w:rsidR="003B651E" w:rsidRPr="002A7E83">
        <w:rPr>
          <w:rFonts w:ascii="Times New Roman" w:hAnsi="Times New Roman" w:cs="Times New Roman"/>
          <w:sz w:val="24"/>
          <w:szCs w:val="24"/>
        </w:rPr>
        <w:t>fashion supply chains</w:t>
      </w:r>
      <w:r w:rsidRPr="002A7E83">
        <w:rPr>
          <w:rFonts w:ascii="Times New Roman" w:hAnsi="Times New Roman" w:cs="Times New Roman"/>
          <w:sz w:val="24"/>
          <w:szCs w:val="24"/>
        </w:rPr>
        <w:t xml:space="preserve">. </w:t>
      </w:r>
      <w:r w:rsidR="003B41DA" w:rsidRPr="002A7E83">
        <w:rPr>
          <w:rFonts w:ascii="Times New Roman" w:hAnsi="Times New Roman" w:cs="Times New Roman"/>
          <w:sz w:val="24"/>
          <w:szCs w:val="24"/>
        </w:rPr>
        <w:t>Adequately addressed in the operation</w:t>
      </w:r>
      <w:r w:rsidR="000B6094" w:rsidRPr="002A7E83">
        <w:rPr>
          <w:rFonts w:ascii="Times New Roman" w:hAnsi="Times New Roman" w:cs="Times New Roman"/>
          <w:sz w:val="24"/>
          <w:szCs w:val="24"/>
        </w:rPr>
        <w:t>s</w:t>
      </w:r>
      <w:r w:rsidR="003B41DA" w:rsidRPr="002A7E83">
        <w:rPr>
          <w:rFonts w:ascii="Times New Roman" w:hAnsi="Times New Roman" w:cs="Times New Roman"/>
          <w:sz w:val="24"/>
          <w:szCs w:val="24"/>
        </w:rPr>
        <w:t xml:space="preserve"> of GJG, i</w:t>
      </w:r>
      <w:r w:rsidRPr="002A7E83">
        <w:rPr>
          <w:rFonts w:ascii="Times New Roman" w:hAnsi="Times New Roman" w:cs="Times New Roman"/>
          <w:sz w:val="24"/>
          <w:szCs w:val="24"/>
        </w:rPr>
        <w:t xml:space="preserve">nformation updating is critical for enhancing the demand forecasting. </w:t>
      </w:r>
      <w:r w:rsidR="00501DC2" w:rsidRPr="002A7E83">
        <w:rPr>
          <w:rFonts w:ascii="Times New Roman" w:hAnsi="Times New Roman" w:cs="Times New Roman"/>
          <w:sz w:val="24"/>
          <w:szCs w:val="24"/>
        </w:rPr>
        <w:t xml:space="preserve">In the literature, </w:t>
      </w:r>
      <w:r w:rsidRPr="002A7E83">
        <w:rPr>
          <w:rFonts w:ascii="Times New Roman" w:hAnsi="Times New Roman" w:cs="Times New Roman"/>
          <w:sz w:val="24"/>
          <w:szCs w:val="24"/>
        </w:rPr>
        <w:t xml:space="preserve">Hammond (1990), Fisher and Raman (1996), </w:t>
      </w:r>
      <w:proofErr w:type="spellStart"/>
      <w:r w:rsidRPr="002A7E83">
        <w:rPr>
          <w:rFonts w:ascii="Times New Roman" w:hAnsi="Times New Roman" w:cs="Times New Roman"/>
          <w:sz w:val="24"/>
          <w:szCs w:val="24"/>
        </w:rPr>
        <w:t>Iyer</w:t>
      </w:r>
      <w:proofErr w:type="spellEnd"/>
      <w:r w:rsidRPr="002A7E83">
        <w:rPr>
          <w:rFonts w:ascii="Times New Roman" w:hAnsi="Times New Roman" w:cs="Times New Roman"/>
          <w:sz w:val="24"/>
          <w:szCs w:val="24"/>
        </w:rPr>
        <w:t xml:space="preserve"> and Bergen (1997), </w:t>
      </w:r>
      <w:proofErr w:type="spellStart"/>
      <w:r w:rsidRPr="002A7E83">
        <w:rPr>
          <w:rFonts w:ascii="Times New Roman" w:hAnsi="Times New Roman" w:cs="Times New Roman"/>
          <w:sz w:val="24"/>
          <w:szCs w:val="24"/>
        </w:rPr>
        <w:t>Eppen</w:t>
      </w:r>
      <w:proofErr w:type="spellEnd"/>
      <w:r w:rsidRPr="002A7E83">
        <w:rPr>
          <w:rFonts w:ascii="Times New Roman" w:hAnsi="Times New Roman" w:cs="Times New Roman"/>
          <w:sz w:val="24"/>
          <w:szCs w:val="24"/>
        </w:rPr>
        <w:t xml:space="preserve"> and </w:t>
      </w:r>
      <w:proofErr w:type="spellStart"/>
      <w:r w:rsidRPr="002A7E83">
        <w:rPr>
          <w:rFonts w:ascii="Times New Roman" w:hAnsi="Times New Roman" w:cs="Times New Roman"/>
          <w:sz w:val="24"/>
          <w:szCs w:val="24"/>
        </w:rPr>
        <w:t>Iyer</w:t>
      </w:r>
      <w:proofErr w:type="spellEnd"/>
      <w:r w:rsidRPr="002A7E83">
        <w:rPr>
          <w:rFonts w:ascii="Times New Roman" w:hAnsi="Times New Roman" w:cs="Times New Roman"/>
          <w:sz w:val="24"/>
          <w:szCs w:val="24"/>
        </w:rPr>
        <w:t xml:space="preserve"> (1997a, 1997b), Kim (2003), Tang et al. (2004), Choi (2007), and </w:t>
      </w:r>
      <w:proofErr w:type="spellStart"/>
      <w:r w:rsidRPr="002A7E83">
        <w:rPr>
          <w:rFonts w:ascii="Times New Roman" w:hAnsi="Times New Roman" w:cs="Times New Roman"/>
          <w:sz w:val="24"/>
          <w:szCs w:val="24"/>
        </w:rPr>
        <w:t>Cachon</w:t>
      </w:r>
      <w:proofErr w:type="spellEnd"/>
      <w:r w:rsidRPr="002A7E83">
        <w:rPr>
          <w:rFonts w:ascii="Times New Roman" w:hAnsi="Times New Roman" w:cs="Times New Roman"/>
          <w:sz w:val="24"/>
          <w:szCs w:val="24"/>
        </w:rPr>
        <w:t xml:space="preserve"> and </w:t>
      </w:r>
      <w:proofErr w:type="spellStart"/>
      <w:r w:rsidRPr="002A7E83">
        <w:rPr>
          <w:rFonts w:ascii="Times New Roman" w:hAnsi="Times New Roman" w:cs="Times New Roman"/>
          <w:sz w:val="24"/>
          <w:szCs w:val="24"/>
        </w:rPr>
        <w:t>Swinney</w:t>
      </w:r>
      <w:proofErr w:type="spellEnd"/>
      <w:r w:rsidRPr="002A7E83">
        <w:rPr>
          <w:rFonts w:ascii="Times New Roman" w:hAnsi="Times New Roman" w:cs="Times New Roman"/>
          <w:sz w:val="24"/>
          <w:szCs w:val="24"/>
        </w:rPr>
        <w:t xml:space="preserve"> (2011) all study the use of </w:t>
      </w:r>
      <w:r w:rsidR="00ED1C1C"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market information regarding to postponing the ordering decision time point to improve </w:t>
      </w:r>
      <w:r w:rsidR="003C41F4" w:rsidRPr="002A7E83">
        <w:rPr>
          <w:rFonts w:ascii="Times New Roman" w:hAnsi="Times New Roman" w:cs="Times New Roman"/>
          <w:sz w:val="24"/>
          <w:szCs w:val="24"/>
        </w:rPr>
        <w:t xml:space="preserve">the </w:t>
      </w:r>
      <w:r w:rsidRPr="002A7E83">
        <w:rPr>
          <w:rFonts w:ascii="Times New Roman" w:hAnsi="Times New Roman" w:cs="Times New Roman"/>
          <w:sz w:val="24"/>
          <w:szCs w:val="24"/>
        </w:rPr>
        <w:t>inventory planning in</w:t>
      </w:r>
      <w:r w:rsidR="00463415" w:rsidRPr="002A7E83">
        <w:rPr>
          <w:rFonts w:ascii="Times New Roman" w:hAnsi="Times New Roman" w:cs="Times New Roman"/>
          <w:sz w:val="24"/>
          <w:szCs w:val="24"/>
        </w:rPr>
        <w:t xml:space="preserve"> the</w:t>
      </w:r>
      <w:r w:rsidRPr="002A7E83">
        <w:rPr>
          <w:rFonts w:ascii="Times New Roman" w:hAnsi="Times New Roman" w:cs="Times New Roman"/>
          <w:sz w:val="24"/>
          <w:szCs w:val="24"/>
        </w:rPr>
        <w:t xml:space="preserve"> fashion business. The optimal inventory policies </w:t>
      </w:r>
      <w:r w:rsidRPr="002A7E83">
        <w:rPr>
          <w:rFonts w:ascii="Times New Roman" w:hAnsi="Times New Roman" w:cs="Times New Roman"/>
          <w:noProof/>
          <w:sz w:val="24"/>
          <w:szCs w:val="24"/>
        </w:rPr>
        <w:t>are derived</w:t>
      </w:r>
      <w:r w:rsidRPr="002A7E83">
        <w:rPr>
          <w:rFonts w:ascii="Times New Roman" w:hAnsi="Times New Roman" w:cs="Times New Roman"/>
          <w:sz w:val="24"/>
          <w:szCs w:val="24"/>
        </w:rPr>
        <w:t xml:space="preserve"> under the respective </w:t>
      </w:r>
      <w:r w:rsidR="00532300" w:rsidRPr="002A7E83">
        <w:rPr>
          <w:rFonts w:ascii="Times New Roman" w:hAnsi="Times New Roman" w:cs="Times New Roman"/>
          <w:sz w:val="24"/>
          <w:szCs w:val="24"/>
        </w:rPr>
        <w:t>scenario</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and</w:t>
      </w:r>
      <w:r w:rsidRPr="002A7E83">
        <w:rPr>
          <w:rFonts w:ascii="Times New Roman" w:hAnsi="Times New Roman" w:cs="Times New Roman"/>
          <w:sz w:val="24"/>
          <w:szCs w:val="24"/>
        </w:rPr>
        <w:t xml:space="preserve"> </w:t>
      </w:r>
      <w:r w:rsidR="00532300"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insights </w:t>
      </w:r>
      <w:r w:rsidRPr="002A7E83">
        <w:rPr>
          <w:rFonts w:ascii="Times New Roman" w:hAnsi="Times New Roman" w:cs="Times New Roman"/>
          <w:noProof/>
          <w:sz w:val="24"/>
          <w:szCs w:val="24"/>
        </w:rPr>
        <w:t>are generated</w:t>
      </w:r>
      <w:r w:rsidRPr="002A7E83">
        <w:rPr>
          <w:rFonts w:ascii="Times New Roman" w:hAnsi="Times New Roman" w:cs="Times New Roman"/>
          <w:sz w:val="24"/>
          <w:szCs w:val="24"/>
        </w:rPr>
        <w:t xml:space="preserve"> by </w:t>
      </w:r>
      <w:r w:rsidR="003B41DA" w:rsidRPr="002A7E83">
        <w:rPr>
          <w:rFonts w:ascii="Times New Roman" w:hAnsi="Times New Roman" w:cs="Times New Roman"/>
          <w:sz w:val="24"/>
          <w:szCs w:val="24"/>
        </w:rPr>
        <w:t>emphasizing</w:t>
      </w:r>
      <w:r w:rsidRPr="002A7E83">
        <w:rPr>
          <w:rFonts w:ascii="Times New Roman" w:hAnsi="Times New Roman" w:cs="Times New Roman"/>
          <w:sz w:val="24"/>
          <w:szCs w:val="24"/>
        </w:rPr>
        <w:t xml:space="preserve"> how information updating can improve the supply chain performance and coordinate the franchising channel. Further revealed by the case study, implementing </w:t>
      </w:r>
      <w:r w:rsidR="004B40AB" w:rsidRPr="002A7E83">
        <w:rPr>
          <w:rFonts w:ascii="Times New Roman" w:hAnsi="Times New Roman" w:cs="Times New Roman"/>
          <w:sz w:val="24"/>
          <w:szCs w:val="24"/>
        </w:rPr>
        <w:t xml:space="preserve">the </w:t>
      </w:r>
      <w:r w:rsidRPr="002A7E83">
        <w:rPr>
          <w:rFonts w:ascii="Times New Roman" w:hAnsi="Times New Roman" w:cs="Times New Roman"/>
          <w:noProof/>
          <w:sz w:val="24"/>
          <w:szCs w:val="24"/>
        </w:rPr>
        <w:t>contractual quick</w:t>
      </w:r>
      <w:r w:rsidRPr="002A7E83">
        <w:rPr>
          <w:rFonts w:ascii="Times New Roman" w:hAnsi="Times New Roman" w:cs="Times New Roman"/>
          <w:sz w:val="24"/>
          <w:szCs w:val="24"/>
        </w:rPr>
        <w:t xml:space="preserve"> response is </w:t>
      </w:r>
      <w:r w:rsidR="00ED1C1C" w:rsidRPr="002A7E83">
        <w:rPr>
          <w:rFonts w:ascii="Times New Roman" w:hAnsi="Times New Roman" w:cs="Times New Roman"/>
          <w:sz w:val="24"/>
          <w:szCs w:val="24"/>
        </w:rPr>
        <w:t xml:space="preserve">quite popular </w:t>
      </w:r>
      <w:r w:rsidRPr="002A7E83">
        <w:rPr>
          <w:rFonts w:ascii="Times New Roman" w:hAnsi="Times New Roman" w:cs="Times New Roman"/>
          <w:sz w:val="24"/>
          <w:szCs w:val="24"/>
        </w:rPr>
        <w:t xml:space="preserve">in the </w:t>
      </w:r>
      <w:r w:rsidR="00EF065D" w:rsidRPr="002A7E83">
        <w:rPr>
          <w:rFonts w:ascii="Times New Roman" w:hAnsi="Times New Roman" w:cs="Times New Roman"/>
          <w:sz w:val="24"/>
          <w:szCs w:val="24"/>
        </w:rPr>
        <w:t>fashion industry</w:t>
      </w:r>
      <w:r w:rsidRPr="002A7E83">
        <w:rPr>
          <w:rFonts w:ascii="Times New Roman" w:hAnsi="Times New Roman" w:cs="Times New Roman"/>
          <w:sz w:val="24"/>
          <w:szCs w:val="24"/>
        </w:rPr>
        <w:t xml:space="preserve">. Quick response is widely explored with information updating from the perspectives of </w:t>
      </w:r>
      <w:r w:rsidR="003B41DA" w:rsidRPr="002A7E83">
        <w:rPr>
          <w:rFonts w:ascii="Times New Roman" w:hAnsi="Times New Roman" w:cs="Times New Roman"/>
          <w:sz w:val="24"/>
          <w:szCs w:val="24"/>
        </w:rPr>
        <w:t xml:space="preserve">the </w:t>
      </w:r>
      <w:r w:rsidRPr="002A7E83">
        <w:rPr>
          <w:rFonts w:ascii="Times New Roman" w:hAnsi="Times New Roman" w:cs="Times New Roman"/>
          <w:noProof/>
          <w:sz w:val="24"/>
          <w:szCs w:val="24"/>
        </w:rPr>
        <w:t>strategic forward-looking</w:t>
      </w:r>
      <w:r w:rsidRPr="002A7E83">
        <w:rPr>
          <w:rFonts w:ascii="Times New Roman" w:hAnsi="Times New Roman" w:cs="Times New Roman"/>
          <w:sz w:val="24"/>
          <w:szCs w:val="24"/>
        </w:rPr>
        <w:t xml:space="preserve"> consumers, </w:t>
      </w:r>
      <w:r w:rsidR="003B41DA"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inventory service and </w:t>
      </w:r>
      <w:r w:rsidR="003B41DA"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competitive market environment (Lin and </w:t>
      </w:r>
      <w:proofErr w:type="spellStart"/>
      <w:r w:rsidRPr="002A7E83">
        <w:rPr>
          <w:rFonts w:ascii="Times New Roman" w:hAnsi="Times New Roman" w:cs="Times New Roman"/>
          <w:sz w:val="24"/>
          <w:szCs w:val="24"/>
        </w:rPr>
        <w:t>Parlakturk</w:t>
      </w:r>
      <w:proofErr w:type="spellEnd"/>
      <w:r w:rsidRPr="002A7E83">
        <w:rPr>
          <w:rFonts w:ascii="Times New Roman" w:hAnsi="Times New Roman" w:cs="Times New Roman"/>
          <w:sz w:val="24"/>
          <w:szCs w:val="24"/>
        </w:rPr>
        <w:t xml:space="preserve">, 2012; Yang et al., 2015; Choi, 2016). </w:t>
      </w:r>
      <w:r w:rsidR="00B306D6" w:rsidRPr="002A7E83">
        <w:rPr>
          <w:rFonts w:ascii="Times New Roman" w:hAnsi="Times New Roman" w:cs="Times New Roman"/>
          <w:sz w:val="24"/>
          <w:szCs w:val="24"/>
        </w:rPr>
        <w:t>T</w:t>
      </w:r>
      <w:r w:rsidRPr="002A7E83">
        <w:rPr>
          <w:rFonts w:ascii="Times New Roman" w:hAnsi="Times New Roman" w:cs="Times New Roman"/>
          <w:sz w:val="24"/>
          <w:szCs w:val="24"/>
        </w:rPr>
        <w:t xml:space="preserve">he interaction between </w:t>
      </w:r>
      <w:r w:rsidR="003B41DA"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quick response and </w:t>
      </w:r>
      <w:r w:rsidR="003B41DA"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demand forecast can </w:t>
      </w:r>
      <w:r w:rsidRPr="002A7E83">
        <w:rPr>
          <w:rFonts w:ascii="Times New Roman" w:hAnsi="Times New Roman" w:cs="Times New Roman"/>
          <w:noProof/>
          <w:sz w:val="24"/>
          <w:szCs w:val="24"/>
        </w:rPr>
        <w:t>be improved</w:t>
      </w:r>
      <w:r w:rsidRPr="002A7E83">
        <w:rPr>
          <w:rFonts w:ascii="Times New Roman" w:hAnsi="Times New Roman" w:cs="Times New Roman"/>
          <w:sz w:val="24"/>
          <w:szCs w:val="24"/>
        </w:rPr>
        <w:t xml:space="preserve"> by market information updating with the franchising contracts in the online-offline operations of </w:t>
      </w:r>
      <w:r w:rsidR="00EF065D" w:rsidRPr="002A7E83">
        <w:rPr>
          <w:rFonts w:ascii="Times New Roman" w:hAnsi="Times New Roman" w:cs="Times New Roman"/>
          <w:sz w:val="24"/>
          <w:szCs w:val="24"/>
        </w:rPr>
        <w:t>the fashion industry</w:t>
      </w:r>
      <w:r w:rsidR="00B306D6" w:rsidRPr="002A7E83">
        <w:rPr>
          <w:rFonts w:ascii="Times New Roman" w:hAnsi="Times New Roman" w:cs="Times New Roman"/>
          <w:sz w:val="24"/>
          <w:szCs w:val="24"/>
        </w:rPr>
        <w:t xml:space="preserve"> (Choi et al., 2017)</w:t>
      </w:r>
      <w:r w:rsidRPr="002A7E83">
        <w:rPr>
          <w:rFonts w:ascii="Times New Roman" w:hAnsi="Times New Roman" w:cs="Times New Roman"/>
          <w:sz w:val="24"/>
          <w:szCs w:val="24"/>
        </w:rPr>
        <w:t xml:space="preserve">. </w:t>
      </w:r>
    </w:p>
    <w:p w14:paraId="6C5FED81" w14:textId="103364E1" w:rsidR="00F461A5" w:rsidRPr="002A7E83" w:rsidRDefault="00F461A5" w:rsidP="00CB3201">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noProof/>
          <w:sz w:val="24"/>
          <w:szCs w:val="24"/>
        </w:rPr>
        <w:t>Extracted from the case study</w:t>
      </w:r>
      <w:r w:rsidRPr="002A7E83">
        <w:rPr>
          <w:rFonts w:ascii="Times New Roman" w:hAnsi="Times New Roman" w:cs="Times New Roman"/>
          <w:sz w:val="24"/>
          <w:szCs w:val="24"/>
        </w:rPr>
        <w:t xml:space="preserve">, both </w:t>
      </w:r>
      <w:r w:rsidR="00532300" w:rsidRPr="002A7E83">
        <w:rPr>
          <w:rFonts w:ascii="Times New Roman" w:hAnsi="Times New Roman" w:cs="Times New Roman"/>
          <w:sz w:val="24"/>
          <w:szCs w:val="24"/>
        </w:rPr>
        <w:t>GJG</w:t>
      </w:r>
      <w:r w:rsidRPr="002A7E83">
        <w:rPr>
          <w:rFonts w:ascii="Times New Roman" w:hAnsi="Times New Roman" w:cs="Times New Roman"/>
          <w:sz w:val="24"/>
          <w:szCs w:val="24"/>
        </w:rPr>
        <w:t xml:space="preserve"> and the</w:t>
      </w:r>
      <w:r w:rsidR="00532300" w:rsidRPr="002A7E83">
        <w:rPr>
          <w:rFonts w:ascii="Times New Roman" w:hAnsi="Times New Roman" w:cs="Times New Roman"/>
          <w:sz w:val="24"/>
          <w:szCs w:val="24"/>
        </w:rPr>
        <w:t>ir</w:t>
      </w:r>
      <w:r w:rsidRPr="002A7E83">
        <w:rPr>
          <w:rFonts w:ascii="Times New Roman" w:hAnsi="Times New Roman" w:cs="Times New Roman"/>
          <w:sz w:val="24"/>
          <w:szCs w:val="24"/>
        </w:rPr>
        <w:t xml:space="preserve"> franchisees at all levels are assumed to keep their </w:t>
      </w:r>
      <w:r w:rsidRPr="002A7E83">
        <w:rPr>
          <w:rFonts w:ascii="Times New Roman" w:hAnsi="Times New Roman" w:cs="Times New Roman"/>
          <w:noProof/>
          <w:sz w:val="24"/>
          <w:szCs w:val="24"/>
        </w:rPr>
        <w:t>own</w:t>
      </w:r>
      <w:r w:rsidRPr="002A7E83">
        <w:rPr>
          <w:rFonts w:ascii="Times New Roman" w:hAnsi="Times New Roman" w:cs="Times New Roman"/>
          <w:sz w:val="24"/>
          <w:szCs w:val="24"/>
        </w:rPr>
        <w:t xml:space="preserve"> private information </w:t>
      </w:r>
      <w:r w:rsidR="00B514E6" w:rsidRPr="002A7E83">
        <w:rPr>
          <w:rFonts w:ascii="Times New Roman" w:hAnsi="Times New Roman" w:cs="Times New Roman"/>
          <w:sz w:val="24"/>
          <w:szCs w:val="24"/>
        </w:rPr>
        <w:t>on</w:t>
      </w:r>
      <w:r w:rsidRPr="002A7E83">
        <w:rPr>
          <w:rFonts w:ascii="Times New Roman" w:hAnsi="Times New Roman" w:cs="Times New Roman"/>
          <w:sz w:val="24"/>
          <w:szCs w:val="24"/>
        </w:rPr>
        <w:t xml:space="preserve"> </w:t>
      </w:r>
      <w:r w:rsidR="00463415"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cost, profit or market demand. </w:t>
      </w:r>
      <w:r w:rsidR="001C39EC" w:rsidRPr="002A7E83">
        <w:rPr>
          <w:rFonts w:ascii="Times New Roman" w:hAnsi="Times New Roman" w:cs="Times New Roman"/>
          <w:sz w:val="24"/>
          <w:szCs w:val="24"/>
        </w:rPr>
        <w:t xml:space="preserve">The franchising contracts </w:t>
      </w:r>
      <w:r w:rsidR="00ED1C1C" w:rsidRPr="002A7E83">
        <w:rPr>
          <w:rFonts w:ascii="Times New Roman" w:hAnsi="Times New Roman" w:cs="Times New Roman"/>
          <w:sz w:val="24"/>
          <w:szCs w:val="24"/>
        </w:rPr>
        <w:t>work</w:t>
      </w:r>
      <w:r w:rsidRPr="002A7E83">
        <w:rPr>
          <w:rFonts w:ascii="Times New Roman" w:hAnsi="Times New Roman" w:cs="Times New Roman"/>
          <w:sz w:val="24"/>
          <w:szCs w:val="24"/>
        </w:rPr>
        <w:t xml:space="preserve"> </w:t>
      </w:r>
      <w:r w:rsidR="007D185D" w:rsidRPr="002A7E83">
        <w:rPr>
          <w:rFonts w:ascii="Times New Roman" w:hAnsi="Times New Roman" w:cs="Times New Roman"/>
          <w:sz w:val="24"/>
          <w:szCs w:val="24"/>
        </w:rPr>
        <w:t xml:space="preserve">as the mutual beneficial mechanism </w:t>
      </w:r>
      <w:r w:rsidRPr="002A7E83">
        <w:rPr>
          <w:rFonts w:ascii="Times New Roman" w:hAnsi="Times New Roman" w:cs="Times New Roman"/>
          <w:sz w:val="24"/>
          <w:szCs w:val="24"/>
        </w:rPr>
        <w:t xml:space="preserve">to alleviate the negative </w:t>
      </w:r>
      <w:r w:rsidR="001C39EC" w:rsidRPr="002A7E83">
        <w:rPr>
          <w:rFonts w:ascii="Times New Roman" w:hAnsi="Times New Roman" w:cs="Times New Roman"/>
          <w:sz w:val="24"/>
          <w:szCs w:val="24"/>
        </w:rPr>
        <w:t>effect of information asymmetry</w:t>
      </w:r>
      <w:r w:rsidR="00B306D6" w:rsidRPr="002A7E83">
        <w:rPr>
          <w:rFonts w:ascii="Times New Roman" w:hAnsi="Times New Roman" w:cs="Times New Roman"/>
          <w:sz w:val="24"/>
          <w:szCs w:val="24"/>
        </w:rPr>
        <w:t xml:space="preserve">, for instance, the </w:t>
      </w:r>
      <w:r w:rsidR="00B514E6" w:rsidRPr="002A7E83">
        <w:rPr>
          <w:rFonts w:ascii="Times New Roman" w:hAnsi="Times New Roman" w:cs="Times New Roman"/>
          <w:sz w:val="24"/>
          <w:szCs w:val="24"/>
        </w:rPr>
        <w:t>optimal franchising contract with the involvement of</w:t>
      </w:r>
      <w:r w:rsidRPr="002A7E83">
        <w:rPr>
          <w:rFonts w:ascii="Times New Roman" w:hAnsi="Times New Roman" w:cs="Times New Roman"/>
          <w:sz w:val="24"/>
          <w:szCs w:val="24"/>
        </w:rPr>
        <w:t xml:space="preserve"> information asymmetry in </w:t>
      </w:r>
      <w:r w:rsidR="001C39EC" w:rsidRPr="002A7E83">
        <w:rPr>
          <w:rFonts w:ascii="Times New Roman" w:hAnsi="Times New Roman" w:cs="Times New Roman"/>
          <w:sz w:val="24"/>
          <w:szCs w:val="24"/>
        </w:rPr>
        <w:t xml:space="preserve">the </w:t>
      </w:r>
      <w:r w:rsidRPr="002A7E83">
        <w:rPr>
          <w:rFonts w:ascii="Times New Roman" w:hAnsi="Times New Roman" w:cs="Times New Roman"/>
          <w:sz w:val="24"/>
          <w:szCs w:val="24"/>
        </w:rPr>
        <w:t>private marginal cost</w:t>
      </w:r>
      <w:r w:rsidR="00B306D6" w:rsidRPr="002A7E83">
        <w:rPr>
          <w:rFonts w:ascii="Times New Roman" w:hAnsi="Times New Roman" w:cs="Times New Roman"/>
          <w:sz w:val="24"/>
          <w:szCs w:val="24"/>
        </w:rPr>
        <w:t xml:space="preserve"> (</w:t>
      </w:r>
      <w:proofErr w:type="spellStart"/>
      <w:r w:rsidR="00B306D6" w:rsidRPr="002A7E83">
        <w:rPr>
          <w:rFonts w:ascii="Times New Roman" w:hAnsi="Times New Roman" w:cs="Times New Roman"/>
          <w:sz w:val="24"/>
          <w:szCs w:val="24"/>
        </w:rPr>
        <w:t>Hempelmann</w:t>
      </w:r>
      <w:proofErr w:type="spellEnd"/>
      <w:r w:rsidR="00B306D6" w:rsidRPr="002A7E83">
        <w:rPr>
          <w:rFonts w:ascii="Times New Roman" w:hAnsi="Times New Roman" w:cs="Times New Roman"/>
          <w:sz w:val="24"/>
          <w:szCs w:val="24"/>
        </w:rPr>
        <w:t>, 2006)</w:t>
      </w:r>
      <w:r w:rsidRPr="002A7E83">
        <w:rPr>
          <w:rFonts w:ascii="Times New Roman" w:hAnsi="Times New Roman" w:cs="Times New Roman"/>
          <w:sz w:val="24"/>
          <w:szCs w:val="24"/>
        </w:rPr>
        <w:t xml:space="preserve">. </w:t>
      </w:r>
      <w:r w:rsidR="006F5C58" w:rsidRPr="002A7E83">
        <w:rPr>
          <w:rFonts w:ascii="Times New Roman" w:hAnsi="Times New Roman" w:cs="Times New Roman"/>
          <w:sz w:val="24"/>
          <w:szCs w:val="24"/>
        </w:rPr>
        <w:t xml:space="preserve">Besides, </w:t>
      </w:r>
      <w:r w:rsidR="00CB3201" w:rsidRPr="002A7E83">
        <w:rPr>
          <w:rFonts w:ascii="Times New Roman" w:hAnsi="Times New Roman" w:cs="Times New Roman"/>
          <w:sz w:val="24"/>
          <w:szCs w:val="24"/>
        </w:rPr>
        <w:t>t</w:t>
      </w:r>
      <w:r w:rsidRPr="002A7E83">
        <w:rPr>
          <w:rFonts w:ascii="Times New Roman" w:hAnsi="Times New Roman" w:cs="Times New Roman"/>
          <w:sz w:val="24"/>
          <w:szCs w:val="24"/>
        </w:rPr>
        <w:t>he inefficiency evoked by the asymmetr</w:t>
      </w:r>
      <w:r w:rsidR="00CB3201" w:rsidRPr="002A7E83">
        <w:rPr>
          <w:rFonts w:ascii="Times New Roman" w:hAnsi="Times New Roman" w:cs="Times New Roman"/>
          <w:sz w:val="24"/>
          <w:szCs w:val="24"/>
        </w:rPr>
        <w:t>ic private information</w:t>
      </w:r>
      <w:r w:rsidRPr="002A7E83">
        <w:rPr>
          <w:rFonts w:ascii="Times New Roman" w:hAnsi="Times New Roman" w:cs="Times New Roman"/>
          <w:sz w:val="24"/>
          <w:szCs w:val="24"/>
        </w:rPr>
        <w:t xml:space="preserve"> under the franchise contract and the franchise fee with service requirement contract</w:t>
      </w:r>
      <w:r w:rsidR="00CB3201" w:rsidRPr="002A7E83">
        <w:rPr>
          <w:rFonts w:ascii="Times New Roman" w:hAnsi="Times New Roman" w:cs="Times New Roman"/>
          <w:sz w:val="24"/>
          <w:szCs w:val="24"/>
        </w:rPr>
        <w:t xml:space="preserve"> </w:t>
      </w:r>
      <w:r w:rsidR="00CB3201" w:rsidRPr="002A7E83">
        <w:rPr>
          <w:rFonts w:ascii="Times New Roman" w:hAnsi="Times New Roman" w:cs="Times New Roman"/>
          <w:noProof/>
          <w:sz w:val="24"/>
          <w:szCs w:val="24"/>
        </w:rPr>
        <w:t>is verified</w:t>
      </w:r>
      <w:r w:rsidR="00CB3201" w:rsidRPr="002A7E83">
        <w:rPr>
          <w:rFonts w:ascii="Times New Roman" w:hAnsi="Times New Roman" w:cs="Times New Roman"/>
          <w:sz w:val="24"/>
          <w:szCs w:val="24"/>
        </w:rPr>
        <w:t xml:space="preserve"> by </w:t>
      </w:r>
      <w:proofErr w:type="spellStart"/>
      <w:r w:rsidR="00CB3201" w:rsidRPr="002A7E83">
        <w:rPr>
          <w:rFonts w:ascii="Times New Roman" w:hAnsi="Times New Roman" w:cs="Times New Roman"/>
          <w:sz w:val="24"/>
          <w:szCs w:val="24"/>
        </w:rPr>
        <w:t>Xie</w:t>
      </w:r>
      <w:proofErr w:type="spellEnd"/>
      <w:r w:rsidR="00CB3201" w:rsidRPr="002A7E83">
        <w:rPr>
          <w:rFonts w:ascii="Times New Roman" w:hAnsi="Times New Roman" w:cs="Times New Roman"/>
          <w:sz w:val="24"/>
          <w:szCs w:val="24"/>
        </w:rPr>
        <w:t xml:space="preserve"> et al. (2016). </w:t>
      </w:r>
    </w:p>
    <w:p w14:paraId="3727703D"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85" w:name="_Hlk502120734"/>
      <w:bookmarkStart w:id="86" w:name="_Hlk501660298"/>
      <w:r w:rsidRPr="002A7E83">
        <w:rPr>
          <w:rFonts w:ascii="Times New Roman" w:hAnsi="Times New Roman" w:cs="Times New Roman"/>
          <w:b/>
          <w:sz w:val="24"/>
          <w:szCs w:val="24"/>
        </w:rPr>
        <w:lastRenderedPageBreak/>
        <w:t>Monitoring</w:t>
      </w:r>
      <w:bookmarkEnd w:id="85"/>
    </w:p>
    <w:bookmarkEnd w:id="86"/>
    <w:p w14:paraId="7F09B018" w14:textId="4A55F54D" w:rsidR="00F461A5" w:rsidRPr="002A7E83" w:rsidRDefault="00F461A5" w:rsidP="00CB3201">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As shown in </w:t>
      </w:r>
      <w:r w:rsidR="00F123E4"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GJG case, monitoring is widely </w:t>
      </w:r>
      <w:r w:rsidR="00ED1C1C" w:rsidRPr="002A7E83">
        <w:rPr>
          <w:rFonts w:ascii="Times New Roman" w:hAnsi="Times New Roman" w:cs="Times New Roman"/>
          <w:sz w:val="24"/>
          <w:szCs w:val="24"/>
        </w:rPr>
        <w:t>imposed</w:t>
      </w:r>
      <w:r w:rsidRPr="002A7E83">
        <w:rPr>
          <w:rFonts w:ascii="Times New Roman" w:hAnsi="Times New Roman" w:cs="Times New Roman"/>
          <w:sz w:val="24"/>
          <w:szCs w:val="24"/>
        </w:rPr>
        <w:t xml:space="preserve"> by both the </w:t>
      </w:r>
      <w:r w:rsidR="00B514E6" w:rsidRPr="002A7E83">
        <w:rPr>
          <w:rFonts w:ascii="Times New Roman" w:hAnsi="Times New Roman" w:cs="Times New Roman"/>
          <w:sz w:val="24"/>
          <w:szCs w:val="24"/>
        </w:rPr>
        <w:t>franchisor</w:t>
      </w:r>
      <w:r w:rsidRPr="002A7E83">
        <w:rPr>
          <w:rFonts w:ascii="Times New Roman" w:hAnsi="Times New Roman" w:cs="Times New Roman"/>
          <w:sz w:val="24"/>
          <w:szCs w:val="24"/>
        </w:rPr>
        <w:t xml:space="preserve"> and the provincial agents as a supervising tool to </w:t>
      </w:r>
      <w:r w:rsidR="00B514E6" w:rsidRPr="002A7E83">
        <w:rPr>
          <w:rFonts w:ascii="Times New Roman" w:hAnsi="Times New Roman" w:cs="Times New Roman"/>
          <w:sz w:val="24"/>
          <w:szCs w:val="24"/>
        </w:rPr>
        <w:t>ensure the franchisees to behave in line with the best interest of the franchising channel</w:t>
      </w:r>
      <w:r w:rsidRPr="002A7E83">
        <w:rPr>
          <w:rFonts w:ascii="Times New Roman" w:hAnsi="Times New Roman" w:cs="Times New Roman"/>
          <w:sz w:val="24"/>
          <w:szCs w:val="24"/>
        </w:rPr>
        <w:t xml:space="preserve">. </w:t>
      </w:r>
      <w:r w:rsidR="00CB3201" w:rsidRPr="002A7E83">
        <w:rPr>
          <w:rFonts w:ascii="Times New Roman" w:hAnsi="Times New Roman" w:cs="Times New Roman"/>
          <w:sz w:val="24"/>
          <w:szCs w:val="24"/>
        </w:rPr>
        <w:t>The findings are supported in the literature with the insights that t</w:t>
      </w:r>
      <w:r w:rsidR="00F123E4" w:rsidRPr="002A7E83">
        <w:rPr>
          <w:rFonts w:ascii="Times New Roman" w:hAnsi="Times New Roman" w:cs="Times New Roman"/>
          <w:sz w:val="24"/>
          <w:szCs w:val="24"/>
        </w:rPr>
        <w:t>he m</w:t>
      </w:r>
      <w:r w:rsidRPr="002A7E83">
        <w:rPr>
          <w:rFonts w:ascii="Times New Roman" w:hAnsi="Times New Roman" w:cs="Times New Roman"/>
          <w:sz w:val="24"/>
          <w:szCs w:val="24"/>
        </w:rPr>
        <w:t xml:space="preserve">onitoring right </w:t>
      </w:r>
      <w:r w:rsidR="007E6ED4" w:rsidRPr="002A7E83">
        <w:rPr>
          <w:rFonts w:ascii="Times New Roman" w:hAnsi="Times New Roman" w:cs="Times New Roman"/>
          <w:sz w:val="24"/>
          <w:szCs w:val="24"/>
        </w:rPr>
        <w:t>is</w:t>
      </w:r>
      <w:r w:rsidRPr="002A7E83">
        <w:rPr>
          <w:rFonts w:ascii="Times New Roman" w:hAnsi="Times New Roman" w:cs="Times New Roman"/>
          <w:sz w:val="24"/>
          <w:szCs w:val="24"/>
        </w:rPr>
        <w:t xml:space="preserve"> </w:t>
      </w:r>
      <w:r w:rsidR="00CB3201" w:rsidRPr="002A7E83">
        <w:rPr>
          <w:rFonts w:ascii="Times New Roman" w:hAnsi="Times New Roman" w:cs="Times New Roman"/>
          <w:sz w:val="24"/>
          <w:szCs w:val="24"/>
        </w:rPr>
        <w:t>one of the focal elements in the franchising contract</w:t>
      </w:r>
      <w:r w:rsidR="00141B8E" w:rsidRPr="002A7E83">
        <w:rPr>
          <w:rFonts w:ascii="Times New Roman" w:hAnsi="Times New Roman" w:cs="Times New Roman"/>
          <w:sz w:val="24"/>
          <w:szCs w:val="24"/>
        </w:rPr>
        <w:t>,</w:t>
      </w:r>
      <w:r w:rsidR="00CB3201" w:rsidRPr="002A7E83">
        <w:rPr>
          <w:rFonts w:ascii="Times New Roman" w:hAnsi="Times New Roman" w:cs="Times New Roman"/>
          <w:sz w:val="24"/>
          <w:szCs w:val="24"/>
        </w:rPr>
        <w:t xml:space="preserve"> </w:t>
      </w:r>
      <w:r w:rsidR="00141B8E" w:rsidRPr="002A7E83">
        <w:rPr>
          <w:rFonts w:ascii="Times New Roman" w:hAnsi="Times New Roman" w:cs="Times New Roman"/>
          <w:sz w:val="24"/>
          <w:szCs w:val="24"/>
        </w:rPr>
        <w:t>whic</w:t>
      </w:r>
      <w:r w:rsidR="00DF3352" w:rsidRPr="002A7E83">
        <w:rPr>
          <w:rFonts w:ascii="Times New Roman" w:hAnsi="Times New Roman" w:cs="Times New Roman"/>
          <w:sz w:val="24"/>
          <w:szCs w:val="24"/>
        </w:rPr>
        <w:t>h</w:t>
      </w:r>
      <w:r w:rsidR="00CB3201" w:rsidRPr="002A7E83">
        <w:rPr>
          <w:rFonts w:ascii="Times New Roman" w:hAnsi="Times New Roman" w:cs="Times New Roman"/>
          <w:sz w:val="24"/>
          <w:szCs w:val="24"/>
        </w:rPr>
        <w:t xml:space="preserve"> is </w:t>
      </w:r>
      <w:r w:rsidRPr="002A7E83">
        <w:rPr>
          <w:rFonts w:ascii="Times New Roman" w:hAnsi="Times New Roman" w:cs="Times New Roman"/>
          <w:sz w:val="24"/>
          <w:szCs w:val="24"/>
        </w:rPr>
        <w:t xml:space="preserve">crucial for the franchisors to handle the franchising relationships and keep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on the right track of </w:t>
      </w:r>
      <w:r w:rsidR="007E6ED4" w:rsidRPr="002A7E83">
        <w:rPr>
          <w:rFonts w:ascii="Times New Roman" w:hAnsi="Times New Roman" w:cs="Times New Roman"/>
          <w:sz w:val="24"/>
          <w:szCs w:val="24"/>
        </w:rPr>
        <w:t>obeying</w:t>
      </w:r>
      <w:r w:rsidRPr="002A7E83">
        <w:rPr>
          <w:rFonts w:ascii="Times New Roman" w:hAnsi="Times New Roman" w:cs="Times New Roman"/>
          <w:sz w:val="24"/>
          <w:szCs w:val="24"/>
        </w:rPr>
        <w:t xml:space="preserve"> the contract terms (</w:t>
      </w:r>
      <w:r w:rsidR="00CB3201" w:rsidRPr="002A7E83">
        <w:rPr>
          <w:rFonts w:ascii="Times New Roman" w:hAnsi="Times New Roman" w:cs="Times New Roman"/>
          <w:sz w:val="24"/>
          <w:szCs w:val="24"/>
        </w:rPr>
        <w:t xml:space="preserve">Lal, 1990; </w:t>
      </w:r>
      <w:proofErr w:type="spellStart"/>
      <w:r w:rsidRPr="002A7E83">
        <w:rPr>
          <w:rFonts w:ascii="Times New Roman" w:hAnsi="Times New Roman" w:cs="Times New Roman"/>
          <w:sz w:val="24"/>
          <w:szCs w:val="24"/>
        </w:rPr>
        <w:t>Bradach</w:t>
      </w:r>
      <w:proofErr w:type="spellEnd"/>
      <w:r w:rsidRPr="002A7E83">
        <w:rPr>
          <w:rFonts w:ascii="Times New Roman" w:hAnsi="Times New Roman" w:cs="Times New Roman"/>
          <w:sz w:val="24"/>
          <w:szCs w:val="24"/>
        </w:rPr>
        <w:t xml:space="preserve">, 1998; </w:t>
      </w:r>
      <w:proofErr w:type="spellStart"/>
      <w:r w:rsidRPr="002A7E83">
        <w:rPr>
          <w:rFonts w:ascii="Times New Roman" w:hAnsi="Times New Roman" w:cs="Times New Roman"/>
          <w:sz w:val="24"/>
          <w:szCs w:val="24"/>
        </w:rPr>
        <w:t>Arruñada</w:t>
      </w:r>
      <w:proofErr w:type="spellEnd"/>
      <w:r w:rsidRPr="002A7E83">
        <w:rPr>
          <w:rFonts w:ascii="Times New Roman" w:hAnsi="Times New Roman" w:cs="Times New Roman"/>
          <w:sz w:val="24"/>
          <w:szCs w:val="24"/>
        </w:rPr>
        <w:t xml:space="preserve"> et al., 2001). </w:t>
      </w:r>
      <w:r w:rsidR="00DE54C7" w:rsidRPr="002A7E83">
        <w:rPr>
          <w:rFonts w:ascii="Times New Roman" w:hAnsi="Times New Roman" w:cs="Times New Roman"/>
          <w:sz w:val="24"/>
          <w:szCs w:val="24"/>
        </w:rPr>
        <w:t>Following the</w:t>
      </w:r>
      <w:r w:rsidRPr="002A7E83">
        <w:rPr>
          <w:rFonts w:ascii="Times New Roman" w:hAnsi="Times New Roman" w:cs="Times New Roman"/>
          <w:sz w:val="24"/>
          <w:szCs w:val="24"/>
        </w:rPr>
        <w:t xml:space="preserve"> agency theory, franchising can </w:t>
      </w:r>
      <w:r w:rsidRPr="002A7E83">
        <w:rPr>
          <w:rFonts w:ascii="Times New Roman" w:hAnsi="Times New Roman" w:cs="Times New Roman"/>
          <w:noProof/>
          <w:sz w:val="24"/>
          <w:szCs w:val="24"/>
        </w:rPr>
        <w:t xml:space="preserve">be </w:t>
      </w:r>
      <w:r w:rsidR="00B514E6" w:rsidRPr="002A7E83">
        <w:rPr>
          <w:rFonts w:ascii="Times New Roman" w:hAnsi="Times New Roman" w:cs="Times New Roman"/>
          <w:noProof/>
          <w:sz w:val="24"/>
          <w:szCs w:val="24"/>
        </w:rPr>
        <w:t>characterized</w:t>
      </w:r>
      <w:r w:rsidRPr="002A7E83">
        <w:rPr>
          <w:rFonts w:ascii="Times New Roman" w:hAnsi="Times New Roman" w:cs="Times New Roman"/>
          <w:sz w:val="24"/>
          <w:szCs w:val="24"/>
        </w:rPr>
        <w:t xml:space="preserve"> as a balance of the monitoring cost and the risk of free riding (</w:t>
      </w:r>
      <w:r w:rsidR="002C1FAB" w:rsidRPr="002A7E83">
        <w:rPr>
          <w:rFonts w:ascii="Times New Roman" w:hAnsi="Times New Roman" w:cs="Times New Roman"/>
          <w:sz w:val="24"/>
          <w:szCs w:val="24"/>
        </w:rPr>
        <w:t>Rubin, 1978; Lafontaine, 1992</w:t>
      </w:r>
      <w:r w:rsidRPr="002A7E83">
        <w:rPr>
          <w:rFonts w:ascii="Times New Roman" w:hAnsi="Times New Roman" w:cs="Times New Roman"/>
          <w:sz w:val="24"/>
          <w:szCs w:val="24"/>
        </w:rPr>
        <w:t xml:space="preserve">). </w:t>
      </w:r>
      <w:r w:rsidR="00CB3201" w:rsidRPr="002A7E83">
        <w:rPr>
          <w:rFonts w:ascii="Times New Roman" w:hAnsi="Times New Roman" w:cs="Times New Roman"/>
          <w:sz w:val="24"/>
          <w:szCs w:val="24"/>
        </w:rPr>
        <w:t>T</w:t>
      </w:r>
      <w:r w:rsidRPr="002A7E83">
        <w:rPr>
          <w:rFonts w:ascii="Times New Roman" w:hAnsi="Times New Roman" w:cs="Times New Roman"/>
          <w:sz w:val="24"/>
          <w:szCs w:val="24"/>
        </w:rPr>
        <w:t xml:space="preserve">he insights of monitoring theory </w:t>
      </w:r>
      <w:r w:rsidR="00CB3201" w:rsidRPr="002A7E83">
        <w:rPr>
          <w:rFonts w:ascii="Times New Roman" w:hAnsi="Times New Roman" w:cs="Times New Roman"/>
          <w:sz w:val="24"/>
          <w:szCs w:val="24"/>
        </w:rPr>
        <w:t xml:space="preserve">are enriched by </w:t>
      </w:r>
      <w:proofErr w:type="spellStart"/>
      <w:r w:rsidR="00CB3201" w:rsidRPr="002A7E83">
        <w:rPr>
          <w:rFonts w:ascii="Times New Roman" w:hAnsi="Times New Roman" w:cs="Times New Roman"/>
          <w:sz w:val="24"/>
          <w:szCs w:val="24"/>
        </w:rPr>
        <w:t>Gallini</w:t>
      </w:r>
      <w:proofErr w:type="spellEnd"/>
      <w:r w:rsidR="00CB3201" w:rsidRPr="002A7E83">
        <w:rPr>
          <w:rFonts w:ascii="Times New Roman" w:hAnsi="Times New Roman" w:cs="Times New Roman"/>
          <w:sz w:val="24"/>
          <w:szCs w:val="24"/>
        </w:rPr>
        <w:t xml:space="preserve"> and Lutz (1992) with the</w:t>
      </w:r>
      <w:r w:rsidRPr="002A7E83">
        <w:rPr>
          <w:rFonts w:ascii="Times New Roman" w:hAnsi="Times New Roman" w:cs="Times New Roman"/>
          <w:sz w:val="24"/>
          <w:szCs w:val="24"/>
        </w:rPr>
        <w:t xml:space="preserve"> compari</w:t>
      </w:r>
      <w:r w:rsidR="00CB3201" w:rsidRPr="002A7E83">
        <w:rPr>
          <w:rFonts w:ascii="Times New Roman" w:hAnsi="Times New Roman" w:cs="Times New Roman"/>
          <w:sz w:val="24"/>
          <w:szCs w:val="24"/>
        </w:rPr>
        <w:t>son on</w:t>
      </w:r>
      <w:r w:rsidRPr="002A7E83">
        <w:rPr>
          <w:rFonts w:ascii="Times New Roman" w:hAnsi="Times New Roman" w:cs="Times New Roman"/>
          <w:sz w:val="24"/>
          <w:szCs w:val="24"/>
        </w:rPr>
        <w:t xml:space="preserve"> monitoring both the company-owned </w:t>
      </w:r>
      <w:r w:rsidR="007E6ED4" w:rsidRPr="002A7E83">
        <w:rPr>
          <w:rFonts w:ascii="Times New Roman" w:hAnsi="Times New Roman" w:cs="Times New Roman"/>
          <w:sz w:val="24"/>
          <w:szCs w:val="24"/>
        </w:rPr>
        <w:t xml:space="preserve">outlets </w:t>
      </w:r>
      <w:r w:rsidRPr="002A7E83">
        <w:rPr>
          <w:rFonts w:ascii="Times New Roman" w:hAnsi="Times New Roman" w:cs="Times New Roman"/>
          <w:sz w:val="24"/>
          <w:szCs w:val="24"/>
        </w:rPr>
        <w:t xml:space="preserve">and </w:t>
      </w:r>
      <w:r w:rsidR="007E6ED4"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franchised outlets. The findings prove the conclusion of </w:t>
      </w:r>
      <w:proofErr w:type="spellStart"/>
      <w:r w:rsidRPr="002A7E83">
        <w:rPr>
          <w:rFonts w:ascii="Times New Roman" w:hAnsi="Times New Roman" w:cs="Times New Roman"/>
          <w:sz w:val="24"/>
          <w:szCs w:val="24"/>
        </w:rPr>
        <w:t>Brickley</w:t>
      </w:r>
      <w:proofErr w:type="spellEnd"/>
      <w:r w:rsidRPr="002A7E83">
        <w:rPr>
          <w:rFonts w:ascii="Times New Roman" w:hAnsi="Times New Roman" w:cs="Times New Roman"/>
          <w:sz w:val="24"/>
          <w:szCs w:val="24"/>
        </w:rPr>
        <w:t xml:space="preserve"> and Dark (1987) that the decision to franchise with the franchising contracts can be </w:t>
      </w:r>
      <w:r w:rsidR="007D185D" w:rsidRPr="002A7E83">
        <w:rPr>
          <w:rFonts w:ascii="Times New Roman" w:hAnsi="Times New Roman" w:cs="Times New Roman"/>
          <w:sz w:val="24"/>
          <w:szCs w:val="24"/>
        </w:rPr>
        <w:t xml:space="preserve">largely </w:t>
      </w:r>
      <w:r w:rsidRPr="002A7E83">
        <w:rPr>
          <w:rFonts w:ascii="Times New Roman" w:hAnsi="Times New Roman" w:cs="Times New Roman"/>
          <w:sz w:val="24"/>
          <w:szCs w:val="24"/>
        </w:rPr>
        <w:t xml:space="preserve">affected by the monitoring cost. </w:t>
      </w:r>
      <w:r w:rsidR="00CB3201" w:rsidRPr="002A7E83">
        <w:rPr>
          <w:rFonts w:ascii="Times New Roman" w:hAnsi="Times New Roman" w:cs="Times New Roman"/>
          <w:sz w:val="24"/>
          <w:szCs w:val="24"/>
        </w:rPr>
        <w:t>T</w:t>
      </w:r>
      <w:r w:rsidRPr="002A7E83">
        <w:rPr>
          <w:rFonts w:ascii="Times New Roman" w:hAnsi="Times New Roman" w:cs="Times New Roman"/>
          <w:sz w:val="24"/>
          <w:szCs w:val="24"/>
        </w:rPr>
        <w:t>he monitoring cost</w:t>
      </w:r>
      <w:r w:rsidR="00950337" w:rsidRPr="002A7E83">
        <w:rPr>
          <w:rFonts w:ascii="Times New Roman" w:hAnsi="Times New Roman" w:cs="Times New Roman"/>
          <w:sz w:val="24"/>
          <w:szCs w:val="24"/>
        </w:rPr>
        <w:t>,</w:t>
      </w:r>
      <w:r w:rsidRPr="002A7E83">
        <w:rPr>
          <w:rFonts w:ascii="Times New Roman" w:hAnsi="Times New Roman" w:cs="Times New Roman"/>
          <w:sz w:val="24"/>
          <w:szCs w:val="24"/>
        </w:rPr>
        <w:t xml:space="preserve"> account</w:t>
      </w:r>
      <w:r w:rsidR="00950337" w:rsidRPr="002A7E83">
        <w:rPr>
          <w:rFonts w:ascii="Times New Roman" w:hAnsi="Times New Roman" w:cs="Times New Roman"/>
          <w:sz w:val="24"/>
          <w:szCs w:val="24"/>
        </w:rPr>
        <w:t>ing</w:t>
      </w:r>
      <w:r w:rsidRPr="002A7E83">
        <w:rPr>
          <w:rFonts w:ascii="Times New Roman" w:hAnsi="Times New Roman" w:cs="Times New Roman"/>
          <w:sz w:val="24"/>
          <w:szCs w:val="24"/>
        </w:rPr>
        <w:t xml:space="preserve"> for a portion </w:t>
      </w:r>
      <w:r w:rsidR="00957E1A" w:rsidRPr="002A7E83">
        <w:rPr>
          <w:rFonts w:ascii="Times New Roman" w:hAnsi="Times New Roman" w:cs="Times New Roman"/>
          <w:noProof/>
          <w:sz w:val="24"/>
          <w:szCs w:val="24"/>
        </w:rPr>
        <w:t>of</w:t>
      </w:r>
      <w:r w:rsidRPr="002A7E83">
        <w:rPr>
          <w:rFonts w:ascii="Times New Roman" w:hAnsi="Times New Roman" w:cs="Times New Roman"/>
          <w:sz w:val="24"/>
          <w:szCs w:val="24"/>
        </w:rPr>
        <w:t xml:space="preserve"> the franchisor’s total cost, </w:t>
      </w:r>
      <w:r w:rsidR="00950337" w:rsidRPr="002A7E83">
        <w:rPr>
          <w:rFonts w:ascii="Times New Roman" w:hAnsi="Times New Roman" w:cs="Times New Roman"/>
          <w:sz w:val="24"/>
          <w:szCs w:val="24"/>
        </w:rPr>
        <w:t>can be</w:t>
      </w:r>
      <w:r w:rsidRPr="002A7E83">
        <w:rPr>
          <w:rFonts w:ascii="Times New Roman" w:hAnsi="Times New Roman" w:cs="Times New Roman"/>
          <w:sz w:val="24"/>
          <w:szCs w:val="24"/>
        </w:rPr>
        <w:t xml:space="preserve"> reduced by transferring the compensation to up-front fees in the franchising contract</w:t>
      </w:r>
      <w:r w:rsidR="00CB3201" w:rsidRPr="002A7E83">
        <w:rPr>
          <w:rFonts w:ascii="Times New Roman" w:hAnsi="Times New Roman" w:cs="Times New Roman"/>
          <w:sz w:val="24"/>
          <w:szCs w:val="24"/>
        </w:rPr>
        <w:t xml:space="preserve"> (Shane, 1998)</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Posited</w:t>
      </w:r>
      <w:r w:rsidRPr="002A7E83">
        <w:rPr>
          <w:rFonts w:ascii="Times New Roman" w:hAnsi="Times New Roman" w:cs="Times New Roman"/>
          <w:sz w:val="24"/>
          <w:szCs w:val="24"/>
        </w:rPr>
        <w:t xml:space="preserve"> by Hsieh et al. (2010) and </w:t>
      </w:r>
      <w:proofErr w:type="spellStart"/>
      <w:r w:rsidRPr="002A7E83">
        <w:rPr>
          <w:rFonts w:ascii="Times New Roman" w:hAnsi="Times New Roman" w:cs="Times New Roman"/>
          <w:sz w:val="24"/>
          <w:szCs w:val="24"/>
        </w:rPr>
        <w:t>Kacker</w:t>
      </w:r>
      <w:proofErr w:type="spellEnd"/>
      <w:r w:rsidRPr="002A7E83">
        <w:rPr>
          <w:rFonts w:ascii="Times New Roman" w:hAnsi="Times New Roman" w:cs="Times New Roman"/>
          <w:sz w:val="24"/>
          <w:szCs w:val="24"/>
        </w:rPr>
        <w:t xml:space="preserve"> et al. (2016), downstream ownership </w:t>
      </w:r>
      <w:r w:rsidR="00420539" w:rsidRPr="002A7E83">
        <w:rPr>
          <w:rFonts w:ascii="Times New Roman" w:hAnsi="Times New Roman" w:cs="Times New Roman"/>
          <w:sz w:val="24"/>
          <w:szCs w:val="24"/>
        </w:rPr>
        <w:t>can</w:t>
      </w:r>
      <w:r w:rsidRPr="002A7E83">
        <w:rPr>
          <w:rFonts w:ascii="Times New Roman" w:hAnsi="Times New Roman" w:cs="Times New Roman"/>
          <w:sz w:val="24"/>
          <w:szCs w:val="24"/>
        </w:rPr>
        <w:t xml:space="preserve"> improve the monitoring with lower variability and higher reliability. The franchisor in a better position</w:t>
      </w:r>
      <w:r w:rsidR="00950337" w:rsidRPr="002A7E83">
        <w:rPr>
          <w:rFonts w:ascii="Times New Roman" w:hAnsi="Times New Roman" w:cs="Times New Roman"/>
          <w:sz w:val="24"/>
          <w:szCs w:val="24"/>
        </w:rPr>
        <w:t>, such as GJG,</w:t>
      </w:r>
      <w:r w:rsidRPr="002A7E83">
        <w:rPr>
          <w:rFonts w:ascii="Times New Roman" w:hAnsi="Times New Roman" w:cs="Times New Roman"/>
          <w:sz w:val="24"/>
          <w:szCs w:val="24"/>
        </w:rPr>
        <w:t xml:space="preserve"> may devote the capacity to monitoring the franchisees to protect the brand equity, </w:t>
      </w:r>
      <w:r w:rsidR="00950337" w:rsidRPr="002A7E83">
        <w:rPr>
          <w:rFonts w:ascii="Times New Roman" w:hAnsi="Times New Roman" w:cs="Times New Roman"/>
          <w:sz w:val="24"/>
          <w:szCs w:val="24"/>
        </w:rPr>
        <w:t>especially for</w:t>
      </w:r>
      <w:r w:rsidRPr="002A7E83">
        <w:rPr>
          <w:rFonts w:ascii="Times New Roman" w:hAnsi="Times New Roman" w:cs="Times New Roman"/>
          <w:sz w:val="24"/>
          <w:szCs w:val="24"/>
        </w:rPr>
        <w:t xml:space="preserve"> the new-entrant single-shop franchisees. </w:t>
      </w:r>
    </w:p>
    <w:p w14:paraId="31B5840D"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87" w:name="_Hlk502120766"/>
      <w:bookmarkStart w:id="88" w:name="_Hlk501661268"/>
      <w:r w:rsidRPr="002A7E83">
        <w:rPr>
          <w:rFonts w:ascii="Times New Roman" w:hAnsi="Times New Roman" w:cs="Times New Roman"/>
          <w:b/>
          <w:noProof/>
          <w:sz w:val="24"/>
          <w:szCs w:val="24"/>
        </w:rPr>
        <w:t>Free riding</w:t>
      </w:r>
      <w:bookmarkEnd w:id="87"/>
    </w:p>
    <w:bookmarkEnd w:id="88"/>
    <w:p w14:paraId="1B97BFF7" w14:textId="2D666742" w:rsidR="00F461A5" w:rsidRPr="002A7E83" w:rsidRDefault="00420539" w:rsidP="00DF666B">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Mentioned by </w:t>
      </w:r>
      <w:r w:rsidR="00F461A5" w:rsidRPr="002A7E83">
        <w:rPr>
          <w:rFonts w:ascii="Times New Roman" w:hAnsi="Times New Roman" w:cs="Times New Roman"/>
          <w:sz w:val="24"/>
          <w:szCs w:val="24"/>
        </w:rPr>
        <w:t>the senior management staff of GJG</w:t>
      </w:r>
      <w:r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once the franchising system </w:t>
      </w:r>
      <w:r w:rsidR="00F461A5" w:rsidRPr="002A7E83">
        <w:rPr>
          <w:rFonts w:ascii="Times New Roman" w:hAnsi="Times New Roman" w:cs="Times New Roman"/>
          <w:noProof/>
          <w:sz w:val="24"/>
          <w:szCs w:val="24"/>
        </w:rPr>
        <w:t>is established</w:t>
      </w:r>
      <w:r w:rsidR="00F461A5" w:rsidRPr="002A7E83">
        <w:rPr>
          <w:rFonts w:ascii="Times New Roman" w:hAnsi="Times New Roman" w:cs="Times New Roman"/>
          <w:sz w:val="24"/>
          <w:szCs w:val="24"/>
        </w:rPr>
        <w:t>, free riding as a horizontal problem unavoidably occurs in the distribution channel</w:t>
      </w:r>
      <w:r w:rsidR="00950337" w:rsidRPr="002A7E83">
        <w:rPr>
          <w:rFonts w:ascii="Times New Roman" w:hAnsi="Times New Roman" w:cs="Times New Roman"/>
          <w:sz w:val="24"/>
          <w:szCs w:val="24"/>
        </w:rPr>
        <w:t xml:space="preserve">. </w:t>
      </w:r>
      <w:r w:rsidR="007C35F5" w:rsidRPr="002A7E83">
        <w:rPr>
          <w:rFonts w:ascii="Times New Roman" w:hAnsi="Times New Roman" w:cs="Times New Roman"/>
          <w:sz w:val="24"/>
          <w:szCs w:val="24"/>
        </w:rPr>
        <w:t>Consequently</w:t>
      </w:r>
      <w:r w:rsidR="00363F95" w:rsidRPr="002A7E83">
        <w:rPr>
          <w:rFonts w:ascii="Times New Roman" w:hAnsi="Times New Roman" w:cs="Times New Roman"/>
          <w:sz w:val="24"/>
          <w:szCs w:val="24"/>
        </w:rPr>
        <w:t xml:space="preserve">, strict regulations should </w:t>
      </w:r>
      <w:r w:rsidR="00363F95" w:rsidRPr="002A7E83">
        <w:rPr>
          <w:rFonts w:ascii="Times New Roman" w:hAnsi="Times New Roman" w:cs="Times New Roman"/>
          <w:noProof/>
          <w:sz w:val="24"/>
          <w:szCs w:val="24"/>
        </w:rPr>
        <w:t>be imposed</w:t>
      </w:r>
      <w:r w:rsidR="00363F95"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when designing the franchising contracts</w:t>
      </w:r>
      <w:r w:rsidR="00363F95" w:rsidRPr="002A7E83">
        <w:rPr>
          <w:rFonts w:ascii="Times New Roman" w:hAnsi="Times New Roman" w:cs="Times New Roman"/>
          <w:sz w:val="24"/>
          <w:szCs w:val="24"/>
        </w:rPr>
        <w:t xml:space="preserve"> to cope with </w:t>
      </w:r>
      <w:r w:rsidRPr="002A7E83">
        <w:rPr>
          <w:rFonts w:ascii="Times New Roman" w:hAnsi="Times New Roman" w:cs="Times New Roman"/>
          <w:sz w:val="24"/>
          <w:szCs w:val="24"/>
        </w:rPr>
        <w:t>such</w:t>
      </w:r>
      <w:r w:rsidR="00363F95" w:rsidRPr="002A7E83">
        <w:rPr>
          <w:rFonts w:ascii="Times New Roman" w:hAnsi="Times New Roman" w:cs="Times New Roman"/>
          <w:sz w:val="24"/>
          <w:szCs w:val="24"/>
        </w:rPr>
        <w:t xml:space="preserve"> </w:t>
      </w:r>
      <w:r w:rsidR="00957E1A" w:rsidRPr="002A7E83">
        <w:rPr>
          <w:rFonts w:ascii="Times New Roman" w:hAnsi="Times New Roman" w:cs="Times New Roman"/>
          <w:sz w:val="24"/>
          <w:szCs w:val="24"/>
        </w:rPr>
        <w:t xml:space="preserve">a </w:t>
      </w:r>
      <w:r w:rsidR="00363F95" w:rsidRPr="002A7E83">
        <w:rPr>
          <w:rFonts w:ascii="Times New Roman" w:hAnsi="Times New Roman" w:cs="Times New Roman"/>
          <w:noProof/>
          <w:sz w:val="24"/>
          <w:szCs w:val="24"/>
        </w:rPr>
        <w:t>problem</w:t>
      </w:r>
      <w:r w:rsidR="00F461A5" w:rsidRPr="002A7E83">
        <w:rPr>
          <w:rFonts w:ascii="Times New Roman" w:hAnsi="Times New Roman" w:cs="Times New Roman"/>
          <w:sz w:val="24"/>
          <w:szCs w:val="24"/>
        </w:rPr>
        <w:t xml:space="preserve">. </w:t>
      </w:r>
      <w:r w:rsidR="00CB3201" w:rsidRPr="002A7E83">
        <w:rPr>
          <w:rFonts w:ascii="Times New Roman" w:hAnsi="Times New Roman" w:cs="Times New Roman"/>
          <w:sz w:val="24"/>
          <w:szCs w:val="24"/>
        </w:rPr>
        <w:t xml:space="preserve">The free riding issue </w:t>
      </w:r>
      <w:r w:rsidR="00CB3201" w:rsidRPr="002A7E83">
        <w:rPr>
          <w:rFonts w:ascii="Times New Roman" w:hAnsi="Times New Roman" w:cs="Times New Roman"/>
          <w:noProof/>
          <w:sz w:val="24"/>
          <w:szCs w:val="24"/>
        </w:rPr>
        <w:t xml:space="preserve">is </w:t>
      </w:r>
      <w:r w:rsidR="00DF666B" w:rsidRPr="002A7E83">
        <w:rPr>
          <w:rFonts w:ascii="Times New Roman" w:hAnsi="Times New Roman" w:cs="Times New Roman"/>
          <w:noProof/>
          <w:sz w:val="24"/>
          <w:szCs w:val="24"/>
        </w:rPr>
        <w:t>widely addressed</w:t>
      </w:r>
      <w:r w:rsidR="00DF666B" w:rsidRPr="002A7E83">
        <w:rPr>
          <w:rFonts w:ascii="Times New Roman" w:hAnsi="Times New Roman" w:cs="Times New Roman"/>
          <w:sz w:val="24"/>
          <w:szCs w:val="24"/>
        </w:rPr>
        <w:t xml:space="preserve"> in the literature. </w:t>
      </w:r>
      <w:r w:rsidR="00F461A5" w:rsidRPr="002A7E83">
        <w:rPr>
          <w:rFonts w:ascii="Times New Roman" w:hAnsi="Times New Roman" w:cs="Times New Roman"/>
          <w:sz w:val="24"/>
          <w:szCs w:val="24"/>
        </w:rPr>
        <w:t xml:space="preserve">Illustrated by </w:t>
      </w:r>
      <w:proofErr w:type="spellStart"/>
      <w:r w:rsidR="00F461A5" w:rsidRPr="002A7E83">
        <w:rPr>
          <w:rFonts w:ascii="Times New Roman" w:hAnsi="Times New Roman" w:cs="Times New Roman"/>
          <w:sz w:val="24"/>
          <w:szCs w:val="24"/>
        </w:rPr>
        <w:t>Kalnins</w:t>
      </w:r>
      <w:proofErr w:type="spellEnd"/>
      <w:r w:rsidR="00F461A5" w:rsidRPr="002A7E83">
        <w:rPr>
          <w:rFonts w:ascii="Times New Roman" w:hAnsi="Times New Roman" w:cs="Times New Roman"/>
          <w:sz w:val="24"/>
          <w:szCs w:val="24"/>
        </w:rPr>
        <w:t xml:space="preserve"> (2004), free riding is exampled by the franchisees’ encroachment on franchisor’s brand name and adding proximate products to the existing franchisor’s ones. Due to the insufficient controlling mechanism, certain franchisees may reduce the quality maintenance but still obtain the full amount of sales revenue as the customers hold the assumption that the offered products are of the same quality as those of other outlets under the same brand (Rubin, 1978; Bork, 1978; Mathewson and Winter, 1984</w:t>
      </w:r>
      <w:r w:rsidR="00DF666B" w:rsidRPr="002A7E83">
        <w:rPr>
          <w:rFonts w:ascii="Times New Roman" w:hAnsi="Times New Roman" w:cs="Times New Roman"/>
          <w:sz w:val="24"/>
          <w:szCs w:val="24"/>
        </w:rPr>
        <w:t xml:space="preserve">). Argued by </w:t>
      </w:r>
      <w:proofErr w:type="spellStart"/>
      <w:r w:rsidR="00F461A5" w:rsidRPr="002A7E83">
        <w:rPr>
          <w:rFonts w:ascii="Times New Roman" w:hAnsi="Times New Roman" w:cs="Times New Roman"/>
          <w:sz w:val="24"/>
          <w:szCs w:val="24"/>
        </w:rPr>
        <w:t>Sadeh</w:t>
      </w:r>
      <w:proofErr w:type="spellEnd"/>
      <w:r w:rsidR="00F461A5" w:rsidRPr="002A7E83">
        <w:rPr>
          <w:rFonts w:ascii="Times New Roman" w:hAnsi="Times New Roman" w:cs="Times New Roman"/>
          <w:sz w:val="24"/>
          <w:szCs w:val="24"/>
        </w:rPr>
        <w:t xml:space="preserve"> and </w:t>
      </w:r>
      <w:proofErr w:type="spellStart"/>
      <w:r w:rsidR="00F461A5" w:rsidRPr="002A7E83">
        <w:rPr>
          <w:rFonts w:ascii="Times New Roman" w:hAnsi="Times New Roman" w:cs="Times New Roman"/>
          <w:sz w:val="24"/>
          <w:szCs w:val="24"/>
        </w:rPr>
        <w:t>Kacker</w:t>
      </w:r>
      <w:proofErr w:type="spellEnd"/>
      <w:r w:rsidR="00F461A5" w:rsidRPr="002A7E83">
        <w:rPr>
          <w:rFonts w:ascii="Times New Roman" w:hAnsi="Times New Roman" w:cs="Times New Roman"/>
          <w:sz w:val="24"/>
          <w:szCs w:val="24"/>
        </w:rPr>
        <w:t xml:space="preserve"> (2017)</w:t>
      </w:r>
      <w:r w:rsidR="00DF666B"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the externality that the franchisee’s effort</w:t>
      </w:r>
      <w:r w:rsidR="004D1FEE"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on </w:t>
      </w:r>
      <w:r w:rsidR="00363F95"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quality </w:t>
      </w:r>
      <w:r w:rsidR="00F461A5" w:rsidRPr="002A7E83">
        <w:rPr>
          <w:rFonts w:ascii="Times New Roman" w:hAnsi="Times New Roman" w:cs="Times New Roman"/>
          <w:noProof/>
          <w:sz w:val="24"/>
          <w:szCs w:val="24"/>
        </w:rPr>
        <w:t>are not fully compensated</w:t>
      </w:r>
      <w:r w:rsidR="00F461A5" w:rsidRPr="002A7E83">
        <w:rPr>
          <w:rFonts w:ascii="Times New Roman" w:hAnsi="Times New Roman" w:cs="Times New Roman"/>
          <w:sz w:val="24"/>
          <w:szCs w:val="24"/>
        </w:rPr>
        <w:t xml:space="preserve"> induces </w:t>
      </w:r>
      <w:r w:rsidR="00363F95"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free riding in the distribution channel</w:t>
      </w:r>
      <w:r w:rsidR="00363F95" w:rsidRPr="002A7E83">
        <w:rPr>
          <w:rFonts w:ascii="Times New Roman" w:hAnsi="Times New Roman" w:cs="Times New Roman"/>
          <w:sz w:val="24"/>
          <w:szCs w:val="24"/>
        </w:rPr>
        <w:t>. It also</w:t>
      </w:r>
      <w:r w:rsidR="00F461A5" w:rsidRPr="002A7E83">
        <w:rPr>
          <w:rFonts w:ascii="Times New Roman" w:hAnsi="Times New Roman" w:cs="Times New Roman"/>
          <w:sz w:val="24"/>
          <w:szCs w:val="24"/>
        </w:rPr>
        <w:t xml:space="preserve"> negatively affects the overall product quality of the brand. However, this phenomenon is not commonly</w:t>
      </w:r>
      <w:r w:rsidR="007D185D" w:rsidRPr="002A7E83">
        <w:rPr>
          <w:rFonts w:ascii="Times New Roman" w:hAnsi="Times New Roman" w:cs="Times New Roman"/>
          <w:sz w:val="24"/>
          <w:szCs w:val="24"/>
        </w:rPr>
        <w:t xml:space="preserve"> observed </w:t>
      </w:r>
      <w:r w:rsidR="00F461A5" w:rsidRPr="002A7E83">
        <w:rPr>
          <w:rFonts w:ascii="Times New Roman" w:hAnsi="Times New Roman" w:cs="Times New Roman"/>
          <w:sz w:val="24"/>
          <w:szCs w:val="24"/>
        </w:rPr>
        <w:t>among the franchisees of GJG</w:t>
      </w:r>
      <w:r w:rsidR="00363F95"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w:t>
      </w:r>
      <w:r w:rsidR="00885AC1" w:rsidRPr="002A7E83">
        <w:rPr>
          <w:rFonts w:ascii="Times New Roman" w:hAnsi="Times New Roman" w:cs="Times New Roman"/>
          <w:sz w:val="24"/>
          <w:szCs w:val="24"/>
        </w:rPr>
        <w:t>because</w:t>
      </w:r>
      <w:r w:rsidR="00F461A5" w:rsidRPr="002A7E83">
        <w:rPr>
          <w:rFonts w:ascii="Times New Roman" w:hAnsi="Times New Roman" w:cs="Times New Roman"/>
          <w:sz w:val="24"/>
          <w:szCs w:val="24"/>
        </w:rPr>
        <w:t xml:space="preserve"> </w:t>
      </w:r>
      <w:r w:rsidR="007C35F5" w:rsidRPr="002A7E83">
        <w:rPr>
          <w:rFonts w:ascii="Times New Roman" w:hAnsi="Times New Roman" w:cs="Times New Roman"/>
          <w:sz w:val="24"/>
          <w:szCs w:val="24"/>
        </w:rPr>
        <w:lastRenderedPageBreak/>
        <w:t>GJG</w:t>
      </w:r>
      <w:r w:rsidR="00F461A5" w:rsidRPr="002A7E83">
        <w:rPr>
          <w:rFonts w:ascii="Times New Roman" w:hAnsi="Times New Roman" w:cs="Times New Roman"/>
          <w:sz w:val="24"/>
          <w:szCs w:val="24"/>
        </w:rPr>
        <w:t xml:space="preserve"> carries out harsh quality control by himself</w:t>
      </w:r>
      <w:r w:rsidR="00C51951" w:rsidRPr="002A7E83">
        <w:rPr>
          <w:rFonts w:ascii="Times New Roman" w:hAnsi="Times New Roman" w:cs="Times New Roman"/>
          <w:sz w:val="24"/>
          <w:szCs w:val="24"/>
        </w:rPr>
        <w:t xml:space="preserve"> as the barrier for </w:t>
      </w:r>
      <w:r w:rsidR="00C51951" w:rsidRPr="002A7E83">
        <w:rPr>
          <w:rFonts w:ascii="Times New Roman" w:hAnsi="Times New Roman" w:cs="Times New Roman"/>
          <w:noProof/>
          <w:sz w:val="24"/>
          <w:szCs w:val="24"/>
        </w:rPr>
        <w:t>free riding</w:t>
      </w:r>
      <w:r w:rsidR="00F461A5" w:rsidRPr="002A7E83">
        <w:rPr>
          <w:rFonts w:ascii="Times New Roman" w:hAnsi="Times New Roman" w:cs="Times New Roman"/>
          <w:sz w:val="24"/>
          <w:szCs w:val="24"/>
        </w:rPr>
        <w:t xml:space="preserve">. </w:t>
      </w:r>
      <w:r w:rsidR="00DF666B" w:rsidRPr="002A7E83">
        <w:rPr>
          <w:rFonts w:ascii="Times New Roman" w:hAnsi="Times New Roman" w:cs="Times New Roman"/>
          <w:sz w:val="24"/>
          <w:szCs w:val="24"/>
        </w:rPr>
        <w:t xml:space="preserve">Specified by </w:t>
      </w:r>
      <w:r w:rsidR="00F461A5" w:rsidRPr="002A7E83">
        <w:rPr>
          <w:rFonts w:ascii="Times New Roman" w:hAnsi="Times New Roman" w:cs="Times New Roman"/>
          <w:sz w:val="24"/>
          <w:szCs w:val="24"/>
        </w:rPr>
        <w:t>Vázquez (2010)</w:t>
      </w:r>
      <w:r w:rsidR="00DF666B"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the franchisors with less contracting experience face higher potential free riding</w:t>
      </w:r>
      <w:r w:rsidR="00363F95" w:rsidRPr="002A7E83">
        <w:rPr>
          <w:rFonts w:ascii="Times New Roman" w:hAnsi="Times New Roman" w:cs="Times New Roman"/>
          <w:sz w:val="24"/>
          <w:szCs w:val="24"/>
        </w:rPr>
        <w:t xml:space="preserve"> risk. The problem</w:t>
      </w:r>
      <w:r w:rsidR="00F461A5" w:rsidRPr="002A7E83">
        <w:rPr>
          <w:rFonts w:ascii="Times New Roman" w:hAnsi="Times New Roman" w:cs="Times New Roman"/>
          <w:sz w:val="24"/>
          <w:szCs w:val="24"/>
        </w:rPr>
        <w:t xml:space="preserve"> is not applicable for GJG as a mature franchisor with adequate contracting experience </w:t>
      </w:r>
      <w:r w:rsidR="00363F95" w:rsidRPr="002A7E83">
        <w:rPr>
          <w:rFonts w:ascii="Times New Roman" w:hAnsi="Times New Roman" w:cs="Times New Roman"/>
          <w:sz w:val="24"/>
          <w:szCs w:val="24"/>
        </w:rPr>
        <w:t>for</w:t>
      </w:r>
      <w:r w:rsidR="00F461A5" w:rsidRPr="002A7E83">
        <w:rPr>
          <w:rFonts w:ascii="Times New Roman" w:hAnsi="Times New Roman" w:cs="Times New Roman"/>
          <w:sz w:val="24"/>
          <w:szCs w:val="24"/>
        </w:rPr>
        <w:t xml:space="preserve"> all kinds of franchisees. Studied from the theory of resource scarcity, the result of the game between the monitoring cost and the free riding cost may decide whether to maintain </w:t>
      </w:r>
      <w:r w:rsidR="00363F95"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franchising or to carry out </w:t>
      </w:r>
      <w:r w:rsidR="00363F95"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ownership redirection (Combs et al., 2011). In fact, GJG does </w:t>
      </w:r>
      <w:r w:rsidR="00957E1A" w:rsidRPr="002A7E83">
        <w:rPr>
          <w:rFonts w:ascii="Times New Roman" w:hAnsi="Times New Roman" w:cs="Times New Roman"/>
          <w:noProof/>
          <w:sz w:val="24"/>
          <w:szCs w:val="24"/>
        </w:rPr>
        <w:t>have</w:t>
      </w:r>
      <w:r w:rsidR="00F461A5" w:rsidRPr="002A7E83">
        <w:rPr>
          <w:rFonts w:ascii="Times New Roman" w:hAnsi="Times New Roman" w:cs="Times New Roman"/>
          <w:sz w:val="24"/>
          <w:szCs w:val="24"/>
        </w:rPr>
        <w:t xml:space="preserve"> withdrawn the franchising authorization of some franchisees caught free riding and acquired their outlets to be company-owned. To some extent, with the increasing cost </w:t>
      </w:r>
      <w:r w:rsidRPr="002A7E83">
        <w:rPr>
          <w:rFonts w:ascii="Times New Roman" w:hAnsi="Times New Roman" w:cs="Times New Roman"/>
          <w:sz w:val="24"/>
          <w:szCs w:val="24"/>
        </w:rPr>
        <w:t>brought</w:t>
      </w:r>
      <w:r w:rsidR="00F461A5" w:rsidRPr="002A7E83">
        <w:rPr>
          <w:rFonts w:ascii="Times New Roman" w:hAnsi="Times New Roman" w:cs="Times New Roman"/>
          <w:sz w:val="24"/>
          <w:szCs w:val="24"/>
        </w:rPr>
        <w:t xml:space="preserve"> by free riding, the franchising channel may shrink and decline (Michael, 1999; Combs and </w:t>
      </w:r>
      <w:proofErr w:type="spellStart"/>
      <w:r w:rsidR="00F461A5" w:rsidRPr="002A7E83">
        <w:rPr>
          <w:rFonts w:ascii="Times New Roman" w:hAnsi="Times New Roman" w:cs="Times New Roman"/>
          <w:sz w:val="24"/>
          <w:szCs w:val="24"/>
        </w:rPr>
        <w:t>Ketchen</w:t>
      </w:r>
      <w:proofErr w:type="spellEnd"/>
      <w:r w:rsidR="00F461A5" w:rsidRPr="002A7E83">
        <w:rPr>
          <w:rFonts w:ascii="Times New Roman" w:hAnsi="Times New Roman" w:cs="Times New Roman"/>
          <w:sz w:val="24"/>
          <w:szCs w:val="24"/>
        </w:rPr>
        <w:t>, 2003; Combs et al., 2004</w:t>
      </w:r>
      <w:r w:rsidR="00D36810" w:rsidRPr="002A7E83">
        <w:rPr>
          <w:rFonts w:ascii="Times New Roman" w:hAnsi="Times New Roman" w:cs="Times New Roman"/>
          <w:sz w:val="24"/>
          <w:szCs w:val="24"/>
        </w:rPr>
        <w:t>)</w:t>
      </w:r>
      <w:r w:rsidR="00F461A5" w:rsidRPr="002A7E83">
        <w:rPr>
          <w:rFonts w:ascii="Times New Roman" w:hAnsi="Times New Roman" w:cs="Times New Roman"/>
          <w:sz w:val="24"/>
          <w:szCs w:val="24"/>
        </w:rPr>
        <w:t>.</w:t>
      </w:r>
    </w:p>
    <w:p w14:paraId="27AC2705" w14:textId="77777777" w:rsidR="00F461A5" w:rsidRPr="002A7E83" w:rsidRDefault="00F461A5" w:rsidP="001D0706">
      <w:pPr>
        <w:pStyle w:val="ListParagraph"/>
        <w:numPr>
          <w:ilvl w:val="2"/>
          <w:numId w:val="21"/>
        </w:numPr>
        <w:spacing w:after="0" w:line="360" w:lineRule="auto"/>
        <w:ind w:firstLineChars="0"/>
        <w:rPr>
          <w:rFonts w:ascii="Times New Roman" w:hAnsi="Times New Roman" w:cs="Times New Roman"/>
          <w:b/>
          <w:sz w:val="24"/>
          <w:szCs w:val="24"/>
        </w:rPr>
      </w:pPr>
      <w:bookmarkStart w:id="89" w:name="_Hlk502120772"/>
      <w:bookmarkStart w:id="90" w:name="_Hlk501661707"/>
      <w:r w:rsidRPr="002A7E83">
        <w:rPr>
          <w:rFonts w:ascii="Times New Roman" w:hAnsi="Times New Roman" w:cs="Times New Roman"/>
          <w:b/>
          <w:sz w:val="24"/>
          <w:szCs w:val="24"/>
        </w:rPr>
        <w:t>Moral hazard problem</w:t>
      </w:r>
      <w:bookmarkEnd w:id="89"/>
    </w:p>
    <w:bookmarkEnd w:id="90"/>
    <w:p w14:paraId="1261BED0" w14:textId="31CDEA6F" w:rsidR="00CD064C" w:rsidRPr="002A7E83" w:rsidRDefault="00A61208" w:rsidP="00A61208">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Similar to free riding, the moral hazard is also treated as the critical problem once the franchising contract comes into being. In the literature, </w:t>
      </w:r>
      <w:r w:rsidR="00AF076F" w:rsidRPr="002A7E83">
        <w:rPr>
          <w:rFonts w:ascii="Times New Roman" w:hAnsi="Times New Roman" w:cs="Times New Roman"/>
          <w:sz w:val="24"/>
          <w:szCs w:val="24"/>
        </w:rPr>
        <w:t xml:space="preserve">the </w:t>
      </w:r>
      <w:r w:rsidRPr="002A7E83">
        <w:rPr>
          <w:rFonts w:ascii="Times New Roman" w:hAnsi="Times New Roman" w:cs="Times New Roman"/>
          <w:sz w:val="24"/>
          <w:szCs w:val="24"/>
        </w:rPr>
        <w:t>m</w:t>
      </w:r>
      <w:r w:rsidR="00F461A5" w:rsidRPr="002A7E83">
        <w:rPr>
          <w:rFonts w:ascii="Times New Roman" w:hAnsi="Times New Roman" w:cs="Times New Roman"/>
          <w:sz w:val="24"/>
          <w:szCs w:val="24"/>
        </w:rPr>
        <w:t>oral hazard problem</w:t>
      </w:r>
      <w:r w:rsidR="00D36810" w:rsidRPr="002A7E83">
        <w:rPr>
          <w:rFonts w:ascii="Times New Roman" w:hAnsi="Times New Roman" w:cs="Times New Roman"/>
          <w:sz w:val="24"/>
          <w:szCs w:val="24"/>
        </w:rPr>
        <w:t xml:space="preserve"> </w:t>
      </w:r>
      <w:r w:rsidR="00885AC1" w:rsidRPr="002A7E83">
        <w:rPr>
          <w:rFonts w:ascii="Times New Roman" w:hAnsi="Times New Roman" w:cs="Times New Roman"/>
          <w:sz w:val="24"/>
          <w:szCs w:val="24"/>
        </w:rPr>
        <w:t>a</w:t>
      </w:r>
      <w:r w:rsidR="00D36810" w:rsidRPr="002A7E83">
        <w:rPr>
          <w:rFonts w:ascii="Times New Roman" w:hAnsi="Times New Roman" w:cs="Times New Roman"/>
          <w:sz w:val="24"/>
          <w:szCs w:val="24"/>
        </w:rPr>
        <w:t>ris</w:t>
      </w:r>
      <w:r w:rsidR="00EB21FC" w:rsidRPr="002A7E83">
        <w:rPr>
          <w:rFonts w:ascii="Times New Roman" w:hAnsi="Times New Roman" w:cs="Times New Roman"/>
          <w:sz w:val="24"/>
          <w:szCs w:val="24"/>
        </w:rPr>
        <w:t>es</w:t>
      </w:r>
      <w:r w:rsidR="00D36810" w:rsidRPr="002A7E83">
        <w:rPr>
          <w:rFonts w:ascii="Times New Roman" w:hAnsi="Times New Roman" w:cs="Times New Roman"/>
          <w:sz w:val="24"/>
          <w:szCs w:val="24"/>
        </w:rPr>
        <w:t xml:space="preserve"> </w:t>
      </w:r>
      <w:r w:rsidR="00EB21FC" w:rsidRPr="002A7E83">
        <w:rPr>
          <w:rFonts w:ascii="Times New Roman" w:hAnsi="Times New Roman" w:cs="Times New Roman"/>
          <w:sz w:val="24"/>
          <w:szCs w:val="24"/>
        </w:rPr>
        <w:t>from</w:t>
      </w:r>
      <w:r w:rsidR="00D36810" w:rsidRPr="002A7E83">
        <w:rPr>
          <w:rFonts w:ascii="Times New Roman" w:hAnsi="Times New Roman" w:cs="Times New Roman"/>
          <w:sz w:val="24"/>
          <w:szCs w:val="24"/>
        </w:rPr>
        <w:t xml:space="preserve"> the inverse relationship of risks and incentives under the agency theory framework on </w:t>
      </w:r>
      <w:r w:rsidR="0058282B" w:rsidRPr="002A7E83">
        <w:rPr>
          <w:rFonts w:ascii="Times New Roman" w:hAnsi="Times New Roman" w:cs="Times New Roman"/>
          <w:sz w:val="24"/>
          <w:szCs w:val="24"/>
        </w:rPr>
        <w:t xml:space="preserve">the </w:t>
      </w:r>
      <w:r w:rsidR="00D36810" w:rsidRPr="002A7E83">
        <w:rPr>
          <w:rFonts w:ascii="Times New Roman" w:hAnsi="Times New Roman" w:cs="Times New Roman"/>
          <w:sz w:val="24"/>
          <w:szCs w:val="24"/>
        </w:rPr>
        <w:t>contract design and payment mechanism (</w:t>
      </w:r>
      <w:proofErr w:type="spellStart"/>
      <w:r w:rsidR="00D36810" w:rsidRPr="002A7E83">
        <w:rPr>
          <w:rFonts w:ascii="Times New Roman" w:hAnsi="Times New Roman" w:cs="Times New Roman"/>
          <w:sz w:val="24"/>
          <w:szCs w:val="24"/>
        </w:rPr>
        <w:t>Salanié</w:t>
      </w:r>
      <w:proofErr w:type="spellEnd"/>
      <w:r w:rsidRPr="002A7E83">
        <w:rPr>
          <w:rFonts w:ascii="Times New Roman" w:hAnsi="Times New Roman" w:cs="Times New Roman"/>
          <w:sz w:val="24"/>
          <w:szCs w:val="24"/>
        </w:rPr>
        <w:t>,</w:t>
      </w:r>
      <w:r w:rsidR="00D36810" w:rsidRPr="002A7E83">
        <w:rPr>
          <w:rFonts w:ascii="Times New Roman" w:hAnsi="Times New Roman" w:cs="Times New Roman"/>
          <w:sz w:val="24"/>
          <w:szCs w:val="24"/>
        </w:rPr>
        <w:t xml:space="preserve"> 2005; Bolton and </w:t>
      </w:r>
      <w:proofErr w:type="spellStart"/>
      <w:r w:rsidR="00D36810" w:rsidRPr="002A7E83">
        <w:rPr>
          <w:rFonts w:ascii="Times New Roman" w:hAnsi="Times New Roman" w:cs="Times New Roman"/>
          <w:sz w:val="24"/>
          <w:szCs w:val="24"/>
        </w:rPr>
        <w:t>Dewatripont</w:t>
      </w:r>
      <w:proofErr w:type="spellEnd"/>
      <w:r w:rsidRPr="002A7E83">
        <w:rPr>
          <w:rFonts w:ascii="Times New Roman" w:hAnsi="Times New Roman" w:cs="Times New Roman"/>
          <w:sz w:val="24"/>
          <w:szCs w:val="24"/>
        </w:rPr>
        <w:t>,</w:t>
      </w:r>
      <w:r w:rsidR="00D36810" w:rsidRPr="002A7E83">
        <w:rPr>
          <w:rFonts w:ascii="Times New Roman" w:hAnsi="Times New Roman" w:cs="Times New Roman"/>
          <w:sz w:val="24"/>
          <w:szCs w:val="24"/>
        </w:rPr>
        <w:t xml:space="preserve"> 2005; Macho-</w:t>
      </w:r>
      <w:proofErr w:type="spellStart"/>
      <w:r w:rsidR="00D36810" w:rsidRPr="002A7E83">
        <w:rPr>
          <w:rFonts w:ascii="Times New Roman" w:hAnsi="Times New Roman" w:cs="Times New Roman"/>
          <w:sz w:val="24"/>
          <w:szCs w:val="24"/>
        </w:rPr>
        <w:t>Stadler</w:t>
      </w:r>
      <w:proofErr w:type="spellEnd"/>
      <w:r w:rsidR="00D36810" w:rsidRPr="002A7E83">
        <w:rPr>
          <w:rFonts w:ascii="Times New Roman" w:hAnsi="Times New Roman" w:cs="Times New Roman"/>
          <w:sz w:val="24"/>
          <w:szCs w:val="24"/>
        </w:rPr>
        <w:t xml:space="preserve"> and Pérez-</w:t>
      </w:r>
      <w:proofErr w:type="spellStart"/>
      <w:r w:rsidR="00D36810" w:rsidRPr="002A7E83">
        <w:rPr>
          <w:rFonts w:ascii="Times New Roman" w:hAnsi="Times New Roman" w:cs="Times New Roman"/>
          <w:sz w:val="24"/>
          <w:szCs w:val="24"/>
        </w:rPr>
        <w:t>Castrillo</w:t>
      </w:r>
      <w:proofErr w:type="spellEnd"/>
      <w:r w:rsidRPr="002A7E83">
        <w:rPr>
          <w:rFonts w:ascii="Times New Roman" w:hAnsi="Times New Roman" w:cs="Times New Roman"/>
          <w:sz w:val="24"/>
          <w:szCs w:val="24"/>
        </w:rPr>
        <w:t>,</w:t>
      </w:r>
      <w:r w:rsidR="00D36810" w:rsidRPr="002A7E83">
        <w:rPr>
          <w:rFonts w:ascii="Times New Roman" w:hAnsi="Times New Roman" w:cs="Times New Roman"/>
          <w:sz w:val="24"/>
          <w:szCs w:val="24"/>
        </w:rPr>
        <w:t xml:space="preserve"> 2001; Blair and Lafontaine</w:t>
      </w:r>
      <w:r w:rsidRPr="002A7E83">
        <w:rPr>
          <w:rFonts w:ascii="Times New Roman" w:hAnsi="Times New Roman" w:cs="Times New Roman"/>
          <w:sz w:val="24"/>
          <w:szCs w:val="24"/>
        </w:rPr>
        <w:t>,</w:t>
      </w:r>
      <w:r w:rsidR="00D36810" w:rsidRPr="002A7E83">
        <w:rPr>
          <w:rFonts w:ascii="Times New Roman" w:hAnsi="Times New Roman" w:cs="Times New Roman"/>
          <w:sz w:val="24"/>
          <w:szCs w:val="24"/>
        </w:rPr>
        <w:t xml:space="preserve"> 2005</w:t>
      </w:r>
      <w:r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Admitted by both the GJG </w:t>
      </w:r>
      <w:r w:rsidR="00F461A5" w:rsidRPr="002A7E83">
        <w:rPr>
          <w:rFonts w:ascii="Times New Roman" w:hAnsi="Times New Roman" w:cs="Times New Roman"/>
          <w:noProof/>
          <w:sz w:val="24"/>
          <w:szCs w:val="24"/>
        </w:rPr>
        <w:t>decision</w:t>
      </w:r>
      <w:r w:rsidR="00957E1A" w:rsidRPr="002A7E83">
        <w:rPr>
          <w:rFonts w:ascii="Times New Roman" w:hAnsi="Times New Roman" w:cs="Times New Roman"/>
          <w:noProof/>
          <w:sz w:val="24"/>
          <w:szCs w:val="24"/>
        </w:rPr>
        <w:t>-</w:t>
      </w:r>
      <w:r w:rsidR="00F461A5" w:rsidRPr="002A7E83">
        <w:rPr>
          <w:rFonts w:ascii="Times New Roman" w:hAnsi="Times New Roman" w:cs="Times New Roman"/>
          <w:noProof/>
          <w:sz w:val="24"/>
          <w:szCs w:val="24"/>
        </w:rPr>
        <w:t>makers</w:t>
      </w:r>
      <w:r w:rsidR="00F461A5" w:rsidRPr="002A7E83">
        <w:rPr>
          <w:rFonts w:ascii="Times New Roman" w:hAnsi="Times New Roman" w:cs="Times New Roman"/>
          <w:sz w:val="24"/>
          <w:szCs w:val="24"/>
        </w:rPr>
        <w:t xml:space="preserve"> and the key </w:t>
      </w:r>
      <w:r w:rsidR="00F461A5" w:rsidRPr="002A7E83">
        <w:rPr>
          <w:rFonts w:ascii="Times New Roman" w:hAnsi="Times New Roman" w:cs="Times New Roman"/>
          <w:noProof/>
          <w:sz w:val="24"/>
          <w:szCs w:val="24"/>
        </w:rPr>
        <w:t>franchisees</w:t>
      </w:r>
      <w:r w:rsidR="00F461A5" w:rsidRPr="002A7E83">
        <w:rPr>
          <w:rFonts w:ascii="Times New Roman" w:hAnsi="Times New Roman" w:cs="Times New Roman"/>
          <w:sz w:val="24"/>
          <w:szCs w:val="24"/>
        </w:rPr>
        <w:t xml:space="preserve">, the two-sided moral hazard problem may be induced naturally during the business interaction. </w:t>
      </w:r>
      <w:r w:rsidRPr="002A7E83">
        <w:rPr>
          <w:rFonts w:ascii="Times New Roman" w:hAnsi="Times New Roman" w:cs="Times New Roman"/>
          <w:sz w:val="24"/>
          <w:szCs w:val="24"/>
        </w:rPr>
        <w:t xml:space="preserve">The problem is explained by </w:t>
      </w:r>
      <w:proofErr w:type="spellStart"/>
      <w:r w:rsidR="00F461A5" w:rsidRPr="002A7E83">
        <w:rPr>
          <w:rFonts w:ascii="Times New Roman" w:hAnsi="Times New Roman" w:cs="Times New Roman"/>
          <w:sz w:val="24"/>
          <w:szCs w:val="24"/>
        </w:rPr>
        <w:t>Brickley</w:t>
      </w:r>
      <w:proofErr w:type="spellEnd"/>
      <w:r w:rsidR="00F461A5" w:rsidRPr="002A7E83">
        <w:rPr>
          <w:rFonts w:ascii="Times New Roman" w:hAnsi="Times New Roman" w:cs="Times New Roman"/>
          <w:sz w:val="24"/>
          <w:szCs w:val="24"/>
        </w:rPr>
        <w:t xml:space="preserve"> (2002) </w:t>
      </w:r>
      <w:r w:rsidRPr="002A7E83">
        <w:rPr>
          <w:rFonts w:ascii="Times New Roman" w:hAnsi="Times New Roman" w:cs="Times New Roman"/>
          <w:sz w:val="24"/>
          <w:szCs w:val="24"/>
        </w:rPr>
        <w:t>that</w:t>
      </w:r>
      <w:r w:rsidR="00134802" w:rsidRPr="002A7E83">
        <w:rPr>
          <w:rFonts w:ascii="Times New Roman" w:hAnsi="Times New Roman" w:cs="Times New Roman"/>
          <w:sz w:val="24"/>
          <w:szCs w:val="24"/>
        </w:rPr>
        <w:t xml:space="preserve"> </w:t>
      </w:r>
      <w:r w:rsidR="00D919C6" w:rsidRPr="002A7E83">
        <w:rPr>
          <w:rFonts w:ascii="Times New Roman" w:hAnsi="Times New Roman" w:cs="Times New Roman"/>
          <w:sz w:val="24"/>
          <w:szCs w:val="24"/>
        </w:rPr>
        <w:t xml:space="preserve">the optimization of allocating risks and two-sided moral hazards </w:t>
      </w:r>
      <w:r w:rsidR="00141B8E" w:rsidRPr="002A7E83">
        <w:rPr>
          <w:rFonts w:ascii="Times New Roman" w:hAnsi="Times New Roman" w:cs="Times New Roman"/>
          <w:sz w:val="24"/>
          <w:szCs w:val="24"/>
        </w:rPr>
        <w:t xml:space="preserve">can </w:t>
      </w:r>
      <w:r w:rsidR="00141B8E" w:rsidRPr="002A7E83">
        <w:rPr>
          <w:rFonts w:ascii="Times New Roman" w:hAnsi="Times New Roman" w:cs="Times New Roman"/>
          <w:noProof/>
          <w:sz w:val="24"/>
          <w:szCs w:val="24"/>
        </w:rPr>
        <w:t>be achieved</w:t>
      </w:r>
      <w:r w:rsidR="00141B8E" w:rsidRPr="002A7E83">
        <w:rPr>
          <w:rFonts w:ascii="Times New Roman" w:hAnsi="Times New Roman" w:cs="Times New Roman"/>
          <w:sz w:val="24"/>
          <w:szCs w:val="24"/>
        </w:rPr>
        <w:t xml:space="preserve"> </w:t>
      </w:r>
      <w:r w:rsidR="00D919C6" w:rsidRPr="002A7E83">
        <w:rPr>
          <w:rFonts w:ascii="Times New Roman" w:hAnsi="Times New Roman" w:cs="Times New Roman"/>
          <w:sz w:val="24"/>
          <w:szCs w:val="24"/>
        </w:rPr>
        <w:t xml:space="preserve">with </w:t>
      </w:r>
      <w:r w:rsidR="00F461A5" w:rsidRPr="002A7E83">
        <w:rPr>
          <w:rFonts w:ascii="Times New Roman" w:hAnsi="Times New Roman" w:cs="Times New Roman"/>
          <w:sz w:val="24"/>
          <w:szCs w:val="24"/>
        </w:rPr>
        <w:t xml:space="preserve">the sharing contracts. The conclusion of </w:t>
      </w:r>
      <w:proofErr w:type="spellStart"/>
      <w:r w:rsidR="00F461A5" w:rsidRPr="002A7E83">
        <w:rPr>
          <w:rFonts w:ascii="Times New Roman" w:hAnsi="Times New Roman" w:cs="Times New Roman"/>
          <w:sz w:val="24"/>
          <w:szCs w:val="24"/>
        </w:rPr>
        <w:t>Brickley</w:t>
      </w:r>
      <w:proofErr w:type="spellEnd"/>
      <w:r w:rsidR="00F461A5" w:rsidRPr="002A7E83">
        <w:rPr>
          <w:rFonts w:ascii="Times New Roman" w:hAnsi="Times New Roman" w:cs="Times New Roman"/>
          <w:sz w:val="24"/>
          <w:szCs w:val="24"/>
        </w:rPr>
        <w:t xml:space="preserve"> (2002) explicates that the royalty rate should be increased to cover the cost brought by the two-sided moral hazard. </w:t>
      </w:r>
      <w:r w:rsidR="00F461A5" w:rsidRPr="002A7E83">
        <w:rPr>
          <w:rFonts w:ascii="Times New Roman" w:hAnsi="Times New Roman" w:cs="Times New Roman"/>
          <w:noProof/>
          <w:sz w:val="24"/>
          <w:szCs w:val="24"/>
        </w:rPr>
        <w:t>Aiming to reduce the moral hazard problem</w:t>
      </w:r>
      <w:r w:rsidR="00F461A5" w:rsidRPr="002A7E83">
        <w:rPr>
          <w:rFonts w:ascii="Times New Roman" w:hAnsi="Times New Roman" w:cs="Times New Roman"/>
          <w:sz w:val="24"/>
          <w:szCs w:val="24"/>
        </w:rPr>
        <w:t xml:space="preserve">, </w:t>
      </w:r>
      <w:proofErr w:type="spellStart"/>
      <w:r w:rsidR="00F461A5" w:rsidRPr="002A7E83">
        <w:rPr>
          <w:rFonts w:ascii="Times New Roman" w:hAnsi="Times New Roman" w:cs="Times New Roman"/>
          <w:sz w:val="24"/>
          <w:szCs w:val="24"/>
        </w:rPr>
        <w:t>Babich</w:t>
      </w:r>
      <w:proofErr w:type="spellEnd"/>
      <w:r w:rsidR="00F461A5" w:rsidRPr="002A7E83">
        <w:rPr>
          <w:rFonts w:ascii="Times New Roman" w:hAnsi="Times New Roman" w:cs="Times New Roman"/>
          <w:sz w:val="24"/>
          <w:szCs w:val="24"/>
        </w:rPr>
        <w:t xml:space="preserve"> and Tang (2016) suggest </w:t>
      </w:r>
      <w:r w:rsidR="00134802" w:rsidRPr="002A7E83">
        <w:rPr>
          <w:rFonts w:ascii="Times New Roman" w:hAnsi="Times New Roman" w:cs="Times New Roman"/>
          <w:sz w:val="24"/>
          <w:szCs w:val="24"/>
        </w:rPr>
        <w:t xml:space="preserve">that </w:t>
      </w:r>
      <w:r w:rsidR="00F461A5" w:rsidRPr="002A7E83">
        <w:rPr>
          <w:rFonts w:ascii="Times New Roman" w:hAnsi="Times New Roman" w:cs="Times New Roman"/>
          <w:sz w:val="24"/>
          <w:szCs w:val="24"/>
        </w:rPr>
        <w:t xml:space="preserve">increasing the profit share for the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is the substantial incentive </w:t>
      </w:r>
      <w:r w:rsidR="00A633E3" w:rsidRPr="002A7E83">
        <w:rPr>
          <w:rFonts w:ascii="Times New Roman" w:hAnsi="Times New Roman" w:cs="Times New Roman"/>
          <w:sz w:val="24"/>
          <w:szCs w:val="24"/>
        </w:rPr>
        <w:t>to reduce</w:t>
      </w:r>
      <w:r w:rsidR="00F461A5" w:rsidRPr="002A7E83">
        <w:rPr>
          <w:rFonts w:ascii="Times New Roman" w:hAnsi="Times New Roman" w:cs="Times New Roman"/>
          <w:sz w:val="24"/>
          <w:szCs w:val="24"/>
        </w:rPr>
        <w:t xml:space="preserve"> moral hazard</w:t>
      </w:r>
      <w:r w:rsidR="00A633E3" w:rsidRPr="002A7E83">
        <w:rPr>
          <w:rFonts w:ascii="Times New Roman" w:hAnsi="Times New Roman" w:cs="Times New Roman"/>
          <w:sz w:val="24"/>
          <w:szCs w:val="24"/>
        </w:rPr>
        <w:t xml:space="preserve"> problems</w:t>
      </w:r>
      <w:r w:rsidR="00134802" w:rsidRPr="002A7E83">
        <w:rPr>
          <w:rFonts w:ascii="Times New Roman" w:hAnsi="Times New Roman" w:cs="Times New Roman"/>
          <w:sz w:val="24"/>
          <w:szCs w:val="24"/>
        </w:rPr>
        <w:t xml:space="preserve">. The suggestion is verified </w:t>
      </w:r>
      <w:r w:rsidR="007C35F5" w:rsidRPr="002A7E83">
        <w:rPr>
          <w:rFonts w:ascii="Times New Roman" w:hAnsi="Times New Roman" w:cs="Times New Roman"/>
          <w:sz w:val="24"/>
          <w:szCs w:val="24"/>
        </w:rPr>
        <w:t xml:space="preserve">to be effective </w:t>
      </w:r>
      <w:r w:rsidR="00134802" w:rsidRPr="002A7E83">
        <w:rPr>
          <w:rFonts w:ascii="Times New Roman" w:hAnsi="Times New Roman" w:cs="Times New Roman"/>
          <w:sz w:val="24"/>
          <w:szCs w:val="24"/>
        </w:rPr>
        <w:t>in GJG</w:t>
      </w:r>
      <w:r w:rsidR="00F461A5" w:rsidRPr="002A7E83">
        <w:rPr>
          <w:rFonts w:ascii="Times New Roman" w:hAnsi="Times New Roman" w:cs="Times New Roman"/>
          <w:sz w:val="24"/>
          <w:szCs w:val="24"/>
        </w:rPr>
        <w:t xml:space="preserve"> </w:t>
      </w:r>
      <w:r w:rsidR="003D7754" w:rsidRPr="002A7E83">
        <w:rPr>
          <w:rFonts w:ascii="Times New Roman" w:hAnsi="Times New Roman" w:cs="Times New Roman"/>
          <w:sz w:val="24"/>
          <w:szCs w:val="24"/>
        </w:rPr>
        <w:t xml:space="preserve">case study. </w:t>
      </w:r>
      <w:r w:rsidR="00A633E3" w:rsidRPr="002A7E83">
        <w:rPr>
          <w:rFonts w:ascii="Times New Roman" w:hAnsi="Times New Roman" w:cs="Times New Roman"/>
          <w:sz w:val="24"/>
          <w:szCs w:val="24"/>
        </w:rPr>
        <w:t xml:space="preserve"> </w:t>
      </w:r>
    </w:p>
    <w:p w14:paraId="4AE1FCCA" w14:textId="2BC95E38"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The key factors </w:t>
      </w:r>
      <w:r w:rsidR="00D919C6" w:rsidRPr="002A7E83">
        <w:rPr>
          <w:rFonts w:ascii="Times New Roman" w:hAnsi="Times New Roman" w:cs="Times New Roman"/>
          <w:sz w:val="24"/>
          <w:szCs w:val="24"/>
        </w:rPr>
        <w:t>influenc</w:t>
      </w:r>
      <w:r w:rsidR="0052705B" w:rsidRPr="002A7E83">
        <w:rPr>
          <w:rFonts w:ascii="Times New Roman" w:hAnsi="Times New Roman" w:cs="Times New Roman"/>
          <w:sz w:val="24"/>
          <w:szCs w:val="24"/>
        </w:rPr>
        <w:t>ing</w:t>
      </w:r>
      <w:r w:rsidR="00D919C6"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the implementation of franchising contracts in some important related papers </w:t>
      </w:r>
      <w:r w:rsidRPr="002A7E83">
        <w:rPr>
          <w:rFonts w:ascii="Times New Roman" w:hAnsi="Times New Roman" w:cs="Times New Roman"/>
          <w:noProof/>
          <w:sz w:val="24"/>
          <w:szCs w:val="24"/>
        </w:rPr>
        <w:t>are summarized</w:t>
      </w:r>
      <w:r w:rsidRPr="002A7E83">
        <w:rPr>
          <w:rFonts w:ascii="Times New Roman" w:hAnsi="Times New Roman" w:cs="Times New Roman"/>
          <w:sz w:val="24"/>
          <w:szCs w:val="24"/>
        </w:rPr>
        <w:t xml:space="preserve"> in Table </w:t>
      </w:r>
      <w:r w:rsidR="003B33C9" w:rsidRPr="002A7E83">
        <w:rPr>
          <w:rFonts w:ascii="Times New Roman" w:hAnsi="Times New Roman" w:cs="Times New Roman"/>
          <w:sz w:val="24"/>
          <w:szCs w:val="24"/>
        </w:rPr>
        <w:t>9</w:t>
      </w:r>
      <w:r w:rsidRPr="002A7E83">
        <w:rPr>
          <w:rFonts w:ascii="Times New Roman" w:hAnsi="Times New Roman" w:cs="Times New Roman"/>
          <w:sz w:val="24"/>
          <w:szCs w:val="24"/>
        </w:rPr>
        <w:t xml:space="preserve"> in the appendix. </w:t>
      </w:r>
    </w:p>
    <w:p w14:paraId="0D7AFD28" w14:textId="77777777" w:rsidR="003B209F" w:rsidRPr="002A7E83" w:rsidRDefault="003B209F" w:rsidP="001D0706">
      <w:pPr>
        <w:spacing w:line="360" w:lineRule="auto"/>
        <w:ind w:firstLineChars="200" w:firstLine="480"/>
        <w:rPr>
          <w:rFonts w:ascii="Times New Roman" w:hAnsi="Times New Roman" w:cs="Times New Roman"/>
          <w:sz w:val="24"/>
          <w:szCs w:val="24"/>
        </w:rPr>
      </w:pPr>
    </w:p>
    <w:p w14:paraId="08F0E312" w14:textId="6DFE2CE8" w:rsidR="00F461A5" w:rsidRPr="002A7E83" w:rsidRDefault="00F461A5" w:rsidP="001D0706">
      <w:pPr>
        <w:pStyle w:val="ListParagraph"/>
        <w:numPr>
          <w:ilvl w:val="0"/>
          <w:numId w:val="17"/>
        </w:numPr>
        <w:spacing w:after="0" w:line="360" w:lineRule="auto"/>
        <w:ind w:firstLineChars="0"/>
        <w:rPr>
          <w:rFonts w:ascii="Times New Roman" w:hAnsi="Times New Roman" w:cs="Times New Roman"/>
          <w:b/>
          <w:sz w:val="32"/>
          <w:szCs w:val="24"/>
        </w:rPr>
      </w:pPr>
      <w:r w:rsidRPr="002A7E83">
        <w:rPr>
          <w:rFonts w:ascii="Times New Roman" w:hAnsi="Times New Roman" w:cs="Times New Roman"/>
          <w:b/>
          <w:sz w:val="32"/>
          <w:szCs w:val="24"/>
        </w:rPr>
        <w:t xml:space="preserve">Conclusion, </w:t>
      </w:r>
      <w:r w:rsidR="00884025" w:rsidRPr="002A7E83">
        <w:rPr>
          <w:rFonts w:ascii="Times New Roman" w:hAnsi="Times New Roman" w:cs="Times New Roman"/>
          <w:b/>
          <w:sz w:val="32"/>
          <w:szCs w:val="24"/>
        </w:rPr>
        <w:t>i</w:t>
      </w:r>
      <w:r w:rsidRPr="002A7E83">
        <w:rPr>
          <w:rFonts w:ascii="Times New Roman" w:hAnsi="Times New Roman" w:cs="Times New Roman"/>
          <w:b/>
          <w:sz w:val="32"/>
          <w:szCs w:val="24"/>
        </w:rPr>
        <w:t xml:space="preserve">nsights </w:t>
      </w:r>
      <w:r w:rsidRPr="002A7E83">
        <w:rPr>
          <w:rFonts w:ascii="Times New Roman" w:hAnsi="Times New Roman" w:cs="Times New Roman"/>
          <w:b/>
          <w:noProof/>
          <w:sz w:val="32"/>
          <w:szCs w:val="24"/>
        </w:rPr>
        <w:t>and</w:t>
      </w:r>
      <w:r w:rsidRPr="002A7E83">
        <w:rPr>
          <w:rFonts w:ascii="Times New Roman" w:hAnsi="Times New Roman" w:cs="Times New Roman"/>
          <w:b/>
          <w:sz w:val="32"/>
          <w:szCs w:val="24"/>
        </w:rPr>
        <w:t xml:space="preserve"> </w:t>
      </w:r>
      <w:r w:rsidR="00884025" w:rsidRPr="002A7E83">
        <w:rPr>
          <w:rFonts w:ascii="Times New Roman" w:hAnsi="Times New Roman" w:cs="Times New Roman"/>
          <w:b/>
          <w:sz w:val="32"/>
          <w:szCs w:val="24"/>
        </w:rPr>
        <w:t>d</w:t>
      </w:r>
      <w:r w:rsidRPr="002A7E83">
        <w:rPr>
          <w:rFonts w:ascii="Times New Roman" w:hAnsi="Times New Roman" w:cs="Times New Roman"/>
          <w:b/>
          <w:sz w:val="32"/>
          <w:szCs w:val="24"/>
        </w:rPr>
        <w:t xml:space="preserve">irections for </w:t>
      </w:r>
      <w:r w:rsidR="00884025" w:rsidRPr="002A7E83">
        <w:rPr>
          <w:rFonts w:ascii="Times New Roman" w:hAnsi="Times New Roman" w:cs="Times New Roman"/>
          <w:b/>
          <w:sz w:val="32"/>
          <w:szCs w:val="24"/>
        </w:rPr>
        <w:t>t</w:t>
      </w:r>
      <w:r w:rsidR="002A1A01" w:rsidRPr="002A7E83">
        <w:rPr>
          <w:rFonts w:ascii="Times New Roman" w:hAnsi="Times New Roman" w:cs="Times New Roman"/>
          <w:b/>
          <w:sz w:val="32"/>
          <w:szCs w:val="24"/>
        </w:rPr>
        <w:t xml:space="preserve">he </w:t>
      </w:r>
      <w:r w:rsidR="00884025" w:rsidRPr="002A7E83">
        <w:rPr>
          <w:rFonts w:ascii="Times New Roman" w:hAnsi="Times New Roman" w:cs="Times New Roman"/>
          <w:b/>
          <w:sz w:val="32"/>
          <w:szCs w:val="24"/>
        </w:rPr>
        <w:t>f</w:t>
      </w:r>
      <w:r w:rsidRPr="002A7E83">
        <w:rPr>
          <w:rFonts w:ascii="Times New Roman" w:hAnsi="Times New Roman" w:cs="Times New Roman"/>
          <w:b/>
          <w:sz w:val="32"/>
          <w:szCs w:val="24"/>
        </w:rPr>
        <w:t xml:space="preserve">uture </w:t>
      </w:r>
      <w:r w:rsidR="00884025" w:rsidRPr="002A7E83">
        <w:rPr>
          <w:rFonts w:ascii="Times New Roman" w:hAnsi="Times New Roman" w:cs="Times New Roman"/>
          <w:b/>
          <w:sz w:val="32"/>
          <w:szCs w:val="24"/>
        </w:rPr>
        <w:t>r</w:t>
      </w:r>
      <w:r w:rsidRPr="002A7E83">
        <w:rPr>
          <w:rFonts w:ascii="Times New Roman" w:hAnsi="Times New Roman" w:cs="Times New Roman"/>
          <w:b/>
          <w:sz w:val="32"/>
          <w:szCs w:val="24"/>
        </w:rPr>
        <w:t>esearch</w:t>
      </w:r>
    </w:p>
    <w:p w14:paraId="1C43D513" w14:textId="77777777" w:rsidR="00F461A5" w:rsidRPr="002A7E83" w:rsidRDefault="00F461A5" w:rsidP="001D0706">
      <w:pPr>
        <w:pStyle w:val="ListParagraph"/>
        <w:widowControl w:val="0"/>
        <w:numPr>
          <w:ilvl w:val="0"/>
          <w:numId w:val="15"/>
        </w:numPr>
        <w:autoSpaceDE w:val="0"/>
        <w:autoSpaceDN w:val="0"/>
        <w:adjustRightInd w:val="0"/>
        <w:spacing w:after="0" w:line="360" w:lineRule="auto"/>
        <w:ind w:firstLine="480"/>
        <w:jc w:val="both"/>
        <w:rPr>
          <w:rFonts w:ascii="Times New Roman" w:hAnsi="Times New Roman" w:cs="Times New Roman"/>
          <w:b/>
          <w:vanish/>
          <w:sz w:val="24"/>
          <w:szCs w:val="24"/>
        </w:rPr>
      </w:pPr>
    </w:p>
    <w:p w14:paraId="715201D5" w14:textId="77777777" w:rsidR="00F461A5" w:rsidRPr="002A7E83" w:rsidRDefault="00F461A5" w:rsidP="001D0706">
      <w:pPr>
        <w:pStyle w:val="ListParagraph"/>
        <w:numPr>
          <w:ilvl w:val="0"/>
          <w:numId w:val="14"/>
        </w:numPr>
        <w:spacing w:after="0" w:line="360" w:lineRule="auto"/>
        <w:ind w:firstLineChars="0"/>
        <w:rPr>
          <w:rFonts w:ascii="Times New Roman" w:hAnsi="Times New Roman" w:cs="Times New Roman"/>
          <w:b/>
          <w:vanish/>
          <w:sz w:val="24"/>
          <w:szCs w:val="24"/>
        </w:rPr>
      </w:pPr>
    </w:p>
    <w:p w14:paraId="721D309A" w14:textId="77777777" w:rsidR="00B9447C" w:rsidRPr="002A7E83" w:rsidRDefault="00B9447C" w:rsidP="00B9447C">
      <w:pPr>
        <w:pStyle w:val="ListParagraph"/>
        <w:numPr>
          <w:ilvl w:val="0"/>
          <w:numId w:val="21"/>
        </w:numPr>
        <w:spacing w:after="0" w:line="360" w:lineRule="auto"/>
        <w:ind w:firstLineChars="0"/>
        <w:rPr>
          <w:rFonts w:ascii="Times New Roman" w:hAnsi="Times New Roman" w:cs="Times New Roman"/>
          <w:b/>
          <w:vanish/>
          <w:sz w:val="28"/>
          <w:szCs w:val="24"/>
        </w:rPr>
      </w:pPr>
    </w:p>
    <w:p w14:paraId="64DE7742" w14:textId="1F22AAA0" w:rsidR="00B95427" w:rsidRPr="002A7E83" w:rsidRDefault="00773B45" w:rsidP="00B9447C">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Summary</w:t>
      </w:r>
    </w:p>
    <w:p w14:paraId="623B5392" w14:textId="2AAD50C2" w:rsidR="004B114C" w:rsidRPr="002A7E83" w:rsidRDefault="001E57BB" w:rsidP="001E57BB">
      <w:pPr>
        <w:spacing w:line="360" w:lineRule="auto"/>
        <w:ind w:firstLineChars="200" w:firstLine="480"/>
        <w:rPr>
          <w:rFonts w:ascii="Times New Roman" w:hAnsi="Times New Roman" w:cs="Times New Roman"/>
          <w:sz w:val="24"/>
          <w:szCs w:val="24"/>
        </w:rPr>
      </w:pPr>
      <w:bookmarkStart w:id="91" w:name="_Hlk515409349"/>
      <w:bookmarkStart w:id="92" w:name="_Hlk514359729"/>
      <w:r w:rsidRPr="002A7E83">
        <w:rPr>
          <w:rFonts w:ascii="Times New Roman" w:hAnsi="Times New Roman" w:cs="Times New Roman"/>
          <w:sz w:val="24"/>
          <w:szCs w:val="24"/>
        </w:rPr>
        <w:t>With the comprehensive literature review</w:t>
      </w:r>
      <w:r w:rsidR="0094071E" w:rsidRPr="002A7E83">
        <w:rPr>
          <w:rFonts w:ascii="Times New Roman" w:hAnsi="Times New Roman" w:cs="Times New Roman"/>
          <w:sz w:val="24"/>
          <w:szCs w:val="24"/>
        </w:rPr>
        <w:t xml:space="preserve"> and the case study on GJG</w:t>
      </w:r>
      <w:r w:rsidRPr="002A7E83">
        <w:rPr>
          <w:rFonts w:ascii="Times New Roman" w:hAnsi="Times New Roman" w:cs="Times New Roman"/>
          <w:sz w:val="24"/>
          <w:szCs w:val="24"/>
        </w:rPr>
        <w:t xml:space="preserve">, we have identified different types of franchising contracts prevalently implemented in the distribution channel. </w:t>
      </w:r>
      <w:r w:rsidRPr="002A7E83">
        <w:rPr>
          <w:rFonts w:ascii="Times New Roman" w:hAnsi="Times New Roman" w:cs="Times New Roman"/>
          <w:noProof/>
          <w:sz w:val="24"/>
          <w:szCs w:val="24"/>
        </w:rPr>
        <w:t>In addition</w:t>
      </w:r>
      <w:r w:rsidRPr="002A7E83">
        <w:rPr>
          <w:rFonts w:ascii="Times New Roman" w:hAnsi="Times New Roman" w:cs="Times New Roman"/>
          <w:sz w:val="24"/>
          <w:szCs w:val="24"/>
        </w:rPr>
        <w:t xml:space="preserve">, we </w:t>
      </w:r>
      <w:r w:rsidRPr="002A7E83">
        <w:rPr>
          <w:rFonts w:ascii="Times New Roman" w:hAnsi="Times New Roman" w:cs="Times New Roman"/>
          <w:sz w:val="24"/>
          <w:szCs w:val="24"/>
        </w:rPr>
        <w:lastRenderedPageBreak/>
        <w:t xml:space="preserve">have explored how these franchising contracts </w:t>
      </w:r>
      <w:r w:rsidRPr="002A7E83">
        <w:rPr>
          <w:rFonts w:ascii="Times New Roman" w:hAnsi="Times New Roman" w:cs="Times New Roman"/>
          <w:noProof/>
          <w:sz w:val="24"/>
          <w:szCs w:val="24"/>
        </w:rPr>
        <w:t>function</w:t>
      </w:r>
      <w:r w:rsidRPr="002A7E83">
        <w:rPr>
          <w:rFonts w:ascii="Times New Roman" w:hAnsi="Times New Roman" w:cs="Times New Roman"/>
          <w:sz w:val="24"/>
          <w:szCs w:val="24"/>
        </w:rPr>
        <w:t xml:space="preserve"> in </w:t>
      </w:r>
      <w:r w:rsidR="00EF065D" w:rsidRPr="002A7E83">
        <w:rPr>
          <w:rFonts w:ascii="Times New Roman" w:hAnsi="Times New Roman" w:cs="Times New Roman"/>
          <w:sz w:val="24"/>
          <w:szCs w:val="24"/>
        </w:rPr>
        <w:t xml:space="preserve">the fashion </w:t>
      </w:r>
      <w:r w:rsidR="0094071E" w:rsidRPr="002A7E83">
        <w:rPr>
          <w:rFonts w:ascii="Times New Roman" w:hAnsi="Times New Roman" w:cs="Times New Roman"/>
          <w:sz w:val="24"/>
          <w:szCs w:val="24"/>
        </w:rPr>
        <w:t>industry and</w:t>
      </w:r>
      <w:r w:rsidRPr="002A7E83">
        <w:rPr>
          <w:rFonts w:ascii="Times New Roman" w:hAnsi="Times New Roman" w:cs="Times New Roman"/>
          <w:sz w:val="24"/>
          <w:szCs w:val="24"/>
        </w:rPr>
        <w:t xml:space="preserve"> elaborated how the franchising contracts </w:t>
      </w:r>
      <w:r w:rsidRPr="002A7E83">
        <w:rPr>
          <w:rFonts w:ascii="Times New Roman" w:hAnsi="Times New Roman" w:cs="Times New Roman"/>
          <w:noProof/>
          <w:sz w:val="24"/>
          <w:szCs w:val="24"/>
        </w:rPr>
        <w:t>are analyzed</w:t>
      </w:r>
      <w:r w:rsidRPr="002A7E83">
        <w:rPr>
          <w:rFonts w:ascii="Times New Roman" w:hAnsi="Times New Roman" w:cs="Times New Roman"/>
          <w:sz w:val="24"/>
          <w:szCs w:val="24"/>
        </w:rPr>
        <w:t xml:space="preserve"> </w:t>
      </w:r>
      <w:r w:rsidR="0094071E" w:rsidRPr="002A7E83">
        <w:rPr>
          <w:rFonts w:ascii="Times New Roman" w:hAnsi="Times New Roman" w:cs="Times New Roman"/>
          <w:sz w:val="24"/>
          <w:szCs w:val="24"/>
        </w:rPr>
        <w:t>with</w:t>
      </w:r>
      <w:r w:rsidRPr="002A7E83">
        <w:rPr>
          <w:rFonts w:ascii="Times New Roman" w:hAnsi="Times New Roman" w:cs="Times New Roman"/>
          <w:sz w:val="24"/>
          <w:szCs w:val="24"/>
        </w:rPr>
        <w:t xml:space="preserve"> the relevant analytical approaches. </w:t>
      </w:r>
      <w:r w:rsidR="004B114C" w:rsidRPr="002A7E83">
        <w:rPr>
          <w:rFonts w:ascii="Times New Roman" w:hAnsi="Times New Roman" w:cs="Times New Roman"/>
          <w:sz w:val="24"/>
          <w:szCs w:val="24"/>
        </w:rPr>
        <w:t xml:space="preserve">We find that the </w:t>
      </w:r>
      <w:r w:rsidR="0094071E" w:rsidRPr="002A7E83">
        <w:rPr>
          <w:rFonts w:ascii="Times New Roman" w:hAnsi="Times New Roman" w:cs="Times New Roman"/>
          <w:sz w:val="24"/>
          <w:szCs w:val="24"/>
        </w:rPr>
        <w:t xml:space="preserve">franchisor </w:t>
      </w:r>
      <w:r w:rsidR="00356E79" w:rsidRPr="002A7E83">
        <w:rPr>
          <w:rFonts w:ascii="Times New Roman" w:hAnsi="Times New Roman" w:cs="Times New Roman"/>
          <w:sz w:val="24"/>
          <w:szCs w:val="24"/>
        </w:rPr>
        <w:t xml:space="preserve">tends to </w:t>
      </w:r>
      <w:r w:rsidR="004B114C" w:rsidRPr="002A7E83">
        <w:rPr>
          <w:rFonts w:ascii="Times New Roman" w:hAnsi="Times New Roman" w:cs="Times New Roman"/>
          <w:sz w:val="24"/>
          <w:szCs w:val="24"/>
        </w:rPr>
        <w:t xml:space="preserve">offer a </w:t>
      </w:r>
      <w:r w:rsidR="00356E79" w:rsidRPr="002A7E83">
        <w:rPr>
          <w:rFonts w:ascii="Times New Roman" w:hAnsi="Times New Roman" w:cs="Times New Roman"/>
          <w:sz w:val="24"/>
          <w:szCs w:val="24"/>
        </w:rPr>
        <w:t>series</w:t>
      </w:r>
      <w:r w:rsidR="004B114C" w:rsidRPr="002A7E83">
        <w:rPr>
          <w:rFonts w:ascii="Times New Roman" w:hAnsi="Times New Roman" w:cs="Times New Roman"/>
          <w:sz w:val="24"/>
          <w:szCs w:val="24"/>
        </w:rPr>
        <w:t xml:space="preserve"> of franchising contracts to different types of franchisees </w:t>
      </w:r>
      <w:r w:rsidR="003D7754" w:rsidRPr="002A7E83">
        <w:rPr>
          <w:rFonts w:ascii="Times New Roman" w:hAnsi="Times New Roman" w:cs="Times New Roman"/>
          <w:sz w:val="24"/>
          <w:szCs w:val="24"/>
        </w:rPr>
        <w:t xml:space="preserve">to </w:t>
      </w:r>
      <w:r w:rsidR="008B4D30" w:rsidRPr="002A7E83">
        <w:rPr>
          <w:rFonts w:ascii="Times New Roman" w:hAnsi="Times New Roman" w:cs="Times New Roman"/>
          <w:sz w:val="24"/>
          <w:szCs w:val="24"/>
        </w:rPr>
        <w:t>cater</w:t>
      </w:r>
      <w:r w:rsidR="004B114C" w:rsidRPr="002A7E83">
        <w:rPr>
          <w:rFonts w:ascii="Times New Roman" w:hAnsi="Times New Roman" w:cs="Times New Roman"/>
          <w:sz w:val="24"/>
          <w:szCs w:val="24"/>
        </w:rPr>
        <w:t xml:space="preserve"> their diverse characteristics</w:t>
      </w:r>
      <w:r w:rsidR="00356E79" w:rsidRPr="002A7E83">
        <w:rPr>
          <w:rFonts w:ascii="Times New Roman" w:hAnsi="Times New Roman" w:cs="Times New Roman"/>
          <w:sz w:val="24"/>
          <w:szCs w:val="24"/>
        </w:rPr>
        <w:t xml:space="preserve"> within the </w:t>
      </w:r>
      <w:r w:rsidR="003D7754" w:rsidRPr="002A7E83">
        <w:rPr>
          <w:rFonts w:ascii="Times New Roman" w:hAnsi="Times New Roman" w:cs="Times New Roman"/>
          <w:sz w:val="24"/>
          <w:szCs w:val="24"/>
        </w:rPr>
        <w:t>complex</w:t>
      </w:r>
      <w:r w:rsidR="00356E79" w:rsidRPr="002A7E83">
        <w:rPr>
          <w:rFonts w:ascii="Times New Roman" w:hAnsi="Times New Roman" w:cs="Times New Roman"/>
          <w:sz w:val="24"/>
          <w:szCs w:val="24"/>
        </w:rPr>
        <w:t xml:space="preserve"> franchising distribution channel</w:t>
      </w:r>
      <w:r w:rsidR="004B114C" w:rsidRPr="002A7E83">
        <w:rPr>
          <w:rFonts w:ascii="Times New Roman" w:hAnsi="Times New Roman" w:cs="Times New Roman"/>
          <w:sz w:val="24"/>
          <w:szCs w:val="24"/>
        </w:rPr>
        <w:t xml:space="preserve">. </w:t>
      </w:r>
      <w:r w:rsidR="00307808" w:rsidRPr="002A7E83">
        <w:rPr>
          <w:rFonts w:ascii="Times New Roman" w:hAnsi="Times New Roman" w:cs="Times New Roman"/>
          <w:sz w:val="24"/>
          <w:szCs w:val="24"/>
        </w:rPr>
        <w:t>In the meantime, d</w:t>
      </w:r>
      <w:r w:rsidR="004B114C" w:rsidRPr="002A7E83">
        <w:rPr>
          <w:rFonts w:ascii="Times New Roman" w:hAnsi="Times New Roman" w:cs="Times New Roman"/>
          <w:sz w:val="24"/>
          <w:szCs w:val="24"/>
        </w:rPr>
        <w:t>uring the development</w:t>
      </w:r>
      <w:r w:rsidR="00307808" w:rsidRPr="002A7E83">
        <w:rPr>
          <w:rFonts w:ascii="Times New Roman" w:hAnsi="Times New Roman" w:cs="Times New Roman"/>
          <w:sz w:val="24"/>
          <w:szCs w:val="24"/>
        </w:rPr>
        <w:t xml:space="preserve"> process</w:t>
      </w:r>
      <w:r w:rsidR="004B114C" w:rsidRPr="002A7E83">
        <w:rPr>
          <w:rFonts w:ascii="Times New Roman" w:hAnsi="Times New Roman" w:cs="Times New Roman"/>
          <w:sz w:val="24"/>
          <w:szCs w:val="24"/>
        </w:rPr>
        <w:t xml:space="preserve">, the </w:t>
      </w:r>
      <w:r w:rsidR="00356E79" w:rsidRPr="002A7E83">
        <w:rPr>
          <w:rFonts w:ascii="Times New Roman" w:hAnsi="Times New Roman" w:cs="Times New Roman"/>
          <w:sz w:val="24"/>
          <w:szCs w:val="24"/>
        </w:rPr>
        <w:t>franchisor</w:t>
      </w:r>
      <w:r w:rsidR="004B114C" w:rsidRPr="002A7E83">
        <w:rPr>
          <w:rFonts w:ascii="Times New Roman" w:hAnsi="Times New Roman" w:cs="Times New Roman"/>
          <w:sz w:val="24"/>
          <w:szCs w:val="24"/>
        </w:rPr>
        <w:t xml:space="preserve"> </w:t>
      </w:r>
      <w:r w:rsidR="007C35F5" w:rsidRPr="002A7E83">
        <w:rPr>
          <w:rFonts w:ascii="Times New Roman" w:hAnsi="Times New Roman" w:cs="Times New Roman"/>
          <w:sz w:val="24"/>
          <w:szCs w:val="24"/>
        </w:rPr>
        <w:t>prefers</w:t>
      </w:r>
      <w:r w:rsidR="004B114C" w:rsidRPr="002A7E83">
        <w:rPr>
          <w:rFonts w:ascii="Times New Roman" w:hAnsi="Times New Roman" w:cs="Times New Roman"/>
          <w:sz w:val="24"/>
          <w:szCs w:val="24"/>
        </w:rPr>
        <w:t xml:space="preserve"> to employ different franchising contracts with </w:t>
      </w:r>
      <w:r w:rsidR="008B4D30" w:rsidRPr="002A7E83">
        <w:rPr>
          <w:rFonts w:ascii="Times New Roman" w:hAnsi="Times New Roman" w:cs="Times New Roman"/>
          <w:sz w:val="24"/>
          <w:szCs w:val="24"/>
        </w:rPr>
        <w:t xml:space="preserve">the </w:t>
      </w:r>
      <w:r w:rsidR="004B114C" w:rsidRPr="002A7E83">
        <w:rPr>
          <w:rFonts w:ascii="Times New Roman" w:hAnsi="Times New Roman" w:cs="Times New Roman"/>
          <w:sz w:val="24"/>
          <w:szCs w:val="24"/>
        </w:rPr>
        <w:t>respective objectives and considerations in</w:t>
      </w:r>
      <w:r w:rsidR="00356E79" w:rsidRPr="002A7E83">
        <w:rPr>
          <w:rFonts w:ascii="Times New Roman" w:hAnsi="Times New Roman" w:cs="Times New Roman"/>
          <w:sz w:val="24"/>
          <w:szCs w:val="24"/>
        </w:rPr>
        <w:t xml:space="preserve"> </w:t>
      </w:r>
      <w:r w:rsidR="00356E79" w:rsidRPr="002A7E83">
        <w:rPr>
          <w:rFonts w:ascii="Times New Roman" w:hAnsi="Times New Roman" w:cs="Times New Roman"/>
          <w:noProof/>
          <w:sz w:val="24"/>
          <w:szCs w:val="24"/>
        </w:rPr>
        <w:t>different</w:t>
      </w:r>
      <w:r w:rsidR="00356E79" w:rsidRPr="002A7E83">
        <w:rPr>
          <w:rFonts w:ascii="Times New Roman" w:hAnsi="Times New Roman" w:cs="Times New Roman"/>
          <w:sz w:val="24"/>
          <w:szCs w:val="24"/>
        </w:rPr>
        <w:t xml:space="preserve"> situation</w:t>
      </w:r>
      <w:r w:rsidR="0058282B" w:rsidRPr="002A7E83">
        <w:rPr>
          <w:rFonts w:ascii="Times New Roman" w:hAnsi="Times New Roman" w:cs="Times New Roman"/>
          <w:sz w:val="24"/>
          <w:szCs w:val="24"/>
        </w:rPr>
        <w:t>s</w:t>
      </w:r>
      <w:r w:rsidR="004B114C" w:rsidRPr="002A7E83">
        <w:rPr>
          <w:rFonts w:ascii="Times New Roman" w:hAnsi="Times New Roman" w:cs="Times New Roman"/>
          <w:sz w:val="24"/>
          <w:szCs w:val="24"/>
        </w:rPr>
        <w:t xml:space="preserve">. </w:t>
      </w:r>
      <w:r w:rsidR="004B114C" w:rsidRPr="002A7E83">
        <w:rPr>
          <w:rFonts w:ascii="Times New Roman" w:hAnsi="Times New Roman" w:cs="Times New Roman"/>
          <w:noProof/>
          <w:sz w:val="24"/>
          <w:szCs w:val="24"/>
        </w:rPr>
        <w:t xml:space="preserve">Integrating the literature review and the </w:t>
      </w:r>
      <w:r w:rsidR="003C263C" w:rsidRPr="002A7E83">
        <w:rPr>
          <w:rFonts w:ascii="Times New Roman" w:hAnsi="Times New Roman" w:cs="Times New Roman"/>
          <w:noProof/>
          <w:sz w:val="24"/>
          <w:szCs w:val="24"/>
        </w:rPr>
        <w:t xml:space="preserve">findings of the </w:t>
      </w:r>
      <w:r w:rsidR="004B114C" w:rsidRPr="002A7E83">
        <w:rPr>
          <w:rFonts w:ascii="Times New Roman" w:hAnsi="Times New Roman" w:cs="Times New Roman"/>
          <w:noProof/>
          <w:sz w:val="24"/>
          <w:szCs w:val="24"/>
        </w:rPr>
        <w:t>case study</w:t>
      </w:r>
      <w:r w:rsidR="003C263C" w:rsidRPr="002A7E83">
        <w:rPr>
          <w:rFonts w:ascii="Times New Roman" w:hAnsi="Times New Roman" w:cs="Times New Roman"/>
          <w:noProof/>
          <w:sz w:val="24"/>
          <w:szCs w:val="24"/>
        </w:rPr>
        <w:t xml:space="preserve"> on GJG</w:t>
      </w:r>
      <w:r w:rsidR="004B114C" w:rsidRPr="002A7E83">
        <w:rPr>
          <w:rFonts w:ascii="Times New Roman" w:hAnsi="Times New Roman" w:cs="Times New Roman"/>
          <w:noProof/>
          <w:sz w:val="24"/>
          <w:szCs w:val="24"/>
        </w:rPr>
        <w:t xml:space="preserve">, we </w:t>
      </w:r>
      <w:r w:rsidR="003D7754" w:rsidRPr="002A7E83">
        <w:rPr>
          <w:rFonts w:ascii="Times New Roman" w:hAnsi="Times New Roman" w:cs="Times New Roman"/>
          <w:noProof/>
          <w:sz w:val="24"/>
          <w:szCs w:val="24"/>
        </w:rPr>
        <w:t xml:space="preserve">have </w:t>
      </w:r>
      <w:r w:rsidR="004B114C" w:rsidRPr="002A7E83">
        <w:rPr>
          <w:rFonts w:ascii="Times New Roman" w:hAnsi="Times New Roman" w:cs="Times New Roman"/>
          <w:noProof/>
          <w:sz w:val="24"/>
          <w:szCs w:val="24"/>
        </w:rPr>
        <w:t>identif</w:t>
      </w:r>
      <w:r w:rsidR="003D7754" w:rsidRPr="002A7E83">
        <w:rPr>
          <w:rFonts w:ascii="Times New Roman" w:hAnsi="Times New Roman" w:cs="Times New Roman"/>
          <w:noProof/>
          <w:sz w:val="24"/>
          <w:szCs w:val="24"/>
        </w:rPr>
        <w:t>ied</w:t>
      </w:r>
      <w:r w:rsidR="004B114C" w:rsidRPr="002A7E83">
        <w:rPr>
          <w:rFonts w:ascii="Times New Roman" w:hAnsi="Times New Roman" w:cs="Times New Roman"/>
          <w:noProof/>
          <w:sz w:val="24"/>
          <w:szCs w:val="24"/>
        </w:rPr>
        <w:t xml:space="preserve"> a list of key factors </w:t>
      </w:r>
      <w:r w:rsidR="008B4D30" w:rsidRPr="002A7E83">
        <w:rPr>
          <w:rFonts w:ascii="Times New Roman" w:hAnsi="Times New Roman" w:cs="Times New Roman"/>
          <w:noProof/>
          <w:sz w:val="24"/>
          <w:szCs w:val="24"/>
        </w:rPr>
        <w:t>including</w:t>
      </w:r>
      <w:r w:rsidR="004B114C" w:rsidRPr="002A7E83">
        <w:rPr>
          <w:rFonts w:ascii="Times New Roman" w:hAnsi="Times New Roman" w:cs="Times New Roman"/>
          <w:noProof/>
          <w:sz w:val="24"/>
          <w:szCs w:val="24"/>
        </w:rPr>
        <w:t xml:space="preserve"> </w:t>
      </w:r>
      <w:r w:rsidR="007C35F5" w:rsidRPr="002A7E83">
        <w:rPr>
          <w:rFonts w:ascii="Times New Roman" w:hAnsi="Times New Roman" w:cs="Times New Roman"/>
          <w:noProof/>
          <w:sz w:val="24"/>
          <w:szCs w:val="24"/>
        </w:rPr>
        <w:t>i</w:t>
      </w:r>
      <w:r w:rsidR="00DB6EFF" w:rsidRPr="002A7E83">
        <w:rPr>
          <w:rFonts w:ascii="Times New Roman" w:hAnsi="Times New Roman" w:cs="Times New Roman"/>
          <w:noProof/>
          <w:sz w:val="24"/>
          <w:szCs w:val="24"/>
        </w:rPr>
        <w:t xml:space="preserve">nformation updating and </w:t>
      </w:r>
      <w:r w:rsidR="007C35F5" w:rsidRPr="002A7E83">
        <w:rPr>
          <w:rFonts w:ascii="Times New Roman" w:hAnsi="Times New Roman" w:cs="Times New Roman"/>
          <w:noProof/>
          <w:sz w:val="24"/>
          <w:szCs w:val="24"/>
        </w:rPr>
        <w:t>i</w:t>
      </w:r>
      <w:r w:rsidR="00DB6EFF" w:rsidRPr="002A7E83">
        <w:rPr>
          <w:rFonts w:ascii="Times New Roman" w:hAnsi="Times New Roman" w:cs="Times New Roman"/>
          <w:noProof/>
          <w:sz w:val="24"/>
          <w:szCs w:val="24"/>
        </w:rPr>
        <w:t xml:space="preserve">nformation asymmetry, </w:t>
      </w:r>
      <w:r w:rsidR="007C35F5" w:rsidRPr="002A7E83">
        <w:rPr>
          <w:rFonts w:ascii="Times New Roman" w:hAnsi="Times New Roman" w:cs="Times New Roman"/>
          <w:noProof/>
          <w:sz w:val="24"/>
          <w:szCs w:val="24"/>
        </w:rPr>
        <w:t>m</w:t>
      </w:r>
      <w:r w:rsidR="00DB6EFF" w:rsidRPr="002A7E83">
        <w:rPr>
          <w:rFonts w:ascii="Times New Roman" w:hAnsi="Times New Roman" w:cs="Times New Roman"/>
          <w:noProof/>
          <w:sz w:val="24"/>
          <w:szCs w:val="24"/>
        </w:rPr>
        <w:t xml:space="preserve">onitoring, </w:t>
      </w:r>
      <w:r w:rsidR="007C35F5" w:rsidRPr="002A7E83">
        <w:rPr>
          <w:rFonts w:ascii="Times New Roman" w:hAnsi="Times New Roman" w:cs="Times New Roman"/>
          <w:noProof/>
          <w:sz w:val="24"/>
          <w:szCs w:val="24"/>
        </w:rPr>
        <w:t>f</w:t>
      </w:r>
      <w:r w:rsidR="00DB6EFF" w:rsidRPr="002A7E83">
        <w:rPr>
          <w:rFonts w:ascii="Times New Roman" w:hAnsi="Times New Roman" w:cs="Times New Roman"/>
          <w:noProof/>
          <w:sz w:val="24"/>
          <w:szCs w:val="24"/>
        </w:rPr>
        <w:t xml:space="preserve">ree riding, </w:t>
      </w:r>
      <w:r w:rsidR="007C35F5" w:rsidRPr="002A7E83">
        <w:rPr>
          <w:rFonts w:ascii="Times New Roman" w:hAnsi="Times New Roman" w:cs="Times New Roman"/>
          <w:noProof/>
          <w:sz w:val="24"/>
          <w:szCs w:val="24"/>
        </w:rPr>
        <w:t>m</w:t>
      </w:r>
      <w:r w:rsidR="00DB6EFF" w:rsidRPr="002A7E83">
        <w:rPr>
          <w:rFonts w:ascii="Times New Roman" w:hAnsi="Times New Roman" w:cs="Times New Roman"/>
          <w:noProof/>
          <w:sz w:val="24"/>
          <w:szCs w:val="24"/>
        </w:rPr>
        <w:t xml:space="preserve">oral </w:t>
      </w:r>
      <w:r w:rsidR="007C35F5" w:rsidRPr="002A7E83">
        <w:rPr>
          <w:rFonts w:ascii="Times New Roman" w:hAnsi="Times New Roman" w:cs="Times New Roman"/>
          <w:noProof/>
          <w:sz w:val="24"/>
          <w:szCs w:val="24"/>
        </w:rPr>
        <w:t>h</w:t>
      </w:r>
      <w:r w:rsidR="00DB6EFF" w:rsidRPr="002A7E83">
        <w:rPr>
          <w:rFonts w:ascii="Times New Roman" w:hAnsi="Times New Roman" w:cs="Times New Roman"/>
          <w:noProof/>
          <w:sz w:val="24"/>
          <w:szCs w:val="24"/>
        </w:rPr>
        <w:t xml:space="preserve">azard </w:t>
      </w:r>
      <w:r w:rsidR="007C35F5" w:rsidRPr="002A7E83">
        <w:rPr>
          <w:rFonts w:ascii="Times New Roman" w:hAnsi="Times New Roman" w:cs="Times New Roman"/>
          <w:noProof/>
          <w:sz w:val="24"/>
          <w:szCs w:val="24"/>
        </w:rPr>
        <w:t>p</w:t>
      </w:r>
      <w:r w:rsidR="00DB6EFF" w:rsidRPr="002A7E83">
        <w:rPr>
          <w:rFonts w:ascii="Times New Roman" w:hAnsi="Times New Roman" w:cs="Times New Roman"/>
          <w:noProof/>
          <w:sz w:val="24"/>
          <w:szCs w:val="24"/>
        </w:rPr>
        <w:t xml:space="preserve">roblem, </w:t>
      </w:r>
      <w:r w:rsidR="007C35F5" w:rsidRPr="002A7E83">
        <w:rPr>
          <w:rFonts w:ascii="Times New Roman" w:hAnsi="Times New Roman" w:cs="Times New Roman"/>
          <w:noProof/>
          <w:sz w:val="24"/>
          <w:szCs w:val="24"/>
        </w:rPr>
        <w:t>r</w:t>
      </w:r>
      <w:r w:rsidR="00DB6EFF" w:rsidRPr="002A7E83">
        <w:rPr>
          <w:rFonts w:ascii="Times New Roman" w:hAnsi="Times New Roman" w:cs="Times New Roman"/>
          <w:noProof/>
          <w:sz w:val="24"/>
          <w:szCs w:val="24"/>
        </w:rPr>
        <w:t xml:space="preserve">oyalty, </w:t>
      </w:r>
      <w:r w:rsidR="007C35F5" w:rsidRPr="002A7E83">
        <w:rPr>
          <w:rFonts w:ascii="Times New Roman" w:hAnsi="Times New Roman" w:cs="Times New Roman"/>
          <w:noProof/>
          <w:sz w:val="24"/>
          <w:szCs w:val="24"/>
        </w:rPr>
        <w:t>i</w:t>
      </w:r>
      <w:r w:rsidR="00DB6EFF" w:rsidRPr="002A7E83">
        <w:rPr>
          <w:rFonts w:ascii="Times New Roman" w:hAnsi="Times New Roman" w:cs="Times New Roman"/>
          <w:noProof/>
          <w:sz w:val="24"/>
          <w:szCs w:val="24"/>
        </w:rPr>
        <w:t xml:space="preserve">ncentive </w:t>
      </w:r>
      <w:r w:rsidR="007C35F5" w:rsidRPr="002A7E83">
        <w:rPr>
          <w:rFonts w:ascii="Times New Roman" w:hAnsi="Times New Roman" w:cs="Times New Roman"/>
          <w:noProof/>
          <w:sz w:val="24"/>
          <w:szCs w:val="24"/>
        </w:rPr>
        <w:t>m</w:t>
      </w:r>
      <w:r w:rsidR="00DB6EFF" w:rsidRPr="002A7E83">
        <w:rPr>
          <w:rFonts w:ascii="Times New Roman" w:hAnsi="Times New Roman" w:cs="Times New Roman"/>
          <w:noProof/>
          <w:sz w:val="24"/>
          <w:szCs w:val="24"/>
        </w:rPr>
        <w:t xml:space="preserve">echanism, </w:t>
      </w:r>
      <w:r w:rsidR="007C35F5" w:rsidRPr="002A7E83">
        <w:rPr>
          <w:rFonts w:ascii="Times New Roman" w:hAnsi="Times New Roman" w:cs="Times New Roman"/>
          <w:noProof/>
          <w:sz w:val="24"/>
          <w:szCs w:val="24"/>
        </w:rPr>
        <w:t>s</w:t>
      </w:r>
      <w:r w:rsidR="00DB6EFF" w:rsidRPr="002A7E83">
        <w:rPr>
          <w:rFonts w:ascii="Times New Roman" w:hAnsi="Times New Roman" w:cs="Times New Roman"/>
          <w:noProof/>
          <w:sz w:val="24"/>
          <w:szCs w:val="24"/>
        </w:rPr>
        <w:t xml:space="preserve">ervice </w:t>
      </w:r>
      <w:r w:rsidR="007C35F5" w:rsidRPr="002A7E83">
        <w:rPr>
          <w:rFonts w:ascii="Times New Roman" w:hAnsi="Times New Roman" w:cs="Times New Roman"/>
          <w:noProof/>
          <w:sz w:val="24"/>
          <w:szCs w:val="24"/>
        </w:rPr>
        <w:t>l</w:t>
      </w:r>
      <w:r w:rsidR="00DB6EFF" w:rsidRPr="002A7E83">
        <w:rPr>
          <w:rFonts w:ascii="Times New Roman" w:hAnsi="Times New Roman" w:cs="Times New Roman"/>
          <w:noProof/>
          <w:sz w:val="24"/>
          <w:szCs w:val="24"/>
        </w:rPr>
        <w:t xml:space="preserve">evel, </w:t>
      </w:r>
      <w:r w:rsidR="007C35F5" w:rsidRPr="002A7E83">
        <w:rPr>
          <w:rFonts w:ascii="Times New Roman" w:hAnsi="Times New Roman" w:cs="Times New Roman"/>
          <w:noProof/>
          <w:sz w:val="24"/>
          <w:szCs w:val="24"/>
        </w:rPr>
        <w:t>p</w:t>
      </w:r>
      <w:r w:rsidR="00DB6EFF" w:rsidRPr="002A7E83">
        <w:rPr>
          <w:rFonts w:ascii="Times New Roman" w:hAnsi="Times New Roman" w:cs="Times New Roman"/>
          <w:noProof/>
          <w:sz w:val="24"/>
          <w:szCs w:val="24"/>
        </w:rPr>
        <w:t xml:space="preserve">ricing, </w:t>
      </w:r>
      <w:r w:rsidR="007C35F5" w:rsidRPr="002A7E83">
        <w:rPr>
          <w:rFonts w:ascii="Times New Roman" w:hAnsi="Times New Roman" w:cs="Times New Roman"/>
          <w:noProof/>
          <w:sz w:val="24"/>
          <w:szCs w:val="24"/>
        </w:rPr>
        <w:t>r</w:t>
      </w:r>
      <w:r w:rsidR="00DB6EFF" w:rsidRPr="002A7E83">
        <w:rPr>
          <w:rFonts w:ascii="Times New Roman" w:hAnsi="Times New Roman" w:cs="Times New Roman"/>
          <w:noProof/>
          <w:sz w:val="24"/>
          <w:szCs w:val="24"/>
        </w:rPr>
        <w:t xml:space="preserve">isk, </w:t>
      </w:r>
      <w:r w:rsidR="007C35F5" w:rsidRPr="002A7E83">
        <w:rPr>
          <w:rFonts w:ascii="Times New Roman" w:hAnsi="Times New Roman" w:cs="Times New Roman"/>
          <w:noProof/>
          <w:sz w:val="24"/>
          <w:szCs w:val="24"/>
        </w:rPr>
        <w:t>p</w:t>
      </w:r>
      <w:r w:rsidR="00DB6EFF" w:rsidRPr="002A7E83">
        <w:rPr>
          <w:rFonts w:ascii="Times New Roman" w:hAnsi="Times New Roman" w:cs="Times New Roman"/>
          <w:noProof/>
          <w:sz w:val="24"/>
          <w:szCs w:val="24"/>
        </w:rPr>
        <w:t xml:space="preserve">ower </w:t>
      </w:r>
      <w:r w:rsidR="007C35F5" w:rsidRPr="002A7E83">
        <w:rPr>
          <w:rFonts w:ascii="Times New Roman" w:hAnsi="Times New Roman" w:cs="Times New Roman"/>
          <w:noProof/>
          <w:sz w:val="24"/>
          <w:szCs w:val="24"/>
        </w:rPr>
        <w:t>s</w:t>
      </w:r>
      <w:r w:rsidR="00DB6EFF" w:rsidRPr="002A7E83">
        <w:rPr>
          <w:rFonts w:ascii="Times New Roman" w:hAnsi="Times New Roman" w:cs="Times New Roman"/>
          <w:noProof/>
          <w:sz w:val="24"/>
          <w:szCs w:val="24"/>
        </w:rPr>
        <w:t xml:space="preserve">tructure, </w:t>
      </w:r>
      <w:r w:rsidR="007C35F5" w:rsidRPr="002A7E83">
        <w:rPr>
          <w:rFonts w:ascii="Times New Roman" w:hAnsi="Times New Roman" w:cs="Times New Roman"/>
          <w:noProof/>
          <w:sz w:val="24"/>
          <w:szCs w:val="24"/>
        </w:rPr>
        <w:t>f</w:t>
      </w:r>
      <w:r w:rsidR="00DB6EFF" w:rsidRPr="002A7E83">
        <w:rPr>
          <w:rFonts w:ascii="Times New Roman" w:hAnsi="Times New Roman" w:cs="Times New Roman"/>
          <w:noProof/>
          <w:sz w:val="24"/>
          <w:szCs w:val="24"/>
        </w:rPr>
        <w:t xml:space="preserve">ranchise </w:t>
      </w:r>
      <w:r w:rsidR="007C35F5" w:rsidRPr="002A7E83">
        <w:rPr>
          <w:rFonts w:ascii="Times New Roman" w:hAnsi="Times New Roman" w:cs="Times New Roman"/>
          <w:noProof/>
          <w:sz w:val="24"/>
          <w:szCs w:val="24"/>
        </w:rPr>
        <w:t>s</w:t>
      </w:r>
      <w:r w:rsidR="00DB6EFF" w:rsidRPr="002A7E83">
        <w:rPr>
          <w:rFonts w:ascii="Times New Roman" w:hAnsi="Times New Roman" w:cs="Times New Roman"/>
          <w:noProof/>
          <w:sz w:val="24"/>
          <w:szCs w:val="24"/>
        </w:rPr>
        <w:t xml:space="preserve">ize, </w:t>
      </w:r>
      <w:r w:rsidR="007C35F5" w:rsidRPr="002A7E83">
        <w:rPr>
          <w:rFonts w:ascii="Times New Roman" w:hAnsi="Times New Roman" w:cs="Times New Roman"/>
          <w:noProof/>
          <w:sz w:val="24"/>
          <w:szCs w:val="24"/>
        </w:rPr>
        <w:t>s</w:t>
      </w:r>
      <w:r w:rsidR="00DB6EFF" w:rsidRPr="002A7E83">
        <w:rPr>
          <w:rFonts w:ascii="Times New Roman" w:hAnsi="Times New Roman" w:cs="Times New Roman"/>
          <w:noProof/>
          <w:sz w:val="24"/>
          <w:szCs w:val="24"/>
        </w:rPr>
        <w:t>ingle-</w:t>
      </w:r>
      <w:r w:rsidR="007C35F5" w:rsidRPr="002A7E83">
        <w:rPr>
          <w:rFonts w:ascii="Times New Roman" w:hAnsi="Times New Roman" w:cs="Times New Roman"/>
          <w:noProof/>
          <w:sz w:val="24"/>
          <w:szCs w:val="24"/>
        </w:rPr>
        <w:t>u</w:t>
      </w:r>
      <w:r w:rsidR="00DB6EFF" w:rsidRPr="002A7E83">
        <w:rPr>
          <w:rFonts w:ascii="Times New Roman" w:hAnsi="Times New Roman" w:cs="Times New Roman"/>
          <w:noProof/>
          <w:sz w:val="24"/>
          <w:szCs w:val="24"/>
        </w:rPr>
        <w:t xml:space="preserve">nit </w:t>
      </w:r>
      <w:r w:rsidR="007C35F5" w:rsidRPr="002A7E83">
        <w:rPr>
          <w:rFonts w:ascii="Times New Roman" w:hAnsi="Times New Roman" w:cs="Times New Roman"/>
          <w:noProof/>
          <w:sz w:val="24"/>
          <w:szCs w:val="24"/>
        </w:rPr>
        <w:t>f</w:t>
      </w:r>
      <w:r w:rsidR="00DB6EFF" w:rsidRPr="002A7E83">
        <w:rPr>
          <w:rFonts w:ascii="Times New Roman" w:hAnsi="Times New Roman" w:cs="Times New Roman"/>
          <w:noProof/>
          <w:sz w:val="24"/>
          <w:szCs w:val="24"/>
        </w:rPr>
        <w:t xml:space="preserve">ranchising and </w:t>
      </w:r>
      <w:r w:rsidR="007C35F5" w:rsidRPr="002A7E83">
        <w:rPr>
          <w:rFonts w:ascii="Times New Roman" w:hAnsi="Times New Roman" w:cs="Times New Roman"/>
          <w:noProof/>
          <w:sz w:val="24"/>
          <w:szCs w:val="24"/>
        </w:rPr>
        <w:t>m</w:t>
      </w:r>
      <w:r w:rsidR="00DB6EFF" w:rsidRPr="002A7E83">
        <w:rPr>
          <w:rFonts w:ascii="Times New Roman" w:hAnsi="Times New Roman" w:cs="Times New Roman"/>
          <w:noProof/>
          <w:sz w:val="24"/>
          <w:szCs w:val="24"/>
        </w:rPr>
        <w:t>ulti-</w:t>
      </w:r>
      <w:r w:rsidR="007C35F5" w:rsidRPr="002A7E83">
        <w:rPr>
          <w:rFonts w:ascii="Times New Roman" w:hAnsi="Times New Roman" w:cs="Times New Roman"/>
          <w:noProof/>
          <w:sz w:val="24"/>
          <w:szCs w:val="24"/>
        </w:rPr>
        <w:t>u</w:t>
      </w:r>
      <w:r w:rsidR="00DB6EFF" w:rsidRPr="002A7E83">
        <w:rPr>
          <w:rFonts w:ascii="Times New Roman" w:hAnsi="Times New Roman" w:cs="Times New Roman"/>
          <w:noProof/>
          <w:sz w:val="24"/>
          <w:szCs w:val="24"/>
        </w:rPr>
        <w:t xml:space="preserve">nit </w:t>
      </w:r>
      <w:r w:rsidR="007C35F5" w:rsidRPr="002A7E83">
        <w:rPr>
          <w:rFonts w:ascii="Times New Roman" w:hAnsi="Times New Roman" w:cs="Times New Roman"/>
          <w:noProof/>
          <w:sz w:val="24"/>
          <w:szCs w:val="24"/>
        </w:rPr>
        <w:t>f</w:t>
      </w:r>
      <w:r w:rsidR="00DB6EFF" w:rsidRPr="002A7E83">
        <w:rPr>
          <w:rFonts w:ascii="Times New Roman" w:hAnsi="Times New Roman" w:cs="Times New Roman"/>
          <w:noProof/>
          <w:sz w:val="24"/>
          <w:szCs w:val="24"/>
        </w:rPr>
        <w:t xml:space="preserve">ranchising, </w:t>
      </w:r>
      <w:r w:rsidR="007C35F5" w:rsidRPr="002A7E83">
        <w:rPr>
          <w:rFonts w:ascii="Times New Roman" w:hAnsi="Times New Roman" w:cs="Times New Roman"/>
          <w:noProof/>
          <w:sz w:val="24"/>
          <w:szCs w:val="24"/>
        </w:rPr>
        <w:t>d</w:t>
      </w:r>
      <w:r w:rsidR="00DB6EFF" w:rsidRPr="002A7E83">
        <w:rPr>
          <w:rFonts w:ascii="Times New Roman" w:hAnsi="Times New Roman" w:cs="Times New Roman"/>
          <w:noProof/>
          <w:sz w:val="24"/>
          <w:szCs w:val="24"/>
        </w:rPr>
        <w:t xml:space="preserve">ual </w:t>
      </w:r>
      <w:r w:rsidR="007C35F5" w:rsidRPr="002A7E83">
        <w:rPr>
          <w:rFonts w:ascii="Times New Roman" w:hAnsi="Times New Roman" w:cs="Times New Roman"/>
          <w:noProof/>
          <w:sz w:val="24"/>
          <w:szCs w:val="24"/>
        </w:rPr>
        <w:t>d</w:t>
      </w:r>
      <w:r w:rsidR="00DB6EFF" w:rsidRPr="002A7E83">
        <w:rPr>
          <w:rFonts w:ascii="Times New Roman" w:hAnsi="Times New Roman" w:cs="Times New Roman"/>
          <w:noProof/>
          <w:sz w:val="24"/>
          <w:szCs w:val="24"/>
        </w:rPr>
        <w:t xml:space="preserve">istribution and </w:t>
      </w:r>
      <w:r w:rsidR="007C35F5" w:rsidRPr="002A7E83">
        <w:rPr>
          <w:rFonts w:ascii="Times New Roman" w:hAnsi="Times New Roman" w:cs="Times New Roman"/>
          <w:noProof/>
          <w:sz w:val="24"/>
          <w:szCs w:val="24"/>
        </w:rPr>
        <w:t>s</w:t>
      </w:r>
      <w:r w:rsidR="00DB6EFF" w:rsidRPr="002A7E83">
        <w:rPr>
          <w:rFonts w:ascii="Times New Roman" w:hAnsi="Times New Roman" w:cs="Times New Roman"/>
          <w:noProof/>
          <w:sz w:val="24"/>
          <w:szCs w:val="24"/>
        </w:rPr>
        <w:t>ignaling</w:t>
      </w:r>
      <w:r w:rsidR="008108F7" w:rsidRPr="002A7E83">
        <w:rPr>
          <w:rFonts w:ascii="Times New Roman" w:hAnsi="Times New Roman" w:cs="Times New Roman"/>
          <w:noProof/>
          <w:sz w:val="24"/>
          <w:szCs w:val="24"/>
        </w:rPr>
        <w:t xml:space="preserve">, which influence the implementation of franchising contracts in practice regarding </w:t>
      </w:r>
      <w:r w:rsidR="0058282B" w:rsidRPr="002A7E83">
        <w:rPr>
          <w:rFonts w:ascii="Times New Roman" w:hAnsi="Times New Roman" w:cs="Times New Roman"/>
          <w:noProof/>
          <w:sz w:val="24"/>
          <w:szCs w:val="24"/>
        </w:rPr>
        <w:t xml:space="preserve">the </w:t>
      </w:r>
      <w:r w:rsidR="004B114C" w:rsidRPr="002A7E83">
        <w:rPr>
          <w:rFonts w:ascii="Times New Roman" w:hAnsi="Times New Roman" w:cs="Times New Roman"/>
          <w:noProof/>
          <w:sz w:val="24"/>
          <w:szCs w:val="24"/>
        </w:rPr>
        <w:t>channel structure, channel operations and channel interaction.</w:t>
      </w:r>
      <w:bookmarkEnd w:id="91"/>
    </w:p>
    <w:bookmarkEnd w:id="92"/>
    <w:p w14:paraId="0F281764" w14:textId="77777777" w:rsidR="00F461A5" w:rsidRPr="002A7E83" w:rsidRDefault="00F461A5" w:rsidP="00B9447C">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 xml:space="preserve">Managerial insights derived from </w:t>
      </w:r>
      <w:r w:rsidR="00CD064C" w:rsidRPr="002A7E83">
        <w:rPr>
          <w:rFonts w:ascii="Times New Roman" w:hAnsi="Times New Roman" w:cs="Times New Roman"/>
          <w:b/>
          <w:sz w:val="26"/>
          <w:szCs w:val="26"/>
        </w:rPr>
        <w:t xml:space="preserve">the </w:t>
      </w:r>
      <w:r w:rsidRPr="002A7E83">
        <w:rPr>
          <w:rFonts w:ascii="Times New Roman" w:hAnsi="Times New Roman" w:cs="Times New Roman"/>
          <w:b/>
          <w:sz w:val="26"/>
          <w:szCs w:val="26"/>
        </w:rPr>
        <w:t xml:space="preserve">literature review and </w:t>
      </w:r>
      <w:r w:rsidR="00CD064C" w:rsidRPr="002A7E83">
        <w:rPr>
          <w:rFonts w:ascii="Times New Roman" w:hAnsi="Times New Roman" w:cs="Times New Roman"/>
          <w:b/>
          <w:sz w:val="26"/>
          <w:szCs w:val="26"/>
        </w:rPr>
        <w:t xml:space="preserve">the </w:t>
      </w:r>
      <w:r w:rsidRPr="002A7E83">
        <w:rPr>
          <w:rFonts w:ascii="Times New Roman" w:hAnsi="Times New Roman" w:cs="Times New Roman"/>
          <w:b/>
          <w:sz w:val="26"/>
          <w:szCs w:val="26"/>
        </w:rPr>
        <w:t>case study</w:t>
      </w:r>
    </w:p>
    <w:p w14:paraId="1016075C" w14:textId="2322D679" w:rsidR="00F461A5" w:rsidRPr="002A7E83" w:rsidRDefault="00F461A5" w:rsidP="00B95427">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The managerial insights for answering the </w:t>
      </w:r>
      <w:r w:rsidR="001E57BB" w:rsidRPr="002A7E83">
        <w:rPr>
          <w:rFonts w:ascii="Times New Roman" w:hAnsi="Times New Roman" w:cs="Times New Roman"/>
          <w:sz w:val="24"/>
          <w:szCs w:val="24"/>
        </w:rPr>
        <w:t>four</w:t>
      </w:r>
      <w:r w:rsidRPr="002A7E83">
        <w:rPr>
          <w:rFonts w:ascii="Times New Roman" w:hAnsi="Times New Roman" w:cs="Times New Roman"/>
          <w:sz w:val="24"/>
          <w:szCs w:val="24"/>
        </w:rPr>
        <w:t xml:space="preserve"> research questions </w:t>
      </w:r>
      <w:r w:rsidR="001E57BB" w:rsidRPr="002A7E83">
        <w:rPr>
          <w:rFonts w:ascii="Times New Roman" w:hAnsi="Times New Roman" w:cs="Times New Roman"/>
          <w:sz w:val="24"/>
          <w:szCs w:val="24"/>
        </w:rPr>
        <w:t xml:space="preserve">proposed at the beginning </w:t>
      </w:r>
      <w:r w:rsidRPr="002A7E83">
        <w:rPr>
          <w:rFonts w:ascii="Times New Roman" w:hAnsi="Times New Roman" w:cs="Times New Roman"/>
          <w:noProof/>
          <w:sz w:val="24"/>
          <w:szCs w:val="24"/>
        </w:rPr>
        <w:t>are summarized</w:t>
      </w:r>
      <w:r w:rsidRPr="002A7E83">
        <w:rPr>
          <w:rFonts w:ascii="Times New Roman" w:hAnsi="Times New Roman" w:cs="Times New Roman"/>
          <w:sz w:val="24"/>
          <w:szCs w:val="24"/>
        </w:rPr>
        <w:t xml:space="preserve"> as the conclusion </w:t>
      </w:r>
      <w:r w:rsidR="00957E1A" w:rsidRPr="002A7E83">
        <w:rPr>
          <w:rFonts w:ascii="Times New Roman" w:hAnsi="Times New Roman" w:cs="Times New Roman"/>
          <w:noProof/>
          <w:sz w:val="24"/>
          <w:szCs w:val="24"/>
        </w:rPr>
        <w:t>of</w:t>
      </w:r>
      <w:r w:rsidRPr="002A7E83">
        <w:rPr>
          <w:rFonts w:ascii="Times New Roman" w:hAnsi="Times New Roman" w:cs="Times New Roman"/>
          <w:sz w:val="24"/>
          <w:szCs w:val="24"/>
        </w:rPr>
        <w:t xml:space="preserve"> this paper.</w:t>
      </w:r>
    </w:p>
    <w:p w14:paraId="38251875" w14:textId="410C0C5F" w:rsidR="00F461A5" w:rsidRPr="002A7E83" w:rsidRDefault="00E32CE3" w:rsidP="00013EB4">
      <w:pPr>
        <w:pStyle w:val="ListParagraph"/>
        <w:numPr>
          <w:ilvl w:val="0"/>
          <w:numId w:val="22"/>
        </w:numPr>
        <w:spacing w:after="0" w:line="360" w:lineRule="auto"/>
        <w:ind w:firstLineChars="0"/>
        <w:rPr>
          <w:rFonts w:ascii="Times New Roman" w:hAnsi="Times New Roman" w:cs="Times New Roman"/>
          <w:b/>
        </w:rPr>
      </w:pPr>
      <w:bookmarkStart w:id="93" w:name="_Hlk518351653"/>
      <w:r w:rsidRPr="002A7E83">
        <w:rPr>
          <w:rFonts w:ascii="Times New Roman" w:hAnsi="Times New Roman" w:cs="Times New Roman"/>
          <w:b/>
        </w:rPr>
        <w:t>R</w:t>
      </w:r>
      <w:r w:rsidR="00B40022" w:rsidRPr="002A7E83">
        <w:rPr>
          <w:rFonts w:ascii="Times New Roman" w:hAnsi="Times New Roman" w:cs="Times New Roman"/>
          <w:b/>
        </w:rPr>
        <w:t xml:space="preserve">esearch findings on </w:t>
      </w:r>
      <w:r w:rsidR="00F461A5" w:rsidRPr="002A7E83">
        <w:rPr>
          <w:rFonts w:ascii="Times New Roman" w:hAnsi="Times New Roman" w:cs="Times New Roman"/>
          <w:b/>
        </w:rPr>
        <w:t xml:space="preserve">franchising contracts </w:t>
      </w:r>
      <w:r w:rsidR="00B40022" w:rsidRPr="002A7E83">
        <w:rPr>
          <w:rFonts w:ascii="Times New Roman" w:hAnsi="Times New Roman" w:cs="Times New Roman"/>
          <w:b/>
        </w:rPr>
        <w:t>for</w:t>
      </w:r>
      <w:r w:rsidR="00F461A5" w:rsidRPr="002A7E83">
        <w:rPr>
          <w:rFonts w:ascii="Times New Roman" w:hAnsi="Times New Roman" w:cs="Times New Roman"/>
          <w:b/>
        </w:rPr>
        <w:t xml:space="preserve"> </w:t>
      </w:r>
      <w:r w:rsidR="00EF065D" w:rsidRPr="002A7E83">
        <w:rPr>
          <w:rFonts w:ascii="Times New Roman" w:hAnsi="Times New Roman" w:cs="Times New Roman"/>
          <w:b/>
        </w:rPr>
        <w:t>the fashion industry</w:t>
      </w:r>
    </w:p>
    <w:p w14:paraId="5E41D6EA" w14:textId="6C7A861C" w:rsidR="002357B1" w:rsidRPr="002A7E83" w:rsidRDefault="004763A1" w:rsidP="004763A1">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Based on the literature, the main research findings on franchising contracts for the fashion industry can </w:t>
      </w:r>
      <w:r w:rsidRPr="002A7E83">
        <w:rPr>
          <w:rFonts w:ascii="Times New Roman" w:hAnsi="Times New Roman" w:cs="Times New Roman"/>
          <w:noProof/>
          <w:sz w:val="24"/>
          <w:szCs w:val="24"/>
        </w:rPr>
        <w:t xml:space="preserve">be </w:t>
      </w:r>
      <w:r w:rsidR="00E32CE3" w:rsidRPr="002A7E83">
        <w:rPr>
          <w:rFonts w:ascii="Times New Roman" w:hAnsi="Times New Roman" w:cs="Times New Roman"/>
          <w:noProof/>
          <w:sz w:val="24"/>
          <w:szCs w:val="24"/>
        </w:rPr>
        <w:t>specified</w:t>
      </w:r>
      <w:r w:rsidRPr="002A7E83">
        <w:rPr>
          <w:rFonts w:ascii="Times New Roman" w:hAnsi="Times New Roman" w:cs="Times New Roman"/>
          <w:sz w:val="24"/>
          <w:szCs w:val="24"/>
        </w:rPr>
        <w:t xml:space="preserve"> as the application of contracts in fashion supply chains and the study on franchise contracting systems. </w:t>
      </w:r>
      <w:r w:rsidRPr="002A7E83">
        <w:rPr>
          <w:rFonts w:ascii="Times New Roman" w:hAnsi="Times New Roman" w:cs="Times New Roman"/>
          <w:noProof/>
          <w:sz w:val="24"/>
          <w:szCs w:val="24"/>
        </w:rPr>
        <w:t xml:space="preserve">As for applying contracts in fashion supply chains, due to the demand uncertainty and the flexibility in the fashion industry, the wholesale prices with quantity discounts and return or markdown money policies, revenue or profit sharing mechanism, sales rebates and sales efforts, and risk preference of channel members are considered to be the vital factors for </w:t>
      </w:r>
      <w:r w:rsidR="00141B8E" w:rsidRPr="002A7E83">
        <w:rPr>
          <w:rFonts w:ascii="Times New Roman" w:hAnsi="Times New Roman" w:cs="Times New Roman"/>
          <w:noProof/>
          <w:sz w:val="24"/>
          <w:szCs w:val="24"/>
        </w:rPr>
        <w:t>the application of</w:t>
      </w:r>
      <w:r w:rsidRPr="002A7E83">
        <w:rPr>
          <w:rFonts w:ascii="Times New Roman" w:hAnsi="Times New Roman" w:cs="Times New Roman"/>
          <w:noProof/>
          <w:sz w:val="24"/>
          <w:szCs w:val="24"/>
        </w:rPr>
        <w:t xml:space="preserve"> contracts in fashion supply chains in the literature.</w:t>
      </w:r>
      <w:r w:rsidRPr="002A7E83">
        <w:rPr>
          <w:rFonts w:ascii="Times New Roman" w:hAnsi="Times New Roman" w:cs="Times New Roman"/>
          <w:sz w:val="24"/>
          <w:szCs w:val="24"/>
        </w:rPr>
        <w:t xml:space="preserve"> As for franchise contracting systems, the research findings in the areas of contract design and contract optimization, contract offering and selection, coordination for the franchising channel, franchising contract evolution, duration and termination and governance structure and ownership of the franchising channel </w:t>
      </w:r>
      <w:r w:rsidRPr="002A7E83">
        <w:rPr>
          <w:rFonts w:ascii="Times New Roman" w:hAnsi="Times New Roman" w:cs="Times New Roman"/>
          <w:noProof/>
          <w:sz w:val="24"/>
          <w:szCs w:val="24"/>
        </w:rPr>
        <w:t>are further validated</w:t>
      </w:r>
      <w:r w:rsidRPr="002A7E83">
        <w:rPr>
          <w:rFonts w:ascii="Times New Roman" w:hAnsi="Times New Roman" w:cs="Times New Roman"/>
          <w:sz w:val="24"/>
          <w:szCs w:val="24"/>
        </w:rPr>
        <w:t xml:space="preserve"> in the case study on the fashion franchisor. With the comprehensive investigation </w:t>
      </w:r>
      <w:r w:rsidRPr="002A7E83">
        <w:rPr>
          <w:rFonts w:ascii="Times New Roman" w:hAnsi="Times New Roman" w:cs="Times New Roman"/>
          <w:noProof/>
          <w:sz w:val="24"/>
          <w:szCs w:val="24"/>
        </w:rPr>
        <w:t>on</w:t>
      </w:r>
      <w:r w:rsidRPr="002A7E83">
        <w:rPr>
          <w:rFonts w:ascii="Times New Roman" w:hAnsi="Times New Roman" w:cs="Times New Roman"/>
          <w:sz w:val="24"/>
          <w:szCs w:val="24"/>
        </w:rPr>
        <w:t xml:space="preserve"> the present research, we have found that inadequate research efforts are engaged in the research on franchising contracts, particularly in the fashion industry</w:t>
      </w:r>
      <w:r w:rsidR="00141B8E" w:rsidRPr="002A7E83">
        <w:rPr>
          <w:rFonts w:ascii="Times New Roman" w:hAnsi="Times New Roman" w:cs="Times New Roman"/>
          <w:sz w:val="24"/>
          <w:szCs w:val="24"/>
        </w:rPr>
        <w:t xml:space="preserve"> area</w:t>
      </w:r>
      <w:r w:rsidRPr="002A7E83">
        <w:rPr>
          <w:rFonts w:ascii="Times New Roman" w:hAnsi="Times New Roman" w:cs="Times New Roman"/>
          <w:sz w:val="24"/>
          <w:szCs w:val="24"/>
        </w:rPr>
        <w:t>. More research efforts</w:t>
      </w:r>
      <w:r w:rsidR="00957E1A" w:rsidRPr="002A7E83">
        <w:rPr>
          <w:rFonts w:ascii="Times New Roman" w:hAnsi="Times New Roman" w:cs="Times New Roman"/>
          <w:sz w:val="24"/>
          <w:szCs w:val="24"/>
        </w:rPr>
        <w:t>, therefore,</w:t>
      </w:r>
      <w:r w:rsidRPr="002A7E83">
        <w:rPr>
          <w:rFonts w:ascii="Times New Roman" w:hAnsi="Times New Roman" w:cs="Times New Roman"/>
          <w:sz w:val="24"/>
          <w:szCs w:val="24"/>
        </w:rPr>
        <w:t xml:space="preserve"> should be contributed to applying the franchising contracts in the fashion distribution channel.</w:t>
      </w:r>
      <w:r w:rsidR="00F461A5" w:rsidRPr="002A7E83">
        <w:rPr>
          <w:rFonts w:ascii="Times New Roman" w:hAnsi="Times New Roman" w:cs="Times New Roman"/>
          <w:sz w:val="24"/>
          <w:szCs w:val="24"/>
        </w:rPr>
        <w:t xml:space="preserve"> </w:t>
      </w:r>
    </w:p>
    <w:bookmarkEnd w:id="93"/>
    <w:p w14:paraId="571FF84C" w14:textId="3FCCB249" w:rsidR="00F461A5" w:rsidRPr="002A7E83" w:rsidRDefault="00B41657" w:rsidP="00013EB4">
      <w:pPr>
        <w:pStyle w:val="ListParagraph"/>
        <w:numPr>
          <w:ilvl w:val="0"/>
          <w:numId w:val="22"/>
        </w:numPr>
        <w:spacing w:after="0" w:line="360" w:lineRule="auto"/>
        <w:ind w:firstLineChars="0"/>
        <w:rPr>
          <w:rFonts w:ascii="Times New Roman" w:hAnsi="Times New Roman" w:cs="Times New Roman"/>
          <w:b/>
        </w:rPr>
      </w:pPr>
      <w:r w:rsidRPr="002A7E83">
        <w:rPr>
          <w:rFonts w:ascii="Times New Roman" w:hAnsi="Times New Roman" w:cs="Times New Roman"/>
          <w:b/>
        </w:rPr>
        <w:lastRenderedPageBreak/>
        <w:t>Implementations of the franchising contracts</w:t>
      </w:r>
    </w:p>
    <w:p w14:paraId="00854FE9" w14:textId="4201C068"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Based on the literature review, we observe the prevalent franchising contracts can </w:t>
      </w:r>
      <w:r w:rsidRPr="002A7E83">
        <w:rPr>
          <w:rFonts w:ascii="Times New Roman" w:hAnsi="Times New Roman" w:cs="Times New Roman"/>
          <w:noProof/>
          <w:sz w:val="24"/>
          <w:szCs w:val="24"/>
        </w:rPr>
        <w:t>be categorized</w:t>
      </w:r>
      <w:r w:rsidRPr="002A7E83">
        <w:rPr>
          <w:rFonts w:ascii="Times New Roman" w:hAnsi="Times New Roman" w:cs="Times New Roman"/>
          <w:sz w:val="24"/>
          <w:szCs w:val="24"/>
        </w:rPr>
        <w:t xml:space="preserve"> as simple franchising contracts, two-part tariff franchising contracts, integrated franchising contracts and particular franchising contracts. Integrated with the findings of the case study on GJG, we notice </w:t>
      </w:r>
      <w:r w:rsidR="008B4D30" w:rsidRPr="002A7E83">
        <w:rPr>
          <w:rFonts w:ascii="Times New Roman" w:hAnsi="Times New Roman" w:cs="Times New Roman"/>
          <w:sz w:val="24"/>
          <w:szCs w:val="24"/>
        </w:rPr>
        <w:t xml:space="preserve">that </w:t>
      </w:r>
      <w:r w:rsidRPr="002A7E83">
        <w:rPr>
          <w:rFonts w:ascii="Times New Roman" w:hAnsi="Times New Roman" w:cs="Times New Roman"/>
          <w:sz w:val="24"/>
          <w:szCs w:val="24"/>
        </w:rPr>
        <w:t xml:space="preserve">the wholesale price contract </w:t>
      </w:r>
      <w:r w:rsidRPr="002A7E83">
        <w:rPr>
          <w:rFonts w:ascii="Times New Roman" w:hAnsi="Times New Roman" w:cs="Times New Roman"/>
          <w:noProof/>
          <w:sz w:val="24"/>
          <w:szCs w:val="24"/>
        </w:rPr>
        <w:t xml:space="preserve">is seldom </w:t>
      </w:r>
      <w:r w:rsidR="003D7754" w:rsidRPr="002A7E83">
        <w:rPr>
          <w:rFonts w:ascii="Times New Roman" w:hAnsi="Times New Roman" w:cs="Times New Roman"/>
          <w:noProof/>
          <w:sz w:val="24"/>
          <w:szCs w:val="24"/>
        </w:rPr>
        <w:t>used</w:t>
      </w:r>
      <w:r w:rsidRPr="002A7E83">
        <w:rPr>
          <w:rFonts w:ascii="Times New Roman" w:hAnsi="Times New Roman" w:cs="Times New Roman"/>
          <w:sz w:val="24"/>
          <w:szCs w:val="24"/>
        </w:rPr>
        <w:t xml:space="preserve"> alone. It is always employed together with the buyback contract and the quantity discount contract</w:t>
      </w:r>
      <w:r w:rsidR="0060094E" w:rsidRPr="002A7E83">
        <w:rPr>
          <w:rFonts w:ascii="Times New Roman" w:hAnsi="Times New Roman" w:cs="Times New Roman"/>
          <w:sz w:val="24"/>
          <w:szCs w:val="24"/>
        </w:rPr>
        <w:t xml:space="preserve"> to</w:t>
      </w:r>
      <w:r w:rsidRPr="002A7E83">
        <w:rPr>
          <w:rFonts w:ascii="Times New Roman" w:hAnsi="Times New Roman" w:cs="Times New Roman"/>
          <w:sz w:val="24"/>
          <w:szCs w:val="24"/>
        </w:rPr>
        <w:t xml:space="preserve"> encourage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to boost the order quantity </w:t>
      </w:r>
      <w:r w:rsidR="0060094E" w:rsidRPr="002A7E83">
        <w:rPr>
          <w:rFonts w:ascii="Times New Roman" w:hAnsi="Times New Roman" w:cs="Times New Roman"/>
          <w:sz w:val="24"/>
          <w:szCs w:val="24"/>
        </w:rPr>
        <w:t>for</w:t>
      </w:r>
      <w:r w:rsidRPr="002A7E83">
        <w:rPr>
          <w:rFonts w:ascii="Times New Roman" w:hAnsi="Times New Roman" w:cs="Times New Roman"/>
          <w:sz w:val="24"/>
          <w:szCs w:val="24"/>
        </w:rPr>
        <w:t xml:space="preserve"> </w:t>
      </w:r>
      <w:r w:rsidR="00957E1A" w:rsidRPr="002A7E83">
        <w:rPr>
          <w:rFonts w:ascii="Times New Roman" w:hAnsi="Times New Roman" w:cs="Times New Roman"/>
          <w:sz w:val="24"/>
          <w:szCs w:val="24"/>
        </w:rPr>
        <w:t xml:space="preserve">the </w:t>
      </w:r>
      <w:r w:rsidRPr="002A7E83">
        <w:rPr>
          <w:rFonts w:ascii="Times New Roman" w:hAnsi="Times New Roman" w:cs="Times New Roman"/>
          <w:noProof/>
          <w:sz w:val="24"/>
          <w:szCs w:val="24"/>
        </w:rPr>
        <w:t>economy</w:t>
      </w:r>
      <w:r w:rsidRPr="002A7E83">
        <w:rPr>
          <w:rFonts w:ascii="Times New Roman" w:hAnsi="Times New Roman" w:cs="Times New Roman"/>
          <w:sz w:val="24"/>
          <w:szCs w:val="24"/>
        </w:rPr>
        <w:t xml:space="preserve"> of scale. The quantity commitment contract </w:t>
      </w:r>
      <w:r w:rsidRPr="002A7E83">
        <w:rPr>
          <w:rFonts w:ascii="Times New Roman" w:hAnsi="Times New Roman" w:cs="Times New Roman"/>
          <w:noProof/>
          <w:sz w:val="24"/>
          <w:szCs w:val="24"/>
        </w:rPr>
        <w:t>is applied</w:t>
      </w:r>
      <w:r w:rsidRPr="002A7E83">
        <w:rPr>
          <w:rFonts w:ascii="Times New Roman" w:hAnsi="Times New Roman" w:cs="Times New Roman"/>
          <w:sz w:val="24"/>
          <w:szCs w:val="24"/>
        </w:rPr>
        <w:t xml:space="preserve"> for flexible ordering with better market information. Due to the power dominance, the </w:t>
      </w:r>
      <w:r w:rsidR="00005A7B" w:rsidRPr="002A7E83">
        <w:rPr>
          <w:rFonts w:ascii="Times New Roman" w:hAnsi="Times New Roman" w:cs="Times New Roman"/>
          <w:sz w:val="24"/>
          <w:szCs w:val="24"/>
        </w:rPr>
        <w:t>franchisor</w:t>
      </w:r>
      <w:r w:rsidRPr="002A7E83">
        <w:rPr>
          <w:rFonts w:ascii="Times New Roman" w:hAnsi="Times New Roman" w:cs="Times New Roman"/>
          <w:sz w:val="24"/>
          <w:szCs w:val="24"/>
        </w:rPr>
        <w:t xml:space="preserve"> prefers to apply the retail price maintenance contract to fix the retail prices in all the distribution channel to maintain the brand image and optimize the market assets with considerable profit margins. Besides, the franchise fee contract and the revenue</w:t>
      </w:r>
      <w:r w:rsidR="003D7754" w:rsidRPr="002A7E83">
        <w:rPr>
          <w:rFonts w:ascii="Times New Roman" w:hAnsi="Times New Roman" w:cs="Times New Roman"/>
          <w:sz w:val="24"/>
          <w:szCs w:val="24"/>
        </w:rPr>
        <w:t>-</w:t>
      </w:r>
      <w:r w:rsidRPr="002A7E83">
        <w:rPr>
          <w:rFonts w:ascii="Times New Roman" w:hAnsi="Times New Roman" w:cs="Times New Roman"/>
          <w:sz w:val="24"/>
          <w:szCs w:val="24"/>
        </w:rPr>
        <w:t xml:space="preserve">sharing contract are both preferable to </w:t>
      </w:r>
      <w:r w:rsidR="00957E1A" w:rsidRPr="002A7E83">
        <w:rPr>
          <w:rFonts w:ascii="Times New Roman" w:hAnsi="Times New Roman" w:cs="Times New Roman"/>
          <w:sz w:val="24"/>
          <w:szCs w:val="24"/>
        </w:rPr>
        <w:t xml:space="preserve">the </w:t>
      </w:r>
      <w:r w:rsidR="00005A7B" w:rsidRPr="002A7E83">
        <w:rPr>
          <w:rFonts w:ascii="Times New Roman" w:hAnsi="Times New Roman" w:cs="Times New Roman"/>
          <w:noProof/>
          <w:sz w:val="24"/>
          <w:szCs w:val="24"/>
        </w:rPr>
        <w:t>franchisor</w:t>
      </w:r>
      <w:r w:rsidR="00005A7B" w:rsidRPr="002A7E83">
        <w:rPr>
          <w:rFonts w:ascii="Times New Roman" w:hAnsi="Times New Roman" w:cs="Times New Roman"/>
          <w:sz w:val="24"/>
          <w:szCs w:val="24"/>
        </w:rPr>
        <w:t xml:space="preserve"> </w:t>
      </w:r>
      <w:r w:rsidR="0060094E" w:rsidRPr="002A7E83">
        <w:rPr>
          <w:rFonts w:ascii="Times New Roman" w:hAnsi="Times New Roman" w:cs="Times New Roman"/>
          <w:sz w:val="24"/>
          <w:szCs w:val="24"/>
        </w:rPr>
        <w:t>for</w:t>
      </w:r>
      <w:r w:rsidRPr="002A7E83">
        <w:rPr>
          <w:rFonts w:ascii="Times New Roman" w:hAnsi="Times New Roman" w:cs="Times New Roman"/>
          <w:sz w:val="24"/>
          <w:szCs w:val="24"/>
        </w:rPr>
        <w:t xml:space="preserve"> driv</w:t>
      </w:r>
      <w:r w:rsidR="0060094E" w:rsidRPr="002A7E83">
        <w:rPr>
          <w:rFonts w:ascii="Times New Roman" w:hAnsi="Times New Roman" w:cs="Times New Roman"/>
          <w:sz w:val="24"/>
          <w:szCs w:val="24"/>
        </w:rPr>
        <w:t>ing</w:t>
      </w:r>
      <w:r w:rsidRPr="002A7E83">
        <w:rPr>
          <w:rFonts w:ascii="Times New Roman" w:hAnsi="Times New Roman" w:cs="Times New Roman"/>
          <w:sz w:val="24"/>
          <w:szCs w:val="24"/>
        </w:rPr>
        <w:t xml:space="preserve"> the franchisees to </w:t>
      </w:r>
      <w:r w:rsidR="003D7754" w:rsidRPr="002A7E83">
        <w:rPr>
          <w:rFonts w:ascii="Times New Roman" w:hAnsi="Times New Roman" w:cs="Times New Roman"/>
          <w:sz w:val="24"/>
          <w:szCs w:val="24"/>
        </w:rPr>
        <w:t xml:space="preserve">further </w:t>
      </w:r>
      <w:r w:rsidRPr="002A7E83">
        <w:rPr>
          <w:rFonts w:ascii="Times New Roman" w:hAnsi="Times New Roman" w:cs="Times New Roman"/>
          <w:sz w:val="24"/>
          <w:szCs w:val="24"/>
        </w:rPr>
        <w:t xml:space="preserve">devote </w:t>
      </w:r>
      <w:r w:rsidR="00005A7B" w:rsidRPr="002A7E83">
        <w:rPr>
          <w:rFonts w:ascii="Times New Roman" w:hAnsi="Times New Roman" w:cs="Times New Roman"/>
          <w:sz w:val="24"/>
          <w:szCs w:val="24"/>
        </w:rPr>
        <w:t>to the franchising system</w:t>
      </w:r>
      <w:r w:rsidRPr="002A7E83">
        <w:rPr>
          <w:rFonts w:ascii="Times New Roman" w:hAnsi="Times New Roman" w:cs="Times New Roman"/>
          <w:sz w:val="24"/>
          <w:szCs w:val="24"/>
        </w:rPr>
        <w:t xml:space="preserve"> with more marketing efforts. </w:t>
      </w:r>
      <w:r w:rsidR="003D7754" w:rsidRPr="002A7E83">
        <w:rPr>
          <w:rFonts w:ascii="Times New Roman" w:hAnsi="Times New Roman" w:cs="Times New Roman"/>
          <w:sz w:val="24"/>
          <w:szCs w:val="24"/>
        </w:rPr>
        <w:t>T</w:t>
      </w:r>
      <w:r w:rsidRPr="002A7E83">
        <w:rPr>
          <w:rFonts w:ascii="Times New Roman" w:hAnsi="Times New Roman" w:cs="Times New Roman"/>
          <w:sz w:val="24"/>
          <w:szCs w:val="24"/>
        </w:rPr>
        <w:t xml:space="preserve">he incomplete contract </w:t>
      </w:r>
      <w:r w:rsidR="003D7754" w:rsidRPr="002A7E83">
        <w:rPr>
          <w:rFonts w:ascii="Times New Roman" w:hAnsi="Times New Roman" w:cs="Times New Roman"/>
          <w:sz w:val="24"/>
          <w:szCs w:val="24"/>
        </w:rPr>
        <w:t>is</w:t>
      </w:r>
      <w:r w:rsidRPr="002A7E83">
        <w:rPr>
          <w:rFonts w:ascii="Times New Roman" w:hAnsi="Times New Roman" w:cs="Times New Roman"/>
          <w:sz w:val="24"/>
          <w:szCs w:val="24"/>
        </w:rPr>
        <w:t xml:space="preserve"> </w:t>
      </w:r>
      <w:r w:rsidR="0060094E" w:rsidRPr="002A7E83">
        <w:rPr>
          <w:rFonts w:ascii="Times New Roman" w:hAnsi="Times New Roman" w:cs="Times New Roman"/>
          <w:sz w:val="24"/>
          <w:szCs w:val="24"/>
        </w:rPr>
        <w:t>utilized</w:t>
      </w:r>
      <w:r w:rsidRPr="002A7E83">
        <w:rPr>
          <w:rFonts w:ascii="Times New Roman" w:hAnsi="Times New Roman" w:cs="Times New Roman"/>
          <w:sz w:val="24"/>
          <w:szCs w:val="24"/>
        </w:rPr>
        <w:t xml:space="preserve"> by the </w:t>
      </w:r>
      <w:r w:rsidR="00005A7B" w:rsidRPr="002A7E83">
        <w:rPr>
          <w:rFonts w:ascii="Times New Roman" w:hAnsi="Times New Roman" w:cs="Times New Roman"/>
          <w:sz w:val="24"/>
          <w:szCs w:val="24"/>
        </w:rPr>
        <w:t>franchisor</w:t>
      </w:r>
      <w:r w:rsidRPr="002A7E83">
        <w:rPr>
          <w:rFonts w:ascii="Times New Roman" w:hAnsi="Times New Roman" w:cs="Times New Roman"/>
          <w:sz w:val="24"/>
          <w:szCs w:val="24"/>
        </w:rPr>
        <w:t xml:space="preserve"> </w:t>
      </w:r>
      <w:r w:rsidR="008B4D30" w:rsidRPr="002A7E83">
        <w:rPr>
          <w:rFonts w:ascii="Times New Roman" w:hAnsi="Times New Roman" w:cs="Times New Roman"/>
          <w:sz w:val="24"/>
          <w:szCs w:val="24"/>
        </w:rPr>
        <w:t>up</w:t>
      </w:r>
      <w:r w:rsidRPr="002A7E83">
        <w:rPr>
          <w:rFonts w:ascii="Times New Roman" w:hAnsi="Times New Roman" w:cs="Times New Roman"/>
          <w:sz w:val="24"/>
          <w:szCs w:val="24"/>
        </w:rPr>
        <w:t xml:space="preserve">on some special channel members such as </w:t>
      </w:r>
      <w:r w:rsidR="0060094E"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joint-retailing cooperator to </w:t>
      </w:r>
      <w:r w:rsidR="0060094E" w:rsidRPr="002A7E83">
        <w:rPr>
          <w:rFonts w:ascii="Times New Roman" w:hAnsi="Times New Roman" w:cs="Times New Roman"/>
          <w:sz w:val="24"/>
          <w:szCs w:val="24"/>
        </w:rPr>
        <w:t>cope</w:t>
      </w:r>
      <w:r w:rsidRPr="002A7E83">
        <w:rPr>
          <w:rFonts w:ascii="Times New Roman" w:hAnsi="Times New Roman" w:cs="Times New Roman"/>
          <w:sz w:val="24"/>
          <w:szCs w:val="24"/>
        </w:rPr>
        <w:t xml:space="preserve"> with the business relationship with subtle </w:t>
      </w:r>
      <w:r w:rsidR="00005A7B" w:rsidRPr="002A7E83">
        <w:rPr>
          <w:rFonts w:ascii="Times New Roman" w:hAnsi="Times New Roman" w:cs="Times New Roman"/>
          <w:sz w:val="24"/>
          <w:szCs w:val="24"/>
        </w:rPr>
        <w:t>interactions</w:t>
      </w:r>
      <w:r w:rsidRPr="002A7E83">
        <w:rPr>
          <w:rFonts w:ascii="Times New Roman" w:hAnsi="Times New Roman" w:cs="Times New Roman"/>
          <w:sz w:val="24"/>
          <w:szCs w:val="24"/>
        </w:rPr>
        <w:t xml:space="preserve">. </w:t>
      </w:r>
      <w:r w:rsidR="00C0788B" w:rsidRPr="002A7E83">
        <w:rPr>
          <w:rFonts w:ascii="Times New Roman" w:hAnsi="Times New Roman" w:cs="Times New Roman"/>
          <w:sz w:val="24"/>
          <w:szCs w:val="24"/>
        </w:rPr>
        <w:t>As for</w:t>
      </w:r>
      <w:r w:rsidR="0060094E" w:rsidRPr="002A7E83">
        <w:rPr>
          <w:rFonts w:ascii="Times New Roman" w:hAnsi="Times New Roman" w:cs="Times New Roman"/>
          <w:sz w:val="24"/>
          <w:szCs w:val="24"/>
        </w:rPr>
        <w:t xml:space="preserve"> the </w:t>
      </w:r>
      <w:r w:rsidRPr="002A7E83">
        <w:rPr>
          <w:rFonts w:ascii="Times New Roman" w:hAnsi="Times New Roman" w:cs="Times New Roman"/>
          <w:sz w:val="24"/>
          <w:szCs w:val="24"/>
        </w:rPr>
        <w:t xml:space="preserve">regional promotion or themed products launching, the tying contract is </w:t>
      </w:r>
      <w:r w:rsidR="00C0788B" w:rsidRPr="002A7E83">
        <w:rPr>
          <w:rFonts w:ascii="Times New Roman" w:hAnsi="Times New Roman" w:cs="Times New Roman"/>
          <w:sz w:val="24"/>
          <w:szCs w:val="24"/>
        </w:rPr>
        <w:t>imposed</w:t>
      </w:r>
      <w:r w:rsidRPr="002A7E83">
        <w:rPr>
          <w:rFonts w:ascii="Times New Roman" w:hAnsi="Times New Roman" w:cs="Times New Roman"/>
          <w:sz w:val="24"/>
          <w:szCs w:val="24"/>
        </w:rPr>
        <w:t xml:space="preserve"> to bundle the specific products </w:t>
      </w:r>
      <w:r w:rsidR="0060094E" w:rsidRPr="002A7E83">
        <w:rPr>
          <w:rFonts w:ascii="Times New Roman" w:hAnsi="Times New Roman" w:cs="Times New Roman"/>
          <w:sz w:val="24"/>
          <w:szCs w:val="24"/>
        </w:rPr>
        <w:t>and motivate</w:t>
      </w:r>
      <w:r w:rsidRPr="002A7E83">
        <w:rPr>
          <w:rFonts w:ascii="Times New Roman" w:hAnsi="Times New Roman" w:cs="Times New Roman"/>
          <w:sz w:val="24"/>
          <w:szCs w:val="24"/>
        </w:rPr>
        <w:t xml:space="preserve"> the franchisee</w:t>
      </w:r>
      <w:r w:rsidR="00E3011C" w:rsidRPr="002A7E83">
        <w:rPr>
          <w:rFonts w:ascii="Times New Roman" w:hAnsi="Times New Roman" w:cs="Times New Roman"/>
          <w:sz w:val="24"/>
          <w:szCs w:val="24"/>
        </w:rPr>
        <w:t>s</w:t>
      </w:r>
      <w:r w:rsidRPr="002A7E83">
        <w:rPr>
          <w:rFonts w:ascii="Times New Roman" w:hAnsi="Times New Roman" w:cs="Times New Roman"/>
          <w:sz w:val="24"/>
          <w:szCs w:val="24"/>
        </w:rPr>
        <w:t xml:space="preserve"> to </w:t>
      </w:r>
      <w:r w:rsidR="0060094E" w:rsidRPr="002A7E83">
        <w:rPr>
          <w:rFonts w:ascii="Times New Roman" w:hAnsi="Times New Roman" w:cs="Times New Roman"/>
          <w:sz w:val="24"/>
          <w:szCs w:val="24"/>
        </w:rPr>
        <w:t xml:space="preserve">endeavor to </w:t>
      </w:r>
      <w:r w:rsidR="00AA4FDA" w:rsidRPr="002A7E83">
        <w:rPr>
          <w:rFonts w:ascii="Times New Roman" w:hAnsi="Times New Roman" w:cs="Times New Roman"/>
          <w:sz w:val="24"/>
          <w:szCs w:val="24"/>
        </w:rPr>
        <w:t xml:space="preserve">deal with </w:t>
      </w:r>
      <w:r w:rsidRPr="002A7E83">
        <w:rPr>
          <w:rFonts w:ascii="Times New Roman" w:hAnsi="Times New Roman" w:cs="Times New Roman"/>
          <w:sz w:val="24"/>
          <w:szCs w:val="24"/>
        </w:rPr>
        <w:t xml:space="preserve">the </w:t>
      </w:r>
      <w:r w:rsidR="0060094E" w:rsidRPr="002A7E83">
        <w:rPr>
          <w:rFonts w:ascii="Times New Roman" w:hAnsi="Times New Roman" w:cs="Times New Roman"/>
          <w:sz w:val="24"/>
          <w:szCs w:val="24"/>
        </w:rPr>
        <w:t xml:space="preserve">market </w:t>
      </w:r>
      <w:r w:rsidRPr="002A7E83">
        <w:rPr>
          <w:rFonts w:ascii="Times New Roman" w:hAnsi="Times New Roman" w:cs="Times New Roman"/>
          <w:sz w:val="24"/>
          <w:szCs w:val="24"/>
        </w:rPr>
        <w:t xml:space="preserve">competition </w:t>
      </w:r>
      <w:r w:rsidR="0060094E" w:rsidRPr="002A7E83">
        <w:rPr>
          <w:rFonts w:ascii="Times New Roman" w:hAnsi="Times New Roman" w:cs="Times New Roman"/>
          <w:sz w:val="24"/>
          <w:szCs w:val="24"/>
        </w:rPr>
        <w:t>and</w:t>
      </w:r>
      <w:r w:rsidRPr="002A7E83">
        <w:rPr>
          <w:rFonts w:ascii="Times New Roman" w:hAnsi="Times New Roman" w:cs="Times New Roman"/>
          <w:sz w:val="24"/>
          <w:szCs w:val="24"/>
        </w:rPr>
        <w:t xml:space="preserve"> penetration. </w:t>
      </w:r>
      <w:r w:rsidR="001E36A5" w:rsidRPr="002A7E83">
        <w:rPr>
          <w:rFonts w:ascii="Times New Roman" w:hAnsi="Times New Roman" w:cs="Times New Roman"/>
          <w:sz w:val="24"/>
          <w:szCs w:val="24"/>
        </w:rPr>
        <w:t xml:space="preserve">Table </w:t>
      </w:r>
      <w:r w:rsidR="006F72F5" w:rsidRPr="002A7E83">
        <w:rPr>
          <w:rFonts w:ascii="Times New Roman" w:hAnsi="Times New Roman" w:cs="Times New Roman"/>
          <w:sz w:val="24"/>
          <w:szCs w:val="24"/>
        </w:rPr>
        <w:t>8</w:t>
      </w:r>
      <w:r w:rsidR="001E36A5" w:rsidRPr="002A7E83">
        <w:rPr>
          <w:rFonts w:ascii="Times New Roman" w:hAnsi="Times New Roman" w:cs="Times New Roman"/>
          <w:sz w:val="24"/>
          <w:szCs w:val="24"/>
        </w:rPr>
        <w:t xml:space="preserve">. </w:t>
      </w:r>
      <w:r w:rsidR="00810FC1" w:rsidRPr="002A7E83">
        <w:rPr>
          <w:rFonts w:ascii="Times New Roman" w:hAnsi="Times New Roman" w:cs="Times New Roman"/>
          <w:sz w:val="24"/>
          <w:szCs w:val="24"/>
        </w:rPr>
        <w:t>summarize</w:t>
      </w:r>
      <w:r w:rsidR="0058282B" w:rsidRPr="002A7E83">
        <w:rPr>
          <w:rFonts w:ascii="Times New Roman" w:hAnsi="Times New Roman" w:cs="Times New Roman"/>
          <w:sz w:val="24"/>
          <w:szCs w:val="24"/>
        </w:rPr>
        <w:t>s</w:t>
      </w:r>
      <w:r w:rsidR="00810FC1" w:rsidRPr="002A7E83">
        <w:rPr>
          <w:rFonts w:ascii="Times New Roman" w:hAnsi="Times New Roman" w:cs="Times New Roman"/>
          <w:sz w:val="24"/>
          <w:szCs w:val="24"/>
        </w:rPr>
        <w:t xml:space="preserve"> the advantages of the different franchising contracts. </w:t>
      </w:r>
    </w:p>
    <w:p w14:paraId="4ED7E827" w14:textId="77777777" w:rsidR="001E36A5" w:rsidRPr="002A7E83" w:rsidRDefault="001E36A5" w:rsidP="001D0706">
      <w:pPr>
        <w:spacing w:line="360" w:lineRule="auto"/>
        <w:ind w:firstLineChars="200" w:firstLine="480"/>
        <w:rPr>
          <w:rFonts w:ascii="Times New Roman" w:hAnsi="Times New Roman" w:cs="Times New Roman"/>
          <w:sz w:val="24"/>
          <w:szCs w:val="24"/>
        </w:rPr>
      </w:pPr>
    </w:p>
    <w:p w14:paraId="49D41B22" w14:textId="7D48544D" w:rsidR="001E36A5" w:rsidRPr="002A7E83" w:rsidRDefault="001E36A5" w:rsidP="001E36A5">
      <w:pPr>
        <w:snapToGrid w:val="0"/>
        <w:jc w:val="center"/>
        <w:rPr>
          <w:rFonts w:ascii="Times New Roman" w:hAnsi="Times New Roman" w:cs="Times New Roman"/>
          <w:b/>
          <w:sz w:val="24"/>
          <w:szCs w:val="24"/>
        </w:rPr>
      </w:pPr>
      <w:r w:rsidRPr="002A7E83">
        <w:rPr>
          <w:rFonts w:ascii="Times New Roman" w:hAnsi="Times New Roman" w:cs="Times New Roman"/>
          <w:b/>
          <w:sz w:val="24"/>
          <w:szCs w:val="24"/>
        </w:rPr>
        <w:t xml:space="preserve">Table </w:t>
      </w:r>
      <w:r w:rsidR="006F72F5" w:rsidRPr="002A7E83">
        <w:rPr>
          <w:rFonts w:ascii="Times New Roman" w:hAnsi="Times New Roman" w:cs="Times New Roman"/>
          <w:b/>
          <w:sz w:val="24"/>
          <w:szCs w:val="24"/>
        </w:rPr>
        <w:t>8</w:t>
      </w:r>
      <w:r w:rsidRPr="002A7E83">
        <w:rPr>
          <w:rFonts w:ascii="Times New Roman" w:hAnsi="Times New Roman" w:cs="Times New Roman"/>
          <w:b/>
          <w:sz w:val="24"/>
          <w:szCs w:val="24"/>
        </w:rPr>
        <w:t>. Summary of the advantages of different franchising contracts</w:t>
      </w:r>
    </w:p>
    <w:tbl>
      <w:tblPr>
        <w:tblW w:w="9522" w:type="dxa"/>
        <w:tblInd w:w="-5" w:type="dxa"/>
        <w:tblLook w:val="04A0" w:firstRow="1" w:lastRow="0" w:firstColumn="1" w:lastColumn="0" w:noHBand="0" w:noVBand="1"/>
      </w:tblPr>
      <w:tblGrid>
        <w:gridCol w:w="1781"/>
        <w:gridCol w:w="1081"/>
        <w:gridCol w:w="1065"/>
        <w:gridCol w:w="1073"/>
        <w:gridCol w:w="1073"/>
        <w:gridCol w:w="1186"/>
        <w:gridCol w:w="1142"/>
        <w:gridCol w:w="1121"/>
      </w:tblGrid>
      <w:tr w:rsidR="001E36A5" w:rsidRPr="002A7E83" w14:paraId="30AA0917" w14:textId="77777777" w:rsidTr="003C263C">
        <w:trPr>
          <w:trHeight w:val="400"/>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1C7E" w14:textId="27779C0D" w:rsidR="001E36A5" w:rsidRPr="002A7E83" w:rsidRDefault="001E36A5" w:rsidP="001E36A5">
            <w:pPr>
              <w:widowControl/>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Contract</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6D7D1A8"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Boost order quantities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0093099B"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Flexible ordering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23E41E2E"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Maintain the brand image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01669E43" w14:textId="06E941E3"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Maintain </w:t>
            </w:r>
            <w:r w:rsidR="00C525F6" w:rsidRPr="002A7E83">
              <w:rPr>
                <w:rFonts w:ascii="Times New Roman" w:eastAsia="Times New Roman" w:hAnsi="Times New Roman" w:cs="Times New Roman"/>
                <w:kern w:val="0"/>
                <w:sz w:val="16"/>
                <w:szCs w:val="16"/>
                <w:lang w:val="en-GB"/>
              </w:rPr>
              <w:t xml:space="preserve">the </w:t>
            </w:r>
            <w:r w:rsidRPr="002A7E83">
              <w:rPr>
                <w:rFonts w:ascii="Times New Roman" w:eastAsia="Times New Roman" w:hAnsi="Times New Roman" w:cs="Times New Roman"/>
                <w:kern w:val="0"/>
                <w:sz w:val="16"/>
                <w:szCs w:val="16"/>
                <w:lang w:val="en-GB"/>
              </w:rPr>
              <w:t xml:space="preserve">profit margin </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58D21D42"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Entice more contribution</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0FB955EB"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Handle subtle interactions</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5421D30A"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Push regional promotions</w:t>
            </w:r>
          </w:p>
        </w:tc>
      </w:tr>
      <w:tr w:rsidR="001E36A5" w:rsidRPr="002A7E83" w14:paraId="4E18596F" w14:textId="77777777" w:rsidTr="003C263C">
        <w:trPr>
          <w:trHeight w:val="462"/>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062B84C3"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Buyback contract </w:t>
            </w:r>
          </w:p>
        </w:tc>
        <w:tc>
          <w:tcPr>
            <w:tcW w:w="1081" w:type="dxa"/>
            <w:tcBorders>
              <w:top w:val="nil"/>
              <w:left w:val="nil"/>
              <w:bottom w:val="single" w:sz="4" w:space="0" w:color="auto"/>
              <w:right w:val="single" w:sz="4" w:space="0" w:color="auto"/>
            </w:tcBorders>
            <w:shd w:val="clear" w:color="auto" w:fill="auto"/>
            <w:vAlign w:val="center"/>
            <w:hideMark/>
          </w:tcPr>
          <w:p w14:paraId="4E90D24E" w14:textId="7B5FF5A9" w:rsidR="001E36A5" w:rsidRPr="002A7E83" w:rsidRDefault="001E36A5" w:rsidP="001E36A5">
            <w:pPr>
              <w:widowControl/>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Yes</w:t>
            </w:r>
          </w:p>
        </w:tc>
        <w:tc>
          <w:tcPr>
            <w:tcW w:w="1065" w:type="dxa"/>
            <w:tcBorders>
              <w:top w:val="nil"/>
              <w:left w:val="nil"/>
              <w:bottom w:val="single" w:sz="4" w:space="0" w:color="auto"/>
              <w:right w:val="single" w:sz="4" w:space="0" w:color="auto"/>
            </w:tcBorders>
            <w:shd w:val="clear" w:color="auto" w:fill="auto"/>
            <w:vAlign w:val="center"/>
            <w:hideMark/>
          </w:tcPr>
          <w:p w14:paraId="24E0CD49" w14:textId="10366383"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5F301FEA" w14:textId="11945CDA"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54454F44" w14:textId="03BADCE2"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86" w:type="dxa"/>
            <w:tcBorders>
              <w:top w:val="nil"/>
              <w:left w:val="nil"/>
              <w:bottom w:val="single" w:sz="4" w:space="0" w:color="auto"/>
              <w:right w:val="single" w:sz="4" w:space="0" w:color="auto"/>
            </w:tcBorders>
            <w:shd w:val="clear" w:color="auto" w:fill="auto"/>
            <w:vAlign w:val="center"/>
            <w:hideMark/>
          </w:tcPr>
          <w:p w14:paraId="01FEB5D4" w14:textId="32B87ABB"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42" w:type="dxa"/>
            <w:tcBorders>
              <w:top w:val="nil"/>
              <w:left w:val="nil"/>
              <w:bottom w:val="single" w:sz="4" w:space="0" w:color="auto"/>
              <w:right w:val="single" w:sz="4" w:space="0" w:color="auto"/>
            </w:tcBorders>
            <w:shd w:val="clear" w:color="auto" w:fill="auto"/>
            <w:vAlign w:val="center"/>
            <w:hideMark/>
          </w:tcPr>
          <w:p w14:paraId="23923C7E" w14:textId="6A492D59"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21" w:type="dxa"/>
            <w:tcBorders>
              <w:top w:val="nil"/>
              <w:left w:val="nil"/>
              <w:bottom w:val="single" w:sz="4" w:space="0" w:color="auto"/>
              <w:right w:val="single" w:sz="4" w:space="0" w:color="auto"/>
            </w:tcBorders>
            <w:shd w:val="clear" w:color="auto" w:fill="auto"/>
            <w:vAlign w:val="center"/>
            <w:hideMark/>
          </w:tcPr>
          <w:p w14:paraId="3C276346" w14:textId="145DB23C" w:rsidR="001E36A5" w:rsidRPr="002A7E83" w:rsidRDefault="001E36A5" w:rsidP="001E36A5">
            <w:pPr>
              <w:widowControl/>
              <w:jc w:val="center"/>
              <w:rPr>
                <w:rFonts w:ascii="Times New Roman" w:eastAsia="Times New Roman" w:hAnsi="Times New Roman" w:cs="Times New Roman"/>
                <w:kern w:val="0"/>
                <w:sz w:val="16"/>
                <w:szCs w:val="16"/>
                <w:lang w:val="en-GB"/>
              </w:rPr>
            </w:pPr>
          </w:p>
        </w:tc>
      </w:tr>
      <w:tr w:rsidR="001E36A5" w:rsidRPr="002A7E83" w14:paraId="0B1A8735" w14:textId="77777777" w:rsidTr="003C263C">
        <w:trPr>
          <w:trHeight w:val="462"/>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172BCB79"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Quantity discount contract</w:t>
            </w:r>
          </w:p>
        </w:tc>
        <w:tc>
          <w:tcPr>
            <w:tcW w:w="1081" w:type="dxa"/>
            <w:tcBorders>
              <w:top w:val="nil"/>
              <w:left w:val="nil"/>
              <w:bottom w:val="single" w:sz="4" w:space="0" w:color="auto"/>
              <w:right w:val="single" w:sz="4" w:space="0" w:color="auto"/>
            </w:tcBorders>
            <w:shd w:val="clear" w:color="auto" w:fill="auto"/>
            <w:vAlign w:val="center"/>
            <w:hideMark/>
          </w:tcPr>
          <w:p w14:paraId="062993C3" w14:textId="29806492" w:rsidR="001E36A5" w:rsidRPr="002A7E83" w:rsidRDefault="001E36A5" w:rsidP="001E36A5">
            <w:pPr>
              <w:widowControl/>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Yes</w:t>
            </w:r>
          </w:p>
        </w:tc>
        <w:tc>
          <w:tcPr>
            <w:tcW w:w="1065" w:type="dxa"/>
            <w:tcBorders>
              <w:top w:val="nil"/>
              <w:left w:val="nil"/>
              <w:bottom w:val="single" w:sz="4" w:space="0" w:color="auto"/>
              <w:right w:val="single" w:sz="4" w:space="0" w:color="auto"/>
            </w:tcBorders>
            <w:shd w:val="clear" w:color="auto" w:fill="auto"/>
            <w:vAlign w:val="center"/>
            <w:hideMark/>
          </w:tcPr>
          <w:p w14:paraId="0416592A" w14:textId="698B67C9"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68675202" w14:textId="24196882"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5EC207F1" w14:textId="7DCAF892"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86" w:type="dxa"/>
            <w:tcBorders>
              <w:top w:val="nil"/>
              <w:left w:val="nil"/>
              <w:bottom w:val="single" w:sz="4" w:space="0" w:color="auto"/>
              <w:right w:val="single" w:sz="4" w:space="0" w:color="auto"/>
            </w:tcBorders>
            <w:shd w:val="clear" w:color="auto" w:fill="auto"/>
            <w:vAlign w:val="center"/>
            <w:hideMark/>
          </w:tcPr>
          <w:p w14:paraId="54B793FF" w14:textId="6EAF05D4"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42" w:type="dxa"/>
            <w:tcBorders>
              <w:top w:val="nil"/>
              <w:left w:val="nil"/>
              <w:bottom w:val="single" w:sz="4" w:space="0" w:color="auto"/>
              <w:right w:val="single" w:sz="4" w:space="0" w:color="auto"/>
            </w:tcBorders>
            <w:shd w:val="clear" w:color="auto" w:fill="auto"/>
            <w:vAlign w:val="center"/>
            <w:hideMark/>
          </w:tcPr>
          <w:p w14:paraId="21B5899C" w14:textId="4B7F7B8B"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21" w:type="dxa"/>
            <w:tcBorders>
              <w:top w:val="nil"/>
              <w:left w:val="nil"/>
              <w:bottom w:val="single" w:sz="4" w:space="0" w:color="auto"/>
              <w:right w:val="single" w:sz="4" w:space="0" w:color="auto"/>
            </w:tcBorders>
            <w:shd w:val="clear" w:color="auto" w:fill="auto"/>
            <w:vAlign w:val="center"/>
            <w:hideMark/>
          </w:tcPr>
          <w:p w14:paraId="4C6CF5B2" w14:textId="74B36221" w:rsidR="001E36A5" w:rsidRPr="002A7E83" w:rsidRDefault="001E36A5" w:rsidP="001E36A5">
            <w:pPr>
              <w:widowControl/>
              <w:jc w:val="center"/>
              <w:rPr>
                <w:rFonts w:ascii="Times New Roman" w:eastAsia="Times New Roman" w:hAnsi="Times New Roman" w:cs="Times New Roman"/>
                <w:kern w:val="0"/>
                <w:sz w:val="16"/>
                <w:szCs w:val="16"/>
                <w:lang w:val="en-GB"/>
              </w:rPr>
            </w:pPr>
          </w:p>
        </w:tc>
      </w:tr>
      <w:tr w:rsidR="001E36A5" w:rsidRPr="002A7E83" w14:paraId="7E03BC21" w14:textId="77777777" w:rsidTr="003C263C">
        <w:trPr>
          <w:trHeight w:val="462"/>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13C1B20E"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Quantity commitment contract </w:t>
            </w:r>
          </w:p>
        </w:tc>
        <w:tc>
          <w:tcPr>
            <w:tcW w:w="1081" w:type="dxa"/>
            <w:tcBorders>
              <w:top w:val="nil"/>
              <w:left w:val="nil"/>
              <w:bottom w:val="single" w:sz="4" w:space="0" w:color="auto"/>
              <w:right w:val="single" w:sz="4" w:space="0" w:color="auto"/>
            </w:tcBorders>
            <w:shd w:val="clear" w:color="auto" w:fill="auto"/>
            <w:vAlign w:val="center"/>
            <w:hideMark/>
          </w:tcPr>
          <w:p w14:paraId="08D8869A" w14:textId="20C875A4"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65" w:type="dxa"/>
            <w:tcBorders>
              <w:top w:val="nil"/>
              <w:left w:val="nil"/>
              <w:bottom w:val="single" w:sz="4" w:space="0" w:color="auto"/>
              <w:right w:val="single" w:sz="4" w:space="0" w:color="auto"/>
            </w:tcBorders>
            <w:shd w:val="clear" w:color="auto" w:fill="auto"/>
            <w:vAlign w:val="center"/>
            <w:hideMark/>
          </w:tcPr>
          <w:p w14:paraId="75B0684E" w14:textId="161F6C8C" w:rsidR="001E36A5" w:rsidRPr="002A7E83" w:rsidRDefault="001E36A5" w:rsidP="001E36A5">
            <w:pPr>
              <w:widowControl/>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Yes</w:t>
            </w:r>
          </w:p>
        </w:tc>
        <w:tc>
          <w:tcPr>
            <w:tcW w:w="1073" w:type="dxa"/>
            <w:tcBorders>
              <w:top w:val="nil"/>
              <w:left w:val="nil"/>
              <w:bottom w:val="single" w:sz="4" w:space="0" w:color="auto"/>
              <w:right w:val="single" w:sz="4" w:space="0" w:color="auto"/>
            </w:tcBorders>
            <w:shd w:val="clear" w:color="auto" w:fill="auto"/>
            <w:vAlign w:val="center"/>
            <w:hideMark/>
          </w:tcPr>
          <w:p w14:paraId="0B9E788B" w14:textId="4555CC8D"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598317E1" w14:textId="07950B01"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86" w:type="dxa"/>
            <w:tcBorders>
              <w:top w:val="nil"/>
              <w:left w:val="nil"/>
              <w:bottom w:val="single" w:sz="4" w:space="0" w:color="auto"/>
              <w:right w:val="single" w:sz="4" w:space="0" w:color="auto"/>
            </w:tcBorders>
            <w:shd w:val="clear" w:color="auto" w:fill="auto"/>
            <w:vAlign w:val="center"/>
            <w:hideMark/>
          </w:tcPr>
          <w:p w14:paraId="1537F319" w14:textId="7BD3C74D"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42" w:type="dxa"/>
            <w:tcBorders>
              <w:top w:val="nil"/>
              <w:left w:val="nil"/>
              <w:bottom w:val="single" w:sz="4" w:space="0" w:color="auto"/>
              <w:right w:val="single" w:sz="4" w:space="0" w:color="auto"/>
            </w:tcBorders>
            <w:shd w:val="clear" w:color="auto" w:fill="auto"/>
            <w:vAlign w:val="center"/>
            <w:hideMark/>
          </w:tcPr>
          <w:p w14:paraId="1E75D030" w14:textId="0691E00B"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21" w:type="dxa"/>
            <w:tcBorders>
              <w:top w:val="nil"/>
              <w:left w:val="nil"/>
              <w:bottom w:val="single" w:sz="4" w:space="0" w:color="auto"/>
              <w:right w:val="single" w:sz="4" w:space="0" w:color="auto"/>
            </w:tcBorders>
            <w:shd w:val="clear" w:color="auto" w:fill="auto"/>
            <w:vAlign w:val="center"/>
            <w:hideMark/>
          </w:tcPr>
          <w:p w14:paraId="28C08D91" w14:textId="254CBE45" w:rsidR="001E36A5" w:rsidRPr="002A7E83" w:rsidRDefault="001E36A5" w:rsidP="001E36A5">
            <w:pPr>
              <w:widowControl/>
              <w:jc w:val="center"/>
              <w:rPr>
                <w:rFonts w:ascii="Times New Roman" w:eastAsia="Times New Roman" w:hAnsi="Times New Roman" w:cs="Times New Roman"/>
                <w:kern w:val="0"/>
                <w:sz w:val="16"/>
                <w:szCs w:val="16"/>
                <w:lang w:val="en-GB"/>
              </w:rPr>
            </w:pPr>
          </w:p>
        </w:tc>
      </w:tr>
      <w:tr w:rsidR="001E36A5" w:rsidRPr="002A7E83" w14:paraId="65AED9D5" w14:textId="77777777" w:rsidTr="003C263C">
        <w:trPr>
          <w:trHeight w:val="462"/>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705530A0"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Retail price maintenance contract </w:t>
            </w:r>
          </w:p>
        </w:tc>
        <w:tc>
          <w:tcPr>
            <w:tcW w:w="1081" w:type="dxa"/>
            <w:tcBorders>
              <w:top w:val="nil"/>
              <w:left w:val="nil"/>
              <w:bottom w:val="single" w:sz="4" w:space="0" w:color="auto"/>
              <w:right w:val="single" w:sz="4" w:space="0" w:color="auto"/>
            </w:tcBorders>
            <w:shd w:val="clear" w:color="auto" w:fill="auto"/>
            <w:vAlign w:val="center"/>
            <w:hideMark/>
          </w:tcPr>
          <w:p w14:paraId="0F376709" w14:textId="0C2C205B"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65" w:type="dxa"/>
            <w:tcBorders>
              <w:top w:val="nil"/>
              <w:left w:val="nil"/>
              <w:bottom w:val="single" w:sz="4" w:space="0" w:color="auto"/>
              <w:right w:val="single" w:sz="4" w:space="0" w:color="auto"/>
            </w:tcBorders>
            <w:shd w:val="clear" w:color="auto" w:fill="auto"/>
            <w:vAlign w:val="center"/>
            <w:hideMark/>
          </w:tcPr>
          <w:p w14:paraId="5B786FF4" w14:textId="13E1FAE2"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366BB982" w14:textId="1E51F73B" w:rsidR="001E36A5" w:rsidRPr="002A7E83" w:rsidRDefault="001E36A5" w:rsidP="001E36A5">
            <w:pPr>
              <w:widowControl/>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Yes</w:t>
            </w:r>
          </w:p>
        </w:tc>
        <w:tc>
          <w:tcPr>
            <w:tcW w:w="1073" w:type="dxa"/>
            <w:tcBorders>
              <w:top w:val="nil"/>
              <w:left w:val="nil"/>
              <w:bottom w:val="single" w:sz="4" w:space="0" w:color="auto"/>
              <w:right w:val="single" w:sz="4" w:space="0" w:color="auto"/>
            </w:tcBorders>
            <w:shd w:val="clear" w:color="auto" w:fill="auto"/>
            <w:vAlign w:val="center"/>
            <w:hideMark/>
          </w:tcPr>
          <w:p w14:paraId="5DB89035" w14:textId="430EC0F5" w:rsidR="001E36A5" w:rsidRPr="002A7E83" w:rsidRDefault="001E36A5" w:rsidP="001E36A5">
            <w:pPr>
              <w:widowControl/>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Yes</w:t>
            </w:r>
          </w:p>
        </w:tc>
        <w:tc>
          <w:tcPr>
            <w:tcW w:w="1186" w:type="dxa"/>
            <w:tcBorders>
              <w:top w:val="nil"/>
              <w:left w:val="nil"/>
              <w:bottom w:val="single" w:sz="4" w:space="0" w:color="auto"/>
              <w:right w:val="single" w:sz="4" w:space="0" w:color="auto"/>
            </w:tcBorders>
            <w:shd w:val="clear" w:color="auto" w:fill="auto"/>
            <w:vAlign w:val="center"/>
            <w:hideMark/>
          </w:tcPr>
          <w:p w14:paraId="0C81353F" w14:textId="5F626FF0"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42" w:type="dxa"/>
            <w:tcBorders>
              <w:top w:val="nil"/>
              <w:left w:val="nil"/>
              <w:bottom w:val="single" w:sz="4" w:space="0" w:color="auto"/>
              <w:right w:val="single" w:sz="4" w:space="0" w:color="auto"/>
            </w:tcBorders>
            <w:shd w:val="clear" w:color="auto" w:fill="auto"/>
            <w:vAlign w:val="center"/>
            <w:hideMark/>
          </w:tcPr>
          <w:p w14:paraId="53E46C41" w14:textId="5E6D4119"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21" w:type="dxa"/>
            <w:tcBorders>
              <w:top w:val="nil"/>
              <w:left w:val="nil"/>
              <w:bottom w:val="single" w:sz="4" w:space="0" w:color="auto"/>
              <w:right w:val="single" w:sz="4" w:space="0" w:color="auto"/>
            </w:tcBorders>
            <w:shd w:val="clear" w:color="auto" w:fill="auto"/>
            <w:vAlign w:val="center"/>
            <w:hideMark/>
          </w:tcPr>
          <w:p w14:paraId="7D19E68E" w14:textId="2067400A" w:rsidR="001E36A5" w:rsidRPr="002A7E83" w:rsidRDefault="001E36A5" w:rsidP="001E36A5">
            <w:pPr>
              <w:widowControl/>
              <w:jc w:val="center"/>
              <w:rPr>
                <w:rFonts w:ascii="Times New Roman" w:eastAsia="Times New Roman" w:hAnsi="Times New Roman" w:cs="Times New Roman"/>
                <w:kern w:val="0"/>
                <w:sz w:val="16"/>
                <w:szCs w:val="16"/>
                <w:lang w:val="en-GB"/>
              </w:rPr>
            </w:pPr>
          </w:p>
        </w:tc>
      </w:tr>
      <w:tr w:rsidR="001E36A5" w:rsidRPr="002A7E83" w14:paraId="1C539318" w14:textId="77777777" w:rsidTr="003C263C">
        <w:trPr>
          <w:trHeight w:val="462"/>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7FE7B124"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Franchise fee contract </w:t>
            </w:r>
          </w:p>
        </w:tc>
        <w:tc>
          <w:tcPr>
            <w:tcW w:w="1081" w:type="dxa"/>
            <w:tcBorders>
              <w:top w:val="nil"/>
              <w:left w:val="nil"/>
              <w:bottom w:val="single" w:sz="4" w:space="0" w:color="auto"/>
              <w:right w:val="single" w:sz="4" w:space="0" w:color="auto"/>
            </w:tcBorders>
            <w:shd w:val="clear" w:color="auto" w:fill="auto"/>
            <w:vAlign w:val="center"/>
            <w:hideMark/>
          </w:tcPr>
          <w:p w14:paraId="7683C070" w14:textId="34107EF3"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65" w:type="dxa"/>
            <w:tcBorders>
              <w:top w:val="nil"/>
              <w:left w:val="nil"/>
              <w:bottom w:val="single" w:sz="4" w:space="0" w:color="auto"/>
              <w:right w:val="single" w:sz="4" w:space="0" w:color="auto"/>
            </w:tcBorders>
            <w:shd w:val="clear" w:color="auto" w:fill="auto"/>
            <w:vAlign w:val="center"/>
            <w:hideMark/>
          </w:tcPr>
          <w:p w14:paraId="377A8D63" w14:textId="77E2F668"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738EDCD0" w14:textId="5913F495"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4ABA0D33" w14:textId="6D9ADB42"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86" w:type="dxa"/>
            <w:tcBorders>
              <w:top w:val="nil"/>
              <w:left w:val="nil"/>
              <w:bottom w:val="single" w:sz="4" w:space="0" w:color="auto"/>
              <w:right w:val="single" w:sz="4" w:space="0" w:color="auto"/>
            </w:tcBorders>
            <w:shd w:val="clear" w:color="auto" w:fill="auto"/>
            <w:vAlign w:val="center"/>
            <w:hideMark/>
          </w:tcPr>
          <w:p w14:paraId="5E993E42" w14:textId="22B516B4" w:rsidR="001E36A5" w:rsidRPr="002A7E83" w:rsidRDefault="001E36A5" w:rsidP="001E36A5">
            <w:pPr>
              <w:widowControl/>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Yes</w:t>
            </w:r>
          </w:p>
        </w:tc>
        <w:tc>
          <w:tcPr>
            <w:tcW w:w="1142" w:type="dxa"/>
            <w:tcBorders>
              <w:top w:val="nil"/>
              <w:left w:val="nil"/>
              <w:bottom w:val="single" w:sz="4" w:space="0" w:color="auto"/>
              <w:right w:val="single" w:sz="4" w:space="0" w:color="auto"/>
            </w:tcBorders>
            <w:shd w:val="clear" w:color="auto" w:fill="auto"/>
            <w:vAlign w:val="center"/>
            <w:hideMark/>
          </w:tcPr>
          <w:p w14:paraId="37F656EC" w14:textId="68DA58BA"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21" w:type="dxa"/>
            <w:tcBorders>
              <w:top w:val="nil"/>
              <w:left w:val="nil"/>
              <w:bottom w:val="single" w:sz="4" w:space="0" w:color="auto"/>
              <w:right w:val="single" w:sz="4" w:space="0" w:color="auto"/>
            </w:tcBorders>
            <w:shd w:val="clear" w:color="auto" w:fill="auto"/>
            <w:vAlign w:val="center"/>
            <w:hideMark/>
          </w:tcPr>
          <w:p w14:paraId="007179A0" w14:textId="1B8ACB30" w:rsidR="001E36A5" w:rsidRPr="002A7E83" w:rsidRDefault="001E36A5" w:rsidP="001E36A5">
            <w:pPr>
              <w:widowControl/>
              <w:jc w:val="center"/>
              <w:rPr>
                <w:rFonts w:ascii="Times New Roman" w:eastAsia="Times New Roman" w:hAnsi="Times New Roman" w:cs="Times New Roman"/>
                <w:kern w:val="0"/>
                <w:sz w:val="16"/>
                <w:szCs w:val="16"/>
                <w:lang w:val="en-GB"/>
              </w:rPr>
            </w:pPr>
          </w:p>
        </w:tc>
      </w:tr>
      <w:tr w:rsidR="001E36A5" w:rsidRPr="002A7E83" w14:paraId="6B3FA314" w14:textId="77777777" w:rsidTr="003C263C">
        <w:trPr>
          <w:trHeight w:val="462"/>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4D3EBA63"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Profit/revenue-sharing contract </w:t>
            </w:r>
          </w:p>
        </w:tc>
        <w:tc>
          <w:tcPr>
            <w:tcW w:w="1081" w:type="dxa"/>
            <w:tcBorders>
              <w:top w:val="nil"/>
              <w:left w:val="nil"/>
              <w:bottom w:val="single" w:sz="4" w:space="0" w:color="auto"/>
              <w:right w:val="single" w:sz="4" w:space="0" w:color="auto"/>
            </w:tcBorders>
            <w:shd w:val="clear" w:color="auto" w:fill="auto"/>
            <w:vAlign w:val="center"/>
            <w:hideMark/>
          </w:tcPr>
          <w:p w14:paraId="7A8155EB" w14:textId="36A1AE54"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65" w:type="dxa"/>
            <w:tcBorders>
              <w:top w:val="nil"/>
              <w:left w:val="nil"/>
              <w:bottom w:val="single" w:sz="4" w:space="0" w:color="auto"/>
              <w:right w:val="single" w:sz="4" w:space="0" w:color="auto"/>
            </w:tcBorders>
            <w:shd w:val="clear" w:color="auto" w:fill="auto"/>
            <w:vAlign w:val="center"/>
            <w:hideMark/>
          </w:tcPr>
          <w:p w14:paraId="4ECA1ABF" w14:textId="73A9A7B3"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3A70ED53" w14:textId="4E938067"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194D5E20" w14:textId="0BB1CB5C"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86" w:type="dxa"/>
            <w:tcBorders>
              <w:top w:val="nil"/>
              <w:left w:val="nil"/>
              <w:bottom w:val="single" w:sz="4" w:space="0" w:color="auto"/>
              <w:right w:val="single" w:sz="4" w:space="0" w:color="auto"/>
            </w:tcBorders>
            <w:shd w:val="clear" w:color="auto" w:fill="auto"/>
            <w:vAlign w:val="center"/>
            <w:hideMark/>
          </w:tcPr>
          <w:p w14:paraId="4820A45A" w14:textId="38636E9F" w:rsidR="001E36A5" w:rsidRPr="002A7E83" w:rsidRDefault="001E36A5" w:rsidP="001E36A5">
            <w:pPr>
              <w:widowControl/>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Yes</w:t>
            </w:r>
          </w:p>
        </w:tc>
        <w:tc>
          <w:tcPr>
            <w:tcW w:w="1142" w:type="dxa"/>
            <w:tcBorders>
              <w:top w:val="nil"/>
              <w:left w:val="nil"/>
              <w:bottom w:val="single" w:sz="4" w:space="0" w:color="auto"/>
              <w:right w:val="single" w:sz="4" w:space="0" w:color="auto"/>
            </w:tcBorders>
            <w:shd w:val="clear" w:color="auto" w:fill="auto"/>
            <w:vAlign w:val="center"/>
            <w:hideMark/>
          </w:tcPr>
          <w:p w14:paraId="274DE96A" w14:textId="3ED33707"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21" w:type="dxa"/>
            <w:tcBorders>
              <w:top w:val="nil"/>
              <w:left w:val="nil"/>
              <w:bottom w:val="single" w:sz="4" w:space="0" w:color="auto"/>
              <w:right w:val="single" w:sz="4" w:space="0" w:color="auto"/>
            </w:tcBorders>
            <w:shd w:val="clear" w:color="auto" w:fill="auto"/>
            <w:vAlign w:val="center"/>
            <w:hideMark/>
          </w:tcPr>
          <w:p w14:paraId="73003D61" w14:textId="47F2E0A2" w:rsidR="001E36A5" w:rsidRPr="002A7E83" w:rsidRDefault="001E36A5" w:rsidP="001E36A5">
            <w:pPr>
              <w:widowControl/>
              <w:jc w:val="center"/>
              <w:rPr>
                <w:rFonts w:ascii="Times New Roman" w:eastAsia="Times New Roman" w:hAnsi="Times New Roman" w:cs="Times New Roman"/>
                <w:kern w:val="0"/>
                <w:sz w:val="16"/>
                <w:szCs w:val="16"/>
                <w:lang w:val="en-GB"/>
              </w:rPr>
            </w:pPr>
          </w:p>
        </w:tc>
      </w:tr>
      <w:tr w:rsidR="001E36A5" w:rsidRPr="002A7E83" w14:paraId="39D3B2CD" w14:textId="77777777" w:rsidTr="003C263C">
        <w:trPr>
          <w:trHeight w:val="462"/>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03602563"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Incomplete contract </w:t>
            </w:r>
          </w:p>
        </w:tc>
        <w:tc>
          <w:tcPr>
            <w:tcW w:w="1081" w:type="dxa"/>
            <w:tcBorders>
              <w:top w:val="nil"/>
              <w:left w:val="nil"/>
              <w:bottom w:val="single" w:sz="4" w:space="0" w:color="auto"/>
              <w:right w:val="single" w:sz="4" w:space="0" w:color="auto"/>
            </w:tcBorders>
            <w:shd w:val="clear" w:color="auto" w:fill="auto"/>
            <w:vAlign w:val="center"/>
            <w:hideMark/>
          </w:tcPr>
          <w:p w14:paraId="1A8708D4" w14:textId="4BA07F91"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65" w:type="dxa"/>
            <w:tcBorders>
              <w:top w:val="nil"/>
              <w:left w:val="nil"/>
              <w:bottom w:val="single" w:sz="4" w:space="0" w:color="auto"/>
              <w:right w:val="single" w:sz="4" w:space="0" w:color="auto"/>
            </w:tcBorders>
            <w:shd w:val="clear" w:color="auto" w:fill="auto"/>
            <w:vAlign w:val="center"/>
            <w:hideMark/>
          </w:tcPr>
          <w:p w14:paraId="496A79E4" w14:textId="674AB9E9"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14D3079B" w14:textId="38CB107D"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7ED78EBC" w14:textId="61445404"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86" w:type="dxa"/>
            <w:tcBorders>
              <w:top w:val="nil"/>
              <w:left w:val="nil"/>
              <w:bottom w:val="single" w:sz="4" w:space="0" w:color="auto"/>
              <w:right w:val="single" w:sz="4" w:space="0" w:color="auto"/>
            </w:tcBorders>
            <w:shd w:val="clear" w:color="auto" w:fill="auto"/>
            <w:vAlign w:val="center"/>
            <w:hideMark/>
          </w:tcPr>
          <w:p w14:paraId="2E8BC2CD" w14:textId="1557F7AB"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42" w:type="dxa"/>
            <w:tcBorders>
              <w:top w:val="nil"/>
              <w:left w:val="nil"/>
              <w:bottom w:val="single" w:sz="4" w:space="0" w:color="auto"/>
              <w:right w:val="single" w:sz="4" w:space="0" w:color="auto"/>
            </w:tcBorders>
            <w:shd w:val="clear" w:color="auto" w:fill="auto"/>
            <w:vAlign w:val="center"/>
            <w:hideMark/>
          </w:tcPr>
          <w:p w14:paraId="42BCF9BB" w14:textId="29078125" w:rsidR="001E36A5" w:rsidRPr="002A7E83" w:rsidRDefault="001E36A5" w:rsidP="001E36A5">
            <w:pPr>
              <w:widowControl/>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Yes</w:t>
            </w:r>
          </w:p>
        </w:tc>
        <w:tc>
          <w:tcPr>
            <w:tcW w:w="1121" w:type="dxa"/>
            <w:tcBorders>
              <w:top w:val="nil"/>
              <w:left w:val="nil"/>
              <w:bottom w:val="single" w:sz="4" w:space="0" w:color="auto"/>
              <w:right w:val="single" w:sz="4" w:space="0" w:color="auto"/>
            </w:tcBorders>
            <w:shd w:val="clear" w:color="auto" w:fill="auto"/>
            <w:vAlign w:val="center"/>
            <w:hideMark/>
          </w:tcPr>
          <w:p w14:paraId="66C54ACE" w14:textId="6AC52945" w:rsidR="001E36A5" w:rsidRPr="002A7E83" w:rsidRDefault="001E36A5" w:rsidP="001E36A5">
            <w:pPr>
              <w:widowControl/>
              <w:jc w:val="center"/>
              <w:rPr>
                <w:rFonts w:ascii="Times New Roman" w:eastAsia="Times New Roman" w:hAnsi="Times New Roman" w:cs="Times New Roman"/>
                <w:kern w:val="0"/>
                <w:sz w:val="16"/>
                <w:szCs w:val="16"/>
                <w:lang w:val="en-GB"/>
              </w:rPr>
            </w:pPr>
          </w:p>
        </w:tc>
      </w:tr>
      <w:tr w:rsidR="001E36A5" w:rsidRPr="002A7E83" w14:paraId="5400B3EF" w14:textId="77777777" w:rsidTr="003C263C">
        <w:trPr>
          <w:trHeight w:val="462"/>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097F46E1" w14:textId="77777777" w:rsidR="001E36A5" w:rsidRPr="002A7E83" w:rsidRDefault="001E36A5" w:rsidP="001E36A5">
            <w:pPr>
              <w:widowControl/>
              <w:jc w:val="left"/>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 xml:space="preserve">Tying contract </w:t>
            </w:r>
          </w:p>
        </w:tc>
        <w:tc>
          <w:tcPr>
            <w:tcW w:w="1081" w:type="dxa"/>
            <w:tcBorders>
              <w:top w:val="nil"/>
              <w:left w:val="nil"/>
              <w:bottom w:val="single" w:sz="4" w:space="0" w:color="auto"/>
              <w:right w:val="single" w:sz="4" w:space="0" w:color="auto"/>
            </w:tcBorders>
            <w:shd w:val="clear" w:color="auto" w:fill="auto"/>
            <w:vAlign w:val="center"/>
            <w:hideMark/>
          </w:tcPr>
          <w:p w14:paraId="72CEE87F" w14:textId="28CD2737"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65" w:type="dxa"/>
            <w:tcBorders>
              <w:top w:val="nil"/>
              <w:left w:val="nil"/>
              <w:bottom w:val="single" w:sz="4" w:space="0" w:color="auto"/>
              <w:right w:val="single" w:sz="4" w:space="0" w:color="auto"/>
            </w:tcBorders>
            <w:shd w:val="clear" w:color="auto" w:fill="auto"/>
            <w:vAlign w:val="center"/>
            <w:hideMark/>
          </w:tcPr>
          <w:p w14:paraId="06BA4A46" w14:textId="6166393A"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33C015E7" w14:textId="29AE5484"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073" w:type="dxa"/>
            <w:tcBorders>
              <w:top w:val="nil"/>
              <w:left w:val="nil"/>
              <w:bottom w:val="single" w:sz="4" w:space="0" w:color="auto"/>
              <w:right w:val="single" w:sz="4" w:space="0" w:color="auto"/>
            </w:tcBorders>
            <w:shd w:val="clear" w:color="auto" w:fill="auto"/>
            <w:vAlign w:val="center"/>
            <w:hideMark/>
          </w:tcPr>
          <w:p w14:paraId="6B151AC7" w14:textId="1FED1BC1"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86" w:type="dxa"/>
            <w:tcBorders>
              <w:top w:val="nil"/>
              <w:left w:val="nil"/>
              <w:bottom w:val="single" w:sz="4" w:space="0" w:color="auto"/>
              <w:right w:val="single" w:sz="4" w:space="0" w:color="auto"/>
            </w:tcBorders>
            <w:shd w:val="clear" w:color="auto" w:fill="auto"/>
            <w:vAlign w:val="center"/>
            <w:hideMark/>
          </w:tcPr>
          <w:p w14:paraId="23B138A9" w14:textId="664E7FBF"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42" w:type="dxa"/>
            <w:tcBorders>
              <w:top w:val="nil"/>
              <w:left w:val="nil"/>
              <w:bottom w:val="single" w:sz="4" w:space="0" w:color="auto"/>
              <w:right w:val="single" w:sz="4" w:space="0" w:color="auto"/>
            </w:tcBorders>
            <w:shd w:val="clear" w:color="auto" w:fill="auto"/>
            <w:vAlign w:val="center"/>
            <w:hideMark/>
          </w:tcPr>
          <w:p w14:paraId="60D76251" w14:textId="6C87AAE9" w:rsidR="001E36A5" w:rsidRPr="002A7E83" w:rsidRDefault="001E36A5" w:rsidP="001E36A5">
            <w:pPr>
              <w:widowControl/>
              <w:jc w:val="center"/>
              <w:rPr>
                <w:rFonts w:ascii="Times New Roman" w:eastAsia="Times New Roman" w:hAnsi="Times New Roman" w:cs="Times New Roman"/>
                <w:kern w:val="0"/>
                <w:sz w:val="16"/>
                <w:szCs w:val="16"/>
                <w:lang w:val="en-GB"/>
              </w:rPr>
            </w:pPr>
          </w:p>
        </w:tc>
        <w:tc>
          <w:tcPr>
            <w:tcW w:w="1121" w:type="dxa"/>
            <w:tcBorders>
              <w:top w:val="nil"/>
              <w:left w:val="nil"/>
              <w:bottom w:val="single" w:sz="4" w:space="0" w:color="auto"/>
              <w:right w:val="single" w:sz="4" w:space="0" w:color="auto"/>
            </w:tcBorders>
            <w:shd w:val="clear" w:color="auto" w:fill="auto"/>
            <w:vAlign w:val="center"/>
            <w:hideMark/>
          </w:tcPr>
          <w:p w14:paraId="41E39CBC" w14:textId="2A72C683" w:rsidR="001E36A5" w:rsidRPr="002A7E83" w:rsidRDefault="001E36A5" w:rsidP="001E36A5">
            <w:pPr>
              <w:widowControl/>
              <w:jc w:val="center"/>
              <w:rPr>
                <w:rFonts w:ascii="Times New Roman" w:eastAsia="Times New Roman" w:hAnsi="Times New Roman" w:cs="Times New Roman"/>
                <w:kern w:val="0"/>
                <w:sz w:val="16"/>
                <w:szCs w:val="16"/>
                <w:lang w:val="en-GB"/>
              </w:rPr>
            </w:pPr>
            <w:r w:rsidRPr="002A7E83">
              <w:rPr>
                <w:rFonts w:ascii="Times New Roman" w:eastAsia="Times New Roman" w:hAnsi="Times New Roman" w:cs="Times New Roman"/>
                <w:kern w:val="0"/>
                <w:sz w:val="16"/>
                <w:szCs w:val="16"/>
                <w:lang w:val="en-GB"/>
              </w:rPr>
              <w:t>Yes</w:t>
            </w:r>
          </w:p>
        </w:tc>
      </w:tr>
    </w:tbl>
    <w:p w14:paraId="15574F06" w14:textId="1C4432C2" w:rsidR="00F461A5" w:rsidRPr="002A7E83" w:rsidRDefault="00B41657" w:rsidP="00013EB4">
      <w:pPr>
        <w:pStyle w:val="ListParagraph"/>
        <w:numPr>
          <w:ilvl w:val="0"/>
          <w:numId w:val="22"/>
        </w:numPr>
        <w:spacing w:after="0" w:line="360" w:lineRule="auto"/>
        <w:ind w:firstLineChars="0"/>
        <w:rPr>
          <w:rFonts w:ascii="Times New Roman" w:hAnsi="Times New Roman" w:cs="Times New Roman"/>
          <w:b/>
        </w:rPr>
      </w:pPr>
      <w:r w:rsidRPr="002A7E83">
        <w:rPr>
          <w:rFonts w:ascii="Times New Roman" w:hAnsi="Times New Roman" w:cs="Times New Roman"/>
          <w:b/>
        </w:rPr>
        <w:lastRenderedPageBreak/>
        <w:t>F</w:t>
      </w:r>
      <w:r w:rsidR="00F461A5" w:rsidRPr="002A7E83">
        <w:rPr>
          <w:rFonts w:ascii="Times New Roman" w:hAnsi="Times New Roman" w:cs="Times New Roman"/>
          <w:b/>
        </w:rPr>
        <w:t xml:space="preserve">unctions of franchising contracts in the </w:t>
      </w:r>
      <w:r w:rsidR="00EF065D" w:rsidRPr="002A7E83">
        <w:rPr>
          <w:rFonts w:ascii="Times New Roman" w:hAnsi="Times New Roman" w:cs="Times New Roman"/>
          <w:b/>
        </w:rPr>
        <w:t>fashion industry</w:t>
      </w:r>
    </w:p>
    <w:p w14:paraId="517F678E" w14:textId="4C91AECF"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Reflected by the case study on GJG, the franchising contracts contribute greatly to enhancing the efficiency of the channel operation</w:t>
      </w:r>
      <w:r w:rsidR="000B6094" w:rsidRPr="002A7E83">
        <w:rPr>
          <w:rFonts w:ascii="Times New Roman" w:hAnsi="Times New Roman" w:cs="Times New Roman"/>
          <w:sz w:val="24"/>
          <w:szCs w:val="24"/>
        </w:rPr>
        <w:t>s</w:t>
      </w:r>
      <w:r w:rsidRPr="002A7E83">
        <w:rPr>
          <w:rFonts w:ascii="Times New Roman" w:hAnsi="Times New Roman" w:cs="Times New Roman"/>
          <w:sz w:val="24"/>
          <w:szCs w:val="24"/>
        </w:rPr>
        <w:t xml:space="preserve"> and optimizing the market resource</w:t>
      </w:r>
      <w:r w:rsidR="0060094E" w:rsidRPr="002A7E83">
        <w:rPr>
          <w:rFonts w:ascii="Times New Roman" w:hAnsi="Times New Roman" w:cs="Times New Roman"/>
          <w:sz w:val="24"/>
          <w:szCs w:val="24"/>
        </w:rPr>
        <w:t>s</w:t>
      </w:r>
      <w:r w:rsidRPr="002A7E83">
        <w:rPr>
          <w:rFonts w:ascii="Times New Roman" w:hAnsi="Times New Roman" w:cs="Times New Roman"/>
          <w:sz w:val="24"/>
          <w:szCs w:val="24"/>
        </w:rPr>
        <w:t xml:space="preserve"> in </w:t>
      </w:r>
      <w:r w:rsidR="00EF065D" w:rsidRPr="002A7E83">
        <w:rPr>
          <w:rFonts w:ascii="Times New Roman" w:hAnsi="Times New Roman" w:cs="Times New Roman"/>
          <w:sz w:val="24"/>
          <w:szCs w:val="24"/>
        </w:rPr>
        <w:t>the fashion industry</w:t>
      </w:r>
      <w:r w:rsidRPr="002A7E83">
        <w:rPr>
          <w:rFonts w:ascii="Times New Roman" w:hAnsi="Times New Roman" w:cs="Times New Roman"/>
          <w:sz w:val="24"/>
          <w:szCs w:val="24"/>
        </w:rPr>
        <w:t xml:space="preserve">. </w:t>
      </w:r>
      <w:r w:rsidRPr="002A7E83">
        <w:rPr>
          <w:rFonts w:ascii="Times New Roman" w:hAnsi="Times New Roman" w:cs="Times New Roman"/>
          <w:noProof/>
          <w:sz w:val="24"/>
          <w:szCs w:val="24"/>
        </w:rPr>
        <w:t>Aiming at attracting new entrants to join</w:t>
      </w:r>
      <w:r w:rsidR="0060094E" w:rsidRPr="002A7E83">
        <w:rPr>
          <w:rFonts w:ascii="Times New Roman" w:hAnsi="Times New Roman" w:cs="Times New Roman"/>
          <w:noProof/>
          <w:sz w:val="24"/>
          <w:szCs w:val="24"/>
        </w:rPr>
        <w:t xml:space="preserve"> in</w:t>
      </w:r>
      <w:r w:rsidRPr="002A7E83">
        <w:rPr>
          <w:rFonts w:ascii="Times New Roman" w:hAnsi="Times New Roman" w:cs="Times New Roman"/>
          <w:noProof/>
          <w:sz w:val="24"/>
          <w:szCs w:val="24"/>
        </w:rPr>
        <w:t xml:space="preserve"> the franchising system</w:t>
      </w:r>
      <w:r w:rsidRPr="002A7E83">
        <w:rPr>
          <w:rFonts w:ascii="Times New Roman" w:hAnsi="Times New Roman" w:cs="Times New Roman"/>
          <w:sz w:val="24"/>
          <w:szCs w:val="24"/>
        </w:rPr>
        <w:t xml:space="preserve">, the franchising contracts can specify the competitive strengths of the </w:t>
      </w:r>
      <w:r w:rsidR="00340AC2" w:rsidRPr="002A7E83">
        <w:rPr>
          <w:rFonts w:ascii="Times New Roman" w:hAnsi="Times New Roman" w:cs="Times New Roman"/>
          <w:sz w:val="24"/>
          <w:szCs w:val="24"/>
        </w:rPr>
        <w:t>franchisor</w:t>
      </w:r>
      <w:r w:rsidRPr="002A7E83">
        <w:rPr>
          <w:rFonts w:ascii="Times New Roman" w:hAnsi="Times New Roman" w:cs="Times New Roman"/>
          <w:sz w:val="24"/>
          <w:szCs w:val="24"/>
        </w:rPr>
        <w:t xml:space="preserve"> to strive for better channel resources, </w:t>
      </w:r>
      <w:r w:rsidRPr="002A7E83">
        <w:rPr>
          <w:rFonts w:ascii="Times New Roman" w:hAnsi="Times New Roman" w:cs="Times New Roman"/>
          <w:noProof/>
          <w:sz w:val="24"/>
          <w:szCs w:val="24"/>
        </w:rPr>
        <w:t>e.g.</w:t>
      </w:r>
      <w:r w:rsidR="00957E1A" w:rsidRPr="002A7E83">
        <w:rPr>
          <w:rFonts w:ascii="Times New Roman" w:hAnsi="Times New Roman" w:cs="Times New Roman"/>
          <w:noProof/>
          <w:sz w:val="24"/>
          <w:szCs w:val="24"/>
        </w:rPr>
        <w:t>,</w:t>
      </w:r>
      <w:r w:rsidRPr="002A7E83">
        <w:rPr>
          <w:rFonts w:ascii="Times New Roman" w:hAnsi="Times New Roman" w:cs="Times New Roman"/>
          <w:sz w:val="24"/>
          <w:szCs w:val="24"/>
        </w:rPr>
        <w:t xml:space="preserve"> the quality franchisees. The franchising contracts can also regulate all the channel members to </w:t>
      </w:r>
      <w:r w:rsidRPr="002A7E83">
        <w:rPr>
          <w:rFonts w:ascii="Times New Roman" w:hAnsi="Times New Roman" w:cs="Times New Roman"/>
          <w:noProof/>
          <w:sz w:val="24"/>
          <w:szCs w:val="24"/>
        </w:rPr>
        <w:t>behav</w:t>
      </w:r>
      <w:r w:rsidR="00957E1A" w:rsidRPr="002A7E83">
        <w:rPr>
          <w:rFonts w:ascii="Times New Roman" w:hAnsi="Times New Roman" w:cs="Times New Roman"/>
          <w:noProof/>
          <w:sz w:val="24"/>
          <w:szCs w:val="24"/>
        </w:rPr>
        <w:t>e</w:t>
      </w:r>
      <w:r w:rsidRPr="002A7E83">
        <w:rPr>
          <w:rFonts w:ascii="Times New Roman" w:hAnsi="Times New Roman" w:cs="Times New Roman"/>
          <w:sz w:val="24"/>
          <w:szCs w:val="24"/>
        </w:rPr>
        <w:t xml:space="preserve"> in line with the best interest of the whole distribution channel, especially </w:t>
      </w:r>
      <w:r w:rsidR="00AA4FDA" w:rsidRPr="002A7E83">
        <w:rPr>
          <w:rFonts w:ascii="Times New Roman" w:hAnsi="Times New Roman" w:cs="Times New Roman"/>
          <w:sz w:val="24"/>
          <w:szCs w:val="24"/>
        </w:rPr>
        <w:t>in resisting</w:t>
      </w:r>
      <w:r w:rsidRPr="002A7E83">
        <w:rPr>
          <w:rFonts w:ascii="Times New Roman" w:hAnsi="Times New Roman" w:cs="Times New Roman"/>
          <w:sz w:val="24"/>
          <w:szCs w:val="24"/>
        </w:rPr>
        <w:t xml:space="preserve"> the negative phenomenon in the channel operation</w:t>
      </w:r>
      <w:r w:rsidR="000B6094" w:rsidRPr="002A7E83">
        <w:rPr>
          <w:rFonts w:ascii="Times New Roman" w:hAnsi="Times New Roman" w:cs="Times New Roman"/>
          <w:sz w:val="24"/>
          <w:szCs w:val="24"/>
        </w:rPr>
        <w:t>s</w:t>
      </w:r>
      <w:r w:rsidR="00AA4FDA" w:rsidRPr="002A7E83">
        <w:rPr>
          <w:rFonts w:ascii="Times New Roman" w:hAnsi="Times New Roman" w:cs="Times New Roman"/>
          <w:sz w:val="24"/>
          <w:szCs w:val="24"/>
        </w:rPr>
        <w:t xml:space="preserve"> </w:t>
      </w:r>
      <w:r w:rsidR="00C0788B" w:rsidRPr="002A7E83">
        <w:rPr>
          <w:rFonts w:ascii="Times New Roman" w:hAnsi="Times New Roman" w:cs="Times New Roman"/>
          <w:sz w:val="24"/>
          <w:szCs w:val="24"/>
        </w:rPr>
        <w:t xml:space="preserve">including </w:t>
      </w:r>
      <w:r w:rsidRPr="002A7E83">
        <w:rPr>
          <w:rFonts w:ascii="Times New Roman" w:hAnsi="Times New Roman" w:cs="Times New Roman"/>
          <w:sz w:val="24"/>
          <w:szCs w:val="24"/>
        </w:rPr>
        <w:t xml:space="preserve">free riding </w:t>
      </w:r>
      <w:r w:rsidR="00AA4FDA" w:rsidRPr="002A7E83">
        <w:rPr>
          <w:rFonts w:ascii="Times New Roman" w:hAnsi="Times New Roman" w:cs="Times New Roman"/>
          <w:sz w:val="24"/>
          <w:szCs w:val="24"/>
        </w:rPr>
        <w:t>and</w:t>
      </w:r>
      <w:r w:rsidRPr="002A7E83">
        <w:rPr>
          <w:rFonts w:ascii="Times New Roman" w:hAnsi="Times New Roman" w:cs="Times New Roman"/>
          <w:sz w:val="24"/>
          <w:szCs w:val="24"/>
        </w:rPr>
        <w:t xml:space="preserve"> moral hazard problem</w:t>
      </w:r>
      <w:r w:rsidR="00340AC2" w:rsidRPr="002A7E83">
        <w:rPr>
          <w:rFonts w:ascii="Times New Roman" w:hAnsi="Times New Roman" w:cs="Times New Roman"/>
          <w:sz w:val="24"/>
          <w:szCs w:val="24"/>
        </w:rPr>
        <w:t>s</w:t>
      </w:r>
      <w:r w:rsidRPr="002A7E83">
        <w:rPr>
          <w:rFonts w:ascii="Times New Roman" w:hAnsi="Times New Roman" w:cs="Times New Roman"/>
          <w:sz w:val="24"/>
          <w:szCs w:val="24"/>
        </w:rPr>
        <w:t xml:space="preserve">. As mentioned in the case study, punishment or even contract termination </w:t>
      </w:r>
      <w:r w:rsidR="0082543F" w:rsidRPr="002A7E83">
        <w:rPr>
          <w:rFonts w:ascii="Times New Roman" w:hAnsi="Times New Roman" w:cs="Times New Roman"/>
          <w:noProof/>
          <w:sz w:val="24"/>
          <w:szCs w:val="24"/>
        </w:rPr>
        <w:t>is</w:t>
      </w:r>
      <w:r w:rsidRPr="002A7E83">
        <w:rPr>
          <w:rFonts w:ascii="Times New Roman" w:hAnsi="Times New Roman" w:cs="Times New Roman"/>
          <w:noProof/>
          <w:sz w:val="24"/>
          <w:szCs w:val="24"/>
        </w:rPr>
        <w:t xml:space="preserve"> clearly stated</w:t>
      </w:r>
      <w:r w:rsidRPr="002A7E83">
        <w:rPr>
          <w:rFonts w:ascii="Times New Roman" w:hAnsi="Times New Roman" w:cs="Times New Roman"/>
          <w:sz w:val="24"/>
          <w:szCs w:val="24"/>
        </w:rPr>
        <w:t xml:space="preserve"> in the franchising contract</w:t>
      </w:r>
      <w:r w:rsidR="00340AC2" w:rsidRPr="002A7E83">
        <w:rPr>
          <w:rFonts w:ascii="Times New Roman" w:hAnsi="Times New Roman" w:cs="Times New Roman"/>
          <w:sz w:val="24"/>
          <w:szCs w:val="24"/>
        </w:rPr>
        <w:t>s</w:t>
      </w:r>
      <w:r w:rsidRPr="002A7E83">
        <w:rPr>
          <w:rFonts w:ascii="Times New Roman" w:hAnsi="Times New Roman" w:cs="Times New Roman"/>
          <w:sz w:val="24"/>
          <w:szCs w:val="24"/>
        </w:rPr>
        <w:t xml:space="preserve"> as the game rule in the franchising system. In most circumstances, the franchising contracts manifest the dominance of the </w:t>
      </w:r>
      <w:r w:rsidR="00340AC2" w:rsidRPr="002A7E83">
        <w:rPr>
          <w:rFonts w:ascii="Times New Roman" w:hAnsi="Times New Roman" w:cs="Times New Roman"/>
          <w:sz w:val="24"/>
          <w:szCs w:val="24"/>
        </w:rPr>
        <w:t>franchisor</w:t>
      </w:r>
      <w:r w:rsidRPr="002A7E83">
        <w:rPr>
          <w:rFonts w:ascii="Times New Roman" w:hAnsi="Times New Roman" w:cs="Times New Roman"/>
          <w:sz w:val="24"/>
          <w:szCs w:val="24"/>
        </w:rPr>
        <w:t xml:space="preserve"> reining the </w:t>
      </w:r>
      <w:r w:rsidR="00E3011C" w:rsidRPr="002A7E83">
        <w:rPr>
          <w:rFonts w:ascii="Times New Roman" w:hAnsi="Times New Roman" w:cs="Times New Roman"/>
          <w:sz w:val="24"/>
          <w:szCs w:val="24"/>
        </w:rPr>
        <w:t>entire</w:t>
      </w:r>
      <w:r w:rsidRPr="002A7E83">
        <w:rPr>
          <w:rFonts w:ascii="Times New Roman" w:hAnsi="Times New Roman" w:cs="Times New Roman"/>
          <w:sz w:val="24"/>
          <w:szCs w:val="24"/>
        </w:rPr>
        <w:t xml:space="preserve"> distribution channel. However, the increasing bargaining power of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becomes more and more striking, reflected by the supplementary terms in the franchising contracts </w:t>
      </w:r>
      <w:r w:rsidR="00322AB2" w:rsidRPr="002A7E83">
        <w:rPr>
          <w:rFonts w:ascii="Times New Roman" w:hAnsi="Times New Roman" w:cs="Times New Roman"/>
          <w:sz w:val="24"/>
          <w:szCs w:val="24"/>
        </w:rPr>
        <w:t xml:space="preserve">requested by the </w:t>
      </w:r>
      <w:r w:rsidR="00322AB2" w:rsidRPr="002A7E83">
        <w:rPr>
          <w:rFonts w:ascii="Times New Roman" w:hAnsi="Times New Roman" w:cs="Times New Roman"/>
          <w:noProof/>
          <w:sz w:val="24"/>
          <w:szCs w:val="24"/>
        </w:rPr>
        <w:t>franchisee</w:t>
      </w:r>
      <w:r w:rsidR="00322AB2" w:rsidRPr="002A7E83">
        <w:rPr>
          <w:rFonts w:ascii="Times New Roman" w:hAnsi="Times New Roman" w:cs="Times New Roman"/>
          <w:sz w:val="24"/>
          <w:szCs w:val="24"/>
        </w:rPr>
        <w:t xml:space="preserve"> </w:t>
      </w:r>
      <w:r w:rsidR="0054471A" w:rsidRPr="002A7E83">
        <w:rPr>
          <w:rFonts w:ascii="Times New Roman" w:hAnsi="Times New Roman" w:cs="Times New Roman"/>
          <w:sz w:val="24"/>
          <w:szCs w:val="24"/>
        </w:rPr>
        <w:t>to demand</w:t>
      </w:r>
      <w:r w:rsidRPr="002A7E83">
        <w:rPr>
          <w:rFonts w:ascii="Times New Roman" w:hAnsi="Times New Roman" w:cs="Times New Roman"/>
          <w:sz w:val="24"/>
          <w:szCs w:val="24"/>
        </w:rPr>
        <w:t xml:space="preserve"> more benefits, more incentives and more decision rights. The expanding power of the </w:t>
      </w:r>
      <w:r w:rsidRPr="002A7E83">
        <w:rPr>
          <w:rFonts w:ascii="Times New Roman" w:hAnsi="Times New Roman" w:cs="Times New Roman"/>
          <w:noProof/>
          <w:sz w:val="24"/>
          <w:szCs w:val="24"/>
        </w:rPr>
        <w:t>franchise</w:t>
      </w:r>
      <w:r w:rsidR="00322AB2" w:rsidRPr="002A7E83">
        <w:rPr>
          <w:rFonts w:ascii="Times New Roman" w:hAnsi="Times New Roman" w:cs="Times New Roman"/>
          <w:noProof/>
          <w:sz w:val="24"/>
          <w:szCs w:val="24"/>
        </w:rPr>
        <w:t>e</w:t>
      </w:r>
      <w:r w:rsidRPr="002A7E83">
        <w:rPr>
          <w:rFonts w:ascii="Times New Roman" w:hAnsi="Times New Roman" w:cs="Times New Roman"/>
          <w:sz w:val="24"/>
          <w:szCs w:val="24"/>
        </w:rPr>
        <w:t xml:space="preserve"> is regarded as the challenge to the traditional franchising governance as well. </w:t>
      </w:r>
      <w:r w:rsidR="00340AC2" w:rsidRPr="002A7E83">
        <w:rPr>
          <w:rFonts w:ascii="Times New Roman" w:hAnsi="Times New Roman" w:cs="Times New Roman"/>
          <w:noProof/>
          <w:sz w:val="24"/>
          <w:szCs w:val="24"/>
        </w:rPr>
        <w:t>Facing the complex</w:t>
      </w:r>
      <w:r w:rsidRPr="002A7E83">
        <w:rPr>
          <w:rFonts w:ascii="Times New Roman" w:hAnsi="Times New Roman" w:cs="Times New Roman"/>
          <w:noProof/>
          <w:sz w:val="24"/>
          <w:szCs w:val="24"/>
        </w:rPr>
        <w:t xml:space="preserve"> distribution structure</w:t>
      </w:r>
      <w:r w:rsidRPr="002A7E83">
        <w:rPr>
          <w:rFonts w:ascii="Times New Roman" w:hAnsi="Times New Roman" w:cs="Times New Roman"/>
          <w:sz w:val="24"/>
          <w:szCs w:val="24"/>
        </w:rPr>
        <w:t xml:space="preserve">, the </w:t>
      </w:r>
      <w:r w:rsidR="00340AC2" w:rsidRPr="002A7E83">
        <w:rPr>
          <w:rFonts w:ascii="Times New Roman" w:hAnsi="Times New Roman" w:cs="Times New Roman"/>
          <w:sz w:val="24"/>
          <w:szCs w:val="24"/>
        </w:rPr>
        <w:t xml:space="preserve">franchisor </w:t>
      </w:r>
      <w:r w:rsidR="0054471A" w:rsidRPr="002A7E83">
        <w:rPr>
          <w:rFonts w:ascii="Times New Roman" w:hAnsi="Times New Roman" w:cs="Times New Roman"/>
          <w:sz w:val="24"/>
          <w:szCs w:val="24"/>
        </w:rPr>
        <w:t>is apt</w:t>
      </w:r>
      <w:r w:rsidRPr="002A7E83">
        <w:rPr>
          <w:rFonts w:ascii="Times New Roman" w:hAnsi="Times New Roman" w:cs="Times New Roman"/>
          <w:sz w:val="24"/>
          <w:szCs w:val="24"/>
        </w:rPr>
        <w:t xml:space="preserve"> to offer the pool contract and the menu contract, not only to provide the flexible marketing </w:t>
      </w:r>
      <w:r w:rsidRPr="002A7E83">
        <w:rPr>
          <w:rFonts w:ascii="Times New Roman" w:hAnsi="Times New Roman" w:cs="Times New Roman"/>
          <w:noProof/>
          <w:sz w:val="24"/>
          <w:szCs w:val="24"/>
        </w:rPr>
        <w:t>solutions</w:t>
      </w:r>
      <w:r w:rsidRPr="002A7E83">
        <w:rPr>
          <w:rFonts w:ascii="Times New Roman" w:hAnsi="Times New Roman" w:cs="Times New Roman"/>
          <w:sz w:val="24"/>
          <w:szCs w:val="24"/>
        </w:rPr>
        <w:t xml:space="preserve"> but also to detect the private information and business preference of the </w:t>
      </w:r>
      <w:r w:rsidRPr="002A7E83">
        <w:rPr>
          <w:rFonts w:ascii="Times New Roman" w:hAnsi="Times New Roman" w:cs="Times New Roman"/>
          <w:noProof/>
          <w:sz w:val="24"/>
          <w:szCs w:val="24"/>
        </w:rPr>
        <w:t>franchisee</w:t>
      </w:r>
      <w:r w:rsidRPr="002A7E83">
        <w:rPr>
          <w:rFonts w:ascii="Times New Roman" w:hAnsi="Times New Roman" w:cs="Times New Roman"/>
          <w:sz w:val="24"/>
          <w:szCs w:val="24"/>
        </w:rPr>
        <w:t xml:space="preserve">. </w:t>
      </w:r>
      <w:r w:rsidR="0054471A" w:rsidRPr="002A7E83">
        <w:rPr>
          <w:rFonts w:ascii="Times New Roman" w:hAnsi="Times New Roman" w:cs="Times New Roman"/>
          <w:sz w:val="24"/>
          <w:szCs w:val="24"/>
        </w:rPr>
        <w:t>G</w:t>
      </w:r>
      <w:r w:rsidRPr="002A7E83">
        <w:rPr>
          <w:rFonts w:ascii="Times New Roman" w:hAnsi="Times New Roman" w:cs="Times New Roman"/>
          <w:sz w:val="24"/>
          <w:szCs w:val="24"/>
        </w:rPr>
        <w:t>eneral</w:t>
      </w:r>
      <w:r w:rsidR="0054471A" w:rsidRPr="002A7E83">
        <w:rPr>
          <w:rFonts w:ascii="Times New Roman" w:hAnsi="Times New Roman" w:cs="Times New Roman"/>
          <w:sz w:val="24"/>
          <w:szCs w:val="24"/>
        </w:rPr>
        <w:t>ly</w:t>
      </w:r>
      <w:r w:rsidRPr="002A7E83">
        <w:rPr>
          <w:rFonts w:ascii="Times New Roman" w:hAnsi="Times New Roman" w:cs="Times New Roman"/>
          <w:sz w:val="24"/>
          <w:szCs w:val="24"/>
        </w:rPr>
        <w:t>, the duration of the common franchising contracts is one year</w:t>
      </w:r>
      <w:r w:rsidR="00E3011C" w:rsidRPr="002A7E83">
        <w:rPr>
          <w:rFonts w:ascii="Times New Roman" w:hAnsi="Times New Roman" w:cs="Times New Roman"/>
          <w:sz w:val="24"/>
          <w:szCs w:val="24"/>
        </w:rPr>
        <w:t>, which</w:t>
      </w:r>
      <w:r w:rsidR="00322AB2" w:rsidRPr="002A7E83">
        <w:rPr>
          <w:rFonts w:ascii="Times New Roman" w:hAnsi="Times New Roman" w:cs="Times New Roman"/>
          <w:sz w:val="24"/>
          <w:szCs w:val="24"/>
        </w:rPr>
        <w:t xml:space="preserve"> </w:t>
      </w:r>
      <w:r w:rsidR="00C0788B" w:rsidRPr="002A7E83">
        <w:rPr>
          <w:rFonts w:ascii="Times New Roman" w:hAnsi="Times New Roman" w:cs="Times New Roman"/>
          <w:sz w:val="24"/>
          <w:szCs w:val="24"/>
        </w:rPr>
        <w:t>is</w:t>
      </w:r>
      <w:r w:rsidR="0054471A" w:rsidRPr="002A7E83">
        <w:rPr>
          <w:rFonts w:ascii="Times New Roman" w:hAnsi="Times New Roman" w:cs="Times New Roman"/>
          <w:sz w:val="24"/>
          <w:szCs w:val="24"/>
        </w:rPr>
        <w:t xml:space="preserve"> </w:t>
      </w:r>
      <w:r w:rsidR="00322AB2" w:rsidRPr="002A7E83">
        <w:rPr>
          <w:rFonts w:ascii="Times New Roman" w:hAnsi="Times New Roman" w:cs="Times New Roman"/>
          <w:sz w:val="24"/>
          <w:szCs w:val="24"/>
        </w:rPr>
        <w:t>renewable</w:t>
      </w:r>
      <w:r w:rsidR="00340AC2" w:rsidRPr="002A7E83">
        <w:rPr>
          <w:rFonts w:ascii="Times New Roman" w:hAnsi="Times New Roman" w:cs="Times New Roman"/>
          <w:sz w:val="24"/>
          <w:szCs w:val="24"/>
        </w:rPr>
        <w:t xml:space="preserve"> annually</w:t>
      </w:r>
      <w:r w:rsidRPr="002A7E83">
        <w:rPr>
          <w:rFonts w:ascii="Times New Roman" w:hAnsi="Times New Roman" w:cs="Times New Roman"/>
          <w:sz w:val="24"/>
          <w:szCs w:val="24"/>
        </w:rPr>
        <w:t>. Some franchising contracts with the duration of three years also occur to tie up the cooperation with crucial franchisees</w:t>
      </w:r>
      <w:r w:rsidR="00340AC2" w:rsidRPr="002A7E83">
        <w:rPr>
          <w:rFonts w:ascii="Times New Roman" w:hAnsi="Times New Roman" w:cs="Times New Roman"/>
          <w:sz w:val="24"/>
          <w:szCs w:val="24"/>
        </w:rPr>
        <w:t xml:space="preserve">, </w:t>
      </w:r>
      <w:r w:rsidR="00340AC2" w:rsidRPr="002A7E83">
        <w:rPr>
          <w:rFonts w:ascii="Times New Roman" w:hAnsi="Times New Roman" w:cs="Times New Roman"/>
          <w:noProof/>
          <w:sz w:val="24"/>
          <w:szCs w:val="24"/>
        </w:rPr>
        <w:t>e.g.</w:t>
      </w:r>
      <w:r w:rsidR="00957E1A" w:rsidRPr="002A7E83">
        <w:rPr>
          <w:rFonts w:ascii="Times New Roman" w:hAnsi="Times New Roman" w:cs="Times New Roman"/>
          <w:noProof/>
          <w:sz w:val="24"/>
          <w:szCs w:val="24"/>
        </w:rPr>
        <w:t>,</w:t>
      </w:r>
      <w:r w:rsidRPr="002A7E83">
        <w:rPr>
          <w:rFonts w:ascii="Times New Roman" w:hAnsi="Times New Roman" w:cs="Times New Roman"/>
          <w:sz w:val="24"/>
          <w:szCs w:val="24"/>
        </w:rPr>
        <w:t xml:space="preserve"> the provincial agents of the highly developed regions. Both the franchisor and the franchisee are fond of the franchising contracts remaining consistent within a relatively long period</w:t>
      </w:r>
      <w:r w:rsidR="000337EE" w:rsidRPr="002A7E83">
        <w:rPr>
          <w:rFonts w:ascii="Times New Roman" w:hAnsi="Times New Roman" w:cs="Times New Roman"/>
          <w:sz w:val="24"/>
          <w:szCs w:val="24"/>
        </w:rPr>
        <w:t xml:space="preserve"> as it</w:t>
      </w:r>
      <w:r w:rsidRPr="002A7E83">
        <w:rPr>
          <w:rFonts w:ascii="Times New Roman" w:hAnsi="Times New Roman" w:cs="Times New Roman"/>
          <w:sz w:val="24"/>
          <w:szCs w:val="24"/>
        </w:rPr>
        <w:t xml:space="preserve"> can stabilize the franchising system, maintain the brand image and accumulate the </w:t>
      </w:r>
      <w:r w:rsidR="00340AC2" w:rsidRPr="002A7E83">
        <w:rPr>
          <w:rFonts w:ascii="Times New Roman" w:hAnsi="Times New Roman" w:cs="Times New Roman"/>
          <w:sz w:val="24"/>
          <w:szCs w:val="24"/>
        </w:rPr>
        <w:t xml:space="preserve">competitiveness and the </w:t>
      </w:r>
      <w:r w:rsidRPr="002A7E83">
        <w:rPr>
          <w:rFonts w:ascii="Times New Roman" w:hAnsi="Times New Roman" w:cs="Times New Roman"/>
          <w:sz w:val="24"/>
          <w:szCs w:val="24"/>
        </w:rPr>
        <w:t xml:space="preserve">sense of belonging among all the channel members. </w:t>
      </w:r>
    </w:p>
    <w:p w14:paraId="1FB497C7" w14:textId="34BD5EC3" w:rsidR="00F461A5" w:rsidRPr="002A7E83" w:rsidRDefault="00F461A5" w:rsidP="00013EB4">
      <w:pPr>
        <w:pStyle w:val="ListParagraph"/>
        <w:numPr>
          <w:ilvl w:val="0"/>
          <w:numId w:val="22"/>
        </w:numPr>
        <w:spacing w:after="0" w:line="360" w:lineRule="auto"/>
        <w:ind w:firstLineChars="0"/>
        <w:rPr>
          <w:rFonts w:ascii="Times New Roman" w:hAnsi="Times New Roman" w:cs="Times New Roman"/>
          <w:b/>
        </w:rPr>
      </w:pPr>
      <w:r w:rsidRPr="002A7E83">
        <w:rPr>
          <w:rFonts w:ascii="Times New Roman" w:hAnsi="Times New Roman" w:cs="Times New Roman"/>
          <w:b/>
        </w:rPr>
        <w:t xml:space="preserve">Key factors of implementing franchising contracts in fashion </w:t>
      </w:r>
      <w:r w:rsidR="00E27D2B" w:rsidRPr="002A7E83">
        <w:rPr>
          <w:rFonts w:ascii="Times New Roman" w:hAnsi="Times New Roman" w:cs="Times New Roman"/>
          <w:b/>
        </w:rPr>
        <w:t>supply chains</w:t>
      </w:r>
    </w:p>
    <w:p w14:paraId="6E2F7FB6" w14:textId="746EBDCF"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As shown in the case study, the implementation of franchising contracts in </w:t>
      </w:r>
      <w:r w:rsidR="00EF065D" w:rsidRPr="002A7E83">
        <w:rPr>
          <w:rFonts w:ascii="Times New Roman" w:hAnsi="Times New Roman" w:cs="Times New Roman"/>
          <w:sz w:val="24"/>
          <w:szCs w:val="24"/>
        </w:rPr>
        <w:t>the fashion industry</w:t>
      </w:r>
      <w:r w:rsidR="00AF1263"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can </w:t>
      </w:r>
      <w:r w:rsidRPr="002A7E83">
        <w:rPr>
          <w:rFonts w:ascii="Times New Roman" w:hAnsi="Times New Roman" w:cs="Times New Roman"/>
          <w:noProof/>
          <w:sz w:val="24"/>
          <w:szCs w:val="24"/>
        </w:rPr>
        <w:t>be influenced</w:t>
      </w:r>
      <w:r w:rsidRPr="002A7E83">
        <w:rPr>
          <w:rFonts w:ascii="Times New Roman" w:hAnsi="Times New Roman" w:cs="Times New Roman"/>
          <w:sz w:val="24"/>
          <w:szCs w:val="24"/>
        </w:rPr>
        <w:t xml:space="preserve"> </w:t>
      </w:r>
      <w:r w:rsidR="00C0788B" w:rsidRPr="002A7E83">
        <w:rPr>
          <w:rFonts w:ascii="Times New Roman" w:hAnsi="Times New Roman" w:cs="Times New Roman"/>
          <w:sz w:val="24"/>
          <w:szCs w:val="24"/>
        </w:rPr>
        <w:t xml:space="preserve">by some key factors </w:t>
      </w:r>
      <w:r w:rsidRPr="002A7E83">
        <w:rPr>
          <w:rFonts w:ascii="Times New Roman" w:hAnsi="Times New Roman" w:cs="Times New Roman"/>
          <w:sz w:val="24"/>
          <w:szCs w:val="24"/>
        </w:rPr>
        <w:t xml:space="preserve">in </w:t>
      </w:r>
      <w:r w:rsidR="0082543F" w:rsidRPr="002A7E83">
        <w:rPr>
          <w:rFonts w:ascii="Times New Roman" w:hAnsi="Times New Roman" w:cs="Times New Roman"/>
          <w:sz w:val="24"/>
          <w:szCs w:val="24"/>
        </w:rPr>
        <w:t xml:space="preserve">the </w:t>
      </w:r>
      <w:r w:rsidR="00EC27CC" w:rsidRPr="002A7E83">
        <w:rPr>
          <w:rFonts w:ascii="Times New Roman" w:hAnsi="Times New Roman" w:cs="Times New Roman"/>
          <w:sz w:val="24"/>
          <w:szCs w:val="24"/>
        </w:rPr>
        <w:t>channel structure, channel operation</w:t>
      </w:r>
      <w:r w:rsidR="00E27D2B" w:rsidRPr="002A7E83">
        <w:rPr>
          <w:rFonts w:ascii="Times New Roman" w:hAnsi="Times New Roman" w:cs="Times New Roman"/>
          <w:sz w:val="24"/>
          <w:szCs w:val="24"/>
        </w:rPr>
        <w:t>s</w:t>
      </w:r>
      <w:r w:rsidR="00EC27CC" w:rsidRPr="002A7E83">
        <w:rPr>
          <w:rFonts w:ascii="Times New Roman" w:hAnsi="Times New Roman" w:cs="Times New Roman"/>
          <w:sz w:val="24"/>
          <w:szCs w:val="24"/>
        </w:rPr>
        <w:t xml:space="preserve"> </w:t>
      </w:r>
      <w:r w:rsidR="00EC27CC" w:rsidRPr="002A7E83">
        <w:rPr>
          <w:rFonts w:ascii="Times New Roman" w:hAnsi="Times New Roman" w:cs="Times New Roman"/>
          <w:noProof/>
          <w:sz w:val="24"/>
          <w:szCs w:val="24"/>
        </w:rPr>
        <w:t>and</w:t>
      </w:r>
      <w:r w:rsidR="00EC27CC"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channel interaction. </w:t>
      </w:r>
      <w:r w:rsidR="00D902B3" w:rsidRPr="002A7E83">
        <w:rPr>
          <w:rFonts w:ascii="Times New Roman" w:hAnsi="Times New Roman" w:cs="Times New Roman"/>
          <w:sz w:val="24"/>
          <w:szCs w:val="24"/>
        </w:rPr>
        <w:t>Within</w:t>
      </w:r>
      <w:r w:rsidRPr="002A7E83">
        <w:rPr>
          <w:rFonts w:ascii="Times New Roman" w:hAnsi="Times New Roman" w:cs="Times New Roman"/>
          <w:sz w:val="24"/>
          <w:szCs w:val="24"/>
        </w:rPr>
        <w:t xml:space="preserve"> </w:t>
      </w:r>
      <w:r w:rsidR="00EC27CC" w:rsidRPr="002A7E83">
        <w:rPr>
          <w:rFonts w:ascii="Times New Roman" w:hAnsi="Times New Roman" w:cs="Times New Roman"/>
          <w:sz w:val="24"/>
          <w:szCs w:val="24"/>
        </w:rPr>
        <w:t xml:space="preserve">the </w:t>
      </w:r>
      <w:r w:rsidRPr="002A7E83">
        <w:rPr>
          <w:rFonts w:ascii="Times New Roman" w:hAnsi="Times New Roman" w:cs="Times New Roman"/>
          <w:sz w:val="24"/>
          <w:szCs w:val="24"/>
        </w:rPr>
        <w:t>channel interaction, information updating and information asymmetry are the critical factors for implementing the franchising contracts</w:t>
      </w:r>
      <w:r w:rsidR="00E3011C" w:rsidRPr="002A7E83">
        <w:rPr>
          <w:rFonts w:ascii="Times New Roman" w:hAnsi="Times New Roman" w:cs="Times New Roman"/>
          <w:sz w:val="24"/>
          <w:szCs w:val="24"/>
        </w:rPr>
        <w:t xml:space="preserve"> in the fashion industry</w:t>
      </w:r>
      <w:r w:rsidRPr="002A7E83">
        <w:rPr>
          <w:rFonts w:ascii="Times New Roman" w:hAnsi="Times New Roman" w:cs="Times New Roman"/>
          <w:sz w:val="24"/>
          <w:szCs w:val="24"/>
        </w:rPr>
        <w:t xml:space="preserve">, especially in the quick response production and the market demand forecasting. The </w:t>
      </w:r>
      <w:r w:rsidR="00D902B3" w:rsidRPr="002A7E83">
        <w:rPr>
          <w:rFonts w:ascii="Times New Roman" w:hAnsi="Times New Roman" w:cs="Times New Roman"/>
          <w:sz w:val="24"/>
          <w:szCs w:val="24"/>
        </w:rPr>
        <w:t>franchisor</w:t>
      </w:r>
      <w:r w:rsidRPr="002A7E83">
        <w:rPr>
          <w:rFonts w:ascii="Times New Roman" w:hAnsi="Times New Roman" w:cs="Times New Roman"/>
          <w:sz w:val="24"/>
          <w:szCs w:val="24"/>
        </w:rPr>
        <w:t xml:space="preserve"> can detect the franchisee’s private information </w:t>
      </w:r>
      <w:r w:rsidR="00957E1A" w:rsidRPr="002A7E83">
        <w:rPr>
          <w:rFonts w:ascii="Times New Roman" w:hAnsi="Times New Roman" w:cs="Times New Roman"/>
          <w:noProof/>
          <w:sz w:val="24"/>
          <w:szCs w:val="24"/>
        </w:rPr>
        <w:t>through</w:t>
      </w:r>
      <w:r w:rsidRPr="002A7E83">
        <w:rPr>
          <w:rFonts w:ascii="Times New Roman" w:hAnsi="Times New Roman" w:cs="Times New Roman"/>
          <w:sz w:val="24"/>
          <w:szCs w:val="24"/>
        </w:rPr>
        <w:t xml:space="preserve"> </w:t>
      </w:r>
      <w:r w:rsidR="00E3011C" w:rsidRPr="002A7E83">
        <w:rPr>
          <w:rFonts w:ascii="Times New Roman" w:hAnsi="Times New Roman" w:cs="Times New Roman"/>
          <w:sz w:val="24"/>
          <w:szCs w:val="24"/>
        </w:rPr>
        <w:t>their</w:t>
      </w:r>
      <w:r w:rsidR="00EC27CC" w:rsidRPr="002A7E83">
        <w:rPr>
          <w:rFonts w:ascii="Times New Roman" w:hAnsi="Times New Roman" w:cs="Times New Roman"/>
          <w:sz w:val="24"/>
          <w:szCs w:val="24"/>
        </w:rPr>
        <w:t xml:space="preserve"> </w:t>
      </w:r>
      <w:r w:rsidRPr="002A7E83">
        <w:rPr>
          <w:rFonts w:ascii="Times New Roman" w:hAnsi="Times New Roman" w:cs="Times New Roman"/>
          <w:sz w:val="24"/>
          <w:szCs w:val="24"/>
        </w:rPr>
        <w:t>selection</w:t>
      </w:r>
      <w:r w:rsidR="004F4428" w:rsidRPr="002A7E83">
        <w:rPr>
          <w:rFonts w:ascii="Times New Roman" w:hAnsi="Times New Roman" w:cs="Times New Roman"/>
          <w:sz w:val="24"/>
          <w:szCs w:val="24"/>
        </w:rPr>
        <w:t>s</w:t>
      </w:r>
      <w:r w:rsidRPr="002A7E83">
        <w:rPr>
          <w:rFonts w:ascii="Times New Roman" w:hAnsi="Times New Roman" w:cs="Times New Roman"/>
          <w:sz w:val="24"/>
          <w:szCs w:val="24"/>
        </w:rPr>
        <w:t xml:space="preserve"> on the franchising contracts. </w:t>
      </w:r>
      <w:r w:rsidR="00D902B3" w:rsidRPr="002A7E83">
        <w:rPr>
          <w:rFonts w:ascii="Times New Roman" w:hAnsi="Times New Roman" w:cs="Times New Roman"/>
          <w:sz w:val="24"/>
          <w:szCs w:val="24"/>
        </w:rPr>
        <w:t>T</w:t>
      </w:r>
      <w:r w:rsidR="00EC27CC" w:rsidRPr="002A7E83">
        <w:rPr>
          <w:rFonts w:ascii="Times New Roman" w:hAnsi="Times New Roman" w:cs="Times New Roman"/>
          <w:sz w:val="24"/>
          <w:szCs w:val="24"/>
        </w:rPr>
        <w:t xml:space="preserve">he </w:t>
      </w:r>
      <w:r w:rsidRPr="002A7E83">
        <w:rPr>
          <w:rFonts w:ascii="Times New Roman" w:hAnsi="Times New Roman" w:cs="Times New Roman"/>
          <w:sz w:val="24"/>
          <w:szCs w:val="24"/>
        </w:rPr>
        <w:t xml:space="preserve">free riding </w:t>
      </w:r>
      <w:r w:rsidRPr="002A7E83">
        <w:rPr>
          <w:rFonts w:ascii="Times New Roman" w:hAnsi="Times New Roman" w:cs="Times New Roman"/>
          <w:sz w:val="24"/>
          <w:szCs w:val="24"/>
        </w:rPr>
        <w:lastRenderedPageBreak/>
        <w:t xml:space="preserve">and </w:t>
      </w:r>
      <w:r w:rsidR="00E3011C"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moral hazard problem </w:t>
      </w:r>
      <w:r w:rsidRPr="002A7E83">
        <w:rPr>
          <w:rFonts w:ascii="Times New Roman" w:hAnsi="Times New Roman" w:cs="Times New Roman"/>
          <w:noProof/>
          <w:sz w:val="24"/>
          <w:szCs w:val="24"/>
        </w:rPr>
        <w:t xml:space="preserve">are </w:t>
      </w:r>
      <w:r w:rsidR="00D902B3" w:rsidRPr="002A7E83">
        <w:rPr>
          <w:rFonts w:ascii="Times New Roman" w:hAnsi="Times New Roman" w:cs="Times New Roman"/>
          <w:noProof/>
          <w:sz w:val="24"/>
          <w:szCs w:val="24"/>
        </w:rPr>
        <w:t>considered</w:t>
      </w:r>
      <w:r w:rsidR="00D902B3" w:rsidRPr="002A7E83">
        <w:rPr>
          <w:rFonts w:ascii="Times New Roman" w:hAnsi="Times New Roman" w:cs="Times New Roman"/>
          <w:sz w:val="24"/>
          <w:szCs w:val="24"/>
        </w:rPr>
        <w:t xml:space="preserve"> as </w:t>
      </w:r>
      <w:r w:rsidRPr="002A7E83">
        <w:rPr>
          <w:rFonts w:ascii="Times New Roman" w:hAnsi="Times New Roman" w:cs="Times New Roman"/>
          <w:sz w:val="24"/>
          <w:szCs w:val="24"/>
        </w:rPr>
        <w:t>another two major concerns. The</w:t>
      </w:r>
      <w:r w:rsidR="00D902B3" w:rsidRPr="002A7E83">
        <w:rPr>
          <w:rFonts w:ascii="Times New Roman" w:hAnsi="Times New Roman" w:cs="Times New Roman"/>
          <w:sz w:val="24"/>
          <w:szCs w:val="24"/>
        </w:rPr>
        <w:t xml:space="preserve"> franchisor</w:t>
      </w:r>
      <w:r w:rsidRPr="002A7E83">
        <w:rPr>
          <w:rFonts w:ascii="Times New Roman" w:hAnsi="Times New Roman" w:cs="Times New Roman"/>
          <w:sz w:val="24"/>
          <w:szCs w:val="24"/>
        </w:rPr>
        <w:t xml:space="preserve"> may impose the </w:t>
      </w:r>
      <w:r w:rsidR="00C0788B" w:rsidRPr="002A7E83">
        <w:rPr>
          <w:rFonts w:ascii="Times New Roman" w:hAnsi="Times New Roman" w:cs="Times New Roman"/>
          <w:sz w:val="24"/>
          <w:szCs w:val="24"/>
        </w:rPr>
        <w:t xml:space="preserve">harsh </w:t>
      </w:r>
      <w:r w:rsidRPr="002A7E83">
        <w:rPr>
          <w:rFonts w:ascii="Times New Roman" w:hAnsi="Times New Roman" w:cs="Times New Roman"/>
          <w:sz w:val="24"/>
          <w:szCs w:val="24"/>
        </w:rPr>
        <w:t xml:space="preserve">monitoring clauses in the franchising contract to </w:t>
      </w:r>
      <w:r w:rsidR="00C0788B" w:rsidRPr="002A7E83">
        <w:rPr>
          <w:rFonts w:ascii="Times New Roman" w:hAnsi="Times New Roman" w:cs="Times New Roman"/>
          <w:sz w:val="24"/>
          <w:szCs w:val="24"/>
        </w:rPr>
        <w:t xml:space="preserve">better control the franchising system and </w:t>
      </w:r>
      <w:r w:rsidRPr="002A7E83">
        <w:rPr>
          <w:rFonts w:ascii="Times New Roman" w:hAnsi="Times New Roman" w:cs="Times New Roman"/>
          <w:noProof/>
          <w:sz w:val="24"/>
          <w:szCs w:val="24"/>
        </w:rPr>
        <w:t>dec</w:t>
      </w:r>
      <w:r w:rsidR="00957E1A" w:rsidRPr="002A7E83">
        <w:rPr>
          <w:rFonts w:ascii="Times New Roman" w:hAnsi="Times New Roman" w:cs="Times New Roman"/>
          <w:noProof/>
          <w:sz w:val="24"/>
          <w:szCs w:val="24"/>
        </w:rPr>
        <w:t>r</w:t>
      </w:r>
      <w:r w:rsidRPr="002A7E83">
        <w:rPr>
          <w:rFonts w:ascii="Times New Roman" w:hAnsi="Times New Roman" w:cs="Times New Roman"/>
          <w:noProof/>
          <w:sz w:val="24"/>
          <w:szCs w:val="24"/>
        </w:rPr>
        <w:t>ease</w:t>
      </w:r>
      <w:r w:rsidRPr="002A7E83">
        <w:rPr>
          <w:rFonts w:ascii="Times New Roman" w:hAnsi="Times New Roman" w:cs="Times New Roman"/>
          <w:sz w:val="24"/>
          <w:szCs w:val="24"/>
        </w:rPr>
        <w:t xml:space="preserve"> the potential threats. </w:t>
      </w:r>
      <w:r w:rsidR="00090D89" w:rsidRPr="002A7E83">
        <w:rPr>
          <w:rFonts w:ascii="Times New Roman" w:hAnsi="Times New Roman" w:cs="Times New Roman"/>
          <w:sz w:val="24"/>
          <w:szCs w:val="24"/>
        </w:rPr>
        <w:t>For</w:t>
      </w:r>
      <w:r w:rsidRPr="002A7E83">
        <w:rPr>
          <w:rFonts w:ascii="Times New Roman" w:hAnsi="Times New Roman" w:cs="Times New Roman"/>
          <w:sz w:val="24"/>
          <w:szCs w:val="24"/>
        </w:rPr>
        <w:t xml:space="preserve"> channel operation</w:t>
      </w:r>
      <w:r w:rsidR="000B6094" w:rsidRPr="002A7E83">
        <w:rPr>
          <w:rFonts w:ascii="Times New Roman" w:hAnsi="Times New Roman" w:cs="Times New Roman"/>
          <w:sz w:val="24"/>
          <w:szCs w:val="24"/>
        </w:rPr>
        <w:t>s</w:t>
      </w:r>
      <w:r w:rsidRPr="002A7E83">
        <w:rPr>
          <w:rFonts w:ascii="Times New Roman" w:hAnsi="Times New Roman" w:cs="Times New Roman"/>
          <w:sz w:val="24"/>
          <w:szCs w:val="24"/>
        </w:rPr>
        <w:t xml:space="preserve">, </w:t>
      </w:r>
      <w:r w:rsidR="00EC27CC"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royalty, </w:t>
      </w:r>
      <w:r w:rsidR="00EC27CC"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incentive and </w:t>
      </w:r>
      <w:r w:rsidR="00EC27CC" w:rsidRPr="002A7E83">
        <w:rPr>
          <w:rFonts w:ascii="Times New Roman" w:hAnsi="Times New Roman" w:cs="Times New Roman"/>
          <w:sz w:val="24"/>
          <w:szCs w:val="24"/>
        </w:rPr>
        <w:t xml:space="preserve">the </w:t>
      </w:r>
      <w:r w:rsidRPr="002A7E83">
        <w:rPr>
          <w:rFonts w:ascii="Times New Roman" w:hAnsi="Times New Roman" w:cs="Times New Roman"/>
          <w:sz w:val="24"/>
          <w:szCs w:val="24"/>
        </w:rPr>
        <w:t>pricing mechanism are the key issues involved in the implementation of franchising contracts</w:t>
      </w:r>
      <w:r w:rsidR="00EC27CC" w:rsidRPr="002A7E83">
        <w:rPr>
          <w:rFonts w:ascii="Times New Roman" w:hAnsi="Times New Roman" w:cs="Times New Roman"/>
          <w:sz w:val="24"/>
          <w:szCs w:val="24"/>
        </w:rPr>
        <w:t xml:space="preserve"> in </w:t>
      </w:r>
      <w:r w:rsidR="00EF065D" w:rsidRPr="002A7E83">
        <w:rPr>
          <w:rFonts w:ascii="Times New Roman" w:hAnsi="Times New Roman" w:cs="Times New Roman"/>
          <w:sz w:val="24"/>
          <w:szCs w:val="24"/>
        </w:rPr>
        <w:t>the fashion industry</w:t>
      </w:r>
      <w:r w:rsidRPr="002A7E83">
        <w:rPr>
          <w:rFonts w:ascii="Times New Roman" w:hAnsi="Times New Roman" w:cs="Times New Roman"/>
          <w:sz w:val="24"/>
          <w:szCs w:val="24"/>
        </w:rPr>
        <w:t xml:space="preserve">. Concluded from the GJG case, </w:t>
      </w:r>
      <w:r w:rsidR="00EC27CC"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royalty and </w:t>
      </w:r>
      <w:r w:rsidR="00EC27CC" w:rsidRPr="002A7E83">
        <w:rPr>
          <w:rFonts w:ascii="Times New Roman" w:hAnsi="Times New Roman" w:cs="Times New Roman"/>
          <w:sz w:val="24"/>
          <w:szCs w:val="24"/>
        </w:rPr>
        <w:t xml:space="preserve">the </w:t>
      </w:r>
      <w:r w:rsidRPr="002A7E83">
        <w:rPr>
          <w:rFonts w:ascii="Times New Roman" w:hAnsi="Times New Roman" w:cs="Times New Roman"/>
          <w:sz w:val="24"/>
          <w:szCs w:val="24"/>
        </w:rPr>
        <w:t>incentive can be co-applied in the franchising contracts to deal with the franchisees of different risk preference</w:t>
      </w:r>
      <w:r w:rsidR="00EC27CC" w:rsidRPr="002A7E83">
        <w:rPr>
          <w:rFonts w:ascii="Times New Roman" w:hAnsi="Times New Roman" w:cs="Times New Roman"/>
          <w:sz w:val="24"/>
          <w:szCs w:val="24"/>
        </w:rPr>
        <w:t>s</w:t>
      </w:r>
      <w:r w:rsidRPr="002A7E83">
        <w:rPr>
          <w:rFonts w:ascii="Times New Roman" w:hAnsi="Times New Roman" w:cs="Times New Roman"/>
          <w:sz w:val="24"/>
          <w:szCs w:val="24"/>
        </w:rPr>
        <w:t xml:space="preserve"> and improve the channel performance. Many </w:t>
      </w:r>
      <w:r w:rsidR="00090D89" w:rsidRPr="002A7E83">
        <w:rPr>
          <w:rFonts w:ascii="Times New Roman" w:hAnsi="Times New Roman" w:cs="Times New Roman"/>
          <w:sz w:val="24"/>
          <w:szCs w:val="24"/>
        </w:rPr>
        <w:t>franchisors</w:t>
      </w:r>
      <w:r w:rsidRPr="002A7E83">
        <w:rPr>
          <w:rFonts w:ascii="Times New Roman" w:hAnsi="Times New Roman" w:cs="Times New Roman"/>
          <w:sz w:val="24"/>
          <w:szCs w:val="24"/>
        </w:rPr>
        <w:t xml:space="preserve"> pay increasing attention to the service for the consumers in retailing</w:t>
      </w:r>
      <w:r w:rsidR="00EC27CC" w:rsidRPr="002A7E83">
        <w:rPr>
          <w:rFonts w:ascii="Times New Roman" w:hAnsi="Times New Roman" w:cs="Times New Roman"/>
          <w:sz w:val="24"/>
          <w:szCs w:val="24"/>
        </w:rPr>
        <w:t>. It</w:t>
      </w:r>
      <w:r w:rsidRPr="002A7E83">
        <w:rPr>
          <w:rFonts w:ascii="Times New Roman" w:hAnsi="Times New Roman" w:cs="Times New Roman"/>
          <w:sz w:val="24"/>
          <w:szCs w:val="24"/>
        </w:rPr>
        <w:t xml:space="preserve"> delineates the additional service involvement in the franchising contract, especially in VIP relationship management and</w:t>
      </w:r>
      <w:r w:rsidR="00EC27CC" w:rsidRPr="002A7E83">
        <w:rPr>
          <w:rFonts w:ascii="Times New Roman" w:hAnsi="Times New Roman" w:cs="Times New Roman"/>
          <w:sz w:val="24"/>
          <w:szCs w:val="24"/>
        </w:rPr>
        <w:t xml:space="preserve"> the</w:t>
      </w:r>
      <w:r w:rsidRPr="002A7E83">
        <w:rPr>
          <w:rFonts w:ascii="Times New Roman" w:hAnsi="Times New Roman" w:cs="Times New Roman"/>
          <w:sz w:val="24"/>
          <w:szCs w:val="24"/>
        </w:rPr>
        <w:t xml:space="preserve"> O2O channel interaction. </w:t>
      </w:r>
    </w:p>
    <w:p w14:paraId="1195FD89" w14:textId="724985EE" w:rsidR="00B40022" w:rsidRPr="002A7E83" w:rsidRDefault="00AF1C17" w:rsidP="00B40022">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Limitations</w:t>
      </w:r>
    </w:p>
    <w:p w14:paraId="6401E1D5" w14:textId="20E5E87B" w:rsidR="003D4134" w:rsidRPr="002A7E83" w:rsidRDefault="003D4134" w:rsidP="003D4134">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 xml:space="preserve">Though our study provides comprehensive implications for franchising contracts in the fashion industry, the paper suffers some limitations. First, our search scope for the literature </w:t>
      </w:r>
      <w:r w:rsidRPr="002A7E83">
        <w:rPr>
          <w:rFonts w:ascii="Times New Roman" w:hAnsi="Times New Roman" w:cs="Times New Roman"/>
          <w:noProof/>
          <w:sz w:val="24"/>
          <w:szCs w:val="24"/>
        </w:rPr>
        <w:t>is constrained</w:t>
      </w:r>
      <w:r w:rsidRPr="002A7E83">
        <w:rPr>
          <w:rFonts w:ascii="Times New Roman" w:hAnsi="Times New Roman" w:cs="Times New Roman"/>
          <w:sz w:val="24"/>
          <w:szCs w:val="24"/>
        </w:rPr>
        <w:t xml:space="preserve"> within the SCI indexed papers, which excludes some other database and commercial publications. The second limitation is that our case study only focuses on a single fashion company</w:t>
      </w:r>
      <w:r w:rsidRPr="002A7E83">
        <w:rPr>
          <w:rFonts w:ascii="Times New Roman" w:hAnsi="Times New Roman" w:cs="Times New Roman" w:hint="eastAsia"/>
          <w:sz w:val="24"/>
          <w:szCs w:val="24"/>
        </w:rPr>
        <w:t>.</w:t>
      </w:r>
      <w:r w:rsidRPr="002A7E83">
        <w:rPr>
          <w:rFonts w:ascii="Times New Roman" w:hAnsi="Times New Roman" w:cs="Times New Roman"/>
          <w:sz w:val="24"/>
          <w:szCs w:val="24"/>
        </w:rPr>
        <w:t xml:space="preserve"> The results of the case study may lack generalizability. Due to the resource limitations, we only can concentrate on </w:t>
      </w:r>
      <w:r w:rsidR="00141B8E" w:rsidRPr="002A7E83">
        <w:rPr>
          <w:rFonts w:ascii="Times New Roman" w:hAnsi="Times New Roman" w:cs="Times New Roman"/>
          <w:sz w:val="24"/>
          <w:szCs w:val="24"/>
        </w:rPr>
        <w:t xml:space="preserve">a </w:t>
      </w:r>
      <w:r w:rsidRPr="002A7E83">
        <w:rPr>
          <w:rFonts w:ascii="Times New Roman" w:hAnsi="Times New Roman" w:cs="Times New Roman"/>
          <w:sz w:val="24"/>
          <w:szCs w:val="24"/>
        </w:rPr>
        <w:t>limited number of informants for the interview. Besides, personal bias</w:t>
      </w:r>
      <w:r w:rsidR="004F4428" w:rsidRPr="002A7E83">
        <w:rPr>
          <w:rFonts w:ascii="Times New Roman" w:hAnsi="Times New Roman" w:cs="Times New Roman"/>
          <w:sz w:val="24"/>
          <w:szCs w:val="24"/>
        </w:rPr>
        <w:t>es</w:t>
      </w:r>
      <w:r w:rsidRPr="002A7E83">
        <w:rPr>
          <w:rFonts w:ascii="Times New Roman" w:hAnsi="Times New Roman" w:cs="Times New Roman"/>
          <w:sz w:val="24"/>
          <w:szCs w:val="24"/>
        </w:rPr>
        <w:t xml:space="preserve"> may avoidably occur during the process of selecting paper</w:t>
      </w:r>
      <w:r w:rsidR="004F4428" w:rsidRPr="002A7E83">
        <w:rPr>
          <w:rFonts w:ascii="Times New Roman" w:hAnsi="Times New Roman" w:cs="Times New Roman"/>
          <w:sz w:val="24"/>
          <w:szCs w:val="24"/>
        </w:rPr>
        <w:t>s</w:t>
      </w:r>
      <w:r w:rsidRPr="002A7E83">
        <w:rPr>
          <w:rFonts w:ascii="Times New Roman" w:hAnsi="Times New Roman" w:cs="Times New Roman"/>
          <w:sz w:val="24"/>
          <w:szCs w:val="24"/>
        </w:rPr>
        <w:t xml:space="preserve"> and conducting the case study. </w:t>
      </w:r>
    </w:p>
    <w:p w14:paraId="2F4361D4" w14:textId="5326E5F9" w:rsidR="00F461A5" w:rsidRPr="002A7E83" w:rsidRDefault="00F461A5" w:rsidP="003909FB">
      <w:pPr>
        <w:pStyle w:val="ListParagraph"/>
        <w:numPr>
          <w:ilvl w:val="1"/>
          <w:numId w:val="21"/>
        </w:numPr>
        <w:spacing w:after="0" w:line="360" w:lineRule="auto"/>
        <w:ind w:firstLineChars="0"/>
        <w:rPr>
          <w:rFonts w:ascii="Times New Roman" w:hAnsi="Times New Roman" w:cs="Times New Roman"/>
          <w:b/>
          <w:sz w:val="26"/>
          <w:szCs w:val="26"/>
        </w:rPr>
      </w:pPr>
      <w:r w:rsidRPr="002A7E83">
        <w:rPr>
          <w:rFonts w:ascii="Times New Roman" w:hAnsi="Times New Roman" w:cs="Times New Roman"/>
          <w:b/>
          <w:sz w:val="26"/>
          <w:szCs w:val="26"/>
        </w:rPr>
        <w:t>Future research opportunities</w:t>
      </w:r>
    </w:p>
    <w:p w14:paraId="470CCD78" w14:textId="66F40AF0" w:rsidR="00F461A5" w:rsidRPr="002A7E83" w:rsidRDefault="006F3247"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A</w:t>
      </w:r>
      <w:r w:rsidRPr="002A7E83">
        <w:rPr>
          <w:rFonts w:ascii="Times New Roman" w:hAnsi="Times New Roman" w:cs="Times New Roman" w:hint="eastAsia"/>
          <w:sz w:val="24"/>
          <w:szCs w:val="24"/>
        </w:rPr>
        <w:t xml:space="preserve">ccording to </w:t>
      </w:r>
      <w:r w:rsidR="00F461A5" w:rsidRPr="002A7E83">
        <w:rPr>
          <w:rFonts w:ascii="Times New Roman" w:hAnsi="Times New Roman" w:cs="Times New Roman"/>
          <w:sz w:val="24"/>
          <w:szCs w:val="24"/>
        </w:rPr>
        <w:t xml:space="preserve">the findings </w:t>
      </w:r>
      <w:r w:rsidRPr="002A7E83">
        <w:rPr>
          <w:rFonts w:ascii="Times New Roman" w:hAnsi="Times New Roman" w:cs="Times New Roman" w:hint="eastAsia"/>
          <w:sz w:val="24"/>
          <w:szCs w:val="24"/>
        </w:rPr>
        <w:t>derived from</w:t>
      </w:r>
      <w:r w:rsidR="00F86BA5" w:rsidRPr="002A7E83">
        <w:rPr>
          <w:rFonts w:ascii="Times New Roman" w:hAnsi="Times New Roman" w:cs="Times New Roman"/>
          <w:sz w:val="24"/>
          <w:szCs w:val="24"/>
        </w:rPr>
        <w:t xml:space="preserve"> </w:t>
      </w:r>
      <w:r w:rsidR="00957E1A" w:rsidRPr="002A7E83">
        <w:rPr>
          <w:rFonts w:ascii="Times New Roman" w:hAnsi="Times New Roman" w:cs="Times New Roman"/>
          <w:sz w:val="24"/>
          <w:szCs w:val="24"/>
        </w:rPr>
        <w:t xml:space="preserve">the </w:t>
      </w:r>
      <w:r w:rsidR="00F461A5" w:rsidRPr="002A7E83">
        <w:rPr>
          <w:rFonts w:ascii="Times New Roman" w:hAnsi="Times New Roman" w:cs="Times New Roman"/>
          <w:noProof/>
          <w:sz w:val="24"/>
          <w:szCs w:val="24"/>
        </w:rPr>
        <w:t>literature</w:t>
      </w:r>
      <w:r w:rsidR="00F461A5" w:rsidRPr="002A7E83">
        <w:rPr>
          <w:rFonts w:ascii="Times New Roman" w:hAnsi="Times New Roman" w:cs="Times New Roman"/>
          <w:sz w:val="24"/>
          <w:szCs w:val="24"/>
        </w:rPr>
        <w:t xml:space="preserve"> review and </w:t>
      </w:r>
      <w:r w:rsidR="006C7361"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case study, </w:t>
      </w:r>
      <w:r w:rsidRPr="002A7E83">
        <w:rPr>
          <w:rFonts w:ascii="Times New Roman" w:hAnsi="Times New Roman" w:cs="Times New Roman"/>
          <w:sz w:val="24"/>
          <w:szCs w:val="24"/>
        </w:rPr>
        <w:t>future research</w:t>
      </w:r>
      <w:r w:rsidR="00F461A5" w:rsidRPr="002A7E83">
        <w:rPr>
          <w:rFonts w:ascii="Times New Roman" w:hAnsi="Times New Roman" w:cs="Times New Roman"/>
          <w:sz w:val="24"/>
          <w:szCs w:val="24"/>
        </w:rPr>
        <w:t xml:space="preserve"> directions are </w:t>
      </w:r>
      <w:r w:rsidR="00C0788B" w:rsidRPr="002A7E83">
        <w:rPr>
          <w:rFonts w:ascii="Times New Roman" w:hAnsi="Times New Roman" w:cs="Times New Roman"/>
          <w:sz w:val="24"/>
          <w:szCs w:val="24"/>
        </w:rPr>
        <w:t>summarized</w:t>
      </w:r>
      <w:r w:rsidR="00F461A5" w:rsidRPr="002A7E83">
        <w:rPr>
          <w:rFonts w:ascii="Times New Roman" w:hAnsi="Times New Roman" w:cs="Times New Roman"/>
          <w:sz w:val="24"/>
          <w:szCs w:val="24"/>
        </w:rPr>
        <w:t xml:space="preserve"> </w:t>
      </w:r>
      <w:r w:rsidRPr="002A7E83">
        <w:rPr>
          <w:rFonts w:ascii="Times New Roman" w:hAnsi="Times New Roman" w:cs="Times New Roman" w:hint="eastAsia"/>
          <w:sz w:val="24"/>
          <w:szCs w:val="24"/>
        </w:rPr>
        <w:t>as follows</w:t>
      </w:r>
      <w:r w:rsidR="00F461A5" w:rsidRPr="002A7E83">
        <w:rPr>
          <w:rFonts w:ascii="Times New Roman" w:hAnsi="Times New Roman" w:cs="Times New Roman"/>
          <w:sz w:val="24"/>
          <w:szCs w:val="24"/>
        </w:rPr>
        <w:t>:</w:t>
      </w:r>
    </w:p>
    <w:p w14:paraId="51334B0F" w14:textId="5A5B5532" w:rsidR="00F461A5" w:rsidRPr="002A7E83" w:rsidRDefault="00F461A5" w:rsidP="003909FB">
      <w:pPr>
        <w:pStyle w:val="ListParagraph"/>
        <w:numPr>
          <w:ilvl w:val="2"/>
          <w:numId w:val="21"/>
        </w:numPr>
        <w:spacing w:after="0" w:line="360" w:lineRule="auto"/>
        <w:ind w:firstLineChars="0"/>
        <w:rPr>
          <w:rFonts w:ascii="Times New Roman" w:hAnsi="Times New Roman" w:cs="Times New Roman"/>
          <w:b/>
          <w:sz w:val="24"/>
          <w:szCs w:val="24"/>
        </w:rPr>
      </w:pPr>
      <w:r w:rsidRPr="002A7E83">
        <w:rPr>
          <w:rFonts w:ascii="Times New Roman" w:hAnsi="Times New Roman" w:cs="Times New Roman"/>
          <w:b/>
          <w:sz w:val="24"/>
          <w:szCs w:val="24"/>
        </w:rPr>
        <w:t xml:space="preserve">Multiple </w:t>
      </w:r>
      <w:r w:rsidR="00090D89" w:rsidRPr="002A7E83">
        <w:rPr>
          <w:rFonts w:ascii="Times New Roman" w:hAnsi="Times New Roman" w:cs="Times New Roman"/>
          <w:b/>
          <w:sz w:val="24"/>
          <w:szCs w:val="24"/>
        </w:rPr>
        <w:t>c</w:t>
      </w:r>
      <w:r w:rsidRPr="002A7E83">
        <w:rPr>
          <w:rFonts w:ascii="Times New Roman" w:hAnsi="Times New Roman" w:cs="Times New Roman"/>
          <w:b/>
          <w:sz w:val="24"/>
          <w:szCs w:val="24"/>
        </w:rPr>
        <w:t xml:space="preserve">hannel </w:t>
      </w:r>
      <w:r w:rsidR="00090D89" w:rsidRPr="002A7E83">
        <w:rPr>
          <w:rFonts w:ascii="Times New Roman" w:hAnsi="Times New Roman" w:cs="Times New Roman"/>
          <w:b/>
          <w:sz w:val="24"/>
          <w:szCs w:val="24"/>
        </w:rPr>
        <w:t>p</w:t>
      </w:r>
      <w:r w:rsidRPr="002A7E83">
        <w:rPr>
          <w:rFonts w:ascii="Times New Roman" w:hAnsi="Times New Roman" w:cs="Times New Roman"/>
          <w:b/>
          <w:sz w:val="24"/>
          <w:szCs w:val="24"/>
        </w:rPr>
        <w:t>layers</w:t>
      </w:r>
    </w:p>
    <w:p w14:paraId="37D36FD1" w14:textId="1BE01BD6" w:rsidR="00F461A5" w:rsidRPr="002A7E83" w:rsidRDefault="00DB3279"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M</w:t>
      </w:r>
      <w:r w:rsidR="00F461A5" w:rsidRPr="002A7E83">
        <w:rPr>
          <w:rFonts w:ascii="Times New Roman" w:hAnsi="Times New Roman" w:cs="Times New Roman"/>
          <w:sz w:val="24"/>
          <w:szCs w:val="24"/>
        </w:rPr>
        <w:t xml:space="preserve">ost of the present research on the franchising contracts </w:t>
      </w:r>
      <w:r w:rsidR="006C7361" w:rsidRPr="002A7E83">
        <w:rPr>
          <w:rFonts w:ascii="Times New Roman" w:hAnsi="Times New Roman" w:cs="Times New Roman"/>
          <w:noProof/>
          <w:sz w:val="24"/>
          <w:szCs w:val="24"/>
        </w:rPr>
        <w:t>is</w:t>
      </w:r>
      <w:r w:rsidR="00F461A5" w:rsidRPr="002A7E83">
        <w:rPr>
          <w:rFonts w:ascii="Times New Roman" w:hAnsi="Times New Roman" w:cs="Times New Roman"/>
          <w:noProof/>
          <w:sz w:val="24"/>
          <w:szCs w:val="24"/>
        </w:rPr>
        <w:t xml:space="preserve"> conducted</w:t>
      </w:r>
      <w:r w:rsidR="00F461A5" w:rsidRPr="002A7E83">
        <w:rPr>
          <w:rFonts w:ascii="Times New Roman" w:hAnsi="Times New Roman" w:cs="Times New Roman"/>
          <w:sz w:val="24"/>
          <w:szCs w:val="24"/>
        </w:rPr>
        <w:t xml:space="preserve"> in the setting of one franchis</w:t>
      </w:r>
      <w:r w:rsidR="00C0788B" w:rsidRPr="002A7E83">
        <w:rPr>
          <w:rFonts w:ascii="Times New Roman" w:hAnsi="Times New Roman" w:cs="Times New Roman"/>
          <w:sz w:val="24"/>
          <w:szCs w:val="24"/>
        </w:rPr>
        <w:t>or</w:t>
      </w:r>
      <w:r w:rsidR="00F461A5" w:rsidRPr="002A7E83">
        <w:rPr>
          <w:rFonts w:ascii="Times New Roman" w:hAnsi="Times New Roman" w:cs="Times New Roman"/>
          <w:sz w:val="24"/>
          <w:szCs w:val="24"/>
        </w:rPr>
        <w:t xml:space="preserve"> and one </w:t>
      </w:r>
      <w:r w:rsidR="00F461A5" w:rsidRPr="002A7E83">
        <w:rPr>
          <w:rFonts w:ascii="Times New Roman" w:hAnsi="Times New Roman" w:cs="Times New Roman"/>
          <w:noProof/>
          <w:sz w:val="24"/>
          <w:szCs w:val="24"/>
        </w:rPr>
        <w:t>franchisee</w:t>
      </w:r>
      <w:r w:rsidR="00F461A5" w:rsidRPr="002A7E83">
        <w:rPr>
          <w:rFonts w:ascii="Times New Roman" w:hAnsi="Times New Roman" w:cs="Times New Roman"/>
          <w:sz w:val="24"/>
          <w:szCs w:val="24"/>
        </w:rPr>
        <w:t xml:space="preserve">. However, derived from the GJG case, the </w:t>
      </w:r>
      <w:r w:rsidR="00090D89" w:rsidRPr="002A7E83">
        <w:rPr>
          <w:rFonts w:ascii="Times New Roman" w:hAnsi="Times New Roman" w:cs="Times New Roman"/>
          <w:sz w:val="24"/>
          <w:szCs w:val="24"/>
        </w:rPr>
        <w:t xml:space="preserve">franchisor </w:t>
      </w:r>
      <w:r w:rsidRPr="002A7E83">
        <w:rPr>
          <w:rFonts w:ascii="Times New Roman" w:hAnsi="Times New Roman" w:cs="Times New Roman"/>
          <w:sz w:val="24"/>
          <w:szCs w:val="24"/>
        </w:rPr>
        <w:t xml:space="preserve">usually </w:t>
      </w:r>
      <w:r w:rsidR="00F23C2F" w:rsidRPr="002A7E83">
        <w:rPr>
          <w:rFonts w:ascii="Times New Roman" w:hAnsi="Times New Roman" w:cs="Times New Roman"/>
          <w:sz w:val="24"/>
          <w:szCs w:val="24"/>
        </w:rPr>
        <w:t>operate</w:t>
      </w:r>
      <w:r w:rsidR="00F461A5" w:rsidRPr="002A7E83">
        <w:rPr>
          <w:rFonts w:ascii="Times New Roman" w:hAnsi="Times New Roman" w:cs="Times New Roman"/>
          <w:sz w:val="24"/>
          <w:szCs w:val="24"/>
        </w:rPr>
        <w:t xml:space="preserve">s the franchising system </w:t>
      </w:r>
      <w:r w:rsidRPr="002A7E83">
        <w:rPr>
          <w:rFonts w:ascii="Times New Roman" w:hAnsi="Times New Roman" w:cs="Times New Roman"/>
          <w:sz w:val="24"/>
          <w:szCs w:val="24"/>
        </w:rPr>
        <w:t xml:space="preserve">coping </w:t>
      </w:r>
      <w:r w:rsidR="00F461A5" w:rsidRPr="002A7E83">
        <w:rPr>
          <w:rFonts w:ascii="Times New Roman" w:hAnsi="Times New Roman" w:cs="Times New Roman"/>
          <w:sz w:val="24"/>
          <w:szCs w:val="24"/>
        </w:rPr>
        <w:t xml:space="preserve">with many franchisees in multiple layers and </w:t>
      </w:r>
      <w:r w:rsidR="00C0788B" w:rsidRPr="002A7E83">
        <w:rPr>
          <w:rFonts w:ascii="Times New Roman" w:hAnsi="Times New Roman" w:cs="Times New Roman"/>
          <w:sz w:val="24"/>
          <w:szCs w:val="24"/>
        </w:rPr>
        <w:t xml:space="preserve">may </w:t>
      </w:r>
      <w:r w:rsidR="00F461A5" w:rsidRPr="002A7E83">
        <w:rPr>
          <w:rFonts w:ascii="Times New Roman" w:hAnsi="Times New Roman" w:cs="Times New Roman"/>
          <w:sz w:val="24"/>
          <w:szCs w:val="24"/>
        </w:rPr>
        <w:t xml:space="preserve">even allow </w:t>
      </w:r>
      <w:r w:rsidR="00C0788B" w:rsidRPr="002A7E83">
        <w:rPr>
          <w:rFonts w:ascii="Times New Roman" w:hAnsi="Times New Roman" w:cs="Times New Roman"/>
          <w:sz w:val="24"/>
          <w:szCs w:val="24"/>
        </w:rPr>
        <w:t>the</w:t>
      </w:r>
      <w:r w:rsidR="00F461A5" w:rsidRPr="002A7E83">
        <w:rPr>
          <w:rFonts w:ascii="Times New Roman" w:hAnsi="Times New Roman" w:cs="Times New Roman"/>
          <w:sz w:val="24"/>
          <w:szCs w:val="24"/>
        </w:rPr>
        <w:t xml:space="preserve"> regional agents to develop their </w:t>
      </w:r>
      <w:r w:rsidR="00455E45" w:rsidRPr="002A7E83">
        <w:rPr>
          <w:rFonts w:ascii="Times New Roman" w:hAnsi="Times New Roman" w:cs="Times New Roman"/>
          <w:noProof/>
          <w:sz w:val="24"/>
          <w:szCs w:val="24"/>
        </w:rPr>
        <w:t>own</w:t>
      </w:r>
      <w:r w:rsidR="00455E45"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sub-franchising systems. One prospective direction for the future research is to study the impact </w:t>
      </w:r>
      <w:r w:rsidRPr="002A7E83">
        <w:rPr>
          <w:rFonts w:ascii="Times New Roman" w:hAnsi="Times New Roman" w:cs="Times New Roman"/>
          <w:sz w:val="24"/>
          <w:szCs w:val="24"/>
        </w:rPr>
        <w:t xml:space="preserve">of implementing franchising contracts </w:t>
      </w:r>
      <w:r w:rsidR="00F461A5" w:rsidRPr="002A7E83">
        <w:rPr>
          <w:rFonts w:ascii="Times New Roman" w:hAnsi="Times New Roman" w:cs="Times New Roman"/>
          <w:sz w:val="24"/>
          <w:szCs w:val="24"/>
        </w:rPr>
        <w:t xml:space="preserve">with multiple channel players, where the single franchisor-franchisee interaction may be upgraded to include one franchisor with multiple franchisees or even multiple franchisors with multiple </w:t>
      </w:r>
      <w:r w:rsidR="00F461A5" w:rsidRPr="002A7E83">
        <w:rPr>
          <w:rFonts w:ascii="Times New Roman" w:hAnsi="Times New Roman" w:cs="Times New Roman"/>
          <w:noProof/>
          <w:sz w:val="24"/>
          <w:szCs w:val="24"/>
        </w:rPr>
        <w:t>franchisees</w:t>
      </w:r>
      <w:r w:rsidR="00F461A5" w:rsidRPr="002A7E83">
        <w:rPr>
          <w:rFonts w:ascii="Times New Roman" w:hAnsi="Times New Roman" w:cs="Times New Roman"/>
          <w:sz w:val="24"/>
          <w:szCs w:val="24"/>
        </w:rPr>
        <w:t xml:space="preserve">. </w:t>
      </w:r>
      <w:r w:rsidR="00C51BA2" w:rsidRPr="002A7E83">
        <w:rPr>
          <w:rFonts w:ascii="Times New Roman" w:hAnsi="Times New Roman" w:cs="Times New Roman"/>
          <w:sz w:val="24"/>
          <w:szCs w:val="24"/>
        </w:rPr>
        <w:t>Given</w:t>
      </w:r>
      <w:r w:rsidR="00F461A5" w:rsidRPr="002A7E83">
        <w:rPr>
          <w:rFonts w:ascii="Times New Roman" w:hAnsi="Times New Roman" w:cs="Times New Roman"/>
          <w:sz w:val="24"/>
          <w:szCs w:val="24"/>
        </w:rPr>
        <w:t xml:space="preserve"> the broadened coverage of the channel members, both the vertical and horizontal competitive market</w:t>
      </w:r>
      <w:r w:rsidR="006C7361"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can be more dynamic and diverse</w:t>
      </w:r>
      <w:r w:rsidRPr="002A7E83">
        <w:rPr>
          <w:rFonts w:ascii="Times New Roman" w:hAnsi="Times New Roman" w:cs="Times New Roman"/>
          <w:sz w:val="24"/>
          <w:szCs w:val="24"/>
        </w:rPr>
        <w:t>.</w:t>
      </w:r>
      <w:r w:rsidR="0077136D" w:rsidRPr="002A7E83">
        <w:rPr>
          <w:rFonts w:ascii="Times New Roman" w:hAnsi="Times New Roman" w:cs="Times New Roman"/>
          <w:sz w:val="24"/>
          <w:szCs w:val="24"/>
        </w:rPr>
        <w:t xml:space="preserve"> More</w:t>
      </w:r>
      <w:r w:rsidR="00F461A5" w:rsidRPr="002A7E83">
        <w:rPr>
          <w:rFonts w:ascii="Times New Roman" w:hAnsi="Times New Roman" w:cs="Times New Roman"/>
          <w:sz w:val="24"/>
          <w:szCs w:val="24"/>
        </w:rPr>
        <w:t xml:space="preserve"> efforts</w:t>
      </w:r>
      <w:r w:rsidR="00DA22E7" w:rsidRPr="002A7E83">
        <w:rPr>
          <w:rFonts w:ascii="Times New Roman" w:hAnsi="Times New Roman" w:cs="Times New Roman"/>
          <w:sz w:val="24"/>
          <w:szCs w:val="24"/>
        </w:rPr>
        <w:t xml:space="preserve"> should be devoted to the research </w:t>
      </w:r>
      <w:r w:rsidR="00BC75AB" w:rsidRPr="002A7E83">
        <w:rPr>
          <w:rFonts w:ascii="Times New Roman" w:hAnsi="Times New Roman" w:cs="Times New Roman"/>
          <w:sz w:val="24"/>
          <w:szCs w:val="24"/>
        </w:rPr>
        <w:t xml:space="preserve">from the perspectives of different </w:t>
      </w:r>
      <w:r w:rsidR="00BC75AB" w:rsidRPr="002A7E83">
        <w:rPr>
          <w:rFonts w:ascii="Times New Roman" w:hAnsi="Times New Roman" w:cs="Times New Roman"/>
          <w:sz w:val="24"/>
          <w:szCs w:val="24"/>
        </w:rPr>
        <w:lastRenderedPageBreak/>
        <w:t>channel members,</w:t>
      </w:r>
      <w:r w:rsidR="00F461A5" w:rsidRPr="002A7E83">
        <w:rPr>
          <w:rFonts w:ascii="Times New Roman" w:hAnsi="Times New Roman" w:cs="Times New Roman"/>
          <w:sz w:val="24"/>
          <w:szCs w:val="24"/>
        </w:rPr>
        <w:t xml:space="preserve"> </w:t>
      </w:r>
      <w:r w:rsidR="00BC75AB" w:rsidRPr="002A7E83">
        <w:rPr>
          <w:rFonts w:ascii="Times New Roman" w:hAnsi="Times New Roman" w:cs="Times New Roman"/>
          <w:sz w:val="24"/>
          <w:szCs w:val="24"/>
        </w:rPr>
        <w:t xml:space="preserve">especially </w:t>
      </w:r>
      <w:r w:rsidR="00F461A5" w:rsidRPr="002A7E83">
        <w:rPr>
          <w:rFonts w:ascii="Times New Roman" w:hAnsi="Times New Roman" w:cs="Times New Roman"/>
          <w:sz w:val="24"/>
          <w:szCs w:val="24"/>
        </w:rPr>
        <w:t>for the mutualistic phenomenon such as inventory allocation</w:t>
      </w:r>
      <w:r w:rsidR="00E3011C" w:rsidRPr="002A7E83">
        <w:rPr>
          <w:rFonts w:ascii="Times New Roman" w:hAnsi="Times New Roman" w:cs="Times New Roman"/>
          <w:sz w:val="24"/>
          <w:szCs w:val="24"/>
        </w:rPr>
        <w:t>s</w:t>
      </w:r>
      <w:r w:rsidR="00F461A5" w:rsidRPr="002A7E83">
        <w:rPr>
          <w:rFonts w:ascii="Times New Roman" w:hAnsi="Times New Roman" w:cs="Times New Roman"/>
          <w:sz w:val="24"/>
          <w:szCs w:val="24"/>
        </w:rPr>
        <w:t>, channel relationship</w:t>
      </w:r>
      <w:r w:rsidR="00E3011C"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w:t>
      </w:r>
      <w:r w:rsidR="00F461A5" w:rsidRPr="002A7E83">
        <w:rPr>
          <w:rFonts w:ascii="Times New Roman" w:hAnsi="Times New Roman" w:cs="Times New Roman"/>
          <w:noProof/>
          <w:sz w:val="24"/>
          <w:szCs w:val="24"/>
        </w:rPr>
        <w:t>and</w:t>
      </w:r>
      <w:r w:rsidR="00F461A5" w:rsidRPr="002A7E83">
        <w:rPr>
          <w:rFonts w:ascii="Times New Roman" w:hAnsi="Times New Roman" w:cs="Times New Roman"/>
          <w:sz w:val="24"/>
          <w:szCs w:val="24"/>
        </w:rPr>
        <w:t xml:space="preserve"> control patterns.</w:t>
      </w:r>
    </w:p>
    <w:p w14:paraId="457577F2" w14:textId="15B21A4A" w:rsidR="00F461A5" w:rsidRPr="002A7E83" w:rsidRDefault="00F461A5" w:rsidP="003909FB">
      <w:pPr>
        <w:pStyle w:val="ListParagraph"/>
        <w:numPr>
          <w:ilvl w:val="2"/>
          <w:numId w:val="21"/>
        </w:numPr>
        <w:spacing w:after="0" w:line="360" w:lineRule="auto"/>
        <w:ind w:firstLineChars="0"/>
        <w:rPr>
          <w:rFonts w:ascii="Times New Roman" w:hAnsi="Times New Roman" w:cs="Times New Roman"/>
          <w:b/>
          <w:sz w:val="24"/>
          <w:szCs w:val="24"/>
        </w:rPr>
      </w:pPr>
      <w:r w:rsidRPr="002A7E83">
        <w:rPr>
          <w:rFonts w:ascii="Times New Roman" w:hAnsi="Times New Roman" w:cs="Times New Roman"/>
          <w:b/>
          <w:sz w:val="24"/>
          <w:szCs w:val="24"/>
        </w:rPr>
        <w:t xml:space="preserve">Multiple </w:t>
      </w:r>
      <w:r w:rsidR="00090D89" w:rsidRPr="002A7E83">
        <w:rPr>
          <w:rFonts w:ascii="Times New Roman" w:hAnsi="Times New Roman" w:cs="Times New Roman"/>
          <w:b/>
          <w:sz w:val="24"/>
          <w:szCs w:val="24"/>
        </w:rPr>
        <w:t>p</w:t>
      </w:r>
      <w:r w:rsidRPr="002A7E83">
        <w:rPr>
          <w:rFonts w:ascii="Times New Roman" w:hAnsi="Times New Roman" w:cs="Times New Roman"/>
          <w:b/>
          <w:sz w:val="24"/>
          <w:szCs w:val="24"/>
        </w:rPr>
        <w:t>roducts</w:t>
      </w:r>
    </w:p>
    <w:p w14:paraId="468762A5" w14:textId="4F92BDF1" w:rsidR="00F461A5" w:rsidRPr="002A7E83" w:rsidRDefault="00A24C2D"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sz w:val="24"/>
          <w:szCs w:val="24"/>
        </w:rPr>
        <w:t>Regarding</w:t>
      </w:r>
      <w:r w:rsidR="00F461A5" w:rsidRPr="002A7E83">
        <w:rPr>
          <w:rFonts w:ascii="Times New Roman" w:hAnsi="Times New Roman" w:cs="Times New Roman"/>
          <w:sz w:val="24"/>
          <w:szCs w:val="24"/>
        </w:rPr>
        <w:t xml:space="preserve"> the present research findings in the area, single product setting still dominates the study </w:t>
      </w:r>
      <w:r w:rsidR="00BC75AB" w:rsidRPr="002A7E83">
        <w:rPr>
          <w:rFonts w:ascii="Times New Roman" w:hAnsi="Times New Roman" w:cs="Times New Roman"/>
          <w:sz w:val="24"/>
          <w:szCs w:val="24"/>
        </w:rPr>
        <w:t>on</w:t>
      </w:r>
      <w:r w:rsidR="00F712D9"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franchising</w:t>
      </w:r>
      <w:r w:rsidR="00C51BA2" w:rsidRPr="002A7E83">
        <w:rPr>
          <w:rFonts w:ascii="Times New Roman" w:hAnsi="Times New Roman" w:cs="Times New Roman"/>
          <w:sz w:val="24"/>
          <w:szCs w:val="24"/>
        </w:rPr>
        <w:t xml:space="preserve"> contracts</w:t>
      </w:r>
      <w:r w:rsidR="00F461A5" w:rsidRPr="002A7E83">
        <w:rPr>
          <w:rFonts w:ascii="Times New Roman" w:hAnsi="Times New Roman" w:cs="Times New Roman"/>
          <w:sz w:val="24"/>
          <w:szCs w:val="24"/>
        </w:rPr>
        <w:t xml:space="preserve">. Nevertheless, discovered in the practice of </w:t>
      </w:r>
      <w:r w:rsidR="00EF065D" w:rsidRPr="002A7E83">
        <w:rPr>
          <w:rFonts w:ascii="Times New Roman" w:hAnsi="Times New Roman" w:cs="Times New Roman"/>
          <w:sz w:val="24"/>
          <w:szCs w:val="24"/>
        </w:rPr>
        <w:t>the fashion industry</w:t>
      </w:r>
      <w:r w:rsidR="00F461A5" w:rsidRPr="002A7E83">
        <w:rPr>
          <w:rFonts w:ascii="Times New Roman" w:hAnsi="Times New Roman" w:cs="Times New Roman"/>
          <w:sz w:val="24"/>
          <w:szCs w:val="24"/>
        </w:rPr>
        <w:t xml:space="preserve">, the </w:t>
      </w:r>
      <w:r w:rsidR="0084169F" w:rsidRPr="002A7E83">
        <w:rPr>
          <w:rFonts w:ascii="Times New Roman" w:hAnsi="Times New Roman" w:cs="Times New Roman"/>
          <w:sz w:val="24"/>
          <w:szCs w:val="24"/>
        </w:rPr>
        <w:t xml:space="preserve">franchisor </w:t>
      </w:r>
      <w:r w:rsidR="00C51BA2" w:rsidRPr="002A7E83">
        <w:rPr>
          <w:rFonts w:ascii="Times New Roman" w:hAnsi="Times New Roman" w:cs="Times New Roman"/>
          <w:sz w:val="24"/>
          <w:szCs w:val="24"/>
        </w:rPr>
        <w:t xml:space="preserve">always </w:t>
      </w:r>
      <w:r w:rsidR="00F461A5" w:rsidRPr="002A7E83">
        <w:rPr>
          <w:rFonts w:ascii="Times New Roman" w:hAnsi="Times New Roman" w:cs="Times New Roman"/>
          <w:sz w:val="24"/>
          <w:szCs w:val="24"/>
        </w:rPr>
        <w:t xml:space="preserve">offers the product portfolio to the franchisee within the franchising contract framework. </w:t>
      </w:r>
      <w:r w:rsidR="00F461A5" w:rsidRPr="002A7E83">
        <w:rPr>
          <w:rFonts w:ascii="Times New Roman" w:hAnsi="Times New Roman" w:cs="Times New Roman"/>
          <w:noProof/>
          <w:sz w:val="24"/>
          <w:szCs w:val="24"/>
        </w:rPr>
        <w:t>To enrich the research insights in such domain</w:t>
      </w:r>
      <w:r w:rsidR="00F461A5" w:rsidRPr="002A7E83">
        <w:rPr>
          <w:rFonts w:ascii="Times New Roman" w:hAnsi="Times New Roman" w:cs="Times New Roman"/>
          <w:sz w:val="24"/>
          <w:szCs w:val="24"/>
        </w:rPr>
        <w:t xml:space="preserve">, multiple products scenario should be one of the prospective </w:t>
      </w:r>
      <w:r w:rsidR="0084169F" w:rsidRPr="002A7E83">
        <w:rPr>
          <w:rFonts w:ascii="Times New Roman" w:hAnsi="Times New Roman" w:cs="Times New Roman"/>
          <w:sz w:val="24"/>
          <w:szCs w:val="24"/>
        </w:rPr>
        <w:t>avenues</w:t>
      </w:r>
      <w:r w:rsidR="00F461A5" w:rsidRPr="002A7E83">
        <w:rPr>
          <w:rFonts w:ascii="Times New Roman" w:hAnsi="Times New Roman" w:cs="Times New Roman"/>
          <w:sz w:val="24"/>
          <w:szCs w:val="24"/>
        </w:rPr>
        <w:t xml:space="preserve"> for the future study. The academic concentration can </w:t>
      </w:r>
      <w:r w:rsidR="00F461A5" w:rsidRPr="002A7E83">
        <w:rPr>
          <w:rFonts w:ascii="Times New Roman" w:hAnsi="Times New Roman" w:cs="Times New Roman"/>
          <w:noProof/>
          <w:sz w:val="24"/>
          <w:szCs w:val="24"/>
        </w:rPr>
        <w:t>be poured</w:t>
      </w:r>
      <w:r w:rsidR="00F461A5" w:rsidRPr="002A7E83">
        <w:rPr>
          <w:rFonts w:ascii="Times New Roman" w:hAnsi="Times New Roman" w:cs="Times New Roman"/>
          <w:sz w:val="24"/>
          <w:szCs w:val="24"/>
        </w:rPr>
        <w:t xml:space="preserve"> into how the menu of products affects the business decision of the channel members, and how the multiple-product involvement may diversify the research findings if a </w:t>
      </w:r>
      <w:r w:rsidR="0084169F" w:rsidRPr="002A7E83">
        <w:rPr>
          <w:rFonts w:ascii="Times New Roman" w:hAnsi="Times New Roman" w:cs="Times New Roman"/>
          <w:sz w:val="24"/>
          <w:szCs w:val="24"/>
        </w:rPr>
        <w:t xml:space="preserve">franchisor </w:t>
      </w:r>
      <w:r w:rsidR="00F461A5" w:rsidRPr="002A7E83">
        <w:rPr>
          <w:rFonts w:ascii="Times New Roman" w:hAnsi="Times New Roman" w:cs="Times New Roman"/>
          <w:sz w:val="24"/>
          <w:szCs w:val="24"/>
        </w:rPr>
        <w:t>provides different but related products for the different distribution channel</w:t>
      </w:r>
      <w:r w:rsidR="0084169F" w:rsidRPr="002A7E83">
        <w:rPr>
          <w:rFonts w:ascii="Times New Roman" w:hAnsi="Times New Roman" w:cs="Times New Roman"/>
          <w:sz w:val="24"/>
          <w:szCs w:val="24"/>
        </w:rPr>
        <w:t>s</w:t>
      </w:r>
      <w:r w:rsidR="00F461A5" w:rsidRPr="002A7E83">
        <w:rPr>
          <w:rFonts w:ascii="Times New Roman" w:hAnsi="Times New Roman" w:cs="Times New Roman"/>
          <w:sz w:val="24"/>
          <w:szCs w:val="24"/>
        </w:rPr>
        <w:t xml:space="preserve">. </w:t>
      </w:r>
    </w:p>
    <w:p w14:paraId="52E024B7" w14:textId="28C406F4" w:rsidR="00F461A5" w:rsidRPr="002A7E83" w:rsidRDefault="00F461A5" w:rsidP="003909FB">
      <w:pPr>
        <w:pStyle w:val="ListParagraph"/>
        <w:numPr>
          <w:ilvl w:val="2"/>
          <w:numId w:val="21"/>
        </w:numPr>
        <w:spacing w:after="0" w:line="360" w:lineRule="auto"/>
        <w:ind w:firstLineChars="0"/>
        <w:rPr>
          <w:rFonts w:ascii="Times New Roman" w:hAnsi="Times New Roman" w:cs="Times New Roman"/>
          <w:b/>
          <w:sz w:val="24"/>
          <w:szCs w:val="24"/>
        </w:rPr>
      </w:pPr>
      <w:r w:rsidRPr="002A7E83">
        <w:rPr>
          <w:rFonts w:ascii="Times New Roman" w:hAnsi="Times New Roman" w:cs="Times New Roman"/>
          <w:b/>
          <w:sz w:val="24"/>
          <w:szCs w:val="24"/>
        </w:rPr>
        <w:t xml:space="preserve">Complex </w:t>
      </w:r>
      <w:r w:rsidR="0084169F" w:rsidRPr="002A7E83">
        <w:rPr>
          <w:rFonts w:ascii="Times New Roman" w:hAnsi="Times New Roman" w:cs="Times New Roman"/>
          <w:b/>
          <w:sz w:val="24"/>
          <w:szCs w:val="24"/>
        </w:rPr>
        <w:t>f</w:t>
      </w:r>
      <w:r w:rsidRPr="002A7E83">
        <w:rPr>
          <w:rFonts w:ascii="Times New Roman" w:hAnsi="Times New Roman" w:cs="Times New Roman"/>
          <w:b/>
          <w:sz w:val="24"/>
          <w:szCs w:val="24"/>
        </w:rPr>
        <w:t xml:space="preserve">ranchise </w:t>
      </w:r>
      <w:r w:rsidR="0084169F" w:rsidRPr="002A7E83">
        <w:rPr>
          <w:rFonts w:ascii="Times New Roman" w:hAnsi="Times New Roman" w:cs="Times New Roman"/>
          <w:b/>
          <w:sz w:val="24"/>
          <w:szCs w:val="24"/>
        </w:rPr>
        <w:t>s</w:t>
      </w:r>
      <w:r w:rsidRPr="002A7E83">
        <w:rPr>
          <w:rFonts w:ascii="Times New Roman" w:hAnsi="Times New Roman" w:cs="Times New Roman"/>
          <w:b/>
          <w:sz w:val="24"/>
          <w:szCs w:val="24"/>
        </w:rPr>
        <w:t>ystem</w:t>
      </w:r>
    </w:p>
    <w:p w14:paraId="7BED52F9" w14:textId="3E5AB961" w:rsidR="00F461A5" w:rsidRPr="002A7E83" w:rsidRDefault="006C7361"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noProof/>
          <w:sz w:val="24"/>
          <w:szCs w:val="24"/>
        </w:rPr>
        <w:t>As can be o</w:t>
      </w:r>
      <w:r w:rsidR="0084169F" w:rsidRPr="002A7E83">
        <w:rPr>
          <w:rFonts w:ascii="Times New Roman" w:hAnsi="Times New Roman" w:cs="Times New Roman"/>
          <w:noProof/>
          <w:sz w:val="24"/>
          <w:szCs w:val="24"/>
        </w:rPr>
        <w:t>bserved</w:t>
      </w:r>
      <w:r w:rsidR="00F461A5" w:rsidRPr="002A7E83">
        <w:rPr>
          <w:rFonts w:ascii="Times New Roman" w:hAnsi="Times New Roman" w:cs="Times New Roman"/>
          <w:noProof/>
          <w:sz w:val="24"/>
          <w:szCs w:val="24"/>
        </w:rPr>
        <w:t xml:space="preserve"> in the case study</w:t>
      </w:r>
      <w:r w:rsidR="00F461A5" w:rsidRPr="002A7E83">
        <w:rPr>
          <w:rFonts w:ascii="Times New Roman" w:hAnsi="Times New Roman" w:cs="Times New Roman"/>
          <w:sz w:val="24"/>
          <w:szCs w:val="24"/>
        </w:rPr>
        <w:t xml:space="preserve">, </w:t>
      </w:r>
      <w:r w:rsidR="00BC75AB"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fashion franchising</w:t>
      </w:r>
      <w:r w:rsidR="00F712D9" w:rsidRPr="002A7E83">
        <w:rPr>
          <w:rFonts w:ascii="Times New Roman" w:hAnsi="Times New Roman" w:cs="Times New Roman"/>
          <w:sz w:val="24"/>
          <w:szCs w:val="24"/>
        </w:rPr>
        <w:t xml:space="preserve"> </w:t>
      </w:r>
      <w:r w:rsidR="00F461A5" w:rsidRPr="002A7E83">
        <w:rPr>
          <w:rFonts w:ascii="Times New Roman" w:hAnsi="Times New Roman" w:cs="Times New Roman"/>
          <w:sz w:val="24"/>
          <w:szCs w:val="24"/>
        </w:rPr>
        <w:t xml:space="preserve">channel operates in a </w:t>
      </w:r>
      <w:r w:rsidR="0084169F" w:rsidRPr="002A7E83">
        <w:rPr>
          <w:rFonts w:ascii="Times New Roman" w:hAnsi="Times New Roman" w:cs="Times New Roman"/>
          <w:sz w:val="24"/>
          <w:szCs w:val="24"/>
        </w:rPr>
        <w:t>complicated</w:t>
      </w:r>
      <w:r w:rsidR="00F461A5" w:rsidRPr="002A7E83">
        <w:rPr>
          <w:rFonts w:ascii="Times New Roman" w:hAnsi="Times New Roman" w:cs="Times New Roman"/>
          <w:sz w:val="24"/>
          <w:szCs w:val="24"/>
        </w:rPr>
        <w:t xml:space="preserve"> business environment with </w:t>
      </w:r>
      <w:r w:rsidR="0084169F" w:rsidRPr="002A7E83">
        <w:rPr>
          <w:rFonts w:ascii="Times New Roman" w:hAnsi="Times New Roman" w:cs="Times New Roman"/>
          <w:sz w:val="24"/>
          <w:szCs w:val="24"/>
        </w:rPr>
        <w:t>agile</w:t>
      </w:r>
      <w:r w:rsidR="00F461A5" w:rsidRPr="002A7E83">
        <w:rPr>
          <w:rFonts w:ascii="Times New Roman" w:hAnsi="Times New Roman" w:cs="Times New Roman"/>
          <w:sz w:val="24"/>
          <w:szCs w:val="24"/>
        </w:rPr>
        <w:t xml:space="preserve"> internal and external determinants. </w:t>
      </w:r>
      <w:r w:rsidR="0084169F" w:rsidRPr="002A7E83">
        <w:rPr>
          <w:rFonts w:ascii="Times New Roman" w:hAnsi="Times New Roman" w:cs="Times New Roman"/>
          <w:sz w:val="24"/>
          <w:szCs w:val="24"/>
        </w:rPr>
        <w:t>In such a sense</w:t>
      </w:r>
      <w:r w:rsidR="00AA44AB" w:rsidRPr="002A7E83">
        <w:rPr>
          <w:rFonts w:ascii="Times New Roman" w:hAnsi="Times New Roman" w:cs="Times New Roman"/>
          <w:sz w:val="24"/>
          <w:szCs w:val="24"/>
        </w:rPr>
        <w:t>, additional complexities</w:t>
      </w:r>
      <w:r w:rsidR="00F461A5" w:rsidRPr="002A7E83">
        <w:rPr>
          <w:rFonts w:ascii="Times New Roman" w:hAnsi="Times New Roman" w:cs="Times New Roman"/>
          <w:sz w:val="24"/>
          <w:szCs w:val="24"/>
        </w:rPr>
        <w:t xml:space="preserve"> should be worthy of further analysis</w:t>
      </w:r>
      <w:r w:rsidR="00C51BA2" w:rsidRPr="002A7E83">
        <w:rPr>
          <w:rFonts w:ascii="Times New Roman" w:hAnsi="Times New Roman" w:cs="Times New Roman"/>
          <w:sz w:val="24"/>
          <w:szCs w:val="24"/>
        </w:rPr>
        <w:t xml:space="preserve"> regarding franchising contracts</w:t>
      </w:r>
      <w:r w:rsidR="0032728D" w:rsidRPr="002A7E83">
        <w:rPr>
          <w:rFonts w:ascii="Times New Roman" w:hAnsi="Times New Roman" w:cs="Times New Roman"/>
          <w:sz w:val="24"/>
          <w:szCs w:val="24"/>
        </w:rPr>
        <w:t xml:space="preserve">. </w:t>
      </w:r>
      <w:r w:rsidR="003D3137" w:rsidRPr="002A7E83">
        <w:rPr>
          <w:rFonts w:ascii="Times New Roman" w:hAnsi="Times New Roman" w:cs="Times New Roman"/>
          <w:sz w:val="24"/>
          <w:szCs w:val="24"/>
        </w:rPr>
        <w:t>As closely affecting the operation</w:t>
      </w:r>
      <w:r w:rsidR="000B6094" w:rsidRPr="002A7E83">
        <w:rPr>
          <w:rFonts w:ascii="Times New Roman" w:hAnsi="Times New Roman" w:cs="Times New Roman"/>
          <w:sz w:val="24"/>
          <w:szCs w:val="24"/>
        </w:rPr>
        <w:t>s</w:t>
      </w:r>
      <w:r w:rsidR="003D3137" w:rsidRPr="002A7E83">
        <w:rPr>
          <w:rFonts w:ascii="Times New Roman" w:hAnsi="Times New Roman" w:cs="Times New Roman"/>
          <w:sz w:val="24"/>
          <w:szCs w:val="24"/>
        </w:rPr>
        <w:t xml:space="preserve"> of the fashion franchising business, t</w:t>
      </w:r>
      <w:r w:rsidR="00F461A5" w:rsidRPr="002A7E83">
        <w:rPr>
          <w:rFonts w:ascii="Times New Roman" w:hAnsi="Times New Roman" w:cs="Times New Roman"/>
          <w:sz w:val="24"/>
          <w:szCs w:val="24"/>
        </w:rPr>
        <w:t xml:space="preserve">he law and legislation environment, </w:t>
      </w:r>
      <w:r w:rsidR="0032728D"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power or dominance transfer</w:t>
      </w:r>
      <w:r w:rsidR="0032728D" w:rsidRPr="002A7E83">
        <w:rPr>
          <w:rFonts w:ascii="Times New Roman" w:hAnsi="Times New Roman" w:cs="Times New Roman"/>
          <w:sz w:val="24"/>
          <w:szCs w:val="24"/>
        </w:rPr>
        <w:t>red</w:t>
      </w:r>
      <w:r w:rsidR="00F461A5" w:rsidRPr="002A7E83">
        <w:rPr>
          <w:rFonts w:ascii="Times New Roman" w:hAnsi="Times New Roman" w:cs="Times New Roman"/>
          <w:sz w:val="24"/>
          <w:szCs w:val="24"/>
        </w:rPr>
        <w:t xml:space="preserve"> from </w:t>
      </w:r>
      <w:r w:rsidR="0032728D"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franchisor to </w:t>
      </w:r>
      <w:r w:rsidR="0032728D" w:rsidRPr="002A7E83">
        <w:rPr>
          <w:rFonts w:ascii="Times New Roman" w:hAnsi="Times New Roman" w:cs="Times New Roman"/>
          <w:sz w:val="24"/>
          <w:szCs w:val="24"/>
        </w:rPr>
        <w:t xml:space="preserve">the </w:t>
      </w:r>
      <w:r w:rsidR="00F461A5" w:rsidRPr="002A7E83">
        <w:rPr>
          <w:rFonts w:ascii="Times New Roman" w:hAnsi="Times New Roman" w:cs="Times New Roman"/>
          <w:noProof/>
          <w:sz w:val="24"/>
          <w:szCs w:val="24"/>
        </w:rPr>
        <w:t>franchisee</w:t>
      </w:r>
      <w:r w:rsidR="0032728D" w:rsidRPr="002A7E83">
        <w:rPr>
          <w:rFonts w:ascii="Times New Roman" w:hAnsi="Times New Roman" w:cs="Times New Roman"/>
          <w:sz w:val="24"/>
          <w:szCs w:val="24"/>
        </w:rPr>
        <w:t>,</w:t>
      </w:r>
      <w:r w:rsidR="00F461A5" w:rsidRPr="002A7E83">
        <w:rPr>
          <w:rFonts w:ascii="Times New Roman" w:hAnsi="Times New Roman" w:cs="Times New Roman"/>
          <w:sz w:val="24"/>
          <w:szCs w:val="24"/>
        </w:rPr>
        <w:t xml:space="preserve"> and </w:t>
      </w:r>
      <w:r w:rsidR="0032728D"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risk management and sensitivity are the areas that scholars may further explore with priorities. Furthermore, as little literature </w:t>
      </w:r>
      <w:r w:rsidR="00F461A5" w:rsidRPr="002A7E83">
        <w:rPr>
          <w:rFonts w:ascii="Times New Roman" w:hAnsi="Times New Roman" w:cs="Times New Roman"/>
          <w:noProof/>
          <w:sz w:val="24"/>
          <w:szCs w:val="24"/>
        </w:rPr>
        <w:t>is found</w:t>
      </w:r>
      <w:r w:rsidR="00F461A5" w:rsidRPr="002A7E83">
        <w:rPr>
          <w:rFonts w:ascii="Times New Roman" w:hAnsi="Times New Roman" w:cs="Times New Roman"/>
          <w:sz w:val="24"/>
          <w:szCs w:val="24"/>
        </w:rPr>
        <w:t xml:space="preserve"> related to the channel integration of </w:t>
      </w:r>
      <w:r w:rsidR="003D3137"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online and offline</w:t>
      </w:r>
      <w:r w:rsidR="003D3137" w:rsidRPr="002A7E83">
        <w:rPr>
          <w:rFonts w:ascii="Times New Roman" w:hAnsi="Times New Roman" w:cs="Times New Roman"/>
          <w:sz w:val="24"/>
          <w:szCs w:val="24"/>
        </w:rPr>
        <w:t xml:space="preserve"> presence</w:t>
      </w:r>
      <w:r w:rsidR="00F461A5" w:rsidRPr="002A7E83">
        <w:rPr>
          <w:rFonts w:ascii="Times New Roman" w:hAnsi="Times New Roman" w:cs="Times New Roman"/>
          <w:sz w:val="24"/>
          <w:szCs w:val="24"/>
        </w:rPr>
        <w:t xml:space="preserve">, the strategic commitment in the franchising system and the </w:t>
      </w:r>
      <w:r w:rsidR="00F461A5" w:rsidRPr="002A7E83">
        <w:rPr>
          <w:rFonts w:ascii="Times New Roman" w:hAnsi="Times New Roman" w:cs="Times New Roman"/>
          <w:noProof/>
          <w:sz w:val="24"/>
          <w:szCs w:val="24"/>
        </w:rPr>
        <w:t>mergence</w:t>
      </w:r>
      <w:r w:rsidR="00F461A5" w:rsidRPr="002A7E83">
        <w:rPr>
          <w:rFonts w:ascii="Times New Roman" w:hAnsi="Times New Roman" w:cs="Times New Roman"/>
          <w:sz w:val="24"/>
          <w:szCs w:val="24"/>
        </w:rPr>
        <w:t xml:space="preserve"> or acquisition of the channel members, future research efforts should be supplemented in such fields</w:t>
      </w:r>
      <w:r w:rsidR="00AA44AB" w:rsidRPr="002A7E83">
        <w:rPr>
          <w:rFonts w:ascii="Times New Roman" w:hAnsi="Times New Roman" w:cs="Times New Roman"/>
          <w:sz w:val="24"/>
          <w:szCs w:val="24"/>
        </w:rPr>
        <w:t xml:space="preserve"> as well</w:t>
      </w:r>
      <w:r w:rsidR="00F461A5" w:rsidRPr="002A7E83">
        <w:rPr>
          <w:rFonts w:ascii="Times New Roman" w:hAnsi="Times New Roman" w:cs="Times New Roman"/>
          <w:sz w:val="24"/>
          <w:szCs w:val="24"/>
        </w:rPr>
        <w:t xml:space="preserve">. Despite the limited findings, the macro environment </w:t>
      </w:r>
      <w:r w:rsidR="00953EE7" w:rsidRPr="002A7E83">
        <w:rPr>
          <w:rFonts w:ascii="Times New Roman" w:hAnsi="Times New Roman" w:cs="Times New Roman"/>
          <w:sz w:val="24"/>
          <w:szCs w:val="24"/>
        </w:rPr>
        <w:t>for implementing</w:t>
      </w:r>
      <w:r w:rsidR="00F461A5" w:rsidRPr="002A7E83">
        <w:rPr>
          <w:rFonts w:ascii="Times New Roman" w:hAnsi="Times New Roman" w:cs="Times New Roman"/>
          <w:sz w:val="24"/>
          <w:szCs w:val="24"/>
        </w:rPr>
        <w:t xml:space="preserve"> franchising </w:t>
      </w:r>
      <w:r w:rsidR="00953EE7" w:rsidRPr="002A7E83">
        <w:rPr>
          <w:rFonts w:ascii="Times New Roman" w:hAnsi="Times New Roman" w:cs="Times New Roman"/>
          <w:sz w:val="24"/>
          <w:szCs w:val="24"/>
        </w:rPr>
        <w:t>contracts</w:t>
      </w:r>
      <w:r w:rsidR="00F461A5" w:rsidRPr="002A7E83">
        <w:rPr>
          <w:rFonts w:ascii="Times New Roman" w:hAnsi="Times New Roman" w:cs="Times New Roman"/>
          <w:sz w:val="24"/>
          <w:szCs w:val="24"/>
        </w:rPr>
        <w:t xml:space="preserve"> has not yet </w:t>
      </w:r>
      <w:r w:rsidR="00F461A5" w:rsidRPr="002A7E83">
        <w:rPr>
          <w:rFonts w:ascii="Times New Roman" w:hAnsi="Times New Roman" w:cs="Times New Roman"/>
          <w:noProof/>
          <w:sz w:val="24"/>
          <w:szCs w:val="24"/>
        </w:rPr>
        <w:t xml:space="preserve">been fully </w:t>
      </w:r>
      <w:r w:rsidR="00F712D9" w:rsidRPr="002A7E83">
        <w:rPr>
          <w:rFonts w:ascii="Times New Roman" w:hAnsi="Times New Roman" w:cs="Times New Roman"/>
          <w:noProof/>
          <w:sz w:val="24"/>
          <w:szCs w:val="24"/>
        </w:rPr>
        <w:t>explored</w:t>
      </w:r>
      <w:r w:rsidR="00F461A5" w:rsidRPr="002A7E83">
        <w:rPr>
          <w:rFonts w:ascii="Times New Roman" w:hAnsi="Times New Roman" w:cs="Times New Roman"/>
          <w:sz w:val="24"/>
          <w:szCs w:val="24"/>
        </w:rPr>
        <w:t>. More investigation is needed to analyz</w:t>
      </w:r>
      <w:r w:rsidR="0084169F" w:rsidRPr="002A7E83">
        <w:rPr>
          <w:rFonts w:ascii="Times New Roman" w:hAnsi="Times New Roman" w:cs="Times New Roman"/>
          <w:sz w:val="24"/>
          <w:szCs w:val="24"/>
        </w:rPr>
        <w:t>e</w:t>
      </w:r>
      <w:r w:rsidR="00F461A5" w:rsidRPr="002A7E83">
        <w:rPr>
          <w:rFonts w:ascii="Times New Roman" w:hAnsi="Times New Roman" w:cs="Times New Roman"/>
          <w:sz w:val="24"/>
          <w:szCs w:val="24"/>
        </w:rPr>
        <w:t xml:space="preserve"> the deterministic environmental factors </w:t>
      </w:r>
      <w:r w:rsidR="00610E94" w:rsidRPr="002A7E83">
        <w:rPr>
          <w:rFonts w:ascii="Times New Roman" w:hAnsi="Times New Roman" w:cs="Times New Roman"/>
          <w:sz w:val="24"/>
          <w:szCs w:val="24"/>
        </w:rPr>
        <w:t xml:space="preserve">such </w:t>
      </w:r>
      <w:r w:rsidR="00F461A5" w:rsidRPr="002A7E83">
        <w:rPr>
          <w:rFonts w:ascii="Times New Roman" w:hAnsi="Times New Roman" w:cs="Times New Roman"/>
          <w:sz w:val="24"/>
          <w:szCs w:val="24"/>
        </w:rPr>
        <w:t xml:space="preserve">as the competitive intensity and the governance structures in the market together with the entry pressure and the screening on the quality channel applicants. </w:t>
      </w:r>
      <w:r w:rsidR="00AA44AB" w:rsidRPr="002A7E83">
        <w:rPr>
          <w:rFonts w:ascii="Times New Roman" w:hAnsi="Times New Roman" w:cs="Times New Roman"/>
          <w:noProof/>
          <w:sz w:val="24"/>
          <w:szCs w:val="24"/>
        </w:rPr>
        <w:t>In addition</w:t>
      </w:r>
      <w:r w:rsidR="00F461A5" w:rsidRPr="002A7E83">
        <w:rPr>
          <w:rFonts w:ascii="Times New Roman" w:hAnsi="Times New Roman" w:cs="Times New Roman"/>
          <w:sz w:val="24"/>
          <w:szCs w:val="24"/>
        </w:rPr>
        <w:t xml:space="preserve">, the future research can incorporate some supplementary entities involved in the franchising business for </w:t>
      </w:r>
      <w:r w:rsidR="00953EE7" w:rsidRPr="002A7E83">
        <w:rPr>
          <w:rFonts w:ascii="Times New Roman" w:hAnsi="Times New Roman" w:cs="Times New Roman"/>
          <w:sz w:val="24"/>
          <w:szCs w:val="24"/>
        </w:rPr>
        <w:t xml:space="preserve">the </w:t>
      </w:r>
      <w:r w:rsidR="00610E94" w:rsidRPr="002A7E83">
        <w:rPr>
          <w:rFonts w:ascii="Times New Roman" w:hAnsi="Times New Roman" w:cs="Times New Roman"/>
          <w:sz w:val="24"/>
          <w:szCs w:val="24"/>
        </w:rPr>
        <w:t>more in-depth</w:t>
      </w:r>
      <w:r w:rsidR="00F461A5" w:rsidRPr="002A7E83">
        <w:rPr>
          <w:rFonts w:ascii="Times New Roman" w:hAnsi="Times New Roman" w:cs="Times New Roman"/>
          <w:sz w:val="24"/>
          <w:szCs w:val="24"/>
        </w:rPr>
        <w:t xml:space="preserve"> examination, </w:t>
      </w:r>
      <w:r w:rsidR="00F461A5" w:rsidRPr="002A7E83">
        <w:rPr>
          <w:rFonts w:ascii="Times New Roman" w:hAnsi="Times New Roman" w:cs="Times New Roman"/>
          <w:noProof/>
          <w:sz w:val="24"/>
          <w:szCs w:val="24"/>
        </w:rPr>
        <w:t>e.g.</w:t>
      </w:r>
      <w:r w:rsidR="00AC60EA" w:rsidRPr="002A7E83">
        <w:rPr>
          <w:rFonts w:ascii="Times New Roman" w:hAnsi="Times New Roman" w:cs="Times New Roman"/>
          <w:noProof/>
          <w:sz w:val="24"/>
          <w:szCs w:val="24"/>
        </w:rPr>
        <w:t>,</w:t>
      </w:r>
      <w:r w:rsidR="00F461A5" w:rsidRPr="002A7E83">
        <w:rPr>
          <w:rFonts w:ascii="Times New Roman" w:hAnsi="Times New Roman" w:cs="Times New Roman"/>
          <w:sz w:val="24"/>
          <w:szCs w:val="24"/>
        </w:rPr>
        <w:t xml:space="preserve"> the franchisee council and </w:t>
      </w:r>
      <w:r w:rsidR="003D3137" w:rsidRPr="002A7E83">
        <w:rPr>
          <w:rFonts w:ascii="Times New Roman" w:hAnsi="Times New Roman" w:cs="Times New Roman"/>
          <w:sz w:val="24"/>
          <w:szCs w:val="24"/>
        </w:rPr>
        <w:t xml:space="preserve">the </w:t>
      </w:r>
      <w:r w:rsidR="00F461A5" w:rsidRPr="002A7E83">
        <w:rPr>
          <w:rFonts w:ascii="Times New Roman" w:hAnsi="Times New Roman" w:cs="Times New Roman"/>
          <w:sz w:val="24"/>
          <w:szCs w:val="24"/>
        </w:rPr>
        <w:t xml:space="preserve">external competitors. </w:t>
      </w:r>
    </w:p>
    <w:p w14:paraId="5A951A22" w14:textId="77777777" w:rsidR="00F461A5" w:rsidRPr="002A7E83" w:rsidRDefault="00F461A5" w:rsidP="003909FB">
      <w:pPr>
        <w:pStyle w:val="ListParagraph"/>
        <w:numPr>
          <w:ilvl w:val="2"/>
          <w:numId w:val="21"/>
        </w:numPr>
        <w:spacing w:after="0" w:line="360" w:lineRule="auto"/>
        <w:ind w:firstLineChars="0"/>
        <w:rPr>
          <w:rFonts w:ascii="Times New Roman" w:hAnsi="Times New Roman" w:cs="Times New Roman"/>
          <w:b/>
          <w:sz w:val="24"/>
          <w:szCs w:val="24"/>
        </w:rPr>
      </w:pPr>
      <w:r w:rsidRPr="002A7E83">
        <w:rPr>
          <w:rFonts w:ascii="Times New Roman" w:hAnsi="Times New Roman" w:cs="Times New Roman"/>
          <w:b/>
          <w:sz w:val="24"/>
          <w:szCs w:val="24"/>
        </w:rPr>
        <w:t>More Variables</w:t>
      </w:r>
    </w:p>
    <w:p w14:paraId="251877F9" w14:textId="58D82E1E"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noProof/>
          <w:sz w:val="24"/>
          <w:szCs w:val="24"/>
        </w:rPr>
        <w:t xml:space="preserve">Owing to the nature of </w:t>
      </w:r>
      <w:r w:rsidR="004D3AC8" w:rsidRPr="002A7E83">
        <w:rPr>
          <w:rFonts w:ascii="Times New Roman" w:hAnsi="Times New Roman" w:cs="Times New Roman"/>
          <w:noProof/>
          <w:sz w:val="24"/>
          <w:szCs w:val="24"/>
        </w:rPr>
        <w:t xml:space="preserve">the </w:t>
      </w:r>
      <w:r w:rsidRPr="002A7E83">
        <w:rPr>
          <w:rFonts w:ascii="Times New Roman" w:hAnsi="Times New Roman" w:cs="Times New Roman"/>
          <w:noProof/>
          <w:sz w:val="24"/>
          <w:szCs w:val="24"/>
        </w:rPr>
        <w:t>franchising business</w:t>
      </w:r>
      <w:r w:rsidRPr="002A7E83">
        <w:rPr>
          <w:rFonts w:ascii="Times New Roman" w:hAnsi="Times New Roman" w:cs="Times New Roman"/>
          <w:sz w:val="24"/>
          <w:szCs w:val="24"/>
        </w:rPr>
        <w:t xml:space="preserve">, franchising contracts can be affected by </w:t>
      </w:r>
      <w:r w:rsidR="00BF3546" w:rsidRPr="002A7E83">
        <w:rPr>
          <w:rFonts w:ascii="Times New Roman" w:hAnsi="Times New Roman" w:cs="Times New Roman"/>
          <w:sz w:val="24"/>
          <w:szCs w:val="24"/>
        </w:rPr>
        <w:t>a list of</w:t>
      </w:r>
      <w:r w:rsidRPr="002A7E83">
        <w:rPr>
          <w:rFonts w:ascii="Times New Roman" w:hAnsi="Times New Roman" w:cs="Times New Roman"/>
          <w:sz w:val="24"/>
          <w:szCs w:val="24"/>
        </w:rPr>
        <w:t xml:space="preserve"> variables within the distribution channel. A future research direction is to conduct </w:t>
      </w:r>
      <w:r w:rsidR="00AC60EA" w:rsidRPr="002A7E83">
        <w:rPr>
          <w:rFonts w:ascii="Times New Roman" w:hAnsi="Times New Roman" w:cs="Times New Roman"/>
          <w:sz w:val="24"/>
          <w:szCs w:val="24"/>
        </w:rPr>
        <w:t xml:space="preserve">a </w:t>
      </w:r>
      <w:r w:rsidRPr="002A7E83">
        <w:rPr>
          <w:rFonts w:ascii="Times New Roman" w:hAnsi="Times New Roman" w:cs="Times New Roman"/>
          <w:noProof/>
          <w:sz w:val="24"/>
          <w:szCs w:val="24"/>
        </w:rPr>
        <w:t>variables-</w:t>
      </w:r>
      <w:r w:rsidRPr="002A7E83">
        <w:rPr>
          <w:rFonts w:ascii="Times New Roman" w:hAnsi="Times New Roman" w:cs="Times New Roman"/>
          <w:noProof/>
          <w:sz w:val="24"/>
          <w:szCs w:val="24"/>
        </w:rPr>
        <w:lastRenderedPageBreak/>
        <w:t>orientated</w:t>
      </w:r>
      <w:r w:rsidRPr="002A7E83">
        <w:rPr>
          <w:rFonts w:ascii="Times New Roman" w:hAnsi="Times New Roman" w:cs="Times New Roman"/>
          <w:sz w:val="24"/>
          <w:szCs w:val="24"/>
        </w:rPr>
        <w:t xml:space="preserve"> study with more specific parameters. Derived from the literature review, some variables that are found influential </w:t>
      </w:r>
      <w:r w:rsidR="004D3AC8" w:rsidRPr="002A7E83">
        <w:rPr>
          <w:rFonts w:ascii="Times New Roman" w:hAnsi="Times New Roman" w:cs="Times New Roman"/>
          <w:sz w:val="24"/>
          <w:szCs w:val="24"/>
        </w:rPr>
        <w:t>but</w:t>
      </w:r>
      <w:r w:rsidRPr="002A7E83">
        <w:rPr>
          <w:rFonts w:ascii="Times New Roman" w:hAnsi="Times New Roman" w:cs="Times New Roman"/>
          <w:sz w:val="24"/>
          <w:szCs w:val="24"/>
        </w:rPr>
        <w:t xml:space="preserve"> lack of adequate research attention, </w:t>
      </w:r>
      <w:r w:rsidR="00015352" w:rsidRPr="002A7E83">
        <w:rPr>
          <w:rFonts w:ascii="Times New Roman" w:hAnsi="Times New Roman" w:cs="Times New Roman"/>
          <w:sz w:val="24"/>
          <w:szCs w:val="24"/>
        </w:rPr>
        <w:t>including</w:t>
      </w:r>
      <w:r w:rsidRPr="002A7E83">
        <w:rPr>
          <w:rFonts w:ascii="Times New Roman" w:hAnsi="Times New Roman" w:cs="Times New Roman"/>
          <w:sz w:val="24"/>
          <w:szCs w:val="24"/>
        </w:rPr>
        <w:t xml:space="preserve"> the market demand uncertainty and variability, and </w:t>
      </w:r>
      <w:r w:rsidR="00015352"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additional signaling mechanisms such as advertising and financial indicators. Moreover, some single variable should </w:t>
      </w:r>
      <w:r w:rsidRPr="002A7E83">
        <w:rPr>
          <w:rFonts w:ascii="Times New Roman" w:hAnsi="Times New Roman" w:cs="Times New Roman"/>
          <w:noProof/>
          <w:sz w:val="24"/>
          <w:szCs w:val="24"/>
        </w:rPr>
        <w:t>be jointly investigated</w:t>
      </w:r>
      <w:r w:rsidRPr="002A7E83">
        <w:rPr>
          <w:rFonts w:ascii="Times New Roman" w:hAnsi="Times New Roman" w:cs="Times New Roman"/>
          <w:sz w:val="24"/>
          <w:szCs w:val="24"/>
        </w:rPr>
        <w:t xml:space="preserve"> </w:t>
      </w:r>
      <w:r w:rsidR="000157A5" w:rsidRPr="002A7E83">
        <w:rPr>
          <w:rFonts w:ascii="Times New Roman" w:hAnsi="Times New Roman" w:cs="Times New Roman"/>
          <w:sz w:val="24"/>
          <w:szCs w:val="24"/>
        </w:rPr>
        <w:t xml:space="preserve">with others </w:t>
      </w:r>
      <w:r w:rsidRPr="002A7E83">
        <w:rPr>
          <w:rFonts w:ascii="Times New Roman" w:hAnsi="Times New Roman" w:cs="Times New Roman"/>
          <w:sz w:val="24"/>
          <w:szCs w:val="24"/>
        </w:rPr>
        <w:t xml:space="preserve">for further insights, </w:t>
      </w:r>
      <w:r w:rsidRPr="002A7E83">
        <w:rPr>
          <w:rFonts w:ascii="Times New Roman" w:hAnsi="Times New Roman" w:cs="Times New Roman"/>
          <w:noProof/>
          <w:sz w:val="24"/>
          <w:szCs w:val="24"/>
        </w:rPr>
        <w:t>e.g.</w:t>
      </w:r>
      <w:r w:rsidR="00AC60EA" w:rsidRPr="002A7E83">
        <w:rPr>
          <w:rFonts w:ascii="Times New Roman" w:hAnsi="Times New Roman" w:cs="Times New Roman"/>
          <w:noProof/>
          <w:sz w:val="24"/>
          <w:szCs w:val="24"/>
        </w:rPr>
        <w:t>,</w:t>
      </w:r>
      <w:r w:rsidRPr="002A7E83">
        <w:rPr>
          <w:rFonts w:ascii="Times New Roman" w:hAnsi="Times New Roman" w:cs="Times New Roman"/>
          <w:sz w:val="24"/>
          <w:szCs w:val="24"/>
        </w:rPr>
        <w:t xml:space="preserve"> the incorporation of </w:t>
      </w:r>
      <w:r w:rsidR="00015352"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wholesale price and </w:t>
      </w:r>
      <w:r w:rsidR="00015352"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value-added service process, a menu of products with </w:t>
      </w:r>
      <w:r w:rsidR="000157A5" w:rsidRPr="002A7E83">
        <w:rPr>
          <w:rFonts w:ascii="Times New Roman" w:hAnsi="Times New Roman" w:cs="Times New Roman"/>
          <w:sz w:val="24"/>
          <w:szCs w:val="24"/>
        </w:rPr>
        <w:t>dynamic</w:t>
      </w:r>
      <w:r w:rsidRPr="002A7E83">
        <w:rPr>
          <w:rFonts w:ascii="Times New Roman" w:hAnsi="Times New Roman" w:cs="Times New Roman"/>
          <w:sz w:val="24"/>
          <w:szCs w:val="24"/>
        </w:rPr>
        <w:t xml:space="preserve"> quality, the marginal and fixed cost of </w:t>
      </w:r>
      <w:r w:rsidR="00015352"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production and </w:t>
      </w:r>
      <w:r w:rsidR="00015352"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sales </w:t>
      </w:r>
      <w:r w:rsidR="00AA44AB" w:rsidRPr="002A7E83">
        <w:rPr>
          <w:rFonts w:ascii="Times New Roman" w:hAnsi="Times New Roman" w:cs="Times New Roman"/>
          <w:sz w:val="24"/>
          <w:szCs w:val="24"/>
        </w:rPr>
        <w:t>performance</w:t>
      </w:r>
      <w:r w:rsidRPr="002A7E83">
        <w:rPr>
          <w:rFonts w:ascii="Times New Roman" w:hAnsi="Times New Roman" w:cs="Times New Roman"/>
          <w:sz w:val="24"/>
          <w:szCs w:val="24"/>
        </w:rPr>
        <w:t xml:space="preserve">, and the interrelated mechanism linking </w:t>
      </w:r>
      <w:r w:rsidR="00015352" w:rsidRPr="002A7E83">
        <w:rPr>
          <w:rFonts w:ascii="Times New Roman" w:hAnsi="Times New Roman" w:cs="Times New Roman"/>
          <w:sz w:val="24"/>
          <w:szCs w:val="24"/>
        </w:rPr>
        <w:t xml:space="preserve">the </w:t>
      </w:r>
      <w:r w:rsidRPr="002A7E83">
        <w:rPr>
          <w:rFonts w:ascii="Times New Roman" w:hAnsi="Times New Roman" w:cs="Times New Roman"/>
          <w:sz w:val="24"/>
          <w:szCs w:val="24"/>
        </w:rPr>
        <w:t xml:space="preserve">pricing and </w:t>
      </w:r>
      <w:r w:rsidR="00015352" w:rsidRPr="002A7E83">
        <w:rPr>
          <w:rFonts w:ascii="Times New Roman" w:hAnsi="Times New Roman" w:cs="Times New Roman"/>
          <w:sz w:val="24"/>
          <w:szCs w:val="24"/>
        </w:rPr>
        <w:t xml:space="preserve">the </w:t>
      </w:r>
      <w:r w:rsidRPr="002A7E83">
        <w:rPr>
          <w:rFonts w:ascii="Times New Roman" w:hAnsi="Times New Roman" w:cs="Times New Roman"/>
          <w:sz w:val="24"/>
          <w:szCs w:val="24"/>
        </w:rPr>
        <w:t>promotion.</w:t>
      </w:r>
    </w:p>
    <w:p w14:paraId="36BF5B55" w14:textId="58CD8686" w:rsidR="00F461A5" w:rsidRPr="002A7E83" w:rsidRDefault="00F461A5" w:rsidP="003909FB">
      <w:pPr>
        <w:pStyle w:val="ListParagraph"/>
        <w:numPr>
          <w:ilvl w:val="2"/>
          <w:numId w:val="21"/>
        </w:numPr>
        <w:spacing w:after="0" w:line="360" w:lineRule="auto"/>
        <w:ind w:firstLineChars="0"/>
        <w:rPr>
          <w:rFonts w:ascii="Times New Roman" w:hAnsi="Times New Roman" w:cs="Times New Roman"/>
          <w:b/>
          <w:sz w:val="24"/>
          <w:szCs w:val="24"/>
        </w:rPr>
      </w:pPr>
      <w:r w:rsidRPr="002A7E83">
        <w:rPr>
          <w:rFonts w:ascii="Times New Roman" w:hAnsi="Times New Roman" w:cs="Times New Roman"/>
          <w:b/>
          <w:sz w:val="24"/>
          <w:szCs w:val="24"/>
        </w:rPr>
        <w:t xml:space="preserve">Information </w:t>
      </w:r>
      <w:r w:rsidR="00DB3158" w:rsidRPr="002A7E83">
        <w:rPr>
          <w:rFonts w:ascii="Times New Roman" w:hAnsi="Times New Roman" w:cs="Times New Roman"/>
          <w:b/>
          <w:sz w:val="24"/>
          <w:szCs w:val="24"/>
        </w:rPr>
        <w:t>u</w:t>
      </w:r>
      <w:r w:rsidRPr="002A7E83">
        <w:rPr>
          <w:rFonts w:ascii="Times New Roman" w:hAnsi="Times New Roman" w:cs="Times New Roman"/>
          <w:b/>
          <w:sz w:val="24"/>
          <w:szCs w:val="24"/>
        </w:rPr>
        <w:t>pdating</w:t>
      </w:r>
    </w:p>
    <w:p w14:paraId="661F977B" w14:textId="2D742C96" w:rsidR="00F461A5" w:rsidRPr="002A7E83" w:rsidRDefault="00F461A5" w:rsidP="001D0706">
      <w:pPr>
        <w:spacing w:line="360" w:lineRule="auto"/>
        <w:ind w:firstLineChars="200" w:firstLine="480"/>
        <w:rPr>
          <w:rFonts w:ascii="Times New Roman" w:hAnsi="Times New Roman" w:cs="Times New Roman"/>
          <w:sz w:val="24"/>
          <w:szCs w:val="24"/>
        </w:rPr>
      </w:pPr>
      <w:r w:rsidRPr="002A7E83">
        <w:rPr>
          <w:rFonts w:ascii="Times New Roman" w:hAnsi="Times New Roman" w:cs="Times New Roman"/>
          <w:noProof/>
          <w:sz w:val="24"/>
          <w:szCs w:val="24"/>
        </w:rPr>
        <w:t>Though</w:t>
      </w:r>
      <w:r w:rsidRPr="002A7E83">
        <w:rPr>
          <w:rFonts w:ascii="Times New Roman" w:hAnsi="Times New Roman" w:cs="Times New Roman"/>
          <w:sz w:val="24"/>
          <w:szCs w:val="24"/>
        </w:rPr>
        <w:t xml:space="preserve"> intensive efforts have </w:t>
      </w:r>
      <w:r w:rsidRPr="002A7E83">
        <w:rPr>
          <w:rFonts w:ascii="Times New Roman" w:hAnsi="Times New Roman" w:cs="Times New Roman"/>
          <w:noProof/>
          <w:sz w:val="24"/>
          <w:szCs w:val="24"/>
        </w:rPr>
        <w:t xml:space="preserve">been </w:t>
      </w:r>
      <w:r w:rsidR="00DB3158" w:rsidRPr="002A7E83">
        <w:rPr>
          <w:rFonts w:ascii="Times New Roman" w:hAnsi="Times New Roman" w:cs="Times New Roman"/>
          <w:noProof/>
          <w:sz w:val="24"/>
          <w:szCs w:val="24"/>
        </w:rPr>
        <w:t>found</w:t>
      </w:r>
      <w:r w:rsidR="00DB3158" w:rsidRPr="002A7E83">
        <w:rPr>
          <w:rFonts w:ascii="Times New Roman" w:hAnsi="Times New Roman" w:cs="Times New Roman"/>
          <w:sz w:val="24"/>
          <w:szCs w:val="24"/>
        </w:rPr>
        <w:t xml:space="preserve"> </w:t>
      </w:r>
      <w:r w:rsidRPr="002A7E83">
        <w:rPr>
          <w:rFonts w:ascii="Times New Roman" w:hAnsi="Times New Roman" w:cs="Times New Roman"/>
          <w:sz w:val="24"/>
          <w:szCs w:val="24"/>
        </w:rPr>
        <w:t xml:space="preserve">devoted to the research on information sharing and information asymmetry in franchising, </w:t>
      </w:r>
      <w:r w:rsidR="00AC60EA" w:rsidRPr="002A7E83">
        <w:rPr>
          <w:rFonts w:ascii="Times New Roman" w:hAnsi="Times New Roman" w:cs="Times New Roman"/>
          <w:sz w:val="24"/>
          <w:szCs w:val="24"/>
        </w:rPr>
        <w:t xml:space="preserve">the </w:t>
      </w:r>
      <w:r w:rsidRPr="002A7E83">
        <w:rPr>
          <w:rFonts w:ascii="Times New Roman" w:hAnsi="Times New Roman" w:cs="Times New Roman"/>
          <w:noProof/>
          <w:sz w:val="24"/>
          <w:szCs w:val="24"/>
        </w:rPr>
        <w:t>information-related</w:t>
      </w:r>
      <w:r w:rsidRPr="002A7E83">
        <w:rPr>
          <w:rFonts w:ascii="Times New Roman" w:hAnsi="Times New Roman" w:cs="Times New Roman"/>
          <w:sz w:val="24"/>
          <w:szCs w:val="24"/>
        </w:rPr>
        <w:t xml:space="preserve"> area </w:t>
      </w:r>
      <w:r w:rsidR="005C3311" w:rsidRPr="002A7E83">
        <w:rPr>
          <w:rFonts w:ascii="Times New Roman" w:hAnsi="Times New Roman" w:cs="Times New Roman"/>
          <w:sz w:val="24"/>
          <w:szCs w:val="24"/>
        </w:rPr>
        <w:t>is</w:t>
      </w:r>
      <w:r w:rsidRPr="002A7E83">
        <w:rPr>
          <w:rFonts w:ascii="Times New Roman" w:hAnsi="Times New Roman" w:cs="Times New Roman"/>
          <w:sz w:val="24"/>
          <w:szCs w:val="24"/>
        </w:rPr>
        <w:t xml:space="preserve"> still worthy of being more fruitfully addressed </w:t>
      </w:r>
      <w:r w:rsidR="005C3311" w:rsidRPr="002A7E83">
        <w:rPr>
          <w:rFonts w:ascii="Times New Roman" w:hAnsi="Times New Roman" w:cs="Times New Roman"/>
          <w:sz w:val="24"/>
          <w:szCs w:val="24"/>
        </w:rPr>
        <w:t>for</w:t>
      </w:r>
      <w:r w:rsidRPr="002A7E83">
        <w:rPr>
          <w:rFonts w:ascii="Times New Roman" w:hAnsi="Times New Roman" w:cs="Times New Roman"/>
          <w:sz w:val="24"/>
          <w:szCs w:val="24"/>
        </w:rPr>
        <w:t xml:space="preserve"> the future research. As explored in </w:t>
      </w:r>
      <w:r w:rsidR="00AC60EA" w:rsidRPr="002A7E83">
        <w:rPr>
          <w:rFonts w:ascii="Times New Roman" w:hAnsi="Times New Roman" w:cs="Times New Roman"/>
          <w:sz w:val="24"/>
          <w:szCs w:val="24"/>
        </w:rPr>
        <w:t xml:space="preserve">the </w:t>
      </w:r>
      <w:r w:rsidRPr="002A7E83">
        <w:rPr>
          <w:rFonts w:ascii="Times New Roman" w:hAnsi="Times New Roman" w:cs="Times New Roman"/>
          <w:noProof/>
          <w:sz w:val="24"/>
          <w:szCs w:val="24"/>
        </w:rPr>
        <w:t>GJG</w:t>
      </w:r>
      <w:r w:rsidRPr="002A7E83">
        <w:rPr>
          <w:rFonts w:ascii="Times New Roman" w:hAnsi="Times New Roman" w:cs="Times New Roman"/>
          <w:sz w:val="24"/>
          <w:szCs w:val="24"/>
        </w:rPr>
        <w:t xml:space="preserve"> case study, both the </w:t>
      </w:r>
      <w:r w:rsidR="00DB3158" w:rsidRPr="002A7E83">
        <w:rPr>
          <w:rFonts w:ascii="Times New Roman" w:hAnsi="Times New Roman" w:cs="Times New Roman"/>
          <w:sz w:val="24"/>
          <w:szCs w:val="24"/>
        </w:rPr>
        <w:t>franchisor</w:t>
      </w:r>
      <w:r w:rsidRPr="002A7E83">
        <w:rPr>
          <w:rFonts w:ascii="Times New Roman" w:hAnsi="Times New Roman" w:cs="Times New Roman"/>
          <w:sz w:val="24"/>
          <w:szCs w:val="24"/>
        </w:rPr>
        <w:t xml:space="preserve"> and the franchisee strive to improve the channel performance and efficiency by cultivating the data to enhance the accuracy of forecasting with joint-efforts. Information updating and balancing are crucial in implementing the franchising contracts, particularly </w:t>
      </w:r>
      <w:r w:rsidR="00667157" w:rsidRPr="002A7E83">
        <w:rPr>
          <w:rFonts w:ascii="Times New Roman" w:hAnsi="Times New Roman" w:cs="Times New Roman"/>
          <w:sz w:val="24"/>
          <w:szCs w:val="24"/>
        </w:rPr>
        <w:t>with the</w:t>
      </w:r>
      <w:r w:rsidRPr="002A7E83">
        <w:rPr>
          <w:rFonts w:ascii="Times New Roman" w:hAnsi="Times New Roman" w:cs="Times New Roman"/>
          <w:sz w:val="24"/>
          <w:szCs w:val="24"/>
        </w:rPr>
        <w:t xml:space="preserve"> </w:t>
      </w:r>
      <w:r w:rsidR="00CA1BB4" w:rsidRPr="002A7E83">
        <w:rPr>
          <w:rFonts w:ascii="Times New Roman" w:hAnsi="Times New Roman" w:cs="Times New Roman"/>
          <w:sz w:val="24"/>
          <w:szCs w:val="24"/>
        </w:rPr>
        <w:t xml:space="preserve">involvement of </w:t>
      </w:r>
      <w:r w:rsidRPr="002A7E83">
        <w:rPr>
          <w:rFonts w:ascii="Times New Roman" w:hAnsi="Times New Roman" w:cs="Times New Roman"/>
          <w:sz w:val="24"/>
          <w:szCs w:val="24"/>
        </w:rPr>
        <w:t xml:space="preserve">cost, timing, demand randomness, sales prediction </w:t>
      </w:r>
      <w:r w:rsidRPr="002A7E83">
        <w:rPr>
          <w:rFonts w:ascii="Times New Roman" w:hAnsi="Times New Roman" w:cs="Times New Roman"/>
          <w:noProof/>
          <w:sz w:val="24"/>
          <w:szCs w:val="24"/>
        </w:rPr>
        <w:t>and</w:t>
      </w:r>
      <w:r w:rsidRPr="002A7E83">
        <w:rPr>
          <w:rFonts w:ascii="Times New Roman" w:hAnsi="Times New Roman" w:cs="Times New Roman"/>
          <w:sz w:val="24"/>
          <w:szCs w:val="24"/>
        </w:rPr>
        <w:t xml:space="preserve"> profit. Admittedly, the existence of asymmetric information in the franchising channel leads to the problem of two-sided moral hazard and the negative psychological effect among the channel members</w:t>
      </w:r>
      <w:r w:rsidR="00667157" w:rsidRPr="002A7E83">
        <w:rPr>
          <w:rFonts w:ascii="Times New Roman" w:hAnsi="Times New Roman" w:cs="Times New Roman"/>
          <w:sz w:val="24"/>
          <w:szCs w:val="24"/>
        </w:rPr>
        <w:t>. It</w:t>
      </w:r>
      <w:r w:rsidRPr="002A7E83">
        <w:rPr>
          <w:rFonts w:ascii="Times New Roman" w:hAnsi="Times New Roman" w:cs="Times New Roman"/>
          <w:sz w:val="24"/>
          <w:szCs w:val="24"/>
        </w:rPr>
        <w:t xml:space="preserve"> should be </w:t>
      </w:r>
      <w:r w:rsidR="00667157" w:rsidRPr="002A7E83">
        <w:rPr>
          <w:rFonts w:ascii="Times New Roman" w:hAnsi="Times New Roman" w:cs="Times New Roman"/>
          <w:sz w:val="24"/>
          <w:szCs w:val="24"/>
        </w:rPr>
        <w:t xml:space="preserve">further scientifically </w:t>
      </w:r>
      <w:r w:rsidRPr="002A7E83">
        <w:rPr>
          <w:rFonts w:ascii="Times New Roman" w:hAnsi="Times New Roman" w:cs="Times New Roman"/>
          <w:sz w:val="24"/>
          <w:szCs w:val="24"/>
        </w:rPr>
        <w:t>investigated in the future research</w:t>
      </w:r>
      <w:r w:rsidR="00CA1BB4" w:rsidRPr="002A7E83">
        <w:rPr>
          <w:rFonts w:ascii="Times New Roman" w:hAnsi="Times New Roman" w:cs="Times New Roman"/>
          <w:sz w:val="24"/>
          <w:szCs w:val="24"/>
        </w:rPr>
        <w:t xml:space="preserve"> as well</w:t>
      </w:r>
      <w:r w:rsidRPr="002A7E83">
        <w:rPr>
          <w:rFonts w:ascii="Times New Roman" w:hAnsi="Times New Roman" w:cs="Times New Roman"/>
          <w:sz w:val="24"/>
          <w:szCs w:val="24"/>
        </w:rPr>
        <w:t xml:space="preserve">. </w:t>
      </w:r>
    </w:p>
    <w:p w14:paraId="65032E16" w14:textId="5ADC43E5" w:rsidR="0041783C" w:rsidRPr="002A7E83" w:rsidRDefault="00F461A5" w:rsidP="001D0706">
      <w:pPr>
        <w:pStyle w:val="Default"/>
        <w:spacing w:line="360" w:lineRule="auto"/>
        <w:ind w:firstLineChars="200" w:firstLine="480"/>
        <w:jc w:val="both"/>
        <w:rPr>
          <w:rFonts w:ascii="Times New Roman" w:hAnsi="Times New Roman" w:cs="Times New Roman"/>
          <w:color w:val="auto"/>
          <w:kern w:val="2"/>
        </w:rPr>
      </w:pPr>
      <w:r w:rsidRPr="002A7E83">
        <w:rPr>
          <w:rFonts w:ascii="Times New Roman" w:hAnsi="Times New Roman" w:cs="Times New Roman"/>
          <w:color w:val="auto"/>
          <w:kern w:val="2"/>
        </w:rPr>
        <w:t xml:space="preserve">As a remark, franchising has </w:t>
      </w:r>
      <w:r w:rsidRPr="002A7E83">
        <w:rPr>
          <w:rFonts w:ascii="Times New Roman" w:hAnsi="Times New Roman" w:cs="Times New Roman"/>
          <w:noProof/>
          <w:color w:val="auto"/>
          <w:kern w:val="2"/>
        </w:rPr>
        <w:t>been developed</w:t>
      </w:r>
      <w:r w:rsidRPr="002A7E83">
        <w:rPr>
          <w:rFonts w:ascii="Times New Roman" w:hAnsi="Times New Roman" w:cs="Times New Roman"/>
          <w:color w:val="auto"/>
          <w:kern w:val="2"/>
        </w:rPr>
        <w:t xml:space="preserve"> </w:t>
      </w:r>
      <w:r w:rsidR="00AC60EA" w:rsidRPr="002A7E83">
        <w:rPr>
          <w:rFonts w:ascii="Times New Roman" w:hAnsi="Times New Roman" w:cs="Times New Roman"/>
          <w:color w:val="auto"/>
          <w:kern w:val="2"/>
        </w:rPr>
        <w:t>in</w:t>
      </w:r>
      <w:r w:rsidRPr="002A7E83">
        <w:rPr>
          <w:rFonts w:ascii="Times New Roman" w:hAnsi="Times New Roman" w:cs="Times New Roman"/>
          <w:noProof/>
          <w:color w:val="auto"/>
          <w:kern w:val="2"/>
        </w:rPr>
        <w:t>to</w:t>
      </w:r>
      <w:r w:rsidRPr="002A7E83">
        <w:rPr>
          <w:rFonts w:ascii="Times New Roman" w:hAnsi="Times New Roman" w:cs="Times New Roman"/>
          <w:color w:val="auto"/>
          <w:kern w:val="2"/>
        </w:rPr>
        <w:t xml:space="preserve"> a critical business phenomenon related to </w:t>
      </w:r>
      <w:r w:rsidR="00BF3546" w:rsidRPr="002A7E83">
        <w:rPr>
          <w:rFonts w:ascii="Times New Roman" w:hAnsi="Times New Roman" w:cs="Times New Roman"/>
          <w:color w:val="auto"/>
          <w:kern w:val="2"/>
        </w:rPr>
        <w:t>many</w:t>
      </w:r>
      <w:r w:rsidRPr="002A7E83">
        <w:rPr>
          <w:rFonts w:ascii="Times New Roman" w:hAnsi="Times New Roman" w:cs="Times New Roman"/>
          <w:color w:val="auto"/>
          <w:kern w:val="2"/>
        </w:rPr>
        <w:t xml:space="preserve"> vigorous industries </w:t>
      </w:r>
      <w:r w:rsidR="00004B70" w:rsidRPr="002A7E83">
        <w:rPr>
          <w:rFonts w:ascii="Times New Roman" w:hAnsi="Times New Roman" w:cs="Times New Roman"/>
          <w:color w:val="auto"/>
          <w:kern w:val="2"/>
        </w:rPr>
        <w:t>including</w:t>
      </w:r>
      <w:r w:rsidRPr="002A7E83">
        <w:rPr>
          <w:rFonts w:ascii="Times New Roman" w:hAnsi="Times New Roman" w:cs="Times New Roman"/>
          <w:color w:val="auto"/>
          <w:kern w:val="2"/>
        </w:rPr>
        <w:t xml:space="preserve"> </w:t>
      </w:r>
      <w:r w:rsidR="007C5588" w:rsidRPr="002A7E83">
        <w:rPr>
          <w:rFonts w:ascii="Times New Roman" w:hAnsi="Times New Roman" w:cs="Times New Roman"/>
          <w:color w:val="auto"/>
          <w:kern w:val="2"/>
        </w:rPr>
        <w:t xml:space="preserve">the </w:t>
      </w:r>
      <w:r w:rsidR="00EF065D" w:rsidRPr="002A7E83">
        <w:rPr>
          <w:rFonts w:ascii="Times New Roman" w:hAnsi="Times New Roman" w:cs="Times New Roman"/>
          <w:color w:val="auto"/>
          <w:kern w:val="2"/>
        </w:rPr>
        <w:t>fashion industry</w:t>
      </w:r>
      <w:r w:rsidRPr="002A7E83">
        <w:rPr>
          <w:rFonts w:ascii="Times New Roman" w:hAnsi="Times New Roman" w:cs="Times New Roman"/>
          <w:color w:val="auto"/>
          <w:kern w:val="2"/>
        </w:rPr>
        <w:t xml:space="preserve"> </w:t>
      </w:r>
      <w:r w:rsidR="00004B70" w:rsidRPr="002A7E83">
        <w:rPr>
          <w:rFonts w:ascii="Times New Roman" w:hAnsi="Times New Roman" w:cs="Times New Roman"/>
          <w:color w:val="auto"/>
          <w:kern w:val="2"/>
        </w:rPr>
        <w:t>as</w:t>
      </w:r>
      <w:r w:rsidRPr="002A7E83">
        <w:rPr>
          <w:rFonts w:ascii="Times New Roman" w:hAnsi="Times New Roman" w:cs="Times New Roman"/>
          <w:color w:val="auto"/>
          <w:kern w:val="2"/>
        </w:rPr>
        <w:t xml:space="preserve"> one of the most dynamic </w:t>
      </w:r>
      <w:r w:rsidR="001D6937" w:rsidRPr="002A7E83">
        <w:rPr>
          <w:rFonts w:ascii="Times New Roman" w:hAnsi="Times New Roman" w:cs="Times New Roman"/>
          <w:color w:val="auto"/>
          <w:kern w:val="2"/>
        </w:rPr>
        <w:t xml:space="preserve">global </w:t>
      </w:r>
      <w:r w:rsidRPr="002A7E83">
        <w:rPr>
          <w:rFonts w:ascii="Times New Roman" w:hAnsi="Times New Roman" w:cs="Times New Roman"/>
          <w:color w:val="auto"/>
          <w:kern w:val="2"/>
        </w:rPr>
        <w:t xml:space="preserve">business ecosystems. Franchising contracts </w:t>
      </w:r>
      <w:r w:rsidRPr="002A7E83">
        <w:rPr>
          <w:rFonts w:ascii="Times New Roman" w:hAnsi="Times New Roman" w:cs="Times New Roman"/>
          <w:noProof/>
          <w:color w:val="auto"/>
          <w:kern w:val="2"/>
        </w:rPr>
        <w:t xml:space="preserve">are popularly </w:t>
      </w:r>
      <w:r w:rsidR="00004B70" w:rsidRPr="002A7E83">
        <w:rPr>
          <w:rFonts w:ascii="Times New Roman" w:hAnsi="Times New Roman" w:cs="Times New Roman"/>
          <w:noProof/>
          <w:color w:val="auto"/>
          <w:kern w:val="2"/>
        </w:rPr>
        <w:t>implemented</w:t>
      </w:r>
      <w:r w:rsidRPr="002A7E83">
        <w:rPr>
          <w:rFonts w:ascii="Times New Roman" w:hAnsi="Times New Roman" w:cs="Times New Roman"/>
          <w:color w:val="auto"/>
          <w:kern w:val="2"/>
        </w:rPr>
        <w:t xml:space="preserve"> with different functions and features for coordinating </w:t>
      </w:r>
      <w:r w:rsidR="001D6937" w:rsidRPr="002A7E83">
        <w:rPr>
          <w:rFonts w:ascii="Times New Roman" w:hAnsi="Times New Roman" w:cs="Times New Roman"/>
          <w:color w:val="auto"/>
          <w:kern w:val="2"/>
        </w:rPr>
        <w:t xml:space="preserve">the distribution channel </w:t>
      </w:r>
      <w:r w:rsidRPr="002A7E83">
        <w:rPr>
          <w:rFonts w:ascii="Times New Roman" w:hAnsi="Times New Roman" w:cs="Times New Roman"/>
          <w:color w:val="auto"/>
          <w:kern w:val="2"/>
        </w:rPr>
        <w:t xml:space="preserve">and enhancing the business outcome in </w:t>
      </w:r>
      <w:r w:rsidR="00EF065D" w:rsidRPr="002A7E83">
        <w:rPr>
          <w:rFonts w:ascii="Times New Roman" w:hAnsi="Times New Roman" w:cs="Times New Roman"/>
          <w:color w:val="auto"/>
          <w:kern w:val="2"/>
        </w:rPr>
        <w:t>the fashion industry</w:t>
      </w:r>
      <w:r w:rsidRPr="002A7E83">
        <w:rPr>
          <w:rFonts w:ascii="Times New Roman" w:hAnsi="Times New Roman" w:cs="Times New Roman"/>
          <w:color w:val="auto"/>
          <w:kern w:val="2"/>
        </w:rPr>
        <w:t xml:space="preserve">. We </w:t>
      </w:r>
      <w:r w:rsidR="00004B70" w:rsidRPr="002A7E83">
        <w:rPr>
          <w:rFonts w:ascii="Times New Roman" w:hAnsi="Times New Roman" w:cs="Times New Roman"/>
          <w:color w:val="auto"/>
          <w:kern w:val="2"/>
        </w:rPr>
        <w:t xml:space="preserve">have </w:t>
      </w:r>
      <w:r w:rsidRPr="002A7E83">
        <w:rPr>
          <w:rFonts w:ascii="Times New Roman" w:hAnsi="Times New Roman" w:cs="Times New Roman"/>
          <w:color w:val="auto"/>
          <w:kern w:val="2"/>
        </w:rPr>
        <w:t>discuss</w:t>
      </w:r>
      <w:r w:rsidR="00004B70" w:rsidRPr="002A7E83">
        <w:rPr>
          <w:rFonts w:ascii="Times New Roman" w:hAnsi="Times New Roman" w:cs="Times New Roman"/>
          <w:color w:val="auto"/>
          <w:kern w:val="2"/>
        </w:rPr>
        <w:t>ed</w:t>
      </w:r>
      <w:r w:rsidRPr="002A7E83">
        <w:rPr>
          <w:rFonts w:ascii="Times New Roman" w:hAnsi="Times New Roman" w:cs="Times New Roman"/>
          <w:color w:val="auto"/>
          <w:kern w:val="2"/>
        </w:rPr>
        <w:t xml:space="preserve"> the implementation of different franchising contracts in the fashion </w:t>
      </w:r>
      <w:r w:rsidR="00754485" w:rsidRPr="002A7E83">
        <w:rPr>
          <w:rFonts w:ascii="Times New Roman" w:hAnsi="Times New Roman" w:cs="Times New Roman"/>
          <w:color w:val="auto"/>
          <w:kern w:val="2"/>
        </w:rPr>
        <w:t>franchising system</w:t>
      </w:r>
      <w:r w:rsidRPr="002A7E83">
        <w:rPr>
          <w:rFonts w:ascii="Times New Roman" w:hAnsi="Times New Roman" w:cs="Times New Roman"/>
          <w:color w:val="auto"/>
          <w:kern w:val="2"/>
        </w:rPr>
        <w:t xml:space="preserve"> from the perspective of </w:t>
      </w:r>
      <w:r w:rsidR="00754485" w:rsidRPr="002A7E83">
        <w:rPr>
          <w:rFonts w:ascii="Times New Roman" w:hAnsi="Times New Roman" w:cs="Times New Roman"/>
          <w:color w:val="auto"/>
          <w:kern w:val="2"/>
        </w:rPr>
        <w:t>the</w:t>
      </w:r>
      <w:r w:rsidRPr="002A7E83">
        <w:rPr>
          <w:rFonts w:ascii="Times New Roman" w:hAnsi="Times New Roman" w:cs="Times New Roman"/>
          <w:color w:val="auto"/>
          <w:kern w:val="2"/>
        </w:rPr>
        <w:t xml:space="preserve"> fashion brand owner. Our findings verify the </w:t>
      </w:r>
      <w:r w:rsidR="004278CB" w:rsidRPr="002A7E83">
        <w:rPr>
          <w:rFonts w:ascii="Times New Roman" w:hAnsi="Times New Roman" w:cs="Times New Roman"/>
          <w:color w:val="auto"/>
          <w:kern w:val="2"/>
        </w:rPr>
        <w:t xml:space="preserve">significant </w:t>
      </w:r>
      <w:r w:rsidRPr="002A7E83">
        <w:rPr>
          <w:rFonts w:ascii="Times New Roman" w:hAnsi="Times New Roman" w:cs="Times New Roman"/>
          <w:color w:val="auto"/>
          <w:kern w:val="2"/>
        </w:rPr>
        <w:t xml:space="preserve">functions </w:t>
      </w:r>
      <w:r w:rsidR="004278CB" w:rsidRPr="002A7E83">
        <w:rPr>
          <w:rFonts w:ascii="Times New Roman" w:hAnsi="Times New Roman" w:cs="Times New Roman"/>
          <w:color w:val="auto"/>
          <w:kern w:val="2"/>
        </w:rPr>
        <w:t xml:space="preserve">carried by </w:t>
      </w:r>
      <w:r w:rsidRPr="002A7E83">
        <w:rPr>
          <w:rFonts w:ascii="Times New Roman" w:hAnsi="Times New Roman" w:cs="Times New Roman"/>
          <w:color w:val="auto"/>
          <w:kern w:val="2"/>
        </w:rPr>
        <w:t>franchising contracts in</w:t>
      </w:r>
      <w:r w:rsidR="00754485" w:rsidRPr="002A7E83">
        <w:rPr>
          <w:rFonts w:ascii="Times New Roman" w:hAnsi="Times New Roman" w:cs="Times New Roman"/>
          <w:color w:val="auto"/>
          <w:kern w:val="2"/>
        </w:rPr>
        <w:t xml:space="preserve"> </w:t>
      </w:r>
      <w:r w:rsidR="00EF065D" w:rsidRPr="002A7E83">
        <w:rPr>
          <w:rFonts w:ascii="Times New Roman" w:hAnsi="Times New Roman" w:cs="Times New Roman"/>
          <w:color w:val="auto"/>
          <w:kern w:val="2"/>
        </w:rPr>
        <w:t>the fashion industry</w:t>
      </w:r>
      <w:r w:rsidRPr="002A7E83">
        <w:rPr>
          <w:rFonts w:ascii="Times New Roman" w:hAnsi="Times New Roman" w:cs="Times New Roman"/>
          <w:color w:val="auto"/>
          <w:kern w:val="2"/>
        </w:rPr>
        <w:t xml:space="preserve">. We also identify different crucial influencing factors related to implementing the franchising contracts under the diverse dimensions </w:t>
      </w:r>
      <w:r w:rsidR="00754485" w:rsidRPr="002A7E83">
        <w:rPr>
          <w:rFonts w:ascii="Times New Roman" w:hAnsi="Times New Roman" w:cs="Times New Roman"/>
          <w:color w:val="auto"/>
          <w:kern w:val="2"/>
        </w:rPr>
        <w:t>within the fashion franchising</w:t>
      </w:r>
      <w:r w:rsidR="004278CB" w:rsidRPr="002A7E83">
        <w:rPr>
          <w:rFonts w:ascii="Times New Roman" w:hAnsi="Times New Roman" w:cs="Times New Roman"/>
          <w:color w:val="auto"/>
          <w:kern w:val="2"/>
        </w:rPr>
        <w:t xml:space="preserve"> operations</w:t>
      </w:r>
      <w:r w:rsidRPr="002A7E83">
        <w:rPr>
          <w:rFonts w:ascii="Times New Roman" w:hAnsi="Times New Roman" w:cs="Times New Roman"/>
          <w:color w:val="auto"/>
          <w:kern w:val="2"/>
        </w:rPr>
        <w:t xml:space="preserve">. The implementation of franchising contracts can </w:t>
      </w:r>
      <w:r w:rsidRPr="002A7E83">
        <w:rPr>
          <w:rFonts w:ascii="Times New Roman" w:hAnsi="Times New Roman" w:cs="Times New Roman"/>
          <w:noProof/>
          <w:color w:val="auto"/>
          <w:kern w:val="2"/>
        </w:rPr>
        <w:t>be eventually improved</w:t>
      </w:r>
      <w:r w:rsidRPr="002A7E83">
        <w:rPr>
          <w:rFonts w:ascii="Times New Roman" w:hAnsi="Times New Roman" w:cs="Times New Roman"/>
          <w:color w:val="auto"/>
          <w:kern w:val="2"/>
        </w:rPr>
        <w:t xml:space="preserve"> </w:t>
      </w:r>
      <w:r w:rsidR="00CC4DED" w:rsidRPr="002A7E83">
        <w:rPr>
          <w:rFonts w:ascii="Times New Roman" w:hAnsi="Times New Roman" w:cs="Times New Roman"/>
          <w:color w:val="auto"/>
          <w:kern w:val="2"/>
        </w:rPr>
        <w:t xml:space="preserve">for </w:t>
      </w:r>
      <w:r w:rsidR="00AA44AB" w:rsidRPr="002A7E83">
        <w:rPr>
          <w:rFonts w:ascii="Times New Roman" w:hAnsi="Times New Roman" w:cs="Times New Roman"/>
          <w:color w:val="auto"/>
          <w:kern w:val="2"/>
        </w:rPr>
        <w:t xml:space="preserve">the </w:t>
      </w:r>
      <w:r w:rsidR="00E27D2B" w:rsidRPr="002A7E83">
        <w:rPr>
          <w:rFonts w:ascii="Times New Roman" w:hAnsi="Times New Roman" w:cs="Times New Roman"/>
          <w:color w:val="auto"/>
          <w:kern w:val="2"/>
        </w:rPr>
        <w:t xml:space="preserve">fashion </w:t>
      </w:r>
      <w:r w:rsidR="00BF3546" w:rsidRPr="002A7E83">
        <w:rPr>
          <w:rFonts w:ascii="Times New Roman" w:hAnsi="Times New Roman" w:cs="Times New Roman"/>
          <w:color w:val="auto"/>
          <w:kern w:val="2"/>
        </w:rPr>
        <w:t>business</w:t>
      </w:r>
      <w:r w:rsidR="00CC4DED" w:rsidRPr="002A7E83">
        <w:rPr>
          <w:rFonts w:ascii="Times New Roman" w:hAnsi="Times New Roman" w:cs="Times New Roman"/>
          <w:color w:val="auto"/>
          <w:kern w:val="2"/>
        </w:rPr>
        <w:t xml:space="preserve"> </w:t>
      </w:r>
      <w:r w:rsidRPr="002A7E83">
        <w:rPr>
          <w:rFonts w:ascii="Times New Roman" w:hAnsi="Times New Roman" w:cs="Times New Roman"/>
          <w:color w:val="auto"/>
          <w:kern w:val="2"/>
        </w:rPr>
        <w:t xml:space="preserve">with a better understanding </w:t>
      </w:r>
      <w:r w:rsidRPr="002A7E83">
        <w:rPr>
          <w:rFonts w:ascii="Times New Roman" w:hAnsi="Times New Roman" w:cs="Times New Roman"/>
          <w:noProof/>
          <w:color w:val="auto"/>
          <w:kern w:val="2"/>
        </w:rPr>
        <w:t>o</w:t>
      </w:r>
      <w:r w:rsidR="00AC60EA" w:rsidRPr="002A7E83">
        <w:rPr>
          <w:rFonts w:ascii="Times New Roman" w:hAnsi="Times New Roman" w:cs="Times New Roman"/>
          <w:noProof/>
          <w:color w:val="auto"/>
          <w:kern w:val="2"/>
        </w:rPr>
        <w:t>f</w:t>
      </w:r>
      <w:r w:rsidRPr="002A7E83">
        <w:rPr>
          <w:rFonts w:ascii="Times New Roman" w:hAnsi="Times New Roman" w:cs="Times New Roman"/>
          <w:color w:val="auto"/>
          <w:kern w:val="2"/>
        </w:rPr>
        <w:t xml:space="preserve"> the addressed factors</w:t>
      </w:r>
      <w:r w:rsidR="00CC4DED" w:rsidRPr="002A7E83">
        <w:rPr>
          <w:rFonts w:ascii="Times New Roman" w:hAnsi="Times New Roman" w:cs="Times New Roman"/>
          <w:color w:val="auto"/>
          <w:kern w:val="2"/>
        </w:rPr>
        <w:t>. It</w:t>
      </w:r>
      <w:r w:rsidRPr="002A7E83">
        <w:rPr>
          <w:rFonts w:ascii="Times New Roman" w:hAnsi="Times New Roman" w:cs="Times New Roman"/>
          <w:color w:val="auto"/>
          <w:kern w:val="2"/>
        </w:rPr>
        <w:t xml:space="preserve"> is beneficial not only for the </w:t>
      </w:r>
      <w:r w:rsidR="0095464D" w:rsidRPr="002A7E83">
        <w:rPr>
          <w:rFonts w:ascii="Times New Roman" w:hAnsi="Times New Roman" w:cs="Times New Roman"/>
          <w:color w:val="auto"/>
        </w:rPr>
        <w:t>franchisor</w:t>
      </w:r>
      <w:r w:rsidRPr="002A7E83">
        <w:rPr>
          <w:rFonts w:ascii="Times New Roman" w:hAnsi="Times New Roman" w:cs="Times New Roman"/>
          <w:color w:val="auto"/>
          <w:kern w:val="2"/>
        </w:rPr>
        <w:t xml:space="preserve"> and the </w:t>
      </w:r>
      <w:r w:rsidRPr="002A7E83">
        <w:rPr>
          <w:rFonts w:ascii="Times New Roman" w:hAnsi="Times New Roman" w:cs="Times New Roman"/>
          <w:noProof/>
          <w:color w:val="auto"/>
          <w:kern w:val="2"/>
        </w:rPr>
        <w:t>franchisees</w:t>
      </w:r>
      <w:r w:rsidRPr="002A7E83">
        <w:rPr>
          <w:rFonts w:ascii="Times New Roman" w:hAnsi="Times New Roman" w:cs="Times New Roman"/>
          <w:color w:val="auto"/>
          <w:kern w:val="2"/>
        </w:rPr>
        <w:t xml:space="preserve"> but also for the whole industry. </w:t>
      </w:r>
    </w:p>
    <w:p w14:paraId="0C9BBA81" w14:textId="44353F12" w:rsidR="008E6AE5" w:rsidRPr="002A7E83" w:rsidRDefault="008E6AE5" w:rsidP="008E6AE5">
      <w:pPr>
        <w:spacing w:line="360" w:lineRule="auto"/>
        <w:rPr>
          <w:rFonts w:ascii="Times New Roman" w:hAnsi="Times New Roman" w:cs="Times New Roman"/>
          <w:b/>
          <w:sz w:val="32"/>
          <w:szCs w:val="24"/>
        </w:rPr>
      </w:pPr>
      <w:r w:rsidRPr="002A7E83">
        <w:rPr>
          <w:rFonts w:ascii="Times New Roman" w:hAnsi="Times New Roman" w:cs="Times New Roman"/>
          <w:b/>
          <w:noProof/>
          <w:sz w:val="32"/>
          <w:szCs w:val="24"/>
        </w:rPr>
        <w:lastRenderedPageBreak/>
        <w:t>Acknowledgement</w:t>
      </w:r>
    </w:p>
    <w:p w14:paraId="49C167E3" w14:textId="6849BAD2" w:rsidR="008E6AE5" w:rsidRPr="002A7E83" w:rsidRDefault="008E6AE5" w:rsidP="008E6AE5">
      <w:pPr>
        <w:spacing w:line="360" w:lineRule="auto"/>
        <w:rPr>
          <w:rFonts w:ascii="Times New Roman" w:hAnsi="Times New Roman" w:cs="Times New Roman"/>
          <w:sz w:val="24"/>
          <w:szCs w:val="24"/>
        </w:rPr>
      </w:pPr>
      <w:r w:rsidRPr="002A7E83">
        <w:rPr>
          <w:rFonts w:ascii="Times New Roman" w:hAnsi="Times New Roman" w:cs="Times New Roman"/>
          <w:sz w:val="24"/>
          <w:szCs w:val="24"/>
        </w:rPr>
        <w:t xml:space="preserve">The authors are grateful to Mr. Yong Hou and Ms. Bing Yang, the President and Vice President of Guangzhou </w:t>
      </w:r>
      <w:proofErr w:type="spellStart"/>
      <w:r w:rsidRPr="002A7E83">
        <w:rPr>
          <w:rFonts w:ascii="Times New Roman" w:hAnsi="Times New Roman" w:cs="Times New Roman"/>
          <w:sz w:val="24"/>
          <w:szCs w:val="24"/>
        </w:rPr>
        <w:t>Jinyu</w:t>
      </w:r>
      <w:proofErr w:type="spellEnd"/>
      <w:r w:rsidRPr="002A7E83">
        <w:rPr>
          <w:rFonts w:ascii="Times New Roman" w:hAnsi="Times New Roman" w:cs="Times New Roman"/>
          <w:sz w:val="24"/>
          <w:szCs w:val="24"/>
        </w:rPr>
        <w:t xml:space="preserve"> Garments Co., Ltd, </w:t>
      </w:r>
      <w:r w:rsidR="00141B8E" w:rsidRPr="002A7E83">
        <w:rPr>
          <w:rFonts w:ascii="Times New Roman" w:hAnsi="Times New Roman" w:cs="Times New Roman"/>
          <w:sz w:val="24"/>
          <w:szCs w:val="24"/>
        </w:rPr>
        <w:t>the company where</w:t>
      </w:r>
      <w:r w:rsidRPr="002A7E83">
        <w:rPr>
          <w:rFonts w:ascii="Times New Roman" w:hAnsi="Times New Roman" w:cs="Times New Roman"/>
          <w:sz w:val="24"/>
          <w:szCs w:val="24"/>
        </w:rPr>
        <w:t xml:space="preserve"> one author has ever work, for their valuable support and sincere assistance for completing the case study. Meanwhile, the authors are also grateful to the editor and the three anonymous reviewers for </w:t>
      </w:r>
      <w:r w:rsidR="00141B8E" w:rsidRPr="002A7E83">
        <w:rPr>
          <w:rFonts w:ascii="Times New Roman" w:hAnsi="Times New Roman" w:cs="Times New Roman"/>
          <w:sz w:val="24"/>
          <w:szCs w:val="24"/>
        </w:rPr>
        <w:t xml:space="preserve">all </w:t>
      </w:r>
      <w:r w:rsidRPr="002A7E83">
        <w:rPr>
          <w:rFonts w:ascii="Times New Roman" w:hAnsi="Times New Roman" w:cs="Times New Roman"/>
          <w:sz w:val="24"/>
          <w:szCs w:val="24"/>
        </w:rPr>
        <w:t xml:space="preserve">their kind and constructive comments and suggestions for improving the quality of </w:t>
      </w:r>
      <w:r w:rsidR="00141B8E" w:rsidRPr="002A7E83">
        <w:rPr>
          <w:rFonts w:ascii="Times New Roman" w:hAnsi="Times New Roman" w:cs="Times New Roman"/>
          <w:sz w:val="24"/>
          <w:szCs w:val="24"/>
        </w:rPr>
        <w:t>the</w:t>
      </w:r>
      <w:r w:rsidRPr="002A7E83">
        <w:rPr>
          <w:rFonts w:ascii="Times New Roman" w:hAnsi="Times New Roman" w:cs="Times New Roman"/>
          <w:sz w:val="24"/>
          <w:szCs w:val="24"/>
        </w:rPr>
        <w:t xml:space="preserve"> paper.</w:t>
      </w:r>
    </w:p>
    <w:p w14:paraId="4BD8AC85" w14:textId="525F41FB" w:rsidR="008E6AE5" w:rsidRPr="002A7E83" w:rsidRDefault="008E6AE5" w:rsidP="001D0706">
      <w:pPr>
        <w:pStyle w:val="Default"/>
        <w:spacing w:line="360" w:lineRule="auto"/>
        <w:ind w:firstLineChars="200" w:firstLine="480"/>
        <w:jc w:val="both"/>
        <w:rPr>
          <w:rFonts w:ascii="Times New Roman" w:hAnsi="Times New Roman" w:cs="Times New Roman"/>
          <w:color w:val="auto"/>
          <w:kern w:val="2"/>
        </w:rPr>
      </w:pPr>
    </w:p>
    <w:p w14:paraId="2B7327F5" w14:textId="77777777" w:rsidR="008E6AE5" w:rsidRPr="002A7E83" w:rsidRDefault="008E6AE5" w:rsidP="001D0706">
      <w:pPr>
        <w:pStyle w:val="Default"/>
        <w:spacing w:line="360" w:lineRule="auto"/>
        <w:ind w:firstLineChars="200" w:firstLine="480"/>
        <w:jc w:val="both"/>
        <w:rPr>
          <w:rFonts w:ascii="Times New Roman" w:hAnsi="Times New Roman" w:cs="Times New Roman"/>
          <w:color w:val="auto"/>
          <w:kern w:val="2"/>
        </w:rPr>
      </w:pPr>
    </w:p>
    <w:p w14:paraId="3D6E5C87" w14:textId="77777777" w:rsidR="0041783C" w:rsidRPr="002A7E83" w:rsidRDefault="0041783C">
      <w:pPr>
        <w:widowControl/>
        <w:jc w:val="left"/>
        <w:rPr>
          <w:rFonts w:ascii="Times New Roman" w:hAnsi="Times New Roman" w:cs="Times New Roman"/>
          <w:sz w:val="24"/>
          <w:szCs w:val="24"/>
        </w:rPr>
      </w:pPr>
      <w:r w:rsidRPr="002A7E83">
        <w:rPr>
          <w:rFonts w:ascii="Times New Roman" w:hAnsi="Times New Roman" w:cs="Times New Roman"/>
        </w:rPr>
        <w:br w:type="page"/>
      </w:r>
    </w:p>
    <w:p w14:paraId="58C8504B" w14:textId="12FF8818" w:rsidR="00F461A5" w:rsidRPr="002A7E83" w:rsidRDefault="00F461A5" w:rsidP="00C678C9">
      <w:pPr>
        <w:spacing w:line="360" w:lineRule="auto"/>
        <w:rPr>
          <w:rFonts w:ascii="Times New Roman" w:hAnsi="Times New Roman" w:cs="Times New Roman"/>
          <w:b/>
          <w:sz w:val="24"/>
          <w:szCs w:val="24"/>
        </w:rPr>
      </w:pPr>
      <w:bookmarkStart w:id="94" w:name="_Hlk514797949"/>
      <w:r w:rsidRPr="002A7E83">
        <w:rPr>
          <w:rFonts w:ascii="Times New Roman" w:hAnsi="Times New Roman" w:cs="Times New Roman"/>
          <w:b/>
          <w:sz w:val="24"/>
          <w:szCs w:val="24"/>
        </w:rPr>
        <w:lastRenderedPageBreak/>
        <w:t>Reference</w:t>
      </w:r>
      <w:r w:rsidR="006D037B" w:rsidRPr="002A7E83">
        <w:rPr>
          <w:rFonts w:ascii="Times New Roman" w:hAnsi="Times New Roman" w:cs="Times New Roman"/>
          <w:b/>
          <w:sz w:val="24"/>
          <w:szCs w:val="24"/>
        </w:rPr>
        <w:t>s</w:t>
      </w:r>
    </w:p>
    <w:p w14:paraId="17BD4283"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eastAsia="Arial Unicode MS" w:hAnsi="Times New Roman" w:cs="Times New Roman"/>
          <w:noProof/>
          <w:sz w:val="24"/>
          <w:szCs w:val="24"/>
          <w:shd w:val="clear" w:color="auto" w:fill="FFFFFF"/>
        </w:rPr>
        <w:fldChar w:fldCharType="begin"/>
      </w:r>
      <w:r w:rsidRPr="002A7E83">
        <w:rPr>
          <w:rFonts w:ascii="Times New Roman" w:eastAsia="Arial Unicode MS" w:hAnsi="Times New Roman" w:cs="Times New Roman"/>
          <w:noProof/>
          <w:sz w:val="24"/>
          <w:szCs w:val="24"/>
          <w:shd w:val="clear" w:color="auto" w:fill="FFFFFF"/>
        </w:rPr>
        <w:instrText xml:space="preserve"> ADDIN EN.REFLIST </w:instrText>
      </w:r>
      <w:r w:rsidRPr="002A7E83">
        <w:rPr>
          <w:rFonts w:ascii="Times New Roman" w:eastAsia="Arial Unicode MS" w:hAnsi="Times New Roman" w:cs="Times New Roman"/>
          <w:noProof/>
          <w:sz w:val="24"/>
          <w:szCs w:val="24"/>
          <w:shd w:val="clear" w:color="auto" w:fill="FFFFFF"/>
        </w:rPr>
        <w:fldChar w:fldCharType="separate"/>
      </w:r>
      <w:r w:rsidRPr="002A7E83">
        <w:rPr>
          <w:rFonts w:ascii="Times New Roman" w:hAnsi="Times New Roman" w:cs="Times New Roman"/>
          <w:sz w:val="24"/>
          <w:szCs w:val="24"/>
          <w:shd w:val="clear" w:color="auto" w:fill="FFFFFF"/>
        </w:rPr>
        <w:t>Agrawal, D., &amp; Lal, R. (1995). Contractual arrangements in franchising: an empirical investigation. </w:t>
      </w:r>
      <w:r w:rsidRPr="002A7E83">
        <w:rPr>
          <w:rFonts w:ascii="Times New Roman" w:hAnsi="Times New Roman" w:cs="Times New Roman"/>
          <w:iCs/>
          <w:sz w:val="24"/>
          <w:szCs w:val="24"/>
          <w:shd w:val="clear" w:color="auto" w:fill="FFFFFF"/>
        </w:rPr>
        <w:t>Journal of Marketing Research</w:t>
      </w:r>
      <w:r w:rsidRPr="002A7E83">
        <w:rPr>
          <w:rFonts w:ascii="Times New Roman" w:hAnsi="Times New Roman" w:cs="Times New Roman"/>
          <w:sz w:val="24"/>
          <w:szCs w:val="24"/>
          <w:shd w:val="clear" w:color="auto" w:fill="FFFFFF"/>
        </w:rPr>
        <w:t>, 213-221.</w:t>
      </w:r>
    </w:p>
    <w:p w14:paraId="52AD5954"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bookmarkStart w:id="95" w:name="_Hlk514797569"/>
      <w:r w:rsidRPr="002A7E83">
        <w:rPr>
          <w:rFonts w:ascii="Times New Roman" w:hAnsi="Times New Roman" w:cs="Times New Roman"/>
          <w:sz w:val="24"/>
          <w:szCs w:val="24"/>
          <w:shd w:val="clear" w:color="auto" w:fill="FFFFFF"/>
        </w:rPr>
        <w:t>Babich, V., &amp; Tang, C. S. (2016). Franchise Contracting: The Effects of The Entrepreneur's Timing Option and Debt Financing. </w:t>
      </w:r>
      <w:r w:rsidRPr="002A7E83">
        <w:rPr>
          <w:rFonts w:ascii="Times New Roman" w:hAnsi="Times New Roman" w:cs="Times New Roman"/>
          <w:iCs/>
          <w:sz w:val="24"/>
          <w:szCs w:val="24"/>
          <w:shd w:val="clear" w:color="auto" w:fill="FFFFFF"/>
        </w:rPr>
        <w:t>Production and Operations Management</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25</w:t>
      </w:r>
      <w:r w:rsidRPr="002A7E83">
        <w:rPr>
          <w:rFonts w:ascii="Times New Roman" w:hAnsi="Times New Roman" w:cs="Times New Roman"/>
          <w:sz w:val="24"/>
          <w:szCs w:val="24"/>
          <w:shd w:val="clear" w:color="auto" w:fill="FFFFFF"/>
        </w:rPr>
        <w:t>(4), 662-683.</w:t>
      </w:r>
    </w:p>
    <w:bookmarkEnd w:id="95"/>
    <w:p w14:paraId="5F48DF21"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Bond, R., &amp; Bond, C. (1992). The Sourcebook of Franchise Opportunities: 1991-1992. Homewood, Irwin, IL.</w:t>
      </w:r>
    </w:p>
    <w:p w14:paraId="09A4D93F" w14:textId="72171D7E"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Brickley, J. A. (2002). Royalty rates and upfront fees in share contracts: evidence from franchising. </w:t>
      </w:r>
      <w:r w:rsidRPr="002A7E83">
        <w:rPr>
          <w:rFonts w:ascii="Times New Roman" w:hAnsi="Times New Roman" w:cs="Times New Roman"/>
          <w:iCs/>
          <w:sz w:val="24"/>
          <w:szCs w:val="24"/>
          <w:shd w:val="clear" w:color="auto" w:fill="FFFFFF"/>
        </w:rPr>
        <w:t>Journal of Law, Economics, and Organization</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18</w:t>
      </w:r>
      <w:r w:rsidRPr="002A7E83">
        <w:rPr>
          <w:rFonts w:ascii="Times New Roman" w:hAnsi="Times New Roman" w:cs="Times New Roman"/>
          <w:sz w:val="24"/>
          <w:szCs w:val="24"/>
          <w:shd w:val="clear" w:color="auto" w:fill="FFFFFF"/>
        </w:rPr>
        <w:t>(2), 511-535.</w:t>
      </w:r>
    </w:p>
    <w:p w14:paraId="7BD35C10" w14:textId="1864FB66"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Brun, A., &amp; Castelli, C. (2008). Supply chain strategy in </w:t>
      </w:r>
      <w:r w:rsidRPr="002A7E83">
        <w:rPr>
          <w:rFonts w:ascii="Times New Roman" w:hAnsi="Times New Roman" w:cs="Times New Roman"/>
          <w:noProof/>
          <w:sz w:val="24"/>
          <w:szCs w:val="24"/>
          <w:shd w:val="clear" w:color="auto" w:fill="FFFFFF"/>
        </w:rPr>
        <w:t xml:space="preserve">the </w:t>
      </w:r>
      <w:r w:rsidR="00EF065D" w:rsidRPr="002A7E83">
        <w:rPr>
          <w:rFonts w:ascii="Times New Roman" w:hAnsi="Times New Roman" w:cs="Times New Roman"/>
          <w:noProof/>
          <w:sz w:val="24"/>
          <w:szCs w:val="24"/>
          <w:shd w:val="clear" w:color="auto" w:fill="FFFFFF"/>
        </w:rPr>
        <w:t>fashion</w:t>
      </w:r>
      <w:r w:rsidR="00EF065D" w:rsidRPr="002A7E83">
        <w:rPr>
          <w:rFonts w:ascii="Times New Roman" w:hAnsi="Times New Roman" w:cs="Times New Roman"/>
          <w:sz w:val="24"/>
          <w:szCs w:val="24"/>
          <w:shd w:val="clear" w:color="auto" w:fill="FFFFFF"/>
        </w:rPr>
        <w:t xml:space="preserve"> industry</w:t>
      </w:r>
      <w:r w:rsidRPr="002A7E83">
        <w:rPr>
          <w:rFonts w:ascii="Times New Roman" w:hAnsi="Times New Roman" w:cs="Times New Roman"/>
          <w:sz w:val="24"/>
          <w:szCs w:val="24"/>
          <w:shd w:val="clear" w:color="auto" w:fill="FFFFFF"/>
        </w:rPr>
        <w:t xml:space="preserve">: developing a portfolio model depending on </w:t>
      </w:r>
      <w:r w:rsidRPr="002A7E83">
        <w:rPr>
          <w:rFonts w:ascii="Times New Roman" w:hAnsi="Times New Roman" w:cs="Times New Roman"/>
          <w:noProof/>
          <w:sz w:val="24"/>
          <w:szCs w:val="24"/>
          <w:shd w:val="clear" w:color="auto" w:fill="FFFFFF"/>
        </w:rPr>
        <w:t>product</w:t>
      </w:r>
      <w:r w:rsidRPr="002A7E83">
        <w:rPr>
          <w:rFonts w:ascii="Times New Roman" w:hAnsi="Times New Roman" w:cs="Times New Roman"/>
          <w:sz w:val="24"/>
          <w:szCs w:val="24"/>
          <w:shd w:val="clear" w:color="auto" w:fill="FFFFFF"/>
        </w:rPr>
        <w:t xml:space="preserve">, retail channel </w:t>
      </w:r>
      <w:r w:rsidRPr="002A7E83">
        <w:rPr>
          <w:rFonts w:ascii="Times New Roman" w:hAnsi="Times New Roman" w:cs="Times New Roman"/>
          <w:noProof/>
          <w:sz w:val="24"/>
          <w:szCs w:val="24"/>
          <w:shd w:val="clear" w:color="auto" w:fill="FFFFFF"/>
        </w:rPr>
        <w:t>and</w:t>
      </w:r>
      <w:r w:rsidRPr="002A7E83">
        <w:rPr>
          <w:rFonts w:ascii="Times New Roman" w:hAnsi="Times New Roman" w:cs="Times New Roman"/>
          <w:sz w:val="24"/>
          <w:szCs w:val="24"/>
          <w:shd w:val="clear" w:color="auto" w:fill="FFFFFF"/>
        </w:rPr>
        <w:t xml:space="preserve"> brand. </w:t>
      </w:r>
      <w:r w:rsidRPr="002A7E83">
        <w:rPr>
          <w:rFonts w:ascii="Times New Roman" w:hAnsi="Times New Roman" w:cs="Times New Roman"/>
          <w:iCs/>
          <w:sz w:val="24"/>
          <w:szCs w:val="24"/>
          <w:shd w:val="clear" w:color="auto" w:fill="FFFFFF"/>
        </w:rPr>
        <w:t>International Journal of Production Economics</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116</w:t>
      </w:r>
      <w:r w:rsidRPr="002A7E83">
        <w:rPr>
          <w:rFonts w:ascii="Times New Roman" w:hAnsi="Times New Roman" w:cs="Times New Roman"/>
          <w:sz w:val="24"/>
          <w:szCs w:val="24"/>
          <w:shd w:val="clear" w:color="auto" w:fill="FFFFFF"/>
        </w:rPr>
        <w:t>(2), 169-181.</w:t>
      </w:r>
    </w:p>
    <w:p w14:paraId="0D371C8C" w14:textId="44446282"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Brun, A., Castelli, C., &amp; Karaosman, H. (2017). A focused supply chain strategy for luxury fashion management. </w:t>
      </w:r>
      <w:r w:rsidRPr="002A7E83">
        <w:rPr>
          <w:rFonts w:ascii="Times New Roman" w:hAnsi="Times New Roman" w:cs="Times New Roman"/>
          <w:iCs/>
          <w:sz w:val="24"/>
          <w:szCs w:val="24"/>
          <w:shd w:val="clear" w:color="auto" w:fill="FFFFFF"/>
        </w:rPr>
        <w:t>Journal of Fashion Marketing and Management: An International Journal</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21</w:t>
      </w:r>
      <w:r w:rsidRPr="002A7E83">
        <w:rPr>
          <w:rFonts w:ascii="Times New Roman" w:hAnsi="Times New Roman" w:cs="Times New Roman"/>
          <w:sz w:val="24"/>
          <w:szCs w:val="24"/>
          <w:shd w:val="clear" w:color="auto" w:fill="FFFFFF"/>
        </w:rPr>
        <w:t>(4), 544-563.</w:t>
      </w:r>
    </w:p>
    <w:p w14:paraId="142EFAB7"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Cachon, G., 2003. Supply chain coordination with contracts. In: De Kok, A.G., Graves, S. (Eds.), Handbooks in Operations Research and Management Science. Elsevier Publisher.</w:t>
      </w:r>
    </w:p>
    <w:p w14:paraId="6954F420" w14:textId="7B11353E"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Cachon, G. P., &amp; Lariviere, M. A. (2005). Supply chain coordination with revenue-sharing contracts: strengths and limitations.</w:t>
      </w:r>
      <w:r w:rsidRPr="002A7E83">
        <w:rPr>
          <w:rFonts w:ascii="Times New Roman" w:hAnsi="Times New Roman" w:cs="Times New Roman"/>
          <w:sz w:val="24"/>
          <w:szCs w:val="24"/>
        </w:rPr>
        <w:t> </w:t>
      </w:r>
      <w:r w:rsidRPr="002A7E83">
        <w:rPr>
          <w:rFonts w:ascii="Times New Roman" w:hAnsi="Times New Roman" w:cs="Times New Roman"/>
          <w:sz w:val="24"/>
          <w:szCs w:val="24"/>
          <w:shd w:val="clear" w:color="auto" w:fill="FFFFFF"/>
        </w:rPr>
        <w:t>Management Science,</w:t>
      </w:r>
      <w:r w:rsidRPr="002A7E83">
        <w:rPr>
          <w:rFonts w:ascii="Times New Roman" w:hAnsi="Times New Roman" w:cs="Times New Roman"/>
          <w:sz w:val="24"/>
          <w:szCs w:val="24"/>
        </w:rPr>
        <w:t> </w:t>
      </w:r>
      <w:r w:rsidRPr="002A7E83">
        <w:rPr>
          <w:rFonts w:ascii="Times New Roman" w:hAnsi="Times New Roman" w:cs="Times New Roman"/>
          <w:sz w:val="24"/>
          <w:szCs w:val="24"/>
          <w:shd w:val="clear" w:color="auto" w:fill="FFFFFF"/>
        </w:rPr>
        <w:t>51(1), 30-44.</w:t>
      </w:r>
    </w:p>
    <w:p w14:paraId="5E3488F4" w14:textId="4483097F"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Castelli, C. M., &amp; Brun, A. (2010). Alignment of retail channels in the fashion supply chain: An empirical study of Italian fashion retailers. </w:t>
      </w:r>
      <w:r w:rsidRPr="002A7E83">
        <w:rPr>
          <w:rFonts w:ascii="Times New Roman" w:hAnsi="Times New Roman" w:cs="Times New Roman"/>
          <w:iCs/>
          <w:sz w:val="24"/>
          <w:szCs w:val="24"/>
          <w:shd w:val="clear" w:color="auto" w:fill="FFFFFF"/>
        </w:rPr>
        <w:t>International Journal of Retail &amp; Distribution Management</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38</w:t>
      </w:r>
      <w:r w:rsidRPr="002A7E83">
        <w:rPr>
          <w:rFonts w:ascii="Times New Roman" w:hAnsi="Times New Roman" w:cs="Times New Roman"/>
          <w:sz w:val="24"/>
          <w:szCs w:val="24"/>
          <w:shd w:val="clear" w:color="auto" w:fill="FFFFFF"/>
        </w:rPr>
        <w:t>(1), 24-44.</w:t>
      </w:r>
    </w:p>
    <w:p w14:paraId="7B2671EC" w14:textId="1AEF75A0"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Chabowski, B. R., Hult, G. T. M., &amp; Mena, J. A. (2011). The retailing literature as a basis for franchising research: Using intellectual structure to advance theory. </w:t>
      </w:r>
      <w:r w:rsidRPr="002A7E83">
        <w:rPr>
          <w:rFonts w:ascii="Times New Roman" w:hAnsi="Times New Roman" w:cs="Times New Roman"/>
          <w:iCs/>
          <w:sz w:val="24"/>
          <w:szCs w:val="24"/>
          <w:shd w:val="clear" w:color="auto" w:fill="FFFFFF"/>
        </w:rPr>
        <w:t>Journal of Retailing</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87</w:t>
      </w:r>
      <w:r w:rsidRPr="002A7E83">
        <w:rPr>
          <w:rFonts w:ascii="Times New Roman" w:hAnsi="Times New Roman" w:cs="Times New Roman"/>
          <w:sz w:val="24"/>
          <w:szCs w:val="24"/>
          <w:shd w:val="clear" w:color="auto" w:fill="FFFFFF"/>
        </w:rPr>
        <w:t>(3), 269-284.</w:t>
      </w:r>
    </w:p>
    <w:p w14:paraId="6F804DD8" w14:textId="63966A7E"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Chiu, C. H., &amp; Choi, T. M. (2016). Supply chain risk analysis with mean-variance models: A technical review. </w:t>
      </w:r>
      <w:r w:rsidRPr="002A7E83">
        <w:rPr>
          <w:rFonts w:ascii="Times New Roman" w:hAnsi="Times New Roman" w:cs="Times New Roman"/>
          <w:iCs/>
          <w:sz w:val="24"/>
          <w:szCs w:val="24"/>
          <w:shd w:val="clear" w:color="auto" w:fill="FFFFFF"/>
        </w:rPr>
        <w:t>Annals of 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240</w:t>
      </w:r>
      <w:r w:rsidRPr="002A7E83">
        <w:rPr>
          <w:rFonts w:ascii="Times New Roman" w:hAnsi="Times New Roman" w:cs="Times New Roman"/>
          <w:sz w:val="24"/>
          <w:szCs w:val="24"/>
          <w:shd w:val="clear" w:color="auto" w:fill="FFFFFF"/>
        </w:rPr>
        <w:t>(2), 489-507.</w:t>
      </w:r>
    </w:p>
    <w:p w14:paraId="7669BE02" w14:textId="24D11CCE"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Chiu, C. H., Choi, T. M., &amp; Tang, C. S. (2011). Price, Rebate, and Returns Supply Contracts for Coordinating Supply Chains with Price</w:t>
      </w:r>
      <w:r w:rsidRPr="002A7E83">
        <w:rPr>
          <w:rFonts w:ascii="Times New Roman" w:eastAsia="Microsoft YaHei" w:hAnsi="Times New Roman" w:cs="Times New Roman"/>
          <w:sz w:val="24"/>
          <w:szCs w:val="24"/>
          <w:shd w:val="clear" w:color="auto" w:fill="FFFFFF"/>
        </w:rPr>
        <w:t>‐</w:t>
      </w:r>
      <w:r w:rsidRPr="002A7E83">
        <w:rPr>
          <w:rFonts w:ascii="Times New Roman" w:hAnsi="Times New Roman" w:cs="Times New Roman"/>
          <w:sz w:val="24"/>
          <w:szCs w:val="24"/>
          <w:shd w:val="clear" w:color="auto" w:fill="FFFFFF"/>
        </w:rPr>
        <w:t>Dependent Demands. </w:t>
      </w:r>
      <w:r w:rsidRPr="002A7E83">
        <w:rPr>
          <w:rFonts w:ascii="Times New Roman" w:hAnsi="Times New Roman" w:cs="Times New Roman"/>
          <w:iCs/>
          <w:sz w:val="24"/>
          <w:szCs w:val="24"/>
          <w:shd w:val="clear" w:color="auto" w:fill="FFFFFF"/>
        </w:rPr>
        <w:t>Production and Operations Management</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20</w:t>
      </w:r>
      <w:r w:rsidRPr="002A7E83">
        <w:rPr>
          <w:rFonts w:ascii="Times New Roman" w:hAnsi="Times New Roman" w:cs="Times New Roman"/>
          <w:sz w:val="24"/>
          <w:szCs w:val="24"/>
          <w:shd w:val="clear" w:color="auto" w:fill="FFFFFF"/>
        </w:rPr>
        <w:t>(1), 81-91.</w:t>
      </w:r>
    </w:p>
    <w:p w14:paraId="054AD279" w14:textId="050F3F15"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lastRenderedPageBreak/>
        <w:t>Chiu, C. H., Choi, T. M., Yeung, H. T., &amp; Zhao, Y. (2012). Sales rebate contracts in fashion supply chains. </w:t>
      </w:r>
      <w:r w:rsidRPr="002A7E83">
        <w:rPr>
          <w:rFonts w:ascii="Times New Roman" w:hAnsi="Times New Roman" w:cs="Times New Roman"/>
          <w:iCs/>
          <w:sz w:val="24"/>
          <w:szCs w:val="24"/>
          <w:shd w:val="clear" w:color="auto" w:fill="FFFFFF"/>
        </w:rPr>
        <w:t>Mathematical Problems in Engineering</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2012</w:t>
      </w:r>
      <w:r w:rsidRPr="002A7E83">
        <w:rPr>
          <w:rFonts w:ascii="Times New Roman" w:hAnsi="Times New Roman" w:cs="Times New Roman"/>
          <w:sz w:val="24"/>
          <w:szCs w:val="24"/>
          <w:shd w:val="clear" w:color="auto" w:fill="FFFFFF"/>
        </w:rPr>
        <w:t>.</w:t>
      </w:r>
    </w:p>
    <w:p w14:paraId="7DFC40AA" w14:textId="34458C37"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Choi, T. M. (2007). Pre-season stocking and pricing decisions for fashion retailers with multiple information updating. </w:t>
      </w:r>
      <w:r w:rsidRPr="002A7E83">
        <w:rPr>
          <w:rFonts w:ascii="Times New Roman" w:hAnsi="Times New Roman" w:cs="Times New Roman"/>
          <w:iCs/>
          <w:sz w:val="24"/>
          <w:szCs w:val="24"/>
          <w:shd w:val="clear" w:color="auto" w:fill="FFFFFF"/>
        </w:rPr>
        <w:t>International journal of production economics</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106</w:t>
      </w:r>
      <w:r w:rsidRPr="002A7E83">
        <w:rPr>
          <w:rFonts w:ascii="Times New Roman" w:hAnsi="Times New Roman" w:cs="Times New Roman"/>
          <w:sz w:val="24"/>
          <w:szCs w:val="24"/>
          <w:shd w:val="clear" w:color="auto" w:fill="FFFFFF"/>
        </w:rPr>
        <w:t>(1), 146-170.</w:t>
      </w:r>
    </w:p>
    <w:p w14:paraId="6B20EBE0" w14:textId="53D123CF"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bookmarkStart w:id="96" w:name="_Hlk515545466"/>
      <w:r w:rsidRPr="002A7E83">
        <w:rPr>
          <w:rFonts w:ascii="Times New Roman" w:hAnsi="Times New Roman" w:cs="Times New Roman"/>
          <w:sz w:val="24"/>
          <w:szCs w:val="24"/>
          <w:shd w:val="clear" w:color="auto" w:fill="FFFFFF"/>
        </w:rPr>
        <w:t>Choi, T. M. (2016</w:t>
      </w:r>
      <w:r w:rsidR="00B41657" w:rsidRPr="002A7E83">
        <w:rPr>
          <w:rFonts w:ascii="Times New Roman" w:hAnsi="Times New Roman" w:cs="Times New Roman"/>
          <w:sz w:val="24"/>
          <w:szCs w:val="24"/>
          <w:shd w:val="clear" w:color="auto" w:fill="FFFFFF"/>
        </w:rPr>
        <w:t>a</w:t>
      </w:r>
      <w:r w:rsidRPr="002A7E83">
        <w:rPr>
          <w:rFonts w:ascii="Times New Roman" w:hAnsi="Times New Roman" w:cs="Times New Roman"/>
          <w:sz w:val="24"/>
          <w:szCs w:val="24"/>
          <w:shd w:val="clear" w:color="auto" w:fill="FFFFFF"/>
        </w:rPr>
        <w:t xml:space="preserve">). </w:t>
      </w:r>
      <w:r w:rsidRPr="002A7E83">
        <w:rPr>
          <w:rFonts w:ascii="Times New Roman" w:hAnsi="Times New Roman" w:cs="Times New Roman"/>
          <w:noProof/>
          <w:sz w:val="24"/>
          <w:szCs w:val="24"/>
          <w:shd w:val="clear" w:color="auto" w:fill="FFFFFF"/>
        </w:rPr>
        <w:t>Impacts</w:t>
      </w:r>
      <w:r w:rsidRPr="002A7E83">
        <w:rPr>
          <w:rFonts w:ascii="Times New Roman" w:hAnsi="Times New Roman" w:cs="Times New Roman"/>
          <w:sz w:val="24"/>
          <w:szCs w:val="24"/>
          <w:shd w:val="clear" w:color="auto" w:fill="FFFFFF"/>
        </w:rPr>
        <w:t xml:space="preserve"> of retailer’s </w:t>
      </w:r>
      <w:r w:rsidRPr="002A7E83">
        <w:rPr>
          <w:rFonts w:ascii="Times New Roman" w:hAnsi="Times New Roman" w:cs="Times New Roman"/>
          <w:noProof/>
          <w:sz w:val="24"/>
          <w:szCs w:val="24"/>
          <w:shd w:val="clear" w:color="auto" w:fill="FFFFFF"/>
        </w:rPr>
        <w:t>risk averse</w:t>
      </w:r>
      <w:r w:rsidRPr="002A7E83">
        <w:rPr>
          <w:rFonts w:ascii="Times New Roman" w:hAnsi="Times New Roman" w:cs="Times New Roman"/>
          <w:sz w:val="24"/>
          <w:szCs w:val="24"/>
          <w:shd w:val="clear" w:color="auto" w:fill="FFFFFF"/>
        </w:rPr>
        <w:t xml:space="preserve"> behaviors on quick </w:t>
      </w:r>
      <w:r w:rsidRPr="002A7E83">
        <w:rPr>
          <w:rFonts w:ascii="Times New Roman" w:hAnsi="Times New Roman" w:cs="Times New Roman"/>
          <w:noProof/>
          <w:sz w:val="24"/>
          <w:szCs w:val="24"/>
          <w:shd w:val="clear" w:color="auto" w:fill="FFFFFF"/>
        </w:rPr>
        <w:t>response fashion supply chain systems</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Annals of Operations Research</w:t>
      </w:r>
      <w:r w:rsidRPr="002A7E83">
        <w:rPr>
          <w:rFonts w:ascii="Times New Roman" w:hAnsi="Times New Roman" w:cs="Times New Roman"/>
          <w:sz w:val="24"/>
          <w:szCs w:val="24"/>
          <w:shd w:val="clear" w:color="auto" w:fill="FFFFFF"/>
        </w:rPr>
        <w:t>, 1-19.</w:t>
      </w:r>
    </w:p>
    <w:p w14:paraId="17C414E6" w14:textId="7D7F643B"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Choi, T. M. (2016</w:t>
      </w:r>
      <w:r w:rsidR="00B41657" w:rsidRPr="002A7E83">
        <w:rPr>
          <w:rFonts w:ascii="Times New Roman" w:hAnsi="Times New Roman" w:cs="Times New Roman"/>
          <w:sz w:val="24"/>
          <w:szCs w:val="24"/>
          <w:shd w:val="clear" w:color="auto" w:fill="FFFFFF"/>
        </w:rPr>
        <w:t>b</w:t>
      </w:r>
      <w:r w:rsidRPr="002A7E83">
        <w:rPr>
          <w:rFonts w:ascii="Times New Roman" w:hAnsi="Times New Roman" w:cs="Times New Roman"/>
          <w:sz w:val="24"/>
          <w:szCs w:val="24"/>
          <w:shd w:val="clear" w:color="auto" w:fill="FFFFFF"/>
        </w:rPr>
        <w:t>). Inventory service target in quick response fashion retail supply chains. </w:t>
      </w:r>
      <w:r w:rsidRPr="002A7E83">
        <w:rPr>
          <w:rFonts w:ascii="Times New Roman" w:hAnsi="Times New Roman" w:cs="Times New Roman"/>
          <w:iCs/>
          <w:sz w:val="24"/>
          <w:szCs w:val="24"/>
          <w:shd w:val="clear" w:color="auto" w:fill="FFFFFF"/>
        </w:rPr>
        <w:t>Service Science</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8</w:t>
      </w:r>
      <w:r w:rsidRPr="002A7E83">
        <w:rPr>
          <w:rFonts w:ascii="Times New Roman" w:hAnsi="Times New Roman" w:cs="Times New Roman"/>
          <w:sz w:val="24"/>
          <w:szCs w:val="24"/>
          <w:shd w:val="clear" w:color="auto" w:fill="FFFFFF"/>
        </w:rPr>
        <w:t>(4), 406-419.</w:t>
      </w:r>
    </w:p>
    <w:p w14:paraId="3E9E6E97" w14:textId="4E73214E"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Choi, T. M. (2016</w:t>
      </w:r>
      <w:r w:rsidR="00B41657" w:rsidRPr="002A7E83">
        <w:rPr>
          <w:rFonts w:ascii="Times New Roman" w:hAnsi="Times New Roman" w:cs="Times New Roman"/>
          <w:sz w:val="24"/>
          <w:szCs w:val="24"/>
          <w:shd w:val="clear" w:color="auto" w:fill="FFFFFF"/>
        </w:rPr>
        <w:t>c</w:t>
      </w:r>
      <w:r w:rsidRPr="002A7E83">
        <w:rPr>
          <w:rFonts w:ascii="Times New Roman" w:hAnsi="Times New Roman" w:cs="Times New Roman"/>
          <w:sz w:val="24"/>
          <w:szCs w:val="24"/>
          <w:shd w:val="clear" w:color="auto" w:fill="FFFFFF"/>
        </w:rPr>
        <w:t>). Multi-period risk minimization purchasing models for fashion products with interest rate, budget, and profit target considerations. </w:t>
      </w:r>
      <w:r w:rsidRPr="002A7E83">
        <w:rPr>
          <w:rFonts w:ascii="Times New Roman" w:hAnsi="Times New Roman" w:cs="Times New Roman"/>
          <w:iCs/>
          <w:sz w:val="24"/>
          <w:szCs w:val="24"/>
          <w:shd w:val="clear" w:color="auto" w:fill="FFFFFF"/>
        </w:rPr>
        <w:t>Annals of 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237</w:t>
      </w:r>
      <w:r w:rsidRPr="002A7E83">
        <w:rPr>
          <w:rFonts w:ascii="Times New Roman" w:hAnsi="Times New Roman" w:cs="Times New Roman"/>
          <w:sz w:val="24"/>
          <w:szCs w:val="24"/>
          <w:shd w:val="clear" w:color="auto" w:fill="FFFFFF"/>
        </w:rPr>
        <w:t>(1-2), 77-98.</w:t>
      </w:r>
    </w:p>
    <w:bookmarkEnd w:id="96"/>
    <w:p w14:paraId="0CED6612"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Choi, T. M., Chen, Y., &amp; Chung, S. H. (2017). Online-offline fashion franchising supply chains without channel conflicts: Choices on postponement and contracts. </w:t>
      </w:r>
      <w:r w:rsidRPr="002A7E83">
        <w:rPr>
          <w:rFonts w:ascii="Times New Roman" w:hAnsi="Times New Roman" w:cs="Times New Roman"/>
          <w:iCs/>
          <w:sz w:val="24"/>
          <w:szCs w:val="24"/>
          <w:shd w:val="clear" w:color="auto" w:fill="FFFFFF"/>
        </w:rPr>
        <w:t>International Journal of Production Economics</w:t>
      </w:r>
      <w:r w:rsidRPr="002A7E83">
        <w:rPr>
          <w:rFonts w:ascii="Times New Roman" w:hAnsi="Times New Roman" w:cs="Times New Roman"/>
          <w:sz w:val="24"/>
          <w:szCs w:val="24"/>
          <w:shd w:val="clear" w:color="auto" w:fill="FFFFFF"/>
        </w:rPr>
        <w:t>.</w:t>
      </w:r>
    </w:p>
    <w:p w14:paraId="0A71736B" w14:textId="5F8CD1F5"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Choi, T. M., Chow, P. S., &amp; Liu, S. C. (2013</w:t>
      </w:r>
      <w:r w:rsidR="003B6F62" w:rsidRPr="002A7E83">
        <w:rPr>
          <w:rFonts w:ascii="Times New Roman" w:hAnsi="Times New Roman" w:cs="Times New Roman"/>
          <w:sz w:val="24"/>
          <w:szCs w:val="24"/>
          <w:shd w:val="clear" w:color="auto" w:fill="FFFFFF"/>
        </w:rPr>
        <w:t>a</w:t>
      </w:r>
      <w:r w:rsidRPr="002A7E83">
        <w:rPr>
          <w:rFonts w:ascii="Times New Roman" w:hAnsi="Times New Roman" w:cs="Times New Roman"/>
          <w:sz w:val="24"/>
          <w:szCs w:val="24"/>
          <w:shd w:val="clear" w:color="auto" w:fill="FFFFFF"/>
        </w:rPr>
        <w:t xml:space="preserve">). Implementation of fashion ERP systems in China: </w:t>
      </w:r>
      <w:r w:rsidRPr="002A7E83">
        <w:rPr>
          <w:rFonts w:ascii="Times New Roman" w:hAnsi="Times New Roman" w:cs="Times New Roman"/>
          <w:noProof/>
          <w:sz w:val="24"/>
          <w:szCs w:val="24"/>
          <w:shd w:val="clear" w:color="auto" w:fill="FFFFFF"/>
        </w:rPr>
        <w:t>Case</w:t>
      </w:r>
      <w:r w:rsidRPr="002A7E83">
        <w:rPr>
          <w:rFonts w:ascii="Times New Roman" w:hAnsi="Times New Roman" w:cs="Times New Roman"/>
          <w:sz w:val="24"/>
          <w:szCs w:val="24"/>
          <w:shd w:val="clear" w:color="auto" w:fill="FFFFFF"/>
        </w:rPr>
        <w:t xml:space="preserve"> study of a fashion brand, review </w:t>
      </w:r>
      <w:r w:rsidRPr="002A7E83">
        <w:rPr>
          <w:rFonts w:ascii="Times New Roman" w:hAnsi="Times New Roman" w:cs="Times New Roman"/>
          <w:noProof/>
          <w:sz w:val="24"/>
          <w:szCs w:val="24"/>
          <w:shd w:val="clear" w:color="auto" w:fill="FFFFFF"/>
        </w:rPr>
        <w:t>and</w:t>
      </w:r>
      <w:r w:rsidRPr="002A7E83">
        <w:rPr>
          <w:rFonts w:ascii="Times New Roman" w:hAnsi="Times New Roman" w:cs="Times New Roman"/>
          <w:sz w:val="24"/>
          <w:szCs w:val="24"/>
          <w:shd w:val="clear" w:color="auto" w:fill="FFFFFF"/>
        </w:rPr>
        <w:t xml:space="preserve"> future challenges. </w:t>
      </w:r>
      <w:r w:rsidRPr="002A7E83">
        <w:rPr>
          <w:rFonts w:ascii="Times New Roman" w:hAnsi="Times New Roman" w:cs="Times New Roman"/>
          <w:iCs/>
          <w:sz w:val="24"/>
          <w:szCs w:val="24"/>
          <w:shd w:val="clear" w:color="auto" w:fill="FFFFFF"/>
        </w:rPr>
        <w:t>International Journal of Production Economics</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146</w:t>
      </w:r>
      <w:r w:rsidRPr="002A7E83">
        <w:rPr>
          <w:rFonts w:ascii="Times New Roman" w:hAnsi="Times New Roman" w:cs="Times New Roman"/>
          <w:sz w:val="24"/>
          <w:szCs w:val="24"/>
          <w:shd w:val="clear" w:color="auto" w:fill="FFFFFF"/>
        </w:rPr>
        <w:t>(1), 70-81.</w:t>
      </w:r>
    </w:p>
    <w:p w14:paraId="6521A0E0" w14:textId="3491FC67"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Choi, T. M., Yue, X., Chiu, C. H., &amp; Chow, P. S. (2013</w:t>
      </w:r>
      <w:r w:rsidR="003B6F62" w:rsidRPr="002A7E83">
        <w:rPr>
          <w:rFonts w:ascii="Times New Roman" w:hAnsi="Times New Roman" w:cs="Times New Roman"/>
          <w:sz w:val="24"/>
          <w:szCs w:val="24"/>
          <w:shd w:val="clear" w:color="auto" w:fill="FFFFFF"/>
        </w:rPr>
        <w:t>b</w:t>
      </w:r>
      <w:r w:rsidRPr="002A7E83">
        <w:rPr>
          <w:rFonts w:ascii="Times New Roman" w:hAnsi="Times New Roman" w:cs="Times New Roman"/>
          <w:sz w:val="24"/>
          <w:szCs w:val="24"/>
          <w:shd w:val="clear" w:color="auto" w:fill="FFFFFF"/>
        </w:rPr>
        <w:t>). Mathematical modeling research in fashion and textiles supply chains and operational control systems. </w:t>
      </w:r>
      <w:r w:rsidRPr="002A7E83">
        <w:rPr>
          <w:rFonts w:ascii="Times New Roman" w:hAnsi="Times New Roman" w:cs="Times New Roman"/>
          <w:iCs/>
          <w:sz w:val="24"/>
          <w:szCs w:val="24"/>
          <w:shd w:val="clear" w:color="auto" w:fill="FFFFFF"/>
        </w:rPr>
        <w:t>Mathematical Problems in Engineering</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2013</w:t>
      </w:r>
      <w:r w:rsidRPr="002A7E83">
        <w:rPr>
          <w:rFonts w:ascii="Times New Roman" w:hAnsi="Times New Roman" w:cs="Times New Roman"/>
          <w:sz w:val="24"/>
          <w:szCs w:val="24"/>
          <w:shd w:val="clear" w:color="auto" w:fill="FFFFFF"/>
        </w:rPr>
        <w:t>.</w:t>
      </w:r>
    </w:p>
    <w:p w14:paraId="403ABABB" w14:textId="47AFF73E"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Chow, P. S., Wang, Y., Choi, T. M., &amp; Shen, B. (2015). An experimental study on the effects of minimum profit share on supply chains with markdown contract: Risk and profit analysis. </w:t>
      </w:r>
      <w:r w:rsidRPr="002A7E83">
        <w:rPr>
          <w:rFonts w:ascii="Times New Roman" w:hAnsi="Times New Roman" w:cs="Times New Roman"/>
          <w:iCs/>
          <w:sz w:val="24"/>
          <w:szCs w:val="24"/>
          <w:shd w:val="clear" w:color="auto" w:fill="FFFFFF"/>
        </w:rPr>
        <w:t>Omega</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57</w:t>
      </w:r>
      <w:r w:rsidRPr="002A7E83">
        <w:rPr>
          <w:rFonts w:ascii="Times New Roman" w:hAnsi="Times New Roman" w:cs="Times New Roman"/>
          <w:sz w:val="24"/>
          <w:szCs w:val="24"/>
          <w:shd w:val="clear" w:color="auto" w:fill="FFFFFF"/>
        </w:rPr>
        <w:t>, 85-97.</w:t>
      </w:r>
    </w:p>
    <w:p w14:paraId="3D659029" w14:textId="47AFF73E"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Cochet, O., &amp; Garg, V. K. (2008). How do franchise contracts evolve? A study of three German SMEs. Journal of Small Business Management, 46(1), 134-151.</w:t>
      </w:r>
    </w:p>
    <w:p w14:paraId="7C5848E3"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Combs, J. G., &amp; Ketchen Jr, D. J. (2003). Why do firms use franchising as an entrepreneurial strategy?: A meta-analysis. </w:t>
      </w:r>
      <w:r w:rsidRPr="002A7E83">
        <w:rPr>
          <w:rFonts w:ascii="Times New Roman" w:hAnsi="Times New Roman" w:cs="Times New Roman"/>
          <w:iCs/>
          <w:sz w:val="24"/>
          <w:szCs w:val="24"/>
          <w:shd w:val="clear" w:color="auto" w:fill="FFFFFF"/>
        </w:rPr>
        <w:t>Journal of Management</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29</w:t>
      </w:r>
      <w:r w:rsidRPr="002A7E83">
        <w:rPr>
          <w:rFonts w:ascii="Times New Roman" w:hAnsi="Times New Roman" w:cs="Times New Roman"/>
          <w:sz w:val="24"/>
          <w:szCs w:val="24"/>
          <w:shd w:val="clear" w:color="auto" w:fill="FFFFFF"/>
        </w:rPr>
        <w:t>(3), 443-465.</w:t>
      </w:r>
    </w:p>
    <w:p w14:paraId="61F11E0E"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Combs, J. G., Ketchen Jr, D. J., Shook, C. L., &amp; Short, J. C. (2011). Antecedents and consequences of franchising: Past accomplishments and future challenges. </w:t>
      </w:r>
      <w:r w:rsidRPr="002A7E83">
        <w:rPr>
          <w:rFonts w:ascii="Times New Roman" w:hAnsi="Times New Roman" w:cs="Times New Roman"/>
          <w:iCs/>
          <w:sz w:val="24"/>
          <w:szCs w:val="24"/>
          <w:shd w:val="clear" w:color="auto" w:fill="FFFFFF"/>
        </w:rPr>
        <w:t>Journal of Management</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37</w:t>
      </w:r>
      <w:r w:rsidRPr="002A7E83">
        <w:rPr>
          <w:rFonts w:ascii="Times New Roman" w:hAnsi="Times New Roman" w:cs="Times New Roman"/>
          <w:sz w:val="24"/>
          <w:szCs w:val="24"/>
          <w:shd w:val="clear" w:color="auto" w:fill="FFFFFF"/>
        </w:rPr>
        <w:t>(1), 99-126.</w:t>
      </w:r>
    </w:p>
    <w:p w14:paraId="7A1AE702"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Combs, J. G., Michael, S. C., &amp; Castrogiovanni, G. J. (2004). Franchising: A review and avenues to </w:t>
      </w:r>
      <w:r w:rsidRPr="002A7E83">
        <w:rPr>
          <w:rFonts w:ascii="Times New Roman" w:hAnsi="Times New Roman" w:cs="Times New Roman"/>
          <w:sz w:val="24"/>
          <w:szCs w:val="24"/>
          <w:shd w:val="clear" w:color="auto" w:fill="FFFFFF"/>
        </w:rPr>
        <w:lastRenderedPageBreak/>
        <w:t>greater theoretical diversity. </w:t>
      </w:r>
      <w:r w:rsidRPr="002A7E83">
        <w:rPr>
          <w:rFonts w:ascii="Times New Roman" w:hAnsi="Times New Roman" w:cs="Times New Roman"/>
          <w:iCs/>
          <w:sz w:val="24"/>
          <w:szCs w:val="24"/>
          <w:shd w:val="clear" w:color="auto" w:fill="FFFFFF"/>
        </w:rPr>
        <w:t>Journal of Management</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30</w:t>
      </w:r>
      <w:r w:rsidRPr="002A7E83">
        <w:rPr>
          <w:rFonts w:ascii="Times New Roman" w:hAnsi="Times New Roman" w:cs="Times New Roman"/>
          <w:sz w:val="24"/>
          <w:szCs w:val="24"/>
          <w:shd w:val="clear" w:color="auto" w:fill="FFFFFF"/>
        </w:rPr>
        <w:t>(6), 907-931.</w:t>
      </w:r>
    </w:p>
    <w:p w14:paraId="751D3574"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Dant, R. P., Grünhagen, M., &amp; Windsperger, J. (2011). Franchising research frontiers for the twenty-first century. </w:t>
      </w:r>
      <w:r w:rsidRPr="002A7E83">
        <w:rPr>
          <w:rFonts w:ascii="Times New Roman" w:hAnsi="Times New Roman" w:cs="Times New Roman"/>
          <w:iCs/>
          <w:sz w:val="24"/>
          <w:szCs w:val="24"/>
          <w:shd w:val="clear" w:color="auto" w:fill="FFFFFF"/>
        </w:rPr>
        <w:t>Journal of Retailing</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87</w:t>
      </w:r>
      <w:r w:rsidRPr="002A7E83">
        <w:rPr>
          <w:rFonts w:ascii="Times New Roman" w:hAnsi="Times New Roman" w:cs="Times New Roman"/>
          <w:sz w:val="24"/>
          <w:szCs w:val="24"/>
          <w:shd w:val="clear" w:color="auto" w:fill="FFFFFF"/>
        </w:rPr>
        <w:t>(3), 253-268.</w:t>
      </w:r>
    </w:p>
    <w:p w14:paraId="7C989B8C" w14:textId="4E7E5A88"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Dant, R. P., Weaven, S. K., Baker, B. L., &amp; Jeon, H. J. J. (2013). </w:t>
      </w:r>
      <w:r w:rsidRPr="002A7E83">
        <w:rPr>
          <w:rFonts w:ascii="Times New Roman" w:hAnsi="Times New Roman" w:cs="Times New Roman"/>
          <w:noProof/>
          <w:sz w:val="24"/>
          <w:szCs w:val="24"/>
          <w:shd w:val="clear" w:color="auto" w:fill="FFFFFF"/>
        </w:rPr>
        <w:t>An introspective examination</w:t>
      </w:r>
      <w:r w:rsidRPr="002A7E83">
        <w:rPr>
          <w:rFonts w:ascii="Times New Roman" w:hAnsi="Times New Roman" w:cs="Times New Roman"/>
          <w:sz w:val="24"/>
          <w:szCs w:val="24"/>
          <w:shd w:val="clear" w:color="auto" w:fill="FFFFFF"/>
        </w:rPr>
        <w:t xml:space="preserve"> of single-unit versus multi-unit franchisees. </w:t>
      </w:r>
      <w:r w:rsidRPr="002A7E83">
        <w:rPr>
          <w:rFonts w:ascii="Times New Roman" w:hAnsi="Times New Roman" w:cs="Times New Roman"/>
          <w:iCs/>
          <w:sz w:val="24"/>
          <w:szCs w:val="24"/>
          <w:shd w:val="clear" w:color="auto" w:fill="FFFFFF"/>
        </w:rPr>
        <w:t>Journal of the Academy of Marketing Science</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41</w:t>
      </w:r>
      <w:r w:rsidRPr="002A7E83">
        <w:rPr>
          <w:rFonts w:ascii="Times New Roman" w:hAnsi="Times New Roman" w:cs="Times New Roman"/>
          <w:sz w:val="24"/>
          <w:szCs w:val="24"/>
          <w:shd w:val="clear" w:color="auto" w:fill="FFFFFF"/>
        </w:rPr>
        <w:t>(4), 473-496.</w:t>
      </w:r>
    </w:p>
    <w:p w14:paraId="6063F4F6" w14:textId="6C3E2E54"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De Giovanni, P. (2017). Closed-loop supply chain coordination through incentives with asymmetric information. </w:t>
      </w:r>
      <w:r w:rsidRPr="002A7E83">
        <w:rPr>
          <w:rFonts w:ascii="Times New Roman" w:hAnsi="Times New Roman" w:cs="Times New Roman"/>
          <w:iCs/>
          <w:sz w:val="24"/>
          <w:szCs w:val="24"/>
          <w:shd w:val="clear" w:color="auto" w:fill="FFFFFF"/>
        </w:rPr>
        <w:t>Annals of 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253</w:t>
      </w:r>
      <w:r w:rsidRPr="002A7E83">
        <w:rPr>
          <w:rFonts w:ascii="Times New Roman" w:hAnsi="Times New Roman" w:cs="Times New Roman"/>
          <w:sz w:val="24"/>
          <w:szCs w:val="24"/>
          <w:shd w:val="clear" w:color="auto" w:fill="FFFFFF"/>
        </w:rPr>
        <w:t>(1), 133-167.</w:t>
      </w:r>
    </w:p>
    <w:p w14:paraId="0594462B" w14:textId="46615111"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Desai, P. S., &amp; Srinivasan, K. (1995). Demand </w:t>
      </w:r>
      <w:r w:rsidRPr="002A7E83">
        <w:rPr>
          <w:rFonts w:ascii="Times New Roman" w:hAnsi="Times New Roman" w:cs="Times New Roman"/>
          <w:noProof/>
          <w:sz w:val="24"/>
          <w:szCs w:val="24"/>
          <w:shd w:val="clear" w:color="auto" w:fill="FFFFFF"/>
        </w:rPr>
        <w:t>signalling</w:t>
      </w:r>
      <w:r w:rsidRPr="002A7E83">
        <w:rPr>
          <w:rFonts w:ascii="Times New Roman" w:hAnsi="Times New Roman" w:cs="Times New Roman"/>
          <w:sz w:val="24"/>
          <w:szCs w:val="24"/>
          <w:shd w:val="clear" w:color="auto" w:fill="FFFFFF"/>
        </w:rPr>
        <w:t xml:space="preserve"> under unobservable effort in franchising: Linear and nonlinear price contracts. </w:t>
      </w:r>
      <w:r w:rsidRPr="002A7E83">
        <w:rPr>
          <w:rFonts w:ascii="Times New Roman" w:hAnsi="Times New Roman" w:cs="Times New Roman"/>
          <w:iCs/>
          <w:sz w:val="24"/>
          <w:szCs w:val="24"/>
          <w:shd w:val="clear" w:color="auto" w:fill="FFFFFF"/>
        </w:rPr>
        <w:t>Management Science</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41</w:t>
      </w:r>
      <w:r w:rsidRPr="002A7E83">
        <w:rPr>
          <w:rFonts w:ascii="Times New Roman" w:hAnsi="Times New Roman" w:cs="Times New Roman"/>
          <w:sz w:val="24"/>
          <w:szCs w:val="24"/>
          <w:shd w:val="clear" w:color="auto" w:fill="FFFFFF"/>
        </w:rPr>
        <w:t>(10), 1608-1623.</w:t>
      </w:r>
    </w:p>
    <w:p w14:paraId="1E6FD9FC" w14:textId="67CA94FC"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Donohue, K. L. (2000). Efficient supply contracts for fashion goods with forecast updating and two production modes. </w:t>
      </w:r>
      <w:r w:rsidRPr="002A7E83">
        <w:rPr>
          <w:rFonts w:ascii="Times New Roman" w:hAnsi="Times New Roman" w:cs="Times New Roman"/>
          <w:iCs/>
          <w:sz w:val="24"/>
          <w:szCs w:val="24"/>
          <w:shd w:val="clear" w:color="auto" w:fill="FFFFFF"/>
        </w:rPr>
        <w:t xml:space="preserve">Management </w:t>
      </w:r>
      <w:r w:rsidR="00AC60EA" w:rsidRPr="002A7E83">
        <w:rPr>
          <w:rFonts w:ascii="Times New Roman" w:hAnsi="Times New Roman" w:cs="Times New Roman"/>
          <w:iCs/>
          <w:noProof/>
          <w:sz w:val="24"/>
          <w:szCs w:val="24"/>
          <w:shd w:val="clear" w:color="auto" w:fill="FFFFFF"/>
        </w:rPr>
        <w:t>S</w:t>
      </w:r>
      <w:r w:rsidRPr="002A7E83">
        <w:rPr>
          <w:rFonts w:ascii="Times New Roman" w:hAnsi="Times New Roman" w:cs="Times New Roman"/>
          <w:iCs/>
          <w:noProof/>
          <w:sz w:val="24"/>
          <w:szCs w:val="24"/>
          <w:shd w:val="clear" w:color="auto" w:fill="FFFFFF"/>
        </w:rPr>
        <w:t>cience</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46</w:t>
      </w:r>
      <w:r w:rsidRPr="002A7E83">
        <w:rPr>
          <w:rFonts w:ascii="Times New Roman" w:hAnsi="Times New Roman" w:cs="Times New Roman"/>
          <w:sz w:val="24"/>
          <w:szCs w:val="24"/>
          <w:shd w:val="clear" w:color="auto" w:fill="FFFFFF"/>
        </w:rPr>
        <w:t>(11), 1397-1411.</w:t>
      </w:r>
    </w:p>
    <w:p w14:paraId="47E1940C" w14:textId="0A371627"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Eppen, G. D., &amp; Iyer, A. V. (1997). Backup agreements in fashion buying—the value of upstream flexibility. </w:t>
      </w:r>
      <w:r w:rsidRPr="002A7E83">
        <w:rPr>
          <w:rFonts w:ascii="Times New Roman" w:hAnsi="Times New Roman" w:cs="Times New Roman"/>
          <w:iCs/>
          <w:sz w:val="24"/>
          <w:szCs w:val="24"/>
          <w:shd w:val="clear" w:color="auto" w:fill="FFFFFF"/>
        </w:rPr>
        <w:t>Management Science</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43</w:t>
      </w:r>
      <w:r w:rsidRPr="002A7E83">
        <w:rPr>
          <w:rFonts w:ascii="Times New Roman" w:hAnsi="Times New Roman" w:cs="Times New Roman"/>
          <w:sz w:val="24"/>
          <w:szCs w:val="24"/>
          <w:shd w:val="clear" w:color="auto" w:fill="FFFFFF"/>
        </w:rPr>
        <w:t>(11), 1469-1484.</w:t>
      </w:r>
    </w:p>
    <w:p w14:paraId="7E597F73" w14:textId="23D6C2E2"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Eppen, G. D., &amp; Iyer, A. V. (1997). Improved fashion buying with Bayesian updates. </w:t>
      </w:r>
      <w:r w:rsidRPr="002A7E83">
        <w:rPr>
          <w:rFonts w:ascii="Times New Roman" w:hAnsi="Times New Roman" w:cs="Times New Roman"/>
          <w:iCs/>
          <w:sz w:val="24"/>
          <w:szCs w:val="24"/>
          <w:shd w:val="clear" w:color="auto" w:fill="FFFFFF"/>
        </w:rPr>
        <w:t>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45</w:t>
      </w:r>
      <w:r w:rsidRPr="002A7E83">
        <w:rPr>
          <w:rFonts w:ascii="Times New Roman" w:hAnsi="Times New Roman" w:cs="Times New Roman"/>
          <w:sz w:val="24"/>
          <w:szCs w:val="24"/>
          <w:shd w:val="clear" w:color="auto" w:fill="FFFFFF"/>
        </w:rPr>
        <w:t>(6), 805-819.</w:t>
      </w:r>
    </w:p>
    <w:p w14:paraId="2454A049"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Etro, F. (2011). Endogenous market structures and contract theory: Delegation, principal-agent contracts, screening, franchising </w:t>
      </w:r>
      <w:r w:rsidRPr="002A7E83">
        <w:rPr>
          <w:rFonts w:ascii="Times New Roman" w:hAnsi="Times New Roman" w:cs="Times New Roman"/>
          <w:noProof/>
          <w:sz w:val="24"/>
          <w:szCs w:val="24"/>
          <w:shd w:val="clear" w:color="auto" w:fill="FFFFFF"/>
        </w:rPr>
        <w:t>and</w:t>
      </w:r>
      <w:r w:rsidRPr="002A7E83">
        <w:rPr>
          <w:rFonts w:ascii="Times New Roman" w:hAnsi="Times New Roman" w:cs="Times New Roman"/>
          <w:sz w:val="24"/>
          <w:szCs w:val="24"/>
          <w:shd w:val="clear" w:color="auto" w:fill="FFFFFF"/>
        </w:rPr>
        <w:t xml:space="preserve"> tying. </w:t>
      </w:r>
      <w:r w:rsidRPr="002A7E83">
        <w:rPr>
          <w:rFonts w:ascii="Times New Roman" w:hAnsi="Times New Roman" w:cs="Times New Roman"/>
          <w:iCs/>
          <w:sz w:val="24"/>
          <w:szCs w:val="24"/>
          <w:shd w:val="clear" w:color="auto" w:fill="FFFFFF"/>
        </w:rPr>
        <w:t>European Economic Review</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55</w:t>
      </w:r>
      <w:r w:rsidRPr="002A7E83">
        <w:rPr>
          <w:rFonts w:ascii="Times New Roman" w:hAnsi="Times New Roman" w:cs="Times New Roman"/>
          <w:sz w:val="24"/>
          <w:szCs w:val="24"/>
          <w:shd w:val="clear" w:color="auto" w:fill="FFFFFF"/>
        </w:rPr>
        <w:t>(4), 463-479.</w:t>
      </w:r>
    </w:p>
    <w:p w14:paraId="5D95E0FE" w14:textId="5B4647A2"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Hempelmann, B. (2006). Optimal franchise contracts with private cost information. </w:t>
      </w:r>
      <w:r w:rsidRPr="002A7E83">
        <w:rPr>
          <w:rFonts w:ascii="Times New Roman" w:hAnsi="Times New Roman" w:cs="Times New Roman"/>
          <w:iCs/>
          <w:sz w:val="24"/>
          <w:szCs w:val="24"/>
          <w:shd w:val="clear" w:color="auto" w:fill="FFFFFF"/>
        </w:rPr>
        <w:t>International Journal of Industrial Organization</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24</w:t>
      </w:r>
      <w:r w:rsidRPr="002A7E83">
        <w:rPr>
          <w:rFonts w:ascii="Times New Roman" w:hAnsi="Times New Roman" w:cs="Times New Roman"/>
          <w:sz w:val="24"/>
          <w:szCs w:val="24"/>
          <w:shd w:val="clear" w:color="auto" w:fill="FFFFFF"/>
        </w:rPr>
        <w:t>(2), 449-465.</w:t>
      </w:r>
    </w:p>
    <w:p w14:paraId="3236FC7A" w14:textId="0C211C49" w:rsidR="00C902C7" w:rsidRPr="002A7E83" w:rsidRDefault="00C902C7" w:rsidP="008A0523">
      <w:pPr>
        <w:spacing w:line="360" w:lineRule="auto"/>
        <w:ind w:left="511" w:hangingChars="213" w:hanging="511"/>
        <w:rPr>
          <w:rFonts w:ascii="Times New Roman" w:eastAsia="DengXi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International Franchise Association Educational Foundation, 2016, Franchise Business Economic Outlook for 2016, IHS Economics</w:t>
      </w:r>
      <w:r w:rsidRPr="002A7E83">
        <w:rPr>
          <w:rFonts w:ascii="Times New Roman" w:eastAsia="DengXian" w:hAnsi="Times New Roman" w:cs="Times New Roman"/>
          <w:sz w:val="24"/>
          <w:szCs w:val="24"/>
          <w:shd w:val="clear" w:color="auto" w:fill="FFFFFF"/>
        </w:rPr>
        <w:t xml:space="preserve">. </w:t>
      </w:r>
    </w:p>
    <w:p w14:paraId="59E54D42"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Guo, S., Shen, B., Choi, T. M., &amp; Jung, S. (2017). A review </w:t>
      </w:r>
      <w:r w:rsidRPr="002A7E83">
        <w:rPr>
          <w:rFonts w:ascii="Times New Roman" w:hAnsi="Times New Roman" w:cs="Times New Roman"/>
          <w:noProof/>
          <w:sz w:val="24"/>
          <w:szCs w:val="24"/>
          <w:shd w:val="clear" w:color="auto" w:fill="FFFFFF"/>
        </w:rPr>
        <w:t>on</w:t>
      </w:r>
      <w:r w:rsidRPr="002A7E83">
        <w:rPr>
          <w:rFonts w:ascii="Times New Roman" w:hAnsi="Times New Roman" w:cs="Times New Roman"/>
          <w:sz w:val="24"/>
          <w:szCs w:val="24"/>
          <w:shd w:val="clear" w:color="auto" w:fill="FFFFFF"/>
        </w:rPr>
        <w:t xml:space="preserve"> supply chain contracts in reverse logistics: Supply chain structures and channel </w:t>
      </w:r>
      <w:r w:rsidRPr="002A7E83">
        <w:rPr>
          <w:rFonts w:ascii="Times New Roman" w:hAnsi="Times New Roman" w:cs="Times New Roman"/>
          <w:noProof/>
          <w:sz w:val="24"/>
          <w:szCs w:val="24"/>
          <w:shd w:val="clear" w:color="auto" w:fill="FFFFFF"/>
        </w:rPr>
        <w:t>leaderships</w:t>
      </w:r>
      <w:r w:rsidRPr="002A7E83">
        <w:rPr>
          <w:rFonts w:ascii="Times New Roman" w:hAnsi="Times New Roman" w:cs="Times New Roman"/>
          <w:sz w:val="24"/>
          <w:szCs w:val="24"/>
          <w:shd w:val="clear" w:color="auto" w:fill="FFFFFF"/>
        </w:rPr>
        <w:t>.</w:t>
      </w:r>
      <w:r w:rsidRPr="002A7E83">
        <w:rPr>
          <w:rFonts w:ascii="Times New Roman" w:hAnsi="Times New Roman" w:cs="Times New Roman"/>
          <w:sz w:val="24"/>
          <w:szCs w:val="24"/>
        </w:rPr>
        <w:t> </w:t>
      </w:r>
      <w:r w:rsidRPr="002A7E83">
        <w:rPr>
          <w:rFonts w:ascii="Times New Roman" w:hAnsi="Times New Roman" w:cs="Times New Roman"/>
          <w:sz w:val="24"/>
          <w:szCs w:val="24"/>
          <w:shd w:val="clear" w:color="auto" w:fill="FFFFFF"/>
        </w:rPr>
        <w:t>Journal of Cleaner Production,</w:t>
      </w:r>
      <w:r w:rsidRPr="002A7E83">
        <w:rPr>
          <w:rFonts w:ascii="Times New Roman" w:hAnsi="Times New Roman" w:cs="Times New Roman"/>
          <w:sz w:val="24"/>
          <w:szCs w:val="24"/>
        </w:rPr>
        <w:t> </w:t>
      </w:r>
      <w:r w:rsidRPr="002A7E83">
        <w:rPr>
          <w:rFonts w:ascii="Times New Roman" w:hAnsi="Times New Roman" w:cs="Times New Roman"/>
          <w:sz w:val="24"/>
          <w:szCs w:val="24"/>
          <w:shd w:val="clear" w:color="auto" w:fill="FFFFFF"/>
        </w:rPr>
        <w:t>144, 387-402.</w:t>
      </w:r>
    </w:p>
    <w:p w14:paraId="4CD1C6C6"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Gurnani, H., &amp; Erkoc, M. (2008). Supply contracts in manufacturer</w:t>
      </w:r>
      <w:r w:rsidRPr="002A7E83">
        <w:rPr>
          <w:rFonts w:ascii="Times New Roman" w:eastAsia="Calibri" w:hAnsi="Times New Roman" w:cs="Times New Roman"/>
          <w:sz w:val="24"/>
          <w:szCs w:val="24"/>
          <w:shd w:val="clear" w:color="auto" w:fill="FFFFFF"/>
        </w:rPr>
        <w:t>‐</w:t>
      </w:r>
      <w:r w:rsidRPr="002A7E83">
        <w:rPr>
          <w:rFonts w:ascii="Times New Roman" w:hAnsi="Times New Roman" w:cs="Times New Roman"/>
          <w:sz w:val="24"/>
          <w:szCs w:val="24"/>
          <w:shd w:val="clear" w:color="auto" w:fill="FFFFFF"/>
        </w:rPr>
        <w:t>retailer interactions with manufacturer</w:t>
      </w:r>
      <w:r w:rsidRPr="002A7E83">
        <w:rPr>
          <w:rFonts w:ascii="Times New Roman" w:eastAsia="Calibri" w:hAnsi="Times New Roman" w:cs="Times New Roman"/>
          <w:sz w:val="24"/>
          <w:szCs w:val="24"/>
          <w:shd w:val="clear" w:color="auto" w:fill="FFFFFF"/>
        </w:rPr>
        <w:t>‐</w:t>
      </w:r>
      <w:r w:rsidRPr="002A7E83">
        <w:rPr>
          <w:rFonts w:ascii="Times New Roman" w:hAnsi="Times New Roman" w:cs="Times New Roman"/>
          <w:sz w:val="24"/>
          <w:szCs w:val="24"/>
          <w:shd w:val="clear" w:color="auto" w:fill="FFFFFF"/>
        </w:rPr>
        <w:t>quality and retailer effort</w:t>
      </w:r>
      <w:r w:rsidRPr="002A7E83">
        <w:rPr>
          <w:rFonts w:ascii="Times New Roman" w:eastAsia="Calibri" w:hAnsi="Times New Roman" w:cs="Times New Roman"/>
          <w:sz w:val="24"/>
          <w:szCs w:val="24"/>
          <w:shd w:val="clear" w:color="auto" w:fill="FFFFFF"/>
        </w:rPr>
        <w:t>‐</w:t>
      </w:r>
      <w:r w:rsidRPr="002A7E83">
        <w:rPr>
          <w:rFonts w:ascii="Times New Roman" w:hAnsi="Times New Roman" w:cs="Times New Roman"/>
          <w:sz w:val="24"/>
          <w:szCs w:val="24"/>
          <w:shd w:val="clear" w:color="auto" w:fill="FFFFFF"/>
        </w:rPr>
        <w:t>induced demand.</w:t>
      </w:r>
      <w:r w:rsidRPr="002A7E83">
        <w:rPr>
          <w:rFonts w:ascii="Times New Roman" w:hAnsi="Times New Roman" w:cs="Times New Roman"/>
          <w:sz w:val="24"/>
          <w:szCs w:val="24"/>
        </w:rPr>
        <w:t> </w:t>
      </w:r>
      <w:r w:rsidRPr="002A7E83">
        <w:rPr>
          <w:rFonts w:ascii="Times New Roman" w:hAnsi="Times New Roman" w:cs="Times New Roman"/>
          <w:sz w:val="24"/>
          <w:szCs w:val="24"/>
          <w:shd w:val="clear" w:color="auto" w:fill="FFFFFF"/>
        </w:rPr>
        <w:t>Naval Research Logistics (NRL),</w:t>
      </w:r>
      <w:r w:rsidRPr="002A7E83">
        <w:rPr>
          <w:rFonts w:ascii="Times New Roman" w:hAnsi="Times New Roman" w:cs="Times New Roman"/>
          <w:sz w:val="24"/>
          <w:szCs w:val="24"/>
        </w:rPr>
        <w:t> </w:t>
      </w:r>
      <w:r w:rsidRPr="002A7E83">
        <w:rPr>
          <w:rFonts w:ascii="Times New Roman" w:hAnsi="Times New Roman" w:cs="Times New Roman"/>
          <w:sz w:val="24"/>
          <w:szCs w:val="24"/>
          <w:shd w:val="clear" w:color="auto" w:fill="FFFFFF"/>
        </w:rPr>
        <w:t>55(3), 200-217.</w:t>
      </w:r>
    </w:p>
    <w:p w14:paraId="26C3860E"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Hendrikse, G., &amp; Jiang, T. (2011). An incomplete contracting model of dual distribution in franchising. Journal of Retailing, 87(3), 332-344.</w:t>
      </w:r>
    </w:p>
    <w:p w14:paraId="35FA7EAF"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lastRenderedPageBreak/>
        <w:t>Huang, Z. (1997). Bargaining, risk and franchising coordination. </w:t>
      </w:r>
      <w:r w:rsidRPr="002A7E83">
        <w:rPr>
          <w:rFonts w:ascii="Times New Roman" w:hAnsi="Times New Roman" w:cs="Times New Roman"/>
          <w:iCs/>
          <w:sz w:val="24"/>
          <w:szCs w:val="24"/>
          <w:shd w:val="clear" w:color="auto" w:fill="FFFFFF"/>
        </w:rPr>
        <w:t>Computers &amp; 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24</w:t>
      </w:r>
      <w:r w:rsidRPr="002A7E83">
        <w:rPr>
          <w:rFonts w:ascii="Times New Roman" w:hAnsi="Times New Roman" w:cs="Times New Roman"/>
          <w:sz w:val="24"/>
          <w:szCs w:val="24"/>
          <w:shd w:val="clear" w:color="auto" w:fill="FFFFFF"/>
        </w:rPr>
        <w:t>(1), 73-83.</w:t>
      </w:r>
    </w:p>
    <w:p w14:paraId="65DAD0DF"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Huang, Z. (2000). Franchising cooperation through chance cross</w:t>
      </w:r>
      <w:r w:rsidRPr="002A7E83">
        <w:rPr>
          <w:rFonts w:ascii="Times New Roman" w:eastAsia="Calibri" w:hAnsi="Times New Roman" w:cs="Times New Roman"/>
          <w:sz w:val="24"/>
          <w:szCs w:val="24"/>
          <w:shd w:val="clear" w:color="auto" w:fill="FFFFFF"/>
        </w:rPr>
        <w:t>‐</w:t>
      </w:r>
      <w:r w:rsidRPr="002A7E83">
        <w:rPr>
          <w:rFonts w:ascii="Times New Roman" w:hAnsi="Times New Roman" w:cs="Times New Roman"/>
          <w:sz w:val="24"/>
          <w:szCs w:val="24"/>
          <w:shd w:val="clear" w:color="auto" w:fill="FFFFFF"/>
        </w:rPr>
        <w:t>constrained games. </w:t>
      </w:r>
      <w:r w:rsidRPr="002A7E83">
        <w:rPr>
          <w:rFonts w:ascii="Times New Roman" w:hAnsi="Times New Roman" w:cs="Times New Roman"/>
          <w:iCs/>
          <w:sz w:val="24"/>
          <w:szCs w:val="24"/>
          <w:shd w:val="clear" w:color="auto" w:fill="FFFFFF"/>
        </w:rPr>
        <w:t>Naval Research Logistics (NRL)</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47</w:t>
      </w:r>
      <w:r w:rsidRPr="002A7E83">
        <w:rPr>
          <w:rFonts w:ascii="Times New Roman" w:hAnsi="Times New Roman" w:cs="Times New Roman"/>
          <w:sz w:val="24"/>
          <w:szCs w:val="24"/>
          <w:shd w:val="clear" w:color="auto" w:fill="FFFFFF"/>
        </w:rPr>
        <w:t>(8), 669-685.</w:t>
      </w:r>
    </w:p>
    <w:p w14:paraId="168BD7ED"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Gallini, N. T., &amp; Lutz, N. A. (1992). Dual distribution and royalty fees in franchising. </w:t>
      </w:r>
      <w:r w:rsidRPr="002A7E83">
        <w:rPr>
          <w:rFonts w:ascii="Times New Roman" w:hAnsi="Times New Roman" w:cs="Times New Roman"/>
          <w:iCs/>
          <w:sz w:val="24"/>
          <w:szCs w:val="24"/>
          <w:shd w:val="clear" w:color="auto" w:fill="FFFFFF"/>
        </w:rPr>
        <w:t>Journal of Law, Economics, &amp; Organization</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8</w:t>
      </w:r>
      <w:r w:rsidRPr="002A7E83">
        <w:rPr>
          <w:rFonts w:ascii="Times New Roman" w:hAnsi="Times New Roman" w:cs="Times New Roman"/>
          <w:sz w:val="24"/>
          <w:szCs w:val="24"/>
          <w:shd w:val="clear" w:color="auto" w:fill="FFFFFF"/>
        </w:rPr>
        <w:t>(3), 471-501.</w:t>
      </w:r>
    </w:p>
    <w:p w14:paraId="0DE75B91"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Katz, B. G., &amp; Joel, O. (1992). On the existence of franchise contracts and some of their implications. </w:t>
      </w:r>
      <w:r w:rsidRPr="002A7E83">
        <w:rPr>
          <w:rFonts w:ascii="Times New Roman" w:hAnsi="Times New Roman" w:cs="Times New Roman"/>
          <w:iCs/>
          <w:sz w:val="24"/>
          <w:szCs w:val="24"/>
          <w:shd w:val="clear" w:color="auto" w:fill="FFFFFF"/>
        </w:rPr>
        <w:t>International Journal of Industrial Organization</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10</w:t>
      </w:r>
      <w:r w:rsidRPr="002A7E83">
        <w:rPr>
          <w:rFonts w:ascii="Times New Roman" w:hAnsi="Times New Roman" w:cs="Times New Roman"/>
          <w:sz w:val="24"/>
          <w:szCs w:val="24"/>
          <w:shd w:val="clear" w:color="auto" w:fill="FFFFFF"/>
        </w:rPr>
        <w:t>(4), 567-593.</w:t>
      </w:r>
    </w:p>
    <w:p w14:paraId="7FB0938D"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Lal, R. (1990). </w:t>
      </w:r>
      <w:r w:rsidRPr="002A7E83">
        <w:rPr>
          <w:rFonts w:ascii="Times New Roman" w:hAnsi="Times New Roman" w:cs="Times New Roman"/>
          <w:noProof/>
          <w:sz w:val="24"/>
          <w:szCs w:val="24"/>
          <w:shd w:val="clear" w:color="auto" w:fill="FFFFFF"/>
        </w:rPr>
        <w:t>Improving channel coordination through franchising.</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Marketing Science</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9</w:t>
      </w:r>
      <w:r w:rsidRPr="002A7E83">
        <w:rPr>
          <w:rFonts w:ascii="Times New Roman" w:hAnsi="Times New Roman" w:cs="Times New Roman"/>
          <w:sz w:val="24"/>
          <w:szCs w:val="24"/>
          <w:shd w:val="clear" w:color="auto" w:fill="FFFFFF"/>
        </w:rPr>
        <w:t>(4), 299-318.</w:t>
      </w:r>
    </w:p>
    <w:p w14:paraId="34198C2C" w14:textId="6827B59F"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Lanchimba, C., Windsperger, J., &amp; Fadairo, M. (2017). Entrepreneurial orientation, risk </w:t>
      </w:r>
      <w:r w:rsidRPr="002A7E83">
        <w:rPr>
          <w:rFonts w:ascii="Times New Roman" w:hAnsi="Times New Roman" w:cs="Times New Roman"/>
          <w:noProof/>
          <w:sz w:val="24"/>
          <w:szCs w:val="24"/>
          <w:shd w:val="clear" w:color="auto" w:fill="FFFFFF"/>
        </w:rPr>
        <w:t>and</w:t>
      </w:r>
      <w:r w:rsidRPr="002A7E83">
        <w:rPr>
          <w:rFonts w:ascii="Times New Roman" w:hAnsi="Times New Roman" w:cs="Times New Roman"/>
          <w:sz w:val="24"/>
          <w:szCs w:val="24"/>
          <w:shd w:val="clear" w:color="auto" w:fill="FFFFFF"/>
        </w:rPr>
        <w:t xml:space="preserve"> incentives: the case of franchising. </w:t>
      </w:r>
      <w:r w:rsidRPr="002A7E83">
        <w:rPr>
          <w:rFonts w:ascii="Times New Roman" w:hAnsi="Times New Roman" w:cs="Times New Roman"/>
          <w:iCs/>
          <w:sz w:val="24"/>
          <w:szCs w:val="24"/>
          <w:shd w:val="clear" w:color="auto" w:fill="FFFFFF"/>
        </w:rPr>
        <w:t>Small Business Economics</w:t>
      </w:r>
      <w:r w:rsidRPr="002A7E83">
        <w:rPr>
          <w:rFonts w:ascii="Times New Roman" w:hAnsi="Times New Roman" w:cs="Times New Roman"/>
          <w:sz w:val="24"/>
          <w:szCs w:val="24"/>
          <w:shd w:val="clear" w:color="auto" w:fill="FFFFFF"/>
        </w:rPr>
        <w:t>, 1-18.</w:t>
      </w:r>
    </w:p>
    <w:p w14:paraId="566F9351" w14:textId="73FF0041" w:rsidR="006D3E1A" w:rsidRPr="002A7E83" w:rsidRDefault="006D3E1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Li, J., Choi, T. M., &amp; Cheng, T. E. (2014). </w:t>
      </w:r>
      <w:r w:rsidRPr="002A7E83">
        <w:rPr>
          <w:rFonts w:ascii="Times New Roman" w:hAnsi="Times New Roman" w:cs="Times New Roman"/>
          <w:noProof/>
          <w:sz w:val="24"/>
          <w:szCs w:val="24"/>
          <w:shd w:val="clear" w:color="auto" w:fill="FFFFFF"/>
        </w:rPr>
        <w:t>Mean variance</w:t>
      </w:r>
      <w:r w:rsidRPr="002A7E83">
        <w:rPr>
          <w:rFonts w:ascii="Times New Roman" w:hAnsi="Times New Roman" w:cs="Times New Roman"/>
          <w:sz w:val="24"/>
          <w:szCs w:val="24"/>
          <w:shd w:val="clear" w:color="auto" w:fill="FFFFFF"/>
        </w:rPr>
        <w:t xml:space="preserve"> analysis of fast fashion supply chains with returns policy. </w:t>
      </w:r>
      <w:r w:rsidRPr="002A7E83">
        <w:rPr>
          <w:rFonts w:ascii="Times New Roman" w:hAnsi="Times New Roman" w:cs="Times New Roman"/>
          <w:iCs/>
          <w:sz w:val="24"/>
          <w:szCs w:val="24"/>
          <w:shd w:val="clear" w:color="auto" w:fill="FFFFFF"/>
        </w:rPr>
        <w:t>IEEE Transactions on Systems, Man, and Cybernetics: Systems</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44</w:t>
      </w:r>
      <w:r w:rsidRPr="002A7E83">
        <w:rPr>
          <w:rFonts w:ascii="Times New Roman" w:hAnsi="Times New Roman" w:cs="Times New Roman"/>
          <w:sz w:val="24"/>
          <w:szCs w:val="24"/>
          <w:shd w:val="clear" w:color="auto" w:fill="FFFFFF"/>
        </w:rPr>
        <w:t>(4), 422-434.</w:t>
      </w:r>
    </w:p>
    <w:p w14:paraId="532348E1" w14:textId="7DE970A5"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Li, S. X., Huang, Z., &amp; Ashley, A. (2002). Manufacturer-retailer supply chain cooperation through franchising: A </w:t>
      </w:r>
      <w:r w:rsidRPr="002A7E83">
        <w:rPr>
          <w:rFonts w:ascii="Times New Roman" w:hAnsi="Times New Roman" w:cs="Times New Roman"/>
          <w:noProof/>
          <w:sz w:val="24"/>
          <w:szCs w:val="24"/>
          <w:shd w:val="clear" w:color="auto" w:fill="FFFFFF"/>
        </w:rPr>
        <w:t>chance constrained</w:t>
      </w:r>
      <w:r w:rsidRPr="002A7E83">
        <w:rPr>
          <w:rFonts w:ascii="Times New Roman" w:hAnsi="Times New Roman" w:cs="Times New Roman"/>
          <w:sz w:val="24"/>
          <w:szCs w:val="24"/>
          <w:shd w:val="clear" w:color="auto" w:fill="FFFFFF"/>
        </w:rPr>
        <w:t xml:space="preserve"> game approach. </w:t>
      </w:r>
      <w:r w:rsidRPr="002A7E83">
        <w:rPr>
          <w:rFonts w:ascii="Times New Roman" w:hAnsi="Times New Roman" w:cs="Times New Roman"/>
          <w:iCs/>
          <w:sz w:val="24"/>
          <w:szCs w:val="24"/>
          <w:shd w:val="clear" w:color="auto" w:fill="FFFFFF"/>
        </w:rPr>
        <w:t>INFOR: Information Systems and Operational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40</w:t>
      </w:r>
      <w:r w:rsidRPr="002A7E83">
        <w:rPr>
          <w:rFonts w:ascii="Times New Roman" w:hAnsi="Times New Roman" w:cs="Times New Roman"/>
          <w:sz w:val="24"/>
          <w:szCs w:val="24"/>
          <w:shd w:val="clear" w:color="auto" w:fill="FFFFFF"/>
        </w:rPr>
        <w:t>(2), 131-148.</w:t>
      </w:r>
    </w:p>
    <w:p w14:paraId="7F937408" w14:textId="5C444169" w:rsidR="00DB324A" w:rsidRPr="002A7E83" w:rsidRDefault="00DB324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License Global, 2017,</w:t>
      </w:r>
      <w:r w:rsidRPr="002A7E83">
        <w:rPr>
          <w:rFonts w:ascii="Times New Roman" w:hAnsi="Times New Roman" w:cs="Times New Roman"/>
          <w:sz w:val="24"/>
          <w:szCs w:val="24"/>
        </w:rPr>
        <w:t xml:space="preserve"> Top 150 Global Licensors, </w:t>
      </w:r>
      <w:r w:rsidRPr="002A7E83">
        <w:rPr>
          <w:rFonts w:ascii="Times New Roman" w:hAnsi="Times New Roman" w:cs="Times New Roman"/>
          <w:sz w:val="24"/>
          <w:szCs w:val="24"/>
          <w:shd w:val="clear" w:color="auto" w:fill="FFFFFF"/>
        </w:rPr>
        <w:t>UBM plc</w:t>
      </w:r>
    </w:p>
    <w:p w14:paraId="27B2101A" w14:textId="43A2558F" w:rsidR="00DB324A" w:rsidRPr="002A7E83" w:rsidRDefault="00DB324A"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License Global, 2018,</w:t>
      </w:r>
      <w:r w:rsidRPr="002A7E83">
        <w:rPr>
          <w:rFonts w:ascii="Times New Roman" w:hAnsi="Times New Roman" w:cs="Times New Roman"/>
          <w:sz w:val="24"/>
          <w:szCs w:val="24"/>
        </w:rPr>
        <w:t xml:space="preserve"> The Brand Licensing Handbook – The Essential Guide for Brand Owners, Retailers and Manufacturers, </w:t>
      </w:r>
      <w:r w:rsidRPr="002A7E83">
        <w:rPr>
          <w:rFonts w:ascii="Times New Roman" w:hAnsi="Times New Roman" w:cs="Times New Roman"/>
          <w:sz w:val="24"/>
          <w:szCs w:val="24"/>
          <w:shd w:val="clear" w:color="auto" w:fill="FFFFFF"/>
        </w:rPr>
        <w:t>UBM plc</w:t>
      </w:r>
    </w:p>
    <w:p w14:paraId="22768E84" w14:textId="62548EE0"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Liu, X., Li, J., Wu, J., &amp; Zhang, G. (2017). Coordination of supply chain with a dominant retailer under government price regulation by revenue sharing contracts. </w:t>
      </w:r>
      <w:r w:rsidRPr="002A7E83">
        <w:rPr>
          <w:rFonts w:ascii="Times New Roman" w:hAnsi="Times New Roman" w:cs="Times New Roman"/>
          <w:iCs/>
          <w:sz w:val="24"/>
          <w:szCs w:val="24"/>
          <w:shd w:val="clear" w:color="auto" w:fill="FFFFFF"/>
        </w:rPr>
        <w:t>Annals of 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257</w:t>
      </w:r>
      <w:r w:rsidRPr="002A7E83">
        <w:rPr>
          <w:rFonts w:ascii="Times New Roman" w:hAnsi="Times New Roman" w:cs="Times New Roman"/>
          <w:sz w:val="24"/>
          <w:szCs w:val="24"/>
          <w:shd w:val="clear" w:color="auto" w:fill="FFFFFF"/>
        </w:rPr>
        <w:t>(1-2), 587-612.</w:t>
      </w:r>
    </w:p>
    <w:p w14:paraId="0BAFB1DD" w14:textId="29CFD5B6"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López-Fernández, B., &amp; López-Bayón, S. (2017). Antecedents of early terminations in franchising: franchisor versus franchisee cancelations. </w:t>
      </w:r>
      <w:r w:rsidRPr="002A7E83">
        <w:rPr>
          <w:rFonts w:ascii="Times New Roman" w:hAnsi="Times New Roman" w:cs="Times New Roman"/>
          <w:iCs/>
          <w:sz w:val="24"/>
          <w:szCs w:val="24"/>
          <w:shd w:val="clear" w:color="auto" w:fill="FFFFFF"/>
        </w:rPr>
        <w:t>Small Business Economics</w:t>
      </w:r>
      <w:r w:rsidRPr="002A7E83">
        <w:rPr>
          <w:rFonts w:ascii="Times New Roman" w:hAnsi="Times New Roman" w:cs="Times New Roman"/>
          <w:sz w:val="24"/>
          <w:szCs w:val="24"/>
          <w:shd w:val="clear" w:color="auto" w:fill="FFFFFF"/>
        </w:rPr>
        <w:t>, 1-19.</w:t>
      </w:r>
    </w:p>
    <w:p w14:paraId="25467F16" w14:textId="0DAC1725"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Mahmood, S., &amp; Kess, P. (2016). An Overview of Demand Management through Demand Supply Chain in </w:t>
      </w:r>
      <w:r w:rsidR="00EF065D" w:rsidRPr="002A7E83">
        <w:rPr>
          <w:rFonts w:ascii="Times New Roman" w:hAnsi="Times New Roman" w:cs="Times New Roman"/>
          <w:sz w:val="24"/>
          <w:szCs w:val="24"/>
          <w:shd w:val="clear" w:color="auto" w:fill="FFFFFF"/>
        </w:rPr>
        <w:t>The fashion industry</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International Journal of Management Science and Business Administration</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w:t>
      </w:r>
      <w:r w:rsidRPr="002A7E83">
        <w:rPr>
          <w:rFonts w:ascii="Times New Roman" w:hAnsi="Times New Roman" w:cs="Times New Roman"/>
          <w:sz w:val="24"/>
          <w:szCs w:val="24"/>
          <w:shd w:val="clear" w:color="auto" w:fill="FFFFFF"/>
        </w:rPr>
        <w:t>(12), 7-19.</w:t>
      </w:r>
    </w:p>
    <w:p w14:paraId="70FF107D" w14:textId="4B792D3F" w:rsidR="0089418B" w:rsidRPr="002A7E83" w:rsidRDefault="0089418B" w:rsidP="008A0523">
      <w:pPr>
        <w:spacing w:line="360" w:lineRule="auto"/>
        <w:ind w:left="511" w:hangingChars="213" w:hanging="511"/>
        <w:rPr>
          <w:rFonts w:ascii="Times New Roman" w:hAnsi="Times New Roman" w:cs="Times New Roman"/>
          <w:sz w:val="24"/>
          <w:szCs w:val="24"/>
        </w:rPr>
      </w:pPr>
      <w:r w:rsidRPr="002A7E83">
        <w:rPr>
          <w:rFonts w:ascii="Times New Roman" w:hAnsi="Times New Roman" w:cs="Times New Roman"/>
          <w:sz w:val="24"/>
          <w:szCs w:val="24"/>
        </w:rPr>
        <w:t xml:space="preserve">Märzheuser-Wood, B. &amp; Chatwood, R. (2015). International franchising in </w:t>
      </w:r>
      <w:r w:rsidRPr="002A7E83">
        <w:rPr>
          <w:rFonts w:ascii="Times New Roman" w:hAnsi="Times New Roman" w:cs="Times New Roman"/>
          <w:noProof/>
          <w:sz w:val="24"/>
          <w:szCs w:val="24"/>
        </w:rPr>
        <w:t xml:space="preserve">the </w:t>
      </w:r>
      <w:r w:rsidR="00EF065D" w:rsidRPr="002A7E83">
        <w:rPr>
          <w:rFonts w:ascii="Times New Roman" w:hAnsi="Times New Roman" w:cs="Times New Roman"/>
          <w:noProof/>
          <w:sz w:val="24"/>
          <w:szCs w:val="24"/>
        </w:rPr>
        <w:t>fashion</w:t>
      </w:r>
      <w:r w:rsidR="00EF065D" w:rsidRPr="002A7E83">
        <w:rPr>
          <w:rFonts w:ascii="Times New Roman" w:hAnsi="Times New Roman" w:cs="Times New Roman"/>
          <w:sz w:val="24"/>
          <w:szCs w:val="24"/>
        </w:rPr>
        <w:t xml:space="preserve"> industry</w:t>
      </w:r>
      <w:r w:rsidRPr="002A7E83">
        <w:rPr>
          <w:rFonts w:ascii="Times New Roman" w:hAnsi="Times New Roman" w:cs="Times New Roman"/>
          <w:sz w:val="24"/>
          <w:szCs w:val="24"/>
        </w:rPr>
        <w:t xml:space="preserve"> - top five tips for </w:t>
      </w:r>
      <w:r w:rsidRPr="002A7E83">
        <w:rPr>
          <w:rFonts w:ascii="Times New Roman" w:hAnsi="Times New Roman" w:cs="Times New Roman"/>
          <w:noProof/>
          <w:sz w:val="24"/>
          <w:szCs w:val="24"/>
        </w:rPr>
        <w:t>growing</w:t>
      </w:r>
      <w:r w:rsidRPr="002A7E83">
        <w:rPr>
          <w:rFonts w:ascii="Times New Roman" w:hAnsi="Times New Roman" w:cs="Times New Roman"/>
          <w:sz w:val="24"/>
          <w:szCs w:val="24"/>
        </w:rPr>
        <w:t xml:space="preserve"> overseas. Dentons.</w:t>
      </w:r>
    </w:p>
    <w:p w14:paraId="434CC491" w14:textId="3421A7E4" w:rsidR="0089418B" w:rsidRPr="002A7E83" w:rsidRDefault="0089418B" w:rsidP="008A0523">
      <w:pPr>
        <w:spacing w:line="360" w:lineRule="auto"/>
        <w:ind w:left="511" w:hangingChars="213" w:hanging="511"/>
        <w:jc w:val="left"/>
        <w:rPr>
          <w:rFonts w:ascii="Times New Roman" w:hAnsi="Times New Roman" w:cs="Times New Roman"/>
          <w:sz w:val="24"/>
          <w:szCs w:val="24"/>
          <w:shd w:val="clear" w:color="auto" w:fill="FFFFFF"/>
        </w:rPr>
      </w:pPr>
      <w:r w:rsidRPr="002A7E83">
        <w:rPr>
          <w:rFonts w:ascii="Times New Roman" w:hAnsi="Times New Roman" w:cs="Times New Roman"/>
          <w:sz w:val="24"/>
          <w:szCs w:val="24"/>
        </w:rPr>
        <w:lastRenderedPageBreak/>
        <w:t xml:space="preserve">Website: </w:t>
      </w:r>
      <w:hyperlink r:id="rId13" w:history="1">
        <w:r w:rsidRPr="002A7E83">
          <w:rPr>
            <w:rStyle w:val="Hyperlink"/>
            <w:rFonts w:ascii="Times New Roman" w:hAnsi="Times New Roman" w:cs="Times New Roman"/>
            <w:color w:val="auto"/>
            <w:sz w:val="24"/>
            <w:szCs w:val="24"/>
            <w:u w:val="none"/>
          </w:rPr>
          <w:t>https://www.dentons.com/en/insights/alerts/2015/january/13/international-franchising-in-the-fashion-industry</w:t>
        </w:r>
      </w:hyperlink>
    </w:p>
    <w:p w14:paraId="553B3EBC" w14:textId="39572D87"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Mehrjoo, M., &amp; Pasek, Z. J. (2016). Risk assessment for the supply chain of fast fashion apparel industry: a system dynamics framework. </w:t>
      </w:r>
      <w:r w:rsidRPr="002A7E83">
        <w:rPr>
          <w:rFonts w:ascii="Times New Roman" w:hAnsi="Times New Roman" w:cs="Times New Roman"/>
          <w:iCs/>
          <w:sz w:val="24"/>
          <w:szCs w:val="24"/>
          <w:shd w:val="clear" w:color="auto" w:fill="FFFFFF"/>
        </w:rPr>
        <w:t>International Journal of Production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54</w:t>
      </w:r>
      <w:r w:rsidRPr="002A7E83">
        <w:rPr>
          <w:rFonts w:ascii="Times New Roman" w:hAnsi="Times New Roman" w:cs="Times New Roman"/>
          <w:sz w:val="24"/>
          <w:szCs w:val="24"/>
          <w:shd w:val="clear" w:color="auto" w:fill="FFFFFF"/>
        </w:rPr>
        <w:t>(1), 28-48.</w:t>
      </w:r>
    </w:p>
    <w:p w14:paraId="6E4721C1" w14:textId="4DB69B6C"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Mukhopadhyay, S. K., Su, X., &amp; Ghose, S. (2009). </w:t>
      </w:r>
      <w:r w:rsidRPr="002A7E83">
        <w:rPr>
          <w:rFonts w:ascii="Times New Roman" w:hAnsi="Times New Roman" w:cs="Times New Roman"/>
          <w:noProof/>
          <w:sz w:val="24"/>
          <w:szCs w:val="24"/>
          <w:shd w:val="clear" w:color="auto" w:fill="FFFFFF"/>
        </w:rPr>
        <w:t>Motivating retail marketing effort: optimal contract design.</w:t>
      </w:r>
      <w:r w:rsidRPr="002A7E83">
        <w:rPr>
          <w:rFonts w:ascii="Times New Roman" w:hAnsi="Times New Roman" w:cs="Times New Roman"/>
          <w:sz w:val="24"/>
          <w:szCs w:val="24"/>
        </w:rPr>
        <w:t> </w:t>
      </w:r>
      <w:r w:rsidRPr="002A7E83">
        <w:rPr>
          <w:rFonts w:ascii="Times New Roman" w:hAnsi="Times New Roman" w:cs="Times New Roman"/>
          <w:sz w:val="24"/>
          <w:szCs w:val="24"/>
          <w:shd w:val="clear" w:color="auto" w:fill="FFFFFF"/>
        </w:rPr>
        <w:t>Production and Operations Management,</w:t>
      </w:r>
      <w:r w:rsidRPr="002A7E83">
        <w:rPr>
          <w:rFonts w:ascii="Times New Roman" w:hAnsi="Times New Roman" w:cs="Times New Roman"/>
          <w:sz w:val="24"/>
          <w:szCs w:val="24"/>
        </w:rPr>
        <w:t> </w:t>
      </w:r>
      <w:r w:rsidRPr="002A7E83">
        <w:rPr>
          <w:rFonts w:ascii="Times New Roman" w:hAnsi="Times New Roman" w:cs="Times New Roman"/>
          <w:sz w:val="24"/>
          <w:szCs w:val="24"/>
          <w:shd w:val="clear" w:color="auto" w:fill="FFFFFF"/>
        </w:rPr>
        <w:t>18(2), 197-211.</w:t>
      </w:r>
    </w:p>
    <w:p w14:paraId="71756136" w14:textId="09DC5E48"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Niu, B., Chen, L., &amp; Zhang, J. (2017). Punishing or subsidizing? Regulation analysis of sustainable fashion procurement strategies. </w:t>
      </w:r>
      <w:r w:rsidRPr="002A7E83">
        <w:rPr>
          <w:rFonts w:ascii="Times New Roman" w:hAnsi="Times New Roman" w:cs="Times New Roman"/>
          <w:iCs/>
          <w:sz w:val="24"/>
          <w:szCs w:val="24"/>
          <w:shd w:val="clear" w:color="auto" w:fill="FFFFFF"/>
        </w:rPr>
        <w:t>Transportation Research Part E: Logistics and Transportation Review</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107</w:t>
      </w:r>
      <w:r w:rsidRPr="002A7E83">
        <w:rPr>
          <w:rFonts w:ascii="Times New Roman" w:hAnsi="Times New Roman" w:cs="Times New Roman"/>
          <w:sz w:val="24"/>
          <w:szCs w:val="24"/>
          <w:shd w:val="clear" w:color="auto" w:fill="FFFFFF"/>
        </w:rPr>
        <w:t>, 81-96.</w:t>
      </w:r>
    </w:p>
    <w:p w14:paraId="6619A2BB" w14:textId="1BD16367"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Pan, A., &amp; Choi, T. M. (2016). An agent-based negotiation model on price and delivery date in a fashion supply chain. </w:t>
      </w:r>
      <w:r w:rsidRPr="002A7E83">
        <w:rPr>
          <w:rFonts w:ascii="Times New Roman" w:hAnsi="Times New Roman" w:cs="Times New Roman"/>
          <w:iCs/>
          <w:sz w:val="24"/>
          <w:szCs w:val="24"/>
          <w:shd w:val="clear" w:color="auto" w:fill="FFFFFF"/>
        </w:rPr>
        <w:t>Annals of 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242</w:t>
      </w:r>
      <w:r w:rsidRPr="002A7E83">
        <w:rPr>
          <w:rFonts w:ascii="Times New Roman" w:hAnsi="Times New Roman" w:cs="Times New Roman"/>
          <w:sz w:val="24"/>
          <w:szCs w:val="24"/>
          <w:shd w:val="clear" w:color="auto" w:fill="FFFFFF"/>
        </w:rPr>
        <w:t>(2), 529-557.</w:t>
      </w:r>
    </w:p>
    <w:p w14:paraId="4ADF1BFE" w14:textId="21240EF6"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Peng, H., &amp; Zhou, M. (2013). </w:t>
      </w:r>
      <w:r w:rsidRPr="002A7E83">
        <w:rPr>
          <w:rFonts w:ascii="Times New Roman" w:hAnsi="Times New Roman" w:cs="Times New Roman"/>
          <w:noProof/>
          <w:sz w:val="24"/>
          <w:szCs w:val="24"/>
          <w:shd w:val="clear" w:color="auto" w:fill="FFFFFF"/>
        </w:rPr>
        <w:t>Quantity discount supply chain models</w:t>
      </w:r>
      <w:r w:rsidRPr="002A7E83">
        <w:rPr>
          <w:rFonts w:ascii="Times New Roman" w:hAnsi="Times New Roman" w:cs="Times New Roman"/>
          <w:sz w:val="24"/>
          <w:szCs w:val="24"/>
          <w:shd w:val="clear" w:color="auto" w:fill="FFFFFF"/>
        </w:rPr>
        <w:t xml:space="preserve"> with fashion products and uncertain yields. </w:t>
      </w:r>
      <w:r w:rsidRPr="002A7E83">
        <w:rPr>
          <w:rFonts w:ascii="Times New Roman" w:hAnsi="Times New Roman" w:cs="Times New Roman"/>
          <w:iCs/>
          <w:sz w:val="24"/>
          <w:szCs w:val="24"/>
          <w:shd w:val="clear" w:color="auto" w:fill="FFFFFF"/>
        </w:rPr>
        <w:t>Mathematical Problems in Engineering</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2013</w:t>
      </w:r>
      <w:r w:rsidRPr="002A7E83">
        <w:rPr>
          <w:rFonts w:ascii="Times New Roman" w:hAnsi="Times New Roman" w:cs="Times New Roman"/>
          <w:sz w:val="24"/>
          <w:szCs w:val="24"/>
          <w:shd w:val="clear" w:color="auto" w:fill="FFFFFF"/>
        </w:rPr>
        <w:t>.</w:t>
      </w:r>
    </w:p>
    <w:p w14:paraId="39E6EB57" w14:textId="3DCAFAA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Peng, Y., Zhou, J., &amp; Wu, X. (2015). A study on project duration incentives in a retail apparel franchise. </w:t>
      </w:r>
      <w:r w:rsidRPr="002A7E83">
        <w:rPr>
          <w:rFonts w:ascii="Times New Roman" w:hAnsi="Times New Roman" w:cs="Times New Roman"/>
          <w:iCs/>
          <w:sz w:val="24"/>
          <w:szCs w:val="24"/>
          <w:shd w:val="clear" w:color="auto" w:fill="FFFFFF"/>
        </w:rPr>
        <w:t>Sustainability</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7</w:t>
      </w:r>
      <w:r w:rsidRPr="002A7E83">
        <w:rPr>
          <w:rFonts w:ascii="Times New Roman" w:hAnsi="Times New Roman" w:cs="Times New Roman"/>
          <w:sz w:val="24"/>
          <w:szCs w:val="24"/>
          <w:shd w:val="clear" w:color="auto" w:fill="FFFFFF"/>
        </w:rPr>
        <w:t>(2), 2145-2160.</w:t>
      </w:r>
    </w:p>
    <w:p w14:paraId="2EFEA53F" w14:textId="6BDE8A2E"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Ren, S., Chan, H. L., &amp; Ram, P. (2017). A Comparative Study on Fashion Demand Forecasting Models with Multiple Sources of Uncertainty. </w:t>
      </w:r>
      <w:r w:rsidRPr="002A7E83">
        <w:rPr>
          <w:rFonts w:ascii="Times New Roman" w:hAnsi="Times New Roman" w:cs="Times New Roman"/>
          <w:iCs/>
          <w:sz w:val="24"/>
          <w:szCs w:val="24"/>
          <w:shd w:val="clear" w:color="auto" w:fill="FFFFFF"/>
        </w:rPr>
        <w:t>Annals of 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257</w:t>
      </w:r>
      <w:r w:rsidRPr="002A7E83">
        <w:rPr>
          <w:rFonts w:ascii="Times New Roman" w:hAnsi="Times New Roman" w:cs="Times New Roman"/>
          <w:sz w:val="24"/>
          <w:szCs w:val="24"/>
          <w:shd w:val="clear" w:color="auto" w:fill="FFFFFF"/>
        </w:rPr>
        <w:t>(1-2), 335-355.</w:t>
      </w:r>
    </w:p>
    <w:p w14:paraId="6ADF36C1"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Sadeh, F., &amp; Kacker, M. (2017). Quality signaling through ex-ante voluntary information disclosure in entrepreneurial networks: Evidence from franchising. </w:t>
      </w:r>
      <w:r w:rsidRPr="002A7E83">
        <w:rPr>
          <w:rFonts w:ascii="Times New Roman" w:hAnsi="Times New Roman" w:cs="Times New Roman"/>
          <w:iCs/>
          <w:sz w:val="24"/>
          <w:szCs w:val="24"/>
          <w:shd w:val="clear" w:color="auto" w:fill="FFFFFF"/>
        </w:rPr>
        <w:t>Small Business Economics</w:t>
      </w:r>
      <w:r w:rsidRPr="002A7E83">
        <w:rPr>
          <w:rFonts w:ascii="Times New Roman" w:hAnsi="Times New Roman" w:cs="Times New Roman"/>
          <w:sz w:val="24"/>
          <w:szCs w:val="24"/>
          <w:shd w:val="clear" w:color="auto" w:fill="FFFFFF"/>
        </w:rPr>
        <w:t>, 1-20.</w:t>
      </w:r>
    </w:p>
    <w:p w14:paraId="10447544" w14:textId="13DC02EE"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Shane, S., Shankar, V., &amp; Aravindakshan, A. (2006). The effects of new franchisor partnering strategies on franchise system size.</w:t>
      </w:r>
      <w:r w:rsidRPr="002A7E83">
        <w:rPr>
          <w:rFonts w:ascii="Times New Roman" w:hAnsi="Times New Roman" w:cs="Times New Roman"/>
          <w:sz w:val="24"/>
          <w:szCs w:val="24"/>
        </w:rPr>
        <w:t> </w:t>
      </w:r>
      <w:r w:rsidRPr="002A7E83">
        <w:rPr>
          <w:rFonts w:ascii="Times New Roman" w:hAnsi="Times New Roman" w:cs="Times New Roman"/>
          <w:sz w:val="24"/>
          <w:szCs w:val="24"/>
          <w:shd w:val="clear" w:color="auto" w:fill="FFFFFF"/>
        </w:rPr>
        <w:t>Management Science,</w:t>
      </w:r>
      <w:r w:rsidRPr="002A7E83">
        <w:rPr>
          <w:rFonts w:ascii="Times New Roman" w:hAnsi="Times New Roman" w:cs="Times New Roman"/>
          <w:sz w:val="24"/>
          <w:szCs w:val="24"/>
        </w:rPr>
        <w:t> </w:t>
      </w:r>
      <w:r w:rsidRPr="002A7E83">
        <w:rPr>
          <w:rFonts w:ascii="Times New Roman" w:hAnsi="Times New Roman" w:cs="Times New Roman"/>
          <w:sz w:val="24"/>
          <w:szCs w:val="24"/>
          <w:shd w:val="clear" w:color="auto" w:fill="FFFFFF"/>
        </w:rPr>
        <w:t>52(5), 773-787.</w:t>
      </w:r>
    </w:p>
    <w:p w14:paraId="7A691CE1" w14:textId="45985E66"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Shen, B., Chow, P. S., &amp; Choi, T. M. (2014). Supply chain contracts in fashion department stores: coordination and risk analysis. </w:t>
      </w:r>
      <w:r w:rsidRPr="002A7E83">
        <w:rPr>
          <w:rFonts w:ascii="Times New Roman" w:hAnsi="Times New Roman" w:cs="Times New Roman"/>
          <w:iCs/>
          <w:sz w:val="24"/>
          <w:szCs w:val="24"/>
          <w:shd w:val="clear" w:color="auto" w:fill="FFFFFF"/>
        </w:rPr>
        <w:t>Mathematical Problems in Engineering</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2014</w:t>
      </w:r>
      <w:r w:rsidRPr="002A7E83">
        <w:rPr>
          <w:rFonts w:ascii="Times New Roman" w:hAnsi="Times New Roman" w:cs="Times New Roman"/>
          <w:sz w:val="24"/>
          <w:szCs w:val="24"/>
          <w:shd w:val="clear" w:color="auto" w:fill="FFFFFF"/>
        </w:rPr>
        <w:t>.</w:t>
      </w:r>
    </w:p>
    <w:p w14:paraId="016A4082" w14:textId="56BE8147"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Shen, B., Choi, T. M., &amp; Lo, C. K. Y. (2015). Enhancing economic sustainability by markdown money supply contracts in </w:t>
      </w:r>
      <w:r w:rsidRPr="002A7E83">
        <w:rPr>
          <w:rFonts w:ascii="Times New Roman" w:hAnsi="Times New Roman" w:cs="Times New Roman"/>
          <w:noProof/>
          <w:sz w:val="24"/>
          <w:szCs w:val="24"/>
          <w:shd w:val="clear" w:color="auto" w:fill="FFFFFF"/>
        </w:rPr>
        <w:t xml:space="preserve">the </w:t>
      </w:r>
      <w:r w:rsidR="00EF065D" w:rsidRPr="002A7E83">
        <w:rPr>
          <w:rFonts w:ascii="Times New Roman" w:hAnsi="Times New Roman" w:cs="Times New Roman"/>
          <w:noProof/>
          <w:sz w:val="24"/>
          <w:szCs w:val="24"/>
          <w:shd w:val="clear" w:color="auto" w:fill="FFFFFF"/>
        </w:rPr>
        <w:t>fashion</w:t>
      </w:r>
      <w:r w:rsidR="00EF065D" w:rsidRPr="002A7E83">
        <w:rPr>
          <w:rFonts w:ascii="Times New Roman" w:hAnsi="Times New Roman" w:cs="Times New Roman"/>
          <w:sz w:val="24"/>
          <w:szCs w:val="24"/>
          <w:shd w:val="clear" w:color="auto" w:fill="FFFFFF"/>
        </w:rPr>
        <w:t xml:space="preserve"> industry</w:t>
      </w:r>
      <w:r w:rsidRPr="002A7E83">
        <w:rPr>
          <w:rFonts w:ascii="Times New Roman" w:hAnsi="Times New Roman" w:cs="Times New Roman"/>
          <w:sz w:val="24"/>
          <w:szCs w:val="24"/>
          <w:shd w:val="clear" w:color="auto" w:fill="FFFFFF"/>
        </w:rPr>
        <w:t xml:space="preserve">: China </w:t>
      </w:r>
      <w:r w:rsidRPr="002A7E83">
        <w:rPr>
          <w:rFonts w:ascii="Times New Roman" w:hAnsi="Times New Roman" w:cs="Times New Roman"/>
          <w:noProof/>
          <w:sz w:val="24"/>
          <w:szCs w:val="24"/>
          <w:shd w:val="clear" w:color="auto" w:fill="FFFFFF"/>
        </w:rPr>
        <w:t>vs</w:t>
      </w:r>
      <w:r w:rsidRPr="002A7E83">
        <w:rPr>
          <w:rFonts w:ascii="Times New Roman" w:hAnsi="Times New Roman" w:cs="Times New Roman"/>
          <w:sz w:val="24"/>
          <w:szCs w:val="24"/>
          <w:shd w:val="clear" w:color="auto" w:fill="FFFFFF"/>
        </w:rPr>
        <w:t xml:space="preserve"> </w:t>
      </w:r>
      <w:r w:rsidRPr="002A7E83">
        <w:rPr>
          <w:rFonts w:ascii="Times New Roman" w:hAnsi="Times New Roman" w:cs="Times New Roman"/>
          <w:noProof/>
          <w:sz w:val="24"/>
          <w:szCs w:val="24"/>
          <w:shd w:val="clear" w:color="auto" w:fill="FFFFFF"/>
        </w:rPr>
        <w:t>USA</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Sustainability</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8</w:t>
      </w:r>
      <w:r w:rsidRPr="002A7E83">
        <w:rPr>
          <w:rFonts w:ascii="Times New Roman" w:hAnsi="Times New Roman" w:cs="Times New Roman"/>
          <w:sz w:val="24"/>
          <w:szCs w:val="24"/>
          <w:shd w:val="clear" w:color="auto" w:fill="FFFFFF"/>
        </w:rPr>
        <w:t>(1), 31.</w:t>
      </w:r>
    </w:p>
    <w:p w14:paraId="62077B5A" w14:textId="67960ABA"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Shen, B., Choi, T. M., Wang, Y., &amp; Lo, C. K. (2013). </w:t>
      </w:r>
      <w:r w:rsidRPr="002A7E83">
        <w:rPr>
          <w:rFonts w:ascii="Times New Roman" w:hAnsi="Times New Roman" w:cs="Times New Roman"/>
          <w:noProof/>
          <w:sz w:val="24"/>
          <w:szCs w:val="24"/>
          <w:shd w:val="clear" w:color="auto" w:fill="FFFFFF"/>
        </w:rPr>
        <w:t>The coordination</w:t>
      </w:r>
      <w:r w:rsidRPr="002A7E83">
        <w:rPr>
          <w:rFonts w:ascii="Times New Roman" w:hAnsi="Times New Roman" w:cs="Times New Roman"/>
          <w:sz w:val="24"/>
          <w:szCs w:val="24"/>
          <w:shd w:val="clear" w:color="auto" w:fill="FFFFFF"/>
        </w:rPr>
        <w:t xml:space="preserve"> of fashion supply chains with a risk-averse supplier under the markdown money policy. </w:t>
      </w:r>
      <w:r w:rsidRPr="002A7E83">
        <w:rPr>
          <w:rFonts w:ascii="Times New Roman" w:hAnsi="Times New Roman" w:cs="Times New Roman"/>
          <w:iCs/>
          <w:sz w:val="24"/>
          <w:szCs w:val="24"/>
          <w:shd w:val="clear" w:color="auto" w:fill="FFFFFF"/>
        </w:rPr>
        <w:t>IEEE Transactions on Systems, Man, and Cybernetics: Systems</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43</w:t>
      </w:r>
      <w:r w:rsidRPr="002A7E83">
        <w:rPr>
          <w:rFonts w:ascii="Times New Roman" w:hAnsi="Times New Roman" w:cs="Times New Roman"/>
          <w:sz w:val="24"/>
          <w:szCs w:val="24"/>
          <w:shd w:val="clear" w:color="auto" w:fill="FFFFFF"/>
        </w:rPr>
        <w:t>(2), 266-276.</w:t>
      </w:r>
    </w:p>
    <w:p w14:paraId="02267377" w14:textId="5FE4A478"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Shen, B., &amp; Li, Q. (2015). Impacts of returning unsold products in retail outsourcing fashion supply </w:t>
      </w:r>
      <w:r w:rsidRPr="002A7E83">
        <w:rPr>
          <w:rFonts w:ascii="Times New Roman" w:hAnsi="Times New Roman" w:cs="Times New Roman"/>
          <w:sz w:val="24"/>
          <w:szCs w:val="24"/>
          <w:shd w:val="clear" w:color="auto" w:fill="FFFFFF"/>
        </w:rPr>
        <w:lastRenderedPageBreak/>
        <w:t>chain: A sustainability analysis. </w:t>
      </w:r>
      <w:r w:rsidRPr="002A7E83">
        <w:rPr>
          <w:rFonts w:ascii="Times New Roman" w:hAnsi="Times New Roman" w:cs="Times New Roman"/>
          <w:iCs/>
          <w:sz w:val="24"/>
          <w:szCs w:val="24"/>
          <w:shd w:val="clear" w:color="auto" w:fill="FFFFFF"/>
        </w:rPr>
        <w:t>Sustainability</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7</w:t>
      </w:r>
      <w:r w:rsidRPr="002A7E83">
        <w:rPr>
          <w:rFonts w:ascii="Times New Roman" w:hAnsi="Times New Roman" w:cs="Times New Roman"/>
          <w:sz w:val="24"/>
          <w:szCs w:val="24"/>
          <w:shd w:val="clear" w:color="auto" w:fill="FFFFFF"/>
        </w:rPr>
        <w:t>(2), 1172-1185.</w:t>
      </w:r>
    </w:p>
    <w:p w14:paraId="61867771" w14:textId="29694A63"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Shen, B., Qian, R., &amp; Choi, T. M. (2017). </w:t>
      </w:r>
      <w:r w:rsidRPr="002A7E83">
        <w:rPr>
          <w:rFonts w:ascii="Times New Roman" w:hAnsi="Times New Roman" w:cs="Times New Roman"/>
          <w:noProof/>
          <w:sz w:val="24"/>
          <w:szCs w:val="24"/>
          <w:shd w:val="clear" w:color="auto" w:fill="FFFFFF"/>
        </w:rPr>
        <w:t>Selling luxury fashion online with social influences considerations: demand changes and supply chain coordination.</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International Journal of Production Economics</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185</w:t>
      </w:r>
      <w:r w:rsidRPr="002A7E83">
        <w:rPr>
          <w:rFonts w:ascii="Times New Roman" w:hAnsi="Times New Roman" w:cs="Times New Roman"/>
          <w:sz w:val="24"/>
          <w:szCs w:val="24"/>
          <w:shd w:val="clear" w:color="auto" w:fill="FFFFFF"/>
        </w:rPr>
        <w:t>, 89-99.</w:t>
      </w:r>
    </w:p>
    <w:p w14:paraId="2D535B97" w14:textId="77777777"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Vázquez, L. (2008). </w:t>
      </w:r>
      <w:r w:rsidRPr="002A7E83">
        <w:rPr>
          <w:rFonts w:ascii="Times New Roman" w:hAnsi="Times New Roman" w:cs="Times New Roman"/>
          <w:noProof/>
          <w:sz w:val="24"/>
          <w:szCs w:val="24"/>
          <w:shd w:val="clear" w:color="auto" w:fill="FFFFFF"/>
        </w:rPr>
        <w:t>Complementarities</w:t>
      </w:r>
      <w:r w:rsidRPr="002A7E83">
        <w:rPr>
          <w:rFonts w:ascii="Times New Roman" w:hAnsi="Times New Roman" w:cs="Times New Roman"/>
          <w:sz w:val="24"/>
          <w:szCs w:val="24"/>
          <w:shd w:val="clear" w:color="auto" w:fill="FFFFFF"/>
        </w:rPr>
        <w:t xml:space="preserve"> between franchise contract duration and multi-unit propensity in franchise systems. </w:t>
      </w:r>
      <w:r w:rsidRPr="002A7E83">
        <w:rPr>
          <w:rFonts w:ascii="Times New Roman" w:hAnsi="Times New Roman" w:cs="Times New Roman"/>
          <w:iCs/>
          <w:sz w:val="24"/>
          <w:szCs w:val="24"/>
          <w:shd w:val="clear" w:color="auto" w:fill="FFFFFF"/>
        </w:rPr>
        <w:t>The Service Industries Journal</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28</w:t>
      </w:r>
      <w:r w:rsidRPr="002A7E83">
        <w:rPr>
          <w:rFonts w:ascii="Times New Roman" w:hAnsi="Times New Roman" w:cs="Times New Roman"/>
          <w:sz w:val="24"/>
          <w:szCs w:val="24"/>
          <w:shd w:val="clear" w:color="auto" w:fill="FFFFFF"/>
        </w:rPr>
        <w:t>(8), 1093-1105.</w:t>
      </w:r>
    </w:p>
    <w:p w14:paraId="71ED77EF" w14:textId="2628F4F0"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Xie, W., Zhao, Y., Jiang, Z., &amp; Chow, P. S. (2016). </w:t>
      </w:r>
      <w:r w:rsidRPr="002A7E83">
        <w:rPr>
          <w:rFonts w:ascii="Times New Roman" w:hAnsi="Times New Roman" w:cs="Times New Roman"/>
          <w:noProof/>
          <w:sz w:val="24"/>
          <w:szCs w:val="24"/>
          <w:shd w:val="clear" w:color="auto" w:fill="FFFFFF"/>
        </w:rPr>
        <w:t>Optimizing product service system by franchise fee contracts under information asymmetry.</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Annals of 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240</w:t>
      </w:r>
      <w:r w:rsidRPr="002A7E83">
        <w:rPr>
          <w:rFonts w:ascii="Times New Roman" w:hAnsi="Times New Roman" w:cs="Times New Roman"/>
          <w:sz w:val="24"/>
          <w:szCs w:val="24"/>
          <w:shd w:val="clear" w:color="auto" w:fill="FFFFFF"/>
        </w:rPr>
        <w:t>(2), 709-729.</w:t>
      </w:r>
    </w:p>
    <w:p w14:paraId="0C496BBD" w14:textId="12026343"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Xu, M., Wang, Q., &amp; Ouyang, L. (2013). Coordinating contracts for two-stage fashion supply chain with </w:t>
      </w:r>
      <w:r w:rsidR="00AC60EA" w:rsidRPr="002A7E83">
        <w:rPr>
          <w:rFonts w:ascii="Times New Roman" w:hAnsi="Times New Roman" w:cs="Times New Roman"/>
          <w:sz w:val="24"/>
          <w:szCs w:val="24"/>
          <w:shd w:val="clear" w:color="auto" w:fill="FFFFFF"/>
        </w:rPr>
        <w:t xml:space="preserve">the </w:t>
      </w:r>
      <w:r w:rsidRPr="002A7E83">
        <w:rPr>
          <w:rFonts w:ascii="Times New Roman" w:hAnsi="Times New Roman" w:cs="Times New Roman"/>
          <w:noProof/>
          <w:sz w:val="24"/>
          <w:szCs w:val="24"/>
          <w:shd w:val="clear" w:color="auto" w:fill="FFFFFF"/>
        </w:rPr>
        <w:t>risk-averse</w:t>
      </w:r>
      <w:r w:rsidRPr="002A7E83">
        <w:rPr>
          <w:rFonts w:ascii="Times New Roman" w:hAnsi="Times New Roman" w:cs="Times New Roman"/>
          <w:sz w:val="24"/>
          <w:szCs w:val="24"/>
          <w:shd w:val="clear" w:color="auto" w:fill="FFFFFF"/>
        </w:rPr>
        <w:t xml:space="preserve"> retailer and price-dependent demand. </w:t>
      </w:r>
      <w:r w:rsidRPr="002A7E83">
        <w:rPr>
          <w:rFonts w:ascii="Times New Roman" w:hAnsi="Times New Roman" w:cs="Times New Roman"/>
          <w:iCs/>
          <w:sz w:val="24"/>
          <w:szCs w:val="24"/>
          <w:shd w:val="clear" w:color="auto" w:fill="FFFFFF"/>
        </w:rPr>
        <w:t>Mathematical Problems in Engineering</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2013</w:t>
      </w:r>
      <w:r w:rsidRPr="002A7E83">
        <w:rPr>
          <w:rFonts w:ascii="Times New Roman" w:hAnsi="Times New Roman" w:cs="Times New Roman"/>
          <w:sz w:val="24"/>
          <w:szCs w:val="24"/>
          <w:shd w:val="clear" w:color="auto" w:fill="FFFFFF"/>
        </w:rPr>
        <w:t>.</w:t>
      </w:r>
    </w:p>
    <w:p w14:paraId="3E1F01FD" w14:textId="161D3AF2" w:rsidR="00F461A5" w:rsidRPr="002A7E83" w:rsidRDefault="00F461A5"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Yan, R., &amp; Wang, K. Y. (2012). Franchisor–franchisee supply chain cooperation: Sharing of demand forecast information in high-tech industries. </w:t>
      </w:r>
      <w:r w:rsidRPr="002A7E83">
        <w:rPr>
          <w:rFonts w:ascii="Times New Roman" w:hAnsi="Times New Roman" w:cs="Times New Roman"/>
          <w:iCs/>
          <w:sz w:val="24"/>
          <w:szCs w:val="24"/>
          <w:shd w:val="clear" w:color="auto" w:fill="FFFFFF"/>
        </w:rPr>
        <w:t>Industrial Marketing Management</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41</w:t>
      </w:r>
      <w:r w:rsidRPr="002A7E83">
        <w:rPr>
          <w:rFonts w:ascii="Times New Roman" w:hAnsi="Times New Roman" w:cs="Times New Roman"/>
          <w:sz w:val="24"/>
          <w:szCs w:val="24"/>
          <w:shd w:val="clear" w:color="auto" w:fill="FFFFFF"/>
        </w:rPr>
        <w:t>(7), 1164-1173.</w:t>
      </w:r>
    </w:p>
    <w:p w14:paraId="7A6B0EEE" w14:textId="746540C6"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Yin, R. K. (2009). Case study research: Design and methods (applied social research methods). </w:t>
      </w:r>
      <w:r w:rsidRPr="002A7E83">
        <w:rPr>
          <w:rFonts w:ascii="Times New Roman" w:hAnsi="Times New Roman" w:cs="Times New Roman"/>
          <w:iCs/>
          <w:sz w:val="24"/>
          <w:szCs w:val="24"/>
          <w:shd w:val="clear" w:color="auto" w:fill="FFFFFF"/>
        </w:rPr>
        <w:t>London and Singapore: Sage</w:t>
      </w:r>
      <w:r w:rsidRPr="002A7E83">
        <w:rPr>
          <w:rFonts w:ascii="Times New Roman" w:hAnsi="Times New Roman" w:cs="Times New Roman"/>
          <w:sz w:val="24"/>
          <w:szCs w:val="24"/>
          <w:shd w:val="clear" w:color="auto" w:fill="FFFFFF"/>
        </w:rPr>
        <w:t>.</w:t>
      </w:r>
    </w:p>
    <w:p w14:paraId="6B72F4AC" w14:textId="17F41D2B"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Yin, R. K., &amp; Davis, D. (2007). Adding new dimensions to case study evaluations: The case of evaluating comprehensive reforms. </w:t>
      </w:r>
      <w:r w:rsidRPr="002A7E83">
        <w:rPr>
          <w:rFonts w:ascii="Times New Roman" w:hAnsi="Times New Roman" w:cs="Times New Roman"/>
          <w:iCs/>
          <w:sz w:val="24"/>
          <w:szCs w:val="24"/>
          <w:shd w:val="clear" w:color="auto" w:fill="FFFFFF"/>
        </w:rPr>
        <w:t>New directions for evaluation</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2007</w:t>
      </w:r>
      <w:r w:rsidRPr="002A7E83">
        <w:rPr>
          <w:rFonts w:ascii="Times New Roman" w:hAnsi="Times New Roman" w:cs="Times New Roman"/>
          <w:sz w:val="24"/>
          <w:szCs w:val="24"/>
          <w:shd w:val="clear" w:color="auto" w:fill="FFFFFF"/>
        </w:rPr>
        <w:t>(113), 75-93.</w:t>
      </w:r>
    </w:p>
    <w:p w14:paraId="0B0FAA5B" w14:textId="3BCF4258" w:rsidR="00D6088E" w:rsidRPr="002A7E83"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 xml:space="preserve">Zhao, Y., Choi, T. M., Cheng, T. C. E., &amp; Wang, S. (2017). </w:t>
      </w:r>
      <w:r w:rsidRPr="002A7E83">
        <w:rPr>
          <w:rFonts w:ascii="Times New Roman" w:hAnsi="Times New Roman" w:cs="Times New Roman"/>
          <w:noProof/>
          <w:sz w:val="24"/>
          <w:szCs w:val="24"/>
          <w:shd w:val="clear" w:color="auto" w:fill="FFFFFF"/>
        </w:rPr>
        <w:t>Mean-risk analysis</w:t>
      </w:r>
      <w:r w:rsidRPr="002A7E83">
        <w:rPr>
          <w:rFonts w:ascii="Times New Roman" w:hAnsi="Times New Roman" w:cs="Times New Roman"/>
          <w:sz w:val="24"/>
          <w:szCs w:val="24"/>
          <w:shd w:val="clear" w:color="auto" w:fill="FFFFFF"/>
        </w:rPr>
        <w:t xml:space="preserve"> of wholesale price contracts with stochastic price-dependent demand. </w:t>
      </w:r>
      <w:r w:rsidRPr="002A7E83">
        <w:rPr>
          <w:rFonts w:ascii="Times New Roman" w:hAnsi="Times New Roman" w:cs="Times New Roman"/>
          <w:iCs/>
          <w:sz w:val="24"/>
          <w:szCs w:val="24"/>
          <w:shd w:val="clear" w:color="auto" w:fill="FFFFFF"/>
        </w:rPr>
        <w:t>Annals of 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257</w:t>
      </w:r>
      <w:r w:rsidRPr="002A7E83">
        <w:rPr>
          <w:rFonts w:ascii="Times New Roman" w:hAnsi="Times New Roman" w:cs="Times New Roman"/>
          <w:sz w:val="24"/>
          <w:szCs w:val="24"/>
          <w:shd w:val="clear" w:color="auto" w:fill="FFFFFF"/>
        </w:rPr>
        <w:t>(1-2), 491-518.</w:t>
      </w:r>
    </w:p>
    <w:p w14:paraId="6B769BE4" w14:textId="17BA16A2" w:rsidR="00F461A5" w:rsidRPr="00A24725" w:rsidRDefault="00D6088E" w:rsidP="008A0523">
      <w:pPr>
        <w:spacing w:line="360" w:lineRule="auto"/>
        <w:ind w:left="511" w:hangingChars="213" w:hanging="511"/>
        <w:rPr>
          <w:rFonts w:ascii="Times New Roman" w:hAnsi="Times New Roman" w:cs="Times New Roman"/>
          <w:sz w:val="24"/>
          <w:szCs w:val="24"/>
          <w:shd w:val="clear" w:color="auto" w:fill="FFFFFF"/>
        </w:rPr>
      </w:pPr>
      <w:r w:rsidRPr="002A7E83">
        <w:rPr>
          <w:rFonts w:ascii="Times New Roman" w:hAnsi="Times New Roman" w:cs="Times New Roman"/>
          <w:sz w:val="24"/>
          <w:szCs w:val="24"/>
          <w:shd w:val="clear" w:color="auto" w:fill="FFFFFF"/>
        </w:rPr>
        <w:t>Zhao, J., Wei, J., &amp; Sun, X. (2017). Coordination of fuzzy closed-loop supply chain with price dependent demand under symmetric and asymmetric information conditions. </w:t>
      </w:r>
      <w:r w:rsidRPr="002A7E83">
        <w:rPr>
          <w:rFonts w:ascii="Times New Roman" w:hAnsi="Times New Roman" w:cs="Times New Roman"/>
          <w:iCs/>
          <w:sz w:val="24"/>
          <w:szCs w:val="24"/>
          <w:shd w:val="clear" w:color="auto" w:fill="FFFFFF"/>
        </w:rPr>
        <w:t>Annals of Operations Research</w:t>
      </w:r>
      <w:r w:rsidRPr="002A7E83">
        <w:rPr>
          <w:rFonts w:ascii="Times New Roman" w:hAnsi="Times New Roman" w:cs="Times New Roman"/>
          <w:sz w:val="24"/>
          <w:szCs w:val="24"/>
          <w:shd w:val="clear" w:color="auto" w:fill="FFFFFF"/>
        </w:rPr>
        <w:t>, </w:t>
      </w:r>
      <w:r w:rsidRPr="002A7E83">
        <w:rPr>
          <w:rFonts w:ascii="Times New Roman" w:hAnsi="Times New Roman" w:cs="Times New Roman"/>
          <w:iCs/>
          <w:sz w:val="24"/>
          <w:szCs w:val="24"/>
          <w:shd w:val="clear" w:color="auto" w:fill="FFFFFF"/>
        </w:rPr>
        <w:t>257</w:t>
      </w:r>
      <w:r w:rsidRPr="002A7E83">
        <w:rPr>
          <w:rFonts w:ascii="Times New Roman" w:hAnsi="Times New Roman" w:cs="Times New Roman"/>
          <w:sz w:val="24"/>
          <w:szCs w:val="24"/>
          <w:shd w:val="clear" w:color="auto" w:fill="FFFFFF"/>
        </w:rPr>
        <w:t>(1-2), 469-489.</w:t>
      </w:r>
      <w:r w:rsidR="00F461A5" w:rsidRPr="002A7E83">
        <w:rPr>
          <w:rFonts w:ascii="Times New Roman" w:eastAsia="Arial Unicode MS" w:hAnsi="Times New Roman" w:cs="Times New Roman"/>
          <w:sz w:val="24"/>
          <w:szCs w:val="24"/>
          <w:shd w:val="clear" w:color="auto" w:fill="FFFFFF"/>
        </w:rPr>
        <w:fldChar w:fldCharType="end"/>
      </w:r>
      <w:bookmarkEnd w:id="94"/>
    </w:p>
    <w:sectPr w:rsidR="00F461A5" w:rsidRPr="00A24725" w:rsidSect="00C60F93">
      <w:footerReference w:type="default" r:id="rId1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07511" w14:textId="77777777" w:rsidR="00FA5BE5" w:rsidRDefault="00FA5BE5" w:rsidP="00F461A5">
      <w:r>
        <w:separator/>
      </w:r>
    </w:p>
  </w:endnote>
  <w:endnote w:type="continuationSeparator" w:id="0">
    <w:p w14:paraId="441DEE53" w14:textId="77777777" w:rsidR="00FA5BE5" w:rsidRDefault="00FA5BE5" w:rsidP="00F4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Microsoft YaHei UI"/>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28458907"/>
      <w:docPartObj>
        <w:docPartGallery w:val="Page Numbers (Bottom of Page)"/>
        <w:docPartUnique/>
      </w:docPartObj>
    </w:sdtPr>
    <w:sdtEndPr/>
    <w:sdtContent>
      <w:p w14:paraId="14EEE34A" w14:textId="54C3CBD5" w:rsidR="00FB3EC1" w:rsidRPr="002845FE" w:rsidRDefault="00FB3EC1">
        <w:pPr>
          <w:pStyle w:val="Footer"/>
          <w:jc w:val="center"/>
          <w:rPr>
            <w:rFonts w:ascii="Times New Roman" w:hAnsi="Times New Roman" w:cs="Times New Roman"/>
            <w:sz w:val="16"/>
            <w:szCs w:val="16"/>
          </w:rPr>
        </w:pPr>
        <w:r w:rsidRPr="002845FE">
          <w:rPr>
            <w:rFonts w:ascii="Times New Roman" w:hAnsi="Times New Roman" w:cs="Times New Roman"/>
            <w:sz w:val="16"/>
            <w:szCs w:val="16"/>
          </w:rPr>
          <w:fldChar w:fldCharType="begin"/>
        </w:r>
        <w:r w:rsidRPr="002845FE">
          <w:rPr>
            <w:rFonts w:ascii="Times New Roman" w:hAnsi="Times New Roman" w:cs="Times New Roman"/>
            <w:sz w:val="16"/>
            <w:szCs w:val="16"/>
          </w:rPr>
          <w:instrText>PAGE   \* MERGEFORMAT</w:instrText>
        </w:r>
        <w:r w:rsidRPr="002845FE">
          <w:rPr>
            <w:rFonts w:ascii="Times New Roman" w:hAnsi="Times New Roman" w:cs="Times New Roman"/>
            <w:sz w:val="16"/>
            <w:szCs w:val="16"/>
          </w:rPr>
          <w:fldChar w:fldCharType="separate"/>
        </w:r>
        <w:r w:rsidR="002A7E83" w:rsidRPr="002A7E83">
          <w:rPr>
            <w:rFonts w:ascii="Times New Roman" w:hAnsi="Times New Roman" w:cs="Times New Roman"/>
            <w:noProof/>
            <w:sz w:val="16"/>
            <w:szCs w:val="16"/>
            <w:lang w:val="zh-CN"/>
          </w:rPr>
          <w:t>40</w:t>
        </w:r>
        <w:r w:rsidRPr="002845FE">
          <w:rPr>
            <w:rFonts w:ascii="Times New Roman" w:hAnsi="Times New Roman" w:cs="Times New Roman"/>
            <w:sz w:val="16"/>
            <w:szCs w:val="16"/>
          </w:rPr>
          <w:fldChar w:fldCharType="end"/>
        </w:r>
      </w:p>
    </w:sdtContent>
  </w:sdt>
  <w:p w14:paraId="2B9244CF" w14:textId="77777777" w:rsidR="00FB3EC1" w:rsidRPr="002845FE" w:rsidRDefault="00FB3EC1">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55DAE" w14:textId="77777777" w:rsidR="00FA5BE5" w:rsidRDefault="00FA5BE5" w:rsidP="00F461A5">
      <w:r>
        <w:separator/>
      </w:r>
    </w:p>
  </w:footnote>
  <w:footnote w:type="continuationSeparator" w:id="0">
    <w:p w14:paraId="4D17B4C2" w14:textId="77777777" w:rsidR="00FA5BE5" w:rsidRDefault="00FA5BE5" w:rsidP="00F461A5">
      <w:r>
        <w:continuationSeparator/>
      </w:r>
    </w:p>
  </w:footnote>
  <w:footnote w:id="1">
    <w:p w14:paraId="356E61C8" w14:textId="2D3BEA92" w:rsidR="00FB3EC1" w:rsidRPr="002A7E83" w:rsidRDefault="00FB3EC1" w:rsidP="00AC3CF9">
      <w:pPr>
        <w:pStyle w:val="2"/>
        <w:adjustRightInd w:val="0"/>
        <w:snapToGrid w:val="0"/>
        <w:rPr>
          <w:rStyle w:val="FootnoteReference"/>
          <w:sz w:val="22"/>
          <w:szCs w:val="20"/>
        </w:rPr>
      </w:pPr>
      <w:r w:rsidRPr="002A7E83">
        <w:rPr>
          <w:rStyle w:val="FootnoteReference"/>
          <w:sz w:val="22"/>
          <w:szCs w:val="20"/>
        </w:rPr>
        <w:footnoteRef/>
      </w:r>
      <w:r w:rsidRPr="002A7E83">
        <w:rPr>
          <w:rStyle w:val="FootnoteReference"/>
          <w:sz w:val="22"/>
          <w:szCs w:val="20"/>
        </w:rPr>
        <w:t xml:space="preserve">  The hold-up problem </w:t>
      </w:r>
      <w:r w:rsidRPr="002A7E83">
        <w:rPr>
          <w:rStyle w:val="FootnoteReference"/>
          <w:sz w:val="22"/>
        </w:rPr>
        <w:t>is a situation where two parties may be able to work most efficiently by cooperating but refrain from doing so because of concerns that they may give the other party increased bargaining power, and thereby reduce their own profits. </w:t>
      </w:r>
    </w:p>
  </w:footnote>
  <w:footnote w:id="2">
    <w:p w14:paraId="66AA0CDF" w14:textId="77777777" w:rsidR="00FB3EC1" w:rsidRPr="002A7E83" w:rsidRDefault="00FB3EC1" w:rsidP="00AC3CF9">
      <w:pPr>
        <w:pStyle w:val="2"/>
        <w:adjustRightInd w:val="0"/>
        <w:snapToGrid w:val="0"/>
        <w:rPr>
          <w:rStyle w:val="FootnoteReference"/>
          <w:sz w:val="22"/>
          <w:szCs w:val="20"/>
        </w:rPr>
      </w:pPr>
      <w:r w:rsidRPr="002A7E83">
        <w:rPr>
          <w:rStyle w:val="FootnoteReference"/>
          <w:sz w:val="22"/>
          <w:szCs w:val="20"/>
        </w:rPr>
        <w:footnoteRef/>
      </w:r>
      <w:r w:rsidRPr="002A7E83">
        <w:rPr>
          <w:rStyle w:val="FootnoteReference"/>
          <w:sz w:val="22"/>
          <w:szCs w:val="20"/>
        </w:rPr>
        <w:t xml:space="preserve"> The only cross-provincial agent is based on Gansu province, which simultaneously handles GJG’s franchising business in Qinghai province and Ningxia province.</w:t>
      </w:r>
    </w:p>
  </w:footnote>
  <w:footnote w:id="3">
    <w:p w14:paraId="24BCB156" w14:textId="77777777" w:rsidR="00FB3EC1" w:rsidRPr="002A7E83" w:rsidRDefault="00FB3EC1" w:rsidP="00AC3CF9">
      <w:pPr>
        <w:pStyle w:val="2"/>
        <w:adjustRightInd w:val="0"/>
        <w:snapToGrid w:val="0"/>
        <w:rPr>
          <w:rStyle w:val="FootnoteReference"/>
          <w:sz w:val="22"/>
          <w:szCs w:val="20"/>
        </w:rPr>
      </w:pPr>
      <w:r w:rsidRPr="002A7E83">
        <w:rPr>
          <w:rStyle w:val="FootnoteReference"/>
          <w:sz w:val="22"/>
          <w:szCs w:val="20"/>
        </w:rPr>
        <w:footnoteRef/>
      </w:r>
      <w:r w:rsidRPr="002A7E83">
        <w:rPr>
          <w:rStyle w:val="FootnoteReference"/>
          <w:sz w:val="22"/>
          <w:szCs w:val="20"/>
        </w:rPr>
        <w:t xml:space="preserve"> The trustee can attain her profit under the agreed Key Performance Indicator (KPI), e.g. monthly or annual sales revenue or net profit.</w:t>
      </w:r>
    </w:p>
  </w:footnote>
  <w:footnote w:id="4">
    <w:p w14:paraId="75EC006A" w14:textId="77777777" w:rsidR="00FB3EC1" w:rsidRPr="002A7E83" w:rsidRDefault="00FB3EC1" w:rsidP="00911B9D">
      <w:pPr>
        <w:pStyle w:val="2"/>
        <w:adjustRightInd w:val="0"/>
        <w:snapToGrid w:val="0"/>
        <w:rPr>
          <w:rStyle w:val="FootnoteReference"/>
          <w:sz w:val="22"/>
          <w:szCs w:val="20"/>
        </w:rPr>
      </w:pPr>
      <w:r w:rsidRPr="002A7E83">
        <w:rPr>
          <w:rStyle w:val="FootnoteReference"/>
          <w:sz w:val="22"/>
          <w:szCs w:val="20"/>
        </w:rPr>
        <w:footnoteRef/>
      </w:r>
      <w:r w:rsidRPr="002A7E83">
        <w:rPr>
          <w:rStyle w:val="FootnoteReference"/>
          <w:sz w:val="22"/>
        </w:rPr>
        <w:t xml:space="preserve"> </w:t>
      </w:r>
      <w:r w:rsidRPr="002A7E83">
        <w:rPr>
          <w:rStyle w:val="FootnoteReference"/>
          <w:sz w:val="22"/>
          <w:szCs w:val="20"/>
        </w:rPr>
        <w:t xml:space="preserve">Designed for one franchisee type and does not consider the individual rationality constraint of the others. </w:t>
      </w:r>
    </w:p>
  </w:footnote>
  <w:footnote w:id="5">
    <w:p w14:paraId="79D8C9FB" w14:textId="77777777" w:rsidR="00FB3EC1" w:rsidRPr="002A7E83" w:rsidRDefault="00FB3EC1" w:rsidP="00911B9D">
      <w:pPr>
        <w:pStyle w:val="2"/>
        <w:adjustRightInd w:val="0"/>
        <w:snapToGrid w:val="0"/>
        <w:rPr>
          <w:rStyle w:val="FootnoteReference"/>
          <w:sz w:val="22"/>
        </w:rPr>
      </w:pPr>
      <w:r w:rsidRPr="002A7E83">
        <w:rPr>
          <w:rStyle w:val="FootnoteReference"/>
          <w:sz w:val="22"/>
          <w:szCs w:val="20"/>
        </w:rPr>
        <w:footnoteRef/>
      </w:r>
      <w:r w:rsidRPr="002A7E83">
        <w:rPr>
          <w:rStyle w:val="FootnoteReference"/>
          <w:sz w:val="22"/>
        </w:rPr>
        <w:t xml:space="preserve"> </w:t>
      </w:r>
      <w:r w:rsidRPr="002A7E83">
        <w:rPr>
          <w:rStyle w:val="FootnoteReference"/>
          <w:sz w:val="22"/>
          <w:szCs w:val="20"/>
        </w:rPr>
        <w:t>A separating equilibrium contract where each franchisee selects the contract expressions designed strictly for her type.</w:t>
      </w:r>
      <w:r w:rsidRPr="002A7E83">
        <w:rPr>
          <w:rStyle w:val="FootnoteReference"/>
          <w:sz w:val="22"/>
        </w:rPr>
        <w:t xml:space="preserve"> </w:t>
      </w:r>
    </w:p>
  </w:footnote>
  <w:footnote w:id="6">
    <w:p w14:paraId="0CC99C8C" w14:textId="77777777" w:rsidR="00FB3EC1" w:rsidRPr="00AC3CF9" w:rsidRDefault="00FB3EC1" w:rsidP="00911B9D">
      <w:pPr>
        <w:pStyle w:val="2"/>
        <w:adjustRightInd w:val="0"/>
        <w:snapToGrid w:val="0"/>
        <w:rPr>
          <w:rStyle w:val="FootnoteReference"/>
          <w:sz w:val="22"/>
          <w:szCs w:val="20"/>
        </w:rPr>
      </w:pPr>
      <w:r w:rsidRPr="002A7E83">
        <w:rPr>
          <w:rStyle w:val="FootnoteReference"/>
          <w:sz w:val="22"/>
          <w:szCs w:val="20"/>
        </w:rPr>
        <w:footnoteRef/>
      </w:r>
      <w:r w:rsidRPr="002A7E83">
        <w:rPr>
          <w:rStyle w:val="FootnoteReference"/>
          <w:sz w:val="22"/>
        </w:rPr>
        <w:t xml:space="preserve"> </w:t>
      </w:r>
      <w:r w:rsidRPr="002A7E83">
        <w:rPr>
          <w:rStyle w:val="FootnoteReference"/>
          <w:sz w:val="22"/>
          <w:szCs w:val="20"/>
        </w:rPr>
        <w:t>The contract must satisfy the participation constraint for all the types of franchisees.</w:t>
      </w:r>
      <w:bookmarkStart w:id="49" w:name="_GoBack"/>
      <w:bookmarkEnd w:id="49"/>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0C"/>
    <w:multiLevelType w:val="hybridMultilevel"/>
    <w:tmpl w:val="0378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745D"/>
    <w:multiLevelType w:val="hybridMultilevel"/>
    <w:tmpl w:val="D4AA3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C5BEA"/>
    <w:multiLevelType w:val="multilevel"/>
    <w:tmpl w:val="E864D7B0"/>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C9F7186"/>
    <w:multiLevelType w:val="multilevel"/>
    <w:tmpl w:val="F66E6B3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22F17"/>
    <w:multiLevelType w:val="hybridMultilevel"/>
    <w:tmpl w:val="0C8245C0"/>
    <w:lvl w:ilvl="0" w:tplc="3D8A6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D20956"/>
    <w:multiLevelType w:val="hybridMultilevel"/>
    <w:tmpl w:val="93B863F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BA78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90D04C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2A9B305B"/>
    <w:multiLevelType w:val="hybridMultilevel"/>
    <w:tmpl w:val="87BCAFB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10CE6"/>
    <w:multiLevelType w:val="hybridMultilevel"/>
    <w:tmpl w:val="EA82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273ED"/>
    <w:multiLevelType w:val="multilevel"/>
    <w:tmpl w:val="1FAC63D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CD1148"/>
    <w:multiLevelType w:val="multilevel"/>
    <w:tmpl w:val="73808B5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lvl>
  </w:abstractNum>
  <w:abstractNum w:abstractNumId="12" w15:restartNumberingAfterBreak="0">
    <w:nsid w:val="332426EF"/>
    <w:multiLevelType w:val="multilevel"/>
    <w:tmpl w:val="4D0C1330"/>
    <w:lvl w:ilvl="0">
      <w:start w:val="2"/>
      <w:numFmt w:val="decimal"/>
      <w:lvlText w:val="%1"/>
      <w:lvlJc w:val="left"/>
      <w:pPr>
        <w:ind w:left="360" w:hanging="360"/>
      </w:pPr>
      <w:rPr>
        <w:rFonts w:hint="eastAsia"/>
        <w:color w:val="FF0000"/>
      </w:rPr>
    </w:lvl>
    <w:lvl w:ilvl="1">
      <w:start w:val="1"/>
      <w:numFmt w:val="decimal"/>
      <w:lvlText w:val="%1.%2"/>
      <w:lvlJc w:val="left"/>
      <w:pPr>
        <w:ind w:left="360" w:hanging="360"/>
      </w:pPr>
      <w:rPr>
        <w:rFonts w:hint="eastAsia"/>
        <w:color w:val="auto"/>
      </w:rPr>
    </w:lvl>
    <w:lvl w:ilvl="2">
      <w:start w:val="1"/>
      <w:numFmt w:val="decimal"/>
      <w:lvlText w:val="%1.%2.%3"/>
      <w:lvlJc w:val="left"/>
      <w:pPr>
        <w:ind w:left="720" w:hanging="720"/>
      </w:pPr>
      <w:rPr>
        <w:rFonts w:hint="eastAsia"/>
        <w:color w:val="auto"/>
      </w:rPr>
    </w:lvl>
    <w:lvl w:ilvl="3">
      <w:start w:val="1"/>
      <w:numFmt w:val="decimal"/>
      <w:lvlText w:val="%1.%2.%3.%4"/>
      <w:lvlJc w:val="left"/>
      <w:pPr>
        <w:ind w:left="720" w:hanging="720"/>
      </w:pPr>
      <w:rPr>
        <w:rFonts w:hint="eastAsia"/>
        <w:color w:val="FF0000"/>
      </w:rPr>
    </w:lvl>
    <w:lvl w:ilvl="4">
      <w:start w:val="1"/>
      <w:numFmt w:val="decimal"/>
      <w:lvlText w:val="%1.%2.%3.%4.%5"/>
      <w:lvlJc w:val="left"/>
      <w:pPr>
        <w:ind w:left="1080" w:hanging="1080"/>
      </w:pPr>
      <w:rPr>
        <w:rFonts w:hint="eastAsia"/>
        <w:color w:val="FF0000"/>
      </w:rPr>
    </w:lvl>
    <w:lvl w:ilvl="5">
      <w:start w:val="1"/>
      <w:numFmt w:val="decimal"/>
      <w:lvlText w:val="%1.%2.%3.%4.%5.%6"/>
      <w:lvlJc w:val="left"/>
      <w:pPr>
        <w:ind w:left="1080" w:hanging="1080"/>
      </w:pPr>
      <w:rPr>
        <w:rFonts w:hint="eastAsia"/>
        <w:color w:val="FF0000"/>
      </w:rPr>
    </w:lvl>
    <w:lvl w:ilvl="6">
      <w:start w:val="1"/>
      <w:numFmt w:val="decimal"/>
      <w:lvlText w:val="%1.%2.%3.%4.%5.%6.%7"/>
      <w:lvlJc w:val="left"/>
      <w:pPr>
        <w:ind w:left="1440" w:hanging="1440"/>
      </w:pPr>
      <w:rPr>
        <w:rFonts w:hint="eastAsia"/>
        <w:color w:val="FF0000"/>
      </w:rPr>
    </w:lvl>
    <w:lvl w:ilvl="7">
      <w:start w:val="1"/>
      <w:numFmt w:val="decimal"/>
      <w:lvlText w:val="%1.%2.%3.%4.%5.%6.%7.%8"/>
      <w:lvlJc w:val="left"/>
      <w:pPr>
        <w:ind w:left="1440" w:hanging="1440"/>
      </w:pPr>
      <w:rPr>
        <w:rFonts w:hint="eastAsia"/>
        <w:color w:val="FF0000"/>
      </w:rPr>
    </w:lvl>
    <w:lvl w:ilvl="8">
      <w:start w:val="1"/>
      <w:numFmt w:val="decimal"/>
      <w:lvlText w:val="%1.%2.%3.%4.%5.%6.%7.%8.%9"/>
      <w:lvlJc w:val="left"/>
      <w:pPr>
        <w:ind w:left="1800" w:hanging="1800"/>
      </w:pPr>
      <w:rPr>
        <w:rFonts w:hint="eastAsia"/>
        <w:color w:val="FF0000"/>
      </w:rPr>
    </w:lvl>
  </w:abstractNum>
  <w:abstractNum w:abstractNumId="13" w15:restartNumberingAfterBreak="0">
    <w:nsid w:val="33CD7573"/>
    <w:multiLevelType w:val="multilevel"/>
    <w:tmpl w:val="C6AC55F0"/>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41F5654"/>
    <w:multiLevelType w:val="hybridMultilevel"/>
    <w:tmpl w:val="18CA6C40"/>
    <w:lvl w:ilvl="0" w:tplc="AE2C7E3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5" w15:restartNumberingAfterBreak="0">
    <w:nsid w:val="38AB43CA"/>
    <w:multiLevelType w:val="hybridMultilevel"/>
    <w:tmpl w:val="28FE19FC"/>
    <w:lvl w:ilvl="0" w:tplc="2E02602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B5624BF"/>
    <w:multiLevelType w:val="multilevel"/>
    <w:tmpl w:val="20F01EBC"/>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5B628A0"/>
    <w:multiLevelType w:val="multilevel"/>
    <w:tmpl w:val="B4EA18D8"/>
    <w:lvl w:ilvl="0">
      <w:start w:val="2"/>
      <w:numFmt w:val="decimal"/>
      <w:lvlText w:val="%1"/>
      <w:lvlJc w:val="left"/>
      <w:pPr>
        <w:ind w:left="360" w:hanging="360"/>
      </w:pPr>
      <w:rPr>
        <w:rFonts w:hint="eastAsia"/>
        <w:color w:val="FF0000"/>
      </w:rPr>
    </w:lvl>
    <w:lvl w:ilvl="1">
      <w:start w:val="1"/>
      <w:numFmt w:val="decimal"/>
      <w:lvlText w:val="%1.%2"/>
      <w:lvlJc w:val="left"/>
      <w:pPr>
        <w:ind w:left="360" w:hanging="360"/>
      </w:pPr>
      <w:rPr>
        <w:rFonts w:hint="eastAsia"/>
        <w:color w:val="auto"/>
      </w:rPr>
    </w:lvl>
    <w:lvl w:ilvl="2">
      <w:start w:val="1"/>
      <w:numFmt w:val="decimal"/>
      <w:lvlText w:val="%1.%2.%3"/>
      <w:lvlJc w:val="left"/>
      <w:pPr>
        <w:ind w:left="720" w:hanging="720"/>
      </w:pPr>
      <w:rPr>
        <w:rFonts w:hint="eastAsia"/>
        <w:color w:val="auto"/>
      </w:rPr>
    </w:lvl>
    <w:lvl w:ilvl="3">
      <w:start w:val="1"/>
      <w:numFmt w:val="decimal"/>
      <w:lvlText w:val="%1.%2.%3.%4"/>
      <w:lvlJc w:val="left"/>
      <w:pPr>
        <w:ind w:left="720" w:hanging="720"/>
      </w:pPr>
      <w:rPr>
        <w:rFonts w:hint="eastAsia"/>
        <w:color w:val="000000" w:themeColor="text1"/>
      </w:rPr>
    </w:lvl>
    <w:lvl w:ilvl="4">
      <w:start w:val="1"/>
      <w:numFmt w:val="decimal"/>
      <w:lvlText w:val="%1.%2.%3.%4.%5"/>
      <w:lvlJc w:val="left"/>
      <w:pPr>
        <w:ind w:left="1080" w:hanging="1080"/>
      </w:pPr>
      <w:rPr>
        <w:rFonts w:hint="eastAsia"/>
        <w:color w:val="FF0000"/>
      </w:rPr>
    </w:lvl>
    <w:lvl w:ilvl="5">
      <w:start w:val="1"/>
      <w:numFmt w:val="decimal"/>
      <w:lvlText w:val="%1.%2.%3.%4.%5.%6"/>
      <w:lvlJc w:val="left"/>
      <w:pPr>
        <w:ind w:left="1080" w:hanging="1080"/>
      </w:pPr>
      <w:rPr>
        <w:rFonts w:hint="eastAsia"/>
        <w:color w:val="FF0000"/>
      </w:rPr>
    </w:lvl>
    <w:lvl w:ilvl="6">
      <w:start w:val="1"/>
      <w:numFmt w:val="decimal"/>
      <w:lvlText w:val="%1.%2.%3.%4.%5.%6.%7"/>
      <w:lvlJc w:val="left"/>
      <w:pPr>
        <w:ind w:left="1440" w:hanging="1440"/>
      </w:pPr>
      <w:rPr>
        <w:rFonts w:hint="eastAsia"/>
        <w:color w:val="FF0000"/>
      </w:rPr>
    </w:lvl>
    <w:lvl w:ilvl="7">
      <w:start w:val="1"/>
      <w:numFmt w:val="decimal"/>
      <w:lvlText w:val="%1.%2.%3.%4.%5.%6.%7.%8"/>
      <w:lvlJc w:val="left"/>
      <w:pPr>
        <w:ind w:left="1440" w:hanging="1440"/>
      </w:pPr>
      <w:rPr>
        <w:rFonts w:hint="eastAsia"/>
        <w:color w:val="FF0000"/>
      </w:rPr>
    </w:lvl>
    <w:lvl w:ilvl="8">
      <w:start w:val="1"/>
      <w:numFmt w:val="decimal"/>
      <w:lvlText w:val="%1.%2.%3.%4.%5.%6.%7.%8.%9"/>
      <w:lvlJc w:val="left"/>
      <w:pPr>
        <w:ind w:left="1800" w:hanging="1800"/>
      </w:pPr>
      <w:rPr>
        <w:rFonts w:hint="eastAsia"/>
        <w:color w:val="FF0000"/>
      </w:rPr>
    </w:lvl>
  </w:abstractNum>
  <w:abstractNum w:abstractNumId="18" w15:restartNumberingAfterBreak="0">
    <w:nsid w:val="45FF0D37"/>
    <w:multiLevelType w:val="hybridMultilevel"/>
    <w:tmpl w:val="3204474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44A85"/>
    <w:multiLevelType w:val="hybridMultilevel"/>
    <w:tmpl w:val="EC32E750"/>
    <w:lvl w:ilvl="0" w:tplc="ADCCDA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A86364A"/>
    <w:multiLevelType w:val="multilevel"/>
    <w:tmpl w:val="039269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E62D02"/>
    <w:multiLevelType w:val="hybridMultilevel"/>
    <w:tmpl w:val="D3BEB14A"/>
    <w:lvl w:ilvl="0" w:tplc="6C6A86E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287388"/>
    <w:multiLevelType w:val="hybridMultilevel"/>
    <w:tmpl w:val="F53C80C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B2119"/>
    <w:multiLevelType w:val="multilevel"/>
    <w:tmpl w:val="CE88D7A8"/>
    <w:lvl w:ilvl="0">
      <w:start w:val="2"/>
      <w:numFmt w:val="decimal"/>
      <w:lvlText w:val="%1"/>
      <w:lvlJc w:val="left"/>
      <w:pPr>
        <w:ind w:left="360" w:hanging="360"/>
      </w:pPr>
      <w:rPr>
        <w:rFonts w:hint="eastAsia"/>
        <w:color w:val="FF0000"/>
      </w:rPr>
    </w:lvl>
    <w:lvl w:ilvl="1">
      <w:start w:val="1"/>
      <w:numFmt w:val="decimal"/>
      <w:lvlText w:val="%1.%2"/>
      <w:lvlJc w:val="left"/>
      <w:pPr>
        <w:ind w:left="360" w:hanging="360"/>
      </w:pPr>
      <w:rPr>
        <w:rFonts w:hint="eastAsia"/>
        <w:color w:val="auto"/>
      </w:rPr>
    </w:lvl>
    <w:lvl w:ilvl="2">
      <w:start w:val="1"/>
      <w:numFmt w:val="decimal"/>
      <w:lvlText w:val="%1.%2.%3"/>
      <w:lvlJc w:val="left"/>
      <w:pPr>
        <w:ind w:left="720" w:hanging="720"/>
      </w:pPr>
      <w:rPr>
        <w:rFonts w:hint="eastAsia"/>
        <w:color w:val="FF0000"/>
      </w:rPr>
    </w:lvl>
    <w:lvl w:ilvl="3">
      <w:start w:val="1"/>
      <w:numFmt w:val="decimal"/>
      <w:lvlText w:val="%1.%2.%3.%4"/>
      <w:lvlJc w:val="left"/>
      <w:pPr>
        <w:ind w:left="720" w:hanging="720"/>
      </w:pPr>
      <w:rPr>
        <w:rFonts w:hint="eastAsia"/>
        <w:color w:val="FF0000"/>
      </w:rPr>
    </w:lvl>
    <w:lvl w:ilvl="4">
      <w:start w:val="1"/>
      <w:numFmt w:val="decimal"/>
      <w:lvlText w:val="%1.%2.%3.%4.%5"/>
      <w:lvlJc w:val="left"/>
      <w:pPr>
        <w:ind w:left="1080" w:hanging="1080"/>
      </w:pPr>
      <w:rPr>
        <w:rFonts w:hint="eastAsia"/>
        <w:color w:val="FF0000"/>
      </w:rPr>
    </w:lvl>
    <w:lvl w:ilvl="5">
      <w:start w:val="1"/>
      <w:numFmt w:val="decimal"/>
      <w:lvlText w:val="%1.%2.%3.%4.%5.%6"/>
      <w:lvlJc w:val="left"/>
      <w:pPr>
        <w:ind w:left="1080" w:hanging="1080"/>
      </w:pPr>
      <w:rPr>
        <w:rFonts w:hint="eastAsia"/>
        <w:color w:val="FF0000"/>
      </w:rPr>
    </w:lvl>
    <w:lvl w:ilvl="6">
      <w:start w:val="1"/>
      <w:numFmt w:val="decimal"/>
      <w:lvlText w:val="%1.%2.%3.%4.%5.%6.%7"/>
      <w:lvlJc w:val="left"/>
      <w:pPr>
        <w:ind w:left="1440" w:hanging="1440"/>
      </w:pPr>
      <w:rPr>
        <w:rFonts w:hint="eastAsia"/>
        <w:color w:val="FF0000"/>
      </w:rPr>
    </w:lvl>
    <w:lvl w:ilvl="7">
      <w:start w:val="1"/>
      <w:numFmt w:val="decimal"/>
      <w:lvlText w:val="%1.%2.%3.%4.%5.%6.%7.%8"/>
      <w:lvlJc w:val="left"/>
      <w:pPr>
        <w:ind w:left="1440" w:hanging="1440"/>
      </w:pPr>
      <w:rPr>
        <w:rFonts w:hint="eastAsia"/>
        <w:color w:val="FF0000"/>
      </w:rPr>
    </w:lvl>
    <w:lvl w:ilvl="8">
      <w:start w:val="1"/>
      <w:numFmt w:val="decimal"/>
      <w:lvlText w:val="%1.%2.%3.%4.%5.%6.%7.%8.%9"/>
      <w:lvlJc w:val="left"/>
      <w:pPr>
        <w:ind w:left="1800" w:hanging="1800"/>
      </w:pPr>
      <w:rPr>
        <w:rFonts w:hint="eastAsia"/>
        <w:color w:val="FF0000"/>
      </w:rPr>
    </w:lvl>
  </w:abstractNum>
  <w:abstractNum w:abstractNumId="24" w15:restartNumberingAfterBreak="0">
    <w:nsid w:val="4D5F000D"/>
    <w:multiLevelType w:val="multilevel"/>
    <w:tmpl w:val="3024392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4C3471"/>
    <w:multiLevelType w:val="multilevel"/>
    <w:tmpl w:val="3132B18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101CF4"/>
    <w:multiLevelType w:val="hybridMultilevel"/>
    <w:tmpl w:val="E1AC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D408D"/>
    <w:multiLevelType w:val="hybridMultilevel"/>
    <w:tmpl w:val="50CA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67B6C"/>
    <w:multiLevelType w:val="multilevel"/>
    <w:tmpl w:val="BD6C6584"/>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3317515"/>
    <w:multiLevelType w:val="multilevel"/>
    <w:tmpl w:val="8CFE5E10"/>
    <w:lvl w:ilvl="0">
      <w:start w:val="2"/>
      <w:numFmt w:val="decimal"/>
      <w:lvlText w:val="%1"/>
      <w:lvlJc w:val="left"/>
      <w:pPr>
        <w:ind w:left="360" w:hanging="360"/>
      </w:pPr>
      <w:rPr>
        <w:rFonts w:hint="eastAsia"/>
        <w:color w:val="FF0000"/>
      </w:rPr>
    </w:lvl>
    <w:lvl w:ilvl="1">
      <w:start w:val="1"/>
      <w:numFmt w:val="decimal"/>
      <w:lvlText w:val="%1.%2"/>
      <w:lvlJc w:val="left"/>
      <w:pPr>
        <w:ind w:left="360" w:hanging="360"/>
      </w:pPr>
      <w:rPr>
        <w:rFonts w:hint="eastAsia"/>
        <w:color w:val="FF0000"/>
      </w:rPr>
    </w:lvl>
    <w:lvl w:ilvl="2">
      <w:start w:val="1"/>
      <w:numFmt w:val="decimal"/>
      <w:lvlText w:val="%1.%2.%3"/>
      <w:lvlJc w:val="left"/>
      <w:pPr>
        <w:ind w:left="720" w:hanging="720"/>
      </w:pPr>
      <w:rPr>
        <w:rFonts w:hint="eastAsia"/>
        <w:color w:val="FF0000"/>
      </w:rPr>
    </w:lvl>
    <w:lvl w:ilvl="3">
      <w:start w:val="1"/>
      <w:numFmt w:val="decimal"/>
      <w:lvlText w:val="%1.%2.%3.%4"/>
      <w:lvlJc w:val="left"/>
      <w:pPr>
        <w:ind w:left="720" w:hanging="720"/>
      </w:pPr>
      <w:rPr>
        <w:rFonts w:hint="eastAsia"/>
        <w:color w:val="FF0000"/>
      </w:rPr>
    </w:lvl>
    <w:lvl w:ilvl="4">
      <w:start w:val="1"/>
      <w:numFmt w:val="decimal"/>
      <w:lvlText w:val="%1.%2.%3.%4.%5"/>
      <w:lvlJc w:val="left"/>
      <w:pPr>
        <w:ind w:left="1080" w:hanging="1080"/>
      </w:pPr>
      <w:rPr>
        <w:rFonts w:hint="eastAsia"/>
        <w:color w:val="FF0000"/>
      </w:rPr>
    </w:lvl>
    <w:lvl w:ilvl="5">
      <w:start w:val="1"/>
      <w:numFmt w:val="decimal"/>
      <w:lvlText w:val="%1.%2.%3.%4.%5.%6"/>
      <w:lvlJc w:val="left"/>
      <w:pPr>
        <w:ind w:left="1080" w:hanging="1080"/>
      </w:pPr>
      <w:rPr>
        <w:rFonts w:hint="eastAsia"/>
        <w:color w:val="FF0000"/>
      </w:rPr>
    </w:lvl>
    <w:lvl w:ilvl="6">
      <w:start w:val="1"/>
      <w:numFmt w:val="decimal"/>
      <w:lvlText w:val="%1.%2.%3.%4.%5.%6.%7"/>
      <w:lvlJc w:val="left"/>
      <w:pPr>
        <w:ind w:left="1440" w:hanging="1440"/>
      </w:pPr>
      <w:rPr>
        <w:rFonts w:hint="eastAsia"/>
        <w:color w:val="FF0000"/>
      </w:rPr>
    </w:lvl>
    <w:lvl w:ilvl="7">
      <w:start w:val="1"/>
      <w:numFmt w:val="decimal"/>
      <w:lvlText w:val="%1.%2.%3.%4.%5.%6.%7.%8"/>
      <w:lvlJc w:val="left"/>
      <w:pPr>
        <w:ind w:left="1440" w:hanging="1440"/>
      </w:pPr>
      <w:rPr>
        <w:rFonts w:hint="eastAsia"/>
        <w:color w:val="FF0000"/>
      </w:rPr>
    </w:lvl>
    <w:lvl w:ilvl="8">
      <w:start w:val="1"/>
      <w:numFmt w:val="decimal"/>
      <w:lvlText w:val="%1.%2.%3.%4.%5.%6.%7.%8.%9"/>
      <w:lvlJc w:val="left"/>
      <w:pPr>
        <w:ind w:left="1800" w:hanging="1800"/>
      </w:pPr>
      <w:rPr>
        <w:rFonts w:hint="eastAsia"/>
        <w:color w:val="FF0000"/>
      </w:rPr>
    </w:lvl>
  </w:abstractNum>
  <w:abstractNum w:abstractNumId="30" w15:restartNumberingAfterBreak="0">
    <w:nsid w:val="753E25D7"/>
    <w:multiLevelType w:val="multilevel"/>
    <w:tmpl w:val="71788EF6"/>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7A27082B"/>
    <w:multiLevelType w:val="multilevel"/>
    <w:tmpl w:val="17E64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1"/>
  </w:num>
  <w:num w:numId="3">
    <w:abstractNumId w:val="17"/>
  </w:num>
  <w:num w:numId="4">
    <w:abstractNumId w:val="31"/>
  </w:num>
  <w:num w:numId="5">
    <w:abstractNumId w:val="19"/>
  </w:num>
  <w:num w:numId="6">
    <w:abstractNumId w:val="20"/>
  </w:num>
  <w:num w:numId="7">
    <w:abstractNumId w:val="5"/>
  </w:num>
  <w:num w:numId="8">
    <w:abstractNumId w:val="14"/>
  </w:num>
  <w:num w:numId="9">
    <w:abstractNumId w:val="29"/>
  </w:num>
  <w:num w:numId="10">
    <w:abstractNumId w:val="23"/>
  </w:num>
  <w:num w:numId="11">
    <w:abstractNumId w:val="12"/>
  </w:num>
  <w:num w:numId="12">
    <w:abstractNumId w:val="21"/>
  </w:num>
  <w:num w:numId="13">
    <w:abstractNumId w:val="16"/>
  </w:num>
  <w:num w:numId="14">
    <w:abstractNumId w:val="28"/>
  </w:num>
  <w:num w:numId="15">
    <w:abstractNumId w:val="2"/>
  </w:num>
  <w:num w:numId="16">
    <w:abstractNumId w:val="13"/>
  </w:num>
  <w:num w:numId="17">
    <w:abstractNumId w:val="30"/>
  </w:num>
  <w:num w:numId="18">
    <w:abstractNumId w:val="10"/>
  </w:num>
  <w:num w:numId="19">
    <w:abstractNumId w:val="25"/>
  </w:num>
  <w:num w:numId="20">
    <w:abstractNumId w:val="7"/>
  </w:num>
  <w:num w:numId="21">
    <w:abstractNumId w:val="6"/>
  </w:num>
  <w:num w:numId="22">
    <w:abstractNumId w:val="15"/>
  </w:num>
  <w:num w:numId="23">
    <w:abstractNumId w:val="27"/>
  </w:num>
  <w:num w:numId="24">
    <w:abstractNumId w:val="26"/>
  </w:num>
  <w:num w:numId="25">
    <w:abstractNumId w:val="9"/>
  </w:num>
  <w:num w:numId="26">
    <w:abstractNumId w:val="0"/>
  </w:num>
  <w:num w:numId="27">
    <w:abstractNumId w:val="3"/>
  </w:num>
  <w:num w:numId="28">
    <w:abstractNumId w:val="24"/>
  </w:num>
  <w:num w:numId="29">
    <w:abstractNumId w:val="1"/>
  </w:num>
  <w:num w:numId="30">
    <w:abstractNumId w:val="18"/>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xNDA3MTYyMzE0NDJV0lEKTi0uzszPAykwrgUAXj6KQywAAAA="/>
  </w:docVars>
  <w:rsids>
    <w:rsidRoot w:val="00F461A5"/>
    <w:rsid w:val="000007E8"/>
    <w:rsid w:val="000016A6"/>
    <w:rsid w:val="00004B70"/>
    <w:rsid w:val="00005469"/>
    <w:rsid w:val="00005A7B"/>
    <w:rsid w:val="00007D90"/>
    <w:rsid w:val="00011784"/>
    <w:rsid w:val="000122D2"/>
    <w:rsid w:val="000122EB"/>
    <w:rsid w:val="00013EB4"/>
    <w:rsid w:val="00015352"/>
    <w:rsid w:val="000157A5"/>
    <w:rsid w:val="00017562"/>
    <w:rsid w:val="00022E89"/>
    <w:rsid w:val="000237D1"/>
    <w:rsid w:val="000307BD"/>
    <w:rsid w:val="00030A74"/>
    <w:rsid w:val="0003280B"/>
    <w:rsid w:val="000337EE"/>
    <w:rsid w:val="000402C2"/>
    <w:rsid w:val="00041C65"/>
    <w:rsid w:val="00042A30"/>
    <w:rsid w:val="000461FB"/>
    <w:rsid w:val="00047D26"/>
    <w:rsid w:val="00050433"/>
    <w:rsid w:val="000536E5"/>
    <w:rsid w:val="0005478A"/>
    <w:rsid w:val="00055656"/>
    <w:rsid w:val="00063248"/>
    <w:rsid w:val="000641A1"/>
    <w:rsid w:val="00065D4D"/>
    <w:rsid w:val="00070173"/>
    <w:rsid w:val="0007022E"/>
    <w:rsid w:val="00073E4F"/>
    <w:rsid w:val="00074018"/>
    <w:rsid w:val="00076808"/>
    <w:rsid w:val="0008122A"/>
    <w:rsid w:val="00084FDE"/>
    <w:rsid w:val="0008562C"/>
    <w:rsid w:val="00086C36"/>
    <w:rsid w:val="00087DFD"/>
    <w:rsid w:val="00087F0B"/>
    <w:rsid w:val="000903FB"/>
    <w:rsid w:val="00090D89"/>
    <w:rsid w:val="00093D9B"/>
    <w:rsid w:val="0009449E"/>
    <w:rsid w:val="000962F0"/>
    <w:rsid w:val="000970AE"/>
    <w:rsid w:val="000A0177"/>
    <w:rsid w:val="000A24A2"/>
    <w:rsid w:val="000A56B4"/>
    <w:rsid w:val="000B077E"/>
    <w:rsid w:val="000B0B1C"/>
    <w:rsid w:val="000B1530"/>
    <w:rsid w:val="000B2A79"/>
    <w:rsid w:val="000B2F4C"/>
    <w:rsid w:val="000B3094"/>
    <w:rsid w:val="000B38AE"/>
    <w:rsid w:val="000B5B5E"/>
    <w:rsid w:val="000B6094"/>
    <w:rsid w:val="000B6C84"/>
    <w:rsid w:val="000C0C3D"/>
    <w:rsid w:val="000C4A8A"/>
    <w:rsid w:val="000C6380"/>
    <w:rsid w:val="000C71E4"/>
    <w:rsid w:val="000D1980"/>
    <w:rsid w:val="000D1F4B"/>
    <w:rsid w:val="000E0A22"/>
    <w:rsid w:val="000E1937"/>
    <w:rsid w:val="000E3A2F"/>
    <w:rsid w:val="000E4FBF"/>
    <w:rsid w:val="000E5096"/>
    <w:rsid w:val="000E74E5"/>
    <w:rsid w:val="000E7793"/>
    <w:rsid w:val="000F0AA4"/>
    <w:rsid w:val="000F0DFC"/>
    <w:rsid w:val="000F547F"/>
    <w:rsid w:val="001015C9"/>
    <w:rsid w:val="0010449F"/>
    <w:rsid w:val="00104EA8"/>
    <w:rsid w:val="00111CC2"/>
    <w:rsid w:val="00123353"/>
    <w:rsid w:val="001243E0"/>
    <w:rsid w:val="001243F2"/>
    <w:rsid w:val="00124D84"/>
    <w:rsid w:val="00125EF9"/>
    <w:rsid w:val="00126AD5"/>
    <w:rsid w:val="00133F45"/>
    <w:rsid w:val="00134802"/>
    <w:rsid w:val="001358E6"/>
    <w:rsid w:val="0013591B"/>
    <w:rsid w:val="00137BC0"/>
    <w:rsid w:val="00141B8E"/>
    <w:rsid w:val="001424DF"/>
    <w:rsid w:val="001444CC"/>
    <w:rsid w:val="001448C6"/>
    <w:rsid w:val="00144952"/>
    <w:rsid w:val="00147D84"/>
    <w:rsid w:val="00150958"/>
    <w:rsid w:val="00152F56"/>
    <w:rsid w:val="00152F93"/>
    <w:rsid w:val="001571FA"/>
    <w:rsid w:val="0015738F"/>
    <w:rsid w:val="001605EE"/>
    <w:rsid w:val="001609C3"/>
    <w:rsid w:val="0016110B"/>
    <w:rsid w:val="00162E19"/>
    <w:rsid w:val="00163D9C"/>
    <w:rsid w:val="0016545D"/>
    <w:rsid w:val="0016684B"/>
    <w:rsid w:val="001678A6"/>
    <w:rsid w:val="00171695"/>
    <w:rsid w:val="0017186B"/>
    <w:rsid w:val="00180D62"/>
    <w:rsid w:val="001813BB"/>
    <w:rsid w:val="0018221C"/>
    <w:rsid w:val="0018325F"/>
    <w:rsid w:val="0018453F"/>
    <w:rsid w:val="00184AF8"/>
    <w:rsid w:val="00184BDB"/>
    <w:rsid w:val="00187B1D"/>
    <w:rsid w:val="00187BEF"/>
    <w:rsid w:val="00190381"/>
    <w:rsid w:val="001932BD"/>
    <w:rsid w:val="00193A22"/>
    <w:rsid w:val="00193D9A"/>
    <w:rsid w:val="00194D35"/>
    <w:rsid w:val="001950E7"/>
    <w:rsid w:val="00195219"/>
    <w:rsid w:val="001A1582"/>
    <w:rsid w:val="001A38F1"/>
    <w:rsid w:val="001A3D30"/>
    <w:rsid w:val="001A53EB"/>
    <w:rsid w:val="001A582E"/>
    <w:rsid w:val="001A75CC"/>
    <w:rsid w:val="001B2D86"/>
    <w:rsid w:val="001B3851"/>
    <w:rsid w:val="001B6257"/>
    <w:rsid w:val="001B741C"/>
    <w:rsid w:val="001C02C7"/>
    <w:rsid w:val="001C39EC"/>
    <w:rsid w:val="001C404B"/>
    <w:rsid w:val="001C75B1"/>
    <w:rsid w:val="001C7D1B"/>
    <w:rsid w:val="001D0706"/>
    <w:rsid w:val="001D12D8"/>
    <w:rsid w:val="001D1A16"/>
    <w:rsid w:val="001D2BFA"/>
    <w:rsid w:val="001D32FE"/>
    <w:rsid w:val="001D395A"/>
    <w:rsid w:val="001D5E34"/>
    <w:rsid w:val="001D6937"/>
    <w:rsid w:val="001E21DA"/>
    <w:rsid w:val="001E21F5"/>
    <w:rsid w:val="001E36A5"/>
    <w:rsid w:val="001E37F2"/>
    <w:rsid w:val="001E3EA2"/>
    <w:rsid w:val="001E46AE"/>
    <w:rsid w:val="001E57BB"/>
    <w:rsid w:val="001E5BDF"/>
    <w:rsid w:val="001F04D7"/>
    <w:rsid w:val="001F13A0"/>
    <w:rsid w:val="001F157A"/>
    <w:rsid w:val="001F2759"/>
    <w:rsid w:val="001F32A0"/>
    <w:rsid w:val="001F3B16"/>
    <w:rsid w:val="001F506C"/>
    <w:rsid w:val="001F5932"/>
    <w:rsid w:val="00201147"/>
    <w:rsid w:val="00202800"/>
    <w:rsid w:val="00205CC0"/>
    <w:rsid w:val="00206610"/>
    <w:rsid w:val="00210850"/>
    <w:rsid w:val="002156DF"/>
    <w:rsid w:val="00217718"/>
    <w:rsid w:val="00221567"/>
    <w:rsid w:val="002225C4"/>
    <w:rsid w:val="00222889"/>
    <w:rsid w:val="00222E17"/>
    <w:rsid w:val="00224055"/>
    <w:rsid w:val="00225656"/>
    <w:rsid w:val="00227FBF"/>
    <w:rsid w:val="002357B1"/>
    <w:rsid w:val="002363CD"/>
    <w:rsid w:val="002408D7"/>
    <w:rsid w:val="00245DB1"/>
    <w:rsid w:val="00246CFF"/>
    <w:rsid w:val="002472D2"/>
    <w:rsid w:val="00247504"/>
    <w:rsid w:val="00255B45"/>
    <w:rsid w:val="002644E5"/>
    <w:rsid w:val="00264F02"/>
    <w:rsid w:val="00265F6A"/>
    <w:rsid w:val="00266092"/>
    <w:rsid w:val="00280E59"/>
    <w:rsid w:val="00282DF3"/>
    <w:rsid w:val="002845FE"/>
    <w:rsid w:val="00285496"/>
    <w:rsid w:val="00286D73"/>
    <w:rsid w:val="002875E9"/>
    <w:rsid w:val="00290BE1"/>
    <w:rsid w:val="00290E13"/>
    <w:rsid w:val="002916FE"/>
    <w:rsid w:val="002922C8"/>
    <w:rsid w:val="002939C8"/>
    <w:rsid w:val="00293F9B"/>
    <w:rsid w:val="002948F5"/>
    <w:rsid w:val="002A1A01"/>
    <w:rsid w:val="002A1C84"/>
    <w:rsid w:val="002A6146"/>
    <w:rsid w:val="002A7C99"/>
    <w:rsid w:val="002A7E83"/>
    <w:rsid w:val="002B0B56"/>
    <w:rsid w:val="002B403B"/>
    <w:rsid w:val="002B51FE"/>
    <w:rsid w:val="002B78F9"/>
    <w:rsid w:val="002C06E2"/>
    <w:rsid w:val="002C0E69"/>
    <w:rsid w:val="002C1FAB"/>
    <w:rsid w:val="002C3E62"/>
    <w:rsid w:val="002D0800"/>
    <w:rsid w:val="002D09EA"/>
    <w:rsid w:val="002D0DC3"/>
    <w:rsid w:val="002D34E5"/>
    <w:rsid w:val="002D3DE2"/>
    <w:rsid w:val="002D4912"/>
    <w:rsid w:val="002E0A78"/>
    <w:rsid w:val="002E0F64"/>
    <w:rsid w:val="002E0FAB"/>
    <w:rsid w:val="002E3C0C"/>
    <w:rsid w:val="002E5797"/>
    <w:rsid w:val="002E68EA"/>
    <w:rsid w:val="002F27F1"/>
    <w:rsid w:val="002F317D"/>
    <w:rsid w:val="002F5189"/>
    <w:rsid w:val="0030168D"/>
    <w:rsid w:val="003019B4"/>
    <w:rsid w:val="00305C03"/>
    <w:rsid w:val="00307808"/>
    <w:rsid w:val="00307E4E"/>
    <w:rsid w:val="00311615"/>
    <w:rsid w:val="00313721"/>
    <w:rsid w:val="00314ABB"/>
    <w:rsid w:val="00315CAE"/>
    <w:rsid w:val="00320AA8"/>
    <w:rsid w:val="00322141"/>
    <w:rsid w:val="00322AB2"/>
    <w:rsid w:val="00323A59"/>
    <w:rsid w:val="0032728D"/>
    <w:rsid w:val="00330BEA"/>
    <w:rsid w:val="003324B3"/>
    <w:rsid w:val="00337865"/>
    <w:rsid w:val="00340AC2"/>
    <w:rsid w:val="00346F26"/>
    <w:rsid w:val="00351A9D"/>
    <w:rsid w:val="00352064"/>
    <w:rsid w:val="003548F2"/>
    <w:rsid w:val="00354A1B"/>
    <w:rsid w:val="00356E79"/>
    <w:rsid w:val="00363F95"/>
    <w:rsid w:val="003665D1"/>
    <w:rsid w:val="00370159"/>
    <w:rsid w:val="00372A78"/>
    <w:rsid w:val="00373916"/>
    <w:rsid w:val="003743EA"/>
    <w:rsid w:val="00377403"/>
    <w:rsid w:val="00380540"/>
    <w:rsid w:val="003807BB"/>
    <w:rsid w:val="003807F4"/>
    <w:rsid w:val="0038127F"/>
    <w:rsid w:val="003814E2"/>
    <w:rsid w:val="00381DDB"/>
    <w:rsid w:val="00390187"/>
    <w:rsid w:val="003909FB"/>
    <w:rsid w:val="003938F7"/>
    <w:rsid w:val="00394E24"/>
    <w:rsid w:val="003970F2"/>
    <w:rsid w:val="003A1F77"/>
    <w:rsid w:val="003A71F7"/>
    <w:rsid w:val="003B0120"/>
    <w:rsid w:val="003B209F"/>
    <w:rsid w:val="003B33C9"/>
    <w:rsid w:val="003B3724"/>
    <w:rsid w:val="003B41DA"/>
    <w:rsid w:val="003B651E"/>
    <w:rsid w:val="003B6F62"/>
    <w:rsid w:val="003C263C"/>
    <w:rsid w:val="003C3BED"/>
    <w:rsid w:val="003C41F4"/>
    <w:rsid w:val="003C5875"/>
    <w:rsid w:val="003C5DA5"/>
    <w:rsid w:val="003C6D99"/>
    <w:rsid w:val="003C7C4D"/>
    <w:rsid w:val="003D0D62"/>
    <w:rsid w:val="003D3137"/>
    <w:rsid w:val="003D4134"/>
    <w:rsid w:val="003D5FEB"/>
    <w:rsid w:val="003D7754"/>
    <w:rsid w:val="003E536D"/>
    <w:rsid w:val="003F12EB"/>
    <w:rsid w:val="003F162F"/>
    <w:rsid w:val="003F1EBF"/>
    <w:rsid w:val="003F3216"/>
    <w:rsid w:val="003F3A5D"/>
    <w:rsid w:val="003F3C7A"/>
    <w:rsid w:val="00400ACF"/>
    <w:rsid w:val="004013B2"/>
    <w:rsid w:val="00401D03"/>
    <w:rsid w:val="0040263F"/>
    <w:rsid w:val="004028AE"/>
    <w:rsid w:val="00402FA7"/>
    <w:rsid w:val="00404878"/>
    <w:rsid w:val="00405372"/>
    <w:rsid w:val="00405623"/>
    <w:rsid w:val="00405C98"/>
    <w:rsid w:val="00407493"/>
    <w:rsid w:val="00407D6C"/>
    <w:rsid w:val="00410437"/>
    <w:rsid w:val="004115F3"/>
    <w:rsid w:val="00411BB0"/>
    <w:rsid w:val="004125A0"/>
    <w:rsid w:val="00413FDE"/>
    <w:rsid w:val="004163A2"/>
    <w:rsid w:val="00417503"/>
    <w:rsid w:val="0041783C"/>
    <w:rsid w:val="00420539"/>
    <w:rsid w:val="00424E97"/>
    <w:rsid w:val="004272EE"/>
    <w:rsid w:val="004278CB"/>
    <w:rsid w:val="00436BFE"/>
    <w:rsid w:val="00437273"/>
    <w:rsid w:val="00437928"/>
    <w:rsid w:val="00440B9B"/>
    <w:rsid w:val="004425FE"/>
    <w:rsid w:val="0044495B"/>
    <w:rsid w:val="004465B9"/>
    <w:rsid w:val="00446E35"/>
    <w:rsid w:val="004502CC"/>
    <w:rsid w:val="0045113A"/>
    <w:rsid w:val="00455E45"/>
    <w:rsid w:val="00460951"/>
    <w:rsid w:val="00463415"/>
    <w:rsid w:val="00464241"/>
    <w:rsid w:val="0046559C"/>
    <w:rsid w:val="004716F2"/>
    <w:rsid w:val="00474605"/>
    <w:rsid w:val="0047490F"/>
    <w:rsid w:val="00474FB0"/>
    <w:rsid w:val="004752F5"/>
    <w:rsid w:val="004758AA"/>
    <w:rsid w:val="004763A1"/>
    <w:rsid w:val="004806A5"/>
    <w:rsid w:val="0048237C"/>
    <w:rsid w:val="0048375F"/>
    <w:rsid w:val="00491C2A"/>
    <w:rsid w:val="00497850"/>
    <w:rsid w:val="004A047E"/>
    <w:rsid w:val="004A3C86"/>
    <w:rsid w:val="004A531B"/>
    <w:rsid w:val="004A76E5"/>
    <w:rsid w:val="004B044D"/>
    <w:rsid w:val="004B0C97"/>
    <w:rsid w:val="004B114C"/>
    <w:rsid w:val="004B40AB"/>
    <w:rsid w:val="004B4840"/>
    <w:rsid w:val="004B5AE1"/>
    <w:rsid w:val="004C0466"/>
    <w:rsid w:val="004C1092"/>
    <w:rsid w:val="004C4FF4"/>
    <w:rsid w:val="004C7120"/>
    <w:rsid w:val="004C720A"/>
    <w:rsid w:val="004C7EE6"/>
    <w:rsid w:val="004D1701"/>
    <w:rsid w:val="004D179D"/>
    <w:rsid w:val="004D1FEE"/>
    <w:rsid w:val="004D3AC8"/>
    <w:rsid w:val="004D6C4F"/>
    <w:rsid w:val="004E0467"/>
    <w:rsid w:val="004E1E0D"/>
    <w:rsid w:val="004E3993"/>
    <w:rsid w:val="004F032D"/>
    <w:rsid w:val="004F163B"/>
    <w:rsid w:val="004F1DA7"/>
    <w:rsid w:val="004F32C2"/>
    <w:rsid w:val="004F364F"/>
    <w:rsid w:val="004F4428"/>
    <w:rsid w:val="004F50DF"/>
    <w:rsid w:val="004F6CDE"/>
    <w:rsid w:val="004F7994"/>
    <w:rsid w:val="00501DC2"/>
    <w:rsid w:val="005051AE"/>
    <w:rsid w:val="0051241B"/>
    <w:rsid w:val="00516B71"/>
    <w:rsid w:val="0052189D"/>
    <w:rsid w:val="005218FB"/>
    <w:rsid w:val="00524D7F"/>
    <w:rsid w:val="0052668E"/>
    <w:rsid w:val="0052705B"/>
    <w:rsid w:val="005301FE"/>
    <w:rsid w:val="00530578"/>
    <w:rsid w:val="00530B2B"/>
    <w:rsid w:val="00530BEF"/>
    <w:rsid w:val="00532300"/>
    <w:rsid w:val="0053396E"/>
    <w:rsid w:val="00537B0C"/>
    <w:rsid w:val="00541B75"/>
    <w:rsid w:val="00542FF5"/>
    <w:rsid w:val="005430E6"/>
    <w:rsid w:val="00543F98"/>
    <w:rsid w:val="00543FC5"/>
    <w:rsid w:val="0054431A"/>
    <w:rsid w:val="0054471A"/>
    <w:rsid w:val="00552C96"/>
    <w:rsid w:val="00555096"/>
    <w:rsid w:val="00555F10"/>
    <w:rsid w:val="00556870"/>
    <w:rsid w:val="00557629"/>
    <w:rsid w:val="00567944"/>
    <w:rsid w:val="00567D34"/>
    <w:rsid w:val="0057252F"/>
    <w:rsid w:val="00574D07"/>
    <w:rsid w:val="0058282B"/>
    <w:rsid w:val="00583BFD"/>
    <w:rsid w:val="0058542A"/>
    <w:rsid w:val="00586D78"/>
    <w:rsid w:val="0058765B"/>
    <w:rsid w:val="00587F60"/>
    <w:rsid w:val="0059403E"/>
    <w:rsid w:val="005970E1"/>
    <w:rsid w:val="005A34AB"/>
    <w:rsid w:val="005A4A50"/>
    <w:rsid w:val="005A5A49"/>
    <w:rsid w:val="005A7584"/>
    <w:rsid w:val="005B2A9F"/>
    <w:rsid w:val="005B770E"/>
    <w:rsid w:val="005C2BFE"/>
    <w:rsid w:val="005C2D79"/>
    <w:rsid w:val="005C3311"/>
    <w:rsid w:val="005C408C"/>
    <w:rsid w:val="005D1B1B"/>
    <w:rsid w:val="005D1BDD"/>
    <w:rsid w:val="005D2666"/>
    <w:rsid w:val="005D3889"/>
    <w:rsid w:val="005D4370"/>
    <w:rsid w:val="005D5561"/>
    <w:rsid w:val="005D78E8"/>
    <w:rsid w:val="005E0BD7"/>
    <w:rsid w:val="005E1E95"/>
    <w:rsid w:val="005E21B7"/>
    <w:rsid w:val="005E56C2"/>
    <w:rsid w:val="005E57E7"/>
    <w:rsid w:val="005E65CC"/>
    <w:rsid w:val="005E771F"/>
    <w:rsid w:val="005F0B9E"/>
    <w:rsid w:val="005F3EF8"/>
    <w:rsid w:val="005F4B80"/>
    <w:rsid w:val="0060094E"/>
    <w:rsid w:val="00601E0D"/>
    <w:rsid w:val="006026FB"/>
    <w:rsid w:val="006041B4"/>
    <w:rsid w:val="006057E2"/>
    <w:rsid w:val="006066F1"/>
    <w:rsid w:val="006078C1"/>
    <w:rsid w:val="00610C4F"/>
    <w:rsid w:val="00610E94"/>
    <w:rsid w:val="00610F13"/>
    <w:rsid w:val="006117C7"/>
    <w:rsid w:val="006118CA"/>
    <w:rsid w:val="0061250B"/>
    <w:rsid w:val="00625F41"/>
    <w:rsid w:val="00630D2A"/>
    <w:rsid w:val="00631332"/>
    <w:rsid w:val="00631D88"/>
    <w:rsid w:val="0063312A"/>
    <w:rsid w:val="0063343C"/>
    <w:rsid w:val="006406E4"/>
    <w:rsid w:val="00640C1B"/>
    <w:rsid w:val="00643420"/>
    <w:rsid w:val="0064745A"/>
    <w:rsid w:val="00647A82"/>
    <w:rsid w:val="006504FC"/>
    <w:rsid w:val="00651164"/>
    <w:rsid w:val="00652697"/>
    <w:rsid w:val="00652752"/>
    <w:rsid w:val="00652A88"/>
    <w:rsid w:val="00652A8D"/>
    <w:rsid w:val="006566C8"/>
    <w:rsid w:val="00661BC6"/>
    <w:rsid w:val="00662DB3"/>
    <w:rsid w:val="00664C3A"/>
    <w:rsid w:val="00667157"/>
    <w:rsid w:val="00667F7B"/>
    <w:rsid w:val="00673FC0"/>
    <w:rsid w:val="0067446D"/>
    <w:rsid w:val="00675966"/>
    <w:rsid w:val="00675F51"/>
    <w:rsid w:val="00677DD4"/>
    <w:rsid w:val="00680702"/>
    <w:rsid w:val="006851AA"/>
    <w:rsid w:val="00685EE3"/>
    <w:rsid w:val="00685F82"/>
    <w:rsid w:val="006863FC"/>
    <w:rsid w:val="006868FC"/>
    <w:rsid w:val="00686F9E"/>
    <w:rsid w:val="00693985"/>
    <w:rsid w:val="00694580"/>
    <w:rsid w:val="006A164A"/>
    <w:rsid w:val="006A1718"/>
    <w:rsid w:val="006A2742"/>
    <w:rsid w:val="006A45F7"/>
    <w:rsid w:val="006B0BE1"/>
    <w:rsid w:val="006B280F"/>
    <w:rsid w:val="006B28BC"/>
    <w:rsid w:val="006B44EC"/>
    <w:rsid w:val="006B5A66"/>
    <w:rsid w:val="006C5925"/>
    <w:rsid w:val="006C60E4"/>
    <w:rsid w:val="006C7361"/>
    <w:rsid w:val="006D037B"/>
    <w:rsid w:val="006D0E2F"/>
    <w:rsid w:val="006D10E2"/>
    <w:rsid w:val="006D29F9"/>
    <w:rsid w:val="006D3E1A"/>
    <w:rsid w:val="006D4C79"/>
    <w:rsid w:val="006D5686"/>
    <w:rsid w:val="006D667B"/>
    <w:rsid w:val="006D77A2"/>
    <w:rsid w:val="006D7EF6"/>
    <w:rsid w:val="006E07DF"/>
    <w:rsid w:val="006E27CE"/>
    <w:rsid w:val="006E28E8"/>
    <w:rsid w:val="006E5D22"/>
    <w:rsid w:val="006F0844"/>
    <w:rsid w:val="006F2B97"/>
    <w:rsid w:val="006F3247"/>
    <w:rsid w:val="006F4DA6"/>
    <w:rsid w:val="006F5C58"/>
    <w:rsid w:val="006F63DA"/>
    <w:rsid w:val="006F72F5"/>
    <w:rsid w:val="006F7D19"/>
    <w:rsid w:val="00702D71"/>
    <w:rsid w:val="00703292"/>
    <w:rsid w:val="007038E7"/>
    <w:rsid w:val="00704056"/>
    <w:rsid w:val="00707B59"/>
    <w:rsid w:val="007157DE"/>
    <w:rsid w:val="0072659D"/>
    <w:rsid w:val="007277EE"/>
    <w:rsid w:val="00727C20"/>
    <w:rsid w:val="0073381C"/>
    <w:rsid w:val="00735C7A"/>
    <w:rsid w:val="00737A95"/>
    <w:rsid w:val="00744FFC"/>
    <w:rsid w:val="00746A6F"/>
    <w:rsid w:val="00747677"/>
    <w:rsid w:val="00754485"/>
    <w:rsid w:val="00755C1B"/>
    <w:rsid w:val="007621DC"/>
    <w:rsid w:val="00763630"/>
    <w:rsid w:val="0076741E"/>
    <w:rsid w:val="00770633"/>
    <w:rsid w:val="0077136D"/>
    <w:rsid w:val="00773B45"/>
    <w:rsid w:val="007742C9"/>
    <w:rsid w:val="00783C7F"/>
    <w:rsid w:val="00786194"/>
    <w:rsid w:val="0078736B"/>
    <w:rsid w:val="007915F6"/>
    <w:rsid w:val="007964EA"/>
    <w:rsid w:val="007A105B"/>
    <w:rsid w:val="007A2076"/>
    <w:rsid w:val="007A22FF"/>
    <w:rsid w:val="007A69A0"/>
    <w:rsid w:val="007B0902"/>
    <w:rsid w:val="007B362D"/>
    <w:rsid w:val="007B660B"/>
    <w:rsid w:val="007B6B33"/>
    <w:rsid w:val="007B7593"/>
    <w:rsid w:val="007B7BFB"/>
    <w:rsid w:val="007C2B0F"/>
    <w:rsid w:val="007C2F53"/>
    <w:rsid w:val="007C2FC1"/>
    <w:rsid w:val="007C35F5"/>
    <w:rsid w:val="007C527D"/>
    <w:rsid w:val="007C5588"/>
    <w:rsid w:val="007D0577"/>
    <w:rsid w:val="007D185D"/>
    <w:rsid w:val="007D1BF1"/>
    <w:rsid w:val="007D5000"/>
    <w:rsid w:val="007D6945"/>
    <w:rsid w:val="007E2B1B"/>
    <w:rsid w:val="007E62A5"/>
    <w:rsid w:val="007E6ED4"/>
    <w:rsid w:val="007E6F4B"/>
    <w:rsid w:val="007F086B"/>
    <w:rsid w:val="007F143B"/>
    <w:rsid w:val="007F183D"/>
    <w:rsid w:val="007F1BB7"/>
    <w:rsid w:val="007F3593"/>
    <w:rsid w:val="007F427E"/>
    <w:rsid w:val="007F5D7B"/>
    <w:rsid w:val="007F6F45"/>
    <w:rsid w:val="007F7373"/>
    <w:rsid w:val="008014F1"/>
    <w:rsid w:val="008017AE"/>
    <w:rsid w:val="00802925"/>
    <w:rsid w:val="00802F23"/>
    <w:rsid w:val="008032EE"/>
    <w:rsid w:val="00803322"/>
    <w:rsid w:val="00804BF8"/>
    <w:rsid w:val="0080601E"/>
    <w:rsid w:val="008108F7"/>
    <w:rsid w:val="008109DB"/>
    <w:rsid w:val="00810FC1"/>
    <w:rsid w:val="0081116E"/>
    <w:rsid w:val="00812076"/>
    <w:rsid w:val="00812199"/>
    <w:rsid w:val="008122AC"/>
    <w:rsid w:val="008138D8"/>
    <w:rsid w:val="00813BED"/>
    <w:rsid w:val="0081495F"/>
    <w:rsid w:val="00815D19"/>
    <w:rsid w:val="008219EE"/>
    <w:rsid w:val="008243CF"/>
    <w:rsid w:val="0082543F"/>
    <w:rsid w:val="00825DD9"/>
    <w:rsid w:val="0082677F"/>
    <w:rsid w:val="00826F04"/>
    <w:rsid w:val="00827D49"/>
    <w:rsid w:val="00827FBA"/>
    <w:rsid w:val="00830042"/>
    <w:rsid w:val="00833D69"/>
    <w:rsid w:val="00835669"/>
    <w:rsid w:val="0084169F"/>
    <w:rsid w:val="0084177F"/>
    <w:rsid w:val="008437E1"/>
    <w:rsid w:val="00846F3F"/>
    <w:rsid w:val="008513D0"/>
    <w:rsid w:val="00851A43"/>
    <w:rsid w:val="00851DA7"/>
    <w:rsid w:val="00853261"/>
    <w:rsid w:val="00853F08"/>
    <w:rsid w:val="008541CF"/>
    <w:rsid w:val="008558A3"/>
    <w:rsid w:val="00857B7D"/>
    <w:rsid w:val="00865302"/>
    <w:rsid w:val="00866CE6"/>
    <w:rsid w:val="00866D67"/>
    <w:rsid w:val="00875D01"/>
    <w:rsid w:val="0087672E"/>
    <w:rsid w:val="008777C4"/>
    <w:rsid w:val="00880D38"/>
    <w:rsid w:val="00880FEE"/>
    <w:rsid w:val="00884025"/>
    <w:rsid w:val="00885AC1"/>
    <w:rsid w:val="00885B5F"/>
    <w:rsid w:val="0089418B"/>
    <w:rsid w:val="008A03F1"/>
    <w:rsid w:val="008A0523"/>
    <w:rsid w:val="008A365E"/>
    <w:rsid w:val="008A7864"/>
    <w:rsid w:val="008B132C"/>
    <w:rsid w:val="008B4D30"/>
    <w:rsid w:val="008B4E4D"/>
    <w:rsid w:val="008B7A0D"/>
    <w:rsid w:val="008C093A"/>
    <w:rsid w:val="008C3580"/>
    <w:rsid w:val="008C60C7"/>
    <w:rsid w:val="008D4A89"/>
    <w:rsid w:val="008D5DEB"/>
    <w:rsid w:val="008E124A"/>
    <w:rsid w:val="008E6AE5"/>
    <w:rsid w:val="008E7105"/>
    <w:rsid w:val="008F4019"/>
    <w:rsid w:val="008F4535"/>
    <w:rsid w:val="008F6569"/>
    <w:rsid w:val="008F7211"/>
    <w:rsid w:val="00901B70"/>
    <w:rsid w:val="00904688"/>
    <w:rsid w:val="00905BBB"/>
    <w:rsid w:val="00910D5C"/>
    <w:rsid w:val="00911B9D"/>
    <w:rsid w:val="00911BA6"/>
    <w:rsid w:val="00912255"/>
    <w:rsid w:val="0091511B"/>
    <w:rsid w:val="00915B90"/>
    <w:rsid w:val="0092060C"/>
    <w:rsid w:val="00920B38"/>
    <w:rsid w:val="00920F4E"/>
    <w:rsid w:val="00921786"/>
    <w:rsid w:val="00922F89"/>
    <w:rsid w:val="009237E7"/>
    <w:rsid w:val="00923959"/>
    <w:rsid w:val="0092585F"/>
    <w:rsid w:val="009268D5"/>
    <w:rsid w:val="00927CF8"/>
    <w:rsid w:val="009304A8"/>
    <w:rsid w:val="009311BB"/>
    <w:rsid w:val="009326DF"/>
    <w:rsid w:val="0093300B"/>
    <w:rsid w:val="009332DE"/>
    <w:rsid w:val="00937AE0"/>
    <w:rsid w:val="0094071E"/>
    <w:rsid w:val="00943AB6"/>
    <w:rsid w:val="00946642"/>
    <w:rsid w:val="00947C8A"/>
    <w:rsid w:val="00950337"/>
    <w:rsid w:val="00951122"/>
    <w:rsid w:val="00951280"/>
    <w:rsid w:val="00951EBE"/>
    <w:rsid w:val="00952634"/>
    <w:rsid w:val="00953EE7"/>
    <w:rsid w:val="0095464D"/>
    <w:rsid w:val="009578A0"/>
    <w:rsid w:val="00957E1A"/>
    <w:rsid w:val="00960561"/>
    <w:rsid w:val="009616AF"/>
    <w:rsid w:val="00961757"/>
    <w:rsid w:val="00963640"/>
    <w:rsid w:val="00963924"/>
    <w:rsid w:val="00964556"/>
    <w:rsid w:val="009656A0"/>
    <w:rsid w:val="00965DF6"/>
    <w:rsid w:val="00970E5D"/>
    <w:rsid w:val="00972B46"/>
    <w:rsid w:val="0097344B"/>
    <w:rsid w:val="0097409B"/>
    <w:rsid w:val="009744BD"/>
    <w:rsid w:val="00974FA0"/>
    <w:rsid w:val="00975266"/>
    <w:rsid w:val="00975422"/>
    <w:rsid w:val="00977415"/>
    <w:rsid w:val="00980E79"/>
    <w:rsid w:val="0098180C"/>
    <w:rsid w:val="00981EFC"/>
    <w:rsid w:val="00983F4B"/>
    <w:rsid w:val="00984A2D"/>
    <w:rsid w:val="00987A3F"/>
    <w:rsid w:val="00990A30"/>
    <w:rsid w:val="009A0BD5"/>
    <w:rsid w:val="009A5D7D"/>
    <w:rsid w:val="009A6174"/>
    <w:rsid w:val="009B01BB"/>
    <w:rsid w:val="009C1FDF"/>
    <w:rsid w:val="009C55D3"/>
    <w:rsid w:val="009C613D"/>
    <w:rsid w:val="009C613F"/>
    <w:rsid w:val="009C655E"/>
    <w:rsid w:val="009D1406"/>
    <w:rsid w:val="009D5D3F"/>
    <w:rsid w:val="009E42F3"/>
    <w:rsid w:val="009E4F21"/>
    <w:rsid w:val="009E57C6"/>
    <w:rsid w:val="009E6CD0"/>
    <w:rsid w:val="009F0AB6"/>
    <w:rsid w:val="009F1B6A"/>
    <w:rsid w:val="009F1D56"/>
    <w:rsid w:val="009F3B43"/>
    <w:rsid w:val="009F56EB"/>
    <w:rsid w:val="009F6C74"/>
    <w:rsid w:val="00A0198E"/>
    <w:rsid w:val="00A02679"/>
    <w:rsid w:val="00A042F8"/>
    <w:rsid w:val="00A04F0B"/>
    <w:rsid w:val="00A10657"/>
    <w:rsid w:val="00A10A42"/>
    <w:rsid w:val="00A121AE"/>
    <w:rsid w:val="00A1271F"/>
    <w:rsid w:val="00A12D69"/>
    <w:rsid w:val="00A142DD"/>
    <w:rsid w:val="00A2220A"/>
    <w:rsid w:val="00A239D8"/>
    <w:rsid w:val="00A23E42"/>
    <w:rsid w:val="00A24725"/>
    <w:rsid w:val="00A24C2D"/>
    <w:rsid w:val="00A27BD9"/>
    <w:rsid w:val="00A30992"/>
    <w:rsid w:val="00A3206F"/>
    <w:rsid w:val="00A40EB1"/>
    <w:rsid w:val="00A41070"/>
    <w:rsid w:val="00A41310"/>
    <w:rsid w:val="00A415F1"/>
    <w:rsid w:val="00A50FC0"/>
    <w:rsid w:val="00A53580"/>
    <w:rsid w:val="00A54E67"/>
    <w:rsid w:val="00A56ADE"/>
    <w:rsid w:val="00A57AF7"/>
    <w:rsid w:val="00A601DB"/>
    <w:rsid w:val="00A61208"/>
    <w:rsid w:val="00A633E3"/>
    <w:rsid w:val="00A63C59"/>
    <w:rsid w:val="00A6416A"/>
    <w:rsid w:val="00A7048E"/>
    <w:rsid w:val="00A71EDC"/>
    <w:rsid w:val="00A76343"/>
    <w:rsid w:val="00A76A00"/>
    <w:rsid w:val="00A775B3"/>
    <w:rsid w:val="00A77F90"/>
    <w:rsid w:val="00A803B2"/>
    <w:rsid w:val="00A8470F"/>
    <w:rsid w:val="00A87336"/>
    <w:rsid w:val="00A87512"/>
    <w:rsid w:val="00A90A1C"/>
    <w:rsid w:val="00A92C83"/>
    <w:rsid w:val="00A9371F"/>
    <w:rsid w:val="00A94DE8"/>
    <w:rsid w:val="00A97D46"/>
    <w:rsid w:val="00AA01EC"/>
    <w:rsid w:val="00AA1CE4"/>
    <w:rsid w:val="00AA211D"/>
    <w:rsid w:val="00AA32AD"/>
    <w:rsid w:val="00AA44AB"/>
    <w:rsid w:val="00AA4FDA"/>
    <w:rsid w:val="00AA78D1"/>
    <w:rsid w:val="00AB7E45"/>
    <w:rsid w:val="00AC08C7"/>
    <w:rsid w:val="00AC0FEF"/>
    <w:rsid w:val="00AC1FBE"/>
    <w:rsid w:val="00AC2636"/>
    <w:rsid w:val="00AC3CF9"/>
    <w:rsid w:val="00AC4831"/>
    <w:rsid w:val="00AC4F54"/>
    <w:rsid w:val="00AC60EA"/>
    <w:rsid w:val="00AD4835"/>
    <w:rsid w:val="00AD6065"/>
    <w:rsid w:val="00AD6DBC"/>
    <w:rsid w:val="00AD79CD"/>
    <w:rsid w:val="00AE0BC5"/>
    <w:rsid w:val="00AE3FD4"/>
    <w:rsid w:val="00AE43DD"/>
    <w:rsid w:val="00AE507A"/>
    <w:rsid w:val="00AE5D0F"/>
    <w:rsid w:val="00AF076F"/>
    <w:rsid w:val="00AF1263"/>
    <w:rsid w:val="00AF1C17"/>
    <w:rsid w:val="00AF52F4"/>
    <w:rsid w:val="00AF58EE"/>
    <w:rsid w:val="00AF7004"/>
    <w:rsid w:val="00B07B11"/>
    <w:rsid w:val="00B165E0"/>
    <w:rsid w:val="00B16E7F"/>
    <w:rsid w:val="00B20258"/>
    <w:rsid w:val="00B20C22"/>
    <w:rsid w:val="00B25018"/>
    <w:rsid w:val="00B306D6"/>
    <w:rsid w:val="00B31C6A"/>
    <w:rsid w:val="00B341FB"/>
    <w:rsid w:val="00B36E22"/>
    <w:rsid w:val="00B40022"/>
    <w:rsid w:val="00B41657"/>
    <w:rsid w:val="00B43A59"/>
    <w:rsid w:val="00B457B0"/>
    <w:rsid w:val="00B47C36"/>
    <w:rsid w:val="00B507AB"/>
    <w:rsid w:val="00B514E6"/>
    <w:rsid w:val="00B556E7"/>
    <w:rsid w:val="00B5713D"/>
    <w:rsid w:val="00B61E17"/>
    <w:rsid w:val="00B63EE0"/>
    <w:rsid w:val="00B6454C"/>
    <w:rsid w:val="00B711B9"/>
    <w:rsid w:val="00B72D5B"/>
    <w:rsid w:val="00B74E99"/>
    <w:rsid w:val="00B77920"/>
    <w:rsid w:val="00B810D9"/>
    <w:rsid w:val="00B85821"/>
    <w:rsid w:val="00B86D8F"/>
    <w:rsid w:val="00B873A2"/>
    <w:rsid w:val="00B92204"/>
    <w:rsid w:val="00B93278"/>
    <w:rsid w:val="00B9447C"/>
    <w:rsid w:val="00B95427"/>
    <w:rsid w:val="00B96201"/>
    <w:rsid w:val="00B97314"/>
    <w:rsid w:val="00B97947"/>
    <w:rsid w:val="00BA50AA"/>
    <w:rsid w:val="00BA5BD6"/>
    <w:rsid w:val="00BA7714"/>
    <w:rsid w:val="00BB1947"/>
    <w:rsid w:val="00BB7DAF"/>
    <w:rsid w:val="00BB7E95"/>
    <w:rsid w:val="00BC6334"/>
    <w:rsid w:val="00BC75AB"/>
    <w:rsid w:val="00BC7758"/>
    <w:rsid w:val="00BD26C9"/>
    <w:rsid w:val="00BD4BFE"/>
    <w:rsid w:val="00BD730F"/>
    <w:rsid w:val="00BE19C0"/>
    <w:rsid w:val="00BE1B24"/>
    <w:rsid w:val="00BE2200"/>
    <w:rsid w:val="00BE3C12"/>
    <w:rsid w:val="00BF0DA3"/>
    <w:rsid w:val="00BF3546"/>
    <w:rsid w:val="00BF507B"/>
    <w:rsid w:val="00BF52AE"/>
    <w:rsid w:val="00BF58BB"/>
    <w:rsid w:val="00C02BAE"/>
    <w:rsid w:val="00C03393"/>
    <w:rsid w:val="00C0739A"/>
    <w:rsid w:val="00C0788B"/>
    <w:rsid w:val="00C12BD3"/>
    <w:rsid w:val="00C14207"/>
    <w:rsid w:val="00C16E2C"/>
    <w:rsid w:val="00C16E8F"/>
    <w:rsid w:val="00C17862"/>
    <w:rsid w:val="00C2011A"/>
    <w:rsid w:val="00C20717"/>
    <w:rsid w:val="00C22F53"/>
    <w:rsid w:val="00C247C3"/>
    <w:rsid w:val="00C25167"/>
    <w:rsid w:val="00C30EB3"/>
    <w:rsid w:val="00C34AA7"/>
    <w:rsid w:val="00C34DE5"/>
    <w:rsid w:val="00C40527"/>
    <w:rsid w:val="00C405B0"/>
    <w:rsid w:val="00C40805"/>
    <w:rsid w:val="00C42062"/>
    <w:rsid w:val="00C47687"/>
    <w:rsid w:val="00C507BB"/>
    <w:rsid w:val="00C51951"/>
    <w:rsid w:val="00C51BA2"/>
    <w:rsid w:val="00C525F6"/>
    <w:rsid w:val="00C559D5"/>
    <w:rsid w:val="00C55ADF"/>
    <w:rsid w:val="00C57D00"/>
    <w:rsid w:val="00C57D2E"/>
    <w:rsid w:val="00C60F93"/>
    <w:rsid w:val="00C63283"/>
    <w:rsid w:val="00C65EC4"/>
    <w:rsid w:val="00C67260"/>
    <w:rsid w:val="00C678C9"/>
    <w:rsid w:val="00C70594"/>
    <w:rsid w:val="00C77443"/>
    <w:rsid w:val="00C77C2E"/>
    <w:rsid w:val="00C84792"/>
    <w:rsid w:val="00C87A5A"/>
    <w:rsid w:val="00C90118"/>
    <w:rsid w:val="00C902C7"/>
    <w:rsid w:val="00C93964"/>
    <w:rsid w:val="00C93B8C"/>
    <w:rsid w:val="00C94485"/>
    <w:rsid w:val="00C97888"/>
    <w:rsid w:val="00CA1BB4"/>
    <w:rsid w:val="00CA20DB"/>
    <w:rsid w:val="00CA3203"/>
    <w:rsid w:val="00CA42B4"/>
    <w:rsid w:val="00CA4471"/>
    <w:rsid w:val="00CA45F8"/>
    <w:rsid w:val="00CA7154"/>
    <w:rsid w:val="00CA74C9"/>
    <w:rsid w:val="00CA7D28"/>
    <w:rsid w:val="00CB0993"/>
    <w:rsid w:val="00CB1C54"/>
    <w:rsid w:val="00CB3201"/>
    <w:rsid w:val="00CB3834"/>
    <w:rsid w:val="00CB5859"/>
    <w:rsid w:val="00CB6333"/>
    <w:rsid w:val="00CB7C7C"/>
    <w:rsid w:val="00CC0C1F"/>
    <w:rsid w:val="00CC0FFE"/>
    <w:rsid w:val="00CC1633"/>
    <w:rsid w:val="00CC3BB8"/>
    <w:rsid w:val="00CC490B"/>
    <w:rsid w:val="00CC4DED"/>
    <w:rsid w:val="00CD064C"/>
    <w:rsid w:val="00CD0682"/>
    <w:rsid w:val="00CD0E82"/>
    <w:rsid w:val="00CD142C"/>
    <w:rsid w:val="00CD23E5"/>
    <w:rsid w:val="00CD264E"/>
    <w:rsid w:val="00CD6F29"/>
    <w:rsid w:val="00CE1567"/>
    <w:rsid w:val="00CE187A"/>
    <w:rsid w:val="00CE456D"/>
    <w:rsid w:val="00CE4BF8"/>
    <w:rsid w:val="00CE5CB6"/>
    <w:rsid w:val="00CE5E99"/>
    <w:rsid w:val="00CE6CB5"/>
    <w:rsid w:val="00CE71BF"/>
    <w:rsid w:val="00CF1D07"/>
    <w:rsid w:val="00CF39AE"/>
    <w:rsid w:val="00D011F5"/>
    <w:rsid w:val="00D05128"/>
    <w:rsid w:val="00D056F3"/>
    <w:rsid w:val="00D06049"/>
    <w:rsid w:val="00D115AE"/>
    <w:rsid w:val="00D11630"/>
    <w:rsid w:val="00D14761"/>
    <w:rsid w:val="00D160D3"/>
    <w:rsid w:val="00D17E0F"/>
    <w:rsid w:val="00D2214D"/>
    <w:rsid w:val="00D32382"/>
    <w:rsid w:val="00D32765"/>
    <w:rsid w:val="00D345B7"/>
    <w:rsid w:val="00D36810"/>
    <w:rsid w:val="00D36AAF"/>
    <w:rsid w:val="00D4120E"/>
    <w:rsid w:val="00D42C50"/>
    <w:rsid w:val="00D527B0"/>
    <w:rsid w:val="00D53167"/>
    <w:rsid w:val="00D55805"/>
    <w:rsid w:val="00D56F9F"/>
    <w:rsid w:val="00D6088E"/>
    <w:rsid w:val="00D80995"/>
    <w:rsid w:val="00D87C8B"/>
    <w:rsid w:val="00D900D1"/>
    <w:rsid w:val="00D902B3"/>
    <w:rsid w:val="00D90EC5"/>
    <w:rsid w:val="00D919C6"/>
    <w:rsid w:val="00D920C1"/>
    <w:rsid w:val="00D92507"/>
    <w:rsid w:val="00D93349"/>
    <w:rsid w:val="00D9376F"/>
    <w:rsid w:val="00D93EED"/>
    <w:rsid w:val="00D93F05"/>
    <w:rsid w:val="00D94D55"/>
    <w:rsid w:val="00D9775F"/>
    <w:rsid w:val="00DA22E7"/>
    <w:rsid w:val="00DA51F2"/>
    <w:rsid w:val="00DA5554"/>
    <w:rsid w:val="00DB0807"/>
    <w:rsid w:val="00DB1223"/>
    <w:rsid w:val="00DB3158"/>
    <w:rsid w:val="00DB324A"/>
    <w:rsid w:val="00DB3279"/>
    <w:rsid w:val="00DB38CF"/>
    <w:rsid w:val="00DB6D4F"/>
    <w:rsid w:val="00DB6EFF"/>
    <w:rsid w:val="00DB7ED4"/>
    <w:rsid w:val="00DC0E4D"/>
    <w:rsid w:val="00DC740E"/>
    <w:rsid w:val="00DD18C3"/>
    <w:rsid w:val="00DD3393"/>
    <w:rsid w:val="00DD3B76"/>
    <w:rsid w:val="00DD70B4"/>
    <w:rsid w:val="00DD7322"/>
    <w:rsid w:val="00DE166B"/>
    <w:rsid w:val="00DE2E50"/>
    <w:rsid w:val="00DE399A"/>
    <w:rsid w:val="00DE54C7"/>
    <w:rsid w:val="00DE61E8"/>
    <w:rsid w:val="00DF22EA"/>
    <w:rsid w:val="00DF3352"/>
    <w:rsid w:val="00DF666B"/>
    <w:rsid w:val="00DF6A9B"/>
    <w:rsid w:val="00DF6DE5"/>
    <w:rsid w:val="00DF70EB"/>
    <w:rsid w:val="00DF7295"/>
    <w:rsid w:val="00E02979"/>
    <w:rsid w:val="00E12CA4"/>
    <w:rsid w:val="00E144B7"/>
    <w:rsid w:val="00E16184"/>
    <w:rsid w:val="00E164F4"/>
    <w:rsid w:val="00E20BA2"/>
    <w:rsid w:val="00E23BAF"/>
    <w:rsid w:val="00E27D2B"/>
    <w:rsid w:val="00E3011C"/>
    <w:rsid w:val="00E31D4D"/>
    <w:rsid w:val="00E32CE3"/>
    <w:rsid w:val="00E36464"/>
    <w:rsid w:val="00E37B96"/>
    <w:rsid w:val="00E4180C"/>
    <w:rsid w:val="00E50E4B"/>
    <w:rsid w:val="00E50F06"/>
    <w:rsid w:val="00E572C6"/>
    <w:rsid w:val="00E5756B"/>
    <w:rsid w:val="00E57992"/>
    <w:rsid w:val="00E57A68"/>
    <w:rsid w:val="00E57B67"/>
    <w:rsid w:val="00E62592"/>
    <w:rsid w:val="00E630CF"/>
    <w:rsid w:val="00E63AFA"/>
    <w:rsid w:val="00E65C99"/>
    <w:rsid w:val="00E67D09"/>
    <w:rsid w:val="00E710CC"/>
    <w:rsid w:val="00E75E59"/>
    <w:rsid w:val="00E80AFB"/>
    <w:rsid w:val="00E850C8"/>
    <w:rsid w:val="00E85617"/>
    <w:rsid w:val="00E86EF4"/>
    <w:rsid w:val="00E87127"/>
    <w:rsid w:val="00E878D4"/>
    <w:rsid w:val="00E9641B"/>
    <w:rsid w:val="00EA5CB2"/>
    <w:rsid w:val="00EA5DC4"/>
    <w:rsid w:val="00EA73FA"/>
    <w:rsid w:val="00EA78B2"/>
    <w:rsid w:val="00EB21FC"/>
    <w:rsid w:val="00EB5EF2"/>
    <w:rsid w:val="00EB676F"/>
    <w:rsid w:val="00EB7119"/>
    <w:rsid w:val="00EC095C"/>
    <w:rsid w:val="00EC27CC"/>
    <w:rsid w:val="00EC2C1A"/>
    <w:rsid w:val="00EC360B"/>
    <w:rsid w:val="00EC428F"/>
    <w:rsid w:val="00EC481B"/>
    <w:rsid w:val="00EC4F7B"/>
    <w:rsid w:val="00EC60D3"/>
    <w:rsid w:val="00EC65CC"/>
    <w:rsid w:val="00ED0F53"/>
    <w:rsid w:val="00ED12D0"/>
    <w:rsid w:val="00ED1C0D"/>
    <w:rsid w:val="00ED1C1C"/>
    <w:rsid w:val="00ED2A9B"/>
    <w:rsid w:val="00ED4C46"/>
    <w:rsid w:val="00ED62FE"/>
    <w:rsid w:val="00ED7539"/>
    <w:rsid w:val="00ED7B2E"/>
    <w:rsid w:val="00EE1AB9"/>
    <w:rsid w:val="00EE2CAC"/>
    <w:rsid w:val="00EE7FB0"/>
    <w:rsid w:val="00EF065D"/>
    <w:rsid w:val="00EF2B77"/>
    <w:rsid w:val="00EF43EE"/>
    <w:rsid w:val="00EF5497"/>
    <w:rsid w:val="00EF7022"/>
    <w:rsid w:val="00EF799E"/>
    <w:rsid w:val="00F02261"/>
    <w:rsid w:val="00F036B8"/>
    <w:rsid w:val="00F11066"/>
    <w:rsid w:val="00F123E4"/>
    <w:rsid w:val="00F1332B"/>
    <w:rsid w:val="00F201E8"/>
    <w:rsid w:val="00F20F64"/>
    <w:rsid w:val="00F21447"/>
    <w:rsid w:val="00F23C2F"/>
    <w:rsid w:val="00F243AA"/>
    <w:rsid w:val="00F2712F"/>
    <w:rsid w:val="00F27FA4"/>
    <w:rsid w:val="00F307DB"/>
    <w:rsid w:val="00F30AFB"/>
    <w:rsid w:val="00F3110B"/>
    <w:rsid w:val="00F31BB7"/>
    <w:rsid w:val="00F3236F"/>
    <w:rsid w:val="00F3351C"/>
    <w:rsid w:val="00F36C2C"/>
    <w:rsid w:val="00F41BB9"/>
    <w:rsid w:val="00F43201"/>
    <w:rsid w:val="00F461A5"/>
    <w:rsid w:val="00F510FF"/>
    <w:rsid w:val="00F574AD"/>
    <w:rsid w:val="00F60139"/>
    <w:rsid w:val="00F6371C"/>
    <w:rsid w:val="00F63DDF"/>
    <w:rsid w:val="00F674FB"/>
    <w:rsid w:val="00F712D9"/>
    <w:rsid w:val="00F755E9"/>
    <w:rsid w:val="00F76019"/>
    <w:rsid w:val="00F77A2C"/>
    <w:rsid w:val="00F80213"/>
    <w:rsid w:val="00F81344"/>
    <w:rsid w:val="00F8271D"/>
    <w:rsid w:val="00F8294C"/>
    <w:rsid w:val="00F83DC5"/>
    <w:rsid w:val="00F859B6"/>
    <w:rsid w:val="00F86BA5"/>
    <w:rsid w:val="00F90B43"/>
    <w:rsid w:val="00F91CD5"/>
    <w:rsid w:val="00F91E58"/>
    <w:rsid w:val="00F939CE"/>
    <w:rsid w:val="00F94466"/>
    <w:rsid w:val="00F96ED1"/>
    <w:rsid w:val="00FA1FF3"/>
    <w:rsid w:val="00FA3765"/>
    <w:rsid w:val="00FA43F3"/>
    <w:rsid w:val="00FA4CA5"/>
    <w:rsid w:val="00FA5BE5"/>
    <w:rsid w:val="00FB3EC1"/>
    <w:rsid w:val="00FB4848"/>
    <w:rsid w:val="00FB5979"/>
    <w:rsid w:val="00FB71FD"/>
    <w:rsid w:val="00FC0271"/>
    <w:rsid w:val="00FC1752"/>
    <w:rsid w:val="00FC250B"/>
    <w:rsid w:val="00FC2A9E"/>
    <w:rsid w:val="00FC78E9"/>
    <w:rsid w:val="00FD1FF4"/>
    <w:rsid w:val="00FD3A93"/>
    <w:rsid w:val="00FD451C"/>
    <w:rsid w:val="00FD722E"/>
    <w:rsid w:val="00FD7A47"/>
    <w:rsid w:val="00FE0AE2"/>
    <w:rsid w:val="00FE1236"/>
    <w:rsid w:val="00FE4F5D"/>
    <w:rsid w:val="00FE52E3"/>
    <w:rsid w:val="00FE6F8B"/>
    <w:rsid w:val="00FE766C"/>
    <w:rsid w:val="00FF1AB4"/>
    <w:rsid w:val="00FF5CDC"/>
    <w:rsid w:val="00FF6B29"/>
    <w:rsid w:val="00FF78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9B99D"/>
  <w15:chartTrackingRefBased/>
  <w15:docId w15:val="{2F15BAC1-47BF-4E2C-AFF6-159F2864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61A5"/>
    <w:pPr>
      <w:snapToGrid w:val="0"/>
      <w:jc w:val="left"/>
    </w:pPr>
    <w:rPr>
      <w:sz w:val="20"/>
      <w:szCs w:val="20"/>
    </w:rPr>
  </w:style>
  <w:style w:type="character" w:customStyle="1" w:styleId="FootnoteTextChar">
    <w:name w:val="Footnote Text Char"/>
    <w:basedOn w:val="DefaultParagraphFont"/>
    <w:link w:val="FootnoteText"/>
    <w:uiPriority w:val="99"/>
    <w:rsid w:val="00F461A5"/>
    <w:rPr>
      <w:sz w:val="20"/>
      <w:szCs w:val="20"/>
    </w:rPr>
  </w:style>
  <w:style w:type="character" w:styleId="FootnoteReference">
    <w:name w:val="footnote reference"/>
    <w:basedOn w:val="DefaultParagraphFont"/>
    <w:uiPriority w:val="99"/>
    <w:unhideWhenUsed/>
    <w:rsid w:val="00F461A5"/>
    <w:rPr>
      <w:vertAlign w:val="superscript"/>
    </w:rPr>
  </w:style>
  <w:style w:type="paragraph" w:styleId="ListParagraph">
    <w:name w:val="List Paragraph"/>
    <w:basedOn w:val="Normal"/>
    <w:uiPriority w:val="34"/>
    <w:qFormat/>
    <w:rsid w:val="00F461A5"/>
    <w:pPr>
      <w:widowControl/>
      <w:spacing w:after="160" w:line="259" w:lineRule="auto"/>
      <w:ind w:firstLineChars="200" w:firstLine="420"/>
      <w:jc w:val="left"/>
    </w:pPr>
    <w:rPr>
      <w:kern w:val="0"/>
      <w:sz w:val="22"/>
    </w:rPr>
  </w:style>
  <w:style w:type="paragraph" w:customStyle="1" w:styleId="Default">
    <w:name w:val="Default"/>
    <w:rsid w:val="00F461A5"/>
    <w:pPr>
      <w:widowControl w:val="0"/>
      <w:autoSpaceDE w:val="0"/>
      <w:autoSpaceDN w:val="0"/>
      <w:adjustRightInd w:val="0"/>
    </w:pPr>
    <w:rPr>
      <w:rFonts w:ascii="Calibri" w:hAnsi="Calibri" w:cs="Calibri"/>
      <w:color w:val="000000"/>
      <w:kern w:val="0"/>
      <w:sz w:val="24"/>
      <w:szCs w:val="24"/>
    </w:rPr>
  </w:style>
  <w:style w:type="character" w:customStyle="1" w:styleId="BalloonTextChar">
    <w:name w:val="Balloon Text Char"/>
    <w:basedOn w:val="DefaultParagraphFont"/>
    <w:link w:val="BalloonText"/>
    <w:uiPriority w:val="99"/>
    <w:semiHidden/>
    <w:rsid w:val="00F461A5"/>
    <w:rPr>
      <w:sz w:val="18"/>
      <w:szCs w:val="18"/>
    </w:rPr>
  </w:style>
  <w:style w:type="paragraph" w:styleId="BalloonText">
    <w:name w:val="Balloon Text"/>
    <w:basedOn w:val="Normal"/>
    <w:link w:val="BalloonTextChar"/>
    <w:uiPriority w:val="99"/>
    <w:semiHidden/>
    <w:unhideWhenUsed/>
    <w:rsid w:val="00F461A5"/>
    <w:rPr>
      <w:sz w:val="18"/>
      <w:szCs w:val="18"/>
    </w:rPr>
  </w:style>
  <w:style w:type="character" w:customStyle="1" w:styleId="CommentTextChar">
    <w:name w:val="Comment Text Char"/>
    <w:basedOn w:val="DefaultParagraphFont"/>
    <w:link w:val="CommentText"/>
    <w:uiPriority w:val="99"/>
    <w:semiHidden/>
    <w:rsid w:val="00F461A5"/>
  </w:style>
  <w:style w:type="paragraph" w:styleId="CommentText">
    <w:name w:val="annotation text"/>
    <w:basedOn w:val="Normal"/>
    <w:link w:val="CommentTextChar"/>
    <w:uiPriority w:val="99"/>
    <w:semiHidden/>
    <w:unhideWhenUsed/>
    <w:rsid w:val="00F461A5"/>
    <w:pPr>
      <w:jc w:val="left"/>
    </w:pPr>
  </w:style>
  <w:style w:type="paragraph" w:styleId="Header">
    <w:name w:val="header"/>
    <w:basedOn w:val="Normal"/>
    <w:link w:val="HeaderChar"/>
    <w:uiPriority w:val="99"/>
    <w:unhideWhenUsed/>
    <w:rsid w:val="00F461A5"/>
    <w:pPr>
      <w:tabs>
        <w:tab w:val="center" w:pos="4153"/>
        <w:tab w:val="right" w:pos="8306"/>
      </w:tabs>
    </w:pPr>
  </w:style>
  <w:style w:type="character" w:customStyle="1" w:styleId="HeaderChar">
    <w:name w:val="Header Char"/>
    <w:basedOn w:val="DefaultParagraphFont"/>
    <w:link w:val="Header"/>
    <w:uiPriority w:val="99"/>
    <w:rsid w:val="00F461A5"/>
  </w:style>
  <w:style w:type="paragraph" w:styleId="Footer">
    <w:name w:val="footer"/>
    <w:basedOn w:val="Normal"/>
    <w:link w:val="FooterChar"/>
    <w:uiPriority w:val="99"/>
    <w:unhideWhenUsed/>
    <w:rsid w:val="00F461A5"/>
    <w:pPr>
      <w:tabs>
        <w:tab w:val="center" w:pos="4153"/>
        <w:tab w:val="right" w:pos="8306"/>
      </w:tabs>
    </w:pPr>
  </w:style>
  <w:style w:type="character" w:customStyle="1" w:styleId="FooterChar">
    <w:name w:val="Footer Char"/>
    <w:basedOn w:val="DefaultParagraphFont"/>
    <w:link w:val="Footer"/>
    <w:uiPriority w:val="99"/>
    <w:rsid w:val="00F461A5"/>
  </w:style>
  <w:style w:type="paragraph" w:customStyle="1" w:styleId="EndNoteBibliography">
    <w:name w:val="EndNote Bibliography"/>
    <w:basedOn w:val="Normal"/>
    <w:link w:val="EndNoteBibliography0"/>
    <w:rsid w:val="000B077E"/>
    <w:rPr>
      <w:rFonts w:ascii="Calibri" w:hAnsi="Calibri"/>
      <w:noProof/>
      <w:sz w:val="18"/>
      <w:lang w:eastAsia="zh-TW"/>
    </w:rPr>
  </w:style>
  <w:style w:type="character" w:customStyle="1" w:styleId="EndNoteBibliography0">
    <w:name w:val="EndNote Bibliography 字元"/>
    <w:basedOn w:val="DefaultParagraphFont"/>
    <w:link w:val="EndNoteBibliography"/>
    <w:rsid w:val="000B077E"/>
    <w:rPr>
      <w:rFonts w:ascii="Calibri" w:hAnsi="Calibri"/>
      <w:noProof/>
      <w:sz w:val="18"/>
      <w:lang w:eastAsia="zh-TW"/>
    </w:rPr>
  </w:style>
  <w:style w:type="character" w:customStyle="1" w:styleId="CommentSubjectChar">
    <w:name w:val="Comment Subject Char"/>
    <w:basedOn w:val="CommentTextChar"/>
    <w:link w:val="CommentSubject"/>
    <w:uiPriority w:val="99"/>
    <w:semiHidden/>
    <w:rsid w:val="00F461A5"/>
    <w:rPr>
      <w:b/>
      <w:bCs/>
    </w:rPr>
  </w:style>
  <w:style w:type="paragraph" w:styleId="CommentSubject">
    <w:name w:val="annotation subject"/>
    <w:basedOn w:val="CommentText"/>
    <w:next w:val="CommentText"/>
    <w:link w:val="CommentSubjectChar"/>
    <w:uiPriority w:val="99"/>
    <w:semiHidden/>
    <w:unhideWhenUsed/>
    <w:rsid w:val="00F461A5"/>
    <w:rPr>
      <w:b/>
      <w:bCs/>
    </w:rPr>
  </w:style>
  <w:style w:type="character" w:customStyle="1" w:styleId="EndnoteTextChar">
    <w:name w:val="Endnote Text Char"/>
    <w:basedOn w:val="DefaultParagraphFont"/>
    <w:link w:val="EndnoteText"/>
    <w:uiPriority w:val="99"/>
    <w:semiHidden/>
    <w:rsid w:val="00F461A5"/>
    <w:rPr>
      <w:sz w:val="20"/>
      <w:szCs w:val="20"/>
    </w:rPr>
  </w:style>
  <w:style w:type="paragraph" w:styleId="EndnoteText">
    <w:name w:val="endnote text"/>
    <w:basedOn w:val="Normal"/>
    <w:link w:val="EndnoteTextChar"/>
    <w:uiPriority w:val="99"/>
    <w:semiHidden/>
    <w:unhideWhenUsed/>
    <w:rsid w:val="00F461A5"/>
    <w:rPr>
      <w:sz w:val="20"/>
      <w:szCs w:val="20"/>
    </w:rPr>
  </w:style>
  <w:style w:type="paragraph" w:styleId="NormalIndent">
    <w:name w:val="Normal Indent"/>
    <w:basedOn w:val="Normal"/>
    <w:rsid w:val="0003280B"/>
    <w:pPr>
      <w:widowControl/>
      <w:ind w:left="480"/>
      <w:jc w:val="left"/>
    </w:pPr>
    <w:rPr>
      <w:rFonts w:ascii="Times New Roman" w:eastAsia="PMingLiU" w:hAnsi="Times New Roman" w:cs="Times New Roman"/>
      <w:kern w:val="0"/>
      <w:sz w:val="20"/>
      <w:szCs w:val="20"/>
      <w:lang w:val="en-AU" w:eastAsia="zh-TW"/>
    </w:rPr>
  </w:style>
  <w:style w:type="table" w:styleId="TableGrid">
    <w:name w:val="Table Grid"/>
    <w:basedOn w:val="TableNormal"/>
    <w:uiPriority w:val="39"/>
    <w:rsid w:val="0062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36D"/>
    <w:rPr>
      <w:sz w:val="21"/>
      <w:szCs w:val="21"/>
    </w:rPr>
  </w:style>
  <w:style w:type="paragraph" w:customStyle="1" w:styleId="2">
    <w:name w:val="样式2"/>
    <w:basedOn w:val="EndNoteBibliography"/>
    <w:qFormat/>
    <w:rsid w:val="00652697"/>
    <w:rPr>
      <w:rFonts w:ascii="Times New Roman" w:hAnsi="Times New Roman" w:cs="Times New Roman"/>
      <w:sz w:val="13"/>
      <w:szCs w:val="16"/>
    </w:rPr>
  </w:style>
  <w:style w:type="paragraph" w:customStyle="1" w:styleId="1">
    <w:name w:val="样式1"/>
    <w:basedOn w:val="FootnoteText"/>
    <w:link w:val="10"/>
    <w:qFormat/>
    <w:rsid w:val="000B077E"/>
    <w:rPr>
      <w:rFonts w:ascii="Times New Roman" w:hAnsi="Times New Roman" w:cs="Times New Roman"/>
      <w:sz w:val="16"/>
      <w:szCs w:val="16"/>
    </w:rPr>
  </w:style>
  <w:style w:type="character" w:customStyle="1" w:styleId="10">
    <w:name w:val="样式1 字符"/>
    <w:basedOn w:val="FootnoteTextChar"/>
    <w:link w:val="1"/>
    <w:rsid w:val="000B077E"/>
    <w:rPr>
      <w:rFonts w:ascii="Times New Roman" w:hAnsi="Times New Roman" w:cs="Times New Roman"/>
      <w:sz w:val="16"/>
      <w:szCs w:val="16"/>
    </w:rPr>
  </w:style>
  <w:style w:type="character" w:styleId="Hyperlink">
    <w:name w:val="Hyperlink"/>
    <w:basedOn w:val="DefaultParagraphFont"/>
    <w:uiPriority w:val="99"/>
    <w:unhideWhenUsed/>
    <w:rsid w:val="0089418B"/>
    <w:rPr>
      <w:color w:val="0563C1" w:themeColor="hyperlink"/>
      <w:u w:val="single"/>
    </w:rPr>
  </w:style>
  <w:style w:type="character" w:customStyle="1" w:styleId="current-selection">
    <w:name w:val="current-selection"/>
    <w:basedOn w:val="DefaultParagraphFont"/>
    <w:rsid w:val="00305C03"/>
  </w:style>
  <w:style w:type="character" w:customStyle="1" w:styleId="a">
    <w:name w:val="_"/>
    <w:basedOn w:val="DefaultParagraphFont"/>
    <w:rsid w:val="00305C03"/>
  </w:style>
  <w:style w:type="paragraph" w:styleId="Revision">
    <w:name w:val="Revision"/>
    <w:hidden/>
    <w:uiPriority w:val="99"/>
    <w:semiHidden/>
    <w:rsid w:val="004D6C4F"/>
  </w:style>
  <w:style w:type="paragraph" w:styleId="HTMLPreformatted">
    <w:name w:val="HTML Preformatted"/>
    <w:basedOn w:val="Normal"/>
    <w:link w:val="HTMLPreformattedChar"/>
    <w:uiPriority w:val="99"/>
    <w:semiHidden/>
    <w:unhideWhenUsed/>
    <w:rsid w:val="00065D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rPr>
  </w:style>
  <w:style w:type="character" w:customStyle="1" w:styleId="HTMLPreformattedChar">
    <w:name w:val="HTML Preformatted Char"/>
    <w:basedOn w:val="DefaultParagraphFont"/>
    <w:link w:val="HTMLPreformatted"/>
    <w:uiPriority w:val="99"/>
    <w:semiHidden/>
    <w:rsid w:val="00065D4D"/>
    <w:rPr>
      <w:rFonts w:ascii="Courier New" w:eastAsia="Times New Roman" w:hAnsi="Courier New" w:cs="Courier New"/>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8798">
      <w:bodyDiv w:val="1"/>
      <w:marLeft w:val="0"/>
      <w:marRight w:val="0"/>
      <w:marTop w:val="0"/>
      <w:marBottom w:val="0"/>
      <w:divBdr>
        <w:top w:val="none" w:sz="0" w:space="0" w:color="auto"/>
        <w:left w:val="none" w:sz="0" w:space="0" w:color="auto"/>
        <w:bottom w:val="none" w:sz="0" w:space="0" w:color="auto"/>
        <w:right w:val="none" w:sz="0" w:space="0" w:color="auto"/>
      </w:divBdr>
    </w:div>
    <w:div w:id="194778100">
      <w:bodyDiv w:val="1"/>
      <w:marLeft w:val="0"/>
      <w:marRight w:val="0"/>
      <w:marTop w:val="0"/>
      <w:marBottom w:val="0"/>
      <w:divBdr>
        <w:top w:val="none" w:sz="0" w:space="0" w:color="auto"/>
        <w:left w:val="none" w:sz="0" w:space="0" w:color="auto"/>
        <w:bottom w:val="none" w:sz="0" w:space="0" w:color="auto"/>
        <w:right w:val="none" w:sz="0" w:space="0" w:color="auto"/>
      </w:divBdr>
    </w:div>
    <w:div w:id="214775236">
      <w:bodyDiv w:val="1"/>
      <w:marLeft w:val="0"/>
      <w:marRight w:val="0"/>
      <w:marTop w:val="0"/>
      <w:marBottom w:val="0"/>
      <w:divBdr>
        <w:top w:val="none" w:sz="0" w:space="0" w:color="auto"/>
        <w:left w:val="none" w:sz="0" w:space="0" w:color="auto"/>
        <w:bottom w:val="none" w:sz="0" w:space="0" w:color="auto"/>
        <w:right w:val="none" w:sz="0" w:space="0" w:color="auto"/>
      </w:divBdr>
      <w:divsChild>
        <w:div w:id="1744332432">
          <w:marLeft w:val="0"/>
          <w:marRight w:val="0"/>
          <w:marTop w:val="0"/>
          <w:marBottom w:val="0"/>
          <w:divBdr>
            <w:top w:val="none" w:sz="0" w:space="0" w:color="auto"/>
            <w:left w:val="none" w:sz="0" w:space="0" w:color="auto"/>
            <w:bottom w:val="none" w:sz="0" w:space="0" w:color="auto"/>
            <w:right w:val="none" w:sz="0" w:space="0" w:color="auto"/>
          </w:divBdr>
        </w:div>
        <w:div w:id="1476750754">
          <w:marLeft w:val="0"/>
          <w:marRight w:val="0"/>
          <w:marTop w:val="0"/>
          <w:marBottom w:val="0"/>
          <w:divBdr>
            <w:top w:val="none" w:sz="0" w:space="0" w:color="auto"/>
            <w:left w:val="none" w:sz="0" w:space="0" w:color="auto"/>
            <w:bottom w:val="none" w:sz="0" w:space="0" w:color="auto"/>
            <w:right w:val="none" w:sz="0" w:space="0" w:color="auto"/>
          </w:divBdr>
        </w:div>
      </w:divsChild>
    </w:div>
    <w:div w:id="723914613">
      <w:bodyDiv w:val="1"/>
      <w:marLeft w:val="0"/>
      <w:marRight w:val="0"/>
      <w:marTop w:val="0"/>
      <w:marBottom w:val="0"/>
      <w:divBdr>
        <w:top w:val="none" w:sz="0" w:space="0" w:color="auto"/>
        <w:left w:val="none" w:sz="0" w:space="0" w:color="auto"/>
        <w:bottom w:val="none" w:sz="0" w:space="0" w:color="auto"/>
        <w:right w:val="none" w:sz="0" w:space="0" w:color="auto"/>
      </w:divBdr>
    </w:div>
    <w:div w:id="741828976">
      <w:bodyDiv w:val="1"/>
      <w:marLeft w:val="0"/>
      <w:marRight w:val="0"/>
      <w:marTop w:val="0"/>
      <w:marBottom w:val="0"/>
      <w:divBdr>
        <w:top w:val="none" w:sz="0" w:space="0" w:color="auto"/>
        <w:left w:val="none" w:sz="0" w:space="0" w:color="auto"/>
        <w:bottom w:val="none" w:sz="0" w:space="0" w:color="auto"/>
        <w:right w:val="none" w:sz="0" w:space="0" w:color="auto"/>
      </w:divBdr>
    </w:div>
    <w:div w:id="868026526">
      <w:bodyDiv w:val="1"/>
      <w:marLeft w:val="0"/>
      <w:marRight w:val="0"/>
      <w:marTop w:val="0"/>
      <w:marBottom w:val="0"/>
      <w:divBdr>
        <w:top w:val="none" w:sz="0" w:space="0" w:color="auto"/>
        <w:left w:val="none" w:sz="0" w:space="0" w:color="auto"/>
        <w:bottom w:val="none" w:sz="0" w:space="0" w:color="auto"/>
        <w:right w:val="none" w:sz="0" w:space="0" w:color="auto"/>
      </w:divBdr>
      <w:divsChild>
        <w:div w:id="1133913861">
          <w:marLeft w:val="0"/>
          <w:marRight w:val="0"/>
          <w:marTop w:val="0"/>
          <w:marBottom w:val="0"/>
          <w:divBdr>
            <w:top w:val="none" w:sz="0" w:space="0" w:color="auto"/>
            <w:left w:val="none" w:sz="0" w:space="0" w:color="auto"/>
            <w:bottom w:val="none" w:sz="0" w:space="0" w:color="auto"/>
            <w:right w:val="none" w:sz="0" w:space="0" w:color="auto"/>
          </w:divBdr>
        </w:div>
        <w:div w:id="1858040751">
          <w:marLeft w:val="0"/>
          <w:marRight w:val="0"/>
          <w:marTop w:val="0"/>
          <w:marBottom w:val="0"/>
          <w:divBdr>
            <w:top w:val="none" w:sz="0" w:space="0" w:color="auto"/>
            <w:left w:val="none" w:sz="0" w:space="0" w:color="auto"/>
            <w:bottom w:val="none" w:sz="0" w:space="0" w:color="auto"/>
            <w:right w:val="none" w:sz="0" w:space="0" w:color="auto"/>
          </w:divBdr>
        </w:div>
      </w:divsChild>
    </w:div>
    <w:div w:id="898593837">
      <w:bodyDiv w:val="1"/>
      <w:marLeft w:val="0"/>
      <w:marRight w:val="0"/>
      <w:marTop w:val="0"/>
      <w:marBottom w:val="0"/>
      <w:divBdr>
        <w:top w:val="none" w:sz="0" w:space="0" w:color="auto"/>
        <w:left w:val="none" w:sz="0" w:space="0" w:color="auto"/>
        <w:bottom w:val="none" w:sz="0" w:space="0" w:color="auto"/>
        <w:right w:val="none" w:sz="0" w:space="0" w:color="auto"/>
      </w:divBdr>
    </w:div>
    <w:div w:id="944191331">
      <w:bodyDiv w:val="1"/>
      <w:marLeft w:val="0"/>
      <w:marRight w:val="0"/>
      <w:marTop w:val="0"/>
      <w:marBottom w:val="0"/>
      <w:divBdr>
        <w:top w:val="none" w:sz="0" w:space="0" w:color="auto"/>
        <w:left w:val="none" w:sz="0" w:space="0" w:color="auto"/>
        <w:bottom w:val="none" w:sz="0" w:space="0" w:color="auto"/>
        <w:right w:val="none" w:sz="0" w:space="0" w:color="auto"/>
      </w:divBdr>
    </w:div>
    <w:div w:id="979966868">
      <w:bodyDiv w:val="1"/>
      <w:marLeft w:val="0"/>
      <w:marRight w:val="0"/>
      <w:marTop w:val="0"/>
      <w:marBottom w:val="0"/>
      <w:divBdr>
        <w:top w:val="none" w:sz="0" w:space="0" w:color="auto"/>
        <w:left w:val="none" w:sz="0" w:space="0" w:color="auto"/>
        <w:bottom w:val="none" w:sz="0" w:space="0" w:color="auto"/>
        <w:right w:val="none" w:sz="0" w:space="0" w:color="auto"/>
      </w:divBdr>
    </w:div>
    <w:div w:id="1456023023">
      <w:bodyDiv w:val="1"/>
      <w:marLeft w:val="0"/>
      <w:marRight w:val="0"/>
      <w:marTop w:val="0"/>
      <w:marBottom w:val="0"/>
      <w:divBdr>
        <w:top w:val="none" w:sz="0" w:space="0" w:color="auto"/>
        <w:left w:val="none" w:sz="0" w:space="0" w:color="auto"/>
        <w:bottom w:val="none" w:sz="0" w:space="0" w:color="auto"/>
        <w:right w:val="none" w:sz="0" w:space="0" w:color="auto"/>
      </w:divBdr>
    </w:div>
    <w:div w:id="1803306430">
      <w:bodyDiv w:val="1"/>
      <w:marLeft w:val="0"/>
      <w:marRight w:val="0"/>
      <w:marTop w:val="0"/>
      <w:marBottom w:val="0"/>
      <w:divBdr>
        <w:top w:val="none" w:sz="0" w:space="0" w:color="auto"/>
        <w:left w:val="none" w:sz="0" w:space="0" w:color="auto"/>
        <w:bottom w:val="none" w:sz="0" w:space="0" w:color="auto"/>
        <w:right w:val="none" w:sz="0" w:space="0" w:color="auto"/>
      </w:divBdr>
    </w:div>
    <w:div w:id="19633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ntons.com/en/insights/alerts/2015/january/13/international-franchising-in-the-fashion-indu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0AAFCC-A29A-47CE-86C6-FA4BF78D3E7B}">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C1B7-F8F0-42A9-821C-7FE64417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51</Pages>
  <Words>18741</Words>
  <Characters>106826</Characters>
  <Application>Microsoft Office Word</Application>
  <DocSecurity>0</DocSecurity>
  <Lines>890</Lines>
  <Paragraphs>250</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CHEN</dc:creator>
  <cp:keywords/>
  <dc:description/>
  <cp:lastModifiedBy>Guo, Eunice</cp:lastModifiedBy>
  <cp:revision>49</cp:revision>
  <cp:lastPrinted>2018-05-22T08:58:00Z</cp:lastPrinted>
  <dcterms:created xsi:type="dcterms:W3CDTF">2018-07-31T06:07:00Z</dcterms:created>
  <dcterms:modified xsi:type="dcterms:W3CDTF">2020-02-13T11:03:00Z</dcterms:modified>
</cp:coreProperties>
</file>