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52349" w14:textId="77777777" w:rsidR="00DE5DF4" w:rsidRDefault="00DE5DF4">
      <w:pPr>
        <w:rPr>
          <w:rStyle w:val="Hyperlink0"/>
          <w:rFonts w:ascii="Arial" w:hAnsi="Arial" w:cs="Arial"/>
          <w:b/>
          <w:color w:val="auto"/>
          <w:u w:val="none"/>
        </w:rPr>
      </w:pPr>
      <w:r w:rsidRPr="00DA678C">
        <w:rPr>
          <w:rStyle w:val="Hyperlink0"/>
          <w:rFonts w:ascii="Arial" w:hAnsi="Arial" w:cs="Arial"/>
          <w:b/>
          <w:color w:val="auto"/>
          <w:u w:val="none"/>
        </w:rPr>
        <w:t>Abstract</w:t>
      </w:r>
      <w:r w:rsidR="00AE3366">
        <w:rPr>
          <w:rStyle w:val="Hyperlink0"/>
          <w:rFonts w:ascii="Arial" w:hAnsi="Arial" w:cs="Arial"/>
          <w:b/>
          <w:color w:val="auto"/>
          <w:u w:val="none"/>
        </w:rPr>
        <w:t xml:space="preserve"> </w:t>
      </w:r>
    </w:p>
    <w:p w14:paraId="40776CD4" w14:textId="77777777" w:rsidR="00AE3366" w:rsidRPr="00DA678C" w:rsidRDefault="00AE3366">
      <w:pPr>
        <w:rPr>
          <w:rStyle w:val="Hyperlink0"/>
          <w:rFonts w:ascii="Arial" w:hAnsi="Arial" w:cs="Arial"/>
          <w:b/>
          <w:color w:val="auto"/>
          <w:u w:val="none"/>
        </w:rPr>
      </w:pPr>
    </w:p>
    <w:p w14:paraId="4096DB87" w14:textId="77777777" w:rsidR="009602F1" w:rsidRPr="00DA678C" w:rsidRDefault="009D0090" w:rsidP="001903DB">
      <w:pPr>
        <w:spacing w:after="120" w:line="480" w:lineRule="auto"/>
        <w:rPr>
          <w:rStyle w:val="Hyperlink0"/>
          <w:rFonts w:ascii="Arial" w:hAnsi="Arial" w:cs="Arial"/>
          <w:color w:val="auto"/>
          <w:u w:val="none"/>
        </w:rPr>
      </w:pPr>
      <w:r>
        <w:rPr>
          <w:rStyle w:val="Hyperlink0"/>
          <w:rFonts w:ascii="Arial" w:hAnsi="Arial" w:cs="Arial"/>
          <w:b/>
          <w:color w:val="auto"/>
          <w:u w:val="none"/>
        </w:rPr>
        <w:t>Purpose</w:t>
      </w:r>
      <w:r w:rsidR="00DE5DF4" w:rsidRPr="00DA678C">
        <w:rPr>
          <w:rStyle w:val="Hyperlink0"/>
          <w:rFonts w:ascii="Arial" w:hAnsi="Arial" w:cs="Arial"/>
          <w:b/>
          <w:color w:val="auto"/>
          <w:u w:val="none"/>
        </w:rPr>
        <w:t xml:space="preserve"> </w:t>
      </w:r>
      <w:r w:rsidR="00DE5DF4" w:rsidRPr="00DA678C">
        <w:rPr>
          <w:rStyle w:val="Hyperlink0"/>
          <w:rFonts w:ascii="Arial" w:hAnsi="Arial" w:cs="Arial"/>
          <w:color w:val="auto"/>
          <w:u w:val="none"/>
        </w:rPr>
        <w:t>Ethnic minority</w:t>
      </w:r>
      <w:r w:rsidR="009602F1" w:rsidRPr="00DA678C">
        <w:rPr>
          <w:rStyle w:val="Hyperlink0"/>
          <w:rFonts w:ascii="Arial" w:hAnsi="Arial" w:cs="Arial"/>
          <w:color w:val="auto"/>
          <w:u w:val="none"/>
        </w:rPr>
        <w:t xml:space="preserve"> children</w:t>
      </w:r>
      <w:r w:rsidR="00DE5DF4" w:rsidRPr="00DA678C">
        <w:rPr>
          <w:rStyle w:val="Hyperlink0"/>
          <w:rFonts w:ascii="Arial" w:hAnsi="Arial" w:cs="Arial"/>
          <w:color w:val="auto"/>
          <w:u w:val="none"/>
        </w:rPr>
        <w:t xml:space="preserve"> are at a greater risk for type 2 diabetes</w:t>
      </w:r>
      <w:r w:rsidR="007419A7">
        <w:rPr>
          <w:rStyle w:val="Hyperlink0"/>
          <w:rFonts w:ascii="Arial" w:hAnsi="Arial" w:cs="Arial"/>
          <w:color w:val="auto"/>
          <w:u w:val="none"/>
        </w:rPr>
        <w:t xml:space="preserve"> (T2D)</w:t>
      </w:r>
      <w:r w:rsidR="00DE5DF4" w:rsidRPr="00DA678C">
        <w:rPr>
          <w:rStyle w:val="Hyperlink0"/>
          <w:rFonts w:ascii="Arial" w:hAnsi="Arial" w:cs="Arial"/>
          <w:color w:val="auto"/>
          <w:u w:val="none"/>
        </w:rPr>
        <w:t>. How</w:t>
      </w:r>
      <w:r w:rsidR="00F61555" w:rsidRPr="00DA678C">
        <w:rPr>
          <w:rStyle w:val="Hyperlink0"/>
          <w:rFonts w:ascii="Arial" w:hAnsi="Arial" w:cs="Arial"/>
          <w:color w:val="auto"/>
          <w:u w:val="none"/>
        </w:rPr>
        <w:t xml:space="preserve">ever current prevalence of </w:t>
      </w:r>
      <w:r w:rsidR="007419A7">
        <w:rPr>
          <w:rStyle w:val="Hyperlink0"/>
          <w:rFonts w:ascii="Arial" w:hAnsi="Arial" w:cs="Arial"/>
          <w:color w:val="auto"/>
          <w:u w:val="none"/>
        </w:rPr>
        <w:t>T2D</w:t>
      </w:r>
      <w:r w:rsidR="00F61555" w:rsidRPr="00DA678C">
        <w:rPr>
          <w:rStyle w:val="Hyperlink0"/>
          <w:rFonts w:ascii="Arial" w:hAnsi="Arial" w:cs="Arial"/>
          <w:color w:val="auto"/>
          <w:u w:val="none"/>
        </w:rPr>
        <w:t xml:space="preserve"> </w:t>
      </w:r>
      <w:r w:rsidR="009602F1" w:rsidRPr="00DA678C">
        <w:rPr>
          <w:rStyle w:val="Hyperlink0"/>
          <w:rFonts w:ascii="Arial" w:hAnsi="Arial" w:cs="Arial"/>
          <w:color w:val="auto"/>
          <w:u w:val="none"/>
        </w:rPr>
        <w:t xml:space="preserve">among children </w:t>
      </w:r>
      <w:r w:rsidR="00C937D8">
        <w:rPr>
          <w:rStyle w:val="Hyperlink0"/>
          <w:rFonts w:ascii="Arial" w:hAnsi="Arial" w:cs="Arial"/>
          <w:color w:val="auto"/>
          <w:u w:val="none"/>
        </w:rPr>
        <w:t xml:space="preserve">and young people </w:t>
      </w:r>
      <w:r w:rsidR="009602F1" w:rsidRPr="00DA678C">
        <w:rPr>
          <w:rStyle w:val="Hyperlink0"/>
          <w:rFonts w:ascii="Arial" w:hAnsi="Arial" w:cs="Arial"/>
          <w:color w:val="auto"/>
          <w:u w:val="none"/>
        </w:rPr>
        <w:t>is unknown in England and Wales</w:t>
      </w:r>
      <w:r w:rsidR="006925E9" w:rsidRPr="00DA678C">
        <w:rPr>
          <w:rStyle w:val="Hyperlink0"/>
          <w:rFonts w:ascii="Arial" w:hAnsi="Arial" w:cs="Arial"/>
          <w:color w:val="auto"/>
          <w:u w:val="none"/>
        </w:rPr>
        <w:t>. Additionally,</w:t>
      </w:r>
      <w:r w:rsidR="00221124" w:rsidRPr="00DA678C">
        <w:rPr>
          <w:rStyle w:val="Hyperlink0"/>
          <w:rFonts w:ascii="Arial" w:hAnsi="Arial" w:cs="Arial"/>
          <w:color w:val="auto"/>
          <w:u w:val="none"/>
        </w:rPr>
        <w:t xml:space="preserve"> little </w:t>
      </w:r>
      <w:r w:rsidR="009602F1" w:rsidRPr="00DA678C">
        <w:rPr>
          <w:rStyle w:val="Hyperlink0"/>
          <w:rFonts w:ascii="Arial" w:hAnsi="Arial" w:cs="Arial"/>
          <w:color w:val="auto"/>
          <w:u w:val="none"/>
        </w:rPr>
        <w:t xml:space="preserve">is known on glycaemic control in paediatric </w:t>
      </w:r>
      <w:r w:rsidR="007419A7">
        <w:rPr>
          <w:rStyle w:val="Hyperlink0"/>
          <w:rFonts w:ascii="Arial" w:hAnsi="Arial" w:cs="Arial"/>
          <w:color w:val="auto"/>
          <w:u w:val="none"/>
        </w:rPr>
        <w:t>T2D</w:t>
      </w:r>
      <w:r w:rsidR="006925E9" w:rsidRPr="00DA678C">
        <w:rPr>
          <w:rStyle w:val="Hyperlink0"/>
          <w:rFonts w:ascii="Arial" w:hAnsi="Arial" w:cs="Arial"/>
          <w:color w:val="auto"/>
          <w:u w:val="none"/>
        </w:rPr>
        <w:t xml:space="preserve"> globally</w:t>
      </w:r>
      <w:r w:rsidR="009602F1" w:rsidRPr="00DA678C">
        <w:rPr>
          <w:rStyle w:val="Hyperlink0"/>
          <w:rFonts w:ascii="Arial" w:hAnsi="Arial" w:cs="Arial"/>
          <w:color w:val="auto"/>
          <w:u w:val="none"/>
        </w:rPr>
        <w:t xml:space="preserve">. </w:t>
      </w:r>
    </w:p>
    <w:p w14:paraId="7670B410" w14:textId="77777777" w:rsidR="00C937D8" w:rsidRDefault="009D0090" w:rsidP="001903DB">
      <w:pPr>
        <w:spacing w:after="120" w:line="480" w:lineRule="auto"/>
        <w:rPr>
          <w:rStyle w:val="Hyperlink0"/>
          <w:rFonts w:ascii="Arial" w:hAnsi="Arial" w:cs="Arial"/>
          <w:color w:val="auto"/>
          <w:u w:val="none"/>
        </w:rPr>
      </w:pPr>
      <w:r>
        <w:rPr>
          <w:rStyle w:val="Hyperlink0"/>
          <w:rFonts w:ascii="Arial" w:hAnsi="Arial" w:cs="Arial"/>
          <w:b/>
          <w:color w:val="auto"/>
          <w:u w:val="none"/>
        </w:rPr>
        <w:t>M</w:t>
      </w:r>
      <w:r w:rsidR="00DE5DF4" w:rsidRPr="00DA678C">
        <w:rPr>
          <w:rStyle w:val="Hyperlink0"/>
          <w:rFonts w:ascii="Arial" w:hAnsi="Arial" w:cs="Arial"/>
          <w:b/>
          <w:color w:val="auto"/>
          <w:u w:val="none"/>
        </w:rPr>
        <w:t xml:space="preserve">ethods </w:t>
      </w:r>
      <w:r w:rsidR="00DE5DF4" w:rsidRPr="00DA678C">
        <w:rPr>
          <w:rStyle w:val="Hyperlink0"/>
          <w:rFonts w:ascii="Arial" w:hAnsi="Arial" w:cs="Arial"/>
          <w:color w:val="auto"/>
          <w:u w:val="none"/>
        </w:rPr>
        <w:t>Using data from the National Paediatric Diabetes Audit (NPDA) for 2012-13</w:t>
      </w:r>
      <w:r w:rsidR="00E1481E" w:rsidRPr="00DA678C">
        <w:rPr>
          <w:rStyle w:val="Hyperlink0"/>
          <w:rFonts w:ascii="Arial" w:hAnsi="Arial" w:cs="Arial"/>
          <w:color w:val="auto"/>
          <w:u w:val="none"/>
        </w:rPr>
        <w:t xml:space="preserve"> with &gt;98% coverage of diabetes cases</w:t>
      </w:r>
      <w:r w:rsidR="00DE5DF4" w:rsidRPr="00DA678C">
        <w:rPr>
          <w:rStyle w:val="Hyperlink0"/>
          <w:rFonts w:ascii="Arial" w:hAnsi="Arial" w:cs="Arial"/>
          <w:color w:val="auto"/>
          <w:u w:val="none"/>
        </w:rPr>
        <w:t xml:space="preserve">, we estimated </w:t>
      </w:r>
      <w:r w:rsidR="00096AF7" w:rsidRPr="00DA678C">
        <w:rPr>
          <w:rStyle w:val="Hyperlink0"/>
          <w:rFonts w:ascii="Arial" w:hAnsi="Arial" w:cs="Arial"/>
          <w:color w:val="auto"/>
          <w:u w:val="none"/>
        </w:rPr>
        <w:t>1. T</w:t>
      </w:r>
      <w:r w:rsidR="000B702E">
        <w:rPr>
          <w:rStyle w:val="Hyperlink0"/>
          <w:rFonts w:ascii="Arial" w:hAnsi="Arial" w:cs="Arial"/>
          <w:color w:val="auto"/>
          <w:u w:val="none"/>
        </w:rPr>
        <w:t>he overall, gender- and ethnic-</w:t>
      </w:r>
      <w:r w:rsidR="00DE5DF4" w:rsidRPr="00DA678C">
        <w:rPr>
          <w:rStyle w:val="Hyperlink0"/>
          <w:rFonts w:ascii="Arial" w:hAnsi="Arial" w:cs="Arial"/>
          <w:color w:val="auto"/>
          <w:u w:val="none"/>
        </w:rPr>
        <w:t xml:space="preserve">specific prevalence of </w:t>
      </w:r>
      <w:r w:rsidR="007419A7">
        <w:rPr>
          <w:rStyle w:val="Hyperlink0"/>
          <w:rFonts w:ascii="Arial" w:hAnsi="Arial" w:cs="Arial"/>
          <w:color w:val="auto"/>
          <w:u w:val="none"/>
        </w:rPr>
        <w:t>T2D</w:t>
      </w:r>
      <w:r w:rsidR="00DE5DF4" w:rsidRPr="00DA678C">
        <w:rPr>
          <w:rStyle w:val="Hyperlink0"/>
          <w:rFonts w:ascii="Arial" w:hAnsi="Arial" w:cs="Arial"/>
          <w:color w:val="auto"/>
          <w:u w:val="none"/>
        </w:rPr>
        <w:t xml:space="preserve"> in children </w:t>
      </w:r>
      <w:r w:rsidR="00C937D8">
        <w:rPr>
          <w:rStyle w:val="Hyperlink0"/>
          <w:rFonts w:ascii="Arial" w:hAnsi="Arial" w:cs="Arial"/>
          <w:color w:val="auto"/>
          <w:u w:val="none"/>
        </w:rPr>
        <w:t xml:space="preserve">and young people </w:t>
      </w:r>
      <w:r w:rsidR="00DE5DF4" w:rsidRPr="00DA678C">
        <w:rPr>
          <w:rStyle w:val="Hyperlink0"/>
          <w:rFonts w:ascii="Arial" w:hAnsi="Arial" w:cs="Arial"/>
          <w:color w:val="auto"/>
          <w:u w:val="none"/>
        </w:rPr>
        <w:t xml:space="preserve">&lt;16 </w:t>
      </w:r>
      <w:r w:rsidR="00096AF7" w:rsidRPr="00DA678C">
        <w:rPr>
          <w:rStyle w:val="Hyperlink0"/>
          <w:rFonts w:ascii="Arial" w:hAnsi="Arial" w:cs="Arial"/>
          <w:color w:val="auto"/>
          <w:u w:val="none"/>
        </w:rPr>
        <w:t>years and 2. Whether ethnicity predicts glycaemic control (measured by mean HbA1</w:t>
      </w:r>
      <w:r w:rsidR="00096AF7" w:rsidRPr="00DA678C">
        <w:rPr>
          <w:rStyle w:val="Hyperlink0"/>
          <w:rFonts w:ascii="Arial" w:hAnsi="Arial" w:cs="Arial"/>
          <w:color w:val="auto"/>
          <w:u w:val="none"/>
          <w:vertAlign w:val="subscript"/>
        </w:rPr>
        <w:t>c</w:t>
      </w:r>
      <w:r w:rsidR="00096AF7" w:rsidRPr="00DA678C">
        <w:rPr>
          <w:rStyle w:val="Hyperlink0"/>
          <w:rFonts w:ascii="Arial" w:hAnsi="Arial" w:cs="Arial"/>
          <w:color w:val="auto"/>
          <w:u w:val="none"/>
        </w:rPr>
        <w:t xml:space="preserve">) in children </w:t>
      </w:r>
      <w:r w:rsidR="00C937D8">
        <w:rPr>
          <w:rStyle w:val="Hyperlink0"/>
          <w:rFonts w:ascii="Arial" w:hAnsi="Arial" w:cs="Arial"/>
          <w:color w:val="auto"/>
          <w:u w:val="none"/>
        </w:rPr>
        <w:t xml:space="preserve">and young people </w:t>
      </w:r>
      <w:r w:rsidR="00096AF7" w:rsidRPr="00DA678C">
        <w:rPr>
          <w:rStyle w:val="Hyperlink0"/>
          <w:rFonts w:ascii="Arial" w:hAnsi="Arial" w:cs="Arial"/>
          <w:color w:val="auto"/>
          <w:u w:val="none"/>
        </w:rPr>
        <w:t>&lt;19 years</w:t>
      </w:r>
      <w:r w:rsidR="00DE5DF4" w:rsidRPr="00DA678C">
        <w:rPr>
          <w:rStyle w:val="Hyperlink0"/>
          <w:rFonts w:ascii="Arial" w:hAnsi="Arial" w:cs="Arial"/>
          <w:color w:val="auto"/>
          <w:u w:val="none"/>
        </w:rPr>
        <w:t xml:space="preserve">. Ethnicity was self-identified and categorised into </w:t>
      </w:r>
    </w:p>
    <w:p w14:paraId="5CB8CAD6" w14:textId="77777777" w:rsidR="00DE5DF4" w:rsidRPr="00DA678C" w:rsidRDefault="00DE5DF4" w:rsidP="001903DB">
      <w:pPr>
        <w:spacing w:after="120" w:line="480" w:lineRule="auto"/>
        <w:rPr>
          <w:rStyle w:val="Hyperlink0"/>
          <w:rFonts w:ascii="Arial" w:hAnsi="Arial" w:cs="Arial"/>
          <w:color w:val="auto"/>
          <w:u w:val="none"/>
        </w:rPr>
      </w:pPr>
      <w:r w:rsidRPr="00DA678C">
        <w:rPr>
          <w:rStyle w:val="Hyperlink0"/>
          <w:rFonts w:ascii="Arial" w:hAnsi="Arial" w:cs="Arial"/>
          <w:color w:val="auto"/>
          <w:u w:val="none"/>
        </w:rPr>
        <w:t xml:space="preserve">White, Asian, Black, Mixed, Other and ’Not-stated’. Multivariable linear regression was used to estimate differences in glycaemic control by ethnicity adjusting for socioeconomic status, age, diabetes duration and gender. </w:t>
      </w:r>
    </w:p>
    <w:p w14:paraId="384A6BDA" w14:textId="77777777" w:rsidR="00DE5DF4" w:rsidRPr="00DA678C" w:rsidRDefault="00DE5DF4" w:rsidP="001903DB">
      <w:pPr>
        <w:spacing w:after="120" w:line="480" w:lineRule="auto"/>
        <w:rPr>
          <w:rStyle w:val="Hyperlink0"/>
          <w:rFonts w:ascii="Arial" w:hAnsi="Arial" w:cs="Arial"/>
          <w:color w:val="auto"/>
          <w:u w:val="none"/>
        </w:rPr>
      </w:pPr>
      <w:r w:rsidRPr="00DA678C">
        <w:rPr>
          <w:rStyle w:val="Hyperlink0"/>
          <w:rFonts w:ascii="Arial" w:hAnsi="Arial" w:cs="Arial"/>
          <w:b/>
          <w:color w:val="auto"/>
          <w:u w:val="none"/>
        </w:rPr>
        <w:t xml:space="preserve">Results </w:t>
      </w:r>
      <w:r w:rsidR="004E2DB7" w:rsidRPr="00DA678C">
        <w:rPr>
          <w:rStyle w:val="Hyperlink0"/>
          <w:rFonts w:ascii="Arial" w:hAnsi="Arial" w:cs="Arial"/>
          <w:color w:val="auto"/>
          <w:u w:val="none"/>
        </w:rPr>
        <w:t>307</w:t>
      </w:r>
      <w:r w:rsidR="000F5980">
        <w:rPr>
          <w:rStyle w:val="Hyperlink0"/>
          <w:rFonts w:ascii="Arial" w:hAnsi="Arial" w:cs="Arial"/>
          <w:color w:val="auto"/>
          <w:u w:val="none"/>
        </w:rPr>
        <w:t xml:space="preserve"> </w:t>
      </w:r>
      <w:r w:rsidR="000F5980" w:rsidRPr="00DA678C">
        <w:rPr>
          <w:rStyle w:val="Hyperlink0"/>
          <w:rFonts w:ascii="Arial" w:hAnsi="Arial" w:cs="Arial"/>
          <w:color w:val="auto"/>
          <w:u w:val="none"/>
        </w:rPr>
        <w:t xml:space="preserve">children </w:t>
      </w:r>
      <w:r w:rsidR="000F5980">
        <w:rPr>
          <w:rStyle w:val="Hyperlink0"/>
          <w:rFonts w:ascii="Arial" w:hAnsi="Arial" w:cs="Arial"/>
          <w:color w:val="auto"/>
          <w:u w:val="none"/>
        </w:rPr>
        <w:t>and young people</w:t>
      </w:r>
      <w:r w:rsidR="00D67C1C" w:rsidRPr="00DA678C">
        <w:rPr>
          <w:rStyle w:val="Hyperlink0"/>
          <w:rFonts w:ascii="Arial" w:hAnsi="Arial" w:cs="Arial"/>
          <w:color w:val="auto"/>
          <w:u w:val="none"/>
        </w:rPr>
        <w:t xml:space="preserve"> &lt;16</w:t>
      </w:r>
      <w:r w:rsidRPr="00DA678C">
        <w:rPr>
          <w:rStyle w:val="Hyperlink0"/>
          <w:rFonts w:ascii="Arial" w:hAnsi="Arial" w:cs="Arial"/>
          <w:color w:val="auto"/>
          <w:u w:val="none"/>
        </w:rPr>
        <w:t xml:space="preserve"> years of age were </w:t>
      </w:r>
      <w:r w:rsidR="00D67C1C" w:rsidRPr="00DA678C">
        <w:rPr>
          <w:rStyle w:val="Hyperlink0"/>
          <w:rFonts w:ascii="Arial" w:hAnsi="Arial" w:cs="Arial"/>
          <w:color w:val="auto"/>
          <w:u w:val="none"/>
        </w:rPr>
        <w:t>identified</w:t>
      </w:r>
      <w:r w:rsidRPr="00DA678C">
        <w:rPr>
          <w:rStyle w:val="Hyperlink0"/>
          <w:rFonts w:ascii="Arial" w:hAnsi="Arial" w:cs="Arial"/>
          <w:color w:val="auto"/>
          <w:u w:val="none"/>
        </w:rPr>
        <w:t xml:space="preserve"> with </w:t>
      </w:r>
      <w:r w:rsidR="0008671C">
        <w:rPr>
          <w:rStyle w:val="Hyperlink0"/>
          <w:rFonts w:ascii="Arial" w:hAnsi="Arial" w:cs="Arial"/>
          <w:color w:val="auto"/>
          <w:u w:val="none"/>
        </w:rPr>
        <w:t>T2D</w:t>
      </w:r>
      <w:r w:rsidRPr="00DA678C">
        <w:rPr>
          <w:rStyle w:val="Hyperlink0"/>
          <w:rFonts w:ascii="Arial" w:hAnsi="Arial" w:cs="Arial"/>
          <w:color w:val="auto"/>
          <w:u w:val="none"/>
        </w:rPr>
        <w:t xml:space="preserve"> in </w:t>
      </w:r>
      <w:r w:rsidR="00D67C1C" w:rsidRPr="00DA678C">
        <w:rPr>
          <w:rStyle w:val="Hyperlink0"/>
          <w:rFonts w:ascii="Arial" w:hAnsi="Arial" w:cs="Arial"/>
          <w:color w:val="auto"/>
          <w:u w:val="none"/>
        </w:rPr>
        <w:t xml:space="preserve">the NPDA for </w:t>
      </w:r>
      <w:r w:rsidRPr="00DA678C">
        <w:rPr>
          <w:rStyle w:val="Hyperlink0"/>
          <w:rFonts w:ascii="Arial" w:hAnsi="Arial" w:cs="Arial"/>
          <w:color w:val="auto"/>
          <w:u w:val="none"/>
        </w:rPr>
        <w:t>2012-13. Ov</w:t>
      </w:r>
      <w:r w:rsidR="00443439" w:rsidRPr="00DA678C">
        <w:rPr>
          <w:rStyle w:val="Hyperlink0"/>
          <w:rFonts w:ascii="Arial" w:hAnsi="Arial" w:cs="Arial"/>
          <w:color w:val="auto"/>
          <w:u w:val="none"/>
        </w:rPr>
        <w:t xml:space="preserve">erall prevalence of </w:t>
      </w:r>
      <w:r w:rsidR="0008671C">
        <w:rPr>
          <w:rStyle w:val="Hyperlink0"/>
          <w:rFonts w:ascii="Arial" w:hAnsi="Arial" w:cs="Arial"/>
          <w:color w:val="auto"/>
          <w:u w:val="none"/>
        </w:rPr>
        <w:t>T2D</w:t>
      </w:r>
      <w:r w:rsidR="00443439" w:rsidRPr="00DA678C">
        <w:rPr>
          <w:rStyle w:val="Hyperlink0"/>
          <w:rFonts w:ascii="Arial" w:hAnsi="Arial" w:cs="Arial"/>
          <w:color w:val="auto"/>
          <w:u w:val="none"/>
        </w:rPr>
        <w:t xml:space="preserve"> was 2.9</w:t>
      </w:r>
      <w:r w:rsidRPr="00DA678C">
        <w:rPr>
          <w:rStyle w:val="Hyperlink0"/>
          <w:rFonts w:ascii="Arial" w:hAnsi="Arial" w:cs="Arial"/>
          <w:color w:val="auto"/>
          <w:u w:val="none"/>
        </w:rPr>
        <w:t>/10</w:t>
      </w:r>
      <w:r w:rsidR="005C25A7" w:rsidRPr="00DA678C">
        <w:rPr>
          <w:rStyle w:val="Hyperlink0"/>
          <w:rFonts w:ascii="Arial" w:hAnsi="Arial" w:cs="Arial"/>
          <w:color w:val="auto"/>
          <w:u w:val="none"/>
        </w:rPr>
        <w:t>0,000</w:t>
      </w:r>
      <w:r w:rsidRPr="00DA678C">
        <w:rPr>
          <w:rStyle w:val="Hyperlink0"/>
          <w:rFonts w:ascii="Arial" w:hAnsi="Arial" w:cs="Arial"/>
          <w:color w:val="auto"/>
          <w:u w:val="none"/>
        </w:rPr>
        <w:t>. Females had a hig</w:t>
      </w:r>
      <w:r w:rsidR="00F704C8" w:rsidRPr="00DA678C">
        <w:rPr>
          <w:rStyle w:val="Hyperlink0"/>
          <w:rFonts w:ascii="Arial" w:hAnsi="Arial" w:cs="Arial"/>
          <w:color w:val="auto"/>
          <w:u w:val="none"/>
        </w:rPr>
        <w:t>her prevalence of</w:t>
      </w:r>
      <w:r w:rsidR="001E4203" w:rsidRPr="00DA678C">
        <w:rPr>
          <w:rStyle w:val="Hyperlink0"/>
          <w:rFonts w:ascii="Arial" w:hAnsi="Arial" w:cs="Arial"/>
          <w:color w:val="auto"/>
          <w:u w:val="none"/>
        </w:rPr>
        <w:t xml:space="preserve"> </w:t>
      </w:r>
      <w:r w:rsidR="0008671C">
        <w:rPr>
          <w:rStyle w:val="Hyperlink0"/>
          <w:rFonts w:ascii="Arial" w:hAnsi="Arial" w:cs="Arial"/>
          <w:color w:val="auto"/>
          <w:u w:val="none"/>
        </w:rPr>
        <w:t>T2D</w:t>
      </w:r>
      <w:r w:rsidR="001E4203" w:rsidRPr="00DA678C">
        <w:rPr>
          <w:rStyle w:val="Hyperlink0"/>
          <w:rFonts w:ascii="Arial" w:hAnsi="Arial" w:cs="Arial"/>
          <w:color w:val="auto"/>
          <w:u w:val="none"/>
        </w:rPr>
        <w:t xml:space="preserve"> than males (</w:t>
      </w:r>
      <w:r w:rsidRPr="00DA678C">
        <w:rPr>
          <w:rStyle w:val="Hyperlink0"/>
          <w:rFonts w:ascii="Arial" w:hAnsi="Arial" w:cs="Arial"/>
          <w:color w:val="auto"/>
          <w:u w:val="none"/>
        </w:rPr>
        <w:t>4</w:t>
      </w:r>
      <w:r w:rsidR="001E4203" w:rsidRPr="00DA678C">
        <w:rPr>
          <w:rStyle w:val="Hyperlink0"/>
          <w:rFonts w:ascii="Arial" w:hAnsi="Arial" w:cs="Arial"/>
          <w:color w:val="auto"/>
          <w:u w:val="none"/>
        </w:rPr>
        <w:t>.3 vs. 1.</w:t>
      </w:r>
      <w:r w:rsidRPr="00DA678C">
        <w:rPr>
          <w:rStyle w:val="Hyperlink0"/>
          <w:rFonts w:ascii="Arial" w:hAnsi="Arial" w:cs="Arial"/>
          <w:color w:val="auto"/>
          <w:u w:val="none"/>
        </w:rPr>
        <w:t>5/100</w:t>
      </w:r>
      <w:r w:rsidR="001E4203" w:rsidRPr="00DA678C">
        <w:rPr>
          <w:rStyle w:val="Hyperlink0"/>
          <w:rFonts w:ascii="Arial" w:hAnsi="Arial" w:cs="Arial"/>
          <w:color w:val="auto"/>
          <w:u w:val="none"/>
        </w:rPr>
        <w:t>,</w:t>
      </w:r>
      <w:r w:rsidRPr="00DA678C">
        <w:rPr>
          <w:rStyle w:val="Hyperlink0"/>
          <w:rFonts w:ascii="Arial" w:hAnsi="Arial" w:cs="Arial"/>
          <w:color w:val="auto"/>
          <w:u w:val="none"/>
        </w:rPr>
        <w:t>0</w:t>
      </w:r>
      <w:r w:rsidR="001E4203" w:rsidRPr="00DA678C">
        <w:rPr>
          <w:rStyle w:val="Hyperlink0"/>
          <w:rFonts w:ascii="Arial" w:hAnsi="Arial" w:cs="Arial"/>
          <w:color w:val="auto"/>
          <w:u w:val="none"/>
        </w:rPr>
        <w:t>00</w:t>
      </w:r>
      <w:r w:rsidR="00FA7E1B">
        <w:rPr>
          <w:rStyle w:val="Hyperlink0"/>
          <w:rFonts w:ascii="Arial" w:hAnsi="Arial" w:cs="Arial"/>
          <w:color w:val="auto"/>
          <w:u w:val="none"/>
        </w:rPr>
        <w:t>). The highest prevalence</w:t>
      </w:r>
      <w:r w:rsidRPr="00DA678C">
        <w:rPr>
          <w:rStyle w:val="Hyperlink0"/>
          <w:rFonts w:ascii="Arial" w:hAnsi="Arial" w:cs="Arial"/>
          <w:color w:val="auto"/>
          <w:u w:val="none"/>
        </w:rPr>
        <w:t xml:space="preserve"> </w:t>
      </w:r>
      <w:r w:rsidR="00F704C8" w:rsidRPr="00DA678C">
        <w:rPr>
          <w:rStyle w:val="Hyperlink0"/>
          <w:rFonts w:ascii="Arial" w:hAnsi="Arial" w:cs="Arial"/>
          <w:color w:val="auto"/>
          <w:u w:val="none"/>
        </w:rPr>
        <w:t>was found in Asian</w:t>
      </w:r>
      <w:r w:rsidR="001E4203" w:rsidRPr="00DA678C">
        <w:rPr>
          <w:rStyle w:val="Hyperlink0"/>
          <w:rFonts w:ascii="Arial" w:hAnsi="Arial" w:cs="Arial"/>
          <w:color w:val="auto"/>
          <w:u w:val="none"/>
        </w:rPr>
        <w:t xml:space="preserve"> (12.</w:t>
      </w:r>
      <w:r w:rsidRPr="00DA678C">
        <w:rPr>
          <w:rStyle w:val="Hyperlink0"/>
          <w:rFonts w:ascii="Arial" w:hAnsi="Arial" w:cs="Arial"/>
          <w:color w:val="auto"/>
          <w:u w:val="none"/>
        </w:rPr>
        <w:t>2/100</w:t>
      </w:r>
      <w:r w:rsidR="001E4203" w:rsidRPr="00DA678C">
        <w:rPr>
          <w:rStyle w:val="Hyperlink0"/>
          <w:rFonts w:ascii="Arial" w:hAnsi="Arial" w:cs="Arial"/>
          <w:color w:val="auto"/>
          <w:u w:val="none"/>
        </w:rPr>
        <w:t>,</w:t>
      </w:r>
      <w:r w:rsidRPr="00DA678C">
        <w:rPr>
          <w:rStyle w:val="Hyperlink0"/>
          <w:rFonts w:ascii="Arial" w:hAnsi="Arial" w:cs="Arial"/>
          <w:color w:val="auto"/>
          <w:u w:val="none"/>
        </w:rPr>
        <w:t>0</w:t>
      </w:r>
      <w:r w:rsidR="001E4203" w:rsidRPr="00DA678C">
        <w:rPr>
          <w:rStyle w:val="Hyperlink0"/>
          <w:rFonts w:ascii="Arial" w:hAnsi="Arial" w:cs="Arial"/>
          <w:color w:val="auto"/>
          <w:u w:val="none"/>
        </w:rPr>
        <w:t>00</w:t>
      </w:r>
      <w:r w:rsidRPr="00DA678C">
        <w:rPr>
          <w:rStyle w:val="Hyperlink0"/>
          <w:rFonts w:ascii="Arial" w:hAnsi="Arial" w:cs="Arial"/>
          <w:color w:val="auto"/>
          <w:u w:val="none"/>
        </w:rPr>
        <w:t>)</w:t>
      </w:r>
      <w:r w:rsidR="00F704C8" w:rsidRPr="00DA678C">
        <w:rPr>
          <w:rStyle w:val="Hyperlink0"/>
          <w:rFonts w:ascii="Arial" w:hAnsi="Arial" w:cs="Arial"/>
          <w:color w:val="auto"/>
          <w:u w:val="none"/>
        </w:rPr>
        <w:t xml:space="preserve"> followed by Mixed-ethnicity </w:t>
      </w:r>
      <w:r w:rsidR="00CA4B98" w:rsidRPr="00DA678C">
        <w:rPr>
          <w:rStyle w:val="Hyperlink0"/>
          <w:rFonts w:ascii="Arial" w:hAnsi="Arial" w:cs="Arial"/>
          <w:color w:val="auto"/>
          <w:u w:val="none"/>
        </w:rPr>
        <w:t>(4.4</w:t>
      </w:r>
      <w:r w:rsidR="00F704C8" w:rsidRPr="00DA678C">
        <w:rPr>
          <w:rStyle w:val="Hyperlink0"/>
          <w:rFonts w:ascii="Arial" w:hAnsi="Arial" w:cs="Arial"/>
          <w:color w:val="auto"/>
          <w:u w:val="none"/>
        </w:rPr>
        <w:t>/100,000) females</w:t>
      </w:r>
      <w:r w:rsidRPr="00DA678C">
        <w:rPr>
          <w:rStyle w:val="Hyperlink0"/>
          <w:rFonts w:ascii="Arial" w:hAnsi="Arial" w:cs="Arial"/>
          <w:color w:val="auto"/>
          <w:u w:val="none"/>
        </w:rPr>
        <w:t>. Children of mixed-ethnicity had significantly higher mean HbA1</w:t>
      </w:r>
      <w:r w:rsidRPr="00DA678C">
        <w:rPr>
          <w:rStyle w:val="Hyperlink0"/>
          <w:rFonts w:ascii="Arial" w:hAnsi="Arial" w:cs="Arial"/>
          <w:color w:val="auto"/>
          <w:u w:val="none"/>
          <w:vertAlign w:val="subscript"/>
        </w:rPr>
        <w:t>c</w:t>
      </w:r>
      <w:r w:rsidRPr="00DA678C">
        <w:rPr>
          <w:rStyle w:val="Hyperlink0"/>
          <w:rFonts w:ascii="Arial" w:hAnsi="Arial" w:cs="Arial"/>
          <w:color w:val="auto"/>
          <w:u w:val="none"/>
        </w:rPr>
        <w:t xml:space="preserve"> compared to White children</w:t>
      </w:r>
      <w:r w:rsidR="00A5061E" w:rsidRPr="00DA678C">
        <w:rPr>
          <w:rStyle w:val="Hyperlink0"/>
          <w:rFonts w:ascii="Arial" w:hAnsi="Arial" w:cs="Arial"/>
          <w:color w:val="auto"/>
          <w:u w:val="none"/>
        </w:rPr>
        <w:t xml:space="preserve"> (</w:t>
      </w:r>
      <w:r w:rsidR="00B57977">
        <w:rPr>
          <w:rStyle w:val="Hyperlink0"/>
          <w:rFonts w:ascii="Arial" w:hAnsi="Arial" w:cs="Arial"/>
          <w:color w:val="auto"/>
          <w:u w:val="none"/>
        </w:rPr>
        <w:t>9.7% (</w:t>
      </w:r>
      <w:r w:rsidR="00A5061E" w:rsidRPr="00DA678C">
        <w:rPr>
          <w:rStyle w:val="Hyperlink0"/>
          <w:rFonts w:ascii="Arial" w:hAnsi="Arial" w:cs="Arial"/>
          <w:color w:val="auto"/>
          <w:u w:val="none"/>
        </w:rPr>
        <w:t>83mmol/mol</w:t>
      </w:r>
      <w:r w:rsidR="00B57977">
        <w:rPr>
          <w:rStyle w:val="Hyperlink0"/>
          <w:rFonts w:ascii="Arial" w:hAnsi="Arial" w:cs="Arial"/>
          <w:color w:val="auto"/>
          <w:u w:val="none"/>
        </w:rPr>
        <w:t>)</w:t>
      </w:r>
      <w:r w:rsidR="00A5061E" w:rsidRPr="00DA678C">
        <w:rPr>
          <w:rStyle w:val="Hyperlink0"/>
          <w:rFonts w:ascii="Arial" w:hAnsi="Arial" w:cs="Arial"/>
          <w:color w:val="auto"/>
          <w:u w:val="none"/>
        </w:rPr>
        <w:t xml:space="preserve"> vs. </w:t>
      </w:r>
      <w:r w:rsidR="00B57977">
        <w:rPr>
          <w:rStyle w:val="Hyperlink0"/>
          <w:rFonts w:ascii="Arial" w:hAnsi="Arial" w:cs="Arial"/>
          <w:color w:val="auto"/>
          <w:u w:val="none"/>
        </w:rPr>
        <w:t>7.8% (</w:t>
      </w:r>
      <w:r w:rsidR="00A5061E" w:rsidRPr="00DA678C">
        <w:rPr>
          <w:rStyle w:val="Hyperlink0"/>
          <w:rFonts w:ascii="Arial" w:hAnsi="Arial" w:cs="Arial"/>
          <w:color w:val="auto"/>
          <w:u w:val="none"/>
        </w:rPr>
        <w:t>6</w:t>
      </w:r>
      <w:r w:rsidR="00EE224F">
        <w:rPr>
          <w:rStyle w:val="Hyperlink0"/>
          <w:rFonts w:ascii="Arial" w:hAnsi="Arial" w:cs="Arial"/>
          <w:color w:val="auto"/>
          <w:u w:val="none"/>
        </w:rPr>
        <w:t>2</w:t>
      </w:r>
      <w:r w:rsidR="00A5061E" w:rsidRPr="00DA678C">
        <w:rPr>
          <w:rStyle w:val="Hyperlink0"/>
          <w:rFonts w:ascii="Arial" w:hAnsi="Arial" w:cs="Arial"/>
          <w:color w:val="auto"/>
          <w:u w:val="none"/>
        </w:rPr>
        <w:t>mmol/mol</w:t>
      </w:r>
      <w:r w:rsidR="00B57977">
        <w:rPr>
          <w:rStyle w:val="Hyperlink0"/>
          <w:rFonts w:ascii="Arial" w:hAnsi="Arial" w:cs="Arial"/>
          <w:color w:val="auto"/>
          <w:u w:val="none"/>
        </w:rPr>
        <w:t>)</w:t>
      </w:r>
      <w:r w:rsidR="00A5061E" w:rsidRPr="00DA678C">
        <w:rPr>
          <w:rStyle w:val="Hyperlink0"/>
          <w:rFonts w:ascii="Arial" w:hAnsi="Arial" w:cs="Arial"/>
          <w:color w:val="auto"/>
          <w:u w:val="none"/>
        </w:rPr>
        <w:t>, p&lt;0.001</w:t>
      </w:r>
      <w:r w:rsidR="00A97B67">
        <w:rPr>
          <w:rStyle w:val="Hyperlink0"/>
          <w:rFonts w:ascii="Arial" w:hAnsi="Arial" w:cs="Arial"/>
          <w:color w:val="auto"/>
          <w:u w:val="none"/>
        </w:rPr>
        <w:t>,</w:t>
      </w:r>
      <w:r w:rsidR="00A5061E" w:rsidRPr="00DA678C">
        <w:rPr>
          <w:rStyle w:val="Hyperlink0"/>
          <w:rFonts w:ascii="Arial" w:hAnsi="Arial" w:cs="Arial"/>
          <w:color w:val="auto"/>
          <w:u w:val="none"/>
        </w:rPr>
        <w:t xml:space="preserve"> and adjusted mean difference of </w:t>
      </w:r>
      <w:r w:rsidR="00291340">
        <w:rPr>
          <w:rStyle w:val="Hyperlink0"/>
          <w:rFonts w:ascii="Arial" w:hAnsi="Arial" w:cs="Arial"/>
          <w:color w:val="auto"/>
          <w:u w:val="none"/>
        </w:rPr>
        <w:t>4.2% (</w:t>
      </w:r>
      <w:r w:rsidR="00140C56">
        <w:rPr>
          <w:rStyle w:val="Hyperlink0"/>
          <w:rFonts w:ascii="Arial" w:hAnsi="Arial" w:cs="Arial"/>
          <w:color w:val="auto"/>
          <w:u w:val="none"/>
        </w:rPr>
        <w:t>22.3</w:t>
      </w:r>
      <w:r w:rsidRPr="00DA678C">
        <w:rPr>
          <w:rStyle w:val="Hyperlink0"/>
          <w:rFonts w:ascii="Arial" w:hAnsi="Arial" w:cs="Arial"/>
          <w:color w:val="auto"/>
          <w:u w:val="none"/>
        </w:rPr>
        <w:t>mmol/mol</w:t>
      </w:r>
      <w:r w:rsidR="00291340">
        <w:rPr>
          <w:rStyle w:val="Hyperlink0"/>
          <w:rFonts w:ascii="Arial" w:hAnsi="Arial" w:cs="Arial"/>
          <w:color w:val="auto"/>
          <w:u w:val="none"/>
        </w:rPr>
        <w:t>)</w:t>
      </w:r>
      <w:r w:rsidRPr="00DA678C">
        <w:rPr>
          <w:rStyle w:val="Hyperlink0"/>
          <w:rFonts w:ascii="Arial" w:hAnsi="Arial" w:cs="Arial"/>
          <w:color w:val="auto"/>
          <w:u w:val="none"/>
        </w:rPr>
        <w:t xml:space="preserve">, </w:t>
      </w:r>
      <w:r w:rsidR="00A5061E" w:rsidRPr="00DA678C">
        <w:rPr>
          <w:rStyle w:val="Hyperlink0"/>
          <w:rFonts w:ascii="Arial" w:hAnsi="Arial" w:cs="Arial"/>
          <w:color w:val="auto"/>
          <w:u w:val="none"/>
        </w:rPr>
        <w:t xml:space="preserve">95%CI </w:t>
      </w:r>
      <w:r w:rsidR="00A97B67">
        <w:rPr>
          <w:rStyle w:val="Hyperlink0"/>
          <w:rFonts w:ascii="Arial" w:hAnsi="Arial" w:cs="Arial"/>
          <w:color w:val="auto"/>
          <w:u w:val="none"/>
        </w:rPr>
        <w:t>3.1-5.2% (</w:t>
      </w:r>
      <w:r w:rsidR="00140C56">
        <w:rPr>
          <w:rStyle w:val="Hyperlink0"/>
          <w:rFonts w:ascii="Arial" w:hAnsi="Arial" w:cs="Arial"/>
          <w:color w:val="auto"/>
          <w:u w:val="none"/>
        </w:rPr>
        <w:t>10.9-33.7</w:t>
      </w:r>
      <w:r w:rsidR="00A97B67">
        <w:rPr>
          <w:rStyle w:val="Hyperlink0"/>
          <w:rFonts w:ascii="Arial" w:hAnsi="Arial" w:cs="Arial"/>
          <w:color w:val="auto"/>
          <w:u w:val="none"/>
        </w:rPr>
        <w:t>mmol/mol)</w:t>
      </w:r>
      <w:r w:rsidRPr="00DA678C">
        <w:rPr>
          <w:rStyle w:val="Hyperlink0"/>
          <w:rFonts w:ascii="Arial" w:hAnsi="Arial" w:cs="Arial"/>
          <w:color w:val="auto"/>
          <w:u w:val="none"/>
        </w:rPr>
        <w:t>), but there wer</w:t>
      </w:r>
      <w:r w:rsidR="00901092">
        <w:rPr>
          <w:rStyle w:val="Hyperlink0"/>
          <w:rFonts w:ascii="Arial" w:hAnsi="Arial" w:cs="Arial"/>
          <w:color w:val="auto"/>
          <w:u w:val="none"/>
        </w:rPr>
        <w:t>e no significant differences between</w:t>
      </w:r>
      <w:r w:rsidR="00BA2990">
        <w:rPr>
          <w:rStyle w:val="Hyperlink0"/>
          <w:rFonts w:ascii="Arial" w:hAnsi="Arial" w:cs="Arial"/>
          <w:color w:val="auto"/>
          <w:u w:val="none"/>
        </w:rPr>
        <w:t xml:space="preserve"> the</w:t>
      </w:r>
      <w:r w:rsidRPr="00DA678C">
        <w:rPr>
          <w:rStyle w:val="Hyperlink0"/>
          <w:rFonts w:ascii="Arial" w:hAnsi="Arial" w:cs="Arial"/>
          <w:color w:val="auto"/>
          <w:u w:val="none"/>
        </w:rPr>
        <w:t xml:space="preserve"> other ethnic minority groups.</w:t>
      </w:r>
    </w:p>
    <w:p w14:paraId="1A186A8E" w14:textId="77777777" w:rsidR="001903DB" w:rsidRPr="00DA678C" w:rsidRDefault="00DE5DF4" w:rsidP="001903DB">
      <w:pPr>
        <w:spacing w:after="120" w:line="480" w:lineRule="auto"/>
        <w:rPr>
          <w:rStyle w:val="Hyperlink0"/>
          <w:rFonts w:ascii="Arial" w:hAnsi="Arial" w:cs="Arial"/>
          <w:color w:val="auto"/>
          <w:u w:val="none"/>
        </w:rPr>
      </w:pPr>
      <w:r w:rsidRPr="00DA678C">
        <w:rPr>
          <w:rStyle w:val="Hyperlink0"/>
          <w:rFonts w:ascii="Arial" w:hAnsi="Arial" w:cs="Arial"/>
          <w:b/>
          <w:color w:val="auto"/>
          <w:u w:val="none"/>
        </w:rPr>
        <w:t>Conclusion</w:t>
      </w:r>
      <w:r w:rsidRPr="00DA678C">
        <w:rPr>
          <w:rStyle w:val="Hyperlink0"/>
          <w:rFonts w:ascii="Arial" w:hAnsi="Arial" w:cs="Arial"/>
          <w:color w:val="auto"/>
          <w:u w:val="none"/>
        </w:rPr>
        <w:t xml:space="preserve"> Children of all ethnic-minorities particularly females</w:t>
      </w:r>
      <w:r w:rsidR="00294B52" w:rsidRPr="00DA678C">
        <w:rPr>
          <w:rStyle w:val="Hyperlink0"/>
          <w:rFonts w:ascii="Arial" w:hAnsi="Arial" w:cs="Arial"/>
          <w:color w:val="auto"/>
          <w:u w:val="none"/>
        </w:rPr>
        <w:t xml:space="preserve"> have an increased prevalence</w:t>
      </w:r>
      <w:r w:rsidR="00CD116E" w:rsidRPr="00DA678C">
        <w:rPr>
          <w:rStyle w:val="Hyperlink0"/>
          <w:rFonts w:ascii="Arial" w:hAnsi="Arial" w:cs="Arial"/>
          <w:color w:val="auto"/>
          <w:u w:val="none"/>
        </w:rPr>
        <w:t xml:space="preserve"> of</w:t>
      </w:r>
      <w:r w:rsidRPr="00DA678C">
        <w:rPr>
          <w:rStyle w:val="Hyperlink0"/>
          <w:rFonts w:ascii="Arial" w:hAnsi="Arial" w:cs="Arial"/>
          <w:color w:val="auto"/>
          <w:u w:val="none"/>
        </w:rPr>
        <w:t xml:space="preserve"> </w:t>
      </w:r>
      <w:r w:rsidR="0008671C">
        <w:rPr>
          <w:rStyle w:val="Hyperlink0"/>
          <w:rFonts w:ascii="Arial" w:hAnsi="Arial" w:cs="Arial"/>
          <w:color w:val="auto"/>
          <w:u w:val="none"/>
        </w:rPr>
        <w:t>T2D</w:t>
      </w:r>
      <w:r w:rsidRPr="00DA678C">
        <w:rPr>
          <w:rStyle w:val="Hyperlink0"/>
          <w:rFonts w:ascii="Arial" w:hAnsi="Arial" w:cs="Arial"/>
          <w:color w:val="auto"/>
          <w:u w:val="none"/>
        </w:rPr>
        <w:t xml:space="preserve">. Those belonging to mixed-ethnic backgrounds are at increased risk for poorer glycaemic control. </w:t>
      </w:r>
    </w:p>
    <w:p w14:paraId="35BC93B1" w14:textId="77777777" w:rsidR="00DE5DF4" w:rsidRPr="009D0090" w:rsidRDefault="009D0090">
      <w:pPr>
        <w:rPr>
          <w:rStyle w:val="Hyperlink0"/>
          <w:rFonts w:ascii="Arial" w:hAnsi="Arial" w:cs="Arial"/>
          <w:color w:val="auto"/>
          <w:u w:val="none"/>
        </w:rPr>
      </w:pPr>
      <w:r>
        <w:rPr>
          <w:rStyle w:val="Hyperlink0"/>
          <w:rFonts w:ascii="Arial" w:hAnsi="Arial" w:cs="Arial"/>
          <w:b/>
          <w:color w:val="auto"/>
          <w:u w:val="none"/>
        </w:rPr>
        <w:t xml:space="preserve">Keywords </w:t>
      </w:r>
      <w:r>
        <w:rPr>
          <w:rStyle w:val="Hyperlink0"/>
          <w:rFonts w:ascii="Arial" w:hAnsi="Arial" w:cs="Arial"/>
          <w:color w:val="auto"/>
          <w:u w:val="none"/>
        </w:rPr>
        <w:t>Type 2 diabetes, ethnicity, glycaemic control, HbA</w:t>
      </w:r>
      <w:r w:rsidRPr="002C5D0E">
        <w:rPr>
          <w:rStyle w:val="Hyperlink0"/>
          <w:rFonts w:ascii="Arial" w:hAnsi="Arial" w:cs="Arial"/>
          <w:color w:val="auto"/>
          <w:u w:val="none"/>
          <w:vertAlign w:val="subscript"/>
        </w:rPr>
        <w:t>1c</w:t>
      </w:r>
      <w:r>
        <w:rPr>
          <w:rStyle w:val="Hyperlink0"/>
          <w:rFonts w:ascii="Arial" w:hAnsi="Arial" w:cs="Arial"/>
          <w:color w:val="auto"/>
          <w:u w:val="none"/>
        </w:rPr>
        <w:t xml:space="preserve">, childhood, </w:t>
      </w:r>
      <w:r w:rsidR="00896316">
        <w:rPr>
          <w:rStyle w:val="Hyperlink0"/>
          <w:rFonts w:ascii="Arial" w:hAnsi="Arial" w:cs="Arial"/>
          <w:color w:val="auto"/>
          <w:u w:val="none"/>
        </w:rPr>
        <w:t xml:space="preserve">adolescence, </w:t>
      </w:r>
      <w:r>
        <w:rPr>
          <w:rStyle w:val="Hyperlink0"/>
          <w:rFonts w:ascii="Arial" w:hAnsi="Arial" w:cs="Arial"/>
          <w:color w:val="auto"/>
          <w:u w:val="none"/>
        </w:rPr>
        <w:t>prevalence</w:t>
      </w:r>
      <w:r w:rsidR="002C5D0E">
        <w:rPr>
          <w:rStyle w:val="Hyperlink0"/>
          <w:rFonts w:ascii="Arial" w:hAnsi="Arial" w:cs="Arial"/>
          <w:color w:val="auto"/>
          <w:u w:val="none"/>
        </w:rPr>
        <w:t>, England, Wales</w:t>
      </w:r>
    </w:p>
    <w:p w14:paraId="1E7AB96E" w14:textId="77777777" w:rsidR="00DE5DF4" w:rsidRPr="00B46642" w:rsidRDefault="00845D06" w:rsidP="00B346DC">
      <w:pPr>
        <w:spacing w:after="0" w:line="480" w:lineRule="auto"/>
        <w:rPr>
          <w:rFonts w:ascii="Arial" w:hAnsi="Arial" w:cs="Arial"/>
          <w:sz w:val="24"/>
          <w:szCs w:val="24"/>
        </w:rPr>
      </w:pPr>
      <w:r>
        <w:rPr>
          <w:rFonts w:ascii="Arial" w:hAnsi="Arial" w:cs="Arial"/>
          <w:sz w:val="24"/>
          <w:szCs w:val="24"/>
        </w:rPr>
        <w:lastRenderedPageBreak/>
        <w:t>Type 2 diabetes</w:t>
      </w:r>
      <w:r w:rsidR="00720A27">
        <w:rPr>
          <w:rFonts w:ascii="Arial" w:hAnsi="Arial" w:cs="Arial"/>
          <w:sz w:val="24"/>
          <w:szCs w:val="24"/>
        </w:rPr>
        <w:t xml:space="preserve"> (T2D)</w:t>
      </w:r>
      <w:r w:rsidR="00DE5DF4" w:rsidRPr="00B46642">
        <w:rPr>
          <w:rFonts w:ascii="Arial" w:hAnsi="Arial" w:cs="Arial"/>
          <w:sz w:val="24"/>
          <w:szCs w:val="24"/>
        </w:rPr>
        <w:t xml:space="preserve"> remains relatively rare in children and </w:t>
      </w:r>
      <w:r w:rsidR="00FD7147">
        <w:rPr>
          <w:rFonts w:ascii="Arial" w:hAnsi="Arial" w:cs="Arial"/>
          <w:sz w:val="24"/>
          <w:szCs w:val="24"/>
        </w:rPr>
        <w:t>adolescents</w:t>
      </w:r>
      <w:r w:rsidR="00EE224F">
        <w:rPr>
          <w:rFonts w:ascii="Arial" w:hAnsi="Arial" w:cs="Arial"/>
          <w:sz w:val="24"/>
          <w:szCs w:val="24"/>
        </w:rPr>
        <w:t xml:space="preserve"> </w:t>
      </w:r>
      <w:r w:rsidR="00DE5DF4" w:rsidRPr="00B46642">
        <w:rPr>
          <w:rFonts w:ascii="Arial" w:hAnsi="Arial" w:cs="Arial"/>
          <w:sz w:val="24"/>
          <w:szCs w:val="24"/>
        </w:rPr>
        <w:t xml:space="preserve">(between 1-2% of all diabetes cases) </w:t>
      </w:r>
      <w:r w:rsidR="004337BA" w:rsidRPr="00B46642">
        <w:rPr>
          <w:rFonts w:ascii="Arial" w:hAnsi="Arial" w:cs="Arial"/>
          <w:sz w:val="24"/>
          <w:szCs w:val="24"/>
        </w:rPr>
        <w:fldChar w:fldCharType="begin">
          <w:fldData xml:space="preserve">PEVuZE5vdGU+PENpdGU+PEF1dGhvcj5QdWxnYXJvbjwvQXV0aG9yPjxZZWFyPjIwMTQ8L1llYXI+
PFJlY051bT4yPC9SZWNOdW0+PERpc3BsYXlUZXh0PigxLCAyKTwvRGlzcGxheVRleHQ+PHJlY29y
ZD48cmVjLW51bWJlcj4yPC9yZWMtbnVtYmVyPjxmb3JlaWduLWtleXM+PGtleSBhcHA9IkVOIiBk
Yi1pZD0iMnI1dDB3ZnpueHN4eHpldnJwN3hzcGViNWZmYWZwNTJlNXN2IiB0aW1lc3RhbXA9IjE0
MzY1MTk5ODMiPjI8L2tleT48L2ZvcmVpZ24ta2V5cz48cmVmLXR5cGUgbmFtZT0iSm91cm5hbCBB
cnRpY2xlIj4xNzwvcmVmLXR5cGU+PGNvbnRyaWJ1dG9ycz48YXV0aG9ycz48YXV0aG9yPlB1bGdh
cm9uLCBFLiBSLjwvYXV0aG9yPjxhdXRob3I+RGVsYW1hdGVyLCBBLiBNLjwvYXV0aG9yPjwvYXV0
aG9ycz48L2NvbnRyaWJ1dG9ycz48YXV0aC1hZGRyZXNzPkRlbGFtYXRlciwgQU0mI3hEO1VuaXYg
TWlhbWksIE1pbGxlciBTY2ggTWVkLCBEZXB0IFBlZGlhdCwgMTYwMSBOVyAxMnRoIEF2ZSwgTWlh
bWksIEZMIDMzMTM2IFVTQSYjeEQ7VW5pdiBNaWFtaSwgTWlsbGVyIFNjaCBNZWQsIERlcHQgUGVk
aWF0LCAxNjAxIE5XIDEydGggQXZlLCBNaWFtaSwgRkwgMzMxMzYgVVNBJiN4RDtVbml2IE1pYW1p
LCBNaWxsZXIgU2NoIE1lZCwgRGVwdCBQZWRpYXQsIE1pYW1pLCBGTCAzMzEzNiBVU0E8L2F1dGgt
YWRkcmVzcz48dGl0bGVzPjx0aXRsZT5PYmVzaXR5IGFuZCBUeXBlIDIgRGlhYmV0ZXMgaW4gQ2hp
bGRyZW46IEVwaWRlbWlvbG9neSBhbmQgVHJlYXRtZW50PC90aXRsZT48c2Vjb25kYXJ5LXRpdGxl
PkN1cnJlbnQgRGlhYmV0ZXMgUmVwb3J0czwvc2Vjb25kYXJ5LXRpdGxlPjxhbHQtdGl0bGU+Q3Vy
ciBEaWFiZXRlcyBSZXA8L2FsdC10aXRsZT48L3RpdGxlcz48cGVyaW9kaWNhbD48ZnVsbC10aXRs
ZT5DdXJyZW50IERpYWJldGVzIFJlcG9ydHM8L2Z1bGwtdGl0bGU+PGFiYnItMT5DdXJyIERpYWJl
dGVzIFJlcDwvYWJici0xPjwvcGVyaW9kaWNhbD48YWx0LXBlcmlvZGljYWw+PGZ1bGwtdGl0bGU+
Q3VycmVudCBEaWFiZXRlcyBSZXBvcnRzPC9mdWxsLXRpdGxlPjxhYmJyLTE+Q3VyciBEaWFiZXRl
cyBSZXA8L2FiYnItMT48L2FsdC1wZXJpb2RpY2FsPjx2b2x1bWU+MTQ8L3ZvbHVtZT48bnVtYmVy
Pjg8L251bWJlcj48a2V5d29yZHM+PGtleXdvcmQ+Y2hpbGRyZW48L2tleXdvcmQ+PGtleXdvcmQ+
YWRvbGVzY2VudHM8L2tleXdvcmQ+PGtleXdvcmQ+b3ZlcndlaWdodDwva2V5d29yZD48a2V5d29y
ZD5vYmVzZTwva2V5d29yZD48a2V5d29yZD50eXBlIDIgZGlhYmV0ZXM8L2tleXdvcmQ+PGtleXdv
cmQ+dHJlYXRtZW50PC9rZXl3b3JkPjxrZXl3b3JkPnByZXZlbnRpb248L2tleXdvcmQ+PGtleXdv
cmQ+cXVhbGl0eS1vZi1saWZlPC9rZXl3b3JkPjxrZXl3b3JkPnJhbmRvbWl6ZWQgY29udHJvbGxl
ZC10cmlhbDwva2V5d29yZD48a2V5d29yZD5zY2hvb2wtYmFzZWQgaW50ZXJ2ZW50aW9uPC9rZXl3
b3JkPjxrZXl3b3JkPmZhY2UtdG8tZmFjZTwva2V5d29yZD48a2V5d29yZD5waHlzaWNhbC1hY3Rp
dml0eTwva2V5d29yZD48a2V5d29yZD5jaGlsZGhvb2Qgb2Jlc2l0eTwva2V5d29yZD48a2V5d29y
ZD5hZnJpY2FuLWFtZXJpY2FuPC9rZXl3b3JkPjxrZXl3b3JkPnJpc2stZmFjdG9yczwva2V5d29y
ZD48a2V5d29yZD5wZWRpYXRyaWMgb2Jlc2l0eTwva2V5d29yZD48a2V5d29yZD5nbHljZW1pYyBj
b250cm9sPC9rZXl3b3JkPjwva2V5d29yZHM+PGRhdGVzPjx5ZWFyPjIwMTQ8L3llYXI+PHB1Yi1k
YXRlcz48ZGF0ZT5BdWc8L2RhdGU+PC9wdWItZGF0ZXM+PC9kYXRlcz48aXNibj4xNTM0LTQ4Mjc8
L2lzYm4+PGFjY2Vzc2lvbi1udW0+V09TOjAwMDM0MTA4MzUwMDAwMTwvYWNjZXNzaW9uLW51bT48
dXJscz48cmVsYXRlZC11cmxzPjx1cmw+Jmx0O0dvIHRvIElTSSZndDs6Ly9XT1M6MDAwMzQxMDgz
NTAwMDAxPC91cmw+PC9yZWxhdGVkLXVybHM+PC91cmxzPjxlbGVjdHJvbmljLXJlc291cmNlLW51
bT5BUlROIDUwOCYjeEQ7RE9JIDEwLjEwMDcvczExODkyLTAxNC0wNTA4LXk8L2VsZWN0cm9uaWMt
cmVzb3VyY2UtbnVtPjxsYW5ndWFnZT5FbmdsaXNoPC9sYW5ndWFnZT48L3JlY29yZD48L0NpdGU+
PENpdGU+PEF1dGhvcj5EZWFuPC9BdXRob3I+PFllYXI+MjAxNTwvWWVhcj48UmVjTnVtPjQ8L1Jl
Y051bT48cmVjb3JkPjxyZWMtbnVtYmVyPjQ8L3JlYy1udW1iZXI+PGZvcmVpZ24ta2V5cz48a2V5
IGFwcD0iRU4iIGRiLWlkPSIycjV0MHdmem54c3h4emV2cnA3eHNwZWI1ZmZhZnA1MmU1c3YiIHRp
bWVzdGFtcD0iMTQzNjUyMDI1NiI+NDwva2V5PjwvZm9yZWlnbi1rZXlzPjxyZWYtdHlwZSBuYW1l
PSJKb3VybmFsIEFydGljbGUiPjE3PC9yZWYtdHlwZT48Y29udHJpYnV0b3JzPjxhdXRob3JzPjxh
dXRob3I+RGVhbiwgSC4gSi48L2F1dGhvcj48YXV0aG9yPlNlbGxlcnMsIEUuIEEuPC9hdXRob3I+
PC9hdXRob3JzPjwvY29udHJpYnV0b3JzPjxhdXRoLWFkZHJlc3M+RGVwYXJ0bWVudCBvZiBQZWRp
YXRyaWNzIGFuZCBDaGlsZCBIZWFsdGgsIENvbGxlZ2Ugb2YgTWVkaWNpbmUsIEZhY3VsdHkgb2Yg
SGVhbHRoIFNjaWVuY2VzLCBVbml2ZXJzaXR5IG9mIE1hbml0b2JhLCBXaW5uaXBlZywgTUIgUjNF
IDBaMiwgQ2FuYWRhLjwvYXV0aC1hZGRyZXNzPjx0aXRsZXM+PHRpdGxlPkNoaWxkcmVuIGhhdmUg
dHlwZSAyIGRpYWJldGVzIHRvbzogYW4gaGlzdG9yaWNhbCBwZXJzcGVjdGl2ZTwvdGl0bGU+PHNl
Y29uZGFyeS10aXRsZT5CaW9jaGVtIENlbGwgQmlvbDwvc2Vjb25kYXJ5LXRpdGxlPjwvdGl0bGVz
PjxwZXJpb2RpY2FsPjxmdWxsLXRpdGxlPkJpb2NoZW0gQ2VsbCBCaW9sPC9mdWxsLXRpdGxlPjwv
cGVyaW9kaWNhbD48cGFnZXM+MS01PC9wYWdlcz48a2V5d29yZHM+PGtleXdvcmQ+Y2hpbGRyZW48
L2tleXdvcmQ+PGtleXdvcmQ+ZGlhYmV0ZSBkZSB0eXBlIDI8L2tleXdvcmQ+PGtleXdvcmQ+ZW5m
YW50czwva2V5d29yZD48a2V5d29yZD5oaXN0b2lyZTwva2V5d29yZD48a2V5d29yZD5oaXN0b3J5
PC9rZXl3b3JkPjxrZXl3b3JkPnR5cGUgMiBkaWFiZXRlczwva2V5d29yZD48L2tleXdvcmRzPjxk
YXRlcz48eWVhcj4yMDE1PC95ZWFyPjxwdWItZGF0ZXM+PGRhdGU+RmViIDU8L2RhdGU+PC9wdWIt
ZGF0ZXM+PC9kYXRlcz48aXNibj4xMjA4LTYwMDIgKEVsZWN0cm9uaWMpJiN4RDswODI5LTgyMTEg
KExpbmtpbmcpPC9pc2JuPjxhY2Nlc3Npb24tbnVtPjI1OTE2NzE5PC9hY2Nlc3Npb24tbnVtPjx1
cmxzPjxyZWxhdGVkLXVybHM+PHVybD5odHRwOi8vd3d3Lm5jYmkubmxtLm5paC5nb3YvcHVibWVk
LzI1OTE2NzE5PC91cmw+PC9yZWxhdGVkLXVybHM+PC91cmxzPjxlbGVjdHJvbmljLXJlc291cmNl
LW51bT4xMC4xMTM5L2JjYi0yMDE0LTAxNTI8L2VsZWN0cm9uaWMtcmVzb3VyY2UtbnVtPjwvcmVj
b3JkPjwvQ2l0ZT48L0VuZE5vdGU+AG==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PEVuZE5vdGU+PENpdGU+PEF1dGhvcj5QdWxnYXJvbjwvQXV0aG9yPjxZZWFyPjIwMTQ8L1llYXI+
PFJlY051bT4yPC9SZWNOdW0+PERpc3BsYXlUZXh0PigxLCAyKTwvRGlzcGxheVRleHQ+PHJlY29y
ZD48cmVjLW51bWJlcj4yPC9yZWMtbnVtYmVyPjxmb3JlaWduLWtleXM+PGtleSBhcHA9IkVOIiBk
Yi1pZD0iMnI1dDB3ZnpueHN4eHpldnJwN3hzcGViNWZmYWZwNTJlNXN2IiB0aW1lc3RhbXA9IjE0
MzY1MTk5ODMiPjI8L2tleT48L2ZvcmVpZ24ta2V5cz48cmVmLXR5cGUgbmFtZT0iSm91cm5hbCBB
cnRpY2xlIj4xNzwvcmVmLXR5cGU+PGNvbnRyaWJ1dG9ycz48YXV0aG9ycz48YXV0aG9yPlB1bGdh
cm9uLCBFLiBSLjwvYXV0aG9yPjxhdXRob3I+RGVsYW1hdGVyLCBBLiBNLjwvYXV0aG9yPjwvYXV0
aG9ycz48L2NvbnRyaWJ1dG9ycz48YXV0aC1hZGRyZXNzPkRlbGFtYXRlciwgQU0mI3hEO1VuaXYg
TWlhbWksIE1pbGxlciBTY2ggTWVkLCBEZXB0IFBlZGlhdCwgMTYwMSBOVyAxMnRoIEF2ZSwgTWlh
bWksIEZMIDMzMTM2IFVTQSYjeEQ7VW5pdiBNaWFtaSwgTWlsbGVyIFNjaCBNZWQsIERlcHQgUGVk
aWF0LCAxNjAxIE5XIDEydGggQXZlLCBNaWFtaSwgRkwgMzMxMzYgVVNBJiN4RDtVbml2IE1pYW1p
LCBNaWxsZXIgU2NoIE1lZCwgRGVwdCBQZWRpYXQsIE1pYW1pLCBGTCAzMzEzNiBVU0E8L2F1dGgt
YWRkcmVzcz48dGl0bGVzPjx0aXRsZT5PYmVzaXR5IGFuZCBUeXBlIDIgRGlhYmV0ZXMgaW4gQ2hp
bGRyZW46IEVwaWRlbWlvbG9neSBhbmQgVHJlYXRtZW50PC90aXRsZT48c2Vjb25kYXJ5LXRpdGxl
PkN1cnJlbnQgRGlhYmV0ZXMgUmVwb3J0czwvc2Vjb25kYXJ5LXRpdGxlPjxhbHQtdGl0bGU+Q3Vy
ciBEaWFiZXRlcyBSZXA8L2FsdC10aXRsZT48L3RpdGxlcz48cGVyaW9kaWNhbD48ZnVsbC10aXRs
ZT5DdXJyZW50IERpYWJldGVzIFJlcG9ydHM8L2Z1bGwtdGl0bGU+PGFiYnItMT5DdXJyIERpYWJl
dGVzIFJlcDwvYWJici0xPjwvcGVyaW9kaWNhbD48YWx0LXBlcmlvZGljYWw+PGZ1bGwtdGl0bGU+
Q3VycmVudCBEaWFiZXRlcyBSZXBvcnRzPC9mdWxsLXRpdGxlPjxhYmJyLTE+Q3VyciBEaWFiZXRl
cyBSZXA8L2FiYnItMT48L2FsdC1wZXJpb2RpY2FsPjx2b2x1bWU+MTQ8L3ZvbHVtZT48bnVtYmVy
Pjg8L251bWJlcj48a2V5d29yZHM+PGtleXdvcmQ+Y2hpbGRyZW48L2tleXdvcmQ+PGtleXdvcmQ+
YWRvbGVzY2VudHM8L2tleXdvcmQ+PGtleXdvcmQ+b3ZlcndlaWdodDwva2V5d29yZD48a2V5d29y
ZD5vYmVzZTwva2V5d29yZD48a2V5d29yZD50eXBlIDIgZGlhYmV0ZXM8L2tleXdvcmQ+PGtleXdv
cmQ+dHJlYXRtZW50PC9rZXl3b3JkPjxrZXl3b3JkPnByZXZlbnRpb248L2tleXdvcmQ+PGtleXdv
cmQ+cXVhbGl0eS1vZi1saWZlPC9rZXl3b3JkPjxrZXl3b3JkPnJhbmRvbWl6ZWQgY29udHJvbGxl
ZC10cmlhbDwva2V5d29yZD48a2V5d29yZD5zY2hvb2wtYmFzZWQgaW50ZXJ2ZW50aW9uPC9rZXl3
b3JkPjxrZXl3b3JkPmZhY2UtdG8tZmFjZTwva2V5d29yZD48a2V5d29yZD5waHlzaWNhbC1hY3Rp
dml0eTwva2V5d29yZD48a2V5d29yZD5jaGlsZGhvb2Qgb2Jlc2l0eTwva2V5d29yZD48a2V5d29y
ZD5hZnJpY2FuLWFtZXJpY2FuPC9rZXl3b3JkPjxrZXl3b3JkPnJpc2stZmFjdG9yczwva2V5d29y
ZD48a2V5d29yZD5wZWRpYXRyaWMgb2Jlc2l0eTwva2V5d29yZD48a2V5d29yZD5nbHljZW1pYyBj
b250cm9sPC9rZXl3b3JkPjwva2V5d29yZHM+PGRhdGVzPjx5ZWFyPjIwMTQ8L3llYXI+PHB1Yi1k
YXRlcz48ZGF0ZT5BdWc8L2RhdGU+PC9wdWItZGF0ZXM+PC9kYXRlcz48aXNibj4xNTM0LTQ4Mjc8
L2lzYm4+PGFjY2Vzc2lvbi1udW0+V09TOjAwMDM0MTA4MzUwMDAwMTwvYWNjZXNzaW9uLW51bT48
dXJscz48cmVsYXRlZC11cmxzPjx1cmw+Jmx0O0dvIHRvIElTSSZndDs6Ly9XT1M6MDAwMzQxMDgz
NTAwMDAxPC91cmw+PC9yZWxhdGVkLXVybHM+PC91cmxzPjxlbGVjdHJvbmljLXJlc291cmNlLW51
bT5BUlROIDUwOCYjeEQ7RE9JIDEwLjEwMDcvczExODkyLTAxNC0wNTA4LXk8L2VsZWN0cm9uaWMt
cmVzb3VyY2UtbnVtPjxsYW5ndWFnZT5FbmdsaXNoPC9sYW5ndWFnZT48L3JlY29yZD48L0NpdGU+
PENpdGU+PEF1dGhvcj5EZWFuPC9BdXRob3I+PFllYXI+MjAxNTwvWWVhcj48UmVjTnVtPjQ8L1Jl
Y051bT48cmVjb3JkPjxyZWMtbnVtYmVyPjQ8L3JlYy1udW1iZXI+PGZvcmVpZ24ta2V5cz48a2V5
IGFwcD0iRU4iIGRiLWlkPSIycjV0MHdmem54c3h4emV2cnA3eHNwZWI1ZmZhZnA1MmU1c3YiIHRp
bWVzdGFtcD0iMTQzNjUyMDI1NiI+NDwva2V5PjwvZm9yZWlnbi1rZXlzPjxyZWYtdHlwZSBuYW1l
PSJKb3VybmFsIEFydGljbGUiPjE3PC9yZWYtdHlwZT48Y29udHJpYnV0b3JzPjxhdXRob3JzPjxh
dXRob3I+RGVhbiwgSC4gSi48L2F1dGhvcj48YXV0aG9yPlNlbGxlcnMsIEUuIEEuPC9hdXRob3I+
PC9hdXRob3JzPjwvY29udHJpYnV0b3JzPjxhdXRoLWFkZHJlc3M+RGVwYXJ0bWVudCBvZiBQZWRp
YXRyaWNzIGFuZCBDaGlsZCBIZWFsdGgsIENvbGxlZ2Ugb2YgTWVkaWNpbmUsIEZhY3VsdHkgb2Yg
SGVhbHRoIFNjaWVuY2VzLCBVbml2ZXJzaXR5IG9mIE1hbml0b2JhLCBXaW5uaXBlZywgTUIgUjNF
IDBaMiwgQ2FuYWRhLjwvYXV0aC1hZGRyZXNzPjx0aXRsZXM+PHRpdGxlPkNoaWxkcmVuIGhhdmUg
dHlwZSAyIGRpYWJldGVzIHRvbzogYW4gaGlzdG9yaWNhbCBwZXJzcGVjdGl2ZTwvdGl0bGU+PHNl
Y29uZGFyeS10aXRsZT5CaW9jaGVtIENlbGwgQmlvbDwvc2Vjb25kYXJ5LXRpdGxlPjwvdGl0bGVz
PjxwZXJpb2RpY2FsPjxmdWxsLXRpdGxlPkJpb2NoZW0gQ2VsbCBCaW9sPC9mdWxsLXRpdGxlPjwv
cGVyaW9kaWNhbD48cGFnZXM+MS01PC9wYWdlcz48a2V5d29yZHM+PGtleXdvcmQ+Y2hpbGRyZW48
L2tleXdvcmQ+PGtleXdvcmQ+ZGlhYmV0ZSBkZSB0eXBlIDI8L2tleXdvcmQ+PGtleXdvcmQ+ZW5m
YW50czwva2V5d29yZD48a2V5d29yZD5oaXN0b2lyZTwva2V5d29yZD48a2V5d29yZD5oaXN0b3J5
PC9rZXl3b3JkPjxrZXl3b3JkPnR5cGUgMiBkaWFiZXRlczwva2V5d29yZD48L2tleXdvcmRzPjxk
YXRlcz48eWVhcj4yMDE1PC95ZWFyPjxwdWItZGF0ZXM+PGRhdGU+RmViIDU8L2RhdGU+PC9wdWIt
ZGF0ZXM+PC9kYXRlcz48aXNibj4xMjA4LTYwMDIgKEVsZWN0cm9uaWMpJiN4RDswODI5LTgyMTEg
KExpbmtpbmcpPC9pc2JuPjxhY2Nlc3Npb24tbnVtPjI1OTE2NzE5PC9hY2Nlc3Npb24tbnVtPjx1
cmxzPjxyZWxhdGVkLXVybHM+PHVybD5odHRwOi8vd3d3Lm5jYmkubmxtLm5paC5nb3YvcHVibWVk
LzI1OTE2NzE5PC91cmw+PC9yZWxhdGVkLXVybHM+PC91cmxzPjxlbGVjdHJvbmljLXJlc291cmNl
LW51bT4xMC4xMTM5L2JjYi0yMDE0LTAxNTI8L2VsZWN0cm9uaWMtcmVzb3VyY2UtbnVtPjwvcmVj
b3JkPjwvQ2l0ZT48L0VuZE5vdGU+AG==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(1, 2)</w:t>
      </w:r>
      <w:r w:rsidR="004337BA" w:rsidRPr="00B46642">
        <w:rPr>
          <w:rFonts w:ascii="Arial" w:hAnsi="Arial" w:cs="Arial"/>
          <w:sz w:val="24"/>
          <w:szCs w:val="24"/>
        </w:rPr>
        <w:fldChar w:fldCharType="end"/>
      </w:r>
      <w:r w:rsidR="00DE5DF4" w:rsidRPr="00B46642">
        <w:rPr>
          <w:rFonts w:ascii="Arial" w:hAnsi="Arial" w:cs="Arial"/>
          <w:sz w:val="24"/>
          <w:szCs w:val="24"/>
        </w:rPr>
        <w:t>. However, with the ongoi</w:t>
      </w:r>
      <w:r w:rsidR="00FD7147">
        <w:rPr>
          <w:rFonts w:ascii="Arial" w:hAnsi="Arial" w:cs="Arial"/>
          <w:sz w:val="24"/>
          <w:szCs w:val="24"/>
        </w:rPr>
        <w:t>ng obesity epidemic in this</w:t>
      </w:r>
      <w:r w:rsidR="0062394C">
        <w:rPr>
          <w:rFonts w:ascii="Arial" w:hAnsi="Arial" w:cs="Arial"/>
          <w:sz w:val="24"/>
          <w:szCs w:val="24"/>
        </w:rPr>
        <w:t xml:space="preserve"> group</w:t>
      </w:r>
      <w:r w:rsidR="00EE224F">
        <w:rPr>
          <w:rFonts w:ascii="Arial" w:hAnsi="Arial" w:cs="Arial"/>
          <w:sz w:val="24"/>
          <w:szCs w:val="24"/>
        </w:rPr>
        <w:t xml:space="preserve"> </w:t>
      </w:r>
      <w:r w:rsidR="007F7B7B">
        <w:rPr>
          <w:rFonts w:ascii="Arial" w:hAnsi="Arial" w:cs="Arial"/>
          <w:sz w:val="24"/>
          <w:szCs w:val="24"/>
        </w:rPr>
        <w:t xml:space="preserve">and its </w:t>
      </w:r>
      <w:r w:rsidR="00EE224F">
        <w:rPr>
          <w:rFonts w:ascii="Arial" w:hAnsi="Arial" w:cs="Arial"/>
          <w:sz w:val="24"/>
          <w:szCs w:val="24"/>
        </w:rPr>
        <w:t>associat</w:t>
      </w:r>
      <w:r w:rsidR="007F7B7B">
        <w:rPr>
          <w:rFonts w:ascii="Arial" w:hAnsi="Arial" w:cs="Arial"/>
          <w:sz w:val="24"/>
          <w:szCs w:val="24"/>
        </w:rPr>
        <w:t xml:space="preserve">ed </w:t>
      </w:r>
      <w:r w:rsidR="00EE224F">
        <w:rPr>
          <w:rFonts w:ascii="Arial" w:hAnsi="Arial" w:cs="Arial"/>
          <w:sz w:val="24"/>
          <w:szCs w:val="24"/>
        </w:rPr>
        <w:t xml:space="preserve">adverse metabolic consequences, </w:t>
      </w:r>
      <w:r w:rsidR="00DE5DF4" w:rsidRPr="00B46642">
        <w:rPr>
          <w:rFonts w:ascii="Arial" w:hAnsi="Arial" w:cs="Arial"/>
          <w:sz w:val="24"/>
          <w:szCs w:val="24"/>
        </w:rPr>
        <w:t xml:space="preserve">there has been concern </w:t>
      </w:r>
      <w:r w:rsidR="0062394C">
        <w:rPr>
          <w:rFonts w:ascii="Arial" w:hAnsi="Arial" w:cs="Arial"/>
          <w:sz w:val="24"/>
          <w:szCs w:val="24"/>
        </w:rPr>
        <w:t>about</w:t>
      </w:r>
      <w:r w:rsidR="0062394C" w:rsidRPr="00B46642">
        <w:rPr>
          <w:rFonts w:ascii="Arial" w:hAnsi="Arial" w:cs="Arial"/>
          <w:sz w:val="24"/>
          <w:szCs w:val="24"/>
        </w:rPr>
        <w:t xml:space="preserve"> increa</w:t>
      </w:r>
      <w:r w:rsidR="0062394C">
        <w:rPr>
          <w:rFonts w:ascii="Arial" w:hAnsi="Arial" w:cs="Arial"/>
          <w:sz w:val="24"/>
          <w:szCs w:val="24"/>
        </w:rPr>
        <w:t xml:space="preserve">sing </w:t>
      </w:r>
      <w:r w:rsidR="00FD7147">
        <w:rPr>
          <w:rFonts w:ascii="Arial" w:hAnsi="Arial" w:cs="Arial"/>
          <w:sz w:val="24"/>
          <w:szCs w:val="24"/>
        </w:rPr>
        <w:t>incidence/</w:t>
      </w:r>
      <w:r w:rsidR="00181D7F" w:rsidRPr="00B46642">
        <w:rPr>
          <w:rFonts w:ascii="Arial" w:hAnsi="Arial" w:cs="Arial"/>
          <w:sz w:val="24"/>
          <w:szCs w:val="24"/>
        </w:rPr>
        <w:t xml:space="preserve">prevalence </w:t>
      </w:r>
      <w:r w:rsidR="00DE5DF4" w:rsidRPr="00B46642">
        <w:rPr>
          <w:rFonts w:ascii="Arial" w:hAnsi="Arial" w:cs="Arial"/>
          <w:sz w:val="24"/>
          <w:szCs w:val="24"/>
        </w:rPr>
        <w:t xml:space="preserve">of </w:t>
      </w:r>
      <w:r w:rsidR="00720A27">
        <w:rPr>
          <w:rFonts w:ascii="Arial" w:hAnsi="Arial" w:cs="Arial"/>
          <w:sz w:val="24"/>
          <w:szCs w:val="24"/>
        </w:rPr>
        <w:t xml:space="preserve">T2D </w:t>
      </w:r>
      <w:r w:rsidR="00DE5DF4" w:rsidRPr="00B46642">
        <w:rPr>
          <w:rFonts w:ascii="Arial" w:hAnsi="Arial" w:cs="Arial"/>
          <w:sz w:val="24"/>
          <w:szCs w:val="24"/>
        </w:rPr>
        <w:t xml:space="preserve">and </w:t>
      </w:r>
      <w:r w:rsidR="00181D7F" w:rsidRPr="00B46642">
        <w:rPr>
          <w:rFonts w:ascii="Arial" w:hAnsi="Arial" w:cs="Arial"/>
          <w:sz w:val="24"/>
          <w:szCs w:val="24"/>
        </w:rPr>
        <w:t>its</w:t>
      </w:r>
      <w:r w:rsidR="00DE5DF4" w:rsidRPr="00B46642">
        <w:rPr>
          <w:rFonts w:ascii="Arial" w:hAnsi="Arial" w:cs="Arial"/>
          <w:sz w:val="24"/>
          <w:szCs w:val="24"/>
        </w:rPr>
        <w:t xml:space="preserve"> comorbidities including </w:t>
      </w:r>
      <w:r w:rsidR="00F57B82">
        <w:rPr>
          <w:rFonts w:ascii="Arial" w:hAnsi="Arial" w:cs="Arial"/>
          <w:sz w:val="24"/>
          <w:szCs w:val="24"/>
        </w:rPr>
        <w:t xml:space="preserve">hypertension, </w:t>
      </w:r>
      <w:r w:rsidR="009473A4" w:rsidRPr="00B46642">
        <w:rPr>
          <w:rFonts w:ascii="Arial" w:hAnsi="Arial" w:cs="Arial"/>
          <w:sz w:val="24"/>
          <w:szCs w:val="24"/>
        </w:rPr>
        <w:t>dyslipidaemia</w:t>
      </w:r>
      <w:r w:rsidR="00DE5DF4" w:rsidRPr="00B46642">
        <w:rPr>
          <w:rFonts w:ascii="Arial" w:hAnsi="Arial" w:cs="Arial"/>
          <w:sz w:val="24"/>
          <w:szCs w:val="24"/>
        </w:rPr>
        <w:t xml:space="preserve"> </w:t>
      </w:r>
      <w:r w:rsidR="00F57B82">
        <w:rPr>
          <w:rFonts w:ascii="Arial" w:hAnsi="Arial" w:cs="Arial"/>
          <w:sz w:val="24"/>
          <w:szCs w:val="24"/>
        </w:rPr>
        <w:t xml:space="preserve">and impaired glucose intolerance </w:t>
      </w:r>
      <w:r w:rsidR="007F7B7B">
        <w:rPr>
          <w:rFonts w:ascii="Arial" w:hAnsi="Arial" w:cs="Arial"/>
          <w:sz w:val="24"/>
          <w:szCs w:val="24"/>
        </w:rPr>
        <w:t xml:space="preserve">leading to reduced life expectancy </w:t>
      </w:r>
      <w:r w:rsidR="004337BA" w:rsidRPr="00B46642">
        <w:rPr>
          <w:rFonts w:ascii="Arial" w:hAnsi="Arial" w:cs="Arial"/>
          <w:sz w:val="24"/>
          <w:szCs w:val="24"/>
        </w:rPr>
        <w:fldChar w:fldCharType="begin">
          <w:fldData xml:space="preserve">PEVuZE5vdGU+PENpdGU+PEF1dGhvcj5QdWxnYXJvbjwvQXV0aG9yPjxZZWFyPjIwMTQ8L1llYXI+
PFJlY051bT4yPC9SZWNOdW0+PERpc3BsYXlUZXh0PigxKTwvRGlzcGxheVRleHQ+PHJlY29yZD48
cmVjLW51bWJlcj4yPC9yZWMtbnVtYmVyPjxmb3JlaWduLWtleXM+PGtleSBhcHA9IkVOIiBkYi1p
ZD0iMnI1dDB3ZnpueHN4eHpldnJwN3hzcGViNWZmYWZwNTJlNXN2IiB0aW1lc3RhbXA9IjE0MzY1
MTk5ODMiPjI8L2tleT48L2ZvcmVpZ24ta2V5cz48cmVmLXR5cGUgbmFtZT0iSm91cm5hbCBBcnRp
Y2xlIj4xNzwvcmVmLXR5cGU+PGNvbnRyaWJ1dG9ycz48YXV0aG9ycz48YXV0aG9yPlB1bGdhcm9u
LCBFLiBSLjwvYXV0aG9yPjxhdXRob3I+RGVsYW1hdGVyLCBBLiBNLjwvYXV0aG9yPjwvYXV0aG9y
cz48L2NvbnRyaWJ1dG9ycz48YXV0aC1hZGRyZXNzPkRlbGFtYXRlciwgQU0mI3hEO1VuaXYgTWlh
bWksIE1pbGxlciBTY2ggTWVkLCBEZXB0IFBlZGlhdCwgMTYwMSBOVyAxMnRoIEF2ZSwgTWlhbWks
IEZMIDMzMTM2IFVTQSYjeEQ7VW5pdiBNaWFtaSwgTWlsbGVyIFNjaCBNZWQsIERlcHQgUGVkaWF0
LCAxNjAxIE5XIDEydGggQXZlLCBNaWFtaSwgRkwgMzMxMzYgVVNBJiN4RDtVbml2IE1pYW1pLCBN
aWxsZXIgU2NoIE1lZCwgRGVwdCBQZWRpYXQsIE1pYW1pLCBGTCAzMzEzNiBVU0E8L2F1dGgtYWRk
cmVzcz48dGl0bGVzPjx0aXRsZT5PYmVzaXR5IGFuZCBUeXBlIDIgRGlhYmV0ZXMgaW4gQ2hpbGRy
ZW46IEVwaWRlbWlvbG9neSBhbmQgVHJlYXRtZW50PC90aXRsZT48c2Vjb25kYXJ5LXRpdGxlPkN1
cnJlbnQgRGlhYmV0ZXMgUmVwb3J0czwvc2Vjb25kYXJ5LXRpdGxlPjxhbHQtdGl0bGU+Q3VyciBE
aWFiZXRlcyBSZXA8L2FsdC10aXRsZT48L3RpdGxlcz48cGVyaW9kaWNhbD48ZnVsbC10aXRsZT5D
dXJyZW50IERpYWJldGVzIFJlcG9ydHM8L2Z1bGwtdGl0bGU+PGFiYnItMT5DdXJyIERpYWJldGVz
IFJlcDwvYWJici0xPjwvcGVyaW9kaWNhbD48YWx0LXBlcmlvZGljYWw+PGZ1bGwtdGl0bGU+Q3Vy
cmVudCBEaWFiZXRlcyBSZXBvcnRzPC9mdWxsLXRpdGxlPjxhYmJyLTE+Q3VyciBEaWFiZXRlcyBS
ZXA8L2FiYnItMT48L2FsdC1wZXJpb2RpY2FsPjx2b2x1bWU+MTQ8L3ZvbHVtZT48bnVtYmVyPjg8
L251bWJlcj48a2V5d29yZHM+PGtleXdvcmQ+Y2hpbGRyZW48L2tleXdvcmQ+PGtleXdvcmQ+YWRv
bGVzY2VudHM8L2tleXdvcmQ+PGtleXdvcmQ+b3ZlcndlaWdodDwva2V5d29yZD48a2V5d29yZD5v
YmVzZTwva2V5d29yZD48a2V5d29yZD50eXBlIDIgZGlhYmV0ZXM8L2tleXdvcmQ+PGtleXdvcmQ+
dHJlYXRtZW50PC9rZXl3b3JkPjxrZXl3b3JkPnByZXZlbnRpb248L2tleXdvcmQ+PGtleXdvcmQ+
cXVhbGl0eS1vZi1saWZlPC9rZXl3b3JkPjxrZXl3b3JkPnJhbmRvbWl6ZWQgY29udHJvbGxlZC10
cmlhbDwva2V5d29yZD48a2V5d29yZD5zY2hvb2wtYmFzZWQgaW50ZXJ2ZW50aW9uPC9rZXl3b3Jk
PjxrZXl3b3JkPmZhY2UtdG8tZmFjZTwva2V5d29yZD48a2V5d29yZD5waHlzaWNhbC1hY3Rpdml0
eTwva2V5d29yZD48a2V5d29yZD5jaGlsZGhvb2Qgb2Jlc2l0eTwva2V5d29yZD48a2V5d29yZD5h
ZnJpY2FuLWFtZXJpY2FuPC9rZXl3b3JkPjxrZXl3b3JkPnJpc2stZmFjdG9yczwva2V5d29yZD48
a2V5d29yZD5wZWRpYXRyaWMgb2Jlc2l0eTwva2V5d29yZD48a2V5d29yZD5nbHljZW1pYyBjb250
cm9sPC9rZXl3b3JkPjwva2V5d29yZHM+PGRhdGVzPjx5ZWFyPjIwMTQ8L3llYXI+PHB1Yi1kYXRl
cz48ZGF0ZT5BdWc8L2RhdGU+PC9wdWItZGF0ZXM+PC9kYXRlcz48aXNibj4xNTM0LTQ4Mjc8L2lz
Ym4+PGFjY2Vzc2lvbi1udW0+V09TOjAwMDM0MTA4MzUwMDAwMTwvYWNjZXNzaW9uLW51bT48dXJs
cz48cmVsYXRlZC11cmxzPjx1cmw+Jmx0O0dvIHRvIElTSSZndDs6Ly9XT1M6MDAwMzQxMDgzNTAw
MDAxPC91cmw+PC9yZWxhdGVkLXVybHM+PC91cmxzPjxlbGVjdHJvbmljLXJlc291cmNlLW51bT5B
UlROIDUwOCYjeEQ7RE9JIDEwLjEwMDcvczExODkyLTAxNC0wNTA4LXk8L2VsZWN0cm9uaWMtcmVz
b3VyY2UtbnVtPjxsYW5ndWFnZT5FbmdsaXNoPC9sYW5ndWFnZT48L3JlY29yZD48L0NpdGU+PC9F
bmROb3RlPn==
</w:fldData>
        </w:fldChar>
      </w:r>
      <w:r w:rsidR="00D50035">
        <w:rPr>
          <w:rFonts w:ascii="Arial" w:hAnsi="Arial" w:cs="Arial"/>
          <w:sz w:val="24"/>
          <w:szCs w:val="24"/>
        </w:rPr>
        <w:instrText xml:space="preserve"> ADDIN EN.CITE </w:instrText>
      </w:r>
      <w:r w:rsidR="004337BA">
        <w:rPr>
          <w:rFonts w:ascii="Arial" w:hAnsi="Arial" w:cs="Arial"/>
          <w:sz w:val="24"/>
          <w:szCs w:val="24"/>
        </w:rPr>
        <w:fldChar w:fldCharType="begin">
          <w:fldData xml:space="preserve">PEVuZE5vdGU+PENpdGU+PEF1dGhvcj5QdWxnYXJvbjwvQXV0aG9yPjxZZWFyPjIwMTQ8L1llYXI+
PFJlY051bT4yPC9SZWNOdW0+PERpc3BsYXlUZXh0PigxKTwvRGlzcGxheVRleHQ+PHJlY29yZD48
cmVjLW51bWJlcj4yPC9yZWMtbnVtYmVyPjxmb3JlaWduLWtleXM+PGtleSBhcHA9IkVOIiBkYi1p
ZD0iMnI1dDB3ZnpueHN4eHpldnJwN3hzcGViNWZmYWZwNTJlNXN2IiB0aW1lc3RhbXA9IjE0MzY1
MTk5ODMiPjI8L2tleT48L2ZvcmVpZ24ta2V5cz48cmVmLXR5cGUgbmFtZT0iSm91cm5hbCBBcnRp
Y2xlIj4xNzwvcmVmLXR5cGU+PGNvbnRyaWJ1dG9ycz48YXV0aG9ycz48YXV0aG9yPlB1bGdhcm9u
LCBFLiBSLjwvYXV0aG9yPjxhdXRob3I+RGVsYW1hdGVyLCBBLiBNLjwvYXV0aG9yPjwvYXV0aG9y
cz48L2NvbnRyaWJ1dG9ycz48YXV0aC1hZGRyZXNzPkRlbGFtYXRlciwgQU0mI3hEO1VuaXYgTWlh
bWksIE1pbGxlciBTY2ggTWVkLCBEZXB0IFBlZGlhdCwgMTYwMSBOVyAxMnRoIEF2ZSwgTWlhbWks
IEZMIDMzMTM2IFVTQSYjeEQ7VW5pdiBNaWFtaSwgTWlsbGVyIFNjaCBNZWQsIERlcHQgUGVkaWF0
LCAxNjAxIE5XIDEydGggQXZlLCBNaWFtaSwgRkwgMzMxMzYgVVNBJiN4RDtVbml2IE1pYW1pLCBN
aWxsZXIgU2NoIE1lZCwgRGVwdCBQZWRpYXQsIE1pYW1pLCBGTCAzMzEzNiBVU0E8L2F1dGgtYWRk
cmVzcz48dGl0bGVzPjx0aXRsZT5PYmVzaXR5IGFuZCBUeXBlIDIgRGlhYmV0ZXMgaW4gQ2hpbGRy
ZW46IEVwaWRlbWlvbG9neSBhbmQgVHJlYXRtZW50PC90aXRsZT48c2Vjb25kYXJ5LXRpdGxlPkN1
cnJlbnQgRGlhYmV0ZXMgUmVwb3J0czwvc2Vjb25kYXJ5LXRpdGxlPjxhbHQtdGl0bGU+Q3VyciBE
aWFiZXRlcyBSZXA8L2FsdC10aXRsZT48L3RpdGxlcz48cGVyaW9kaWNhbD48ZnVsbC10aXRsZT5D
dXJyZW50IERpYWJldGVzIFJlcG9ydHM8L2Z1bGwtdGl0bGU+PGFiYnItMT5DdXJyIERpYWJldGVz
IFJlcDwvYWJici0xPjwvcGVyaW9kaWNhbD48YWx0LXBlcmlvZGljYWw+PGZ1bGwtdGl0bGU+Q3Vy
cmVudCBEaWFiZXRlcyBSZXBvcnRzPC9mdWxsLXRpdGxlPjxhYmJyLTE+Q3VyciBEaWFiZXRlcyBS
ZXA8L2FiYnItMT48L2FsdC1wZXJpb2RpY2FsPjx2b2x1bWU+MTQ8L3ZvbHVtZT48bnVtYmVyPjg8
L251bWJlcj48a2V5d29yZHM+PGtleXdvcmQ+Y2hpbGRyZW48L2tleXdvcmQ+PGtleXdvcmQ+YWRv
bGVzY2VudHM8L2tleXdvcmQ+PGtleXdvcmQ+b3ZlcndlaWdodDwva2V5d29yZD48a2V5d29yZD5v
YmVzZTwva2V5d29yZD48a2V5d29yZD50eXBlIDIgZGlhYmV0ZXM8L2tleXdvcmQ+PGtleXdvcmQ+
dHJlYXRtZW50PC9rZXl3b3JkPjxrZXl3b3JkPnByZXZlbnRpb248L2tleXdvcmQ+PGtleXdvcmQ+
cXVhbGl0eS1vZi1saWZlPC9rZXl3b3JkPjxrZXl3b3JkPnJhbmRvbWl6ZWQgY29udHJvbGxlZC10
cmlhbDwva2V5d29yZD48a2V5d29yZD5zY2hvb2wtYmFzZWQgaW50ZXJ2ZW50aW9uPC9rZXl3b3Jk
PjxrZXl3b3JkPmZhY2UtdG8tZmFjZTwva2V5d29yZD48a2V5d29yZD5waHlzaWNhbC1hY3Rpdml0
eTwva2V5d29yZD48a2V5d29yZD5jaGlsZGhvb2Qgb2Jlc2l0eTwva2V5d29yZD48a2V5d29yZD5h
ZnJpY2FuLWFtZXJpY2FuPC9rZXl3b3JkPjxrZXl3b3JkPnJpc2stZmFjdG9yczwva2V5d29yZD48
a2V5d29yZD5wZWRpYXRyaWMgb2Jlc2l0eTwva2V5d29yZD48a2V5d29yZD5nbHljZW1pYyBjb250
cm9sPC9rZXl3b3JkPjwva2V5d29yZHM+PGRhdGVzPjx5ZWFyPjIwMTQ8L3llYXI+PHB1Yi1kYXRl
cz48ZGF0ZT5BdWc8L2RhdGU+PC9wdWItZGF0ZXM+PC9kYXRlcz48aXNibj4xNTM0LTQ4Mjc8L2lz
Ym4+PGFjY2Vzc2lvbi1udW0+V09TOjAwMDM0MTA4MzUwMDAwMTwvYWNjZXNzaW9uLW51bT48dXJs
cz48cmVsYXRlZC11cmxzPjx1cmw+Jmx0O0dvIHRvIElTSSZndDs6Ly9XT1M6MDAwMzQxMDgzNTAw
MDAxPC91cmw+PC9yZWxhdGVkLXVybHM+PC91cmxzPjxlbGVjdHJvbmljLXJlc291cmNlLW51bT5B
UlROIDUwOCYjeEQ7RE9JIDEwLjEwMDcvczExODkyLTAxNC0wNTA4LXk8L2VsZWN0cm9uaWMtcmVz
b3VyY2UtbnVtPjxsYW5ndWFnZT5FbmdsaXNoPC9sYW5ndWFnZT48L3JlY29yZD48L0NpdGU+PC9F
bmROb3RlPn==
</w:fldData>
        </w:fldChar>
      </w:r>
      <w:r w:rsidR="00D50035">
        <w:rPr>
          <w:rFonts w:ascii="Arial" w:hAnsi="Arial" w:cs="Arial"/>
          <w:sz w:val="24"/>
          <w:szCs w:val="24"/>
        </w:rPr>
        <w:instrText xml:space="preserve"> ADDIN EN.CITE.DATA </w:instrText>
      </w:r>
      <w:r w:rsidR="004337BA">
        <w:rPr>
          <w:rFonts w:ascii="Arial" w:hAnsi="Arial" w:cs="Arial"/>
          <w:sz w:val="24"/>
          <w:szCs w:val="24"/>
        </w:rPr>
      </w:r>
      <w:r w:rsidR="004337BA">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D50035">
        <w:rPr>
          <w:rFonts w:ascii="Arial" w:hAnsi="Arial" w:cs="Arial"/>
          <w:noProof/>
          <w:sz w:val="24"/>
          <w:szCs w:val="24"/>
        </w:rPr>
        <w:t>(1)</w:t>
      </w:r>
      <w:r w:rsidR="004337BA" w:rsidRPr="00B46642">
        <w:rPr>
          <w:rFonts w:ascii="Arial" w:hAnsi="Arial" w:cs="Arial"/>
          <w:sz w:val="24"/>
          <w:szCs w:val="24"/>
        </w:rPr>
        <w:fldChar w:fldCharType="end"/>
      </w:r>
      <w:r w:rsidR="00DE5DF4" w:rsidRPr="00B46642">
        <w:rPr>
          <w:rFonts w:ascii="Arial" w:hAnsi="Arial" w:cs="Arial"/>
          <w:sz w:val="24"/>
          <w:szCs w:val="24"/>
        </w:rPr>
        <w:t>. There is consid</w:t>
      </w:r>
      <w:r w:rsidR="00E858D5">
        <w:rPr>
          <w:rFonts w:ascii="Arial" w:hAnsi="Arial" w:cs="Arial"/>
          <w:sz w:val="24"/>
          <w:szCs w:val="24"/>
        </w:rPr>
        <w:t xml:space="preserve">erable variability in </w:t>
      </w:r>
      <w:r w:rsidR="00DE5DF4" w:rsidRPr="00B46642">
        <w:rPr>
          <w:rFonts w:ascii="Arial" w:hAnsi="Arial" w:cs="Arial"/>
          <w:sz w:val="24"/>
          <w:szCs w:val="24"/>
        </w:rPr>
        <w:t xml:space="preserve">incidence rates for </w:t>
      </w:r>
      <w:r w:rsidR="00720A27">
        <w:rPr>
          <w:rFonts w:ascii="Arial" w:hAnsi="Arial" w:cs="Arial"/>
          <w:sz w:val="24"/>
          <w:szCs w:val="24"/>
        </w:rPr>
        <w:t>T2D</w:t>
      </w:r>
      <w:r w:rsidR="00E858D5">
        <w:rPr>
          <w:rFonts w:ascii="Arial" w:hAnsi="Arial" w:cs="Arial"/>
          <w:sz w:val="24"/>
          <w:szCs w:val="24"/>
        </w:rPr>
        <w:t>. In some countries</w:t>
      </w:r>
      <w:r w:rsidR="00821DF8">
        <w:rPr>
          <w:rFonts w:ascii="Arial" w:hAnsi="Arial" w:cs="Arial"/>
          <w:sz w:val="24"/>
          <w:szCs w:val="24"/>
        </w:rPr>
        <w:t>, 25-40% of all new cases of</w:t>
      </w:r>
      <w:r w:rsidR="007419A7">
        <w:rPr>
          <w:rFonts w:ascii="Arial" w:hAnsi="Arial" w:cs="Arial"/>
          <w:sz w:val="24"/>
          <w:szCs w:val="24"/>
        </w:rPr>
        <w:t xml:space="preserve"> </w:t>
      </w:r>
      <w:r w:rsidR="00DE5DF4" w:rsidRPr="00B46642">
        <w:rPr>
          <w:rFonts w:ascii="Arial" w:hAnsi="Arial" w:cs="Arial"/>
          <w:sz w:val="24"/>
          <w:szCs w:val="24"/>
        </w:rPr>
        <w:t>diabetes in children are now diagnosed as obe</w:t>
      </w:r>
      <w:r w:rsidR="00C56FE9" w:rsidRPr="00B46642">
        <w:rPr>
          <w:rFonts w:ascii="Arial" w:hAnsi="Arial" w:cs="Arial"/>
          <w:sz w:val="24"/>
          <w:szCs w:val="24"/>
        </w:rPr>
        <w:t xml:space="preserve">sity-related </w:t>
      </w:r>
      <w:r w:rsidR="00720A27">
        <w:rPr>
          <w:rFonts w:ascii="Arial" w:hAnsi="Arial" w:cs="Arial"/>
          <w:sz w:val="24"/>
          <w:szCs w:val="24"/>
        </w:rPr>
        <w:t xml:space="preserve">T2D </w:t>
      </w:r>
      <w:r w:rsidR="007F7B7B">
        <w:rPr>
          <w:rFonts w:ascii="Arial" w:hAnsi="Arial" w:cs="Arial"/>
          <w:sz w:val="24"/>
          <w:szCs w:val="24"/>
        </w:rPr>
        <w:t>with some s</w:t>
      </w:r>
      <w:r w:rsidR="00DE5DF4" w:rsidRPr="00B46642">
        <w:rPr>
          <w:rFonts w:ascii="Arial" w:hAnsi="Arial" w:cs="Arial"/>
          <w:sz w:val="24"/>
          <w:szCs w:val="24"/>
        </w:rPr>
        <w:t xml:space="preserve">tudies </w:t>
      </w:r>
      <w:r w:rsidR="007F7B7B">
        <w:rPr>
          <w:rFonts w:ascii="Arial" w:hAnsi="Arial" w:cs="Arial"/>
          <w:sz w:val="24"/>
          <w:szCs w:val="24"/>
        </w:rPr>
        <w:t>reporting</w:t>
      </w:r>
      <w:r w:rsidR="00DE5DF4" w:rsidRPr="00B46642">
        <w:rPr>
          <w:rFonts w:ascii="Arial" w:hAnsi="Arial" w:cs="Arial"/>
          <w:sz w:val="24"/>
          <w:szCs w:val="24"/>
        </w:rPr>
        <w:t xml:space="preserve"> &gt;85% of all children with </w:t>
      </w:r>
      <w:r w:rsidR="00720A27">
        <w:rPr>
          <w:rFonts w:ascii="Arial" w:hAnsi="Arial" w:cs="Arial"/>
          <w:sz w:val="24"/>
          <w:szCs w:val="24"/>
        </w:rPr>
        <w:t>T2D</w:t>
      </w:r>
      <w:r w:rsidR="00C349CA">
        <w:rPr>
          <w:rFonts w:ascii="Arial" w:hAnsi="Arial" w:cs="Arial"/>
          <w:sz w:val="24"/>
          <w:szCs w:val="24"/>
        </w:rPr>
        <w:t xml:space="preserve"> as</w:t>
      </w:r>
      <w:r w:rsidR="00DE5DF4" w:rsidRPr="00B46642">
        <w:rPr>
          <w:rFonts w:ascii="Arial" w:hAnsi="Arial" w:cs="Arial"/>
          <w:sz w:val="24"/>
          <w:szCs w:val="24"/>
        </w:rPr>
        <w:t xml:space="preserve"> overweight or obese </w:t>
      </w:r>
      <w:r w:rsidR="004337BA" w:rsidRPr="00B46642">
        <w:rPr>
          <w:rFonts w:ascii="Arial" w:hAnsi="Arial" w:cs="Arial"/>
          <w:sz w:val="24"/>
          <w:szCs w:val="24"/>
        </w:rPr>
        <w:fldChar w:fldCharType="begin"/>
      </w:r>
      <w:r w:rsidR="00D50035">
        <w:rPr>
          <w:rFonts w:ascii="Arial" w:hAnsi="Arial" w:cs="Arial"/>
          <w:sz w:val="24"/>
          <w:szCs w:val="24"/>
        </w:rPr>
        <w:instrText xml:space="preserve"> ADDIN EN.CITE &lt;EndNote&gt;&lt;Cite&gt;&lt;Author&gt;Kaufman&lt;/Author&gt;&lt;Year&gt;2007&lt;/Year&gt;&lt;RecNum&gt;3&lt;/RecNum&gt;&lt;DisplayText&gt;(3)&lt;/DisplayText&gt;&lt;record&gt;&lt;rec-number&gt;3&lt;/rec-number&gt;&lt;foreign-keys&gt;&lt;key app="EN" db-id="2r5t0wfznxsxxzevrp7xspeb5ffafp52e5sv" timestamp="1436520093"&gt;3&lt;/key&gt;&lt;/foreign-keys&gt;&lt;ref-type name="Journal Article"&gt;17&lt;/ref-type&gt;&lt;contributors&gt;&lt;authors&gt;&lt;author&gt;Kaufman, F. R.&lt;/author&gt;&lt;author&gt;Shaw, J.&lt;/author&gt;&lt;/authors&gt;&lt;/contributors&gt;&lt;titles&gt;&lt;title&gt;Type 2 diabetes in youth: rates, antecedents, treatment, problems and prevention&lt;/title&gt;&lt;secondary-title&gt;Pediatr Diabetes&lt;/secondary-title&gt;&lt;/titles&gt;&lt;periodical&gt;&lt;full-title&gt;Pediatr Diabetes&lt;/full-title&gt;&lt;/periodical&gt;&lt;pages&gt;4-6&lt;/pages&gt;&lt;volume&gt;8 Suppl 9&lt;/volume&gt;&lt;keywords&gt;&lt;keyword&gt;Adolescent&lt;/keyword&gt;&lt;keyword&gt;Age of Onset&lt;/keyword&gt;&lt;keyword&gt;Child&lt;/keyword&gt;&lt;keyword&gt;Diabetes Mellitus, Type 2/epidemiology/etiology/*therapy&lt;/keyword&gt;&lt;keyword&gt;*Health Promotion&lt;/keyword&gt;&lt;keyword&gt;Humans&lt;/keyword&gt;&lt;keyword&gt;Obesity/prevention &amp;amp; control&lt;/keyword&gt;&lt;/keywords&gt;&lt;dates&gt;&lt;year&gt;2007&lt;/year&gt;&lt;pub-dates&gt;&lt;date&gt;Dec&lt;/date&gt;&lt;/pub-dates&gt;&lt;/dates&gt;&lt;isbn&gt;1399-543X (Print)&amp;#xD;1399-543X (Linking)&lt;/isbn&gt;&lt;accession-num&gt;17991127&lt;/accession-num&gt;&lt;urls&gt;&lt;related-urls&gt;&lt;url&gt;http://www.ncbi.nlm.nih.gov/pubmed/17991127&lt;/url&gt;&lt;/related-urls&gt;&lt;/urls&gt;&lt;electronic-resource-num&gt;10.1111/j.1399-5448.2007.00327.x&lt;/electronic-resource-num&gt;&lt;/record&gt;&lt;/Cite&gt;&lt;/EndNote&gt;</w:instrText>
      </w:r>
      <w:r w:rsidR="004337BA" w:rsidRPr="00B46642">
        <w:rPr>
          <w:rFonts w:ascii="Arial" w:hAnsi="Arial" w:cs="Arial"/>
          <w:sz w:val="24"/>
          <w:szCs w:val="24"/>
        </w:rPr>
        <w:fldChar w:fldCharType="separate"/>
      </w:r>
      <w:r w:rsidR="00D50035">
        <w:rPr>
          <w:rFonts w:ascii="Arial" w:hAnsi="Arial" w:cs="Arial"/>
          <w:noProof/>
          <w:sz w:val="24"/>
          <w:szCs w:val="24"/>
        </w:rPr>
        <w:t>(3)</w:t>
      </w:r>
      <w:r w:rsidR="004337BA" w:rsidRPr="00B46642">
        <w:rPr>
          <w:rFonts w:ascii="Arial" w:hAnsi="Arial" w:cs="Arial"/>
          <w:sz w:val="24"/>
          <w:szCs w:val="24"/>
        </w:rPr>
        <w:fldChar w:fldCharType="end"/>
      </w:r>
      <w:r w:rsidR="00597CD9">
        <w:rPr>
          <w:rFonts w:ascii="Arial" w:hAnsi="Arial" w:cs="Arial"/>
          <w:sz w:val="24"/>
          <w:szCs w:val="24"/>
        </w:rPr>
        <w:t xml:space="preserve">. </w:t>
      </w:r>
      <w:r w:rsidR="007F7B7B">
        <w:rPr>
          <w:rFonts w:ascii="Arial" w:hAnsi="Arial" w:cs="Arial"/>
          <w:sz w:val="24"/>
          <w:szCs w:val="24"/>
        </w:rPr>
        <w:t>T</w:t>
      </w:r>
      <w:r w:rsidR="00EE3EC9">
        <w:rPr>
          <w:rFonts w:ascii="Arial" w:hAnsi="Arial" w:cs="Arial"/>
          <w:sz w:val="24"/>
          <w:szCs w:val="24"/>
        </w:rPr>
        <w:t>his</w:t>
      </w:r>
      <w:r w:rsidR="00F9720B" w:rsidRPr="00B46642">
        <w:rPr>
          <w:rFonts w:ascii="Arial" w:hAnsi="Arial" w:cs="Arial"/>
          <w:sz w:val="24"/>
          <w:szCs w:val="24"/>
        </w:rPr>
        <w:t xml:space="preserve"> is</w:t>
      </w:r>
      <w:r w:rsidR="00720A27">
        <w:rPr>
          <w:rFonts w:ascii="Arial" w:hAnsi="Arial" w:cs="Arial"/>
          <w:sz w:val="24"/>
          <w:szCs w:val="24"/>
        </w:rPr>
        <w:t xml:space="preserve"> a complex</w:t>
      </w:r>
      <w:r w:rsidR="00DE5DF4" w:rsidRPr="00B46642">
        <w:rPr>
          <w:rFonts w:ascii="Arial" w:hAnsi="Arial" w:cs="Arial"/>
          <w:sz w:val="24"/>
          <w:szCs w:val="24"/>
        </w:rPr>
        <w:t xml:space="preserve"> disease to manage for young patients, their families and clinicians</w:t>
      </w:r>
      <w:r w:rsidR="00F9720B" w:rsidRPr="00B46642">
        <w:rPr>
          <w:rFonts w:ascii="Arial" w:hAnsi="Arial" w:cs="Arial"/>
          <w:sz w:val="24"/>
          <w:szCs w:val="24"/>
        </w:rPr>
        <w:t xml:space="preserve"> bec</w:t>
      </w:r>
      <w:r w:rsidR="00EE3EC9">
        <w:rPr>
          <w:rFonts w:ascii="Arial" w:hAnsi="Arial" w:cs="Arial"/>
          <w:sz w:val="24"/>
          <w:szCs w:val="24"/>
        </w:rPr>
        <w:t>ause of its comorbidities and</w:t>
      </w:r>
      <w:r w:rsidR="00F9720B" w:rsidRPr="00B46642">
        <w:rPr>
          <w:rFonts w:ascii="Arial" w:hAnsi="Arial" w:cs="Arial"/>
          <w:sz w:val="24"/>
          <w:szCs w:val="24"/>
        </w:rPr>
        <w:t xml:space="preserve"> requires significant lifestyle changes and </w:t>
      </w:r>
      <w:r w:rsidR="008C4C68" w:rsidRPr="00B46642">
        <w:rPr>
          <w:rFonts w:ascii="Arial" w:hAnsi="Arial" w:cs="Arial"/>
          <w:sz w:val="24"/>
          <w:szCs w:val="24"/>
        </w:rPr>
        <w:t xml:space="preserve">consistent </w:t>
      </w:r>
      <w:r w:rsidR="00597CD9">
        <w:rPr>
          <w:rFonts w:ascii="Arial" w:hAnsi="Arial" w:cs="Arial"/>
          <w:sz w:val="24"/>
          <w:szCs w:val="24"/>
        </w:rPr>
        <w:t>long-</w:t>
      </w:r>
      <w:r w:rsidR="00F9720B" w:rsidRPr="00B46642">
        <w:rPr>
          <w:rFonts w:ascii="Arial" w:hAnsi="Arial" w:cs="Arial"/>
          <w:sz w:val="24"/>
          <w:szCs w:val="24"/>
        </w:rPr>
        <w:t>term management</w:t>
      </w:r>
      <w:r w:rsidR="00DE5DF4" w:rsidRPr="00B46642">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PEVuZE5vdGU+PENpdGU+PEF1dGhvcj5Db3BlbGFuZDwvQXV0aG9yPjxZZWFyPjIwMTE8L1llYXI+
PFJlY051bT4xNDwvUmVjTnVtPjxEaXNwbGF5VGV4dD4oNCk8L0Rpc3BsYXlUZXh0PjxyZWNvcmQ+
PHJlYy1udW1iZXI+MTQ8L3JlYy1udW1iZXI+PGZvcmVpZ24ta2V5cz48a2V5IGFwcD0iRU4iIGRi
LWlkPSIycjV0MHdmem54c3h4emV2cnA3eHNwZWI1ZmZhZnA1MmU1c3YiIHRpbWVzdGFtcD0iMTQz
NjUyMTk5MCI+MTQ8L2tleT48L2ZvcmVpZ24ta2V5cz48cmVmLXR5cGUgbmFtZT0iSm91cm5hbCBB
cnRpY2xlIj4xNzwvcmVmLXR5cGU+PGNvbnRyaWJ1dG9ycz48YXV0aG9ycz48YXV0aG9yPkNvcGVs
YW5kLCBLLiBDLjwvYXV0aG9yPjxhdXRob3I+WmVpdGxlciwgUC48L2F1dGhvcj48YXV0aG9yPkdl
ZmZuZXIsIE0uPC9hdXRob3I+PGF1dGhvcj5HdWFuZGFsaW5pLCBDLjwvYXV0aG9yPjxhdXRob3I+
SGlnZ2lucywgSi48L2F1dGhvcj48YXV0aG9yPkhpcnN0LCBLLjwvYXV0aG9yPjxhdXRob3I+S2F1
Zm1hbiwgRi4gUi48L2F1dGhvcj48YXV0aG9yPkxpbmRlciwgQi48L2F1dGhvcj48YXV0aG9yPk1h
cmNvdmluYSwgUy48L2F1dGhvcj48YXV0aG9yPk1jR3VpZ2FuLCBQLjwvYXV0aG9yPjxhdXRob3I+
UHlsZSwgTC48L2F1dGhvcj48YXV0aG9yPlRhbWJvcmxhbmUsIFcuPC9hdXRob3I+PGF1dGhvcj5X
aWxsaSwgUy48L2F1dGhvcj48YXV0aG9yPlRPREFZIFN0dWR5IEdycDwvYXV0aG9yPjwvYXV0aG9y
cz48L2NvbnRyaWJ1dG9ycz48YXV0aC1hZGRyZXNzPkNvcGVsYW5kLCBLQyYjeEQ7VW5pdiBPa2xh
aG9tYSwgQ29sbCBNZWQsIERlcHQgUGVkaWF0LCAxMjAwIE4gUGhpbGxpcHMsU3VpdGUgNDUwMCwg
T2tsYWhvbWEgQ2l0eSwgT0sgNzMxMDQgVVNBJiN4RDtVbml2IE9rbGFob21hLCBDb2xsIE1lZCwg
RGVwdCBQZWRpYXQsIDEyMDAgTiBQaGlsbGlwcyxTdWl0ZSA0NTAwLCBPa2xhaG9tYSBDaXR5LCBP
SyA3MzEwNCBVU0EmI3hEO1VuaXYgT2tsYWhvbWEsIENvbGwgTWVkLCBEZXB0IFBlZGlhdCwgT2ts
YWhvbWEgQ2l0eSwgT0sgNzMxMDQgVVNBJiN4RDtVbml2IENvbG9yYWRvIERlbnZlciwgRGVwdCBQ
ZWRpYXQsIEF1cm9yYSwgQ08gODAwNDUgVVNBJiN4RDtVbml2IFNvIENhbGlmLCBDaGlsZHJlbnMg
SG9zcCBMb3MgQW5nZWxlcywgS2VjayBTY2ggTWVkLCBEZXB0IFBlZGlhdCwgTG9zIEFuZ2VsZXMs
IENBIDkwMDI3IFVTQSYjeEQ7WWFsZSBVbml2LCBEZXB0IFBlZGlhdCwgTmV3IEhhdmVuLCBDVCAw
NjUyMCBVU0EmI3hEO0dlb3JnZSBXYXNoaW5ndG9uIFVuaXYsIEN0ciBCaW9zdGF0LCBSb2Nrdmls
bGUsIE1EIDIwODUyIFVTQSYjeEQ7TklEREtELCBOSUgsIEJldGhlc2RhLCBNRCAyMDg5MiBVU0Em
I3hEO1VuaXYgV2FzaGluZ3RvbiwgTlcgTGlwaWQgTWV0YWIgJmFtcDsgRGlhYmV0IFJlcyBMYWJz
LCBTZWF0dGxlLCBXQSA5ODEwOSBVU0EmI3hEO0Nhc2UgV2VzdGVybiBSZXNlcnZlIFVuaXYsIERl
cHQgUGVkaWF0LCBDbGV2ZWxhbmQsIE9IIDQ0MTA2IFVTQSYjeEQ7VW5pdiBQZW5uLCBDaGlsZHJl
bnMgSG9zcCBQaGlsYWRlbHBoaWEsIERlcHQgRW5kb2NyaW5vbCAmYW1wOyBEaWFiZXQsIFBoaWxh
ZGVscGhpYSwgUEEgMTkxMDQgVVNBJiN4RDtVbml2IFBlbm4sIERlcHQgUGVkaWF0LCBQaGlsYWRl
bHBoaWEsIFBBIDE5MTA0IFVTQTwvYXV0aC1hZGRyZXNzPjx0aXRsZXM+PHRpdGxlPkNoYXJhY3Rl
cmlzdGljcyBvZiBBZG9sZXNjZW50cyBhbmQgWW91dGggd2l0aCBSZWNlbnQtT25zZXQgVHlwZSAy
IERpYWJldGVzOiBUaGUgVE9EQVkgQ29ob3J0IGF0IEJhc2VsaW5lPC90aXRsZT48c2Vjb25kYXJ5
LXRpdGxlPkpvdXJuYWwgb2YgQ2xpbmljYWwgRW5kb2NyaW5vbG9neSAmYW1wOyBNZXRhYm9saXNt
PC9zZWNvbmRhcnktdGl0bGU+PGFsdC10aXRsZT5KIENsaW4gRW5kb2NyIE1ldGFiPC9hbHQtdGl0
bGU+PC90aXRsZXM+PHBlcmlvZGljYWw+PGZ1bGwtdGl0bGU+Sm91cm5hbCBvZiBDbGluaWNhbCBF
bmRvY3Jpbm9sb2d5ICZhbXA7IE1ldGFib2xpc208L2Z1bGwtdGl0bGU+PGFiYnItMT5KIENsaW4g
RW5kb2NyIE1ldGFiPC9hYmJyLTE+PC9wZXJpb2RpY2FsPjxhbHQtcGVyaW9kaWNhbD48ZnVsbC10
aXRsZT5Kb3VybmFsIG9mIENsaW5pY2FsIEVuZG9jcmlub2xvZ3kgJmFtcDsgTWV0YWJvbGlzbTwv
ZnVsbC10aXRsZT48YWJici0xPkogQ2xpbiBFbmRvY3IgTWV0YWI8L2FiYnItMT48L2FsdC1wZXJp
b2RpY2FsPjxwYWdlcz4xNTktMTY3PC9wYWdlcz48dm9sdW1lPjk2PC92b2x1bWU+PG51bWJlcj4x
PC9udW1iZXI+PGtleXdvcmRzPjxrZXl3b3JkPmZhdHR5IGxpdmVyPC9rZXl3b3JkPjxrZXl3b3Jk
Pm1lbGxpdHVzPC9rZXl3b3JkPjxrZXl3b3JkPmNoaWxkcmVuPC9rZXl3b3JkPjxrZXl3b3JkPnBy
ZXZhbGVuY2U8L2tleXdvcmQ+PGtleXdvcmQ+YXNzb2NpYXRpb248L2tleXdvcmQ+PGtleXdvcmQ+
YW1lcmljYW48L2tleXdvcmQ+PGtleXdvcmQ+YW1pbm90cmFuc2ZlcmFzZTwva2V5d29yZD48a2V5
d29yZD5jb21wbGljYXRpb25zPC9rZXl3b3JkPjxrZXl3b3JkPnNlYXJjaDwva2V5d29yZD48L2tl
eXdvcmRzPjxkYXRlcz48eWVhcj4yMDExPC95ZWFyPjxwdWItZGF0ZXM+PGRhdGU+SmFuPC9kYXRl
PjwvcHViLWRhdGVzPjwvZGF0ZXM+PGlzYm4+MDAyMS05NzJ4PC9pc2JuPjxhY2Nlc3Npb24tbnVt
PldPUzowMDAyODY1MDI5MDAwMjU8L2FjY2Vzc2lvbi1udW0+PHVybHM+PHJlbGF0ZWQtdXJscz48
dXJsPiZsdDtHbyB0byBJU0kmZ3Q7Oi8vV09TOjAwMDI4NjUwMjkwMDAyNTwvdXJsPjwvcmVsYXRl
ZC11cmxzPjwvdXJscz48ZWxlY3Ryb25pYy1yZXNvdXJjZS1udW0+RE9JIDEwLjEyMTAvamMuMjAx
MC0xNjQyPC9lbGVjdHJvbmljLXJlc291cmNlLW51bT48bGFuZ3VhZ2U+RW5nbGlzaDwvbGFuZ3Vh
Z2U+PC9yZWNvcmQ+PC9DaXRlPjwvRW5kTm90ZT5=
</w:fldData>
        </w:fldChar>
      </w:r>
      <w:r w:rsidR="00D50035">
        <w:rPr>
          <w:rFonts w:ascii="Arial" w:hAnsi="Arial" w:cs="Arial"/>
          <w:sz w:val="24"/>
          <w:szCs w:val="24"/>
        </w:rPr>
        <w:instrText xml:space="preserve"> ADDIN EN.CITE </w:instrText>
      </w:r>
      <w:r w:rsidR="004337BA">
        <w:rPr>
          <w:rFonts w:ascii="Arial" w:hAnsi="Arial" w:cs="Arial"/>
          <w:sz w:val="24"/>
          <w:szCs w:val="24"/>
        </w:rPr>
        <w:fldChar w:fldCharType="begin">
          <w:fldData xml:space="preserve">PEVuZE5vdGU+PENpdGU+PEF1dGhvcj5Db3BlbGFuZDwvQXV0aG9yPjxZZWFyPjIwMTE8L1llYXI+
PFJlY051bT4xNDwvUmVjTnVtPjxEaXNwbGF5VGV4dD4oNCk8L0Rpc3BsYXlUZXh0PjxyZWNvcmQ+
PHJlYy1udW1iZXI+MTQ8L3JlYy1udW1iZXI+PGZvcmVpZ24ta2V5cz48a2V5IGFwcD0iRU4iIGRi
LWlkPSIycjV0MHdmem54c3h4emV2cnA3eHNwZWI1ZmZhZnA1MmU1c3YiIHRpbWVzdGFtcD0iMTQz
NjUyMTk5MCI+MTQ8L2tleT48L2ZvcmVpZ24ta2V5cz48cmVmLXR5cGUgbmFtZT0iSm91cm5hbCBB
cnRpY2xlIj4xNzwvcmVmLXR5cGU+PGNvbnRyaWJ1dG9ycz48YXV0aG9ycz48YXV0aG9yPkNvcGVs
YW5kLCBLLiBDLjwvYXV0aG9yPjxhdXRob3I+WmVpdGxlciwgUC48L2F1dGhvcj48YXV0aG9yPkdl
ZmZuZXIsIE0uPC9hdXRob3I+PGF1dGhvcj5HdWFuZGFsaW5pLCBDLjwvYXV0aG9yPjxhdXRob3I+
SGlnZ2lucywgSi48L2F1dGhvcj48YXV0aG9yPkhpcnN0LCBLLjwvYXV0aG9yPjxhdXRob3I+S2F1
Zm1hbiwgRi4gUi48L2F1dGhvcj48YXV0aG9yPkxpbmRlciwgQi48L2F1dGhvcj48YXV0aG9yPk1h
cmNvdmluYSwgUy48L2F1dGhvcj48YXV0aG9yPk1jR3VpZ2FuLCBQLjwvYXV0aG9yPjxhdXRob3I+
UHlsZSwgTC48L2F1dGhvcj48YXV0aG9yPlRhbWJvcmxhbmUsIFcuPC9hdXRob3I+PGF1dGhvcj5X
aWxsaSwgUy48L2F1dGhvcj48YXV0aG9yPlRPREFZIFN0dWR5IEdycDwvYXV0aG9yPjwvYXV0aG9y
cz48L2NvbnRyaWJ1dG9ycz48YXV0aC1hZGRyZXNzPkNvcGVsYW5kLCBLQyYjeEQ7VW5pdiBPa2xh
aG9tYSwgQ29sbCBNZWQsIERlcHQgUGVkaWF0LCAxMjAwIE4gUGhpbGxpcHMsU3VpdGUgNDUwMCwg
T2tsYWhvbWEgQ2l0eSwgT0sgNzMxMDQgVVNBJiN4RDtVbml2IE9rbGFob21hLCBDb2xsIE1lZCwg
RGVwdCBQZWRpYXQsIDEyMDAgTiBQaGlsbGlwcyxTdWl0ZSA0NTAwLCBPa2xhaG9tYSBDaXR5LCBP
SyA3MzEwNCBVU0EmI3hEO1VuaXYgT2tsYWhvbWEsIENvbGwgTWVkLCBEZXB0IFBlZGlhdCwgT2ts
YWhvbWEgQ2l0eSwgT0sgNzMxMDQgVVNBJiN4RDtVbml2IENvbG9yYWRvIERlbnZlciwgRGVwdCBQ
ZWRpYXQsIEF1cm9yYSwgQ08gODAwNDUgVVNBJiN4RDtVbml2IFNvIENhbGlmLCBDaGlsZHJlbnMg
SG9zcCBMb3MgQW5nZWxlcywgS2VjayBTY2ggTWVkLCBEZXB0IFBlZGlhdCwgTG9zIEFuZ2VsZXMs
IENBIDkwMDI3IFVTQSYjeEQ7WWFsZSBVbml2LCBEZXB0IFBlZGlhdCwgTmV3IEhhdmVuLCBDVCAw
NjUyMCBVU0EmI3hEO0dlb3JnZSBXYXNoaW5ndG9uIFVuaXYsIEN0ciBCaW9zdGF0LCBSb2Nrdmls
bGUsIE1EIDIwODUyIFVTQSYjeEQ7TklEREtELCBOSUgsIEJldGhlc2RhLCBNRCAyMDg5MiBVU0Em
I3hEO1VuaXYgV2FzaGluZ3RvbiwgTlcgTGlwaWQgTWV0YWIgJmFtcDsgRGlhYmV0IFJlcyBMYWJz
LCBTZWF0dGxlLCBXQSA5ODEwOSBVU0EmI3hEO0Nhc2UgV2VzdGVybiBSZXNlcnZlIFVuaXYsIERl
cHQgUGVkaWF0LCBDbGV2ZWxhbmQsIE9IIDQ0MTA2IFVTQSYjeEQ7VW5pdiBQZW5uLCBDaGlsZHJl
bnMgSG9zcCBQaGlsYWRlbHBoaWEsIERlcHQgRW5kb2NyaW5vbCAmYW1wOyBEaWFiZXQsIFBoaWxh
ZGVscGhpYSwgUEEgMTkxMDQgVVNBJiN4RDtVbml2IFBlbm4sIERlcHQgUGVkaWF0LCBQaGlsYWRl
bHBoaWEsIFBBIDE5MTA0IFVTQTwvYXV0aC1hZGRyZXNzPjx0aXRsZXM+PHRpdGxlPkNoYXJhY3Rl
cmlzdGljcyBvZiBBZG9sZXNjZW50cyBhbmQgWW91dGggd2l0aCBSZWNlbnQtT25zZXQgVHlwZSAy
IERpYWJldGVzOiBUaGUgVE9EQVkgQ29ob3J0IGF0IEJhc2VsaW5lPC90aXRsZT48c2Vjb25kYXJ5
LXRpdGxlPkpvdXJuYWwgb2YgQ2xpbmljYWwgRW5kb2NyaW5vbG9neSAmYW1wOyBNZXRhYm9saXNt
PC9zZWNvbmRhcnktdGl0bGU+PGFsdC10aXRsZT5KIENsaW4gRW5kb2NyIE1ldGFiPC9hbHQtdGl0
bGU+PC90aXRsZXM+PHBlcmlvZGljYWw+PGZ1bGwtdGl0bGU+Sm91cm5hbCBvZiBDbGluaWNhbCBF
bmRvY3Jpbm9sb2d5ICZhbXA7IE1ldGFib2xpc208L2Z1bGwtdGl0bGU+PGFiYnItMT5KIENsaW4g
RW5kb2NyIE1ldGFiPC9hYmJyLTE+PC9wZXJpb2RpY2FsPjxhbHQtcGVyaW9kaWNhbD48ZnVsbC10
aXRsZT5Kb3VybmFsIG9mIENsaW5pY2FsIEVuZG9jcmlub2xvZ3kgJmFtcDsgTWV0YWJvbGlzbTwv
ZnVsbC10aXRsZT48YWJici0xPkogQ2xpbiBFbmRvY3IgTWV0YWI8L2FiYnItMT48L2FsdC1wZXJp
b2RpY2FsPjxwYWdlcz4xNTktMTY3PC9wYWdlcz48dm9sdW1lPjk2PC92b2x1bWU+PG51bWJlcj4x
PC9udW1iZXI+PGtleXdvcmRzPjxrZXl3b3JkPmZhdHR5IGxpdmVyPC9rZXl3b3JkPjxrZXl3b3Jk
Pm1lbGxpdHVzPC9rZXl3b3JkPjxrZXl3b3JkPmNoaWxkcmVuPC9rZXl3b3JkPjxrZXl3b3JkPnBy
ZXZhbGVuY2U8L2tleXdvcmQ+PGtleXdvcmQ+YXNzb2NpYXRpb248L2tleXdvcmQ+PGtleXdvcmQ+
YW1lcmljYW48L2tleXdvcmQ+PGtleXdvcmQ+YW1pbm90cmFuc2ZlcmFzZTwva2V5d29yZD48a2V5
d29yZD5jb21wbGljYXRpb25zPC9rZXl3b3JkPjxrZXl3b3JkPnNlYXJjaDwva2V5d29yZD48L2tl
eXdvcmRzPjxkYXRlcz48eWVhcj4yMDExPC95ZWFyPjxwdWItZGF0ZXM+PGRhdGU+SmFuPC9kYXRl
PjwvcHViLWRhdGVzPjwvZGF0ZXM+PGlzYm4+MDAyMS05NzJ4PC9pc2JuPjxhY2Nlc3Npb24tbnVt
PldPUzowMDAyODY1MDI5MDAwMjU8L2FjY2Vzc2lvbi1udW0+PHVybHM+PHJlbGF0ZWQtdXJscz48
dXJsPiZsdDtHbyB0byBJU0kmZ3Q7Oi8vV09TOjAwMDI4NjUwMjkwMDAyNTwvdXJsPjwvcmVsYXRl
ZC11cmxzPjwvdXJscz48ZWxlY3Ryb25pYy1yZXNvdXJjZS1udW0+RE9JIDEwLjEyMTAvamMuMjAx
MC0xNjQyPC9lbGVjdHJvbmljLXJlc291cmNlLW51bT48bGFuZ3VhZ2U+RW5nbGlzaDwvbGFuZ3Vh
Z2U+PC9yZWNvcmQ+PC9DaXRlPjwvRW5kTm90ZT5=
</w:fldData>
        </w:fldChar>
      </w:r>
      <w:r w:rsidR="00D50035">
        <w:rPr>
          <w:rFonts w:ascii="Arial" w:hAnsi="Arial" w:cs="Arial"/>
          <w:sz w:val="24"/>
          <w:szCs w:val="24"/>
        </w:rPr>
        <w:instrText xml:space="preserve"> ADDIN EN.CITE.DATA </w:instrText>
      </w:r>
      <w:r w:rsidR="004337BA">
        <w:rPr>
          <w:rFonts w:ascii="Arial" w:hAnsi="Arial" w:cs="Arial"/>
          <w:sz w:val="24"/>
          <w:szCs w:val="24"/>
        </w:rPr>
      </w:r>
      <w:r w:rsidR="004337BA">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D50035">
        <w:rPr>
          <w:rFonts w:ascii="Arial" w:hAnsi="Arial" w:cs="Arial"/>
          <w:noProof/>
          <w:sz w:val="24"/>
          <w:szCs w:val="24"/>
        </w:rPr>
        <w:t>(4)</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p>
    <w:p w14:paraId="6528796A" w14:textId="77777777" w:rsidR="00DE5DF4" w:rsidRPr="00B46642" w:rsidRDefault="00DE5DF4" w:rsidP="00B346DC">
      <w:pPr>
        <w:spacing w:after="0" w:line="480" w:lineRule="auto"/>
        <w:rPr>
          <w:rFonts w:ascii="Arial" w:hAnsi="Arial" w:cs="Arial"/>
          <w:sz w:val="24"/>
          <w:szCs w:val="24"/>
        </w:rPr>
      </w:pPr>
    </w:p>
    <w:p w14:paraId="5CC6CA26" w14:textId="77777777" w:rsidR="00DE5DF4" w:rsidRDefault="00720A27" w:rsidP="00B346DC">
      <w:pPr>
        <w:spacing w:after="0" w:line="480" w:lineRule="auto"/>
        <w:rPr>
          <w:rFonts w:ascii="Arial" w:hAnsi="Arial" w:cs="Arial"/>
          <w:sz w:val="24"/>
          <w:szCs w:val="24"/>
        </w:rPr>
      </w:pPr>
      <w:r>
        <w:rPr>
          <w:rFonts w:ascii="Arial" w:hAnsi="Arial" w:cs="Arial"/>
          <w:sz w:val="24"/>
          <w:szCs w:val="24"/>
        </w:rPr>
        <w:t>T2D</w:t>
      </w:r>
      <w:r w:rsidRPr="00B46642">
        <w:rPr>
          <w:rFonts w:ascii="Arial" w:hAnsi="Arial" w:cs="Arial"/>
          <w:sz w:val="24"/>
          <w:szCs w:val="24"/>
        </w:rPr>
        <w:t xml:space="preserve"> </w:t>
      </w:r>
      <w:r w:rsidR="00DE5DF4" w:rsidRPr="00B46642">
        <w:rPr>
          <w:rFonts w:ascii="Arial" w:hAnsi="Arial" w:cs="Arial"/>
          <w:sz w:val="24"/>
          <w:szCs w:val="24"/>
        </w:rPr>
        <w:t>is disproportionately more common among ethnic minority and low income</w:t>
      </w:r>
      <w:r w:rsidR="00C2179C">
        <w:rPr>
          <w:rFonts w:ascii="Arial" w:hAnsi="Arial" w:cs="Arial"/>
          <w:sz w:val="24"/>
          <w:szCs w:val="24"/>
        </w:rPr>
        <w:t xml:space="preserve"> children</w:t>
      </w:r>
      <w:r w:rsidR="00DE5DF4" w:rsidRPr="00B46642">
        <w:rPr>
          <w:rFonts w:ascii="Arial" w:hAnsi="Arial" w:cs="Arial"/>
          <w:sz w:val="24"/>
          <w:szCs w:val="24"/>
        </w:rPr>
        <w:t>, which parallels similar disparities observed in obesity</w:t>
      </w:r>
      <w:r w:rsidR="007F7B7B">
        <w:rPr>
          <w:rFonts w:ascii="Arial" w:hAnsi="Arial" w:cs="Arial"/>
          <w:sz w:val="24"/>
          <w:szCs w:val="24"/>
        </w:rPr>
        <w:t xml:space="preserve"> rates</w:t>
      </w:r>
      <w:r w:rsidR="00DE5DF4" w:rsidRPr="00B46642">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PEVuZE5vdGU+PENpdGU+PEF1dGhvcj5QdWxnYXJvbjwvQXV0aG9yPjxZZWFyPjIwMTQ8L1llYXI+
PFJlY051bT4yPC9SZWNOdW0+PERpc3BsYXlUZXh0PigxLCAyLCA1LCA2KTwvRGlzcGxheVRleHQ+
PHJlY29yZD48cmVjLW51bWJlcj4yPC9yZWMtbnVtYmVyPjxmb3JlaWduLWtleXM+PGtleSBhcHA9
IkVOIiBkYi1pZD0iMnI1dDB3ZnpueHN4eHpldnJwN3hzcGViNWZmYWZwNTJlNXN2IiB0aW1lc3Rh
bXA9IjE0MzY1MTk5ODMiPjI8L2tleT48L2ZvcmVpZ24ta2V5cz48cmVmLXR5cGUgbmFtZT0iSm91
cm5hbCBBcnRpY2xlIj4xNzwvcmVmLXR5cGU+PGNvbnRyaWJ1dG9ycz48YXV0aG9ycz48YXV0aG9y
PlB1bGdhcm9uLCBFLiBSLjwvYXV0aG9yPjxhdXRob3I+RGVsYW1hdGVyLCBBLiBNLjwvYXV0aG9y
PjwvYXV0aG9ycz48L2NvbnRyaWJ1dG9ycz48YXV0aC1hZGRyZXNzPkRlbGFtYXRlciwgQU0mI3hE
O1VuaXYgTWlhbWksIE1pbGxlciBTY2ggTWVkLCBEZXB0IFBlZGlhdCwgMTYwMSBOVyAxMnRoIEF2
ZSwgTWlhbWksIEZMIDMzMTM2IFVTQSYjeEQ7VW5pdiBNaWFtaSwgTWlsbGVyIFNjaCBNZWQsIERl
cHQgUGVkaWF0LCAxNjAxIE5XIDEydGggQXZlLCBNaWFtaSwgRkwgMzMxMzYgVVNBJiN4RDtVbml2
IE1pYW1pLCBNaWxsZXIgU2NoIE1lZCwgRGVwdCBQZWRpYXQsIE1pYW1pLCBGTCAzMzEzNiBVU0E8
L2F1dGgtYWRkcmVzcz48dGl0bGVzPjx0aXRsZT5PYmVzaXR5IGFuZCBUeXBlIDIgRGlhYmV0ZXMg
aW4gQ2hpbGRyZW46IEVwaWRlbWlvbG9neSBhbmQgVHJlYXRtZW50PC90aXRsZT48c2Vjb25kYXJ5
LXRpdGxlPkN1cnJlbnQgRGlhYmV0ZXMgUmVwb3J0czwvc2Vjb25kYXJ5LXRpdGxlPjxhbHQtdGl0
bGU+Q3VyciBEaWFiZXRlcyBSZXA8L2FsdC10aXRsZT48L3RpdGxlcz48cGVyaW9kaWNhbD48ZnVs
bC10aXRsZT5DdXJyZW50IERpYWJldGVzIFJlcG9ydHM8L2Z1bGwtdGl0bGU+PGFiYnItMT5DdXJy
IERpYWJldGVzIFJlcDwvYWJici0xPjwvcGVyaW9kaWNhbD48YWx0LXBlcmlvZGljYWw+PGZ1bGwt
dGl0bGU+Q3VycmVudCBEaWFiZXRlcyBSZXBvcnRzPC9mdWxsLXRpdGxlPjxhYmJyLTE+Q3VyciBE
aWFiZXRlcyBSZXA8L2FiYnItMT48L2FsdC1wZXJpb2RpY2FsPjx2b2x1bWU+MTQ8L3ZvbHVtZT48
bnVtYmVyPjg8L251bWJlcj48a2V5d29yZHM+PGtleXdvcmQ+Y2hpbGRyZW48L2tleXdvcmQ+PGtl
eXdvcmQ+YWRvbGVzY2VudHM8L2tleXdvcmQ+PGtleXdvcmQ+b3ZlcndlaWdodDwva2V5d29yZD48
a2V5d29yZD5vYmVzZTwva2V5d29yZD48a2V5d29yZD50eXBlIDIgZGlhYmV0ZXM8L2tleXdvcmQ+
PGtleXdvcmQ+dHJlYXRtZW50PC9rZXl3b3JkPjxrZXl3b3JkPnByZXZlbnRpb248L2tleXdvcmQ+
PGtleXdvcmQ+cXVhbGl0eS1vZi1saWZlPC9rZXl3b3JkPjxrZXl3b3JkPnJhbmRvbWl6ZWQgY29u
dHJvbGxlZC10cmlhbDwva2V5d29yZD48a2V5d29yZD5zY2hvb2wtYmFzZWQgaW50ZXJ2ZW50aW9u
PC9rZXl3b3JkPjxrZXl3b3JkPmZhY2UtdG8tZmFjZTwva2V5d29yZD48a2V5d29yZD5waHlzaWNh
bC1hY3Rpdml0eTwva2V5d29yZD48a2V5d29yZD5jaGlsZGhvb2Qgb2Jlc2l0eTwva2V5d29yZD48
a2V5d29yZD5hZnJpY2FuLWFtZXJpY2FuPC9rZXl3b3JkPjxrZXl3b3JkPnJpc2stZmFjdG9yczwv
a2V5d29yZD48a2V5d29yZD5wZWRpYXRyaWMgb2Jlc2l0eTwva2V5d29yZD48a2V5d29yZD5nbHlj
ZW1pYyBjb250cm9sPC9rZXl3b3JkPjwva2V5d29yZHM+PGRhdGVzPjx5ZWFyPjIwMTQ8L3llYXI+
PHB1Yi1kYXRlcz48ZGF0ZT5BdWc8L2RhdGU+PC9wdWItZGF0ZXM+PC9kYXRlcz48aXNibj4xNTM0
LTQ4Mjc8L2lzYm4+PGFjY2Vzc2lvbi1udW0+V09TOjAwMDM0MTA4MzUwMDAwMTwvYWNjZXNzaW9u
LW51bT48dXJscz48cmVsYXRlZC11cmxzPjx1cmw+Jmx0O0dvIHRvIElTSSZndDs6Ly9XT1M6MDAw
MzQxMDgzNTAwMDAxPC91cmw+PC9yZWxhdGVkLXVybHM+PC91cmxzPjxlbGVjdHJvbmljLXJlc291
cmNlLW51bT5BUlROIDUwOCYjeEQ7RE9JIDEwLjEwMDcvczExODkyLTAxNC0wNTA4LXk8L2VsZWN0
cm9uaWMtcmVzb3VyY2UtbnVtPjxsYW5ndWFnZT5FbmdsaXNoPC9sYW5ndWFnZT48L3JlY29yZD48
L0NpdGU+PENpdGU+PEF1dGhvcj5EZWFuPC9BdXRob3I+PFllYXI+MjAxNTwvWWVhcj48UmVjTnVt
PjQ8L1JlY051bT48cmVjb3JkPjxyZWMtbnVtYmVyPjQ8L3JlYy1udW1iZXI+PGZvcmVpZ24ta2V5
cz48a2V5IGFwcD0iRU4iIGRiLWlkPSIycjV0MHdmem54c3h4emV2cnA3eHNwZWI1ZmZhZnA1MmU1
c3YiIHRpbWVzdGFtcD0iMTQzNjUyMDI1NiI+NDwva2V5PjwvZm9yZWlnbi1rZXlzPjxyZWYtdHlw
ZSBuYW1lPSJKb3VybmFsIEFydGljbGUiPjE3PC9yZWYtdHlwZT48Y29udHJpYnV0b3JzPjxhdXRo
b3JzPjxhdXRob3I+RGVhbiwgSC4gSi48L2F1dGhvcj48YXV0aG9yPlNlbGxlcnMsIEUuIEEuPC9h
dXRob3I+PC9hdXRob3JzPjwvY29udHJpYnV0b3JzPjxhdXRoLWFkZHJlc3M+RGVwYXJ0bWVudCBv
ZiBQZWRpYXRyaWNzIGFuZCBDaGlsZCBIZWFsdGgsIENvbGxlZ2Ugb2YgTWVkaWNpbmUsIEZhY3Vs
dHkgb2YgSGVhbHRoIFNjaWVuY2VzLCBVbml2ZXJzaXR5IG9mIE1hbml0b2JhLCBXaW5uaXBlZywg
TUIgUjNFIDBaMiwgQ2FuYWRhLjwvYXV0aC1hZGRyZXNzPjx0aXRsZXM+PHRpdGxlPkNoaWxkcmVu
IGhhdmUgdHlwZSAyIGRpYWJldGVzIHRvbzogYW4gaGlzdG9yaWNhbCBwZXJzcGVjdGl2ZTwvdGl0
bGU+PHNlY29uZGFyeS10aXRsZT5CaW9jaGVtIENlbGwgQmlvbDwvc2Vjb25kYXJ5LXRpdGxlPjwv
dGl0bGVzPjxwZXJpb2RpY2FsPjxmdWxsLXRpdGxlPkJpb2NoZW0gQ2VsbCBCaW9sPC9mdWxsLXRp
dGxlPjwvcGVyaW9kaWNhbD48cGFnZXM+MS01PC9wYWdlcz48a2V5d29yZHM+PGtleXdvcmQ+Y2hp
bGRyZW48L2tleXdvcmQ+PGtleXdvcmQ+ZGlhYmV0ZSBkZSB0eXBlIDI8L2tleXdvcmQ+PGtleXdv
cmQ+ZW5mYW50czwva2V5d29yZD48a2V5d29yZD5oaXN0b2lyZTwva2V5d29yZD48a2V5d29yZD5o
aXN0b3J5PC9rZXl3b3JkPjxrZXl3b3JkPnR5cGUgMiBkaWFiZXRlczwva2V5d29yZD48L2tleXdv
cmRzPjxkYXRlcz48eWVhcj4yMDE1PC95ZWFyPjxwdWItZGF0ZXM+PGRhdGU+RmViIDU8L2RhdGU+
PC9wdWItZGF0ZXM+PC9kYXRlcz48aXNibj4xMjA4LTYwMDIgKEVsZWN0cm9uaWMpJiN4RDswODI5
LTgyMTEgKExpbmtpbmcpPC9pc2JuPjxhY2Nlc3Npb24tbnVtPjI1OTE2NzE5PC9hY2Nlc3Npb24t
bnVtPjx1cmxzPjxyZWxhdGVkLXVybHM+PHVybD5odHRwOi8vd3d3Lm5jYmkubmxtLm5paC5nb3Yv
cHVibWVkLzI1OTE2NzE5PC91cmw+PC9yZWxhdGVkLXVybHM+PC91cmxzPjxlbGVjdHJvbmljLXJl
c291cmNlLW51bT4xMC4xMTM5L2JjYi0yMDE0LTAxNTI8L2VsZWN0cm9uaWMtcmVzb3VyY2UtbnVt
PjwvcmVjb3JkPjwvQ2l0ZT48Q2l0ZT48QXV0aG9yPlByb3R1ZGplcjwvQXV0aG9yPjxZZWFyPjIw
MTQ8L1llYXI+PFJlY051bT4xNTwvUmVjTnVtPjxyZWNvcmQ+PHJlYy1udW1iZXI+MTU8L3JlYy1u
dW1iZXI+PGZvcmVpZ24ta2V5cz48a2V5IGFwcD0iRU4iIGRiLWlkPSIycjV0MHdmem54c3h4emV2
cnA3eHNwZWI1ZmZhZnA1MmU1c3YiIHRpbWVzdGFtcD0iMTQzNjUyMjQ0NyI+MTU8L2tleT48L2Zv
cmVpZ24ta2V5cz48cmVmLXR5cGUgbmFtZT0iSm91cm5hbCBBcnRpY2xlIj4xNzwvcmVmLXR5cGU+
PGNvbnRyaWJ1dG9ycz48YXV0aG9ycz48YXV0aG9yPlByb3R1ZGplciwgSi4gTC48L2F1dGhvcj48
YXV0aG9yPkR1bW9udGV0LCBKLjwvYXV0aG9yPjxhdXRob3I+TWNHYXZvY2ssIEouIE0uPC9hdXRo
b3I+PC9hdXRob3JzPjwvY29udHJpYnV0b3JzPjxhdXRoLWFkZHJlc3M+TWFuaXRvYmEgSW5zdGl0
dXRlIG9mIENoaWxkIEhlYWx0aCwgV2lubmlwZWcsIE1hbml0b2JhLCBDYW5hZGEuIEVsZWN0cm9u
aWMgYWRkcmVzczoganByb3R1ZGplckBtaWNoLmNhLiYjeEQ7TWFuaXRvYmEgSW5zdGl0dXRlIG9m
IENoaWxkIEhlYWx0aCwgV2lubmlwZWcsIE1hbml0b2JhLCBDYW5hZGEuJiN4RDtNYW5pdG9iYSBJ
bnN0aXR1dGUgb2YgQ2hpbGQgSGVhbHRoLCBXaW5uaXBlZywgTWFuaXRvYmEsIENhbmFkYTsgRGVw
YXJ0bWVudCBvZiBQZWRpYXRyaWNzLCBGYWN1bHR5IG9mIE1lZGljaW5lLCBVbml2ZXJzaXR5IG9m
IE1hbml0b2JhLCBXaW5uaXBlZywgTWFuaXRvYmEsIENhbmFkYS48L2F1dGgtYWRkcmVzcz48dGl0
bGVzPjx0aXRsZT5NeSB2b2ljZTogYSBncm91bmRlZCB0aGVvcnkgYW5hbHlzaXMgb2YgdGhlIGxp
dmVkIGV4cGVyaWVuY2Ugb2YgdHlwZSAyIGRpYWJldGVzIGluIGFkb2xlc2NlbmNlPC90aXRsZT48
c2Vjb25kYXJ5LXRpdGxlPkNhbiBKIERpYWJldGVzPC9zZWNvbmRhcnktdGl0bGU+PC90aXRsZXM+
PHBlcmlvZGljYWw+PGZ1bGwtdGl0bGU+Q2FuIEogRGlhYmV0ZXM8L2Z1bGwtdGl0bGU+PC9wZXJp
b2RpY2FsPjxwYWdlcz4yMjktMzY8L3BhZ2VzPjx2b2x1bWU+Mzg8L3ZvbHVtZT48bnVtYmVyPjQ8
L251bWJlcj48a2V5d29yZHM+PGtleXdvcmQ+YWRvbGVzY2VuY2U8L2tleXdvcmQ+PGtleXdvcmQ+
ZGlhYmV0ZSBkZSB0eXBlIDI8L2tleXdvcmQ+PGtleXdvcmQ+cXVhbGl0YXRpdmU8L2tleXdvcmQ+
PGtleXdvcmQ+dHlwZSAyIGRpYWJldGVzPC9rZXl3b3JkPjwva2V5d29yZHM+PGRhdGVzPjx5ZWFy
PjIwMTQ8L3llYXI+PHB1Yi1kYXRlcz48ZGF0ZT5BdWc8L2RhdGU+PC9wdWItZGF0ZXM+PC9kYXRl
cz48aXNibj4yMzUyLTM4NDAgKEVsZWN0cm9uaWMpJiN4RDsxNDk5LTI2NzEgKExpbmtpbmcpPC9p
c2JuPjxhY2Nlc3Npb24tbnVtPjI1MDkyNjQzPC9hY2Nlc3Npb24tbnVtPjx1cmxzPjxyZWxhdGVk
LXVybHM+PHVybD5odHRwOi8vd3d3Lm5jYmkubmxtLm5paC5nb3YvcHVibWVkLzI1MDkyNjQzPC91
cmw+PC9yZWxhdGVkLXVybHM+PC91cmxzPjxlbGVjdHJvbmljLXJlc291cmNlLW51bT4xMC4xMDE2
L2ouamNqZC4yMDE0LjA1LjAwODwvZWxlY3Ryb25pYy1yZXNvdXJjZS1udW0+PC9yZWNvcmQ+PC9D
aXRlPjxDaXRlPjxBdXRob3I+TmF1Z2h0b248L0F1dGhvcj48WWVhcj4yMDA4PC9ZZWFyPjxSZWNO
dW0+MTY8L1JlY051bT48cmVjb3JkPjxyZWMtbnVtYmVyPjE2PC9yZWMtbnVtYmVyPjxmb3JlaWdu
LWtleXM+PGtleSBhcHA9IkVOIiBkYi1pZD0iMnI1dDB3ZnpueHN4eHpldnJwN3hzcGViNWZmYWZw
NTJlNXN2IiB0aW1lc3RhbXA9IjE0MzY1MjI2MDgiPjE2PC9rZXk+PC9mb3JlaWduLWtleXM+PHJl
Zi10eXBlIG5hbWU9IkpvdXJuYWwgQXJ0aWNsZSI+MTc8L3JlZi10eXBlPjxjb250cmlidXRvcnM+
PGF1dGhvcnM+PGF1dGhvcj5OYXVnaHRvbiwgTS4gSi48L2F1dGhvcj48YXV0aG9yPlJ1Z2dpZXJv
LCBBLiBNLjwvYXV0aG9yPjxhdXRob3I+TGF3cmVuY2UsIEouIE0uPC9hdXRob3I+PGF1dGhvcj5J
bXBlcmF0b3JlLCBHLjwvYXV0aG9yPjxhdXRob3I+S2xpbmdlbnNtaXRoLCBHLiBKLjwvYXV0aG9y
PjxhdXRob3I+V2FpdHpmZWxkZXIsIEIuPC9hdXRob3I+PGF1dGhvcj5NY0tlb3duLCBSLiBFLjwv
YXV0aG9yPjxhdXRob3I+U3RhbmRpZm9yZCwgRC4gQS48L2F1dGhvcj48YXV0aG9yPkxpZXNlLCBB
LiBELjwvYXV0aG9yPjxhdXRob3I+TG9vdHMsIEIuPC9hdXRob3I+PGF1dGhvcj5TZWFyY2ggRGlh
YmV0ZXMgWW91dGggU3R1ZHkgR3JwPC9hdXRob3I+PC9hdXRob3JzPjwvY29udHJpYnV0b3JzPjxh
dXRoLWFkZHJlc3M+TmF1Z2h0b24sIE1KJiN4RDtXYWtlIEZvcmVzdCBVbml2LCBTY2ggTWVkLCBE
aXYgUHVibCBIbHRoIFNjaSwgRGVwdCBTb2NpYWwgU2NpICZhbXA7IEhsdGggUG9saWN5LCAyMDAw
IFcgRmlyc3QgU3QsUm9vbSAyMjQsIFdpbnN0b24gU2FsZW0sIE5DIDI3MTA0IFVTQSYjeEQ7V2Fr
ZSBGb3Jlc3QgVW5pdiwgU2NoIE1lZCwgRGl2IFB1YmwgSGx0aCBTY2ksIERlcHQgU29jaWFsIFNj
aSAmYW1wOyBIbHRoIFBvbGljeSwgMjAwMCBXIEZpcnN0IFN0LFJvb20gMjI0LCBXaW5zdG9uIFNh
bGVtLCBOQyAyNzEwNCBVU0EmI3hEO1dha2UgRm9yZXN0IFVuaXYsIFNjaCBNZWQsIERpdiBQdWJs
IEhsdGggU2NpLCBEZXB0IFNvY2lhbCBTY2kgJmFtcDsgSGx0aCBQb2xpY3ksIFdpbnN0b24gU2Fs
ZW0sIE5DIDI3MTA0IFVTQSYjeEQ7V2FrZSBGb3Jlc3QgVW5pdiwgU2NoIE1lZCwgRGl2IFB1Ymwg
SGx0aCBTY2ksIERlcHQgQmlvc3RhdGlzdCBTY2ksIFdpbnN0b24gU2FsZW0sIE5DIDI3MTA0IFVT
QSYjeEQ7S2Fpc2VyIFBlcm1hbmVudGUgU28gQ2FsaWYsIFBhc2FkZW5hLCBDQSBVU0EmI3hEO0N0
ciBEaXMgQ29udHJvbCAmYW1wOyBQcmV2ZW50LCBEaXYgRGlhYmV0IFRyYW5zbGF0LCBBdGxhbnRh
LCBHQSBVU0EmI3hEO1VuaXYgQ29sb3JhZG8sIFNjaCBNZWQsIEJhcmJhcmEgRGF2aXMgQ3RyLCBE
ZW52ZXIsIENPIFVTQSYjeEQ7UGFjaWZpYyBIbHRoIFJlcyBJbnN0LCBIb25vbHVsdSwgSEkgVVNB
JiN4RDtVbml2IFMgQ2Fyb2xpbmEsIERlcHQgRXBpZGVtaW9sICZhbXA7IEJpb3N0YXQsIENvbHVt
YmlhLCBTQyAyOTIwOCBVU0EmI3hEO0NoaWxkcmVucyBIb3NwLCBNZWQgQ3RyLCBEaXYgRW5kb2Ny
aW5vbCwgQ2luY2lubmF0aSwgT0ggNDUyMjkgVVNBJiN4RDtDaGlsZHJlbnMgSG9zcCAmYW1wOyBS
ZWcgTWVkIEN0ciwgU2VhdHRsZSwgV0EgVVNBPC9hdXRoLWFkZHJlc3M+PHRpdGxlcz48dGl0bGU+
SGVhbHRoLXJlbGF0ZWQgcXVhbGl0eSBvZiBsaWZlIG9mIGNoaWxkcmVuIGFuZCBhZG9sZXNjZW50
cyB3aXRoIHR5cGUgMSBvciB0eXBlIDIgZGlhYmV0ZXMgbWVsbGl0dXM8L3RpdGxlPjxzZWNvbmRh
cnktdGl0bGU+QXJjaGl2ZXMgb2YgUGVkaWF0cmljcyAmYW1wOyBBZG9sZXNjZW50IE1lZGljaW5l
PC9zZWNvbmRhcnktdGl0bGU+PGFsdC10aXRsZT5BcmNoIFBlZGlhdCBBZG9sIE1lZDwvYWx0LXRp
dGxlPjwvdGl0bGVzPjxwZXJpb2RpY2FsPjxmdWxsLXRpdGxlPkFyY2hpdmVzIG9mIFBlZGlhdHJp
Y3MgJmFtcDsgQWRvbGVzY2VudCBNZWRpY2luZTwvZnVsbC10aXRsZT48YWJici0xPkFyY2ggUGVk
aWF0IEFkb2wgTWVkPC9hYmJyLTE+PC9wZXJpb2RpY2FsPjxhbHQtcGVyaW9kaWNhbD48ZnVsbC10
aXRsZT5BcmNoaXZlcyBvZiBQZWRpYXRyaWNzICZhbXA7IEFkb2xlc2NlbnQgTWVkaWNpbmU8L2Z1
bGwtdGl0bGU+PGFiYnItMT5BcmNoIFBlZGlhdCBBZG9sIE1lZDwvYWJici0xPjwvYWx0LXBlcmlv
ZGljYWw+PHBhZ2VzPjY0OS02NTc8L3BhZ2VzPjx2b2x1bWU+MTYyPC92b2x1bWU+PG51bWJlcj43
PC9udW1iZXI+PGtleXdvcmRzPjxrZXl3b3JkPmdlbmVyaWMgY29yZSBzY2FsZXM8L2tleXdvcmQ+
PGtleXdvcmQ+bWV0YWJvbGljLWNvbnRyb2w8L2tleXdvcmQ+PGtleXdvcmQ+Z2x5Y2VtaWMgY29u
dHJvbDwva2V5d29yZD48a2V5d29yZD5zZWxmLXJlcG9ydDwva2V5d29yZD48a2V5d29yZD55b3Vu
Zzwva2V5d29yZD48a2V5d29yZD5pZGRtPC9rZXl3b3JkPjxrZXl3b3JkPm1hbmFnZW1lbnQ8L2tl
eXdvcmQ+PGtleXdvcmQ+eW91dGg8L2tleXdvcmQ+PGtleXdvcmQ+cHJldmFsZW5jZTwva2V5d29y
ZD48a2V5d29yZD5hZGhlcmVuY2U8L2tleXdvcmQ+PC9rZXl3b3Jkcz48ZGF0ZXM+PHllYXI+MjAw
ODwveWVhcj48cHViLWRhdGVzPjxkYXRlPkp1bDwvZGF0ZT48L3B1Yi1kYXRlcz48L2RhdGVzPjxp
c2JuPjEwNzItNDcxMDwvaXNibj48YWNjZXNzaW9uLW51bT5XT1M6MDAwMjU3NDM3NjAwMDA3PC9h
Y2Nlc3Npb24tbnVtPjx1cmxzPjxyZWxhdGVkLXVybHM+PHVybD4mbHQ7R28gdG8gSVNJJmd0Ozov
L1dPUzowMDAyNTc0Mzc2MDAwMDc8L3VybD48L3JlbGF0ZWQtdXJscz48L3VybHM+PGVsZWN0cm9u
aWMtcmVzb3VyY2UtbnVtPkRPSSAxMC4xMDAxL2FyY2hwZWRpLjE2Mi43LjY0OTwvZWxlY3Ryb25p
Yy1yZXNvdXJjZS1udW0+PGxhbmd1YWdlPkVuZ2xpc2g8L2xhbmd1YWdlPjwvcmVjb3JkPjwvQ2l0
ZT48L0VuZE5vdGU+AG==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PEVuZE5vdGU+PENpdGU+PEF1dGhvcj5QdWxnYXJvbjwvQXV0aG9yPjxZZWFyPjIwMTQ8L1llYXI+
PFJlY051bT4yPC9SZWNOdW0+PERpc3BsYXlUZXh0PigxLCAyLCA1LCA2KTwvRGlzcGxheVRleHQ+
PHJlY29yZD48cmVjLW51bWJlcj4yPC9yZWMtbnVtYmVyPjxmb3JlaWduLWtleXM+PGtleSBhcHA9
IkVOIiBkYi1pZD0iMnI1dDB3ZnpueHN4eHpldnJwN3hzcGViNWZmYWZwNTJlNXN2IiB0aW1lc3Rh
bXA9IjE0MzY1MTk5ODMiPjI8L2tleT48L2ZvcmVpZ24ta2V5cz48cmVmLXR5cGUgbmFtZT0iSm91
cm5hbCBBcnRpY2xlIj4xNzwvcmVmLXR5cGU+PGNvbnRyaWJ1dG9ycz48YXV0aG9ycz48YXV0aG9y
PlB1bGdhcm9uLCBFLiBSLjwvYXV0aG9yPjxhdXRob3I+RGVsYW1hdGVyLCBBLiBNLjwvYXV0aG9y
PjwvYXV0aG9ycz48L2NvbnRyaWJ1dG9ycz48YXV0aC1hZGRyZXNzPkRlbGFtYXRlciwgQU0mI3hE
O1VuaXYgTWlhbWksIE1pbGxlciBTY2ggTWVkLCBEZXB0IFBlZGlhdCwgMTYwMSBOVyAxMnRoIEF2
ZSwgTWlhbWksIEZMIDMzMTM2IFVTQSYjeEQ7VW5pdiBNaWFtaSwgTWlsbGVyIFNjaCBNZWQsIERl
cHQgUGVkaWF0LCAxNjAxIE5XIDEydGggQXZlLCBNaWFtaSwgRkwgMzMxMzYgVVNBJiN4RDtVbml2
IE1pYW1pLCBNaWxsZXIgU2NoIE1lZCwgRGVwdCBQZWRpYXQsIE1pYW1pLCBGTCAzMzEzNiBVU0E8
L2F1dGgtYWRkcmVzcz48dGl0bGVzPjx0aXRsZT5PYmVzaXR5IGFuZCBUeXBlIDIgRGlhYmV0ZXMg
aW4gQ2hpbGRyZW46IEVwaWRlbWlvbG9neSBhbmQgVHJlYXRtZW50PC90aXRsZT48c2Vjb25kYXJ5
LXRpdGxlPkN1cnJlbnQgRGlhYmV0ZXMgUmVwb3J0czwvc2Vjb25kYXJ5LXRpdGxlPjxhbHQtdGl0
bGU+Q3VyciBEaWFiZXRlcyBSZXA8L2FsdC10aXRsZT48L3RpdGxlcz48cGVyaW9kaWNhbD48ZnVs
bC10aXRsZT5DdXJyZW50IERpYWJldGVzIFJlcG9ydHM8L2Z1bGwtdGl0bGU+PGFiYnItMT5DdXJy
IERpYWJldGVzIFJlcDwvYWJici0xPjwvcGVyaW9kaWNhbD48YWx0LXBlcmlvZGljYWw+PGZ1bGwt
dGl0bGU+Q3VycmVudCBEaWFiZXRlcyBSZXBvcnRzPC9mdWxsLXRpdGxlPjxhYmJyLTE+Q3VyciBE
aWFiZXRlcyBSZXA8L2FiYnItMT48L2FsdC1wZXJpb2RpY2FsPjx2b2x1bWU+MTQ8L3ZvbHVtZT48
bnVtYmVyPjg8L251bWJlcj48a2V5d29yZHM+PGtleXdvcmQ+Y2hpbGRyZW48L2tleXdvcmQ+PGtl
eXdvcmQ+YWRvbGVzY2VudHM8L2tleXdvcmQ+PGtleXdvcmQ+b3ZlcndlaWdodDwva2V5d29yZD48
a2V5d29yZD5vYmVzZTwva2V5d29yZD48a2V5d29yZD50eXBlIDIgZGlhYmV0ZXM8L2tleXdvcmQ+
PGtleXdvcmQ+dHJlYXRtZW50PC9rZXl3b3JkPjxrZXl3b3JkPnByZXZlbnRpb248L2tleXdvcmQ+
PGtleXdvcmQ+cXVhbGl0eS1vZi1saWZlPC9rZXl3b3JkPjxrZXl3b3JkPnJhbmRvbWl6ZWQgY29u
dHJvbGxlZC10cmlhbDwva2V5d29yZD48a2V5d29yZD5zY2hvb2wtYmFzZWQgaW50ZXJ2ZW50aW9u
PC9rZXl3b3JkPjxrZXl3b3JkPmZhY2UtdG8tZmFjZTwva2V5d29yZD48a2V5d29yZD5waHlzaWNh
bC1hY3Rpdml0eTwva2V5d29yZD48a2V5d29yZD5jaGlsZGhvb2Qgb2Jlc2l0eTwva2V5d29yZD48
a2V5d29yZD5hZnJpY2FuLWFtZXJpY2FuPC9rZXl3b3JkPjxrZXl3b3JkPnJpc2stZmFjdG9yczwv
a2V5d29yZD48a2V5d29yZD5wZWRpYXRyaWMgb2Jlc2l0eTwva2V5d29yZD48a2V5d29yZD5nbHlj
ZW1pYyBjb250cm9sPC9rZXl3b3JkPjwva2V5d29yZHM+PGRhdGVzPjx5ZWFyPjIwMTQ8L3llYXI+
PHB1Yi1kYXRlcz48ZGF0ZT5BdWc8L2RhdGU+PC9wdWItZGF0ZXM+PC9kYXRlcz48aXNibj4xNTM0
LTQ4Mjc8L2lzYm4+PGFjY2Vzc2lvbi1udW0+V09TOjAwMDM0MTA4MzUwMDAwMTwvYWNjZXNzaW9u
LW51bT48dXJscz48cmVsYXRlZC11cmxzPjx1cmw+Jmx0O0dvIHRvIElTSSZndDs6Ly9XT1M6MDAw
MzQxMDgzNTAwMDAxPC91cmw+PC9yZWxhdGVkLXVybHM+PC91cmxzPjxlbGVjdHJvbmljLXJlc291
cmNlLW51bT5BUlROIDUwOCYjeEQ7RE9JIDEwLjEwMDcvczExODkyLTAxNC0wNTA4LXk8L2VsZWN0
cm9uaWMtcmVzb3VyY2UtbnVtPjxsYW5ndWFnZT5FbmdsaXNoPC9sYW5ndWFnZT48L3JlY29yZD48
L0NpdGU+PENpdGU+PEF1dGhvcj5EZWFuPC9BdXRob3I+PFllYXI+MjAxNTwvWWVhcj48UmVjTnVt
PjQ8L1JlY051bT48cmVjb3JkPjxyZWMtbnVtYmVyPjQ8L3JlYy1udW1iZXI+PGZvcmVpZ24ta2V5
cz48a2V5IGFwcD0iRU4iIGRiLWlkPSIycjV0MHdmem54c3h4emV2cnA3eHNwZWI1ZmZhZnA1MmU1
c3YiIHRpbWVzdGFtcD0iMTQzNjUyMDI1NiI+NDwva2V5PjwvZm9yZWlnbi1rZXlzPjxyZWYtdHlw
ZSBuYW1lPSJKb3VybmFsIEFydGljbGUiPjE3PC9yZWYtdHlwZT48Y29udHJpYnV0b3JzPjxhdXRo
b3JzPjxhdXRob3I+RGVhbiwgSC4gSi48L2F1dGhvcj48YXV0aG9yPlNlbGxlcnMsIEUuIEEuPC9h
dXRob3I+PC9hdXRob3JzPjwvY29udHJpYnV0b3JzPjxhdXRoLWFkZHJlc3M+RGVwYXJ0bWVudCBv
ZiBQZWRpYXRyaWNzIGFuZCBDaGlsZCBIZWFsdGgsIENvbGxlZ2Ugb2YgTWVkaWNpbmUsIEZhY3Vs
dHkgb2YgSGVhbHRoIFNjaWVuY2VzLCBVbml2ZXJzaXR5IG9mIE1hbml0b2JhLCBXaW5uaXBlZywg
TUIgUjNFIDBaMiwgQ2FuYWRhLjwvYXV0aC1hZGRyZXNzPjx0aXRsZXM+PHRpdGxlPkNoaWxkcmVu
IGhhdmUgdHlwZSAyIGRpYWJldGVzIHRvbzogYW4gaGlzdG9yaWNhbCBwZXJzcGVjdGl2ZTwvdGl0
bGU+PHNlY29uZGFyeS10aXRsZT5CaW9jaGVtIENlbGwgQmlvbDwvc2Vjb25kYXJ5LXRpdGxlPjwv
dGl0bGVzPjxwZXJpb2RpY2FsPjxmdWxsLXRpdGxlPkJpb2NoZW0gQ2VsbCBCaW9sPC9mdWxsLXRp
dGxlPjwvcGVyaW9kaWNhbD48cGFnZXM+MS01PC9wYWdlcz48a2V5d29yZHM+PGtleXdvcmQ+Y2hp
bGRyZW48L2tleXdvcmQ+PGtleXdvcmQ+ZGlhYmV0ZSBkZSB0eXBlIDI8L2tleXdvcmQ+PGtleXdv
cmQ+ZW5mYW50czwva2V5d29yZD48a2V5d29yZD5oaXN0b2lyZTwva2V5d29yZD48a2V5d29yZD5o
aXN0b3J5PC9rZXl3b3JkPjxrZXl3b3JkPnR5cGUgMiBkaWFiZXRlczwva2V5d29yZD48L2tleXdv
cmRzPjxkYXRlcz48eWVhcj4yMDE1PC95ZWFyPjxwdWItZGF0ZXM+PGRhdGU+RmViIDU8L2RhdGU+
PC9wdWItZGF0ZXM+PC9kYXRlcz48aXNibj4xMjA4LTYwMDIgKEVsZWN0cm9uaWMpJiN4RDswODI5
LTgyMTEgKExpbmtpbmcpPC9pc2JuPjxhY2Nlc3Npb24tbnVtPjI1OTE2NzE5PC9hY2Nlc3Npb24t
bnVtPjx1cmxzPjxyZWxhdGVkLXVybHM+PHVybD5odHRwOi8vd3d3Lm5jYmkubmxtLm5paC5nb3Yv
cHVibWVkLzI1OTE2NzE5PC91cmw+PC9yZWxhdGVkLXVybHM+PC91cmxzPjxlbGVjdHJvbmljLXJl
c291cmNlLW51bT4xMC4xMTM5L2JjYi0yMDE0LTAxNTI8L2VsZWN0cm9uaWMtcmVzb3VyY2UtbnVt
PjwvcmVjb3JkPjwvQ2l0ZT48Q2l0ZT48QXV0aG9yPlByb3R1ZGplcjwvQXV0aG9yPjxZZWFyPjIw
MTQ8L1llYXI+PFJlY051bT4xNTwvUmVjTnVtPjxyZWNvcmQ+PHJlYy1udW1iZXI+MTU8L3JlYy1u
dW1iZXI+PGZvcmVpZ24ta2V5cz48a2V5IGFwcD0iRU4iIGRiLWlkPSIycjV0MHdmem54c3h4emV2
cnA3eHNwZWI1ZmZhZnA1MmU1c3YiIHRpbWVzdGFtcD0iMTQzNjUyMjQ0NyI+MTU8L2tleT48L2Zv
cmVpZ24ta2V5cz48cmVmLXR5cGUgbmFtZT0iSm91cm5hbCBBcnRpY2xlIj4xNzwvcmVmLXR5cGU+
PGNvbnRyaWJ1dG9ycz48YXV0aG9ycz48YXV0aG9yPlByb3R1ZGplciwgSi4gTC48L2F1dGhvcj48
YXV0aG9yPkR1bW9udGV0LCBKLjwvYXV0aG9yPjxhdXRob3I+TWNHYXZvY2ssIEouIE0uPC9hdXRo
b3I+PC9hdXRob3JzPjwvY29udHJpYnV0b3JzPjxhdXRoLWFkZHJlc3M+TWFuaXRvYmEgSW5zdGl0
dXRlIG9mIENoaWxkIEhlYWx0aCwgV2lubmlwZWcsIE1hbml0b2JhLCBDYW5hZGEuIEVsZWN0cm9u
aWMgYWRkcmVzczoganByb3R1ZGplckBtaWNoLmNhLiYjeEQ7TWFuaXRvYmEgSW5zdGl0dXRlIG9m
IENoaWxkIEhlYWx0aCwgV2lubmlwZWcsIE1hbml0b2JhLCBDYW5hZGEuJiN4RDtNYW5pdG9iYSBJ
bnN0aXR1dGUgb2YgQ2hpbGQgSGVhbHRoLCBXaW5uaXBlZywgTWFuaXRvYmEsIENhbmFkYTsgRGVw
YXJ0bWVudCBvZiBQZWRpYXRyaWNzLCBGYWN1bHR5IG9mIE1lZGljaW5lLCBVbml2ZXJzaXR5IG9m
IE1hbml0b2JhLCBXaW5uaXBlZywgTWFuaXRvYmEsIENhbmFkYS48L2F1dGgtYWRkcmVzcz48dGl0
bGVzPjx0aXRsZT5NeSB2b2ljZTogYSBncm91bmRlZCB0aGVvcnkgYW5hbHlzaXMgb2YgdGhlIGxp
dmVkIGV4cGVyaWVuY2Ugb2YgdHlwZSAyIGRpYWJldGVzIGluIGFkb2xlc2NlbmNlPC90aXRsZT48
c2Vjb25kYXJ5LXRpdGxlPkNhbiBKIERpYWJldGVzPC9zZWNvbmRhcnktdGl0bGU+PC90aXRsZXM+
PHBlcmlvZGljYWw+PGZ1bGwtdGl0bGU+Q2FuIEogRGlhYmV0ZXM8L2Z1bGwtdGl0bGU+PC9wZXJp
b2RpY2FsPjxwYWdlcz4yMjktMzY8L3BhZ2VzPjx2b2x1bWU+Mzg8L3ZvbHVtZT48bnVtYmVyPjQ8
L251bWJlcj48a2V5d29yZHM+PGtleXdvcmQ+YWRvbGVzY2VuY2U8L2tleXdvcmQ+PGtleXdvcmQ+
ZGlhYmV0ZSBkZSB0eXBlIDI8L2tleXdvcmQ+PGtleXdvcmQ+cXVhbGl0YXRpdmU8L2tleXdvcmQ+
PGtleXdvcmQ+dHlwZSAyIGRpYWJldGVzPC9rZXl3b3JkPjwva2V5d29yZHM+PGRhdGVzPjx5ZWFy
PjIwMTQ8L3llYXI+PHB1Yi1kYXRlcz48ZGF0ZT5BdWc8L2RhdGU+PC9wdWItZGF0ZXM+PC9kYXRl
cz48aXNibj4yMzUyLTM4NDAgKEVsZWN0cm9uaWMpJiN4RDsxNDk5LTI2NzEgKExpbmtpbmcpPC9p
c2JuPjxhY2Nlc3Npb24tbnVtPjI1MDkyNjQzPC9hY2Nlc3Npb24tbnVtPjx1cmxzPjxyZWxhdGVk
LXVybHM+PHVybD5odHRwOi8vd3d3Lm5jYmkubmxtLm5paC5nb3YvcHVibWVkLzI1MDkyNjQzPC91
cmw+PC9yZWxhdGVkLXVybHM+PC91cmxzPjxlbGVjdHJvbmljLXJlc291cmNlLW51bT4xMC4xMDE2
L2ouamNqZC4yMDE0LjA1LjAwODwvZWxlY3Ryb25pYy1yZXNvdXJjZS1udW0+PC9yZWNvcmQ+PC9D
aXRlPjxDaXRlPjxBdXRob3I+TmF1Z2h0b248L0F1dGhvcj48WWVhcj4yMDA4PC9ZZWFyPjxSZWNO
dW0+MTY8L1JlY051bT48cmVjb3JkPjxyZWMtbnVtYmVyPjE2PC9yZWMtbnVtYmVyPjxmb3JlaWdu
LWtleXM+PGtleSBhcHA9IkVOIiBkYi1pZD0iMnI1dDB3ZnpueHN4eHpldnJwN3hzcGViNWZmYWZw
NTJlNXN2IiB0aW1lc3RhbXA9IjE0MzY1MjI2MDgiPjE2PC9rZXk+PC9mb3JlaWduLWtleXM+PHJl
Zi10eXBlIG5hbWU9IkpvdXJuYWwgQXJ0aWNsZSI+MTc8L3JlZi10eXBlPjxjb250cmlidXRvcnM+
PGF1dGhvcnM+PGF1dGhvcj5OYXVnaHRvbiwgTS4gSi48L2F1dGhvcj48YXV0aG9yPlJ1Z2dpZXJv
LCBBLiBNLjwvYXV0aG9yPjxhdXRob3I+TGF3cmVuY2UsIEouIE0uPC9hdXRob3I+PGF1dGhvcj5J
bXBlcmF0b3JlLCBHLjwvYXV0aG9yPjxhdXRob3I+S2xpbmdlbnNtaXRoLCBHLiBKLjwvYXV0aG9y
PjxhdXRob3I+V2FpdHpmZWxkZXIsIEIuPC9hdXRob3I+PGF1dGhvcj5NY0tlb3duLCBSLiBFLjwv
YXV0aG9yPjxhdXRob3I+U3RhbmRpZm9yZCwgRC4gQS48L2F1dGhvcj48YXV0aG9yPkxpZXNlLCBB
LiBELjwvYXV0aG9yPjxhdXRob3I+TG9vdHMsIEIuPC9hdXRob3I+PGF1dGhvcj5TZWFyY2ggRGlh
YmV0ZXMgWW91dGggU3R1ZHkgR3JwPC9hdXRob3I+PC9hdXRob3JzPjwvY29udHJpYnV0b3JzPjxh
dXRoLWFkZHJlc3M+TmF1Z2h0b24sIE1KJiN4RDtXYWtlIEZvcmVzdCBVbml2LCBTY2ggTWVkLCBE
aXYgUHVibCBIbHRoIFNjaSwgRGVwdCBTb2NpYWwgU2NpICZhbXA7IEhsdGggUG9saWN5LCAyMDAw
IFcgRmlyc3QgU3QsUm9vbSAyMjQsIFdpbnN0b24gU2FsZW0sIE5DIDI3MTA0IFVTQSYjeEQ7V2Fr
ZSBGb3Jlc3QgVW5pdiwgU2NoIE1lZCwgRGl2IFB1YmwgSGx0aCBTY2ksIERlcHQgU29jaWFsIFNj
aSAmYW1wOyBIbHRoIFBvbGljeSwgMjAwMCBXIEZpcnN0IFN0LFJvb20gMjI0LCBXaW5zdG9uIFNh
bGVtLCBOQyAyNzEwNCBVU0EmI3hEO1dha2UgRm9yZXN0IFVuaXYsIFNjaCBNZWQsIERpdiBQdWJs
IEhsdGggU2NpLCBEZXB0IFNvY2lhbCBTY2kgJmFtcDsgSGx0aCBQb2xpY3ksIFdpbnN0b24gU2Fs
ZW0sIE5DIDI3MTA0IFVTQSYjeEQ7V2FrZSBGb3Jlc3QgVW5pdiwgU2NoIE1lZCwgRGl2IFB1Ymwg
SGx0aCBTY2ksIERlcHQgQmlvc3RhdGlzdCBTY2ksIFdpbnN0b24gU2FsZW0sIE5DIDI3MTA0IFVT
QSYjeEQ7S2Fpc2VyIFBlcm1hbmVudGUgU28gQ2FsaWYsIFBhc2FkZW5hLCBDQSBVU0EmI3hEO0N0
ciBEaXMgQ29udHJvbCAmYW1wOyBQcmV2ZW50LCBEaXYgRGlhYmV0IFRyYW5zbGF0LCBBdGxhbnRh
LCBHQSBVU0EmI3hEO1VuaXYgQ29sb3JhZG8sIFNjaCBNZWQsIEJhcmJhcmEgRGF2aXMgQ3RyLCBE
ZW52ZXIsIENPIFVTQSYjeEQ7UGFjaWZpYyBIbHRoIFJlcyBJbnN0LCBIb25vbHVsdSwgSEkgVVNB
JiN4RDtVbml2IFMgQ2Fyb2xpbmEsIERlcHQgRXBpZGVtaW9sICZhbXA7IEJpb3N0YXQsIENvbHVt
YmlhLCBTQyAyOTIwOCBVU0EmI3hEO0NoaWxkcmVucyBIb3NwLCBNZWQgQ3RyLCBEaXYgRW5kb2Ny
aW5vbCwgQ2luY2lubmF0aSwgT0ggNDUyMjkgVVNBJiN4RDtDaGlsZHJlbnMgSG9zcCAmYW1wOyBS
ZWcgTWVkIEN0ciwgU2VhdHRsZSwgV0EgVVNBPC9hdXRoLWFkZHJlc3M+PHRpdGxlcz48dGl0bGU+
SGVhbHRoLXJlbGF0ZWQgcXVhbGl0eSBvZiBsaWZlIG9mIGNoaWxkcmVuIGFuZCBhZG9sZXNjZW50
cyB3aXRoIHR5cGUgMSBvciB0eXBlIDIgZGlhYmV0ZXMgbWVsbGl0dXM8L3RpdGxlPjxzZWNvbmRh
cnktdGl0bGU+QXJjaGl2ZXMgb2YgUGVkaWF0cmljcyAmYW1wOyBBZG9sZXNjZW50IE1lZGljaW5l
PC9zZWNvbmRhcnktdGl0bGU+PGFsdC10aXRsZT5BcmNoIFBlZGlhdCBBZG9sIE1lZDwvYWx0LXRp
dGxlPjwvdGl0bGVzPjxwZXJpb2RpY2FsPjxmdWxsLXRpdGxlPkFyY2hpdmVzIG9mIFBlZGlhdHJp
Y3MgJmFtcDsgQWRvbGVzY2VudCBNZWRpY2luZTwvZnVsbC10aXRsZT48YWJici0xPkFyY2ggUGVk
aWF0IEFkb2wgTWVkPC9hYmJyLTE+PC9wZXJpb2RpY2FsPjxhbHQtcGVyaW9kaWNhbD48ZnVsbC10
aXRsZT5BcmNoaXZlcyBvZiBQZWRpYXRyaWNzICZhbXA7IEFkb2xlc2NlbnQgTWVkaWNpbmU8L2Z1
bGwtdGl0bGU+PGFiYnItMT5BcmNoIFBlZGlhdCBBZG9sIE1lZDwvYWJici0xPjwvYWx0LXBlcmlv
ZGljYWw+PHBhZ2VzPjY0OS02NTc8L3BhZ2VzPjx2b2x1bWU+MTYyPC92b2x1bWU+PG51bWJlcj43
PC9udW1iZXI+PGtleXdvcmRzPjxrZXl3b3JkPmdlbmVyaWMgY29yZSBzY2FsZXM8L2tleXdvcmQ+
PGtleXdvcmQ+bWV0YWJvbGljLWNvbnRyb2w8L2tleXdvcmQ+PGtleXdvcmQ+Z2x5Y2VtaWMgY29u
dHJvbDwva2V5d29yZD48a2V5d29yZD5zZWxmLXJlcG9ydDwva2V5d29yZD48a2V5d29yZD55b3Vu
Zzwva2V5d29yZD48a2V5d29yZD5pZGRtPC9rZXl3b3JkPjxrZXl3b3JkPm1hbmFnZW1lbnQ8L2tl
eXdvcmQ+PGtleXdvcmQ+eW91dGg8L2tleXdvcmQ+PGtleXdvcmQ+cHJldmFsZW5jZTwva2V5d29y
ZD48a2V5d29yZD5hZGhlcmVuY2U8L2tleXdvcmQ+PC9rZXl3b3Jkcz48ZGF0ZXM+PHllYXI+MjAw
ODwveWVhcj48cHViLWRhdGVzPjxkYXRlPkp1bDwvZGF0ZT48L3B1Yi1kYXRlcz48L2RhdGVzPjxp
c2JuPjEwNzItNDcxMDwvaXNibj48YWNjZXNzaW9uLW51bT5XT1M6MDAwMjU3NDM3NjAwMDA3PC9h
Y2Nlc3Npb24tbnVtPjx1cmxzPjxyZWxhdGVkLXVybHM+PHVybD4mbHQ7R28gdG8gSVNJJmd0Ozov
L1dPUzowMDAyNTc0Mzc2MDAwMDc8L3VybD48L3JlbGF0ZWQtdXJscz48L3VybHM+PGVsZWN0cm9u
aWMtcmVzb3VyY2UtbnVtPkRPSSAxMC4xMDAxL2FyY2hwZWRpLjE2Mi43LjY0OTwvZWxlY3Ryb25p
Yy1yZXNvdXJjZS1udW0+PGxhbmd1YWdlPkVuZ2xpc2g8L2xhbmd1YWdlPjwvcmVjb3JkPjwvQ2l0
ZT48L0VuZE5vdGU+AG==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(1, 2, 5, 6)</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r w:rsidR="00C2179C">
        <w:rPr>
          <w:rFonts w:ascii="Arial" w:hAnsi="Arial" w:cs="Arial"/>
          <w:sz w:val="24"/>
          <w:szCs w:val="24"/>
        </w:rPr>
        <w:t>I</w:t>
      </w:r>
      <w:r w:rsidR="00DE5DF4" w:rsidRPr="00B46642">
        <w:rPr>
          <w:rFonts w:ascii="Arial" w:hAnsi="Arial" w:cs="Arial"/>
          <w:sz w:val="24"/>
          <w:szCs w:val="24"/>
        </w:rPr>
        <w:t>n adolescents</w:t>
      </w:r>
      <w:r w:rsidR="00C2179C">
        <w:rPr>
          <w:rFonts w:ascii="Arial" w:hAnsi="Arial" w:cs="Arial"/>
          <w:sz w:val="24"/>
          <w:szCs w:val="24"/>
        </w:rPr>
        <w:t>, it</w:t>
      </w:r>
      <w:r w:rsidR="00DE5DF4" w:rsidRPr="00B46642">
        <w:rPr>
          <w:rFonts w:ascii="Arial" w:hAnsi="Arial" w:cs="Arial"/>
          <w:sz w:val="24"/>
          <w:szCs w:val="24"/>
        </w:rPr>
        <w:t xml:space="preserve"> is associated with elevated risk of future cardiovascular and other diabetes related com</w:t>
      </w:r>
      <w:r w:rsidR="00C2179C">
        <w:rPr>
          <w:rFonts w:ascii="Arial" w:hAnsi="Arial" w:cs="Arial"/>
          <w:sz w:val="24"/>
          <w:szCs w:val="24"/>
        </w:rPr>
        <w:t>plications w</w:t>
      </w:r>
      <w:bookmarkStart w:id="0" w:name="_GoBack"/>
      <w:r w:rsidR="00E03C4C">
        <w:rPr>
          <w:rFonts w:ascii="Arial" w:hAnsi="Arial" w:cs="Arial"/>
          <w:sz w:val="24"/>
          <w:szCs w:val="24"/>
        </w:rPr>
        <w:t>hich is different from long-term complications often associated</w:t>
      </w:r>
      <w:bookmarkEnd w:id="0"/>
      <w:r w:rsidR="007419A7">
        <w:rPr>
          <w:rFonts w:ascii="Arial" w:hAnsi="Arial" w:cs="Arial"/>
          <w:sz w:val="24"/>
          <w:szCs w:val="24"/>
        </w:rPr>
        <w:t xml:space="preserve"> with type 1</w:t>
      </w:r>
      <w:r w:rsidR="00C2179C">
        <w:rPr>
          <w:rFonts w:ascii="Arial" w:hAnsi="Arial" w:cs="Arial"/>
          <w:sz w:val="24"/>
          <w:szCs w:val="24"/>
        </w:rPr>
        <w:t xml:space="preserve"> diabetes</w:t>
      </w:r>
      <w:r w:rsidR="00DE5DF4" w:rsidRPr="00B46642">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PEVuZE5vdGU+PENpdGU+PEF1dGhvcj5CdXJuczwvQXV0aG9yPjxZZWFyPjIwMTQ8L1llYXI+PFJl
Y051bT4xPC9SZWNOdW0+PERpc3BsYXlUZXh0Pig3LTExKTwvRGlzcGxheVRleHQ+PHJlY29yZD48
cmVjLW51bWJlcj4xPC9yZWMtbnVtYmVyPjxmb3JlaWduLWtleXM+PGtleSBhcHA9IkVOIiBkYi1p
ZD0iMnI1dDB3ZnpueHN4eHpldnJwN3hzcGViNWZmYWZwNTJlNXN2IiB0aW1lc3RhbXA9IjE0MzY1
MTk4OTAiPjE8L2tleT48L2ZvcmVpZ24ta2V5cz48cmVmLXR5cGUgbmFtZT0iSm91cm5hbCBBcnRp
Y2xlIj4xNzwvcmVmLXR5cGU+PGNvbnRyaWJ1dG9ycz48YXV0aG9ycz48YXV0aG9yPkJ1cm5zLCBT
LiBGLjwvYXV0aG9yPjxhdXRob3I+TGVlLCBTLjwvYXV0aG9yPjxhdXRob3I+QmFjaGEsIEYuPC9h
dXRob3I+PGF1dGhvcj5UZmF5bGksIEguPC9hdXRob3I+PGF1dGhvcj5IYW5ub24sIFQuIFMuPC9h
dXRob3I+PGF1dGhvcj5BcnNsYW5pYW4sIFMuIEEuPC9hdXRob3I+PC9hdXRob3JzPjwvY29udHJp
YnV0b3JzPjxhdXRoLWFkZHJlc3M+QXJzbGFuaWFuLCBTQSYjeEQ7Q2hpbGRyZW5zIEhvc3AgUGl0
dHNidXJnaCwgT25lIENoaWxkcmVucyBIb3NwIERyLDQ0MDEgUGVubiBBdmUsIFBpdHRzYnVyZ2gs
IFBBIDE1MjI0IFVTQSYjeEQ7Q2hpbGRyZW5zIEhvc3AgUGl0dHNidXJnaCwgT25lIENoaWxkcmVu
cyBIb3NwIERyLDQ0MDEgUGVubiBBdmUsIFBpdHRzYnVyZ2gsIFBBIDE1MjI0IFVTQSYjeEQ7VVBN
QywgQ2hpbGRyZW5zIEhvc3AgUGl0dHNidXJnaCwgRGl2IFdlaWdodCBNYW5hZ2VtZW50ICZhbXA7
IFdlbGxuZXNzIE1ldGFiICZhbXA7IERpYWJldCBNLCBQaXR0c2J1cmdoLCBQQSAxNTIwMSBVU0Em
I3hEO1VQTUMsIENoaWxkcmVucyBIb3NwIFBpdHRzYnVyZ2gsIERpdiBQZWRpYXQgRW5kb2NyaW5v
bCBNZXRhYiAmYW1wOyBEaWFiZXQgTWVsbGl0dXMsIFBpdHRzYnVyZ2gsIFBBIDE1MjAxIFVTQSYj
eEQ7TmFueWFuZyBUZWNobm9sIFVuaXYsIFBoeXMgRWR1YyAmYW1wOyBTcG9ydHMgU2NpIEFjYWQg
R3JwLCBTaW5nYXBvcmUgNjM3NjE2LCBTaW5nYXBvcmUmI3hEO0JheWxvciBDb2xsIE1lZCwgQ2hp
bGRyZW5zIE51dHIgUmVzIEN0ciwgSG91c3RvbiwgVFggNzcwMzAgVVNBJiN4RDtBbWVyIFVuaXYg
QmVpcnV0LCBEZXB0IFBlZGlhdCAmYW1wOyBBZG9sZXNjZW50IE1lZCwgQmVpcnV0LCBMZWJhbm9u
JiN4RDtJbmRpYW5hIFVuaXYgU2NoIE1lZCwgRGVwdCBQZWRpYXQsIEluZGlhbmFwb2xpcywgSU4g
NDYyMDIgVVNBPC9hdXRoLWFkZHJlc3M+PHRpdGxlcz48dGl0bGU+UHJlLWRpYWJldGVzIGluIG92
ZXJ3ZWlnaHQgeW91dGggYW5kIGVhcmx5IGF0aGVyb2dlbmljIHJpc2s8L3RpdGxlPjxzZWNvbmRh
cnktdGl0bGU+TWV0YWJvbGlzbS1DbGluaWNhbCBhbmQgRXhwZXJpbWVudGFsPC9zZWNvbmRhcnkt
dGl0bGU+PGFsdC10aXRsZT5NZXRhYm9saXNtPC9hbHQtdGl0bGU+PC90aXRsZXM+PHBlcmlvZGlj
YWw+PGZ1bGwtdGl0bGU+TWV0YWJvbGlzbS1DbGluaWNhbCBhbmQgRXhwZXJpbWVudGFsPC9mdWxs
LXRpdGxlPjxhYmJyLTE+TWV0YWJvbGlzbTwvYWJici0xPjwvcGVyaW9kaWNhbD48YWx0LXBlcmlv
ZGljYWw+PGZ1bGwtdGl0bGU+TWV0YWJvbGlzbS1DbGluaWNhbCBhbmQgRXhwZXJpbWVudGFsPC9m
dWxsLXRpdGxlPjxhYmJyLTE+TWV0YWJvbGlzbTwvYWJici0xPjwvYWx0LXBlcmlvZGljYWw+PHBh
Z2VzPjE1MjgtMTUzNTwvcGFnZXM+PHZvbHVtZT42Mzwvdm9sdW1lPjxudW1iZXI+MTI8L251bWJl
cj48a2V5d29yZHM+PGtleXdvcmQ+ZHlzbGlwaWRlbWlhPC9rZXl3b3JkPjxrZXl3b3JkPmxpcG9w
cm90ZWluczwva2V5d29yZD48a2V5d29yZD5nbHljZW1pYTwva2V5d29yZD48a2V5d29yZD5vYmVz
aXR5PC9rZXl3b3JkPjxrZXl3b3JkPmFkb2xlc2NlbnRzPC9rZXl3b3JkPjxrZXl3b3JkPmltcGFp
cmVkIGdsdWNvc2UtdG9sZXJhbmNlPC9rZXl3b3JkPjxrZXl3b3JkPm1hZ25ldGljLXJlc29uYW5j
ZS1zcGVjdHJvc2NvcHk8L2tleXdvcmQ+PGtleXdvcmQ+Y29yb25hcnktaGVhcnQtZGlzZWFzZTwv
a2V5d29yZD48a2V5d29yZD5hZnJpY2FuLWFtZXJpY2FuIGNoaWxkcmVuPC9rZXl3b3JkPjxrZXl3
b3JkPmNhcmRpb3Zhc2N1bGFyLWRpc2Vhc2U8L2tleXdvcmQ+PGtleXdvcmQ+aW5zdWxpbi1yZXNp
c3RhbmNlPC9rZXl3b3JkPjxrZXl3b3JkPmZhc3RpbmcgZ2x1Y29zZTwva2V5d29yZD48a2V5d29y
ZD5jYXJvdGlkIGF0aGVyb3NjbGVyb3Npczwva2V5d29yZD48a2V5d29yZD5lbmRvdGhlbGlhbCBk
eXNmdW5jdGlvbjwva2V5d29yZD48a2V5d29yZD5kaWFnbm9zdGljLWNyaXRlcmlhPC9rZXl3b3Jk
Pjwva2V5d29yZHM+PGRhdGVzPjx5ZWFyPjIwMTQ8L3llYXI+PHB1Yi1kYXRlcz48ZGF0ZT5EZWM8
L2RhdGU+PC9wdWItZGF0ZXM+PC9kYXRlcz48aXNibj4wMDI2LTA0OTU8L2lzYm4+PGFjY2Vzc2lv
bi1udW0+V09TOjAwMDM0NTE5NjUwMDAwOTwvYWNjZXNzaW9uLW51bT48dXJscz48cmVsYXRlZC11
cmxzPjx1cmw+Jmx0O0dvIHRvIElTSSZndDs6Ly9XT1M6MDAwMzQ1MTk2NTAwMDA5PC91cmw+PC9y
ZWxhdGVkLXVybHM+PC91cmxzPjxlbGVjdHJvbmljLXJlc291cmNlLW51bT5ET0kgMTAuMTAxNi9q
Lm1ldGFib2wuMjAxNC4wOC4wMDg8L2VsZWN0cm9uaWMtcmVzb3VyY2UtbnVtPjxsYW5ndWFnZT5F
bmdsaXNoPC9sYW5ndWFnZT48L3JlY29yZD48L0NpdGU+PENpdGU+PEF1dGhvcj5MZXZpdHNreTwv
QXV0aG9yPjxZZWFyPjIwMTM8L1llYXI+PFJlY051bT43PC9SZWNOdW0+PHJlY29yZD48cmVjLW51
bWJlcj43PC9yZWMtbnVtYmVyPjxmb3JlaWduLWtleXM+PGtleSBhcHA9IkVOIiBkYi1pZD0iMnI1
dDB3ZnpueHN4eHpldnJwN3hzcGViNWZmYWZwNTJlNXN2IiB0aW1lc3RhbXA9IjE0MzY1MjA1MTgi
Pjc8L2tleT48L2ZvcmVpZ24ta2V5cz48cmVmLXR5cGUgbmFtZT0iSm91cm5hbCBBcnRpY2xlIj4x
NzwvcmVmLXR5cGU+PGNvbnRyaWJ1dG9ycz48YXV0aG9ycz48YXV0aG9yPkxldml0c2t5LCBMLiBM
LjwvYXV0aG9yPjxhdXRob3I+RGFuaXMsIFIuIFAuPC9hdXRob3I+PGF1dGhvcj5EcmV3cywgSy4g
TC48L2F1dGhvcj48YXV0aG9yPlRhbWJvcmxhbmUsIFcuIFYuPC9hdXRob3I+PGF1dGhvcj5IYXlt
b25kLCBNLiBXLjwvYXV0aG9yPjxhdXRob3I+TGFmZmVsLCBMLjwvYXV0aG9yPjxhdXRob3I+TGlw
bWFuLCBULiBILjwvYXV0aG9yPjxhdXRob3I+VE9EQVkgU3R1ZHkgR3JwPC9hdXRob3I+PC9hdXRo
b3JzPjwvY29udHJpYnV0b3JzPjxhdXRoLWFkZHJlc3M+RHJld3MsIEtMJiN4RDtHZW9yZ2UgV2Fz
aGluZ3RvbiBVbml2LCBXYXNoaW5ndG9uLCBEQyAyMDA1MiBVU0EmI3hEO0dlb3JnZSBXYXNoaW5n
dG9uIFVuaXYsIFdhc2hpbmd0b24sIERDIDIwMDUyIFVTQSYjeEQ7TWFzc2FjaHVzZXR0cyBHZW4g
SG9zcCwgQm9zdG9uLCBNQSAwMjExNCBVU0EmI3hEO1VuaXYgV2lzY29uc2luLCBNYWRpc29uLCBX
SSA1MzcwNiBVU0EmI3hEO0dlb3JnZSBXYXNoaW5ndG9uIFVuaXYsIFdhc2hpbmd0b24sIERDIDIw
MDUyIFVTQSYjeEQ7WWFsZSBVbml2LCBTY2ggTWVkLCBOZXcgSGF2ZW4sIENUIDA2NTIwIFVTQSYj
eEQ7QmF5bG9yIENvbGwgTWVkLCBIb3VzdG9uLCBUWCA3NzAzMCBVU0EmI3hEO0NoaWxkcmVucyBI
b3NwIFBoaWxhZGVscGhpYSwgUGhpbGFkZWxwaGlhLCBQQSBVU0E8L2F1dGgtYWRkcmVzcz48dGl0
bGVzPjx0aXRsZT5SZXRpbm9wYXRoeSBpbiBZb3V0aCBXaXRoIFR5cGUgMiBEaWFiZXRlcyBQYXJ0
aWNpcGF0aW5nIGluIHRoZSBUT0RBWSBDbGluaWNhbCBUcmlhbDwvdGl0bGU+PHNlY29uZGFyeS10
aXRsZT5EaWFiZXRlcyBDYXJlPC9zZWNvbmRhcnktdGl0bGU+PGFsdC10aXRsZT5EaWFiZXRlcyBD
YXJlPC9hbHQtdGl0bGU+PC90aXRsZXM+PHBlcmlvZGljYWw+PGZ1bGwtdGl0bGU+RGlhYmV0ZXMg
Q2FyZTwvZnVsbC10aXRsZT48YWJici0xPkRpYWJldGVzIENhcmU8L2FiYnItMT48L3BlcmlvZGlj
YWw+PGFsdC1wZXJpb2RpY2FsPjxmdWxsLXRpdGxlPkRpYWJldGVzIENhcmU8L2Z1bGwtdGl0bGU+
PGFiYnItMT5EaWFiZXRlcyBDYXJlPC9hYmJyLTE+PC9hbHQtcGVyaW9kaWNhbD48cGFnZXM+MTc3
Mi0xNzc0PC9wYWdlcz48dm9sdW1lPjM2PC92b2x1bWU+PG51bWJlcj42PC9udW1iZXI+PGtleXdv
cmRzPjxrZXl3b3JkPnByZXZhbGVuY2U8L2tleXdvcmQ+PGtleXdvcmQ+Y29ob3J0PC9rZXl3b3Jk
PjxrZXl3b3JkPmNvbXBsaWNhdGlvbnM8L2tleXdvcmQ+PGtleXdvcmQ+YWRvbGVzY2VudHM8L2tl
eXdvcmQ+PGtleXdvcmQ+cHJvZ3JhbTwva2V5d29yZD48L2tleXdvcmRzPjxkYXRlcz48eWVhcj4y
MDEzPC95ZWFyPjxwdWItZGF0ZXM+PGRhdGU+SnVuPC9kYXRlPjwvcHViLWRhdGVzPjwvZGF0ZXM+
PGlzYm4+MDE0OS01OTkyPC9pc2JuPjxhY2Nlc3Npb24tbnVtPldPUzowMDAzMjE0NzI2MDAwNTI8
L2FjY2Vzc2lvbi1udW0+PHVybHM+PHJlbGF0ZWQtdXJscz48dXJsPiZsdDtHbyB0byBJU0kmZ3Q7
Oi8vV09TOjAwMDMyMTQ3MjYwMDA1MjwvdXJsPjwvcmVsYXRlZC11cmxzPjwvdXJscz48ZWxlY3Ry
b25pYy1yZXNvdXJjZS1udW0+RE9JIDEwLjIzMzcvZGMxMi0yMzg3PC9lbGVjdHJvbmljLXJlc291
cmNlLW51bT48bGFuZ3VhZ2U+RW5nbGlzaDwvbGFuZ3VhZ2U+PC9yZWNvcmQ+PC9DaXRlPjxDaXRl
PjxBdXRob3I+V2VpbnN0b2NrPC9BdXRob3I+PFllYXI+MjAxMzwvWWVhcj48UmVjTnVtPjY8L1Jl
Y051bT48cmVjb3JkPjxyZWMtbnVtYmVyPjY8L3JlYy1udW1iZXI+PGZvcmVpZ24ta2V5cz48a2V5
IGFwcD0iRU4iIGRiLWlkPSIycjV0MHdmem54c3h4emV2cnA3eHNwZWI1ZmZhZnA1MmU1c3YiIHRp
bWVzdGFtcD0iMTQzNjUyMDQ3MCI+Njwva2V5PjwvZm9yZWlnbi1rZXlzPjxyZWYtdHlwZSBuYW1l
PSJKb3VybmFsIEFydGljbGUiPjE3PC9yZWYtdHlwZT48Y29udHJpYnV0b3JzPjxhdXRob3JzPjxh
dXRob3I+V2VpbnN0b2NrLCBSLiBTLjwvYXV0aG9yPjxhdXRob3I+Q2FwcmlvLCBTLjwvYXV0aG9y
PjxhdXRob3I+Q29wZWxhbmQsIEsuIEMuPC9hdXRob3I+PGF1dGhvcj5HaWRkaW5nLCBTLiBTLjwv
YXV0aG9yPjxhdXRob3I+SGlyc3QsIEsuPC9hdXRob3I+PGF1dGhvcj5LYXR6LCBMLiBMLjwvYXV0
aG9yPjxhdXRob3I+TWFyY292aW5hLCBTLjwvYXV0aG9yPjxhdXRob3I+TmFkZWF1LCBLLiBKLjwv
YXV0aG9yPjxhdXRob3I+TmF0aGFuLCBELiBNLjwvYXV0aG9yPjxhdXRob3I+VE9EQVkgU3R1ZHkg
R3JwPC9hdXRob3I+PC9hdXRob3JzPjwvY29udHJpYnV0b3JzPjxhdXRoLWFkZHJlc3M+SGlyc3Qs
IEsmI3hEO0dlb3JnZSBXYXNoaW5ndG9uIFVuaXYsIFdhc2hpbmd0b24sIERDIDIwMDUyIFVTQSYj
eEQ7R2VvcmdlIFdhc2hpbmd0b24gVW5pdiwgV2FzaGluZ3RvbiwgREMgMjAwNTIgVVNBJiN4RDtT
VU5ZIFVwc3RhdGUgTWVkIFVuaXYsIFN5cmFjdXNlLCBOWSAxMzIxMCBVU0EmI3hEO1lhbGUgVW5p
diwgU2NoIE1lZCwgTmV3IEhhdmVuLCBDVCAwNjUyMCBVU0EmI3hEO1VuaXYgT2tsYWhvbWEsIEhs
dGggU2NpIEN0ciwgTm9ybWFuLCBPSyA3MzAxOSBVU0EmI3hEO0dlb3JnZSBXYXNoaW5ndG9uIFVu
aXYsIFdhc2hpbmd0b24sIERDIDIwMDUyIFVTQSYjeEQ7Q2hpbGRyZW5zIEhvc3AgUGhpbGFkZWxw
aGlhLCBQaGlsYWRlbHBoaWEsIFBBIFVTQSYjeEQ7VW5pdiBDb2xvcmFkbyBEZW52ZXIsIERlbnZl
ciwgQ08gVVNBJiN4RDtNYXNzYWNodXNldHRzIEdlbiBIb3NwLCBCb3N0b24sIE1BIDAyMTE0IFVT
QTwvYXV0aC1hZGRyZXNzPjx0aXRsZXM+PHRpdGxlPkxpcGlkIGFuZCBJbmZsYW1tYXRvcnkgQ2Fy
ZGlvdmFzY3VsYXIgUmlzayBXb3JzZW5zIE92ZXIgMyBZZWFycyBpbiBZb3V0aCBXaXRoIFR5cGUg
MiBEaWFiZXRlcyBUaGUgVE9EQVkgY2xpbmljYWwgdHJpYWw8L3RpdGxlPjxzZWNvbmRhcnktdGl0
bGU+RGlhYmV0ZXMgQ2FyZTwvc2Vjb25kYXJ5LXRpdGxlPjxhbHQtdGl0bGU+RGlhYmV0ZXMgQ2Fy
ZTwvYWx0LXRpdGxlPjwvdGl0bGVzPjxwZXJpb2RpY2FsPjxmdWxsLXRpdGxlPkRpYWJldGVzIENh
cmU8L2Z1bGwtdGl0bGU+PGFiYnItMT5EaWFiZXRlcyBDYXJlPC9hYmJyLTE+PC9wZXJpb2RpY2Fs
PjxhbHQtcGVyaW9kaWNhbD48ZnVsbC10aXRsZT5EaWFiZXRlcyBDYXJlPC9mdWxsLXRpdGxlPjxh
YmJyLTE+RGlhYmV0ZXMgQ2FyZTwvYWJici0xPjwvYWx0LXBlcmlvZGljYWw+PHBhZ2VzPjE3NTgt
MTc2NDwvcGFnZXM+PHZvbHVtZT4zNjwvdm9sdW1lPjxudW1iZXI+NjwvbnVtYmVyPjxrZXl3b3Jk
cz48a2V5d29yZD5ibG9vZC1nbHVjb3NlIGNvbnRyb2w8L2tleXdvcmQ+PGtleXdvcmQ+bGlwb3By
b3RlaW4gY2hvbGVzdGVyb2w8L2tleXdvcmQ+PGtleXdvcmQ+bGlmZS1zdHlsZTwva2V5d29yZD48
a2V5d29yZD5mb2xsb3ctdXA8L2tleXdvcmQ+PGtleXdvcmQ+Y29tcGxpY2F0aW9uczwva2V5d29y
ZD48a2V5d29yZD5hZG9sZXNjZW50czwva2V5d29yZD48a2V5d29yZD5hdGhlcm9zY2xlcm9zaXM8
L2tleXdvcmQ+PGtleXdvcmQ+cHJldmVudGlvbjwva2V5d29yZD48a2V5d29yZD5vdmVyd2VpZ2h0
PC9rZXl3b3JkPjxrZXl3b3JkPm1ldGZvcm1pbjwva2V5d29yZD48L2tleXdvcmRzPjxkYXRlcz48
eWVhcj4yMDEzPC95ZWFyPjxwdWItZGF0ZXM+PGRhdGU+SnVuPC9kYXRlPjwvcHViLWRhdGVzPjwv
ZGF0ZXM+PGlzYm4+MDE0OS01OTkyPC9pc2JuPjxhY2Nlc3Npb24tbnVtPldPUzowMDAzMjE0NzI2
MDAwNTA8L2FjY2Vzc2lvbi1udW0+PHVybHM+PHJlbGF0ZWQtdXJscz48dXJsPiZsdDtHbyB0byBJ
U0kmZ3Q7Oi8vV09TOjAwMDMyMTQ3MjYwMDA1MDwvdXJsPjwvcmVsYXRlZC11cmxzPjwvdXJscz48
ZWxlY3Ryb25pYy1yZXNvdXJjZS1udW0+RE9JIDEwLjIzMzcvZGMxMi0yMzg4PC9lbGVjdHJvbmlj
LXJlc291cmNlLW51bT48bGFuZ3VhZ2U+RW5nbGlzaDwvbGFuZ3VhZ2U+PC9yZWNvcmQ+PC9DaXRl
PjxDaXRlPjxBdXRob3I+THluY2g8L0F1dGhvcj48WWVhcj4yMDEzPC9ZZWFyPjxSZWNOdW0+NTwv
UmVjTnVtPjxyZWNvcmQ+PHJlYy1udW1iZXI+NTwvcmVjLW51bWJlcj48Zm9yZWlnbi1rZXlzPjxr
ZXkgYXBwPSJFTiIgZGItaWQ9IjJyNXQwd2Z6bnhzeHh6ZXZycDd4c3BlYjVmZmFmcDUyZTVzdiIg
dGltZXN0YW1wPSIxNDM2NTIwNDIwIj41PC9rZXk+PC9mb3JlaWduLWtleXM+PHJlZi10eXBlIG5h
bWU9IkpvdXJuYWwgQXJ0aWNsZSI+MTc8L3JlZi10eXBlPjxjb250cmlidXRvcnM+PGF1dGhvcnM+
PGF1dGhvcj5MeW5jaCwgSi48L2F1dGhvcj48YXV0aG9yPkVsZ2hvcm1saSwgTC48L2F1dGhvcj48
YXV0aG9yPkZpc2hlciwgTC48L2F1dGhvcj48YXV0aG9yPkdpZGRpbmcsIFMuIFMuPC9hdXRob3I+
PGF1dGhvcj5MYWZmZWwsIEwuPC9hdXRob3I+PGF1dGhvcj5MaWJtYW4sIEkuPC9hdXRob3I+PGF1
dGhvcj5QeWxlLCBMLjwvYXV0aG9yPjxhdXRob3I+VGFtYm9ybGFuZSwgVy4gVi48L2F1dGhvcj48
YXV0aG9yPlRvbGxlZnNlbiwgUy48L2F1dGhvcj48YXV0aG9yPldlaW5zdG9jaywgUi4gUy48L2F1
dGhvcj48YXV0aG9yPlplaXRsZXIsIFAuPC9hdXRob3I+PGF1dGhvcj5UT0RBWSBTdHVkeSBHcnA8
L2F1dGhvcj48L2F1dGhvcnM+PC9jb250cmlidXRvcnM+PGF1dGgtYWRkcmVzcz5QeWxlLCBMJiN4
RDtHZW9yZ2UgV2FzaGluZ3RvbiBVbml2LCBDdHIgQmlvc3RhdCwgV2FzaGluZ3RvbiwgREMgMjAw
NTIgVVNBJiN4RDtHZW9yZ2UgV2FzaGluZ3RvbiBVbml2LCBDdHIgQmlvc3RhdCwgV2FzaGluZ3Rv
biwgREMgMjAwNTIgVVNBJiN4RDtVbml2IFRleGFzIEhsdGggU2NpIEN0ciBTYW4gQW50b25pbywg
U2FuIEFudG9uaW8sIFRYIDc4MjI5IFVTQSYjeEQ7R2VvcmdlIFdhc2hpbmd0b24gVW5pdiwgQ3Ry
IEJpb3N0YXQsIFdhc2hpbmd0b24sIERDIDIwMDUyIFVTQSYjeEQ7Q2hpbGRyZW5zIEhvc3AgTG9z
IEFuZ2VsZXMsIExvcyBBbmdlbGVzLCBDQSBVU0EmI3hEO0NoaWxkcmVucyBIb3NwIFBpdHRzYnVy
Z2gsIFBpdHRzYnVyZ2gsIFBBIFVTQSYjeEQ7WWFsZSBVbml2LCBTY2ggTWVkLCBOZXcgSGF2ZW4s
IENUIDA2NTIwIFVTQSYjeEQ7U3QgTG91aXMgVW5pdiwgSGx0aCBTY2kgQ3RyLCBTdCBMb3Vpcywg
TU8gNjMxMDMgVVNBJiN4RDtTVU5ZIFVwc3RhdGUgTWVkIFVuaXYsIFN5cmFjdXNlLCBOWSAxMzIx
MCBVU0EmI3hEO1VuaXYgQ29sb3JhZG8gRGVudmVyLCBEZW52ZXIsIENPIFVTQTwvYXV0aC1hZGRy
ZXNzPjx0aXRsZXM+PHRpdGxlPlJhcGlkIFJpc2UgaW4gSHlwZXJ0ZW5zaW9uIGFuZCBOZXBocm9w
YXRoeSBpbiBZb3V0aCBXaXRoIFR5cGUgMiBEaWFiZXRlcyBUaGUgVE9EQVkgY2xpbmljYWwgdHJp
YWw8L3RpdGxlPjxzZWNvbmRhcnktdGl0bGU+RGlhYmV0ZXMgQ2FyZTwvc2Vjb25kYXJ5LXRpdGxl
PjxhbHQtdGl0bGU+RGlhYmV0ZXMgQ2FyZTwvYWx0LXRpdGxlPjwvdGl0bGVzPjxwZXJpb2RpY2Fs
PjxmdWxsLXRpdGxlPkRpYWJldGVzIENhcmU8L2Z1bGwtdGl0bGU+PGFiYnItMT5EaWFiZXRlcyBD
YXJlPC9hYmJyLTE+PC9wZXJpb2RpY2FsPjxhbHQtcGVyaW9kaWNhbD48ZnVsbC10aXRsZT5EaWFi
ZXRlcyBDYXJlPC9mdWxsLXRpdGxlPjxhYmJyLTE+RGlhYmV0ZXMgQ2FyZTwvYWJici0xPjwvYWx0
LXBlcmlvZGljYWw+PHBhZ2VzPjE3MzUtMTc0MTwvcGFnZXM+PHZvbHVtZT4zNjwvdm9sdW1lPjxu
dW1iZXI+NjwvbnVtYmVyPjxrZXl3b3Jkcz48a2V5d29yZD5yZW5hbCBkeXNmdW5jdGlvbjwva2V5
d29yZD48a2V5d29yZD5raWRuZXktZGlzZWFzZTwva2V5d29yZD48a2V5d29yZD5ibG9vZC1wcmVz
c3VyZTwva2V5d29yZD48a2V5d29yZD5hZG9sZXNjZW50czwva2V5d29yZD48a2V5d29yZD5jaGls
ZHJlbjwva2V5d29yZD48a2V5d29yZD5tZWxsaXR1czwva2V5d29yZD48a2V5d29yZD5jb21wbGlj
YXRpb25zPC9rZXl3b3JkPjxrZXl3b3JkPnByb2dyZXNzaW9uPC9rZXl3b3JkPjxrZXl3b3JkPm9i
ZXNpdHk8L2tleXdvcmQ+PGtleXdvcmQ+bWljcm9hbGJ1bWludXJpYTwva2V5d29yZD48L2tleXdv
cmRzPjxkYXRlcz48eWVhcj4yMDEzPC95ZWFyPjxwdWItZGF0ZXM+PGRhdGU+SnVuPC9kYXRlPjwv
cHViLWRhdGVzPjwvZGF0ZXM+PGlzYm4+MDE0OS01OTkyPC9pc2JuPjxhY2Nlc3Npb24tbnVtPldP
UzowMDAzMjE0NzI2MDAwNDc8L2FjY2Vzc2lvbi1udW0+PHVybHM+PHJlbGF0ZWQtdXJscz48dXJs
PiZsdDtHbyB0byBJU0kmZ3Q7Oi8vV09TOjAwMDMyMTQ3MjYwMDA0NzwvdXJsPjwvcmVsYXRlZC11
cmxzPjwvdXJscz48ZWxlY3Ryb25pYy1yZXNvdXJjZS1udW0+RE9JIDEwLjIzMzcvZGMxMi0yNDIw
PC9lbGVjdHJvbmljLXJlc291cmNlLW51bT48bGFuZ3VhZ2U+RW5nbGlzaDwvbGFuZ3VhZ2U+PC9y
ZWNvcmQ+PC9DaXRlPjxDaXRlPjxBdXRob3I+QmFjaGE8L0F1dGhvcj48WWVhcj4yMDEzPC9ZZWFy
PjxSZWNOdW0+MTI8L1JlY051bT48cmVjb3JkPjxyZWMtbnVtYmVyPjEyPC9yZWMtbnVtYmVyPjxm
b3JlaWduLWtleXM+PGtleSBhcHA9IkVOIiBkYi1pZD0iMnI1dDB3ZnpueHN4eHpldnJwN3hzcGVi
NWZmYWZwNTJlNXN2IiB0aW1lc3RhbXA9IjE0MzY1MjE0OTIiPjEyPC9rZXk+PC9mb3JlaWduLWtl
eXM+PHJlZi10eXBlIG5hbWU9IkpvdXJuYWwgQXJ0aWNsZSI+MTc8L3JlZi10eXBlPjxjb250cmli
dXRvcnM+PGF1dGhvcnM+PGF1dGhvcj5CYWNoYSwgRi48L2F1dGhvcj48YXV0aG9yPkd1bmdvciwg
Ti48L2F1dGhvcj48YXV0aG9yPkxlZSwgUy48L2F1dGhvcj48YXV0aG9yPkFyc2xhbmlhbiwgUy4g
QS48L2F1dGhvcj48L2F1dGhvcnM+PC9jb250cmlidXRvcnM+PGF1dGgtYWRkcmVzcz5EaXZpc2lv
biBvZiBXZWlnaHQgTWFuYWdlbWVudCBhbmQgV2VsbG5lc3MsIENoaWxkcmVuJmFwb3M7cyBIb3Nw
aXRhbCBvZiBQaXR0c2J1cmdoIG9mIFVQTUMsIFBpdHRzYnVyZ2gsIFBBLCBVU0EuIGZiYWNoYUBi
Y20uZWR1PC9hdXRoLWFkZHJlc3M+PHRpdGxlcz48dGl0bGU+UHJvZ3Jlc3NpdmUgZGV0ZXJpb3Jh
dGlvbiBvZiBiZXRhLWNlbGwgZnVuY3Rpb24gaW4gb2Jlc2UgeW91dGggd2l0aCB0eXBlIDIgZGlh
YmV0ZXM8L3RpdGxlPjxzZWNvbmRhcnktdGl0bGU+UGVkaWF0ciBEaWFiZXRlczwvc2Vjb25kYXJ5
LXRpdGxlPjwvdGl0bGVzPjxwZXJpb2RpY2FsPjxmdWxsLXRpdGxlPlBlZGlhdHIgRGlhYmV0ZXM8
L2Z1bGwtdGl0bGU+PC9wZXJpb2RpY2FsPjxwYWdlcz4xMDYtMTE8L3BhZ2VzPjx2b2x1bWU+MTQ8
L3ZvbHVtZT48bnVtYmVyPjI8L251bWJlcj48a2V5d29yZHM+PGtleXdvcmQ+QWJzb3JwdGlvbWV0
cnksIFBob3Rvbjwva2V5d29yZD48a2V5d29yZD5BZG9sZXNjZW50PC9rZXl3b3JkPjxrZXl3b3Jk
PkJsb29kIEdsdWNvc2UvbWV0YWJvbGlzbTwva2V5d29yZD48a2V5d29yZD5Cb2R5IENvbXBvc2l0
aW9uPC9rZXl3b3JkPjxrZXl3b3JkPkJvZHkgTWFzcyBJbmRleDwva2V5d29yZD48a2V5d29yZD5E
aWFiZXRlcyBNZWxsaXR1cywgVHlwZSAyL2NvbXBsaWNhdGlvbnMvKnBoeXNpb3BhdGhvbG9neTwv
a2V5d29yZD48a2V5d29yZD5GZW1hbGU8L2tleXdvcmQ+PGtleXdvcmQ+R2x1Y29zZSBDbGFtcCBU
ZWNobmlxdWU8L2tleXdvcmQ+PGtleXdvcmQ+SGVtb2dsb2JpbiBBLCBHbHljb3N5bGF0ZWQ8L2tl
eXdvcmQ+PGtleXdvcmQ+SHVtYW5zPC9rZXl3b3JkPjxrZXl3b3JkPkluc3VsaW4gUmVzaXN0YW5j
ZS9waHlzaW9sb2d5PC9rZXl3b3JkPjxrZXl3b3JkPkluc3VsaW4tU2VjcmV0aW5nIENlbGxzLypw
aHlzaW9sb2d5PC9rZXl3b3JkPjxrZXl3b3JkPk1hbGU8L2tleXdvcmQ+PGtleXdvcmQ+T2Jlc2l0
eSwgQWJkb21pbmFsL2NvbXBsaWNhdGlvbnMvKnBoeXNpb3BhdGhvbG9neTwva2V5d29yZD48L2tl
eXdvcmRzPjxkYXRlcz48eWVhcj4yMDEzPC95ZWFyPjxwdWItZGF0ZXM+PGRhdGU+TWFyPC9kYXRl
PjwvcHViLWRhdGVzPjwvZGF0ZXM+PGlzYm4+MTM5OS01NDQ4IChFbGVjdHJvbmljKSYjeEQ7MTM5
OS01NDNYIChMaW5raW5nKTwvaXNibj48YWNjZXNzaW9uLW51bT4yMjkxMzYxNzwvYWNjZXNzaW9u
LW51bT48dXJscz48cmVsYXRlZC11cmxzPjx1cmw+aHR0cDovL3d3dy5uY2JpLm5sbS5uaWguZ292
L3B1Ym1lZC8yMjkxMzYxNzwvdXJsPjwvcmVsYXRlZC11cmxzPjwvdXJscz48Y3VzdG9tMj4zNjQ4
NzkxPC9jdXN0b20yPjxlbGVjdHJvbmljLXJlc291cmNlLW51bT4xMC4xMTExL2ouMTM5OS01NDQ4
LjIwMTIuMDA5MTUueDwvZWxlY3Ryb25pYy1yZXNvdXJjZS1udW0+PC9yZWNvcmQ+PC9DaXRlPjwv
RW5kTm90ZT4A
</w:fldData>
        </w:fldChar>
      </w:r>
      <w:r w:rsidR="00D50035">
        <w:rPr>
          <w:rFonts w:ascii="Arial" w:hAnsi="Arial" w:cs="Arial"/>
          <w:sz w:val="24"/>
          <w:szCs w:val="24"/>
        </w:rPr>
        <w:instrText xml:space="preserve"> ADDIN EN.CITE </w:instrText>
      </w:r>
      <w:r w:rsidR="004337BA">
        <w:rPr>
          <w:rFonts w:ascii="Arial" w:hAnsi="Arial" w:cs="Arial"/>
          <w:sz w:val="24"/>
          <w:szCs w:val="24"/>
        </w:rPr>
        <w:fldChar w:fldCharType="begin">
          <w:fldData xml:space="preserve">PEVuZE5vdGU+PENpdGU+PEF1dGhvcj5CdXJuczwvQXV0aG9yPjxZZWFyPjIwMTQ8L1llYXI+PFJl
Y051bT4xPC9SZWNOdW0+PERpc3BsYXlUZXh0Pig3LTExKTwvRGlzcGxheVRleHQ+PHJlY29yZD48
cmVjLW51bWJlcj4xPC9yZWMtbnVtYmVyPjxmb3JlaWduLWtleXM+PGtleSBhcHA9IkVOIiBkYi1p
ZD0iMnI1dDB3ZnpueHN4eHpldnJwN3hzcGViNWZmYWZwNTJlNXN2IiB0aW1lc3RhbXA9IjE0MzY1
MTk4OTAiPjE8L2tleT48L2ZvcmVpZ24ta2V5cz48cmVmLXR5cGUgbmFtZT0iSm91cm5hbCBBcnRp
Y2xlIj4xNzwvcmVmLXR5cGU+PGNvbnRyaWJ1dG9ycz48YXV0aG9ycz48YXV0aG9yPkJ1cm5zLCBT
LiBGLjwvYXV0aG9yPjxhdXRob3I+TGVlLCBTLjwvYXV0aG9yPjxhdXRob3I+QmFjaGEsIEYuPC9h
dXRob3I+PGF1dGhvcj5UZmF5bGksIEguPC9hdXRob3I+PGF1dGhvcj5IYW5ub24sIFQuIFMuPC9h
dXRob3I+PGF1dGhvcj5BcnNsYW5pYW4sIFMuIEEuPC9hdXRob3I+PC9hdXRob3JzPjwvY29udHJp
YnV0b3JzPjxhdXRoLWFkZHJlc3M+QXJzbGFuaWFuLCBTQSYjeEQ7Q2hpbGRyZW5zIEhvc3AgUGl0
dHNidXJnaCwgT25lIENoaWxkcmVucyBIb3NwIERyLDQ0MDEgUGVubiBBdmUsIFBpdHRzYnVyZ2gs
IFBBIDE1MjI0IFVTQSYjeEQ7Q2hpbGRyZW5zIEhvc3AgUGl0dHNidXJnaCwgT25lIENoaWxkcmVu
cyBIb3NwIERyLDQ0MDEgUGVubiBBdmUsIFBpdHRzYnVyZ2gsIFBBIDE1MjI0IFVTQSYjeEQ7VVBN
QywgQ2hpbGRyZW5zIEhvc3AgUGl0dHNidXJnaCwgRGl2IFdlaWdodCBNYW5hZ2VtZW50ICZhbXA7
IFdlbGxuZXNzIE1ldGFiICZhbXA7IERpYWJldCBNLCBQaXR0c2J1cmdoLCBQQSAxNTIwMSBVU0Em
I3hEO1VQTUMsIENoaWxkcmVucyBIb3NwIFBpdHRzYnVyZ2gsIERpdiBQZWRpYXQgRW5kb2NyaW5v
bCBNZXRhYiAmYW1wOyBEaWFiZXQgTWVsbGl0dXMsIFBpdHRzYnVyZ2gsIFBBIDE1MjAxIFVTQSYj
eEQ7TmFueWFuZyBUZWNobm9sIFVuaXYsIFBoeXMgRWR1YyAmYW1wOyBTcG9ydHMgU2NpIEFjYWQg
R3JwLCBTaW5nYXBvcmUgNjM3NjE2LCBTaW5nYXBvcmUmI3hEO0JheWxvciBDb2xsIE1lZCwgQ2hp
bGRyZW5zIE51dHIgUmVzIEN0ciwgSG91c3RvbiwgVFggNzcwMzAgVVNBJiN4RDtBbWVyIFVuaXYg
QmVpcnV0LCBEZXB0IFBlZGlhdCAmYW1wOyBBZG9sZXNjZW50IE1lZCwgQmVpcnV0LCBMZWJhbm9u
JiN4RDtJbmRpYW5hIFVuaXYgU2NoIE1lZCwgRGVwdCBQZWRpYXQsIEluZGlhbmFwb2xpcywgSU4g
NDYyMDIgVVNBPC9hdXRoLWFkZHJlc3M+PHRpdGxlcz48dGl0bGU+UHJlLWRpYWJldGVzIGluIG92
ZXJ3ZWlnaHQgeW91dGggYW5kIGVhcmx5IGF0aGVyb2dlbmljIHJpc2s8L3RpdGxlPjxzZWNvbmRh
cnktdGl0bGU+TWV0YWJvbGlzbS1DbGluaWNhbCBhbmQgRXhwZXJpbWVudGFsPC9zZWNvbmRhcnkt
dGl0bGU+PGFsdC10aXRsZT5NZXRhYm9saXNtPC9hbHQtdGl0bGU+PC90aXRsZXM+PHBlcmlvZGlj
YWw+PGZ1bGwtdGl0bGU+TWV0YWJvbGlzbS1DbGluaWNhbCBhbmQgRXhwZXJpbWVudGFsPC9mdWxs
LXRpdGxlPjxhYmJyLTE+TWV0YWJvbGlzbTwvYWJici0xPjwvcGVyaW9kaWNhbD48YWx0LXBlcmlv
ZGljYWw+PGZ1bGwtdGl0bGU+TWV0YWJvbGlzbS1DbGluaWNhbCBhbmQgRXhwZXJpbWVudGFsPC9m
dWxsLXRpdGxlPjxhYmJyLTE+TWV0YWJvbGlzbTwvYWJici0xPjwvYWx0LXBlcmlvZGljYWw+PHBh
Z2VzPjE1MjgtMTUzNTwvcGFnZXM+PHZvbHVtZT42Mzwvdm9sdW1lPjxudW1iZXI+MTI8L251bWJl
cj48a2V5d29yZHM+PGtleXdvcmQ+ZHlzbGlwaWRlbWlhPC9rZXl3b3JkPjxrZXl3b3JkPmxpcG9w
cm90ZWluczwva2V5d29yZD48a2V5d29yZD5nbHljZW1pYTwva2V5d29yZD48a2V5d29yZD5vYmVz
aXR5PC9rZXl3b3JkPjxrZXl3b3JkPmFkb2xlc2NlbnRzPC9rZXl3b3JkPjxrZXl3b3JkPmltcGFp
cmVkIGdsdWNvc2UtdG9sZXJhbmNlPC9rZXl3b3JkPjxrZXl3b3JkPm1hZ25ldGljLXJlc29uYW5j
ZS1zcGVjdHJvc2NvcHk8L2tleXdvcmQ+PGtleXdvcmQ+Y29yb25hcnktaGVhcnQtZGlzZWFzZTwv
a2V5d29yZD48a2V5d29yZD5hZnJpY2FuLWFtZXJpY2FuIGNoaWxkcmVuPC9rZXl3b3JkPjxrZXl3
b3JkPmNhcmRpb3Zhc2N1bGFyLWRpc2Vhc2U8L2tleXdvcmQ+PGtleXdvcmQ+aW5zdWxpbi1yZXNp
c3RhbmNlPC9rZXl3b3JkPjxrZXl3b3JkPmZhc3RpbmcgZ2x1Y29zZTwva2V5d29yZD48a2V5d29y
ZD5jYXJvdGlkIGF0aGVyb3NjbGVyb3Npczwva2V5d29yZD48a2V5d29yZD5lbmRvdGhlbGlhbCBk
eXNmdW5jdGlvbjwva2V5d29yZD48a2V5d29yZD5kaWFnbm9zdGljLWNyaXRlcmlhPC9rZXl3b3Jk
Pjwva2V5d29yZHM+PGRhdGVzPjx5ZWFyPjIwMTQ8L3llYXI+PHB1Yi1kYXRlcz48ZGF0ZT5EZWM8
L2RhdGU+PC9wdWItZGF0ZXM+PC9kYXRlcz48aXNibj4wMDI2LTA0OTU8L2lzYm4+PGFjY2Vzc2lv
bi1udW0+V09TOjAwMDM0NTE5NjUwMDAwOTwvYWNjZXNzaW9uLW51bT48dXJscz48cmVsYXRlZC11
cmxzPjx1cmw+Jmx0O0dvIHRvIElTSSZndDs6Ly9XT1M6MDAwMzQ1MTk2NTAwMDA5PC91cmw+PC9y
ZWxhdGVkLXVybHM+PC91cmxzPjxlbGVjdHJvbmljLXJlc291cmNlLW51bT5ET0kgMTAuMTAxNi9q
Lm1ldGFib2wuMjAxNC4wOC4wMDg8L2VsZWN0cm9uaWMtcmVzb3VyY2UtbnVtPjxsYW5ndWFnZT5F
bmdsaXNoPC9sYW5ndWFnZT48L3JlY29yZD48L0NpdGU+PENpdGU+PEF1dGhvcj5MZXZpdHNreTwv
QXV0aG9yPjxZZWFyPjIwMTM8L1llYXI+PFJlY051bT43PC9SZWNOdW0+PHJlY29yZD48cmVjLW51
bWJlcj43PC9yZWMtbnVtYmVyPjxmb3JlaWduLWtleXM+PGtleSBhcHA9IkVOIiBkYi1pZD0iMnI1
dDB3ZnpueHN4eHpldnJwN3hzcGViNWZmYWZwNTJlNXN2IiB0aW1lc3RhbXA9IjE0MzY1MjA1MTgi
Pjc8L2tleT48L2ZvcmVpZ24ta2V5cz48cmVmLXR5cGUgbmFtZT0iSm91cm5hbCBBcnRpY2xlIj4x
NzwvcmVmLXR5cGU+PGNvbnRyaWJ1dG9ycz48YXV0aG9ycz48YXV0aG9yPkxldml0c2t5LCBMLiBM
LjwvYXV0aG9yPjxhdXRob3I+RGFuaXMsIFIuIFAuPC9hdXRob3I+PGF1dGhvcj5EcmV3cywgSy4g
TC48L2F1dGhvcj48YXV0aG9yPlRhbWJvcmxhbmUsIFcuIFYuPC9hdXRob3I+PGF1dGhvcj5IYXlt
b25kLCBNLiBXLjwvYXV0aG9yPjxhdXRob3I+TGFmZmVsLCBMLjwvYXV0aG9yPjxhdXRob3I+TGlw
bWFuLCBULiBILjwvYXV0aG9yPjxhdXRob3I+VE9EQVkgU3R1ZHkgR3JwPC9hdXRob3I+PC9hdXRo
b3JzPjwvY29udHJpYnV0b3JzPjxhdXRoLWFkZHJlc3M+RHJld3MsIEtMJiN4RDtHZW9yZ2UgV2Fz
aGluZ3RvbiBVbml2LCBXYXNoaW5ndG9uLCBEQyAyMDA1MiBVU0EmI3hEO0dlb3JnZSBXYXNoaW5n
dG9uIFVuaXYsIFdhc2hpbmd0b24sIERDIDIwMDUyIFVTQSYjeEQ7TWFzc2FjaHVzZXR0cyBHZW4g
SG9zcCwgQm9zdG9uLCBNQSAwMjExNCBVU0EmI3hEO1VuaXYgV2lzY29uc2luLCBNYWRpc29uLCBX
SSA1MzcwNiBVU0EmI3hEO0dlb3JnZSBXYXNoaW5ndG9uIFVuaXYsIFdhc2hpbmd0b24sIERDIDIw
MDUyIFVTQSYjeEQ7WWFsZSBVbml2LCBTY2ggTWVkLCBOZXcgSGF2ZW4sIENUIDA2NTIwIFVTQSYj
eEQ7QmF5bG9yIENvbGwgTWVkLCBIb3VzdG9uLCBUWCA3NzAzMCBVU0EmI3hEO0NoaWxkcmVucyBI
b3NwIFBoaWxhZGVscGhpYSwgUGhpbGFkZWxwaGlhLCBQQSBVU0E8L2F1dGgtYWRkcmVzcz48dGl0
bGVzPjx0aXRsZT5SZXRpbm9wYXRoeSBpbiBZb3V0aCBXaXRoIFR5cGUgMiBEaWFiZXRlcyBQYXJ0
aWNpcGF0aW5nIGluIHRoZSBUT0RBWSBDbGluaWNhbCBUcmlhbDwvdGl0bGU+PHNlY29uZGFyeS10
aXRsZT5EaWFiZXRlcyBDYXJlPC9zZWNvbmRhcnktdGl0bGU+PGFsdC10aXRsZT5EaWFiZXRlcyBD
YXJlPC9hbHQtdGl0bGU+PC90aXRsZXM+PHBlcmlvZGljYWw+PGZ1bGwtdGl0bGU+RGlhYmV0ZXMg
Q2FyZTwvZnVsbC10aXRsZT48YWJici0xPkRpYWJldGVzIENhcmU8L2FiYnItMT48L3BlcmlvZGlj
YWw+PGFsdC1wZXJpb2RpY2FsPjxmdWxsLXRpdGxlPkRpYWJldGVzIENhcmU8L2Z1bGwtdGl0bGU+
PGFiYnItMT5EaWFiZXRlcyBDYXJlPC9hYmJyLTE+PC9hbHQtcGVyaW9kaWNhbD48cGFnZXM+MTc3
Mi0xNzc0PC9wYWdlcz48dm9sdW1lPjM2PC92b2x1bWU+PG51bWJlcj42PC9udW1iZXI+PGtleXdv
cmRzPjxrZXl3b3JkPnByZXZhbGVuY2U8L2tleXdvcmQ+PGtleXdvcmQ+Y29ob3J0PC9rZXl3b3Jk
PjxrZXl3b3JkPmNvbXBsaWNhdGlvbnM8L2tleXdvcmQ+PGtleXdvcmQ+YWRvbGVzY2VudHM8L2tl
eXdvcmQ+PGtleXdvcmQ+cHJvZ3JhbTwva2V5d29yZD48L2tleXdvcmRzPjxkYXRlcz48eWVhcj4y
MDEzPC95ZWFyPjxwdWItZGF0ZXM+PGRhdGU+SnVuPC9kYXRlPjwvcHViLWRhdGVzPjwvZGF0ZXM+
PGlzYm4+MDE0OS01OTkyPC9pc2JuPjxhY2Nlc3Npb24tbnVtPldPUzowMDAzMjE0NzI2MDAwNTI8
L2FjY2Vzc2lvbi1udW0+PHVybHM+PHJlbGF0ZWQtdXJscz48dXJsPiZsdDtHbyB0byBJU0kmZ3Q7
Oi8vV09TOjAwMDMyMTQ3MjYwMDA1MjwvdXJsPjwvcmVsYXRlZC11cmxzPjwvdXJscz48ZWxlY3Ry
b25pYy1yZXNvdXJjZS1udW0+RE9JIDEwLjIzMzcvZGMxMi0yMzg3PC9lbGVjdHJvbmljLXJlc291
cmNlLW51bT48bGFuZ3VhZ2U+RW5nbGlzaDwvbGFuZ3VhZ2U+PC9yZWNvcmQ+PC9DaXRlPjxDaXRl
PjxBdXRob3I+V2VpbnN0b2NrPC9BdXRob3I+PFllYXI+MjAxMzwvWWVhcj48UmVjTnVtPjY8L1Jl
Y051bT48cmVjb3JkPjxyZWMtbnVtYmVyPjY8L3JlYy1udW1iZXI+PGZvcmVpZ24ta2V5cz48a2V5
IGFwcD0iRU4iIGRiLWlkPSIycjV0MHdmem54c3h4emV2cnA3eHNwZWI1ZmZhZnA1MmU1c3YiIHRp
bWVzdGFtcD0iMTQzNjUyMDQ3MCI+Njwva2V5PjwvZm9yZWlnbi1rZXlzPjxyZWYtdHlwZSBuYW1l
PSJKb3VybmFsIEFydGljbGUiPjE3PC9yZWYtdHlwZT48Y29udHJpYnV0b3JzPjxhdXRob3JzPjxh
dXRob3I+V2VpbnN0b2NrLCBSLiBTLjwvYXV0aG9yPjxhdXRob3I+Q2FwcmlvLCBTLjwvYXV0aG9y
PjxhdXRob3I+Q29wZWxhbmQsIEsuIEMuPC9hdXRob3I+PGF1dGhvcj5HaWRkaW5nLCBTLiBTLjwv
YXV0aG9yPjxhdXRob3I+SGlyc3QsIEsuPC9hdXRob3I+PGF1dGhvcj5LYXR6LCBMLiBMLjwvYXV0
aG9yPjxhdXRob3I+TWFyY292aW5hLCBTLjwvYXV0aG9yPjxhdXRob3I+TmFkZWF1LCBLLiBKLjwv
YXV0aG9yPjxhdXRob3I+TmF0aGFuLCBELiBNLjwvYXV0aG9yPjxhdXRob3I+VE9EQVkgU3R1ZHkg
R3JwPC9hdXRob3I+PC9hdXRob3JzPjwvY29udHJpYnV0b3JzPjxhdXRoLWFkZHJlc3M+SGlyc3Qs
IEsmI3hEO0dlb3JnZSBXYXNoaW5ndG9uIFVuaXYsIFdhc2hpbmd0b24sIERDIDIwMDUyIFVTQSYj
eEQ7R2VvcmdlIFdhc2hpbmd0b24gVW5pdiwgV2FzaGluZ3RvbiwgREMgMjAwNTIgVVNBJiN4RDtT
VU5ZIFVwc3RhdGUgTWVkIFVuaXYsIFN5cmFjdXNlLCBOWSAxMzIxMCBVU0EmI3hEO1lhbGUgVW5p
diwgU2NoIE1lZCwgTmV3IEhhdmVuLCBDVCAwNjUyMCBVU0EmI3hEO1VuaXYgT2tsYWhvbWEsIEhs
dGggU2NpIEN0ciwgTm9ybWFuLCBPSyA3MzAxOSBVU0EmI3hEO0dlb3JnZSBXYXNoaW5ndG9uIFVu
aXYsIFdhc2hpbmd0b24sIERDIDIwMDUyIFVTQSYjeEQ7Q2hpbGRyZW5zIEhvc3AgUGhpbGFkZWxw
aGlhLCBQaGlsYWRlbHBoaWEsIFBBIFVTQSYjeEQ7VW5pdiBDb2xvcmFkbyBEZW52ZXIsIERlbnZl
ciwgQ08gVVNBJiN4RDtNYXNzYWNodXNldHRzIEdlbiBIb3NwLCBCb3N0b24sIE1BIDAyMTE0IFVT
QTwvYXV0aC1hZGRyZXNzPjx0aXRsZXM+PHRpdGxlPkxpcGlkIGFuZCBJbmZsYW1tYXRvcnkgQ2Fy
ZGlvdmFzY3VsYXIgUmlzayBXb3JzZW5zIE92ZXIgMyBZZWFycyBpbiBZb3V0aCBXaXRoIFR5cGUg
MiBEaWFiZXRlcyBUaGUgVE9EQVkgY2xpbmljYWwgdHJpYWw8L3RpdGxlPjxzZWNvbmRhcnktdGl0
bGU+RGlhYmV0ZXMgQ2FyZTwvc2Vjb25kYXJ5LXRpdGxlPjxhbHQtdGl0bGU+RGlhYmV0ZXMgQ2Fy
ZTwvYWx0LXRpdGxlPjwvdGl0bGVzPjxwZXJpb2RpY2FsPjxmdWxsLXRpdGxlPkRpYWJldGVzIENh
cmU8L2Z1bGwtdGl0bGU+PGFiYnItMT5EaWFiZXRlcyBDYXJlPC9hYmJyLTE+PC9wZXJpb2RpY2Fs
PjxhbHQtcGVyaW9kaWNhbD48ZnVsbC10aXRsZT5EaWFiZXRlcyBDYXJlPC9mdWxsLXRpdGxlPjxh
YmJyLTE+RGlhYmV0ZXMgQ2FyZTwvYWJici0xPjwvYWx0LXBlcmlvZGljYWw+PHBhZ2VzPjE3NTgt
MTc2NDwvcGFnZXM+PHZvbHVtZT4zNjwvdm9sdW1lPjxudW1iZXI+NjwvbnVtYmVyPjxrZXl3b3Jk
cz48a2V5d29yZD5ibG9vZC1nbHVjb3NlIGNvbnRyb2w8L2tleXdvcmQ+PGtleXdvcmQ+bGlwb3By
b3RlaW4gY2hvbGVzdGVyb2w8L2tleXdvcmQ+PGtleXdvcmQ+bGlmZS1zdHlsZTwva2V5d29yZD48
a2V5d29yZD5mb2xsb3ctdXA8L2tleXdvcmQ+PGtleXdvcmQ+Y29tcGxpY2F0aW9uczwva2V5d29y
ZD48a2V5d29yZD5hZG9sZXNjZW50czwva2V5d29yZD48a2V5d29yZD5hdGhlcm9zY2xlcm9zaXM8
L2tleXdvcmQ+PGtleXdvcmQ+cHJldmVudGlvbjwva2V5d29yZD48a2V5d29yZD5vdmVyd2VpZ2h0
PC9rZXl3b3JkPjxrZXl3b3JkPm1ldGZvcm1pbjwva2V5d29yZD48L2tleXdvcmRzPjxkYXRlcz48
eWVhcj4yMDEzPC95ZWFyPjxwdWItZGF0ZXM+PGRhdGU+SnVuPC9kYXRlPjwvcHViLWRhdGVzPjwv
ZGF0ZXM+PGlzYm4+MDE0OS01OTkyPC9pc2JuPjxhY2Nlc3Npb24tbnVtPldPUzowMDAzMjE0NzI2
MDAwNTA8L2FjY2Vzc2lvbi1udW0+PHVybHM+PHJlbGF0ZWQtdXJscz48dXJsPiZsdDtHbyB0byBJ
U0kmZ3Q7Oi8vV09TOjAwMDMyMTQ3MjYwMDA1MDwvdXJsPjwvcmVsYXRlZC11cmxzPjwvdXJscz48
ZWxlY3Ryb25pYy1yZXNvdXJjZS1udW0+RE9JIDEwLjIzMzcvZGMxMi0yMzg4PC9lbGVjdHJvbmlj
LXJlc291cmNlLW51bT48bGFuZ3VhZ2U+RW5nbGlzaDwvbGFuZ3VhZ2U+PC9yZWNvcmQ+PC9DaXRl
PjxDaXRlPjxBdXRob3I+THluY2g8L0F1dGhvcj48WWVhcj4yMDEzPC9ZZWFyPjxSZWNOdW0+NTwv
UmVjTnVtPjxyZWNvcmQ+PHJlYy1udW1iZXI+NTwvcmVjLW51bWJlcj48Zm9yZWlnbi1rZXlzPjxr
ZXkgYXBwPSJFTiIgZGItaWQ9IjJyNXQwd2Z6bnhzeHh6ZXZycDd4c3BlYjVmZmFmcDUyZTVzdiIg
dGltZXN0YW1wPSIxNDM2NTIwNDIwIj41PC9rZXk+PC9mb3JlaWduLWtleXM+PHJlZi10eXBlIG5h
bWU9IkpvdXJuYWwgQXJ0aWNsZSI+MTc8L3JlZi10eXBlPjxjb250cmlidXRvcnM+PGF1dGhvcnM+
PGF1dGhvcj5MeW5jaCwgSi48L2F1dGhvcj48YXV0aG9yPkVsZ2hvcm1saSwgTC48L2F1dGhvcj48
YXV0aG9yPkZpc2hlciwgTC48L2F1dGhvcj48YXV0aG9yPkdpZGRpbmcsIFMuIFMuPC9hdXRob3I+
PGF1dGhvcj5MYWZmZWwsIEwuPC9hdXRob3I+PGF1dGhvcj5MaWJtYW4sIEkuPC9hdXRob3I+PGF1
dGhvcj5QeWxlLCBMLjwvYXV0aG9yPjxhdXRob3I+VGFtYm9ybGFuZSwgVy4gVi48L2F1dGhvcj48
YXV0aG9yPlRvbGxlZnNlbiwgUy48L2F1dGhvcj48YXV0aG9yPldlaW5zdG9jaywgUi4gUy48L2F1
dGhvcj48YXV0aG9yPlplaXRsZXIsIFAuPC9hdXRob3I+PGF1dGhvcj5UT0RBWSBTdHVkeSBHcnA8
L2F1dGhvcj48L2F1dGhvcnM+PC9jb250cmlidXRvcnM+PGF1dGgtYWRkcmVzcz5QeWxlLCBMJiN4
RDtHZW9yZ2UgV2FzaGluZ3RvbiBVbml2LCBDdHIgQmlvc3RhdCwgV2FzaGluZ3RvbiwgREMgMjAw
NTIgVVNBJiN4RDtHZW9yZ2UgV2FzaGluZ3RvbiBVbml2LCBDdHIgQmlvc3RhdCwgV2FzaGluZ3Rv
biwgREMgMjAwNTIgVVNBJiN4RDtVbml2IFRleGFzIEhsdGggU2NpIEN0ciBTYW4gQW50b25pbywg
U2FuIEFudG9uaW8sIFRYIDc4MjI5IFVTQSYjeEQ7R2VvcmdlIFdhc2hpbmd0b24gVW5pdiwgQ3Ry
IEJpb3N0YXQsIFdhc2hpbmd0b24sIERDIDIwMDUyIFVTQSYjeEQ7Q2hpbGRyZW5zIEhvc3AgTG9z
IEFuZ2VsZXMsIExvcyBBbmdlbGVzLCBDQSBVU0EmI3hEO0NoaWxkcmVucyBIb3NwIFBpdHRzYnVy
Z2gsIFBpdHRzYnVyZ2gsIFBBIFVTQSYjeEQ7WWFsZSBVbml2LCBTY2ggTWVkLCBOZXcgSGF2ZW4s
IENUIDA2NTIwIFVTQSYjeEQ7U3QgTG91aXMgVW5pdiwgSGx0aCBTY2kgQ3RyLCBTdCBMb3Vpcywg
TU8gNjMxMDMgVVNBJiN4RDtTVU5ZIFVwc3RhdGUgTWVkIFVuaXYsIFN5cmFjdXNlLCBOWSAxMzIx
MCBVU0EmI3hEO1VuaXYgQ29sb3JhZG8gRGVudmVyLCBEZW52ZXIsIENPIFVTQTwvYXV0aC1hZGRy
ZXNzPjx0aXRsZXM+PHRpdGxlPlJhcGlkIFJpc2UgaW4gSHlwZXJ0ZW5zaW9uIGFuZCBOZXBocm9w
YXRoeSBpbiBZb3V0aCBXaXRoIFR5cGUgMiBEaWFiZXRlcyBUaGUgVE9EQVkgY2xpbmljYWwgdHJp
YWw8L3RpdGxlPjxzZWNvbmRhcnktdGl0bGU+RGlhYmV0ZXMgQ2FyZTwvc2Vjb25kYXJ5LXRpdGxl
PjxhbHQtdGl0bGU+RGlhYmV0ZXMgQ2FyZTwvYWx0LXRpdGxlPjwvdGl0bGVzPjxwZXJpb2RpY2Fs
PjxmdWxsLXRpdGxlPkRpYWJldGVzIENhcmU8L2Z1bGwtdGl0bGU+PGFiYnItMT5EaWFiZXRlcyBD
YXJlPC9hYmJyLTE+PC9wZXJpb2RpY2FsPjxhbHQtcGVyaW9kaWNhbD48ZnVsbC10aXRsZT5EaWFi
ZXRlcyBDYXJlPC9mdWxsLXRpdGxlPjxhYmJyLTE+RGlhYmV0ZXMgQ2FyZTwvYWJici0xPjwvYWx0
LXBlcmlvZGljYWw+PHBhZ2VzPjE3MzUtMTc0MTwvcGFnZXM+PHZvbHVtZT4zNjwvdm9sdW1lPjxu
dW1iZXI+NjwvbnVtYmVyPjxrZXl3b3Jkcz48a2V5d29yZD5yZW5hbCBkeXNmdW5jdGlvbjwva2V5
d29yZD48a2V5d29yZD5raWRuZXktZGlzZWFzZTwva2V5d29yZD48a2V5d29yZD5ibG9vZC1wcmVz
c3VyZTwva2V5d29yZD48a2V5d29yZD5hZG9sZXNjZW50czwva2V5d29yZD48a2V5d29yZD5jaGls
ZHJlbjwva2V5d29yZD48a2V5d29yZD5tZWxsaXR1czwva2V5d29yZD48a2V5d29yZD5jb21wbGlj
YXRpb25zPC9rZXl3b3JkPjxrZXl3b3JkPnByb2dyZXNzaW9uPC9rZXl3b3JkPjxrZXl3b3JkPm9i
ZXNpdHk8L2tleXdvcmQ+PGtleXdvcmQ+bWljcm9hbGJ1bWludXJpYTwva2V5d29yZD48L2tleXdv
cmRzPjxkYXRlcz48eWVhcj4yMDEzPC95ZWFyPjxwdWItZGF0ZXM+PGRhdGU+SnVuPC9kYXRlPjwv
cHViLWRhdGVzPjwvZGF0ZXM+PGlzYm4+MDE0OS01OTkyPC9pc2JuPjxhY2Nlc3Npb24tbnVtPldP
UzowMDAzMjE0NzI2MDAwNDc8L2FjY2Vzc2lvbi1udW0+PHVybHM+PHJlbGF0ZWQtdXJscz48dXJs
PiZsdDtHbyB0byBJU0kmZ3Q7Oi8vV09TOjAwMDMyMTQ3MjYwMDA0NzwvdXJsPjwvcmVsYXRlZC11
cmxzPjwvdXJscz48ZWxlY3Ryb25pYy1yZXNvdXJjZS1udW0+RE9JIDEwLjIzMzcvZGMxMi0yNDIw
PC9lbGVjdHJvbmljLXJlc291cmNlLW51bT48bGFuZ3VhZ2U+RW5nbGlzaDwvbGFuZ3VhZ2U+PC9y
ZWNvcmQ+PC9DaXRlPjxDaXRlPjxBdXRob3I+QmFjaGE8L0F1dGhvcj48WWVhcj4yMDEzPC9ZZWFy
PjxSZWNOdW0+MTI8L1JlY051bT48cmVjb3JkPjxyZWMtbnVtYmVyPjEyPC9yZWMtbnVtYmVyPjxm
b3JlaWduLWtleXM+PGtleSBhcHA9IkVOIiBkYi1pZD0iMnI1dDB3ZnpueHN4eHpldnJwN3hzcGVi
NWZmYWZwNTJlNXN2IiB0aW1lc3RhbXA9IjE0MzY1MjE0OTIiPjEyPC9rZXk+PC9mb3JlaWduLWtl
eXM+PHJlZi10eXBlIG5hbWU9IkpvdXJuYWwgQXJ0aWNsZSI+MTc8L3JlZi10eXBlPjxjb250cmli
dXRvcnM+PGF1dGhvcnM+PGF1dGhvcj5CYWNoYSwgRi48L2F1dGhvcj48YXV0aG9yPkd1bmdvciwg
Ti48L2F1dGhvcj48YXV0aG9yPkxlZSwgUy48L2F1dGhvcj48YXV0aG9yPkFyc2xhbmlhbiwgUy4g
QS48L2F1dGhvcj48L2F1dGhvcnM+PC9jb250cmlidXRvcnM+PGF1dGgtYWRkcmVzcz5EaXZpc2lv
biBvZiBXZWlnaHQgTWFuYWdlbWVudCBhbmQgV2VsbG5lc3MsIENoaWxkcmVuJmFwb3M7cyBIb3Nw
aXRhbCBvZiBQaXR0c2J1cmdoIG9mIFVQTUMsIFBpdHRzYnVyZ2gsIFBBLCBVU0EuIGZiYWNoYUBi
Y20uZWR1PC9hdXRoLWFkZHJlc3M+PHRpdGxlcz48dGl0bGU+UHJvZ3Jlc3NpdmUgZGV0ZXJpb3Jh
dGlvbiBvZiBiZXRhLWNlbGwgZnVuY3Rpb24gaW4gb2Jlc2UgeW91dGggd2l0aCB0eXBlIDIgZGlh
YmV0ZXM8L3RpdGxlPjxzZWNvbmRhcnktdGl0bGU+UGVkaWF0ciBEaWFiZXRlczwvc2Vjb25kYXJ5
LXRpdGxlPjwvdGl0bGVzPjxwZXJpb2RpY2FsPjxmdWxsLXRpdGxlPlBlZGlhdHIgRGlhYmV0ZXM8
L2Z1bGwtdGl0bGU+PC9wZXJpb2RpY2FsPjxwYWdlcz4xMDYtMTE8L3BhZ2VzPjx2b2x1bWU+MTQ8
L3ZvbHVtZT48bnVtYmVyPjI8L251bWJlcj48a2V5d29yZHM+PGtleXdvcmQ+QWJzb3JwdGlvbWV0
cnksIFBob3Rvbjwva2V5d29yZD48a2V5d29yZD5BZG9sZXNjZW50PC9rZXl3b3JkPjxrZXl3b3Jk
PkJsb29kIEdsdWNvc2UvbWV0YWJvbGlzbTwva2V5d29yZD48a2V5d29yZD5Cb2R5IENvbXBvc2l0
aW9uPC9rZXl3b3JkPjxrZXl3b3JkPkJvZHkgTWFzcyBJbmRleDwva2V5d29yZD48a2V5d29yZD5E
aWFiZXRlcyBNZWxsaXR1cywgVHlwZSAyL2NvbXBsaWNhdGlvbnMvKnBoeXNpb3BhdGhvbG9neTwv
a2V5d29yZD48a2V5d29yZD5GZW1hbGU8L2tleXdvcmQ+PGtleXdvcmQ+R2x1Y29zZSBDbGFtcCBU
ZWNobmlxdWU8L2tleXdvcmQ+PGtleXdvcmQ+SGVtb2dsb2JpbiBBLCBHbHljb3N5bGF0ZWQ8L2tl
eXdvcmQ+PGtleXdvcmQ+SHVtYW5zPC9rZXl3b3JkPjxrZXl3b3JkPkluc3VsaW4gUmVzaXN0YW5j
ZS9waHlzaW9sb2d5PC9rZXl3b3JkPjxrZXl3b3JkPkluc3VsaW4tU2VjcmV0aW5nIENlbGxzLypw
aHlzaW9sb2d5PC9rZXl3b3JkPjxrZXl3b3JkPk1hbGU8L2tleXdvcmQ+PGtleXdvcmQ+T2Jlc2l0
eSwgQWJkb21pbmFsL2NvbXBsaWNhdGlvbnMvKnBoeXNpb3BhdGhvbG9neTwva2V5d29yZD48L2tl
eXdvcmRzPjxkYXRlcz48eWVhcj4yMDEzPC95ZWFyPjxwdWItZGF0ZXM+PGRhdGU+TWFyPC9kYXRl
PjwvcHViLWRhdGVzPjwvZGF0ZXM+PGlzYm4+MTM5OS01NDQ4IChFbGVjdHJvbmljKSYjeEQ7MTM5
OS01NDNYIChMaW5raW5nKTwvaXNibj48YWNjZXNzaW9uLW51bT4yMjkxMzYxNzwvYWNjZXNzaW9u
LW51bT48dXJscz48cmVsYXRlZC11cmxzPjx1cmw+aHR0cDovL3d3dy5uY2JpLm5sbS5uaWguZ292
L3B1Ym1lZC8yMjkxMzYxNzwvdXJsPjwvcmVsYXRlZC11cmxzPjwvdXJscz48Y3VzdG9tMj4zNjQ4
NzkxPC9jdXN0b20yPjxlbGVjdHJvbmljLXJlc291cmNlLW51bT4xMC4xMTExL2ouMTM5OS01NDQ4
LjIwMTIuMDA5MTUueDwvZWxlY3Ryb25pYy1yZXNvdXJjZS1udW0+PC9yZWNvcmQ+PC9DaXRlPjwv
RW5kTm90ZT4A
</w:fldData>
        </w:fldChar>
      </w:r>
      <w:r w:rsidR="00D50035">
        <w:rPr>
          <w:rFonts w:ascii="Arial" w:hAnsi="Arial" w:cs="Arial"/>
          <w:sz w:val="24"/>
          <w:szCs w:val="24"/>
        </w:rPr>
        <w:instrText xml:space="preserve"> ADDIN EN.CITE.DATA </w:instrText>
      </w:r>
      <w:r w:rsidR="004337BA">
        <w:rPr>
          <w:rFonts w:ascii="Arial" w:hAnsi="Arial" w:cs="Arial"/>
          <w:sz w:val="24"/>
          <w:szCs w:val="24"/>
        </w:rPr>
      </w:r>
      <w:r w:rsidR="004337BA">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D50035">
        <w:rPr>
          <w:rFonts w:ascii="Arial" w:hAnsi="Arial" w:cs="Arial"/>
          <w:noProof/>
          <w:sz w:val="24"/>
          <w:szCs w:val="24"/>
        </w:rPr>
        <w:t>(7-11)</w:t>
      </w:r>
      <w:r w:rsidR="004337BA" w:rsidRPr="00B46642">
        <w:rPr>
          <w:rFonts w:ascii="Arial" w:hAnsi="Arial" w:cs="Arial"/>
          <w:sz w:val="24"/>
          <w:szCs w:val="24"/>
        </w:rPr>
        <w:fldChar w:fldCharType="end"/>
      </w:r>
      <w:r w:rsidR="00DE5DF4" w:rsidRPr="00B46642">
        <w:rPr>
          <w:rFonts w:ascii="Arial" w:hAnsi="Arial" w:cs="Arial"/>
          <w:sz w:val="24"/>
          <w:szCs w:val="24"/>
        </w:rPr>
        <w:t>. These c</w:t>
      </w:r>
      <w:r w:rsidR="00914AAE">
        <w:rPr>
          <w:rFonts w:ascii="Arial" w:hAnsi="Arial" w:cs="Arial"/>
          <w:sz w:val="24"/>
          <w:szCs w:val="24"/>
        </w:rPr>
        <w:t>omplications</w:t>
      </w:r>
      <w:r w:rsidR="00DE5DF4" w:rsidRPr="00B46642">
        <w:rPr>
          <w:rFonts w:ascii="Arial" w:hAnsi="Arial" w:cs="Arial"/>
          <w:sz w:val="24"/>
          <w:szCs w:val="24"/>
        </w:rPr>
        <w:t xml:space="preserve"> (such as dyslipida</w:t>
      </w:r>
      <w:r w:rsidR="00901995">
        <w:rPr>
          <w:rFonts w:ascii="Arial" w:hAnsi="Arial" w:cs="Arial"/>
          <w:sz w:val="24"/>
          <w:szCs w:val="24"/>
        </w:rPr>
        <w:t>emia and hypertension</w:t>
      </w:r>
      <w:r w:rsidR="00DE5DF4" w:rsidRPr="00B46642">
        <w:rPr>
          <w:rFonts w:ascii="Arial" w:hAnsi="Arial" w:cs="Arial"/>
          <w:sz w:val="24"/>
          <w:szCs w:val="24"/>
        </w:rPr>
        <w:t>) are more common in ethnic minority and low income groups</w:t>
      </w:r>
      <w:r w:rsidR="00275AD2">
        <w:rPr>
          <w:rFonts w:ascii="Arial" w:hAnsi="Arial" w:cs="Arial"/>
          <w:sz w:val="24"/>
          <w:szCs w:val="24"/>
        </w:rPr>
        <w:t xml:space="preserve"> making them</w:t>
      </w:r>
      <w:r w:rsidR="00914AAE">
        <w:rPr>
          <w:rFonts w:ascii="Arial" w:hAnsi="Arial" w:cs="Arial"/>
          <w:sz w:val="24"/>
          <w:szCs w:val="24"/>
        </w:rPr>
        <w:t xml:space="preserve"> more vulnerable to increased morbidity and mortality in adulthood</w:t>
      </w:r>
      <w:r w:rsidR="00DE5DF4" w:rsidRPr="00B46642">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PEVuZE5vdGU+PENpdGU+PEF1dGhvcj5EZWFuPC9BdXRob3I+PFllYXI+MjAxNTwvWWVhcj48UmVj
TnVtPjQ8L1JlY051bT48RGlzcGxheVRleHQ+KDIsIDEyKTwvRGlzcGxheVRleHQ+PHJlY29yZD48
cmVjLW51bWJlcj40PC9yZWMtbnVtYmVyPjxmb3JlaWduLWtleXM+PGtleSBhcHA9IkVOIiBkYi1p
ZD0iMnI1dDB3ZnpueHN4eHpldnJwN3hzcGViNWZmYWZwNTJlNXN2IiB0aW1lc3RhbXA9IjE0MzY1
MjAyNTYiPjQ8L2tleT48L2ZvcmVpZ24ta2V5cz48cmVmLXR5cGUgbmFtZT0iSm91cm5hbCBBcnRp
Y2xlIj4xNzwvcmVmLXR5cGU+PGNvbnRyaWJ1dG9ycz48YXV0aG9ycz48YXV0aG9yPkRlYW4sIEgu
IEouPC9hdXRob3I+PGF1dGhvcj5TZWxsZXJzLCBFLiBBLjwvYXV0aG9yPjwvYXV0aG9ycz48L2Nv
bnRyaWJ1dG9ycz48YXV0aC1hZGRyZXNzPkRlcGFydG1lbnQgb2YgUGVkaWF0cmljcyBhbmQgQ2hp
bGQgSGVhbHRoLCBDb2xsZWdlIG9mIE1lZGljaW5lLCBGYWN1bHR5IG9mIEhlYWx0aCBTY2llbmNl
cywgVW5pdmVyc2l0eSBvZiBNYW5pdG9iYSwgV2lubmlwZWcsIE1CIFIzRSAwWjIsIENhbmFkYS48
L2F1dGgtYWRkcmVzcz48dGl0bGVzPjx0aXRsZT5DaGlsZHJlbiBoYXZlIHR5cGUgMiBkaWFiZXRl
cyB0b286IGFuIGhpc3RvcmljYWwgcGVyc3BlY3RpdmU8L3RpdGxlPjxzZWNvbmRhcnktdGl0bGU+
QmlvY2hlbSBDZWxsIEJpb2w8L3NlY29uZGFyeS10aXRsZT48L3RpdGxlcz48cGVyaW9kaWNhbD48
ZnVsbC10aXRsZT5CaW9jaGVtIENlbGwgQmlvbDwvZnVsbC10aXRsZT48L3BlcmlvZGljYWw+PHBh
Z2VzPjEtNTwvcGFnZXM+PGtleXdvcmRzPjxrZXl3b3JkPmNoaWxkcmVuPC9rZXl3b3JkPjxrZXl3
b3JkPmRpYWJldGUgZGUgdHlwZSAyPC9rZXl3b3JkPjxrZXl3b3JkPmVuZmFudHM8L2tleXdvcmQ+
PGtleXdvcmQ+aGlzdG9pcmU8L2tleXdvcmQ+PGtleXdvcmQ+aGlzdG9yeTwva2V5d29yZD48a2V5
d29yZD50eXBlIDIgZGlhYmV0ZXM8L2tleXdvcmQ+PC9rZXl3b3Jkcz48ZGF0ZXM+PHllYXI+MjAx
NTwveWVhcj48cHViLWRhdGVzPjxkYXRlPkZlYiA1PC9kYXRlPjwvcHViLWRhdGVzPjwvZGF0ZXM+
PGlzYm4+MTIwOC02MDAyIChFbGVjdHJvbmljKSYjeEQ7MDgyOS04MjExIChMaW5raW5nKTwvaXNi
bj48YWNjZXNzaW9uLW51bT4yNTkxNjcxOTwvYWNjZXNzaW9uLW51bT48dXJscz48cmVsYXRlZC11
cmxzPjx1cmw+aHR0cDovL3d3dy5uY2JpLm5sbS5uaWguZ292L3B1Ym1lZC8yNTkxNjcxOTwvdXJs
PjwvcmVsYXRlZC11cmxzPjwvdXJscz48ZWxlY3Ryb25pYy1yZXNvdXJjZS1udW0+MTAuMTEzOS9i
Y2ItMjAxNC0wMTUyPC9lbGVjdHJvbmljLXJlc291cmNlLW51bT48L3JlY29yZD48L0NpdGU+PENp
dGU+PEF1dGhvcj5CYWNoYTwvQXV0aG9yPjxZZWFyPjIwMTI8L1llYXI+PFJlY051bT4xMDwvUmVj
TnVtPjxyZWNvcmQ+PHJlYy1udW1iZXI+MTA8L3JlYy1udW1iZXI+PGZvcmVpZ24ta2V5cz48a2V5
IGFwcD0iRU4iIGRiLWlkPSIycjV0MHdmem54c3h4emV2cnA3eHNwZWI1ZmZhZnA1MmU1c3YiIHRp
bWVzdGFtcD0iMTQzNjUyMTI4OCI+MTA8L2tleT48L2ZvcmVpZ24ta2V5cz48cmVmLXR5cGUgbmFt
ZT0iSm91cm5hbCBBcnRpY2xlIj4xNzwvcmVmLXR5cGU+PGNvbnRyaWJ1dG9ycz48YXV0aG9ycz48
YXV0aG9yPkJhY2hhLCBGLjwvYXV0aG9yPjxhdXRob3I+R3VuZ29yLCBOLjwvYXV0aG9yPjxhdXRo
b3I+TGVlLCBTLjwvYXV0aG9yPjxhdXRob3I+QXJzbGFuaWFuLCBTLiBBLjwvYXV0aG9yPjwvYXV0
aG9ycz48L2NvbnRyaWJ1dG9ycz48YXV0aC1hZGRyZXNzPkJhY2hhLCBGJiN4RDtCYXlsb3IgQ29s
bCBNZWQsIENoaWxkcmVucyBOdXRyIFJlcyBDdHIsIDExMDAgQmF0ZXMgU3QsIEhvdXN0b24sIFRY
IDc3MDMwIFVTQSYjeEQ7QmF5bG9yIENvbGwgTWVkLCBDaGlsZHJlbnMgTnV0ciBSZXMgQ3RyLCAx
MTAwIEJhdGVzIFN0LCBIb3VzdG9uLCBUWCA3NzAzMCBVU0EmI3hEO0NoaWxkcmVucyBIb3NwIFBp
dHRzYnVyZ2gsIERpdiBXZWlnaHQgTWFuYWdlbWVudCAmYW1wOyBXZWxsbmVzcywgUGl0dHNidXJn
aCwgUEEgMTUyMTMgVVNBJiN4RDtDaGlsZHJlbnMgSG9zcCBQaXR0c2J1cmdoLCBEaXYgUGVkaWF0
IEVuZG9jcmlub2wsIFBpdHRzYnVyZ2gsIFBBIDE1MjEzIFVTQSYjeEQ7UGVkaWF0IEVuZG9jcmlu
b2wgTFNVSFNDIFNocmV2ZXBvcnQsIFNocmV2ZXBvcnQsIExBIFVTQTwvYXV0aC1hZGRyZXNzPjx0
aXRsZXM+PHRpdGxlPlR5cGUgMiBkaWFiZXRlcyBpbiB5b3V0aDogYXJlIHRoZXJlIHJhY2lhbCBk
aWZmZXJlbmNlcyBpbiBiZXRhLWNlbGwgcmVzcG9uc2l2ZW5lc3MgcmVsYXRpdmUgdG8gaW5zdWxp
biBzZW5zaXRpdml0eT88L3RpdGxlPjxzZWNvbmRhcnktdGl0bGU+UGVkaWF0cmljIERpYWJldGVz
PC9zZWNvbmRhcnktdGl0bGU+PGFsdC10aXRsZT5QZWRpYXRyIERpYWJldGVzPC9hbHQtdGl0bGU+
PC90aXRsZXM+PHBlcmlvZGljYWw+PGZ1bGwtdGl0bGU+UGVkaWF0cmljIERpYWJldGVzPC9mdWxs
LXRpdGxlPjwvcGVyaW9kaWNhbD48YWx0LXBlcmlvZGljYWw+PGZ1bGwtdGl0bGU+UGVkaWF0ciBE
aWFiZXRlczwvZnVsbC10aXRsZT48L2FsdC1wZXJpb2RpY2FsPjxwYWdlcz4yNTktMjY1PC9wYWdl
cz48dm9sdW1lPjEzPC92b2x1bWU+PG51bWJlcj4zPC9udW1iZXI+PGtleXdvcmRzPjxrZXl3b3Jk
Pmluc3VsaW4gY2xlYXJhbmNlPC9rZXl3b3JkPjxrZXl3b3JkPmluc3VsaW4gc2VjcmV0aW9uPC9r
ZXl3b3JkPjxrZXl3b3JkPnJhY2lhbCBkaWZmZXJlbmNlczwva2V5d29yZD48a2V5d29yZD55b3V0
aCB0eXBlIDIgZGlhYmV0ZXM8L2tleXdvcmQ+PGtleXdvcmQ+aW1wYWlyZWQgZ2x1Y29zZS10b2xl
cmFuY2U8L2tleXdvcmQ+PGtleXdvcmQ+YWZyaWNhbi1hbWVyaWNhbjwva2V5d29yZD48a2V5d29y
ZD5ldGhuaWMtZGlmZmVyZW5jZXM8L2tleXdvcmQ+PGtleXdvcmQ+YWJkb21pbmFsIGZhdDwva2V5
d29yZD48a2V5d29yZD5vYmVzZSB5b3V0aDwva2V5d29yZD48a2V5d29yZD5hZG9sZXNjZW50czwv
a2V5d29yZD48a2V5d29yZD5zZWNyZXRpb248L2tleXdvcmQ+PGtleXdvcmQ+Y2hpbGRyZW48L2tl
eXdvcmQ+PGtleXdvcmQ+cmVzaXN0YW5jZTwva2V5d29yZD48a2V5d29yZD5jbGVhcmFuY2U8L2tl
eXdvcmQ+PC9rZXl3b3Jkcz48ZGF0ZXM+PHllYXI+MjAxMjwveWVhcj48cHViLWRhdGVzPjxkYXRl
Pk1heTwvZGF0ZT48L3B1Yi1kYXRlcz48L2RhdGVzPjxpc2JuPjEzOTktNTQzeDwvaXNibj48YWNj
ZXNzaW9uLW51bT5XT1M6MDAwMzAzMTk0MDAwMDA2PC9hY2Nlc3Npb24tbnVtPjx1cmxzPjxyZWxh
dGVkLXVybHM+PHVybD4mbHQ7R28gdG8gSVNJJmd0OzovL1dPUzowMDAzMDMxOTQwMDAwMDY8L3Vy
bD48L3JlbGF0ZWQtdXJscz48L3VybHM+PGVsZWN0cm9uaWMtcmVzb3VyY2UtbnVtPkRPSSAxMC4x
MTExL2ouMTM5OS01NDQ4LjIwMTEuMDA4MjAueDwvZWxlY3Ryb25pYy1yZXNvdXJjZS1udW0+PGxh
bmd1YWdlPkVuZ2xpc2g8L2xhbmd1YWdlPjwvcmVjb3JkPjwvQ2l0ZT48L0VuZE5vdGU+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PEVuZE5vdGU+PENpdGU+PEF1dGhvcj5EZWFuPC9BdXRob3I+PFllYXI+MjAxNTwvWWVhcj48UmVj
TnVtPjQ8L1JlY051bT48RGlzcGxheVRleHQ+KDIsIDEyKTwvRGlzcGxheVRleHQ+PHJlY29yZD48
cmVjLW51bWJlcj40PC9yZWMtbnVtYmVyPjxmb3JlaWduLWtleXM+PGtleSBhcHA9IkVOIiBkYi1p
ZD0iMnI1dDB3ZnpueHN4eHpldnJwN3hzcGViNWZmYWZwNTJlNXN2IiB0aW1lc3RhbXA9IjE0MzY1
MjAyNTYiPjQ8L2tleT48L2ZvcmVpZ24ta2V5cz48cmVmLXR5cGUgbmFtZT0iSm91cm5hbCBBcnRp
Y2xlIj4xNzwvcmVmLXR5cGU+PGNvbnRyaWJ1dG9ycz48YXV0aG9ycz48YXV0aG9yPkRlYW4sIEgu
IEouPC9hdXRob3I+PGF1dGhvcj5TZWxsZXJzLCBFLiBBLjwvYXV0aG9yPjwvYXV0aG9ycz48L2Nv
bnRyaWJ1dG9ycz48YXV0aC1hZGRyZXNzPkRlcGFydG1lbnQgb2YgUGVkaWF0cmljcyBhbmQgQ2hp
bGQgSGVhbHRoLCBDb2xsZWdlIG9mIE1lZGljaW5lLCBGYWN1bHR5IG9mIEhlYWx0aCBTY2llbmNl
cywgVW5pdmVyc2l0eSBvZiBNYW5pdG9iYSwgV2lubmlwZWcsIE1CIFIzRSAwWjIsIENhbmFkYS48
L2F1dGgtYWRkcmVzcz48dGl0bGVzPjx0aXRsZT5DaGlsZHJlbiBoYXZlIHR5cGUgMiBkaWFiZXRl
cyB0b286IGFuIGhpc3RvcmljYWwgcGVyc3BlY3RpdmU8L3RpdGxlPjxzZWNvbmRhcnktdGl0bGU+
QmlvY2hlbSBDZWxsIEJpb2w8L3NlY29uZGFyeS10aXRsZT48L3RpdGxlcz48cGVyaW9kaWNhbD48
ZnVsbC10aXRsZT5CaW9jaGVtIENlbGwgQmlvbDwvZnVsbC10aXRsZT48L3BlcmlvZGljYWw+PHBh
Z2VzPjEtNTwvcGFnZXM+PGtleXdvcmRzPjxrZXl3b3JkPmNoaWxkcmVuPC9rZXl3b3JkPjxrZXl3
b3JkPmRpYWJldGUgZGUgdHlwZSAyPC9rZXl3b3JkPjxrZXl3b3JkPmVuZmFudHM8L2tleXdvcmQ+
PGtleXdvcmQ+aGlzdG9pcmU8L2tleXdvcmQ+PGtleXdvcmQ+aGlzdG9yeTwva2V5d29yZD48a2V5
d29yZD50eXBlIDIgZGlhYmV0ZXM8L2tleXdvcmQ+PC9rZXl3b3Jkcz48ZGF0ZXM+PHllYXI+MjAx
NTwveWVhcj48cHViLWRhdGVzPjxkYXRlPkZlYiA1PC9kYXRlPjwvcHViLWRhdGVzPjwvZGF0ZXM+
PGlzYm4+MTIwOC02MDAyIChFbGVjdHJvbmljKSYjeEQ7MDgyOS04MjExIChMaW5raW5nKTwvaXNi
bj48YWNjZXNzaW9uLW51bT4yNTkxNjcxOTwvYWNjZXNzaW9uLW51bT48dXJscz48cmVsYXRlZC11
cmxzPjx1cmw+aHR0cDovL3d3dy5uY2JpLm5sbS5uaWguZ292L3B1Ym1lZC8yNTkxNjcxOTwvdXJs
PjwvcmVsYXRlZC11cmxzPjwvdXJscz48ZWxlY3Ryb25pYy1yZXNvdXJjZS1udW0+MTAuMTEzOS9i
Y2ItMjAxNC0wMTUyPC9lbGVjdHJvbmljLXJlc291cmNlLW51bT48L3JlY29yZD48L0NpdGU+PENp
dGU+PEF1dGhvcj5CYWNoYTwvQXV0aG9yPjxZZWFyPjIwMTI8L1llYXI+PFJlY051bT4xMDwvUmVj
TnVtPjxyZWNvcmQ+PHJlYy1udW1iZXI+MTA8L3JlYy1udW1iZXI+PGZvcmVpZ24ta2V5cz48a2V5
IGFwcD0iRU4iIGRiLWlkPSIycjV0MHdmem54c3h4emV2cnA3eHNwZWI1ZmZhZnA1MmU1c3YiIHRp
bWVzdGFtcD0iMTQzNjUyMTI4OCI+MTA8L2tleT48L2ZvcmVpZ24ta2V5cz48cmVmLXR5cGUgbmFt
ZT0iSm91cm5hbCBBcnRpY2xlIj4xNzwvcmVmLXR5cGU+PGNvbnRyaWJ1dG9ycz48YXV0aG9ycz48
YXV0aG9yPkJhY2hhLCBGLjwvYXV0aG9yPjxhdXRob3I+R3VuZ29yLCBOLjwvYXV0aG9yPjxhdXRo
b3I+TGVlLCBTLjwvYXV0aG9yPjxhdXRob3I+QXJzbGFuaWFuLCBTLiBBLjwvYXV0aG9yPjwvYXV0
aG9ycz48L2NvbnRyaWJ1dG9ycz48YXV0aC1hZGRyZXNzPkJhY2hhLCBGJiN4RDtCYXlsb3IgQ29s
bCBNZWQsIENoaWxkcmVucyBOdXRyIFJlcyBDdHIsIDExMDAgQmF0ZXMgU3QsIEhvdXN0b24sIFRY
IDc3MDMwIFVTQSYjeEQ7QmF5bG9yIENvbGwgTWVkLCBDaGlsZHJlbnMgTnV0ciBSZXMgQ3RyLCAx
MTAwIEJhdGVzIFN0LCBIb3VzdG9uLCBUWCA3NzAzMCBVU0EmI3hEO0NoaWxkcmVucyBIb3NwIFBp
dHRzYnVyZ2gsIERpdiBXZWlnaHQgTWFuYWdlbWVudCAmYW1wOyBXZWxsbmVzcywgUGl0dHNidXJn
aCwgUEEgMTUyMTMgVVNBJiN4RDtDaGlsZHJlbnMgSG9zcCBQaXR0c2J1cmdoLCBEaXYgUGVkaWF0
IEVuZG9jcmlub2wsIFBpdHRzYnVyZ2gsIFBBIDE1MjEzIFVTQSYjeEQ7UGVkaWF0IEVuZG9jcmlu
b2wgTFNVSFNDIFNocmV2ZXBvcnQsIFNocmV2ZXBvcnQsIExBIFVTQTwvYXV0aC1hZGRyZXNzPjx0
aXRsZXM+PHRpdGxlPlR5cGUgMiBkaWFiZXRlcyBpbiB5b3V0aDogYXJlIHRoZXJlIHJhY2lhbCBk
aWZmZXJlbmNlcyBpbiBiZXRhLWNlbGwgcmVzcG9uc2l2ZW5lc3MgcmVsYXRpdmUgdG8gaW5zdWxp
biBzZW5zaXRpdml0eT88L3RpdGxlPjxzZWNvbmRhcnktdGl0bGU+UGVkaWF0cmljIERpYWJldGVz
PC9zZWNvbmRhcnktdGl0bGU+PGFsdC10aXRsZT5QZWRpYXRyIERpYWJldGVzPC9hbHQtdGl0bGU+
PC90aXRsZXM+PHBlcmlvZGljYWw+PGZ1bGwtdGl0bGU+UGVkaWF0cmljIERpYWJldGVzPC9mdWxs
LXRpdGxlPjwvcGVyaW9kaWNhbD48YWx0LXBlcmlvZGljYWw+PGZ1bGwtdGl0bGU+UGVkaWF0ciBE
aWFiZXRlczwvZnVsbC10aXRsZT48L2FsdC1wZXJpb2RpY2FsPjxwYWdlcz4yNTktMjY1PC9wYWdl
cz48dm9sdW1lPjEzPC92b2x1bWU+PG51bWJlcj4zPC9udW1iZXI+PGtleXdvcmRzPjxrZXl3b3Jk
Pmluc3VsaW4gY2xlYXJhbmNlPC9rZXl3b3JkPjxrZXl3b3JkPmluc3VsaW4gc2VjcmV0aW9uPC9r
ZXl3b3JkPjxrZXl3b3JkPnJhY2lhbCBkaWZmZXJlbmNlczwva2V5d29yZD48a2V5d29yZD55b3V0
aCB0eXBlIDIgZGlhYmV0ZXM8L2tleXdvcmQ+PGtleXdvcmQ+aW1wYWlyZWQgZ2x1Y29zZS10b2xl
cmFuY2U8L2tleXdvcmQ+PGtleXdvcmQ+YWZyaWNhbi1hbWVyaWNhbjwva2V5d29yZD48a2V5d29y
ZD5ldGhuaWMtZGlmZmVyZW5jZXM8L2tleXdvcmQ+PGtleXdvcmQ+YWJkb21pbmFsIGZhdDwva2V5
d29yZD48a2V5d29yZD5vYmVzZSB5b3V0aDwva2V5d29yZD48a2V5d29yZD5hZG9sZXNjZW50czwv
a2V5d29yZD48a2V5d29yZD5zZWNyZXRpb248L2tleXdvcmQ+PGtleXdvcmQ+Y2hpbGRyZW48L2tl
eXdvcmQ+PGtleXdvcmQ+cmVzaXN0YW5jZTwva2V5d29yZD48a2V5d29yZD5jbGVhcmFuY2U8L2tl
eXdvcmQ+PC9rZXl3b3Jkcz48ZGF0ZXM+PHllYXI+MjAxMjwveWVhcj48cHViLWRhdGVzPjxkYXRl
Pk1heTwvZGF0ZT48L3B1Yi1kYXRlcz48L2RhdGVzPjxpc2JuPjEzOTktNTQzeDwvaXNibj48YWNj
ZXNzaW9uLW51bT5XT1M6MDAwMzAzMTk0MDAwMDA2PC9hY2Nlc3Npb24tbnVtPjx1cmxzPjxyZWxh
dGVkLXVybHM+PHVybD4mbHQ7R28gdG8gSVNJJmd0OzovL1dPUzowMDAzMDMxOTQwMDAwMDY8L3Vy
bD48L3JlbGF0ZWQtdXJscz48L3VybHM+PGVsZWN0cm9uaWMtcmVzb3VyY2UtbnVtPkRPSSAxMC4x
MTExL2ouMTM5OS01NDQ4LjIwMTEuMDA4MjAueDwvZWxlY3Ryb25pYy1yZXNvdXJjZS1udW0+PGxh
bmd1YWdlPkVuZ2xpc2g8L2xhbmd1YWdlPjwvcmVjb3JkPjwvQ2l0ZT48L0VuZE5vdGU+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(2, 12)</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p>
    <w:p w14:paraId="5145EA32" w14:textId="77777777" w:rsidR="00914AAE" w:rsidRPr="00B46642" w:rsidRDefault="00914AAE" w:rsidP="00B346DC">
      <w:pPr>
        <w:spacing w:after="0" w:line="480" w:lineRule="auto"/>
        <w:rPr>
          <w:rFonts w:ascii="Arial" w:hAnsi="Arial" w:cs="Arial"/>
          <w:sz w:val="24"/>
          <w:szCs w:val="24"/>
        </w:rPr>
      </w:pPr>
    </w:p>
    <w:p w14:paraId="02366A91" w14:textId="77777777" w:rsidR="00DE5DF4" w:rsidRPr="00B46642" w:rsidRDefault="00720A27" w:rsidP="005800FA">
      <w:pPr>
        <w:spacing w:after="0" w:line="480" w:lineRule="auto"/>
        <w:rPr>
          <w:rFonts w:ascii="Arial" w:hAnsi="Arial" w:cs="Arial"/>
          <w:sz w:val="24"/>
          <w:szCs w:val="24"/>
        </w:rPr>
      </w:pPr>
      <w:r>
        <w:rPr>
          <w:rFonts w:ascii="Arial" w:hAnsi="Arial" w:cs="Arial"/>
          <w:sz w:val="24"/>
          <w:szCs w:val="24"/>
        </w:rPr>
        <w:t>T2D</w:t>
      </w:r>
      <w:r w:rsidR="00C2179C">
        <w:rPr>
          <w:rFonts w:ascii="Arial" w:hAnsi="Arial" w:cs="Arial"/>
          <w:sz w:val="24"/>
          <w:szCs w:val="24"/>
        </w:rPr>
        <w:t xml:space="preserve"> among children</w:t>
      </w:r>
      <w:r w:rsidR="00DE5DF4" w:rsidRPr="00B46642" w:rsidDel="005E5376">
        <w:rPr>
          <w:rFonts w:ascii="Arial" w:hAnsi="Arial" w:cs="Arial"/>
          <w:sz w:val="24"/>
          <w:szCs w:val="24"/>
        </w:rPr>
        <w:t xml:space="preserve"> </w:t>
      </w:r>
      <w:r w:rsidR="00DE5DF4" w:rsidRPr="00B46642">
        <w:rPr>
          <w:rFonts w:ascii="Arial" w:hAnsi="Arial" w:cs="Arial"/>
          <w:sz w:val="24"/>
          <w:szCs w:val="24"/>
        </w:rPr>
        <w:t xml:space="preserve">in Europe and the UK is relatively less common when compared to the USA, Canada, Mexico, </w:t>
      </w:r>
      <w:r w:rsidR="00DF5FEB">
        <w:rPr>
          <w:rFonts w:ascii="Arial" w:hAnsi="Arial" w:cs="Arial"/>
          <w:sz w:val="24"/>
          <w:szCs w:val="24"/>
        </w:rPr>
        <w:t xml:space="preserve">Brazil, </w:t>
      </w:r>
      <w:r w:rsidR="00DE5DF4" w:rsidRPr="00B46642">
        <w:rPr>
          <w:rFonts w:ascii="Arial" w:hAnsi="Arial" w:cs="Arial"/>
          <w:sz w:val="24"/>
          <w:szCs w:val="24"/>
        </w:rPr>
        <w:t xml:space="preserve">Australia and India </w:t>
      </w:r>
      <w:r w:rsidR="004337BA" w:rsidRPr="00B46642">
        <w:rPr>
          <w:rFonts w:ascii="Arial" w:hAnsi="Arial" w:cs="Arial"/>
          <w:sz w:val="24"/>
          <w:szCs w:val="24"/>
        </w:rPr>
        <w:fldChar w:fldCharType="begin">
          <w:fldData xml:space="preserve">PEVuZE5vdGU+PENpdGU+PEF1dGhvcj5QdWxnYXJvbjwvQXV0aG9yPjxZZWFyPjIwMTQ8L1llYXI+
PFJlY051bT4yPC9SZWNOdW0+PERpc3BsYXlUZXh0PigxLCAxMyk8L0Rpc3BsYXlUZXh0PjxyZWNv
cmQ+PHJlYy1udW1iZXI+MjwvcmVjLW51bWJlcj48Zm9yZWlnbi1rZXlzPjxrZXkgYXBwPSJFTiIg
ZGItaWQ9IjJyNXQwd2Z6bnhzeHh6ZXZycDd4c3BlYjVmZmFmcDUyZTVzdiIgdGltZXN0YW1wPSIx
NDM2NTE5OTgzIj4yPC9rZXk+PC9mb3JlaWduLWtleXM+PHJlZi10eXBlIG5hbWU9IkpvdXJuYWwg
QXJ0aWNsZSI+MTc8L3JlZi10eXBlPjxjb250cmlidXRvcnM+PGF1dGhvcnM+PGF1dGhvcj5QdWxn
YXJvbiwgRS4gUi48L2F1dGhvcj48YXV0aG9yPkRlbGFtYXRlciwgQS4gTS48L2F1dGhvcj48L2F1
dGhvcnM+PC9jb250cmlidXRvcnM+PGF1dGgtYWRkcmVzcz5EZWxhbWF0ZXIsIEFNJiN4RDtVbml2
IE1pYW1pLCBNaWxsZXIgU2NoIE1lZCwgRGVwdCBQZWRpYXQsIDE2MDEgTlcgMTJ0aCBBdmUsIE1p
YW1pLCBGTCAzMzEzNiBVU0EmI3hEO1VuaXYgTWlhbWksIE1pbGxlciBTY2ggTWVkLCBEZXB0IFBl
ZGlhdCwgMTYwMSBOVyAxMnRoIEF2ZSwgTWlhbWksIEZMIDMzMTM2IFVTQSYjeEQ7VW5pdiBNaWFt
aSwgTWlsbGVyIFNjaCBNZWQsIERlcHQgUGVkaWF0LCBNaWFtaSwgRkwgMzMxMzYgVVNBPC9hdXRo
LWFkZHJlc3M+PHRpdGxlcz48dGl0bGU+T2Jlc2l0eSBhbmQgVHlwZSAyIERpYWJldGVzIGluIENo
aWxkcmVuOiBFcGlkZW1pb2xvZ3kgYW5kIFRyZWF0bWVudDwvdGl0bGU+PHNlY29uZGFyeS10aXRs
ZT5DdXJyZW50IERpYWJldGVzIFJlcG9ydHM8L3NlY29uZGFyeS10aXRsZT48YWx0LXRpdGxlPkN1
cnIgRGlhYmV0ZXMgUmVwPC9hbHQtdGl0bGU+PC90aXRsZXM+PHBlcmlvZGljYWw+PGZ1bGwtdGl0
bGU+Q3VycmVudCBEaWFiZXRlcyBSZXBvcnRzPC9mdWxsLXRpdGxlPjxhYmJyLTE+Q3VyciBEaWFi
ZXRlcyBSZXA8L2FiYnItMT48L3BlcmlvZGljYWw+PGFsdC1wZXJpb2RpY2FsPjxmdWxsLXRpdGxl
PkN1cnJlbnQgRGlhYmV0ZXMgUmVwb3J0czwvZnVsbC10aXRsZT48YWJici0xPkN1cnIgRGlhYmV0
ZXMgUmVwPC9hYmJyLTE+PC9hbHQtcGVyaW9kaWNhbD48dm9sdW1lPjE0PC92b2x1bWU+PG51bWJl
cj44PC9udW1iZXI+PGtleXdvcmRzPjxrZXl3b3JkPmNoaWxkcmVuPC9rZXl3b3JkPjxrZXl3b3Jk
PmFkb2xlc2NlbnRzPC9rZXl3b3JkPjxrZXl3b3JkPm92ZXJ3ZWlnaHQ8L2tleXdvcmQ+PGtleXdv
cmQ+b2Jlc2U8L2tleXdvcmQ+PGtleXdvcmQ+dHlwZSAyIGRpYWJldGVzPC9rZXl3b3JkPjxrZXl3
b3JkPnRyZWF0bWVudDwva2V5d29yZD48a2V5d29yZD5wcmV2ZW50aW9uPC9rZXl3b3JkPjxrZXl3
b3JkPnF1YWxpdHktb2YtbGlmZTwva2V5d29yZD48a2V5d29yZD5yYW5kb21pemVkIGNvbnRyb2xs
ZWQtdHJpYWw8L2tleXdvcmQ+PGtleXdvcmQ+c2Nob29sLWJhc2VkIGludGVydmVudGlvbjwva2V5
d29yZD48a2V5d29yZD5mYWNlLXRvLWZhY2U8L2tleXdvcmQ+PGtleXdvcmQ+cGh5c2ljYWwtYWN0
aXZpdHk8L2tleXdvcmQ+PGtleXdvcmQ+Y2hpbGRob29kIG9iZXNpdHk8L2tleXdvcmQ+PGtleXdv
cmQ+YWZyaWNhbi1hbWVyaWNhbjwva2V5d29yZD48a2V5d29yZD5yaXNrLWZhY3RvcnM8L2tleXdv
cmQ+PGtleXdvcmQ+cGVkaWF0cmljIG9iZXNpdHk8L2tleXdvcmQ+PGtleXdvcmQ+Z2x5Y2VtaWMg
Y29udHJvbDwva2V5d29yZD48L2tleXdvcmRzPjxkYXRlcz48eWVhcj4yMDE0PC95ZWFyPjxwdWIt
ZGF0ZXM+PGRhdGU+QXVnPC9kYXRlPjwvcHViLWRhdGVzPjwvZGF0ZXM+PGlzYm4+MTUzNC00ODI3
PC9pc2JuPjxhY2Nlc3Npb24tbnVtPldPUzowMDAzNDEwODM1MDAwMDE8L2FjY2Vzc2lvbi1udW0+
PHVybHM+PHJlbGF0ZWQtdXJscz48dXJsPiZsdDtHbyB0byBJU0kmZ3Q7Oi8vV09TOjAwMDM0MTA4
MzUwMDAwMTwvdXJsPjwvcmVsYXRlZC11cmxzPjwvdXJscz48ZWxlY3Ryb25pYy1yZXNvdXJjZS1u
dW0+QVJUTiA1MDgmI3hEO0RPSSAxMC4xMDA3L3MxMTg5Mi0wMTQtMDUwOC15PC9lbGVjdHJvbmlj
LXJlc291cmNlLW51bT48bGFuZ3VhZ2U+RW5nbGlzaDwvbGFuZ3VhZ2U+PC9yZWNvcmQ+PC9DaXRl
PjxDaXRlPjxBdXRob3I+S2FycmVzPC9BdXRob3I+PFllYXI+MjAxNDwvWWVhcj48UmVjTnVtPjg8
L1JlY051bT48cmVjb3JkPjxyZWMtbnVtYmVyPjg8L3JlYy1udW1iZXI+PGZvcmVpZ24ta2V5cz48
a2V5IGFwcD0iRU4iIGRiLWlkPSIycjV0MHdmem54c3h4emV2cnA3eHNwZWI1ZmZhZnA1MmU1c3Yi
IHRpbWVzdGFtcD0iMTQzNjUyMDkzOCI+ODwva2V5PjwvZm9yZWlnbi1rZXlzPjxyZWYtdHlwZSBu
YW1lPSJKb3VybmFsIEFydGljbGUiPjE3PC9yZWYtdHlwZT48Y29udHJpYnV0b3JzPjxhdXRob3Jz
PjxhdXRob3I+S2FycmVzLCBKLjwvYXV0aG9yPjxhdXRob3I+UHJhdHQsIFYuPC9hdXRob3I+PGF1
dGhvcj5HdWV0dGllciwgSi4gTS48L2F1dGhvcj48YXV0aG9yPlRlbWVjaywgSi48L2F1dGhvcj48
YXV0aG9yPlRhbWJvcmxhbmUsIFcuIFYuPC9hdXRob3I+PGF1dGhvcj5EdW5nZXIsIEQuPC9hdXRo
b3I+PGF1dGhvcj5CZWpuYXJpdSwgQy48L2F1dGhvcj48YXV0aG9yPkRlIEJlYXVmb3J0LCBDLjwv
YXV0aG9yPjxhdXRob3I+VG9tYXNpLCBQLjwvYXV0aG9yPjwvYXV0aG9ycz48L2NvbnRyaWJ1dG9y
cz48YXV0aC1hZGRyZXNzPlBhZWRpYXRyaWMgTWVkaWNpbmVzLCBFdXJvcGVhbiBNZWRpY2luZXMg
QWdlbmN5LCBMb25kb24sIFUuSy4gamFuaW5hLmthcnJlc0BlbWEuZXVyb3BhLmV1LiYjeEQ7RGl2
aXNpb24gb2YgTWV0YWJvbGlzbSBhbmQgRW5kb2NyaW5vbG9neSBQcm9kdWN0cywgVS5TLiBGb29k
IGFuZCBEcnVnIEFkbWluaXN0cmF0aW9uLCBTaWx2ZXIgU3ByaW5nLCBNRC4mI3hEO09mZmljZSBv
ZiBQZWRpYXRyaWMgVGhlcmFwZXV0aWNzLCBVLlMuIEZvb2QgYW5kIERydWcgQWRtaW5pc3RyYXRp
b24sIFNpbHZlciBTcHJpbmcsIE1ELiYjeEQ7Q2VudGVyIGZvciBDbGluaWNhbCBJbnZlc3RpZ2F0
aW9uLCBZYWxlIFNjaG9vbCBvZiBNZWRpY2luZSwgTmV3IEhhdmVuLCBDVC4mI3hEO0RlcGFydG1l
bnQgb2YgUGFlZGlhdHJpY3MsIFVuaXZlcnNpdHkgb2YgQ2FtYnJpZGdlLCBDYW1icmlkZ2UsIFUu
Sy4mI3hEO1BhZWRpYXRyaWMgTWVkaWNpbmVzLCBFdXJvcGVhbiBNZWRpY2luZXMgQWdlbmN5LCBM
b25kb24sIFUuSy4mI3hEO0NlbnRyZSBmb3IgU3lzdGVtcyBCaW9tZWRpY2luZSwgVW5pdmVyc2l0
eSBvZiBMdXhlbWJvdXJnLCBFc2NoLXN1ci1BbHpldHRlLCBMdXhlbWJvdXJnLjwvYXV0aC1hZGRy
ZXNzPjx0aXRsZXM+PHRpdGxlPkpvaW5pbmcgZm9yY2VzOiBhIGNhbGwgZm9yIGdyZWF0ZXIgY29s
bGFib3JhdGlvbiB0byBzdHVkeSBuZXcgbWVkaWNpbmVzIGluIGNoaWxkcmVuIGFuZCBhZG9sZXNj
ZW50cyB3aXRoIHR5cGUgMiBkaWFiZXRlczwvdGl0bGU+PHNlY29uZGFyeS10aXRsZT5EaWFiZXRl
cyBDYXJlPC9zZWNvbmRhcnktdGl0bGU+PC90aXRsZXM+PHBlcmlvZGljYWw+PGZ1bGwtdGl0bGU+
RGlhYmV0ZXMgQ2FyZTwvZnVsbC10aXRsZT48YWJici0xPkRpYWJldGVzIENhcmU8L2FiYnItMT48
L3BlcmlvZGljYWw+PHBhZ2VzPjI2NjUtNzwvcGFnZXM+PHZvbHVtZT4zNzwvdm9sdW1lPjxudW1i
ZXI+MTA8L251bWJlcj48a2V5d29yZHM+PGtleXdvcmQ+QWRvbGVzY2VudDwva2V5d29yZD48a2V5
d29yZD5DaGlsZDwva2V5d29yZD48a2V5d29yZD4qQ29vcGVyYXRpdmUgQmVoYXZpb3I8L2tleXdv
cmQ+PGtleXdvcmQ+RGlhYmV0ZXMgTWVsbGl0dXMsIFR5cGUgMi8qZHJ1ZyB0aGVyYXB5L2VwaWRl
bWlvbG9neTwva2V5d29yZD48a2V5d29yZD5EcnVnIERpc2NvdmVyeS8qdHJlbmRzPC9rZXl3b3Jk
PjxrZXl3b3JkPkRydWcgSW5kdXN0cnkvKnRyZW5kczwva2V5d29yZD48a2V5d29yZD5FdXJvcGU8
L2tleXdvcmQ+PGtleXdvcmQ+SHVtYW5zPC9rZXl3b3JkPjxrZXl3b3JkPlByZXZhbGVuY2U8L2tl
eXdvcmQ+PGtleXdvcmQ+VW5pdGVkIFN0YXRlczwva2V5d29yZD48L2tleXdvcmRzPjxkYXRlcz48
eWVhcj4yMDE0PC95ZWFyPjxwdWItZGF0ZXM+PGRhdGU+T2N0PC9kYXRlPjwvcHViLWRhdGVzPjwv
ZGF0ZXM+PGlzYm4+MTkzNS01NTQ4IChFbGVjdHJvbmljKSYjeEQ7MDE0OS01OTkyIChMaW5raW5n
KTwvaXNibj48YWNjZXNzaW9uLW51bT4yNTI0OTY2NzwvYWNjZXNzaW9uLW51bT48dXJscz48cmVs
YXRlZC11cmxzPjx1cmw+aHR0cDovL3d3dy5uY2JpLm5sbS5uaWguZ292L3B1Ym1lZC8yNTI0OTY2
NzwvdXJsPjwvcmVsYXRlZC11cmxzPjwvdXJscz48ZWxlY3Ryb25pYy1yZXNvdXJjZS1udW0+MTAu
MjMzNy9kYzE0LTA0OTQ8L2VsZWN0cm9uaWMtcmVzb3VyY2UtbnVtPjwvcmVjb3JkPjwvQ2l0ZT48
L0VuZE5vdGU+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PEVuZE5vdGU+PENpdGU+PEF1dGhvcj5QdWxnYXJvbjwvQXV0aG9yPjxZZWFyPjIwMTQ8L1llYXI+
PFJlY051bT4yPC9SZWNOdW0+PERpc3BsYXlUZXh0PigxLCAxMyk8L0Rpc3BsYXlUZXh0PjxyZWNv
cmQ+PHJlYy1udW1iZXI+MjwvcmVjLW51bWJlcj48Zm9yZWlnbi1rZXlzPjxrZXkgYXBwPSJFTiIg
ZGItaWQ9IjJyNXQwd2Z6bnhzeHh6ZXZycDd4c3BlYjVmZmFmcDUyZTVzdiIgdGltZXN0YW1wPSIx
NDM2NTE5OTgzIj4yPC9rZXk+PC9mb3JlaWduLWtleXM+PHJlZi10eXBlIG5hbWU9IkpvdXJuYWwg
QXJ0aWNsZSI+MTc8L3JlZi10eXBlPjxjb250cmlidXRvcnM+PGF1dGhvcnM+PGF1dGhvcj5QdWxn
YXJvbiwgRS4gUi48L2F1dGhvcj48YXV0aG9yPkRlbGFtYXRlciwgQS4gTS48L2F1dGhvcj48L2F1
dGhvcnM+PC9jb250cmlidXRvcnM+PGF1dGgtYWRkcmVzcz5EZWxhbWF0ZXIsIEFNJiN4RDtVbml2
IE1pYW1pLCBNaWxsZXIgU2NoIE1lZCwgRGVwdCBQZWRpYXQsIDE2MDEgTlcgMTJ0aCBBdmUsIE1p
YW1pLCBGTCAzMzEzNiBVU0EmI3hEO1VuaXYgTWlhbWksIE1pbGxlciBTY2ggTWVkLCBEZXB0IFBl
ZGlhdCwgMTYwMSBOVyAxMnRoIEF2ZSwgTWlhbWksIEZMIDMzMTM2IFVTQSYjeEQ7VW5pdiBNaWFt
aSwgTWlsbGVyIFNjaCBNZWQsIERlcHQgUGVkaWF0LCBNaWFtaSwgRkwgMzMxMzYgVVNBPC9hdXRo
LWFkZHJlc3M+PHRpdGxlcz48dGl0bGU+T2Jlc2l0eSBhbmQgVHlwZSAyIERpYWJldGVzIGluIENo
aWxkcmVuOiBFcGlkZW1pb2xvZ3kgYW5kIFRyZWF0bWVudDwvdGl0bGU+PHNlY29uZGFyeS10aXRs
ZT5DdXJyZW50IERpYWJldGVzIFJlcG9ydHM8L3NlY29uZGFyeS10aXRsZT48YWx0LXRpdGxlPkN1
cnIgRGlhYmV0ZXMgUmVwPC9hbHQtdGl0bGU+PC90aXRsZXM+PHBlcmlvZGljYWw+PGZ1bGwtdGl0
bGU+Q3VycmVudCBEaWFiZXRlcyBSZXBvcnRzPC9mdWxsLXRpdGxlPjxhYmJyLTE+Q3VyciBEaWFi
ZXRlcyBSZXA8L2FiYnItMT48L3BlcmlvZGljYWw+PGFsdC1wZXJpb2RpY2FsPjxmdWxsLXRpdGxl
PkN1cnJlbnQgRGlhYmV0ZXMgUmVwb3J0czwvZnVsbC10aXRsZT48YWJici0xPkN1cnIgRGlhYmV0
ZXMgUmVwPC9hYmJyLTE+PC9hbHQtcGVyaW9kaWNhbD48dm9sdW1lPjE0PC92b2x1bWU+PG51bWJl
cj44PC9udW1iZXI+PGtleXdvcmRzPjxrZXl3b3JkPmNoaWxkcmVuPC9rZXl3b3JkPjxrZXl3b3Jk
PmFkb2xlc2NlbnRzPC9rZXl3b3JkPjxrZXl3b3JkPm92ZXJ3ZWlnaHQ8L2tleXdvcmQ+PGtleXdv
cmQ+b2Jlc2U8L2tleXdvcmQ+PGtleXdvcmQ+dHlwZSAyIGRpYWJldGVzPC9rZXl3b3JkPjxrZXl3
b3JkPnRyZWF0bWVudDwva2V5d29yZD48a2V5d29yZD5wcmV2ZW50aW9uPC9rZXl3b3JkPjxrZXl3
b3JkPnF1YWxpdHktb2YtbGlmZTwva2V5d29yZD48a2V5d29yZD5yYW5kb21pemVkIGNvbnRyb2xs
ZWQtdHJpYWw8L2tleXdvcmQ+PGtleXdvcmQ+c2Nob29sLWJhc2VkIGludGVydmVudGlvbjwva2V5
d29yZD48a2V5d29yZD5mYWNlLXRvLWZhY2U8L2tleXdvcmQ+PGtleXdvcmQ+cGh5c2ljYWwtYWN0
aXZpdHk8L2tleXdvcmQ+PGtleXdvcmQ+Y2hpbGRob29kIG9iZXNpdHk8L2tleXdvcmQ+PGtleXdv
cmQ+YWZyaWNhbi1hbWVyaWNhbjwva2V5d29yZD48a2V5d29yZD5yaXNrLWZhY3RvcnM8L2tleXdv
cmQ+PGtleXdvcmQ+cGVkaWF0cmljIG9iZXNpdHk8L2tleXdvcmQ+PGtleXdvcmQ+Z2x5Y2VtaWMg
Y29udHJvbDwva2V5d29yZD48L2tleXdvcmRzPjxkYXRlcz48eWVhcj4yMDE0PC95ZWFyPjxwdWIt
ZGF0ZXM+PGRhdGU+QXVnPC9kYXRlPjwvcHViLWRhdGVzPjwvZGF0ZXM+PGlzYm4+MTUzNC00ODI3
PC9pc2JuPjxhY2Nlc3Npb24tbnVtPldPUzowMDAzNDEwODM1MDAwMDE8L2FjY2Vzc2lvbi1udW0+
PHVybHM+PHJlbGF0ZWQtdXJscz48dXJsPiZsdDtHbyB0byBJU0kmZ3Q7Oi8vV09TOjAwMDM0MTA4
MzUwMDAwMTwvdXJsPjwvcmVsYXRlZC11cmxzPjwvdXJscz48ZWxlY3Ryb25pYy1yZXNvdXJjZS1u
dW0+QVJUTiA1MDgmI3hEO0RPSSAxMC4xMDA3L3MxMTg5Mi0wMTQtMDUwOC15PC9lbGVjdHJvbmlj
LXJlc291cmNlLW51bT48bGFuZ3VhZ2U+RW5nbGlzaDwvbGFuZ3VhZ2U+PC9yZWNvcmQ+PC9DaXRl
PjxDaXRlPjxBdXRob3I+S2FycmVzPC9BdXRob3I+PFllYXI+MjAxNDwvWWVhcj48UmVjTnVtPjg8
L1JlY051bT48cmVjb3JkPjxyZWMtbnVtYmVyPjg8L3JlYy1udW1iZXI+PGZvcmVpZ24ta2V5cz48
a2V5IGFwcD0iRU4iIGRiLWlkPSIycjV0MHdmem54c3h4emV2cnA3eHNwZWI1ZmZhZnA1MmU1c3Yi
IHRpbWVzdGFtcD0iMTQzNjUyMDkzOCI+ODwva2V5PjwvZm9yZWlnbi1rZXlzPjxyZWYtdHlwZSBu
YW1lPSJKb3VybmFsIEFydGljbGUiPjE3PC9yZWYtdHlwZT48Y29udHJpYnV0b3JzPjxhdXRob3Jz
PjxhdXRob3I+S2FycmVzLCBKLjwvYXV0aG9yPjxhdXRob3I+UHJhdHQsIFYuPC9hdXRob3I+PGF1
dGhvcj5HdWV0dGllciwgSi4gTS48L2F1dGhvcj48YXV0aG9yPlRlbWVjaywgSi48L2F1dGhvcj48
YXV0aG9yPlRhbWJvcmxhbmUsIFcuIFYuPC9hdXRob3I+PGF1dGhvcj5EdW5nZXIsIEQuPC9hdXRo
b3I+PGF1dGhvcj5CZWpuYXJpdSwgQy48L2F1dGhvcj48YXV0aG9yPkRlIEJlYXVmb3J0LCBDLjwv
YXV0aG9yPjxhdXRob3I+VG9tYXNpLCBQLjwvYXV0aG9yPjwvYXV0aG9ycz48L2NvbnRyaWJ1dG9y
cz48YXV0aC1hZGRyZXNzPlBhZWRpYXRyaWMgTWVkaWNpbmVzLCBFdXJvcGVhbiBNZWRpY2luZXMg
QWdlbmN5LCBMb25kb24sIFUuSy4gamFuaW5hLmthcnJlc0BlbWEuZXVyb3BhLmV1LiYjeEQ7RGl2
aXNpb24gb2YgTWV0YWJvbGlzbSBhbmQgRW5kb2NyaW5vbG9neSBQcm9kdWN0cywgVS5TLiBGb29k
IGFuZCBEcnVnIEFkbWluaXN0cmF0aW9uLCBTaWx2ZXIgU3ByaW5nLCBNRC4mI3hEO09mZmljZSBv
ZiBQZWRpYXRyaWMgVGhlcmFwZXV0aWNzLCBVLlMuIEZvb2QgYW5kIERydWcgQWRtaW5pc3RyYXRp
b24sIFNpbHZlciBTcHJpbmcsIE1ELiYjeEQ7Q2VudGVyIGZvciBDbGluaWNhbCBJbnZlc3RpZ2F0
aW9uLCBZYWxlIFNjaG9vbCBvZiBNZWRpY2luZSwgTmV3IEhhdmVuLCBDVC4mI3hEO0RlcGFydG1l
bnQgb2YgUGFlZGlhdHJpY3MsIFVuaXZlcnNpdHkgb2YgQ2FtYnJpZGdlLCBDYW1icmlkZ2UsIFUu
Sy4mI3hEO1BhZWRpYXRyaWMgTWVkaWNpbmVzLCBFdXJvcGVhbiBNZWRpY2luZXMgQWdlbmN5LCBM
b25kb24sIFUuSy4mI3hEO0NlbnRyZSBmb3IgU3lzdGVtcyBCaW9tZWRpY2luZSwgVW5pdmVyc2l0
eSBvZiBMdXhlbWJvdXJnLCBFc2NoLXN1ci1BbHpldHRlLCBMdXhlbWJvdXJnLjwvYXV0aC1hZGRy
ZXNzPjx0aXRsZXM+PHRpdGxlPkpvaW5pbmcgZm9yY2VzOiBhIGNhbGwgZm9yIGdyZWF0ZXIgY29s
bGFib3JhdGlvbiB0byBzdHVkeSBuZXcgbWVkaWNpbmVzIGluIGNoaWxkcmVuIGFuZCBhZG9sZXNj
ZW50cyB3aXRoIHR5cGUgMiBkaWFiZXRlczwvdGl0bGU+PHNlY29uZGFyeS10aXRsZT5EaWFiZXRl
cyBDYXJlPC9zZWNvbmRhcnktdGl0bGU+PC90aXRsZXM+PHBlcmlvZGljYWw+PGZ1bGwtdGl0bGU+
RGlhYmV0ZXMgQ2FyZTwvZnVsbC10aXRsZT48YWJici0xPkRpYWJldGVzIENhcmU8L2FiYnItMT48
L3BlcmlvZGljYWw+PHBhZ2VzPjI2NjUtNzwvcGFnZXM+PHZvbHVtZT4zNzwvdm9sdW1lPjxudW1i
ZXI+MTA8L251bWJlcj48a2V5d29yZHM+PGtleXdvcmQ+QWRvbGVzY2VudDwva2V5d29yZD48a2V5
d29yZD5DaGlsZDwva2V5d29yZD48a2V5d29yZD4qQ29vcGVyYXRpdmUgQmVoYXZpb3I8L2tleXdv
cmQ+PGtleXdvcmQ+RGlhYmV0ZXMgTWVsbGl0dXMsIFR5cGUgMi8qZHJ1ZyB0aGVyYXB5L2VwaWRl
bWlvbG9neTwva2V5d29yZD48a2V5d29yZD5EcnVnIERpc2NvdmVyeS8qdHJlbmRzPC9rZXl3b3Jk
PjxrZXl3b3JkPkRydWcgSW5kdXN0cnkvKnRyZW5kczwva2V5d29yZD48a2V5d29yZD5FdXJvcGU8
L2tleXdvcmQ+PGtleXdvcmQ+SHVtYW5zPC9rZXl3b3JkPjxrZXl3b3JkPlByZXZhbGVuY2U8L2tl
eXdvcmQ+PGtleXdvcmQ+VW5pdGVkIFN0YXRlczwva2V5d29yZD48L2tleXdvcmRzPjxkYXRlcz48
eWVhcj4yMDE0PC95ZWFyPjxwdWItZGF0ZXM+PGRhdGU+T2N0PC9kYXRlPjwvcHViLWRhdGVzPjwv
ZGF0ZXM+PGlzYm4+MTkzNS01NTQ4IChFbGVjdHJvbmljKSYjeEQ7MDE0OS01OTkyIChMaW5raW5n
KTwvaXNibj48YWNjZXNzaW9uLW51bT4yNTI0OTY2NzwvYWNjZXNzaW9uLW51bT48dXJscz48cmVs
YXRlZC11cmxzPjx1cmw+aHR0cDovL3d3dy5uY2JpLm5sbS5uaWguZ292L3B1Ym1lZC8yNTI0OTY2
NzwvdXJsPjwvcmVsYXRlZC11cmxzPjwvdXJscz48ZWxlY3Ryb25pYy1yZXNvdXJjZS1udW0+MTAu
MjMzNy9kYzE0LTA0OTQ8L2VsZWN0cm9uaWMtcmVzb3VyY2UtbnVtPjwvcmVjb3JkPjwvQ2l0ZT48
L0VuZE5vdGU+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(1, 13)</w:t>
      </w:r>
      <w:r w:rsidR="004337BA" w:rsidRPr="00B46642">
        <w:rPr>
          <w:rFonts w:ascii="Arial" w:hAnsi="Arial" w:cs="Arial"/>
          <w:sz w:val="24"/>
          <w:szCs w:val="24"/>
        </w:rPr>
        <w:fldChar w:fldCharType="end"/>
      </w:r>
      <w:r w:rsidR="00DE5DF4" w:rsidRPr="00B46642">
        <w:rPr>
          <w:rFonts w:ascii="Arial" w:hAnsi="Arial" w:cs="Arial"/>
          <w:sz w:val="24"/>
          <w:szCs w:val="24"/>
        </w:rPr>
        <w:t xml:space="preserve">. However, studies to date suggest an increase in </w:t>
      </w:r>
      <w:r>
        <w:rPr>
          <w:rFonts w:ascii="Arial" w:hAnsi="Arial" w:cs="Arial"/>
          <w:sz w:val="24"/>
          <w:szCs w:val="24"/>
        </w:rPr>
        <w:t>T2D</w:t>
      </w:r>
      <w:r w:rsidRPr="00B46642">
        <w:rPr>
          <w:rFonts w:ascii="Arial" w:hAnsi="Arial" w:cs="Arial"/>
          <w:sz w:val="24"/>
          <w:szCs w:val="24"/>
        </w:rPr>
        <w:t xml:space="preserve"> </w:t>
      </w:r>
      <w:r w:rsidR="00DE5DF4" w:rsidRPr="00B46642">
        <w:rPr>
          <w:rFonts w:ascii="Arial" w:hAnsi="Arial" w:cs="Arial"/>
          <w:sz w:val="24"/>
          <w:szCs w:val="24"/>
        </w:rPr>
        <w:t xml:space="preserve">incidence in many European countries including the UK </w:t>
      </w:r>
      <w:r w:rsidR="004337BA" w:rsidRPr="00B46642">
        <w:rPr>
          <w:rFonts w:ascii="Arial" w:hAnsi="Arial" w:cs="Arial"/>
          <w:sz w:val="24"/>
          <w:szCs w:val="24"/>
        </w:rPr>
        <w:fldChar w:fldCharType="begin">
          <w:fldData xml:space="preserve">PEVuZE5vdGU+PENpdGU+PEF1dGhvcj5IYWluZXM8L0F1dGhvcj48WWVhcj4yMDA3PC9ZZWFyPjxS
ZWNOdW0+MTc8L1JlY051bT48RGlzcGxheVRleHQ+KDE0LCAxNSk8L0Rpc3BsYXlUZXh0PjxyZWNv
cmQ+PHJlYy1udW1iZXI+MTc8L3JlYy1udW1iZXI+PGZvcmVpZ24ta2V5cz48a2V5IGFwcD0iRU4i
IGRiLWlkPSIycjV0MHdmem54c3h4emV2cnA3eHNwZWI1ZmZhZnA1MmU1c3YiIHRpbWVzdGFtcD0i
MTQ0MDY4ODcyMiI+MTc8L2tleT48L2ZvcmVpZ24ta2V5cz48cmVmLXR5cGUgbmFtZT0iSm91cm5h
bCBBcnRpY2xlIj4xNzwvcmVmLXR5cGU+PGNvbnRyaWJ1dG9ycz48YXV0aG9ycz48YXV0aG9yPkhh
aW5lcywgTC48L2F1dGhvcj48YXV0aG9yPldhbiwgSy4gQy48L2F1dGhvcj48YXV0aG9yPkx5bm4s
IFIuPC9hdXRob3I+PGF1dGhvcj5CYXJyZXR0LCBULiBHLjwvYXV0aG9yPjxhdXRob3I+U2hpZWxk
LCBKLiBQLjwvYXV0aG9yPjwvYXV0aG9ycz48L2NvbnRyaWJ1dG9ycz48YXV0aC1hZGRyZXNzPlJl
c2VhcmNoIERpdmlzaW9uLCBSb3lhbCBDb2xsZWdlIG9mIFBhZWRpYXRyaWNzIGFuZCBDaGlsZCBI
ZWFsdGgsIExvbmRvbiwgVUsuPC9hdXRoLWFkZHJlc3M+PHRpdGxlcz48dGl0bGU+UmlzaW5nIGlu
Y2lkZW5jZSBvZiB0eXBlIDIgZGlhYmV0ZXMgaW4gY2hpbGRyZW4gaW4gdGhlIFUuSzwvdGl0bGU+
PHNlY29uZGFyeS10aXRsZT5EaWFiZXRlcyBDYXJlPC9zZWNvbmRhcnktdGl0bGU+PC90aXRsZXM+
PHBlcmlvZGljYWw+PGZ1bGwtdGl0bGU+RGlhYmV0ZXMgQ2FyZTwvZnVsbC10aXRsZT48YWJici0x
PkRpYWJldGVzIENhcmU8L2FiYnItMT48L3BlcmlvZGljYWw+PHBhZ2VzPjEwOTctMTAxPC9wYWdl
cz48dm9sdW1lPjMwPC92b2x1bWU+PG51bWJlcj41PC9udW1iZXI+PGtleXdvcmRzPjxrZXl3b3Jk
PkFkb2xlc2NlbnQ8L2tleXdvcmQ+PGtleXdvcmQ+Q2hpbGQ8L2tleXdvcmQ+PGtleXdvcmQ+RGlh
YmV0ZXMgTWVsbGl0dXMsIFR5cGUgMS9lcGlkZW1pb2xvZ3k8L2tleXdvcmQ+PGtleXdvcmQ+RGlh
YmV0ZXMgTWVsbGl0dXMsIFR5cGUgMi8qZXBpZGVtaW9sb2d5PC9rZXl3b3JkPjxrZXl3b3JkPkRp
YWdub3NpcywgRGlmZmVyZW50aWFsPC9rZXl3b3JkPjxrZXl3b3JkPkdyZWF0IEJyaXRhaW4vZXBp
ZGVtaW9sb2d5PC9rZXl3b3JkPjxrZXl3b3JkPkh1bWFuczwva2V5d29yZD48a2V5d29yZD5JbmNp
ZGVuY2U8L2tleXdvcmQ+PC9rZXl3b3Jkcz48ZGF0ZXM+PHllYXI+MjAwNzwveWVhcj48cHViLWRh
dGVzPjxkYXRlPk1heTwvZGF0ZT48L3B1Yi1kYXRlcz48L2RhdGVzPjxpc2JuPjE5MzUtNTU0OCAo
RWxlY3Ryb25pYykmI3hEOzAxNDktNTk5MiAoTGlua2luZyk8L2lzYm4+PGFjY2Vzc2lvbi1udW0+
MTcyNTk0NzA8L2FjY2Vzc2lvbi1udW0+PHVybHM+PHJlbGF0ZWQtdXJscz48dXJsPmh0dHA6Ly93
d3cubmNiaS5ubG0ubmloLmdvdi9wdWJtZWQvMTcyNTk0NzA8L3VybD48L3JlbGF0ZWQtdXJscz48
L3VybHM+PGVsZWN0cm9uaWMtcmVzb3VyY2UtbnVtPjEwLjIzMzcvZGMwNi0xODEzPC9lbGVjdHJv
bmljLXJlc291cmNlLW51bT48L3JlY29yZD48L0NpdGU+PENpdGU+PEF1dGhvcj5Ib2xtYW48L0F1
dGhvcj48WWVhcj4yMDE1PC9ZZWFyPjxSZWNOdW0+OTwvUmVjTnVtPjxyZWNvcmQ+PHJlYy1udW1i
ZXI+OTwvcmVjLW51bWJlcj48Zm9yZWlnbi1rZXlzPjxrZXkgYXBwPSJFTiIgZGItaWQ9IjJyNXQw
d2Z6bnhzeHh6ZXZycDd4c3BlYjVmZmFmcDUyZTVzdiIgdGltZXN0YW1wPSIxNDM2NTIxMDc2Ij45
PC9rZXk+PC9mb3JlaWduLWtleXM+PHJlZi10eXBlIG5hbWU9IkpvdXJuYWwgQXJ0aWNsZSI+MTc8
L3JlZi10eXBlPjxjb250cmlidXRvcnM+PGF1dGhvcnM+PGF1dGhvcj5Ib2xtYW4sIE4uPC9hdXRo
b3I+PGF1dGhvcj5Zb3VuZywgQi48L2F1dGhvcj48YXV0aG9yPkdhZHNieSwgUi48L2F1dGhvcj48
L2F1dGhvcnM+PC9jb250cmlidXRvcnM+PGF1dGgtYWRkcmVzcz5JbnN0aXR1dGUgb2YgQ2FyZGlv
dmFzY3VsYXIgYW5kIE1lZGljYWwgU2NpZW5jZXMsIFVuaXZlcnNpdHkgb2YgR2xhc2dvdywgR2xh
c2dvdy4mI3hEO1NhbGZvcmQgUm95YWwgTkhTIFRydXN0LCBTYWxmb3JkLiYjeEQ7V2Fyd2ljayBN
ZWRpY2FsIFNjaG9vbCwgVW5pdmVyc2l0eSBvZiBXYXJ3aWNrLCBDb3ZlbnRyeSwgVUsuPC9hdXRo
LWFkZHJlc3M+PHRpdGxlcz48dGl0bGU+Q3VycmVudCBwcmV2YWxlbmNlIG9mIFR5cGUgMSBhbmQg
VHlwZSAyIGRpYWJldGVzIGluIGFkdWx0cyBhbmQgY2hpbGRyZW4gaW4gdGhlIFVLPC90aXRsZT48
c2Vjb25kYXJ5LXRpdGxlPkRpYWJldCBNZWQ8L3NlY29uZGFyeS10aXRsZT48L3RpdGxlcz48cGVy
aW9kaWNhbD48ZnVsbC10aXRsZT5EaWFiZXQgTWVkPC9mdWxsLXRpdGxlPjwvcGVyaW9kaWNhbD48
ZGF0ZXM+PHllYXI+MjAxNTwveWVhcj48cHViLWRhdGVzPjxkYXRlPk1heSAxMTwvZGF0ZT48L3B1
Yi1kYXRlcz48L2RhdGVzPjxpc2JuPjE0NjQtNTQ5MSAoRWxlY3Ryb25pYykmI3hEOzA3NDItMzA3
MSAoTGlua2luZyk8L2lzYm4+PGFjY2Vzc2lvbi1udW0+MjU5NjI1MTg8L2FjY2Vzc2lvbi1udW0+
PHVybHM+PHJlbGF0ZWQtdXJscz48dXJsPmh0dHA6Ly93d3cubmNiaS5ubG0ubmloLmdvdi9wdWJt
ZWQvMjU5NjI1MTg8L3VybD48L3JlbGF0ZWQtdXJscz48L3VybHM+PGVsZWN0cm9uaWMtcmVzb3Vy
Y2UtbnVtPjEwLjExMTEvZG1lLjEyNzkxPC9lbGVjdHJvbmljLXJlc291cmNlLW51bT48L3JlY29y
ZD48L0NpdGU+PC9FbmROb3RlPgB=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PEVuZE5vdGU+PENpdGU+PEF1dGhvcj5IYWluZXM8L0F1dGhvcj48WWVhcj4yMDA3PC9ZZWFyPjxS
ZWNOdW0+MTc8L1JlY051bT48RGlzcGxheVRleHQ+KDE0LCAxNSk8L0Rpc3BsYXlUZXh0PjxyZWNv
cmQ+PHJlYy1udW1iZXI+MTc8L3JlYy1udW1iZXI+PGZvcmVpZ24ta2V5cz48a2V5IGFwcD0iRU4i
IGRiLWlkPSIycjV0MHdmem54c3h4emV2cnA3eHNwZWI1ZmZhZnA1MmU1c3YiIHRpbWVzdGFtcD0i
MTQ0MDY4ODcyMiI+MTc8L2tleT48L2ZvcmVpZ24ta2V5cz48cmVmLXR5cGUgbmFtZT0iSm91cm5h
bCBBcnRpY2xlIj4xNzwvcmVmLXR5cGU+PGNvbnRyaWJ1dG9ycz48YXV0aG9ycz48YXV0aG9yPkhh
aW5lcywgTC48L2F1dGhvcj48YXV0aG9yPldhbiwgSy4gQy48L2F1dGhvcj48YXV0aG9yPkx5bm4s
IFIuPC9hdXRob3I+PGF1dGhvcj5CYXJyZXR0LCBULiBHLjwvYXV0aG9yPjxhdXRob3I+U2hpZWxk
LCBKLiBQLjwvYXV0aG9yPjwvYXV0aG9ycz48L2NvbnRyaWJ1dG9ycz48YXV0aC1hZGRyZXNzPlJl
c2VhcmNoIERpdmlzaW9uLCBSb3lhbCBDb2xsZWdlIG9mIFBhZWRpYXRyaWNzIGFuZCBDaGlsZCBI
ZWFsdGgsIExvbmRvbiwgVUsuPC9hdXRoLWFkZHJlc3M+PHRpdGxlcz48dGl0bGU+UmlzaW5nIGlu
Y2lkZW5jZSBvZiB0eXBlIDIgZGlhYmV0ZXMgaW4gY2hpbGRyZW4gaW4gdGhlIFUuSzwvdGl0bGU+
PHNlY29uZGFyeS10aXRsZT5EaWFiZXRlcyBDYXJlPC9zZWNvbmRhcnktdGl0bGU+PC90aXRsZXM+
PHBlcmlvZGljYWw+PGZ1bGwtdGl0bGU+RGlhYmV0ZXMgQ2FyZTwvZnVsbC10aXRsZT48YWJici0x
PkRpYWJldGVzIENhcmU8L2FiYnItMT48L3BlcmlvZGljYWw+PHBhZ2VzPjEwOTctMTAxPC9wYWdl
cz48dm9sdW1lPjMwPC92b2x1bWU+PG51bWJlcj41PC9udW1iZXI+PGtleXdvcmRzPjxrZXl3b3Jk
PkFkb2xlc2NlbnQ8L2tleXdvcmQ+PGtleXdvcmQ+Q2hpbGQ8L2tleXdvcmQ+PGtleXdvcmQ+RGlh
YmV0ZXMgTWVsbGl0dXMsIFR5cGUgMS9lcGlkZW1pb2xvZ3k8L2tleXdvcmQ+PGtleXdvcmQ+RGlh
YmV0ZXMgTWVsbGl0dXMsIFR5cGUgMi8qZXBpZGVtaW9sb2d5PC9rZXl3b3JkPjxrZXl3b3JkPkRp
YWdub3NpcywgRGlmZmVyZW50aWFsPC9rZXl3b3JkPjxrZXl3b3JkPkdyZWF0IEJyaXRhaW4vZXBp
ZGVtaW9sb2d5PC9rZXl3b3JkPjxrZXl3b3JkPkh1bWFuczwva2V5d29yZD48a2V5d29yZD5JbmNp
ZGVuY2U8L2tleXdvcmQ+PC9rZXl3b3Jkcz48ZGF0ZXM+PHllYXI+MjAwNzwveWVhcj48cHViLWRh
dGVzPjxkYXRlPk1heTwvZGF0ZT48L3B1Yi1kYXRlcz48L2RhdGVzPjxpc2JuPjE5MzUtNTU0OCAo
RWxlY3Ryb25pYykmI3hEOzAxNDktNTk5MiAoTGlua2luZyk8L2lzYm4+PGFjY2Vzc2lvbi1udW0+
MTcyNTk0NzA8L2FjY2Vzc2lvbi1udW0+PHVybHM+PHJlbGF0ZWQtdXJscz48dXJsPmh0dHA6Ly93
d3cubmNiaS5ubG0ubmloLmdvdi9wdWJtZWQvMTcyNTk0NzA8L3VybD48L3JlbGF0ZWQtdXJscz48
L3VybHM+PGVsZWN0cm9uaWMtcmVzb3VyY2UtbnVtPjEwLjIzMzcvZGMwNi0xODEzPC9lbGVjdHJv
bmljLXJlc291cmNlLW51bT48L3JlY29yZD48L0NpdGU+PENpdGU+PEF1dGhvcj5Ib2xtYW48L0F1
dGhvcj48WWVhcj4yMDE1PC9ZZWFyPjxSZWNOdW0+OTwvUmVjTnVtPjxyZWNvcmQ+PHJlYy1udW1i
ZXI+OTwvcmVjLW51bWJlcj48Zm9yZWlnbi1rZXlzPjxrZXkgYXBwPSJFTiIgZGItaWQ9IjJyNXQw
d2Z6bnhzeHh6ZXZycDd4c3BlYjVmZmFmcDUyZTVzdiIgdGltZXN0YW1wPSIxNDM2NTIxMDc2Ij45
PC9rZXk+PC9mb3JlaWduLWtleXM+PHJlZi10eXBlIG5hbWU9IkpvdXJuYWwgQXJ0aWNsZSI+MTc8
L3JlZi10eXBlPjxjb250cmlidXRvcnM+PGF1dGhvcnM+PGF1dGhvcj5Ib2xtYW4sIE4uPC9hdXRo
b3I+PGF1dGhvcj5Zb3VuZywgQi48L2F1dGhvcj48YXV0aG9yPkdhZHNieSwgUi48L2F1dGhvcj48
L2F1dGhvcnM+PC9jb250cmlidXRvcnM+PGF1dGgtYWRkcmVzcz5JbnN0aXR1dGUgb2YgQ2FyZGlv
dmFzY3VsYXIgYW5kIE1lZGljYWwgU2NpZW5jZXMsIFVuaXZlcnNpdHkgb2YgR2xhc2dvdywgR2xh
c2dvdy4mI3hEO1NhbGZvcmQgUm95YWwgTkhTIFRydXN0LCBTYWxmb3JkLiYjeEQ7V2Fyd2ljayBN
ZWRpY2FsIFNjaG9vbCwgVW5pdmVyc2l0eSBvZiBXYXJ3aWNrLCBDb3ZlbnRyeSwgVUsuPC9hdXRo
LWFkZHJlc3M+PHRpdGxlcz48dGl0bGU+Q3VycmVudCBwcmV2YWxlbmNlIG9mIFR5cGUgMSBhbmQg
VHlwZSAyIGRpYWJldGVzIGluIGFkdWx0cyBhbmQgY2hpbGRyZW4gaW4gdGhlIFVLPC90aXRsZT48
c2Vjb25kYXJ5LXRpdGxlPkRpYWJldCBNZWQ8L3NlY29uZGFyeS10aXRsZT48L3RpdGxlcz48cGVy
aW9kaWNhbD48ZnVsbC10aXRsZT5EaWFiZXQgTWVkPC9mdWxsLXRpdGxlPjwvcGVyaW9kaWNhbD48
ZGF0ZXM+PHllYXI+MjAxNTwveWVhcj48cHViLWRhdGVzPjxkYXRlPk1heSAxMTwvZGF0ZT48L3B1
Yi1kYXRlcz48L2RhdGVzPjxpc2JuPjE0NjQtNTQ5MSAoRWxlY3Ryb25pYykmI3hEOzA3NDItMzA3
MSAoTGlua2luZyk8L2lzYm4+PGFjY2Vzc2lvbi1udW0+MjU5NjI1MTg8L2FjY2Vzc2lvbi1udW0+
PHVybHM+PHJlbGF0ZWQtdXJscz48dXJsPmh0dHA6Ly93d3cubmNiaS5ubG0ubmloLmdvdi9wdWJt
ZWQvMjU5NjI1MTg8L3VybD48L3JlbGF0ZWQtdXJscz48L3VybHM+PGVsZWN0cm9uaWMtcmVzb3Vy
Y2UtbnVtPjEwLjExMTEvZG1lLjEyNzkxPC9lbGVjdHJvbmljLXJlc291cmNlLW51bT48L3JlY29y
ZD48L0NpdGU+PC9FbmROb3RlPgB=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(14, 15)</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r w:rsidR="00DF5FEB">
        <w:rPr>
          <w:rFonts w:ascii="Arial" w:hAnsi="Arial" w:cs="Arial"/>
          <w:sz w:val="24"/>
          <w:szCs w:val="24"/>
        </w:rPr>
        <w:t xml:space="preserve">Additionally, the composition </w:t>
      </w:r>
      <w:r w:rsidR="006C3510">
        <w:rPr>
          <w:rFonts w:ascii="Arial" w:hAnsi="Arial" w:cs="Arial"/>
          <w:sz w:val="24"/>
          <w:szCs w:val="24"/>
        </w:rPr>
        <w:t xml:space="preserve">and proportion </w:t>
      </w:r>
      <w:r w:rsidR="00DF5FEB">
        <w:rPr>
          <w:rFonts w:ascii="Arial" w:hAnsi="Arial" w:cs="Arial"/>
          <w:sz w:val="24"/>
          <w:szCs w:val="24"/>
        </w:rPr>
        <w:t xml:space="preserve">of ethnic minority groups varies significantly between different countries due to historical, geographical and political reasons and patterns of immigration. This might affect </w:t>
      </w:r>
      <w:r w:rsidR="006D2E59">
        <w:rPr>
          <w:rFonts w:ascii="Arial" w:hAnsi="Arial" w:cs="Arial"/>
          <w:sz w:val="24"/>
          <w:szCs w:val="24"/>
        </w:rPr>
        <w:t xml:space="preserve">both the overall- and ethnic-specific </w:t>
      </w:r>
      <w:r w:rsidR="00DF5FEB">
        <w:rPr>
          <w:rFonts w:ascii="Arial" w:hAnsi="Arial" w:cs="Arial"/>
          <w:sz w:val="24"/>
          <w:szCs w:val="24"/>
        </w:rPr>
        <w:lastRenderedPageBreak/>
        <w:t xml:space="preserve">prevalence estimates </w:t>
      </w:r>
      <w:r w:rsidR="00E5212F">
        <w:rPr>
          <w:rFonts w:ascii="Arial" w:hAnsi="Arial" w:cs="Arial"/>
          <w:sz w:val="24"/>
          <w:szCs w:val="24"/>
        </w:rPr>
        <w:t xml:space="preserve">of T2D </w:t>
      </w:r>
      <w:r w:rsidR="00DF5FEB">
        <w:rPr>
          <w:rFonts w:ascii="Arial" w:hAnsi="Arial" w:cs="Arial"/>
          <w:sz w:val="24"/>
          <w:szCs w:val="24"/>
        </w:rPr>
        <w:t xml:space="preserve">in different high-income and multicultural countries. </w:t>
      </w:r>
      <w:r w:rsidR="00DE5DF4" w:rsidRPr="00B46642">
        <w:rPr>
          <w:rFonts w:ascii="Arial" w:hAnsi="Arial" w:cs="Arial"/>
          <w:sz w:val="24"/>
          <w:szCs w:val="24"/>
        </w:rPr>
        <w:t xml:space="preserve">There has been little evidence in recent years to document ethnic differences in prevalence of </w:t>
      </w:r>
      <w:r w:rsidR="00FF557F">
        <w:rPr>
          <w:rFonts w:ascii="Arial" w:hAnsi="Arial" w:cs="Arial"/>
          <w:sz w:val="24"/>
          <w:szCs w:val="24"/>
        </w:rPr>
        <w:t>T2D</w:t>
      </w:r>
      <w:r w:rsidR="00C2179C">
        <w:rPr>
          <w:rFonts w:ascii="Arial" w:hAnsi="Arial" w:cs="Arial"/>
          <w:sz w:val="24"/>
          <w:szCs w:val="24"/>
        </w:rPr>
        <w:t xml:space="preserve"> among children</w:t>
      </w:r>
      <w:r w:rsidR="00DE5DF4" w:rsidRPr="00B46642">
        <w:rPr>
          <w:rFonts w:ascii="Arial" w:hAnsi="Arial" w:cs="Arial"/>
          <w:sz w:val="24"/>
          <w:szCs w:val="24"/>
        </w:rPr>
        <w:t xml:space="preserve"> in England and Wales using nationally representative data </w:t>
      </w:r>
      <w:r w:rsidR="004337BA" w:rsidRPr="00B46642">
        <w:rPr>
          <w:rFonts w:ascii="Arial" w:hAnsi="Arial" w:cs="Arial"/>
          <w:sz w:val="24"/>
          <w:szCs w:val="24"/>
        </w:rPr>
        <w:fldChar w:fldCharType="begin"/>
      </w:r>
      <w:r w:rsidR="00D50035">
        <w:rPr>
          <w:rFonts w:ascii="Arial" w:hAnsi="Arial" w:cs="Arial"/>
          <w:sz w:val="24"/>
          <w:szCs w:val="24"/>
        </w:rPr>
        <w:instrText xml:space="preserve"> ADDIN EN.CITE &lt;EndNote&gt;&lt;Cite&gt;&lt;Author&gt;Holman&lt;/Author&gt;&lt;Year&gt;2015&lt;/Year&gt;&lt;RecNum&gt;9&lt;/RecNum&gt;&lt;DisplayText&gt;(15)&lt;/DisplayText&gt;&lt;record&gt;&lt;rec-number&gt;9&lt;/rec-number&gt;&lt;foreign-keys&gt;&lt;key app="EN" db-id="2r5t0wfznxsxxzevrp7xspeb5ffafp52e5sv" timestamp="1436521076"&gt;9&lt;/key&gt;&lt;/foreign-keys&gt;&lt;ref-type name="Journal Article"&gt;17&lt;/ref-type&gt;&lt;contributors&gt;&lt;authors&gt;&lt;author&gt;Holman, N.&lt;/author&gt;&lt;author&gt;Young, B.&lt;/author&gt;&lt;author&gt;Gadsby, R.&lt;/author&gt;&lt;/authors&gt;&lt;/contributors&gt;&lt;auth-address&gt;Institute of Cardiovascular and Medical Sciences, University of Glasgow, Glasgow.&amp;#xD;Salford Royal NHS Trust, Salford.&amp;#xD;Warwick Medical School, University of Warwick, Coventry, UK.&lt;/auth-address&gt;&lt;titles&gt;&lt;title&gt;Current prevalence of Type 1 and Type 2 diabetes in adults and children in the UK&lt;/title&gt;&lt;secondary-title&gt;Diabet Med&lt;/secondary-title&gt;&lt;/titles&gt;&lt;periodical&gt;&lt;full-title&gt;Diabet Med&lt;/full-title&gt;&lt;/periodical&gt;&lt;dates&gt;&lt;year&gt;2015&lt;/year&gt;&lt;pub-dates&gt;&lt;date&gt;May 11&lt;/date&gt;&lt;/pub-dates&gt;&lt;/dates&gt;&lt;isbn&gt;1464-5491 (Electronic)&amp;#xD;0742-3071 (Linking)&lt;/isbn&gt;&lt;accession-num&gt;25962518&lt;/accession-num&gt;&lt;urls&gt;&lt;related-urls&gt;&lt;url&gt;http://www.ncbi.nlm.nih.gov/pubmed/25962518&lt;/url&gt;&lt;/related-urls&gt;&lt;/urls&gt;&lt;electronic-resource-num&gt;10.1111/dme.12791&lt;/electronic-resource-num&gt;&lt;/record&gt;&lt;/Cite&gt;&lt;/EndNote&gt;</w:instrText>
      </w:r>
      <w:r w:rsidR="004337BA" w:rsidRPr="00B46642">
        <w:rPr>
          <w:rFonts w:ascii="Arial" w:hAnsi="Arial" w:cs="Arial"/>
          <w:sz w:val="24"/>
          <w:szCs w:val="24"/>
        </w:rPr>
        <w:fldChar w:fldCharType="separate"/>
      </w:r>
      <w:r w:rsidR="00D50035">
        <w:rPr>
          <w:rFonts w:ascii="Arial" w:hAnsi="Arial" w:cs="Arial"/>
          <w:noProof/>
          <w:sz w:val="24"/>
          <w:szCs w:val="24"/>
        </w:rPr>
        <w:t>(15)</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r w:rsidR="00C2179C">
        <w:rPr>
          <w:rFonts w:ascii="Arial" w:hAnsi="Arial" w:cs="Arial"/>
          <w:sz w:val="24"/>
          <w:szCs w:val="24"/>
        </w:rPr>
        <w:t>Additionally, not much is known on</w:t>
      </w:r>
      <w:r w:rsidR="00477B42">
        <w:rPr>
          <w:rFonts w:ascii="Arial" w:hAnsi="Arial" w:cs="Arial"/>
          <w:sz w:val="24"/>
          <w:szCs w:val="24"/>
        </w:rPr>
        <w:t xml:space="preserve"> ethnic differences in</w:t>
      </w:r>
      <w:r w:rsidR="00C2179C">
        <w:rPr>
          <w:rFonts w:ascii="Arial" w:hAnsi="Arial" w:cs="Arial"/>
          <w:sz w:val="24"/>
          <w:szCs w:val="24"/>
        </w:rPr>
        <w:t xml:space="preserve"> glycaemic control </w:t>
      </w:r>
      <w:r w:rsidR="00477B42">
        <w:rPr>
          <w:rFonts w:ascii="Arial" w:hAnsi="Arial" w:cs="Arial"/>
          <w:sz w:val="24"/>
          <w:szCs w:val="24"/>
        </w:rPr>
        <w:t xml:space="preserve">in children with </w:t>
      </w:r>
      <w:r>
        <w:rPr>
          <w:rFonts w:ascii="Arial" w:hAnsi="Arial" w:cs="Arial"/>
          <w:sz w:val="24"/>
          <w:szCs w:val="24"/>
        </w:rPr>
        <w:t>T2D</w:t>
      </w:r>
      <w:r w:rsidR="00E25627">
        <w:rPr>
          <w:rFonts w:ascii="Arial" w:hAnsi="Arial" w:cs="Arial"/>
          <w:sz w:val="24"/>
          <w:szCs w:val="24"/>
        </w:rPr>
        <w:t xml:space="preserve"> globally</w:t>
      </w:r>
      <w:r w:rsidR="00477B42">
        <w:rPr>
          <w:rFonts w:ascii="Arial" w:hAnsi="Arial" w:cs="Arial"/>
          <w:sz w:val="24"/>
          <w:szCs w:val="24"/>
        </w:rPr>
        <w:t xml:space="preserve">. </w:t>
      </w:r>
      <w:r w:rsidR="00DE5DF4" w:rsidRPr="00B46642">
        <w:rPr>
          <w:rFonts w:ascii="Arial" w:hAnsi="Arial" w:cs="Arial"/>
          <w:sz w:val="24"/>
          <w:szCs w:val="24"/>
        </w:rPr>
        <w:t xml:space="preserve">The main aims of this study are to document ethnic differences in the prevalence of </w:t>
      </w:r>
      <w:r>
        <w:rPr>
          <w:rFonts w:ascii="Arial" w:hAnsi="Arial" w:cs="Arial"/>
          <w:sz w:val="24"/>
          <w:szCs w:val="24"/>
        </w:rPr>
        <w:t>T2D</w:t>
      </w:r>
      <w:r w:rsidR="000B383F">
        <w:rPr>
          <w:rFonts w:ascii="Arial" w:hAnsi="Arial" w:cs="Arial"/>
          <w:sz w:val="24"/>
          <w:szCs w:val="24"/>
        </w:rPr>
        <w:t xml:space="preserve"> in children</w:t>
      </w:r>
      <w:r w:rsidR="00901995">
        <w:rPr>
          <w:rFonts w:ascii="Arial" w:hAnsi="Arial" w:cs="Arial"/>
          <w:sz w:val="24"/>
          <w:szCs w:val="24"/>
        </w:rPr>
        <w:t xml:space="preserve"> and young people</w:t>
      </w:r>
      <w:r w:rsidR="00DE5DF4" w:rsidRPr="00B46642">
        <w:rPr>
          <w:rFonts w:ascii="Arial" w:hAnsi="Arial" w:cs="Arial"/>
          <w:sz w:val="24"/>
          <w:szCs w:val="24"/>
        </w:rPr>
        <w:t xml:space="preserve"> in England and Wales in 2012-13 and to investigate any differen</w:t>
      </w:r>
      <w:r w:rsidR="00FD360C" w:rsidRPr="00B46642">
        <w:rPr>
          <w:rFonts w:ascii="Arial" w:hAnsi="Arial" w:cs="Arial"/>
          <w:sz w:val="24"/>
          <w:szCs w:val="24"/>
        </w:rPr>
        <w:t>ces in</w:t>
      </w:r>
      <w:r w:rsidR="00DE5DF4" w:rsidRPr="00B46642">
        <w:rPr>
          <w:rFonts w:ascii="Arial" w:hAnsi="Arial" w:cs="Arial"/>
          <w:sz w:val="24"/>
          <w:szCs w:val="24"/>
        </w:rPr>
        <w:t xml:space="preserve"> glycaemic control</w:t>
      </w:r>
      <w:r w:rsidR="00FD360C" w:rsidRPr="00B46642">
        <w:rPr>
          <w:rFonts w:ascii="Arial" w:hAnsi="Arial" w:cs="Arial"/>
          <w:sz w:val="24"/>
          <w:szCs w:val="24"/>
        </w:rPr>
        <w:t xml:space="preserve"> between ethnic groups</w:t>
      </w:r>
      <w:r w:rsidR="00DE5DF4" w:rsidRPr="00B46642">
        <w:rPr>
          <w:rFonts w:ascii="Arial" w:hAnsi="Arial" w:cs="Arial"/>
          <w:sz w:val="24"/>
          <w:szCs w:val="24"/>
        </w:rPr>
        <w:t xml:space="preserve">. </w:t>
      </w:r>
      <w:r w:rsidR="000319DD">
        <w:rPr>
          <w:rFonts w:ascii="Arial" w:hAnsi="Arial" w:cs="Arial"/>
          <w:sz w:val="24"/>
          <w:szCs w:val="24"/>
        </w:rPr>
        <w:t xml:space="preserve">Estimation of ethnic specific prevalences of T2D will help in framing future public health policies which might have to be </w:t>
      </w:r>
      <w:r w:rsidR="00E25627">
        <w:rPr>
          <w:rFonts w:ascii="Arial" w:hAnsi="Arial" w:cs="Arial"/>
          <w:sz w:val="24"/>
          <w:szCs w:val="24"/>
        </w:rPr>
        <w:t>more sensitive to the needs of</w:t>
      </w:r>
      <w:r w:rsidR="000319DD">
        <w:rPr>
          <w:rFonts w:ascii="Arial" w:hAnsi="Arial" w:cs="Arial"/>
          <w:sz w:val="24"/>
          <w:szCs w:val="24"/>
        </w:rPr>
        <w:t xml:space="preserve"> particular ethnic minority groups.</w:t>
      </w:r>
      <w:r w:rsidR="00DE5DF4" w:rsidRPr="00B46642">
        <w:rPr>
          <w:rFonts w:ascii="Arial" w:hAnsi="Arial" w:cs="Arial"/>
          <w:sz w:val="24"/>
          <w:szCs w:val="24"/>
        </w:rPr>
        <w:br w:type="page"/>
      </w:r>
    </w:p>
    <w:p w14:paraId="7CA2ED73" w14:textId="77777777" w:rsidR="00DE5DF4" w:rsidRPr="00B46642" w:rsidRDefault="00E30640">
      <w:pPr>
        <w:rPr>
          <w:rFonts w:ascii="Arial" w:hAnsi="Arial" w:cs="Arial"/>
          <w:b/>
          <w:sz w:val="24"/>
          <w:szCs w:val="24"/>
        </w:rPr>
      </w:pPr>
      <w:r>
        <w:rPr>
          <w:rFonts w:ascii="Arial" w:hAnsi="Arial" w:cs="Arial"/>
          <w:b/>
          <w:sz w:val="24"/>
          <w:szCs w:val="24"/>
        </w:rPr>
        <w:lastRenderedPageBreak/>
        <w:t xml:space="preserve">RESEARCH DESIGN AND </w:t>
      </w:r>
      <w:r w:rsidR="00DE5DF4" w:rsidRPr="00B46642">
        <w:rPr>
          <w:rFonts w:ascii="Arial" w:hAnsi="Arial" w:cs="Arial"/>
          <w:b/>
          <w:sz w:val="24"/>
          <w:szCs w:val="24"/>
        </w:rPr>
        <w:t>METHODS</w:t>
      </w:r>
    </w:p>
    <w:p w14:paraId="117C5E80" w14:textId="77777777" w:rsidR="00DE5DF4" w:rsidRPr="00B46642" w:rsidRDefault="00DE5DF4">
      <w:pPr>
        <w:rPr>
          <w:rFonts w:ascii="Arial" w:hAnsi="Arial" w:cs="Arial"/>
          <w:b/>
          <w:sz w:val="24"/>
          <w:szCs w:val="24"/>
        </w:rPr>
      </w:pPr>
    </w:p>
    <w:p w14:paraId="6B421982" w14:textId="77777777" w:rsidR="00DE5DF4" w:rsidRPr="00B46642" w:rsidRDefault="00DE5DF4">
      <w:pPr>
        <w:rPr>
          <w:rFonts w:ascii="Arial" w:hAnsi="Arial" w:cs="Arial"/>
          <w:b/>
          <w:bCs/>
          <w:sz w:val="24"/>
          <w:szCs w:val="24"/>
        </w:rPr>
      </w:pPr>
      <w:r w:rsidRPr="00B46642">
        <w:rPr>
          <w:rFonts w:ascii="Arial" w:hAnsi="Arial" w:cs="Arial"/>
          <w:b/>
          <w:bCs/>
          <w:sz w:val="24"/>
          <w:szCs w:val="24"/>
        </w:rPr>
        <w:t>Design, setting and data source</w:t>
      </w:r>
    </w:p>
    <w:p w14:paraId="61D9753A" w14:textId="77777777" w:rsidR="00DE5DF4" w:rsidRPr="00D2702D" w:rsidRDefault="00DE5DF4" w:rsidP="00D2702D">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rPr>
      </w:pPr>
      <w:r w:rsidRPr="00B46642">
        <w:rPr>
          <w:rFonts w:ascii="Arial" w:hAnsi="Arial" w:cs="Arial"/>
          <w:sz w:val="24"/>
          <w:szCs w:val="24"/>
        </w:rPr>
        <w:t xml:space="preserve">Data for this cross-sectional study was obtained from the National Paediatric Diabetes Audit (NPDA) for England and Wales </w:t>
      </w:r>
      <w:r w:rsidR="004337BA" w:rsidRPr="00B46642">
        <w:rPr>
          <w:rFonts w:ascii="Arial" w:hAnsi="Arial" w:cs="Arial"/>
          <w:sz w:val="24"/>
          <w:szCs w:val="24"/>
        </w:rPr>
        <w:fldChar w:fldCharType="begin"/>
      </w:r>
      <w:r w:rsidR="00D50035">
        <w:rPr>
          <w:rFonts w:ascii="Arial" w:hAnsi="Arial" w:cs="Arial"/>
          <w:sz w:val="24"/>
          <w:szCs w:val="24"/>
        </w:rPr>
        <w:instrText xml:space="preserve"> ADDIN EN.CITE &lt;EndNote&gt;&lt;Cite&gt;&lt;Year&gt;2015&lt;/Year&gt;&lt;RecNum&gt;19&lt;/RecNum&gt;&lt;DisplayText&gt;(16)&lt;/DisplayText&gt;&lt;record&gt;&lt;rec-number&gt;19&lt;/rec-number&gt;&lt;foreign-keys&gt;&lt;key app="EN" db-id="rtdxd29tlffrsler20nxxfeh990vp9drw5ts" timestamp="1435572216"&gt;19&lt;/key&gt;&lt;/foreign-keys&gt;&lt;ref-type name="Web Page"&gt;12&lt;/ref-type&gt;&lt;contributors&gt;&lt;/contributors&gt;&lt;titles&gt;&lt;title&gt;National Paediatric Diabetes Audit Report&lt;/title&gt;&lt;/titles&gt;&lt;volume&gt;2015&lt;/volume&gt;&lt;dates&gt;&lt;year&gt;2015&lt;/year&gt;&lt;/dates&gt;&lt;publisher&gt;Royal College of Paediatrics and Child Health&lt;/publisher&gt;&lt;urls&gt;&lt;related-urls&gt;&lt;url&gt;http://www.rcpch.ac.uk/child-health/standards-care/clinical-audit-and-quality-improvement/national-paediatric-diabetes-au-1&lt;/url&gt;&lt;/related-urls&gt;&lt;/urls&gt;&lt;/record&gt;&lt;/Cite&gt;&lt;/EndNote&gt;</w:instrText>
      </w:r>
      <w:r w:rsidR="004337BA" w:rsidRPr="00B46642">
        <w:rPr>
          <w:rFonts w:ascii="Arial" w:hAnsi="Arial" w:cs="Arial"/>
          <w:sz w:val="24"/>
          <w:szCs w:val="24"/>
        </w:rPr>
        <w:fldChar w:fldCharType="separate"/>
      </w:r>
      <w:r w:rsidR="00D50035">
        <w:rPr>
          <w:rFonts w:ascii="Arial" w:hAnsi="Arial" w:cs="Arial"/>
          <w:noProof/>
          <w:sz w:val="24"/>
          <w:szCs w:val="24"/>
        </w:rPr>
        <w:t>(16)</w:t>
      </w:r>
      <w:r w:rsidR="004337BA" w:rsidRPr="00B46642">
        <w:rPr>
          <w:rFonts w:ascii="Arial" w:hAnsi="Arial" w:cs="Arial"/>
          <w:sz w:val="24"/>
          <w:szCs w:val="24"/>
        </w:rPr>
        <w:fldChar w:fldCharType="end"/>
      </w:r>
      <w:r w:rsidRPr="00B46642">
        <w:rPr>
          <w:rFonts w:ascii="Arial" w:hAnsi="Arial" w:cs="Arial"/>
          <w:sz w:val="24"/>
          <w:szCs w:val="24"/>
        </w:rPr>
        <w:t>. The NPDA was started in 200</w:t>
      </w:r>
      <w:r w:rsidR="000F5B6C">
        <w:rPr>
          <w:rFonts w:ascii="Arial" w:hAnsi="Arial" w:cs="Arial"/>
          <w:sz w:val="24"/>
          <w:szCs w:val="24"/>
        </w:rPr>
        <w:t>2</w:t>
      </w:r>
      <w:r w:rsidRPr="00B46642">
        <w:rPr>
          <w:rFonts w:ascii="Arial" w:hAnsi="Arial" w:cs="Arial"/>
          <w:sz w:val="24"/>
          <w:szCs w:val="24"/>
        </w:rPr>
        <w:t xml:space="preserve"> and</w:t>
      </w:r>
      <w:r w:rsidR="00E42587">
        <w:rPr>
          <w:rFonts w:ascii="Arial" w:hAnsi="Arial" w:cs="Arial"/>
          <w:sz w:val="24"/>
          <w:szCs w:val="24"/>
        </w:rPr>
        <w:t xml:space="preserve"> reached</w:t>
      </w:r>
      <w:r w:rsidR="003B053A">
        <w:rPr>
          <w:rFonts w:ascii="Arial" w:hAnsi="Arial" w:cs="Arial"/>
          <w:sz w:val="24"/>
          <w:szCs w:val="24"/>
        </w:rPr>
        <w:t xml:space="preserve"> </w:t>
      </w:r>
      <w:r w:rsidR="00090976">
        <w:rPr>
          <w:rFonts w:ascii="Arial" w:hAnsi="Arial" w:cs="Arial"/>
          <w:sz w:val="24"/>
          <w:szCs w:val="24"/>
        </w:rPr>
        <w:t xml:space="preserve">near </w:t>
      </w:r>
      <w:r w:rsidR="003B053A">
        <w:rPr>
          <w:rFonts w:ascii="Arial" w:hAnsi="Arial" w:cs="Arial"/>
          <w:sz w:val="24"/>
          <w:szCs w:val="24"/>
        </w:rPr>
        <w:t>100% participation</w:t>
      </w:r>
      <w:r w:rsidRPr="00B46642">
        <w:rPr>
          <w:rFonts w:ascii="Arial" w:hAnsi="Arial" w:cs="Arial"/>
          <w:sz w:val="24"/>
          <w:szCs w:val="24"/>
        </w:rPr>
        <w:t xml:space="preserve"> covering all 178</w:t>
      </w:r>
      <w:r w:rsidR="003B053A">
        <w:rPr>
          <w:rFonts w:ascii="Arial" w:hAnsi="Arial" w:cs="Arial"/>
          <w:sz w:val="24"/>
          <w:szCs w:val="24"/>
        </w:rPr>
        <w:t xml:space="preserve"> paediatric diabetes units</w:t>
      </w:r>
      <w:r w:rsidR="00963963">
        <w:rPr>
          <w:rFonts w:ascii="Arial" w:hAnsi="Arial" w:cs="Arial"/>
          <w:sz w:val="24"/>
          <w:szCs w:val="24"/>
        </w:rPr>
        <w:t xml:space="preserve"> in 2012. It</w:t>
      </w:r>
      <w:r w:rsidRPr="00B46642">
        <w:rPr>
          <w:rFonts w:ascii="Arial" w:hAnsi="Arial" w:cs="Arial"/>
          <w:sz w:val="24"/>
          <w:szCs w:val="24"/>
        </w:rPr>
        <w:t xml:space="preserve"> includes demographic and outcome data on alm</w:t>
      </w:r>
      <w:r w:rsidR="003B053A">
        <w:rPr>
          <w:rFonts w:ascii="Arial" w:hAnsi="Arial" w:cs="Arial"/>
          <w:sz w:val="24"/>
          <w:szCs w:val="24"/>
        </w:rPr>
        <w:t>ost all children</w:t>
      </w:r>
      <w:r w:rsidRPr="00B46642">
        <w:rPr>
          <w:rFonts w:ascii="Arial" w:hAnsi="Arial" w:cs="Arial"/>
          <w:sz w:val="24"/>
          <w:szCs w:val="24"/>
        </w:rPr>
        <w:t xml:space="preserve"> w</w:t>
      </w:r>
      <w:r w:rsidR="00963963">
        <w:rPr>
          <w:rFonts w:ascii="Arial" w:hAnsi="Arial" w:cs="Arial"/>
          <w:sz w:val="24"/>
          <w:szCs w:val="24"/>
        </w:rPr>
        <w:t>ith all forms of diabetes &lt;</w:t>
      </w:r>
      <w:r w:rsidR="006F12B4">
        <w:rPr>
          <w:rFonts w:ascii="Arial" w:hAnsi="Arial" w:cs="Arial"/>
          <w:sz w:val="24"/>
          <w:szCs w:val="24"/>
        </w:rPr>
        <w:t>19 years old</w:t>
      </w:r>
      <w:r w:rsidR="008D4F64">
        <w:rPr>
          <w:rFonts w:ascii="Arial" w:hAnsi="Arial" w:cs="Arial"/>
          <w:sz w:val="24"/>
          <w:szCs w:val="24"/>
        </w:rPr>
        <w:t xml:space="preserve"> and treated at a</w:t>
      </w:r>
      <w:r w:rsidR="00DE5A97">
        <w:rPr>
          <w:rFonts w:ascii="Arial" w:hAnsi="Arial" w:cs="Arial"/>
          <w:sz w:val="24"/>
          <w:szCs w:val="24"/>
        </w:rPr>
        <w:t xml:space="preserve"> specialist </w:t>
      </w:r>
      <w:r w:rsidR="000F5B6C">
        <w:rPr>
          <w:rFonts w:ascii="Arial" w:hAnsi="Arial" w:cs="Arial"/>
          <w:sz w:val="24"/>
          <w:szCs w:val="24"/>
        </w:rPr>
        <w:t xml:space="preserve">paediatric </w:t>
      </w:r>
      <w:r w:rsidR="008D4F64">
        <w:rPr>
          <w:rFonts w:ascii="Arial" w:hAnsi="Arial" w:cs="Arial"/>
          <w:sz w:val="24"/>
          <w:szCs w:val="24"/>
        </w:rPr>
        <w:t>clinic</w:t>
      </w:r>
      <w:r w:rsidRPr="00B46642">
        <w:rPr>
          <w:rFonts w:ascii="Arial" w:hAnsi="Arial" w:cs="Arial"/>
          <w:sz w:val="24"/>
          <w:szCs w:val="24"/>
        </w:rPr>
        <w:t>. This s</w:t>
      </w:r>
      <w:r w:rsidR="00963963">
        <w:rPr>
          <w:rFonts w:ascii="Arial" w:hAnsi="Arial" w:cs="Arial"/>
          <w:sz w:val="24"/>
          <w:szCs w:val="24"/>
        </w:rPr>
        <w:t>tudy was based on</w:t>
      </w:r>
      <w:r w:rsidRPr="00B46642">
        <w:rPr>
          <w:rFonts w:ascii="Arial" w:hAnsi="Arial" w:cs="Arial"/>
          <w:sz w:val="24"/>
          <w:szCs w:val="24"/>
        </w:rPr>
        <w:t xml:space="preserve"> the 2012-13 audit year (1</w:t>
      </w:r>
      <w:r w:rsidRPr="00B46642">
        <w:rPr>
          <w:rFonts w:ascii="Arial" w:hAnsi="Arial" w:cs="Arial"/>
          <w:sz w:val="24"/>
          <w:szCs w:val="24"/>
          <w:vertAlign w:val="superscript"/>
        </w:rPr>
        <w:t>st</w:t>
      </w:r>
      <w:r w:rsidRPr="00B46642">
        <w:rPr>
          <w:rFonts w:ascii="Arial" w:hAnsi="Arial" w:cs="Arial"/>
          <w:sz w:val="24"/>
          <w:szCs w:val="24"/>
        </w:rPr>
        <w:t xml:space="preserve"> April 2012 – 31</w:t>
      </w:r>
      <w:r w:rsidRPr="00B46642">
        <w:rPr>
          <w:rFonts w:ascii="Arial" w:hAnsi="Arial" w:cs="Arial"/>
          <w:sz w:val="24"/>
          <w:szCs w:val="24"/>
          <w:vertAlign w:val="superscript"/>
        </w:rPr>
        <w:t>st</w:t>
      </w:r>
      <w:r w:rsidRPr="00B46642">
        <w:rPr>
          <w:rFonts w:ascii="Arial" w:hAnsi="Arial" w:cs="Arial"/>
          <w:sz w:val="24"/>
          <w:szCs w:val="24"/>
        </w:rPr>
        <w:t xml:space="preserve"> March 2013). Inclusion criteria comprised: a diagnosis of</w:t>
      </w:r>
      <w:r w:rsidR="00720A27" w:rsidRPr="00720A27">
        <w:rPr>
          <w:rFonts w:ascii="Arial" w:hAnsi="Arial" w:cs="Arial"/>
          <w:sz w:val="24"/>
          <w:szCs w:val="24"/>
        </w:rPr>
        <w:t xml:space="preserve"> </w:t>
      </w:r>
      <w:r w:rsidR="00720A27">
        <w:rPr>
          <w:rFonts w:ascii="Arial" w:hAnsi="Arial" w:cs="Arial"/>
          <w:sz w:val="24"/>
          <w:szCs w:val="24"/>
        </w:rPr>
        <w:t>T2D</w:t>
      </w:r>
      <w:r w:rsidR="006F12B4">
        <w:rPr>
          <w:rFonts w:ascii="Arial" w:hAnsi="Arial" w:cs="Arial"/>
          <w:sz w:val="24"/>
          <w:szCs w:val="24"/>
        </w:rPr>
        <w:t>, &lt;19 years old</w:t>
      </w:r>
      <w:r w:rsidRPr="00B46642">
        <w:rPr>
          <w:rFonts w:ascii="Arial" w:hAnsi="Arial" w:cs="Arial"/>
          <w:sz w:val="24"/>
          <w:szCs w:val="24"/>
        </w:rPr>
        <w:t xml:space="preserve"> on the first day of the audit,</w:t>
      </w:r>
      <w:r w:rsidR="00BE76DB">
        <w:rPr>
          <w:rFonts w:ascii="Arial" w:hAnsi="Arial" w:cs="Arial"/>
          <w:sz w:val="24"/>
          <w:szCs w:val="24"/>
        </w:rPr>
        <w:t xml:space="preserve"> a minimum of one visit to a clinic</w:t>
      </w:r>
      <w:r w:rsidRPr="00B46642">
        <w:rPr>
          <w:rFonts w:ascii="Arial" w:hAnsi="Arial" w:cs="Arial"/>
          <w:sz w:val="24"/>
          <w:szCs w:val="24"/>
        </w:rPr>
        <w:t xml:space="preserve"> during </w:t>
      </w:r>
      <w:r w:rsidR="006F12B4">
        <w:rPr>
          <w:rFonts w:ascii="Arial" w:hAnsi="Arial" w:cs="Arial"/>
          <w:sz w:val="24"/>
          <w:szCs w:val="24"/>
        </w:rPr>
        <w:t>the audit year and valid</w:t>
      </w:r>
      <w:r w:rsidRPr="00B46642">
        <w:rPr>
          <w:rFonts w:ascii="Arial" w:hAnsi="Arial" w:cs="Arial"/>
          <w:sz w:val="24"/>
          <w:szCs w:val="24"/>
        </w:rPr>
        <w:t xml:space="preserve"> information on ethnicity and postcode of residence. </w:t>
      </w:r>
      <w:r w:rsidRPr="00B46642">
        <w:rPr>
          <w:rFonts w:ascii="Arial" w:hAnsi="Arial" w:cs="Arial"/>
          <w:sz w:val="24"/>
          <w:szCs w:val="24"/>
          <w:lang w:val="en-GB"/>
        </w:rPr>
        <w:t>As per recommendations from the National Institute of H</w:t>
      </w:r>
      <w:r w:rsidR="006F12B4">
        <w:rPr>
          <w:rFonts w:ascii="Arial" w:hAnsi="Arial" w:cs="Arial"/>
          <w:sz w:val="24"/>
          <w:szCs w:val="24"/>
          <w:lang w:val="en-GB"/>
        </w:rPr>
        <w:t>ealth and Care Excellence, a patient with</w:t>
      </w:r>
      <w:r w:rsidRPr="00B46642">
        <w:rPr>
          <w:rFonts w:ascii="Arial" w:hAnsi="Arial" w:cs="Arial"/>
          <w:sz w:val="24"/>
          <w:szCs w:val="24"/>
          <w:lang w:val="en-GB"/>
        </w:rPr>
        <w:t xml:space="preserve"> </w:t>
      </w:r>
      <w:r w:rsidR="00BE76DB">
        <w:rPr>
          <w:rFonts w:ascii="Arial" w:hAnsi="Arial" w:cs="Arial"/>
          <w:sz w:val="24"/>
          <w:szCs w:val="24"/>
          <w:lang w:val="en-GB"/>
        </w:rPr>
        <w:t>diabetes</w:t>
      </w:r>
      <w:r w:rsidRPr="00B46642">
        <w:rPr>
          <w:rFonts w:ascii="Arial" w:hAnsi="Arial" w:cs="Arial"/>
          <w:sz w:val="24"/>
          <w:szCs w:val="24"/>
          <w:lang w:val="en-GB"/>
        </w:rPr>
        <w:t xml:space="preserve"> is o</w:t>
      </w:r>
      <w:r w:rsidR="00BE76DB">
        <w:rPr>
          <w:rFonts w:ascii="Arial" w:hAnsi="Arial" w:cs="Arial"/>
          <w:sz w:val="24"/>
          <w:szCs w:val="24"/>
          <w:lang w:val="en-GB"/>
        </w:rPr>
        <w:t>ffered</w:t>
      </w:r>
      <w:r w:rsidR="00425572" w:rsidRPr="00B46642">
        <w:rPr>
          <w:rFonts w:ascii="Arial" w:hAnsi="Arial" w:cs="Arial"/>
          <w:sz w:val="24"/>
          <w:szCs w:val="24"/>
          <w:lang w:val="en-GB"/>
        </w:rPr>
        <w:t xml:space="preserve"> integrated health</w:t>
      </w:r>
      <w:r w:rsidRPr="00B46642">
        <w:rPr>
          <w:rFonts w:ascii="Arial" w:hAnsi="Arial" w:cs="Arial"/>
          <w:sz w:val="24"/>
          <w:szCs w:val="24"/>
          <w:lang w:val="en-GB"/>
        </w:rPr>
        <w:t>care by a</w:t>
      </w:r>
      <w:r w:rsidR="00BE76DB">
        <w:rPr>
          <w:rFonts w:ascii="Arial" w:hAnsi="Arial" w:cs="Arial"/>
          <w:sz w:val="24"/>
          <w:szCs w:val="24"/>
          <w:lang w:val="en-GB"/>
        </w:rPr>
        <w:t xml:space="preserve"> multidisciplinary team at a clinic</w:t>
      </w:r>
      <w:r w:rsidRPr="00B46642">
        <w:rPr>
          <w:rFonts w:ascii="Arial" w:hAnsi="Arial" w:cs="Arial"/>
          <w:sz w:val="24"/>
          <w:szCs w:val="24"/>
          <w:lang w:val="en-GB"/>
        </w:rPr>
        <w:t xml:space="preserve"> </w:t>
      </w:r>
      <w:r w:rsidR="007047B2">
        <w:rPr>
          <w:rFonts w:ascii="Arial" w:hAnsi="Arial" w:cs="Arial"/>
          <w:sz w:val="24"/>
          <w:szCs w:val="24"/>
          <w:lang w:val="en-GB"/>
        </w:rPr>
        <w:t>four</w:t>
      </w:r>
      <w:r w:rsidR="006F12B4">
        <w:rPr>
          <w:rFonts w:ascii="Arial" w:hAnsi="Arial" w:cs="Arial"/>
          <w:sz w:val="24"/>
          <w:szCs w:val="24"/>
          <w:lang w:val="en-GB"/>
        </w:rPr>
        <w:t xml:space="preserve"> times/</w:t>
      </w:r>
      <w:r w:rsidR="00BE76DB">
        <w:rPr>
          <w:rFonts w:ascii="Arial" w:hAnsi="Arial" w:cs="Arial"/>
          <w:sz w:val="24"/>
          <w:szCs w:val="24"/>
          <w:lang w:val="en-GB"/>
        </w:rPr>
        <w:t>year</w:t>
      </w:r>
      <w:r w:rsidRPr="00B46642">
        <w:rPr>
          <w:rFonts w:ascii="Arial" w:hAnsi="Arial" w:cs="Arial"/>
          <w:sz w:val="24"/>
          <w:szCs w:val="24"/>
          <w:lang w:val="en-GB"/>
        </w:rPr>
        <w:t>. HbA</w:t>
      </w:r>
      <w:r w:rsidRPr="006F12B4">
        <w:rPr>
          <w:rFonts w:ascii="Arial" w:hAnsi="Arial" w:cs="Arial"/>
          <w:sz w:val="24"/>
          <w:szCs w:val="24"/>
          <w:vertAlign w:val="subscript"/>
          <w:lang w:val="en-GB"/>
        </w:rPr>
        <w:t>1c</w:t>
      </w:r>
      <w:r w:rsidR="001A4F3D">
        <w:rPr>
          <w:rFonts w:ascii="Arial" w:hAnsi="Arial" w:cs="Arial"/>
          <w:sz w:val="24"/>
          <w:szCs w:val="24"/>
          <w:lang w:val="en-GB"/>
        </w:rPr>
        <w:t xml:space="preserve"> levels,</w:t>
      </w:r>
      <w:r w:rsidRPr="00B46642">
        <w:rPr>
          <w:rFonts w:ascii="Arial" w:hAnsi="Arial" w:cs="Arial"/>
          <w:sz w:val="24"/>
          <w:szCs w:val="24"/>
          <w:lang w:val="en-GB"/>
        </w:rPr>
        <w:t xml:space="preserve"> hei</w:t>
      </w:r>
      <w:r w:rsidR="006C0DBC">
        <w:rPr>
          <w:rFonts w:ascii="Arial" w:hAnsi="Arial" w:cs="Arial"/>
          <w:sz w:val="24"/>
          <w:szCs w:val="24"/>
          <w:lang w:val="en-GB"/>
        </w:rPr>
        <w:t>ght and weight are</w:t>
      </w:r>
      <w:r w:rsidRPr="00B46642">
        <w:rPr>
          <w:rFonts w:ascii="Arial" w:hAnsi="Arial" w:cs="Arial"/>
          <w:sz w:val="24"/>
          <w:szCs w:val="24"/>
          <w:lang w:val="en-GB"/>
        </w:rPr>
        <w:t xml:space="preserve"> recorded at each visit. All demographical and clinical parameters are recorde</w:t>
      </w:r>
      <w:r w:rsidR="00DE2317">
        <w:rPr>
          <w:rFonts w:ascii="Arial" w:hAnsi="Arial" w:cs="Arial"/>
          <w:sz w:val="24"/>
          <w:szCs w:val="24"/>
          <w:lang w:val="en-GB"/>
        </w:rPr>
        <w:t>d systematically across</w:t>
      </w:r>
      <w:r w:rsidR="00C95854">
        <w:rPr>
          <w:rFonts w:ascii="Arial" w:hAnsi="Arial" w:cs="Arial"/>
          <w:sz w:val="24"/>
          <w:szCs w:val="24"/>
          <w:lang w:val="en-GB"/>
        </w:rPr>
        <w:t xml:space="preserve"> clinics</w:t>
      </w:r>
      <w:r w:rsidRPr="00B46642">
        <w:rPr>
          <w:rFonts w:ascii="Arial" w:hAnsi="Arial" w:cs="Arial"/>
          <w:sz w:val="24"/>
          <w:szCs w:val="24"/>
          <w:lang w:val="en-GB"/>
        </w:rPr>
        <w:t xml:space="preserve"> enabling comparison. </w:t>
      </w:r>
      <w:r w:rsidR="00015BEB">
        <w:rPr>
          <w:rFonts w:ascii="Arial" w:hAnsi="Arial" w:cs="Arial"/>
          <w:sz w:val="24"/>
          <w:szCs w:val="24"/>
        </w:rPr>
        <w:t>The analysis</w:t>
      </w:r>
      <w:r w:rsidRPr="00B46642">
        <w:rPr>
          <w:rFonts w:ascii="Arial" w:hAnsi="Arial" w:cs="Arial"/>
          <w:sz w:val="24"/>
          <w:szCs w:val="24"/>
        </w:rPr>
        <w:t xml:space="preserve"> was </w:t>
      </w:r>
      <w:r w:rsidR="00015BEB">
        <w:rPr>
          <w:rFonts w:ascii="Arial" w:hAnsi="Arial" w:cs="Arial"/>
          <w:sz w:val="24"/>
          <w:szCs w:val="24"/>
        </w:rPr>
        <w:t xml:space="preserve">conducted </w:t>
      </w:r>
      <w:r w:rsidRPr="00B46642">
        <w:rPr>
          <w:rFonts w:ascii="Arial" w:hAnsi="Arial" w:cs="Arial"/>
          <w:sz w:val="24"/>
          <w:szCs w:val="24"/>
        </w:rPr>
        <w:t>in two parts: 1.</w:t>
      </w:r>
      <w:r w:rsidR="00C95854">
        <w:rPr>
          <w:rFonts w:ascii="Arial" w:hAnsi="Arial" w:cs="Arial"/>
          <w:sz w:val="24"/>
          <w:szCs w:val="24"/>
        </w:rPr>
        <w:t xml:space="preserve"> Estimation of prevalence of </w:t>
      </w:r>
      <w:r w:rsidR="00720A27">
        <w:rPr>
          <w:rFonts w:ascii="Arial" w:hAnsi="Arial" w:cs="Arial"/>
          <w:sz w:val="24"/>
          <w:szCs w:val="24"/>
        </w:rPr>
        <w:t>T2D</w:t>
      </w:r>
      <w:r w:rsidRPr="00B46642">
        <w:rPr>
          <w:rFonts w:ascii="Arial" w:hAnsi="Arial" w:cs="Arial"/>
          <w:sz w:val="24"/>
          <w:szCs w:val="24"/>
        </w:rPr>
        <w:t xml:space="preserve"> by </w:t>
      </w:r>
      <w:r w:rsidR="002917EE" w:rsidRPr="00B46642">
        <w:rPr>
          <w:rFonts w:ascii="Arial" w:hAnsi="Arial" w:cs="Arial"/>
          <w:sz w:val="24"/>
          <w:szCs w:val="24"/>
        </w:rPr>
        <w:t xml:space="preserve">gender and </w:t>
      </w:r>
      <w:r w:rsidRPr="00B46642">
        <w:rPr>
          <w:rFonts w:ascii="Arial" w:hAnsi="Arial" w:cs="Arial"/>
          <w:sz w:val="24"/>
          <w:szCs w:val="24"/>
        </w:rPr>
        <w:t xml:space="preserve">ethnicity </w:t>
      </w:r>
      <w:r w:rsidR="00C95854">
        <w:rPr>
          <w:rFonts w:ascii="Arial" w:hAnsi="Arial" w:cs="Arial"/>
          <w:sz w:val="24"/>
          <w:szCs w:val="24"/>
        </w:rPr>
        <w:t>in all children</w:t>
      </w:r>
      <w:r w:rsidR="00697420">
        <w:rPr>
          <w:rFonts w:ascii="Arial" w:hAnsi="Arial" w:cs="Arial"/>
          <w:sz w:val="24"/>
          <w:szCs w:val="24"/>
        </w:rPr>
        <w:t xml:space="preserve"> &lt;16 years</w:t>
      </w:r>
      <w:r w:rsidR="00BF35F6" w:rsidRPr="00B46642">
        <w:rPr>
          <w:rFonts w:ascii="Arial" w:hAnsi="Arial" w:cs="Arial"/>
          <w:sz w:val="24"/>
          <w:szCs w:val="24"/>
        </w:rPr>
        <w:t xml:space="preserve"> </w:t>
      </w:r>
      <w:r w:rsidRPr="00B46642">
        <w:rPr>
          <w:rFonts w:ascii="Arial" w:hAnsi="Arial" w:cs="Arial"/>
          <w:sz w:val="24"/>
          <w:szCs w:val="24"/>
        </w:rPr>
        <w:t>and 2. A regression analysis analyzing association between ethnicity and glycaemic control (HbA1</w:t>
      </w:r>
      <w:r w:rsidRPr="00B46642">
        <w:rPr>
          <w:rFonts w:ascii="Arial" w:hAnsi="Arial" w:cs="Arial"/>
          <w:sz w:val="24"/>
          <w:szCs w:val="24"/>
          <w:vertAlign w:val="subscript"/>
        </w:rPr>
        <w:t>c</w:t>
      </w:r>
      <w:r w:rsidRPr="00B46642">
        <w:rPr>
          <w:rFonts w:ascii="Arial" w:hAnsi="Arial" w:cs="Arial"/>
          <w:sz w:val="24"/>
          <w:szCs w:val="24"/>
        </w:rPr>
        <w:t>)</w:t>
      </w:r>
      <w:r w:rsidR="00C95854">
        <w:rPr>
          <w:rFonts w:ascii="Arial" w:hAnsi="Arial" w:cs="Arial"/>
          <w:sz w:val="24"/>
          <w:szCs w:val="24"/>
        </w:rPr>
        <w:t xml:space="preserve"> in all children</w:t>
      </w:r>
      <w:r w:rsidR="00697420">
        <w:rPr>
          <w:rFonts w:ascii="Arial" w:hAnsi="Arial" w:cs="Arial"/>
          <w:sz w:val="24"/>
          <w:szCs w:val="24"/>
        </w:rPr>
        <w:t xml:space="preserve"> &lt;19 years</w:t>
      </w:r>
      <w:r w:rsidRPr="00B46642">
        <w:rPr>
          <w:rFonts w:ascii="Arial" w:hAnsi="Arial" w:cs="Arial"/>
          <w:sz w:val="24"/>
          <w:szCs w:val="24"/>
        </w:rPr>
        <w:t>.</w:t>
      </w:r>
    </w:p>
    <w:p w14:paraId="6E732C93" w14:textId="77777777" w:rsidR="00DE5DF4" w:rsidRPr="00B46642" w:rsidRDefault="00DE5DF4" w:rsidP="0091403C">
      <w:pPr>
        <w:autoSpaceDE w:val="0"/>
        <w:autoSpaceDN w:val="0"/>
        <w:adjustRightInd w:val="0"/>
        <w:spacing w:line="480" w:lineRule="auto"/>
        <w:rPr>
          <w:rFonts w:ascii="Arial" w:hAnsi="Arial" w:cs="Arial"/>
          <w:b/>
          <w:sz w:val="24"/>
          <w:szCs w:val="24"/>
        </w:rPr>
      </w:pPr>
      <w:r w:rsidRPr="00B46642">
        <w:rPr>
          <w:rFonts w:ascii="Arial" w:hAnsi="Arial" w:cs="Arial"/>
          <w:b/>
          <w:sz w:val="24"/>
          <w:szCs w:val="24"/>
        </w:rPr>
        <w:t>Prevalence calculation</w:t>
      </w:r>
    </w:p>
    <w:p w14:paraId="538202EE" w14:textId="77777777" w:rsidR="00DE5DF4" w:rsidRPr="00B46642" w:rsidRDefault="00DE5DF4" w:rsidP="00E772D8">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B46642">
        <w:rPr>
          <w:rFonts w:ascii="Arial" w:hAnsi="Arial" w:cs="Arial"/>
          <w:sz w:val="24"/>
          <w:szCs w:val="24"/>
          <w:lang w:val="en-GB"/>
        </w:rPr>
        <w:t xml:space="preserve">The analysis </w:t>
      </w:r>
      <w:r w:rsidR="00EC2328" w:rsidRPr="00B46642">
        <w:rPr>
          <w:rFonts w:ascii="Arial" w:hAnsi="Arial" w:cs="Arial"/>
          <w:sz w:val="24"/>
          <w:szCs w:val="24"/>
          <w:lang w:val="en-GB"/>
        </w:rPr>
        <w:t xml:space="preserve">on prevalence of </w:t>
      </w:r>
      <w:r w:rsidR="00720A27">
        <w:rPr>
          <w:rFonts w:ascii="Arial" w:hAnsi="Arial" w:cs="Arial"/>
          <w:sz w:val="24"/>
          <w:szCs w:val="24"/>
        </w:rPr>
        <w:t>T2D</w:t>
      </w:r>
      <w:r w:rsidR="00EC2328" w:rsidRPr="00B46642">
        <w:rPr>
          <w:rFonts w:ascii="Arial" w:hAnsi="Arial" w:cs="Arial"/>
          <w:sz w:val="24"/>
          <w:szCs w:val="24"/>
          <w:lang w:val="en-GB"/>
        </w:rPr>
        <w:t xml:space="preserve"> was restricted to those children &lt;</w:t>
      </w:r>
      <w:r w:rsidR="00B5543E">
        <w:rPr>
          <w:rFonts w:ascii="Arial" w:hAnsi="Arial" w:cs="Arial"/>
          <w:sz w:val="24"/>
          <w:szCs w:val="24"/>
          <w:lang w:val="en-GB"/>
        </w:rPr>
        <w:t>16 years as some patients</w:t>
      </w:r>
      <w:r w:rsidR="00EC2328" w:rsidRPr="00B46642">
        <w:rPr>
          <w:rFonts w:ascii="Arial" w:hAnsi="Arial" w:cs="Arial"/>
          <w:sz w:val="24"/>
          <w:szCs w:val="24"/>
          <w:lang w:val="en-GB"/>
        </w:rPr>
        <w:t xml:space="preserve"> transfer to adult services at this time, potentially underestimating </w:t>
      </w:r>
      <w:r w:rsidR="0000183F">
        <w:rPr>
          <w:rFonts w:ascii="Arial" w:hAnsi="Arial" w:cs="Arial"/>
          <w:sz w:val="24"/>
          <w:szCs w:val="24"/>
          <w:lang w:val="en-GB"/>
        </w:rPr>
        <w:t>prevalence rates</w:t>
      </w:r>
      <w:r w:rsidR="00B5543E">
        <w:rPr>
          <w:rFonts w:ascii="Arial" w:hAnsi="Arial" w:cs="Arial"/>
          <w:sz w:val="24"/>
          <w:szCs w:val="24"/>
          <w:lang w:val="en-GB"/>
        </w:rPr>
        <w:t xml:space="preserve"> 16-18 year-olds</w:t>
      </w:r>
      <w:r w:rsidR="00EC2328" w:rsidRPr="00B46642">
        <w:rPr>
          <w:rFonts w:ascii="Arial" w:hAnsi="Arial" w:cs="Arial"/>
          <w:sz w:val="24"/>
          <w:szCs w:val="24"/>
          <w:lang w:val="en-GB"/>
        </w:rPr>
        <w:t>.</w:t>
      </w:r>
      <w:r w:rsidR="00E45B43" w:rsidRPr="00B46642">
        <w:rPr>
          <w:rFonts w:ascii="Arial" w:hAnsi="Arial" w:cs="Arial"/>
          <w:sz w:val="24"/>
          <w:szCs w:val="24"/>
          <w:lang w:val="en-GB"/>
        </w:rPr>
        <w:t xml:space="preserve"> </w:t>
      </w:r>
      <w:r w:rsidRPr="00B46642">
        <w:rPr>
          <w:rFonts w:ascii="Arial" w:hAnsi="Arial" w:cs="Arial"/>
          <w:sz w:val="24"/>
          <w:szCs w:val="24"/>
          <w:lang w:val="en-GB"/>
        </w:rPr>
        <w:t xml:space="preserve">The numerator for analysis on prevalence included all cases of </w:t>
      </w:r>
      <w:r w:rsidR="00720A27">
        <w:rPr>
          <w:rFonts w:ascii="Arial" w:hAnsi="Arial" w:cs="Arial"/>
          <w:sz w:val="24"/>
          <w:szCs w:val="24"/>
        </w:rPr>
        <w:t>T2D</w:t>
      </w:r>
      <w:r w:rsidRPr="00B46642">
        <w:rPr>
          <w:rFonts w:ascii="Arial" w:hAnsi="Arial" w:cs="Arial"/>
          <w:sz w:val="24"/>
          <w:szCs w:val="24"/>
          <w:lang w:val="en-GB"/>
        </w:rPr>
        <w:t xml:space="preserve"> prevalent in 2012-13</w:t>
      </w:r>
      <w:r w:rsidR="001A4F3D">
        <w:rPr>
          <w:rFonts w:ascii="Arial" w:hAnsi="Arial" w:cs="Arial"/>
          <w:sz w:val="24"/>
          <w:szCs w:val="24"/>
          <w:lang w:val="en-GB"/>
        </w:rPr>
        <w:t xml:space="preserve"> and</w:t>
      </w:r>
      <w:r w:rsidR="00E45B43" w:rsidRPr="00B46642">
        <w:rPr>
          <w:rFonts w:ascii="Arial" w:hAnsi="Arial" w:cs="Arial"/>
          <w:sz w:val="24"/>
          <w:szCs w:val="24"/>
          <w:lang w:val="en-GB"/>
        </w:rPr>
        <w:t xml:space="preserve"> &lt;16 years of </w:t>
      </w:r>
      <w:r w:rsidR="00DE2317">
        <w:rPr>
          <w:rFonts w:ascii="Arial" w:hAnsi="Arial" w:cs="Arial"/>
          <w:sz w:val="24"/>
          <w:szCs w:val="24"/>
          <w:lang w:val="en-GB"/>
        </w:rPr>
        <w:t>age with valid data on</w:t>
      </w:r>
      <w:r w:rsidR="00A0674B" w:rsidRPr="00B46642">
        <w:rPr>
          <w:rFonts w:ascii="Arial" w:hAnsi="Arial" w:cs="Arial"/>
          <w:sz w:val="24"/>
          <w:szCs w:val="24"/>
          <w:lang w:val="en-GB"/>
        </w:rPr>
        <w:t xml:space="preserve"> </w:t>
      </w:r>
      <w:r w:rsidR="00E45B43" w:rsidRPr="00B46642">
        <w:rPr>
          <w:rFonts w:ascii="Arial" w:hAnsi="Arial" w:cs="Arial"/>
          <w:sz w:val="24"/>
          <w:szCs w:val="24"/>
          <w:lang w:val="en-GB"/>
        </w:rPr>
        <w:t>gender and ethnicity</w:t>
      </w:r>
      <w:r w:rsidR="00833106" w:rsidRPr="00B46642">
        <w:rPr>
          <w:rFonts w:ascii="Arial" w:hAnsi="Arial" w:cs="Arial"/>
          <w:sz w:val="24"/>
          <w:szCs w:val="24"/>
          <w:lang w:val="en-GB"/>
        </w:rPr>
        <w:t xml:space="preserve"> (Figure 1)</w:t>
      </w:r>
      <w:r w:rsidRPr="00B46642">
        <w:rPr>
          <w:rFonts w:ascii="Arial" w:hAnsi="Arial" w:cs="Arial"/>
          <w:sz w:val="24"/>
          <w:szCs w:val="24"/>
          <w:lang w:val="en-GB"/>
        </w:rPr>
        <w:t xml:space="preserve">. Patients (or their parents) </w:t>
      </w:r>
      <w:r w:rsidR="003227D3" w:rsidRPr="00B46642">
        <w:rPr>
          <w:rFonts w:ascii="Arial" w:hAnsi="Arial" w:cs="Arial"/>
          <w:sz w:val="24"/>
          <w:szCs w:val="24"/>
          <w:lang w:val="en-GB"/>
        </w:rPr>
        <w:t>self-reported</w:t>
      </w:r>
      <w:r w:rsidRPr="00B46642">
        <w:rPr>
          <w:rFonts w:ascii="Arial" w:hAnsi="Arial" w:cs="Arial"/>
          <w:sz w:val="24"/>
          <w:szCs w:val="24"/>
          <w:lang w:val="en-GB"/>
        </w:rPr>
        <w:t xml:space="preserve"> their e</w:t>
      </w:r>
      <w:r w:rsidR="00EC622A">
        <w:rPr>
          <w:rFonts w:ascii="Arial" w:hAnsi="Arial" w:cs="Arial"/>
          <w:sz w:val="24"/>
          <w:szCs w:val="24"/>
          <w:lang w:val="en-GB"/>
        </w:rPr>
        <w:t xml:space="preserve">thnicity </w:t>
      </w:r>
      <w:r w:rsidR="001344FD">
        <w:rPr>
          <w:rFonts w:ascii="Arial" w:hAnsi="Arial" w:cs="Arial"/>
          <w:sz w:val="24"/>
          <w:szCs w:val="24"/>
          <w:lang w:val="en-GB"/>
        </w:rPr>
        <w:t>using</w:t>
      </w:r>
      <w:r w:rsidRPr="00B46642">
        <w:rPr>
          <w:rFonts w:ascii="Arial" w:hAnsi="Arial" w:cs="Arial"/>
          <w:sz w:val="24"/>
          <w:szCs w:val="24"/>
          <w:lang w:val="en-GB"/>
        </w:rPr>
        <w:t xml:space="preserve"> one of the fifteen categories as recommended by the I</w:t>
      </w:r>
      <w:r w:rsidR="00F62DB3">
        <w:rPr>
          <w:rFonts w:ascii="Arial" w:hAnsi="Arial" w:cs="Arial"/>
          <w:sz w:val="24"/>
          <w:szCs w:val="24"/>
          <w:lang w:val="en-GB"/>
        </w:rPr>
        <w:t>nformation Standards Board</w:t>
      </w:r>
      <w:r w:rsidRPr="00B46642">
        <w:rPr>
          <w:rFonts w:ascii="Arial" w:hAnsi="Arial" w:cs="Arial"/>
          <w:sz w:val="24"/>
          <w:szCs w:val="24"/>
          <w:lang w:val="en-GB"/>
        </w:rPr>
        <w:t xml:space="preserve"> for Health and Social Care. Participants were also given the option to decline identifying th</w:t>
      </w:r>
      <w:r w:rsidR="001A4F3D">
        <w:rPr>
          <w:rFonts w:ascii="Arial" w:hAnsi="Arial" w:cs="Arial"/>
          <w:sz w:val="24"/>
          <w:szCs w:val="24"/>
          <w:lang w:val="en-GB"/>
        </w:rPr>
        <w:t>eir ethnicity</w:t>
      </w:r>
      <w:r w:rsidR="00250358">
        <w:rPr>
          <w:rFonts w:ascii="Arial" w:hAnsi="Arial" w:cs="Arial"/>
          <w:sz w:val="24"/>
          <w:szCs w:val="24"/>
          <w:lang w:val="en-GB"/>
        </w:rPr>
        <w:t xml:space="preserve"> (‘Not Stated’ </w:t>
      </w:r>
      <w:r w:rsidR="00250358">
        <w:rPr>
          <w:rFonts w:ascii="Arial" w:hAnsi="Arial" w:cs="Arial"/>
          <w:sz w:val="24"/>
          <w:szCs w:val="24"/>
          <w:lang w:val="en-GB"/>
        </w:rPr>
        <w:lastRenderedPageBreak/>
        <w:t>option)</w:t>
      </w:r>
      <w:r w:rsidR="001A4F3D">
        <w:rPr>
          <w:rFonts w:ascii="Arial" w:hAnsi="Arial" w:cs="Arial"/>
          <w:sz w:val="24"/>
          <w:szCs w:val="24"/>
          <w:lang w:val="en-GB"/>
        </w:rPr>
        <w:t>. T</w:t>
      </w:r>
      <w:r w:rsidRPr="00B46642">
        <w:rPr>
          <w:rFonts w:ascii="Arial" w:hAnsi="Arial" w:cs="Arial"/>
          <w:sz w:val="24"/>
          <w:szCs w:val="24"/>
          <w:lang w:val="en-GB"/>
        </w:rPr>
        <w:t>he fifteen ethnic categories were collapsed into six broader groups</w:t>
      </w:r>
      <w:r w:rsidR="00E23A87">
        <w:rPr>
          <w:rFonts w:ascii="Arial" w:hAnsi="Arial" w:cs="Arial"/>
          <w:sz w:val="24"/>
          <w:szCs w:val="24"/>
          <w:lang w:val="en-GB"/>
        </w:rPr>
        <w:t xml:space="preserve"> (listed in Supplemental Table 2)</w:t>
      </w:r>
      <w:r w:rsidRPr="00B46642">
        <w:rPr>
          <w:rFonts w:ascii="Arial" w:hAnsi="Arial" w:cs="Arial"/>
          <w:sz w:val="24"/>
          <w:szCs w:val="24"/>
          <w:lang w:val="en-GB"/>
        </w:rPr>
        <w:t>: White</w:t>
      </w:r>
      <w:r w:rsidR="00B2361F">
        <w:rPr>
          <w:rFonts w:ascii="Arial" w:hAnsi="Arial" w:cs="Arial"/>
          <w:sz w:val="24"/>
          <w:szCs w:val="24"/>
          <w:lang w:val="en-GB"/>
        </w:rPr>
        <w:t xml:space="preserve"> (British, Irish and any other White background)</w:t>
      </w:r>
      <w:r w:rsidRPr="00B46642">
        <w:rPr>
          <w:rFonts w:ascii="Arial" w:hAnsi="Arial" w:cs="Arial"/>
          <w:sz w:val="24"/>
          <w:szCs w:val="24"/>
          <w:lang w:val="en-GB"/>
        </w:rPr>
        <w:t>, A</w:t>
      </w:r>
      <w:r w:rsidR="00E55EEC">
        <w:rPr>
          <w:rFonts w:ascii="Arial" w:hAnsi="Arial" w:cs="Arial"/>
          <w:sz w:val="24"/>
          <w:szCs w:val="24"/>
          <w:lang w:val="en-GB"/>
        </w:rPr>
        <w:t>sian</w:t>
      </w:r>
      <w:r w:rsidR="00DF17E6">
        <w:rPr>
          <w:rFonts w:ascii="Arial" w:hAnsi="Arial" w:cs="Arial"/>
          <w:sz w:val="24"/>
          <w:szCs w:val="24"/>
          <w:lang w:val="en-GB"/>
        </w:rPr>
        <w:t xml:space="preserve"> (comprising subjects of mostly South Asian origin)</w:t>
      </w:r>
      <w:r w:rsidR="00E55EEC">
        <w:rPr>
          <w:rFonts w:ascii="Arial" w:hAnsi="Arial" w:cs="Arial"/>
          <w:sz w:val="24"/>
          <w:szCs w:val="24"/>
          <w:lang w:val="en-GB"/>
        </w:rPr>
        <w:t>, Black</w:t>
      </w:r>
      <w:r w:rsidR="00854F65">
        <w:rPr>
          <w:rFonts w:ascii="Arial" w:hAnsi="Arial" w:cs="Arial"/>
          <w:sz w:val="24"/>
          <w:szCs w:val="24"/>
          <w:lang w:val="en-GB"/>
        </w:rPr>
        <w:t xml:space="preserve"> (</w:t>
      </w:r>
      <w:r w:rsidR="0013741A">
        <w:rPr>
          <w:rFonts w:ascii="Arial" w:hAnsi="Arial" w:cs="Arial"/>
          <w:sz w:val="24"/>
          <w:szCs w:val="24"/>
          <w:lang w:val="en-GB"/>
        </w:rPr>
        <w:t xml:space="preserve">subjects of </w:t>
      </w:r>
      <w:r w:rsidR="00854F65">
        <w:rPr>
          <w:rFonts w:ascii="Arial" w:hAnsi="Arial" w:cs="Arial"/>
          <w:sz w:val="24"/>
          <w:szCs w:val="24"/>
          <w:lang w:val="en-GB"/>
        </w:rPr>
        <w:t>Caribbean and African origin)</w:t>
      </w:r>
      <w:r w:rsidR="00E55EEC">
        <w:rPr>
          <w:rFonts w:ascii="Arial" w:hAnsi="Arial" w:cs="Arial"/>
          <w:sz w:val="24"/>
          <w:szCs w:val="24"/>
          <w:lang w:val="en-GB"/>
        </w:rPr>
        <w:t>, Mixed</w:t>
      </w:r>
      <w:r w:rsidR="001E248C">
        <w:rPr>
          <w:rFonts w:ascii="Arial" w:hAnsi="Arial" w:cs="Arial"/>
          <w:sz w:val="24"/>
          <w:szCs w:val="24"/>
          <w:lang w:val="en-GB"/>
        </w:rPr>
        <w:t xml:space="preserve"> (any form of mixed ethnic background</w:t>
      </w:r>
      <w:r w:rsidR="0013741A">
        <w:rPr>
          <w:rFonts w:ascii="Arial" w:hAnsi="Arial" w:cs="Arial"/>
          <w:sz w:val="24"/>
          <w:szCs w:val="24"/>
          <w:lang w:val="en-GB"/>
        </w:rPr>
        <w:t>)</w:t>
      </w:r>
      <w:r w:rsidR="00E55EEC">
        <w:rPr>
          <w:rFonts w:ascii="Arial" w:hAnsi="Arial" w:cs="Arial"/>
          <w:sz w:val="24"/>
          <w:szCs w:val="24"/>
          <w:lang w:val="en-GB"/>
        </w:rPr>
        <w:t>, Other</w:t>
      </w:r>
      <w:r w:rsidR="00250358">
        <w:rPr>
          <w:rFonts w:ascii="Arial" w:hAnsi="Arial" w:cs="Arial"/>
          <w:sz w:val="24"/>
          <w:szCs w:val="24"/>
          <w:lang w:val="en-GB"/>
        </w:rPr>
        <w:t xml:space="preserve"> (i</w:t>
      </w:r>
      <w:r w:rsidR="00854F65">
        <w:rPr>
          <w:rFonts w:ascii="Arial" w:hAnsi="Arial" w:cs="Arial"/>
          <w:sz w:val="24"/>
          <w:szCs w:val="24"/>
          <w:lang w:val="en-GB"/>
        </w:rPr>
        <w:t>ncluding Chinese</w:t>
      </w:r>
      <w:r w:rsidR="00E55EEC">
        <w:rPr>
          <w:rFonts w:ascii="Arial" w:hAnsi="Arial" w:cs="Arial"/>
          <w:sz w:val="24"/>
          <w:szCs w:val="24"/>
          <w:lang w:val="en-GB"/>
        </w:rPr>
        <w:t xml:space="preserve"> </w:t>
      </w:r>
      <w:r w:rsidR="00854F65">
        <w:rPr>
          <w:rFonts w:ascii="Arial" w:hAnsi="Arial" w:cs="Arial"/>
          <w:sz w:val="24"/>
          <w:szCs w:val="24"/>
          <w:lang w:val="en-GB"/>
        </w:rPr>
        <w:t>and any other ethnic background</w:t>
      </w:r>
      <w:r w:rsidR="0013741A">
        <w:rPr>
          <w:rFonts w:ascii="Arial" w:hAnsi="Arial" w:cs="Arial"/>
          <w:sz w:val="24"/>
          <w:szCs w:val="24"/>
          <w:lang w:val="en-GB"/>
        </w:rPr>
        <w:t xml:space="preserve"> not listed above</w:t>
      </w:r>
      <w:r w:rsidR="00854F65">
        <w:rPr>
          <w:rFonts w:ascii="Arial" w:hAnsi="Arial" w:cs="Arial"/>
          <w:sz w:val="24"/>
          <w:szCs w:val="24"/>
          <w:lang w:val="en-GB"/>
        </w:rPr>
        <w:t xml:space="preserve">) </w:t>
      </w:r>
      <w:r w:rsidR="00E55EEC">
        <w:rPr>
          <w:rFonts w:ascii="Arial" w:hAnsi="Arial" w:cs="Arial"/>
          <w:sz w:val="24"/>
          <w:szCs w:val="24"/>
          <w:lang w:val="en-GB"/>
        </w:rPr>
        <w:t>and ‘Not S</w:t>
      </w:r>
      <w:r w:rsidRPr="00B46642">
        <w:rPr>
          <w:rFonts w:ascii="Arial" w:hAnsi="Arial" w:cs="Arial"/>
          <w:sz w:val="24"/>
          <w:szCs w:val="24"/>
          <w:lang w:val="en-GB"/>
        </w:rPr>
        <w:t>tated’.</w:t>
      </w:r>
      <w:r w:rsidR="00C32268">
        <w:rPr>
          <w:rFonts w:ascii="Arial" w:hAnsi="Arial" w:cs="Arial"/>
          <w:sz w:val="24"/>
          <w:szCs w:val="24"/>
          <w:lang w:val="en-GB"/>
        </w:rPr>
        <w:t xml:space="preserve"> We </w:t>
      </w:r>
      <w:r w:rsidRPr="00B46642">
        <w:rPr>
          <w:rFonts w:ascii="Arial" w:hAnsi="Arial" w:cs="Arial"/>
          <w:sz w:val="24"/>
          <w:szCs w:val="24"/>
          <w:lang w:val="en-GB"/>
        </w:rPr>
        <w:t xml:space="preserve">excluded the ‘Not stated’ ethnic group from the analysis on prevalence of </w:t>
      </w:r>
      <w:r w:rsidR="00720A27">
        <w:rPr>
          <w:rFonts w:ascii="Arial" w:hAnsi="Arial" w:cs="Arial"/>
          <w:sz w:val="24"/>
          <w:szCs w:val="24"/>
        </w:rPr>
        <w:t>T2D</w:t>
      </w:r>
      <w:r w:rsidRPr="00B46642">
        <w:rPr>
          <w:rFonts w:ascii="Arial" w:hAnsi="Arial" w:cs="Arial"/>
          <w:sz w:val="24"/>
          <w:szCs w:val="24"/>
          <w:lang w:val="en-GB"/>
        </w:rPr>
        <w:t xml:space="preserve"> by ethnicity as the nationa</w:t>
      </w:r>
      <w:r w:rsidR="002F262B">
        <w:rPr>
          <w:rFonts w:ascii="Arial" w:hAnsi="Arial" w:cs="Arial"/>
          <w:sz w:val="24"/>
          <w:szCs w:val="24"/>
          <w:lang w:val="en-GB"/>
        </w:rPr>
        <w:t>l census does not include this</w:t>
      </w:r>
      <w:r w:rsidRPr="00B46642">
        <w:rPr>
          <w:rFonts w:ascii="Arial" w:hAnsi="Arial" w:cs="Arial"/>
          <w:sz w:val="24"/>
          <w:szCs w:val="24"/>
          <w:lang w:val="en-GB"/>
        </w:rPr>
        <w:t xml:space="preserve"> category and we were unable to estimate the prevalence for this group. The denominators for the analysis on prevalence were obtained from 2011 national cen</w:t>
      </w:r>
      <w:r w:rsidR="009D27A6">
        <w:rPr>
          <w:rFonts w:ascii="Arial" w:hAnsi="Arial" w:cs="Arial"/>
          <w:sz w:val="24"/>
          <w:szCs w:val="24"/>
          <w:lang w:val="en-GB"/>
        </w:rPr>
        <w:t>sus (the most recent</w:t>
      </w:r>
      <w:r w:rsidRPr="00B46642">
        <w:rPr>
          <w:rFonts w:ascii="Arial" w:hAnsi="Arial" w:cs="Arial"/>
          <w:sz w:val="24"/>
          <w:szCs w:val="24"/>
          <w:lang w:val="en-GB"/>
        </w:rPr>
        <w:t xml:space="preserve"> census).</w:t>
      </w:r>
    </w:p>
    <w:p w14:paraId="3DB7444B" w14:textId="77777777" w:rsidR="00DE5DF4" w:rsidRPr="00B46642" w:rsidRDefault="00DE5DF4" w:rsidP="00E772D8">
      <w:pPr>
        <w:spacing w:line="480" w:lineRule="auto"/>
        <w:rPr>
          <w:rFonts w:ascii="Arial" w:hAnsi="Arial" w:cs="Arial"/>
          <w:sz w:val="24"/>
          <w:szCs w:val="24"/>
        </w:rPr>
      </w:pPr>
      <w:r w:rsidRPr="00B46642">
        <w:rPr>
          <w:rFonts w:ascii="Arial" w:hAnsi="Arial" w:cs="Arial"/>
          <w:sz w:val="24"/>
          <w:szCs w:val="24"/>
        </w:rPr>
        <w:t xml:space="preserve">All prevalence rates </w:t>
      </w:r>
      <w:r w:rsidR="00E45B43" w:rsidRPr="00B46642">
        <w:rPr>
          <w:rFonts w:ascii="Arial" w:hAnsi="Arial" w:cs="Arial"/>
          <w:sz w:val="24"/>
          <w:szCs w:val="24"/>
        </w:rPr>
        <w:t xml:space="preserve">were expressed as cases per 100,000 </w:t>
      </w:r>
      <w:r w:rsidR="00AB0EC2">
        <w:rPr>
          <w:rFonts w:ascii="Arial" w:hAnsi="Arial" w:cs="Arial"/>
          <w:sz w:val="24"/>
          <w:szCs w:val="24"/>
        </w:rPr>
        <w:t>children</w:t>
      </w:r>
      <w:r w:rsidRPr="00B46642">
        <w:rPr>
          <w:rFonts w:ascii="Arial" w:hAnsi="Arial" w:cs="Arial"/>
          <w:sz w:val="24"/>
          <w:szCs w:val="24"/>
        </w:rPr>
        <w:t xml:space="preserve"> 0-1</w:t>
      </w:r>
      <w:r w:rsidR="00D45DFF">
        <w:rPr>
          <w:rFonts w:ascii="Arial" w:hAnsi="Arial" w:cs="Arial"/>
          <w:sz w:val="24"/>
          <w:szCs w:val="24"/>
        </w:rPr>
        <w:t xml:space="preserve">5.99 </w:t>
      </w:r>
      <w:r w:rsidR="00E45B43" w:rsidRPr="00B46642">
        <w:rPr>
          <w:rFonts w:ascii="Arial" w:hAnsi="Arial" w:cs="Arial"/>
          <w:sz w:val="24"/>
          <w:szCs w:val="24"/>
        </w:rPr>
        <w:t>years of age</w:t>
      </w:r>
      <w:r w:rsidRPr="00B46642">
        <w:rPr>
          <w:rFonts w:ascii="Arial" w:hAnsi="Arial" w:cs="Arial"/>
          <w:sz w:val="24"/>
          <w:szCs w:val="24"/>
        </w:rPr>
        <w:t xml:space="preserve">. </w:t>
      </w:r>
    </w:p>
    <w:p w14:paraId="3AC3D74D" w14:textId="77777777" w:rsidR="00DE5DF4" w:rsidRPr="00B46642" w:rsidRDefault="00DE5DF4" w:rsidP="0091403C">
      <w:pPr>
        <w:autoSpaceDE w:val="0"/>
        <w:autoSpaceDN w:val="0"/>
        <w:adjustRightInd w:val="0"/>
        <w:spacing w:line="480" w:lineRule="auto"/>
        <w:rPr>
          <w:rFonts w:ascii="Arial" w:hAnsi="Arial" w:cs="Arial"/>
          <w:b/>
          <w:sz w:val="24"/>
          <w:szCs w:val="24"/>
        </w:rPr>
      </w:pPr>
      <w:r w:rsidRPr="00B46642">
        <w:rPr>
          <w:rFonts w:ascii="Arial" w:hAnsi="Arial" w:cs="Arial"/>
          <w:b/>
          <w:sz w:val="24"/>
          <w:szCs w:val="24"/>
        </w:rPr>
        <w:t>Regression analysis</w:t>
      </w:r>
    </w:p>
    <w:p w14:paraId="06276796" w14:textId="77777777" w:rsidR="00DE5DF4" w:rsidRPr="00B46642" w:rsidRDefault="000730FC" w:rsidP="0091403C">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Pr>
          <w:rFonts w:ascii="Arial" w:hAnsi="Arial" w:cs="Arial"/>
          <w:b/>
          <w:sz w:val="24"/>
          <w:szCs w:val="24"/>
        </w:rPr>
        <w:t>Outcome and independent variables</w:t>
      </w:r>
    </w:p>
    <w:p w14:paraId="30BDAB54" w14:textId="77777777" w:rsidR="00DE5DF4" w:rsidRPr="00B46642" w:rsidRDefault="001344FD" w:rsidP="005F16EA">
      <w:pPr>
        <w:autoSpaceDE w:val="0"/>
        <w:autoSpaceDN w:val="0"/>
        <w:adjustRightInd w:val="0"/>
        <w:spacing w:after="0" w:line="480" w:lineRule="auto"/>
        <w:rPr>
          <w:rFonts w:ascii="Arial" w:hAnsi="Arial" w:cs="Arial"/>
          <w:sz w:val="24"/>
          <w:szCs w:val="24"/>
        </w:rPr>
      </w:pPr>
      <w:r w:rsidRPr="00B46642">
        <w:rPr>
          <w:rFonts w:ascii="Arial" w:hAnsi="Arial" w:cs="Arial"/>
          <w:sz w:val="24"/>
          <w:szCs w:val="24"/>
        </w:rPr>
        <w:t>HbA</w:t>
      </w:r>
      <w:r w:rsidRPr="00F976AD">
        <w:rPr>
          <w:rFonts w:ascii="Arial" w:hAnsi="Arial" w:cs="Arial"/>
          <w:sz w:val="24"/>
          <w:szCs w:val="24"/>
          <w:vertAlign w:val="subscript"/>
        </w:rPr>
        <w:t>1c</w:t>
      </w:r>
      <w:r w:rsidRPr="00B46642" w:rsidDel="001344FD">
        <w:rPr>
          <w:rFonts w:ascii="Arial" w:hAnsi="Arial" w:cs="Arial"/>
          <w:sz w:val="24"/>
          <w:szCs w:val="24"/>
        </w:rPr>
        <w:t xml:space="preserve"> </w:t>
      </w:r>
      <w:r>
        <w:rPr>
          <w:rFonts w:ascii="Arial" w:hAnsi="Arial" w:cs="Arial"/>
          <w:sz w:val="24"/>
          <w:szCs w:val="24"/>
        </w:rPr>
        <w:t>was used as a</w:t>
      </w:r>
      <w:r w:rsidR="00DE5DF4" w:rsidRPr="00B46642">
        <w:rPr>
          <w:rFonts w:ascii="Arial" w:hAnsi="Arial" w:cs="Arial"/>
          <w:sz w:val="24"/>
          <w:szCs w:val="24"/>
        </w:rPr>
        <w:t xml:space="preserve"> measure</w:t>
      </w:r>
      <w:r>
        <w:rPr>
          <w:rFonts w:ascii="Arial" w:hAnsi="Arial" w:cs="Arial"/>
          <w:sz w:val="24"/>
          <w:szCs w:val="24"/>
        </w:rPr>
        <w:t xml:space="preserve"> of overall </w:t>
      </w:r>
      <w:r w:rsidR="00720A27">
        <w:rPr>
          <w:rFonts w:ascii="Arial" w:hAnsi="Arial" w:cs="Arial"/>
          <w:sz w:val="24"/>
          <w:szCs w:val="24"/>
        </w:rPr>
        <w:t xml:space="preserve">T2D </w:t>
      </w:r>
      <w:r w:rsidR="00B84989">
        <w:rPr>
          <w:rFonts w:ascii="Arial" w:hAnsi="Arial" w:cs="Arial"/>
          <w:sz w:val="24"/>
          <w:szCs w:val="24"/>
        </w:rPr>
        <w:t>(glycaemic)</w:t>
      </w:r>
      <w:r>
        <w:rPr>
          <w:rFonts w:ascii="Arial" w:hAnsi="Arial" w:cs="Arial"/>
          <w:sz w:val="24"/>
          <w:szCs w:val="24"/>
        </w:rPr>
        <w:t xml:space="preserve"> control</w:t>
      </w:r>
      <w:r w:rsidR="00B84989">
        <w:rPr>
          <w:rFonts w:ascii="Arial" w:hAnsi="Arial" w:cs="Arial"/>
          <w:sz w:val="24"/>
          <w:szCs w:val="24"/>
        </w:rPr>
        <w:t xml:space="preserve"> and the main outcome of interest</w:t>
      </w:r>
      <w:r w:rsidR="00DE5DF4" w:rsidRPr="00B46642">
        <w:rPr>
          <w:rFonts w:ascii="Arial" w:hAnsi="Arial" w:cs="Arial"/>
          <w:sz w:val="24"/>
          <w:szCs w:val="24"/>
        </w:rPr>
        <w:t>. HbA</w:t>
      </w:r>
      <w:r w:rsidR="00DE5DF4" w:rsidRPr="00F976AD">
        <w:rPr>
          <w:rFonts w:ascii="Arial" w:hAnsi="Arial" w:cs="Arial"/>
          <w:sz w:val="24"/>
          <w:szCs w:val="24"/>
          <w:vertAlign w:val="subscript"/>
        </w:rPr>
        <w:t>1c</w:t>
      </w:r>
      <w:r w:rsidR="00DE5DF4" w:rsidRPr="00B46642">
        <w:rPr>
          <w:rFonts w:ascii="Arial" w:hAnsi="Arial" w:cs="Arial"/>
          <w:sz w:val="24"/>
          <w:szCs w:val="24"/>
        </w:rPr>
        <w:t xml:space="preserve"> values recorded as percentages were converted to mmol/mol using the formula: (HbA</w:t>
      </w:r>
      <w:r w:rsidR="00DE5DF4" w:rsidRPr="00F976AD">
        <w:rPr>
          <w:rFonts w:ascii="Arial" w:hAnsi="Arial" w:cs="Arial"/>
          <w:sz w:val="24"/>
          <w:szCs w:val="24"/>
          <w:vertAlign w:val="subscript"/>
        </w:rPr>
        <w:t>1c</w:t>
      </w:r>
      <w:r w:rsidR="00DE5DF4" w:rsidRPr="00B46642">
        <w:rPr>
          <w:rFonts w:ascii="Arial" w:hAnsi="Arial" w:cs="Arial"/>
          <w:sz w:val="24"/>
          <w:szCs w:val="24"/>
        </w:rPr>
        <w:t xml:space="preserve"> value in percentage-2.15)</w:t>
      </w:r>
      <w:r w:rsidR="000B0674">
        <w:rPr>
          <w:rFonts w:ascii="Arial" w:hAnsi="Arial" w:cs="Arial"/>
          <w:sz w:val="24"/>
          <w:szCs w:val="24"/>
        </w:rPr>
        <w:t xml:space="preserve"> x </w:t>
      </w:r>
      <w:r w:rsidR="00DE5DF4" w:rsidRPr="00B46642">
        <w:rPr>
          <w:rFonts w:ascii="Arial" w:hAnsi="Arial" w:cs="Arial"/>
          <w:sz w:val="24"/>
          <w:szCs w:val="24"/>
        </w:rPr>
        <w:t xml:space="preserve">10.929. </w:t>
      </w:r>
      <w:r w:rsidR="000B0674">
        <w:rPr>
          <w:rFonts w:ascii="Arial" w:hAnsi="Arial" w:cs="Arial"/>
          <w:sz w:val="24"/>
          <w:szCs w:val="24"/>
        </w:rPr>
        <w:t>Where more than one</w:t>
      </w:r>
      <w:r w:rsidR="00DE5DF4" w:rsidRPr="00B46642">
        <w:rPr>
          <w:rFonts w:ascii="Arial" w:hAnsi="Arial" w:cs="Arial"/>
          <w:sz w:val="24"/>
          <w:szCs w:val="24"/>
        </w:rPr>
        <w:t xml:space="preserve"> </w:t>
      </w:r>
      <w:r w:rsidR="000B0674" w:rsidRPr="00B46642">
        <w:rPr>
          <w:rFonts w:ascii="Arial" w:hAnsi="Arial" w:cs="Arial"/>
          <w:sz w:val="24"/>
          <w:szCs w:val="24"/>
        </w:rPr>
        <w:t>HbA</w:t>
      </w:r>
      <w:r w:rsidR="000B0674" w:rsidRPr="00B46642">
        <w:rPr>
          <w:rFonts w:ascii="Arial" w:hAnsi="Arial" w:cs="Arial"/>
          <w:sz w:val="24"/>
          <w:szCs w:val="24"/>
          <w:vertAlign w:val="subscript"/>
        </w:rPr>
        <w:t>1c</w:t>
      </w:r>
      <w:r w:rsidR="000B0674" w:rsidRPr="00B46642">
        <w:rPr>
          <w:rFonts w:ascii="Arial" w:hAnsi="Arial" w:cs="Arial"/>
          <w:sz w:val="24"/>
          <w:szCs w:val="24"/>
        </w:rPr>
        <w:t xml:space="preserve"> </w:t>
      </w:r>
      <w:r w:rsidR="000B0674">
        <w:rPr>
          <w:rFonts w:ascii="Arial" w:hAnsi="Arial" w:cs="Arial"/>
          <w:sz w:val="24"/>
          <w:szCs w:val="24"/>
        </w:rPr>
        <w:t>w</w:t>
      </w:r>
      <w:r w:rsidR="00B84989">
        <w:rPr>
          <w:rFonts w:ascii="Arial" w:hAnsi="Arial" w:cs="Arial"/>
          <w:sz w:val="24"/>
          <w:szCs w:val="24"/>
        </w:rPr>
        <w:t>as recorded in</w:t>
      </w:r>
      <w:r w:rsidR="000B0674">
        <w:rPr>
          <w:rFonts w:ascii="Arial" w:hAnsi="Arial" w:cs="Arial"/>
          <w:sz w:val="24"/>
          <w:szCs w:val="24"/>
        </w:rPr>
        <w:t xml:space="preserve"> the year, the mean was calculated for each individual.</w:t>
      </w:r>
      <w:r w:rsidR="00DE5DF4" w:rsidRPr="00B46642">
        <w:rPr>
          <w:rFonts w:ascii="Arial" w:hAnsi="Arial" w:cs="Arial"/>
          <w:sz w:val="24"/>
          <w:szCs w:val="24"/>
        </w:rPr>
        <w:t xml:space="preserve"> </w:t>
      </w:r>
      <w:r w:rsidR="003C6477">
        <w:rPr>
          <w:rFonts w:ascii="Arial" w:hAnsi="Arial" w:cs="Arial"/>
          <w:sz w:val="24"/>
          <w:szCs w:val="24"/>
        </w:rPr>
        <w:t xml:space="preserve">Independent variables included age, gender, diabetes duration, ethnicity and </w:t>
      </w:r>
      <w:r w:rsidR="005D1FEF">
        <w:rPr>
          <w:rFonts w:ascii="Arial" w:hAnsi="Arial" w:cs="Arial"/>
          <w:sz w:val="24"/>
          <w:szCs w:val="24"/>
        </w:rPr>
        <w:t>Socioeconomic Status (</w:t>
      </w:r>
      <w:r w:rsidR="003C6477">
        <w:rPr>
          <w:rFonts w:ascii="Arial" w:hAnsi="Arial" w:cs="Arial"/>
          <w:sz w:val="24"/>
          <w:szCs w:val="24"/>
        </w:rPr>
        <w:t>SES</w:t>
      </w:r>
      <w:r w:rsidR="005D1FEF">
        <w:rPr>
          <w:rFonts w:ascii="Arial" w:hAnsi="Arial" w:cs="Arial"/>
          <w:sz w:val="24"/>
          <w:szCs w:val="24"/>
        </w:rPr>
        <w:t>)</w:t>
      </w:r>
      <w:r w:rsidR="003C6477">
        <w:rPr>
          <w:rFonts w:ascii="Arial" w:hAnsi="Arial" w:cs="Arial"/>
          <w:sz w:val="24"/>
          <w:szCs w:val="24"/>
        </w:rPr>
        <w:t xml:space="preserve">. </w:t>
      </w:r>
      <w:r w:rsidR="00DE5DF4" w:rsidRPr="00B46642">
        <w:rPr>
          <w:rFonts w:ascii="Arial" w:hAnsi="Arial" w:cs="Arial"/>
          <w:sz w:val="24"/>
          <w:szCs w:val="24"/>
        </w:rPr>
        <w:t>Both age at diagnosis and age at clinic visit were calculated by subtracting the date of diagnosis from date of birth</w:t>
      </w:r>
      <w:r w:rsidR="00876641">
        <w:rPr>
          <w:rFonts w:ascii="Arial" w:hAnsi="Arial" w:cs="Arial"/>
          <w:sz w:val="24"/>
          <w:szCs w:val="24"/>
        </w:rPr>
        <w:t>,</w:t>
      </w:r>
      <w:r w:rsidR="00DE5DF4" w:rsidRPr="00B46642">
        <w:rPr>
          <w:rFonts w:ascii="Arial" w:hAnsi="Arial" w:cs="Arial"/>
          <w:sz w:val="24"/>
          <w:szCs w:val="24"/>
        </w:rPr>
        <w:t xml:space="preserve"> and date of clinic visit from date of birth respectively. Duration of diabetes was calculated by subtracting the date at first visit in the audit year from the date of </w:t>
      </w:r>
      <w:r w:rsidR="000616CF">
        <w:rPr>
          <w:rFonts w:ascii="Arial" w:hAnsi="Arial" w:cs="Arial"/>
          <w:sz w:val="24"/>
          <w:szCs w:val="24"/>
        </w:rPr>
        <w:t>diabetes diagnosis</w:t>
      </w:r>
      <w:r w:rsidR="00DE5DF4" w:rsidRPr="00B46642">
        <w:rPr>
          <w:rFonts w:ascii="Arial" w:hAnsi="Arial" w:cs="Arial"/>
          <w:sz w:val="24"/>
          <w:szCs w:val="24"/>
        </w:rPr>
        <w:t xml:space="preserve">. The first recorded entry </w:t>
      </w:r>
      <w:r w:rsidR="00C23C76" w:rsidRPr="00B46642">
        <w:rPr>
          <w:rFonts w:ascii="Arial" w:hAnsi="Arial" w:cs="Arial"/>
          <w:sz w:val="24"/>
          <w:szCs w:val="24"/>
        </w:rPr>
        <w:t xml:space="preserve">for ethnicity </w:t>
      </w:r>
      <w:r w:rsidR="00DE5DF4" w:rsidRPr="00B46642">
        <w:rPr>
          <w:rFonts w:ascii="Arial" w:hAnsi="Arial" w:cs="Arial"/>
          <w:sz w:val="24"/>
          <w:szCs w:val="24"/>
        </w:rPr>
        <w:t xml:space="preserve">in the audit year was used in the analysis. </w:t>
      </w:r>
      <w:r w:rsidR="005F16EA" w:rsidRPr="00B46642">
        <w:rPr>
          <w:rFonts w:ascii="Arial" w:hAnsi="Arial" w:cs="Arial"/>
          <w:sz w:val="24"/>
          <w:szCs w:val="24"/>
          <w:lang w:eastAsia="en-GB"/>
        </w:rPr>
        <w:t xml:space="preserve">BMI was calculated as weight (in kilograms) divided by height (in metres) squared. </w:t>
      </w:r>
      <w:r w:rsidR="00D73A1F" w:rsidRPr="00B46642">
        <w:rPr>
          <w:rFonts w:ascii="Arial" w:hAnsi="Arial" w:cs="Arial"/>
          <w:sz w:val="24"/>
          <w:szCs w:val="24"/>
          <w:lang w:eastAsia="en-GB"/>
        </w:rPr>
        <w:t xml:space="preserve">Overweight and obesity in children was determined by using age- and sex-specific cut-offs proposed by the International Obesity Task Force </w:t>
      </w:r>
      <w:r w:rsidR="004337BA" w:rsidRPr="00B46642">
        <w:rPr>
          <w:rFonts w:ascii="Arial" w:hAnsi="Arial" w:cs="Arial"/>
          <w:sz w:val="24"/>
          <w:szCs w:val="24"/>
          <w:lang w:eastAsia="en-GB"/>
        </w:rPr>
        <w:fldChar w:fldCharType="begin">
          <w:fldData xml:space="preserve">PEVuZE5vdGU+PENpdGU+PEF1dGhvcj5Db2xlPC9BdXRob3I+PFllYXI+MjAwMDwvWWVhcj48UmVj
TnVtPjUyNjwvUmVjTnVtPjxEaXNwbGF5VGV4dD4oMTcpPC9EaXNwbGF5VGV4dD48cmVjb3JkPjxy
ZWMtbnVtYmVyPjUyNjwvcmVjLW51bWJlcj48Zm9yZWlnbi1rZXlzPjxrZXkgYXBwPSJFTiIgZGIt
aWQ9IjJyNXQwd2Z6bnhzeHh6ZXZycDd4c3BlYjVmZmFmcDUyZTVzdiIgdGltZXN0YW1wPSIxNDQ0
MDU3ODE0Ij41MjY8L2tleT48L2ZvcmVpZ24ta2V5cz48cmVmLXR5cGUgbmFtZT0iSm91cm5hbCBB
cnRpY2xlIj4xNzwvcmVmLXR5cGU+PGNvbnRyaWJ1dG9ycz48YXV0aG9ycz48YXV0aG9yPkNvbGUs
IFQuIEouPC9hdXRob3I+PGF1dGhvcj5CZWxsaXp6aSwgTS4gQy48L2F1dGhvcj48YXV0aG9yPkZs
ZWdhbCwgSy4gTS48L2F1dGhvcj48YXV0aG9yPkRpZXR6LCBXLiBILjwvYXV0aG9yPjwvYXV0aG9y
cz48L2NvbnRyaWJ1dG9ycz48YXV0aC1hZGRyZXNzPkRlcGFydG1lbnQgb2YgRXBpZGVtaW9sb2d5
IGFuZCBQdWJsaWMgSGVhbHRoLCBJbnN0aXR1dGUgb2YgQ2hpbGQgSGVhbHRoLCBMb25kb24gV0Mx
TiAxRUguIHRpbS5jb2xlQGljaC51Y2wuYWMudWs8L2F1dGgtYWRkcmVzcz48dGl0bGVzPjx0aXRs
ZT5Fc3RhYmxpc2hpbmcgYSBzdGFuZGFyZCBkZWZpbml0aW9uIGZvciBjaGlsZCBvdmVyd2VpZ2h0
IGFuZCBvYmVzaXR5IHdvcmxkd2lkZTogaW50ZXJuYXRpb25hbCBzdXJ2ZXk8L3RpdGxlPjxzZWNv
bmRhcnktdGl0bGU+Qk1KPC9zZWNvbmRhcnktdGl0bGU+PC90aXRsZXM+PHBlcmlvZGljYWw+PGZ1
bGwtdGl0bGU+Qk1KPC9mdWxsLXRpdGxlPjwvcGVyaW9kaWNhbD48cGFnZXM+MTI0MC0zPC9wYWdl
cz48dm9sdW1lPjMyMDwvdm9sdW1lPjxudW1iZXI+NzI0NDwvbnVtYmVyPjxrZXl3b3Jkcz48a2V5
d29yZD5BZG9sZXNjZW50PC9rZXl3b3JkPjxrZXl3b3JkPkFkdWx0PC9rZXl3b3JkPjxrZXl3b3Jk
PkFnZSBGYWN0b3JzPC9rZXl3b3JkPjxrZXl3b3JkPipCb2R5IE1hc3MgSW5kZXg8L2tleXdvcmQ+
PGtleXdvcmQ+QnJhemlsPC9rZXl3b3JkPjxrZXl3b3JkPkNoaWxkPC9rZXl3b3JkPjxrZXl3b3Jk
PkZlbWFsZTwva2V5d29yZD48a2V5d29yZD5HcmVhdCBCcml0YWluPC9rZXl3b3JkPjxrZXl3b3Jk
PkhvbmcgS29uZzwva2V5d29yZD48a2V5d29yZD5IdW1hbnM8L2tleXdvcmQ+PGtleXdvcmQ+TWFs
ZTwva2V5d29yZD48a2V5d29yZD5OZXRoZXJsYW5kczwva2V5d29yZD48a2V5d29yZD5PYmVzaXR5
LypkaWFnbm9zaXM8L2tleXdvcmQ+PGtleXdvcmQ+UmVmZXJlbmNlIFZhbHVlczwva2V5d29yZD48
a2V5d29yZD5TZXggRmFjdG9yczwva2V5d29yZD48a2V5d29yZD5TaW5nYXBvcmU8L2tleXdvcmQ+
PGtleXdvcmQ+VW5pdGVkIFN0YXRlczwva2V5d29yZD48a2V5d29yZD5CaW9sb2d5PC9rZXl3b3Jk
PjxrZXl3b3JkPipCb2R5IEhlaWdodDwva2V5d29yZD48a2V5d29yZD4qQm9keSBXZWlnaHQ8L2tl
eXdvcmQ+PGtleXdvcmQ+KkNoaWxkPC9rZXl3b3JkPjxrZXl3b3JkPkRlbW9ncmFwaGljIEZhY3Rv
cnM8L2tleXdvcmQ+PGtleXdvcmQ+SGVhbHRoPC9rZXl3b3JkPjxrZXl3b3JkPk51dHJpdGlvbjwv
a2V5d29yZD48a2V5d29yZD4qTnV0cml0aW9uIEluZGV4ZXM8L2tleXdvcmQ+PGtleXdvcmQ+Kk9i
ZXNpdHk8L2tleXdvcmQ+PGtleXdvcmQ+UGh5c2lvbG9neTwva2V5d29yZD48a2V5d29yZD5Qb3B1
bGF0aW9uPC9rZXl3b3JkPjxrZXl3b3JkPlBvcHVsYXRpb24gQ2hhcmFjdGVyaXN0aWNzPC9rZXl3
b3JkPjxrZXl3b3JkPipSZXNlYXJjaCBSZXBvcnQ8L2tleXdvcmQ+PGtleXdvcmQ+KldvcmxkPC9r
ZXl3b3JkPjxrZXl3b3JkPllvdXRoPC9rZXl3b3JkPjwva2V5d29yZHM+PGRhdGVzPjx5ZWFyPjIw
MDA8L3llYXI+PHB1Yi1kYXRlcz48ZGF0ZT5NYXkgNjwvZGF0ZT48L3B1Yi1kYXRlcz48L2RhdGVz
Pjxpc2JuPjA5NTktODEzOCAoUHJpbnQpJiN4RDswOTU5LTUzNVggKExpbmtpbmcpPC9pc2JuPjxh
Y2Nlc3Npb24tbnVtPjEwNzk3MDMyPC9hY2Nlc3Npb24tbnVtPjx1cmxzPjxyZWxhdGVkLXVybHM+
PHVybD5odHRwOi8vd3d3Lm5jYmkubmxtLm5paC5nb3YvcHVibWVkLzEwNzk3MDMyPC91cmw+PC9y
ZWxhdGVkLXVybHM+PC91cmxzPjxjdXN0b20yPlBNQzI3MzY1PC9jdXN0b20yPjwvcmVjb3JkPjwv
Q2l0ZT48L0VuZE5vdGU+AG==
</w:fldData>
        </w:fldChar>
      </w:r>
      <w:r w:rsidR="00D50035">
        <w:rPr>
          <w:rFonts w:ascii="Arial" w:hAnsi="Arial" w:cs="Arial"/>
          <w:sz w:val="24"/>
          <w:szCs w:val="24"/>
          <w:lang w:eastAsia="en-GB"/>
        </w:rPr>
        <w:instrText xml:space="preserve"> ADDIN EN.CITE </w:instrText>
      </w:r>
      <w:r w:rsidR="004337BA">
        <w:rPr>
          <w:rFonts w:ascii="Arial" w:hAnsi="Arial" w:cs="Arial"/>
          <w:sz w:val="24"/>
          <w:szCs w:val="24"/>
          <w:lang w:eastAsia="en-GB"/>
        </w:rPr>
        <w:fldChar w:fldCharType="begin">
          <w:fldData xml:space="preserve">PEVuZE5vdGU+PENpdGU+PEF1dGhvcj5Db2xlPC9BdXRob3I+PFllYXI+MjAwMDwvWWVhcj48UmVj
TnVtPjUyNjwvUmVjTnVtPjxEaXNwbGF5VGV4dD4oMTcpPC9EaXNwbGF5VGV4dD48cmVjb3JkPjxy
ZWMtbnVtYmVyPjUyNjwvcmVjLW51bWJlcj48Zm9yZWlnbi1rZXlzPjxrZXkgYXBwPSJFTiIgZGIt
aWQ9IjJyNXQwd2Z6bnhzeHh6ZXZycDd4c3BlYjVmZmFmcDUyZTVzdiIgdGltZXN0YW1wPSIxNDQ0
MDU3ODE0Ij41MjY8L2tleT48L2ZvcmVpZ24ta2V5cz48cmVmLXR5cGUgbmFtZT0iSm91cm5hbCBB
cnRpY2xlIj4xNzwvcmVmLXR5cGU+PGNvbnRyaWJ1dG9ycz48YXV0aG9ycz48YXV0aG9yPkNvbGUs
IFQuIEouPC9hdXRob3I+PGF1dGhvcj5CZWxsaXp6aSwgTS4gQy48L2F1dGhvcj48YXV0aG9yPkZs
ZWdhbCwgSy4gTS48L2F1dGhvcj48YXV0aG9yPkRpZXR6LCBXLiBILjwvYXV0aG9yPjwvYXV0aG9y
cz48L2NvbnRyaWJ1dG9ycz48YXV0aC1hZGRyZXNzPkRlcGFydG1lbnQgb2YgRXBpZGVtaW9sb2d5
IGFuZCBQdWJsaWMgSGVhbHRoLCBJbnN0aXR1dGUgb2YgQ2hpbGQgSGVhbHRoLCBMb25kb24gV0Mx
TiAxRUguIHRpbS5jb2xlQGljaC51Y2wuYWMudWs8L2F1dGgtYWRkcmVzcz48dGl0bGVzPjx0aXRs
ZT5Fc3RhYmxpc2hpbmcgYSBzdGFuZGFyZCBkZWZpbml0aW9uIGZvciBjaGlsZCBvdmVyd2VpZ2h0
IGFuZCBvYmVzaXR5IHdvcmxkd2lkZTogaW50ZXJuYXRpb25hbCBzdXJ2ZXk8L3RpdGxlPjxzZWNv
bmRhcnktdGl0bGU+Qk1KPC9zZWNvbmRhcnktdGl0bGU+PC90aXRsZXM+PHBlcmlvZGljYWw+PGZ1
bGwtdGl0bGU+Qk1KPC9mdWxsLXRpdGxlPjwvcGVyaW9kaWNhbD48cGFnZXM+MTI0MC0zPC9wYWdl
cz48dm9sdW1lPjMyMDwvdm9sdW1lPjxudW1iZXI+NzI0NDwvbnVtYmVyPjxrZXl3b3Jkcz48a2V5
d29yZD5BZG9sZXNjZW50PC9rZXl3b3JkPjxrZXl3b3JkPkFkdWx0PC9rZXl3b3JkPjxrZXl3b3Jk
PkFnZSBGYWN0b3JzPC9rZXl3b3JkPjxrZXl3b3JkPipCb2R5IE1hc3MgSW5kZXg8L2tleXdvcmQ+
PGtleXdvcmQ+QnJhemlsPC9rZXl3b3JkPjxrZXl3b3JkPkNoaWxkPC9rZXl3b3JkPjxrZXl3b3Jk
PkZlbWFsZTwva2V5d29yZD48a2V5d29yZD5HcmVhdCBCcml0YWluPC9rZXl3b3JkPjxrZXl3b3Jk
PkhvbmcgS29uZzwva2V5d29yZD48a2V5d29yZD5IdW1hbnM8L2tleXdvcmQ+PGtleXdvcmQ+TWFs
ZTwva2V5d29yZD48a2V5d29yZD5OZXRoZXJsYW5kczwva2V5d29yZD48a2V5d29yZD5PYmVzaXR5
LypkaWFnbm9zaXM8L2tleXdvcmQ+PGtleXdvcmQ+UmVmZXJlbmNlIFZhbHVlczwva2V5d29yZD48
a2V5d29yZD5TZXggRmFjdG9yczwva2V5d29yZD48a2V5d29yZD5TaW5nYXBvcmU8L2tleXdvcmQ+
PGtleXdvcmQ+VW5pdGVkIFN0YXRlczwva2V5d29yZD48a2V5d29yZD5CaW9sb2d5PC9rZXl3b3Jk
PjxrZXl3b3JkPipCb2R5IEhlaWdodDwva2V5d29yZD48a2V5d29yZD4qQm9keSBXZWlnaHQ8L2tl
eXdvcmQ+PGtleXdvcmQ+KkNoaWxkPC9rZXl3b3JkPjxrZXl3b3JkPkRlbW9ncmFwaGljIEZhY3Rv
cnM8L2tleXdvcmQ+PGtleXdvcmQ+SGVhbHRoPC9rZXl3b3JkPjxrZXl3b3JkPk51dHJpdGlvbjwv
a2V5d29yZD48a2V5d29yZD4qTnV0cml0aW9uIEluZGV4ZXM8L2tleXdvcmQ+PGtleXdvcmQ+Kk9i
ZXNpdHk8L2tleXdvcmQ+PGtleXdvcmQ+UGh5c2lvbG9neTwva2V5d29yZD48a2V5d29yZD5Qb3B1
bGF0aW9uPC9rZXl3b3JkPjxrZXl3b3JkPlBvcHVsYXRpb24gQ2hhcmFjdGVyaXN0aWNzPC9rZXl3
b3JkPjxrZXl3b3JkPipSZXNlYXJjaCBSZXBvcnQ8L2tleXdvcmQ+PGtleXdvcmQ+KldvcmxkPC9r
ZXl3b3JkPjxrZXl3b3JkPllvdXRoPC9rZXl3b3JkPjwva2V5d29yZHM+PGRhdGVzPjx5ZWFyPjIw
MDA8L3llYXI+PHB1Yi1kYXRlcz48ZGF0ZT5NYXkgNjwvZGF0ZT48L3B1Yi1kYXRlcz48L2RhdGVz
Pjxpc2JuPjA5NTktODEzOCAoUHJpbnQpJiN4RDswOTU5LTUzNVggKExpbmtpbmcpPC9pc2JuPjxh
Y2Nlc3Npb24tbnVtPjEwNzk3MDMyPC9hY2Nlc3Npb24tbnVtPjx1cmxzPjxyZWxhdGVkLXVybHM+
PHVybD5odHRwOi8vd3d3Lm5jYmkubmxtLm5paC5nb3YvcHVibWVkLzEwNzk3MDMyPC91cmw+PC9y
ZWxhdGVkLXVybHM+PC91cmxzPjxjdXN0b20yPlBNQzI3MzY1PC9jdXN0b20yPjwvcmVjb3JkPjwv
Q2l0ZT48L0VuZE5vdGU+AG==
</w:fldData>
        </w:fldChar>
      </w:r>
      <w:r w:rsidR="00D50035">
        <w:rPr>
          <w:rFonts w:ascii="Arial" w:hAnsi="Arial" w:cs="Arial"/>
          <w:sz w:val="24"/>
          <w:szCs w:val="24"/>
          <w:lang w:eastAsia="en-GB"/>
        </w:rPr>
        <w:instrText xml:space="preserve"> ADDIN EN.CITE.DATA </w:instrText>
      </w:r>
      <w:r w:rsidR="004337BA">
        <w:rPr>
          <w:rFonts w:ascii="Arial" w:hAnsi="Arial" w:cs="Arial"/>
          <w:sz w:val="24"/>
          <w:szCs w:val="24"/>
          <w:lang w:eastAsia="en-GB"/>
        </w:rPr>
      </w:r>
      <w:r w:rsidR="004337BA">
        <w:rPr>
          <w:rFonts w:ascii="Arial" w:hAnsi="Arial" w:cs="Arial"/>
          <w:sz w:val="24"/>
          <w:szCs w:val="24"/>
          <w:lang w:eastAsia="en-GB"/>
        </w:rPr>
        <w:fldChar w:fldCharType="end"/>
      </w:r>
      <w:r w:rsidR="004337BA" w:rsidRPr="00B46642">
        <w:rPr>
          <w:rFonts w:ascii="Arial" w:hAnsi="Arial" w:cs="Arial"/>
          <w:sz w:val="24"/>
          <w:szCs w:val="24"/>
          <w:lang w:eastAsia="en-GB"/>
        </w:rPr>
      </w:r>
      <w:r w:rsidR="004337BA" w:rsidRPr="00B46642">
        <w:rPr>
          <w:rFonts w:ascii="Arial" w:hAnsi="Arial" w:cs="Arial"/>
          <w:sz w:val="24"/>
          <w:szCs w:val="24"/>
          <w:lang w:eastAsia="en-GB"/>
        </w:rPr>
        <w:fldChar w:fldCharType="separate"/>
      </w:r>
      <w:r w:rsidR="00D50035">
        <w:rPr>
          <w:rFonts w:ascii="Arial" w:hAnsi="Arial" w:cs="Arial"/>
          <w:noProof/>
          <w:sz w:val="24"/>
          <w:szCs w:val="24"/>
          <w:lang w:eastAsia="en-GB"/>
        </w:rPr>
        <w:t>(17)</w:t>
      </w:r>
      <w:r w:rsidR="004337BA" w:rsidRPr="00B46642">
        <w:rPr>
          <w:rFonts w:ascii="Arial" w:hAnsi="Arial" w:cs="Arial"/>
          <w:sz w:val="24"/>
          <w:szCs w:val="24"/>
          <w:lang w:eastAsia="en-GB"/>
        </w:rPr>
        <w:fldChar w:fldCharType="end"/>
      </w:r>
      <w:r w:rsidR="005F16EA" w:rsidRPr="00B46642">
        <w:rPr>
          <w:rFonts w:ascii="Arial" w:hAnsi="Arial" w:cs="Arial"/>
          <w:sz w:val="24"/>
          <w:szCs w:val="24"/>
          <w:lang w:eastAsia="en-GB"/>
        </w:rPr>
        <w:t xml:space="preserve">. </w:t>
      </w:r>
      <w:r w:rsidR="00C24E11">
        <w:rPr>
          <w:rFonts w:ascii="Arial" w:hAnsi="Arial" w:cs="Arial"/>
          <w:sz w:val="24"/>
          <w:szCs w:val="24"/>
          <w:lang w:eastAsia="en-GB"/>
        </w:rPr>
        <w:t xml:space="preserve">Age and sex appropriate BMI standard deviation scores or Z-scores were calculated as proposed by </w:t>
      </w:r>
      <w:r w:rsidR="00C24E11">
        <w:rPr>
          <w:rFonts w:ascii="Arial" w:hAnsi="Arial" w:cs="Arial"/>
          <w:sz w:val="24"/>
          <w:szCs w:val="24"/>
          <w:lang w:eastAsia="en-GB"/>
        </w:rPr>
        <w:lastRenderedPageBreak/>
        <w:t>T.J. Cole et al</w:t>
      </w:r>
      <w:r w:rsidR="007E39AB">
        <w:rPr>
          <w:rFonts w:ascii="Arial" w:hAnsi="Arial" w:cs="Arial"/>
          <w:sz w:val="24"/>
          <w:szCs w:val="24"/>
          <w:lang w:eastAsia="en-GB"/>
        </w:rPr>
        <w:t xml:space="preserve"> </w:t>
      </w:r>
      <w:r w:rsidR="007E39AB">
        <w:rPr>
          <w:rFonts w:ascii="Arial" w:hAnsi="Arial" w:cs="Arial"/>
          <w:sz w:val="24"/>
          <w:szCs w:val="24"/>
          <w:lang w:eastAsia="en-GB"/>
        </w:rPr>
        <w:fldChar w:fldCharType="begin"/>
      </w:r>
      <w:r w:rsidR="007E39AB">
        <w:rPr>
          <w:rFonts w:ascii="Arial" w:hAnsi="Arial" w:cs="Arial"/>
          <w:sz w:val="24"/>
          <w:szCs w:val="24"/>
          <w:lang w:eastAsia="en-GB"/>
        </w:rPr>
        <w:instrText xml:space="preserve"> ADDIN EN.CITE &lt;EndNote&gt;&lt;Cite&gt;&lt;Author&gt;T&lt;/Author&gt;&lt;Year&gt;2012&lt;/Year&gt;&lt;RecNum&gt;533&lt;/RecNum&gt;&lt;DisplayText&gt;(18)&lt;/DisplayText&gt;&lt;record&gt;&lt;rec-number&gt;533&lt;/rec-number&gt;&lt;foreign-keys&gt;&lt;key app="EN" db-id="2r5t0wfznxsxxzevrp7xspeb5ffafp52e5sv" timestamp="1456242569"&gt;533&lt;/key&gt;&lt;/foreign-keys&gt;&lt;ref-type name="Web Page"&gt;12&lt;/ref-type&gt;&lt;contributors&gt;&lt;authors&gt;&lt;author&gt;Cole T&lt;/author&gt;&lt;/authors&gt;&lt;/contributors&gt;&lt;titles&gt;&lt;title&gt;User&amp;apos;s guide to lmsGrowth&lt;/title&gt;&lt;/titles&gt;&lt;volume&gt;2015&lt;/volume&gt;&lt;dates&gt;&lt;year&gt;2012&lt;/year&gt;&lt;/dates&gt;&lt;publisher&gt;Medical Research Council UK&lt;/publisher&gt;&lt;urls&gt;&lt;/urls&gt;&lt;/record&gt;&lt;/Cite&gt;&lt;/EndNote&gt;</w:instrText>
      </w:r>
      <w:r w:rsidR="007E39AB">
        <w:rPr>
          <w:rFonts w:ascii="Arial" w:hAnsi="Arial" w:cs="Arial"/>
          <w:sz w:val="24"/>
          <w:szCs w:val="24"/>
          <w:lang w:eastAsia="en-GB"/>
        </w:rPr>
        <w:fldChar w:fldCharType="separate"/>
      </w:r>
      <w:r w:rsidR="007E39AB">
        <w:rPr>
          <w:rFonts w:ascii="Arial" w:hAnsi="Arial" w:cs="Arial"/>
          <w:noProof/>
          <w:sz w:val="24"/>
          <w:szCs w:val="24"/>
          <w:lang w:eastAsia="en-GB"/>
        </w:rPr>
        <w:t>(18)</w:t>
      </w:r>
      <w:r w:rsidR="007E39AB">
        <w:rPr>
          <w:rFonts w:ascii="Arial" w:hAnsi="Arial" w:cs="Arial"/>
          <w:sz w:val="24"/>
          <w:szCs w:val="24"/>
          <w:lang w:eastAsia="en-GB"/>
        </w:rPr>
        <w:fldChar w:fldCharType="end"/>
      </w:r>
      <w:r w:rsidR="00C24E11">
        <w:rPr>
          <w:rFonts w:ascii="Arial" w:hAnsi="Arial" w:cs="Arial"/>
          <w:sz w:val="24"/>
          <w:szCs w:val="24"/>
          <w:lang w:eastAsia="en-GB"/>
        </w:rPr>
        <w:t xml:space="preserve">.  </w:t>
      </w:r>
      <w:r w:rsidR="004C54A6" w:rsidRPr="00B46642">
        <w:rPr>
          <w:rFonts w:ascii="Arial" w:hAnsi="Arial" w:cs="Arial"/>
          <w:sz w:val="24"/>
          <w:szCs w:val="24"/>
        </w:rPr>
        <w:t>SES</w:t>
      </w:r>
      <w:r w:rsidR="00DE5DF4" w:rsidRPr="00B46642">
        <w:rPr>
          <w:rFonts w:ascii="Arial" w:hAnsi="Arial" w:cs="Arial"/>
          <w:sz w:val="24"/>
          <w:szCs w:val="24"/>
        </w:rPr>
        <w:t xml:space="preserve"> w</w:t>
      </w:r>
      <w:r w:rsidR="00B64749">
        <w:rPr>
          <w:rFonts w:ascii="Arial" w:hAnsi="Arial" w:cs="Arial"/>
          <w:sz w:val="24"/>
          <w:szCs w:val="24"/>
        </w:rPr>
        <w:t>as derived from postcode using I</w:t>
      </w:r>
      <w:r w:rsidR="00DE5DF4" w:rsidRPr="00B46642">
        <w:rPr>
          <w:rFonts w:ascii="Arial" w:hAnsi="Arial" w:cs="Arial"/>
          <w:sz w:val="24"/>
          <w:szCs w:val="24"/>
        </w:rPr>
        <w:t xml:space="preserve">ndices of Multiple Deprivation (IMD) 2010 for England, and </w:t>
      </w:r>
      <w:r w:rsidR="00B64749">
        <w:rPr>
          <w:rFonts w:ascii="Arial" w:hAnsi="Arial" w:cs="Arial"/>
          <w:sz w:val="24"/>
          <w:szCs w:val="24"/>
        </w:rPr>
        <w:t xml:space="preserve">the </w:t>
      </w:r>
      <w:r w:rsidR="00DE5DF4" w:rsidRPr="00B46642">
        <w:rPr>
          <w:rFonts w:ascii="Arial" w:hAnsi="Arial" w:cs="Arial"/>
          <w:sz w:val="24"/>
          <w:szCs w:val="24"/>
        </w:rPr>
        <w:t>Welsh Indices of Multiple Deprivation 2008 for Wales</w:t>
      </w:r>
      <w:r w:rsidR="008539CD" w:rsidRPr="00B46642">
        <w:rPr>
          <w:rFonts w:ascii="Arial" w:hAnsi="Arial" w:cs="Arial"/>
          <w:sz w:val="24"/>
          <w:szCs w:val="24"/>
        </w:rPr>
        <w:t xml:space="preserv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&lt;EndNote&gt;&lt;Cite&gt;&lt;Author&gt;GOV.UK&lt;/Author&gt;&lt;RecNum&gt;527&lt;/RecNum&gt;&lt;DisplayText&gt;(19)&lt;/DisplayText&gt;&lt;record&gt;&lt;rec-number&gt;527&lt;/rec-number&gt;&lt;foreign-keys&gt;&lt;key app="EN" db-id="2r5t0wfznxsxxzevrp7xspeb5ffafp52e5sv" timestamp="1444317397"&gt;527&lt;/key&gt;&lt;/foreign-keys&gt;&lt;ref-type name="Web Page"&gt;12&lt;/ref-type&gt;&lt;contributors&gt;&lt;authors&gt;&lt;author&gt;GOV.UK&lt;/author&gt;&lt;/authors&gt;&lt;/contributors&gt;&lt;titles&gt;&lt;title&gt;English indices of deprivation 2010&lt;/title&gt;&lt;/titles&gt;&lt;number&gt;10 August 2015&lt;/number&gt;&lt;dates&gt;&lt;/dates&gt;&lt;urls&gt;&lt;related-urls&gt;&lt;url&gt;https://www.gov.uk/government/statistics/english-indices-of-deprivation-2010&lt;/url&gt;&lt;/related-urls&gt;&lt;/urls&gt;&lt;/record&gt;&lt;/Cite&gt;&lt;/EndNote&gt;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(19)</w:t>
      </w:r>
      <w:r w:rsidR="004337BA" w:rsidRPr="00B46642">
        <w:rPr>
          <w:rFonts w:ascii="Arial" w:hAnsi="Arial" w:cs="Arial"/>
          <w:sz w:val="24"/>
          <w:szCs w:val="24"/>
        </w:rPr>
        <w:fldChar w:fldCharType="end"/>
      </w:r>
      <w:r w:rsidR="00DE5DF4" w:rsidRPr="00B46642">
        <w:rPr>
          <w:rFonts w:ascii="Arial" w:hAnsi="Arial" w:cs="Arial"/>
          <w:sz w:val="24"/>
          <w:szCs w:val="24"/>
        </w:rPr>
        <w:t xml:space="preserve">. Although these two countries use slightly differing indices to define deprivation, adjustment can be made to align the two techniques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&lt;EndNote&gt;&lt;Cite&gt;&lt;Author&gt;G.A.&lt;/Author&gt;&lt;Year&gt;2012&lt;/Year&gt;&lt;RecNum&gt;23&lt;/RecNum&gt;&lt;DisplayText&gt;(20)&lt;/DisplayText&gt;&lt;record&gt;&lt;rec-number&gt;23&lt;/rec-number&gt;&lt;foreign-keys&gt;&lt;key app="EN" db-id="rtdxd29tlffrsler20nxxfeh990vp9drw5ts" timestamp="1436787206"&gt;23&lt;/key&gt;&lt;/foreign-keys&gt;&lt;ref-type name="Report"&gt;27&lt;/ref-type&gt;&lt;contributors&gt;&lt;authors&gt;&lt;author&gt;Payne R.A.; Abel G.A.&lt;/author&gt;&lt;/authors&gt;&lt;tertiary-authors&gt;&lt;author&gt;Office of National Statistics&lt;/author&gt;&lt;/tertiary-authors&gt;&lt;/contributors&gt;&lt;titles&gt;&lt;title&gt;UK indices of multiple deprivation – a way to make comparisons across constituent countries easier&lt;/title&gt;&lt;secondary-title&gt;Health Statistics Quaterly &lt;/secondary-title&gt;&lt;/titles&gt;&lt;volume&gt;53&lt;/volume&gt;&lt;dates&gt;&lt;year&gt;2012&lt;/year&gt;&lt;/dates&gt;&lt;publisher&gt;Office of National Statistics&lt;/publisher&gt;&lt;urls&gt;&lt;/urls&gt;&lt;/record&gt;&lt;/Cite&gt;&lt;/EndNote&gt;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(20)</w:t>
      </w:r>
      <w:r w:rsidR="004337BA" w:rsidRPr="00B46642">
        <w:rPr>
          <w:rFonts w:ascii="Arial" w:hAnsi="Arial" w:cs="Arial"/>
          <w:sz w:val="24"/>
          <w:szCs w:val="24"/>
        </w:rPr>
        <w:fldChar w:fldCharType="end"/>
      </w:r>
      <w:r w:rsidR="00DE5DF4" w:rsidRPr="00B46642">
        <w:rPr>
          <w:rFonts w:ascii="Arial" w:hAnsi="Arial" w:cs="Arial"/>
          <w:sz w:val="24"/>
          <w:szCs w:val="24"/>
        </w:rPr>
        <w:t xml:space="preserve">. The IMD is a multidimensional index and scores are derived from a weighted combination of several indicators across seven distinct measures of deprivation including income, employment, education skills and training, health, barriers to housing and services, living environment and crime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&lt;EndNote&gt;&lt;Cite&gt;&lt;Year&gt;2011&lt;/Year&gt;&lt;RecNum&gt;20&lt;/RecNum&gt;&lt;DisplayText&gt;(21)&lt;/DisplayText&gt;&lt;record&gt;&lt;rec-number&gt;20&lt;/rec-number&gt;&lt;foreign-keys&gt;&lt;key app="EN" db-id="rtdxd29tlffrsler20nxxfeh990vp9drw5ts" timestamp="1435572216"&gt;20&lt;/key&gt;&lt;/foreign-keys&gt;&lt;ref-type name="Report"&gt;27&lt;/ref-type&gt;&lt;contributors&gt;&lt;tertiary-authors&gt;&lt;author&gt;Department for Communities and Local Government&lt;/author&gt;&lt;/tertiary-authors&gt;&lt;subsidiary-authors&gt;&lt;author&gt;Department for Communities and Local Government&lt;/author&gt;&lt;/subsidiary-authors&gt;&lt;/contributors&gt;&lt;titles&gt;&lt;title&gt;The English Indices Of Deprivation 2010&lt;/title&gt;&lt;/titles&gt;&lt;dates&gt;&lt;year&gt;2011&lt;/year&gt;&lt;/dates&gt;&lt;urls&gt;&lt;/urls&gt;&lt;/record&gt;&lt;/Cite&gt;&lt;/EndNote&gt;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(21)</w:t>
      </w:r>
      <w:r w:rsidR="004337BA" w:rsidRPr="00B46642">
        <w:rPr>
          <w:rFonts w:ascii="Arial" w:hAnsi="Arial" w:cs="Arial"/>
          <w:sz w:val="24"/>
          <w:szCs w:val="24"/>
        </w:rPr>
        <w:fldChar w:fldCharType="end"/>
      </w:r>
      <w:r w:rsidR="00DE5DF4" w:rsidRPr="00B46642">
        <w:rPr>
          <w:rFonts w:ascii="Arial" w:hAnsi="Arial" w:cs="Arial"/>
          <w:sz w:val="24"/>
          <w:szCs w:val="24"/>
        </w:rPr>
        <w:t>. It captures the ‘relative’ deprivation experienced by an indiv</w:t>
      </w:r>
      <w:r w:rsidR="00720A27">
        <w:rPr>
          <w:rFonts w:ascii="Arial" w:hAnsi="Arial" w:cs="Arial"/>
          <w:sz w:val="24"/>
          <w:szCs w:val="24"/>
        </w:rPr>
        <w:t xml:space="preserve">idual living in an area </w:t>
      </w:r>
      <w:r w:rsidR="00DE5DF4" w:rsidRPr="00B46642">
        <w:rPr>
          <w:rFonts w:ascii="Arial" w:hAnsi="Arial" w:cs="Arial"/>
          <w:sz w:val="24"/>
          <w:szCs w:val="24"/>
        </w:rPr>
        <w:t xml:space="preserve">with each area comprising </w:t>
      </w:r>
      <w:r w:rsidR="00843598">
        <w:rPr>
          <w:rFonts w:ascii="Arial" w:hAnsi="Arial" w:cs="Arial"/>
          <w:sz w:val="24"/>
          <w:szCs w:val="24"/>
        </w:rPr>
        <w:t xml:space="preserve">approximately </w:t>
      </w:r>
      <w:r w:rsidR="00DE5DF4" w:rsidRPr="00B46642">
        <w:rPr>
          <w:rFonts w:ascii="Arial" w:hAnsi="Arial" w:cs="Arial"/>
          <w:sz w:val="24"/>
          <w:szCs w:val="24"/>
        </w:rPr>
        <w:t>1</w:t>
      </w:r>
      <w:r w:rsidR="00235EDD">
        <w:rPr>
          <w:rFonts w:ascii="Arial" w:hAnsi="Arial" w:cs="Arial"/>
          <w:sz w:val="24"/>
          <w:szCs w:val="24"/>
        </w:rPr>
        <w:t>,</w:t>
      </w:r>
      <w:r w:rsidR="00843598">
        <w:rPr>
          <w:rFonts w:ascii="Arial" w:hAnsi="Arial" w:cs="Arial"/>
          <w:sz w:val="24"/>
          <w:szCs w:val="24"/>
        </w:rPr>
        <w:t>500 individuals</w:t>
      </w:r>
      <w:r w:rsidR="00DE5DF4" w:rsidRPr="00B46642">
        <w:rPr>
          <w:rFonts w:ascii="Arial" w:hAnsi="Arial" w:cs="Arial"/>
          <w:sz w:val="24"/>
          <w:szCs w:val="24"/>
        </w:rPr>
        <w:t xml:space="preserve">. IMD rank scores were grouped into quartiles for analysis, with the first and fourth quartiles corresponding to the least and most deprived respectively.  </w:t>
      </w:r>
    </w:p>
    <w:p w14:paraId="77627414" w14:textId="77777777" w:rsidR="005103EA" w:rsidRPr="00B46642" w:rsidRDefault="005103EA" w:rsidP="005F16EA">
      <w:pPr>
        <w:autoSpaceDE w:val="0"/>
        <w:autoSpaceDN w:val="0"/>
        <w:adjustRightInd w:val="0"/>
        <w:spacing w:after="0" w:line="480" w:lineRule="auto"/>
        <w:rPr>
          <w:rFonts w:ascii="Arial" w:hAnsi="Arial" w:cs="Arial"/>
          <w:sz w:val="24"/>
          <w:szCs w:val="24"/>
        </w:rPr>
      </w:pPr>
    </w:p>
    <w:p w14:paraId="170C16CF" w14:textId="77777777" w:rsidR="005103EA" w:rsidRPr="00B46642" w:rsidRDefault="005103EA" w:rsidP="005F16EA">
      <w:pPr>
        <w:autoSpaceDE w:val="0"/>
        <w:autoSpaceDN w:val="0"/>
        <w:adjustRightInd w:val="0"/>
        <w:spacing w:after="0" w:line="480" w:lineRule="auto"/>
        <w:rPr>
          <w:rFonts w:ascii="Arial" w:hAnsi="Arial" w:cs="Arial"/>
          <w:b/>
          <w:i/>
          <w:sz w:val="24"/>
          <w:szCs w:val="24"/>
        </w:rPr>
      </w:pPr>
      <w:r w:rsidRPr="00B46642">
        <w:rPr>
          <w:rFonts w:ascii="Arial" w:hAnsi="Arial" w:cs="Arial"/>
          <w:b/>
          <w:i/>
          <w:sz w:val="24"/>
          <w:szCs w:val="24"/>
        </w:rPr>
        <w:t>Missing data</w:t>
      </w:r>
    </w:p>
    <w:p w14:paraId="45D3BA46" w14:textId="77777777" w:rsidR="004306A6" w:rsidRPr="00B46642" w:rsidRDefault="004146D8" w:rsidP="0082074D">
      <w:pPr>
        <w:spacing w:line="480" w:lineRule="auto"/>
        <w:rPr>
          <w:rFonts w:ascii="Arial" w:hAnsi="Arial" w:cs="Arial"/>
          <w:sz w:val="24"/>
          <w:szCs w:val="24"/>
        </w:rPr>
      </w:pPr>
      <w:r w:rsidRPr="00B46642">
        <w:rPr>
          <w:rFonts w:ascii="Arial" w:hAnsi="Arial" w:cs="Arial"/>
          <w:sz w:val="24"/>
          <w:szCs w:val="24"/>
        </w:rPr>
        <w:t>Overall, the level of missing data for all covariates was low; gender (0.2%), ethnicity (0.7%) and deprivation (3.4%). All subjects had valid data on age and diabetes duration. To minimize data loss, we imputed missing data using the multiple imputation chained equations (MICE) under a missing at random (MAR) assumption following published guidelines</w:t>
      </w:r>
      <w:r w:rsidR="00CC28DB">
        <w:rPr>
          <w:rFonts w:ascii="Arial" w:hAnsi="Arial" w:cs="Arial"/>
          <w:sz w:val="24"/>
          <w:szCs w:val="24"/>
        </w:rPr>
        <w:t xml:space="preserv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&lt;EndNote&gt;&lt;Cite&gt;&lt;Author&gt;Sterne&lt;/Author&gt;&lt;Year&gt;2009&lt;/Year&gt;&lt;RecNum&gt;14&lt;/RecNum&gt;&lt;DisplayText&gt;(22)&lt;/DisplayText&gt;&lt;record&gt;&lt;rec-number&gt;14&lt;/rec-number&gt;&lt;foreign-keys&gt;&lt;key app="EN" db-id="e2zad2xz0vdfzgezxfipde50avw2s2vp0a5s" timestamp="1443552940"&gt;14&lt;/key&gt;&lt;/foreign-keys&gt;&lt;ref-type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alt-title&gt;Bmj&lt;/alt-title&gt;&lt;/titles&gt;&lt;periodical&gt;&lt;full-title&gt;BMJ&lt;/full-title&gt;&lt;abbr-1&gt;Bmj&lt;/abbr-1&gt;&lt;/periodical&gt;&lt;alt-periodical&gt;&lt;full-title&gt;BMJ&lt;/full-title&gt;&lt;abbr-1&gt;Bmj&lt;/abbr-1&gt;&lt;/alt-periodical&gt;&lt;pages&gt;b2393&lt;/pages&gt;&lt;volume&gt;338&lt;/volume&gt;&lt;keywords&gt;&lt;keyword&gt;Bias (Epidemiology)&lt;/keyword&gt;&lt;keyword&gt;Biomedical Research/*standards/statistics &amp;amp; numerical data&lt;/keyword&gt;&lt;keyword&gt;Data Collection/*standards/statistics &amp;amp; numerical data&lt;/keyword&gt;&lt;keyword&gt;Random Allocation&lt;/keyword&gt;&lt;keyword&gt;Research Design&lt;/keyword&gt;&lt;/keywords&gt;&lt;dates&gt;&lt;year&gt;2009&lt;/year&gt;&lt;/dates&gt;&lt;isbn&gt;1756-1833 (Electronic)&amp;#xD;0959-535X (Linking)&lt;/isbn&gt;&lt;accession-num&gt;19564179&lt;/accession-num&gt;&lt;urls&gt;&lt;related-urls&gt;&lt;url&gt;http://www.ncbi.nlm.nih.gov/pubmed/19564179&lt;/url&gt;&lt;/related-urls&gt;&lt;/urls&gt;&lt;custom2&gt;2714692&lt;/custom2&gt;&lt;electronic-resource-num&gt;10.1136/bmj.b2393&lt;/electronic-resource-num&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(22)</w:t>
      </w:r>
      <w:r w:rsidR="004337BA" w:rsidRPr="00B46642">
        <w:rPr>
          <w:rFonts w:ascii="Arial" w:hAnsi="Arial" w:cs="Arial"/>
          <w:sz w:val="24"/>
          <w:szCs w:val="24"/>
        </w:rPr>
        <w:fldChar w:fldCharType="end"/>
      </w:r>
      <w:r w:rsidR="00861810" w:rsidRPr="00B46642">
        <w:rPr>
          <w:rFonts w:ascii="Arial" w:hAnsi="Arial" w:cs="Arial"/>
          <w:sz w:val="24"/>
          <w:szCs w:val="24"/>
        </w:rPr>
        <w:t xml:space="preserve">. </w:t>
      </w:r>
      <w:r w:rsidR="000B12D5" w:rsidRPr="00B46642">
        <w:rPr>
          <w:rFonts w:ascii="Arial" w:hAnsi="Arial" w:cs="Arial"/>
          <w:sz w:val="24"/>
          <w:szCs w:val="24"/>
        </w:rPr>
        <w:t>We chose to only impute IMD rank scores. We did not impute ethnicity as this was the main exposure of interest. Regression analyses were run across 20 imputed datasets and parameters from each dataset were combined to obtain overall estimates using Rubin’s rules</w:t>
      </w:r>
      <w:r w:rsidR="00CC28DB">
        <w:rPr>
          <w:rFonts w:ascii="Arial" w:hAnsi="Arial" w:cs="Arial"/>
          <w:sz w:val="24"/>
          <w:szCs w:val="24"/>
        </w:rPr>
        <w:t xml:space="preserv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&lt;EndNote&gt;&lt;Cite&gt;&lt;Author&gt;Schafer&lt;/Author&gt;&lt;Year&gt;1999&lt;/Year&gt;&lt;RecNum&gt;15&lt;/RecNum&gt;&lt;DisplayText&gt;(23)&lt;/DisplayText&gt;&lt;record&gt;&lt;rec-number&gt;15&lt;/rec-number&gt;&lt;foreign-keys&gt;&lt;key app="EN" db-id="e2zad2xz0vdfzgezxfipde50avw2s2vp0a5s" timestamp="1443622425"&gt;15&lt;/key&gt;&lt;/foreign-keys&gt;&lt;ref-type name="Journal Article"&gt;17&lt;/ref-type&gt;&lt;contributors&gt;&lt;authors&gt;&lt;author&gt;Schafer, J. L.&lt;/author&gt;&lt;/authors&gt;&lt;/contributors&gt;&lt;auth-address&gt;Department of Statistics, Pennsylvania State University, University Park 16802-6202, USA. jls@stat.psu.edu&lt;/auth-address&gt;&lt;titles&gt;&lt;title&gt;Multiple imputation: a primer&lt;/title&gt;&lt;secondary-title&gt;Stat Methods Med Res&lt;/secondary-title&gt;&lt;alt-title&gt;Statistical methods in medical research&lt;/alt-title&gt;&lt;/titles&gt;&lt;periodical&gt;&lt;full-title&gt;Stat Methods Med Res&lt;/full-title&gt;&lt;abbr-1&gt;Statistical methods in medical research&lt;/abbr-1&gt;&lt;/periodical&gt;&lt;alt-periodical&gt;&lt;full-title&gt;Stat Methods Med Res&lt;/full-title&gt;&lt;abbr-1&gt;Statistical methods in medical research&lt;/abbr-1&gt;&lt;/alt-periodical&gt;&lt;pages&gt;3-15&lt;/pages&gt;&lt;volume&gt;8&lt;/volume&gt;&lt;number&gt;1&lt;/number&gt;&lt;keywords&gt;&lt;keyword&gt;Bayes Theorem&lt;/keyword&gt;&lt;keyword&gt;*Data Interpretation, Statistical&lt;/keyword&gt;&lt;keyword&gt;Databases, Factual/statistics &amp;amp; numerical data&lt;/keyword&gt;&lt;keyword&gt;Epidemiologic Methods&lt;/keyword&gt;&lt;keyword&gt;Health Services Research/statistics &amp;amp; numerical data&lt;/keyword&gt;&lt;keyword&gt;Models, Statistical&lt;/keyword&gt;&lt;keyword&gt;*Monte Carlo Method&lt;/keyword&gt;&lt;/keywords&gt;&lt;dates&gt;&lt;year&gt;1999&lt;/year&gt;&lt;pub-dates&gt;&lt;date&gt;Mar&lt;/date&gt;&lt;/pub-dates&gt;&lt;/dates&gt;&lt;isbn&gt;0962-2802 (Print)&amp;#xD;0962-2802 (Linking)&lt;/isbn&gt;&lt;accession-num&gt;10347857&lt;/accession-num&gt;&lt;urls&gt;&lt;related-urls&gt;&lt;url&gt;http://www.ncbi.nlm.nih.gov/pubmed/10347857&lt;/url&gt;&lt;/related-urls&gt;&lt;/urls&gt;&lt;/record&gt;&lt;/Cite&gt;&lt;/EndNote&gt;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(23)</w:t>
      </w:r>
      <w:r w:rsidR="004337BA" w:rsidRPr="00B46642">
        <w:rPr>
          <w:rFonts w:ascii="Arial" w:hAnsi="Arial" w:cs="Arial"/>
          <w:sz w:val="24"/>
          <w:szCs w:val="24"/>
        </w:rPr>
        <w:fldChar w:fldCharType="end"/>
      </w:r>
      <w:r w:rsidR="00861810" w:rsidRPr="00B46642">
        <w:rPr>
          <w:rFonts w:ascii="Arial" w:hAnsi="Arial" w:cs="Arial"/>
          <w:sz w:val="24"/>
          <w:szCs w:val="24"/>
        </w:rPr>
        <w:t>. Results from regression mo</w:t>
      </w:r>
      <w:r w:rsidR="005A26CB">
        <w:rPr>
          <w:rFonts w:ascii="Arial" w:hAnsi="Arial" w:cs="Arial"/>
          <w:sz w:val="24"/>
          <w:szCs w:val="24"/>
        </w:rPr>
        <w:t>dels with imputed data were near identical</w:t>
      </w:r>
      <w:r w:rsidR="00861810" w:rsidRPr="00B46642">
        <w:rPr>
          <w:rFonts w:ascii="Arial" w:hAnsi="Arial" w:cs="Arial"/>
          <w:sz w:val="24"/>
          <w:szCs w:val="24"/>
        </w:rPr>
        <w:t xml:space="preserve"> to those with observed data and we report the former. </w:t>
      </w:r>
    </w:p>
    <w:p w14:paraId="669DD64F" w14:textId="77777777" w:rsidR="00DE5DF4" w:rsidRPr="00B46642" w:rsidRDefault="00DE5DF4"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b/>
          <w:i/>
          <w:iCs/>
          <w:sz w:val="24"/>
          <w:szCs w:val="24"/>
          <w:lang w:val="en-GB"/>
        </w:rPr>
      </w:pPr>
      <w:r w:rsidRPr="00B46642">
        <w:rPr>
          <w:rFonts w:ascii="Arial" w:hAnsi="Arial" w:cs="Arial"/>
          <w:b/>
          <w:i/>
          <w:iCs/>
          <w:sz w:val="24"/>
          <w:szCs w:val="24"/>
          <w:lang w:val="en-GB"/>
        </w:rPr>
        <w:t>Statistical analysis</w:t>
      </w:r>
    </w:p>
    <w:p w14:paraId="50338E75" w14:textId="77777777" w:rsidR="00DE5DF4" w:rsidRDefault="00DE5DF4"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sz w:val="24"/>
          <w:szCs w:val="24"/>
          <w:lang w:val="en-GB"/>
        </w:rPr>
      </w:pPr>
      <w:r w:rsidRPr="00B46642">
        <w:rPr>
          <w:rFonts w:ascii="Arial" w:hAnsi="Arial" w:cs="Arial"/>
          <w:sz w:val="24"/>
          <w:szCs w:val="24"/>
          <w:lang w:val="en-GB"/>
        </w:rPr>
        <w:t>Continuous variables are presented as mean values with standard deviations and categorical variables as frequencies. As</w:t>
      </w:r>
      <w:r w:rsidR="00E1719D">
        <w:rPr>
          <w:rFonts w:ascii="Arial" w:hAnsi="Arial" w:cs="Arial"/>
          <w:sz w:val="24"/>
          <w:szCs w:val="24"/>
          <w:lang w:val="en-GB"/>
        </w:rPr>
        <w:t>sociations between ethnicity,</w:t>
      </w:r>
      <w:r w:rsidRPr="00B46642">
        <w:rPr>
          <w:rFonts w:ascii="Arial" w:hAnsi="Arial" w:cs="Arial"/>
          <w:sz w:val="24"/>
          <w:szCs w:val="24"/>
          <w:lang w:val="en-GB"/>
        </w:rPr>
        <w:t xml:space="preserve"> SES and other covariates were analysed using univariable linear regression or Chi square tests for </w:t>
      </w:r>
      <w:r w:rsidRPr="00B46642">
        <w:rPr>
          <w:rFonts w:ascii="Arial" w:hAnsi="Arial" w:cs="Arial"/>
          <w:sz w:val="24"/>
          <w:szCs w:val="24"/>
          <w:lang w:val="en-GB"/>
        </w:rPr>
        <w:lastRenderedPageBreak/>
        <w:t xml:space="preserve">differences of proportions for continuous and categorical variables respectively. Multivariable linear regression models were fitted </w:t>
      </w:r>
      <w:r w:rsidR="00062C23" w:rsidRPr="00B46642">
        <w:rPr>
          <w:rFonts w:ascii="Arial" w:hAnsi="Arial" w:cs="Arial"/>
          <w:sz w:val="24"/>
          <w:szCs w:val="24"/>
          <w:lang w:val="en-GB"/>
        </w:rPr>
        <w:t>with mean HbA</w:t>
      </w:r>
      <w:r w:rsidR="00062C23" w:rsidRPr="00F976AD">
        <w:rPr>
          <w:rFonts w:ascii="Arial" w:hAnsi="Arial" w:cs="Arial"/>
          <w:sz w:val="24"/>
          <w:szCs w:val="24"/>
          <w:vertAlign w:val="subscript"/>
          <w:lang w:val="en-GB"/>
        </w:rPr>
        <w:t>1</w:t>
      </w:r>
      <w:r w:rsidR="00062C23" w:rsidRPr="00B46642">
        <w:rPr>
          <w:rFonts w:ascii="Arial" w:hAnsi="Arial" w:cs="Arial"/>
          <w:sz w:val="24"/>
          <w:szCs w:val="24"/>
          <w:vertAlign w:val="subscript"/>
          <w:lang w:val="en-GB"/>
        </w:rPr>
        <w:t>c</w:t>
      </w:r>
      <w:r w:rsidR="00062C23" w:rsidRPr="00B46642">
        <w:rPr>
          <w:rFonts w:ascii="Arial" w:hAnsi="Arial" w:cs="Arial"/>
          <w:sz w:val="24"/>
          <w:szCs w:val="24"/>
          <w:lang w:val="en-GB"/>
        </w:rPr>
        <w:t xml:space="preserve"> as the principal</w:t>
      </w:r>
      <w:r w:rsidRPr="00B46642">
        <w:rPr>
          <w:rFonts w:ascii="Arial" w:hAnsi="Arial" w:cs="Arial"/>
          <w:sz w:val="24"/>
          <w:szCs w:val="24"/>
          <w:lang w:val="en-GB"/>
        </w:rPr>
        <w:t xml:space="preserve"> outcome and ethnicity or SES as the primary predictor (Models 1 and 2 respectively) to assess independent associations. Model 3 included both </w:t>
      </w:r>
      <w:r w:rsidR="00361448">
        <w:rPr>
          <w:rFonts w:ascii="Arial" w:hAnsi="Arial" w:cs="Arial"/>
          <w:sz w:val="24"/>
          <w:szCs w:val="24"/>
          <w:lang w:val="en-GB"/>
        </w:rPr>
        <w:t>ethnicity and SES as co</w:t>
      </w:r>
      <w:r w:rsidR="00AF6BF7">
        <w:rPr>
          <w:rFonts w:ascii="Arial" w:hAnsi="Arial" w:cs="Arial"/>
          <w:sz w:val="24"/>
          <w:szCs w:val="24"/>
          <w:lang w:val="en-GB"/>
        </w:rPr>
        <w:t>variates</w:t>
      </w:r>
      <w:r w:rsidR="00E1719D">
        <w:rPr>
          <w:rFonts w:ascii="Arial" w:hAnsi="Arial" w:cs="Arial"/>
          <w:sz w:val="24"/>
          <w:szCs w:val="24"/>
          <w:lang w:val="en-GB"/>
        </w:rPr>
        <w:t xml:space="preserve"> to assess associations </w:t>
      </w:r>
      <w:r w:rsidR="00AF6BF7">
        <w:rPr>
          <w:rFonts w:ascii="Arial" w:hAnsi="Arial" w:cs="Arial"/>
          <w:sz w:val="24"/>
          <w:szCs w:val="24"/>
          <w:lang w:val="en-GB"/>
        </w:rPr>
        <w:t>with</w:t>
      </w:r>
      <w:r w:rsidR="00E1719D">
        <w:rPr>
          <w:rFonts w:ascii="Arial" w:hAnsi="Arial" w:cs="Arial"/>
          <w:sz w:val="24"/>
          <w:szCs w:val="24"/>
          <w:lang w:val="en-GB"/>
        </w:rPr>
        <w:t xml:space="preserve"> glycaemic control </w:t>
      </w:r>
      <w:r w:rsidRPr="00B46642">
        <w:rPr>
          <w:rFonts w:ascii="Arial" w:hAnsi="Arial" w:cs="Arial"/>
          <w:sz w:val="24"/>
          <w:szCs w:val="24"/>
          <w:lang w:val="en-GB"/>
        </w:rPr>
        <w:t>but adjusted for one another. All models were adjusted for child’s age during the audit year (years), gender and diabetes duration (years). For linear regression analyses, assumptions of linearity for continuous variables and constant variance of the standardized residuals were assessed by plotting the residuals against the fitted values.  Robust standard errors allowing for clustering of children within clinics were used for all linear regression models. All statistical analyses were conducted using STATA 13 (College Station, TX, USA).</w:t>
      </w:r>
    </w:p>
    <w:p w14:paraId="64ECFEB6" w14:textId="77777777" w:rsidR="00AE2201" w:rsidRPr="00B46642" w:rsidRDefault="00AE2201"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sz w:val="24"/>
          <w:szCs w:val="24"/>
          <w:lang w:val="en-GB"/>
        </w:rPr>
      </w:pPr>
    </w:p>
    <w:p w14:paraId="72F46EA5" w14:textId="77777777" w:rsidR="00DE5DF4" w:rsidRPr="00B46642" w:rsidRDefault="00DE5DF4"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b/>
          <w:sz w:val="24"/>
          <w:szCs w:val="24"/>
          <w:lang w:val="en-GB"/>
        </w:rPr>
      </w:pPr>
      <w:r w:rsidRPr="00B46642">
        <w:rPr>
          <w:rFonts w:ascii="Arial" w:hAnsi="Arial" w:cs="Arial"/>
          <w:b/>
          <w:sz w:val="24"/>
          <w:szCs w:val="24"/>
          <w:lang w:val="en-GB"/>
        </w:rPr>
        <w:t>Robustness tests</w:t>
      </w:r>
    </w:p>
    <w:p w14:paraId="2645AAAD" w14:textId="77777777" w:rsidR="00DE5DF4" w:rsidRDefault="00C05942"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sz w:val="24"/>
          <w:szCs w:val="24"/>
          <w:lang w:val="en-GB"/>
        </w:rPr>
      </w:pPr>
      <w:r>
        <w:rPr>
          <w:rFonts w:ascii="Arial" w:hAnsi="Arial" w:cs="Arial"/>
          <w:sz w:val="24"/>
          <w:szCs w:val="24"/>
          <w:lang w:val="en-GB"/>
        </w:rPr>
        <w:t xml:space="preserve">We repeated the main analysis (Model 3) </w:t>
      </w:r>
      <w:r w:rsidR="00DE5DF4" w:rsidRPr="00B46642">
        <w:rPr>
          <w:rFonts w:ascii="Arial" w:hAnsi="Arial" w:cs="Arial"/>
          <w:sz w:val="24"/>
          <w:szCs w:val="24"/>
          <w:lang w:val="en-GB"/>
        </w:rPr>
        <w:t>but restricted to those children with a mean HbA</w:t>
      </w:r>
      <w:r w:rsidR="00DE5DF4" w:rsidRPr="00045ADA">
        <w:rPr>
          <w:rFonts w:ascii="Arial" w:hAnsi="Arial" w:cs="Arial"/>
          <w:sz w:val="24"/>
          <w:szCs w:val="24"/>
          <w:vertAlign w:val="subscript"/>
          <w:lang w:val="en-GB"/>
        </w:rPr>
        <w:t>1c</w:t>
      </w:r>
      <w:r w:rsidR="00DE5DF4" w:rsidRPr="00B46642">
        <w:rPr>
          <w:rFonts w:ascii="Arial" w:hAnsi="Arial" w:cs="Arial"/>
          <w:sz w:val="24"/>
          <w:szCs w:val="24"/>
          <w:lang w:val="en-GB"/>
        </w:rPr>
        <w:t>&lt;=</w:t>
      </w:r>
      <w:r w:rsidR="00654A3C">
        <w:rPr>
          <w:rFonts w:ascii="Arial" w:hAnsi="Arial" w:cs="Arial"/>
          <w:sz w:val="24"/>
          <w:szCs w:val="24"/>
          <w:lang w:val="en-GB"/>
        </w:rPr>
        <w:t xml:space="preserve">13.1% or </w:t>
      </w:r>
      <w:r w:rsidR="00DE5DF4" w:rsidRPr="00B46642">
        <w:rPr>
          <w:rFonts w:ascii="Arial" w:hAnsi="Arial" w:cs="Arial"/>
          <w:sz w:val="24"/>
          <w:szCs w:val="24"/>
          <w:lang w:val="en-GB"/>
        </w:rPr>
        <w:t>120mmol/mol (N=376) children to assess whether differences in glycaemic control by ethnicity or SES remained the same after excluding very high values of HbA</w:t>
      </w:r>
      <w:r w:rsidR="00DE5DF4" w:rsidRPr="00045ADA">
        <w:rPr>
          <w:rFonts w:ascii="Arial" w:hAnsi="Arial" w:cs="Arial"/>
          <w:sz w:val="24"/>
          <w:szCs w:val="24"/>
          <w:vertAlign w:val="subscript"/>
          <w:lang w:val="en-GB"/>
        </w:rPr>
        <w:t>1c</w:t>
      </w:r>
      <w:r w:rsidR="00DE5DF4" w:rsidRPr="00B46642">
        <w:rPr>
          <w:rFonts w:ascii="Arial" w:hAnsi="Arial" w:cs="Arial"/>
          <w:sz w:val="24"/>
          <w:szCs w:val="24"/>
          <w:lang w:val="en-GB"/>
        </w:rPr>
        <w:t xml:space="preserve"> (&gt;</w:t>
      </w:r>
      <w:r w:rsidR="009A29FD">
        <w:rPr>
          <w:rFonts w:ascii="Arial" w:hAnsi="Arial" w:cs="Arial"/>
          <w:sz w:val="24"/>
          <w:szCs w:val="24"/>
          <w:lang w:val="en-GB"/>
        </w:rPr>
        <w:t xml:space="preserve">13.1% or </w:t>
      </w:r>
      <w:r w:rsidR="00DE5DF4" w:rsidRPr="00B46642">
        <w:rPr>
          <w:rFonts w:ascii="Arial" w:hAnsi="Arial" w:cs="Arial"/>
          <w:sz w:val="24"/>
          <w:szCs w:val="24"/>
          <w:lang w:val="en-GB"/>
        </w:rPr>
        <w:t xml:space="preserve">120mmol/mol). </w:t>
      </w:r>
      <w:r w:rsidR="00761003" w:rsidRPr="00B46642">
        <w:rPr>
          <w:rFonts w:ascii="Arial" w:hAnsi="Arial" w:cs="Arial"/>
          <w:sz w:val="24"/>
          <w:szCs w:val="24"/>
          <w:lang w:val="en-GB"/>
        </w:rPr>
        <w:t>This was done to ensure that observed differences in mean HbA1</w:t>
      </w:r>
      <w:r w:rsidR="00761003" w:rsidRPr="00B46642">
        <w:rPr>
          <w:rFonts w:ascii="Arial" w:hAnsi="Arial" w:cs="Arial"/>
          <w:sz w:val="24"/>
          <w:szCs w:val="24"/>
          <w:vertAlign w:val="subscript"/>
          <w:lang w:val="en-GB"/>
        </w:rPr>
        <w:t>c</w:t>
      </w:r>
      <w:r w:rsidR="00761003" w:rsidRPr="00B46642">
        <w:rPr>
          <w:rFonts w:ascii="Arial" w:hAnsi="Arial" w:cs="Arial"/>
          <w:sz w:val="24"/>
          <w:szCs w:val="24"/>
          <w:lang w:val="en-GB"/>
        </w:rPr>
        <w:t xml:space="preserve"> between the White and ethnic minority groups was not due to very high values (outliers) of HbA</w:t>
      </w:r>
      <w:r w:rsidR="00761003" w:rsidRPr="00045ADA">
        <w:rPr>
          <w:rFonts w:ascii="Arial" w:hAnsi="Arial" w:cs="Arial"/>
          <w:sz w:val="24"/>
          <w:szCs w:val="24"/>
          <w:vertAlign w:val="subscript"/>
          <w:lang w:val="en-GB"/>
        </w:rPr>
        <w:t>1c</w:t>
      </w:r>
      <w:r w:rsidR="00761003" w:rsidRPr="00B46642">
        <w:rPr>
          <w:rFonts w:ascii="Arial" w:hAnsi="Arial" w:cs="Arial"/>
          <w:sz w:val="24"/>
          <w:szCs w:val="24"/>
          <w:lang w:val="en-GB"/>
        </w:rPr>
        <w:t xml:space="preserve">. </w:t>
      </w:r>
      <w:r w:rsidR="00DE5DF4" w:rsidRPr="00B46642">
        <w:rPr>
          <w:rFonts w:ascii="Arial" w:hAnsi="Arial" w:cs="Arial"/>
          <w:sz w:val="24"/>
          <w:szCs w:val="24"/>
          <w:lang w:val="en-GB"/>
        </w:rPr>
        <w:t xml:space="preserve">We </w:t>
      </w:r>
      <w:r w:rsidR="00062C23" w:rsidRPr="00B46642">
        <w:rPr>
          <w:rFonts w:ascii="Arial" w:hAnsi="Arial" w:cs="Arial"/>
          <w:sz w:val="24"/>
          <w:szCs w:val="24"/>
          <w:lang w:val="en-GB"/>
        </w:rPr>
        <w:t>also repeated</w:t>
      </w:r>
      <w:r w:rsidR="00DE5DF4" w:rsidRPr="00B46642">
        <w:rPr>
          <w:rFonts w:ascii="Arial" w:hAnsi="Arial" w:cs="Arial"/>
          <w:sz w:val="24"/>
          <w:szCs w:val="24"/>
          <w:lang w:val="en-GB"/>
        </w:rPr>
        <w:t xml:space="preserve"> the </w:t>
      </w:r>
      <w:r w:rsidR="00062C23" w:rsidRPr="00B46642">
        <w:rPr>
          <w:rFonts w:ascii="Arial" w:hAnsi="Arial" w:cs="Arial"/>
          <w:sz w:val="24"/>
          <w:szCs w:val="24"/>
          <w:lang w:val="en-GB"/>
        </w:rPr>
        <w:t>analysis fitting</w:t>
      </w:r>
      <w:r w:rsidR="00DE5DF4" w:rsidRPr="00B46642">
        <w:rPr>
          <w:rFonts w:ascii="Arial" w:hAnsi="Arial" w:cs="Arial"/>
          <w:sz w:val="24"/>
          <w:szCs w:val="24"/>
          <w:lang w:val="en-GB"/>
        </w:rPr>
        <w:t xml:space="preserve"> </w:t>
      </w:r>
      <w:r w:rsidR="00645C45" w:rsidRPr="00B46642">
        <w:rPr>
          <w:rFonts w:ascii="Arial" w:hAnsi="Arial" w:cs="Arial"/>
          <w:sz w:val="24"/>
          <w:szCs w:val="24"/>
          <w:lang w:val="en-GB"/>
        </w:rPr>
        <w:t xml:space="preserve">multilevel </w:t>
      </w:r>
      <w:r w:rsidR="002E2410" w:rsidRPr="00B46642">
        <w:rPr>
          <w:rFonts w:ascii="Arial" w:hAnsi="Arial" w:cs="Arial"/>
          <w:sz w:val="24"/>
          <w:szCs w:val="24"/>
          <w:lang w:val="en-GB"/>
        </w:rPr>
        <w:t xml:space="preserve">regression </w:t>
      </w:r>
      <w:r w:rsidR="00645C45" w:rsidRPr="00B46642">
        <w:rPr>
          <w:rFonts w:ascii="Arial" w:hAnsi="Arial" w:cs="Arial"/>
          <w:sz w:val="24"/>
          <w:szCs w:val="24"/>
          <w:lang w:val="en-GB"/>
        </w:rPr>
        <w:t>model</w:t>
      </w:r>
      <w:r w:rsidR="002E2410" w:rsidRPr="00B46642">
        <w:rPr>
          <w:rFonts w:ascii="Arial" w:hAnsi="Arial" w:cs="Arial"/>
          <w:sz w:val="24"/>
          <w:szCs w:val="24"/>
          <w:lang w:val="en-GB"/>
        </w:rPr>
        <w:t>s</w:t>
      </w:r>
      <w:r w:rsidR="00DE5DF4" w:rsidRPr="00B46642">
        <w:rPr>
          <w:rFonts w:ascii="Arial" w:hAnsi="Arial" w:cs="Arial"/>
          <w:sz w:val="24"/>
          <w:szCs w:val="24"/>
          <w:lang w:val="en-GB"/>
        </w:rPr>
        <w:t xml:space="preserve"> which take into acco</w:t>
      </w:r>
      <w:r w:rsidR="002D0FBC">
        <w:rPr>
          <w:rFonts w:ascii="Arial" w:hAnsi="Arial" w:cs="Arial"/>
          <w:sz w:val="24"/>
          <w:szCs w:val="24"/>
          <w:lang w:val="en-GB"/>
        </w:rPr>
        <w:t>unt potential clustering by clinics</w:t>
      </w:r>
      <w:r w:rsidR="00DE5DF4" w:rsidRPr="00B46642">
        <w:rPr>
          <w:rFonts w:ascii="Arial" w:hAnsi="Arial" w:cs="Arial"/>
          <w:sz w:val="24"/>
          <w:szCs w:val="24"/>
          <w:lang w:val="en-GB"/>
        </w:rPr>
        <w:t>. As multi</w:t>
      </w:r>
      <w:r w:rsidR="00D85E88">
        <w:rPr>
          <w:rFonts w:ascii="Arial" w:hAnsi="Arial" w:cs="Arial"/>
          <w:sz w:val="24"/>
          <w:szCs w:val="24"/>
          <w:lang w:val="en-GB"/>
        </w:rPr>
        <w:t>level modelling yielded almost identical</w:t>
      </w:r>
      <w:r w:rsidR="00DE5DF4" w:rsidRPr="00B46642">
        <w:rPr>
          <w:rFonts w:ascii="Arial" w:hAnsi="Arial" w:cs="Arial"/>
          <w:sz w:val="24"/>
          <w:szCs w:val="24"/>
          <w:lang w:val="en-GB"/>
        </w:rPr>
        <w:t xml:space="preserve"> results as multivariable linear regression, we present results from the former in Supplemental Table 1. </w:t>
      </w:r>
      <w:r w:rsidR="00DE5DF4" w:rsidRPr="00B46642" w:rsidDel="0063711D">
        <w:rPr>
          <w:rFonts w:ascii="Arial" w:hAnsi="Arial" w:cs="Arial"/>
          <w:sz w:val="24"/>
          <w:szCs w:val="24"/>
          <w:lang w:val="en-GB"/>
        </w:rPr>
        <w:t xml:space="preserve"> </w:t>
      </w:r>
    </w:p>
    <w:p w14:paraId="59B176B4" w14:textId="77777777" w:rsidR="00AE2201" w:rsidRPr="00B46642" w:rsidRDefault="00AE2201"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sz w:val="24"/>
          <w:szCs w:val="24"/>
          <w:lang w:val="en-GB"/>
        </w:rPr>
      </w:pPr>
    </w:p>
    <w:p w14:paraId="0823B8A7" w14:textId="77777777" w:rsidR="00DE5DF4" w:rsidRPr="00B46642" w:rsidRDefault="00DE5DF4" w:rsidP="00564645">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b/>
          <w:sz w:val="24"/>
          <w:szCs w:val="24"/>
          <w:lang w:val="en-GB"/>
        </w:rPr>
      </w:pPr>
      <w:r w:rsidRPr="00B46642">
        <w:rPr>
          <w:rFonts w:ascii="Arial" w:hAnsi="Arial" w:cs="Arial"/>
          <w:b/>
          <w:sz w:val="24"/>
          <w:szCs w:val="24"/>
          <w:lang w:val="en-GB"/>
        </w:rPr>
        <w:t>Ethics</w:t>
      </w:r>
    </w:p>
    <w:p w14:paraId="5D6F894D" w14:textId="77777777" w:rsidR="00DE5DF4" w:rsidRPr="00B46642" w:rsidRDefault="00DE5DF4" w:rsidP="0091403C">
      <w:pPr>
        <w:pStyle w:val="CommentText"/>
        <w:spacing w:line="480" w:lineRule="auto"/>
        <w:rPr>
          <w:rFonts w:ascii="Arial" w:hAnsi="Arial" w:cs="Arial"/>
          <w:lang w:val="en-GB"/>
        </w:rPr>
      </w:pPr>
      <w:r w:rsidRPr="00B46642">
        <w:rPr>
          <w:rFonts w:ascii="Arial" w:hAnsi="Arial" w:cs="Arial"/>
          <w:lang w:val="en-GB"/>
        </w:rPr>
        <w:t>Ethical approval was not required by the University College London (UCL) Research Ethics Committee. The NPDA has section 251 approval</w:t>
      </w:r>
      <w:r w:rsidR="00440A3D">
        <w:rPr>
          <w:rFonts w:ascii="Arial" w:hAnsi="Arial" w:cs="Arial"/>
          <w:lang w:val="en-GB"/>
        </w:rPr>
        <w:t xml:space="preserve"> granted by the Confidentiality </w:t>
      </w:r>
      <w:r w:rsidR="00440A3D">
        <w:rPr>
          <w:rFonts w:ascii="Arial" w:hAnsi="Arial" w:cs="Arial"/>
          <w:lang w:val="en-GB"/>
        </w:rPr>
        <w:lastRenderedPageBreak/>
        <w:t xml:space="preserve">Advisory Group </w:t>
      </w:r>
      <w:r w:rsidRPr="00B46642">
        <w:rPr>
          <w:rFonts w:ascii="Arial" w:hAnsi="Arial" w:cs="Arial"/>
          <w:lang w:val="en-GB"/>
        </w:rPr>
        <w:t>to collect patient identifiable information for the purpose of audit. For this study all</w:t>
      </w:r>
      <w:r w:rsidR="00E960EF">
        <w:rPr>
          <w:rFonts w:ascii="Arial" w:hAnsi="Arial" w:cs="Arial"/>
          <w:lang w:val="en-GB"/>
        </w:rPr>
        <w:t xml:space="preserve"> participants were anonymised</w:t>
      </w:r>
      <w:r w:rsidRPr="00B46642">
        <w:rPr>
          <w:rFonts w:ascii="Arial" w:hAnsi="Arial" w:cs="Arial"/>
          <w:lang w:val="en-GB"/>
        </w:rPr>
        <w:t xml:space="preserve"> making them unidentifiable. The study is registered with the R&amp;D office, Institute of Child Health, UCL, (Project number 14PP08).</w:t>
      </w:r>
    </w:p>
    <w:p w14:paraId="1AF33660" w14:textId="77777777" w:rsidR="00DE5DF4" w:rsidRPr="00B46642" w:rsidRDefault="00DE5DF4">
      <w:pPr>
        <w:rPr>
          <w:rFonts w:ascii="Arial" w:hAnsi="Arial" w:cs="Arial"/>
          <w:b/>
          <w:sz w:val="24"/>
          <w:szCs w:val="24"/>
        </w:rPr>
      </w:pPr>
    </w:p>
    <w:p w14:paraId="7F79CDD3" w14:textId="77777777" w:rsidR="001B3FED" w:rsidRDefault="001B3FED" w:rsidP="00521CA1">
      <w:pPr>
        <w:spacing w:after="0" w:line="480" w:lineRule="auto"/>
        <w:rPr>
          <w:rFonts w:ascii="Arial" w:hAnsi="Arial" w:cs="Arial"/>
          <w:b/>
          <w:sz w:val="24"/>
          <w:szCs w:val="24"/>
        </w:rPr>
      </w:pPr>
    </w:p>
    <w:p w14:paraId="7EDA0665" w14:textId="77777777" w:rsidR="001B3FED" w:rsidRDefault="001B3FED" w:rsidP="00521CA1">
      <w:pPr>
        <w:spacing w:after="0" w:line="480" w:lineRule="auto"/>
        <w:rPr>
          <w:rFonts w:ascii="Arial" w:hAnsi="Arial" w:cs="Arial"/>
          <w:b/>
          <w:sz w:val="24"/>
          <w:szCs w:val="24"/>
        </w:rPr>
      </w:pPr>
    </w:p>
    <w:p w14:paraId="0D343C84" w14:textId="77777777" w:rsidR="001B3FED" w:rsidRDefault="001B3FED" w:rsidP="00521CA1">
      <w:pPr>
        <w:spacing w:after="0" w:line="480" w:lineRule="auto"/>
        <w:rPr>
          <w:rFonts w:ascii="Arial" w:hAnsi="Arial" w:cs="Arial"/>
          <w:b/>
          <w:sz w:val="24"/>
          <w:szCs w:val="24"/>
        </w:rPr>
      </w:pPr>
    </w:p>
    <w:p w14:paraId="2802561E" w14:textId="77777777" w:rsidR="001B3FED" w:rsidRDefault="001B3FED" w:rsidP="00521CA1">
      <w:pPr>
        <w:spacing w:after="0" w:line="480" w:lineRule="auto"/>
        <w:rPr>
          <w:rFonts w:ascii="Arial" w:hAnsi="Arial" w:cs="Arial"/>
          <w:b/>
          <w:sz w:val="24"/>
          <w:szCs w:val="24"/>
        </w:rPr>
      </w:pPr>
    </w:p>
    <w:p w14:paraId="7CAE7F48" w14:textId="77777777" w:rsidR="001B3FED" w:rsidRDefault="001B3FED" w:rsidP="00521CA1">
      <w:pPr>
        <w:spacing w:after="0" w:line="480" w:lineRule="auto"/>
        <w:rPr>
          <w:rFonts w:ascii="Arial" w:hAnsi="Arial" w:cs="Arial"/>
          <w:b/>
          <w:sz w:val="24"/>
          <w:szCs w:val="24"/>
        </w:rPr>
      </w:pPr>
    </w:p>
    <w:p w14:paraId="4D55EACF" w14:textId="77777777" w:rsidR="001B3FED" w:rsidRDefault="001B3FED" w:rsidP="00521CA1">
      <w:pPr>
        <w:spacing w:after="0" w:line="480" w:lineRule="auto"/>
        <w:rPr>
          <w:rFonts w:ascii="Arial" w:hAnsi="Arial" w:cs="Arial"/>
          <w:b/>
          <w:sz w:val="24"/>
          <w:szCs w:val="24"/>
        </w:rPr>
      </w:pPr>
    </w:p>
    <w:p w14:paraId="741DF890" w14:textId="77777777" w:rsidR="001B3FED" w:rsidRDefault="001B3FED" w:rsidP="00521CA1">
      <w:pPr>
        <w:spacing w:after="0" w:line="480" w:lineRule="auto"/>
        <w:rPr>
          <w:rFonts w:ascii="Arial" w:hAnsi="Arial" w:cs="Arial"/>
          <w:b/>
          <w:sz w:val="24"/>
          <w:szCs w:val="24"/>
        </w:rPr>
      </w:pPr>
    </w:p>
    <w:p w14:paraId="3CD5A5B2" w14:textId="77777777" w:rsidR="001B3FED" w:rsidRDefault="001B3FED" w:rsidP="00521CA1">
      <w:pPr>
        <w:spacing w:after="0" w:line="480" w:lineRule="auto"/>
        <w:rPr>
          <w:rFonts w:ascii="Arial" w:hAnsi="Arial" w:cs="Arial"/>
          <w:b/>
          <w:sz w:val="24"/>
          <w:szCs w:val="24"/>
        </w:rPr>
      </w:pPr>
    </w:p>
    <w:p w14:paraId="6B428164" w14:textId="77777777" w:rsidR="001B3FED" w:rsidRDefault="001B3FED" w:rsidP="00521CA1">
      <w:pPr>
        <w:spacing w:after="0" w:line="480" w:lineRule="auto"/>
        <w:rPr>
          <w:rFonts w:ascii="Arial" w:hAnsi="Arial" w:cs="Arial"/>
          <w:b/>
          <w:sz w:val="24"/>
          <w:szCs w:val="24"/>
        </w:rPr>
      </w:pPr>
    </w:p>
    <w:p w14:paraId="716AD076" w14:textId="77777777" w:rsidR="001B3FED" w:rsidRDefault="001B3FED" w:rsidP="00521CA1">
      <w:pPr>
        <w:spacing w:after="0" w:line="480" w:lineRule="auto"/>
        <w:rPr>
          <w:rFonts w:ascii="Arial" w:hAnsi="Arial" w:cs="Arial"/>
          <w:b/>
          <w:sz w:val="24"/>
          <w:szCs w:val="24"/>
        </w:rPr>
      </w:pPr>
    </w:p>
    <w:p w14:paraId="29CC37E1" w14:textId="77777777" w:rsidR="001B3FED" w:rsidRDefault="001B3FED" w:rsidP="00521CA1">
      <w:pPr>
        <w:spacing w:after="0" w:line="480" w:lineRule="auto"/>
        <w:rPr>
          <w:rFonts w:ascii="Arial" w:hAnsi="Arial" w:cs="Arial"/>
          <w:b/>
          <w:sz w:val="24"/>
          <w:szCs w:val="24"/>
        </w:rPr>
      </w:pPr>
    </w:p>
    <w:p w14:paraId="1A8873B4" w14:textId="77777777" w:rsidR="001B3FED" w:rsidRDefault="001B3FED" w:rsidP="00521CA1">
      <w:pPr>
        <w:spacing w:after="0" w:line="480" w:lineRule="auto"/>
        <w:rPr>
          <w:rFonts w:ascii="Arial" w:hAnsi="Arial" w:cs="Arial"/>
          <w:b/>
          <w:sz w:val="24"/>
          <w:szCs w:val="24"/>
        </w:rPr>
      </w:pPr>
    </w:p>
    <w:p w14:paraId="7FCB865F" w14:textId="77777777" w:rsidR="001B3FED" w:rsidRDefault="001B3FED" w:rsidP="00521CA1">
      <w:pPr>
        <w:spacing w:after="0" w:line="480" w:lineRule="auto"/>
        <w:rPr>
          <w:rFonts w:ascii="Arial" w:hAnsi="Arial" w:cs="Arial"/>
          <w:b/>
          <w:sz w:val="24"/>
          <w:szCs w:val="24"/>
        </w:rPr>
      </w:pPr>
    </w:p>
    <w:p w14:paraId="3DEEDD61" w14:textId="77777777" w:rsidR="001B3FED" w:rsidRDefault="001B3FED" w:rsidP="00521CA1">
      <w:pPr>
        <w:spacing w:after="0" w:line="480" w:lineRule="auto"/>
        <w:rPr>
          <w:rFonts w:ascii="Arial" w:hAnsi="Arial" w:cs="Arial"/>
          <w:b/>
          <w:sz w:val="24"/>
          <w:szCs w:val="24"/>
        </w:rPr>
      </w:pPr>
    </w:p>
    <w:p w14:paraId="0FAF9740" w14:textId="77777777" w:rsidR="001B3FED" w:rsidRDefault="001B3FED" w:rsidP="00521CA1">
      <w:pPr>
        <w:spacing w:after="0" w:line="480" w:lineRule="auto"/>
        <w:rPr>
          <w:rFonts w:ascii="Arial" w:hAnsi="Arial" w:cs="Arial"/>
          <w:b/>
          <w:sz w:val="24"/>
          <w:szCs w:val="24"/>
        </w:rPr>
      </w:pPr>
    </w:p>
    <w:p w14:paraId="5E4A30E3" w14:textId="77777777" w:rsidR="001B3FED" w:rsidRDefault="001B3FED" w:rsidP="00521CA1">
      <w:pPr>
        <w:spacing w:after="0" w:line="480" w:lineRule="auto"/>
        <w:rPr>
          <w:rFonts w:ascii="Arial" w:hAnsi="Arial" w:cs="Arial"/>
          <w:b/>
          <w:sz w:val="24"/>
          <w:szCs w:val="24"/>
        </w:rPr>
      </w:pPr>
    </w:p>
    <w:p w14:paraId="5F426EF9" w14:textId="77777777" w:rsidR="001B3FED" w:rsidRDefault="001B3FED" w:rsidP="00521CA1">
      <w:pPr>
        <w:spacing w:after="0" w:line="480" w:lineRule="auto"/>
        <w:rPr>
          <w:rFonts w:ascii="Arial" w:hAnsi="Arial" w:cs="Arial"/>
          <w:b/>
          <w:sz w:val="24"/>
          <w:szCs w:val="24"/>
        </w:rPr>
      </w:pPr>
    </w:p>
    <w:p w14:paraId="12A81FA0" w14:textId="77777777" w:rsidR="001B3FED" w:rsidRDefault="001B3FED" w:rsidP="00521CA1">
      <w:pPr>
        <w:spacing w:after="0" w:line="480" w:lineRule="auto"/>
        <w:rPr>
          <w:rFonts w:ascii="Arial" w:hAnsi="Arial" w:cs="Arial"/>
          <w:b/>
          <w:sz w:val="24"/>
          <w:szCs w:val="24"/>
        </w:rPr>
      </w:pPr>
    </w:p>
    <w:p w14:paraId="56D1F672" w14:textId="77777777" w:rsidR="001B3FED" w:rsidRDefault="001B3FED" w:rsidP="00521CA1">
      <w:pPr>
        <w:spacing w:after="0" w:line="480" w:lineRule="auto"/>
        <w:rPr>
          <w:rFonts w:ascii="Arial" w:hAnsi="Arial" w:cs="Arial"/>
          <w:b/>
          <w:sz w:val="24"/>
          <w:szCs w:val="24"/>
        </w:rPr>
      </w:pPr>
    </w:p>
    <w:p w14:paraId="4FE84B87" w14:textId="77777777" w:rsidR="001B3FED" w:rsidRDefault="001B3FED" w:rsidP="00521CA1">
      <w:pPr>
        <w:spacing w:after="0" w:line="480" w:lineRule="auto"/>
        <w:rPr>
          <w:rFonts w:ascii="Arial" w:hAnsi="Arial" w:cs="Arial"/>
          <w:b/>
          <w:sz w:val="24"/>
          <w:szCs w:val="24"/>
        </w:rPr>
      </w:pPr>
    </w:p>
    <w:p w14:paraId="1DA66B43" w14:textId="77777777" w:rsidR="001B3FED" w:rsidRDefault="001B3FED" w:rsidP="00521CA1">
      <w:pPr>
        <w:spacing w:after="0" w:line="480" w:lineRule="auto"/>
        <w:rPr>
          <w:rFonts w:ascii="Arial" w:hAnsi="Arial" w:cs="Arial"/>
          <w:b/>
          <w:sz w:val="24"/>
          <w:szCs w:val="24"/>
        </w:rPr>
      </w:pPr>
    </w:p>
    <w:p w14:paraId="146DAE6D" w14:textId="77777777" w:rsidR="001B3FED" w:rsidRDefault="001B3FED" w:rsidP="00521CA1">
      <w:pPr>
        <w:spacing w:after="0" w:line="480" w:lineRule="auto"/>
        <w:rPr>
          <w:rFonts w:ascii="Arial" w:hAnsi="Arial" w:cs="Arial"/>
          <w:b/>
          <w:sz w:val="24"/>
          <w:szCs w:val="24"/>
        </w:rPr>
      </w:pPr>
    </w:p>
    <w:p w14:paraId="4EC95135" w14:textId="77777777" w:rsidR="00DE5DF4" w:rsidRPr="00B46642" w:rsidRDefault="00DE5DF4" w:rsidP="00521CA1">
      <w:pPr>
        <w:spacing w:after="0" w:line="480" w:lineRule="auto"/>
        <w:rPr>
          <w:rFonts w:ascii="Arial" w:hAnsi="Arial" w:cs="Arial"/>
          <w:b/>
          <w:sz w:val="24"/>
          <w:szCs w:val="24"/>
        </w:rPr>
      </w:pPr>
      <w:r w:rsidRPr="00B46642">
        <w:rPr>
          <w:rFonts w:ascii="Arial" w:hAnsi="Arial" w:cs="Arial"/>
          <w:b/>
          <w:sz w:val="24"/>
          <w:szCs w:val="24"/>
        </w:rPr>
        <w:lastRenderedPageBreak/>
        <w:t>RESULTS</w:t>
      </w:r>
    </w:p>
    <w:p w14:paraId="1C3D2E48" w14:textId="77777777" w:rsidR="00F612DA" w:rsidRPr="00B46642" w:rsidRDefault="00F612DA" w:rsidP="00521CA1">
      <w:pPr>
        <w:spacing w:after="0" w:line="480" w:lineRule="auto"/>
        <w:rPr>
          <w:rFonts w:ascii="Arial" w:hAnsi="Arial" w:cs="Arial"/>
          <w:b/>
          <w:sz w:val="24"/>
          <w:szCs w:val="24"/>
        </w:rPr>
      </w:pPr>
    </w:p>
    <w:p w14:paraId="72253354" w14:textId="77777777" w:rsidR="00E029DA" w:rsidRPr="00B46642" w:rsidRDefault="00157BB5" w:rsidP="00E029DA">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B46642">
        <w:rPr>
          <w:rFonts w:ascii="Arial" w:hAnsi="Arial" w:cs="Arial"/>
          <w:sz w:val="24"/>
          <w:szCs w:val="24"/>
        </w:rPr>
        <w:t xml:space="preserve">During the 2012-13 audit year, 443 </w:t>
      </w:r>
      <w:r w:rsidR="008C7E14">
        <w:rPr>
          <w:rFonts w:ascii="Arial" w:hAnsi="Arial" w:cs="Arial"/>
          <w:sz w:val="24"/>
          <w:szCs w:val="24"/>
        </w:rPr>
        <w:t>children and young people</w:t>
      </w:r>
      <w:r w:rsidRPr="00B46642">
        <w:rPr>
          <w:rFonts w:ascii="Arial" w:hAnsi="Arial" w:cs="Arial"/>
          <w:sz w:val="24"/>
          <w:szCs w:val="24"/>
        </w:rPr>
        <w:t xml:space="preserve"> </w:t>
      </w:r>
      <w:r w:rsidR="00587DE7">
        <w:rPr>
          <w:rFonts w:ascii="Arial" w:hAnsi="Arial" w:cs="Arial"/>
          <w:sz w:val="24"/>
          <w:szCs w:val="24"/>
        </w:rPr>
        <w:t>(1.8</w:t>
      </w:r>
      <w:r w:rsidR="00CB1662">
        <w:rPr>
          <w:rFonts w:ascii="Arial" w:hAnsi="Arial" w:cs="Arial"/>
          <w:sz w:val="24"/>
          <w:szCs w:val="24"/>
        </w:rPr>
        <w:t>%</w:t>
      </w:r>
      <w:r w:rsidR="003232D6">
        <w:rPr>
          <w:rFonts w:ascii="Arial" w:hAnsi="Arial" w:cs="Arial"/>
          <w:sz w:val="24"/>
          <w:szCs w:val="24"/>
        </w:rPr>
        <w:t xml:space="preserve"> of all forms of diabetes</w:t>
      </w:r>
      <w:r w:rsidR="00CB1662">
        <w:rPr>
          <w:rFonts w:ascii="Arial" w:hAnsi="Arial" w:cs="Arial"/>
          <w:sz w:val="24"/>
          <w:szCs w:val="24"/>
        </w:rPr>
        <w:t xml:space="preserve">) </w:t>
      </w:r>
      <w:r w:rsidR="00045ADA">
        <w:rPr>
          <w:rFonts w:ascii="Arial" w:hAnsi="Arial" w:cs="Arial"/>
          <w:sz w:val="24"/>
          <w:szCs w:val="24"/>
        </w:rPr>
        <w:t>&lt;19 years</w:t>
      </w:r>
      <w:r w:rsidRPr="00B46642">
        <w:rPr>
          <w:rFonts w:ascii="Arial" w:hAnsi="Arial" w:cs="Arial"/>
          <w:sz w:val="24"/>
          <w:szCs w:val="24"/>
        </w:rPr>
        <w:t xml:space="preserve"> were recorded as having </w:t>
      </w:r>
      <w:r w:rsidR="0040401A">
        <w:rPr>
          <w:rFonts w:ascii="Arial" w:hAnsi="Arial" w:cs="Arial"/>
          <w:sz w:val="24"/>
          <w:szCs w:val="24"/>
        </w:rPr>
        <w:t xml:space="preserve">T2D </w:t>
      </w:r>
      <w:r w:rsidR="00CB1662">
        <w:rPr>
          <w:rFonts w:ascii="Arial" w:hAnsi="Arial" w:cs="Arial"/>
          <w:sz w:val="24"/>
          <w:szCs w:val="24"/>
        </w:rPr>
        <w:t xml:space="preserve">in the NPDA. </w:t>
      </w:r>
      <w:r w:rsidR="00CD232B">
        <w:rPr>
          <w:rFonts w:ascii="Arial" w:hAnsi="Arial" w:cs="Arial"/>
          <w:sz w:val="24"/>
          <w:szCs w:val="24"/>
          <w:lang w:val="en-GB"/>
        </w:rPr>
        <w:t>Of these 443, one lacked data on gender, three</w:t>
      </w:r>
      <w:r w:rsidRPr="00B46642">
        <w:rPr>
          <w:rFonts w:ascii="Arial" w:hAnsi="Arial" w:cs="Arial"/>
          <w:sz w:val="24"/>
          <w:szCs w:val="24"/>
          <w:lang w:val="en-GB"/>
        </w:rPr>
        <w:t xml:space="preserve"> on ethnicity and 35 on HbA</w:t>
      </w:r>
      <w:r w:rsidRPr="00045ADA">
        <w:rPr>
          <w:rFonts w:ascii="Arial" w:hAnsi="Arial" w:cs="Arial"/>
          <w:sz w:val="24"/>
          <w:szCs w:val="24"/>
          <w:vertAlign w:val="subscript"/>
          <w:lang w:val="en-GB"/>
        </w:rPr>
        <w:t>1c</w:t>
      </w:r>
      <w:r w:rsidR="0008503D">
        <w:rPr>
          <w:rFonts w:ascii="Arial" w:hAnsi="Arial" w:cs="Arial"/>
          <w:sz w:val="24"/>
          <w:szCs w:val="24"/>
          <w:lang w:val="en-GB"/>
        </w:rPr>
        <w:t xml:space="preserve"> leaving 404 children</w:t>
      </w:r>
      <w:r w:rsidRPr="00B46642">
        <w:rPr>
          <w:rFonts w:ascii="Arial" w:hAnsi="Arial" w:cs="Arial"/>
          <w:sz w:val="24"/>
          <w:szCs w:val="24"/>
          <w:lang w:val="en-GB"/>
        </w:rPr>
        <w:t xml:space="preserve"> with </w:t>
      </w:r>
      <w:r w:rsidR="0040401A">
        <w:rPr>
          <w:rFonts w:ascii="Arial" w:hAnsi="Arial" w:cs="Arial"/>
          <w:sz w:val="24"/>
          <w:szCs w:val="24"/>
        </w:rPr>
        <w:t>T2D</w:t>
      </w:r>
      <w:r w:rsidRPr="00B46642">
        <w:rPr>
          <w:rFonts w:ascii="Arial" w:hAnsi="Arial" w:cs="Arial"/>
          <w:sz w:val="24"/>
          <w:szCs w:val="24"/>
          <w:lang w:val="en-GB"/>
        </w:rPr>
        <w:t xml:space="preserve"> (91% of the eligible sample) with data on age, gender, diabetes duration, ethnicity and SES who were included in the analysis to assess associations between ethnicity, SES and glycaemic control</w:t>
      </w:r>
      <w:r w:rsidR="00833106" w:rsidRPr="00B46642">
        <w:rPr>
          <w:rFonts w:ascii="Arial" w:hAnsi="Arial" w:cs="Arial"/>
          <w:sz w:val="24"/>
          <w:szCs w:val="24"/>
          <w:lang w:val="en-GB"/>
        </w:rPr>
        <w:t xml:space="preserve"> (Figure 1)</w:t>
      </w:r>
      <w:r w:rsidRPr="00B46642">
        <w:rPr>
          <w:rFonts w:ascii="Arial" w:hAnsi="Arial" w:cs="Arial"/>
          <w:sz w:val="24"/>
          <w:szCs w:val="24"/>
          <w:lang w:val="en-GB"/>
        </w:rPr>
        <w:t>. Data on missing</w:t>
      </w:r>
      <w:r w:rsidR="0008503D">
        <w:rPr>
          <w:rFonts w:ascii="Arial" w:hAnsi="Arial" w:cs="Arial"/>
          <w:sz w:val="24"/>
          <w:szCs w:val="24"/>
          <w:lang w:val="en-GB"/>
        </w:rPr>
        <w:t xml:space="preserve"> values of IMD scores for 13 children</w:t>
      </w:r>
      <w:r w:rsidRPr="00B46642">
        <w:rPr>
          <w:rFonts w:ascii="Arial" w:hAnsi="Arial" w:cs="Arial"/>
          <w:sz w:val="24"/>
          <w:szCs w:val="24"/>
          <w:lang w:val="en-GB"/>
        </w:rPr>
        <w:t xml:space="preserve"> were imputed.</w:t>
      </w:r>
    </w:p>
    <w:p w14:paraId="182F200B" w14:textId="77777777" w:rsidR="00DE5DF4" w:rsidRPr="00B46642" w:rsidRDefault="00DE5DF4" w:rsidP="00521CA1">
      <w:pPr>
        <w:spacing w:after="0" w:line="480" w:lineRule="auto"/>
        <w:rPr>
          <w:rStyle w:val="Hyperlink0"/>
          <w:rFonts w:ascii="Arial" w:hAnsi="Arial" w:cs="Arial"/>
          <w:color w:val="auto"/>
          <w:u w:val="none"/>
        </w:rPr>
      </w:pPr>
      <w:r w:rsidRPr="00B46642">
        <w:rPr>
          <w:rFonts w:ascii="Arial" w:hAnsi="Arial" w:cs="Arial"/>
          <w:sz w:val="24"/>
          <w:szCs w:val="24"/>
        </w:rPr>
        <w:t xml:space="preserve">Table 1 shows the study population stratified by ethnicity. </w:t>
      </w:r>
      <w:r w:rsidR="0040401A">
        <w:rPr>
          <w:rStyle w:val="Hyperlink0"/>
          <w:rFonts w:ascii="Arial" w:hAnsi="Arial" w:cs="Arial"/>
          <w:color w:val="auto"/>
          <w:u w:val="none"/>
        </w:rPr>
        <w:t xml:space="preserve">The mean age at diagnosis of </w:t>
      </w:r>
      <w:r w:rsidR="0040401A">
        <w:rPr>
          <w:rFonts w:ascii="Arial" w:hAnsi="Arial" w:cs="Arial"/>
          <w:sz w:val="24"/>
          <w:szCs w:val="24"/>
        </w:rPr>
        <w:t>T2D</w:t>
      </w:r>
      <w:r w:rsidRPr="00B46642">
        <w:rPr>
          <w:rStyle w:val="Hyperlink0"/>
          <w:rFonts w:ascii="Arial" w:hAnsi="Arial" w:cs="Arial"/>
          <w:color w:val="auto"/>
          <w:u w:val="none"/>
        </w:rPr>
        <w:t xml:space="preserve"> was 13 years and the mean age at first visit in the audit year was 14.9 years. There were no significant differences in either age at diagnosis or age at first visit between eth</w:t>
      </w:r>
      <w:r w:rsidR="0008503D">
        <w:rPr>
          <w:rStyle w:val="Hyperlink0"/>
          <w:rFonts w:ascii="Arial" w:hAnsi="Arial" w:cs="Arial"/>
          <w:color w:val="auto"/>
          <w:u w:val="none"/>
        </w:rPr>
        <w:t>nic groups. More than 70% of study population</w:t>
      </w:r>
      <w:r w:rsidRPr="00B46642">
        <w:rPr>
          <w:rStyle w:val="Hyperlink0"/>
          <w:rFonts w:ascii="Arial" w:hAnsi="Arial" w:cs="Arial"/>
          <w:color w:val="auto"/>
          <w:u w:val="none"/>
        </w:rPr>
        <w:t xml:space="preserve"> with </w:t>
      </w:r>
      <w:r w:rsidR="0040401A">
        <w:rPr>
          <w:rFonts w:ascii="Arial" w:hAnsi="Arial" w:cs="Arial"/>
          <w:sz w:val="24"/>
          <w:szCs w:val="24"/>
        </w:rPr>
        <w:t>T2D</w:t>
      </w:r>
      <w:r w:rsidRPr="00B46642">
        <w:rPr>
          <w:rStyle w:val="Hyperlink0"/>
          <w:rFonts w:ascii="Arial" w:hAnsi="Arial" w:cs="Arial"/>
          <w:color w:val="auto"/>
          <w:u w:val="none"/>
        </w:rPr>
        <w:t xml:space="preserve"> were female in all ethnic groups with the exception of the ’Other’ and ’Mixed’ groups. The mean BMI for the study population was 30.</w:t>
      </w:r>
      <w:r w:rsidR="008C7E14">
        <w:rPr>
          <w:rStyle w:val="Hyperlink0"/>
          <w:rFonts w:ascii="Arial" w:hAnsi="Arial" w:cs="Arial"/>
          <w:color w:val="auto"/>
          <w:u w:val="none"/>
        </w:rPr>
        <w:t xml:space="preserve">2 </w:t>
      </w:r>
      <w:r w:rsidRPr="00B46642">
        <w:rPr>
          <w:rStyle w:val="Hyperlink0"/>
          <w:rFonts w:ascii="Arial" w:hAnsi="Arial" w:cs="Arial"/>
          <w:color w:val="auto"/>
          <w:u w:val="none"/>
        </w:rPr>
        <w:t>kg/m</w:t>
      </w:r>
      <w:r w:rsidRPr="00B46642">
        <w:rPr>
          <w:rStyle w:val="Hyperlink0"/>
          <w:rFonts w:ascii="Arial" w:hAnsi="Arial" w:cs="Arial"/>
          <w:color w:val="auto"/>
          <w:u w:val="none"/>
          <w:vertAlign w:val="superscript"/>
        </w:rPr>
        <w:t>2</w:t>
      </w:r>
      <w:r w:rsidR="000C423E">
        <w:rPr>
          <w:rStyle w:val="Hyperlink0"/>
          <w:rFonts w:ascii="Arial" w:hAnsi="Arial" w:cs="Arial"/>
          <w:color w:val="auto"/>
          <w:u w:val="none"/>
        </w:rPr>
        <w:t xml:space="preserve"> and the vast majority of children (&gt;80%)</w:t>
      </w:r>
      <w:r w:rsidRPr="00B46642">
        <w:rPr>
          <w:rStyle w:val="Hyperlink0"/>
          <w:rFonts w:ascii="Arial" w:hAnsi="Arial" w:cs="Arial"/>
          <w:color w:val="auto"/>
          <w:u w:val="none"/>
        </w:rPr>
        <w:t xml:space="preserve"> across al</w:t>
      </w:r>
      <w:r w:rsidR="00622569">
        <w:rPr>
          <w:rStyle w:val="Hyperlink0"/>
          <w:rFonts w:ascii="Arial" w:hAnsi="Arial" w:cs="Arial"/>
          <w:color w:val="auto"/>
          <w:u w:val="none"/>
        </w:rPr>
        <w:t xml:space="preserve">l ethnic groups were overweight or </w:t>
      </w:r>
      <w:r w:rsidRPr="00B46642">
        <w:rPr>
          <w:rStyle w:val="Hyperlink0"/>
          <w:rFonts w:ascii="Arial" w:hAnsi="Arial" w:cs="Arial"/>
          <w:color w:val="auto"/>
          <w:u w:val="none"/>
        </w:rPr>
        <w:t>obese (BMI ≥25kg/m</w:t>
      </w:r>
      <w:r w:rsidRPr="00B46642">
        <w:rPr>
          <w:rStyle w:val="Hyperlink0"/>
          <w:rFonts w:ascii="Arial" w:hAnsi="Arial" w:cs="Arial"/>
          <w:color w:val="auto"/>
          <w:u w:val="none"/>
          <w:vertAlign w:val="superscript"/>
        </w:rPr>
        <w:t>2</w:t>
      </w:r>
      <w:r w:rsidRPr="00B46642">
        <w:rPr>
          <w:rStyle w:val="Hyperlink0"/>
          <w:rFonts w:ascii="Arial" w:hAnsi="Arial" w:cs="Arial"/>
          <w:color w:val="auto"/>
          <w:u w:val="none"/>
        </w:rPr>
        <w:t>).</w:t>
      </w:r>
    </w:p>
    <w:p w14:paraId="62ED09A8" w14:textId="77777777" w:rsidR="009D64B0" w:rsidRPr="00B46642" w:rsidRDefault="009D64B0" w:rsidP="00521CA1">
      <w:pPr>
        <w:spacing w:after="0" w:line="480" w:lineRule="auto"/>
        <w:rPr>
          <w:rStyle w:val="Hyperlink0"/>
          <w:rFonts w:ascii="Arial" w:hAnsi="Arial" w:cs="Arial"/>
          <w:color w:val="auto"/>
          <w:u w:val="none"/>
        </w:rPr>
      </w:pPr>
    </w:p>
    <w:p w14:paraId="3A984CB2" w14:textId="77777777" w:rsidR="00DE5DF4" w:rsidRPr="00B46642" w:rsidRDefault="00DE5DF4" w:rsidP="00521CA1">
      <w:pPr>
        <w:spacing w:after="0" w:line="480" w:lineRule="auto"/>
        <w:rPr>
          <w:rStyle w:val="Hyperlink0"/>
          <w:rFonts w:ascii="Arial" w:hAnsi="Arial" w:cs="Arial"/>
          <w:i/>
          <w:color w:val="auto"/>
          <w:u w:val="none"/>
        </w:rPr>
      </w:pPr>
      <w:r w:rsidRPr="00B46642">
        <w:rPr>
          <w:rStyle w:val="Hyperlink0"/>
          <w:rFonts w:ascii="Arial" w:hAnsi="Arial" w:cs="Arial"/>
          <w:i/>
          <w:color w:val="auto"/>
          <w:u w:val="none"/>
        </w:rPr>
        <w:t>Prevalence of type 2 diabetes</w:t>
      </w:r>
    </w:p>
    <w:p w14:paraId="7FC31A42" w14:textId="77777777" w:rsidR="00DE5DF4" w:rsidRPr="00B46642" w:rsidRDefault="00C77254" w:rsidP="00521CA1">
      <w:pPr>
        <w:spacing w:after="0" w:line="480" w:lineRule="auto"/>
        <w:rPr>
          <w:rFonts w:ascii="Arial" w:hAnsi="Arial" w:cs="Arial"/>
          <w:sz w:val="24"/>
          <w:szCs w:val="24"/>
          <w:u w:color="000000"/>
        </w:rPr>
      </w:pPr>
      <w:r>
        <w:rPr>
          <w:rFonts w:ascii="Arial" w:hAnsi="Arial" w:cs="Arial"/>
          <w:sz w:val="24"/>
          <w:szCs w:val="24"/>
          <w:u w:color="000000"/>
        </w:rPr>
        <w:t>307 (224 or 73% females) children</w:t>
      </w:r>
      <w:r w:rsidR="009E1271">
        <w:rPr>
          <w:rFonts w:ascii="Arial" w:hAnsi="Arial" w:cs="Arial"/>
          <w:sz w:val="24"/>
          <w:szCs w:val="24"/>
          <w:u w:color="000000"/>
        </w:rPr>
        <w:t xml:space="preserve"> and young people</w:t>
      </w:r>
      <w:r w:rsidR="00C942AC" w:rsidRPr="00B46642">
        <w:rPr>
          <w:rFonts w:ascii="Arial" w:hAnsi="Arial" w:cs="Arial"/>
          <w:sz w:val="24"/>
          <w:szCs w:val="24"/>
          <w:u w:color="000000"/>
        </w:rPr>
        <w:t xml:space="preserve"> &lt;16 years of age with valid data on age, gender and ethnicity were included in the analysis on prevalence. </w:t>
      </w:r>
      <w:r w:rsidR="0040401A">
        <w:rPr>
          <w:rFonts w:ascii="Arial" w:hAnsi="Arial" w:cs="Arial"/>
          <w:sz w:val="24"/>
          <w:szCs w:val="24"/>
          <w:u w:color="000000"/>
        </w:rPr>
        <w:t xml:space="preserve">The overall prevalence of </w:t>
      </w:r>
      <w:r w:rsidR="0040401A">
        <w:rPr>
          <w:rFonts w:ascii="Arial" w:hAnsi="Arial" w:cs="Arial"/>
          <w:sz w:val="24"/>
          <w:szCs w:val="24"/>
        </w:rPr>
        <w:t>T2D</w:t>
      </w:r>
      <w:r>
        <w:rPr>
          <w:rFonts w:ascii="Arial" w:hAnsi="Arial" w:cs="Arial"/>
          <w:sz w:val="24"/>
          <w:szCs w:val="24"/>
          <w:u w:color="000000"/>
        </w:rPr>
        <w:t xml:space="preserve"> in children</w:t>
      </w:r>
      <w:r w:rsidR="008E46D0">
        <w:rPr>
          <w:rFonts w:ascii="Arial" w:hAnsi="Arial" w:cs="Arial"/>
          <w:sz w:val="24"/>
          <w:szCs w:val="24"/>
          <w:u w:color="000000"/>
        </w:rPr>
        <w:t xml:space="preserve"> &lt;16</w:t>
      </w:r>
      <w:r w:rsidR="00045ADA">
        <w:rPr>
          <w:rFonts w:ascii="Arial" w:hAnsi="Arial" w:cs="Arial"/>
          <w:sz w:val="24"/>
          <w:szCs w:val="24"/>
          <w:u w:color="000000"/>
        </w:rPr>
        <w:t>years</w:t>
      </w:r>
      <w:r w:rsidR="00237771" w:rsidRPr="00B46642">
        <w:rPr>
          <w:rFonts w:ascii="Arial" w:hAnsi="Arial" w:cs="Arial"/>
          <w:sz w:val="24"/>
          <w:szCs w:val="24"/>
          <w:u w:color="000000"/>
        </w:rPr>
        <w:t xml:space="preserve"> was </w:t>
      </w:r>
      <w:r w:rsidR="00443439" w:rsidRPr="00B46642">
        <w:rPr>
          <w:rFonts w:ascii="Arial" w:hAnsi="Arial" w:cs="Arial"/>
          <w:sz w:val="24"/>
          <w:szCs w:val="24"/>
          <w:u w:color="000000"/>
        </w:rPr>
        <w:t>2.9</w:t>
      </w:r>
      <w:r w:rsidR="00237771" w:rsidRPr="00B46642">
        <w:rPr>
          <w:rFonts w:ascii="Arial" w:hAnsi="Arial" w:cs="Arial"/>
          <w:sz w:val="24"/>
          <w:szCs w:val="24"/>
          <w:u w:color="000000"/>
        </w:rPr>
        <w:t xml:space="preserve"> (95% CI 2.6-</w:t>
      </w:r>
      <w:r w:rsidR="00DE5DF4" w:rsidRPr="00B46642">
        <w:rPr>
          <w:rFonts w:ascii="Arial" w:hAnsi="Arial" w:cs="Arial"/>
          <w:sz w:val="24"/>
          <w:szCs w:val="24"/>
          <w:u w:color="000000"/>
        </w:rPr>
        <w:t>3</w:t>
      </w:r>
      <w:r w:rsidR="00237771" w:rsidRPr="00B46642">
        <w:rPr>
          <w:rFonts w:ascii="Arial" w:hAnsi="Arial" w:cs="Arial"/>
          <w:sz w:val="24"/>
          <w:szCs w:val="24"/>
          <w:u w:color="000000"/>
        </w:rPr>
        <w:t>.</w:t>
      </w:r>
      <w:r w:rsidR="00DE5DF4" w:rsidRPr="00B46642">
        <w:rPr>
          <w:rFonts w:ascii="Arial" w:hAnsi="Arial" w:cs="Arial"/>
          <w:sz w:val="24"/>
          <w:szCs w:val="24"/>
          <w:u w:color="000000"/>
        </w:rPr>
        <w:t>2) per 100</w:t>
      </w:r>
      <w:r w:rsidR="00237771" w:rsidRPr="00B46642">
        <w:rPr>
          <w:rFonts w:ascii="Arial" w:hAnsi="Arial" w:cs="Arial"/>
          <w:sz w:val="24"/>
          <w:szCs w:val="24"/>
          <w:u w:color="000000"/>
        </w:rPr>
        <w:t>,00</w:t>
      </w:r>
      <w:r w:rsidR="004B2E15">
        <w:rPr>
          <w:rFonts w:ascii="Arial" w:hAnsi="Arial" w:cs="Arial"/>
          <w:sz w:val="24"/>
          <w:szCs w:val="24"/>
          <w:u w:color="000000"/>
        </w:rPr>
        <w:t>0. P</w:t>
      </w:r>
      <w:r w:rsidR="00DE5DF4" w:rsidRPr="00B46642">
        <w:rPr>
          <w:rFonts w:ascii="Arial" w:hAnsi="Arial" w:cs="Arial"/>
          <w:sz w:val="24"/>
          <w:szCs w:val="24"/>
          <w:u w:color="000000"/>
        </w:rPr>
        <w:t xml:space="preserve">revalence of </w:t>
      </w:r>
      <w:r w:rsidR="0040401A">
        <w:rPr>
          <w:rFonts w:ascii="Arial" w:hAnsi="Arial" w:cs="Arial"/>
          <w:sz w:val="24"/>
          <w:szCs w:val="24"/>
        </w:rPr>
        <w:t>T2D</w:t>
      </w:r>
      <w:r w:rsidR="004B2E15">
        <w:rPr>
          <w:rFonts w:ascii="Arial" w:hAnsi="Arial" w:cs="Arial"/>
          <w:sz w:val="24"/>
          <w:szCs w:val="24"/>
          <w:u w:color="000000"/>
        </w:rPr>
        <w:t xml:space="preserve"> differed significantly</w:t>
      </w:r>
      <w:r w:rsidR="00DE5DF4" w:rsidRPr="00B46642">
        <w:rPr>
          <w:rFonts w:ascii="Arial" w:hAnsi="Arial" w:cs="Arial"/>
          <w:sz w:val="24"/>
          <w:szCs w:val="24"/>
          <w:u w:color="000000"/>
        </w:rPr>
        <w:t xml:space="preserve"> between ethnic groups (Table 2). The highest prevalence of</w:t>
      </w:r>
      <w:r w:rsidR="00237771" w:rsidRPr="00B46642">
        <w:rPr>
          <w:rFonts w:ascii="Arial" w:hAnsi="Arial" w:cs="Arial"/>
          <w:sz w:val="24"/>
          <w:szCs w:val="24"/>
          <w:u w:color="000000"/>
        </w:rPr>
        <w:t xml:space="preserve"> </w:t>
      </w:r>
      <w:r w:rsidR="0040401A">
        <w:rPr>
          <w:rFonts w:ascii="Arial" w:hAnsi="Arial" w:cs="Arial"/>
          <w:sz w:val="24"/>
          <w:szCs w:val="24"/>
        </w:rPr>
        <w:t>T2D</w:t>
      </w:r>
      <w:r w:rsidR="00237771" w:rsidRPr="00B46642">
        <w:rPr>
          <w:rFonts w:ascii="Arial" w:hAnsi="Arial" w:cs="Arial"/>
          <w:sz w:val="24"/>
          <w:szCs w:val="24"/>
          <w:u w:color="000000"/>
        </w:rPr>
        <w:t xml:space="preserve"> was observed in Asians (8</w:t>
      </w:r>
      <w:r w:rsidR="008C7E14">
        <w:rPr>
          <w:rFonts w:ascii="Arial" w:hAnsi="Arial" w:cs="Arial"/>
          <w:sz w:val="24"/>
          <w:szCs w:val="24"/>
          <w:u w:color="000000"/>
        </w:rPr>
        <w:t>.0</w:t>
      </w:r>
      <w:r w:rsidR="00237771" w:rsidRPr="00B46642">
        <w:rPr>
          <w:rFonts w:ascii="Arial" w:hAnsi="Arial" w:cs="Arial"/>
          <w:sz w:val="24"/>
          <w:szCs w:val="24"/>
          <w:u w:color="000000"/>
        </w:rPr>
        <w:t xml:space="preserve"> </w:t>
      </w:r>
      <w:r w:rsidR="008C7E14">
        <w:rPr>
          <w:rFonts w:ascii="Arial" w:hAnsi="Arial" w:cs="Arial"/>
          <w:sz w:val="24"/>
          <w:szCs w:val="24"/>
          <w:u w:color="000000"/>
        </w:rPr>
        <w:t>(</w:t>
      </w:r>
      <w:r w:rsidR="00DE5DF4" w:rsidRPr="00B46642">
        <w:rPr>
          <w:rFonts w:ascii="Arial" w:hAnsi="Arial" w:cs="Arial"/>
          <w:sz w:val="24"/>
          <w:szCs w:val="24"/>
          <w:u w:color="000000"/>
        </w:rPr>
        <w:t>6</w:t>
      </w:r>
      <w:r w:rsidR="00237771" w:rsidRPr="00B46642">
        <w:rPr>
          <w:rFonts w:ascii="Arial" w:hAnsi="Arial" w:cs="Arial"/>
          <w:sz w:val="24"/>
          <w:szCs w:val="24"/>
          <w:u w:color="000000"/>
        </w:rPr>
        <w:t>.2-</w:t>
      </w:r>
      <w:r w:rsidR="00DE5DF4" w:rsidRPr="00B46642">
        <w:rPr>
          <w:rFonts w:ascii="Arial" w:hAnsi="Arial" w:cs="Arial"/>
          <w:sz w:val="24"/>
          <w:szCs w:val="24"/>
          <w:u w:color="000000"/>
        </w:rPr>
        <w:t>9</w:t>
      </w:r>
      <w:r w:rsidR="00237771" w:rsidRPr="00B46642">
        <w:rPr>
          <w:rFonts w:ascii="Arial" w:hAnsi="Arial" w:cs="Arial"/>
          <w:sz w:val="24"/>
          <w:szCs w:val="24"/>
          <w:u w:color="000000"/>
        </w:rPr>
        <w:t>.</w:t>
      </w:r>
      <w:r w:rsidR="00DE5DF4" w:rsidRPr="00B46642">
        <w:rPr>
          <w:rFonts w:ascii="Arial" w:hAnsi="Arial" w:cs="Arial"/>
          <w:sz w:val="24"/>
          <w:szCs w:val="24"/>
          <w:u w:color="000000"/>
        </w:rPr>
        <w:t>6</w:t>
      </w:r>
      <w:r w:rsidR="008C7E14">
        <w:rPr>
          <w:rFonts w:ascii="Arial" w:hAnsi="Arial" w:cs="Arial"/>
          <w:sz w:val="24"/>
          <w:szCs w:val="24"/>
          <w:u w:color="000000"/>
        </w:rPr>
        <w:t>)</w:t>
      </w:r>
      <w:r w:rsidR="00237771" w:rsidRPr="00B46642">
        <w:rPr>
          <w:rFonts w:ascii="Arial" w:hAnsi="Arial" w:cs="Arial"/>
          <w:sz w:val="24"/>
          <w:szCs w:val="24"/>
          <w:u w:color="000000"/>
        </w:rPr>
        <w:t>/100,000) followed by the ‘Other’ (6</w:t>
      </w:r>
      <w:r w:rsidR="008C7E14">
        <w:rPr>
          <w:rFonts w:ascii="Arial" w:hAnsi="Arial" w:cs="Arial"/>
          <w:sz w:val="24"/>
          <w:szCs w:val="24"/>
          <w:u w:color="000000"/>
        </w:rPr>
        <w:t>.0</w:t>
      </w:r>
      <w:r w:rsidR="00237771" w:rsidRPr="00B46642">
        <w:rPr>
          <w:rFonts w:ascii="Arial" w:hAnsi="Arial" w:cs="Arial"/>
          <w:sz w:val="24"/>
          <w:szCs w:val="24"/>
          <w:u w:color="000000"/>
        </w:rPr>
        <w:t xml:space="preserve">, </w:t>
      </w:r>
      <w:r w:rsidR="008C7E14">
        <w:rPr>
          <w:rFonts w:ascii="Arial" w:hAnsi="Arial" w:cs="Arial"/>
          <w:sz w:val="24"/>
          <w:szCs w:val="24"/>
          <w:u w:color="000000"/>
        </w:rPr>
        <w:t>(</w:t>
      </w:r>
      <w:r w:rsidR="00DE5DF4" w:rsidRPr="00B46642">
        <w:rPr>
          <w:rFonts w:ascii="Arial" w:hAnsi="Arial" w:cs="Arial"/>
          <w:sz w:val="24"/>
          <w:szCs w:val="24"/>
          <w:u w:color="000000"/>
        </w:rPr>
        <w:t>2</w:t>
      </w:r>
      <w:r w:rsidR="00237771" w:rsidRPr="00B46642">
        <w:rPr>
          <w:rFonts w:ascii="Arial" w:hAnsi="Arial" w:cs="Arial"/>
          <w:sz w:val="24"/>
          <w:szCs w:val="24"/>
          <w:u w:color="000000"/>
        </w:rPr>
        <w:t>.9-</w:t>
      </w:r>
      <w:r w:rsidR="00DE5DF4" w:rsidRPr="00B46642">
        <w:rPr>
          <w:rFonts w:ascii="Arial" w:hAnsi="Arial" w:cs="Arial"/>
          <w:sz w:val="24"/>
          <w:szCs w:val="24"/>
          <w:u w:color="000000"/>
        </w:rPr>
        <w:t>11</w:t>
      </w:r>
      <w:r w:rsidR="00237771" w:rsidRPr="00B46642">
        <w:rPr>
          <w:rFonts w:ascii="Arial" w:hAnsi="Arial" w:cs="Arial"/>
          <w:sz w:val="24"/>
          <w:szCs w:val="24"/>
          <w:u w:color="000000"/>
        </w:rPr>
        <w:t>.</w:t>
      </w:r>
      <w:r w:rsidR="00DE5DF4" w:rsidRPr="00B46642">
        <w:rPr>
          <w:rFonts w:ascii="Arial" w:hAnsi="Arial" w:cs="Arial"/>
          <w:sz w:val="24"/>
          <w:szCs w:val="24"/>
          <w:u w:color="000000"/>
        </w:rPr>
        <w:t>6</w:t>
      </w:r>
      <w:r w:rsidR="008C7E14">
        <w:rPr>
          <w:rFonts w:ascii="Arial" w:hAnsi="Arial" w:cs="Arial"/>
          <w:sz w:val="24"/>
          <w:szCs w:val="24"/>
          <w:u w:color="000000"/>
        </w:rPr>
        <w:t>)</w:t>
      </w:r>
      <w:r w:rsidR="00DE5DF4" w:rsidRPr="00B46642">
        <w:rPr>
          <w:rFonts w:ascii="Arial" w:hAnsi="Arial" w:cs="Arial"/>
          <w:sz w:val="24"/>
          <w:szCs w:val="24"/>
          <w:u w:color="000000"/>
        </w:rPr>
        <w:t>/100</w:t>
      </w:r>
      <w:r w:rsidR="00237771" w:rsidRPr="00B46642">
        <w:rPr>
          <w:rFonts w:ascii="Arial" w:hAnsi="Arial" w:cs="Arial"/>
          <w:sz w:val="24"/>
          <w:szCs w:val="24"/>
          <w:u w:color="000000"/>
        </w:rPr>
        <w:t>,</w:t>
      </w:r>
      <w:r w:rsidR="00DE5DF4" w:rsidRPr="00B46642">
        <w:rPr>
          <w:rFonts w:ascii="Arial" w:hAnsi="Arial" w:cs="Arial"/>
          <w:sz w:val="24"/>
          <w:szCs w:val="24"/>
          <w:u w:color="000000"/>
        </w:rPr>
        <w:t>0</w:t>
      </w:r>
      <w:r w:rsidR="00237771" w:rsidRPr="00B46642">
        <w:rPr>
          <w:rFonts w:ascii="Arial" w:hAnsi="Arial" w:cs="Arial"/>
          <w:sz w:val="24"/>
          <w:szCs w:val="24"/>
          <w:u w:color="000000"/>
        </w:rPr>
        <w:t>00) and Mixed (</w:t>
      </w:r>
      <w:r w:rsidR="00DE5DF4" w:rsidRPr="00B46642">
        <w:rPr>
          <w:rFonts w:ascii="Arial" w:hAnsi="Arial" w:cs="Arial"/>
          <w:sz w:val="24"/>
          <w:szCs w:val="24"/>
          <w:u w:color="000000"/>
        </w:rPr>
        <w:t>3</w:t>
      </w:r>
      <w:r w:rsidR="00237771" w:rsidRPr="00B46642">
        <w:rPr>
          <w:rFonts w:ascii="Arial" w:hAnsi="Arial" w:cs="Arial"/>
          <w:sz w:val="24"/>
          <w:szCs w:val="24"/>
          <w:u w:color="000000"/>
        </w:rPr>
        <w:t xml:space="preserve">.8, </w:t>
      </w:r>
      <w:r w:rsidR="008C7E14">
        <w:rPr>
          <w:rFonts w:ascii="Arial" w:hAnsi="Arial" w:cs="Arial"/>
          <w:sz w:val="24"/>
          <w:szCs w:val="24"/>
          <w:u w:color="000000"/>
        </w:rPr>
        <w:t>(</w:t>
      </w:r>
      <w:r w:rsidR="00DE5DF4" w:rsidRPr="00B46642">
        <w:rPr>
          <w:rFonts w:ascii="Arial" w:hAnsi="Arial" w:cs="Arial"/>
          <w:sz w:val="24"/>
          <w:szCs w:val="24"/>
          <w:u w:color="000000"/>
        </w:rPr>
        <w:t>2</w:t>
      </w:r>
      <w:r w:rsidR="00237771" w:rsidRPr="00B46642">
        <w:rPr>
          <w:rFonts w:ascii="Arial" w:hAnsi="Arial" w:cs="Arial"/>
          <w:sz w:val="24"/>
          <w:szCs w:val="24"/>
          <w:u w:color="000000"/>
        </w:rPr>
        <w:t>.</w:t>
      </w:r>
      <w:r w:rsidR="00DE5DF4" w:rsidRPr="00B46642">
        <w:rPr>
          <w:rFonts w:ascii="Arial" w:hAnsi="Arial" w:cs="Arial"/>
          <w:sz w:val="24"/>
          <w:szCs w:val="24"/>
          <w:u w:color="000000"/>
        </w:rPr>
        <w:t>4</w:t>
      </w:r>
      <w:r w:rsidR="00237771" w:rsidRPr="00B46642">
        <w:rPr>
          <w:rFonts w:ascii="Arial" w:hAnsi="Arial" w:cs="Arial"/>
          <w:sz w:val="24"/>
          <w:szCs w:val="24"/>
          <w:u w:color="000000"/>
        </w:rPr>
        <w:t>-</w:t>
      </w:r>
      <w:r w:rsidR="00DE5DF4" w:rsidRPr="00B46642">
        <w:rPr>
          <w:rFonts w:ascii="Arial" w:hAnsi="Arial" w:cs="Arial"/>
          <w:sz w:val="24"/>
          <w:szCs w:val="24"/>
          <w:u w:color="000000"/>
        </w:rPr>
        <w:t>5</w:t>
      </w:r>
      <w:r w:rsidR="00237771" w:rsidRPr="00B46642">
        <w:rPr>
          <w:rFonts w:ascii="Arial" w:hAnsi="Arial" w:cs="Arial"/>
          <w:sz w:val="24"/>
          <w:szCs w:val="24"/>
          <w:u w:color="000000"/>
        </w:rPr>
        <w:t>.</w:t>
      </w:r>
      <w:r w:rsidR="00DE5DF4" w:rsidRPr="00B46642">
        <w:rPr>
          <w:rFonts w:ascii="Arial" w:hAnsi="Arial" w:cs="Arial"/>
          <w:sz w:val="24"/>
          <w:szCs w:val="24"/>
          <w:u w:color="000000"/>
        </w:rPr>
        <w:t>7</w:t>
      </w:r>
      <w:r w:rsidR="008C7E14">
        <w:rPr>
          <w:rFonts w:ascii="Arial" w:hAnsi="Arial" w:cs="Arial"/>
          <w:sz w:val="24"/>
          <w:szCs w:val="24"/>
          <w:u w:color="000000"/>
        </w:rPr>
        <w:t>)</w:t>
      </w:r>
      <w:r w:rsidR="00DE5DF4" w:rsidRPr="00B46642">
        <w:rPr>
          <w:rFonts w:ascii="Arial" w:hAnsi="Arial" w:cs="Arial"/>
          <w:sz w:val="24"/>
          <w:szCs w:val="24"/>
          <w:u w:color="000000"/>
        </w:rPr>
        <w:t>/100</w:t>
      </w:r>
      <w:r w:rsidR="00237771" w:rsidRPr="00B46642">
        <w:rPr>
          <w:rFonts w:ascii="Arial" w:hAnsi="Arial" w:cs="Arial"/>
          <w:sz w:val="24"/>
          <w:szCs w:val="24"/>
          <w:u w:color="000000"/>
        </w:rPr>
        <w:t>,00</w:t>
      </w:r>
      <w:r>
        <w:rPr>
          <w:rFonts w:ascii="Arial" w:hAnsi="Arial" w:cs="Arial"/>
          <w:sz w:val="24"/>
          <w:szCs w:val="24"/>
          <w:u w:color="000000"/>
        </w:rPr>
        <w:t>0) e</w:t>
      </w:r>
      <w:r w:rsidR="00D868E3">
        <w:rPr>
          <w:rFonts w:ascii="Arial" w:hAnsi="Arial" w:cs="Arial"/>
          <w:sz w:val="24"/>
          <w:szCs w:val="24"/>
          <w:u w:color="000000"/>
        </w:rPr>
        <w:t>thnic groups (Table 2).</w:t>
      </w:r>
      <w:r w:rsidR="009E1271">
        <w:rPr>
          <w:rFonts w:ascii="Arial" w:hAnsi="Arial" w:cs="Arial"/>
          <w:sz w:val="24"/>
          <w:szCs w:val="24"/>
          <w:u w:color="000000"/>
        </w:rPr>
        <w:t xml:space="preserve"> The</w:t>
      </w:r>
      <w:r w:rsidR="00D868E3">
        <w:rPr>
          <w:rFonts w:ascii="Arial" w:hAnsi="Arial" w:cs="Arial"/>
          <w:sz w:val="24"/>
          <w:szCs w:val="24"/>
          <w:u w:color="000000"/>
        </w:rPr>
        <w:t xml:space="preserve"> </w:t>
      </w:r>
      <w:r w:rsidR="00DE5DF4" w:rsidRPr="00B46642">
        <w:rPr>
          <w:rFonts w:ascii="Arial" w:hAnsi="Arial" w:cs="Arial"/>
          <w:sz w:val="24"/>
          <w:szCs w:val="24"/>
          <w:u w:color="000000"/>
        </w:rPr>
        <w:t>White</w:t>
      </w:r>
      <w:r w:rsidR="009E1271">
        <w:rPr>
          <w:rFonts w:ascii="Arial" w:hAnsi="Arial" w:cs="Arial"/>
          <w:sz w:val="24"/>
          <w:szCs w:val="24"/>
          <w:u w:color="000000"/>
        </w:rPr>
        <w:t xml:space="preserve"> group</w:t>
      </w:r>
      <w:r w:rsidR="00DE5DF4" w:rsidRPr="00B46642">
        <w:rPr>
          <w:rFonts w:ascii="Arial" w:hAnsi="Arial" w:cs="Arial"/>
          <w:sz w:val="24"/>
          <w:szCs w:val="24"/>
          <w:u w:color="000000"/>
        </w:rPr>
        <w:t xml:space="preserve"> had t</w:t>
      </w:r>
      <w:r w:rsidR="00237771" w:rsidRPr="00B46642">
        <w:rPr>
          <w:rFonts w:ascii="Arial" w:hAnsi="Arial" w:cs="Arial"/>
          <w:sz w:val="24"/>
          <w:szCs w:val="24"/>
          <w:u w:color="000000"/>
        </w:rPr>
        <w:t xml:space="preserve">he lowest prevalence of </w:t>
      </w:r>
      <w:r w:rsidR="0040401A">
        <w:rPr>
          <w:rFonts w:ascii="Arial" w:hAnsi="Arial" w:cs="Arial"/>
          <w:sz w:val="24"/>
          <w:szCs w:val="24"/>
        </w:rPr>
        <w:t>T2D</w:t>
      </w:r>
      <w:r w:rsidR="00237771" w:rsidRPr="00B46642">
        <w:rPr>
          <w:rFonts w:ascii="Arial" w:hAnsi="Arial" w:cs="Arial"/>
          <w:sz w:val="24"/>
          <w:szCs w:val="24"/>
          <w:u w:color="000000"/>
        </w:rPr>
        <w:t xml:space="preserve"> (</w:t>
      </w:r>
      <w:r w:rsidR="008E5B0B" w:rsidRPr="00B46642">
        <w:rPr>
          <w:rFonts w:ascii="Arial" w:hAnsi="Arial" w:cs="Arial"/>
          <w:sz w:val="24"/>
          <w:szCs w:val="24"/>
          <w:u w:color="000000"/>
        </w:rPr>
        <w:t>1.4</w:t>
      </w:r>
      <w:r w:rsidR="00237771" w:rsidRPr="00B46642">
        <w:rPr>
          <w:rFonts w:ascii="Arial" w:hAnsi="Arial" w:cs="Arial"/>
          <w:sz w:val="24"/>
          <w:szCs w:val="24"/>
          <w:u w:color="000000"/>
        </w:rPr>
        <w:t xml:space="preserve">, </w:t>
      </w:r>
      <w:r w:rsidR="008C7E14">
        <w:rPr>
          <w:rFonts w:ascii="Arial" w:hAnsi="Arial" w:cs="Arial"/>
          <w:sz w:val="24"/>
          <w:szCs w:val="24"/>
          <w:u w:color="000000"/>
        </w:rPr>
        <w:t>(</w:t>
      </w:r>
      <w:r w:rsidR="008E5B0B" w:rsidRPr="00B46642">
        <w:rPr>
          <w:rFonts w:ascii="Arial" w:hAnsi="Arial" w:cs="Arial"/>
          <w:sz w:val="24"/>
          <w:szCs w:val="24"/>
          <w:u w:color="000000"/>
        </w:rPr>
        <w:t>1.</w:t>
      </w:r>
      <w:r w:rsidR="00DE5DF4" w:rsidRPr="00B46642">
        <w:rPr>
          <w:rFonts w:ascii="Arial" w:hAnsi="Arial" w:cs="Arial"/>
          <w:sz w:val="24"/>
          <w:szCs w:val="24"/>
          <w:u w:color="000000"/>
        </w:rPr>
        <w:t>2</w:t>
      </w:r>
      <w:r w:rsidR="00237771" w:rsidRPr="00B46642">
        <w:rPr>
          <w:rFonts w:ascii="Arial" w:hAnsi="Arial" w:cs="Arial"/>
          <w:sz w:val="24"/>
          <w:szCs w:val="24"/>
          <w:u w:color="000000"/>
        </w:rPr>
        <w:t>-</w:t>
      </w:r>
      <w:r w:rsidR="008E5B0B" w:rsidRPr="00B46642">
        <w:rPr>
          <w:rFonts w:ascii="Arial" w:hAnsi="Arial" w:cs="Arial"/>
          <w:sz w:val="24"/>
          <w:szCs w:val="24"/>
          <w:u w:color="000000"/>
        </w:rPr>
        <w:t>1.7</w:t>
      </w:r>
      <w:r w:rsidR="008C7E14">
        <w:rPr>
          <w:rFonts w:ascii="Arial" w:hAnsi="Arial" w:cs="Arial"/>
          <w:sz w:val="24"/>
          <w:szCs w:val="24"/>
          <w:u w:color="000000"/>
        </w:rPr>
        <w:t>)</w:t>
      </w:r>
      <w:r w:rsidR="00DE5DF4" w:rsidRPr="00B46642">
        <w:rPr>
          <w:rFonts w:ascii="Arial" w:hAnsi="Arial" w:cs="Arial"/>
          <w:sz w:val="24"/>
          <w:szCs w:val="24"/>
          <w:u w:color="000000"/>
        </w:rPr>
        <w:t>/100</w:t>
      </w:r>
      <w:r w:rsidR="00237771" w:rsidRPr="00B46642">
        <w:rPr>
          <w:rFonts w:ascii="Arial" w:hAnsi="Arial" w:cs="Arial"/>
          <w:sz w:val="24"/>
          <w:szCs w:val="24"/>
          <w:u w:color="000000"/>
        </w:rPr>
        <w:t>,00</w:t>
      </w:r>
      <w:r w:rsidR="00DE5DF4" w:rsidRPr="00B46642">
        <w:rPr>
          <w:rFonts w:ascii="Arial" w:hAnsi="Arial" w:cs="Arial"/>
          <w:sz w:val="24"/>
          <w:szCs w:val="24"/>
          <w:u w:color="000000"/>
        </w:rPr>
        <w:t>0). Overall, females had a higher prevalen</w:t>
      </w:r>
      <w:r>
        <w:rPr>
          <w:rFonts w:ascii="Arial" w:hAnsi="Arial" w:cs="Arial"/>
          <w:sz w:val="24"/>
          <w:szCs w:val="24"/>
          <w:u w:color="000000"/>
        </w:rPr>
        <w:t>ce</w:t>
      </w:r>
      <w:r w:rsidR="00237771" w:rsidRPr="00B46642">
        <w:rPr>
          <w:rFonts w:ascii="Arial" w:hAnsi="Arial" w:cs="Arial"/>
          <w:sz w:val="24"/>
          <w:szCs w:val="24"/>
          <w:u w:color="000000"/>
        </w:rPr>
        <w:t xml:space="preserve"> compared to males (</w:t>
      </w:r>
      <w:r w:rsidR="00DE5DF4" w:rsidRPr="00B46642">
        <w:rPr>
          <w:rFonts w:ascii="Arial" w:hAnsi="Arial" w:cs="Arial"/>
          <w:sz w:val="24"/>
          <w:szCs w:val="24"/>
          <w:u w:color="000000"/>
        </w:rPr>
        <w:t>4</w:t>
      </w:r>
      <w:r w:rsidR="00237771" w:rsidRPr="00B46642">
        <w:rPr>
          <w:rFonts w:ascii="Arial" w:hAnsi="Arial" w:cs="Arial"/>
          <w:sz w:val="24"/>
          <w:szCs w:val="24"/>
          <w:u w:color="000000"/>
        </w:rPr>
        <w:t xml:space="preserve">.3 vs. </w:t>
      </w:r>
      <w:r w:rsidR="00DE5DF4" w:rsidRPr="00B46642">
        <w:rPr>
          <w:rFonts w:ascii="Arial" w:hAnsi="Arial" w:cs="Arial"/>
          <w:sz w:val="24"/>
          <w:szCs w:val="24"/>
          <w:u w:color="000000"/>
        </w:rPr>
        <w:t>1</w:t>
      </w:r>
      <w:r w:rsidR="00237771" w:rsidRPr="00B46642">
        <w:rPr>
          <w:rFonts w:ascii="Arial" w:hAnsi="Arial" w:cs="Arial"/>
          <w:sz w:val="24"/>
          <w:szCs w:val="24"/>
          <w:u w:color="000000"/>
        </w:rPr>
        <w:t>.</w:t>
      </w:r>
      <w:r w:rsidR="00DE5DF4" w:rsidRPr="00B46642">
        <w:rPr>
          <w:rFonts w:ascii="Arial" w:hAnsi="Arial" w:cs="Arial"/>
          <w:sz w:val="24"/>
          <w:szCs w:val="24"/>
          <w:u w:color="000000"/>
        </w:rPr>
        <w:t>5/100</w:t>
      </w:r>
      <w:r w:rsidR="00237771" w:rsidRPr="00B46642">
        <w:rPr>
          <w:rFonts w:ascii="Arial" w:hAnsi="Arial" w:cs="Arial"/>
          <w:sz w:val="24"/>
          <w:szCs w:val="24"/>
          <w:u w:color="000000"/>
        </w:rPr>
        <w:t>,00</w:t>
      </w:r>
      <w:r w:rsidR="00DE5DF4" w:rsidRPr="00B46642">
        <w:rPr>
          <w:rFonts w:ascii="Arial" w:hAnsi="Arial" w:cs="Arial"/>
          <w:sz w:val="24"/>
          <w:szCs w:val="24"/>
          <w:u w:color="000000"/>
        </w:rPr>
        <w:t xml:space="preserve">0, Table 2). The higher </w:t>
      </w:r>
      <w:r w:rsidR="00DE5DF4" w:rsidRPr="00B46642">
        <w:rPr>
          <w:rFonts w:ascii="Arial" w:hAnsi="Arial" w:cs="Arial"/>
          <w:sz w:val="24"/>
          <w:szCs w:val="24"/>
          <w:u w:color="000000"/>
        </w:rPr>
        <w:lastRenderedPageBreak/>
        <w:t xml:space="preserve">prevalence </w:t>
      </w:r>
      <w:r w:rsidR="00022F88">
        <w:rPr>
          <w:rFonts w:ascii="Arial" w:hAnsi="Arial" w:cs="Arial"/>
          <w:sz w:val="24"/>
          <w:szCs w:val="24"/>
          <w:u w:color="000000"/>
        </w:rPr>
        <w:t xml:space="preserve">point </w:t>
      </w:r>
      <w:r w:rsidR="00D525DD">
        <w:rPr>
          <w:rFonts w:ascii="Arial" w:hAnsi="Arial" w:cs="Arial"/>
          <w:sz w:val="24"/>
          <w:szCs w:val="24"/>
          <w:u w:color="000000"/>
        </w:rPr>
        <w:t xml:space="preserve">estimates </w:t>
      </w:r>
      <w:r w:rsidR="00D525DD" w:rsidRPr="00B46642">
        <w:rPr>
          <w:rFonts w:ascii="Arial" w:hAnsi="Arial" w:cs="Arial"/>
          <w:sz w:val="24"/>
          <w:szCs w:val="24"/>
          <w:u w:color="000000"/>
        </w:rPr>
        <w:t xml:space="preserve">of </w:t>
      </w:r>
      <w:r w:rsidR="00D525DD">
        <w:rPr>
          <w:rFonts w:ascii="Arial" w:hAnsi="Arial" w:cs="Arial"/>
          <w:sz w:val="24"/>
          <w:szCs w:val="24"/>
        </w:rPr>
        <w:t>T2D</w:t>
      </w:r>
      <w:r w:rsidR="00D525DD">
        <w:rPr>
          <w:rFonts w:ascii="Arial" w:hAnsi="Arial" w:cs="Arial"/>
          <w:sz w:val="24"/>
          <w:szCs w:val="24"/>
          <w:u w:color="000000"/>
        </w:rPr>
        <w:t xml:space="preserve"> in females were</w:t>
      </w:r>
      <w:r w:rsidR="00D868E3">
        <w:rPr>
          <w:rFonts w:ascii="Arial" w:hAnsi="Arial" w:cs="Arial"/>
          <w:sz w:val="24"/>
          <w:szCs w:val="24"/>
          <w:u w:color="000000"/>
        </w:rPr>
        <w:t xml:space="preserve"> observed</w:t>
      </w:r>
      <w:r w:rsidR="00DE5DF4" w:rsidRPr="00B46642">
        <w:rPr>
          <w:rFonts w:ascii="Arial" w:hAnsi="Arial" w:cs="Arial"/>
          <w:sz w:val="24"/>
          <w:szCs w:val="24"/>
          <w:u w:color="000000"/>
        </w:rPr>
        <w:t xml:space="preserve"> in all ethnic groups with the exception of the ‘Other’ g</w:t>
      </w:r>
      <w:r w:rsidR="0037533D" w:rsidRPr="00B46642">
        <w:rPr>
          <w:rFonts w:ascii="Arial" w:hAnsi="Arial" w:cs="Arial"/>
          <w:sz w:val="24"/>
          <w:szCs w:val="24"/>
          <w:u w:color="000000"/>
        </w:rPr>
        <w:t>roup (Table 2). The highest prevalence of</w:t>
      </w:r>
      <w:r w:rsidR="006F1413">
        <w:rPr>
          <w:rFonts w:ascii="Arial" w:hAnsi="Arial" w:cs="Arial"/>
          <w:sz w:val="24"/>
          <w:szCs w:val="24"/>
          <w:u w:color="000000"/>
        </w:rPr>
        <w:t xml:space="preserve"> </w:t>
      </w:r>
      <w:r w:rsidR="0040401A">
        <w:rPr>
          <w:rFonts w:ascii="Arial" w:hAnsi="Arial" w:cs="Arial"/>
          <w:sz w:val="24"/>
          <w:szCs w:val="24"/>
        </w:rPr>
        <w:t>T2D</w:t>
      </w:r>
      <w:r w:rsidR="00237771" w:rsidRPr="00B46642">
        <w:rPr>
          <w:rFonts w:ascii="Arial" w:hAnsi="Arial" w:cs="Arial"/>
          <w:sz w:val="24"/>
          <w:szCs w:val="24"/>
          <w:u w:color="000000"/>
        </w:rPr>
        <w:t xml:space="preserve"> was found in Asian females (</w:t>
      </w:r>
      <w:r w:rsidR="00DE5DF4" w:rsidRPr="00B46642">
        <w:rPr>
          <w:rFonts w:ascii="Arial" w:hAnsi="Arial" w:cs="Arial"/>
          <w:sz w:val="24"/>
          <w:szCs w:val="24"/>
          <w:u w:color="000000"/>
        </w:rPr>
        <w:t>1</w:t>
      </w:r>
      <w:r w:rsidR="00237771" w:rsidRPr="00B46642">
        <w:rPr>
          <w:rFonts w:ascii="Arial" w:hAnsi="Arial" w:cs="Arial"/>
          <w:sz w:val="24"/>
          <w:szCs w:val="24"/>
          <w:u w:color="000000"/>
        </w:rPr>
        <w:t>2</w:t>
      </w:r>
      <w:r w:rsidR="00C62500" w:rsidRPr="00B46642">
        <w:rPr>
          <w:rFonts w:ascii="Arial" w:hAnsi="Arial" w:cs="Arial"/>
          <w:sz w:val="24"/>
          <w:szCs w:val="24"/>
          <w:u w:color="000000"/>
        </w:rPr>
        <w:t>.</w:t>
      </w:r>
      <w:r w:rsidR="00237771" w:rsidRPr="00B46642">
        <w:rPr>
          <w:rFonts w:ascii="Arial" w:hAnsi="Arial" w:cs="Arial"/>
          <w:sz w:val="24"/>
          <w:szCs w:val="24"/>
          <w:u w:color="000000"/>
        </w:rPr>
        <w:t xml:space="preserve">2, </w:t>
      </w:r>
      <w:r w:rsidR="008C7E14">
        <w:rPr>
          <w:rFonts w:ascii="Arial" w:hAnsi="Arial" w:cs="Arial"/>
          <w:sz w:val="24"/>
          <w:szCs w:val="24"/>
          <w:u w:color="000000"/>
        </w:rPr>
        <w:t>(</w:t>
      </w:r>
      <w:r w:rsidR="00DE5DF4" w:rsidRPr="00B46642">
        <w:rPr>
          <w:rFonts w:ascii="Arial" w:hAnsi="Arial" w:cs="Arial"/>
          <w:sz w:val="24"/>
          <w:szCs w:val="24"/>
          <w:u w:color="000000"/>
        </w:rPr>
        <w:t>9</w:t>
      </w:r>
      <w:r w:rsidR="00237771" w:rsidRPr="00B46642">
        <w:rPr>
          <w:rFonts w:ascii="Arial" w:hAnsi="Arial" w:cs="Arial"/>
          <w:sz w:val="24"/>
          <w:szCs w:val="24"/>
          <w:u w:color="000000"/>
        </w:rPr>
        <w:t>.5-</w:t>
      </w:r>
      <w:r w:rsidR="00DE5DF4" w:rsidRPr="00B46642">
        <w:rPr>
          <w:rFonts w:ascii="Arial" w:hAnsi="Arial" w:cs="Arial"/>
          <w:sz w:val="24"/>
          <w:szCs w:val="24"/>
          <w:u w:color="000000"/>
        </w:rPr>
        <w:t>15</w:t>
      </w:r>
      <w:r w:rsidR="00237771" w:rsidRPr="00B46642">
        <w:rPr>
          <w:rFonts w:ascii="Arial" w:hAnsi="Arial" w:cs="Arial"/>
          <w:sz w:val="24"/>
          <w:szCs w:val="24"/>
          <w:u w:color="000000"/>
        </w:rPr>
        <w:t>.</w:t>
      </w:r>
      <w:r w:rsidR="00DE5DF4" w:rsidRPr="00B46642">
        <w:rPr>
          <w:rFonts w:ascii="Arial" w:hAnsi="Arial" w:cs="Arial"/>
          <w:sz w:val="24"/>
          <w:szCs w:val="24"/>
          <w:u w:color="000000"/>
        </w:rPr>
        <w:t>6</w:t>
      </w:r>
      <w:r w:rsidR="008C7E14">
        <w:rPr>
          <w:rFonts w:ascii="Arial" w:hAnsi="Arial" w:cs="Arial"/>
          <w:sz w:val="24"/>
          <w:szCs w:val="24"/>
          <w:u w:color="000000"/>
        </w:rPr>
        <w:t>)</w:t>
      </w:r>
      <w:r w:rsidR="00DE5DF4" w:rsidRPr="00B46642">
        <w:rPr>
          <w:rFonts w:ascii="Arial" w:hAnsi="Arial" w:cs="Arial"/>
          <w:sz w:val="24"/>
          <w:szCs w:val="24"/>
          <w:u w:color="000000"/>
        </w:rPr>
        <w:t>/100</w:t>
      </w:r>
      <w:r w:rsidR="00237771" w:rsidRPr="00B46642">
        <w:rPr>
          <w:rFonts w:ascii="Arial" w:hAnsi="Arial" w:cs="Arial"/>
          <w:sz w:val="24"/>
          <w:szCs w:val="24"/>
          <w:u w:color="000000"/>
        </w:rPr>
        <w:t>,00</w:t>
      </w:r>
      <w:r w:rsidR="00DE5DF4" w:rsidRPr="00B46642">
        <w:rPr>
          <w:rFonts w:ascii="Arial" w:hAnsi="Arial" w:cs="Arial"/>
          <w:sz w:val="24"/>
          <w:szCs w:val="24"/>
          <w:u w:color="000000"/>
        </w:rPr>
        <w:t>0), whereas White males h</w:t>
      </w:r>
      <w:r w:rsidR="00C62500" w:rsidRPr="00B46642">
        <w:rPr>
          <w:rFonts w:ascii="Arial" w:hAnsi="Arial" w:cs="Arial"/>
          <w:sz w:val="24"/>
          <w:szCs w:val="24"/>
          <w:u w:color="000000"/>
        </w:rPr>
        <w:t>ad the lo</w:t>
      </w:r>
      <w:r w:rsidR="006F1413">
        <w:rPr>
          <w:rFonts w:ascii="Arial" w:hAnsi="Arial" w:cs="Arial"/>
          <w:sz w:val="24"/>
          <w:szCs w:val="24"/>
          <w:u w:color="000000"/>
        </w:rPr>
        <w:t>west prevalence</w:t>
      </w:r>
      <w:r w:rsidR="00C62500" w:rsidRPr="00B46642">
        <w:rPr>
          <w:rFonts w:ascii="Arial" w:hAnsi="Arial" w:cs="Arial"/>
          <w:sz w:val="24"/>
          <w:szCs w:val="24"/>
          <w:u w:color="000000"/>
        </w:rPr>
        <w:t xml:space="preserve"> (0.6, </w:t>
      </w:r>
      <w:r w:rsidR="008C7E14">
        <w:rPr>
          <w:rFonts w:ascii="Arial" w:hAnsi="Arial" w:cs="Arial"/>
          <w:sz w:val="24"/>
          <w:szCs w:val="24"/>
          <w:u w:color="000000"/>
        </w:rPr>
        <w:t>(</w:t>
      </w:r>
      <w:r w:rsidR="00C62500" w:rsidRPr="00B46642">
        <w:rPr>
          <w:rFonts w:ascii="Arial" w:hAnsi="Arial" w:cs="Arial"/>
          <w:sz w:val="24"/>
          <w:szCs w:val="24"/>
          <w:u w:color="000000"/>
        </w:rPr>
        <w:t>0.4-0.</w:t>
      </w:r>
      <w:r w:rsidR="00DE5DF4" w:rsidRPr="00B46642">
        <w:rPr>
          <w:rFonts w:ascii="Arial" w:hAnsi="Arial" w:cs="Arial"/>
          <w:sz w:val="24"/>
          <w:szCs w:val="24"/>
          <w:u w:color="000000"/>
        </w:rPr>
        <w:t>9</w:t>
      </w:r>
      <w:r w:rsidR="008C7E14">
        <w:rPr>
          <w:rFonts w:ascii="Arial" w:hAnsi="Arial" w:cs="Arial"/>
          <w:sz w:val="24"/>
          <w:szCs w:val="24"/>
          <w:u w:color="000000"/>
        </w:rPr>
        <w:t>)</w:t>
      </w:r>
      <w:r w:rsidR="00DE5DF4" w:rsidRPr="00B46642">
        <w:rPr>
          <w:rFonts w:ascii="Arial" w:hAnsi="Arial" w:cs="Arial"/>
          <w:sz w:val="24"/>
          <w:szCs w:val="24"/>
          <w:u w:color="000000"/>
        </w:rPr>
        <w:t>/10</w:t>
      </w:r>
      <w:r w:rsidR="00237771" w:rsidRPr="00B46642">
        <w:rPr>
          <w:rFonts w:ascii="Arial" w:hAnsi="Arial" w:cs="Arial"/>
          <w:sz w:val="24"/>
          <w:szCs w:val="24"/>
          <w:u w:color="000000"/>
        </w:rPr>
        <w:t>0,0</w:t>
      </w:r>
      <w:r w:rsidR="00DE5DF4" w:rsidRPr="00B46642">
        <w:rPr>
          <w:rFonts w:ascii="Arial" w:hAnsi="Arial" w:cs="Arial"/>
          <w:sz w:val="24"/>
          <w:szCs w:val="24"/>
          <w:u w:color="000000"/>
        </w:rPr>
        <w:t xml:space="preserve">00), Table 2. </w:t>
      </w:r>
    </w:p>
    <w:p w14:paraId="7AD34EC2" w14:textId="77777777" w:rsidR="00DE5DF4" w:rsidRPr="00B46642" w:rsidRDefault="00DE5DF4" w:rsidP="00521CA1">
      <w:pPr>
        <w:spacing w:after="0" w:line="480" w:lineRule="auto"/>
        <w:rPr>
          <w:rFonts w:ascii="Arial" w:hAnsi="Arial" w:cs="Arial"/>
          <w:sz w:val="24"/>
          <w:szCs w:val="24"/>
          <w:u w:color="000000"/>
        </w:rPr>
      </w:pPr>
    </w:p>
    <w:p w14:paraId="17816130" w14:textId="77777777" w:rsidR="00DE5DF4" w:rsidRPr="00B46642" w:rsidRDefault="00DE5DF4" w:rsidP="00521CA1">
      <w:pPr>
        <w:spacing w:after="0" w:line="480" w:lineRule="auto"/>
        <w:rPr>
          <w:rFonts w:ascii="Arial" w:hAnsi="Arial" w:cs="Arial"/>
          <w:b/>
          <w:color w:val="000000"/>
          <w:sz w:val="24"/>
          <w:szCs w:val="24"/>
          <w:u w:color="000000"/>
        </w:rPr>
      </w:pPr>
      <w:r w:rsidRPr="00B46642">
        <w:rPr>
          <w:rFonts w:ascii="Arial" w:hAnsi="Arial" w:cs="Arial"/>
          <w:i/>
          <w:sz w:val="24"/>
          <w:szCs w:val="24"/>
          <w:u w:color="000000"/>
        </w:rPr>
        <w:t>Ethnic differences in glycaemic control</w:t>
      </w:r>
    </w:p>
    <w:p w14:paraId="597A39E4" w14:textId="77777777" w:rsidR="00DE5DF4" w:rsidRDefault="00480528" w:rsidP="00521CA1">
      <w:pPr>
        <w:spacing w:after="0" w:line="480" w:lineRule="auto"/>
        <w:rPr>
          <w:rStyle w:val="Hyperlink0"/>
          <w:rFonts w:ascii="Arial" w:hAnsi="Arial" w:cs="Arial"/>
          <w:color w:val="auto"/>
          <w:u w:val="none"/>
        </w:rPr>
      </w:pPr>
      <w:r>
        <w:rPr>
          <w:rStyle w:val="Hyperlink0"/>
          <w:rFonts w:ascii="Arial" w:hAnsi="Arial" w:cs="Arial"/>
          <w:color w:val="auto"/>
          <w:u w:val="none"/>
        </w:rPr>
        <w:t>Table 3 shows the results of</w:t>
      </w:r>
      <w:r w:rsidR="00DE5DF4" w:rsidRPr="00B46642">
        <w:rPr>
          <w:rStyle w:val="Hyperlink0"/>
          <w:rFonts w:ascii="Arial" w:hAnsi="Arial" w:cs="Arial"/>
          <w:color w:val="auto"/>
          <w:u w:val="none"/>
        </w:rPr>
        <w:t xml:space="preserve"> regression analysis. Univariate analysis revealed that the ’Mixed’ ethnic group had significantly higher </w:t>
      </w:r>
      <w:r w:rsidR="004D2A72">
        <w:rPr>
          <w:rStyle w:val="Hyperlink0"/>
          <w:rFonts w:ascii="Arial" w:hAnsi="Arial" w:cs="Arial"/>
          <w:color w:val="auto"/>
          <w:u w:val="none"/>
        </w:rPr>
        <w:t xml:space="preserve">mean </w:t>
      </w:r>
      <w:r w:rsidR="00DE5DF4" w:rsidRPr="00B46642">
        <w:rPr>
          <w:rStyle w:val="Hyperlink0"/>
          <w:rFonts w:ascii="Arial" w:hAnsi="Arial" w:cs="Arial"/>
          <w:color w:val="auto"/>
          <w:u w:val="none"/>
        </w:rPr>
        <w:t>HbA</w:t>
      </w:r>
      <w:r w:rsidR="00DE5DF4" w:rsidRPr="00045ADA">
        <w:rPr>
          <w:rStyle w:val="Hyperlink0"/>
          <w:rFonts w:ascii="Arial" w:hAnsi="Arial" w:cs="Arial"/>
          <w:color w:val="auto"/>
          <w:u w:val="none"/>
          <w:vertAlign w:val="subscript"/>
        </w:rPr>
        <w:t>1c</w:t>
      </w:r>
      <w:r w:rsidR="00DE5DF4" w:rsidRPr="00B46642">
        <w:rPr>
          <w:rStyle w:val="Hyperlink0"/>
          <w:rFonts w:ascii="Arial" w:hAnsi="Arial" w:cs="Arial"/>
          <w:color w:val="auto"/>
          <w:u w:val="none"/>
        </w:rPr>
        <w:t xml:space="preserve"> (</w:t>
      </w:r>
      <w:r w:rsidR="00B9567B">
        <w:rPr>
          <w:rStyle w:val="Hyperlink0"/>
          <w:rFonts w:ascii="Arial" w:hAnsi="Arial" w:cs="Arial"/>
          <w:color w:val="auto"/>
          <w:u w:val="none"/>
        </w:rPr>
        <w:t xml:space="preserve">9.8% </w:t>
      </w:r>
      <w:r w:rsidR="004D2A72">
        <w:rPr>
          <w:rStyle w:val="Hyperlink0"/>
          <w:rFonts w:ascii="Arial" w:hAnsi="Arial" w:cs="Arial"/>
          <w:color w:val="auto"/>
          <w:u w:val="none"/>
        </w:rPr>
        <w:t>(</w:t>
      </w:r>
      <w:r w:rsidR="00DE5DF4" w:rsidRPr="00B46642">
        <w:rPr>
          <w:rStyle w:val="Hyperlink0"/>
          <w:rFonts w:ascii="Arial" w:hAnsi="Arial" w:cs="Arial"/>
          <w:color w:val="auto"/>
          <w:u w:val="none"/>
        </w:rPr>
        <w:t>83mmol/mol</w:t>
      </w:r>
      <w:r w:rsidR="004D2A72">
        <w:rPr>
          <w:rStyle w:val="Hyperlink0"/>
          <w:rFonts w:ascii="Arial" w:hAnsi="Arial" w:cs="Arial"/>
          <w:color w:val="auto"/>
          <w:u w:val="none"/>
        </w:rPr>
        <w:t>)</w:t>
      </w:r>
      <w:r w:rsidR="00981094">
        <w:rPr>
          <w:rStyle w:val="Hyperlink0"/>
          <w:rFonts w:ascii="Arial" w:hAnsi="Arial" w:cs="Arial"/>
          <w:color w:val="auto"/>
          <w:u w:val="none"/>
        </w:rPr>
        <w:t>)</w:t>
      </w:r>
      <w:r w:rsidR="00DE5DF4" w:rsidRPr="00B46642">
        <w:rPr>
          <w:rStyle w:val="Hyperlink0"/>
          <w:rFonts w:ascii="Arial" w:hAnsi="Arial" w:cs="Arial"/>
          <w:color w:val="auto"/>
          <w:u w:val="none"/>
        </w:rPr>
        <w:t xml:space="preserve"> compared to all</w:t>
      </w:r>
      <w:r w:rsidR="00981094">
        <w:rPr>
          <w:rStyle w:val="Hyperlink0"/>
          <w:rFonts w:ascii="Arial" w:hAnsi="Arial" w:cs="Arial"/>
          <w:color w:val="auto"/>
          <w:u w:val="none"/>
        </w:rPr>
        <w:t xml:space="preserve"> other ethnic groups. D</w:t>
      </w:r>
      <w:r w:rsidR="00DE5DF4" w:rsidRPr="00B46642">
        <w:rPr>
          <w:rStyle w:val="Hyperlink0"/>
          <w:rFonts w:ascii="Arial" w:hAnsi="Arial" w:cs="Arial"/>
          <w:color w:val="auto"/>
          <w:u w:val="none"/>
        </w:rPr>
        <w:t>ifferences in mean HbA</w:t>
      </w:r>
      <w:r w:rsidR="00DE5DF4" w:rsidRPr="00045ADA">
        <w:rPr>
          <w:rStyle w:val="Hyperlink0"/>
          <w:rFonts w:ascii="Arial" w:hAnsi="Arial" w:cs="Arial"/>
          <w:color w:val="auto"/>
          <w:u w:val="none"/>
          <w:vertAlign w:val="subscript"/>
        </w:rPr>
        <w:t>1c</w:t>
      </w:r>
      <w:r w:rsidR="00DE5DF4" w:rsidRPr="00B46642">
        <w:rPr>
          <w:rStyle w:val="Hyperlink0"/>
          <w:rFonts w:ascii="Arial" w:hAnsi="Arial" w:cs="Arial"/>
          <w:b/>
          <w:u w:val="none"/>
        </w:rPr>
        <w:t xml:space="preserve"> </w:t>
      </w:r>
      <w:r w:rsidR="00DE5DF4" w:rsidRPr="00B46642">
        <w:rPr>
          <w:rStyle w:val="Hyperlink0"/>
          <w:rFonts w:ascii="Arial" w:hAnsi="Arial" w:cs="Arial"/>
          <w:color w:val="auto"/>
          <w:u w:val="none"/>
        </w:rPr>
        <w:t xml:space="preserve">were relatively small between the other ethnic groups. </w:t>
      </w:r>
      <w:r w:rsidR="00924401">
        <w:rPr>
          <w:rStyle w:val="Hyperlink0"/>
          <w:rFonts w:ascii="Arial" w:hAnsi="Arial" w:cs="Arial"/>
          <w:color w:val="auto"/>
          <w:u w:val="none"/>
        </w:rPr>
        <w:t xml:space="preserve">Additionally, the ‘Mixed’ ethnic group was the only group where the majority </w:t>
      </w:r>
      <w:r w:rsidR="002D14EA">
        <w:rPr>
          <w:rStyle w:val="Hyperlink0"/>
          <w:rFonts w:ascii="Arial" w:hAnsi="Arial" w:cs="Arial"/>
          <w:color w:val="auto"/>
          <w:u w:val="none"/>
        </w:rPr>
        <w:t>(67%) of</w:t>
      </w:r>
      <w:r w:rsidR="00924401">
        <w:rPr>
          <w:rStyle w:val="Hyperlink0"/>
          <w:rFonts w:ascii="Arial" w:hAnsi="Arial" w:cs="Arial"/>
          <w:color w:val="auto"/>
          <w:u w:val="none"/>
        </w:rPr>
        <w:t xml:space="preserve"> subjects were classified has having poor glycaemic control (</w:t>
      </w:r>
      <w:r w:rsidR="00924401" w:rsidRPr="00924401">
        <w:rPr>
          <w:rStyle w:val="Hyperlink0"/>
          <w:rFonts w:ascii="Arial" w:hAnsi="Arial" w:cs="Arial"/>
          <w:color w:val="auto"/>
          <w:u w:val="none"/>
        </w:rPr>
        <w:t>HbA1c</w:t>
      </w:r>
      <w:r w:rsidR="00924401">
        <w:rPr>
          <w:rStyle w:val="Hyperlink0"/>
          <w:rFonts w:ascii="Arial" w:hAnsi="Arial" w:cs="Arial"/>
          <w:color w:val="auto"/>
          <w:u w:val="none"/>
        </w:rPr>
        <w:t xml:space="preserve">≥58mmol/mol). </w:t>
      </w:r>
      <w:r w:rsidR="00DE5DF4" w:rsidRPr="00924401">
        <w:rPr>
          <w:rStyle w:val="Hyperlink0"/>
          <w:rFonts w:ascii="Arial" w:hAnsi="Arial" w:cs="Arial"/>
          <w:color w:val="auto"/>
          <w:u w:val="none"/>
        </w:rPr>
        <w:t>In</w:t>
      </w:r>
      <w:r w:rsidR="00DE5DF4" w:rsidRPr="00B46642">
        <w:rPr>
          <w:rStyle w:val="Hyperlink0"/>
          <w:rFonts w:ascii="Arial" w:hAnsi="Arial" w:cs="Arial"/>
          <w:color w:val="auto"/>
          <w:u w:val="none"/>
        </w:rPr>
        <w:t xml:space="preserve"> multivariab</w:t>
      </w:r>
      <w:r w:rsidR="00DB02B5">
        <w:rPr>
          <w:rStyle w:val="Hyperlink0"/>
          <w:rFonts w:ascii="Arial" w:hAnsi="Arial" w:cs="Arial"/>
          <w:color w:val="auto"/>
          <w:u w:val="none"/>
        </w:rPr>
        <w:t>le li</w:t>
      </w:r>
      <w:r w:rsidR="00981094">
        <w:rPr>
          <w:rStyle w:val="Hyperlink0"/>
          <w:rFonts w:ascii="Arial" w:hAnsi="Arial" w:cs="Arial"/>
          <w:color w:val="auto"/>
          <w:u w:val="none"/>
        </w:rPr>
        <w:t xml:space="preserve">near regression models, </w:t>
      </w:r>
      <w:r w:rsidR="00DE5DF4" w:rsidRPr="00B46642">
        <w:rPr>
          <w:rStyle w:val="Hyperlink0"/>
          <w:rFonts w:ascii="Arial" w:hAnsi="Arial" w:cs="Arial"/>
          <w:color w:val="auto"/>
          <w:u w:val="none"/>
        </w:rPr>
        <w:t>mixed ethnicity</w:t>
      </w:r>
      <w:r w:rsidR="00981094">
        <w:rPr>
          <w:rStyle w:val="Hyperlink0"/>
          <w:rFonts w:ascii="Arial" w:hAnsi="Arial" w:cs="Arial"/>
          <w:color w:val="auto"/>
          <w:u w:val="none"/>
        </w:rPr>
        <w:t xml:space="preserve"> children</w:t>
      </w:r>
      <w:r w:rsidR="00DE5DF4" w:rsidRPr="00B46642">
        <w:rPr>
          <w:rStyle w:val="Hyperlink0"/>
          <w:rFonts w:ascii="Arial" w:hAnsi="Arial" w:cs="Arial"/>
          <w:color w:val="auto"/>
          <w:u w:val="none"/>
        </w:rPr>
        <w:t xml:space="preserve"> were the only ethnic group to have statistically significant differences in mean HbA</w:t>
      </w:r>
      <w:r w:rsidR="00DE5DF4" w:rsidRPr="00045ADA">
        <w:rPr>
          <w:rStyle w:val="Hyperlink0"/>
          <w:rFonts w:ascii="Arial" w:hAnsi="Arial" w:cs="Arial"/>
          <w:color w:val="auto"/>
          <w:u w:val="none"/>
          <w:vertAlign w:val="subscript"/>
        </w:rPr>
        <w:t>1c</w:t>
      </w:r>
      <w:r w:rsidR="00DB02B5">
        <w:rPr>
          <w:rStyle w:val="Hyperlink0"/>
          <w:rFonts w:ascii="Arial" w:hAnsi="Arial" w:cs="Arial"/>
          <w:color w:val="auto"/>
          <w:u w:val="none"/>
        </w:rPr>
        <w:t xml:space="preserve"> compared to those</w:t>
      </w:r>
      <w:r w:rsidR="00DE5DF4" w:rsidRPr="00B46642">
        <w:rPr>
          <w:rStyle w:val="Hyperlink0"/>
          <w:rFonts w:ascii="Arial" w:hAnsi="Arial" w:cs="Arial"/>
          <w:color w:val="auto"/>
          <w:u w:val="none"/>
        </w:rPr>
        <w:t xml:space="preserve"> of White ethnicity. On average, HbA</w:t>
      </w:r>
      <w:r w:rsidR="00DE5DF4" w:rsidRPr="00045ADA">
        <w:rPr>
          <w:rStyle w:val="Hyperlink0"/>
          <w:rFonts w:ascii="Arial" w:hAnsi="Arial" w:cs="Arial"/>
          <w:color w:val="auto"/>
          <w:u w:val="none"/>
          <w:vertAlign w:val="subscript"/>
        </w:rPr>
        <w:t>1c</w:t>
      </w:r>
      <w:r w:rsidR="00DE5DF4" w:rsidRPr="00B46642">
        <w:rPr>
          <w:rStyle w:val="Hyperlink0"/>
          <w:rFonts w:ascii="Arial" w:hAnsi="Arial" w:cs="Arial"/>
          <w:color w:val="auto"/>
          <w:u w:val="none"/>
        </w:rPr>
        <w:t xml:space="preserve"> was </w:t>
      </w:r>
      <w:r w:rsidR="0049574D">
        <w:rPr>
          <w:rStyle w:val="Hyperlink0"/>
          <w:rFonts w:ascii="Arial" w:hAnsi="Arial" w:cs="Arial"/>
          <w:color w:val="auto"/>
          <w:u w:val="none"/>
        </w:rPr>
        <w:t xml:space="preserve">4.2% or </w:t>
      </w:r>
      <w:r w:rsidR="009E1271">
        <w:rPr>
          <w:rStyle w:val="Hyperlink0"/>
          <w:rFonts w:ascii="Arial" w:hAnsi="Arial" w:cs="Arial"/>
          <w:color w:val="auto"/>
          <w:u w:val="none"/>
        </w:rPr>
        <w:t>22.3</w:t>
      </w:r>
      <w:r w:rsidR="00DE5DF4" w:rsidRPr="00B46642">
        <w:rPr>
          <w:rStyle w:val="Hyperlink0"/>
          <w:rFonts w:ascii="Arial" w:hAnsi="Arial" w:cs="Arial"/>
          <w:color w:val="auto"/>
          <w:u w:val="none"/>
        </w:rPr>
        <w:t xml:space="preserve"> mmol/mol (</w:t>
      </w:r>
      <w:r w:rsidR="0049574D">
        <w:rPr>
          <w:rStyle w:val="Hyperlink0"/>
          <w:rFonts w:ascii="Arial" w:hAnsi="Arial" w:cs="Arial"/>
          <w:color w:val="auto"/>
          <w:u w:val="none"/>
        </w:rPr>
        <w:t xml:space="preserve">95% CI 3.1-5.2% or </w:t>
      </w:r>
      <w:r w:rsidR="009E1271">
        <w:rPr>
          <w:rStyle w:val="Hyperlink0"/>
          <w:rFonts w:ascii="Arial" w:hAnsi="Arial" w:cs="Arial"/>
          <w:color w:val="auto"/>
          <w:u w:val="none"/>
        </w:rPr>
        <w:t>10.9-33.7</w:t>
      </w:r>
      <w:r w:rsidR="0049574D">
        <w:rPr>
          <w:rStyle w:val="Hyperlink0"/>
          <w:rFonts w:ascii="Arial" w:hAnsi="Arial" w:cs="Arial"/>
          <w:color w:val="auto"/>
          <w:u w:val="none"/>
        </w:rPr>
        <w:t>mmol/mol</w:t>
      </w:r>
      <w:r w:rsidR="00DE5DF4" w:rsidRPr="00B46642">
        <w:rPr>
          <w:rStyle w:val="Hyperlink0"/>
          <w:rFonts w:ascii="Arial" w:hAnsi="Arial" w:cs="Arial"/>
          <w:color w:val="auto"/>
          <w:u w:val="none"/>
        </w:rPr>
        <w:t xml:space="preserve">) higher in the ’Mixed’ ethnic group compared to White group </w:t>
      </w:r>
      <w:r w:rsidR="007E65D3">
        <w:rPr>
          <w:rStyle w:val="Hyperlink0"/>
          <w:rFonts w:ascii="Arial" w:hAnsi="Arial" w:cs="Arial"/>
          <w:color w:val="auto"/>
          <w:u w:val="none"/>
        </w:rPr>
        <w:t xml:space="preserve">after adjustment for covariates </w:t>
      </w:r>
      <w:r w:rsidR="009E1271">
        <w:rPr>
          <w:rStyle w:val="Hyperlink0"/>
          <w:rFonts w:ascii="Arial" w:hAnsi="Arial" w:cs="Arial"/>
          <w:color w:val="auto"/>
          <w:u w:val="none"/>
        </w:rPr>
        <w:t>(Table 3). Asians and</w:t>
      </w:r>
      <w:r w:rsidR="00DE5DF4" w:rsidRPr="00B46642">
        <w:rPr>
          <w:rStyle w:val="Hyperlink0"/>
          <w:rFonts w:ascii="Arial" w:hAnsi="Arial" w:cs="Arial"/>
          <w:color w:val="auto"/>
          <w:u w:val="none"/>
        </w:rPr>
        <w:t xml:space="preserve"> the ’Other’ ethnic group also had higher mean HbA</w:t>
      </w:r>
      <w:r w:rsidR="00DE5DF4" w:rsidRPr="00045ADA">
        <w:rPr>
          <w:rStyle w:val="Hyperlink0"/>
          <w:rFonts w:ascii="Arial" w:hAnsi="Arial" w:cs="Arial"/>
          <w:color w:val="auto"/>
          <w:u w:val="none"/>
          <w:vertAlign w:val="subscript"/>
        </w:rPr>
        <w:t>1c</w:t>
      </w:r>
      <w:r w:rsidR="00981094">
        <w:rPr>
          <w:rStyle w:val="Hyperlink0"/>
          <w:rFonts w:ascii="Arial" w:hAnsi="Arial" w:cs="Arial"/>
          <w:color w:val="auto"/>
          <w:u w:val="none"/>
        </w:rPr>
        <w:t xml:space="preserve"> values</w:t>
      </w:r>
      <w:r w:rsidR="00DE5DF4" w:rsidRPr="00B46642">
        <w:rPr>
          <w:rStyle w:val="Hyperlink0"/>
          <w:rFonts w:ascii="Arial" w:hAnsi="Arial" w:cs="Arial"/>
          <w:color w:val="auto"/>
          <w:u w:val="none"/>
        </w:rPr>
        <w:t xml:space="preserve"> but these differenc</w:t>
      </w:r>
      <w:r w:rsidR="009E6981">
        <w:rPr>
          <w:rStyle w:val="Hyperlink0"/>
          <w:rFonts w:ascii="Arial" w:hAnsi="Arial" w:cs="Arial"/>
          <w:color w:val="auto"/>
          <w:u w:val="none"/>
        </w:rPr>
        <w:t>es were not statistically significant</w:t>
      </w:r>
      <w:r w:rsidR="00DE5DF4" w:rsidRPr="00B46642">
        <w:rPr>
          <w:rStyle w:val="Hyperlink0"/>
          <w:rFonts w:ascii="Arial" w:hAnsi="Arial" w:cs="Arial"/>
          <w:color w:val="auto"/>
          <w:u w:val="none"/>
        </w:rPr>
        <w:t xml:space="preserve"> (Table 3). </w:t>
      </w:r>
    </w:p>
    <w:p w14:paraId="410BB64C" w14:textId="77777777" w:rsidR="00BD4903" w:rsidRDefault="00BD4903" w:rsidP="00521CA1">
      <w:pPr>
        <w:spacing w:after="0" w:line="480" w:lineRule="auto"/>
        <w:rPr>
          <w:rStyle w:val="Hyperlink0"/>
          <w:rFonts w:ascii="Arial" w:hAnsi="Arial" w:cs="Arial"/>
          <w:color w:val="auto"/>
          <w:u w:val="none"/>
        </w:rPr>
      </w:pPr>
      <w:r w:rsidRPr="00B46642">
        <w:rPr>
          <w:rStyle w:val="Hyperlink0"/>
          <w:rFonts w:ascii="Arial" w:hAnsi="Arial" w:cs="Arial"/>
          <w:color w:val="auto"/>
          <w:u w:val="none"/>
        </w:rPr>
        <w:t>SES was not associated with glycaemic control in either univariate analysis or in the regression models.</w:t>
      </w:r>
    </w:p>
    <w:p w14:paraId="795D4C9C" w14:textId="77777777" w:rsidR="0072431F" w:rsidRPr="00B46642" w:rsidRDefault="0072431F" w:rsidP="00521CA1">
      <w:pPr>
        <w:spacing w:after="0" w:line="480" w:lineRule="auto"/>
        <w:rPr>
          <w:rStyle w:val="Hyperlink0"/>
          <w:rFonts w:ascii="Arial" w:hAnsi="Arial" w:cs="Arial"/>
          <w:color w:val="auto"/>
          <w:u w:val="none"/>
        </w:rPr>
      </w:pPr>
    </w:p>
    <w:p w14:paraId="0B50F60F" w14:textId="77777777" w:rsidR="00DE5DF4" w:rsidRPr="00B46642" w:rsidRDefault="00DE5DF4" w:rsidP="00521CA1">
      <w:pPr>
        <w:spacing w:after="0" w:line="480" w:lineRule="auto"/>
        <w:rPr>
          <w:rStyle w:val="Hyperlink0"/>
          <w:rFonts w:ascii="Arial" w:hAnsi="Arial" w:cs="Arial"/>
          <w:i/>
          <w:color w:val="auto"/>
          <w:u w:val="none"/>
        </w:rPr>
      </w:pPr>
      <w:r w:rsidRPr="00B46642">
        <w:rPr>
          <w:rStyle w:val="Hyperlink0"/>
          <w:rFonts w:ascii="Arial" w:hAnsi="Arial" w:cs="Arial"/>
          <w:i/>
          <w:color w:val="auto"/>
          <w:u w:val="none"/>
        </w:rPr>
        <w:t>Robustness checks</w:t>
      </w:r>
    </w:p>
    <w:p w14:paraId="3BFC5AD1" w14:textId="77777777" w:rsidR="00DE5DF4" w:rsidRPr="00B46642" w:rsidRDefault="00DE5DF4" w:rsidP="00521CA1">
      <w:pPr>
        <w:spacing w:after="0" w:line="480" w:lineRule="auto"/>
        <w:rPr>
          <w:rFonts w:ascii="Arial" w:hAnsi="Arial" w:cs="Arial"/>
          <w:b/>
          <w:color w:val="000000"/>
          <w:sz w:val="24"/>
          <w:szCs w:val="24"/>
          <w:u w:color="000000"/>
        </w:rPr>
      </w:pPr>
      <w:r w:rsidRPr="00B46642">
        <w:rPr>
          <w:rStyle w:val="Hyperlink0"/>
          <w:rFonts w:ascii="Arial" w:hAnsi="Arial" w:cs="Arial"/>
          <w:color w:val="auto"/>
          <w:u w:val="none"/>
        </w:rPr>
        <w:t>The observed higher mean HbA</w:t>
      </w:r>
      <w:r w:rsidRPr="00045ADA">
        <w:rPr>
          <w:rStyle w:val="Hyperlink0"/>
          <w:rFonts w:ascii="Arial" w:hAnsi="Arial" w:cs="Arial"/>
          <w:color w:val="auto"/>
          <w:u w:val="none"/>
          <w:vertAlign w:val="subscript"/>
        </w:rPr>
        <w:t>1c</w:t>
      </w:r>
      <w:r w:rsidR="003009E5">
        <w:rPr>
          <w:rStyle w:val="Hyperlink0"/>
          <w:rFonts w:ascii="Arial" w:hAnsi="Arial" w:cs="Arial"/>
          <w:color w:val="auto"/>
          <w:u w:val="none"/>
        </w:rPr>
        <w:t xml:space="preserve"> in </w:t>
      </w:r>
      <w:r w:rsidR="00981094">
        <w:rPr>
          <w:rStyle w:val="Hyperlink0"/>
          <w:rFonts w:ascii="Arial" w:hAnsi="Arial" w:cs="Arial"/>
          <w:color w:val="auto"/>
          <w:u w:val="none"/>
        </w:rPr>
        <w:t>‘</w:t>
      </w:r>
      <w:r w:rsidR="003009E5">
        <w:rPr>
          <w:rStyle w:val="Hyperlink0"/>
          <w:rFonts w:ascii="Arial" w:hAnsi="Arial" w:cs="Arial"/>
          <w:color w:val="auto"/>
          <w:u w:val="none"/>
        </w:rPr>
        <w:t>Mixed</w:t>
      </w:r>
      <w:r w:rsidR="00981094">
        <w:rPr>
          <w:rStyle w:val="Hyperlink0"/>
          <w:rFonts w:ascii="Arial" w:hAnsi="Arial" w:cs="Arial"/>
          <w:color w:val="auto"/>
          <w:u w:val="none"/>
        </w:rPr>
        <w:t>’ children</w:t>
      </w:r>
      <w:r w:rsidR="003009E5">
        <w:rPr>
          <w:rStyle w:val="Hyperlink0"/>
          <w:rFonts w:ascii="Arial" w:hAnsi="Arial" w:cs="Arial"/>
          <w:color w:val="auto"/>
          <w:u w:val="none"/>
        </w:rPr>
        <w:t xml:space="preserve"> </w:t>
      </w:r>
      <w:r w:rsidRPr="00B46642">
        <w:rPr>
          <w:rStyle w:val="Hyperlink0"/>
          <w:rFonts w:ascii="Arial" w:hAnsi="Arial" w:cs="Arial"/>
          <w:color w:val="auto"/>
          <w:u w:val="none"/>
        </w:rPr>
        <w:t xml:space="preserve">was </w:t>
      </w:r>
      <w:r w:rsidR="006E2A4C">
        <w:rPr>
          <w:rStyle w:val="Hyperlink0"/>
          <w:rFonts w:ascii="Arial" w:hAnsi="Arial" w:cs="Arial"/>
          <w:color w:val="auto"/>
          <w:u w:val="none"/>
        </w:rPr>
        <w:t xml:space="preserve">similar </w:t>
      </w:r>
      <w:r w:rsidR="00901092">
        <w:rPr>
          <w:rStyle w:val="Hyperlink0"/>
          <w:rFonts w:ascii="Arial" w:hAnsi="Arial" w:cs="Arial"/>
          <w:color w:val="auto"/>
          <w:u w:val="none"/>
        </w:rPr>
        <w:t xml:space="preserve">but </w:t>
      </w:r>
      <w:r w:rsidR="006E2A4C">
        <w:rPr>
          <w:rStyle w:val="Hyperlink0"/>
          <w:rFonts w:ascii="Arial" w:hAnsi="Arial" w:cs="Arial"/>
          <w:color w:val="auto"/>
          <w:u w:val="none"/>
        </w:rPr>
        <w:t>with</w:t>
      </w:r>
      <w:r w:rsidR="003009E5">
        <w:rPr>
          <w:rStyle w:val="Hyperlink0"/>
          <w:rFonts w:ascii="Arial" w:hAnsi="Arial" w:cs="Arial"/>
          <w:color w:val="auto"/>
          <w:u w:val="none"/>
        </w:rPr>
        <w:t xml:space="preserve"> a</w:t>
      </w:r>
      <w:r w:rsidR="006E2A4C">
        <w:rPr>
          <w:rStyle w:val="Hyperlink0"/>
          <w:rFonts w:ascii="Arial" w:hAnsi="Arial" w:cs="Arial"/>
          <w:color w:val="auto"/>
          <w:u w:val="none"/>
        </w:rPr>
        <w:t xml:space="preserve"> slightly attenuated point estimate (</w:t>
      </w:r>
      <w:r w:rsidR="00842E9E">
        <w:rPr>
          <w:rStyle w:val="Hyperlink0"/>
          <w:rFonts w:ascii="Arial" w:hAnsi="Arial" w:cs="Arial"/>
          <w:color w:val="auto"/>
          <w:u w:val="none"/>
        </w:rPr>
        <w:t xml:space="preserve">3.8% or </w:t>
      </w:r>
      <w:r w:rsidR="003009E5">
        <w:rPr>
          <w:rStyle w:val="Hyperlink0"/>
          <w:rFonts w:ascii="Arial" w:hAnsi="Arial" w:cs="Arial"/>
          <w:color w:val="auto"/>
          <w:u w:val="none"/>
        </w:rPr>
        <w:t>17.5</w:t>
      </w:r>
      <w:r w:rsidR="006E2A4C">
        <w:rPr>
          <w:rStyle w:val="Hyperlink0"/>
          <w:rFonts w:ascii="Arial" w:hAnsi="Arial" w:cs="Arial"/>
          <w:color w:val="auto"/>
          <w:u w:val="none"/>
        </w:rPr>
        <w:t xml:space="preserve">mmol/mol, </w:t>
      </w:r>
      <w:r w:rsidR="006B402A">
        <w:rPr>
          <w:rStyle w:val="Hyperlink0"/>
          <w:rFonts w:ascii="Arial" w:hAnsi="Arial" w:cs="Arial"/>
          <w:color w:val="auto"/>
          <w:u w:val="none"/>
        </w:rPr>
        <w:t xml:space="preserve">3-4.6% or </w:t>
      </w:r>
      <w:r w:rsidR="003009E5">
        <w:rPr>
          <w:rStyle w:val="Hyperlink0"/>
          <w:rFonts w:ascii="Arial" w:hAnsi="Arial" w:cs="Arial"/>
          <w:color w:val="auto"/>
          <w:u w:val="none"/>
        </w:rPr>
        <w:t>7.9-27.1</w:t>
      </w:r>
      <w:r w:rsidR="006E2A4C">
        <w:rPr>
          <w:rStyle w:val="Hyperlink0"/>
          <w:rFonts w:ascii="Arial" w:hAnsi="Arial" w:cs="Arial"/>
          <w:color w:val="auto"/>
          <w:u w:val="none"/>
        </w:rPr>
        <w:t>) and</w:t>
      </w:r>
      <w:r w:rsidRPr="00B46642">
        <w:rPr>
          <w:rStyle w:val="Hyperlink0"/>
          <w:rFonts w:ascii="Arial" w:hAnsi="Arial" w:cs="Arial"/>
          <w:color w:val="auto"/>
          <w:u w:val="none"/>
        </w:rPr>
        <w:t xml:space="preserve"> remained statistically significant in the regression model restricted to those with HbA</w:t>
      </w:r>
      <w:r w:rsidRPr="00045ADA">
        <w:rPr>
          <w:rStyle w:val="Hyperlink0"/>
          <w:rFonts w:ascii="Arial" w:hAnsi="Arial" w:cs="Arial"/>
          <w:color w:val="auto"/>
          <w:u w:val="none"/>
          <w:vertAlign w:val="subscript"/>
        </w:rPr>
        <w:t>1c</w:t>
      </w:r>
      <w:r w:rsidRPr="00B46642">
        <w:rPr>
          <w:rStyle w:val="Hyperlink0"/>
          <w:rFonts w:ascii="Arial" w:hAnsi="Arial" w:cs="Arial"/>
          <w:color w:val="auto"/>
          <w:u w:val="none"/>
        </w:rPr>
        <w:t>&lt;</w:t>
      </w:r>
      <w:r w:rsidR="008A51D3">
        <w:rPr>
          <w:rStyle w:val="Hyperlink0"/>
          <w:rFonts w:ascii="Arial" w:hAnsi="Arial" w:cs="Arial"/>
          <w:color w:val="auto"/>
          <w:u w:val="none"/>
        </w:rPr>
        <w:t>13.2% (</w:t>
      </w:r>
      <w:r w:rsidRPr="00B46642">
        <w:rPr>
          <w:rStyle w:val="Hyperlink0"/>
          <w:rFonts w:ascii="Arial" w:hAnsi="Arial" w:cs="Arial"/>
          <w:color w:val="auto"/>
          <w:u w:val="none"/>
        </w:rPr>
        <w:t>121mmol/mol</w:t>
      </w:r>
      <w:r w:rsidR="008A51D3">
        <w:rPr>
          <w:rStyle w:val="Hyperlink0"/>
          <w:rFonts w:ascii="Arial" w:hAnsi="Arial" w:cs="Arial"/>
          <w:color w:val="auto"/>
          <w:u w:val="none"/>
        </w:rPr>
        <w:t>)</w:t>
      </w:r>
      <w:r w:rsidR="00963B7F">
        <w:rPr>
          <w:rStyle w:val="Hyperlink0"/>
          <w:rFonts w:ascii="Arial" w:hAnsi="Arial" w:cs="Arial"/>
          <w:color w:val="auto"/>
          <w:u w:val="none"/>
        </w:rPr>
        <w:t xml:space="preserve">. </w:t>
      </w:r>
      <w:r w:rsidRPr="00B46642">
        <w:rPr>
          <w:rStyle w:val="Hyperlink0"/>
          <w:rFonts w:ascii="Arial" w:hAnsi="Arial" w:cs="Arial"/>
          <w:color w:val="auto"/>
          <w:u w:val="none"/>
        </w:rPr>
        <w:t>Repea</w:t>
      </w:r>
      <w:r w:rsidR="00B73284">
        <w:rPr>
          <w:rStyle w:val="Hyperlink0"/>
          <w:rFonts w:ascii="Arial" w:hAnsi="Arial" w:cs="Arial"/>
          <w:color w:val="auto"/>
          <w:u w:val="none"/>
        </w:rPr>
        <w:t>ting the analysis using</w:t>
      </w:r>
      <w:r w:rsidR="00093B8D">
        <w:rPr>
          <w:rStyle w:val="Hyperlink0"/>
          <w:rFonts w:ascii="Arial" w:hAnsi="Arial" w:cs="Arial"/>
          <w:color w:val="auto"/>
          <w:u w:val="none"/>
        </w:rPr>
        <w:t xml:space="preserve"> multi</w:t>
      </w:r>
      <w:r w:rsidRPr="00B46642">
        <w:rPr>
          <w:rStyle w:val="Hyperlink0"/>
          <w:rFonts w:ascii="Arial" w:hAnsi="Arial" w:cs="Arial"/>
          <w:color w:val="auto"/>
          <w:u w:val="none"/>
        </w:rPr>
        <w:t>level regression model</w:t>
      </w:r>
      <w:r w:rsidR="00B73284">
        <w:rPr>
          <w:rStyle w:val="Hyperlink0"/>
          <w:rFonts w:ascii="Arial" w:hAnsi="Arial" w:cs="Arial"/>
          <w:color w:val="auto"/>
          <w:u w:val="none"/>
        </w:rPr>
        <w:t>ling taking</w:t>
      </w:r>
      <w:r w:rsidRPr="00B46642">
        <w:rPr>
          <w:rStyle w:val="Hyperlink0"/>
          <w:rFonts w:ascii="Arial" w:hAnsi="Arial" w:cs="Arial"/>
          <w:color w:val="auto"/>
          <w:u w:val="none"/>
        </w:rPr>
        <w:t xml:space="preserve"> into </w:t>
      </w:r>
      <w:r w:rsidRPr="00B46642">
        <w:rPr>
          <w:rStyle w:val="Hyperlink0"/>
          <w:rFonts w:ascii="Arial" w:hAnsi="Arial" w:cs="Arial"/>
          <w:color w:val="auto"/>
          <w:u w:val="none"/>
        </w:rPr>
        <w:lastRenderedPageBreak/>
        <w:t>account</w:t>
      </w:r>
      <w:r w:rsidR="00187ED2">
        <w:rPr>
          <w:rStyle w:val="Hyperlink0"/>
          <w:rFonts w:ascii="Arial" w:hAnsi="Arial" w:cs="Arial"/>
          <w:color w:val="auto"/>
          <w:u w:val="none"/>
        </w:rPr>
        <w:t xml:space="preserve"> potential clustering at the clinic</w:t>
      </w:r>
      <w:r w:rsidRPr="00B46642">
        <w:rPr>
          <w:rStyle w:val="Hyperlink0"/>
          <w:rFonts w:ascii="Arial" w:hAnsi="Arial" w:cs="Arial"/>
          <w:color w:val="auto"/>
          <w:u w:val="none"/>
        </w:rPr>
        <w:t xml:space="preserve"> level made no difference to the conclusions</w:t>
      </w:r>
      <w:r w:rsidR="00963B7F">
        <w:rPr>
          <w:rStyle w:val="Hyperlink0"/>
          <w:rFonts w:ascii="Arial" w:hAnsi="Arial" w:cs="Arial"/>
          <w:color w:val="auto"/>
          <w:u w:val="none"/>
        </w:rPr>
        <w:t xml:space="preserve"> </w:t>
      </w:r>
      <w:r w:rsidR="00963B7F" w:rsidRPr="00B46642">
        <w:rPr>
          <w:rStyle w:val="Hyperlink0"/>
          <w:rFonts w:ascii="Arial" w:hAnsi="Arial" w:cs="Arial"/>
          <w:color w:val="auto"/>
          <w:u w:val="none"/>
        </w:rPr>
        <w:t>(Supplemental Table 1</w:t>
      </w:r>
      <w:r w:rsidR="00963B7F">
        <w:rPr>
          <w:rStyle w:val="Hyperlink0"/>
          <w:rFonts w:ascii="Arial" w:hAnsi="Arial" w:cs="Arial"/>
          <w:color w:val="auto"/>
          <w:u w:val="none"/>
        </w:rPr>
        <w:t>)</w:t>
      </w:r>
      <w:r w:rsidRPr="00B46642">
        <w:rPr>
          <w:rStyle w:val="Hyperlink0"/>
          <w:rFonts w:ascii="Arial" w:hAnsi="Arial" w:cs="Arial"/>
          <w:color w:val="auto"/>
          <w:u w:val="none"/>
        </w:rPr>
        <w:t>.</w:t>
      </w:r>
    </w:p>
    <w:p w14:paraId="5B34D4B2" w14:textId="77777777" w:rsidR="00DE5DF4" w:rsidRPr="00B46642" w:rsidRDefault="00DE5DF4" w:rsidP="00E76EAE">
      <w:pPr>
        <w:rPr>
          <w:rFonts w:ascii="Arial" w:hAnsi="Arial" w:cs="Arial"/>
          <w:b/>
          <w:sz w:val="24"/>
          <w:szCs w:val="24"/>
        </w:rPr>
      </w:pPr>
      <w:r w:rsidRPr="00B46642">
        <w:rPr>
          <w:rFonts w:ascii="Arial" w:hAnsi="Arial" w:cs="Arial"/>
          <w:b/>
          <w:color w:val="000000"/>
          <w:sz w:val="24"/>
          <w:szCs w:val="24"/>
          <w:u w:color="000000"/>
        </w:rPr>
        <w:br w:type="page"/>
      </w:r>
      <w:r w:rsidR="00967B6C">
        <w:rPr>
          <w:rFonts w:ascii="Arial" w:hAnsi="Arial" w:cs="Arial"/>
          <w:b/>
          <w:sz w:val="24"/>
          <w:szCs w:val="24"/>
        </w:rPr>
        <w:lastRenderedPageBreak/>
        <w:t>C</w:t>
      </w:r>
      <w:r w:rsidR="004337BA" w:rsidRPr="00827942">
        <w:rPr>
          <w:rFonts w:ascii="Arial" w:hAnsi="Arial" w:cs="Arial"/>
          <w:b/>
          <w:sz w:val="24"/>
          <w:szCs w:val="24"/>
        </w:rPr>
        <w:t>ONCLUSIONS</w:t>
      </w:r>
    </w:p>
    <w:p w14:paraId="14D0A987" w14:textId="77777777" w:rsidR="00DE5DF4" w:rsidRPr="00B46642" w:rsidRDefault="00DE5DF4" w:rsidP="00E76EAE">
      <w:pPr>
        <w:rPr>
          <w:rFonts w:ascii="Arial" w:hAnsi="Arial" w:cs="Arial"/>
          <w:b/>
          <w:sz w:val="24"/>
          <w:szCs w:val="24"/>
        </w:rPr>
      </w:pPr>
    </w:p>
    <w:p w14:paraId="240452FF" w14:textId="77777777" w:rsidR="00DE5DF4" w:rsidRPr="00B46642" w:rsidRDefault="00DE5DF4" w:rsidP="009E4DB1">
      <w:pPr>
        <w:spacing w:after="0" w:line="480" w:lineRule="auto"/>
        <w:rPr>
          <w:rFonts w:ascii="Arial" w:hAnsi="Arial" w:cs="Arial"/>
          <w:sz w:val="24"/>
          <w:szCs w:val="24"/>
        </w:rPr>
      </w:pPr>
      <w:r w:rsidRPr="00B46642">
        <w:rPr>
          <w:rFonts w:ascii="Arial" w:hAnsi="Arial" w:cs="Arial"/>
          <w:sz w:val="24"/>
          <w:szCs w:val="24"/>
        </w:rPr>
        <w:t xml:space="preserve">Using a near </w:t>
      </w:r>
      <w:r w:rsidR="00734C47">
        <w:rPr>
          <w:rFonts w:ascii="Arial" w:hAnsi="Arial" w:cs="Arial"/>
          <w:sz w:val="24"/>
          <w:szCs w:val="24"/>
        </w:rPr>
        <w:t>complete sample of all children</w:t>
      </w:r>
      <w:r w:rsidR="00827942">
        <w:rPr>
          <w:rFonts w:ascii="Arial" w:hAnsi="Arial" w:cs="Arial"/>
          <w:sz w:val="24"/>
          <w:szCs w:val="24"/>
        </w:rPr>
        <w:t xml:space="preserve"> </w:t>
      </w:r>
      <w:r w:rsidRPr="00B46642">
        <w:rPr>
          <w:rFonts w:ascii="Arial" w:hAnsi="Arial" w:cs="Arial"/>
          <w:sz w:val="24"/>
          <w:szCs w:val="24"/>
        </w:rPr>
        <w:t xml:space="preserve">with </w:t>
      </w:r>
      <w:r w:rsidR="000A2A49">
        <w:rPr>
          <w:rFonts w:ascii="Arial" w:hAnsi="Arial" w:cs="Arial"/>
          <w:sz w:val="24"/>
          <w:szCs w:val="24"/>
        </w:rPr>
        <w:t>T2D</w:t>
      </w:r>
      <w:r w:rsidRPr="00B46642">
        <w:rPr>
          <w:rFonts w:ascii="Arial" w:hAnsi="Arial" w:cs="Arial"/>
          <w:sz w:val="24"/>
          <w:szCs w:val="24"/>
        </w:rPr>
        <w:t xml:space="preserve"> in England and Wales</w:t>
      </w:r>
      <w:r w:rsidR="00827942">
        <w:rPr>
          <w:rFonts w:ascii="Arial" w:hAnsi="Arial" w:cs="Arial"/>
          <w:sz w:val="24"/>
          <w:szCs w:val="24"/>
        </w:rPr>
        <w:t xml:space="preserve"> in 2012/13</w:t>
      </w:r>
      <w:r w:rsidR="002A4D2B">
        <w:rPr>
          <w:rFonts w:ascii="Arial" w:hAnsi="Arial" w:cs="Arial"/>
          <w:sz w:val="24"/>
          <w:szCs w:val="24"/>
        </w:rPr>
        <w:t>,</w:t>
      </w:r>
      <w:r w:rsidR="00181ABF">
        <w:rPr>
          <w:rFonts w:ascii="Arial" w:hAnsi="Arial" w:cs="Arial"/>
          <w:sz w:val="24"/>
          <w:szCs w:val="24"/>
        </w:rPr>
        <w:t xml:space="preserve"> we found</w:t>
      </w:r>
      <w:r w:rsidR="003E4CED" w:rsidRPr="00B46642">
        <w:rPr>
          <w:rFonts w:ascii="Arial" w:hAnsi="Arial" w:cs="Arial"/>
          <w:sz w:val="24"/>
          <w:szCs w:val="24"/>
        </w:rPr>
        <w:t xml:space="preserve"> ethnic minority children</w:t>
      </w:r>
      <w:r w:rsidR="00331B39">
        <w:rPr>
          <w:rFonts w:ascii="Arial" w:hAnsi="Arial" w:cs="Arial"/>
          <w:sz w:val="24"/>
          <w:szCs w:val="24"/>
        </w:rPr>
        <w:t xml:space="preserve"> </w:t>
      </w:r>
      <w:r w:rsidR="003E4CED" w:rsidRPr="00B46642">
        <w:rPr>
          <w:rFonts w:ascii="Arial" w:hAnsi="Arial" w:cs="Arial"/>
          <w:sz w:val="24"/>
          <w:szCs w:val="24"/>
        </w:rPr>
        <w:t xml:space="preserve">had higher prevalence of </w:t>
      </w:r>
      <w:r w:rsidR="000A2A49">
        <w:rPr>
          <w:rFonts w:ascii="Arial" w:hAnsi="Arial" w:cs="Arial"/>
          <w:sz w:val="24"/>
          <w:szCs w:val="24"/>
        </w:rPr>
        <w:t>T2D</w:t>
      </w:r>
      <w:r w:rsidR="003E4CED" w:rsidRPr="00B46642">
        <w:rPr>
          <w:rFonts w:ascii="Arial" w:hAnsi="Arial" w:cs="Arial"/>
          <w:sz w:val="24"/>
          <w:szCs w:val="24"/>
        </w:rPr>
        <w:t xml:space="preserve"> compared to Whi</w:t>
      </w:r>
      <w:r w:rsidR="002A4D2B">
        <w:rPr>
          <w:rFonts w:ascii="Arial" w:hAnsi="Arial" w:cs="Arial"/>
          <w:sz w:val="24"/>
          <w:szCs w:val="24"/>
        </w:rPr>
        <w:t>te children</w:t>
      </w:r>
      <w:r w:rsidR="003E4CED" w:rsidRPr="00B46642">
        <w:rPr>
          <w:rFonts w:ascii="Arial" w:hAnsi="Arial" w:cs="Arial"/>
          <w:sz w:val="24"/>
          <w:szCs w:val="24"/>
        </w:rPr>
        <w:t>. Highest prevalence estimates w</w:t>
      </w:r>
      <w:r w:rsidR="00070CFB">
        <w:rPr>
          <w:rFonts w:ascii="Arial" w:hAnsi="Arial" w:cs="Arial"/>
          <w:sz w:val="24"/>
          <w:szCs w:val="24"/>
        </w:rPr>
        <w:t>ere observed in Asian and M</w:t>
      </w:r>
      <w:r w:rsidR="002F42A2">
        <w:rPr>
          <w:rFonts w:ascii="Arial" w:hAnsi="Arial" w:cs="Arial"/>
          <w:sz w:val="24"/>
          <w:szCs w:val="24"/>
        </w:rPr>
        <w:t>ixed-</w:t>
      </w:r>
      <w:r w:rsidR="003E4CED" w:rsidRPr="00B46642">
        <w:rPr>
          <w:rFonts w:ascii="Arial" w:hAnsi="Arial" w:cs="Arial"/>
          <w:sz w:val="24"/>
          <w:szCs w:val="24"/>
        </w:rPr>
        <w:t>ethnicity females</w:t>
      </w:r>
      <w:r w:rsidR="002F42A2">
        <w:rPr>
          <w:rFonts w:ascii="Arial" w:hAnsi="Arial" w:cs="Arial"/>
          <w:sz w:val="24"/>
          <w:szCs w:val="24"/>
        </w:rPr>
        <w:t>,</w:t>
      </w:r>
      <w:r w:rsidR="003E4CED" w:rsidRPr="00B46642">
        <w:rPr>
          <w:rFonts w:ascii="Arial" w:hAnsi="Arial" w:cs="Arial"/>
          <w:sz w:val="24"/>
          <w:szCs w:val="24"/>
        </w:rPr>
        <w:t xml:space="preserve"> who had a greater than five-fold and nearly two-fold increased prevalence of </w:t>
      </w:r>
      <w:r w:rsidR="000A2A49">
        <w:rPr>
          <w:rFonts w:ascii="Arial" w:hAnsi="Arial" w:cs="Arial"/>
          <w:sz w:val="24"/>
          <w:szCs w:val="24"/>
        </w:rPr>
        <w:t>T2D</w:t>
      </w:r>
      <w:r w:rsidR="003E4CED" w:rsidRPr="00B46642">
        <w:rPr>
          <w:rFonts w:ascii="Arial" w:hAnsi="Arial" w:cs="Arial"/>
          <w:sz w:val="24"/>
          <w:szCs w:val="24"/>
        </w:rPr>
        <w:t xml:space="preserve"> compared to White female children</w:t>
      </w:r>
      <w:r w:rsidR="00827942">
        <w:rPr>
          <w:rFonts w:ascii="Arial" w:hAnsi="Arial" w:cs="Arial"/>
          <w:sz w:val="24"/>
          <w:szCs w:val="24"/>
        </w:rPr>
        <w:t xml:space="preserve"> respectively</w:t>
      </w:r>
      <w:r w:rsidR="003E4CED" w:rsidRPr="00B46642">
        <w:rPr>
          <w:rFonts w:ascii="Arial" w:hAnsi="Arial" w:cs="Arial"/>
          <w:sz w:val="24"/>
          <w:szCs w:val="24"/>
        </w:rPr>
        <w:t xml:space="preserve">. </w:t>
      </w:r>
      <w:r w:rsidRPr="00B46642">
        <w:rPr>
          <w:rFonts w:ascii="Arial" w:hAnsi="Arial" w:cs="Arial"/>
          <w:sz w:val="24"/>
          <w:szCs w:val="24"/>
        </w:rPr>
        <w:t>Wit</w:t>
      </w:r>
      <w:r w:rsidR="00070CFB">
        <w:rPr>
          <w:rFonts w:ascii="Arial" w:hAnsi="Arial" w:cs="Arial"/>
          <w:sz w:val="24"/>
          <w:szCs w:val="24"/>
        </w:rPr>
        <w:t>h the exception of the M</w:t>
      </w:r>
      <w:r w:rsidRPr="00B46642">
        <w:rPr>
          <w:rFonts w:ascii="Arial" w:hAnsi="Arial" w:cs="Arial"/>
          <w:sz w:val="24"/>
          <w:szCs w:val="24"/>
        </w:rPr>
        <w:t>ixed ethnicity</w:t>
      </w:r>
      <w:r w:rsidR="00070CFB">
        <w:rPr>
          <w:rFonts w:ascii="Arial" w:hAnsi="Arial" w:cs="Arial"/>
          <w:sz w:val="24"/>
          <w:szCs w:val="24"/>
        </w:rPr>
        <w:t xml:space="preserve"> group</w:t>
      </w:r>
      <w:r w:rsidRPr="00B46642">
        <w:rPr>
          <w:rFonts w:ascii="Arial" w:hAnsi="Arial" w:cs="Arial"/>
          <w:sz w:val="24"/>
          <w:szCs w:val="24"/>
        </w:rPr>
        <w:t>, other ethnic minorities were not at increased risk for worse glycaemic</w:t>
      </w:r>
      <w:r w:rsidR="00070CFB">
        <w:rPr>
          <w:rFonts w:ascii="Arial" w:hAnsi="Arial" w:cs="Arial"/>
          <w:sz w:val="24"/>
          <w:szCs w:val="24"/>
        </w:rPr>
        <w:t xml:space="preserve"> control compared to the White group</w:t>
      </w:r>
      <w:r w:rsidR="00D22887">
        <w:rPr>
          <w:rFonts w:ascii="Arial" w:hAnsi="Arial" w:cs="Arial"/>
          <w:sz w:val="24"/>
          <w:szCs w:val="24"/>
        </w:rPr>
        <w:t>. T</w:t>
      </w:r>
      <w:r w:rsidRPr="00B46642">
        <w:rPr>
          <w:rFonts w:ascii="Arial" w:hAnsi="Arial" w:cs="Arial"/>
          <w:sz w:val="24"/>
          <w:szCs w:val="24"/>
        </w:rPr>
        <w:t>he</w:t>
      </w:r>
      <w:r w:rsidR="002D1A32">
        <w:rPr>
          <w:rFonts w:ascii="Arial" w:hAnsi="Arial" w:cs="Arial"/>
          <w:sz w:val="24"/>
          <w:szCs w:val="24"/>
        </w:rPr>
        <w:t xml:space="preserve"> Mixed ethnic group had</w:t>
      </w:r>
      <w:r w:rsidRPr="00B46642">
        <w:rPr>
          <w:rFonts w:ascii="Arial" w:hAnsi="Arial" w:cs="Arial"/>
          <w:sz w:val="24"/>
          <w:szCs w:val="24"/>
        </w:rPr>
        <w:t xml:space="preserve"> substantially higher mean HbA</w:t>
      </w:r>
      <w:r w:rsidRPr="00734C47">
        <w:rPr>
          <w:rFonts w:ascii="Arial" w:hAnsi="Arial" w:cs="Arial"/>
          <w:sz w:val="24"/>
          <w:szCs w:val="24"/>
          <w:vertAlign w:val="subscript"/>
        </w:rPr>
        <w:t xml:space="preserve">1c </w:t>
      </w:r>
      <w:r w:rsidRPr="00B46642">
        <w:rPr>
          <w:rFonts w:ascii="Arial" w:hAnsi="Arial" w:cs="Arial"/>
          <w:sz w:val="24"/>
          <w:szCs w:val="24"/>
        </w:rPr>
        <w:t>corresponding to ~1SD above the mean for the entire study pop</w:t>
      </w:r>
      <w:r w:rsidR="00016BB7">
        <w:rPr>
          <w:rFonts w:ascii="Arial" w:hAnsi="Arial" w:cs="Arial"/>
          <w:sz w:val="24"/>
          <w:szCs w:val="24"/>
        </w:rPr>
        <w:t>ulation. This was despite t</w:t>
      </w:r>
      <w:r w:rsidR="00380188">
        <w:rPr>
          <w:rFonts w:ascii="Arial" w:hAnsi="Arial" w:cs="Arial"/>
          <w:sz w:val="24"/>
          <w:szCs w:val="24"/>
        </w:rPr>
        <w:t>he M</w:t>
      </w:r>
      <w:r w:rsidRPr="00B46642">
        <w:rPr>
          <w:rFonts w:ascii="Arial" w:hAnsi="Arial" w:cs="Arial"/>
          <w:sz w:val="24"/>
          <w:szCs w:val="24"/>
        </w:rPr>
        <w:t>ixed ethnic group having the second lowest mean BM</w:t>
      </w:r>
      <w:r w:rsidR="0076252B">
        <w:rPr>
          <w:rFonts w:ascii="Arial" w:hAnsi="Arial" w:cs="Arial"/>
          <w:sz w:val="24"/>
          <w:szCs w:val="24"/>
        </w:rPr>
        <w:t>I compared to other groups</w:t>
      </w:r>
      <w:r w:rsidRPr="00B46642">
        <w:rPr>
          <w:rFonts w:ascii="Arial" w:hAnsi="Arial" w:cs="Arial"/>
          <w:sz w:val="24"/>
          <w:szCs w:val="24"/>
        </w:rPr>
        <w:t xml:space="preserve"> (Table 1).</w:t>
      </w:r>
    </w:p>
    <w:p w14:paraId="54F0C7E4" w14:textId="77777777" w:rsidR="00DE5DF4" w:rsidRPr="00B46642" w:rsidRDefault="00DE5DF4" w:rsidP="009E4DB1">
      <w:pPr>
        <w:spacing w:after="0" w:line="480" w:lineRule="auto"/>
        <w:rPr>
          <w:rFonts w:ascii="Arial" w:hAnsi="Arial" w:cs="Arial"/>
          <w:sz w:val="24"/>
          <w:szCs w:val="24"/>
        </w:rPr>
      </w:pPr>
    </w:p>
    <w:p w14:paraId="34316C11" w14:textId="77777777" w:rsidR="006D36B2" w:rsidRPr="006D36B2" w:rsidRDefault="00F03AEA" w:rsidP="006D36B2">
      <w:pPr>
        <w:spacing w:line="480" w:lineRule="auto"/>
        <w:rPr>
          <w:rFonts w:ascii="Arial" w:hAnsi="Arial" w:cs="Arial"/>
          <w:sz w:val="24"/>
          <w:szCs w:val="24"/>
        </w:rPr>
      </w:pPr>
      <w:r>
        <w:rPr>
          <w:rFonts w:ascii="Arial" w:hAnsi="Arial" w:cs="Arial"/>
          <w:sz w:val="24"/>
          <w:szCs w:val="24"/>
        </w:rPr>
        <w:t>This</w:t>
      </w:r>
      <w:r w:rsidR="00DE5DF4" w:rsidRPr="00B46642">
        <w:rPr>
          <w:rFonts w:ascii="Arial" w:hAnsi="Arial" w:cs="Arial"/>
          <w:sz w:val="24"/>
          <w:szCs w:val="24"/>
        </w:rPr>
        <w:t xml:space="preserve"> study is the first</w:t>
      </w:r>
      <w:r w:rsidR="00772E34">
        <w:rPr>
          <w:rFonts w:ascii="Arial" w:hAnsi="Arial" w:cs="Arial"/>
          <w:sz w:val="24"/>
          <w:szCs w:val="24"/>
        </w:rPr>
        <w:t xml:space="preserve"> to calculate the prevalence of</w:t>
      </w:r>
      <w:r w:rsidR="00DE5DF4" w:rsidRPr="00B46642">
        <w:rPr>
          <w:rFonts w:ascii="Arial" w:hAnsi="Arial" w:cs="Arial"/>
          <w:sz w:val="24"/>
          <w:szCs w:val="24"/>
        </w:rPr>
        <w:t xml:space="preserve"> </w:t>
      </w:r>
      <w:r w:rsidR="000A2D5D">
        <w:rPr>
          <w:rFonts w:ascii="Arial" w:hAnsi="Arial" w:cs="Arial"/>
          <w:sz w:val="24"/>
          <w:szCs w:val="24"/>
        </w:rPr>
        <w:t xml:space="preserve">paediatric </w:t>
      </w:r>
      <w:r w:rsidR="000A2A49">
        <w:rPr>
          <w:rFonts w:ascii="Arial" w:hAnsi="Arial" w:cs="Arial"/>
          <w:sz w:val="24"/>
          <w:szCs w:val="24"/>
        </w:rPr>
        <w:t>T2D</w:t>
      </w:r>
      <w:r w:rsidR="00EA009A">
        <w:rPr>
          <w:rFonts w:ascii="Arial" w:hAnsi="Arial" w:cs="Arial"/>
          <w:sz w:val="24"/>
          <w:szCs w:val="24"/>
        </w:rPr>
        <w:t xml:space="preserve"> in</w:t>
      </w:r>
      <w:r w:rsidR="00DE5DF4" w:rsidRPr="00B46642">
        <w:rPr>
          <w:rFonts w:ascii="Arial" w:hAnsi="Arial" w:cs="Arial"/>
          <w:sz w:val="24"/>
          <w:szCs w:val="24"/>
        </w:rPr>
        <w:t xml:space="preserve"> all major ethnic groups</w:t>
      </w:r>
      <w:r w:rsidR="00135262" w:rsidRPr="00B46642">
        <w:rPr>
          <w:rFonts w:ascii="Arial" w:hAnsi="Arial" w:cs="Arial"/>
          <w:sz w:val="24"/>
          <w:szCs w:val="24"/>
        </w:rPr>
        <w:t xml:space="preserve"> in England and Wales</w:t>
      </w:r>
      <w:r w:rsidR="007C5791">
        <w:rPr>
          <w:rFonts w:ascii="Arial" w:hAnsi="Arial" w:cs="Arial"/>
          <w:sz w:val="24"/>
          <w:szCs w:val="24"/>
        </w:rPr>
        <w:t>. T</w:t>
      </w:r>
      <w:r w:rsidR="00EA009A">
        <w:rPr>
          <w:rFonts w:ascii="Arial" w:hAnsi="Arial" w:cs="Arial"/>
          <w:sz w:val="24"/>
          <w:szCs w:val="24"/>
        </w:rPr>
        <w:t>wo previous studies</w:t>
      </w:r>
      <w:r w:rsidR="00DE5DF4" w:rsidRPr="00B46642">
        <w:rPr>
          <w:rFonts w:ascii="Arial" w:hAnsi="Arial" w:cs="Arial"/>
          <w:sz w:val="24"/>
          <w:szCs w:val="24"/>
        </w:rPr>
        <w:t xml:space="preserve"> analysed ethnic d</w:t>
      </w:r>
      <w:r w:rsidR="00772E34">
        <w:rPr>
          <w:rFonts w:ascii="Arial" w:hAnsi="Arial" w:cs="Arial"/>
          <w:sz w:val="24"/>
          <w:szCs w:val="24"/>
        </w:rPr>
        <w:t>i</w:t>
      </w:r>
      <w:r w:rsidR="000A2A49">
        <w:rPr>
          <w:rFonts w:ascii="Arial" w:hAnsi="Arial" w:cs="Arial"/>
          <w:sz w:val="24"/>
          <w:szCs w:val="24"/>
        </w:rPr>
        <w:t>fferences in T2D</w:t>
      </w:r>
      <w:r w:rsidR="00772E34">
        <w:rPr>
          <w:rFonts w:ascii="Arial" w:hAnsi="Arial" w:cs="Arial"/>
          <w:sz w:val="24"/>
          <w:szCs w:val="24"/>
        </w:rPr>
        <w:t xml:space="preserve"> prevalence</w:t>
      </w:r>
      <w:r w:rsidR="00DE5DF4" w:rsidRPr="00B46642">
        <w:rPr>
          <w:rFonts w:ascii="Arial" w:hAnsi="Arial" w:cs="Arial"/>
          <w:sz w:val="24"/>
          <w:szCs w:val="24"/>
        </w:rPr>
        <w:t xml:space="preserve"> in England and Wales using nationally representative data</w:t>
      </w:r>
      <w:r w:rsidR="006D36B2">
        <w:rPr>
          <w:rFonts w:ascii="Arial" w:hAnsi="Arial" w:cs="Arial"/>
          <w:sz w:val="24"/>
          <w:szCs w:val="24"/>
        </w:rPr>
        <w:t xml:space="preserve"> collected </w:t>
      </w:r>
      <w:r w:rsidR="00E56D46">
        <w:rPr>
          <w:rFonts w:ascii="Arial" w:hAnsi="Arial" w:cs="Arial"/>
          <w:sz w:val="24"/>
          <w:szCs w:val="24"/>
        </w:rPr>
        <w:t>by</w:t>
      </w:r>
      <w:r w:rsidR="006D36B2">
        <w:rPr>
          <w:rFonts w:ascii="Arial" w:hAnsi="Arial" w:cs="Arial"/>
          <w:sz w:val="24"/>
          <w:szCs w:val="24"/>
        </w:rPr>
        <w:t xml:space="preserve"> the British </w:t>
      </w:r>
      <w:r w:rsidR="006D36B2" w:rsidRPr="006D36B2">
        <w:rPr>
          <w:rFonts w:ascii="Arial" w:hAnsi="Arial" w:cs="Arial"/>
          <w:sz w:val="24"/>
          <w:szCs w:val="24"/>
        </w:rPr>
        <w:t>Paediatric Surveillance Unit</w:t>
      </w:r>
      <w:r w:rsidR="006D36B2">
        <w:rPr>
          <w:rFonts w:ascii="Arial" w:hAnsi="Arial" w:cs="Arial"/>
          <w:sz w:val="24"/>
          <w:szCs w:val="24"/>
        </w:rPr>
        <w:t xml:space="preserve"> (BPSU)</w:t>
      </w:r>
      <w:r>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PEVuZE5vdGU+PENpdGU+PEF1dGhvcj5IYWluZXM8L0F1dGhvcj48WWVhcj4yMDA3PC9ZZWFyPjxS
ZWNOdW0+MTc8L1JlY051bT48RGlzcGxheVRleHQ+KDE0LCAyNCk8L0Rpc3BsYXlUZXh0PjxyZWNv
cmQ+PHJlYy1udW1iZXI+MTc8L3JlYy1udW1iZXI+PGZvcmVpZ24ta2V5cz48a2V5IGFwcD0iRU4i
IGRiLWlkPSIycjV0MHdmem54c3h4emV2cnA3eHNwZWI1ZmZhZnA1MmU1c3YiIHRpbWVzdGFtcD0i
MTQ0MDY4ODcyMiI+MTc8L2tleT48L2ZvcmVpZ24ta2V5cz48cmVmLXR5cGUgbmFtZT0iSm91cm5h
bCBBcnRpY2xlIj4xNzwvcmVmLXR5cGU+PGNvbnRyaWJ1dG9ycz48YXV0aG9ycz48YXV0aG9yPkhh
aW5lcywgTC48L2F1dGhvcj48YXV0aG9yPldhbiwgSy4gQy48L2F1dGhvcj48YXV0aG9yPkx5bm4s
IFIuPC9hdXRob3I+PGF1dGhvcj5CYXJyZXR0LCBULiBHLjwvYXV0aG9yPjxhdXRob3I+U2hpZWxk
LCBKLiBQLjwvYXV0aG9yPjwvYXV0aG9ycz48L2NvbnRyaWJ1dG9ycz48YXV0aC1hZGRyZXNzPlJl
c2VhcmNoIERpdmlzaW9uLCBSb3lhbCBDb2xsZWdlIG9mIFBhZWRpYXRyaWNzIGFuZCBDaGlsZCBI
ZWFsdGgsIExvbmRvbiwgVUsuPC9hdXRoLWFkZHJlc3M+PHRpdGxlcz48dGl0bGU+UmlzaW5nIGlu
Y2lkZW5jZSBvZiB0eXBlIDIgZGlhYmV0ZXMgaW4gY2hpbGRyZW4gaW4gdGhlIFUuSzwvdGl0bGU+
PHNlY29uZGFyeS10aXRsZT5EaWFiZXRlcyBDYXJlPC9zZWNvbmRhcnktdGl0bGU+PC90aXRsZXM+
PHBlcmlvZGljYWw+PGZ1bGwtdGl0bGU+RGlhYmV0ZXMgQ2FyZTwvZnVsbC10aXRsZT48YWJici0x
PkRpYWJldGVzIENhcmU8L2FiYnItMT48L3BlcmlvZGljYWw+PHBhZ2VzPjEwOTctMTAxPC9wYWdl
cz48dm9sdW1lPjMwPC92b2x1bWU+PG51bWJlcj41PC9udW1iZXI+PGtleXdvcmRzPjxrZXl3b3Jk
PkFkb2xlc2NlbnQ8L2tleXdvcmQ+PGtleXdvcmQ+Q2hpbGQ8L2tleXdvcmQ+PGtleXdvcmQ+RGlh
YmV0ZXMgTWVsbGl0dXMsIFR5cGUgMS9lcGlkZW1pb2xvZ3k8L2tleXdvcmQ+PGtleXdvcmQ+RGlh
YmV0ZXMgTWVsbGl0dXMsIFR5cGUgMi8qZXBpZGVtaW9sb2d5PC9rZXl3b3JkPjxrZXl3b3JkPkRp
YWdub3NpcywgRGlmZmVyZW50aWFsPC9rZXl3b3JkPjxrZXl3b3JkPkdyZWF0IEJyaXRhaW4vZXBp
ZGVtaW9sb2d5PC9rZXl3b3JkPjxrZXl3b3JkPkh1bWFuczwva2V5d29yZD48a2V5d29yZD5JbmNp
ZGVuY2U8L2tleXdvcmQ+PC9rZXl3b3Jkcz48ZGF0ZXM+PHllYXI+MjAwNzwveWVhcj48cHViLWRh
dGVzPjxkYXRlPk1heTwvZGF0ZT48L3B1Yi1kYXRlcz48L2RhdGVzPjxpc2JuPjE5MzUtNTU0OCAo
RWxlY3Ryb25pYykmI3hEOzAxNDktNTk5MiAoTGlua2luZyk8L2lzYm4+PGFjY2Vzc2lvbi1udW0+
MTcyNTk0NzA8L2FjY2Vzc2lvbi1udW0+PHVybHM+PHJlbGF0ZWQtdXJscz48dXJsPmh0dHA6Ly93
d3cubmNiaS5ubG0ubmloLmdvdi9wdWJtZWQvMTcyNTk0NzA8L3VybD48L3JlbGF0ZWQtdXJscz48
L3VybHM+PGVsZWN0cm9uaWMtcmVzb3VyY2UtbnVtPjEwLjIzMzcvZGMwNi0xODEzPC9lbGVjdHJv
bmljLXJlc291cmNlLW51bT48L3JlY29yZD48L0NpdGU+PENpdGU+PEF1dGhvcj5FaHRpc2hhbTwv
QXV0aG9yPjxZZWFyPjIwMDQ8L1llYXI+PFJlY051bT4yMzwvUmVjTnVtPjxyZWNvcmQ+PHJlYy1u
dW1iZXI+MjM8L3JlYy1udW1iZXI+PGZvcmVpZ24ta2V5cz48a2V5IGFwcD0iRU4iIGRiLWlkPSIy
cjV0MHdmem54c3h4emV2cnA3eHNwZWI1ZmZhZnA1MmU1c3YiIHRpbWVzdGFtcD0iMTQ0MDc1OTA3
OCI+MjM8L2tleT48L2ZvcmVpZ24ta2V5cz48cmVmLXR5cGUgbmFtZT0iSm91cm5hbCBBcnRpY2xl
Ij4xNzwvcmVmLXR5cGU+PGNvbnRyaWJ1dG9ycz48YXV0aG9ycz48YXV0aG9yPkVodGlzaGFtLCBT
LjwvYXV0aG9yPjxhdXRob3I+SGF0dGVyc2xleSwgQS4gVC48L2F1dGhvcj48YXV0aG9yPkR1bmdl
ciwgRC4gQi48L2F1dGhvcj48YXV0aG9yPkJhcnJldHQsIFQuIEcuPC9hdXRob3I+PGF1dGhvcj5C
cml0aXNoIFNvY2lldHkgZm9yIFBhZWRpYXRyaWMsIEVuZG9jcmlub2xvZ3k8L2F1dGhvcj48YXV0
aG9yPkRpYWJldGVzIENsaW5pY2FsIFRyaWFscywgR3JvdXA8L2F1dGhvcj48L2F1dGhvcnM+PC9j
b250cmlidXRvcnM+PGF1dGgtYWRkcmVzcz5BY2FkZW1pYyBEZXBhcnRtZW50IG9mIFBhZWRpYXRy
aWNzIGFuZCBDaGlsZCBIZWFsdGgsIFVuaXZlcnNpdHkgb2YgQmlybWluZ2hhbSwgRWRnYmFzdG9u
LCBCaXJtaW5naGFtIEIxNSAyVFQsIFVLLjwvYXV0aC1hZGRyZXNzPjx0aXRsZXM+PHRpdGxlPkZp
cnN0IFVLIHN1cnZleSBvZiBwYWVkaWF0cmljIHR5cGUgMiBkaWFiZXRlcyBhbmQgTU9EWTwvdGl0
bGU+PHNlY29uZGFyeS10aXRsZT5BcmNoIERpcyBDaGlsZDwvc2Vjb25kYXJ5LXRpdGxlPjwvdGl0
bGVzPjxwZXJpb2RpY2FsPjxmdWxsLXRpdGxlPkFyY2ggRGlzIENoaWxkPC9mdWxsLXRpdGxlPjwv
cGVyaW9kaWNhbD48cGFnZXM+NTI2LTk8L3BhZ2VzPjx2b2x1bWU+ODk8L3ZvbHVtZT48bnVtYmVy
PjY8L251bWJlcj48a2V5d29yZHM+PGtleXdvcmQ+QWRvbGVzY2VudDwva2V5d29yZD48a2V5d29y
ZD5DaGlsZDwva2V5d29yZD48a2V5d29yZD5Dcm9zcy1TZWN0aW9uYWwgU3R1ZGllczwva2V5d29y
ZD48a2V5d29yZD5EYXRhIENvbGxlY3Rpb248L2tleXdvcmQ+PGtleXdvcmQ+RGlhYmV0ZXMgTWVs
bGl0dXMvZXBpZGVtaW9sb2d5PC9rZXl3b3JkPjxrZXl3b3JkPkRpYWJldGVzIE1lbGxpdHVzLCBU
eXBlIDIvKmVwaWRlbWlvbG9neTwva2V5d29yZD48a2V5d29yZD5FdGhuaWMgR3JvdXBzPC9rZXl3
b3JkPjxrZXl3b3JkPkZlbWFsZTwva2V5d29yZD48a2V5d29yZD5HcmVhdCBCcml0YWluL2VwaWRl
bWlvbG9neTwva2V5d29yZD48a2V5d29yZD5IZWFsdGggU3VydmV5czwva2V5d29yZD48a2V5d29y
ZD5IdW1hbnM8L2tleXdvcmQ+PGtleXdvcmQ+TWFsZTwva2V5d29yZD48a2V5d29yZD5PYmVzaXR5
PC9rZXl3b3JkPjxrZXl3b3JkPlF1ZXN0aW9ubmFpcmVzPC9rZXl3b3JkPjxrZXl3b3JkPlJpc2sg
RmFjdG9yczwva2V5d29yZD48L2tleXdvcmRzPjxkYXRlcz48eWVhcj4yMDA0PC95ZWFyPjxwdWIt
ZGF0ZXM+PGRhdGU+SnVuPC9kYXRlPjwvcHViLWRhdGVzPjwvZGF0ZXM+PGlzYm4+MTQ2OC0yMDQ0
IChFbGVjdHJvbmljKSYjeEQ7MDAwMy05ODg4IChMaW5raW5nKTwvaXNibj48YWNjZXNzaW9uLW51
bT4xNTE1NTM5NTwvYWNjZXNzaW9uLW51bT48dXJscz48cmVsYXRlZC11cmxzPjx1cmw+aHR0cDov
L3d3dy5uY2JpLm5sbS5uaWguZ292L3B1Ym1lZC8xNTE1NTM5NTwvdXJsPjwvcmVsYXRlZC11cmxz
PjwvdXJscz48Y3VzdG9tMj5QTUMxNzE5OTQ3PC9jdXN0b20yPjwvcmVjb3JkPjwvQ2l0ZT48L0Vu
ZE5vdGU+AG==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PEVuZE5vdGU+PENpdGU+PEF1dGhvcj5IYWluZXM8L0F1dGhvcj48WWVhcj4yMDA3PC9ZZWFyPjxS
ZWNOdW0+MTc8L1JlY051bT48RGlzcGxheVRleHQ+KDE0LCAyNCk8L0Rpc3BsYXlUZXh0PjxyZWNv
cmQ+PHJlYy1udW1iZXI+MTc8L3JlYy1udW1iZXI+PGZvcmVpZ24ta2V5cz48a2V5IGFwcD0iRU4i
IGRiLWlkPSIycjV0MHdmem54c3h4emV2cnA3eHNwZWI1ZmZhZnA1MmU1c3YiIHRpbWVzdGFtcD0i
MTQ0MDY4ODcyMiI+MTc8L2tleT48L2ZvcmVpZ24ta2V5cz48cmVmLXR5cGUgbmFtZT0iSm91cm5h
bCBBcnRpY2xlIj4xNzwvcmVmLXR5cGU+PGNvbnRyaWJ1dG9ycz48YXV0aG9ycz48YXV0aG9yPkhh
aW5lcywgTC48L2F1dGhvcj48YXV0aG9yPldhbiwgSy4gQy48L2F1dGhvcj48YXV0aG9yPkx5bm4s
IFIuPC9hdXRob3I+PGF1dGhvcj5CYXJyZXR0LCBULiBHLjwvYXV0aG9yPjxhdXRob3I+U2hpZWxk
LCBKLiBQLjwvYXV0aG9yPjwvYXV0aG9ycz48L2NvbnRyaWJ1dG9ycz48YXV0aC1hZGRyZXNzPlJl
c2VhcmNoIERpdmlzaW9uLCBSb3lhbCBDb2xsZWdlIG9mIFBhZWRpYXRyaWNzIGFuZCBDaGlsZCBI
ZWFsdGgsIExvbmRvbiwgVUsuPC9hdXRoLWFkZHJlc3M+PHRpdGxlcz48dGl0bGU+UmlzaW5nIGlu
Y2lkZW5jZSBvZiB0eXBlIDIgZGlhYmV0ZXMgaW4gY2hpbGRyZW4gaW4gdGhlIFUuSzwvdGl0bGU+
PHNlY29uZGFyeS10aXRsZT5EaWFiZXRlcyBDYXJlPC9zZWNvbmRhcnktdGl0bGU+PC90aXRsZXM+
PHBlcmlvZGljYWw+PGZ1bGwtdGl0bGU+RGlhYmV0ZXMgQ2FyZTwvZnVsbC10aXRsZT48YWJici0x
PkRpYWJldGVzIENhcmU8L2FiYnItMT48L3BlcmlvZGljYWw+PHBhZ2VzPjEwOTctMTAxPC9wYWdl
cz48dm9sdW1lPjMwPC92b2x1bWU+PG51bWJlcj41PC9udW1iZXI+PGtleXdvcmRzPjxrZXl3b3Jk
PkFkb2xlc2NlbnQ8L2tleXdvcmQ+PGtleXdvcmQ+Q2hpbGQ8L2tleXdvcmQ+PGtleXdvcmQ+RGlh
YmV0ZXMgTWVsbGl0dXMsIFR5cGUgMS9lcGlkZW1pb2xvZ3k8L2tleXdvcmQ+PGtleXdvcmQ+RGlh
YmV0ZXMgTWVsbGl0dXMsIFR5cGUgMi8qZXBpZGVtaW9sb2d5PC9rZXl3b3JkPjxrZXl3b3JkPkRp
YWdub3NpcywgRGlmZmVyZW50aWFsPC9rZXl3b3JkPjxrZXl3b3JkPkdyZWF0IEJyaXRhaW4vZXBp
ZGVtaW9sb2d5PC9rZXl3b3JkPjxrZXl3b3JkPkh1bWFuczwva2V5d29yZD48a2V5d29yZD5JbmNp
ZGVuY2U8L2tleXdvcmQ+PC9rZXl3b3Jkcz48ZGF0ZXM+PHllYXI+MjAwNzwveWVhcj48cHViLWRh
dGVzPjxkYXRlPk1heTwvZGF0ZT48L3B1Yi1kYXRlcz48L2RhdGVzPjxpc2JuPjE5MzUtNTU0OCAo
RWxlY3Ryb25pYykmI3hEOzAxNDktNTk5MiAoTGlua2luZyk8L2lzYm4+PGFjY2Vzc2lvbi1udW0+
MTcyNTk0NzA8L2FjY2Vzc2lvbi1udW0+PHVybHM+PHJlbGF0ZWQtdXJscz48dXJsPmh0dHA6Ly93
d3cubmNiaS5ubG0ubmloLmdvdi9wdWJtZWQvMTcyNTk0NzA8L3VybD48L3JlbGF0ZWQtdXJscz48
L3VybHM+PGVsZWN0cm9uaWMtcmVzb3VyY2UtbnVtPjEwLjIzMzcvZGMwNi0xODEzPC9lbGVjdHJv
bmljLXJlc291cmNlLW51bT48L3JlY29yZD48L0NpdGU+PENpdGU+PEF1dGhvcj5FaHRpc2hhbTwv
QXV0aG9yPjxZZWFyPjIwMDQ8L1llYXI+PFJlY051bT4yMzwvUmVjTnVtPjxyZWNvcmQ+PHJlYy1u
dW1iZXI+MjM8L3JlYy1udW1iZXI+PGZvcmVpZ24ta2V5cz48a2V5IGFwcD0iRU4iIGRiLWlkPSIy
cjV0MHdmem54c3h4emV2cnA3eHNwZWI1ZmZhZnA1MmU1c3YiIHRpbWVzdGFtcD0iMTQ0MDc1OTA3
OCI+MjM8L2tleT48L2ZvcmVpZ24ta2V5cz48cmVmLXR5cGUgbmFtZT0iSm91cm5hbCBBcnRpY2xl
Ij4xNzwvcmVmLXR5cGU+PGNvbnRyaWJ1dG9ycz48YXV0aG9ycz48YXV0aG9yPkVodGlzaGFtLCBT
LjwvYXV0aG9yPjxhdXRob3I+SGF0dGVyc2xleSwgQS4gVC48L2F1dGhvcj48YXV0aG9yPkR1bmdl
ciwgRC4gQi48L2F1dGhvcj48YXV0aG9yPkJhcnJldHQsIFQuIEcuPC9hdXRob3I+PGF1dGhvcj5C
cml0aXNoIFNvY2lldHkgZm9yIFBhZWRpYXRyaWMsIEVuZG9jcmlub2xvZ3k8L2F1dGhvcj48YXV0
aG9yPkRpYWJldGVzIENsaW5pY2FsIFRyaWFscywgR3JvdXA8L2F1dGhvcj48L2F1dGhvcnM+PC9j
b250cmlidXRvcnM+PGF1dGgtYWRkcmVzcz5BY2FkZW1pYyBEZXBhcnRtZW50IG9mIFBhZWRpYXRy
aWNzIGFuZCBDaGlsZCBIZWFsdGgsIFVuaXZlcnNpdHkgb2YgQmlybWluZ2hhbSwgRWRnYmFzdG9u
LCBCaXJtaW5naGFtIEIxNSAyVFQsIFVLLjwvYXV0aC1hZGRyZXNzPjx0aXRsZXM+PHRpdGxlPkZp
cnN0IFVLIHN1cnZleSBvZiBwYWVkaWF0cmljIHR5cGUgMiBkaWFiZXRlcyBhbmQgTU9EWTwvdGl0
bGU+PHNlY29uZGFyeS10aXRsZT5BcmNoIERpcyBDaGlsZDwvc2Vjb25kYXJ5LXRpdGxlPjwvdGl0
bGVzPjxwZXJpb2RpY2FsPjxmdWxsLXRpdGxlPkFyY2ggRGlzIENoaWxkPC9mdWxsLXRpdGxlPjwv
cGVyaW9kaWNhbD48cGFnZXM+NTI2LTk8L3BhZ2VzPjx2b2x1bWU+ODk8L3ZvbHVtZT48bnVtYmVy
PjY8L251bWJlcj48a2V5d29yZHM+PGtleXdvcmQ+QWRvbGVzY2VudDwva2V5d29yZD48a2V5d29y
ZD5DaGlsZDwva2V5d29yZD48a2V5d29yZD5Dcm9zcy1TZWN0aW9uYWwgU3R1ZGllczwva2V5d29y
ZD48a2V5d29yZD5EYXRhIENvbGxlY3Rpb248L2tleXdvcmQ+PGtleXdvcmQ+RGlhYmV0ZXMgTWVs
bGl0dXMvZXBpZGVtaW9sb2d5PC9rZXl3b3JkPjxrZXl3b3JkPkRpYWJldGVzIE1lbGxpdHVzLCBU
eXBlIDIvKmVwaWRlbWlvbG9neTwva2V5d29yZD48a2V5d29yZD5FdGhuaWMgR3JvdXBzPC9rZXl3
b3JkPjxrZXl3b3JkPkZlbWFsZTwva2V5d29yZD48a2V5d29yZD5HcmVhdCBCcml0YWluL2VwaWRl
bWlvbG9neTwva2V5d29yZD48a2V5d29yZD5IZWFsdGggU3VydmV5czwva2V5d29yZD48a2V5d29y
ZD5IdW1hbnM8L2tleXdvcmQ+PGtleXdvcmQ+TWFsZTwva2V5d29yZD48a2V5d29yZD5PYmVzaXR5
PC9rZXl3b3JkPjxrZXl3b3JkPlF1ZXN0aW9ubmFpcmVzPC9rZXl3b3JkPjxrZXl3b3JkPlJpc2sg
RmFjdG9yczwva2V5d29yZD48L2tleXdvcmRzPjxkYXRlcz48eWVhcj4yMDA0PC95ZWFyPjxwdWIt
ZGF0ZXM+PGRhdGU+SnVuPC9kYXRlPjwvcHViLWRhdGVzPjwvZGF0ZXM+PGlzYm4+MTQ2OC0yMDQ0
IChFbGVjdHJvbmljKSYjeEQ7MDAwMy05ODg4IChMaW5raW5nKTwvaXNibj48YWNjZXNzaW9uLW51
bT4xNTE1NTM5NTwvYWNjZXNzaW9uLW51bT48dXJscz48cmVsYXRlZC11cmxzPjx1cmw+aHR0cDov
L3d3dy5uY2JpLm5sbS5uaWguZ292L3B1Ym1lZC8xNTE1NTM5NTwvdXJsPjwvcmVsYXRlZC11cmxz
PjwvdXJscz48Y3VzdG9tMj5QTUMxNzE5OTQ3PC9jdXN0b20yPjwvcmVjb3JkPjwvQ2l0ZT48L0Vu
ZE5vdGU+AG==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(14, 24)</w:t>
      </w:r>
      <w:r w:rsidR="004337BA" w:rsidRPr="00B46642">
        <w:rPr>
          <w:rFonts w:ascii="Arial" w:hAnsi="Arial" w:cs="Arial"/>
          <w:sz w:val="24"/>
          <w:szCs w:val="24"/>
        </w:rPr>
        <w:fldChar w:fldCharType="end"/>
      </w:r>
      <w:r w:rsidR="00EA009A">
        <w:rPr>
          <w:rFonts w:ascii="Arial" w:hAnsi="Arial" w:cs="Arial"/>
          <w:sz w:val="24"/>
          <w:szCs w:val="24"/>
        </w:rPr>
        <w:t>. Ehtisham et al reported that</w:t>
      </w:r>
      <w:r w:rsidR="00DE5DF4" w:rsidRPr="00B46642">
        <w:rPr>
          <w:rFonts w:ascii="Arial" w:hAnsi="Arial" w:cs="Arial"/>
          <w:sz w:val="24"/>
          <w:szCs w:val="24"/>
        </w:rPr>
        <w:t xml:space="preserve"> South Asian chil</w:t>
      </w:r>
      <w:r w:rsidR="00772E34">
        <w:rPr>
          <w:rFonts w:ascii="Arial" w:hAnsi="Arial" w:cs="Arial"/>
          <w:sz w:val="24"/>
          <w:szCs w:val="24"/>
        </w:rPr>
        <w:t>dren had a higher prevalence</w:t>
      </w:r>
      <w:r w:rsidR="00DE5DF4" w:rsidRPr="00B46642">
        <w:rPr>
          <w:rFonts w:ascii="Arial" w:hAnsi="Arial" w:cs="Arial"/>
          <w:sz w:val="24"/>
          <w:szCs w:val="24"/>
        </w:rPr>
        <w:t xml:space="preserve"> com</w:t>
      </w:r>
      <w:r w:rsidR="00772E34">
        <w:rPr>
          <w:rFonts w:ascii="Arial" w:hAnsi="Arial" w:cs="Arial"/>
          <w:sz w:val="24"/>
          <w:szCs w:val="24"/>
        </w:rPr>
        <w:t>pared to White children but the</w:t>
      </w:r>
      <w:r w:rsidR="00BD06F1">
        <w:rPr>
          <w:rFonts w:ascii="Arial" w:hAnsi="Arial" w:cs="Arial"/>
          <w:sz w:val="24"/>
          <w:szCs w:val="24"/>
        </w:rPr>
        <w:t xml:space="preserve"> study was restricted to</w:t>
      </w:r>
      <w:r w:rsidR="00DE5DF4" w:rsidRPr="00B46642">
        <w:rPr>
          <w:rFonts w:ascii="Arial" w:hAnsi="Arial" w:cs="Arial"/>
          <w:sz w:val="24"/>
          <w:szCs w:val="24"/>
        </w:rPr>
        <w:t xml:space="preserve"> two ethnic groups. </w:t>
      </w:r>
      <w:r w:rsidR="001E0CC4" w:rsidRPr="00B46642">
        <w:rPr>
          <w:rFonts w:ascii="Arial" w:hAnsi="Arial" w:cs="Arial"/>
          <w:sz w:val="24"/>
          <w:szCs w:val="24"/>
        </w:rPr>
        <w:t>S</w:t>
      </w:r>
      <w:r w:rsidR="00C456B1">
        <w:rPr>
          <w:rFonts w:ascii="Arial" w:hAnsi="Arial" w:cs="Arial"/>
          <w:sz w:val="24"/>
          <w:szCs w:val="24"/>
        </w:rPr>
        <w:t>imilar to these studies, we</w:t>
      </w:r>
      <w:r w:rsidR="00AE0AB9">
        <w:rPr>
          <w:rFonts w:ascii="Arial" w:hAnsi="Arial" w:cs="Arial"/>
          <w:sz w:val="24"/>
          <w:szCs w:val="24"/>
        </w:rPr>
        <w:t xml:space="preserve"> found</w:t>
      </w:r>
      <w:r w:rsidR="001E0CC4" w:rsidRPr="00B46642">
        <w:rPr>
          <w:rFonts w:ascii="Arial" w:hAnsi="Arial" w:cs="Arial"/>
          <w:sz w:val="24"/>
          <w:szCs w:val="24"/>
        </w:rPr>
        <w:t xml:space="preserve"> the majority of </w:t>
      </w:r>
      <w:r w:rsidR="000A2A49">
        <w:rPr>
          <w:rFonts w:ascii="Arial" w:hAnsi="Arial" w:cs="Arial"/>
          <w:sz w:val="24"/>
          <w:szCs w:val="24"/>
        </w:rPr>
        <w:t>T2D</w:t>
      </w:r>
      <w:r w:rsidR="00EA009A">
        <w:rPr>
          <w:rFonts w:ascii="Arial" w:hAnsi="Arial" w:cs="Arial"/>
          <w:sz w:val="24"/>
          <w:szCs w:val="24"/>
        </w:rPr>
        <w:t xml:space="preserve"> cases were </w:t>
      </w:r>
      <w:r w:rsidR="001E0CC4" w:rsidRPr="00B46642">
        <w:rPr>
          <w:rFonts w:ascii="Arial" w:hAnsi="Arial" w:cs="Arial"/>
          <w:sz w:val="24"/>
          <w:szCs w:val="24"/>
        </w:rPr>
        <w:t>ethnic minority</w:t>
      </w:r>
      <w:r w:rsidR="00EA009A">
        <w:rPr>
          <w:rFonts w:ascii="Arial" w:hAnsi="Arial" w:cs="Arial"/>
          <w:sz w:val="24"/>
          <w:szCs w:val="24"/>
        </w:rPr>
        <w:t xml:space="preserve"> females</w:t>
      </w:r>
      <w:r w:rsidR="001E0CC4" w:rsidRPr="00B46642">
        <w:rPr>
          <w:rFonts w:ascii="Arial" w:hAnsi="Arial" w:cs="Arial"/>
          <w:sz w:val="24"/>
          <w:szCs w:val="24"/>
        </w:rPr>
        <w:t xml:space="preserve">. However, </w:t>
      </w:r>
      <w:r w:rsidR="007166CD">
        <w:rPr>
          <w:rFonts w:ascii="Arial" w:hAnsi="Arial" w:cs="Arial"/>
          <w:sz w:val="24"/>
          <w:szCs w:val="24"/>
        </w:rPr>
        <w:t xml:space="preserve">an alarming observation is the substantial </w:t>
      </w:r>
      <w:r w:rsidR="007166CD" w:rsidRPr="00B46642">
        <w:rPr>
          <w:rFonts w:ascii="Arial" w:hAnsi="Arial" w:cs="Arial"/>
          <w:sz w:val="24"/>
          <w:szCs w:val="24"/>
        </w:rPr>
        <w:t xml:space="preserve">15 fold </w:t>
      </w:r>
      <w:r w:rsidR="007166CD">
        <w:rPr>
          <w:rFonts w:ascii="Arial" w:hAnsi="Arial" w:cs="Arial"/>
          <w:sz w:val="24"/>
          <w:szCs w:val="24"/>
        </w:rPr>
        <w:t>inc</w:t>
      </w:r>
      <w:r w:rsidR="000A2A49">
        <w:rPr>
          <w:rFonts w:ascii="Arial" w:hAnsi="Arial" w:cs="Arial"/>
          <w:sz w:val="24"/>
          <w:szCs w:val="24"/>
        </w:rPr>
        <w:t>rease in overall T2D</w:t>
      </w:r>
      <w:r w:rsidR="007166CD">
        <w:rPr>
          <w:rFonts w:ascii="Arial" w:hAnsi="Arial" w:cs="Arial"/>
          <w:sz w:val="24"/>
          <w:szCs w:val="24"/>
        </w:rPr>
        <w:t xml:space="preserve"> prevalence </w:t>
      </w:r>
      <w:r w:rsidR="007166CD" w:rsidRPr="00B46642">
        <w:rPr>
          <w:rFonts w:ascii="Arial" w:hAnsi="Arial" w:cs="Arial"/>
          <w:sz w:val="24"/>
          <w:szCs w:val="24"/>
        </w:rPr>
        <w:t>from 0.2/100,000 in 2000 to 3/100,000 in 2012-13</w:t>
      </w:r>
      <w:r w:rsidR="007166CD">
        <w:rPr>
          <w:rFonts w:ascii="Arial" w:hAnsi="Arial" w:cs="Arial"/>
          <w:sz w:val="24"/>
          <w:szCs w:val="24"/>
        </w:rPr>
        <w:t xml:space="preserve"> in &lt;16 year-olds</w:t>
      </w:r>
      <w:r w:rsidR="004761BC">
        <w:rPr>
          <w:rFonts w:ascii="Arial" w:hAnsi="Arial" w:cs="Arial"/>
          <w:sz w:val="24"/>
          <w:szCs w:val="24"/>
        </w:rPr>
        <w:t xml:space="preserv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&lt;EndNote&gt;&lt;Cite&gt;&lt;Author&gt;Ehtisham&lt;/Author&gt;&lt;Year&gt;2004&lt;/Year&gt;&lt;RecNum&gt;23&lt;/RecNum&gt;&lt;DisplayText&gt;(24)&lt;/DisplayText&gt;&lt;record&gt;&lt;rec-number&gt;23&lt;/rec-number&gt;&lt;foreign-keys&gt;&lt;key app="EN" db-id="2r5t0wfznxsxxzevrp7xspeb5ffafp52e5sv" timestamp="1440759078"&gt;23&lt;/key&gt;&lt;/foreign-keys&gt;&lt;ref-type name="Journal Article"&gt;17&lt;/ref-type&gt;&lt;contributors&gt;&lt;authors&gt;&lt;author&gt;Ehtisham, S.&lt;/author&gt;&lt;author&gt;Hattersley, A. T.&lt;/author&gt;&lt;author&gt;Dunger, D. B.&lt;/author&gt;&lt;author&gt;Barrett, T. G.&lt;/author&gt;&lt;author&gt;British Society for Paediatric, Endocrinology&lt;/author&gt;&lt;author&gt;Diabetes Clinical Trials, Group&lt;/author&gt;&lt;/authors&gt;&lt;/contributors&gt;&lt;auth-address&gt;Academic Department of Paediatrics and Child Health, University of Birmingham, Edgbaston, Birmingham B15 2TT, UK.&lt;/auth-address&gt;&lt;titles&gt;&lt;title&gt;First UK survey of paediatric type 2 diabetes and MODY&lt;/title&gt;&lt;secondary-title&gt;Arch Dis Child&lt;/secondary-title&gt;&lt;/titles&gt;&lt;periodical&gt;&lt;full-title&gt;Arch Dis Child&lt;/full-title&gt;&lt;/periodical&gt;&lt;pages&gt;526-9&lt;/pages&gt;&lt;volume&gt;89&lt;/volume&gt;&lt;number&gt;6&lt;/number&gt;&lt;keywords&gt;&lt;keyword&gt;Adolescent&lt;/keyword&gt;&lt;keyword&gt;Child&lt;/keyword&gt;&lt;keyword&gt;Cross-Sectional Studies&lt;/keyword&gt;&lt;keyword&gt;Data Collection&lt;/keyword&gt;&lt;keyword&gt;Diabetes Mellitus/epidemiology&lt;/keyword&gt;&lt;keyword&gt;Diabetes Mellitus, Type 2/*epidemiology&lt;/keyword&gt;&lt;keyword&gt;Ethnic Groups&lt;/keyword&gt;&lt;keyword&gt;Female&lt;/keyword&gt;&lt;keyword&gt;Great Britain/epidemiology&lt;/keyword&gt;&lt;keyword&gt;Health Surveys&lt;/keyword&gt;&lt;keyword&gt;Humans&lt;/keyword&gt;&lt;keyword&gt;Male&lt;/keyword&gt;&lt;keyword&gt;Obesity&lt;/keyword&gt;&lt;keyword&gt;Questionnaires&lt;/keyword&gt;&lt;keyword&gt;Risk Factors&lt;/keyword&gt;&lt;/keywords&gt;&lt;dates&gt;&lt;year&gt;2004&lt;/year&gt;&lt;pub-dates&gt;&lt;date&gt;Jun&lt;/date&gt;&lt;/pub-dates&gt;&lt;/dates&gt;&lt;isbn&gt;1468-2044 (Electronic)&amp;#xD;0003-9888 (Linking)&lt;/isbn&gt;&lt;accession-num&gt;15155395&lt;/accession-num&gt;&lt;urls&gt;&lt;related-urls&gt;&lt;url&gt;http://www.ncbi.nlm.nih.gov/pubmed/15155395&lt;/url&gt;&lt;/related-urls&gt;&lt;/urls&gt;&lt;custom2&gt;PMC1719947&lt;/custom2&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(24)</w:t>
      </w:r>
      <w:r w:rsidR="004337BA" w:rsidRPr="00B46642">
        <w:rPr>
          <w:rFonts w:ascii="Arial" w:hAnsi="Arial" w:cs="Arial"/>
          <w:sz w:val="24"/>
          <w:szCs w:val="24"/>
        </w:rPr>
        <w:fldChar w:fldCharType="end"/>
      </w:r>
      <w:r w:rsidR="00DE5DF4" w:rsidRPr="00B46642">
        <w:rPr>
          <w:rFonts w:ascii="Arial" w:hAnsi="Arial" w:cs="Arial"/>
          <w:sz w:val="24"/>
          <w:szCs w:val="24"/>
        </w:rPr>
        <w:t>.</w:t>
      </w:r>
      <w:r w:rsidR="00E664DF">
        <w:rPr>
          <w:rFonts w:ascii="Arial" w:hAnsi="Arial" w:cs="Arial"/>
          <w:sz w:val="24"/>
          <w:szCs w:val="24"/>
        </w:rPr>
        <w:t xml:space="preserve"> </w:t>
      </w:r>
      <w:r w:rsidR="006D36B2">
        <w:rPr>
          <w:rFonts w:ascii="Arial" w:eastAsia="Times New Roman" w:hAnsi="Arial" w:cs="Arial"/>
          <w:bCs/>
          <w:sz w:val="24"/>
          <w:szCs w:val="24"/>
        </w:rPr>
        <w:t xml:space="preserve">BPSU surveys have high response rates (&gt;90%), </w:t>
      </w:r>
      <w:r w:rsidR="006D36B2" w:rsidRPr="006D36B2">
        <w:rPr>
          <w:rFonts w:ascii="Arial" w:eastAsia="Times New Roman" w:hAnsi="Arial" w:cs="Arial"/>
          <w:bCs/>
          <w:sz w:val="24"/>
          <w:szCs w:val="24"/>
        </w:rPr>
        <w:t>are considered to have high ascertainment rely</w:t>
      </w:r>
      <w:r w:rsidR="006D36B2">
        <w:rPr>
          <w:rFonts w:ascii="Arial" w:eastAsia="Times New Roman" w:hAnsi="Arial" w:cs="Arial"/>
          <w:bCs/>
          <w:sz w:val="24"/>
          <w:szCs w:val="24"/>
        </w:rPr>
        <w:t>ing</w:t>
      </w:r>
      <w:r w:rsidR="006D36B2" w:rsidRPr="006D36B2">
        <w:rPr>
          <w:rFonts w:ascii="Arial" w:eastAsia="Times New Roman" w:hAnsi="Arial" w:cs="Arial"/>
          <w:bCs/>
          <w:sz w:val="24"/>
          <w:szCs w:val="24"/>
        </w:rPr>
        <w:t xml:space="preserve"> on paediatricians</w:t>
      </w:r>
      <w:r w:rsidR="006D36B2">
        <w:rPr>
          <w:rFonts w:ascii="Arial" w:eastAsia="Times New Roman" w:hAnsi="Arial" w:cs="Arial"/>
          <w:bCs/>
          <w:sz w:val="24"/>
          <w:szCs w:val="24"/>
        </w:rPr>
        <w:t xml:space="preserve">’ </w:t>
      </w:r>
      <w:r w:rsidR="00C2242B">
        <w:rPr>
          <w:rFonts w:ascii="Arial" w:eastAsia="Times New Roman" w:hAnsi="Arial" w:cs="Arial"/>
          <w:bCs/>
          <w:sz w:val="24"/>
          <w:szCs w:val="24"/>
        </w:rPr>
        <w:t xml:space="preserve">and diabetes specialist nurses </w:t>
      </w:r>
      <w:r w:rsidR="006D36B2">
        <w:rPr>
          <w:rFonts w:ascii="Arial" w:eastAsia="Times New Roman" w:hAnsi="Arial" w:cs="Arial"/>
          <w:bCs/>
          <w:sz w:val="24"/>
          <w:szCs w:val="24"/>
        </w:rPr>
        <w:t>reporting</w:t>
      </w:r>
      <w:r w:rsidR="00C2242B">
        <w:rPr>
          <w:rFonts w:ascii="Arial" w:eastAsia="Times New Roman" w:hAnsi="Arial" w:cs="Arial"/>
          <w:bCs/>
          <w:sz w:val="24"/>
          <w:szCs w:val="24"/>
        </w:rPr>
        <w:t xml:space="preserve"> and are duplicated in countries around the world</w:t>
      </w:r>
      <w:r w:rsidR="00E16E7C">
        <w:rPr>
          <w:rFonts w:ascii="Arial" w:eastAsia="Times New Roman" w:hAnsi="Arial" w:cs="Arial"/>
          <w:bCs/>
          <w:sz w:val="24"/>
          <w:szCs w:val="24"/>
        </w:rPr>
        <w:t xml:space="preserve"> </w:t>
      </w:r>
      <w:r w:rsidR="00E16E7C">
        <w:rPr>
          <w:rFonts w:ascii="Arial" w:eastAsia="Times New Roman" w:hAnsi="Arial" w:cs="Arial"/>
          <w:bCs/>
          <w:sz w:val="24"/>
          <w:szCs w:val="24"/>
        </w:rPr>
        <w:fldChar w:fldCharType="begin"/>
      </w:r>
      <w:r w:rsidR="00E16E7C">
        <w:rPr>
          <w:rFonts w:ascii="Arial" w:eastAsia="Times New Roman" w:hAnsi="Arial" w:cs="Arial"/>
          <w:bCs/>
          <w:sz w:val="24"/>
          <w:szCs w:val="24"/>
        </w:rPr>
        <w:instrText xml:space="preserve"> ADDIN EN.CITE &lt;EndNote&gt;&lt;Cite&gt;&lt;Author&gt;Haines&lt;/Author&gt;&lt;Year&gt;2007&lt;/Year&gt;&lt;RecNum&gt;17&lt;/RecNum&gt;&lt;DisplayText&gt;(14)&lt;/DisplayText&gt;&lt;record&gt;&lt;rec-number&gt;17&lt;/rec-number&gt;&lt;foreign-keys&gt;&lt;key app="EN" db-id="2r5t0wfznxsxxzevrp7xspeb5ffafp52e5sv" timestamp="1440688722"&gt;17&lt;/key&gt;&lt;/foreign-keys&gt;&lt;ref-type name="Journal Article"&gt;17&lt;/ref-type&gt;&lt;contributors&gt;&lt;authors&gt;&lt;author&gt;Haines, L.&lt;/author&gt;&lt;author&gt;Wan, K. C.&lt;/author&gt;&lt;author&gt;Lynn, R.&lt;/author&gt;&lt;author&gt;Barrett, T. G.&lt;/author&gt;&lt;author&gt;Shield, J. P.&lt;/author&gt;&lt;/authors&gt;&lt;/contributors&gt;&lt;auth-address&gt;Research Division, Royal College of Paediatrics and Child Health, London, UK.&lt;/auth-address&gt;&lt;titles&gt;&lt;title&gt;Rising incidence of type 2 diabetes in children in the U.K&lt;/title&gt;&lt;secondary-title&gt;Diabetes Care&lt;/secondary-title&gt;&lt;/titles&gt;&lt;periodical&gt;&lt;full-title&gt;Diabetes Care&lt;/full-title&gt;&lt;abbr-1&gt;Diabetes Care&lt;/abbr-1&gt;&lt;/periodical&gt;&lt;pages&gt;1097-101&lt;/pages&gt;&lt;volume&gt;30&lt;/volume&gt;&lt;number&gt;5&lt;/number&gt;&lt;keywords&gt;&lt;keyword&gt;Adolescent&lt;/keyword&gt;&lt;keyword&gt;Child&lt;/keyword&gt;&lt;keyword&gt;Diabetes Mellitus, Type 1/epidemiology&lt;/keyword&gt;&lt;keyword&gt;Diabetes Mellitus, Type 2/*epidemiology&lt;/keyword&gt;&lt;keyword&gt;Diagnosis, Differential&lt;/keyword&gt;&lt;keyword&gt;Great Britain/epidemiology&lt;/keyword&gt;&lt;keyword&gt;Humans&lt;/keyword&gt;&lt;keyword&gt;Incidence&lt;/keyword&gt;&lt;/keywords&gt;&lt;dates&gt;&lt;year&gt;2007&lt;/year&gt;&lt;pub-dates&gt;&lt;date&gt;May&lt;/date&gt;&lt;/pub-dates&gt;&lt;/dates&gt;&lt;isbn&gt;1935-5548 (Electronic)&amp;#xD;0149-5992 (Linking)&lt;/isbn&gt;&lt;accession-num&gt;17259470&lt;/accession-num&gt;&lt;urls&gt;&lt;related-urls&gt;&lt;url&gt;http://www.ncbi.nlm.nih.gov/pubmed/17259470&lt;/url&gt;&lt;/related-urls&gt;&lt;/urls&gt;&lt;electronic-resource-num&gt;10.2337/dc06-1813&lt;/electronic-resource-num&gt;&lt;/record&gt;&lt;/Cite&gt;&lt;/EndNote&gt;</w:instrText>
      </w:r>
      <w:r w:rsidR="00E16E7C">
        <w:rPr>
          <w:rFonts w:ascii="Arial" w:eastAsia="Times New Roman" w:hAnsi="Arial" w:cs="Arial"/>
          <w:bCs/>
          <w:sz w:val="24"/>
          <w:szCs w:val="24"/>
        </w:rPr>
        <w:fldChar w:fldCharType="separate"/>
      </w:r>
      <w:r w:rsidR="00E16E7C">
        <w:rPr>
          <w:rFonts w:ascii="Arial" w:eastAsia="Times New Roman" w:hAnsi="Arial" w:cs="Arial"/>
          <w:bCs/>
          <w:noProof/>
          <w:sz w:val="24"/>
          <w:szCs w:val="24"/>
        </w:rPr>
        <w:t>(14)</w:t>
      </w:r>
      <w:r w:rsidR="00E16E7C">
        <w:rPr>
          <w:rFonts w:ascii="Arial" w:eastAsia="Times New Roman" w:hAnsi="Arial" w:cs="Arial"/>
          <w:bCs/>
          <w:sz w:val="24"/>
          <w:szCs w:val="24"/>
        </w:rPr>
        <w:fldChar w:fldCharType="end"/>
      </w:r>
      <w:r w:rsidR="006D36B2">
        <w:rPr>
          <w:rFonts w:ascii="Arial" w:eastAsia="Times New Roman" w:hAnsi="Arial" w:cs="Arial"/>
          <w:bCs/>
          <w:sz w:val="24"/>
          <w:szCs w:val="24"/>
        </w:rPr>
        <w:t xml:space="preserve">. Additionally, it would be unlikely that a </w:t>
      </w:r>
      <w:r w:rsidR="000A2A49">
        <w:rPr>
          <w:rFonts w:ascii="Arial" w:eastAsia="Times New Roman" w:hAnsi="Arial" w:cs="Arial"/>
          <w:bCs/>
          <w:sz w:val="24"/>
          <w:szCs w:val="24"/>
        </w:rPr>
        <w:t xml:space="preserve">child/young person with </w:t>
      </w:r>
      <w:r w:rsidR="000A2A49">
        <w:rPr>
          <w:rFonts w:ascii="Arial" w:hAnsi="Arial" w:cs="Arial"/>
          <w:sz w:val="24"/>
          <w:szCs w:val="24"/>
        </w:rPr>
        <w:t>T2D</w:t>
      </w:r>
      <w:r w:rsidR="006D36B2" w:rsidRPr="006D36B2">
        <w:rPr>
          <w:rFonts w:ascii="Arial" w:eastAsia="Times New Roman" w:hAnsi="Arial" w:cs="Arial"/>
          <w:bCs/>
          <w:sz w:val="24"/>
          <w:szCs w:val="24"/>
        </w:rPr>
        <w:t xml:space="preserve"> who would not be under the care of a </w:t>
      </w:r>
      <w:r w:rsidR="006D36B2" w:rsidRPr="006D36B2">
        <w:rPr>
          <w:rFonts w:ascii="Arial" w:eastAsia="Times New Roman" w:hAnsi="Arial" w:cs="Arial"/>
          <w:bCs/>
          <w:sz w:val="24"/>
          <w:szCs w:val="24"/>
        </w:rPr>
        <w:lastRenderedPageBreak/>
        <w:t>paediatrician early in the last decade</w:t>
      </w:r>
      <w:r w:rsidR="006D36B2">
        <w:rPr>
          <w:rFonts w:ascii="Arial" w:eastAsia="Times New Roman" w:hAnsi="Arial" w:cs="Arial"/>
          <w:bCs/>
          <w:sz w:val="24"/>
          <w:szCs w:val="24"/>
        </w:rPr>
        <w:t>, making the BPSU survey data comparable to the NPDA.</w:t>
      </w:r>
    </w:p>
    <w:p w14:paraId="670B93C7" w14:textId="77777777" w:rsidR="00DE5DF4" w:rsidRPr="00B46642" w:rsidRDefault="005E69B9" w:rsidP="006D36B2">
      <w:pPr>
        <w:spacing w:after="0" w:line="480" w:lineRule="auto"/>
        <w:rPr>
          <w:rFonts w:ascii="Arial" w:hAnsi="Arial" w:cs="Arial"/>
          <w:sz w:val="24"/>
          <w:szCs w:val="24"/>
        </w:rPr>
      </w:pPr>
      <w:r>
        <w:rPr>
          <w:rFonts w:ascii="Arial" w:hAnsi="Arial" w:cs="Arial"/>
          <w:sz w:val="24"/>
          <w:szCs w:val="24"/>
        </w:rPr>
        <w:t>Our results are consistent</w:t>
      </w:r>
      <w:r w:rsidR="00A77931">
        <w:rPr>
          <w:rFonts w:ascii="Arial" w:hAnsi="Arial" w:cs="Arial"/>
          <w:sz w:val="24"/>
          <w:szCs w:val="24"/>
        </w:rPr>
        <w:t xml:space="preserve"> with</w:t>
      </w:r>
      <w:r w:rsidR="003E78D5">
        <w:rPr>
          <w:rFonts w:ascii="Arial" w:hAnsi="Arial" w:cs="Arial"/>
          <w:sz w:val="24"/>
          <w:szCs w:val="24"/>
        </w:rPr>
        <w:t xml:space="preserve"> international studies</w:t>
      </w:r>
      <w:r>
        <w:rPr>
          <w:rFonts w:ascii="Arial" w:hAnsi="Arial" w:cs="Arial"/>
          <w:sz w:val="24"/>
          <w:szCs w:val="24"/>
        </w:rPr>
        <w:t xml:space="preserve"> in</w:t>
      </w:r>
      <w:r w:rsidR="00DE5DF4" w:rsidRPr="00B46642">
        <w:rPr>
          <w:rFonts w:ascii="Arial" w:hAnsi="Arial" w:cs="Arial"/>
          <w:sz w:val="24"/>
          <w:szCs w:val="24"/>
        </w:rPr>
        <w:t xml:space="preserve"> that ethnic minority ch</w:t>
      </w:r>
      <w:r w:rsidR="001D3E4A">
        <w:rPr>
          <w:rFonts w:ascii="Arial" w:hAnsi="Arial" w:cs="Arial"/>
          <w:sz w:val="24"/>
          <w:szCs w:val="24"/>
        </w:rPr>
        <w:t>ildren have increased prevalence of</w:t>
      </w:r>
      <w:r w:rsidR="00DE5DF4" w:rsidRPr="00B46642">
        <w:rPr>
          <w:rFonts w:ascii="Arial" w:hAnsi="Arial" w:cs="Arial"/>
          <w:sz w:val="24"/>
          <w:szCs w:val="24"/>
        </w:rPr>
        <w:t xml:space="preserve"> </w:t>
      </w:r>
      <w:r>
        <w:rPr>
          <w:rFonts w:ascii="Arial" w:hAnsi="Arial" w:cs="Arial"/>
          <w:sz w:val="24"/>
          <w:szCs w:val="24"/>
        </w:rPr>
        <w:t>T2D</w:t>
      </w:r>
      <w:r w:rsidR="00DE5DF4" w:rsidRPr="00B46642">
        <w:rPr>
          <w:rFonts w:ascii="Arial" w:hAnsi="Arial" w:cs="Arial"/>
          <w:sz w:val="24"/>
          <w:szCs w:val="24"/>
        </w:rPr>
        <w:t>. T</w:t>
      </w:r>
      <w:r w:rsidR="00A77931">
        <w:rPr>
          <w:rFonts w:ascii="Arial" w:hAnsi="Arial" w:cs="Arial"/>
          <w:sz w:val="24"/>
          <w:szCs w:val="24"/>
        </w:rPr>
        <w:t>he average age at diagnosis in</w:t>
      </w:r>
      <w:r w:rsidR="00DE5DF4" w:rsidRPr="00B46642">
        <w:rPr>
          <w:rFonts w:ascii="Arial" w:hAnsi="Arial" w:cs="Arial"/>
          <w:sz w:val="24"/>
          <w:szCs w:val="24"/>
        </w:rPr>
        <w:t xml:space="preserve"> this study (13 years) is comparable</w:t>
      </w:r>
      <w:r w:rsidR="00A77931">
        <w:rPr>
          <w:rFonts w:ascii="Arial" w:hAnsi="Arial" w:cs="Arial"/>
          <w:sz w:val="24"/>
          <w:szCs w:val="24"/>
        </w:rPr>
        <w:t xml:space="preserve"> to that reported elsewhere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&lt;EndNote&gt;&lt;Cite&gt;&lt;Author&gt;Rosenbloom&lt;/Author&gt;&lt;Year&gt;2008&lt;/Year&gt;&lt;RecNum&gt;19&lt;/RecNum&gt;&lt;DisplayText&gt;(25)&lt;/DisplayText&gt;&lt;record&gt;&lt;rec-number&gt;19&lt;/rec-number&gt;&lt;foreign-keys&gt;&lt;key app="EN" db-id="2r5t0wfznxsxxzevrp7xspeb5ffafp52e5sv" timestamp="1440756622"&gt;19&lt;/key&gt;&lt;/foreign-keys&gt;&lt;ref-type name="Journal Article"&gt;17&lt;/ref-type&gt;&lt;contributors&gt;&lt;authors&gt;&lt;author&gt;Rosenbloom, A. L.&lt;/author&gt;&lt;author&gt;Silverstein, J. H.&lt;/author&gt;&lt;author&gt;Amemiya, S.&lt;/author&gt;&lt;author&gt;Zeitler, P.&lt;/author&gt;&lt;author&gt;Klingensmith, G. J.&lt;/author&gt;&lt;author&gt;International Society for, Pediatric&lt;/author&gt;&lt;author&gt;Adolescent, Diabetes&lt;/author&gt;&lt;/authors&gt;&lt;/contributors&gt;&lt;auth-address&gt;Division of Endocrinology, Department of Pediatrics, University of Florida College of Medicine, Gainesville, FL 32608, USA. rosenal@peds.ufl.edu&lt;/auth-address&gt;&lt;titles&gt;&lt;title&gt;ISPAD Clinical Practice Consensus Guidelines 2006-2007. Type 2 diabetes mellitus in the child and adolescent&lt;/title&gt;&lt;secondary-title&gt;Pediatr Diabetes&lt;/secondary-title&gt;&lt;/titles&gt;&lt;periodical&gt;&lt;full-title&gt;Pediatr Diabetes&lt;/full-title&gt;&lt;/periodical&gt;&lt;pages&gt;512-26&lt;/pages&gt;&lt;volume&gt;9&lt;/volume&gt;&lt;number&gt;5&lt;/number&gt;&lt;keywords&gt;&lt;keyword&gt;Adolescent&lt;/keyword&gt;&lt;keyword&gt;Autoimmune Diseases/diagnosis&lt;/keyword&gt;&lt;keyword&gt;Child&lt;/keyword&gt;&lt;keyword&gt;Diabetes Mellitus, Type 2/classification/immunology/*therapy&lt;/keyword&gt;&lt;keyword&gt;Humans&lt;/keyword&gt;&lt;keyword&gt;Insulin Resistance&lt;/keyword&gt;&lt;keyword&gt;Metabolic Syndrome X/diagnosis&lt;/keyword&gt;&lt;/keywords&gt;&lt;dates&gt;&lt;year&gt;2008&lt;/year&gt;&lt;pub-dates&gt;&lt;date&gt;Oct&lt;/date&gt;&lt;/pub-dates&gt;&lt;/dates&gt;&lt;isbn&gt;1399-5448 (Electronic)&amp;#xD;1399-543X (Linking)&lt;/isbn&gt;&lt;accession-num&gt;18694453&lt;/accession-num&gt;&lt;urls&gt;&lt;related-urls&gt;&lt;url&gt;http://www.ncbi.nlm.nih.gov/pubmed/18694453&lt;/url&gt;&lt;/related-urls&gt;&lt;/urls&gt;&lt;electronic-resource-num&gt;10.1111/j.1399-5448.2008.00429.x&lt;/electronic-resource-num&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(25)</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r w:rsidR="00DC0D49">
        <w:rPr>
          <w:rFonts w:ascii="Arial" w:hAnsi="Arial" w:cs="Arial"/>
          <w:sz w:val="24"/>
          <w:szCs w:val="24"/>
        </w:rPr>
        <w:t xml:space="preserve">A US study </w:t>
      </w:r>
      <w:r w:rsidR="00DE5DF4" w:rsidRPr="00B46642">
        <w:rPr>
          <w:rFonts w:ascii="Arial" w:hAnsi="Arial" w:cs="Arial"/>
          <w:sz w:val="24"/>
          <w:szCs w:val="24"/>
        </w:rPr>
        <w:t>reported an overall</w:t>
      </w:r>
      <w:r w:rsidR="006A35D4">
        <w:rPr>
          <w:rFonts w:ascii="Arial" w:hAnsi="Arial" w:cs="Arial"/>
          <w:sz w:val="24"/>
          <w:szCs w:val="24"/>
        </w:rPr>
        <w:t xml:space="preserve"> prevalence of 0.22/1,000 in &lt;20</w:t>
      </w:r>
      <w:r w:rsidR="00DE5DF4" w:rsidRPr="00B46642">
        <w:rPr>
          <w:rFonts w:ascii="Arial" w:hAnsi="Arial" w:cs="Arial"/>
          <w:sz w:val="24"/>
          <w:szCs w:val="24"/>
        </w:rPr>
        <w:t>year olds which is much higher than th</w:t>
      </w:r>
      <w:r w:rsidR="00E16785">
        <w:rPr>
          <w:rFonts w:ascii="Arial" w:hAnsi="Arial" w:cs="Arial"/>
          <w:sz w:val="24"/>
          <w:szCs w:val="24"/>
        </w:rPr>
        <w:t xml:space="preserve">at in our study </w:t>
      </w:r>
      <w:r w:rsidR="004337BA" w:rsidRPr="00B46642">
        <w:rPr>
          <w:rFonts w:ascii="Arial" w:hAnsi="Arial" w:cs="Arial"/>
          <w:sz w:val="24"/>
          <w:szCs w:val="24"/>
        </w:rPr>
        <w:fldChar w:fldCharType="begin">
          <w:fldData xml:space="preserve">PEVuZE5vdGU+PENpdGU+PEF1dGhvcj5MaWVzZTwvQXV0aG9yPjxZZWFyPjIwMDY8L1llYXI+PFJl
Y051bT4yMjwvUmVjTnVtPjxEaXNwbGF5VGV4dD4oMjYpPC9EaXNwbGF5VGV4dD48cmVjb3JkPjxy
ZWMtbnVtYmVyPjIyPC9yZWMtbnVtYmVyPjxmb3JlaWduLWtleXM+PGtleSBhcHA9IkVOIiBkYi1p
ZD0iMnI1dDB3ZnpueHN4eHpldnJwN3hzcGViNWZmYWZwNTJlNXN2IiB0aW1lc3RhbXA9IjE0NDA3
NTg4ODQiPjIyPC9rZXk+PC9mb3JlaWduLWtleXM+PHJlZi10eXBlIG5hbWU9IkpvdXJuYWwgQXJ0
aWNsZSI+MTc8L3JlZi10eXBlPjxjb250cmlidXRvcnM+PGF1dGhvcnM+PGF1dGhvcj5MaWVzZSwg
QS4gRC48L2F1dGhvcj48YXV0aG9yPkQmYXBvcztBZ29zdGlubywgUi4gQi48L2F1dGhvcj48YXV0
aG9yPkhhbW1hbiwgUi4gRi48L2F1dGhvcj48YXV0aG9yPktpbGdvLCBQLiBELjwvYXV0aG9yPjxh
dXRob3I+TGF3cmVuY2UsIEouIE0uPC9hdXRob3I+PGF1dGhvcj5MaXUsIEwuIEwuPC9hdXRob3I+
PGF1dGhvcj5Mb290cywgQi48L2F1dGhvcj48YXV0aG9yPkxpbmRlciwgQi48L2F1dGhvcj48YXV0
aG9yPk1hcmNvdmluYSwgUy48L2F1dGhvcj48YXV0aG9yPlJvZHJpZ3VleiwgQi48L2F1dGhvcj48
YXV0aG9yPldpbGxpYW1zLCBELiBFLjwvYXV0aG9yPjxhdXRob3I+UGV0aXR0aSwgRC4gQi48L2F1
dGhvcj48YXV0aG9yPktlcnNobmFyLCBBLiBLLjwvYXV0aG9yPjxhdXRob3I+SG9sbXF1aXN0LCBL
LiBKLjwvYXV0aG9yPjxhdXRob3I+UGV0dGl0dCwgRC4gSi48L2F1dGhvcj48YXV0aG9yPkRhYmVs
ZWEsIEQuPC9hdXRob3I+PGF1dGhvcj5IYW1tYW4sIFIuIEYuPC9hdXRob3I+PGF1dGhvcj5NYXJ0
aW5leiwgRS48L2F1dGhvcj48YXV0aG9yPlJvamFzLCBTLiBQLjwvYXV0aG9yPjxhdXRob3I+S2xp
bmdlbnNtaXRoLCBHLiBKLjwvYXV0aG9yPjxhdXRob3I+UmV3ZXJzLCBNLiBKLjwvYXV0aG9yPjxh
dXRob3I+QmxvY2gsIEMuIEEuPC9hdXRob3I+PGF1dGhvcj5LcmFrb2ZmLCBKLjwvYXV0aG9yPjxh
dXRob3I+QmVubmV0dCwgUC4gSC48L2F1dGhvcj48YXV0aG9yPkRlR3JvYXQsIEouIEEuPC9hdXRo
b3I+PGF1dGhvcj5Sb2RyaWd1ZXosIEIuIEwuPC9hdXRob3I+PGF1dGhvcj5XYWl0emZlbGRlciwg
Qi48L2F1dGhvcj48YXV0aG9yPkZ1amltb3RvLCBXLjwvYXV0aG9yPjxhdXRob3I+Q3VyYiwgSi4g
RC48L2F1dGhvcj48YXV0aG9yPktlbm5lZHksIEYuPC9hdXRob3I+PGF1dGhvcj5VcmFtb3RvLCBH
LjwvYXV0aG9yPjxhdXRob3I+V2F4bWFuLCBTLjwvYXV0aG9yPjxhdXRob3I+SGlsbGllciwgVC48
L2F1dGhvcj48YXV0aG9yPkNodW5nLCBSLjwvYXV0aG9yPjxhdXRob3I+RG9sYW4sIEwuIE0uPC9h
dXRob3I+PGF1dGhvcj5TdGFuZGlmb3JkLCBELjwvYXV0aG9yPjxhdXRob3I+RGFuaWVscywgUy4g
Ui48L2F1dGhvcj48YXV0aG9yPkpvaGFuc2VuLCBKLiBNLjwvYXV0aG9yPjxhdXRob3I+TWF5ZXIt
RGF2aWVzLCBFLiBKLjwvYXV0aG9yPjxhdXRob3I+TGllc2UsIEEuIEQuPC9hdXRob3I+PGF1dGhv
cj5NY0tlb3duLCBSLjwvYXV0aG9yPjxhdXRob3I+TW9yYW4sIFIuIFIuPC9hdXRob3I+PGF1dGhv
cj5PZWx0bWFubiwgSi48L2F1dGhvcj48YXV0aG9yPlRob21hcywgSi48L2F1dGhvcj48YXV0aG9y
PlRydWVsbCwgRC48L2F1dGhvcj48YXV0aG9yPkdhaWxsYXJkLU1jQnJpZGUsIEcuPC9hdXRob3I+
PGF1dGhvcj5MYXdsZXIsIEQuPC9hdXRob3I+PGF1dGhvcj5JcmJ5LCBBLjwvYXV0aG9yPjxhdXRo
b3I+U2Nod2FydHosIEkuIEQuPC9hdXRob3I+PGF1dGhvcj5IZWluemUsIEguPC9hdXRob3I+PGF1
dGhvcj5IYXJ0ZWwsIEwuPC9hdXRob3I+PGF1dGhvcj5BcHBpYWd5ZWktRGFua2FoLCBZLjwvYXV0
aG9yPjxhdXRob3I+S2V5LCBMLjwvYXV0aG9yPjxhdXRob3I+V2lsbGksIFMuPC9hdXRob3I+PGF1
dGhvcj5BbXJoZWluLCBKLjwvYXV0aG9yPjxhdXRob3I+Q2xhcmssIFAuPC9hdXRob3I+PGF1dGhv
cj5NdWlyLCBBLjwvYXV0aG9yPjxhdXRob3I+UGFya2VyLCBNLjwvYXV0aG9yPjxhdXRob3I+UGlo
b2tlciwgQy48L2F1dGhvcj48YXV0aG9yPkdpbGxpYW0sIEwuPC9hdXRob3I+PGF1dGhvcj5IaXJz
Y2gsIEkuPC9hdXRob3I+PGF1dGhvcj5MaXUsIEwuIEwuPC9hdXRob3I+PGF1dGhvcj5QYXJpcywg
Qy48L2F1dGhvcj48YXV0aG9yPkxvb3RzLCBCLjwvYXV0aG9yPjxhdXRob3I+VHNlbmcsIEouPC9h
dXRob3I+PGF1dGhvcj5WYWNhbnRpLCBTLjwvYXV0aG9yPjxhdXRob3I+R3JlZW5iYXVtLCBDLjwv
YXV0aG9yPjxhdXRob3I+SW1wZXJhdG9yZSwgRy48L2F1dGhvcj48YXV0aG9yPldpbGxpYW1zLCBE
LiBFLjwvYXV0aG9yPjxhdXRob3I+RW5nZWxnYXUsIE0uIE0uPC9hdXRob3I+PGF1dGhvcj5LYWhu
LCBILjwvYXV0aG9yPjxhdXRob3I+TmFyYXlhbiwgSy4gTS4gVi48L2F1dGhvcj48YXV0aG9yPkxp
bmRlciwgQi48L2F1dGhvcj48YXV0aG9yPk1hcmNvdmluYSwgUy48L2F1dGhvcj48YXV0aG9yPlN0
cnlsZXdpY3osIEcuPC9hdXRob3I+PGF1dGhvcj5CZWxsLCBSLjwvYXV0aG9yPjxhdXRob3I+RCZh
cG9zO0Fnb3N0aW5vLCBSLjwvYXV0aG9yPjxhdXRob3I+U25pdmVseSwgQi48L2F1dGhvcj48YXV0
aG9yPk1vcmdhbiwgVC48L2F1dGhvcj48YXV0aG9yPlZlc3RhbCwgUy48L2F1dGhvcj48YXV0aG9y
Plp2YXJhLCBCLjwvYXV0aG9yPjxhdXRob3I+U0VBUkNIIERpYWJldCBZb3V0aCBTdHVkeSBHcnA8
L2F1dGhvcj48L2F1dGhvcnM+PC9jb250cmlidXRvcnM+PGF1dGgtYWRkcmVzcz5MaWVzZSwgQUQm
I3hEO1VuaXYgUyBDYXJvbGluYSwgRGVwdCBFcGlkZW1pb2wgJmFtcDsgQmlvc3RhdCwgODAwIFN1
bXRlciBTdCwgQ29sdW1iaWEsIFNDIDI5MjA4IFVTQSYjeEQ7VW5pdiBTIENhcm9saW5hLCBEZXB0
IEVwaWRlbWlvbCAmYW1wOyBCaW9zdGF0LCA4MDAgU3VtdGVyIFN0LCBDb2x1bWJpYSwgU0MgMjky
MDggVVNBJiN4RDtVbml2IFMgQ2Fyb2xpbmEsIERlcHQgRXBpZGVtaW9sICZhbXA7IEJpb3N0YXQs
IENvbHVtYmlhLCBTQyAyOTIwOCBVU0E8L2F1dGgtYWRkcmVzcz48dGl0bGVzPjx0aXRsZT5UaGUg
YnVyZGVuIG9mIGRpYWJldGVzIG1lbGxpdHVzIGFtb25nIFVTIHlvdXRoOiBQcmV2YWxlbmNlIGVz
dGltYXRlcyBmcm9tIHRoZSBTRUFSQ0ggZm9yIERpYWJldGVzIGluIFlvdXRoIFN0dWR5PC90aXRs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YWJici0xPlBlZGlhdHJpY3M8L2FiYnItMT48L2FsdC1wZXJpb2RpY2FsPjxwYWdlcz4xNTEwLTE1
MTg8L3BhZ2VzPjx2b2x1bWU+MTE4PC92b2x1bWU+PG51bWJlcj40PC9udW1iZXI+PGtleXdvcmRz
PjxrZXl3b3JkPmRpYWJldGVzIG1lbGxpdHVzPC9rZXl3b3JkPjxrZXl3b3JkPnlvdXRoPC9rZXl3
b3JkPjxrZXl3b3JkPmVwaWRlbWlvbG9neTwva2V5d29yZD48a2V5d29yZD5wcmV2YWxlbmNlPC9r
ZXl3b3JkPjxrZXl3b3JkPnNjaG9vbC1hZ2UgY2hpbGRyZW48L2tleXdvcmQ+PGtleXdvcmQ+YWZy
aWNhbi1hbWVyaWNhbjwva2V5d29yZD48a2V5d29yZD5hZG9sZXNjZW50czwva2V5d29yZD48a2V5
d29yZD5taW5uZXNvdGE8L2tleXdvcmQ+PGtleXdvcmQ+Y2FuYWRhPC9rZXl3b3JkPjxrZXl3b3Jk
PmdsdWNvc2U8L2tleXdvcmQ+PGtleXdvcmQ+aGVhbHRoPC9rZXl3b3JkPjwva2V5d29yZHM+PGRh
dGVzPjx5ZWFyPjIwMDY8L3llYXI+PHB1Yi1kYXRlcz48ZGF0ZT5PY3Q8L2RhdGU+PC9wdWItZGF0
ZXM+PC9kYXRlcz48aXNibj4wMDMxLTQwMDU8L2lzYm4+PGFjY2Vzc2lvbi1udW0+V09TOjAwMDI0
MDk1OTMwMDAyMzwvYWNjZXNzaW9uLW51bT48dXJscz48cmVsYXRlZC11cmxzPjx1cmw+Jmx0O0dv
IHRvIElTSSZndDs6Ly9XT1M6MDAwMjQwOTU5MzAwMDIzPC91cmw+PC9yZWxhdGVkLXVybHM+PC91
cmxzPjxlbGVjdHJvbmljLXJlc291cmNlLW51bT4xMC4xNTQyL3BlZHMuMjAwNi0wNjkwPC9lbGVj
dHJvbmljLXJlc291cmNlLW51bT48bGFuZ3VhZ2U+RW5nbGlzaDwvbGFuZ3VhZ2U+PC9yZWNvcmQ+
PC9DaXRlPjwvRW5kTm90ZT4A
</w:fldData>
        </w:fldChar>
      </w:r>
      <w:r w:rsidR="007E39AB">
        <w:rPr>
          <w:rFonts w:ascii="Arial" w:hAnsi="Arial" w:cs="Arial"/>
          <w:sz w:val="24"/>
          <w:szCs w:val="24"/>
        </w:rPr>
        <w:instrText xml:space="preserve"> ADDIN EN.CITE </w:instrText>
      </w:r>
      <w:r w:rsidR="007E39AB">
        <w:rPr>
          <w:rFonts w:ascii="Arial" w:hAnsi="Arial" w:cs="Arial"/>
          <w:sz w:val="24"/>
          <w:szCs w:val="24"/>
        </w:rPr>
        <w:fldChar w:fldCharType="begin">
          <w:fldData xml:space="preserve">PEVuZE5vdGU+PENpdGU+PEF1dGhvcj5MaWVzZTwvQXV0aG9yPjxZZWFyPjIwMDY8L1llYXI+PFJl
Y051bT4yMjwvUmVjTnVtPjxEaXNwbGF5VGV4dD4oMjYpPC9EaXNwbGF5VGV4dD48cmVjb3JkPjxy
ZWMtbnVtYmVyPjIyPC9yZWMtbnVtYmVyPjxmb3JlaWduLWtleXM+PGtleSBhcHA9IkVOIiBkYi1p
ZD0iMnI1dDB3ZnpueHN4eHpldnJwN3hzcGViNWZmYWZwNTJlNXN2IiB0aW1lc3RhbXA9IjE0NDA3
NTg4ODQiPjIyPC9rZXk+PC9mb3JlaWduLWtleXM+PHJlZi10eXBlIG5hbWU9IkpvdXJuYWwgQXJ0
aWNsZSI+MTc8L3JlZi10eXBlPjxjb250cmlidXRvcnM+PGF1dGhvcnM+PGF1dGhvcj5MaWVzZSwg
QS4gRC48L2F1dGhvcj48YXV0aG9yPkQmYXBvcztBZ29zdGlubywgUi4gQi48L2F1dGhvcj48YXV0
aG9yPkhhbW1hbiwgUi4gRi48L2F1dGhvcj48YXV0aG9yPktpbGdvLCBQLiBELjwvYXV0aG9yPjxh
dXRob3I+TGF3cmVuY2UsIEouIE0uPC9hdXRob3I+PGF1dGhvcj5MaXUsIEwuIEwuPC9hdXRob3I+
PGF1dGhvcj5Mb290cywgQi48L2F1dGhvcj48YXV0aG9yPkxpbmRlciwgQi48L2F1dGhvcj48YXV0
aG9yPk1hcmNvdmluYSwgUy48L2F1dGhvcj48YXV0aG9yPlJvZHJpZ3VleiwgQi48L2F1dGhvcj48
YXV0aG9yPldpbGxpYW1zLCBELiBFLjwvYXV0aG9yPjxhdXRob3I+UGV0aXR0aSwgRC4gQi48L2F1
dGhvcj48YXV0aG9yPktlcnNobmFyLCBBLiBLLjwvYXV0aG9yPjxhdXRob3I+SG9sbXF1aXN0LCBL
LiBKLjwvYXV0aG9yPjxhdXRob3I+UGV0dGl0dCwgRC4gSi48L2F1dGhvcj48YXV0aG9yPkRhYmVs
ZWEsIEQuPC9hdXRob3I+PGF1dGhvcj5IYW1tYW4sIFIuIEYuPC9hdXRob3I+PGF1dGhvcj5NYXJ0
aW5leiwgRS48L2F1dGhvcj48YXV0aG9yPlJvamFzLCBTLiBQLjwvYXV0aG9yPjxhdXRob3I+S2xp
bmdlbnNtaXRoLCBHLiBKLjwvYXV0aG9yPjxhdXRob3I+UmV3ZXJzLCBNLiBKLjwvYXV0aG9yPjxh
dXRob3I+QmxvY2gsIEMuIEEuPC9hdXRob3I+PGF1dGhvcj5LcmFrb2ZmLCBKLjwvYXV0aG9yPjxh
dXRob3I+QmVubmV0dCwgUC4gSC48L2F1dGhvcj48YXV0aG9yPkRlR3JvYXQsIEouIEEuPC9hdXRo
b3I+PGF1dGhvcj5Sb2RyaWd1ZXosIEIuIEwuPC9hdXRob3I+PGF1dGhvcj5XYWl0emZlbGRlciwg
Qi48L2F1dGhvcj48YXV0aG9yPkZ1amltb3RvLCBXLjwvYXV0aG9yPjxhdXRob3I+Q3VyYiwgSi4g
RC48L2F1dGhvcj48YXV0aG9yPktlbm5lZHksIEYuPC9hdXRob3I+PGF1dGhvcj5VcmFtb3RvLCBH
LjwvYXV0aG9yPjxhdXRob3I+V2F4bWFuLCBTLjwvYXV0aG9yPjxhdXRob3I+SGlsbGllciwgVC48
L2F1dGhvcj48YXV0aG9yPkNodW5nLCBSLjwvYXV0aG9yPjxhdXRob3I+RG9sYW4sIEwuIE0uPC9h
dXRob3I+PGF1dGhvcj5TdGFuZGlmb3JkLCBELjwvYXV0aG9yPjxhdXRob3I+RGFuaWVscywgUy4g
Ui48L2F1dGhvcj48YXV0aG9yPkpvaGFuc2VuLCBKLiBNLjwvYXV0aG9yPjxhdXRob3I+TWF5ZXIt
RGF2aWVzLCBFLiBKLjwvYXV0aG9yPjxhdXRob3I+TGllc2UsIEEuIEQuPC9hdXRob3I+PGF1dGhv
cj5NY0tlb3duLCBSLjwvYXV0aG9yPjxhdXRob3I+TW9yYW4sIFIuIFIuPC9hdXRob3I+PGF1dGhv
cj5PZWx0bWFubiwgSi48L2F1dGhvcj48YXV0aG9yPlRob21hcywgSi48L2F1dGhvcj48YXV0aG9y
PlRydWVsbCwgRC48L2F1dGhvcj48YXV0aG9yPkdhaWxsYXJkLU1jQnJpZGUsIEcuPC9hdXRob3I+
PGF1dGhvcj5MYXdsZXIsIEQuPC9hdXRob3I+PGF1dGhvcj5JcmJ5LCBBLjwvYXV0aG9yPjxhdXRo
b3I+U2Nod2FydHosIEkuIEQuPC9hdXRob3I+PGF1dGhvcj5IZWluemUsIEguPC9hdXRob3I+PGF1
dGhvcj5IYXJ0ZWwsIEwuPC9hdXRob3I+PGF1dGhvcj5BcHBpYWd5ZWktRGFua2FoLCBZLjwvYXV0
aG9yPjxhdXRob3I+S2V5LCBMLjwvYXV0aG9yPjxhdXRob3I+V2lsbGksIFMuPC9hdXRob3I+PGF1
dGhvcj5BbXJoZWluLCBKLjwvYXV0aG9yPjxhdXRob3I+Q2xhcmssIFAuPC9hdXRob3I+PGF1dGhv
cj5NdWlyLCBBLjwvYXV0aG9yPjxhdXRob3I+UGFya2VyLCBNLjwvYXV0aG9yPjxhdXRob3I+UGlo
b2tlciwgQy48L2F1dGhvcj48YXV0aG9yPkdpbGxpYW0sIEwuPC9hdXRob3I+PGF1dGhvcj5IaXJz
Y2gsIEkuPC9hdXRob3I+PGF1dGhvcj5MaXUsIEwuIEwuPC9hdXRob3I+PGF1dGhvcj5QYXJpcywg
Qy48L2F1dGhvcj48YXV0aG9yPkxvb3RzLCBCLjwvYXV0aG9yPjxhdXRob3I+VHNlbmcsIEouPC9h
dXRob3I+PGF1dGhvcj5WYWNhbnRpLCBTLjwvYXV0aG9yPjxhdXRob3I+R3JlZW5iYXVtLCBDLjwv
YXV0aG9yPjxhdXRob3I+SW1wZXJhdG9yZSwgRy48L2F1dGhvcj48YXV0aG9yPldpbGxpYW1zLCBE
LiBFLjwvYXV0aG9yPjxhdXRob3I+RW5nZWxnYXUsIE0uIE0uPC9hdXRob3I+PGF1dGhvcj5LYWhu
LCBILjwvYXV0aG9yPjxhdXRob3I+TmFyYXlhbiwgSy4gTS4gVi48L2F1dGhvcj48YXV0aG9yPkxp
bmRlciwgQi48L2F1dGhvcj48YXV0aG9yPk1hcmNvdmluYSwgUy48L2F1dGhvcj48YXV0aG9yPlN0
cnlsZXdpY3osIEcuPC9hdXRob3I+PGF1dGhvcj5CZWxsLCBSLjwvYXV0aG9yPjxhdXRob3I+RCZh
cG9zO0Fnb3N0aW5vLCBSLjwvYXV0aG9yPjxhdXRob3I+U25pdmVseSwgQi48L2F1dGhvcj48YXV0
aG9yPk1vcmdhbiwgVC48L2F1dGhvcj48YXV0aG9yPlZlc3RhbCwgUy48L2F1dGhvcj48YXV0aG9y
Plp2YXJhLCBCLjwvYXV0aG9yPjxhdXRob3I+U0VBUkNIIERpYWJldCBZb3V0aCBTdHVkeSBHcnA8
L2F1dGhvcj48L2F1dGhvcnM+PC9jb250cmlidXRvcnM+PGF1dGgtYWRkcmVzcz5MaWVzZSwgQUQm
I3hEO1VuaXYgUyBDYXJvbGluYSwgRGVwdCBFcGlkZW1pb2wgJmFtcDsgQmlvc3RhdCwgODAwIFN1
bXRlciBTdCwgQ29sdW1iaWEsIFNDIDI5MjA4IFVTQSYjeEQ7VW5pdiBTIENhcm9saW5hLCBEZXB0
IEVwaWRlbWlvbCAmYW1wOyBCaW9zdGF0LCA4MDAgU3VtdGVyIFN0LCBDb2x1bWJpYSwgU0MgMjky
MDggVVNBJiN4RDtVbml2IFMgQ2Fyb2xpbmEsIERlcHQgRXBpZGVtaW9sICZhbXA7IEJpb3N0YXQs
IENvbHVtYmlhLCBTQyAyOTIwOCBVU0E8L2F1dGgtYWRkcmVzcz48dGl0bGVzPjx0aXRsZT5UaGUg
YnVyZGVuIG9mIGRpYWJldGVzIG1lbGxpdHVzIGFtb25nIFVTIHlvdXRoOiBQcmV2YWxlbmNlIGVz
dGltYXRlcyBmcm9tIHRoZSBTRUFSQ0ggZm9yIERpYWJldGVzIGluIFlvdXRoIFN0dWR5PC90aXRs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YWJici0xPlBlZGlhdHJpY3M8L2FiYnItMT48L2FsdC1wZXJpb2RpY2FsPjxwYWdlcz4xNTEwLTE1
MTg8L3BhZ2VzPjx2b2x1bWU+MTE4PC92b2x1bWU+PG51bWJlcj40PC9udW1iZXI+PGtleXdvcmRz
PjxrZXl3b3JkPmRpYWJldGVzIG1lbGxpdHVzPC9rZXl3b3JkPjxrZXl3b3JkPnlvdXRoPC9rZXl3
b3JkPjxrZXl3b3JkPmVwaWRlbWlvbG9neTwva2V5d29yZD48a2V5d29yZD5wcmV2YWxlbmNlPC9r
ZXl3b3JkPjxrZXl3b3JkPnNjaG9vbC1hZ2UgY2hpbGRyZW48L2tleXdvcmQ+PGtleXdvcmQ+YWZy
aWNhbi1hbWVyaWNhbjwva2V5d29yZD48a2V5d29yZD5hZG9sZXNjZW50czwva2V5d29yZD48a2V5
d29yZD5taW5uZXNvdGE8L2tleXdvcmQ+PGtleXdvcmQ+Y2FuYWRhPC9rZXl3b3JkPjxrZXl3b3Jk
PmdsdWNvc2U8L2tleXdvcmQ+PGtleXdvcmQ+aGVhbHRoPC9rZXl3b3JkPjwva2V5d29yZHM+PGRh
dGVzPjx5ZWFyPjIwMDY8L3llYXI+PHB1Yi1kYXRlcz48ZGF0ZT5PY3Q8L2RhdGU+PC9wdWItZGF0
ZXM+PC9kYXRlcz48aXNibj4wMDMxLTQwMDU8L2lzYm4+PGFjY2Vzc2lvbi1udW0+V09TOjAwMDI0
MDk1OTMwMDAyMzwvYWNjZXNzaW9uLW51bT48dXJscz48cmVsYXRlZC11cmxzPjx1cmw+Jmx0O0dv
IHRvIElTSSZndDs6Ly9XT1M6MDAwMjQwOTU5MzAwMDIzPC91cmw+PC9yZWxhdGVkLXVybHM+PC91
cmxzPjxlbGVjdHJvbmljLXJlc291cmNlLW51bT4xMC4xNTQyL3BlZHMuMjAwNi0wNjkwPC9lbGVj
dHJvbmljLXJlc291cmNlLW51bT48bGFuZ3VhZ2U+RW5nbGlzaDwvbGFuZ3VhZ2U+PC9yZWNvcmQ+
PC9DaXRlPjwvRW5kTm90ZT4A
</w:fldData>
        </w:fldChar>
      </w:r>
      <w:r w:rsidR="007E39AB">
        <w:rPr>
          <w:rFonts w:ascii="Arial" w:hAnsi="Arial" w:cs="Arial"/>
          <w:sz w:val="24"/>
          <w:szCs w:val="24"/>
        </w:rPr>
        <w:instrText xml:space="preserve"> ADDIN EN.CITE.DATA </w:instrText>
      </w:r>
      <w:r w:rsidR="007E39AB">
        <w:rPr>
          <w:rFonts w:ascii="Arial" w:hAnsi="Arial" w:cs="Arial"/>
          <w:sz w:val="24"/>
          <w:szCs w:val="24"/>
        </w:rPr>
      </w:r>
      <w:r w:rsidR="007E39AB">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7E39AB">
        <w:rPr>
          <w:rFonts w:ascii="Arial" w:hAnsi="Arial" w:cs="Arial"/>
          <w:noProof/>
          <w:sz w:val="24"/>
          <w:szCs w:val="24"/>
        </w:rPr>
        <w:t>(26)</w:t>
      </w:r>
      <w:r w:rsidR="004337BA" w:rsidRPr="00B46642">
        <w:rPr>
          <w:rFonts w:ascii="Arial" w:hAnsi="Arial" w:cs="Arial"/>
          <w:sz w:val="24"/>
          <w:szCs w:val="24"/>
        </w:rPr>
        <w:fldChar w:fldCharType="end"/>
      </w:r>
      <w:r w:rsidR="00DE5DF4" w:rsidRPr="00B46642">
        <w:rPr>
          <w:rFonts w:ascii="Arial" w:hAnsi="Arial" w:cs="Arial"/>
          <w:sz w:val="24"/>
          <w:szCs w:val="24"/>
        </w:rPr>
        <w:t>. Our prevalence estimates are similar to those reported in Germany and Sweden</w:t>
      </w:r>
      <w:r w:rsidR="00E16785">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PEVuZE5vdGU+PENpdGU+PEF1dGhvcj5OZXU8L0F1dGhvcj48WWVhcj4yMDA5PC9ZZWFyPjxSZWNO
dW0+MjA8L1JlY051bT48RGlzcGxheVRleHQ+KDI3LCAyOCk8L0Rpc3BsYXlUZXh0PjxyZWNvcmQ+
PHJlYy1udW1iZXI+MjA8L3JlYy1udW1iZXI+PGZvcmVpZ24ta2V5cz48a2V5IGFwcD0iRU4iIGRi
LWlkPSIycjV0MHdmem54c3h4emV2cnA3eHNwZWI1ZmZhZnA1MmU1c3YiIHRpbWVzdGFtcD0iMTQ0
MDc1ODU3MSI+MjA8L2tleT48L2ZvcmVpZ24ta2V5cz48cmVmLXR5cGUgbmFtZT0iSm91cm5hbCBB
cnRpY2xlIj4xNzwvcmVmLXR5cGU+PGNvbnRyaWJ1dG9ycz48YXV0aG9ycz48YXV0aG9yPk5ldSwg
QS48L2F1dGhvcj48YXV0aG9yPkZlbGRoYWhuLCBMLjwvYXV0aG9yPjxhdXRob3I+RWhlaGFsdCwg
Uy48L2F1dGhvcj48YXV0aG9yPkh1YiwgUi48L2F1dGhvcj48YXV0aG9yPlJhbmtlLCBNLiBCLjwv
YXV0aG9yPjxhdXRob3I+RElBUlkgR3JwIEJhZGVuLVd1cnR0ZW1iZXJnPC9hdXRob3I+PC9hdXRo
b3JzPjwvY29udHJpYnV0b3JzPjxhdXRoLWFkZHJlc3M+TmV1LCBBJiN4RDtVbml2IEhvc3AgQ2hp
bGRyZW4gJmFtcDsgQWRvbGVzY2VudHMsIEhvcHBlIFNleWxlciBTdHIgMSwgRC03MjA3NiBUdWJp
bmdlbiwgR2VybWFueSYjeEQ7VW5pdiBIb3NwIENoaWxkcmVuICZhbXA7IEFkb2xlc2NlbnRzLCBI
b3BwZSBTZXlsZXIgU3RyIDEsIEQtNzIwNzYgVHViaW5nZW4sIEdlcm1hbnkmI3hEO1VuaXYgSG9z
cCBDaGlsZHJlbiAmYW1wOyBBZG9sZXNjZW50cywgRC03MjA3NiBUdWJpbmdlbiwgR2VybWFueSYj
eEQ7SG9zcCBDaGlsZHJlbiAmYW1wOyBBZG9sZXNjZW50cywgRC03MTAzMiBCb2JsaW5nZW4sIEdl
cm1hbnk8L2F1dGgtYWRkcmVzcz48dGl0bGVzPjx0aXRsZT5UeXBlIDIgZGlhYmV0ZXMgbWVsbGl0
dXMgaW4gY2hpbGRyZW4gYW5kIGFkb2xlc2NlbnRzIGlzIHN0aWxsIGEgcmFyZSBkaXNlYXNlIGlu
IEdlcm1hbnk6IGEgcG9wdWxhdGlvbi1iYXNlZCBhc3Nlc3NtZW50IG9mIHRoZSBwcmV2YWxlbmNl
IG9mIHR5cGUgMiBkaWFiZXRlcyBhbmQgTU9EWSBpbiBwYXRpZW50cyBhZ2VkIDAtMjAgeWVhcnM8
L3RpdGxlPjxzZWNvbmRhcnktdGl0bGU+UGVkaWF0cmljIERpYWJldGVzPC9zZWNvbmRhcnktdGl0
bGU+PGFsdC10aXRsZT5QZWRpYXRyIERpYWJldGVzPC9hbHQtdGl0bGU+PC90aXRsZXM+PHBlcmlv
ZGljYWw+PGZ1bGwtdGl0bGU+UGVkaWF0cmljIERpYWJldGVzPC9mdWxsLXRpdGxlPjwvcGVyaW9k
aWNhbD48YWx0LXBlcmlvZGljYWw+PGZ1bGwtdGl0bGU+UGVkaWF0ciBEaWFiZXRlczwvZnVsbC10
aXRsZT48L2FsdC1wZXJpb2RpY2FsPjxwYWdlcz40NjgtNDczPC9wYWdlcz48dm9sdW1lPjEwPC92
b2x1bWU+PG51bWJlcj43PC9udW1iZXI+PGtleXdvcmRzPjxrZXl3b3JkPmFkb2xlc2NlbnRzPC9r
ZXl3b3JkPjxrZXl3b3JkPmNoaWxkcmVuPC9rZXl3b3JkPjxrZXl3b3JkPmdlcm1hbnk8L2tleXdv
cmQ+PGtleXdvcmQ+bW9keTwva2V5d29yZD48a2V5d29yZD50eXBlIDIgZGlhYmV0ZXM8L2tleXdv
cmQ+PGtleXdvcmQ+cGVyc3BlY3RpdmU8L2tleXdvcmQ+PGtleXdvcmQ+eW91dGg8L2tleXdvcmQ+
PC9rZXl3b3Jkcz48ZGF0ZXM+PHllYXI+MjAwOTwveWVhcj48cHViLWRhdGVzPjxkYXRlPk5vdjwv
ZGF0ZT48L3B1Yi1kYXRlcz48L2RhdGVzPjxpc2JuPjEzOTktNTQzeDwvaXNibj48YWNjZXNzaW9u
LW51bT5XT1M6MDAwMjcxMjUxMTAwMDA5PC9hY2Nlc3Npb24tbnVtPjx1cmxzPjxyZWxhdGVkLXVy
bHM+PHVybD4mbHQ7R28gdG8gSVNJJmd0OzovL1dPUzowMDAyNzEyNTExMDAwMDk8L3VybD48L3Jl
bGF0ZWQtdXJscz48L3VybHM+PGVsZWN0cm9uaWMtcmVzb3VyY2UtbnVtPjEwLjExMTEvai4xMzk5
LTU0NDguMjAwOS4wMDUyOC54PC9lbGVjdHJvbmljLXJlc291cmNlLW51bT48bGFuZ3VhZ2U+RW5n
bGlzaDwvbGFuZ3VhZ2U+PC9yZWNvcmQ+PC9DaXRlPjxDaXRlPjxBdXRob3I+WmFjaHJpc3Nvbjwv
QXV0aG9yPjxZZWFyPjIwMDM8L1llYXI+PFJlY051bT4yMTwvUmVjTnVtPjxyZWNvcmQ+PHJlYy1u
dW1iZXI+MjE8L3JlYy1udW1iZXI+PGZvcmVpZ24ta2V5cz48a2V5IGFwcD0iRU4iIGRiLWlkPSIy
cjV0MHdmem54c3h4emV2cnA3eHNwZWI1ZmZhZnA1MmU1c3YiIHRpbWVzdGFtcD0iMTQ0MDc1ODY2
MiI+MjE8L2tleT48L2ZvcmVpZ24ta2V5cz48cmVmLXR5cGUgbmFtZT0iSm91cm5hbCBBcnRpY2xl
Ij4xNzwvcmVmLXR5cGU+PGNvbnRyaWJ1dG9ycz48YXV0aG9ycz48YXV0aG9yPlphY2hyaXNzb24s
IEkuPC9hdXRob3I+PGF1dGhvcj5UaWJlbGwsIEMuPC9hdXRob3I+PGF1dGhvcj5CYW5nLCBQLjwv
YXV0aG9yPjxhdXRob3I+T3J0cXZpc3QsIEUuPC9hdXRob3I+PC9hdXRob3JzPjwvY29udHJpYnV0
b3JzPjxhdXRoLWFkZHJlc3M+S2Fyb2xpbnNrYSBJbnN0LCBTLTEwNDAxIFN0b2NraG9sbSwgU3dl
ZGVuPC9hdXRoLWFkZHJlc3M+PHRpdGxlcz48dGl0bGU+UHJldmFsZW5jZSBvZiBUeXBlIDIgZGlh
YmV0ZXMgYW1vbmcga25vd24gY2FzZXMgb2YgZGlhYmV0ZXMgYWdlZCAwLTE4IHllYXJzIGluIFN3
ZWRlbi48L3RpdGxlPjxzZWNvbmRhcnktdGl0bGU+RGlhYmV0b2xvZ2lhPC9zZWNvbmRhcnktdGl0
bGU+PGFsdC10aXRsZT5EaWFiZXRvbG9naWE8L2FsdC10aXRsZT48L3RpdGxlcz48cGVyaW9kaWNh
bD48ZnVsbC10aXRsZT5EaWFiZXRvbG9naWE8L2Z1bGwtdGl0bGU+PGFiYnItMT5EaWFiZXRvbG9n
aWE8L2FiYnItMT48L3BlcmlvZGljYWw+PGFsdC1wZXJpb2RpY2FsPjxmdWxsLXRpdGxlPkRpYWJl
dG9sb2dpYTwvZnVsbC10aXRsZT48YWJici0xPkRpYWJldG9sb2dpYTwvYWJici0xPjwvYWx0LXBl
cmlvZGljYWw+PHBhZ2VzPkEyNS1BMjY8L3BhZ2VzPjx2b2x1bWU+NDY8L3ZvbHVtZT48ZGF0ZXM+
PHllYXI+MjAwMzwveWVhcj48cHViLWRhdGVzPjxkYXRlPkF1ZzwvZGF0ZT48L3B1Yi1kYXRlcz48
L2RhdGVzPjxpc2JuPjAwMTItMTg2eDwvaXNibj48YWNjZXNzaW9uLW51bT5XT1M6MDAwMTg1MjQy
MTAwMDY3PC9hY2Nlc3Npb24tbnVtPjx1cmxzPjxyZWxhdGVkLXVybHM+PHVybD4mbHQ7R28gdG8g
SVNJJmd0OzovL1dPUzowMDAxODUyNDIxMDAwNjc8L3VybD48L3JlbGF0ZWQtdXJscz48L3VybHM+
PGxhbmd1YWdlPkVuZ2xpc2g8L2xhbmd1YWdlPjwvcmVjb3JkPjwvQ2l0ZT48L0VuZE5vdGU+AG==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PEVuZE5vdGU+PENpdGU+PEF1dGhvcj5OZXU8L0F1dGhvcj48WWVhcj4yMDA5PC9ZZWFyPjxSZWNO
dW0+MjA8L1JlY051bT48RGlzcGxheVRleHQ+KDI3LCAyOCk8L0Rpc3BsYXlUZXh0PjxyZWNvcmQ+
PHJlYy1udW1iZXI+MjA8L3JlYy1udW1iZXI+PGZvcmVpZ24ta2V5cz48a2V5IGFwcD0iRU4iIGRi
LWlkPSIycjV0MHdmem54c3h4emV2cnA3eHNwZWI1ZmZhZnA1MmU1c3YiIHRpbWVzdGFtcD0iMTQ0
MDc1ODU3MSI+MjA8L2tleT48L2ZvcmVpZ24ta2V5cz48cmVmLXR5cGUgbmFtZT0iSm91cm5hbCBB
cnRpY2xlIj4xNzwvcmVmLXR5cGU+PGNvbnRyaWJ1dG9ycz48YXV0aG9ycz48YXV0aG9yPk5ldSwg
QS48L2F1dGhvcj48YXV0aG9yPkZlbGRoYWhuLCBMLjwvYXV0aG9yPjxhdXRob3I+RWhlaGFsdCwg
Uy48L2F1dGhvcj48YXV0aG9yPkh1YiwgUi48L2F1dGhvcj48YXV0aG9yPlJhbmtlLCBNLiBCLjwv
YXV0aG9yPjxhdXRob3I+RElBUlkgR3JwIEJhZGVuLVd1cnR0ZW1iZXJnPC9hdXRob3I+PC9hdXRo
b3JzPjwvY29udHJpYnV0b3JzPjxhdXRoLWFkZHJlc3M+TmV1LCBBJiN4RDtVbml2IEhvc3AgQ2hp
bGRyZW4gJmFtcDsgQWRvbGVzY2VudHMsIEhvcHBlIFNleWxlciBTdHIgMSwgRC03MjA3NiBUdWJp
bmdlbiwgR2VybWFueSYjeEQ7VW5pdiBIb3NwIENoaWxkcmVuICZhbXA7IEFkb2xlc2NlbnRzLCBI
b3BwZSBTZXlsZXIgU3RyIDEsIEQtNzIwNzYgVHViaW5nZW4sIEdlcm1hbnkmI3hEO1VuaXYgSG9z
cCBDaGlsZHJlbiAmYW1wOyBBZG9sZXNjZW50cywgRC03MjA3NiBUdWJpbmdlbiwgR2VybWFueSYj
eEQ7SG9zcCBDaGlsZHJlbiAmYW1wOyBBZG9sZXNjZW50cywgRC03MTAzMiBCb2JsaW5nZW4sIEdl
cm1hbnk8L2F1dGgtYWRkcmVzcz48dGl0bGVzPjx0aXRsZT5UeXBlIDIgZGlhYmV0ZXMgbWVsbGl0
dXMgaW4gY2hpbGRyZW4gYW5kIGFkb2xlc2NlbnRzIGlzIHN0aWxsIGEgcmFyZSBkaXNlYXNlIGlu
IEdlcm1hbnk6IGEgcG9wdWxhdGlvbi1iYXNlZCBhc3Nlc3NtZW50IG9mIHRoZSBwcmV2YWxlbmNl
IG9mIHR5cGUgMiBkaWFiZXRlcyBhbmQgTU9EWSBpbiBwYXRpZW50cyBhZ2VkIDAtMjAgeWVhcnM8
L3RpdGxlPjxzZWNvbmRhcnktdGl0bGU+UGVkaWF0cmljIERpYWJldGVzPC9zZWNvbmRhcnktdGl0
bGU+PGFsdC10aXRsZT5QZWRpYXRyIERpYWJldGVzPC9hbHQtdGl0bGU+PC90aXRsZXM+PHBlcmlv
ZGljYWw+PGZ1bGwtdGl0bGU+UGVkaWF0cmljIERpYWJldGVzPC9mdWxsLXRpdGxlPjwvcGVyaW9k
aWNhbD48YWx0LXBlcmlvZGljYWw+PGZ1bGwtdGl0bGU+UGVkaWF0ciBEaWFiZXRlczwvZnVsbC10
aXRsZT48L2FsdC1wZXJpb2RpY2FsPjxwYWdlcz40NjgtNDczPC9wYWdlcz48dm9sdW1lPjEwPC92
b2x1bWU+PG51bWJlcj43PC9udW1iZXI+PGtleXdvcmRzPjxrZXl3b3JkPmFkb2xlc2NlbnRzPC9r
ZXl3b3JkPjxrZXl3b3JkPmNoaWxkcmVuPC9rZXl3b3JkPjxrZXl3b3JkPmdlcm1hbnk8L2tleXdv
cmQ+PGtleXdvcmQ+bW9keTwva2V5d29yZD48a2V5d29yZD50eXBlIDIgZGlhYmV0ZXM8L2tleXdv
cmQ+PGtleXdvcmQ+cGVyc3BlY3RpdmU8L2tleXdvcmQ+PGtleXdvcmQ+eW91dGg8L2tleXdvcmQ+
PC9rZXl3b3Jkcz48ZGF0ZXM+PHllYXI+MjAwOTwveWVhcj48cHViLWRhdGVzPjxkYXRlPk5vdjwv
ZGF0ZT48L3B1Yi1kYXRlcz48L2RhdGVzPjxpc2JuPjEzOTktNTQzeDwvaXNibj48YWNjZXNzaW9u
LW51bT5XT1M6MDAwMjcxMjUxMTAwMDA5PC9hY2Nlc3Npb24tbnVtPjx1cmxzPjxyZWxhdGVkLXVy
bHM+PHVybD4mbHQ7R28gdG8gSVNJJmd0OzovL1dPUzowMDAyNzEyNTExMDAwMDk8L3VybD48L3Jl
bGF0ZWQtdXJscz48L3VybHM+PGVsZWN0cm9uaWMtcmVzb3VyY2UtbnVtPjEwLjExMTEvai4xMzk5
LTU0NDguMjAwOS4wMDUyOC54PC9lbGVjdHJvbmljLXJlc291cmNlLW51bT48bGFuZ3VhZ2U+RW5n
bGlzaDwvbGFuZ3VhZ2U+PC9yZWNvcmQ+PC9DaXRlPjxDaXRlPjxBdXRob3I+WmFjaHJpc3Nvbjwv
QXV0aG9yPjxZZWFyPjIwMDM8L1llYXI+PFJlY051bT4yMTwvUmVjTnVtPjxyZWNvcmQ+PHJlYy1u
dW1iZXI+MjE8L3JlYy1udW1iZXI+PGZvcmVpZ24ta2V5cz48a2V5IGFwcD0iRU4iIGRiLWlkPSIy
cjV0MHdmem54c3h4emV2cnA3eHNwZWI1ZmZhZnA1MmU1c3YiIHRpbWVzdGFtcD0iMTQ0MDc1ODY2
MiI+MjE8L2tleT48L2ZvcmVpZ24ta2V5cz48cmVmLXR5cGUgbmFtZT0iSm91cm5hbCBBcnRpY2xl
Ij4xNzwvcmVmLXR5cGU+PGNvbnRyaWJ1dG9ycz48YXV0aG9ycz48YXV0aG9yPlphY2hyaXNzb24s
IEkuPC9hdXRob3I+PGF1dGhvcj5UaWJlbGwsIEMuPC9hdXRob3I+PGF1dGhvcj5CYW5nLCBQLjwv
YXV0aG9yPjxhdXRob3I+T3J0cXZpc3QsIEUuPC9hdXRob3I+PC9hdXRob3JzPjwvY29udHJpYnV0
b3JzPjxhdXRoLWFkZHJlc3M+S2Fyb2xpbnNrYSBJbnN0LCBTLTEwNDAxIFN0b2NraG9sbSwgU3dl
ZGVuPC9hdXRoLWFkZHJlc3M+PHRpdGxlcz48dGl0bGU+UHJldmFsZW5jZSBvZiBUeXBlIDIgZGlh
YmV0ZXMgYW1vbmcga25vd24gY2FzZXMgb2YgZGlhYmV0ZXMgYWdlZCAwLTE4IHllYXJzIGluIFN3
ZWRlbi48L3RpdGxlPjxzZWNvbmRhcnktdGl0bGU+RGlhYmV0b2xvZ2lhPC9zZWNvbmRhcnktdGl0
bGU+PGFsdC10aXRsZT5EaWFiZXRvbG9naWE8L2FsdC10aXRsZT48L3RpdGxlcz48cGVyaW9kaWNh
bD48ZnVsbC10aXRsZT5EaWFiZXRvbG9naWE8L2Z1bGwtdGl0bGU+PGFiYnItMT5EaWFiZXRvbG9n
aWE8L2FiYnItMT48L3BlcmlvZGljYWw+PGFsdC1wZXJpb2RpY2FsPjxmdWxsLXRpdGxlPkRpYWJl
dG9sb2dpYTwvZnVsbC10aXRsZT48YWJici0xPkRpYWJldG9sb2dpYTwvYWJici0xPjwvYWx0LXBl
cmlvZGljYWw+PHBhZ2VzPkEyNS1BMjY8L3BhZ2VzPjx2b2x1bWU+NDY8L3ZvbHVtZT48ZGF0ZXM+
PHllYXI+MjAwMzwveWVhcj48cHViLWRhdGVzPjxkYXRlPkF1ZzwvZGF0ZT48L3B1Yi1kYXRlcz48
L2RhdGVzPjxpc2JuPjAwMTItMTg2eDwvaXNibj48YWNjZXNzaW9uLW51bT5XT1M6MDAwMTg1MjQy
MTAwMDY3PC9hY2Nlc3Npb24tbnVtPjx1cmxzPjxyZWxhdGVkLXVybHM+PHVybD4mbHQ7R28gdG8g
SVNJJmd0OzovL1dPUzowMDAxODUyNDIxMDAwNjc8L3VybD48L3JlbGF0ZWQtdXJscz48L3VybHM+
PGxhbmd1YWdlPkVuZ2xpc2g8L2xhbmd1YWdlPjwvcmVjb3JkPjwvQ2l0ZT48L0VuZE5vdGU+AG==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(27, 28)</w:t>
      </w:r>
      <w:r w:rsidR="004337BA" w:rsidRPr="00B46642">
        <w:rPr>
          <w:rFonts w:ascii="Arial" w:hAnsi="Arial" w:cs="Arial"/>
          <w:sz w:val="24"/>
          <w:szCs w:val="24"/>
        </w:rPr>
        <w:fldChar w:fldCharType="end"/>
      </w:r>
      <w:r w:rsidR="00DE5DF4" w:rsidRPr="00B46642">
        <w:rPr>
          <w:rFonts w:ascii="Arial" w:hAnsi="Arial" w:cs="Arial"/>
          <w:sz w:val="24"/>
          <w:szCs w:val="24"/>
        </w:rPr>
        <w:t>.</w:t>
      </w:r>
    </w:p>
    <w:p w14:paraId="42311DB2" w14:textId="77777777" w:rsidR="00DE5DF4" w:rsidRPr="00B46642" w:rsidRDefault="00DE5DF4" w:rsidP="009E4DB1">
      <w:pPr>
        <w:spacing w:after="0" w:line="480" w:lineRule="auto"/>
        <w:rPr>
          <w:rFonts w:ascii="Arial" w:hAnsi="Arial" w:cs="Arial"/>
          <w:sz w:val="24"/>
          <w:szCs w:val="24"/>
        </w:rPr>
      </w:pPr>
    </w:p>
    <w:p w14:paraId="714D1EC9" w14:textId="77777777" w:rsidR="00DE5DF4" w:rsidRPr="00B46642" w:rsidRDefault="008B7B6D" w:rsidP="00AF1559">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B46642">
        <w:rPr>
          <w:rFonts w:ascii="Arial" w:hAnsi="Arial" w:cs="Arial"/>
          <w:sz w:val="24"/>
          <w:szCs w:val="24"/>
        </w:rPr>
        <w:t>To our knowledge this is the first study in the UK to report ethnic differences in glycaemic control in a na</w:t>
      </w:r>
      <w:r>
        <w:rPr>
          <w:rFonts w:ascii="Arial" w:hAnsi="Arial" w:cs="Arial"/>
          <w:sz w:val="24"/>
          <w:szCs w:val="24"/>
        </w:rPr>
        <w:t>tional cohort of children</w:t>
      </w:r>
      <w:r w:rsidRPr="00B46642">
        <w:rPr>
          <w:rFonts w:ascii="Arial" w:hAnsi="Arial" w:cs="Arial"/>
          <w:sz w:val="24"/>
          <w:szCs w:val="24"/>
        </w:rPr>
        <w:t xml:space="preserve"> with </w:t>
      </w:r>
      <w:r w:rsidR="005E69B9">
        <w:rPr>
          <w:rFonts w:ascii="Arial" w:hAnsi="Arial" w:cs="Arial"/>
          <w:sz w:val="24"/>
          <w:szCs w:val="24"/>
        </w:rPr>
        <w:t>T2D</w:t>
      </w:r>
      <w:r w:rsidRPr="00B46642">
        <w:rPr>
          <w:rFonts w:ascii="Arial" w:hAnsi="Arial" w:cs="Arial"/>
          <w:sz w:val="24"/>
          <w:szCs w:val="24"/>
        </w:rPr>
        <w:t xml:space="preserve">. </w:t>
      </w:r>
      <w:r w:rsidR="0032584D">
        <w:rPr>
          <w:rFonts w:ascii="Arial" w:hAnsi="Arial" w:cs="Arial"/>
          <w:sz w:val="24"/>
          <w:szCs w:val="24"/>
          <w:lang w:val="en-GB"/>
        </w:rPr>
        <w:t>A</w:t>
      </w:r>
      <w:r w:rsidR="00DE5DF4" w:rsidRPr="00B46642">
        <w:rPr>
          <w:rFonts w:ascii="Arial" w:hAnsi="Arial" w:cs="Arial"/>
          <w:sz w:val="24"/>
          <w:szCs w:val="24"/>
          <w:lang w:val="en-GB"/>
        </w:rPr>
        <w:t xml:space="preserve"> </w:t>
      </w:r>
      <w:r w:rsidR="00A602DD">
        <w:rPr>
          <w:rFonts w:ascii="Arial" w:hAnsi="Arial" w:cs="Arial"/>
          <w:sz w:val="24"/>
          <w:szCs w:val="24"/>
          <w:lang w:val="en-GB"/>
        </w:rPr>
        <w:t xml:space="preserve">smaller </w:t>
      </w:r>
      <w:r w:rsidR="0032584D">
        <w:rPr>
          <w:rFonts w:ascii="Arial" w:hAnsi="Arial" w:cs="Arial"/>
          <w:sz w:val="24"/>
          <w:szCs w:val="24"/>
          <w:lang w:val="en-GB"/>
        </w:rPr>
        <w:t xml:space="preserve">American </w:t>
      </w:r>
      <w:r w:rsidR="00DE5DF4" w:rsidRPr="00B46642">
        <w:rPr>
          <w:rFonts w:ascii="Arial" w:hAnsi="Arial" w:cs="Arial"/>
          <w:sz w:val="24"/>
          <w:szCs w:val="24"/>
          <w:lang w:val="en-GB"/>
        </w:rPr>
        <w:t>study</w:t>
      </w:r>
      <w:r w:rsidR="00A602DD">
        <w:rPr>
          <w:rFonts w:ascii="Arial" w:hAnsi="Arial" w:cs="Arial"/>
          <w:sz w:val="24"/>
          <w:szCs w:val="24"/>
          <w:lang w:val="en-GB"/>
        </w:rPr>
        <w:t xml:space="preserve"> with 103 subjects</w:t>
      </w:r>
      <w:r w:rsidR="00DE5DF4" w:rsidRPr="00B46642">
        <w:rPr>
          <w:rFonts w:ascii="Arial" w:hAnsi="Arial" w:cs="Arial"/>
          <w:sz w:val="24"/>
          <w:szCs w:val="24"/>
          <w:lang w:val="en-GB"/>
        </w:rPr>
        <w:t xml:space="preserve"> </w:t>
      </w:r>
      <w:r w:rsidR="0032584D">
        <w:rPr>
          <w:rFonts w:ascii="Arial" w:hAnsi="Arial" w:cs="Arial"/>
          <w:sz w:val="24"/>
          <w:szCs w:val="24"/>
          <w:lang w:val="en-GB"/>
        </w:rPr>
        <w:t>but restricted to two ethnic groups</w:t>
      </w:r>
      <w:r w:rsidR="00DE5DF4" w:rsidRPr="00B46642">
        <w:rPr>
          <w:rFonts w:ascii="Arial" w:hAnsi="Arial" w:cs="Arial"/>
          <w:sz w:val="24"/>
          <w:szCs w:val="24"/>
          <w:lang w:val="en-GB"/>
        </w:rPr>
        <w:t xml:space="preserve"> reported </w:t>
      </w:r>
      <w:r w:rsidR="00C40533">
        <w:rPr>
          <w:rFonts w:ascii="Arial" w:hAnsi="Arial" w:cs="Arial"/>
          <w:sz w:val="24"/>
          <w:szCs w:val="24"/>
          <w:lang w:val="en-GB"/>
        </w:rPr>
        <w:t>that non-White adolescents</w:t>
      </w:r>
      <w:r w:rsidR="00DE5DF4" w:rsidRPr="00B46642">
        <w:rPr>
          <w:rFonts w:ascii="Arial" w:hAnsi="Arial" w:cs="Arial"/>
          <w:sz w:val="24"/>
          <w:szCs w:val="24"/>
          <w:lang w:val="en-GB"/>
        </w:rPr>
        <w:t xml:space="preserve"> had poorer glycaemic contro</w:t>
      </w:r>
      <w:r w:rsidR="00A602DD">
        <w:rPr>
          <w:rFonts w:ascii="Arial" w:hAnsi="Arial" w:cs="Arial"/>
          <w:sz w:val="24"/>
          <w:szCs w:val="24"/>
          <w:lang w:val="en-GB"/>
        </w:rPr>
        <w:t xml:space="preserve">l compared to White adolescents </w:t>
      </w:r>
      <w:r w:rsidR="004337BA" w:rsidRPr="00B46642">
        <w:rPr>
          <w:rFonts w:ascii="Arial" w:hAnsi="Arial" w:cs="Arial"/>
          <w:sz w:val="24"/>
          <w:szCs w:val="24"/>
          <w:lang w:val="en-GB"/>
        </w:rPr>
        <w:fldChar w:fldCharType="begin">
          <w:fldData xml:space="preserve">PEVuZE5vdGU+PENpdGU+PEF1dGhvcj5Sb3RobWFuPC9BdXRob3I+PFllYXI+MjAwODwvWWVhcj48
UmVjTnVtPjUyNTwvUmVjTnVtPjxEaXNwbGF5VGV4dD4oMjkpPC9EaXNwbGF5VGV4dD48cmVjb3Jk
PjxyZWMtbnVtYmVyPjUyNTwvcmVjLW51bWJlcj48Zm9yZWlnbi1rZXlzPjxrZXkgYXBwPSJFTiIg
ZGItaWQ9IjJyNXQwd2Z6bnhzeHh6ZXZycDd4c3BlYjVmZmFmcDUyZTVzdiIgdGltZXN0YW1wPSIx
NDQyNDk0NjI4Ij41MjU8L2tleT48L2ZvcmVpZ24ta2V5cz48cmVmLXR5cGUgbmFtZT0iSm91cm5h
bCBBcnRpY2xlIj4xNzwvcmVmLXR5cGU+PGNvbnRyaWJ1dG9ycz48YXV0aG9ycz48YXV0aG9yPlJv
dGhtYW4sIFIuIEwuPC9hdXRob3I+PGF1dGhvcj5NdWx2YW5leSwgUy48L2F1dGhvcj48YXV0aG9y
PkVsYXN5LCBULiBBLjwvYXV0aG9yPjxhdXRob3I+VmFuZGVyV291ZGUsIEEuPC9hdXRob3I+PGF1
dGhvcj5HZWJyZXRzYWRpaywgVC48L2F1dGhvcj48YXV0aG9yPlNoaW50YW5pLCBBLjwvYXV0aG9y
PjxhdXRob3I+UG90dGVyLCBBLjwvYXV0aG9yPjxhdXRob3I+UnVzc2VsbCwgVy4gRS48L2F1dGhv
cj48YXV0aG9yPlNjaGx1bmR0LCBELjwvYXV0aG9yPjwvYXV0aG9ycz48L2NvbnRyaWJ1dG9ycz48
YXV0aC1hZGRyZXNzPlJvdGhtYW4sIFJMJiN4RDtWYW5kZXJiaWx0IFVuaXYsIEN0ciBIbHRoIFNl
cnYgUmVzLCBTdWl0ZSA2MDAwIE1lZCBDdHIgRSwgTmFzaHZpbGxlLCBUTiAzNzIzMiBVU0EmI3hE
O1ZhbmRlcmJpbHQgVW5pdiwgQ3RyIEhsdGggU2VydiBSZXMsIFN1aXRlIDYwMDAgTWVkIEN0ciBF
LCBOYXNodmlsbGUsIFROIDM3MjMyIFVTQSYjeEQ7VmFuZGVyYmlsdCBVbml2LCBDdHIgSGx0aCBT
ZXJ2IFJlcywgTmFzaHZpbGxlLCBUTiAzNzIzMiBVU0EmI3hEO1ZhbmRlcmJpbHQgVW5pdiwgRGlh
YmV0IFJlcyAmYW1wOyBUcmFpbmluZyBDdHIsIE5hc2h2aWxsZSwgVE4gMzcyMzIgVVNBJiN4RDtW
YW5kZXJiaWx0IFVuaXYsIFNjaCBOdXJzaW5nLCBOYXNodmlsbGUsIFROIDM3MjMyIFVTQSYjeEQ7
VmFuZGVyYmlsdCBVbml2LCBEZXB0IFBlZGlhdCwgTmFzaHZpbGxlLCBUTiAzNzIzMiBVU0EmI3hE
O1ZhbmRlcmJpbHQgVW5pdiwgRGVwdCBCaW9zdGF0LCBOYXNodmlsbGUsIFROIDM3MjMyIFVTQTwv
YXV0aC1hZGRyZXNzPjx0aXRsZXM+PHRpdGxlPlNlbGYtbWFuYWdlbWVudCBiZWhhdmlvcnMsIHJh
Y2lhbCBkaXNwYXJpdGllcywgYW5kIGdseWNlbWljIGNvbnRyb2wgYW1vbmcgYWRvbGVzY2VudHMg
d2l0aCB0eXBlIDIgZGlhYmV0ZXM8L3RpdGxlPjxzZWNvbmRhcnktdGl0bGU+UGVkaWF0cmljczwv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LXBlcmlvZGljYWw+PHBhZ2VzPkU5MTItRTkxOTwvcGFnZXM+PHZvbHVtZT4xMjE8L3ZvbHVtZT48
bnVtYmVyPjQ8L251bWJlcj48a2V5d29yZHM+PGtleXdvcmQ+dHlwZSAyIGRpYWJldGVzPC9rZXl3
b3JkPjxrZXl3b3JkPmFkb2xlc2NlbnRzPC9rZXl3b3JkPjxrZXl3b3JkPnNlbGYtbWFuYWdlbWVu
dDwva2V5d29yZD48a2V5d29yZD5kaXNwYXJpdGllczwva2V5d29yZD48a2V5d29yZD5mb29kLWZy
ZXF1ZW5jeSBxdWVzdGlvbm5haXJlPC9rZXl3b3JkPjxrZXl3b3JkPnNpdHVhdGlvbmFsIG9ic3Rh
Y2xlczwva2V5d29yZD48a2V5d29yZD5taW5vcml0eSBjaGlsZHJlbjwva2V5d29yZD48a2V5d29y
ZD5jaHJvbmljIGRpc2Vhc2VzPC9rZXl3b3JkPjxrZXl3b3JkPnVzIGNoaWxkcmVuPC9rZXl3b3Jk
PjxrZXl3b3JkPm1lbGxpdHVzPC9rZXl3b3JkPjxrZXl3b3JkPnlvdXRoPC9rZXl3b3JkPjxrZXl3
b3JkPm92ZXJ3ZWlnaHQ8L2tleXdvcmQ+PGtleXdvcmQ+YWR1bHRzPC9rZXl3b3JkPjxrZXl3b3Jk
PnlvdW5nPC9rZXl3b3JkPjwva2V5d29yZHM+PGRhdGVzPjx5ZWFyPjIwMDg8L3llYXI+PHB1Yi1k
YXRlcz48ZGF0ZT5BcHI8L2RhdGU+PC9wdWItZGF0ZXM+PC9kYXRlcz48aXNibj4wMDMxLTQwMDU8
L2lzYm4+PGFjY2Vzc2lvbi1udW0+V09TOjAwMDI1NDU3NjgwMDA3MTwvYWNjZXNzaW9uLW51bT48
dXJscz48cmVsYXRlZC11cmxzPjx1cmw+Jmx0O0dvIHRvIElTSSZndDs6Ly9XT1M6MDAwMjU0NTc2
ODAwMDcxPC91cmw+PC9yZWxhdGVkLXVybHM+PC91cmxzPjxlbGVjdHJvbmljLXJlc291cmNlLW51
bT4xMC4xNTQyL3BlZHMuMjAwNy0xNDg0PC9lbGVjdHJvbmljLXJlc291cmNlLW51bT48bGFuZ3Vh
Z2U+RW5nbGlzaDwvbGFuZ3VhZ2U+PC9yZWNvcmQ+PC9DaXRlPjwvRW5kTm90ZT4A
</w:fldData>
        </w:fldChar>
      </w:r>
      <w:r w:rsidR="007E39AB">
        <w:rPr>
          <w:rFonts w:ascii="Arial" w:hAnsi="Arial" w:cs="Arial"/>
          <w:sz w:val="24"/>
          <w:szCs w:val="24"/>
          <w:lang w:val="en-GB"/>
        </w:rPr>
        <w:instrText xml:space="preserve"> ADDIN EN.CITE </w:instrText>
      </w:r>
      <w:r w:rsidR="007E39AB">
        <w:rPr>
          <w:rFonts w:ascii="Arial" w:hAnsi="Arial" w:cs="Arial"/>
          <w:sz w:val="24"/>
          <w:szCs w:val="24"/>
          <w:lang w:val="en-GB"/>
        </w:rPr>
        <w:fldChar w:fldCharType="begin">
          <w:fldData xml:space="preserve">PEVuZE5vdGU+PENpdGU+PEF1dGhvcj5Sb3RobWFuPC9BdXRob3I+PFllYXI+MjAwODwvWWVhcj48
UmVjTnVtPjUyNTwvUmVjTnVtPjxEaXNwbGF5VGV4dD4oMjkpPC9EaXNwbGF5VGV4dD48cmVjb3Jk
PjxyZWMtbnVtYmVyPjUyNTwvcmVjLW51bWJlcj48Zm9yZWlnbi1rZXlzPjxrZXkgYXBwPSJFTiIg
ZGItaWQ9IjJyNXQwd2Z6bnhzeHh6ZXZycDd4c3BlYjVmZmFmcDUyZTVzdiIgdGltZXN0YW1wPSIx
NDQyNDk0NjI4Ij41MjU8L2tleT48L2ZvcmVpZ24ta2V5cz48cmVmLXR5cGUgbmFtZT0iSm91cm5h
bCBBcnRpY2xlIj4xNzwvcmVmLXR5cGU+PGNvbnRyaWJ1dG9ycz48YXV0aG9ycz48YXV0aG9yPlJv
dGhtYW4sIFIuIEwuPC9hdXRob3I+PGF1dGhvcj5NdWx2YW5leSwgUy48L2F1dGhvcj48YXV0aG9y
PkVsYXN5LCBULiBBLjwvYXV0aG9yPjxhdXRob3I+VmFuZGVyV291ZGUsIEEuPC9hdXRob3I+PGF1
dGhvcj5HZWJyZXRzYWRpaywgVC48L2F1dGhvcj48YXV0aG9yPlNoaW50YW5pLCBBLjwvYXV0aG9y
PjxhdXRob3I+UG90dGVyLCBBLjwvYXV0aG9yPjxhdXRob3I+UnVzc2VsbCwgVy4gRS48L2F1dGhv
cj48YXV0aG9yPlNjaGx1bmR0LCBELjwvYXV0aG9yPjwvYXV0aG9ycz48L2NvbnRyaWJ1dG9ycz48
YXV0aC1hZGRyZXNzPlJvdGhtYW4sIFJMJiN4RDtWYW5kZXJiaWx0IFVuaXYsIEN0ciBIbHRoIFNl
cnYgUmVzLCBTdWl0ZSA2MDAwIE1lZCBDdHIgRSwgTmFzaHZpbGxlLCBUTiAzNzIzMiBVU0EmI3hE
O1ZhbmRlcmJpbHQgVW5pdiwgQ3RyIEhsdGggU2VydiBSZXMsIFN1aXRlIDYwMDAgTWVkIEN0ciBF
LCBOYXNodmlsbGUsIFROIDM3MjMyIFVTQSYjeEQ7VmFuZGVyYmlsdCBVbml2LCBDdHIgSGx0aCBT
ZXJ2IFJlcywgTmFzaHZpbGxlLCBUTiAzNzIzMiBVU0EmI3hEO1ZhbmRlcmJpbHQgVW5pdiwgRGlh
YmV0IFJlcyAmYW1wOyBUcmFpbmluZyBDdHIsIE5hc2h2aWxsZSwgVE4gMzcyMzIgVVNBJiN4RDtW
YW5kZXJiaWx0IFVuaXYsIFNjaCBOdXJzaW5nLCBOYXNodmlsbGUsIFROIDM3MjMyIFVTQSYjeEQ7
VmFuZGVyYmlsdCBVbml2LCBEZXB0IFBlZGlhdCwgTmFzaHZpbGxlLCBUTiAzNzIzMiBVU0EmI3hE
O1ZhbmRlcmJpbHQgVW5pdiwgRGVwdCBCaW9zdGF0LCBOYXNodmlsbGUsIFROIDM3MjMyIFVTQTwv
YXV0aC1hZGRyZXNzPjx0aXRsZXM+PHRpdGxlPlNlbGYtbWFuYWdlbWVudCBiZWhhdmlvcnMsIHJh
Y2lhbCBkaXNwYXJpdGllcywgYW5kIGdseWNlbWljIGNvbnRyb2wgYW1vbmcgYWRvbGVzY2VudHMg
d2l0aCB0eXBlIDIgZGlhYmV0ZXM8L3RpdGxlPjxzZWNvbmRhcnktdGl0bGU+UGVkaWF0cmljczwv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LXBlcmlvZGljYWw+PHBhZ2VzPkU5MTItRTkxOTwvcGFnZXM+PHZvbHVtZT4xMjE8L3ZvbHVtZT48
bnVtYmVyPjQ8L251bWJlcj48a2V5d29yZHM+PGtleXdvcmQ+dHlwZSAyIGRpYWJldGVzPC9rZXl3
b3JkPjxrZXl3b3JkPmFkb2xlc2NlbnRzPC9rZXl3b3JkPjxrZXl3b3JkPnNlbGYtbWFuYWdlbWVu
dDwva2V5d29yZD48a2V5d29yZD5kaXNwYXJpdGllczwva2V5d29yZD48a2V5d29yZD5mb29kLWZy
ZXF1ZW5jeSBxdWVzdGlvbm5haXJlPC9rZXl3b3JkPjxrZXl3b3JkPnNpdHVhdGlvbmFsIG9ic3Rh
Y2xlczwva2V5d29yZD48a2V5d29yZD5taW5vcml0eSBjaGlsZHJlbjwva2V5d29yZD48a2V5d29y
ZD5jaHJvbmljIGRpc2Vhc2VzPC9rZXl3b3JkPjxrZXl3b3JkPnVzIGNoaWxkcmVuPC9rZXl3b3Jk
PjxrZXl3b3JkPm1lbGxpdHVzPC9rZXl3b3JkPjxrZXl3b3JkPnlvdXRoPC9rZXl3b3JkPjxrZXl3
b3JkPm92ZXJ3ZWlnaHQ8L2tleXdvcmQ+PGtleXdvcmQ+YWR1bHRzPC9rZXl3b3JkPjxrZXl3b3Jk
PnlvdW5nPC9rZXl3b3JkPjwva2V5d29yZHM+PGRhdGVzPjx5ZWFyPjIwMDg8L3llYXI+PHB1Yi1k
YXRlcz48ZGF0ZT5BcHI8L2RhdGU+PC9wdWItZGF0ZXM+PC9kYXRlcz48aXNibj4wMDMxLTQwMDU8
L2lzYm4+PGFjY2Vzc2lvbi1udW0+V09TOjAwMDI1NDU3NjgwMDA3MTwvYWNjZXNzaW9uLW51bT48
dXJscz48cmVsYXRlZC11cmxzPjx1cmw+Jmx0O0dvIHRvIElTSSZndDs6Ly9XT1M6MDAwMjU0NTc2
ODAwMDcxPC91cmw+PC9yZWxhdGVkLXVybHM+PC91cmxzPjxlbGVjdHJvbmljLXJlc291cmNlLW51
bT4xMC4xNTQyL3BlZHMuMjAwNy0xNDg0PC9lbGVjdHJvbmljLXJlc291cmNlLW51bT48bGFuZ3Vh
Z2U+RW5nbGlzaDwvbGFuZ3VhZ2U+PC9yZWNvcmQ+PC9DaXRlPjwvRW5kTm90ZT4A
</w:fldData>
        </w:fldChar>
      </w:r>
      <w:r w:rsidR="007E39AB">
        <w:rPr>
          <w:rFonts w:ascii="Arial" w:hAnsi="Arial" w:cs="Arial"/>
          <w:sz w:val="24"/>
          <w:szCs w:val="24"/>
          <w:lang w:val="en-GB"/>
        </w:rPr>
        <w:instrText xml:space="preserve"> ADDIN EN.CITE.DATA </w:instrText>
      </w:r>
      <w:r w:rsidR="007E39AB">
        <w:rPr>
          <w:rFonts w:ascii="Arial" w:hAnsi="Arial" w:cs="Arial"/>
          <w:sz w:val="24"/>
          <w:szCs w:val="24"/>
          <w:lang w:val="en-GB"/>
        </w:rPr>
      </w:r>
      <w:r w:rsidR="007E39AB">
        <w:rPr>
          <w:rFonts w:ascii="Arial" w:hAnsi="Arial" w:cs="Arial"/>
          <w:sz w:val="24"/>
          <w:szCs w:val="24"/>
          <w:lang w:val="en-GB"/>
        </w:rPr>
        <w:fldChar w:fldCharType="end"/>
      </w:r>
      <w:r w:rsidR="004337BA" w:rsidRPr="00B46642">
        <w:rPr>
          <w:rFonts w:ascii="Arial" w:hAnsi="Arial" w:cs="Arial"/>
          <w:sz w:val="24"/>
          <w:szCs w:val="24"/>
          <w:lang w:val="en-GB"/>
        </w:rPr>
      </w:r>
      <w:r w:rsidR="004337BA" w:rsidRPr="00B46642">
        <w:rPr>
          <w:rFonts w:ascii="Arial" w:hAnsi="Arial" w:cs="Arial"/>
          <w:sz w:val="24"/>
          <w:szCs w:val="24"/>
          <w:lang w:val="en-GB"/>
        </w:rPr>
        <w:fldChar w:fldCharType="separate"/>
      </w:r>
      <w:r w:rsidR="007E39AB">
        <w:rPr>
          <w:rFonts w:ascii="Arial" w:hAnsi="Arial" w:cs="Arial"/>
          <w:noProof/>
          <w:sz w:val="24"/>
          <w:szCs w:val="24"/>
          <w:lang w:val="en-GB"/>
        </w:rPr>
        <w:t>(29)</w:t>
      </w:r>
      <w:r w:rsidR="004337BA" w:rsidRPr="00B46642">
        <w:rPr>
          <w:rFonts w:ascii="Arial" w:hAnsi="Arial" w:cs="Arial"/>
          <w:sz w:val="24"/>
          <w:szCs w:val="24"/>
          <w:lang w:val="en-GB"/>
        </w:rPr>
        <w:fldChar w:fldCharType="end"/>
      </w:r>
      <w:r w:rsidR="00DE5DF4" w:rsidRPr="00B46642">
        <w:rPr>
          <w:rFonts w:ascii="Arial" w:hAnsi="Arial" w:cs="Arial"/>
          <w:sz w:val="24"/>
          <w:szCs w:val="24"/>
          <w:lang w:val="en-GB"/>
        </w:rPr>
        <w:t xml:space="preserve">. </w:t>
      </w:r>
    </w:p>
    <w:p w14:paraId="36A2FF27" w14:textId="77777777" w:rsidR="00DE5DF4" w:rsidRPr="00B46642" w:rsidRDefault="00DE5DF4" w:rsidP="00AF1559">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B46642">
        <w:rPr>
          <w:rFonts w:ascii="Arial" w:hAnsi="Arial" w:cs="Arial"/>
          <w:sz w:val="24"/>
          <w:szCs w:val="24"/>
          <w:lang w:val="en-GB"/>
        </w:rPr>
        <w:t>Additionally</w:t>
      </w:r>
      <w:r w:rsidR="009D2EB6">
        <w:rPr>
          <w:rFonts w:ascii="Arial" w:hAnsi="Arial" w:cs="Arial"/>
          <w:sz w:val="24"/>
          <w:szCs w:val="24"/>
          <w:lang w:val="en-GB"/>
        </w:rPr>
        <w:t>,</w:t>
      </w:r>
      <w:r w:rsidRPr="00B46642">
        <w:rPr>
          <w:rFonts w:ascii="Arial" w:hAnsi="Arial" w:cs="Arial"/>
          <w:sz w:val="24"/>
          <w:szCs w:val="24"/>
          <w:lang w:val="en-GB"/>
        </w:rPr>
        <w:t xml:space="preserve"> we analysed differences in prevalence and glycaemic control in all six major ethnic groups corresponding to official standard ethnicity classifications. Ethnicity is self-identified which is considered the ‘gold standard’ in studies on ethnicity and health </w:t>
      </w:r>
      <w:r w:rsidR="004337BA" w:rsidRPr="00B46642">
        <w:rPr>
          <w:rFonts w:ascii="Arial" w:hAnsi="Arial" w:cs="Arial"/>
          <w:sz w:val="24"/>
          <w:szCs w:val="24"/>
          <w:lang w:val="en-GB"/>
        </w:rPr>
        <w:fldChar w:fldCharType="begin"/>
      </w:r>
      <w:r w:rsidR="007E39AB">
        <w:rPr>
          <w:rFonts w:ascii="Arial" w:hAnsi="Arial" w:cs="Arial"/>
          <w:sz w:val="24"/>
          <w:szCs w:val="24"/>
          <w:lang w:val="en-GB"/>
        </w:rPr>
        <w:instrText xml:space="preserve"> ADDIN EN.CITE &lt;EndNote&gt;&lt;Cite&gt;&lt;Author&gt;Bhopal&lt;/Author&gt;&lt;Year&gt;2008&lt;/Year&gt;&lt;RecNum&gt;21&lt;/RecNum&gt;&lt;DisplayText&gt;(30)&lt;/DisplayText&gt;&lt;record&gt;&lt;rec-number&gt;21&lt;/rec-number&gt;&lt;foreign-keys&gt;&lt;key app="EN" db-id="rtdxd29tlffrsler20nxxfeh990vp9drw5ts" timestamp="1435572217"&gt;21&lt;/key&gt;&lt;/foreign-keys&gt;&lt;ref-type name="Book"&gt;6&lt;/ref-type&gt;&lt;contributors&gt;&lt;authors&gt;&lt;author&gt;Bhopal, Raj&lt;/author&gt;&lt;/authors&gt;&lt;/contributors&gt;&lt;titles&gt;&lt;title&gt;Ethnicity, race, and health in multicultural societies. Foundations for better epidemiology, public health, and health care.&lt;/title&gt;&lt;/titles&gt;&lt;dates&gt;&lt;year&gt;2008&lt;/year&gt;&lt;/dates&gt;&lt;publisher&gt;Oxford University Press&lt;/publisher&gt;&lt;urls&gt;&lt;/urls&gt;&lt;/record&gt;&lt;/Cite&gt;&lt;/EndNote&gt;</w:instrText>
      </w:r>
      <w:r w:rsidR="004337BA" w:rsidRPr="00B46642">
        <w:rPr>
          <w:rFonts w:ascii="Arial" w:hAnsi="Arial" w:cs="Arial"/>
          <w:sz w:val="24"/>
          <w:szCs w:val="24"/>
          <w:lang w:val="en-GB"/>
        </w:rPr>
        <w:fldChar w:fldCharType="separate"/>
      </w:r>
      <w:r w:rsidR="007E39AB">
        <w:rPr>
          <w:rFonts w:ascii="Arial" w:hAnsi="Arial" w:cs="Arial"/>
          <w:noProof/>
          <w:sz w:val="24"/>
          <w:szCs w:val="24"/>
          <w:lang w:val="en-GB"/>
        </w:rPr>
        <w:t>(30)</w:t>
      </w:r>
      <w:r w:rsidR="004337BA" w:rsidRPr="00B46642">
        <w:rPr>
          <w:rFonts w:ascii="Arial" w:hAnsi="Arial" w:cs="Arial"/>
          <w:sz w:val="24"/>
          <w:szCs w:val="24"/>
          <w:lang w:val="en-GB"/>
        </w:rPr>
        <w:fldChar w:fldCharType="end"/>
      </w:r>
      <w:r w:rsidRPr="00B46642">
        <w:rPr>
          <w:rFonts w:ascii="Arial" w:hAnsi="Arial" w:cs="Arial"/>
          <w:sz w:val="24"/>
          <w:szCs w:val="24"/>
          <w:lang w:val="en-GB"/>
        </w:rPr>
        <w:t xml:space="preserve">. The IMD scores have been shown to be associated with several health outcomes is previous studies and is considered to be the standard benchmark for UK governmental health and social policy </w:t>
      </w:r>
      <w:r w:rsidR="004337BA" w:rsidRPr="00B46642">
        <w:rPr>
          <w:rFonts w:ascii="Arial" w:hAnsi="Arial" w:cs="Arial"/>
          <w:sz w:val="24"/>
          <w:szCs w:val="24"/>
          <w:lang w:val="en-GB"/>
        </w:rPr>
        <w:fldChar w:fldCharType="begin"/>
      </w:r>
      <w:r w:rsidR="007E39AB">
        <w:rPr>
          <w:rFonts w:ascii="Arial" w:hAnsi="Arial" w:cs="Arial"/>
          <w:sz w:val="24"/>
          <w:szCs w:val="24"/>
          <w:lang w:val="en-GB"/>
        </w:rPr>
        <w:instrText xml:space="preserve"> ADDIN EN.CITE &lt;EndNote&gt;&lt;Cite&gt;&lt;Author&gt;Niggebrugge&lt;/Author&gt;&lt;Year&gt;2005&lt;/Year&gt;&lt;RecNum&gt;22&lt;/RecNum&gt;&lt;DisplayText&gt;(31)&lt;/DisplayText&gt;&lt;record&gt;&lt;rec-number&gt;22&lt;/rec-number&gt;&lt;foreign-keys&gt;&lt;key app="EN" db-id="rtdxd29tlffrsler20nxxfeh990vp9drw5ts" timestamp="1435572217"&gt;22&lt;/key&gt;&lt;/foreign-keys&gt;&lt;ref-type name="Journal Article"&gt;17&lt;/ref-type&gt;&lt;contributors&gt;&lt;authors&gt;&lt;author&gt;Niggebrugge, A.&lt;/author&gt;&lt;author&gt;Haynes, R.&lt;/author&gt;&lt;author&gt;Jones, A.&lt;/author&gt;&lt;author&gt;Lovett, A.&lt;/author&gt;&lt;author&gt;Harvey, I.&lt;/author&gt;&lt;/authors&gt;&lt;/contributors&gt;&lt;auth-address&gt;Eastern Region Public Health Observatory, Institute of Public Health, University Forvie Site, Robinson Way, Cambridge CB2 2SR, UK. a.niggebrugge@uea.ac.uk&lt;/auth-address&gt;&lt;titles&gt;&lt;title&gt;The index of multiple deprivation 2000 access domain: a useful indicator for public health?&lt;/title&gt;&lt;secondary-title&gt;Soc Sci Med&lt;/secondary-title&gt;&lt;alt-title&gt;Social science &amp;amp; medicine&lt;/alt-title&gt;&lt;/titles&gt;&lt;periodical&gt;&lt;full-title&gt;Soc Sci Med&lt;/full-title&gt;&lt;abbr-1&gt;Social science &amp;amp; medicine&lt;/abbr-1&gt;&lt;/periodical&gt;&lt;alt-periodical&gt;&lt;full-title&gt;Soc Sci Med&lt;/full-title&gt;&lt;abbr-1&gt;Social science &amp;amp; medicine&lt;/abbr-1&gt;&lt;/alt-periodical&gt;&lt;pages&gt;2743-53&lt;/pages&gt;&lt;volume&gt;60&lt;/volume&gt;&lt;number&gt;12&lt;/number&gt;&lt;keywords&gt;&lt;keyword&gt;Catchment Area (Health)&lt;/keyword&gt;&lt;keyword&gt;England&lt;/keyword&gt;&lt;keyword&gt;Health Services Accessibility/*statistics &amp;amp; numerical data&lt;/keyword&gt;&lt;keyword&gt;Health Services Needs and Demand&lt;/keyword&gt;&lt;keyword&gt;Health Services Research/*organization &amp;amp; administration&lt;/keyword&gt;&lt;keyword&gt;Humans&lt;/keyword&gt;&lt;keyword&gt;Population Groups&lt;/keyword&gt;&lt;keyword&gt;Primary Health Care&lt;/keyword&gt;&lt;keyword&gt;*Public Health&lt;/keyword&gt;&lt;/keywords&gt;&lt;dates&gt;&lt;year&gt;2005&lt;/year&gt;&lt;pub-dates&gt;&lt;date&gt;Jun&lt;/date&gt;&lt;/pub-dates&gt;&lt;/dates&gt;&lt;isbn&gt;0277-9536 (Print)&amp;#xD;0277-9536 (Linking)&lt;/isbn&gt;&lt;accession-num&gt;15820584&lt;/accession-num&gt;&lt;urls&gt;&lt;related-urls&gt;&lt;url&gt;http://www.ncbi.nlm.nih.gov/pubmed/15820584&lt;/url&gt;&lt;/related-urls&gt;&lt;/urls&gt;&lt;electronic-resource-num&gt;10.1016/j.socscimed.2004.11.026&lt;/electronic-resource-num&gt;&lt;/record&gt;&lt;/Cite&gt;&lt;/EndNote&gt;</w:instrText>
      </w:r>
      <w:r w:rsidR="004337BA" w:rsidRPr="00B46642">
        <w:rPr>
          <w:rFonts w:ascii="Arial" w:hAnsi="Arial" w:cs="Arial"/>
          <w:sz w:val="24"/>
          <w:szCs w:val="24"/>
          <w:lang w:val="en-GB"/>
        </w:rPr>
        <w:fldChar w:fldCharType="separate"/>
      </w:r>
      <w:r w:rsidR="007E39AB">
        <w:rPr>
          <w:rFonts w:ascii="Arial" w:hAnsi="Arial" w:cs="Arial"/>
          <w:noProof/>
          <w:sz w:val="24"/>
          <w:szCs w:val="24"/>
          <w:lang w:val="en-GB"/>
        </w:rPr>
        <w:t>(31)</w:t>
      </w:r>
      <w:r w:rsidR="004337BA" w:rsidRPr="00B46642">
        <w:rPr>
          <w:rFonts w:ascii="Arial" w:hAnsi="Arial" w:cs="Arial"/>
          <w:sz w:val="24"/>
          <w:szCs w:val="24"/>
          <w:lang w:val="en-GB"/>
        </w:rPr>
        <w:fldChar w:fldCharType="end"/>
      </w:r>
      <w:r w:rsidRPr="00B46642">
        <w:rPr>
          <w:rFonts w:ascii="Arial" w:hAnsi="Arial" w:cs="Arial"/>
          <w:sz w:val="24"/>
          <w:szCs w:val="24"/>
          <w:lang w:val="en-GB"/>
        </w:rPr>
        <w:t xml:space="preserve">. </w:t>
      </w:r>
    </w:p>
    <w:p w14:paraId="26235802" w14:textId="77777777" w:rsidR="00DE5DF4" w:rsidRPr="00B46642" w:rsidRDefault="00C04ECB" w:rsidP="00AF1559">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C04ECB">
        <w:rPr>
          <w:rFonts w:ascii="Arial" w:hAnsi="Arial" w:cs="Arial"/>
          <w:sz w:val="24"/>
          <w:szCs w:val="24"/>
          <w:lang w:val="en-GB"/>
        </w:rPr>
        <w:t>A strength of our analysis is the representative dataset, with near-complete coverage of England and Wales.</w:t>
      </w:r>
      <w:r>
        <w:rPr>
          <w:lang w:val="en-GB"/>
        </w:rPr>
        <w:t xml:space="preserve"> </w:t>
      </w:r>
      <w:r w:rsidR="00DE5DF4" w:rsidRPr="00B46642">
        <w:rPr>
          <w:rFonts w:ascii="Arial" w:hAnsi="Arial" w:cs="Arial"/>
          <w:sz w:val="24"/>
          <w:szCs w:val="24"/>
          <w:lang w:val="en-GB"/>
        </w:rPr>
        <w:t>The NPDA data is collecte</w:t>
      </w:r>
      <w:r w:rsidR="00037905">
        <w:rPr>
          <w:rFonts w:ascii="Arial" w:hAnsi="Arial" w:cs="Arial"/>
          <w:sz w:val="24"/>
          <w:szCs w:val="24"/>
          <w:lang w:val="en-GB"/>
        </w:rPr>
        <w:t>d annually by participating diabetes clinics. Each clinic</w:t>
      </w:r>
      <w:r w:rsidR="00DE5DF4" w:rsidRPr="00B46642">
        <w:rPr>
          <w:rFonts w:ascii="Arial" w:hAnsi="Arial" w:cs="Arial"/>
          <w:sz w:val="24"/>
          <w:szCs w:val="24"/>
          <w:lang w:val="en-GB"/>
        </w:rPr>
        <w:t xml:space="preserve"> submits data on all participants under their care to a centralised database which helps minimize selection bias. Although the NPDA c</w:t>
      </w:r>
      <w:r w:rsidR="009D2EB6">
        <w:rPr>
          <w:rFonts w:ascii="Arial" w:hAnsi="Arial" w:cs="Arial"/>
          <w:sz w:val="24"/>
          <w:szCs w:val="24"/>
          <w:lang w:val="en-GB"/>
        </w:rPr>
        <w:t>annot verify whether 100% of children</w:t>
      </w:r>
      <w:r w:rsidR="00DE5DF4" w:rsidRPr="00B46642">
        <w:rPr>
          <w:rFonts w:ascii="Arial" w:hAnsi="Arial" w:cs="Arial"/>
          <w:sz w:val="24"/>
          <w:szCs w:val="24"/>
          <w:lang w:val="en-GB"/>
        </w:rPr>
        <w:t xml:space="preserve"> with </w:t>
      </w:r>
      <w:r w:rsidR="005E69B9">
        <w:rPr>
          <w:rFonts w:ascii="Arial" w:hAnsi="Arial" w:cs="Arial"/>
          <w:sz w:val="24"/>
          <w:szCs w:val="24"/>
        </w:rPr>
        <w:t>T2D</w:t>
      </w:r>
      <w:r w:rsidR="00DE5DF4" w:rsidRPr="00B46642">
        <w:rPr>
          <w:rFonts w:ascii="Arial" w:hAnsi="Arial" w:cs="Arial"/>
          <w:sz w:val="24"/>
          <w:szCs w:val="24"/>
          <w:lang w:val="en-GB"/>
        </w:rPr>
        <w:t xml:space="preserve"> in England and Wales are included in the audit, it is estimated to represent in excess of 95% of cases and is thus nationally representative. </w:t>
      </w:r>
    </w:p>
    <w:p w14:paraId="34F3FA3A" w14:textId="77777777" w:rsidR="0085528F" w:rsidRPr="00B0324D" w:rsidRDefault="00817F86" w:rsidP="0085528F">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eastAsia="Times New Roman" w:hAnsi="Arial" w:cs="Arial"/>
          <w:sz w:val="24"/>
          <w:szCs w:val="24"/>
          <w:lang w:eastAsia="en-GB"/>
        </w:rPr>
      </w:pPr>
      <w:r>
        <w:rPr>
          <w:rFonts w:ascii="Arial" w:hAnsi="Arial" w:cs="Arial"/>
          <w:sz w:val="24"/>
          <w:szCs w:val="24"/>
          <w:lang w:val="en-GB"/>
        </w:rPr>
        <w:lastRenderedPageBreak/>
        <w:t>This study</w:t>
      </w:r>
      <w:r w:rsidR="00DE5DF4" w:rsidRPr="00B46642">
        <w:rPr>
          <w:rFonts w:ascii="Arial" w:hAnsi="Arial" w:cs="Arial"/>
          <w:sz w:val="24"/>
          <w:szCs w:val="24"/>
          <w:lang w:val="en-GB"/>
        </w:rPr>
        <w:t xml:space="preserve"> has certain limitations. </w:t>
      </w:r>
      <w:r w:rsidR="00DE365B" w:rsidRPr="00B46642">
        <w:rPr>
          <w:rFonts w:ascii="Arial" w:hAnsi="Arial" w:cs="Arial"/>
          <w:sz w:val="24"/>
          <w:szCs w:val="24"/>
          <w:lang w:val="en-GB"/>
        </w:rPr>
        <w:t xml:space="preserve">The NPDA cannot validate the diagnosis of </w:t>
      </w:r>
      <w:r w:rsidR="005E69B9">
        <w:rPr>
          <w:rFonts w:ascii="Arial" w:hAnsi="Arial" w:cs="Arial"/>
          <w:sz w:val="24"/>
          <w:szCs w:val="24"/>
        </w:rPr>
        <w:t>T2D</w:t>
      </w:r>
      <w:r w:rsidR="00DE365B" w:rsidRPr="00B46642">
        <w:rPr>
          <w:rFonts w:ascii="Arial" w:hAnsi="Arial" w:cs="Arial"/>
          <w:sz w:val="24"/>
          <w:szCs w:val="24"/>
          <w:lang w:val="en-GB"/>
        </w:rPr>
        <w:t xml:space="preserve"> made by clinicians and it is possible that </w:t>
      </w:r>
      <w:r w:rsidR="00923139">
        <w:rPr>
          <w:rFonts w:ascii="Arial" w:hAnsi="Arial" w:cs="Arial"/>
          <w:sz w:val="24"/>
          <w:szCs w:val="24"/>
          <w:lang w:val="en-GB"/>
        </w:rPr>
        <w:t>a certain proportion of</w:t>
      </w:r>
      <w:r w:rsidR="00DE365B" w:rsidRPr="00B46642">
        <w:rPr>
          <w:rFonts w:ascii="Arial" w:hAnsi="Arial" w:cs="Arial"/>
          <w:sz w:val="24"/>
          <w:szCs w:val="24"/>
          <w:lang w:val="en-GB"/>
        </w:rPr>
        <w:t xml:space="preserve"> cases such as Maturity On</w:t>
      </w:r>
      <w:r w:rsidR="00631C69">
        <w:rPr>
          <w:rFonts w:ascii="Arial" w:hAnsi="Arial" w:cs="Arial"/>
          <w:sz w:val="24"/>
          <w:szCs w:val="24"/>
          <w:lang w:val="en-GB"/>
        </w:rPr>
        <w:t>set Diabetes of the Young (MODY)</w:t>
      </w:r>
      <w:r w:rsidR="00DE365B" w:rsidRPr="00B46642">
        <w:rPr>
          <w:rFonts w:ascii="Arial" w:hAnsi="Arial" w:cs="Arial"/>
          <w:sz w:val="24"/>
          <w:szCs w:val="24"/>
          <w:lang w:val="en-GB"/>
        </w:rPr>
        <w:t xml:space="preserve"> could have been misclassified as </w:t>
      </w:r>
      <w:r w:rsidR="005E69B9">
        <w:rPr>
          <w:rFonts w:ascii="Arial" w:hAnsi="Arial" w:cs="Arial"/>
          <w:sz w:val="24"/>
          <w:szCs w:val="24"/>
        </w:rPr>
        <w:t>T2D</w:t>
      </w:r>
      <w:r w:rsidR="00DE365B" w:rsidRPr="00B46642">
        <w:rPr>
          <w:rFonts w:ascii="Arial" w:hAnsi="Arial" w:cs="Arial"/>
          <w:sz w:val="24"/>
          <w:szCs w:val="24"/>
          <w:lang w:val="en-GB"/>
        </w:rPr>
        <w:t xml:space="preserve">. However, MODY affects less &lt;2% of all diabetes cases and any misclassification should not affect the results. </w:t>
      </w:r>
      <w:r w:rsidR="00923139">
        <w:rPr>
          <w:rFonts w:ascii="Arial" w:hAnsi="Arial" w:cs="Arial"/>
          <w:sz w:val="24"/>
          <w:szCs w:val="24"/>
          <w:lang w:val="en-GB"/>
        </w:rPr>
        <w:t>Nearly 20% of all subjects</w:t>
      </w:r>
      <w:r w:rsidR="00DE5DF4" w:rsidRPr="00B46642">
        <w:rPr>
          <w:rFonts w:ascii="Arial" w:hAnsi="Arial" w:cs="Arial"/>
          <w:sz w:val="24"/>
          <w:szCs w:val="24"/>
          <w:lang w:val="en-GB"/>
        </w:rPr>
        <w:t xml:space="preserve"> chose not to divulge their ethnicity and were gr</w:t>
      </w:r>
      <w:r>
        <w:rPr>
          <w:rFonts w:ascii="Arial" w:hAnsi="Arial" w:cs="Arial"/>
          <w:sz w:val="24"/>
          <w:szCs w:val="24"/>
          <w:lang w:val="en-GB"/>
        </w:rPr>
        <w:t>ouped in the ‘Not-Stated’</w:t>
      </w:r>
      <w:r w:rsidR="00DE5DF4" w:rsidRPr="00B46642">
        <w:rPr>
          <w:rFonts w:ascii="Arial" w:hAnsi="Arial" w:cs="Arial"/>
          <w:sz w:val="24"/>
          <w:szCs w:val="24"/>
          <w:lang w:val="en-GB"/>
        </w:rPr>
        <w:t xml:space="preserve"> category. This could lead to an underestimation of ethnic-specific prevalence rates. The ‘Not-stated’ group is more likely a heterogeneo</w:t>
      </w:r>
      <w:r w:rsidR="00396FCE">
        <w:rPr>
          <w:rFonts w:ascii="Arial" w:hAnsi="Arial" w:cs="Arial"/>
          <w:sz w:val="24"/>
          <w:szCs w:val="24"/>
          <w:lang w:val="en-GB"/>
        </w:rPr>
        <w:t>us mix of children</w:t>
      </w:r>
      <w:r w:rsidR="00DE5DF4" w:rsidRPr="00B46642">
        <w:rPr>
          <w:rFonts w:ascii="Arial" w:hAnsi="Arial" w:cs="Arial"/>
          <w:sz w:val="24"/>
          <w:szCs w:val="24"/>
          <w:lang w:val="en-GB"/>
        </w:rPr>
        <w:t xml:space="preserve"> belonging to all ethnic backgrounds and thus underestimation of prevalence rates is likel</w:t>
      </w:r>
      <w:r w:rsidR="00923139">
        <w:rPr>
          <w:rFonts w:ascii="Arial" w:hAnsi="Arial" w:cs="Arial"/>
          <w:sz w:val="24"/>
          <w:szCs w:val="24"/>
          <w:lang w:val="en-GB"/>
        </w:rPr>
        <w:t>y to be minimal. T</w:t>
      </w:r>
      <w:r w:rsidR="00DE5DF4" w:rsidRPr="00B46642">
        <w:rPr>
          <w:rFonts w:ascii="Arial" w:hAnsi="Arial" w:cs="Arial"/>
          <w:sz w:val="24"/>
          <w:szCs w:val="24"/>
          <w:lang w:val="en-GB"/>
        </w:rPr>
        <w:t>he s</w:t>
      </w:r>
      <w:r w:rsidR="00923139">
        <w:rPr>
          <w:rFonts w:ascii="Arial" w:hAnsi="Arial" w:cs="Arial"/>
          <w:sz w:val="24"/>
          <w:szCs w:val="24"/>
          <w:lang w:val="en-GB"/>
        </w:rPr>
        <w:t>mall sample sizes in some</w:t>
      </w:r>
      <w:r w:rsidR="00DE5DF4" w:rsidRPr="00B46642">
        <w:rPr>
          <w:rFonts w:ascii="Arial" w:hAnsi="Arial" w:cs="Arial"/>
          <w:sz w:val="24"/>
          <w:szCs w:val="24"/>
          <w:lang w:val="en-GB"/>
        </w:rPr>
        <w:t xml:space="preserve"> ethnic minority groups could limit potential differences in glycaemic control from the white group. </w:t>
      </w:r>
      <w:r w:rsidR="001A70A6">
        <w:rPr>
          <w:rFonts w:ascii="Arial" w:hAnsi="Arial" w:cs="Arial"/>
          <w:sz w:val="24"/>
          <w:szCs w:val="24"/>
          <w:lang w:val="en-GB"/>
        </w:rPr>
        <w:t>We were unable to account for fa</w:t>
      </w:r>
      <w:r w:rsidR="005E69B9">
        <w:rPr>
          <w:rFonts w:ascii="Arial" w:hAnsi="Arial" w:cs="Arial"/>
          <w:sz w:val="24"/>
          <w:szCs w:val="24"/>
          <w:lang w:val="en-GB"/>
        </w:rPr>
        <w:t xml:space="preserve">mily history of </w:t>
      </w:r>
      <w:r w:rsidR="005E69B9">
        <w:rPr>
          <w:rFonts w:ascii="Arial" w:hAnsi="Arial" w:cs="Arial"/>
          <w:sz w:val="24"/>
          <w:szCs w:val="24"/>
        </w:rPr>
        <w:t>T2D</w:t>
      </w:r>
      <w:r w:rsidR="006E7016">
        <w:rPr>
          <w:rFonts w:ascii="Arial" w:hAnsi="Arial" w:cs="Arial"/>
          <w:sz w:val="24"/>
          <w:szCs w:val="24"/>
          <w:lang w:val="en-GB"/>
        </w:rPr>
        <w:t>,</w:t>
      </w:r>
      <w:r w:rsidR="001A70A6">
        <w:rPr>
          <w:rFonts w:ascii="Arial" w:hAnsi="Arial" w:cs="Arial"/>
          <w:sz w:val="24"/>
          <w:szCs w:val="24"/>
          <w:lang w:val="en-GB"/>
        </w:rPr>
        <w:t xml:space="preserve"> a known risk factor</w:t>
      </w:r>
      <w:r w:rsidR="00134313">
        <w:rPr>
          <w:rFonts w:ascii="Arial" w:hAnsi="Arial" w:cs="Arial"/>
          <w:sz w:val="24"/>
          <w:szCs w:val="24"/>
          <w:lang w:val="en-GB"/>
        </w:rPr>
        <w:t>,</w:t>
      </w:r>
      <w:r w:rsidR="001A70A6">
        <w:rPr>
          <w:rFonts w:ascii="Arial" w:hAnsi="Arial" w:cs="Arial"/>
          <w:sz w:val="24"/>
          <w:szCs w:val="24"/>
          <w:lang w:val="en-GB"/>
        </w:rPr>
        <w:t xml:space="preserve"> as this information is not recorded</w:t>
      </w:r>
      <w:r w:rsidR="00E821B1">
        <w:rPr>
          <w:rFonts w:ascii="Arial" w:hAnsi="Arial" w:cs="Arial"/>
          <w:sz w:val="24"/>
          <w:szCs w:val="24"/>
          <w:lang w:val="en-GB"/>
        </w:rPr>
        <w:t>. Given that the majority of children</w:t>
      </w:r>
      <w:r w:rsidR="00DE5DF4" w:rsidRPr="00B46642">
        <w:rPr>
          <w:rFonts w:ascii="Arial" w:hAnsi="Arial" w:cs="Arial"/>
          <w:sz w:val="24"/>
          <w:szCs w:val="24"/>
          <w:lang w:val="en-GB"/>
        </w:rPr>
        <w:t xml:space="preserve"> with </w:t>
      </w:r>
      <w:r w:rsidR="005E69B9">
        <w:rPr>
          <w:rFonts w:ascii="Arial" w:hAnsi="Arial" w:cs="Arial"/>
          <w:sz w:val="24"/>
          <w:szCs w:val="24"/>
        </w:rPr>
        <w:t>T2D</w:t>
      </w:r>
      <w:r w:rsidR="00DE5DF4" w:rsidRPr="00B46642">
        <w:rPr>
          <w:rFonts w:ascii="Arial" w:hAnsi="Arial" w:cs="Arial"/>
          <w:sz w:val="24"/>
          <w:szCs w:val="24"/>
          <w:lang w:val="en-GB"/>
        </w:rPr>
        <w:t xml:space="preserve"> are </w:t>
      </w:r>
      <w:r w:rsidR="00237CEF" w:rsidRPr="00B46642">
        <w:rPr>
          <w:rFonts w:ascii="Arial" w:hAnsi="Arial" w:cs="Arial"/>
          <w:sz w:val="24"/>
          <w:szCs w:val="24"/>
          <w:lang w:val="en-GB"/>
        </w:rPr>
        <w:t>overweight</w:t>
      </w:r>
      <w:r w:rsidR="00E821B1">
        <w:rPr>
          <w:rFonts w:ascii="Arial" w:hAnsi="Arial" w:cs="Arial"/>
          <w:sz w:val="24"/>
          <w:szCs w:val="24"/>
          <w:lang w:val="en-GB"/>
        </w:rPr>
        <w:t xml:space="preserve"> or obese, future studies need</w:t>
      </w:r>
      <w:r w:rsidR="00DE5DF4" w:rsidRPr="00B46642">
        <w:rPr>
          <w:rFonts w:ascii="Arial" w:hAnsi="Arial" w:cs="Arial"/>
          <w:sz w:val="24"/>
          <w:szCs w:val="24"/>
          <w:lang w:val="en-GB"/>
        </w:rPr>
        <w:t xml:space="preserve"> to investigate the potential modifying effects of lifestyle factors (such as physical a</w:t>
      </w:r>
      <w:r w:rsidR="00E821B1">
        <w:rPr>
          <w:rFonts w:ascii="Arial" w:hAnsi="Arial" w:cs="Arial"/>
          <w:sz w:val="24"/>
          <w:szCs w:val="24"/>
          <w:lang w:val="en-GB"/>
        </w:rPr>
        <w:t>ctivity and diet) which are</w:t>
      </w:r>
      <w:r w:rsidR="00DE5DF4" w:rsidRPr="00B46642">
        <w:rPr>
          <w:rFonts w:ascii="Arial" w:hAnsi="Arial" w:cs="Arial"/>
          <w:sz w:val="24"/>
          <w:szCs w:val="24"/>
          <w:lang w:val="en-GB"/>
        </w:rPr>
        <w:t xml:space="preserve"> likely to vary between ethnic groups</w:t>
      </w:r>
      <w:r w:rsidR="00A253B8">
        <w:rPr>
          <w:rFonts w:ascii="Arial" w:hAnsi="Arial" w:cs="Arial"/>
          <w:sz w:val="24"/>
          <w:szCs w:val="24"/>
          <w:lang w:val="en-GB"/>
        </w:rPr>
        <w:t xml:space="preserve"> </w:t>
      </w:r>
      <w:r w:rsidR="004337BA" w:rsidRPr="00B46642">
        <w:rPr>
          <w:rFonts w:ascii="Arial" w:hAnsi="Arial" w:cs="Arial"/>
          <w:sz w:val="24"/>
          <w:szCs w:val="24"/>
          <w:lang w:val="en-GB"/>
        </w:rPr>
        <w:fldChar w:fldCharType="begin">
          <w:fldData xml:space="preserve">PEVuZE5vdGU+PENpdGU+PEF1dGhvcj5Lcmlza2E8L0F1dGhvcj48WWVhcj4yMDEzPC9ZZWFyPjxS
ZWNOdW0+NTI0PC9SZWNOdW0+PERpc3BsYXlUZXh0PigyOSwgMzIpPC9EaXNwbGF5VGV4dD48cmVj
b3JkPjxyZWMtbnVtYmVyPjUyNDwvcmVjLW51bWJlcj48Zm9yZWlnbi1rZXlzPjxrZXkgYXBwPSJF
TiIgZGItaWQ9IjJyNXQwd2Z6bnhzeHh6ZXZycDd4c3BlYjVmZmFmcDUyZTVzdiIgdGltZXN0YW1w
PSIxNDQyNDk0Mzk4Ij41MjQ8L2tleT48L2ZvcmVpZ24ta2V5cz48cmVmLXR5cGUgbmFtZT0iSm91
cm5hbCBBcnRpY2xlIj4xNzwvcmVmLXR5cGU+PGNvbnRyaWJ1dG9ycz48YXV0aG9ycz48YXV0aG9y
PktyaXNrYSwgQS48L2F1dGhvcj48YXV0aG9yPkRlbGFoYW50eSwgTC48L2F1dGhvcj48YXV0aG9y
PkVkZWxzdGVpbiwgUy48L2F1dGhvcj48YXV0aG9yPkFtb2RlaSwgTi48L2F1dGhvcj48YXV0aG9y
PkNoYWR3aWNrLCBKLjwvYXV0aG9yPjxhdXRob3I+Q29wZWxhbmQsIEsuPC9hdXRob3I+PGF1dGhv
cj5HYWx2aW4sIEIuPC9hdXRob3I+PGF1dGhvcj5FbCBnaG9ybWxpLCBMLjwvYXV0aG9yPjxhdXRo
b3I+SGF5bW9uZCwgTS48L2F1dGhvcj48YXV0aG9yPktlbHNleSwgTS48L2F1dGhvcj48YXV0aG9y
Pkxhc3NpdGVyLCBDLjwvYXV0aG9yPjxhdXRob3I+TWF5ZXItRGF2aXMsIEUuPC9hdXRob3I+PGF1
dGhvcj5NaWxhc3pld3NraSwgSy48L2F1dGhvcj48YXV0aG9yPlN5bWUsIEEuPC9hdXRob3I+PC9h
dXRob3JzPjwvY29udHJpYnV0b3JzPjxhdXRoLWFkZHJlc3M+RGVwYXJ0bWVudCBvZiBFcGlkZW1p
b2xvZ3ksIFVuaXZlcnNpdHkgb2YgUGl0dHNidXJnaCwgUGl0dHNidXJnaCwgUGVubnN5bHZhbmlh
LCBVU0EuPC9hdXRoLWFkZHJlc3M+PHRpdGxlcz48dGl0bGU+U2VkZW50YXJ5IGJlaGF2aW9yIGFu
ZCBwaHlzaWNhbCBhY3Rpdml0eSBpbiB5b3V0aCB3aXRoIHJlY2VudCBvbnNldCBvZiB0eXBlIDIg
ZGlhYmV0ZXM8L3RpdGxlPjxzZWNvbmRhcnktdGl0bGU+UGVkaWF0cmljczwvc2Vjb25kYXJ5LXRp
dGxlPjwvdGl0bGVzPjxwZXJpb2RpY2FsPjxmdWxsLXRpdGxlPlBlZGlhdHJpY3M8L2Z1bGwtdGl0
bGU+PGFiYnItMT5QZWRpYXRyaWNzPC9hYmJyLTE+PC9wZXJpb2RpY2FsPjxwYWdlcz5lODUwLTY8
L3BhZ2VzPjx2b2x1bWU+MTMxPC92b2x1bWU+PG51bWJlcj4zPC9udW1iZXI+PGtleXdvcmRzPjxr
ZXl3b3JkPkFkb2xlc2NlbnQ8L2tleXdvcmQ+PGtleXdvcmQ+Q2hpbGQ8L2tleXdvcmQ+PGtleXdv
cmQ+Q29ob3J0IFN0dWRpZXM8L2tleXdvcmQ+PGtleXdvcmQ+RGlhYmV0ZXMgTWVsbGl0dXMsIFR5
cGUgMi9kaWFnbm9zaXMvKmVwaWRlbWlvbG9neS8qcGh5c2lvcGF0aG9sb2d5PC9rZXl3b3JkPjxr
ZXl3b3JkPkRvdWJsZS1CbGluZCBNZXRob2Q8L2tleXdvcmQ+PGtleXdvcmQ+RmVtYWxlPC9rZXl3
b3JkPjxrZXl3b3JkPipIZWFsdGggQmVoYXZpb3I8L2tleXdvcmQ+PGtleXdvcmQ+SHVtYW5zPC9r
ZXl3b3JkPjxrZXl3b3JkPk1hbGU8L2tleXdvcmQ+PGtleXdvcmQ+TW90b3IgQWN0aXZpdHkvKnBo
eXNpb2xvZ3k8L2tleXdvcmQ+PGtleXdvcmQ+TnV0cml0aW9uIFN1cnZleXMvdHJlbmRzPC9rZXl3
b3JkPjxrZXl3b3JkPipTZWRlbnRhcnkgTGlmZXN0eWxlPC9rZXl3b3JkPjwva2V5d29yZHM+PGRh
dGVzPjx5ZWFyPjIwMTM8L3llYXI+PHB1Yi1kYXRlcz48ZGF0ZT5NYXI8L2RhdGU+PC9wdWItZGF0
ZXM+PC9kYXRlcz48aXNibj4xMDk4LTQyNzUgKEVsZWN0cm9uaWMpJiN4RDswMDMxLTQwMDUgKExp
bmtpbmcpPC9pc2JuPjxhY2Nlc3Npb24tbnVtPjIzNDAwNjAyPC9hY2Nlc3Npb24tbnVtPjx1cmxz
PjxyZWxhdGVkLXVybHM+PHVybD5odHRwOi8vd3d3Lm5jYmkubmxtLm5paC5nb3YvcHVibWVkLzIz
NDAwNjAyPC91cmw+PC9yZWxhdGVkLXVybHM+PC91cmxzPjxjdXN0b20yPlBNQzM1ODE4Mzg8L2N1
c3RvbTI+PGVsZWN0cm9uaWMtcmVzb3VyY2UtbnVtPjEwLjE1NDIvcGVkcy4yMDEyLTA2MjA8L2Vs
ZWN0cm9uaWMtcmVzb3VyY2UtbnVtPjwvcmVjb3JkPjwvQ2l0ZT48Q2l0ZT48QXV0aG9yPlJvdGht
YW48L0F1dGhvcj48WWVhcj4yMDA4PC9ZZWFyPjxSZWNOdW0+NTI1PC9SZWNOdW0+PHJlY29yZD48
cmVjLW51bWJlcj41MjU8L3JlYy1udW1iZXI+PGZvcmVpZ24ta2V5cz48a2V5IGFwcD0iRU4iIGRi
LWlkPSIycjV0MHdmem54c3h4emV2cnA3eHNwZWI1ZmZhZnA1MmU1c3YiIHRpbWVzdGFtcD0iMTQ0
MjQ5NDYyOCI+NTI1PC9rZXk+PC9mb3JlaWduLWtleXM+PHJlZi10eXBlIG5hbWU9IkpvdXJuYWwg
QXJ0aWNsZSI+MTc8L3JlZi10eXBlPjxjb250cmlidXRvcnM+PGF1dGhvcnM+PGF1dGhvcj5Sb3Ro
bWFuLCBSLiBMLjwvYXV0aG9yPjxhdXRob3I+TXVsdmFuZXksIFMuPC9hdXRob3I+PGF1dGhvcj5F
bGFzeSwgVC4gQS48L2F1dGhvcj48YXV0aG9yPlZhbmRlcldvdWRlLCBBLjwvYXV0aG9yPjxhdXRo
b3I+R2VicmV0c2FkaWssIFQuPC9hdXRob3I+PGF1dGhvcj5TaGludGFuaSwgQS48L2F1dGhvcj48
YXV0aG9yPlBvdHRlciwgQS48L2F1dGhvcj48YXV0aG9yPlJ1c3NlbGwsIFcuIEUuPC9hdXRob3I+
PGF1dGhvcj5TY2hsdW5kdCwgRC48L2F1dGhvcj48L2F1dGhvcnM+PC9jb250cmlidXRvcnM+PGF1
dGgtYWRkcmVzcz5Sb3RobWFuLCBSTCYjeEQ7VmFuZGVyYmlsdCBVbml2LCBDdHIgSGx0aCBTZXJ2
IFJlcywgU3VpdGUgNjAwMCBNZWQgQ3RyIEUsIE5hc2h2aWxsZSwgVE4gMzcyMzIgVVNBJiN4RDtW
YW5kZXJiaWx0IFVuaXYsIEN0ciBIbHRoIFNlcnYgUmVzLCBTdWl0ZSA2MDAwIE1lZCBDdHIgRSwg
TmFzaHZpbGxlLCBUTiAzNzIzMiBVU0EmI3hEO1ZhbmRlcmJpbHQgVW5pdiwgQ3RyIEhsdGggU2Vy
diBSZXMsIE5hc2h2aWxsZSwgVE4gMzcyMzIgVVNBJiN4RDtWYW5kZXJiaWx0IFVuaXYsIERpYWJl
dCBSZXMgJmFtcDsgVHJhaW5pbmcgQ3RyLCBOYXNodmlsbGUsIFROIDM3MjMyIFVTQSYjeEQ7VmFu
ZGVyYmlsdCBVbml2LCBTY2ggTnVyc2luZywgTmFzaHZpbGxlLCBUTiAzNzIzMiBVU0EmI3hEO1Zh
bmRlcmJpbHQgVW5pdiwgRGVwdCBQZWRpYXQsIE5hc2h2aWxsZSwgVE4gMzcyMzIgVVNBJiN4RDtW
YW5kZXJiaWx0IFVuaXYsIERlcHQgQmlvc3RhdCwgTmFzaHZpbGxlLCBUTiAzNzIzMiBVU0E8L2F1
dGgtYWRkcmVzcz48dGl0bGVzPjx0aXRsZT5TZWxmLW1hbmFnZW1lbnQgYmVoYXZpb3JzLCByYWNp
YWwgZGlzcGFyaXRpZXMsIGFuZCBnbHljZW1pYyBjb250cm9sIGFtb25nIGFkb2xlc2NlbnRzIHdp
dGggdHlwZSAyIGRpYWJldGVzPC90aXRsZT48c2Vjb25kYXJ5LXRpdGxlPlBlZGlhdHJpY3M8L3Nl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ZXJpb2RpY2FsPjxwYWdlcz5FOTEyLUU5MTk8L3BhZ2VzPjx2b2x1bWU+MTIxPC92b2x1bWU+PG51
bWJlcj40PC9udW1iZXI+PGtleXdvcmRzPjxrZXl3b3JkPnR5cGUgMiBkaWFiZXRlczwva2V5d29y
ZD48a2V5d29yZD5hZG9sZXNjZW50czwva2V5d29yZD48a2V5d29yZD5zZWxmLW1hbmFnZW1lbnQ8
L2tleXdvcmQ+PGtleXdvcmQ+ZGlzcGFyaXRpZXM8L2tleXdvcmQ+PGtleXdvcmQ+Zm9vZC1mcmVx
dWVuY3kgcXVlc3Rpb25uYWlyZTwva2V5d29yZD48a2V5d29yZD5zaXR1YXRpb25hbCBvYnN0YWNs
ZXM8L2tleXdvcmQ+PGtleXdvcmQ+bWlub3JpdHkgY2hpbGRyZW48L2tleXdvcmQ+PGtleXdvcmQ+
Y2hyb25pYyBkaXNlYXNlczwva2V5d29yZD48a2V5d29yZD51cyBjaGlsZHJlbjwva2V5d29yZD48
a2V5d29yZD5tZWxsaXR1czwva2V5d29yZD48a2V5d29yZD55b3V0aDwva2V5d29yZD48a2V5d29y
ZD5vdmVyd2VpZ2h0PC9rZXl3b3JkPjxrZXl3b3JkPmFkdWx0czwva2V5d29yZD48a2V5d29yZD55
b3VuZzwva2V5d29yZD48L2tleXdvcmRzPjxkYXRlcz48eWVhcj4yMDA4PC95ZWFyPjxwdWItZGF0
ZXM+PGRhdGU+QXByPC9kYXRlPjwvcHViLWRhdGVzPjwvZGF0ZXM+PGlzYm4+MDAzMS00MDA1PC9p
c2JuPjxhY2Nlc3Npb24tbnVtPldPUzowMDAyNTQ1NzY4MDAwNzE8L2FjY2Vzc2lvbi1udW0+PHVy
bHM+PHJlbGF0ZWQtdXJscz48dXJsPiZsdDtHbyB0byBJU0kmZ3Q7Oi8vV09TOjAwMDI1NDU3Njgw
MDA3MTwvdXJsPjwvcmVsYXRlZC11cmxzPjwvdXJscz48ZWxlY3Ryb25pYy1yZXNvdXJjZS1udW0+
MTAuMTU0Mi9wZWRzLjIwMDctMTQ4NDwvZWxlY3Ryb25pYy1yZXNvdXJjZS1udW0+PGxhbmd1YWdl
PkVuZ2xpc2g8L2xhbmd1YWdlPjwvcmVjb3JkPjwvQ2l0ZT48L0VuZE5vdGU+
</w:fldData>
        </w:fldChar>
      </w:r>
      <w:r w:rsidR="00F30A87">
        <w:rPr>
          <w:rFonts w:ascii="Arial" w:hAnsi="Arial" w:cs="Arial"/>
          <w:sz w:val="24"/>
          <w:szCs w:val="24"/>
          <w:lang w:val="en-GB"/>
        </w:rPr>
        <w:instrText xml:space="preserve"> ADDIN EN.CITE </w:instrText>
      </w:r>
      <w:r w:rsidR="00F30A87">
        <w:rPr>
          <w:rFonts w:ascii="Arial" w:hAnsi="Arial" w:cs="Arial"/>
          <w:sz w:val="24"/>
          <w:szCs w:val="24"/>
          <w:lang w:val="en-GB"/>
        </w:rPr>
        <w:fldChar w:fldCharType="begin">
          <w:fldData xml:space="preserve">PEVuZE5vdGU+PENpdGU+PEF1dGhvcj5Lcmlza2E8L0F1dGhvcj48WWVhcj4yMDEzPC9ZZWFyPjxS
ZWNOdW0+NTI0PC9SZWNOdW0+PERpc3BsYXlUZXh0PigyOSwgMzIpPC9EaXNwbGF5VGV4dD48cmVj
b3JkPjxyZWMtbnVtYmVyPjUyNDwvcmVjLW51bWJlcj48Zm9yZWlnbi1rZXlzPjxrZXkgYXBwPSJF
TiIgZGItaWQ9IjJyNXQwd2Z6bnhzeHh6ZXZycDd4c3BlYjVmZmFmcDUyZTVzdiIgdGltZXN0YW1w
PSIxNDQyNDk0Mzk4Ij41MjQ8L2tleT48L2ZvcmVpZ24ta2V5cz48cmVmLXR5cGUgbmFtZT0iSm91
cm5hbCBBcnRpY2xlIj4xNzwvcmVmLXR5cGU+PGNvbnRyaWJ1dG9ycz48YXV0aG9ycz48YXV0aG9y
PktyaXNrYSwgQS48L2F1dGhvcj48YXV0aG9yPkRlbGFoYW50eSwgTC48L2F1dGhvcj48YXV0aG9y
PkVkZWxzdGVpbiwgUy48L2F1dGhvcj48YXV0aG9yPkFtb2RlaSwgTi48L2F1dGhvcj48YXV0aG9y
PkNoYWR3aWNrLCBKLjwvYXV0aG9yPjxhdXRob3I+Q29wZWxhbmQsIEsuPC9hdXRob3I+PGF1dGhv
cj5HYWx2aW4sIEIuPC9hdXRob3I+PGF1dGhvcj5FbCBnaG9ybWxpLCBMLjwvYXV0aG9yPjxhdXRo
b3I+SGF5bW9uZCwgTS48L2F1dGhvcj48YXV0aG9yPktlbHNleSwgTS48L2F1dGhvcj48YXV0aG9y
Pkxhc3NpdGVyLCBDLjwvYXV0aG9yPjxhdXRob3I+TWF5ZXItRGF2aXMsIEUuPC9hdXRob3I+PGF1
dGhvcj5NaWxhc3pld3NraSwgSy48L2F1dGhvcj48YXV0aG9yPlN5bWUsIEEuPC9hdXRob3I+PC9h
dXRob3JzPjwvY29udHJpYnV0b3JzPjxhdXRoLWFkZHJlc3M+RGVwYXJ0bWVudCBvZiBFcGlkZW1p
b2xvZ3ksIFVuaXZlcnNpdHkgb2YgUGl0dHNidXJnaCwgUGl0dHNidXJnaCwgUGVubnN5bHZhbmlh
LCBVU0EuPC9hdXRoLWFkZHJlc3M+PHRpdGxlcz48dGl0bGU+U2VkZW50YXJ5IGJlaGF2aW9yIGFu
ZCBwaHlzaWNhbCBhY3Rpdml0eSBpbiB5b3V0aCB3aXRoIHJlY2VudCBvbnNldCBvZiB0eXBlIDIg
ZGlhYmV0ZXM8L3RpdGxlPjxzZWNvbmRhcnktdGl0bGU+UGVkaWF0cmljczwvc2Vjb25kYXJ5LXRp
dGxlPjwvdGl0bGVzPjxwZXJpb2RpY2FsPjxmdWxsLXRpdGxlPlBlZGlhdHJpY3M8L2Z1bGwtdGl0
bGU+PGFiYnItMT5QZWRpYXRyaWNzPC9hYmJyLTE+PC9wZXJpb2RpY2FsPjxwYWdlcz5lODUwLTY8
L3BhZ2VzPjx2b2x1bWU+MTMxPC92b2x1bWU+PG51bWJlcj4zPC9udW1iZXI+PGtleXdvcmRzPjxr
ZXl3b3JkPkFkb2xlc2NlbnQ8L2tleXdvcmQ+PGtleXdvcmQ+Q2hpbGQ8L2tleXdvcmQ+PGtleXdv
cmQ+Q29ob3J0IFN0dWRpZXM8L2tleXdvcmQ+PGtleXdvcmQ+RGlhYmV0ZXMgTWVsbGl0dXMsIFR5
cGUgMi9kaWFnbm9zaXMvKmVwaWRlbWlvbG9neS8qcGh5c2lvcGF0aG9sb2d5PC9rZXl3b3JkPjxr
ZXl3b3JkPkRvdWJsZS1CbGluZCBNZXRob2Q8L2tleXdvcmQ+PGtleXdvcmQ+RmVtYWxlPC9rZXl3
b3JkPjxrZXl3b3JkPipIZWFsdGggQmVoYXZpb3I8L2tleXdvcmQ+PGtleXdvcmQ+SHVtYW5zPC9r
ZXl3b3JkPjxrZXl3b3JkPk1hbGU8L2tleXdvcmQ+PGtleXdvcmQ+TW90b3IgQWN0aXZpdHkvKnBo
eXNpb2xvZ3k8L2tleXdvcmQ+PGtleXdvcmQ+TnV0cml0aW9uIFN1cnZleXMvdHJlbmRzPC9rZXl3
b3JkPjxrZXl3b3JkPipTZWRlbnRhcnkgTGlmZXN0eWxlPC9rZXl3b3JkPjwva2V5d29yZHM+PGRh
dGVzPjx5ZWFyPjIwMTM8L3llYXI+PHB1Yi1kYXRlcz48ZGF0ZT5NYXI8L2RhdGU+PC9wdWItZGF0
ZXM+PC9kYXRlcz48aXNibj4xMDk4LTQyNzUgKEVsZWN0cm9uaWMpJiN4RDswMDMxLTQwMDUgKExp
bmtpbmcpPC9pc2JuPjxhY2Nlc3Npb24tbnVtPjIzNDAwNjAyPC9hY2Nlc3Npb24tbnVtPjx1cmxz
PjxyZWxhdGVkLXVybHM+PHVybD5odHRwOi8vd3d3Lm5jYmkubmxtLm5paC5nb3YvcHVibWVkLzIz
NDAwNjAyPC91cmw+PC9yZWxhdGVkLXVybHM+PC91cmxzPjxjdXN0b20yPlBNQzM1ODE4Mzg8L2N1
c3RvbTI+PGVsZWN0cm9uaWMtcmVzb3VyY2UtbnVtPjEwLjE1NDIvcGVkcy4yMDEyLTA2MjA8L2Vs
ZWN0cm9uaWMtcmVzb3VyY2UtbnVtPjwvcmVjb3JkPjwvQ2l0ZT48Q2l0ZT48QXV0aG9yPlJvdGht
YW48L0F1dGhvcj48WWVhcj4yMDA4PC9ZZWFyPjxSZWNOdW0+NTI1PC9SZWNOdW0+PHJlY29yZD48
cmVjLW51bWJlcj41MjU8L3JlYy1udW1iZXI+PGZvcmVpZ24ta2V5cz48a2V5IGFwcD0iRU4iIGRi
LWlkPSIycjV0MHdmem54c3h4emV2cnA3eHNwZWI1ZmZhZnA1MmU1c3YiIHRpbWVzdGFtcD0iMTQ0
MjQ5NDYyOCI+NTI1PC9rZXk+PC9mb3JlaWduLWtleXM+PHJlZi10eXBlIG5hbWU9IkpvdXJuYWwg
QXJ0aWNsZSI+MTc8L3JlZi10eXBlPjxjb250cmlidXRvcnM+PGF1dGhvcnM+PGF1dGhvcj5Sb3Ro
bWFuLCBSLiBMLjwvYXV0aG9yPjxhdXRob3I+TXVsdmFuZXksIFMuPC9hdXRob3I+PGF1dGhvcj5F
bGFzeSwgVC4gQS48L2F1dGhvcj48YXV0aG9yPlZhbmRlcldvdWRlLCBBLjwvYXV0aG9yPjxhdXRo
b3I+R2VicmV0c2FkaWssIFQuPC9hdXRob3I+PGF1dGhvcj5TaGludGFuaSwgQS48L2F1dGhvcj48
YXV0aG9yPlBvdHRlciwgQS48L2F1dGhvcj48YXV0aG9yPlJ1c3NlbGwsIFcuIEUuPC9hdXRob3I+
PGF1dGhvcj5TY2hsdW5kdCwgRC48L2F1dGhvcj48L2F1dGhvcnM+PC9jb250cmlidXRvcnM+PGF1
dGgtYWRkcmVzcz5Sb3RobWFuLCBSTCYjeEQ7VmFuZGVyYmlsdCBVbml2LCBDdHIgSGx0aCBTZXJ2
IFJlcywgU3VpdGUgNjAwMCBNZWQgQ3RyIEUsIE5hc2h2aWxsZSwgVE4gMzcyMzIgVVNBJiN4RDtW
YW5kZXJiaWx0IFVuaXYsIEN0ciBIbHRoIFNlcnYgUmVzLCBTdWl0ZSA2MDAwIE1lZCBDdHIgRSwg
TmFzaHZpbGxlLCBUTiAzNzIzMiBVU0EmI3hEO1ZhbmRlcmJpbHQgVW5pdiwgQ3RyIEhsdGggU2Vy
diBSZXMsIE5hc2h2aWxsZSwgVE4gMzcyMzIgVVNBJiN4RDtWYW5kZXJiaWx0IFVuaXYsIERpYWJl
dCBSZXMgJmFtcDsgVHJhaW5pbmcgQ3RyLCBOYXNodmlsbGUsIFROIDM3MjMyIFVTQSYjeEQ7VmFu
ZGVyYmlsdCBVbml2LCBTY2ggTnVyc2luZywgTmFzaHZpbGxlLCBUTiAzNzIzMiBVU0EmI3hEO1Zh
bmRlcmJpbHQgVW5pdiwgRGVwdCBQZWRpYXQsIE5hc2h2aWxsZSwgVE4gMzcyMzIgVVNBJiN4RDtW
YW5kZXJiaWx0IFVuaXYsIERlcHQgQmlvc3RhdCwgTmFzaHZpbGxlLCBUTiAzNzIzMiBVU0E8L2F1
dGgtYWRkcmVzcz48dGl0bGVzPjx0aXRsZT5TZWxmLW1hbmFnZW1lbnQgYmVoYXZpb3JzLCByYWNp
YWwgZGlzcGFyaXRpZXMsIGFuZCBnbHljZW1pYyBjb250cm9sIGFtb25nIGFkb2xlc2NlbnRzIHdp
dGggdHlwZSAyIGRpYWJldGVzPC90aXRsZT48c2Vjb25kYXJ5LXRpdGxlPlBlZGlhdHJpY3M8L3Nl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ZXJpb2RpY2FsPjxwYWdlcz5FOTEyLUU5MTk8L3BhZ2VzPjx2b2x1bWU+MTIxPC92b2x1bWU+PG51
bWJlcj40PC9udW1iZXI+PGtleXdvcmRzPjxrZXl3b3JkPnR5cGUgMiBkaWFiZXRlczwva2V5d29y
ZD48a2V5d29yZD5hZG9sZXNjZW50czwva2V5d29yZD48a2V5d29yZD5zZWxmLW1hbmFnZW1lbnQ8
L2tleXdvcmQ+PGtleXdvcmQ+ZGlzcGFyaXRpZXM8L2tleXdvcmQ+PGtleXdvcmQ+Zm9vZC1mcmVx
dWVuY3kgcXVlc3Rpb25uYWlyZTwva2V5d29yZD48a2V5d29yZD5zaXR1YXRpb25hbCBvYnN0YWNs
ZXM8L2tleXdvcmQ+PGtleXdvcmQ+bWlub3JpdHkgY2hpbGRyZW48L2tleXdvcmQ+PGtleXdvcmQ+
Y2hyb25pYyBkaXNlYXNlczwva2V5d29yZD48a2V5d29yZD51cyBjaGlsZHJlbjwva2V5d29yZD48
a2V5d29yZD5tZWxsaXR1czwva2V5d29yZD48a2V5d29yZD55b3V0aDwva2V5d29yZD48a2V5d29y
ZD5vdmVyd2VpZ2h0PC9rZXl3b3JkPjxrZXl3b3JkPmFkdWx0czwva2V5d29yZD48a2V5d29yZD55
b3VuZzwva2V5d29yZD48L2tleXdvcmRzPjxkYXRlcz48eWVhcj4yMDA4PC95ZWFyPjxwdWItZGF0
ZXM+PGRhdGU+QXByPC9kYXRlPjwvcHViLWRhdGVzPjwvZGF0ZXM+PGlzYm4+MDAzMS00MDA1PC9p
c2JuPjxhY2Nlc3Npb24tbnVtPldPUzowMDAyNTQ1NzY4MDAwNzE8L2FjY2Vzc2lvbi1udW0+PHVy
bHM+PHJlbGF0ZWQtdXJscz48dXJsPiZsdDtHbyB0byBJU0kmZ3Q7Oi8vV09TOjAwMDI1NDU3Njgw
MDA3MTwvdXJsPjwvcmVsYXRlZC11cmxzPjwvdXJscz48ZWxlY3Ryb25pYy1yZXNvdXJjZS1udW0+
MTAuMTU0Mi9wZWRzLjIwMDctMTQ4NDwvZWxlY3Ryb25pYy1yZXNvdXJjZS1udW0+PGxhbmd1YWdl
PkVuZ2xpc2g8L2xhbmd1YWdlPjwvcmVjb3JkPjwvQ2l0ZT48L0VuZE5vdGU+
</w:fldData>
        </w:fldChar>
      </w:r>
      <w:r w:rsidR="00F30A87">
        <w:rPr>
          <w:rFonts w:ascii="Arial" w:hAnsi="Arial" w:cs="Arial"/>
          <w:sz w:val="24"/>
          <w:szCs w:val="24"/>
          <w:lang w:val="en-GB"/>
        </w:rPr>
        <w:instrText xml:space="preserve"> ADDIN EN.CITE.DATA </w:instrText>
      </w:r>
      <w:r w:rsidR="00F30A87">
        <w:rPr>
          <w:rFonts w:ascii="Arial" w:hAnsi="Arial" w:cs="Arial"/>
          <w:sz w:val="24"/>
          <w:szCs w:val="24"/>
          <w:lang w:val="en-GB"/>
        </w:rPr>
      </w:r>
      <w:r w:rsidR="00F30A87">
        <w:rPr>
          <w:rFonts w:ascii="Arial" w:hAnsi="Arial" w:cs="Arial"/>
          <w:sz w:val="24"/>
          <w:szCs w:val="24"/>
          <w:lang w:val="en-GB"/>
        </w:rPr>
        <w:fldChar w:fldCharType="end"/>
      </w:r>
      <w:r w:rsidR="004337BA" w:rsidRPr="00B46642">
        <w:rPr>
          <w:rFonts w:ascii="Arial" w:hAnsi="Arial" w:cs="Arial"/>
          <w:sz w:val="24"/>
          <w:szCs w:val="24"/>
          <w:lang w:val="en-GB"/>
        </w:rPr>
      </w:r>
      <w:r w:rsidR="004337BA" w:rsidRPr="00B46642">
        <w:rPr>
          <w:rFonts w:ascii="Arial" w:hAnsi="Arial" w:cs="Arial"/>
          <w:sz w:val="24"/>
          <w:szCs w:val="24"/>
          <w:lang w:val="en-GB"/>
        </w:rPr>
        <w:fldChar w:fldCharType="separate"/>
      </w:r>
      <w:r w:rsidR="00F30A87">
        <w:rPr>
          <w:rFonts w:ascii="Arial" w:hAnsi="Arial" w:cs="Arial"/>
          <w:noProof/>
          <w:sz w:val="24"/>
          <w:szCs w:val="24"/>
          <w:lang w:val="en-GB"/>
        </w:rPr>
        <w:t>(29, 32)</w:t>
      </w:r>
      <w:r w:rsidR="004337BA" w:rsidRPr="00B46642">
        <w:rPr>
          <w:rFonts w:ascii="Arial" w:hAnsi="Arial" w:cs="Arial"/>
          <w:sz w:val="24"/>
          <w:szCs w:val="24"/>
          <w:lang w:val="en-GB"/>
        </w:rPr>
        <w:fldChar w:fldCharType="end"/>
      </w:r>
      <w:r w:rsidR="00DE5DF4" w:rsidRPr="00B46642">
        <w:rPr>
          <w:rFonts w:ascii="Arial" w:hAnsi="Arial" w:cs="Arial"/>
          <w:sz w:val="24"/>
          <w:szCs w:val="24"/>
          <w:lang w:val="en-GB"/>
        </w:rPr>
        <w:t xml:space="preserve">. </w:t>
      </w:r>
      <w:r w:rsidR="0085528F" w:rsidRPr="00B46642">
        <w:rPr>
          <w:rFonts w:ascii="Arial" w:eastAsia="Times New Roman" w:hAnsi="Arial" w:cs="Arial"/>
          <w:sz w:val="24"/>
          <w:szCs w:val="24"/>
          <w:lang w:eastAsia="en-GB"/>
        </w:rPr>
        <w:t xml:space="preserve">The use of area-based deprivation scores such as the IMD makes the assumption that all residents in a specific area have the same attributes of SES associated with that area. This is probably </w:t>
      </w:r>
      <w:r w:rsidR="008D1092">
        <w:rPr>
          <w:rFonts w:ascii="Arial" w:eastAsia="Times New Roman" w:hAnsi="Arial" w:cs="Arial"/>
          <w:sz w:val="24"/>
          <w:szCs w:val="24"/>
          <w:lang w:eastAsia="en-GB"/>
        </w:rPr>
        <w:t xml:space="preserve">less </w:t>
      </w:r>
      <w:r w:rsidR="0085528F" w:rsidRPr="00B46642">
        <w:rPr>
          <w:rFonts w:ascii="Arial" w:eastAsia="Times New Roman" w:hAnsi="Arial" w:cs="Arial"/>
          <w:sz w:val="24"/>
          <w:szCs w:val="24"/>
          <w:lang w:eastAsia="en-GB"/>
        </w:rPr>
        <w:t>likely (the ecological fallacy), but it has been shown that area-based SES indicators such as the IMD are reasonable proxies in the absence of individual-based SES indicators</w:t>
      </w:r>
      <w:r w:rsidR="00BB0763" w:rsidRPr="00B46642">
        <w:rPr>
          <w:rFonts w:ascii="Arial" w:eastAsia="Times New Roman" w:hAnsi="Arial" w:cs="Arial"/>
          <w:sz w:val="24"/>
          <w:szCs w:val="24"/>
          <w:lang w:eastAsia="en-GB"/>
        </w:rPr>
        <w:t xml:space="preserve"> </w:t>
      </w:r>
      <w:r w:rsidR="004337BA" w:rsidRPr="00B46642">
        <w:rPr>
          <w:rFonts w:ascii="Arial" w:eastAsia="Times New Roman" w:hAnsi="Arial" w:cs="Arial"/>
          <w:sz w:val="24"/>
          <w:szCs w:val="24"/>
          <w:lang w:eastAsia="en-GB"/>
        </w:rPr>
        <w:fldChar w:fldCharType="begin">
          <w:fldData xml:space="preserve">PEVuZE5vdGU+PENpdGU+PEF1dGhvcj5LcmllZ2VyPC9BdXRob3I+PFllYXI+MjAwMjwvWWVhcj48
UmVjTnVtPjUyODwvUmVjTnVtPjxEaXNwbGF5VGV4dD4oMzMpPC9EaXNwbGF5VGV4dD48cmVjb3Jk
PjxyZWMtbnVtYmVyPjUyODwvcmVjLW51bWJlcj48Zm9yZWlnbi1rZXlzPjxrZXkgYXBwPSJFTiIg
ZGItaWQ9IjJyNXQwd2Z6bnhzeHh6ZXZycDd4c3BlYjVmZmFmcDUyZTVzdiIgdGltZXN0YW1wPSIx
NDQ0MzE4MzQzIj41Mjg8L2tleT48L2ZvcmVpZ24ta2V5cz48cmVmLXR5cGUgbmFtZT0iSm91cm5h
bCBBcnRpY2xlIj4xNzwvcmVmLXR5cGU+PGNvbnRyaWJ1dG9ycz48YXV0aG9ycz48YXV0aG9yPkty
aWVnZXIsIE4uPC9hdXRob3I+PGF1dGhvcj5DaGVuLCBKLiBULjwvYXV0aG9yPjxhdXRob3I+V2F0
ZXJtYW4sIFAuIEQuPC9hdXRob3I+PGF1dGhvcj5Tb29iYWRlciwgTS4gSi48L2F1dGhvcj48YXV0
aG9yPlN1YnJhbWFuaWFuLCBTLiBWLjwvYXV0aG9yPjxhdXRob3I+Q2Fyc29uLCBSLjwvYXV0aG9y
PjwvYXV0aG9ycz48L2NvbnRyaWJ1dG9ycz48YXV0aC1hZGRyZXNzPktyaWVnZXIsIE4mI3hEO0hh
cnZhcmQgVW5pdiwgU2NoIFB1YmwgSGx0aCwgRGVwdCBIbHRoICZhbXA7IFNvY2lhbCBCZWhhdiwg
Njc3IEh1bnRpbmd0b24gQXZlLCBCb3N0b24sIE1BIDAyMTE1IFVTQSYjeEQ7SGFydmFyZCBVbml2
LCBTY2ggUHVibCBIbHRoLCBEZXB0IEhsdGggJmFtcDsgU29jaWFsIEJlaGF2LCA2NzcgSHVudGlu
Z3RvbiBBdmUsIEJvc3RvbiwgTUEgMDIxMTUgVVNBJiN4RDtIYXJ2YXJkIFVuaXYsIFNjaCBQdWJs
IEhsdGgsIERlcHQgSGx0aCAmYW1wOyBTb2NpYWwgQmVoYXYsIEJvc3RvbiwgTUEgMDIxMTUgVVNB
PC9hdXRoLWFkZHJlc3M+PHRpdGxlcz48dGl0bGU+R2VvY29kaW5nIGFuZCBtb25pdG9yaW5nIG9m
IFVTIHNvY2lvZWNvbm9taWMgaW5lcXVhbGl0aWVzIGluIG1vcnRhbGl0eSBhbmQgY2FuY2VyIGlu
Y2lkZW5jZTogRG9lcyB0aGUgY2hvaWNlIG9mIGFyZWEtYmFzZWQgbWVhc3VyZSBhbmQgZ2VvZ3Jh
cGhpYyBsZXZlbCBtYXR0ZXI/IFRoZSBQdWJsaWMgSGVhbHRoIERpc3Bhcml0aWVzIEdlb2NvZGlu
ZyBQcm9qZWN0PC90aXRsZT48c2Vjb25kYXJ5LXRpdGxlPkFtZXJpY2FuIEpvdXJuYWwgb2YgRXBp
ZGVtaW9sb2d5PC9zZWNvbmRhcnktdGl0bGU+PGFsdC10aXRsZT5BbSBKIEVwaWRlbWlvbDwvYWx0
LXRpdGxlPjwvdGl0bGVzPjxwZXJpb2RpY2FsPjxmdWxsLXRpdGxlPkFtZXJpY2FuIEpvdXJuYWwg
b2YgRXBpZGVtaW9sb2d5PC9mdWxsLXRpdGxlPjwvcGVyaW9kaWNhbD48cGFnZXM+NDcxLTQ4Mjwv
cGFnZXM+PHZvbHVtZT4xNTY8L3ZvbHVtZT48bnVtYmVyPjU8L251bWJlcj48a2V5d29yZHM+PGtl
eXdvcmQ+Y2Vuc3VzZXM8L2tleXdvcmQ+PGtleXdvcmQ+Z2VvZ3JhcGhpYyBpbmZvcm1hdGlvbiBz
eXN0ZW08L2tleXdvcmQ+PGtleXdvcmQ+Z2Vvc3RhdGlzdGljczwva2V5d29yZD48a2V5d29yZD5t
b3J0YWxpdHk8L2tleXdvcmQ+PGtleXdvcmQ+bmVvcGxhc21zPC9rZXl3b3JkPjxrZXl3b3JkPnBv
cHVsYXRpb24gc3VydmVpbGxhbmNlPC9rZXl3b3JkPjxrZXl3b3JkPnBvdmVydHk8L2tleXdvcmQ+
PGtleXdvcmQ+c29jaW9lY29ub21pYyBmYWN0b3JzPC9rZXl3b3JkPjxrZXl3b3JkPmZhY3RvciBp
bnRlcnZlbnRpb24gdHJpYWw8L2tleXdvcmQ+PGtleXdvcmQ+c29jaWFsLWNsYXNzPC9rZXl3b3Jk
PjxrZXl3b3JkPnVuaXRlZC1zdGF0ZXM8L2tleXdvcmQ+PGtleXdvcmQ+aW5mb3JtYXRpb24tc3lz
dGVtczwva2V5d29yZD48a2V5d29yZD5zYW4tZnJhbmNpc2NvPC9rZXl3b3JkPjxrZXl3b3JkPmNl
bnN1cy1kYXRhPC9rZXl3b3JkPjxrZXl3b3JkPmVwaWRlbWlvbG9neTwva2V5d29yZD48a2V5d29y
ZD5pbmNvbWU8L2tleXdvcmQ+PGtleXdvcmQ+YmxhY2s8L2tleXdvcmQ+PGtleXdvcmQ+cmlzazwv
a2V5d29yZD48L2tleXdvcmRzPjxkYXRlcz48eWVhcj4yMDAyPC95ZWFyPjxwdWItZGF0ZXM+PGRh
dGU+U2VwIDE8L2RhdGU+PC9wdWItZGF0ZXM+PC9kYXRlcz48aXNibj4wMDAyLTkyNjI8L2lzYm4+
PGFjY2Vzc2lvbi1udW0+V09TOjAwMDE3Nzc3MTQwMDAxMTwvYWNjZXNzaW9uLW51bT48dXJscz48
cmVsYXRlZC11cmxzPjx1cmw+Jmx0O0dvIHRvIElTSSZndDs6Ly9XT1M6MDAwMTc3NzcxNDAwMDEx
PC91cmw+PC9yZWxhdGVkLXVybHM+PC91cmxzPjxlbGVjdHJvbmljLXJlc291cmNlLW51bT4xMC4x
MDkzL2FqZS9rd2YwNjg8L2VsZWN0cm9uaWMtcmVzb3VyY2UtbnVtPjxsYW5ndWFnZT5FbmdsaXNo
PC9sYW5ndWFnZT48L3JlY29yZD48L0NpdGU+PC9FbmROb3RlPgB=
</w:fldData>
        </w:fldChar>
      </w:r>
      <w:r w:rsidR="008E7C8C">
        <w:rPr>
          <w:rFonts w:ascii="Arial" w:eastAsia="Times New Roman" w:hAnsi="Arial" w:cs="Arial"/>
          <w:sz w:val="24"/>
          <w:szCs w:val="24"/>
          <w:lang w:eastAsia="en-GB"/>
        </w:rPr>
        <w:instrText xml:space="preserve"> ADDIN EN.CITE </w:instrText>
      </w:r>
      <w:r w:rsidR="008E7C8C">
        <w:rPr>
          <w:rFonts w:ascii="Arial" w:eastAsia="Times New Roman" w:hAnsi="Arial" w:cs="Arial"/>
          <w:sz w:val="24"/>
          <w:szCs w:val="24"/>
          <w:lang w:eastAsia="en-GB"/>
        </w:rPr>
        <w:fldChar w:fldCharType="begin">
          <w:fldData xml:space="preserve">PEVuZE5vdGU+PENpdGU+PEF1dGhvcj5LcmllZ2VyPC9BdXRob3I+PFllYXI+MjAwMjwvWWVhcj48
UmVjTnVtPjUyODwvUmVjTnVtPjxEaXNwbGF5VGV4dD4oMzMpPC9EaXNwbGF5VGV4dD48cmVjb3Jk
PjxyZWMtbnVtYmVyPjUyODwvcmVjLW51bWJlcj48Zm9yZWlnbi1rZXlzPjxrZXkgYXBwPSJFTiIg
ZGItaWQ9IjJyNXQwd2Z6bnhzeHh6ZXZycDd4c3BlYjVmZmFmcDUyZTVzdiIgdGltZXN0YW1wPSIx
NDQ0MzE4MzQzIj41Mjg8L2tleT48L2ZvcmVpZ24ta2V5cz48cmVmLXR5cGUgbmFtZT0iSm91cm5h
bCBBcnRpY2xlIj4xNzwvcmVmLXR5cGU+PGNvbnRyaWJ1dG9ycz48YXV0aG9ycz48YXV0aG9yPkty
aWVnZXIsIE4uPC9hdXRob3I+PGF1dGhvcj5DaGVuLCBKLiBULjwvYXV0aG9yPjxhdXRob3I+V2F0
ZXJtYW4sIFAuIEQuPC9hdXRob3I+PGF1dGhvcj5Tb29iYWRlciwgTS4gSi48L2F1dGhvcj48YXV0
aG9yPlN1YnJhbWFuaWFuLCBTLiBWLjwvYXV0aG9yPjxhdXRob3I+Q2Fyc29uLCBSLjwvYXV0aG9y
PjwvYXV0aG9ycz48L2NvbnRyaWJ1dG9ycz48YXV0aC1hZGRyZXNzPktyaWVnZXIsIE4mI3hEO0hh
cnZhcmQgVW5pdiwgU2NoIFB1YmwgSGx0aCwgRGVwdCBIbHRoICZhbXA7IFNvY2lhbCBCZWhhdiwg
Njc3IEh1bnRpbmd0b24gQXZlLCBCb3N0b24sIE1BIDAyMTE1IFVTQSYjeEQ7SGFydmFyZCBVbml2
LCBTY2ggUHVibCBIbHRoLCBEZXB0IEhsdGggJmFtcDsgU29jaWFsIEJlaGF2LCA2NzcgSHVudGlu
Z3RvbiBBdmUsIEJvc3RvbiwgTUEgMDIxMTUgVVNBJiN4RDtIYXJ2YXJkIFVuaXYsIFNjaCBQdWJs
IEhsdGgsIERlcHQgSGx0aCAmYW1wOyBTb2NpYWwgQmVoYXYsIEJvc3RvbiwgTUEgMDIxMTUgVVNB
PC9hdXRoLWFkZHJlc3M+PHRpdGxlcz48dGl0bGU+R2VvY29kaW5nIGFuZCBtb25pdG9yaW5nIG9m
IFVTIHNvY2lvZWNvbm9taWMgaW5lcXVhbGl0aWVzIGluIG1vcnRhbGl0eSBhbmQgY2FuY2VyIGlu
Y2lkZW5jZTogRG9lcyB0aGUgY2hvaWNlIG9mIGFyZWEtYmFzZWQgbWVhc3VyZSBhbmQgZ2VvZ3Jh
cGhpYyBsZXZlbCBtYXR0ZXI/IFRoZSBQdWJsaWMgSGVhbHRoIERpc3Bhcml0aWVzIEdlb2NvZGlu
ZyBQcm9qZWN0PC90aXRsZT48c2Vjb25kYXJ5LXRpdGxlPkFtZXJpY2FuIEpvdXJuYWwgb2YgRXBp
ZGVtaW9sb2d5PC9zZWNvbmRhcnktdGl0bGU+PGFsdC10aXRsZT5BbSBKIEVwaWRlbWlvbDwvYWx0
LXRpdGxlPjwvdGl0bGVzPjxwZXJpb2RpY2FsPjxmdWxsLXRpdGxlPkFtZXJpY2FuIEpvdXJuYWwg
b2YgRXBpZGVtaW9sb2d5PC9mdWxsLXRpdGxlPjwvcGVyaW9kaWNhbD48cGFnZXM+NDcxLTQ4Mjwv
cGFnZXM+PHZvbHVtZT4xNTY8L3ZvbHVtZT48bnVtYmVyPjU8L251bWJlcj48a2V5d29yZHM+PGtl
eXdvcmQ+Y2Vuc3VzZXM8L2tleXdvcmQ+PGtleXdvcmQ+Z2VvZ3JhcGhpYyBpbmZvcm1hdGlvbiBz
eXN0ZW08L2tleXdvcmQ+PGtleXdvcmQ+Z2Vvc3RhdGlzdGljczwva2V5d29yZD48a2V5d29yZD5t
b3J0YWxpdHk8L2tleXdvcmQ+PGtleXdvcmQ+bmVvcGxhc21zPC9rZXl3b3JkPjxrZXl3b3JkPnBv
cHVsYXRpb24gc3VydmVpbGxhbmNlPC9rZXl3b3JkPjxrZXl3b3JkPnBvdmVydHk8L2tleXdvcmQ+
PGtleXdvcmQ+c29jaW9lY29ub21pYyBmYWN0b3JzPC9rZXl3b3JkPjxrZXl3b3JkPmZhY3RvciBp
bnRlcnZlbnRpb24gdHJpYWw8L2tleXdvcmQ+PGtleXdvcmQ+c29jaWFsLWNsYXNzPC9rZXl3b3Jk
PjxrZXl3b3JkPnVuaXRlZC1zdGF0ZXM8L2tleXdvcmQ+PGtleXdvcmQ+aW5mb3JtYXRpb24tc3lz
dGVtczwva2V5d29yZD48a2V5d29yZD5zYW4tZnJhbmNpc2NvPC9rZXl3b3JkPjxrZXl3b3JkPmNl
bnN1cy1kYXRhPC9rZXl3b3JkPjxrZXl3b3JkPmVwaWRlbWlvbG9neTwva2V5d29yZD48a2V5d29y
ZD5pbmNvbWU8L2tleXdvcmQ+PGtleXdvcmQ+YmxhY2s8L2tleXdvcmQ+PGtleXdvcmQ+cmlzazwv
a2V5d29yZD48L2tleXdvcmRzPjxkYXRlcz48eWVhcj4yMDAyPC95ZWFyPjxwdWItZGF0ZXM+PGRh
dGU+U2VwIDE8L2RhdGU+PC9wdWItZGF0ZXM+PC9kYXRlcz48aXNibj4wMDAyLTkyNjI8L2lzYm4+
PGFjY2Vzc2lvbi1udW0+V09TOjAwMDE3Nzc3MTQwMDAxMTwvYWNjZXNzaW9uLW51bT48dXJscz48
cmVsYXRlZC11cmxzPjx1cmw+Jmx0O0dvIHRvIElTSSZndDs6Ly9XT1M6MDAwMTc3NzcxNDAwMDEx
PC91cmw+PC9yZWxhdGVkLXVybHM+PC91cmxzPjxlbGVjdHJvbmljLXJlc291cmNlLW51bT4xMC4x
MDkzL2FqZS9rd2YwNjg8L2VsZWN0cm9uaWMtcmVzb3VyY2UtbnVtPjxsYW5ndWFnZT5FbmdsaXNo
PC9sYW5ndWFnZT48L3JlY29yZD48L0NpdGU+PC9FbmROb3RlPgB=
</w:fldData>
        </w:fldChar>
      </w:r>
      <w:r w:rsidR="008E7C8C">
        <w:rPr>
          <w:rFonts w:ascii="Arial" w:eastAsia="Times New Roman" w:hAnsi="Arial" w:cs="Arial"/>
          <w:sz w:val="24"/>
          <w:szCs w:val="24"/>
          <w:lang w:eastAsia="en-GB"/>
        </w:rPr>
        <w:instrText xml:space="preserve"> ADDIN EN.CITE.DATA </w:instrText>
      </w:r>
      <w:r w:rsidR="008E7C8C">
        <w:rPr>
          <w:rFonts w:ascii="Arial" w:eastAsia="Times New Roman" w:hAnsi="Arial" w:cs="Arial"/>
          <w:sz w:val="24"/>
          <w:szCs w:val="24"/>
          <w:lang w:eastAsia="en-GB"/>
        </w:rPr>
      </w:r>
      <w:r w:rsidR="008E7C8C">
        <w:rPr>
          <w:rFonts w:ascii="Arial" w:eastAsia="Times New Roman" w:hAnsi="Arial" w:cs="Arial"/>
          <w:sz w:val="24"/>
          <w:szCs w:val="24"/>
          <w:lang w:eastAsia="en-GB"/>
        </w:rPr>
        <w:fldChar w:fldCharType="end"/>
      </w:r>
      <w:r w:rsidR="004337BA" w:rsidRPr="00B46642">
        <w:rPr>
          <w:rFonts w:ascii="Arial" w:eastAsia="Times New Roman" w:hAnsi="Arial" w:cs="Arial"/>
          <w:sz w:val="24"/>
          <w:szCs w:val="24"/>
          <w:lang w:eastAsia="en-GB"/>
        </w:rPr>
      </w:r>
      <w:r w:rsidR="004337BA" w:rsidRPr="00B46642">
        <w:rPr>
          <w:rFonts w:ascii="Arial" w:eastAsia="Times New Roman" w:hAnsi="Arial" w:cs="Arial"/>
          <w:sz w:val="24"/>
          <w:szCs w:val="24"/>
          <w:lang w:eastAsia="en-GB"/>
        </w:rPr>
        <w:fldChar w:fldCharType="separate"/>
      </w:r>
      <w:r w:rsidR="008E7C8C">
        <w:rPr>
          <w:rFonts w:ascii="Arial" w:eastAsia="Times New Roman" w:hAnsi="Arial" w:cs="Arial"/>
          <w:noProof/>
          <w:sz w:val="24"/>
          <w:szCs w:val="24"/>
          <w:lang w:eastAsia="en-GB"/>
        </w:rPr>
        <w:t>(33)</w:t>
      </w:r>
      <w:r w:rsidR="004337BA" w:rsidRPr="00B46642">
        <w:rPr>
          <w:rFonts w:ascii="Arial" w:eastAsia="Times New Roman" w:hAnsi="Arial" w:cs="Arial"/>
          <w:sz w:val="24"/>
          <w:szCs w:val="24"/>
          <w:lang w:eastAsia="en-GB"/>
        </w:rPr>
        <w:fldChar w:fldCharType="end"/>
      </w:r>
      <w:r w:rsidR="0085528F" w:rsidRPr="00B46642">
        <w:rPr>
          <w:rFonts w:ascii="Arial" w:eastAsia="Times New Roman" w:hAnsi="Arial" w:cs="Arial"/>
          <w:sz w:val="24"/>
          <w:szCs w:val="24"/>
          <w:lang w:eastAsia="en-GB"/>
        </w:rPr>
        <w:t xml:space="preserve">. </w:t>
      </w:r>
      <w:r w:rsidR="00F63FD1">
        <w:rPr>
          <w:rFonts w:ascii="Arial" w:eastAsia="Times New Roman" w:hAnsi="Arial" w:cs="Arial"/>
          <w:sz w:val="24"/>
          <w:szCs w:val="24"/>
          <w:lang w:eastAsia="en-GB"/>
        </w:rPr>
        <w:t>In fact the IMD is recommended for use in tracking health inequalities in UK government statistics</w:t>
      </w:r>
      <w:r w:rsidR="000B038A">
        <w:rPr>
          <w:rFonts w:ascii="Arial" w:eastAsia="Times New Roman" w:hAnsi="Arial" w:cs="Arial"/>
          <w:sz w:val="24"/>
          <w:szCs w:val="24"/>
          <w:lang w:eastAsia="en-GB"/>
        </w:rPr>
        <w:t xml:space="preserve"> and </w:t>
      </w:r>
      <w:r w:rsidR="000B038A" w:rsidRPr="000B038A">
        <w:rPr>
          <w:rFonts w:ascii="Arial" w:hAnsi="Arial" w:cs="Arial"/>
          <w:color w:val="4F81BD" w:themeColor="accent1"/>
          <w:sz w:val="24"/>
          <w:szCs w:val="24"/>
        </w:rPr>
        <w:t>allows much finer small area resolution, down to the level of census lower layer super output areas (LLSOAs)</w:t>
      </w:r>
      <w:r w:rsidR="00F63FD1">
        <w:rPr>
          <w:rFonts w:ascii="Arial" w:eastAsia="Times New Roman" w:hAnsi="Arial" w:cs="Arial"/>
          <w:sz w:val="24"/>
          <w:szCs w:val="24"/>
          <w:lang w:eastAsia="en-GB"/>
        </w:rPr>
        <w:t xml:space="preserve"> </w:t>
      </w:r>
      <w:r w:rsidR="000B038A">
        <w:rPr>
          <w:rFonts w:ascii="Arial" w:eastAsia="Times New Roman" w:hAnsi="Arial" w:cs="Arial"/>
          <w:sz w:val="24"/>
          <w:szCs w:val="24"/>
          <w:lang w:eastAsia="en-GB"/>
        </w:rPr>
        <w:t>which con</w:t>
      </w:r>
      <w:r w:rsidR="00352A62">
        <w:rPr>
          <w:rFonts w:ascii="Arial" w:eastAsia="Times New Roman" w:hAnsi="Arial" w:cs="Arial"/>
          <w:sz w:val="24"/>
          <w:szCs w:val="24"/>
          <w:lang w:eastAsia="en-GB"/>
        </w:rPr>
        <w:t>t</w:t>
      </w:r>
      <w:r w:rsidR="000B038A">
        <w:rPr>
          <w:rFonts w:ascii="Arial" w:eastAsia="Times New Roman" w:hAnsi="Arial" w:cs="Arial"/>
          <w:sz w:val="24"/>
          <w:szCs w:val="24"/>
          <w:lang w:eastAsia="en-GB"/>
        </w:rPr>
        <w:t xml:space="preserve">ain on average 1,400 people. </w:t>
      </w:r>
      <w:r w:rsidR="00691ACB">
        <w:rPr>
          <w:rFonts w:ascii="Arial" w:eastAsia="Times New Roman" w:hAnsi="Arial" w:cs="Arial"/>
          <w:sz w:val="24"/>
          <w:szCs w:val="24"/>
          <w:lang w:eastAsia="en-GB"/>
        </w:rPr>
        <w:t>Lastly, the absolute</w:t>
      </w:r>
      <w:r w:rsidR="00774EA9">
        <w:rPr>
          <w:rFonts w:ascii="Arial" w:eastAsia="Times New Roman" w:hAnsi="Arial" w:cs="Arial"/>
          <w:sz w:val="24"/>
          <w:szCs w:val="24"/>
          <w:lang w:eastAsia="en-GB"/>
        </w:rPr>
        <w:t xml:space="preserve"> number</w:t>
      </w:r>
      <w:r w:rsidR="00691ACB">
        <w:rPr>
          <w:rFonts w:ascii="Arial" w:eastAsia="Times New Roman" w:hAnsi="Arial" w:cs="Arial"/>
          <w:sz w:val="24"/>
          <w:szCs w:val="24"/>
          <w:lang w:eastAsia="en-GB"/>
        </w:rPr>
        <w:t xml:space="preserve"> of</w:t>
      </w:r>
      <w:r w:rsidR="00FF557F">
        <w:rPr>
          <w:rFonts w:ascii="Arial" w:eastAsia="Times New Roman" w:hAnsi="Arial" w:cs="Arial"/>
          <w:sz w:val="24"/>
          <w:szCs w:val="24"/>
          <w:lang w:eastAsia="en-GB"/>
        </w:rPr>
        <w:t xml:space="preserve"> children with </w:t>
      </w:r>
      <w:r w:rsidR="00FF557F">
        <w:rPr>
          <w:rFonts w:ascii="Arial" w:hAnsi="Arial" w:cs="Arial"/>
          <w:sz w:val="24"/>
          <w:szCs w:val="24"/>
        </w:rPr>
        <w:t>T2D</w:t>
      </w:r>
      <w:r w:rsidR="00691ACB">
        <w:rPr>
          <w:rFonts w:ascii="Arial" w:eastAsia="Times New Roman" w:hAnsi="Arial" w:cs="Arial"/>
          <w:sz w:val="24"/>
          <w:szCs w:val="24"/>
          <w:lang w:eastAsia="en-GB"/>
        </w:rPr>
        <w:t xml:space="preserve"> is small </w:t>
      </w:r>
      <w:r w:rsidR="00B0324D">
        <w:rPr>
          <w:rFonts w:ascii="Arial" w:eastAsia="Times New Roman" w:hAnsi="Arial" w:cs="Arial"/>
          <w:sz w:val="24"/>
          <w:szCs w:val="24"/>
          <w:lang w:eastAsia="en-GB"/>
        </w:rPr>
        <w:t xml:space="preserve">and </w:t>
      </w:r>
      <w:r w:rsidR="00B0324D">
        <w:rPr>
          <w:rFonts w:ascii="Arial" w:hAnsi="Arial" w:cs="Arial"/>
          <w:sz w:val="24"/>
          <w:szCs w:val="24"/>
        </w:rPr>
        <w:t xml:space="preserve">any increase </w:t>
      </w:r>
      <w:r w:rsidR="00BA1A0D">
        <w:rPr>
          <w:rFonts w:ascii="Arial" w:hAnsi="Arial" w:cs="Arial"/>
          <w:sz w:val="24"/>
          <w:szCs w:val="24"/>
        </w:rPr>
        <w:t xml:space="preserve">over time </w:t>
      </w:r>
      <w:r w:rsidR="00B0324D">
        <w:rPr>
          <w:rFonts w:ascii="Arial" w:hAnsi="Arial" w:cs="Arial"/>
          <w:sz w:val="24"/>
          <w:szCs w:val="24"/>
        </w:rPr>
        <w:t>is likely to appear</w:t>
      </w:r>
      <w:r w:rsidR="00B0324D" w:rsidRPr="00B0324D">
        <w:rPr>
          <w:rFonts w:ascii="Arial" w:hAnsi="Arial" w:cs="Arial"/>
          <w:sz w:val="24"/>
          <w:szCs w:val="24"/>
        </w:rPr>
        <w:t xml:space="preserve"> considerable when presented as </w:t>
      </w:r>
      <w:r w:rsidR="00B0324D">
        <w:rPr>
          <w:rFonts w:ascii="Arial" w:hAnsi="Arial" w:cs="Arial"/>
          <w:sz w:val="24"/>
          <w:szCs w:val="24"/>
        </w:rPr>
        <w:t>an ‘</w:t>
      </w:r>
      <w:r w:rsidR="00B0324D" w:rsidRPr="00B0324D">
        <w:rPr>
          <w:rFonts w:ascii="Arial" w:hAnsi="Arial" w:cs="Arial"/>
          <w:sz w:val="24"/>
          <w:szCs w:val="24"/>
        </w:rPr>
        <w:t>x-fold</w:t>
      </w:r>
      <w:r w:rsidR="00B0324D">
        <w:rPr>
          <w:rFonts w:ascii="Arial" w:hAnsi="Arial" w:cs="Arial"/>
          <w:sz w:val="24"/>
          <w:szCs w:val="24"/>
        </w:rPr>
        <w:t>’</w:t>
      </w:r>
      <w:r w:rsidR="00B0324D" w:rsidRPr="00B0324D">
        <w:rPr>
          <w:rFonts w:ascii="Arial" w:hAnsi="Arial" w:cs="Arial"/>
          <w:sz w:val="24"/>
          <w:szCs w:val="24"/>
        </w:rPr>
        <w:t xml:space="preserve"> increase</w:t>
      </w:r>
      <w:r w:rsidR="00B0324D">
        <w:rPr>
          <w:rFonts w:ascii="Arial" w:hAnsi="Arial" w:cs="Arial"/>
          <w:sz w:val="24"/>
          <w:szCs w:val="24"/>
        </w:rPr>
        <w:t>.</w:t>
      </w:r>
    </w:p>
    <w:p w14:paraId="0ED35113" w14:textId="77777777" w:rsidR="00015767" w:rsidRPr="00B46642" w:rsidRDefault="00EC619E" w:rsidP="0085528F">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rPr>
      </w:pPr>
      <w:r w:rsidRPr="00B46642">
        <w:rPr>
          <w:rFonts w:ascii="Arial" w:hAnsi="Arial" w:cs="Arial"/>
          <w:sz w:val="24"/>
          <w:szCs w:val="24"/>
        </w:rPr>
        <w:t xml:space="preserve">Our finding of a 15 fold increase in the prevalence of </w:t>
      </w:r>
      <w:r w:rsidR="00237CEF">
        <w:rPr>
          <w:rFonts w:ascii="Arial" w:hAnsi="Arial" w:cs="Arial"/>
          <w:sz w:val="24"/>
          <w:szCs w:val="24"/>
        </w:rPr>
        <w:t>diabetes</w:t>
      </w:r>
      <w:r w:rsidRPr="00B46642">
        <w:rPr>
          <w:rFonts w:ascii="Arial" w:hAnsi="Arial" w:cs="Arial"/>
          <w:sz w:val="24"/>
          <w:szCs w:val="24"/>
        </w:rPr>
        <w:t xml:space="preserve"> is a cause for concern. It shows that </w:t>
      </w:r>
      <w:r w:rsidR="005E69B9">
        <w:rPr>
          <w:rFonts w:ascii="Arial" w:hAnsi="Arial" w:cs="Arial"/>
          <w:sz w:val="24"/>
          <w:szCs w:val="24"/>
        </w:rPr>
        <w:t>T2D</w:t>
      </w:r>
      <w:r w:rsidRPr="00B46642">
        <w:rPr>
          <w:rFonts w:ascii="Arial" w:hAnsi="Arial" w:cs="Arial"/>
          <w:sz w:val="24"/>
          <w:szCs w:val="24"/>
        </w:rPr>
        <w:t xml:space="preserve"> is no longer an exceptionally rare disease among </w:t>
      </w:r>
      <w:r w:rsidR="00237CEF">
        <w:rPr>
          <w:rFonts w:ascii="Arial" w:hAnsi="Arial" w:cs="Arial"/>
          <w:sz w:val="24"/>
          <w:szCs w:val="24"/>
        </w:rPr>
        <w:t>children</w:t>
      </w:r>
      <w:r w:rsidR="00AA4D8E">
        <w:rPr>
          <w:rFonts w:ascii="Arial" w:hAnsi="Arial" w:cs="Arial"/>
          <w:sz w:val="24"/>
          <w:szCs w:val="24"/>
        </w:rPr>
        <w:t xml:space="preserve"> and disproportionately affects ethnic minorities. </w:t>
      </w:r>
      <w:r w:rsidRPr="00B46642">
        <w:rPr>
          <w:rFonts w:ascii="Arial" w:hAnsi="Arial" w:cs="Arial"/>
          <w:sz w:val="24"/>
          <w:szCs w:val="24"/>
        </w:rPr>
        <w:t>This will significantly impact healthca</w:t>
      </w:r>
      <w:r w:rsidR="0077217A">
        <w:rPr>
          <w:rFonts w:ascii="Arial" w:hAnsi="Arial" w:cs="Arial"/>
          <w:sz w:val="24"/>
          <w:szCs w:val="24"/>
        </w:rPr>
        <w:t xml:space="preserve">re delivery </w:t>
      </w:r>
      <w:r w:rsidR="0077217A">
        <w:rPr>
          <w:rFonts w:ascii="Arial" w:hAnsi="Arial" w:cs="Arial"/>
          <w:sz w:val="24"/>
          <w:szCs w:val="24"/>
        </w:rPr>
        <w:lastRenderedPageBreak/>
        <w:t>as</w:t>
      </w:r>
      <w:r w:rsidRPr="00B46642">
        <w:rPr>
          <w:rFonts w:ascii="Arial" w:hAnsi="Arial" w:cs="Arial"/>
          <w:sz w:val="24"/>
          <w:szCs w:val="24"/>
        </w:rPr>
        <w:t xml:space="preserve"> ethn</w:t>
      </w:r>
      <w:r w:rsidR="00B4336F">
        <w:rPr>
          <w:rFonts w:ascii="Arial" w:hAnsi="Arial" w:cs="Arial"/>
          <w:sz w:val="24"/>
          <w:szCs w:val="24"/>
        </w:rPr>
        <w:t>ic-specific programs should be designed to identify</w:t>
      </w:r>
      <w:r w:rsidRPr="00B46642">
        <w:rPr>
          <w:rFonts w:ascii="Arial" w:hAnsi="Arial" w:cs="Arial"/>
          <w:sz w:val="24"/>
          <w:szCs w:val="24"/>
        </w:rPr>
        <w:t xml:space="preserve"> children at greater risk for </w:t>
      </w:r>
      <w:r w:rsidR="005E69B9">
        <w:rPr>
          <w:rFonts w:ascii="Arial" w:hAnsi="Arial" w:cs="Arial"/>
          <w:sz w:val="24"/>
          <w:szCs w:val="24"/>
        </w:rPr>
        <w:t>T2D</w:t>
      </w:r>
      <w:r w:rsidR="00B4336F">
        <w:rPr>
          <w:rFonts w:ascii="Arial" w:hAnsi="Arial" w:cs="Arial"/>
          <w:sz w:val="24"/>
          <w:szCs w:val="24"/>
        </w:rPr>
        <w:t xml:space="preserve">, </w:t>
      </w:r>
      <w:r w:rsidR="005415F3">
        <w:rPr>
          <w:rFonts w:ascii="Arial" w:hAnsi="Arial" w:cs="Arial"/>
          <w:sz w:val="24"/>
          <w:szCs w:val="24"/>
        </w:rPr>
        <w:t>including</w:t>
      </w:r>
      <w:r w:rsidRPr="00B46642">
        <w:rPr>
          <w:rFonts w:ascii="Arial" w:hAnsi="Arial" w:cs="Arial"/>
          <w:sz w:val="24"/>
          <w:szCs w:val="24"/>
        </w:rPr>
        <w:t xml:space="preserve"> intervention programs that </w:t>
      </w:r>
      <w:r w:rsidR="00B4336F">
        <w:rPr>
          <w:rFonts w:ascii="Arial" w:hAnsi="Arial" w:cs="Arial"/>
          <w:sz w:val="24"/>
          <w:szCs w:val="24"/>
        </w:rPr>
        <w:t xml:space="preserve">take into account </w:t>
      </w:r>
      <w:r w:rsidRPr="00B46642">
        <w:rPr>
          <w:rFonts w:ascii="Arial" w:hAnsi="Arial" w:cs="Arial"/>
          <w:sz w:val="24"/>
          <w:szCs w:val="24"/>
        </w:rPr>
        <w:t>diet, afterschool activities and neighbourhood character</w:t>
      </w:r>
      <w:r w:rsidR="003941AC">
        <w:rPr>
          <w:rFonts w:ascii="Arial" w:hAnsi="Arial" w:cs="Arial"/>
          <w:sz w:val="24"/>
          <w:szCs w:val="24"/>
        </w:rPr>
        <w:t>istics. The latter is</w:t>
      </w:r>
      <w:r w:rsidRPr="00B46642">
        <w:rPr>
          <w:rFonts w:ascii="Arial" w:hAnsi="Arial" w:cs="Arial"/>
          <w:sz w:val="24"/>
          <w:szCs w:val="24"/>
        </w:rPr>
        <w:t xml:space="preserve"> important as certain ethnic groups</w:t>
      </w:r>
      <w:r w:rsidR="003941AC">
        <w:rPr>
          <w:rFonts w:ascii="Arial" w:hAnsi="Arial" w:cs="Arial"/>
          <w:sz w:val="24"/>
          <w:szCs w:val="24"/>
        </w:rPr>
        <w:t xml:space="preserve"> are more likely to live in</w:t>
      </w:r>
      <w:r w:rsidRPr="00B46642">
        <w:rPr>
          <w:rFonts w:ascii="Arial" w:hAnsi="Arial" w:cs="Arial"/>
          <w:sz w:val="24"/>
          <w:szCs w:val="24"/>
        </w:rPr>
        <w:t xml:space="preserve"> deprived areas often associated with a poorer choice of amenities (restaurants, supermarkets, recreational spaces – giving rise to the ‘obesogenic environment’)</w:t>
      </w:r>
      <w:r w:rsidR="0077217A">
        <w:rPr>
          <w:rFonts w:ascii="Arial" w:hAnsi="Arial" w:cs="Arial"/>
          <w:sz w:val="24"/>
          <w:szCs w:val="24"/>
        </w:rPr>
        <w:t xml:space="preserve"> </w:t>
      </w:r>
      <w:r w:rsidR="004337BA" w:rsidRPr="00B46642">
        <w:rPr>
          <w:rFonts w:ascii="Arial" w:hAnsi="Arial" w:cs="Arial"/>
          <w:sz w:val="24"/>
          <w:szCs w:val="24"/>
        </w:rPr>
        <w:fldChar w:fldCharType="begin"/>
      </w:r>
      <w:r w:rsidR="008E7C8C">
        <w:rPr>
          <w:rFonts w:ascii="Arial" w:hAnsi="Arial" w:cs="Arial"/>
          <w:sz w:val="24"/>
          <w:szCs w:val="24"/>
        </w:rPr>
        <w:instrText xml:space="preserve"> ADDIN EN.CITE &lt;EndNote&gt;&lt;Cite&gt;&lt;Author&gt;Patterson&lt;/Author&gt;&lt;Year&gt;2012&lt;/Year&gt;&lt;RecNum&gt;529&lt;/RecNum&gt;&lt;DisplayText&gt;(34)&lt;/DisplayText&gt;&lt;record&gt;&lt;rec-number&gt;529&lt;/rec-number&gt;&lt;foreign-keys&gt;&lt;key app="EN" db-id="2r5t0wfznxsxxzevrp7xspeb5ffafp52e5sv" timestamp="1444321675"&gt;529&lt;/key&gt;&lt;/foreign-keys&gt;&lt;ref-type name="Journal Article"&gt;17&lt;/ref-type&gt;&lt;contributors&gt;&lt;authors&gt;&lt;author&gt;Patterson, R.&lt;/author&gt;&lt;author&gt;Risby, A.&lt;/author&gt;&lt;author&gt;Chan, M. Y.&lt;/author&gt;&lt;/authors&gt;&lt;/contributors&gt;&lt;auth-address&gt;Freelance dietitian.&lt;/auth-address&gt;&lt;titles&gt;&lt;title&gt;Consumption of takeaway and fast food in a deprived inner London Borough: are they associated with childhood obesity?&lt;/title&gt;&lt;secondary-title&gt;BMJ Open&lt;/secondary-title&gt;&lt;/titles&gt;&lt;periodical&gt;&lt;full-title&gt;BMJ Open&lt;/full-title&gt;&lt;/periodical&gt;&lt;volume&gt;2&lt;/volume&gt;&lt;number&gt;3&lt;/number&gt;&lt;dates&gt;&lt;year&gt;2012&lt;/year&gt;&lt;/dates&gt;&lt;isbn&gt;2044-6055 (Electronic)&lt;/isbn&gt;&lt;accession-num&gt;22721691&lt;/accession-num&gt;&lt;urls&gt;&lt;related-urls&gt;&lt;url&gt;http://www.ncbi.nlm.nih.gov/pubmed/22721691&lt;/url&gt;&lt;/related-urls&gt;&lt;/urls&gt;&lt;custom2&gt;PMC3383979&lt;/custom2&gt;&lt;electronic-resource-num&gt;10.1136/bmjopen-2011-000402&lt;/electronic-resource-num&gt;&lt;/record&gt;&lt;/Cite&gt;&lt;/EndNote&gt;</w:instrText>
      </w:r>
      <w:r w:rsidR="004337BA" w:rsidRPr="00B46642">
        <w:rPr>
          <w:rFonts w:ascii="Arial" w:hAnsi="Arial" w:cs="Arial"/>
          <w:sz w:val="24"/>
          <w:szCs w:val="24"/>
        </w:rPr>
        <w:fldChar w:fldCharType="separate"/>
      </w:r>
      <w:r w:rsidR="008E7C8C">
        <w:rPr>
          <w:rFonts w:ascii="Arial" w:hAnsi="Arial" w:cs="Arial"/>
          <w:noProof/>
          <w:sz w:val="24"/>
          <w:szCs w:val="24"/>
        </w:rPr>
        <w:t>(34)</w:t>
      </w:r>
      <w:r w:rsidR="004337BA" w:rsidRPr="00B46642">
        <w:rPr>
          <w:rFonts w:ascii="Arial" w:hAnsi="Arial" w:cs="Arial"/>
          <w:sz w:val="24"/>
          <w:szCs w:val="24"/>
        </w:rPr>
        <w:fldChar w:fldCharType="end"/>
      </w:r>
      <w:r w:rsidR="008D7E72" w:rsidRPr="00B46642">
        <w:rPr>
          <w:rFonts w:ascii="Arial" w:hAnsi="Arial" w:cs="Arial"/>
          <w:sz w:val="24"/>
          <w:szCs w:val="24"/>
        </w:rPr>
        <w:t>.</w:t>
      </w:r>
      <w:r w:rsidR="00D837FE">
        <w:rPr>
          <w:rFonts w:ascii="Arial" w:hAnsi="Arial" w:cs="Arial"/>
          <w:sz w:val="24"/>
          <w:szCs w:val="24"/>
        </w:rPr>
        <w:t xml:space="preserve"> The lack of association between SES and glycaemic control is counterintuitive. We expected lower SES children to have worse glycaemic control similar to that seen in children with type 1 diabetes an</w:t>
      </w:r>
      <w:r w:rsidR="005E69B9">
        <w:rPr>
          <w:rFonts w:ascii="Arial" w:hAnsi="Arial" w:cs="Arial"/>
          <w:sz w:val="24"/>
          <w:szCs w:val="24"/>
        </w:rPr>
        <w:t>d in adults with T2D</w:t>
      </w:r>
      <w:r w:rsidR="001058D8">
        <w:rPr>
          <w:rFonts w:ascii="Arial" w:hAnsi="Arial" w:cs="Arial"/>
          <w:sz w:val="24"/>
          <w:szCs w:val="24"/>
        </w:rPr>
        <w:t xml:space="preserve"> </w:t>
      </w:r>
      <w:r w:rsidR="001058D8">
        <w:rPr>
          <w:rFonts w:ascii="Arial" w:hAnsi="Arial" w:cs="Arial"/>
          <w:sz w:val="24"/>
          <w:szCs w:val="24"/>
        </w:rPr>
        <w:fldChar w:fldCharType="begin"/>
      </w:r>
      <w:r w:rsidR="008E7C8C">
        <w:rPr>
          <w:rFonts w:ascii="Arial" w:hAnsi="Arial" w:cs="Arial"/>
          <w:sz w:val="24"/>
          <w:szCs w:val="24"/>
        </w:rPr>
        <w:instrText xml:space="preserve"> ADDIN EN.CITE &lt;EndNote&gt;&lt;Cite&gt;&lt;Author&gt;Khanolkar&lt;/Author&gt;&lt;Year&gt;2016&lt;/Year&gt;&lt;RecNum&gt;534&lt;/RecNum&gt;&lt;DisplayText&gt;(35)&lt;/DisplayText&gt;&lt;record&gt;&lt;rec-number&gt;534&lt;/rec-number&gt;&lt;foreign-keys&gt;&lt;key app="EN" db-id="2r5t0wfznxsxxzevrp7xspeb5ffafp52e5sv" timestamp="1456326440"&gt;534&lt;/key&gt;&lt;/foreign-keys&gt;&lt;ref-type name="Journal Article"&gt;17&lt;/ref-type&gt;&lt;contributors&gt;&lt;authors&gt;&lt;author&gt;Khanolkar, A. R.&lt;/author&gt;&lt;author&gt;Amin, R.&lt;/author&gt;&lt;author&gt;Taylor-Robinson, D.&lt;/author&gt;&lt;author&gt;Viner, R. M.&lt;/author&gt;&lt;author&gt;Warner, J. T.&lt;/author&gt;&lt;author&gt;National Paediatric Diabetes, Audit&lt;/author&gt;&lt;author&gt;the Royal College of, Paediatrics&lt;/author&gt;&lt;author&gt;Child, Health&lt;/author&gt;&lt;author&gt;Stephenson, T.&lt;/author&gt;&lt;/authors&gt;&lt;/contributors&gt;&lt;auth-address&gt;Institute of Child Health, University College London (UCL), London, UK.&amp;#xD;Institute of Environmental Medicine, Karolinska Institutet, Stockholm, Sweden.&amp;#xD;Institute of Psychology, Health and Society, University of Liverpool, Liverpool, UK.&amp;#xD;Department of Child Health, University Hospital of Wales, Cardiff, UK.&lt;/auth-address&gt;&lt;titles&gt;&lt;title&gt;Young people with Type 1 diabetes of non-white ethnicity and lower socio-economic status have poorer glycaemic control in England and Wales&lt;/title&gt;&lt;secondary-title&gt;Diabet Med&lt;/secondary-title&gt;&lt;/titles&gt;&lt;periodical&gt;&lt;full-title&gt;Diabet Med&lt;/full-title&gt;&lt;/periodical&gt;&lt;dates&gt;&lt;year&gt;2016&lt;/year&gt;&lt;pub-dates&gt;&lt;date&gt;Jan 23&lt;/date&gt;&lt;/pub-dates&gt;&lt;/dates&gt;&lt;isbn&gt;1464-5491 (Electronic)&amp;#xD;0742-3071 (Linking)&lt;/isbn&gt;&lt;accession-num&gt;26802317&lt;/accession-num&gt;&lt;urls&gt;&lt;related-urls&gt;&lt;url&gt;http://www.ncbi.nlm.nih.gov/pubmed/26802317&lt;/url&gt;&lt;/related-urls&gt;&lt;/urls&gt;&lt;electronic-resource-num&gt;10.1111/dme.13079&lt;/electronic-resource-num&gt;&lt;/record&gt;&lt;/Cite&gt;&lt;/EndNote&gt;</w:instrText>
      </w:r>
      <w:r w:rsidR="001058D8">
        <w:rPr>
          <w:rFonts w:ascii="Arial" w:hAnsi="Arial" w:cs="Arial"/>
          <w:sz w:val="24"/>
          <w:szCs w:val="24"/>
        </w:rPr>
        <w:fldChar w:fldCharType="separate"/>
      </w:r>
      <w:r w:rsidR="008E7C8C">
        <w:rPr>
          <w:rFonts w:ascii="Arial" w:hAnsi="Arial" w:cs="Arial"/>
          <w:noProof/>
          <w:sz w:val="24"/>
          <w:szCs w:val="24"/>
        </w:rPr>
        <w:t>(35)</w:t>
      </w:r>
      <w:r w:rsidR="001058D8">
        <w:rPr>
          <w:rFonts w:ascii="Arial" w:hAnsi="Arial" w:cs="Arial"/>
          <w:sz w:val="24"/>
          <w:szCs w:val="24"/>
        </w:rPr>
        <w:fldChar w:fldCharType="end"/>
      </w:r>
      <w:r w:rsidR="00D837FE">
        <w:rPr>
          <w:rFonts w:ascii="Arial" w:hAnsi="Arial" w:cs="Arial"/>
          <w:sz w:val="24"/>
          <w:szCs w:val="24"/>
        </w:rPr>
        <w:t>. One possible explanation for t</w:t>
      </w:r>
      <w:r w:rsidR="00457CAC">
        <w:rPr>
          <w:rFonts w:ascii="Arial" w:hAnsi="Arial" w:cs="Arial"/>
          <w:sz w:val="24"/>
          <w:szCs w:val="24"/>
        </w:rPr>
        <w:t>his</w:t>
      </w:r>
      <w:r w:rsidR="00D837FE">
        <w:rPr>
          <w:rFonts w:ascii="Arial" w:hAnsi="Arial" w:cs="Arial"/>
          <w:sz w:val="24"/>
          <w:szCs w:val="24"/>
        </w:rPr>
        <w:t xml:space="preserve"> could be </w:t>
      </w:r>
      <w:r w:rsidR="00A545B8">
        <w:rPr>
          <w:rFonts w:ascii="Arial" w:hAnsi="Arial" w:cs="Arial"/>
          <w:sz w:val="24"/>
          <w:szCs w:val="24"/>
        </w:rPr>
        <w:t xml:space="preserve">low statistical power due to </w:t>
      </w:r>
      <w:r w:rsidR="00D837FE">
        <w:rPr>
          <w:rFonts w:ascii="Arial" w:hAnsi="Arial" w:cs="Arial"/>
          <w:sz w:val="24"/>
          <w:szCs w:val="24"/>
        </w:rPr>
        <w:t>the small num</w:t>
      </w:r>
      <w:r w:rsidR="00A545B8">
        <w:rPr>
          <w:rFonts w:ascii="Arial" w:hAnsi="Arial" w:cs="Arial"/>
          <w:sz w:val="24"/>
          <w:szCs w:val="24"/>
        </w:rPr>
        <w:t>bers in ethnic minority groups</w:t>
      </w:r>
      <w:r w:rsidR="00D837FE">
        <w:rPr>
          <w:rFonts w:ascii="Arial" w:hAnsi="Arial" w:cs="Arial"/>
          <w:sz w:val="24"/>
          <w:szCs w:val="24"/>
        </w:rPr>
        <w:t xml:space="preserve">.  </w:t>
      </w:r>
    </w:p>
    <w:p w14:paraId="5BD9FCC0" w14:textId="77777777" w:rsidR="00271615" w:rsidRPr="00B46642" w:rsidRDefault="00271615" w:rsidP="00FE0DBB">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B46642">
        <w:rPr>
          <w:rFonts w:ascii="Arial" w:hAnsi="Arial" w:cs="Arial"/>
          <w:sz w:val="24"/>
          <w:szCs w:val="24"/>
          <w:lang w:val="en-GB"/>
        </w:rPr>
        <w:t xml:space="preserve">There is limited but growing evidence for increased risk </w:t>
      </w:r>
      <w:r w:rsidR="00A573BB">
        <w:rPr>
          <w:rFonts w:ascii="Arial" w:hAnsi="Arial" w:cs="Arial"/>
          <w:sz w:val="24"/>
          <w:szCs w:val="24"/>
          <w:lang w:val="en-GB"/>
        </w:rPr>
        <w:t>of</w:t>
      </w:r>
      <w:r w:rsidR="00FC0DC5">
        <w:rPr>
          <w:rFonts w:ascii="Arial" w:hAnsi="Arial" w:cs="Arial"/>
          <w:sz w:val="24"/>
          <w:szCs w:val="24"/>
          <w:lang w:val="en-GB"/>
        </w:rPr>
        <w:t xml:space="preserve"> behavioural (</w:t>
      </w:r>
      <w:r w:rsidRPr="00B46642">
        <w:rPr>
          <w:rFonts w:ascii="Arial" w:hAnsi="Arial" w:cs="Arial"/>
          <w:sz w:val="24"/>
          <w:szCs w:val="24"/>
          <w:lang w:val="en-GB"/>
        </w:rPr>
        <w:t>substance abuse</w:t>
      </w:r>
      <w:r w:rsidR="00693084" w:rsidRPr="00B46642">
        <w:rPr>
          <w:rFonts w:ascii="Arial" w:hAnsi="Arial" w:cs="Arial"/>
          <w:sz w:val="24"/>
          <w:szCs w:val="24"/>
          <w:lang w:val="en-GB"/>
        </w:rPr>
        <w:t>, suicide attempts</w:t>
      </w:r>
      <w:r w:rsidRPr="00B46642">
        <w:rPr>
          <w:rFonts w:ascii="Arial" w:hAnsi="Arial" w:cs="Arial"/>
          <w:sz w:val="24"/>
          <w:szCs w:val="24"/>
          <w:lang w:val="en-GB"/>
        </w:rPr>
        <w:t>), emotional, stress a</w:t>
      </w:r>
      <w:r w:rsidR="00987E20">
        <w:rPr>
          <w:rFonts w:ascii="Arial" w:hAnsi="Arial" w:cs="Arial"/>
          <w:sz w:val="24"/>
          <w:szCs w:val="24"/>
          <w:lang w:val="en-GB"/>
        </w:rPr>
        <w:t>nd health issues in</w:t>
      </w:r>
      <w:r w:rsidRPr="00B46642">
        <w:rPr>
          <w:rFonts w:ascii="Arial" w:hAnsi="Arial" w:cs="Arial"/>
          <w:sz w:val="24"/>
          <w:szCs w:val="24"/>
          <w:lang w:val="en-GB"/>
        </w:rPr>
        <w:t xml:space="preserve"> adolescents of mixed ethnicity</w:t>
      </w:r>
      <w:r w:rsidR="0069133C">
        <w:rPr>
          <w:rFonts w:ascii="Arial" w:hAnsi="Arial" w:cs="Arial"/>
          <w:sz w:val="24"/>
          <w:szCs w:val="24"/>
          <w:lang w:val="en-GB"/>
        </w:rPr>
        <w:t xml:space="preserve"> </w:t>
      </w:r>
      <w:r w:rsidR="004337BA" w:rsidRPr="00B46642">
        <w:rPr>
          <w:rFonts w:ascii="Arial" w:hAnsi="Arial" w:cs="Arial"/>
          <w:sz w:val="24"/>
          <w:szCs w:val="24"/>
          <w:lang w:val="en-GB"/>
        </w:rPr>
        <w:fldChar w:fldCharType="begin">
          <w:fldData xml:space="preserve">PEVuZE5vdGU+PENpdGU+PEF1dGhvcj5Xb25nPC9BdXRob3I+PFllYXI+MjAxMjwvWWVhcj48UmVj
TnVtPjUzMTwvUmVjTnVtPjxEaXNwbGF5VGV4dD4oMzYsIDM3KTwvRGlzcGxheVRleHQ+PHJlY29y
ZD48cmVjLW51bWJlcj41MzE8L3JlYy1udW1iZXI+PGZvcmVpZ24ta2V5cz48a2V5IGFwcD0iRU4i
IGRiLWlkPSIycjV0MHdmem54c3h4emV2cnA3eHNwZWI1ZmZhZnA1MmU1c3YiIHRpbWVzdGFtcD0i
MTQ0NDQxMDIxNSI+NTMxPC9rZXk+PC9mb3JlaWduLWtleXM+PHJlZi10eXBlIG5hbWU9IkpvdXJu
YWwgQXJ0aWNsZSI+MTc8L3JlZi10eXBlPjxjb250cmlidXRvcnM+PGF1dGhvcnM+PGF1dGhvcj5X
b25nLCBTLiBTLjwvYXV0aG9yPjxhdXRob3I+U3VnaW1vdG8tTWF0c3VkYSwgSi4gSi48L2F1dGhv
cj48YXV0aG9yPkNoYW5nLCBKLiBZLjwvYXV0aG9yPjxhdXRob3I+SGlzaGludW1hLCBFLiBTLjwv
YXV0aG9yPjwvYXV0aG9ycz48L2NvbnRyaWJ1dG9ycz48YXV0aC1hZGRyZXNzPldvbmcsIFNTJiN4
RDtTdGFuZm9yZCBVbml2LCBEZXB0IFBzeWNoaWF0ICZhbXA7IEJlaGF2IFNjaSwgRGl2IENoaWxk
ICZhbXA7IEFkb2xlc2NlbnQgUHN5Y2hpYXQsIFNjaCBNZWQsIDQwMSBRdWFycnkgUmQsIFN0YW5m
b3JkLCBDQSA5NDMwNSBVU0EmI3hEO1N0YW5mb3JkIFVuaXYsIERlcHQgUHN5Y2hpYXQgJmFtcDsg
QmVoYXYgU2NpLCBEaXYgQ2hpbGQgJmFtcDsgQWRvbGVzY2VudCBQc3ljaGlhdCwgU2NoIE1lZCwg
NDAxIFF1YXJyeSBSZCwgU3RhbmZvcmQsIENBIDk0MzA1IFVTQSYjeEQ7U3RhbmZvcmQgVW5pdiwg
RGVwdCBQc3ljaGlhdCAmYW1wOyBCZWhhdiBTY2ksIERpdiBDaGlsZCAmYW1wOyBBZG9sZXNjZW50
IFBzeWNoaWF0LCBTY2ggTWVkLCBTdGFuZm9yZCwgQ0EgOTQzMDUgVVNBJiN4RDtVbml2IEhhd2Fp
aSBNYW5vYSwgRGVwdCBQc3ljaGlhdCwgQVBJWVZQQywgSG9ub2x1bHUsIEhJIDk2ODIyIFVTQTwv
YXV0aC1hZGRyZXNzPjx0aXRsZXM+PHRpdGxlPkV0aG5pYyBEaWZmZXJlbmNlcyBpbiBSaXNrIEZh
Y3RvcnMgRm9yIFN1aWNpZGUgQW1vbmcgQW1lcmljYW4gSGlnaCBTY2hvb2wgU3R1ZGVudHMsIDIw
MDk6IFRoZSBWdWxuZXJhYmlsaXR5IG9mIE11bHRpcmFjaWFsIGFuZCBQYWNpZmljIElzbGFuZGVy
IEFkb2xlc2NlbnRzPC90aXRsZT48c2Vjb25kYXJ5LXRpdGxlPkFyY2hpdmVzIG9mIFN1aWNpZGUg
UmVzZWFyY2g8L3NlY29uZGFyeS10aXRsZT48YWx0LXRpdGxlPkFyY2ggU3VpY2lkZSBSZXM8L2Fs
dC10aXRsZT48L3RpdGxlcz48cGVyaW9kaWNhbD48ZnVsbC10aXRsZT5BcmNoaXZlcyBvZiBTdWlj
aWRlIFJlc2VhcmNoPC9mdWxsLXRpdGxlPjxhYmJyLTE+QXJjaCBTdWljaWRlIFJlczwvYWJici0x
PjwvcGVyaW9kaWNhbD48YWx0LXBlcmlvZGljYWw+PGZ1bGwtdGl0bGU+QXJjaGl2ZXMgb2YgU3Vp
Y2lkZSBSZXNlYXJjaDwvZnVsbC10aXRsZT48YWJici0xPkFyY2ggU3VpY2lkZSBSZXM8L2FiYnIt
MT48L2FsdC1wZXJpb2RpY2FsPjxwYWdlcz4xNTktMTczPC9wYWdlcz48dm9sdW1lPjE2PC92b2x1
bWU+PG51bWJlcj4yPC9udW1iZXI+PGtleXdvcmRzPjxrZXl3b3JkPmFkb2xlc2NlbmNlPC9rZXl3
b3JkPjxrZXl3b3JkPmV0aG5pYyBkaWZmZXJlbmNlczwva2V5d29yZD48a2V5d29yZD5oaWdoIHNj
aG9vbCBzdHVkZW50czwva2V5d29yZD48a2V5d29yZD5tZW50YWwgaGVhbHRoPC9rZXl3b3JkPjxr
ZXl3b3JkPm1pbm9yaXR5IGhlYWx0aDwva2V5d29yZD48a2V5d29yZD5yaXNrIGZhY3RvcnM8L2tl
eXdvcmQ+PGtleXdvcmQ+c3VpY2lkZTwva2V5d29yZD48a2V5d29yZD5uYXRpdmUgaGF3YWlpYW4g
YWRvbGVzY2VudHM8L2tleXdvcmQ+PGtleXdvcmQ+Y29tcGxldGVkIHN1aWNpZGU8L2tleXdvcmQ+
PGtleXdvcmQ+YmVoYXZpb3JhbCBoZWFsdGg8L2tleXdvcmQ+PGtleXdvcmQ+eW91dGggc3VpY2lk
ZTwva2V5d29yZD48a2V5d29yZD5wcmV2YWxlbmNlPC9rZXl3b3JkPjxrZXl3b3JkPmlkZW50aXR5
PC9rZXl3b3JkPjxrZXl3b3JkPnBvcHVsYXRpb248L2tleXdvcmQ+PGtleXdvcmQ+YWRqdXN0bWVu
dDwva2V5d29yZD48a2V5d29yZD5jaGlsZHJlbjwva2V5d29yZD48a2V5d29yZD5yYXRlczwva2V5
d29yZD48L2tleXdvcmRzPjxkYXRlcz48eWVhcj4yMDEyPC95ZWFyPjwvZGF0ZXM+PGlzYm4+MTM4
MS0xMTE4PC9pc2JuPjxhY2Nlc3Npb24tbnVtPldPUzowMDAzMDM1ODAzMDAwMDY8L2FjY2Vzc2lv
bi1udW0+PHVybHM+PHJlbGF0ZWQtdXJscz48dXJsPiZsdDtHbyB0byBJU0kmZ3Q7Oi8vV09TOjAw
MDMwMzU4MDMwMDAwNjwvdXJsPjwvcmVsYXRlZC11cmxzPjwvdXJscz48ZWxlY3Ryb25pYy1yZXNv
dXJjZS1udW0+MTAuMTA4MC8xMzgxMTExOC4yMDEyLjY2NzMzNDwvZWxlY3Ryb25pYy1yZXNvdXJj
ZS1udW0+PGxhbmd1YWdlPkVuZ2xpc2g8L2xhbmd1YWdlPjwvcmVjb3JkPjwvQ2l0ZT48Q2l0ZT48
QXV0aG9yPlNjaGxhYmFjaDwvQXV0aG9yPjxZZWFyPjIwMTM8L1llYXI+PFJlY051bT41MzI8L1Jl
Y051bT48cmVjb3JkPjxyZWMtbnVtYmVyPjUzMjwvcmVjLW51bWJlcj48Zm9yZWlnbi1rZXlzPjxr
ZXkgYXBwPSJFTiIgZGItaWQ9IjJyNXQwd2Z6bnhzeHh6ZXZycDd4c3BlYjVmZmFmcDUyZTVzdiIg
dGltZXN0YW1wPSIxNDQ0NDEwMzM5Ij41MzI8L2tleT48L2ZvcmVpZ24ta2V5cz48cmVmLXR5cGUg
bmFtZT0iSm91cm5hbCBBcnRpY2xlIj4xNzwvcmVmLXR5cGU+PGNvbnRyaWJ1dG9ycz48YXV0aG9y
cz48YXV0aG9yPlNjaGxhYmFjaCwgUy48L2F1dGhvcj48L2F1dGhvcnM+PC9jb250cmlidXRvcnM+
PGF1dGgtYWRkcmVzcz5TY2hsYWJhY2gsIFMmI3hEO1VuaXYgQ2FsaWYgTG9zIEFuZ2VsZXMsIERl
cHQgU29jaW9sLCAyNjQgSGFpbmVzIEhhbGwsMzc1IFBvcnRvbGEgUGxhemEsIExvcyBBbmdlbGVz
LCBDQSA5MDA5NSBVU0EmI3hEO1VuaXYgQ2FsaWYgTG9zIEFuZ2VsZXMsIERlcHQgU29jaW9sLCAy
NjQgSGFpbmVzIEhhbGwsMzc1IFBvcnRvbGEgUGxhemEsIExvcyBBbmdlbGVzLCBDQSA5MDA5NSBV
U0EmI3hEO1VuaXYgQ2FsaWYgTG9zIEFuZ2VsZXMsIERlcHQgU29jaW9sLCBMb3MgQW5nZWxlcywg
Q0EgOTAwOTUgVVNBPC9hdXRoLWFkZHJlc3M+PHRpdGxlcz48dGl0bGU+VGhlIEltcG9ydGFuY2Ug
b2YgRmFtaWx5LCBSYWNlLCBhbmQgR2VuZGVyIGZvciBNdWx0aXJhY2lhbCBBZG9sZXNjZW50IFdl
bGwtYmVpbmc8L3RpdGxlPjxzZWNvbmRhcnktdGl0bGU+RmFtaWx5IFJlbGF0aW9uczwvc2Vjb25k
YXJ5LXRpdGxlPjxhbHQtdGl0bGU+RmFtIFJlbGF0PC9hbHQtdGl0bGU+PC90aXRsZXM+PHBlcmlv
ZGljYWw+PGZ1bGwtdGl0bGU+RmFtaWx5IFJlbGF0aW9uczwvZnVsbC10aXRsZT48YWJici0xPkZh
bSBSZWxhdDwvYWJici0xPjwvcGVyaW9kaWNhbD48YWx0LXBlcmlvZGljYWw+PGZ1bGwtdGl0bGU+
RmFtaWx5IFJlbGF0aW9uczwvZnVsbC10aXRsZT48YWJici0xPkZhbSBSZWxhdDwvYWJici0xPjwv
YWx0LXBlcmlvZGljYWw+PHBhZ2VzPjE1NC0xNzQ8L3BhZ2VzPjx2b2x1bWU+NjI8L3ZvbHVtZT48
bnVtYmVyPjE8L251bWJlcj48a2V5d29yZHM+PGtleXdvcmQ+YWRvbGVzY2VudHM8L2tleXdvcmQ+
PGtleXdvcmQ+ZmFtaWx5PC9rZXl3b3JkPjxrZXl3b3JkPmdlbmRlcjwva2V5d29yZD48a2V5d29y
ZD5tdWx0aXJhY2lhbDwva2V5d29yZD48a2V5d29yZD5yYWNlPC9rZXl3b3JkPjxrZXl3b3JkPmV0
aG5pYy1pZGVudGl0eTwva2V5d29yZD48a2V5d29yZD5tYXJnaW5hbCBtYW48L2tleXdvcmQ+PGtl
eXdvcmQ+Y2hpbGRyZW48L2tleXdvcmQ+PGtleXdvcmQ+aWRlbnRpZmljYXRpb248L2tleXdvcmQ+
PGtleXdvcmQ+cGVyc3BlY3RpdmVzPC9rZXl3b3JkPjxrZXl3b3JkPmFkanVzdG1lbnQ8L2tleXdv
cmQ+PGtleXdvcmQ+Y291cGxlczwva2V5d29yZD48a2V5d29yZD5oZWFsdGg8L2tleXdvcmQ+PGtl
eXdvcmQ+cmlzazwva2V5d29yZD48L2tleXdvcmRzPjxkYXRlcz48eWVhcj4yMDEzPC95ZWFyPjxw
dWItZGF0ZXM+PGRhdGU+RmViPC9kYXRlPjwvcHViLWRhdGVzPjwvZGF0ZXM+PGlzYm4+MDE5Ny02
NjY0PC9pc2JuPjxhY2Nlc3Npb24tbnVtPldPUzowMDAzMTM5MTIwMDAwMTM8L2FjY2Vzc2lvbi1u
dW0+PHVybHM+PHJlbGF0ZWQtdXJscz48dXJsPiZsdDtHbyB0byBJU0kmZ3Q7Oi8vV09TOjAwMDMx
MzkxMjAwMDAxMzwvdXJsPjwvcmVsYXRlZC11cmxzPjwvdXJscz48ZWxlY3Ryb25pYy1yZXNvdXJj
ZS1udW0+MTAuMTExMS9qLjE3NDEtMzcyOS4yMDEyLjAwNzU4Lng8L2VsZWN0cm9uaWMtcmVzb3Vy
Y2UtbnVtPjxsYW5ndWFnZT5FbmdsaXNoPC9sYW5ndWFnZT48L3JlY29yZD48L0NpdGU+PC9FbmRO
b3RlPn==
</w:fldData>
        </w:fldChar>
      </w:r>
      <w:r w:rsidR="008E7C8C">
        <w:rPr>
          <w:rFonts w:ascii="Arial" w:hAnsi="Arial" w:cs="Arial"/>
          <w:sz w:val="24"/>
          <w:szCs w:val="24"/>
          <w:lang w:val="en-GB"/>
        </w:rPr>
        <w:instrText xml:space="preserve"> ADDIN EN.CITE </w:instrText>
      </w:r>
      <w:r w:rsidR="008E7C8C">
        <w:rPr>
          <w:rFonts w:ascii="Arial" w:hAnsi="Arial" w:cs="Arial"/>
          <w:sz w:val="24"/>
          <w:szCs w:val="24"/>
          <w:lang w:val="en-GB"/>
        </w:rPr>
        <w:fldChar w:fldCharType="begin">
          <w:fldData xml:space="preserve">PEVuZE5vdGU+PENpdGU+PEF1dGhvcj5Xb25nPC9BdXRob3I+PFllYXI+MjAxMjwvWWVhcj48UmVj
TnVtPjUzMTwvUmVjTnVtPjxEaXNwbGF5VGV4dD4oMzYsIDM3KTwvRGlzcGxheVRleHQ+PHJlY29y
ZD48cmVjLW51bWJlcj41MzE8L3JlYy1udW1iZXI+PGZvcmVpZ24ta2V5cz48a2V5IGFwcD0iRU4i
IGRiLWlkPSIycjV0MHdmem54c3h4emV2cnA3eHNwZWI1ZmZhZnA1MmU1c3YiIHRpbWVzdGFtcD0i
MTQ0NDQxMDIxNSI+NTMxPC9rZXk+PC9mb3JlaWduLWtleXM+PHJlZi10eXBlIG5hbWU9IkpvdXJu
YWwgQXJ0aWNsZSI+MTc8L3JlZi10eXBlPjxjb250cmlidXRvcnM+PGF1dGhvcnM+PGF1dGhvcj5X
b25nLCBTLiBTLjwvYXV0aG9yPjxhdXRob3I+U3VnaW1vdG8tTWF0c3VkYSwgSi4gSi48L2F1dGhv
cj48YXV0aG9yPkNoYW5nLCBKLiBZLjwvYXV0aG9yPjxhdXRob3I+SGlzaGludW1hLCBFLiBTLjwv
YXV0aG9yPjwvYXV0aG9ycz48L2NvbnRyaWJ1dG9ycz48YXV0aC1hZGRyZXNzPldvbmcsIFNTJiN4
RDtTdGFuZm9yZCBVbml2LCBEZXB0IFBzeWNoaWF0ICZhbXA7IEJlaGF2IFNjaSwgRGl2IENoaWxk
ICZhbXA7IEFkb2xlc2NlbnQgUHN5Y2hpYXQsIFNjaCBNZWQsIDQwMSBRdWFycnkgUmQsIFN0YW5m
b3JkLCBDQSA5NDMwNSBVU0EmI3hEO1N0YW5mb3JkIFVuaXYsIERlcHQgUHN5Y2hpYXQgJmFtcDsg
QmVoYXYgU2NpLCBEaXYgQ2hpbGQgJmFtcDsgQWRvbGVzY2VudCBQc3ljaGlhdCwgU2NoIE1lZCwg
NDAxIFF1YXJyeSBSZCwgU3RhbmZvcmQsIENBIDk0MzA1IFVTQSYjeEQ7U3RhbmZvcmQgVW5pdiwg
RGVwdCBQc3ljaGlhdCAmYW1wOyBCZWhhdiBTY2ksIERpdiBDaGlsZCAmYW1wOyBBZG9sZXNjZW50
IFBzeWNoaWF0LCBTY2ggTWVkLCBTdGFuZm9yZCwgQ0EgOTQzMDUgVVNBJiN4RDtVbml2IEhhd2Fp
aSBNYW5vYSwgRGVwdCBQc3ljaGlhdCwgQVBJWVZQQywgSG9ub2x1bHUsIEhJIDk2ODIyIFVTQTwv
YXV0aC1hZGRyZXNzPjx0aXRsZXM+PHRpdGxlPkV0aG5pYyBEaWZmZXJlbmNlcyBpbiBSaXNrIEZh
Y3RvcnMgRm9yIFN1aWNpZGUgQW1vbmcgQW1lcmljYW4gSGlnaCBTY2hvb2wgU3R1ZGVudHMsIDIw
MDk6IFRoZSBWdWxuZXJhYmlsaXR5IG9mIE11bHRpcmFjaWFsIGFuZCBQYWNpZmljIElzbGFuZGVy
IEFkb2xlc2NlbnRzPC90aXRsZT48c2Vjb25kYXJ5LXRpdGxlPkFyY2hpdmVzIG9mIFN1aWNpZGUg
UmVzZWFyY2g8L3NlY29uZGFyeS10aXRsZT48YWx0LXRpdGxlPkFyY2ggU3VpY2lkZSBSZXM8L2Fs
dC10aXRsZT48L3RpdGxlcz48cGVyaW9kaWNhbD48ZnVsbC10aXRsZT5BcmNoaXZlcyBvZiBTdWlj
aWRlIFJlc2VhcmNoPC9mdWxsLXRpdGxlPjxhYmJyLTE+QXJjaCBTdWljaWRlIFJlczwvYWJici0x
PjwvcGVyaW9kaWNhbD48YWx0LXBlcmlvZGljYWw+PGZ1bGwtdGl0bGU+QXJjaGl2ZXMgb2YgU3Vp
Y2lkZSBSZXNlYXJjaDwvZnVsbC10aXRsZT48YWJici0xPkFyY2ggU3VpY2lkZSBSZXM8L2FiYnIt
MT48L2FsdC1wZXJpb2RpY2FsPjxwYWdlcz4xNTktMTczPC9wYWdlcz48dm9sdW1lPjE2PC92b2x1
bWU+PG51bWJlcj4yPC9udW1iZXI+PGtleXdvcmRzPjxrZXl3b3JkPmFkb2xlc2NlbmNlPC9rZXl3
b3JkPjxrZXl3b3JkPmV0aG5pYyBkaWZmZXJlbmNlczwva2V5d29yZD48a2V5d29yZD5oaWdoIHNj
aG9vbCBzdHVkZW50czwva2V5d29yZD48a2V5d29yZD5tZW50YWwgaGVhbHRoPC9rZXl3b3JkPjxr
ZXl3b3JkPm1pbm9yaXR5IGhlYWx0aDwva2V5d29yZD48a2V5d29yZD5yaXNrIGZhY3RvcnM8L2tl
eXdvcmQ+PGtleXdvcmQ+c3VpY2lkZTwva2V5d29yZD48a2V5d29yZD5uYXRpdmUgaGF3YWlpYW4g
YWRvbGVzY2VudHM8L2tleXdvcmQ+PGtleXdvcmQ+Y29tcGxldGVkIHN1aWNpZGU8L2tleXdvcmQ+
PGtleXdvcmQ+YmVoYXZpb3JhbCBoZWFsdGg8L2tleXdvcmQ+PGtleXdvcmQ+eW91dGggc3VpY2lk
ZTwva2V5d29yZD48a2V5d29yZD5wcmV2YWxlbmNlPC9rZXl3b3JkPjxrZXl3b3JkPmlkZW50aXR5
PC9rZXl3b3JkPjxrZXl3b3JkPnBvcHVsYXRpb248L2tleXdvcmQ+PGtleXdvcmQ+YWRqdXN0bWVu
dDwva2V5d29yZD48a2V5d29yZD5jaGlsZHJlbjwva2V5d29yZD48a2V5d29yZD5yYXRlczwva2V5
d29yZD48L2tleXdvcmRzPjxkYXRlcz48eWVhcj4yMDEyPC95ZWFyPjwvZGF0ZXM+PGlzYm4+MTM4
MS0xMTE4PC9pc2JuPjxhY2Nlc3Npb24tbnVtPldPUzowMDAzMDM1ODAzMDAwMDY8L2FjY2Vzc2lv
bi1udW0+PHVybHM+PHJlbGF0ZWQtdXJscz48dXJsPiZsdDtHbyB0byBJU0kmZ3Q7Oi8vV09TOjAw
MDMwMzU4MDMwMDAwNjwvdXJsPjwvcmVsYXRlZC11cmxzPjwvdXJscz48ZWxlY3Ryb25pYy1yZXNv
dXJjZS1udW0+MTAuMTA4MC8xMzgxMTExOC4yMDEyLjY2NzMzNDwvZWxlY3Ryb25pYy1yZXNvdXJj
ZS1udW0+PGxhbmd1YWdlPkVuZ2xpc2g8L2xhbmd1YWdlPjwvcmVjb3JkPjwvQ2l0ZT48Q2l0ZT48
QXV0aG9yPlNjaGxhYmFjaDwvQXV0aG9yPjxZZWFyPjIwMTM8L1llYXI+PFJlY051bT41MzI8L1Jl
Y051bT48cmVjb3JkPjxyZWMtbnVtYmVyPjUzMjwvcmVjLW51bWJlcj48Zm9yZWlnbi1rZXlzPjxr
ZXkgYXBwPSJFTiIgZGItaWQ9IjJyNXQwd2Z6bnhzeHh6ZXZycDd4c3BlYjVmZmFmcDUyZTVzdiIg
dGltZXN0YW1wPSIxNDQ0NDEwMzM5Ij41MzI8L2tleT48L2ZvcmVpZ24ta2V5cz48cmVmLXR5cGUg
bmFtZT0iSm91cm5hbCBBcnRpY2xlIj4xNzwvcmVmLXR5cGU+PGNvbnRyaWJ1dG9ycz48YXV0aG9y
cz48YXV0aG9yPlNjaGxhYmFjaCwgUy48L2F1dGhvcj48L2F1dGhvcnM+PC9jb250cmlidXRvcnM+
PGF1dGgtYWRkcmVzcz5TY2hsYWJhY2gsIFMmI3hEO1VuaXYgQ2FsaWYgTG9zIEFuZ2VsZXMsIERl
cHQgU29jaW9sLCAyNjQgSGFpbmVzIEhhbGwsMzc1IFBvcnRvbGEgUGxhemEsIExvcyBBbmdlbGVz
LCBDQSA5MDA5NSBVU0EmI3hEO1VuaXYgQ2FsaWYgTG9zIEFuZ2VsZXMsIERlcHQgU29jaW9sLCAy
NjQgSGFpbmVzIEhhbGwsMzc1IFBvcnRvbGEgUGxhemEsIExvcyBBbmdlbGVzLCBDQSA5MDA5NSBV
U0EmI3hEO1VuaXYgQ2FsaWYgTG9zIEFuZ2VsZXMsIERlcHQgU29jaW9sLCBMb3MgQW5nZWxlcywg
Q0EgOTAwOTUgVVNBPC9hdXRoLWFkZHJlc3M+PHRpdGxlcz48dGl0bGU+VGhlIEltcG9ydGFuY2Ug
b2YgRmFtaWx5LCBSYWNlLCBhbmQgR2VuZGVyIGZvciBNdWx0aXJhY2lhbCBBZG9sZXNjZW50IFdl
bGwtYmVpbmc8L3RpdGxlPjxzZWNvbmRhcnktdGl0bGU+RmFtaWx5IFJlbGF0aW9uczwvc2Vjb25k
YXJ5LXRpdGxlPjxhbHQtdGl0bGU+RmFtIFJlbGF0PC9hbHQtdGl0bGU+PC90aXRsZXM+PHBlcmlv
ZGljYWw+PGZ1bGwtdGl0bGU+RmFtaWx5IFJlbGF0aW9uczwvZnVsbC10aXRsZT48YWJici0xPkZh
bSBSZWxhdDwvYWJici0xPjwvcGVyaW9kaWNhbD48YWx0LXBlcmlvZGljYWw+PGZ1bGwtdGl0bGU+
RmFtaWx5IFJlbGF0aW9uczwvZnVsbC10aXRsZT48YWJici0xPkZhbSBSZWxhdDwvYWJici0xPjwv
YWx0LXBlcmlvZGljYWw+PHBhZ2VzPjE1NC0xNzQ8L3BhZ2VzPjx2b2x1bWU+NjI8L3ZvbHVtZT48
bnVtYmVyPjE8L251bWJlcj48a2V5d29yZHM+PGtleXdvcmQ+YWRvbGVzY2VudHM8L2tleXdvcmQ+
PGtleXdvcmQ+ZmFtaWx5PC9rZXl3b3JkPjxrZXl3b3JkPmdlbmRlcjwva2V5d29yZD48a2V5d29y
ZD5tdWx0aXJhY2lhbDwva2V5d29yZD48a2V5d29yZD5yYWNlPC9rZXl3b3JkPjxrZXl3b3JkPmV0
aG5pYy1pZGVudGl0eTwva2V5d29yZD48a2V5d29yZD5tYXJnaW5hbCBtYW48L2tleXdvcmQ+PGtl
eXdvcmQ+Y2hpbGRyZW48L2tleXdvcmQ+PGtleXdvcmQ+aWRlbnRpZmljYXRpb248L2tleXdvcmQ+
PGtleXdvcmQ+cGVyc3BlY3RpdmVzPC9rZXl3b3JkPjxrZXl3b3JkPmFkanVzdG1lbnQ8L2tleXdv
cmQ+PGtleXdvcmQ+Y291cGxlczwva2V5d29yZD48a2V5d29yZD5oZWFsdGg8L2tleXdvcmQ+PGtl
eXdvcmQ+cmlzazwva2V5d29yZD48L2tleXdvcmRzPjxkYXRlcz48eWVhcj4yMDEzPC95ZWFyPjxw
dWItZGF0ZXM+PGRhdGU+RmViPC9kYXRlPjwvcHViLWRhdGVzPjwvZGF0ZXM+PGlzYm4+MDE5Ny02
NjY0PC9pc2JuPjxhY2Nlc3Npb24tbnVtPldPUzowMDAzMTM5MTIwMDAwMTM8L2FjY2Vzc2lvbi1u
dW0+PHVybHM+PHJlbGF0ZWQtdXJscz48dXJsPiZsdDtHbyB0byBJU0kmZ3Q7Oi8vV09TOjAwMDMx
MzkxMjAwMDAxMzwvdXJsPjwvcmVsYXRlZC11cmxzPjwvdXJscz48ZWxlY3Ryb25pYy1yZXNvdXJj
ZS1udW0+MTAuMTExMS9qLjE3NDEtMzcyOS4yMDEyLjAwNzU4Lng8L2VsZWN0cm9uaWMtcmVzb3Vy
Y2UtbnVtPjxsYW5ndWFnZT5FbmdsaXNoPC9sYW5ndWFnZT48L3JlY29yZD48L0NpdGU+PC9FbmRO
b3RlPn==
</w:fldData>
        </w:fldChar>
      </w:r>
      <w:r w:rsidR="008E7C8C">
        <w:rPr>
          <w:rFonts w:ascii="Arial" w:hAnsi="Arial" w:cs="Arial"/>
          <w:sz w:val="24"/>
          <w:szCs w:val="24"/>
          <w:lang w:val="en-GB"/>
        </w:rPr>
        <w:instrText xml:space="preserve"> ADDIN EN.CITE.DATA </w:instrText>
      </w:r>
      <w:r w:rsidR="008E7C8C">
        <w:rPr>
          <w:rFonts w:ascii="Arial" w:hAnsi="Arial" w:cs="Arial"/>
          <w:sz w:val="24"/>
          <w:szCs w:val="24"/>
          <w:lang w:val="en-GB"/>
        </w:rPr>
      </w:r>
      <w:r w:rsidR="008E7C8C">
        <w:rPr>
          <w:rFonts w:ascii="Arial" w:hAnsi="Arial" w:cs="Arial"/>
          <w:sz w:val="24"/>
          <w:szCs w:val="24"/>
          <w:lang w:val="en-GB"/>
        </w:rPr>
        <w:fldChar w:fldCharType="end"/>
      </w:r>
      <w:r w:rsidR="004337BA" w:rsidRPr="00B46642">
        <w:rPr>
          <w:rFonts w:ascii="Arial" w:hAnsi="Arial" w:cs="Arial"/>
          <w:sz w:val="24"/>
          <w:szCs w:val="24"/>
          <w:lang w:val="en-GB"/>
        </w:rPr>
      </w:r>
      <w:r w:rsidR="004337BA" w:rsidRPr="00B46642">
        <w:rPr>
          <w:rFonts w:ascii="Arial" w:hAnsi="Arial" w:cs="Arial"/>
          <w:sz w:val="24"/>
          <w:szCs w:val="24"/>
          <w:lang w:val="en-GB"/>
        </w:rPr>
        <w:fldChar w:fldCharType="separate"/>
      </w:r>
      <w:r w:rsidR="008E7C8C">
        <w:rPr>
          <w:rFonts w:ascii="Arial" w:hAnsi="Arial" w:cs="Arial"/>
          <w:noProof/>
          <w:sz w:val="24"/>
          <w:szCs w:val="24"/>
          <w:lang w:val="en-GB"/>
        </w:rPr>
        <w:t>(36, 37)</w:t>
      </w:r>
      <w:r w:rsidR="004337BA" w:rsidRPr="00B46642">
        <w:rPr>
          <w:rFonts w:ascii="Arial" w:hAnsi="Arial" w:cs="Arial"/>
          <w:sz w:val="24"/>
          <w:szCs w:val="24"/>
          <w:lang w:val="en-GB"/>
        </w:rPr>
        <w:fldChar w:fldCharType="end"/>
      </w:r>
      <w:r w:rsidRPr="00B46642">
        <w:rPr>
          <w:rFonts w:ascii="Arial" w:hAnsi="Arial" w:cs="Arial"/>
          <w:sz w:val="24"/>
          <w:szCs w:val="24"/>
          <w:lang w:val="en-GB"/>
        </w:rPr>
        <w:t>. However, evide</w:t>
      </w:r>
      <w:r w:rsidR="008B4E57">
        <w:rPr>
          <w:rFonts w:ascii="Arial" w:hAnsi="Arial" w:cs="Arial"/>
          <w:sz w:val="24"/>
          <w:szCs w:val="24"/>
          <w:lang w:val="en-GB"/>
        </w:rPr>
        <w:t>nce is contradictory, varies</w:t>
      </w:r>
      <w:r w:rsidRPr="00B46642">
        <w:rPr>
          <w:rFonts w:ascii="Arial" w:hAnsi="Arial" w:cs="Arial"/>
          <w:sz w:val="24"/>
          <w:szCs w:val="24"/>
          <w:lang w:val="en-GB"/>
        </w:rPr>
        <w:t xml:space="preserve"> by country of residence and the combination of ethnic group-origin of mixed ethnicity children</w:t>
      </w:r>
      <w:r w:rsidR="002E269B" w:rsidRPr="00B46642">
        <w:rPr>
          <w:rFonts w:ascii="Arial" w:hAnsi="Arial" w:cs="Arial"/>
          <w:sz w:val="24"/>
          <w:szCs w:val="24"/>
          <w:lang w:val="en-GB"/>
        </w:rPr>
        <w:t xml:space="preserve"> </w:t>
      </w:r>
      <w:r w:rsidR="004337BA" w:rsidRPr="00B46642">
        <w:rPr>
          <w:rFonts w:ascii="Arial" w:hAnsi="Arial" w:cs="Arial"/>
          <w:sz w:val="24"/>
          <w:szCs w:val="24"/>
          <w:lang w:val="en-GB"/>
        </w:rPr>
        <w:fldChar w:fldCharType="begin"/>
      </w:r>
      <w:r w:rsidR="008E7C8C">
        <w:rPr>
          <w:rFonts w:ascii="Arial" w:hAnsi="Arial" w:cs="Arial"/>
          <w:sz w:val="24"/>
          <w:szCs w:val="24"/>
          <w:lang w:val="en-GB"/>
        </w:rPr>
        <w:instrText xml:space="preserve"> ADDIN EN.CITE &lt;EndNote&gt;&lt;Cite&gt;&lt;Author&gt;Schlabach&lt;/Author&gt;&lt;Year&gt;2013&lt;/Year&gt;&lt;RecNum&gt;532&lt;/RecNum&gt;&lt;DisplayText&gt;(37)&lt;/DisplayText&gt;&lt;record&gt;&lt;rec-number&gt;532&lt;/rec-number&gt;&lt;foreign-keys&gt;&lt;key app="EN" db-id="2r5t0wfznxsxxzevrp7xspeb5ffafp52e5sv" timestamp="1444410339"&gt;532&lt;/key&gt;&lt;/foreign-keys&gt;&lt;ref-type name="Journal Article"&gt;17&lt;/ref-type&gt;&lt;contributors&gt;&lt;authors&gt;&lt;author&gt;Schlabach, S.&lt;/author&gt;&lt;/authors&gt;&lt;/contributors&gt;&lt;auth-address&gt;Schlabach, S&amp;#xD;Univ Calif Los Angeles, Dept Sociol, 264 Haines Hall,375 Portola Plaza, Los Angeles, CA 90095 USA&amp;#xD;Univ Calif Los Angeles, Dept Sociol, 264 Haines Hall,375 Portola Plaza, Los Angeles, CA 90095 USA&amp;#xD;Univ Calif Los Angeles, Dept Sociol, Los Angeles, CA 90095 USA&lt;/auth-address&gt;&lt;titles&gt;&lt;title&gt;The Importance of Family, Race, and Gender for Multiracial Adolescent Well-being&lt;/title&gt;&lt;secondary-title&gt;Family Relations&lt;/secondary-title&gt;&lt;alt-title&gt;Fam Relat&lt;/alt-title&gt;&lt;/titles&gt;&lt;periodical&gt;&lt;full-title&gt;Family Relations&lt;/full-title&gt;&lt;abbr-1&gt;Fam Relat&lt;/abbr-1&gt;&lt;/periodical&gt;&lt;alt-periodical&gt;&lt;full-title&gt;Family Relations&lt;/full-title&gt;&lt;abbr-1&gt;Fam Relat&lt;/abbr-1&gt;&lt;/alt-periodical&gt;&lt;pages&gt;154-174&lt;/pages&gt;&lt;volume&gt;62&lt;/volume&gt;&lt;number&gt;1&lt;/number&gt;&lt;keywords&gt;&lt;keyword&gt;adolescents&lt;/keyword&gt;&lt;keyword&gt;family&lt;/keyword&gt;&lt;keyword&gt;gender&lt;/keyword&gt;&lt;keyword&gt;multiracial&lt;/keyword&gt;&lt;keyword&gt;race&lt;/keyword&gt;&lt;keyword&gt;ethnic-identity&lt;/keyword&gt;&lt;keyword&gt;marginal man&lt;/keyword&gt;&lt;keyword&gt;children&lt;/keyword&gt;&lt;keyword&gt;identification&lt;/keyword&gt;&lt;keyword&gt;perspectives&lt;/keyword&gt;&lt;keyword&gt;adjustment&lt;/keyword&gt;&lt;keyword&gt;couples&lt;/keyword&gt;&lt;keyword&gt;health&lt;/keyword&gt;&lt;keyword&gt;risk&lt;/keyword&gt;&lt;/keywords&gt;&lt;dates&gt;&lt;year&gt;2013&lt;/year&gt;&lt;pub-dates&gt;&lt;date&gt;Feb&lt;/date&gt;&lt;/pub-dates&gt;&lt;/dates&gt;&lt;isbn&gt;0197-6664&lt;/isbn&gt;&lt;accession-num&gt;WOS:000313912000013&lt;/accession-num&gt;&lt;urls&gt;&lt;related-urls&gt;&lt;url&gt;&amp;lt;Go to ISI&amp;gt;://WOS:000313912000013&lt;/url&gt;&lt;/related-urls&gt;&lt;/urls&gt;&lt;electronic-resource-num&gt;10.1111/j.1741-3729.2012.00758.x&lt;/electronic-resource-num&gt;&lt;language&gt;English&lt;/language&gt;&lt;/record&gt;&lt;/Cite&gt;&lt;/EndNote&gt;</w:instrText>
      </w:r>
      <w:r w:rsidR="004337BA" w:rsidRPr="00B46642">
        <w:rPr>
          <w:rFonts w:ascii="Arial" w:hAnsi="Arial" w:cs="Arial"/>
          <w:sz w:val="24"/>
          <w:szCs w:val="24"/>
          <w:lang w:val="en-GB"/>
        </w:rPr>
        <w:fldChar w:fldCharType="separate"/>
      </w:r>
      <w:r w:rsidR="008E7C8C">
        <w:rPr>
          <w:rFonts w:ascii="Arial" w:hAnsi="Arial" w:cs="Arial"/>
          <w:noProof/>
          <w:sz w:val="24"/>
          <w:szCs w:val="24"/>
          <w:lang w:val="en-GB"/>
        </w:rPr>
        <w:t>(37)</w:t>
      </w:r>
      <w:r w:rsidR="004337BA" w:rsidRPr="00B46642">
        <w:rPr>
          <w:rFonts w:ascii="Arial" w:hAnsi="Arial" w:cs="Arial"/>
          <w:sz w:val="24"/>
          <w:szCs w:val="24"/>
          <w:lang w:val="en-GB"/>
        </w:rPr>
        <w:fldChar w:fldCharType="end"/>
      </w:r>
      <w:r w:rsidRPr="00B46642">
        <w:rPr>
          <w:rFonts w:ascii="Arial" w:hAnsi="Arial" w:cs="Arial"/>
          <w:sz w:val="24"/>
          <w:szCs w:val="24"/>
          <w:lang w:val="en-GB"/>
        </w:rPr>
        <w:t xml:space="preserve">. </w:t>
      </w:r>
      <w:r w:rsidR="00690156">
        <w:rPr>
          <w:rFonts w:ascii="Arial" w:hAnsi="Arial" w:cs="Arial"/>
          <w:sz w:val="24"/>
          <w:szCs w:val="24"/>
          <w:lang w:val="en-GB"/>
        </w:rPr>
        <w:t xml:space="preserve">Mixed ethnicity children </w:t>
      </w:r>
      <w:r w:rsidRPr="00B46642">
        <w:rPr>
          <w:rFonts w:ascii="Arial" w:hAnsi="Arial" w:cs="Arial"/>
          <w:sz w:val="24"/>
          <w:szCs w:val="24"/>
          <w:lang w:val="en-GB"/>
        </w:rPr>
        <w:t>represent a small but growing proportion of</w:t>
      </w:r>
      <w:r w:rsidR="00A573BB">
        <w:rPr>
          <w:rFonts w:ascii="Arial" w:hAnsi="Arial" w:cs="Arial"/>
          <w:sz w:val="24"/>
          <w:szCs w:val="24"/>
          <w:lang w:val="en-GB"/>
        </w:rPr>
        <w:t xml:space="preserve"> the </w:t>
      </w:r>
      <w:r w:rsidR="00690156">
        <w:rPr>
          <w:rFonts w:ascii="Arial" w:hAnsi="Arial" w:cs="Arial"/>
          <w:sz w:val="24"/>
          <w:szCs w:val="24"/>
          <w:lang w:val="en-GB"/>
        </w:rPr>
        <w:t>population (4.9% of all &lt;</w:t>
      </w:r>
      <w:r w:rsidRPr="00B46642">
        <w:rPr>
          <w:rFonts w:ascii="Arial" w:hAnsi="Arial" w:cs="Arial"/>
          <w:sz w:val="24"/>
          <w:szCs w:val="24"/>
          <w:lang w:val="en-GB"/>
        </w:rPr>
        <w:t>20 years</w:t>
      </w:r>
      <w:r w:rsidR="00690156">
        <w:rPr>
          <w:rFonts w:ascii="Arial" w:hAnsi="Arial" w:cs="Arial"/>
          <w:sz w:val="24"/>
          <w:szCs w:val="24"/>
          <w:lang w:val="en-GB"/>
        </w:rPr>
        <w:t xml:space="preserve"> olds</w:t>
      </w:r>
      <w:r w:rsidRPr="00B46642">
        <w:rPr>
          <w:rFonts w:ascii="Arial" w:hAnsi="Arial" w:cs="Arial"/>
          <w:sz w:val="24"/>
          <w:szCs w:val="24"/>
          <w:lang w:val="en-GB"/>
        </w:rPr>
        <w:t xml:space="preserve"> identified as being mixed in the 2011 </w:t>
      </w:r>
      <w:r w:rsidR="00A573BB">
        <w:rPr>
          <w:rFonts w:ascii="Arial" w:hAnsi="Arial" w:cs="Arial"/>
          <w:sz w:val="24"/>
          <w:szCs w:val="24"/>
          <w:lang w:val="en-GB"/>
        </w:rPr>
        <w:t xml:space="preserve">UK </w:t>
      </w:r>
      <w:r w:rsidRPr="00B46642">
        <w:rPr>
          <w:rFonts w:ascii="Arial" w:hAnsi="Arial" w:cs="Arial"/>
          <w:sz w:val="24"/>
          <w:szCs w:val="24"/>
          <w:lang w:val="en-GB"/>
        </w:rPr>
        <w:t>National cen</w:t>
      </w:r>
      <w:r w:rsidR="0099621F">
        <w:rPr>
          <w:rFonts w:ascii="Arial" w:hAnsi="Arial" w:cs="Arial"/>
          <w:sz w:val="24"/>
          <w:szCs w:val="24"/>
          <w:lang w:val="en-GB"/>
        </w:rPr>
        <w:t>sus). Within this</w:t>
      </w:r>
      <w:r w:rsidRPr="00B46642">
        <w:rPr>
          <w:rFonts w:ascii="Arial" w:hAnsi="Arial" w:cs="Arial"/>
          <w:sz w:val="24"/>
          <w:szCs w:val="24"/>
          <w:lang w:val="en-GB"/>
        </w:rPr>
        <w:t xml:space="preserve"> group, the largest proportion is those identifying as being mixed White and Black-Caribbean (35.5%), followed by mixed White and Asian (28.9%) and mixed White and ‘other’ (21.4%). The smallest group is the mixed White and </w:t>
      </w:r>
      <w:r w:rsidR="00452984">
        <w:rPr>
          <w:rFonts w:ascii="Arial" w:hAnsi="Arial" w:cs="Arial"/>
          <w:sz w:val="24"/>
          <w:szCs w:val="24"/>
          <w:lang w:val="en-GB"/>
        </w:rPr>
        <w:t>Black-African (14.2</w:t>
      </w:r>
      <w:r w:rsidR="00C765B3">
        <w:rPr>
          <w:rFonts w:ascii="Arial" w:hAnsi="Arial" w:cs="Arial"/>
          <w:sz w:val="24"/>
          <w:szCs w:val="24"/>
          <w:lang w:val="en-GB"/>
        </w:rPr>
        <w:t>%). I</w:t>
      </w:r>
      <w:r w:rsidR="00B92F2A">
        <w:rPr>
          <w:rFonts w:ascii="Arial" w:hAnsi="Arial" w:cs="Arial"/>
          <w:sz w:val="24"/>
          <w:szCs w:val="24"/>
          <w:lang w:val="en-GB"/>
        </w:rPr>
        <w:t>dentity issues</w:t>
      </w:r>
      <w:r w:rsidRPr="00B46642">
        <w:rPr>
          <w:rFonts w:ascii="Arial" w:hAnsi="Arial" w:cs="Arial"/>
          <w:sz w:val="24"/>
          <w:szCs w:val="24"/>
          <w:lang w:val="en-GB"/>
        </w:rPr>
        <w:t xml:space="preserve"> leading to social isolation, poorer self-confidence</w:t>
      </w:r>
      <w:r w:rsidR="0092066F" w:rsidRPr="00B46642">
        <w:rPr>
          <w:rFonts w:ascii="Arial" w:hAnsi="Arial" w:cs="Arial"/>
          <w:sz w:val="24"/>
          <w:szCs w:val="24"/>
          <w:lang w:val="en-GB"/>
        </w:rPr>
        <w:t>, poorer academic performance</w:t>
      </w:r>
      <w:r w:rsidRPr="00B46642">
        <w:rPr>
          <w:rFonts w:ascii="Arial" w:hAnsi="Arial" w:cs="Arial"/>
          <w:sz w:val="24"/>
          <w:szCs w:val="24"/>
          <w:lang w:val="en-GB"/>
        </w:rPr>
        <w:t xml:space="preserve"> and family dynamics</w:t>
      </w:r>
      <w:r w:rsidR="00C765B3">
        <w:rPr>
          <w:rFonts w:ascii="Arial" w:hAnsi="Arial" w:cs="Arial"/>
          <w:sz w:val="24"/>
          <w:szCs w:val="24"/>
          <w:lang w:val="en-GB"/>
        </w:rPr>
        <w:t xml:space="preserve"> could explain worse health o</w:t>
      </w:r>
      <w:r w:rsidR="00420101">
        <w:rPr>
          <w:rFonts w:ascii="Arial" w:hAnsi="Arial" w:cs="Arial"/>
          <w:sz w:val="24"/>
          <w:szCs w:val="24"/>
          <w:lang w:val="en-GB"/>
        </w:rPr>
        <w:t>utcomes this group</w:t>
      </w:r>
      <w:r w:rsidRPr="00B46642">
        <w:rPr>
          <w:rFonts w:ascii="Arial" w:hAnsi="Arial" w:cs="Arial"/>
          <w:sz w:val="24"/>
          <w:szCs w:val="24"/>
          <w:lang w:val="en-GB"/>
        </w:rPr>
        <w:t xml:space="preserve">. </w:t>
      </w:r>
      <w:r w:rsidR="004D3943">
        <w:rPr>
          <w:rFonts w:ascii="Arial" w:hAnsi="Arial" w:cs="Arial"/>
          <w:sz w:val="24"/>
          <w:szCs w:val="24"/>
          <w:lang w:val="en-GB"/>
        </w:rPr>
        <w:t>Such factors will</w:t>
      </w:r>
      <w:r w:rsidR="0092066F" w:rsidRPr="00B46642">
        <w:rPr>
          <w:rFonts w:ascii="Arial" w:hAnsi="Arial" w:cs="Arial"/>
          <w:sz w:val="24"/>
          <w:szCs w:val="24"/>
          <w:lang w:val="en-GB"/>
        </w:rPr>
        <w:t xml:space="preserve"> vary between different mixed ethnicity groups</w:t>
      </w:r>
      <w:r w:rsidR="006274EE" w:rsidRPr="00B46642">
        <w:rPr>
          <w:rFonts w:ascii="Arial" w:hAnsi="Arial" w:cs="Arial"/>
          <w:sz w:val="24"/>
          <w:szCs w:val="24"/>
          <w:lang w:val="en-GB"/>
        </w:rPr>
        <w:t xml:space="preserve"> due to differences in SES, place of residence and cultural factors</w:t>
      </w:r>
      <w:r w:rsidR="0092066F" w:rsidRPr="00B46642">
        <w:rPr>
          <w:rFonts w:ascii="Arial" w:hAnsi="Arial" w:cs="Arial"/>
          <w:sz w:val="24"/>
          <w:szCs w:val="24"/>
          <w:lang w:val="en-GB"/>
        </w:rPr>
        <w:t xml:space="preserve">. </w:t>
      </w:r>
      <w:r w:rsidR="00A216A4" w:rsidRPr="00B46642">
        <w:rPr>
          <w:rFonts w:ascii="Arial" w:hAnsi="Arial" w:cs="Arial"/>
          <w:sz w:val="24"/>
          <w:szCs w:val="24"/>
          <w:lang w:val="en-GB"/>
        </w:rPr>
        <w:t xml:space="preserve">One </w:t>
      </w:r>
      <w:r w:rsidR="00EF0196">
        <w:rPr>
          <w:rFonts w:ascii="Arial" w:hAnsi="Arial" w:cs="Arial"/>
          <w:sz w:val="24"/>
          <w:szCs w:val="24"/>
          <w:lang w:val="en-GB"/>
        </w:rPr>
        <w:t>possible explanation</w:t>
      </w:r>
      <w:r w:rsidR="00D37C4E">
        <w:rPr>
          <w:rFonts w:ascii="Arial" w:hAnsi="Arial" w:cs="Arial"/>
          <w:sz w:val="24"/>
          <w:szCs w:val="24"/>
          <w:lang w:val="en-GB"/>
        </w:rPr>
        <w:t xml:space="preserve"> for gr</w:t>
      </w:r>
      <w:r w:rsidR="00420101">
        <w:rPr>
          <w:rFonts w:ascii="Arial" w:hAnsi="Arial" w:cs="Arial"/>
          <w:sz w:val="24"/>
          <w:szCs w:val="24"/>
          <w:lang w:val="en-GB"/>
        </w:rPr>
        <w:t>eater risk behaviour in</w:t>
      </w:r>
      <w:r w:rsidR="00A216A4" w:rsidRPr="00B46642">
        <w:rPr>
          <w:rFonts w:ascii="Arial" w:hAnsi="Arial" w:cs="Arial"/>
          <w:sz w:val="24"/>
          <w:szCs w:val="24"/>
          <w:lang w:val="en-GB"/>
        </w:rPr>
        <w:t xml:space="preserve"> mixed ethnicity</w:t>
      </w:r>
      <w:r w:rsidR="00420101">
        <w:rPr>
          <w:rFonts w:ascii="Arial" w:hAnsi="Arial" w:cs="Arial"/>
          <w:sz w:val="24"/>
          <w:szCs w:val="24"/>
          <w:lang w:val="en-GB"/>
        </w:rPr>
        <w:t xml:space="preserve"> children</w:t>
      </w:r>
      <w:r w:rsidR="00A216A4" w:rsidRPr="00B46642">
        <w:rPr>
          <w:rFonts w:ascii="Arial" w:hAnsi="Arial" w:cs="Arial"/>
          <w:sz w:val="24"/>
          <w:szCs w:val="24"/>
          <w:lang w:val="en-GB"/>
        </w:rPr>
        <w:t xml:space="preserve"> is the struggle to find a positive identity (an important factor for increasing resiliency) especially during puberty and adolescence</w:t>
      </w:r>
      <w:r w:rsidR="008B122B" w:rsidRPr="00B46642">
        <w:rPr>
          <w:rFonts w:ascii="Arial" w:hAnsi="Arial" w:cs="Arial"/>
          <w:sz w:val="24"/>
          <w:szCs w:val="24"/>
          <w:lang w:val="en-GB"/>
        </w:rPr>
        <w:t xml:space="preserve"> </w:t>
      </w:r>
      <w:r w:rsidR="004337BA" w:rsidRPr="00B46642">
        <w:rPr>
          <w:rFonts w:ascii="Arial" w:hAnsi="Arial" w:cs="Arial"/>
          <w:sz w:val="24"/>
          <w:szCs w:val="24"/>
          <w:lang w:val="en-GB"/>
        </w:rPr>
        <w:fldChar w:fldCharType="begin">
          <w:fldData xml:space="preserve">PEVuZE5vdGU+PENpdGU+PEF1dGhvcj5Xb25nPC9BdXRob3I+PFllYXI+MjAxMjwvWWVhcj48UmVj
TnVtPjUzMTwvUmVjTnVtPjxEaXNwbGF5VGV4dD4oMzYpPC9EaXNwbGF5VGV4dD48cmVjb3JkPjxy
ZWMtbnVtYmVyPjUzMTwvcmVjLW51bWJlcj48Zm9yZWlnbi1rZXlzPjxrZXkgYXBwPSJFTiIgZGIt
aWQ9IjJyNXQwd2Z6bnhzeHh6ZXZycDd4c3BlYjVmZmFmcDUyZTVzdiIgdGltZXN0YW1wPSIxNDQ0
NDEwMjE1Ij41MzE8L2tleT48L2ZvcmVpZ24ta2V5cz48cmVmLXR5cGUgbmFtZT0iSm91cm5hbCBB
cnRpY2xlIj4xNzwvcmVmLXR5cGU+PGNvbnRyaWJ1dG9ycz48YXV0aG9ycz48YXV0aG9yPldvbmcs
IFMuIFMuPC9hdXRob3I+PGF1dGhvcj5TdWdpbW90by1NYXRzdWRhLCBKLiBKLjwvYXV0aG9yPjxh
dXRob3I+Q2hhbmcsIEouIFkuPC9hdXRob3I+PGF1dGhvcj5IaXNoaW51bWEsIEUuIFMuPC9hdXRo
b3I+PC9hdXRob3JzPjwvY29udHJpYnV0b3JzPjxhdXRoLWFkZHJlc3M+V29uZywgU1MmI3hEO1N0
YW5mb3JkIFVuaXYsIERlcHQgUHN5Y2hpYXQgJmFtcDsgQmVoYXYgU2NpLCBEaXYgQ2hpbGQgJmFt
cDsgQWRvbGVzY2VudCBQc3ljaGlhdCwgU2NoIE1lZCwgNDAxIFF1YXJyeSBSZCwgU3RhbmZvcmQs
IENBIDk0MzA1IFVTQSYjeEQ7U3RhbmZvcmQgVW5pdiwgRGVwdCBQc3ljaGlhdCAmYW1wOyBCZWhh
diBTY2ksIERpdiBDaGlsZCAmYW1wOyBBZG9sZXNjZW50IFBzeWNoaWF0LCBTY2ggTWVkLCA0MDEg
UXVhcnJ5IFJkLCBTdGFuZm9yZCwgQ0EgOTQzMDUgVVNBJiN4RDtTdGFuZm9yZCBVbml2LCBEZXB0
IFBzeWNoaWF0ICZhbXA7IEJlaGF2IFNjaSwgRGl2IENoaWxkICZhbXA7IEFkb2xlc2NlbnQgUHN5
Y2hpYXQsIFNjaCBNZWQsIFN0YW5mb3JkLCBDQSA5NDMwNSBVU0EmI3hEO1VuaXYgSGF3YWlpIE1h
bm9hLCBEZXB0IFBzeWNoaWF0LCBBUElZVlBDLCBIb25vbHVsdSwgSEkgOTY4MjIgVVNBPC9hdXRo
LWFkZHJlc3M+PHRpdGxlcz48dGl0bGU+RXRobmljIERpZmZlcmVuY2VzIGluIFJpc2sgRmFjdG9y
cyBGb3IgU3VpY2lkZSBBbW9uZyBBbWVyaWNhbiBIaWdoIFNjaG9vbCBTdHVkZW50cywgMjAwOTog
VGhlIFZ1bG5lcmFiaWxpdHkgb2YgTXVsdGlyYWNpYWwgYW5kIFBhY2lmaWMgSXNsYW5kZXIgQWRv
bGVzY2VudHM8L3RpdGxlPjxzZWNvbmRhcnktdGl0bGU+QXJjaGl2ZXMgb2YgU3VpY2lkZSBSZXNl
YXJjaDwvc2Vjb25kYXJ5LXRpdGxlPjxhbHQtdGl0bGU+QXJjaCBTdWljaWRlIFJlczwvYWx0LXRp
dGxlPjwvdGl0bGVzPjxwZXJpb2RpY2FsPjxmdWxsLXRpdGxlPkFyY2hpdmVzIG9mIFN1aWNpZGUg
UmVzZWFyY2g8L2Z1bGwtdGl0bGU+PGFiYnItMT5BcmNoIFN1aWNpZGUgUmVzPC9hYmJyLTE+PC9w
ZXJpb2RpY2FsPjxhbHQtcGVyaW9kaWNhbD48ZnVsbC10aXRsZT5BcmNoaXZlcyBvZiBTdWljaWRl
IFJlc2VhcmNoPC9mdWxsLXRpdGxlPjxhYmJyLTE+QXJjaCBTdWljaWRlIFJlczwvYWJici0xPjwv
YWx0LXBlcmlvZGljYWw+PHBhZ2VzPjE1OS0xNzM8L3BhZ2VzPjx2b2x1bWU+MTY8L3ZvbHVtZT48
bnVtYmVyPjI8L251bWJlcj48a2V5d29yZHM+PGtleXdvcmQ+YWRvbGVzY2VuY2U8L2tleXdvcmQ+
PGtleXdvcmQ+ZXRobmljIGRpZmZlcmVuY2VzPC9rZXl3b3JkPjxrZXl3b3JkPmhpZ2ggc2Nob29s
IHN0dWRlbnRzPC9rZXl3b3JkPjxrZXl3b3JkPm1lbnRhbCBoZWFsdGg8L2tleXdvcmQ+PGtleXdv
cmQ+bWlub3JpdHkgaGVhbHRoPC9rZXl3b3JkPjxrZXl3b3JkPnJpc2sgZmFjdG9yczwva2V5d29y
ZD48a2V5d29yZD5zdWljaWRlPC9rZXl3b3JkPjxrZXl3b3JkPm5hdGl2ZSBoYXdhaWlhbiBhZG9s
ZXNjZW50czwva2V5d29yZD48a2V5d29yZD5jb21wbGV0ZWQgc3VpY2lkZTwva2V5d29yZD48a2V5
d29yZD5iZWhhdmlvcmFsIGhlYWx0aDwva2V5d29yZD48a2V5d29yZD55b3V0aCBzdWljaWRlPC9r
ZXl3b3JkPjxrZXl3b3JkPnByZXZhbGVuY2U8L2tleXdvcmQ+PGtleXdvcmQ+aWRlbnRpdHk8L2tl
eXdvcmQ+PGtleXdvcmQ+cG9wdWxhdGlvbjwva2V5d29yZD48a2V5d29yZD5hZGp1c3RtZW50PC9r
ZXl3b3JkPjxrZXl3b3JkPmNoaWxkcmVuPC9rZXl3b3JkPjxrZXl3b3JkPnJhdGVzPC9rZXl3b3Jk
Pjwva2V5d29yZHM+PGRhdGVzPjx5ZWFyPjIwMTI8L3llYXI+PC9kYXRlcz48aXNibj4xMzgxLTEx
MTg8L2lzYm4+PGFjY2Vzc2lvbi1udW0+V09TOjAwMDMwMzU4MDMwMDAwNjwvYWNjZXNzaW9uLW51
bT48dXJscz48cmVsYXRlZC11cmxzPjx1cmw+Jmx0O0dvIHRvIElTSSZndDs6Ly9XT1M6MDAwMzAz
NTgwMzAwMDA2PC91cmw+PC9yZWxhdGVkLXVybHM+PC91cmxzPjxlbGVjdHJvbmljLXJlc291cmNl
LW51bT4xMC4xMDgwLzEzODExMTE4LjIwMTIuNjY3MzM0PC9lbGVjdHJvbmljLXJlc291cmNlLW51
bT48bGFuZ3VhZ2U+RW5nbGlzaDwvbGFuZ3VhZ2U+PC9yZWNvcmQ+PC9DaXRlPjwvRW5kTm90ZT5=
</w:fldData>
        </w:fldChar>
      </w:r>
      <w:r w:rsidR="008E7C8C">
        <w:rPr>
          <w:rFonts w:ascii="Arial" w:hAnsi="Arial" w:cs="Arial"/>
          <w:sz w:val="24"/>
          <w:szCs w:val="24"/>
          <w:lang w:val="en-GB"/>
        </w:rPr>
        <w:instrText xml:space="preserve"> ADDIN EN.CITE </w:instrText>
      </w:r>
      <w:r w:rsidR="008E7C8C">
        <w:rPr>
          <w:rFonts w:ascii="Arial" w:hAnsi="Arial" w:cs="Arial"/>
          <w:sz w:val="24"/>
          <w:szCs w:val="24"/>
          <w:lang w:val="en-GB"/>
        </w:rPr>
        <w:fldChar w:fldCharType="begin">
          <w:fldData xml:space="preserve">PEVuZE5vdGU+PENpdGU+PEF1dGhvcj5Xb25nPC9BdXRob3I+PFllYXI+MjAxMjwvWWVhcj48UmVj
TnVtPjUzMTwvUmVjTnVtPjxEaXNwbGF5VGV4dD4oMzYpPC9EaXNwbGF5VGV4dD48cmVjb3JkPjxy
ZWMtbnVtYmVyPjUzMTwvcmVjLW51bWJlcj48Zm9yZWlnbi1rZXlzPjxrZXkgYXBwPSJFTiIgZGIt
aWQ9IjJyNXQwd2Z6bnhzeHh6ZXZycDd4c3BlYjVmZmFmcDUyZTVzdiIgdGltZXN0YW1wPSIxNDQ0
NDEwMjE1Ij41MzE8L2tleT48L2ZvcmVpZ24ta2V5cz48cmVmLXR5cGUgbmFtZT0iSm91cm5hbCBB
cnRpY2xlIj4xNzwvcmVmLXR5cGU+PGNvbnRyaWJ1dG9ycz48YXV0aG9ycz48YXV0aG9yPldvbmcs
IFMuIFMuPC9hdXRob3I+PGF1dGhvcj5TdWdpbW90by1NYXRzdWRhLCBKLiBKLjwvYXV0aG9yPjxh
dXRob3I+Q2hhbmcsIEouIFkuPC9hdXRob3I+PGF1dGhvcj5IaXNoaW51bWEsIEUuIFMuPC9hdXRo
b3I+PC9hdXRob3JzPjwvY29udHJpYnV0b3JzPjxhdXRoLWFkZHJlc3M+V29uZywgU1MmI3hEO1N0
YW5mb3JkIFVuaXYsIERlcHQgUHN5Y2hpYXQgJmFtcDsgQmVoYXYgU2NpLCBEaXYgQ2hpbGQgJmFt
cDsgQWRvbGVzY2VudCBQc3ljaGlhdCwgU2NoIE1lZCwgNDAxIFF1YXJyeSBSZCwgU3RhbmZvcmQs
IENBIDk0MzA1IFVTQSYjeEQ7U3RhbmZvcmQgVW5pdiwgRGVwdCBQc3ljaGlhdCAmYW1wOyBCZWhh
diBTY2ksIERpdiBDaGlsZCAmYW1wOyBBZG9sZXNjZW50IFBzeWNoaWF0LCBTY2ggTWVkLCA0MDEg
UXVhcnJ5IFJkLCBTdGFuZm9yZCwgQ0EgOTQzMDUgVVNBJiN4RDtTdGFuZm9yZCBVbml2LCBEZXB0
IFBzeWNoaWF0ICZhbXA7IEJlaGF2IFNjaSwgRGl2IENoaWxkICZhbXA7IEFkb2xlc2NlbnQgUHN5
Y2hpYXQsIFNjaCBNZWQsIFN0YW5mb3JkLCBDQSA5NDMwNSBVU0EmI3hEO1VuaXYgSGF3YWlpIE1h
bm9hLCBEZXB0IFBzeWNoaWF0LCBBUElZVlBDLCBIb25vbHVsdSwgSEkgOTY4MjIgVVNBPC9hdXRo
LWFkZHJlc3M+PHRpdGxlcz48dGl0bGU+RXRobmljIERpZmZlcmVuY2VzIGluIFJpc2sgRmFjdG9y
cyBGb3IgU3VpY2lkZSBBbW9uZyBBbWVyaWNhbiBIaWdoIFNjaG9vbCBTdHVkZW50cywgMjAwOTog
VGhlIFZ1bG5lcmFiaWxpdHkgb2YgTXVsdGlyYWNpYWwgYW5kIFBhY2lmaWMgSXNsYW5kZXIgQWRv
bGVzY2VudHM8L3RpdGxlPjxzZWNvbmRhcnktdGl0bGU+QXJjaGl2ZXMgb2YgU3VpY2lkZSBSZXNl
YXJjaDwvc2Vjb25kYXJ5LXRpdGxlPjxhbHQtdGl0bGU+QXJjaCBTdWljaWRlIFJlczwvYWx0LXRp
dGxlPjwvdGl0bGVzPjxwZXJpb2RpY2FsPjxmdWxsLXRpdGxlPkFyY2hpdmVzIG9mIFN1aWNpZGUg
UmVzZWFyY2g8L2Z1bGwtdGl0bGU+PGFiYnItMT5BcmNoIFN1aWNpZGUgUmVzPC9hYmJyLTE+PC9w
ZXJpb2RpY2FsPjxhbHQtcGVyaW9kaWNhbD48ZnVsbC10aXRsZT5BcmNoaXZlcyBvZiBTdWljaWRl
IFJlc2VhcmNoPC9mdWxsLXRpdGxlPjxhYmJyLTE+QXJjaCBTdWljaWRlIFJlczwvYWJici0xPjwv
YWx0LXBlcmlvZGljYWw+PHBhZ2VzPjE1OS0xNzM8L3BhZ2VzPjx2b2x1bWU+MTY8L3ZvbHVtZT48
bnVtYmVyPjI8L251bWJlcj48a2V5d29yZHM+PGtleXdvcmQ+YWRvbGVzY2VuY2U8L2tleXdvcmQ+
PGtleXdvcmQ+ZXRobmljIGRpZmZlcmVuY2VzPC9rZXl3b3JkPjxrZXl3b3JkPmhpZ2ggc2Nob29s
IHN0dWRlbnRzPC9rZXl3b3JkPjxrZXl3b3JkPm1lbnRhbCBoZWFsdGg8L2tleXdvcmQ+PGtleXdv
cmQ+bWlub3JpdHkgaGVhbHRoPC9rZXl3b3JkPjxrZXl3b3JkPnJpc2sgZmFjdG9yczwva2V5d29y
ZD48a2V5d29yZD5zdWljaWRlPC9rZXl3b3JkPjxrZXl3b3JkPm5hdGl2ZSBoYXdhaWlhbiBhZG9s
ZXNjZW50czwva2V5d29yZD48a2V5d29yZD5jb21wbGV0ZWQgc3VpY2lkZTwva2V5d29yZD48a2V5
d29yZD5iZWhhdmlvcmFsIGhlYWx0aDwva2V5d29yZD48a2V5d29yZD55b3V0aCBzdWljaWRlPC9r
ZXl3b3JkPjxrZXl3b3JkPnByZXZhbGVuY2U8L2tleXdvcmQ+PGtleXdvcmQ+aWRlbnRpdHk8L2tl
eXdvcmQ+PGtleXdvcmQ+cG9wdWxhdGlvbjwva2V5d29yZD48a2V5d29yZD5hZGp1c3RtZW50PC9r
ZXl3b3JkPjxrZXl3b3JkPmNoaWxkcmVuPC9rZXl3b3JkPjxrZXl3b3JkPnJhdGVzPC9rZXl3b3Jk
Pjwva2V5d29yZHM+PGRhdGVzPjx5ZWFyPjIwMTI8L3llYXI+PC9kYXRlcz48aXNibj4xMzgxLTEx
MTg8L2lzYm4+PGFjY2Vzc2lvbi1udW0+V09TOjAwMDMwMzU4MDMwMDAwNjwvYWNjZXNzaW9uLW51
bT48dXJscz48cmVsYXRlZC11cmxzPjx1cmw+Jmx0O0dvIHRvIElTSSZndDs6Ly9XT1M6MDAwMzAz
NTgwMzAwMDA2PC91cmw+PC9yZWxhdGVkLXVybHM+PC91cmxzPjxlbGVjdHJvbmljLXJlc291cmNl
LW51bT4xMC4xMDgwLzEzODExMTE4LjIwMTIuNjY3MzM0PC9lbGVjdHJvbmljLXJlc291cmNlLW51
bT48bGFuZ3VhZ2U+RW5nbGlzaDwvbGFuZ3VhZ2U+PC9yZWNvcmQ+PC9DaXRlPjwvRW5kTm90ZT5=
</w:fldData>
        </w:fldChar>
      </w:r>
      <w:r w:rsidR="008E7C8C">
        <w:rPr>
          <w:rFonts w:ascii="Arial" w:hAnsi="Arial" w:cs="Arial"/>
          <w:sz w:val="24"/>
          <w:szCs w:val="24"/>
          <w:lang w:val="en-GB"/>
        </w:rPr>
        <w:instrText xml:space="preserve"> ADDIN EN.CITE.DATA </w:instrText>
      </w:r>
      <w:r w:rsidR="008E7C8C">
        <w:rPr>
          <w:rFonts w:ascii="Arial" w:hAnsi="Arial" w:cs="Arial"/>
          <w:sz w:val="24"/>
          <w:szCs w:val="24"/>
          <w:lang w:val="en-GB"/>
        </w:rPr>
      </w:r>
      <w:r w:rsidR="008E7C8C">
        <w:rPr>
          <w:rFonts w:ascii="Arial" w:hAnsi="Arial" w:cs="Arial"/>
          <w:sz w:val="24"/>
          <w:szCs w:val="24"/>
          <w:lang w:val="en-GB"/>
        </w:rPr>
        <w:fldChar w:fldCharType="end"/>
      </w:r>
      <w:r w:rsidR="004337BA" w:rsidRPr="00B46642">
        <w:rPr>
          <w:rFonts w:ascii="Arial" w:hAnsi="Arial" w:cs="Arial"/>
          <w:sz w:val="24"/>
          <w:szCs w:val="24"/>
          <w:lang w:val="en-GB"/>
        </w:rPr>
      </w:r>
      <w:r w:rsidR="004337BA" w:rsidRPr="00B46642">
        <w:rPr>
          <w:rFonts w:ascii="Arial" w:hAnsi="Arial" w:cs="Arial"/>
          <w:sz w:val="24"/>
          <w:szCs w:val="24"/>
          <w:lang w:val="en-GB"/>
        </w:rPr>
        <w:fldChar w:fldCharType="separate"/>
      </w:r>
      <w:r w:rsidR="008E7C8C">
        <w:rPr>
          <w:rFonts w:ascii="Arial" w:hAnsi="Arial" w:cs="Arial"/>
          <w:noProof/>
          <w:sz w:val="24"/>
          <w:szCs w:val="24"/>
          <w:lang w:val="en-GB"/>
        </w:rPr>
        <w:t>(36)</w:t>
      </w:r>
      <w:r w:rsidR="004337BA" w:rsidRPr="00B46642">
        <w:rPr>
          <w:rFonts w:ascii="Arial" w:hAnsi="Arial" w:cs="Arial"/>
          <w:sz w:val="24"/>
          <w:szCs w:val="24"/>
          <w:lang w:val="en-GB"/>
        </w:rPr>
        <w:fldChar w:fldCharType="end"/>
      </w:r>
      <w:r w:rsidR="00A216A4" w:rsidRPr="00B46642">
        <w:rPr>
          <w:rFonts w:ascii="Arial" w:hAnsi="Arial" w:cs="Arial"/>
          <w:sz w:val="24"/>
          <w:szCs w:val="24"/>
          <w:lang w:val="en-GB"/>
        </w:rPr>
        <w:t xml:space="preserve">. Resulting issues like low self-esteem, not feeing accepted, lack of confidence can contribute to risky behaviour making it difficult to </w:t>
      </w:r>
      <w:r w:rsidR="00A216A4" w:rsidRPr="00B46642">
        <w:rPr>
          <w:rFonts w:ascii="Arial" w:hAnsi="Arial" w:cs="Arial"/>
          <w:sz w:val="24"/>
          <w:szCs w:val="24"/>
          <w:lang w:val="en-GB"/>
        </w:rPr>
        <w:lastRenderedPageBreak/>
        <w:t>manage chronic cond</w:t>
      </w:r>
      <w:r w:rsidR="004D3943">
        <w:rPr>
          <w:rFonts w:ascii="Arial" w:hAnsi="Arial" w:cs="Arial"/>
          <w:sz w:val="24"/>
          <w:szCs w:val="24"/>
          <w:lang w:val="en-GB"/>
        </w:rPr>
        <w:t>itions like diabetes (and</w:t>
      </w:r>
      <w:r w:rsidR="00A216A4" w:rsidRPr="00B46642">
        <w:rPr>
          <w:rFonts w:ascii="Arial" w:hAnsi="Arial" w:cs="Arial"/>
          <w:sz w:val="24"/>
          <w:szCs w:val="24"/>
          <w:lang w:val="en-GB"/>
        </w:rPr>
        <w:t xml:space="preserve"> also lead t</w:t>
      </w:r>
      <w:r w:rsidR="00D2217A" w:rsidRPr="00B46642">
        <w:rPr>
          <w:rFonts w:ascii="Arial" w:hAnsi="Arial" w:cs="Arial"/>
          <w:sz w:val="24"/>
          <w:szCs w:val="24"/>
          <w:lang w:val="en-GB"/>
        </w:rPr>
        <w:t>o risk factors for such diseases).</w:t>
      </w:r>
      <w:r w:rsidR="00A216A4" w:rsidRPr="00B46642">
        <w:rPr>
          <w:rFonts w:ascii="Arial" w:hAnsi="Arial" w:cs="Arial"/>
          <w:sz w:val="24"/>
          <w:szCs w:val="24"/>
          <w:lang w:val="en-GB"/>
        </w:rPr>
        <w:t xml:space="preserve">  </w:t>
      </w:r>
      <w:r w:rsidRPr="00B46642">
        <w:rPr>
          <w:rFonts w:ascii="Arial" w:hAnsi="Arial" w:cs="Arial"/>
          <w:sz w:val="24"/>
          <w:szCs w:val="24"/>
          <w:lang w:val="en-GB"/>
        </w:rPr>
        <w:t>A study on the British MBC study found that households with mixed-ethnicity children were socioeconomically better-off when compared with their ethnic counterparts with non-mixed children, but were on average poorer than White households</w:t>
      </w:r>
      <w:r w:rsidR="00A707E8" w:rsidRPr="00B46642">
        <w:rPr>
          <w:rFonts w:ascii="Arial" w:hAnsi="Arial" w:cs="Arial"/>
          <w:sz w:val="24"/>
          <w:szCs w:val="24"/>
          <w:lang w:val="en-GB"/>
        </w:rPr>
        <w:t xml:space="preserve"> </w:t>
      </w:r>
      <w:r w:rsidR="004337BA" w:rsidRPr="00B46642">
        <w:rPr>
          <w:rFonts w:ascii="Arial" w:hAnsi="Arial" w:cs="Arial"/>
          <w:sz w:val="24"/>
          <w:szCs w:val="24"/>
          <w:lang w:val="en-GB"/>
        </w:rPr>
        <w:fldChar w:fldCharType="begin"/>
      </w:r>
      <w:r w:rsidR="008E7C8C">
        <w:rPr>
          <w:rFonts w:ascii="Arial" w:hAnsi="Arial" w:cs="Arial"/>
          <w:sz w:val="24"/>
          <w:szCs w:val="24"/>
          <w:lang w:val="en-GB"/>
        </w:rPr>
        <w:instrText xml:space="preserve"> ADDIN EN.CITE &lt;EndNote&gt;&lt;Cite&gt;&lt;Author&gt;Panico&lt;/Author&gt;&lt;Year&gt;2011&lt;/Year&gt;&lt;RecNum&gt;530&lt;/RecNum&gt;&lt;DisplayText&gt;(38)&lt;/DisplayText&gt;&lt;record&gt;&lt;rec-number&gt;530&lt;/rec-number&gt;&lt;foreign-keys&gt;&lt;key app="EN" db-id="2r5t0wfznxsxxzevrp7xspeb5ffafp52e5sv" timestamp="1444403145"&gt;530&lt;/key&gt;&lt;/foreign-keys&gt;&lt;ref-type name="Journal Article"&gt;17&lt;/ref-type&gt;&lt;contributors&gt;&lt;authors&gt;&lt;author&gt;Panico, L.&lt;/author&gt;&lt;author&gt;Nazroo, J. Y.&lt;/author&gt;&lt;/authors&gt;&lt;/contributors&gt;&lt;auth-address&gt;Panico, L&amp;#xD;UCL, Dept Epidemiol &amp;amp; Publ Hlth, 1-19 Torrington Pl, London WC1E 6BT, England&amp;#xD;UCL, Dept Epidemiol &amp;amp; Publ Hlth, 1-19 Torrington Pl, London WC1E 6BT, England&amp;#xD;UCL, Dept Epidemiol &amp;amp; Publ Hlth, London WC1E 6BT, England&amp;#xD;Univ Manchester, Sch Social Sci &amp;amp; Humanities, Manchester M13 9PL, Lancs, England&lt;/auth-address&gt;&lt;titles&gt;&lt;title&gt;The social and economic circumstances of mixed ethnicity children in the UK: findings from the Millennium Cohort Study&lt;/title&gt;&lt;secondary-title&gt;Ethnic and Racial Studies&lt;/secondary-title&gt;&lt;alt-title&gt;Ethnic Racial Stud&lt;/alt-title&gt;&lt;/titles&gt;&lt;periodical&gt;&lt;full-title&gt;Ethnic and Racial Studies&lt;/full-title&gt;&lt;abbr-1&gt;Ethnic Racial Stud&lt;/abbr-1&gt;&lt;/periodical&gt;&lt;alt-periodical&gt;&lt;full-title&gt;Ethnic and Racial Studies&lt;/full-title&gt;&lt;abbr-1&gt;Ethnic Racial Stud&lt;/abbr-1&gt;&lt;/alt-periodical&gt;&lt;pages&gt;1421-1444&lt;/pages&gt;&lt;volume&gt;34&lt;/volume&gt;&lt;number&gt;9&lt;/number&gt;&lt;keywords&gt;&lt;keyword&gt;mixed ethnicity&lt;/keyword&gt;&lt;keyword&gt;children&lt;/keyword&gt;&lt;keyword&gt;household, demographic, and socioeconomic characteristics&lt;/keyword&gt;&lt;keyword&gt;inequality&lt;/keyword&gt;&lt;keyword&gt;millennium cohort study&lt;/keyword&gt;&lt;keyword&gt;identity&lt;/keyword&gt;&lt;/keywords&gt;&lt;dates&gt;&lt;year&gt;2011&lt;/year&gt;&lt;pub-dates&gt;&lt;date&gt;Sep&lt;/date&gt;&lt;/pub-dates&gt;&lt;/dates&gt;&lt;isbn&gt;0141-9870&lt;/isbn&gt;&lt;accession-num&gt;WOS:000295151000001&lt;/accession-num&gt;&lt;urls&gt;&lt;related-urls&gt;&lt;url&gt;&amp;lt;Go to ISI&amp;gt;://WOS:000295151000001&lt;/url&gt;&lt;/related-urls&gt;&lt;/urls&gt;&lt;electronic-resource-num&gt;10.1080/01419870.2011.556745&lt;/electronic-resource-num&gt;&lt;language&gt;English&lt;/language&gt;&lt;/record&gt;&lt;/Cite&gt;&lt;/EndNote&gt;</w:instrText>
      </w:r>
      <w:r w:rsidR="004337BA" w:rsidRPr="00B46642">
        <w:rPr>
          <w:rFonts w:ascii="Arial" w:hAnsi="Arial" w:cs="Arial"/>
          <w:sz w:val="24"/>
          <w:szCs w:val="24"/>
          <w:lang w:val="en-GB"/>
        </w:rPr>
        <w:fldChar w:fldCharType="separate"/>
      </w:r>
      <w:r w:rsidR="008E7C8C">
        <w:rPr>
          <w:rFonts w:ascii="Arial" w:hAnsi="Arial" w:cs="Arial"/>
          <w:noProof/>
          <w:sz w:val="24"/>
          <w:szCs w:val="24"/>
          <w:lang w:val="en-GB"/>
        </w:rPr>
        <w:t>(38)</w:t>
      </w:r>
      <w:r w:rsidR="004337BA" w:rsidRPr="00B46642">
        <w:rPr>
          <w:rFonts w:ascii="Arial" w:hAnsi="Arial" w:cs="Arial"/>
          <w:sz w:val="24"/>
          <w:szCs w:val="24"/>
          <w:lang w:val="en-GB"/>
        </w:rPr>
        <w:fldChar w:fldCharType="end"/>
      </w:r>
      <w:r w:rsidRPr="00B46642">
        <w:rPr>
          <w:rFonts w:ascii="Arial" w:hAnsi="Arial" w:cs="Arial"/>
          <w:sz w:val="24"/>
          <w:szCs w:val="24"/>
          <w:lang w:val="en-GB"/>
        </w:rPr>
        <w:t xml:space="preserve">. The only exception </w:t>
      </w:r>
      <w:r w:rsidR="00420101">
        <w:rPr>
          <w:rFonts w:ascii="Arial" w:hAnsi="Arial" w:cs="Arial"/>
          <w:sz w:val="24"/>
          <w:szCs w:val="24"/>
          <w:lang w:val="en-GB"/>
        </w:rPr>
        <w:t xml:space="preserve">was </w:t>
      </w:r>
      <w:r w:rsidRPr="00B46642">
        <w:rPr>
          <w:rFonts w:ascii="Arial" w:hAnsi="Arial" w:cs="Arial"/>
          <w:sz w:val="24"/>
          <w:szCs w:val="24"/>
          <w:lang w:val="en-GB"/>
        </w:rPr>
        <w:t xml:space="preserve">households with mixed-Indian children that had the highest income among all ethnic groups. This suggests a need to analyse the associations presented in this study separately for different mixed-ethnicity groups, which we were unable to do due to small numbers in this category.  </w:t>
      </w:r>
    </w:p>
    <w:p w14:paraId="54C22A17" w14:textId="77777777" w:rsidR="00FB6D9C" w:rsidRDefault="003C4A8F" w:rsidP="009E4DB1">
      <w:pPr>
        <w:spacing w:after="0" w:line="480" w:lineRule="auto"/>
        <w:rPr>
          <w:rFonts w:ascii="Arial" w:hAnsi="Arial" w:cs="Arial"/>
        </w:rPr>
      </w:pPr>
      <w:r>
        <w:rPr>
          <w:rFonts w:ascii="Arial" w:hAnsi="Arial" w:cs="Arial"/>
          <w:sz w:val="24"/>
          <w:szCs w:val="24"/>
        </w:rPr>
        <w:t>T</w:t>
      </w:r>
      <w:r w:rsidR="00B5353B">
        <w:rPr>
          <w:rFonts w:ascii="Arial" w:hAnsi="Arial" w:cs="Arial"/>
          <w:sz w:val="24"/>
          <w:szCs w:val="24"/>
        </w:rPr>
        <w:t>his</w:t>
      </w:r>
      <w:r>
        <w:rPr>
          <w:rFonts w:ascii="Arial" w:hAnsi="Arial" w:cs="Arial"/>
          <w:sz w:val="24"/>
          <w:szCs w:val="24"/>
        </w:rPr>
        <w:t xml:space="preserve"> study shows</w:t>
      </w:r>
      <w:r w:rsidR="000756AE">
        <w:rPr>
          <w:rFonts w:ascii="Arial" w:hAnsi="Arial" w:cs="Arial"/>
          <w:sz w:val="24"/>
          <w:szCs w:val="24"/>
        </w:rPr>
        <w:t xml:space="preserve"> a substantial</w:t>
      </w:r>
      <w:r>
        <w:rPr>
          <w:rFonts w:ascii="Arial" w:hAnsi="Arial" w:cs="Arial"/>
          <w:sz w:val="24"/>
          <w:szCs w:val="24"/>
        </w:rPr>
        <w:t xml:space="preserve"> increase in prevalence of </w:t>
      </w:r>
      <w:r w:rsidR="005E69B9">
        <w:rPr>
          <w:rFonts w:ascii="Arial" w:hAnsi="Arial" w:cs="Arial"/>
          <w:sz w:val="24"/>
          <w:szCs w:val="24"/>
        </w:rPr>
        <w:t>T2D</w:t>
      </w:r>
      <w:r w:rsidR="00FE0DBB" w:rsidRPr="00B46642">
        <w:rPr>
          <w:rFonts w:ascii="Arial" w:hAnsi="Arial" w:cs="Arial"/>
          <w:sz w:val="24"/>
          <w:szCs w:val="24"/>
        </w:rPr>
        <w:t xml:space="preserve"> </w:t>
      </w:r>
      <w:r w:rsidR="00D37C4E">
        <w:rPr>
          <w:rFonts w:ascii="Arial" w:hAnsi="Arial" w:cs="Arial"/>
          <w:sz w:val="24"/>
          <w:szCs w:val="24"/>
        </w:rPr>
        <w:t xml:space="preserve">in England and Wales </w:t>
      </w:r>
      <w:r w:rsidR="00FE0DBB" w:rsidRPr="00B46642">
        <w:rPr>
          <w:rFonts w:ascii="Arial" w:hAnsi="Arial" w:cs="Arial"/>
          <w:sz w:val="24"/>
          <w:szCs w:val="24"/>
        </w:rPr>
        <w:t>over the past</w:t>
      </w:r>
      <w:r w:rsidR="00D37C4E">
        <w:rPr>
          <w:rFonts w:ascii="Arial" w:hAnsi="Arial" w:cs="Arial"/>
          <w:sz w:val="24"/>
          <w:szCs w:val="24"/>
        </w:rPr>
        <w:t xml:space="preserve"> decade. The most vulnerable children</w:t>
      </w:r>
      <w:r>
        <w:rPr>
          <w:rFonts w:ascii="Arial" w:hAnsi="Arial" w:cs="Arial"/>
          <w:sz w:val="24"/>
          <w:szCs w:val="24"/>
        </w:rPr>
        <w:t xml:space="preserve"> are</w:t>
      </w:r>
      <w:r w:rsidR="00FE0DBB" w:rsidRPr="00B46642">
        <w:rPr>
          <w:rFonts w:ascii="Arial" w:hAnsi="Arial" w:cs="Arial"/>
          <w:sz w:val="24"/>
          <w:szCs w:val="24"/>
        </w:rPr>
        <w:t xml:space="preserve"> ethnic minorities,</w:t>
      </w:r>
      <w:r w:rsidR="00DE5DF4" w:rsidRPr="00B46642">
        <w:rPr>
          <w:rFonts w:ascii="Arial" w:hAnsi="Arial" w:cs="Arial"/>
          <w:sz w:val="24"/>
          <w:szCs w:val="24"/>
        </w:rPr>
        <w:t xml:space="preserve"> specifically females </w:t>
      </w:r>
      <w:r w:rsidR="00FE0DBB" w:rsidRPr="00B46642">
        <w:rPr>
          <w:rFonts w:ascii="Arial" w:hAnsi="Arial" w:cs="Arial"/>
          <w:sz w:val="24"/>
          <w:szCs w:val="24"/>
        </w:rPr>
        <w:t>of Asian, Mix</w:t>
      </w:r>
      <w:r>
        <w:rPr>
          <w:rFonts w:ascii="Arial" w:hAnsi="Arial" w:cs="Arial"/>
          <w:sz w:val="24"/>
          <w:szCs w:val="24"/>
        </w:rPr>
        <w:t>ed and Black ethnicity. More needs</w:t>
      </w:r>
      <w:r w:rsidR="00FE0DBB" w:rsidRPr="00B46642">
        <w:rPr>
          <w:rFonts w:ascii="Arial" w:hAnsi="Arial" w:cs="Arial"/>
          <w:sz w:val="24"/>
          <w:szCs w:val="24"/>
        </w:rPr>
        <w:t xml:space="preserve"> to be done to be able </w:t>
      </w:r>
      <w:r w:rsidR="00D37C4E">
        <w:rPr>
          <w:rFonts w:ascii="Arial" w:hAnsi="Arial" w:cs="Arial"/>
          <w:sz w:val="24"/>
          <w:szCs w:val="24"/>
        </w:rPr>
        <w:t>to identify these vulnerable populations</w:t>
      </w:r>
      <w:r w:rsidR="00FE0DBB" w:rsidRPr="00B46642">
        <w:rPr>
          <w:rFonts w:ascii="Arial" w:hAnsi="Arial" w:cs="Arial"/>
          <w:sz w:val="24"/>
          <w:szCs w:val="24"/>
        </w:rPr>
        <w:t xml:space="preserve"> before the </w:t>
      </w:r>
      <w:r w:rsidR="00A53295">
        <w:rPr>
          <w:rFonts w:ascii="Arial" w:hAnsi="Arial" w:cs="Arial"/>
          <w:sz w:val="24"/>
          <w:szCs w:val="24"/>
        </w:rPr>
        <w:t xml:space="preserve">actual </w:t>
      </w:r>
      <w:r w:rsidR="00FE0DBB" w:rsidRPr="00B46642">
        <w:rPr>
          <w:rFonts w:ascii="Arial" w:hAnsi="Arial" w:cs="Arial"/>
          <w:sz w:val="24"/>
          <w:szCs w:val="24"/>
        </w:rPr>
        <w:t xml:space="preserve">onset of </w:t>
      </w:r>
      <w:r w:rsidR="005E69B9">
        <w:rPr>
          <w:rFonts w:ascii="Arial" w:hAnsi="Arial" w:cs="Arial"/>
          <w:sz w:val="24"/>
          <w:szCs w:val="24"/>
        </w:rPr>
        <w:t>T2D</w:t>
      </w:r>
      <w:r w:rsidR="00FE0DBB" w:rsidRPr="00B46642">
        <w:rPr>
          <w:rFonts w:ascii="Arial" w:hAnsi="Arial" w:cs="Arial"/>
          <w:sz w:val="24"/>
          <w:szCs w:val="24"/>
        </w:rPr>
        <w:t>.</w:t>
      </w:r>
      <w:r w:rsidR="00FE0DBB" w:rsidRPr="00B46642">
        <w:rPr>
          <w:rFonts w:ascii="Arial" w:hAnsi="Arial" w:cs="Arial"/>
        </w:rPr>
        <w:t xml:space="preserve"> </w:t>
      </w:r>
    </w:p>
    <w:p w14:paraId="37D5941D" w14:textId="77777777" w:rsidR="00FB6D9C" w:rsidRDefault="00FB6D9C" w:rsidP="009E4DB1">
      <w:pPr>
        <w:spacing w:after="0" w:line="480" w:lineRule="auto"/>
        <w:rPr>
          <w:rFonts w:ascii="Arial" w:hAnsi="Arial" w:cs="Arial"/>
        </w:rPr>
      </w:pPr>
    </w:p>
    <w:p w14:paraId="179FFB9F" w14:textId="77777777" w:rsidR="00FB6D9C" w:rsidRDefault="00FB6D9C" w:rsidP="009E4DB1">
      <w:pPr>
        <w:spacing w:after="0" w:line="480" w:lineRule="auto"/>
        <w:rPr>
          <w:rFonts w:ascii="Arial" w:hAnsi="Arial" w:cs="Arial"/>
        </w:rPr>
      </w:pPr>
    </w:p>
    <w:p w14:paraId="6F84C97E" w14:textId="77777777" w:rsidR="00FB6D9C" w:rsidRDefault="00FB6D9C" w:rsidP="009E4DB1">
      <w:pPr>
        <w:spacing w:after="0" w:line="480" w:lineRule="auto"/>
        <w:rPr>
          <w:rFonts w:ascii="Arial" w:hAnsi="Arial" w:cs="Arial"/>
        </w:rPr>
      </w:pPr>
    </w:p>
    <w:p w14:paraId="5432D298" w14:textId="77777777" w:rsidR="00FB6D9C" w:rsidRDefault="00FB6D9C" w:rsidP="009E4DB1">
      <w:pPr>
        <w:spacing w:after="0" w:line="480" w:lineRule="auto"/>
        <w:rPr>
          <w:rFonts w:ascii="Arial" w:hAnsi="Arial" w:cs="Arial"/>
        </w:rPr>
      </w:pPr>
    </w:p>
    <w:p w14:paraId="3CC5F9BF" w14:textId="77777777" w:rsidR="00FB6D9C" w:rsidRDefault="00FB6D9C" w:rsidP="009E4DB1">
      <w:pPr>
        <w:spacing w:after="0" w:line="480" w:lineRule="auto"/>
        <w:rPr>
          <w:rFonts w:ascii="Arial" w:hAnsi="Arial" w:cs="Arial"/>
        </w:rPr>
      </w:pPr>
    </w:p>
    <w:p w14:paraId="120AD6C7" w14:textId="77777777" w:rsidR="00FB6D9C" w:rsidRDefault="00FB6D9C" w:rsidP="009E4DB1">
      <w:pPr>
        <w:spacing w:after="0" w:line="480" w:lineRule="auto"/>
        <w:rPr>
          <w:rFonts w:ascii="Arial" w:hAnsi="Arial" w:cs="Arial"/>
        </w:rPr>
      </w:pPr>
    </w:p>
    <w:p w14:paraId="44DE4139" w14:textId="77777777" w:rsidR="00FB6D9C" w:rsidRDefault="00FB6D9C" w:rsidP="009E4DB1">
      <w:pPr>
        <w:spacing w:after="0" w:line="480" w:lineRule="auto"/>
        <w:rPr>
          <w:rFonts w:ascii="Arial" w:hAnsi="Arial" w:cs="Arial"/>
        </w:rPr>
      </w:pPr>
    </w:p>
    <w:p w14:paraId="1D78F2A3" w14:textId="77777777" w:rsidR="00FB6D9C" w:rsidRDefault="00FB6D9C" w:rsidP="009E4DB1">
      <w:pPr>
        <w:spacing w:after="0" w:line="480" w:lineRule="auto"/>
        <w:rPr>
          <w:rFonts w:ascii="Arial" w:hAnsi="Arial" w:cs="Arial"/>
        </w:rPr>
      </w:pPr>
    </w:p>
    <w:p w14:paraId="44012344" w14:textId="77777777" w:rsidR="00FB6D9C" w:rsidRDefault="00FB6D9C" w:rsidP="009E4DB1">
      <w:pPr>
        <w:spacing w:after="0" w:line="480" w:lineRule="auto"/>
        <w:rPr>
          <w:rFonts w:ascii="Arial" w:hAnsi="Arial" w:cs="Arial"/>
        </w:rPr>
      </w:pPr>
    </w:p>
    <w:p w14:paraId="7AB2CF8D" w14:textId="77777777" w:rsidR="00FB6D9C" w:rsidRDefault="00FB6D9C" w:rsidP="009E4DB1">
      <w:pPr>
        <w:spacing w:after="0" w:line="480" w:lineRule="auto"/>
        <w:rPr>
          <w:rFonts w:ascii="Arial" w:hAnsi="Arial" w:cs="Arial"/>
        </w:rPr>
      </w:pPr>
    </w:p>
    <w:p w14:paraId="38D14AFC" w14:textId="77777777" w:rsidR="00FB6D9C" w:rsidRDefault="00FB6D9C" w:rsidP="009E4DB1">
      <w:pPr>
        <w:spacing w:after="0" w:line="480" w:lineRule="auto"/>
        <w:rPr>
          <w:rFonts w:ascii="Arial" w:hAnsi="Arial" w:cs="Arial"/>
        </w:rPr>
      </w:pPr>
    </w:p>
    <w:p w14:paraId="50367BA4" w14:textId="77777777" w:rsidR="009D4831" w:rsidRDefault="009D4831" w:rsidP="009E4DB1">
      <w:pPr>
        <w:spacing w:after="0" w:line="480" w:lineRule="auto"/>
        <w:rPr>
          <w:rFonts w:ascii="Arial" w:hAnsi="Arial" w:cs="Arial"/>
          <w:b/>
          <w:sz w:val="24"/>
          <w:szCs w:val="24"/>
        </w:rPr>
      </w:pPr>
    </w:p>
    <w:p w14:paraId="5532111A" w14:textId="77777777" w:rsidR="00214658" w:rsidRDefault="00214658" w:rsidP="00FB6D9C">
      <w:pPr>
        <w:spacing w:after="0" w:line="480" w:lineRule="auto"/>
        <w:rPr>
          <w:rFonts w:ascii="Arial" w:hAnsi="Arial" w:cs="Arial"/>
          <w:b/>
          <w:color w:val="000000"/>
          <w:sz w:val="24"/>
          <w:szCs w:val="24"/>
        </w:rPr>
      </w:pPr>
    </w:p>
    <w:p w14:paraId="7CC6FA11" w14:textId="77777777" w:rsidR="00DE5DF4" w:rsidRPr="00D50035" w:rsidRDefault="00DE5DF4" w:rsidP="00FB6D9C">
      <w:pPr>
        <w:spacing w:after="0" w:line="480" w:lineRule="auto"/>
        <w:rPr>
          <w:b/>
        </w:rPr>
      </w:pPr>
      <w:r w:rsidRPr="00D50035">
        <w:rPr>
          <w:b/>
        </w:rPr>
        <w:br w:type="page"/>
      </w:r>
    </w:p>
    <w:p w14:paraId="78746664" w14:textId="77777777" w:rsidR="00DE5DF4" w:rsidRPr="00C35EF1" w:rsidRDefault="00DE5DF4" w:rsidP="00DF6ECB">
      <w:pPr>
        <w:rPr>
          <w:b/>
        </w:rPr>
      </w:pPr>
      <w:r w:rsidRPr="00C35EF1">
        <w:rPr>
          <w:b/>
        </w:rPr>
        <w:lastRenderedPageBreak/>
        <w:t>REFERENCES</w:t>
      </w:r>
    </w:p>
    <w:p w14:paraId="24891339" w14:textId="77777777" w:rsidR="008E7C8C" w:rsidRPr="008E7C8C" w:rsidRDefault="004337BA" w:rsidP="008E7C8C">
      <w:pPr>
        <w:pStyle w:val="EndNoteBibliography"/>
        <w:spacing w:after="0"/>
      </w:pPr>
      <w:r w:rsidRPr="00CB1808">
        <w:rPr>
          <w:sz w:val="20"/>
          <w:szCs w:val="20"/>
          <w:lang w:val="en-GB"/>
        </w:rPr>
        <w:fldChar w:fldCharType="begin"/>
      </w:r>
      <w:r w:rsidR="00DE5DF4" w:rsidRPr="00CB1808">
        <w:rPr>
          <w:sz w:val="20"/>
          <w:szCs w:val="20"/>
          <w:lang w:val="en-GB"/>
        </w:rPr>
        <w:instrText xml:space="preserve"> ADDIN EN.REFLIST </w:instrText>
      </w:r>
      <w:r w:rsidRPr="00CB1808">
        <w:rPr>
          <w:sz w:val="20"/>
          <w:szCs w:val="20"/>
          <w:lang w:val="en-GB"/>
        </w:rPr>
        <w:fldChar w:fldCharType="separate"/>
      </w:r>
      <w:r w:rsidR="008E7C8C" w:rsidRPr="008E7C8C">
        <w:t>[1] Pulgaron ER, Delamater AM. Obesity and Type 2 Diabetes in Children: Epidemiology and Treatment. Curr Diabetes Rep 2014;14.</w:t>
      </w:r>
    </w:p>
    <w:p w14:paraId="39B34627" w14:textId="77777777" w:rsidR="008E7C8C" w:rsidRPr="008E7C8C" w:rsidRDefault="008E7C8C" w:rsidP="008E7C8C">
      <w:pPr>
        <w:pStyle w:val="EndNoteBibliography"/>
        <w:spacing w:after="0"/>
      </w:pPr>
      <w:r w:rsidRPr="008E7C8C">
        <w:t>[2] Dean HJ, Sellers EA. Children have type 2 diabetes too: an historical perspective. Biochem Cell Biol 2015:1-5.</w:t>
      </w:r>
    </w:p>
    <w:p w14:paraId="2D9714D8" w14:textId="77777777" w:rsidR="008E7C8C" w:rsidRPr="008E7C8C" w:rsidRDefault="008E7C8C" w:rsidP="008E7C8C">
      <w:pPr>
        <w:pStyle w:val="EndNoteBibliography"/>
        <w:spacing w:after="0"/>
      </w:pPr>
      <w:r w:rsidRPr="008E7C8C">
        <w:t>[3] Kaufman FR, Shaw J. Type 2 diabetes in youth: rates, antecedents, treatment, problems and prevention. Pediatr Diabetes 2007;8 Suppl 9:4-6.</w:t>
      </w:r>
    </w:p>
    <w:p w14:paraId="180771AC" w14:textId="77777777" w:rsidR="008E7C8C" w:rsidRPr="008E7C8C" w:rsidRDefault="008E7C8C" w:rsidP="008E7C8C">
      <w:pPr>
        <w:pStyle w:val="EndNoteBibliography"/>
        <w:spacing w:after="0"/>
      </w:pPr>
      <w:r w:rsidRPr="008E7C8C">
        <w:t>[4] Copeland KC, Zeitler P, Geffner M, et al. Characteristics of Adolescents and Youth with Recent-Onset Type 2 Diabetes: The TODAY Cohort at Baseline. J Clin Endocr Metab 2011;96:159-167.</w:t>
      </w:r>
    </w:p>
    <w:p w14:paraId="70A086BC" w14:textId="77777777" w:rsidR="008E7C8C" w:rsidRPr="008E7C8C" w:rsidRDefault="008E7C8C" w:rsidP="008E7C8C">
      <w:pPr>
        <w:pStyle w:val="EndNoteBibliography"/>
        <w:spacing w:after="0"/>
      </w:pPr>
      <w:r w:rsidRPr="008E7C8C">
        <w:t>[5] Protudjer JL, Dumontet J, McGavock JM. My voice: a grounded theory analysis of the lived experience of type 2 diabetes in adolescence. Can J Diabetes 2014;38:229-236.</w:t>
      </w:r>
    </w:p>
    <w:p w14:paraId="595DBD6D" w14:textId="77777777" w:rsidR="008E7C8C" w:rsidRPr="008E7C8C" w:rsidRDefault="008E7C8C" w:rsidP="008E7C8C">
      <w:pPr>
        <w:pStyle w:val="EndNoteBibliography"/>
        <w:spacing w:after="0"/>
      </w:pPr>
      <w:r w:rsidRPr="008E7C8C">
        <w:t>[6] Naughton MJ, Ruggiero AM, Lawrence JM, et al. Health-related quality of life of children and adolescents with type 1 or type 2 diabetes mellitus. Arch Pediat Adol Med 2008;162:649-657.</w:t>
      </w:r>
    </w:p>
    <w:p w14:paraId="7C38E46C" w14:textId="77777777" w:rsidR="008E7C8C" w:rsidRPr="008E7C8C" w:rsidRDefault="008E7C8C" w:rsidP="008E7C8C">
      <w:pPr>
        <w:pStyle w:val="EndNoteBibliography"/>
        <w:spacing w:after="0"/>
      </w:pPr>
      <w:r w:rsidRPr="008E7C8C">
        <w:t>[7] Burns SF, Lee S, Bacha F, et al. Pre-diabetes in overweight youth and early atherogenic risk. Metabolism 2014;63:1528-1535.</w:t>
      </w:r>
    </w:p>
    <w:p w14:paraId="2D9FFDAB" w14:textId="77777777" w:rsidR="008E7C8C" w:rsidRPr="008E7C8C" w:rsidRDefault="008E7C8C" w:rsidP="008E7C8C">
      <w:pPr>
        <w:pStyle w:val="EndNoteBibliography"/>
        <w:spacing w:after="0"/>
      </w:pPr>
      <w:r w:rsidRPr="008E7C8C">
        <w:t>[8] Levitsky LL, Danis RP, Drews KL, et al. Retinopathy in Youth With Type 2 Diabetes Participating in the TODAY Clinical Trial. Diabetes Care 2013;36:1772-1774.</w:t>
      </w:r>
    </w:p>
    <w:p w14:paraId="6DD35B77" w14:textId="77777777" w:rsidR="008E7C8C" w:rsidRPr="008E7C8C" w:rsidRDefault="008E7C8C" w:rsidP="008E7C8C">
      <w:pPr>
        <w:pStyle w:val="EndNoteBibliography"/>
        <w:spacing w:after="0"/>
      </w:pPr>
      <w:r w:rsidRPr="008E7C8C">
        <w:t>[9] Weinstock RS, Caprio S, Copeland KC, et al. Lipid and Inflammatory Cardiovascular Risk Worsens Over 3 Years in Youth With Type 2 Diabetes The TODAY clinical trial. Diabetes Care 2013;36:1758-1764.</w:t>
      </w:r>
    </w:p>
    <w:p w14:paraId="6068D5F8" w14:textId="77777777" w:rsidR="008E7C8C" w:rsidRPr="008E7C8C" w:rsidRDefault="008E7C8C" w:rsidP="008E7C8C">
      <w:pPr>
        <w:pStyle w:val="EndNoteBibliography"/>
        <w:spacing w:after="0"/>
      </w:pPr>
      <w:r w:rsidRPr="008E7C8C">
        <w:t>[10] Lynch J, Elghormli L, Fisher L, et al. Rapid Rise in Hypertension and Nephropathy in Youth With Type 2 Diabetes The TODAY clinical trial. Diabetes Care 2013;36:1735-1741.</w:t>
      </w:r>
    </w:p>
    <w:p w14:paraId="30E5811B" w14:textId="77777777" w:rsidR="008E7C8C" w:rsidRPr="008E7C8C" w:rsidRDefault="008E7C8C" w:rsidP="008E7C8C">
      <w:pPr>
        <w:pStyle w:val="EndNoteBibliography"/>
        <w:spacing w:after="0"/>
      </w:pPr>
      <w:r w:rsidRPr="008E7C8C">
        <w:t>[11] Bacha F, Gungor N, Lee S, et al. Progressive deterioration of beta-cell function in obese youth with type 2 diabetes. Pediatr Diabetes 2013;14:106-111.</w:t>
      </w:r>
    </w:p>
    <w:p w14:paraId="6F96C5DE" w14:textId="77777777" w:rsidR="008E7C8C" w:rsidRPr="008E7C8C" w:rsidRDefault="008E7C8C" w:rsidP="008E7C8C">
      <w:pPr>
        <w:pStyle w:val="EndNoteBibliography"/>
        <w:spacing w:after="0"/>
      </w:pPr>
      <w:r w:rsidRPr="008E7C8C">
        <w:t>[12] Bacha F, Gungor N, Lee S, et al. Type 2 diabetes in youth: are there racial differences in beta-cell responsiveness relative to insulin sensitivity? Pediatric Diabetes 2012;13:259-265.</w:t>
      </w:r>
    </w:p>
    <w:p w14:paraId="0631C66B" w14:textId="77777777" w:rsidR="008E7C8C" w:rsidRPr="008E7C8C" w:rsidRDefault="008E7C8C" w:rsidP="008E7C8C">
      <w:pPr>
        <w:pStyle w:val="EndNoteBibliography"/>
        <w:spacing w:after="0"/>
      </w:pPr>
      <w:r w:rsidRPr="008E7C8C">
        <w:t>[13] Karres J, Pratt V, Guettier JM, et al. Joining forces: a call for greater collaboration to study new medicines in children and adolescents with type 2 diabetes. Diabetes Care 2014;37:2665-2667.</w:t>
      </w:r>
    </w:p>
    <w:p w14:paraId="3E95B895" w14:textId="77777777" w:rsidR="008E7C8C" w:rsidRPr="008E7C8C" w:rsidRDefault="008E7C8C" w:rsidP="008E7C8C">
      <w:pPr>
        <w:pStyle w:val="EndNoteBibliography"/>
        <w:spacing w:after="0"/>
      </w:pPr>
      <w:r w:rsidRPr="008E7C8C">
        <w:t>[14] Haines L, Wan KC, Lynn R, et al. Rising incidence of type 2 diabetes in children in the U.K. Diabetes Care 2007;30:1097-1101.</w:t>
      </w:r>
    </w:p>
    <w:p w14:paraId="10D7116F" w14:textId="77777777" w:rsidR="008E7C8C" w:rsidRPr="008E7C8C" w:rsidRDefault="008E7C8C" w:rsidP="008E7C8C">
      <w:pPr>
        <w:pStyle w:val="EndNoteBibliography"/>
        <w:spacing w:after="0"/>
      </w:pPr>
      <w:r w:rsidRPr="008E7C8C">
        <w:t>[15] Holman N, Young B, Gadsby R. Current prevalence of Type 1 and Type 2 diabetes in adults and children in the UK. Diabet Med 2015.</w:t>
      </w:r>
    </w:p>
    <w:p w14:paraId="25C498FB" w14:textId="77777777" w:rsidR="008E7C8C" w:rsidRPr="008E7C8C" w:rsidRDefault="008E7C8C" w:rsidP="008E7C8C">
      <w:pPr>
        <w:pStyle w:val="EndNoteBibliography"/>
        <w:spacing w:after="0"/>
      </w:pPr>
      <w:r w:rsidRPr="008E7C8C">
        <w:t xml:space="preserve">[16] National Paediatric Diabetes Audit Report. Available at: </w:t>
      </w:r>
      <w:hyperlink r:id="rId7" w:history="1">
        <w:r w:rsidRPr="008E7C8C">
          <w:rPr>
            <w:rStyle w:val="Hyperlink"/>
          </w:rPr>
          <w:t>http://www.rcpch.ac.uk/child-health/standards-care/clinical-audit-and-quality-improvement/national-paediatric-diabetes-au-12015</w:t>
        </w:r>
      </w:hyperlink>
      <w:r w:rsidRPr="008E7C8C">
        <w:t>.</w:t>
      </w:r>
    </w:p>
    <w:p w14:paraId="022D9DDE" w14:textId="77777777" w:rsidR="008E7C8C" w:rsidRPr="008E7C8C" w:rsidRDefault="008E7C8C" w:rsidP="008E7C8C">
      <w:pPr>
        <w:pStyle w:val="EndNoteBibliography"/>
        <w:spacing w:after="0"/>
      </w:pPr>
      <w:r w:rsidRPr="008E7C8C">
        <w:t>[17] Cole TJ, Bellizzi MC, Flegal KM, et al. Establishing a standard definition for child overweight and obesity worldwide: international survey. BMJ 2000;320:1240-1243.</w:t>
      </w:r>
    </w:p>
    <w:p w14:paraId="2B0E0878" w14:textId="77777777" w:rsidR="008E7C8C" w:rsidRPr="008E7C8C" w:rsidRDefault="008E7C8C" w:rsidP="008E7C8C">
      <w:pPr>
        <w:pStyle w:val="EndNoteBibliography"/>
        <w:spacing w:after="0"/>
      </w:pPr>
      <w:r w:rsidRPr="008E7C8C">
        <w:t>[18] T C. User's guide to lmsGrowth. 2015.</w:t>
      </w:r>
    </w:p>
    <w:p w14:paraId="5467ADA0" w14:textId="77777777" w:rsidR="008E7C8C" w:rsidRPr="008E7C8C" w:rsidRDefault="008E7C8C" w:rsidP="008E7C8C">
      <w:pPr>
        <w:pStyle w:val="EndNoteBibliography"/>
        <w:spacing w:after="0"/>
      </w:pPr>
      <w:r w:rsidRPr="008E7C8C">
        <w:t xml:space="preserve">[19] GOV.UK. English indices of deprivation 2010. Available at: </w:t>
      </w:r>
      <w:hyperlink r:id="rId8" w:history="1">
        <w:r w:rsidRPr="008E7C8C">
          <w:rPr>
            <w:rStyle w:val="Hyperlink"/>
          </w:rPr>
          <w:t>https://www.gov.uk/government/statistics/english-indices-of-deprivation-2010</w:t>
        </w:r>
      </w:hyperlink>
      <w:r w:rsidRPr="008E7C8C">
        <w:t xml:space="preserve"> Accessed 10 August 2015.</w:t>
      </w:r>
    </w:p>
    <w:p w14:paraId="287CAF4A" w14:textId="77777777" w:rsidR="008E7C8C" w:rsidRPr="008E7C8C" w:rsidRDefault="008E7C8C" w:rsidP="008E7C8C">
      <w:pPr>
        <w:pStyle w:val="EndNoteBibliography"/>
        <w:spacing w:after="0"/>
      </w:pPr>
      <w:r w:rsidRPr="008E7C8C">
        <w:t>[20] G.A. PRAA. UK indices of multiple deprivation – a way to make comparisons across constituent countries easier: Office of National Statistics; 2012.</w:t>
      </w:r>
    </w:p>
    <w:p w14:paraId="525D6D64" w14:textId="77777777" w:rsidR="008E7C8C" w:rsidRPr="008E7C8C" w:rsidRDefault="008E7C8C" w:rsidP="008E7C8C">
      <w:pPr>
        <w:pStyle w:val="EndNoteBibliography"/>
        <w:spacing w:after="0"/>
      </w:pPr>
      <w:r w:rsidRPr="008E7C8C">
        <w:t>[21] The English Indices Of Deprivation 2010; 2011.</w:t>
      </w:r>
    </w:p>
    <w:p w14:paraId="653A886B" w14:textId="77777777" w:rsidR="008E7C8C" w:rsidRPr="008E7C8C" w:rsidRDefault="008E7C8C" w:rsidP="008E7C8C">
      <w:pPr>
        <w:pStyle w:val="EndNoteBibliography"/>
        <w:spacing w:after="0"/>
      </w:pPr>
      <w:r w:rsidRPr="008E7C8C">
        <w:t>[22] Sterne JA, White IR, Carlin JB, et al. Multiple imputation for missing data in epidemiological and clinical research: potential and pitfalls. Bmj 2009;338:b2393.</w:t>
      </w:r>
    </w:p>
    <w:p w14:paraId="11904AB7" w14:textId="77777777" w:rsidR="008E7C8C" w:rsidRPr="008E7C8C" w:rsidRDefault="008E7C8C" w:rsidP="008E7C8C">
      <w:pPr>
        <w:pStyle w:val="EndNoteBibliography"/>
        <w:spacing w:after="0"/>
      </w:pPr>
      <w:r w:rsidRPr="008E7C8C">
        <w:t>[23] Schafer JL. Multiple imputation: a primer. Statistical methods in medical research 1999;8:3-15.</w:t>
      </w:r>
    </w:p>
    <w:p w14:paraId="678EF9C9" w14:textId="77777777" w:rsidR="008E7C8C" w:rsidRPr="008E7C8C" w:rsidRDefault="008E7C8C" w:rsidP="008E7C8C">
      <w:pPr>
        <w:pStyle w:val="EndNoteBibliography"/>
        <w:spacing w:after="0"/>
      </w:pPr>
      <w:r w:rsidRPr="008E7C8C">
        <w:t>[24] Ehtisham S, Hattersley AT, Dunger DB, et al. First UK survey of paediatric type 2 diabetes and MODY. Arch Dis Child 2004;89:526-529.</w:t>
      </w:r>
    </w:p>
    <w:p w14:paraId="731193C5" w14:textId="77777777" w:rsidR="008E7C8C" w:rsidRPr="008E7C8C" w:rsidRDefault="008E7C8C" w:rsidP="008E7C8C">
      <w:pPr>
        <w:pStyle w:val="EndNoteBibliography"/>
        <w:spacing w:after="0"/>
      </w:pPr>
      <w:r w:rsidRPr="008E7C8C">
        <w:t>[25] Rosenbloom AL, Silverstein JH, Amemiya S, et al. ISPAD Clinical Practice Consensus Guidelines 2006-2007. Type 2 diabetes mellitus in the child and adolescent. Pediatr Diabetes 2008;9:512-526.</w:t>
      </w:r>
    </w:p>
    <w:p w14:paraId="045EE129" w14:textId="77777777" w:rsidR="008E7C8C" w:rsidRPr="008E7C8C" w:rsidRDefault="008E7C8C" w:rsidP="008E7C8C">
      <w:pPr>
        <w:pStyle w:val="EndNoteBibliography"/>
        <w:spacing w:after="0"/>
      </w:pPr>
      <w:r w:rsidRPr="008E7C8C">
        <w:t>[26] Liese AD, D'Agostino RB, Hamman RF, et al. The burden of diabetes mellitus among US youth: Prevalence estimates from the SEARCH for Diabetes in Youth Study. Pediatrics 2006;118:1510-1518.</w:t>
      </w:r>
    </w:p>
    <w:p w14:paraId="46F08749" w14:textId="77777777" w:rsidR="008E7C8C" w:rsidRPr="008E7C8C" w:rsidRDefault="008E7C8C" w:rsidP="008E7C8C">
      <w:pPr>
        <w:pStyle w:val="EndNoteBibliography"/>
        <w:spacing w:after="0"/>
      </w:pPr>
      <w:r w:rsidRPr="008E7C8C">
        <w:lastRenderedPageBreak/>
        <w:t>[27] Neu A, Feldhahn L, Ehehalt S, et al. Type 2 diabetes mellitus in children and adolescents is still a rare disease in Germany: a population-based assessment of the prevalence of type 2 diabetes and MODY in patients aged 0-20 years. Pediatric Diabetes 2009;10:468-473.</w:t>
      </w:r>
    </w:p>
    <w:p w14:paraId="1482C780" w14:textId="77777777" w:rsidR="008E7C8C" w:rsidRPr="008E7C8C" w:rsidRDefault="008E7C8C" w:rsidP="008E7C8C">
      <w:pPr>
        <w:pStyle w:val="EndNoteBibliography"/>
        <w:spacing w:after="0"/>
      </w:pPr>
      <w:r w:rsidRPr="008E7C8C">
        <w:t>[28] Zachrisson I, Tibell C, Bang P, et al. Prevalence of Type 2 diabetes among known cases of diabetes aged 0-18 years in Sweden. Diabetologia 2003;46:A25-A26.</w:t>
      </w:r>
    </w:p>
    <w:p w14:paraId="782C3404" w14:textId="77777777" w:rsidR="008E7C8C" w:rsidRPr="008E7C8C" w:rsidRDefault="008E7C8C" w:rsidP="008E7C8C">
      <w:pPr>
        <w:pStyle w:val="EndNoteBibliography"/>
        <w:spacing w:after="0"/>
      </w:pPr>
      <w:r w:rsidRPr="008E7C8C">
        <w:t>[29] Rothman RL, Mulvaney S, Elasy TA, et al. Self-management behaviors, racial disparities, and glycemic control among adolescents with type 2 diabetes. Pediatrics 2008;121:E912-E919.</w:t>
      </w:r>
    </w:p>
    <w:p w14:paraId="52D47856" w14:textId="77777777" w:rsidR="008E7C8C" w:rsidRPr="008E7C8C" w:rsidRDefault="008E7C8C" w:rsidP="008E7C8C">
      <w:pPr>
        <w:pStyle w:val="EndNoteBibliography"/>
        <w:spacing w:after="0"/>
      </w:pPr>
      <w:r w:rsidRPr="008E7C8C">
        <w:t>[30] Bhopal R. Ethnicity, race, and health in multicultural societies. Foundations for better epidemiology, public health, and health care.: Oxford University Press, 2008.</w:t>
      </w:r>
    </w:p>
    <w:p w14:paraId="3C1950E3" w14:textId="77777777" w:rsidR="008E7C8C" w:rsidRPr="008E7C8C" w:rsidRDefault="008E7C8C" w:rsidP="008E7C8C">
      <w:pPr>
        <w:pStyle w:val="EndNoteBibliography"/>
        <w:spacing w:after="0"/>
      </w:pPr>
      <w:r w:rsidRPr="008E7C8C">
        <w:t>[31] Niggebrugge A, Haynes R, Jones A, et al. The index of multiple deprivation 2000 access domain: a useful indicator for public health? Social science &amp; medicine 2005;60:2743-2753.</w:t>
      </w:r>
    </w:p>
    <w:p w14:paraId="3240DF8B" w14:textId="77777777" w:rsidR="008E7C8C" w:rsidRPr="008E7C8C" w:rsidRDefault="008E7C8C" w:rsidP="008E7C8C">
      <w:pPr>
        <w:pStyle w:val="EndNoteBibliography"/>
        <w:spacing w:after="0"/>
      </w:pPr>
      <w:r w:rsidRPr="008E7C8C">
        <w:t>[32] Kriska A, Delahanty L, Edelstein S, et al. Sedentary behavior and physical activity in youth with recent onset of type 2 diabetes. Pediatrics 2013;131:e850-856.</w:t>
      </w:r>
    </w:p>
    <w:p w14:paraId="7DCCB17B" w14:textId="77777777" w:rsidR="008E7C8C" w:rsidRPr="008E7C8C" w:rsidRDefault="008E7C8C" w:rsidP="008E7C8C">
      <w:pPr>
        <w:pStyle w:val="EndNoteBibliography"/>
        <w:spacing w:after="0"/>
      </w:pPr>
      <w:r w:rsidRPr="008E7C8C">
        <w:t>[33] Krieger N, Chen JT, Waterman PD, et al. Geocoding and monitoring of US socioeconomic inequalities in mortality and cancer incidence: Does the choice of area-based measure and geographic level matter? The Public Health Disparities Geocoding Project. American Journal of Epidemiology 2002;156:471-482.</w:t>
      </w:r>
    </w:p>
    <w:p w14:paraId="30C1C1A8" w14:textId="77777777" w:rsidR="008E7C8C" w:rsidRPr="008E7C8C" w:rsidRDefault="008E7C8C" w:rsidP="008E7C8C">
      <w:pPr>
        <w:pStyle w:val="EndNoteBibliography"/>
        <w:spacing w:after="0"/>
      </w:pPr>
      <w:r w:rsidRPr="008E7C8C">
        <w:t>[34] Patterson R, Risby A, Chan MY. Consumption of takeaway and fast food in a deprived inner London Borough: are they associated with childhood obesity? BMJ Open 2012;2.</w:t>
      </w:r>
    </w:p>
    <w:p w14:paraId="142F1B2E" w14:textId="77777777" w:rsidR="008E7C8C" w:rsidRPr="008E7C8C" w:rsidRDefault="008E7C8C" w:rsidP="008E7C8C">
      <w:pPr>
        <w:pStyle w:val="EndNoteBibliography"/>
        <w:spacing w:after="0"/>
      </w:pPr>
      <w:r w:rsidRPr="008E7C8C">
        <w:t>[35] Khanolkar AR, Amin R, Taylor-Robinson D, et al. Young people with Type 1 diabetes of non-white ethnicity and lower socio-economic status have poorer glycaemic control in England and Wales. Diabet Med 2016.</w:t>
      </w:r>
    </w:p>
    <w:p w14:paraId="6E3282AF" w14:textId="77777777" w:rsidR="008E7C8C" w:rsidRPr="008E7C8C" w:rsidRDefault="008E7C8C" w:rsidP="008E7C8C">
      <w:pPr>
        <w:pStyle w:val="EndNoteBibliography"/>
        <w:spacing w:after="0"/>
      </w:pPr>
      <w:r w:rsidRPr="008E7C8C">
        <w:t>[36] Wong SS, Sugimoto-Matsuda JJ, Chang JY, et al. Ethnic Differences in Risk Factors For Suicide Among American High School Students, 2009: The Vulnerability of Multiracial and Pacific Islander Adolescents. Arch Suicide Res 2012;16:159-173.</w:t>
      </w:r>
    </w:p>
    <w:p w14:paraId="22CC5EA6" w14:textId="77777777" w:rsidR="008E7C8C" w:rsidRPr="008E7C8C" w:rsidRDefault="008E7C8C" w:rsidP="008E7C8C">
      <w:pPr>
        <w:pStyle w:val="EndNoteBibliography"/>
        <w:spacing w:after="0"/>
      </w:pPr>
      <w:r w:rsidRPr="008E7C8C">
        <w:t>[37] Schlabach S. The Importance of Family, Race, and Gender for Multiracial Adolescent Well-being. Fam Relat 2013;62:154-174.</w:t>
      </w:r>
    </w:p>
    <w:p w14:paraId="1557CF83" w14:textId="77777777" w:rsidR="008E7C8C" w:rsidRPr="008E7C8C" w:rsidRDefault="008E7C8C" w:rsidP="008E7C8C">
      <w:pPr>
        <w:pStyle w:val="EndNoteBibliography"/>
      </w:pPr>
      <w:r w:rsidRPr="008E7C8C">
        <w:t>[38] Panico L, Nazroo JY. The social and economic circumstances of mixed ethnicity children in the UK: findings from the Millennium Cohort Study. Ethnic Racial Stud 2011;34:1421-1444.</w:t>
      </w:r>
    </w:p>
    <w:p w14:paraId="64C099D2" w14:textId="77777777" w:rsidR="00DE5DF4" w:rsidRPr="00C35EF1" w:rsidRDefault="004337BA" w:rsidP="00DF6ECB">
      <w:pPr>
        <w:rPr>
          <w:sz w:val="20"/>
          <w:szCs w:val="20"/>
        </w:rPr>
        <w:sectPr w:rsidR="00DE5DF4" w:rsidRPr="00C35EF1" w:rsidSect="00E76EAE">
          <w:footerReference w:type="default" r:id="rId9"/>
          <w:pgSz w:w="11906" w:h="16838"/>
          <w:pgMar w:top="1134" w:right="1134" w:bottom="1134" w:left="1134" w:header="709" w:footer="709" w:gutter="0"/>
          <w:cols w:space="708"/>
          <w:docGrid w:linePitch="360"/>
        </w:sectPr>
      </w:pPr>
      <w:r w:rsidRPr="00CB1808">
        <w:rPr>
          <w:sz w:val="20"/>
          <w:szCs w:val="20"/>
        </w:rPr>
        <w:fldChar w:fldCharType="end"/>
      </w:r>
    </w:p>
    <w:p w14:paraId="4BDA0732" w14:textId="77777777" w:rsidR="000A1AA4" w:rsidRPr="00CB1808" w:rsidRDefault="000A1AA4" w:rsidP="000A1AA4">
      <w:pPr>
        <w:pStyle w:val="Body"/>
        <w:widowControl w:val="0"/>
        <w:pBdr>
          <w:top w:val="none" w:sz="0" w:space="0" w:color="auto"/>
          <w:left w:val="none" w:sz="0" w:space="0" w:color="auto"/>
          <w:bottom w:val="none" w:sz="0" w:space="0" w:color="auto"/>
          <w:right w:val="none" w:sz="0" w:space="0" w:color="auto"/>
          <w:bar w:val="none" w:sz="0" w:color="auto"/>
        </w:pBdr>
        <w:rPr>
          <w:b/>
          <w:bCs/>
          <w:sz w:val="20"/>
          <w:szCs w:val="20"/>
          <w:lang w:val="en-GB"/>
        </w:rPr>
      </w:pPr>
      <w:r w:rsidRPr="00CB1808">
        <w:rPr>
          <w:b/>
          <w:sz w:val="24"/>
          <w:szCs w:val="24"/>
          <w:lang w:val="en-GB"/>
        </w:rPr>
        <w:lastRenderedPageBreak/>
        <w:t xml:space="preserve">Table 1. </w:t>
      </w:r>
      <w:r w:rsidRPr="00CB1808">
        <w:rPr>
          <w:b/>
          <w:bCs/>
          <w:sz w:val="20"/>
          <w:szCs w:val="20"/>
          <w:lang w:val="en-GB"/>
        </w:rPr>
        <w:t>Characteristics of the 391 children and young people with type 2 diabetes included in the study by ethnicity</w:t>
      </w:r>
    </w:p>
    <w:tbl>
      <w:tblPr>
        <w:tblW w:w="0" w:type="auto"/>
        <w:tblBorders>
          <w:top w:val="single" w:sz="12" w:space="0" w:color="auto"/>
          <w:bottom w:val="single" w:sz="12" w:space="0" w:color="auto"/>
          <w:insideH w:val="single" w:sz="12" w:space="0" w:color="auto"/>
        </w:tblBorders>
        <w:tblLook w:val="00A0" w:firstRow="1" w:lastRow="0" w:firstColumn="1" w:lastColumn="0" w:noHBand="0" w:noVBand="0"/>
      </w:tblPr>
      <w:tblGrid>
        <w:gridCol w:w="2557"/>
        <w:gridCol w:w="1252"/>
        <w:gridCol w:w="1261"/>
        <w:gridCol w:w="1275"/>
        <w:gridCol w:w="1276"/>
        <w:gridCol w:w="1276"/>
        <w:gridCol w:w="1417"/>
        <w:gridCol w:w="1418"/>
        <w:gridCol w:w="992"/>
      </w:tblGrid>
      <w:tr w:rsidR="000A1AA4" w:rsidRPr="004F633E" w14:paraId="5AC05991" w14:textId="77777777" w:rsidTr="009E5267">
        <w:tc>
          <w:tcPr>
            <w:tcW w:w="2557" w:type="dxa"/>
          </w:tcPr>
          <w:p w14:paraId="0652F750" w14:textId="77777777" w:rsidR="000A1AA4" w:rsidRPr="004F633E" w:rsidRDefault="000A1AA4" w:rsidP="009E5267">
            <w:pPr>
              <w:spacing w:after="0" w:line="480" w:lineRule="auto"/>
              <w:jc w:val="center"/>
              <w:rPr>
                <w:b/>
                <w:sz w:val="20"/>
                <w:szCs w:val="20"/>
              </w:rPr>
            </w:pPr>
          </w:p>
        </w:tc>
        <w:tc>
          <w:tcPr>
            <w:tcW w:w="9175" w:type="dxa"/>
            <w:gridSpan w:val="7"/>
          </w:tcPr>
          <w:p w14:paraId="37E66BFD" w14:textId="77777777" w:rsidR="000A1AA4" w:rsidRPr="004F633E" w:rsidRDefault="000A1AA4" w:rsidP="009E5267">
            <w:pPr>
              <w:spacing w:after="0" w:line="480" w:lineRule="auto"/>
              <w:jc w:val="center"/>
              <w:rPr>
                <w:b/>
                <w:sz w:val="20"/>
                <w:szCs w:val="20"/>
              </w:rPr>
            </w:pPr>
            <w:r w:rsidRPr="004F633E">
              <w:rPr>
                <w:b/>
                <w:sz w:val="20"/>
                <w:szCs w:val="20"/>
              </w:rPr>
              <w:t>Ethnic group</w:t>
            </w:r>
          </w:p>
        </w:tc>
        <w:tc>
          <w:tcPr>
            <w:tcW w:w="992" w:type="dxa"/>
          </w:tcPr>
          <w:p w14:paraId="1DC99E08" w14:textId="77777777" w:rsidR="000A1AA4" w:rsidRPr="004F633E" w:rsidRDefault="000A1AA4" w:rsidP="009E5267">
            <w:pPr>
              <w:spacing w:after="0" w:line="480" w:lineRule="auto"/>
              <w:jc w:val="center"/>
              <w:rPr>
                <w:b/>
                <w:sz w:val="20"/>
                <w:szCs w:val="20"/>
              </w:rPr>
            </w:pPr>
          </w:p>
        </w:tc>
      </w:tr>
      <w:tr w:rsidR="000A1AA4" w:rsidRPr="004F633E" w14:paraId="7980D642" w14:textId="77777777" w:rsidTr="009E5267">
        <w:tc>
          <w:tcPr>
            <w:tcW w:w="2557" w:type="dxa"/>
          </w:tcPr>
          <w:p w14:paraId="20390684" w14:textId="77777777" w:rsidR="000A1AA4" w:rsidRPr="004F633E" w:rsidRDefault="000A1AA4" w:rsidP="009E5267">
            <w:pPr>
              <w:spacing w:after="0" w:line="480" w:lineRule="auto"/>
              <w:jc w:val="center"/>
              <w:rPr>
                <w:b/>
                <w:sz w:val="20"/>
                <w:szCs w:val="20"/>
              </w:rPr>
            </w:pPr>
            <w:r w:rsidRPr="004F633E">
              <w:rPr>
                <w:b/>
                <w:sz w:val="20"/>
                <w:szCs w:val="20"/>
              </w:rPr>
              <w:t>Characteristics</w:t>
            </w:r>
          </w:p>
        </w:tc>
        <w:tc>
          <w:tcPr>
            <w:tcW w:w="1252" w:type="dxa"/>
          </w:tcPr>
          <w:p w14:paraId="46BBAC93" w14:textId="77777777" w:rsidR="000A1AA4" w:rsidRPr="004F633E" w:rsidRDefault="000A1AA4" w:rsidP="009E5267">
            <w:pPr>
              <w:spacing w:after="0" w:line="480" w:lineRule="auto"/>
              <w:jc w:val="center"/>
              <w:rPr>
                <w:b/>
                <w:sz w:val="20"/>
                <w:szCs w:val="20"/>
              </w:rPr>
            </w:pPr>
            <w:r w:rsidRPr="004F633E">
              <w:rPr>
                <w:b/>
                <w:sz w:val="20"/>
                <w:szCs w:val="20"/>
              </w:rPr>
              <w:t>White</w:t>
            </w:r>
          </w:p>
        </w:tc>
        <w:tc>
          <w:tcPr>
            <w:tcW w:w="1261" w:type="dxa"/>
          </w:tcPr>
          <w:p w14:paraId="28D86D34" w14:textId="77777777" w:rsidR="000A1AA4" w:rsidRPr="004F633E" w:rsidRDefault="000A1AA4" w:rsidP="009E5267">
            <w:pPr>
              <w:spacing w:after="0" w:line="480" w:lineRule="auto"/>
              <w:jc w:val="center"/>
              <w:rPr>
                <w:b/>
                <w:sz w:val="20"/>
                <w:szCs w:val="20"/>
              </w:rPr>
            </w:pPr>
            <w:r w:rsidRPr="004F633E">
              <w:rPr>
                <w:b/>
                <w:sz w:val="20"/>
                <w:szCs w:val="20"/>
              </w:rPr>
              <w:t>Asian</w:t>
            </w:r>
          </w:p>
        </w:tc>
        <w:tc>
          <w:tcPr>
            <w:tcW w:w="1275" w:type="dxa"/>
          </w:tcPr>
          <w:p w14:paraId="11E229A7" w14:textId="77777777" w:rsidR="000A1AA4" w:rsidRPr="004F633E" w:rsidRDefault="000A1AA4" w:rsidP="009E5267">
            <w:pPr>
              <w:spacing w:after="0" w:line="480" w:lineRule="auto"/>
              <w:jc w:val="center"/>
              <w:rPr>
                <w:b/>
                <w:sz w:val="20"/>
                <w:szCs w:val="20"/>
              </w:rPr>
            </w:pPr>
            <w:r w:rsidRPr="004F633E">
              <w:rPr>
                <w:b/>
                <w:sz w:val="20"/>
                <w:szCs w:val="20"/>
              </w:rPr>
              <w:t>Black</w:t>
            </w:r>
          </w:p>
        </w:tc>
        <w:tc>
          <w:tcPr>
            <w:tcW w:w="1276" w:type="dxa"/>
          </w:tcPr>
          <w:p w14:paraId="2C64A344" w14:textId="77777777" w:rsidR="000A1AA4" w:rsidRPr="004F633E" w:rsidRDefault="000A1AA4" w:rsidP="009E5267">
            <w:pPr>
              <w:spacing w:after="0" w:line="480" w:lineRule="auto"/>
              <w:jc w:val="center"/>
              <w:rPr>
                <w:b/>
                <w:sz w:val="20"/>
                <w:szCs w:val="20"/>
              </w:rPr>
            </w:pPr>
            <w:r w:rsidRPr="004F633E">
              <w:rPr>
                <w:b/>
                <w:sz w:val="20"/>
                <w:szCs w:val="20"/>
              </w:rPr>
              <w:t>Mixed</w:t>
            </w:r>
          </w:p>
        </w:tc>
        <w:tc>
          <w:tcPr>
            <w:tcW w:w="1276" w:type="dxa"/>
          </w:tcPr>
          <w:p w14:paraId="2BD83900" w14:textId="77777777" w:rsidR="000A1AA4" w:rsidRPr="004F633E" w:rsidRDefault="000A1AA4" w:rsidP="009E5267">
            <w:pPr>
              <w:spacing w:after="0" w:line="480" w:lineRule="auto"/>
              <w:jc w:val="center"/>
              <w:rPr>
                <w:b/>
                <w:sz w:val="20"/>
                <w:szCs w:val="20"/>
              </w:rPr>
            </w:pPr>
            <w:r w:rsidRPr="004F633E">
              <w:rPr>
                <w:b/>
                <w:sz w:val="20"/>
                <w:szCs w:val="20"/>
              </w:rPr>
              <w:t>Other</w:t>
            </w:r>
          </w:p>
        </w:tc>
        <w:tc>
          <w:tcPr>
            <w:tcW w:w="1417" w:type="dxa"/>
          </w:tcPr>
          <w:p w14:paraId="210F91EA" w14:textId="77777777" w:rsidR="000A1AA4" w:rsidRPr="004F633E" w:rsidRDefault="000A1AA4" w:rsidP="009E5267">
            <w:pPr>
              <w:spacing w:after="0" w:line="480" w:lineRule="auto"/>
              <w:jc w:val="center"/>
              <w:rPr>
                <w:b/>
                <w:sz w:val="20"/>
                <w:szCs w:val="20"/>
              </w:rPr>
            </w:pPr>
            <w:r w:rsidRPr="004F633E">
              <w:rPr>
                <w:b/>
                <w:sz w:val="20"/>
                <w:szCs w:val="20"/>
              </w:rPr>
              <w:t>Not Stated</w:t>
            </w:r>
          </w:p>
        </w:tc>
        <w:tc>
          <w:tcPr>
            <w:tcW w:w="1418" w:type="dxa"/>
          </w:tcPr>
          <w:p w14:paraId="6D5D7A79" w14:textId="77777777" w:rsidR="000A1AA4" w:rsidRPr="004F633E" w:rsidRDefault="000A1AA4" w:rsidP="009E5267">
            <w:pPr>
              <w:spacing w:after="0" w:line="480" w:lineRule="auto"/>
              <w:jc w:val="center"/>
              <w:rPr>
                <w:b/>
                <w:sz w:val="20"/>
                <w:szCs w:val="20"/>
              </w:rPr>
            </w:pPr>
            <w:r w:rsidRPr="004F633E">
              <w:rPr>
                <w:b/>
                <w:sz w:val="20"/>
                <w:szCs w:val="20"/>
              </w:rPr>
              <w:t>All</w:t>
            </w:r>
          </w:p>
        </w:tc>
        <w:tc>
          <w:tcPr>
            <w:tcW w:w="992" w:type="dxa"/>
          </w:tcPr>
          <w:p w14:paraId="36306433" w14:textId="77777777" w:rsidR="000A1AA4" w:rsidRPr="004F633E" w:rsidRDefault="000A1AA4" w:rsidP="009E5267">
            <w:pPr>
              <w:spacing w:after="0" w:line="480" w:lineRule="auto"/>
              <w:jc w:val="center"/>
              <w:rPr>
                <w:b/>
                <w:sz w:val="20"/>
                <w:szCs w:val="20"/>
              </w:rPr>
            </w:pPr>
            <w:r>
              <w:rPr>
                <w:b/>
                <w:sz w:val="20"/>
                <w:szCs w:val="20"/>
              </w:rPr>
              <w:t>P</w:t>
            </w:r>
            <w:r w:rsidRPr="00882DAD">
              <w:rPr>
                <w:b/>
                <w:sz w:val="20"/>
                <w:szCs w:val="20"/>
                <w:vertAlign w:val="superscript"/>
              </w:rPr>
              <w:t>a</w:t>
            </w:r>
          </w:p>
        </w:tc>
      </w:tr>
      <w:tr w:rsidR="000A1AA4" w:rsidRPr="004F633E" w14:paraId="17AD813D" w14:textId="77777777" w:rsidTr="009E5267">
        <w:tc>
          <w:tcPr>
            <w:tcW w:w="2557" w:type="dxa"/>
          </w:tcPr>
          <w:p w14:paraId="5EA8AB18" w14:textId="77777777" w:rsidR="000A1AA4" w:rsidRPr="004F633E" w:rsidRDefault="000A1AA4" w:rsidP="009E5267">
            <w:pPr>
              <w:spacing w:after="0" w:line="480" w:lineRule="auto"/>
              <w:jc w:val="center"/>
              <w:rPr>
                <w:b/>
                <w:sz w:val="20"/>
                <w:szCs w:val="20"/>
              </w:rPr>
            </w:pPr>
          </w:p>
        </w:tc>
        <w:tc>
          <w:tcPr>
            <w:tcW w:w="1252" w:type="dxa"/>
          </w:tcPr>
          <w:p w14:paraId="07B8A126" w14:textId="77777777" w:rsidR="000A1AA4" w:rsidRPr="004F633E" w:rsidRDefault="000A1AA4" w:rsidP="009E5267">
            <w:pPr>
              <w:spacing w:after="0" w:line="480" w:lineRule="auto"/>
              <w:jc w:val="center"/>
              <w:rPr>
                <w:sz w:val="20"/>
                <w:szCs w:val="20"/>
              </w:rPr>
            </w:pPr>
            <w:r w:rsidRPr="004F633E">
              <w:rPr>
                <w:sz w:val="20"/>
                <w:szCs w:val="20"/>
              </w:rPr>
              <w:t>N=153</w:t>
            </w:r>
          </w:p>
        </w:tc>
        <w:tc>
          <w:tcPr>
            <w:tcW w:w="1261" w:type="dxa"/>
          </w:tcPr>
          <w:p w14:paraId="510AD1B8" w14:textId="77777777" w:rsidR="000A1AA4" w:rsidRPr="004F633E" w:rsidRDefault="000A1AA4" w:rsidP="009E5267">
            <w:pPr>
              <w:spacing w:after="0" w:line="480" w:lineRule="auto"/>
              <w:jc w:val="center"/>
              <w:rPr>
                <w:sz w:val="20"/>
                <w:szCs w:val="20"/>
              </w:rPr>
            </w:pPr>
            <w:r w:rsidRPr="004F633E">
              <w:rPr>
                <w:sz w:val="20"/>
                <w:szCs w:val="20"/>
              </w:rPr>
              <w:t>N=99</w:t>
            </w:r>
          </w:p>
        </w:tc>
        <w:tc>
          <w:tcPr>
            <w:tcW w:w="1275" w:type="dxa"/>
          </w:tcPr>
          <w:p w14:paraId="271C7269" w14:textId="77777777" w:rsidR="000A1AA4" w:rsidRPr="004F633E" w:rsidRDefault="000A1AA4" w:rsidP="009E5267">
            <w:pPr>
              <w:spacing w:after="0" w:line="480" w:lineRule="auto"/>
              <w:jc w:val="center"/>
              <w:rPr>
                <w:sz w:val="20"/>
                <w:szCs w:val="20"/>
              </w:rPr>
            </w:pPr>
            <w:r w:rsidRPr="004F633E">
              <w:rPr>
                <w:sz w:val="20"/>
                <w:szCs w:val="20"/>
              </w:rPr>
              <w:t>N=25</w:t>
            </w:r>
          </w:p>
        </w:tc>
        <w:tc>
          <w:tcPr>
            <w:tcW w:w="1276" w:type="dxa"/>
          </w:tcPr>
          <w:p w14:paraId="095DF592" w14:textId="77777777" w:rsidR="000A1AA4" w:rsidRPr="004F633E" w:rsidRDefault="000A1AA4" w:rsidP="009E5267">
            <w:pPr>
              <w:spacing w:after="0" w:line="480" w:lineRule="auto"/>
              <w:jc w:val="center"/>
              <w:rPr>
                <w:sz w:val="20"/>
                <w:szCs w:val="20"/>
              </w:rPr>
            </w:pPr>
            <w:r w:rsidRPr="004F633E">
              <w:rPr>
                <w:sz w:val="20"/>
                <w:szCs w:val="20"/>
              </w:rPr>
              <w:t>N=24</w:t>
            </w:r>
          </w:p>
        </w:tc>
        <w:tc>
          <w:tcPr>
            <w:tcW w:w="1276" w:type="dxa"/>
          </w:tcPr>
          <w:p w14:paraId="74A2AA31" w14:textId="77777777" w:rsidR="000A1AA4" w:rsidRPr="004F633E" w:rsidRDefault="000A1AA4" w:rsidP="009E5267">
            <w:pPr>
              <w:spacing w:after="0" w:line="480" w:lineRule="auto"/>
              <w:jc w:val="center"/>
              <w:rPr>
                <w:sz w:val="20"/>
                <w:szCs w:val="20"/>
              </w:rPr>
            </w:pPr>
            <w:r w:rsidRPr="004F633E">
              <w:rPr>
                <w:sz w:val="20"/>
                <w:szCs w:val="20"/>
              </w:rPr>
              <w:t>N=13</w:t>
            </w:r>
          </w:p>
        </w:tc>
        <w:tc>
          <w:tcPr>
            <w:tcW w:w="1417" w:type="dxa"/>
          </w:tcPr>
          <w:p w14:paraId="1F6816EF" w14:textId="77777777" w:rsidR="000A1AA4" w:rsidRPr="004F633E" w:rsidRDefault="000A1AA4" w:rsidP="009E5267">
            <w:pPr>
              <w:spacing w:after="0" w:line="480" w:lineRule="auto"/>
              <w:jc w:val="center"/>
              <w:rPr>
                <w:sz w:val="20"/>
                <w:szCs w:val="20"/>
              </w:rPr>
            </w:pPr>
            <w:r w:rsidRPr="004F633E">
              <w:rPr>
                <w:sz w:val="20"/>
                <w:szCs w:val="20"/>
              </w:rPr>
              <w:t>N=77</w:t>
            </w:r>
          </w:p>
        </w:tc>
        <w:tc>
          <w:tcPr>
            <w:tcW w:w="1418" w:type="dxa"/>
          </w:tcPr>
          <w:p w14:paraId="77448F7C" w14:textId="77777777" w:rsidR="000A1AA4" w:rsidRPr="004F633E" w:rsidRDefault="000A1AA4" w:rsidP="009E5267">
            <w:pPr>
              <w:spacing w:after="0" w:line="480" w:lineRule="auto"/>
              <w:jc w:val="center"/>
              <w:rPr>
                <w:sz w:val="20"/>
                <w:szCs w:val="20"/>
              </w:rPr>
            </w:pPr>
            <w:r w:rsidRPr="004F633E">
              <w:rPr>
                <w:sz w:val="20"/>
                <w:szCs w:val="20"/>
              </w:rPr>
              <w:t>N=391</w:t>
            </w:r>
          </w:p>
        </w:tc>
        <w:tc>
          <w:tcPr>
            <w:tcW w:w="992" w:type="dxa"/>
          </w:tcPr>
          <w:p w14:paraId="1C417EE3" w14:textId="77777777" w:rsidR="000A1AA4" w:rsidRPr="004F633E" w:rsidRDefault="000A1AA4" w:rsidP="009E5267">
            <w:pPr>
              <w:spacing w:after="0" w:line="480" w:lineRule="auto"/>
              <w:jc w:val="center"/>
              <w:rPr>
                <w:b/>
                <w:sz w:val="20"/>
                <w:szCs w:val="20"/>
              </w:rPr>
            </w:pPr>
          </w:p>
        </w:tc>
      </w:tr>
      <w:tr w:rsidR="000A1AA4" w:rsidRPr="004F633E" w14:paraId="4A34F529" w14:textId="77777777" w:rsidTr="009E5267">
        <w:tc>
          <w:tcPr>
            <w:tcW w:w="2557" w:type="dxa"/>
          </w:tcPr>
          <w:p w14:paraId="7643D287" w14:textId="77777777" w:rsidR="000A1AA4" w:rsidRPr="004F633E" w:rsidRDefault="000A1AA4" w:rsidP="009E5267">
            <w:pPr>
              <w:spacing w:after="0" w:line="480" w:lineRule="auto"/>
              <w:rPr>
                <w:b/>
                <w:sz w:val="20"/>
                <w:szCs w:val="20"/>
              </w:rPr>
            </w:pPr>
            <w:r w:rsidRPr="004F633E">
              <w:rPr>
                <w:b/>
                <w:sz w:val="20"/>
                <w:szCs w:val="20"/>
              </w:rPr>
              <w:t>Age at diagnosis (years)</w:t>
            </w:r>
          </w:p>
        </w:tc>
        <w:tc>
          <w:tcPr>
            <w:tcW w:w="1252" w:type="dxa"/>
          </w:tcPr>
          <w:p w14:paraId="22F08F4A" w14:textId="77777777" w:rsidR="000A1AA4" w:rsidRPr="004F633E" w:rsidRDefault="000A1AA4" w:rsidP="009E5267">
            <w:pPr>
              <w:spacing w:after="0" w:line="480" w:lineRule="auto"/>
              <w:rPr>
                <w:sz w:val="20"/>
                <w:szCs w:val="20"/>
              </w:rPr>
            </w:pPr>
            <w:r w:rsidRPr="004F633E">
              <w:rPr>
                <w:sz w:val="20"/>
                <w:szCs w:val="20"/>
              </w:rPr>
              <w:t>12.98 (2.32)</w:t>
            </w:r>
          </w:p>
        </w:tc>
        <w:tc>
          <w:tcPr>
            <w:tcW w:w="1261" w:type="dxa"/>
          </w:tcPr>
          <w:p w14:paraId="01B5C24F" w14:textId="77777777" w:rsidR="000A1AA4" w:rsidRPr="004F633E" w:rsidRDefault="000A1AA4" w:rsidP="009E5267">
            <w:pPr>
              <w:spacing w:after="0" w:line="480" w:lineRule="auto"/>
              <w:rPr>
                <w:sz w:val="20"/>
                <w:szCs w:val="20"/>
              </w:rPr>
            </w:pPr>
            <w:r w:rsidRPr="004F633E">
              <w:rPr>
                <w:sz w:val="20"/>
                <w:szCs w:val="20"/>
              </w:rPr>
              <w:t>12.77 (2.88)</w:t>
            </w:r>
          </w:p>
        </w:tc>
        <w:tc>
          <w:tcPr>
            <w:tcW w:w="1275" w:type="dxa"/>
          </w:tcPr>
          <w:p w14:paraId="34EBFB8F" w14:textId="77777777" w:rsidR="000A1AA4" w:rsidRPr="004F633E" w:rsidRDefault="000A1AA4" w:rsidP="009E5267">
            <w:pPr>
              <w:spacing w:after="0" w:line="480" w:lineRule="auto"/>
              <w:rPr>
                <w:sz w:val="20"/>
                <w:szCs w:val="20"/>
              </w:rPr>
            </w:pPr>
            <w:r w:rsidRPr="004F633E">
              <w:rPr>
                <w:sz w:val="20"/>
                <w:szCs w:val="20"/>
              </w:rPr>
              <w:t>12.85 (2.66)</w:t>
            </w:r>
          </w:p>
        </w:tc>
        <w:tc>
          <w:tcPr>
            <w:tcW w:w="1276" w:type="dxa"/>
          </w:tcPr>
          <w:p w14:paraId="5C1E72E5" w14:textId="77777777" w:rsidR="000A1AA4" w:rsidRPr="004F633E" w:rsidRDefault="000A1AA4" w:rsidP="009E5267">
            <w:pPr>
              <w:spacing w:after="0" w:line="480" w:lineRule="auto"/>
              <w:rPr>
                <w:sz w:val="20"/>
                <w:szCs w:val="20"/>
              </w:rPr>
            </w:pPr>
            <w:r w:rsidRPr="004F633E">
              <w:rPr>
                <w:sz w:val="20"/>
                <w:szCs w:val="20"/>
              </w:rPr>
              <w:t>13.13 (1.40)</w:t>
            </w:r>
          </w:p>
        </w:tc>
        <w:tc>
          <w:tcPr>
            <w:tcW w:w="1276" w:type="dxa"/>
          </w:tcPr>
          <w:p w14:paraId="172A92C9" w14:textId="77777777" w:rsidR="000A1AA4" w:rsidRPr="004F633E" w:rsidRDefault="000A1AA4" w:rsidP="009E5267">
            <w:pPr>
              <w:spacing w:after="0" w:line="480" w:lineRule="auto"/>
              <w:rPr>
                <w:sz w:val="20"/>
                <w:szCs w:val="20"/>
              </w:rPr>
            </w:pPr>
            <w:r w:rsidRPr="004F633E">
              <w:rPr>
                <w:sz w:val="20"/>
                <w:szCs w:val="20"/>
              </w:rPr>
              <w:t>13.19 (2.36)</w:t>
            </w:r>
          </w:p>
        </w:tc>
        <w:tc>
          <w:tcPr>
            <w:tcW w:w="1417" w:type="dxa"/>
          </w:tcPr>
          <w:p w14:paraId="574DE975" w14:textId="77777777" w:rsidR="000A1AA4" w:rsidRPr="004F633E" w:rsidRDefault="000A1AA4" w:rsidP="009E5267">
            <w:pPr>
              <w:spacing w:after="0" w:line="480" w:lineRule="auto"/>
              <w:rPr>
                <w:sz w:val="20"/>
                <w:szCs w:val="20"/>
              </w:rPr>
            </w:pPr>
            <w:r w:rsidRPr="004F633E">
              <w:rPr>
                <w:sz w:val="20"/>
                <w:szCs w:val="20"/>
              </w:rPr>
              <w:t>13.32 (2.52)</w:t>
            </w:r>
          </w:p>
        </w:tc>
        <w:tc>
          <w:tcPr>
            <w:tcW w:w="1418" w:type="dxa"/>
          </w:tcPr>
          <w:p w14:paraId="63020F6F" w14:textId="77777777" w:rsidR="000A1AA4" w:rsidRPr="004F633E" w:rsidRDefault="000A1AA4" w:rsidP="009E5267">
            <w:pPr>
              <w:spacing w:after="0" w:line="480" w:lineRule="auto"/>
              <w:rPr>
                <w:sz w:val="20"/>
                <w:szCs w:val="20"/>
              </w:rPr>
            </w:pPr>
            <w:r w:rsidRPr="004F633E">
              <w:rPr>
                <w:sz w:val="20"/>
                <w:szCs w:val="20"/>
              </w:rPr>
              <w:t>13       (2.48)</w:t>
            </w:r>
          </w:p>
        </w:tc>
        <w:tc>
          <w:tcPr>
            <w:tcW w:w="992" w:type="dxa"/>
          </w:tcPr>
          <w:p w14:paraId="6116FEAC" w14:textId="77777777" w:rsidR="000A1AA4" w:rsidRPr="004F633E" w:rsidRDefault="000A1AA4" w:rsidP="009E5267">
            <w:pPr>
              <w:spacing w:after="0" w:line="480" w:lineRule="auto"/>
              <w:rPr>
                <w:sz w:val="20"/>
                <w:szCs w:val="20"/>
              </w:rPr>
            </w:pPr>
            <w:r w:rsidRPr="004F633E">
              <w:rPr>
                <w:sz w:val="20"/>
                <w:szCs w:val="20"/>
              </w:rPr>
              <w:t>0.8</w:t>
            </w:r>
          </w:p>
        </w:tc>
      </w:tr>
      <w:tr w:rsidR="000A1AA4" w:rsidRPr="004F633E" w14:paraId="7B4740D5" w14:textId="77777777" w:rsidTr="009E5267">
        <w:tc>
          <w:tcPr>
            <w:tcW w:w="2557" w:type="dxa"/>
          </w:tcPr>
          <w:p w14:paraId="6CADF637" w14:textId="77777777" w:rsidR="000A1AA4" w:rsidRPr="004F633E" w:rsidRDefault="000A1AA4" w:rsidP="009E5267">
            <w:pPr>
              <w:spacing w:after="0" w:line="480" w:lineRule="auto"/>
              <w:rPr>
                <w:b/>
                <w:sz w:val="20"/>
                <w:szCs w:val="20"/>
              </w:rPr>
            </w:pPr>
            <w:r>
              <w:rPr>
                <w:b/>
                <w:sz w:val="20"/>
                <w:szCs w:val="20"/>
              </w:rPr>
              <w:t>Age at visit</w:t>
            </w:r>
            <w:r>
              <w:rPr>
                <w:b/>
                <w:sz w:val="20"/>
                <w:szCs w:val="20"/>
                <w:vertAlign w:val="superscript"/>
              </w:rPr>
              <w:t>b</w:t>
            </w:r>
          </w:p>
          <w:p w14:paraId="68CB9164" w14:textId="77777777" w:rsidR="000A1AA4" w:rsidRPr="004F633E" w:rsidRDefault="000A1AA4" w:rsidP="009E5267">
            <w:pPr>
              <w:spacing w:after="0" w:line="480" w:lineRule="auto"/>
              <w:rPr>
                <w:b/>
                <w:sz w:val="20"/>
                <w:szCs w:val="20"/>
              </w:rPr>
            </w:pPr>
            <w:r w:rsidRPr="004F633E">
              <w:rPr>
                <w:b/>
                <w:sz w:val="20"/>
                <w:szCs w:val="20"/>
              </w:rPr>
              <w:t>(years)</w:t>
            </w:r>
          </w:p>
        </w:tc>
        <w:tc>
          <w:tcPr>
            <w:tcW w:w="1252" w:type="dxa"/>
          </w:tcPr>
          <w:p w14:paraId="64959B71" w14:textId="77777777" w:rsidR="000A1AA4" w:rsidRPr="004F633E" w:rsidRDefault="000A1AA4" w:rsidP="009E5267">
            <w:pPr>
              <w:spacing w:after="0" w:line="480" w:lineRule="auto"/>
              <w:rPr>
                <w:sz w:val="20"/>
                <w:szCs w:val="20"/>
              </w:rPr>
            </w:pPr>
            <w:r w:rsidRPr="004F633E">
              <w:rPr>
                <w:sz w:val="20"/>
                <w:szCs w:val="20"/>
              </w:rPr>
              <w:t>14.77 (1.86)</w:t>
            </w:r>
          </w:p>
        </w:tc>
        <w:tc>
          <w:tcPr>
            <w:tcW w:w="1261" w:type="dxa"/>
          </w:tcPr>
          <w:p w14:paraId="5A793064" w14:textId="77777777" w:rsidR="000A1AA4" w:rsidRPr="004F633E" w:rsidRDefault="000A1AA4" w:rsidP="009E5267">
            <w:pPr>
              <w:spacing w:after="0" w:line="480" w:lineRule="auto"/>
              <w:rPr>
                <w:sz w:val="20"/>
                <w:szCs w:val="20"/>
              </w:rPr>
            </w:pPr>
            <w:r w:rsidRPr="004F633E">
              <w:rPr>
                <w:sz w:val="20"/>
                <w:szCs w:val="20"/>
              </w:rPr>
              <w:t>14.71 (2.26)</w:t>
            </w:r>
          </w:p>
        </w:tc>
        <w:tc>
          <w:tcPr>
            <w:tcW w:w="1275" w:type="dxa"/>
          </w:tcPr>
          <w:p w14:paraId="76424D35" w14:textId="77777777" w:rsidR="000A1AA4" w:rsidRPr="004F633E" w:rsidRDefault="000A1AA4" w:rsidP="009E5267">
            <w:pPr>
              <w:spacing w:after="0" w:line="480" w:lineRule="auto"/>
              <w:rPr>
                <w:sz w:val="20"/>
                <w:szCs w:val="20"/>
              </w:rPr>
            </w:pPr>
            <w:r w:rsidRPr="004F633E">
              <w:rPr>
                <w:sz w:val="20"/>
                <w:szCs w:val="20"/>
              </w:rPr>
              <w:t>15.24 (2.9)</w:t>
            </w:r>
          </w:p>
        </w:tc>
        <w:tc>
          <w:tcPr>
            <w:tcW w:w="1276" w:type="dxa"/>
          </w:tcPr>
          <w:p w14:paraId="6898E522" w14:textId="77777777" w:rsidR="000A1AA4" w:rsidRPr="004F633E" w:rsidRDefault="000A1AA4" w:rsidP="009E5267">
            <w:pPr>
              <w:spacing w:after="0" w:line="480" w:lineRule="auto"/>
              <w:rPr>
                <w:sz w:val="20"/>
                <w:szCs w:val="20"/>
              </w:rPr>
            </w:pPr>
            <w:r w:rsidRPr="004F633E">
              <w:rPr>
                <w:sz w:val="20"/>
                <w:szCs w:val="20"/>
              </w:rPr>
              <w:t>14.7 (1.74)</w:t>
            </w:r>
          </w:p>
        </w:tc>
        <w:tc>
          <w:tcPr>
            <w:tcW w:w="1276" w:type="dxa"/>
          </w:tcPr>
          <w:p w14:paraId="4C9B455C" w14:textId="77777777" w:rsidR="000A1AA4" w:rsidRPr="004F633E" w:rsidRDefault="000A1AA4" w:rsidP="009E5267">
            <w:pPr>
              <w:spacing w:after="0" w:line="480" w:lineRule="auto"/>
              <w:rPr>
                <w:sz w:val="20"/>
                <w:szCs w:val="20"/>
              </w:rPr>
            </w:pPr>
            <w:r w:rsidRPr="004F633E">
              <w:rPr>
                <w:sz w:val="20"/>
                <w:szCs w:val="20"/>
              </w:rPr>
              <w:t>15.21 (1.76)</w:t>
            </w:r>
          </w:p>
        </w:tc>
        <w:tc>
          <w:tcPr>
            <w:tcW w:w="1417" w:type="dxa"/>
          </w:tcPr>
          <w:p w14:paraId="7BC0A57F" w14:textId="77777777" w:rsidR="000A1AA4" w:rsidRPr="004F633E" w:rsidRDefault="000A1AA4" w:rsidP="009E5267">
            <w:pPr>
              <w:spacing w:after="0" w:line="480" w:lineRule="auto"/>
              <w:rPr>
                <w:sz w:val="20"/>
                <w:szCs w:val="20"/>
              </w:rPr>
            </w:pPr>
            <w:r w:rsidRPr="004F633E">
              <w:rPr>
                <w:sz w:val="20"/>
                <w:szCs w:val="20"/>
              </w:rPr>
              <w:t>15.1   (2.12)</w:t>
            </w:r>
          </w:p>
        </w:tc>
        <w:tc>
          <w:tcPr>
            <w:tcW w:w="1418" w:type="dxa"/>
          </w:tcPr>
          <w:p w14:paraId="2899F97E" w14:textId="77777777" w:rsidR="000A1AA4" w:rsidRPr="004F633E" w:rsidRDefault="000A1AA4" w:rsidP="009E5267">
            <w:pPr>
              <w:spacing w:after="0" w:line="480" w:lineRule="auto"/>
              <w:rPr>
                <w:sz w:val="20"/>
                <w:szCs w:val="20"/>
              </w:rPr>
            </w:pPr>
            <w:r w:rsidRPr="004F633E">
              <w:rPr>
                <w:sz w:val="20"/>
                <w:szCs w:val="20"/>
              </w:rPr>
              <w:t>14.85 (2.08)</w:t>
            </w:r>
          </w:p>
        </w:tc>
        <w:tc>
          <w:tcPr>
            <w:tcW w:w="992" w:type="dxa"/>
          </w:tcPr>
          <w:p w14:paraId="36051018" w14:textId="77777777" w:rsidR="000A1AA4" w:rsidRPr="004F633E" w:rsidRDefault="000A1AA4" w:rsidP="009E5267">
            <w:pPr>
              <w:spacing w:after="0" w:line="480" w:lineRule="auto"/>
              <w:rPr>
                <w:sz w:val="20"/>
                <w:szCs w:val="20"/>
              </w:rPr>
            </w:pPr>
            <w:r w:rsidRPr="004F633E">
              <w:rPr>
                <w:sz w:val="20"/>
                <w:szCs w:val="20"/>
              </w:rPr>
              <w:t>0.7</w:t>
            </w:r>
          </w:p>
        </w:tc>
      </w:tr>
      <w:tr w:rsidR="000A1AA4" w:rsidRPr="004F633E" w14:paraId="2CC2E812" w14:textId="77777777" w:rsidTr="009E5267">
        <w:tc>
          <w:tcPr>
            <w:tcW w:w="2557" w:type="dxa"/>
          </w:tcPr>
          <w:p w14:paraId="778F1C98" w14:textId="77777777" w:rsidR="000A1AA4" w:rsidRPr="004F633E" w:rsidRDefault="000A1AA4" w:rsidP="009E5267">
            <w:pPr>
              <w:spacing w:after="0" w:line="480" w:lineRule="auto"/>
              <w:rPr>
                <w:b/>
                <w:sz w:val="20"/>
                <w:szCs w:val="20"/>
              </w:rPr>
            </w:pPr>
            <w:r w:rsidRPr="004F633E">
              <w:rPr>
                <w:b/>
                <w:sz w:val="20"/>
                <w:szCs w:val="20"/>
              </w:rPr>
              <w:t>Female (%)</w:t>
            </w:r>
          </w:p>
        </w:tc>
        <w:tc>
          <w:tcPr>
            <w:tcW w:w="1252" w:type="dxa"/>
          </w:tcPr>
          <w:p w14:paraId="4848DEBE" w14:textId="77777777" w:rsidR="000A1AA4" w:rsidRPr="004F633E" w:rsidRDefault="000A1AA4" w:rsidP="009E5267">
            <w:pPr>
              <w:spacing w:after="0" w:line="480" w:lineRule="auto"/>
              <w:rPr>
                <w:sz w:val="20"/>
                <w:szCs w:val="20"/>
              </w:rPr>
            </w:pPr>
            <w:r w:rsidRPr="004F633E">
              <w:rPr>
                <w:sz w:val="20"/>
                <w:szCs w:val="20"/>
              </w:rPr>
              <w:t>73</w:t>
            </w:r>
          </w:p>
        </w:tc>
        <w:tc>
          <w:tcPr>
            <w:tcW w:w="1261" w:type="dxa"/>
          </w:tcPr>
          <w:p w14:paraId="2E95EBAD" w14:textId="77777777" w:rsidR="000A1AA4" w:rsidRPr="004F633E" w:rsidRDefault="000A1AA4" w:rsidP="009E5267">
            <w:pPr>
              <w:spacing w:after="0" w:line="480" w:lineRule="auto"/>
              <w:rPr>
                <w:sz w:val="20"/>
                <w:szCs w:val="20"/>
              </w:rPr>
            </w:pPr>
            <w:r w:rsidRPr="004F633E">
              <w:rPr>
                <w:sz w:val="20"/>
                <w:szCs w:val="20"/>
              </w:rPr>
              <w:t>76</w:t>
            </w:r>
          </w:p>
        </w:tc>
        <w:tc>
          <w:tcPr>
            <w:tcW w:w="1275" w:type="dxa"/>
          </w:tcPr>
          <w:p w14:paraId="487F1EB8" w14:textId="77777777" w:rsidR="000A1AA4" w:rsidRPr="004F633E" w:rsidRDefault="000A1AA4" w:rsidP="009E5267">
            <w:pPr>
              <w:spacing w:after="0" w:line="480" w:lineRule="auto"/>
              <w:rPr>
                <w:sz w:val="20"/>
                <w:szCs w:val="20"/>
              </w:rPr>
            </w:pPr>
            <w:r w:rsidRPr="004F633E">
              <w:rPr>
                <w:sz w:val="20"/>
                <w:szCs w:val="20"/>
              </w:rPr>
              <w:t>72</w:t>
            </w:r>
          </w:p>
        </w:tc>
        <w:tc>
          <w:tcPr>
            <w:tcW w:w="1276" w:type="dxa"/>
          </w:tcPr>
          <w:p w14:paraId="4FCA4EA3" w14:textId="77777777" w:rsidR="000A1AA4" w:rsidRPr="004F633E" w:rsidRDefault="000A1AA4" w:rsidP="009E5267">
            <w:pPr>
              <w:spacing w:after="0" w:line="480" w:lineRule="auto"/>
              <w:rPr>
                <w:sz w:val="20"/>
                <w:szCs w:val="20"/>
              </w:rPr>
            </w:pPr>
            <w:r w:rsidRPr="004F633E">
              <w:rPr>
                <w:sz w:val="20"/>
                <w:szCs w:val="20"/>
              </w:rPr>
              <w:t>54</w:t>
            </w:r>
          </w:p>
        </w:tc>
        <w:tc>
          <w:tcPr>
            <w:tcW w:w="1276" w:type="dxa"/>
          </w:tcPr>
          <w:p w14:paraId="1F379C3B" w14:textId="77777777" w:rsidR="000A1AA4" w:rsidRPr="004F633E" w:rsidRDefault="000A1AA4" w:rsidP="009E5267">
            <w:pPr>
              <w:spacing w:after="0" w:line="480" w:lineRule="auto"/>
              <w:rPr>
                <w:sz w:val="20"/>
                <w:szCs w:val="20"/>
              </w:rPr>
            </w:pPr>
            <w:r w:rsidRPr="004F633E">
              <w:rPr>
                <w:sz w:val="20"/>
                <w:szCs w:val="20"/>
              </w:rPr>
              <w:t>46</w:t>
            </w:r>
          </w:p>
        </w:tc>
        <w:tc>
          <w:tcPr>
            <w:tcW w:w="1417" w:type="dxa"/>
          </w:tcPr>
          <w:p w14:paraId="3371552E" w14:textId="77777777" w:rsidR="000A1AA4" w:rsidRPr="004F633E" w:rsidRDefault="000A1AA4" w:rsidP="009E5267">
            <w:pPr>
              <w:spacing w:after="0" w:line="480" w:lineRule="auto"/>
              <w:rPr>
                <w:sz w:val="20"/>
                <w:szCs w:val="20"/>
              </w:rPr>
            </w:pPr>
            <w:r w:rsidRPr="004F633E">
              <w:rPr>
                <w:sz w:val="20"/>
                <w:szCs w:val="20"/>
              </w:rPr>
              <w:t>70</w:t>
            </w:r>
          </w:p>
        </w:tc>
        <w:tc>
          <w:tcPr>
            <w:tcW w:w="1418" w:type="dxa"/>
          </w:tcPr>
          <w:p w14:paraId="1DDDA612" w14:textId="77777777" w:rsidR="000A1AA4" w:rsidRPr="004F633E" w:rsidRDefault="000A1AA4" w:rsidP="009E5267">
            <w:pPr>
              <w:spacing w:after="0" w:line="480" w:lineRule="auto"/>
              <w:rPr>
                <w:sz w:val="20"/>
                <w:szCs w:val="20"/>
              </w:rPr>
            </w:pPr>
            <w:r w:rsidRPr="004F633E">
              <w:rPr>
                <w:sz w:val="20"/>
                <w:szCs w:val="20"/>
              </w:rPr>
              <w:t>71</w:t>
            </w:r>
          </w:p>
        </w:tc>
        <w:tc>
          <w:tcPr>
            <w:tcW w:w="992" w:type="dxa"/>
          </w:tcPr>
          <w:p w14:paraId="5B38CAA4" w14:textId="77777777" w:rsidR="000A1AA4" w:rsidRPr="004F633E" w:rsidRDefault="000A1AA4" w:rsidP="009E5267">
            <w:pPr>
              <w:spacing w:after="0" w:line="480" w:lineRule="auto"/>
              <w:rPr>
                <w:sz w:val="20"/>
                <w:szCs w:val="20"/>
              </w:rPr>
            </w:pPr>
            <w:r w:rsidRPr="004F633E">
              <w:rPr>
                <w:sz w:val="20"/>
                <w:szCs w:val="20"/>
              </w:rPr>
              <w:t>0.12</w:t>
            </w:r>
          </w:p>
        </w:tc>
      </w:tr>
      <w:tr w:rsidR="000A1AA4" w:rsidRPr="004F633E" w14:paraId="28F251BF" w14:textId="77777777" w:rsidTr="009E5267">
        <w:tc>
          <w:tcPr>
            <w:tcW w:w="2557" w:type="dxa"/>
          </w:tcPr>
          <w:p w14:paraId="4C4DC2FF" w14:textId="77777777" w:rsidR="000A1AA4" w:rsidRPr="004F633E" w:rsidRDefault="000A1AA4" w:rsidP="009E5267">
            <w:pPr>
              <w:spacing w:after="0" w:line="480" w:lineRule="auto"/>
              <w:rPr>
                <w:b/>
                <w:sz w:val="20"/>
                <w:szCs w:val="20"/>
              </w:rPr>
            </w:pPr>
            <w:r w:rsidRPr="004F633E">
              <w:rPr>
                <w:b/>
                <w:sz w:val="20"/>
                <w:szCs w:val="20"/>
              </w:rPr>
              <w:t>Diabetes duration (years)</w:t>
            </w:r>
          </w:p>
        </w:tc>
        <w:tc>
          <w:tcPr>
            <w:tcW w:w="1252" w:type="dxa"/>
          </w:tcPr>
          <w:p w14:paraId="5E3E7CEA" w14:textId="77777777" w:rsidR="000A1AA4" w:rsidRPr="004F633E" w:rsidRDefault="000A1AA4" w:rsidP="009E5267">
            <w:pPr>
              <w:spacing w:after="0" w:line="480" w:lineRule="auto"/>
              <w:rPr>
                <w:sz w:val="20"/>
                <w:szCs w:val="20"/>
              </w:rPr>
            </w:pPr>
            <w:r w:rsidRPr="004F633E">
              <w:rPr>
                <w:sz w:val="20"/>
                <w:szCs w:val="20"/>
              </w:rPr>
              <w:t>1.78  (1.87)</w:t>
            </w:r>
          </w:p>
        </w:tc>
        <w:tc>
          <w:tcPr>
            <w:tcW w:w="1261" w:type="dxa"/>
          </w:tcPr>
          <w:p w14:paraId="1E4AF367" w14:textId="77777777" w:rsidR="000A1AA4" w:rsidRPr="004F633E" w:rsidRDefault="000A1AA4" w:rsidP="009E5267">
            <w:pPr>
              <w:spacing w:after="0" w:line="480" w:lineRule="auto"/>
              <w:rPr>
                <w:sz w:val="20"/>
                <w:szCs w:val="20"/>
              </w:rPr>
            </w:pPr>
            <w:r w:rsidRPr="004F633E">
              <w:rPr>
                <w:sz w:val="20"/>
                <w:szCs w:val="20"/>
              </w:rPr>
              <w:t>1.93  (2.06)</w:t>
            </w:r>
          </w:p>
        </w:tc>
        <w:tc>
          <w:tcPr>
            <w:tcW w:w="1275" w:type="dxa"/>
          </w:tcPr>
          <w:p w14:paraId="3C687A74" w14:textId="77777777" w:rsidR="000A1AA4" w:rsidRPr="004F633E" w:rsidRDefault="000A1AA4" w:rsidP="009E5267">
            <w:pPr>
              <w:spacing w:after="0" w:line="480" w:lineRule="auto"/>
              <w:rPr>
                <w:sz w:val="20"/>
                <w:szCs w:val="20"/>
              </w:rPr>
            </w:pPr>
            <w:r w:rsidRPr="004F633E">
              <w:rPr>
                <w:sz w:val="20"/>
                <w:szCs w:val="20"/>
              </w:rPr>
              <w:t>2.38  (1.68)</w:t>
            </w:r>
          </w:p>
        </w:tc>
        <w:tc>
          <w:tcPr>
            <w:tcW w:w="1276" w:type="dxa"/>
          </w:tcPr>
          <w:p w14:paraId="0F2E8B49" w14:textId="77777777" w:rsidR="000A1AA4" w:rsidRPr="004F633E" w:rsidRDefault="000A1AA4" w:rsidP="009E5267">
            <w:pPr>
              <w:spacing w:after="0" w:line="480" w:lineRule="auto"/>
              <w:rPr>
                <w:sz w:val="20"/>
                <w:szCs w:val="20"/>
              </w:rPr>
            </w:pPr>
            <w:r w:rsidRPr="004F633E">
              <w:rPr>
                <w:sz w:val="20"/>
                <w:szCs w:val="20"/>
              </w:rPr>
              <w:t>1.56  (1.82)</w:t>
            </w:r>
          </w:p>
        </w:tc>
        <w:tc>
          <w:tcPr>
            <w:tcW w:w="1276" w:type="dxa"/>
          </w:tcPr>
          <w:p w14:paraId="07A22C84" w14:textId="77777777" w:rsidR="000A1AA4" w:rsidRPr="004F633E" w:rsidRDefault="000A1AA4" w:rsidP="009E5267">
            <w:pPr>
              <w:spacing w:after="0" w:line="480" w:lineRule="auto"/>
              <w:rPr>
                <w:sz w:val="20"/>
                <w:szCs w:val="20"/>
              </w:rPr>
            </w:pPr>
            <w:r w:rsidRPr="004F633E">
              <w:rPr>
                <w:sz w:val="20"/>
                <w:szCs w:val="20"/>
              </w:rPr>
              <w:t>2.02  (1.6)</w:t>
            </w:r>
          </w:p>
        </w:tc>
        <w:tc>
          <w:tcPr>
            <w:tcW w:w="1417" w:type="dxa"/>
          </w:tcPr>
          <w:p w14:paraId="739271E2" w14:textId="77777777" w:rsidR="000A1AA4" w:rsidRPr="004F633E" w:rsidRDefault="000A1AA4" w:rsidP="009E5267">
            <w:pPr>
              <w:spacing w:after="0" w:line="480" w:lineRule="auto"/>
              <w:rPr>
                <w:sz w:val="20"/>
                <w:szCs w:val="20"/>
              </w:rPr>
            </w:pPr>
            <w:r w:rsidRPr="004F633E">
              <w:rPr>
                <w:sz w:val="20"/>
                <w:szCs w:val="20"/>
              </w:rPr>
              <w:t>1.75  (1.61)</w:t>
            </w:r>
          </w:p>
        </w:tc>
        <w:tc>
          <w:tcPr>
            <w:tcW w:w="1418" w:type="dxa"/>
          </w:tcPr>
          <w:p w14:paraId="5427D234" w14:textId="77777777" w:rsidR="000A1AA4" w:rsidRPr="004F633E" w:rsidRDefault="000A1AA4" w:rsidP="009E5267">
            <w:pPr>
              <w:spacing w:after="0" w:line="480" w:lineRule="auto"/>
              <w:rPr>
                <w:sz w:val="20"/>
                <w:szCs w:val="20"/>
              </w:rPr>
            </w:pPr>
            <w:r w:rsidRPr="004F633E">
              <w:rPr>
                <w:sz w:val="20"/>
                <w:szCs w:val="20"/>
              </w:rPr>
              <w:t>1.85  (1.85)</w:t>
            </w:r>
          </w:p>
        </w:tc>
        <w:tc>
          <w:tcPr>
            <w:tcW w:w="992" w:type="dxa"/>
          </w:tcPr>
          <w:p w14:paraId="16B7EC56" w14:textId="77777777" w:rsidR="000A1AA4" w:rsidRPr="004F633E" w:rsidRDefault="000A1AA4" w:rsidP="009E5267">
            <w:pPr>
              <w:spacing w:after="0" w:line="480" w:lineRule="auto"/>
              <w:rPr>
                <w:sz w:val="20"/>
                <w:szCs w:val="20"/>
              </w:rPr>
            </w:pPr>
            <w:r w:rsidRPr="004F633E">
              <w:rPr>
                <w:sz w:val="20"/>
                <w:szCs w:val="20"/>
              </w:rPr>
              <w:t>0.64</w:t>
            </w:r>
          </w:p>
        </w:tc>
      </w:tr>
      <w:tr w:rsidR="000A1AA4" w:rsidRPr="004F633E" w14:paraId="40D11B92" w14:textId="77777777" w:rsidTr="009E5267">
        <w:tc>
          <w:tcPr>
            <w:tcW w:w="2557" w:type="dxa"/>
          </w:tcPr>
          <w:p w14:paraId="7336D032" w14:textId="77777777" w:rsidR="000A1AA4" w:rsidRDefault="000A1AA4" w:rsidP="009E5267">
            <w:pPr>
              <w:spacing w:after="0" w:line="480" w:lineRule="auto"/>
              <w:rPr>
                <w:b/>
                <w:sz w:val="20"/>
                <w:szCs w:val="20"/>
              </w:rPr>
            </w:pPr>
            <w:r w:rsidRPr="004F633E">
              <w:rPr>
                <w:b/>
                <w:sz w:val="20"/>
                <w:szCs w:val="20"/>
              </w:rPr>
              <w:t>Mean HbA</w:t>
            </w:r>
            <w:r w:rsidRPr="000E679B">
              <w:rPr>
                <w:b/>
                <w:sz w:val="20"/>
                <w:szCs w:val="20"/>
                <w:vertAlign w:val="subscript"/>
              </w:rPr>
              <w:t>1c</w:t>
            </w:r>
            <w:r w:rsidRPr="004F633E">
              <w:rPr>
                <w:b/>
                <w:sz w:val="20"/>
                <w:szCs w:val="20"/>
              </w:rPr>
              <w:t xml:space="preserve"> </w:t>
            </w:r>
            <w:r>
              <w:rPr>
                <w:b/>
                <w:sz w:val="20"/>
                <w:szCs w:val="20"/>
              </w:rPr>
              <w:t xml:space="preserve"> (mmol/mol)</w:t>
            </w:r>
          </w:p>
          <w:p w14:paraId="18DDF6C4" w14:textId="77777777" w:rsidR="000A1AA4" w:rsidRPr="004F633E" w:rsidRDefault="000A1AA4" w:rsidP="009E5267">
            <w:pPr>
              <w:spacing w:after="0" w:line="480" w:lineRule="auto"/>
              <w:rPr>
                <w:b/>
                <w:sz w:val="20"/>
                <w:szCs w:val="20"/>
              </w:rPr>
            </w:pPr>
            <w:r>
              <w:rPr>
                <w:b/>
                <w:sz w:val="20"/>
                <w:szCs w:val="20"/>
              </w:rPr>
              <w:t>(%)</w:t>
            </w:r>
          </w:p>
        </w:tc>
        <w:tc>
          <w:tcPr>
            <w:tcW w:w="1252" w:type="dxa"/>
          </w:tcPr>
          <w:p w14:paraId="16508690" w14:textId="77777777" w:rsidR="000A1AA4" w:rsidRDefault="000A1AA4" w:rsidP="009E5267">
            <w:pPr>
              <w:spacing w:after="0" w:line="480" w:lineRule="auto"/>
              <w:rPr>
                <w:sz w:val="20"/>
                <w:szCs w:val="20"/>
              </w:rPr>
            </w:pPr>
            <w:r w:rsidRPr="004F633E">
              <w:rPr>
                <w:sz w:val="20"/>
                <w:szCs w:val="20"/>
              </w:rPr>
              <w:t>6</w:t>
            </w:r>
            <w:r>
              <w:rPr>
                <w:sz w:val="20"/>
                <w:szCs w:val="20"/>
              </w:rPr>
              <w:t>2  (22</w:t>
            </w:r>
            <w:r w:rsidRPr="004F633E">
              <w:rPr>
                <w:sz w:val="20"/>
                <w:szCs w:val="20"/>
              </w:rPr>
              <w:t>)</w:t>
            </w:r>
          </w:p>
          <w:p w14:paraId="2A46EF1F" w14:textId="77777777" w:rsidR="000A1AA4" w:rsidRPr="0039478F" w:rsidRDefault="000A1AA4" w:rsidP="009E5267">
            <w:pPr>
              <w:spacing w:after="0" w:line="480" w:lineRule="auto"/>
              <w:rPr>
                <w:sz w:val="20"/>
                <w:szCs w:val="20"/>
              </w:rPr>
            </w:pPr>
            <w:r>
              <w:rPr>
                <w:sz w:val="20"/>
                <w:szCs w:val="20"/>
              </w:rPr>
              <w:t>7.8 (4.2)</w:t>
            </w:r>
          </w:p>
        </w:tc>
        <w:tc>
          <w:tcPr>
            <w:tcW w:w="1261" w:type="dxa"/>
          </w:tcPr>
          <w:p w14:paraId="7E504390" w14:textId="77777777" w:rsidR="000A1AA4" w:rsidRDefault="000A1AA4" w:rsidP="009E5267">
            <w:pPr>
              <w:spacing w:after="0" w:line="480" w:lineRule="auto"/>
              <w:rPr>
                <w:sz w:val="20"/>
                <w:szCs w:val="20"/>
              </w:rPr>
            </w:pPr>
            <w:r w:rsidRPr="004F633E">
              <w:rPr>
                <w:sz w:val="20"/>
                <w:szCs w:val="20"/>
              </w:rPr>
              <w:t>6</w:t>
            </w:r>
            <w:r>
              <w:rPr>
                <w:sz w:val="20"/>
                <w:szCs w:val="20"/>
              </w:rPr>
              <w:t>5  (25</w:t>
            </w:r>
            <w:r w:rsidRPr="004F633E">
              <w:rPr>
                <w:sz w:val="20"/>
                <w:szCs w:val="20"/>
              </w:rPr>
              <w:t>)</w:t>
            </w:r>
          </w:p>
          <w:p w14:paraId="683CDA34" w14:textId="77777777" w:rsidR="000A1AA4" w:rsidRPr="0039478F" w:rsidRDefault="000A1AA4" w:rsidP="009E5267">
            <w:pPr>
              <w:spacing w:after="0" w:line="480" w:lineRule="auto"/>
              <w:rPr>
                <w:sz w:val="20"/>
                <w:szCs w:val="20"/>
              </w:rPr>
            </w:pPr>
            <w:r>
              <w:rPr>
                <w:sz w:val="20"/>
                <w:szCs w:val="20"/>
              </w:rPr>
              <w:t>8.1 (4.4)</w:t>
            </w:r>
          </w:p>
        </w:tc>
        <w:tc>
          <w:tcPr>
            <w:tcW w:w="1275" w:type="dxa"/>
          </w:tcPr>
          <w:p w14:paraId="018BF681" w14:textId="77777777" w:rsidR="000A1AA4" w:rsidRDefault="000A1AA4" w:rsidP="009E5267">
            <w:pPr>
              <w:spacing w:after="0" w:line="480" w:lineRule="auto"/>
              <w:rPr>
                <w:sz w:val="20"/>
                <w:szCs w:val="20"/>
              </w:rPr>
            </w:pPr>
            <w:r w:rsidRPr="004F633E">
              <w:rPr>
                <w:sz w:val="20"/>
                <w:szCs w:val="20"/>
              </w:rPr>
              <w:t>6</w:t>
            </w:r>
            <w:r>
              <w:rPr>
                <w:sz w:val="20"/>
                <w:szCs w:val="20"/>
              </w:rPr>
              <w:t>3 (24</w:t>
            </w:r>
            <w:r w:rsidRPr="004F633E">
              <w:rPr>
                <w:sz w:val="20"/>
                <w:szCs w:val="20"/>
              </w:rPr>
              <w:t>)</w:t>
            </w:r>
          </w:p>
          <w:p w14:paraId="717C5EC5" w14:textId="77777777" w:rsidR="000A1AA4" w:rsidRPr="0039478F" w:rsidRDefault="000A1AA4" w:rsidP="009E5267">
            <w:pPr>
              <w:spacing w:after="0" w:line="480" w:lineRule="auto"/>
              <w:rPr>
                <w:sz w:val="20"/>
                <w:szCs w:val="20"/>
              </w:rPr>
            </w:pPr>
            <w:r>
              <w:rPr>
                <w:sz w:val="20"/>
                <w:szCs w:val="20"/>
              </w:rPr>
              <w:t>7.9 (4.3)</w:t>
            </w:r>
          </w:p>
        </w:tc>
        <w:tc>
          <w:tcPr>
            <w:tcW w:w="1276" w:type="dxa"/>
          </w:tcPr>
          <w:p w14:paraId="4B4C9657" w14:textId="77777777" w:rsidR="000A1AA4" w:rsidRDefault="000A1AA4" w:rsidP="009E5267">
            <w:pPr>
              <w:spacing w:after="0" w:line="480" w:lineRule="auto"/>
              <w:rPr>
                <w:sz w:val="20"/>
                <w:szCs w:val="20"/>
              </w:rPr>
            </w:pPr>
            <w:r w:rsidRPr="004F633E">
              <w:rPr>
                <w:sz w:val="20"/>
                <w:szCs w:val="20"/>
              </w:rPr>
              <w:t>8</w:t>
            </w:r>
            <w:r>
              <w:rPr>
                <w:sz w:val="20"/>
                <w:szCs w:val="20"/>
              </w:rPr>
              <w:t>3 (29</w:t>
            </w:r>
            <w:r w:rsidRPr="004F633E">
              <w:rPr>
                <w:sz w:val="20"/>
                <w:szCs w:val="20"/>
              </w:rPr>
              <w:t>)</w:t>
            </w:r>
          </w:p>
          <w:p w14:paraId="543066D7" w14:textId="77777777" w:rsidR="000A1AA4" w:rsidRPr="004F633E" w:rsidRDefault="000A1AA4" w:rsidP="009E5267">
            <w:pPr>
              <w:spacing w:after="0" w:line="480" w:lineRule="auto"/>
              <w:rPr>
                <w:sz w:val="20"/>
                <w:szCs w:val="20"/>
              </w:rPr>
            </w:pPr>
            <w:r>
              <w:rPr>
                <w:sz w:val="20"/>
                <w:szCs w:val="20"/>
              </w:rPr>
              <w:t>9.8 (4.8)</w:t>
            </w:r>
          </w:p>
        </w:tc>
        <w:tc>
          <w:tcPr>
            <w:tcW w:w="1276" w:type="dxa"/>
          </w:tcPr>
          <w:p w14:paraId="5FE61AC6" w14:textId="77777777" w:rsidR="000A1AA4" w:rsidRDefault="000A1AA4" w:rsidP="009E5267">
            <w:pPr>
              <w:spacing w:after="0" w:line="480" w:lineRule="auto"/>
              <w:rPr>
                <w:sz w:val="20"/>
                <w:szCs w:val="20"/>
              </w:rPr>
            </w:pPr>
            <w:r w:rsidRPr="004F633E">
              <w:rPr>
                <w:sz w:val="20"/>
                <w:szCs w:val="20"/>
              </w:rPr>
              <w:t>6</w:t>
            </w:r>
            <w:r>
              <w:rPr>
                <w:sz w:val="20"/>
                <w:szCs w:val="20"/>
              </w:rPr>
              <w:t>7 (30</w:t>
            </w:r>
            <w:r w:rsidRPr="004F633E">
              <w:rPr>
                <w:sz w:val="20"/>
                <w:szCs w:val="20"/>
              </w:rPr>
              <w:t>)</w:t>
            </w:r>
          </w:p>
          <w:p w14:paraId="199E0183" w14:textId="77777777" w:rsidR="000A1AA4" w:rsidRPr="004F633E" w:rsidRDefault="000A1AA4" w:rsidP="009E5267">
            <w:pPr>
              <w:spacing w:after="0" w:line="480" w:lineRule="auto"/>
              <w:rPr>
                <w:sz w:val="20"/>
                <w:szCs w:val="20"/>
              </w:rPr>
            </w:pPr>
            <w:r>
              <w:rPr>
                <w:sz w:val="20"/>
                <w:szCs w:val="20"/>
              </w:rPr>
              <w:t>8.2 (4.9)</w:t>
            </w:r>
          </w:p>
        </w:tc>
        <w:tc>
          <w:tcPr>
            <w:tcW w:w="1417" w:type="dxa"/>
          </w:tcPr>
          <w:p w14:paraId="5DACC16D" w14:textId="77777777" w:rsidR="000A1AA4" w:rsidRDefault="000A1AA4" w:rsidP="009E5267">
            <w:pPr>
              <w:spacing w:after="0" w:line="480" w:lineRule="auto"/>
              <w:rPr>
                <w:sz w:val="20"/>
                <w:szCs w:val="20"/>
              </w:rPr>
            </w:pPr>
            <w:r w:rsidRPr="004F633E">
              <w:rPr>
                <w:sz w:val="20"/>
                <w:szCs w:val="20"/>
              </w:rPr>
              <w:t>6</w:t>
            </w:r>
            <w:r>
              <w:rPr>
                <w:sz w:val="20"/>
                <w:szCs w:val="20"/>
              </w:rPr>
              <w:t>1 (23</w:t>
            </w:r>
            <w:r w:rsidRPr="004F633E">
              <w:rPr>
                <w:sz w:val="20"/>
                <w:szCs w:val="20"/>
              </w:rPr>
              <w:t>)</w:t>
            </w:r>
          </w:p>
          <w:p w14:paraId="47854D56" w14:textId="77777777" w:rsidR="000A1AA4" w:rsidRPr="004F633E" w:rsidRDefault="000A1AA4" w:rsidP="009E5267">
            <w:pPr>
              <w:spacing w:after="0" w:line="480" w:lineRule="auto"/>
              <w:rPr>
                <w:sz w:val="20"/>
                <w:szCs w:val="20"/>
              </w:rPr>
            </w:pPr>
            <w:r>
              <w:rPr>
                <w:sz w:val="20"/>
                <w:szCs w:val="20"/>
              </w:rPr>
              <w:t>7.7 (4.3)</w:t>
            </w:r>
          </w:p>
        </w:tc>
        <w:tc>
          <w:tcPr>
            <w:tcW w:w="1418" w:type="dxa"/>
          </w:tcPr>
          <w:p w14:paraId="5FF4B4CE" w14:textId="77777777" w:rsidR="000A1AA4" w:rsidRDefault="000A1AA4" w:rsidP="009E5267">
            <w:pPr>
              <w:spacing w:after="0" w:line="480" w:lineRule="auto"/>
              <w:rPr>
                <w:sz w:val="20"/>
                <w:szCs w:val="20"/>
              </w:rPr>
            </w:pPr>
            <w:r w:rsidRPr="004F633E">
              <w:rPr>
                <w:sz w:val="20"/>
                <w:szCs w:val="20"/>
              </w:rPr>
              <w:t>6</w:t>
            </w:r>
            <w:r>
              <w:rPr>
                <w:sz w:val="20"/>
                <w:szCs w:val="20"/>
              </w:rPr>
              <w:t>4 (24</w:t>
            </w:r>
            <w:r w:rsidRPr="004F633E">
              <w:rPr>
                <w:sz w:val="20"/>
                <w:szCs w:val="20"/>
              </w:rPr>
              <w:t>)</w:t>
            </w:r>
          </w:p>
          <w:p w14:paraId="49C93780" w14:textId="77777777" w:rsidR="000A1AA4" w:rsidRPr="0039478F" w:rsidRDefault="000A1AA4" w:rsidP="009E5267">
            <w:pPr>
              <w:spacing w:after="0" w:line="480" w:lineRule="auto"/>
              <w:rPr>
                <w:sz w:val="20"/>
                <w:szCs w:val="20"/>
              </w:rPr>
            </w:pPr>
            <w:r>
              <w:rPr>
                <w:sz w:val="20"/>
                <w:szCs w:val="20"/>
              </w:rPr>
              <w:t>8 (4.4)</w:t>
            </w:r>
          </w:p>
        </w:tc>
        <w:tc>
          <w:tcPr>
            <w:tcW w:w="992" w:type="dxa"/>
          </w:tcPr>
          <w:p w14:paraId="4762FC39" w14:textId="77777777" w:rsidR="000A1AA4" w:rsidRDefault="000A1AA4" w:rsidP="009E5267">
            <w:pPr>
              <w:spacing w:after="0" w:line="480" w:lineRule="auto"/>
              <w:rPr>
                <w:sz w:val="20"/>
                <w:szCs w:val="20"/>
              </w:rPr>
            </w:pPr>
          </w:p>
          <w:p w14:paraId="3B72DE90" w14:textId="77777777" w:rsidR="000A1AA4" w:rsidRPr="004F633E" w:rsidRDefault="000A1AA4" w:rsidP="009E5267">
            <w:pPr>
              <w:spacing w:after="0" w:line="480" w:lineRule="auto"/>
              <w:rPr>
                <w:sz w:val="20"/>
                <w:szCs w:val="20"/>
              </w:rPr>
            </w:pPr>
            <w:r w:rsidRPr="004F633E">
              <w:rPr>
                <w:sz w:val="20"/>
                <w:szCs w:val="20"/>
              </w:rPr>
              <w:t>&lt;0.001</w:t>
            </w:r>
          </w:p>
        </w:tc>
      </w:tr>
      <w:tr w:rsidR="000A1AA4" w:rsidRPr="004F633E" w14:paraId="20D20605" w14:textId="77777777" w:rsidTr="009E5267">
        <w:tc>
          <w:tcPr>
            <w:tcW w:w="2557" w:type="dxa"/>
          </w:tcPr>
          <w:p w14:paraId="311B810A" w14:textId="77777777" w:rsidR="000A1AA4" w:rsidRPr="004F633E" w:rsidRDefault="000A1AA4" w:rsidP="009E5267">
            <w:pPr>
              <w:spacing w:after="0" w:line="480" w:lineRule="auto"/>
              <w:rPr>
                <w:b/>
                <w:sz w:val="20"/>
                <w:szCs w:val="20"/>
              </w:rPr>
            </w:pPr>
            <w:r>
              <w:rPr>
                <w:b/>
                <w:sz w:val="20"/>
                <w:szCs w:val="20"/>
              </w:rPr>
              <w:t xml:space="preserve">Proportions achieving </w:t>
            </w:r>
            <w:r w:rsidRPr="004F633E">
              <w:rPr>
                <w:b/>
                <w:sz w:val="20"/>
                <w:szCs w:val="20"/>
              </w:rPr>
              <w:t>HbA</w:t>
            </w:r>
            <w:r w:rsidRPr="000E679B">
              <w:rPr>
                <w:b/>
                <w:sz w:val="20"/>
                <w:szCs w:val="20"/>
                <w:vertAlign w:val="subscript"/>
              </w:rPr>
              <w:t>1c</w:t>
            </w:r>
            <w:r w:rsidRPr="004F633E">
              <w:rPr>
                <w:b/>
                <w:sz w:val="20"/>
                <w:szCs w:val="20"/>
              </w:rPr>
              <w:t xml:space="preserve"> target (%)</w:t>
            </w:r>
          </w:p>
        </w:tc>
        <w:tc>
          <w:tcPr>
            <w:tcW w:w="1252" w:type="dxa"/>
          </w:tcPr>
          <w:p w14:paraId="07321DAD" w14:textId="77777777" w:rsidR="000A1AA4" w:rsidRPr="004F633E" w:rsidRDefault="000A1AA4" w:rsidP="009E5267">
            <w:pPr>
              <w:spacing w:after="0" w:line="480" w:lineRule="auto"/>
              <w:rPr>
                <w:sz w:val="20"/>
                <w:szCs w:val="20"/>
              </w:rPr>
            </w:pPr>
          </w:p>
        </w:tc>
        <w:tc>
          <w:tcPr>
            <w:tcW w:w="1261" w:type="dxa"/>
          </w:tcPr>
          <w:p w14:paraId="28A91C70" w14:textId="77777777" w:rsidR="000A1AA4" w:rsidRPr="004F633E" w:rsidRDefault="000A1AA4" w:rsidP="009E5267">
            <w:pPr>
              <w:spacing w:after="0" w:line="480" w:lineRule="auto"/>
              <w:rPr>
                <w:sz w:val="20"/>
                <w:szCs w:val="20"/>
              </w:rPr>
            </w:pPr>
          </w:p>
        </w:tc>
        <w:tc>
          <w:tcPr>
            <w:tcW w:w="1275" w:type="dxa"/>
          </w:tcPr>
          <w:p w14:paraId="7AB4BD11" w14:textId="77777777" w:rsidR="000A1AA4" w:rsidRPr="004F633E" w:rsidRDefault="000A1AA4" w:rsidP="009E5267">
            <w:pPr>
              <w:spacing w:after="0" w:line="480" w:lineRule="auto"/>
              <w:rPr>
                <w:sz w:val="20"/>
                <w:szCs w:val="20"/>
              </w:rPr>
            </w:pPr>
          </w:p>
        </w:tc>
        <w:tc>
          <w:tcPr>
            <w:tcW w:w="1276" w:type="dxa"/>
          </w:tcPr>
          <w:p w14:paraId="02C620DA" w14:textId="77777777" w:rsidR="000A1AA4" w:rsidRPr="004F633E" w:rsidRDefault="000A1AA4" w:rsidP="009E5267">
            <w:pPr>
              <w:spacing w:after="0" w:line="480" w:lineRule="auto"/>
              <w:rPr>
                <w:sz w:val="20"/>
                <w:szCs w:val="20"/>
              </w:rPr>
            </w:pPr>
          </w:p>
        </w:tc>
        <w:tc>
          <w:tcPr>
            <w:tcW w:w="1276" w:type="dxa"/>
          </w:tcPr>
          <w:p w14:paraId="05E6FF6D" w14:textId="77777777" w:rsidR="000A1AA4" w:rsidRPr="004F633E" w:rsidRDefault="000A1AA4" w:rsidP="009E5267">
            <w:pPr>
              <w:spacing w:after="0" w:line="480" w:lineRule="auto"/>
              <w:rPr>
                <w:sz w:val="20"/>
                <w:szCs w:val="20"/>
              </w:rPr>
            </w:pPr>
          </w:p>
        </w:tc>
        <w:tc>
          <w:tcPr>
            <w:tcW w:w="1417" w:type="dxa"/>
          </w:tcPr>
          <w:p w14:paraId="09E19CDE" w14:textId="77777777" w:rsidR="000A1AA4" w:rsidRPr="004F633E" w:rsidRDefault="000A1AA4" w:rsidP="009E5267">
            <w:pPr>
              <w:spacing w:after="0" w:line="480" w:lineRule="auto"/>
              <w:rPr>
                <w:sz w:val="20"/>
                <w:szCs w:val="20"/>
              </w:rPr>
            </w:pPr>
          </w:p>
        </w:tc>
        <w:tc>
          <w:tcPr>
            <w:tcW w:w="1418" w:type="dxa"/>
          </w:tcPr>
          <w:p w14:paraId="2F4BB7D3" w14:textId="77777777" w:rsidR="000A1AA4" w:rsidRPr="004F633E" w:rsidRDefault="000A1AA4" w:rsidP="009E5267">
            <w:pPr>
              <w:spacing w:after="0" w:line="480" w:lineRule="auto"/>
              <w:rPr>
                <w:sz w:val="20"/>
                <w:szCs w:val="20"/>
              </w:rPr>
            </w:pPr>
          </w:p>
        </w:tc>
        <w:tc>
          <w:tcPr>
            <w:tcW w:w="992" w:type="dxa"/>
          </w:tcPr>
          <w:p w14:paraId="06D7D34E" w14:textId="77777777" w:rsidR="000A1AA4" w:rsidRPr="004F633E" w:rsidRDefault="000A1AA4" w:rsidP="009E5267">
            <w:pPr>
              <w:spacing w:after="0" w:line="480" w:lineRule="auto"/>
              <w:rPr>
                <w:sz w:val="20"/>
                <w:szCs w:val="20"/>
              </w:rPr>
            </w:pPr>
          </w:p>
        </w:tc>
      </w:tr>
      <w:tr w:rsidR="000A1AA4" w:rsidRPr="004F633E" w14:paraId="01B6E9C3" w14:textId="77777777" w:rsidTr="009E5267">
        <w:tc>
          <w:tcPr>
            <w:tcW w:w="2557" w:type="dxa"/>
          </w:tcPr>
          <w:p w14:paraId="343DA783" w14:textId="77777777" w:rsidR="000A1AA4" w:rsidRPr="004F633E" w:rsidRDefault="000A1AA4" w:rsidP="009E5267">
            <w:pPr>
              <w:spacing w:after="0" w:line="480" w:lineRule="auto"/>
              <w:rPr>
                <w:sz w:val="20"/>
                <w:szCs w:val="20"/>
              </w:rPr>
            </w:pPr>
            <w:r w:rsidRPr="004F633E">
              <w:rPr>
                <w:sz w:val="20"/>
                <w:szCs w:val="20"/>
              </w:rPr>
              <w:t>&lt;58mmol/mol</w:t>
            </w:r>
          </w:p>
        </w:tc>
        <w:tc>
          <w:tcPr>
            <w:tcW w:w="1252" w:type="dxa"/>
          </w:tcPr>
          <w:p w14:paraId="3C50212F" w14:textId="77777777" w:rsidR="000A1AA4" w:rsidRPr="004F633E" w:rsidRDefault="000A1AA4" w:rsidP="009E5267">
            <w:pPr>
              <w:spacing w:after="0" w:line="480" w:lineRule="auto"/>
              <w:rPr>
                <w:sz w:val="20"/>
                <w:szCs w:val="20"/>
              </w:rPr>
            </w:pPr>
            <w:r w:rsidRPr="004F633E">
              <w:rPr>
                <w:sz w:val="20"/>
                <w:szCs w:val="20"/>
              </w:rPr>
              <w:t>49</w:t>
            </w:r>
          </w:p>
        </w:tc>
        <w:tc>
          <w:tcPr>
            <w:tcW w:w="1261" w:type="dxa"/>
          </w:tcPr>
          <w:p w14:paraId="6915E4AF" w14:textId="77777777" w:rsidR="000A1AA4" w:rsidRPr="004F633E" w:rsidRDefault="000A1AA4" w:rsidP="009E5267">
            <w:pPr>
              <w:spacing w:after="0" w:line="480" w:lineRule="auto"/>
              <w:rPr>
                <w:sz w:val="20"/>
                <w:szCs w:val="20"/>
              </w:rPr>
            </w:pPr>
            <w:r w:rsidRPr="004F633E">
              <w:rPr>
                <w:sz w:val="20"/>
                <w:szCs w:val="20"/>
              </w:rPr>
              <w:t>50</w:t>
            </w:r>
          </w:p>
        </w:tc>
        <w:tc>
          <w:tcPr>
            <w:tcW w:w="1275" w:type="dxa"/>
          </w:tcPr>
          <w:p w14:paraId="07F2FAE6" w14:textId="77777777" w:rsidR="000A1AA4" w:rsidRPr="004F633E" w:rsidRDefault="000A1AA4" w:rsidP="009E5267">
            <w:pPr>
              <w:spacing w:after="0" w:line="480" w:lineRule="auto"/>
              <w:rPr>
                <w:sz w:val="20"/>
                <w:szCs w:val="20"/>
              </w:rPr>
            </w:pPr>
            <w:r w:rsidRPr="004F633E">
              <w:rPr>
                <w:sz w:val="20"/>
                <w:szCs w:val="20"/>
              </w:rPr>
              <w:t>60</w:t>
            </w:r>
          </w:p>
        </w:tc>
        <w:tc>
          <w:tcPr>
            <w:tcW w:w="1276" w:type="dxa"/>
          </w:tcPr>
          <w:p w14:paraId="0F8FFD8F" w14:textId="77777777" w:rsidR="000A1AA4" w:rsidRPr="004F633E" w:rsidRDefault="000A1AA4" w:rsidP="009E5267">
            <w:pPr>
              <w:spacing w:after="0" w:line="480" w:lineRule="auto"/>
              <w:rPr>
                <w:sz w:val="20"/>
                <w:szCs w:val="20"/>
              </w:rPr>
            </w:pPr>
            <w:r w:rsidRPr="004F633E">
              <w:rPr>
                <w:sz w:val="20"/>
                <w:szCs w:val="20"/>
              </w:rPr>
              <w:t>33</w:t>
            </w:r>
          </w:p>
        </w:tc>
        <w:tc>
          <w:tcPr>
            <w:tcW w:w="1276" w:type="dxa"/>
          </w:tcPr>
          <w:p w14:paraId="21FF0CAD" w14:textId="77777777" w:rsidR="000A1AA4" w:rsidRPr="004F633E" w:rsidRDefault="000A1AA4" w:rsidP="009E5267">
            <w:pPr>
              <w:spacing w:after="0" w:line="480" w:lineRule="auto"/>
              <w:rPr>
                <w:sz w:val="20"/>
                <w:szCs w:val="20"/>
              </w:rPr>
            </w:pPr>
            <w:r w:rsidRPr="004F633E">
              <w:rPr>
                <w:sz w:val="20"/>
                <w:szCs w:val="20"/>
              </w:rPr>
              <w:t>54</w:t>
            </w:r>
          </w:p>
        </w:tc>
        <w:tc>
          <w:tcPr>
            <w:tcW w:w="1417" w:type="dxa"/>
          </w:tcPr>
          <w:p w14:paraId="50960564" w14:textId="77777777" w:rsidR="000A1AA4" w:rsidRPr="004F633E" w:rsidRDefault="000A1AA4" w:rsidP="009E5267">
            <w:pPr>
              <w:spacing w:after="0" w:line="480" w:lineRule="auto"/>
              <w:rPr>
                <w:sz w:val="20"/>
                <w:szCs w:val="20"/>
              </w:rPr>
            </w:pPr>
            <w:r w:rsidRPr="004F633E">
              <w:rPr>
                <w:sz w:val="20"/>
                <w:szCs w:val="20"/>
              </w:rPr>
              <w:t>54</w:t>
            </w:r>
          </w:p>
        </w:tc>
        <w:tc>
          <w:tcPr>
            <w:tcW w:w="1418" w:type="dxa"/>
          </w:tcPr>
          <w:p w14:paraId="26599E2D" w14:textId="77777777" w:rsidR="000A1AA4" w:rsidRPr="004F633E" w:rsidRDefault="000A1AA4" w:rsidP="009E5267">
            <w:pPr>
              <w:spacing w:after="0" w:line="480" w:lineRule="auto"/>
              <w:rPr>
                <w:sz w:val="20"/>
                <w:szCs w:val="20"/>
              </w:rPr>
            </w:pPr>
            <w:r w:rsidRPr="004F633E">
              <w:rPr>
                <w:sz w:val="20"/>
                <w:szCs w:val="20"/>
              </w:rPr>
              <w:t>50</w:t>
            </w:r>
          </w:p>
        </w:tc>
        <w:tc>
          <w:tcPr>
            <w:tcW w:w="992" w:type="dxa"/>
          </w:tcPr>
          <w:p w14:paraId="5715FDD0" w14:textId="77777777" w:rsidR="000A1AA4" w:rsidRPr="004F633E" w:rsidRDefault="000A1AA4" w:rsidP="009E5267">
            <w:pPr>
              <w:spacing w:after="0" w:line="480" w:lineRule="auto"/>
              <w:rPr>
                <w:sz w:val="20"/>
                <w:szCs w:val="20"/>
              </w:rPr>
            </w:pPr>
            <w:r w:rsidRPr="004F633E">
              <w:rPr>
                <w:sz w:val="20"/>
                <w:szCs w:val="20"/>
              </w:rPr>
              <w:t>0.51</w:t>
            </w:r>
          </w:p>
        </w:tc>
      </w:tr>
      <w:tr w:rsidR="000A1AA4" w:rsidRPr="004F633E" w14:paraId="687BA918" w14:textId="77777777" w:rsidTr="009E5267">
        <w:tc>
          <w:tcPr>
            <w:tcW w:w="2557" w:type="dxa"/>
          </w:tcPr>
          <w:p w14:paraId="61327F1B" w14:textId="77777777" w:rsidR="000A1AA4" w:rsidRPr="004F633E" w:rsidRDefault="000A1AA4" w:rsidP="009E5267">
            <w:pPr>
              <w:spacing w:after="0" w:line="480" w:lineRule="auto"/>
              <w:rPr>
                <w:sz w:val="20"/>
                <w:szCs w:val="20"/>
              </w:rPr>
            </w:pPr>
            <w:r w:rsidRPr="004F633E">
              <w:rPr>
                <w:sz w:val="20"/>
                <w:szCs w:val="20"/>
              </w:rPr>
              <w:t>&gt;=58mmol/mol</w:t>
            </w:r>
          </w:p>
        </w:tc>
        <w:tc>
          <w:tcPr>
            <w:tcW w:w="1252" w:type="dxa"/>
          </w:tcPr>
          <w:p w14:paraId="69432186" w14:textId="77777777" w:rsidR="000A1AA4" w:rsidRPr="004F633E" w:rsidRDefault="000A1AA4" w:rsidP="009E5267">
            <w:pPr>
              <w:spacing w:after="0" w:line="480" w:lineRule="auto"/>
              <w:rPr>
                <w:sz w:val="20"/>
                <w:szCs w:val="20"/>
              </w:rPr>
            </w:pPr>
            <w:r w:rsidRPr="004F633E">
              <w:rPr>
                <w:sz w:val="20"/>
                <w:szCs w:val="20"/>
              </w:rPr>
              <w:t>51</w:t>
            </w:r>
          </w:p>
        </w:tc>
        <w:tc>
          <w:tcPr>
            <w:tcW w:w="1261" w:type="dxa"/>
          </w:tcPr>
          <w:p w14:paraId="4F6A060B" w14:textId="77777777" w:rsidR="000A1AA4" w:rsidRPr="004F633E" w:rsidRDefault="000A1AA4" w:rsidP="009E5267">
            <w:pPr>
              <w:spacing w:after="0" w:line="480" w:lineRule="auto"/>
              <w:rPr>
                <w:sz w:val="20"/>
                <w:szCs w:val="20"/>
              </w:rPr>
            </w:pPr>
            <w:r w:rsidRPr="004F633E">
              <w:rPr>
                <w:sz w:val="20"/>
                <w:szCs w:val="20"/>
              </w:rPr>
              <w:t>50</w:t>
            </w:r>
          </w:p>
        </w:tc>
        <w:tc>
          <w:tcPr>
            <w:tcW w:w="1275" w:type="dxa"/>
          </w:tcPr>
          <w:p w14:paraId="3176B135" w14:textId="77777777" w:rsidR="000A1AA4" w:rsidRPr="004F633E" w:rsidRDefault="000A1AA4" w:rsidP="009E5267">
            <w:pPr>
              <w:spacing w:after="0" w:line="480" w:lineRule="auto"/>
              <w:rPr>
                <w:sz w:val="20"/>
                <w:szCs w:val="20"/>
              </w:rPr>
            </w:pPr>
            <w:r w:rsidRPr="004F633E">
              <w:rPr>
                <w:sz w:val="20"/>
                <w:szCs w:val="20"/>
              </w:rPr>
              <w:t>40</w:t>
            </w:r>
          </w:p>
        </w:tc>
        <w:tc>
          <w:tcPr>
            <w:tcW w:w="1276" w:type="dxa"/>
          </w:tcPr>
          <w:p w14:paraId="31791698" w14:textId="77777777" w:rsidR="000A1AA4" w:rsidRPr="004F633E" w:rsidRDefault="000A1AA4" w:rsidP="009E5267">
            <w:pPr>
              <w:spacing w:after="0" w:line="480" w:lineRule="auto"/>
              <w:rPr>
                <w:sz w:val="20"/>
                <w:szCs w:val="20"/>
              </w:rPr>
            </w:pPr>
            <w:r w:rsidRPr="004F633E">
              <w:rPr>
                <w:sz w:val="20"/>
                <w:szCs w:val="20"/>
              </w:rPr>
              <w:t>67</w:t>
            </w:r>
          </w:p>
        </w:tc>
        <w:tc>
          <w:tcPr>
            <w:tcW w:w="1276" w:type="dxa"/>
          </w:tcPr>
          <w:p w14:paraId="0D64A4FB" w14:textId="77777777" w:rsidR="000A1AA4" w:rsidRPr="004F633E" w:rsidRDefault="000A1AA4" w:rsidP="009E5267">
            <w:pPr>
              <w:spacing w:after="0" w:line="480" w:lineRule="auto"/>
              <w:rPr>
                <w:sz w:val="20"/>
                <w:szCs w:val="20"/>
              </w:rPr>
            </w:pPr>
            <w:r w:rsidRPr="004F633E">
              <w:rPr>
                <w:sz w:val="20"/>
                <w:szCs w:val="20"/>
              </w:rPr>
              <w:t>46</w:t>
            </w:r>
          </w:p>
        </w:tc>
        <w:tc>
          <w:tcPr>
            <w:tcW w:w="1417" w:type="dxa"/>
          </w:tcPr>
          <w:p w14:paraId="6919E9E7" w14:textId="77777777" w:rsidR="000A1AA4" w:rsidRPr="004F633E" w:rsidRDefault="000A1AA4" w:rsidP="009E5267">
            <w:pPr>
              <w:spacing w:after="0" w:line="480" w:lineRule="auto"/>
              <w:rPr>
                <w:sz w:val="20"/>
                <w:szCs w:val="20"/>
              </w:rPr>
            </w:pPr>
            <w:r w:rsidRPr="004F633E">
              <w:rPr>
                <w:sz w:val="20"/>
                <w:szCs w:val="20"/>
              </w:rPr>
              <w:t>46</w:t>
            </w:r>
          </w:p>
        </w:tc>
        <w:tc>
          <w:tcPr>
            <w:tcW w:w="1418" w:type="dxa"/>
          </w:tcPr>
          <w:p w14:paraId="222F3004" w14:textId="77777777" w:rsidR="000A1AA4" w:rsidRPr="004F633E" w:rsidRDefault="000A1AA4" w:rsidP="009E5267">
            <w:pPr>
              <w:spacing w:after="0" w:line="480" w:lineRule="auto"/>
              <w:rPr>
                <w:sz w:val="20"/>
                <w:szCs w:val="20"/>
              </w:rPr>
            </w:pPr>
            <w:r w:rsidRPr="004F633E">
              <w:rPr>
                <w:sz w:val="20"/>
                <w:szCs w:val="20"/>
              </w:rPr>
              <w:t>50</w:t>
            </w:r>
          </w:p>
        </w:tc>
        <w:tc>
          <w:tcPr>
            <w:tcW w:w="992" w:type="dxa"/>
          </w:tcPr>
          <w:p w14:paraId="0751CEEA" w14:textId="77777777" w:rsidR="000A1AA4" w:rsidRPr="004F633E" w:rsidRDefault="000A1AA4" w:rsidP="009E5267">
            <w:pPr>
              <w:spacing w:after="0" w:line="480" w:lineRule="auto"/>
              <w:rPr>
                <w:sz w:val="20"/>
                <w:szCs w:val="20"/>
              </w:rPr>
            </w:pPr>
          </w:p>
        </w:tc>
      </w:tr>
      <w:tr w:rsidR="000A1AA4" w:rsidRPr="004F633E" w14:paraId="44B627E5" w14:textId="77777777" w:rsidTr="009E5267">
        <w:tc>
          <w:tcPr>
            <w:tcW w:w="2557" w:type="dxa"/>
          </w:tcPr>
          <w:p w14:paraId="6B12DF7F" w14:textId="77777777" w:rsidR="000A1AA4" w:rsidRPr="004F633E" w:rsidRDefault="000A1AA4" w:rsidP="009E5267">
            <w:pPr>
              <w:spacing w:after="0" w:line="480" w:lineRule="auto"/>
              <w:rPr>
                <w:b/>
                <w:sz w:val="20"/>
                <w:szCs w:val="20"/>
              </w:rPr>
            </w:pPr>
          </w:p>
        </w:tc>
        <w:tc>
          <w:tcPr>
            <w:tcW w:w="1252" w:type="dxa"/>
          </w:tcPr>
          <w:p w14:paraId="4E150CE9" w14:textId="77777777" w:rsidR="000A1AA4" w:rsidRPr="004F633E" w:rsidRDefault="000A1AA4" w:rsidP="009E5267">
            <w:pPr>
              <w:spacing w:after="0" w:line="480" w:lineRule="auto"/>
              <w:rPr>
                <w:sz w:val="20"/>
                <w:szCs w:val="20"/>
              </w:rPr>
            </w:pPr>
          </w:p>
        </w:tc>
        <w:tc>
          <w:tcPr>
            <w:tcW w:w="1261" w:type="dxa"/>
          </w:tcPr>
          <w:p w14:paraId="189D3790" w14:textId="77777777" w:rsidR="000A1AA4" w:rsidRPr="004F633E" w:rsidRDefault="000A1AA4" w:rsidP="009E5267">
            <w:pPr>
              <w:spacing w:after="0" w:line="480" w:lineRule="auto"/>
              <w:rPr>
                <w:sz w:val="20"/>
                <w:szCs w:val="20"/>
              </w:rPr>
            </w:pPr>
          </w:p>
        </w:tc>
        <w:tc>
          <w:tcPr>
            <w:tcW w:w="1275" w:type="dxa"/>
          </w:tcPr>
          <w:p w14:paraId="62695EE2" w14:textId="77777777" w:rsidR="000A1AA4" w:rsidRPr="004F633E" w:rsidRDefault="000A1AA4" w:rsidP="009E5267">
            <w:pPr>
              <w:spacing w:after="0" w:line="480" w:lineRule="auto"/>
              <w:rPr>
                <w:sz w:val="20"/>
                <w:szCs w:val="20"/>
              </w:rPr>
            </w:pPr>
          </w:p>
        </w:tc>
        <w:tc>
          <w:tcPr>
            <w:tcW w:w="1276" w:type="dxa"/>
          </w:tcPr>
          <w:p w14:paraId="7F6A008E" w14:textId="77777777" w:rsidR="000A1AA4" w:rsidRPr="004F633E" w:rsidRDefault="000A1AA4" w:rsidP="009E5267">
            <w:pPr>
              <w:spacing w:after="0" w:line="480" w:lineRule="auto"/>
              <w:rPr>
                <w:sz w:val="20"/>
                <w:szCs w:val="20"/>
              </w:rPr>
            </w:pPr>
          </w:p>
        </w:tc>
        <w:tc>
          <w:tcPr>
            <w:tcW w:w="1276" w:type="dxa"/>
          </w:tcPr>
          <w:p w14:paraId="20A43C7A" w14:textId="77777777" w:rsidR="000A1AA4" w:rsidRPr="004F633E" w:rsidRDefault="000A1AA4" w:rsidP="009E5267">
            <w:pPr>
              <w:spacing w:after="0" w:line="480" w:lineRule="auto"/>
              <w:rPr>
                <w:sz w:val="20"/>
                <w:szCs w:val="20"/>
              </w:rPr>
            </w:pPr>
          </w:p>
        </w:tc>
        <w:tc>
          <w:tcPr>
            <w:tcW w:w="1417" w:type="dxa"/>
          </w:tcPr>
          <w:p w14:paraId="57B0D595" w14:textId="77777777" w:rsidR="000A1AA4" w:rsidRPr="004F633E" w:rsidRDefault="000A1AA4" w:rsidP="009E5267">
            <w:pPr>
              <w:spacing w:after="0" w:line="480" w:lineRule="auto"/>
              <w:rPr>
                <w:sz w:val="20"/>
                <w:szCs w:val="20"/>
              </w:rPr>
            </w:pPr>
          </w:p>
        </w:tc>
        <w:tc>
          <w:tcPr>
            <w:tcW w:w="1418" w:type="dxa"/>
          </w:tcPr>
          <w:p w14:paraId="35FE96FC" w14:textId="77777777" w:rsidR="000A1AA4" w:rsidRPr="004F633E" w:rsidRDefault="000A1AA4" w:rsidP="009E5267">
            <w:pPr>
              <w:spacing w:after="0" w:line="480" w:lineRule="auto"/>
              <w:rPr>
                <w:sz w:val="20"/>
                <w:szCs w:val="20"/>
              </w:rPr>
            </w:pPr>
          </w:p>
        </w:tc>
        <w:tc>
          <w:tcPr>
            <w:tcW w:w="992" w:type="dxa"/>
          </w:tcPr>
          <w:p w14:paraId="02F323EF" w14:textId="77777777" w:rsidR="000A1AA4" w:rsidRPr="004F633E" w:rsidRDefault="000A1AA4" w:rsidP="009E5267">
            <w:pPr>
              <w:spacing w:after="0" w:line="480" w:lineRule="auto"/>
              <w:rPr>
                <w:sz w:val="20"/>
                <w:szCs w:val="20"/>
              </w:rPr>
            </w:pPr>
          </w:p>
        </w:tc>
      </w:tr>
      <w:tr w:rsidR="000A1AA4" w:rsidRPr="004F633E" w14:paraId="19F63873" w14:textId="77777777" w:rsidTr="009E5267">
        <w:tc>
          <w:tcPr>
            <w:tcW w:w="2557" w:type="dxa"/>
          </w:tcPr>
          <w:p w14:paraId="1B254C25" w14:textId="77777777" w:rsidR="000A1AA4" w:rsidRPr="004F633E" w:rsidRDefault="000A1AA4" w:rsidP="009E5267">
            <w:pPr>
              <w:spacing w:after="0" w:line="480" w:lineRule="auto"/>
              <w:rPr>
                <w:b/>
                <w:sz w:val="20"/>
                <w:szCs w:val="20"/>
              </w:rPr>
            </w:pPr>
            <w:r w:rsidRPr="004F633E">
              <w:rPr>
                <w:b/>
                <w:sz w:val="20"/>
                <w:szCs w:val="20"/>
              </w:rPr>
              <w:t>Mean BMI (kg/m</w:t>
            </w:r>
            <w:r w:rsidRPr="004F633E">
              <w:rPr>
                <w:b/>
                <w:sz w:val="20"/>
                <w:szCs w:val="20"/>
                <w:vertAlign w:val="superscript"/>
              </w:rPr>
              <w:t>2</w:t>
            </w:r>
            <w:r w:rsidRPr="004F633E">
              <w:rPr>
                <w:b/>
                <w:sz w:val="20"/>
                <w:szCs w:val="20"/>
              </w:rPr>
              <w:t>)</w:t>
            </w:r>
          </w:p>
        </w:tc>
        <w:tc>
          <w:tcPr>
            <w:tcW w:w="1252" w:type="dxa"/>
          </w:tcPr>
          <w:p w14:paraId="00E6EAA8" w14:textId="77777777" w:rsidR="000A1AA4" w:rsidRPr="004F633E" w:rsidRDefault="000A1AA4" w:rsidP="009E5267">
            <w:pPr>
              <w:spacing w:after="0" w:line="480" w:lineRule="auto"/>
              <w:rPr>
                <w:sz w:val="20"/>
                <w:szCs w:val="20"/>
              </w:rPr>
            </w:pPr>
            <w:r w:rsidRPr="004F633E">
              <w:rPr>
                <w:sz w:val="20"/>
                <w:szCs w:val="20"/>
              </w:rPr>
              <w:t>31 (4.92)</w:t>
            </w:r>
          </w:p>
        </w:tc>
        <w:tc>
          <w:tcPr>
            <w:tcW w:w="1261" w:type="dxa"/>
          </w:tcPr>
          <w:p w14:paraId="35C4DFE3" w14:textId="77777777" w:rsidR="000A1AA4" w:rsidRPr="004F633E" w:rsidRDefault="000A1AA4" w:rsidP="009E5267">
            <w:pPr>
              <w:spacing w:after="0" w:line="480" w:lineRule="auto"/>
              <w:rPr>
                <w:sz w:val="20"/>
                <w:szCs w:val="20"/>
              </w:rPr>
            </w:pPr>
            <w:r w:rsidRPr="004F633E">
              <w:rPr>
                <w:sz w:val="20"/>
                <w:szCs w:val="20"/>
              </w:rPr>
              <w:t>29 (5.4)</w:t>
            </w:r>
          </w:p>
        </w:tc>
        <w:tc>
          <w:tcPr>
            <w:tcW w:w="1275" w:type="dxa"/>
          </w:tcPr>
          <w:p w14:paraId="5CCDCB6D" w14:textId="77777777" w:rsidR="000A1AA4" w:rsidRPr="004F633E" w:rsidRDefault="000A1AA4" w:rsidP="009E5267">
            <w:pPr>
              <w:spacing w:after="0" w:line="480" w:lineRule="auto"/>
              <w:rPr>
                <w:sz w:val="20"/>
                <w:szCs w:val="20"/>
              </w:rPr>
            </w:pPr>
            <w:r w:rsidRPr="004F633E">
              <w:rPr>
                <w:sz w:val="20"/>
                <w:szCs w:val="20"/>
              </w:rPr>
              <w:t>30.67 (4.18)</w:t>
            </w:r>
          </w:p>
        </w:tc>
        <w:tc>
          <w:tcPr>
            <w:tcW w:w="1276" w:type="dxa"/>
          </w:tcPr>
          <w:p w14:paraId="5E01F03C" w14:textId="77777777" w:rsidR="000A1AA4" w:rsidRPr="004F633E" w:rsidRDefault="000A1AA4" w:rsidP="009E5267">
            <w:pPr>
              <w:spacing w:after="0" w:line="480" w:lineRule="auto"/>
              <w:rPr>
                <w:sz w:val="20"/>
                <w:szCs w:val="20"/>
              </w:rPr>
            </w:pPr>
            <w:r w:rsidRPr="004F633E">
              <w:rPr>
                <w:sz w:val="20"/>
                <w:szCs w:val="20"/>
              </w:rPr>
              <w:t>29.12 (4.36)</w:t>
            </w:r>
          </w:p>
        </w:tc>
        <w:tc>
          <w:tcPr>
            <w:tcW w:w="1276" w:type="dxa"/>
          </w:tcPr>
          <w:p w14:paraId="0B6A0D42" w14:textId="77777777" w:rsidR="000A1AA4" w:rsidRPr="004F633E" w:rsidRDefault="000A1AA4" w:rsidP="009E5267">
            <w:pPr>
              <w:spacing w:after="0" w:line="480" w:lineRule="auto"/>
              <w:rPr>
                <w:sz w:val="20"/>
                <w:szCs w:val="20"/>
              </w:rPr>
            </w:pPr>
            <w:r w:rsidRPr="004F633E">
              <w:rPr>
                <w:sz w:val="20"/>
                <w:szCs w:val="20"/>
              </w:rPr>
              <w:t>32.38 (4.07)</w:t>
            </w:r>
          </w:p>
        </w:tc>
        <w:tc>
          <w:tcPr>
            <w:tcW w:w="1417" w:type="dxa"/>
          </w:tcPr>
          <w:p w14:paraId="7E8B602F" w14:textId="77777777" w:rsidR="000A1AA4" w:rsidRPr="004F633E" w:rsidRDefault="000A1AA4" w:rsidP="009E5267">
            <w:pPr>
              <w:spacing w:after="0" w:line="480" w:lineRule="auto"/>
              <w:rPr>
                <w:sz w:val="20"/>
                <w:szCs w:val="20"/>
              </w:rPr>
            </w:pPr>
            <w:r w:rsidRPr="004F633E">
              <w:rPr>
                <w:sz w:val="20"/>
                <w:szCs w:val="20"/>
              </w:rPr>
              <w:t>29.91 (6.1)</w:t>
            </w:r>
          </w:p>
        </w:tc>
        <w:tc>
          <w:tcPr>
            <w:tcW w:w="1418" w:type="dxa"/>
          </w:tcPr>
          <w:p w14:paraId="43F5E8A7" w14:textId="77777777" w:rsidR="000A1AA4" w:rsidRPr="004F633E" w:rsidRDefault="000A1AA4" w:rsidP="009E5267">
            <w:pPr>
              <w:spacing w:after="0" w:line="480" w:lineRule="auto"/>
              <w:rPr>
                <w:sz w:val="20"/>
                <w:szCs w:val="20"/>
              </w:rPr>
            </w:pPr>
            <w:r w:rsidRPr="004F633E">
              <w:rPr>
                <w:sz w:val="20"/>
                <w:szCs w:val="20"/>
              </w:rPr>
              <w:t>30.15 (5.22)</w:t>
            </w:r>
          </w:p>
        </w:tc>
        <w:tc>
          <w:tcPr>
            <w:tcW w:w="992" w:type="dxa"/>
          </w:tcPr>
          <w:p w14:paraId="4BEB38FE" w14:textId="77777777" w:rsidR="000A1AA4" w:rsidRPr="004F633E" w:rsidRDefault="000A1AA4" w:rsidP="009E5267">
            <w:pPr>
              <w:spacing w:after="0" w:line="480" w:lineRule="auto"/>
              <w:rPr>
                <w:sz w:val="20"/>
                <w:szCs w:val="20"/>
              </w:rPr>
            </w:pPr>
            <w:r w:rsidRPr="004F633E">
              <w:rPr>
                <w:sz w:val="20"/>
                <w:szCs w:val="20"/>
              </w:rPr>
              <w:t>0.09</w:t>
            </w:r>
          </w:p>
        </w:tc>
      </w:tr>
      <w:tr w:rsidR="000A1AA4" w:rsidRPr="004F633E" w14:paraId="0F8A9BC1" w14:textId="77777777" w:rsidTr="009E5267">
        <w:tc>
          <w:tcPr>
            <w:tcW w:w="2557" w:type="dxa"/>
          </w:tcPr>
          <w:p w14:paraId="15E054E5" w14:textId="77777777" w:rsidR="000A1AA4" w:rsidRPr="004F633E" w:rsidRDefault="000A1AA4" w:rsidP="009E5267">
            <w:pPr>
              <w:spacing w:after="0" w:line="480" w:lineRule="auto"/>
              <w:rPr>
                <w:b/>
                <w:sz w:val="20"/>
                <w:szCs w:val="20"/>
              </w:rPr>
            </w:pPr>
            <w:r>
              <w:rPr>
                <w:b/>
                <w:sz w:val="20"/>
                <w:szCs w:val="20"/>
              </w:rPr>
              <w:t>Mean BMI Z-scores</w:t>
            </w:r>
          </w:p>
        </w:tc>
        <w:tc>
          <w:tcPr>
            <w:tcW w:w="1252" w:type="dxa"/>
          </w:tcPr>
          <w:p w14:paraId="5A2582BF" w14:textId="77777777" w:rsidR="000A1AA4" w:rsidRPr="004F633E" w:rsidRDefault="000A1AA4" w:rsidP="009E5267">
            <w:pPr>
              <w:spacing w:after="0" w:line="480" w:lineRule="auto"/>
              <w:rPr>
                <w:sz w:val="20"/>
                <w:szCs w:val="20"/>
              </w:rPr>
            </w:pPr>
            <w:r>
              <w:rPr>
                <w:sz w:val="20"/>
                <w:szCs w:val="20"/>
              </w:rPr>
              <w:t xml:space="preserve">2.61 </w:t>
            </w:r>
          </w:p>
        </w:tc>
        <w:tc>
          <w:tcPr>
            <w:tcW w:w="1261" w:type="dxa"/>
          </w:tcPr>
          <w:p w14:paraId="6C15C402" w14:textId="77777777" w:rsidR="000A1AA4" w:rsidRPr="004F633E" w:rsidRDefault="000A1AA4" w:rsidP="009E5267">
            <w:pPr>
              <w:spacing w:after="0" w:line="480" w:lineRule="auto"/>
              <w:rPr>
                <w:sz w:val="20"/>
                <w:szCs w:val="20"/>
              </w:rPr>
            </w:pPr>
            <w:r>
              <w:rPr>
                <w:sz w:val="20"/>
                <w:szCs w:val="20"/>
              </w:rPr>
              <w:t>2.24</w:t>
            </w:r>
          </w:p>
        </w:tc>
        <w:tc>
          <w:tcPr>
            <w:tcW w:w="1275" w:type="dxa"/>
          </w:tcPr>
          <w:p w14:paraId="1A0D6CC7" w14:textId="77777777" w:rsidR="000A1AA4" w:rsidRPr="004F633E" w:rsidRDefault="000A1AA4" w:rsidP="009E5267">
            <w:pPr>
              <w:spacing w:after="0" w:line="480" w:lineRule="auto"/>
              <w:rPr>
                <w:sz w:val="20"/>
                <w:szCs w:val="20"/>
              </w:rPr>
            </w:pPr>
            <w:r>
              <w:rPr>
                <w:sz w:val="20"/>
                <w:szCs w:val="20"/>
              </w:rPr>
              <w:t>2.62</w:t>
            </w:r>
          </w:p>
        </w:tc>
        <w:tc>
          <w:tcPr>
            <w:tcW w:w="1276" w:type="dxa"/>
          </w:tcPr>
          <w:p w14:paraId="1012BF13" w14:textId="77777777" w:rsidR="000A1AA4" w:rsidRPr="004F633E" w:rsidRDefault="000A1AA4" w:rsidP="009E5267">
            <w:pPr>
              <w:spacing w:after="0" w:line="480" w:lineRule="auto"/>
              <w:rPr>
                <w:sz w:val="20"/>
                <w:szCs w:val="20"/>
              </w:rPr>
            </w:pPr>
            <w:r>
              <w:rPr>
                <w:sz w:val="20"/>
                <w:szCs w:val="20"/>
              </w:rPr>
              <w:t>2.40</w:t>
            </w:r>
          </w:p>
        </w:tc>
        <w:tc>
          <w:tcPr>
            <w:tcW w:w="1276" w:type="dxa"/>
          </w:tcPr>
          <w:p w14:paraId="3A38F8E5" w14:textId="77777777" w:rsidR="000A1AA4" w:rsidRPr="004F633E" w:rsidRDefault="000A1AA4" w:rsidP="009E5267">
            <w:pPr>
              <w:spacing w:after="0" w:line="480" w:lineRule="auto"/>
              <w:rPr>
                <w:sz w:val="20"/>
                <w:szCs w:val="20"/>
              </w:rPr>
            </w:pPr>
            <w:r>
              <w:rPr>
                <w:sz w:val="20"/>
                <w:szCs w:val="20"/>
              </w:rPr>
              <w:t>2.85</w:t>
            </w:r>
          </w:p>
        </w:tc>
        <w:tc>
          <w:tcPr>
            <w:tcW w:w="1417" w:type="dxa"/>
          </w:tcPr>
          <w:p w14:paraId="36B13D7D" w14:textId="77777777" w:rsidR="000A1AA4" w:rsidRPr="004F633E" w:rsidRDefault="000A1AA4" w:rsidP="009E5267">
            <w:pPr>
              <w:spacing w:after="0" w:line="480" w:lineRule="auto"/>
              <w:rPr>
                <w:sz w:val="20"/>
                <w:szCs w:val="20"/>
              </w:rPr>
            </w:pPr>
            <w:r>
              <w:rPr>
                <w:sz w:val="20"/>
                <w:szCs w:val="20"/>
              </w:rPr>
              <w:t>2.34</w:t>
            </w:r>
          </w:p>
        </w:tc>
        <w:tc>
          <w:tcPr>
            <w:tcW w:w="1418" w:type="dxa"/>
          </w:tcPr>
          <w:p w14:paraId="4890A526" w14:textId="77777777" w:rsidR="000A1AA4" w:rsidRPr="004F633E" w:rsidRDefault="000A1AA4" w:rsidP="009E5267">
            <w:pPr>
              <w:spacing w:after="0" w:line="480" w:lineRule="auto"/>
              <w:rPr>
                <w:sz w:val="20"/>
                <w:szCs w:val="20"/>
              </w:rPr>
            </w:pPr>
            <w:r>
              <w:rPr>
                <w:sz w:val="20"/>
                <w:szCs w:val="20"/>
              </w:rPr>
              <w:t>2.45</w:t>
            </w:r>
          </w:p>
        </w:tc>
        <w:tc>
          <w:tcPr>
            <w:tcW w:w="992" w:type="dxa"/>
          </w:tcPr>
          <w:p w14:paraId="701C7A3E" w14:textId="77777777" w:rsidR="000A1AA4" w:rsidRPr="004F633E" w:rsidRDefault="000A1AA4" w:rsidP="009E5267">
            <w:pPr>
              <w:spacing w:after="0" w:line="480" w:lineRule="auto"/>
              <w:rPr>
                <w:sz w:val="20"/>
                <w:szCs w:val="20"/>
              </w:rPr>
            </w:pPr>
            <w:r>
              <w:rPr>
                <w:sz w:val="20"/>
                <w:szCs w:val="20"/>
              </w:rPr>
              <w:t>0.06</w:t>
            </w:r>
          </w:p>
        </w:tc>
      </w:tr>
      <w:tr w:rsidR="000A1AA4" w:rsidRPr="004F633E" w14:paraId="1DCE3500" w14:textId="77777777" w:rsidTr="009E5267">
        <w:tc>
          <w:tcPr>
            <w:tcW w:w="2557" w:type="dxa"/>
          </w:tcPr>
          <w:p w14:paraId="5385FF13" w14:textId="77777777" w:rsidR="000A1AA4" w:rsidRDefault="000A1AA4" w:rsidP="009E5267">
            <w:pPr>
              <w:spacing w:after="0" w:line="480" w:lineRule="auto"/>
              <w:rPr>
                <w:b/>
                <w:sz w:val="20"/>
                <w:szCs w:val="20"/>
              </w:rPr>
            </w:pPr>
            <w:r>
              <w:rPr>
                <w:b/>
                <w:sz w:val="20"/>
                <w:szCs w:val="20"/>
              </w:rPr>
              <w:lastRenderedPageBreak/>
              <w:t>BMI Z-score ≥85</w:t>
            </w:r>
            <w:r w:rsidRPr="00C63C7B">
              <w:rPr>
                <w:b/>
                <w:sz w:val="20"/>
                <w:szCs w:val="20"/>
                <w:vertAlign w:val="superscript"/>
              </w:rPr>
              <w:t>th</w:t>
            </w:r>
            <w:r>
              <w:rPr>
                <w:b/>
                <w:sz w:val="20"/>
                <w:szCs w:val="20"/>
              </w:rPr>
              <w:t xml:space="preserve"> percentile (%)</w:t>
            </w:r>
          </w:p>
        </w:tc>
        <w:tc>
          <w:tcPr>
            <w:tcW w:w="1252" w:type="dxa"/>
          </w:tcPr>
          <w:p w14:paraId="56974C13" w14:textId="77777777" w:rsidR="000A1AA4" w:rsidRDefault="000A1AA4" w:rsidP="009E5267">
            <w:pPr>
              <w:spacing w:after="0" w:line="480" w:lineRule="auto"/>
              <w:rPr>
                <w:sz w:val="20"/>
                <w:szCs w:val="20"/>
              </w:rPr>
            </w:pPr>
            <w:r>
              <w:rPr>
                <w:sz w:val="20"/>
                <w:szCs w:val="20"/>
              </w:rPr>
              <w:t>93</w:t>
            </w:r>
          </w:p>
        </w:tc>
        <w:tc>
          <w:tcPr>
            <w:tcW w:w="1261" w:type="dxa"/>
          </w:tcPr>
          <w:p w14:paraId="054E5C62" w14:textId="77777777" w:rsidR="000A1AA4" w:rsidRDefault="000A1AA4" w:rsidP="009E5267">
            <w:pPr>
              <w:spacing w:after="0" w:line="480" w:lineRule="auto"/>
              <w:rPr>
                <w:sz w:val="20"/>
                <w:szCs w:val="20"/>
              </w:rPr>
            </w:pPr>
            <w:r>
              <w:rPr>
                <w:sz w:val="20"/>
                <w:szCs w:val="20"/>
              </w:rPr>
              <w:t>87</w:t>
            </w:r>
          </w:p>
        </w:tc>
        <w:tc>
          <w:tcPr>
            <w:tcW w:w="1275" w:type="dxa"/>
          </w:tcPr>
          <w:p w14:paraId="2A3AC929" w14:textId="77777777" w:rsidR="000A1AA4" w:rsidRDefault="000A1AA4" w:rsidP="009E5267">
            <w:pPr>
              <w:spacing w:after="0" w:line="480" w:lineRule="auto"/>
              <w:rPr>
                <w:sz w:val="20"/>
                <w:szCs w:val="20"/>
              </w:rPr>
            </w:pPr>
            <w:r>
              <w:rPr>
                <w:sz w:val="20"/>
                <w:szCs w:val="20"/>
              </w:rPr>
              <w:t>100</w:t>
            </w:r>
          </w:p>
        </w:tc>
        <w:tc>
          <w:tcPr>
            <w:tcW w:w="1276" w:type="dxa"/>
          </w:tcPr>
          <w:p w14:paraId="2C43EE28" w14:textId="77777777" w:rsidR="000A1AA4" w:rsidRDefault="000A1AA4" w:rsidP="009E5267">
            <w:pPr>
              <w:spacing w:after="0" w:line="480" w:lineRule="auto"/>
              <w:rPr>
                <w:sz w:val="20"/>
                <w:szCs w:val="20"/>
              </w:rPr>
            </w:pPr>
            <w:r>
              <w:rPr>
                <w:sz w:val="20"/>
                <w:szCs w:val="20"/>
              </w:rPr>
              <w:t>100</w:t>
            </w:r>
          </w:p>
        </w:tc>
        <w:tc>
          <w:tcPr>
            <w:tcW w:w="1276" w:type="dxa"/>
          </w:tcPr>
          <w:p w14:paraId="45143A37" w14:textId="77777777" w:rsidR="000A1AA4" w:rsidRDefault="000A1AA4" w:rsidP="009E5267">
            <w:pPr>
              <w:spacing w:after="0" w:line="480" w:lineRule="auto"/>
              <w:rPr>
                <w:sz w:val="20"/>
                <w:szCs w:val="20"/>
              </w:rPr>
            </w:pPr>
            <w:r>
              <w:rPr>
                <w:sz w:val="20"/>
                <w:szCs w:val="20"/>
              </w:rPr>
              <w:t>100</w:t>
            </w:r>
          </w:p>
        </w:tc>
        <w:tc>
          <w:tcPr>
            <w:tcW w:w="1417" w:type="dxa"/>
          </w:tcPr>
          <w:p w14:paraId="340A26F9" w14:textId="77777777" w:rsidR="000A1AA4" w:rsidRDefault="000A1AA4" w:rsidP="009E5267">
            <w:pPr>
              <w:spacing w:after="0" w:line="480" w:lineRule="auto"/>
              <w:rPr>
                <w:sz w:val="20"/>
                <w:szCs w:val="20"/>
              </w:rPr>
            </w:pPr>
            <w:r>
              <w:rPr>
                <w:sz w:val="20"/>
                <w:szCs w:val="20"/>
              </w:rPr>
              <w:t>89</w:t>
            </w:r>
          </w:p>
        </w:tc>
        <w:tc>
          <w:tcPr>
            <w:tcW w:w="1418" w:type="dxa"/>
          </w:tcPr>
          <w:p w14:paraId="0485F3E1" w14:textId="77777777" w:rsidR="000A1AA4" w:rsidRDefault="000A1AA4" w:rsidP="009E5267">
            <w:pPr>
              <w:spacing w:after="0" w:line="480" w:lineRule="auto"/>
              <w:rPr>
                <w:sz w:val="20"/>
                <w:szCs w:val="20"/>
              </w:rPr>
            </w:pPr>
            <w:r>
              <w:rPr>
                <w:sz w:val="20"/>
                <w:szCs w:val="20"/>
              </w:rPr>
              <w:t>92</w:t>
            </w:r>
          </w:p>
        </w:tc>
        <w:tc>
          <w:tcPr>
            <w:tcW w:w="992" w:type="dxa"/>
          </w:tcPr>
          <w:p w14:paraId="21E9B4EA" w14:textId="77777777" w:rsidR="000A1AA4" w:rsidRDefault="000A1AA4" w:rsidP="009E5267">
            <w:pPr>
              <w:spacing w:after="0" w:line="480" w:lineRule="auto"/>
              <w:rPr>
                <w:sz w:val="20"/>
                <w:szCs w:val="20"/>
              </w:rPr>
            </w:pPr>
            <w:r>
              <w:rPr>
                <w:sz w:val="20"/>
                <w:szCs w:val="20"/>
              </w:rPr>
              <w:t>0.06</w:t>
            </w:r>
          </w:p>
        </w:tc>
      </w:tr>
      <w:tr w:rsidR="000A1AA4" w:rsidRPr="004F633E" w14:paraId="4BDCA668" w14:textId="77777777" w:rsidTr="009E5267">
        <w:tc>
          <w:tcPr>
            <w:tcW w:w="2557" w:type="dxa"/>
          </w:tcPr>
          <w:p w14:paraId="0AD3F920" w14:textId="77777777" w:rsidR="000A1AA4" w:rsidRPr="004F633E" w:rsidRDefault="000A1AA4" w:rsidP="009E5267">
            <w:pPr>
              <w:spacing w:after="0" w:line="480" w:lineRule="auto"/>
              <w:rPr>
                <w:b/>
                <w:sz w:val="20"/>
                <w:szCs w:val="20"/>
              </w:rPr>
            </w:pPr>
            <w:r>
              <w:rPr>
                <w:b/>
                <w:sz w:val="20"/>
                <w:szCs w:val="20"/>
              </w:rPr>
              <w:t xml:space="preserve">Overweight or </w:t>
            </w:r>
            <w:r w:rsidRPr="004F633E">
              <w:rPr>
                <w:b/>
                <w:sz w:val="20"/>
                <w:szCs w:val="20"/>
              </w:rPr>
              <w:t>obese</w:t>
            </w:r>
            <w:r>
              <w:rPr>
                <w:b/>
                <w:sz w:val="20"/>
                <w:szCs w:val="20"/>
                <w:vertAlign w:val="superscript"/>
              </w:rPr>
              <w:t>c</w:t>
            </w:r>
            <w:r w:rsidRPr="004F633E">
              <w:rPr>
                <w:b/>
                <w:sz w:val="20"/>
                <w:szCs w:val="20"/>
              </w:rPr>
              <w:t xml:space="preserve"> - </w:t>
            </w:r>
            <w:r>
              <w:rPr>
                <w:b/>
                <w:sz w:val="20"/>
                <w:szCs w:val="20"/>
              </w:rPr>
              <w:t>(</w:t>
            </w:r>
            <w:r w:rsidRPr="004F633E">
              <w:rPr>
                <w:b/>
                <w:sz w:val="20"/>
                <w:szCs w:val="20"/>
              </w:rPr>
              <w:t>BMI≥25kg/m</w:t>
            </w:r>
            <w:r w:rsidRPr="004F633E">
              <w:rPr>
                <w:b/>
                <w:sz w:val="20"/>
                <w:szCs w:val="20"/>
                <w:vertAlign w:val="superscript"/>
              </w:rPr>
              <w:t>2</w:t>
            </w:r>
            <w:r w:rsidRPr="004F633E">
              <w:rPr>
                <w:b/>
                <w:sz w:val="20"/>
                <w:szCs w:val="20"/>
              </w:rPr>
              <w:t xml:space="preserve"> (%)</w:t>
            </w:r>
            <w:r>
              <w:rPr>
                <w:b/>
                <w:sz w:val="20"/>
                <w:szCs w:val="20"/>
              </w:rPr>
              <w:t>)</w:t>
            </w:r>
          </w:p>
        </w:tc>
        <w:tc>
          <w:tcPr>
            <w:tcW w:w="1252" w:type="dxa"/>
          </w:tcPr>
          <w:p w14:paraId="0108F5FA" w14:textId="77777777" w:rsidR="000A1AA4" w:rsidRPr="004F633E" w:rsidRDefault="000A1AA4" w:rsidP="009E5267">
            <w:pPr>
              <w:spacing w:after="0" w:line="480" w:lineRule="auto"/>
              <w:rPr>
                <w:sz w:val="20"/>
                <w:szCs w:val="20"/>
              </w:rPr>
            </w:pPr>
            <w:r w:rsidRPr="004F633E">
              <w:rPr>
                <w:sz w:val="20"/>
                <w:szCs w:val="20"/>
              </w:rPr>
              <w:t>91</w:t>
            </w:r>
          </w:p>
        </w:tc>
        <w:tc>
          <w:tcPr>
            <w:tcW w:w="1261" w:type="dxa"/>
          </w:tcPr>
          <w:p w14:paraId="4FD137E2" w14:textId="77777777" w:rsidR="000A1AA4" w:rsidRPr="004F633E" w:rsidRDefault="000A1AA4" w:rsidP="009E5267">
            <w:pPr>
              <w:spacing w:after="0" w:line="480" w:lineRule="auto"/>
              <w:rPr>
                <w:sz w:val="20"/>
                <w:szCs w:val="20"/>
              </w:rPr>
            </w:pPr>
            <w:r w:rsidRPr="004F633E">
              <w:rPr>
                <w:sz w:val="20"/>
                <w:szCs w:val="20"/>
              </w:rPr>
              <w:t>83</w:t>
            </w:r>
          </w:p>
        </w:tc>
        <w:tc>
          <w:tcPr>
            <w:tcW w:w="1275" w:type="dxa"/>
          </w:tcPr>
          <w:p w14:paraId="2859BE8F" w14:textId="77777777" w:rsidR="000A1AA4" w:rsidRPr="004F633E" w:rsidRDefault="000A1AA4" w:rsidP="009E5267">
            <w:pPr>
              <w:spacing w:after="0" w:line="480" w:lineRule="auto"/>
              <w:rPr>
                <w:sz w:val="20"/>
                <w:szCs w:val="20"/>
              </w:rPr>
            </w:pPr>
            <w:r w:rsidRPr="004F633E">
              <w:rPr>
                <w:sz w:val="20"/>
                <w:szCs w:val="20"/>
              </w:rPr>
              <w:t>96</w:t>
            </w:r>
          </w:p>
        </w:tc>
        <w:tc>
          <w:tcPr>
            <w:tcW w:w="1276" w:type="dxa"/>
          </w:tcPr>
          <w:p w14:paraId="15F030A5" w14:textId="77777777" w:rsidR="000A1AA4" w:rsidRPr="004F633E" w:rsidRDefault="000A1AA4" w:rsidP="009E5267">
            <w:pPr>
              <w:spacing w:after="0" w:line="480" w:lineRule="auto"/>
              <w:rPr>
                <w:sz w:val="20"/>
                <w:szCs w:val="20"/>
              </w:rPr>
            </w:pPr>
            <w:r w:rsidRPr="004F633E">
              <w:rPr>
                <w:sz w:val="20"/>
                <w:szCs w:val="20"/>
              </w:rPr>
              <w:t>95</w:t>
            </w:r>
          </w:p>
        </w:tc>
        <w:tc>
          <w:tcPr>
            <w:tcW w:w="1276" w:type="dxa"/>
          </w:tcPr>
          <w:p w14:paraId="3A86E25D" w14:textId="77777777" w:rsidR="000A1AA4" w:rsidRPr="004F633E" w:rsidRDefault="000A1AA4" w:rsidP="009E5267">
            <w:pPr>
              <w:spacing w:after="0" w:line="480" w:lineRule="auto"/>
              <w:rPr>
                <w:sz w:val="20"/>
                <w:szCs w:val="20"/>
              </w:rPr>
            </w:pPr>
            <w:r w:rsidRPr="004F633E">
              <w:rPr>
                <w:sz w:val="20"/>
                <w:szCs w:val="20"/>
              </w:rPr>
              <w:t>100</w:t>
            </w:r>
          </w:p>
        </w:tc>
        <w:tc>
          <w:tcPr>
            <w:tcW w:w="1417" w:type="dxa"/>
          </w:tcPr>
          <w:p w14:paraId="63A6DB01" w14:textId="77777777" w:rsidR="000A1AA4" w:rsidRPr="004F633E" w:rsidRDefault="000A1AA4" w:rsidP="009E5267">
            <w:pPr>
              <w:spacing w:after="0" w:line="480" w:lineRule="auto"/>
              <w:rPr>
                <w:sz w:val="20"/>
                <w:szCs w:val="20"/>
              </w:rPr>
            </w:pPr>
            <w:r w:rsidRPr="004F633E">
              <w:rPr>
                <w:sz w:val="20"/>
                <w:szCs w:val="20"/>
              </w:rPr>
              <w:t>86</w:t>
            </w:r>
          </w:p>
        </w:tc>
        <w:tc>
          <w:tcPr>
            <w:tcW w:w="1418" w:type="dxa"/>
          </w:tcPr>
          <w:p w14:paraId="132CB1AC" w14:textId="77777777" w:rsidR="000A1AA4" w:rsidRPr="004F633E" w:rsidRDefault="000A1AA4" w:rsidP="009E5267">
            <w:pPr>
              <w:spacing w:after="0" w:line="480" w:lineRule="auto"/>
              <w:rPr>
                <w:sz w:val="20"/>
                <w:szCs w:val="20"/>
              </w:rPr>
            </w:pPr>
            <w:r w:rsidRPr="004F633E">
              <w:rPr>
                <w:sz w:val="20"/>
                <w:szCs w:val="20"/>
              </w:rPr>
              <w:t>89</w:t>
            </w:r>
          </w:p>
        </w:tc>
        <w:tc>
          <w:tcPr>
            <w:tcW w:w="992" w:type="dxa"/>
          </w:tcPr>
          <w:p w14:paraId="34A8D413" w14:textId="77777777" w:rsidR="000A1AA4" w:rsidRPr="004F633E" w:rsidRDefault="000A1AA4" w:rsidP="009E5267">
            <w:pPr>
              <w:spacing w:after="0" w:line="480" w:lineRule="auto"/>
              <w:rPr>
                <w:sz w:val="20"/>
                <w:szCs w:val="20"/>
              </w:rPr>
            </w:pPr>
            <w:r w:rsidRPr="004F633E">
              <w:rPr>
                <w:sz w:val="20"/>
                <w:szCs w:val="20"/>
              </w:rPr>
              <w:t>0.31</w:t>
            </w:r>
          </w:p>
        </w:tc>
      </w:tr>
      <w:tr w:rsidR="000A1AA4" w:rsidRPr="004F633E" w14:paraId="7B417D7C" w14:textId="77777777" w:rsidTr="009E5267">
        <w:tc>
          <w:tcPr>
            <w:tcW w:w="2557" w:type="dxa"/>
          </w:tcPr>
          <w:p w14:paraId="6AE8C4E3" w14:textId="77777777" w:rsidR="000A1AA4" w:rsidRPr="004F633E" w:rsidRDefault="000A1AA4" w:rsidP="009E5267">
            <w:pPr>
              <w:spacing w:after="0" w:line="480" w:lineRule="auto"/>
              <w:rPr>
                <w:b/>
                <w:sz w:val="20"/>
                <w:szCs w:val="20"/>
              </w:rPr>
            </w:pPr>
            <w:r w:rsidRPr="004F633E">
              <w:rPr>
                <w:b/>
                <w:sz w:val="20"/>
                <w:szCs w:val="20"/>
              </w:rPr>
              <w:t>Socioeconomic status (</w:t>
            </w:r>
            <w:r>
              <w:rPr>
                <w:b/>
                <w:sz w:val="20"/>
                <w:szCs w:val="20"/>
              </w:rPr>
              <w:t>mean IMD score)</w:t>
            </w:r>
            <w:r>
              <w:rPr>
                <w:b/>
                <w:sz w:val="20"/>
                <w:szCs w:val="20"/>
                <w:vertAlign w:val="superscript"/>
              </w:rPr>
              <w:t>d</w:t>
            </w:r>
          </w:p>
        </w:tc>
        <w:tc>
          <w:tcPr>
            <w:tcW w:w="1252" w:type="dxa"/>
          </w:tcPr>
          <w:p w14:paraId="7ED621E3" w14:textId="77777777" w:rsidR="000A1AA4" w:rsidRPr="004F633E" w:rsidRDefault="000A1AA4" w:rsidP="009E5267">
            <w:pPr>
              <w:spacing w:after="0" w:line="480" w:lineRule="auto"/>
              <w:rPr>
                <w:sz w:val="20"/>
                <w:szCs w:val="20"/>
              </w:rPr>
            </w:pPr>
            <w:r w:rsidRPr="004F633E">
              <w:rPr>
                <w:sz w:val="20"/>
                <w:szCs w:val="20"/>
              </w:rPr>
              <w:t>29.28(17.25)</w:t>
            </w:r>
          </w:p>
        </w:tc>
        <w:tc>
          <w:tcPr>
            <w:tcW w:w="1261" w:type="dxa"/>
          </w:tcPr>
          <w:p w14:paraId="77DEF12E" w14:textId="77777777" w:rsidR="000A1AA4" w:rsidRPr="004F633E" w:rsidRDefault="000A1AA4" w:rsidP="009E5267">
            <w:pPr>
              <w:spacing w:after="0" w:line="480" w:lineRule="auto"/>
              <w:rPr>
                <w:sz w:val="20"/>
                <w:szCs w:val="20"/>
              </w:rPr>
            </w:pPr>
            <w:r w:rsidRPr="004F633E">
              <w:rPr>
                <w:sz w:val="20"/>
                <w:szCs w:val="20"/>
              </w:rPr>
              <w:t>36.1 (16.15)</w:t>
            </w:r>
          </w:p>
        </w:tc>
        <w:tc>
          <w:tcPr>
            <w:tcW w:w="1275" w:type="dxa"/>
          </w:tcPr>
          <w:p w14:paraId="3ED76B52" w14:textId="77777777" w:rsidR="000A1AA4" w:rsidRPr="004F633E" w:rsidRDefault="000A1AA4" w:rsidP="009E5267">
            <w:pPr>
              <w:spacing w:after="0" w:line="480" w:lineRule="auto"/>
              <w:rPr>
                <w:sz w:val="20"/>
                <w:szCs w:val="20"/>
              </w:rPr>
            </w:pPr>
            <w:r w:rsidRPr="004F633E">
              <w:rPr>
                <w:sz w:val="20"/>
                <w:szCs w:val="20"/>
              </w:rPr>
              <w:t>29.87(11.84)</w:t>
            </w:r>
          </w:p>
        </w:tc>
        <w:tc>
          <w:tcPr>
            <w:tcW w:w="1276" w:type="dxa"/>
          </w:tcPr>
          <w:p w14:paraId="693CFB22" w14:textId="77777777" w:rsidR="000A1AA4" w:rsidRPr="004F633E" w:rsidRDefault="000A1AA4" w:rsidP="009E5267">
            <w:pPr>
              <w:spacing w:after="0" w:line="480" w:lineRule="auto"/>
              <w:rPr>
                <w:sz w:val="20"/>
                <w:szCs w:val="20"/>
              </w:rPr>
            </w:pPr>
            <w:r w:rsidRPr="004F633E">
              <w:rPr>
                <w:sz w:val="20"/>
                <w:szCs w:val="20"/>
              </w:rPr>
              <w:t>32.4 (14.98)</w:t>
            </w:r>
          </w:p>
        </w:tc>
        <w:tc>
          <w:tcPr>
            <w:tcW w:w="1276" w:type="dxa"/>
          </w:tcPr>
          <w:p w14:paraId="637B3917" w14:textId="77777777" w:rsidR="000A1AA4" w:rsidRPr="004F633E" w:rsidRDefault="000A1AA4" w:rsidP="009E5267">
            <w:pPr>
              <w:spacing w:after="0" w:line="480" w:lineRule="auto"/>
              <w:rPr>
                <w:sz w:val="20"/>
                <w:szCs w:val="20"/>
              </w:rPr>
            </w:pPr>
            <w:r w:rsidRPr="004F633E">
              <w:rPr>
                <w:sz w:val="20"/>
                <w:szCs w:val="20"/>
              </w:rPr>
              <w:t>38 (16.47)</w:t>
            </w:r>
          </w:p>
        </w:tc>
        <w:tc>
          <w:tcPr>
            <w:tcW w:w="1417" w:type="dxa"/>
          </w:tcPr>
          <w:p w14:paraId="094A1D39" w14:textId="77777777" w:rsidR="000A1AA4" w:rsidRPr="004F633E" w:rsidRDefault="000A1AA4" w:rsidP="009E5267">
            <w:pPr>
              <w:spacing w:after="0" w:line="480" w:lineRule="auto"/>
              <w:rPr>
                <w:sz w:val="20"/>
                <w:szCs w:val="20"/>
              </w:rPr>
            </w:pPr>
            <w:r w:rsidRPr="004F633E">
              <w:rPr>
                <w:sz w:val="20"/>
                <w:szCs w:val="20"/>
              </w:rPr>
              <w:t>29.84 (17.38)</w:t>
            </w:r>
          </w:p>
        </w:tc>
        <w:tc>
          <w:tcPr>
            <w:tcW w:w="1418" w:type="dxa"/>
          </w:tcPr>
          <w:p w14:paraId="7B4FBC77" w14:textId="77777777" w:rsidR="000A1AA4" w:rsidRPr="004F633E" w:rsidRDefault="000A1AA4" w:rsidP="009E5267">
            <w:pPr>
              <w:spacing w:after="0" w:line="480" w:lineRule="auto"/>
              <w:rPr>
                <w:sz w:val="20"/>
                <w:szCs w:val="20"/>
              </w:rPr>
            </w:pPr>
            <w:r w:rsidRPr="004F633E">
              <w:rPr>
                <w:sz w:val="20"/>
                <w:szCs w:val="20"/>
              </w:rPr>
              <w:t>31.63 (16.73)</w:t>
            </w:r>
          </w:p>
        </w:tc>
        <w:tc>
          <w:tcPr>
            <w:tcW w:w="992" w:type="dxa"/>
          </w:tcPr>
          <w:p w14:paraId="3CFE1A3D" w14:textId="77777777" w:rsidR="000A1AA4" w:rsidRPr="004F633E" w:rsidRDefault="000A1AA4" w:rsidP="009E5267">
            <w:pPr>
              <w:spacing w:after="0" w:line="480" w:lineRule="auto"/>
              <w:rPr>
                <w:sz w:val="20"/>
                <w:szCs w:val="20"/>
              </w:rPr>
            </w:pPr>
            <w:r w:rsidRPr="004F633E">
              <w:rPr>
                <w:sz w:val="20"/>
                <w:szCs w:val="20"/>
              </w:rPr>
              <w:t>&lt;0.05</w:t>
            </w:r>
          </w:p>
        </w:tc>
      </w:tr>
    </w:tbl>
    <w:p w14:paraId="1A77EA65" w14:textId="77777777" w:rsidR="000A1AA4" w:rsidRDefault="000A1AA4" w:rsidP="000A1AA4">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rebuchet MS" w:eastAsia="Times New Roman"/>
          <w:sz w:val="20"/>
          <w:szCs w:val="20"/>
          <w:lang w:val="en-GB"/>
        </w:rPr>
      </w:pPr>
      <w:r w:rsidRPr="00CB1808">
        <w:rPr>
          <w:rFonts w:ascii="Trebuchet MS" w:eastAsia="Times New Roman"/>
          <w:sz w:val="20"/>
          <w:szCs w:val="20"/>
          <w:lang w:val="en-GB"/>
        </w:rPr>
        <w:t>Values are means (SD or percentages)</w:t>
      </w:r>
    </w:p>
    <w:p w14:paraId="0567F159" w14:textId="77777777" w:rsidR="000A1AA4" w:rsidRPr="00CB1808" w:rsidRDefault="000A1AA4" w:rsidP="000A1AA4">
      <w:pPr>
        <w:pStyle w:val="Body"/>
        <w:pBdr>
          <w:top w:val="none" w:sz="0" w:space="0" w:color="auto"/>
          <w:left w:val="none" w:sz="0" w:space="0" w:color="auto"/>
          <w:bottom w:val="none" w:sz="0" w:space="0" w:color="auto"/>
          <w:right w:val="none" w:sz="0" w:space="0" w:color="auto"/>
          <w:bar w:val="none" w:sz="0" w:color="auto"/>
        </w:pBdr>
        <w:spacing w:after="0" w:line="240" w:lineRule="auto"/>
        <w:rPr>
          <w:sz w:val="20"/>
          <w:szCs w:val="20"/>
          <w:lang w:val="en-GB"/>
        </w:rPr>
      </w:pPr>
      <w:r w:rsidRPr="00882DAD">
        <w:rPr>
          <w:rFonts w:ascii="Trebuchet MS" w:eastAsia="Times New Roman"/>
          <w:sz w:val="20"/>
          <w:szCs w:val="20"/>
          <w:vertAlign w:val="superscript"/>
          <w:lang w:val="en-GB"/>
        </w:rPr>
        <w:t>a</w:t>
      </w:r>
      <w:r w:rsidRPr="00CB1808">
        <w:rPr>
          <w:i/>
          <w:iCs/>
          <w:sz w:val="20"/>
          <w:szCs w:val="20"/>
          <w:lang w:val="en-GB"/>
        </w:rPr>
        <w:t xml:space="preserve">P </w:t>
      </w:r>
      <w:r w:rsidRPr="00CB1808">
        <w:rPr>
          <w:rFonts w:ascii="Trebuchet MS" w:eastAsia="Times New Roman"/>
          <w:sz w:val="20"/>
          <w:szCs w:val="20"/>
          <w:lang w:val="en-GB"/>
        </w:rPr>
        <w:t>values are for a test of equal means or proportions</w:t>
      </w:r>
    </w:p>
    <w:p w14:paraId="7FA28FD6" w14:textId="77777777" w:rsidR="000A1AA4" w:rsidRPr="00CB1808" w:rsidRDefault="000A1AA4" w:rsidP="000A1AA4">
      <w:pPr>
        <w:pStyle w:val="Body"/>
        <w:pBdr>
          <w:top w:val="none" w:sz="0" w:space="0" w:color="auto"/>
          <w:left w:val="none" w:sz="0" w:space="0" w:color="auto"/>
          <w:bottom w:val="none" w:sz="0" w:space="0" w:color="auto"/>
          <w:right w:val="none" w:sz="0" w:space="0" w:color="auto"/>
          <w:bar w:val="none" w:sz="0" w:color="auto"/>
        </w:pBdr>
        <w:spacing w:after="0" w:line="240" w:lineRule="auto"/>
        <w:rPr>
          <w:sz w:val="20"/>
          <w:szCs w:val="20"/>
          <w:lang w:val="en-GB"/>
        </w:rPr>
      </w:pPr>
      <w:r>
        <w:rPr>
          <w:rFonts w:ascii="Trebuchet MS" w:eastAsia="Times New Roman"/>
          <w:sz w:val="20"/>
          <w:szCs w:val="20"/>
          <w:vertAlign w:val="superscript"/>
          <w:lang w:val="en-GB"/>
        </w:rPr>
        <w:t>b</w:t>
      </w:r>
      <w:r w:rsidRPr="00CB1808">
        <w:rPr>
          <w:rFonts w:ascii="Trebuchet MS" w:eastAsia="Times New Roman"/>
          <w:sz w:val="20"/>
          <w:szCs w:val="20"/>
          <w:lang w:val="en-GB"/>
        </w:rPr>
        <w:t>Age at first clinic visit in the audit year</w:t>
      </w:r>
    </w:p>
    <w:p w14:paraId="1A7500E7" w14:textId="77777777" w:rsidR="000A1AA4" w:rsidRDefault="000A1AA4" w:rsidP="000A1AA4">
      <w:pPr>
        <w:rPr>
          <w:rFonts w:ascii="Trebuchet MS" w:eastAsia="Times New Roman"/>
          <w:sz w:val="20"/>
          <w:szCs w:val="20"/>
        </w:rPr>
      </w:pPr>
      <w:r>
        <w:rPr>
          <w:rFonts w:ascii="Trebuchet MS" w:eastAsia="Times New Roman"/>
          <w:sz w:val="20"/>
          <w:szCs w:val="20"/>
          <w:vertAlign w:val="superscript"/>
        </w:rPr>
        <w:t>c</w:t>
      </w:r>
      <w:r w:rsidRPr="00C35EF1">
        <w:rPr>
          <w:rFonts w:ascii="Trebuchet MS" w:eastAsia="Times New Roman"/>
          <w:sz w:val="20"/>
          <w:szCs w:val="20"/>
        </w:rPr>
        <w:t>Proportions shown are for a smaller sample of 291 children</w:t>
      </w:r>
      <w:r>
        <w:rPr>
          <w:rFonts w:ascii="Trebuchet MS" w:eastAsia="Times New Roman"/>
          <w:sz w:val="20"/>
          <w:szCs w:val="20"/>
        </w:rPr>
        <w:t xml:space="preserve">. Overweight/obesity calculated according to IOTF cut-offs </w:t>
      </w:r>
    </w:p>
    <w:p w14:paraId="15B050A6" w14:textId="77777777" w:rsidR="000A1AA4" w:rsidRDefault="000A1AA4" w:rsidP="000A1AA4">
      <w:pPr>
        <w:rPr>
          <w:rFonts w:ascii="Trebuchet MS" w:eastAsia="Times New Roman"/>
          <w:sz w:val="20"/>
          <w:szCs w:val="20"/>
        </w:rPr>
      </w:pPr>
      <w:r>
        <w:rPr>
          <w:rFonts w:ascii="Trebuchet MS" w:eastAsia="Times New Roman"/>
          <w:sz w:val="20"/>
          <w:szCs w:val="20"/>
          <w:vertAlign w:val="superscript"/>
        </w:rPr>
        <w:t>d</w:t>
      </w:r>
      <w:r w:rsidRPr="00CB1808">
        <w:rPr>
          <w:rFonts w:ascii="Trebuchet MS" w:eastAsia="Times New Roman"/>
          <w:sz w:val="20"/>
          <w:szCs w:val="20"/>
        </w:rPr>
        <w:t>A lower IMD score indicates lower deprivation (or higher socioeconomic status)</w:t>
      </w:r>
    </w:p>
    <w:p w14:paraId="2812A2A9" w14:textId="77777777" w:rsidR="000A1AA4" w:rsidRPr="00CB1808" w:rsidRDefault="000A1AA4" w:rsidP="000A1AA4">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rebuchet MS" w:eastAsia="Times New Roman"/>
          <w:sz w:val="20"/>
          <w:szCs w:val="20"/>
          <w:lang w:val="en-GB"/>
        </w:rPr>
      </w:pPr>
      <w:r w:rsidRPr="00CB1808">
        <w:rPr>
          <w:rFonts w:ascii="Trebuchet MS" w:eastAsia="Times New Roman"/>
          <w:sz w:val="20"/>
          <w:szCs w:val="20"/>
          <w:lang w:val="en-GB"/>
        </w:rPr>
        <w:t xml:space="preserve">NS </w:t>
      </w:r>
      <w:r w:rsidRPr="00CB1808">
        <w:rPr>
          <w:rFonts w:eastAsia="Times New Roman" w:hAnsi="Arial Unicode MS"/>
          <w:sz w:val="20"/>
          <w:szCs w:val="20"/>
          <w:lang w:val="en-GB"/>
        </w:rPr>
        <w:t>–</w:t>
      </w:r>
      <w:r w:rsidRPr="00CB1808">
        <w:rPr>
          <w:rFonts w:eastAsia="Times New Roman" w:hAnsi="Arial Unicode MS"/>
          <w:sz w:val="20"/>
          <w:szCs w:val="20"/>
          <w:lang w:val="en-GB"/>
        </w:rPr>
        <w:t xml:space="preserve"> </w:t>
      </w:r>
      <w:r w:rsidRPr="00CB1808">
        <w:rPr>
          <w:rFonts w:ascii="Trebuchet MS" w:eastAsia="Times New Roman"/>
          <w:sz w:val="20"/>
          <w:szCs w:val="20"/>
          <w:lang w:val="en-GB"/>
        </w:rPr>
        <w:t>Not statistically Significant.</w:t>
      </w:r>
    </w:p>
    <w:p w14:paraId="6DF6E344" w14:textId="77777777" w:rsidR="000A1AA4" w:rsidRPr="00CB1808" w:rsidRDefault="000A1AA4" w:rsidP="000A1AA4">
      <w:pPr>
        <w:pStyle w:val="Body"/>
        <w:pBdr>
          <w:top w:val="none" w:sz="0" w:space="0" w:color="auto"/>
          <w:left w:val="none" w:sz="0" w:space="0" w:color="auto"/>
          <w:bottom w:val="none" w:sz="0" w:space="0" w:color="auto"/>
          <w:right w:val="none" w:sz="0" w:space="0" w:color="auto"/>
          <w:bar w:val="none" w:sz="0" w:color="auto"/>
        </w:pBdr>
        <w:spacing w:after="0" w:line="240" w:lineRule="auto"/>
        <w:rPr>
          <w:sz w:val="20"/>
          <w:szCs w:val="20"/>
          <w:lang w:val="en-GB"/>
        </w:rPr>
      </w:pPr>
    </w:p>
    <w:p w14:paraId="3379988C" w14:textId="77777777" w:rsidR="000A1AA4" w:rsidRPr="00C35EF1" w:rsidRDefault="000A1AA4" w:rsidP="000A1AA4">
      <w:pPr>
        <w:rPr>
          <w:rFonts w:ascii="Trebuchet MS" w:eastAsia="Times New Roman"/>
          <w:sz w:val="20"/>
          <w:szCs w:val="20"/>
        </w:rPr>
      </w:pPr>
    </w:p>
    <w:p w14:paraId="5ADDFB9D" w14:textId="77777777" w:rsidR="000A1AA4" w:rsidRPr="00C35EF1" w:rsidRDefault="000A1AA4" w:rsidP="000A1AA4">
      <w:pPr>
        <w:rPr>
          <w:rFonts w:ascii="Trebuchet MS" w:eastAsia="Times New Roman"/>
          <w:sz w:val="20"/>
          <w:szCs w:val="20"/>
        </w:rPr>
      </w:pPr>
    </w:p>
    <w:p w14:paraId="110A9E30" w14:textId="77777777" w:rsidR="000A1AA4" w:rsidRPr="00C35EF1" w:rsidRDefault="000A1AA4" w:rsidP="000A1AA4">
      <w:pPr>
        <w:rPr>
          <w:rFonts w:ascii="Trebuchet MS" w:eastAsia="Times New Roman"/>
          <w:sz w:val="20"/>
          <w:szCs w:val="20"/>
        </w:rPr>
      </w:pPr>
    </w:p>
    <w:p w14:paraId="5F635D58" w14:textId="77777777" w:rsidR="000A1AA4" w:rsidRPr="00C35EF1" w:rsidRDefault="000A1AA4" w:rsidP="000A1AA4">
      <w:pPr>
        <w:rPr>
          <w:rFonts w:ascii="Trebuchet MS" w:eastAsia="Times New Roman"/>
          <w:sz w:val="20"/>
          <w:szCs w:val="20"/>
        </w:rPr>
      </w:pPr>
    </w:p>
    <w:p w14:paraId="0200E4DF" w14:textId="77777777" w:rsidR="000A1AA4" w:rsidRPr="00C35EF1" w:rsidRDefault="000A1AA4" w:rsidP="000A1AA4">
      <w:pPr>
        <w:rPr>
          <w:rFonts w:ascii="Trebuchet MS" w:eastAsia="Times New Roman"/>
          <w:sz w:val="20"/>
          <w:szCs w:val="20"/>
        </w:rPr>
      </w:pPr>
    </w:p>
    <w:p w14:paraId="7758E1B3" w14:textId="77777777" w:rsidR="000A1AA4" w:rsidRDefault="000A1AA4" w:rsidP="000A1AA4">
      <w:pPr>
        <w:rPr>
          <w:b/>
          <w:sz w:val="20"/>
          <w:szCs w:val="20"/>
        </w:rPr>
      </w:pPr>
    </w:p>
    <w:p w14:paraId="27D7940E" w14:textId="77777777" w:rsidR="000A1AA4" w:rsidRDefault="000A1AA4" w:rsidP="000A1AA4">
      <w:pPr>
        <w:rPr>
          <w:b/>
          <w:sz w:val="20"/>
          <w:szCs w:val="20"/>
        </w:rPr>
      </w:pPr>
    </w:p>
    <w:p w14:paraId="1457A997" w14:textId="77777777" w:rsidR="000A1AA4" w:rsidRDefault="000A1AA4" w:rsidP="000A1AA4">
      <w:pPr>
        <w:rPr>
          <w:b/>
          <w:sz w:val="20"/>
          <w:szCs w:val="20"/>
        </w:rPr>
      </w:pPr>
    </w:p>
    <w:p w14:paraId="0211CACB" w14:textId="77777777" w:rsidR="000A1AA4" w:rsidRDefault="000A1AA4" w:rsidP="000A1AA4">
      <w:pPr>
        <w:rPr>
          <w:b/>
          <w:sz w:val="20"/>
          <w:szCs w:val="20"/>
        </w:rPr>
      </w:pPr>
    </w:p>
    <w:p w14:paraId="7F9D856A" w14:textId="77777777" w:rsidR="000A1AA4" w:rsidRDefault="000A1AA4" w:rsidP="000A1AA4">
      <w:pPr>
        <w:rPr>
          <w:b/>
          <w:sz w:val="20"/>
          <w:szCs w:val="20"/>
        </w:rPr>
      </w:pPr>
      <w:r w:rsidRPr="00C35EF1">
        <w:rPr>
          <w:b/>
          <w:sz w:val="20"/>
          <w:szCs w:val="20"/>
        </w:rPr>
        <w:lastRenderedPageBreak/>
        <w:t>Table 2. Prevalence of type 2 diabetes by ethnic group</w:t>
      </w:r>
      <w:r>
        <w:rPr>
          <w:b/>
          <w:sz w:val="20"/>
          <w:szCs w:val="20"/>
        </w:rPr>
        <w:t xml:space="preserve"> and gender</w:t>
      </w:r>
      <w:r w:rsidRPr="00C35EF1">
        <w:rPr>
          <w:b/>
          <w:sz w:val="20"/>
          <w:szCs w:val="20"/>
        </w:rPr>
        <w:t xml:space="preserve"> in children and young people &lt;16 years in 2012-13</w:t>
      </w:r>
      <w:r>
        <w:rPr>
          <w:b/>
          <w:sz w:val="20"/>
          <w:szCs w:val="20"/>
        </w:rPr>
        <w:t xml:space="preserve"> in England and Wales</w:t>
      </w:r>
    </w:p>
    <w:p w14:paraId="59143223" w14:textId="77777777" w:rsidR="000A1AA4" w:rsidRPr="00C35EF1" w:rsidRDefault="000A1AA4" w:rsidP="000A1AA4">
      <w:pPr>
        <w:rPr>
          <w:b/>
          <w:sz w:val="20"/>
          <w:szCs w:val="20"/>
        </w:rPr>
      </w:pPr>
    </w:p>
    <w:tbl>
      <w:tblPr>
        <w:tblW w:w="12724" w:type="dxa"/>
        <w:tblBorders>
          <w:top w:val="single" w:sz="12" w:space="0" w:color="auto"/>
          <w:bottom w:val="single" w:sz="12" w:space="0" w:color="auto"/>
          <w:insideH w:val="single" w:sz="12" w:space="0" w:color="auto"/>
        </w:tblBorders>
        <w:tblLayout w:type="fixed"/>
        <w:tblLook w:val="00A0" w:firstRow="1" w:lastRow="0" w:firstColumn="1" w:lastColumn="0" w:noHBand="0" w:noVBand="0"/>
      </w:tblPr>
      <w:tblGrid>
        <w:gridCol w:w="959"/>
        <w:gridCol w:w="709"/>
        <w:gridCol w:w="850"/>
        <w:gridCol w:w="992"/>
        <w:gridCol w:w="1134"/>
        <w:gridCol w:w="1134"/>
        <w:gridCol w:w="1134"/>
        <w:gridCol w:w="851"/>
        <w:gridCol w:w="992"/>
        <w:gridCol w:w="992"/>
        <w:gridCol w:w="993"/>
        <w:gridCol w:w="992"/>
        <w:gridCol w:w="992"/>
      </w:tblGrid>
      <w:tr w:rsidR="000A1AA4" w:rsidRPr="004F633E" w14:paraId="0FDD1D1E" w14:textId="77777777" w:rsidTr="009E5267">
        <w:tc>
          <w:tcPr>
            <w:tcW w:w="959" w:type="dxa"/>
          </w:tcPr>
          <w:p w14:paraId="76D45894" w14:textId="77777777" w:rsidR="000A1AA4" w:rsidRPr="004F633E" w:rsidRDefault="000A1AA4" w:rsidP="009E5267">
            <w:pPr>
              <w:spacing w:after="0" w:line="480" w:lineRule="auto"/>
              <w:jc w:val="center"/>
              <w:rPr>
                <w:b/>
                <w:sz w:val="20"/>
                <w:szCs w:val="20"/>
              </w:rPr>
            </w:pPr>
          </w:p>
        </w:tc>
        <w:tc>
          <w:tcPr>
            <w:tcW w:w="2551" w:type="dxa"/>
            <w:gridSpan w:val="3"/>
          </w:tcPr>
          <w:p w14:paraId="4B572D3C" w14:textId="77777777" w:rsidR="000A1AA4" w:rsidRPr="004F633E" w:rsidRDefault="000A1AA4" w:rsidP="009E5267">
            <w:pPr>
              <w:spacing w:after="0" w:line="480" w:lineRule="auto"/>
              <w:jc w:val="center"/>
              <w:rPr>
                <w:b/>
                <w:sz w:val="20"/>
                <w:szCs w:val="20"/>
              </w:rPr>
            </w:pPr>
            <w:r w:rsidRPr="004F633E">
              <w:rPr>
                <w:b/>
                <w:sz w:val="20"/>
                <w:szCs w:val="20"/>
              </w:rPr>
              <w:t>Number of cases</w:t>
            </w:r>
          </w:p>
        </w:tc>
        <w:tc>
          <w:tcPr>
            <w:tcW w:w="3402" w:type="dxa"/>
            <w:gridSpan w:val="3"/>
          </w:tcPr>
          <w:p w14:paraId="6A6F4038" w14:textId="77777777" w:rsidR="000A1AA4" w:rsidRPr="004F633E" w:rsidRDefault="000A1AA4" w:rsidP="009E5267">
            <w:pPr>
              <w:spacing w:after="0" w:line="480" w:lineRule="auto"/>
              <w:jc w:val="center"/>
              <w:rPr>
                <w:b/>
                <w:sz w:val="20"/>
                <w:szCs w:val="20"/>
              </w:rPr>
            </w:pPr>
            <w:r w:rsidRPr="004F633E">
              <w:rPr>
                <w:b/>
                <w:sz w:val="20"/>
                <w:szCs w:val="20"/>
              </w:rPr>
              <w:t>Base population</w:t>
            </w:r>
          </w:p>
        </w:tc>
        <w:tc>
          <w:tcPr>
            <w:tcW w:w="5812" w:type="dxa"/>
            <w:gridSpan w:val="6"/>
          </w:tcPr>
          <w:p w14:paraId="48FF93FD" w14:textId="77777777" w:rsidR="000A1AA4" w:rsidRPr="004F633E" w:rsidRDefault="000A1AA4" w:rsidP="009E5267">
            <w:pPr>
              <w:spacing w:after="0" w:line="480" w:lineRule="auto"/>
              <w:jc w:val="center"/>
              <w:rPr>
                <w:b/>
                <w:sz w:val="20"/>
                <w:szCs w:val="20"/>
              </w:rPr>
            </w:pPr>
            <w:r w:rsidRPr="004F633E">
              <w:rPr>
                <w:b/>
                <w:sz w:val="20"/>
                <w:szCs w:val="20"/>
              </w:rPr>
              <w:t>Prevalence</w:t>
            </w:r>
          </w:p>
        </w:tc>
      </w:tr>
      <w:tr w:rsidR="000A1AA4" w:rsidRPr="004F633E" w14:paraId="0F9D5A92" w14:textId="77777777" w:rsidTr="009E5267">
        <w:tc>
          <w:tcPr>
            <w:tcW w:w="959" w:type="dxa"/>
          </w:tcPr>
          <w:p w14:paraId="30B2B0F6" w14:textId="77777777" w:rsidR="000A1AA4" w:rsidRPr="004F633E" w:rsidRDefault="000A1AA4" w:rsidP="009E5267">
            <w:pPr>
              <w:spacing w:after="0" w:line="480" w:lineRule="auto"/>
              <w:jc w:val="center"/>
              <w:rPr>
                <w:b/>
                <w:sz w:val="20"/>
                <w:szCs w:val="20"/>
              </w:rPr>
            </w:pPr>
            <w:r>
              <w:rPr>
                <w:b/>
                <w:sz w:val="20"/>
                <w:szCs w:val="20"/>
              </w:rPr>
              <w:t xml:space="preserve">Ethnic </w:t>
            </w:r>
            <w:r w:rsidRPr="004F633E">
              <w:rPr>
                <w:b/>
                <w:sz w:val="20"/>
                <w:szCs w:val="20"/>
              </w:rPr>
              <w:t>group</w:t>
            </w:r>
          </w:p>
        </w:tc>
        <w:tc>
          <w:tcPr>
            <w:tcW w:w="709" w:type="dxa"/>
          </w:tcPr>
          <w:p w14:paraId="523B9586" w14:textId="77777777" w:rsidR="000A1AA4" w:rsidRPr="004F633E" w:rsidRDefault="000A1AA4" w:rsidP="009E5267">
            <w:pPr>
              <w:spacing w:after="0" w:line="480" w:lineRule="auto"/>
              <w:rPr>
                <w:b/>
                <w:sz w:val="20"/>
                <w:szCs w:val="20"/>
              </w:rPr>
            </w:pPr>
            <w:r w:rsidRPr="004F633E">
              <w:rPr>
                <w:b/>
                <w:sz w:val="20"/>
                <w:szCs w:val="20"/>
              </w:rPr>
              <w:t>Total</w:t>
            </w:r>
          </w:p>
        </w:tc>
        <w:tc>
          <w:tcPr>
            <w:tcW w:w="850" w:type="dxa"/>
          </w:tcPr>
          <w:p w14:paraId="52E40C72" w14:textId="77777777" w:rsidR="000A1AA4" w:rsidRPr="004F633E" w:rsidRDefault="000A1AA4" w:rsidP="009E5267">
            <w:pPr>
              <w:spacing w:after="0" w:line="480" w:lineRule="auto"/>
              <w:jc w:val="center"/>
              <w:rPr>
                <w:b/>
                <w:sz w:val="20"/>
                <w:szCs w:val="20"/>
              </w:rPr>
            </w:pPr>
            <w:r w:rsidRPr="004F633E">
              <w:rPr>
                <w:b/>
                <w:sz w:val="20"/>
                <w:szCs w:val="20"/>
              </w:rPr>
              <w:t>Males</w:t>
            </w:r>
          </w:p>
        </w:tc>
        <w:tc>
          <w:tcPr>
            <w:tcW w:w="992" w:type="dxa"/>
          </w:tcPr>
          <w:p w14:paraId="11BE584B" w14:textId="77777777" w:rsidR="000A1AA4" w:rsidRPr="004F633E" w:rsidRDefault="000A1AA4" w:rsidP="009E5267">
            <w:pPr>
              <w:spacing w:after="0" w:line="480" w:lineRule="auto"/>
              <w:jc w:val="center"/>
              <w:rPr>
                <w:b/>
                <w:sz w:val="20"/>
                <w:szCs w:val="20"/>
              </w:rPr>
            </w:pPr>
            <w:r w:rsidRPr="004F633E">
              <w:rPr>
                <w:b/>
                <w:sz w:val="20"/>
                <w:szCs w:val="20"/>
              </w:rPr>
              <w:t>Females</w:t>
            </w:r>
          </w:p>
        </w:tc>
        <w:tc>
          <w:tcPr>
            <w:tcW w:w="1134" w:type="dxa"/>
          </w:tcPr>
          <w:p w14:paraId="4E4DF7C8" w14:textId="77777777" w:rsidR="000A1AA4" w:rsidRPr="004F633E" w:rsidRDefault="000A1AA4" w:rsidP="009E5267">
            <w:pPr>
              <w:spacing w:after="0" w:line="480" w:lineRule="auto"/>
              <w:jc w:val="center"/>
              <w:rPr>
                <w:b/>
                <w:sz w:val="20"/>
                <w:szCs w:val="20"/>
              </w:rPr>
            </w:pPr>
            <w:r w:rsidRPr="004F633E">
              <w:rPr>
                <w:b/>
                <w:sz w:val="20"/>
                <w:szCs w:val="20"/>
              </w:rPr>
              <w:t>Total</w:t>
            </w:r>
          </w:p>
        </w:tc>
        <w:tc>
          <w:tcPr>
            <w:tcW w:w="1134" w:type="dxa"/>
          </w:tcPr>
          <w:p w14:paraId="202798E3" w14:textId="77777777" w:rsidR="000A1AA4" w:rsidRPr="004F633E" w:rsidRDefault="000A1AA4" w:rsidP="009E5267">
            <w:pPr>
              <w:spacing w:after="0" w:line="480" w:lineRule="auto"/>
              <w:jc w:val="center"/>
              <w:rPr>
                <w:b/>
                <w:sz w:val="20"/>
                <w:szCs w:val="20"/>
              </w:rPr>
            </w:pPr>
            <w:r w:rsidRPr="004F633E">
              <w:rPr>
                <w:b/>
                <w:sz w:val="20"/>
                <w:szCs w:val="20"/>
              </w:rPr>
              <w:t>Males</w:t>
            </w:r>
          </w:p>
        </w:tc>
        <w:tc>
          <w:tcPr>
            <w:tcW w:w="1134" w:type="dxa"/>
          </w:tcPr>
          <w:p w14:paraId="2A20FF27" w14:textId="77777777" w:rsidR="000A1AA4" w:rsidRPr="004F633E" w:rsidRDefault="000A1AA4" w:rsidP="009E5267">
            <w:pPr>
              <w:spacing w:after="0" w:line="480" w:lineRule="auto"/>
              <w:jc w:val="center"/>
              <w:rPr>
                <w:b/>
                <w:sz w:val="20"/>
                <w:szCs w:val="20"/>
              </w:rPr>
            </w:pPr>
            <w:r w:rsidRPr="004F633E">
              <w:rPr>
                <w:b/>
                <w:sz w:val="20"/>
                <w:szCs w:val="20"/>
              </w:rPr>
              <w:t>Females</w:t>
            </w:r>
          </w:p>
        </w:tc>
        <w:tc>
          <w:tcPr>
            <w:tcW w:w="1843" w:type="dxa"/>
            <w:gridSpan w:val="2"/>
          </w:tcPr>
          <w:p w14:paraId="4EE947F8" w14:textId="77777777" w:rsidR="000A1AA4" w:rsidRPr="004F633E" w:rsidRDefault="000A1AA4" w:rsidP="009E5267">
            <w:pPr>
              <w:spacing w:after="0" w:line="480" w:lineRule="auto"/>
              <w:jc w:val="center"/>
              <w:rPr>
                <w:b/>
                <w:sz w:val="20"/>
                <w:szCs w:val="20"/>
              </w:rPr>
            </w:pPr>
            <w:r w:rsidRPr="004F633E">
              <w:rPr>
                <w:b/>
                <w:sz w:val="20"/>
                <w:szCs w:val="20"/>
              </w:rPr>
              <w:t>All</w:t>
            </w:r>
          </w:p>
          <w:p w14:paraId="667AD5E6" w14:textId="77777777" w:rsidR="000A1AA4" w:rsidRPr="004F633E" w:rsidRDefault="000A1AA4" w:rsidP="009E5267">
            <w:pPr>
              <w:spacing w:after="0" w:line="480" w:lineRule="auto"/>
              <w:jc w:val="center"/>
              <w:rPr>
                <w:b/>
                <w:sz w:val="20"/>
                <w:szCs w:val="20"/>
              </w:rPr>
            </w:pPr>
            <w:r w:rsidRPr="004F633E">
              <w:rPr>
                <w:b/>
                <w:sz w:val="20"/>
                <w:szCs w:val="20"/>
              </w:rPr>
              <w:t>95% CI</w:t>
            </w:r>
          </w:p>
        </w:tc>
        <w:tc>
          <w:tcPr>
            <w:tcW w:w="1985" w:type="dxa"/>
            <w:gridSpan w:val="2"/>
          </w:tcPr>
          <w:p w14:paraId="116CCC79" w14:textId="77777777" w:rsidR="000A1AA4" w:rsidRPr="004F633E" w:rsidRDefault="000A1AA4" w:rsidP="009E5267">
            <w:pPr>
              <w:spacing w:after="0" w:line="480" w:lineRule="auto"/>
              <w:jc w:val="center"/>
              <w:rPr>
                <w:b/>
                <w:sz w:val="20"/>
                <w:szCs w:val="20"/>
              </w:rPr>
            </w:pPr>
            <w:r w:rsidRPr="004F633E">
              <w:rPr>
                <w:b/>
                <w:sz w:val="20"/>
                <w:szCs w:val="20"/>
              </w:rPr>
              <w:t>Males</w:t>
            </w:r>
          </w:p>
          <w:p w14:paraId="15ECF15C" w14:textId="77777777" w:rsidR="000A1AA4" w:rsidRPr="004F633E" w:rsidRDefault="000A1AA4" w:rsidP="009E5267">
            <w:pPr>
              <w:spacing w:after="0" w:line="480" w:lineRule="auto"/>
              <w:jc w:val="center"/>
              <w:rPr>
                <w:b/>
                <w:sz w:val="20"/>
                <w:szCs w:val="20"/>
              </w:rPr>
            </w:pPr>
            <w:r w:rsidRPr="004F633E">
              <w:rPr>
                <w:b/>
                <w:sz w:val="20"/>
                <w:szCs w:val="20"/>
              </w:rPr>
              <w:t>95% CI</w:t>
            </w:r>
          </w:p>
        </w:tc>
        <w:tc>
          <w:tcPr>
            <w:tcW w:w="1984" w:type="dxa"/>
            <w:gridSpan w:val="2"/>
          </w:tcPr>
          <w:p w14:paraId="3DF42120" w14:textId="77777777" w:rsidR="000A1AA4" w:rsidRPr="004F633E" w:rsidRDefault="000A1AA4" w:rsidP="009E5267">
            <w:pPr>
              <w:spacing w:after="0" w:line="480" w:lineRule="auto"/>
              <w:jc w:val="center"/>
              <w:rPr>
                <w:b/>
                <w:sz w:val="20"/>
                <w:szCs w:val="20"/>
              </w:rPr>
            </w:pPr>
            <w:r w:rsidRPr="004F633E">
              <w:rPr>
                <w:b/>
                <w:sz w:val="20"/>
                <w:szCs w:val="20"/>
              </w:rPr>
              <w:t>Females</w:t>
            </w:r>
          </w:p>
          <w:p w14:paraId="59A7A622" w14:textId="77777777" w:rsidR="000A1AA4" w:rsidRPr="004F633E" w:rsidRDefault="000A1AA4" w:rsidP="009E5267">
            <w:pPr>
              <w:spacing w:after="0" w:line="480" w:lineRule="auto"/>
              <w:jc w:val="center"/>
              <w:rPr>
                <w:b/>
                <w:sz w:val="20"/>
                <w:szCs w:val="20"/>
              </w:rPr>
            </w:pPr>
            <w:r w:rsidRPr="004F633E">
              <w:rPr>
                <w:b/>
                <w:sz w:val="20"/>
                <w:szCs w:val="20"/>
              </w:rPr>
              <w:t>95% CI</w:t>
            </w:r>
          </w:p>
        </w:tc>
      </w:tr>
      <w:tr w:rsidR="000A1AA4" w:rsidRPr="004F633E" w14:paraId="2F1AB9F2" w14:textId="77777777" w:rsidTr="009E5267">
        <w:tc>
          <w:tcPr>
            <w:tcW w:w="959" w:type="dxa"/>
          </w:tcPr>
          <w:p w14:paraId="22A83BF4" w14:textId="77777777" w:rsidR="000A1AA4" w:rsidRPr="004F633E" w:rsidRDefault="000A1AA4" w:rsidP="009E5267">
            <w:pPr>
              <w:spacing w:after="0" w:line="480" w:lineRule="auto"/>
              <w:rPr>
                <w:b/>
                <w:sz w:val="20"/>
                <w:szCs w:val="20"/>
              </w:rPr>
            </w:pPr>
          </w:p>
        </w:tc>
        <w:tc>
          <w:tcPr>
            <w:tcW w:w="709" w:type="dxa"/>
          </w:tcPr>
          <w:p w14:paraId="2B10B9DD" w14:textId="77777777" w:rsidR="000A1AA4" w:rsidRPr="004F633E" w:rsidRDefault="000A1AA4" w:rsidP="009E5267">
            <w:pPr>
              <w:spacing w:after="0" w:line="480" w:lineRule="auto"/>
              <w:rPr>
                <w:b/>
                <w:sz w:val="20"/>
                <w:szCs w:val="20"/>
              </w:rPr>
            </w:pPr>
          </w:p>
        </w:tc>
        <w:tc>
          <w:tcPr>
            <w:tcW w:w="850" w:type="dxa"/>
          </w:tcPr>
          <w:p w14:paraId="3BB70BEE" w14:textId="77777777" w:rsidR="000A1AA4" w:rsidRPr="004F633E" w:rsidRDefault="000A1AA4" w:rsidP="009E5267">
            <w:pPr>
              <w:spacing w:after="0" w:line="480" w:lineRule="auto"/>
              <w:rPr>
                <w:b/>
                <w:sz w:val="20"/>
                <w:szCs w:val="20"/>
              </w:rPr>
            </w:pPr>
          </w:p>
        </w:tc>
        <w:tc>
          <w:tcPr>
            <w:tcW w:w="992" w:type="dxa"/>
          </w:tcPr>
          <w:p w14:paraId="78518F96" w14:textId="77777777" w:rsidR="000A1AA4" w:rsidRPr="004F633E" w:rsidRDefault="000A1AA4" w:rsidP="009E5267">
            <w:pPr>
              <w:spacing w:after="0" w:line="480" w:lineRule="auto"/>
              <w:rPr>
                <w:b/>
                <w:sz w:val="20"/>
                <w:szCs w:val="20"/>
              </w:rPr>
            </w:pPr>
          </w:p>
        </w:tc>
        <w:tc>
          <w:tcPr>
            <w:tcW w:w="1134" w:type="dxa"/>
          </w:tcPr>
          <w:p w14:paraId="6BFE5D6F" w14:textId="77777777" w:rsidR="000A1AA4" w:rsidRPr="004F633E" w:rsidRDefault="000A1AA4" w:rsidP="009E5267">
            <w:pPr>
              <w:spacing w:after="0" w:line="480" w:lineRule="auto"/>
              <w:rPr>
                <w:b/>
                <w:sz w:val="20"/>
                <w:szCs w:val="20"/>
              </w:rPr>
            </w:pPr>
          </w:p>
        </w:tc>
        <w:tc>
          <w:tcPr>
            <w:tcW w:w="1134" w:type="dxa"/>
          </w:tcPr>
          <w:p w14:paraId="1853538D" w14:textId="77777777" w:rsidR="000A1AA4" w:rsidRPr="004F633E" w:rsidRDefault="000A1AA4" w:rsidP="009E5267">
            <w:pPr>
              <w:spacing w:after="0" w:line="480" w:lineRule="auto"/>
              <w:rPr>
                <w:b/>
                <w:sz w:val="20"/>
                <w:szCs w:val="20"/>
              </w:rPr>
            </w:pPr>
          </w:p>
        </w:tc>
        <w:tc>
          <w:tcPr>
            <w:tcW w:w="1134" w:type="dxa"/>
          </w:tcPr>
          <w:p w14:paraId="4FB9152C" w14:textId="77777777" w:rsidR="000A1AA4" w:rsidRPr="004F633E" w:rsidRDefault="000A1AA4" w:rsidP="009E5267">
            <w:pPr>
              <w:spacing w:after="0" w:line="480" w:lineRule="auto"/>
              <w:rPr>
                <w:b/>
                <w:sz w:val="20"/>
                <w:szCs w:val="20"/>
              </w:rPr>
            </w:pPr>
          </w:p>
        </w:tc>
        <w:tc>
          <w:tcPr>
            <w:tcW w:w="851" w:type="dxa"/>
          </w:tcPr>
          <w:p w14:paraId="0A6E27BB" w14:textId="77777777" w:rsidR="000A1AA4" w:rsidRPr="004F633E" w:rsidRDefault="000A1AA4" w:rsidP="009E5267">
            <w:pPr>
              <w:spacing w:after="0" w:line="480" w:lineRule="auto"/>
              <w:rPr>
                <w:b/>
                <w:sz w:val="20"/>
                <w:szCs w:val="20"/>
              </w:rPr>
            </w:pPr>
          </w:p>
        </w:tc>
        <w:tc>
          <w:tcPr>
            <w:tcW w:w="992" w:type="dxa"/>
          </w:tcPr>
          <w:p w14:paraId="3EF6F63E" w14:textId="77777777" w:rsidR="000A1AA4" w:rsidRPr="004F633E" w:rsidRDefault="000A1AA4" w:rsidP="009E5267">
            <w:pPr>
              <w:spacing w:after="0" w:line="480" w:lineRule="auto"/>
              <w:rPr>
                <w:b/>
                <w:sz w:val="20"/>
                <w:szCs w:val="20"/>
              </w:rPr>
            </w:pPr>
          </w:p>
        </w:tc>
        <w:tc>
          <w:tcPr>
            <w:tcW w:w="992" w:type="dxa"/>
          </w:tcPr>
          <w:p w14:paraId="2351830A" w14:textId="77777777" w:rsidR="000A1AA4" w:rsidRPr="004F633E" w:rsidRDefault="000A1AA4" w:rsidP="009E5267">
            <w:pPr>
              <w:spacing w:after="0" w:line="480" w:lineRule="auto"/>
              <w:rPr>
                <w:b/>
                <w:sz w:val="20"/>
                <w:szCs w:val="20"/>
              </w:rPr>
            </w:pPr>
          </w:p>
        </w:tc>
        <w:tc>
          <w:tcPr>
            <w:tcW w:w="993" w:type="dxa"/>
          </w:tcPr>
          <w:p w14:paraId="091CDA4C" w14:textId="77777777" w:rsidR="000A1AA4" w:rsidRPr="004F633E" w:rsidRDefault="000A1AA4" w:rsidP="009E5267">
            <w:pPr>
              <w:spacing w:after="0" w:line="480" w:lineRule="auto"/>
              <w:rPr>
                <w:b/>
                <w:sz w:val="20"/>
                <w:szCs w:val="20"/>
              </w:rPr>
            </w:pPr>
          </w:p>
        </w:tc>
        <w:tc>
          <w:tcPr>
            <w:tcW w:w="992" w:type="dxa"/>
          </w:tcPr>
          <w:p w14:paraId="32EF49E9" w14:textId="77777777" w:rsidR="000A1AA4" w:rsidRPr="004F633E" w:rsidRDefault="000A1AA4" w:rsidP="009E5267">
            <w:pPr>
              <w:spacing w:after="0" w:line="480" w:lineRule="auto"/>
              <w:rPr>
                <w:b/>
                <w:sz w:val="20"/>
                <w:szCs w:val="20"/>
              </w:rPr>
            </w:pPr>
          </w:p>
        </w:tc>
        <w:tc>
          <w:tcPr>
            <w:tcW w:w="992" w:type="dxa"/>
          </w:tcPr>
          <w:p w14:paraId="20F3413E" w14:textId="77777777" w:rsidR="000A1AA4" w:rsidRPr="004F633E" w:rsidRDefault="000A1AA4" w:rsidP="009E5267">
            <w:pPr>
              <w:spacing w:after="0" w:line="480" w:lineRule="auto"/>
              <w:rPr>
                <w:b/>
                <w:sz w:val="20"/>
                <w:szCs w:val="20"/>
              </w:rPr>
            </w:pPr>
          </w:p>
        </w:tc>
      </w:tr>
      <w:tr w:rsidR="000A1AA4" w:rsidRPr="004F633E" w14:paraId="0DDD49D1" w14:textId="77777777" w:rsidTr="009E5267">
        <w:tc>
          <w:tcPr>
            <w:tcW w:w="959" w:type="dxa"/>
          </w:tcPr>
          <w:p w14:paraId="2F5C4B43" w14:textId="77777777" w:rsidR="000A1AA4" w:rsidRPr="004F633E" w:rsidRDefault="000A1AA4" w:rsidP="009E5267">
            <w:pPr>
              <w:spacing w:after="0" w:line="480" w:lineRule="auto"/>
              <w:rPr>
                <w:b/>
                <w:i/>
                <w:sz w:val="20"/>
                <w:szCs w:val="20"/>
              </w:rPr>
            </w:pPr>
            <w:r w:rsidRPr="004F633E">
              <w:rPr>
                <w:b/>
                <w:i/>
                <w:sz w:val="20"/>
                <w:szCs w:val="20"/>
              </w:rPr>
              <w:t>All</w:t>
            </w:r>
          </w:p>
        </w:tc>
        <w:tc>
          <w:tcPr>
            <w:tcW w:w="709" w:type="dxa"/>
          </w:tcPr>
          <w:p w14:paraId="02C014B9" w14:textId="77777777" w:rsidR="000A1AA4" w:rsidRPr="004F633E" w:rsidRDefault="000A1AA4" w:rsidP="009E5267">
            <w:pPr>
              <w:spacing w:after="0" w:line="480" w:lineRule="auto"/>
              <w:rPr>
                <w:i/>
                <w:sz w:val="20"/>
                <w:szCs w:val="20"/>
              </w:rPr>
            </w:pPr>
            <w:r w:rsidRPr="004F633E">
              <w:rPr>
                <w:i/>
                <w:sz w:val="20"/>
                <w:szCs w:val="20"/>
              </w:rPr>
              <w:t>307</w:t>
            </w:r>
          </w:p>
        </w:tc>
        <w:tc>
          <w:tcPr>
            <w:tcW w:w="850" w:type="dxa"/>
          </w:tcPr>
          <w:p w14:paraId="1DE7A658" w14:textId="77777777" w:rsidR="000A1AA4" w:rsidRPr="004F633E" w:rsidRDefault="000A1AA4" w:rsidP="009E5267">
            <w:pPr>
              <w:spacing w:after="0" w:line="480" w:lineRule="auto"/>
              <w:rPr>
                <w:i/>
                <w:sz w:val="20"/>
                <w:szCs w:val="20"/>
              </w:rPr>
            </w:pPr>
            <w:r w:rsidRPr="004F633E">
              <w:rPr>
                <w:i/>
                <w:sz w:val="20"/>
                <w:szCs w:val="20"/>
              </w:rPr>
              <w:t>83</w:t>
            </w:r>
          </w:p>
        </w:tc>
        <w:tc>
          <w:tcPr>
            <w:tcW w:w="992" w:type="dxa"/>
          </w:tcPr>
          <w:p w14:paraId="5AE54D18" w14:textId="77777777" w:rsidR="000A1AA4" w:rsidRPr="004F633E" w:rsidRDefault="000A1AA4" w:rsidP="009E5267">
            <w:pPr>
              <w:spacing w:after="0" w:line="480" w:lineRule="auto"/>
              <w:rPr>
                <w:i/>
                <w:sz w:val="20"/>
                <w:szCs w:val="20"/>
              </w:rPr>
            </w:pPr>
            <w:r w:rsidRPr="004F633E">
              <w:rPr>
                <w:i/>
                <w:sz w:val="20"/>
                <w:szCs w:val="20"/>
              </w:rPr>
              <w:t>224</w:t>
            </w:r>
          </w:p>
        </w:tc>
        <w:tc>
          <w:tcPr>
            <w:tcW w:w="1134" w:type="dxa"/>
          </w:tcPr>
          <w:p w14:paraId="29CB7B5F" w14:textId="77777777" w:rsidR="000A1AA4" w:rsidRPr="004F633E" w:rsidRDefault="000A1AA4" w:rsidP="009E5267">
            <w:pPr>
              <w:spacing w:after="0" w:line="480" w:lineRule="auto"/>
              <w:rPr>
                <w:i/>
                <w:sz w:val="20"/>
                <w:szCs w:val="20"/>
              </w:rPr>
            </w:pPr>
            <w:r w:rsidRPr="004F633E">
              <w:rPr>
                <w:i/>
                <w:sz w:val="20"/>
                <w:szCs w:val="20"/>
              </w:rPr>
              <w:t>10,579,132</w:t>
            </w:r>
          </w:p>
        </w:tc>
        <w:tc>
          <w:tcPr>
            <w:tcW w:w="1134" w:type="dxa"/>
          </w:tcPr>
          <w:p w14:paraId="7E48A354" w14:textId="77777777" w:rsidR="000A1AA4" w:rsidRPr="004F633E" w:rsidRDefault="000A1AA4" w:rsidP="009E5267">
            <w:pPr>
              <w:spacing w:after="0" w:line="480" w:lineRule="auto"/>
              <w:rPr>
                <w:i/>
                <w:sz w:val="20"/>
                <w:szCs w:val="20"/>
              </w:rPr>
            </w:pPr>
            <w:r w:rsidRPr="004F633E">
              <w:rPr>
                <w:i/>
                <w:sz w:val="20"/>
                <w:szCs w:val="20"/>
              </w:rPr>
              <w:t>5,417,362</w:t>
            </w:r>
          </w:p>
        </w:tc>
        <w:tc>
          <w:tcPr>
            <w:tcW w:w="1134" w:type="dxa"/>
          </w:tcPr>
          <w:p w14:paraId="43AEDA15" w14:textId="77777777" w:rsidR="000A1AA4" w:rsidRPr="004F633E" w:rsidRDefault="000A1AA4" w:rsidP="009E5267">
            <w:pPr>
              <w:spacing w:after="0" w:line="480" w:lineRule="auto"/>
              <w:rPr>
                <w:i/>
                <w:sz w:val="20"/>
                <w:szCs w:val="20"/>
              </w:rPr>
            </w:pPr>
            <w:r w:rsidRPr="004F633E">
              <w:rPr>
                <w:i/>
                <w:sz w:val="20"/>
                <w:szCs w:val="20"/>
              </w:rPr>
              <w:t>5,161,770</w:t>
            </w:r>
          </w:p>
        </w:tc>
        <w:tc>
          <w:tcPr>
            <w:tcW w:w="851" w:type="dxa"/>
          </w:tcPr>
          <w:p w14:paraId="25F1282E" w14:textId="77777777" w:rsidR="000A1AA4" w:rsidRPr="004F633E" w:rsidRDefault="000A1AA4" w:rsidP="009E5267">
            <w:pPr>
              <w:spacing w:after="0" w:line="480" w:lineRule="auto"/>
              <w:rPr>
                <w:i/>
                <w:sz w:val="20"/>
                <w:szCs w:val="20"/>
              </w:rPr>
            </w:pPr>
            <w:r>
              <w:rPr>
                <w:i/>
                <w:sz w:val="20"/>
                <w:szCs w:val="20"/>
              </w:rPr>
              <w:t>2.9</w:t>
            </w:r>
          </w:p>
        </w:tc>
        <w:tc>
          <w:tcPr>
            <w:tcW w:w="992" w:type="dxa"/>
          </w:tcPr>
          <w:p w14:paraId="2F9F2A4E" w14:textId="77777777" w:rsidR="000A1AA4" w:rsidRPr="004F633E" w:rsidRDefault="000A1AA4" w:rsidP="009E5267">
            <w:pPr>
              <w:spacing w:after="0" w:line="480" w:lineRule="auto"/>
              <w:rPr>
                <w:i/>
                <w:sz w:val="20"/>
                <w:szCs w:val="20"/>
              </w:rPr>
            </w:pPr>
            <w:r w:rsidRPr="004F633E">
              <w:rPr>
                <w:i/>
                <w:sz w:val="20"/>
                <w:szCs w:val="20"/>
              </w:rPr>
              <w:t>2</w:t>
            </w:r>
            <w:r>
              <w:rPr>
                <w:i/>
                <w:sz w:val="20"/>
                <w:szCs w:val="20"/>
              </w:rPr>
              <w:t>.6-</w:t>
            </w:r>
            <w:r w:rsidRPr="004F633E">
              <w:rPr>
                <w:i/>
                <w:sz w:val="20"/>
                <w:szCs w:val="20"/>
              </w:rPr>
              <w:t>3</w:t>
            </w:r>
            <w:r>
              <w:rPr>
                <w:i/>
                <w:sz w:val="20"/>
                <w:szCs w:val="20"/>
              </w:rPr>
              <w:t>.</w:t>
            </w:r>
            <w:r w:rsidRPr="004F633E">
              <w:rPr>
                <w:i/>
                <w:sz w:val="20"/>
                <w:szCs w:val="20"/>
              </w:rPr>
              <w:t>2</w:t>
            </w:r>
          </w:p>
        </w:tc>
        <w:tc>
          <w:tcPr>
            <w:tcW w:w="992" w:type="dxa"/>
          </w:tcPr>
          <w:p w14:paraId="0826B1A7" w14:textId="77777777" w:rsidR="000A1AA4" w:rsidRPr="004F633E" w:rsidRDefault="000A1AA4" w:rsidP="009E5267">
            <w:pPr>
              <w:spacing w:after="0" w:line="480" w:lineRule="auto"/>
              <w:rPr>
                <w:i/>
                <w:sz w:val="20"/>
                <w:szCs w:val="20"/>
              </w:rPr>
            </w:pPr>
            <w:r w:rsidRPr="004F633E">
              <w:rPr>
                <w:i/>
                <w:sz w:val="20"/>
                <w:szCs w:val="20"/>
              </w:rPr>
              <w:t>1</w:t>
            </w:r>
            <w:r>
              <w:rPr>
                <w:i/>
                <w:sz w:val="20"/>
                <w:szCs w:val="20"/>
              </w:rPr>
              <w:t>.</w:t>
            </w:r>
            <w:r w:rsidRPr="004F633E">
              <w:rPr>
                <w:i/>
                <w:sz w:val="20"/>
                <w:szCs w:val="20"/>
              </w:rPr>
              <w:t>5</w:t>
            </w:r>
          </w:p>
        </w:tc>
        <w:tc>
          <w:tcPr>
            <w:tcW w:w="993" w:type="dxa"/>
          </w:tcPr>
          <w:p w14:paraId="4F7A19CD" w14:textId="77777777" w:rsidR="000A1AA4" w:rsidRPr="004F633E" w:rsidRDefault="000A1AA4" w:rsidP="009E5267">
            <w:pPr>
              <w:spacing w:after="0" w:line="480" w:lineRule="auto"/>
              <w:rPr>
                <w:i/>
                <w:sz w:val="20"/>
                <w:szCs w:val="20"/>
              </w:rPr>
            </w:pPr>
            <w:r w:rsidRPr="004F633E">
              <w:rPr>
                <w:i/>
                <w:sz w:val="20"/>
                <w:szCs w:val="20"/>
              </w:rPr>
              <w:t>1</w:t>
            </w:r>
            <w:r>
              <w:rPr>
                <w:i/>
                <w:sz w:val="20"/>
                <w:szCs w:val="20"/>
              </w:rPr>
              <w:t>.2-</w:t>
            </w:r>
            <w:r w:rsidRPr="004F633E">
              <w:rPr>
                <w:i/>
                <w:sz w:val="20"/>
                <w:szCs w:val="20"/>
              </w:rPr>
              <w:t>1</w:t>
            </w:r>
            <w:r>
              <w:rPr>
                <w:i/>
                <w:sz w:val="20"/>
                <w:szCs w:val="20"/>
              </w:rPr>
              <w:t>.</w:t>
            </w:r>
            <w:r w:rsidRPr="004F633E">
              <w:rPr>
                <w:i/>
                <w:sz w:val="20"/>
                <w:szCs w:val="20"/>
              </w:rPr>
              <w:t>8</w:t>
            </w:r>
          </w:p>
        </w:tc>
        <w:tc>
          <w:tcPr>
            <w:tcW w:w="992" w:type="dxa"/>
          </w:tcPr>
          <w:p w14:paraId="1A3CA7EA" w14:textId="77777777" w:rsidR="000A1AA4" w:rsidRPr="004F633E" w:rsidRDefault="000A1AA4" w:rsidP="009E5267">
            <w:pPr>
              <w:spacing w:after="0" w:line="480" w:lineRule="auto"/>
              <w:rPr>
                <w:i/>
                <w:sz w:val="20"/>
                <w:szCs w:val="20"/>
              </w:rPr>
            </w:pPr>
            <w:r w:rsidRPr="004F633E">
              <w:rPr>
                <w:i/>
                <w:sz w:val="20"/>
                <w:szCs w:val="20"/>
              </w:rPr>
              <w:t>4</w:t>
            </w:r>
            <w:r>
              <w:rPr>
                <w:i/>
                <w:sz w:val="20"/>
                <w:szCs w:val="20"/>
              </w:rPr>
              <w:t>.</w:t>
            </w:r>
            <w:r w:rsidRPr="004F633E">
              <w:rPr>
                <w:i/>
                <w:sz w:val="20"/>
                <w:szCs w:val="20"/>
              </w:rPr>
              <w:t>3</w:t>
            </w:r>
          </w:p>
        </w:tc>
        <w:tc>
          <w:tcPr>
            <w:tcW w:w="992" w:type="dxa"/>
          </w:tcPr>
          <w:p w14:paraId="240278B4" w14:textId="77777777" w:rsidR="000A1AA4" w:rsidRPr="004F633E" w:rsidRDefault="000A1AA4" w:rsidP="009E5267">
            <w:pPr>
              <w:spacing w:after="0" w:line="480" w:lineRule="auto"/>
              <w:rPr>
                <w:i/>
                <w:sz w:val="20"/>
                <w:szCs w:val="20"/>
              </w:rPr>
            </w:pPr>
            <w:r w:rsidRPr="004F633E">
              <w:rPr>
                <w:i/>
                <w:sz w:val="20"/>
                <w:szCs w:val="20"/>
              </w:rPr>
              <w:t>3</w:t>
            </w:r>
            <w:r>
              <w:rPr>
                <w:i/>
                <w:sz w:val="20"/>
                <w:szCs w:val="20"/>
              </w:rPr>
              <w:t>.8-</w:t>
            </w:r>
            <w:r w:rsidRPr="004F633E">
              <w:rPr>
                <w:i/>
                <w:sz w:val="20"/>
                <w:szCs w:val="20"/>
              </w:rPr>
              <w:t>4</w:t>
            </w:r>
            <w:r>
              <w:rPr>
                <w:i/>
                <w:sz w:val="20"/>
                <w:szCs w:val="20"/>
              </w:rPr>
              <w:t>.</w:t>
            </w:r>
            <w:r w:rsidRPr="004F633E">
              <w:rPr>
                <w:i/>
                <w:sz w:val="20"/>
                <w:szCs w:val="20"/>
              </w:rPr>
              <w:t>9</w:t>
            </w:r>
          </w:p>
        </w:tc>
      </w:tr>
      <w:tr w:rsidR="000A1AA4" w:rsidRPr="004F633E" w14:paraId="3FA69CBE" w14:textId="77777777" w:rsidTr="009E5267">
        <w:tc>
          <w:tcPr>
            <w:tcW w:w="959" w:type="dxa"/>
          </w:tcPr>
          <w:p w14:paraId="7D6581C8" w14:textId="77777777" w:rsidR="000A1AA4" w:rsidRPr="004F633E" w:rsidRDefault="000A1AA4" w:rsidP="009E5267">
            <w:pPr>
              <w:spacing w:after="0" w:line="480" w:lineRule="auto"/>
              <w:rPr>
                <w:b/>
                <w:sz w:val="20"/>
                <w:szCs w:val="20"/>
              </w:rPr>
            </w:pPr>
            <w:r w:rsidRPr="004F633E">
              <w:rPr>
                <w:b/>
                <w:sz w:val="20"/>
                <w:szCs w:val="20"/>
              </w:rPr>
              <w:t>White</w:t>
            </w:r>
          </w:p>
        </w:tc>
        <w:tc>
          <w:tcPr>
            <w:tcW w:w="709" w:type="dxa"/>
          </w:tcPr>
          <w:p w14:paraId="3A30D1F7" w14:textId="77777777" w:rsidR="000A1AA4" w:rsidRPr="004F633E" w:rsidRDefault="000A1AA4" w:rsidP="009E5267">
            <w:pPr>
              <w:spacing w:after="0" w:line="480" w:lineRule="auto"/>
              <w:rPr>
                <w:sz w:val="20"/>
                <w:szCs w:val="20"/>
              </w:rPr>
            </w:pPr>
            <w:r w:rsidRPr="004F633E">
              <w:rPr>
                <w:sz w:val="20"/>
                <w:szCs w:val="20"/>
              </w:rPr>
              <w:t>122</w:t>
            </w:r>
          </w:p>
        </w:tc>
        <w:tc>
          <w:tcPr>
            <w:tcW w:w="850" w:type="dxa"/>
          </w:tcPr>
          <w:p w14:paraId="7DF3B164" w14:textId="77777777" w:rsidR="000A1AA4" w:rsidRPr="004F633E" w:rsidRDefault="000A1AA4" w:rsidP="009E5267">
            <w:pPr>
              <w:spacing w:after="0" w:line="480" w:lineRule="auto"/>
              <w:rPr>
                <w:sz w:val="20"/>
                <w:szCs w:val="20"/>
              </w:rPr>
            </w:pPr>
            <w:r w:rsidRPr="004F633E">
              <w:rPr>
                <w:sz w:val="20"/>
                <w:szCs w:val="20"/>
              </w:rPr>
              <w:t>28</w:t>
            </w:r>
          </w:p>
        </w:tc>
        <w:tc>
          <w:tcPr>
            <w:tcW w:w="992" w:type="dxa"/>
          </w:tcPr>
          <w:p w14:paraId="08E9402B" w14:textId="77777777" w:rsidR="000A1AA4" w:rsidRPr="004F633E" w:rsidRDefault="000A1AA4" w:rsidP="009E5267">
            <w:pPr>
              <w:spacing w:after="0" w:line="480" w:lineRule="auto"/>
              <w:rPr>
                <w:sz w:val="20"/>
                <w:szCs w:val="20"/>
              </w:rPr>
            </w:pPr>
            <w:r w:rsidRPr="004F633E">
              <w:rPr>
                <w:sz w:val="20"/>
                <w:szCs w:val="20"/>
              </w:rPr>
              <w:t>94</w:t>
            </w:r>
          </w:p>
        </w:tc>
        <w:tc>
          <w:tcPr>
            <w:tcW w:w="1134" w:type="dxa"/>
          </w:tcPr>
          <w:p w14:paraId="774F6864" w14:textId="77777777" w:rsidR="000A1AA4" w:rsidRPr="004F633E" w:rsidRDefault="000A1AA4" w:rsidP="009E5267">
            <w:pPr>
              <w:spacing w:after="0" w:line="480" w:lineRule="auto"/>
              <w:rPr>
                <w:sz w:val="20"/>
                <w:szCs w:val="20"/>
              </w:rPr>
            </w:pPr>
            <w:r w:rsidRPr="004F633E">
              <w:rPr>
                <w:sz w:val="20"/>
                <w:szCs w:val="20"/>
              </w:rPr>
              <w:t>8,347,929</w:t>
            </w:r>
          </w:p>
        </w:tc>
        <w:tc>
          <w:tcPr>
            <w:tcW w:w="1134" w:type="dxa"/>
          </w:tcPr>
          <w:p w14:paraId="3C64BC10" w14:textId="77777777" w:rsidR="000A1AA4" w:rsidRPr="004F633E" w:rsidRDefault="000A1AA4" w:rsidP="009E5267">
            <w:pPr>
              <w:spacing w:after="0" w:line="480" w:lineRule="auto"/>
              <w:rPr>
                <w:sz w:val="20"/>
                <w:szCs w:val="20"/>
              </w:rPr>
            </w:pPr>
            <w:r w:rsidRPr="004F633E">
              <w:rPr>
                <w:sz w:val="20"/>
                <w:szCs w:val="20"/>
              </w:rPr>
              <w:t>4,280,186</w:t>
            </w:r>
          </w:p>
        </w:tc>
        <w:tc>
          <w:tcPr>
            <w:tcW w:w="1134" w:type="dxa"/>
          </w:tcPr>
          <w:p w14:paraId="7F8F95D7" w14:textId="77777777" w:rsidR="000A1AA4" w:rsidRPr="004F633E" w:rsidRDefault="000A1AA4" w:rsidP="009E5267">
            <w:pPr>
              <w:spacing w:after="0" w:line="480" w:lineRule="auto"/>
              <w:rPr>
                <w:sz w:val="20"/>
                <w:szCs w:val="20"/>
              </w:rPr>
            </w:pPr>
            <w:r w:rsidRPr="004F633E">
              <w:rPr>
                <w:sz w:val="20"/>
                <w:szCs w:val="20"/>
              </w:rPr>
              <w:t>4,067,743</w:t>
            </w:r>
          </w:p>
        </w:tc>
        <w:tc>
          <w:tcPr>
            <w:tcW w:w="851" w:type="dxa"/>
          </w:tcPr>
          <w:p w14:paraId="427445C0" w14:textId="77777777" w:rsidR="000A1AA4" w:rsidRPr="004F633E" w:rsidRDefault="000A1AA4" w:rsidP="009E5267">
            <w:pPr>
              <w:spacing w:after="0" w:line="480" w:lineRule="auto"/>
              <w:rPr>
                <w:sz w:val="20"/>
                <w:szCs w:val="20"/>
              </w:rPr>
            </w:pPr>
            <w:r w:rsidRPr="004F633E">
              <w:rPr>
                <w:sz w:val="20"/>
                <w:szCs w:val="20"/>
              </w:rPr>
              <w:t>1</w:t>
            </w:r>
            <w:r>
              <w:rPr>
                <w:sz w:val="20"/>
                <w:szCs w:val="20"/>
              </w:rPr>
              <w:t>.</w:t>
            </w:r>
            <w:r w:rsidRPr="004F633E">
              <w:rPr>
                <w:sz w:val="20"/>
                <w:szCs w:val="20"/>
              </w:rPr>
              <w:t>4</w:t>
            </w:r>
          </w:p>
        </w:tc>
        <w:tc>
          <w:tcPr>
            <w:tcW w:w="992" w:type="dxa"/>
          </w:tcPr>
          <w:p w14:paraId="01A4BF47" w14:textId="77777777" w:rsidR="000A1AA4" w:rsidRPr="004F633E" w:rsidRDefault="000A1AA4" w:rsidP="009E5267">
            <w:pPr>
              <w:spacing w:after="0" w:line="480" w:lineRule="auto"/>
              <w:rPr>
                <w:sz w:val="20"/>
                <w:szCs w:val="20"/>
              </w:rPr>
            </w:pPr>
            <w:r w:rsidRPr="004F633E">
              <w:rPr>
                <w:sz w:val="20"/>
                <w:szCs w:val="20"/>
              </w:rPr>
              <w:t>1</w:t>
            </w:r>
            <w:r>
              <w:rPr>
                <w:sz w:val="20"/>
                <w:szCs w:val="20"/>
              </w:rPr>
              <w:t>.2-</w:t>
            </w:r>
            <w:r w:rsidRPr="004F633E">
              <w:rPr>
                <w:sz w:val="20"/>
                <w:szCs w:val="20"/>
              </w:rPr>
              <w:t>1</w:t>
            </w:r>
            <w:r>
              <w:rPr>
                <w:sz w:val="20"/>
                <w:szCs w:val="20"/>
              </w:rPr>
              <w:t>.</w:t>
            </w:r>
            <w:r w:rsidRPr="004F633E">
              <w:rPr>
                <w:sz w:val="20"/>
                <w:szCs w:val="20"/>
              </w:rPr>
              <w:t>7</w:t>
            </w:r>
          </w:p>
        </w:tc>
        <w:tc>
          <w:tcPr>
            <w:tcW w:w="992" w:type="dxa"/>
          </w:tcPr>
          <w:p w14:paraId="284AC92E" w14:textId="77777777" w:rsidR="000A1AA4" w:rsidRPr="004F633E" w:rsidRDefault="000A1AA4" w:rsidP="009E5267">
            <w:pPr>
              <w:spacing w:after="0" w:line="480" w:lineRule="auto"/>
              <w:rPr>
                <w:sz w:val="20"/>
                <w:szCs w:val="20"/>
              </w:rPr>
            </w:pPr>
            <w:r>
              <w:rPr>
                <w:sz w:val="20"/>
                <w:szCs w:val="20"/>
              </w:rPr>
              <w:t>0.</w:t>
            </w:r>
            <w:r w:rsidRPr="004F633E">
              <w:rPr>
                <w:sz w:val="20"/>
                <w:szCs w:val="20"/>
              </w:rPr>
              <w:t>6</w:t>
            </w:r>
          </w:p>
        </w:tc>
        <w:tc>
          <w:tcPr>
            <w:tcW w:w="993" w:type="dxa"/>
          </w:tcPr>
          <w:p w14:paraId="5814C101" w14:textId="77777777" w:rsidR="000A1AA4" w:rsidRPr="004F633E" w:rsidRDefault="000A1AA4" w:rsidP="009E5267">
            <w:pPr>
              <w:spacing w:after="0" w:line="480" w:lineRule="auto"/>
              <w:rPr>
                <w:sz w:val="20"/>
                <w:szCs w:val="20"/>
              </w:rPr>
            </w:pPr>
            <w:r>
              <w:rPr>
                <w:sz w:val="20"/>
                <w:szCs w:val="20"/>
              </w:rPr>
              <w:t>0.4-0.</w:t>
            </w:r>
            <w:r w:rsidRPr="004F633E">
              <w:rPr>
                <w:sz w:val="20"/>
                <w:szCs w:val="20"/>
              </w:rPr>
              <w:t>9</w:t>
            </w:r>
          </w:p>
        </w:tc>
        <w:tc>
          <w:tcPr>
            <w:tcW w:w="992" w:type="dxa"/>
          </w:tcPr>
          <w:p w14:paraId="2F3D19CB" w14:textId="77777777" w:rsidR="000A1AA4" w:rsidRPr="004F633E" w:rsidRDefault="000A1AA4" w:rsidP="009E5267">
            <w:pPr>
              <w:spacing w:after="0" w:line="480" w:lineRule="auto"/>
              <w:rPr>
                <w:sz w:val="20"/>
                <w:szCs w:val="20"/>
              </w:rPr>
            </w:pPr>
            <w:r w:rsidRPr="004F633E">
              <w:rPr>
                <w:sz w:val="20"/>
                <w:szCs w:val="20"/>
              </w:rPr>
              <w:t>2</w:t>
            </w:r>
            <w:r>
              <w:rPr>
                <w:sz w:val="20"/>
                <w:szCs w:val="20"/>
              </w:rPr>
              <w:t>.</w:t>
            </w:r>
            <w:r w:rsidRPr="004F633E">
              <w:rPr>
                <w:sz w:val="20"/>
                <w:szCs w:val="20"/>
              </w:rPr>
              <w:t>3</w:t>
            </w:r>
          </w:p>
        </w:tc>
        <w:tc>
          <w:tcPr>
            <w:tcW w:w="992" w:type="dxa"/>
          </w:tcPr>
          <w:p w14:paraId="56135B69" w14:textId="77777777" w:rsidR="000A1AA4" w:rsidRPr="004F633E" w:rsidRDefault="000A1AA4" w:rsidP="009E5267">
            <w:pPr>
              <w:spacing w:after="0" w:line="480" w:lineRule="auto"/>
              <w:rPr>
                <w:sz w:val="20"/>
                <w:szCs w:val="20"/>
              </w:rPr>
            </w:pPr>
            <w:r w:rsidRPr="004F633E">
              <w:rPr>
                <w:sz w:val="20"/>
                <w:szCs w:val="20"/>
              </w:rPr>
              <w:t>1</w:t>
            </w:r>
            <w:r>
              <w:rPr>
                <w:sz w:val="20"/>
                <w:szCs w:val="20"/>
              </w:rPr>
              <w:t>.8-</w:t>
            </w:r>
            <w:r w:rsidRPr="004F633E">
              <w:rPr>
                <w:sz w:val="20"/>
                <w:szCs w:val="20"/>
              </w:rPr>
              <w:t>2</w:t>
            </w:r>
            <w:r>
              <w:rPr>
                <w:sz w:val="20"/>
                <w:szCs w:val="20"/>
              </w:rPr>
              <w:t>.</w:t>
            </w:r>
            <w:r w:rsidRPr="004F633E">
              <w:rPr>
                <w:sz w:val="20"/>
                <w:szCs w:val="20"/>
              </w:rPr>
              <w:t>8</w:t>
            </w:r>
          </w:p>
        </w:tc>
      </w:tr>
      <w:tr w:rsidR="000A1AA4" w:rsidRPr="004F633E" w14:paraId="265DBECB" w14:textId="77777777" w:rsidTr="009E5267">
        <w:tc>
          <w:tcPr>
            <w:tcW w:w="959" w:type="dxa"/>
          </w:tcPr>
          <w:p w14:paraId="75D7F771" w14:textId="77777777" w:rsidR="000A1AA4" w:rsidRPr="004F633E" w:rsidRDefault="000A1AA4" w:rsidP="009E5267">
            <w:pPr>
              <w:spacing w:after="0" w:line="480" w:lineRule="auto"/>
              <w:rPr>
                <w:b/>
                <w:sz w:val="20"/>
                <w:szCs w:val="20"/>
              </w:rPr>
            </w:pPr>
            <w:r w:rsidRPr="004F633E">
              <w:rPr>
                <w:b/>
                <w:sz w:val="20"/>
                <w:szCs w:val="20"/>
              </w:rPr>
              <w:t>Asian</w:t>
            </w:r>
          </w:p>
        </w:tc>
        <w:tc>
          <w:tcPr>
            <w:tcW w:w="709" w:type="dxa"/>
          </w:tcPr>
          <w:p w14:paraId="793CA2C2" w14:textId="77777777" w:rsidR="000A1AA4" w:rsidRPr="004F633E" w:rsidRDefault="000A1AA4" w:rsidP="009E5267">
            <w:pPr>
              <w:spacing w:after="0" w:line="480" w:lineRule="auto"/>
              <w:rPr>
                <w:sz w:val="20"/>
                <w:szCs w:val="20"/>
              </w:rPr>
            </w:pPr>
            <w:r w:rsidRPr="004F633E">
              <w:rPr>
                <w:sz w:val="20"/>
                <w:szCs w:val="20"/>
              </w:rPr>
              <w:t>81</w:t>
            </w:r>
          </w:p>
        </w:tc>
        <w:tc>
          <w:tcPr>
            <w:tcW w:w="850" w:type="dxa"/>
          </w:tcPr>
          <w:p w14:paraId="263CDE4B" w14:textId="77777777" w:rsidR="000A1AA4" w:rsidRPr="004F633E" w:rsidRDefault="000A1AA4" w:rsidP="009E5267">
            <w:pPr>
              <w:spacing w:after="0" w:line="480" w:lineRule="auto"/>
              <w:rPr>
                <w:sz w:val="20"/>
                <w:szCs w:val="20"/>
              </w:rPr>
            </w:pPr>
            <w:r w:rsidRPr="004F633E">
              <w:rPr>
                <w:sz w:val="20"/>
                <w:szCs w:val="20"/>
              </w:rPr>
              <w:t>19</w:t>
            </w:r>
          </w:p>
        </w:tc>
        <w:tc>
          <w:tcPr>
            <w:tcW w:w="992" w:type="dxa"/>
          </w:tcPr>
          <w:p w14:paraId="0828B9CB" w14:textId="77777777" w:rsidR="000A1AA4" w:rsidRPr="004F633E" w:rsidRDefault="000A1AA4" w:rsidP="009E5267">
            <w:pPr>
              <w:spacing w:after="0" w:line="480" w:lineRule="auto"/>
              <w:rPr>
                <w:sz w:val="20"/>
                <w:szCs w:val="20"/>
              </w:rPr>
            </w:pPr>
            <w:r w:rsidRPr="004F633E">
              <w:rPr>
                <w:sz w:val="20"/>
                <w:szCs w:val="20"/>
              </w:rPr>
              <w:t>62</w:t>
            </w:r>
          </w:p>
        </w:tc>
        <w:tc>
          <w:tcPr>
            <w:tcW w:w="1134" w:type="dxa"/>
          </w:tcPr>
          <w:p w14:paraId="1D6C4C5B" w14:textId="77777777" w:rsidR="000A1AA4" w:rsidRPr="004F633E" w:rsidRDefault="000A1AA4" w:rsidP="009E5267">
            <w:pPr>
              <w:spacing w:after="0" w:line="480" w:lineRule="auto"/>
              <w:rPr>
                <w:sz w:val="20"/>
                <w:szCs w:val="20"/>
              </w:rPr>
            </w:pPr>
            <w:r w:rsidRPr="004F633E">
              <w:rPr>
                <w:sz w:val="20"/>
                <w:szCs w:val="20"/>
              </w:rPr>
              <w:t>1,037,325</w:t>
            </w:r>
          </w:p>
        </w:tc>
        <w:tc>
          <w:tcPr>
            <w:tcW w:w="1134" w:type="dxa"/>
          </w:tcPr>
          <w:p w14:paraId="5EBA0DF5" w14:textId="77777777" w:rsidR="000A1AA4" w:rsidRPr="004F633E" w:rsidRDefault="000A1AA4" w:rsidP="009E5267">
            <w:pPr>
              <w:spacing w:after="0" w:line="480" w:lineRule="auto"/>
              <w:rPr>
                <w:sz w:val="20"/>
                <w:szCs w:val="20"/>
              </w:rPr>
            </w:pPr>
            <w:r w:rsidRPr="004F633E">
              <w:rPr>
                <w:sz w:val="20"/>
                <w:szCs w:val="20"/>
              </w:rPr>
              <w:t>530,449</w:t>
            </w:r>
          </w:p>
        </w:tc>
        <w:tc>
          <w:tcPr>
            <w:tcW w:w="1134" w:type="dxa"/>
          </w:tcPr>
          <w:p w14:paraId="22B6541C" w14:textId="77777777" w:rsidR="000A1AA4" w:rsidRPr="004F633E" w:rsidRDefault="000A1AA4" w:rsidP="009E5267">
            <w:pPr>
              <w:spacing w:after="0" w:line="480" w:lineRule="auto"/>
              <w:rPr>
                <w:sz w:val="20"/>
                <w:szCs w:val="20"/>
              </w:rPr>
            </w:pPr>
            <w:r w:rsidRPr="004F633E">
              <w:rPr>
                <w:sz w:val="20"/>
                <w:szCs w:val="20"/>
              </w:rPr>
              <w:t>506,876</w:t>
            </w:r>
          </w:p>
        </w:tc>
        <w:tc>
          <w:tcPr>
            <w:tcW w:w="851" w:type="dxa"/>
          </w:tcPr>
          <w:p w14:paraId="47C5836C" w14:textId="77777777" w:rsidR="000A1AA4" w:rsidRPr="004F633E" w:rsidRDefault="000A1AA4" w:rsidP="009E5267">
            <w:pPr>
              <w:spacing w:after="0" w:line="480" w:lineRule="auto"/>
              <w:rPr>
                <w:sz w:val="20"/>
                <w:szCs w:val="20"/>
              </w:rPr>
            </w:pPr>
            <w:r w:rsidRPr="004F633E">
              <w:rPr>
                <w:sz w:val="20"/>
                <w:szCs w:val="20"/>
              </w:rPr>
              <w:t>8</w:t>
            </w:r>
            <w:r>
              <w:rPr>
                <w:sz w:val="20"/>
                <w:szCs w:val="20"/>
              </w:rPr>
              <w:t>.0</w:t>
            </w:r>
          </w:p>
        </w:tc>
        <w:tc>
          <w:tcPr>
            <w:tcW w:w="992" w:type="dxa"/>
          </w:tcPr>
          <w:p w14:paraId="7F4FAA7C" w14:textId="77777777" w:rsidR="000A1AA4" w:rsidRPr="004F633E" w:rsidRDefault="000A1AA4" w:rsidP="009E5267">
            <w:pPr>
              <w:spacing w:after="0" w:line="480" w:lineRule="auto"/>
              <w:rPr>
                <w:sz w:val="20"/>
                <w:szCs w:val="20"/>
              </w:rPr>
            </w:pPr>
            <w:r w:rsidRPr="004F633E">
              <w:rPr>
                <w:sz w:val="20"/>
                <w:szCs w:val="20"/>
              </w:rPr>
              <w:t>6</w:t>
            </w:r>
            <w:r>
              <w:rPr>
                <w:sz w:val="20"/>
                <w:szCs w:val="20"/>
              </w:rPr>
              <w:t>.2-9.</w:t>
            </w:r>
            <w:r w:rsidRPr="004F633E">
              <w:rPr>
                <w:sz w:val="20"/>
                <w:szCs w:val="20"/>
              </w:rPr>
              <w:t>6</w:t>
            </w:r>
          </w:p>
        </w:tc>
        <w:tc>
          <w:tcPr>
            <w:tcW w:w="992" w:type="dxa"/>
          </w:tcPr>
          <w:p w14:paraId="2E4C5899" w14:textId="77777777" w:rsidR="000A1AA4" w:rsidRPr="004F633E" w:rsidRDefault="000A1AA4" w:rsidP="009E5267">
            <w:pPr>
              <w:spacing w:after="0" w:line="480" w:lineRule="auto"/>
              <w:rPr>
                <w:sz w:val="20"/>
                <w:szCs w:val="20"/>
              </w:rPr>
            </w:pPr>
            <w:r w:rsidRPr="004F633E">
              <w:rPr>
                <w:sz w:val="20"/>
                <w:szCs w:val="20"/>
              </w:rPr>
              <w:t>3</w:t>
            </w:r>
            <w:r>
              <w:rPr>
                <w:sz w:val="20"/>
                <w:szCs w:val="20"/>
              </w:rPr>
              <w:t>.</w:t>
            </w:r>
            <w:r w:rsidRPr="004F633E">
              <w:rPr>
                <w:sz w:val="20"/>
                <w:szCs w:val="20"/>
              </w:rPr>
              <w:t>5</w:t>
            </w:r>
          </w:p>
        </w:tc>
        <w:tc>
          <w:tcPr>
            <w:tcW w:w="993" w:type="dxa"/>
          </w:tcPr>
          <w:p w14:paraId="41EFC1AB" w14:textId="77777777" w:rsidR="000A1AA4" w:rsidRPr="004F633E" w:rsidRDefault="000A1AA4" w:rsidP="009E5267">
            <w:pPr>
              <w:spacing w:after="0" w:line="480" w:lineRule="auto"/>
              <w:rPr>
                <w:sz w:val="20"/>
                <w:szCs w:val="20"/>
              </w:rPr>
            </w:pPr>
            <w:r>
              <w:rPr>
                <w:sz w:val="20"/>
                <w:szCs w:val="20"/>
              </w:rPr>
              <w:t>2.2-5.</w:t>
            </w:r>
            <w:r w:rsidRPr="004F633E">
              <w:rPr>
                <w:sz w:val="20"/>
                <w:szCs w:val="20"/>
              </w:rPr>
              <w:t>5</w:t>
            </w:r>
          </w:p>
        </w:tc>
        <w:tc>
          <w:tcPr>
            <w:tcW w:w="992" w:type="dxa"/>
          </w:tcPr>
          <w:p w14:paraId="25E5A007" w14:textId="77777777" w:rsidR="000A1AA4" w:rsidRPr="004F633E" w:rsidRDefault="000A1AA4" w:rsidP="009E5267">
            <w:pPr>
              <w:spacing w:after="0" w:line="480" w:lineRule="auto"/>
              <w:rPr>
                <w:sz w:val="20"/>
                <w:szCs w:val="20"/>
              </w:rPr>
            </w:pPr>
            <w:r w:rsidRPr="004F633E">
              <w:rPr>
                <w:sz w:val="20"/>
                <w:szCs w:val="20"/>
              </w:rPr>
              <w:t>12</w:t>
            </w:r>
            <w:r>
              <w:rPr>
                <w:sz w:val="20"/>
                <w:szCs w:val="20"/>
              </w:rPr>
              <w:t>.</w:t>
            </w:r>
            <w:r w:rsidRPr="004F633E">
              <w:rPr>
                <w:sz w:val="20"/>
                <w:szCs w:val="20"/>
              </w:rPr>
              <w:t>2</w:t>
            </w:r>
          </w:p>
        </w:tc>
        <w:tc>
          <w:tcPr>
            <w:tcW w:w="992" w:type="dxa"/>
          </w:tcPr>
          <w:p w14:paraId="7538FD63" w14:textId="77777777" w:rsidR="000A1AA4" w:rsidRPr="004F633E" w:rsidRDefault="000A1AA4" w:rsidP="009E5267">
            <w:pPr>
              <w:spacing w:after="0" w:line="480" w:lineRule="auto"/>
              <w:rPr>
                <w:sz w:val="20"/>
                <w:szCs w:val="20"/>
              </w:rPr>
            </w:pPr>
            <w:r w:rsidRPr="004F633E">
              <w:rPr>
                <w:sz w:val="20"/>
                <w:szCs w:val="20"/>
              </w:rPr>
              <w:t>9</w:t>
            </w:r>
            <w:r>
              <w:rPr>
                <w:sz w:val="20"/>
                <w:szCs w:val="20"/>
              </w:rPr>
              <w:t>.5-</w:t>
            </w:r>
            <w:r w:rsidRPr="004F633E">
              <w:rPr>
                <w:sz w:val="20"/>
                <w:szCs w:val="20"/>
              </w:rPr>
              <w:t>15</w:t>
            </w:r>
            <w:r>
              <w:rPr>
                <w:sz w:val="20"/>
                <w:szCs w:val="20"/>
              </w:rPr>
              <w:t>.</w:t>
            </w:r>
            <w:r w:rsidRPr="004F633E">
              <w:rPr>
                <w:sz w:val="20"/>
                <w:szCs w:val="20"/>
              </w:rPr>
              <w:t>6</w:t>
            </w:r>
          </w:p>
        </w:tc>
      </w:tr>
      <w:tr w:rsidR="000A1AA4" w:rsidRPr="004F633E" w14:paraId="73C9E9FB" w14:textId="77777777" w:rsidTr="009E5267">
        <w:tc>
          <w:tcPr>
            <w:tcW w:w="959" w:type="dxa"/>
          </w:tcPr>
          <w:p w14:paraId="756D4716" w14:textId="77777777" w:rsidR="000A1AA4" w:rsidRPr="004F633E" w:rsidRDefault="000A1AA4" w:rsidP="009E5267">
            <w:pPr>
              <w:spacing w:after="0" w:line="480" w:lineRule="auto"/>
              <w:rPr>
                <w:b/>
                <w:sz w:val="20"/>
                <w:szCs w:val="20"/>
              </w:rPr>
            </w:pPr>
            <w:r w:rsidRPr="004F633E">
              <w:rPr>
                <w:b/>
                <w:sz w:val="20"/>
                <w:szCs w:val="20"/>
              </w:rPr>
              <w:t>Black</w:t>
            </w:r>
          </w:p>
        </w:tc>
        <w:tc>
          <w:tcPr>
            <w:tcW w:w="709" w:type="dxa"/>
          </w:tcPr>
          <w:p w14:paraId="7C4D12EC" w14:textId="77777777" w:rsidR="000A1AA4" w:rsidRPr="004F633E" w:rsidRDefault="000A1AA4" w:rsidP="009E5267">
            <w:pPr>
              <w:spacing w:after="0" w:line="480" w:lineRule="auto"/>
              <w:rPr>
                <w:sz w:val="20"/>
                <w:szCs w:val="20"/>
              </w:rPr>
            </w:pPr>
            <w:r w:rsidRPr="004F633E">
              <w:rPr>
                <w:sz w:val="20"/>
                <w:szCs w:val="20"/>
              </w:rPr>
              <w:t>14</w:t>
            </w:r>
          </w:p>
        </w:tc>
        <w:tc>
          <w:tcPr>
            <w:tcW w:w="850" w:type="dxa"/>
          </w:tcPr>
          <w:p w14:paraId="33DBD25C" w14:textId="77777777" w:rsidR="000A1AA4" w:rsidRPr="004F633E" w:rsidRDefault="000A1AA4" w:rsidP="009E5267">
            <w:pPr>
              <w:spacing w:after="0" w:line="480" w:lineRule="auto"/>
              <w:rPr>
                <w:sz w:val="20"/>
                <w:szCs w:val="20"/>
              </w:rPr>
            </w:pPr>
            <w:r w:rsidRPr="004F633E">
              <w:rPr>
                <w:sz w:val="20"/>
                <w:szCs w:val="20"/>
              </w:rPr>
              <w:t>4</w:t>
            </w:r>
          </w:p>
        </w:tc>
        <w:tc>
          <w:tcPr>
            <w:tcW w:w="992" w:type="dxa"/>
          </w:tcPr>
          <w:p w14:paraId="1321D92F" w14:textId="77777777" w:rsidR="000A1AA4" w:rsidRPr="004F633E" w:rsidRDefault="000A1AA4" w:rsidP="009E5267">
            <w:pPr>
              <w:spacing w:after="0" w:line="480" w:lineRule="auto"/>
              <w:rPr>
                <w:sz w:val="20"/>
                <w:szCs w:val="20"/>
              </w:rPr>
            </w:pPr>
            <w:r w:rsidRPr="004F633E">
              <w:rPr>
                <w:sz w:val="20"/>
                <w:szCs w:val="20"/>
              </w:rPr>
              <w:t>10</w:t>
            </w:r>
          </w:p>
        </w:tc>
        <w:tc>
          <w:tcPr>
            <w:tcW w:w="1134" w:type="dxa"/>
          </w:tcPr>
          <w:p w14:paraId="149597AD" w14:textId="77777777" w:rsidR="000A1AA4" w:rsidRPr="004F633E" w:rsidRDefault="000A1AA4" w:rsidP="009E5267">
            <w:pPr>
              <w:spacing w:after="0" w:line="480" w:lineRule="auto"/>
              <w:rPr>
                <w:sz w:val="20"/>
                <w:szCs w:val="20"/>
              </w:rPr>
            </w:pPr>
            <w:r w:rsidRPr="004F633E">
              <w:rPr>
                <w:sz w:val="20"/>
                <w:szCs w:val="20"/>
              </w:rPr>
              <w:t>508,793</w:t>
            </w:r>
          </w:p>
        </w:tc>
        <w:tc>
          <w:tcPr>
            <w:tcW w:w="1134" w:type="dxa"/>
          </w:tcPr>
          <w:p w14:paraId="49E872C8" w14:textId="77777777" w:rsidR="000A1AA4" w:rsidRPr="004F633E" w:rsidRDefault="000A1AA4" w:rsidP="009E5267">
            <w:pPr>
              <w:spacing w:after="0" w:line="480" w:lineRule="auto"/>
              <w:rPr>
                <w:sz w:val="20"/>
                <w:szCs w:val="20"/>
              </w:rPr>
            </w:pPr>
            <w:r w:rsidRPr="004F633E">
              <w:rPr>
                <w:sz w:val="20"/>
                <w:szCs w:val="20"/>
              </w:rPr>
              <w:t>257,260</w:t>
            </w:r>
          </w:p>
        </w:tc>
        <w:tc>
          <w:tcPr>
            <w:tcW w:w="1134" w:type="dxa"/>
          </w:tcPr>
          <w:p w14:paraId="75883F90" w14:textId="77777777" w:rsidR="000A1AA4" w:rsidRPr="004F633E" w:rsidRDefault="000A1AA4" w:rsidP="009E5267">
            <w:pPr>
              <w:spacing w:after="0" w:line="480" w:lineRule="auto"/>
              <w:rPr>
                <w:sz w:val="20"/>
                <w:szCs w:val="20"/>
              </w:rPr>
            </w:pPr>
            <w:r w:rsidRPr="004F633E">
              <w:rPr>
                <w:sz w:val="20"/>
                <w:szCs w:val="20"/>
              </w:rPr>
              <w:t>251,533</w:t>
            </w:r>
          </w:p>
        </w:tc>
        <w:tc>
          <w:tcPr>
            <w:tcW w:w="851" w:type="dxa"/>
          </w:tcPr>
          <w:p w14:paraId="06FB8083" w14:textId="77777777" w:rsidR="000A1AA4" w:rsidRPr="004F633E" w:rsidRDefault="000A1AA4" w:rsidP="009E5267">
            <w:pPr>
              <w:spacing w:after="0" w:line="480" w:lineRule="auto"/>
              <w:rPr>
                <w:sz w:val="20"/>
                <w:szCs w:val="20"/>
              </w:rPr>
            </w:pPr>
            <w:r w:rsidRPr="004F633E">
              <w:rPr>
                <w:sz w:val="20"/>
                <w:szCs w:val="20"/>
              </w:rPr>
              <w:t>2</w:t>
            </w:r>
            <w:r>
              <w:rPr>
                <w:sz w:val="20"/>
                <w:szCs w:val="20"/>
              </w:rPr>
              <w:t>.</w:t>
            </w:r>
            <w:r w:rsidRPr="004F633E">
              <w:rPr>
                <w:sz w:val="20"/>
                <w:szCs w:val="20"/>
              </w:rPr>
              <w:t>7</w:t>
            </w:r>
          </w:p>
        </w:tc>
        <w:tc>
          <w:tcPr>
            <w:tcW w:w="992" w:type="dxa"/>
          </w:tcPr>
          <w:p w14:paraId="797DC52D" w14:textId="77777777" w:rsidR="000A1AA4" w:rsidRPr="004F633E" w:rsidRDefault="000A1AA4" w:rsidP="009E5267">
            <w:pPr>
              <w:spacing w:after="0" w:line="480" w:lineRule="auto"/>
              <w:rPr>
                <w:sz w:val="20"/>
                <w:szCs w:val="20"/>
              </w:rPr>
            </w:pPr>
            <w:r w:rsidRPr="004F633E">
              <w:rPr>
                <w:sz w:val="20"/>
                <w:szCs w:val="20"/>
              </w:rPr>
              <w:t>1</w:t>
            </w:r>
            <w:r>
              <w:rPr>
                <w:sz w:val="20"/>
                <w:szCs w:val="20"/>
              </w:rPr>
              <w:t>.6-</w:t>
            </w:r>
            <w:r w:rsidRPr="004F633E">
              <w:rPr>
                <w:sz w:val="20"/>
                <w:szCs w:val="20"/>
              </w:rPr>
              <w:t>4</w:t>
            </w:r>
            <w:r>
              <w:rPr>
                <w:sz w:val="20"/>
                <w:szCs w:val="20"/>
              </w:rPr>
              <w:t>.</w:t>
            </w:r>
            <w:r w:rsidRPr="004F633E">
              <w:rPr>
                <w:sz w:val="20"/>
                <w:szCs w:val="20"/>
              </w:rPr>
              <w:t>5</w:t>
            </w:r>
          </w:p>
        </w:tc>
        <w:tc>
          <w:tcPr>
            <w:tcW w:w="992" w:type="dxa"/>
          </w:tcPr>
          <w:p w14:paraId="69025A43" w14:textId="77777777" w:rsidR="000A1AA4" w:rsidRPr="004F633E" w:rsidRDefault="000A1AA4" w:rsidP="009E5267">
            <w:pPr>
              <w:spacing w:after="0" w:line="480" w:lineRule="auto"/>
              <w:rPr>
                <w:sz w:val="20"/>
                <w:szCs w:val="20"/>
              </w:rPr>
            </w:pPr>
            <w:r w:rsidRPr="004F633E">
              <w:rPr>
                <w:sz w:val="20"/>
                <w:szCs w:val="20"/>
              </w:rPr>
              <w:t>1</w:t>
            </w:r>
            <w:r>
              <w:rPr>
                <w:sz w:val="20"/>
                <w:szCs w:val="20"/>
              </w:rPr>
              <w:t>.</w:t>
            </w:r>
            <w:r w:rsidRPr="004F633E">
              <w:rPr>
                <w:sz w:val="20"/>
                <w:szCs w:val="20"/>
              </w:rPr>
              <w:t>5</w:t>
            </w:r>
          </w:p>
        </w:tc>
        <w:tc>
          <w:tcPr>
            <w:tcW w:w="993" w:type="dxa"/>
          </w:tcPr>
          <w:p w14:paraId="1A4DB38E" w14:textId="77777777" w:rsidR="000A1AA4" w:rsidRPr="004F633E" w:rsidRDefault="000A1AA4" w:rsidP="009E5267">
            <w:pPr>
              <w:spacing w:after="0" w:line="480" w:lineRule="auto"/>
              <w:rPr>
                <w:sz w:val="20"/>
                <w:szCs w:val="20"/>
              </w:rPr>
            </w:pPr>
            <w:r>
              <w:rPr>
                <w:sz w:val="20"/>
                <w:szCs w:val="20"/>
              </w:rPr>
              <w:t>0.5-3.</w:t>
            </w:r>
            <w:r w:rsidRPr="004F633E">
              <w:rPr>
                <w:sz w:val="20"/>
                <w:szCs w:val="20"/>
              </w:rPr>
              <w:t>9</w:t>
            </w:r>
          </w:p>
        </w:tc>
        <w:tc>
          <w:tcPr>
            <w:tcW w:w="992" w:type="dxa"/>
          </w:tcPr>
          <w:p w14:paraId="31EE01B0" w14:textId="77777777" w:rsidR="000A1AA4" w:rsidRPr="004F633E" w:rsidRDefault="000A1AA4" w:rsidP="009E5267">
            <w:pPr>
              <w:spacing w:after="0" w:line="480" w:lineRule="auto"/>
              <w:rPr>
                <w:sz w:val="20"/>
                <w:szCs w:val="20"/>
              </w:rPr>
            </w:pPr>
            <w:r w:rsidRPr="004F633E">
              <w:rPr>
                <w:sz w:val="20"/>
                <w:szCs w:val="20"/>
              </w:rPr>
              <w:t>3</w:t>
            </w:r>
            <w:r>
              <w:rPr>
                <w:sz w:val="20"/>
                <w:szCs w:val="20"/>
              </w:rPr>
              <w:t>.</w:t>
            </w:r>
            <w:r w:rsidRPr="004F633E">
              <w:rPr>
                <w:sz w:val="20"/>
                <w:szCs w:val="20"/>
              </w:rPr>
              <w:t>9</w:t>
            </w:r>
          </w:p>
        </w:tc>
        <w:tc>
          <w:tcPr>
            <w:tcW w:w="992" w:type="dxa"/>
          </w:tcPr>
          <w:p w14:paraId="12C39222" w14:textId="77777777" w:rsidR="000A1AA4" w:rsidRPr="004F633E" w:rsidRDefault="000A1AA4" w:rsidP="009E5267">
            <w:pPr>
              <w:spacing w:after="0" w:line="480" w:lineRule="auto"/>
              <w:rPr>
                <w:sz w:val="20"/>
                <w:szCs w:val="20"/>
              </w:rPr>
            </w:pPr>
            <w:r w:rsidRPr="004F633E">
              <w:rPr>
                <w:sz w:val="20"/>
                <w:szCs w:val="20"/>
              </w:rPr>
              <w:t>2</w:t>
            </w:r>
            <w:r>
              <w:rPr>
                <w:sz w:val="20"/>
                <w:szCs w:val="20"/>
              </w:rPr>
              <w:t>.</w:t>
            </w:r>
            <w:r w:rsidRPr="004F633E">
              <w:rPr>
                <w:sz w:val="20"/>
                <w:szCs w:val="20"/>
              </w:rPr>
              <w:t>0-7</w:t>
            </w:r>
            <w:r>
              <w:rPr>
                <w:sz w:val="20"/>
                <w:szCs w:val="20"/>
              </w:rPr>
              <w:t>.</w:t>
            </w:r>
            <w:r w:rsidRPr="004F633E">
              <w:rPr>
                <w:sz w:val="20"/>
                <w:szCs w:val="20"/>
              </w:rPr>
              <w:t>2</w:t>
            </w:r>
          </w:p>
        </w:tc>
      </w:tr>
      <w:tr w:rsidR="000A1AA4" w:rsidRPr="004F633E" w14:paraId="7944A77D" w14:textId="77777777" w:rsidTr="009E5267">
        <w:tc>
          <w:tcPr>
            <w:tcW w:w="959" w:type="dxa"/>
          </w:tcPr>
          <w:p w14:paraId="242234E7" w14:textId="77777777" w:rsidR="000A1AA4" w:rsidRPr="004F633E" w:rsidRDefault="000A1AA4" w:rsidP="009E5267">
            <w:pPr>
              <w:spacing w:after="0" w:line="480" w:lineRule="auto"/>
              <w:rPr>
                <w:b/>
                <w:sz w:val="20"/>
                <w:szCs w:val="20"/>
              </w:rPr>
            </w:pPr>
            <w:r w:rsidRPr="004F633E">
              <w:rPr>
                <w:b/>
                <w:sz w:val="20"/>
                <w:szCs w:val="20"/>
              </w:rPr>
              <w:t>Mixed</w:t>
            </w:r>
          </w:p>
        </w:tc>
        <w:tc>
          <w:tcPr>
            <w:tcW w:w="709" w:type="dxa"/>
          </w:tcPr>
          <w:p w14:paraId="4F5438FD" w14:textId="77777777" w:rsidR="000A1AA4" w:rsidRPr="004F633E" w:rsidRDefault="000A1AA4" w:rsidP="009E5267">
            <w:pPr>
              <w:spacing w:after="0" w:line="480" w:lineRule="auto"/>
              <w:rPr>
                <w:sz w:val="20"/>
                <w:szCs w:val="20"/>
              </w:rPr>
            </w:pPr>
            <w:r w:rsidRPr="004F633E">
              <w:rPr>
                <w:sz w:val="20"/>
                <w:szCs w:val="20"/>
              </w:rPr>
              <w:t>21</w:t>
            </w:r>
          </w:p>
        </w:tc>
        <w:tc>
          <w:tcPr>
            <w:tcW w:w="850" w:type="dxa"/>
          </w:tcPr>
          <w:p w14:paraId="6D1B2F27" w14:textId="77777777" w:rsidR="000A1AA4" w:rsidRPr="004F633E" w:rsidRDefault="000A1AA4" w:rsidP="009E5267">
            <w:pPr>
              <w:spacing w:after="0" w:line="480" w:lineRule="auto"/>
              <w:rPr>
                <w:sz w:val="20"/>
                <w:szCs w:val="20"/>
              </w:rPr>
            </w:pPr>
            <w:r w:rsidRPr="004F633E">
              <w:rPr>
                <w:sz w:val="20"/>
                <w:szCs w:val="20"/>
              </w:rPr>
              <w:t>9</w:t>
            </w:r>
          </w:p>
        </w:tc>
        <w:tc>
          <w:tcPr>
            <w:tcW w:w="992" w:type="dxa"/>
          </w:tcPr>
          <w:p w14:paraId="46ECE4ED" w14:textId="77777777" w:rsidR="000A1AA4" w:rsidRPr="004F633E" w:rsidRDefault="000A1AA4" w:rsidP="009E5267">
            <w:pPr>
              <w:spacing w:after="0" w:line="480" w:lineRule="auto"/>
              <w:rPr>
                <w:sz w:val="20"/>
                <w:szCs w:val="20"/>
              </w:rPr>
            </w:pPr>
            <w:r w:rsidRPr="004F633E">
              <w:rPr>
                <w:sz w:val="20"/>
                <w:szCs w:val="20"/>
              </w:rPr>
              <w:t>12</w:t>
            </w:r>
          </w:p>
        </w:tc>
        <w:tc>
          <w:tcPr>
            <w:tcW w:w="1134" w:type="dxa"/>
          </w:tcPr>
          <w:p w14:paraId="09173862" w14:textId="77777777" w:rsidR="000A1AA4" w:rsidRPr="004F633E" w:rsidRDefault="000A1AA4" w:rsidP="009E5267">
            <w:pPr>
              <w:spacing w:after="0" w:line="480" w:lineRule="auto"/>
              <w:rPr>
                <w:sz w:val="20"/>
                <w:szCs w:val="20"/>
              </w:rPr>
            </w:pPr>
            <w:r w:rsidRPr="004F633E">
              <w:rPr>
                <w:sz w:val="20"/>
                <w:szCs w:val="20"/>
              </w:rPr>
              <w:t>550,734</w:t>
            </w:r>
          </w:p>
        </w:tc>
        <w:tc>
          <w:tcPr>
            <w:tcW w:w="1134" w:type="dxa"/>
          </w:tcPr>
          <w:p w14:paraId="5ADACABC" w14:textId="77777777" w:rsidR="000A1AA4" w:rsidRPr="004F633E" w:rsidRDefault="000A1AA4" w:rsidP="009E5267">
            <w:pPr>
              <w:spacing w:after="0" w:line="480" w:lineRule="auto"/>
              <w:rPr>
                <w:sz w:val="20"/>
                <w:szCs w:val="20"/>
              </w:rPr>
            </w:pPr>
            <w:r w:rsidRPr="004F633E">
              <w:rPr>
                <w:sz w:val="20"/>
                <w:szCs w:val="20"/>
              </w:rPr>
              <w:t>280,219</w:t>
            </w:r>
          </w:p>
        </w:tc>
        <w:tc>
          <w:tcPr>
            <w:tcW w:w="1134" w:type="dxa"/>
          </w:tcPr>
          <w:p w14:paraId="16A084E9" w14:textId="77777777" w:rsidR="000A1AA4" w:rsidRPr="004F633E" w:rsidRDefault="000A1AA4" w:rsidP="009E5267">
            <w:pPr>
              <w:spacing w:after="0" w:line="480" w:lineRule="auto"/>
              <w:rPr>
                <w:sz w:val="20"/>
                <w:szCs w:val="20"/>
              </w:rPr>
            </w:pPr>
            <w:r w:rsidRPr="004F633E">
              <w:rPr>
                <w:sz w:val="20"/>
                <w:szCs w:val="20"/>
              </w:rPr>
              <w:t>270,515</w:t>
            </w:r>
          </w:p>
        </w:tc>
        <w:tc>
          <w:tcPr>
            <w:tcW w:w="851" w:type="dxa"/>
          </w:tcPr>
          <w:p w14:paraId="2717A6BA" w14:textId="77777777" w:rsidR="000A1AA4" w:rsidRPr="004F633E" w:rsidRDefault="000A1AA4" w:rsidP="009E5267">
            <w:pPr>
              <w:spacing w:after="0" w:line="480" w:lineRule="auto"/>
              <w:rPr>
                <w:sz w:val="20"/>
                <w:szCs w:val="20"/>
              </w:rPr>
            </w:pPr>
            <w:r w:rsidRPr="004F633E">
              <w:rPr>
                <w:sz w:val="20"/>
                <w:szCs w:val="20"/>
              </w:rPr>
              <w:t>3</w:t>
            </w:r>
            <w:r>
              <w:rPr>
                <w:sz w:val="20"/>
                <w:szCs w:val="20"/>
              </w:rPr>
              <w:t>.</w:t>
            </w:r>
            <w:r w:rsidRPr="004F633E">
              <w:rPr>
                <w:sz w:val="20"/>
                <w:szCs w:val="20"/>
              </w:rPr>
              <w:t>8</w:t>
            </w:r>
          </w:p>
        </w:tc>
        <w:tc>
          <w:tcPr>
            <w:tcW w:w="992" w:type="dxa"/>
          </w:tcPr>
          <w:p w14:paraId="5163FD5E" w14:textId="77777777" w:rsidR="000A1AA4" w:rsidRPr="004F633E" w:rsidRDefault="000A1AA4" w:rsidP="009E5267">
            <w:pPr>
              <w:spacing w:after="0" w:line="480" w:lineRule="auto"/>
              <w:rPr>
                <w:sz w:val="20"/>
                <w:szCs w:val="20"/>
              </w:rPr>
            </w:pPr>
            <w:r w:rsidRPr="004F633E">
              <w:rPr>
                <w:sz w:val="20"/>
                <w:szCs w:val="20"/>
              </w:rPr>
              <w:t>2</w:t>
            </w:r>
            <w:r>
              <w:rPr>
                <w:sz w:val="20"/>
                <w:szCs w:val="20"/>
              </w:rPr>
              <w:t>.4-</w:t>
            </w:r>
            <w:r w:rsidRPr="004F633E">
              <w:rPr>
                <w:sz w:val="20"/>
                <w:szCs w:val="20"/>
              </w:rPr>
              <w:t>5</w:t>
            </w:r>
            <w:r>
              <w:rPr>
                <w:sz w:val="20"/>
                <w:szCs w:val="20"/>
              </w:rPr>
              <w:t>.</w:t>
            </w:r>
            <w:r w:rsidRPr="004F633E">
              <w:rPr>
                <w:sz w:val="20"/>
                <w:szCs w:val="20"/>
              </w:rPr>
              <w:t>7</w:t>
            </w:r>
          </w:p>
        </w:tc>
        <w:tc>
          <w:tcPr>
            <w:tcW w:w="992" w:type="dxa"/>
          </w:tcPr>
          <w:p w14:paraId="03FBEA26" w14:textId="77777777" w:rsidR="000A1AA4" w:rsidRPr="004F633E" w:rsidRDefault="000A1AA4" w:rsidP="009E5267">
            <w:pPr>
              <w:spacing w:after="0" w:line="480" w:lineRule="auto"/>
              <w:rPr>
                <w:sz w:val="20"/>
                <w:szCs w:val="20"/>
              </w:rPr>
            </w:pPr>
            <w:r w:rsidRPr="004F633E">
              <w:rPr>
                <w:sz w:val="20"/>
                <w:szCs w:val="20"/>
              </w:rPr>
              <w:t>3</w:t>
            </w:r>
            <w:r>
              <w:rPr>
                <w:sz w:val="20"/>
                <w:szCs w:val="20"/>
              </w:rPr>
              <w:t>.</w:t>
            </w:r>
            <w:r w:rsidRPr="004F633E">
              <w:rPr>
                <w:sz w:val="20"/>
                <w:szCs w:val="20"/>
              </w:rPr>
              <w:t>2</w:t>
            </w:r>
          </w:p>
        </w:tc>
        <w:tc>
          <w:tcPr>
            <w:tcW w:w="993" w:type="dxa"/>
          </w:tcPr>
          <w:p w14:paraId="725275F7" w14:textId="77777777" w:rsidR="000A1AA4" w:rsidRPr="004F633E" w:rsidRDefault="000A1AA4" w:rsidP="009E5267">
            <w:pPr>
              <w:spacing w:after="0" w:line="480" w:lineRule="auto"/>
              <w:rPr>
                <w:sz w:val="20"/>
                <w:szCs w:val="20"/>
              </w:rPr>
            </w:pPr>
            <w:r>
              <w:rPr>
                <w:sz w:val="20"/>
                <w:szCs w:val="20"/>
              </w:rPr>
              <w:t>1.6-6.0</w:t>
            </w:r>
          </w:p>
        </w:tc>
        <w:tc>
          <w:tcPr>
            <w:tcW w:w="992" w:type="dxa"/>
          </w:tcPr>
          <w:p w14:paraId="60846D7B" w14:textId="77777777" w:rsidR="000A1AA4" w:rsidRPr="004F633E" w:rsidRDefault="000A1AA4" w:rsidP="009E5267">
            <w:pPr>
              <w:spacing w:after="0" w:line="480" w:lineRule="auto"/>
              <w:rPr>
                <w:sz w:val="20"/>
                <w:szCs w:val="20"/>
              </w:rPr>
            </w:pPr>
            <w:r w:rsidRPr="004F633E">
              <w:rPr>
                <w:sz w:val="20"/>
                <w:szCs w:val="20"/>
              </w:rPr>
              <w:t>4</w:t>
            </w:r>
            <w:r>
              <w:rPr>
                <w:sz w:val="20"/>
                <w:szCs w:val="20"/>
              </w:rPr>
              <w:t>.</w:t>
            </w:r>
            <w:r w:rsidRPr="004F633E">
              <w:rPr>
                <w:sz w:val="20"/>
                <w:szCs w:val="20"/>
              </w:rPr>
              <w:t>4</w:t>
            </w:r>
          </w:p>
        </w:tc>
        <w:tc>
          <w:tcPr>
            <w:tcW w:w="992" w:type="dxa"/>
          </w:tcPr>
          <w:p w14:paraId="5368DF20" w14:textId="77777777" w:rsidR="000A1AA4" w:rsidRPr="004F633E" w:rsidRDefault="000A1AA4" w:rsidP="009E5267">
            <w:pPr>
              <w:spacing w:after="0" w:line="480" w:lineRule="auto"/>
              <w:rPr>
                <w:sz w:val="20"/>
                <w:szCs w:val="20"/>
              </w:rPr>
            </w:pPr>
            <w:r w:rsidRPr="004F633E">
              <w:rPr>
                <w:sz w:val="20"/>
                <w:szCs w:val="20"/>
              </w:rPr>
              <w:t>2</w:t>
            </w:r>
            <w:r>
              <w:rPr>
                <w:sz w:val="20"/>
                <w:szCs w:val="20"/>
              </w:rPr>
              <w:t>.4-</w:t>
            </w:r>
            <w:r w:rsidRPr="004F633E">
              <w:rPr>
                <w:sz w:val="20"/>
                <w:szCs w:val="20"/>
              </w:rPr>
              <w:t>7</w:t>
            </w:r>
            <w:r>
              <w:rPr>
                <w:sz w:val="20"/>
                <w:szCs w:val="20"/>
              </w:rPr>
              <w:t>.</w:t>
            </w:r>
            <w:r w:rsidRPr="004F633E">
              <w:rPr>
                <w:sz w:val="20"/>
                <w:szCs w:val="20"/>
              </w:rPr>
              <w:t>6</w:t>
            </w:r>
          </w:p>
        </w:tc>
      </w:tr>
      <w:tr w:rsidR="000A1AA4" w:rsidRPr="004F633E" w14:paraId="3BC10036" w14:textId="77777777" w:rsidTr="009E5267">
        <w:tc>
          <w:tcPr>
            <w:tcW w:w="959" w:type="dxa"/>
          </w:tcPr>
          <w:p w14:paraId="59DA5095" w14:textId="77777777" w:rsidR="000A1AA4" w:rsidRPr="004F633E" w:rsidRDefault="000A1AA4" w:rsidP="009E5267">
            <w:pPr>
              <w:spacing w:after="0" w:line="480" w:lineRule="auto"/>
              <w:rPr>
                <w:b/>
                <w:sz w:val="20"/>
                <w:szCs w:val="20"/>
              </w:rPr>
            </w:pPr>
            <w:r w:rsidRPr="004F633E">
              <w:rPr>
                <w:b/>
                <w:sz w:val="20"/>
                <w:szCs w:val="20"/>
              </w:rPr>
              <w:t>Other</w:t>
            </w:r>
          </w:p>
        </w:tc>
        <w:tc>
          <w:tcPr>
            <w:tcW w:w="709" w:type="dxa"/>
          </w:tcPr>
          <w:p w14:paraId="27524CCE" w14:textId="77777777" w:rsidR="000A1AA4" w:rsidRPr="004F633E" w:rsidRDefault="000A1AA4" w:rsidP="009E5267">
            <w:pPr>
              <w:spacing w:after="0" w:line="480" w:lineRule="auto"/>
              <w:rPr>
                <w:sz w:val="20"/>
                <w:szCs w:val="20"/>
              </w:rPr>
            </w:pPr>
            <w:r w:rsidRPr="004F633E">
              <w:rPr>
                <w:sz w:val="20"/>
                <w:szCs w:val="20"/>
              </w:rPr>
              <w:t>8</w:t>
            </w:r>
          </w:p>
        </w:tc>
        <w:tc>
          <w:tcPr>
            <w:tcW w:w="850" w:type="dxa"/>
          </w:tcPr>
          <w:p w14:paraId="1B594B29" w14:textId="77777777" w:rsidR="000A1AA4" w:rsidRPr="004F633E" w:rsidRDefault="000A1AA4" w:rsidP="009E5267">
            <w:pPr>
              <w:spacing w:after="0" w:line="480" w:lineRule="auto"/>
              <w:rPr>
                <w:sz w:val="20"/>
                <w:szCs w:val="20"/>
              </w:rPr>
            </w:pPr>
            <w:r w:rsidRPr="004F633E">
              <w:rPr>
                <w:sz w:val="20"/>
                <w:szCs w:val="20"/>
              </w:rPr>
              <w:t>6</w:t>
            </w:r>
          </w:p>
        </w:tc>
        <w:tc>
          <w:tcPr>
            <w:tcW w:w="992" w:type="dxa"/>
          </w:tcPr>
          <w:p w14:paraId="4BA532F2" w14:textId="77777777" w:rsidR="000A1AA4" w:rsidRPr="004F633E" w:rsidRDefault="000A1AA4" w:rsidP="009E5267">
            <w:pPr>
              <w:spacing w:after="0" w:line="480" w:lineRule="auto"/>
              <w:rPr>
                <w:sz w:val="20"/>
                <w:szCs w:val="20"/>
              </w:rPr>
            </w:pPr>
            <w:r w:rsidRPr="004F633E">
              <w:rPr>
                <w:sz w:val="20"/>
                <w:szCs w:val="20"/>
              </w:rPr>
              <w:t>2</w:t>
            </w:r>
          </w:p>
        </w:tc>
        <w:tc>
          <w:tcPr>
            <w:tcW w:w="1134" w:type="dxa"/>
          </w:tcPr>
          <w:p w14:paraId="1BA03998" w14:textId="77777777" w:rsidR="000A1AA4" w:rsidRPr="004F633E" w:rsidRDefault="000A1AA4" w:rsidP="009E5267">
            <w:pPr>
              <w:spacing w:after="0" w:line="480" w:lineRule="auto"/>
              <w:rPr>
                <w:sz w:val="20"/>
                <w:szCs w:val="20"/>
              </w:rPr>
            </w:pPr>
            <w:r w:rsidRPr="004F633E">
              <w:rPr>
                <w:sz w:val="20"/>
                <w:szCs w:val="20"/>
              </w:rPr>
              <w:t>134,351</w:t>
            </w:r>
          </w:p>
        </w:tc>
        <w:tc>
          <w:tcPr>
            <w:tcW w:w="1134" w:type="dxa"/>
          </w:tcPr>
          <w:p w14:paraId="6CCE413A" w14:textId="77777777" w:rsidR="000A1AA4" w:rsidRPr="004F633E" w:rsidRDefault="000A1AA4" w:rsidP="009E5267">
            <w:pPr>
              <w:spacing w:after="0" w:line="480" w:lineRule="auto"/>
              <w:rPr>
                <w:sz w:val="20"/>
                <w:szCs w:val="20"/>
              </w:rPr>
            </w:pPr>
            <w:r w:rsidRPr="004F633E">
              <w:rPr>
                <w:sz w:val="20"/>
                <w:szCs w:val="20"/>
              </w:rPr>
              <w:t>69,248</w:t>
            </w:r>
          </w:p>
        </w:tc>
        <w:tc>
          <w:tcPr>
            <w:tcW w:w="1134" w:type="dxa"/>
          </w:tcPr>
          <w:p w14:paraId="3FA93313" w14:textId="77777777" w:rsidR="000A1AA4" w:rsidRPr="004F633E" w:rsidRDefault="000A1AA4" w:rsidP="009E5267">
            <w:pPr>
              <w:spacing w:after="0" w:line="480" w:lineRule="auto"/>
              <w:rPr>
                <w:sz w:val="20"/>
                <w:szCs w:val="20"/>
              </w:rPr>
            </w:pPr>
            <w:r w:rsidRPr="004F633E">
              <w:rPr>
                <w:sz w:val="20"/>
                <w:szCs w:val="20"/>
              </w:rPr>
              <w:t>65,103</w:t>
            </w:r>
          </w:p>
        </w:tc>
        <w:tc>
          <w:tcPr>
            <w:tcW w:w="851" w:type="dxa"/>
          </w:tcPr>
          <w:p w14:paraId="5919340C" w14:textId="77777777" w:rsidR="000A1AA4" w:rsidRPr="004F633E" w:rsidRDefault="000A1AA4" w:rsidP="009E5267">
            <w:pPr>
              <w:spacing w:after="0" w:line="480" w:lineRule="auto"/>
              <w:rPr>
                <w:sz w:val="20"/>
                <w:szCs w:val="20"/>
              </w:rPr>
            </w:pPr>
            <w:r w:rsidRPr="004F633E">
              <w:rPr>
                <w:sz w:val="20"/>
                <w:szCs w:val="20"/>
              </w:rPr>
              <w:t>6</w:t>
            </w:r>
            <w:r>
              <w:rPr>
                <w:sz w:val="20"/>
                <w:szCs w:val="20"/>
              </w:rPr>
              <w:t>.0</w:t>
            </w:r>
          </w:p>
        </w:tc>
        <w:tc>
          <w:tcPr>
            <w:tcW w:w="992" w:type="dxa"/>
          </w:tcPr>
          <w:p w14:paraId="36EE8986" w14:textId="77777777" w:rsidR="000A1AA4" w:rsidRPr="004F633E" w:rsidRDefault="000A1AA4" w:rsidP="009E5267">
            <w:pPr>
              <w:spacing w:after="0" w:line="480" w:lineRule="auto"/>
              <w:rPr>
                <w:sz w:val="20"/>
                <w:szCs w:val="20"/>
              </w:rPr>
            </w:pPr>
            <w:r w:rsidRPr="004F633E">
              <w:rPr>
                <w:sz w:val="20"/>
                <w:szCs w:val="20"/>
              </w:rPr>
              <w:t>2</w:t>
            </w:r>
            <w:r>
              <w:rPr>
                <w:sz w:val="20"/>
                <w:szCs w:val="20"/>
              </w:rPr>
              <w:t>.9-</w:t>
            </w:r>
            <w:r w:rsidRPr="004F633E">
              <w:rPr>
                <w:sz w:val="20"/>
                <w:szCs w:val="20"/>
              </w:rPr>
              <w:t>11</w:t>
            </w:r>
            <w:r>
              <w:rPr>
                <w:sz w:val="20"/>
                <w:szCs w:val="20"/>
              </w:rPr>
              <w:t>.</w:t>
            </w:r>
            <w:r w:rsidRPr="004F633E">
              <w:rPr>
                <w:sz w:val="20"/>
                <w:szCs w:val="20"/>
              </w:rPr>
              <w:t>6</w:t>
            </w:r>
          </w:p>
        </w:tc>
        <w:tc>
          <w:tcPr>
            <w:tcW w:w="992" w:type="dxa"/>
          </w:tcPr>
          <w:p w14:paraId="781EB95C" w14:textId="77777777" w:rsidR="000A1AA4" w:rsidRPr="004F633E" w:rsidRDefault="000A1AA4" w:rsidP="009E5267">
            <w:pPr>
              <w:spacing w:after="0" w:line="480" w:lineRule="auto"/>
              <w:rPr>
                <w:sz w:val="20"/>
                <w:szCs w:val="20"/>
              </w:rPr>
            </w:pPr>
            <w:r w:rsidRPr="004F633E">
              <w:rPr>
                <w:sz w:val="20"/>
                <w:szCs w:val="20"/>
              </w:rPr>
              <w:t>8</w:t>
            </w:r>
            <w:r>
              <w:rPr>
                <w:sz w:val="20"/>
                <w:szCs w:val="20"/>
              </w:rPr>
              <w:t>.</w:t>
            </w:r>
            <w:r w:rsidRPr="004F633E">
              <w:rPr>
                <w:sz w:val="20"/>
                <w:szCs w:val="20"/>
              </w:rPr>
              <w:t>6</w:t>
            </w:r>
          </w:p>
        </w:tc>
        <w:tc>
          <w:tcPr>
            <w:tcW w:w="993" w:type="dxa"/>
          </w:tcPr>
          <w:p w14:paraId="4DB9FCE6" w14:textId="77777777" w:rsidR="000A1AA4" w:rsidRPr="004F633E" w:rsidRDefault="000A1AA4" w:rsidP="009E5267">
            <w:pPr>
              <w:spacing w:after="0" w:line="480" w:lineRule="auto"/>
              <w:rPr>
                <w:sz w:val="20"/>
                <w:szCs w:val="20"/>
              </w:rPr>
            </w:pPr>
            <w:r w:rsidRPr="004F633E">
              <w:rPr>
                <w:sz w:val="20"/>
                <w:szCs w:val="20"/>
              </w:rPr>
              <w:t>3</w:t>
            </w:r>
            <w:r>
              <w:rPr>
                <w:sz w:val="20"/>
                <w:szCs w:val="20"/>
              </w:rPr>
              <w:t>.7-</w:t>
            </w:r>
            <w:r w:rsidRPr="004F633E">
              <w:rPr>
                <w:sz w:val="20"/>
                <w:szCs w:val="20"/>
              </w:rPr>
              <w:t>18</w:t>
            </w:r>
            <w:r>
              <w:rPr>
                <w:sz w:val="20"/>
                <w:szCs w:val="20"/>
              </w:rPr>
              <w:t>.</w:t>
            </w:r>
            <w:r w:rsidRPr="004F633E">
              <w:rPr>
                <w:sz w:val="20"/>
                <w:szCs w:val="20"/>
              </w:rPr>
              <w:t>6</w:t>
            </w:r>
          </w:p>
        </w:tc>
        <w:tc>
          <w:tcPr>
            <w:tcW w:w="992" w:type="dxa"/>
          </w:tcPr>
          <w:p w14:paraId="7327F4C5" w14:textId="77777777" w:rsidR="000A1AA4" w:rsidRPr="004F633E" w:rsidRDefault="000A1AA4" w:rsidP="009E5267">
            <w:pPr>
              <w:spacing w:after="0" w:line="480" w:lineRule="auto"/>
              <w:rPr>
                <w:sz w:val="20"/>
                <w:szCs w:val="20"/>
              </w:rPr>
            </w:pPr>
            <w:r w:rsidRPr="004F633E">
              <w:rPr>
                <w:sz w:val="20"/>
                <w:szCs w:val="20"/>
              </w:rPr>
              <w:t>3</w:t>
            </w:r>
            <w:r>
              <w:rPr>
                <w:sz w:val="20"/>
                <w:szCs w:val="20"/>
              </w:rPr>
              <w:t>.</w:t>
            </w:r>
            <w:r w:rsidRPr="004F633E">
              <w:rPr>
                <w:sz w:val="20"/>
                <w:szCs w:val="20"/>
              </w:rPr>
              <w:t>0</w:t>
            </w:r>
          </w:p>
        </w:tc>
        <w:tc>
          <w:tcPr>
            <w:tcW w:w="992" w:type="dxa"/>
          </w:tcPr>
          <w:p w14:paraId="5EE61503" w14:textId="77777777" w:rsidR="000A1AA4" w:rsidRPr="004F633E" w:rsidRDefault="000A1AA4" w:rsidP="009E5267">
            <w:pPr>
              <w:spacing w:after="0" w:line="480" w:lineRule="auto"/>
              <w:rPr>
                <w:sz w:val="20"/>
                <w:szCs w:val="20"/>
              </w:rPr>
            </w:pPr>
            <w:r>
              <w:rPr>
                <w:sz w:val="20"/>
                <w:szCs w:val="20"/>
              </w:rPr>
              <w:t>0.7-</w:t>
            </w:r>
            <w:r w:rsidRPr="004F633E">
              <w:rPr>
                <w:sz w:val="20"/>
                <w:szCs w:val="20"/>
              </w:rPr>
              <w:t>11</w:t>
            </w:r>
            <w:r>
              <w:rPr>
                <w:sz w:val="20"/>
                <w:szCs w:val="20"/>
              </w:rPr>
              <w:t>.</w:t>
            </w:r>
            <w:r w:rsidRPr="004F633E">
              <w:rPr>
                <w:sz w:val="20"/>
                <w:szCs w:val="20"/>
              </w:rPr>
              <w:t>2</w:t>
            </w:r>
          </w:p>
        </w:tc>
      </w:tr>
      <w:tr w:rsidR="000A1AA4" w:rsidRPr="004F633E" w14:paraId="454ABEB4" w14:textId="77777777" w:rsidTr="009E5267">
        <w:tc>
          <w:tcPr>
            <w:tcW w:w="959" w:type="dxa"/>
          </w:tcPr>
          <w:p w14:paraId="7631F593" w14:textId="77777777" w:rsidR="000A1AA4" w:rsidRPr="004F633E" w:rsidRDefault="000A1AA4" w:rsidP="009E5267">
            <w:pPr>
              <w:spacing w:after="0" w:line="480" w:lineRule="auto"/>
              <w:rPr>
                <w:b/>
                <w:sz w:val="20"/>
                <w:szCs w:val="20"/>
              </w:rPr>
            </w:pPr>
            <w:r w:rsidRPr="004F633E">
              <w:rPr>
                <w:b/>
                <w:sz w:val="20"/>
                <w:szCs w:val="20"/>
              </w:rPr>
              <w:t xml:space="preserve">Not </w:t>
            </w:r>
            <w:r>
              <w:rPr>
                <w:b/>
                <w:sz w:val="20"/>
                <w:szCs w:val="20"/>
              </w:rPr>
              <w:t>Stated</w:t>
            </w:r>
            <w:r w:rsidRPr="00A4192C">
              <w:rPr>
                <w:b/>
                <w:sz w:val="20"/>
                <w:szCs w:val="20"/>
                <w:vertAlign w:val="superscript"/>
              </w:rPr>
              <w:t>a</w:t>
            </w:r>
          </w:p>
        </w:tc>
        <w:tc>
          <w:tcPr>
            <w:tcW w:w="709" w:type="dxa"/>
          </w:tcPr>
          <w:p w14:paraId="75A7000F" w14:textId="77777777" w:rsidR="000A1AA4" w:rsidRPr="004F633E" w:rsidRDefault="000A1AA4" w:rsidP="009E5267">
            <w:pPr>
              <w:spacing w:after="0" w:line="480" w:lineRule="auto"/>
              <w:rPr>
                <w:sz w:val="20"/>
                <w:szCs w:val="20"/>
              </w:rPr>
            </w:pPr>
            <w:r w:rsidRPr="004F633E">
              <w:rPr>
                <w:sz w:val="20"/>
                <w:szCs w:val="20"/>
              </w:rPr>
              <w:t>61</w:t>
            </w:r>
          </w:p>
        </w:tc>
        <w:tc>
          <w:tcPr>
            <w:tcW w:w="850" w:type="dxa"/>
          </w:tcPr>
          <w:p w14:paraId="22BA42CD" w14:textId="77777777" w:rsidR="000A1AA4" w:rsidRPr="004F633E" w:rsidRDefault="000A1AA4" w:rsidP="009E5267">
            <w:pPr>
              <w:spacing w:after="0" w:line="480" w:lineRule="auto"/>
              <w:rPr>
                <w:sz w:val="20"/>
                <w:szCs w:val="20"/>
              </w:rPr>
            </w:pPr>
            <w:r w:rsidRPr="004F633E">
              <w:rPr>
                <w:sz w:val="20"/>
                <w:szCs w:val="20"/>
              </w:rPr>
              <w:t>17</w:t>
            </w:r>
          </w:p>
        </w:tc>
        <w:tc>
          <w:tcPr>
            <w:tcW w:w="992" w:type="dxa"/>
          </w:tcPr>
          <w:p w14:paraId="5EA175FB" w14:textId="77777777" w:rsidR="000A1AA4" w:rsidRPr="004F633E" w:rsidRDefault="000A1AA4" w:rsidP="009E5267">
            <w:pPr>
              <w:spacing w:after="0" w:line="480" w:lineRule="auto"/>
              <w:rPr>
                <w:sz w:val="20"/>
                <w:szCs w:val="20"/>
              </w:rPr>
            </w:pPr>
            <w:r w:rsidRPr="004F633E">
              <w:rPr>
                <w:sz w:val="20"/>
                <w:szCs w:val="20"/>
              </w:rPr>
              <w:t>44</w:t>
            </w:r>
          </w:p>
        </w:tc>
        <w:tc>
          <w:tcPr>
            <w:tcW w:w="1134" w:type="dxa"/>
          </w:tcPr>
          <w:p w14:paraId="73381145" w14:textId="77777777" w:rsidR="000A1AA4" w:rsidRPr="004F633E" w:rsidRDefault="000A1AA4" w:rsidP="009E5267">
            <w:pPr>
              <w:spacing w:after="0" w:line="480" w:lineRule="auto"/>
              <w:rPr>
                <w:sz w:val="20"/>
                <w:szCs w:val="20"/>
              </w:rPr>
            </w:pPr>
            <w:r w:rsidRPr="004F633E">
              <w:rPr>
                <w:sz w:val="20"/>
                <w:szCs w:val="20"/>
              </w:rPr>
              <w:t>-</w:t>
            </w:r>
          </w:p>
        </w:tc>
        <w:tc>
          <w:tcPr>
            <w:tcW w:w="1134" w:type="dxa"/>
          </w:tcPr>
          <w:p w14:paraId="48FB8445" w14:textId="77777777" w:rsidR="000A1AA4" w:rsidRPr="004F633E" w:rsidRDefault="000A1AA4" w:rsidP="009E5267">
            <w:pPr>
              <w:spacing w:after="0" w:line="480" w:lineRule="auto"/>
              <w:rPr>
                <w:sz w:val="20"/>
                <w:szCs w:val="20"/>
              </w:rPr>
            </w:pPr>
            <w:r w:rsidRPr="004F633E">
              <w:rPr>
                <w:sz w:val="20"/>
                <w:szCs w:val="20"/>
              </w:rPr>
              <w:t>-</w:t>
            </w:r>
          </w:p>
        </w:tc>
        <w:tc>
          <w:tcPr>
            <w:tcW w:w="1134" w:type="dxa"/>
          </w:tcPr>
          <w:p w14:paraId="740E1CCF" w14:textId="77777777" w:rsidR="000A1AA4" w:rsidRPr="004F633E" w:rsidRDefault="000A1AA4" w:rsidP="009E5267">
            <w:pPr>
              <w:spacing w:after="0" w:line="480" w:lineRule="auto"/>
              <w:rPr>
                <w:sz w:val="20"/>
                <w:szCs w:val="20"/>
              </w:rPr>
            </w:pPr>
            <w:r w:rsidRPr="004F633E">
              <w:rPr>
                <w:sz w:val="20"/>
                <w:szCs w:val="20"/>
              </w:rPr>
              <w:t>-</w:t>
            </w:r>
          </w:p>
        </w:tc>
        <w:tc>
          <w:tcPr>
            <w:tcW w:w="851" w:type="dxa"/>
          </w:tcPr>
          <w:p w14:paraId="5C7437EB" w14:textId="77777777" w:rsidR="000A1AA4" w:rsidRPr="004F633E" w:rsidRDefault="000A1AA4" w:rsidP="009E5267">
            <w:pPr>
              <w:spacing w:after="0" w:line="480" w:lineRule="auto"/>
              <w:rPr>
                <w:sz w:val="20"/>
                <w:szCs w:val="20"/>
              </w:rPr>
            </w:pPr>
            <w:r w:rsidRPr="004F633E">
              <w:rPr>
                <w:sz w:val="20"/>
                <w:szCs w:val="20"/>
              </w:rPr>
              <w:t>-</w:t>
            </w:r>
          </w:p>
        </w:tc>
        <w:tc>
          <w:tcPr>
            <w:tcW w:w="992" w:type="dxa"/>
          </w:tcPr>
          <w:p w14:paraId="719222FC" w14:textId="77777777" w:rsidR="000A1AA4" w:rsidRPr="004F633E" w:rsidRDefault="000A1AA4" w:rsidP="009E5267">
            <w:pPr>
              <w:spacing w:after="0" w:line="480" w:lineRule="auto"/>
              <w:rPr>
                <w:sz w:val="20"/>
                <w:szCs w:val="20"/>
              </w:rPr>
            </w:pPr>
            <w:r w:rsidRPr="004F633E">
              <w:rPr>
                <w:sz w:val="20"/>
                <w:szCs w:val="20"/>
              </w:rPr>
              <w:t>-</w:t>
            </w:r>
          </w:p>
        </w:tc>
        <w:tc>
          <w:tcPr>
            <w:tcW w:w="992" w:type="dxa"/>
          </w:tcPr>
          <w:p w14:paraId="0E551DFA" w14:textId="77777777" w:rsidR="000A1AA4" w:rsidRPr="004F633E" w:rsidRDefault="000A1AA4" w:rsidP="009E5267">
            <w:pPr>
              <w:spacing w:after="0" w:line="480" w:lineRule="auto"/>
              <w:rPr>
                <w:sz w:val="20"/>
                <w:szCs w:val="20"/>
              </w:rPr>
            </w:pPr>
            <w:r w:rsidRPr="004F633E">
              <w:rPr>
                <w:sz w:val="20"/>
                <w:szCs w:val="20"/>
              </w:rPr>
              <w:t>-</w:t>
            </w:r>
          </w:p>
        </w:tc>
        <w:tc>
          <w:tcPr>
            <w:tcW w:w="993" w:type="dxa"/>
          </w:tcPr>
          <w:p w14:paraId="726BC02E" w14:textId="77777777" w:rsidR="000A1AA4" w:rsidRPr="004F633E" w:rsidRDefault="000A1AA4" w:rsidP="009E5267">
            <w:pPr>
              <w:spacing w:after="0" w:line="480" w:lineRule="auto"/>
              <w:rPr>
                <w:sz w:val="20"/>
                <w:szCs w:val="20"/>
              </w:rPr>
            </w:pPr>
            <w:r w:rsidRPr="004F633E">
              <w:rPr>
                <w:sz w:val="20"/>
                <w:szCs w:val="20"/>
              </w:rPr>
              <w:t>-</w:t>
            </w:r>
          </w:p>
        </w:tc>
        <w:tc>
          <w:tcPr>
            <w:tcW w:w="992" w:type="dxa"/>
          </w:tcPr>
          <w:p w14:paraId="2AB8A60A" w14:textId="77777777" w:rsidR="000A1AA4" w:rsidRPr="004F633E" w:rsidRDefault="000A1AA4" w:rsidP="009E5267">
            <w:pPr>
              <w:spacing w:after="0" w:line="480" w:lineRule="auto"/>
              <w:rPr>
                <w:sz w:val="20"/>
                <w:szCs w:val="20"/>
              </w:rPr>
            </w:pPr>
            <w:r w:rsidRPr="004F633E">
              <w:rPr>
                <w:sz w:val="20"/>
                <w:szCs w:val="20"/>
              </w:rPr>
              <w:t>-</w:t>
            </w:r>
          </w:p>
        </w:tc>
        <w:tc>
          <w:tcPr>
            <w:tcW w:w="992" w:type="dxa"/>
          </w:tcPr>
          <w:p w14:paraId="08C694E5" w14:textId="77777777" w:rsidR="000A1AA4" w:rsidRPr="004F633E" w:rsidRDefault="000A1AA4" w:rsidP="009E5267">
            <w:pPr>
              <w:spacing w:after="0" w:line="480" w:lineRule="auto"/>
              <w:rPr>
                <w:sz w:val="20"/>
                <w:szCs w:val="20"/>
              </w:rPr>
            </w:pPr>
            <w:r w:rsidRPr="004F633E">
              <w:rPr>
                <w:sz w:val="20"/>
                <w:szCs w:val="20"/>
              </w:rPr>
              <w:t>-</w:t>
            </w:r>
          </w:p>
        </w:tc>
      </w:tr>
    </w:tbl>
    <w:p w14:paraId="5F82CAFE" w14:textId="77777777" w:rsidR="000A1AA4" w:rsidRPr="00C35EF1" w:rsidRDefault="000A1AA4" w:rsidP="000A1AA4">
      <w:pPr>
        <w:rPr>
          <w:sz w:val="20"/>
          <w:szCs w:val="20"/>
        </w:rPr>
      </w:pPr>
      <w:r w:rsidRPr="00A4192C">
        <w:rPr>
          <w:sz w:val="20"/>
          <w:szCs w:val="20"/>
          <w:vertAlign w:val="superscript"/>
        </w:rPr>
        <w:t>a</w:t>
      </w:r>
      <w:r w:rsidRPr="00C35EF1">
        <w:rPr>
          <w:sz w:val="20"/>
          <w:szCs w:val="20"/>
        </w:rPr>
        <w:t xml:space="preserve"> The ‘Not Stated’ ethnic group is not official option for recording ethnicity in the National Census but is included as an option in the NPDA for those that decline to state their ethnicity. Due to this discrepancy we are unable to estimate prevalence rates for this particular group.</w:t>
      </w:r>
    </w:p>
    <w:p w14:paraId="37B256AE" w14:textId="77777777" w:rsidR="000A1AA4" w:rsidRDefault="000A1AA4" w:rsidP="000A1AA4">
      <w:pPr>
        <w:rPr>
          <w:sz w:val="20"/>
          <w:szCs w:val="20"/>
        </w:rPr>
        <w:sectPr w:rsidR="000A1AA4" w:rsidSect="000A1AA4">
          <w:pgSz w:w="16838" w:h="11906" w:orient="landscape"/>
          <w:pgMar w:top="1134" w:right="1134" w:bottom="1134" w:left="1134" w:header="709" w:footer="709" w:gutter="0"/>
          <w:cols w:space="708"/>
          <w:docGrid w:linePitch="360"/>
        </w:sectPr>
      </w:pPr>
      <w:r w:rsidRPr="00C35EF1">
        <w:rPr>
          <w:sz w:val="20"/>
          <w:szCs w:val="20"/>
        </w:rPr>
        <w:br w:type="page"/>
      </w:r>
    </w:p>
    <w:p w14:paraId="4FB413F9" w14:textId="77777777" w:rsidR="000A1AA4" w:rsidRPr="00C35EF1" w:rsidRDefault="000A1AA4" w:rsidP="000A1AA4">
      <w:pPr>
        <w:rPr>
          <w:sz w:val="20"/>
          <w:szCs w:val="20"/>
        </w:rPr>
      </w:pPr>
    </w:p>
    <w:p w14:paraId="4A6F0B3A" w14:textId="77777777" w:rsidR="000A1AA4" w:rsidRDefault="000A1AA4" w:rsidP="000A1AA4">
      <w:pPr>
        <w:pStyle w:val="Body"/>
        <w:widowControl w:val="0"/>
        <w:pBdr>
          <w:top w:val="none" w:sz="0" w:space="0" w:color="auto"/>
          <w:left w:val="none" w:sz="0" w:space="0" w:color="auto"/>
          <w:bottom w:val="none" w:sz="0" w:space="0" w:color="auto"/>
          <w:right w:val="none" w:sz="0" w:space="0" w:color="auto"/>
          <w:bar w:val="none" w:sz="0" w:color="auto"/>
        </w:pBdr>
        <w:spacing w:line="240" w:lineRule="auto"/>
        <w:rPr>
          <w:b/>
          <w:bCs/>
          <w:sz w:val="20"/>
          <w:szCs w:val="20"/>
          <w:lang w:val="en-GB"/>
        </w:rPr>
      </w:pPr>
      <w:r w:rsidRPr="00CB1808">
        <w:rPr>
          <w:b/>
          <w:sz w:val="20"/>
          <w:szCs w:val="20"/>
          <w:lang w:val="en-GB"/>
        </w:rPr>
        <w:t>Table 3.</w:t>
      </w:r>
      <w:r w:rsidRPr="00CB1808">
        <w:rPr>
          <w:sz w:val="20"/>
          <w:szCs w:val="20"/>
          <w:lang w:val="en-GB"/>
        </w:rPr>
        <w:t xml:space="preserve"> </w:t>
      </w:r>
      <w:r w:rsidRPr="00CB1808">
        <w:rPr>
          <w:b/>
          <w:bCs/>
          <w:sz w:val="20"/>
          <w:szCs w:val="20"/>
          <w:lang w:val="en-GB"/>
        </w:rPr>
        <w:t>Results from multivariate linear r</w:t>
      </w:r>
      <w:r>
        <w:rPr>
          <w:b/>
          <w:bCs/>
          <w:sz w:val="20"/>
          <w:szCs w:val="20"/>
          <w:lang w:val="en-GB"/>
        </w:rPr>
        <w:t>egression – assessing associations between ethnicity and</w:t>
      </w:r>
      <w:r w:rsidRPr="00CB1808">
        <w:rPr>
          <w:b/>
          <w:bCs/>
          <w:sz w:val="20"/>
          <w:szCs w:val="20"/>
          <w:lang w:val="en-GB"/>
        </w:rPr>
        <w:t xml:space="preserve"> glycaemic control in children with type 2 diabetes in England and Wales in 2012-13</w:t>
      </w:r>
    </w:p>
    <w:p w14:paraId="210E8CC2" w14:textId="77777777" w:rsidR="000A1AA4" w:rsidRPr="00CB1808" w:rsidRDefault="000A1AA4" w:rsidP="000A1AA4">
      <w:pPr>
        <w:pStyle w:val="Body"/>
        <w:widowControl w:val="0"/>
        <w:pBdr>
          <w:top w:val="none" w:sz="0" w:space="0" w:color="auto"/>
          <w:left w:val="none" w:sz="0" w:space="0" w:color="auto"/>
          <w:bottom w:val="none" w:sz="0" w:space="0" w:color="auto"/>
          <w:right w:val="none" w:sz="0" w:space="0" w:color="auto"/>
          <w:bar w:val="none" w:sz="0" w:color="auto"/>
        </w:pBdr>
        <w:spacing w:line="240" w:lineRule="auto"/>
        <w:rPr>
          <w:b/>
          <w:bCs/>
          <w:sz w:val="20"/>
          <w:szCs w:val="20"/>
          <w:lang w:val="en-GB"/>
        </w:rPr>
      </w:pPr>
    </w:p>
    <w:tbl>
      <w:tblPr>
        <w:tblW w:w="0" w:type="auto"/>
        <w:tblBorders>
          <w:top w:val="single" w:sz="12" w:space="0" w:color="auto"/>
          <w:bottom w:val="single" w:sz="12" w:space="0" w:color="auto"/>
          <w:insideH w:val="single" w:sz="12" w:space="0" w:color="auto"/>
        </w:tblBorders>
        <w:tblLook w:val="00A0" w:firstRow="1" w:lastRow="0" w:firstColumn="1" w:lastColumn="0" w:noHBand="0" w:noVBand="0"/>
      </w:tblPr>
      <w:tblGrid>
        <w:gridCol w:w="1868"/>
        <w:gridCol w:w="1228"/>
        <w:gridCol w:w="1459"/>
        <w:gridCol w:w="1228"/>
        <w:gridCol w:w="1355"/>
        <w:gridCol w:w="1228"/>
        <w:gridCol w:w="1488"/>
      </w:tblGrid>
      <w:tr w:rsidR="000A1AA4" w:rsidRPr="004F633E" w14:paraId="49A4AC3B" w14:textId="77777777" w:rsidTr="009E5267">
        <w:tc>
          <w:tcPr>
            <w:tcW w:w="1934" w:type="dxa"/>
          </w:tcPr>
          <w:p w14:paraId="463ABC67" w14:textId="77777777" w:rsidR="000A1AA4" w:rsidRPr="004F633E" w:rsidRDefault="000A1AA4" w:rsidP="009E5267">
            <w:pPr>
              <w:spacing w:after="0" w:line="480" w:lineRule="auto"/>
              <w:jc w:val="center"/>
              <w:rPr>
                <w:b/>
                <w:sz w:val="20"/>
                <w:szCs w:val="20"/>
              </w:rPr>
            </w:pPr>
          </w:p>
        </w:tc>
        <w:tc>
          <w:tcPr>
            <w:tcW w:w="2757" w:type="dxa"/>
            <w:gridSpan w:val="2"/>
          </w:tcPr>
          <w:p w14:paraId="565A91A9" w14:textId="77777777" w:rsidR="000A1AA4" w:rsidRPr="004F633E" w:rsidRDefault="000A1AA4" w:rsidP="009E5267">
            <w:pPr>
              <w:spacing w:after="0" w:line="480" w:lineRule="auto"/>
              <w:jc w:val="center"/>
              <w:rPr>
                <w:b/>
                <w:sz w:val="20"/>
                <w:szCs w:val="20"/>
              </w:rPr>
            </w:pPr>
            <w:r w:rsidRPr="004F633E">
              <w:rPr>
                <w:b/>
                <w:sz w:val="20"/>
                <w:szCs w:val="20"/>
              </w:rPr>
              <w:t>Model 1 – Ethnicity only</w:t>
            </w:r>
            <w:r w:rsidRPr="00A4192C">
              <w:rPr>
                <w:b/>
                <w:sz w:val="20"/>
                <w:szCs w:val="20"/>
                <w:vertAlign w:val="superscript"/>
              </w:rPr>
              <w:t>a</w:t>
            </w:r>
          </w:p>
        </w:tc>
        <w:tc>
          <w:tcPr>
            <w:tcW w:w="2645" w:type="dxa"/>
            <w:gridSpan w:val="2"/>
          </w:tcPr>
          <w:p w14:paraId="6B92DCDB" w14:textId="77777777" w:rsidR="000A1AA4" w:rsidRPr="004F633E" w:rsidRDefault="000A1AA4" w:rsidP="009E5267">
            <w:pPr>
              <w:spacing w:after="0" w:line="480" w:lineRule="auto"/>
              <w:jc w:val="center"/>
              <w:rPr>
                <w:b/>
                <w:sz w:val="20"/>
                <w:szCs w:val="20"/>
              </w:rPr>
            </w:pPr>
            <w:r w:rsidRPr="004F633E">
              <w:rPr>
                <w:b/>
                <w:sz w:val="20"/>
                <w:szCs w:val="20"/>
              </w:rPr>
              <w:t>Model 2 – SES only</w:t>
            </w:r>
            <w:r w:rsidRPr="00A4192C">
              <w:rPr>
                <w:b/>
                <w:sz w:val="20"/>
                <w:szCs w:val="20"/>
                <w:vertAlign w:val="superscript"/>
              </w:rPr>
              <w:t>a</w:t>
            </w:r>
          </w:p>
        </w:tc>
        <w:tc>
          <w:tcPr>
            <w:tcW w:w="2788" w:type="dxa"/>
            <w:gridSpan w:val="2"/>
          </w:tcPr>
          <w:p w14:paraId="7C2F9CF0" w14:textId="77777777" w:rsidR="000A1AA4" w:rsidRPr="004F633E" w:rsidRDefault="000A1AA4" w:rsidP="009E5267">
            <w:pPr>
              <w:spacing w:after="0" w:line="480" w:lineRule="auto"/>
              <w:jc w:val="center"/>
              <w:rPr>
                <w:b/>
                <w:sz w:val="20"/>
                <w:szCs w:val="20"/>
              </w:rPr>
            </w:pPr>
            <w:r w:rsidRPr="004F633E">
              <w:rPr>
                <w:b/>
                <w:sz w:val="20"/>
                <w:szCs w:val="20"/>
              </w:rPr>
              <w:t>Model 3 – All covariates</w:t>
            </w:r>
            <w:r w:rsidRPr="00A4192C">
              <w:rPr>
                <w:b/>
                <w:sz w:val="20"/>
                <w:szCs w:val="20"/>
                <w:vertAlign w:val="superscript"/>
              </w:rPr>
              <w:t>a</w:t>
            </w:r>
          </w:p>
        </w:tc>
      </w:tr>
      <w:tr w:rsidR="000A1AA4" w:rsidRPr="004F633E" w14:paraId="18177F62" w14:textId="77777777" w:rsidTr="009E5267">
        <w:tc>
          <w:tcPr>
            <w:tcW w:w="1934" w:type="dxa"/>
          </w:tcPr>
          <w:p w14:paraId="4D7035D0" w14:textId="77777777" w:rsidR="000A1AA4" w:rsidRPr="004F633E" w:rsidRDefault="000A1AA4" w:rsidP="009E5267">
            <w:pPr>
              <w:spacing w:after="0" w:line="480" w:lineRule="auto"/>
              <w:jc w:val="center"/>
              <w:rPr>
                <w:b/>
                <w:sz w:val="20"/>
                <w:szCs w:val="20"/>
              </w:rPr>
            </w:pPr>
            <w:r w:rsidRPr="004F633E">
              <w:rPr>
                <w:b/>
                <w:sz w:val="20"/>
                <w:szCs w:val="20"/>
              </w:rPr>
              <w:t>Covariate</w:t>
            </w:r>
          </w:p>
        </w:tc>
        <w:tc>
          <w:tcPr>
            <w:tcW w:w="1228" w:type="dxa"/>
          </w:tcPr>
          <w:p w14:paraId="64CD595B" w14:textId="77777777" w:rsidR="000A1AA4" w:rsidRPr="004F633E" w:rsidRDefault="000A1AA4" w:rsidP="009E5267">
            <w:pPr>
              <w:spacing w:after="0" w:line="480" w:lineRule="auto"/>
              <w:jc w:val="center"/>
              <w:rPr>
                <w:b/>
                <w:sz w:val="20"/>
                <w:szCs w:val="20"/>
              </w:rPr>
            </w:pPr>
            <w:r w:rsidRPr="004F633E">
              <w:rPr>
                <w:b/>
                <w:bCs/>
                <w:sz w:val="20"/>
                <w:szCs w:val="20"/>
              </w:rPr>
              <w:t>HbA</w:t>
            </w:r>
            <w:r w:rsidRPr="00A4192C">
              <w:rPr>
                <w:b/>
                <w:bCs/>
                <w:sz w:val="20"/>
                <w:szCs w:val="20"/>
                <w:vertAlign w:val="subscript"/>
              </w:rPr>
              <w:t>1c</w:t>
            </w:r>
            <w:r w:rsidRPr="004F633E">
              <w:rPr>
                <w:b/>
                <w:bCs/>
                <w:sz w:val="20"/>
                <w:szCs w:val="20"/>
              </w:rPr>
              <w:t xml:space="preserve"> (mmol/mol) difference  from reference </w:t>
            </w:r>
          </w:p>
        </w:tc>
        <w:tc>
          <w:tcPr>
            <w:tcW w:w="1529" w:type="dxa"/>
          </w:tcPr>
          <w:p w14:paraId="34E9EE5F" w14:textId="77777777" w:rsidR="000A1AA4" w:rsidRPr="004F633E" w:rsidRDefault="000A1AA4" w:rsidP="009E5267">
            <w:pPr>
              <w:spacing w:after="0" w:line="480" w:lineRule="auto"/>
              <w:jc w:val="center"/>
              <w:rPr>
                <w:b/>
                <w:sz w:val="20"/>
                <w:szCs w:val="20"/>
              </w:rPr>
            </w:pPr>
            <w:r w:rsidRPr="004F633E">
              <w:rPr>
                <w:b/>
                <w:sz w:val="20"/>
                <w:szCs w:val="20"/>
              </w:rPr>
              <w:t>95% CI</w:t>
            </w:r>
          </w:p>
        </w:tc>
        <w:tc>
          <w:tcPr>
            <w:tcW w:w="1228" w:type="dxa"/>
          </w:tcPr>
          <w:p w14:paraId="0D6A8516" w14:textId="77777777" w:rsidR="000A1AA4" w:rsidRPr="004F633E" w:rsidRDefault="000A1AA4" w:rsidP="009E5267">
            <w:pPr>
              <w:spacing w:after="0" w:line="480" w:lineRule="auto"/>
              <w:jc w:val="center"/>
              <w:rPr>
                <w:b/>
                <w:sz w:val="20"/>
                <w:szCs w:val="20"/>
              </w:rPr>
            </w:pPr>
            <w:r w:rsidRPr="004F633E">
              <w:rPr>
                <w:b/>
                <w:bCs/>
                <w:sz w:val="20"/>
                <w:szCs w:val="20"/>
              </w:rPr>
              <w:t>HbA</w:t>
            </w:r>
            <w:r w:rsidRPr="00A4192C">
              <w:rPr>
                <w:b/>
                <w:bCs/>
                <w:sz w:val="20"/>
                <w:szCs w:val="20"/>
                <w:vertAlign w:val="subscript"/>
              </w:rPr>
              <w:t xml:space="preserve">1c </w:t>
            </w:r>
            <w:r w:rsidRPr="004F633E">
              <w:rPr>
                <w:b/>
                <w:bCs/>
                <w:sz w:val="20"/>
                <w:szCs w:val="20"/>
              </w:rPr>
              <w:t>(mmol/mol) difference  from reference</w:t>
            </w:r>
          </w:p>
        </w:tc>
        <w:tc>
          <w:tcPr>
            <w:tcW w:w="1417" w:type="dxa"/>
          </w:tcPr>
          <w:p w14:paraId="4A8056E9" w14:textId="77777777" w:rsidR="000A1AA4" w:rsidRPr="004F633E" w:rsidRDefault="000A1AA4" w:rsidP="009E5267">
            <w:pPr>
              <w:spacing w:after="0" w:line="480" w:lineRule="auto"/>
              <w:jc w:val="center"/>
              <w:rPr>
                <w:b/>
                <w:sz w:val="20"/>
                <w:szCs w:val="20"/>
              </w:rPr>
            </w:pPr>
            <w:r w:rsidRPr="004F633E">
              <w:rPr>
                <w:b/>
                <w:sz w:val="20"/>
                <w:szCs w:val="20"/>
              </w:rPr>
              <w:t>95% CI</w:t>
            </w:r>
          </w:p>
        </w:tc>
        <w:tc>
          <w:tcPr>
            <w:tcW w:w="1228" w:type="dxa"/>
          </w:tcPr>
          <w:p w14:paraId="38931225" w14:textId="77777777" w:rsidR="000A1AA4" w:rsidRPr="004F633E" w:rsidRDefault="000A1AA4" w:rsidP="009E5267">
            <w:pPr>
              <w:spacing w:after="0" w:line="480" w:lineRule="auto"/>
              <w:jc w:val="center"/>
              <w:rPr>
                <w:b/>
                <w:sz w:val="20"/>
                <w:szCs w:val="20"/>
              </w:rPr>
            </w:pPr>
            <w:r w:rsidRPr="004F633E">
              <w:rPr>
                <w:b/>
                <w:bCs/>
                <w:sz w:val="20"/>
                <w:szCs w:val="20"/>
              </w:rPr>
              <w:t>HbA</w:t>
            </w:r>
            <w:r w:rsidRPr="00A4192C">
              <w:rPr>
                <w:b/>
                <w:bCs/>
                <w:sz w:val="20"/>
                <w:szCs w:val="20"/>
                <w:vertAlign w:val="subscript"/>
              </w:rPr>
              <w:t>1c</w:t>
            </w:r>
            <w:r w:rsidRPr="004F633E">
              <w:rPr>
                <w:b/>
                <w:bCs/>
                <w:sz w:val="20"/>
                <w:szCs w:val="20"/>
              </w:rPr>
              <w:t xml:space="preserve"> (mmol/mol) difference  from reference</w:t>
            </w:r>
          </w:p>
        </w:tc>
        <w:tc>
          <w:tcPr>
            <w:tcW w:w="1560" w:type="dxa"/>
          </w:tcPr>
          <w:p w14:paraId="7D2BE5B0" w14:textId="77777777" w:rsidR="000A1AA4" w:rsidRPr="004F633E" w:rsidRDefault="000A1AA4" w:rsidP="009E5267">
            <w:pPr>
              <w:spacing w:after="0" w:line="480" w:lineRule="auto"/>
              <w:jc w:val="center"/>
              <w:rPr>
                <w:b/>
                <w:sz w:val="20"/>
                <w:szCs w:val="20"/>
              </w:rPr>
            </w:pPr>
            <w:r w:rsidRPr="004F633E">
              <w:rPr>
                <w:b/>
                <w:sz w:val="20"/>
                <w:szCs w:val="20"/>
              </w:rPr>
              <w:t>95% CI</w:t>
            </w:r>
          </w:p>
        </w:tc>
      </w:tr>
      <w:tr w:rsidR="000A1AA4" w:rsidRPr="004F633E" w14:paraId="50F607D3" w14:textId="77777777" w:rsidTr="009E5267">
        <w:tc>
          <w:tcPr>
            <w:tcW w:w="1934" w:type="dxa"/>
          </w:tcPr>
          <w:p w14:paraId="587EA28D" w14:textId="77777777" w:rsidR="000A1AA4" w:rsidRPr="004F633E" w:rsidRDefault="000A1AA4" w:rsidP="009E5267">
            <w:pPr>
              <w:spacing w:after="0" w:line="480" w:lineRule="auto"/>
              <w:rPr>
                <w:b/>
                <w:sz w:val="20"/>
                <w:szCs w:val="20"/>
              </w:rPr>
            </w:pPr>
            <w:r w:rsidRPr="004F633E">
              <w:rPr>
                <w:b/>
                <w:sz w:val="20"/>
                <w:szCs w:val="20"/>
              </w:rPr>
              <w:t>Ethnicity</w:t>
            </w:r>
          </w:p>
        </w:tc>
        <w:tc>
          <w:tcPr>
            <w:tcW w:w="1228" w:type="dxa"/>
          </w:tcPr>
          <w:p w14:paraId="0D2ECDCC" w14:textId="77777777" w:rsidR="000A1AA4" w:rsidRPr="004F633E" w:rsidRDefault="000A1AA4" w:rsidP="009E5267">
            <w:pPr>
              <w:spacing w:after="0" w:line="480" w:lineRule="auto"/>
              <w:rPr>
                <w:b/>
                <w:sz w:val="20"/>
                <w:szCs w:val="20"/>
              </w:rPr>
            </w:pPr>
          </w:p>
        </w:tc>
        <w:tc>
          <w:tcPr>
            <w:tcW w:w="1529" w:type="dxa"/>
          </w:tcPr>
          <w:p w14:paraId="5799C507" w14:textId="77777777" w:rsidR="000A1AA4" w:rsidRPr="004F633E" w:rsidRDefault="000A1AA4" w:rsidP="009E5267">
            <w:pPr>
              <w:spacing w:after="0" w:line="480" w:lineRule="auto"/>
              <w:rPr>
                <w:b/>
                <w:sz w:val="20"/>
                <w:szCs w:val="20"/>
              </w:rPr>
            </w:pPr>
          </w:p>
        </w:tc>
        <w:tc>
          <w:tcPr>
            <w:tcW w:w="1228" w:type="dxa"/>
          </w:tcPr>
          <w:p w14:paraId="4128870B" w14:textId="77777777" w:rsidR="000A1AA4" w:rsidRPr="004F633E" w:rsidRDefault="000A1AA4" w:rsidP="009E5267">
            <w:pPr>
              <w:spacing w:after="0" w:line="480" w:lineRule="auto"/>
              <w:rPr>
                <w:b/>
                <w:sz w:val="20"/>
                <w:szCs w:val="20"/>
              </w:rPr>
            </w:pPr>
          </w:p>
        </w:tc>
        <w:tc>
          <w:tcPr>
            <w:tcW w:w="1417" w:type="dxa"/>
          </w:tcPr>
          <w:p w14:paraId="4AD1813E" w14:textId="77777777" w:rsidR="000A1AA4" w:rsidRPr="004F633E" w:rsidRDefault="000A1AA4" w:rsidP="009E5267">
            <w:pPr>
              <w:spacing w:after="0" w:line="480" w:lineRule="auto"/>
              <w:rPr>
                <w:b/>
                <w:sz w:val="20"/>
                <w:szCs w:val="20"/>
              </w:rPr>
            </w:pPr>
          </w:p>
        </w:tc>
        <w:tc>
          <w:tcPr>
            <w:tcW w:w="1228" w:type="dxa"/>
          </w:tcPr>
          <w:p w14:paraId="625815F7" w14:textId="77777777" w:rsidR="000A1AA4" w:rsidRPr="004F633E" w:rsidRDefault="000A1AA4" w:rsidP="009E5267">
            <w:pPr>
              <w:spacing w:after="0" w:line="480" w:lineRule="auto"/>
              <w:rPr>
                <w:b/>
                <w:sz w:val="20"/>
                <w:szCs w:val="20"/>
              </w:rPr>
            </w:pPr>
          </w:p>
        </w:tc>
        <w:tc>
          <w:tcPr>
            <w:tcW w:w="1560" w:type="dxa"/>
          </w:tcPr>
          <w:p w14:paraId="684F9AE4" w14:textId="77777777" w:rsidR="000A1AA4" w:rsidRPr="004F633E" w:rsidRDefault="000A1AA4" w:rsidP="009E5267">
            <w:pPr>
              <w:spacing w:after="0" w:line="480" w:lineRule="auto"/>
              <w:rPr>
                <w:b/>
                <w:sz w:val="20"/>
                <w:szCs w:val="20"/>
              </w:rPr>
            </w:pPr>
          </w:p>
        </w:tc>
      </w:tr>
      <w:tr w:rsidR="000A1AA4" w:rsidRPr="004F633E" w14:paraId="2267BDBF" w14:textId="77777777" w:rsidTr="009E5267">
        <w:tc>
          <w:tcPr>
            <w:tcW w:w="1934" w:type="dxa"/>
          </w:tcPr>
          <w:p w14:paraId="0997122E" w14:textId="77777777" w:rsidR="000A1AA4" w:rsidRPr="004F633E" w:rsidRDefault="000A1AA4" w:rsidP="009E5267">
            <w:pPr>
              <w:spacing w:after="0" w:line="480" w:lineRule="auto"/>
              <w:rPr>
                <w:sz w:val="20"/>
                <w:szCs w:val="20"/>
              </w:rPr>
            </w:pPr>
            <w:r w:rsidRPr="004F633E">
              <w:rPr>
                <w:sz w:val="20"/>
                <w:szCs w:val="20"/>
              </w:rPr>
              <w:t>White</w:t>
            </w:r>
          </w:p>
        </w:tc>
        <w:tc>
          <w:tcPr>
            <w:tcW w:w="1228" w:type="dxa"/>
          </w:tcPr>
          <w:p w14:paraId="03A1311A" w14:textId="77777777" w:rsidR="000A1AA4" w:rsidRPr="004F633E" w:rsidRDefault="000A1AA4" w:rsidP="009E5267">
            <w:pPr>
              <w:spacing w:after="0" w:line="480" w:lineRule="auto"/>
              <w:rPr>
                <w:b/>
                <w:sz w:val="20"/>
                <w:szCs w:val="20"/>
              </w:rPr>
            </w:pPr>
            <w:r w:rsidRPr="004F633E">
              <w:rPr>
                <w:b/>
                <w:sz w:val="20"/>
                <w:szCs w:val="20"/>
              </w:rPr>
              <w:t>Reference</w:t>
            </w:r>
          </w:p>
        </w:tc>
        <w:tc>
          <w:tcPr>
            <w:tcW w:w="1529" w:type="dxa"/>
          </w:tcPr>
          <w:p w14:paraId="59E5635F" w14:textId="77777777" w:rsidR="000A1AA4" w:rsidRPr="004F633E" w:rsidRDefault="000A1AA4" w:rsidP="009E5267">
            <w:pPr>
              <w:spacing w:after="0" w:line="480" w:lineRule="auto"/>
              <w:rPr>
                <w:b/>
                <w:sz w:val="20"/>
                <w:szCs w:val="20"/>
              </w:rPr>
            </w:pPr>
            <w:r w:rsidRPr="004F633E">
              <w:rPr>
                <w:b/>
                <w:sz w:val="20"/>
                <w:szCs w:val="20"/>
              </w:rPr>
              <w:t>-</w:t>
            </w:r>
          </w:p>
        </w:tc>
        <w:tc>
          <w:tcPr>
            <w:tcW w:w="1228" w:type="dxa"/>
          </w:tcPr>
          <w:p w14:paraId="502224CD" w14:textId="77777777" w:rsidR="000A1AA4" w:rsidRPr="004F633E" w:rsidRDefault="000A1AA4" w:rsidP="009E5267">
            <w:pPr>
              <w:spacing w:after="0" w:line="480" w:lineRule="auto"/>
              <w:rPr>
                <w:b/>
                <w:sz w:val="20"/>
                <w:szCs w:val="20"/>
              </w:rPr>
            </w:pPr>
          </w:p>
        </w:tc>
        <w:tc>
          <w:tcPr>
            <w:tcW w:w="1417" w:type="dxa"/>
          </w:tcPr>
          <w:p w14:paraId="48EABEE3" w14:textId="77777777" w:rsidR="000A1AA4" w:rsidRPr="004F633E" w:rsidRDefault="000A1AA4" w:rsidP="009E5267">
            <w:pPr>
              <w:spacing w:after="0" w:line="480" w:lineRule="auto"/>
              <w:rPr>
                <w:b/>
                <w:sz w:val="20"/>
                <w:szCs w:val="20"/>
              </w:rPr>
            </w:pPr>
          </w:p>
        </w:tc>
        <w:tc>
          <w:tcPr>
            <w:tcW w:w="1228" w:type="dxa"/>
          </w:tcPr>
          <w:p w14:paraId="70A9F250" w14:textId="77777777" w:rsidR="000A1AA4" w:rsidRPr="004F633E" w:rsidRDefault="000A1AA4" w:rsidP="009E5267">
            <w:pPr>
              <w:spacing w:after="0" w:line="480" w:lineRule="auto"/>
              <w:rPr>
                <w:b/>
                <w:sz w:val="20"/>
                <w:szCs w:val="20"/>
              </w:rPr>
            </w:pPr>
            <w:r w:rsidRPr="004F633E">
              <w:rPr>
                <w:b/>
                <w:sz w:val="20"/>
                <w:szCs w:val="20"/>
              </w:rPr>
              <w:t>Reference</w:t>
            </w:r>
          </w:p>
        </w:tc>
        <w:tc>
          <w:tcPr>
            <w:tcW w:w="1560" w:type="dxa"/>
          </w:tcPr>
          <w:p w14:paraId="42C1DDD3" w14:textId="77777777" w:rsidR="000A1AA4" w:rsidRPr="004F633E" w:rsidRDefault="000A1AA4" w:rsidP="009E5267">
            <w:pPr>
              <w:spacing w:after="0" w:line="480" w:lineRule="auto"/>
              <w:rPr>
                <w:b/>
                <w:sz w:val="20"/>
                <w:szCs w:val="20"/>
              </w:rPr>
            </w:pPr>
            <w:r w:rsidRPr="004F633E">
              <w:rPr>
                <w:b/>
                <w:sz w:val="20"/>
                <w:szCs w:val="20"/>
              </w:rPr>
              <w:t>-</w:t>
            </w:r>
          </w:p>
        </w:tc>
      </w:tr>
      <w:tr w:rsidR="000A1AA4" w:rsidRPr="004F633E" w14:paraId="57579A3B" w14:textId="77777777" w:rsidTr="009E5267">
        <w:tc>
          <w:tcPr>
            <w:tcW w:w="1934" w:type="dxa"/>
          </w:tcPr>
          <w:p w14:paraId="00E716EA" w14:textId="77777777" w:rsidR="000A1AA4" w:rsidRPr="004F633E" w:rsidRDefault="000A1AA4" w:rsidP="009E5267">
            <w:pPr>
              <w:spacing w:after="0" w:line="480" w:lineRule="auto"/>
              <w:rPr>
                <w:sz w:val="20"/>
                <w:szCs w:val="20"/>
              </w:rPr>
            </w:pPr>
            <w:r w:rsidRPr="004F633E">
              <w:rPr>
                <w:sz w:val="20"/>
                <w:szCs w:val="20"/>
              </w:rPr>
              <w:t>Asian</w:t>
            </w:r>
          </w:p>
        </w:tc>
        <w:tc>
          <w:tcPr>
            <w:tcW w:w="1228" w:type="dxa"/>
          </w:tcPr>
          <w:p w14:paraId="3C66D045" w14:textId="77777777" w:rsidR="000A1AA4" w:rsidRPr="004F633E" w:rsidRDefault="000A1AA4" w:rsidP="009E5267">
            <w:pPr>
              <w:spacing w:after="0" w:line="480" w:lineRule="auto"/>
              <w:rPr>
                <w:sz w:val="20"/>
                <w:szCs w:val="20"/>
              </w:rPr>
            </w:pPr>
            <w:r>
              <w:rPr>
                <w:sz w:val="20"/>
                <w:szCs w:val="20"/>
              </w:rPr>
              <w:t xml:space="preserve"> 3</w:t>
            </w:r>
          </w:p>
        </w:tc>
        <w:tc>
          <w:tcPr>
            <w:tcW w:w="1529" w:type="dxa"/>
          </w:tcPr>
          <w:p w14:paraId="4F50C8EC" w14:textId="77777777" w:rsidR="000A1AA4" w:rsidRPr="004F633E" w:rsidRDefault="000A1AA4" w:rsidP="009E5267">
            <w:pPr>
              <w:spacing w:after="0" w:line="480" w:lineRule="auto"/>
              <w:rPr>
                <w:sz w:val="20"/>
                <w:szCs w:val="20"/>
              </w:rPr>
            </w:pPr>
            <w:r>
              <w:rPr>
                <w:sz w:val="20"/>
                <w:szCs w:val="20"/>
              </w:rPr>
              <w:t>(-)3 – 8</w:t>
            </w:r>
          </w:p>
        </w:tc>
        <w:tc>
          <w:tcPr>
            <w:tcW w:w="1228" w:type="dxa"/>
          </w:tcPr>
          <w:p w14:paraId="6938F394" w14:textId="77777777" w:rsidR="000A1AA4" w:rsidRPr="004F633E" w:rsidRDefault="000A1AA4" w:rsidP="009E5267">
            <w:pPr>
              <w:spacing w:after="0" w:line="480" w:lineRule="auto"/>
              <w:rPr>
                <w:b/>
                <w:sz w:val="20"/>
                <w:szCs w:val="20"/>
              </w:rPr>
            </w:pPr>
          </w:p>
        </w:tc>
        <w:tc>
          <w:tcPr>
            <w:tcW w:w="1417" w:type="dxa"/>
          </w:tcPr>
          <w:p w14:paraId="48E5598B" w14:textId="77777777" w:rsidR="000A1AA4" w:rsidRPr="004F633E" w:rsidRDefault="000A1AA4" w:rsidP="009E5267">
            <w:pPr>
              <w:spacing w:after="0" w:line="480" w:lineRule="auto"/>
              <w:rPr>
                <w:b/>
                <w:sz w:val="20"/>
                <w:szCs w:val="20"/>
              </w:rPr>
            </w:pPr>
          </w:p>
        </w:tc>
        <w:tc>
          <w:tcPr>
            <w:tcW w:w="1228" w:type="dxa"/>
          </w:tcPr>
          <w:p w14:paraId="21A90F1A" w14:textId="77777777" w:rsidR="000A1AA4" w:rsidRPr="004F633E" w:rsidRDefault="000A1AA4" w:rsidP="009E5267">
            <w:pPr>
              <w:spacing w:after="0" w:line="480" w:lineRule="auto"/>
              <w:rPr>
                <w:sz w:val="20"/>
                <w:szCs w:val="20"/>
              </w:rPr>
            </w:pPr>
            <w:r>
              <w:rPr>
                <w:sz w:val="20"/>
                <w:szCs w:val="20"/>
              </w:rPr>
              <w:t xml:space="preserve"> 3</w:t>
            </w:r>
          </w:p>
        </w:tc>
        <w:tc>
          <w:tcPr>
            <w:tcW w:w="1560" w:type="dxa"/>
          </w:tcPr>
          <w:p w14:paraId="6DB5179B" w14:textId="77777777" w:rsidR="000A1AA4" w:rsidRPr="004F633E" w:rsidRDefault="000A1AA4" w:rsidP="009E5267">
            <w:pPr>
              <w:spacing w:after="0" w:line="480" w:lineRule="auto"/>
              <w:rPr>
                <w:sz w:val="20"/>
                <w:szCs w:val="20"/>
              </w:rPr>
            </w:pPr>
            <w:r>
              <w:rPr>
                <w:sz w:val="20"/>
                <w:szCs w:val="20"/>
              </w:rPr>
              <w:t>(-)3 – 9</w:t>
            </w:r>
          </w:p>
        </w:tc>
      </w:tr>
      <w:tr w:rsidR="000A1AA4" w:rsidRPr="004F633E" w14:paraId="6D3E375A" w14:textId="77777777" w:rsidTr="009E5267">
        <w:tc>
          <w:tcPr>
            <w:tcW w:w="1934" w:type="dxa"/>
          </w:tcPr>
          <w:p w14:paraId="56C4AC43" w14:textId="77777777" w:rsidR="000A1AA4" w:rsidRPr="004F633E" w:rsidRDefault="000A1AA4" w:rsidP="009E5267">
            <w:pPr>
              <w:spacing w:after="0" w:line="480" w:lineRule="auto"/>
              <w:rPr>
                <w:sz w:val="20"/>
                <w:szCs w:val="20"/>
              </w:rPr>
            </w:pPr>
            <w:r w:rsidRPr="004F633E">
              <w:rPr>
                <w:sz w:val="20"/>
                <w:szCs w:val="20"/>
              </w:rPr>
              <w:t>Black</w:t>
            </w:r>
          </w:p>
        </w:tc>
        <w:tc>
          <w:tcPr>
            <w:tcW w:w="1228" w:type="dxa"/>
          </w:tcPr>
          <w:p w14:paraId="52117695" w14:textId="77777777" w:rsidR="000A1AA4" w:rsidRPr="004F633E" w:rsidRDefault="000A1AA4" w:rsidP="009E5267">
            <w:pPr>
              <w:spacing w:after="0" w:line="480" w:lineRule="auto"/>
              <w:rPr>
                <w:sz w:val="20"/>
                <w:szCs w:val="20"/>
              </w:rPr>
            </w:pPr>
            <w:r>
              <w:rPr>
                <w:sz w:val="20"/>
                <w:szCs w:val="20"/>
              </w:rPr>
              <w:t>-1</w:t>
            </w:r>
          </w:p>
        </w:tc>
        <w:tc>
          <w:tcPr>
            <w:tcW w:w="1529" w:type="dxa"/>
          </w:tcPr>
          <w:p w14:paraId="02FF0FB8" w14:textId="77777777" w:rsidR="000A1AA4" w:rsidRPr="004F633E" w:rsidRDefault="000A1AA4" w:rsidP="009E5267">
            <w:pPr>
              <w:spacing w:after="0" w:line="480" w:lineRule="auto"/>
              <w:rPr>
                <w:sz w:val="20"/>
                <w:szCs w:val="20"/>
              </w:rPr>
            </w:pPr>
            <w:r>
              <w:rPr>
                <w:sz w:val="20"/>
                <w:szCs w:val="20"/>
              </w:rPr>
              <w:t>(-)11 – 9</w:t>
            </w:r>
          </w:p>
        </w:tc>
        <w:tc>
          <w:tcPr>
            <w:tcW w:w="1228" w:type="dxa"/>
          </w:tcPr>
          <w:p w14:paraId="0E0AB44D" w14:textId="77777777" w:rsidR="000A1AA4" w:rsidRPr="004F633E" w:rsidRDefault="000A1AA4" w:rsidP="009E5267">
            <w:pPr>
              <w:spacing w:after="0" w:line="480" w:lineRule="auto"/>
              <w:rPr>
                <w:b/>
                <w:sz w:val="20"/>
                <w:szCs w:val="20"/>
              </w:rPr>
            </w:pPr>
          </w:p>
        </w:tc>
        <w:tc>
          <w:tcPr>
            <w:tcW w:w="1417" w:type="dxa"/>
          </w:tcPr>
          <w:p w14:paraId="4BB3B921" w14:textId="77777777" w:rsidR="000A1AA4" w:rsidRPr="004F633E" w:rsidRDefault="000A1AA4" w:rsidP="009E5267">
            <w:pPr>
              <w:spacing w:after="0" w:line="480" w:lineRule="auto"/>
              <w:rPr>
                <w:b/>
                <w:sz w:val="20"/>
                <w:szCs w:val="20"/>
              </w:rPr>
            </w:pPr>
          </w:p>
        </w:tc>
        <w:tc>
          <w:tcPr>
            <w:tcW w:w="1228" w:type="dxa"/>
          </w:tcPr>
          <w:p w14:paraId="48D1F896" w14:textId="77777777" w:rsidR="000A1AA4" w:rsidRPr="004F633E" w:rsidRDefault="000A1AA4" w:rsidP="009E5267">
            <w:pPr>
              <w:spacing w:after="0" w:line="480" w:lineRule="auto"/>
              <w:rPr>
                <w:sz w:val="20"/>
                <w:szCs w:val="20"/>
              </w:rPr>
            </w:pPr>
            <w:r>
              <w:rPr>
                <w:sz w:val="20"/>
                <w:szCs w:val="20"/>
              </w:rPr>
              <w:t>-2</w:t>
            </w:r>
          </w:p>
        </w:tc>
        <w:tc>
          <w:tcPr>
            <w:tcW w:w="1560" w:type="dxa"/>
          </w:tcPr>
          <w:p w14:paraId="3A3A64EA" w14:textId="77777777" w:rsidR="000A1AA4" w:rsidRPr="004F633E" w:rsidRDefault="000A1AA4" w:rsidP="009E5267">
            <w:pPr>
              <w:spacing w:after="0" w:line="480" w:lineRule="auto"/>
              <w:rPr>
                <w:sz w:val="20"/>
                <w:szCs w:val="20"/>
              </w:rPr>
            </w:pPr>
            <w:r>
              <w:rPr>
                <w:sz w:val="20"/>
                <w:szCs w:val="20"/>
              </w:rPr>
              <w:t>(-)11 – 8</w:t>
            </w:r>
          </w:p>
        </w:tc>
      </w:tr>
      <w:tr w:rsidR="000A1AA4" w:rsidRPr="004F633E" w14:paraId="39881F93" w14:textId="77777777" w:rsidTr="009E5267">
        <w:tc>
          <w:tcPr>
            <w:tcW w:w="1934" w:type="dxa"/>
          </w:tcPr>
          <w:p w14:paraId="06DE6971" w14:textId="77777777" w:rsidR="000A1AA4" w:rsidRPr="004F633E" w:rsidRDefault="000A1AA4" w:rsidP="009E5267">
            <w:pPr>
              <w:spacing w:after="0" w:line="480" w:lineRule="auto"/>
              <w:rPr>
                <w:sz w:val="20"/>
                <w:szCs w:val="20"/>
              </w:rPr>
            </w:pPr>
            <w:r w:rsidRPr="004F633E">
              <w:rPr>
                <w:sz w:val="20"/>
                <w:szCs w:val="20"/>
              </w:rPr>
              <w:t>Mixed</w:t>
            </w:r>
          </w:p>
        </w:tc>
        <w:tc>
          <w:tcPr>
            <w:tcW w:w="1228" w:type="dxa"/>
          </w:tcPr>
          <w:p w14:paraId="1D7FBD57" w14:textId="77777777" w:rsidR="000A1AA4" w:rsidRPr="004F633E" w:rsidRDefault="000A1AA4" w:rsidP="009E5267">
            <w:pPr>
              <w:spacing w:after="0" w:line="480" w:lineRule="auto"/>
              <w:rPr>
                <w:b/>
                <w:sz w:val="20"/>
                <w:szCs w:val="20"/>
              </w:rPr>
            </w:pPr>
            <w:r>
              <w:rPr>
                <w:b/>
                <w:sz w:val="20"/>
                <w:szCs w:val="20"/>
              </w:rPr>
              <w:t xml:space="preserve"> 22</w:t>
            </w:r>
          </w:p>
        </w:tc>
        <w:tc>
          <w:tcPr>
            <w:tcW w:w="1529" w:type="dxa"/>
          </w:tcPr>
          <w:p w14:paraId="488F694E" w14:textId="77777777" w:rsidR="000A1AA4" w:rsidRPr="004F633E" w:rsidRDefault="000A1AA4" w:rsidP="009E5267">
            <w:pPr>
              <w:spacing w:after="0" w:line="480" w:lineRule="auto"/>
              <w:rPr>
                <w:b/>
                <w:sz w:val="20"/>
                <w:szCs w:val="20"/>
              </w:rPr>
            </w:pPr>
            <w:r>
              <w:rPr>
                <w:b/>
                <w:sz w:val="20"/>
                <w:szCs w:val="20"/>
              </w:rPr>
              <w:t>11 – 33</w:t>
            </w:r>
          </w:p>
        </w:tc>
        <w:tc>
          <w:tcPr>
            <w:tcW w:w="1228" w:type="dxa"/>
          </w:tcPr>
          <w:p w14:paraId="40C79FBD" w14:textId="77777777" w:rsidR="000A1AA4" w:rsidRPr="004F633E" w:rsidRDefault="000A1AA4" w:rsidP="009E5267">
            <w:pPr>
              <w:spacing w:after="0" w:line="480" w:lineRule="auto"/>
              <w:rPr>
                <w:b/>
                <w:sz w:val="20"/>
                <w:szCs w:val="20"/>
              </w:rPr>
            </w:pPr>
          </w:p>
        </w:tc>
        <w:tc>
          <w:tcPr>
            <w:tcW w:w="1417" w:type="dxa"/>
          </w:tcPr>
          <w:p w14:paraId="4547FDA9" w14:textId="77777777" w:rsidR="000A1AA4" w:rsidRPr="004F633E" w:rsidRDefault="000A1AA4" w:rsidP="009E5267">
            <w:pPr>
              <w:spacing w:after="0" w:line="480" w:lineRule="auto"/>
              <w:rPr>
                <w:b/>
                <w:sz w:val="20"/>
                <w:szCs w:val="20"/>
              </w:rPr>
            </w:pPr>
          </w:p>
        </w:tc>
        <w:tc>
          <w:tcPr>
            <w:tcW w:w="1228" w:type="dxa"/>
          </w:tcPr>
          <w:p w14:paraId="75DB1ABA" w14:textId="77777777" w:rsidR="000A1AA4" w:rsidRPr="004F633E" w:rsidRDefault="000A1AA4" w:rsidP="009E5267">
            <w:pPr>
              <w:spacing w:after="0" w:line="480" w:lineRule="auto"/>
              <w:rPr>
                <w:b/>
                <w:sz w:val="20"/>
                <w:szCs w:val="20"/>
              </w:rPr>
            </w:pPr>
            <w:r>
              <w:rPr>
                <w:b/>
                <w:sz w:val="20"/>
                <w:szCs w:val="20"/>
              </w:rPr>
              <w:t xml:space="preserve"> 22</w:t>
            </w:r>
          </w:p>
        </w:tc>
        <w:tc>
          <w:tcPr>
            <w:tcW w:w="1560" w:type="dxa"/>
          </w:tcPr>
          <w:p w14:paraId="719D45B5" w14:textId="77777777" w:rsidR="000A1AA4" w:rsidRPr="004F633E" w:rsidRDefault="000A1AA4" w:rsidP="009E5267">
            <w:pPr>
              <w:spacing w:after="0" w:line="480" w:lineRule="auto"/>
              <w:rPr>
                <w:b/>
                <w:sz w:val="20"/>
                <w:szCs w:val="20"/>
              </w:rPr>
            </w:pPr>
            <w:r>
              <w:rPr>
                <w:b/>
                <w:sz w:val="20"/>
                <w:szCs w:val="20"/>
              </w:rPr>
              <w:t xml:space="preserve"> 11 – 34</w:t>
            </w:r>
          </w:p>
        </w:tc>
      </w:tr>
      <w:tr w:rsidR="000A1AA4" w:rsidRPr="004F633E" w14:paraId="73AD89B3" w14:textId="77777777" w:rsidTr="009E5267">
        <w:tc>
          <w:tcPr>
            <w:tcW w:w="1934" w:type="dxa"/>
          </w:tcPr>
          <w:p w14:paraId="363016C1" w14:textId="77777777" w:rsidR="000A1AA4" w:rsidRPr="004F633E" w:rsidRDefault="000A1AA4" w:rsidP="009E5267">
            <w:pPr>
              <w:spacing w:after="0" w:line="480" w:lineRule="auto"/>
              <w:rPr>
                <w:sz w:val="20"/>
                <w:szCs w:val="20"/>
              </w:rPr>
            </w:pPr>
            <w:r w:rsidRPr="004F633E">
              <w:rPr>
                <w:sz w:val="20"/>
                <w:szCs w:val="20"/>
              </w:rPr>
              <w:t>Other</w:t>
            </w:r>
          </w:p>
        </w:tc>
        <w:tc>
          <w:tcPr>
            <w:tcW w:w="1228" w:type="dxa"/>
          </w:tcPr>
          <w:p w14:paraId="6DE5C779" w14:textId="77777777" w:rsidR="000A1AA4" w:rsidRPr="004F633E" w:rsidRDefault="000A1AA4" w:rsidP="009E5267">
            <w:pPr>
              <w:spacing w:after="0" w:line="480" w:lineRule="auto"/>
              <w:rPr>
                <w:sz w:val="20"/>
                <w:szCs w:val="20"/>
              </w:rPr>
            </w:pPr>
            <w:r>
              <w:rPr>
                <w:sz w:val="20"/>
                <w:szCs w:val="20"/>
              </w:rPr>
              <w:t xml:space="preserve"> 3</w:t>
            </w:r>
          </w:p>
        </w:tc>
        <w:tc>
          <w:tcPr>
            <w:tcW w:w="1529" w:type="dxa"/>
          </w:tcPr>
          <w:p w14:paraId="2322533C" w14:textId="77777777" w:rsidR="000A1AA4" w:rsidRPr="004F633E" w:rsidRDefault="000A1AA4" w:rsidP="009E5267">
            <w:pPr>
              <w:spacing w:after="0" w:line="480" w:lineRule="auto"/>
              <w:rPr>
                <w:sz w:val="20"/>
                <w:szCs w:val="20"/>
              </w:rPr>
            </w:pPr>
            <w:r>
              <w:rPr>
                <w:sz w:val="20"/>
                <w:szCs w:val="20"/>
              </w:rPr>
              <w:t>(-)11 – 18</w:t>
            </w:r>
          </w:p>
        </w:tc>
        <w:tc>
          <w:tcPr>
            <w:tcW w:w="1228" w:type="dxa"/>
          </w:tcPr>
          <w:p w14:paraId="76DFFC63" w14:textId="77777777" w:rsidR="000A1AA4" w:rsidRPr="004F633E" w:rsidRDefault="000A1AA4" w:rsidP="009E5267">
            <w:pPr>
              <w:spacing w:after="0" w:line="480" w:lineRule="auto"/>
              <w:rPr>
                <w:b/>
                <w:sz w:val="20"/>
                <w:szCs w:val="20"/>
              </w:rPr>
            </w:pPr>
          </w:p>
        </w:tc>
        <w:tc>
          <w:tcPr>
            <w:tcW w:w="1417" w:type="dxa"/>
          </w:tcPr>
          <w:p w14:paraId="09E248C5" w14:textId="77777777" w:rsidR="000A1AA4" w:rsidRPr="004F633E" w:rsidRDefault="000A1AA4" w:rsidP="009E5267">
            <w:pPr>
              <w:spacing w:after="0" w:line="480" w:lineRule="auto"/>
              <w:rPr>
                <w:b/>
                <w:sz w:val="20"/>
                <w:szCs w:val="20"/>
              </w:rPr>
            </w:pPr>
          </w:p>
        </w:tc>
        <w:tc>
          <w:tcPr>
            <w:tcW w:w="1228" w:type="dxa"/>
          </w:tcPr>
          <w:p w14:paraId="490E6922" w14:textId="77777777" w:rsidR="000A1AA4" w:rsidRPr="004F633E" w:rsidRDefault="000A1AA4" w:rsidP="009E5267">
            <w:pPr>
              <w:spacing w:after="0" w:line="480" w:lineRule="auto"/>
              <w:rPr>
                <w:sz w:val="20"/>
                <w:szCs w:val="20"/>
              </w:rPr>
            </w:pPr>
            <w:r>
              <w:rPr>
                <w:sz w:val="20"/>
                <w:szCs w:val="20"/>
              </w:rPr>
              <w:t xml:space="preserve"> 4</w:t>
            </w:r>
          </w:p>
        </w:tc>
        <w:tc>
          <w:tcPr>
            <w:tcW w:w="1560" w:type="dxa"/>
          </w:tcPr>
          <w:p w14:paraId="48E426B3" w14:textId="77777777" w:rsidR="000A1AA4" w:rsidRPr="004F633E" w:rsidRDefault="000A1AA4" w:rsidP="009E5267">
            <w:pPr>
              <w:spacing w:after="0" w:line="480" w:lineRule="auto"/>
              <w:rPr>
                <w:sz w:val="20"/>
                <w:szCs w:val="20"/>
              </w:rPr>
            </w:pPr>
            <w:r>
              <w:rPr>
                <w:sz w:val="20"/>
                <w:szCs w:val="20"/>
              </w:rPr>
              <w:t>(-)11 – 19</w:t>
            </w:r>
          </w:p>
        </w:tc>
      </w:tr>
      <w:tr w:rsidR="000A1AA4" w:rsidRPr="004F633E" w14:paraId="7ED81602" w14:textId="77777777" w:rsidTr="009E5267">
        <w:tc>
          <w:tcPr>
            <w:tcW w:w="1934" w:type="dxa"/>
          </w:tcPr>
          <w:p w14:paraId="63888EB6" w14:textId="77777777" w:rsidR="000A1AA4" w:rsidRPr="004F633E" w:rsidRDefault="000A1AA4" w:rsidP="009E5267">
            <w:pPr>
              <w:spacing w:after="0" w:line="480" w:lineRule="auto"/>
              <w:rPr>
                <w:sz w:val="20"/>
                <w:szCs w:val="20"/>
              </w:rPr>
            </w:pPr>
            <w:r w:rsidRPr="004F633E">
              <w:rPr>
                <w:sz w:val="20"/>
                <w:szCs w:val="20"/>
              </w:rPr>
              <w:t>Not stated</w:t>
            </w:r>
          </w:p>
        </w:tc>
        <w:tc>
          <w:tcPr>
            <w:tcW w:w="1228" w:type="dxa"/>
          </w:tcPr>
          <w:p w14:paraId="08D7D189" w14:textId="77777777" w:rsidR="000A1AA4" w:rsidRPr="004F633E" w:rsidRDefault="000A1AA4" w:rsidP="009E5267">
            <w:pPr>
              <w:spacing w:after="0" w:line="480" w:lineRule="auto"/>
              <w:rPr>
                <w:sz w:val="20"/>
                <w:szCs w:val="20"/>
              </w:rPr>
            </w:pPr>
            <w:r>
              <w:rPr>
                <w:sz w:val="20"/>
                <w:szCs w:val="20"/>
              </w:rPr>
              <w:t>-1</w:t>
            </w:r>
          </w:p>
        </w:tc>
        <w:tc>
          <w:tcPr>
            <w:tcW w:w="1529" w:type="dxa"/>
          </w:tcPr>
          <w:p w14:paraId="5A8E1A15" w14:textId="77777777" w:rsidR="000A1AA4" w:rsidRPr="004F633E" w:rsidRDefault="000A1AA4" w:rsidP="009E5267">
            <w:pPr>
              <w:spacing w:after="0" w:line="480" w:lineRule="auto"/>
              <w:rPr>
                <w:sz w:val="20"/>
                <w:szCs w:val="20"/>
              </w:rPr>
            </w:pPr>
            <w:r>
              <w:rPr>
                <w:sz w:val="20"/>
                <w:szCs w:val="20"/>
              </w:rPr>
              <w:t>(-)7 – 4</w:t>
            </w:r>
          </w:p>
        </w:tc>
        <w:tc>
          <w:tcPr>
            <w:tcW w:w="1228" w:type="dxa"/>
          </w:tcPr>
          <w:p w14:paraId="188B8301" w14:textId="77777777" w:rsidR="000A1AA4" w:rsidRPr="004F633E" w:rsidRDefault="000A1AA4" w:rsidP="009E5267">
            <w:pPr>
              <w:spacing w:after="0" w:line="480" w:lineRule="auto"/>
              <w:rPr>
                <w:b/>
                <w:sz w:val="20"/>
                <w:szCs w:val="20"/>
              </w:rPr>
            </w:pPr>
          </w:p>
        </w:tc>
        <w:tc>
          <w:tcPr>
            <w:tcW w:w="1417" w:type="dxa"/>
          </w:tcPr>
          <w:p w14:paraId="3B2D7C01" w14:textId="77777777" w:rsidR="000A1AA4" w:rsidRPr="004F633E" w:rsidRDefault="000A1AA4" w:rsidP="009E5267">
            <w:pPr>
              <w:spacing w:after="0" w:line="480" w:lineRule="auto"/>
              <w:rPr>
                <w:b/>
                <w:sz w:val="20"/>
                <w:szCs w:val="20"/>
              </w:rPr>
            </w:pPr>
          </w:p>
        </w:tc>
        <w:tc>
          <w:tcPr>
            <w:tcW w:w="1228" w:type="dxa"/>
          </w:tcPr>
          <w:p w14:paraId="5AFB0682" w14:textId="77777777" w:rsidR="000A1AA4" w:rsidRPr="004F633E" w:rsidRDefault="000A1AA4" w:rsidP="009E5267">
            <w:pPr>
              <w:spacing w:after="0" w:line="480" w:lineRule="auto"/>
              <w:rPr>
                <w:sz w:val="20"/>
                <w:szCs w:val="20"/>
              </w:rPr>
            </w:pPr>
            <w:r>
              <w:rPr>
                <w:sz w:val="20"/>
                <w:szCs w:val="20"/>
              </w:rPr>
              <w:t>-1</w:t>
            </w:r>
          </w:p>
        </w:tc>
        <w:tc>
          <w:tcPr>
            <w:tcW w:w="1560" w:type="dxa"/>
          </w:tcPr>
          <w:p w14:paraId="6B358264" w14:textId="77777777" w:rsidR="000A1AA4" w:rsidRPr="004F633E" w:rsidRDefault="000A1AA4" w:rsidP="009E5267">
            <w:pPr>
              <w:spacing w:after="0" w:line="480" w:lineRule="auto"/>
              <w:rPr>
                <w:sz w:val="20"/>
                <w:szCs w:val="20"/>
              </w:rPr>
            </w:pPr>
            <w:r>
              <w:rPr>
                <w:sz w:val="20"/>
                <w:szCs w:val="20"/>
              </w:rPr>
              <w:t>(-)6 – 6</w:t>
            </w:r>
          </w:p>
        </w:tc>
      </w:tr>
      <w:tr w:rsidR="000A1AA4" w:rsidRPr="004F633E" w14:paraId="07F988A6" w14:textId="77777777" w:rsidTr="009E5267">
        <w:tc>
          <w:tcPr>
            <w:tcW w:w="1934" w:type="dxa"/>
          </w:tcPr>
          <w:p w14:paraId="42D14948" w14:textId="77777777" w:rsidR="000A1AA4" w:rsidRPr="004F633E" w:rsidRDefault="000A1AA4" w:rsidP="009E5267">
            <w:pPr>
              <w:spacing w:after="0" w:line="480" w:lineRule="auto"/>
              <w:rPr>
                <w:b/>
                <w:sz w:val="20"/>
                <w:szCs w:val="20"/>
              </w:rPr>
            </w:pPr>
            <w:r w:rsidRPr="004F633E">
              <w:rPr>
                <w:b/>
                <w:sz w:val="20"/>
                <w:szCs w:val="20"/>
              </w:rPr>
              <w:t>SES</w:t>
            </w:r>
          </w:p>
        </w:tc>
        <w:tc>
          <w:tcPr>
            <w:tcW w:w="1228" w:type="dxa"/>
          </w:tcPr>
          <w:p w14:paraId="71F5210D" w14:textId="77777777" w:rsidR="000A1AA4" w:rsidRPr="004F633E" w:rsidRDefault="000A1AA4" w:rsidP="009E5267">
            <w:pPr>
              <w:spacing w:after="0" w:line="480" w:lineRule="auto"/>
              <w:rPr>
                <w:b/>
                <w:sz w:val="20"/>
                <w:szCs w:val="20"/>
              </w:rPr>
            </w:pPr>
          </w:p>
        </w:tc>
        <w:tc>
          <w:tcPr>
            <w:tcW w:w="1529" w:type="dxa"/>
          </w:tcPr>
          <w:p w14:paraId="6401DE04" w14:textId="77777777" w:rsidR="000A1AA4" w:rsidRPr="004F633E" w:rsidRDefault="000A1AA4" w:rsidP="009E5267">
            <w:pPr>
              <w:spacing w:after="0" w:line="480" w:lineRule="auto"/>
              <w:rPr>
                <w:b/>
                <w:sz w:val="20"/>
                <w:szCs w:val="20"/>
              </w:rPr>
            </w:pPr>
          </w:p>
        </w:tc>
        <w:tc>
          <w:tcPr>
            <w:tcW w:w="1228" w:type="dxa"/>
          </w:tcPr>
          <w:p w14:paraId="36AF27AE" w14:textId="77777777" w:rsidR="000A1AA4" w:rsidRPr="004F633E" w:rsidRDefault="000A1AA4" w:rsidP="009E5267">
            <w:pPr>
              <w:spacing w:after="0" w:line="480" w:lineRule="auto"/>
              <w:rPr>
                <w:b/>
                <w:sz w:val="20"/>
                <w:szCs w:val="20"/>
              </w:rPr>
            </w:pPr>
          </w:p>
        </w:tc>
        <w:tc>
          <w:tcPr>
            <w:tcW w:w="1417" w:type="dxa"/>
          </w:tcPr>
          <w:p w14:paraId="78920B16" w14:textId="77777777" w:rsidR="000A1AA4" w:rsidRPr="004F633E" w:rsidRDefault="000A1AA4" w:rsidP="009E5267">
            <w:pPr>
              <w:spacing w:after="0" w:line="480" w:lineRule="auto"/>
              <w:rPr>
                <w:b/>
                <w:sz w:val="20"/>
                <w:szCs w:val="20"/>
              </w:rPr>
            </w:pPr>
          </w:p>
        </w:tc>
        <w:tc>
          <w:tcPr>
            <w:tcW w:w="1228" w:type="dxa"/>
          </w:tcPr>
          <w:p w14:paraId="15C032C5" w14:textId="77777777" w:rsidR="000A1AA4" w:rsidRPr="004F633E" w:rsidRDefault="000A1AA4" w:rsidP="009E5267">
            <w:pPr>
              <w:spacing w:after="0" w:line="480" w:lineRule="auto"/>
              <w:rPr>
                <w:b/>
                <w:sz w:val="20"/>
                <w:szCs w:val="20"/>
              </w:rPr>
            </w:pPr>
          </w:p>
        </w:tc>
        <w:tc>
          <w:tcPr>
            <w:tcW w:w="1560" w:type="dxa"/>
          </w:tcPr>
          <w:p w14:paraId="09687913" w14:textId="77777777" w:rsidR="000A1AA4" w:rsidRPr="004F633E" w:rsidRDefault="000A1AA4" w:rsidP="009E5267">
            <w:pPr>
              <w:spacing w:after="0" w:line="480" w:lineRule="auto"/>
              <w:rPr>
                <w:b/>
                <w:sz w:val="20"/>
                <w:szCs w:val="20"/>
              </w:rPr>
            </w:pPr>
          </w:p>
        </w:tc>
      </w:tr>
      <w:tr w:rsidR="000A1AA4" w:rsidRPr="004F633E" w14:paraId="3D1EEEB8" w14:textId="77777777" w:rsidTr="009E5267">
        <w:tc>
          <w:tcPr>
            <w:tcW w:w="1934" w:type="dxa"/>
          </w:tcPr>
          <w:p w14:paraId="0AFC0B5E" w14:textId="77777777" w:rsidR="000A1AA4" w:rsidRPr="004F633E" w:rsidRDefault="000A1AA4" w:rsidP="009E5267">
            <w:pPr>
              <w:spacing w:after="0" w:line="480" w:lineRule="auto"/>
              <w:rPr>
                <w:sz w:val="20"/>
                <w:szCs w:val="20"/>
              </w:rPr>
            </w:pPr>
            <w:r w:rsidRPr="004F633E">
              <w:rPr>
                <w:sz w:val="20"/>
                <w:szCs w:val="20"/>
              </w:rPr>
              <w:t>Q1</w:t>
            </w:r>
          </w:p>
        </w:tc>
        <w:tc>
          <w:tcPr>
            <w:tcW w:w="1228" w:type="dxa"/>
          </w:tcPr>
          <w:p w14:paraId="024CDE6F" w14:textId="77777777" w:rsidR="000A1AA4" w:rsidRPr="004F633E" w:rsidRDefault="000A1AA4" w:rsidP="009E5267">
            <w:pPr>
              <w:spacing w:after="0" w:line="480" w:lineRule="auto"/>
              <w:rPr>
                <w:b/>
                <w:sz w:val="20"/>
                <w:szCs w:val="20"/>
              </w:rPr>
            </w:pPr>
          </w:p>
        </w:tc>
        <w:tc>
          <w:tcPr>
            <w:tcW w:w="1529" w:type="dxa"/>
          </w:tcPr>
          <w:p w14:paraId="59FDEE29" w14:textId="77777777" w:rsidR="000A1AA4" w:rsidRPr="004F633E" w:rsidRDefault="000A1AA4" w:rsidP="009E5267">
            <w:pPr>
              <w:spacing w:after="0" w:line="480" w:lineRule="auto"/>
              <w:rPr>
                <w:b/>
                <w:sz w:val="20"/>
                <w:szCs w:val="20"/>
              </w:rPr>
            </w:pPr>
          </w:p>
        </w:tc>
        <w:tc>
          <w:tcPr>
            <w:tcW w:w="1228" w:type="dxa"/>
          </w:tcPr>
          <w:p w14:paraId="7DA690AE" w14:textId="77777777" w:rsidR="000A1AA4" w:rsidRPr="004F633E" w:rsidRDefault="000A1AA4" w:rsidP="009E5267">
            <w:pPr>
              <w:spacing w:after="0" w:line="480" w:lineRule="auto"/>
              <w:rPr>
                <w:b/>
                <w:sz w:val="20"/>
                <w:szCs w:val="20"/>
              </w:rPr>
            </w:pPr>
            <w:r w:rsidRPr="004F633E">
              <w:rPr>
                <w:b/>
                <w:sz w:val="20"/>
                <w:szCs w:val="20"/>
              </w:rPr>
              <w:t>Reference</w:t>
            </w:r>
          </w:p>
        </w:tc>
        <w:tc>
          <w:tcPr>
            <w:tcW w:w="1417" w:type="dxa"/>
          </w:tcPr>
          <w:p w14:paraId="7A0968BB" w14:textId="77777777" w:rsidR="000A1AA4" w:rsidRPr="004F633E" w:rsidRDefault="000A1AA4" w:rsidP="009E5267">
            <w:pPr>
              <w:spacing w:after="0" w:line="480" w:lineRule="auto"/>
              <w:rPr>
                <w:b/>
                <w:sz w:val="20"/>
                <w:szCs w:val="20"/>
              </w:rPr>
            </w:pPr>
            <w:r w:rsidRPr="004F633E">
              <w:rPr>
                <w:b/>
                <w:sz w:val="20"/>
                <w:szCs w:val="20"/>
              </w:rPr>
              <w:t>-</w:t>
            </w:r>
          </w:p>
        </w:tc>
        <w:tc>
          <w:tcPr>
            <w:tcW w:w="1228" w:type="dxa"/>
          </w:tcPr>
          <w:p w14:paraId="5603C225" w14:textId="77777777" w:rsidR="000A1AA4" w:rsidRPr="004F633E" w:rsidRDefault="000A1AA4" w:rsidP="009E5267">
            <w:pPr>
              <w:spacing w:after="0" w:line="480" w:lineRule="auto"/>
              <w:rPr>
                <w:b/>
                <w:sz w:val="20"/>
                <w:szCs w:val="20"/>
              </w:rPr>
            </w:pPr>
            <w:r w:rsidRPr="004F633E">
              <w:rPr>
                <w:b/>
                <w:sz w:val="20"/>
                <w:szCs w:val="20"/>
              </w:rPr>
              <w:t>Reference</w:t>
            </w:r>
          </w:p>
        </w:tc>
        <w:tc>
          <w:tcPr>
            <w:tcW w:w="1560" w:type="dxa"/>
          </w:tcPr>
          <w:p w14:paraId="693BFB27" w14:textId="77777777" w:rsidR="000A1AA4" w:rsidRPr="004F633E" w:rsidRDefault="000A1AA4" w:rsidP="009E5267">
            <w:pPr>
              <w:spacing w:after="0" w:line="480" w:lineRule="auto"/>
              <w:rPr>
                <w:b/>
                <w:sz w:val="20"/>
                <w:szCs w:val="20"/>
              </w:rPr>
            </w:pPr>
            <w:r w:rsidRPr="004F633E">
              <w:rPr>
                <w:b/>
                <w:sz w:val="20"/>
                <w:szCs w:val="20"/>
              </w:rPr>
              <w:t>-</w:t>
            </w:r>
          </w:p>
        </w:tc>
      </w:tr>
      <w:tr w:rsidR="000A1AA4" w:rsidRPr="004F633E" w14:paraId="502207E6" w14:textId="77777777" w:rsidTr="009E5267">
        <w:tc>
          <w:tcPr>
            <w:tcW w:w="1934" w:type="dxa"/>
          </w:tcPr>
          <w:p w14:paraId="66B8E3BB" w14:textId="77777777" w:rsidR="000A1AA4" w:rsidRPr="004F633E" w:rsidRDefault="000A1AA4" w:rsidP="009E5267">
            <w:pPr>
              <w:spacing w:after="0" w:line="480" w:lineRule="auto"/>
              <w:rPr>
                <w:sz w:val="20"/>
                <w:szCs w:val="20"/>
              </w:rPr>
            </w:pPr>
            <w:r w:rsidRPr="004F633E">
              <w:rPr>
                <w:sz w:val="20"/>
                <w:szCs w:val="20"/>
              </w:rPr>
              <w:t>Q2</w:t>
            </w:r>
          </w:p>
        </w:tc>
        <w:tc>
          <w:tcPr>
            <w:tcW w:w="1228" w:type="dxa"/>
          </w:tcPr>
          <w:p w14:paraId="5E05636F" w14:textId="77777777" w:rsidR="000A1AA4" w:rsidRPr="004F633E" w:rsidRDefault="000A1AA4" w:rsidP="009E5267">
            <w:pPr>
              <w:spacing w:after="0" w:line="480" w:lineRule="auto"/>
              <w:rPr>
                <w:b/>
                <w:sz w:val="20"/>
                <w:szCs w:val="20"/>
              </w:rPr>
            </w:pPr>
          </w:p>
        </w:tc>
        <w:tc>
          <w:tcPr>
            <w:tcW w:w="1529" w:type="dxa"/>
          </w:tcPr>
          <w:p w14:paraId="0FC485C0" w14:textId="77777777" w:rsidR="000A1AA4" w:rsidRPr="004F633E" w:rsidRDefault="000A1AA4" w:rsidP="009E5267">
            <w:pPr>
              <w:spacing w:after="0" w:line="480" w:lineRule="auto"/>
              <w:rPr>
                <w:b/>
                <w:sz w:val="20"/>
                <w:szCs w:val="20"/>
              </w:rPr>
            </w:pPr>
          </w:p>
        </w:tc>
        <w:tc>
          <w:tcPr>
            <w:tcW w:w="1228" w:type="dxa"/>
          </w:tcPr>
          <w:p w14:paraId="014BC3DC" w14:textId="77777777" w:rsidR="000A1AA4" w:rsidRPr="004F633E" w:rsidRDefault="000A1AA4" w:rsidP="009E5267">
            <w:pPr>
              <w:spacing w:after="0" w:line="480" w:lineRule="auto"/>
              <w:rPr>
                <w:sz w:val="20"/>
                <w:szCs w:val="20"/>
              </w:rPr>
            </w:pPr>
            <w:r>
              <w:rPr>
                <w:sz w:val="20"/>
                <w:szCs w:val="20"/>
              </w:rPr>
              <w:t xml:space="preserve"> 2</w:t>
            </w:r>
          </w:p>
        </w:tc>
        <w:tc>
          <w:tcPr>
            <w:tcW w:w="1417" w:type="dxa"/>
          </w:tcPr>
          <w:p w14:paraId="52A58FBC" w14:textId="77777777" w:rsidR="000A1AA4" w:rsidRPr="004F633E" w:rsidRDefault="000A1AA4" w:rsidP="009E5267">
            <w:pPr>
              <w:spacing w:after="0" w:line="480" w:lineRule="auto"/>
              <w:rPr>
                <w:sz w:val="20"/>
                <w:szCs w:val="20"/>
              </w:rPr>
            </w:pPr>
            <w:r>
              <w:rPr>
                <w:sz w:val="20"/>
                <w:szCs w:val="20"/>
              </w:rPr>
              <w:t>(-)4 – 9</w:t>
            </w:r>
          </w:p>
        </w:tc>
        <w:tc>
          <w:tcPr>
            <w:tcW w:w="1228" w:type="dxa"/>
          </w:tcPr>
          <w:p w14:paraId="3487FDB5" w14:textId="77777777" w:rsidR="000A1AA4" w:rsidRPr="004F633E" w:rsidRDefault="000A1AA4" w:rsidP="009E5267">
            <w:pPr>
              <w:spacing w:after="0" w:line="480" w:lineRule="auto"/>
              <w:rPr>
                <w:sz w:val="20"/>
                <w:szCs w:val="20"/>
              </w:rPr>
            </w:pPr>
            <w:r>
              <w:rPr>
                <w:sz w:val="20"/>
                <w:szCs w:val="20"/>
              </w:rPr>
              <w:t xml:space="preserve"> 2</w:t>
            </w:r>
          </w:p>
        </w:tc>
        <w:tc>
          <w:tcPr>
            <w:tcW w:w="1560" w:type="dxa"/>
          </w:tcPr>
          <w:p w14:paraId="601CE8F6" w14:textId="77777777" w:rsidR="000A1AA4" w:rsidRPr="004F633E" w:rsidRDefault="000A1AA4" w:rsidP="009E5267">
            <w:pPr>
              <w:spacing w:after="0" w:line="480" w:lineRule="auto"/>
              <w:rPr>
                <w:sz w:val="20"/>
                <w:szCs w:val="20"/>
              </w:rPr>
            </w:pPr>
            <w:r>
              <w:rPr>
                <w:sz w:val="20"/>
                <w:szCs w:val="20"/>
              </w:rPr>
              <w:t>(-)4 – 9</w:t>
            </w:r>
          </w:p>
        </w:tc>
      </w:tr>
      <w:tr w:rsidR="000A1AA4" w:rsidRPr="004F633E" w14:paraId="31461D4E" w14:textId="77777777" w:rsidTr="009E5267">
        <w:tc>
          <w:tcPr>
            <w:tcW w:w="1934" w:type="dxa"/>
          </w:tcPr>
          <w:p w14:paraId="4495D6ED" w14:textId="77777777" w:rsidR="000A1AA4" w:rsidRPr="004F633E" w:rsidRDefault="000A1AA4" w:rsidP="009E5267">
            <w:pPr>
              <w:spacing w:after="0" w:line="480" w:lineRule="auto"/>
              <w:rPr>
                <w:sz w:val="20"/>
                <w:szCs w:val="20"/>
              </w:rPr>
            </w:pPr>
            <w:r w:rsidRPr="004F633E">
              <w:rPr>
                <w:sz w:val="20"/>
                <w:szCs w:val="20"/>
              </w:rPr>
              <w:t>Q3</w:t>
            </w:r>
          </w:p>
        </w:tc>
        <w:tc>
          <w:tcPr>
            <w:tcW w:w="1228" w:type="dxa"/>
          </w:tcPr>
          <w:p w14:paraId="436309CE" w14:textId="77777777" w:rsidR="000A1AA4" w:rsidRPr="004F633E" w:rsidRDefault="000A1AA4" w:rsidP="009E5267">
            <w:pPr>
              <w:spacing w:after="0" w:line="480" w:lineRule="auto"/>
              <w:rPr>
                <w:b/>
                <w:sz w:val="20"/>
                <w:szCs w:val="20"/>
              </w:rPr>
            </w:pPr>
          </w:p>
        </w:tc>
        <w:tc>
          <w:tcPr>
            <w:tcW w:w="1529" w:type="dxa"/>
          </w:tcPr>
          <w:p w14:paraId="497BF728" w14:textId="77777777" w:rsidR="000A1AA4" w:rsidRPr="004F633E" w:rsidRDefault="000A1AA4" w:rsidP="009E5267">
            <w:pPr>
              <w:spacing w:after="0" w:line="480" w:lineRule="auto"/>
              <w:rPr>
                <w:b/>
                <w:sz w:val="20"/>
                <w:szCs w:val="20"/>
              </w:rPr>
            </w:pPr>
          </w:p>
        </w:tc>
        <w:tc>
          <w:tcPr>
            <w:tcW w:w="1228" w:type="dxa"/>
          </w:tcPr>
          <w:p w14:paraId="33C592C6" w14:textId="77777777" w:rsidR="000A1AA4" w:rsidRPr="004F633E" w:rsidRDefault="000A1AA4" w:rsidP="009E5267">
            <w:pPr>
              <w:spacing w:after="0" w:line="480" w:lineRule="auto"/>
              <w:rPr>
                <w:sz w:val="20"/>
                <w:szCs w:val="20"/>
              </w:rPr>
            </w:pPr>
            <w:r>
              <w:rPr>
                <w:sz w:val="20"/>
                <w:szCs w:val="20"/>
              </w:rPr>
              <w:t xml:space="preserve"> 3</w:t>
            </w:r>
          </w:p>
        </w:tc>
        <w:tc>
          <w:tcPr>
            <w:tcW w:w="1417" w:type="dxa"/>
          </w:tcPr>
          <w:p w14:paraId="3D9C7638" w14:textId="77777777" w:rsidR="000A1AA4" w:rsidRPr="004F633E" w:rsidRDefault="000A1AA4" w:rsidP="009E5267">
            <w:pPr>
              <w:spacing w:after="0" w:line="480" w:lineRule="auto"/>
              <w:rPr>
                <w:sz w:val="20"/>
                <w:szCs w:val="20"/>
              </w:rPr>
            </w:pPr>
            <w:r>
              <w:rPr>
                <w:sz w:val="20"/>
                <w:szCs w:val="20"/>
              </w:rPr>
              <w:t>(-)4 – 10</w:t>
            </w:r>
          </w:p>
        </w:tc>
        <w:tc>
          <w:tcPr>
            <w:tcW w:w="1228" w:type="dxa"/>
          </w:tcPr>
          <w:p w14:paraId="36701657" w14:textId="77777777" w:rsidR="000A1AA4" w:rsidRPr="004F633E" w:rsidRDefault="000A1AA4" w:rsidP="009E5267">
            <w:pPr>
              <w:spacing w:after="0" w:line="480" w:lineRule="auto"/>
              <w:rPr>
                <w:sz w:val="20"/>
                <w:szCs w:val="20"/>
              </w:rPr>
            </w:pPr>
            <w:r>
              <w:rPr>
                <w:sz w:val="20"/>
                <w:szCs w:val="20"/>
              </w:rPr>
              <w:t xml:space="preserve"> 2</w:t>
            </w:r>
          </w:p>
        </w:tc>
        <w:tc>
          <w:tcPr>
            <w:tcW w:w="1560" w:type="dxa"/>
          </w:tcPr>
          <w:p w14:paraId="0515D2D6" w14:textId="77777777" w:rsidR="000A1AA4" w:rsidRPr="004F633E" w:rsidRDefault="000A1AA4" w:rsidP="009E5267">
            <w:pPr>
              <w:spacing w:after="0" w:line="480" w:lineRule="auto"/>
              <w:rPr>
                <w:sz w:val="20"/>
                <w:szCs w:val="20"/>
              </w:rPr>
            </w:pPr>
            <w:r>
              <w:rPr>
                <w:sz w:val="20"/>
                <w:szCs w:val="20"/>
              </w:rPr>
              <w:t>(</w:t>
            </w:r>
            <w:r w:rsidRPr="004F633E">
              <w:rPr>
                <w:sz w:val="20"/>
                <w:szCs w:val="20"/>
              </w:rPr>
              <w:t>-</w:t>
            </w:r>
            <w:r>
              <w:rPr>
                <w:sz w:val="20"/>
                <w:szCs w:val="20"/>
              </w:rPr>
              <w:t>)</w:t>
            </w:r>
            <w:r w:rsidRPr="004F633E">
              <w:rPr>
                <w:sz w:val="20"/>
                <w:szCs w:val="20"/>
              </w:rPr>
              <w:t>5</w:t>
            </w:r>
            <w:r>
              <w:rPr>
                <w:sz w:val="20"/>
                <w:szCs w:val="20"/>
              </w:rPr>
              <w:t xml:space="preserve"> – 8</w:t>
            </w:r>
          </w:p>
        </w:tc>
      </w:tr>
      <w:tr w:rsidR="000A1AA4" w:rsidRPr="004F633E" w14:paraId="7EA258A2" w14:textId="77777777" w:rsidTr="009E5267">
        <w:tc>
          <w:tcPr>
            <w:tcW w:w="1934" w:type="dxa"/>
          </w:tcPr>
          <w:p w14:paraId="69DF10B3" w14:textId="77777777" w:rsidR="000A1AA4" w:rsidRPr="004F633E" w:rsidRDefault="000A1AA4" w:rsidP="009E5267">
            <w:pPr>
              <w:spacing w:after="0" w:line="480" w:lineRule="auto"/>
              <w:rPr>
                <w:sz w:val="20"/>
                <w:szCs w:val="20"/>
              </w:rPr>
            </w:pPr>
            <w:r w:rsidRPr="004F633E">
              <w:rPr>
                <w:sz w:val="20"/>
                <w:szCs w:val="20"/>
              </w:rPr>
              <w:t>Q4</w:t>
            </w:r>
          </w:p>
        </w:tc>
        <w:tc>
          <w:tcPr>
            <w:tcW w:w="1228" w:type="dxa"/>
          </w:tcPr>
          <w:p w14:paraId="2D909B4A" w14:textId="77777777" w:rsidR="000A1AA4" w:rsidRPr="004F633E" w:rsidRDefault="000A1AA4" w:rsidP="009E5267">
            <w:pPr>
              <w:spacing w:after="0" w:line="480" w:lineRule="auto"/>
              <w:rPr>
                <w:b/>
                <w:sz w:val="20"/>
                <w:szCs w:val="20"/>
              </w:rPr>
            </w:pPr>
          </w:p>
        </w:tc>
        <w:tc>
          <w:tcPr>
            <w:tcW w:w="1529" w:type="dxa"/>
          </w:tcPr>
          <w:p w14:paraId="1FA22DD1" w14:textId="77777777" w:rsidR="000A1AA4" w:rsidRPr="004F633E" w:rsidRDefault="000A1AA4" w:rsidP="009E5267">
            <w:pPr>
              <w:spacing w:after="0" w:line="480" w:lineRule="auto"/>
              <w:rPr>
                <w:b/>
                <w:sz w:val="20"/>
                <w:szCs w:val="20"/>
              </w:rPr>
            </w:pPr>
          </w:p>
        </w:tc>
        <w:tc>
          <w:tcPr>
            <w:tcW w:w="1228" w:type="dxa"/>
          </w:tcPr>
          <w:p w14:paraId="2BC46CCA" w14:textId="77777777" w:rsidR="000A1AA4" w:rsidRPr="004F633E" w:rsidRDefault="000A1AA4" w:rsidP="009E5267">
            <w:pPr>
              <w:spacing w:after="0" w:line="480" w:lineRule="auto"/>
              <w:rPr>
                <w:sz w:val="20"/>
                <w:szCs w:val="20"/>
              </w:rPr>
            </w:pPr>
            <w:r>
              <w:rPr>
                <w:sz w:val="20"/>
                <w:szCs w:val="20"/>
              </w:rPr>
              <w:t>-2</w:t>
            </w:r>
          </w:p>
        </w:tc>
        <w:tc>
          <w:tcPr>
            <w:tcW w:w="1417" w:type="dxa"/>
          </w:tcPr>
          <w:p w14:paraId="298E4E43" w14:textId="77777777" w:rsidR="000A1AA4" w:rsidRPr="004F633E" w:rsidRDefault="000A1AA4" w:rsidP="009E5267">
            <w:pPr>
              <w:spacing w:after="0" w:line="480" w:lineRule="auto"/>
              <w:rPr>
                <w:sz w:val="20"/>
                <w:szCs w:val="20"/>
              </w:rPr>
            </w:pPr>
            <w:r>
              <w:rPr>
                <w:sz w:val="20"/>
                <w:szCs w:val="20"/>
              </w:rPr>
              <w:t>(-)9 – 5</w:t>
            </w:r>
          </w:p>
        </w:tc>
        <w:tc>
          <w:tcPr>
            <w:tcW w:w="1228" w:type="dxa"/>
          </w:tcPr>
          <w:p w14:paraId="535D21C0" w14:textId="77777777" w:rsidR="000A1AA4" w:rsidRPr="004F633E" w:rsidRDefault="000A1AA4" w:rsidP="009E5267">
            <w:pPr>
              <w:spacing w:after="0" w:line="480" w:lineRule="auto"/>
              <w:rPr>
                <w:sz w:val="20"/>
                <w:szCs w:val="20"/>
              </w:rPr>
            </w:pPr>
            <w:r>
              <w:rPr>
                <w:sz w:val="20"/>
                <w:szCs w:val="20"/>
              </w:rPr>
              <w:t>-3</w:t>
            </w:r>
          </w:p>
        </w:tc>
        <w:tc>
          <w:tcPr>
            <w:tcW w:w="1560" w:type="dxa"/>
          </w:tcPr>
          <w:p w14:paraId="36E4B28B" w14:textId="77777777" w:rsidR="000A1AA4" w:rsidRPr="004F633E" w:rsidRDefault="000A1AA4" w:rsidP="009E5267">
            <w:pPr>
              <w:spacing w:after="0" w:line="480" w:lineRule="auto"/>
              <w:rPr>
                <w:sz w:val="20"/>
                <w:szCs w:val="20"/>
              </w:rPr>
            </w:pPr>
            <w:r>
              <w:rPr>
                <w:sz w:val="20"/>
                <w:szCs w:val="20"/>
              </w:rPr>
              <w:t>(-)10 – 4</w:t>
            </w:r>
          </w:p>
        </w:tc>
      </w:tr>
    </w:tbl>
    <w:p w14:paraId="352F2C66" w14:textId="77777777" w:rsidR="000A1AA4" w:rsidRPr="00CB1808" w:rsidRDefault="000A1AA4" w:rsidP="000A1AA4">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Trebuchet MS" w:eastAsia="Times New Roman"/>
          <w:sz w:val="20"/>
          <w:szCs w:val="20"/>
          <w:lang w:val="en-GB"/>
        </w:rPr>
      </w:pPr>
      <w:r w:rsidRPr="00A4192C">
        <w:rPr>
          <w:rFonts w:ascii="Trebuchet MS" w:eastAsia="Times New Roman"/>
          <w:sz w:val="20"/>
          <w:szCs w:val="20"/>
          <w:vertAlign w:val="superscript"/>
          <w:lang w:val="en-GB"/>
        </w:rPr>
        <w:t>a</w:t>
      </w:r>
      <w:r>
        <w:rPr>
          <w:rFonts w:ascii="Trebuchet MS" w:eastAsia="Times New Roman"/>
          <w:sz w:val="20"/>
          <w:szCs w:val="20"/>
          <w:lang w:val="en-GB"/>
        </w:rPr>
        <w:t xml:space="preserve">All models adjusted for age (years), diabetes duration (years) and gender. </w:t>
      </w:r>
      <w:r w:rsidRPr="00CB1808">
        <w:rPr>
          <w:rFonts w:ascii="Trebuchet MS" w:eastAsia="Times New Roman"/>
          <w:sz w:val="20"/>
          <w:szCs w:val="20"/>
          <w:lang w:val="en-GB"/>
        </w:rPr>
        <w:t>Text in bold indicates statistical significance at p&lt;0.05</w:t>
      </w:r>
    </w:p>
    <w:p w14:paraId="6DC70E1B" w14:textId="77777777" w:rsidR="000A1AA4" w:rsidRDefault="000A1AA4" w:rsidP="000A1AA4">
      <w:pPr>
        <w:rPr>
          <w:sz w:val="20"/>
          <w:szCs w:val="20"/>
        </w:rPr>
      </w:pPr>
    </w:p>
    <w:p w14:paraId="087525D6" w14:textId="77777777" w:rsidR="00A36983" w:rsidRDefault="00A36983" w:rsidP="00721733">
      <w:pPr>
        <w:rPr>
          <w:sz w:val="20"/>
          <w:szCs w:val="20"/>
        </w:rPr>
      </w:pPr>
    </w:p>
    <w:p w14:paraId="11393852" w14:textId="77777777" w:rsidR="000A1AA4" w:rsidRDefault="000A1AA4" w:rsidP="00721733">
      <w:pPr>
        <w:rPr>
          <w:sz w:val="20"/>
          <w:szCs w:val="20"/>
        </w:rPr>
      </w:pPr>
    </w:p>
    <w:p w14:paraId="5B325065" w14:textId="77777777" w:rsidR="000A1AA4" w:rsidRDefault="000A1AA4" w:rsidP="00721733">
      <w:pPr>
        <w:rPr>
          <w:sz w:val="20"/>
          <w:szCs w:val="20"/>
        </w:rPr>
      </w:pPr>
    </w:p>
    <w:p w14:paraId="34430BC8" w14:textId="77777777" w:rsidR="000A1AA4" w:rsidRDefault="000A1AA4" w:rsidP="00721733">
      <w:pPr>
        <w:rPr>
          <w:sz w:val="20"/>
          <w:szCs w:val="20"/>
        </w:rPr>
      </w:pPr>
    </w:p>
    <w:p w14:paraId="0B27D060" w14:textId="77777777" w:rsidR="000A1AA4" w:rsidRDefault="000A1AA4" w:rsidP="000A1AA4">
      <w:pPr>
        <w:rPr>
          <w:sz w:val="20"/>
          <w:szCs w:val="20"/>
        </w:rPr>
      </w:pPr>
    </w:p>
    <w:p w14:paraId="1171A8C0" w14:textId="77777777" w:rsidR="000A1AA4" w:rsidRDefault="000A1AA4" w:rsidP="000A1AA4">
      <w:pPr>
        <w:rPr>
          <w:sz w:val="20"/>
          <w:szCs w:val="20"/>
        </w:rPr>
      </w:pPr>
      <w:r w:rsidRPr="0057004F">
        <w:rPr>
          <w:sz w:val="24"/>
          <w:szCs w:val="24"/>
        </w:rPr>
        <w:lastRenderedPageBreak/>
        <w:t>Figure</w:t>
      </w:r>
      <w:r>
        <w:rPr>
          <w:sz w:val="20"/>
          <w:szCs w:val="20"/>
        </w:rPr>
        <w:t xml:space="preserve"> 1. A flow chart explaining how the study populations for type 2 diabetes prevalence analysis and regression analysis were conceived.</w:t>
      </w:r>
    </w:p>
    <w:p w14:paraId="5063983A" w14:textId="77777777" w:rsidR="000A1AA4" w:rsidRDefault="000A1AA4" w:rsidP="000A1AA4">
      <w:pPr>
        <w:rPr>
          <w:sz w:val="20"/>
          <w:szCs w:val="20"/>
        </w:rPr>
      </w:pPr>
      <w:r>
        <w:rPr>
          <w:noProof/>
          <w:sz w:val="20"/>
          <w:szCs w:val="20"/>
          <w:lang w:val="en-US"/>
        </w:rPr>
        <mc:AlternateContent>
          <mc:Choice Requires="wps">
            <w:drawing>
              <wp:anchor distT="0" distB="0" distL="114300" distR="114300" simplePos="0" relativeHeight="251639808" behindDoc="0" locked="0" layoutInCell="1" allowOverlap="1" wp14:anchorId="5CBB7A12" wp14:editId="1F46F71B">
                <wp:simplePos x="0" y="0"/>
                <wp:positionH relativeFrom="column">
                  <wp:posOffset>2073910</wp:posOffset>
                </wp:positionH>
                <wp:positionV relativeFrom="paragraph">
                  <wp:posOffset>180975</wp:posOffset>
                </wp:positionV>
                <wp:extent cx="1960245" cy="1236345"/>
                <wp:effectExtent l="0" t="0" r="20955"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0245" cy="1236345"/>
                        </a:xfrm>
                        <a:prstGeom prst="rect">
                          <a:avLst/>
                        </a:prstGeom>
                      </wps:spPr>
                      <wps:style>
                        <a:lnRef idx="2">
                          <a:schemeClr val="dk1"/>
                        </a:lnRef>
                        <a:fillRef idx="1">
                          <a:schemeClr val="lt1"/>
                        </a:fillRef>
                        <a:effectRef idx="0">
                          <a:schemeClr val="dk1"/>
                        </a:effectRef>
                        <a:fontRef idx="minor">
                          <a:schemeClr val="dk1"/>
                        </a:fontRef>
                      </wps:style>
                      <wps:txbx>
                        <w:txbxContent>
                          <w:p w14:paraId="7166CB37" w14:textId="77777777" w:rsidR="000A1AA4" w:rsidRPr="005577A4" w:rsidRDefault="000A1AA4" w:rsidP="000A1AA4">
                            <w:pPr>
                              <w:jc w:val="center"/>
                              <w:rPr>
                                <w:sz w:val="20"/>
                                <w:szCs w:val="20"/>
                              </w:rPr>
                            </w:pPr>
                            <w:r w:rsidRPr="005577A4">
                              <w:rPr>
                                <w:sz w:val="20"/>
                                <w:szCs w:val="20"/>
                              </w:rPr>
                              <w:t>Number of children and young people (CYP) with type 2 diabetes (</w:t>
                            </w:r>
                            <w:r>
                              <w:rPr>
                                <w:sz w:val="20"/>
                                <w:szCs w:val="20"/>
                              </w:rPr>
                              <w:t>DIABETES</w:t>
                            </w:r>
                            <w:r w:rsidRPr="005577A4">
                              <w:rPr>
                                <w:sz w:val="20"/>
                                <w:szCs w:val="20"/>
                              </w:rPr>
                              <w:t xml:space="preserve">), &lt;19 years of age in the NPDA 2012-13, </w:t>
                            </w:r>
                            <w:r w:rsidRPr="005577A4">
                              <w:rPr>
                                <w:b/>
                                <w:sz w:val="20"/>
                                <w:szCs w:val="20"/>
                              </w:rPr>
                              <w:t>N=443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69F07" id="Rectangle 1" o:spid="_x0000_s1026" style="position:absolute;margin-left:163.3pt;margin-top:14.25pt;width:154.35pt;height:97.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sRbgIAAC8FAAAOAAAAZHJzL2Uyb0RvYy54bWysVE1PGzEQvVfqf7B8L5sNgZYVGxQFUVWK&#10;AAEVZ8drJytsj2s72U1/fcfeD1KKeqh6sTw7782X3+zlVasV2QvnazAlzU8mlAjDoarNpqTfn24+&#10;faHEB2YqpsCIkh6Ep1fzjx8uG1uIKWxBVcIRDGJ80diSbkOwRZZ5vhWa+ROwwqBTgtMsoOk2WeVY&#10;g9G1yqaTyXnWgKusAy68x6/XnZPOU3wpBQ93UnoRiCop1hbS6dK5jmc2v2TFxjG7rXlfBvuHKjSr&#10;DSYdQ12zwMjO1X+E0jV34EGGEw46AylrLlIP2E0+edPN45ZZkXrB4Xg7jsn/v7D8dn/vSF3h21Fi&#10;mMYnesChMbNRguRxPI31BaIe7b2LDXq7Av7i0ZH95omG7zGtdDpisT3SplkfxlmLNhCOH/OL88l0&#10;dkYJR18+PT0/RSNGZcVAt86HrwI0iZeSOqwrzZjtVz500AHSV9MVkEoJByViDco8CIkNYsppYidp&#10;iaVyZM9QFNVL6hLTJmSkyFqpkZS/R1JhIPXYSBNJbiNx8h7xNduIThnBhJGoawPu72TZ4Yeuu15j&#10;26Fdt/2braE64NM66DTvLb+pcY4r5sM9cyhyXAdc3HCHh1TQlBT6GyVbcD/f+x7xqD30UtLg0pTU&#10;/9gxJyhR3wyq8iKfzeKWJWN29nmKhjv2rI89ZqeXgE+AysPq0jXigxqu0oF+xv1exKzoYoZj7pLy&#10;4AZjGbplxj8EF4tFguFmWRZW5tHyGDwOOOrkqX1mzvZiCqjDWxgWjBVvNNVhI9PAYhdA1klwccTd&#10;XPvR41YmyfZ/kLj2x3ZCvf7n5r8AAAD//wMAUEsDBBQABgAIAAAAIQCvXzZ13wAAAAoBAAAPAAAA&#10;ZHJzL2Rvd25yZXYueG1sTI/BTsMwDIbvSLxDZCRuLF2qVqM0naaJHdGgTOKaNl5brXGiJuvK2xNO&#10;cLT96ff3l9vFjGzGyQ+WJKxXCTCk1uqBOgmnz8PTBpgPirQaLaGEb/Swre7vSlVoe6MPnOvQsRhC&#10;vlAS+hBcwblvezTKr6xDireznYwKcZw6rid1i+Fm5CJJcm7UQPFDrxzue2wv9dVIcNmuqZu35ev9&#10;RPPhmB8v7nn/KuXjw7J7ARZwCX8w/OpHdaiiU2OvpD0bJaQizyMqQWwyYBHI0ywF1sSFSAXwquT/&#10;K1Q/AAAA//8DAFBLAQItABQABgAIAAAAIQC2gziS/gAAAOEBAAATAAAAAAAAAAAAAAAAAAAAAABb&#10;Q29udGVudF9UeXBlc10ueG1sUEsBAi0AFAAGAAgAAAAhADj9If/WAAAAlAEAAAsAAAAAAAAAAAAA&#10;AAAALwEAAF9yZWxzLy5yZWxzUEsBAi0AFAAGAAgAAAAhAPYgCxFuAgAALwUAAA4AAAAAAAAAAAAA&#10;AAAALgIAAGRycy9lMm9Eb2MueG1sUEsBAi0AFAAGAAgAAAAhAK9fNnXfAAAACgEAAA8AAAAAAAAA&#10;AAAAAAAAyAQAAGRycy9kb3ducmV2LnhtbFBLBQYAAAAABAAEAPMAAADUBQAAAAA=&#10;" fillcolor="white [3201]" strokecolor="black [3200]" strokeweight="2pt">
                <v:path arrowok="t"/>
                <v:textbox>
                  <w:txbxContent>
                    <w:p w:rsidR="000A1AA4" w:rsidRPr="005577A4" w:rsidRDefault="000A1AA4" w:rsidP="000A1AA4">
                      <w:pPr>
                        <w:jc w:val="center"/>
                        <w:rPr>
                          <w:sz w:val="20"/>
                          <w:szCs w:val="20"/>
                        </w:rPr>
                      </w:pPr>
                      <w:r w:rsidRPr="005577A4">
                        <w:rPr>
                          <w:sz w:val="20"/>
                          <w:szCs w:val="20"/>
                        </w:rPr>
                        <w:t>Number of children and young people (CYP) with type 2 diabetes (</w:t>
                      </w:r>
                      <w:r>
                        <w:rPr>
                          <w:sz w:val="20"/>
                          <w:szCs w:val="20"/>
                        </w:rPr>
                        <w:t>DIABETES</w:t>
                      </w:r>
                      <w:r w:rsidRPr="005577A4">
                        <w:rPr>
                          <w:sz w:val="20"/>
                          <w:szCs w:val="20"/>
                        </w:rPr>
                        <w:t xml:space="preserve">), &lt;19 years of age in the NPDA 2012-13, </w:t>
                      </w:r>
                      <w:r w:rsidRPr="005577A4">
                        <w:rPr>
                          <w:b/>
                          <w:sz w:val="20"/>
                          <w:szCs w:val="20"/>
                        </w:rPr>
                        <w:t>N=443</w:t>
                      </w:r>
                    </w:p>
                  </w:txbxContent>
                </v:textbox>
              </v:rect>
            </w:pict>
          </mc:Fallback>
        </mc:AlternateContent>
      </w:r>
    </w:p>
    <w:p w14:paraId="17D3D80B" w14:textId="77777777" w:rsidR="000A1AA4" w:rsidRDefault="000A1AA4" w:rsidP="000A1AA4">
      <w:pPr>
        <w:rPr>
          <w:sz w:val="20"/>
          <w:szCs w:val="20"/>
        </w:rPr>
      </w:pPr>
    </w:p>
    <w:p w14:paraId="3513D1D9" w14:textId="77777777" w:rsidR="000A1AA4" w:rsidRDefault="000A1AA4" w:rsidP="000A1AA4">
      <w:pPr>
        <w:rPr>
          <w:sz w:val="20"/>
          <w:szCs w:val="20"/>
        </w:rPr>
      </w:pPr>
    </w:p>
    <w:p w14:paraId="54663FFB" w14:textId="77777777" w:rsidR="000A1AA4" w:rsidRDefault="000A1AA4" w:rsidP="000A1AA4">
      <w:pPr>
        <w:rPr>
          <w:sz w:val="20"/>
          <w:szCs w:val="20"/>
        </w:rPr>
      </w:pPr>
    </w:p>
    <w:p w14:paraId="71B16B54" w14:textId="77777777" w:rsidR="000A1AA4" w:rsidRPr="00C35EF1" w:rsidRDefault="000A1AA4" w:rsidP="000A1AA4">
      <w:pPr>
        <w:rPr>
          <w:sz w:val="20"/>
          <w:szCs w:val="20"/>
        </w:rPr>
      </w:pPr>
      <w:r>
        <w:rPr>
          <w:noProof/>
          <w:sz w:val="20"/>
          <w:szCs w:val="20"/>
          <w:lang w:val="en-US"/>
        </w:rPr>
        <mc:AlternateContent>
          <mc:Choice Requires="wps">
            <w:drawing>
              <wp:anchor distT="4294967295" distB="4294967295" distL="114300" distR="114300" simplePos="0" relativeHeight="251676672" behindDoc="0" locked="0" layoutInCell="1" allowOverlap="1" wp14:anchorId="0082963D" wp14:editId="2CCA43F4">
                <wp:simplePos x="0" y="0"/>
                <wp:positionH relativeFrom="column">
                  <wp:posOffset>2714625</wp:posOffset>
                </wp:positionH>
                <wp:positionV relativeFrom="paragraph">
                  <wp:posOffset>6442709</wp:posOffset>
                </wp:positionV>
                <wp:extent cx="1931670" cy="0"/>
                <wp:effectExtent l="38100" t="133350" r="0" b="133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1670" cy="0"/>
                        </a:xfrm>
                        <a:prstGeom prst="straightConnector1">
                          <a:avLst/>
                        </a:prstGeom>
                        <a:noFill/>
                        <a:ln w="2857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EA115D7" id="_x0000_t32" coordsize="21600,21600" o:spt="32" o:oned="t" path="m,l21600,21600e" filled="f">
                <v:path arrowok="t" fillok="f" o:connecttype="none"/>
                <o:lock v:ext="edit" shapetype="t"/>
              </v:shapetype>
              <v:shape id="Straight Arrow Connector 20" o:spid="_x0000_s1026" type="#_x0000_t32" style="position:absolute;margin-left:213.75pt;margin-top:507.3pt;width:152.1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g9BwIAAP4DAAAOAAAAZHJzL2Uyb0RvYy54bWysU8tuGzEMvBfoPwi612u7cB4Lr4PCbtpD&#10;2hhw+gGMpN0VqhdE1Wv/fSmt7STtragOAkWKoxmSWt4drGF7FVF71/DZZMqZcsJL7bqG/3i6/3DD&#10;GSZwEox3quFHhfxu9f7dcgi1mvveG6kiIxCH9RAa3qcU6qpC0SsLOPFBOQq2PlpIdIxdJSMMhG5N&#10;NZ9Or6rBRxmiFwqRvJsxyFcFv22VSI9tiyox03Dilsoey/6c92q1hLqLEHotTjTgH1hY0I4evUBt&#10;IAH7FfVfUFaL6NG3aSK8rXzbaqGKBlIzm/6hZtdDUEULFQfDpUz4/2DF9/02Mi0bPqfyOLDUo12K&#10;oLs+sU8x+oGtvXNURx8ZXaF6DQFrSlu7bcyKxcHtwoMXP5Fi1ZtgPmAYrx3aaFlrdPhKY1JKReLZ&#10;oXTieOmEOiQmyDm7/Ti7uiZG4hyroM4Q+cUQMX1R3rJsNBxPdC88R3jYP2DKlF4ScrLz99qY0nbj&#10;2EC6bxbXC3oIaPpaA4lMG6ge6DrOwHQ01iLFwhi90TKnZyA84tpEtgeaLBpI6YcnYs+ZAUwUIEll&#10;jYk9SDVevV2Qexw7hPTNy9E9m579xHeELtTfPJn1bgD7MUWSNQIl0OazkywdA7UPctdygJCMy1RV&#10;+Qincrw0JVvPXh638dw5GrKSdvoQeYpfn8l+/W1XvwEAAP//AwBQSwMEFAAGAAgAAAAhAIvwu/be&#10;AAAADQEAAA8AAABkcnMvZG93bnJldi54bWxMj8FOg0AQhu8mvsNmTLzZhVLBIEtjTHrRk60x8bbA&#10;CCg7Q9lti2/veDD1OPN/+eebYj27QR1x8j2TgXgRgUKquempNfC629zcgfLBUmMHJjTwjR7W5eVF&#10;YfOGT/SCx21olZSQz62BLoQx19rXHTrrFzwiSfbBk7NBxqnVzWRPUu4GvYyiVDvbk1zo7IiPHdZf&#10;24MzwMmb5v0m4bT6bMf97r3CJ3w25vpqfrgHFXAOZxh+9UUdSnGq+ECNV4OB1TK7FVSCKF6loATJ&#10;kjgDVf2tdFno/1+UPwAAAP//AwBQSwECLQAUAAYACAAAACEAtoM4kv4AAADhAQAAEwAAAAAAAAAA&#10;AAAAAAAAAAAAW0NvbnRlbnRfVHlwZXNdLnhtbFBLAQItABQABgAIAAAAIQA4/SH/1gAAAJQBAAAL&#10;AAAAAAAAAAAAAAAAAC8BAABfcmVscy8ucmVsc1BLAQItABQABgAIAAAAIQDJdTg9BwIAAP4DAAAO&#10;AAAAAAAAAAAAAAAAAC4CAABkcnMvZTJvRG9jLnhtbFBLAQItABQABgAIAAAAIQCL8Lv23gAAAA0B&#10;AAAPAAAAAAAAAAAAAAAAAGEEAABkcnMvZG93bnJldi54bWxQSwUGAAAAAAQABADzAAAAbAUAAAAA&#10;" strokeweight="2.25pt">
                <v:stroke dashstyle="dash" endarrow="open"/>
                <o:lock v:ext="edit" shapetype="f"/>
              </v:shape>
            </w:pict>
          </mc:Fallback>
        </mc:AlternateContent>
      </w:r>
      <w:r>
        <w:rPr>
          <w:noProof/>
          <w:sz w:val="20"/>
          <w:szCs w:val="20"/>
          <w:lang w:val="en-US"/>
        </w:rPr>
        <mc:AlternateContent>
          <mc:Choice Requires="wps">
            <w:drawing>
              <wp:anchor distT="0" distB="0" distL="114300" distR="114300" simplePos="0" relativeHeight="251672576" behindDoc="0" locked="0" layoutInCell="1" allowOverlap="1" wp14:anchorId="669DBE68" wp14:editId="4C9E8E29">
                <wp:simplePos x="0" y="0"/>
                <wp:positionH relativeFrom="column">
                  <wp:posOffset>4726940</wp:posOffset>
                </wp:positionH>
                <wp:positionV relativeFrom="paragraph">
                  <wp:posOffset>5980430</wp:posOffset>
                </wp:positionV>
                <wp:extent cx="1273810" cy="892175"/>
                <wp:effectExtent l="0" t="0" r="21590" b="222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3810" cy="892175"/>
                        </a:xfrm>
                        <a:prstGeom prst="rect">
                          <a:avLst/>
                        </a:prstGeom>
                        <a:solidFill>
                          <a:sysClr val="window" lastClr="FFFFFF"/>
                        </a:solidFill>
                        <a:ln w="25400" cap="flat" cmpd="sng" algn="ctr">
                          <a:solidFill>
                            <a:sysClr val="windowText" lastClr="000000"/>
                          </a:solidFill>
                          <a:prstDash val="solid"/>
                        </a:ln>
                        <a:effectLst/>
                      </wps:spPr>
                      <wps:txbx>
                        <w:txbxContent>
                          <w:p w14:paraId="7A8B51B7" w14:textId="77777777" w:rsidR="000A1AA4" w:rsidRPr="005577A4" w:rsidRDefault="000A1AA4" w:rsidP="000A1AA4">
                            <w:pPr>
                              <w:jc w:val="center"/>
                              <w:rPr>
                                <w:sz w:val="20"/>
                                <w:szCs w:val="20"/>
                              </w:rPr>
                            </w:pPr>
                            <w:r>
                              <w:rPr>
                                <w:sz w:val="20"/>
                                <w:szCs w:val="20"/>
                              </w:rPr>
                              <w:t>Data imputed for 13 children missing data on IMD 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1F7F8" id="Rectangle 18" o:spid="_x0000_s1027" style="position:absolute;margin-left:372.2pt;margin-top:470.9pt;width:100.3pt;height: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QWggIAACsFAAAOAAAAZHJzL2Uyb0RvYy54bWysVE1v2zAMvQ/YfxB0Xx1n6doadYqgRYYB&#10;QVesHXpmZCk2JouapMTOfv0o2WnTj9MwHQRRpEi+R1KXV32r2U4636ApeX4y4UwagVVjNiX/+bD8&#10;dM6ZD2Aq0GhkyffS86v5xw+XnS3kFGvUlXSMnBhfdLbkdQi2yDIvatmCP0ErDSkVuhYCiW6TVQ46&#10;8t7qbDqZfMk6dJV1KKT3dHszKPk8+VdKivBdKS8D0yWn3ELaXdrXcc/ml1BsHNi6EWMa8A9ZtNAY&#10;Cvrk6gYCsK1r3rhqG+HQowonAtsMlWqETBgITT55hea+BisTFiLH2yea/P9zK253d441FdWOKmWg&#10;pRr9INbAbLRkdEcEddYXZHdv71yE6O0KxS9PiuyFJgp+tOmVa6MtAWR9Ynv/xLbsAxN0mU/PPp/n&#10;VBRBuvOLaX52GqNlUBxeW+fDV4kti4eSO8orkQy7lQ+D6cEkJYa6qZaN1knY+2vt2A6o8NQvFXac&#10;afCBLku+TGuM5o+facO6kk9PZ5OYGFBHKg2Bjq0ljrzZcAZ6Q60ugku5vHjt3wR9ILRHgSdpvRc4&#10;ArkBXw8ZJ6+jmTYRj0zNPOJ+pjqeQr/uhxLGF/FmjdWeyupw6HdvxbIh/yvCfweOGpzA0dCG77Qp&#10;jYQYxxNnNbo/791He+o70nLW0cAQG7+34CSh+2aoIy/y2SxOWBJmp2dTEtyxZn2sMdv2Gqk0OX0P&#10;VqRjtA/6cFQO20ea7UWMSiowgmIPvI/CdRgGmX4HIReLZEZTZSGszL0V0XlkLjL70D+Cs2MfBarJ&#10;LR6GC4pX7TTYxpcGF9uAqkm99szr2Pg0kalbx98jjvyxnKye/7j5XwAAAP//AwBQSwMEFAAGAAgA&#10;AAAhAJa2FzLhAAAADAEAAA8AAABkcnMvZG93bnJldi54bWxMj8tOwzAQRfdI/IM1SGwQtZu60IY4&#10;FSCVZSUKEl1OY5NExA/FbhL4eqYrWI7m6N5zi81kOzaYPrbeKZjPBDDjKq9bVyt4f9veroDFhE5j&#10;551R8G0ibMrLiwJz7Uf3aoZ9qhmFuJijgialkHMeq8ZYjDMfjKPfp+8tJjr7museRwq3Hc+EuOMW&#10;W0cNDQbz3Jjqa3+yCg5PkziMyx1u0xBe8CcsbrLdh1LXV9PjA7BkpvQHw1mf1KEkp6M/OR1Zp+Be&#10;SkmogrWc0wYi1nJJ646EilW2AF4W/P+I8hcAAP//AwBQSwECLQAUAAYACAAAACEAtoM4kv4AAADh&#10;AQAAEwAAAAAAAAAAAAAAAAAAAAAAW0NvbnRlbnRfVHlwZXNdLnhtbFBLAQItABQABgAIAAAAIQA4&#10;/SH/1gAAAJQBAAALAAAAAAAAAAAAAAAAAC8BAABfcmVscy8ucmVsc1BLAQItABQABgAIAAAAIQAi&#10;gdQWggIAACsFAAAOAAAAAAAAAAAAAAAAAC4CAABkcnMvZTJvRG9jLnhtbFBLAQItABQABgAIAAAA&#10;IQCWthcy4QAAAAwBAAAPAAAAAAAAAAAAAAAAANwEAABkcnMvZG93bnJldi54bWxQSwUGAAAAAAQA&#10;BADzAAAA6gUAAAAA&#10;" fillcolor="window" strokecolor="windowText" strokeweight="2pt">
                <v:path arrowok="t"/>
                <v:textbox>
                  <w:txbxContent>
                    <w:p w:rsidR="000A1AA4" w:rsidRPr="005577A4" w:rsidRDefault="000A1AA4" w:rsidP="000A1AA4">
                      <w:pPr>
                        <w:jc w:val="center"/>
                        <w:rPr>
                          <w:sz w:val="20"/>
                          <w:szCs w:val="20"/>
                        </w:rPr>
                      </w:pPr>
                      <w:r>
                        <w:rPr>
                          <w:sz w:val="20"/>
                          <w:szCs w:val="20"/>
                        </w:rPr>
                        <w:t>Data imputed for 13 children missing data on IMD scores</w:t>
                      </w:r>
                    </w:p>
                  </w:txbxContent>
                </v:textbox>
              </v:rect>
            </w:pict>
          </mc:Fallback>
        </mc:AlternateContent>
      </w:r>
      <w:r>
        <w:rPr>
          <w:noProof/>
          <w:sz w:val="20"/>
          <w:szCs w:val="20"/>
          <w:lang w:val="en-US"/>
        </w:rPr>
        <mc:AlternateContent>
          <mc:Choice Requires="wps">
            <w:drawing>
              <wp:anchor distT="0" distB="0" distL="114300" distR="114300" simplePos="0" relativeHeight="251660288" behindDoc="0" locked="0" layoutInCell="1" allowOverlap="1" wp14:anchorId="79C08C1D" wp14:editId="6ACC30D7">
                <wp:simplePos x="0" y="0"/>
                <wp:positionH relativeFrom="column">
                  <wp:posOffset>4725670</wp:posOffset>
                </wp:positionH>
                <wp:positionV relativeFrom="paragraph">
                  <wp:posOffset>4214495</wp:posOffset>
                </wp:positionV>
                <wp:extent cx="1273810" cy="892175"/>
                <wp:effectExtent l="0" t="0" r="21590" b="222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3810" cy="892175"/>
                        </a:xfrm>
                        <a:prstGeom prst="rect">
                          <a:avLst/>
                        </a:prstGeom>
                        <a:solidFill>
                          <a:sysClr val="window" lastClr="FFFFFF"/>
                        </a:solidFill>
                        <a:ln w="25400" cap="flat" cmpd="sng" algn="ctr">
                          <a:solidFill>
                            <a:sysClr val="windowText" lastClr="000000"/>
                          </a:solidFill>
                          <a:prstDash val="dash"/>
                        </a:ln>
                        <a:effectLst/>
                      </wps:spPr>
                      <wps:txbx>
                        <w:txbxContent>
                          <w:p w14:paraId="7A5B7CE7" w14:textId="77777777" w:rsidR="000A1AA4" w:rsidRPr="005577A4" w:rsidRDefault="000A1AA4" w:rsidP="000A1AA4">
                            <w:pPr>
                              <w:jc w:val="center"/>
                              <w:rPr>
                                <w:sz w:val="20"/>
                                <w:szCs w:val="20"/>
                              </w:rPr>
                            </w:pPr>
                            <w:r>
                              <w:rPr>
                                <w:sz w:val="20"/>
                                <w:szCs w:val="20"/>
                              </w:rPr>
                              <w:t>Excluded, 35</w:t>
                            </w:r>
                            <w:r w:rsidRPr="005577A4">
                              <w:rPr>
                                <w:sz w:val="20"/>
                                <w:szCs w:val="20"/>
                              </w:rPr>
                              <w:t xml:space="preserve"> missing data on </w:t>
                            </w:r>
                            <w:r>
                              <w:rPr>
                                <w:sz w:val="20"/>
                                <w:szCs w:val="20"/>
                              </w:rPr>
                              <w:t xml:space="preserve">outcome </w:t>
                            </w:r>
                            <w:r w:rsidRPr="005577A4">
                              <w:rPr>
                                <w:sz w:val="20"/>
                                <w:szCs w:val="20"/>
                              </w:rPr>
                              <w:t>HbA1</w:t>
                            </w:r>
                            <w:r w:rsidRPr="005577A4">
                              <w:rPr>
                                <w:sz w:val="20"/>
                                <w:szCs w:val="20"/>
                                <w:vertAlign w:val="subscript"/>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B8FAB" id="Rectangle 12" o:spid="_x0000_s1028" style="position:absolute;margin-left:372.1pt;margin-top:331.85pt;width:100.3pt;height: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NugwIAACoFAAAOAAAAZHJzL2Uyb0RvYy54bWysVE1v2zAMvQ/YfxB0Xx176doadYqgRYYB&#10;QVu0HXpmZDk2JouapMTOfv0o2UnTj9MwHwxSpEi+R1KXV32r2FZa16AueHoy4UxqgWWj1wX/+bT4&#10;cs6Z86BLUKhlwXfS8avZ50+XncllhjWqUlpGQbTLO1Pw2nuTJ4kTtWzBnaCRmowV2hY8qXadlBY6&#10;it6qJJtMviUd2tJYFNI5Or0ZjHwW41eVFP6uqpz0TBWcavPxb+N/Ff7J7BLytQVTN2IsA/6hihYa&#10;TUkPoW7AA9vY5l2othEWHVb+RGCbYFU1QkYMhCadvEHzWIOREQuR48yBJvf/worb7b1lTUm9yzjT&#10;0FKPHog10GslGZ0RQZ1xOfk9mnsbIDqzRPHLkSF5ZQmKG336yrbBlwCyPrK9O7Ate88EHabZ2dfz&#10;lJoiyHZ+kaVnpyFbAvn+trHOf5fYsiAU3FJdkWTYLp0fXPcusTBUTblolIrKzl0ry7ZAjad5KbHj&#10;TIHzdFjwRfzGbO74mtKsK3h2Op2EwoAmslLgSWwNceT0mjNQaxp14W2s5dVt9y7pE6E9SjyJ30eJ&#10;A5AbcPVQcUnS6KV0gCPjLI+wX5gOku9XfezgoVkrLHfUVYvDuDsjFg2FXxL8e7A034SNdtbf0a9S&#10;SIBxlDir0f756Dz409iRlbOO9oXI+L0BKwncD00DeZFOp2HBojI9PctIsceW1bFFb9prpM6k9DoY&#10;EcXg79VerCy2z7Ta85CVTKAF5R5oH5VrP+wxPQ5CzufRjZbKgF/qRyNC8MBcIPapfwZrxjHy1JJb&#10;3O8W5G+mafANNzXONx6rJo5aYHrgdZx7Wsg4rOPjETb+WI9eL0/c7C8AAAD//wMAUEsDBBQABgAI&#10;AAAAIQABsIId4QAAAAsBAAAPAAAAZHJzL2Rvd25yZXYueG1sTI/LTsMwEEX3SPyDNUjsqENrpW0a&#10;p0IgBKtIfSC2bmySgD0OsZMGvp5hBcvRPbpzbr6dnGWj6UPrUcLtLAFmsPK6xVrC8fB4swIWokKt&#10;rEcj4csE2BaXF7nKtD/jzoz7WDMqwZApCU2MXcZ5qBrjVJj5ziBlb753KtLZ11z36kzlzvJ5kqTc&#10;qRbpQ6M6c9+Y6mM/OAmf7v34YBdPLztxiOV3+lo+l+Mg5fXVdLcBFs0U/2D41Sd1KMjp5AfUgVkJ&#10;SyHmhEpI08USGBFrIWjMScIqoYgXOf+/ofgBAAD//wMAUEsBAi0AFAAGAAgAAAAhALaDOJL+AAAA&#10;4QEAABMAAAAAAAAAAAAAAAAAAAAAAFtDb250ZW50X1R5cGVzXS54bWxQSwECLQAUAAYACAAAACEA&#10;OP0h/9YAAACUAQAACwAAAAAAAAAAAAAAAAAvAQAAX3JlbHMvLnJlbHNQSwECLQAUAAYACAAAACEA&#10;UegjboMCAAAqBQAADgAAAAAAAAAAAAAAAAAuAgAAZHJzL2Uyb0RvYy54bWxQSwECLQAUAAYACAAA&#10;ACEAAbCCHeEAAAALAQAADwAAAAAAAAAAAAAAAADdBAAAZHJzL2Rvd25yZXYueG1sUEsFBgAAAAAE&#10;AAQA8wAAAOsFAAAAAA==&#10;" fillcolor="window" strokecolor="windowText" strokeweight="2pt">
                <v:stroke dashstyle="dash"/>
                <v:path arrowok="t"/>
                <v:textbox>
                  <w:txbxContent>
                    <w:p w:rsidR="000A1AA4" w:rsidRPr="005577A4" w:rsidRDefault="000A1AA4" w:rsidP="000A1AA4">
                      <w:pPr>
                        <w:jc w:val="center"/>
                        <w:rPr>
                          <w:sz w:val="20"/>
                          <w:szCs w:val="20"/>
                        </w:rPr>
                      </w:pPr>
                      <w:r>
                        <w:rPr>
                          <w:sz w:val="20"/>
                          <w:szCs w:val="20"/>
                        </w:rPr>
                        <w:t>Excluded, 35</w:t>
                      </w:r>
                      <w:r w:rsidRPr="005577A4">
                        <w:rPr>
                          <w:sz w:val="20"/>
                          <w:szCs w:val="20"/>
                        </w:rPr>
                        <w:t xml:space="preserve"> missing data on </w:t>
                      </w:r>
                      <w:r>
                        <w:rPr>
                          <w:sz w:val="20"/>
                          <w:szCs w:val="20"/>
                        </w:rPr>
                        <w:t xml:space="preserve">outcome </w:t>
                      </w:r>
                      <w:r w:rsidRPr="005577A4">
                        <w:rPr>
                          <w:sz w:val="20"/>
                          <w:szCs w:val="20"/>
                        </w:rPr>
                        <w:t>HbA1</w:t>
                      </w:r>
                      <w:r w:rsidRPr="005577A4">
                        <w:rPr>
                          <w:sz w:val="20"/>
                          <w:szCs w:val="20"/>
                          <w:vertAlign w:val="subscript"/>
                        </w:rPr>
                        <w:t>c</w:t>
                      </w:r>
                    </w:p>
                  </w:txbxContent>
                </v:textbox>
              </v:rect>
            </w:pict>
          </mc:Fallback>
        </mc:AlternateContent>
      </w:r>
      <w:r>
        <w:rPr>
          <w:noProof/>
          <w:sz w:val="20"/>
          <w:szCs w:val="20"/>
          <w:lang w:val="en-US"/>
        </w:rPr>
        <mc:AlternateContent>
          <mc:Choice Requires="wps">
            <w:drawing>
              <wp:anchor distT="4294967295" distB="4294967295" distL="114300" distR="114300" simplePos="0" relativeHeight="251654144" behindDoc="0" locked="0" layoutInCell="1" allowOverlap="1" wp14:anchorId="367A8F22" wp14:editId="16D1DBE7">
                <wp:simplePos x="0" y="0"/>
                <wp:positionH relativeFrom="column">
                  <wp:posOffset>2712085</wp:posOffset>
                </wp:positionH>
                <wp:positionV relativeFrom="paragraph">
                  <wp:posOffset>4591684</wp:posOffset>
                </wp:positionV>
                <wp:extent cx="2012950" cy="0"/>
                <wp:effectExtent l="0" t="133350" r="0" b="133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2950" cy="0"/>
                        </a:xfrm>
                        <a:prstGeom prst="straightConnector1">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B02CC0C" id="Straight Arrow Connector 8" o:spid="_x0000_s1026" type="#_x0000_t32" style="position:absolute;margin-left:213.55pt;margin-top:361.55pt;width:158.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o16gEAAC8EAAAOAAAAZHJzL2Uyb0RvYy54bWysU9uO0zAUfEfiHyy/06SVCiVqukIt8LKC&#10;isIHeB27sdY3HZsm+XuOnQvLTUKIFyv2OTOeGZ/s73qjyU1AUM7WdL0qKRGWu0bZa02/fH73YkdJ&#10;iMw2TDsrajqIQO8Oz5/tO1+JjWudbgQQJLGh6nxN2xh9VRSBt8KwsHJeWCxKB4ZF3MK1aIB1yG50&#10;sSnLl0XnoPHguAgBT09jkR4yv5SCx49SBhGJrilqi3mFvD6ktTjsWXUF5lvFJxnsH1QYpixeulCd&#10;WGTkK6hfqIzi4IKTccWdKZyUiovsAd2sy5/cXFrmRfaC4QS/xBT+Hy3/cDsDUU1N8aEsM/hElwhM&#10;XdtI3gC4jhydtRijA7JLaXU+VAg62jMkv7y3F3/v+GPAWvFDMW2CH9t6CSa1o2HS5/SHJX3RR8Lx&#10;EAPYvN7iI/G5VrBqBnoI8b1whqSPmoZJ4yJundNnt/sQkxBWzYB0q7akQ/7d9tU2t6XaiYWW3BiO&#10;RYNf4xxEpvRb25A4eMyBJfupgGzaTu5GQ9laHLQY2T8JiRGihVFFHl5x1DDxP64XFuxMEKm0XkBl&#10;1vRH0NSbYCIP9N8Cl+58o7NxARplHfzu1tjPUuXYP7sevSbbD64ZzjA/Nk5lzmf6g9LYP91n+Pf/&#10;/PANAAD//wMAUEsDBBQABgAIAAAAIQCVbcjI3wAAAAsBAAAPAAAAZHJzL2Rvd25yZXYueG1sTI9B&#10;S8QwEIXvgv8hjOBF3GRrtVKbLiIrqAjSVQRvs022LTaT0mS39d87gqC3N/Meb74pVrPrxcGOofOk&#10;YblQICzV3nTUaHh7vT+/BhEiksHek9XwZQOsyuOjAnPjJ6rsYRMbwSUUctTQxjjkUoa6tQ7Dwg+W&#10;2Nv50WHkcWykGXHictfLRKkr6bAjvtDiYO9aW39u9k7D7v3h6fHyrH+p1jh9VCpV7pnWWp+ezLc3&#10;IKKd418YfvAZHUpm2vo9mSB6DWmSLTmqIUsuWHAiS1MW29+NLAv5/4fyGwAA//8DAFBLAQItABQA&#10;BgAIAAAAIQC2gziS/gAAAOEBAAATAAAAAAAAAAAAAAAAAAAAAABbQ29udGVudF9UeXBlc10ueG1s&#10;UEsBAi0AFAAGAAgAAAAhADj9If/WAAAAlAEAAAsAAAAAAAAAAAAAAAAALwEAAF9yZWxzLy5yZWxz&#10;UEsBAi0AFAAGAAgAAAAhAK+0ajXqAQAALwQAAA4AAAAAAAAAAAAAAAAALgIAAGRycy9lMm9Eb2Mu&#10;eG1sUEsBAi0AFAAGAAgAAAAhAJVtyMjfAAAACwEAAA8AAAAAAAAAAAAAAAAARAQAAGRycy9kb3du&#10;cmV2LnhtbFBLBQYAAAAABAAEAPMAAABQBQAAAAA=&#10;" strokecolor="black [3040]" strokeweight="2.25pt">
                <v:stroke dashstyle="dash" endarrow="open"/>
                <o:lock v:ext="edit" shapetype="f"/>
              </v:shape>
            </w:pict>
          </mc:Fallback>
        </mc:AlternateContent>
      </w:r>
      <w:r>
        <w:rPr>
          <w:noProof/>
          <w:sz w:val="20"/>
          <w:szCs w:val="20"/>
          <w:lang w:val="en-US"/>
        </w:rPr>
        <mc:AlternateContent>
          <mc:Choice Requires="wps">
            <w:drawing>
              <wp:anchor distT="0" distB="0" distL="114299" distR="114299" simplePos="0" relativeHeight="251674624" behindDoc="0" locked="0" layoutInCell="1" allowOverlap="1" wp14:anchorId="0BEDEA83" wp14:editId="414A62E8">
                <wp:simplePos x="0" y="0"/>
                <wp:positionH relativeFrom="column">
                  <wp:posOffset>2714624</wp:posOffset>
                </wp:positionH>
                <wp:positionV relativeFrom="paragraph">
                  <wp:posOffset>4217670</wp:posOffset>
                </wp:positionV>
                <wp:extent cx="0" cy="763270"/>
                <wp:effectExtent l="133350" t="0" r="133350" b="558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327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13EF690" id="Straight Arrow Connector 19" o:spid="_x0000_s1026" type="#_x0000_t32" style="position:absolute;margin-left:213.75pt;margin-top:332.1pt;width:0;height:60.1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7DAAIAAPQDAAAOAAAAZHJzL2Uyb0RvYy54bWysU8tu2zAQvBfoPxC817JdOE4Ey0FhN72k&#10;rQGnH7AhKYkoX+Cylv33XVK2k7S3ojoQy30MZ2dXq/ujNeygImrvGj6bTDlTTnipXdfwH08PH245&#10;wwROgvFONfykkN+v379bDaFWc997I1VkBOKwHkLD+5RCXVUoemUBJz4oR8HWRwuJrrGrZISB0K2p&#10;5tPpTTX4KEP0QiGSdzsG+brgt60S6XvbokrMNJy4pXLGcj7ns1qvoO4ihF6LMw34BxYWtKNHr1Bb&#10;SMB+Rf0XlNUievRtmghvK9+2WqjSA3Uzm/7Rzb6HoEovJA6Gq0z4/2DFt8MuMi1pdnecObA0o32K&#10;oLs+sU8x+oFtvHOko4+MUkivIWBNZRu3i7ljcXT78OjFT6RY9SaYLxjGtGMbbU6nltmx6H+66q+O&#10;iYnRKci7vPk4X5bRVFBf6kLE9EV5y7LRcDxzvJKbFfnh8Igp84D6UpAfdf5BG1NmbRwbGj6/XSwX&#10;nAmglWsNJDJtIBHQdZyB6WiXRYoFEr3RMpdnIDzhxkR2AFon2kLphyciz5kBTBSgjso3FvYg1Zh6&#10;tyD3uGsI6auXo3s2vfiJ7whdqL95MvexBezHkhIakRJo89lJlk6BhgZ5VjlAUMZlrqqs/1mPl1Fk&#10;69nL0y5e5kWrVcrOv0He3dd3sl//rOvfAAAA//8DAFBLAwQUAAYACAAAACEA3aLjsd4AAAALAQAA&#10;DwAAAGRycy9kb3ducmV2LnhtbEyPQU7DMBBF90i9gzWV2CDqxAppFOJUUSV2LKDlAG48JFHtcRQ7&#10;abg9RixgOTNPf96vDqs1bMHJD44kpLsEGFLr9ECdhI/zy2MBzAdFWhlHKOELPRzqzV2lSu1u9I7L&#10;KXQshpAvlYQ+hLHk3Lc9WuV3bkSKt083WRXiOHVcT+oWw63hIklybtVA8UOvRjz22F5Ps5WwiGOa&#10;X2eTvjZNIXzzhqqdH6S8367NM7CAa/iD4Uc/qkMdnS5uJu2ZkZCJ/VNEJeR5JoBF4ndzkbAvsgx4&#10;XfH/HepvAAAA//8DAFBLAQItABQABgAIAAAAIQC2gziS/gAAAOEBAAATAAAAAAAAAAAAAAAAAAAA&#10;AABbQ29udGVudF9UeXBlc10ueG1sUEsBAi0AFAAGAAgAAAAhADj9If/WAAAAlAEAAAsAAAAAAAAA&#10;AAAAAAAALwEAAF9yZWxzLy5yZWxzUEsBAi0AFAAGAAgAAAAhAF8gHsMAAgAA9AMAAA4AAAAAAAAA&#10;AAAAAAAALgIAAGRycy9lMm9Eb2MueG1sUEsBAi0AFAAGAAgAAAAhAN2i47HeAAAACwEAAA8AAAAA&#10;AAAAAAAAAAAAWgQAAGRycy9kb3ducmV2LnhtbFBLBQYAAAAABAAEAPMAAABlBQAAAAA=&#10;" strokeweight="2.25pt">
                <v:stroke endarrow="open"/>
                <o:lock v:ext="edit" shapetype="f"/>
              </v:shape>
            </w:pict>
          </mc:Fallback>
        </mc:AlternateContent>
      </w:r>
      <w:r>
        <w:rPr>
          <w:noProof/>
          <w:sz w:val="20"/>
          <w:szCs w:val="20"/>
          <w:lang w:val="en-US"/>
        </w:rPr>
        <mc:AlternateContent>
          <mc:Choice Requires="wps">
            <w:drawing>
              <wp:anchor distT="0" distB="0" distL="114300" distR="114300" simplePos="0" relativeHeight="251645952" behindDoc="0" locked="0" layoutInCell="1" allowOverlap="1" wp14:anchorId="5DC1246A" wp14:editId="559ED0F2">
                <wp:simplePos x="0" y="0"/>
                <wp:positionH relativeFrom="column">
                  <wp:posOffset>2411730</wp:posOffset>
                </wp:positionH>
                <wp:positionV relativeFrom="paragraph">
                  <wp:posOffset>6969760</wp:posOffset>
                </wp:positionV>
                <wp:extent cx="1551940" cy="866140"/>
                <wp:effectExtent l="0" t="0" r="1016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866140"/>
                        </a:xfrm>
                        <a:prstGeom prst="rect">
                          <a:avLst/>
                        </a:prstGeom>
                        <a:solidFill>
                          <a:sysClr val="window" lastClr="FFFFFF"/>
                        </a:solidFill>
                        <a:ln w="25400" cap="flat" cmpd="sng" algn="ctr">
                          <a:solidFill>
                            <a:sysClr val="windowText" lastClr="000000"/>
                          </a:solidFill>
                          <a:prstDash val="solid"/>
                        </a:ln>
                        <a:effectLst/>
                      </wps:spPr>
                      <wps:txbx>
                        <w:txbxContent>
                          <w:p w14:paraId="2A0A7D6D" w14:textId="77777777" w:rsidR="000A1AA4" w:rsidRPr="00DC7F00" w:rsidRDefault="000A1AA4" w:rsidP="000A1AA4">
                            <w:pPr>
                              <w:jc w:val="center"/>
                              <w:rPr>
                                <w:sz w:val="20"/>
                                <w:szCs w:val="20"/>
                              </w:rPr>
                            </w:pPr>
                            <w:r w:rsidRPr="00DC7F00">
                              <w:rPr>
                                <w:sz w:val="20"/>
                                <w:szCs w:val="20"/>
                              </w:rPr>
                              <w:t>Number of CYP</w:t>
                            </w:r>
                            <w:r>
                              <w:rPr>
                                <w:sz w:val="20"/>
                                <w:szCs w:val="20"/>
                              </w:rPr>
                              <w:t xml:space="preserve"> with data on all covariates &amp;</w:t>
                            </w:r>
                            <w:r w:rsidRPr="00DC7F00">
                              <w:rPr>
                                <w:sz w:val="20"/>
                                <w:szCs w:val="20"/>
                              </w:rPr>
                              <w:t xml:space="preserve"> included in </w:t>
                            </w:r>
                            <w:r w:rsidRPr="00013CAA">
                              <w:rPr>
                                <w:b/>
                                <w:i/>
                                <w:sz w:val="20"/>
                                <w:szCs w:val="20"/>
                              </w:rPr>
                              <w:t>regression analysis,</w:t>
                            </w:r>
                            <w:r w:rsidRPr="00DC7F00">
                              <w:rPr>
                                <w:sz w:val="20"/>
                                <w:szCs w:val="20"/>
                              </w:rPr>
                              <w:t xml:space="preserve"> </w:t>
                            </w:r>
                            <w:r w:rsidRPr="00DC7F00">
                              <w:rPr>
                                <w:b/>
                                <w:sz w:val="20"/>
                                <w:szCs w:val="20"/>
                              </w:rPr>
                              <w:t>N=404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D95C" id="Rectangle 4" o:spid="_x0000_s1029" style="position:absolute;margin-left:189.9pt;margin-top:548.8pt;width:122.2pt;height:6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CgAIAACkFAAAOAAAAZHJzL2Uyb0RvYy54bWysVE1v2zAMvQ/YfxB0Xx1nSdcadYogRYYB&#10;QVu0HXpmZDk2JouapMTOfv0o2UnTj9MwHwxSpEi+R1JX112j2E5aV6POeXo24kxqgUWtNzn/+bT8&#10;csGZ86ALUKhlzvfS8evZ509XrcnkGCtUhbSMgmiXtSbnlfcmSxInKtmAO0MjNRlLtA14Uu0mKSy0&#10;FL1RyXg0Ok9atIWxKKRzdHrTG/ksxi9LKfxdWTrpmco51ebj38b/OvyT2RVkGwumqsVQBvxDFQ3U&#10;mpIeQ92AB7a19btQTS0sOiz9mcAmwbKshYwYCE06eoPmsQIjIxYix5kjTe7/hRW3u3vL6iLnE840&#10;NNSiByIN9EZJNgn0tMZl5PVo7m0A6MwKxS9HhuSVJShu8OlK2wRfgse6yPX+yLXsPBN0mE6n6eWE&#10;WiLIdnF+npIcgkJ2uG2s898lNiwIObdUVqQYdivne9eDSywMVV0sa6WisncLZdkOqO00LQW2nClw&#10;ng5zvozfkM2dXlOatTkfTyejUBjQPJYKPImNIYac3nAGakODLryNtby67d4lfSK0J4lH8fsocQBy&#10;A67qK45RBzelAx4ZR3nA/UJ1kHy37mIDv4Yb4WSNxZ6aarGfdmfEsqb4K8J/D5bGm8DRyvo7+pUK&#10;CTEOEmcV2j8fnQd/mjqyctbSuhAbv7dgJaH7oWkeL9NJaKaPymT6bUyKPbWsTy162yyQWpPS42BE&#10;FIO/VwextNg802bPQ1YygRaUu+d9UBa+X2N6G4Scz6Mb7ZQBv9KPRoTggbnA7FP3DNYMc+SpJ7d4&#10;WC3I3oxT7xtuapxvPZZ1nLUXXofBp32M0zq8HWHhT/Xo9fLCzf4CAAD//wMAUEsDBBQABgAIAAAA&#10;IQDmABDe4gAAAA0BAAAPAAAAZHJzL2Rvd25yZXYueG1sTI/NTsMwEITvSLyDtUhcELVxSkpDnAqQ&#10;yrESBYket7FJIuIfxW4SeHqWExxnZzTzbbmZbc9GM8TOOwU3CwHMuNrrzjUK3l6313fAYkKnsffO&#10;KPgyETbV+VmJhfaTezHjPjWMSlwsUEGbUig4j3VrLMaFD8aR9+EHi4nk0HA94ETltudSiJxb7Bwt&#10;tBjMU2vqz/3JKjg8zuIw3e5wm8bwjN8hu5K7d6UuL+aHe2DJzOkvDL/4hA4VMR39yenIegXZak3o&#10;iQyxXuXAKJLLpQR2pJPMlgJ4VfL/X1Q/AAAA//8DAFBLAQItABQABgAIAAAAIQC2gziS/gAAAOEB&#10;AAATAAAAAAAAAAAAAAAAAAAAAABbQ29udGVudF9UeXBlc10ueG1sUEsBAi0AFAAGAAgAAAAhADj9&#10;If/WAAAAlAEAAAsAAAAAAAAAAAAAAAAALwEAAF9yZWxzLy5yZWxzUEsBAi0AFAAGAAgAAAAhANUI&#10;f8KAAgAAKQUAAA4AAAAAAAAAAAAAAAAALgIAAGRycy9lMm9Eb2MueG1sUEsBAi0AFAAGAAgAAAAh&#10;AOYAEN7iAAAADQEAAA8AAAAAAAAAAAAAAAAA2gQAAGRycy9kb3ducmV2LnhtbFBLBQYAAAAABAAE&#10;APMAAADpBQAAAAA=&#10;" fillcolor="window" strokecolor="windowText" strokeweight="2pt">
                <v:path arrowok="t"/>
                <v:textbox>
                  <w:txbxContent>
                    <w:p w:rsidR="000A1AA4" w:rsidRPr="00DC7F00" w:rsidRDefault="000A1AA4" w:rsidP="000A1AA4">
                      <w:pPr>
                        <w:jc w:val="center"/>
                        <w:rPr>
                          <w:sz w:val="20"/>
                          <w:szCs w:val="20"/>
                        </w:rPr>
                      </w:pPr>
                      <w:r w:rsidRPr="00DC7F00">
                        <w:rPr>
                          <w:sz w:val="20"/>
                          <w:szCs w:val="20"/>
                        </w:rPr>
                        <w:t>Number of CYP</w:t>
                      </w:r>
                      <w:r>
                        <w:rPr>
                          <w:sz w:val="20"/>
                          <w:szCs w:val="20"/>
                        </w:rPr>
                        <w:t xml:space="preserve"> with data on all covariates &amp;</w:t>
                      </w:r>
                      <w:r w:rsidRPr="00DC7F00">
                        <w:rPr>
                          <w:sz w:val="20"/>
                          <w:szCs w:val="20"/>
                        </w:rPr>
                        <w:t xml:space="preserve"> included in </w:t>
                      </w:r>
                      <w:r w:rsidRPr="00013CAA">
                        <w:rPr>
                          <w:b/>
                          <w:i/>
                          <w:sz w:val="20"/>
                          <w:szCs w:val="20"/>
                        </w:rPr>
                        <w:t>regression analysis,</w:t>
                      </w:r>
                      <w:r w:rsidRPr="00DC7F00">
                        <w:rPr>
                          <w:sz w:val="20"/>
                          <w:szCs w:val="20"/>
                        </w:rPr>
                        <w:t xml:space="preserve"> </w:t>
                      </w:r>
                      <w:r w:rsidRPr="00DC7F00">
                        <w:rPr>
                          <w:b/>
                          <w:sz w:val="20"/>
                          <w:szCs w:val="20"/>
                        </w:rPr>
                        <w:t>N=404</w:t>
                      </w:r>
                    </w:p>
                  </w:txbxContent>
                </v:textbox>
              </v:rect>
            </w:pict>
          </mc:Fallback>
        </mc:AlternateContent>
      </w:r>
      <w:r>
        <w:rPr>
          <w:noProof/>
          <w:sz w:val="20"/>
          <w:szCs w:val="20"/>
          <w:lang w:val="en-US"/>
        </w:rPr>
        <mc:AlternateContent>
          <mc:Choice Requires="wps">
            <w:drawing>
              <wp:anchor distT="0" distB="0" distL="114300" distR="114300" simplePos="0" relativeHeight="251643904" behindDoc="0" locked="0" layoutInCell="1" allowOverlap="1" wp14:anchorId="48C2B6F8" wp14:editId="70F226E0">
                <wp:simplePos x="0" y="0"/>
                <wp:positionH relativeFrom="column">
                  <wp:posOffset>2411730</wp:posOffset>
                </wp:positionH>
                <wp:positionV relativeFrom="paragraph">
                  <wp:posOffset>4980940</wp:posOffset>
                </wp:positionV>
                <wp:extent cx="1551940" cy="960120"/>
                <wp:effectExtent l="0" t="0" r="101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960120"/>
                        </a:xfrm>
                        <a:prstGeom prst="rect">
                          <a:avLst/>
                        </a:prstGeom>
                        <a:solidFill>
                          <a:sysClr val="window" lastClr="FFFFFF"/>
                        </a:solidFill>
                        <a:ln w="25400" cap="flat" cmpd="sng" algn="ctr">
                          <a:solidFill>
                            <a:sysClr val="windowText" lastClr="000000"/>
                          </a:solidFill>
                          <a:prstDash val="solid"/>
                        </a:ln>
                        <a:effectLst/>
                      </wps:spPr>
                      <wps:txbx>
                        <w:txbxContent>
                          <w:p w14:paraId="4A8D9102" w14:textId="77777777" w:rsidR="000A1AA4" w:rsidRPr="005577A4" w:rsidRDefault="000A1AA4" w:rsidP="000A1AA4">
                            <w:pPr>
                              <w:jc w:val="center"/>
                              <w:rPr>
                                <w:sz w:val="20"/>
                                <w:szCs w:val="20"/>
                              </w:rPr>
                            </w:pPr>
                            <w:r w:rsidRPr="005577A4">
                              <w:rPr>
                                <w:sz w:val="20"/>
                                <w:szCs w:val="20"/>
                              </w:rPr>
                              <w:t>Number of CYP with data on all covariates including HbA1</w:t>
                            </w:r>
                            <w:r w:rsidRPr="005577A4">
                              <w:rPr>
                                <w:sz w:val="20"/>
                                <w:szCs w:val="20"/>
                                <w:vertAlign w:val="subscript"/>
                              </w:rPr>
                              <w:t xml:space="preserve">c </w:t>
                            </w:r>
                            <w:r w:rsidRPr="005577A4">
                              <w:rPr>
                                <w:sz w:val="20"/>
                                <w:szCs w:val="20"/>
                              </w:rPr>
                              <w:t xml:space="preserve">&amp; </w:t>
                            </w:r>
                            <w:r>
                              <w:rPr>
                                <w:sz w:val="20"/>
                                <w:szCs w:val="20"/>
                              </w:rPr>
                              <w:t xml:space="preserve">available for </w:t>
                            </w:r>
                            <w:r w:rsidRPr="005577A4">
                              <w:rPr>
                                <w:sz w:val="20"/>
                                <w:szCs w:val="20"/>
                              </w:rPr>
                              <w:t xml:space="preserve">regression analysis, </w:t>
                            </w:r>
                            <w:r w:rsidRPr="005577A4">
                              <w:rPr>
                                <w:b/>
                                <w:sz w:val="20"/>
                                <w:szCs w:val="20"/>
                              </w:rPr>
                              <w:t>N=</w:t>
                            </w:r>
                            <w:r>
                              <w:rPr>
                                <w:b/>
                                <w:sz w:val="20"/>
                                <w:szCs w:val="20"/>
                              </w:rPr>
                              <w:t>391</w:t>
                            </w:r>
                          </w:p>
                          <w:p w14:paraId="3400E4CD" w14:textId="77777777" w:rsidR="000A1AA4" w:rsidRDefault="000A1AA4" w:rsidP="000A1AA4">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1698F" id="Rectangle 3" o:spid="_x0000_s1030" style="position:absolute;margin-left:189.9pt;margin-top:392.2pt;width:122.2pt;height:7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DDXhAIAACkFAAAOAAAAZHJzL2Uyb0RvYy54bWysVE1v2zAMvQ/YfxB0X22nSbcadYqgRYYB&#10;QVu0HXpmZDk2JouapMTOfv0o2WnTj9MwHwxJpEi+x0ddXPatYjtpXYO64NlJypnUAstGbwr+83H5&#10;5RtnzoMuQaGWBd9Lxy/nnz9ddCaXE6xRldIyCqJd3pmC196bPEmcqGUL7gSN1GSs0LbgaWs3SWmh&#10;o+itSiZpepZ0aEtjUUjn6PR6MPJ5jF9VUvjbqnLSM1Vwqs3Hv43/dfgn8wvINxZM3YixDPiHKlpo&#10;NCV9DnUNHtjWNu9CtY2w6LDyJwLbBKuqETJiIDRZ+gbNQw1GRixEjjPPNLn/F1bc7O4sa8qCn3Km&#10;oaUW3RNpoDdKstNAT2dcTl4P5s4GgM6sUPxyZEheWcLGjT59ZdvgS/BYH7neP3Mte88EHWazWXY+&#10;pZYIsp2fpdkkNiOB/HDbWOe/S2xZWBTcUlmRYtitnA/5IT+4xMJQNeWyUSpu9u5KWbYDajuppcSO&#10;MwXO02HBl/EL2CiEO76mNOsKPplN01AYkB4rBZ6WrSGGnN5wBmpDQhfexlpe3Xbvkj4S2qPEafw+&#10;ShyAXIOrh4pj1NFN6YBHRimPuF+oDivfr/vYwOmhW2ss99RUi4PanRHLhuKvCP8dWJI3gaOR9bf0&#10;qxQSYhxXnNVo/3x0HvxJdWTlrKNxITZ+b8FKQvdDkx7Ps2lopo+b6ewrdZPZY8v62KK37RVSazJ6&#10;HIyIy+Dv1WFZWWyfaLIXISuZQAvKPfA+bq78MMb0Ngi5WEQ3mikDfqUfjAjBA3OB2cf+CawZdeSp&#10;Jzd4GC3I38hp8A03NS62Hqsmai0wPfA6Cp/mMepnfDvCwB/vo9fLCzf/CwAA//8DAFBLAwQUAAYA&#10;CAAAACEAq298xeIAAAALAQAADwAAAGRycy9kb3ducmV2LnhtbEyPQU+DQBSE7yb+h80z8WLsIlDa&#10;Io9GTeqxidXEHl/ZJxDZXcJuAf31ric9TmYy802xnXUnRh5caw3C3SICwaayqjU1wtvr7nYNwnky&#10;ijprGOGLHWzLy4uCcmUn88LjwdcilBiXE0LjfZ9L6aqGNbmF7dkE78MOmnyQQy3VQFMo152MoyiT&#10;mloTFhrq+anh6vNw1gjHxzk6Tss97fzYP9N3n9zE+3fE66v54R6E59n/heEXP6BDGZhO9myUEx1C&#10;stoEdI+wWqcpiJDI4jQGcULYJMsMZFnI/x/KHwAAAP//AwBQSwECLQAUAAYACAAAACEAtoM4kv4A&#10;AADhAQAAEwAAAAAAAAAAAAAAAAAAAAAAW0NvbnRlbnRfVHlwZXNdLnhtbFBLAQItABQABgAIAAAA&#10;IQA4/SH/1gAAAJQBAAALAAAAAAAAAAAAAAAAAC8BAABfcmVscy8ucmVsc1BLAQItABQABgAIAAAA&#10;IQB16DDXhAIAACkFAAAOAAAAAAAAAAAAAAAAAC4CAABkcnMvZTJvRG9jLnhtbFBLAQItABQABgAI&#10;AAAAIQCrb3zF4gAAAAsBAAAPAAAAAAAAAAAAAAAAAN4EAABkcnMvZG93bnJldi54bWxQSwUGAAAA&#10;AAQABADzAAAA7QUAAAAA&#10;" fillcolor="window" strokecolor="windowText" strokeweight="2pt">
                <v:path arrowok="t"/>
                <v:textbox>
                  <w:txbxContent>
                    <w:p w:rsidR="000A1AA4" w:rsidRPr="005577A4" w:rsidRDefault="000A1AA4" w:rsidP="000A1AA4">
                      <w:pPr>
                        <w:jc w:val="center"/>
                        <w:rPr>
                          <w:sz w:val="20"/>
                          <w:szCs w:val="20"/>
                        </w:rPr>
                      </w:pPr>
                      <w:r w:rsidRPr="005577A4">
                        <w:rPr>
                          <w:sz w:val="20"/>
                          <w:szCs w:val="20"/>
                        </w:rPr>
                        <w:t>Number of CYP with data on all covariates including HbA1</w:t>
                      </w:r>
                      <w:r w:rsidRPr="005577A4">
                        <w:rPr>
                          <w:sz w:val="20"/>
                          <w:szCs w:val="20"/>
                          <w:vertAlign w:val="subscript"/>
                        </w:rPr>
                        <w:t xml:space="preserve">c </w:t>
                      </w:r>
                      <w:r w:rsidRPr="005577A4">
                        <w:rPr>
                          <w:sz w:val="20"/>
                          <w:szCs w:val="20"/>
                        </w:rPr>
                        <w:t xml:space="preserve">&amp; </w:t>
                      </w:r>
                      <w:r>
                        <w:rPr>
                          <w:sz w:val="20"/>
                          <w:szCs w:val="20"/>
                        </w:rPr>
                        <w:t xml:space="preserve">available for </w:t>
                      </w:r>
                      <w:r w:rsidRPr="005577A4">
                        <w:rPr>
                          <w:sz w:val="20"/>
                          <w:szCs w:val="20"/>
                        </w:rPr>
                        <w:t xml:space="preserve">regression analysis, </w:t>
                      </w:r>
                      <w:r w:rsidRPr="005577A4">
                        <w:rPr>
                          <w:b/>
                          <w:sz w:val="20"/>
                          <w:szCs w:val="20"/>
                        </w:rPr>
                        <w:t>N=</w:t>
                      </w:r>
                      <w:r>
                        <w:rPr>
                          <w:b/>
                          <w:sz w:val="20"/>
                          <w:szCs w:val="20"/>
                        </w:rPr>
                        <w:t>391</w:t>
                      </w:r>
                    </w:p>
                    <w:p w:rsidR="000A1AA4" w:rsidRDefault="000A1AA4" w:rsidP="000A1AA4">
                      <w:pPr>
                        <w:jc w:val="center"/>
                      </w:pPr>
                      <w:r>
                        <w:t>xx</w:t>
                      </w:r>
                    </w:p>
                  </w:txbxContent>
                </v:textbox>
              </v:rect>
            </w:pict>
          </mc:Fallback>
        </mc:AlternateContent>
      </w:r>
      <w:r>
        <w:rPr>
          <w:noProof/>
          <w:sz w:val="20"/>
          <w:szCs w:val="20"/>
          <w:lang w:val="en-US"/>
        </w:rPr>
        <mc:AlternateContent>
          <mc:Choice Requires="wps">
            <w:drawing>
              <wp:anchor distT="0" distB="0" distL="114300" distR="114300" simplePos="0" relativeHeight="251670528" behindDoc="0" locked="0" layoutInCell="1" allowOverlap="1" wp14:anchorId="14CA56F7" wp14:editId="3176F150">
                <wp:simplePos x="0" y="0"/>
                <wp:positionH relativeFrom="column">
                  <wp:posOffset>2413000</wp:posOffset>
                </wp:positionH>
                <wp:positionV relativeFrom="paragraph">
                  <wp:posOffset>3271520</wp:posOffset>
                </wp:positionV>
                <wp:extent cx="1551940" cy="954405"/>
                <wp:effectExtent l="0" t="0" r="10160" b="171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954405"/>
                        </a:xfrm>
                        <a:prstGeom prst="rect">
                          <a:avLst/>
                        </a:prstGeom>
                        <a:solidFill>
                          <a:sysClr val="window" lastClr="FFFFFF"/>
                        </a:solidFill>
                        <a:ln w="25400" cap="flat" cmpd="sng" algn="ctr">
                          <a:solidFill>
                            <a:sysClr val="windowText" lastClr="000000"/>
                          </a:solidFill>
                          <a:prstDash val="solid"/>
                        </a:ln>
                        <a:effectLst/>
                      </wps:spPr>
                      <wps:txbx>
                        <w:txbxContent>
                          <w:p w14:paraId="081ED994" w14:textId="77777777" w:rsidR="000A1AA4" w:rsidRPr="005577A4" w:rsidRDefault="000A1AA4" w:rsidP="000A1AA4">
                            <w:pPr>
                              <w:jc w:val="center"/>
                              <w:rPr>
                                <w:sz w:val="20"/>
                                <w:szCs w:val="20"/>
                              </w:rPr>
                            </w:pPr>
                            <w:r w:rsidRPr="005577A4">
                              <w:rPr>
                                <w:sz w:val="20"/>
                                <w:szCs w:val="20"/>
                              </w:rPr>
                              <w:t xml:space="preserve">Number of CYP with </w:t>
                            </w:r>
                            <w:r>
                              <w:rPr>
                                <w:sz w:val="20"/>
                                <w:szCs w:val="20"/>
                              </w:rPr>
                              <w:t>DIABETES</w:t>
                            </w:r>
                            <w:r w:rsidRPr="005577A4">
                              <w:rPr>
                                <w:sz w:val="20"/>
                                <w:szCs w:val="20"/>
                              </w:rPr>
                              <w:t>, &lt;19 years of age with da</w:t>
                            </w:r>
                            <w:r>
                              <w:rPr>
                                <w:sz w:val="20"/>
                                <w:szCs w:val="20"/>
                              </w:rPr>
                              <w:t>ta on all covariates</w:t>
                            </w:r>
                            <w:r w:rsidRPr="005577A4">
                              <w:rPr>
                                <w:sz w:val="20"/>
                                <w:szCs w:val="20"/>
                              </w:rPr>
                              <w:t xml:space="preserve">, </w:t>
                            </w:r>
                            <w:r>
                              <w:rPr>
                                <w:b/>
                                <w:sz w:val="20"/>
                                <w:szCs w:val="20"/>
                              </w:rPr>
                              <w:t>N=426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038F7" id="Rectangle 17" o:spid="_x0000_s1031" style="position:absolute;margin-left:190pt;margin-top:257.6pt;width:122.2pt;height:7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A4gQIAACsFAAAOAAAAZHJzL2Uyb0RvYy54bWysVE1v2zAMvQ/YfxB0X50EyboadYqgRYYB&#10;QVesHXpmZDk2JkuapMTOfv2eFKdNP07DdBBEkSL5HkldXvWtYjvpfGN0wcdnI86kFqZs9KbgPx+W&#10;n75w5gPpkpTRsuB76fnV/OOHy87mcmJqo0rpGJxon3e24HUINs8yL2rZkj8zVmooK+NaChDdJisd&#10;dfDeqmwyGn3OOuNK64yQ3uP25qDk8+S/qqQI36vKy8BUwZFbSLtL+zru2fyS8o0jWzdiSIP+IYuW&#10;Go2gT65uKBDbuuaNq7YRznhThTNh2sxUVSNkwgA049ErNPc1WZmwgBxvn2jy/8+tuN3dOdaUqN05&#10;Z5pa1OgHWCO9UZLhDgR11uewu7d3LkL0dmXELw9F9kITBT/Y9JVroy0Asj6xvX9iW/aBCVyOZ7Px&#10;xRRFEdBdzKbT0SxGyyg/vrbOh6/StCweCu6QVyKZdisfDqZHk5SYUU25bJRKwt5fK8d2hMKjX0rT&#10;cabIB1wWfJnWEM2fPlOadQWfzKajmBihIytFAcfWgiOvN5yR2qDVRXAplxev/ZugD0B7EniU1nuB&#10;I5Ab8vUh4+R1MFM64pGpmQfcz1THU+jXfSph4i/erE25R1mdOfS7t2LZwP8K+O/IocEBDkMbvmOr&#10;lAFiM5w4q4378959tEffQctZh4EBG7+35CTQfdPoyIsxKogJS8J0dj6B4E4161ON3rbXBqUZ43uw&#10;Ih2jfVDHY+VM+4jZXsSoUJEWiH3gfRCuw2GQ8TsIuVgkM0yVpbDS91ZE55G5yOxD/0jODn0UUJNb&#10;cxwuyl+108E2vtRmsQ2malKvPfM6ND4mMnXr8HvEkT+Vk9XzHzf/CwAA//8DAFBLAwQUAAYACAAA&#10;ACEAhu/Zg+EAAAALAQAADwAAAGRycy9kb3ducmV2LnhtbEyPzU7DMBCE70i8g7VIXBC1m9ZRFeJU&#10;gFSOlShI9LiNlyQi/lHsJoGnx5zobVYzmv2m3M6mZyMNoXNWwXIhgJGtne5so+D9bXe/ARYiWo29&#10;s6TgmwJsq+urEgvtJvtK4yE2LJXYUKCCNkZfcB7qlgyGhfNkk/fpBoMxnUPD9YBTKjc9z4TIucHO&#10;pg8tenpuqf46nI2C49MsjpPc4y6O/gV//Oou238odXszPz4AizTH/zD84Sd0qBLTyZ2tDqxXsNqI&#10;tCUqkEuZAUuJPFuvgZ2SyKUEXpX8ckP1CwAA//8DAFBLAQItABQABgAIAAAAIQC2gziS/gAAAOEB&#10;AAATAAAAAAAAAAAAAAAAAAAAAABbQ29udGVudF9UeXBlc10ueG1sUEsBAi0AFAAGAAgAAAAhADj9&#10;If/WAAAAlAEAAAsAAAAAAAAAAAAAAAAALwEAAF9yZWxzLy5yZWxzUEsBAi0AFAAGAAgAAAAhAOCx&#10;0DiBAgAAKwUAAA4AAAAAAAAAAAAAAAAALgIAAGRycy9lMm9Eb2MueG1sUEsBAi0AFAAGAAgAAAAh&#10;AIbv2YPhAAAACwEAAA8AAAAAAAAAAAAAAAAA2wQAAGRycy9kb3ducmV2LnhtbFBLBQYAAAAABAAE&#10;APMAAADpBQAAAAA=&#10;" fillcolor="window" strokecolor="windowText" strokeweight="2pt">
                <v:path arrowok="t"/>
                <v:textbox>
                  <w:txbxContent>
                    <w:p w:rsidR="000A1AA4" w:rsidRPr="005577A4" w:rsidRDefault="000A1AA4" w:rsidP="000A1AA4">
                      <w:pPr>
                        <w:jc w:val="center"/>
                        <w:rPr>
                          <w:sz w:val="20"/>
                          <w:szCs w:val="20"/>
                        </w:rPr>
                      </w:pPr>
                      <w:r w:rsidRPr="005577A4">
                        <w:rPr>
                          <w:sz w:val="20"/>
                          <w:szCs w:val="20"/>
                        </w:rPr>
                        <w:t xml:space="preserve">Number of CYP with </w:t>
                      </w:r>
                      <w:r>
                        <w:rPr>
                          <w:sz w:val="20"/>
                          <w:szCs w:val="20"/>
                        </w:rPr>
                        <w:t>DIABETES</w:t>
                      </w:r>
                      <w:r w:rsidRPr="005577A4">
                        <w:rPr>
                          <w:sz w:val="20"/>
                          <w:szCs w:val="20"/>
                        </w:rPr>
                        <w:t>, &lt;19 years of age with da</w:t>
                      </w:r>
                      <w:r>
                        <w:rPr>
                          <w:sz w:val="20"/>
                          <w:szCs w:val="20"/>
                        </w:rPr>
                        <w:t>ta on all covariates</w:t>
                      </w:r>
                      <w:r w:rsidRPr="005577A4">
                        <w:rPr>
                          <w:sz w:val="20"/>
                          <w:szCs w:val="20"/>
                        </w:rPr>
                        <w:t xml:space="preserve">, </w:t>
                      </w:r>
                      <w:r>
                        <w:rPr>
                          <w:b/>
                          <w:sz w:val="20"/>
                          <w:szCs w:val="20"/>
                        </w:rPr>
                        <w:t>N=426</w:t>
                      </w:r>
                    </w:p>
                  </w:txbxContent>
                </v:textbox>
              </v:rect>
            </w:pict>
          </mc:Fallback>
        </mc:AlternateContent>
      </w:r>
      <w:r>
        <w:rPr>
          <w:noProof/>
          <w:sz w:val="20"/>
          <w:szCs w:val="20"/>
          <w:lang w:val="en-US"/>
        </w:rPr>
        <mc:AlternateContent>
          <mc:Choice Requires="wps">
            <w:drawing>
              <wp:anchor distT="0" distB="0" distL="114300" distR="114300" simplePos="0" relativeHeight="251656192" behindDoc="0" locked="0" layoutInCell="1" allowOverlap="1" wp14:anchorId="3B144AA7" wp14:editId="1480B22D">
                <wp:simplePos x="0" y="0"/>
                <wp:positionH relativeFrom="column">
                  <wp:posOffset>4727575</wp:posOffset>
                </wp:positionH>
                <wp:positionV relativeFrom="paragraph">
                  <wp:posOffset>2165985</wp:posOffset>
                </wp:positionV>
                <wp:extent cx="1273810" cy="1178560"/>
                <wp:effectExtent l="0" t="0" r="21590"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3810" cy="1178560"/>
                        </a:xfrm>
                        <a:prstGeom prst="rect">
                          <a:avLst/>
                        </a:prstGeom>
                        <a:solidFill>
                          <a:sysClr val="window" lastClr="FFFFFF"/>
                        </a:solidFill>
                        <a:ln w="25400" cap="flat" cmpd="sng" algn="ctr">
                          <a:solidFill>
                            <a:sysClr val="windowText" lastClr="000000"/>
                          </a:solidFill>
                          <a:prstDash val="dash"/>
                        </a:ln>
                        <a:effectLst/>
                      </wps:spPr>
                      <wps:txbx>
                        <w:txbxContent>
                          <w:p w14:paraId="3141DDF2" w14:textId="77777777" w:rsidR="000A1AA4" w:rsidRPr="005577A4" w:rsidRDefault="000A1AA4" w:rsidP="000A1AA4">
                            <w:pPr>
                              <w:jc w:val="center"/>
                              <w:rPr>
                                <w:sz w:val="20"/>
                                <w:szCs w:val="20"/>
                              </w:rPr>
                            </w:pPr>
                            <w:r w:rsidRPr="005577A4">
                              <w:rPr>
                                <w:sz w:val="20"/>
                                <w:szCs w:val="20"/>
                              </w:rPr>
                              <w:t>Exclud</w:t>
                            </w:r>
                            <w:r>
                              <w:rPr>
                                <w:sz w:val="20"/>
                                <w:szCs w:val="20"/>
                              </w:rPr>
                              <w:t>ed, 1 missing data on gender,</w:t>
                            </w:r>
                            <w:r w:rsidRPr="005577A4">
                              <w:rPr>
                                <w:sz w:val="20"/>
                                <w:szCs w:val="20"/>
                              </w:rPr>
                              <w:t xml:space="preserve"> 3 missing data on ethnicity</w:t>
                            </w:r>
                            <w:r>
                              <w:rPr>
                                <w:sz w:val="20"/>
                                <w:szCs w:val="20"/>
                              </w:rPr>
                              <w:t xml:space="preserve"> &amp; 13 missing data on IMD 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D960E" id="Rectangle 9" o:spid="_x0000_s1032" style="position:absolute;margin-left:372.25pt;margin-top:170.55pt;width:100.3pt;height:9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VnhQIAACkFAAAOAAAAZHJzL2Uyb0RvYy54bWysVEtv2zAMvg/YfxB0Xx1n6cuIUwQtMgwI&#10;2mDt0DMjy7ExWdQkJXb260fJTpo+TsN0EEiRovh9JDW96RrFdtK6GnXO07MRZ1ILLGq9yfnPp8WX&#10;K86cB12AQi1zvpeO38w+f5q2JpNjrFAV0jIKol3WmpxX3pssSZyoZAPuDI3UZCzRNuBJtZuksNBS&#10;9EYl49HoImnRFsaikM7R6V1v5LMYvyyl8A9l6aRnKueUm4+7jfs67MlsCtnGgqlqMaQB/5BFA7Wm&#10;R4+h7sAD29r6XaimFhYdlv5MYJNgWdZCRgyEJh29QfNYgZERC5HjzJEm9//CivvdyrK6yPk1Zxoa&#10;KtEPIg30Rkl2HehpjcvI69GsbADozBLFL0eG5JUlKG7w6UrbBF+Cx7rI9f7Itew8E3SYji+/XqVU&#10;EkG2NL28Or+I1UggO1w31vlvEhsWhJxbyityDLul8yEByA4uMTNUdbGolYrK3t0qy3ZAdad2KbDl&#10;TIHzdJjzRVwBHIVwp9eUZm3Ox+eTUcgMqCFLBZ7ExhBFTm84A7WhThfexlxe3XbvHn0iuCcPj+L6&#10;6OEA5A5c1WdckDR4KR3gyNjKA+wXqoPku3UXC3hxqNYaiz0V1WLf7c6IRU3hlwR/BZbam7DRyPoH&#10;2kqFBBgHibMK7Z+PzoM/dR1ZOWtpXIiM31uwksB919SP1+lkEuYrKpPzyzEp9tSyPrXobXOLVJmU&#10;Pgcjohj8vTqIpcXmmSZ7Hl4lE2hBb/e0D8qt78eY/gYh5/PoRjNlwC/1oxEheGAuEPvUPYM1Qxt5&#10;Ksk9HkYLsjfd1PuGmxrnW49lHVstMN3zOjQ+zWNsn+HvCAN/qkevlx9u9hcAAP//AwBQSwMEFAAG&#10;AAgAAAAhAGzWraLiAAAACwEAAA8AAABkcnMvZG93bnJldi54bWxMj01PhDAQhu8m/odmTLy5hd3C&#10;KlI2RmP0RLIfxmuXjoDSKdLCor/eetLbTObJO8+bb2bTsQkH11qSEC8iYEiV1S3VEg77x6trYM4r&#10;0qqzhBK+0MGmOD/LVabtibY47XzNQgi5TElovO8zzl3VoFFuYXukcHuzg1E+rEPN9aBOIdx0fBlF&#10;KTeqpfChUT3eN1h97EYj4dO8Hx661dPLVux9+Z2+ls/lNEp5eTHf3QLzOPs/GH71gzoUweloR9KO&#10;dRLWQiQBlbAScQwsEDciCcNRQrJM18CLnP/vUPwAAAD//wMAUEsBAi0AFAAGAAgAAAAhALaDOJL+&#10;AAAA4QEAABMAAAAAAAAAAAAAAAAAAAAAAFtDb250ZW50X1R5cGVzXS54bWxQSwECLQAUAAYACAAA&#10;ACEAOP0h/9YAAACUAQAACwAAAAAAAAAAAAAAAAAvAQAAX3JlbHMvLnJlbHNQSwECLQAUAAYACAAA&#10;ACEAcpCFZ4UCAAApBQAADgAAAAAAAAAAAAAAAAAuAgAAZHJzL2Uyb0RvYy54bWxQSwECLQAUAAYA&#10;CAAAACEAbNatouIAAAALAQAADwAAAAAAAAAAAAAAAADfBAAAZHJzL2Rvd25yZXYueG1sUEsFBgAA&#10;AAAEAAQA8wAAAO4FAAAAAA==&#10;" fillcolor="window" strokecolor="windowText" strokeweight="2pt">
                <v:stroke dashstyle="dash"/>
                <v:path arrowok="t"/>
                <v:textbox>
                  <w:txbxContent>
                    <w:p w:rsidR="000A1AA4" w:rsidRPr="005577A4" w:rsidRDefault="000A1AA4" w:rsidP="000A1AA4">
                      <w:pPr>
                        <w:jc w:val="center"/>
                        <w:rPr>
                          <w:sz w:val="20"/>
                          <w:szCs w:val="20"/>
                        </w:rPr>
                      </w:pPr>
                      <w:r w:rsidRPr="005577A4">
                        <w:rPr>
                          <w:sz w:val="20"/>
                          <w:szCs w:val="20"/>
                        </w:rPr>
                        <w:t>Exclud</w:t>
                      </w:r>
                      <w:r>
                        <w:rPr>
                          <w:sz w:val="20"/>
                          <w:szCs w:val="20"/>
                        </w:rPr>
                        <w:t>ed, 1 missing data on gender,</w:t>
                      </w:r>
                      <w:r w:rsidRPr="005577A4">
                        <w:rPr>
                          <w:sz w:val="20"/>
                          <w:szCs w:val="20"/>
                        </w:rPr>
                        <w:t xml:space="preserve"> 3 missing data on ethnicity</w:t>
                      </w:r>
                      <w:r>
                        <w:rPr>
                          <w:sz w:val="20"/>
                          <w:szCs w:val="20"/>
                        </w:rPr>
                        <w:t xml:space="preserve"> &amp; 13 missing data on IMD scores</w:t>
                      </w:r>
                    </w:p>
                  </w:txbxContent>
                </v:textbox>
              </v:rect>
            </w:pict>
          </mc:Fallback>
        </mc:AlternateContent>
      </w:r>
      <w:r>
        <w:rPr>
          <w:noProof/>
          <w:sz w:val="20"/>
          <w:szCs w:val="20"/>
          <w:lang w:val="en-US"/>
        </w:rPr>
        <mc:AlternateContent>
          <mc:Choice Requires="wps">
            <w:drawing>
              <wp:anchor distT="4294967295" distB="4294967295" distL="114300" distR="114300" simplePos="0" relativeHeight="251658240" behindDoc="0" locked="0" layoutInCell="1" allowOverlap="1" wp14:anchorId="28402318" wp14:editId="3F8F12C8">
                <wp:simplePos x="0" y="0"/>
                <wp:positionH relativeFrom="column">
                  <wp:posOffset>2713355</wp:posOffset>
                </wp:positionH>
                <wp:positionV relativeFrom="paragraph">
                  <wp:posOffset>2820034</wp:posOffset>
                </wp:positionV>
                <wp:extent cx="2012950" cy="0"/>
                <wp:effectExtent l="0" t="133350" r="0" b="133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2950" cy="0"/>
                        </a:xfrm>
                        <a:prstGeom prst="straightConnector1">
                          <a:avLst/>
                        </a:prstGeom>
                        <a:noFill/>
                        <a:ln w="28575" cap="flat" cmpd="sng" algn="ctr">
                          <a:solidFill>
                            <a:sysClr val="windowText" lastClr="000000">
                              <a:shade val="95000"/>
                              <a:satMod val="105000"/>
                            </a:sysClr>
                          </a:solidFill>
                          <a:prstDash val="dash"/>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1A08668" id="Straight Arrow Connector 10" o:spid="_x0000_s1026" type="#_x0000_t32" style="position:absolute;margin-left:213.65pt;margin-top:222.05pt;width:15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GY/gEAAPQDAAAOAAAAZHJzL2Uyb0RvYy54bWysU8Fu2zAMvQ/YPwi6L04CZOuMOMWQrLt0&#10;W4F0H8BKsi1MFgVRi5O/HyUnabvdhvkgUKT4+PhIr2+PgxMHE8mib+RiNpfCeIXa+q6RPx7v3t1I&#10;QQm8BofeNPJkSN5u3r5Zj6E2S+zRaRMFg3iqx9DIPqVQVxWp3gxAMwzGc7DFOEDia+wqHWFk9MFV&#10;y/n8fTVi1CGiMkTs3U1BuSn4bWtU+t62ZJJwjWRuqZyxnE/5rDZrqLsIobfqTAP+gcUA1nPRK9QO&#10;Eohf0f4FNVgVkbBNM4VDhW1rlSk9cDeL+R/d7HsIpvTC4lC4ykT/D1Z9OzxEYTXPjuXxMPCM9imC&#10;7fokPsWIo9ii96wjRsFPWK8xUM1pW/8Qc8fq6PfhHtVP4lj1KpgvFKZnxzYO+Tm3LI5F/9NVf3NM&#10;QrGTJVh+XDEPdYlVUF8SQ6T0xeAgstFIOpO8slsU/eFwTykTgfqSkKt6vLPOlWE7L0YudbP6sOJC&#10;wDvXOkhsDoFVIN9JAa7jZVYpFkhCZ3VOz0B0oq2L4gC8T7yGGsdHZi+FA0oc4JbKNyX2oM30lLua&#10;n5eNIH1FPbkX84uf+U7QhfqrkrmPHVA/pWi2pq1NYN1nr0U6BR4a5FnlACM5n6masv5nOZ5Hka0n&#10;1KeHeJkXr1ZJO/8GeXdf3tl++bNufgMAAP//AwBQSwMEFAAGAAgAAAAhAM1o5ojgAAAACwEAAA8A&#10;AABkcnMvZG93bnJldi54bWxMj1tLw0AQhd+F/odlBN/spnWxErMpIlQQvPQGxbdtdkxCs7Mxu2mj&#10;v94RBH2bOedw5ptsPrhGHLELtScNk3ECAqnwtqZSw3azuLwBEaIhaxpPqOETA8zz0VlmUutPtMLj&#10;OpaCSyikRkMVY5tKGYoKnQlj3yKx9+47ZyKvXSltZ05c7ho5TZJr6UxNfKEyLd5XWBzWvdPQPy8/&#10;+t1i+6rqL/n08NgG//IWtL44H+5uQUQc4l8YfvAZHXJm2vuebBCNBjWdXXGUB6UmIDgxU4qV/a8i&#10;80z+/yH/BgAA//8DAFBLAQItABQABgAIAAAAIQC2gziS/gAAAOEBAAATAAAAAAAAAAAAAAAAAAAA&#10;AABbQ29udGVudF9UeXBlc10ueG1sUEsBAi0AFAAGAAgAAAAhADj9If/WAAAAlAEAAAsAAAAAAAAA&#10;AAAAAAAALwEAAF9yZWxzLy5yZWxzUEsBAi0AFAAGAAgAAAAhAKxJUZj+AQAA9AMAAA4AAAAAAAAA&#10;AAAAAAAALgIAAGRycy9lMm9Eb2MueG1sUEsBAi0AFAAGAAgAAAAhAM1o5ojgAAAACwEAAA8AAAAA&#10;AAAAAAAAAAAAWAQAAGRycy9kb3ducmV2LnhtbFBLBQYAAAAABAAEAPMAAABlBQAAAAA=&#10;" strokeweight="2.25pt">
                <v:stroke dashstyle="dash" endarrow="open"/>
                <o:lock v:ext="edit" shapetype="f"/>
              </v:shape>
            </w:pict>
          </mc:Fallback>
        </mc:AlternateContent>
      </w:r>
      <w:r>
        <w:rPr>
          <w:noProof/>
          <w:sz w:val="20"/>
          <w:szCs w:val="20"/>
          <w:lang w:val="en-US"/>
        </w:rPr>
        <mc:AlternateContent>
          <mc:Choice Requires="wps">
            <w:drawing>
              <wp:anchor distT="0" distB="0" distL="114299" distR="114299" simplePos="0" relativeHeight="251650048" behindDoc="0" locked="0" layoutInCell="1" allowOverlap="1" wp14:anchorId="6ED04BEF" wp14:editId="47FE0264">
                <wp:simplePos x="0" y="0"/>
                <wp:positionH relativeFrom="column">
                  <wp:posOffset>2714624</wp:posOffset>
                </wp:positionH>
                <wp:positionV relativeFrom="paragraph">
                  <wp:posOffset>2428240</wp:posOffset>
                </wp:positionV>
                <wp:extent cx="0" cy="842645"/>
                <wp:effectExtent l="133350" t="0" r="57150" b="527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264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2A4A10A" id="Straight Arrow Connector 6" o:spid="_x0000_s1026" type="#_x0000_t32" style="position:absolute;margin-left:213.75pt;margin-top:191.2pt;width:0;height:66.3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9ci/gEAAPIDAAAOAAAAZHJzL2Uyb0RvYy54bWysU02PEzEMvSPxH6Lc6bTVtpRRpyvUslwW&#10;qNTlB3iTzExEvhSHTvvvcTJt2YUbYg6RY8fPfs+e9f3JGnZUEbV3DZ9NppwpJ7zUrmv496eHdyvO&#10;MIGTYLxTDT8r5Pebt2/WQ6jV3PfeSBUZgTish9DwPqVQVxWKXlnAiQ/KUbD10UKia+wqGWEgdGuq&#10;+XS6rAYfZYheKETy7sYg3xT8tlUifWtbVImZhlNvqZyxnM/5rDZrqLsIodfi0gb8QxcWtKOiN6gd&#10;JGA/o/4LymoRPfo2TYS3lW9bLVThQGxm0z/YHHoIqnAhcTDcZML/Byu+HveRadnwJWcOLI3okCLo&#10;rk/sY4x+YFvvHMnoI1tmtYaANSVt3T5mvuLkDuHRix9IsepVMF8wjM9ObbT5ORFmp6L++aa+OiUm&#10;Rqcg7+puvrxb5FIV1Ne8EDF9Vt6ybDQcLy3eepsV8eH4iGlMvCbkos4/aGPID7VxbGj4fLV4v+BM&#10;AC1cayCRaQNJgK7jDExHmyxSLJDojZY5PWfjGbcmsiPQMtEOSj88UfOcGcBEAWJUvjGxB6nGpx8W&#10;5B43DSF98XJ0z6ZXPxEdoQvnVyUzjx1gP6aU0IiUQJtPTrJ0DjQzyKO6aGZc7lWV5b/o8XsU2Xr2&#10;8ryP13nRYpWyl58gb+7LO9kvf9XNLwAAAP//AwBQSwMEFAAGAAgAAAAhAOOQPUveAAAACwEAAA8A&#10;AABkcnMvZG93bnJldi54bWxMj8tOwzAQRfdI/IM1SGwQdWyaEoU4VVSJHQsofMA0HpKofkSxk4a/&#10;x4gFLGfm6M651X61hi00hcE7BWKTASPXej24TsHH+/N9ASxEdBqNd6TgiwLs6+urCkvtL+6NlmPs&#10;WApxoUQFfYxjyXloe7IYNn4kl26ffrIY0zh1XE94SeHWcJllO25xcOlDjyMdemrPx9kqWORB7M6z&#10;ES9NU8jQvBK2851Stzdr8wQs0hr/YPjRT+pQJ6eTn50OzCjYysc8oQoeCrkFlojfzUlBLnIBvK74&#10;/w71NwAAAP//AwBQSwECLQAUAAYACAAAACEAtoM4kv4AAADhAQAAEwAAAAAAAAAAAAAAAAAAAAAA&#10;W0NvbnRlbnRfVHlwZXNdLnhtbFBLAQItABQABgAIAAAAIQA4/SH/1gAAAJQBAAALAAAAAAAAAAAA&#10;AAAAAC8BAABfcmVscy8ucmVsc1BLAQItABQABgAIAAAAIQA349ci/gEAAPIDAAAOAAAAAAAAAAAA&#10;AAAAAC4CAABkcnMvZTJvRG9jLnhtbFBLAQItABQABgAIAAAAIQDjkD1L3gAAAAsBAAAPAAAAAAAA&#10;AAAAAAAAAFgEAABkcnMvZG93bnJldi54bWxQSwUGAAAAAAQABADzAAAAYwUAAAAA&#10;" strokeweight="2.25pt">
                <v:stroke endarrow="open"/>
                <o:lock v:ext="edit" shapetype="f"/>
              </v:shape>
            </w:pict>
          </mc:Fallback>
        </mc:AlternateContent>
      </w:r>
      <w:r>
        <w:rPr>
          <w:noProof/>
          <w:sz w:val="20"/>
          <w:szCs w:val="20"/>
          <w:lang w:val="en-US"/>
        </w:rPr>
        <mc:AlternateContent>
          <mc:Choice Requires="wps">
            <w:drawing>
              <wp:anchor distT="0" distB="0" distL="114299" distR="114299" simplePos="0" relativeHeight="251652096" behindDoc="0" locked="0" layoutInCell="1" allowOverlap="1" wp14:anchorId="76AE85D3" wp14:editId="2050E524">
                <wp:simplePos x="0" y="0"/>
                <wp:positionH relativeFrom="column">
                  <wp:posOffset>2710179</wp:posOffset>
                </wp:positionH>
                <wp:positionV relativeFrom="paragraph">
                  <wp:posOffset>5934710</wp:posOffset>
                </wp:positionV>
                <wp:extent cx="0" cy="1038225"/>
                <wp:effectExtent l="133350" t="0" r="114300"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822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DD6B06C" id="Straight Arrow Connector 7" o:spid="_x0000_s1026" type="#_x0000_t32" style="position:absolute;margin-left:213.4pt;margin-top:467.3pt;width:0;height:81.7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Wf/wEAAPMDAAAOAAAAZHJzL2Uyb0RvYy54bWysU8GO0zAQvSPxD5bvNGlRaYmarlDLclmg&#10;UpcPmLWdxMKxLY9p2r9n7KTdXbghcrDGM543895MNnfn3rCTCqidrfl8VnKmrHBS27bmPx7v3605&#10;wwhWgnFW1fyikN9t377ZDL5SC9c5I1VgBGKxGnzNuxh9VRQoOtUDzpxXloKNCz1Euoa2kAEGQu9N&#10;sSjLD8XggvTBCYVI3v0Y5NuM3zRKxO9NgyoyU3PqLeYz5PMpncV2A1UbwHdaTG3AP3TRg7ZU9Aa1&#10;hwjsV9B/QfVaBIeuiTPh+sI1jRYqcyA28/IPNscOvMpcSBz0N5nw/8GKb6dDYFrWfMWZhZ5GdIwB&#10;dNtF9ikEN7Cds5ZkdIGtklqDx4qSdvYQEl9xtkf/4MRPpFjxKpgu6Mdn5yb06TkRZues/uWmvjpH&#10;JkanIO+8fL9eLJapVgHVNdEHjF+U61kyao5Tj7fm5ll9OD1gHBOvCamqdffaGPJDZSwbar5YL1dL&#10;zgTQxjUGIpm9Jw3QtpyBaWmVRQwZEp3RMqWnbLzgzgR2AtomWkLphkfqnjMDGClAlPI3JnYg1fj0&#10;45Lc46ohxK9Oju55efUT0RE6c35VMvHYA3ZjSg6NSBG0+WwlixdPQ4M0q0kzY1OvKm//pMfzLJL1&#10;5OTlEK4Do83KZae/IK3uyzvZL//V7W8AAAD//wMAUEsDBBQABgAIAAAAIQAxl1qV3gAAAAwBAAAP&#10;AAAAZHJzL2Rvd25yZXYueG1sTI9NT4NAEIbvJv6HzZh4MXYBG0KRpSFNvHnQ1h8wZUcg3Q/CLhT/&#10;vWM86HFmnrzzvNV+tUYsNIXBOwXpJgFBrvV6cJ2Cj9PLYwEiRHQajXek4IsC7OvbmwpL7a/unZZj&#10;7ASHuFCigj7GsZQytD1ZDBs/kuPbp58sRh6nTuoJrxxujcySJJcWB8cfehzp0FN7Oc5WwZId0vwy&#10;m/S1aYosNG+E7fyg1P3d2jyDiLTGPxh+9FkdanY6+9npIIyCbZazelSwe9rmIJj43ZwZTXZFCrKu&#10;5P8S9TcAAAD//wMAUEsBAi0AFAAGAAgAAAAhALaDOJL+AAAA4QEAABMAAAAAAAAAAAAAAAAAAAAA&#10;AFtDb250ZW50X1R5cGVzXS54bWxQSwECLQAUAAYACAAAACEAOP0h/9YAAACUAQAACwAAAAAAAAAA&#10;AAAAAAAvAQAAX3JlbHMvLnJlbHNQSwECLQAUAAYACAAAACEAnHn1n/8BAADzAwAADgAAAAAAAAAA&#10;AAAAAAAuAgAAZHJzL2Uyb0RvYy54bWxQSwECLQAUAAYACAAAACEAMZdald4AAAAMAQAADwAAAAAA&#10;AAAAAAAAAABZBAAAZHJzL2Rvd25yZXYueG1sUEsFBgAAAAAEAAQA8wAAAGQFAAAAAA==&#10;" strokeweight="2.25pt">
                <v:stroke endarrow="open"/>
                <o:lock v:ext="edit" shapetype="f"/>
              </v:shape>
            </w:pict>
          </mc:Fallback>
        </mc:AlternateContent>
      </w:r>
      <w:r>
        <w:rPr>
          <w:noProof/>
          <w:sz w:val="20"/>
          <w:szCs w:val="20"/>
          <w:lang w:val="en-US"/>
        </w:rPr>
        <mc:AlternateContent>
          <mc:Choice Requires="wps">
            <w:drawing>
              <wp:anchor distT="0" distB="0" distL="114300" distR="114300" simplePos="0" relativeHeight="251668480" behindDoc="0" locked="0" layoutInCell="1" allowOverlap="1" wp14:anchorId="5A7368B9" wp14:editId="18856876">
                <wp:simplePos x="0" y="0"/>
                <wp:positionH relativeFrom="column">
                  <wp:posOffset>-237490</wp:posOffset>
                </wp:positionH>
                <wp:positionV relativeFrom="paragraph">
                  <wp:posOffset>1374140</wp:posOffset>
                </wp:positionV>
                <wp:extent cx="1551940" cy="1126490"/>
                <wp:effectExtent l="0" t="0" r="10160"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1126490"/>
                        </a:xfrm>
                        <a:prstGeom prst="rect">
                          <a:avLst/>
                        </a:prstGeom>
                        <a:solidFill>
                          <a:sysClr val="window" lastClr="FFFFFF"/>
                        </a:solidFill>
                        <a:ln w="25400" cap="flat" cmpd="sng" algn="ctr">
                          <a:solidFill>
                            <a:sysClr val="windowText" lastClr="000000"/>
                          </a:solidFill>
                          <a:prstDash val="solid"/>
                        </a:ln>
                        <a:effectLst/>
                      </wps:spPr>
                      <wps:txbx>
                        <w:txbxContent>
                          <w:p w14:paraId="76C724EE" w14:textId="77777777" w:rsidR="000A1AA4" w:rsidRPr="005577A4" w:rsidRDefault="000A1AA4" w:rsidP="000A1AA4">
                            <w:pPr>
                              <w:jc w:val="center"/>
                              <w:rPr>
                                <w:sz w:val="20"/>
                                <w:szCs w:val="20"/>
                              </w:rPr>
                            </w:pPr>
                            <w:r w:rsidRPr="005577A4">
                              <w:rPr>
                                <w:sz w:val="20"/>
                                <w:szCs w:val="20"/>
                              </w:rPr>
                              <w:t xml:space="preserve">Number of CYP with </w:t>
                            </w:r>
                            <w:r>
                              <w:rPr>
                                <w:sz w:val="20"/>
                                <w:szCs w:val="20"/>
                              </w:rPr>
                              <w:t>DIABETES</w:t>
                            </w:r>
                            <w:r w:rsidRPr="005577A4">
                              <w:rPr>
                                <w:sz w:val="20"/>
                                <w:szCs w:val="20"/>
                              </w:rPr>
                              <w:t>, &lt;16 years of age with data on age, gender &amp; ethnicity</w:t>
                            </w:r>
                            <w:r>
                              <w:rPr>
                                <w:sz w:val="20"/>
                                <w:szCs w:val="20"/>
                              </w:rPr>
                              <w:t xml:space="preserve"> &amp; included in </w:t>
                            </w:r>
                            <w:r w:rsidRPr="00013CAA">
                              <w:rPr>
                                <w:b/>
                                <w:i/>
                                <w:sz w:val="20"/>
                                <w:szCs w:val="20"/>
                              </w:rPr>
                              <w:t>prevalence analysis</w:t>
                            </w:r>
                            <w:r w:rsidRPr="005577A4">
                              <w:rPr>
                                <w:sz w:val="20"/>
                                <w:szCs w:val="20"/>
                              </w:rPr>
                              <w:t xml:space="preserve"> </w:t>
                            </w:r>
                            <w:r w:rsidRPr="005577A4">
                              <w:rPr>
                                <w:b/>
                                <w:sz w:val="20"/>
                                <w:szCs w:val="20"/>
                              </w:rPr>
                              <w:t>N=307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FAA9F" id="Rectangle 16" o:spid="_x0000_s1033" style="position:absolute;margin-left:-18.7pt;margin-top:108.2pt;width:122.2pt;height:8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qIhgIAACwFAAAOAAAAZHJzL2Uyb0RvYy54bWysVE1v2zAMvQ/YfxB0Xx0HSbsYcYqgQYYB&#10;QVusHXpmZDk2JouapMTOfv0o2WnTj9MwHwxRpCi+x0fNr7tGsYO0rkad8/RixJnUAota73L+83H9&#10;5StnzoMuQKGWOT9Kx68Xnz/NW5PJMVaoCmkZJdEua03OK+9NliROVLIBd4FGanKWaBvwZNpdUlho&#10;KXujkvFodJm0aAtjUUjnaHfVO/ki5i9LKfxdWTrpmco51ebj38b/NvyTxRyynQVT1WIoA/6higZq&#10;TZc+p1qBB7a39btUTS0sOiz9hcAmwbKshYwYCE06eoPmoQIjIxYix5lnmtz/SytuD/eW1QX17pIz&#10;DQ316AexBnqnJKM9Iqg1LqO4B3NvA0RnNih+OXIkrzzBcENMV9omxBJA1kW2j89sy84zQZvpdJrO&#10;JtQUQb40HV9OZrEfCWSn48Y6/01iw8Ii55YKiyzDYeN8KACyU0isDFVdrGulonF0N8qyA1DnSTAF&#10;tpwpcJ42c76OXwBHKdz5MaVZm/PxdDIKlQFJslTgadkYIsnpHWegdqR14W2s5dVp9+7SR4J7dvEo&#10;fh9dHICswFV9xTHrEKZ0wCOjmgfcL1yHle+2Xezh1aldWyyO1FeLveCdEeua8m8I/z1YUjiBo6n1&#10;d/QrFRJiHFacVWj/fLQf4kl45OWspYkhNn7vwUpC912TJGfpJHTTR2MyvRqTYc8923OP3jc3SK1J&#10;6X0wIi5DvFenZWmxeaLhXoZbyQVa0N0974Nx4/tJpudByOUyhtFYGfAb/WBESB6YC8w+dk9gzaAj&#10;Tz25xdN0QfZGTn1sOKlxufdY1lFrgeme10H5NJJRP8PzEWb+3I5RL4/c4i8AAAD//wMAUEsDBBQA&#10;BgAIAAAAIQAHudTp4QAAAAsBAAAPAAAAZHJzL2Rvd25yZXYueG1sTI/BTsMwDIbvSLxDZCQuaEvW&#10;wjZK0wmQxnESA4kdvSa0FY1TNVlbeHq8E9xs+dPv7883k2vFYPvQeNKwmCsQlkpvGqo0vL9tZ2sQ&#10;ISIZbD1ZDd82wKa4vMgxM36kVzvsYyU4hEKGGuoYu0zKUNbWYZj7zhLfPn3vMPLaV9L0OHK4a2Wi&#10;1FI6bIg/1NjZ59qWX/uT03B4mtRhvNvhNg7dC/506U2y+9D6+mp6fAAR7RT/YDjrszoU7HT0JzJB&#10;tBpm6eqWUQ3JYskDE4lacbujhvQ+XYMscvm/Q/ELAAD//wMAUEsBAi0AFAAGAAgAAAAhALaDOJL+&#10;AAAA4QEAABMAAAAAAAAAAAAAAAAAAAAAAFtDb250ZW50X1R5cGVzXS54bWxQSwECLQAUAAYACAAA&#10;ACEAOP0h/9YAAACUAQAACwAAAAAAAAAAAAAAAAAvAQAAX3JlbHMvLnJlbHNQSwECLQAUAAYACAAA&#10;ACEAinCKiIYCAAAsBQAADgAAAAAAAAAAAAAAAAAuAgAAZHJzL2Uyb0RvYy54bWxQSwECLQAUAAYA&#10;CAAAACEAB7nU6eEAAAALAQAADwAAAAAAAAAAAAAAAADgBAAAZHJzL2Rvd25yZXYueG1sUEsFBgAA&#10;AAAEAAQA8wAAAO4FAAAAAA==&#10;" fillcolor="window" strokecolor="windowText" strokeweight="2pt">
                <v:path arrowok="t"/>
                <v:textbox>
                  <w:txbxContent>
                    <w:p w:rsidR="000A1AA4" w:rsidRPr="005577A4" w:rsidRDefault="000A1AA4" w:rsidP="000A1AA4">
                      <w:pPr>
                        <w:jc w:val="center"/>
                        <w:rPr>
                          <w:sz w:val="20"/>
                          <w:szCs w:val="20"/>
                        </w:rPr>
                      </w:pPr>
                      <w:r w:rsidRPr="005577A4">
                        <w:rPr>
                          <w:sz w:val="20"/>
                          <w:szCs w:val="20"/>
                        </w:rPr>
                        <w:t xml:space="preserve">Number of CYP with </w:t>
                      </w:r>
                      <w:r>
                        <w:rPr>
                          <w:sz w:val="20"/>
                          <w:szCs w:val="20"/>
                        </w:rPr>
                        <w:t>DIABETES</w:t>
                      </w:r>
                      <w:r w:rsidRPr="005577A4">
                        <w:rPr>
                          <w:sz w:val="20"/>
                          <w:szCs w:val="20"/>
                        </w:rPr>
                        <w:t>, &lt;16 years of age with data on age, gender &amp; ethnicity</w:t>
                      </w:r>
                      <w:r>
                        <w:rPr>
                          <w:sz w:val="20"/>
                          <w:szCs w:val="20"/>
                        </w:rPr>
                        <w:t xml:space="preserve"> &amp; included in </w:t>
                      </w:r>
                      <w:r w:rsidRPr="00013CAA">
                        <w:rPr>
                          <w:b/>
                          <w:i/>
                          <w:sz w:val="20"/>
                          <w:szCs w:val="20"/>
                        </w:rPr>
                        <w:t>prevalence analysis</w:t>
                      </w:r>
                      <w:r w:rsidRPr="005577A4">
                        <w:rPr>
                          <w:sz w:val="20"/>
                          <w:szCs w:val="20"/>
                        </w:rPr>
                        <w:t xml:space="preserve"> </w:t>
                      </w:r>
                      <w:r w:rsidRPr="005577A4">
                        <w:rPr>
                          <w:b/>
                          <w:sz w:val="20"/>
                          <w:szCs w:val="20"/>
                        </w:rPr>
                        <w:t>N=307</w:t>
                      </w:r>
                    </w:p>
                  </w:txbxContent>
                </v:textbox>
              </v:rect>
            </w:pict>
          </mc:Fallback>
        </mc:AlternateContent>
      </w:r>
      <w:r>
        <w:rPr>
          <w:noProof/>
          <w:sz w:val="20"/>
          <w:szCs w:val="20"/>
          <w:lang w:val="en-US"/>
        </w:rPr>
        <mc:AlternateContent>
          <mc:Choice Requires="wps">
            <w:drawing>
              <wp:anchor distT="0" distB="0" distL="114300" distR="114300" simplePos="0" relativeHeight="251666432" behindDoc="0" locked="0" layoutInCell="1" allowOverlap="1" wp14:anchorId="510535E2" wp14:editId="4FF0EFB9">
                <wp:simplePos x="0" y="0"/>
                <wp:positionH relativeFrom="column">
                  <wp:posOffset>3769995</wp:posOffset>
                </wp:positionH>
                <wp:positionV relativeFrom="paragraph">
                  <wp:posOffset>913130</wp:posOffset>
                </wp:positionV>
                <wp:extent cx="635" cy="445770"/>
                <wp:effectExtent l="19050" t="19050" r="3746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4577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C2E988"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85pt,71.9pt" to="296.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CE7AEAAMkDAAAOAAAAZHJzL2Uyb0RvYy54bWysU8tu2zAQvBfoPxC817LdOE4EyznYSC9p&#10;a8DpB2xISiLKF7isZf99l5TtJu2tiA4EuY/Znd3R6uFoDTuoiNq7hs8mU86UE15q1zX8x/PjpzvO&#10;MIGTYLxTDT8p5A/rjx9WQ6jV3PfeSBUZgTish9DwPqVQVxWKXlnAiQ/KkbP10UKiZ+wqGWEgdGuq&#10;+XR6Ww0+yhC9UIhk3Y5Ovi74batE+t62qBIzDafeUjljOV/yWa1XUHcRQq/FuQ34jy4saEdFr1Bb&#10;SMB+Rf0PlNUievRtmghvK9+2WqjCgdjMpn+x2fcQVOFCw8FwHRO+H6z4dthFpiXtbsGZA0s72qcI&#10;uusT23jnaII+MnLSpIaANSVs3C5mruLo9uHJi59IvuqNMz8wjGHHNtocTmTZsUz+dJ28OiYmyHj7&#10;maoLst/cLJbLspYK6ktmiJi+KG9ZvjTcaJenAjUcnjDl2lBfQrLZ+UdtTNmscWxo+Pxuscz4QAJr&#10;DSS62kCU0XWcgelIuSLFAoneaJnTMxCecGMiOwCJhzQn/fBMDXNmABM5iEX5xsQepBpD7xdkHpWF&#10;kL56OZpn04ud+h2hS+tvSmYeW8B+TCmujEQZxuWWVNH0mfafKefbi5enXbysgvRS0s7azoJ8/ab7&#10;6z9w/RsAAP//AwBQSwMEFAAGAAgAAAAhAPVKG2bgAAAACwEAAA8AAABkcnMvZG93bnJldi54bWxM&#10;j81Ow0AMhO9IvMPKSFxQu+kPpYRsqlKJG6pEQYijk3WTiKw3ym6b9O0xJ7jZntH4m2wzuladqQ+N&#10;ZwOzaQKKuPS24crAx/vLZA0qRGSLrWcycKEAm/z6KsPU+oHf6HyIlZIQDikaqGPsUq1DWZPDMPUd&#10;sWhH3zuMsvaVtj0OEu5aPU+SlXbYsHyosaNdTeX34eQMlLjf7fH4qQeMX9vnu+L10ldrY25vxu0T&#10;qEhj/DPDL76gQy5MhT+xDao1cP+4eBCrCMuFdBCHXGQoDMxnywR0nun/HfIfAAAA//8DAFBLAQIt&#10;ABQABgAIAAAAIQC2gziS/gAAAOEBAAATAAAAAAAAAAAAAAAAAAAAAABbQ29udGVudF9UeXBlc10u&#10;eG1sUEsBAi0AFAAGAAgAAAAhADj9If/WAAAAlAEAAAsAAAAAAAAAAAAAAAAALwEAAF9yZWxzLy5y&#10;ZWxzUEsBAi0AFAAGAAgAAAAhAPTesITsAQAAyQMAAA4AAAAAAAAAAAAAAAAALgIAAGRycy9lMm9E&#10;b2MueG1sUEsBAi0AFAAGAAgAAAAhAPVKG2bgAAAACwEAAA8AAAAAAAAAAAAAAAAARgQAAGRycy9k&#10;b3ducmV2LnhtbFBLBQYAAAAABAAEAPMAAABTBQAAAAA=&#10;" strokeweight="2.25pt">
                <o:lock v:ext="edit" shapetype="f"/>
              </v:line>
            </w:pict>
          </mc:Fallback>
        </mc:AlternateContent>
      </w:r>
      <w:r>
        <w:rPr>
          <w:noProof/>
          <w:sz w:val="20"/>
          <w:szCs w:val="20"/>
          <w:lang w:val="en-US"/>
        </w:rPr>
        <mc:AlternateContent>
          <mc:Choice Requires="wps">
            <w:drawing>
              <wp:anchor distT="0" distB="0" distL="114300" distR="114300" simplePos="0" relativeHeight="251648000" behindDoc="0" locked="0" layoutInCell="1" allowOverlap="1" wp14:anchorId="69297721" wp14:editId="76CC0E8B">
                <wp:simplePos x="0" y="0"/>
                <wp:positionH relativeFrom="column">
                  <wp:posOffset>2415540</wp:posOffset>
                </wp:positionH>
                <wp:positionV relativeFrom="paragraph">
                  <wp:posOffset>1344295</wp:posOffset>
                </wp:positionV>
                <wp:extent cx="1551940" cy="1083310"/>
                <wp:effectExtent l="0" t="0" r="10160"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1083310"/>
                        </a:xfrm>
                        <a:prstGeom prst="rect">
                          <a:avLst/>
                        </a:prstGeom>
                        <a:solidFill>
                          <a:sysClr val="window" lastClr="FFFFFF"/>
                        </a:solidFill>
                        <a:ln w="25400" cap="flat" cmpd="sng" algn="ctr">
                          <a:solidFill>
                            <a:sysClr val="windowText" lastClr="000000"/>
                          </a:solidFill>
                          <a:prstDash val="solid"/>
                        </a:ln>
                        <a:effectLst/>
                      </wps:spPr>
                      <wps:txbx>
                        <w:txbxContent>
                          <w:p w14:paraId="54F1A044" w14:textId="77777777" w:rsidR="000A1AA4" w:rsidRPr="005577A4" w:rsidRDefault="000A1AA4" w:rsidP="000A1AA4">
                            <w:pPr>
                              <w:jc w:val="center"/>
                              <w:rPr>
                                <w:sz w:val="20"/>
                                <w:szCs w:val="20"/>
                              </w:rPr>
                            </w:pPr>
                            <w:r w:rsidRPr="005577A4">
                              <w:rPr>
                                <w:sz w:val="20"/>
                                <w:szCs w:val="20"/>
                              </w:rPr>
                              <w:t xml:space="preserve">Number of CYP with </w:t>
                            </w:r>
                            <w:r>
                              <w:rPr>
                                <w:sz w:val="20"/>
                                <w:szCs w:val="20"/>
                              </w:rPr>
                              <w:t>DIABETES</w:t>
                            </w:r>
                            <w:r w:rsidRPr="005577A4">
                              <w:rPr>
                                <w:sz w:val="20"/>
                                <w:szCs w:val="20"/>
                              </w:rPr>
                              <w:t>, &lt;19 years of age with da</w:t>
                            </w:r>
                            <w:r>
                              <w:rPr>
                                <w:sz w:val="20"/>
                                <w:szCs w:val="20"/>
                              </w:rPr>
                              <w:t>ta on age &amp; diabetes duration</w:t>
                            </w:r>
                            <w:r w:rsidRPr="005577A4">
                              <w:rPr>
                                <w:sz w:val="20"/>
                                <w:szCs w:val="20"/>
                              </w:rPr>
                              <w:t xml:space="preserve">, </w:t>
                            </w:r>
                            <w:r>
                              <w:rPr>
                                <w:b/>
                                <w:sz w:val="20"/>
                                <w:szCs w:val="20"/>
                              </w:rPr>
                              <w:t>N=443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74CB" id="Rectangle 5" o:spid="_x0000_s1034" style="position:absolute;margin-left:190.2pt;margin-top:105.85pt;width:122.2pt;height:8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whQIAACoFAAAOAAAAZHJzL2Uyb0RvYy54bWysVE1v2zAMvQ/YfxB0X22nydYadYqgRYYB&#10;QVu0HXpmZDk2JouapMTOfv0o2WnTj9MwHwxRpCi+x0ddXPatYjtpXYO64NlJypnUAstGbwr+83H5&#10;5Ywz50GXoFDLgu+l45fzz58uOpPLCdaoSmkZJdEu70zBa+9NniRO1LIFd4JGanJWaFvwZNpNUlro&#10;KHurkkmafk06tKWxKKRztHs9OPk85q8qKfxtVTnpmSo41ebj38b/OvyT+QXkGwumbsRYBvxDFS00&#10;mi59TnUNHtjWNu9StY2w6LDyJwLbBKuqETJiIDRZ+gbNQw1GRixEjjPPNLn/l1bc7O4sa8qCzzjT&#10;0FKL7ok00Bsl2SzQ0xmXU9SDubMBoDMrFL8cOZJXnmC4MaavbBtiCR7rI9f7Z65l75mgzWw2y86n&#10;1BJBviw9Oz3NYjcSyA/HjXX+u8SWhUXBLdUVOYbdyvlQAOSHkFgZqqZcNkpFY++ulGU7oL6TXErs&#10;OFPgPG0WfBm/AI5SuONjSrOu4JPZNA2VAQmyUuBp2RqiyOkNZ6A2pHThbazl1Wn37tJHgnt0cRq/&#10;jy4OQK7B1UPFMesYpnTAI6OWR9wvXIeV79d97ODZoV1rLPfUVYuD3J0Ry4byrwj/HVjSN4GjmfW3&#10;9KsUEmIcV5zVaP98tB/iSXbk5ayjeSE2fm/BSkL3Q5Mgz7Np6KaPxnT2bUKGPfasjz16214htSaj&#10;18GIuAzxXh2WlcX2iUZ7EW4lF2hBdw+8j8aVH+aYHgchF4sYRkNlwK/0gxEheWAuMPvYP4E1o448&#10;9eQGD7MF+Rs5DbHhpMbF1mPVRK0FpgdeR+XTQEb9jI9HmPhjO0a9PHHzvwAAAP//AwBQSwMEFAAG&#10;AAgAAAAhAFuCBgfgAAAACwEAAA8AAABkcnMvZG93bnJldi54bWxMj8tOwzAQRfdI/IM1SGwQteOU&#10;UoU4FSCVZSUKEl1OY5NExA/FbhL4eqYrWI7u0Z1zy81sezaaIXbeKcgWAphxtdedaxS8v21v18Bi&#10;Qqex984o+DYRNtXlRYmF9pN7NeM+NYxKXCxQQZtSKDiPdWssxoUPxlH26QeLic6h4XrAicptz6UQ&#10;K26xc/ShxWCeW1N/7U9WweFpFofpbofbNIYX/An5jdx9KHV9NT8+AEtmTn8wnPVJHSpyOvqT05H1&#10;CvK1WBKqQGbZPTAiVnJJY47nSObAq5L/31D9AgAA//8DAFBLAQItABQABgAIAAAAIQC2gziS/gAA&#10;AOEBAAATAAAAAAAAAAAAAAAAAAAAAABbQ29udGVudF9UeXBlc10ueG1sUEsBAi0AFAAGAAgAAAAh&#10;ADj9If/WAAAAlAEAAAsAAAAAAAAAAAAAAAAALwEAAF9yZWxzLy5yZWxzUEsBAi0AFAAGAAgAAAAh&#10;ALGtn7CFAgAAKgUAAA4AAAAAAAAAAAAAAAAALgIAAGRycy9lMm9Eb2MueG1sUEsBAi0AFAAGAAgA&#10;AAAhAFuCBgfgAAAACwEAAA8AAAAAAAAAAAAAAAAA3wQAAGRycy9kb3ducmV2LnhtbFBLBQYAAAAA&#10;BAAEAPMAAADsBQAAAAA=&#10;" fillcolor="window" strokecolor="windowText" strokeweight="2pt">
                <v:path arrowok="t"/>
                <v:textbox>
                  <w:txbxContent>
                    <w:p w:rsidR="000A1AA4" w:rsidRPr="005577A4" w:rsidRDefault="000A1AA4" w:rsidP="000A1AA4">
                      <w:pPr>
                        <w:jc w:val="center"/>
                        <w:rPr>
                          <w:sz w:val="20"/>
                          <w:szCs w:val="20"/>
                        </w:rPr>
                      </w:pPr>
                      <w:r w:rsidRPr="005577A4">
                        <w:rPr>
                          <w:sz w:val="20"/>
                          <w:szCs w:val="20"/>
                        </w:rPr>
                        <w:t xml:space="preserve">Number of CYP with </w:t>
                      </w:r>
                      <w:r>
                        <w:rPr>
                          <w:sz w:val="20"/>
                          <w:szCs w:val="20"/>
                        </w:rPr>
                        <w:t>DIABETES</w:t>
                      </w:r>
                      <w:r w:rsidRPr="005577A4">
                        <w:rPr>
                          <w:sz w:val="20"/>
                          <w:szCs w:val="20"/>
                        </w:rPr>
                        <w:t>, &lt;19 years of age with da</w:t>
                      </w:r>
                      <w:r>
                        <w:rPr>
                          <w:sz w:val="20"/>
                          <w:szCs w:val="20"/>
                        </w:rPr>
                        <w:t>ta on age &amp; diabetes duration</w:t>
                      </w:r>
                      <w:r w:rsidRPr="005577A4">
                        <w:rPr>
                          <w:sz w:val="20"/>
                          <w:szCs w:val="20"/>
                        </w:rPr>
                        <w:t xml:space="preserve">, </w:t>
                      </w:r>
                      <w:r>
                        <w:rPr>
                          <w:b/>
                          <w:sz w:val="20"/>
                          <w:szCs w:val="20"/>
                        </w:rPr>
                        <w:t>N=443</w:t>
                      </w:r>
                    </w:p>
                  </w:txbxContent>
                </v:textbox>
              </v:rect>
            </w:pict>
          </mc:Fallback>
        </mc:AlternateContent>
      </w:r>
      <w:r>
        <w:rPr>
          <w:noProof/>
          <w:sz w:val="20"/>
          <w:szCs w:val="20"/>
          <w:lang w:val="en-US"/>
        </w:rPr>
        <mc:AlternateContent>
          <mc:Choice Requires="wps">
            <w:drawing>
              <wp:anchor distT="0" distB="0" distL="114299" distR="114299" simplePos="0" relativeHeight="251664384" behindDoc="0" locked="0" layoutInCell="1" allowOverlap="1" wp14:anchorId="0D56D75F" wp14:editId="57910824">
                <wp:simplePos x="0" y="0"/>
                <wp:positionH relativeFrom="column">
                  <wp:posOffset>507999</wp:posOffset>
                </wp:positionH>
                <wp:positionV relativeFrom="paragraph">
                  <wp:posOffset>915035</wp:posOffset>
                </wp:positionV>
                <wp:extent cx="0" cy="474980"/>
                <wp:effectExtent l="19050" t="0" r="19050" b="12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498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374DEA" id="Straight Connector 1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pt,72.05pt" to="40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Ko6gEAAMcDAAAOAAAAZHJzL2Uyb0RvYy54bWysU02P2jAQvVfqf7B8LwEEXTYi7AG0vWxb&#10;JLY/YNZ2Eqv+kscl8O87doDdbW9Vc7DG8/E8b+Zl/XCyhh1VRO1dw2eTKWfKCS+16xr+4/nx04oz&#10;TOAkGO9Uw88K+cPm44f1EGo19703UkVGIA7rITS8TynUVYWiVxZw4oNyFGx9tJDoGrtKRhgI3Zpq&#10;Pp1+rgYfZYheKETy7sYg3xT8tlUifW9bVImZhlNvqZyxnC/5rDZrqLsIodfi0gb8QxcWtKNHb1A7&#10;SMB+Rf0XlNUievRtmghvK9+2WqjCgdjMpn+wOfQQVOFCw8FwGxP+P1jx7biPTEva3YIzB5Z2dEgR&#10;dNcntvXO0QR9ZBSkSQ0BayrYun3MXMXJHcKTFz+RYtW7YL5gGNNObbQ5nciyU5n8+TZ5dUpMjE5B&#10;3sXd4n5VllJBfa0LEdMX5S3LRsONdnkmUMPxCVN+GeprSnY7/6iNKXs1jg0Nn6+Wd0vOBJC8WgOJ&#10;TBuIMLqOMzAd6VakWCDRGy1zeQbCM25NZEcg6ZDipB+eqV3ODGCiAHEo31jYg1Rj6v2S3KOuENJX&#10;L0f3bHr1U78jdGn93ZOZxw6wH0tKKCNRhXG5JVUUfaH9OuNsvXh53sfrIkgtpeyi7CzHt3ey3/5/&#10;m98AAAD//wMAUEsDBBQABgAIAAAAIQAF0XOF3QAAAAkBAAAPAAAAZHJzL2Rvd25yZXYueG1sTI9B&#10;S8NAEIXvgv9hGcGL2E1KkRizKbXgTQq2Ih4n2WkSzM6G7LZJ/72jFz3Om8d73yvWs+vVmcbQeTaQ&#10;LhJQxLW3HTcG3g8v9xmoEJEt9p7JwIUCrMvrqwJz6yd+o/M+NkpCOORooI1xyLUOdUsOw8IPxPI7&#10;+tFhlHNstB1xknDX62WSPGiHHUtDiwNtW6q/9idnoMbddofHDz1h/Nw831Wvl7HJjLm9mTdPoCLN&#10;8c8MP/iCDqUwVf7ENqjeQJbIlCj6apWCEsOvUBlYptkj6LLQ/xeU3wAAAP//AwBQSwECLQAUAAYA&#10;CAAAACEAtoM4kv4AAADhAQAAEwAAAAAAAAAAAAAAAAAAAAAAW0NvbnRlbnRfVHlwZXNdLnhtbFBL&#10;AQItABQABgAIAAAAIQA4/SH/1gAAAJQBAAALAAAAAAAAAAAAAAAAAC8BAABfcmVscy8ucmVsc1BL&#10;AQItABQABgAIAAAAIQBS1sKo6gEAAMcDAAAOAAAAAAAAAAAAAAAAAC4CAABkcnMvZTJvRG9jLnht&#10;bFBLAQItABQABgAIAAAAIQAF0XOF3QAAAAkBAAAPAAAAAAAAAAAAAAAAAEQEAABkcnMvZG93bnJl&#10;di54bWxQSwUGAAAAAAQABADzAAAATgUAAAAA&#10;" strokeweight="2.25pt">
                <o:lock v:ext="edit" shapetype="f"/>
              </v:line>
            </w:pict>
          </mc:Fallback>
        </mc:AlternateContent>
      </w:r>
      <w:r>
        <w:rPr>
          <w:noProof/>
          <w:sz w:val="20"/>
          <w:szCs w:val="20"/>
          <w:lang w:val="en-US"/>
        </w:rPr>
        <mc:AlternateContent>
          <mc:Choice Requires="wps">
            <w:drawing>
              <wp:anchor distT="4294967295" distB="4294967295" distL="114300" distR="114300" simplePos="0" relativeHeight="251662336" behindDoc="0" locked="0" layoutInCell="1" allowOverlap="1" wp14:anchorId="71F2227E" wp14:editId="71223EAC">
                <wp:simplePos x="0" y="0"/>
                <wp:positionH relativeFrom="column">
                  <wp:posOffset>501015</wp:posOffset>
                </wp:positionH>
                <wp:positionV relativeFrom="paragraph">
                  <wp:posOffset>920749</wp:posOffset>
                </wp:positionV>
                <wp:extent cx="3268980" cy="0"/>
                <wp:effectExtent l="0" t="19050" r="762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898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2C4EC" id="Straight Connector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45pt,72.5pt" to="296.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PfzgEAAOYDAAAOAAAAZHJzL2Uyb0RvYy54bWysU02P0zAQvSPxHyzfadqudilR0z10BZcV&#10;VBR+gNexG2ttjzU2TfrvGTtN+BRCiIsVz8x7M+95sr0fnGVnhdGAb/hqseRMeQmt8aeGf/709tWG&#10;s5iEb4UFrxp+UZHf716+2PahVmvowLYKGZH4WPeh4V1Koa6qKDvlRFxAUJ6SGtCJRFc8VS2Kntid&#10;rdbL5V3VA7YBQaoYKfowJvmu8GutZPqgdVSJ2YbTbKmcWM6nfFa7rahPKEJn5HUM8Q9TOGE8NZ2p&#10;HkQS7AuaX6ickQgRdFpIcBVobaQqGkjNavmTmmMngipayJwYZpvi/6OV788HZKalt7vhzAtHb3RM&#10;KMypS2wP3pODgIyS5FQfYk2AvT9g1ioHfwyPIJ8j5aofkvkSw1g2aHS5nMSyoTh/mZ1XQ2KSgjfr&#10;u82bDT2QnHKVqCdgwJjeKXAsfzTcGp9NEbU4P8aUW4t6Kslh61nf8PXm9vVtHroMNs5SpkoXq8ay&#10;j0qTcuq+KnRl59TeIjsL2pb2eVXgmZAqM0Qba2fQ8s+ga22GqbKHfwucq0tH8GkGOuMBf9c1DdOo&#10;eqyfVI9as+wnaC8HnOygZSq2XRc/b+v39wL/9nvuvgIAAP//AwBQSwMEFAAGAAgAAAAhAESQJX/e&#10;AAAACgEAAA8AAABkcnMvZG93bnJldi54bWxMj01Lw0AQhu+C/2EZwZvd1ba2idkUDXgo9NJWkN42&#10;2WkSzM7G7LaN/94RBD3OOw/vR7YaXSfOOITWk4b7iQKBVHnbUq3hbf96twQRoiFrOk+o4QsDrPLr&#10;q8yk1l9oi+ddrAWbUEiNhibGPpUyVA06Eya+R+Lf0Q/ORD6HWtrBXNjcdfJBqUfpTEuc0Jgeiwar&#10;j93JaXhPPtfFRhWqOPSz6X5TlWr9Mmh9ezM+P4GIOMY/GH7qc3XIuVPpT2SD6DQslgmTrM/mvImB&#10;eTJdgCh/FZln8v+E/BsAAP//AwBQSwECLQAUAAYACAAAACEAtoM4kv4AAADhAQAAEwAAAAAAAAAA&#10;AAAAAAAAAAAAW0NvbnRlbnRfVHlwZXNdLnhtbFBLAQItABQABgAIAAAAIQA4/SH/1gAAAJQBAAAL&#10;AAAAAAAAAAAAAAAAAC8BAABfcmVscy8ucmVsc1BLAQItABQABgAIAAAAIQBkslPfzgEAAOYDAAAO&#10;AAAAAAAAAAAAAAAAAC4CAABkcnMvZTJvRG9jLnhtbFBLAQItABQABgAIAAAAIQBEkCV/3gAAAAoB&#10;AAAPAAAAAAAAAAAAAAAAACgEAABkcnMvZG93bnJldi54bWxQSwUGAAAAAAQABADzAAAAMwUAAAAA&#10;" strokecolor="black [3040]" strokeweight="2.25pt">
                <o:lock v:ext="edit" shapetype="f"/>
              </v:line>
            </w:pict>
          </mc:Fallback>
        </mc:AlternateContent>
      </w:r>
      <w:r>
        <w:rPr>
          <w:noProof/>
          <w:sz w:val="20"/>
          <w:szCs w:val="20"/>
          <w:lang w:val="en-US"/>
        </w:rPr>
        <mc:AlternateContent>
          <mc:Choice Requires="wps">
            <w:drawing>
              <wp:anchor distT="0" distB="0" distL="114299" distR="114299" simplePos="0" relativeHeight="251641856" behindDoc="0" locked="0" layoutInCell="1" allowOverlap="1" wp14:anchorId="49CB32E9" wp14:editId="136CFA2D">
                <wp:simplePos x="0" y="0"/>
                <wp:positionH relativeFrom="column">
                  <wp:posOffset>3030854</wp:posOffset>
                </wp:positionH>
                <wp:positionV relativeFrom="paragraph">
                  <wp:posOffset>198120</wp:posOffset>
                </wp:positionV>
                <wp:extent cx="0" cy="721995"/>
                <wp:effectExtent l="19050" t="0" r="19050" b="19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95"/>
                        </a:xfrm>
                        <a:prstGeom prst="straightConnector1">
                          <a:avLst/>
                        </a:prstGeom>
                        <a:ln w="2857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148308" id="Straight Arrow Connector 2" o:spid="_x0000_s1026" type="#_x0000_t32" style="position:absolute;margin-left:238.65pt;margin-top:15.6pt;width:0;height:56.8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Nr9AEAAFEEAAAOAAAAZHJzL2Uyb0RvYy54bWysVMtu2zAQvBfoPxC817INuEkEy0HhtL0E&#10;bVC3H8BQS4sIX1iylvz3XVKy+gaCoheC5M7szixX2t4O1rATYNTeNXy1WHIGTvpWu2PDv3x+9+qa&#10;s5iEa4XxDhp+hshvdy9fbPtQw9p33rSAjJK4WPeh4V1Koa6qKDuwIi58AEdB5dGKREc8Vi2KnrJb&#10;U62Xy9dV77EN6CXESLd3Y5DvSn6lQKaPSkVIzDSctKWyYlkf81rttqI+ogidlpMM8Q8qrNCOis6p&#10;7kQS7Cvq31JZLdFHr9JCelt5pbSE4oHcrJa/uDl0IkDxQs2JYW5T/H9p5YfTAzLdNnzNmROWnuiQ&#10;UOhjl9gbRN+zvXeO2uiRrXO3+hBrIu3dA2a/cnCHcO/lU6RY9VMwH2IYYYNCm+FkmA2l++e5+zAk&#10;JsdLSbdX69XNzSaXqkR94QWM6T14y/Km4XGSOGtbleaL031MI/FCyEWNYz35u95cbQqsA9G+dS1L&#10;50B2Hc0lzwALLWcGaIzzjtKIOgltnoMkpcZN/kfLxXw6GxgFfAJFTSaTo9Ay3rA3yE6CBrN9Wk1+&#10;jSNkpihtzExaFtl/JU3YTIMy8s8lzuhS0bs0E612Hv9UNQ0XqWrEX1yPXrPtR9+eH/AyDjS35SWn&#10;byx/GD+eC/37n2D3DQAA//8DAFBLAwQUAAYACAAAACEAz8PH8t4AAAAKAQAADwAAAGRycy9kb3du&#10;cmV2LnhtbEyPwU7DMAyG70i8Q2QkbixtF7GtNJ1QJSR23AYTx7QJbUXiVE3WdW+PEQc42v70+/uL&#10;7ewsm8wYeo8S0kUCzGDjdY+thLfjy8MaWIgKtbIejYSrCbAtb28KlWt/wb2ZDrFlFIIhVxK6GIec&#10;89B0xqmw8INBun360alI49hyPaoLhTvLsyR55E71SB86NZiqM83X4ewkTNV693HaZ68inHbV+7FO&#10;N+Jqpby/m5+fgEUzxz8YfvRJHUpyqv0ZdWBWglitloRKWKYZMAJ+FzWRQmyAlwX/X6H8BgAA//8D&#10;AFBLAQItABQABgAIAAAAIQC2gziS/gAAAOEBAAATAAAAAAAAAAAAAAAAAAAAAABbQ29udGVudF9U&#10;eXBlc10ueG1sUEsBAi0AFAAGAAgAAAAhADj9If/WAAAAlAEAAAsAAAAAAAAAAAAAAAAALwEAAF9y&#10;ZWxzLy5yZWxzUEsBAi0AFAAGAAgAAAAhAFECc2v0AQAAUQQAAA4AAAAAAAAAAAAAAAAALgIAAGRy&#10;cy9lMm9Eb2MueG1sUEsBAi0AFAAGAAgAAAAhAM/Dx/LeAAAACgEAAA8AAAAAAAAAAAAAAAAATgQA&#10;AGRycy9kb3ducmV2LnhtbFBLBQYAAAAABAAEAPMAAABZBQAAAAA=&#10;" strokecolor="black [3040]" strokeweight="2.25pt">
                <o:lock v:ext="edit" shapetype="f"/>
              </v:shape>
            </w:pict>
          </mc:Fallback>
        </mc:AlternateContent>
      </w:r>
    </w:p>
    <w:p w14:paraId="3E6F6BFA" w14:textId="77777777" w:rsidR="000A1AA4" w:rsidRDefault="000A1AA4" w:rsidP="000A1AA4"/>
    <w:p w14:paraId="538E3667" w14:textId="77777777" w:rsidR="000A1AA4" w:rsidRPr="00C35EF1" w:rsidRDefault="000A1AA4" w:rsidP="00721733">
      <w:pPr>
        <w:rPr>
          <w:sz w:val="20"/>
          <w:szCs w:val="20"/>
        </w:rPr>
      </w:pPr>
    </w:p>
    <w:sectPr w:rsidR="000A1AA4" w:rsidRPr="00C35EF1" w:rsidSect="00CD3FB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C3F93" w14:textId="77777777" w:rsidR="008A0997" w:rsidRDefault="008A0997" w:rsidP="00D62D3D">
      <w:pPr>
        <w:spacing w:after="0" w:line="240" w:lineRule="auto"/>
      </w:pPr>
      <w:r>
        <w:separator/>
      </w:r>
    </w:p>
  </w:endnote>
  <w:endnote w:type="continuationSeparator" w:id="0">
    <w:p w14:paraId="2D17B8DD" w14:textId="77777777" w:rsidR="008A0997" w:rsidRDefault="008A0997" w:rsidP="00D6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D0162" w14:textId="77777777" w:rsidR="00AB1636" w:rsidRDefault="00AB1636">
    <w:pPr>
      <w:pStyle w:val="Footer"/>
      <w:jc w:val="right"/>
    </w:pPr>
    <w:r>
      <w:fldChar w:fldCharType="begin"/>
    </w:r>
    <w:r>
      <w:instrText xml:space="preserve"> PAGE   \* MERGEFORMAT </w:instrText>
    </w:r>
    <w:r>
      <w:fldChar w:fldCharType="separate"/>
    </w:r>
    <w:r w:rsidR="001217FF">
      <w:rPr>
        <w:noProof/>
      </w:rPr>
      <w:t>13</w:t>
    </w:r>
    <w:r>
      <w:rPr>
        <w:noProof/>
      </w:rPr>
      <w:fldChar w:fldCharType="end"/>
    </w:r>
  </w:p>
  <w:p w14:paraId="5B9B0CA7" w14:textId="77777777" w:rsidR="00AB1636" w:rsidRDefault="00AB16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7BE97" w14:textId="77777777" w:rsidR="008A0997" w:rsidRDefault="008A0997" w:rsidP="00D62D3D">
      <w:pPr>
        <w:spacing w:after="0" w:line="240" w:lineRule="auto"/>
      </w:pPr>
      <w:r>
        <w:separator/>
      </w:r>
    </w:p>
  </w:footnote>
  <w:footnote w:type="continuationSeparator" w:id="0">
    <w:p w14:paraId="5A071B3F" w14:textId="77777777" w:rsidR="008A0997" w:rsidRDefault="008A0997" w:rsidP="00D62D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9E1"/>
    <w:multiLevelType w:val="hybridMultilevel"/>
    <w:tmpl w:val="EBD2775C"/>
    <w:lvl w:ilvl="0" w:tplc="DA7EA46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A0DD6"/>
    <w:multiLevelType w:val="hybridMultilevel"/>
    <w:tmpl w:val="A4828356"/>
    <w:lvl w:ilvl="0" w:tplc="F794969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dolescent Heal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5t0wfznxsxxzevrp7xspeb5ffafp52e5sv&quot;&gt;Type2Diab&lt;record-ids&gt;&lt;item&gt;1&lt;/item&gt;&lt;item&gt;2&lt;/item&gt;&lt;item&gt;3&lt;/item&gt;&lt;item&gt;4&lt;/item&gt;&lt;item&gt;5&lt;/item&gt;&lt;item&gt;6&lt;/item&gt;&lt;item&gt;7&lt;/item&gt;&lt;item&gt;8&lt;/item&gt;&lt;item&gt;9&lt;/item&gt;&lt;item&gt;10&lt;/item&gt;&lt;item&gt;12&lt;/item&gt;&lt;item&gt;14&lt;/item&gt;&lt;item&gt;15&lt;/item&gt;&lt;item&gt;16&lt;/item&gt;&lt;item&gt;17&lt;/item&gt;&lt;item&gt;19&lt;/item&gt;&lt;item&gt;20&lt;/item&gt;&lt;item&gt;21&lt;/item&gt;&lt;item&gt;22&lt;/item&gt;&lt;item&gt;23&lt;/item&gt;&lt;item&gt;524&lt;/item&gt;&lt;item&gt;525&lt;/item&gt;&lt;item&gt;526&lt;/item&gt;&lt;item&gt;527&lt;/item&gt;&lt;item&gt;528&lt;/item&gt;&lt;item&gt;529&lt;/item&gt;&lt;item&gt;530&lt;/item&gt;&lt;item&gt;531&lt;/item&gt;&lt;item&gt;532&lt;/item&gt;&lt;item&gt;533&lt;/item&gt;&lt;item&gt;534&lt;/item&gt;&lt;/record-ids&gt;&lt;/item&gt;&lt;/Libraries&gt;"/>
  </w:docVars>
  <w:rsids>
    <w:rsidRoot w:val="00F57D22"/>
    <w:rsid w:val="0000116C"/>
    <w:rsid w:val="0000183F"/>
    <w:rsid w:val="00005DF5"/>
    <w:rsid w:val="000071FC"/>
    <w:rsid w:val="00010D1D"/>
    <w:rsid w:val="00011A02"/>
    <w:rsid w:val="00013CAA"/>
    <w:rsid w:val="000149A2"/>
    <w:rsid w:val="00015677"/>
    <w:rsid w:val="00015767"/>
    <w:rsid w:val="00015BEB"/>
    <w:rsid w:val="00016BB7"/>
    <w:rsid w:val="00016E58"/>
    <w:rsid w:val="00017831"/>
    <w:rsid w:val="00022F88"/>
    <w:rsid w:val="000319DD"/>
    <w:rsid w:val="00032AB5"/>
    <w:rsid w:val="000334B6"/>
    <w:rsid w:val="00037905"/>
    <w:rsid w:val="00042F97"/>
    <w:rsid w:val="00045ADA"/>
    <w:rsid w:val="000513A1"/>
    <w:rsid w:val="0005200C"/>
    <w:rsid w:val="00052865"/>
    <w:rsid w:val="00052C3D"/>
    <w:rsid w:val="000533D7"/>
    <w:rsid w:val="00053A4E"/>
    <w:rsid w:val="00054F00"/>
    <w:rsid w:val="0006063D"/>
    <w:rsid w:val="000616CF"/>
    <w:rsid w:val="00062C23"/>
    <w:rsid w:val="000662B5"/>
    <w:rsid w:val="00070CFB"/>
    <w:rsid w:val="0007218B"/>
    <w:rsid w:val="000730FC"/>
    <w:rsid w:val="00074911"/>
    <w:rsid w:val="000756AE"/>
    <w:rsid w:val="00076380"/>
    <w:rsid w:val="00080CA2"/>
    <w:rsid w:val="00084D09"/>
    <w:rsid w:val="00084DED"/>
    <w:rsid w:val="0008503D"/>
    <w:rsid w:val="0008671C"/>
    <w:rsid w:val="00090976"/>
    <w:rsid w:val="000916B7"/>
    <w:rsid w:val="00091CF8"/>
    <w:rsid w:val="0009284E"/>
    <w:rsid w:val="00093B8D"/>
    <w:rsid w:val="00095FB2"/>
    <w:rsid w:val="00096AF7"/>
    <w:rsid w:val="00096FA3"/>
    <w:rsid w:val="000A1AA4"/>
    <w:rsid w:val="000A2A49"/>
    <w:rsid w:val="000A2D5D"/>
    <w:rsid w:val="000B038A"/>
    <w:rsid w:val="000B0674"/>
    <w:rsid w:val="000B12D5"/>
    <w:rsid w:val="000B383F"/>
    <w:rsid w:val="000B6144"/>
    <w:rsid w:val="000B6C77"/>
    <w:rsid w:val="000B702E"/>
    <w:rsid w:val="000C1376"/>
    <w:rsid w:val="000C423E"/>
    <w:rsid w:val="000C6C49"/>
    <w:rsid w:val="000C6C85"/>
    <w:rsid w:val="000C7E32"/>
    <w:rsid w:val="000E3B41"/>
    <w:rsid w:val="000E3FE4"/>
    <w:rsid w:val="000F4363"/>
    <w:rsid w:val="000F4D4E"/>
    <w:rsid w:val="000F5980"/>
    <w:rsid w:val="000F5B6C"/>
    <w:rsid w:val="000F6812"/>
    <w:rsid w:val="000F7351"/>
    <w:rsid w:val="001044C6"/>
    <w:rsid w:val="00104E94"/>
    <w:rsid w:val="00105633"/>
    <w:rsid w:val="001058D8"/>
    <w:rsid w:val="00117937"/>
    <w:rsid w:val="001217FF"/>
    <w:rsid w:val="001224EE"/>
    <w:rsid w:val="00122A02"/>
    <w:rsid w:val="001251ED"/>
    <w:rsid w:val="00125DCD"/>
    <w:rsid w:val="001333F3"/>
    <w:rsid w:val="00134313"/>
    <w:rsid w:val="001344FD"/>
    <w:rsid w:val="0013491F"/>
    <w:rsid w:val="00135262"/>
    <w:rsid w:val="001355AC"/>
    <w:rsid w:val="00136D5E"/>
    <w:rsid w:val="0013741A"/>
    <w:rsid w:val="00140C56"/>
    <w:rsid w:val="00143B76"/>
    <w:rsid w:val="0015350F"/>
    <w:rsid w:val="00157BB5"/>
    <w:rsid w:val="00157FF0"/>
    <w:rsid w:val="00161F2F"/>
    <w:rsid w:val="001632F1"/>
    <w:rsid w:val="00166977"/>
    <w:rsid w:val="00166BAF"/>
    <w:rsid w:val="00174633"/>
    <w:rsid w:val="001748D3"/>
    <w:rsid w:val="0017627A"/>
    <w:rsid w:val="001810B6"/>
    <w:rsid w:val="0018163E"/>
    <w:rsid w:val="00181ABF"/>
    <w:rsid w:val="00181D7F"/>
    <w:rsid w:val="00187ED2"/>
    <w:rsid w:val="001903DB"/>
    <w:rsid w:val="001942FF"/>
    <w:rsid w:val="00194B21"/>
    <w:rsid w:val="001A08C2"/>
    <w:rsid w:val="001A0A3E"/>
    <w:rsid w:val="001A1D7D"/>
    <w:rsid w:val="001A3B2D"/>
    <w:rsid w:val="001A4522"/>
    <w:rsid w:val="001A4F3D"/>
    <w:rsid w:val="001A57EC"/>
    <w:rsid w:val="001A70A6"/>
    <w:rsid w:val="001A76E9"/>
    <w:rsid w:val="001B3458"/>
    <w:rsid w:val="001B3FED"/>
    <w:rsid w:val="001C37E3"/>
    <w:rsid w:val="001C7341"/>
    <w:rsid w:val="001D13E7"/>
    <w:rsid w:val="001D2C9F"/>
    <w:rsid w:val="001D3810"/>
    <w:rsid w:val="001D3E4A"/>
    <w:rsid w:val="001D4A84"/>
    <w:rsid w:val="001E0CC4"/>
    <w:rsid w:val="001E248C"/>
    <w:rsid w:val="001E4203"/>
    <w:rsid w:val="001E5393"/>
    <w:rsid w:val="001E59F3"/>
    <w:rsid w:val="001E7449"/>
    <w:rsid w:val="00214658"/>
    <w:rsid w:val="00215F79"/>
    <w:rsid w:val="00217FD9"/>
    <w:rsid w:val="002200E3"/>
    <w:rsid w:val="00221124"/>
    <w:rsid w:val="00225217"/>
    <w:rsid w:val="00225EF0"/>
    <w:rsid w:val="00227C95"/>
    <w:rsid w:val="002317EF"/>
    <w:rsid w:val="00234EC8"/>
    <w:rsid w:val="00235EDD"/>
    <w:rsid w:val="00237771"/>
    <w:rsid w:val="00237CEF"/>
    <w:rsid w:val="00240C6C"/>
    <w:rsid w:val="00241FC4"/>
    <w:rsid w:val="002453D3"/>
    <w:rsid w:val="00247731"/>
    <w:rsid w:val="00250358"/>
    <w:rsid w:val="002532F1"/>
    <w:rsid w:val="0026061F"/>
    <w:rsid w:val="00261FDD"/>
    <w:rsid w:val="00270398"/>
    <w:rsid w:val="00271615"/>
    <w:rsid w:val="00275AD2"/>
    <w:rsid w:val="00275D20"/>
    <w:rsid w:val="0028203B"/>
    <w:rsid w:val="00291340"/>
    <w:rsid w:val="002917EE"/>
    <w:rsid w:val="00291C28"/>
    <w:rsid w:val="00294B52"/>
    <w:rsid w:val="002A1ADA"/>
    <w:rsid w:val="002A4D2B"/>
    <w:rsid w:val="002B02ED"/>
    <w:rsid w:val="002B084F"/>
    <w:rsid w:val="002B65BA"/>
    <w:rsid w:val="002B6CDB"/>
    <w:rsid w:val="002C3F59"/>
    <w:rsid w:val="002C4770"/>
    <w:rsid w:val="002C5D0E"/>
    <w:rsid w:val="002D0FBC"/>
    <w:rsid w:val="002D140F"/>
    <w:rsid w:val="002D14EA"/>
    <w:rsid w:val="002D14EC"/>
    <w:rsid w:val="002D1A32"/>
    <w:rsid w:val="002D1F17"/>
    <w:rsid w:val="002D7EDF"/>
    <w:rsid w:val="002E139E"/>
    <w:rsid w:val="002E19D4"/>
    <w:rsid w:val="002E215D"/>
    <w:rsid w:val="002E2410"/>
    <w:rsid w:val="002E24C6"/>
    <w:rsid w:val="002E269B"/>
    <w:rsid w:val="002E41C4"/>
    <w:rsid w:val="002F262B"/>
    <w:rsid w:val="002F2744"/>
    <w:rsid w:val="002F28EA"/>
    <w:rsid w:val="002F42A2"/>
    <w:rsid w:val="002F592D"/>
    <w:rsid w:val="003009E5"/>
    <w:rsid w:val="003047F9"/>
    <w:rsid w:val="00304EDE"/>
    <w:rsid w:val="0030769A"/>
    <w:rsid w:val="00307DEB"/>
    <w:rsid w:val="003123F6"/>
    <w:rsid w:val="00313731"/>
    <w:rsid w:val="00315121"/>
    <w:rsid w:val="00315ABD"/>
    <w:rsid w:val="00317478"/>
    <w:rsid w:val="00320244"/>
    <w:rsid w:val="00320E44"/>
    <w:rsid w:val="003227D3"/>
    <w:rsid w:val="003232D6"/>
    <w:rsid w:val="003240C4"/>
    <w:rsid w:val="0032584D"/>
    <w:rsid w:val="003309F1"/>
    <w:rsid w:val="00331B39"/>
    <w:rsid w:val="003327EB"/>
    <w:rsid w:val="003376C3"/>
    <w:rsid w:val="003407AA"/>
    <w:rsid w:val="003436FF"/>
    <w:rsid w:val="00345D6B"/>
    <w:rsid w:val="00345DB2"/>
    <w:rsid w:val="00347DB8"/>
    <w:rsid w:val="00352A62"/>
    <w:rsid w:val="00352F46"/>
    <w:rsid w:val="0035766D"/>
    <w:rsid w:val="00357CAE"/>
    <w:rsid w:val="00361448"/>
    <w:rsid w:val="0036438B"/>
    <w:rsid w:val="00365111"/>
    <w:rsid w:val="0036626F"/>
    <w:rsid w:val="0037202A"/>
    <w:rsid w:val="0037533D"/>
    <w:rsid w:val="0037573A"/>
    <w:rsid w:val="00380188"/>
    <w:rsid w:val="00380E3A"/>
    <w:rsid w:val="00384F46"/>
    <w:rsid w:val="003851E8"/>
    <w:rsid w:val="00394071"/>
    <w:rsid w:val="003941AC"/>
    <w:rsid w:val="003957CE"/>
    <w:rsid w:val="00396024"/>
    <w:rsid w:val="00396AEB"/>
    <w:rsid w:val="00396FCE"/>
    <w:rsid w:val="003A7043"/>
    <w:rsid w:val="003A7187"/>
    <w:rsid w:val="003B053A"/>
    <w:rsid w:val="003B3EC4"/>
    <w:rsid w:val="003B7951"/>
    <w:rsid w:val="003C0C4B"/>
    <w:rsid w:val="003C4A8F"/>
    <w:rsid w:val="003C4CD0"/>
    <w:rsid w:val="003C5751"/>
    <w:rsid w:val="003C57F8"/>
    <w:rsid w:val="003C5B5B"/>
    <w:rsid w:val="003C6477"/>
    <w:rsid w:val="003D0C97"/>
    <w:rsid w:val="003D0D05"/>
    <w:rsid w:val="003D1027"/>
    <w:rsid w:val="003D62A5"/>
    <w:rsid w:val="003E4CED"/>
    <w:rsid w:val="003E78D5"/>
    <w:rsid w:val="003F1A3D"/>
    <w:rsid w:val="003F213D"/>
    <w:rsid w:val="003F3A4B"/>
    <w:rsid w:val="003F4E65"/>
    <w:rsid w:val="003F6A2D"/>
    <w:rsid w:val="003F7903"/>
    <w:rsid w:val="003F7BDF"/>
    <w:rsid w:val="00400D29"/>
    <w:rsid w:val="0040401A"/>
    <w:rsid w:val="004120BD"/>
    <w:rsid w:val="00413255"/>
    <w:rsid w:val="00413C99"/>
    <w:rsid w:val="004146D8"/>
    <w:rsid w:val="00414CE0"/>
    <w:rsid w:val="00420101"/>
    <w:rsid w:val="00420116"/>
    <w:rsid w:val="00421DCD"/>
    <w:rsid w:val="0042352F"/>
    <w:rsid w:val="004251D1"/>
    <w:rsid w:val="00425572"/>
    <w:rsid w:val="004306A6"/>
    <w:rsid w:val="0043301F"/>
    <w:rsid w:val="004337BA"/>
    <w:rsid w:val="00434B90"/>
    <w:rsid w:val="004356C9"/>
    <w:rsid w:val="00440A3D"/>
    <w:rsid w:val="004433ED"/>
    <w:rsid w:val="00443439"/>
    <w:rsid w:val="00443F8B"/>
    <w:rsid w:val="00452984"/>
    <w:rsid w:val="00456B1A"/>
    <w:rsid w:val="00457CAC"/>
    <w:rsid w:val="00460F8D"/>
    <w:rsid w:val="00463739"/>
    <w:rsid w:val="004670C7"/>
    <w:rsid w:val="00472A52"/>
    <w:rsid w:val="004761BC"/>
    <w:rsid w:val="00477B42"/>
    <w:rsid w:val="00480528"/>
    <w:rsid w:val="004852C2"/>
    <w:rsid w:val="00491820"/>
    <w:rsid w:val="004925FA"/>
    <w:rsid w:val="0049574D"/>
    <w:rsid w:val="00495D31"/>
    <w:rsid w:val="004A113B"/>
    <w:rsid w:val="004A1E78"/>
    <w:rsid w:val="004A2F5E"/>
    <w:rsid w:val="004A6BA8"/>
    <w:rsid w:val="004B2E15"/>
    <w:rsid w:val="004B437F"/>
    <w:rsid w:val="004C28B3"/>
    <w:rsid w:val="004C54A6"/>
    <w:rsid w:val="004C57AD"/>
    <w:rsid w:val="004C739D"/>
    <w:rsid w:val="004C7D92"/>
    <w:rsid w:val="004D18FA"/>
    <w:rsid w:val="004D2A72"/>
    <w:rsid w:val="004D2C15"/>
    <w:rsid w:val="004D3422"/>
    <w:rsid w:val="004D3943"/>
    <w:rsid w:val="004D79C0"/>
    <w:rsid w:val="004D7D01"/>
    <w:rsid w:val="004E2DB7"/>
    <w:rsid w:val="004E5149"/>
    <w:rsid w:val="004E6FA1"/>
    <w:rsid w:val="004F633E"/>
    <w:rsid w:val="004F7F1F"/>
    <w:rsid w:val="00504D16"/>
    <w:rsid w:val="00506486"/>
    <w:rsid w:val="005077BB"/>
    <w:rsid w:val="005103EA"/>
    <w:rsid w:val="00517D4D"/>
    <w:rsid w:val="00517EC6"/>
    <w:rsid w:val="00521CA1"/>
    <w:rsid w:val="00522C03"/>
    <w:rsid w:val="00527C8C"/>
    <w:rsid w:val="00534D8E"/>
    <w:rsid w:val="0053714F"/>
    <w:rsid w:val="005415F3"/>
    <w:rsid w:val="0055082D"/>
    <w:rsid w:val="00555F2F"/>
    <w:rsid w:val="00556227"/>
    <w:rsid w:val="005577A4"/>
    <w:rsid w:val="00563DAF"/>
    <w:rsid w:val="00564645"/>
    <w:rsid w:val="005653C3"/>
    <w:rsid w:val="0057004F"/>
    <w:rsid w:val="00577F87"/>
    <w:rsid w:val="005800FA"/>
    <w:rsid w:val="00587DE7"/>
    <w:rsid w:val="00591355"/>
    <w:rsid w:val="00595B01"/>
    <w:rsid w:val="0059632E"/>
    <w:rsid w:val="00597CD9"/>
    <w:rsid w:val="005A26CB"/>
    <w:rsid w:val="005A4611"/>
    <w:rsid w:val="005A7704"/>
    <w:rsid w:val="005B1B56"/>
    <w:rsid w:val="005B1EF9"/>
    <w:rsid w:val="005C218B"/>
    <w:rsid w:val="005C25A7"/>
    <w:rsid w:val="005C6096"/>
    <w:rsid w:val="005D170F"/>
    <w:rsid w:val="005D1CFE"/>
    <w:rsid w:val="005D1FEF"/>
    <w:rsid w:val="005D423F"/>
    <w:rsid w:val="005D4283"/>
    <w:rsid w:val="005D4F72"/>
    <w:rsid w:val="005E16C6"/>
    <w:rsid w:val="005E20EC"/>
    <w:rsid w:val="005E5376"/>
    <w:rsid w:val="005E69B9"/>
    <w:rsid w:val="005E6AD8"/>
    <w:rsid w:val="005E74E4"/>
    <w:rsid w:val="005F0095"/>
    <w:rsid w:val="005F0C32"/>
    <w:rsid w:val="005F16EA"/>
    <w:rsid w:val="005F1DF3"/>
    <w:rsid w:val="00604CB2"/>
    <w:rsid w:val="00605807"/>
    <w:rsid w:val="00622569"/>
    <w:rsid w:val="00622C41"/>
    <w:rsid w:val="0062394C"/>
    <w:rsid w:val="00625133"/>
    <w:rsid w:val="006274EE"/>
    <w:rsid w:val="00631C69"/>
    <w:rsid w:val="00635574"/>
    <w:rsid w:val="0063711D"/>
    <w:rsid w:val="0064093D"/>
    <w:rsid w:val="00642310"/>
    <w:rsid w:val="00644369"/>
    <w:rsid w:val="00644762"/>
    <w:rsid w:val="00645C45"/>
    <w:rsid w:val="00654A3C"/>
    <w:rsid w:val="00657449"/>
    <w:rsid w:val="00662129"/>
    <w:rsid w:val="00671B5F"/>
    <w:rsid w:val="006742ED"/>
    <w:rsid w:val="00674C85"/>
    <w:rsid w:val="00675117"/>
    <w:rsid w:val="0067622D"/>
    <w:rsid w:val="006819ED"/>
    <w:rsid w:val="00681AFF"/>
    <w:rsid w:val="00684E03"/>
    <w:rsid w:val="00685484"/>
    <w:rsid w:val="00685DF9"/>
    <w:rsid w:val="00686541"/>
    <w:rsid w:val="00687883"/>
    <w:rsid w:val="00690156"/>
    <w:rsid w:val="0069126B"/>
    <w:rsid w:val="0069133C"/>
    <w:rsid w:val="00691ACB"/>
    <w:rsid w:val="00691DC3"/>
    <w:rsid w:val="006925E9"/>
    <w:rsid w:val="00693084"/>
    <w:rsid w:val="00694C33"/>
    <w:rsid w:val="00694C52"/>
    <w:rsid w:val="00696E5C"/>
    <w:rsid w:val="00697420"/>
    <w:rsid w:val="006A008A"/>
    <w:rsid w:val="006A12C0"/>
    <w:rsid w:val="006A35D4"/>
    <w:rsid w:val="006A472C"/>
    <w:rsid w:val="006B1DA9"/>
    <w:rsid w:val="006B2F42"/>
    <w:rsid w:val="006B402A"/>
    <w:rsid w:val="006C0650"/>
    <w:rsid w:val="006C0DBC"/>
    <w:rsid w:val="006C175A"/>
    <w:rsid w:val="006C2903"/>
    <w:rsid w:val="006C2E5B"/>
    <w:rsid w:val="006C3510"/>
    <w:rsid w:val="006C450F"/>
    <w:rsid w:val="006D1BDA"/>
    <w:rsid w:val="006D1CCC"/>
    <w:rsid w:val="006D27EC"/>
    <w:rsid w:val="006D2E59"/>
    <w:rsid w:val="006D36B2"/>
    <w:rsid w:val="006D71C3"/>
    <w:rsid w:val="006E0005"/>
    <w:rsid w:val="006E198A"/>
    <w:rsid w:val="006E2A4C"/>
    <w:rsid w:val="006E32D3"/>
    <w:rsid w:val="006E48D2"/>
    <w:rsid w:val="006E4FFA"/>
    <w:rsid w:val="006E64DF"/>
    <w:rsid w:val="006E7016"/>
    <w:rsid w:val="006E75F6"/>
    <w:rsid w:val="006E7C34"/>
    <w:rsid w:val="006F0CA2"/>
    <w:rsid w:val="006F12B4"/>
    <w:rsid w:val="006F1413"/>
    <w:rsid w:val="006F2366"/>
    <w:rsid w:val="006F24AF"/>
    <w:rsid w:val="006F324B"/>
    <w:rsid w:val="007020A2"/>
    <w:rsid w:val="007026A8"/>
    <w:rsid w:val="00703238"/>
    <w:rsid w:val="007047B2"/>
    <w:rsid w:val="007057BA"/>
    <w:rsid w:val="0070765E"/>
    <w:rsid w:val="00707EC8"/>
    <w:rsid w:val="00716172"/>
    <w:rsid w:val="007166CD"/>
    <w:rsid w:val="007170D7"/>
    <w:rsid w:val="0071783B"/>
    <w:rsid w:val="00717CCD"/>
    <w:rsid w:val="00720566"/>
    <w:rsid w:val="00720A27"/>
    <w:rsid w:val="00721733"/>
    <w:rsid w:val="0072431F"/>
    <w:rsid w:val="00727073"/>
    <w:rsid w:val="0073279B"/>
    <w:rsid w:val="007334B6"/>
    <w:rsid w:val="00734C47"/>
    <w:rsid w:val="007419A7"/>
    <w:rsid w:val="00745CF6"/>
    <w:rsid w:val="0075242D"/>
    <w:rsid w:val="00752D01"/>
    <w:rsid w:val="007576A3"/>
    <w:rsid w:val="007608EA"/>
    <w:rsid w:val="00760D93"/>
    <w:rsid w:val="00761003"/>
    <w:rsid w:val="0076252B"/>
    <w:rsid w:val="0076307E"/>
    <w:rsid w:val="007712FE"/>
    <w:rsid w:val="0077217A"/>
    <w:rsid w:val="00772E34"/>
    <w:rsid w:val="00774EA9"/>
    <w:rsid w:val="00775E1A"/>
    <w:rsid w:val="0078131A"/>
    <w:rsid w:val="00783574"/>
    <w:rsid w:val="00784188"/>
    <w:rsid w:val="00785CB6"/>
    <w:rsid w:val="007871D5"/>
    <w:rsid w:val="00787F6D"/>
    <w:rsid w:val="00790FCC"/>
    <w:rsid w:val="00791AC0"/>
    <w:rsid w:val="00795D6B"/>
    <w:rsid w:val="00796FE6"/>
    <w:rsid w:val="00797E35"/>
    <w:rsid w:val="007A1356"/>
    <w:rsid w:val="007A38CE"/>
    <w:rsid w:val="007A3D51"/>
    <w:rsid w:val="007A66EE"/>
    <w:rsid w:val="007B34F8"/>
    <w:rsid w:val="007C12DB"/>
    <w:rsid w:val="007C4959"/>
    <w:rsid w:val="007C5791"/>
    <w:rsid w:val="007C64D9"/>
    <w:rsid w:val="007C75E2"/>
    <w:rsid w:val="007D0698"/>
    <w:rsid w:val="007D0B01"/>
    <w:rsid w:val="007D247F"/>
    <w:rsid w:val="007D656A"/>
    <w:rsid w:val="007E1641"/>
    <w:rsid w:val="007E39AB"/>
    <w:rsid w:val="007E65D3"/>
    <w:rsid w:val="007E671D"/>
    <w:rsid w:val="007F0BE6"/>
    <w:rsid w:val="007F18E8"/>
    <w:rsid w:val="007F1F84"/>
    <w:rsid w:val="007F220F"/>
    <w:rsid w:val="007F241D"/>
    <w:rsid w:val="007F4DCE"/>
    <w:rsid w:val="007F5B1E"/>
    <w:rsid w:val="007F5FDC"/>
    <w:rsid w:val="007F796F"/>
    <w:rsid w:val="007F7B7B"/>
    <w:rsid w:val="00803922"/>
    <w:rsid w:val="00806810"/>
    <w:rsid w:val="008144C9"/>
    <w:rsid w:val="0081790E"/>
    <w:rsid w:val="00817F86"/>
    <w:rsid w:val="008202B3"/>
    <w:rsid w:val="0082074D"/>
    <w:rsid w:val="00821DF8"/>
    <w:rsid w:val="00823793"/>
    <w:rsid w:val="00827942"/>
    <w:rsid w:val="00827BE8"/>
    <w:rsid w:val="008304CE"/>
    <w:rsid w:val="00833106"/>
    <w:rsid w:val="00835545"/>
    <w:rsid w:val="00836F14"/>
    <w:rsid w:val="00842E9E"/>
    <w:rsid w:val="00843598"/>
    <w:rsid w:val="00845D06"/>
    <w:rsid w:val="008539CD"/>
    <w:rsid w:val="0085476F"/>
    <w:rsid w:val="00854C61"/>
    <w:rsid w:val="00854F65"/>
    <w:rsid w:val="0085528F"/>
    <w:rsid w:val="008556E9"/>
    <w:rsid w:val="00861810"/>
    <w:rsid w:val="00864FA1"/>
    <w:rsid w:val="00870FEC"/>
    <w:rsid w:val="00871532"/>
    <w:rsid w:val="008715A0"/>
    <w:rsid w:val="00873F10"/>
    <w:rsid w:val="00876641"/>
    <w:rsid w:val="00877803"/>
    <w:rsid w:val="00880B6F"/>
    <w:rsid w:val="0088741A"/>
    <w:rsid w:val="008907F4"/>
    <w:rsid w:val="00896316"/>
    <w:rsid w:val="008965E7"/>
    <w:rsid w:val="008A0997"/>
    <w:rsid w:val="008A0A94"/>
    <w:rsid w:val="008A2F7E"/>
    <w:rsid w:val="008A4B6A"/>
    <w:rsid w:val="008A51D3"/>
    <w:rsid w:val="008A6605"/>
    <w:rsid w:val="008A6916"/>
    <w:rsid w:val="008B122B"/>
    <w:rsid w:val="008B2E46"/>
    <w:rsid w:val="008B4E57"/>
    <w:rsid w:val="008B7B6D"/>
    <w:rsid w:val="008C4C68"/>
    <w:rsid w:val="008C7E14"/>
    <w:rsid w:val="008D00E3"/>
    <w:rsid w:val="008D1092"/>
    <w:rsid w:val="008D2128"/>
    <w:rsid w:val="008D4087"/>
    <w:rsid w:val="008D4F64"/>
    <w:rsid w:val="008D556F"/>
    <w:rsid w:val="008D6897"/>
    <w:rsid w:val="008D7E72"/>
    <w:rsid w:val="008E06A1"/>
    <w:rsid w:val="008E1033"/>
    <w:rsid w:val="008E46D0"/>
    <w:rsid w:val="008E5B0B"/>
    <w:rsid w:val="008E7C8C"/>
    <w:rsid w:val="008F1279"/>
    <w:rsid w:val="00901092"/>
    <w:rsid w:val="00901995"/>
    <w:rsid w:val="00904A55"/>
    <w:rsid w:val="0091403C"/>
    <w:rsid w:val="00914AAE"/>
    <w:rsid w:val="0091754A"/>
    <w:rsid w:val="0092066F"/>
    <w:rsid w:val="00921880"/>
    <w:rsid w:val="0092220D"/>
    <w:rsid w:val="00923139"/>
    <w:rsid w:val="00924401"/>
    <w:rsid w:val="00925DDB"/>
    <w:rsid w:val="00933D0B"/>
    <w:rsid w:val="00937A44"/>
    <w:rsid w:val="00940166"/>
    <w:rsid w:val="00942876"/>
    <w:rsid w:val="009473A4"/>
    <w:rsid w:val="009512D2"/>
    <w:rsid w:val="009574ED"/>
    <w:rsid w:val="009602F1"/>
    <w:rsid w:val="009608F5"/>
    <w:rsid w:val="009636FD"/>
    <w:rsid w:val="00963963"/>
    <w:rsid w:val="00963B7F"/>
    <w:rsid w:val="009645DF"/>
    <w:rsid w:val="0096557E"/>
    <w:rsid w:val="00967B6C"/>
    <w:rsid w:val="0097023B"/>
    <w:rsid w:val="00975F47"/>
    <w:rsid w:val="00977339"/>
    <w:rsid w:val="0098096F"/>
    <w:rsid w:val="00981094"/>
    <w:rsid w:val="009845EF"/>
    <w:rsid w:val="00987E20"/>
    <w:rsid w:val="00987F6F"/>
    <w:rsid w:val="0099621F"/>
    <w:rsid w:val="009A112A"/>
    <w:rsid w:val="009A234C"/>
    <w:rsid w:val="009A29FD"/>
    <w:rsid w:val="009A3698"/>
    <w:rsid w:val="009B0B5B"/>
    <w:rsid w:val="009B313B"/>
    <w:rsid w:val="009B79F9"/>
    <w:rsid w:val="009C2AFC"/>
    <w:rsid w:val="009C6122"/>
    <w:rsid w:val="009C79E4"/>
    <w:rsid w:val="009D0090"/>
    <w:rsid w:val="009D27A6"/>
    <w:rsid w:val="009D2EB6"/>
    <w:rsid w:val="009D4831"/>
    <w:rsid w:val="009D4F40"/>
    <w:rsid w:val="009D60C5"/>
    <w:rsid w:val="009D64B0"/>
    <w:rsid w:val="009E08AF"/>
    <w:rsid w:val="009E1271"/>
    <w:rsid w:val="009E3DEF"/>
    <w:rsid w:val="009E4DB1"/>
    <w:rsid w:val="009E6981"/>
    <w:rsid w:val="009F20A1"/>
    <w:rsid w:val="00A00352"/>
    <w:rsid w:val="00A03F75"/>
    <w:rsid w:val="00A0577E"/>
    <w:rsid w:val="00A0674B"/>
    <w:rsid w:val="00A07499"/>
    <w:rsid w:val="00A07C0F"/>
    <w:rsid w:val="00A10067"/>
    <w:rsid w:val="00A1219F"/>
    <w:rsid w:val="00A14582"/>
    <w:rsid w:val="00A148DA"/>
    <w:rsid w:val="00A14950"/>
    <w:rsid w:val="00A15E3C"/>
    <w:rsid w:val="00A20A1E"/>
    <w:rsid w:val="00A216A4"/>
    <w:rsid w:val="00A253B8"/>
    <w:rsid w:val="00A3034D"/>
    <w:rsid w:val="00A32BAA"/>
    <w:rsid w:val="00A32CFF"/>
    <w:rsid w:val="00A3403F"/>
    <w:rsid w:val="00A36983"/>
    <w:rsid w:val="00A36AF4"/>
    <w:rsid w:val="00A37CE9"/>
    <w:rsid w:val="00A4322A"/>
    <w:rsid w:val="00A43244"/>
    <w:rsid w:val="00A4624A"/>
    <w:rsid w:val="00A5061E"/>
    <w:rsid w:val="00A5085C"/>
    <w:rsid w:val="00A527D8"/>
    <w:rsid w:val="00A53295"/>
    <w:rsid w:val="00A53805"/>
    <w:rsid w:val="00A545B8"/>
    <w:rsid w:val="00A5567B"/>
    <w:rsid w:val="00A55B48"/>
    <w:rsid w:val="00A573BB"/>
    <w:rsid w:val="00A602DD"/>
    <w:rsid w:val="00A614A2"/>
    <w:rsid w:val="00A62D06"/>
    <w:rsid w:val="00A66EAB"/>
    <w:rsid w:val="00A67930"/>
    <w:rsid w:val="00A6798B"/>
    <w:rsid w:val="00A701F6"/>
    <w:rsid w:val="00A707E8"/>
    <w:rsid w:val="00A726F1"/>
    <w:rsid w:val="00A745B5"/>
    <w:rsid w:val="00A75AE8"/>
    <w:rsid w:val="00A76BAC"/>
    <w:rsid w:val="00A775E7"/>
    <w:rsid w:val="00A77931"/>
    <w:rsid w:val="00A77D73"/>
    <w:rsid w:val="00A812F3"/>
    <w:rsid w:val="00A8230D"/>
    <w:rsid w:val="00A84EBC"/>
    <w:rsid w:val="00A87435"/>
    <w:rsid w:val="00A97B67"/>
    <w:rsid w:val="00AA0B8B"/>
    <w:rsid w:val="00AA4D8E"/>
    <w:rsid w:val="00AB0EC2"/>
    <w:rsid w:val="00AB1636"/>
    <w:rsid w:val="00AB39B3"/>
    <w:rsid w:val="00AC1C18"/>
    <w:rsid w:val="00AC2287"/>
    <w:rsid w:val="00AC2C50"/>
    <w:rsid w:val="00AC3AEE"/>
    <w:rsid w:val="00AD28BB"/>
    <w:rsid w:val="00AD64A1"/>
    <w:rsid w:val="00AE0AB9"/>
    <w:rsid w:val="00AE0B0F"/>
    <w:rsid w:val="00AE14A9"/>
    <w:rsid w:val="00AE2201"/>
    <w:rsid w:val="00AE3366"/>
    <w:rsid w:val="00AF1559"/>
    <w:rsid w:val="00AF540E"/>
    <w:rsid w:val="00AF6BF7"/>
    <w:rsid w:val="00AF7BCB"/>
    <w:rsid w:val="00B0324D"/>
    <w:rsid w:val="00B03521"/>
    <w:rsid w:val="00B07FAA"/>
    <w:rsid w:val="00B1523E"/>
    <w:rsid w:val="00B212AA"/>
    <w:rsid w:val="00B21633"/>
    <w:rsid w:val="00B225EB"/>
    <w:rsid w:val="00B22877"/>
    <w:rsid w:val="00B233B8"/>
    <w:rsid w:val="00B2361F"/>
    <w:rsid w:val="00B30018"/>
    <w:rsid w:val="00B346DC"/>
    <w:rsid w:val="00B4336F"/>
    <w:rsid w:val="00B436F3"/>
    <w:rsid w:val="00B46642"/>
    <w:rsid w:val="00B52DF4"/>
    <w:rsid w:val="00B5353B"/>
    <w:rsid w:val="00B5543E"/>
    <w:rsid w:val="00B5711D"/>
    <w:rsid w:val="00B57977"/>
    <w:rsid w:val="00B637A5"/>
    <w:rsid w:val="00B64639"/>
    <w:rsid w:val="00B64749"/>
    <w:rsid w:val="00B64F3C"/>
    <w:rsid w:val="00B65F97"/>
    <w:rsid w:val="00B664B3"/>
    <w:rsid w:val="00B67B1C"/>
    <w:rsid w:val="00B70C4A"/>
    <w:rsid w:val="00B713BA"/>
    <w:rsid w:val="00B71D3F"/>
    <w:rsid w:val="00B73284"/>
    <w:rsid w:val="00B77C3F"/>
    <w:rsid w:val="00B83092"/>
    <w:rsid w:val="00B84989"/>
    <w:rsid w:val="00B92835"/>
    <w:rsid w:val="00B92F2A"/>
    <w:rsid w:val="00B9378E"/>
    <w:rsid w:val="00B9567B"/>
    <w:rsid w:val="00BA1A0D"/>
    <w:rsid w:val="00BA1AE7"/>
    <w:rsid w:val="00BA2990"/>
    <w:rsid w:val="00BA4ACD"/>
    <w:rsid w:val="00BA5418"/>
    <w:rsid w:val="00BA5A52"/>
    <w:rsid w:val="00BB0763"/>
    <w:rsid w:val="00BB52C2"/>
    <w:rsid w:val="00BB70C4"/>
    <w:rsid w:val="00BB775E"/>
    <w:rsid w:val="00BC083C"/>
    <w:rsid w:val="00BC6D33"/>
    <w:rsid w:val="00BD06F1"/>
    <w:rsid w:val="00BD2F8A"/>
    <w:rsid w:val="00BD4903"/>
    <w:rsid w:val="00BD57C6"/>
    <w:rsid w:val="00BD6D99"/>
    <w:rsid w:val="00BE0DE4"/>
    <w:rsid w:val="00BE1200"/>
    <w:rsid w:val="00BE76DB"/>
    <w:rsid w:val="00BF35F6"/>
    <w:rsid w:val="00BF5994"/>
    <w:rsid w:val="00BF6D55"/>
    <w:rsid w:val="00BF6E75"/>
    <w:rsid w:val="00C01252"/>
    <w:rsid w:val="00C04ECB"/>
    <w:rsid w:val="00C0584F"/>
    <w:rsid w:val="00C05942"/>
    <w:rsid w:val="00C121DE"/>
    <w:rsid w:val="00C126DB"/>
    <w:rsid w:val="00C12C79"/>
    <w:rsid w:val="00C136CD"/>
    <w:rsid w:val="00C16A42"/>
    <w:rsid w:val="00C1762E"/>
    <w:rsid w:val="00C2179C"/>
    <w:rsid w:val="00C2242B"/>
    <w:rsid w:val="00C23C76"/>
    <w:rsid w:val="00C24E11"/>
    <w:rsid w:val="00C26B7B"/>
    <w:rsid w:val="00C26D86"/>
    <w:rsid w:val="00C2753C"/>
    <w:rsid w:val="00C276C4"/>
    <w:rsid w:val="00C31C38"/>
    <w:rsid w:val="00C32268"/>
    <w:rsid w:val="00C32824"/>
    <w:rsid w:val="00C34647"/>
    <w:rsid w:val="00C349CA"/>
    <w:rsid w:val="00C35EF1"/>
    <w:rsid w:val="00C3616D"/>
    <w:rsid w:val="00C37BEA"/>
    <w:rsid w:val="00C37D6A"/>
    <w:rsid w:val="00C40533"/>
    <w:rsid w:val="00C40746"/>
    <w:rsid w:val="00C45012"/>
    <w:rsid w:val="00C456B1"/>
    <w:rsid w:val="00C56FE9"/>
    <w:rsid w:val="00C60A96"/>
    <w:rsid w:val="00C62500"/>
    <w:rsid w:val="00C63C7B"/>
    <w:rsid w:val="00C64023"/>
    <w:rsid w:val="00C643AE"/>
    <w:rsid w:val="00C67984"/>
    <w:rsid w:val="00C67E5E"/>
    <w:rsid w:val="00C70257"/>
    <w:rsid w:val="00C755B8"/>
    <w:rsid w:val="00C76234"/>
    <w:rsid w:val="00C765B3"/>
    <w:rsid w:val="00C77254"/>
    <w:rsid w:val="00C83EAD"/>
    <w:rsid w:val="00C84EA1"/>
    <w:rsid w:val="00C86605"/>
    <w:rsid w:val="00C86718"/>
    <w:rsid w:val="00C867B2"/>
    <w:rsid w:val="00C872EB"/>
    <w:rsid w:val="00C937D8"/>
    <w:rsid w:val="00C942AC"/>
    <w:rsid w:val="00C95854"/>
    <w:rsid w:val="00CA3028"/>
    <w:rsid w:val="00CA4B98"/>
    <w:rsid w:val="00CA4BAB"/>
    <w:rsid w:val="00CA6441"/>
    <w:rsid w:val="00CA7F65"/>
    <w:rsid w:val="00CB1662"/>
    <w:rsid w:val="00CB1808"/>
    <w:rsid w:val="00CB30EC"/>
    <w:rsid w:val="00CB3B9E"/>
    <w:rsid w:val="00CB4127"/>
    <w:rsid w:val="00CB46A0"/>
    <w:rsid w:val="00CB4801"/>
    <w:rsid w:val="00CB6359"/>
    <w:rsid w:val="00CB6557"/>
    <w:rsid w:val="00CB79D2"/>
    <w:rsid w:val="00CC0059"/>
    <w:rsid w:val="00CC28DB"/>
    <w:rsid w:val="00CC4C2F"/>
    <w:rsid w:val="00CC59BA"/>
    <w:rsid w:val="00CC6120"/>
    <w:rsid w:val="00CC7023"/>
    <w:rsid w:val="00CC771C"/>
    <w:rsid w:val="00CD078B"/>
    <w:rsid w:val="00CD116E"/>
    <w:rsid w:val="00CD21C2"/>
    <w:rsid w:val="00CD232B"/>
    <w:rsid w:val="00CD3FB1"/>
    <w:rsid w:val="00CD49EF"/>
    <w:rsid w:val="00CE3490"/>
    <w:rsid w:val="00CF1087"/>
    <w:rsid w:val="00CF2307"/>
    <w:rsid w:val="00CF3226"/>
    <w:rsid w:val="00CF47BB"/>
    <w:rsid w:val="00CF65E7"/>
    <w:rsid w:val="00D04CFC"/>
    <w:rsid w:val="00D07684"/>
    <w:rsid w:val="00D1506E"/>
    <w:rsid w:val="00D17505"/>
    <w:rsid w:val="00D2217A"/>
    <w:rsid w:val="00D224FA"/>
    <w:rsid w:val="00D22887"/>
    <w:rsid w:val="00D25205"/>
    <w:rsid w:val="00D26414"/>
    <w:rsid w:val="00D2702D"/>
    <w:rsid w:val="00D27423"/>
    <w:rsid w:val="00D31745"/>
    <w:rsid w:val="00D3192A"/>
    <w:rsid w:val="00D352CB"/>
    <w:rsid w:val="00D35876"/>
    <w:rsid w:val="00D37AE7"/>
    <w:rsid w:val="00D37C4E"/>
    <w:rsid w:val="00D45D27"/>
    <w:rsid w:val="00D45DFF"/>
    <w:rsid w:val="00D50035"/>
    <w:rsid w:val="00D5155C"/>
    <w:rsid w:val="00D525DD"/>
    <w:rsid w:val="00D5395B"/>
    <w:rsid w:val="00D572AD"/>
    <w:rsid w:val="00D62D3D"/>
    <w:rsid w:val="00D67C1C"/>
    <w:rsid w:val="00D73A1F"/>
    <w:rsid w:val="00D8002A"/>
    <w:rsid w:val="00D837FE"/>
    <w:rsid w:val="00D85E88"/>
    <w:rsid w:val="00D868E3"/>
    <w:rsid w:val="00D912BD"/>
    <w:rsid w:val="00D94409"/>
    <w:rsid w:val="00D9690C"/>
    <w:rsid w:val="00D976B1"/>
    <w:rsid w:val="00D978A6"/>
    <w:rsid w:val="00DA0D6F"/>
    <w:rsid w:val="00DA10A5"/>
    <w:rsid w:val="00DA58F5"/>
    <w:rsid w:val="00DA678C"/>
    <w:rsid w:val="00DB02A1"/>
    <w:rsid w:val="00DB02B5"/>
    <w:rsid w:val="00DB0455"/>
    <w:rsid w:val="00DB3286"/>
    <w:rsid w:val="00DB3FEC"/>
    <w:rsid w:val="00DC0D49"/>
    <w:rsid w:val="00DC2CA2"/>
    <w:rsid w:val="00DC3472"/>
    <w:rsid w:val="00DC5561"/>
    <w:rsid w:val="00DC56D4"/>
    <w:rsid w:val="00DC7215"/>
    <w:rsid w:val="00DC7F00"/>
    <w:rsid w:val="00DD1210"/>
    <w:rsid w:val="00DD2AE8"/>
    <w:rsid w:val="00DD5227"/>
    <w:rsid w:val="00DE2317"/>
    <w:rsid w:val="00DE365B"/>
    <w:rsid w:val="00DE42FF"/>
    <w:rsid w:val="00DE4F50"/>
    <w:rsid w:val="00DE52F4"/>
    <w:rsid w:val="00DE5A97"/>
    <w:rsid w:val="00DE5DF4"/>
    <w:rsid w:val="00DE6116"/>
    <w:rsid w:val="00DF17E6"/>
    <w:rsid w:val="00DF32B4"/>
    <w:rsid w:val="00DF5862"/>
    <w:rsid w:val="00DF5FEB"/>
    <w:rsid w:val="00DF6ECB"/>
    <w:rsid w:val="00E029DA"/>
    <w:rsid w:val="00E03C4C"/>
    <w:rsid w:val="00E1323B"/>
    <w:rsid w:val="00E14151"/>
    <w:rsid w:val="00E1481E"/>
    <w:rsid w:val="00E16785"/>
    <w:rsid w:val="00E16E7C"/>
    <w:rsid w:val="00E1719D"/>
    <w:rsid w:val="00E23A87"/>
    <w:rsid w:val="00E25627"/>
    <w:rsid w:val="00E26189"/>
    <w:rsid w:val="00E26330"/>
    <w:rsid w:val="00E272E1"/>
    <w:rsid w:val="00E30362"/>
    <w:rsid w:val="00E30381"/>
    <w:rsid w:val="00E30640"/>
    <w:rsid w:val="00E341A7"/>
    <w:rsid w:val="00E3799E"/>
    <w:rsid w:val="00E42587"/>
    <w:rsid w:val="00E45B43"/>
    <w:rsid w:val="00E46625"/>
    <w:rsid w:val="00E5212F"/>
    <w:rsid w:val="00E547DC"/>
    <w:rsid w:val="00E55EEC"/>
    <w:rsid w:val="00E56D46"/>
    <w:rsid w:val="00E63A8B"/>
    <w:rsid w:val="00E66011"/>
    <w:rsid w:val="00E664DF"/>
    <w:rsid w:val="00E6733D"/>
    <w:rsid w:val="00E67F1B"/>
    <w:rsid w:val="00E72417"/>
    <w:rsid w:val="00E76EAE"/>
    <w:rsid w:val="00E772D8"/>
    <w:rsid w:val="00E77FCA"/>
    <w:rsid w:val="00E80212"/>
    <w:rsid w:val="00E821B1"/>
    <w:rsid w:val="00E83702"/>
    <w:rsid w:val="00E858D5"/>
    <w:rsid w:val="00E877B9"/>
    <w:rsid w:val="00E87CD9"/>
    <w:rsid w:val="00E90486"/>
    <w:rsid w:val="00E93CF8"/>
    <w:rsid w:val="00E9472F"/>
    <w:rsid w:val="00E960EF"/>
    <w:rsid w:val="00E96CAA"/>
    <w:rsid w:val="00EA009A"/>
    <w:rsid w:val="00EA0254"/>
    <w:rsid w:val="00EA07DE"/>
    <w:rsid w:val="00EA201F"/>
    <w:rsid w:val="00EA4629"/>
    <w:rsid w:val="00EB055B"/>
    <w:rsid w:val="00EB26EF"/>
    <w:rsid w:val="00EB56A4"/>
    <w:rsid w:val="00EB7ACE"/>
    <w:rsid w:val="00EC2328"/>
    <w:rsid w:val="00EC4556"/>
    <w:rsid w:val="00EC619E"/>
    <w:rsid w:val="00EC622A"/>
    <w:rsid w:val="00EC6F02"/>
    <w:rsid w:val="00ED03BE"/>
    <w:rsid w:val="00ED3820"/>
    <w:rsid w:val="00EE224F"/>
    <w:rsid w:val="00EE38CC"/>
    <w:rsid w:val="00EE3EC9"/>
    <w:rsid w:val="00EE4ED5"/>
    <w:rsid w:val="00EF0196"/>
    <w:rsid w:val="00EF440B"/>
    <w:rsid w:val="00F002AC"/>
    <w:rsid w:val="00F01C33"/>
    <w:rsid w:val="00F03AEA"/>
    <w:rsid w:val="00F0575A"/>
    <w:rsid w:val="00F12448"/>
    <w:rsid w:val="00F12D0D"/>
    <w:rsid w:val="00F1308C"/>
    <w:rsid w:val="00F168D9"/>
    <w:rsid w:val="00F23565"/>
    <w:rsid w:val="00F246DE"/>
    <w:rsid w:val="00F2555F"/>
    <w:rsid w:val="00F25CEF"/>
    <w:rsid w:val="00F30A87"/>
    <w:rsid w:val="00F319AA"/>
    <w:rsid w:val="00F3638C"/>
    <w:rsid w:val="00F37E60"/>
    <w:rsid w:val="00F41BAA"/>
    <w:rsid w:val="00F43FE2"/>
    <w:rsid w:val="00F56D76"/>
    <w:rsid w:val="00F57B82"/>
    <w:rsid w:val="00F57D22"/>
    <w:rsid w:val="00F612DA"/>
    <w:rsid w:val="00F61555"/>
    <w:rsid w:val="00F62DB3"/>
    <w:rsid w:val="00F63FD1"/>
    <w:rsid w:val="00F64D19"/>
    <w:rsid w:val="00F704C8"/>
    <w:rsid w:val="00F72CD0"/>
    <w:rsid w:val="00F732A1"/>
    <w:rsid w:val="00F80941"/>
    <w:rsid w:val="00F8157F"/>
    <w:rsid w:val="00F839A2"/>
    <w:rsid w:val="00F84484"/>
    <w:rsid w:val="00F85CF6"/>
    <w:rsid w:val="00F86CCB"/>
    <w:rsid w:val="00F8744F"/>
    <w:rsid w:val="00F90C3B"/>
    <w:rsid w:val="00F96753"/>
    <w:rsid w:val="00F96DF1"/>
    <w:rsid w:val="00F9720B"/>
    <w:rsid w:val="00F976AD"/>
    <w:rsid w:val="00FA36F7"/>
    <w:rsid w:val="00FA7E1B"/>
    <w:rsid w:val="00FB04E1"/>
    <w:rsid w:val="00FB0A28"/>
    <w:rsid w:val="00FB0F12"/>
    <w:rsid w:val="00FB5674"/>
    <w:rsid w:val="00FB5A85"/>
    <w:rsid w:val="00FB6D9C"/>
    <w:rsid w:val="00FC0DC5"/>
    <w:rsid w:val="00FC4F46"/>
    <w:rsid w:val="00FC6921"/>
    <w:rsid w:val="00FD360C"/>
    <w:rsid w:val="00FD7147"/>
    <w:rsid w:val="00FE0DBB"/>
    <w:rsid w:val="00FF3A7C"/>
    <w:rsid w:val="00FF4BDD"/>
    <w:rsid w:val="00FF557F"/>
    <w:rsid w:val="00FF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022C6"/>
  <w15:docId w15:val="{A729E8FA-A2D0-4FEC-8C46-46276638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52"/>
    <w:pPr>
      <w:spacing w:after="200" w:line="276" w:lineRule="auto"/>
    </w:pPr>
    <w:rPr>
      <w:lang w:eastAsia="en-US"/>
    </w:rPr>
  </w:style>
  <w:style w:type="paragraph" w:styleId="Heading2">
    <w:name w:val="heading 2"/>
    <w:basedOn w:val="Normal"/>
    <w:link w:val="Heading2Char"/>
    <w:uiPriority w:val="9"/>
    <w:semiHidden/>
    <w:unhideWhenUsed/>
    <w:qFormat/>
    <w:locked/>
    <w:rsid w:val="00FB6D9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E7241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n-US" w:eastAsia="en-US"/>
    </w:rPr>
  </w:style>
  <w:style w:type="character" w:customStyle="1" w:styleId="Hyperlink0">
    <w:name w:val="Hyperlink.0"/>
    <w:basedOn w:val="DefaultParagraphFont"/>
    <w:uiPriority w:val="99"/>
    <w:rsid w:val="00E72417"/>
    <w:rPr>
      <w:rFonts w:cs="Times New Roman"/>
      <w:color w:val="0000FF"/>
      <w:sz w:val="24"/>
      <w:szCs w:val="24"/>
      <w:u w:val="single" w:color="0000FF"/>
    </w:rPr>
  </w:style>
  <w:style w:type="character" w:customStyle="1" w:styleId="BodyChar">
    <w:name w:val="Body Char"/>
    <w:basedOn w:val="DefaultParagraphFont"/>
    <w:link w:val="Body"/>
    <w:locked/>
    <w:rsid w:val="00E72417"/>
    <w:rPr>
      <w:rFonts w:ascii="Calibri" w:eastAsia="Times New Roman" w:hAnsi="Calibri" w:cs="Calibri"/>
      <w:color w:val="000000"/>
      <w:sz w:val="22"/>
      <w:szCs w:val="22"/>
      <w:u w:color="000000"/>
      <w:lang w:val="en-US" w:eastAsia="en-US" w:bidi="ar-SA"/>
    </w:rPr>
  </w:style>
  <w:style w:type="paragraph" w:styleId="CommentText">
    <w:name w:val="annotation text"/>
    <w:basedOn w:val="Normal"/>
    <w:link w:val="CommentTextChar"/>
    <w:uiPriority w:val="99"/>
    <w:semiHidden/>
    <w:rsid w:val="0091403C"/>
    <w:pPr>
      <w:spacing w:after="0" w:line="240" w:lineRule="auto"/>
    </w:pPr>
    <w:rPr>
      <w:rFonts w:ascii="Times New Roman" w:hAnsi="Times New Roman"/>
      <w:sz w:val="24"/>
      <w:szCs w:val="24"/>
      <w:lang w:val="en-US"/>
    </w:rPr>
  </w:style>
  <w:style w:type="character" w:customStyle="1" w:styleId="CommentTextChar">
    <w:name w:val="Comment Text Char"/>
    <w:basedOn w:val="DefaultParagraphFont"/>
    <w:link w:val="CommentText"/>
    <w:uiPriority w:val="99"/>
    <w:semiHidden/>
    <w:locked/>
    <w:rsid w:val="0091403C"/>
    <w:rPr>
      <w:rFonts w:ascii="Times New Roman" w:eastAsia="Times New Roman" w:hAnsi="Times New Roman" w:cs="Times New Roman"/>
      <w:sz w:val="24"/>
      <w:szCs w:val="24"/>
      <w:lang w:val="en-US"/>
    </w:rPr>
  </w:style>
  <w:style w:type="table" w:styleId="TableGrid">
    <w:name w:val="Table Grid"/>
    <w:basedOn w:val="TableNormal"/>
    <w:uiPriority w:val="99"/>
    <w:rsid w:val="00CB3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B30EC"/>
    <w:rPr>
      <w:rFonts w:cs="Times New Roman"/>
      <w:sz w:val="16"/>
      <w:szCs w:val="16"/>
    </w:rPr>
  </w:style>
  <w:style w:type="paragraph" w:styleId="BalloonText">
    <w:name w:val="Balloon Text"/>
    <w:basedOn w:val="Normal"/>
    <w:link w:val="BalloonTextChar"/>
    <w:uiPriority w:val="99"/>
    <w:semiHidden/>
    <w:rsid w:val="00CB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0EC"/>
    <w:rPr>
      <w:rFonts w:ascii="Tahoma" w:hAnsi="Tahoma" w:cs="Tahoma"/>
      <w:sz w:val="16"/>
      <w:szCs w:val="16"/>
    </w:rPr>
  </w:style>
  <w:style w:type="paragraph" w:styleId="ListParagraph">
    <w:name w:val="List Paragraph"/>
    <w:basedOn w:val="Normal"/>
    <w:uiPriority w:val="99"/>
    <w:qFormat/>
    <w:rsid w:val="00DF6ECB"/>
    <w:pPr>
      <w:ind w:left="720"/>
      <w:contextualSpacing/>
    </w:pPr>
  </w:style>
  <w:style w:type="paragraph" w:styleId="Header">
    <w:name w:val="header"/>
    <w:basedOn w:val="Normal"/>
    <w:link w:val="HeaderChar"/>
    <w:uiPriority w:val="99"/>
    <w:rsid w:val="00D62D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2D3D"/>
    <w:rPr>
      <w:rFonts w:cs="Times New Roman"/>
    </w:rPr>
  </w:style>
  <w:style w:type="paragraph" w:styleId="Footer">
    <w:name w:val="footer"/>
    <w:basedOn w:val="Normal"/>
    <w:link w:val="FooterChar"/>
    <w:uiPriority w:val="99"/>
    <w:rsid w:val="00D62D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2D3D"/>
    <w:rPr>
      <w:rFonts w:cs="Times New Roman"/>
    </w:rPr>
  </w:style>
  <w:style w:type="paragraph" w:customStyle="1" w:styleId="EndNoteBibliographyTitle">
    <w:name w:val="EndNote Bibliography Title"/>
    <w:basedOn w:val="Normal"/>
    <w:link w:val="EndNoteBibliographyTitleChar"/>
    <w:uiPriority w:val="99"/>
    <w:rsid w:val="00E76EAE"/>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E76EAE"/>
    <w:rPr>
      <w:noProof/>
      <w:lang w:val="en-US" w:eastAsia="en-US"/>
    </w:rPr>
  </w:style>
  <w:style w:type="paragraph" w:customStyle="1" w:styleId="EndNoteBibliography">
    <w:name w:val="EndNote Bibliography"/>
    <w:basedOn w:val="Normal"/>
    <w:link w:val="EndNoteBibliographyChar"/>
    <w:uiPriority w:val="99"/>
    <w:rsid w:val="00E76EAE"/>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E76EAE"/>
    <w:rPr>
      <w:noProof/>
      <w:lang w:val="en-US" w:eastAsia="en-US"/>
    </w:rPr>
  </w:style>
  <w:style w:type="character" w:styleId="Hyperlink">
    <w:name w:val="Hyperlink"/>
    <w:basedOn w:val="DefaultParagraphFont"/>
    <w:uiPriority w:val="99"/>
    <w:rsid w:val="00E76EAE"/>
    <w:rPr>
      <w:rFonts w:cs="Times New Roman"/>
      <w:color w:val="0000FF"/>
      <w:u w:val="single"/>
    </w:rPr>
  </w:style>
  <w:style w:type="paragraph" w:styleId="CommentSubject">
    <w:name w:val="annotation subject"/>
    <w:basedOn w:val="CommentText"/>
    <w:next w:val="CommentText"/>
    <w:link w:val="CommentSubjectChar"/>
    <w:uiPriority w:val="99"/>
    <w:semiHidden/>
    <w:rsid w:val="00EC4556"/>
    <w:pPr>
      <w:spacing w:after="200"/>
    </w:pPr>
    <w:rPr>
      <w:rFonts w:ascii="Calibri" w:hAnsi="Calibri"/>
      <w:b/>
      <w:bCs/>
      <w:sz w:val="20"/>
      <w:szCs w:val="20"/>
      <w:lang w:val="en-GB"/>
    </w:rPr>
  </w:style>
  <w:style w:type="character" w:customStyle="1" w:styleId="CommentSubjectChar">
    <w:name w:val="Comment Subject Char"/>
    <w:basedOn w:val="CommentTextChar"/>
    <w:link w:val="CommentSubject"/>
    <w:uiPriority w:val="99"/>
    <w:semiHidden/>
    <w:locked/>
    <w:rsid w:val="00EC4556"/>
    <w:rPr>
      <w:rFonts w:ascii="Times New Roman" w:eastAsia="Times New Roman" w:hAnsi="Times New Roman" w:cs="Times New Roman"/>
      <w:b/>
      <w:bCs/>
      <w:sz w:val="20"/>
      <w:szCs w:val="20"/>
      <w:lang w:val="en-US"/>
    </w:rPr>
  </w:style>
  <w:style w:type="character" w:customStyle="1" w:styleId="current-selection">
    <w:name w:val="current-selection"/>
    <w:basedOn w:val="DefaultParagraphFont"/>
    <w:rsid w:val="0085528F"/>
  </w:style>
  <w:style w:type="character" w:customStyle="1" w:styleId="a">
    <w:name w:val="_"/>
    <w:basedOn w:val="DefaultParagraphFont"/>
    <w:rsid w:val="0085528F"/>
  </w:style>
  <w:style w:type="character" w:customStyle="1" w:styleId="Heading2Char">
    <w:name w:val="Heading 2 Char"/>
    <w:basedOn w:val="DefaultParagraphFont"/>
    <w:link w:val="Heading2"/>
    <w:uiPriority w:val="9"/>
    <w:semiHidden/>
    <w:rsid w:val="00FB6D9C"/>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7936">
      <w:bodyDiv w:val="1"/>
      <w:marLeft w:val="0"/>
      <w:marRight w:val="0"/>
      <w:marTop w:val="0"/>
      <w:marBottom w:val="0"/>
      <w:divBdr>
        <w:top w:val="none" w:sz="0" w:space="0" w:color="auto"/>
        <w:left w:val="none" w:sz="0" w:space="0" w:color="auto"/>
        <w:bottom w:val="none" w:sz="0" w:space="0" w:color="auto"/>
        <w:right w:val="none" w:sz="0" w:space="0" w:color="auto"/>
      </w:divBdr>
    </w:div>
    <w:div w:id="320936663">
      <w:bodyDiv w:val="1"/>
      <w:marLeft w:val="0"/>
      <w:marRight w:val="0"/>
      <w:marTop w:val="0"/>
      <w:marBottom w:val="0"/>
      <w:divBdr>
        <w:top w:val="none" w:sz="0" w:space="0" w:color="auto"/>
        <w:left w:val="none" w:sz="0" w:space="0" w:color="auto"/>
        <w:bottom w:val="none" w:sz="0" w:space="0" w:color="auto"/>
        <w:right w:val="none" w:sz="0" w:space="0" w:color="auto"/>
      </w:divBdr>
    </w:div>
    <w:div w:id="1086535937">
      <w:bodyDiv w:val="1"/>
      <w:marLeft w:val="0"/>
      <w:marRight w:val="0"/>
      <w:marTop w:val="0"/>
      <w:marBottom w:val="0"/>
      <w:divBdr>
        <w:top w:val="none" w:sz="0" w:space="0" w:color="auto"/>
        <w:left w:val="none" w:sz="0" w:space="0" w:color="auto"/>
        <w:bottom w:val="none" w:sz="0" w:space="0" w:color="auto"/>
        <w:right w:val="none" w:sz="0" w:space="0" w:color="auto"/>
      </w:divBdr>
    </w:div>
    <w:div w:id="1570844113">
      <w:bodyDiv w:val="1"/>
      <w:marLeft w:val="0"/>
      <w:marRight w:val="0"/>
      <w:marTop w:val="0"/>
      <w:marBottom w:val="0"/>
      <w:divBdr>
        <w:top w:val="none" w:sz="0" w:space="0" w:color="auto"/>
        <w:left w:val="none" w:sz="0" w:space="0" w:color="auto"/>
        <w:bottom w:val="none" w:sz="0" w:space="0" w:color="auto"/>
        <w:right w:val="none" w:sz="0" w:space="0" w:color="auto"/>
      </w:divBdr>
      <w:divsChild>
        <w:div w:id="1449347519">
          <w:marLeft w:val="0"/>
          <w:marRight w:val="0"/>
          <w:marTop w:val="0"/>
          <w:marBottom w:val="0"/>
          <w:divBdr>
            <w:top w:val="none" w:sz="0" w:space="0" w:color="auto"/>
            <w:left w:val="none" w:sz="0" w:space="0" w:color="auto"/>
            <w:bottom w:val="none" w:sz="0" w:space="0" w:color="auto"/>
            <w:right w:val="none" w:sz="0" w:space="0" w:color="auto"/>
          </w:divBdr>
        </w:div>
        <w:div w:id="1340888917">
          <w:marLeft w:val="0"/>
          <w:marRight w:val="0"/>
          <w:marTop w:val="0"/>
          <w:marBottom w:val="0"/>
          <w:divBdr>
            <w:top w:val="none" w:sz="0" w:space="0" w:color="auto"/>
            <w:left w:val="none" w:sz="0" w:space="0" w:color="auto"/>
            <w:bottom w:val="none" w:sz="0" w:space="0" w:color="auto"/>
            <w:right w:val="none" w:sz="0" w:space="0" w:color="auto"/>
          </w:divBdr>
        </w:div>
        <w:div w:id="1817723154">
          <w:marLeft w:val="0"/>
          <w:marRight w:val="0"/>
          <w:marTop w:val="0"/>
          <w:marBottom w:val="0"/>
          <w:divBdr>
            <w:top w:val="none" w:sz="0" w:space="0" w:color="auto"/>
            <w:left w:val="none" w:sz="0" w:space="0" w:color="auto"/>
            <w:bottom w:val="none" w:sz="0" w:space="0" w:color="auto"/>
            <w:right w:val="none" w:sz="0" w:space="0" w:color="auto"/>
          </w:divBdr>
        </w:div>
        <w:div w:id="1565751397">
          <w:marLeft w:val="0"/>
          <w:marRight w:val="0"/>
          <w:marTop w:val="0"/>
          <w:marBottom w:val="0"/>
          <w:divBdr>
            <w:top w:val="none" w:sz="0" w:space="0" w:color="auto"/>
            <w:left w:val="none" w:sz="0" w:space="0" w:color="auto"/>
            <w:bottom w:val="none" w:sz="0" w:space="0" w:color="auto"/>
            <w:right w:val="none" w:sz="0" w:space="0" w:color="auto"/>
          </w:divBdr>
        </w:div>
        <w:div w:id="1898390285">
          <w:marLeft w:val="0"/>
          <w:marRight w:val="0"/>
          <w:marTop w:val="0"/>
          <w:marBottom w:val="0"/>
          <w:divBdr>
            <w:top w:val="none" w:sz="0" w:space="0" w:color="auto"/>
            <w:left w:val="none" w:sz="0" w:space="0" w:color="auto"/>
            <w:bottom w:val="none" w:sz="0" w:space="0" w:color="auto"/>
            <w:right w:val="none" w:sz="0" w:space="0" w:color="auto"/>
          </w:divBdr>
        </w:div>
        <w:div w:id="984506757">
          <w:marLeft w:val="0"/>
          <w:marRight w:val="0"/>
          <w:marTop w:val="0"/>
          <w:marBottom w:val="0"/>
          <w:divBdr>
            <w:top w:val="none" w:sz="0" w:space="0" w:color="auto"/>
            <w:left w:val="none" w:sz="0" w:space="0" w:color="auto"/>
            <w:bottom w:val="none" w:sz="0" w:space="0" w:color="auto"/>
            <w:right w:val="none" w:sz="0" w:space="0" w:color="auto"/>
          </w:divBdr>
        </w:div>
        <w:div w:id="1237473125">
          <w:marLeft w:val="0"/>
          <w:marRight w:val="0"/>
          <w:marTop w:val="0"/>
          <w:marBottom w:val="0"/>
          <w:divBdr>
            <w:top w:val="none" w:sz="0" w:space="0" w:color="auto"/>
            <w:left w:val="none" w:sz="0" w:space="0" w:color="auto"/>
            <w:bottom w:val="none" w:sz="0" w:space="0" w:color="auto"/>
            <w:right w:val="none" w:sz="0" w:space="0" w:color="auto"/>
          </w:divBdr>
        </w:div>
        <w:div w:id="1836453266">
          <w:marLeft w:val="0"/>
          <w:marRight w:val="0"/>
          <w:marTop w:val="0"/>
          <w:marBottom w:val="0"/>
          <w:divBdr>
            <w:top w:val="none" w:sz="0" w:space="0" w:color="auto"/>
            <w:left w:val="none" w:sz="0" w:space="0" w:color="auto"/>
            <w:bottom w:val="none" w:sz="0" w:space="0" w:color="auto"/>
            <w:right w:val="none" w:sz="0" w:space="0" w:color="auto"/>
          </w:divBdr>
        </w:div>
        <w:div w:id="578440693">
          <w:marLeft w:val="0"/>
          <w:marRight w:val="0"/>
          <w:marTop w:val="0"/>
          <w:marBottom w:val="0"/>
          <w:divBdr>
            <w:top w:val="none" w:sz="0" w:space="0" w:color="auto"/>
            <w:left w:val="none" w:sz="0" w:space="0" w:color="auto"/>
            <w:bottom w:val="none" w:sz="0" w:space="0" w:color="auto"/>
            <w:right w:val="none" w:sz="0" w:space="0" w:color="auto"/>
          </w:divBdr>
        </w:div>
      </w:divsChild>
    </w:div>
    <w:div w:id="1858343332">
      <w:marLeft w:val="0"/>
      <w:marRight w:val="0"/>
      <w:marTop w:val="0"/>
      <w:marBottom w:val="0"/>
      <w:divBdr>
        <w:top w:val="none" w:sz="0" w:space="0" w:color="auto"/>
        <w:left w:val="none" w:sz="0" w:space="0" w:color="auto"/>
        <w:bottom w:val="none" w:sz="0" w:space="0" w:color="auto"/>
        <w:right w:val="none" w:sz="0" w:space="0" w:color="auto"/>
      </w:divBdr>
    </w:div>
    <w:div w:id="1858343333">
      <w:marLeft w:val="0"/>
      <w:marRight w:val="0"/>
      <w:marTop w:val="0"/>
      <w:marBottom w:val="0"/>
      <w:divBdr>
        <w:top w:val="none" w:sz="0" w:space="0" w:color="auto"/>
        <w:left w:val="none" w:sz="0" w:space="0" w:color="auto"/>
        <w:bottom w:val="none" w:sz="0" w:space="0" w:color="auto"/>
        <w:right w:val="none" w:sz="0" w:space="0" w:color="auto"/>
      </w:divBdr>
    </w:div>
    <w:div w:id="1858343334">
      <w:marLeft w:val="0"/>
      <w:marRight w:val="0"/>
      <w:marTop w:val="0"/>
      <w:marBottom w:val="0"/>
      <w:divBdr>
        <w:top w:val="none" w:sz="0" w:space="0" w:color="auto"/>
        <w:left w:val="none" w:sz="0" w:space="0" w:color="auto"/>
        <w:bottom w:val="none" w:sz="0" w:space="0" w:color="auto"/>
        <w:right w:val="none" w:sz="0" w:space="0" w:color="auto"/>
      </w:divBdr>
    </w:div>
    <w:div w:id="19029821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982">
          <w:marLeft w:val="0"/>
          <w:marRight w:val="0"/>
          <w:marTop w:val="0"/>
          <w:marBottom w:val="0"/>
          <w:divBdr>
            <w:top w:val="none" w:sz="0" w:space="0" w:color="auto"/>
            <w:left w:val="none" w:sz="0" w:space="0" w:color="auto"/>
            <w:bottom w:val="none" w:sz="0" w:space="0" w:color="auto"/>
            <w:right w:val="none" w:sz="0" w:space="0" w:color="auto"/>
          </w:divBdr>
        </w:div>
        <w:div w:id="380789132">
          <w:marLeft w:val="0"/>
          <w:marRight w:val="0"/>
          <w:marTop w:val="0"/>
          <w:marBottom w:val="0"/>
          <w:divBdr>
            <w:top w:val="none" w:sz="0" w:space="0" w:color="auto"/>
            <w:left w:val="none" w:sz="0" w:space="0" w:color="auto"/>
            <w:bottom w:val="none" w:sz="0" w:space="0" w:color="auto"/>
            <w:right w:val="none" w:sz="0" w:space="0" w:color="auto"/>
          </w:divBdr>
        </w:div>
        <w:div w:id="1450860328">
          <w:marLeft w:val="0"/>
          <w:marRight w:val="0"/>
          <w:marTop w:val="0"/>
          <w:marBottom w:val="0"/>
          <w:divBdr>
            <w:top w:val="none" w:sz="0" w:space="0" w:color="auto"/>
            <w:left w:val="none" w:sz="0" w:space="0" w:color="auto"/>
            <w:bottom w:val="none" w:sz="0" w:space="0" w:color="auto"/>
            <w:right w:val="none" w:sz="0" w:space="0" w:color="auto"/>
          </w:divBdr>
        </w:div>
        <w:div w:id="479083407">
          <w:marLeft w:val="0"/>
          <w:marRight w:val="0"/>
          <w:marTop w:val="0"/>
          <w:marBottom w:val="0"/>
          <w:divBdr>
            <w:top w:val="none" w:sz="0" w:space="0" w:color="auto"/>
            <w:left w:val="none" w:sz="0" w:space="0" w:color="auto"/>
            <w:bottom w:val="none" w:sz="0" w:space="0" w:color="auto"/>
            <w:right w:val="none" w:sz="0" w:space="0" w:color="auto"/>
          </w:divBdr>
        </w:div>
        <w:div w:id="138497171">
          <w:marLeft w:val="0"/>
          <w:marRight w:val="0"/>
          <w:marTop w:val="0"/>
          <w:marBottom w:val="0"/>
          <w:divBdr>
            <w:top w:val="none" w:sz="0" w:space="0" w:color="auto"/>
            <w:left w:val="none" w:sz="0" w:space="0" w:color="auto"/>
            <w:bottom w:val="none" w:sz="0" w:space="0" w:color="auto"/>
            <w:right w:val="none" w:sz="0" w:space="0" w:color="auto"/>
          </w:divBdr>
        </w:div>
        <w:div w:id="861475426">
          <w:marLeft w:val="0"/>
          <w:marRight w:val="0"/>
          <w:marTop w:val="0"/>
          <w:marBottom w:val="0"/>
          <w:divBdr>
            <w:top w:val="none" w:sz="0" w:space="0" w:color="auto"/>
            <w:left w:val="none" w:sz="0" w:space="0" w:color="auto"/>
            <w:bottom w:val="none" w:sz="0" w:space="0" w:color="auto"/>
            <w:right w:val="none" w:sz="0" w:space="0" w:color="auto"/>
          </w:divBdr>
        </w:div>
        <w:div w:id="1225751961">
          <w:marLeft w:val="0"/>
          <w:marRight w:val="0"/>
          <w:marTop w:val="0"/>
          <w:marBottom w:val="0"/>
          <w:divBdr>
            <w:top w:val="none" w:sz="0" w:space="0" w:color="auto"/>
            <w:left w:val="none" w:sz="0" w:space="0" w:color="auto"/>
            <w:bottom w:val="none" w:sz="0" w:space="0" w:color="auto"/>
            <w:right w:val="none" w:sz="0" w:space="0" w:color="auto"/>
          </w:divBdr>
        </w:div>
        <w:div w:id="1914659035">
          <w:marLeft w:val="0"/>
          <w:marRight w:val="0"/>
          <w:marTop w:val="0"/>
          <w:marBottom w:val="0"/>
          <w:divBdr>
            <w:top w:val="none" w:sz="0" w:space="0" w:color="auto"/>
            <w:left w:val="none" w:sz="0" w:space="0" w:color="auto"/>
            <w:bottom w:val="none" w:sz="0" w:space="0" w:color="auto"/>
            <w:right w:val="none" w:sz="0" w:space="0" w:color="auto"/>
          </w:divBdr>
        </w:div>
        <w:div w:id="138807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cpch.ac.uk/child-health/standards-care/clinical-audit-and-quality-improvement/national-paediatric-diabetes-au-12015" TargetMode="External"/><Relationship Id="rId8" Type="http://schemas.openxmlformats.org/officeDocument/2006/relationships/hyperlink" Target="https://www.gov.uk/government/statistics/english-indices-of-deprivation-201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23</Pages>
  <Words>9097</Words>
  <Characters>51856</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Ethnic minorities are at greater risk for type 2 diabetes and poorer glycaemic control in England and Wales</vt:lpstr>
    </vt:vector>
  </TitlesOfParts>
  <Company>UCL</Company>
  <LinksUpToDate>false</LinksUpToDate>
  <CharactersWithSpaces>60832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minorities are at greater risk for type 2 diabetes and poorer glycaemic control in England and Wales</dc:title>
  <dc:creator>Amal Khanolkar</dc:creator>
  <cp:lastModifiedBy>Taylor-Robinson, David</cp:lastModifiedBy>
  <cp:revision>47</cp:revision>
  <dcterms:created xsi:type="dcterms:W3CDTF">2016-05-03T13:41:00Z</dcterms:created>
  <dcterms:modified xsi:type="dcterms:W3CDTF">2016-07-21T20:13:00Z</dcterms:modified>
</cp:coreProperties>
</file>