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4EE36B" w14:textId="77777777" w:rsidR="005D1C1C" w:rsidRDefault="005D1C1C" w:rsidP="00835CBD">
      <w:pPr>
        <w:pStyle w:val="BCAuthorAddress"/>
        <w:rPr>
          <w:rFonts w:ascii="Myriad Pro Light" w:hAnsi="Myriad Pro Light"/>
          <w:b/>
          <w:kern w:val="36"/>
          <w:sz w:val="34"/>
        </w:rPr>
      </w:pPr>
      <w:bookmarkStart w:id="0" w:name="_Hlk30086481"/>
      <w:r w:rsidRPr="005D1C1C">
        <w:rPr>
          <w:rFonts w:ascii="Myriad Pro Light" w:hAnsi="Myriad Pro Light"/>
          <w:b/>
          <w:kern w:val="36"/>
          <w:sz w:val="34"/>
        </w:rPr>
        <w:t xml:space="preserve">Isotype heterojunction solar cells using </w:t>
      </w:r>
      <w:r w:rsidRPr="00806910">
        <w:rPr>
          <w:rFonts w:ascii="Myriad Pro Light" w:hAnsi="Myriad Pro Light"/>
          <w:b/>
          <w:i/>
          <w:kern w:val="36"/>
          <w:sz w:val="34"/>
        </w:rPr>
        <w:t>n</w:t>
      </w:r>
      <w:r w:rsidRPr="005D1C1C">
        <w:rPr>
          <w:rFonts w:ascii="Myriad Pro Light" w:hAnsi="Myriad Pro Light"/>
          <w:b/>
          <w:kern w:val="36"/>
          <w:sz w:val="34"/>
        </w:rPr>
        <w:t>-type Sb</w:t>
      </w:r>
      <w:r w:rsidRPr="00AA188E">
        <w:rPr>
          <w:rFonts w:ascii="Myriad Pro Light" w:hAnsi="Myriad Pro Light"/>
          <w:b/>
          <w:kern w:val="36"/>
          <w:sz w:val="34"/>
          <w:vertAlign w:val="subscript"/>
        </w:rPr>
        <w:t>2</w:t>
      </w:r>
      <w:r w:rsidRPr="005D1C1C">
        <w:rPr>
          <w:rFonts w:ascii="Myriad Pro Light" w:hAnsi="Myriad Pro Light"/>
          <w:b/>
          <w:kern w:val="36"/>
          <w:sz w:val="34"/>
        </w:rPr>
        <w:t>Se</w:t>
      </w:r>
      <w:r w:rsidRPr="00AA188E">
        <w:rPr>
          <w:rFonts w:ascii="Myriad Pro Light" w:hAnsi="Myriad Pro Light"/>
          <w:b/>
          <w:kern w:val="36"/>
          <w:sz w:val="34"/>
          <w:vertAlign w:val="subscript"/>
        </w:rPr>
        <w:t>3</w:t>
      </w:r>
      <w:r w:rsidRPr="005D1C1C">
        <w:rPr>
          <w:rFonts w:ascii="Myriad Pro Light" w:hAnsi="Myriad Pro Light"/>
          <w:b/>
          <w:kern w:val="36"/>
          <w:sz w:val="34"/>
        </w:rPr>
        <w:t xml:space="preserve"> thin films </w:t>
      </w:r>
    </w:p>
    <w:bookmarkEnd w:id="0"/>
    <w:p w14:paraId="20C9283A" w14:textId="77777777" w:rsidR="005D1C1C" w:rsidRDefault="005D1C1C" w:rsidP="00835CBD">
      <w:pPr>
        <w:pStyle w:val="BCAuthorAddress"/>
        <w:rPr>
          <w:rFonts w:ascii="Myriad Pro Light" w:hAnsi="Myriad Pro Light"/>
          <w:b/>
          <w:kern w:val="36"/>
          <w:sz w:val="34"/>
        </w:rPr>
      </w:pPr>
    </w:p>
    <w:p w14:paraId="7F92E894" w14:textId="68E10BBD" w:rsidR="00366ADB" w:rsidRDefault="00366ADB" w:rsidP="00835CBD">
      <w:pPr>
        <w:pStyle w:val="BCAuthorAddress"/>
        <w:rPr>
          <w:kern w:val="26"/>
          <w:sz w:val="24"/>
        </w:rPr>
      </w:pPr>
      <w:r w:rsidRPr="00366ADB">
        <w:rPr>
          <w:kern w:val="26"/>
          <w:sz w:val="24"/>
        </w:rPr>
        <w:t>Theodore</w:t>
      </w:r>
      <w:r w:rsidR="00AA188E">
        <w:rPr>
          <w:kern w:val="26"/>
          <w:sz w:val="24"/>
        </w:rPr>
        <w:t xml:space="preserve"> D. C.</w:t>
      </w:r>
      <w:r w:rsidRPr="00366ADB">
        <w:rPr>
          <w:kern w:val="26"/>
          <w:sz w:val="24"/>
        </w:rPr>
        <w:t xml:space="preserve"> Hobson</w:t>
      </w:r>
      <w:r w:rsidR="005D1C1C">
        <w:rPr>
          <w:kern w:val="26"/>
          <w:sz w:val="24"/>
          <w:vertAlign w:val="superscript"/>
        </w:rPr>
        <w:t>1</w:t>
      </w:r>
      <w:r w:rsidRPr="00366ADB">
        <w:rPr>
          <w:kern w:val="26"/>
          <w:sz w:val="24"/>
        </w:rPr>
        <w:t>, Laurie J</w:t>
      </w:r>
      <w:r w:rsidR="00AA188E">
        <w:rPr>
          <w:kern w:val="26"/>
          <w:sz w:val="24"/>
        </w:rPr>
        <w:t>.</w:t>
      </w:r>
      <w:r w:rsidRPr="00366ADB">
        <w:rPr>
          <w:kern w:val="26"/>
          <w:sz w:val="24"/>
        </w:rPr>
        <w:t xml:space="preserve"> Phillips</w:t>
      </w:r>
      <w:r w:rsidR="005D1C1C">
        <w:rPr>
          <w:kern w:val="26"/>
          <w:sz w:val="24"/>
          <w:vertAlign w:val="superscript"/>
        </w:rPr>
        <w:t>1</w:t>
      </w:r>
      <w:r w:rsidRPr="00366ADB">
        <w:rPr>
          <w:kern w:val="26"/>
          <w:sz w:val="24"/>
        </w:rPr>
        <w:t>, Oliver S</w:t>
      </w:r>
      <w:r w:rsidR="00AA188E">
        <w:rPr>
          <w:kern w:val="26"/>
          <w:sz w:val="24"/>
        </w:rPr>
        <w:t>.</w:t>
      </w:r>
      <w:r w:rsidRPr="00366ADB">
        <w:rPr>
          <w:kern w:val="26"/>
          <w:sz w:val="24"/>
        </w:rPr>
        <w:t xml:space="preserve"> Hutter</w:t>
      </w:r>
      <w:r w:rsidR="005D1C1C">
        <w:rPr>
          <w:kern w:val="26"/>
          <w:sz w:val="24"/>
          <w:vertAlign w:val="superscript"/>
        </w:rPr>
        <w:t>1</w:t>
      </w:r>
      <w:r w:rsidRPr="00366ADB">
        <w:rPr>
          <w:kern w:val="26"/>
          <w:sz w:val="24"/>
        </w:rPr>
        <w:t>, Huw Shiel</w:t>
      </w:r>
      <w:r w:rsidR="00AA188E">
        <w:rPr>
          <w:kern w:val="26"/>
          <w:sz w:val="24"/>
          <w:vertAlign w:val="superscript"/>
        </w:rPr>
        <w:t>1</w:t>
      </w:r>
      <w:r w:rsidRPr="00366ADB">
        <w:rPr>
          <w:kern w:val="26"/>
          <w:sz w:val="24"/>
        </w:rPr>
        <w:t xml:space="preserve">, </w:t>
      </w:r>
      <w:r w:rsidR="00602CBA" w:rsidRPr="00366ADB">
        <w:rPr>
          <w:kern w:val="26"/>
          <w:sz w:val="24"/>
        </w:rPr>
        <w:t xml:space="preserve">Jack </w:t>
      </w:r>
      <w:r w:rsidR="00602CBA">
        <w:rPr>
          <w:kern w:val="26"/>
          <w:sz w:val="24"/>
        </w:rPr>
        <w:t xml:space="preserve">E. N. </w:t>
      </w:r>
      <w:r w:rsidR="00602CBA" w:rsidRPr="00366ADB">
        <w:rPr>
          <w:kern w:val="26"/>
          <w:sz w:val="24"/>
        </w:rPr>
        <w:t>Swallow</w:t>
      </w:r>
      <w:r w:rsidR="00602CBA">
        <w:rPr>
          <w:kern w:val="26"/>
          <w:sz w:val="24"/>
          <w:vertAlign w:val="superscript"/>
        </w:rPr>
        <w:t>1</w:t>
      </w:r>
      <w:r w:rsidR="00602CBA" w:rsidRPr="00366ADB">
        <w:rPr>
          <w:kern w:val="26"/>
          <w:sz w:val="24"/>
        </w:rPr>
        <w:t xml:space="preserve">, </w:t>
      </w:r>
      <w:r w:rsidR="00AA188E">
        <w:rPr>
          <w:kern w:val="26"/>
          <w:sz w:val="24"/>
        </w:rPr>
        <w:t>Christopher N. Savory</w:t>
      </w:r>
      <w:r w:rsidR="00AA188E">
        <w:rPr>
          <w:kern w:val="26"/>
          <w:sz w:val="24"/>
          <w:vertAlign w:val="superscript"/>
        </w:rPr>
        <w:t>2</w:t>
      </w:r>
      <w:r w:rsidR="006F0C5D">
        <w:rPr>
          <w:kern w:val="26"/>
          <w:sz w:val="24"/>
          <w:vertAlign w:val="superscript"/>
        </w:rPr>
        <w:t>,3</w:t>
      </w:r>
      <w:r w:rsidR="00AA188E">
        <w:rPr>
          <w:kern w:val="26"/>
          <w:sz w:val="24"/>
        </w:rPr>
        <w:t xml:space="preserve">, </w:t>
      </w:r>
      <w:r w:rsidRPr="00366ADB">
        <w:rPr>
          <w:kern w:val="26"/>
          <w:sz w:val="24"/>
        </w:rPr>
        <w:t>Pab</w:t>
      </w:r>
      <w:r w:rsidR="00E01454">
        <w:rPr>
          <w:kern w:val="26"/>
          <w:sz w:val="24"/>
        </w:rPr>
        <w:t>i</w:t>
      </w:r>
      <w:r w:rsidRPr="00366ADB">
        <w:rPr>
          <w:kern w:val="26"/>
          <w:sz w:val="24"/>
        </w:rPr>
        <w:t>t</w:t>
      </w:r>
      <w:r w:rsidR="00E01454">
        <w:rPr>
          <w:kern w:val="26"/>
          <w:sz w:val="24"/>
        </w:rPr>
        <w:t>r</w:t>
      </w:r>
      <w:r w:rsidRPr="00366ADB">
        <w:rPr>
          <w:kern w:val="26"/>
          <w:sz w:val="24"/>
        </w:rPr>
        <w:t xml:space="preserve">a </w:t>
      </w:r>
      <w:r w:rsidR="00614660">
        <w:rPr>
          <w:kern w:val="26"/>
          <w:sz w:val="24"/>
        </w:rPr>
        <w:t>K</w:t>
      </w:r>
      <w:r w:rsidR="00F66DCF">
        <w:rPr>
          <w:kern w:val="26"/>
          <w:sz w:val="24"/>
        </w:rPr>
        <w:t>.</w:t>
      </w:r>
      <w:r w:rsidR="00614660">
        <w:rPr>
          <w:kern w:val="26"/>
          <w:sz w:val="24"/>
        </w:rPr>
        <w:t xml:space="preserve"> </w:t>
      </w:r>
      <w:r w:rsidRPr="00366ADB">
        <w:rPr>
          <w:kern w:val="26"/>
          <w:sz w:val="24"/>
        </w:rPr>
        <w:t>Nayak</w:t>
      </w:r>
      <w:r w:rsidR="00805D16">
        <w:rPr>
          <w:kern w:val="26"/>
          <w:sz w:val="24"/>
          <w:vertAlign w:val="superscript"/>
        </w:rPr>
        <w:t>4</w:t>
      </w:r>
      <w:r w:rsidR="009577D7">
        <w:rPr>
          <w:kern w:val="26"/>
          <w:sz w:val="24"/>
          <w:vertAlign w:val="superscript"/>
        </w:rPr>
        <w:t>,5</w:t>
      </w:r>
      <w:r w:rsidRPr="00366ADB">
        <w:rPr>
          <w:kern w:val="26"/>
          <w:sz w:val="24"/>
        </w:rPr>
        <w:t>,</w:t>
      </w:r>
      <w:r w:rsidR="001D701A" w:rsidRPr="001D701A">
        <w:rPr>
          <w:kern w:val="26"/>
          <w:sz w:val="24"/>
        </w:rPr>
        <w:t xml:space="preserve"> </w:t>
      </w:r>
      <w:r w:rsidR="001D701A" w:rsidRPr="00366ADB">
        <w:rPr>
          <w:kern w:val="26"/>
          <w:sz w:val="24"/>
        </w:rPr>
        <w:t>Silvia Mariotti</w:t>
      </w:r>
      <w:r w:rsidR="00805D16">
        <w:rPr>
          <w:kern w:val="26"/>
          <w:sz w:val="24"/>
          <w:vertAlign w:val="superscript"/>
        </w:rPr>
        <w:t>1,</w:t>
      </w:r>
      <w:r w:rsidR="009577D7">
        <w:rPr>
          <w:kern w:val="26"/>
          <w:sz w:val="24"/>
          <w:vertAlign w:val="superscript"/>
        </w:rPr>
        <w:t>6</w:t>
      </w:r>
      <w:r w:rsidR="001D701A" w:rsidRPr="00366ADB">
        <w:rPr>
          <w:kern w:val="26"/>
          <w:sz w:val="24"/>
        </w:rPr>
        <w:t>,</w:t>
      </w:r>
      <w:r w:rsidRPr="00366ADB">
        <w:rPr>
          <w:kern w:val="26"/>
          <w:sz w:val="24"/>
        </w:rPr>
        <w:t xml:space="preserve"> </w:t>
      </w:r>
      <w:r w:rsidR="00805D16">
        <w:rPr>
          <w:kern w:val="26"/>
          <w:sz w:val="24"/>
        </w:rPr>
        <w:t>B</w:t>
      </w:r>
      <w:r w:rsidR="002F4128">
        <w:rPr>
          <w:kern w:val="26"/>
          <w:sz w:val="24"/>
        </w:rPr>
        <w:t>haskar</w:t>
      </w:r>
      <w:r w:rsidR="00805D16">
        <w:rPr>
          <w:kern w:val="26"/>
          <w:sz w:val="24"/>
        </w:rPr>
        <w:t xml:space="preserve"> Das</w:t>
      </w:r>
      <w:r w:rsidR="009577D7">
        <w:rPr>
          <w:kern w:val="26"/>
          <w:sz w:val="24"/>
          <w:vertAlign w:val="superscript"/>
        </w:rPr>
        <w:t>7</w:t>
      </w:r>
      <w:r w:rsidR="002F4128">
        <w:rPr>
          <w:kern w:val="26"/>
          <w:sz w:val="24"/>
        </w:rPr>
        <w:t xml:space="preserve">, </w:t>
      </w:r>
      <w:r w:rsidRPr="00366ADB">
        <w:rPr>
          <w:kern w:val="26"/>
          <w:sz w:val="24"/>
        </w:rPr>
        <w:t>Leon Bowen</w:t>
      </w:r>
      <w:r w:rsidR="009577D7">
        <w:rPr>
          <w:kern w:val="26"/>
          <w:sz w:val="24"/>
          <w:vertAlign w:val="superscript"/>
        </w:rPr>
        <w:t>8</w:t>
      </w:r>
      <w:r w:rsidRPr="00366ADB">
        <w:rPr>
          <w:kern w:val="26"/>
          <w:sz w:val="24"/>
        </w:rPr>
        <w:t xml:space="preserve">, </w:t>
      </w:r>
      <w:r w:rsidR="00602CBA">
        <w:rPr>
          <w:kern w:val="26"/>
          <w:sz w:val="24"/>
        </w:rPr>
        <w:t>Leanne A. H. Jones</w:t>
      </w:r>
      <w:r w:rsidR="00602CBA" w:rsidRPr="00602CBA">
        <w:rPr>
          <w:kern w:val="26"/>
          <w:sz w:val="24"/>
          <w:vertAlign w:val="superscript"/>
        </w:rPr>
        <w:t>1</w:t>
      </w:r>
      <w:r w:rsidR="00602CBA">
        <w:rPr>
          <w:kern w:val="26"/>
          <w:sz w:val="24"/>
        </w:rPr>
        <w:t>,</w:t>
      </w:r>
      <w:r w:rsidR="009D7223">
        <w:rPr>
          <w:kern w:val="26"/>
          <w:sz w:val="24"/>
        </w:rPr>
        <w:t xml:space="preserve"> Thomas J. Featherstone</w:t>
      </w:r>
      <w:r w:rsidR="009D7223" w:rsidRPr="009D7223">
        <w:rPr>
          <w:kern w:val="26"/>
          <w:sz w:val="24"/>
          <w:vertAlign w:val="superscript"/>
        </w:rPr>
        <w:t>1</w:t>
      </w:r>
      <w:r w:rsidR="009D7223">
        <w:rPr>
          <w:kern w:val="26"/>
          <w:sz w:val="24"/>
        </w:rPr>
        <w:t xml:space="preserve">, </w:t>
      </w:r>
      <w:r w:rsidR="00602CBA">
        <w:rPr>
          <w:kern w:val="26"/>
          <w:sz w:val="24"/>
        </w:rPr>
        <w:t>Matthew J. Smiles</w:t>
      </w:r>
      <w:r w:rsidR="00602CBA" w:rsidRPr="00602CBA">
        <w:rPr>
          <w:kern w:val="26"/>
          <w:sz w:val="24"/>
          <w:vertAlign w:val="superscript"/>
        </w:rPr>
        <w:t>1</w:t>
      </w:r>
      <w:r w:rsidR="00602CBA">
        <w:rPr>
          <w:kern w:val="26"/>
          <w:sz w:val="24"/>
        </w:rPr>
        <w:t xml:space="preserve">, </w:t>
      </w:r>
      <w:r w:rsidR="00AA188E">
        <w:rPr>
          <w:kern w:val="26"/>
          <w:sz w:val="24"/>
        </w:rPr>
        <w:t>M</w:t>
      </w:r>
      <w:r w:rsidR="00DB5778">
        <w:rPr>
          <w:kern w:val="26"/>
          <w:sz w:val="24"/>
        </w:rPr>
        <w:t>ark</w:t>
      </w:r>
      <w:r w:rsidR="00AA188E">
        <w:rPr>
          <w:kern w:val="26"/>
          <w:sz w:val="24"/>
        </w:rPr>
        <w:t xml:space="preserve"> A. Farnworth</w:t>
      </w:r>
      <w:r w:rsidR="009577D7">
        <w:rPr>
          <w:kern w:val="26"/>
          <w:sz w:val="24"/>
          <w:vertAlign w:val="superscript"/>
        </w:rPr>
        <w:t>9</w:t>
      </w:r>
      <w:r w:rsidRPr="00366ADB">
        <w:rPr>
          <w:kern w:val="26"/>
          <w:sz w:val="24"/>
        </w:rPr>
        <w:t>,</w:t>
      </w:r>
      <w:r w:rsidR="00614660">
        <w:rPr>
          <w:kern w:val="26"/>
          <w:sz w:val="24"/>
        </w:rPr>
        <w:t xml:space="preserve"> G</w:t>
      </w:r>
      <w:r w:rsidR="00DB5778">
        <w:rPr>
          <w:kern w:val="26"/>
          <w:sz w:val="24"/>
        </w:rPr>
        <w:t>uillaume</w:t>
      </w:r>
      <w:r w:rsidR="00614660">
        <w:rPr>
          <w:kern w:val="26"/>
          <w:sz w:val="24"/>
        </w:rPr>
        <w:t xml:space="preserve"> Zoppi</w:t>
      </w:r>
      <w:r w:rsidR="009577D7">
        <w:rPr>
          <w:kern w:val="26"/>
          <w:sz w:val="24"/>
          <w:vertAlign w:val="superscript"/>
        </w:rPr>
        <w:t>10</w:t>
      </w:r>
      <w:r w:rsidR="00614660">
        <w:rPr>
          <w:kern w:val="26"/>
          <w:sz w:val="24"/>
        </w:rPr>
        <w:t xml:space="preserve">, </w:t>
      </w:r>
      <w:r w:rsidRPr="00366ADB">
        <w:rPr>
          <w:kern w:val="26"/>
          <w:sz w:val="24"/>
        </w:rPr>
        <w:t xml:space="preserve"> </w:t>
      </w:r>
      <w:r w:rsidR="00602CBA">
        <w:rPr>
          <w:kern w:val="26"/>
          <w:sz w:val="24"/>
        </w:rPr>
        <w:t>Pardeep K. Thakur</w:t>
      </w:r>
      <w:r w:rsidR="00602CBA" w:rsidRPr="00602CBA">
        <w:rPr>
          <w:kern w:val="26"/>
          <w:sz w:val="24"/>
          <w:vertAlign w:val="superscript"/>
        </w:rPr>
        <w:t>1</w:t>
      </w:r>
      <w:r w:rsidR="009577D7">
        <w:rPr>
          <w:kern w:val="26"/>
          <w:sz w:val="24"/>
          <w:vertAlign w:val="superscript"/>
        </w:rPr>
        <w:t>1</w:t>
      </w:r>
      <w:r w:rsidR="00602CBA">
        <w:rPr>
          <w:kern w:val="26"/>
          <w:sz w:val="24"/>
        </w:rPr>
        <w:t>, Tien-Lin Lee</w:t>
      </w:r>
      <w:r w:rsidR="00602CBA" w:rsidRPr="00602CBA">
        <w:rPr>
          <w:kern w:val="26"/>
          <w:sz w:val="24"/>
          <w:vertAlign w:val="superscript"/>
        </w:rPr>
        <w:t>1</w:t>
      </w:r>
      <w:r w:rsidR="009577D7">
        <w:rPr>
          <w:kern w:val="26"/>
          <w:sz w:val="24"/>
          <w:vertAlign w:val="superscript"/>
        </w:rPr>
        <w:t>1</w:t>
      </w:r>
      <w:r w:rsidR="00602CBA">
        <w:rPr>
          <w:kern w:val="26"/>
          <w:sz w:val="24"/>
        </w:rPr>
        <w:t xml:space="preserve">, </w:t>
      </w:r>
      <w:r w:rsidRPr="00366ADB">
        <w:rPr>
          <w:kern w:val="26"/>
          <w:sz w:val="24"/>
        </w:rPr>
        <w:t>Henry</w:t>
      </w:r>
      <w:r w:rsidR="00614660">
        <w:rPr>
          <w:kern w:val="26"/>
          <w:sz w:val="24"/>
        </w:rPr>
        <w:t xml:space="preserve"> J</w:t>
      </w:r>
      <w:r w:rsidR="00602CBA">
        <w:rPr>
          <w:kern w:val="26"/>
          <w:sz w:val="24"/>
        </w:rPr>
        <w:t>.</w:t>
      </w:r>
      <w:r w:rsidRPr="00366ADB">
        <w:rPr>
          <w:kern w:val="26"/>
          <w:sz w:val="24"/>
        </w:rPr>
        <w:t xml:space="preserve"> Snaith</w:t>
      </w:r>
      <w:r w:rsidR="00805D16">
        <w:rPr>
          <w:kern w:val="26"/>
          <w:sz w:val="24"/>
          <w:vertAlign w:val="superscript"/>
        </w:rPr>
        <w:t>4</w:t>
      </w:r>
      <w:r w:rsidRPr="00366ADB">
        <w:rPr>
          <w:kern w:val="26"/>
          <w:sz w:val="24"/>
        </w:rPr>
        <w:t xml:space="preserve">, </w:t>
      </w:r>
      <w:r w:rsidR="00805D16">
        <w:rPr>
          <w:kern w:val="26"/>
          <w:sz w:val="24"/>
        </w:rPr>
        <w:t>C</w:t>
      </w:r>
      <w:r w:rsidR="002F4128">
        <w:rPr>
          <w:kern w:val="26"/>
          <w:sz w:val="24"/>
        </w:rPr>
        <w:t>hris</w:t>
      </w:r>
      <w:r w:rsidR="00805D16">
        <w:rPr>
          <w:kern w:val="26"/>
          <w:sz w:val="24"/>
        </w:rPr>
        <w:t xml:space="preserve"> Leighton</w:t>
      </w:r>
      <w:r w:rsidR="009577D7">
        <w:rPr>
          <w:kern w:val="26"/>
          <w:sz w:val="24"/>
          <w:vertAlign w:val="superscript"/>
        </w:rPr>
        <w:t>7</w:t>
      </w:r>
      <w:r w:rsidR="00805D16">
        <w:rPr>
          <w:kern w:val="26"/>
          <w:sz w:val="24"/>
        </w:rPr>
        <w:t xml:space="preserve">, </w:t>
      </w:r>
      <w:r w:rsidR="00AA188E">
        <w:rPr>
          <w:kern w:val="26"/>
          <w:sz w:val="24"/>
        </w:rPr>
        <w:t>David O. Scanlon</w:t>
      </w:r>
      <w:r w:rsidR="00AA188E">
        <w:rPr>
          <w:kern w:val="26"/>
          <w:sz w:val="24"/>
          <w:vertAlign w:val="superscript"/>
        </w:rPr>
        <w:t>2</w:t>
      </w:r>
      <w:r w:rsidR="00805D16">
        <w:rPr>
          <w:kern w:val="26"/>
          <w:sz w:val="24"/>
          <w:vertAlign w:val="superscript"/>
        </w:rPr>
        <w:t>,3,1</w:t>
      </w:r>
      <w:r w:rsidR="009577D7">
        <w:rPr>
          <w:kern w:val="26"/>
          <w:sz w:val="24"/>
          <w:vertAlign w:val="superscript"/>
        </w:rPr>
        <w:t>1</w:t>
      </w:r>
      <w:r w:rsidR="00AA188E">
        <w:rPr>
          <w:kern w:val="26"/>
          <w:sz w:val="24"/>
        </w:rPr>
        <w:t xml:space="preserve">, </w:t>
      </w:r>
      <w:r w:rsidR="00AA188E" w:rsidRPr="00366ADB">
        <w:rPr>
          <w:kern w:val="26"/>
          <w:sz w:val="24"/>
        </w:rPr>
        <w:t>Vin</w:t>
      </w:r>
      <w:r w:rsidR="001474FA">
        <w:rPr>
          <w:kern w:val="26"/>
          <w:sz w:val="24"/>
        </w:rPr>
        <w:t>od</w:t>
      </w:r>
      <w:r w:rsidR="00AA188E" w:rsidRPr="00366ADB">
        <w:rPr>
          <w:kern w:val="26"/>
          <w:sz w:val="24"/>
        </w:rPr>
        <w:t xml:space="preserve"> </w:t>
      </w:r>
      <w:r w:rsidR="00477BA2">
        <w:rPr>
          <w:kern w:val="26"/>
          <w:sz w:val="24"/>
        </w:rPr>
        <w:t xml:space="preserve">R. </w:t>
      </w:r>
      <w:r w:rsidR="00AA188E" w:rsidRPr="00AA188E">
        <w:rPr>
          <w:kern w:val="26"/>
          <w:sz w:val="24"/>
        </w:rPr>
        <w:t>Dhanak</w:t>
      </w:r>
      <w:r w:rsidR="00AA188E" w:rsidRPr="00AA188E">
        <w:rPr>
          <w:kern w:val="26"/>
          <w:sz w:val="24"/>
          <w:vertAlign w:val="superscript"/>
        </w:rPr>
        <w:t>1</w:t>
      </w:r>
      <w:r w:rsidR="00AA188E">
        <w:rPr>
          <w:kern w:val="26"/>
          <w:sz w:val="24"/>
        </w:rPr>
        <w:t>,</w:t>
      </w:r>
      <w:r w:rsidR="001D701A">
        <w:rPr>
          <w:kern w:val="26"/>
          <w:sz w:val="24"/>
        </w:rPr>
        <w:t xml:space="preserve"> </w:t>
      </w:r>
      <w:r w:rsidRPr="00AA188E">
        <w:rPr>
          <w:kern w:val="26"/>
          <w:sz w:val="24"/>
        </w:rPr>
        <w:t>Ken</w:t>
      </w:r>
      <w:r w:rsidRPr="00366ADB">
        <w:rPr>
          <w:kern w:val="26"/>
          <w:sz w:val="24"/>
        </w:rPr>
        <w:t xml:space="preserve"> Durose</w:t>
      </w:r>
      <w:r w:rsidR="005D1C1C">
        <w:rPr>
          <w:kern w:val="26"/>
          <w:sz w:val="24"/>
          <w:vertAlign w:val="superscript"/>
        </w:rPr>
        <w:t>1</w:t>
      </w:r>
      <w:r w:rsidRPr="00366ADB">
        <w:rPr>
          <w:kern w:val="26"/>
          <w:sz w:val="24"/>
        </w:rPr>
        <w:t>, Tim D</w:t>
      </w:r>
      <w:r w:rsidR="00602CBA">
        <w:rPr>
          <w:kern w:val="26"/>
          <w:sz w:val="24"/>
        </w:rPr>
        <w:t>.</w:t>
      </w:r>
      <w:r w:rsidRPr="00366ADB">
        <w:rPr>
          <w:kern w:val="26"/>
          <w:sz w:val="24"/>
        </w:rPr>
        <w:t xml:space="preserve"> Veal</w:t>
      </w:r>
      <w:r w:rsidR="005D1C1C">
        <w:rPr>
          <w:kern w:val="26"/>
          <w:sz w:val="24"/>
          <w:vertAlign w:val="superscript"/>
        </w:rPr>
        <w:t>1</w:t>
      </w:r>
      <w:r w:rsidRPr="00366ADB">
        <w:rPr>
          <w:kern w:val="26"/>
          <w:sz w:val="24"/>
        </w:rPr>
        <w:t xml:space="preserve"> and Jonathan D</w:t>
      </w:r>
      <w:r w:rsidR="00602CBA">
        <w:rPr>
          <w:kern w:val="26"/>
          <w:sz w:val="24"/>
        </w:rPr>
        <w:t>.</w:t>
      </w:r>
      <w:r w:rsidRPr="00366ADB">
        <w:rPr>
          <w:kern w:val="26"/>
          <w:sz w:val="24"/>
        </w:rPr>
        <w:t xml:space="preserve"> Major</w:t>
      </w:r>
      <w:r w:rsidR="005D1C1C">
        <w:rPr>
          <w:kern w:val="26"/>
          <w:sz w:val="24"/>
          <w:vertAlign w:val="superscript"/>
        </w:rPr>
        <w:t>1*</w:t>
      </w:r>
      <w:r w:rsidRPr="00366ADB">
        <w:rPr>
          <w:kern w:val="26"/>
          <w:sz w:val="24"/>
        </w:rPr>
        <w:t xml:space="preserve"> </w:t>
      </w:r>
    </w:p>
    <w:p w14:paraId="41F17179" w14:textId="1675ADAD" w:rsidR="00366ADB" w:rsidRDefault="00366ADB" w:rsidP="00835CBD">
      <w:pPr>
        <w:pStyle w:val="BCAuthorAddress"/>
        <w:rPr>
          <w:kern w:val="26"/>
          <w:sz w:val="24"/>
        </w:rPr>
      </w:pPr>
    </w:p>
    <w:p w14:paraId="3B947E58" w14:textId="637CBCF1" w:rsidR="005D1C1C" w:rsidRDefault="005D1C1C" w:rsidP="005D1C1C">
      <w:pPr>
        <w:pStyle w:val="BIEmailAddress"/>
      </w:pPr>
      <w:r w:rsidRPr="00AA188E">
        <w:rPr>
          <w:vertAlign w:val="superscript"/>
        </w:rPr>
        <w:t xml:space="preserve">1 </w:t>
      </w:r>
      <w:r w:rsidRPr="005D1C1C">
        <w:t>Stephenson Institute for Renewable Energy, Department of Physics, University of Liverpool, Liverpool L69 7ZF, UK.</w:t>
      </w:r>
    </w:p>
    <w:p w14:paraId="167B9AE7" w14:textId="7681AE12" w:rsidR="00B104D1" w:rsidRDefault="00370DDA" w:rsidP="00B104D1">
      <w:pPr>
        <w:pStyle w:val="AIReceivedDate"/>
      </w:pPr>
      <w:r>
        <w:rPr>
          <w:vertAlign w:val="superscript"/>
        </w:rPr>
        <w:t xml:space="preserve">2 </w:t>
      </w:r>
      <w:r w:rsidRPr="00370DDA">
        <w:t>University College London, Kathleen Lonsdale Materials Chemistry, Department of Chemistry, 20 Gordon Street, London WC1H 0AJ, UK</w:t>
      </w:r>
    </w:p>
    <w:p w14:paraId="67FFD63B" w14:textId="67706DA4" w:rsidR="006F0C5D" w:rsidRPr="006F0C5D" w:rsidRDefault="006F0C5D" w:rsidP="006F0C5D">
      <w:pPr>
        <w:pStyle w:val="AIReceivedDate"/>
      </w:pPr>
      <w:r>
        <w:rPr>
          <w:vertAlign w:val="superscript"/>
        </w:rPr>
        <w:t xml:space="preserve">3 </w:t>
      </w:r>
      <w:r w:rsidRPr="006F0C5D">
        <w:t>Thomas Young Centre, University College London, Gower Street, London WC1E 6BT, UK</w:t>
      </w:r>
    </w:p>
    <w:p w14:paraId="74760510" w14:textId="4182D54E" w:rsidR="00805D16" w:rsidRDefault="00805D16" w:rsidP="00805D16">
      <w:pPr>
        <w:pStyle w:val="AIReceivedDate"/>
      </w:pPr>
      <w:r>
        <w:rPr>
          <w:vertAlign w:val="superscript"/>
        </w:rPr>
        <w:t xml:space="preserve">4 </w:t>
      </w:r>
      <w:r w:rsidRPr="00EC0678">
        <w:t>Clarendon Laboratory, Department of Physics, University of Oxford, Oxford, OX1 3P</w:t>
      </w:r>
      <w:r>
        <w:t>U</w:t>
      </w:r>
      <w:r w:rsidRPr="00EC0678">
        <w:t>, UK</w:t>
      </w:r>
    </w:p>
    <w:p w14:paraId="0AFADD6F" w14:textId="7874F4E4" w:rsidR="009577D7" w:rsidRDefault="009577D7" w:rsidP="009577D7">
      <w:pPr>
        <w:pStyle w:val="AIReceivedDate"/>
      </w:pPr>
      <w:r>
        <w:rPr>
          <w:vertAlign w:val="superscript"/>
        </w:rPr>
        <w:t xml:space="preserve">5 </w:t>
      </w:r>
      <w:r w:rsidRPr="009577D7">
        <w:t>TIFR Centre for Interdisciplinary Sciences, Tata Institute of Fundamental Research, Hyderabad 500107, India</w:t>
      </w:r>
    </w:p>
    <w:p w14:paraId="4CD6DE9D" w14:textId="726224E5" w:rsidR="006F0C5D" w:rsidRDefault="009577D7" w:rsidP="006F0C5D">
      <w:pPr>
        <w:pStyle w:val="AIReceivedDate"/>
      </w:pPr>
      <w:r>
        <w:rPr>
          <w:vertAlign w:val="superscript"/>
        </w:rPr>
        <w:t>6</w:t>
      </w:r>
      <w:r w:rsidR="006F0C5D">
        <w:rPr>
          <w:vertAlign w:val="superscript"/>
        </w:rPr>
        <w:t xml:space="preserve"> </w:t>
      </w:r>
      <w:proofErr w:type="spellStart"/>
      <w:r w:rsidR="00805D16" w:rsidRPr="00805D16">
        <w:t>Laboratoire</w:t>
      </w:r>
      <w:proofErr w:type="spellEnd"/>
      <w:r w:rsidR="00805D16" w:rsidRPr="00805D16">
        <w:t xml:space="preserve"> de </w:t>
      </w:r>
      <w:proofErr w:type="spellStart"/>
      <w:r w:rsidR="00805D16" w:rsidRPr="00805D16">
        <w:t>Chimie</w:t>
      </w:r>
      <w:proofErr w:type="spellEnd"/>
      <w:r w:rsidR="00805D16" w:rsidRPr="00805D16">
        <w:t xml:space="preserve"> des </w:t>
      </w:r>
      <w:proofErr w:type="spellStart"/>
      <w:r w:rsidR="00805D16" w:rsidRPr="00805D16">
        <w:t>Polymères</w:t>
      </w:r>
      <w:proofErr w:type="spellEnd"/>
      <w:r w:rsidR="00805D16" w:rsidRPr="00805D16">
        <w:t xml:space="preserve"> </w:t>
      </w:r>
      <w:proofErr w:type="spellStart"/>
      <w:r w:rsidR="00805D16" w:rsidRPr="00805D16">
        <w:t>Organiques</w:t>
      </w:r>
      <w:proofErr w:type="spellEnd"/>
      <w:r w:rsidR="00805D16" w:rsidRPr="00805D16">
        <w:t xml:space="preserve">, </w:t>
      </w:r>
      <w:proofErr w:type="spellStart"/>
      <w:r w:rsidR="00805D16" w:rsidRPr="00805D16">
        <w:t>Université</w:t>
      </w:r>
      <w:proofErr w:type="spellEnd"/>
      <w:r w:rsidR="00805D16" w:rsidRPr="00805D16">
        <w:t xml:space="preserve"> de Bordeaux, Bordeaux INP, </w:t>
      </w:r>
      <w:proofErr w:type="spellStart"/>
      <w:r w:rsidR="00805D16" w:rsidRPr="00805D16">
        <w:t>Allée</w:t>
      </w:r>
      <w:proofErr w:type="spellEnd"/>
      <w:r w:rsidR="00805D16" w:rsidRPr="00805D16">
        <w:t xml:space="preserve"> Geoffroy Saint-Hilaire, B8, F-33615 Pessac, Cedex, France</w:t>
      </w:r>
    </w:p>
    <w:p w14:paraId="584759BA" w14:textId="21424206" w:rsidR="00805D16" w:rsidRPr="00370DDA" w:rsidRDefault="009577D7" w:rsidP="00805D16">
      <w:pPr>
        <w:rPr>
          <w:rFonts w:ascii="Arno Pro" w:hAnsi="Arno Pro"/>
          <w:sz w:val="18"/>
          <w:szCs w:val="18"/>
          <w:vertAlign w:val="superscript"/>
        </w:rPr>
      </w:pPr>
      <w:proofErr w:type="gramStart"/>
      <w:r>
        <w:rPr>
          <w:rFonts w:ascii="Arno Pro" w:hAnsi="Arno Pro"/>
          <w:sz w:val="18"/>
          <w:szCs w:val="18"/>
          <w:vertAlign w:val="superscript"/>
        </w:rPr>
        <w:t>7</w:t>
      </w:r>
      <w:r w:rsidR="00805D16" w:rsidRPr="00370DDA">
        <w:rPr>
          <w:rFonts w:ascii="Arno Pro" w:hAnsi="Arno Pro"/>
          <w:sz w:val="18"/>
          <w:szCs w:val="18"/>
          <w:vertAlign w:val="superscript"/>
        </w:rPr>
        <w:t xml:space="preserve"> </w:t>
      </w:r>
      <w:r w:rsidR="00805D16">
        <w:rPr>
          <w:rFonts w:ascii="Arno Pro" w:hAnsi="Arno Pro"/>
          <w:sz w:val="18"/>
          <w:szCs w:val="18"/>
          <w:vertAlign w:val="superscript"/>
        </w:rPr>
        <w:t xml:space="preserve"> </w:t>
      </w:r>
      <w:r w:rsidR="00805D16" w:rsidRPr="00805D16">
        <w:rPr>
          <w:rFonts w:ascii="Arno Pro" w:hAnsi="Arno Pro"/>
          <w:sz w:val="18"/>
          <w:szCs w:val="18"/>
        </w:rPr>
        <w:t>Department</w:t>
      </w:r>
      <w:proofErr w:type="gramEnd"/>
      <w:r w:rsidR="00805D16" w:rsidRPr="00805D16">
        <w:rPr>
          <w:rFonts w:ascii="Arno Pro" w:hAnsi="Arno Pro"/>
          <w:sz w:val="18"/>
          <w:szCs w:val="18"/>
        </w:rPr>
        <w:t xml:space="preserve"> of Chemical Engineering and Materials Science</w:t>
      </w:r>
      <w:r w:rsidR="00805D16">
        <w:rPr>
          <w:rFonts w:ascii="Arno Pro" w:hAnsi="Arno Pro"/>
          <w:sz w:val="18"/>
          <w:szCs w:val="18"/>
        </w:rPr>
        <w:t xml:space="preserve">, University of Minnesota, </w:t>
      </w:r>
      <w:r w:rsidR="00805D16" w:rsidRPr="00805D16">
        <w:rPr>
          <w:rFonts w:ascii="Arno Pro" w:hAnsi="Arno Pro"/>
          <w:sz w:val="18"/>
          <w:szCs w:val="18"/>
        </w:rPr>
        <w:t>421 Washington Ave. SE, Minneapolis, MN 55455-0132</w:t>
      </w:r>
      <w:r w:rsidR="00A52F08">
        <w:rPr>
          <w:rFonts w:ascii="Arno Pro" w:hAnsi="Arno Pro"/>
          <w:sz w:val="18"/>
          <w:szCs w:val="18"/>
        </w:rPr>
        <w:t>, USA</w:t>
      </w:r>
    </w:p>
    <w:p w14:paraId="66C98736" w14:textId="3C2467D4" w:rsidR="00370DDA" w:rsidRPr="00370DDA" w:rsidRDefault="009577D7" w:rsidP="00370DDA">
      <w:pPr>
        <w:rPr>
          <w:rFonts w:ascii="Arno Pro" w:hAnsi="Arno Pro"/>
          <w:sz w:val="18"/>
          <w:szCs w:val="18"/>
          <w:vertAlign w:val="superscript"/>
        </w:rPr>
      </w:pPr>
      <w:r>
        <w:rPr>
          <w:rFonts w:ascii="Arno Pro" w:hAnsi="Arno Pro"/>
          <w:sz w:val="18"/>
          <w:szCs w:val="18"/>
          <w:vertAlign w:val="superscript"/>
        </w:rPr>
        <w:t>8</w:t>
      </w:r>
      <w:r w:rsidR="00370DDA" w:rsidRPr="00370DDA">
        <w:rPr>
          <w:rFonts w:ascii="Arno Pro" w:hAnsi="Arno Pro"/>
          <w:sz w:val="18"/>
          <w:szCs w:val="18"/>
          <w:vertAlign w:val="superscript"/>
        </w:rPr>
        <w:t xml:space="preserve"> </w:t>
      </w:r>
      <w:r w:rsidR="00370DDA" w:rsidRPr="00370DDA">
        <w:rPr>
          <w:rFonts w:ascii="Arno Pro" w:hAnsi="Arno Pro"/>
          <w:sz w:val="18"/>
          <w:szCs w:val="18"/>
        </w:rPr>
        <w:t>G. J. Russell Microscopy Facility and Department of Physics, University of Durham, South Road, Durham, DH1 3LE, UK</w:t>
      </w:r>
    </w:p>
    <w:p w14:paraId="5F8E81DB" w14:textId="0C76BCB9" w:rsidR="00AA188E" w:rsidRDefault="009577D7" w:rsidP="00AA188E">
      <w:pPr>
        <w:pStyle w:val="AIReceivedDate"/>
        <w:rPr>
          <w:szCs w:val="18"/>
        </w:rPr>
      </w:pPr>
      <w:r>
        <w:rPr>
          <w:szCs w:val="18"/>
          <w:vertAlign w:val="superscript"/>
        </w:rPr>
        <w:t>9</w:t>
      </w:r>
      <w:r w:rsidR="00EC0678" w:rsidRPr="00370DDA">
        <w:rPr>
          <w:szCs w:val="18"/>
          <w:vertAlign w:val="superscript"/>
        </w:rPr>
        <w:t xml:space="preserve"> </w:t>
      </w:r>
      <w:r w:rsidR="001D701A" w:rsidRPr="001D701A">
        <w:rPr>
          <w:szCs w:val="18"/>
        </w:rPr>
        <w:t xml:space="preserve">NSG-Pilkington, NSG Technical Centre, Lathom, Nr. </w:t>
      </w:r>
      <w:proofErr w:type="spellStart"/>
      <w:r w:rsidR="001D701A" w:rsidRPr="001D701A">
        <w:rPr>
          <w:szCs w:val="18"/>
        </w:rPr>
        <w:t>Ormskirk</w:t>
      </w:r>
      <w:proofErr w:type="spellEnd"/>
      <w:r w:rsidR="001D701A" w:rsidRPr="001D701A">
        <w:rPr>
          <w:szCs w:val="18"/>
        </w:rPr>
        <w:t>, Lancashire, L40 5UF</w:t>
      </w:r>
    </w:p>
    <w:p w14:paraId="05602E3B" w14:textId="4DCE5755" w:rsidR="00A01710" w:rsidRDefault="009577D7" w:rsidP="00ED3625">
      <w:pPr>
        <w:pStyle w:val="AIReceivedDate"/>
        <w:rPr>
          <w:szCs w:val="18"/>
        </w:rPr>
      </w:pPr>
      <w:r>
        <w:rPr>
          <w:szCs w:val="18"/>
          <w:vertAlign w:val="superscript"/>
        </w:rPr>
        <w:t>10</w:t>
      </w:r>
      <w:r w:rsidR="00614660">
        <w:rPr>
          <w:szCs w:val="18"/>
          <w:vertAlign w:val="superscript"/>
        </w:rPr>
        <w:t xml:space="preserve"> </w:t>
      </w:r>
      <w:r w:rsidR="00ED3625" w:rsidRPr="00ED3625">
        <w:rPr>
          <w:szCs w:val="18"/>
        </w:rPr>
        <w:t>Department of Mathematics, Physics &amp; Electrical Engineering</w:t>
      </w:r>
      <w:r w:rsidR="00ED3625">
        <w:rPr>
          <w:szCs w:val="18"/>
        </w:rPr>
        <w:t xml:space="preserve">, </w:t>
      </w:r>
      <w:proofErr w:type="spellStart"/>
      <w:r w:rsidR="00ED3625" w:rsidRPr="00ED3625">
        <w:rPr>
          <w:szCs w:val="18"/>
        </w:rPr>
        <w:t>Northumbria</w:t>
      </w:r>
      <w:proofErr w:type="spellEnd"/>
      <w:r w:rsidR="00ED3625" w:rsidRPr="00ED3625">
        <w:rPr>
          <w:szCs w:val="18"/>
        </w:rPr>
        <w:t xml:space="preserve"> University, Newcastle upon Tyne, NE1 8ST, </w:t>
      </w:r>
      <w:r w:rsidR="00ED3625">
        <w:rPr>
          <w:szCs w:val="18"/>
        </w:rPr>
        <w:t>UK</w:t>
      </w:r>
    </w:p>
    <w:p w14:paraId="45C6ECC0" w14:textId="1503BC62" w:rsidR="00805D16" w:rsidRDefault="00805D16" w:rsidP="00805D16">
      <w:pPr>
        <w:pStyle w:val="AIReceivedDate"/>
      </w:pPr>
      <w:r>
        <w:rPr>
          <w:vertAlign w:val="superscript"/>
        </w:rPr>
        <w:t>1</w:t>
      </w:r>
      <w:r w:rsidR="009577D7">
        <w:rPr>
          <w:vertAlign w:val="superscript"/>
        </w:rPr>
        <w:t>1</w:t>
      </w:r>
      <w:r>
        <w:rPr>
          <w:vertAlign w:val="superscript"/>
        </w:rPr>
        <w:t xml:space="preserve"> </w:t>
      </w:r>
      <w:r w:rsidRPr="006F0C5D">
        <w:t xml:space="preserve">Diamond Light Source Ltd, Diamond House, Harwell Science and Innovation Campus, </w:t>
      </w:r>
      <w:proofErr w:type="spellStart"/>
      <w:r w:rsidRPr="006F0C5D">
        <w:t>Didcot</w:t>
      </w:r>
      <w:proofErr w:type="spellEnd"/>
      <w:r w:rsidRPr="006F0C5D">
        <w:t xml:space="preserve">, </w:t>
      </w:r>
      <w:proofErr w:type="spellStart"/>
      <w:r w:rsidRPr="006F0C5D">
        <w:t>Oxfordshire</w:t>
      </w:r>
      <w:proofErr w:type="spellEnd"/>
      <w:r w:rsidRPr="006F0C5D">
        <w:t xml:space="preserve"> OX11 0DE, UK</w:t>
      </w:r>
    </w:p>
    <w:p w14:paraId="4030B589" w14:textId="77777777" w:rsidR="00A66EDD" w:rsidRDefault="00A66EDD" w:rsidP="007F6792">
      <w:pPr>
        <w:pStyle w:val="StyleBIEmailAddress95pt"/>
      </w:pPr>
    </w:p>
    <w:p w14:paraId="47D9E72B" w14:textId="47A280B7" w:rsidR="00B608C9" w:rsidRPr="007F6792" w:rsidRDefault="00B608C9" w:rsidP="007F6792">
      <w:pPr>
        <w:pStyle w:val="StyleBIEmailAddress95pt"/>
        <w:sectPr w:rsidR="00B608C9" w:rsidRPr="007F6792" w:rsidSect="00984F9E">
          <w:footerReference w:type="even" r:id="rId8"/>
          <w:footerReference w:type="default" r:id="rId9"/>
          <w:type w:val="continuous"/>
          <w:pgSz w:w="12240" w:h="15840" w:code="1"/>
          <w:pgMar w:top="720" w:right="1094" w:bottom="720" w:left="1094" w:header="720" w:footer="720" w:gutter="0"/>
          <w:cols w:space="720"/>
          <w:titlePg/>
        </w:sectPr>
      </w:pPr>
    </w:p>
    <w:p w14:paraId="0D863C3C" w14:textId="4FCA30DC" w:rsidR="00552A07" w:rsidRPr="00BE533F" w:rsidRDefault="00552A07" w:rsidP="006B2892">
      <w:pPr>
        <w:pStyle w:val="BDAbstract"/>
      </w:pPr>
      <w:r w:rsidRPr="006532A9">
        <w:rPr>
          <w:rStyle w:val="BDAbstractTitleChar"/>
        </w:rPr>
        <w:t>ABSTRACT</w:t>
      </w:r>
      <w:r w:rsidR="006532A9" w:rsidRPr="006532A9">
        <w:rPr>
          <w:rStyle w:val="BDAbstractTitleChar"/>
        </w:rPr>
        <w:t>:</w:t>
      </w:r>
      <w:r w:rsidRPr="00BE533F">
        <w:t xml:space="preserve"> </w:t>
      </w:r>
      <w:r w:rsidR="00A01710" w:rsidRPr="00A01710">
        <w:t xml:space="preserve">The carrier type of </w:t>
      </w:r>
      <w:r w:rsidR="002A525F">
        <w:t xml:space="preserve">the emerging photovoltaic </w:t>
      </w:r>
      <w:r w:rsidR="00A01710" w:rsidRPr="00A01710">
        <w:t>Sb</w:t>
      </w:r>
      <w:r w:rsidR="00A01710" w:rsidRPr="00A01710">
        <w:rPr>
          <w:vertAlign w:val="subscript"/>
        </w:rPr>
        <w:t>2</w:t>
      </w:r>
      <w:r w:rsidR="00A01710" w:rsidRPr="00A01710">
        <w:t>Se</w:t>
      </w:r>
      <w:r w:rsidR="00A01710" w:rsidRPr="00A01710">
        <w:rPr>
          <w:vertAlign w:val="subscript"/>
        </w:rPr>
        <w:t>3</w:t>
      </w:r>
      <w:r w:rsidR="00A01710" w:rsidRPr="00A01710">
        <w:t xml:space="preserve"> was evaluated for both thin films and bulk crystals via a range of comp</w:t>
      </w:r>
      <w:r w:rsidR="003E1B7F">
        <w:t>lementary</w:t>
      </w:r>
      <w:r w:rsidR="00A01710" w:rsidRPr="00A01710">
        <w:t xml:space="preserve"> techniques. X-ray photoelectron spectroscopy</w:t>
      </w:r>
      <w:r w:rsidR="009F2C95">
        <w:t xml:space="preserve"> (XPS)</w:t>
      </w:r>
      <w:r w:rsidR="00A01710" w:rsidRPr="00A01710">
        <w:t>, hot-probe</w:t>
      </w:r>
      <w:r w:rsidR="00602CBA">
        <w:t>, H</w:t>
      </w:r>
      <w:r w:rsidR="000944BF">
        <w:t>all effect</w:t>
      </w:r>
      <w:r w:rsidR="00A01710" w:rsidRPr="00A01710">
        <w:t xml:space="preserve"> and </w:t>
      </w:r>
      <w:r w:rsidR="003E1B7F">
        <w:t>surface photo-voltage spectroscopy</w:t>
      </w:r>
      <w:r w:rsidR="00A01710" w:rsidRPr="00A01710">
        <w:t xml:space="preserve"> showed </w:t>
      </w:r>
      <w:r w:rsidR="002A525F">
        <w:t>films and crystals</w:t>
      </w:r>
      <w:r w:rsidR="00A01710" w:rsidRPr="00A01710">
        <w:t xml:space="preserve"> synthesized from Sb</w:t>
      </w:r>
      <w:r w:rsidR="00A01710" w:rsidRPr="00A01710">
        <w:rPr>
          <w:vertAlign w:val="subscript"/>
        </w:rPr>
        <w:t>2</w:t>
      </w:r>
      <w:r w:rsidR="00A01710" w:rsidRPr="00A01710">
        <w:t>Se</w:t>
      </w:r>
      <w:r w:rsidR="00A01710" w:rsidRPr="00A01710">
        <w:rPr>
          <w:vertAlign w:val="subscript"/>
        </w:rPr>
        <w:t>3</w:t>
      </w:r>
      <w:r w:rsidR="00A01710" w:rsidRPr="00A01710">
        <w:t xml:space="preserve"> granulate material to be </w:t>
      </w:r>
      <w:r w:rsidR="00A01710" w:rsidRPr="00806910">
        <w:rPr>
          <w:i/>
        </w:rPr>
        <w:t>n</w:t>
      </w:r>
      <w:r w:rsidR="00A01710" w:rsidRPr="00A01710">
        <w:t xml:space="preserve">-type with </w:t>
      </w:r>
      <w:r w:rsidR="009F2C95">
        <w:t>chlorine</w:t>
      </w:r>
      <w:r w:rsidR="00A01710" w:rsidRPr="00A01710">
        <w:t xml:space="preserve"> identified a</w:t>
      </w:r>
      <w:r w:rsidR="000944BF">
        <w:t xml:space="preserve">s </w:t>
      </w:r>
      <w:r w:rsidR="00A01710" w:rsidRPr="00A01710">
        <w:t xml:space="preserve">an unintentional </w:t>
      </w:r>
      <w:r w:rsidR="00A01710" w:rsidRPr="00806910">
        <w:rPr>
          <w:i/>
        </w:rPr>
        <w:t>n</w:t>
      </w:r>
      <w:r w:rsidR="00A01710" w:rsidRPr="00A01710">
        <w:t xml:space="preserve">-type dopant via </w:t>
      </w:r>
      <w:r w:rsidR="009F2C95">
        <w:t>secondary ion mass spectrometry</w:t>
      </w:r>
      <w:r w:rsidR="00A01710" w:rsidRPr="00A01710">
        <w:t xml:space="preserve"> analysis. The validity of </w:t>
      </w:r>
      <w:r w:rsidR="009F2C95">
        <w:t>chlorine</w:t>
      </w:r>
      <w:r w:rsidR="00A01710" w:rsidRPr="00A01710">
        <w:t xml:space="preserve"> as a dopant was confirmed by synthesis of intrinsic crystals from metallic precursors and subsequent </w:t>
      </w:r>
      <w:r w:rsidR="002A525F">
        <w:t xml:space="preserve">deliberate </w:t>
      </w:r>
      <w:r w:rsidR="00A01710" w:rsidRPr="00806910">
        <w:rPr>
          <w:i/>
        </w:rPr>
        <w:t>n</w:t>
      </w:r>
      <w:r w:rsidR="00A01710" w:rsidRPr="00A01710">
        <w:t>-type doping by the addition of MgCl</w:t>
      </w:r>
      <w:r w:rsidR="00A01710" w:rsidRPr="00A01710">
        <w:rPr>
          <w:vertAlign w:val="subscript"/>
        </w:rPr>
        <w:t>2</w:t>
      </w:r>
      <w:r w:rsidR="00A01710" w:rsidRPr="00A01710">
        <w:t xml:space="preserve">. </w:t>
      </w:r>
      <w:r w:rsidR="009F2C95">
        <w:t>Chlorine</w:t>
      </w:r>
      <w:r w:rsidR="00A01710" w:rsidRPr="00A01710">
        <w:t xml:space="preserve"> was also shown to be a substitutional </w:t>
      </w:r>
      <w:r w:rsidR="00A01710" w:rsidRPr="00806910">
        <w:rPr>
          <w:i/>
        </w:rPr>
        <w:t>n</w:t>
      </w:r>
      <w:r w:rsidR="00A01710" w:rsidRPr="00A01710">
        <w:t xml:space="preserve">-type </w:t>
      </w:r>
      <w:r w:rsidR="000944BF">
        <w:t xml:space="preserve">shallow </w:t>
      </w:r>
      <w:r w:rsidR="00A01710" w:rsidRPr="00A01710">
        <w:t xml:space="preserve">dopant by density functional theory calculations. </w:t>
      </w:r>
      <w:r w:rsidR="009F2C95">
        <w:t>TiO</w:t>
      </w:r>
      <w:r w:rsidR="009F2C95">
        <w:rPr>
          <w:vertAlign w:val="subscript"/>
        </w:rPr>
        <w:t>2</w:t>
      </w:r>
      <w:r w:rsidR="009F2C95">
        <w:t>/</w:t>
      </w:r>
      <w:r w:rsidR="00A01710" w:rsidRPr="00A01710">
        <w:t>Sb</w:t>
      </w:r>
      <w:r w:rsidR="00A01710" w:rsidRPr="00A01710">
        <w:rPr>
          <w:vertAlign w:val="subscript"/>
        </w:rPr>
        <w:t>2</w:t>
      </w:r>
      <w:r w:rsidR="00A01710" w:rsidRPr="00A01710">
        <w:t>Se</w:t>
      </w:r>
      <w:r w:rsidR="00A01710" w:rsidRPr="00A01710">
        <w:rPr>
          <w:vertAlign w:val="subscript"/>
        </w:rPr>
        <w:t>3</w:t>
      </w:r>
      <w:r w:rsidR="00A01710" w:rsidRPr="00A01710">
        <w:t xml:space="preserve"> </w:t>
      </w:r>
      <w:r w:rsidR="000944BF" w:rsidRPr="00806910">
        <w:rPr>
          <w:i/>
        </w:rPr>
        <w:t>n-n</w:t>
      </w:r>
      <w:r w:rsidR="000944BF" w:rsidRPr="00A01710">
        <w:t xml:space="preserve"> isotype heterojunction </w:t>
      </w:r>
      <w:r w:rsidR="00A01710" w:rsidRPr="00A01710">
        <w:t xml:space="preserve">solar cells </w:t>
      </w:r>
      <w:r w:rsidR="002A525F">
        <w:t>with</w:t>
      </w:r>
      <w:r w:rsidR="00A01710" w:rsidRPr="00A01710">
        <w:t xml:space="preserve"> 7.3% efficiency</w:t>
      </w:r>
      <w:r w:rsidR="002A525F">
        <w:t xml:space="preserve"> </w:t>
      </w:r>
      <w:r w:rsidR="00A01710" w:rsidRPr="00A01710">
        <w:t>are</w:t>
      </w:r>
      <w:r w:rsidR="009F2C95">
        <w:t xml:space="preserve"> </w:t>
      </w:r>
      <w:r w:rsidR="002A525F">
        <w:t xml:space="preserve">subsequently </w:t>
      </w:r>
      <w:r w:rsidR="009F2C95">
        <w:t>demonstrated</w:t>
      </w:r>
      <w:r w:rsidR="002A525F">
        <w:t>,</w:t>
      </w:r>
      <w:r w:rsidR="009F2C95">
        <w:t xml:space="preserve"> with band alignment analyzed via XPS.</w:t>
      </w:r>
    </w:p>
    <w:p w14:paraId="32051F7D" w14:textId="77777777" w:rsidR="006F5BE8" w:rsidRDefault="006F5BE8" w:rsidP="00C75AFF">
      <w:pPr>
        <w:pStyle w:val="TAMainText"/>
      </w:pPr>
      <w:r>
        <w:t>INTRODUCTION.</w:t>
      </w:r>
      <w:r w:rsidR="00A66EDD" w:rsidRPr="00BE533F">
        <w:t xml:space="preserve"> </w:t>
      </w:r>
    </w:p>
    <w:p w14:paraId="75495555" w14:textId="71677AEC" w:rsidR="00A01710" w:rsidRPr="00C75AFF" w:rsidRDefault="00A01710" w:rsidP="00C75AFF">
      <w:pPr>
        <w:pStyle w:val="TAMainText"/>
        <w:rPr>
          <w:b w:val="0"/>
          <w:bCs w:val="0"/>
        </w:rPr>
      </w:pPr>
      <w:r w:rsidRPr="00C75AFF">
        <w:rPr>
          <w:b w:val="0"/>
          <w:bCs w:val="0"/>
        </w:rPr>
        <w:t xml:space="preserve">Antimony selenide </w:t>
      </w:r>
      <w:r w:rsidR="002A525F">
        <w:rPr>
          <w:b w:val="0"/>
          <w:bCs w:val="0"/>
        </w:rPr>
        <w:t>(</w:t>
      </w:r>
      <w:r w:rsidRPr="00C75AFF">
        <w:rPr>
          <w:b w:val="0"/>
          <w:bCs w:val="0"/>
        </w:rPr>
        <w:t>Sb</w:t>
      </w:r>
      <w:r w:rsidRPr="00C75AFF">
        <w:rPr>
          <w:b w:val="0"/>
          <w:bCs w:val="0"/>
          <w:vertAlign w:val="subscript"/>
        </w:rPr>
        <w:t>2</w:t>
      </w:r>
      <w:r w:rsidRPr="00C75AFF">
        <w:rPr>
          <w:b w:val="0"/>
          <w:bCs w:val="0"/>
        </w:rPr>
        <w:t>Se</w:t>
      </w:r>
      <w:r w:rsidRPr="00C75AFF">
        <w:rPr>
          <w:b w:val="0"/>
          <w:bCs w:val="0"/>
          <w:vertAlign w:val="subscript"/>
        </w:rPr>
        <w:t>3</w:t>
      </w:r>
      <w:r w:rsidR="002A525F">
        <w:rPr>
          <w:b w:val="0"/>
          <w:bCs w:val="0"/>
        </w:rPr>
        <w:t>)</w:t>
      </w:r>
      <w:r w:rsidRPr="00C75AFF">
        <w:rPr>
          <w:b w:val="0"/>
          <w:bCs w:val="0"/>
        </w:rPr>
        <w:t xml:space="preserve"> solar cells are a comparatively recent addition to the thin-film photovoltaics family. 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has numerous selling points as a PV material</w:t>
      </w:r>
      <w:r w:rsidR="002A525F">
        <w:rPr>
          <w:b w:val="0"/>
          <w:bCs w:val="0"/>
        </w:rPr>
        <w:t>:</w:t>
      </w:r>
      <w:r w:rsidRPr="00C75AFF">
        <w:rPr>
          <w:b w:val="0"/>
          <w:bCs w:val="0"/>
        </w:rPr>
        <w:t xml:space="preserve"> it has high optical absorption of &gt;10</w:t>
      </w:r>
      <w:r w:rsidRPr="00C75AFF">
        <w:rPr>
          <w:b w:val="0"/>
          <w:bCs w:val="0"/>
          <w:vertAlign w:val="superscript"/>
        </w:rPr>
        <w:t>5</w:t>
      </w:r>
      <w:r w:rsidRPr="00C75AFF">
        <w:rPr>
          <w:b w:val="0"/>
          <w:bCs w:val="0"/>
        </w:rPr>
        <w:t xml:space="preserve"> cm</w:t>
      </w:r>
      <w:r w:rsidRPr="00C75AFF">
        <w:rPr>
          <w:b w:val="0"/>
          <w:bCs w:val="0"/>
          <w:vertAlign w:val="superscript"/>
        </w:rPr>
        <w:t>-1</w:t>
      </w:r>
      <w:r w:rsidR="002A525F">
        <w:rPr>
          <w:b w:val="0"/>
          <w:bCs w:val="0"/>
        </w:rPr>
        <w:t>,</w:t>
      </w:r>
      <w:r w:rsidRPr="00C75AFF">
        <w:rPr>
          <w:b w:val="0"/>
          <w:bCs w:val="0"/>
        </w:rPr>
        <w:t xml:space="preserve"> a 1.18</w:t>
      </w:r>
      <w:r w:rsidR="002A525F">
        <w:rPr>
          <w:b w:val="0"/>
          <w:bCs w:val="0"/>
        </w:rPr>
        <w:t xml:space="preserve"> </w:t>
      </w:r>
      <w:r w:rsidRPr="00C75AFF">
        <w:rPr>
          <w:b w:val="0"/>
          <w:bCs w:val="0"/>
        </w:rPr>
        <w:t>eV direct bandgap</w:t>
      </w:r>
      <w:r w:rsidR="002A525F">
        <w:rPr>
          <w:b w:val="0"/>
          <w:bCs w:val="0"/>
        </w:rPr>
        <w:t xml:space="preserve"> </w:t>
      </w:r>
      <w:r w:rsidRPr="00C75AFF">
        <w:rPr>
          <w:b w:val="0"/>
          <w:bCs w:val="0"/>
        </w:rPr>
        <w:fldChar w:fldCharType="begin" w:fldLock="1"/>
      </w:r>
      <w:r w:rsidR="002337A4">
        <w:rPr>
          <w:b w:val="0"/>
          <w:bCs w:val="0"/>
        </w:rPr>
        <w:instrText>ADDIN CSL_CITATION {"citationItems":[{"id":"ITEM-1","itemData":{"DOI":"10.1063/1.5027157","ISSN":"2166532X","abstract":"© 2018 Author(s). The candidate photovoltaic absorber antimony selenide Sb 2 Se 3 has been prepared by the commercially attractive close-space sublimation method. Structure, composition, and morphology are studied by x-ray diffraction, scanning electron microscopy, and energy dispersive spectroscopy. Large rhubarb-like grains favorable for photovoltaics naturally develop. The temperature-dependence of the direct band gap is determined by photoreflectance between 20 and 320 K and is well described by the Varshni and Bose-Einstein relations, blue-shifting with decreasing temperature from 1.18 to 1.32 eV. The 300 K band gap matches that seen in high quality single-crystal material, while the 0 K gap is consistent with that found in first-principles calculations, further supporting the array of beneficial photovoltaic properties indicated for this material.","author":[{"dropping-particle":"","family":"Birkett","given":"M.","non-dropping-particle":"","parse-names":false,"suffix":""},{"dropping-particle":"","family":"Linhart","given":"W.M.","non-dropping-particle":"","parse-names":false,"suffix":""},{"dropping-particle":"","family":"Stoner","given":"J.","non-dropping-particle":"","parse-names":false,"suffix":""},{"dropping-particle":"","family":"Phillips","given":"L.J.","non-dropping-particle":"","parse-names":false,"suffix":""},{"dropping-particle":"","family":"Durose","given":"K.","non-dropping-particle":"","parse-names":false,"suffix":""},{"dropping-particle":"","family":"Alaria","given":"J.","non-dropping-particle":"","parse-names":false,"suffix":""},{"dropping-particle":"","family":"Major","given":"J.D.","non-dropping-particle":"","parse-names":false,"suffix":""},{"dropping-particle":"","family":"Kudrawiec","given":"R.","non-dropping-particle":"","parse-names":false,"suffix":""},{"dropping-particle":"","family":"Veal","given":"T.D.","non-dropping-particle":"","parse-names":false,"suffix":""}],"container-title":"APL Materials","id":"ITEM-1","issue":"8","issued":{"date-parts":[["2018"]]},"title":"Band gap temperature-dependence of close-space sublimation grown Sb2Se3 by photo-reflectance","type":"article-journal","volume":"6"},"uris":["http://www.mendeley.com/documents/?uuid=1f57b756-3768-3906-b705-2cee1754bff7"]}],"mendeley":{"formattedCitation":"&lt;sup&gt;1&lt;/sup&gt;","plainTextFormattedCitation":"1","previouslyFormattedCitation":"&lt;sup&gt;1&lt;/sup&gt;"},"properties":{"noteIndex":0},"schema":"https://github.com/citation-style-language/schema/raw/master/csl-citation.json"}</w:instrText>
      </w:r>
      <w:r w:rsidRPr="00C75AFF">
        <w:rPr>
          <w:b w:val="0"/>
          <w:bCs w:val="0"/>
        </w:rPr>
        <w:fldChar w:fldCharType="separate"/>
      </w:r>
      <w:r w:rsidRPr="00C75AFF">
        <w:rPr>
          <w:b w:val="0"/>
          <w:bCs w:val="0"/>
          <w:noProof/>
          <w:vertAlign w:val="superscript"/>
        </w:rPr>
        <w:t>1</w:t>
      </w:r>
      <w:r w:rsidRPr="00C75AFF">
        <w:rPr>
          <w:b w:val="0"/>
          <w:bCs w:val="0"/>
        </w:rPr>
        <w:fldChar w:fldCharType="end"/>
      </w:r>
      <w:r w:rsidRPr="00C75AFF">
        <w:rPr>
          <w:b w:val="0"/>
          <w:bCs w:val="0"/>
        </w:rPr>
        <w:t xml:space="preserve">, contains no scarce or high toxicity elements such as In, </w:t>
      </w:r>
      <w:proofErr w:type="spellStart"/>
      <w:r w:rsidRPr="00C75AFF">
        <w:rPr>
          <w:b w:val="0"/>
          <w:bCs w:val="0"/>
        </w:rPr>
        <w:t>Te</w:t>
      </w:r>
      <w:proofErr w:type="spellEnd"/>
      <w:r w:rsidRPr="00C75AFF">
        <w:rPr>
          <w:b w:val="0"/>
          <w:bCs w:val="0"/>
        </w:rPr>
        <w:t>, Cd or Pb, is a simple binary material minimizing secondary phase concerns and has a nano-ribbon grain structure</w:t>
      </w:r>
      <w:r w:rsidR="002A525F">
        <w:rPr>
          <w:b w:val="0"/>
          <w:bCs w:val="0"/>
        </w:rPr>
        <w:t xml:space="preserve"> </w:t>
      </w:r>
      <w:r w:rsidRPr="00C75AFF">
        <w:rPr>
          <w:b w:val="0"/>
          <w:bCs w:val="0"/>
        </w:rPr>
        <w:fldChar w:fldCharType="begin" w:fldLock="1"/>
      </w:r>
      <w:r w:rsidR="002337A4">
        <w:rPr>
          <w:b w:val="0"/>
          <w:bCs w:val="0"/>
        </w:rPr>
        <w:instrText>ADDIN CSL_CITATION {"citationItems":[{"id":"ITEM-1","itemData":{"DOI":"10.1109/JPHOTOV.2018.2885836","ISSN":"2156-3381","author":[{"dropping-particle":"","family":"Phillips","given":"Laurie J.","non-dropping-particle":"","parse-names":false,"suffix":""},{"dropping-particle":"","family":"Savory","given":"Christopher N.","non-dropping-particle":"","parse-names":false,"suffix":""},{"dropping-particle":"","family":"Hutter","given":"Oliver S.","non-dropping-particle":"","parse-names":false,"suffix":""},{"dropping-particle":"","family":"Yates","given":"Peter J.","non-dropping-particle":"","parse-names":false,"suffix":""},{"dropping-particle":"","family":"Shiel","given":"Huw","non-dropping-particle":"","parse-names":false,"suffix":""},{"dropping-particle":"","family":"Mariotti","given":"Silvia","non-dropping-particle":"","parse-names":false,"suffix":""},{"dropping-particle":"","family":"Bowen","given":"Leon","non-dropping-particle":"","parse-names":false,"suffix":""},{"dropping-particle":"","family":"Birkett","given":"Max","non-dropping-particle":"","parse-names":false,"suffix":""},{"dropping-particle":"","family":"Durose","given":"Ken","non-dropping-particle":"","parse-names":false,"suffix":""},{"dropping-particle":"","family":"Scanlon","given":"David O.","non-dropping-particle":"","parse-names":false,"suffix":""},{"dropping-particle":"","family":"Major","given":"Jonathan D.","non-dropping-particle":"","parse-names":false,"suffix":""}],"container-title":"IEEE Journal of Photovoltaics","id":"ITEM-1","issue":"2","issued":{"date-parts":[["2019","3"]]},"page":"544-551","title":"Current Enhancement via a TiO2 Window Layer for CSS Sb2Se3 Solar Cells: Performance Limits and High &lt;i&gt;V&lt;/i&gt; &lt;sub&gt;oc&lt;/sub&gt;","type":"article-journal","volume":"9"},"uris":["http://www.mendeley.com/documents/?uuid=350931ca-371b-3fd4-9361-3f42444098de"]}],"mendeley":{"formattedCitation":"&lt;sup&gt;2&lt;/sup&gt;","plainTextFormattedCitation":"2","previouslyFormattedCitation":"&lt;sup&gt;2&lt;/sup&gt;"},"properties":{"noteIndex":0},"schema":"https://github.com/citation-style-language/schema/raw/master/csl-citation.json"}</w:instrText>
      </w:r>
      <w:r w:rsidRPr="00C75AFF">
        <w:rPr>
          <w:b w:val="0"/>
          <w:bCs w:val="0"/>
        </w:rPr>
        <w:fldChar w:fldCharType="separate"/>
      </w:r>
      <w:r w:rsidRPr="00C75AFF">
        <w:rPr>
          <w:b w:val="0"/>
          <w:bCs w:val="0"/>
          <w:noProof/>
          <w:vertAlign w:val="superscript"/>
        </w:rPr>
        <w:t>2</w:t>
      </w:r>
      <w:r w:rsidRPr="00C75AFF">
        <w:rPr>
          <w:b w:val="0"/>
          <w:bCs w:val="0"/>
        </w:rPr>
        <w:fldChar w:fldCharType="end"/>
      </w:r>
      <w:r w:rsidRPr="00C75AFF">
        <w:rPr>
          <w:b w:val="0"/>
          <w:bCs w:val="0"/>
        </w:rPr>
        <w:t>, suggesting that</w:t>
      </w:r>
      <w:r w:rsidR="00BD249F" w:rsidRPr="00BD249F">
        <w:t xml:space="preserve"> </w:t>
      </w:r>
      <w:r w:rsidR="00BD249F" w:rsidRPr="00BD249F">
        <w:rPr>
          <w:b w:val="0"/>
          <w:bCs w:val="0"/>
        </w:rPr>
        <w:t>isotropic charge transport should be realizable and</w:t>
      </w:r>
      <w:r w:rsidRPr="00C75AFF">
        <w:rPr>
          <w:b w:val="0"/>
          <w:bCs w:val="0"/>
        </w:rPr>
        <w:t xml:space="preserve"> the recombination rates of grain boundaries should be greatly reduced</w:t>
      </w:r>
      <w:r w:rsidR="002A525F">
        <w:rPr>
          <w:b w:val="0"/>
          <w:bCs w:val="0"/>
        </w:rPr>
        <w:t xml:space="preserve"> </w:t>
      </w:r>
      <w:r w:rsidRPr="00C75AFF">
        <w:rPr>
          <w:b w:val="0"/>
          <w:bCs w:val="0"/>
        </w:rPr>
        <w:fldChar w:fldCharType="begin" w:fldLock="1"/>
      </w:r>
      <w:r w:rsidR="00710BE0">
        <w:rPr>
          <w:b w:val="0"/>
          <w:bCs w:val="0"/>
        </w:rPr>
        <w:instrText>ADDIN CSL_CITATION {"citationItems":[{"id":"ITEM-1","itemData":{"DOI":"10.1038/nphoton.2015.78","ISBN":"1749-4885\\r1749-4893","ISSN":"1749-4885","abstract":"Solar cells based on inorganic absorbers, such as Si, GaAs, CdTe and Cu(In,Ga)Se2, permit a high device efficiency and stability. The crystals’ three-dimensional structure means that dangling bonds inevitably exist at the grain boundaries (GBs), which significantly degrades the device performance via recombination losses. Thus, the growth of single-crystalline materials or the passivation of defects at the GBs is required to address this problem, which introduces an added processing complexity and cost. Here we report that antimony selenide (Sb2Se3)—a simple, non-toxic and low-cost material with an optimal solar bandgap of ∼1.1 eV—exhibits intrinsically benign GBs because of its one-dimensional crystal structure. Using a simple and fast (∼1 μm min–1) rapid thermal evaporation process, we oriented crystal growth perpendicular to the substrate, and produced Sb2Se3 thin-film solar cells with a certified device efficiency of 5.6%. Our results suggest that the family of one-dimensional crystals, including Sb2Se3, SbSeI and Bi2S3, show promise in photovoltaic applications.","author":[{"dropping-particle":"","family":"Zhou","given":"Ying","non-dropping-particle":"","parse-names":false,"suffix":""},{"dropping-particle":"","family":"Wang","given":"Liang","non-dropping-particle":"","parse-names":false,"suffix":""},{"dropping-particle":"","family":"Chen","given":"Shiyou","non-dropping-particle":"","parse-names":false,"suffix":""},{"dropping-particle":"","family":"Qin","given":"Sikai","non-dropping-particle":"","parse-names":false,"suffix":""},{"dropping-particle":"","family":"Liu","given":"Xinsheng","non-dropping-particle":"","parse-names":false,"suffix":""},{"dropping-particle":"","family":"Chen","given":"Jie","non-dropping-particle":"","parse-names":false,"suffix":""},{"dropping-particle":"","family":"Xue","given":"Ding-Jiang","non-dropping-particle":"","parse-names":false,"suffix":""},{"dropping-particle":"","family":"Luo","given":"Miao","non-dropping-particle":"","parse-names":false,"suffix":""},{"dropping-particle":"","family":"Cao","given":"Yuanzhi","non-dropping-particle":"","parse-names":false,"suffix":""},{"dropping-particle":"","family":"Cheng","given":"Yibing","non-dropping-particle":"","parse-names":false,"suffix":""},{"dropping-particle":"","family":"Sargent","given":"Edward H.","non-dropping-particle":"","parse-names":false,"suffix":""},{"dropping-particle":"","family":"Tang","given":"Jiang","non-dropping-particle":"","parse-names":false,"suffix":""}],"container-title":"Nature Photonics","id":"ITEM-1","issue":"6","issued":{"date-parts":[["2015"]]},"page":"409-415","publisher":"Nature Publishing Group","title":"Thin-film Sb2Se3 photovoltaics with oriented one-dimensional ribbons and benign grain boundaries","type":"article-journal","volume":"9"},"uris":["http://www.mendeley.com/documents/?uuid=56ce878b-d2b2-493c-ad0f-56b485cc3381"]}],"mendeley":{"formattedCitation":"&lt;sup&gt;3&lt;/sup&gt;","plainTextFormattedCitation":"3","previouslyFormattedCitation":"&lt;sup&gt;3&lt;/sup&gt;"},"properties":{"noteIndex":0},"schema":"https://github.com/citation-style-language/schema/raw/master/csl-citation.json"}</w:instrText>
      </w:r>
      <w:r w:rsidRPr="00C75AFF">
        <w:rPr>
          <w:b w:val="0"/>
          <w:bCs w:val="0"/>
        </w:rPr>
        <w:fldChar w:fldCharType="separate"/>
      </w:r>
      <w:r w:rsidRPr="00C75AFF">
        <w:rPr>
          <w:b w:val="0"/>
          <w:bCs w:val="0"/>
          <w:noProof/>
          <w:vertAlign w:val="superscript"/>
        </w:rPr>
        <w:t>3</w:t>
      </w:r>
      <w:r w:rsidRPr="00C75AFF">
        <w:rPr>
          <w:b w:val="0"/>
          <w:bCs w:val="0"/>
        </w:rPr>
        <w:fldChar w:fldCharType="end"/>
      </w:r>
      <w:r w:rsidRPr="00C75AFF">
        <w:rPr>
          <w:b w:val="0"/>
          <w:bCs w:val="0"/>
        </w:rPr>
        <w:t>. Although a seemingly obvious candidate as a PV material, the first thin</w:t>
      </w:r>
      <w:r w:rsidR="002A525F">
        <w:rPr>
          <w:b w:val="0"/>
          <w:bCs w:val="0"/>
        </w:rPr>
        <w:t>-</w:t>
      </w:r>
      <w:r w:rsidRPr="00C75AFF">
        <w:rPr>
          <w:b w:val="0"/>
          <w:bCs w:val="0"/>
        </w:rPr>
        <w:t xml:space="preserve">film device efficiency of note was not reported until as recently as 2009 by </w:t>
      </w:r>
      <w:r w:rsidRPr="00C75AFF">
        <w:rPr>
          <w:b w:val="0"/>
          <w:bCs w:val="0"/>
        </w:rPr>
        <w:t xml:space="preserve">Messina </w:t>
      </w:r>
      <w:r w:rsidRPr="00C75AFF">
        <w:rPr>
          <w:b w:val="0"/>
          <w:bCs w:val="0"/>
          <w:i/>
        </w:rPr>
        <w:t>et al,</w:t>
      </w:r>
      <w:r w:rsidRPr="00C75AFF">
        <w:rPr>
          <w:b w:val="0"/>
          <w:bCs w:val="0"/>
        </w:rPr>
        <w:t xml:space="preserve"> who utilized a solution deposition process to achieve 0.66% power conversion efficiency (PCE) </w:t>
      </w:r>
      <w:r w:rsidRPr="00C75AFF">
        <w:rPr>
          <w:b w:val="0"/>
          <w:bCs w:val="0"/>
        </w:rPr>
        <w:fldChar w:fldCharType="begin" w:fldLock="1"/>
      </w:r>
      <w:r w:rsidR="00710BE0">
        <w:rPr>
          <w:b w:val="0"/>
          <w:bCs w:val="0"/>
        </w:rPr>
        <w:instrText>ADDIN CSL_CITATION {"citationItems":[{"id":"ITEM-1","itemData":{"DOI":"10.1149/1.3089358","ISSN":"00134651","author":[{"dropping-particle":"","family":"Messina","given":"Sarah","non-dropping-particle":"","parse-names":false,"suffix":""},{"dropping-particle":"","family":"Nair","given":"M. T. S.","non-dropping-particle":"","parse-names":false,"suffix":""},{"dropping-particle":"","family":"Nair","given":"P. K.","non-dropping-particle":"","parse-names":false,"suffix":""}],"container-title":"Journal of The Electrochemical Society","id":"ITEM-1","issue":"5","issued":{"date-parts":[["2009","5","1"]]},"page":"H327","publisher":"The Electrochemical Society","title":"Antimony Selenide Absorber Thin Films in All-Chemically Deposited Solar Cells","type":"article-journal","volume":"156"},"uris":["http://www.mendeley.com/documents/?uuid=55d0e41c-dc80-3a57-827a-e2c01f1264a3"]}],"mendeley":{"formattedCitation":"&lt;sup&gt;4&lt;/sup&gt;","plainTextFormattedCitation":"4","previouslyFormattedCitation":"&lt;sup&gt;4&lt;/sup&gt;"},"properties":{"noteIndex":0},"schema":"https://github.com/citation-style-language/schema/raw/master/csl-citation.json"}</w:instrText>
      </w:r>
      <w:r w:rsidRPr="00C75AFF">
        <w:rPr>
          <w:b w:val="0"/>
          <w:bCs w:val="0"/>
        </w:rPr>
        <w:fldChar w:fldCharType="separate"/>
      </w:r>
      <w:r w:rsidRPr="00C75AFF">
        <w:rPr>
          <w:b w:val="0"/>
          <w:bCs w:val="0"/>
          <w:noProof/>
          <w:vertAlign w:val="superscript"/>
        </w:rPr>
        <w:t>4</w:t>
      </w:r>
      <w:r w:rsidRPr="00C75AFF">
        <w:rPr>
          <w:b w:val="0"/>
          <w:bCs w:val="0"/>
        </w:rPr>
        <w:fldChar w:fldCharType="end"/>
      </w:r>
      <w:r w:rsidRPr="00C75AFF">
        <w:rPr>
          <w:b w:val="0"/>
          <w:bCs w:val="0"/>
        </w:rPr>
        <w:t>. It wasn’t until the work of the Tang group, demonstrating ~2% efficiency in early 2014 by either thermal evaporation</w:t>
      </w:r>
      <w:r w:rsidRPr="00C75AFF">
        <w:rPr>
          <w:b w:val="0"/>
          <w:bCs w:val="0"/>
        </w:rPr>
        <w:fldChar w:fldCharType="begin" w:fldLock="1"/>
      </w:r>
      <w:r w:rsidR="007159E3">
        <w:rPr>
          <w:b w:val="0"/>
          <w:bCs w:val="0"/>
        </w:rPr>
        <w:instrText>ADDIN CSL_CITATION {"citationItems":[{"id":"ITEM-1","itemData":{"DOI":"10.1021/am502427s","ISSN":"1944-8244","abstract":"Sb2Se3 is a promising absorber material for photovoltaic cells because of its optimum band gap, strong optical absorption, simple phase and composition, and earth-abundant and nontoxic constituents. However, this material is rarely explored for photovoltaic application. Here we report Sb2Se3 solar cells fabricated from thermal evaporation. The rationale to choose thermal evaporation for Sb2Se3 film deposition was first discussed, followed by detailed characterization of Sb2Se3 film deposited onto FTO with different substrate temperatures. We then studied the optical absorption, photosensitivity, and band position of Sb2Se3 film, and finally a prototype photovoltaic device FTO/Sb2Se3/CdS/ZnO/ZnO:Al/Au was constructed, achieving an encouraging 2.1% solar conversion efficiency.","author":[{"dropping-particle":"","family":"Liu","given":"Xinsheng","non-dropping-particle":"","parse-names":false,"suffix":""},{"dropping-particle":"","family":"Chen","given":"Jie","non-dropping-particle":"","parse-names":false,"suffix":""},{"dropping-particle":"","family":"Luo","given":"Miao","non-dropping-particle":"","parse-names":false,"suffix":""},{"dropping-particle":"","family":"Leng","given":"Meiying","non-dropping-particle":"","parse-names":false,"suffix":""},{"dropping-particle":"","family":"Xia","given":"Zhe","non-dropping-particle":"","parse-names":false,"suffix":""},{"dropping-particle":"","family":"Zhou","given":"Ying","non-dropping-particle":"","parse-names":false,"suffix":""},{"dropping-particle":"","family":"Qin","given":"Sikai","non-dropping-particle":"","parse-names":false,"suffix":""},{"dropping-particle":"","family":"Xue","given":"Ding-Jiang","non-dropping-particle":"","parse-names":false,"suffix":""},{"dropping-particle":"","family":"Lv","given":"Lu","non-dropping-particle":"","parse-names":false,"suffix":""},{"dropping-particle":"","family":"Huang","given":"Han","non-dropping-particle":"","parse-names":false,"suffix":""},{"dropping-particle":"","family":"Niu","given":"Dongmei","non-dropping-particle":"","parse-names":false,"suffix":""},{"dropping-particle":"","family":"Tang","given":"Jiang","non-dropping-particle":"","parse-names":false,"suffix":""}],"container-title":"ACS Applied Materials &amp; Interfaces","id":"ITEM-1","issue":"13","issued":{"date-parts":[["2014","7","9"]]},"page":"10687-10695","publisher":"American Chemical Society","title":"Thermal Evaporation and Characterization of Sb2Se3 Thin Film for Substrate Sb2Se3/CdS Solar Cells","type":"article-journal","volume":"6"},"uris":["http://www.mendeley.com/documents/?uuid=4f35e2ac-280b-3d97-9fb1-94e20798f0a6"]}],"mendeley":{"formattedCitation":"&lt;sup&gt;5&lt;/sup&gt;","plainTextFormattedCitation":"5","previouslyFormattedCitation":"&lt;sup&gt;5&lt;/sup&gt;"},"properties":{"noteIndex":0},"schema":"https://github.com/citation-style-language/schema/raw/master/csl-citation.json"}</w:instrText>
      </w:r>
      <w:r w:rsidRPr="00C75AFF">
        <w:rPr>
          <w:b w:val="0"/>
          <w:bCs w:val="0"/>
        </w:rPr>
        <w:fldChar w:fldCharType="separate"/>
      </w:r>
      <w:r w:rsidRPr="00C75AFF">
        <w:rPr>
          <w:b w:val="0"/>
          <w:bCs w:val="0"/>
          <w:noProof/>
          <w:vertAlign w:val="superscript"/>
        </w:rPr>
        <w:t>5</w:t>
      </w:r>
      <w:r w:rsidRPr="00C75AFF">
        <w:rPr>
          <w:b w:val="0"/>
          <w:bCs w:val="0"/>
        </w:rPr>
        <w:fldChar w:fldCharType="end"/>
      </w:r>
      <w:r w:rsidRPr="00C75AFF">
        <w:rPr>
          <w:b w:val="0"/>
          <w:bCs w:val="0"/>
        </w:rPr>
        <w:t xml:space="preserve"> or a hydrazine-based solution process</w:t>
      </w:r>
      <w:r w:rsidR="002A525F">
        <w:rPr>
          <w:b w:val="0"/>
          <w:bCs w:val="0"/>
        </w:rPr>
        <w:t xml:space="preserve"> </w:t>
      </w:r>
      <w:r w:rsidRPr="00C75AFF">
        <w:rPr>
          <w:b w:val="0"/>
          <w:bCs w:val="0"/>
        </w:rPr>
        <w:fldChar w:fldCharType="begin" w:fldLock="1"/>
      </w:r>
      <w:r w:rsidR="00710BE0">
        <w:rPr>
          <w:b w:val="0"/>
          <w:bCs w:val="0"/>
        </w:rPr>
        <w:instrText>ADDIN CSL_CITATION {"citationItems":[{"id":"ITEM-1","itemData":{"DOI":"10.1002/aenm.201301846","author":[{"dropping-particle":"","family":"Zhou","given":"Ying","non-dropping-particle":"","parse-names":false,"suffix":""},{"dropping-particle":"","family":"Leng","given":"Meiying","non-dropping-particle":"","parse-names":false,"suffix":""},{"dropping-particle":"","family":"Xia","given":"Zhe","non-dropping-particle":"","parse-names":false,"suffix":""},{"dropping-particle":"","family":"Zhong","given":"Jie","non-dropping-particle":"","parse-names":false,"suffix":""},{"dropping-particle":"","family":"Song","given":"Huaibing","non-dropping-particle":"","parse-names":false,"suffix":""},{"dropping-particle":"","family":"Liu","given":"Xinsheng","non-dropping-particle":"","parse-names":false,"suffix":""},{"dropping-particle":"","family":"Yang","given":"Bo","non-dropping-particle":"","parse-names":false,"suffix":""}],"id":"ITEM-1","issued":{"date-parts":[["2014"]]},"page":"4-11","title":"Solution-Processed Antimony Selenide Heterojunction Solar Cells","type":"article-journal"},"uris":["http://www.mendeley.com/documents/?uuid=5273b4d0-55d8-4ef3-bb9c-9facd85ff907"]}],"mendeley":{"formattedCitation":"&lt;sup&gt;6&lt;/sup&gt;","plainTextFormattedCitation":"6","previouslyFormattedCitation":"&lt;sup&gt;6&lt;/sup&gt;"},"properties":{"noteIndex":0},"schema":"https://github.com/citation-style-language/schema/raw/master/csl-citation.json"}</w:instrText>
      </w:r>
      <w:r w:rsidRPr="00C75AFF">
        <w:rPr>
          <w:b w:val="0"/>
          <w:bCs w:val="0"/>
        </w:rPr>
        <w:fldChar w:fldCharType="separate"/>
      </w:r>
      <w:r w:rsidRPr="00C75AFF">
        <w:rPr>
          <w:b w:val="0"/>
          <w:bCs w:val="0"/>
          <w:noProof/>
          <w:vertAlign w:val="superscript"/>
        </w:rPr>
        <w:t>6</w:t>
      </w:r>
      <w:r w:rsidRPr="00C75AFF">
        <w:rPr>
          <w:b w:val="0"/>
          <w:bCs w:val="0"/>
        </w:rPr>
        <w:fldChar w:fldCharType="end"/>
      </w:r>
      <w:r w:rsidRPr="00C75AFF">
        <w:rPr>
          <w:b w:val="0"/>
          <w:bCs w:val="0"/>
        </w:rPr>
        <w:t>, that interest in the technology started to increase. The field has rapidly developed since, primarily through vapor transport deposition techniques for 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and an ITO/CdS/Sb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device structure to achieve PCE of 5.6% in 2015, 6.5% in 2017 </w:t>
      </w:r>
      <w:r w:rsidRPr="00C75AFF">
        <w:rPr>
          <w:b w:val="0"/>
          <w:bCs w:val="0"/>
        </w:rPr>
        <w:fldChar w:fldCharType="begin" w:fldLock="1"/>
      </w:r>
      <w:r w:rsidR="00710BE0">
        <w:rPr>
          <w:b w:val="0"/>
          <w:bCs w:val="0"/>
        </w:rPr>
        <w:instrText>ADDIN CSL_CITATION {"citationItems":[{"id":"ITEM-1","itemData":{"DOI":"10.1021/acsenergylett.7b00648","ISSN":"2380-8195","author":[{"dropping-particle":"","family":"Chen","given":"Chao","non-dropping-particle":"","parse-names":false,"suffix":""},{"dropping-particle":"","family":"Wang","given":"Liang","non-dropping-particle":"","parse-names":false,"suffix":""},{"dropping-particle":"","family":"Gao","given":"Liang","non-dropping-particle":"","parse-names":false,"suffix":""},{"dropping-particle":"","family":"Nam","given":"Dahyun","non-dropping-particle":"","parse-names":false,"suffix":""},{"dropping-particle":"","family":"Li","given":"Dengbing","non-dropping-particle":"","parse-names":false,"suffix":""},{"dropping-particle":"","family":"Li","given":"Kanghua","non-dropping-particle":"","parse-names":false,"suffix":""},{"dropping-particle":"","family":"Zhao","given":"Yang","non-dropping-particle":"","parse-names":false,"suffix":""},{"dropping-particle":"","family":"Ge","given":"Cong","non-dropping-particle":"","parse-names":false,"suffix":""},{"dropping-particle":"","family":"Cheong","given":"Hyeonsik","non-dropping-particle":"","parse-names":false,"suffix":""},{"dropping-particle":"","family":"Liu","given":"Huan","non-dropping-particle":"","parse-names":false,"suffix":""},{"dropping-particle":"","family":"Song","given":"Haisheng","non-dropping-particle":"","parse-names":false,"suffix":""},{"dropping-particle":"","family":"Tang","given":"Jiang","non-dropping-particle":"","parse-names":false,"suffix":""}],"container-title":"ACS Energy Letters","id":"ITEM-1","issue":"9","issued":{"date-parts":[["2017","9","8"]]},"page":"2125-2132","title":"6.5% Certified Efficiency Sb &lt;sub&gt;2&lt;/sub&gt; Se &lt;sub&gt;3&lt;/sub&gt; Solar Cells Using PbS Colloidal Quantum Dot Film as Hole-Transporting Layer","type":"article-journal","volume":"2"},"uris":["http://www.mendeley.com/documents/?uuid=0454b1a8-124c-3048-a2a7-3557f1b0bb6e"]}],"mendeley":{"formattedCitation":"&lt;sup&gt;7&lt;/sup&gt;","plainTextFormattedCitation":"7","previouslyFormattedCitation":"&lt;sup&gt;7&lt;/sup&gt;"},"properties":{"noteIndex":0},"schema":"https://github.com/citation-style-language/schema/raw/master/csl-citation.json"}</w:instrText>
      </w:r>
      <w:r w:rsidRPr="00C75AFF">
        <w:rPr>
          <w:b w:val="0"/>
          <w:bCs w:val="0"/>
        </w:rPr>
        <w:fldChar w:fldCharType="separate"/>
      </w:r>
      <w:r w:rsidRPr="00C75AFF">
        <w:rPr>
          <w:b w:val="0"/>
          <w:bCs w:val="0"/>
          <w:noProof/>
          <w:vertAlign w:val="superscript"/>
        </w:rPr>
        <w:t>7</w:t>
      </w:r>
      <w:r w:rsidRPr="00C75AFF">
        <w:rPr>
          <w:b w:val="0"/>
          <w:bCs w:val="0"/>
        </w:rPr>
        <w:fldChar w:fldCharType="end"/>
      </w:r>
      <w:r w:rsidRPr="00C75AFF">
        <w:rPr>
          <w:b w:val="0"/>
          <w:bCs w:val="0"/>
        </w:rPr>
        <w:t xml:space="preserve">, 7.5% in 2018 </w:t>
      </w:r>
      <w:r w:rsidRPr="00C75AFF">
        <w:rPr>
          <w:b w:val="0"/>
          <w:bCs w:val="0"/>
        </w:rPr>
        <w:fldChar w:fldCharType="begin" w:fldLock="1"/>
      </w:r>
      <w:r w:rsidR="00710BE0">
        <w:rPr>
          <w:b w:val="0"/>
          <w:bCs w:val="0"/>
        </w:rPr>
        <w:instrText>ADDIN CSL_CITATION {"citationItems":[{"id":"ITEM-1","itemData":{"DOI":"10.1038/s41467-018-04634-6","ISSN":"2041-1723","abstract":"Antimony selenide is an emerging promising thin film photovoltaic material thanks to its binary composition, suitable bandgap, high absorption coefficient, inert grain boundaries and earth-abundant constituents. However, current devices produced from rapid thermal evaporation strategy suffer from low-quality film and unsatisfactory performance. Herein, we develop a vapor transport deposition technique to fabricate antimony selenide films, a technique that enables continuous and low-cost manufacturing of cadmium telluride solar cells. We improve the crystallinity of antimony selenide films and then successfully produce superstrate cadmium sulfide/antimony selenide solar cells with a certified power conversion efficiency of 7.6%, a net 2% improvement over previous 5.6% record of the same device configuration. We analyze the deep defects in antimony selenide solar cells, and find that the density of the dominant deep defects is reduced by one order of magnitude using vapor transport deposition process.","author":[{"dropping-particle":"","family":"Wen","given":"Xixing","non-dropping-particle":"","parse-names":false,"suffix":""},{"dropping-particle":"","family":"Chen","given":"Chao","non-dropping-particle":"","parse-names":false,"suffix":""},{"dropping-particle":"","family":"Lu","given":"Shuaicheng","non-dropping-particle":"","parse-names":false,"suffix":""},{"dropping-particle":"","family":"Li","given":"Kanghua","non-dropping-particle":"","parse-names":false,"suffix":""},{"dropping-particle":"","family":"Kondrotas","given":"Rokas","non-dropping-particle":"","parse-names":false,"suffix":""},{"dropping-particle":"","family":"Zhao","given":"Yang","non-dropping-particle":"","parse-names":false,"suffix":""},{"dropping-particle":"","family":"Chen","given":"Wenhao","non-dropping-particle":"","parse-names":false,"suffix":""},{"dropping-particle":"","family":"Gao","given":"Liang","non-dropping-particle":"","parse-names":false,"suffix":""},{"dropping-particle":"","family":"Wang","given":"Chong","non-dropping-particle":"","parse-names":false,"suffix":""},{"dropping-particle":"","family":"Zhang","given":"Jun","non-dropping-particle":"","parse-names":false,"suffix":""},{"dropping-particle":"","family":"Niu","given":"Guangda","non-dropping-particle":"","parse-names":false,"suffix":""},{"dropping-particle":"","family":"Tang","given":"Jiang","non-dropping-particle":"","parse-names":false,"suffix":""}],"container-title":"Nature Communications","id":"ITEM-1","issue":"1","issued":{"date-parts":[["2018","12","5"]]},"page":"2179","publisher":"Nature Publishing Group","title":"Vapor transport deposition of antimony selenide thin film solar cells with 7.6% efficiency","type":"article-journal","volume":"9"},"uris":["http://www.mendeley.com/documents/?uuid=9b31b62a-5b48-34db-a994-45e556add8c1"]}],"mendeley":{"formattedCitation":"&lt;sup&gt;8&lt;/sup&gt;","plainTextFormattedCitation":"8","previouslyFormattedCitation":"&lt;sup&gt;8&lt;/sup&gt;"},"properties":{"noteIndex":0},"schema":"https://github.com/citation-style-language/schema/raw/master/csl-citation.json"}</w:instrText>
      </w:r>
      <w:r w:rsidRPr="00C75AFF">
        <w:rPr>
          <w:b w:val="0"/>
          <w:bCs w:val="0"/>
        </w:rPr>
        <w:fldChar w:fldCharType="separate"/>
      </w:r>
      <w:r w:rsidRPr="00C75AFF">
        <w:rPr>
          <w:b w:val="0"/>
          <w:bCs w:val="0"/>
          <w:noProof/>
          <w:vertAlign w:val="superscript"/>
        </w:rPr>
        <w:t>8</w:t>
      </w:r>
      <w:r w:rsidRPr="00C75AFF">
        <w:rPr>
          <w:b w:val="0"/>
          <w:bCs w:val="0"/>
        </w:rPr>
        <w:fldChar w:fldCharType="end"/>
      </w:r>
      <w:r w:rsidRPr="00C75AFF">
        <w:rPr>
          <w:b w:val="0"/>
          <w:bCs w:val="0"/>
        </w:rPr>
        <w:t xml:space="preserve"> and 9.2% in early 2019 </w:t>
      </w:r>
      <w:r w:rsidRPr="00C75AFF">
        <w:rPr>
          <w:b w:val="0"/>
          <w:bCs w:val="0"/>
        </w:rPr>
        <w:fldChar w:fldCharType="begin" w:fldLock="1"/>
      </w:r>
      <w:r w:rsidR="00710BE0">
        <w:rPr>
          <w:b w:val="0"/>
          <w:bCs w:val="0"/>
        </w:rPr>
        <w:instrText>ADDIN CSL_CITATION {"citationItems":[{"id":"ITEM-1","itemData":{"DOI":"10.1038/s41467-018-07903-6","ISSN":"2041-1723","abstract":"Antimony selenide (Sb2Se3) has a one-dimensional (1D) crystal structure comprising of covalently bonded (Sb4Se6)n ribbons stacking together through van der Waals force. This special structure results in anisotropic optical and electrical properties. Currently, the photovoltaic device performance is dominated by the grain orientation in the Sb2Se3 thin film absorbers. Effective approaches to enhance the carrier collection and overall power-conversion efficiency are urgently required. Here, we report the construction of Sb2Se3 solar cells with high-quality Sb2Se3 nanorod arrays absorber along the [001] direction, which is beneficial for sun-light absorption and charge carrier extraction. An efficiency of 9.2%, which is the highest value reported so far for this type of solar cells, is achieved by junction interface engineering. Our cell design provides an approach to further improve the efficiency of Sb2Se3-based solar cells.","author":[{"dropping-particle":"","family":"Li","given":"Zhiqiang","non-dropping-particle":"","parse-names":false,"suffix":""},{"dropping-particle":"","family":"Liang","given":"Xiaoyang","non-dropping-particle":"","parse-names":false,"suffix":""},{"dropping-particle":"","family":"Li","given":"Gang","non-dropping-particle":"","parse-names":false,"suffix":""},{"dropping-particle":"","family":"Liu","given":"Haixu","non-dropping-particle":"","parse-names":false,"suffix":""},{"dropping-particle":"","family":"Zhang","given":"Huiyu","non-dropping-particle":"","parse-names":false,"suffix":""},{"dropping-particle":"","family":"Guo","given":"Jianxin","non-dropping-particle":"","parse-names":false,"suffix":""},{"dropping-particle":"","family":"Chen","given":"Jingwei","non-dropping-particle":"","parse-names":false,"suffix":""},{"dropping-particle":"","family":"Shen","given":"Kai","non-dropping-particle":"","parse-names":false,"suffix":""},{"dropping-particle":"","family":"San","given":"Xingyuan","non-dropping-particle":"","parse-names":false,"suffix":""},{"dropping-particle":"","family":"Yu","given":"Wei","non-dropping-particle":"","parse-names":false,"suffix":""},{"dropping-particle":"","family":"Schropp","given":"Ruud E. I.","non-dropping-particle":"","parse-names":false,"suffix":""},{"dropping-particle":"","family":"Mai","given":"Yaohua","non-dropping-particle":"","parse-names":false,"suffix":""}],"container-title":"Nature Communications","id":"ITEM-1","issue":"1","issued":{"date-parts":[["2019","12","10"]]},"page":"125","publisher":"Nature Publishing Group","title":"9.2%-efficient core-shell structured antimony selenide nanorod array solar cells","type":"article-journal","volume":"10"},"uris":["http://www.mendeley.com/documents/?uuid=ccdea9d4-cb3c-3ea4-894b-afa63366b819"]}],"mendeley":{"formattedCitation":"&lt;sup&gt;9&lt;/sup&gt;","plainTextFormattedCitation":"9","previouslyFormattedCitation":"&lt;sup&gt;9&lt;/sup&gt;"},"properties":{"noteIndex":0},"schema":"https://github.com/citation-style-language/schema/raw/master/csl-citation.json"}</w:instrText>
      </w:r>
      <w:r w:rsidRPr="00C75AFF">
        <w:rPr>
          <w:b w:val="0"/>
          <w:bCs w:val="0"/>
        </w:rPr>
        <w:fldChar w:fldCharType="separate"/>
      </w:r>
      <w:r w:rsidRPr="00C75AFF">
        <w:rPr>
          <w:b w:val="0"/>
          <w:bCs w:val="0"/>
          <w:noProof/>
          <w:vertAlign w:val="superscript"/>
        </w:rPr>
        <w:t>9</w:t>
      </w:r>
      <w:r w:rsidRPr="00C75AFF">
        <w:rPr>
          <w:b w:val="0"/>
          <w:bCs w:val="0"/>
        </w:rPr>
        <w:fldChar w:fldCharType="end"/>
      </w:r>
      <w:r w:rsidRPr="00C75AFF">
        <w:rPr>
          <w:b w:val="0"/>
          <w:bCs w:val="0"/>
        </w:rPr>
        <w:t>. This rapid growth in efficiency means 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has already exceeded the performance levels of long studied binary inorganics of high potential such as FeS</w:t>
      </w:r>
      <w:r w:rsidRPr="00C75AFF">
        <w:rPr>
          <w:b w:val="0"/>
          <w:bCs w:val="0"/>
          <w:vertAlign w:val="subscript"/>
        </w:rPr>
        <w:t>2</w:t>
      </w:r>
      <w:r w:rsidRPr="00C75AFF">
        <w:rPr>
          <w:b w:val="0"/>
          <w:bCs w:val="0"/>
        </w:rPr>
        <w:t xml:space="preserve"> and </w:t>
      </w:r>
      <w:proofErr w:type="spellStart"/>
      <w:r w:rsidRPr="00C75AFF">
        <w:rPr>
          <w:b w:val="0"/>
          <w:bCs w:val="0"/>
        </w:rPr>
        <w:t>SnS</w:t>
      </w:r>
      <w:proofErr w:type="spellEnd"/>
      <w:r w:rsidR="006E27B5">
        <w:rPr>
          <w:b w:val="0"/>
          <w:bCs w:val="0"/>
        </w:rPr>
        <w:t xml:space="preserve"> </w:t>
      </w:r>
      <w:r w:rsidRPr="00C75AFF">
        <w:rPr>
          <w:b w:val="0"/>
          <w:bCs w:val="0"/>
        </w:rPr>
        <w:fldChar w:fldCharType="begin" w:fldLock="1"/>
      </w:r>
      <w:r w:rsidR="00710BE0">
        <w:rPr>
          <w:b w:val="0"/>
          <w:bCs w:val="0"/>
        </w:rPr>
        <w:instrText>ADDIN CSL_CITATION {"citationItems":[{"id":"ITEM-1","itemData":{"DOI":"10.1088/2515-7655/ab2338","ISSN":"2515-7655","author":[{"dropping-particle":"","family":"Wong","given":"Lydia Helena","non-dropping-particle":"","parse-names":false,"suffix":""},{"dropping-particle":"","family":"Zakutayev","given":"Andriy","non-dropping-particle":"","parse-names":false,"suffix":""},{"dropping-particle":"","family":"Major","given":"Jonathan Douglas","non-dropping-particle":"","parse-names":false,"suffix":""},{"dropping-particle":"","family":"Hao","given":"Xiaojing","non-dropping-particle":"","parse-names":false,"suffix":""},{"dropping-particle":"","family":"Walsh","given":"Aron","non-dropping-particle":"","parse-names":false,"suffix":""},{"dropping-particle":"","family":"Todorov","given":"Teodor K.","non-dropping-particle":"","parse-names":false,"suffix":""},{"dropping-particle":"","family":"Saucedo","given":"Edgardo","non-dropping-particle":"","parse-names":false,"suffix":""}],"container-title":"Journal of Physics: Energy","id":"ITEM-1","issued":{"date-parts":[["2019","5","21"]]},"publisher":"IOP Publishing","title":"Emerging inorganic solar cell efficiency tables (Version 1)","type":"article-journal"},"uris":["http://www.mendeley.com/documents/?uuid=f4efc271-80c2-3385-b175-d4b6c0bc93e2","http://www.mendeley.com/documents/?uuid=014cc79f-f68b-449d-861c-a9aae6096e0d"]}],"mendeley":{"formattedCitation":"&lt;sup&gt;10&lt;/sup&gt;","plainTextFormattedCitation":"10","previouslyFormattedCitation":"&lt;sup&gt;10&lt;/sup&gt;"},"properties":{"noteIndex":0},"schema":"https://github.com/citation-style-language/schema/raw/master/csl-citation.json"}</w:instrText>
      </w:r>
      <w:r w:rsidRPr="00C75AFF">
        <w:rPr>
          <w:b w:val="0"/>
          <w:bCs w:val="0"/>
        </w:rPr>
        <w:fldChar w:fldCharType="separate"/>
      </w:r>
      <w:r w:rsidRPr="00C75AFF">
        <w:rPr>
          <w:b w:val="0"/>
          <w:bCs w:val="0"/>
          <w:noProof/>
          <w:vertAlign w:val="superscript"/>
        </w:rPr>
        <w:t>10</w:t>
      </w:r>
      <w:r w:rsidRPr="00C75AFF">
        <w:rPr>
          <w:b w:val="0"/>
          <w:bCs w:val="0"/>
        </w:rPr>
        <w:fldChar w:fldCharType="end"/>
      </w:r>
      <w:r w:rsidR="00C10C2D" w:rsidRPr="00C10C2D">
        <w:rPr>
          <w:b w:val="0"/>
          <w:bCs w:val="0"/>
          <w:vertAlign w:val="superscript"/>
        </w:rPr>
        <w:t>,</w:t>
      </w:r>
      <w:r w:rsidR="00C10C2D">
        <w:rPr>
          <w:b w:val="0"/>
          <w:bCs w:val="0"/>
        </w:rPr>
        <w:fldChar w:fldCharType="begin" w:fldLock="1"/>
      </w:r>
      <w:r w:rsidR="0038542F">
        <w:rPr>
          <w:b w:val="0"/>
          <w:bCs w:val="0"/>
        </w:rPr>
        <w:instrText>ADDIN CSL_CITATION {"citationItems":[{"id":"ITEM-1","itemData":{"DOI":"10.1021/acsami.9b03213","ISSN":"19448252","abstract":"Postdeposition treatments (PDTs) are common technological approaches to achieve high-efficiency chalcogenide solar cells. For SnS, a promising solar cell material, most PDT strategies to control the SnS properties are overwhelmingly based on an annealing in sulfur-containing ambient atmosphere that is described by condensed-state reactions and vapor-phase transport. In this work, a systematic study of the impact of PDTs in a N 2 atmosphere, ampules at temperatures between 400 and 600 °C, and a SnCl 2 treatment at 250-500 °C on the properties of SnS films and SnS/CdS solar cells prepared by close-spaced sublimation is reported. The ampule and N 2 annealing conditions do not affect the grain size of the SnS layers but significantly impact the concentration of intrinsic point defects, carrier density, and mobility. Annealing at 500-600 °C strongly enhances the hole concentration and decreases the carrier mobility, having detrimental impacts on the device performance. SnCl 2 treatment promotes grain growth, sintering, and doping by mass transport through the melted phase; it adjusts the hole density and improves the carrier mobility in the SnS layers. SnS/CdS solar cells with an efficiency of 2.8% are achieved in the SnCl 2 treatment step, opening new possibilities to further improve the performance of SnS-based devices.","author":[{"dropping-particle":"","family":"Spalatu","given":"Nicolae","non-dropping-particle":"","parse-names":false,"suffix":""},{"dropping-particle":"","family":"Hiie","given":"Jaan","non-dropping-particle":"","parse-names":false,"suffix":""},{"dropping-particle":"","family":"Kaupmees","given":"Reelika","non-dropping-particle":"","parse-names":false,"suffix":""},{"dropping-particle":"","family":"Volobujeva","given":"Olga","non-dropping-particle":"","parse-names":false,"suffix":""},{"dropping-particle":"","family":"Krustok","given":"Juri","non-dropping-particle":"","parse-names":false,"suffix":""},{"dropping-particle":"","family":"Acik","given":"Ilona Oja","non-dropping-particle":"","parse-names":false,"suffix":""},{"dropping-particle":"","family":"Krunks","given":"Malle","non-dropping-particle":"","parse-names":false,"suffix":""}],"container-title":"ACS Applied Materials and Interfaces","id":"ITEM-1","issue":"19","issued":{"date-parts":[["2019","5","15"]]},"page":"17539-17554","publisher":"American Chemical Society","title":"Postdeposition Processing of SnS Thin Films and Solar Cells: Prospective Strategy to Obtain Large, Sintered, and Doped SnS Grains by Recrystallization in the Presence of a Metal Halide Flux","type":"article-journal","volume":"11"},"uris":["http://www.mendeley.com/documents/?uuid=36c2ef77-7c72-34e0-a079-419133a9f5ff"]}],"mendeley":{"formattedCitation":"&lt;sup&gt;11&lt;/sup&gt;","plainTextFormattedCitation":"11","previouslyFormattedCitation":"&lt;sup&gt;11&lt;/sup&gt;"},"properties":{"noteIndex":0},"schema":"https://github.com/citation-style-language/schema/raw/master/csl-citation.json"}</w:instrText>
      </w:r>
      <w:r w:rsidR="00C10C2D">
        <w:rPr>
          <w:b w:val="0"/>
          <w:bCs w:val="0"/>
        </w:rPr>
        <w:fldChar w:fldCharType="separate"/>
      </w:r>
      <w:r w:rsidR="00C10C2D" w:rsidRPr="00C10C2D">
        <w:rPr>
          <w:b w:val="0"/>
          <w:bCs w:val="0"/>
          <w:noProof/>
          <w:vertAlign w:val="superscript"/>
        </w:rPr>
        <w:t>11</w:t>
      </w:r>
      <w:r w:rsidR="00C10C2D">
        <w:rPr>
          <w:b w:val="0"/>
          <w:bCs w:val="0"/>
        </w:rPr>
        <w:fldChar w:fldCharType="end"/>
      </w:r>
      <w:r w:rsidRPr="00C75AFF">
        <w:rPr>
          <w:b w:val="0"/>
          <w:bCs w:val="0"/>
        </w:rPr>
        <w:t xml:space="preserve">. Research at </w:t>
      </w:r>
      <w:r w:rsidR="002A525F">
        <w:rPr>
          <w:b w:val="0"/>
          <w:bCs w:val="0"/>
        </w:rPr>
        <w:t xml:space="preserve">the University of </w:t>
      </w:r>
      <w:r w:rsidRPr="00C75AFF">
        <w:rPr>
          <w:b w:val="0"/>
          <w:bCs w:val="0"/>
        </w:rPr>
        <w:t xml:space="preserve">Liverpool has focused on the use of the well-established CdTe deposition technique </w:t>
      </w:r>
      <w:r w:rsidR="002A525F">
        <w:rPr>
          <w:b w:val="0"/>
          <w:bCs w:val="0"/>
        </w:rPr>
        <w:t xml:space="preserve">of </w:t>
      </w:r>
      <w:r w:rsidRPr="00C75AFF">
        <w:rPr>
          <w:b w:val="0"/>
          <w:bCs w:val="0"/>
        </w:rPr>
        <w:t xml:space="preserve">close space sublimation (CSS) </w:t>
      </w:r>
      <w:r w:rsidRPr="00C75AFF">
        <w:rPr>
          <w:b w:val="0"/>
          <w:bCs w:val="0"/>
        </w:rPr>
        <w:fldChar w:fldCharType="begin" w:fldLock="1"/>
      </w:r>
      <w:r w:rsidR="0038542F">
        <w:rPr>
          <w:b w:val="0"/>
          <w:bCs w:val="0"/>
        </w:rPr>
        <w:instrText>ADDIN CSL_CITATION {"citationItems":[{"id":"ITEM-1","itemData":{"DOI":"10.1016/j.solmat.2011.05.002","ISBN":"0927-0248","ISSN":"09270248","abstract":"The early stage growth mechanisms of sublimation-grown thin-film polycrystalline CdTe are evaluated by growth interrupts and ex-situ SEM/AFM analysis for growth under 100 Torr of inert gas. Development of island size, density and coverage demonstrates that growth proceeds by island nucleation, island growth and density increase, followed by coalescence, channel formation and secondary nucleation. Addition of material to the islands occurs partly by the 'step-flow' mechanism. Grains in the completed films are considered to arise from individual nuclei. Nucleation and coalescence models are used to explain the correlation between increased substrate temperature and increased CdTe grain size in sublimation deposited CdTe films. © 2011 Elsevier B.V. All rights reserved.","author":[{"dropping-particle":"","family":"Major","given":"J. D.","non-dropping-particle":"","parse-names":false,"suffix":""},{"dropping-particle":"","family":"Durose","given":"K.","non-dropping-particle":"","parse-names":false,"suffix":""}],"container-title":"Solar Energy Materials and Solar Cells","id":"ITEM-1","issue":"12","issued":{"date-parts":[["2011"]]},"page":"3165-3170","title":"Early stage growth mechanisms of CdTe thin films deposited by close space sublimation for solar cells","type":"article-journal","volume":"95"},"uris":["http://www.mendeley.com/documents/?uuid=ed135fe0-af0e-469d-9ead-4fdda08a6df1"]},{"id":"ITEM-2","itemData":{"DOI":"10.1016/j.solmat.2010.02.034","ISBN":"0927-0248","ISSN":"09270248","abstract":"A method to control the grain size of CdTe thin films deposited by close space sublimation using chamber pressure is demonstrated. Grain diameter is shown to increase in the pressure range 2-200 Torr, following the linear relationship D (??m)=0.027??P (Torr)+0.90. A mechanism is proposed to explain the dominance of the 111 preferred orientation in the small-grained, but not the large-grained films. For a series of CdTe/CdS solar cells in which the only variable was grain size, the performance parameters were seen to increase from 0.54% (0.94 ??m grains) up to a plateau of 11.3% (???3.6 ??m grains). This corresponds to the point at which the series resistance is no longer dominated by grain boundaries, but by the contacts. ?? 2010 Elsevier B.V. All rights reserved.","author":[{"dropping-particle":"","family":"Major","given":"J. D.","non-dropping-particle":"","parse-names":false,"suffix":""},{"dropping-particle":"","family":"Proskuryakov","given":"Y. Y.","non-dropping-particle":"","parse-names":false,"suffix":""},{"dropping-particle":"","family":"Durose","given":"K.","non-dropping-particle":"","parse-names":false,"suffix":""},{"dropping-particle":"","family":"Zoppi","given":"G.","non-dropping-particle":"","parse-names":false,"suffix":""},{"dropping-particle":"","family":"Forbes","given":"I.","non-dropping-particle":"","parse-names":false,"suffix":""}],"container-title":"Solar Energy Materials and Solar Cells","id":"ITEM-2","issue":"6","issued":{"date-parts":[["2010"]]},"page":"1107-1112","publisher":"Elsevier","title":"Control of grain size in sublimation-grown CdTe, and the improvement in performance of devices with systematically increased grain size","type":"article-journal","volume":"94"},"uris":["http://www.mendeley.com/documents/?uuid=aac584bc-c6c2-4825-b9cf-64149ae83d0d"]},{"id":"ITEM-3","itemData":{"DOI":"10.1038/nature13435","ISBN":"0028-0836","abstract":"Cadmium telluride, CdTe, is now firmly established as the basis for the market-leading thin-film solar-cell technology. With laboratory efficiencies approaching 20 per cent(1), the research and development targets for CdTe are to reduce the cost of power generation further to less than half a US dollar per watt (ref. 2) and to minimize the environmental impact. A central part of the manufacturing process involves doping the polycrystalline thin-film CdTe with CdCl2. This acts to form the photovoltaic junction at the CdTe/CdS interface(3,4) and to passivate the grain boundaries(5), making it essential in achieving high device efficiencies. However, although such doping has been almost ubiquitous since the development of this processing route over 25 years ago(6), CdCl2 has two severe disadvantages; it is both expensive (about 30 cents per gram) and a water-soluble source of toxic cadmium ions, presenting a risk to both operators and the environment during manufacture. Here we demonstrate that solar cells prepared using MgCl2, which is non-toxic and costs less than a cent per gram, have efficiencies (around 13%) identical to those of a CdCl2-processed control group. They have similar hole densities in the active layer (9x10(14)cm(-3)) and comparable impurity profiles for Cl and O, these elements being important p-type dopants for CdTe thin films. Contrary to expectation, CdCl2-processed and MgCl2-processed solar cells contain similar concentrations of Mg; this is because ofMgout-diffusion from the soda-lime glass substrates and is not disadvantageous to device performance. However, treatment with other low-cost chlorides such as NaCl, KCl and MnCl2 leads to the introduction of electrically active impurities that do compromise device performance. Our results demonstrate that CdCl2 may simply be replaced directly with MgCl2 in the existing fabrication process, thus both minimizing the environmental risk and reducing the cost of CdTe solar-cell production.","author":[{"dropping-particle":"","family":"Major","given":"J D","non-dropping-particle":"","parse-names":false,"suffix":""},{"dropping-particle":"","family":"Treharne","given":"R E","non-dropping-particle":"","parse-names":false,"suffix":""},{"dropping-particle":"","family":"Phillips","given":"L J","non-dropping-particle":"","parse-names":false,"suffix":""},{"dropping-particle":"","family":"Durose","given":"K","non-dropping-particle":"","parse-names":false,"suffix":""}],"container-title":"Nature","id":"ITEM-3","issue":"7509","issued":{"date-parts":[["2014"]]},"note":"Times Cited: 2","page":"334-+","title":"A low-cost non-toxic post-growth activation step for CdTe solar cells","type":"article-journal","volume":"511"},"uris":["http://www.mendeley.com/documents/?uuid=4de1b422-355e-49c4-b16d-89f52a1bd54c"]}],"mendeley":{"formattedCitation":"&lt;sup&gt;12–14&lt;/sup&gt;","plainTextFormattedCitation":"12–14","previouslyFormattedCitation":"&lt;sup&gt;12–14&lt;/sup&gt;"},"properties":{"noteIndex":0},"schema":"https://github.com/citation-style-language/schema/raw/master/csl-citation.json"}</w:instrText>
      </w:r>
      <w:r w:rsidRPr="00C75AFF">
        <w:rPr>
          <w:b w:val="0"/>
          <w:bCs w:val="0"/>
        </w:rPr>
        <w:fldChar w:fldCharType="separate"/>
      </w:r>
      <w:r w:rsidR="00C10C2D" w:rsidRPr="00C10C2D">
        <w:rPr>
          <w:b w:val="0"/>
          <w:bCs w:val="0"/>
          <w:noProof/>
          <w:vertAlign w:val="superscript"/>
        </w:rPr>
        <w:t>12–14</w:t>
      </w:r>
      <w:r w:rsidRPr="00C75AFF">
        <w:rPr>
          <w:b w:val="0"/>
          <w:bCs w:val="0"/>
        </w:rPr>
        <w:fldChar w:fldCharType="end"/>
      </w:r>
      <w:r w:rsidRPr="00C75AFF">
        <w:rPr>
          <w:b w:val="0"/>
          <w:bCs w:val="0"/>
        </w:rPr>
        <w:t xml:space="preserve"> to develop a cell platform which produces material with preferable orientations compared to thermal evaporation routes</w:t>
      </w:r>
      <w:r w:rsidR="002A525F">
        <w:rPr>
          <w:b w:val="0"/>
          <w:bCs w:val="0"/>
        </w:rPr>
        <w:t>,</w:t>
      </w:r>
      <w:r w:rsidRPr="00C75AFF">
        <w:rPr>
          <w:b w:val="0"/>
          <w:bCs w:val="0"/>
        </w:rPr>
        <w:t xml:space="preserve"> i.e.</w:t>
      </w:r>
      <w:r w:rsidR="002A525F">
        <w:rPr>
          <w:b w:val="0"/>
          <w:bCs w:val="0"/>
        </w:rPr>
        <w:t>,</w:t>
      </w:r>
      <w:r w:rsidRPr="00C75AFF">
        <w:rPr>
          <w:b w:val="0"/>
          <w:bCs w:val="0"/>
        </w:rPr>
        <w:t xml:space="preserve"> nano ribbons oriented perpendicular to the interface</w:t>
      </w:r>
      <w:r w:rsidR="002A525F">
        <w:rPr>
          <w:b w:val="0"/>
          <w:bCs w:val="0"/>
        </w:rPr>
        <w:t xml:space="preserve"> </w:t>
      </w:r>
      <w:r w:rsidR="002337A4" w:rsidRPr="00C75AFF">
        <w:rPr>
          <w:b w:val="0"/>
          <w:bCs w:val="0"/>
        </w:rPr>
        <w:fldChar w:fldCharType="begin" w:fldLock="1"/>
      </w:r>
      <w:r w:rsidR="002337A4">
        <w:rPr>
          <w:b w:val="0"/>
          <w:bCs w:val="0"/>
        </w:rPr>
        <w:instrText>ADDIN CSL_CITATION {"citationItems":[{"id":"ITEM-1","itemData":{"DOI":"10.1109/JPHOTOV.2018.2885836","ISSN":"2156-3381","author":[{"dropping-particle":"","family":"Phillips","given":"Laurie J.","non-dropping-particle":"","parse-names":false,"suffix":""},{"dropping-particle":"","family":"Savory","given":"Christopher N.","non-dropping-particle":"","parse-names":false,"suffix":""},{"dropping-particle":"","family":"Hutter","given":"Oliver S.","non-dropping-particle":"","parse-names":false,"suffix":""},{"dropping-particle":"","family":"Yates","given":"Peter J.","non-dropping-particle":"","parse-names":false,"suffix":""},{"dropping-particle":"","family":"Shiel","given":"Huw","non-dropping-particle":"","parse-names":false,"suffix":""},{"dropping-particle":"","family":"Mariotti","given":"Silvia","non-dropping-particle":"","parse-names":false,"suffix":""},{"dropping-particle":"","family":"Bowen","given":"Leon","non-dropping-particle":"","parse-names":false,"suffix":""},{"dropping-particle":"","family":"Birkett","given":"Max","non-dropping-particle":"","parse-names":false,"suffix":""},{"dropping-particle":"","family":"Durose","given":"Ken","non-dropping-particle":"","parse-names":false,"suffix":""},{"dropping-particle":"","family":"Scanlon","given":"David O.","non-dropping-particle":"","parse-names":false,"suffix":""},{"dropping-particle":"","family":"Major","given":"Jonathan D.","non-dropping-particle":"","parse-names":false,"suffix":""}],"container-title":"IEEE Journal of Photovoltaics","id":"ITEM-1","issue":"2","issued":{"date-parts":[["2019","3"]]},"page":"544-551","title":"Current Enhancement via a TiO2 Window Layer for CSS Sb2Se3 Solar Cells: Performance Limits and High &lt;i&gt;V&lt;/i&gt; &lt;sub&gt;oc&lt;/sub&gt;","type":"article-journal","volume":"9"},"uris":["http://www.mendeley.com/documents/?uuid=350931ca-371b-3fd4-9361-3f42444098de"]}],"mendeley":{"formattedCitation":"&lt;sup&gt;2&lt;/sup&gt;","plainTextFormattedCitation":"2","previouslyFormattedCitation":"&lt;sup&gt;2&lt;/sup&gt;"},"properties":{"noteIndex":0},"schema":"https://github.com/citation-style-language/schema/raw/master/csl-citation.json"}</w:instrText>
      </w:r>
      <w:r w:rsidR="002337A4" w:rsidRPr="00C75AFF">
        <w:rPr>
          <w:b w:val="0"/>
          <w:bCs w:val="0"/>
        </w:rPr>
        <w:fldChar w:fldCharType="separate"/>
      </w:r>
      <w:r w:rsidR="002337A4" w:rsidRPr="00C75AFF">
        <w:rPr>
          <w:b w:val="0"/>
          <w:bCs w:val="0"/>
          <w:noProof/>
          <w:vertAlign w:val="superscript"/>
        </w:rPr>
        <w:t>2</w:t>
      </w:r>
      <w:r w:rsidR="002337A4" w:rsidRPr="00C75AFF">
        <w:rPr>
          <w:b w:val="0"/>
          <w:bCs w:val="0"/>
        </w:rPr>
        <w:fldChar w:fldCharType="end"/>
      </w:r>
      <w:r w:rsidRPr="00C75AFF">
        <w:rPr>
          <w:b w:val="0"/>
          <w:bCs w:val="0"/>
        </w:rPr>
        <w:t xml:space="preserve">. </w:t>
      </w:r>
      <w:r w:rsidR="002A525F">
        <w:rPr>
          <w:b w:val="0"/>
          <w:bCs w:val="0"/>
        </w:rPr>
        <w:t>The u</w:t>
      </w:r>
      <w:r w:rsidRPr="00C75AFF">
        <w:rPr>
          <w:b w:val="0"/>
          <w:bCs w:val="0"/>
        </w:rPr>
        <w:t>se of CSS necessitated the development of an alternative SnO</w:t>
      </w:r>
      <w:r w:rsidRPr="00C75AFF">
        <w:rPr>
          <w:b w:val="0"/>
          <w:bCs w:val="0"/>
          <w:vertAlign w:val="subscript"/>
        </w:rPr>
        <w:t>2</w:t>
      </w:r>
      <w:r w:rsidRPr="00C75AFF">
        <w:rPr>
          <w:b w:val="0"/>
          <w:bCs w:val="0"/>
        </w:rPr>
        <w:t>:F/TiO</w:t>
      </w:r>
      <w:r w:rsidRPr="00C75AFF">
        <w:rPr>
          <w:b w:val="0"/>
          <w:bCs w:val="0"/>
          <w:vertAlign w:val="subscript"/>
        </w:rPr>
        <w:t>2</w:t>
      </w:r>
      <w:r w:rsidRPr="00C75AFF">
        <w:rPr>
          <w:b w:val="0"/>
          <w:bCs w:val="0"/>
        </w:rPr>
        <w:t>/Sb</w:t>
      </w:r>
      <w:r w:rsidRPr="00C75AFF">
        <w:rPr>
          <w:b w:val="0"/>
          <w:bCs w:val="0"/>
          <w:vertAlign w:val="subscript"/>
        </w:rPr>
        <w:t>2</w:t>
      </w:r>
      <w:r w:rsidRPr="00C75AFF">
        <w:rPr>
          <w:b w:val="0"/>
          <w:bCs w:val="0"/>
        </w:rPr>
        <w:t>Se</w:t>
      </w:r>
      <w:r w:rsidRPr="00C75AFF">
        <w:rPr>
          <w:b w:val="0"/>
          <w:bCs w:val="0"/>
          <w:vertAlign w:val="subscript"/>
        </w:rPr>
        <w:t xml:space="preserve">3 </w:t>
      </w:r>
      <w:r w:rsidRPr="00C75AFF">
        <w:rPr>
          <w:b w:val="0"/>
          <w:bCs w:val="0"/>
        </w:rPr>
        <w:t>device structure due to excessive interdiffusion with CdS</w:t>
      </w:r>
      <w:r w:rsidR="002A525F">
        <w:rPr>
          <w:b w:val="0"/>
          <w:bCs w:val="0"/>
        </w:rPr>
        <w:t>,</w:t>
      </w:r>
      <w:r w:rsidRPr="00C75AFF">
        <w:rPr>
          <w:b w:val="0"/>
          <w:bCs w:val="0"/>
        </w:rPr>
        <w:t xml:space="preserve"> but yields carrier concentrations &gt;10</w:t>
      </w:r>
      <w:r w:rsidRPr="00C75AFF">
        <w:rPr>
          <w:b w:val="0"/>
          <w:bCs w:val="0"/>
          <w:vertAlign w:val="superscript"/>
        </w:rPr>
        <w:t xml:space="preserve">17 </w:t>
      </w:r>
      <w:r w:rsidRPr="00C75AFF">
        <w:rPr>
          <w:b w:val="0"/>
          <w:bCs w:val="0"/>
        </w:rPr>
        <w:t>cm</w:t>
      </w:r>
      <w:r w:rsidRPr="00C75AFF">
        <w:rPr>
          <w:b w:val="0"/>
          <w:bCs w:val="0"/>
          <w:vertAlign w:val="superscript"/>
        </w:rPr>
        <w:t>-3</w:t>
      </w:r>
      <w:r w:rsidRPr="00C75AFF">
        <w:rPr>
          <w:b w:val="0"/>
          <w:bCs w:val="0"/>
        </w:rPr>
        <w:t xml:space="preserve"> </w:t>
      </w:r>
      <w:r w:rsidR="002337A4" w:rsidRPr="00C75AFF">
        <w:rPr>
          <w:b w:val="0"/>
          <w:bCs w:val="0"/>
        </w:rPr>
        <w:fldChar w:fldCharType="begin" w:fldLock="1"/>
      </w:r>
      <w:r w:rsidR="002337A4">
        <w:rPr>
          <w:b w:val="0"/>
          <w:bCs w:val="0"/>
        </w:rPr>
        <w:instrText>ADDIN CSL_CITATION {"citationItems":[{"id":"ITEM-1","itemData":{"DOI":"10.1109/JPHOTOV.2018.2885836","ISSN":"2156-3381","author":[{"dropping-particle":"","family":"Phillips","given":"Laurie J.","non-dropping-particle":"","parse-names":false,"suffix":""},{"dropping-particle":"","family":"Savory","given":"Christopher N.","non-dropping-particle":"","parse-names":false,"suffix":""},{"dropping-particle":"","family":"Hutter","given":"Oliver S.","non-dropping-particle":"","parse-names":false,"suffix":""},{"dropping-particle":"","family":"Yates","given":"Peter J.","non-dropping-particle":"","parse-names":false,"suffix":""},{"dropping-particle":"","family":"Shiel","given":"Huw","non-dropping-particle":"","parse-names":false,"suffix":""},{"dropping-particle":"","family":"Mariotti","given":"Silvia","non-dropping-particle":"","parse-names":false,"suffix":""},{"dropping-particle":"","family":"Bowen","given":"Leon","non-dropping-particle":"","parse-names":false,"suffix":""},{"dropping-particle":"","family":"Birkett","given":"Max","non-dropping-particle":"","parse-names":false,"suffix":""},{"dropping-particle":"","family":"Durose","given":"Ken","non-dropping-particle":"","parse-names":false,"suffix":""},{"dropping-particle":"","family":"Scanlon","given":"David O.","non-dropping-particle":"","parse-names":false,"suffix":""},{"dropping-particle":"","family":"Major","given":"Jonathan D.","non-dropping-particle":"","parse-names":false,"suffix":""}],"container-title":"IEEE Journal of Photovoltaics","id":"ITEM-1","issue":"2","issued":{"date-parts":[["2019","3"]]},"page":"544-551","title":"Current Enhancement via a TiO2 Window Layer for CSS Sb2Se3 Solar Cells: Performance Limits and High &lt;i&gt;V&lt;/i&gt; &lt;sub&gt;oc&lt;/sub&gt;","type":"article-journal","volume":"9"},"uris":["http://www.mendeley.com/documents/?uuid=350931ca-371b-3fd4-9361-3f42444098de"]}],"mendeley":{"formattedCitation":"&lt;sup&gt;2&lt;/sup&gt;","plainTextFormattedCitation":"2","previouslyFormattedCitation":"&lt;sup&gt;2&lt;/sup&gt;"},"properties":{"noteIndex":0},"schema":"https://github.com/citation-style-language/schema/raw/master/csl-citation.json"}</w:instrText>
      </w:r>
      <w:r w:rsidR="002337A4" w:rsidRPr="00C75AFF">
        <w:rPr>
          <w:b w:val="0"/>
          <w:bCs w:val="0"/>
        </w:rPr>
        <w:fldChar w:fldCharType="separate"/>
      </w:r>
      <w:r w:rsidR="002337A4" w:rsidRPr="00C75AFF">
        <w:rPr>
          <w:b w:val="0"/>
          <w:bCs w:val="0"/>
          <w:noProof/>
          <w:vertAlign w:val="superscript"/>
        </w:rPr>
        <w:t>2</w:t>
      </w:r>
      <w:r w:rsidR="002337A4" w:rsidRPr="00C75AFF">
        <w:rPr>
          <w:b w:val="0"/>
          <w:bCs w:val="0"/>
        </w:rPr>
        <w:fldChar w:fldCharType="end"/>
      </w:r>
      <w:r w:rsidRPr="00C75AFF">
        <w:rPr>
          <w:b w:val="0"/>
          <w:bCs w:val="0"/>
        </w:rPr>
        <w:t xml:space="preserve"> and PCEs of over 6.6% </w:t>
      </w:r>
      <w:r w:rsidRPr="00C75AFF">
        <w:rPr>
          <w:b w:val="0"/>
          <w:bCs w:val="0"/>
        </w:rPr>
        <w:fldChar w:fldCharType="begin" w:fldLock="1"/>
      </w:r>
      <w:r w:rsidR="0038542F">
        <w:rPr>
          <w:b w:val="0"/>
          <w:bCs w:val="0"/>
        </w:rPr>
        <w:instrText>ADDIN CSL_CITATION {"citationItems":[{"id":"ITEM-1","itemData":{"DOI":"10.1016/J.SOLMAT.2018.09.004","ISSN":"0927-0248","abstract":"We report a high efficiency antimony selenide (Sb2Se3) photovoltaic device structure using a new multi-step close space sublimation deposition process incorporating a Sb2Se3 seed layer; key to achieving higher efficiency devices via close space sublimation. Utilizing a glass|FTO|TiO2|Sb2Se3|PCDTBT|Au structure, a peak efficiency of 6.6% was achieved, which is comparable to the current record devices for this material. Crucially, this device avoids toxic lead in the hole transport material, and cadmium in the window layer. Moreover, the addition of the PCDTBT back contact both maintains peak efficiency of 6.6%, and improves the uniformity of performance, increasing the average efficiency from 4.3% to 6.1%.","author":[{"dropping-particle":"","family":"Hutter","given":"Oliver S.","non-dropping-particle":"","parse-names":false,"suffix":""},{"dropping-particle":"","family":"Phillips","given":"Laurie J.","non-dropping-particle":"","parse-names":false,"suffix":""},{"dropping-particle":"","family":"Durose","given":"Ken","non-dropping-particle":"","parse-names":false,"suffix":""},{"dropping-particle":"","family":"Major","given":"Jonathan D.","non-dropping-particle":"","parse-names":false,"suffix":""}],"container-title":"Solar Energy Materials and Solar Cells","id":"ITEM-1","issued":{"date-parts":[["2018","12","15"]]},"page":"177-181","publisher":"North-Holland","title":"6.6% efficient antimony selenide solar cells using grain structure control and an organic contact layer","type":"article-journal","volume":"188"},"uris":["http://www.mendeley.com/documents/?uuid=f0cba954-dd3e-36f7-a40b-9a9df40a0367"]}],"mendeley":{"formattedCitation":"&lt;sup&gt;15&lt;/sup&gt;","plainTextFormattedCitation":"15","previouslyFormattedCitation":"&lt;sup&gt;15&lt;/sup&gt;"},"properties":{"noteIndex":0},"schema":"https://github.com/citation-style-language/schema/raw/master/csl-citation.json"}</w:instrText>
      </w:r>
      <w:r w:rsidRPr="00C75AFF">
        <w:rPr>
          <w:b w:val="0"/>
          <w:bCs w:val="0"/>
        </w:rPr>
        <w:fldChar w:fldCharType="separate"/>
      </w:r>
      <w:r w:rsidR="00C10C2D" w:rsidRPr="00C10C2D">
        <w:rPr>
          <w:b w:val="0"/>
          <w:bCs w:val="0"/>
          <w:noProof/>
          <w:vertAlign w:val="superscript"/>
        </w:rPr>
        <w:t>15</w:t>
      </w:r>
      <w:r w:rsidRPr="00C75AFF">
        <w:rPr>
          <w:b w:val="0"/>
          <w:bCs w:val="0"/>
        </w:rPr>
        <w:fldChar w:fldCharType="end"/>
      </w:r>
      <w:r w:rsidRPr="00C75AFF">
        <w:rPr>
          <w:b w:val="0"/>
          <w:bCs w:val="0"/>
        </w:rPr>
        <w:t xml:space="preserve"> with open circuit voltages (</w:t>
      </w:r>
      <w:proofErr w:type="spellStart"/>
      <w:r w:rsidRPr="00C75AFF">
        <w:rPr>
          <w:b w:val="0"/>
          <w:bCs w:val="0"/>
          <w:i/>
        </w:rPr>
        <w:t>V</w:t>
      </w:r>
      <w:r w:rsidRPr="00C75AFF">
        <w:rPr>
          <w:b w:val="0"/>
          <w:bCs w:val="0"/>
          <w:i/>
          <w:vertAlign w:val="subscript"/>
        </w:rPr>
        <w:t>oc</w:t>
      </w:r>
      <w:proofErr w:type="spellEnd"/>
      <w:r w:rsidRPr="00C75AFF">
        <w:rPr>
          <w:b w:val="0"/>
          <w:bCs w:val="0"/>
        </w:rPr>
        <w:t>) beyond the current state of the art. Given the rapid growth of performance</w:t>
      </w:r>
      <w:r w:rsidR="002A525F">
        <w:rPr>
          <w:b w:val="0"/>
          <w:bCs w:val="0"/>
        </w:rPr>
        <w:t>,</w:t>
      </w:r>
      <w:r w:rsidRPr="00C75AFF">
        <w:rPr>
          <w:b w:val="0"/>
          <w:bCs w:val="0"/>
        </w:rPr>
        <w:t xml:space="preserve"> th</w:t>
      </w:r>
      <w:r w:rsidR="002A525F">
        <w:rPr>
          <w:b w:val="0"/>
          <w:bCs w:val="0"/>
        </w:rPr>
        <w:t>is</w:t>
      </w:r>
      <w:r w:rsidRPr="00C75AFF">
        <w:rPr>
          <w:b w:val="0"/>
          <w:bCs w:val="0"/>
        </w:rPr>
        <w:t xml:space="preserve"> technology </w:t>
      </w:r>
      <w:r w:rsidR="003E1B7F">
        <w:rPr>
          <w:b w:val="0"/>
          <w:bCs w:val="0"/>
        </w:rPr>
        <w:t>should</w:t>
      </w:r>
      <w:r w:rsidRPr="00C75AFF">
        <w:rPr>
          <w:b w:val="0"/>
          <w:bCs w:val="0"/>
        </w:rPr>
        <w:t xml:space="preserve"> easily exceed 10% PCE in the near future. Key to achieving this goal however will be development of a comprehensive understanding of the </w:t>
      </w:r>
      <w:r w:rsidR="002A525F">
        <w:rPr>
          <w:b w:val="0"/>
          <w:bCs w:val="0"/>
        </w:rPr>
        <w:t>Sb</w:t>
      </w:r>
      <w:r w:rsidR="002A525F">
        <w:rPr>
          <w:b w:val="0"/>
          <w:bCs w:val="0"/>
          <w:vertAlign w:val="subscript"/>
        </w:rPr>
        <w:t>2</w:t>
      </w:r>
      <w:r w:rsidR="002A525F">
        <w:rPr>
          <w:b w:val="0"/>
          <w:bCs w:val="0"/>
        </w:rPr>
        <w:t>Se</w:t>
      </w:r>
      <w:r w:rsidR="002A525F">
        <w:rPr>
          <w:b w:val="0"/>
          <w:bCs w:val="0"/>
          <w:vertAlign w:val="subscript"/>
        </w:rPr>
        <w:t>3</w:t>
      </w:r>
      <w:r w:rsidR="002A525F">
        <w:rPr>
          <w:b w:val="0"/>
          <w:bCs w:val="0"/>
        </w:rPr>
        <w:t xml:space="preserve"> </w:t>
      </w:r>
      <w:r w:rsidRPr="00C75AFF">
        <w:rPr>
          <w:b w:val="0"/>
          <w:bCs w:val="0"/>
        </w:rPr>
        <w:t>material</w:t>
      </w:r>
      <w:r w:rsidR="002A525F">
        <w:rPr>
          <w:b w:val="0"/>
          <w:bCs w:val="0"/>
        </w:rPr>
        <w:t>,</w:t>
      </w:r>
      <w:r w:rsidRPr="00C75AFF">
        <w:rPr>
          <w:b w:val="0"/>
          <w:bCs w:val="0"/>
        </w:rPr>
        <w:t xml:space="preserve"> to align with the encouraging early stages of cell development. </w:t>
      </w:r>
    </w:p>
    <w:p w14:paraId="195BA640" w14:textId="60B5AE20" w:rsidR="00A01710" w:rsidRPr="00C75AFF" w:rsidRDefault="00A01710" w:rsidP="00C75AFF">
      <w:pPr>
        <w:pStyle w:val="TAMainText"/>
        <w:rPr>
          <w:b w:val="0"/>
          <w:bCs w:val="0"/>
        </w:rPr>
      </w:pPr>
      <w:r w:rsidRPr="00C75AFF">
        <w:rPr>
          <w:b w:val="0"/>
          <w:bCs w:val="0"/>
        </w:rPr>
        <w:t xml:space="preserve">A key assumption </w:t>
      </w:r>
      <w:r w:rsidR="002A525F">
        <w:rPr>
          <w:b w:val="0"/>
          <w:bCs w:val="0"/>
        </w:rPr>
        <w:t xml:space="preserve">that </w:t>
      </w:r>
      <w:r w:rsidRPr="00C75AFF">
        <w:rPr>
          <w:b w:val="0"/>
          <w:bCs w:val="0"/>
        </w:rPr>
        <w:t>has been made in the emergence of Sb</w:t>
      </w:r>
      <w:r w:rsidRPr="00C75AFF">
        <w:rPr>
          <w:b w:val="0"/>
          <w:bCs w:val="0"/>
          <w:vertAlign w:val="subscript"/>
        </w:rPr>
        <w:t>2</w:t>
      </w:r>
      <w:r w:rsidRPr="00C75AFF">
        <w:rPr>
          <w:b w:val="0"/>
          <w:bCs w:val="0"/>
        </w:rPr>
        <w:t>Se</w:t>
      </w:r>
      <w:r w:rsidRPr="00C75AFF">
        <w:rPr>
          <w:b w:val="0"/>
          <w:bCs w:val="0"/>
          <w:vertAlign w:val="subscript"/>
        </w:rPr>
        <w:t xml:space="preserve">3 </w:t>
      </w:r>
      <w:r w:rsidRPr="00C75AFF">
        <w:rPr>
          <w:b w:val="0"/>
          <w:bCs w:val="0"/>
        </w:rPr>
        <w:t>solar cells</w:t>
      </w:r>
      <w:r w:rsidR="002A525F">
        <w:rPr>
          <w:b w:val="0"/>
          <w:bCs w:val="0"/>
        </w:rPr>
        <w:t xml:space="preserve"> is</w:t>
      </w:r>
      <w:r w:rsidRPr="00C75AFF">
        <w:rPr>
          <w:b w:val="0"/>
          <w:bCs w:val="0"/>
        </w:rPr>
        <w:t xml:space="preserve"> that the absorber is predominantly </w:t>
      </w:r>
      <w:r w:rsidRPr="00C75AFF">
        <w:rPr>
          <w:b w:val="0"/>
          <w:bCs w:val="0"/>
          <w:i/>
          <w:iCs/>
        </w:rPr>
        <w:t>p</w:t>
      </w:r>
      <w:r w:rsidRPr="00C75AFF">
        <w:rPr>
          <w:b w:val="0"/>
          <w:bCs w:val="0"/>
        </w:rPr>
        <w:t>-</w:t>
      </w:r>
      <w:r w:rsidRPr="00C75AFF">
        <w:rPr>
          <w:b w:val="0"/>
          <w:bCs w:val="0"/>
        </w:rPr>
        <w:lastRenderedPageBreak/>
        <w:t>type</w:t>
      </w:r>
      <w:r w:rsidR="006B3A93">
        <w:rPr>
          <w:b w:val="0"/>
          <w:bCs w:val="0"/>
        </w:rPr>
        <w:t>.</w:t>
      </w:r>
      <w:r w:rsidRPr="00C75AFF">
        <w:rPr>
          <w:b w:val="0"/>
          <w:bCs w:val="0"/>
        </w:rPr>
        <w:t xml:space="preserve"> </w:t>
      </w:r>
      <w:r w:rsidR="006B3A93">
        <w:rPr>
          <w:b w:val="0"/>
          <w:bCs w:val="0"/>
        </w:rPr>
        <w:t>I</w:t>
      </w:r>
      <w:r w:rsidRPr="00C75AFF">
        <w:rPr>
          <w:b w:val="0"/>
          <w:bCs w:val="0"/>
        </w:rPr>
        <w:t xml:space="preserve">norganic thin film solar cells almost universally utilize </w:t>
      </w:r>
      <w:r w:rsidRPr="00C75AFF">
        <w:rPr>
          <w:b w:val="0"/>
          <w:bCs w:val="0"/>
          <w:i/>
          <w:iCs/>
        </w:rPr>
        <w:t>p</w:t>
      </w:r>
      <w:r w:rsidRPr="00C75AFF">
        <w:rPr>
          <w:b w:val="0"/>
          <w:bCs w:val="0"/>
        </w:rPr>
        <w:t>-type absorbers, with the exception of BiS</w:t>
      </w:r>
      <w:r w:rsidRPr="00C75AFF">
        <w:rPr>
          <w:b w:val="0"/>
          <w:bCs w:val="0"/>
          <w:vertAlign w:val="subscript"/>
        </w:rPr>
        <w:t>2</w:t>
      </w:r>
      <w:r w:rsidR="002A525F">
        <w:rPr>
          <w:b w:val="0"/>
          <w:bCs w:val="0"/>
          <w:vertAlign w:val="subscript"/>
        </w:rPr>
        <w:t xml:space="preserve"> </w:t>
      </w:r>
      <w:r w:rsidRPr="00C75AFF">
        <w:rPr>
          <w:b w:val="0"/>
          <w:bCs w:val="0"/>
        </w:rPr>
        <w:fldChar w:fldCharType="begin" w:fldLock="1"/>
      </w:r>
      <w:r w:rsidR="0038542F">
        <w:rPr>
          <w:b w:val="0"/>
          <w:bCs w:val="0"/>
        </w:rPr>
        <w:instrText>ADDIN CSL_CITATION {"citationItems":[{"id":"ITEM-1","itemData":{"DOI":"10.1039/C4TC02534B","ISSN":"2050-7526","abstract":"&lt;p&gt; We report the assembly of Bi &lt;sub&gt;2&lt;/sub&gt; S &lt;sub&gt;3&lt;/sub&gt; into percolated networks. &lt;/p&gt;","author":[{"dropping-particle":"","family":"Whittaker-Brooks","given":"Luisa","non-dropping-particle":"","parse-names":false,"suffix":""},{"dropping-particle":"","family":"Gao","given":"Jia","non-dropping-particle":"","parse-names":false,"suffix":""},{"dropping-particle":"","family":"Hailey","given":"Anna K.","non-dropping-particle":"","parse-names":false,"suffix":""},{"dropping-particle":"","family":"Thomas","given":"Conor R.","non-dropping-particle":"","parse-names":false,"suffix":""},{"dropping-particle":"","family":"Yao","given":"Nan","non-dropping-particle":"","parse-names":false,"suffix":""},{"dropping-particle":"","family":"Loo","given":"Yueh-Lin","non-dropping-particle":"","parse-names":false,"suffix":""}],"container-title":"J. Mater. Chem. C","id":"ITEM-1","issue":"11","issued":{"date-parts":[["2015","3","5"]]},"page":"2686-2692","publisher":"The Royal Society of Chemistry","title":"Bi &lt;sub&gt;2&lt;/sub&gt; S &lt;sub&gt;3&lt;/sub&gt; nanowire networks as electron acceptor layers in solution-processed hybrid solar cells","type":"article-journal","volume":"3"},"uris":["http://www.mendeley.com/documents/?uuid=deb2fbcd-8070-3b7b-be6c-21ac071d6640"]}],"mendeley":{"formattedCitation":"&lt;sup&gt;16&lt;/sup&gt;","plainTextFormattedCitation":"16","previouslyFormattedCitation":"&lt;sup&gt;16&lt;/sup&gt;"},"properties":{"noteIndex":0},"schema":"https://github.com/citation-style-language/schema/raw/master/csl-citation.json"}</w:instrText>
      </w:r>
      <w:r w:rsidRPr="00C75AFF">
        <w:rPr>
          <w:b w:val="0"/>
          <w:bCs w:val="0"/>
        </w:rPr>
        <w:fldChar w:fldCharType="separate"/>
      </w:r>
      <w:r w:rsidR="00C10C2D" w:rsidRPr="00C10C2D">
        <w:rPr>
          <w:b w:val="0"/>
          <w:bCs w:val="0"/>
          <w:noProof/>
          <w:vertAlign w:val="superscript"/>
        </w:rPr>
        <w:t>16</w:t>
      </w:r>
      <w:r w:rsidRPr="00C75AFF">
        <w:rPr>
          <w:b w:val="0"/>
          <w:bCs w:val="0"/>
        </w:rPr>
        <w:fldChar w:fldCharType="end"/>
      </w:r>
      <w:r w:rsidRPr="00C75AFF">
        <w:rPr>
          <w:b w:val="0"/>
          <w:bCs w:val="0"/>
        </w:rPr>
        <w:t>. The majority of reported 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devices also adopt the TCO/CdS/Sb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structure, common to CZTS, CIGS and CdTe</w:t>
      </w:r>
      <w:r w:rsidR="002A525F">
        <w:rPr>
          <w:b w:val="0"/>
          <w:bCs w:val="0"/>
        </w:rPr>
        <w:t xml:space="preserve"> </w:t>
      </w:r>
      <w:r w:rsidRPr="00C75AFF">
        <w:rPr>
          <w:b w:val="0"/>
          <w:bCs w:val="0"/>
        </w:rPr>
        <w:fldChar w:fldCharType="begin" w:fldLock="1"/>
      </w:r>
      <w:r w:rsidR="0038542F">
        <w:rPr>
          <w:b w:val="0"/>
          <w:bCs w:val="0"/>
        </w:rPr>
        <w:instrText>ADDIN CSL_CITATION {"citationItems":[{"id":"ITEM-1","itemData":{"DOI":"10.1038/nature13435","ISSN":"14764687","abstract":"Cadmium telluride, CdTe, is now firmly established as the basis for the market-leading thin-film solar-cell technology. With laboratory efficiencies approaching 20 per cent, the research and development targets for CdTe are to reduce the cost of power generation further to less than half a US dollar per watt (ref. 2) and to minimize the environmental impact. A central part of the manufacturing process involves doping the polycrystalline thin-film CdTe with CdCl 2 . This acts to form the photovoltaic junction at the CdTe/CdS interface and to passivate the grain boundaries, making it essential in achieving high device efficiencies. However, although such doping has been almost ubiquitous since the development of this processing route over 25 years ago, CdCl 2  has two severe disadvantages; it is both expensive (about 30 cents per gram) and a water-soluble source of toxic cadmium ions, presenting a risk to both operators and the environment during manufacture. Here we demonstrate that solar cells prepared using MgCl 2 , which is non-toxic and costs less than a cent per gram, have efficiencies (around 13%) identical to those of a CdCl 2  -processed control group. They have similar hole densities in the active layer (9 × 10 14  cm -3 ) and comparable impurity profiles for Cl and O, these elements being important p-type dopants for CdTe thin films. Contrary to expectation, CdCl 2  -processed and MgCl 2 -processed solar cells contain similar concentrations of Mg; this is because of Mg out-diffusion from the soda-lime glass substrates and is not disadvantageous to device performance. However, treatment with other low-cost chlorides such as NaCl, KCl and MnCl 2  leads to the introduction of electrically active impurities that do compromise device performance. Our results demonstrate that CdCl 2  may simply be replaced directly with MgCl 2  in the existing fabrication process, thus both minimizing the environmental risk and reducing the cost of CdTe solar-cell production. © 2014 Macmillan Publishers Limited. All rights reserved.","author":[{"dropping-particle":"","family":"Major","given":"J.D.","non-dropping-particle":"","parse-names":false,"suffix":""},{"dropping-particle":"","family":"Treharne","given":"R.E.","non-dropping-particle":"","parse-names":false,"suffix":""},{"dropping-particle":"","family":"Phillips","given":"L.J.","non-dropping-particle":"","parse-names":false,"suffix":""},{"dropping-particle":"","family":"Durose","given":"K.","non-dropping-particle":"","parse-names":false,"suffix":""}],"container-title":"Nature","id":"ITEM-1","issue":"7509","issued":{"date-parts":[["2014"]]},"title":"A low-cost non-toxic post-growth activation step for CdTe solar cells","type":"article-journal","volume":"511"},"uris":["http://www.mendeley.com/documents/?uuid=525b3619-29cb-36d4-b2ca-ba6820a1f2bb"]}],"mendeley":{"formattedCitation":"&lt;sup&gt;17&lt;/sup&gt;","plainTextFormattedCitation":"17","previouslyFormattedCitation":"&lt;sup&gt;17&lt;/sup&gt;"},"properties":{"noteIndex":0},"schema":"https://github.com/citation-style-language/schema/raw/master/csl-citation.json"}</w:instrText>
      </w:r>
      <w:r w:rsidRPr="00C75AFF">
        <w:rPr>
          <w:b w:val="0"/>
          <w:bCs w:val="0"/>
        </w:rPr>
        <w:fldChar w:fldCharType="separate"/>
      </w:r>
      <w:r w:rsidR="00C10C2D" w:rsidRPr="00C10C2D">
        <w:rPr>
          <w:b w:val="0"/>
          <w:bCs w:val="0"/>
          <w:noProof/>
          <w:vertAlign w:val="superscript"/>
        </w:rPr>
        <w:t>17</w:t>
      </w:r>
      <w:r w:rsidRPr="00C75AFF">
        <w:rPr>
          <w:b w:val="0"/>
          <w:bCs w:val="0"/>
        </w:rPr>
        <w:fldChar w:fldCharType="end"/>
      </w:r>
      <w:r w:rsidRPr="00C75AFF">
        <w:rPr>
          <w:b w:val="0"/>
          <w:bCs w:val="0"/>
        </w:rPr>
        <w:t xml:space="preserve">, again all of which are </w:t>
      </w:r>
      <w:r w:rsidRPr="00C75AFF">
        <w:rPr>
          <w:b w:val="0"/>
          <w:bCs w:val="0"/>
          <w:i/>
          <w:iCs/>
        </w:rPr>
        <w:t>p</w:t>
      </w:r>
      <w:r w:rsidRPr="00C75AFF">
        <w:rPr>
          <w:b w:val="0"/>
          <w:bCs w:val="0"/>
        </w:rPr>
        <w:t xml:space="preserve">-type absorbers. The natural assumption is therefore that we have simply </w:t>
      </w:r>
      <w:r w:rsidR="006B3A93">
        <w:rPr>
          <w:b w:val="0"/>
          <w:bCs w:val="0"/>
        </w:rPr>
        <w:t>incorporated</w:t>
      </w:r>
      <w:r w:rsidRPr="00C75AFF">
        <w:rPr>
          <w:b w:val="0"/>
          <w:bCs w:val="0"/>
        </w:rPr>
        <w:t xml:space="preserve"> 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as an alternative </w:t>
      </w:r>
      <w:r w:rsidRPr="00C75AFF">
        <w:rPr>
          <w:b w:val="0"/>
          <w:bCs w:val="0"/>
          <w:i/>
          <w:iCs/>
        </w:rPr>
        <w:t>p</w:t>
      </w:r>
      <w:r w:rsidRPr="00C75AFF">
        <w:rPr>
          <w:b w:val="0"/>
          <w:bCs w:val="0"/>
        </w:rPr>
        <w:t>-type absorber</w:t>
      </w:r>
      <w:r w:rsidR="006B3A93">
        <w:rPr>
          <w:b w:val="0"/>
          <w:bCs w:val="0"/>
        </w:rPr>
        <w:t xml:space="preserve"> into the existing device architecture.</w:t>
      </w:r>
      <w:r w:rsidRPr="00C75AFF">
        <w:rPr>
          <w:b w:val="0"/>
          <w:bCs w:val="0"/>
        </w:rPr>
        <w:t xml:space="preserve"> </w:t>
      </w:r>
      <w:r w:rsidR="006B3A93">
        <w:rPr>
          <w:b w:val="0"/>
          <w:bCs w:val="0"/>
        </w:rPr>
        <w:t>H</w:t>
      </w:r>
      <w:r w:rsidRPr="00C75AFF">
        <w:rPr>
          <w:b w:val="0"/>
          <w:bCs w:val="0"/>
        </w:rPr>
        <w:t>owever</w:t>
      </w:r>
      <w:r w:rsidR="00A50C27">
        <w:rPr>
          <w:b w:val="0"/>
          <w:bCs w:val="0"/>
        </w:rPr>
        <w:t>,</w:t>
      </w:r>
      <w:r w:rsidRPr="00C75AFF">
        <w:rPr>
          <w:b w:val="0"/>
          <w:bCs w:val="0"/>
        </w:rPr>
        <w:t xml:space="preserve"> the </w:t>
      </w:r>
      <w:r w:rsidR="006B3A93">
        <w:rPr>
          <w:b w:val="0"/>
          <w:bCs w:val="0"/>
        </w:rPr>
        <w:t>actual</w:t>
      </w:r>
      <w:r w:rsidRPr="00C75AFF">
        <w:rPr>
          <w:b w:val="0"/>
          <w:bCs w:val="0"/>
        </w:rPr>
        <w:t xml:space="preserve"> carrier type of 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is somewhat unclear</w:t>
      </w:r>
      <w:r w:rsidR="006B3A93">
        <w:rPr>
          <w:b w:val="0"/>
          <w:bCs w:val="0"/>
        </w:rPr>
        <w:t xml:space="preserve"> and </w:t>
      </w:r>
      <w:r w:rsidR="00A50C27">
        <w:rPr>
          <w:b w:val="0"/>
          <w:bCs w:val="0"/>
        </w:rPr>
        <w:t xml:space="preserve">is </w:t>
      </w:r>
      <w:r w:rsidR="006B3A93">
        <w:rPr>
          <w:b w:val="0"/>
          <w:bCs w:val="0"/>
        </w:rPr>
        <w:t xml:space="preserve">often </w:t>
      </w:r>
      <w:r w:rsidR="006B3A93" w:rsidRPr="00806910">
        <w:rPr>
          <w:b w:val="0"/>
          <w:bCs w:val="0"/>
          <w:i/>
        </w:rPr>
        <w:t>assumed</w:t>
      </w:r>
      <w:r w:rsidR="006B3A93">
        <w:rPr>
          <w:b w:val="0"/>
          <w:bCs w:val="0"/>
        </w:rPr>
        <w:t xml:space="preserve"> </w:t>
      </w:r>
      <w:r w:rsidR="00A50C27">
        <w:rPr>
          <w:b w:val="0"/>
          <w:bCs w:val="0"/>
        </w:rPr>
        <w:t>to be</w:t>
      </w:r>
      <w:r w:rsidR="006B3A93">
        <w:rPr>
          <w:b w:val="0"/>
          <w:bCs w:val="0"/>
        </w:rPr>
        <w:t xml:space="preserve"> </w:t>
      </w:r>
      <w:r w:rsidR="006B3A93" w:rsidRPr="006B3A93">
        <w:rPr>
          <w:b w:val="0"/>
          <w:bCs w:val="0"/>
          <w:i/>
          <w:iCs/>
        </w:rPr>
        <w:t>p</w:t>
      </w:r>
      <w:r w:rsidR="006B3A93">
        <w:rPr>
          <w:b w:val="0"/>
          <w:bCs w:val="0"/>
        </w:rPr>
        <w:t>-type rather than measured</w:t>
      </w:r>
      <w:r w:rsidRPr="00C75AFF">
        <w:rPr>
          <w:b w:val="0"/>
          <w:bCs w:val="0"/>
        </w:rPr>
        <w:t xml:space="preserve">. Work on high purity single crystals showed the material to be insulating </w:t>
      </w:r>
      <w:r w:rsidRPr="00C75AFF">
        <w:rPr>
          <w:b w:val="0"/>
          <w:bCs w:val="0"/>
        </w:rPr>
        <w:fldChar w:fldCharType="begin" w:fldLock="1"/>
      </w:r>
      <w:r w:rsidR="0038542F">
        <w:rPr>
          <w:b w:val="0"/>
          <w:bCs w:val="0"/>
        </w:rPr>
        <w:instrText>ADDIN CSL_CITATION {"citationItems":[{"id":"ITEM-1","itemData":{"author":[{"dropping-particle":"","family":"Bacewicz","given":"R","non-dropping-particle":"","parse-names":false,"suffix":""},{"dropping-particle":"","family":"Ciszek","given":"T. F.","non-dropping-particle":"","parse-names":false,"suffix":""}],"container-title":"Journal of Crystal Growth","id":"ITEM-1","issued":{"date-parts":[["1991"]]},"page":"133-136","title":"Liquid encapsulated crystal growth and electrical properties of Sb2Se3 and Bi2S3","type":"article-journal","volume":"109"},"uris":["http://www.mendeley.com/documents/?uuid=1771a3ce-9da1-4344-b684-f614a91dc535"]}],"mendeley":{"formattedCitation":"&lt;sup&gt;18&lt;/sup&gt;","plainTextFormattedCitation":"18","previouslyFormattedCitation":"&lt;sup&gt;18&lt;/sup&gt;"},"properties":{"noteIndex":0},"schema":"https://github.com/citation-style-language/schema/raw/master/csl-citation.json"}</w:instrText>
      </w:r>
      <w:r w:rsidRPr="00C75AFF">
        <w:rPr>
          <w:b w:val="0"/>
          <w:bCs w:val="0"/>
        </w:rPr>
        <w:fldChar w:fldCharType="separate"/>
      </w:r>
      <w:r w:rsidR="00C10C2D" w:rsidRPr="00C10C2D">
        <w:rPr>
          <w:b w:val="0"/>
          <w:bCs w:val="0"/>
          <w:noProof/>
          <w:vertAlign w:val="superscript"/>
        </w:rPr>
        <w:t>18</w:t>
      </w:r>
      <w:r w:rsidRPr="00C75AFF">
        <w:rPr>
          <w:b w:val="0"/>
          <w:bCs w:val="0"/>
        </w:rPr>
        <w:fldChar w:fldCharType="end"/>
      </w:r>
      <w:r w:rsidRPr="00C75AFF">
        <w:rPr>
          <w:b w:val="0"/>
          <w:bCs w:val="0"/>
        </w:rPr>
        <w:t>, something supported by recent density functional theory calculations</w:t>
      </w:r>
      <w:r w:rsidR="00A50C27">
        <w:rPr>
          <w:b w:val="0"/>
          <w:bCs w:val="0"/>
        </w:rPr>
        <w:t xml:space="preserve"> </w:t>
      </w:r>
      <w:r w:rsidRPr="00C75AFF">
        <w:rPr>
          <w:b w:val="0"/>
          <w:bCs w:val="0"/>
        </w:rPr>
        <w:fldChar w:fldCharType="begin" w:fldLock="1"/>
      </w:r>
      <w:r w:rsidR="0038542F">
        <w:rPr>
          <w:b w:val="0"/>
          <w:bCs w:val="0"/>
        </w:rPr>
        <w:instrText>ADDIN CSL_CITATION {"citationItems":[{"id":"ITEM-1","itemData":{"DOI":"10.1039/c9ta02022e","ISSN":"2050-7488","abstract":" Sb 2 Se 3 is a highly promising solar absorber material, however a comprehensive study of its intrinsic defects finds multiple deep transition levels within the gap that could limit open circuit voltages of cells.  Antimony selenide, Sb 2 Se 3 , is a highly promising solar absorber material with excellent optoelectronic properties; solar cell efficiencies are now poised to exceed 10%, after a rapid rise over the past few years. However, the open-circuit voltage ( V oc ) of most cells remains low, and such a high V oc deficit, along with defect spectroscopy studies, suggest that recombination via deep trap states may be a limiting factor. A comprehensive study of all the intrinsic defects in Sb 2 Se 3 is warranted – in this article, we calculate the formation energies and transition levels of these defects using hybrid Density Functional Theory. Our results demonstrate that cation–anion antisite defects have low formation energies, and possess multiple mid-gap transition levels, making them the most likely candidates for previously observed trap states, and possible recombination centres. Suppressing these dominant defects will be crucial for future cell development – thus we also present potential methods to counteract their detrimental effects and allow further improvement in efficiencies. ","author":[{"dropping-particle":"","family":"Savory","given":"Christopher N.","non-dropping-particle":"","parse-names":false,"suffix":""},{"dropping-particle":"","family":"Scanlon","given":"David O.","non-dropping-particle":"","parse-names":false,"suffix":""}],"container-title":"Journal of Materials Chemistry A","id":"ITEM-1","issued":{"date-parts":[["2019"]]},"page":"10739-10744","publisher":"Royal Society of Chemistry","title":"The complex defect chemistry of antimony selenide","type":"article-journal"},"uris":["http://www.mendeley.com/documents/?uuid=9ae57b21-6c66-4715-b9cc-89896ba250b0"]}],"mendeley":{"formattedCitation":"&lt;sup&gt;19&lt;/sup&gt;","plainTextFormattedCitation":"19","previouslyFormattedCitation":"&lt;sup&gt;19&lt;/sup&gt;"},"properties":{"noteIndex":0},"schema":"https://github.com/citation-style-language/schema/raw/master/csl-citation.json"}</w:instrText>
      </w:r>
      <w:r w:rsidRPr="00C75AFF">
        <w:rPr>
          <w:b w:val="0"/>
          <w:bCs w:val="0"/>
        </w:rPr>
        <w:fldChar w:fldCharType="separate"/>
      </w:r>
      <w:r w:rsidR="00C10C2D" w:rsidRPr="00C10C2D">
        <w:rPr>
          <w:b w:val="0"/>
          <w:bCs w:val="0"/>
          <w:noProof/>
          <w:vertAlign w:val="superscript"/>
        </w:rPr>
        <w:t>19</w:t>
      </w:r>
      <w:r w:rsidRPr="00C75AFF">
        <w:rPr>
          <w:b w:val="0"/>
          <w:bCs w:val="0"/>
        </w:rPr>
        <w:fldChar w:fldCharType="end"/>
      </w:r>
      <w:r w:rsidRPr="00C75AFF">
        <w:rPr>
          <w:b w:val="0"/>
          <w:bCs w:val="0"/>
        </w:rPr>
        <w:t xml:space="preserve"> which suggested significant mid</w:t>
      </w:r>
      <w:r w:rsidR="00A50C27">
        <w:rPr>
          <w:b w:val="0"/>
          <w:bCs w:val="0"/>
        </w:rPr>
        <w:t>-</w:t>
      </w:r>
      <w:r w:rsidRPr="00C75AFF">
        <w:rPr>
          <w:b w:val="0"/>
          <w:bCs w:val="0"/>
        </w:rPr>
        <w:t xml:space="preserve">gap pinning due to native defects. </w:t>
      </w:r>
    </w:p>
    <w:p w14:paraId="6C05AF34" w14:textId="4210A881" w:rsidR="00A01710" w:rsidRPr="00C75AFF" w:rsidRDefault="00A01710" w:rsidP="00C75AFF">
      <w:pPr>
        <w:pStyle w:val="TAMainText"/>
        <w:rPr>
          <w:b w:val="0"/>
          <w:bCs w:val="0"/>
        </w:rPr>
      </w:pPr>
      <w:r w:rsidRPr="00C75AFF">
        <w:rPr>
          <w:b w:val="0"/>
          <w:bCs w:val="0"/>
        </w:rPr>
        <w:t>There are some reports of carrier type determination in solar cell material</w:t>
      </w:r>
      <w:r w:rsidR="00A50C27">
        <w:rPr>
          <w:b w:val="0"/>
          <w:bCs w:val="0"/>
        </w:rPr>
        <w:t>,</w:t>
      </w:r>
      <w:r w:rsidRPr="00C75AFF">
        <w:rPr>
          <w:b w:val="0"/>
          <w:bCs w:val="0"/>
        </w:rPr>
        <w:t xml:space="preserve"> </w:t>
      </w:r>
      <w:r w:rsidR="00A50C27">
        <w:rPr>
          <w:b w:val="0"/>
          <w:bCs w:val="0"/>
        </w:rPr>
        <w:t>although</w:t>
      </w:r>
      <w:r w:rsidRPr="00C75AFF">
        <w:rPr>
          <w:b w:val="0"/>
          <w:bCs w:val="0"/>
        </w:rPr>
        <w:t xml:space="preserve"> the results are typically from </w:t>
      </w:r>
      <w:r w:rsidR="00A50C27">
        <w:rPr>
          <w:b w:val="0"/>
          <w:bCs w:val="0"/>
        </w:rPr>
        <w:t>a single</w:t>
      </w:r>
      <w:r w:rsidRPr="00C75AFF">
        <w:rPr>
          <w:b w:val="0"/>
          <w:bCs w:val="0"/>
        </w:rPr>
        <w:t xml:space="preserve"> group and often </w:t>
      </w:r>
      <w:r w:rsidR="006B3A93">
        <w:rPr>
          <w:b w:val="0"/>
          <w:bCs w:val="0"/>
        </w:rPr>
        <w:t>inconclusive</w:t>
      </w:r>
      <w:r w:rsidRPr="00C75AFF">
        <w:rPr>
          <w:b w:val="0"/>
          <w:bCs w:val="0"/>
        </w:rPr>
        <w:t xml:space="preserve">. Liu </w:t>
      </w:r>
      <w:r w:rsidRPr="00C75AFF">
        <w:rPr>
          <w:b w:val="0"/>
          <w:bCs w:val="0"/>
          <w:i/>
        </w:rPr>
        <w:t>et al</w:t>
      </w:r>
      <w:r w:rsidR="00A50C27">
        <w:rPr>
          <w:b w:val="0"/>
          <w:bCs w:val="0"/>
          <w:i/>
        </w:rPr>
        <w:t>.</w:t>
      </w:r>
      <w:r w:rsidRPr="00C75AFF">
        <w:rPr>
          <w:b w:val="0"/>
          <w:bCs w:val="0"/>
          <w:i/>
        </w:rPr>
        <w:t xml:space="preserve"> </w:t>
      </w:r>
      <w:r w:rsidRPr="00C75AFF">
        <w:rPr>
          <w:b w:val="0"/>
          <w:bCs w:val="0"/>
        </w:rPr>
        <w:fldChar w:fldCharType="begin" w:fldLock="1"/>
      </w:r>
      <w:r w:rsidR="007159E3">
        <w:rPr>
          <w:b w:val="0"/>
          <w:bCs w:val="0"/>
        </w:rPr>
        <w:instrText>ADDIN CSL_CITATION {"citationItems":[{"id":"ITEM-1","itemData":{"DOI":"10.1021/am502427s","ISSN":"1944-8244","abstract":"Sb2Se3 is a promising absorber material for photovoltaic cells because of its optimum band gap, strong optical absorption, simple phase and composition, and earth-abundant and nontoxic constituents. However, this material is rarely explored for photovoltaic application. Here we report Sb2Se3 solar cells fabricated from thermal evaporation. The rationale to choose thermal evaporation for Sb2Se3 film deposition was first discussed, followed by detailed characterization of Sb2Se3 film deposited onto FTO with different substrate temperatures. We then studied the optical absorption, photosensitivity, and band position of Sb2Se3 film, and finally a prototype photovoltaic device FTO/Sb2Se3/CdS/ZnO/ZnO:Al/Au was constructed, achieving an encouraging 2.1% solar conversion efficiency.","author":[{"dropping-particle":"","family":"Liu","given":"Xinsheng","non-dropping-particle":"","parse-names":false,"suffix":""},{"dropping-particle":"","family":"Chen","given":"Jie","non-dropping-particle":"","parse-names":false,"suffix":""},{"dropping-particle":"","family":"Luo","given":"Miao","non-dropping-particle":"","parse-names":false,"suffix":""},{"dropping-particle":"","family":"Leng","given":"Meiying","non-dropping-particle":"","parse-names":false,"suffix":""},{"dropping-particle":"","family":"Xia","given":"Zhe","non-dropping-particle":"","parse-names":false,"suffix":""},{"dropping-particle":"","family":"Zhou","given":"Ying","non-dropping-particle":"","parse-names":false,"suffix":""},{"dropping-particle":"","family":"Qin","given":"Sikai","non-dropping-particle":"","parse-names":false,"suffix":""},{"dropping-particle":"","family":"Xue","given":"Ding-Jiang","non-dropping-particle":"","parse-names":false,"suffix":""},{"dropping-particle":"","family":"Lv","given":"Lu","non-dropping-particle":"","parse-names":false,"suffix":""},{"dropping-particle":"","family":"Huang","given":"Han","non-dropping-particle":"","parse-names":false,"suffix":""},{"dropping-particle":"","family":"Niu","given":"Dongmei","non-dropping-particle":"","parse-names":false,"suffix":""},{"dropping-particle":"","family":"Tang","given":"Jiang","non-dropping-particle":"","parse-names":false,"suffix":""}],"container-title":"ACS Applied Materials &amp; Interfaces","id":"ITEM-1","issue":"13","issued":{"date-parts":[["2014","7","9"]]},"page":"10687-10695","publisher":"American Chemical Society","title":"Thermal Evaporation and Characterization of Sb2Se3 Thin Film for Substrate Sb2Se3/CdS Solar Cells","type":"article-journal","volume":"6"},"uris":["http://www.mendeley.com/documents/?uuid=4f35e2ac-280b-3d97-9fb1-94e20798f0a6"]}],"mendeley":{"formattedCitation":"&lt;sup&gt;5&lt;/sup&gt;","plainTextFormattedCitation":"5","previouslyFormattedCitation":"&lt;sup&gt;5&lt;/sup&gt;"},"properties":{"noteIndex":0},"schema":"https://github.com/citation-style-language/schema/raw/master/csl-citation.json"}</w:instrText>
      </w:r>
      <w:r w:rsidRPr="00C75AFF">
        <w:rPr>
          <w:b w:val="0"/>
          <w:bCs w:val="0"/>
        </w:rPr>
        <w:fldChar w:fldCharType="separate"/>
      </w:r>
      <w:r w:rsidRPr="00C75AFF">
        <w:rPr>
          <w:b w:val="0"/>
          <w:bCs w:val="0"/>
          <w:noProof/>
          <w:vertAlign w:val="superscript"/>
        </w:rPr>
        <w:t>5</w:t>
      </w:r>
      <w:r w:rsidRPr="00C75AFF">
        <w:rPr>
          <w:b w:val="0"/>
          <w:bCs w:val="0"/>
        </w:rPr>
        <w:fldChar w:fldCharType="end"/>
      </w:r>
      <w:r w:rsidRPr="00C75AFF">
        <w:rPr>
          <w:b w:val="0"/>
          <w:bCs w:val="0"/>
        </w:rPr>
        <w:t xml:space="preserve"> report </w:t>
      </w:r>
      <w:proofErr w:type="spellStart"/>
      <w:r w:rsidRPr="00C75AFF">
        <w:rPr>
          <w:b w:val="0"/>
          <w:bCs w:val="0"/>
        </w:rPr>
        <w:t>Seebeck</w:t>
      </w:r>
      <w:proofErr w:type="spellEnd"/>
      <w:r w:rsidRPr="00C75AFF">
        <w:rPr>
          <w:b w:val="0"/>
          <w:bCs w:val="0"/>
        </w:rPr>
        <w:t xml:space="preserve"> analysis showing </w:t>
      </w:r>
      <w:r w:rsidRPr="00C75AFF">
        <w:rPr>
          <w:b w:val="0"/>
          <w:bCs w:val="0"/>
          <w:i/>
          <w:iCs/>
        </w:rPr>
        <w:t>p</w:t>
      </w:r>
      <w:r w:rsidRPr="00C75AFF">
        <w:rPr>
          <w:b w:val="0"/>
          <w:bCs w:val="0"/>
        </w:rPr>
        <w:t xml:space="preserve">-type character of thermally evaporated thin films, but subsequently draw the band structure based on XPS analysis with a near insulating Fermi level. Zhou </w:t>
      </w:r>
      <w:r w:rsidRPr="00C75AFF">
        <w:rPr>
          <w:b w:val="0"/>
          <w:bCs w:val="0"/>
          <w:i/>
        </w:rPr>
        <w:t>et al</w:t>
      </w:r>
      <w:r w:rsidR="00A50C27">
        <w:rPr>
          <w:b w:val="0"/>
          <w:bCs w:val="0"/>
          <w:i/>
        </w:rPr>
        <w:t xml:space="preserve">. </w:t>
      </w:r>
      <w:r w:rsidRPr="00C75AFF">
        <w:rPr>
          <w:b w:val="0"/>
          <w:bCs w:val="0"/>
        </w:rPr>
        <w:fldChar w:fldCharType="begin" w:fldLock="1"/>
      </w:r>
      <w:r w:rsidR="0038542F">
        <w:rPr>
          <w:b w:val="0"/>
          <w:bCs w:val="0"/>
        </w:rPr>
        <w:instrText>ADDIN CSL_CITATION {"citationItems":[{"id":"ITEM-1","itemData":{"DOI":"10.1002/aenm.201301846","ISSN":"16146832","author":[{"dropping-particle":"","family":"Zhou","given":"Ying","non-dropping-particle":"","parse-names":false,"suffix":""},{"dropping-particle":"","family":"Leng","given":"Meiying","non-dropping-particle":"","parse-names":false,"suffix":""},{"dropping-particle":"","family":"Xia","given":"Zhe","non-dropping-particle":"","parse-names":false,"suffix":""},{"dropping-particle":"","family":"Zhong","given":"Jie","non-dropping-particle":"","parse-names":false,"suffix":""},{"dropping-particle":"","family":"Song","given":"Huaibing","non-dropping-particle":"","parse-names":false,"suffix":""},{"dropping-particle":"","family":"Liu","given":"Xinsheng","non-dropping-particle":"","parse-names":false,"suffix":""},{"dropping-particle":"","family":"Yang","given":"Bo","non-dropping-particle":"","parse-names":false,"suffix":""},{"dropping-particle":"","family":"Zhang","given":"Junpei","non-dropping-particle":"","parse-names":false,"suffix":""},{"dropping-particle":"","family":"Chen","given":"Jie","non-dropping-particle":"","parse-names":false,"suffix":""},{"dropping-particle":"","family":"Zhou","given":"Kunhao","non-dropping-particle":"","parse-names":false,"suffix":""},{"dropping-particle":"","family":"Han","given":"Junbo","non-dropping-particle":"","parse-names":false,"suffix":""},{"dropping-particle":"","family":"Cheng","given":"Yibing","non-dropping-particle":"","parse-names":false,"suffix":""},{"dropping-particle":"","family":"Tang","given":"Jiang","non-dropping-particle":"","parse-names":false,"suffix":""}],"container-title":"Advanced Energy Materials","id":"ITEM-1","issue":"8","issued":{"date-parts":[["2014","6"]]},"page":"1301846","title":"Solution-Processed Antimony Selenide Heterojunction Solar Cells","type":"article-journal","volume":"4"},"uris":["http://www.mendeley.com/documents/?uuid=51727a69-446a-4d70-a621-08e58ab74da8"]}],"mendeley":{"formattedCitation":"&lt;sup&gt;20&lt;/sup&gt;","plainTextFormattedCitation":"20","previouslyFormattedCitation":"&lt;sup&gt;20&lt;/sup&gt;"},"properties":{"noteIndex":0},"schema":"https://github.com/citation-style-language/schema/raw/master/csl-citation.json"}</w:instrText>
      </w:r>
      <w:r w:rsidRPr="00C75AFF">
        <w:rPr>
          <w:b w:val="0"/>
          <w:bCs w:val="0"/>
        </w:rPr>
        <w:fldChar w:fldCharType="separate"/>
      </w:r>
      <w:r w:rsidR="00C10C2D" w:rsidRPr="00C10C2D">
        <w:rPr>
          <w:b w:val="0"/>
          <w:bCs w:val="0"/>
          <w:noProof/>
          <w:vertAlign w:val="superscript"/>
        </w:rPr>
        <w:t>20</w:t>
      </w:r>
      <w:r w:rsidRPr="00C75AFF">
        <w:rPr>
          <w:b w:val="0"/>
          <w:bCs w:val="0"/>
        </w:rPr>
        <w:fldChar w:fldCharType="end"/>
      </w:r>
      <w:r w:rsidRPr="00C75AFF">
        <w:rPr>
          <w:b w:val="0"/>
          <w:bCs w:val="0"/>
        </w:rPr>
        <w:t xml:space="preserve"> </w:t>
      </w:r>
      <w:r w:rsidR="006B3A93">
        <w:rPr>
          <w:b w:val="0"/>
          <w:bCs w:val="0"/>
        </w:rPr>
        <w:t>found</w:t>
      </w:r>
      <w:r w:rsidRPr="00C75AFF">
        <w:rPr>
          <w:b w:val="0"/>
          <w:bCs w:val="0"/>
        </w:rPr>
        <w:t xml:space="preserve"> </w:t>
      </w:r>
      <w:r w:rsidRPr="00C75AFF">
        <w:rPr>
          <w:b w:val="0"/>
          <w:bCs w:val="0"/>
          <w:i/>
          <w:iCs/>
        </w:rPr>
        <w:t>p</w:t>
      </w:r>
      <w:r w:rsidRPr="00C75AFF">
        <w:rPr>
          <w:b w:val="0"/>
          <w:bCs w:val="0"/>
        </w:rPr>
        <w:t xml:space="preserve">-type conductivity via cyclic voltammetry </w:t>
      </w:r>
      <w:r w:rsidR="000C3E4A" w:rsidRPr="00C75AFF">
        <w:rPr>
          <w:b w:val="0"/>
          <w:bCs w:val="0"/>
        </w:rPr>
        <w:t xml:space="preserve"> </w:t>
      </w:r>
      <w:r w:rsidRPr="00C75AFF">
        <w:rPr>
          <w:b w:val="0"/>
          <w:bCs w:val="0"/>
        </w:rPr>
        <w:t xml:space="preserve">and Hall </w:t>
      </w:r>
      <w:r w:rsidR="006B3A93">
        <w:rPr>
          <w:b w:val="0"/>
          <w:bCs w:val="0"/>
        </w:rPr>
        <w:t>measurement</w:t>
      </w:r>
      <w:r w:rsidR="00A50C27">
        <w:rPr>
          <w:b w:val="0"/>
          <w:bCs w:val="0"/>
        </w:rPr>
        <w:t>s</w:t>
      </w:r>
      <w:r w:rsidRPr="00C75AFF">
        <w:rPr>
          <w:b w:val="0"/>
          <w:bCs w:val="0"/>
        </w:rPr>
        <w:t xml:space="preserve">, although Hall effect data </w:t>
      </w:r>
      <w:r w:rsidR="00A50C27">
        <w:rPr>
          <w:b w:val="0"/>
          <w:bCs w:val="0"/>
        </w:rPr>
        <w:t>were</w:t>
      </w:r>
      <w:r w:rsidRPr="00C75AFF">
        <w:rPr>
          <w:b w:val="0"/>
          <w:bCs w:val="0"/>
        </w:rPr>
        <w:t xml:space="preserve"> not shown. The same group have also latterly reported some </w:t>
      </w:r>
      <w:r w:rsidRPr="00C75AFF">
        <w:rPr>
          <w:b w:val="0"/>
          <w:bCs w:val="0"/>
          <w:i/>
          <w:iCs/>
        </w:rPr>
        <w:t>n</w:t>
      </w:r>
      <w:r w:rsidRPr="00C75AFF">
        <w:rPr>
          <w:b w:val="0"/>
          <w:bCs w:val="0"/>
        </w:rPr>
        <w:t>-type and insulating character in devices. Zhou et al</w:t>
      </w:r>
      <w:r w:rsidR="00A50C27">
        <w:rPr>
          <w:b w:val="0"/>
          <w:bCs w:val="0"/>
        </w:rPr>
        <w:t xml:space="preserve">. </w:t>
      </w:r>
      <w:r w:rsidRPr="00C75AFF">
        <w:rPr>
          <w:b w:val="0"/>
          <w:bCs w:val="0"/>
        </w:rPr>
        <w:fldChar w:fldCharType="begin" w:fldLock="1"/>
      </w:r>
      <w:r w:rsidR="0038542F">
        <w:rPr>
          <w:b w:val="0"/>
          <w:bCs w:val="0"/>
        </w:rPr>
        <w:instrText>ADDIN CSL_CITATION {"citationItems":[{"id":"ITEM-1","itemData":{"DOI":"10.1063/1.4991539","ISSN":"0003-6951","abstract":"Antimony selenide (Sb2Se3) emerges as a very promising non-toxic absorber material for thin film photovoltaics, and most of the devices, either in the superstrate or substrate configuration, employed CdS as the buffer layer. Due to the peculiar one-dimensional crystal structure of Sb2Se3, severe interfacial diffusion would be expected. In this letter, the interfacial diffusion in CdS/Sb2Se3 photovoltaics was carefully characterized from a combined material and device physics characterization. The results indicated that a buried homojunction located deep inside the Sb2Se3 absorber layer due to Cd diffusion, instead of the apparent CdS/Sb2Se3 heterojunction, dictated charge separation and device performance in Sb2Se3 thin film solar cells. Cd diffusion converted p-type Sb2Se3 into n-type by introducing a donor level with an activation energy of 0.22 eV. Our studies deepen the understanding of Sb2Se3 photovoltaics and shed light on their further performance optimization.","author":[{"dropping-particle":"","family":"Zhou","given":"Ying","non-dropping-particle":"","parse-names":false,"suffix":""},{"dropping-particle":"","family":"Li","given":"Yang","non-dropping-particle":"","parse-names":false,"suffix":""},{"dropping-particle":"","family":"Luo","given":"Jiajun","non-dropping-particle":"","parse-names":false,"suffix":""},{"dropping-particle":"","family":"Li","given":"Dengbing","non-dropping-particle":"","parse-names":false,"suffix":""},{"dropping-particle":"","family":"Liu","given":"Xinsheng","non-dropping-particle":"","parse-names":false,"suffix":""},{"dropping-particle":"","family":"Chen","given":"Chao","non-dropping-particle":"","parse-names":false,"suffix":""},{"dropping-particle":"","family":"Song","given":"Huaibing","non-dropping-particle":"","parse-names":false,"suffix":""},{"dropping-particle":"","family":"Ma","given":"Jingyuan","non-dropping-particle":"","parse-names":false,"suffix":""},{"dropping-particle":"","family":"Xue","given":"Ding-Jiang","non-dropping-particle":"","parse-names":false,"suffix":""},{"dropping-particle":"","family":"Yang","given":"Bo","non-dropping-particle":"","parse-names":false,"suffix":""},{"dropping-particle":"","family":"Tang","given":"Jiang","non-dropping-particle":"","parse-names":false,"suffix":""}],"container-title":"Applied Physics Letters","id":"ITEM-1","issue":"1","issued":{"date-parts":[["2017","7","3"]]},"page":"013901","publisher":" AIP Publishing LLC  ","title":"Buried homojunction in CdS/Sb &lt;sub&gt;2&lt;/sub&gt; Se &lt;sub&gt;3&lt;/sub&gt; thin film photovoltaics generated by interfacial diffusion","type":"article-journal","volume":"111"},"uris":["http://www.mendeley.com/documents/?uuid=519f27a2-5f88-362d-a393-794afc0802eb"]}],"mendeley":{"formattedCitation":"&lt;sup&gt;21&lt;/sup&gt;","plainTextFormattedCitation":"21","previouslyFormattedCitation":"&lt;sup&gt;21&lt;/sup&gt;"},"properties":{"noteIndex":0},"schema":"https://github.com/citation-style-language/schema/raw/master/csl-citation.json"}</w:instrText>
      </w:r>
      <w:r w:rsidRPr="00C75AFF">
        <w:rPr>
          <w:b w:val="0"/>
          <w:bCs w:val="0"/>
        </w:rPr>
        <w:fldChar w:fldCharType="separate"/>
      </w:r>
      <w:r w:rsidR="00C10C2D" w:rsidRPr="00C10C2D">
        <w:rPr>
          <w:b w:val="0"/>
          <w:bCs w:val="0"/>
          <w:noProof/>
          <w:vertAlign w:val="superscript"/>
        </w:rPr>
        <w:t>21</w:t>
      </w:r>
      <w:r w:rsidRPr="00C75AFF">
        <w:rPr>
          <w:b w:val="0"/>
          <w:bCs w:val="0"/>
        </w:rPr>
        <w:fldChar w:fldCharType="end"/>
      </w:r>
      <w:r w:rsidRPr="00C75AFF">
        <w:rPr>
          <w:b w:val="0"/>
          <w:bCs w:val="0"/>
        </w:rPr>
        <w:t xml:space="preserve"> </w:t>
      </w:r>
      <w:r w:rsidR="002F4128">
        <w:rPr>
          <w:b w:val="0"/>
          <w:bCs w:val="0"/>
        </w:rPr>
        <w:t xml:space="preserve">also </w:t>
      </w:r>
      <w:r w:rsidRPr="00C75AFF">
        <w:rPr>
          <w:b w:val="0"/>
          <w:bCs w:val="0"/>
        </w:rPr>
        <w:t xml:space="preserve">suggested the formation of </w:t>
      </w:r>
      <w:r w:rsidRPr="00C75AFF">
        <w:rPr>
          <w:b w:val="0"/>
          <w:bCs w:val="0"/>
          <w:i/>
          <w:iCs/>
        </w:rPr>
        <w:t>n</w:t>
      </w:r>
      <w:r w:rsidRPr="00C75AFF">
        <w:rPr>
          <w:b w:val="0"/>
          <w:bCs w:val="0"/>
        </w:rPr>
        <w:t>-type 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regions near to the CdS interface due to Cd out-diffusion from the CdS layer, with the remainder of the 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layer being </w:t>
      </w:r>
      <w:r w:rsidRPr="00C75AFF">
        <w:rPr>
          <w:b w:val="0"/>
          <w:bCs w:val="0"/>
          <w:i/>
          <w:iCs/>
        </w:rPr>
        <w:t>p</w:t>
      </w:r>
      <w:r w:rsidRPr="00C75AFF">
        <w:rPr>
          <w:b w:val="0"/>
          <w:bCs w:val="0"/>
        </w:rPr>
        <w:t xml:space="preserve">-type. The mechanism by which Cd may act as an </w:t>
      </w:r>
      <w:r w:rsidRPr="00C75AFF">
        <w:rPr>
          <w:b w:val="0"/>
          <w:bCs w:val="0"/>
          <w:i/>
          <w:iCs/>
        </w:rPr>
        <w:t>n</w:t>
      </w:r>
      <w:r w:rsidRPr="00C75AFF">
        <w:rPr>
          <w:b w:val="0"/>
          <w:bCs w:val="0"/>
        </w:rPr>
        <w:t>-type donor is unclear</w:t>
      </w:r>
      <w:r w:rsidR="00A50C27">
        <w:rPr>
          <w:b w:val="0"/>
          <w:bCs w:val="0"/>
        </w:rPr>
        <w:t>, however</w:t>
      </w:r>
      <w:r w:rsidRPr="00C75AFF">
        <w:rPr>
          <w:b w:val="0"/>
          <w:bCs w:val="0"/>
        </w:rPr>
        <w:t>. Recent work by the same group has further suggested 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to be insulating and a </w:t>
      </w:r>
      <w:proofErr w:type="spellStart"/>
      <w:r w:rsidRPr="00C75AFF">
        <w:rPr>
          <w:b w:val="0"/>
          <w:bCs w:val="0"/>
        </w:rPr>
        <w:t>CdS</w:t>
      </w:r>
      <w:proofErr w:type="spellEnd"/>
      <w:r w:rsidRPr="00C75AFF">
        <w:rPr>
          <w:b w:val="0"/>
          <w:bCs w:val="0"/>
        </w:rPr>
        <w:t>/Sb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w:t>
      </w:r>
      <w:proofErr w:type="spellStart"/>
      <w:r w:rsidRPr="00C75AFF">
        <w:rPr>
          <w:b w:val="0"/>
          <w:bCs w:val="0"/>
        </w:rPr>
        <w:t>CuSCN</w:t>
      </w:r>
      <w:proofErr w:type="spellEnd"/>
      <w:r w:rsidRPr="00C75AFF">
        <w:rPr>
          <w:b w:val="0"/>
          <w:bCs w:val="0"/>
        </w:rPr>
        <w:t xml:space="preserve"> device to function </w:t>
      </w:r>
      <w:r w:rsidR="00A50C27">
        <w:rPr>
          <w:b w:val="0"/>
          <w:bCs w:val="0"/>
        </w:rPr>
        <w:t>as</w:t>
      </w:r>
      <w:r w:rsidRPr="00C75AFF">
        <w:rPr>
          <w:b w:val="0"/>
          <w:bCs w:val="0"/>
        </w:rPr>
        <w:t xml:space="preserve"> a </w:t>
      </w:r>
      <w:r w:rsidRPr="008F3DF5">
        <w:rPr>
          <w:b w:val="0"/>
          <w:bCs w:val="0"/>
          <w:i/>
          <w:iCs/>
        </w:rPr>
        <w:t>n</w:t>
      </w:r>
      <w:r w:rsidRPr="00C75AFF">
        <w:rPr>
          <w:b w:val="0"/>
          <w:bCs w:val="0"/>
        </w:rPr>
        <w:t>-</w:t>
      </w:r>
      <w:proofErr w:type="spellStart"/>
      <w:r w:rsidRPr="008F3DF5">
        <w:rPr>
          <w:b w:val="0"/>
          <w:bCs w:val="0"/>
          <w:i/>
          <w:iCs/>
        </w:rPr>
        <w:t>i</w:t>
      </w:r>
      <w:proofErr w:type="spellEnd"/>
      <w:r w:rsidRPr="00C75AFF">
        <w:rPr>
          <w:b w:val="0"/>
          <w:bCs w:val="0"/>
        </w:rPr>
        <w:t>-</w:t>
      </w:r>
      <w:r w:rsidRPr="008F3DF5">
        <w:rPr>
          <w:b w:val="0"/>
          <w:bCs w:val="0"/>
          <w:i/>
          <w:iCs/>
        </w:rPr>
        <w:t>p</w:t>
      </w:r>
      <w:r w:rsidRPr="00C75AFF">
        <w:rPr>
          <w:b w:val="0"/>
          <w:bCs w:val="0"/>
        </w:rPr>
        <w:t xml:space="preserve"> structure </w:t>
      </w:r>
      <w:r w:rsidRPr="00C75AFF">
        <w:rPr>
          <w:b w:val="0"/>
          <w:bCs w:val="0"/>
        </w:rPr>
        <w:fldChar w:fldCharType="begin" w:fldLock="1"/>
      </w:r>
      <w:r w:rsidR="0038542F">
        <w:rPr>
          <w:b w:val="0"/>
          <w:bCs w:val="0"/>
        </w:rPr>
        <w:instrText>ADDIN CSL_CITATION {"citationItems":[{"id":"ITEM-1","itemData":{"DOI":"10.1039/C9TA01773A","ISSN":"2050-7488","abstract":"&lt;p&gt; CuSCN suppresses the back surface recombination and induces grain boundary inversion through Cu diffusion to achieve 7.5% n–i–p Sb &lt;sub&gt;2&lt;/sub&gt; Se &lt;sub&gt;3&lt;/sub&gt; solar cells. &lt;/p&gt;","author":[{"dropping-particle":"","family":"Li","given":"Kanghua","non-dropping-particle":"","parse-names":false,"suffix":""},{"dropping-particle":"","family":"Wang","given":"Siyu","non-dropping-particle":"","parse-names":false,"suffix":""},{"dropping-particle":"","family":"Chen","given":"Chao","non-dropping-particle":"","parse-names":false,"suffix":""},{"dropping-particle":"","family":"Kondrotas","given":"Rokas","non-dropping-particle":"","parse-names":false,"suffix":""},{"dropping-particle":"","family":"Hu","given":"Manchen","non-dropping-particle":"","parse-names":false,"suffix":""},{"dropping-particle":"","family":"Lu","given":"Shuaicheng","non-dropping-particle":"","parse-names":false,"suffix":""},{"dropping-particle":"","family":"Wang","given":"Chong","non-dropping-particle":"","parse-names":false,"suffix":""},{"dropping-particle":"","family":"Chen","given":"Wei","non-dropping-particle":"","parse-names":false,"suffix":""},{"dropping-particle":"","family":"Tang","given":"Jiang","non-dropping-particle":"","parse-names":false,"suffix":""}],"container-title":"Journal of Materials Chemistry A","id":"ITEM-1","issue":"16","issued":{"date-parts":[["2019","4","16"]]},"page":"9665-9672","publisher":"The Royal Society of Chemistry","title":"7.5% n–i–p Sb &lt;sub&gt;2&lt;/sub&gt; Se &lt;sub&gt;3&lt;/sub&gt; solar cells with CuSCN as a hole-transport layer","type":"article-journal","volume":"7"},"uris":["http://www.mendeley.com/documents/?uuid=43f0ffc5-f14e-3b99-afce-0f88aa281a7c"]}],"mendeley":{"formattedCitation":"&lt;sup&gt;22&lt;/sup&gt;","plainTextFormattedCitation":"22","previouslyFormattedCitation":"&lt;sup&gt;22&lt;/sup&gt;"},"properties":{"noteIndex":0},"schema":"https://github.com/citation-style-language/schema/raw/master/csl-citation.json"}</w:instrText>
      </w:r>
      <w:r w:rsidRPr="00C75AFF">
        <w:rPr>
          <w:b w:val="0"/>
          <w:bCs w:val="0"/>
        </w:rPr>
        <w:fldChar w:fldCharType="separate"/>
      </w:r>
      <w:r w:rsidR="00C10C2D" w:rsidRPr="00C10C2D">
        <w:rPr>
          <w:b w:val="0"/>
          <w:bCs w:val="0"/>
          <w:noProof/>
          <w:vertAlign w:val="superscript"/>
        </w:rPr>
        <w:t>22</w:t>
      </w:r>
      <w:r w:rsidRPr="00C75AFF">
        <w:rPr>
          <w:b w:val="0"/>
          <w:bCs w:val="0"/>
        </w:rPr>
        <w:fldChar w:fldCharType="end"/>
      </w:r>
      <w:r w:rsidRPr="00C75AFF">
        <w:rPr>
          <w:b w:val="0"/>
          <w:bCs w:val="0"/>
        </w:rPr>
        <w:t xml:space="preserve">. </w:t>
      </w:r>
      <w:r w:rsidR="008F3DF5">
        <w:rPr>
          <w:b w:val="0"/>
          <w:bCs w:val="0"/>
        </w:rPr>
        <w:t>H</w:t>
      </w:r>
      <w:r w:rsidRPr="00C75AFF">
        <w:rPr>
          <w:b w:val="0"/>
          <w:bCs w:val="0"/>
        </w:rPr>
        <w:t xml:space="preserve">ow </w:t>
      </w:r>
      <w:r w:rsidR="006B3A93">
        <w:rPr>
          <w:b w:val="0"/>
          <w:bCs w:val="0"/>
        </w:rPr>
        <w:t xml:space="preserve">the </w:t>
      </w:r>
      <w:r w:rsidRPr="00C75AFF">
        <w:rPr>
          <w:b w:val="0"/>
          <w:bCs w:val="0"/>
        </w:rPr>
        <w:t>insulating character</w:t>
      </w:r>
      <w:r w:rsidR="006B3A93">
        <w:rPr>
          <w:b w:val="0"/>
          <w:bCs w:val="0"/>
        </w:rPr>
        <w:t xml:space="preserve"> of the material</w:t>
      </w:r>
      <w:r w:rsidRPr="00C75AFF">
        <w:rPr>
          <w:b w:val="0"/>
          <w:bCs w:val="0"/>
        </w:rPr>
        <w:t xml:space="preserve"> was determined</w:t>
      </w:r>
      <w:r w:rsidR="008F3DF5">
        <w:rPr>
          <w:b w:val="0"/>
          <w:bCs w:val="0"/>
        </w:rPr>
        <w:t xml:space="preserve"> </w:t>
      </w:r>
      <w:r w:rsidR="00A50C27">
        <w:rPr>
          <w:b w:val="0"/>
          <w:bCs w:val="0"/>
        </w:rPr>
        <w:t>wa</w:t>
      </w:r>
      <w:r w:rsidR="008F3DF5">
        <w:rPr>
          <w:b w:val="0"/>
          <w:bCs w:val="0"/>
        </w:rPr>
        <w:t>s not specified.</w:t>
      </w:r>
    </w:p>
    <w:p w14:paraId="311F4272" w14:textId="7D90AE9D" w:rsidR="00A01710" w:rsidRPr="00C75AFF" w:rsidRDefault="00A01710" w:rsidP="00C75AFF">
      <w:pPr>
        <w:pStyle w:val="TAMainText"/>
        <w:rPr>
          <w:rFonts w:ascii="Times New Roman" w:hAnsi="Times New Roman"/>
          <w:b w:val="0"/>
          <w:bCs w:val="0"/>
          <w:sz w:val="24"/>
          <w:szCs w:val="24"/>
        </w:rPr>
      </w:pPr>
      <w:r w:rsidRPr="00C75AFF">
        <w:rPr>
          <w:b w:val="0"/>
          <w:bCs w:val="0"/>
        </w:rPr>
        <w:t xml:space="preserve">In this paper we </w:t>
      </w:r>
      <w:r w:rsidR="00A50C27">
        <w:rPr>
          <w:b w:val="0"/>
          <w:bCs w:val="0"/>
        </w:rPr>
        <w:t xml:space="preserve">conclusively </w:t>
      </w:r>
      <w:r w:rsidRPr="00C75AFF">
        <w:rPr>
          <w:b w:val="0"/>
          <w:bCs w:val="0"/>
        </w:rPr>
        <w:t xml:space="preserve">demonstrate </w:t>
      </w:r>
      <w:r w:rsidRPr="00C75AFF">
        <w:rPr>
          <w:b w:val="0"/>
          <w:bCs w:val="0"/>
          <w:i/>
          <w:iCs/>
        </w:rPr>
        <w:t>n</w:t>
      </w:r>
      <w:r w:rsidRPr="00C75AFF">
        <w:rPr>
          <w:b w:val="0"/>
          <w:bCs w:val="0"/>
        </w:rPr>
        <w:t xml:space="preserve">-type character </w:t>
      </w:r>
      <w:r w:rsidR="006B3A93">
        <w:rPr>
          <w:b w:val="0"/>
          <w:bCs w:val="0"/>
        </w:rPr>
        <w:t>of</w:t>
      </w:r>
      <w:r w:rsidRPr="00C75AFF">
        <w:rPr>
          <w:b w:val="0"/>
          <w:bCs w:val="0"/>
        </w:rPr>
        <w:t xml:space="preserve"> both single crystals and thin film</w:t>
      </w:r>
      <w:r w:rsidR="00A50C27">
        <w:rPr>
          <w:b w:val="0"/>
          <w:bCs w:val="0"/>
        </w:rPr>
        <w:t>s of</w:t>
      </w:r>
      <w:r w:rsidRPr="00C75AFF">
        <w:rPr>
          <w:b w:val="0"/>
          <w:bCs w:val="0"/>
        </w:rPr>
        <w:t xml:space="preserve"> 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via a range of analysis techniques. We identify chlorine impurities as the source of </w:t>
      </w:r>
      <w:r w:rsidR="00A50C27">
        <w:rPr>
          <w:b w:val="0"/>
          <w:bCs w:val="0"/>
        </w:rPr>
        <w:t xml:space="preserve">the </w:t>
      </w:r>
      <w:r w:rsidRPr="00C75AFF">
        <w:rPr>
          <w:b w:val="0"/>
          <w:bCs w:val="0"/>
          <w:i/>
          <w:iCs/>
        </w:rPr>
        <w:t>n</w:t>
      </w:r>
      <w:r w:rsidRPr="00C75AFF">
        <w:rPr>
          <w:b w:val="0"/>
          <w:bCs w:val="0"/>
        </w:rPr>
        <w:t>-type doping and subsequently demonstrate MgCl</w:t>
      </w:r>
      <w:r w:rsidRPr="00C75AFF">
        <w:rPr>
          <w:b w:val="0"/>
          <w:bCs w:val="0"/>
          <w:vertAlign w:val="subscript"/>
        </w:rPr>
        <w:t>2</w:t>
      </w:r>
      <w:r w:rsidRPr="00C75AFF">
        <w:rPr>
          <w:b w:val="0"/>
          <w:bCs w:val="0"/>
        </w:rPr>
        <w:t xml:space="preserve"> as an effective </w:t>
      </w:r>
      <w:r w:rsidR="00A50C27">
        <w:rPr>
          <w:b w:val="0"/>
          <w:bCs w:val="0"/>
        </w:rPr>
        <w:t xml:space="preserve">deliberate </w:t>
      </w:r>
      <w:r w:rsidRPr="00C75AFF">
        <w:rPr>
          <w:b w:val="0"/>
          <w:bCs w:val="0"/>
          <w:i/>
          <w:iCs/>
        </w:rPr>
        <w:t>n</w:t>
      </w:r>
      <w:r w:rsidRPr="00C75AFF">
        <w:rPr>
          <w:b w:val="0"/>
          <w:bCs w:val="0"/>
        </w:rPr>
        <w:t>-type dopant for single crystal 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 xml:space="preserve">. </w:t>
      </w:r>
      <w:r w:rsidR="006B3A93">
        <w:rPr>
          <w:b w:val="0"/>
          <w:bCs w:val="0"/>
        </w:rPr>
        <w:t xml:space="preserve">We thereby establish </w:t>
      </w:r>
      <w:r w:rsidR="00A50C27">
        <w:rPr>
          <w:b w:val="0"/>
          <w:bCs w:val="0"/>
        </w:rPr>
        <w:t xml:space="preserve">that </w:t>
      </w:r>
      <w:r w:rsidR="006B3A93">
        <w:rPr>
          <w:b w:val="0"/>
          <w:bCs w:val="0"/>
        </w:rPr>
        <w:t>t</w:t>
      </w:r>
      <w:r w:rsidRPr="00C75AFF">
        <w:rPr>
          <w:b w:val="0"/>
          <w:bCs w:val="0"/>
        </w:rPr>
        <w:t>he TCO/TiO</w:t>
      </w:r>
      <w:r w:rsidRPr="00C75AFF">
        <w:rPr>
          <w:b w:val="0"/>
          <w:bCs w:val="0"/>
          <w:vertAlign w:val="subscript"/>
        </w:rPr>
        <w:t>2</w:t>
      </w:r>
      <w:r w:rsidRPr="00C75AFF">
        <w:rPr>
          <w:b w:val="0"/>
          <w:bCs w:val="0"/>
        </w:rPr>
        <w:t>/</w:t>
      </w:r>
      <w:r w:rsidR="006B3A93" w:rsidRPr="006B3A93">
        <w:rPr>
          <w:b w:val="0"/>
          <w:bCs w:val="0"/>
          <w:i/>
          <w:iCs/>
        </w:rPr>
        <w:t>n</w:t>
      </w:r>
      <w:r w:rsidR="006B3A93">
        <w:rPr>
          <w:b w:val="0"/>
          <w:bCs w:val="0"/>
        </w:rPr>
        <w:t>-</w:t>
      </w:r>
      <w:r w:rsidRPr="00C75AFF">
        <w:rPr>
          <w:b w:val="0"/>
          <w:bCs w:val="0"/>
        </w:rPr>
        <w:t>Sb</w:t>
      </w:r>
      <w:r w:rsidRPr="00C75AFF">
        <w:rPr>
          <w:b w:val="0"/>
          <w:bCs w:val="0"/>
          <w:vertAlign w:val="subscript"/>
        </w:rPr>
        <w:t>2</w:t>
      </w:r>
      <w:r w:rsidRPr="00C75AFF">
        <w:rPr>
          <w:b w:val="0"/>
          <w:bCs w:val="0"/>
        </w:rPr>
        <w:t>Se</w:t>
      </w:r>
      <w:r w:rsidRPr="00C75AFF">
        <w:rPr>
          <w:b w:val="0"/>
          <w:bCs w:val="0"/>
          <w:vertAlign w:val="subscript"/>
        </w:rPr>
        <w:t>3</w:t>
      </w:r>
      <w:r w:rsidRPr="00C75AFF">
        <w:rPr>
          <w:b w:val="0"/>
          <w:bCs w:val="0"/>
        </w:rPr>
        <w:t>/</w:t>
      </w:r>
      <w:r w:rsidR="006B3A93">
        <w:rPr>
          <w:b w:val="0"/>
          <w:bCs w:val="0"/>
        </w:rPr>
        <w:t>Au</w:t>
      </w:r>
      <w:r w:rsidRPr="00C75AFF">
        <w:rPr>
          <w:b w:val="0"/>
          <w:bCs w:val="0"/>
        </w:rPr>
        <w:t xml:space="preserve"> device structure</w:t>
      </w:r>
      <w:r w:rsidR="006B3A93">
        <w:rPr>
          <w:b w:val="0"/>
          <w:bCs w:val="0"/>
        </w:rPr>
        <w:t xml:space="preserve"> produced is </w:t>
      </w:r>
      <w:r w:rsidR="00A50C27">
        <w:rPr>
          <w:b w:val="0"/>
          <w:bCs w:val="0"/>
        </w:rPr>
        <w:t>in fact</w:t>
      </w:r>
      <w:r w:rsidRPr="00C75AFF">
        <w:rPr>
          <w:b w:val="0"/>
          <w:bCs w:val="0"/>
        </w:rPr>
        <w:t xml:space="preserve"> an isotype </w:t>
      </w:r>
      <w:r w:rsidRPr="00C75AFF">
        <w:rPr>
          <w:b w:val="0"/>
          <w:bCs w:val="0"/>
          <w:i/>
          <w:iCs/>
        </w:rPr>
        <w:t>n</w:t>
      </w:r>
      <w:r w:rsidRPr="00C75AFF">
        <w:rPr>
          <w:b w:val="0"/>
          <w:bCs w:val="0"/>
        </w:rPr>
        <w:t>-</w:t>
      </w:r>
      <w:r w:rsidRPr="00C75AFF">
        <w:rPr>
          <w:b w:val="0"/>
          <w:bCs w:val="0"/>
          <w:i/>
          <w:iCs/>
        </w:rPr>
        <w:t>n</w:t>
      </w:r>
      <w:r w:rsidRPr="00C75AFF">
        <w:rPr>
          <w:b w:val="0"/>
          <w:bCs w:val="0"/>
        </w:rPr>
        <w:t xml:space="preserve"> heterojunction device</w:t>
      </w:r>
      <w:r w:rsidRPr="00C75AFF">
        <w:rPr>
          <w:rFonts w:ascii="Times New Roman" w:hAnsi="Times New Roman"/>
          <w:b w:val="0"/>
          <w:bCs w:val="0"/>
          <w:sz w:val="24"/>
          <w:szCs w:val="24"/>
        </w:rPr>
        <w:t>.</w:t>
      </w:r>
    </w:p>
    <w:p w14:paraId="352B2907" w14:textId="77777777" w:rsidR="001E1909" w:rsidRDefault="001E1909" w:rsidP="00C75AFF">
      <w:pPr>
        <w:pStyle w:val="TAMainText"/>
      </w:pPr>
    </w:p>
    <w:p w14:paraId="21256904" w14:textId="07E34718" w:rsidR="006F5BE8" w:rsidRDefault="006F5BE8" w:rsidP="00C75AFF">
      <w:pPr>
        <w:pStyle w:val="TAMainText"/>
      </w:pPr>
      <w:r>
        <w:t>EXPERIMENTAL.</w:t>
      </w:r>
      <w:r w:rsidRPr="00BE533F">
        <w:t xml:space="preserve"> </w:t>
      </w:r>
    </w:p>
    <w:p w14:paraId="621D8F28" w14:textId="133B4DDF" w:rsidR="006F5BE8" w:rsidRPr="006F5BE8" w:rsidRDefault="00B23DEB" w:rsidP="00806910">
      <w:pPr>
        <w:pStyle w:val="ExperimentalText"/>
        <w:spacing w:after="60" w:line="240" w:lineRule="auto"/>
        <w:contextualSpacing/>
        <w:jc w:val="both"/>
        <w:rPr>
          <w:rFonts w:ascii="Arno Pro" w:hAnsi="Arno Pro"/>
          <w:sz w:val="19"/>
          <w:szCs w:val="19"/>
        </w:rPr>
      </w:pPr>
      <w:r>
        <w:rPr>
          <w:rFonts w:ascii="Arno Pro" w:hAnsi="Arno Pro"/>
          <w:i/>
          <w:sz w:val="19"/>
          <w:szCs w:val="19"/>
        </w:rPr>
        <w:t>Thin film and c</w:t>
      </w:r>
      <w:r w:rsidR="006F5BE8" w:rsidRPr="006F5BE8">
        <w:rPr>
          <w:rFonts w:ascii="Arno Pro" w:hAnsi="Arno Pro"/>
          <w:i/>
          <w:sz w:val="19"/>
          <w:szCs w:val="19"/>
        </w:rPr>
        <w:t>ell fabrication</w:t>
      </w:r>
      <w:r w:rsidR="006F5BE8" w:rsidRPr="006F5BE8">
        <w:rPr>
          <w:rFonts w:ascii="Arno Pro" w:hAnsi="Arno Pro"/>
          <w:sz w:val="19"/>
          <w:szCs w:val="19"/>
        </w:rPr>
        <w:t>: Sb</w:t>
      </w:r>
      <w:r w:rsidR="006F5BE8" w:rsidRPr="006F5BE8">
        <w:rPr>
          <w:rFonts w:ascii="Arno Pro" w:hAnsi="Arno Pro"/>
          <w:sz w:val="19"/>
          <w:szCs w:val="19"/>
          <w:vertAlign w:val="subscript"/>
        </w:rPr>
        <w:t>2</w:t>
      </w:r>
      <w:r w:rsidR="006F5BE8" w:rsidRPr="006F5BE8">
        <w:rPr>
          <w:rFonts w:ascii="Arno Pro" w:hAnsi="Arno Pro"/>
          <w:sz w:val="19"/>
          <w:szCs w:val="19"/>
        </w:rPr>
        <w:t>Se</w:t>
      </w:r>
      <w:r w:rsidR="006F5BE8" w:rsidRPr="006F5BE8">
        <w:rPr>
          <w:rFonts w:ascii="Arno Pro" w:hAnsi="Arno Pro"/>
          <w:sz w:val="19"/>
          <w:szCs w:val="19"/>
          <w:vertAlign w:val="subscript"/>
        </w:rPr>
        <w:t>3</w:t>
      </w:r>
      <w:r w:rsidR="006F5BE8" w:rsidRPr="006F5BE8">
        <w:rPr>
          <w:rFonts w:ascii="Arno Pro" w:hAnsi="Arno Pro"/>
          <w:sz w:val="19"/>
          <w:szCs w:val="19"/>
        </w:rPr>
        <w:t xml:space="preserve"> cells discussed in this work were deposited on the commercial SnO</w:t>
      </w:r>
      <w:proofErr w:type="gramStart"/>
      <w:r w:rsidR="006F5BE8" w:rsidRPr="006B3A93">
        <w:rPr>
          <w:rFonts w:ascii="Arno Pro" w:hAnsi="Arno Pro"/>
          <w:sz w:val="19"/>
          <w:szCs w:val="19"/>
          <w:vertAlign w:val="subscript"/>
        </w:rPr>
        <w:t>2</w:t>
      </w:r>
      <w:r w:rsidR="006F5BE8" w:rsidRPr="006F5BE8">
        <w:rPr>
          <w:rFonts w:ascii="Arno Pro" w:hAnsi="Arno Pro"/>
          <w:sz w:val="19"/>
          <w:szCs w:val="19"/>
        </w:rPr>
        <w:t>:F</w:t>
      </w:r>
      <w:proofErr w:type="gramEnd"/>
      <w:r w:rsidR="006F5BE8" w:rsidRPr="006F5BE8">
        <w:rPr>
          <w:rFonts w:ascii="Arno Pro" w:hAnsi="Arno Pro"/>
          <w:sz w:val="19"/>
          <w:szCs w:val="19"/>
        </w:rPr>
        <w:t xml:space="preserve"> (FTO) coated soda-lime glass TEC10 from NSG ltd. The device structure was glass/FTO/TiO</w:t>
      </w:r>
      <w:r w:rsidR="006F5BE8" w:rsidRPr="006B3A93">
        <w:rPr>
          <w:rFonts w:ascii="Arno Pro" w:hAnsi="Arno Pro"/>
          <w:sz w:val="19"/>
          <w:szCs w:val="19"/>
          <w:vertAlign w:val="subscript"/>
        </w:rPr>
        <w:t>2</w:t>
      </w:r>
      <w:r w:rsidR="006F5BE8" w:rsidRPr="006F5BE8">
        <w:rPr>
          <w:rFonts w:ascii="Arno Pro" w:hAnsi="Arno Pro"/>
          <w:sz w:val="19"/>
          <w:szCs w:val="19"/>
        </w:rPr>
        <w:t>/Sb</w:t>
      </w:r>
      <w:r w:rsidR="006F5BE8" w:rsidRPr="006F5BE8">
        <w:rPr>
          <w:rFonts w:ascii="Arno Pro" w:hAnsi="Arno Pro"/>
          <w:sz w:val="19"/>
          <w:szCs w:val="19"/>
          <w:vertAlign w:val="subscript"/>
        </w:rPr>
        <w:t>2</w:t>
      </w:r>
      <w:r w:rsidR="006F5BE8" w:rsidRPr="006F5BE8">
        <w:rPr>
          <w:rFonts w:ascii="Arno Pro" w:hAnsi="Arno Pro"/>
          <w:sz w:val="19"/>
          <w:szCs w:val="19"/>
        </w:rPr>
        <w:t>Se</w:t>
      </w:r>
      <w:r w:rsidR="006F5BE8" w:rsidRPr="006F5BE8">
        <w:rPr>
          <w:rFonts w:ascii="Arno Pro" w:hAnsi="Arno Pro"/>
          <w:sz w:val="19"/>
          <w:szCs w:val="19"/>
          <w:vertAlign w:val="subscript"/>
        </w:rPr>
        <w:t>3</w:t>
      </w:r>
      <w:r w:rsidR="006F5BE8" w:rsidRPr="006F5BE8">
        <w:rPr>
          <w:rFonts w:ascii="Arno Pro" w:hAnsi="Arno Pro"/>
          <w:sz w:val="19"/>
          <w:szCs w:val="19"/>
        </w:rPr>
        <w:t>/Au. TiO</w:t>
      </w:r>
      <w:r w:rsidR="006F5BE8" w:rsidRPr="006F5BE8">
        <w:rPr>
          <w:rFonts w:ascii="Arno Pro" w:hAnsi="Arno Pro"/>
          <w:sz w:val="19"/>
          <w:szCs w:val="19"/>
          <w:vertAlign w:val="subscript"/>
        </w:rPr>
        <w:t>2</w:t>
      </w:r>
      <w:r w:rsidR="006F5BE8" w:rsidRPr="006F5BE8">
        <w:rPr>
          <w:rFonts w:ascii="Arno Pro" w:hAnsi="Arno Pro"/>
          <w:sz w:val="19"/>
          <w:szCs w:val="19"/>
        </w:rPr>
        <w:t xml:space="preserve"> layers were first deposited via RF sputtering to a thickness of ~10</w:t>
      </w:r>
      <w:r w:rsidR="00A50C27">
        <w:rPr>
          <w:rFonts w:ascii="Arno Pro" w:hAnsi="Arno Pro"/>
          <w:sz w:val="19"/>
          <w:szCs w:val="19"/>
        </w:rPr>
        <w:t xml:space="preserve"> </w:t>
      </w:r>
      <w:r w:rsidR="006F5BE8" w:rsidRPr="006F5BE8">
        <w:rPr>
          <w:rFonts w:ascii="Arno Pro" w:hAnsi="Arno Pro"/>
          <w:sz w:val="19"/>
          <w:szCs w:val="19"/>
        </w:rPr>
        <w:t xml:space="preserve">nm at room temperature followed by a </w:t>
      </w:r>
      <w:r w:rsidR="00CE415A" w:rsidRPr="006F5BE8">
        <w:rPr>
          <w:rFonts w:ascii="Arno Pro" w:hAnsi="Arno Pro"/>
          <w:sz w:val="19"/>
          <w:szCs w:val="19"/>
        </w:rPr>
        <w:t>two-stage</w:t>
      </w:r>
      <w:r w:rsidR="006F5BE8" w:rsidRPr="006F5BE8">
        <w:rPr>
          <w:rFonts w:ascii="Arno Pro" w:hAnsi="Arno Pro"/>
          <w:sz w:val="19"/>
          <w:szCs w:val="19"/>
        </w:rPr>
        <w:t xml:space="preserve"> spin coating process. A 250</w:t>
      </w:r>
      <w:r w:rsidR="00A50C27">
        <w:rPr>
          <w:rFonts w:ascii="Arno Pro" w:hAnsi="Arno Pro"/>
          <w:sz w:val="19"/>
          <w:szCs w:val="19"/>
        </w:rPr>
        <w:t xml:space="preserve"> </w:t>
      </w:r>
      <w:r w:rsidR="006F5BE8" w:rsidRPr="006F5BE8">
        <w:rPr>
          <w:rFonts w:ascii="Arno Pro" w:hAnsi="Arno Pro"/>
          <w:sz w:val="19"/>
          <w:szCs w:val="19"/>
        </w:rPr>
        <w:t>µl concentration of 0.15</w:t>
      </w:r>
      <w:r w:rsidR="00A50C27">
        <w:rPr>
          <w:rFonts w:ascii="Arno Pro" w:hAnsi="Arno Pro"/>
          <w:sz w:val="19"/>
          <w:szCs w:val="19"/>
        </w:rPr>
        <w:t xml:space="preserve"> </w:t>
      </w:r>
      <w:r w:rsidR="006F5BE8" w:rsidRPr="006F5BE8">
        <w:rPr>
          <w:rFonts w:ascii="Arno Pro" w:hAnsi="Arno Pro"/>
          <w:sz w:val="19"/>
          <w:szCs w:val="19"/>
        </w:rPr>
        <w:t xml:space="preserve">M </w:t>
      </w:r>
      <w:r w:rsidR="006B3A93">
        <w:rPr>
          <w:rFonts w:ascii="Arno Pro" w:hAnsi="Arno Pro"/>
          <w:sz w:val="19"/>
          <w:szCs w:val="19"/>
        </w:rPr>
        <w:t>t</w:t>
      </w:r>
      <w:r w:rsidR="006F5BE8" w:rsidRPr="006F5BE8">
        <w:rPr>
          <w:rFonts w:ascii="Arno Pro" w:hAnsi="Arno Pro"/>
          <w:sz w:val="19"/>
          <w:szCs w:val="19"/>
        </w:rPr>
        <w:t xml:space="preserve">itanium </w:t>
      </w:r>
      <w:proofErr w:type="spellStart"/>
      <w:r w:rsidR="006F5BE8" w:rsidRPr="006F5BE8">
        <w:rPr>
          <w:rFonts w:ascii="Arno Pro" w:hAnsi="Arno Pro"/>
          <w:sz w:val="19"/>
          <w:szCs w:val="19"/>
        </w:rPr>
        <w:t>isopropoxide</w:t>
      </w:r>
      <w:proofErr w:type="spellEnd"/>
      <w:r w:rsidR="006F5BE8" w:rsidRPr="006F5BE8">
        <w:rPr>
          <w:rFonts w:ascii="Arno Pro" w:hAnsi="Arno Pro"/>
          <w:sz w:val="19"/>
          <w:szCs w:val="19"/>
        </w:rPr>
        <w:t xml:space="preserve"> (TTIP) in </w:t>
      </w:r>
      <w:r w:rsidR="00A50C27">
        <w:rPr>
          <w:rFonts w:ascii="Arno Pro" w:hAnsi="Arno Pro"/>
          <w:sz w:val="19"/>
          <w:szCs w:val="19"/>
        </w:rPr>
        <w:t>e</w:t>
      </w:r>
      <w:r w:rsidR="006F5BE8" w:rsidRPr="006F5BE8">
        <w:rPr>
          <w:rFonts w:ascii="Arno Pro" w:hAnsi="Arno Pro"/>
          <w:sz w:val="19"/>
          <w:szCs w:val="19"/>
        </w:rPr>
        <w:t>thanol solution was deposited on a 50</w:t>
      </w:r>
      <w:r w:rsidR="00A50C27">
        <w:rPr>
          <w:rFonts w:ascii="Arno Pro" w:hAnsi="Arno Pro"/>
          <w:sz w:val="19"/>
          <w:szCs w:val="19"/>
        </w:rPr>
        <w:t xml:space="preserve"> </w:t>
      </w:r>
      <w:r w:rsidR="00A50C27">
        <w:rPr>
          <w:rFonts w:ascii="Arno Pro" w:hAnsi="Arno Pro"/>
          <w:sz w:val="19"/>
          <w:szCs w:val="19"/>
        </w:rPr>
        <w:sym w:font="Symbol" w:char="F0B4"/>
      </w:r>
      <w:r w:rsidR="00A50C27">
        <w:rPr>
          <w:rFonts w:ascii="Arno Pro" w:hAnsi="Arno Pro"/>
          <w:sz w:val="19"/>
          <w:szCs w:val="19"/>
        </w:rPr>
        <w:t xml:space="preserve"> </w:t>
      </w:r>
      <w:r w:rsidR="006F5BE8" w:rsidRPr="006F5BE8">
        <w:rPr>
          <w:rFonts w:ascii="Arno Pro" w:hAnsi="Arno Pro"/>
          <w:sz w:val="19"/>
          <w:szCs w:val="19"/>
        </w:rPr>
        <w:t>50</w:t>
      </w:r>
      <w:r w:rsidR="003E6F53">
        <w:rPr>
          <w:rFonts w:ascii="Arno Pro" w:hAnsi="Arno Pro"/>
          <w:sz w:val="19"/>
          <w:szCs w:val="19"/>
        </w:rPr>
        <w:t xml:space="preserve"> </w:t>
      </w:r>
      <w:r w:rsidR="006F5BE8" w:rsidRPr="006F5BE8">
        <w:rPr>
          <w:rFonts w:ascii="Arno Pro" w:hAnsi="Arno Pro"/>
          <w:sz w:val="19"/>
          <w:szCs w:val="19"/>
        </w:rPr>
        <w:t>mm substrate at 4000</w:t>
      </w:r>
      <w:r w:rsidR="00A50C27">
        <w:rPr>
          <w:rFonts w:ascii="Arno Pro" w:hAnsi="Arno Pro"/>
          <w:sz w:val="19"/>
          <w:szCs w:val="19"/>
        </w:rPr>
        <w:t xml:space="preserve"> </w:t>
      </w:r>
      <w:r w:rsidR="006F5BE8" w:rsidRPr="006F5BE8">
        <w:rPr>
          <w:rFonts w:ascii="Arno Pro" w:hAnsi="Arno Pro"/>
          <w:sz w:val="19"/>
          <w:szCs w:val="19"/>
        </w:rPr>
        <w:t>rpm followed by 275</w:t>
      </w:r>
      <w:r w:rsidR="00A50C27">
        <w:rPr>
          <w:rFonts w:ascii="Arno Pro" w:hAnsi="Arno Pro"/>
          <w:sz w:val="19"/>
          <w:szCs w:val="19"/>
        </w:rPr>
        <w:t xml:space="preserve"> </w:t>
      </w:r>
      <w:r w:rsidR="006F5BE8" w:rsidRPr="006F5BE8">
        <w:rPr>
          <w:rFonts w:ascii="Arno Pro" w:hAnsi="Arno Pro"/>
          <w:sz w:val="19"/>
          <w:szCs w:val="19"/>
        </w:rPr>
        <w:t>µl of 0.3</w:t>
      </w:r>
      <w:r w:rsidR="00A50C27">
        <w:rPr>
          <w:rFonts w:ascii="Arno Pro" w:hAnsi="Arno Pro"/>
          <w:sz w:val="19"/>
          <w:szCs w:val="19"/>
        </w:rPr>
        <w:t xml:space="preserve"> </w:t>
      </w:r>
      <w:r w:rsidR="006F5BE8" w:rsidRPr="006F5BE8">
        <w:rPr>
          <w:rFonts w:ascii="Arno Pro" w:hAnsi="Arno Pro"/>
          <w:sz w:val="19"/>
          <w:szCs w:val="19"/>
        </w:rPr>
        <w:t>M TTIP in ethanol. The substrates were then air annealed at 500</w:t>
      </w:r>
      <w:r w:rsidR="00A50C27">
        <w:rPr>
          <w:rFonts w:ascii="Arno Pro" w:hAnsi="Arno Pro"/>
          <w:sz w:val="19"/>
          <w:szCs w:val="19"/>
        </w:rPr>
        <w:t xml:space="preserve"> </w:t>
      </w:r>
      <w:r w:rsidR="006F5BE8" w:rsidRPr="006F5BE8">
        <w:rPr>
          <w:rFonts w:ascii="Arno Pro" w:hAnsi="Arno Pro"/>
          <w:sz w:val="19"/>
          <w:szCs w:val="19"/>
        </w:rPr>
        <w:t>°C for 30 min. Sb</w:t>
      </w:r>
      <w:r w:rsidR="006F5BE8" w:rsidRPr="006F5BE8">
        <w:rPr>
          <w:rFonts w:ascii="Arno Pro" w:hAnsi="Arno Pro"/>
          <w:sz w:val="19"/>
          <w:szCs w:val="19"/>
          <w:vertAlign w:val="subscript"/>
        </w:rPr>
        <w:t>2</w:t>
      </w:r>
      <w:r w:rsidR="006F5BE8" w:rsidRPr="006F5BE8">
        <w:rPr>
          <w:rFonts w:ascii="Arno Pro" w:hAnsi="Arno Pro"/>
          <w:sz w:val="19"/>
          <w:szCs w:val="19"/>
        </w:rPr>
        <w:t>Se</w:t>
      </w:r>
      <w:r w:rsidR="006F5BE8" w:rsidRPr="006F5BE8">
        <w:rPr>
          <w:rFonts w:ascii="Arno Pro" w:hAnsi="Arno Pro"/>
          <w:sz w:val="19"/>
          <w:szCs w:val="19"/>
          <w:vertAlign w:val="subscript"/>
        </w:rPr>
        <w:t xml:space="preserve">3 </w:t>
      </w:r>
      <w:r w:rsidR="006F5BE8" w:rsidRPr="006F5BE8">
        <w:rPr>
          <w:rFonts w:ascii="Arno Pro" w:hAnsi="Arno Pro"/>
          <w:sz w:val="19"/>
          <w:szCs w:val="19"/>
        </w:rPr>
        <w:t>layers were deposited</w:t>
      </w:r>
      <w:r w:rsidR="00B6138E">
        <w:rPr>
          <w:rFonts w:ascii="Arno Pro" w:hAnsi="Arno Pro"/>
          <w:sz w:val="19"/>
          <w:szCs w:val="19"/>
        </w:rPr>
        <w:t xml:space="preserve"> using Alfa </w:t>
      </w:r>
      <w:proofErr w:type="spellStart"/>
      <w:r w:rsidR="00B6138E">
        <w:rPr>
          <w:rFonts w:ascii="Arno Pro" w:hAnsi="Arno Pro"/>
          <w:sz w:val="19"/>
          <w:szCs w:val="19"/>
        </w:rPr>
        <w:t>Aesar</w:t>
      </w:r>
      <w:proofErr w:type="spellEnd"/>
      <w:r w:rsidR="00B6138E">
        <w:rPr>
          <w:rFonts w:ascii="Arno Pro" w:hAnsi="Arno Pro"/>
          <w:sz w:val="19"/>
          <w:szCs w:val="19"/>
        </w:rPr>
        <w:t xml:space="preserve"> </w:t>
      </w:r>
      <w:r w:rsidR="00F82A4B">
        <w:rPr>
          <w:rFonts w:ascii="Arno Pro" w:hAnsi="Arno Pro"/>
          <w:sz w:val="19"/>
          <w:szCs w:val="19"/>
        </w:rPr>
        <w:t>5N granulate material</w:t>
      </w:r>
      <w:r w:rsidR="006F5BE8" w:rsidRPr="006F5BE8">
        <w:rPr>
          <w:rFonts w:ascii="Arno Pro" w:hAnsi="Arno Pro"/>
          <w:sz w:val="19"/>
          <w:szCs w:val="19"/>
        </w:rPr>
        <w:t xml:space="preserve"> via CSS using a two stage process </w:t>
      </w:r>
      <w:r w:rsidR="006F5BE8" w:rsidRPr="006F5BE8">
        <w:rPr>
          <w:rFonts w:ascii="Arno Pro" w:hAnsi="Arno Pro"/>
          <w:sz w:val="19"/>
          <w:szCs w:val="19"/>
        </w:rPr>
        <w:fldChar w:fldCharType="begin" w:fldLock="1"/>
      </w:r>
      <w:r w:rsidR="0038542F">
        <w:rPr>
          <w:rFonts w:ascii="Arno Pro" w:hAnsi="Arno Pro"/>
          <w:sz w:val="19"/>
          <w:szCs w:val="19"/>
        </w:rPr>
        <w:instrText>ADDIN CSL_CITATION {"citationItems":[{"id":"ITEM-1","itemData":{"DOI":"10.1016/J.SOLMAT.2018.09.004","ISSN":"0927-0248","abstract":"We report a high efficiency antimony selenide (Sb2Se3) photovoltaic device structure using a new multi-step close space sublimation deposition process incorporating a Sb2Se3 seed layer; key to achieving higher efficiency devices via close space sublimation. Utilizing a glass|FTO|TiO2|Sb2Se3|PCDTBT|Au structure, a peak efficiency of 6.6% was achieved, which is comparable to the current record devices for this material. Crucially, this device avoids toxic lead in the hole transport material, and cadmium in the window layer. Moreover, the addition of the PCDTBT back contact both maintains peak efficiency of 6.6%, and improves the uniformity of performance, increasing the average efficiency from 4.3% to 6.1%.","author":[{"dropping-particle":"","family":"Hutter","given":"Oliver S.","non-dropping-particle":"","parse-names":false,"suffix":""},{"dropping-particle":"","family":"Phillips","given":"Laurie J.","non-dropping-particle":"","parse-names":false,"suffix":""},{"dropping-particle":"","family":"Durose","given":"Ken","non-dropping-particle":"","parse-names":false,"suffix":""},{"dropping-particle":"","family":"Major","given":"Jonathan D.","non-dropping-particle":"","parse-names":false,"suffix":""}],"container-title":"Solar Energy Materials and Solar Cells","id":"ITEM-1","issued":{"date-parts":[["2018","12","15"]]},"page":"177-181","publisher":"North-Holland","title":"6.6% efficient antimony selenide solar cells using grain structure control and an organic contact layer","type":"article-journal","volume":"188"},"uris":["http://www.mendeley.com/documents/?uuid=f0cba954-dd3e-36f7-a40b-9a9df40a0367"]}],"mendeley":{"formattedCitation":"&lt;sup&gt;15&lt;/sup&gt;","plainTextFormattedCitation":"15","previouslyFormattedCitation":"&lt;sup&gt;15&lt;/sup&gt;"},"properties":{"noteIndex":0},"schema":"https://github.com/citation-style-language/schema/raw/master/csl-citation.json"}</w:instrText>
      </w:r>
      <w:r w:rsidR="006F5BE8" w:rsidRPr="006F5BE8">
        <w:rPr>
          <w:rFonts w:ascii="Arno Pro" w:hAnsi="Arno Pro"/>
          <w:sz w:val="19"/>
          <w:szCs w:val="19"/>
        </w:rPr>
        <w:fldChar w:fldCharType="separate"/>
      </w:r>
      <w:r w:rsidR="00C10C2D" w:rsidRPr="00C10C2D">
        <w:rPr>
          <w:rFonts w:ascii="Arno Pro" w:hAnsi="Arno Pro"/>
          <w:noProof/>
          <w:sz w:val="19"/>
          <w:szCs w:val="19"/>
          <w:vertAlign w:val="superscript"/>
        </w:rPr>
        <w:t>15</w:t>
      </w:r>
      <w:r w:rsidR="006F5BE8" w:rsidRPr="006F5BE8">
        <w:rPr>
          <w:rFonts w:ascii="Arno Pro" w:hAnsi="Arno Pro"/>
          <w:sz w:val="19"/>
          <w:szCs w:val="19"/>
        </w:rPr>
        <w:fldChar w:fldCharType="end"/>
      </w:r>
      <w:r w:rsidR="006F5BE8" w:rsidRPr="006F5BE8">
        <w:rPr>
          <w:rFonts w:ascii="Arno Pro" w:hAnsi="Arno Pro"/>
          <w:sz w:val="19"/>
          <w:szCs w:val="19"/>
        </w:rPr>
        <w:t xml:space="preserve">. Firstly, a compact “seed” layer was deposited to ensure good coverage. This was done under vacuum at a source temperature </w:t>
      </w:r>
      <w:r w:rsidR="00A50C27">
        <w:rPr>
          <w:rFonts w:ascii="Arno Pro" w:hAnsi="Arno Pro"/>
          <w:sz w:val="19"/>
          <w:szCs w:val="19"/>
        </w:rPr>
        <w:t xml:space="preserve">of </w:t>
      </w:r>
      <w:r w:rsidR="006F5BE8" w:rsidRPr="006F5BE8">
        <w:rPr>
          <w:rFonts w:ascii="Arno Pro" w:hAnsi="Arno Pro"/>
          <w:sz w:val="19"/>
          <w:szCs w:val="19"/>
        </w:rPr>
        <w:t>350°C with the substrate temperature being ramped from 250</w:t>
      </w:r>
      <w:r w:rsidR="00A50C27">
        <w:rPr>
          <w:rFonts w:ascii="Arno Pro" w:hAnsi="Arno Pro"/>
          <w:sz w:val="19"/>
          <w:szCs w:val="19"/>
        </w:rPr>
        <w:t xml:space="preserve"> </w:t>
      </w:r>
      <w:r w:rsidR="006F5BE8" w:rsidRPr="006F5BE8">
        <w:rPr>
          <w:rFonts w:ascii="Arno Pro" w:hAnsi="Arno Pro"/>
          <w:sz w:val="19"/>
          <w:szCs w:val="19"/>
        </w:rPr>
        <w:t>°C to 390</w:t>
      </w:r>
      <w:r w:rsidR="00A50C27">
        <w:rPr>
          <w:rFonts w:ascii="Arno Pro" w:hAnsi="Arno Pro"/>
          <w:sz w:val="19"/>
          <w:szCs w:val="19"/>
        </w:rPr>
        <w:t xml:space="preserve"> </w:t>
      </w:r>
      <w:r w:rsidR="006F5BE8" w:rsidRPr="006F5BE8">
        <w:rPr>
          <w:rFonts w:ascii="Arno Pro" w:hAnsi="Arno Pro"/>
          <w:sz w:val="19"/>
          <w:szCs w:val="19"/>
        </w:rPr>
        <w:t xml:space="preserve">°C over a period of five min. A second stage to deposit a larger grained film was </w:t>
      </w:r>
      <w:r w:rsidR="006F5BE8" w:rsidRPr="006F5BE8">
        <w:rPr>
          <w:rFonts w:ascii="Arno Pro" w:hAnsi="Arno Pro"/>
          <w:sz w:val="19"/>
          <w:szCs w:val="19"/>
        </w:rPr>
        <w:t>then performed under 10 Torr of nitrogen at source and substrate temperatures of 460</w:t>
      </w:r>
      <w:r w:rsidR="00A50C27">
        <w:rPr>
          <w:rFonts w:ascii="Arno Pro" w:hAnsi="Arno Pro"/>
          <w:sz w:val="19"/>
          <w:szCs w:val="19"/>
        </w:rPr>
        <w:t xml:space="preserve"> </w:t>
      </w:r>
      <w:r w:rsidR="006F5BE8" w:rsidRPr="006F5BE8">
        <w:rPr>
          <w:rFonts w:ascii="Arno Pro" w:hAnsi="Arno Pro"/>
          <w:sz w:val="19"/>
          <w:szCs w:val="19"/>
        </w:rPr>
        <w:t>°C and 410</w:t>
      </w:r>
      <w:r w:rsidR="00A50C27">
        <w:rPr>
          <w:rFonts w:ascii="Arno Pro" w:hAnsi="Arno Pro"/>
          <w:sz w:val="19"/>
          <w:szCs w:val="19"/>
        </w:rPr>
        <w:t xml:space="preserve"> </w:t>
      </w:r>
      <w:r w:rsidR="006F5BE8" w:rsidRPr="006F5BE8">
        <w:rPr>
          <w:rFonts w:ascii="Arno Pro" w:hAnsi="Arno Pro"/>
          <w:sz w:val="19"/>
          <w:szCs w:val="19"/>
        </w:rPr>
        <w:t>°C respectively</w:t>
      </w:r>
      <w:r w:rsidR="00A50C27">
        <w:rPr>
          <w:rFonts w:ascii="Arno Pro" w:hAnsi="Arno Pro"/>
          <w:sz w:val="19"/>
          <w:szCs w:val="19"/>
        </w:rPr>
        <w:t>,</w:t>
      </w:r>
      <w:r w:rsidR="006F5BE8" w:rsidRPr="006F5BE8">
        <w:rPr>
          <w:rFonts w:ascii="Arno Pro" w:hAnsi="Arno Pro"/>
          <w:sz w:val="19"/>
          <w:szCs w:val="19"/>
        </w:rPr>
        <w:t xml:space="preserve"> giving a film thickness of ~1.5</w:t>
      </w:r>
      <w:r w:rsidR="00A50C27">
        <w:rPr>
          <w:rFonts w:ascii="Arno Pro" w:hAnsi="Arno Pro"/>
          <w:sz w:val="19"/>
          <w:szCs w:val="19"/>
        </w:rPr>
        <w:t xml:space="preserve"> </w:t>
      </w:r>
      <w:r w:rsidR="006F5BE8" w:rsidRPr="006F5BE8">
        <w:rPr>
          <w:rFonts w:ascii="Arno Pro" w:hAnsi="Arno Pro"/>
          <w:sz w:val="19"/>
          <w:szCs w:val="19"/>
        </w:rPr>
        <w:t>µm.</w:t>
      </w:r>
      <w:r w:rsidR="00A74A62">
        <w:rPr>
          <w:rFonts w:ascii="Arno Pro" w:hAnsi="Arno Pro"/>
          <w:sz w:val="19"/>
          <w:szCs w:val="19"/>
        </w:rPr>
        <w:t xml:space="preserve"> Sb</w:t>
      </w:r>
      <w:r w:rsidR="00A74A62">
        <w:rPr>
          <w:rFonts w:ascii="Arno Pro" w:hAnsi="Arno Pro"/>
          <w:sz w:val="19"/>
          <w:szCs w:val="19"/>
          <w:vertAlign w:val="subscript"/>
        </w:rPr>
        <w:t>2</w:t>
      </w:r>
      <w:r w:rsidR="00A74A62">
        <w:rPr>
          <w:rFonts w:ascii="Arno Pro" w:hAnsi="Arno Pro"/>
          <w:sz w:val="19"/>
          <w:szCs w:val="19"/>
        </w:rPr>
        <w:t>Se</w:t>
      </w:r>
      <w:r w:rsidR="00A74A62">
        <w:rPr>
          <w:rFonts w:ascii="Arno Pro" w:hAnsi="Arno Pro"/>
          <w:sz w:val="19"/>
          <w:szCs w:val="19"/>
          <w:vertAlign w:val="subscript"/>
        </w:rPr>
        <w:t>3</w:t>
      </w:r>
      <w:r w:rsidR="00A74A62">
        <w:rPr>
          <w:rFonts w:ascii="Arno Pro" w:hAnsi="Arno Pro"/>
          <w:sz w:val="19"/>
          <w:szCs w:val="19"/>
        </w:rPr>
        <w:t xml:space="preserve"> source material is </w:t>
      </w:r>
      <w:r w:rsidR="00287E7C">
        <w:rPr>
          <w:rFonts w:ascii="Arno Pro" w:hAnsi="Arno Pro"/>
          <w:sz w:val="19"/>
          <w:szCs w:val="19"/>
        </w:rPr>
        <w:t>used for multiple</w:t>
      </w:r>
      <w:r w:rsidR="004C01E2">
        <w:rPr>
          <w:rFonts w:ascii="Arno Pro" w:hAnsi="Arno Pro"/>
          <w:sz w:val="19"/>
          <w:szCs w:val="19"/>
        </w:rPr>
        <w:t xml:space="preserve"> </w:t>
      </w:r>
      <w:r w:rsidR="00AF7E69">
        <w:rPr>
          <w:rFonts w:ascii="Arno Pro" w:hAnsi="Arno Pro"/>
          <w:sz w:val="19"/>
          <w:szCs w:val="19"/>
        </w:rPr>
        <w:t>(</w:t>
      </w:r>
      <w:r w:rsidR="004C01E2">
        <w:rPr>
          <w:rFonts w:ascii="Arno Pro" w:hAnsi="Arno Pro"/>
          <w:sz w:val="19"/>
          <w:szCs w:val="19"/>
        </w:rPr>
        <w:t>&gt;100</w:t>
      </w:r>
      <w:r w:rsidR="00AF7E69">
        <w:rPr>
          <w:rFonts w:ascii="Arno Pro" w:hAnsi="Arno Pro"/>
          <w:sz w:val="19"/>
          <w:szCs w:val="19"/>
        </w:rPr>
        <w:t>)</w:t>
      </w:r>
      <w:r w:rsidR="00287E7C">
        <w:rPr>
          <w:rFonts w:ascii="Arno Pro" w:hAnsi="Arno Pro"/>
          <w:sz w:val="19"/>
          <w:szCs w:val="19"/>
        </w:rPr>
        <w:t xml:space="preserve"> depositions following an initial “bake” process</w:t>
      </w:r>
      <w:r w:rsidR="006209E7">
        <w:rPr>
          <w:rFonts w:ascii="Arno Pro" w:hAnsi="Arno Pro"/>
          <w:sz w:val="19"/>
          <w:szCs w:val="19"/>
        </w:rPr>
        <w:t xml:space="preserve"> performed at temperatures higher</w:t>
      </w:r>
      <w:r w:rsidR="00287E7C">
        <w:rPr>
          <w:rFonts w:ascii="Arno Pro" w:hAnsi="Arno Pro"/>
          <w:sz w:val="19"/>
          <w:szCs w:val="19"/>
        </w:rPr>
        <w:t xml:space="preserve"> </w:t>
      </w:r>
      <w:r w:rsidR="006209E7">
        <w:rPr>
          <w:rFonts w:ascii="Arno Pro" w:hAnsi="Arno Pro"/>
          <w:sz w:val="19"/>
          <w:szCs w:val="19"/>
        </w:rPr>
        <w:t xml:space="preserve">than used for growth </w:t>
      </w:r>
      <w:r w:rsidR="00287E7C">
        <w:rPr>
          <w:rFonts w:ascii="Arno Pro" w:hAnsi="Arno Pro"/>
          <w:sz w:val="19"/>
          <w:szCs w:val="19"/>
        </w:rPr>
        <w:t xml:space="preserve">to </w:t>
      </w:r>
      <w:r w:rsidR="006209E7">
        <w:rPr>
          <w:rFonts w:ascii="Arno Pro" w:hAnsi="Arno Pro"/>
          <w:sz w:val="19"/>
          <w:szCs w:val="19"/>
        </w:rPr>
        <w:t>establish</w:t>
      </w:r>
      <w:r w:rsidR="00287E7C">
        <w:rPr>
          <w:rFonts w:ascii="Arno Pro" w:hAnsi="Arno Pro"/>
          <w:sz w:val="19"/>
          <w:szCs w:val="19"/>
        </w:rPr>
        <w:t xml:space="preserve"> a consistent material </w:t>
      </w:r>
      <w:r w:rsidR="0021755D">
        <w:rPr>
          <w:rFonts w:ascii="Arno Pro" w:hAnsi="Arno Pro"/>
          <w:sz w:val="19"/>
          <w:szCs w:val="19"/>
        </w:rPr>
        <w:t>baseline.</w:t>
      </w:r>
      <w:r w:rsidR="006F5BE8" w:rsidRPr="006F5BE8">
        <w:rPr>
          <w:rFonts w:ascii="Arno Pro" w:hAnsi="Arno Pro"/>
          <w:sz w:val="19"/>
          <w:szCs w:val="19"/>
        </w:rPr>
        <w:t xml:space="preserve"> No post growth processing of CSS material was employed. 0.1</w:t>
      </w:r>
      <w:r w:rsidR="00A50C27">
        <w:rPr>
          <w:rFonts w:ascii="Arno Pro" w:hAnsi="Arno Pro"/>
          <w:sz w:val="19"/>
          <w:szCs w:val="19"/>
        </w:rPr>
        <w:t xml:space="preserve"> </w:t>
      </w:r>
      <w:r w:rsidR="006F5BE8" w:rsidRPr="006F5BE8">
        <w:rPr>
          <w:rFonts w:ascii="Arno Pro" w:hAnsi="Arno Pro"/>
          <w:sz w:val="19"/>
          <w:szCs w:val="19"/>
        </w:rPr>
        <w:t>cm</w:t>
      </w:r>
      <w:r w:rsidR="006F5BE8" w:rsidRPr="006F5BE8">
        <w:rPr>
          <w:rFonts w:ascii="Arno Pro" w:hAnsi="Arno Pro"/>
          <w:sz w:val="19"/>
          <w:szCs w:val="19"/>
          <w:vertAlign w:val="superscript"/>
        </w:rPr>
        <w:t>2</w:t>
      </w:r>
      <w:r w:rsidR="006F5BE8" w:rsidRPr="006F5BE8">
        <w:rPr>
          <w:rFonts w:ascii="Arno Pro" w:hAnsi="Arno Pro"/>
          <w:sz w:val="19"/>
          <w:szCs w:val="19"/>
        </w:rPr>
        <w:t xml:space="preserve"> gold back contacts were </w:t>
      </w:r>
      <w:r w:rsidR="00A50C27">
        <w:rPr>
          <w:rFonts w:ascii="Arno Pro" w:hAnsi="Arno Pro"/>
          <w:sz w:val="19"/>
          <w:szCs w:val="19"/>
        </w:rPr>
        <w:t xml:space="preserve">finally </w:t>
      </w:r>
      <w:r w:rsidR="006F5BE8" w:rsidRPr="006F5BE8">
        <w:rPr>
          <w:rFonts w:ascii="Arno Pro" w:hAnsi="Arno Pro"/>
          <w:sz w:val="19"/>
          <w:szCs w:val="19"/>
        </w:rPr>
        <w:t>added via thermal evaporation.</w:t>
      </w:r>
    </w:p>
    <w:p w14:paraId="68728431" w14:textId="4A63D627" w:rsidR="0083237D" w:rsidRDefault="006F5BE8" w:rsidP="00806910">
      <w:pPr>
        <w:spacing w:after="60"/>
        <w:contextualSpacing/>
        <w:rPr>
          <w:rFonts w:ascii="Arno Pro" w:eastAsiaTheme="minorHAnsi" w:hAnsi="Arno Pro"/>
          <w:sz w:val="19"/>
          <w:szCs w:val="19"/>
        </w:rPr>
      </w:pPr>
      <w:r w:rsidRPr="006F5BE8">
        <w:rPr>
          <w:rFonts w:ascii="Arno Pro" w:eastAsiaTheme="minorHAnsi" w:hAnsi="Arno Pro"/>
          <w:i/>
          <w:sz w:val="19"/>
          <w:szCs w:val="19"/>
        </w:rPr>
        <w:t>Crystal growth</w:t>
      </w:r>
      <w:r w:rsidRPr="006F5BE8">
        <w:rPr>
          <w:rFonts w:ascii="Arno Pro" w:eastAsiaTheme="minorHAnsi" w:hAnsi="Arno Pro"/>
          <w:sz w:val="19"/>
          <w:szCs w:val="19"/>
        </w:rPr>
        <w:t xml:space="preserve">: </w:t>
      </w:r>
      <w:r w:rsidRPr="006F5BE8">
        <w:rPr>
          <w:rFonts w:ascii="Arno Pro" w:hAnsi="Arno Pro"/>
          <w:sz w:val="19"/>
          <w:szCs w:val="19"/>
        </w:rPr>
        <w:t>Sb</w:t>
      </w:r>
      <w:r w:rsidRPr="006F5BE8">
        <w:rPr>
          <w:rFonts w:ascii="Arno Pro" w:hAnsi="Arno Pro"/>
          <w:sz w:val="19"/>
          <w:szCs w:val="19"/>
          <w:vertAlign w:val="subscript"/>
        </w:rPr>
        <w:t>2</w:t>
      </w:r>
      <w:r w:rsidRPr="006F5BE8">
        <w:rPr>
          <w:rFonts w:ascii="Arno Pro" w:hAnsi="Arno Pro"/>
          <w:sz w:val="19"/>
          <w:szCs w:val="19"/>
        </w:rPr>
        <w:t>Se</w:t>
      </w:r>
      <w:r w:rsidRPr="006F5BE8">
        <w:rPr>
          <w:rFonts w:ascii="Arno Pro" w:hAnsi="Arno Pro"/>
          <w:sz w:val="19"/>
          <w:szCs w:val="19"/>
        </w:rPr>
        <w:softHyphen/>
      </w:r>
      <w:r w:rsidRPr="006F5BE8">
        <w:rPr>
          <w:rFonts w:ascii="Arno Pro" w:hAnsi="Arno Pro"/>
          <w:sz w:val="19"/>
          <w:szCs w:val="19"/>
          <w:vertAlign w:val="subscript"/>
        </w:rPr>
        <w:t>3</w:t>
      </w:r>
      <w:r w:rsidRPr="006F5BE8">
        <w:rPr>
          <w:rFonts w:ascii="Arno Pro" w:hAnsi="Arno Pro"/>
          <w:sz w:val="19"/>
          <w:szCs w:val="19"/>
        </w:rPr>
        <w:t xml:space="preserve"> single crystal samples were grown using a </w:t>
      </w:r>
      <w:r w:rsidR="006B3A93">
        <w:rPr>
          <w:rFonts w:ascii="Arno Pro" w:hAnsi="Arno Pro"/>
          <w:sz w:val="19"/>
          <w:szCs w:val="19"/>
        </w:rPr>
        <w:t>vertical</w:t>
      </w:r>
      <w:r w:rsidRPr="006F5BE8">
        <w:rPr>
          <w:rFonts w:ascii="Arno Pro" w:hAnsi="Arno Pro"/>
          <w:sz w:val="19"/>
          <w:szCs w:val="19"/>
        </w:rPr>
        <w:t xml:space="preserve"> Bridgman melt-growth method. The crystal growth method was identical for all samples, with the only difference being in the source material used.</w:t>
      </w:r>
      <w:r w:rsidR="00A50C27">
        <w:rPr>
          <w:rFonts w:ascii="Arno Pro" w:hAnsi="Arno Pro"/>
          <w:sz w:val="19"/>
          <w:szCs w:val="19"/>
        </w:rPr>
        <w:t xml:space="preserve"> </w:t>
      </w:r>
      <w:r w:rsidRPr="006F5BE8">
        <w:rPr>
          <w:rFonts w:ascii="Arno Pro" w:hAnsi="Arno Pro"/>
          <w:sz w:val="19"/>
          <w:szCs w:val="19"/>
        </w:rPr>
        <w:t xml:space="preserve">For single crystals </w:t>
      </w:r>
      <w:proofErr w:type="spellStart"/>
      <w:r w:rsidRPr="006F5BE8">
        <w:rPr>
          <w:rFonts w:ascii="Arno Pro" w:hAnsi="Arno Pro"/>
          <w:sz w:val="19"/>
          <w:szCs w:val="19"/>
        </w:rPr>
        <w:t>utilising</w:t>
      </w:r>
      <w:proofErr w:type="spellEnd"/>
      <w:r w:rsidRPr="006F5BE8">
        <w:rPr>
          <w:rFonts w:ascii="Arno Pro" w:hAnsi="Arno Pro"/>
          <w:sz w:val="19"/>
          <w:szCs w:val="19"/>
        </w:rPr>
        <w:t xml:space="preserve"> the non-intentionally doped Sb</w:t>
      </w:r>
      <w:r w:rsidRPr="006F5BE8">
        <w:rPr>
          <w:rFonts w:ascii="Arno Pro" w:hAnsi="Arno Pro"/>
          <w:sz w:val="19"/>
          <w:szCs w:val="19"/>
          <w:vertAlign w:val="subscript"/>
        </w:rPr>
        <w:t>2</w:t>
      </w:r>
      <w:r w:rsidRPr="006F5BE8">
        <w:rPr>
          <w:rFonts w:ascii="Arno Pro" w:hAnsi="Arno Pro"/>
          <w:sz w:val="19"/>
          <w:szCs w:val="19"/>
        </w:rPr>
        <w:t>Se</w:t>
      </w:r>
      <w:r w:rsidRPr="006F5BE8">
        <w:rPr>
          <w:rFonts w:ascii="Arno Pro" w:hAnsi="Arno Pro"/>
          <w:sz w:val="19"/>
          <w:szCs w:val="19"/>
          <w:vertAlign w:val="subscript"/>
        </w:rPr>
        <w:t>3</w:t>
      </w:r>
      <w:r w:rsidRPr="006F5BE8">
        <w:rPr>
          <w:rFonts w:ascii="Arno Pro" w:hAnsi="Arno Pro"/>
          <w:sz w:val="19"/>
          <w:szCs w:val="19"/>
        </w:rPr>
        <w:t xml:space="preserve"> (5N purity Alfa </w:t>
      </w:r>
      <w:proofErr w:type="spellStart"/>
      <w:r w:rsidRPr="006F5BE8">
        <w:rPr>
          <w:rFonts w:ascii="Arno Pro" w:hAnsi="Arno Pro"/>
          <w:sz w:val="19"/>
          <w:szCs w:val="19"/>
        </w:rPr>
        <w:t>Aesar</w:t>
      </w:r>
      <w:proofErr w:type="spellEnd"/>
      <w:r w:rsidRPr="006F5BE8">
        <w:rPr>
          <w:rFonts w:ascii="Arno Pro" w:hAnsi="Arno Pro"/>
          <w:sz w:val="19"/>
          <w:szCs w:val="19"/>
        </w:rPr>
        <w:t>), the source material granulate was used with no further additives. Undoped Sb</w:t>
      </w:r>
      <w:r w:rsidRPr="006F5BE8">
        <w:rPr>
          <w:rFonts w:ascii="Arno Pro" w:hAnsi="Arno Pro"/>
          <w:sz w:val="19"/>
          <w:szCs w:val="19"/>
          <w:vertAlign w:val="subscript"/>
        </w:rPr>
        <w:t>2</w:t>
      </w:r>
      <w:r w:rsidRPr="006F5BE8">
        <w:rPr>
          <w:rFonts w:ascii="Arno Pro" w:hAnsi="Arno Pro"/>
          <w:sz w:val="19"/>
          <w:szCs w:val="19"/>
        </w:rPr>
        <w:t>Se</w:t>
      </w:r>
      <w:r w:rsidRPr="006F5BE8">
        <w:rPr>
          <w:rFonts w:ascii="Arno Pro" w:hAnsi="Arno Pro"/>
          <w:sz w:val="19"/>
          <w:szCs w:val="19"/>
          <w:vertAlign w:val="subscript"/>
        </w:rPr>
        <w:t>3</w:t>
      </w:r>
      <w:r w:rsidRPr="006F5BE8">
        <w:rPr>
          <w:rFonts w:ascii="Arno Pro" w:hAnsi="Arno Pro"/>
          <w:sz w:val="19"/>
          <w:szCs w:val="19"/>
        </w:rPr>
        <w:t xml:space="preserve"> bulk crystals, were </w:t>
      </w:r>
      <w:proofErr w:type="spellStart"/>
      <w:r w:rsidRPr="006F5BE8">
        <w:rPr>
          <w:rFonts w:ascii="Arno Pro" w:hAnsi="Arno Pro"/>
          <w:sz w:val="19"/>
          <w:szCs w:val="19"/>
        </w:rPr>
        <w:t>synthesised</w:t>
      </w:r>
      <w:proofErr w:type="spellEnd"/>
      <w:r w:rsidRPr="006F5BE8">
        <w:rPr>
          <w:rFonts w:ascii="Arno Pro" w:hAnsi="Arno Pro"/>
          <w:sz w:val="19"/>
          <w:szCs w:val="19"/>
        </w:rPr>
        <w:t xml:space="preserve"> from metallic Sb (6N purity Alfa </w:t>
      </w:r>
      <w:proofErr w:type="spellStart"/>
      <w:r w:rsidRPr="006F5BE8">
        <w:rPr>
          <w:rFonts w:ascii="Arno Pro" w:hAnsi="Arno Pro"/>
          <w:sz w:val="19"/>
          <w:szCs w:val="19"/>
        </w:rPr>
        <w:t>Aesar</w:t>
      </w:r>
      <w:proofErr w:type="spellEnd"/>
      <w:r w:rsidRPr="006F5BE8">
        <w:rPr>
          <w:rFonts w:ascii="Arno Pro" w:hAnsi="Arno Pro"/>
          <w:sz w:val="19"/>
          <w:szCs w:val="19"/>
        </w:rPr>
        <w:t xml:space="preserve">) and Se (5N purity Alfa </w:t>
      </w:r>
      <w:proofErr w:type="spellStart"/>
      <w:r w:rsidRPr="006F5BE8">
        <w:rPr>
          <w:rFonts w:ascii="Arno Pro" w:hAnsi="Arno Pro"/>
          <w:sz w:val="19"/>
          <w:szCs w:val="19"/>
        </w:rPr>
        <w:t>Aesar</w:t>
      </w:r>
      <w:proofErr w:type="spellEnd"/>
      <w:r w:rsidRPr="006F5BE8">
        <w:rPr>
          <w:rFonts w:ascii="Arno Pro" w:hAnsi="Arno Pro"/>
          <w:sz w:val="19"/>
          <w:szCs w:val="19"/>
        </w:rPr>
        <w:t>). 8</w:t>
      </w:r>
      <w:r w:rsidR="00A50C27">
        <w:rPr>
          <w:rFonts w:ascii="Arno Pro" w:hAnsi="Arno Pro"/>
          <w:sz w:val="19"/>
          <w:szCs w:val="19"/>
        </w:rPr>
        <w:t xml:space="preserve"> </w:t>
      </w:r>
      <w:r w:rsidRPr="006F5BE8">
        <w:rPr>
          <w:rFonts w:ascii="Arno Pro" w:hAnsi="Arno Pro"/>
          <w:sz w:val="19"/>
          <w:szCs w:val="19"/>
        </w:rPr>
        <w:t>g in total of metallic Sb and Se shot were added to a 16 mm diameter quartz tube. The elements were weighed to achieve a ratio close to stoichiometry, with a small (~0.01 at%) Se excess observed in the weighed elements. Ampoules were heated to 615</w:t>
      </w:r>
      <w:r w:rsidR="00A50C27">
        <w:rPr>
          <w:rFonts w:ascii="Arno Pro" w:hAnsi="Arno Pro"/>
          <w:sz w:val="19"/>
          <w:szCs w:val="19"/>
        </w:rPr>
        <w:t xml:space="preserve"> </w:t>
      </w:r>
      <w:r w:rsidRPr="006F5BE8">
        <w:rPr>
          <w:rFonts w:ascii="Arno Pro" w:hAnsi="Arno Pro"/>
          <w:sz w:val="19"/>
          <w:szCs w:val="19"/>
        </w:rPr>
        <w:t xml:space="preserve">°C then held for 24 </w:t>
      </w:r>
      <w:proofErr w:type="spellStart"/>
      <w:r w:rsidR="00A50C27">
        <w:rPr>
          <w:rFonts w:ascii="Arno Pro" w:hAnsi="Arno Pro"/>
          <w:sz w:val="19"/>
          <w:szCs w:val="19"/>
        </w:rPr>
        <w:t>h</w:t>
      </w:r>
      <w:r w:rsidRPr="006F5BE8">
        <w:rPr>
          <w:rFonts w:ascii="Arno Pro" w:hAnsi="Arno Pro"/>
          <w:sz w:val="19"/>
          <w:szCs w:val="19"/>
        </w:rPr>
        <w:t>r</w:t>
      </w:r>
      <w:proofErr w:type="spellEnd"/>
      <w:r w:rsidRPr="006F5BE8">
        <w:rPr>
          <w:rFonts w:ascii="Arno Pro" w:hAnsi="Arno Pro"/>
          <w:sz w:val="19"/>
          <w:szCs w:val="19"/>
        </w:rPr>
        <w:t xml:space="preserve"> to allow full reaction and </w:t>
      </w:r>
      <w:proofErr w:type="spellStart"/>
      <w:r w:rsidRPr="006F5BE8">
        <w:rPr>
          <w:rFonts w:ascii="Arno Pro" w:hAnsi="Arno Pro"/>
          <w:sz w:val="19"/>
          <w:szCs w:val="19"/>
        </w:rPr>
        <w:t>homogenisation</w:t>
      </w:r>
      <w:proofErr w:type="spellEnd"/>
      <w:r w:rsidRPr="006F5BE8">
        <w:rPr>
          <w:rFonts w:ascii="Arno Pro" w:hAnsi="Arno Pro"/>
          <w:sz w:val="19"/>
          <w:szCs w:val="19"/>
        </w:rPr>
        <w:t>, before cooling to 300</w:t>
      </w:r>
      <w:r w:rsidR="00A50C27">
        <w:rPr>
          <w:rFonts w:ascii="Arno Pro" w:hAnsi="Arno Pro"/>
          <w:sz w:val="19"/>
          <w:szCs w:val="19"/>
        </w:rPr>
        <w:t xml:space="preserve"> </w:t>
      </w:r>
      <w:r w:rsidRPr="006F5BE8">
        <w:rPr>
          <w:rFonts w:ascii="Arno Pro" w:hAnsi="Arno Pro"/>
          <w:sz w:val="19"/>
          <w:szCs w:val="19"/>
        </w:rPr>
        <w:t>°C at 1.5</w:t>
      </w:r>
      <w:r w:rsidR="00A50C27">
        <w:rPr>
          <w:rFonts w:ascii="Arno Pro" w:hAnsi="Arno Pro"/>
          <w:sz w:val="19"/>
          <w:szCs w:val="19"/>
        </w:rPr>
        <w:t xml:space="preserve"> </w:t>
      </w:r>
      <w:r w:rsidRPr="006F5BE8">
        <w:rPr>
          <w:rFonts w:ascii="Arno Pro" w:hAnsi="Arno Pro"/>
          <w:sz w:val="19"/>
          <w:szCs w:val="19"/>
        </w:rPr>
        <w:t>°C/min.</w:t>
      </w:r>
      <w:r w:rsidR="00A50C27">
        <w:rPr>
          <w:rFonts w:ascii="Arno Pro" w:hAnsi="Arno Pro"/>
          <w:sz w:val="19"/>
          <w:szCs w:val="19"/>
        </w:rPr>
        <w:t xml:space="preserve"> </w:t>
      </w:r>
      <w:r w:rsidRPr="006F5BE8">
        <w:rPr>
          <w:rFonts w:ascii="Arno Pro" w:hAnsi="Arno Pro"/>
          <w:sz w:val="19"/>
          <w:szCs w:val="19"/>
        </w:rPr>
        <w:t>For MgCl</w:t>
      </w:r>
      <w:r w:rsidRPr="006F5BE8">
        <w:rPr>
          <w:rFonts w:ascii="Arno Pro" w:hAnsi="Arno Pro"/>
          <w:sz w:val="19"/>
          <w:szCs w:val="19"/>
          <w:vertAlign w:val="subscript"/>
        </w:rPr>
        <w:t>2</w:t>
      </w:r>
      <w:r w:rsidRPr="006F5BE8">
        <w:rPr>
          <w:rFonts w:ascii="Arno Pro" w:hAnsi="Arno Pro"/>
          <w:sz w:val="19"/>
          <w:szCs w:val="19"/>
        </w:rPr>
        <w:t>-doped single crystals, (0.1 ± 0.02) at% solid MgCl</w:t>
      </w:r>
      <w:r w:rsidRPr="006F5BE8">
        <w:rPr>
          <w:rFonts w:ascii="Arno Pro" w:hAnsi="Arno Pro"/>
          <w:sz w:val="19"/>
          <w:szCs w:val="19"/>
          <w:vertAlign w:val="subscript"/>
        </w:rPr>
        <w:t>2</w:t>
      </w:r>
      <w:r w:rsidRPr="006F5BE8">
        <w:rPr>
          <w:rFonts w:ascii="Arno Pro" w:hAnsi="Arno Pro"/>
          <w:sz w:val="19"/>
          <w:szCs w:val="19"/>
        </w:rPr>
        <w:t xml:space="preserve"> was weighed, added to the undoped Sb</w:t>
      </w:r>
      <w:r w:rsidRPr="006F5BE8">
        <w:rPr>
          <w:rFonts w:ascii="Arno Pro" w:hAnsi="Arno Pro"/>
          <w:sz w:val="19"/>
          <w:szCs w:val="19"/>
          <w:vertAlign w:val="subscript"/>
        </w:rPr>
        <w:t>2</w:t>
      </w:r>
      <w:r w:rsidRPr="006F5BE8">
        <w:rPr>
          <w:rFonts w:ascii="Arno Pro" w:hAnsi="Arno Pro"/>
          <w:sz w:val="19"/>
          <w:szCs w:val="19"/>
        </w:rPr>
        <w:t>Se</w:t>
      </w:r>
      <w:r w:rsidRPr="006F5BE8">
        <w:rPr>
          <w:rFonts w:ascii="Arno Pro" w:hAnsi="Arno Pro"/>
          <w:sz w:val="19"/>
          <w:szCs w:val="19"/>
          <w:vertAlign w:val="subscript"/>
        </w:rPr>
        <w:t>3</w:t>
      </w:r>
      <w:r w:rsidRPr="006F5BE8">
        <w:rPr>
          <w:rFonts w:ascii="Arno Pro" w:hAnsi="Arno Pro"/>
          <w:sz w:val="19"/>
          <w:szCs w:val="19"/>
        </w:rPr>
        <w:t xml:space="preserve"> powder formed by the above process, and mixed. </w:t>
      </w:r>
      <w:r w:rsidR="00742722">
        <w:rPr>
          <w:rFonts w:ascii="Arno Pro" w:eastAsiaTheme="minorHAnsi" w:hAnsi="Arno Pro"/>
          <w:sz w:val="19"/>
          <w:szCs w:val="19"/>
        </w:rPr>
        <w:t>S</w:t>
      </w:r>
      <w:r w:rsidRPr="006F5BE8">
        <w:rPr>
          <w:rFonts w:ascii="Arno Pro" w:eastAsiaTheme="minorHAnsi" w:hAnsi="Arno Pro"/>
          <w:sz w:val="19"/>
          <w:szCs w:val="19"/>
        </w:rPr>
        <w:t>ealed ampoules were lowered into a vertical single-zone furnace with the ampoule tip being held at the peak temperature point of 620</w:t>
      </w:r>
      <w:r w:rsidR="00A50C27">
        <w:rPr>
          <w:rFonts w:ascii="Arno Pro" w:eastAsiaTheme="minorHAnsi" w:hAnsi="Arno Pro"/>
          <w:sz w:val="19"/>
          <w:szCs w:val="19"/>
        </w:rPr>
        <w:t xml:space="preserve"> </w:t>
      </w:r>
      <w:r w:rsidRPr="006F5BE8">
        <w:rPr>
          <w:rFonts w:ascii="Arno Pro" w:eastAsiaTheme="minorHAnsi" w:hAnsi="Arno Pro"/>
          <w:sz w:val="19"/>
          <w:szCs w:val="19"/>
        </w:rPr>
        <w:t>°C, set to be just above the 611</w:t>
      </w:r>
      <w:r w:rsidR="00A50C27">
        <w:rPr>
          <w:rFonts w:ascii="Arno Pro" w:eastAsiaTheme="minorHAnsi" w:hAnsi="Arno Pro"/>
          <w:sz w:val="19"/>
          <w:szCs w:val="19"/>
        </w:rPr>
        <w:t xml:space="preserve"> </w:t>
      </w:r>
      <w:r w:rsidRPr="006F5BE8">
        <w:rPr>
          <w:rFonts w:ascii="Arno Pro" w:eastAsiaTheme="minorHAnsi" w:hAnsi="Arno Pro"/>
          <w:sz w:val="19"/>
          <w:szCs w:val="19"/>
        </w:rPr>
        <w:t>°C melting point of Sb</w:t>
      </w:r>
      <w:r w:rsidRPr="006F5BE8">
        <w:rPr>
          <w:rFonts w:ascii="Arno Pro" w:eastAsiaTheme="minorHAnsi" w:hAnsi="Arno Pro"/>
          <w:sz w:val="19"/>
          <w:szCs w:val="19"/>
        </w:rPr>
        <w:softHyphen/>
      </w:r>
      <w:r w:rsidRPr="006F5BE8">
        <w:rPr>
          <w:rFonts w:ascii="Arno Pro" w:eastAsiaTheme="minorHAnsi" w:hAnsi="Arno Pro"/>
          <w:sz w:val="19"/>
          <w:szCs w:val="19"/>
          <w:vertAlign w:val="subscript"/>
        </w:rPr>
        <w:t>2</w:t>
      </w:r>
      <w:r w:rsidRPr="006F5BE8">
        <w:rPr>
          <w:rFonts w:ascii="Arno Pro" w:eastAsiaTheme="minorHAnsi" w:hAnsi="Arno Pro"/>
          <w:sz w:val="19"/>
          <w:szCs w:val="19"/>
        </w:rPr>
        <w:t>Se</w:t>
      </w:r>
      <w:r w:rsidRPr="006F5BE8">
        <w:rPr>
          <w:rFonts w:ascii="Arno Pro" w:eastAsiaTheme="minorHAnsi" w:hAnsi="Arno Pro"/>
          <w:sz w:val="19"/>
          <w:szCs w:val="19"/>
          <w:vertAlign w:val="subscript"/>
        </w:rPr>
        <w:t xml:space="preserve">3 </w:t>
      </w:r>
      <w:r w:rsidRPr="006F5BE8">
        <w:rPr>
          <w:rFonts w:ascii="Arno Pro" w:eastAsiaTheme="minorHAnsi" w:hAnsi="Arno Pro"/>
          <w:sz w:val="19"/>
          <w:szCs w:val="19"/>
          <w:vertAlign w:val="superscript"/>
        </w:rPr>
        <w:fldChar w:fldCharType="begin" w:fldLock="1"/>
      </w:r>
      <w:r w:rsidR="0038542F">
        <w:rPr>
          <w:rFonts w:ascii="Arno Pro" w:eastAsiaTheme="minorHAnsi" w:hAnsi="Arno Pro"/>
          <w:sz w:val="19"/>
          <w:szCs w:val="19"/>
          <w:vertAlign w:val="superscript"/>
        </w:rPr>
        <w:instrText>ADDIN CSL_CITATION {"citationItems":[{"id":"ITEM-1","itemData":{"DOI":"10.1007/BF02667889","ISSN":"1054-9714","author":[{"dropping-particle":"","family":"Ghosh","given":"G.","non-dropping-particle":"","parse-names":false,"suffix":""}],"container-title":"Journal of Phase Equilibria","id":"ITEM-1","issue":"6","issued":{"date-parts":[["1993","12"]]},"page":"753-763","publisher":"Springer-Verlag","title":"The sb-se (antimony-selenium) system","type":"article-journal","volume":"14"},"uris":["http://www.mendeley.com/documents/?uuid=f072712e-7e52-3e72-91e7-6152605ff5fa"]}],"mendeley":{"formattedCitation":"&lt;sup&gt;23&lt;/sup&gt;","plainTextFormattedCitation":"23","previouslyFormattedCitation":"&lt;sup&gt;23&lt;/sup&gt;"},"properties":{"noteIndex":0},"schema":"https://github.com/citation-style-language/schema/raw/master/csl-citation.json"}</w:instrText>
      </w:r>
      <w:r w:rsidRPr="006F5BE8">
        <w:rPr>
          <w:rFonts w:ascii="Arno Pro" w:eastAsiaTheme="minorHAnsi" w:hAnsi="Arno Pro"/>
          <w:sz w:val="19"/>
          <w:szCs w:val="19"/>
          <w:vertAlign w:val="superscript"/>
        </w:rPr>
        <w:fldChar w:fldCharType="separate"/>
      </w:r>
      <w:r w:rsidR="00C10C2D" w:rsidRPr="00C10C2D">
        <w:rPr>
          <w:rFonts w:ascii="Arno Pro" w:eastAsiaTheme="minorHAnsi" w:hAnsi="Arno Pro"/>
          <w:noProof/>
          <w:sz w:val="19"/>
          <w:szCs w:val="19"/>
          <w:vertAlign w:val="superscript"/>
        </w:rPr>
        <w:t>23</w:t>
      </w:r>
      <w:r w:rsidRPr="006F5BE8">
        <w:rPr>
          <w:rFonts w:ascii="Arno Pro" w:eastAsiaTheme="minorHAnsi" w:hAnsi="Arno Pro"/>
          <w:sz w:val="19"/>
          <w:szCs w:val="19"/>
          <w:vertAlign w:val="superscript"/>
        </w:rPr>
        <w:fldChar w:fldCharType="end"/>
      </w:r>
      <w:r w:rsidRPr="006F5BE8">
        <w:rPr>
          <w:rFonts w:ascii="Arno Pro" w:eastAsiaTheme="minorHAnsi" w:hAnsi="Arno Pro"/>
          <w:sz w:val="19"/>
          <w:szCs w:val="19"/>
        </w:rPr>
        <w:t>. A lowering rate of 1.15</w:t>
      </w:r>
      <w:r w:rsidR="00A50C27">
        <w:rPr>
          <w:rFonts w:ascii="Arno Pro" w:eastAsiaTheme="minorHAnsi" w:hAnsi="Arno Pro"/>
          <w:sz w:val="19"/>
          <w:szCs w:val="19"/>
        </w:rPr>
        <w:t xml:space="preserve"> </w:t>
      </w:r>
      <w:r w:rsidRPr="006F5BE8">
        <w:rPr>
          <w:rFonts w:ascii="Arno Pro" w:eastAsiaTheme="minorHAnsi" w:hAnsi="Arno Pro"/>
          <w:sz w:val="19"/>
          <w:szCs w:val="19"/>
        </w:rPr>
        <w:t>mm/</w:t>
      </w:r>
      <w:proofErr w:type="spellStart"/>
      <w:r w:rsidRPr="006F5BE8">
        <w:rPr>
          <w:rFonts w:ascii="Arno Pro" w:eastAsiaTheme="minorHAnsi" w:hAnsi="Arno Pro"/>
          <w:sz w:val="19"/>
          <w:szCs w:val="19"/>
        </w:rPr>
        <w:t>hr</w:t>
      </w:r>
      <w:proofErr w:type="spellEnd"/>
      <w:r w:rsidRPr="006F5BE8">
        <w:rPr>
          <w:rFonts w:ascii="Arno Pro" w:eastAsiaTheme="minorHAnsi" w:hAnsi="Arno Pro"/>
          <w:sz w:val="19"/>
          <w:szCs w:val="19"/>
        </w:rPr>
        <w:t xml:space="preserve"> through the furnace</w:t>
      </w:r>
      <w:r w:rsidR="00A50C27">
        <w:rPr>
          <w:rFonts w:ascii="Arno Pro" w:eastAsiaTheme="minorHAnsi" w:hAnsi="Arno Pro"/>
          <w:sz w:val="19"/>
          <w:szCs w:val="19"/>
        </w:rPr>
        <w:t>,</w:t>
      </w:r>
      <w:r w:rsidRPr="006F5BE8">
        <w:rPr>
          <w:rFonts w:ascii="Arno Pro" w:eastAsiaTheme="minorHAnsi" w:hAnsi="Arno Pro"/>
          <w:sz w:val="19"/>
          <w:szCs w:val="19"/>
        </w:rPr>
        <w:t xml:space="preserve"> for 7 days</w:t>
      </w:r>
      <w:r w:rsidR="00A50C27">
        <w:rPr>
          <w:rFonts w:ascii="Arno Pro" w:eastAsiaTheme="minorHAnsi" w:hAnsi="Arno Pro"/>
          <w:sz w:val="19"/>
          <w:szCs w:val="19"/>
        </w:rPr>
        <w:t>,</w:t>
      </w:r>
      <w:r w:rsidRPr="006F5BE8">
        <w:rPr>
          <w:rFonts w:ascii="Arno Pro" w:eastAsiaTheme="minorHAnsi" w:hAnsi="Arno Pro"/>
          <w:sz w:val="19"/>
          <w:szCs w:val="19"/>
        </w:rPr>
        <w:t xml:space="preserve"> with a temperature gradient of 6</w:t>
      </w:r>
      <w:r w:rsidR="00A50C27">
        <w:rPr>
          <w:rFonts w:ascii="Arno Pro" w:eastAsiaTheme="minorHAnsi" w:hAnsi="Arno Pro"/>
          <w:sz w:val="19"/>
          <w:szCs w:val="19"/>
        </w:rPr>
        <w:t xml:space="preserve"> </w:t>
      </w:r>
      <w:r w:rsidRPr="006F5BE8">
        <w:rPr>
          <w:rFonts w:ascii="Arno Pro" w:eastAsiaTheme="minorHAnsi" w:hAnsi="Arno Pro"/>
          <w:sz w:val="19"/>
          <w:szCs w:val="19"/>
        </w:rPr>
        <w:t>°C/cm</w:t>
      </w:r>
      <w:r w:rsidR="00A50C27">
        <w:rPr>
          <w:rFonts w:ascii="Arno Pro" w:eastAsiaTheme="minorHAnsi" w:hAnsi="Arno Pro"/>
          <w:sz w:val="19"/>
          <w:szCs w:val="19"/>
        </w:rPr>
        <w:t>, was used</w:t>
      </w:r>
      <w:r w:rsidRPr="006F5BE8">
        <w:rPr>
          <w:rFonts w:ascii="Arno Pro" w:eastAsiaTheme="minorHAnsi" w:hAnsi="Arno Pro"/>
          <w:sz w:val="19"/>
          <w:szCs w:val="19"/>
        </w:rPr>
        <w:t>. This produced crystals of 3</w:t>
      </w:r>
      <w:r w:rsidR="00A50C27">
        <w:rPr>
          <w:rFonts w:ascii="Arno Pro" w:eastAsiaTheme="minorHAnsi" w:hAnsi="Arno Pro"/>
          <w:sz w:val="19"/>
          <w:szCs w:val="19"/>
        </w:rPr>
        <w:t xml:space="preserve"> </w:t>
      </w:r>
      <w:r w:rsidRPr="006F5BE8">
        <w:rPr>
          <w:rFonts w:ascii="Arno Pro" w:eastAsiaTheme="minorHAnsi" w:hAnsi="Arno Pro"/>
          <w:sz w:val="19"/>
          <w:szCs w:val="19"/>
        </w:rPr>
        <w:t>cm in length with the first 1.5-2</w:t>
      </w:r>
      <w:r w:rsidR="00A50C27">
        <w:rPr>
          <w:rFonts w:ascii="Arno Pro" w:eastAsiaTheme="minorHAnsi" w:hAnsi="Arno Pro"/>
          <w:sz w:val="19"/>
          <w:szCs w:val="19"/>
        </w:rPr>
        <w:t xml:space="preserve"> </w:t>
      </w:r>
      <w:r w:rsidRPr="006F5BE8">
        <w:rPr>
          <w:rFonts w:ascii="Arno Pro" w:eastAsiaTheme="minorHAnsi" w:hAnsi="Arno Pro"/>
          <w:sz w:val="19"/>
          <w:szCs w:val="19"/>
        </w:rPr>
        <w:t xml:space="preserve">cm being large grained polycrystalline and the remaining section confirmed to be single crystal. Further details are given in the paper by Hobson </w:t>
      </w:r>
      <w:r w:rsidRPr="006F5BE8">
        <w:rPr>
          <w:rFonts w:ascii="Arno Pro" w:eastAsiaTheme="minorHAnsi" w:hAnsi="Arno Pro"/>
          <w:i/>
          <w:sz w:val="19"/>
          <w:szCs w:val="19"/>
        </w:rPr>
        <w:t>et al</w:t>
      </w:r>
      <w:r w:rsidR="00A50C27">
        <w:rPr>
          <w:rFonts w:ascii="Arno Pro" w:eastAsiaTheme="minorHAnsi" w:hAnsi="Arno Pro"/>
          <w:i/>
          <w:sz w:val="19"/>
          <w:szCs w:val="19"/>
        </w:rPr>
        <w:t>.</w:t>
      </w:r>
      <w:r w:rsidRPr="006F5BE8">
        <w:rPr>
          <w:rFonts w:ascii="Arno Pro" w:eastAsiaTheme="minorHAnsi" w:hAnsi="Arno Pro"/>
          <w:sz w:val="19"/>
          <w:szCs w:val="19"/>
        </w:rPr>
        <w:t xml:space="preserve"> </w:t>
      </w:r>
      <w:r w:rsidRPr="006F5BE8">
        <w:rPr>
          <w:rFonts w:ascii="Arno Pro" w:eastAsiaTheme="minorHAnsi" w:hAnsi="Arno Pro"/>
          <w:sz w:val="19"/>
          <w:szCs w:val="19"/>
        </w:rPr>
        <w:fldChar w:fldCharType="begin" w:fldLock="1"/>
      </w:r>
      <w:r w:rsidR="0038542F">
        <w:rPr>
          <w:rFonts w:ascii="Arno Pro" w:eastAsiaTheme="minorHAnsi" w:hAnsi="Arno Pro"/>
          <w:sz w:val="19"/>
          <w:szCs w:val="19"/>
        </w:rPr>
        <w:instrText>ADDIN CSL_CITATION {"citationItems":[{"id":"ITEM-1","itemData":{"author":[{"dropping-particle":"","family":"Hobson","given":"Theodore D C","non-dropping-particle":"","parse-names":false,"suffix":""},{"dropping-particle":"","family":"Hutter","given":"Oliver S","non-dropping-particle":"","parse-names":false,"suffix":""},{"dropping-particle":"","family":"Birkett","given":"Max","non-dropping-particle":"","parse-names":false,"suffix":""},{"dropping-particle":"","family":"Veal","given":"Tim D","non-dropping-particle":"","parse-names":false,"suffix":""},{"dropping-particle":"","family":"Durose","given":"Ken","non-dropping-particle":"","parse-names":false,"suffix":""}],"container-title":"IEEE photovoltaic specialists conferences","id":"ITEM-1","issued":{"date-parts":[["2018"]]},"page":"3-7","publisher-place":"Hawaii","title":"Growth and Characterization of Sb2Se3 Single Crystals for Fundamental Studies","type":"paper-conference"},"uris":["http://www.mendeley.com/documents/?uuid=bc0afef9-1135-400d-b3e5-31ff8eff7fb0"]}],"mendeley":{"formattedCitation":"&lt;sup&gt;24&lt;/sup&gt;","plainTextFormattedCitation":"24","previouslyFormattedCitation":"&lt;sup&gt;24&lt;/sup&gt;"},"properties":{"noteIndex":0},"schema":"https://github.com/citation-style-language/schema/raw/master/csl-citation.json"}</w:instrText>
      </w:r>
      <w:r w:rsidRPr="006F5BE8">
        <w:rPr>
          <w:rFonts w:ascii="Arno Pro" w:eastAsiaTheme="minorHAnsi" w:hAnsi="Arno Pro"/>
          <w:sz w:val="19"/>
          <w:szCs w:val="19"/>
        </w:rPr>
        <w:fldChar w:fldCharType="separate"/>
      </w:r>
      <w:r w:rsidR="00C10C2D" w:rsidRPr="00C10C2D">
        <w:rPr>
          <w:rFonts w:ascii="Arno Pro" w:eastAsiaTheme="minorHAnsi" w:hAnsi="Arno Pro"/>
          <w:noProof/>
          <w:sz w:val="19"/>
          <w:szCs w:val="19"/>
          <w:vertAlign w:val="superscript"/>
        </w:rPr>
        <w:t>24</w:t>
      </w:r>
      <w:r w:rsidRPr="006F5BE8">
        <w:rPr>
          <w:rFonts w:ascii="Arno Pro" w:eastAsiaTheme="minorHAnsi" w:hAnsi="Arno Pro"/>
          <w:sz w:val="19"/>
          <w:szCs w:val="19"/>
        </w:rPr>
        <w:fldChar w:fldCharType="end"/>
      </w:r>
      <w:r w:rsidRPr="006F5BE8">
        <w:rPr>
          <w:rFonts w:ascii="Arno Pro" w:eastAsiaTheme="minorHAnsi" w:hAnsi="Arno Pro"/>
          <w:sz w:val="19"/>
          <w:szCs w:val="19"/>
        </w:rPr>
        <w:t xml:space="preserve">. </w:t>
      </w:r>
    </w:p>
    <w:p w14:paraId="0F76A6B7" w14:textId="77777777" w:rsidR="006A704F" w:rsidRDefault="006A704F" w:rsidP="006A704F">
      <w:pPr>
        <w:spacing w:after="240"/>
        <w:contextualSpacing/>
        <w:rPr>
          <w:rFonts w:ascii="Arno Pro" w:eastAsiaTheme="minorHAnsi" w:hAnsi="Arno Pro"/>
          <w:i/>
          <w:iCs/>
          <w:sz w:val="19"/>
          <w:szCs w:val="19"/>
        </w:rPr>
      </w:pPr>
    </w:p>
    <w:p w14:paraId="3F0B2DAE" w14:textId="3EE91039" w:rsidR="006F5BE8" w:rsidRDefault="006F5BE8" w:rsidP="006F5BE8">
      <w:pPr>
        <w:spacing w:after="60"/>
        <w:contextualSpacing/>
        <w:rPr>
          <w:rFonts w:ascii="Arno Pro" w:hAnsi="Arno Pro"/>
          <w:sz w:val="19"/>
          <w:szCs w:val="19"/>
        </w:rPr>
      </w:pPr>
      <w:r w:rsidRPr="006F5BE8">
        <w:rPr>
          <w:rFonts w:ascii="Arno Pro" w:eastAsiaTheme="minorHAnsi" w:hAnsi="Arno Pro"/>
          <w:i/>
          <w:iCs/>
          <w:sz w:val="19"/>
          <w:szCs w:val="19"/>
        </w:rPr>
        <w:t>Hot-point probe technique:</w:t>
      </w:r>
      <w:r w:rsidRPr="006F5BE8">
        <w:rPr>
          <w:rFonts w:ascii="Arno Pro" w:hAnsi="Arno Pro"/>
          <w:sz w:val="19"/>
          <w:szCs w:val="19"/>
        </w:rPr>
        <w:t xml:space="preserve"> Hot-point probe was carried out using an in</w:t>
      </w:r>
      <w:r w:rsidR="00A50C27">
        <w:rPr>
          <w:rFonts w:ascii="Arno Pro" w:hAnsi="Arno Pro"/>
          <w:sz w:val="19"/>
          <w:szCs w:val="19"/>
        </w:rPr>
        <w:t>-</w:t>
      </w:r>
      <w:r w:rsidRPr="006F5BE8">
        <w:rPr>
          <w:rFonts w:ascii="Arno Pro" w:hAnsi="Arno Pro"/>
          <w:sz w:val="19"/>
          <w:szCs w:val="19"/>
        </w:rPr>
        <w:t xml:space="preserve">house system. Samples were contacted with gold contacts and </w:t>
      </w:r>
      <w:r w:rsidR="00742722">
        <w:rPr>
          <w:rFonts w:ascii="Arno Pro" w:hAnsi="Arno Pro"/>
          <w:sz w:val="19"/>
          <w:szCs w:val="19"/>
        </w:rPr>
        <w:t>gold</w:t>
      </w:r>
      <w:r w:rsidRPr="006F5BE8">
        <w:rPr>
          <w:rFonts w:ascii="Arno Pro" w:hAnsi="Arno Pro"/>
          <w:sz w:val="19"/>
          <w:szCs w:val="19"/>
        </w:rPr>
        <w:t xml:space="preserve"> point probes with a heat source attached to one probe. </w:t>
      </w:r>
      <w:r w:rsidR="00A50C27">
        <w:rPr>
          <w:rFonts w:ascii="Arno Pro" w:hAnsi="Arno Pro"/>
          <w:sz w:val="19"/>
          <w:szCs w:val="19"/>
        </w:rPr>
        <w:t>The c</w:t>
      </w:r>
      <w:r w:rsidRPr="006F5BE8">
        <w:rPr>
          <w:rFonts w:ascii="Arno Pro" w:hAnsi="Arno Pro"/>
          <w:sz w:val="19"/>
          <w:szCs w:val="19"/>
        </w:rPr>
        <w:t>urrent generate</w:t>
      </w:r>
      <w:r w:rsidR="00A50C27">
        <w:rPr>
          <w:rFonts w:ascii="Arno Pro" w:hAnsi="Arno Pro"/>
          <w:sz w:val="19"/>
          <w:szCs w:val="19"/>
        </w:rPr>
        <w:t>d</w:t>
      </w:r>
      <w:r w:rsidRPr="006F5BE8">
        <w:rPr>
          <w:rFonts w:ascii="Arno Pro" w:hAnsi="Arno Pro"/>
          <w:sz w:val="19"/>
          <w:szCs w:val="19"/>
        </w:rPr>
        <w:t xml:space="preserve"> was monitored via a Keithley 2400 source meter</w:t>
      </w:r>
      <w:r w:rsidR="004250F6">
        <w:rPr>
          <w:rFonts w:ascii="Arno Pro" w:hAnsi="Arno Pro"/>
          <w:sz w:val="19"/>
          <w:szCs w:val="19"/>
        </w:rPr>
        <w:t xml:space="preserve"> as </w:t>
      </w:r>
      <w:r w:rsidR="00431948">
        <w:rPr>
          <w:rFonts w:ascii="Arno Pro" w:hAnsi="Arno Pro"/>
          <w:sz w:val="19"/>
          <w:szCs w:val="19"/>
        </w:rPr>
        <w:t>current was found to produce more consistent data than voltage for analysis</w:t>
      </w:r>
      <w:r w:rsidR="00527E48">
        <w:rPr>
          <w:rFonts w:ascii="Arno Pro" w:hAnsi="Arno Pro"/>
          <w:sz w:val="19"/>
          <w:szCs w:val="19"/>
        </w:rPr>
        <w:t xml:space="preserve"> of</w:t>
      </w:r>
      <w:r w:rsidR="00431948">
        <w:rPr>
          <w:rFonts w:ascii="Arno Pro" w:hAnsi="Arno Pro"/>
          <w:sz w:val="19"/>
          <w:szCs w:val="19"/>
        </w:rPr>
        <w:t xml:space="preserve"> calibration samples</w:t>
      </w:r>
      <w:r w:rsidR="00527E48">
        <w:rPr>
          <w:rFonts w:ascii="Arno Pro" w:hAnsi="Arno Pro"/>
          <w:sz w:val="19"/>
          <w:szCs w:val="19"/>
        </w:rPr>
        <w:t>.</w:t>
      </w:r>
    </w:p>
    <w:p w14:paraId="7CD0B735" w14:textId="77777777" w:rsidR="0083237D" w:rsidRDefault="0083237D" w:rsidP="00B23DEB">
      <w:pPr>
        <w:spacing w:after="60"/>
        <w:contextualSpacing/>
        <w:rPr>
          <w:rFonts w:ascii="Arno Pro" w:hAnsi="Arno Pro"/>
          <w:i/>
          <w:iCs/>
          <w:sz w:val="19"/>
          <w:szCs w:val="19"/>
        </w:rPr>
      </w:pPr>
    </w:p>
    <w:p w14:paraId="7BA37A44" w14:textId="779B1CE3" w:rsidR="00B23DEB" w:rsidRDefault="00B23DEB" w:rsidP="00B23DEB">
      <w:pPr>
        <w:spacing w:after="60"/>
        <w:contextualSpacing/>
        <w:rPr>
          <w:rFonts w:ascii="Arno Pro" w:hAnsi="Arno Pro"/>
          <w:sz w:val="19"/>
          <w:szCs w:val="19"/>
        </w:rPr>
      </w:pPr>
      <w:r w:rsidRPr="00B23DEB">
        <w:rPr>
          <w:rFonts w:ascii="Arno Pro" w:hAnsi="Arno Pro"/>
          <w:i/>
          <w:iCs/>
          <w:sz w:val="19"/>
          <w:szCs w:val="19"/>
        </w:rPr>
        <w:t>Electronic transport measurements:</w:t>
      </w:r>
      <w:r>
        <w:rPr>
          <w:rFonts w:ascii="Arno Pro" w:hAnsi="Arno Pro"/>
          <w:i/>
          <w:iCs/>
          <w:sz w:val="19"/>
          <w:szCs w:val="19"/>
        </w:rPr>
        <w:t xml:space="preserve"> </w:t>
      </w:r>
      <w:r w:rsidRPr="00B23DEB">
        <w:rPr>
          <w:rFonts w:ascii="Arno Pro" w:hAnsi="Arno Pro"/>
          <w:sz w:val="19"/>
          <w:szCs w:val="19"/>
        </w:rPr>
        <w:t>For transport measurements, including Hall effect, square samples of ~3 mm lateral size were cleaved from larger Sb</w:t>
      </w:r>
      <w:r w:rsidRPr="00B23DEB">
        <w:rPr>
          <w:rFonts w:ascii="Arno Pro" w:hAnsi="Arno Pro"/>
          <w:sz w:val="19"/>
          <w:szCs w:val="19"/>
          <w:vertAlign w:val="subscript"/>
        </w:rPr>
        <w:t>2</w:t>
      </w:r>
      <w:r w:rsidRPr="00B23DEB">
        <w:rPr>
          <w:rFonts w:ascii="Arno Pro" w:hAnsi="Arno Pro"/>
          <w:sz w:val="19"/>
          <w:szCs w:val="19"/>
        </w:rPr>
        <w:t>Se</w:t>
      </w:r>
      <w:r w:rsidRPr="00B23DEB">
        <w:rPr>
          <w:rFonts w:ascii="Arno Pro" w:hAnsi="Arno Pro"/>
          <w:sz w:val="19"/>
          <w:szCs w:val="19"/>
          <w:vertAlign w:val="subscript"/>
        </w:rPr>
        <w:t>3</w:t>
      </w:r>
      <w:r w:rsidRPr="00B23DEB">
        <w:rPr>
          <w:rFonts w:ascii="Arno Pro" w:hAnsi="Arno Pro"/>
          <w:sz w:val="19"/>
          <w:szCs w:val="19"/>
        </w:rPr>
        <w:t xml:space="preserve"> crystals doped with Cl. Thicknesses of the crystals used were in the 0.4 to 1 mm range. Indium contacts were soldered on the crystals in a van der </w:t>
      </w:r>
      <w:proofErr w:type="spellStart"/>
      <w:r w:rsidRPr="00B23DEB">
        <w:rPr>
          <w:rFonts w:ascii="Arno Pro" w:hAnsi="Arno Pro"/>
          <w:sz w:val="19"/>
          <w:szCs w:val="19"/>
        </w:rPr>
        <w:t>Pauw</w:t>
      </w:r>
      <w:proofErr w:type="spellEnd"/>
      <w:r w:rsidRPr="00B23DEB">
        <w:rPr>
          <w:rFonts w:ascii="Arno Pro" w:hAnsi="Arno Pro"/>
          <w:sz w:val="19"/>
          <w:szCs w:val="19"/>
        </w:rPr>
        <w:t xml:space="preserve"> geometry</w:t>
      </w:r>
      <w:r w:rsidR="006B2892">
        <w:rPr>
          <w:rFonts w:ascii="Arno Pro" w:hAnsi="Arno Pro"/>
          <w:sz w:val="19"/>
          <w:szCs w:val="19"/>
        </w:rPr>
        <w:t xml:space="preserve"> </w:t>
      </w:r>
      <w:r w:rsidR="006B2892">
        <w:rPr>
          <w:rFonts w:ascii="Arno Pro" w:hAnsi="Arno Pro"/>
          <w:sz w:val="19"/>
          <w:szCs w:val="19"/>
        </w:rPr>
        <w:fldChar w:fldCharType="begin" w:fldLock="1"/>
      </w:r>
      <w:r w:rsidR="0038542F">
        <w:rPr>
          <w:rFonts w:ascii="Arno Pro" w:hAnsi="Arno Pro"/>
          <w:sz w:val="19"/>
          <w:szCs w:val="19"/>
        </w:rPr>
        <w:instrText>ADDIN CSL_CITATION {"citationItems":[{"id":"ITEM-1","itemData":{"author":[{"dropping-particle":"van der","family":"Pauw","given":"L. J.","non-dropping-particle":"","parse-names":false,"suffix":""}],"container-title":"Phillips Technical Review","id":"ITEM-1","issued":{"date-parts":[["1958"]]},"page":"220","title":"A Method of Measuring the Resistivity and Hall Coefficient on Lamellae of Arbitrary Shape","type":"article-journal","volume":"20"},"uris":["http://www.mendeley.com/documents/?uuid=f3c69abc-59eb-4be6-90a5-c8497c23ae51"]}],"mendeley":{"formattedCitation":"&lt;sup&gt;25&lt;/sup&gt;","plainTextFormattedCitation":"25","previouslyFormattedCitation":"&lt;sup&gt;25&lt;/sup&gt;"},"properties":{"noteIndex":0},"schema":"https://github.com/citation-style-language/schema/raw/master/csl-citation.json"}</w:instrText>
      </w:r>
      <w:r w:rsidR="006B2892">
        <w:rPr>
          <w:rFonts w:ascii="Arno Pro" w:hAnsi="Arno Pro"/>
          <w:sz w:val="19"/>
          <w:szCs w:val="19"/>
        </w:rPr>
        <w:fldChar w:fldCharType="separate"/>
      </w:r>
      <w:r w:rsidR="00C10C2D" w:rsidRPr="00C10C2D">
        <w:rPr>
          <w:rFonts w:ascii="Arno Pro" w:hAnsi="Arno Pro"/>
          <w:noProof/>
          <w:sz w:val="19"/>
          <w:szCs w:val="19"/>
          <w:vertAlign w:val="superscript"/>
        </w:rPr>
        <w:t>25</w:t>
      </w:r>
      <w:r w:rsidR="006B2892">
        <w:rPr>
          <w:rFonts w:ascii="Arno Pro" w:hAnsi="Arno Pro"/>
          <w:sz w:val="19"/>
          <w:szCs w:val="19"/>
        </w:rPr>
        <w:fldChar w:fldCharType="end"/>
      </w:r>
      <w:r w:rsidRPr="00B23DEB">
        <w:rPr>
          <w:rFonts w:ascii="Arno Pro" w:hAnsi="Arno Pro"/>
          <w:sz w:val="19"/>
          <w:szCs w:val="19"/>
        </w:rPr>
        <w:t xml:space="preserve">. Four-terminal resistances were then measured DC using a Keithley 2400 source-measure unit in conjunction with a Quantum Design Physical Property Measurement System (PPMS) (in perpendicular magnetic fields to 60 or 90 </w:t>
      </w:r>
      <w:proofErr w:type="spellStart"/>
      <w:r w:rsidRPr="00B23DEB">
        <w:rPr>
          <w:rFonts w:ascii="Arno Pro" w:hAnsi="Arno Pro"/>
          <w:sz w:val="19"/>
          <w:szCs w:val="19"/>
        </w:rPr>
        <w:t>kOe</w:t>
      </w:r>
      <w:proofErr w:type="spellEnd"/>
      <w:r w:rsidRPr="00B23DEB">
        <w:rPr>
          <w:rFonts w:ascii="Arno Pro" w:hAnsi="Arno Pro"/>
          <w:sz w:val="19"/>
          <w:szCs w:val="19"/>
        </w:rPr>
        <w:t xml:space="preserve">) or a Janis Corporation flow cryostat in an electromagnet (to 10 </w:t>
      </w:r>
      <w:proofErr w:type="spellStart"/>
      <w:r w:rsidRPr="00B23DEB">
        <w:rPr>
          <w:rFonts w:ascii="Arno Pro" w:hAnsi="Arno Pro"/>
          <w:sz w:val="19"/>
          <w:szCs w:val="19"/>
        </w:rPr>
        <w:t>kOe</w:t>
      </w:r>
      <w:proofErr w:type="spellEnd"/>
      <w:r w:rsidRPr="00B23DEB">
        <w:rPr>
          <w:rFonts w:ascii="Arno Pro" w:hAnsi="Arno Pro"/>
          <w:sz w:val="19"/>
          <w:szCs w:val="19"/>
        </w:rPr>
        <w:t xml:space="preserve">). All presented measurements were done at 300 K. Care was taken to select appropriate excitation currents to avoid non-Ohmic response and/or self-heating.    </w:t>
      </w:r>
    </w:p>
    <w:p w14:paraId="2AE3D3A5" w14:textId="77777777" w:rsidR="00B23DEB" w:rsidRDefault="00B23DEB" w:rsidP="00B23DEB">
      <w:pPr>
        <w:spacing w:after="60"/>
        <w:contextualSpacing/>
        <w:rPr>
          <w:rFonts w:ascii="Arno Pro" w:hAnsi="Arno Pro"/>
          <w:i/>
          <w:sz w:val="19"/>
          <w:szCs w:val="19"/>
        </w:rPr>
      </w:pPr>
    </w:p>
    <w:p w14:paraId="0B2D6139" w14:textId="6B09865C" w:rsidR="00B23DEB" w:rsidRDefault="00B23DEB" w:rsidP="00B23DEB">
      <w:pPr>
        <w:spacing w:after="60"/>
        <w:contextualSpacing/>
        <w:rPr>
          <w:rFonts w:ascii="Arno Pro" w:hAnsi="Arno Pro"/>
          <w:sz w:val="19"/>
          <w:szCs w:val="19"/>
        </w:rPr>
      </w:pPr>
      <w:r>
        <w:rPr>
          <w:rFonts w:ascii="Arno Pro" w:hAnsi="Arno Pro"/>
          <w:i/>
          <w:sz w:val="19"/>
          <w:szCs w:val="19"/>
        </w:rPr>
        <w:t xml:space="preserve">Surface photovoltage measurement: </w:t>
      </w:r>
      <w:r w:rsidRPr="006F5BE8">
        <w:rPr>
          <w:rFonts w:ascii="Arno Pro" w:hAnsi="Arno Pro"/>
          <w:sz w:val="19"/>
          <w:szCs w:val="19"/>
        </w:rPr>
        <w:t xml:space="preserve"> </w:t>
      </w:r>
      <w:r>
        <w:rPr>
          <w:rFonts w:ascii="Arno Pro" w:hAnsi="Arno Pro"/>
          <w:sz w:val="19"/>
          <w:szCs w:val="19"/>
        </w:rPr>
        <w:t xml:space="preserve">Surface photovoltage measurements (SPM) were carried out using a </w:t>
      </w:r>
      <w:r w:rsidRPr="006F5BE8">
        <w:rPr>
          <w:rFonts w:ascii="Arno Pro" w:hAnsi="Arno Pro"/>
          <w:sz w:val="19"/>
          <w:szCs w:val="19"/>
        </w:rPr>
        <w:t xml:space="preserve">Vibrating Kelvin Probe (probe diameter = 2 mm) (KP Technology, UK) </w:t>
      </w:r>
      <w:r w:rsidRPr="006F5BE8">
        <w:rPr>
          <w:rFonts w:ascii="Arno Pro" w:hAnsi="Arno Pro"/>
          <w:sz w:val="19"/>
          <w:szCs w:val="19"/>
        </w:rPr>
        <w:lastRenderedPageBreak/>
        <w:t>to determine the surface work function in the dark and under illumination.  All the measurements were done in constant N</w:t>
      </w:r>
      <w:r w:rsidRPr="006F5BE8">
        <w:rPr>
          <w:rFonts w:ascii="Arno Pro" w:hAnsi="Arno Pro"/>
          <w:sz w:val="19"/>
          <w:szCs w:val="19"/>
          <w:vertAlign w:val="subscript"/>
        </w:rPr>
        <w:t>2</w:t>
      </w:r>
      <w:r w:rsidRPr="006F5BE8">
        <w:rPr>
          <w:rFonts w:ascii="Arno Pro" w:hAnsi="Arno Pro"/>
          <w:sz w:val="19"/>
          <w:szCs w:val="19"/>
        </w:rPr>
        <w:t xml:space="preserve"> flow. To illuminate the whole surface, light from a 150</w:t>
      </w:r>
      <w:r w:rsidR="00A50C27">
        <w:rPr>
          <w:rFonts w:ascii="Arno Pro" w:hAnsi="Arno Pro"/>
          <w:sz w:val="19"/>
          <w:szCs w:val="19"/>
        </w:rPr>
        <w:t xml:space="preserve"> </w:t>
      </w:r>
      <w:r w:rsidRPr="006F5BE8">
        <w:rPr>
          <w:rFonts w:ascii="Arno Pro" w:hAnsi="Arno Pro"/>
          <w:sz w:val="19"/>
          <w:szCs w:val="19"/>
        </w:rPr>
        <w:t xml:space="preserve">W quartz tungsten halogen lamp was incident on the sample using an optical fiber and lens at an angle of 45° with respect to the sample surface. This configuration allows illumination and probing from the same side. </w:t>
      </w:r>
    </w:p>
    <w:p w14:paraId="66F78D17" w14:textId="77777777" w:rsidR="00B23DEB" w:rsidRPr="006F5BE8" w:rsidRDefault="00B23DEB" w:rsidP="00B23DEB">
      <w:pPr>
        <w:spacing w:after="60"/>
        <w:contextualSpacing/>
        <w:rPr>
          <w:rFonts w:ascii="Arno Pro" w:hAnsi="Arno Pro"/>
          <w:sz w:val="19"/>
          <w:szCs w:val="19"/>
        </w:rPr>
      </w:pPr>
      <w:r>
        <w:rPr>
          <w:rFonts w:ascii="Arno Pro" w:hAnsi="Arno Pro"/>
          <w:sz w:val="19"/>
          <w:szCs w:val="19"/>
        </w:rPr>
        <w:t>T</w:t>
      </w:r>
      <w:r w:rsidRPr="006F5BE8">
        <w:rPr>
          <w:rFonts w:ascii="Arno Pro" w:hAnsi="Arno Pro"/>
          <w:sz w:val="19"/>
          <w:szCs w:val="19"/>
        </w:rPr>
        <w:t xml:space="preserve">he work function of the </w:t>
      </w:r>
      <w:r>
        <w:rPr>
          <w:rFonts w:ascii="Arno Pro" w:hAnsi="Arno Pro"/>
          <w:sz w:val="19"/>
          <w:szCs w:val="19"/>
        </w:rPr>
        <w:t>K</w:t>
      </w:r>
      <w:r w:rsidRPr="006F5BE8">
        <w:rPr>
          <w:rFonts w:ascii="Arno Pro" w:hAnsi="Arno Pro"/>
          <w:sz w:val="19"/>
          <w:szCs w:val="19"/>
        </w:rPr>
        <w:t xml:space="preserve">elvin probe was calibrated by a freshly cleaved highly ordered pyrolytic graphite surface.  </w:t>
      </w:r>
    </w:p>
    <w:p w14:paraId="2D9A596F" w14:textId="69CC4075" w:rsidR="00755AA2" w:rsidRPr="006F5BE8" w:rsidRDefault="0083237D" w:rsidP="006F5BE8">
      <w:pPr>
        <w:spacing w:after="60"/>
        <w:contextualSpacing/>
        <w:rPr>
          <w:rFonts w:ascii="Arno Pro" w:hAnsi="Arno Pro"/>
          <w:sz w:val="19"/>
          <w:szCs w:val="19"/>
        </w:rPr>
      </w:pPr>
      <w:r w:rsidRPr="00A567F8">
        <w:rPr>
          <w:rFonts w:ascii="Arno Pro" w:hAnsi="Arno Pro"/>
          <w:noProof/>
          <w:sz w:val="19"/>
          <w:szCs w:val="19"/>
        </w:rPr>
        <mc:AlternateContent>
          <mc:Choice Requires="wps">
            <w:drawing>
              <wp:anchor distT="45720" distB="45720" distL="114300" distR="114300" simplePos="0" relativeHeight="251649024" behindDoc="0" locked="1" layoutInCell="1" allowOverlap="1" wp14:anchorId="5BD1C961" wp14:editId="40D22FF2">
                <wp:simplePos x="0" y="0"/>
                <wp:positionH relativeFrom="margin">
                  <wp:align>left</wp:align>
                </wp:positionH>
                <wp:positionV relativeFrom="margin">
                  <wp:align>top</wp:align>
                </wp:positionV>
                <wp:extent cx="6400800" cy="583565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5836257"/>
                        </a:xfrm>
                        <a:prstGeom prst="rect">
                          <a:avLst/>
                        </a:prstGeom>
                        <a:solidFill>
                          <a:srgbClr val="FFFFFF"/>
                        </a:solidFill>
                        <a:ln w="9525">
                          <a:noFill/>
                          <a:miter lim="800000"/>
                          <a:headEnd/>
                          <a:tailEnd/>
                        </a:ln>
                      </wps:spPr>
                      <wps:txbx>
                        <w:txbxContent>
                          <w:p w14:paraId="310BCAB6" w14:textId="77777777" w:rsidR="00806910" w:rsidRDefault="00806910" w:rsidP="0083237D">
                            <w:pPr>
                              <w:jc w:val="center"/>
                            </w:pPr>
                            <w:r>
                              <w:rPr>
                                <w:noProof/>
                              </w:rPr>
                              <w:drawing>
                                <wp:inline distT="0" distB="0" distL="0" distR="0" wp14:anchorId="40A4C9A5" wp14:editId="53F326BD">
                                  <wp:extent cx="6392087" cy="4946116"/>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1 three panel.emf"/>
                                          <pic:cNvPicPr/>
                                        </pic:nvPicPr>
                                        <pic:blipFill>
                                          <a:blip r:embed="rId10">
                                            <a:extLst>
                                              <a:ext uri="{28A0092B-C50C-407E-A947-70E740481C1C}">
                                                <a14:useLocalDpi xmlns:a14="http://schemas.microsoft.com/office/drawing/2010/main" val="0"/>
                                              </a:ext>
                                            </a:extLst>
                                          </a:blip>
                                          <a:stretch>
                                            <a:fillRect/>
                                          </a:stretch>
                                        </pic:blipFill>
                                        <pic:spPr>
                                          <a:xfrm>
                                            <a:off x="0" y="0"/>
                                            <a:ext cx="6400871" cy="4952913"/>
                                          </a:xfrm>
                                          <a:prstGeom prst="rect">
                                            <a:avLst/>
                                          </a:prstGeom>
                                        </pic:spPr>
                                      </pic:pic>
                                    </a:graphicData>
                                  </a:graphic>
                                </wp:inline>
                              </w:drawing>
                            </w:r>
                          </w:p>
                          <w:p w14:paraId="2C6C6303" w14:textId="3ED479BB" w:rsidR="00806910" w:rsidRDefault="00806910" w:rsidP="0083237D">
                            <w:pPr>
                              <w:pStyle w:val="MainText"/>
                              <w:spacing w:line="240" w:lineRule="auto"/>
                              <w:rPr>
                                <w:rFonts w:ascii="Arno Pro" w:hAnsi="Arno Pro"/>
                                <w:sz w:val="18"/>
                                <w:szCs w:val="18"/>
                              </w:rPr>
                            </w:pPr>
                            <w:r w:rsidRPr="006F5BE8">
                              <w:rPr>
                                <w:rFonts w:ascii="Arno Pro" w:hAnsi="Arno Pro"/>
                                <w:b/>
                                <w:sz w:val="18"/>
                                <w:szCs w:val="18"/>
                              </w:rPr>
                              <w:t xml:space="preserve">Figure </w:t>
                            </w:r>
                            <w:r>
                              <w:rPr>
                                <w:rFonts w:ascii="Arno Pro" w:hAnsi="Arno Pro"/>
                                <w:b/>
                                <w:sz w:val="18"/>
                                <w:szCs w:val="18"/>
                              </w:rPr>
                              <w:t>1</w:t>
                            </w:r>
                            <w:r w:rsidRPr="006F5BE8">
                              <w:rPr>
                                <w:rFonts w:ascii="Arno Pro" w:hAnsi="Arno Pro"/>
                                <w:b/>
                                <w:sz w:val="18"/>
                                <w:szCs w:val="18"/>
                              </w:rPr>
                              <w:t>.</w:t>
                            </w:r>
                            <w:r w:rsidRPr="006F5BE8">
                              <w:rPr>
                                <w:rFonts w:ascii="Arno Pro" w:hAnsi="Arno Pro"/>
                                <w:sz w:val="18"/>
                                <w:szCs w:val="18"/>
                              </w:rPr>
                              <w:t xml:space="preserve"> a) Hot probe measurement setup for bulk carrier type determination, b) Normalized hot probe data for Sb</w:t>
                            </w:r>
                            <w:r w:rsidRPr="006F5BE8">
                              <w:rPr>
                                <w:rFonts w:ascii="Arno Pro" w:hAnsi="Arno Pro"/>
                                <w:sz w:val="18"/>
                                <w:szCs w:val="18"/>
                                <w:vertAlign w:val="subscript"/>
                              </w:rPr>
                              <w:t>2</w:t>
                            </w:r>
                            <w:r w:rsidRPr="006F5BE8">
                              <w:rPr>
                                <w:rFonts w:ascii="Arno Pro" w:hAnsi="Arno Pro"/>
                                <w:sz w:val="18"/>
                                <w:szCs w:val="18"/>
                              </w:rPr>
                              <w:t>Se</w:t>
                            </w:r>
                            <w:r w:rsidRPr="006F5BE8">
                              <w:rPr>
                                <w:rFonts w:ascii="Arno Pro" w:hAnsi="Arno Pro"/>
                                <w:sz w:val="18"/>
                                <w:szCs w:val="18"/>
                                <w:vertAlign w:val="subscript"/>
                              </w:rPr>
                              <w:t>3</w:t>
                            </w:r>
                            <w:r w:rsidRPr="006F5BE8">
                              <w:rPr>
                                <w:rFonts w:ascii="Arno Pro" w:hAnsi="Arno Pro"/>
                                <w:sz w:val="18"/>
                                <w:szCs w:val="18"/>
                              </w:rPr>
                              <w:t xml:space="preserve"> </w:t>
                            </w:r>
                            <w:r w:rsidR="007E6435">
                              <w:rPr>
                                <w:rFonts w:ascii="Arno Pro" w:hAnsi="Arno Pro"/>
                                <w:sz w:val="18"/>
                                <w:szCs w:val="18"/>
                              </w:rPr>
                              <w:t>bulk</w:t>
                            </w:r>
                            <w:r w:rsidRPr="006F5BE8">
                              <w:rPr>
                                <w:rFonts w:ascii="Arno Pro" w:hAnsi="Arno Pro"/>
                                <w:sz w:val="18"/>
                                <w:szCs w:val="18"/>
                              </w:rPr>
                              <w:t xml:space="preserve"> crystal </w:t>
                            </w:r>
                            <w:r w:rsidR="007E6435">
                              <w:rPr>
                                <w:rFonts w:ascii="Arno Pro" w:hAnsi="Arno Pro"/>
                                <w:sz w:val="18"/>
                                <w:szCs w:val="18"/>
                              </w:rPr>
                              <w:t>grown from Sb</w:t>
                            </w:r>
                            <w:r w:rsidR="007E6435">
                              <w:rPr>
                                <w:rFonts w:ascii="Arno Pro" w:hAnsi="Arno Pro"/>
                                <w:sz w:val="18"/>
                                <w:szCs w:val="18"/>
                                <w:vertAlign w:val="subscript"/>
                              </w:rPr>
                              <w:t>2</w:t>
                            </w:r>
                            <w:r w:rsidR="007E6435">
                              <w:rPr>
                                <w:rFonts w:ascii="Arno Pro" w:hAnsi="Arno Pro"/>
                                <w:sz w:val="18"/>
                                <w:szCs w:val="18"/>
                              </w:rPr>
                              <w:t>Se</w:t>
                            </w:r>
                            <w:r w:rsidR="007E6435">
                              <w:rPr>
                                <w:rFonts w:ascii="Arno Pro" w:hAnsi="Arno Pro"/>
                                <w:sz w:val="18"/>
                                <w:szCs w:val="18"/>
                                <w:vertAlign w:val="subscript"/>
                              </w:rPr>
                              <w:t>3</w:t>
                            </w:r>
                            <w:r w:rsidR="007E6435">
                              <w:rPr>
                                <w:rFonts w:ascii="Arno Pro" w:hAnsi="Arno Pro"/>
                                <w:sz w:val="18"/>
                                <w:szCs w:val="18"/>
                              </w:rPr>
                              <w:t xml:space="preserve"> granulate </w:t>
                            </w:r>
                            <w:r w:rsidRPr="006F5BE8">
                              <w:rPr>
                                <w:rFonts w:ascii="Arno Pro" w:hAnsi="Arno Pro"/>
                                <w:sz w:val="18"/>
                                <w:szCs w:val="18"/>
                              </w:rPr>
                              <w:t xml:space="preserve">with </w:t>
                            </w:r>
                            <w:r w:rsidRPr="006F5BE8">
                              <w:rPr>
                                <w:rFonts w:ascii="Arno Pro" w:hAnsi="Arno Pro"/>
                                <w:i/>
                                <w:iCs/>
                                <w:sz w:val="18"/>
                                <w:szCs w:val="18"/>
                              </w:rPr>
                              <w:t>p</w:t>
                            </w:r>
                            <w:r w:rsidRPr="006F5BE8">
                              <w:rPr>
                                <w:rFonts w:ascii="Arno Pro" w:hAnsi="Arno Pro"/>
                                <w:sz w:val="18"/>
                                <w:szCs w:val="18"/>
                              </w:rPr>
                              <w:t xml:space="preserve">-type and </w:t>
                            </w:r>
                            <w:r w:rsidRPr="006F5BE8">
                              <w:rPr>
                                <w:rFonts w:ascii="Arno Pro" w:hAnsi="Arno Pro"/>
                                <w:i/>
                                <w:iCs/>
                                <w:sz w:val="18"/>
                                <w:szCs w:val="18"/>
                              </w:rPr>
                              <w:t>n</w:t>
                            </w:r>
                            <w:r w:rsidRPr="006F5BE8">
                              <w:rPr>
                                <w:rFonts w:ascii="Arno Pro" w:hAnsi="Arno Pro"/>
                                <w:sz w:val="18"/>
                                <w:szCs w:val="18"/>
                              </w:rPr>
                              <w:t xml:space="preserve">-type reference crystals, c) </w:t>
                            </w:r>
                            <w:r w:rsidRPr="0058323A">
                              <w:rPr>
                                <w:rFonts w:ascii="Arno Pro" w:hAnsi="Arno Pro"/>
                                <w:sz w:val="18"/>
                                <w:szCs w:val="18"/>
                              </w:rPr>
                              <w:t>Hall conductance (</w:t>
                            </w:r>
                            <w:proofErr w:type="spellStart"/>
                            <w:r w:rsidRPr="0058323A">
                              <w:rPr>
                                <w:rFonts w:ascii="Arno Pro" w:hAnsi="Arno Pro"/>
                                <w:sz w:val="18"/>
                                <w:szCs w:val="18"/>
                              </w:rPr>
                              <w:t>G</w:t>
                            </w:r>
                            <w:r w:rsidRPr="0058323A">
                              <w:rPr>
                                <w:rFonts w:ascii="Arno Pro" w:hAnsi="Arno Pro"/>
                                <w:sz w:val="18"/>
                                <w:szCs w:val="18"/>
                                <w:vertAlign w:val="subscript"/>
                              </w:rPr>
                              <w:t>xy</w:t>
                            </w:r>
                            <w:proofErr w:type="spellEnd"/>
                            <w:r w:rsidRPr="0058323A">
                              <w:rPr>
                                <w:rFonts w:ascii="Arno Pro" w:hAnsi="Arno Pro"/>
                                <w:sz w:val="18"/>
                                <w:szCs w:val="18"/>
                              </w:rPr>
                              <w:t>) vs. applied magnetic field (H) for three Sb</w:t>
                            </w:r>
                            <w:r w:rsidRPr="0058323A">
                              <w:rPr>
                                <w:rFonts w:ascii="Arno Pro" w:hAnsi="Arno Pro"/>
                                <w:sz w:val="18"/>
                                <w:szCs w:val="18"/>
                                <w:vertAlign w:val="subscript"/>
                              </w:rPr>
                              <w:t>2</w:t>
                            </w:r>
                            <w:r w:rsidRPr="0058323A">
                              <w:rPr>
                                <w:rFonts w:ascii="Arno Pro" w:hAnsi="Arno Pro"/>
                                <w:sz w:val="18"/>
                                <w:szCs w:val="18"/>
                              </w:rPr>
                              <w:t>Se</w:t>
                            </w:r>
                            <w:r w:rsidRPr="0058323A">
                              <w:rPr>
                                <w:rFonts w:ascii="Arno Pro" w:hAnsi="Arno Pro"/>
                                <w:sz w:val="18"/>
                                <w:szCs w:val="18"/>
                                <w:vertAlign w:val="subscript"/>
                              </w:rPr>
                              <w:t>3</w:t>
                            </w:r>
                            <w:r w:rsidRPr="0058323A">
                              <w:rPr>
                                <w:rFonts w:ascii="Arno Pro" w:hAnsi="Arno Pro"/>
                                <w:sz w:val="18"/>
                                <w:szCs w:val="18"/>
                              </w:rPr>
                              <w:t xml:space="preserve"> crystals with different thicknesses (0.48, 0.56, and 1.08 mm). The straight lines are linear fits to the corresponding data, which had zero field backgrounds subtracted</w:t>
                            </w:r>
                            <w:r>
                              <w:rPr>
                                <w:rFonts w:ascii="Arno Pro" w:hAnsi="Arno Pro"/>
                                <w:sz w:val="18"/>
                                <w:szCs w:val="18"/>
                              </w:rPr>
                              <w:t xml:space="preserve"> and d) Surface photovoltage</w:t>
                            </w:r>
                            <w:r w:rsidRPr="006F5BE8">
                              <w:rPr>
                                <w:rFonts w:ascii="Arno Pro" w:hAnsi="Arno Pro"/>
                                <w:sz w:val="18"/>
                                <w:szCs w:val="18"/>
                              </w:rPr>
                              <w:t xml:space="preserve"> measurement of </w:t>
                            </w:r>
                            <w:r>
                              <w:rPr>
                                <w:rFonts w:ascii="Arno Pro" w:hAnsi="Arno Pro"/>
                                <w:sz w:val="18"/>
                                <w:szCs w:val="18"/>
                              </w:rPr>
                              <w:t>a TiO</w:t>
                            </w:r>
                            <w:r>
                              <w:rPr>
                                <w:rFonts w:ascii="Arno Pro" w:hAnsi="Arno Pro"/>
                                <w:sz w:val="18"/>
                                <w:szCs w:val="18"/>
                                <w:vertAlign w:val="subscript"/>
                              </w:rPr>
                              <w:t>2</w:t>
                            </w:r>
                            <w:r>
                              <w:rPr>
                                <w:rFonts w:ascii="Arno Pro" w:hAnsi="Arno Pro"/>
                                <w:sz w:val="18"/>
                                <w:szCs w:val="18"/>
                              </w:rPr>
                              <w:t>/Sb</w:t>
                            </w:r>
                            <w:r>
                              <w:rPr>
                                <w:rFonts w:ascii="Arno Pro" w:hAnsi="Arno Pro"/>
                                <w:sz w:val="18"/>
                                <w:szCs w:val="18"/>
                                <w:vertAlign w:val="subscript"/>
                              </w:rPr>
                              <w:t>2</w:t>
                            </w:r>
                            <w:r>
                              <w:rPr>
                                <w:rFonts w:ascii="Arno Pro" w:hAnsi="Arno Pro"/>
                                <w:sz w:val="18"/>
                                <w:szCs w:val="18"/>
                              </w:rPr>
                              <w:t>Se</w:t>
                            </w:r>
                            <w:r>
                              <w:rPr>
                                <w:rFonts w:ascii="Arno Pro" w:hAnsi="Arno Pro"/>
                                <w:sz w:val="18"/>
                                <w:szCs w:val="18"/>
                                <w:vertAlign w:val="subscript"/>
                              </w:rPr>
                              <w:t>3</w:t>
                            </w:r>
                            <w:r>
                              <w:rPr>
                                <w:rFonts w:ascii="Arno Pro" w:hAnsi="Arno Pro"/>
                                <w:sz w:val="18"/>
                                <w:szCs w:val="18"/>
                              </w:rPr>
                              <w:t xml:space="preserve"> </w:t>
                            </w:r>
                            <w:r w:rsidRPr="006F5BE8">
                              <w:rPr>
                                <w:rFonts w:ascii="Arno Pro" w:hAnsi="Arno Pro"/>
                                <w:sz w:val="18"/>
                                <w:szCs w:val="18"/>
                              </w:rPr>
                              <w:t>device back surface</w:t>
                            </w:r>
                            <w:r>
                              <w:rPr>
                                <w:rFonts w:ascii="Arno Pro" w:hAnsi="Arno Pro"/>
                                <w:sz w:val="18"/>
                                <w:szCs w:val="18"/>
                              </w:rPr>
                              <w:t>.</w:t>
                            </w:r>
                          </w:p>
                          <w:p w14:paraId="551F3B16" w14:textId="77777777" w:rsidR="00806910" w:rsidRPr="006F5BE8" w:rsidRDefault="00806910" w:rsidP="0083237D">
                            <w:pPr>
                              <w:pStyle w:val="MainText"/>
                              <w:spacing w:line="240" w:lineRule="auto"/>
                              <w:rPr>
                                <w:rFonts w:ascii="Arno Pro" w:hAnsi="Arno Pro"/>
                                <w:sz w:val="18"/>
                                <w:szCs w:val="18"/>
                              </w:rPr>
                            </w:pPr>
                            <w:r w:rsidRPr="006F5BE8">
                              <w:rPr>
                                <w:rFonts w:ascii="Arno Pro" w:hAnsi="Arno Pro"/>
                                <w:sz w:val="18"/>
                                <w:szCs w:val="18"/>
                              </w:rPr>
                              <w:t xml:space="preserve"> </w:t>
                            </w:r>
                          </w:p>
                          <w:p w14:paraId="2A2AA265" w14:textId="77777777" w:rsidR="00806910" w:rsidRDefault="00806910" w:rsidP="0083237D">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D1C961" id="_x0000_t202" coordsize="21600,21600" o:spt="202" path="m,l,21600r21600,l21600,xe">
                <v:stroke joinstyle="miter"/>
                <v:path gradientshapeok="t" o:connecttype="rect"/>
              </v:shapetype>
              <v:shape id="Text Box 2" o:spid="_x0000_s1026" type="#_x0000_t202" style="position:absolute;left:0;text-align:left;margin-left:0;margin-top:0;width:7in;height:459.5pt;z-index:251649024;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" stroked="f">
                <v:textbox>
                  <w:txbxContent>
                    <w:p w14:paraId="310BCAB6" w14:textId="77777777" w:rsidR="00806910" w:rsidRDefault="00806910" w:rsidP="0083237D">
                      <w:pPr>
                        <w:jc w:val="center"/>
                      </w:pPr>
                      <w:r>
                        <w:rPr>
                          <w:noProof/>
                        </w:rPr>
                        <w:drawing>
                          <wp:inline distT="0" distB="0" distL="0" distR="0" wp14:anchorId="40A4C9A5" wp14:editId="53F326BD">
                            <wp:extent cx="6392087" cy="4946116"/>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1 three panel.emf"/>
                                    <pic:cNvPicPr/>
                                  </pic:nvPicPr>
                                  <pic:blipFill>
                                    <a:blip r:embed="rId11">
                                      <a:extLst>
                                        <a:ext uri="{28A0092B-C50C-407E-A947-70E740481C1C}">
                                          <a14:useLocalDpi xmlns:a14="http://schemas.microsoft.com/office/drawing/2010/main" val="0"/>
                                        </a:ext>
                                      </a:extLst>
                                    </a:blip>
                                    <a:stretch>
                                      <a:fillRect/>
                                    </a:stretch>
                                  </pic:blipFill>
                                  <pic:spPr>
                                    <a:xfrm>
                                      <a:off x="0" y="0"/>
                                      <a:ext cx="6400871" cy="4952913"/>
                                    </a:xfrm>
                                    <a:prstGeom prst="rect">
                                      <a:avLst/>
                                    </a:prstGeom>
                                  </pic:spPr>
                                </pic:pic>
                              </a:graphicData>
                            </a:graphic>
                          </wp:inline>
                        </w:drawing>
                      </w:r>
                    </w:p>
                    <w:p w14:paraId="2C6C6303" w14:textId="3ED479BB" w:rsidR="00806910" w:rsidRDefault="00806910" w:rsidP="0083237D">
                      <w:pPr>
                        <w:pStyle w:val="MainText"/>
                        <w:spacing w:line="240" w:lineRule="auto"/>
                        <w:rPr>
                          <w:rFonts w:ascii="Arno Pro" w:hAnsi="Arno Pro"/>
                          <w:sz w:val="18"/>
                          <w:szCs w:val="18"/>
                        </w:rPr>
                      </w:pPr>
                      <w:r w:rsidRPr="006F5BE8">
                        <w:rPr>
                          <w:rFonts w:ascii="Arno Pro" w:hAnsi="Arno Pro"/>
                          <w:b/>
                          <w:sz w:val="18"/>
                          <w:szCs w:val="18"/>
                        </w:rPr>
                        <w:t xml:space="preserve">Figure </w:t>
                      </w:r>
                      <w:r>
                        <w:rPr>
                          <w:rFonts w:ascii="Arno Pro" w:hAnsi="Arno Pro"/>
                          <w:b/>
                          <w:sz w:val="18"/>
                          <w:szCs w:val="18"/>
                        </w:rPr>
                        <w:t>1</w:t>
                      </w:r>
                      <w:r w:rsidRPr="006F5BE8">
                        <w:rPr>
                          <w:rFonts w:ascii="Arno Pro" w:hAnsi="Arno Pro"/>
                          <w:b/>
                          <w:sz w:val="18"/>
                          <w:szCs w:val="18"/>
                        </w:rPr>
                        <w:t>.</w:t>
                      </w:r>
                      <w:r w:rsidRPr="006F5BE8">
                        <w:rPr>
                          <w:rFonts w:ascii="Arno Pro" w:hAnsi="Arno Pro"/>
                          <w:sz w:val="18"/>
                          <w:szCs w:val="18"/>
                        </w:rPr>
                        <w:t xml:space="preserve"> a) Hot probe measurement setup for bulk carrier type determination, b) Normalized hot probe data for Sb</w:t>
                      </w:r>
                      <w:r w:rsidRPr="006F5BE8">
                        <w:rPr>
                          <w:rFonts w:ascii="Arno Pro" w:hAnsi="Arno Pro"/>
                          <w:sz w:val="18"/>
                          <w:szCs w:val="18"/>
                          <w:vertAlign w:val="subscript"/>
                        </w:rPr>
                        <w:t>2</w:t>
                      </w:r>
                      <w:r w:rsidRPr="006F5BE8">
                        <w:rPr>
                          <w:rFonts w:ascii="Arno Pro" w:hAnsi="Arno Pro"/>
                          <w:sz w:val="18"/>
                          <w:szCs w:val="18"/>
                        </w:rPr>
                        <w:t>Se</w:t>
                      </w:r>
                      <w:r w:rsidRPr="006F5BE8">
                        <w:rPr>
                          <w:rFonts w:ascii="Arno Pro" w:hAnsi="Arno Pro"/>
                          <w:sz w:val="18"/>
                          <w:szCs w:val="18"/>
                          <w:vertAlign w:val="subscript"/>
                        </w:rPr>
                        <w:t>3</w:t>
                      </w:r>
                      <w:r w:rsidRPr="006F5BE8">
                        <w:rPr>
                          <w:rFonts w:ascii="Arno Pro" w:hAnsi="Arno Pro"/>
                          <w:sz w:val="18"/>
                          <w:szCs w:val="18"/>
                        </w:rPr>
                        <w:t xml:space="preserve"> </w:t>
                      </w:r>
                      <w:r w:rsidR="007E6435">
                        <w:rPr>
                          <w:rFonts w:ascii="Arno Pro" w:hAnsi="Arno Pro"/>
                          <w:sz w:val="18"/>
                          <w:szCs w:val="18"/>
                        </w:rPr>
                        <w:t>bulk</w:t>
                      </w:r>
                      <w:r w:rsidRPr="006F5BE8">
                        <w:rPr>
                          <w:rFonts w:ascii="Arno Pro" w:hAnsi="Arno Pro"/>
                          <w:sz w:val="18"/>
                          <w:szCs w:val="18"/>
                        </w:rPr>
                        <w:t xml:space="preserve"> crystal </w:t>
                      </w:r>
                      <w:r w:rsidR="007E6435">
                        <w:rPr>
                          <w:rFonts w:ascii="Arno Pro" w:hAnsi="Arno Pro"/>
                          <w:sz w:val="18"/>
                          <w:szCs w:val="18"/>
                        </w:rPr>
                        <w:t>grown from Sb</w:t>
                      </w:r>
                      <w:r w:rsidR="007E6435">
                        <w:rPr>
                          <w:rFonts w:ascii="Arno Pro" w:hAnsi="Arno Pro"/>
                          <w:sz w:val="18"/>
                          <w:szCs w:val="18"/>
                          <w:vertAlign w:val="subscript"/>
                        </w:rPr>
                        <w:t>2</w:t>
                      </w:r>
                      <w:r w:rsidR="007E6435">
                        <w:rPr>
                          <w:rFonts w:ascii="Arno Pro" w:hAnsi="Arno Pro"/>
                          <w:sz w:val="18"/>
                          <w:szCs w:val="18"/>
                        </w:rPr>
                        <w:t>Se</w:t>
                      </w:r>
                      <w:r w:rsidR="007E6435">
                        <w:rPr>
                          <w:rFonts w:ascii="Arno Pro" w:hAnsi="Arno Pro"/>
                          <w:sz w:val="18"/>
                          <w:szCs w:val="18"/>
                          <w:vertAlign w:val="subscript"/>
                        </w:rPr>
                        <w:t>3</w:t>
                      </w:r>
                      <w:r w:rsidR="007E6435">
                        <w:rPr>
                          <w:rFonts w:ascii="Arno Pro" w:hAnsi="Arno Pro"/>
                          <w:sz w:val="18"/>
                          <w:szCs w:val="18"/>
                        </w:rPr>
                        <w:t xml:space="preserve"> granulate </w:t>
                      </w:r>
                      <w:r w:rsidRPr="006F5BE8">
                        <w:rPr>
                          <w:rFonts w:ascii="Arno Pro" w:hAnsi="Arno Pro"/>
                          <w:sz w:val="18"/>
                          <w:szCs w:val="18"/>
                        </w:rPr>
                        <w:t xml:space="preserve">with </w:t>
                      </w:r>
                      <w:r w:rsidRPr="006F5BE8">
                        <w:rPr>
                          <w:rFonts w:ascii="Arno Pro" w:hAnsi="Arno Pro"/>
                          <w:i/>
                          <w:iCs/>
                          <w:sz w:val="18"/>
                          <w:szCs w:val="18"/>
                        </w:rPr>
                        <w:t>p</w:t>
                      </w:r>
                      <w:r w:rsidRPr="006F5BE8">
                        <w:rPr>
                          <w:rFonts w:ascii="Arno Pro" w:hAnsi="Arno Pro"/>
                          <w:sz w:val="18"/>
                          <w:szCs w:val="18"/>
                        </w:rPr>
                        <w:t xml:space="preserve">-type and </w:t>
                      </w:r>
                      <w:r w:rsidRPr="006F5BE8">
                        <w:rPr>
                          <w:rFonts w:ascii="Arno Pro" w:hAnsi="Arno Pro"/>
                          <w:i/>
                          <w:iCs/>
                          <w:sz w:val="18"/>
                          <w:szCs w:val="18"/>
                        </w:rPr>
                        <w:t>n</w:t>
                      </w:r>
                      <w:r w:rsidRPr="006F5BE8">
                        <w:rPr>
                          <w:rFonts w:ascii="Arno Pro" w:hAnsi="Arno Pro"/>
                          <w:sz w:val="18"/>
                          <w:szCs w:val="18"/>
                        </w:rPr>
                        <w:t xml:space="preserve">-type reference crystals, c) </w:t>
                      </w:r>
                      <w:r w:rsidRPr="0058323A">
                        <w:rPr>
                          <w:rFonts w:ascii="Arno Pro" w:hAnsi="Arno Pro"/>
                          <w:sz w:val="18"/>
                          <w:szCs w:val="18"/>
                        </w:rPr>
                        <w:t>Hall conductance (</w:t>
                      </w:r>
                      <w:proofErr w:type="spellStart"/>
                      <w:r w:rsidRPr="0058323A">
                        <w:rPr>
                          <w:rFonts w:ascii="Arno Pro" w:hAnsi="Arno Pro"/>
                          <w:sz w:val="18"/>
                          <w:szCs w:val="18"/>
                        </w:rPr>
                        <w:t>G</w:t>
                      </w:r>
                      <w:r w:rsidRPr="0058323A">
                        <w:rPr>
                          <w:rFonts w:ascii="Arno Pro" w:hAnsi="Arno Pro"/>
                          <w:sz w:val="18"/>
                          <w:szCs w:val="18"/>
                          <w:vertAlign w:val="subscript"/>
                        </w:rPr>
                        <w:t>xy</w:t>
                      </w:r>
                      <w:proofErr w:type="spellEnd"/>
                      <w:r w:rsidRPr="0058323A">
                        <w:rPr>
                          <w:rFonts w:ascii="Arno Pro" w:hAnsi="Arno Pro"/>
                          <w:sz w:val="18"/>
                          <w:szCs w:val="18"/>
                        </w:rPr>
                        <w:t>) vs. applied magnetic field (H) for three Sb</w:t>
                      </w:r>
                      <w:r w:rsidRPr="0058323A">
                        <w:rPr>
                          <w:rFonts w:ascii="Arno Pro" w:hAnsi="Arno Pro"/>
                          <w:sz w:val="18"/>
                          <w:szCs w:val="18"/>
                          <w:vertAlign w:val="subscript"/>
                        </w:rPr>
                        <w:t>2</w:t>
                      </w:r>
                      <w:r w:rsidRPr="0058323A">
                        <w:rPr>
                          <w:rFonts w:ascii="Arno Pro" w:hAnsi="Arno Pro"/>
                          <w:sz w:val="18"/>
                          <w:szCs w:val="18"/>
                        </w:rPr>
                        <w:t>Se</w:t>
                      </w:r>
                      <w:r w:rsidRPr="0058323A">
                        <w:rPr>
                          <w:rFonts w:ascii="Arno Pro" w:hAnsi="Arno Pro"/>
                          <w:sz w:val="18"/>
                          <w:szCs w:val="18"/>
                          <w:vertAlign w:val="subscript"/>
                        </w:rPr>
                        <w:t>3</w:t>
                      </w:r>
                      <w:r w:rsidRPr="0058323A">
                        <w:rPr>
                          <w:rFonts w:ascii="Arno Pro" w:hAnsi="Arno Pro"/>
                          <w:sz w:val="18"/>
                          <w:szCs w:val="18"/>
                        </w:rPr>
                        <w:t xml:space="preserve"> crystals with different thicknesses (0.48, 0.56, and 1.08 mm). The straight lines are linear fits to the corresponding data, which had zero field backgrounds subtracted</w:t>
                      </w:r>
                      <w:r>
                        <w:rPr>
                          <w:rFonts w:ascii="Arno Pro" w:hAnsi="Arno Pro"/>
                          <w:sz w:val="18"/>
                          <w:szCs w:val="18"/>
                        </w:rPr>
                        <w:t xml:space="preserve"> and d) Surface photovoltage</w:t>
                      </w:r>
                      <w:r w:rsidRPr="006F5BE8">
                        <w:rPr>
                          <w:rFonts w:ascii="Arno Pro" w:hAnsi="Arno Pro"/>
                          <w:sz w:val="18"/>
                          <w:szCs w:val="18"/>
                        </w:rPr>
                        <w:t xml:space="preserve"> measurement of </w:t>
                      </w:r>
                      <w:r>
                        <w:rPr>
                          <w:rFonts w:ascii="Arno Pro" w:hAnsi="Arno Pro"/>
                          <w:sz w:val="18"/>
                          <w:szCs w:val="18"/>
                        </w:rPr>
                        <w:t>a TiO</w:t>
                      </w:r>
                      <w:r>
                        <w:rPr>
                          <w:rFonts w:ascii="Arno Pro" w:hAnsi="Arno Pro"/>
                          <w:sz w:val="18"/>
                          <w:szCs w:val="18"/>
                          <w:vertAlign w:val="subscript"/>
                        </w:rPr>
                        <w:t>2</w:t>
                      </w:r>
                      <w:r>
                        <w:rPr>
                          <w:rFonts w:ascii="Arno Pro" w:hAnsi="Arno Pro"/>
                          <w:sz w:val="18"/>
                          <w:szCs w:val="18"/>
                        </w:rPr>
                        <w:t>/Sb</w:t>
                      </w:r>
                      <w:r>
                        <w:rPr>
                          <w:rFonts w:ascii="Arno Pro" w:hAnsi="Arno Pro"/>
                          <w:sz w:val="18"/>
                          <w:szCs w:val="18"/>
                          <w:vertAlign w:val="subscript"/>
                        </w:rPr>
                        <w:t>2</w:t>
                      </w:r>
                      <w:r>
                        <w:rPr>
                          <w:rFonts w:ascii="Arno Pro" w:hAnsi="Arno Pro"/>
                          <w:sz w:val="18"/>
                          <w:szCs w:val="18"/>
                        </w:rPr>
                        <w:t>Se</w:t>
                      </w:r>
                      <w:r>
                        <w:rPr>
                          <w:rFonts w:ascii="Arno Pro" w:hAnsi="Arno Pro"/>
                          <w:sz w:val="18"/>
                          <w:szCs w:val="18"/>
                          <w:vertAlign w:val="subscript"/>
                        </w:rPr>
                        <w:t>3</w:t>
                      </w:r>
                      <w:r>
                        <w:rPr>
                          <w:rFonts w:ascii="Arno Pro" w:hAnsi="Arno Pro"/>
                          <w:sz w:val="18"/>
                          <w:szCs w:val="18"/>
                        </w:rPr>
                        <w:t xml:space="preserve"> </w:t>
                      </w:r>
                      <w:r w:rsidRPr="006F5BE8">
                        <w:rPr>
                          <w:rFonts w:ascii="Arno Pro" w:hAnsi="Arno Pro"/>
                          <w:sz w:val="18"/>
                          <w:szCs w:val="18"/>
                        </w:rPr>
                        <w:t>device back surface</w:t>
                      </w:r>
                      <w:r>
                        <w:rPr>
                          <w:rFonts w:ascii="Arno Pro" w:hAnsi="Arno Pro"/>
                          <w:sz w:val="18"/>
                          <w:szCs w:val="18"/>
                        </w:rPr>
                        <w:t>.</w:t>
                      </w:r>
                    </w:p>
                    <w:p w14:paraId="551F3B16" w14:textId="77777777" w:rsidR="00806910" w:rsidRPr="006F5BE8" w:rsidRDefault="00806910" w:rsidP="0083237D">
                      <w:pPr>
                        <w:pStyle w:val="MainText"/>
                        <w:spacing w:line="240" w:lineRule="auto"/>
                        <w:rPr>
                          <w:rFonts w:ascii="Arno Pro" w:hAnsi="Arno Pro"/>
                          <w:sz w:val="18"/>
                          <w:szCs w:val="18"/>
                        </w:rPr>
                      </w:pPr>
                      <w:r w:rsidRPr="006F5BE8">
                        <w:rPr>
                          <w:rFonts w:ascii="Arno Pro" w:hAnsi="Arno Pro"/>
                          <w:sz w:val="18"/>
                          <w:szCs w:val="18"/>
                        </w:rPr>
                        <w:t xml:space="preserve"> </w:t>
                      </w:r>
                    </w:p>
                    <w:p w14:paraId="2A2AA265" w14:textId="77777777" w:rsidR="00806910" w:rsidRDefault="00806910" w:rsidP="0083237D">
                      <w:pPr>
                        <w:jc w:val="center"/>
                      </w:pPr>
                    </w:p>
                  </w:txbxContent>
                </v:textbox>
                <w10:wrap type="square" anchorx="margin" anchory="margin"/>
                <w10:anchorlock/>
              </v:shape>
            </w:pict>
          </mc:Fallback>
        </mc:AlternateContent>
      </w:r>
    </w:p>
    <w:p w14:paraId="2AE4459A" w14:textId="7CC433FE" w:rsidR="006F5BE8" w:rsidRPr="006F5BE8" w:rsidRDefault="00755AA2" w:rsidP="006F5BE8">
      <w:pPr>
        <w:spacing w:after="60"/>
        <w:contextualSpacing/>
        <w:rPr>
          <w:rFonts w:ascii="Arno Pro" w:hAnsi="Arno Pro"/>
          <w:sz w:val="19"/>
          <w:szCs w:val="19"/>
        </w:rPr>
      </w:pPr>
      <w:r>
        <w:rPr>
          <w:rFonts w:ascii="Arno Pro" w:hAnsi="Arno Pro"/>
          <w:i/>
          <w:sz w:val="19"/>
          <w:szCs w:val="19"/>
        </w:rPr>
        <w:t>UPS/</w:t>
      </w:r>
      <w:r w:rsidR="006F5BE8" w:rsidRPr="006F5BE8">
        <w:rPr>
          <w:rFonts w:ascii="Arno Pro" w:hAnsi="Arno Pro"/>
          <w:i/>
          <w:sz w:val="19"/>
          <w:szCs w:val="19"/>
        </w:rPr>
        <w:t>XPS/HAXPES analysis</w:t>
      </w:r>
      <w:r w:rsidR="006F5BE8" w:rsidRPr="006F5BE8">
        <w:rPr>
          <w:rFonts w:ascii="Arno Pro" w:hAnsi="Arno Pro"/>
          <w:sz w:val="19"/>
          <w:szCs w:val="19"/>
        </w:rPr>
        <w:t xml:space="preserve">: Ultraviolet photoemission spectroscopy (UPS) was performed using a He(I) discharge lamp in combination with a hemispherical electron-energy </w:t>
      </w:r>
      <w:proofErr w:type="spellStart"/>
      <w:r w:rsidR="006F5BE8" w:rsidRPr="006F5BE8">
        <w:rPr>
          <w:rFonts w:ascii="Arno Pro" w:hAnsi="Arno Pro"/>
          <w:sz w:val="19"/>
          <w:szCs w:val="19"/>
        </w:rPr>
        <w:t>analyser</w:t>
      </w:r>
      <w:proofErr w:type="spellEnd"/>
      <w:r w:rsidR="006F5BE8" w:rsidRPr="006F5BE8">
        <w:rPr>
          <w:rFonts w:ascii="Arno Pro" w:hAnsi="Arno Pro"/>
          <w:sz w:val="19"/>
          <w:szCs w:val="19"/>
        </w:rPr>
        <w:t xml:space="preserve"> (PSP Vacuum Technology) with a 120 mm radius to detect photoelectrons, operated at a pass energy of 2 eV. X-ray photoemission spectroscopy (XPS) was performed using a SPECS monochromatic Al Kα (</w:t>
      </w:r>
      <w:proofErr w:type="spellStart"/>
      <w:r w:rsidR="006F5BE8" w:rsidRPr="006F5BE8">
        <w:rPr>
          <w:rFonts w:ascii="Arno Pro" w:hAnsi="Arno Pro"/>
          <w:sz w:val="19"/>
          <w:szCs w:val="19"/>
        </w:rPr>
        <w:t>hν</w:t>
      </w:r>
      <w:proofErr w:type="spellEnd"/>
      <w:r w:rsidR="006F5BE8" w:rsidRPr="006F5BE8">
        <w:rPr>
          <w:rFonts w:ascii="Arno Pro" w:hAnsi="Arno Pro"/>
          <w:sz w:val="19"/>
          <w:szCs w:val="19"/>
        </w:rPr>
        <w:t xml:space="preserve"> = 1486.6 eV) x-ray source operated at 250 W and the same </w:t>
      </w:r>
      <w:proofErr w:type="spellStart"/>
      <w:r w:rsidR="006F5BE8" w:rsidRPr="006F5BE8">
        <w:rPr>
          <w:rFonts w:ascii="Arno Pro" w:hAnsi="Arno Pro"/>
          <w:sz w:val="19"/>
          <w:szCs w:val="19"/>
        </w:rPr>
        <w:t>analyser</w:t>
      </w:r>
      <w:proofErr w:type="spellEnd"/>
      <w:r w:rsidR="006F5BE8" w:rsidRPr="006F5BE8">
        <w:rPr>
          <w:rFonts w:ascii="Arno Pro" w:hAnsi="Arno Pro"/>
          <w:sz w:val="19"/>
          <w:szCs w:val="19"/>
        </w:rPr>
        <w:t xml:space="preserve"> as for the UPS measurements using a pass energy of 10 eV. The narrower line width of the UPS source means a better resolution is achieved with UPS over XPS. </w:t>
      </w:r>
      <w:r w:rsidR="00685779">
        <w:rPr>
          <w:rFonts w:ascii="Arno Pro" w:hAnsi="Arno Pro"/>
          <w:sz w:val="19"/>
          <w:szCs w:val="19"/>
        </w:rPr>
        <w:t>Hard X-ray Photoelectron Spectroscopy (</w:t>
      </w:r>
      <w:r w:rsidR="006F5BE8" w:rsidRPr="006F5BE8">
        <w:rPr>
          <w:rFonts w:ascii="Arno Pro" w:hAnsi="Arno Pro"/>
          <w:sz w:val="19"/>
          <w:szCs w:val="19"/>
        </w:rPr>
        <w:t>HAXPES</w:t>
      </w:r>
      <w:r w:rsidR="00685779">
        <w:rPr>
          <w:rFonts w:ascii="Arno Pro" w:hAnsi="Arno Pro"/>
          <w:sz w:val="19"/>
          <w:szCs w:val="19"/>
        </w:rPr>
        <w:t>)</w:t>
      </w:r>
      <w:r w:rsidR="006F5BE8" w:rsidRPr="006F5BE8">
        <w:rPr>
          <w:rFonts w:ascii="Arno Pro" w:hAnsi="Arno Pro"/>
          <w:sz w:val="19"/>
          <w:szCs w:val="19"/>
        </w:rPr>
        <w:t xml:space="preserve"> was performed at the I09 beamline at the Diamond Light Source. A double-crystal Si (111) monochromator was used to select 5921 eV photons. A Si (004) channel-cut crystal was employed to </w:t>
      </w:r>
      <w:proofErr w:type="spellStart"/>
      <w:r w:rsidR="006F5BE8" w:rsidRPr="006F5BE8">
        <w:rPr>
          <w:rFonts w:ascii="Arno Pro" w:hAnsi="Arno Pro"/>
          <w:sz w:val="19"/>
          <w:szCs w:val="19"/>
        </w:rPr>
        <w:t>monochromate</w:t>
      </w:r>
      <w:proofErr w:type="spellEnd"/>
      <w:r w:rsidR="006F5BE8" w:rsidRPr="006F5BE8">
        <w:rPr>
          <w:rFonts w:ascii="Arno Pro" w:hAnsi="Arno Pro"/>
          <w:sz w:val="19"/>
          <w:szCs w:val="19"/>
        </w:rPr>
        <w:t xml:space="preserve"> the beam, improving the resolution. The end station is equipped with a VG </w:t>
      </w:r>
      <w:proofErr w:type="spellStart"/>
      <w:r w:rsidR="006F5BE8" w:rsidRPr="006F5BE8">
        <w:rPr>
          <w:rFonts w:ascii="Arno Pro" w:hAnsi="Arno Pro"/>
          <w:sz w:val="19"/>
          <w:szCs w:val="19"/>
        </w:rPr>
        <w:t>Scienta</w:t>
      </w:r>
      <w:proofErr w:type="spellEnd"/>
      <w:r w:rsidR="006F5BE8" w:rsidRPr="006F5BE8">
        <w:rPr>
          <w:rFonts w:ascii="Arno Pro" w:hAnsi="Arno Pro"/>
          <w:sz w:val="19"/>
          <w:szCs w:val="19"/>
        </w:rPr>
        <w:t xml:space="preserve"> EW4000 electron analyzer with ±30</w:t>
      </w:r>
      <w:r w:rsidR="006F5BE8" w:rsidRPr="006F5BE8">
        <w:rPr>
          <w:rFonts w:ascii="Arno Pro" w:hAnsi="Arno Pro"/>
          <w:sz w:val="19"/>
          <w:szCs w:val="19"/>
        </w:rPr>
        <w:sym w:font="Symbol" w:char="F0B0"/>
      </w:r>
      <w:r w:rsidR="006F5BE8" w:rsidRPr="006F5BE8">
        <w:rPr>
          <w:rFonts w:ascii="Arno Pro" w:hAnsi="Arno Pro"/>
          <w:sz w:val="19"/>
          <w:szCs w:val="19"/>
        </w:rPr>
        <w:t xml:space="preserve"> angular acceptance. In all photoemission experiments performed, binding energies are stated with respect to the Fermi level, which </w:t>
      </w:r>
      <w:r w:rsidR="001E1909">
        <w:rPr>
          <w:rFonts w:ascii="Arno Pro" w:hAnsi="Arno Pro"/>
          <w:sz w:val="19"/>
          <w:szCs w:val="19"/>
        </w:rPr>
        <w:t>w</w:t>
      </w:r>
      <w:r w:rsidR="006F5BE8" w:rsidRPr="006F5BE8">
        <w:rPr>
          <w:rFonts w:ascii="Arno Pro" w:hAnsi="Arno Pro"/>
          <w:sz w:val="19"/>
          <w:szCs w:val="19"/>
        </w:rPr>
        <w:t>as calibrated using the Fermi-edge of a metal (cleaned polycrystalline silver or gold), also allowing the resolution of the systems to be determined</w:t>
      </w:r>
      <w:r w:rsidR="006F5BE8" w:rsidRPr="006F5BE8">
        <w:rPr>
          <w:rFonts w:ascii="Arno Pro" w:eastAsiaTheme="minorEastAsia" w:hAnsi="Arno Pro"/>
          <w:sz w:val="19"/>
          <w:szCs w:val="19"/>
        </w:rPr>
        <w:t xml:space="preserve"> (</w:t>
      </w:r>
      <m:oMath>
        <m:sSub>
          <m:sSubPr>
            <m:ctrlPr>
              <w:rPr>
                <w:rFonts w:ascii="Cambria Math" w:hAnsi="Cambria Math"/>
                <w:i/>
                <w:sz w:val="19"/>
                <w:szCs w:val="19"/>
              </w:rPr>
            </m:ctrlPr>
          </m:sSubPr>
          <m:e>
            <m:r>
              <w:rPr>
                <w:rFonts w:ascii="Cambria Math" w:hAnsi="Cambria Math"/>
                <w:sz w:val="19"/>
                <w:szCs w:val="19"/>
              </w:rPr>
              <m:t>∆</m:t>
            </m:r>
          </m:e>
          <m:sub>
            <m:r>
              <w:rPr>
                <w:rFonts w:ascii="Cambria Math" w:hAnsi="Cambria Math"/>
                <w:sz w:val="19"/>
                <w:szCs w:val="19"/>
              </w:rPr>
              <m:t>UPS</m:t>
            </m:r>
          </m:sub>
        </m:sSub>
        <m:r>
          <w:rPr>
            <w:rFonts w:ascii="Cambria Math" w:hAnsi="Cambria Math"/>
            <w:sz w:val="19"/>
            <w:szCs w:val="19"/>
          </w:rPr>
          <m:t xml:space="preserve">=0.13 </m:t>
        </m:r>
      </m:oMath>
      <w:r w:rsidR="006F5BE8" w:rsidRPr="006F5BE8">
        <w:rPr>
          <w:rFonts w:ascii="Arno Pro" w:eastAsiaTheme="minorEastAsia" w:hAnsi="Arno Pro"/>
          <w:sz w:val="19"/>
          <w:szCs w:val="19"/>
        </w:rPr>
        <w:t>eV,</w:t>
      </w:r>
      <w:r w:rsidR="006F5BE8" w:rsidRPr="006F5BE8">
        <w:rPr>
          <w:rFonts w:ascii="Arno Pro" w:hAnsi="Arno Pro"/>
          <w:sz w:val="19"/>
          <w:szCs w:val="19"/>
        </w:rPr>
        <w:t xml:space="preserve"> </w:t>
      </w:r>
      <m:oMath>
        <m:sSub>
          <m:sSubPr>
            <m:ctrlPr>
              <w:rPr>
                <w:rFonts w:ascii="Cambria Math" w:hAnsi="Cambria Math"/>
                <w:i/>
                <w:sz w:val="19"/>
                <w:szCs w:val="19"/>
              </w:rPr>
            </m:ctrlPr>
          </m:sSubPr>
          <m:e>
            <m:r>
              <w:rPr>
                <w:rFonts w:ascii="Cambria Math" w:hAnsi="Cambria Math"/>
                <w:sz w:val="19"/>
                <w:szCs w:val="19"/>
              </w:rPr>
              <m:t>∆</m:t>
            </m:r>
          </m:e>
          <m:sub>
            <m:r>
              <w:rPr>
                <w:rFonts w:ascii="Cambria Math" w:hAnsi="Cambria Math"/>
                <w:sz w:val="19"/>
                <w:szCs w:val="19"/>
              </w:rPr>
              <m:t>XPS</m:t>
            </m:r>
          </m:sub>
        </m:sSub>
        <m:r>
          <w:rPr>
            <w:rFonts w:ascii="Cambria Math" w:hAnsi="Cambria Math"/>
            <w:sz w:val="19"/>
            <w:szCs w:val="19"/>
          </w:rPr>
          <m:t xml:space="preserve">=0.43 </m:t>
        </m:r>
      </m:oMath>
      <w:r w:rsidR="006F5BE8" w:rsidRPr="006F5BE8">
        <w:rPr>
          <w:rFonts w:ascii="Arno Pro" w:eastAsiaTheme="minorEastAsia" w:hAnsi="Arno Pro"/>
          <w:sz w:val="19"/>
          <w:szCs w:val="19"/>
        </w:rPr>
        <w:t xml:space="preserve">eV,  </w:t>
      </w:r>
      <m:oMath>
        <m:sSub>
          <m:sSubPr>
            <m:ctrlPr>
              <w:rPr>
                <w:rFonts w:ascii="Cambria Math" w:hAnsi="Cambria Math"/>
                <w:i/>
                <w:sz w:val="19"/>
                <w:szCs w:val="19"/>
              </w:rPr>
            </m:ctrlPr>
          </m:sSubPr>
          <m:e>
            <m:r>
              <w:rPr>
                <w:rFonts w:ascii="Cambria Math" w:hAnsi="Cambria Math"/>
                <w:sz w:val="19"/>
                <w:szCs w:val="19"/>
              </w:rPr>
              <m:t>∆</m:t>
            </m:r>
          </m:e>
          <m:sub>
            <m:r>
              <w:rPr>
                <w:rFonts w:ascii="Cambria Math" w:hAnsi="Cambria Math"/>
                <w:sz w:val="19"/>
                <w:szCs w:val="19"/>
              </w:rPr>
              <m:t>HAXPES</m:t>
            </m:r>
          </m:sub>
        </m:sSub>
        <m:r>
          <w:rPr>
            <w:rFonts w:ascii="Cambria Math" w:hAnsi="Cambria Math"/>
            <w:sz w:val="19"/>
            <w:szCs w:val="19"/>
          </w:rPr>
          <m:t xml:space="preserve">=0.28 </m:t>
        </m:r>
      </m:oMath>
      <w:r w:rsidR="006F5BE8" w:rsidRPr="006F5BE8">
        <w:rPr>
          <w:rFonts w:ascii="Arno Pro" w:eastAsiaTheme="minorEastAsia" w:hAnsi="Arno Pro"/>
          <w:sz w:val="19"/>
          <w:szCs w:val="19"/>
        </w:rPr>
        <w:t>eV</w:t>
      </w:r>
      <w:r w:rsidR="006F5BE8" w:rsidRPr="006F5BE8">
        <w:rPr>
          <w:rFonts w:ascii="Arno Pro" w:hAnsi="Arno Pro"/>
          <w:sz w:val="19"/>
          <w:szCs w:val="19"/>
        </w:rPr>
        <w:t>). Bulk crystal samples were cleaved in situ to expose a clean surface, and all measurements were performed at room temperature. CSS thin films were measured using XPS and HAXPES without any in situ preparation.</w:t>
      </w:r>
    </w:p>
    <w:p w14:paraId="124EF32C" w14:textId="4E0B3E0A" w:rsidR="006F5BE8" w:rsidRDefault="006F5BE8" w:rsidP="006F5BE8">
      <w:pPr>
        <w:spacing w:after="60"/>
        <w:contextualSpacing/>
        <w:rPr>
          <w:rFonts w:ascii="Arno Pro" w:hAnsi="Arno Pro"/>
          <w:sz w:val="19"/>
          <w:szCs w:val="19"/>
        </w:rPr>
      </w:pPr>
    </w:p>
    <w:p w14:paraId="60323FB0" w14:textId="1BAFA119" w:rsidR="00B23DEB" w:rsidRDefault="00B23DEB" w:rsidP="00B23DEB">
      <w:pPr>
        <w:spacing w:after="60"/>
        <w:contextualSpacing/>
        <w:rPr>
          <w:rFonts w:ascii="Arno Pro" w:hAnsi="Arno Pro"/>
          <w:sz w:val="19"/>
          <w:szCs w:val="19"/>
        </w:rPr>
      </w:pPr>
      <w:r w:rsidRPr="006F5BE8">
        <w:rPr>
          <w:rFonts w:ascii="Arno Pro" w:hAnsi="Arno Pro"/>
          <w:i/>
          <w:sz w:val="19"/>
          <w:szCs w:val="19"/>
        </w:rPr>
        <w:lastRenderedPageBreak/>
        <w:t>SIMS analysis</w:t>
      </w:r>
      <w:r w:rsidRPr="006F5BE8">
        <w:rPr>
          <w:rFonts w:ascii="Arno Pro" w:hAnsi="Arno Pro"/>
          <w:sz w:val="19"/>
          <w:szCs w:val="19"/>
        </w:rPr>
        <w:t xml:space="preserve">: </w:t>
      </w:r>
      <w:r w:rsidRPr="00C65C11">
        <w:rPr>
          <w:rFonts w:ascii="Arno Pro" w:hAnsi="Arno Pro"/>
          <w:sz w:val="19"/>
          <w:szCs w:val="19"/>
        </w:rPr>
        <w:t>Time of Flight Secondary Ion Mass Spectrometry</w:t>
      </w:r>
      <w:r>
        <w:rPr>
          <w:rFonts w:ascii="Arno Pro" w:hAnsi="Arno Pro"/>
          <w:sz w:val="19"/>
          <w:szCs w:val="19"/>
        </w:rPr>
        <w:t xml:space="preserve"> </w:t>
      </w:r>
      <w:r w:rsidRPr="006F5BE8">
        <w:rPr>
          <w:rFonts w:ascii="Arno Pro" w:hAnsi="Arno Pro"/>
          <w:sz w:val="19"/>
          <w:szCs w:val="19"/>
        </w:rPr>
        <w:t xml:space="preserve">(SIMS) </w:t>
      </w:r>
      <w:r>
        <w:rPr>
          <w:rFonts w:ascii="Arno Pro" w:hAnsi="Arno Pro"/>
          <w:sz w:val="19"/>
          <w:szCs w:val="19"/>
        </w:rPr>
        <w:t xml:space="preserve">of thin films </w:t>
      </w:r>
      <w:r w:rsidRPr="00C65C11">
        <w:rPr>
          <w:rFonts w:ascii="Arno Pro" w:hAnsi="Arno Pro"/>
          <w:sz w:val="19"/>
          <w:szCs w:val="19"/>
        </w:rPr>
        <w:t>was performed using an ION-TOF V instrument. The analysis beam was 25</w:t>
      </w:r>
      <w:r w:rsidR="001E1909">
        <w:rPr>
          <w:rFonts w:ascii="Arno Pro" w:hAnsi="Arno Pro"/>
          <w:sz w:val="19"/>
          <w:szCs w:val="19"/>
        </w:rPr>
        <w:t xml:space="preserve"> k</w:t>
      </w:r>
      <w:r w:rsidRPr="00C65C11">
        <w:rPr>
          <w:rFonts w:ascii="Arno Pro" w:hAnsi="Arno Pro"/>
          <w:sz w:val="19"/>
          <w:szCs w:val="19"/>
        </w:rPr>
        <w:t>eV Bi</w:t>
      </w:r>
      <w:r w:rsidR="001E1909">
        <w:rPr>
          <w:rFonts w:ascii="Arno Pro" w:hAnsi="Arno Pro"/>
          <w:sz w:val="19"/>
          <w:szCs w:val="19"/>
          <w:vertAlign w:val="superscript"/>
        </w:rPr>
        <w:t xml:space="preserve">3+ </w:t>
      </w:r>
      <w:r w:rsidRPr="00C65C11">
        <w:rPr>
          <w:rFonts w:ascii="Arno Pro" w:hAnsi="Arno Pro"/>
          <w:sz w:val="19"/>
          <w:szCs w:val="19"/>
        </w:rPr>
        <w:t>with an analysis area of 50 microns square. The depth profiling beam was 1</w:t>
      </w:r>
      <w:r w:rsidR="001E1909">
        <w:rPr>
          <w:rFonts w:ascii="Arno Pro" w:hAnsi="Arno Pro"/>
          <w:sz w:val="19"/>
          <w:szCs w:val="19"/>
        </w:rPr>
        <w:t xml:space="preserve"> k</w:t>
      </w:r>
      <w:r w:rsidRPr="00C65C11">
        <w:rPr>
          <w:rFonts w:ascii="Arno Pro" w:hAnsi="Arno Pro"/>
          <w:sz w:val="19"/>
          <w:szCs w:val="19"/>
        </w:rPr>
        <w:t>eV Cs</w:t>
      </w:r>
      <w:r w:rsidR="001E1909">
        <w:rPr>
          <w:rFonts w:ascii="Arno Pro" w:hAnsi="Arno Pro"/>
          <w:sz w:val="19"/>
          <w:szCs w:val="19"/>
          <w:vertAlign w:val="superscript"/>
        </w:rPr>
        <w:t>+</w:t>
      </w:r>
      <w:r w:rsidRPr="00C65C11">
        <w:rPr>
          <w:rFonts w:ascii="Arno Pro" w:hAnsi="Arno Pro"/>
          <w:sz w:val="19"/>
          <w:szCs w:val="19"/>
        </w:rPr>
        <w:t xml:space="preserve"> operated with a raster size of 200 microns square. To </w:t>
      </w:r>
      <w:proofErr w:type="spellStart"/>
      <w:r w:rsidRPr="00C65C11">
        <w:rPr>
          <w:rFonts w:ascii="Arno Pro" w:hAnsi="Arno Pro"/>
          <w:sz w:val="19"/>
          <w:szCs w:val="19"/>
        </w:rPr>
        <w:t>minimise</w:t>
      </w:r>
      <w:proofErr w:type="spellEnd"/>
      <w:r w:rsidRPr="00C65C11">
        <w:rPr>
          <w:rFonts w:ascii="Arno Pro" w:hAnsi="Arno Pro"/>
          <w:sz w:val="19"/>
          <w:szCs w:val="19"/>
        </w:rPr>
        <w:t xml:space="preserve"> the SIMS matrix effect, </w:t>
      </w:r>
      <w:proofErr w:type="spellStart"/>
      <w:r w:rsidRPr="00C65C11">
        <w:rPr>
          <w:rFonts w:ascii="Arno Pro" w:hAnsi="Arno Pro"/>
          <w:sz w:val="19"/>
          <w:szCs w:val="19"/>
        </w:rPr>
        <w:t>CsM</w:t>
      </w:r>
      <w:proofErr w:type="spellEnd"/>
      <w:r w:rsidRPr="00C65C11">
        <w:rPr>
          <w:rFonts w:ascii="Arno Pro" w:hAnsi="Arno Pro"/>
          <w:sz w:val="19"/>
          <w:szCs w:val="19"/>
        </w:rPr>
        <w:t>+ cluster secondary ions were selected to obtain compositional depth profiles.</w:t>
      </w:r>
      <w:r w:rsidR="001E1909">
        <w:rPr>
          <w:rFonts w:ascii="Arno Pro" w:hAnsi="Arno Pro"/>
          <w:sz w:val="19"/>
          <w:szCs w:val="19"/>
        </w:rPr>
        <w:t xml:space="preserve"> </w:t>
      </w:r>
      <w:r>
        <w:rPr>
          <w:rFonts w:ascii="Arno Pro" w:hAnsi="Arno Pro"/>
          <w:sz w:val="19"/>
          <w:szCs w:val="19"/>
        </w:rPr>
        <w:t>Quadrupole SIMS</w:t>
      </w:r>
      <w:r w:rsidRPr="006F5BE8">
        <w:rPr>
          <w:rFonts w:ascii="Arno Pro" w:hAnsi="Arno Pro"/>
          <w:sz w:val="19"/>
          <w:szCs w:val="19"/>
        </w:rPr>
        <w:t xml:space="preserve"> </w:t>
      </w:r>
      <w:r>
        <w:rPr>
          <w:rFonts w:ascii="Arno Pro" w:hAnsi="Arno Pro"/>
          <w:sz w:val="19"/>
          <w:szCs w:val="19"/>
        </w:rPr>
        <w:t xml:space="preserve">of bulk crystals </w:t>
      </w:r>
      <w:r w:rsidRPr="006F5BE8">
        <w:rPr>
          <w:rFonts w:ascii="Arno Pro" w:hAnsi="Arno Pro"/>
          <w:sz w:val="19"/>
          <w:szCs w:val="19"/>
        </w:rPr>
        <w:t>was performed using</w:t>
      </w:r>
      <w:r>
        <w:rPr>
          <w:rFonts w:ascii="Arno Pro" w:hAnsi="Arno Pro"/>
          <w:sz w:val="19"/>
          <w:szCs w:val="19"/>
        </w:rPr>
        <w:t xml:space="preserve"> a</w:t>
      </w:r>
      <w:r w:rsidRPr="006F5BE8">
        <w:rPr>
          <w:rFonts w:ascii="Arno Pro" w:hAnsi="Arno Pro"/>
          <w:sz w:val="19"/>
          <w:szCs w:val="19"/>
        </w:rPr>
        <w:t xml:space="preserve"> </w:t>
      </w:r>
      <w:proofErr w:type="spellStart"/>
      <w:r w:rsidRPr="006F5BE8">
        <w:rPr>
          <w:rFonts w:ascii="Arno Pro" w:hAnsi="Arno Pro"/>
          <w:sz w:val="19"/>
          <w:szCs w:val="19"/>
        </w:rPr>
        <w:t>Hiden</w:t>
      </w:r>
      <w:proofErr w:type="spellEnd"/>
      <w:r w:rsidRPr="006F5BE8">
        <w:rPr>
          <w:rFonts w:ascii="Arno Pro" w:hAnsi="Arno Pro"/>
          <w:sz w:val="19"/>
          <w:szCs w:val="19"/>
        </w:rPr>
        <w:t xml:space="preserve"> Analytical gas ion</w:t>
      </w:r>
      <w:r>
        <w:rPr>
          <w:rFonts w:ascii="Arno Pro" w:hAnsi="Arno Pro"/>
          <w:sz w:val="19"/>
          <w:szCs w:val="19"/>
        </w:rPr>
        <w:t xml:space="preserve"> gun</w:t>
      </w:r>
      <w:r w:rsidRPr="006F5BE8">
        <w:rPr>
          <w:rFonts w:ascii="Arno Pro" w:hAnsi="Arno Pro"/>
          <w:sz w:val="19"/>
          <w:szCs w:val="19"/>
        </w:rPr>
        <w:t xml:space="preserve"> and quadrupole detector. A</w:t>
      </w:r>
      <w:r>
        <w:rPr>
          <w:rFonts w:ascii="Arno Pro" w:hAnsi="Arno Pro"/>
          <w:sz w:val="19"/>
          <w:szCs w:val="19"/>
        </w:rPr>
        <w:t xml:space="preserve"> beam of</w:t>
      </w:r>
      <w:r w:rsidRPr="006F5BE8">
        <w:rPr>
          <w:rFonts w:ascii="Arno Pro" w:hAnsi="Arno Pro"/>
          <w:sz w:val="19"/>
          <w:szCs w:val="19"/>
        </w:rPr>
        <w:t xml:space="preserve"> O</w:t>
      </w:r>
      <w:r w:rsidRPr="006F5BE8">
        <w:rPr>
          <w:rFonts w:ascii="Arno Pro" w:hAnsi="Arno Pro"/>
          <w:sz w:val="19"/>
          <w:szCs w:val="19"/>
          <w:vertAlign w:val="superscript"/>
        </w:rPr>
        <w:t>2-</w:t>
      </w:r>
      <w:r w:rsidRPr="006F5BE8">
        <w:rPr>
          <w:rFonts w:ascii="Arno Pro" w:hAnsi="Arno Pro"/>
          <w:sz w:val="19"/>
          <w:szCs w:val="19"/>
        </w:rPr>
        <w:t xml:space="preserve"> ion</w:t>
      </w:r>
      <w:r>
        <w:rPr>
          <w:rFonts w:ascii="Arno Pro" w:hAnsi="Arno Pro"/>
          <w:sz w:val="19"/>
          <w:szCs w:val="19"/>
        </w:rPr>
        <w:t>s</w:t>
      </w:r>
      <w:r w:rsidRPr="006F5BE8">
        <w:rPr>
          <w:rFonts w:ascii="Arno Pro" w:hAnsi="Arno Pro"/>
          <w:sz w:val="19"/>
          <w:szCs w:val="19"/>
        </w:rPr>
        <w:t xml:space="preserve"> </w:t>
      </w:r>
      <w:proofErr w:type="spellStart"/>
      <w:r>
        <w:rPr>
          <w:rFonts w:ascii="Arno Pro" w:hAnsi="Arno Pro"/>
          <w:sz w:val="19"/>
          <w:szCs w:val="19"/>
        </w:rPr>
        <w:t>rastered</w:t>
      </w:r>
      <w:proofErr w:type="spellEnd"/>
      <w:r>
        <w:rPr>
          <w:rFonts w:ascii="Arno Pro" w:hAnsi="Arno Pro"/>
          <w:sz w:val="19"/>
          <w:szCs w:val="19"/>
        </w:rPr>
        <w:t xml:space="preserve"> over a 500 x 500µm area</w:t>
      </w:r>
      <w:r w:rsidRPr="006F5BE8">
        <w:rPr>
          <w:rFonts w:ascii="Arno Pro" w:hAnsi="Arno Pro"/>
          <w:sz w:val="19"/>
          <w:szCs w:val="19"/>
        </w:rPr>
        <w:t xml:space="preserve"> was used to sputter the sample using a beam energy of 5 keV at a current of 300 </w:t>
      </w:r>
      <w:proofErr w:type="spellStart"/>
      <w:r w:rsidRPr="006F5BE8">
        <w:rPr>
          <w:rFonts w:ascii="Arno Pro" w:hAnsi="Arno Pro"/>
          <w:sz w:val="19"/>
          <w:szCs w:val="19"/>
        </w:rPr>
        <w:t>nA</w:t>
      </w:r>
      <w:proofErr w:type="spellEnd"/>
      <w:r w:rsidRPr="006F5BE8">
        <w:rPr>
          <w:rFonts w:ascii="Arno Pro" w:hAnsi="Arno Pro"/>
          <w:sz w:val="19"/>
          <w:szCs w:val="19"/>
        </w:rPr>
        <w:t>,</w:t>
      </w:r>
    </w:p>
    <w:p w14:paraId="02C22F10" w14:textId="77777777" w:rsidR="00B23DEB" w:rsidRPr="006F5BE8" w:rsidRDefault="00B23DEB" w:rsidP="00B23DEB">
      <w:pPr>
        <w:spacing w:after="60"/>
        <w:contextualSpacing/>
        <w:rPr>
          <w:rFonts w:ascii="Arno Pro" w:hAnsi="Arno Pro"/>
          <w:sz w:val="19"/>
          <w:szCs w:val="19"/>
          <w:vertAlign w:val="subscript"/>
        </w:rPr>
      </w:pPr>
    </w:p>
    <w:p w14:paraId="3B34CBF7" w14:textId="0EB6BBF8" w:rsidR="00B23DEB" w:rsidRPr="006F5BE8" w:rsidRDefault="00B23DEB" w:rsidP="00B23DEB">
      <w:pPr>
        <w:spacing w:after="60"/>
        <w:contextualSpacing/>
        <w:rPr>
          <w:rFonts w:ascii="Arno Pro" w:hAnsi="Arno Pro"/>
          <w:sz w:val="19"/>
          <w:szCs w:val="19"/>
          <w:vertAlign w:val="superscript"/>
        </w:rPr>
      </w:pPr>
      <w:r w:rsidRPr="006F5BE8">
        <w:rPr>
          <w:rFonts w:ascii="Arno Pro" w:hAnsi="Arno Pro"/>
          <w:i/>
          <w:sz w:val="19"/>
          <w:szCs w:val="19"/>
        </w:rPr>
        <w:t>DFT calculations</w:t>
      </w:r>
      <w:r w:rsidRPr="006F5BE8">
        <w:rPr>
          <w:rFonts w:ascii="Arno Pro" w:hAnsi="Arno Pro"/>
          <w:sz w:val="19"/>
          <w:szCs w:val="19"/>
        </w:rPr>
        <w:t>: Calculations were performed using Density Functional Theory (DFT) within periodic boundary conditions using the Vienna Ab Initio Simulation Package (VASP).</w:t>
      </w:r>
      <w:r w:rsidR="001E1909">
        <w:rPr>
          <w:rFonts w:ascii="Arno Pro" w:hAnsi="Arno Pro"/>
          <w:sz w:val="19"/>
          <w:szCs w:val="19"/>
        </w:rPr>
        <w:t xml:space="preserve"> </w:t>
      </w:r>
      <w:r>
        <w:rPr>
          <w:rFonts w:ascii="Arno Pro" w:hAnsi="Arno Pro"/>
          <w:sz w:val="19"/>
          <w:szCs w:val="19"/>
          <w:vertAlign w:val="superscript"/>
        </w:rPr>
        <w:fldChar w:fldCharType="begin" w:fldLock="1"/>
      </w:r>
      <w:r w:rsidR="0038542F">
        <w:rPr>
          <w:rFonts w:ascii="Arno Pro" w:hAnsi="Arno Pro"/>
          <w:sz w:val="19"/>
          <w:szCs w:val="19"/>
          <w:vertAlign w:val="superscript"/>
        </w:rPr>
        <w:instrText>ADDIN CSL_CITATION {"citationItems":[{"id":"ITEM-1","itemData":{"DOI":"10.1103/PhysRevB.47.558","ISSN":"0163-1829","author":[{"dropping-particle":"","family":"Kresse","given":"G.","non-dropping-particle":"","parse-names":false,"suffix":""},{"dropping-particle":"","family":"Hafner","given":"J.","non-dropping-particle":"","parse-names":false,"suffix":""}],"container-title":"Physical Review B","id":"ITEM-1","issue":"1","issued":{"date-parts":[["1993","1","1"]]},"page":"558-561","publisher":"American Physical Society","title":"&lt;i&gt;Ab initio&lt;/i&gt; molecular dynamics for liquid metals","type":"article-journal","volume":"47"},"uris":["http://www.mendeley.com/documents/?uuid=f00c9d93-5218-3167-930d-7342c878dd5c"]},{"id":"ITEM-2","itemData":{"DOI":"10.1103/PhysRevB.49.14251","ISSN":"0163-1829","author":[{"dropping-particle":"","family":"Kresse","given":"G.","non-dropping-particle":"","parse-names":false,"suffix":""},{"dropping-particle":"","family":"Hafner","given":"J.","non-dropping-particle":"","parse-names":false,"suffix":""}],"container-title":"Physical Review B","id":"ITEM-2","issue":"20","issued":{"date-parts":[["1994","5","15"]]},"page":"14251-14269","publisher":"American Physical Society","title":"&lt;i&gt;Ab initio&lt;/i&gt; molecular-dynamics simulation of the liquid-metal–amorphous-semiconductor transition in germanium","type":"article-journal","volume":"49"},"uris":["http://www.mendeley.com/documents/?uuid=555055bf-ce40-3bfd-8b2e-ca4ec0876d64"]},{"id":"ITEM-3","itemData":{"DOI":"10.1103/PhysRevB.54.11169","ISSN":"0163-1829","author":[{"dropping-particle":"","family":"Kresse","given":"G.","non-dropping-particle":"","parse-names":false,"suffix":""},{"dropping-particle":"","family":"Furthmüller","given":"J.","non-dropping-particle":"","parse-names":false,"suffix":""}],"container-title":"Physical Review B","id":"ITEM-3","issue":"16","issued":{"date-parts":[["1996","10","15"]]},"page":"11169-11186","publisher":"American Physical Society","title":"Efficient iterative schemes for &lt;i&gt;ab initio&lt;/i&gt; total-energy calculations using a plane-wave basis set","type":"article-journal","volume":"54"},"uris":["http://www.mendeley.com/documents/?uuid=efcebaea-02c1-3cbb-98f9-de2bf05b2385"]},{"id":"ITEM-4","itemData":{"DOI":"10.1016/0927-0256(96)00008-0","ISSN":"0927-0256","abstract":"We present a detailed description and comparison of algorithms for performing ab-initio quantum-mechanical calculations using pseudopotentials and a plane-wave basis set. We will discuss: (a) partial occupancies within the framework of the linear tetrahedron method and the finite temperature density-functional theory, (b) iterative methods for the diagonalization of the Kohn-Sham Hamiltonian and a discussion of an efficient iterative method based on the ideas of Pulay's residual minimization, which is close to an order Natoms2 scaling even for relatively large systems, (c) efficient Broyden-like and Pulay-like mixing methods for the charge density including a new special ‘preconditioning’ optimized for a plane-wave basis set, (d) conjugate gradient methods for minimizing the electronic free energy with respect to all degrees of freedom simultaneously. We have implemented these algorithms within a powerful package called VAMP (Vienna ab-initio molecular-dynamics package). The program and the techniques have been used successfully for a large number of different systems (liquid and amorphous semiconductors, liquid simple and transition metals, metallic and semi-conducting surfaces, phonons in simple metals, transition metals and semiconductors) and turned out to be very reliable.","author":[{"dropping-particle":"","family":"Kresse","given":"G.","non-dropping-particle":"","parse-names":false,"suffix":""},{"dropping-particle":"","family":"Furthmüller","given":"J.","non-dropping-particle":"","parse-names":false,"suffix":""}],"container-title":"Computational Materials Science","id":"ITEM-4","issue":"1","issued":{"date-parts":[["1996","7","1"]]},"page":"15-50","publisher":"Elsevier","title":"Efficiency of ab-initio total energy calculations for metals and semiconductors using a plane-wave basis set","type":"article-journal","volume":"6"},"uris":["http://www.mendeley.com/documents/?uuid=f3484150-98e0-3db4-b0a6-a270bf11f48f"]}],"mendeley":{"formattedCitation":"&lt;sup&gt;26–29&lt;/sup&gt;","plainTextFormattedCitation":"26–29","previouslyFormattedCitation":"&lt;sup&gt;26–29&lt;/sup&gt;"},"properties":{"noteIndex":0},"schema":"https://github.com/citation-style-language/schema/raw/master/csl-citation.json"}</w:instrText>
      </w:r>
      <w:r>
        <w:rPr>
          <w:rFonts w:ascii="Arno Pro" w:hAnsi="Arno Pro"/>
          <w:sz w:val="19"/>
          <w:szCs w:val="19"/>
          <w:vertAlign w:val="superscript"/>
        </w:rPr>
        <w:fldChar w:fldCharType="separate"/>
      </w:r>
      <w:r w:rsidR="00C10C2D" w:rsidRPr="00C10C2D">
        <w:rPr>
          <w:rFonts w:ascii="Arno Pro" w:hAnsi="Arno Pro"/>
          <w:noProof/>
          <w:sz w:val="19"/>
          <w:szCs w:val="19"/>
          <w:vertAlign w:val="superscript"/>
        </w:rPr>
        <w:t>26–29</w:t>
      </w:r>
      <w:r>
        <w:rPr>
          <w:rFonts w:ascii="Arno Pro" w:hAnsi="Arno Pro"/>
          <w:sz w:val="19"/>
          <w:szCs w:val="19"/>
          <w:vertAlign w:val="superscript"/>
        </w:rPr>
        <w:fldChar w:fldCharType="end"/>
      </w:r>
      <w:r w:rsidRPr="006F5BE8">
        <w:rPr>
          <w:rFonts w:ascii="Arno Pro" w:hAnsi="Arno Pro"/>
          <w:sz w:val="19"/>
          <w:szCs w:val="19"/>
        </w:rPr>
        <w:t xml:space="preserve"> The screened hybrid exchange correlation </w:t>
      </w:r>
      <w:r w:rsidR="00806910" w:rsidRPr="00A567F8">
        <w:rPr>
          <w:rFonts w:ascii="Arno Pro" w:hAnsi="Arno Pro"/>
          <w:b/>
          <w:noProof/>
          <w:sz w:val="18"/>
          <w:szCs w:val="18"/>
        </w:rPr>
        <mc:AlternateContent>
          <mc:Choice Requires="wps">
            <w:drawing>
              <wp:anchor distT="0" distB="0" distL="114300" distR="114300" simplePos="0" relativeHeight="251669504" behindDoc="0" locked="1" layoutInCell="1" allowOverlap="1" wp14:anchorId="140FAD26" wp14:editId="089B9374">
                <wp:simplePos x="0" y="0"/>
                <wp:positionH relativeFrom="margin">
                  <wp:posOffset>-42683</wp:posOffset>
                </wp:positionH>
                <wp:positionV relativeFrom="page">
                  <wp:posOffset>524786</wp:posOffset>
                </wp:positionV>
                <wp:extent cx="6535420" cy="2886075"/>
                <wp:effectExtent l="0" t="0" r="0" b="9525"/>
                <wp:wrapTopAndBottom/>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5420" cy="2886075"/>
                        </a:xfrm>
                        <a:prstGeom prst="rect">
                          <a:avLst/>
                        </a:prstGeom>
                        <a:solidFill>
                          <a:srgbClr val="FFFFFF"/>
                        </a:solidFill>
                        <a:ln w="9525">
                          <a:noFill/>
                          <a:miter lim="800000"/>
                          <a:headEnd/>
                          <a:tailEnd/>
                        </a:ln>
                      </wps:spPr>
                      <wps:txbx>
                        <w:txbxContent>
                          <w:p w14:paraId="179553E1" w14:textId="77777777" w:rsidR="00806910" w:rsidRDefault="00806910" w:rsidP="006A704F">
                            <w:r>
                              <w:rPr>
                                <w:noProof/>
                              </w:rPr>
                              <w:drawing>
                                <wp:inline distT="0" distB="0" distL="0" distR="0" wp14:anchorId="3A73D0FB" wp14:editId="7B61D9CB">
                                  <wp:extent cx="6452256" cy="1860605"/>
                                  <wp:effectExtent l="0" t="0" r="571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PS_3 in line.emf"/>
                                          <pic:cNvPicPr/>
                                        </pic:nvPicPr>
                                        <pic:blipFill rotWithShape="1">
                                          <a:blip r:embed="rId12">
                                            <a:extLst>
                                              <a:ext uri="{28A0092B-C50C-407E-A947-70E740481C1C}">
                                                <a14:useLocalDpi xmlns:a14="http://schemas.microsoft.com/office/drawing/2010/main" val="0"/>
                                              </a:ext>
                                            </a:extLst>
                                          </a:blip>
                                          <a:srcRect l="1441" t="4465" r="3699" b="3223"/>
                                          <a:stretch/>
                                        </pic:blipFill>
                                        <pic:spPr bwMode="auto">
                                          <a:xfrm>
                                            <a:off x="0" y="0"/>
                                            <a:ext cx="6505180" cy="1875866"/>
                                          </a:xfrm>
                                          <a:prstGeom prst="rect">
                                            <a:avLst/>
                                          </a:prstGeom>
                                          <a:ln>
                                            <a:noFill/>
                                          </a:ln>
                                          <a:extLst>
                                            <a:ext uri="{53640926-AAD7-44D8-BBD7-CCE9431645EC}">
                                              <a14:shadowObscured xmlns:a14="http://schemas.microsoft.com/office/drawing/2010/main"/>
                                            </a:ext>
                                          </a:extLst>
                                        </pic:spPr>
                                      </pic:pic>
                                    </a:graphicData>
                                  </a:graphic>
                                </wp:inline>
                              </w:drawing>
                            </w:r>
                          </w:p>
                          <w:p w14:paraId="56BF93A3" w14:textId="60221897" w:rsidR="00806910" w:rsidRPr="006F5BE8" w:rsidRDefault="00806910" w:rsidP="006A704F">
                            <w:pPr>
                              <w:spacing w:after="60"/>
                              <w:rPr>
                                <w:rFonts w:ascii="Arno Pro" w:hAnsi="Arno Pro"/>
                                <w:sz w:val="18"/>
                                <w:szCs w:val="18"/>
                              </w:rPr>
                            </w:pPr>
                            <w:r w:rsidRPr="006F5BE8">
                              <w:rPr>
                                <w:rFonts w:ascii="Arno Pro" w:hAnsi="Arno Pro"/>
                                <w:b/>
                                <w:sz w:val="18"/>
                                <w:szCs w:val="18"/>
                              </w:rPr>
                              <w:t xml:space="preserve">Figure </w:t>
                            </w:r>
                            <w:r>
                              <w:rPr>
                                <w:rFonts w:ascii="Arno Pro" w:hAnsi="Arno Pro"/>
                                <w:b/>
                                <w:sz w:val="18"/>
                                <w:szCs w:val="18"/>
                              </w:rPr>
                              <w:t>2</w:t>
                            </w:r>
                            <w:r w:rsidRPr="006F5BE8">
                              <w:rPr>
                                <w:rFonts w:ascii="Arno Pro" w:hAnsi="Arno Pro"/>
                                <w:b/>
                                <w:sz w:val="18"/>
                                <w:szCs w:val="18"/>
                              </w:rPr>
                              <w:t>.</w:t>
                            </w:r>
                            <w:r w:rsidRPr="006F5BE8">
                              <w:rPr>
                                <w:rFonts w:ascii="Arno Pro" w:hAnsi="Arno Pro"/>
                                <w:sz w:val="18"/>
                                <w:szCs w:val="18"/>
                              </w:rPr>
                              <w:t xml:space="preserve"> a) Valence band spectra from a cleaved bulk crystal measured using HAXPES (5921.0eV), XPS (1486.6eV) and UPS (21.2eV) with a CSS</w:t>
                            </w:r>
                            <w:r>
                              <w:rPr>
                                <w:rFonts w:ascii="Arno Pro" w:hAnsi="Arno Pro"/>
                                <w:sz w:val="18"/>
                                <w:szCs w:val="18"/>
                              </w:rPr>
                              <w:t xml:space="preserve"> thin</w:t>
                            </w:r>
                            <w:r w:rsidRPr="006F5BE8">
                              <w:rPr>
                                <w:rFonts w:ascii="Arno Pro" w:hAnsi="Arno Pro"/>
                                <w:sz w:val="18"/>
                                <w:szCs w:val="18"/>
                              </w:rPr>
                              <w:t xml:space="preserve"> film measured by HAXPES for comparison</w:t>
                            </w:r>
                            <w:r>
                              <w:rPr>
                                <w:rFonts w:ascii="Arno Pro" w:hAnsi="Arno Pro"/>
                                <w:sz w:val="18"/>
                                <w:szCs w:val="18"/>
                              </w:rPr>
                              <w:t xml:space="preserve"> (thin film and crystal HAXPES data overlaps)</w:t>
                            </w:r>
                            <w:r w:rsidRPr="006F5BE8">
                              <w:rPr>
                                <w:rFonts w:ascii="Arno Pro" w:hAnsi="Arno Pro"/>
                                <w:sz w:val="18"/>
                                <w:szCs w:val="18"/>
                              </w:rPr>
                              <w:t>. Values are the VBM to fermi level separation determined</w:t>
                            </w:r>
                            <w:r>
                              <w:rPr>
                                <w:rFonts w:ascii="Arno Pro" w:hAnsi="Arno Pro"/>
                                <w:sz w:val="18"/>
                                <w:szCs w:val="18"/>
                              </w:rPr>
                              <w:t>,</w:t>
                            </w:r>
                            <w:r w:rsidRPr="006F5BE8">
                              <w:rPr>
                                <w:rFonts w:ascii="Arno Pro" w:hAnsi="Arno Pro"/>
                                <w:sz w:val="18"/>
                                <w:szCs w:val="18"/>
                              </w:rPr>
                              <w:t xml:space="preserve"> with Δ values being the resolution of the technique; b) The integrated photoemission signal intensity as a function of depth for the three different photon energies used calculated using the TPP model of inelastic mean free paths; c) determined band bending at the back surface from photoelectron measurements.</w:t>
                            </w:r>
                          </w:p>
                          <w:p w14:paraId="0E8FB733" w14:textId="77777777" w:rsidR="00806910" w:rsidRDefault="00806910" w:rsidP="006A704F"/>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140FAD26" id="_x0000_t202" coordsize="21600,21600" o:spt="202" path="m,l,21600r21600,l21600,xe">
                <v:stroke joinstyle="miter"/>
                <v:path gradientshapeok="t" o:connecttype="rect"/>
              </v:shapetype>
              <v:shape id="_x0000_s1027" type="#_x0000_t202" style="position:absolute;left:0;text-align:left;margin-left:-3.35pt;margin-top:41.3pt;width:514.6pt;height:227.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" stroked="f">
                <v:textbox>
                  <w:txbxContent>
                    <w:p w14:paraId="179553E1" w14:textId="77777777" w:rsidR="00806910" w:rsidRDefault="00806910" w:rsidP="006A704F">
                      <w:r>
                        <w:rPr>
                          <w:noProof/>
                        </w:rPr>
                        <w:drawing>
                          <wp:inline distT="0" distB="0" distL="0" distR="0" wp14:anchorId="3A73D0FB" wp14:editId="7B61D9CB">
                            <wp:extent cx="6452256" cy="1860605"/>
                            <wp:effectExtent l="0" t="0" r="571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PS_3 in line.emf"/>
                                    <pic:cNvPicPr/>
                                  </pic:nvPicPr>
                                  <pic:blipFill rotWithShape="1">
                                    <a:blip r:embed="rId13">
                                      <a:extLst>
                                        <a:ext uri="{28A0092B-C50C-407E-A947-70E740481C1C}">
                                          <a14:useLocalDpi xmlns:a14="http://schemas.microsoft.com/office/drawing/2010/main" val="0"/>
                                        </a:ext>
                                      </a:extLst>
                                    </a:blip>
                                    <a:srcRect l="1441" t="4465" r="3699" b="3223"/>
                                    <a:stretch/>
                                  </pic:blipFill>
                                  <pic:spPr bwMode="auto">
                                    <a:xfrm>
                                      <a:off x="0" y="0"/>
                                      <a:ext cx="6505180" cy="1875866"/>
                                    </a:xfrm>
                                    <a:prstGeom prst="rect">
                                      <a:avLst/>
                                    </a:prstGeom>
                                    <a:ln>
                                      <a:noFill/>
                                    </a:ln>
                                    <a:extLst>
                                      <a:ext uri="{53640926-AAD7-44D8-BBD7-CCE9431645EC}">
                                        <a14:shadowObscured xmlns:a14="http://schemas.microsoft.com/office/drawing/2010/main"/>
                                      </a:ext>
                                    </a:extLst>
                                  </pic:spPr>
                                </pic:pic>
                              </a:graphicData>
                            </a:graphic>
                          </wp:inline>
                        </w:drawing>
                      </w:r>
                    </w:p>
                    <w:p w14:paraId="56BF93A3" w14:textId="60221897" w:rsidR="00806910" w:rsidRPr="006F5BE8" w:rsidRDefault="00806910" w:rsidP="006A704F">
                      <w:pPr>
                        <w:spacing w:after="60"/>
                        <w:rPr>
                          <w:rFonts w:ascii="Arno Pro" w:hAnsi="Arno Pro"/>
                          <w:sz w:val="18"/>
                          <w:szCs w:val="18"/>
                        </w:rPr>
                      </w:pPr>
                      <w:r w:rsidRPr="006F5BE8">
                        <w:rPr>
                          <w:rFonts w:ascii="Arno Pro" w:hAnsi="Arno Pro"/>
                          <w:b/>
                          <w:sz w:val="18"/>
                          <w:szCs w:val="18"/>
                        </w:rPr>
                        <w:t xml:space="preserve">Figure </w:t>
                      </w:r>
                      <w:r>
                        <w:rPr>
                          <w:rFonts w:ascii="Arno Pro" w:hAnsi="Arno Pro"/>
                          <w:b/>
                          <w:sz w:val="18"/>
                          <w:szCs w:val="18"/>
                        </w:rPr>
                        <w:t>2</w:t>
                      </w:r>
                      <w:r w:rsidRPr="006F5BE8">
                        <w:rPr>
                          <w:rFonts w:ascii="Arno Pro" w:hAnsi="Arno Pro"/>
                          <w:b/>
                          <w:sz w:val="18"/>
                          <w:szCs w:val="18"/>
                        </w:rPr>
                        <w:t>.</w:t>
                      </w:r>
                      <w:r w:rsidRPr="006F5BE8">
                        <w:rPr>
                          <w:rFonts w:ascii="Arno Pro" w:hAnsi="Arno Pro"/>
                          <w:sz w:val="18"/>
                          <w:szCs w:val="18"/>
                        </w:rPr>
                        <w:t xml:space="preserve"> a) Valence band spectra from a cleaved bulk crystal measured using HAXPES (5921.0eV), XPS (1486.6eV) and UPS (21.2eV) with a CSS</w:t>
                      </w:r>
                      <w:r>
                        <w:rPr>
                          <w:rFonts w:ascii="Arno Pro" w:hAnsi="Arno Pro"/>
                          <w:sz w:val="18"/>
                          <w:szCs w:val="18"/>
                        </w:rPr>
                        <w:t xml:space="preserve"> thin</w:t>
                      </w:r>
                      <w:r w:rsidRPr="006F5BE8">
                        <w:rPr>
                          <w:rFonts w:ascii="Arno Pro" w:hAnsi="Arno Pro"/>
                          <w:sz w:val="18"/>
                          <w:szCs w:val="18"/>
                        </w:rPr>
                        <w:t xml:space="preserve"> film measured by HAXPES for comparison</w:t>
                      </w:r>
                      <w:r>
                        <w:rPr>
                          <w:rFonts w:ascii="Arno Pro" w:hAnsi="Arno Pro"/>
                          <w:sz w:val="18"/>
                          <w:szCs w:val="18"/>
                        </w:rPr>
                        <w:t xml:space="preserve"> (thin film and crystal HAXPES data overlaps)</w:t>
                      </w:r>
                      <w:r w:rsidRPr="006F5BE8">
                        <w:rPr>
                          <w:rFonts w:ascii="Arno Pro" w:hAnsi="Arno Pro"/>
                          <w:sz w:val="18"/>
                          <w:szCs w:val="18"/>
                        </w:rPr>
                        <w:t>. Values are the VBM to fermi level separation determined</w:t>
                      </w:r>
                      <w:r>
                        <w:rPr>
                          <w:rFonts w:ascii="Arno Pro" w:hAnsi="Arno Pro"/>
                          <w:sz w:val="18"/>
                          <w:szCs w:val="18"/>
                        </w:rPr>
                        <w:t>,</w:t>
                      </w:r>
                      <w:r w:rsidRPr="006F5BE8">
                        <w:rPr>
                          <w:rFonts w:ascii="Arno Pro" w:hAnsi="Arno Pro"/>
                          <w:sz w:val="18"/>
                          <w:szCs w:val="18"/>
                        </w:rPr>
                        <w:t xml:space="preserve"> with Δ values being the resolution of the technique; b) The integrated photoemission signal intensity as a function of depth for the three different photon energies used calculated using the TPP model of inelastic mean free paths; c) determined band bending at the back surface from photoelectron measurements.</w:t>
                      </w:r>
                    </w:p>
                    <w:p w14:paraId="0E8FB733" w14:textId="77777777" w:rsidR="00806910" w:rsidRDefault="00806910" w:rsidP="006A704F"/>
                  </w:txbxContent>
                </v:textbox>
                <w10:wrap type="topAndBottom" anchorx="margin" anchory="page"/>
                <w10:anchorlock/>
              </v:shape>
            </w:pict>
          </mc:Fallback>
        </mc:AlternateContent>
      </w:r>
      <w:r w:rsidRPr="006F5BE8">
        <w:rPr>
          <w:rFonts w:ascii="Arno Pro" w:hAnsi="Arno Pro"/>
          <w:sz w:val="19"/>
          <w:szCs w:val="19"/>
        </w:rPr>
        <w:t>functional HSE06 was used</w:t>
      </w:r>
      <w:r w:rsidR="001E1909">
        <w:rPr>
          <w:rFonts w:ascii="Arno Pro" w:hAnsi="Arno Pro"/>
          <w:sz w:val="19"/>
          <w:szCs w:val="19"/>
        </w:rPr>
        <w:t xml:space="preserve"> </w:t>
      </w:r>
      <w:r>
        <w:rPr>
          <w:rFonts w:ascii="Arno Pro" w:hAnsi="Arno Pro"/>
          <w:sz w:val="19"/>
          <w:szCs w:val="19"/>
          <w:vertAlign w:val="superscript"/>
        </w:rPr>
        <w:fldChar w:fldCharType="begin" w:fldLock="1"/>
      </w:r>
      <w:r w:rsidR="0038542F">
        <w:rPr>
          <w:rFonts w:ascii="Arno Pro" w:hAnsi="Arno Pro"/>
          <w:sz w:val="19"/>
          <w:szCs w:val="19"/>
          <w:vertAlign w:val="superscript"/>
        </w:rPr>
        <w:instrText>ADDIN CSL_CITATION {"citationItems":[{"id":"ITEM-1","itemData":{"DOI":"10.1063/1.2404663","ISSN":"0021-9606","abstract":"This work reexamines the effect of the exchange screening parameter ω on the performance of the Heyd-Scuseria-Ernzerhof (HSE) screened hybrid functional. We show that variation of the screening parameter influences solid band gaps the most. Other properties such as molecular thermochemistry or lattice constants of solids change little with ω. We recommend a new version of HSE with the screening parameter ω=0.11bohr−1 for further use. Compared to the original implementation, the new parametrization yields better thermochemical results and preserves the good accuracy for band gaps and lattice constants in solids.","author":[{"dropping-particle":"V.","family":"Krukau","given":"Aliaksandr","non-dropping-particle":"","parse-names":false,"suffix":""},{"dropping-particle":"","family":"Vydrov","given":"Oleg A.","non-dropping-particle":"","parse-names":false,"suffix":""},{"dropping-particle":"","family":"Izmaylov","given":"Artur F.","non-dropping-particle":"","parse-names":false,"suffix":""},{"dropping-particle":"","family":"Scuseria","given":"Gustavo E.","non-dropping-particle":"","parse-names":false,"suffix":""}],"container-title":"The Journal of Chemical Physics","id":"ITEM-1","issue":"22","issued":{"date-parts":[["2006","12","14"]]},"page":"224106","publisher":"American Institute of Physics","title":"Influence of the exchange screening parameter on the performance of screened hybrid functionals","type":"article-journal","volume":"125"},"uris":["http://www.mendeley.com/documents/?uuid=23f285a9-d97a-3335-b3dc-b1fdcc9bcff7"]}],"mendeley":{"formattedCitation":"&lt;sup&gt;30&lt;/sup&gt;","plainTextFormattedCitation":"30","previouslyFormattedCitation":"&lt;sup&gt;30&lt;/sup&gt;"},"properties":{"noteIndex":0},"schema":"https://github.com/citation-style-language/schema/raw/master/csl-citation.json"}</w:instrText>
      </w:r>
      <w:r>
        <w:rPr>
          <w:rFonts w:ascii="Arno Pro" w:hAnsi="Arno Pro"/>
          <w:sz w:val="19"/>
          <w:szCs w:val="19"/>
          <w:vertAlign w:val="superscript"/>
        </w:rPr>
        <w:fldChar w:fldCharType="separate"/>
      </w:r>
      <w:r w:rsidR="00C10C2D" w:rsidRPr="00C10C2D">
        <w:rPr>
          <w:rFonts w:ascii="Arno Pro" w:hAnsi="Arno Pro"/>
          <w:noProof/>
          <w:sz w:val="19"/>
          <w:szCs w:val="19"/>
          <w:vertAlign w:val="superscript"/>
        </w:rPr>
        <w:t>30</w:t>
      </w:r>
      <w:r>
        <w:rPr>
          <w:rFonts w:ascii="Arno Pro" w:hAnsi="Arno Pro"/>
          <w:sz w:val="19"/>
          <w:szCs w:val="19"/>
          <w:vertAlign w:val="superscript"/>
        </w:rPr>
        <w:fldChar w:fldCharType="end"/>
      </w:r>
      <w:r w:rsidRPr="006F5BE8">
        <w:rPr>
          <w:rFonts w:ascii="Arno Pro" w:hAnsi="Arno Pro"/>
          <w:sz w:val="19"/>
          <w:szCs w:val="19"/>
        </w:rPr>
        <w:t xml:space="preserve"> for electronic structure with geometry optimization of both bulk and defect supercells of Sb</w:t>
      </w:r>
      <w:r w:rsidRPr="006F5BE8">
        <w:rPr>
          <w:rFonts w:ascii="Arno Pro" w:hAnsi="Arno Pro"/>
          <w:sz w:val="19"/>
          <w:szCs w:val="19"/>
          <w:vertAlign w:val="subscript"/>
        </w:rPr>
        <w:t>2</w:t>
      </w:r>
      <w:r w:rsidRPr="006F5BE8">
        <w:rPr>
          <w:rFonts w:ascii="Arno Pro" w:hAnsi="Arno Pro"/>
          <w:sz w:val="19"/>
          <w:szCs w:val="19"/>
        </w:rPr>
        <w:t>Se</w:t>
      </w:r>
      <w:r w:rsidRPr="006F5BE8">
        <w:rPr>
          <w:rFonts w:ascii="Arno Pro" w:hAnsi="Arno Pro"/>
          <w:sz w:val="19"/>
          <w:szCs w:val="19"/>
          <w:vertAlign w:val="subscript"/>
        </w:rPr>
        <w:t>3</w:t>
      </w:r>
      <w:r w:rsidRPr="006F5BE8">
        <w:rPr>
          <w:rFonts w:ascii="Arno Pro" w:hAnsi="Arno Pro"/>
          <w:sz w:val="19"/>
          <w:szCs w:val="19"/>
        </w:rPr>
        <w:t>. Due to the layered nature of the Sb</w:t>
      </w:r>
      <w:r w:rsidRPr="006F5BE8">
        <w:rPr>
          <w:rFonts w:ascii="Arno Pro" w:hAnsi="Arno Pro"/>
          <w:sz w:val="19"/>
          <w:szCs w:val="19"/>
          <w:vertAlign w:val="subscript"/>
        </w:rPr>
        <w:t>2</w:t>
      </w:r>
      <w:r w:rsidRPr="006F5BE8">
        <w:rPr>
          <w:rFonts w:ascii="Arno Pro" w:hAnsi="Arno Pro"/>
          <w:sz w:val="19"/>
          <w:szCs w:val="19"/>
        </w:rPr>
        <w:t>Se</w:t>
      </w:r>
      <w:r w:rsidRPr="006F5BE8">
        <w:rPr>
          <w:rFonts w:ascii="Arno Pro" w:hAnsi="Arno Pro"/>
          <w:sz w:val="19"/>
          <w:szCs w:val="19"/>
          <w:vertAlign w:val="subscript"/>
        </w:rPr>
        <w:t xml:space="preserve">3 </w:t>
      </w:r>
      <w:r w:rsidRPr="006F5BE8">
        <w:rPr>
          <w:rFonts w:ascii="Arno Pro" w:hAnsi="Arno Pro"/>
          <w:sz w:val="19"/>
          <w:szCs w:val="19"/>
        </w:rPr>
        <w:t xml:space="preserve">structure, the D3 dispersion correction from </w:t>
      </w:r>
      <w:proofErr w:type="spellStart"/>
      <w:r w:rsidRPr="006F5BE8">
        <w:rPr>
          <w:rFonts w:ascii="Arno Pro" w:hAnsi="Arno Pro"/>
          <w:sz w:val="19"/>
          <w:szCs w:val="19"/>
        </w:rPr>
        <w:t>Grimme</w:t>
      </w:r>
      <w:proofErr w:type="spellEnd"/>
      <w:r w:rsidRPr="006F5BE8">
        <w:rPr>
          <w:rFonts w:ascii="Arno Pro" w:hAnsi="Arno Pro"/>
          <w:sz w:val="19"/>
          <w:szCs w:val="19"/>
        </w:rPr>
        <w:t xml:space="preserve"> et al. was also included in all calculations,</w:t>
      </w:r>
      <w:r w:rsidR="001E1909">
        <w:rPr>
          <w:rFonts w:ascii="Arno Pro" w:hAnsi="Arno Pro"/>
          <w:sz w:val="19"/>
          <w:szCs w:val="19"/>
        </w:rPr>
        <w:t xml:space="preserve"> </w:t>
      </w:r>
      <w:r>
        <w:rPr>
          <w:rFonts w:ascii="Arno Pro" w:hAnsi="Arno Pro"/>
          <w:sz w:val="19"/>
          <w:szCs w:val="19"/>
          <w:vertAlign w:val="superscript"/>
        </w:rPr>
        <w:fldChar w:fldCharType="begin" w:fldLock="1"/>
      </w:r>
      <w:r w:rsidR="0038542F">
        <w:rPr>
          <w:rFonts w:ascii="Arno Pro" w:hAnsi="Arno Pro"/>
          <w:sz w:val="19"/>
          <w:szCs w:val="19"/>
          <w:vertAlign w:val="superscript"/>
        </w:rPr>
        <w:instrText>ADDIN CSL_CITATION {"citationItems":[{"id":"ITEM-1","itemData":{"DOI":"10.1002/jcc.20078","ISSN":"0192-8651","author":[{"dropping-particle":"","family":"Grimme","given":"Stefan","non-dropping-particle":"","parse-names":false,"suffix":""}],"container-title":"Journal of Computational Chemistry","id":"ITEM-1","issue":"12","issued":{"date-parts":[["2004","9","1"]]},"page":"1463-1473","publisher":"Wiley-Blackwell","title":"Accurate description of van der Waals complexes by density functional theory including empirical corrections","type":"article-journal","volume":"25"},"uris":["http://www.mendeley.com/documents/?uuid=9db4d0c4-9006-343c-b2d2-77aff436bfe0"]}],"mendeley":{"formattedCitation":"&lt;sup&gt;31&lt;/sup&gt;","plainTextFormattedCitation":"31","previouslyFormattedCitation":"&lt;sup&gt;31&lt;/sup&gt;"},"properties":{"noteIndex":0},"schema":"https://github.com/citation-style-language/schema/raw/master/csl-citation.json"}</w:instrText>
      </w:r>
      <w:r>
        <w:rPr>
          <w:rFonts w:ascii="Arno Pro" w:hAnsi="Arno Pro"/>
          <w:sz w:val="19"/>
          <w:szCs w:val="19"/>
          <w:vertAlign w:val="superscript"/>
        </w:rPr>
        <w:fldChar w:fldCharType="separate"/>
      </w:r>
      <w:r w:rsidR="00C10C2D" w:rsidRPr="00C10C2D">
        <w:rPr>
          <w:rFonts w:ascii="Arno Pro" w:hAnsi="Arno Pro"/>
          <w:noProof/>
          <w:sz w:val="19"/>
          <w:szCs w:val="19"/>
          <w:vertAlign w:val="superscript"/>
        </w:rPr>
        <w:t>31</w:t>
      </w:r>
      <w:r>
        <w:rPr>
          <w:rFonts w:ascii="Arno Pro" w:hAnsi="Arno Pro"/>
          <w:sz w:val="19"/>
          <w:szCs w:val="19"/>
          <w:vertAlign w:val="superscript"/>
        </w:rPr>
        <w:fldChar w:fldCharType="end"/>
      </w:r>
      <w:r w:rsidRPr="006F5BE8">
        <w:rPr>
          <w:rFonts w:ascii="Arno Pro" w:hAnsi="Arno Pro"/>
          <w:sz w:val="19"/>
          <w:szCs w:val="19"/>
          <w:vertAlign w:val="superscript"/>
        </w:rPr>
        <w:t xml:space="preserve"> </w:t>
      </w:r>
      <w:r w:rsidRPr="006F5BE8">
        <w:rPr>
          <w:rFonts w:ascii="Arno Pro" w:hAnsi="Arno Pro"/>
          <w:sz w:val="19"/>
          <w:szCs w:val="19"/>
        </w:rPr>
        <w:t>while spin-orbit coupling (SOC) was included for all bulk electronic</w:t>
      </w:r>
      <w:r w:rsidR="001E1909">
        <w:rPr>
          <w:rFonts w:ascii="Arno Pro" w:hAnsi="Arno Pro"/>
          <w:sz w:val="19"/>
          <w:szCs w:val="19"/>
        </w:rPr>
        <w:t xml:space="preserve"> </w:t>
      </w:r>
      <w:r w:rsidR="00806910">
        <w:rPr>
          <w:rFonts w:ascii="Arno Pro" w:hAnsi="Arno Pro"/>
          <w:sz w:val="19"/>
          <w:szCs w:val="19"/>
        </w:rPr>
        <w:t xml:space="preserve">structure </w:t>
      </w:r>
      <w:r w:rsidRPr="006F5BE8">
        <w:rPr>
          <w:rFonts w:ascii="Arno Pro" w:hAnsi="Arno Pro"/>
          <w:sz w:val="19"/>
          <w:szCs w:val="19"/>
        </w:rPr>
        <w:t xml:space="preserve">calculations. Defect calculations were performed using the HSE06+D3 method on a 1 </w:t>
      </w:r>
      <w:r w:rsidR="001E1909">
        <w:rPr>
          <w:rFonts w:ascii="Arno Pro" w:hAnsi="Arno Pro"/>
          <w:sz w:val="19"/>
          <w:szCs w:val="19"/>
        </w:rPr>
        <w:sym w:font="Symbol" w:char="F0B4"/>
      </w:r>
      <w:r w:rsidRPr="006F5BE8">
        <w:rPr>
          <w:rFonts w:ascii="Arno Pro" w:hAnsi="Arno Pro"/>
          <w:sz w:val="19"/>
          <w:szCs w:val="19"/>
        </w:rPr>
        <w:t xml:space="preserve"> 3 </w:t>
      </w:r>
      <w:r w:rsidR="001E1909">
        <w:rPr>
          <w:rFonts w:ascii="Arno Pro" w:hAnsi="Arno Pro"/>
          <w:sz w:val="19"/>
          <w:szCs w:val="19"/>
        </w:rPr>
        <w:sym w:font="Symbol" w:char="F0B4"/>
      </w:r>
      <w:r w:rsidRPr="006F5BE8">
        <w:rPr>
          <w:rFonts w:ascii="Arno Pro" w:hAnsi="Arno Pro"/>
          <w:sz w:val="19"/>
          <w:szCs w:val="19"/>
        </w:rPr>
        <w:t xml:space="preserve"> 1 supercell (60 atoms) with a </w:t>
      </w:r>
      <w:r w:rsidRPr="006F5BE8">
        <w:rPr>
          <w:rFonts w:ascii="Arno Pro" w:eastAsia="Arial" w:hAnsi="Arno Pro"/>
          <w:sz w:val="19"/>
          <w:szCs w:val="19"/>
        </w:rPr>
        <w:t>Γ</w:t>
      </w:r>
      <w:r w:rsidRPr="006F5BE8">
        <w:rPr>
          <w:rFonts w:ascii="Arno Pro" w:hAnsi="Arno Pro"/>
          <w:sz w:val="19"/>
          <w:szCs w:val="19"/>
        </w:rPr>
        <w:t xml:space="preserve"> </w:t>
      </w:r>
      <w:r w:rsidR="00806910" w:rsidRPr="006F5BE8">
        <w:rPr>
          <w:rFonts w:ascii="Arno Pro" w:hAnsi="Arno Pro"/>
          <w:sz w:val="19"/>
          <w:szCs w:val="19"/>
        </w:rPr>
        <w:t>centered</w:t>
      </w:r>
      <w:r w:rsidRPr="006F5BE8">
        <w:rPr>
          <w:rFonts w:ascii="Arno Pro" w:hAnsi="Arno Pro"/>
          <w:sz w:val="19"/>
          <w:szCs w:val="19"/>
        </w:rPr>
        <w:t xml:space="preserve"> 2 </w:t>
      </w:r>
      <w:r w:rsidR="001E1909">
        <w:rPr>
          <w:rFonts w:ascii="Arno Pro" w:hAnsi="Arno Pro"/>
          <w:sz w:val="19"/>
          <w:szCs w:val="19"/>
        </w:rPr>
        <w:sym w:font="Symbol" w:char="F0B4"/>
      </w:r>
      <w:r w:rsidRPr="006F5BE8">
        <w:rPr>
          <w:rFonts w:ascii="Arno Pro" w:hAnsi="Arno Pro"/>
          <w:sz w:val="19"/>
          <w:szCs w:val="19"/>
        </w:rPr>
        <w:t xml:space="preserve"> 2 </w:t>
      </w:r>
      <w:r w:rsidR="001E1909">
        <w:rPr>
          <w:rFonts w:ascii="Arno Pro" w:hAnsi="Arno Pro"/>
          <w:sz w:val="19"/>
          <w:szCs w:val="19"/>
        </w:rPr>
        <w:sym w:font="Symbol" w:char="F0B4"/>
      </w:r>
      <w:r w:rsidRPr="006F5BE8">
        <w:rPr>
          <w:rFonts w:ascii="Arno Pro" w:hAnsi="Arno Pro"/>
          <w:sz w:val="19"/>
          <w:szCs w:val="19"/>
        </w:rPr>
        <w:t xml:space="preserve"> 2 k-point mesh and a plane-wave energy cutoff of 350 eV. Spin-orbit coupling effects were not included in these calculations due to their expense and minimal structural effects; the relativistic </w:t>
      </w:r>
      <w:proofErr w:type="spellStart"/>
      <w:r w:rsidRPr="006F5BE8">
        <w:rPr>
          <w:rFonts w:ascii="Arno Pro" w:hAnsi="Arno Pro"/>
          <w:sz w:val="19"/>
          <w:szCs w:val="19"/>
        </w:rPr>
        <w:t>renormalisation</w:t>
      </w:r>
      <w:proofErr w:type="spellEnd"/>
      <w:r w:rsidRPr="006F5BE8">
        <w:rPr>
          <w:rFonts w:ascii="Arno Pro" w:hAnsi="Arno Pro"/>
          <w:sz w:val="19"/>
          <w:szCs w:val="19"/>
        </w:rPr>
        <w:t xml:space="preserve"> at the k-points considered is also small (~0.1 eV). To account for the ‘finite size effects' of the supercell and restore the dilute defect model, three corrections were used. Firstly, a correction is necessary to ensure that the electrostatic potential of the host and defect supercells are aligned</w:t>
      </w:r>
      <w:r w:rsidR="001E1909">
        <w:rPr>
          <w:rFonts w:ascii="Arno Pro" w:hAnsi="Arno Pro"/>
          <w:sz w:val="19"/>
          <w:szCs w:val="19"/>
        </w:rPr>
        <w:t xml:space="preserve"> </w:t>
      </w:r>
      <w:r>
        <w:rPr>
          <w:rFonts w:ascii="Arno Pro" w:hAnsi="Arno Pro"/>
          <w:sz w:val="19"/>
          <w:szCs w:val="19"/>
        </w:rPr>
        <w:fldChar w:fldCharType="begin" w:fldLock="1"/>
      </w:r>
      <w:r w:rsidR="0038542F">
        <w:rPr>
          <w:rFonts w:ascii="Arno Pro" w:hAnsi="Arno Pro"/>
          <w:sz w:val="19"/>
          <w:szCs w:val="19"/>
        </w:rPr>
        <w:instrText>ADDIN CSL_CITATION {"citationItems":[{"id":"ITEM-1","itemData":{"DOI":"10.1103/PhysRevLett.102.016402","ISSN":"0031-9007","author":[{"dropping-particle":"","family":"Freysoldt","given":"Christoph","non-dropping-particle":"","parse-names":false,"suffix":""},{"dropping-particle":"","family":"Neugebauer","given":"Jörg","non-dropping-particle":"","parse-names":false,"suffix":""},{"dropping-particle":"","family":"Walle","given":"Chris G.","non-dropping-particle":"Van de","parse-names":false,"suffix":""}],"container-title":"Physical Review Letters","id":"ITEM-1","issue":"1","issued":{"date-parts":[["2009","1","5"]]},"page":"016402","publisher":"American Physical Society","title":"Fully &lt;i&gt;Ab Initio&lt;/i&gt; Finite-Size Corrections for Charged-Defect Supercell Calculations","type":"article-journal","volume":"102"},"uris":["http://www.mendeley.com/documents/?uuid=e9a59efa-dd7e-33eb-a727-c0ff98c4d5e8"]}],"mendeley":{"formattedCitation":"&lt;sup&gt;32&lt;/sup&gt;","plainTextFormattedCitation":"32","previouslyFormattedCitation":"&lt;sup&gt;32&lt;/sup&gt;"},"properties":{"noteIndex":0},"schema":"https://github.com/citation-style-language/schema/raw/master/csl-citation.json"}</w:instrText>
      </w:r>
      <w:r>
        <w:rPr>
          <w:rFonts w:ascii="Arno Pro" w:hAnsi="Arno Pro"/>
          <w:sz w:val="19"/>
          <w:szCs w:val="19"/>
        </w:rPr>
        <w:fldChar w:fldCharType="separate"/>
      </w:r>
      <w:r w:rsidR="00C10C2D" w:rsidRPr="00C10C2D">
        <w:rPr>
          <w:rFonts w:ascii="Arno Pro" w:hAnsi="Arno Pro"/>
          <w:noProof/>
          <w:sz w:val="19"/>
          <w:szCs w:val="19"/>
          <w:vertAlign w:val="superscript"/>
        </w:rPr>
        <w:t>32</w:t>
      </w:r>
      <w:r>
        <w:rPr>
          <w:rFonts w:ascii="Arno Pro" w:hAnsi="Arno Pro"/>
          <w:sz w:val="19"/>
          <w:szCs w:val="19"/>
        </w:rPr>
        <w:fldChar w:fldCharType="end"/>
      </w:r>
      <w:r w:rsidRPr="006F5BE8">
        <w:rPr>
          <w:rFonts w:ascii="Arno Pro" w:hAnsi="Arno Pro"/>
          <w:sz w:val="19"/>
          <w:szCs w:val="19"/>
        </w:rPr>
        <w:t>.</w:t>
      </w:r>
      <w:r>
        <w:rPr>
          <w:rFonts w:ascii="Arno Pro" w:hAnsi="Arno Pro"/>
          <w:sz w:val="19"/>
          <w:szCs w:val="19"/>
        </w:rPr>
        <w:t xml:space="preserve"> </w:t>
      </w:r>
      <w:r w:rsidRPr="006F5BE8">
        <w:rPr>
          <w:rFonts w:ascii="Arno Pro" w:hAnsi="Arno Pro"/>
          <w:sz w:val="19"/>
          <w:szCs w:val="19"/>
        </w:rPr>
        <w:t>Secondly, defects within supercells may interact with their own periodic images, causing the formation of a defect band; if this defect level is shallow, it may interact with a conduction or valence band, leading to erroneous filling with electrons and affecting the total energy</w:t>
      </w:r>
      <w:r w:rsidR="001E1909">
        <w:rPr>
          <w:rFonts w:ascii="Arno Pro" w:hAnsi="Arno Pro"/>
          <w:sz w:val="19"/>
          <w:szCs w:val="19"/>
        </w:rPr>
        <w:t>.</w:t>
      </w:r>
      <w:r w:rsidRPr="006F5BE8">
        <w:rPr>
          <w:rFonts w:ascii="Arno Pro" w:hAnsi="Arno Pro"/>
          <w:sz w:val="19"/>
          <w:szCs w:val="19"/>
        </w:rPr>
        <w:t xml:space="preserve"> </w:t>
      </w:r>
      <w:r w:rsidR="001E1909">
        <w:rPr>
          <w:rFonts w:ascii="Arno Pro" w:hAnsi="Arno Pro"/>
          <w:sz w:val="19"/>
          <w:szCs w:val="19"/>
        </w:rPr>
        <w:t>T</w:t>
      </w:r>
      <w:r w:rsidRPr="006F5BE8">
        <w:rPr>
          <w:rFonts w:ascii="Arno Pro" w:hAnsi="Arno Pro"/>
          <w:sz w:val="19"/>
          <w:szCs w:val="19"/>
        </w:rPr>
        <w:t xml:space="preserve">o counteract this, a `band  filling' correction </w:t>
      </w:r>
      <w:r w:rsidR="001E1909">
        <w:rPr>
          <w:rFonts w:ascii="Arno Pro" w:hAnsi="Arno Pro"/>
          <w:sz w:val="19"/>
          <w:szCs w:val="19"/>
        </w:rPr>
        <w:t>wa</w:t>
      </w:r>
      <w:r w:rsidRPr="006F5BE8">
        <w:rPr>
          <w:rFonts w:ascii="Arno Pro" w:hAnsi="Arno Pro"/>
          <w:sz w:val="19"/>
          <w:szCs w:val="19"/>
        </w:rPr>
        <w:t>s applied</w:t>
      </w:r>
      <w:r w:rsidR="001E1909">
        <w:rPr>
          <w:rFonts w:ascii="Arno Pro" w:hAnsi="Arno Pro"/>
          <w:sz w:val="19"/>
          <w:szCs w:val="19"/>
        </w:rPr>
        <w:t xml:space="preserve"> </w:t>
      </w:r>
      <w:r>
        <w:rPr>
          <w:rFonts w:ascii="Arno Pro" w:hAnsi="Arno Pro"/>
          <w:sz w:val="19"/>
          <w:szCs w:val="19"/>
        </w:rPr>
        <w:fldChar w:fldCharType="begin" w:fldLock="1"/>
      </w:r>
      <w:r w:rsidR="0038542F">
        <w:rPr>
          <w:rFonts w:ascii="Arno Pro" w:hAnsi="Arno Pro"/>
          <w:sz w:val="19"/>
          <w:szCs w:val="19"/>
        </w:rPr>
        <w:instrText>ADDIN CSL_CITATION {"citationItems":[{"id":"ITEM-1","itemData":{"DOI":"10.1103/PhysRevB.78.235104","ISSN":"1098-0121","author":[{"dropping-particle":"","family":"Lany","given":"Stephan","non-dropping-particle":"","parse-names":false,"suffix":""},{"dropping-particle":"","family":"Zunger","given":"Alex","non-dropping-particle":"","parse-names":false,"suffix":""}],"container-title":"Physical Review B","id":"ITEM-1","issue":"23","issued":{"date-parts":[["2008","12","4"]]},"page":"235104","publisher":"American Physical Society","title":"Assessment of correction methods for the band-gap problem and for finite-size effects in supercell defect calculations: Case studies for ZnO and GaAs","type":"article-journal","volume":"78"},"uris":["http://www.mendeley.com/documents/?uuid=b1ea1b1f-bb3c-306c-8d53-8ce54fd7718a"]}],"mendeley":{"formattedCitation":"&lt;sup&gt;33&lt;/sup&gt;","plainTextFormattedCitation":"33","previouslyFormattedCitation":"&lt;sup&gt;33&lt;/sup&gt;"},"properties":{"noteIndex":0},"schema":"https://github.com/citation-style-language/schema/raw/master/csl-citation.json"}</w:instrText>
      </w:r>
      <w:r>
        <w:rPr>
          <w:rFonts w:ascii="Arno Pro" w:hAnsi="Arno Pro"/>
          <w:sz w:val="19"/>
          <w:szCs w:val="19"/>
        </w:rPr>
        <w:fldChar w:fldCharType="separate"/>
      </w:r>
      <w:r w:rsidR="00C10C2D" w:rsidRPr="00C10C2D">
        <w:rPr>
          <w:rFonts w:ascii="Arno Pro" w:hAnsi="Arno Pro"/>
          <w:noProof/>
          <w:sz w:val="19"/>
          <w:szCs w:val="19"/>
          <w:vertAlign w:val="superscript"/>
        </w:rPr>
        <w:t>33</w:t>
      </w:r>
      <w:r>
        <w:rPr>
          <w:rFonts w:ascii="Arno Pro" w:hAnsi="Arno Pro"/>
          <w:sz w:val="19"/>
          <w:szCs w:val="19"/>
        </w:rPr>
        <w:fldChar w:fldCharType="end"/>
      </w:r>
      <w:r w:rsidRPr="006F5BE8">
        <w:rPr>
          <w:rFonts w:ascii="Arno Pro" w:hAnsi="Arno Pro"/>
          <w:sz w:val="19"/>
          <w:szCs w:val="19"/>
        </w:rPr>
        <w:t xml:space="preserve">. Thirdly, charged defects may interact with each other coulombically, due to the </w:t>
      </w:r>
      <w:proofErr w:type="gramStart"/>
      <w:r w:rsidRPr="006F5BE8">
        <w:rPr>
          <w:rFonts w:ascii="Arno Pro" w:hAnsi="Arno Pro"/>
          <w:sz w:val="19"/>
          <w:szCs w:val="19"/>
        </w:rPr>
        <w:t>long range</w:t>
      </w:r>
      <w:proofErr w:type="gramEnd"/>
      <w:r w:rsidRPr="006F5BE8">
        <w:rPr>
          <w:rFonts w:ascii="Arno Pro" w:hAnsi="Arno Pro"/>
          <w:sz w:val="19"/>
          <w:szCs w:val="19"/>
        </w:rPr>
        <w:t xml:space="preserve"> behavior of such effects, and so a further `image charge' correction is required. In this report, we use the formalism of Murphy et al., as this accounts for anisotropy in the dielectric constant of the material, an effect which is strong for Sb</w:t>
      </w:r>
      <w:r w:rsidRPr="003F1714">
        <w:rPr>
          <w:rFonts w:ascii="Arno Pro" w:hAnsi="Arno Pro"/>
          <w:sz w:val="19"/>
          <w:szCs w:val="19"/>
          <w:vertAlign w:val="subscript"/>
        </w:rPr>
        <w:t>2</w:t>
      </w:r>
      <w:r w:rsidRPr="006F5BE8">
        <w:rPr>
          <w:rFonts w:ascii="Arno Pro" w:hAnsi="Arno Pro"/>
          <w:sz w:val="19"/>
          <w:szCs w:val="19"/>
        </w:rPr>
        <w:t>Se</w:t>
      </w:r>
      <w:r w:rsidRPr="003F1714">
        <w:rPr>
          <w:rFonts w:ascii="Arno Pro" w:hAnsi="Arno Pro"/>
          <w:sz w:val="19"/>
          <w:szCs w:val="19"/>
          <w:vertAlign w:val="subscript"/>
        </w:rPr>
        <w:t>3</w:t>
      </w:r>
      <w:r w:rsidRPr="006F5BE8">
        <w:rPr>
          <w:rFonts w:ascii="Arno Pro" w:hAnsi="Arno Pro"/>
          <w:sz w:val="19"/>
          <w:szCs w:val="19"/>
        </w:rPr>
        <w:t>.</w:t>
      </w:r>
      <w:r>
        <w:rPr>
          <w:rFonts w:ascii="Arno Pro" w:hAnsi="Arno Pro"/>
          <w:sz w:val="19"/>
          <w:szCs w:val="19"/>
          <w:vertAlign w:val="superscript"/>
        </w:rPr>
        <w:fldChar w:fldCharType="begin" w:fldLock="1"/>
      </w:r>
      <w:r w:rsidR="0038542F">
        <w:rPr>
          <w:rFonts w:ascii="Arno Pro" w:hAnsi="Arno Pro"/>
          <w:sz w:val="19"/>
          <w:szCs w:val="19"/>
          <w:vertAlign w:val="superscript"/>
        </w:rPr>
        <w:instrText>ADDIN CSL_CITATION {"citationItems":[{"id":"ITEM-1","itemData":{"DOI":"10.1103/PhysRevB.87.094111","ISSN":"1098-0121","author":[{"dropping-particle":"","family":"Murphy","given":"Samuel T.","non-dropping-particle":"","parse-names":false,"suffix":""},{"dropping-particle":"","family":"Hine","given":"Nicholas D. M.","non-dropping-particle":"","parse-names":false,"suffix":""}],"container-title":"Physical Review B","id":"ITEM-1","issue":"9","issued":{"date-parts":[["2013","3","22"]]},"page":"094111","publisher":"American Physical Society","title":"Anisotropic charge screening and supercell size convergence of defect formation energies","type":"article-journal","volume":"87"},"uris":["http://www.mendeley.com/documents/?uuid=5227439a-cc50-3e31-b457-d191b6810fc2"]}],"mendeley":{"formattedCitation":"&lt;sup&gt;34&lt;/sup&gt;","plainTextFormattedCitation":"34","previouslyFormattedCitation":"&lt;sup&gt;34&lt;/sup&gt;"},"properties":{"noteIndex":0},"schema":"https://github.com/citation-style-language/schema/raw/master/csl-citation.json"}</w:instrText>
      </w:r>
      <w:r>
        <w:rPr>
          <w:rFonts w:ascii="Arno Pro" w:hAnsi="Arno Pro"/>
          <w:sz w:val="19"/>
          <w:szCs w:val="19"/>
          <w:vertAlign w:val="superscript"/>
        </w:rPr>
        <w:fldChar w:fldCharType="separate"/>
      </w:r>
      <w:r w:rsidR="00C10C2D" w:rsidRPr="00C10C2D">
        <w:rPr>
          <w:rFonts w:ascii="Arno Pro" w:hAnsi="Arno Pro"/>
          <w:noProof/>
          <w:sz w:val="19"/>
          <w:szCs w:val="19"/>
          <w:vertAlign w:val="superscript"/>
        </w:rPr>
        <w:t>34</w:t>
      </w:r>
      <w:r>
        <w:rPr>
          <w:rFonts w:ascii="Arno Pro" w:hAnsi="Arno Pro"/>
          <w:sz w:val="19"/>
          <w:szCs w:val="19"/>
          <w:vertAlign w:val="superscript"/>
        </w:rPr>
        <w:fldChar w:fldCharType="end"/>
      </w:r>
    </w:p>
    <w:p w14:paraId="6753F167" w14:textId="19A54FE1" w:rsidR="00B23DEB" w:rsidRDefault="00B23DEB" w:rsidP="00806910">
      <w:pPr>
        <w:pStyle w:val="ExperimentalText"/>
        <w:spacing w:after="60" w:line="240" w:lineRule="auto"/>
        <w:contextualSpacing/>
        <w:jc w:val="both"/>
        <w:rPr>
          <w:rFonts w:ascii="Arno Pro" w:hAnsi="Arno Pro"/>
          <w:sz w:val="19"/>
          <w:szCs w:val="19"/>
        </w:rPr>
      </w:pPr>
      <w:r w:rsidRPr="006F5BE8">
        <w:rPr>
          <w:rFonts w:ascii="Arno Pro" w:hAnsi="Arno Pro"/>
          <w:i/>
          <w:iCs/>
          <w:sz w:val="19"/>
          <w:szCs w:val="19"/>
        </w:rPr>
        <w:t xml:space="preserve">Device characterization: </w:t>
      </w:r>
      <w:r w:rsidRPr="006F5BE8">
        <w:rPr>
          <w:rFonts w:ascii="Arno Pro" w:hAnsi="Arno Pro"/>
          <w:sz w:val="19"/>
          <w:szCs w:val="19"/>
        </w:rPr>
        <w:t>Current-voltage (</w:t>
      </w:r>
      <w:r w:rsidRPr="006F5BE8">
        <w:rPr>
          <w:rFonts w:ascii="Arno Pro" w:hAnsi="Arno Pro"/>
          <w:i/>
          <w:iCs/>
          <w:sz w:val="19"/>
          <w:szCs w:val="19"/>
        </w:rPr>
        <w:t>J</w:t>
      </w:r>
      <w:r w:rsidR="001E1909">
        <w:rPr>
          <w:rFonts w:ascii="Arno Pro" w:hAnsi="Arno Pro"/>
          <w:i/>
          <w:iCs/>
          <w:sz w:val="19"/>
          <w:szCs w:val="19"/>
        </w:rPr>
        <w:t>-</w:t>
      </w:r>
      <w:r w:rsidRPr="006F5BE8">
        <w:rPr>
          <w:rFonts w:ascii="Arno Pro" w:hAnsi="Arno Pro"/>
          <w:i/>
          <w:iCs/>
          <w:sz w:val="19"/>
          <w:szCs w:val="19"/>
        </w:rPr>
        <w:t>V</w:t>
      </w:r>
      <w:r w:rsidRPr="006F5BE8">
        <w:rPr>
          <w:rFonts w:ascii="Arno Pro" w:hAnsi="Arno Pro"/>
          <w:sz w:val="19"/>
          <w:szCs w:val="19"/>
        </w:rPr>
        <w:t xml:space="preserve">) measurements were performed under AM1.5 illumination provided by a TS space systems solar simulator. Capacitance voltage measurements were performed using a </w:t>
      </w:r>
      <w:proofErr w:type="spellStart"/>
      <w:r w:rsidRPr="006F5BE8">
        <w:rPr>
          <w:rFonts w:ascii="Arno Pro" w:hAnsi="Arno Pro"/>
          <w:sz w:val="19"/>
          <w:szCs w:val="19"/>
        </w:rPr>
        <w:t>Solatron</w:t>
      </w:r>
      <w:proofErr w:type="spellEnd"/>
      <w:r w:rsidRPr="006F5BE8">
        <w:rPr>
          <w:rFonts w:ascii="Arno Pro" w:hAnsi="Arno Pro"/>
          <w:sz w:val="19"/>
          <w:szCs w:val="19"/>
        </w:rPr>
        <w:t xml:space="preserve"> impedance analyzer. </w:t>
      </w:r>
      <w:r w:rsidR="003A40F4">
        <w:rPr>
          <w:rFonts w:ascii="Arno Pro" w:hAnsi="Arno Pro"/>
          <w:sz w:val="19"/>
          <w:szCs w:val="19"/>
        </w:rPr>
        <w:t>For e</w:t>
      </w:r>
      <w:r w:rsidRPr="006F5BE8">
        <w:rPr>
          <w:rFonts w:ascii="Arno Pro" w:hAnsi="Arno Pro"/>
          <w:sz w:val="19"/>
          <w:szCs w:val="19"/>
        </w:rPr>
        <w:t xml:space="preserve">xternal Quantum Efficiency (EQE) </w:t>
      </w:r>
      <w:proofErr w:type="gramStart"/>
      <w:r w:rsidRPr="006F5BE8">
        <w:rPr>
          <w:rFonts w:ascii="Arno Pro" w:hAnsi="Arno Pro"/>
          <w:sz w:val="19"/>
          <w:szCs w:val="19"/>
        </w:rPr>
        <w:t>measurement  a</w:t>
      </w:r>
      <w:proofErr w:type="gramEnd"/>
      <w:r w:rsidRPr="006F5BE8">
        <w:rPr>
          <w:rFonts w:ascii="Arno Pro" w:hAnsi="Arno Pro"/>
          <w:sz w:val="19"/>
          <w:szCs w:val="19"/>
        </w:rPr>
        <w:t xml:space="preserve"> Bentham PVE300 system</w:t>
      </w:r>
      <w:r w:rsidR="003A40F4">
        <w:rPr>
          <w:rFonts w:ascii="Arno Pro" w:hAnsi="Arno Pro"/>
          <w:sz w:val="19"/>
          <w:szCs w:val="19"/>
        </w:rPr>
        <w:t xml:space="preserve"> was used</w:t>
      </w:r>
      <w:r>
        <w:rPr>
          <w:rFonts w:ascii="Arno Pro" w:hAnsi="Arno Pro"/>
          <w:sz w:val="19"/>
          <w:szCs w:val="19"/>
        </w:rPr>
        <w:t xml:space="preserve"> </w:t>
      </w:r>
    </w:p>
    <w:p w14:paraId="58AA45F3" w14:textId="55E67CA4" w:rsidR="0083237D" w:rsidRDefault="0083237D" w:rsidP="00B23DEB">
      <w:pPr>
        <w:pStyle w:val="ExperimentalText"/>
        <w:spacing w:after="60" w:line="240" w:lineRule="auto"/>
        <w:contextualSpacing/>
        <w:rPr>
          <w:rFonts w:ascii="Arno Pro" w:hAnsi="Arno Pro"/>
          <w:sz w:val="19"/>
          <w:szCs w:val="19"/>
        </w:rPr>
      </w:pPr>
    </w:p>
    <w:p w14:paraId="3D02D1ED" w14:textId="0A9CFAAB" w:rsidR="0083237D" w:rsidRPr="00C75AFF" w:rsidRDefault="0083237D" w:rsidP="0083237D">
      <w:pPr>
        <w:pStyle w:val="TAMainText"/>
      </w:pPr>
      <w:r w:rsidRPr="00C75AFF">
        <w:t>RESULTS.</w:t>
      </w:r>
    </w:p>
    <w:p w14:paraId="12B21AC5" w14:textId="21CC3726" w:rsidR="0083237D" w:rsidRDefault="001E1909" w:rsidP="00806910">
      <w:pPr>
        <w:pStyle w:val="Head2"/>
        <w:spacing w:after="60" w:line="240" w:lineRule="auto"/>
        <w:jc w:val="both"/>
        <w:rPr>
          <w:rFonts w:ascii="Arno Pro" w:hAnsi="Arno Pro"/>
          <w:sz w:val="19"/>
          <w:szCs w:val="19"/>
        </w:rPr>
      </w:pPr>
      <w:r>
        <w:rPr>
          <w:rFonts w:ascii="Arno Pro" w:hAnsi="Arno Pro"/>
          <w:sz w:val="19"/>
          <w:szCs w:val="19"/>
        </w:rPr>
        <w:t>We were able to determine the c</w:t>
      </w:r>
      <w:r w:rsidR="0083237D" w:rsidRPr="006F5BE8">
        <w:rPr>
          <w:rFonts w:ascii="Arno Pro" w:hAnsi="Arno Pro"/>
          <w:sz w:val="19"/>
          <w:szCs w:val="19"/>
        </w:rPr>
        <w:t xml:space="preserve">arrier type </w:t>
      </w:r>
      <w:r>
        <w:rPr>
          <w:rFonts w:ascii="Arno Pro" w:hAnsi="Arno Pro"/>
          <w:sz w:val="19"/>
          <w:szCs w:val="19"/>
        </w:rPr>
        <w:t>of</w:t>
      </w:r>
      <w:r w:rsidR="0083237D" w:rsidRPr="006F5BE8">
        <w:rPr>
          <w:rFonts w:ascii="Arno Pro" w:hAnsi="Arno Pro"/>
          <w:sz w:val="19"/>
          <w:szCs w:val="19"/>
        </w:rPr>
        <w:t xml:space="preserve"> bulk Sb</w:t>
      </w:r>
      <w:r w:rsidR="0083237D" w:rsidRPr="006F5BE8">
        <w:rPr>
          <w:rFonts w:ascii="Arno Pro" w:hAnsi="Arno Pro"/>
          <w:sz w:val="19"/>
          <w:szCs w:val="19"/>
          <w:vertAlign w:val="subscript"/>
        </w:rPr>
        <w:t>2</w:t>
      </w:r>
      <w:r w:rsidR="0083237D" w:rsidRPr="006F5BE8">
        <w:rPr>
          <w:rFonts w:ascii="Arno Pro" w:hAnsi="Arno Pro"/>
          <w:sz w:val="19"/>
          <w:szCs w:val="19"/>
        </w:rPr>
        <w:t>Se</w:t>
      </w:r>
      <w:r w:rsidR="0083237D" w:rsidRPr="006F5BE8">
        <w:rPr>
          <w:rFonts w:ascii="Arno Pro" w:hAnsi="Arno Pro"/>
          <w:sz w:val="19"/>
          <w:szCs w:val="19"/>
          <w:vertAlign w:val="subscript"/>
        </w:rPr>
        <w:t>3</w:t>
      </w:r>
      <w:r w:rsidR="0083237D" w:rsidRPr="006F5BE8">
        <w:rPr>
          <w:rFonts w:ascii="Arno Pro" w:hAnsi="Arno Pro"/>
          <w:sz w:val="19"/>
          <w:szCs w:val="19"/>
        </w:rPr>
        <w:t xml:space="preserve"> crystals</w:t>
      </w:r>
      <w:r w:rsidR="0083237D">
        <w:rPr>
          <w:rFonts w:ascii="Arno Pro" w:hAnsi="Arno Pro"/>
          <w:sz w:val="19"/>
          <w:szCs w:val="19"/>
        </w:rPr>
        <w:t xml:space="preserve"> grown from granulate source material</w:t>
      </w:r>
      <w:r w:rsidR="0083237D" w:rsidRPr="006F5BE8">
        <w:rPr>
          <w:rFonts w:ascii="Arno Pro" w:hAnsi="Arno Pro"/>
          <w:sz w:val="19"/>
          <w:szCs w:val="19"/>
        </w:rPr>
        <w:t xml:space="preserve"> using a hot probe technique</w:t>
      </w:r>
      <w:r>
        <w:rPr>
          <w:rFonts w:ascii="Arno Pro" w:hAnsi="Arno Pro"/>
          <w:sz w:val="19"/>
          <w:szCs w:val="19"/>
        </w:rPr>
        <w:t xml:space="preserve"> </w:t>
      </w:r>
      <w:r w:rsidR="0083237D" w:rsidRPr="006F5BE8">
        <w:rPr>
          <w:rFonts w:ascii="Arno Pro" w:hAnsi="Arno Pro"/>
          <w:sz w:val="19"/>
          <w:szCs w:val="19"/>
        </w:rPr>
        <w:fldChar w:fldCharType="begin" w:fldLock="1"/>
      </w:r>
      <w:r w:rsidR="0038542F">
        <w:rPr>
          <w:rFonts w:ascii="Arno Pro" w:hAnsi="Arno Pro"/>
          <w:sz w:val="19"/>
          <w:szCs w:val="19"/>
        </w:rPr>
        <w:instrText>ADDIN CSL_CITATION {"citationItems":[{"id":"ITEM-1","itemData":{"DOI":"10.1016/j.mejo.2006.01.014","ISSN":"00262692","abstract":"Electrical, optical, and mechanical properties of thin films significantly differ from those of bulk materials. Therefore, characterization methods for evaluation of thin film properties became highly important. A novel approach to the well known \"Hot-Probe\" method is proposed and applied in our work. The conventional Hot Probe characterization method enables only the definition of a semiconductor type, P or N, by identifying the majority charged carriers. According to the new Hot Probe technique, one can measure and calculate the majority charged carriers concentration and its dynamic parameters. Feasibility proof of the upgraded Hot Probe method was done in Si and Ge bulk, and in thin film semiconductor samples. © 2006 Elsevier Ltd. All rights reserved.","author":[{"dropping-particle":"","family":"Golan","given":"G.","non-dropping-particle":"","parse-names":false,"suffix":""},{"dropping-particle":"","family":"Axelevitch","given":"A.","non-dropping-particle":"","parse-names":false,"suffix":""},{"dropping-particle":"","family":"Gorenstein","given":"B.","non-dropping-particle":"","parse-names":false,"suffix":""},{"dropping-particle":"","family":"Manevych","given":"V.","non-dropping-particle":"","parse-names":false,"suffix":""}],"container-title":"Microelectronics Journal","id":"ITEM-1","issue":"9","issued":{"date-parts":[["2006"]]},"page":"910-915","title":"Hot-Probe method for evaluation of impurities concentration in semiconductors","type":"article-journal","volume":"37"},"uris":["http://www.mendeley.com/documents/?uuid=77ca32de-95ad-42db-acde-58e697329200"]}],"mendeley":{"formattedCitation":"&lt;sup&gt;35&lt;/sup&gt;","plainTextFormattedCitation":"35","previouslyFormattedCitation":"&lt;sup&gt;35&lt;/sup&gt;"},"properties":{"noteIndex":0},"schema":"https://github.com/citation-style-language/schema/raw/master/csl-citation.json"}</w:instrText>
      </w:r>
      <w:r w:rsidR="0083237D" w:rsidRPr="006F5BE8">
        <w:rPr>
          <w:rFonts w:ascii="Arno Pro" w:hAnsi="Arno Pro"/>
          <w:sz w:val="19"/>
          <w:szCs w:val="19"/>
        </w:rPr>
        <w:fldChar w:fldCharType="separate"/>
      </w:r>
      <w:r w:rsidR="00C10C2D" w:rsidRPr="00C10C2D">
        <w:rPr>
          <w:rFonts w:ascii="Arno Pro" w:hAnsi="Arno Pro"/>
          <w:noProof/>
          <w:sz w:val="19"/>
          <w:szCs w:val="19"/>
          <w:vertAlign w:val="superscript"/>
        </w:rPr>
        <w:t>35</w:t>
      </w:r>
      <w:r w:rsidR="0083237D" w:rsidRPr="006F5BE8">
        <w:rPr>
          <w:rFonts w:ascii="Arno Pro" w:hAnsi="Arno Pro"/>
          <w:sz w:val="19"/>
          <w:szCs w:val="19"/>
        </w:rPr>
        <w:fldChar w:fldCharType="end"/>
      </w:r>
      <w:r w:rsidR="0083237D" w:rsidRPr="006F5BE8">
        <w:rPr>
          <w:rFonts w:ascii="Arno Pro" w:hAnsi="Arno Pro"/>
          <w:sz w:val="19"/>
          <w:szCs w:val="19"/>
        </w:rPr>
        <w:t xml:space="preserve">, shown schematically </w:t>
      </w:r>
      <w:r>
        <w:rPr>
          <w:rFonts w:ascii="Arno Pro" w:hAnsi="Arno Pro"/>
          <w:sz w:val="19"/>
          <w:szCs w:val="19"/>
        </w:rPr>
        <w:t>in F</w:t>
      </w:r>
      <w:r w:rsidR="0083237D" w:rsidRPr="006F5BE8">
        <w:rPr>
          <w:rFonts w:ascii="Arno Pro" w:hAnsi="Arno Pro"/>
          <w:sz w:val="19"/>
          <w:szCs w:val="19"/>
        </w:rPr>
        <w:t xml:space="preserve">igure </w:t>
      </w:r>
      <w:r w:rsidR="0083237D">
        <w:rPr>
          <w:rFonts w:ascii="Arno Pro" w:hAnsi="Arno Pro"/>
          <w:sz w:val="19"/>
          <w:szCs w:val="19"/>
        </w:rPr>
        <w:t>1</w:t>
      </w:r>
      <w:r w:rsidR="0083237D" w:rsidRPr="006F5BE8">
        <w:rPr>
          <w:rFonts w:ascii="Arno Pro" w:hAnsi="Arno Pro"/>
          <w:sz w:val="19"/>
          <w:szCs w:val="19"/>
        </w:rPr>
        <w:t xml:space="preserve">a. Two metal probes </w:t>
      </w:r>
      <w:r>
        <w:rPr>
          <w:rFonts w:ascii="Arno Pro" w:hAnsi="Arno Pro"/>
          <w:sz w:val="19"/>
          <w:szCs w:val="19"/>
        </w:rPr>
        <w:t>we</w:t>
      </w:r>
      <w:r w:rsidR="0083237D" w:rsidRPr="006F5BE8">
        <w:rPr>
          <w:rFonts w:ascii="Arno Pro" w:hAnsi="Arno Pro"/>
          <w:sz w:val="19"/>
          <w:szCs w:val="19"/>
        </w:rPr>
        <w:t xml:space="preserve">re contacted to a sample surface, with one probe being in contact with a heat source. The hot probe thermalizes carriers in the vicinity causing a diffusion current of free carriers which can be read through an external </w:t>
      </w:r>
      <w:r>
        <w:rPr>
          <w:rFonts w:ascii="Arno Pro" w:hAnsi="Arno Pro"/>
          <w:sz w:val="19"/>
          <w:szCs w:val="19"/>
        </w:rPr>
        <w:t>am</w:t>
      </w:r>
      <w:r w:rsidR="0083237D" w:rsidRPr="006F5BE8">
        <w:rPr>
          <w:rFonts w:ascii="Arno Pro" w:hAnsi="Arno Pro"/>
          <w:sz w:val="19"/>
          <w:szCs w:val="19"/>
        </w:rPr>
        <w:t xml:space="preserve">meter. Depending on the </w:t>
      </w:r>
      <w:r>
        <w:rPr>
          <w:rFonts w:ascii="Arno Pro" w:hAnsi="Arno Pro"/>
          <w:sz w:val="19"/>
          <w:szCs w:val="19"/>
        </w:rPr>
        <w:t>majority carrier type</w:t>
      </w:r>
      <w:r w:rsidR="0083237D" w:rsidRPr="006F5BE8">
        <w:rPr>
          <w:rFonts w:ascii="Arno Pro" w:hAnsi="Arno Pro"/>
          <w:sz w:val="19"/>
          <w:szCs w:val="19"/>
        </w:rPr>
        <w:t xml:space="preserve"> of the material this produces either a positive or negative current gradient with temperature. The sign of the current gradient can </w:t>
      </w:r>
      <w:r>
        <w:rPr>
          <w:rFonts w:ascii="Arno Pro" w:hAnsi="Arno Pro"/>
          <w:sz w:val="19"/>
          <w:szCs w:val="19"/>
        </w:rPr>
        <w:t xml:space="preserve">thus </w:t>
      </w:r>
      <w:r w:rsidR="0083237D" w:rsidRPr="006F5BE8">
        <w:rPr>
          <w:rFonts w:ascii="Arno Pro" w:hAnsi="Arno Pro"/>
          <w:sz w:val="19"/>
          <w:szCs w:val="19"/>
        </w:rPr>
        <w:t xml:space="preserve">be used to determine the carrier type of unknown materials, </w:t>
      </w:r>
      <w:r>
        <w:rPr>
          <w:rFonts w:ascii="Arno Pro" w:hAnsi="Arno Pro"/>
          <w:sz w:val="19"/>
          <w:szCs w:val="19"/>
        </w:rPr>
        <w:t xml:space="preserve">for instance </w:t>
      </w:r>
      <w:r w:rsidR="0083237D" w:rsidRPr="006F5BE8">
        <w:rPr>
          <w:rFonts w:ascii="Arno Pro" w:hAnsi="Arno Pro"/>
          <w:sz w:val="19"/>
          <w:szCs w:val="19"/>
        </w:rPr>
        <w:t xml:space="preserve">when calibrated with reference to known </w:t>
      </w:r>
      <w:r w:rsidR="0083237D" w:rsidRPr="006F5BE8">
        <w:rPr>
          <w:rFonts w:ascii="Arno Pro" w:hAnsi="Arno Pro"/>
          <w:i/>
          <w:iCs/>
          <w:sz w:val="19"/>
          <w:szCs w:val="19"/>
        </w:rPr>
        <w:t>n</w:t>
      </w:r>
      <w:r w:rsidR="0083237D" w:rsidRPr="006F5BE8">
        <w:rPr>
          <w:rFonts w:ascii="Arno Pro" w:hAnsi="Arno Pro"/>
          <w:sz w:val="19"/>
          <w:szCs w:val="19"/>
        </w:rPr>
        <w:t xml:space="preserve"> or </w:t>
      </w:r>
      <w:r w:rsidR="0083237D" w:rsidRPr="006F5BE8">
        <w:rPr>
          <w:rFonts w:ascii="Arno Pro" w:hAnsi="Arno Pro"/>
          <w:i/>
          <w:iCs/>
          <w:sz w:val="19"/>
          <w:szCs w:val="19"/>
        </w:rPr>
        <w:t>p</w:t>
      </w:r>
      <w:r w:rsidR="0083237D" w:rsidRPr="006F5BE8">
        <w:rPr>
          <w:rFonts w:ascii="Arno Pro" w:hAnsi="Arno Pro"/>
          <w:sz w:val="19"/>
          <w:szCs w:val="19"/>
        </w:rPr>
        <w:t>-type materials. This technique has the advantage of not requiring any specific sample preparation, being applicable even for relatively low doping densities and being a bulk measurement technique (</w:t>
      </w:r>
      <w:r w:rsidR="0083237D" w:rsidRPr="006F5BE8">
        <w:rPr>
          <w:rFonts w:ascii="Arno Pro" w:hAnsi="Arno Pro"/>
          <w:i/>
          <w:sz w:val="19"/>
          <w:szCs w:val="19"/>
        </w:rPr>
        <w:t>i.e.</w:t>
      </w:r>
      <w:r>
        <w:rPr>
          <w:rFonts w:ascii="Arno Pro" w:hAnsi="Arno Pro"/>
          <w:sz w:val="19"/>
          <w:szCs w:val="19"/>
        </w:rPr>
        <w:t xml:space="preserve">, </w:t>
      </w:r>
      <w:r w:rsidR="0083237D" w:rsidRPr="006F5BE8">
        <w:rPr>
          <w:rFonts w:ascii="Arno Pro" w:hAnsi="Arno Pro"/>
          <w:sz w:val="19"/>
          <w:szCs w:val="19"/>
        </w:rPr>
        <w:t>it is independent of doping variations at the surface or contacting barriers</w:t>
      </w:r>
      <w:r>
        <w:rPr>
          <w:rFonts w:ascii="Arno Pro" w:hAnsi="Arno Pro"/>
          <w:sz w:val="19"/>
          <w:szCs w:val="19"/>
        </w:rPr>
        <w:t xml:space="preserve"> </w:t>
      </w:r>
      <w:r w:rsidR="0083237D" w:rsidRPr="006F5BE8">
        <w:rPr>
          <w:rFonts w:ascii="Arno Pro" w:hAnsi="Arno Pro"/>
          <w:sz w:val="19"/>
          <w:szCs w:val="19"/>
        </w:rPr>
        <w:fldChar w:fldCharType="begin" w:fldLock="1"/>
      </w:r>
      <w:r w:rsidR="0038542F">
        <w:rPr>
          <w:rFonts w:ascii="Arno Pro" w:hAnsi="Arno Pro"/>
          <w:sz w:val="19"/>
          <w:szCs w:val="19"/>
        </w:rPr>
        <w:instrText>ADDIN CSL_CITATION {"citationItems":[{"id":"ITEM-1","itemData":{"DOI":"10.1016/j.mejo.2006.01.014","ISSN":"00262692","abstract":"Electrical, optical, and mechanical properties of thin films significantly differ from those of bulk materials. Therefore, characterization methods for evaluation of thin film properties became highly important. A novel approach to the well known \"Hot-Probe\" method is proposed and applied in our work. The conventional Hot Probe characterization method enables only the definition of a semiconductor type, P or N, by identifying the majority charged carriers. According to the new Hot Probe technique, one can measure and calculate the majority charged carriers concentration and its dynamic parameters. Feasibility proof of the upgraded Hot Probe method was done in Si and Ge bulk, and in thin film semiconductor samples. © 2006 Elsevier Ltd. All rights reserved.","author":[{"dropping-particle":"","family":"Golan","given":"G.","non-dropping-particle":"","parse-names":false,"suffix":""},{"dropping-particle":"","family":"Axelevitch","given":"A.","non-dropping-particle":"","parse-names":false,"suffix":""},{"dropping-particle":"","family":"Gorenstein","given":"B.","non-dropping-particle":"","parse-names":false,"suffix":""},{"dropping-particle":"","family":"Manevych","given":"V.","non-dropping-particle":"","parse-names":false,"suffix":""}],"container-title":"Microelectronics Journal","id":"ITEM-1","issue":"9","issued":{"date-parts":[["2006"]]},"page":"910-915","title":"Hot-Probe method for evaluation of impurities concentration in semiconductors","type":"article-journal","volume":"37"},"uris":["http://www.mendeley.com/documents/?uuid=77ca32de-95ad-42db-acde-58e697329200"]}],"mendeley":{"formattedCitation":"&lt;sup&gt;35&lt;/sup&gt;","plainTextFormattedCitation":"35","previouslyFormattedCitation":"&lt;sup&gt;35&lt;/sup&gt;"},"properties":{"noteIndex":0},"schema":"https://github.com/citation-style-language/schema/raw/master/csl-citation.json"}</w:instrText>
      </w:r>
      <w:r w:rsidR="0083237D" w:rsidRPr="006F5BE8">
        <w:rPr>
          <w:rFonts w:ascii="Arno Pro" w:hAnsi="Arno Pro"/>
          <w:sz w:val="19"/>
          <w:szCs w:val="19"/>
        </w:rPr>
        <w:fldChar w:fldCharType="separate"/>
      </w:r>
      <w:r w:rsidR="00C10C2D" w:rsidRPr="00C10C2D">
        <w:rPr>
          <w:rFonts w:ascii="Arno Pro" w:hAnsi="Arno Pro"/>
          <w:noProof/>
          <w:sz w:val="19"/>
          <w:szCs w:val="19"/>
          <w:vertAlign w:val="superscript"/>
        </w:rPr>
        <w:t>35</w:t>
      </w:r>
      <w:r w:rsidR="0083237D" w:rsidRPr="006F5BE8">
        <w:rPr>
          <w:rFonts w:ascii="Arno Pro" w:hAnsi="Arno Pro"/>
          <w:sz w:val="19"/>
          <w:szCs w:val="19"/>
        </w:rPr>
        <w:fldChar w:fldCharType="end"/>
      </w:r>
      <w:r w:rsidR="0083237D" w:rsidRPr="006F5BE8">
        <w:rPr>
          <w:rFonts w:ascii="Arno Pro" w:hAnsi="Arno Pro"/>
          <w:sz w:val="19"/>
          <w:szCs w:val="19"/>
        </w:rPr>
        <w:t xml:space="preserve">). Figure </w:t>
      </w:r>
      <w:r w:rsidR="0083237D">
        <w:rPr>
          <w:rFonts w:ascii="Arno Pro" w:hAnsi="Arno Pro"/>
          <w:sz w:val="19"/>
          <w:szCs w:val="19"/>
        </w:rPr>
        <w:t>1</w:t>
      </w:r>
      <w:r w:rsidR="0083237D" w:rsidRPr="006F5BE8">
        <w:rPr>
          <w:rFonts w:ascii="Arno Pro" w:hAnsi="Arno Pro"/>
          <w:sz w:val="19"/>
          <w:szCs w:val="19"/>
        </w:rPr>
        <w:t>b shows hot probe data recorded for both bulk crystal Sb</w:t>
      </w:r>
      <w:r w:rsidR="0083237D" w:rsidRPr="006F5BE8">
        <w:rPr>
          <w:rFonts w:ascii="Arno Pro" w:hAnsi="Arno Pro"/>
          <w:sz w:val="19"/>
          <w:szCs w:val="19"/>
          <w:vertAlign w:val="subscript"/>
        </w:rPr>
        <w:t>2</w:t>
      </w:r>
      <w:r w:rsidR="0083237D" w:rsidRPr="006F5BE8">
        <w:rPr>
          <w:rFonts w:ascii="Arno Pro" w:hAnsi="Arno Pro"/>
          <w:sz w:val="19"/>
          <w:szCs w:val="19"/>
        </w:rPr>
        <w:t>Se</w:t>
      </w:r>
      <w:r w:rsidR="0083237D" w:rsidRPr="006F5BE8">
        <w:rPr>
          <w:rFonts w:ascii="Arno Pro" w:hAnsi="Arno Pro"/>
          <w:sz w:val="19"/>
          <w:szCs w:val="19"/>
          <w:vertAlign w:val="subscript"/>
        </w:rPr>
        <w:t>3</w:t>
      </w:r>
      <w:r w:rsidR="0083237D" w:rsidRPr="006F5BE8">
        <w:rPr>
          <w:rFonts w:ascii="Arno Pro" w:hAnsi="Arno Pro"/>
          <w:sz w:val="19"/>
          <w:szCs w:val="19"/>
        </w:rPr>
        <w:t xml:space="preserve">, along with known compound semiconductor single crystal reference samples of </w:t>
      </w:r>
      <w:proofErr w:type="spellStart"/>
      <w:r w:rsidR="0083237D" w:rsidRPr="006F5BE8">
        <w:rPr>
          <w:rFonts w:ascii="Arno Pro" w:hAnsi="Arno Pro"/>
          <w:sz w:val="19"/>
          <w:szCs w:val="19"/>
        </w:rPr>
        <w:t>InSb</w:t>
      </w:r>
      <w:proofErr w:type="spellEnd"/>
      <w:r w:rsidR="0083237D" w:rsidRPr="006F5BE8">
        <w:rPr>
          <w:rFonts w:ascii="Arno Pro" w:hAnsi="Arno Pro"/>
          <w:sz w:val="19"/>
          <w:szCs w:val="19"/>
        </w:rPr>
        <w:t xml:space="preserve"> (</w:t>
      </w:r>
      <w:r w:rsidR="0083237D" w:rsidRPr="006F5BE8">
        <w:rPr>
          <w:rFonts w:ascii="Arno Pro" w:hAnsi="Arno Pro"/>
          <w:i/>
          <w:iCs/>
          <w:sz w:val="19"/>
          <w:szCs w:val="19"/>
        </w:rPr>
        <w:t>n</w:t>
      </w:r>
      <w:r w:rsidR="0083237D" w:rsidRPr="006F5BE8">
        <w:rPr>
          <w:rFonts w:ascii="Arno Pro" w:hAnsi="Arno Pro"/>
          <w:sz w:val="19"/>
          <w:szCs w:val="19"/>
        </w:rPr>
        <w:t xml:space="preserve">-type) and </w:t>
      </w:r>
      <w:proofErr w:type="spellStart"/>
      <w:r w:rsidR="0083237D" w:rsidRPr="006F5BE8">
        <w:rPr>
          <w:rFonts w:ascii="Arno Pro" w:hAnsi="Arno Pro"/>
          <w:sz w:val="19"/>
          <w:szCs w:val="19"/>
        </w:rPr>
        <w:t>CdTe</w:t>
      </w:r>
      <w:proofErr w:type="spellEnd"/>
      <w:r w:rsidR="0083237D" w:rsidRPr="006F5BE8">
        <w:rPr>
          <w:rFonts w:ascii="Arno Pro" w:hAnsi="Arno Pro"/>
          <w:sz w:val="19"/>
          <w:szCs w:val="19"/>
        </w:rPr>
        <w:t xml:space="preserve"> (</w:t>
      </w:r>
      <w:r w:rsidR="0083237D" w:rsidRPr="006F5BE8">
        <w:rPr>
          <w:rFonts w:ascii="Arno Pro" w:hAnsi="Arno Pro"/>
          <w:i/>
          <w:iCs/>
          <w:sz w:val="19"/>
          <w:szCs w:val="19"/>
        </w:rPr>
        <w:t>p</w:t>
      </w:r>
      <w:r w:rsidR="0083237D" w:rsidRPr="006F5BE8">
        <w:rPr>
          <w:rFonts w:ascii="Arno Pro" w:hAnsi="Arno Pro"/>
          <w:sz w:val="19"/>
          <w:szCs w:val="19"/>
        </w:rPr>
        <w:t xml:space="preserve">-type). The current values </w:t>
      </w:r>
      <w:r w:rsidR="0083237D">
        <w:rPr>
          <w:rFonts w:ascii="Arno Pro" w:hAnsi="Arno Pro"/>
          <w:sz w:val="19"/>
          <w:szCs w:val="19"/>
        </w:rPr>
        <w:t>we</w:t>
      </w:r>
      <w:r w:rsidR="0083237D" w:rsidRPr="006F5BE8">
        <w:rPr>
          <w:rFonts w:ascii="Arno Pro" w:hAnsi="Arno Pro"/>
          <w:sz w:val="19"/>
          <w:szCs w:val="19"/>
        </w:rPr>
        <w:t>re assessed over an ~50</w:t>
      </w:r>
      <w:r>
        <w:rPr>
          <w:rFonts w:ascii="Arno Pro" w:hAnsi="Arno Pro"/>
          <w:sz w:val="19"/>
          <w:szCs w:val="19"/>
        </w:rPr>
        <w:t xml:space="preserve"> </w:t>
      </w:r>
      <w:r w:rsidR="0083237D" w:rsidRPr="006F5BE8">
        <w:rPr>
          <w:rFonts w:ascii="Arno Pro" w:hAnsi="Arno Pro"/>
          <w:sz w:val="19"/>
          <w:szCs w:val="19"/>
        </w:rPr>
        <w:t>K range and have been normalized to allow easy comparison, as the magnitude of current recorded is highly sample specific.</w:t>
      </w:r>
      <w:r>
        <w:rPr>
          <w:rFonts w:ascii="Arno Pro" w:hAnsi="Arno Pro"/>
          <w:sz w:val="19"/>
          <w:szCs w:val="19"/>
        </w:rPr>
        <w:t xml:space="preserve"> </w:t>
      </w:r>
      <w:r w:rsidR="0083237D" w:rsidRPr="006F5BE8">
        <w:rPr>
          <w:rFonts w:ascii="Arno Pro" w:hAnsi="Arno Pro"/>
          <w:sz w:val="19"/>
          <w:szCs w:val="19"/>
        </w:rPr>
        <w:t xml:space="preserve">The data show </w:t>
      </w:r>
      <w:r w:rsidR="0083237D">
        <w:rPr>
          <w:rFonts w:ascii="Arno Pro" w:hAnsi="Arno Pro"/>
          <w:sz w:val="19"/>
          <w:szCs w:val="19"/>
        </w:rPr>
        <w:t xml:space="preserve">a negative gradient for </w:t>
      </w:r>
      <w:r w:rsidR="0083237D" w:rsidRPr="006F5BE8">
        <w:rPr>
          <w:rFonts w:ascii="Arno Pro" w:hAnsi="Arno Pro"/>
          <w:sz w:val="19"/>
          <w:szCs w:val="19"/>
        </w:rPr>
        <w:t>Sb</w:t>
      </w:r>
      <w:r w:rsidR="0083237D" w:rsidRPr="006F5BE8">
        <w:rPr>
          <w:rFonts w:ascii="Arno Pro" w:hAnsi="Arno Pro"/>
          <w:sz w:val="19"/>
          <w:szCs w:val="19"/>
          <w:vertAlign w:val="subscript"/>
        </w:rPr>
        <w:t>2</w:t>
      </w:r>
      <w:r w:rsidR="0083237D" w:rsidRPr="006F5BE8">
        <w:rPr>
          <w:rFonts w:ascii="Arno Pro" w:hAnsi="Arno Pro"/>
          <w:sz w:val="19"/>
          <w:szCs w:val="19"/>
        </w:rPr>
        <w:t>Se</w:t>
      </w:r>
      <w:r w:rsidR="0083237D" w:rsidRPr="006F5BE8">
        <w:rPr>
          <w:rFonts w:ascii="Arno Pro" w:hAnsi="Arno Pro"/>
          <w:sz w:val="19"/>
          <w:szCs w:val="19"/>
          <w:vertAlign w:val="subscript"/>
        </w:rPr>
        <w:t>3</w:t>
      </w:r>
      <w:r w:rsidR="0083237D" w:rsidRPr="006F5BE8">
        <w:rPr>
          <w:rFonts w:ascii="Arno Pro" w:hAnsi="Arno Pro"/>
          <w:sz w:val="19"/>
          <w:szCs w:val="19"/>
        </w:rPr>
        <w:t xml:space="preserve"> </w:t>
      </w:r>
      <w:r w:rsidR="0083237D">
        <w:rPr>
          <w:rFonts w:ascii="Arno Pro" w:hAnsi="Arno Pro"/>
          <w:sz w:val="19"/>
          <w:szCs w:val="19"/>
        </w:rPr>
        <w:t xml:space="preserve">indicating that it is </w:t>
      </w:r>
      <w:r w:rsidR="0083237D" w:rsidRPr="006F5BE8">
        <w:rPr>
          <w:rFonts w:ascii="Arno Pro" w:hAnsi="Arno Pro"/>
          <w:i/>
          <w:iCs/>
          <w:sz w:val="19"/>
          <w:szCs w:val="19"/>
        </w:rPr>
        <w:t>n</w:t>
      </w:r>
      <w:r w:rsidR="0083237D" w:rsidRPr="006F5BE8">
        <w:rPr>
          <w:rFonts w:ascii="Arno Pro" w:hAnsi="Arno Pro"/>
          <w:sz w:val="19"/>
          <w:szCs w:val="19"/>
        </w:rPr>
        <w:t xml:space="preserve">-type. This </w:t>
      </w:r>
      <w:r w:rsidR="0083237D">
        <w:rPr>
          <w:rFonts w:ascii="Arno Pro" w:hAnsi="Arno Pro"/>
          <w:sz w:val="19"/>
          <w:szCs w:val="19"/>
        </w:rPr>
        <w:t>wa</w:t>
      </w:r>
      <w:r w:rsidR="0083237D" w:rsidRPr="006F5BE8">
        <w:rPr>
          <w:rFonts w:ascii="Arno Pro" w:hAnsi="Arno Pro"/>
          <w:sz w:val="19"/>
          <w:szCs w:val="19"/>
        </w:rPr>
        <w:t xml:space="preserve">s confirmed by comparison to both reference samples, which showed the expected positive </w:t>
      </w:r>
      <w:r w:rsidR="0083237D" w:rsidRPr="006F5BE8">
        <w:rPr>
          <w:rFonts w:ascii="Arno Pro" w:hAnsi="Arno Pro"/>
          <w:i/>
          <w:iCs/>
          <w:sz w:val="19"/>
          <w:szCs w:val="19"/>
        </w:rPr>
        <w:t>p</w:t>
      </w:r>
      <w:r w:rsidR="0083237D" w:rsidRPr="006F5BE8">
        <w:rPr>
          <w:rFonts w:ascii="Arno Pro" w:hAnsi="Arno Pro"/>
          <w:sz w:val="19"/>
          <w:szCs w:val="19"/>
        </w:rPr>
        <w:t xml:space="preserve">-type and negative </w:t>
      </w:r>
      <w:r w:rsidR="0083237D" w:rsidRPr="006F5BE8">
        <w:rPr>
          <w:rFonts w:ascii="Arno Pro" w:hAnsi="Arno Pro"/>
          <w:i/>
          <w:iCs/>
          <w:sz w:val="19"/>
          <w:szCs w:val="19"/>
        </w:rPr>
        <w:t>n</w:t>
      </w:r>
      <w:r w:rsidR="0083237D" w:rsidRPr="006F5BE8">
        <w:rPr>
          <w:rFonts w:ascii="Arno Pro" w:hAnsi="Arno Pro"/>
          <w:sz w:val="19"/>
          <w:szCs w:val="19"/>
        </w:rPr>
        <w:t>-type gradients.</w:t>
      </w:r>
      <w:r w:rsidR="0083237D">
        <w:rPr>
          <w:rFonts w:ascii="Arno Pro" w:hAnsi="Arno Pro"/>
          <w:sz w:val="19"/>
          <w:szCs w:val="19"/>
        </w:rPr>
        <w:t xml:space="preserve"> </w:t>
      </w:r>
    </w:p>
    <w:p w14:paraId="3467A290" w14:textId="77777777" w:rsidR="00806910" w:rsidRDefault="001E1909" w:rsidP="00806910">
      <w:r>
        <w:rPr>
          <w:rFonts w:ascii="Arno Pro" w:hAnsi="Arno Pro"/>
          <w:sz w:val="19"/>
          <w:szCs w:val="19"/>
        </w:rPr>
        <w:lastRenderedPageBreak/>
        <w:t>The majority c</w:t>
      </w:r>
      <w:r w:rsidR="0083237D">
        <w:rPr>
          <w:rFonts w:ascii="Arno Pro" w:hAnsi="Arno Pro"/>
          <w:sz w:val="19"/>
          <w:szCs w:val="19"/>
        </w:rPr>
        <w:t xml:space="preserve">arrier type of single crystal material was also </w:t>
      </w:r>
      <w:r>
        <w:rPr>
          <w:rFonts w:ascii="Arno Pro" w:hAnsi="Arno Pro"/>
          <w:sz w:val="19"/>
          <w:szCs w:val="19"/>
        </w:rPr>
        <w:t>confirmed</w:t>
      </w:r>
      <w:r w:rsidR="0083237D">
        <w:rPr>
          <w:rFonts w:ascii="Arno Pro" w:hAnsi="Arno Pro"/>
          <w:sz w:val="19"/>
          <w:szCs w:val="19"/>
        </w:rPr>
        <w:t xml:space="preserve"> via Hall effect measurements. </w:t>
      </w:r>
      <w:r w:rsidR="0083237D" w:rsidRPr="0058323A">
        <w:rPr>
          <w:rFonts w:ascii="Arno Pro" w:hAnsi="Arno Pro"/>
          <w:sz w:val="19"/>
          <w:szCs w:val="19"/>
        </w:rPr>
        <w:t xml:space="preserve">Fig. </w:t>
      </w:r>
      <w:r w:rsidR="0083237D">
        <w:rPr>
          <w:rFonts w:ascii="Arno Pro" w:hAnsi="Arno Pro"/>
          <w:sz w:val="19"/>
          <w:szCs w:val="19"/>
        </w:rPr>
        <w:t>1c</w:t>
      </w:r>
      <w:r w:rsidR="0083237D" w:rsidRPr="0058323A">
        <w:rPr>
          <w:rFonts w:ascii="Arno Pro" w:hAnsi="Arno Pro"/>
          <w:sz w:val="19"/>
          <w:szCs w:val="19"/>
        </w:rPr>
        <w:t xml:space="preserve"> shows the 300 K Hall conductance (</w:t>
      </w:r>
      <w:proofErr w:type="spellStart"/>
      <w:r w:rsidR="0083237D" w:rsidRPr="007F5C7C">
        <w:rPr>
          <w:rFonts w:ascii="Arno Pro" w:hAnsi="Arno Pro"/>
          <w:i/>
          <w:iCs/>
          <w:sz w:val="19"/>
          <w:szCs w:val="19"/>
        </w:rPr>
        <w:t>G</w:t>
      </w:r>
      <w:r w:rsidR="0083237D" w:rsidRPr="007F5C7C">
        <w:rPr>
          <w:rFonts w:ascii="Arno Pro" w:hAnsi="Arno Pro"/>
          <w:i/>
          <w:iCs/>
          <w:sz w:val="19"/>
          <w:szCs w:val="19"/>
          <w:vertAlign w:val="subscript"/>
        </w:rPr>
        <w:t>xy</w:t>
      </w:r>
      <w:proofErr w:type="spellEnd"/>
      <w:r w:rsidR="0083237D" w:rsidRPr="0058323A">
        <w:rPr>
          <w:rFonts w:ascii="Arno Pro" w:hAnsi="Arno Pro"/>
          <w:sz w:val="19"/>
          <w:szCs w:val="19"/>
        </w:rPr>
        <w:t>) vs. applied magnetic field for three Sb</w:t>
      </w:r>
      <w:r w:rsidR="0083237D" w:rsidRPr="0058323A">
        <w:rPr>
          <w:rFonts w:ascii="Arno Pro" w:hAnsi="Arno Pro"/>
          <w:sz w:val="19"/>
          <w:szCs w:val="19"/>
          <w:vertAlign w:val="subscript"/>
        </w:rPr>
        <w:t>2</w:t>
      </w:r>
      <w:r w:rsidR="0083237D" w:rsidRPr="0058323A">
        <w:rPr>
          <w:rFonts w:ascii="Arno Pro" w:hAnsi="Arno Pro"/>
          <w:sz w:val="19"/>
          <w:szCs w:val="19"/>
        </w:rPr>
        <w:t>Se</w:t>
      </w:r>
      <w:r w:rsidR="0083237D" w:rsidRPr="0058323A">
        <w:rPr>
          <w:rFonts w:ascii="Arno Pro" w:hAnsi="Arno Pro"/>
          <w:sz w:val="19"/>
          <w:szCs w:val="19"/>
          <w:vertAlign w:val="subscript"/>
        </w:rPr>
        <w:t>3</w:t>
      </w:r>
      <w:r w:rsidR="0083237D" w:rsidRPr="0058323A">
        <w:rPr>
          <w:rFonts w:ascii="Arno Pro" w:hAnsi="Arno Pro"/>
          <w:sz w:val="19"/>
          <w:szCs w:val="19"/>
        </w:rPr>
        <w:t xml:space="preserve"> crystals</w:t>
      </w:r>
      <w:r w:rsidR="0083237D">
        <w:rPr>
          <w:rFonts w:ascii="Arno Pro" w:hAnsi="Arno Pro"/>
          <w:sz w:val="19"/>
          <w:szCs w:val="19"/>
        </w:rPr>
        <w:t xml:space="preserve"> of different thickness</w:t>
      </w:r>
      <w:r>
        <w:rPr>
          <w:rFonts w:ascii="Arno Pro" w:hAnsi="Arno Pro"/>
          <w:sz w:val="19"/>
          <w:szCs w:val="19"/>
        </w:rPr>
        <w:t>:</w:t>
      </w:r>
      <w:r w:rsidR="0083237D">
        <w:rPr>
          <w:rFonts w:ascii="Arno Pro" w:hAnsi="Arno Pro"/>
          <w:sz w:val="19"/>
          <w:szCs w:val="19"/>
        </w:rPr>
        <w:t xml:space="preserve"> 0.48, 0.56 and 1.08mm</w:t>
      </w:r>
      <w:r w:rsidR="0083237D" w:rsidRPr="0058323A">
        <w:rPr>
          <w:rFonts w:ascii="Arno Pro" w:hAnsi="Arno Pro"/>
          <w:sz w:val="19"/>
          <w:szCs w:val="19"/>
        </w:rPr>
        <w:t xml:space="preserve">. The Hall conductance </w:t>
      </w:r>
      <w:proofErr w:type="spellStart"/>
      <w:r w:rsidR="0083237D" w:rsidRPr="007F5C7C">
        <w:rPr>
          <w:rFonts w:ascii="Arno Pro" w:hAnsi="Arno Pro"/>
          <w:i/>
          <w:iCs/>
          <w:sz w:val="19"/>
          <w:szCs w:val="19"/>
        </w:rPr>
        <w:t>G</w:t>
      </w:r>
      <w:r w:rsidR="0083237D" w:rsidRPr="007F5C7C">
        <w:rPr>
          <w:rFonts w:ascii="Arno Pro" w:hAnsi="Arno Pro"/>
          <w:i/>
          <w:iCs/>
          <w:sz w:val="19"/>
          <w:szCs w:val="19"/>
          <w:vertAlign w:val="subscript"/>
        </w:rPr>
        <w:t>xy</w:t>
      </w:r>
      <w:proofErr w:type="spellEnd"/>
      <w:r w:rsidR="0083237D" w:rsidRPr="0058323A">
        <w:rPr>
          <w:rFonts w:ascii="Arno Pro" w:hAnsi="Arno Pro"/>
          <w:sz w:val="19"/>
          <w:szCs w:val="19"/>
        </w:rPr>
        <w:t xml:space="preserve"> is defined as </w:t>
      </w:r>
      <w:proofErr w:type="spellStart"/>
      <w:r w:rsidR="0083237D" w:rsidRPr="0058323A">
        <w:rPr>
          <w:rFonts w:ascii="Arno Pro" w:hAnsi="Arno Pro"/>
          <w:i/>
          <w:iCs/>
          <w:sz w:val="19"/>
          <w:szCs w:val="19"/>
        </w:rPr>
        <w:t>G</w:t>
      </w:r>
      <w:r w:rsidR="0083237D" w:rsidRPr="0058323A">
        <w:rPr>
          <w:rFonts w:ascii="Arno Pro" w:hAnsi="Arno Pro"/>
          <w:i/>
          <w:iCs/>
          <w:sz w:val="19"/>
          <w:szCs w:val="19"/>
          <w:vertAlign w:val="subscript"/>
        </w:rPr>
        <w:t>xy</w:t>
      </w:r>
      <w:proofErr w:type="spellEnd"/>
      <w:r w:rsidR="0083237D" w:rsidRPr="0058323A">
        <w:rPr>
          <w:rFonts w:ascii="Arno Pro" w:hAnsi="Arno Pro"/>
          <w:sz w:val="19"/>
          <w:szCs w:val="19"/>
        </w:rPr>
        <w:t xml:space="preserve"> = </w:t>
      </w:r>
      <m:oMath>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xy</m:t>
                </m:r>
              </m:sub>
            </m:sSub>
          </m:num>
          <m:den>
            <m:sSubSup>
              <m:sSubSupPr>
                <m:ctrlPr>
                  <w:rPr>
                    <w:rFonts w:ascii="Cambria Math" w:hAnsi="Cambria Math"/>
                    <w:i/>
                    <w:sz w:val="19"/>
                    <w:szCs w:val="19"/>
                  </w:rPr>
                </m:ctrlPr>
              </m:sSubSupPr>
              <m:e>
                <m:r>
                  <w:rPr>
                    <w:rFonts w:ascii="Cambria Math" w:hAnsi="Cambria Math"/>
                    <w:sz w:val="19"/>
                    <w:szCs w:val="19"/>
                  </w:rPr>
                  <m:t>R</m:t>
                </m:r>
              </m:e>
              <m:sub>
                <m:r>
                  <w:rPr>
                    <w:rFonts w:ascii="Cambria Math" w:hAnsi="Cambria Math"/>
                    <w:sz w:val="19"/>
                    <w:szCs w:val="19"/>
                  </w:rPr>
                  <m:t>S</m:t>
                </m:r>
              </m:sub>
              <m:sup>
                <m:r>
                  <w:rPr>
                    <w:rFonts w:ascii="Cambria Math" w:hAnsi="Cambria Math"/>
                    <w:sz w:val="19"/>
                    <w:szCs w:val="19"/>
                  </w:rPr>
                  <m:t>2</m:t>
                </m:r>
              </m:sup>
            </m:sSubSup>
            <m:r>
              <w:rPr>
                <w:rFonts w:ascii="Cambria Math" w:hAnsi="Cambria Math"/>
                <w:sz w:val="19"/>
                <w:szCs w:val="19"/>
              </w:rPr>
              <m:t>(0)</m:t>
            </m:r>
          </m:den>
        </m:f>
      </m:oMath>
      <w:r w:rsidR="0083237D">
        <w:t xml:space="preserve"> </w:t>
      </w:r>
      <w:r w:rsidR="0083237D" w:rsidRPr="0058323A">
        <w:rPr>
          <w:rFonts w:ascii="Arno Pro" w:hAnsi="Arno Pro"/>
          <w:sz w:val="19"/>
          <w:szCs w:val="19"/>
        </w:rPr>
        <w:t xml:space="preserve">where </w:t>
      </w:r>
      <w:proofErr w:type="spellStart"/>
      <w:r w:rsidR="0083237D" w:rsidRPr="007F5C7C">
        <w:rPr>
          <w:rFonts w:ascii="Arno Pro" w:hAnsi="Arno Pro"/>
          <w:i/>
          <w:iCs/>
          <w:sz w:val="19"/>
          <w:szCs w:val="19"/>
        </w:rPr>
        <w:t>R</w:t>
      </w:r>
      <w:r w:rsidR="0083237D" w:rsidRPr="007F5C7C">
        <w:rPr>
          <w:rFonts w:ascii="Arno Pro" w:hAnsi="Arno Pro"/>
          <w:i/>
          <w:iCs/>
          <w:sz w:val="19"/>
          <w:szCs w:val="19"/>
          <w:vertAlign w:val="subscript"/>
        </w:rPr>
        <w:t>xy</w:t>
      </w:r>
      <w:proofErr w:type="spellEnd"/>
      <w:r w:rsidR="0083237D" w:rsidRPr="0058323A">
        <w:rPr>
          <w:rFonts w:ascii="Arno Pro" w:hAnsi="Arno Pro"/>
          <w:sz w:val="19"/>
          <w:szCs w:val="19"/>
        </w:rPr>
        <w:t xml:space="preserve"> is the Hall resistance and </w:t>
      </w:r>
      <w:proofErr w:type="gramStart"/>
      <w:r w:rsidR="0083237D" w:rsidRPr="007F5C7C">
        <w:rPr>
          <w:rFonts w:ascii="Arno Pro" w:hAnsi="Arno Pro"/>
          <w:i/>
          <w:iCs/>
          <w:sz w:val="19"/>
          <w:szCs w:val="19"/>
        </w:rPr>
        <w:t>R</w:t>
      </w:r>
      <w:r w:rsidR="0083237D" w:rsidRPr="007F5C7C">
        <w:rPr>
          <w:rFonts w:ascii="Arno Pro" w:hAnsi="Arno Pro"/>
          <w:i/>
          <w:iCs/>
          <w:sz w:val="19"/>
          <w:szCs w:val="19"/>
          <w:vertAlign w:val="subscript"/>
        </w:rPr>
        <w:t>s</w:t>
      </w:r>
      <w:r w:rsidR="0083237D" w:rsidRPr="007F5C7C">
        <w:rPr>
          <w:rFonts w:ascii="Arno Pro" w:hAnsi="Arno Pro"/>
          <w:i/>
          <w:iCs/>
          <w:sz w:val="19"/>
          <w:szCs w:val="19"/>
        </w:rPr>
        <w:t>(</w:t>
      </w:r>
      <w:proofErr w:type="gramEnd"/>
      <w:r w:rsidR="0083237D" w:rsidRPr="007F5C7C">
        <w:rPr>
          <w:rFonts w:ascii="Arno Pro" w:hAnsi="Arno Pro"/>
          <w:i/>
          <w:iCs/>
          <w:sz w:val="19"/>
          <w:szCs w:val="19"/>
        </w:rPr>
        <w:t>0)</w:t>
      </w:r>
      <w:r w:rsidR="0083237D" w:rsidRPr="0058323A">
        <w:rPr>
          <w:rFonts w:ascii="Arno Pro" w:hAnsi="Arno Pro"/>
          <w:sz w:val="19"/>
          <w:szCs w:val="19"/>
        </w:rPr>
        <w:t xml:space="preserve"> is the sheet resistance at zero applied field. In all cases, simple linear behavior with negative slope is found. Given the magnitude of the signal, the sizable mobility</w:t>
      </w:r>
      <w:r w:rsidR="0083237D">
        <w:rPr>
          <w:rFonts w:ascii="Arno Pro" w:hAnsi="Arno Pro"/>
          <w:sz w:val="19"/>
          <w:szCs w:val="19"/>
        </w:rPr>
        <w:t xml:space="preserve"> (see below)</w:t>
      </w:r>
      <w:r w:rsidR="0083237D" w:rsidRPr="0058323A">
        <w:rPr>
          <w:rFonts w:ascii="Arno Pro" w:hAnsi="Arno Pro"/>
          <w:sz w:val="19"/>
          <w:szCs w:val="19"/>
        </w:rPr>
        <w:t xml:space="preserve">, and the absence of non-linearity to 90 </w:t>
      </w:r>
      <w:proofErr w:type="spellStart"/>
      <w:r w:rsidR="0083237D" w:rsidRPr="0058323A">
        <w:rPr>
          <w:rFonts w:ascii="Arno Pro" w:hAnsi="Arno Pro"/>
          <w:sz w:val="19"/>
          <w:szCs w:val="19"/>
        </w:rPr>
        <w:t>kOe</w:t>
      </w:r>
      <w:proofErr w:type="spellEnd"/>
      <w:r w:rsidR="0083237D" w:rsidRPr="0058323A">
        <w:rPr>
          <w:rFonts w:ascii="Arno Pro" w:hAnsi="Arno Pro"/>
          <w:sz w:val="19"/>
          <w:szCs w:val="19"/>
        </w:rPr>
        <w:t xml:space="preserve">, we conclude a single dominant carrier type, definitively electrons, i.e. n-type behavior. This is in accord with the results obtained from </w:t>
      </w:r>
      <w:proofErr w:type="gramStart"/>
      <w:r w:rsidR="0083237D" w:rsidRPr="0058323A">
        <w:rPr>
          <w:rFonts w:ascii="Arno Pro" w:hAnsi="Arno Pro"/>
          <w:sz w:val="19"/>
          <w:szCs w:val="19"/>
        </w:rPr>
        <w:t>hot-probe</w:t>
      </w:r>
      <w:proofErr w:type="gramEnd"/>
      <w:r>
        <w:rPr>
          <w:rFonts w:ascii="Arno Pro" w:hAnsi="Arno Pro"/>
          <w:sz w:val="19"/>
          <w:szCs w:val="19"/>
        </w:rPr>
        <w:t xml:space="preserve"> in Fig. </w:t>
      </w:r>
      <w:r w:rsidR="00806910">
        <w:rPr>
          <w:rFonts w:ascii="Arno Pro" w:hAnsi="Arno Pro"/>
          <w:sz w:val="19"/>
          <w:szCs w:val="19"/>
        </w:rPr>
        <w:t>1a</w:t>
      </w:r>
      <w:r w:rsidR="00806910" w:rsidRPr="0058323A">
        <w:rPr>
          <w:rFonts w:ascii="Arno Pro" w:hAnsi="Arno Pro"/>
          <w:sz w:val="19"/>
          <w:szCs w:val="19"/>
        </w:rPr>
        <w:t xml:space="preserve">, and other data discussed </w:t>
      </w:r>
      <w:r w:rsidR="00806910">
        <w:rPr>
          <w:rFonts w:ascii="Arno Pro" w:hAnsi="Arno Pro"/>
          <w:sz w:val="19"/>
          <w:szCs w:val="19"/>
        </w:rPr>
        <w:t>below</w:t>
      </w:r>
      <w:r w:rsidR="00806910" w:rsidRPr="0058323A">
        <w:rPr>
          <w:rFonts w:ascii="Arno Pro" w:hAnsi="Arno Pro"/>
          <w:sz w:val="19"/>
          <w:szCs w:val="19"/>
        </w:rPr>
        <w:t xml:space="preserve">, </w:t>
      </w:r>
      <w:r w:rsidR="00806910">
        <w:rPr>
          <w:rFonts w:ascii="Arno Pro" w:hAnsi="Arno Pro"/>
          <w:sz w:val="19"/>
          <w:szCs w:val="19"/>
        </w:rPr>
        <w:t xml:space="preserve">all of </w:t>
      </w:r>
      <w:r w:rsidR="00806910" w:rsidRPr="0058323A">
        <w:rPr>
          <w:rFonts w:ascii="Arno Pro" w:hAnsi="Arno Pro"/>
          <w:sz w:val="19"/>
          <w:szCs w:val="19"/>
        </w:rPr>
        <w:t xml:space="preserve">which indicate </w:t>
      </w:r>
    </w:p>
    <w:p w14:paraId="06D4386C" w14:textId="5F05940D" w:rsidR="00806910" w:rsidRDefault="00806910" w:rsidP="00806910">
      <w:r>
        <w:rPr>
          <w:rFonts w:ascii="Arno Pro" w:hAnsi="Arno Pro"/>
          <w:sz w:val="19"/>
          <w:szCs w:val="19"/>
        </w:rPr>
        <w:t xml:space="preserve"> </w:t>
      </w:r>
      <w:r w:rsidRPr="00806910">
        <w:rPr>
          <w:rFonts w:ascii="Arno Pro" w:hAnsi="Arno Pro"/>
          <w:i/>
          <w:sz w:val="19"/>
          <w:szCs w:val="19"/>
        </w:rPr>
        <w:t>n</w:t>
      </w:r>
      <w:r w:rsidRPr="0058323A">
        <w:rPr>
          <w:rFonts w:ascii="Arno Pro" w:hAnsi="Arno Pro"/>
          <w:sz w:val="19"/>
          <w:szCs w:val="19"/>
        </w:rPr>
        <w:t>-type carriers. The Hall coefficients</w:t>
      </w:r>
      <w:r>
        <w:rPr>
          <w:rFonts w:ascii="Arno Pro" w:hAnsi="Arno Pro"/>
          <w:sz w:val="19"/>
          <w:szCs w:val="19"/>
        </w:rPr>
        <w:t xml:space="preserve">, </w:t>
      </w:r>
      <w:r w:rsidRPr="0058323A">
        <w:rPr>
          <w:rFonts w:ascii="Arno Pro" w:hAnsi="Arno Pro"/>
          <w:i/>
          <w:sz w:val="19"/>
          <w:szCs w:val="19"/>
        </w:rPr>
        <w:t>R</w:t>
      </w:r>
      <w:r w:rsidRPr="0058323A">
        <w:rPr>
          <w:rFonts w:ascii="Arno Pro" w:hAnsi="Arno Pro"/>
          <w:sz w:val="19"/>
          <w:szCs w:val="19"/>
          <w:vertAlign w:val="subscript"/>
        </w:rPr>
        <w:t xml:space="preserve">H </w:t>
      </w:r>
      <w:r w:rsidRPr="0058323A">
        <w:rPr>
          <w:rFonts w:ascii="Arno Pro" w:hAnsi="Arno Pro"/>
          <w:sz w:val="19"/>
          <w:szCs w:val="19"/>
        </w:rPr>
        <w:t xml:space="preserve">= </w:t>
      </w:r>
      <m:oMath>
        <m:r>
          <w:rPr>
            <w:rFonts w:ascii="Cambria Math" w:hAnsi="Cambria Math"/>
            <w:sz w:val="19"/>
            <w:szCs w:val="19"/>
          </w:rPr>
          <m:t>-</m:t>
        </m:r>
        <m:f>
          <m:fPr>
            <m:ctrlPr>
              <w:rPr>
                <w:rFonts w:ascii="Cambria Math" w:hAnsi="Cambria Math"/>
                <w:i/>
                <w:sz w:val="19"/>
                <w:szCs w:val="19"/>
              </w:rPr>
            </m:ctrlPr>
          </m:fPr>
          <m:num>
            <m:r>
              <w:rPr>
                <w:rFonts w:ascii="Cambria Math" w:hAnsi="Cambria Math"/>
                <w:sz w:val="19"/>
                <w:szCs w:val="19"/>
              </w:rPr>
              <m:t>1</m:t>
            </m:r>
          </m:num>
          <m:den>
            <m:d>
              <m:dPr>
                <m:begChr m:val="|"/>
                <m:endChr m:val="|"/>
                <m:ctrlPr>
                  <w:rPr>
                    <w:rFonts w:ascii="Cambria Math" w:hAnsi="Cambria Math"/>
                    <w:i/>
                    <w:sz w:val="19"/>
                    <w:szCs w:val="19"/>
                  </w:rPr>
                </m:ctrlPr>
              </m:dPr>
              <m:e>
                <m:r>
                  <w:rPr>
                    <w:rFonts w:ascii="Cambria Math" w:hAnsi="Cambria Math"/>
                    <w:sz w:val="19"/>
                    <w:szCs w:val="19"/>
                  </w:rPr>
                  <m:t>n</m:t>
                </m:r>
              </m:e>
            </m:d>
            <m:r>
              <w:rPr>
                <w:rFonts w:ascii="Cambria Math" w:hAnsi="Cambria Math"/>
                <w:sz w:val="19"/>
                <w:szCs w:val="19"/>
              </w:rPr>
              <m:t>e</m:t>
            </m:r>
          </m:den>
        </m:f>
      </m:oMath>
      <w:r>
        <w:rPr>
          <w:sz w:val="19"/>
          <w:szCs w:val="19"/>
        </w:rPr>
        <w:t xml:space="preserve">, </w:t>
      </w:r>
      <w:r w:rsidRPr="0058323A">
        <w:rPr>
          <w:rFonts w:ascii="Arno Pro" w:hAnsi="Arno Pro"/>
          <w:sz w:val="19"/>
          <w:szCs w:val="19"/>
        </w:rPr>
        <w:t xml:space="preserve">from the slopes of the straight-line fits in </w:t>
      </w:r>
      <w:r>
        <w:rPr>
          <w:rFonts w:ascii="Arno Pro" w:hAnsi="Arno Pro"/>
          <w:sz w:val="19"/>
          <w:szCs w:val="19"/>
        </w:rPr>
        <w:t>Figure</w:t>
      </w:r>
      <w:r w:rsidRPr="0058323A">
        <w:rPr>
          <w:rFonts w:ascii="Arno Pro" w:hAnsi="Arno Pro"/>
          <w:sz w:val="19"/>
          <w:szCs w:val="19"/>
        </w:rPr>
        <w:t xml:space="preserve"> </w:t>
      </w:r>
      <w:r>
        <w:rPr>
          <w:rFonts w:ascii="Arno Pro" w:hAnsi="Arno Pro"/>
          <w:sz w:val="19"/>
          <w:szCs w:val="19"/>
        </w:rPr>
        <w:t>1c</w:t>
      </w:r>
      <w:r w:rsidRPr="0058323A">
        <w:rPr>
          <w:rFonts w:ascii="Arno Pro" w:hAnsi="Arno Pro"/>
          <w:sz w:val="19"/>
          <w:szCs w:val="19"/>
        </w:rPr>
        <w:t xml:space="preserve"> yield electron densities </w:t>
      </w:r>
      <w:r>
        <w:rPr>
          <w:rFonts w:ascii="Arno Pro" w:hAnsi="Arno Pro"/>
          <w:i/>
          <w:iCs/>
          <w:sz w:val="19"/>
          <w:szCs w:val="19"/>
        </w:rPr>
        <w:t>n</w:t>
      </w:r>
      <w:r w:rsidRPr="0058323A">
        <w:rPr>
          <w:rFonts w:ascii="Arno Pro" w:hAnsi="Arno Pro"/>
          <w:sz w:val="19"/>
          <w:szCs w:val="19"/>
        </w:rPr>
        <w:t xml:space="preserve"> of 3.99 </w:t>
      </w:r>
      <w:r w:rsidRPr="0058323A">
        <w:rPr>
          <w:rFonts w:ascii="Arno Pro" w:hAnsi="Arno Pro"/>
          <w:sz w:val="19"/>
          <w:szCs w:val="19"/>
        </w:rPr>
        <w:sym w:font="Symbol" w:char="F0B4"/>
      </w:r>
      <w:r w:rsidRPr="0058323A">
        <w:rPr>
          <w:rFonts w:ascii="Arno Pro" w:hAnsi="Arno Pro"/>
          <w:sz w:val="19"/>
          <w:szCs w:val="19"/>
        </w:rPr>
        <w:t xml:space="preserve"> 10</w:t>
      </w:r>
      <w:r w:rsidRPr="0058323A">
        <w:rPr>
          <w:rFonts w:ascii="Arno Pro" w:hAnsi="Arno Pro"/>
          <w:sz w:val="19"/>
          <w:szCs w:val="19"/>
          <w:vertAlign w:val="superscript"/>
        </w:rPr>
        <w:t>16</w:t>
      </w:r>
      <w:r w:rsidRPr="0058323A">
        <w:rPr>
          <w:rFonts w:ascii="Arno Pro" w:hAnsi="Arno Pro"/>
          <w:sz w:val="19"/>
          <w:szCs w:val="19"/>
        </w:rPr>
        <w:t xml:space="preserve">, 3.98 </w:t>
      </w:r>
      <w:r w:rsidRPr="0058323A">
        <w:rPr>
          <w:rFonts w:ascii="Arno Pro" w:hAnsi="Arno Pro"/>
          <w:sz w:val="19"/>
          <w:szCs w:val="19"/>
        </w:rPr>
        <w:sym w:font="Symbol" w:char="F0B4"/>
      </w:r>
      <w:r w:rsidRPr="0058323A">
        <w:rPr>
          <w:rFonts w:ascii="Arno Pro" w:hAnsi="Arno Pro"/>
          <w:sz w:val="19"/>
          <w:szCs w:val="19"/>
        </w:rPr>
        <w:t xml:space="preserve"> 10</w:t>
      </w:r>
      <w:r w:rsidRPr="0058323A">
        <w:rPr>
          <w:rFonts w:ascii="Arno Pro" w:hAnsi="Arno Pro"/>
          <w:sz w:val="19"/>
          <w:szCs w:val="19"/>
          <w:vertAlign w:val="superscript"/>
        </w:rPr>
        <w:t>16</w:t>
      </w:r>
      <w:r w:rsidRPr="0058323A">
        <w:rPr>
          <w:rFonts w:ascii="Arno Pro" w:hAnsi="Arno Pro"/>
          <w:sz w:val="19"/>
          <w:szCs w:val="19"/>
        </w:rPr>
        <w:t xml:space="preserve">, and 3.30 </w:t>
      </w:r>
      <w:r w:rsidRPr="0058323A">
        <w:rPr>
          <w:rFonts w:ascii="Arno Pro" w:hAnsi="Arno Pro"/>
          <w:sz w:val="19"/>
          <w:szCs w:val="19"/>
        </w:rPr>
        <w:sym w:font="Symbol" w:char="F0B4"/>
      </w:r>
      <w:r w:rsidRPr="0058323A">
        <w:rPr>
          <w:rFonts w:ascii="Arno Pro" w:hAnsi="Arno Pro"/>
          <w:sz w:val="19"/>
          <w:szCs w:val="19"/>
        </w:rPr>
        <w:t xml:space="preserve"> 10</w:t>
      </w:r>
      <w:r w:rsidRPr="0058323A">
        <w:rPr>
          <w:rFonts w:ascii="Arno Pro" w:hAnsi="Arno Pro"/>
          <w:sz w:val="19"/>
          <w:szCs w:val="19"/>
          <w:vertAlign w:val="superscript"/>
        </w:rPr>
        <w:t>16</w:t>
      </w:r>
      <w:r w:rsidRPr="0058323A">
        <w:rPr>
          <w:rFonts w:ascii="Arno Pro" w:hAnsi="Arno Pro"/>
          <w:sz w:val="19"/>
          <w:szCs w:val="19"/>
        </w:rPr>
        <w:t xml:space="preserve"> cm</w:t>
      </w:r>
      <w:r w:rsidRPr="0058323A">
        <w:rPr>
          <w:rFonts w:ascii="Arno Pro" w:hAnsi="Arno Pro"/>
          <w:sz w:val="19"/>
          <w:szCs w:val="19"/>
          <w:vertAlign w:val="superscript"/>
        </w:rPr>
        <w:t>-3</w:t>
      </w:r>
      <w:r w:rsidRPr="0058323A">
        <w:rPr>
          <w:rFonts w:ascii="Arno Pro" w:hAnsi="Arno Pro"/>
          <w:sz w:val="19"/>
          <w:szCs w:val="19"/>
        </w:rPr>
        <w:t xml:space="preserve"> for the three crystals. The room temperature resistivities (</w:t>
      </w:r>
      <w:r w:rsidRPr="0058323A">
        <w:rPr>
          <w:rFonts w:ascii="Arno Pro" w:hAnsi="Arno Pro"/>
          <w:i/>
          <w:iCs/>
          <w:sz w:val="19"/>
          <w:szCs w:val="19"/>
        </w:rPr>
        <w:t>ρ</w:t>
      </w:r>
      <w:r w:rsidRPr="0058323A">
        <w:rPr>
          <w:rFonts w:ascii="Arno Pro" w:hAnsi="Arno Pro"/>
          <w:sz w:val="19"/>
          <w:szCs w:val="19"/>
        </w:rPr>
        <w:t xml:space="preserve">) were 6.54, 5.46, and 6.04 Ω cm, giving carrier mobilities </w:t>
      </w:r>
      <w:r w:rsidRPr="0058323A">
        <w:rPr>
          <w:rFonts w:ascii="Arno Pro" w:hAnsi="Arno Pro"/>
          <w:i/>
          <w:iCs/>
          <w:sz w:val="19"/>
          <w:szCs w:val="19"/>
        </w:rPr>
        <w:t>µ</w:t>
      </w:r>
      <w:r w:rsidRPr="0058323A">
        <w:rPr>
          <w:rFonts w:ascii="Arno Pro" w:hAnsi="Arno Pro"/>
          <w:sz w:val="19"/>
          <w:szCs w:val="19"/>
        </w:rPr>
        <w:t xml:space="preserve"> of 24.0, 28.7, and 31.3 cm</w:t>
      </w:r>
      <w:r w:rsidRPr="007F5C7C">
        <w:rPr>
          <w:rFonts w:ascii="Arno Pro" w:hAnsi="Arno Pro"/>
          <w:sz w:val="19"/>
          <w:szCs w:val="19"/>
          <w:vertAlign w:val="superscript"/>
        </w:rPr>
        <w:t>2</w:t>
      </w:r>
      <w:r w:rsidRPr="0058323A">
        <w:rPr>
          <w:rFonts w:ascii="Arno Pro" w:hAnsi="Arno Pro"/>
          <w:sz w:val="19"/>
          <w:szCs w:val="19"/>
        </w:rPr>
        <w:t xml:space="preserve"> V</w:t>
      </w:r>
      <w:r w:rsidRPr="007F5C7C">
        <w:rPr>
          <w:rFonts w:ascii="Arno Pro" w:hAnsi="Arno Pro"/>
          <w:sz w:val="19"/>
          <w:szCs w:val="19"/>
          <w:vertAlign w:val="superscript"/>
        </w:rPr>
        <w:t>-1</w:t>
      </w:r>
      <w:r w:rsidRPr="0058323A">
        <w:rPr>
          <w:rFonts w:ascii="Arno Pro" w:hAnsi="Arno Pro"/>
          <w:sz w:val="19"/>
          <w:szCs w:val="19"/>
        </w:rPr>
        <w:t xml:space="preserve"> s</w:t>
      </w:r>
      <w:r w:rsidRPr="007F5C7C">
        <w:rPr>
          <w:rFonts w:ascii="Arno Pro" w:hAnsi="Arno Pro"/>
          <w:sz w:val="19"/>
          <w:szCs w:val="19"/>
          <w:vertAlign w:val="superscript"/>
        </w:rPr>
        <w:t>-1</w:t>
      </w:r>
      <w:r w:rsidRPr="0058323A">
        <w:rPr>
          <w:rFonts w:ascii="Arno Pro" w:hAnsi="Arno Pro"/>
          <w:sz w:val="19"/>
          <w:szCs w:val="19"/>
        </w:rPr>
        <w:t xml:space="preserve"> respectively. The </w:t>
      </w:r>
      <w:r w:rsidRPr="0058323A">
        <w:rPr>
          <w:rFonts w:ascii="Arno Pro" w:hAnsi="Arno Pro"/>
          <w:i/>
          <w:iCs/>
          <w:sz w:val="19"/>
          <w:szCs w:val="19"/>
        </w:rPr>
        <w:t>n</w:t>
      </w:r>
      <w:r w:rsidRPr="0058323A">
        <w:rPr>
          <w:rFonts w:ascii="Arno Pro" w:hAnsi="Arno Pro"/>
          <w:sz w:val="19"/>
          <w:szCs w:val="19"/>
        </w:rPr>
        <w:t xml:space="preserve">, </w:t>
      </w:r>
      <w:r w:rsidRPr="0058323A">
        <w:rPr>
          <w:rFonts w:ascii="Arno Pro" w:hAnsi="Arno Pro"/>
          <w:i/>
          <w:iCs/>
          <w:sz w:val="19"/>
          <w:szCs w:val="19"/>
        </w:rPr>
        <w:t>ρ</w:t>
      </w:r>
      <w:r w:rsidRPr="0058323A">
        <w:rPr>
          <w:rFonts w:ascii="Arno Pro" w:hAnsi="Arno Pro"/>
          <w:sz w:val="19"/>
          <w:szCs w:val="19"/>
        </w:rPr>
        <w:t xml:space="preserve">, and </w:t>
      </w:r>
      <w:r w:rsidRPr="0058323A">
        <w:rPr>
          <w:rFonts w:ascii="Arno Pro" w:hAnsi="Arno Pro"/>
          <w:i/>
          <w:iCs/>
          <w:sz w:val="19"/>
          <w:szCs w:val="19"/>
        </w:rPr>
        <w:t>µ</w:t>
      </w:r>
      <w:r w:rsidRPr="0058323A">
        <w:rPr>
          <w:rFonts w:ascii="Arno Pro" w:hAnsi="Arno Pro"/>
          <w:sz w:val="19"/>
          <w:szCs w:val="19"/>
        </w:rPr>
        <w:t xml:space="preserve"> values are thus in very reasonable agreement in these three crystals, the mobilities being easily large enough to rule out potential complications with non-diffusive transport</w:t>
      </w:r>
      <w:r>
        <w:rPr>
          <w:rFonts w:ascii="Arno Pro" w:hAnsi="Arno Pro"/>
          <w:sz w:val="19"/>
          <w:szCs w:val="19"/>
        </w:rPr>
        <w:t xml:space="preserve"> </w:t>
      </w:r>
      <w:r>
        <w:rPr>
          <w:rFonts w:ascii="Arno Pro" w:hAnsi="Arno Pro"/>
          <w:sz w:val="19"/>
          <w:szCs w:val="19"/>
        </w:rPr>
        <w:fldChar w:fldCharType="begin" w:fldLock="1"/>
      </w:r>
      <w:r w:rsidR="0038542F">
        <w:rPr>
          <w:rFonts w:ascii="Arno Pro" w:hAnsi="Arno Pro"/>
          <w:sz w:val="19"/>
          <w:szCs w:val="19"/>
        </w:rPr>
        <w:instrText>ADDIN CSL_CITATION {"citationItems":[{"id":"ITEM-1","itemData":{"DOI":"10.1103/PhysRevMaterials.1.065403","ISSN":"24759953","abstract":"Pyrite FeS2 has long been recognized as a high potential photovoltaic material, due to its exceptionally high optical absorption, low toxicity, and the abundance and low cost of its constituents. Despite the suitable band gap (0.95 eV), minority carrier diffusion length (100-1000 nm), and short-circuit current density, power conversion efficiencies in FeS2-based solar cells have never exceeded 3% however, primarily due to low open circuit voltages (Voc∼0.1V). Surface phenomena have been implicated as the root cause of this low Voc, recent experiments on n-type crystals providing evidence for surface conduction, including p-type surface inversion. Here we report a detailed study of electronic transport in a large set (∼120 samples) of thoroughly characterized vapor-transport-grown n-FeS2 single crystals, with both as-prepared and mechanically polished surfaces. Abundant evidence for surface conduction is obtained from the temperature dependence of the resistance and its anisotropy, the thickness dependence of the resistivity, the sensitivity to surface preparation, and the nature of an observed surface insulator-metal transition. While the bulk transport is relatively reproducible, as-grown crystals display striking diversity in surface behavior, which is suppressed by polishing. Via detailed analyses, we demonstrate that the FeS2 surface conduction is truly two dimensional, that it can influence in-plane transport even at room temperature, and that a p-type surface inversion layer can be unambiguously established, with no possibility of artifacts from hopping conduction. A nonlinear Hall effect is also observed, allowing us to constrain a two-channel conduction model we show capable of describing all field- and temperature-dependent transport data. Combined with simple arguments, these results place limits on the thickness of the surface conduction layer, which lie below ∼3 nm. Finally, in some crystals, for unknown reasons, the as-grown surface is definitively n type. These results highlight that while surface conduction is clearly important in pyrite FeS2, and is gradually yielding to understanding, additional work is clearly warranted to further understand and control it.","author":[{"dropping-particle":"","family":"Walter","given":"Jeff","non-dropping-particle":"","parse-names":false,"suffix":""},{"dropping-particle":"","family":"Zhang","given":"Xin","non-dropping-particle":"","parse-names":false,"suffix":""},{"dropping-particle":"","family":"Voigt","given":"Bryan","non-dropping-particle":"","parse-names":false,"suffix":""},{"dropping-particle":"","family":"Hool","given":"Ryan","non-dropping-particle":"","parse-names":false,"suffix":""},{"dropping-particle":"","family":"Manno","given":"Mike","non-dropping-particle":"","parse-names":false,"suffix":""},{"dropping-particle":"","family":"Mork","given":"Frazier","non-dropping-particle":"","parse-names":false,"suffix":""},{"dropping-particle":"","family":"Aydil","given":"Eray S.","non-dropping-particle":"","parse-names":false,"suffix":""},{"dropping-particle":"","family":"Leighton","given":"Chris","non-dropping-particle":"","parse-names":false,"suffix":""}],"container-title":"Physical Review Materials","id":"ITEM-1","issue":"6","issued":{"date-parts":[["2017"]]},"page":"1-17","title":"Surface conduction in n -type pyrite FeS2 single crystals","type":"article-journal","volume":"1"},"uris":["http://www.mendeley.com/documents/?uuid=e884c21c-20a3-4045-99f0-82275a457fd0"]}],"mendeley":{"formattedCitation":"&lt;sup&gt;36&lt;/sup&gt;","plainTextFormattedCitation":"36","previouslyFormattedCitation":"&lt;sup&gt;36&lt;/sup&gt;"},"properties":{"noteIndex":0},"schema":"https://github.com/citation-style-language/schema/raw/master/csl-citation.json"}</w:instrText>
      </w:r>
      <w:r>
        <w:rPr>
          <w:rFonts w:ascii="Arno Pro" w:hAnsi="Arno Pro"/>
          <w:sz w:val="19"/>
          <w:szCs w:val="19"/>
        </w:rPr>
        <w:fldChar w:fldCharType="separate"/>
      </w:r>
      <w:r w:rsidR="00C10C2D" w:rsidRPr="00C10C2D">
        <w:rPr>
          <w:rFonts w:ascii="Arno Pro" w:hAnsi="Arno Pro"/>
          <w:noProof/>
          <w:sz w:val="19"/>
          <w:szCs w:val="19"/>
          <w:vertAlign w:val="superscript"/>
        </w:rPr>
        <w:t>36</w:t>
      </w:r>
      <w:r>
        <w:rPr>
          <w:rFonts w:ascii="Arno Pro" w:hAnsi="Arno Pro"/>
          <w:sz w:val="19"/>
          <w:szCs w:val="19"/>
        </w:rPr>
        <w:fldChar w:fldCharType="end"/>
      </w:r>
      <w:r w:rsidRPr="0058323A">
        <w:rPr>
          <w:rFonts w:ascii="Arno Pro" w:hAnsi="Arno Pro"/>
          <w:sz w:val="19"/>
          <w:szCs w:val="19"/>
        </w:rPr>
        <w:t xml:space="preserve">.    </w:t>
      </w:r>
    </w:p>
    <w:p w14:paraId="472998DC" w14:textId="0BFF578C" w:rsidR="007F5C7C" w:rsidRPr="00C30ECA" w:rsidRDefault="006A704F" w:rsidP="00806910">
      <w:pPr>
        <w:pStyle w:val="Head2"/>
        <w:spacing w:after="60" w:line="240" w:lineRule="auto"/>
        <w:jc w:val="both"/>
        <w:rPr>
          <w:rFonts w:ascii="Arno Pro" w:hAnsi="Arno Pro"/>
          <w:sz w:val="19"/>
          <w:szCs w:val="19"/>
        </w:rPr>
      </w:pPr>
      <w:r w:rsidRPr="00806910">
        <w:rPr>
          <w:rFonts w:ascii="Arno Pro" w:hAnsi="Arno Pro"/>
          <w:b/>
          <w:i/>
          <w:noProof/>
          <w:sz w:val="18"/>
          <w:szCs w:val="18"/>
          <w:lang w:eastAsia="en-US"/>
        </w:rPr>
        <mc:AlternateContent>
          <mc:Choice Requires="wps">
            <w:drawing>
              <wp:anchor distT="45720" distB="45720" distL="114300" distR="114300" simplePos="0" relativeHeight="251653120" behindDoc="0" locked="1" layoutInCell="1" allowOverlap="1" wp14:anchorId="0144DB91" wp14:editId="3358B6EE">
                <wp:simplePos x="0" y="0"/>
                <wp:positionH relativeFrom="margin">
                  <wp:align>right</wp:align>
                </wp:positionH>
                <wp:positionV relativeFrom="page">
                  <wp:posOffset>501015</wp:posOffset>
                </wp:positionV>
                <wp:extent cx="6355080" cy="5382895"/>
                <wp:effectExtent l="0" t="0" r="7620" b="8255"/>
                <wp:wrapTopAndBottom/>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5383033"/>
                        </a:xfrm>
                        <a:prstGeom prst="rect">
                          <a:avLst/>
                        </a:prstGeom>
                        <a:solidFill>
                          <a:srgbClr val="FFFFFF"/>
                        </a:solidFill>
                        <a:ln w="9525">
                          <a:noFill/>
                          <a:miter lim="800000"/>
                          <a:headEnd/>
                          <a:tailEnd/>
                        </a:ln>
                      </wps:spPr>
                      <wps:txbx>
                        <w:txbxContent>
                          <w:p w14:paraId="523EB956" w14:textId="77777777" w:rsidR="00806910" w:rsidRDefault="00806910" w:rsidP="006A704F">
                            <w:pPr>
                              <w:jc w:val="center"/>
                            </w:pPr>
                            <w:r>
                              <w:rPr>
                                <w:noProof/>
                              </w:rPr>
                              <w:drawing>
                                <wp:inline distT="0" distB="0" distL="0" distR="0" wp14:anchorId="309926CA" wp14:editId="26593689">
                                  <wp:extent cx="6190505" cy="4671396"/>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MS + Hot probe Pt2.emf"/>
                                          <pic:cNvPicPr/>
                                        </pic:nvPicPr>
                                        <pic:blipFill>
                                          <a:blip r:embed="rId14">
                                            <a:extLst>
                                              <a:ext uri="{28A0092B-C50C-407E-A947-70E740481C1C}">
                                                <a14:useLocalDpi xmlns:a14="http://schemas.microsoft.com/office/drawing/2010/main" val="0"/>
                                              </a:ext>
                                            </a:extLst>
                                          </a:blip>
                                          <a:stretch>
                                            <a:fillRect/>
                                          </a:stretch>
                                        </pic:blipFill>
                                        <pic:spPr bwMode="auto">
                                          <a:xfrm>
                                            <a:off x="0" y="0"/>
                                            <a:ext cx="6202783" cy="4680661"/>
                                          </a:xfrm>
                                          <a:prstGeom prst="rect">
                                            <a:avLst/>
                                          </a:prstGeom>
                                          <a:ln>
                                            <a:noFill/>
                                          </a:ln>
                                          <a:extLst>
                                            <a:ext uri="{53640926-AAD7-44D8-BBD7-CCE9431645EC}">
                                              <a14:shadowObscured xmlns:a14="http://schemas.microsoft.com/office/drawing/2010/main"/>
                                            </a:ext>
                                          </a:extLst>
                                        </pic:spPr>
                                      </pic:pic>
                                    </a:graphicData>
                                  </a:graphic>
                                </wp:inline>
                              </w:drawing>
                            </w:r>
                          </w:p>
                          <w:p w14:paraId="4B590171" w14:textId="4BFF77C8" w:rsidR="00806910" w:rsidRDefault="00806910" w:rsidP="006A704F">
                            <w:pPr>
                              <w:jc w:val="left"/>
                              <w:rPr>
                                <w:rFonts w:ascii="Arno Pro" w:hAnsi="Arno Pro"/>
                                <w:sz w:val="18"/>
                                <w:szCs w:val="18"/>
                              </w:rPr>
                            </w:pPr>
                            <w:r w:rsidRPr="00D135D0">
                              <w:rPr>
                                <w:rFonts w:ascii="Arno Pro" w:hAnsi="Arno Pro"/>
                                <w:b/>
                                <w:sz w:val="18"/>
                                <w:szCs w:val="18"/>
                              </w:rPr>
                              <w:t xml:space="preserve">Figure </w:t>
                            </w:r>
                            <w:r>
                              <w:rPr>
                                <w:rFonts w:ascii="Arno Pro" w:hAnsi="Arno Pro"/>
                                <w:b/>
                                <w:sz w:val="18"/>
                                <w:szCs w:val="18"/>
                              </w:rPr>
                              <w:t>3</w:t>
                            </w:r>
                            <w:r w:rsidRPr="00D135D0">
                              <w:rPr>
                                <w:rFonts w:ascii="Arno Pro" w:hAnsi="Arno Pro"/>
                                <w:b/>
                                <w:sz w:val="18"/>
                                <w:szCs w:val="18"/>
                              </w:rPr>
                              <w:t>.</w:t>
                            </w:r>
                            <w:r w:rsidRPr="00D135D0">
                              <w:rPr>
                                <w:rFonts w:ascii="Arno Pro" w:hAnsi="Arno Pro"/>
                                <w:sz w:val="18"/>
                                <w:szCs w:val="18"/>
                              </w:rPr>
                              <w:t xml:space="preserve"> a) SIMS of Sb</w:t>
                            </w:r>
                            <w:r w:rsidRPr="00D135D0">
                              <w:rPr>
                                <w:rFonts w:ascii="Arno Pro" w:hAnsi="Arno Pro"/>
                                <w:sz w:val="18"/>
                                <w:szCs w:val="18"/>
                                <w:vertAlign w:val="subscript"/>
                              </w:rPr>
                              <w:t>2</w:t>
                            </w:r>
                            <w:r w:rsidRPr="00D135D0">
                              <w:rPr>
                                <w:rFonts w:ascii="Arno Pro" w:hAnsi="Arno Pro"/>
                                <w:sz w:val="18"/>
                                <w:szCs w:val="18"/>
                              </w:rPr>
                              <w:t>Se</w:t>
                            </w:r>
                            <w:r w:rsidRPr="00D135D0">
                              <w:rPr>
                                <w:rFonts w:ascii="Arno Pro" w:hAnsi="Arno Pro"/>
                                <w:sz w:val="18"/>
                                <w:szCs w:val="18"/>
                                <w:vertAlign w:val="subscript"/>
                              </w:rPr>
                              <w:t>3</w:t>
                            </w:r>
                            <w:r w:rsidRPr="00D135D0">
                              <w:rPr>
                                <w:rFonts w:ascii="Arno Pro" w:hAnsi="Arno Pro"/>
                                <w:sz w:val="18"/>
                                <w:szCs w:val="18"/>
                              </w:rPr>
                              <w:t xml:space="preserve"> cell structure, b) SIMS analysis of a crystal grown from Sb</w:t>
                            </w:r>
                            <w:r w:rsidRPr="00D135D0">
                              <w:rPr>
                                <w:rFonts w:ascii="Arno Pro" w:hAnsi="Arno Pro"/>
                                <w:sz w:val="18"/>
                                <w:szCs w:val="18"/>
                                <w:vertAlign w:val="subscript"/>
                              </w:rPr>
                              <w:t>2</w:t>
                            </w:r>
                            <w:r w:rsidRPr="00D135D0">
                              <w:rPr>
                                <w:rFonts w:ascii="Arno Pro" w:hAnsi="Arno Pro"/>
                                <w:sz w:val="18"/>
                                <w:szCs w:val="18"/>
                              </w:rPr>
                              <w:t>Se</w:t>
                            </w:r>
                            <w:r w:rsidRPr="00D135D0">
                              <w:rPr>
                                <w:rFonts w:ascii="Arno Pro" w:hAnsi="Arno Pro"/>
                                <w:sz w:val="18"/>
                                <w:szCs w:val="18"/>
                                <w:vertAlign w:val="subscript"/>
                              </w:rPr>
                              <w:t>3</w:t>
                            </w:r>
                            <w:r w:rsidRPr="00D135D0">
                              <w:rPr>
                                <w:rFonts w:ascii="Arno Pro" w:hAnsi="Arno Pro"/>
                                <w:sz w:val="18"/>
                                <w:szCs w:val="18"/>
                              </w:rPr>
                              <w:t xml:space="preserve"> source material, c) hot probe comparison of carrier type in Sb</w:t>
                            </w:r>
                            <w:r w:rsidRPr="00D135D0">
                              <w:rPr>
                                <w:rFonts w:ascii="Arno Pro" w:hAnsi="Arno Pro"/>
                                <w:sz w:val="18"/>
                                <w:szCs w:val="18"/>
                                <w:vertAlign w:val="subscript"/>
                              </w:rPr>
                              <w:t>2</w:t>
                            </w:r>
                            <w:r w:rsidRPr="00D135D0">
                              <w:rPr>
                                <w:rFonts w:ascii="Arno Pro" w:hAnsi="Arno Pro"/>
                                <w:sz w:val="18"/>
                                <w:szCs w:val="18"/>
                              </w:rPr>
                              <w:t>Se</w:t>
                            </w:r>
                            <w:r w:rsidRPr="00D135D0">
                              <w:rPr>
                                <w:rFonts w:ascii="Arno Pro" w:hAnsi="Arno Pro"/>
                                <w:sz w:val="18"/>
                                <w:szCs w:val="18"/>
                                <w:vertAlign w:val="subscript"/>
                              </w:rPr>
                              <w:t>3</w:t>
                            </w:r>
                            <w:r w:rsidRPr="00D135D0">
                              <w:rPr>
                                <w:rFonts w:ascii="Arno Pro" w:hAnsi="Arno Pro"/>
                                <w:sz w:val="18"/>
                                <w:szCs w:val="18"/>
                              </w:rPr>
                              <w:t xml:space="preserve"> crystal grown from Sb and Se </w:t>
                            </w:r>
                            <w:r w:rsidR="00325197">
                              <w:rPr>
                                <w:rFonts w:ascii="Arno Pro" w:hAnsi="Arno Pro"/>
                                <w:sz w:val="18"/>
                                <w:szCs w:val="18"/>
                              </w:rPr>
                              <w:t xml:space="preserve">elemental </w:t>
                            </w:r>
                            <w:r w:rsidRPr="00D135D0">
                              <w:rPr>
                                <w:rFonts w:ascii="Arno Pro" w:hAnsi="Arno Pro"/>
                                <w:sz w:val="18"/>
                                <w:szCs w:val="18"/>
                              </w:rPr>
                              <w:t>precursor material</w:t>
                            </w:r>
                            <w:r w:rsidR="00325197">
                              <w:rPr>
                                <w:rFonts w:ascii="Arno Pro" w:hAnsi="Arno Pro"/>
                                <w:sz w:val="18"/>
                                <w:szCs w:val="18"/>
                              </w:rPr>
                              <w:t>,</w:t>
                            </w:r>
                            <w:r w:rsidRPr="00D135D0">
                              <w:rPr>
                                <w:rFonts w:ascii="Arno Pro" w:hAnsi="Arno Pro"/>
                                <w:sz w:val="18"/>
                                <w:szCs w:val="18"/>
                              </w:rPr>
                              <w:t xml:space="preserve"> </w:t>
                            </w:r>
                            <w:r>
                              <w:rPr>
                                <w:rFonts w:ascii="Arno Pro" w:hAnsi="Arno Pro"/>
                                <w:sz w:val="18"/>
                                <w:szCs w:val="18"/>
                              </w:rPr>
                              <w:t>with addition of MgCl</w:t>
                            </w:r>
                            <w:r>
                              <w:rPr>
                                <w:rFonts w:ascii="Arno Pro" w:hAnsi="Arno Pro"/>
                                <w:sz w:val="18"/>
                                <w:szCs w:val="18"/>
                                <w:vertAlign w:val="subscript"/>
                              </w:rPr>
                              <w:t>2</w:t>
                            </w:r>
                            <w:r w:rsidR="00325197">
                              <w:rPr>
                                <w:rFonts w:ascii="Arno Pro" w:hAnsi="Arno Pro"/>
                                <w:sz w:val="18"/>
                                <w:szCs w:val="18"/>
                              </w:rPr>
                              <w:t>, under Se</w:t>
                            </w:r>
                            <w:r w:rsidR="00881DF0">
                              <w:rPr>
                                <w:rFonts w:ascii="Arno Pro" w:hAnsi="Arno Pro"/>
                                <w:sz w:val="18"/>
                                <w:szCs w:val="18"/>
                              </w:rPr>
                              <w:t>-poor conditions and comparison with growth from Sb</w:t>
                            </w:r>
                            <w:r w:rsidR="00881DF0">
                              <w:rPr>
                                <w:rFonts w:ascii="Arno Pro" w:hAnsi="Arno Pro"/>
                                <w:sz w:val="18"/>
                                <w:szCs w:val="18"/>
                                <w:vertAlign w:val="subscript"/>
                              </w:rPr>
                              <w:t>2</w:t>
                            </w:r>
                            <w:r w:rsidR="00881DF0">
                              <w:rPr>
                                <w:rFonts w:ascii="Arno Pro" w:hAnsi="Arno Pro"/>
                                <w:sz w:val="18"/>
                                <w:szCs w:val="18"/>
                              </w:rPr>
                              <w:t>Se</w:t>
                            </w:r>
                            <w:r w:rsidR="00881DF0">
                              <w:rPr>
                                <w:rFonts w:ascii="Arno Pro" w:hAnsi="Arno Pro"/>
                                <w:sz w:val="18"/>
                                <w:szCs w:val="18"/>
                                <w:vertAlign w:val="subscript"/>
                              </w:rPr>
                              <w:t>3</w:t>
                            </w:r>
                            <w:r w:rsidR="00881DF0">
                              <w:rPr>
                                <w:rFonts w:ascii="Arno Pro" w:hAnsi="Arno Pro"/>
                                <w:sz w:val="18"/>
                                <w:szCs w:val="18"/>
                              </w:rPr>
                              <w:t xml:space="preserve"> granulate precursor </w:t>
                            </w:r>
                            <w:r>
                              <w:rPr>
                                <w:rFonts w:ascii="Arno Pro" w:hAnsi="Arno Pro"/>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4DB91" id="_x0000_s1028" type="#_x0000_t202" style="position:absolute;left:0;text-align:left;margin-left:449.2pt;margin-top:39.45pt;width:500.4pt;height:423.85pt;z-index:251653120;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" stroked="f">
                <v:textbox>
                  <w:txbxContent>
                    <w:p w14:paraId="523EB956" w14:textId="77777777" w:rsidR="00806910" w:rsidRDefault="00806910" w:rsidP="006A704F">
                      <w:pPr>
                        <w:jc w:val="center"/>
                      </w:pPr>
                      <w:r>
                        <w:rPr>
                          <w:noProof/>
                        </w:rPr>
                        <w:drawing>
                          <wp:inline distT="0" distB="0" distL="0" distR="0" wp14:anchorId="309926CA" wp14:editId="26593689">
                            <wp:extent cx="6190505" cy="4671396"/>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MS + Hot probe Pt2.emf"/>
                                    <pic:cNvPicPr/>
                                  </pic:nvPicPr>
                                  <pic:blipFill>
                                    <a:blip r:embed="rId15">
                                      <a:extLst>
                                        <a:ext uri="{28A0092B-C50C-407E-A947-70E740481C1C}">
                                          <a14:useLocalDpi xmlns:a14="http://schemas.microsoft.com/office/drawing/2010/main" val="0"/>
                                        </a:ext>
                                      </a:extLst>
                                    </a:blip>
                                    <a:stretch>
                                      <a:fillRect/>
                                    </a:stretch>
                                  </pic:blipFill>
                                  <pic:spPr bwMode="auto">
                                    <a:xfrm>
                                      <a:off x="0" y="0"/>
                                      <a:ext cx="6202783" cy="4680661"/>
                                    </a:xfrm>
                                    <a:prstGeom prst="rect">
                                      <a:avLst/>
                                    </a:prstGeom>
                                    <a:ln>
                                      <a:noFill/>
                                    </a:ln>
                                    <a:extLst>
                                      <a:ext uri="{53640926-AAD7-44D8-BBD7-CCE9431645EC}">
                                        <a14:shadowObscured xmlns:a14="http://schemas.microsoft.com/office/drawing/2010/main"/>
                                      </a:ext>
                                    </a:extLst>
                                  </pic:spPr>
                                </pic:pic>
                              </a:graphicData>
                            </a:graphic>
                          </wp:inline>
                        </w:drawing>
                      </w:r>
                    </w:p>
                    <w:p w14:paraId="4B590171" w14:textId="4BFF77C8" w:rsidR="00806910" w:rsidRDefault="00806910" w:rsidP="006A704F">
                      <w:pPr>
                        <w:jc w:val="left"/>
                        <w:rPr>
                          <w:rFonts w:ascii="Arno Pro" w:hAnsi="Arno Pro"/>
                          <w:sz w:val="18"/>
                          <w:szCs w:val="18"/>
                        </w:rPr>
                      </w:pPr>
                      <w:r w:rsidRPr="00D135D0">
                        <w:rPr>
                          <w:rFonts w:ascii="Arno Pro" w:hAnsi="Arno Pro"/>
                          <w:b/>
                          <w:sz w:val="18"/>
                          <w:szCs w:val="18"/>
                        </w:rPr>
                        <w:t xml:space="preserve">Figure </w:t>
                      </w:r>
                      <w:r>
                        <w:rPr>
                          <w:rFonts w:ascii="Arno Pro" w:hAnsi="Arno Pro"/>
                          <w:b/>
                          <w:sz w:val="18"/>
                          <w:szCs w:val="18"/>
                        </w:rPr>
                        <w:t>3</w:t>
                      </w:r>
                      <w:r w:rsidRPr="00D135D0">
                        <w:rPr>
                          <w:rFonts w:ascii="Arno Pro" w:hAnsi="Arno Pro"/>
                          <w:b/>
                          <w:sz w:val="18"/>
                          <w:szCs w:val="18"/>
                        </w:rPr>
                        <w:t>.</w:t>
                      </w:r>
                      <w:r w:rsidRPr="00D135D0">
                        <w:rPr>
                          <w:rFonts w:ascii="Arno Pro" w:hAnsi="Arno Pro"/>
                          <w:sz w:val="18"/>
                          <w:szCs w:val="18"/>
                        </w:rPr>
                        <w:t xml:space="preserve"> a) SIMS of Sb</w:t>
                      </w:r>
                      <w:r w:rsidRPr="00D135D0">
                        <w:rPr>
                          <w:rFonts w:ascii="Arno Pro" w:hAnsi="Arno Pro"/>
                          <w:sz w:val="18"/>
                          <w:szCs w:val="18"/>
                          <w:vertAlign w:val="subscript"/>
                        </w:rPr>
                        <w:t>2</w:t>
                      </w:r>
                      <w:r w:rsidRPr="00D135D0">
                        <w:rPr>
                          <w:rFonts w:ascii="Arno Pro" w:hAnsi="Arno Pro"/>
                          <w:sz w:val="18"/>
                          <w:szCs w:val="18"/>
                        </w:rPr>
                        <w:t>Se</w:t>
                      </w:r>
                      <w:r w:rsidRPr="00D135D0">
                        <w:rPr>
                          <w:rFonts w:ascii="Arno Pro" w:hAnsi="Arno Pro"/>
                          <w:sz w:val="18"/>
                          <w:szCs w:val="18"/>
                          <w:vertAlign w:val="subscript"/>
                        </w:rPr>
                        <w:t>3</w:t>
                      </w:r>
                      <w:r w:rsidRPr="00D135D0">
                        <w:rPr>
                          <w:rFonts w:ascii="Arno Pro" w:hAnsi="Arno Pro"/>
                          <w:sz w:val="18"/>
                          <w:szCs w:val="18"/>
                        </w:rPr>
                        <w:t xml:space="preserve"> cell structure, b) SIMS analysis of a crystal grown from Sb</w:t>
                      </w:r>
                      <w:r w:rsidRPr="00D135D0">
                        <w:rPr>
                          <w:rFonts w:ascii="Arno Pro" w:hAnsi="Arno Pro"/>
                          <w:sz w:val="18"/>
                          <w:szCs w:val="18"/>
                          <w:vertAlign w:val="subscript"/>
                        </w:rPr>
                        <w:t>2</w:t>
                      </w:r>
                      <w:r w:rsidRPr="00D135D0">
                        <w:rPr>
                          <w:rFonts w:ascii="Arno Pro" w:hAnsi="Arno Pro"/>
                          <w:sz w:val="18"/>
                          <w:szCs w:val="18"/>
                        </w:rPr>
                        <w:t>Se</w:t>
                      </w:r>
                      <w:r w:rsidRPr="00D135D0">
                        <w:rPr>
                          <w:rFonts w:ascii="Arno Pro" w:hAnsi="Arno Pro"/>
                          <w:sz w:val="18"/>
                          <w:szCs w:val="18"/>
                          <w:vertAlign w:val="subscript"/>
                        </w:rPr>
                        <w:t>3</w:t>
                      </w:r>
                      <w:r w:rsidRPr="00D135D0">
                        <w:rPr>
                          <w:rFonts w:ascii="Arno Pro" w:hAnsi="Arno Pro"/>
                          <w:sz w:val="18"/>
                          <w:szCs w:val="18"/>
                        </w:rPr>
                        <w:t xml:space="preserve"> source material, c) hot probe comparison of carrier type in Sb</w:t>
                      </w:r>
                      <w:r w:rsidRPr="00D135D0">
                        <w:rPr>
                          <w:rFonts w:ascii="Arno Pro" w:hAnsi="Arno Pro"/>
                          <w:sz w:val="18"/>
                          <w:szCs w:val="18"/>
                          <w:vertAlign w:val="subscript"/>
                        </w:rPr>
                        <w:t>2</w:t>
                      </w:r>
                      <w:r w:rsidRPr="00D135D0">
                        <w:rPr>
                          <w:rFonts w:ascii="Arno Pro" w:hAnsi="Arno Pro"/>
                          <w:sz w:val="18"/>
                          <w:szCs w:val="18"/>
                        </w:rPr>
                        <w:t>Se</w:t>
                      </w:r>
                      <w:r w:rsidRPr="00D135D0">
                        <w:rPr>
                          <w:rFonts w:ascii="Arno Pro" w:hAnsi="Arno Pro"/>
                          <w:sz w:val="18"/>
                          <w:szCs w:val="18"/>
                          <w:vertAlign w:val="subscript"/>
                        </w:rPr>
                        <w:t>3</w:t>
                      </w:r>
                      <w:r w:rsidRPr="00D135D0">
                        <w:rPr>
                          <w:rFonts w:ascii="Arno Pro" w:hAnsi="Arno Pro"/>
                          <w:sz w:val="18"/>
                          <w:szCs w:val="18"/>
                        </w:rPr>
                        <w:t xml:space="preserve"> crystal grown from Sb and Se </w:t>
                      </w:r>
                      <w:r w:rsidR="00325197">
                        <w:rPr>
                          <w:rFonts w:ascii="Arno Pro" w:hAnsi="Arno Pro"/>
                          <w:sz w:val="18"/>
                          <w:szCs w:val="18"/>
                        </w:rPr>
                        <w:t xml:space="preserve">elemental </w:t>
                      </w:r>
                      <w:r w:rsidRPr="00D135D0">
                        <w:rPr>
                          <w:rFonts w:ascii="Arno Pro" w:hAnsi="Arno Pro"/>
                          <w:sz w:val="18"/>
                          <w:szCs w:val="18"/>
                        </w:rPr>
                        <w:t>precursor material</w:t>
                      </w:r>
                      <w:r w:rsidR="00325197">
                        <w:rPr>
                          <w:rFonts w:ascii="Arno Pro" w:hAnsi="Arno Pro"/>
                          <w:sz w:val="18"/>
                          <w:szCs w:val="18"/>
                        </w:rPr>
                        <w:t>,</w:t>
                      </w:r>
                      <w:r w:rsidRPr="00D135D0">
                        <w:rPr>
                          <w:rFonts w:ascii="Arno Pro" w:hAnsi="Arno Pro"/>
                          <w:sz w:val="18"/>
                          <w:szCs w:val="18"/>
                        </w:rPr>
                        <w:t xml:space="preserve"> </w:t>
                      </w:r>
                      <w:r>
                        <w:rPr>
                          <w:rFonts w:ascii="Arno Pro" w:hAnsi="Arno Pro"/>
                          <w:sz w:val="18"/>
                          <w:szCs w:val="18"/>
                        </w:rPr>
                        <w:t>with addition of MgCl</w:t>
                      </w:r>
                      <w:r>
                        <w:rPr>
                          <w:rFonts w:ascii="Arno Pro" w:hAnsi="Arno Pro"/>
                          <w:sz w:val="18"/>
                          <w:szCs w:val="18"/>
                          <w:vertAlign w:val="subscript"/>
                        </w:rPr>
                        <w:t>2</w:t>
                      </w:r>
                      <w:r w:rsidR="00325197">
                        <w:rPr>
                          <w:rFonts w:ascii="Arno Pro" w:hAnsi="Arno Pro"/>
                          <w:sz w:val="18"/>
                          <w:szCs w:val="18"/>
                        </w:rPr>
                        <w:t>, under Se</w:t>
                      </w:r>
                      <w:r w:rsidR="00881DF0">
                        <w:rPr>
                          <w:rFonts w:ascii="Arno Pro" w:hAnsi="Arno Pro"/>
                          <w:sz w:val="18"/>
                          <w:szCs w:val="18"/>
                        </w:rPr>
                        <w:t>-poor conditions and comparison with growth from Sb</w:t>
                      </w:r>
                      <w:r w:rsidR="00881DF0">
                        <w:rPr>
                          <w:rFonts w:ascii="Arno Pro" w:hAnsi="Arno Pro"/>
                          <w:sz w:val="18"/>
                          <w:szCs w:val="18"/>
                          <w:vertAlign w:val="subscript"/>
                        </w:rPr>
                        <w:t>2</w:t>
                      </w:r>
                      <w:r w:rsidR="00881DF0">
                        <w:rPr>
                          <w:rFonts w:ascii="Arno Pro" w:hAnsi="Arno Pro"/>
                          <w:sz w:val="18"/>
                          <w:szCs w:val="18"/>
                        </w:rPr>
                        <w:t>Se</w:t>
                      </w:r>
                      <w:r w:rsidR="00881DF0">
                        <w:rPr>
                          <w:rFonts w:ascii="Arno Pro" w:hAnsi="Arno Pro"/>
                          <w:sz w:val="18"/>
                          <w:szCs w:val="18"/>
                          <w:vertAlign w:val="subscript"/>
                        </w:rPr>
                        <w:t>3</w:t>
                      </w:r>
                      <w:r w:rsidR="00881DF0">
                        <w:rPr>
                          <w:rFonts w:ascii="Arno Pro" w:hAnsi="Arno Pro"/>
                          <w:sz w:val="18"/>
                          <w:szCs w:val="18"/>
                        </w:rPr>
                        <w:t xml:space="preserve"> granulate precursor </w:t>
                      </w:r>
                      <w:r>
                        <w:rPr>
                          <w:rFonts w:ascii="Arno Pro" w:hAnsi="Arno Pro"/>
                          <w:sz w:val="18"/>
                          <w:szCs w:val="18"/>
                        </w:rPr>
                        <w:t>.</w:t>
                      </w:r>
                    </w:p>
                  </w:txbxContent>
                </v:textbox>
                <w10:wrap type="topAndBottom" anchorx="margin" anchory="page"/>
                <w10:anchorlock/>
              </v:shape>
            </w:pict>
          </mc:Fallback>
        </mc:AlternateContent>
      </w:r>
      <w:r w:rsidR="00BD4513">
        <w:rPr>
          <w:rFonts w:ascii="Arno Pro" w:hAnsi="Arno Pro"/>
          <w:sz w:val="19"/>
          <w:szCs w:val="19"/>
        </w:rPr>
        <w:t>We note that t</w:t>
      </w:r>
      <w:r w:rsidR="006F5BE8" w:rsidRPr="006F5BE8">
        <w:rPr>
          <w:rFonts w:ascii="Arno Pro" w:hAnsi="Arno Pro"/>
          <w:sz w:val="19"/>
          <w:szCs w:val="19"/>
        </w:rPr>
        <w:t>hin</w:t>
      </w:r>
      <w:r w:rsidR="00BD4513">
        <w:rPr>
          <w:rFonts w:ascii="Arno Pro" w:hAnsi="Arno Pro"/>
          <w:sz w:val="19"/>
          <w:szCs w:val="19"/>
        </w:rPr>
        <w:t>-</w:t>
      </w:r>
      <w:r w:rsidR="006F5BE8" w:rsidRPr="006F5BE8">
        <w:rPr>
          <w:rFonts w:ascii="Arno Pro" w:hAnsi="Arno Pro"/>
          <w:sz w:val="19"/>
          <w:szCs w:val="19"/>
        </w:rPr>
        <w:t>film layers</w:t>
      </w:r>
      <w:r w:rsidR="007F5C7C">
        <w:rPr>
          <w:rFonts w:ascii="Arno Pro" w:hAnsi="Arno Pro"/>
          <w:sz w:val="19"/>
          <w:szCs w:val="19"/>
        </w:rPr>
        <w:t xml:space="preserve"> </w:t>
      </w:r>
      <w:r w:rsidR="00970990">
        <w:rPr>
          <w:rFonts w:ascii="Arno Pro" w:hAnsi="Arno Pro"/>
          <w:sz w:val="19"/>
          <w:szCs w:val="19"/>
        </w:rPr>
        <w:t>produced by CSS from Sb</w:t>
      </w:r>
      <w:r w:rsidR="00970990">
        <w:rPr>
          <w:rFonts w:ascii="Arno Pro" w:hAnsi="Arno Pro"/>
          <w:sz w:val="19"/>
          <w:szCs w:val="19"/>
          <w:vertAlign w:val="subscript"/>
        </w:rPr>
        <w:t>2</w:t>
      </w:r>
      <w:r w:rsidR="00970990">
        <w:rPr>
          <w:rFonts w:ascii="Arno Pro" w:hAnsi="Arno Pro"/>
          <w:sz w:val="19"/>
          <w:szCs w:val="19"/>
        </w:rPr>
        <w:t>Se</w:t>
      </w:r>
      <w:r w:rsidR="00970990">
        <w:rPr>
          <w:rFonts w:ascii="Arno Pro" w:hAnsi="Arno Pro"/>
          <w:sz w:val="19"/>
          <w:szCs w:val="19"/>
          <w:vertAlign w:val="subscript"/>
        </w:rPr>
        <w:t>3</w:t>
      </w:r>
      <w:r w:rsidR="00970990">
        <w:rPr>
          <w:rFonts w:ascii="Arno Pro" w:hAnsi="Arno Pro"/>
          <w:sz w:val="19"/>
          <w:szCs w:val="19"/>
        </w:rPr>
        <w:t xml:space="preserve"> granulate material</w:t>
      </w:r>
      <w:r w:rsidR="007F5C7C">
        <w:rPr>
          <w:rFonts w:ascii="Arno Pro" w:hAnsi="Arno Pro"/>
          <w:sz w:val="19"/>
          <w:szCs w:val="19"/>
        </w:rPr>
        <w:t xml:space="preserve"> were not able to be measured by either Hall effect or hot probe measurements.</w:t>
      </w:r>
      <w:r w:rsidR="006F5BE8" w:rsidRPr="006F5BE8">
        <w:rPr>
          <w:rFonts w:ascii="Arno Pro" w:hAnsi="Arno Pro"/>
          <w:sz w:val="19"/>
          <w:szCs w:val="19"/>
        </w:rPr>
        <w:t xml:space="preserve"> </w:t>
      </w:r>
      <w:r w:rsidR="007F5C7C">
        <w:rPr>
          <w:rFonts w:ascii="Arno Pro" w:hAnsi="Arno Pro"/>
          <w:sz w:val="19"/>
          <w:szCs w:val="19"/>
        </w:rPr>
        <w:t>H</w:t>
      </w:r>
      <w:r w:rsidR="006F5BE8" w:rsidRPr="006F5BE8">
        <w:rPr>
          <w:rFonts w:ascii="Arno Pro" w:hAnsi="Arno Pro"/>
          <w:sz w:val="19"/>
          <w:szCs w:val="19"/>
        </w:rPr>
        <w:t xml:space="preserve">ot probe did not yield </w:t>
      </w:r>
      <w:r w:rsidR="00E4031D">
        <w:rPr>
          <w:rFonts w:ascii="Arno Pro" w:hAnsi="Arno Pro"/>
          <w:sz w:val="19"/>
          <w:szCs w:val="19"/>
        </w:rPr>
        <w:t xml:space="preserve">a </w:t>
      </w:r>
      <w:r w:rsidR="006F5BE8" w:rsidRPr="006F5BE8">
        <w:rPr>
          <w:rFonts w:ascii="Arno Pro" w:hAnsi="Arno Pro"/>
          <w:sz w:val="19"/>
          <w:szCs w:val="19"/>
        </w:rPr>
        <w:t>sufficient signal to give a clear sign determination</w:t>
      </w:r>
      <w:r w:rsidR="007F5C7C">
        <w:rPr>
          <w:rFonts w:ascii="Arno Pro" w:hAnsi="Arno Pro"/>
          <w:sz w:val="19"/>
          <w:szCs w:val="19"/>
        </w:rPr>
        <w:t xml:space="preserve">, whilst Hall measurements were frustrated by high </w:t>
      </w:r>
      <w:r w:rsidR="00BD4513">
        <w:rPr>
          <w:rFonts w:ascii="Arno Pro" w:hAnsi="Arno Pro"/>
          <w:sz w:val="19"/>
          <w:szCs w:val="19"/>
        </w:rPr>
        <w:t xml:space="preserve">resistivity, high </w:t>
      </w:r>
      <w:r w:rsidR="007F5C7C">
        <w:rPr>
          <w:rFonts w:ascii="Arno Pro" w:hAnsi="Arno Pro"/>
          <w:sz w:val="19"/>
          <w:szCs w:val="19"/>
        </w:rPr>
        <w:t>contact resistance and low</w:t>
      </w:r>
      <w:r w:rsidR="00BD4513">
        <w:rPr>
          <w:rFonts w:ascii="Arno Pro" w:hAnsi="Arno Pro"/>
          <w:sz w:val="19"/>
          <w:szCs w:val="19"/>
        </w:rPr>
        <w:t xml:space="preserve"> apparent </w:t>
      </w:r>
      <w:r w:rsidR="007F5C7C">
        <w:rPr>
          <w:rFonts w:ascii="Arno Pro" w:hAnsi="Arno Pro"/>
          <w:sz w:val="19"/>
          <w:szCs w:val="19"/>
        </w:rPr>
        <w:t>mobility</w:t>
      </w:r>
      <w:r w:rsidR="006F5BE8" w:rsidRPr="006F5BE8">
        <w:rPr>
          <w:rFonts w:ascii="Arno Pro" w:hAnsi="Arno Pro"/>
          <w:sz w:val="19"/>
          <w:szCs w:val="19"/>
        </w:rPr>
        <w:t xml:space="preserve">. </w:t>
      </w:r>
      <w:r w:rsidR="007F5C7C">
        <w:rPr>
          <w:rFonts w:ascii="Arno Pro" w:hAnsi="Arno Pro"/>
          <w:sz w:val="19"/>
          <w:szCs w:val="19"/>
        </w:rPr>
        <w:t>The measurement issues here may be a result of the material anisotropy and the necessity for the films to be deposited on an insulating substrate</w:t>
      </w:r>
      <w:r w:rsidR="00BD4513">
        <w:rPr>
          <w:rFonts w:ascii="Arno Pro" w:hAnsi="Arno Pro"/>
          <w:sz w:val="19"/>
          <w:szCs w:val="19"/>
        </w:rPr>
        <w:t>,</w:t>
      </w:r>
      <w:r w:rsidR="007F5C7C">
        <w:rPr>
          <w:rFonts w:ascii="Arno Pro" w:hAnsi="Arno Pro"/>
          <w:sz w:val="19"/>
          <w:szCs w:val="19"/>
        </w:rPr>
        <w:t xml:space="preserve"> i.e.</w:t>
      </w:r>
      <w:r w:rsidR="00BD4513">
        <w:rPr>
          <w:rFonts w:ascii="Arno Pro" w:hAnsi="Arno Pro"/>
          <w:sz w:val="19"/>
          <w:szCs w:val="19"/>
        </w:rPr>
        <w:t>,</w:t>
      </w:r>
      <w:r w:rsidR="007F5C7C">
        <w:rPr>
          <w:rFonts w:ascii="Arno Pro" w:hAnsi="Arno Pro"/>
          <w:sz w:val="19"/>
          <w:szCs w:val="19"/>
        </w:rPr>
        <w:t xml:space="preserve"> glass. A large amount of prior work </w:t>
      </w:r>
      <w:r w:rsidR="00C30ECA">
        <w:rPr>
          <w:rFonts w:ascii="Arno Pro" w:hAnsi="Arno Pro"/>
          <w:sz w:val="19"/>
          <w:szCs w:val="19"/>
        </w:rPr>
        <w:t>was required to optimize film orientation on FTO/TiO</w:t>
      </w:r>
      <w:r w:rsidR="00C30ECA">
        <w:rPr>
          <w:rFonts w:ascii="Arno Pro" w:hAnsi="Arno Pro"/>
          <w:sz w:val="19"/>
          <w:szCs w:val="19"/>
          <w:vertAlign w:val="subscript"/>
        </w:rPr>
        <w:t>2</w:t>
      </w:r>
      <w:r w:rsidR="00C30ECA">
        <w:rPr>
          <w:rFonts w:ascii="Arno Pro" w:hAnsi="Arno Pro"/>
          <w:sz w:val="19"/>
          <w:szCs w:val="19"/>
        </w:rPr>
        <w:t xml:space="preserve"> for device application</w:t>
      </w:r>
      <w:r w:rsidR="00BD4513">
        <w:rPr>
          <w:rFonts w:ascii="Arno Pro" w:hAnsi="Arno Pro"/>
          <w:sz w:val="19"/>
          <w:szCs w:val="19"/>
        </w:rPr>
        <w:t xml:space="preserve"> </w:t>
      </w:r>
      <w:r w:rsidR="00C30ECA">
        <w:rPr>
          <w:rFonts w:ascii="Arno Pro" w:hAnsi="Arno Pro"/>
          <w:sz w:val="19"/>
          <w:szCs w:val="19"/>
        </w:rPr>
        <w:fldChar w:fldCharType="begin" w:fldLock="1"/>
      </w:r>
      <w:r w:rsidR="0038542F">
        <w:rPr>
          <w:rFonts w:ascii="Arno Pro" w:hAnsi="Arno Pro"/>
          <w:sz w:val="19"/>
          <w:szCs w:val="19"/>
        </w:rPr>
        <w:instrText>ADDIN CSL_CITATION {"citationItems":[{"id":"ITEM-1","itemData":{"DOI":"10.1109/JPHOTOV.2018.2885836","ISSN":"2156-3381","author":[{"dropping-particle":"","family":"Phillips","given":"Laurie J.","non-dropping-particle":"","parse-names":false,"suffix":""},{"dropping-particle":"","family":"Savory","given":"Christopher N.","non-dropping-particle":"","parse-names":false,"suffix":""},{"dropping-particle":"","family":"Hutter","given":"Oliver S.","non-dropping-particle":"","parse-names":false,"suffix":""},{"dropping-particle":"","family":"Yates","given":"Peter J.","non-dropping-particle":"","parse-names":false,"suffix":""},{"dropping-particle":"","family":"Shiel","given":"Huw","non-dropping-particle":"","parse-names":false,"suffix":""},{"dropping-particle":"","family":"Mariotti","given":"Silvia","non-dropping-particle":"","parse-names":false,"suffix":""},{"dropping-particle":"","family":"Bowen","given":"Leon","non-dropping-particle":"","parse-names":false,"suffix":""},{"dropping-particle":"","family":"Birkett","given":"Max","non-dropping-particle":"","parse-names":false,"suffix":""},{"dropping-particle":"","family":"Durose","given":"Ken","non-dropping-particle":"","parse-names":false,"suffix":""},{"dropping-particle":"","family":"Scanlon","given":"David O.","non-dropping-particle":"","parse-names":false,"suffix":""},{"dropping-particle":"","family":"Major","given":"Jonathan D.","non-dropping-particle":"","parse-names":false,"suffix":""}],"container-title":"IEEE Journal of Photovoltaics","id":"ITEM-1","issue":"2","issued":{"date-parts":[["2019","3"]]},"page":"544-551","title":"Current Enhancement via a TiO2 Window Layer for CSS Sb2Se3 Solar Cells: Performance Limits and High &lt;i&gt;V&lt;/i&gt; &lt;sub&gt;oc&lt;/sub&gt;","type":"article-journal","volume":"9"},"uris":["http://www.mendeley.com/documents/?uuid=350931ca-371b-3fd4-9361-3f42444098de"]},{"id":"ITEM-2","itemData":{"DOI":"10.1016/J.SOLMAT.2018.09.004","ISSN":"0927-0248","abstract":"We report a high efficiency antimony selenide (Sb2Se3) photovoltaic device structure using a new multi-step close space sublimation deposition process incorporating a Sb2Se3 seed layer; key to achieving higher efficiency devices via close space sublimation. Utilizing a glass|FTO|TiO2|Sb2Se3|PCDTBT|Au structure, a peak efficiency of 6.6% was achieved, which is comparable to the current record devices for this material. Crucially, this device avoids toxic lead in the hole transport material, and cadmium in the window layer. Moreover, the addition of the PCDTBT back contact both maintains peak efficiency of 6.6%, and improves the uniformity of performance, increasing the average efficiency from 4.3% to 6.1%.","author":[{"dropping-particle":"","family":"Hutter","given":"Oliver S.","non-dropping-particle":"","parse-names":false,"suffix":""},{"dropping-particle":"","family":"Phillips","given":"Laurie J.","non-dropping-particle":"","parse-names":false,"suffix":""},{"dropping-particle":"","family":"Durose","given":"Ken","non-dropping-particle":"","parse-names":false,"suffix":""},{"dropping-particle":"","family":"Major","given":"Jonathan D.","non-dropping-particle":"","parse-names":false,"suffix":""}],"container-title":"Solar Energy Materials and Solar Cells","id":"ITEM-2","issued":{"date-parts":[["2018","12","15"]]},"page":"177-181","publisher":"North-Holland","title":"6.6% efficient antimony selenide solar cells using grain structure control and an organic contact layer","type":"article-journal","volume":"188"},"uris":["http://www.mendeley.com/documents/?uuid=f0cba954-dd3e-36f7-a40b-9a9df40a0367"]}],"mendeley":{"formattedCitation":"&lt;sup&gt;2,15&lt;/sup&gt;","plainTextFormattedCitation":"2,15","previouslyFormattedCitation":"&lt;sup&gt;2,15&lt;/sup&gt;"},"properties":{"noteIndex":0},"schema":"https://github.com/citation-style-language/schema/raw/master/csl-citation.json"}</w:instrText>
      </w:r>
      <w:r w:rsidR="00C30ECA">
        <w:rPr>
          <w:rFonts w:ascii="Arno Pro" w:hAnsi="Arno Pro"/>
          <w:sz w:val="19"/>
          <w:szCs w:val="19"/>
        </w:rPr>
        <w:fldChar w:fldCharType="separate"/>
      </w:r>
      <w:r w:rsidR="00C10C2D" w:rsidRPr="00C10C2D">
        <w:rPr>
          <w:rFonts w:ascii="Arno Pro" w:hAnsi="Arno Pro"/>
          <w:noProof/>
          <w:sz w:val="19"/>
          <w:szCs w:val="19"/>
          <w:vertAlign w:val="superscript"/>
        </w:rPr>
        <w:t>2,15</w:t>
      </w:r>
      <w:r w:rsidR="00C30ECA">
        <w:rPr>
          <w:rFonts w:ascii="Arno Pro" w:hAnsi="Arno Pro"/>
          <w:sz w:val="19"/>
          <w:szCs w:val="19"/>
        </w:rPr>
        <w:fldChar w:fldCharType="end"/>
      </w:r>
      <w:r w:rsidR="0025020A">
        <w:rPr>
          <w:rFonts w:ascii="Arno Pro" w:hAnsi="Arno Pro"/>
          <w:sz w:val="19"/>
          <w:szCs w:val="19"/>
        </w:rPr>
        <w:t xml:space="preserve">. Use of a glass substrate </w:t>
      </w:r>
      <w:r w:rsidR="00BD4513">
        <w:rPr>
          <w:rFonts w:ascii="Arno Pro" w:hAnsi="Arno Pro"/>
          <w:sz w:val="19"/>
          <w:szCs w:val="19"/>
        </w:rPr>
        <w:t xml:space="preserve">thus </w:t>
      </w:r>
      <w:r w:rsidR="0025020A">
        <w:rPr>
          <w:rFonts w:ascii="Arno Pro" w:hAnsi="Arno Pro"/>
          <w:sz w:val="19"/>
          <w:szCs w:val="19"/>
        </w:rPr>
        <w:t>likely result</w:t>
      </w:r>
      <w:r w:rsidR="00BD4513">
        <w:rPr>
          <w:rFonts w:ascii="Arno Pro" w:hAnsi="Arno Pro"/>
          <w:sz w:val="19"/>
          <w:szCs w:val="19"/>
        </w:rPr>
        <w:t>s</w:t>
      </w:r>
      <w:r w:rsidR="0025020A">
        <w:rPr>
          <w:rFonts w:ascii="Arno Pro" w:hAnsi="Arno Pro"/>
          <w:sz w:val="19"/>
          <w:szCs w:val="19"/>
        </w:rPr>
        <w:t xml:space="preserve"> in a non-favorable film orientation</w:t>
      </w:r>
      <w:r w:rsidR="00BD4513">
        <w:rPr>
          <w:rFonts w:ascii="Arno Pro" w:hAnsi="Arno Pro"/>
          <w:sz w:val="19"/>
          <w:szCs w:val="19"/>
        </w:rPr>
        <w:t>,</w:t>
      </w:r>
      <w:r w:rsidR="0025020A">
        <w:rPr>
          <w:rFonts w:ascii="Arno Pro" w:hAnsi="Arno Pro"/>
          <w:sz w:val="19"/>
          <w:szCs w:val="19"/>
        </w:rPr>
        <w:t xml:space="preserve"> and low mobility in the plane of the measurement </w:t>
      </w:r>
      <w:r w:rsidR="0025020A">
        <w:rPr>
          <w:rFonts w:ascii="Arno Pro" w:hAnsi="Arno Pro"/>
          <w:sz w:val="19"/>
          <w:szCs w:val="19"/>
        </w:rPr>
        <w:fldChar w:fldCharType="begin" w:fldLock="1"/>
      </w:r>
      <w:r w:rsidR="0038542F">
        <w:rPr>
          <w:rFonts w:ascii="Arno Pro" w:hAnsi="Arno Pro"/>
          <w:sz w:val="19"/>
          <w:szCs w:val="19"/>
        </w:rPr>
        <w:instrText>ADDIN CSL_CITATION {"citationItems":[{"id":"ITEM-1","itemData":{"DOI":"10.1007/s12200-017-0702-z","ISSN":"2095-2759","author":[{"dropping-particle":"","family":"Chen","given":"Chao","non-dropping-particle":"","parse-names":false,"suffix":""},{"dropping-particle":"","family":"Bobela","given":"David C.","non-dropping-particle":"","parse-names":false,"suffix":""},{"dropping-particle":"","family":"Yang","given":"Ye","non-dropping-particle":"","parse-names":false,"suffix":""},{"dropping-particle":"","family":"Lu","given":"Shuaicheng","non-dropping-particle":"","parse-names":false,"suffix":""},{"dropping-particle":"","family":"Zeng","given":"Kai","non-dropping-particle":"","parse-names":false,"suffix":""},{"dropping-particle":"","family":"Ge","given":"Cong","non-dropping-particle":"","parse-names":false,"suffix":""},{"dropping-particle":"","family":"Yang","given":"Bo","non-dropping-particle":"","parse-names":false,"suffix":""},{"dropping-particle":"","family":"Gao","given":"Liang","non-dropping-particle":"","parse-names":false,"suffix":""},{"dropping-particle":"","family":"Zhao","given":"Yang","non-dropping-particle":"","parse-names":false,"suffix":""},{"dropping-particle":"","family":"Beard","given":"Matthew C.","non-dropping-particle":"","parse-names":false,"suffix":""},{"dropping-particle":"","family":"Tang","given":"Jiang","non-dropping-particle":"","parse-names":false,"suffix":""}],"container-title":"Frontiers of Optoelectronics","id":"ITEM-1","issue":"1","issued":{"date-parts":[["2017","3","17"]]},"page":"18-30","publisher":"Higher Education Press","title":"Characterization of basic physical properties of Sb2Se3 and its relevance for photovoltaics","type":"article-journal","volume":"10"},"uris":["http://www.mendeley.com/documents/?uuid=13f2d968-f2d6-30d2-aa5f-32161cc84def"]}],"mendeley":{"formattedCitation":"&lt;sup&gt;37&lt;/sup&gt;","plainTextFormattedCitation":"37","previouslyFormattedCitation":"&lt;sup&gt;37&lt;/sup&gt;"},"properties":{"noteIndex":0},"schema":"https://github.com/citation-style-language/schema/raw/master/csl-citation.json"}</w:instrText>
      </w:r>
      <w:r w:rsidR="0025020A">
        <w:rPr>
          <w:rFonts w:ascii="Arno Pro" w:hAnsi="Arno Pro"/>
          <w:sz w:val="19"/>
          <w:szCs w:val="19"/>
        </w:rPr>
        <w:fldChar w:fldCharType="separate"/>
      </w:r>
      <w:r w:rsidR="00C10C2D" w:rsidRPr="00C10C2D">
        <w:rPr>
          <w:rFonts w:ascii="Arno Pro" w:hAnsi="Arno Pro"/>
          <w:noProof/>
          <w:sz w:val="19"/>
          <w:szCs w:val="19"/>
          <w:vertAlign w:val="superscript"/>
        </w:rPr>
        <w:t>37</w:t>
      </w:r>
      <w:r w:rsidR="0025020A">
        <w:rPr>
          <w:rFonts w:ascii="Arno Pro" w:hAnsi="Arno Pro"/>
          <w:sz w:val="19"/>
          <w:szCs w:val="19"/>
        </w:rPr>
        <w:fldChar w:fldCharType="end"/>
      </w:r>
      <w:r w:rsidR="0025020A">
        <w:rPr>
          <w:rFonts w:ascii="Arno Pro" w:hAnsi="Arno Pro"/>
          <w:sz w:val="19"/>
          <w:szCs w:val="19"/>
        </w:rPr>
        <w:t xml:space="preserve">. </w:t>
      </w:r>
    </w:p>
    <w:p w14:paraId="2C5ED602" w14:textId="1C645928" w:rsidR="006F5BE8" w:rsidRPr="006F5BE8" w:rsidRDefault="00E4031D" w:rsidP="00806910">
      <w:pPr>
        <w:pStyle w:val="Head2"/>
        <w:spacing w:after="60" w:line="240" w:lineRule="auto"/>
        <w:jc w:val="both"/>
        <w:rPr>
          <w:rFonts w:ascii="Arno Pro" w:hAnsi="Arno Pro"/>
          <w:sz w:val="19"/>
          <w:szCs w:val="19"/>
        </w:rPr>
      </w:pPr>
      <w:r>
        <w:rPr>
          <w:rFonts w:ascii="Arno Pro" w:hAnsi="Arno Pro"/>
          <w:sz w:val="19"/>
          <w:szCs w:val="19"/>
        </w:rPr>
        <w:t>Nevertheless</w:t>
      </w:r>
      <w:r w:rsidR="00BD4513">
        <w:rPr>
          <w:rFonts w:ascii="Arno Pro" w:hAnsi="Arno Pro"/>
          <w:sz w:val="19"/>
          <w:szCs w:val="19"/>
        </w:rPr>
        <w:t>,</w:t>
      </w:r>
      <w:r>
        <w:rPr>
          <w:rFonts w:ascii="Arno Pro" w:hAnsi="Arno Pro"/>
          <w:sz w:val="19"/>
          <w:szCs w:val="19"/>
        </w:rPr>
        <w:t xml:space="preserve"> </w:t>
      </w:r>
      <w:r w:rsidR="006F5BE8" w:rsidRPr="006F5BE8">
        <w:rPr>
          <w:rFonts w:ascii="Arno Pro" w:hAnsi="Arno Pro"/>
          <w:i/>
          <w:iCs/>
          <w:sz w:val="19"/>
          <w:szCs w:val="19"/>
        </w:rPr>
        <w:t>n</w:t>
      </w:r>
      <w:r w:rsidR="006F5BE8" w:rsidRPr="006F5BE8">
        <w:rPr>
          <w:rFonts w:ascii="Arno Pro" w:hAnsi="Arno Pro"/>
          <w:sz w:val="19"/>
          <w:szCs w:val="19"/>
        </w:rPr>
        <w:t>-type character of</w:t>
      </w:r>
      <w:r w:rsidR="0025020A">
        <w:rPr>
          <w:rFonts w:ascii="Arno Pro" w:hAnsi="Arno Pro"/>
          <w:sz w:val="19"/>
          <w:szCs w:val="19"/>
        </w:rPr>
        <w:t xml:space="preserve"> thin-film</w:t>
      </w:r>
      <w:r w:rsidR="006F5BE8" w:rsidRPr="006F5BE8">
        <w:rPr>
          <w:rFonts w:ascii="Arno Pro" w:hAnsi="Arno Pro"/>
          <w:sz w:val="19"/>
          <w:szCs w:val="19"/>
        </w:rPr>
        <w:t xml:space="preserve"> device layers was able to be </w:t>
      </w:r>
      <w:r>
        <w:rPr>
          <w:rFonts w:ascii="Arno Pro" w:hAnsi="Arno Pro"/>
          <w:sz w:val="19"/>
          <w:szCs w:val="19"/>
        </w:rPr>
        <w:t>confirmed</w:t>
      </w:r>
      <w:r w:rsidR="0087219E">
        <w:rPr>
          <w:rFonts w:ascii="Arno Pro" w:hAnsi="Arno Pro"/>
          <w:sz w:val="19"/>
          <w:szCs w:val="19"/>
        </w:rPr>
        <w:t xml:space="preserve"> by </w:t>
      </w:r>
      <w:r w:rsidR="0087219E" w:rsidRPr="0087219E">
        <w:rPr>
          <w:rFonts w:ascii="Arno Pro" w:hAnsi="Arno Pro"/>
          <w:sz w:val="19"/>
          <w:szCs w:val="19"/>
        </w:rPr>
        <w:t>surface photovoltage measurement (SPV) using a Kelvin probe</w:t>
      </w:r>
      <w:r w:rsidR="001E421C">
        <w:rPr>
          <w:rFonts w:ascii="Arno Pro" w:hAnsi="Arno Pro"/>
          <w:sz w:val="19"/>
          <w:szCs w:val="19"/>
        </w:rPr>
        <w:t xml:space="preserve"> </w:t>
      </w:r>
      <w:r w:rsidR="0087219E" w:rsidRPr="0087219E">
        <w:rPr>
          <w:rFonts w:ascii="Arno Pro" w:hAnsi="Arno Pro"/>
          <w:sz w:val="19"/>
          <w:szCs w:val="19"/>
        </w:rPr>
        <w:t>(KP)</w:t>
      </w:r>
      <w:r w:rsidR="0025020A">
        <w:rPr>
          <w:rFonts w:ascii="Arno Pro" w:hAnsi="Arno Pro"/>
          <w:sz w:val="19"/>
          <w:szCs w:val="19"/>
        </w:rPr>
        <w:t xml:space="preserve">. SPV measurements </w:t>
      </w:r>
      <w:r w:rsidR="00BD4513">
        <w:rPr>
          <w:rFonts w:ascii="Arno Pro" w:hAnsi="Arno Pro"/>
          <w:sz w:val="19"/>
          <w:szCs w:val="19"/>
        </w:rPr>
        <w:t>were</w:t>
      </w:r>
      <w:r w:rsidR="0025020A">
        <w:rPr>
          <w:rFonts w:ascii="Arno Pro" w:hAnsi="Arno Pro"/>
          <w:sz w:val="19"/>
          <w:szCs w:val="19"/>
        </w:rPr>
        <w:t xml:space="preserve"> </w:t>
      </w:r>
      <w:r w:rsidR="0087219E" w:rsidRPr="0087219E">
        <w:rPr>
          <w:rFonts w:ascii="Arno Pro" w:hAnsi="Arno Pro"/>
          <w:sz w:val="19"/>
          <w:szCs w:val="19"/>
        </w:rPr>
        <w:t xml:space="preserve">carried out on the free back surface </w:t>
      </w:r>
      <w:r w:rsidR="0087219E">
        <w:rPr>
          <w:rFonts w:ascii="Arno Pro" w:hAnsi="Arno Pro"/>
          <w:sz w:val="19"/>
          <w:szCs w:val="19"/>
        </w:rPr>
        <w:t>of</w:t>
      </w:r>
      <w:r w:rsidR="0087219E" w:rsidRPr="0087219E">
        <w:rPr>
          <w:rFonts w:ascii="Arno Pro" w:hAnsi="Arno Pro"/>
          <w:sz w:val="19"/>
          <w:szCs w:val="19"/>
        </w:rPr>
        <w:t xml:space="preserve"> a complete</w:t>
      </w:r>
      <w:r w:rsidR="0087219E">
        <w:rPr>
          <w:rFonts w:ascii="Arno Pro" w:hAnsi="Arno Pro"/>
          <w:sz w:val="19"/>
          <w:szCs w:val="19"/>
        </w:rPr>
        <w:t xml:space="preserve"> TiO</w:t>
      </w:r>
      <w:r w:rsidR="0087219E">
        <w:rPr>
          <w:rFonts w:ascii="Arno Pro" w:hAnsi="Arno Pro"/>
          <w:sz w:val="19"/>
          <w:szCs w:val="19"/>
          <w:vertAlign w:val="subscript"/>
        </w:rPr>
        <w:t>2</w:t>
      </w:r>
      <w:r w:rsidR="0087219E">
        <w:rPr>
          <w:rFonts w:ascii="Arno Pro" w:hAnsi="Arno Pro"/>
          <w:sz w:val="19"/>
          <w:szCs w:val="19"/>
        </w:rPr>
        <w:t>/Sb</w:t>
      </w:r>
      <w:r w:rsidR="0087219E">
        <w:rPr>
          <w:rFonts w:ascii="Arno Pro" w:hAnsi="Arno Pro"/>
          <w:sz w:val="19"/>
          <w:szCs w:val="19"/>
          <w:vertAlign w:val="subscript"/>
        </w:rPr>
        <w:t>2</w:t>
      </w:r>
      <w:r w:rsidR="0087219E">
        <w:rPr>
          <w:rFonts w:ascii="Arno Pro" w:hAnsi="Arno Pro"/>
          <w:sz w:val="19"/>
          <w:szCs w:val="19"/>
        </w:rPr>
        <w:t>Se</w:t>
      </w:r>
      <w:r w:rsidR="0087219E">
        <w:rPr>
          <w:rFonts w:ascii="Arno Pro" w:hAnsi="Arno Pro"/>
          <w:sz w:val="19"/>
          <w:szCs w:val="19"/>
          <w:vertAlign w:val="subscript"/>
        </w:rPr>
        <w:t>3</w:t>
      </w:r>
      <w:r w:rsidR="0087219E" w:rsidRPr="0087219E">
        <w:rPr>
          <w:rFonts w:ascii="Arno Pro" w:hAnsi="Arno Pro"/>
          <w:sz w:val="19"/>
          <w:szCs w:val="19"/>
        </w:rPr>
        <w:t xml:space="preserve"> device structure</w:t>
      </w:r>
      <w:r w:rsidR="00BD4513">
        <w:rPr>
          <w:rFonts w:ascii="Arno Pro" w:hAnsi="Arno Pro"/>
          <w:sz w:val="19"/>
          <w:szCs w:val="19"/>
        </w:rPr>
        <w:t>,</w:t>
      </w:r>
      <w:r w:rsidR="0025020A">
        <w:rPr>
          <w:rFonts w:ascii="Arno Pro" w:hAnsi="Arno Pro"/>
          <w:sz w:val="19"/>
          <w:szCs w:val="19"/>
        </w:rPr>
        <w:t xml:space="preserve"> where the film orientation is optimized</w:t>
      </w:r>
      <w:r w:rsidR="0087219E" w:rsidRPr="0087219E">
        <w:rPr>
          <w:rFonts w:ascii="Arno Pro" w:hAnsi="Arno Pro"/>
          <w:sz w:val="19"/>
          <w:szCs w:val="19"/>
        </w:rPr>
        <w:t xml:space="preserve">. SPV measurements show that the surface work function </w:t>
      </w:r>
      <w:r w:rsidR="0058323A" w:rsidRPr="0087219E">
        <w:rPr>
          <w:rFonts w:ascii="Arno Pro" w:hAnsi="Arno Pro"/>
          <w:sz w:val="19"/>
          <w:szCs w:val="19"/>
        </w:rPr>
        <w:t>decrease</w:t>
      </w:r>
      <w:r w:rsidR="0058323A">
        <w:rPr>
          <w:rFonts w:ascii="Arno Pro" w:hAnsi="Arno Pro"/>
          <w:sz w:val="19"/>
          <w:szCs w:val="19"/>
        </w:rPr>
        <w:t>d</w:t>
      </w:r>
      <w:r w:rsidR="0087219E" w:rsidRPr="0087219E">
        <w:rPr>
          <w:rFonts w:ascii="Arno Pro" w:hAnsi="Arno Pro"/>
          <w:sz w:val="19"/>
          <w:szCs w:val="19"/>
        </w:rPr>
        <w:t xml:space="preserve"> under illumination (Figure </w:t>
      </w:r>
      <w:r w:rsidR="00DC507E">
        <w:rPr>
          <w:rFonts w:ascii="Arno Pro" w:hAnsi="Arno Pro"/>
          <w:sz w:val="19"/>
          <w:szCs w:val="19"/>
        </w:rPr>
        <w:t>1</w:t>
      </w:r>
      <w:r w:rsidR="0025020A">
        <w:rPr>
          <w:rFonts w:ascii="Arno Pro" w:hAnsi="Arno Pro"/>
          <w:sz w:val="19"/>
          <w:szCs w:val="19"/>
        </w:rPr>
        <w:t>d</w:t>
      </w:r>
      <w:r w:rsidR="0087219E" w:rsidRPr="0087219E">
        <w:rPr>
          <w:rFonts w:ascii="Arno Pro" w:hAnsi="Arno Pro"/>
          <w:sz w:val="19"/>
          <w:szCs w:val="19"/>
        </w:rPr>
        <w:t xml:space="preserve">). This can </w:t>
      </w:r>
      <w:r w:rsidR="0087219E" w:rsidRPr="0087219E">
        <w:rPr>
          <w:rFonts w:ascii="Arno Pro" w:hAnsi="Arno Pro"/>
          <w:sz w:val="19"/>
          <w:szCs w:val="19"/>
        </w:rPr>
        <w:lastRenderedPageBreak/>
        <w:t>be explained by the upward</w:t>
      </w:r>
      <w:r>
        <w:rPr>
          <w:rFonts w:ascii="Arno Pro" w:hAnsi="Arno Pro"/>
          <w:sz w:val="19"/>
          <w:szCs w:val="19"/>
        </w:rPr>
        <w:t>,</w:t>
      </w:r>
      <w:r w:rsidR="0087219E" w:rsidRPr="0087219E">
        <w:rPr>
          <w:rFonts w:ascii="Arno Pro" w:hAnsi="Arno Pro"/>
          <w:sz w:val="19"/>
          <w:szCs w:val="19"/>
        </w:rPr>
        <w:t xml:space="preserve"> i.e.</w:t>
      </w:r>
      <w:r w:rsidR="00BD4513">
        <w:rPr>
          <w:rFonts w:ascii="Arno Pro" w:hAnsi="Arno Pro"/>
          <w:sz w:val="19"/>
          <w:szCs w:val="19"/>
        </w:rPr>
        <w:t>,</w:t>
      </w:r>
      <w:r w:rsidR="0087219E" w:rsidRPr="0087219E">
        <w:rPr>
          <w:rFonts w:ascii="Arno Pro" w:hAnsi="Arno Pro"/>
          <w:sz w:val="19"/>
          <w:szCs w:val="19"/>
        </w:rPr>
        <w:t xml:space="preserve"> from bulk to surface band bending</w:t>
      </w:r>
      <w:r w:rsidR="00BD4513">
        <w:rPr>
          <w:rFonts w:ascii="Arno Pro" w:hAnsi="Arno Pro"/>
          <w:sz w:val="19"/>
          <w:szCs w:val="19"/>
        </w:rPr>
        <w:t>,</w:t>
      </w:r>
      <w:r w:rsidR="0087219E" w:rsidRPr="0087219E">
        <w:rPr>
          <w:rFonts w:ascii="Arno Pro" w:hAnsi="Arno Pro"/>
          <w:sz w:val="19"/>
          <w:szCs w:val="19"/>
        </w:rPr>
        <w:t xml:space="preserve"> due to the trapping of electrons </w:t>
      </w:r>
      <w:r w:rsidR="00BD4513">
        <w:rPr>
          <w:rFonts w:ascii="Arno Pro" w:hAnsi="Arno Pro"/>
          <w:sz w:val="19"/>
          <w:szCs w:val="19"/>
        </w:rPr>
        <w:t>(</w:t>
      </w:r>
      <w:r>
        <w:rPr>
          <w:rFonts w:ascii="Arno Pro" w:hAnsi="Arno Pro"/>
          <w:sz w:val="19"/>
          <w:szCs w:val="19"/>
        </w:rPr>
        <w:t xml:space="preserve">the </w:t>
      </w:r>
      <w:r w:rsidR="0087219E" w:rsidRPr="0087219E">
        <w:rPr>
          <w:rFonts w:ascii="Arno Pro" w:hAnsi="Arno Pro"/>
          <w:sz w:val="19"/>
          <w:szCs w:val="19"/>
        </w:rPr>
        <w:t>majority carrier of the semiconductor</w:t>
      </w:r>
      <w:r w:rsidR="00BD4513">
        <w:rPr>
          <w:rFonts w:ascii="Arno Pro" w:hAnsi="Arno Pro"/>
          <w:sz w:val="19"/>
          <w:szCs w:val="19"/>
        </w:rPr>
        <w:t>)</w:t>
      </w:r>
      <w:r w:rsidR="0087219E" w:rsidRPr="0087219E">
        <w:rPr>
          <w:rFonts w:ascii="Arno Pro" w:hAnsi="Arno Pro"/>
          <w:sz w:val="19"/>
          <w:szCs w:val="19"/>
        </w:rPr>
        <w:t xml:space="preserve"> on the surface.  Upon illumination, the trapped electrons are screened by the photo-generated hole which moves </w:t>
      </w:r>
      <w:r w:rsidR="00BD4513">
        <w:rPr>
          <w:rFonts w:ascii="Arno Pro" w:hAnsi="Arno Pro"/>
          <w:sz w:val="19"/>
          <w:szCs w:val="19"/>
        </w:rPr>
        <w:t xml:space="preserve">to </w:t>
      </w:r>
      <w:r w:rsidR="0087219E" w:rsidRPr="0087219E">
        <w:rPr>
          <w:rFonts w:ascii="Arno Pro" w:hAnsi="Arno Pro"/>
          <w:sz w:val="19"/>
          <w:szCs w:val="19"/>
        </w:rPr>
        <w:t>the surface due to the band bending. This screening of electrons decreases the band bending</w:t>
      </w:r>
      <w:r w:rsidR="00BD4513">
        <w:rPr>
          <w:rFonts w:ascii="Arno Pro" w:hAnsi="Arno Pro"/>
          <w:sz w:val="19"/>
          <w:szCs w:val="19"/>
        </w:rPr>
        <w:t>,</w:t>
      </w:r>
      <w:r w:rsidR="0087219E" w:rsidRPr="0087219E">
        <w:rPr>
          <w:rFonts w:ascii="Arno Pro" w:hAnsi="Arno Pro"/>
          <w:sz w:val="19"/>
          <w:szCs w:val="19"/>
        </w:rPr>
        <w:t xml:space="preserve"> </w:t>
      </w:r>
      <w:r w:rsidR="0025020A">
        <w:rPr>
          <w:rFonts w:ascii="Arno Pro" w:hAnsi="Arno Pro"/>
          <w:sz w:val="19"/>
          <w:szCs w:val="19"/>
        </w:rPr>
        <w:t>caus</w:t>
      </w:r>
      <w:r w:rsidR="00BD4513">
        <w:rPr>
          <w:rFonts w:ascii="Arno Pro" w:hAnsi="Arno Pro"/>
          <w:sz w:val="19"/>
          <w:szCs w:val="19"/>
        </w:rPr>
        <w:t>ing</w:t>
      </w:r>
      <w:r w:rsidR="0087219E" w:rsidRPr="0087219E">
        <w:rPr>
          <w:rFonts w:ascii="Arno Pro" w:hAnsi="Arno Pro"/>
          <w:sz w:val="19"/>
          <w:szCs w:val="19"/>
        </w:rPr>
        <w:t xml:space="preserve"> a decrease in surface work function</w:t>
      </w:r>
      <w:r w:rsidR="0087219E">
        <w:rPr>
          <w:rFonts w:ascii="Arno Pro" w:hAnsi="Arno Pro"/>
          <w:sz w:val="19"/>
          <w:szCs w:val="19"/>
        </w:rPr>
        <w:t>.</w:t>
      </w:r>
      <w:r w:rsidR="0087219E" w:rsidRPr="0087219E">
        <w:t xml:space="preserve"> </w:t>
      </w:r>
      <w:r w:rsidR="0087219E" w:rsidRPr="0087219E">
        <w:rPr>
          <w:rFonts w:ascii="Arno Pro" w:hAnsi="Arno Pro"/>
          <w:sz w:val="19"/>
          <w:szCs w:val="19"/>
        </w:rPr>
        <w:t xml:space="preserve">In this case, the effect is amplified due to the presence of </w:t>
      </w:r>
      <w:r w:rsidR="00BD4513">
        <w:rPr>
          <w:rFonts w:ascii="Arno Pro" w:hAnsi="Arno Pro"/>
          <w:sz w:val="19"/>
          <w:szCs w:val="19"/>
        </w:rPr>
        <w:t xml:space="preserve">the </w:t>
      </w:r>
      <w:r w:rsidR="0087219E" w:rsidRPr="0087219E">
        <w:rPr>
          <w:rFonts w:ascii="Arno Pro" w:hAnsi="Arno Pro"/>
          <w:sz w:val="19"/>
          <w:szCs w:val="19"/>
        </w:rPr>
        <w:t>TiO</w:t>
      </w:r>
      <w:r w:rsidR="0087219E" w:rsidRPr="0087219E">
        <w:rPr>
          <w:rFonts w:ascii="Arno Pro" w:hAnsi="Arno Pro"/>
          <w:sz w:val="19"/>
          <w:szCs w:val="19"/>
          <w:vertAlign w:val="subscript"/>
        </w:rPr>
        <w:t xml:space="preserve">2 </w:t>
      </w:r>
      <w:r w:rsidR="0087219E" w:rsidRPr="0087219E">
        <w:rPr>
          <w:rFonts w:ascii="Arno Pro" w:hAnsi="Arno Pro"/>
          <w:sz w:val="19"/>
          <w:szCs w:val="19"/>
        </w:rPr>
        <w:t>interface where the photo</w:t>
      </w:r>
      <w:r w:rsidR="00BD4513">
        <w:rPr>
          <w:rFonts w:ascii="Arno Pro" w:hAnsi="Arno Pro"/>
          <w:sz w:val="19"/>
          <w:szCs w:val="19"/>
        </w:rPr>
        <w:t>-</w:t>
      </w:r>
      <w:r w:rsidR="0087219E" w:rsidRPr="0087219E">
        <w:rPr>
          <w:rFonts w:ascii="Arno Pro" w:hAnsi="Arno Pro"/>
          <w:sz w:val="19"/>
          <w:szCs w:val="19"/>
        </w:rPr>
        <w:t xml:space="preserve">generated holes encounter an energetic barrier. The SPV measurement </w:t>
      </w:r>
      <w:r w:rsidR="00BD4513">
        <w:rPr>
          <w:rFonts w:ascii="Arno Pro" w:hAnsi="Arno Pro"/>
          <w:sz w:val="19"/>
          <w:szCs w:val="19"/>
        </w:rPr>
        <w:t xml:space="preserve">thus </w:t>
      </w:r>
      <w:r>
        <w:rPr>
          <w:rFonts w:ascii="Arno Pro" w:hAnsi="Arno Pro"/>
          <w:sz w:val="19"/>
          <w:szCs w:val="19"/>
        </w:rPr>
        <w:t>identified</w:t>
      </w:r>
      <w:r w:rsidR="0087219E" w:rsidRPr="0087219E">
        <w:rPr>
          <w:rFonts w:ascii="Arno Pro" w:hAnsi="Arno Pro"/>
          <w:sz w:val="19"/>
          <w:szCs w:val="19"/>
        </w:rPr>
        <w:t xml:space="preserve"> </w:t>
      </w:r>
      <w:r w:rsidR="006F5BE8" w:rsidRPr="006F5BE8">
        <w:rPr>
          <w:rFonts w:ascii="Arno Pro" w:hAnsi="Arno Pro"/>
          <w:i/>
          <w:iCs/>
          <w:sz w:val="19"/>
          <w:szCs w:val="19"/>
        </w:rPr>
        <w:t>n</w:t>
      </w:r>
      <w:r w:rsidR="006F5BE8" w:rsidRPr="006F5BE8">
        <w:rPr>
          <w:rFonts w:ascii="Arno Pro" w:hAnsi="Arno Pro"/>
          <w:sz w:val="19"/>
          <w:szCs w:val="19"/>
        </w:rPr>
        <w:t>-type behavior of the thin film</w:t>
      </w:r>
      <w:r w:rsidR="00BD4513">
        <w:rPr>
          <w:rFonts w:ascii="Arno Pro" w:hAnsi="Arno Pro"/>
          <w:sz w:val="19"/>
          <w:szCs w:val="19"/>
        </w:rPr>
        <w:t xml:space="preserve"> Sb</w:t>
      </w:r>
      <w:r w:rsidR="00BD4513">
        <w:rPr>
          <w:rFonts w:ascii="Arno Pro" w:hAnsi="Arno Pro"/>
          <w:sz w:val="19"/>
          <w:szCs w:val="19"/>
          <w:vertAlign w:val="subscript"/>
        </w:rPr>
        <w:t>2</w:t>
      </w:r>
      <w:r w:rsidR="00BD4513">
        <w:rPr>
          <w:rFonts w:ascii="Arno Pro" w:hAnsi="Arno Pro"/>
          <w:sz w:val="19"/>
          <w:szCs w:val="19"/>
        </w:rPr>
        <w:t>Se</w:t>
      </w:r>
      <w:r w:rsidR="00BD4513">
        <w:rPr>
          <w:rFonts w:ascii="Arno Pro" w:hAnsi="Arno Pro"/>
          <w:sz w:val="19"/>
          <w:szCs w:val="19"/>
          <w:vertAlign w:val="subscript"/>
        </w:rPr>
        <w:t>3</w:t>
      </w:r>
      <w:r w:rsidR="00BD4513">
        <w:rPr>
          <w:rFonts w:ascii="Arno Pro" w:hAnsi="Arno Pro"/>
          <w:sz w:val="19"/>
          <w:szCs w:val="19"/>
        </w:rPr>
        <w:t xml:space="preserve"> material also</w:t>
      </w:r>
      <w:r w:rsidR="006F5BE8" w:rsidRPr="006F5BE8">
        <w:rPr>
          <w:rFonts w:ascii="Arno Pro" w:hAnsi="Arno Pro"/>
          <w:sz w:val="19"/>
          <w:szCs w:val="19"/>
        </w:rPr>
        <w:t xml:space="preserve">, in agreement with the </w:t>
      </w:r>
      <w:r w:rsidR="00BD4513">
        <w:rPr>
          <w:rFonts w:ascii="Arno Pro" w:hAnsi="Arno Pro"/>
          <w:sz w:val="19"/>
          <w:szCs w:val="19"/>
        </w:rPr>
        <w:t xml:space="preserve">single </w:t>
      </w:r>
      <w:r w:rsidR="006F5BE8" w:rsidRPr="006F5BE8">
        <w:rPr>
          <w:rFonts w:ascii="Arno Pro" w:hAnsi="Arno Pro"/>
          <w:sz w:val="19"/>
          <w:szCs w:val="19"/>
        </w:rPr>
        <w:t>crystal measurement</w:t>
      </w:r>
      <w:r w:rsidR="00BD4513">
        <w:rPr>
          <w:rFonts w:ascii="Arno Pro" w:hAnsi="Arno Pro"/>
          <w:sz w:val="19"/>
          <w:szCs w:val="19"/>
        </w:rPr>
        <w:t>s</w:t>
      </w:r>
      <w:r w:rsidR="006F5BE8" w:rsidRPr="006F5BE8">
        <w:rPr>
          <w:rFonts w:ascii="Arno Pro" w:hAnsi="Arno Pro"/>
          <w:sz w:val="19"/>
          <w:szCs w:val="19"/>
        </w:rPr>
        <w:t xml:space="preserve">. </w:t>
      </w:r>
    </w:p>
    <w:p w14:paraId="294D843C" w14:textId="3C4F19C5" w:rsidR="006F5BE8" w:rsidRPr="006F5BE8" w:rsidRDefault="006614FD" w:rsidP="00806910">
      <w:pPr>
        <w:pStyle w:val="Head1"/>
        <w:jc w:val="both"/>
        <w:rPr>
          <w:b/>
          <w:sz w:val="19"/>
          <w:szCs w:val="19"/>
        </w:rPr>
      </w:pPr>
      <w:r>
        <w:rPr>
          <w:sz w:val="19"/>
          <w:szCs w:val="19"/>
        </w:rPr>
        <w:t>F</w:t>
      </w:r>
      <w:r w:rsidR="006F5BE8" w:rsidRPr="006F5BE8">
        <w:rPr>
          <w:sz w:val="19"/>
          <w:szCs w:val="19"/>
        </w:rPr>
        <w:t xml:space="preserve">urther validation of the </w:t>
      </w:r>
      <w:r w:rsidR="006F5BE8" w:rsidRPr="006F5BE8">
        <w:rPr>
          <w:i/>
          <w:sz w:val="19"/>
          <w:szCs w:val="19"/>
        </w:rPr>
        <w:t>n</w:t>
      </w:r>
      <w:r w:rsidR="006F5BE8" w:rsidRPr="006F5BE8">
        <w:rPr>
          <w:sz w:val="19"/>
          <w:szCs w:val="19"/>
        </w:rPr>
        <w:t xml:space="preserve">-type character of the material was sought </w:t>
      </w:r>
      <w:r w:rsidR="0078543F">
        <w:rPr>
          <w:sz w:val="19"/>
          <w:szCs w:val="19"/>
        </w:rPr>
        <w:t>through</w:t>
      </w:r>
      <w:r w:rsidR="006F5BE8" w:rsidRPr="006F5BE8">
        <w:rPr>
          <w:sz w:val="19"/>
          <w:szCs w:val="19"/>
        </w:rPr>
        <w:t xml:space="preserve"> a range of photoelectron spectroscopy techniques </w:t>
      </w:r>
      <w:r w:rsidR="00BD4513">
        <w:rPr>
          <w:sz w:val="19"/>
          <w:szCs w:val="19"/>
        </w:rPr>
        <w:t>(</w:t>
      </w:r>
      <w:r w:rsidR="006F5BE8" w:rsidRPr="006F5BE8">
        <w:rPr>
          <w:sz w:val="19"/>
          <w:szCs w:val="19"/>
        </w:rPr>
        <w:t>UPS, XPS and HAXPES</w:t>
      </w:r>
      <w:r w:rsidR="00BD4513">
        <w:rPr>
          <w:sz w:val="19"/>
          <w:szCs w:val="19"/>
        </w:rPr>
        <w:t>),</w:t>
      </w:r>
      <w:r w:rsidR="006F5BE8" w:rsidRPr="006F5BE8">
        <w:rPr>
          <w:sz w:val="19"/>
          <w:szCs w:val="19"/>
        </w:rPr>
        <w:t xml:space="preserve"> </w:t>
      </w:r>
      <w:r w:rsidR="00E4031D">
        <w:rPr>
          <w:sz w:val="19"/>
          <w:szCs w:val="19"/>
        </w:rPr>
        <w:t xml:space="preserve">which </w:t>
      </w:r>
      <w:r w:rsidR="006F5BE8" w:rsidRPr="006F5BE8">
        <w:rPr>
          <w:sz w:val="19"/>
          <w:szCs w:val="19"/>
        </w:rPr>
        <w:t xml:space="preserve">were used to determine the work function at a range of penetration depths. Photoelectron spectroscopy work primarily focused on single crystal material as this provided a cleaner signal, and crystals </w:t>
      </w:r>
      <w:r w:rsidR="00BD4513">
        <w:rPr>
          <w:sz w:val="19"/>
          <w:szCs w:val="19"/>
        </w:rPr>
        <w:t>could</w:t>
      </w:r>
      <w:r w:rsidR="006F5BE8" w:rsidRPr="006F5BE8">
        <w:rPr>
          <w:sz w:val="19"/>
          <w:szCs w:val="19"/>
        </w:rPr>
        <w:t xml:space="preserve"> be in-situ cleaved at the </w:t>
      </w:r>
      <w:r w:rsidR="009B2F8D">
        <w:rPr>
          <w:sz w:val="19"/>
          <w:szCs w:val="19"/>
        </w:rPr>
        <w:t>v</w:t>
      </w:r>
      <w:r w:rsidR="006F5BE8" w:rsidRPr="006F5BE8">
        <w:rPr>
          <w:sz w:val="19"/>
          <w:szCs w:val="19"/>
        </w:rPr>
        <w:t>an der Wa</w:t>
      </w:r>
      <w:r w:rsidR="00BD4513">
        <w:rPr>
          <w:sz w:val="19"/>
          <w:szCs w:val="19"/>
        </w:rPr>
        <w:t>a</w:t>
      </w:r>
      <w:r w:rsidR="006F5BE8" w:rsidRPr="006F5BE8">
        <w:rPr>
          <w:sz w:val="19"/>
          <w:szCs w:val="19"/>
        </w:rPr>
        <w:t>l</w:t>
      </w:r>
      <w:r w:rsidR="00BD4513">
        <w:rPr>
          <w:sz w:val="19"/>
          <w:szCs w:val="19"/>
        </w:rPr>
        <w:t>s</w:t>
      </w:r>
      <w:r w:rsidR="006F5BE8" w:rsidRPr="006F5BE8">
        <w:rPr>
          <w:sz w:val="19"/>
          <w:szCs w:val="19"/>
        </w:rPr>
        <w:t xml:space="preserve"> bonds, removing the potential influence of surface oxide phases</w:t>
      </w:r>
      <w:r w:rsidR="006E27B5">
        <w:rPr>
          <w:sz w:val="19"/>
          <w:szCs w:val="19"/>
        </w:rPr>
        <w:t xml:space="preserve"> </w:t>
      </w:r>
      <w:r w:rsidR="006F5BE8" w:rsidRPr="006F5BE8">
        <w:rPr>
          <w:b/>
          <w:sz w:val="19"/>
          <w:szCs w:val="19"/>
        </w:rPr>
        <w:fldChar w:fldCharType="begin" w:fldLock="1"/>
      </w:r>
      <w:r w:rsidR="0038542F">
        <w:rPr>
          <w:sz w:val="19"/>
          <w:szCs w:val="19"/>
        </w:rPr>
        <w:instrText>ADDIN CSL_CITATION {"citationItems":[{"id":"ITEM-1","itemData":{"DOI":"10.1088/2515-7655/ab3c98","ISSN":"2515-7655","author":[{"dropping-particle":"","family":"Shiel","given":"Huw","non-dropping-particle":"","parse-names":false,"suffix":""},{"dropping-particle":"","family":"Hutter","given":"Oliver","non-dropping-particle":"","parse-names":false,"suffix":""},{"dropping-particle":"","family":"Phillips","given":"Laurie","non-dropping-particle":"","parse-names":false,"suffix":""},{"dropping-particle":"","family":"Turkestani","given":"Mohammed","non-dropping-particle":"Al","parse-names":false,"suffix":""},{"dropping-particle":"","family":"Dhanak","given":"Vin R.","non-dropping-particle":"","parse-names":false,"suffix":""},{"dropping-particle":"","family":"Veal","given":"Tim D.","non-dropping-particle":"","parse-names":false,"suffix":""},{"dropping-particle":"","family":"Durose","given":"Ken","non-dropping-particle":"","parse-names":false,"suffix":""},{"dropping-particle":"","family":"Major","given":"Jonathan D.","non-dropping-particle":"","parse-names":false,"suffix":""}],"container-title":"Journal of Physics: Energy","id":"ITEM-1","issued":{"date-parts":[["2019","8","19"]]},"page":"045001","publisher":"IOP Publishing","title":"Chemical etching of Sb2Se3 solar cells: Surface chemistry and back contact behaviour","type":"article-journal","volume":"1"},"uris":["http://www.mendeley.com/documents/?uuid=2955c015-27da-31bb-a819-3970ed580f12"]}],"mendeley":{"formattedCitation":"&lt;sup&gt;38&lt;/sup&gt;","plainTextFormattedCitation":"38","previouslyFormattedCitation":"&lt;sup&gt;38&lt;/sup&gt;"},"properties":{"noteIndex":0},"schema":"https://github.com/citation-style-language/schema/raw/master/csl-citation.json"}</w:instrText>
      </w:r>
      <w:r w:rsidR="006F5BE8" w:rsidRPr="006F5BE8">
        <w:rPr>
          <w:b/>
          <w:sz w:val="19"/>
          <w:szCs w:val="19"/>
        </w:rPr>
        <w:fldChar w:fldCharType="separate"/>
      </w:r>
      <w:r w:rsidR="00C10C2D" w:rsidRPr="00C10C2D">
        <w:rPr>
          <w:noProof/>
          <w:sz w:val="19"/>
          <w:szCs w:val="19"/>
          <w:vertAlign w:val="superscript"/>
        </w:rPr>
        <w:t>38</w:t>
      </w:r>
      <w:r w:rsidR="006F5BE8" w:rsidRPr="006F5BE8">
        <w:rPr>
          <w:b/>
          <w:sz w:val="19"/>
          <w:szCs w:val="19"/>
        </w:rPr>
        <w:fldChar w:fldCharType="end"/>
      </w:r>
      <w:r w:rsidR="006F5BE8" w:rsidRPr="006F5BE8">
        <w:rPr>
          <w:sz w:val="19"/>
          <w:szCs w:val="19"/>
        </w:rPr>
        <w:t>. Confirmatory XPS and HAXPES analys</w:t>
      </w:r>
      <w:r w:rsidR="00BD4513">
        <w:rPr>
          <w:sz w:val="19"/>
          <w:szCs w:val="19"/>
        </w:rPr>
        <w:t>e</w:t>
      </w:r>
      <w:r w:rsidR="006F5BE8" w:rsidRPr="006F5BE8">
        <w:rPr>
          <w:sz w:val="19"/>
          <w:szCs w:val="19"/>
        </w:rPr>
        <w:t>s w</w:t>
      </w:r>
      <w:r w:rsidR="00BD4513">
        <w:rPr>
          <w:sz w:val="19"/>
          <w:szCs w:val="19"/>
        </w:rPr>
        <w:t>ere</w:t>
      </w:r>
      <w:r w:rsidR="006F5BE8" w:rsidRPr="006F5BE8">
        <w:rPr>
          <w:sz w:val="19"/>
          <w:szCs w:val="19"/>
        </w:rPr>
        <w:t xml:space="preserve"> also carried out on </w:t>
      </w:r>
      <w:r w:rsidR="0078543F">
        <w:rPr>
          <w:sz w:val="19"/>
          <w:szCs w:val="19"/>
        </w:rPr>
        <w:t>thin film</w:t>
      </w:r>
      <w:r w:rsidR="006F5BE8" w:rsidRPr="006F5BE8">
        <w:rPr>
          <w:sz w:val="19"/>
          <w:szCs w:val="19"/>
        </w:rPr>
        <w:t xml:space="preserve"> layers to </w:t>
      </w:r>
      <w:r w:rsidR="009B2F8D">
        <w:rPr>
          <w:sz w:val="19"/>
          <w:szCs w:val="19"/>
        </w:rPr>
        <w:t>check consistency</w:t>
      </w:r>
      <w:r w:rsidR="006F5BE8" w:rsidRPr="006F5BE8">
        <w:rPr>
          <w:sz w:val="19"/>
          <w:szCs w:val="19"/>
        </w:rPr>
        <w:t xml:space="preserve"> with </w:t>
      </w:r>
      <w:r w:rsidR="009B2F8D">
        <w:rPr>
          <w:sz w:val="19"/>
          <w:szCs w:val="19"/>
        </w:rPr>
        <w:t>the</w:t>
      </w:r>
      <w:r w:rsidR="006F5BE8" w:rsidRPr="006F5BE8">
        <w:rPr>
          <w:sz w:val="19"/>
          <w:szCs w:val="19"/>
        </w:rPr>
        <w:t xml:space="preserve"> crystal data.</w:t>
      </w:r>
    </w:p>
    <w:p w14:paraId="1DD6A99F" w14:textId="721F5F21" w:rsidR="006F5BE8" w:rsidRDefault="006F5BE8" w:rsidP="006F5BE8">
      <w:pPr>
        <w:rPr>
          <w:rFonts w:ascii="Arno Pro" w:hAnsi="Arno Pro"/>
          <w:sz w:val="19"/>
          <w:szCs w:val="19"/>
        </w:rPr>
      </w:pPr>
      <w:r w:rsidRPr="006F5BE8">
        <w:rPr>
          <w:rFonts w:ascii="Arno Pro" w:hAnsi="Arno Pro"/>
          <w:sz w:val="19"/>
          <w:szCs w:val="19"/>
        </w:rPr>
        <w:t>Figure 2a shows photon</w:t>
      </w:r>
      <w:r w:rsidR="00BD4513">
        <w:rPr>
          <w:rFonts w:ascii="Arno Pro" w:hAnsi="Arno Pro"/>
          <w:sz w:val="19"/>
          <w:szCs w:val="19"/>
        </w:rPr>
        <w:t>-</w:t>
      </w:r>
      <w:r w:rsidRPr="006F5BE8">
        <w:rPr>
          <w:rFonts w:ascii="Arno Pro" w:hAnsi="Arno Pro"/>
          <w:sz w:val="19"/>
          <w:szCs w:val="19"/>
        </w:rPr>
        <w:t>energy-dependent photoemission of the valence band spectra of a cleaved bulk Sb</w:t>
      </w:r>
      <w:r w:rsidRPr="006F5BE8">
        <w:rPr>
          <w:rFonts w:ascii="Arno Pro" w:hAnsi="Arno Pro"/>
          <w:sz w:val="19"/>
          <w:szCs w:val="19"/>
          <w:vertAlign w:val="subscript"/>
        </w:rPr>
        <w:t>2</w:t>
      </w:r>
      <w:r w:rsidRPr="006F5BE8">
        <w:rPr>
          <w:rFonts w:ascii="Arno Pro" w:hAnsi="Arno Pro"/>
          <w:sz w:val="19"/>
          <w:szCs w:val="19"/>
        </w:rPr>
        <w:t>Se</w:t>
      </w:r>
      <w:r w:rsidRPr="006F5BE8">
        <w:rPr>
          <w:rFonts w:ascii="Arno Pro" w:hAnsi="Arno Pro"/>
          <w:sz w:val="19"/>
          <w:szCs w:val="19"/>
          <w:vertAlign w:val="subscript"/>
        </w:rPr>
        <w:t>3</w:t>
      </w:r>
      <w:r w:rsidRPr="006F5BE8">
        <w:rPr>
          <w:rFonts w:ascii="Arno Pro" w:hAnsi="Arno Pro"/>
          <w:sz w:val="19"/>
          <w:szCs w:val="19"/>
        </w:rPr>
        <w:t xml:space="preserve"> crystal for UPS, XPS and HAXPES analysis with a CSS-grown </w:t>
      </w:r>
      <w:r w:rsidR="0078543F">
        <w:rPr>
          <w:rFonts w:ascii="Arno Pro" w:hAnsi="Arno Pro"/>
          <w:sz w:val="19"/>
          <w:szCs w:val="19"/>
        </w:rPr>
        <w:t xml:space="preserve">thin </w:t>
      </w:r>
      <w:r w:rsidRPr="006F5BE8">
        <w:rPr>
          <w:rFonts w:ascii="Arno Pro" w:hAnsi="Arno Pro"/>
          <w:sz w:val="19"/>
          <w:szCs w:val="19"/>
        </w:rPr>
        <w:t>film HAXPES profile for comparison. The valence band maximum (VBM) to Fermi level separation is estimated by extrapolating the leading edge of the valence band photoemission to zero (</w:t>
      </w:r>
      <w:r w:rsidR="00BD4513">
        <w:rPr>
          <w:rFonts w:ascii="Arno Pro" w:hAnsi="Arno Pro"/>
          <w:sz w:val="19"/>
          <w:szCs w:val="19"/>
        </w:rPr>
        <w:t>F</w:t>
      </w:r>
      <w:r w:rsidRPr="006F5BE8">
        <w:rPr>
          <w:rFonts w:ascii="Arno Pro" w:hAnsi="Arno Pro"/>
          <w:sz w:val="19"/>
          <w:szCs w:val="19"/>
        </w:rPr>
        <w:t xml:space="preserve">igure </w:t>
      </w:r>
      <w:r w:rsidR="00DC507E">
        <w:rPr>
          <w:rFonts w:ascii="Arno Pro" w:hAnsi="Arno Pro"/>
          <w:sz w:val="19"/>
          <w:szCs w:val="19"/>
        </w:rPr>
        <w:t>2</w:t>
      </w:r>
      <w:r w:rsidRPr="006F5BE8">
        <w:rPr>
          <w:rFonts w:ascii="Arno Pro" w:hAnsi="Arno Pro"/>
          <w:sz w:val="19"/>
          <w:szCs w:val="19"/>
        </w:rPr>
        <w:t xml:space="preserve">a). The higher the photon energy used, </w:t>
      </w:r>
      <w:r w:rsidR="00806910" w:rsidRPr="00A567F8">
        <w:rPr>
          <w:b/>
          <w:noProof/>
        </w:rPr>
        <mc:AlternateContent>
          <mc:Choice Requires="wps">
            <w:drawing>
              <wp:anchor distT="45720" distB="45720" distL="114300" distR="114300" simplePos="0" relativeHeight="251657216" behindDoc="0" locked="1" layoutInCell="1" allowOverlap="1" wp14:anchorId="566CE5D8" wp14:editId="2515BC40">
                <wp:simplePos x="0" y="0"/>
                <wp:positionH relativeFrom="margin">
                  <wp:posOffset>-171450</wp:posOffset>
                </wp:positionH>
                <wp:positionV relativeFrom="page">
                  <wp:posOffset>643255</wp:posOffset>
                </wp:positionV>
                <wp:extent cx="6537960" cy="3099435"/>
                <wp:effectExtent l="0" t="0" r="0" b="571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7960" cy="3099435"/>
                        </a:xfrm>
                        <a:prstGeom prst="rect">
                          <a:avLst/>
                        </a:prstGeom>
                        <a:solidFill>
                          <a:srgbClr val="FFFFFF"/>
                        </a:solidFill>
                        <a:ln w="9525">
                          <a:noFill/>
                          <a:miter lim="800000"/>
                          <a:headEnd/>
                          <a:tailEnd/>
                        </a:ln>
                      </wps:spPr>
                      <wps:txbx>
                        <w:txbxContent>
                          <w:p w14:paraId="28D88709" w14:textId="77777777" w:rsidR="00806910" w:rsidRDefault="00806910" w:rsidP="006A704F">
                            <w:pPr>
                              <w:jc w:val="center"/>
                            </w:pPr>
                            <w:r>
                              <w:rPr>
                                <w:noProof/>
                              </w:rPr>
                              <w:drawing>
                                <wp:inline distT="0" distB="0" distL="0" distR="0" wp14:anchorId="30EE900D" wp14:editId="4B19221B">
                                  <wp:extent cx="6185140" cy="2305511"/>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PS_3 in line.emf"/>
                                          <pic:cNvPicPr/>
                                        </pic:nvPicPr>
                                        <pic:blipFill>
                                          <a:blip r:embed="rId16">
                                            <a:extLst>
                                              <a:ext uri="{28A0092B-C50C-407E-A947-70E740481C1C}">
                                                <a14:useLocalDpi xmlns:a14="http://schemas.microsoft.com/office/drawing/2010/main" val="0"/>
                                              </a:ext>
                                            </a:extLst>
                                          </a:blip>
                                          <a:stretch>
                                            <a:fillRect/>
                                          </a:stretch>
                                        </pic:blipFill>
                                        <pic:spPr bwMode="auto">
                                          <a:xfrm>
                                            <a:off x="0" y="0"/>
                                            <a:ext cx="6192795" cy="2308365"/>
                                          </a:xfrm>
                                          <a:prstGeom prst="rect">
                                            <a:avLst/>
                                          </a:prstGeom>
                                          <a:ln>
                                            <a:noFill/>
                                          </a:ln>
                                          <a:extLst>
                                            <a:ext uri="{53640926-AAD7-44D8-BBD7-CCE9431645EC}">
                                              <a14:shadowObscured xmlns:a14="http://schemas.microsoft.com/office/drawing/2010/main"/>
                                            </a:ext>
                                          </a:extLst>
                                        </pic:spPr>
                                      </pic:pic>
                                    </a:graphicData>
                                  </a:graphic>
                                </wp:inline>
                              </w:drawing>
                            </w:r>
                          </w:p>
                          <w:p w14:paraId="15C13A84" w14:textId="4E01D607" w:rsidR="00806910" w:rsidRDefault="00806910" w:rsidP="006A704F">
                            <w:pPr>
                              <w:spacing w:after="60"/>
                            </w:pPr>
                            <w:r w:rsidRPr="006F5BE8">
                              <w:rPr>
                                <w:rFonts w:ascii="Arno Pro" w:hAnsi="Arno Pro"/>
                                <w:b/>
                                <w:sz w:val="18"/>
                                <w:szCs w:val="18"/>
                              </w:rPr>
                              <w:t xml:space="preserve">Figure </w:t>
                            </w:r>
                            <w:r>
                              <w:rPr>
                                <w:rFonts w:ascii="Arno Pro" w:hAnsi="Arno Pro"/>
                                <w:b/>
                                <w:sz w:val="18"/>
                                <w:szCs w:val="18"/>
                              </w:rPr>
                              <w:t>4</w:t>
                            </w:r>
                            <w:r w:rsidRPr="006F5BE8">
                              <w:rPr>
                                <w:rFonts w:ascii="Arno Pro" w:hAnsi="Arno Pro"/>
                                <w:b/>
                                <w:sz w:val="18"/>
                                <w:szCs w:val="18"/>
                              </w:rPr>
                              <w:t>.</w:t>
                            </w:r>
                            <w:r w:rsidRPr="006F5BE8">
                              <w:rPr>
                                <w:rFonts w:ascii="Arno Pro" w:hAnsi="Arno Pro"/>
                                <w:sz w:val="18"/>
                                <w:szCs w:val="18"/>
                              </w:rPr>
                              <w:t xml:space="preserve"> </w:t>
                            </w:r>
                            <w:r w:rsidRPr="00B104D1">
                              <w:rPr>
                                <w:rFonts w:ascii="Arno Pro" w:hAnsi="Arno Pro"/>
                                <w:sz w:val="18"/>
                                <w:szCs w:val="18"/>
                              </w:rPr>
                              <w:t>Defect transition level diagrams for Sb</w:t>
                            </w:r>
                            <w:r w:rsidRPr="00B104D1">
                              <w:rPr>
                                <w:rFonts w:ascii="Arno Pro" w:hAnsi="Arno Pro"/>
                                <w:sz w:val="18"/>
                                <w:szCs w:val="18"/>
                                <w:vertAlign w:val="subscript"/>
                              </w:rPr>
                              <w:t>2</w:t>
                            </w:r>
                            <w:r w:rsidRPr="00B104D1">
                              <w:rPr>
                                <w:rFonts w:ascii="Arno Pro" w:hAnsi="Arno Pro"/>
                                <w:sz w:val="18"/>
                                <w:szCs w:val="18"/>
                              </w:rPr>
                              <w:t>Se</w:t>
                            </w:r>
                            <w:r w:rsidRPr="00B104D1">
                              <w:rPr>
                                <w:rFonts w:ascii="Arno Pro" w:hAnsi="Arno Pro"/>
                                <w:sz w:val="18"/>
                                <w:szCs w:val="18"/>
                                <w:vertAlign w:val="subscript"/>
                              </w:rPr>
                              <w:t>3</w:t>
                            </w:r>
                            <w:r w:rsidRPr="00B104D1">
                              <w:rPr>
                                <w:rFonts w:ascii="Arno Pro" w:hAnsi="Arno Pro"/>
                                <w:sz w:val="18"/>
                                <w:szCs w:val="18"/>
                              </w:rPr>
                              <w:t xml:space="preserve"> doped with C</w:t>
                            </w:r>
                            <w:r>
                              <w:rPr>
                                <w:rFonts w:ascii="Arno Pro" w:hAnsi="Arno Pro"/>
                                <w:sz w:val="18"/>
                                <w:szCs w:val="18"/>
                              </w:rPr>
                              <w:t>l</w:t>
                            </w:r>
                            <w:r w:rsidRPr="00B104D1">
                              <w:rPr>
                                <w:rFonts w:ascii="Arno Pro" w:hAnsi="Arno Pro"/>
                                <w:sz w:val="18"/>
                                <w:szCs w:val="18"/>
                              </w:rPr>
                              <w:t xml:space="preserve"> under limiting chemical potential conditions (A) Sb-rich</w:t>
                            </w:r>
                            <w:r>
                              <w:rPr>
                                <w:rFonts w:ascii="Arno Pro" w:hAnsi="Arno Pro"/>
                                <w:sz w:val="18"/>
                                <w:szCs w:val="18"/>
                              </w:rPr>
                              <w:t xml:space="preserve"> and </w:t>
                            </w:r>
                            <w:r w:rsidRPr="00B104D1">
                              <w:rPr>
                                <w:rFonts w:ascii="Arno Pro" w:hAnsi="Arno Pro"/>
                                <w:sz w:val="18"/>
                                <w:szCs w:val="18"/>
                              </w:rPr>
                              <w:t>(B) Se-rich</w:t>
                            </w:r>
                            <w:r>
                              <w:rPr>
                                <w:rFonts w:ascii="Arno Pro" w:hAnsi="Arno Pro"/>
                                <w:sz w:val="18"/>
                                <w:szCs w:val="18"/>
                              </w:rPr>
                              <w:t>,</w:t>
                            </w:r>
                            <w:r w:rsidRPr="00B104D1">
                              <w:rPr>
                                <w:rFonts w:ascii="Arno Pro" w:hAnsi="Arno Pro"/>
                                <w:sz w:val="18"/>
                                <w:szCs w:val="18"/>
                              </w:rPr>
                              <w:t xml:space="preserve"> plotting defect formation energy (eV) against </w:t>
                            </w:r>
                            <w:r>
                              <w:rPr>
                                <w:rFonts w:ascii="Arno Pro" w:hAnsi="Arno Pro"/>
                                <w:sz w:val="18"/>
                                <w:szCs w:val="18"/>
                              </w:rPr>
                              <w:t xml:space="preserve">the </w:t>
                            </w:r>
                            <w:r w:rsidRPr="00B104D1">
                              <w:rPr>
                                <w:rFonts w:ascii="Arno Pro" w:hAnsi="Arno Pro"/>
                                <w:sz w:val="18"/>
                                <w:szCs w:val="18"/>
                              </w:rPr>
                              <w:t xml:space="preserve">position of </w:t>
                            </w:r>
                            <w:r>
                              <w:rPr>
                                <w:rFonts w:ascii="Arno Pro" w:hAnsi="Arno Pro"/>
                                <w:sz w:val="18"/>
                                <w:szCs w:val="18"/>
                              </w:rPr>
                              <w:t xml:space="preserve">the </w:t>
                            </w:r>
                            <w:r w:rsidRPr="00B104D1">
                              <w:rPr>
                                <w:rFonts w:ascii="Arno Pro" w:hAnsi="Arno Pro"/>
                                <w:sz w:val="18"/>
                                <w:szCs w:val="18"/>
                              </w:rPr>
                              <w:t xml:space="preserve">Fermi level above the valence band maximum. Defect labels are given in </w:t>
                            </w:r>
                            <w:r>
                              <w:rPr>
                                <w:rFonts w:ascii="Arno Pro" w:hAnsi="Arno Pro"/>
                                <w:sz w:val="18"/>
                                <w:szCs w:val="18"/>
                              </w:rPr>
                              <w:t xml:space="preserve">the </w:t>
                            </w:r>
                            <w:r w:rsidRPr="00B104D1">
                              <w:rPr>
                                <w:rFonts w:ascii="Arno Pro" w:hAnsi="Arno Pro"/>
                                <w:sz w:val="18"/>
                                <w:szCs w:val="18"/>
                              </w:rPr>
                              <w:t xml:space="preserve">legend, charge states are given by </w:t>
                            </w:r>
                            <w:r>
                              <w:rPr>
                                <w:rFonts w:ascii="Arno Pro" w:hAnsi="Arno Pro"/>
                                <w:sz w:val="18"/>
                                <w:szCs w:val="18"/>
                              </w:rPr>
                              <w:t xml:space="preserve">the </w:t>
                            </w:r>
                            <w:r w:rsidRPr="00B104D1">
                              <w:rPr>
                                <w:rFonts w:ascii="Arno Pro" w:hAnsi="Arno Pro"/>
                                <w:sz w:val="18"/>
                                <w:szCs w:val="18"/>
                              </w:rPr>
                              <w:t xml:space="preserve">labels adjacent to </w:t>
                            </w:r>
                            <w:r>
                              <w:rPr>
                                <w:rFonts w:ascii="Arno Pro" w:hAnsi="Arno Pro"/>
                                <w:sz w:val="18"/>
                                <w:szCs w:val="18"/>
                              </w:rPr>
                              <w:t xml:space="preserve">the </w:t>
                            </w:r>
                            <w:r w:rsidRPr="00B104D1">
                              <w:rPr>
                                <w:rFonts w:ascii="Arno Pro" w:hAnsi="Arno Pro"/>
                                <w:sz w:val="18"/>
                                <w:szCs w:val="18"/>
                              </w:rPr>
                              <w:t xml:space="preserve">lines </w:t>
                            </w:r>
                            <w:r>
                              <w:rPr>
                                <w:rFonts w:ascii="Arno Pro" w:hAnsi="Arno Pro"/>
                                <w:sz w:val="18"/>
                                <w:szCs w:val="18"/>
                              </w:rPr>
                              <w:t>(</w:t>
                            </w:r>
                            <w:r w:rsidRPr="00B104D1">
                              <w:rPr>
                                <w:rFonts w:ascii="Arno Pro" w:hAnsi="Arno Pro"/>
                                <w:sz w:val="18"/>
                                <w:szCs w:val="18"/>
                              </w:rPr>
                              <w:t>with parallel lines sharing the same charge state</w:t>
                            </w:r>
                            <w:r>
                              <w:rPr>
                                <w:rFonts w:ascii="Arno Pro" w:hAnsi="Arno Pro"/>
                                <w:sz w:val="18"/>
                                <w:szCs w:val="18"/>
                              </w:rPr>
                              <w:t>)</w:t>
                            </w:r>
                            <w:r w:rsidRPr="00B104D1">
                              <w:rPr>
                                <w:rFonts w:ascii="Arno Pro" w:hAnsi="Arno Pro"/>
                                <w:sz w:val="18"/>
                                <w:szCs w:val="18"/>
                              </w:rPr>
                              <w:t>, and transition levels are represented by filled circles.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CE5D8" id="_x0000_s1029" type="#_x0000_t202" style="position:absolute;left:0;text-align:left;margin-left:-13.5pt;margin-top:50.65pt;width:514.8pt;height:244.05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" stroked="f">
                <v:textbox>
                  <w:txbxContent>
                    <w:p w14:paraId="28D88709" w14:textId="77777777" w:rsidR="00806910" w:rsidRDefault="00806910" w:rsidP="006A704F">
                      <w:pPr>
                        <w:jc w:val="center"/>
                      </w:pPr>
                      <w:r>
                        <w:rPr>
                          <w:noProof/>
                        </w:rPr>
                        <w:drawing>
                          <wp:inline distT="0" distB="0" distL="0" distR="0" wp14:anchorId="30EE900D" wp14:editId="4B19221B">
                            <wp:extent cx="6185140" cy="2305511"/>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PS_3 in line.emf"/>
                                    <pic:cNvPicPr/>
                                  </pic:nvPicPr>
                                  <pic:blipFill>
                                    <a:blip r:embed="rId17">
                                      <a:extLst>
                                        <a:ext uri="{28A0092B-C50C-407E-A947-70E740481C1C}">
                                          <a14:useLocalDpi xmlns:a14="http://schemas.microsoft.com/office/drawing/2010/main" val="0"/>
                                        </a:ext>
                                      </a:extLst>
                                    </a:blip>
                                    <a:stretch>
                                      <a:fillRect/>
                                    </a:stretch>
                                  </pic:blipFill>
                                  <pic:spPr bwMode="auto">
                                    <a:xfrm>
                                      <a:off x="0" y="0"/>
                                      <a:ext cx="6192795" cy="2308365"/>
                                    </a:xfrm>
                                    <a:prstGeom prst="rect">
                                      <a:avLst/>
                                    </a:prstGeom>
                                    <a:ln>
                                      <a:noFill/>
                                    </a:ln>
                                    <a:extLst>
                                      <a:ext uri="{53640926-AAD7-44D8-BBD7-CCE9431645EC}">
                                        <a14:shadowObscured xmlns:a14="http://schemas.microsoft.com/office/drawing/2010/main"/>
                                      </a:ext>
                                    </a:extLst>
                                  </pic:spPr>
                                </pic:pic>
                              </a:graphicData>
                            </a:graphic>
                          </wp:inline>
                        </w:drawing>
                      </w:r>
                    </w:p>
                    <w:p w14:paraId="15C13A84" w14:textId="4E01D607" w:rsidR="00806910" w:rsidRDefault="00806910" w:rsidP="006A704F">
                      <w:pPr>
                        <w:spacing w:after="60"/>
                      </w:pPr>
                      <w:r w:rsidRPr="006F5BE8">
                        <w:rPr>
                          <w:rFonts w:ascii="Arno Pro" w:hAnsi="Arno Pro"/>
                          <w:b/>
                          <w:sz w:val="18"/>
                          <w:szCs w:val="18"/>
                        </w:rPr>
                        <w:t xml:space="preserve">Figure </w:t>
                      </w:r>
                      <w:r>
                        <w:rPr>
                          <w:rFonts w:ascii="Arno Pro" w:hAnsi="Arno Pro"/>
                          <w:b/>
                          <w:sz w:val="18"/>
                          <w:szCs w:val="18"/>
                        </w:rPr>
                        <w:t>4</w:t>
                      </w:r>
                      <w:r w:rsidRPr="006F5BE8">
                        <w:rPr>
                          <w:rFonts w:ascii="Arno Pro" w:hAnsi="Arno Pro"/>
                          <w:b/>
                          <w:sz w:val="18"/>
                          <w:szCs w:val="18"/>
                        </w:rPr>
                        <w:t>.</w:t>
                      </w:r>
                      <w:r w:rsidRPr="006F5BE8">
                        <w:rPr>
                          <w:rFonts w:ascii="Arno Pro" w:hAnsi="Arno Pro"/>
                          <w:sz w:val="18"/>
                          <w:szCs w:val="18"/>
                        </w:rPr>
                        <w:t xml:space="preserve"> </w:t>
                      </w:r>
                      <w:r w:rsidRPr="00B104D1">
                        <w:rPr>
                          <w:rFonts w:ascii="Arno Pro" w:hAnsi="Arno Pro"/>
                          <w:sz w:val="18"/>
                          <w:szCs w:val="18"/>
                        </w:rPr>
                        <w:t>Defect transition level diagrams for Sb</w:t>
                      </w:r>
                      <w:r w:rsidRPr="00B104D1">
                        <w:rPr>
                          <w:rFonts w:ascii="Arno Pro" w:hAnsi="Arno Pro"/>
                          <w:sz w:val="18"/>
                          <w:szCs w:val="18"/>
                          <w:vertAlign w:val="subscript"/>
                        </w:rPr>
                        <w:t>2</w:t>
                      </w:r>
                      <w:r w:rsidRPr="00B104D1">
                        <w:rPr>
                          <w:rFonts w:ascii="Arno Pro" w:hAnsi="Arno Pro"/>
                          <w:sz w:val="18"/>
                          <w:szCs w:val="18"/>
                        </w:rPr>
                        <w:t>Se</w:t>
                      </w:r>
                      <w:r w:rsidRPr="00B104D1">
                        <w:rPr>
                          <w:rFonts w:ascii="Arno Pro" w:hAnsi="Arno Pro"/>
                          <w:sz w:val="18"/>
                          <w:szCs w:val="18"/>
                          <w:vertAlign w:val="subscript"/>
                        </w:rPr>
                        <w:t>3</w:t>
                      </w:r>
                      <w:r w:rsidRPr="00B104D1">
                        <w:rPr>
                          <w:rFonts w:ascii="Arno Pro" w:hAnsi="Arno Pro"/>
                          <w:sz w:val="18"/>
                          <w:szCs w:val="18"/>
                        </w:rPr>
                        <w:t xml:space="preserve"> doped with C</w:t>
                      </w:r>
                      <w:r>
                        <w:rPr>
                          <w:rFonts w:ascii="Arno Pro" w:hAnsi="Arno Pro"/>
                          <w:sz w:val="18"/>
                          <w:szCs w:val="18"/>
                        </w:rPr>
                        <w:t>l</w:t>
                      </w:r>
                      <w:r w:rsidRPr="00B104D1">
                        <w:rPr>
                          <w:rFonts w:ascii="Arno Pro" w:hAnsi="Arno Pro"/>
                          <w:sz w:val="18"/>
                          <w:szCs w:val="18"/>
                        </w:rPr>
                        <w:t xml:space="preserve"> under limiting chemical potential conditions (A) Sb-rich</w:t>
                      </w:r>
                      <w:r>
                        <w:rPr>
                          <w:rFonts w:ascii="Arno Pro" w:hAnsi="Arno Pro"/>
                          <w:sz w:val="18"/>
                          <w:szCs w:val="18"/>
                        </w:rPr>
                        <w:t xml:space="preserve"> and </w:t>
                      </w:r>
                      <w:r w:rsidRPr="00B104D1">
                        <w:rPr>
                          <w:rFonts w:ascii="Arno Pro" w:hAnsi="Arno Pro"/>
                          <w:sz w:val="18"/>
                          <w:szCs w:val="18"/>
                        </w:rPr>
                        <w:t>(B) Se-rich</w:t>
                      </w:r>
                      <w:r>
                        <w:rPr>
                          <w:rFonts w:ascii="Arno Pro" w:hAnsi="Arno Pro"/>
                          <w:sz w:val="18"/>
                          <w:szCs w:val="18"/>
                        </w:rPr>
                        <w:t>,</w:t>
                      </w:r>
                      <w:r w:rsidRPr="00B104D1">
                        <w:rPr>
                          <w:rFonts w:ascii="Arno Pro" w:hAnsi="Arno Pro"/>
                          <w:sz w:val="18"/>
                          <w:szCs w:val="18"/>
                        </w:rPr>
                        <w:t xml:space="preserve"> plotting defect formation energy (eV) against </w:t>
                      </w:r>
                      <w:r>
                        <w:rPr>
                          <w:rFonts w:ascii="Arno Pro" w:hAnsi="Arno Pro"/>
                          <w:sz w:val="18"/>
                          <w:szCs w:val="18"/>
                        </w:rPr>
                        <w:t xml:space="preserve">the </w:t>
                      </w:r>
                      <w:r w:rsidRPr="00B104D1">
                        <w:rPr>
                          <w:rFonts w:ascii="Arno Pro" w:hAnsi="Arno Pro"/>
                          <w:sz w:val="18"/>
                          <w:szCs w:val="18"/>
                        </w:rPr>
                        <w:t xml:space="preserve">position of </w:t>
                      </w:r>
                      <w:r>
                        <w:rPr>
                          <w:rFonts w:ascii="Arno Pro" w:hAnsi="Arno Pro"/>
                          <w:sz w:val="18"/>
                          <w:szCs w:val="18"/>
                        </w:rPr>
                        <w:t xml:space="preserve">the </w:t>
                      </w:r>
                      <w:r w:rsidRPr="00B104D1">
                        <w:rPr>
                          <w:rFonts w:ascii="Arno Pro" w:hAnsi="Arno Pro"/>
                          <w:sz w:val="18"/>
                          <w:szCs w:val="18"/>
                        </w:rPr>
                        <w:t xml:space="preserve">Fermi level above the valence band maximum. Defect labels are given in </w:t>
                      </w:r>
                      <w:r>
                        <w:rPr>
                          <w:rFonts w:ascii="Arno Pro" w:hAnsi="Arno Pro"/>
                          <w:sz w:val="18"/>
                          <w:szCs w:val="18"/>
                        </w:rPr>
                        <w:t xml:space="preserve">the </w:t>
                      </w:r>
                      <w:r w:rsidRPr="00B104D1">
                        <w:rPr>
                          <w:rFonts w:ascii="Arno Pro" w:hAnsi="Arno Pro"/>
                          <w:sz w:val="18"/>
                          <w:szCs w:val="18"/>
                        </w:rPr>
                        <w:t xml:space="preserve">legend, charge states are given by </w:t>
                      </w:r>
                      <w:r>
                        <w:rPr>
                          <w:rFonts w:ascii="Arno Pro" w:hAnsi="Arno Pro"/>
                          <w:sz w:val="18"/>
                          <w:szCs w:val="18"/>
                        </w:rPr>
                        <w:t xml:space="preserve">the </w:t>
                      </w:r>
                      <w:r w:rsidRPr="00B104D1">
                        <w:rPr>
                          <w:rFonts w:ascii="Arno Pro" w:hAnsi="Arno Pro"/>
                          <w:sz w:val="18"/>
                          <w:szCs w:val="18"/>
                        </w:rPr>
                        <w:t xml:space="preserve">labels adjacent to </w:t>
                      </w:r>
                      <w:r>
                        <w:rPr>
                          <w:rFonts w:ascii="Arno Pro" w:hAnsi="Arno Pro"/>
                          <w:sz w:val="18"/>
                          <w:szCs w:val="18"/>
                        </w:rPr>
                        <w:t xml:space="preserve">the </w:t>
                      </w:r>
                      <w:r w:rsidRPr="00B104D1">
                        <w:rPr>
                          <w:rFonts w:ascii="Arno Pro" w:hAnsi="Arno Pro"/>
                          <w:sz w:val="18"/>
                          <w:szCs w:val="18"/>
                        </w:rPr>
                        <w:t xml:space="preserve">lines </w:t>
                      </w:r>
                      <w:r>
                        <w:rPr>
                          <w:rFonts w:ascii="Arno Pro" w:hAnsi="Arno Pro"/>
                          <w:sz w:val="18"/>
                          <w:szCs w:val="18"/>
                        </w:rPr>
                        <w:t>(</w:t>
                      </w:r>
                      <w:r w:rsidRPr="00B104D1">
                        <w:rPr>
                          <w:rFonts w:ascii="Arno Pro" w:hAnsi="Arno Pro"/>
                          <w:sz w:val="18"/>
                          <w:szCs w:val="18"/>
                        </w:rPr>
                        <w:t>with parallel lines sharing the same charge state</w:t>
                      </w:r>
                      <w:r>
                        <w:rPr>
                          <w:rFonts w:ascii="Arno Pro" w:hAnsi="Arno Pro"/>
                          <w:sz w:val="18"/>
                          <w:szCs w:val="18"/>
                        </w:rPr>
                        <w:t>)</w:t>
                      </w:r>
                      <w:r w:rsidRPr="00B104D1">
                        <w:rPr>
                          <w:rFonts w:ascii="Arno Pro" w:hAnsi="Arno Pro"/>
                          <w:sz w:val="18"/>
                          <w:szCs w:val="18"/>
                        </w:rPr>
                        <w:t>, and transition levels are represented by filled circles.</w:t>
                      </w:r>
                    </w:p>
                  </w:txbxContent>
                </v:textbox>
                <w10:wrap type="square" anchorx="margin" anchory="page"/>
                <w10:anchorlock/>
              </v:shape>
            </w:pict>
          </mc:Fallback>
        </mc:AlternateContent>
      </w:r>
      <w:r w:rsidRPr="006F5BE8">
        <w:rPr>
          <w:rFonts w:ascii="Arno Pro" w:hAnsi="Arno Pro"/>
          <w:sz w:val="19"/>
          <w:szCs w:val="19"/>
        </w:rPr>
        <w:t xml:space="preserve">the higher the kinetic energy of the generated photoelectrons and the greater the effective probing depth, as illustrated in Fig. </w:t>
      </w:r>
      <w:r w:rsidR="00DC507E">
        <w:rPr>
          <w:rFonts w:ascii="Arno Pro" w:hAnsi="Arno Pro"/>
          <w:sz w:val="19"/>
          <w:szCs w:val="19"/>
        </w:rPr>
        <w:t>2</w:t>
      </w:r>
      <w:r w:rsidRPr="006F5BE8">
        <w:rPr>
          <w:rFonts w:ascii="Arno Pro" w:hAnsi="Arno Pro"/>
          <w:sz w:val="19"/>
          <w:szCs w:val="19"/>
        </w:rPr>
        <w:t>b. The UPS spectr</w:t>
      </w:r>
      <w:r w:rsidR="009B2F8D">
        <w:rPr>
          <w:rFonts w:ascii="Arno Pro" w:hAnsi="Arno Pro"/>
          <w:sz w:val="19"/>
          <w:szCs w:val="19"/>
        </w:rPr>
        <w:t>um</w:t>
      </w:r>
      <w:r w:rsidRPr="006F5BE8">
        <w:rPr>
          <w:rFonts w:ascii="Arno Pro" w:hAnsi="Arno Pro"/>
          <w:sz w:val="19"/>
          <w:szCs w:val="19"/>
        </w:rPr>
        <w:t xml:space="preserve"> probes the Fermi level and valence band position at ~1</w:t>
      </w:r>
      <w:r w:rsidR="00BD4513">
        <w:rPr>
          <w:rFonts w:ascii="Arno Pro" w:hAnsi="Arno Pro"/>
          <w:sz w:val="19"/>
          <w:szCs w:val="19"/>
        </w:rPr>
        <w:t xml:space="preserve"> </w:t>
      </w:r>
      <w:r w:rsidRPr="006F5BE8">
        <w:rPr>
          <w:rFonts w:ascii="Arno Pro" w:hAnsi="Arno Pro"/>
          <w:sz w:val="19"/>
          <w:szCs w:val="19"/>
        </w:rPr>
        <w:t xml:space="preserve">nm from the back surface compared to </w:t>
      </w:r>
      <w:r w:rsidR="00602CBA">
        <w:rPr>
          <w:rFonts w:ascii="Arno Pro" w:hAnsi="Arno Pro"/>
          <w:sz w:val="19"/>
          <w:szCs w:val="19"/>
        </w:rPr>
        <w:t>up to ~30</w:t>
      </w:r>
      <w:r w:rsidR="00BD4513">
        <w:rPr>
          <w:rFonts w:ascii="Arno Pro" w:hAnsi="Arno Pro"/>
          <w:sz w:val="19"/>
          <w:szCs w:val="19"/>
        </w:rPr>
        <w:t xml:space="preserve"> </w:t>
      </w:r>
      <w:r w:rsidR="00602CBA">
        <w:rPr>
          <w:rFonts w:ascii="Arno Pro" w:hAnsi="Arno Pro"/>
          <w:sz w:val="19"/>
          <w:szCs w:val="19"/>
        </w:rPr>
        <w:t>nm for HAXPES. This depth-</w:t>
      </w:r>
      <w:r w:rsidRPr="006F5BE8">
        <w:rPr>
          <w:rFonts w:ascii="Arno Pro" w:hAnsi="Arno Pro"/>
          <w:sz w:val="19"/>
          <w:szCs w:val="19"/>
        </w:rPr>
        <w:t>dependent photoemission allows not only determination of doping type via the Fermi level position, but also an estimate of the band bending at</w:t>
      </w:r>
      <w:r w:rsidR="00602CBA">
        <w:rPr>
          <w:rFonts w:ascii="Arno Pro" w:hAnsi="Arno Pro"/>
          <w:sz w:val="19"/>
          <w:szCs w:val="19"/>
        </w:rPr>
        <w:t xml:space="preserve"> the</w:t>
      </w:r>
      <w:r w:rsidRPr="006F5BE8">
        <w:rPr>
          <w:rFonts w:ascii="Arno Pro" w:hAnsi="Arno Pro"/>
          <w:sz w:val="19"/>
          <w:szCs w:val="19"/>
        </w:rPr>
        <w:t xml:space="preserve"> surface</w:t>
      </w:r>
      <w:r w:rsidR="00BD4513">
        <w:rPr>
          <w:rFonts w:ascii="Arno Pro" w:hAnsi="Arno Pro"/>
          <w:sz w:val="19"/>
          <w:szCs w:val="19"/>
        </w:rPr>
        <w:t>,</w:t>
      </w:r>
      <w:r w:rsidRPr="006F5BE8">
        <w:rPr>
          <w:rFonts w:ascii="Arno Pro" w:hAnsi="Arno Pro"/>
          <w:sz w:val="19"/>
          <w:szCs w:val="19"/>
        </w:rPr>
        <w:t xml:space="preserve"> as shown in Fig. </w:t>
      </w:r>
      <w:r w:rsidR="00DC507E">
        <w:rPr>
          <w:rFonts w:ascii="Arno Pro" w:hAnsi="Arno Pro"/>
          <w:sz w:val="19"/>
          <w:szCs w:val="19"/>
        </w:rPr>
        <w:t>2</w:t>
      </w:r>
      <w:r w:rsidRPr="006F5BE8">
        <w:rPr>
          <w:rFonts w:ascii="Arno Pro" w:hAnsi="Arno Pro"/>
          <w:sz w:val="19"/>
          <w:szCs w:val="19"/>
        </w:rPr>
        <w:t xml:space="preserve">c. The </w:t>
      </w:r>
      <w:r w:rsidR="009B2F8D">
        <w:rPr>
          <w:rFonts w:ascii="Arno Pro" w:hAnsi="Arno Pro"/>
          <w:sz w:val="19"/>
          <w:szCs w:val="19"/>
        </w:rPr>
        <w:t>F</w:t>
      </w:r>
      <w:r w:rsidRPr="006F5BE8">
        <w:rPr>
          <w:rFonts w:ascii="Arno Pro" w:hAnsi="Arno Pro"/>
          <w:sz w:val="19"/>
          <w:szCs w:val="19"/>
        </w:rPr>
        <w:t xml:space="preserve">ermi level position in the bulk has been </w:t>
      </w:r>
      <w:r w:rsidR="0025020A">
        <w:rPr>
          <w:rFonts w:ascii="Arno Pro" w:hAnsi="Arno Pro"/>
          <w:sz w:val="19"/>
          <w:szCs w:val="19"/>
        </w:rPr>
        <w:t>estimated</w:t>
      </w:r>
      <w:r w:rsidRPr="006F5BE8">
        <w:rPr>
          <w:rFonts w:ascii="Arno Pro" w:hAnsi="Arno Pro"/>
          <w:sz w:val="19"/>
          <w:szCs w:val="19"/>
        </w:rPr>
        <w:t xml:space="preserve"> </w:t>
      </w:r>
      <w:r w:rsidR="0025020A">
        <w:rPr>
          <w:rFonts w:ascii="Arno Pro" w:hAnsi="Arno Pro"/>
          <w:sz w:val="19"/>
          <w:szCs w:val="19"/>
        </w:rPr>
        <w:t>using Hall</w:t>
      </w:r>
      <w:r w:rsidR="00BD4513">
        <w:rPr>
          <w:rFonts w:ascii="Arno Pro" w:hAnsi="Arno Pro"/>
          <w:sz w:val="19"/>
          <w:szCs w:val="19"/>
        </w:rPr>
        <w:t>-</w:t>
      </w:r>
      <w:r w:rsidRPr="006F5BE8">
        <w:rPr>
          <w:rFonts w:ascii="Arno Pro" w:hAnsi="Arno Pro"/>
          <w:sz w:val="19"/>
          <w:szCs w:val="19"/>
        </w:rPr>
        <w:t>determined shallow doping levels (i.e.</w:t>
      </w:r>
      <w:r w:rsidR="00BD4513">
        <w:rPr>
          <w:rFonts w:ascii="Arno Pro" w:hAnsi="Arno Pro"/>
          <w:sz w:val="19"/>
          <w:szCs w:val="19"/>
        </w:rPr>
        <w:t>,</w:t>
      </w:r>
      <w:r w:rsidRPr="006F5BE8">
        <w:rPr>
          <w:rFonts w:ascii="Arno Pro" w:hAnsi="Arno Pro"/>
          <w:sz w:val="19"/>
          <w:szCs w:val="19"/>
        </w:rPr>
        <w:t xml:space="preserve"> ~</w:t>
      </w:r>
      <w:r w:rsidR="0025020A">
        <w:rPr>
          <w:rFonts w:ascii="Arno Pro" w:hAnsi="Arno Pro"/>
          <w:sz w:val="19"/>
          <w:szCs w:val="19"/>
        </w:rPr>
        <w:t>10</w:t>
      </w:r>
      <w:r w:rsidR="0025020A">
        <w:rPr>
          <w:rFonts w:ascii="Arno Pro" w:hAnsi="Arno Pro"/>
          <w:sz w:val="19"/>
          <w:szCs w:val="19"/>
          <w:vertAlign w:val="superscript"/>
        </w:rPr>
        <w:t>16</w:t>
      </w:r>
      <w:r w:rsidR="0025020A">
        <w:rPr>
          <w:rFonts w:ascii="Arno Pro" w:hAnsi="Arno Pro"/>
          <w:sz w:val="19"/>
          <w:szCs w:val="19"/>
        </w:rPr>
        <w:t>-</w:t>
      </w:r>
      <w:r w:rsidRPr="006F5BE8">
        <w:rPr>
          <w:rFonts w:ascii="Arno Pro" w:hAnsi="Arno Pro"/>
          <w:sz w:val="19"/>
          <w:szCs w:val="19"/>
        </w:rPr>
        <w:t>10</w:t>
      </w:r>
      <w:r w:rsidRPr="006F5BE8">
        <w:rPr>
          <w:rFonts w:ascii="Arno Pro" w:hAnsi="Arno Pro"/>
          <w:sz w:val="19"/>
          <w:szCs w:val="19"/>
          <w:vertAlign w:val="superscript"/>
        </w:rPr>
        <w:t xml:space="preserve">17 </w:t>
      </w:r>
      <w:r w:rsidRPr="006F5BE8">
        <w:rPr>
          <w:rFonts w:ascii="Arno Pro" w:hAnsi="Arno Pro"/>
          <w:sz w:val="19"/>
          <w:szCs w:val="19"/>
        </w:rPr>
        <w:t>cm</w:t>
      </w:r>
      <w:r w:rsidRPr="006F5BE8">
        <w:rPr>
          <w:rFonts w:ascii="Arno Pro" w:hAnsi="Arno Pro"/>
          <w:sz w:val="19"/>
          <w:szCs w:val="19"/>
          <w:vertAlign w:val="superscript"/>
        </w:rPr>
        <w:t>-3</w:t>
      </w:r>
      <w:r w:rsidRPr="006F5BE8">
        <w:rPr>
          <w:rFonts w:ascii="Arno Pro" w:hAnsi="Arno Pro"/>
          <w:sz w:val="19"/>
          <w:szCs w:val="19"/>
        </w:rPr>
        <w:t>). For all depths probed the Fermi level is always above the middle of the band gap</w:t>
      </w:r>
      <w:r w:rsidR="00BD4513">
        <w:rPr>
          <w:rFonts w:ascii="Arno Pro" w:hAnsi="Arno Pro"/>
          <w:sz w:val="19"/>
          <w:szCs w:val="19"/>
        </w:rPr>
        <w:t>,</w:t>
      </w:r>
      <w:r w:rsidRPr="006F5BE8">
        <w:rPr>
          <w:rFonts w:ascii="Arno Pro" w:hAnsi="Arno Pro"/>
          <w:sz w:val="19"/>
          <w:szCs w:val="19"/>
        </w:rPr>
        <w:t xml:space="preserve"> demonstrating</w:t>
      </w:r>
      <w:r w:rsidR="009B2F8D">
        <w:rPr>
          <w:rFonts w:ascii="Arno Pro" w:hAnsi="Arno Pro"/>
          <w:sz w:val="19"/>
          <w:szCs w:val="19"/>
        </w:rPr>
        <w:t xml:space="preserve"> that</w:t>
      </w:r>
      <w:r w:rsidRPr="006F5BE8">
        <w:rPr>
          <w:rFonts w:ascii="Arno Pro" w:hAnsi="Arno Pro"/>
          <w:sz w:val="19"/>
          <w:szCs w:val="19"/>
        </w:rPr>
        <w:t xml:space="preserve"> the Sb</w:t>
      </w:r>
      <w:r w:rsidRPr="006F5BE8">
        <w:rPr>
          <w:rFonts w:ascii="Arno Pro" w:hAnsi="Arno Pro"/>
          <w:sz w:val="19"/>
          <w:szCs w:val="19"/>
          <w:vertAlign w:val="subscript"/>
        </w:rPr>
        <w:t>2</w:t>
      </w:r>
      <w:r w:rsidRPr="006F5BE8">
        <w:rPr>
          <w:rFonts w:ascii="Arno Pro" w:hAnsi="Arno Pro"/>
          <w:sz w:val="19"/>
          <w:szCs w:val="19"/>
        </w:rPr>
        <w:t>Se</w:t>
      </w:r>
      <w:r w:rsidRPr="006F5BE8">
        <w:rPr>
          <w:rFonts w:ascii="Arno Pro" w:hAnsi="Arno Pro"/>
          <w:sz w:val="19"/>
          <w:szCs w:val="19"/>
          <w:vertAlign w:val="subscript"/>
        </w:rPr>
        <w:t>3</w:t>
      </w:r>
      <w:r w:rsidRPr="006F5BE8">
        <w:rPr>
          <w:rFonts w:ascii="Arno Pro" w:hAnsi="Arno Pro"/>
          <w:sz w:val="19"/>
          <w:szCs w:val="19"/>
        </w:rPr>
        <w:t xml:space="preserve"> is </w:t>
      </w:r>
      <w:r w:rsidRPr="006F5BE8">
        <w:rPr>
          <w:rFonts w:ascii="Arno Pro" w:hAnsi="Arno Pro"/>
          <w:i/>
          <w:sz w:val="19"/>
          <w:szCs w:val="19"/>
        </w:rPr>
        <w:t>n</w:t>
      </w:r>
      <w:r w:rsidRPr="006F5BE8">
        <w:rPr>
          <w:rFonts w:ascii="Arno Pro" w:hAnsi="Arno Pro"/>
          <w:sz w:val="19"/>
          <w:szCs w:val="19"/>
        </w:rPr>
        <w:t xml:space="preserve">-type. This depth dependent analysis also indicates upward band bending at the back surface, with the material being more highly </w:t>
      </w:r>
      <w:r w:rsidRPr="006F5BE8">
        <w:rPr>
          <w:rFonts w:ascii="Arno Pro" w:hAnsi="Arno Pro"/>
          <w:i/>
          <w:iCs/>
          <w:sz w:val="19"/>
          <w:szCs w:val="19"/>
        </w:rPr>
        <w:t>n</w:t>
      </w:r>
      <w:r w:rsidRPr="006F5BE8">
        <w:rPr>
          <w:rFonts w:ascii="Arno Pro" w:hAnsi="Arno Pro"/>
          <w:sz w:val="19"/>
          <w:szCs w:val="19"/>
        </w:rPr>
        <w:t>-type away from the back surface. This corresponds to the presence of a surface electron depletion layer which may be modelled by solving the Poisson equation</w:t>
      </w:r>
      <w:r w:rsidR="00BD4513">
        <w:rPr>
          <w:rFonts w:ascii="Arno Pro" w:hAnsi="Arno Pro"/>
          <w:sz w:val="19"/>
          <w:szCs w:val="19"/>
        </w:rPr>
        <w:t xml:space="preserve"> </w:t>
      </w:r>
      <w:r w:rsidRPr="006F5BE8">
        <w:rPr>
          <w:rFonts w:ascii="Arno Pro" w:hAnsi="Arno Pro"/>
          <w:sz w:val="19"/>
          <w:szCs w:val="19"/>
        </w:rPr>
        <w:fldChar w:fldCharType="begin" w:fldLock="1"/>
      </w:r>
      <w:r w:rsidR="00E6520E">
        <w:rPr>
          <w:rFonts w:ascii="Arno Pro" w:hAnsi="Arno Pro"/>
          <w:sz w:val="19"/>
          <w:szCs w:val="19"/>
        </w:rPr>
        <w:instrText>ADDIN CSL_CITATION {"citationItems":[{"id":"ITEM-1","itemData":{"DOI":"10.1016/j.jcrysgro.2005.12.100","ISSN":"00220248","abstract":"The conduction band minimum (CBM) at the centre of the Brillouin zone (the Γ-point) of wurtzite InN is extremely low compared with the rest of the conduction band-edge. As a result, the charge neutrality level is located high in the conduction band at the Γ-point. This single property of the band structure of InN is the common cause of the observed high unintentional n-type doping, radiation resistance, interface electron accumulation, and inefficiency of p-type doping. Overcoming the challenges and exploiting the opportunities presented by these effects will be critical for future device applications of InN. Here, calculations of charge accumulation and inversion layer profiles at the surfaces of n- and p-type InN, respectively, are presented and discussed. The nature of the band structure of InN, with its particularly low Γ-point CBM, dictates the existence of positively charged donor-type interface states, leading to electron accumulation at InN interfaces. © 2005 Elsevier B.V. All rights reserved.","author":[{"dropping-particle":"","family":"Veal","given":"T. D.","non-dropping-particle":"","parse-names":false,"suffix":""},{"dropping-particle":"","family":"Piper","given":"L. F J","non-dropping-particle":"","parse-names":false,"suffix":""},{"dropping-particle":"","family":"Schaff","given":"W. J.","non-dropping-particle":"","parse-names":false,"suffix":""},{"dropping-particle":"","family":"McConville","given":"C. F.","non-dropping-particle":"","parse-names":false,"suffix":""}],"container-title":"Journal of Crystal Growth","id":"ITEM-1","issue":"2","issued":{"date-parts":[["2006"]]},"page":"268-272","title":"Inversion and accumulation layers at InN surfaces","type":"article-journal","volume":"288"},"uris":["http://www.mendeley.com/documents/?uuid=d9a5cc0a-bec9-3f37-b381-f77cd4e5d213"]}],"mendeley":{"formattedCitation":"&lt;sup&gt;39&lt;/sup&gt;","plainTextFormattedCitation":"39","previouslyFormattedCitation":"&lt;sup&gt;39&lt;/sup&gt;"},"properties":{"noteIndex":0},"schema":"https://github.com/citation-style-language/schema/raw/master/csl-citation.json"}</w:instrText>
      </w:r>
      <w:r w:rsidRPr="006F5BE8">
        <w:rPr>
          <w:rFonts w:ascii="Arno Pro" w:hAnsi="Arno Pro"/>
          <w:sz w:val="19"/>
          <w:szCs w:val="19"/>
        </w:rPr>
        <w:fldChar w:fldCharType="separate"/>
      </w:r>
      <w:r w:rsidR="00C10C2D" w:rsidRPr="00C10C2D">
        <w:rPr>
          <w:rFonts w:ascii="Arno Pro" w:hAnsi="Arno Pro"/>
          <w:noProof/>
          <w:sz w:val="19"/>
          <w:szCs w:val="19"/>
          <w:vertAlign w:val="superscript"/>
        </w:rPr>
        <w:t>39</w:t>
      </w:r>
      <w:r w:rsidRPr="006F5BE8">
        <w:rPr>
          <w:rFonts w:ascii="Arno Pro" w:hAnsi="Arno Pro"/>
          <w:sz w:val="19"/>
          <w:szCs w:val="19"/>
        </w:rPr>
        <w:fldChar w:fldCharType="end"/>
      </w:r>
      <w:r w:rsidRPr="006F5BE8">
        <w:rPr>
          <w:rFonts w:ascii="Arno Pro" w:hAnsi="Arno Pro"/>
          <w:sz w:val="19"/>
          <w:szCs w:val="19"/>
        </w:rPr>
        <w:t xml:space="preserve">. HAXPES analysis of CSS deposited thin film material showed good agreement with the cleaved single crystal. In both cases the material was found to be </w:t>
      </w:r>
      <w:r w:rsidRPr="006F5BE8">
        <w:rPr>
          <w:rFonts w:ascii="Arno Pro" w:hAnsi="Arno Pro"/>
          <w:i/>
          <w:iCs/>
          <w:sz w:val="19"/>
          <w:szCs w:val="19"/>
        </w:rPr>
        <w:t>n</w:t>
      </w:r>
      <w:r w:rsidRPr="006F5BE8">
        <w:rPr>
          <w:rFonts w:ascii="Arno Pro" w:hAnsi="Arno Pro"/>
          <w:sz w:val="19"/>
          <w:szCs w:val="19"/>
        </w:rPr>
        <w:t>-type and with the VBM to Fermi level position being near identical, 0.98eV for</w:t>
      </w:r>
      <w:r w:rsidR="006D0A03">
        <w:rPr>
          <w:rFonts w:ascii="Arno Pro" w:hAnsi="Arno Pro"/>
          <w:sz w:val="19"/>
          <w:szCs w:val="19"/>
        </w:rPr>
        <w:t xml:space="preserve"> bulk</w:t>
      </w:r>
      <w:r w:rsidRPr="006F5BE8">
        <w:rPr>
          <w:rFonts w:ascii="Arno Pro" w:hAnsi="Arno Pro"/>
          <w:sz w:val="19"/>
          <w:szCs w:val="19"/>
        </w:rPr>
        <w:t xml:space="preserve"> crystal</w:t>
      </w:r>
      <w:r w:rsidR="00BD4513">
        <w:rPr>
          <w:rFonts w:ascii="Arno Pro" w:hAnsi="Arno Pro"/>
          <w:sz w:val="19"/>
          <w:szCs w:val="19"/>
        </w:rPr>
        <w:t>s</w:t>
      </w:r>
      <w:r w:rsidRPr="006F5BE8">
        <w:rPr>
          <w:rFonts w:ascii="Arno Pro" w:hAnsi="Arno Pro"/>
          <w:sz w:val="19"/>
          <w:szCs w:val="19"/>
        </w:rPr>
        <w:t xml:space="preserve"> and 0.96eV for CSS</w:t>
      </w:r>
      <w:r w:rsidR="006D0A03">
        <w:rPr>
          <w:rFonts w:ascii="Arno Pro" w:hAnsi="Arno Pro"/>
          <w:sz w:val="19"/>
          <w:szCs w:val="19"/>
        </w:rPr>
        <w:t xml:space="preserve"> films, with the bandgap being 1.18eV.</w:t>
      </w:r>
      <w:r w:rsidR="0025020A">
        <w:rPr>
          <w:rFonts w:ascii="Arno Pro" w:hAnsi="Arno Pro"/>
          <w:sz w:val="19"/>
          <w:szCs w:val="19"/>
        </w:rPr>
        <w:t xml:space="preserve"> </w:t>
      </w:r>
    </w:p>
    <w:p w14:paraId="2363AF4F" w14:textId="59F75C80" w:rsidR="00D135D0" w:rsidRPr="00D135D0" w:rsidRDefault="00D135D0" w:rsidP="00806910">
      <w:pPr>
        <w:pStyle w:val="Head2"/>
        <w:spacing w:after="60" w:line="240" w:lineRule="auto"/>
        <w:jc w:val="both"/>
        <w:rPr>
          <w:rFonts w:ascii="Arno Pro" w:hAnsi="Arno Pro"/>
          <w:sz w:val="19"/>
          <w:szCs w:val="19"/>
        </w:rPr>
      </w:pPr>
      <w:r w:rsidRPr="00D135D0">
        <w:rPr>
          <w:rFonts w:ascii="Arno Pro" w:hAnsi="Arno Pro"/>
          <w:sz w:val="19"/>
          <w:szCs w:val="19"/>
        </w:rPr>
        <w:t xml:space="preserve">Recent density functional theory work on native defect formation energies by Savory </w:t>
      </w:r>
      <w:r w:rsidRPr="00806910">
        <w:rPr>
          <w:rFonts w:ascii="Arno Pro" w:hAnsi="Arno Pro"/>
          <w:i/>
          <w:sz w:val="19"/>
          <w:szCs w:val="19"/>
        </w:rPr>
        <w:t>et al</w:t>
      </w:r>
      <w:r w:rsidR="00BD4513">
        <w:rPr>
          <w:rFonts w:ascii="Arno Pro" w:hAnsi="Arno Pro"/>
          <w:i/>
          <w:sz w:val="19"/>
          <w:szCs w:val="19"/>
        </w:rPr>
        <w:t>.</w:t>
      </w:r>
      <w:r w:rsidRPr="00D135D0">
        <w:rPr>
          <w:rFonts w:ascii="Arno Pro" w:hAnsi="Arno Pro"/>
          <w:sz w:val="19"/>
          <w:szCs w:val="19"/>
        </w:rPr>
        <w:t xml:space="preserve"> </w:t>
      </w:r>
      <w:r w:rsidRPr="00D135D0">
        <w:rPr>
          <w:rFonts w:ascii="Arno Pro" w:hAnsi="Arno Pro"/>
          <w:sz w:val="19"/>
          <w:szCs w:val="19"/>
        </w:rPr>
        <w:fldChar w:fldCharType="begin" w:fldLock="1"/>
      </w:r>
      <w:r w:rsidR="0038542F">
        <w:rPr>
          <w:rFonts w:ascii="Arno Pro" w:hAnsi="Arno Pro"/>
          <w:sz w:val="19"/>
          <w:szCs w:val="19"/>
        </w:rPr>
        <w:instrText>ADDIN CSL_CITATION {"citationItems":[{"id":"ITEM-1","itemData":{"DOI":"10.1039/c9ta02022e","ISSN":"2050-7488","abstract":" Sb 2 Se 3 is a highly promising solar absorber material, however a comprehensive study of its intrinsic defects finds multiple deep transition levels within the gap that could limit open circuit voltages of cells.  Antimony selenide, Sb 2 Se 3 , is a highly promising solar absorber material with excellent optoelectronic properties; solar cell efficiencies are now poised to exceed 10%, after a rapid rise over the past few years. However, the open-circuit voltage ( V oc ) of most cells remains low, and such a high V oc deficit, along with defect spectroscopy studies, suggest that recombination via deep trap states may be a limiting factor. A comprehensive study of all the intrinsic defects in Sb 2 Se 3 is warranted – in this article, we calculate the formation energies and transition levels of these defects using hybrid Density Functional Theory. Our results demonstrate that cation–anion antisite defects have low formation energies, and possess multiple mid-gap transition levels, making them the most likely candidates for previously observed trap states, and possible recombination centres. Suppressing these dominant defects will be crucial for future cell development – thus we also present potential methods to counteract their detrimental effects and allow further improvement in efficiencies. ","author":[{"dropping-particle":"","family":"Savory","given":"Christopher N.","non-dropping-particle":"","parse-names":false,"suffix":""},{"dropping-particle":"","family":"Scanlon","given":"David O.","non-dropping-particle":"","parse-names":false,"suffix":""}],"container-title":"Journal of Materials Chemistry A","id":"ITEM-1","issued":{"date-parts":[["2019"]]},"page":"10739-10744","publisher":"Royal Society of Chemistry","title":"The complex defect chemistry of antimony selenide","type":"article-journal"},"uris":["http://www.mendeley.com/documents/?uuid=9ae57b21-6c66-4715-b9cc-89896ba250b0"]}],"mendeley":{"formattedCitation":"&lt;sup&gt;19&lt;/sup&gt;","plainTextFormattedCitation":"19","previouslyFormattedCitation":"&lt;sup&gt;19&lt;/sup&gt;"},"properties":{"noteIndex":0},"schema":"https://github.com/citation-style-language/schema/raw/master/csl-citation.json"}</w:instrText>
      </w:r>
      <w:r w:rsidRPr="00D135D0">
        <w:rPr>
          <w:rFonts w:ascii="Arno Pro" w:hAnsi="Arno Pro"/>
          <w:sz w:val="19"/>
          <w:szCs w:val="19"/>
        </w:rPr>
        <w:fldChar w:fldCharType="separate"/>
      </w:r>
      <w:r w:rsidR="00C10C2D" w:rsidRPr="00C10C2D">
        <w:rPr>
          <w:rFonts w:ascii="Arno Pro" w:hAnsi="Arno Pro"/>
          <w:noProof/>
          <w:sz w:val="19"/>
          <w:szCs w:val="19"/>
          <w:vertAlign w:val="superscript"/>
        </w:rPr>
        <w:t>19</w:t>
      </w:r>
      <w:r w:rsidRPr="00D135D0">
        <w:rPr>
          <w:rFonts w:ascii="Arno Pro" w:hAnsi="Arno Pro"/>
          <w:sz w:val="19"/>
          <w:szCs w:val="19"/>
        </w:rPr>
        <w:fldChar w:fldCharType="end"/>
      </w:r>
      <w:r w:rsidRPr="00D135D0">
        <w:rPr>
          <w:rFonts w:ascii="Arno Pro" w:hAnsi="Arno Pro"/>
          <w:sz w:val="19"/>
          <w:szCs w:val="19"/>
        </w:rPr>
        <w:t>, identified that Sb</w:t>
      </w:r>
      <w:r w:rsidRPr="00D135D0">
        <w:rPr>
          <w:rFonts w:ascii="Arno Pro" w:hAnsi="Arno Pro"/>
          <w:sz w:val="19"/>
          <w:szCs w:val="19"/>
          <w:vertAlign w:val="subscript"/>
        </w:rPr>
        <w:t>2</w:t>
      </w:r>
      <w:r w:rsidRPr="00D135D0">
        <w:rPr>
          <w:rFonts w:ascii="Arno Pro" w:hAnsi="Arno Pro"/>
          <w:sz w:val="19"/>
          <w:szCs w:val="19"/>
        </w:rPr>
        <w:t>Se</w:t>
      </w:r>
      <w:r w:rsidRPr="00D135D0">
        <w:rPr>
          <w:rFonts w:ascii="Arno Pro" w:hAnsi="Arno Pro"/>
          <w:sz w:val="19"/>
          <w:szCs w:val="19"/>
          <w:vertAlign w:val="subscript"/>
        </w:rPr>
        <w:t>3</w:t>
      </w:r>
      <w:r w:rsidRPr="00D135D0">
        <w:rPr>
          <w:rFonts w:ascii="Arno Pro" w:hAnsi="Arno Pro"/>
          <w:sz w:val="19"/>
          <w:szCs w:val="19"/>
        </w:rPr>
        <w:t xml:space="preserve"> should be natively insulating </w:t>
      </w:r>
      <w:r w:rsidR="00BE2D0A">
        <w:rPr>
          <w:rFonts w:ascii="Arno Pro" w:hAnsi="Arno Pro"/>
          <w:sz w:val="19"/>
          <w:szCs w:val="19"/>
        </w:rPr>
        <w:t>due to</w:t>
      </w:r>
      <w:r w:rsidRPr="00D135D0">
        <w:rPr>
          <w:rFonts w:ascii="Arno Pro" w:hAnsi="Arno Pro"/>
          <w:sz w:val="19"/>
          <w:szCs w:val="19"/>
        </w:rPr>
        <w:t xml:space="preserve"> the </w:t>
      </w:r>
      <w:proofErr w:type="spellStart"/>
      <w:r w:rsidRPr="00D135D0">
        <w:rPr>
          <w:rFonts w:ascii="Arno Pro" w:hAnsi="Arno Pro"/>
          <w:sz w:val="19"/>
          <w:szCs w:val="19"/>
        </w:rPr>
        <w:t>midgap</w:t>
      </w:r>
      <w:proofErr w:type="spellEnd"/>
      <w:r w:rsidRPr="00D135D0">
        <w:rPr>
          <w:rFonts w:ascii="Arno Pro" w:hAnsi="Arno Pro"/>
          <w:sz w:val="19"/>
          <w:szCs w:val="19"/>
        </w:rPr>
        <w:t xml:space="preserve"> pinning influence of vacancy defects. Based on this analysis, and the comparatively high doping levels observed in our material</w:t>
      </w:r>
      <w:r w:rsidR="00BE2D0A">
        <w:rPr>
          <w:rFonts w:ascii="Arno Pro" w:hAnsi="Arno Pro"/>
          <w:sz w:val="19"/>
          <w:szCs w:val="19"/>
        </w:rPr>
        <w:t>,</w:t>
      </w:r>
      <w:r w:rsidR="006D0A03">
        <w:rPr>
          <w:rFonts w:ascii="Arno Pro" w:hAnsi="Arno Pro"/>
          <w:sz w:val="19"/>
          <w:szCs w:val="19"/>
        </w:rPr>
        <w:t xml:space="preserve"> </w:t>
      </w:r>
      <w:r w:rsidR="00BE2D0A">
        <w:rPr>
          <w:rFonts w:ascii="Arno Pro" w:hAnsi="Arno Pro"/>
          <w:sz w:val="19"/>
          <w:szCs w:val="19"/>
        </w:rPr>
        <w:t xml:space="preserve">it seemed likely that our material contained </w:t>
      </w:r>
      <w:r w:rsidRPr="00D135D0">
        <w:rPr>
          <w:rFonts w:ascii="Arno Pro" w:hAnsi="Arno Pro"/>
          <w:sz w:val="19"/>
          <w:szCs w:val="19"/>
        </w:rPr>
        <w:t xml:space="preserve">unintended </w:t>
      </w:r>
      <w:r w:rsidRPr="00D135D0">
        <w:rPr>
          <w:rFonts w:ascii="Arno Pro" w:hAnsi="Arno Pro"/>
          <w:i/>
          <w:sz w:val="19"/>
          <w:szCs w:val="19"/>
        </w:rPr>
        <w:t>n</w:t>
      </w:r>
      <w:r w:rsidRPr="00D135D0">
        <w:rPr>
          <w:rFonts w:ascii="Arno Pro" w:hAnsi="Arno Pro"/>
          <w:sz w:val="19"/>
          <w:szCs w:val="19"/>
        </w:rPr>
        <w:t>-type extrinsic dopants. Clearly</w:t>
      </w:r>
      <w:r w:rsidR="00BD4513">
        <w:rPr>
          <w:rFonts w:ascii="Arno Pro" w:hAnsi="Arno Pro"/>
          <w:sz w:val="19"/>
          <w:szCs w:val="19"/>
        </w:rPr>
        <w:t>,</w:t>
      </w:r>
      <w:r w:rsidRPr="00D135D0">
        <w:rPr>
          <w:rFonts w:ascii="Arno Pro" w:hAnsi="Arno Pro"/>
          <w:sz w:val="19"/>
          <w:szCs w:val="19"/>
        </w:rPr>
        <w:t xml:space="preserve"> impurities can arise at various points in </w:t>
      </w:r>
      <w:r w:rsidR="00BD4513">
        <w:rPr>
          <w:rFonts w:ascii="Arno Pro" w:hAnsi="Arno Pro"/>
          <w:sz w:val="19"/>
          <w:szCs w:val="19"/>
        </w:rPr>
        <w:t xml:space="preserve">the </w:t>
      </w:r>
      <w:r w:rsidRPr="00D135D0">
        <w:rPr>
          <w:rFonts w:ascii="Arno Pro" w:hAnsi="Arno Pro"/>
          <w:sz w:val="19"/>
          <w:szCs w:val="19"/>
        </w:rPr>
        <w:t>sample preparation</w:t>
      </w:r>
      <w:r w:rsidR="00BD4513">
        <w:rPr>
          <w:rFonts w:ascii="Arno Pro" w:hAnsi="Arno Pro"/>
          <w:sz w:val="19"/>
          <w:szCs w:val="19"/>
        </w:rPr>
        <w:t>.</w:t>
      </w:r>
      <w:r w:rsidRPr="00D135D0">
        <w:rPr>
          <w:rFonts w:ascii="Arno Pro" w:hAnsi="Arno Pro"/>
          <w:sz w:val="19"/>
          <w:szCs w:val="19"/>
        </w:rPr>
        <w:t xml:space="preserve"> </w:t>
      </w:r>
      <w:r w:rsidR="00BD4513">
        <w:rPr>
          <w:rFonts w:ascii="Arno Pro" w:hAnsi="Arno Pro"/>
          <w:sz w:val="19"/>
          <w:szCs w:val="19"/>
        </w:rPr>
        <w:t>H</w:t>
      </w:r>
      <w:r w:rsidRPr="00D135D0">
        <w:rPr>
          <w:rFonts w:ascii="Arno Pro" w:hAnsi="Arno Pro"/>
          <w:sz w:val="19"/>
          <w:szCs w:val="19"/>
        </w:rPr>
        <w:t>owever, as both thin film and single crystal</w:t>
      </w:r>
      <w:r w:rsidR="00BD4513">
        <w:rPr>
          <w:rFonts w:ascii="Arno Pro" w:hAnsi="Arno Pro"/>
          <w:sz w:val="19"/>
          <w:szCs w:val="19"/>
        </w:rPr>
        <w:t xml:space="preserve"> samples</w:t>
      </w:r>
      <w:r w:rsidRPr="00D135D0">
        <w:rPr>
          <w:rFonts w:ascii="Arno Pro" w:hAnsi="Arno Pro"/>
          <w:sz w:val="19"/>
          <w:szCs w:val="19"/>
        </w:rPr>
        <w:t xml:space="preserve"> displayed similar </w:t>
      </w:r>
      <w:r w:rsidRPr="00D135D0">
        <w:rPr>
          <w:rFonts w:ascii="Arno Pro" w:hAnsi="Arno Pro"/>
          <w:i/>
          <w:iCs/>
          <w:sz w:val="19"/>
          <w:szCs w:val="19"/>
        </w:rPr>
        <w:t>n</w:t>
      </w:r>
      <w:r w:rsidRPr="00D135D0">
        <w:rPr>
          <w:rFonts w:ascii="Arno Pro" w:hAnsi="Arno Pro"/>
          <w:sz w:val="19"/>
          <w:szCs w:val="19"/>
        </w:rPr>
        <w:t xml:space="preserve">-type doping, but no common fabrication steps, it was </w:t>
      </w:r>
      <w:r w:rsidR="00BD4513">
        <w:rPr>
          <w:rFonts w:ascii="Arno Pro" w:hAnsi="Arno Pro"/>
          <w:sz w:val="19"/>
          <w:szCs w:val="19"/>
        </w:rPr>
        <w:t>suspected</w:t>
      </w:r>
      <w:r w:rsidRPr="00D135D0">
        <w:rPr>
          <w:rFonts w:ascii="Arno Pro" w:hAnsi="Arno Pro"/>
          <w:sz w:val="19"/>
          <w:szCs w:val="19"/>
        </w:rPr>
        <w:t xml:space="preserve"> that contamination arose from the granulate Sb</w:t>
      </w:r>
      <w:r w:rsidRPr="00D135D0">
        <w:rPr>
          <w:rFonts w:ascii="Arno Pro" w:hAnsi="Arno Pro"/>
          <w:sz w:val="19"/>
          <w:szCs w:val="19"/>
          <w:vertAlign w:val="subscript"/>
        </w:rPr>
        <w:t>2</w:t>
      </w:r>
      <w:r w:rsidRPr="00D135D0">
        <w:rPr>
          <w:rFonts w:ascii="Arno Pro" w:hAnsi="Arno Pro"/>
          <w:sz w:val="19"/>
          <w:szCs w:val="19"/>
        </w:rPr>
        <w:t>Se</w:t>
      </w:r>
      <w:r w:rsidRPr="00D135D0">
        <w:rPr>
          <w:rFonts w:ascii="Arno Pro" w:hAnsi="Arno Pro"/>
          <w:sz w:val="19"/>
          <w:szCs w:val="19"/>
          <w:vertAlign w:val="subscript"/>
        </w:rPr>
        <w:t xml:space="preserve">3 </w:t>
      </w:r>
      <w:r w:rsidRPr="00D135D0">
        <w:rPr>
          <w:rFonts w:ascii="Arno Pro" w:hAnsi="Arno Pro"/>
          <w:sz w:val="19"/>
          <w:szCs w:val="19"/>
        </w:rPr>
        <w:t xml:space="preserve">source material (5N purity Alfa </w:t>
      </w:r>
      <w:proofErr w:type="spellStart"/>
      <w:r w:rsidRPr="00D135D0">
        <w:rPr>
          <w:rFonts w:ascii="Arno Pro" w:hAnsi="Arno Pro"/>
          <w:sz w:val="19"/>
          <w:szCs w:val="19"/>
        </w:rPr>
        <w:t>Aesar</w:t>
      </w:r>
      <w:proofErr w:type="spellEnd"/>
      <w:r w:rsidRPr="00D135D0">
        <w:rPr>
          <w:rFonts w:ascii="Arno Pro" w:hAnsi="Arno Pro"/>
          <w:sz w:val="19"/>
          <w:szCs w:val="19"/>
        </w:rPr>
        <w:t>)</w:t>
      </w:r>
      <w:r w:rsidR="00BD4513">
        <w:rPr>
          <w:rFonts w:ascii="Arno Pro" w:hAnsi="Arno Pro"/>
          <w:sz w:val="19"/>
          <w:szCs w:val="19"/>
        </w:rPr>
        <w:t>,</w:t>
      </w:r>
      <w:r w:rsidRPr="00D135D0">
        <w:rPr>
          <w:rFonts w:ascii="Arno Pro" w:hAnsi="Arno Pro"/>
          <w:sz w:val="19"/>
          <w:szCs w:val="19"/>
        </w:rPr>
        <w:t xml:space="preserve"> which was common to both thin films and crystals. </w:t>
      </w:r>
    </w:p>
    <w:p w14:paraId="36C0E607" w14:textId="2F761330" w:rsidR="006F5BE8" w:rsidRPr="003D6242" w:rsidRDefault="00F813D6" w:rsidP="00806910">
      <w:pPr>
        <w:pStyle w:val="Head2"/>
        <w:spacing w:after="60" w:line="240" w:lineRule="auto"/>
        <w:jc w:val="both"/>
        <w:rPr>
          <w:rFonts w:ascii="Arno Pro" w:hAnsi="Arno Pro"/>
          <w:bCs/>
          <w:sz w:val="19"/>
          <w:szCs w:val="19"/>
        </w:rPr>
      </w:pPr>
      <w:r w:rsidRPr="00D135D0">
        <w:rPr>
          <w:rFonts w:ascii="Arno Pro" w:hAnsi="Arno Pro"/>
          <w:sz w:val="19"/>
          <w:szCs w:val="19"/>
        </w:rPr>
        <w:t>TOF-SIMS analysis was initially performed on a complete cell structure</w:t>
      </w:r>
      <w:r w:rsidR="00BD4513">
        <w:rPr>
          <w:rFonts w:ascii="Arno Pro" w:hAnsi="Arno Pro"/>
          <w:sz w:val="19"/>
          <w:szCs w:val="19"/>
        </w:rPr>
        <w:t>,</w:t>
      </w:r>
      <w:r w:rsidRPr="00D135D0">
        <w:rPr>
          <w:rFonts w:ascii="Arno Pro" w:hAnsi="Arno Pro"/>
          <w:sz w:val="19"/>
          <w:szCs w:val="19"/>
        </w:rPr>
        <w:t xml:space="preserve"> as a screening process to identify possible contaminates. A number of expected contaminants were observable in the soda lime glass layer (e.g.</w:t>
      </w:r>
      <w:r w:rsidR="00130A35">
        <w:rPr>
          <w:rFonts w:ascii="Arno Pro" w:hAnsi="Arno Pro"/>
          <w:sz w:val="19"/>
          <w:szCs w:val="19"/>
        </w:rPr>
        <w:t>,</w:t>
      </w:r>
      <w:r w:rsidRPr="00D135D0">
        <w:rPr>
          <w:rFonts w:ascii="Arno Pro" w:hAnsi="Arno Pro"/>
          <w:sz w:val="19"/>
          <w:szCs w:val="19"/>
        </w:rPr>
        <w:t xml:space="preserve"> Na, Mg, Ce), but the only contaminant observed in all samples at significant levels within the Sb</w:t>
      </w:r>
      <w:r w:rsidRPr="00D135D0">
        <w:rPr>
          <w:rFonts w:ascii="Arno Pro" w:hAnsi="Arno Pro"/>
          <w:sz w:val="19"/>
          <w:szCs w:val="19"/>
          <w:vertAlign w:val="subscript"/>
        </w:rPr>
        <w:t>2</w:t>
      </w:r>
      <w:r w:rsidRPr="00D135D0">
        <w:rPr>
          <w:rFonts w:ascii="Arno Pro" w:hAnsi="Arno Pro"/>
          <w:sz w:val="19"/>
          <w:szCs w:val="19"/>
        </w:rPr>
        <w:t>Se</w:t>
      </w:r>
      <w:r w:rsidRPr="00D135D0">
        <w:rPr>
          <w:rFonts w:ascii="Arno Pro" w:hAnsi="Arno Pro"/>
          <w:sz w:val="19"/>
          <w:szCs w:val="19"/>
          <w:vertAlign w:val="subscript"/>
        </w:rPr>
        <w:t>3</w:t>
      </w:r>
      <w:r w:rsidRPr="00D135D0">
        <w:rPr>
          <w:rFonts w:ascii="Arno Pro" w:hAnsi="Arno Pro"/>
          <w:sz w:val="19"/>
          <w:szCs w:val="19"/>
        </w:rPr>
        <w:t xml:space="preserve"> layer </w:t>
      </w:r>
      <w:r w:rsidR="00AB09A4">
        <w:rPr>
          <w:rFonts w:ascii="Arno Pro" w:hAnsi="Arno Pro"/>
          <w:sz w:val="19"/>
          <w:szCs w:val="19"/>
        </w:rPr>
        <w:t>was</w:t>
      </w:r>
      <w:r w:rsidRPr="00D135D0">
        <w:rPr>
          <w:rFonts w:ascii="Arno Pro" w:hAnsi="Arno Pro"/>
          <w:sz w:val="19"/>
          <w:szCs w:val="19"/>
        </w:rPr>
        <w:t xml:space="preserve"> </w:t>
      </w:r>
      <w:r w:rsidR="00130A35">
        <w:rPr>
          <w:rFonts w:ascii="Arno Pro" w:hAnsi="Arno Pro"/>
          <w:sz w:val="19"/>
          <w:szCs w:val="19"/>
        </w:rPr>
        <w:t>Cl</w:t>
      </w:r>
      <w:r w:rsidRPr="00D135D0">
        <w:rPr>
          <w:rFonts w:ascii="Arno Pro" w:hAnsi="Arno Pro"/>
          <w:sz w:val="19"/>
          <w:szCs w:val="19"/>
        </w:rPr>
        <w:t xml:space="preserve">. Figure </w:t>
      </w:r>
      <w:r w:rsidR="00DC507E">
        <w:rPr>
          <w:rFonts w:ascii="Arno Pro" w:hAnsi="Arno Pro"/>
          <w:sz w:val="19"/>
          <w:szCs w:val="19"/>
        </w:rPr>
        <w:t>3</w:t>
      </w:r>
      <w:r w:rsidRPr="00D135D0">
        <w:rPr>
          <w:rFonts w:ascii="Arno Pro" w:hAnsi="Arno Pro"/>
          <w:sz w:val="19"/>
          <w:szCs w:val="19"/>
        </w:rPr>
        <w:t>a shows SIMS profiles for Sb, Se</w:t>
      </w:r>
      <w:r w:rsidR="004717BD">
        <w:rPr>
          <w:rFonts w:ascii="Arno Pro" w:hAnsi="Arno Pro"/>
          <w:sz w:val="19"/>
          <w:szCs w:val="19"/>
        </w:rPr>
        <w:t xml:space="preserve"> and</w:t>
      </w:r>
      <w:r w:rsidRPr="00D135D0">
        <w:rPr>
          <w:rFonts w:ascii="Arno Pro" w:hAnsi="Arno Pro"/>
          <w:sz w:val="19"/>
          <w:szCs w:val="19"/>
        </w:rPr>
        <w:t xml:space="preserve"> Cl in a TiO</w:t>
      </w:r>
      <w:r w:rsidRPr="00D135D0">
        <w:rPr>
          <w:rFonts w:ascii="Arno Pro" w:hAnsi="Arno Pro"/>
          <w:sz w:val="19"/>
          <w:szCs w:val="19"/>
          <w:vertAlign w:val="subscript"/>
        </w:rPr>
        <w:t>2</w:t>
      </w:r>
      <w:r w:rsidRPr="00D135D0">
        <w:rPr>
          <w:rFonts w:ascii="Arno Pro" w:hAnsi="Arno Pro"/>
          <w:sz w:val="19"/>
          <w:szCs w:val="19"/>
        </w:rPr>
        <w:t>/ Sb</w:t>
      </w:r>
      <w:r w:rsidRPr="00D135D0">
        <w:rPr>
          <w:rFonts w:ascii="Arno Pro" w:hAnsi="Arno Pro"/>
          <w:sz w:val="19"/>
          <w:szCs w:val="19"/>
          <w:vertAlign w:val="subscript"/>
        </w:rPr>
        <w:t>2</w:t>
      </w:r>
      <w:r w:rsidRPr="00D135D0">
        <w:rPr>
          <w:rFonts w:ascii="Arno Pro" w:hAnsi="Arno Pro"/>
          <w:sz w:val="19"/>
          <w:szCs w:val="19"/>
        </w:rPr>
        <w:t>Se</w:t>
      </w:r>
      <w:r w:rsidRPr="00D135D0">
        <w:rPr>
          <w:rFonts w:ascii="Arno Pro" w:hAnsi="Arno Pro"/>
          <w:sz w:val="19"/>
          <w:szCs w:val="19"/>
          <w:vertAlign w:val="subscript"/>
        </w:rPr>
        <w:t>3</w:t>
      </w:r>
      <w:r w:rsidRPr="00D135D0">
        <w:rPr>
          <w:rFonts w:ascii="Arno Pro" w:hAnsi="Arno Pro"/>
          <w:sz w:val="19"/>
          <w:szCs w:val="19"/>
        </w:rPr>
        <w:t xml:space="preserve"> </w:t>
      </w:r>
      <w:r w:rsidR="00AB09A4">
        <w:rPr>
          <w:rFonts w:ascii="Arno Pro" w:hAnsi="Arno Pro"/>
          <w:sz w:val="19"/>
          <w:szCs w:val="19"/>
        </w:rPr>
        <w:t xml:space="preserve">CSS deposited </w:t>
      </w:r>
      <w:r w:rsidRPr="00D135D0">
        <w:rPr>
          <w:rFonts w:ascii="Arno Pro" w:hAnsi="Arno Pro"/>
          <w:sz w:val="19"/>
          <w:szCs w:val="19"/>
        </w:rPr>
        <w:t>device</w:t>
      </w:r>
      <w:r w:rsidR="00AB09A4">
        <w:rPr>
          <w:rFonts w:ascii="Arno Pro" w:hAnsi="Arno Pro"/>
          <w:sz w:val="19"/>
          <w:szCs w:val="19"/>
        </w:rPr>
        <w:t xml:space="preserve"> (a similar </w:t>
      </w:r>
      <w:r w:rsidR="00130A35">
        <w:rPr>
          <w:rFonts w:ascii="Arno Pro" w:hAnsi="Arno Pro"/>
          <w:sz w:val="19"/>
          <w:szCs w:val="19"/>
        </w:rPr>
        <w:t>Cl</w:t>
      </w:r>
      <w:r w:rsidR="006A1040">
        <w:rPr>
          <w:rFonts w:ascii="Arno Pro" w:hAnsi="Arno Pro"/>
          <w:sz w:val="19"/>
          <w:szCs w:val="19"/>
        </w:rPr>
        <w:t xml:space="preserve"> content was found</w:t>
      </w:r>
      <w:r w:rsidR="00AB09A4">
        <w:rPr>
          <w:rFonts w:ascii="Arno Pro" w:hAnsi="Arno Pro"/>
          <w:sz w:val="19"/>
          <w:szCs w:val="19"/>
        </w:rPr>
        <w:t xml:space="preserve"> for</w:t>
      </w:r>
      <w:r w:rsidR="006A1040">
        <w:rPr>
          <w:rFonts w:ascii="Arno Pro" w:hAnsi="Arno Pro"/>
          <w:sz w:val="19"/>
          <w:szCs w:val="19"/>
        </w:rPr>
        <w:t xml:space="preserve"> other CSS and</w:t>
      </w:r>
      <w:r w:rsidR="00AB09A4">
        <w:rPr>
          <w:rFonts w:ascii="Arno Pro" w:hAnsi="Arno Pro"/>
          <w:sz w:val="19"/>
          <w:szCs w:val="19"/>
        </w:rPr>
        <w:t xml:space="preserve"> thermally evaporated Sb</w:t>
      </w:r>
      <w:r w:rsidR="00AB09A4">
        <w:rPr>
          <w:rFonts w:ascii="Arno Pro" w:hAnsi="Arno Pro"/>
          <w:sz w:val="19"/>
          <w:szCs w:val="19"/>
          <w:vertAlign w:val="subscript"/>
        </w:rPr>
        <w:t>2</w:t>
      </w:r>
      <w:r w:rsidR="00AB09A4">
        <w:rPr>
          <w:rFonts w:ascii="Arno Pro" w:hAnsi="Arno Pro"/>
          <w:sz w:val="19"/>
          <w:szCs w:val="19"/>
        </w:rPr>
        <w:t>Se</w:t>
      </w:r>
      <w:r w:rsidR="00AB09A4">
        <w:rPr>
          <w:rFonts w:ascii="Arno Pro" w:hAnsi="Arno Pro"/>
          <w:sz w:val="19"/>
          <w:szCs w:val="19"/>
          <w:vertAlign w:val="subscript"/>
        </w:rPr>
        <w:t>3</w:t>
      </w:r>
      <w:r w:rsidR="00AB09A4">
        <w:rPr>
          <w:rFonts w:ascii="Arno Pro" w:hAnsi="Arno Pro"/>
          <w:sz w:val="19"/>
          <w:szCs w:val="19"/>
        </w:rPr>
        <w:t xml:space="preserve"> </w:t>
      </w:r>
      <w:r w:rsidR="006A1040">
        <w:rPr>
          <w:rFonts w:ascii="Arno Pro" w:hAnsi="Arno Pro"/>
          <w:sz w:val="19"/>
          <w:szCs w:val="19"/>
        </w:rPr>
        <w:t>device</w:t>
      </w:r>
      <w:r w:rsidR="004717BD">
        <w:rPr>
          <w:rFonts w:ascii="Arno Pro" w:hAnsi="Arno Pro"/>
          <w:sz w:val="19"/>
          <w:szCs w:val="19"/>
        </w:rPr>
        <w:t xml:space="preserve"> </w:t>
      </w:r>
      <w:r w:rsidR="00DC507E">
        <w:rPr>
          <w:rFonts w:ascii="Arno Pro" w:hAnsi="Arno Pro"/>
          <w:sz w:val="19"/>
          <w:szCs w:val="19"/>
        </w:rPr>
        <w:t>structures</w:t>
      </w:r>
      <w:r w:rsidR="006A1040">
        <w:rPr>
          <w:rFonts w:ascii="Arno Pro" w:hAnsi="Arno Pro"/>
          <w:sz w:val="19"/>
          <w:szCs w:val="19"/>
        </w:rPr>
        <w:t>,</w:t>
      </w:r>
      <w:r w:rsidR="00AB09A4">
        <w:rPr>
          <w:rFonts w:ascii="Arno Pro" w:hAnsi="Arno Pro"/>
          <w:sz w:val="19"/>
          <w:szCs w:val="19"/>
        </w:rPr>
        <w:t xml:space="preserve"> </w:t>
      </w:r>
      <w:r w:rsidR="006A1040">
        <w:rPr>
          <w:rFonts w:ascii="Arno Pro" w:hAnsi="Arno Pro"/>
          <w:sz w:val="19"/>
          <w:szCs w:val="19"/>
        </w:rPr>
        <w:t>F</w:t>
      </w:r>
      <w:r w:rsidR="00AB09A4">
        <w:rPr>
          <w:rFonts w:ascii="Arno Pro" w:hAnsi="Arno Pro"/>
          <w:sz w:val="19"/>
          <w:szCs w:val="19"/>
        </w:rPr>
        <w:t xml:space="preserve">igure </w:t>
      </w:r>
      <w:r w:rsidR="00AB09A4" w:rsidRPr="006D0A03">
        <w:rPr>
          <w:rFonts w:ascii="Arno Pro" w:hAnsi="Arno Pro"/>
          <w:color w:val="000000" w:themeColor="text1"/>
          <w:sz w:val="19"/>
          <w:szCs w:val="19"/>
        </w:rPr>
        <w:t>S</w:t>
      </w:r>
      <w:r w:rsidR="006A1040" w:rsidRPr="006D0A03">
        <w:rPr>
          <w:rFonts w:ascii="Arno Pro" w:hAnsi="Arno Pro"/>
          <w:color w:val="000000" w:themeColor="text1"/>
          <w:sz w:val="19"/>
          <w:szCs w:val="19"/>
        </w:rPr>
        <w:t>1</w:t>
      </w:r>
      <w:r w:rsidR="00AB09A4">
        <w:rPr>
          <w:rFonts w:ascii="Arno Pro" w:hAnsi="Arno Pro"/>
          <w:sz w:val="19"/>
          <w:szCs w:val="19"/>
        </w:rPr>
        <w:t>)</w:t>
      </w:r>
      <w:r w:rsidRPr="00D135D0">
        <w:rPr>
          <w:rFonts w:ascii="Arno Pro" w:hAnsi="Arno Pro"/>
          <w:sz w:val="19"/>
          <w:szCs w:val="19"/>
        </w:rPr>
        <w:t xml:space="preserve">. </w:t>
      </w:r>
      <w:r w:rsidR="00AB09A4">
        <w:rPr>
          <w:rFonts w:ascii="Arno Pro" w:hAnsi="Arno Pro"/>
          <w:sz w:val="19"/>
          <w:szCs w:val="19"/>
        </w:rPr>
        <w:t xml:space="preserve">The </w:t>
      </w:r>
      <w:r w:rsidR="00AB09A4">
        <w:rPr>
          <w:rFonts w:ascii="Arno Pro" w:hAnsi="Arno Pro"/>
          <w:sz w:val="19"/>
          <w:szCs w:val="19"/>
        </w:rPr>
        <w:lastRenderedPageBreak/>
        <w:t xml:space="preserve">Cl </w:t>
      </w:r>
      <w:r w:rsidRPr="00D135D0">
        <w:rPr>
          <w:rFonts w:ascii="Arno Pro" w:hAnsi="Arno Pro"/>
          <w:sz w:val="19"/>
          <w:szCs w:val="19"/>
        </w:rPr>
        <w:t>signal appear</w:t>
      </w:r>
      <w:r w:rsidR="00AB09A4">
        <w:rPr>
          <w:rFonts w:ascii="Arno Pro" w:hAnsi="Arno Pro"/>
          <w:sz w:val="19"/>
          <w:szCs w:val="19"/>
        </w:rPr>
        <w:t>s</w:t>
      </w:r>
      <w:r w:rsidR="004717BD">
        <w:rPr>
          <w:rFonts w:ascii="Arno Pro" w:hAnsi="Arno Pro"/>
          <w:sz w:val="19"/>
          <w:szCs w:val="19"/>
        </w:rPr>
        <w:t xml:space="preserve"> lower towards the free back surface</w:t>
      </w:r>
      <w:r w:rsidR="00130A35">
        <w:rPr>
          <w:rFonts w:ascii="Arno Pro" w:hAnsi="Arno Pro"/>
          <w:sz w:val="19"/>
          <w:szCs w:val="19"/>
        </w:rPr>
        <w:t xml:space="preserve"> (</w:t>
      </w:r>
      <w:r w:rsidR="004717BD">
        <w:rPr>
          <w:rFonts w:ascii="Arno Pro" w:hAnsi="Arno Pro"/>
          <w:sz w:val="19"/>
          <w:szCs w:val="19"/>
        </w:rPr>
        <w:t>0</w:t>
      </w:r>
      <w:r w:rsidR="00130A35">
        <w:rPr>
          <w:rFonts w:ascii="Arno Pro" w:hAnsi="Arno Pro"/>
          <w:sz w:val="19"/>
          <w:szCs w:val="19"/>
        </w:rPr>
        <w:t xml:space="preserve"> </w:t>
      </w:r>
      <w:r w:rsidR="004717BD">
        <w:rPr>
          <w:rFonts w:ascii="Arno Pro" w:hAnsi="Arno Pro"/>
          <w:sz w:val="19"/>
          <w:szCs w:val="19"/>
        </w:rPr>
        <w:t>s</w:t>
      </w:r>
      <w:r w:rsidR="00130A35">
        <w:rPr>
          <w:rFonts w:ascii="Arno Pro" w:hAnsi="Arno Pro"/>
          <w:sz w:val="19"/>
          <w:szCs w:val="19"/>
        </w:rPr>
        <w:t xml:space="preserve"> sputter time),</w:t>
      </w:r>
      <w:r w:rsidR="004717BD">
        <w:rPr>
          <w:rFonts w:ascii="Arno Pro" w:hAnsi="Arno Pro"/>
          <w:sz w:val="19"/>
          <w:szCs w:val="19"/>
        </w:rPr>
        <w:t xml:space="preserve"> but there is</w:t>
      </w:r>
      <w:r w:rsidRPr="00D135D0">
        <w:rPr>
          <w:rFonts w:ascii="Arno Pro" w:hAnsi="Arno Pro"/>
          <w:sz w:val="19"/>
          <w:szCs w:val="19"/>
        </w:rPr>
        <w:t xml:space="preserve"> accumulat</w:t>
      </w:r>
      <w:r w:rsidR="004717BD">
        <w:rPr>
          <w:rFonts w:ascii="Arno Pro" w:hAnsi="Arno Pro"/>
          <w:sz w:val="19"/>
          <w:szCs w:val="19"/>
        </w:rPr>
        <w:t>ion</w:t>
      </w:r>
      <w:r w:rsidRPr="00D135D0">
        <w:rPr>
          <w:rFonts w:ascii="Arno Pro" w:hAnsi="Arno Pro"/>
          <w:sz w:val="19"/>
          <w:szCs w:val="19"/>
        </w:rPr>
        <w:t xml:space="preserve"> primarily in the </w:t>
      </w:r>
      <w:r w:rsidR="00130A35">
        <w:rPr>
          <w:rFonts w:ascii="Arno Pro" w:hAnsi="Arno Pro"/>
          <w:sz w:val="19"/>
          <w:szCs w:val="19"/>
        </w:rPr>
        <w:t xml:space="preserve">region </w:t>
      </w:r>
      <w:r w:rsidRPr="00D135D0">
        <w:rPr>
          <w:rFonts w:ascii="Arno Pro" w:hAnsi="Arno Pro"/>
          <w:sz w:val="19"/>
          <w:szCs w:val="19"/>
        </w:rPr>
        <w:t xml:space="preserve">near </w:t>
      </w:r>
      <w:r w:rsidR="00130A35">
        <w:rPr>
          <w:rFonts w:ascii="Arno Pro" w:hAnsi="Arno Pro"/>
          <w:sz w:val="19"/>
          <w:szCs w:val="19"/>
        </w:rPr>
        <w:t xml:space="preserve">the </w:t>
      </w:r>
      <w:r w:rsidRPr="00D135D0">
        <w:rPr>
          <w:rFonts w:ascii="Arno Pro" w:hAnsi="Arno Pro"/>
          <w:sz w:val="19"/>
          <w:szCs w:val="19"/>
        </w:rPr>
        <w:t>Sb</w:t>
      </w:r>
      <w:r w:rsidRPr="00D135D0">
        <w:rPr>
          <w:rFonts w:ascii="Arno Pro" w:hAnsi="Arno Pro"/>
          <w:sz w:val="19"/>
          <w:szCs w:val="19"/>
          <w:vertAlign w:val="subscript"/>
        </w:rPr>
        <w:t>2</w:t>
      </w:r>
      <w:r w:rsidRPr="00D135D0">
        <w:rPr>
          <w:rFonts w:ascii="Arno Pro" w:hAnsi="Arno Pro"/>
          <w:sz w:val="19"/>
          <w:szCs w:val="19"/>
        </w:rPr>
        <w:t>Se</w:t>
      </w:r>
      <w:r w:rsidRPr="00D135D0">
        <w:rPr>
          <w:rFonts w:ascii="Arno Pro" w:hAnsi="Arno Pro"/>
          <w:sz w:val="19"/>
          <w:szCs w:val="19"/>
          <w:vertAlign w:val="subscript"/>
        </w:rPr>
        <w:t>3</w:t>
      </w:r>
      <w:r w:rsidRPr="00D135D0">
        <w:rPr>
          <w:rFonts w:ascii="Arno Pro" w:hAnsi="Arno Pro"/>
          <w:sz w:val="19"/>
          <w:szCs w:val="19"/>
        </w:rPr>
        <w:t>/TiO</w:t>
      </w:r>
      <w:r w:rsidRPr="00D135D0">
        <w:rPr>
          <w:rFonts w:ascii="Arno Pro" w:hAnsi="Arno Pro"/>
          <w:sz w:val="19"/>
          <w:szCs w:val="19"/>
          <w:vertAlign w:val="subscript"/>
        </w:rPr>
        <w:t>2</w:t>
      </w:r>
      <w:r w:rsidRPr="00D135D0">
        <w:rPr>
          <w:rFonts w:ascii="Arno Pro" w:hAnsi="Arno Pro"/>
          <w:sz w:val="19"/>
          <w:szCs w:val="19"/>
        </w:rPr>
        <w:t xml:space="preserve"> interface </w:t>
      </w:r>
      <w:r w:rsidR="00130A35">
        <w:rPr>
          <w:rFonts w:ascii="Arno Pro" w:hAnsi="Arno Pro"/>
          <w:sz w:val="19"/>
          <w:szCs w:val="19"/>
        </w:rPr>
        <w:t>(</w:t>
      </w:r>
      <w:r w:rsidRPr="00D135D0">
        <w:rPr>
          <w:rFonts w:ascii="Arno Pro" w:hAnsi="Arno Pro"/>
          <w:sz w:val="19"/>
          <w:szCs w:val="19"/>
        </w:rPr>
        <w:t>60-80</w:t>
      </w:r>
      <w:r w:rsidR="00130A35">
        <w:rPr>
          <w:rFonts w:ascii="Arno Pro" w:hAnsi="Arno Pro"/>
          <w:sz w:val="19"/>
          <w:szCs w:val="19"/>
        </w:rPr>
        <w:t xml:space="preserve"> </w:t>
      </w:r>
      <w:r w:rsidRPr="00D135D0">
        <w:rPr>
          <w:rFonts w:ascii="Arno Pro" w:hAnsi="Arno Pro"/>
          <w:sz w:val="19"/>
          <w:szCs w:val="19"/>
        </w:rPr>
        <w:t>s</w:t>
      </w:r>
      <w:r w:rsidR="006D0A03">
        <w:rPr>
          <w:rFonts w:ascii="Arno Pro" w:hAnsi="Arno Pro"/>
          <w:sz w:val="19"/>
          <w:szCs w:val="19"/>
        </w:rPr>
        <w:t xml:space="preserve"> sputter time</w:t>
      </w:r>
      <w:r w:rsidR="00130A35">
        <w:rPr>
          <w:rFonts w:ascii="Arno Pro" w:hAnsi="Arno Pro"/>
          <w:sz w:val="19"/>
          <w:szCs w:val="19"/>
        </w:rPr>
        <w:t>)</w:t>
      </w:r>
      <w:r w:rsidRPr="00D135D0">
        <w:rPr>
          <w:rFonts w:ascii="Arno Pro" w:hAnsi="Arno Pro"/>
          <w:sz w:val="19"/>
          <w:szCs w:val="19"/>
        </w:rPr>
        <w:t xml:space="preserve">. </w:t>
      </w:r>
      <w:r w:rsidR="004717BD">
        <w:rPr>
          <w:rFonts w:ascii="Arno Pro" w:hAnsi="Arno Pro"/>
          <w:sz w:val="19"/>
          <w:szCs w:val="19"/>
        </w:rPr>
        <w:t>The presence of c</w:t>
      </w:r>
      <w:r w:rsidRPr="00D135D0">
        <w:rPr>
          <w:rFonts w:ascii="Arno Pro" w:hAnsi="Arno Pro"/>
          <w:sz w:val="19"/>
          <w:szCs w:val="19"/>
        </w:rPr>
        <w:t xml:space="preserve">hlorine could not be </w:t>
      </w:r>
      <w:r w:rsidR="00130A35">
        <w:rPr>
          <w:rFonts w:ascii="Arno Pro" w:hAnsi="Arno Pro"/>
          <w:sz w:val="19"/>
          <w:szCs w:val="19"/>
        </w:rPr>
        <w:t xml:space="preserve">otherwise </w:t>
      </w:r>
      <w:r w:rsidRPr="00D135D0">
        <w:rPr>
          <w:rFonts w:ascii="Arno Pro" w:hAnsi="Arno Pro"/>
          <w:sz w:val="19"/>
          <w:szCs w:val="19"/>
        </w:rPr>
        <w:t xml:space="preserve">accounted </w:t>
      </w:r>
      <w:proofErr w:type="gramStart"/>
      <w:r w:rsidRPr="00D135D0">
        <w:rPr>
          <w:rFonts w:ascii="Arno Pro" w:hAnsi="Arno Pro"/>
          <w:sz w:val="19"/>
          <w:szCs w:val="19"/>
        </w:rPr>
        <w:t>for</w:t>
      </w:r>
      <w:r w:rsidR="00130A35">
        <w:rPr>
          <w:rFonts w:ascii="Arno Pro" w:hAnsi="Arno Pro"/>
          <w:sz w:val="19"/>
          <w:szCs w:val="19"/>
        </w:rPr>
        <w:t>,</w:t>
      </w:r>
      <w:r w:rsidRPr="00D135D0">
        <w:rPr>
          <w:rFonts w:ascii="Arno Pro" w:hAnsi="Arno Pro"/>
          <w:sz w:val="19"/>
          <w:szCs w:val="19"/>
        </w:rPr>
        <w:t xml:space="preserve"> and</w:t>
      </w:r>
      <w:proofErr w:type="gramEnd"/>
      <w:r w:rsidRPr="00D135D0">
        <w:rPr>
          <w:rFonts w:ascii="Arno Pro" w:hAnsi="Arno Pro"/>
          <w:sz w:val="19"/>
          <w:szCs w:val="19"/>
        </w:rPr>
        <w:t xml:space="preserve"> </w:t>
      </w:r>
      <w:r w:rsidR="00BE2D0A">
        <w:rPr>
          <w:rFonts w:ascii="Arno Pro" w:hAnsi="Arno Pro"/>
          <w:sz w:val="19"/>
          <w:szCs w:val="19"/>
        </w:rPr>
        <w:t>was identif</w:t>
      </w:r>
      <w:r w:rsidR="00130A35">
        <w:rPr>
          <w:rFonts w:ascii="Arno Pro" w:hAnsi="Arno Pro"/>
          <w:sz w:val="19"/>
          <w:szCs w:val="19"/>
        </w:rPr>
        <w:t>ied</w:t>
      </w:r>
      <w:r w:rsidR="00BE2D0A">
        <w:rPr>
          <w:rFonts w:ascii="Arno Pro" w:hAnsi="Arno Pro"/>
          <w:sz w:val="19"/>
          <w:szCs w:val="19"/>
        </w:rPr>
        <w:t xml:space="preserve"> as</w:t>
      </w:r>
      <w:r w:rsidRPr="00D135D0">
        <w:rPr>
          <w:rFonts w:ascii="Arno Pro" w:hAnsi="Arno Pro"/>
          <w:sz w:val="19"/>
          <w:szCs w:val="19"/>
        </w:rPr>
        <w:t xml:space="preserve"> a potential </w:t>
      </w:r>
      <w:r w:rsidRPr="00D135D0">
        <w:rPr>
          <w:rFonts w:ascii="Arno Pro" w:hAnsi="Arno Pro"/>
          <w:i/>
          <w:sz w:val="19"/>
          <w:szCs w:val="19"/>
        </w:rPr>
        <w:t>n</w:t>
      </w:r>
      <w:r w:rsidRPr="00D135D0">
        <w:rPr>
          <w:rFonts w:ascii="Arno Pro" w:hAnsi="Arno Pro"/>
          <w:sz w:val="19"/>
          <w:szCs w:val="19"/>
        </w:rPr>
        <w:t>-type dopant</w:t>
      </w:r>
      <w:r w:rsidR="004717BD">
        <w:rPr>
          <w:rFonts w:ascii="Arno Pro" w:hAnsi="Arno Pro"/>
          <w:sz w:val="19"/>
          <w:szCs w:val="19"/>
        </w:rPr>
        <w:t xml:space="preserve"> via substitution on a Se-site</w:t>
      </w:r>
      <w:r w:rsidRPr="00D135D0">
        <w:rPr>
          <w:rFonts w:ascii="Arno Pro" w:hAnsi="Arno Pro"/>
          <w:sz w:val="19"/>
          <w:szCs w:val="19"/>
        </w:rPr>
        <w:t xml:space="preserve">. </w:t>
      </w:r>
      <w:r w:rsidR="004717BD">
        <w:rPr>
          <w:rFonts w:ascii="Arno Pro" w:hAnsi="Arno Pro"/>
          <w:sz w:val="19"/>
          <w:szCs w:val="19"/>
        </w:rPr>
        <w:t>Q</w:t>
      </w:r>
      <w:r w:rsidRPr="00D135D0">
        <w:rPr>
          <w:rFonts w:ascii="Arno Pro" w:hAnsi="Arno Pro"/>
          <w:sz w:val="19"/>
          <w:szCs w:val="19"/>
        </w:rPr>
        <w:t xml:space="preserve">uadrupole SIMS analysis of single crystal material, figure </w:t>
      </w:r>
      <w:r w:rsidR="00DC507E">
        <w:rPr>
          <w:rFonts w:ascii="Arno Pro" w:hAnsi="Arno Pro"/>
          <w:sz w:val="19"/>
          <w:szCs w:val="19"/>
        </w:rPr>
        <w:t>3</w:t>
      </w:r>
      <w:r w:rsidRPr="00D135D0">
        <w:rPr>
          <w:rFonts w:ascii="Arno Pro" w:hAnsi="Arno Pro"/>
          <w:sz w:val="19"/>
          <w:szCs w:val="19"/>
        </w:rPr>
        <w:t>b</w:t>
      </w:r>
      <w:r w:rsidRPr="00D135D0">
        <w:rPr>
          <w:rFonts w:ascii="Arno Pro" w:hAnsi="Arno Pro"/>
          <w:color w:val="000000" w:themeColor="text1"/>
          <w:sz w:val="19"/>
          <w:szCs w:val="19"/>
        </w:rPr>
        <w:t>,</w:t>
      </w:r>
      <w:r w:rsidRPr="00D135D0">
        <w:rPr>
          <w:rFonts w:ascii="Arno Pro" w:hAnsi="Arno Pro"/>
          <w:sz w:val="19"/>
          <w:szCs w:val="19"/>
        </w:rPr>
        <w:t xml:space="preserve"> demonstrated an even </w:t>
      </w:r>
      <w:r w:rsidR="006D0A03">
        <w:rPr>
          <w:rFonts w:ascii="Arno Pro" w:hAnsi="Arno Pro"/>
          <w:sz w:val="19"/>
          <w:szCs w:val="19"/>
        </w:rPr>
        <w:t>higher</w:t>
      </w:r>
      <w:r w:rsidRPr="00D135D0">
        <w:rPr>
          <w:rFonts w:ascii="Arno Pro" w:hAnsi="Arno Pro"/>
          <w:sz w:val="19"/>
          <w:szCs w:val="19"/>
        </w:rPr>
        <w:t xml:space="preserve"> </w:t>
      </w:r>
      <w:r w:rsidR="00130A35">
        <w:rPr>
          <w:rFonts w:ascii="Arno Pro" w:hAnsi="Arno Pro"/>
          <w:sz w:val="19"/>
          <w:szCs w:val="19"/>
        </w:rPr>
        <w:t>Cl</w:t>
      </w:r>
      <w:r w:rsidR="004717BD">
        <w:rPr>
          <w:rFonts w:ascii="Arno Pro" w:hAnsi="Arno Pro"/>
          <w:sz w:val="19"/>
          <w:szCs w:val="19"/>
        </w:rPr>
        <w:t xml:space="preserve"> content</w:t>
      </w:r>
      <w:r w:rsidRPr="00D135D0">
        <w:rPr>
          <w:rFonts w:ascii="Arno Pro" w:hAnsi="Arno Pro"/>
          <w:sz w:val="19"/>
          <w:szCs w:val="19"/>
        </w:rPr>
        <w:t xml:space="preserve"> in the </w:t>
      </w:r>
      <w:r w:rsidR="004717BD">
        <w:rPr>
          <w:rFonts w:ascii="Arno Pro" w:hAnsi="Arno Pro"/>
          <w:sz w:val="19"/>
          <w:szCs w:val="19"/>
        </w:rPr>
        <w:t>bulk</w:t>
      </w:r>
      <w:r w:rsidRPr="00D135D0">
        <w:rPr>
          <w:rFonts w:ascii="Arno Pro" w:hAnsi="Arno Pro"/>
          <w:sz w:val="19"/>
          <w:szCs w:val="19"/>
        </w:rPr>
        <w:t xml:space="preserve"> crystal material. It was therefore strongly suspected that </w:t>
      </w:r>
      <w:r w:rsidR="00130A35">
        <w:rPr>
          <w:rFonts w:ascii="Arno Pro" w:hAnsi="Arno Pro"/>
          <w:sz w:val="19"/>
          <w:szCs w:val="19"/>
        </w:rPr>
        <w:t>Cl</w:t>
      </w:r>
      <w:r w:rsidRPr="00D135D0">
        <w:rPr>
          <w:rFonts w:ascii="Arno Pro" w:hAnsi="Arno Pro"/>
          <w:sz w:val="19"/>
          <w:szCs w:val="19"/>
        </w:rPr>
        <w:t xml:space="preserve"> contamination of the Sb</w:t>
      </w:r>
      <w:r w:rsidRPr="00D135D0">
        <w:rPr>
          <w:rFonts w:ascii="Arno Pro" w:hAnsi="Arno Pro"/>
          <w:sz w:val="19"/>
          <w:szCs w:val="19"/>
          <w:vertAlign w:val="subscript"/>
        </w:rPr>
        <w:t>2</w:t>
      </w:r>
      <w:r w:rsidRPr="00D135D0">
        <w:rPr>
          <w:rFonts w:ascii="Arno Pro" w:hAnsi="Arno Pro"/>
          <w:sz w:val="19"/>
          <w:szCs w:val="19"/>
        </w:rPr>
        <w:t>Se</w:t>
      </w:r>
      <w:r w:rsidRPr="00D135D0">
        <w:rPr>
          <w:rFonts w:ascii="Arno Pro" w:hAnsi="Arno Pro"/>
          <w:sz w:val="19"/>
          <w:szCs w:val="19"/>
          <w:vertAlign w:val="subscript"/>
        </w:rPr>
        <w:t>3</w:t>
      </w:r>
      <w:r w:rsidRPr="00D135D0">
        <w:rPr>
          <w:rFonts w:ascii="Arno Pro" w:hAnsi="Arno Pro"/>
          <w:sz w:val="19"/>
          <w:szCs w:val="19"/>
        </w:rPr>
        <w:t xml:space="preserve"> feedstock was the cause of </w:t>
      </w:r>
      <w:r w:rsidRPr="00D135D0">
        <w:rPr>
          <w:rFonts w:ascii="Arno Pro" w:hAnsi="Arno Pro"/>
          <w:i/>
          <w:iCs/>
          <w:sz w:val="19"/>
          <w:szCs w:val="19"/>
        </w:rPr>
        <w:t>n</w:t>
      </w:r>
      <w:r w:rsidRPr="00D135D0">
        <w:rPr>
          <w:rFonts w:ascii="Arno Pro" w:hAnsi="Arno Pro"/>
          <w:sz w:val="19"/>
          <w:szCs w:val="19"/>
        </w:rPr>
        <w:t>-type doping</w:t>
      </w:r>
      <w:r w:rsidR="00AB09A4">
        <w:rPr>
          <w:rFonts w:ascii="Arno Pro" w:hAnsi="Arno Pro"/>
          <w:sz w:val="19"/>
          <w:szCs w:val="19"/>
        </w:rPr>
        <w:t>.</w:t>
      </w:r>
      <w:r w:rsidR="0083237D" w:rsidRPr="0083237D">
        <w:rPr>
          <w:rFonts w:ascii="Arno Pro" w:hAnsi="Arno Pro"/>
          <w:b/>
          <w:noProof/>
          <w:sz w:val="18"/>
          <w:szCs w:val="18"/>
          <w:lang w:val="en-GB" w:eastAsia="en-GB"/>
        </w:rPr>
        <w:t xml:space="preserve"> </w:t>
      </w:r>
      <w:r w:rsidR="003D6242" w:rsidRPr="003D6242">
        <w:rPr>
          <w:rFonts w:ascii="Arno Pro" w:hAnsi="Arno Pro"/>
          <w:bCs/>
          <w:noProof/>
          <w:sz w:val="19"/>
          <w:szCs w:val="19"/>
          <w:lang w:val="en-GB" w:eastAsia="en-GB"/>
        </w:rPr>
        <w:t>The Sb</w:t>
      </w:r>
      <w:r w:rsidR="003D6242" w:rsidRPr="003D6242">
        <w:rPr>
          <w:rFonts w:ascii="Arno Pro" w:hAnsi="Arno Pro"/>
          <w:bCs/>
          <w:noProof/>
          <w:sz w:val="19"/>
          <w:szCs w:val="19"/>
          <w:vertAlign w:val="subscript"/>
          <w:lang w:val="en-GB" w:eastAsia="en-GB"/>
        </w:rPr>
        <w:t>2</w:t>
      </w:r>
      <w:r w:rsidR="003D6242" w:rsidRPr="003D6242">
        <w:rPr>
          <w:rFonts w:ascii="Arno Pro" w:hAnsi="Arno Pro"/>
          <w:bCs/>
          <w:noProof/>
          <w:sz w:val="19"/>
          <w:szCs w:val="19"/>
          <w:lang w:val="en-GB" w:eastAsia="en-GB"/>
        </w:rPr>
        <w:t>Se</w:t>
      </w:r>
      <w:r w:rsidR="003D6242" w:rsidRPr="003D6242">
        <w:rPr>
          <w:rFonts w:ascii="Arno Pro" w:hAnsi="Arno Pro"/>
          <w:bCs/>
          <w:noProof/>
          <w:sz w:val="19"/>
          <w:szCs w:val="19"/>
          <w:vertAlign w:val="subscript"/>
          <w:lang w:val="en-GB" w:eastAsia="en-GB"/>
        </w:rPr>
        <w:t>3</w:t>
      </w:r>
      <w:r w:rsidR="003D6242" w:rsidRPr="003D6242">
        <w:rPr>
          <w:rFonts w:ascii="Arno Pro" w:hAnsi="Arno Pro"/>
          <w:bCs/>
          <w:noProof/>
          <w:sz w:val="19"/>
          <w:szCs w:val="19"/>
          <w:lang w:val="en-GB" w:eastAsia="en-GB"/>
        </w:rPr>
        <w:t xml:space="preserve"> feedstock was able to be pinpointed as</w:t>
      </w:r>
      <w:r w:rsidR="003D6242">
        <w:rPr>
          <w:rFonts w:ascii="Arno Pro" w:hAnsi="Arno Pro"/>
          <w:bCs/>
          <w:noProof/>
          <w:sz w:val="19"/>
          <w:szCs w:val="19"/>
          <w:lang w:val="en-GB" w:eastAsia="en-GB"/>
        </w:rPr>
        <w:t xml:space="preserve"> the source of Cl</w:t>
      </w:r>
      <w:r w:rsidR="005F7077">
        <w:rPr>
          <w:rFonts w:ascii="Arno Pro" w:hAnsi="Arno Pro"/>
          <w:bCs/>
          <w:noProof/>
          <w:sz w:val="19"/>
          <w:szCs w:val="19"/>
          <w:lang w:val="en-GB" w:eastAsia="en-GB"/>
        </w:rPr>
        <w:t xml:space="preserve"> contamination as</w:t>
      </w:r>
      <w:r w:rsidR="003D6242" w:rsidRPr="003D6242">
        <w:rPr>
          <w:rFonts w:ascii="Arno Pro" w:hAnsi="Arno Pro"/>
          <w:bCs/>
          <w:noProof/>
          <w:sz w:val="19"/>
          <w:szCs w:val="19"/>
          <w:lang w:val="en-GB" w:eastAsia="en-GB"/>
        </w:rPr>
        <w:t xml:space="preserve"> crystals and thin films shared no common fabrication steps</w:t>
      </w:r>
      <w:r w:rsidR="00D659B4">
        <w:rPr>
          <w:rFonts w:ascii="Arno Pro" w:hAnsi="Arno Pro"/>
          <w:bCs/>
          <w:noProof/>
          <w:sz w:val="19"/>
          <w:szCs w:val="19"/>
          <w:lang w:val="en-GB" w:eastAsia="en-GB"/>
        </w:rPr>
        <w:t>.</w:t>
      </w:r>
      <w:r w:rsidR="003D6242" w:rsidRPr="003D6242">
        <w:rPr>
          <w:rFonts w:ascii="Arno Pro" w:hAnsi="Arno Pro"/>
          <w:bCs/>
          <w:noProof/>
          <w:sz w:val="19"/>
          <w:szCs w:val="19"/>
          <w:lang w:val="en-GB" w:eastAsia="en-GB"/>
        </w:rPr>
        <w:t xml:space="preserve"> </w:t>
      </w:r>
      <w:r w:rsidR="00D659B4">
        <w:rPr>
          <w:rFonts w:ascii="Arno Pro" w:hAnsi="Arno Pro"/>
          <w:bCs/>
          <w:noProof/>
          <w:sz w:val="19"/>
          <w:szCs w:val="19"/>
          <w:lang w:val="en-GB" w:eastAsia="en-GB"/>
        </w:rPr>
        <w:t>T</w:t>
      </w:r>
      <w:r w:rsidR="003D6242" w:rsidRPr="003D6242">
        <w:rPr>
          <w:rFonts w:ascii="Arno Pro" w:hAnsi="Arno Pro"/>
          <w:bCs/>
          <w:noProof/>
          <w:sz w:val="19"/>
          <w:szCs w:val="19"/>
          <w:lang w:val="en-GB" w:eastAsia="en-GB"/>
        </w:rPr>
        <w:t>he only commonality between the two</w:t>
      </w:r>
      <w:r w:rsidR="00615B1B">
        <w:rPr>
          <w:rFonts w:ascii="Arno Pro" w:hAnsi="Arno Pro"/>
          <w:bCs/>
          <w:noProof/>
          <w:sz w:val="19"/>
          <w:szCs w:val="19"/>
          <w:lang w:val="en-GB" w:eastAsia="en-GB"/>
        </w:rPr>
        <w:t xml:space="preserve"> sample types</w:t>
      </w:r>
      <w:r w:rsidR="003D6242" w:rsidRPr="003D6242">
        <w:rPr>
          <w:rFonts w:ascii="Arno Pro" w:hAnsi="Arno Pro"/>
          <w:bCs/>
          <w:noProof/>
          <w:sz w:val="19"/>
          <w:szCs w:val="19"/>
          <w:lang w:val="en-GB" w:eastAsia="en-GB"/>
        </w:rPr>
        <w:t xml:space="preserve"> was the source material.</w:t>
      </w:r>
    </w:p>
    <w:p w14:paraId="06770425" w14:textId="7FFA1DDA" w:rsidR="006A704F" w:rsidRPr="00580292" w:rsidRDefault="004717BD" w:rsidP="0083237D">
      <w:pPr>
        <w:rPr>
          <w:rFonts w:ascii="Arno Pro" w:hAnsi="Arno Pro"/>
          <w:sz w:val="19"/>
          <w:szCs w:val="19"/>
        </w:rPr>
      </w:pPr>
      <w:r>
        <w:rPr>
          <w:rFonts w:ascii="Arno Pro" w:hAnsi="Arno Pro"/>
          <w:sz w:val="19"/>
          <w:szCs w:val="19"/>
        </w:rPr>
        <w:t>Verification of</w:t>
      </w:r>
      <w:r w:rsidR="00D135D0" w:rsidRPr="00D135D0">
        <w:rPr>
          <w:rFonts w:ascii="Arno Pro" w:hAnsi="Arno Pro"/>
          <w:sz w:val="19"/>
          <w:szCs w:val="19"/>
        </w:rPr>
        <w:t xml:space="preserve"> </w:t>
      </w:r>
      <w:r w:rsidR="00130A35">
        <w:rPr>
          <w:rFonts w:ascii="Arno Pro" w:hAnsi="Arno Pro"/>
          <w:sz w:val="19"/>
          <w:szCs w:val="19"/>
        </w:rPr>
        <w:t>Cl</w:t>
      </w:r>
      <w:r>
        <w:rPr>
          <w:rFonts w:ascii="Arno Pro" w:hAnsi="Arno Pro"/>
          <w:sz w:val="19"/>
          <w:szCs w:val="19"/>
        </w:rPr>
        <w:t xml:space="preserve"> as </w:t>
      </w:r>
      <w:r w:rsidR="00D135D0" w:rsidRPr="00D135D0">
        <w:rPr>
          <w:rFonts w:ascii="Arno Pro" w:hAnsi="Arno Pro"/>
          <w:sz w:val="19"/>
          <w:szCs w:val="19"/>
        </w:rPr>
        <w:t xml:space="preserve">the </w:t>
      </w:r>
      <w:r w:rsidR="006D0A03">
        <w:rPr>
          <w:rFonts w:ascii="Arno Pro" w:hAnsi="Arno Pro"/>
          <w:sz w:val="19"/>
          <w:szCs w:val="19"/>
        </w:rPr>
        <w:t xml:space="preserve">active </w:t>
      </w:r>
      <w:r w:rsidR="00D135D0" w:rsidRPr="00D135D0">
        <w:rPr>
          <w:rFonts w:ascii="Arno Pro" w:hAnsi="Arno Pro"/>
          <w:sz w:val="19"/>
          <w:szCs w:val="19"/>
        </w:rPr>
        <w:t xml:space="preserve">dopant </w:t>
      </w:r>
      <w:r>
        <w:rPr>
          <w:rFonts w:ascii="Arno Pro" w:hAnsi="Arno Pro"/>
          <w:sz w:val="19"/>
          <w:szCs w:val="19"/>
        </w:rPr>
        <w:t>was done in two parts. Firstly,</w:t>
      </w:r>
      <w:r w:rsidR="00D135D0" w:rsidRPr="00D135D0">
        <w:rPr>
          <w:rFonts w:ascii="Arno Pro" w:hAnsi="Arno Pro"/>
          <w:sz w:val="19"/>
          <w:szCs w:val="19"/>
        </w:rPr>
        <w:t xml:space="preserve"> bulk crystal</w:t>
      </w:r>
      <w:r w:rsidR="00130A35">
        <w:rPr>
          <w:rFonts w:ascii="Arno Pro" w:hAnsi="Arno Pro"/>
          <w:sz w:val="19"/>
          <w:szCs w:val="19"/>
        </w:rPr>
        <w:t>s</w:t>
      </w:r>
      <w:r>
        <w:rPr>
          <w:rFonts w:ascii="Arno Pro" w:hAnsi="Arno Pro"/>
          <w:sz w:val="19"/>
          <w:szCs w:val="19"/>
        </w:rPr>
        <w:t xml:space="preserve"> were fabricated</w:t>
      </w:r>
      <w:r w:rsidR="00D135D0" w:rsidRPr="00D135D0">
        <w:rPr>
          <w:rFonts w:ascii="Arno Pro" w:hAnsi="Arno Pro"/>
          <w:sz w:val="19"/>
          <w:szCs w:val="19"/>
        </w:rPr>
        <w:t xml:space="preserve"> from</w:t>
      </w:r>
      <w:r w:rsidR="006D0A03">
        <w:rPr>
          <w:rFonts w:ascii="Arno Pro" w:hAnsi="Arno Pro"/>
          <w:sz w:val="19"/>
          <w:szCs w:val="19"/>
        </w:rPr>
        <w:t xml:space="preserve"> high purity</w:t>
      </w:r>
      <w:r w:rsidR="00D135D0" w:rsidRPr="00D135D0">
        <w:rPr>
          <w:rFonts w:ascii="Arno Pro" w:hAnsi="Arno Pro"/>
          <w:sz w:val="19"/>
          <w:szCs w:val="19"/>
        </w:rPr>
        <w:t xml:space="preserve"> metallic Sb and Se source material, rather than from Sb</w:t>
      </w:r>
      <w:r w:rsidR="00D135D0" w:rsidRPr="00D135D0">
        <w:rPr>
          <w:rFonts w:ascii="Arno Pro" w:hAnsi="Arno Pro"/>
          <w:sz w:val="19"/>
          <w:szCs w:val="19"/>
          <w:vertAlign w:val="subscript"/>
        </w:rPr>
        <w:t>2</w:t>
      </w:r>
      <w:r w:rsidR="00D135D0" w:rsidRPr="00D135D0">
        <w:rPr>
          <w:rFonts w:ascii="Arno Pro" w:hAnsi="Arno Pro"/>
          <w:sz w:val="19"/>
          <w:szCs w:val="19"/>
        </w:rPr>
        <w:t>Se</w:t>
      </w:r>
      <w:r w:rsidR="00D135D0" w:rsidRPr="00D135D0">
        <w:rPr>
          <w:rFonts w:ascii="Arno Pro" w:hAnsi="Arno Pro"/>
          <w:sz w:val="19"/>
          <w:szCs w:val="19"/>
          <w:vertAlign w:val="subscript"/>
        </w:rPr>
        <w:t>3</w:t>
      </w:r>
      <w:r w:rsidR="00D135D0" w:rsidRPr="00D135D0">
        <w:rPr>
          <w:rFonts w:ascii="Arno Pro" w:hAnsi="Arno Pro"/>
          <w:sz w:val="19"/>
          <w:szCs w:val="19"/>
        </w:rPr>
        <w:t xml:space="preserve"> granulate</w:t>
      </w:r>
      <w:r>
        <w:rPr>
          <w:rFonts w:ascii="Arno Pro" w:hAnsi="Arno Pro"/>
          <w:sz w:val="19"/>
          <w:szCs w:val="19"/>
        </w:rPr>
        <w:t xml:space="preserve"> (i.e.</w:t>
      </w:r>
      <w:r w:rsidR="00130A35">
        <w:rPr>
          <w:rFonts w:ascii="Arno Pro" w:hAnsi="Arno Pro"/>
          <w:sz w:val="19"/>
          <w:szCs w:val="19"/>
        </w:rPr>
        <w:t>, with</w:t>
      </w:r>
      <w:r>
        <w:rPr>
          <w:rFonts w:ascii="Arno Pro" w:hAnsi="Arno Pro"/>
          <w:sz w:val="19"/>
          <w:szCs w:val="19"/>
        </w:rPr>
        <w:t xml:space="preserve"> removal of extrinsic impurities in granulate source material)</w:t>
      </w:r>
      <w:r w:rsidR="00D135D0" w:rsidRPr="00D135D0">
        <w:rPr>
          <w:rFonts w:ascii="Arno Pro" w:hAnsi="Arno Pro"/>
          <w:sz w:val="19"/>
          <w:szCs w:val="19"/>
        </w:rPr>
        <w:t xml:space="preserve">. </w:t>
      </w:r>
      <w:r w:rsidR="006D0A03">
        <w:rPr>
          <w:rFonts w:ascii="Arno Pro" w:hAnsi="Arno Pro"/>
          <w:sz w:val="19"/>
          <w:szCs w:val="19"/>
        </w:rPr>
        <w:t>T</w:t>
      </w:r>
      <w:r w:rsidR="00D135D0" w:rsidRPr="00D135D0">
        <w:rPr>
          <w:rFonts w:ascii="Arno Pro" w:hAnsi="Arno Pro"/>
          <w:sz w:val="19"/>
          <w:szCs w:val="19"/>
        </w:rPr>
        <w:t>hese</w:t>
      </w:r>
      <w:r w:rsidR="006D0A03">
        <w:rPr>
          <w:rFonts w:ascii="Arno Pro" w:hAnsi="Arno Pro"/>
          <w:sz w:val="19"/>
          <w:szCs w:val="19"/>
        </w:rPr>
        <w:t xml:space="preserve"> high purity</w:t>
      </w:r>
      <w:r w:rsidR="00D135D0" w:rsidRPr="00D135D0">
        <w:rPr>
          <w:rFonts w:ascii="Arno Pro" w:hAnsi="Arno Pro"/>
          <w:sz w:val="19"/>
          <w:szCs w:val="19"/>
        </w:rPr>
        <w:t xml:space="preserve"> samples were found to be highly insulating, with no measurable carrier type even by hot probe</w:t>
      </w:r>
      <w:r w:rsidR="00130A35">
        <w:rPr>
          <w:rFonts w:ascii="Arno Pro" w:hAnsi="Arno Pro"/>
          <w:sz w:val="19"/>
          <w:szCs w:val="19"/>
        </w:rPr>
        <w:t>,</w:t>
      </w:r>
      <w:r w:rsidR="00D135D0" w:rsidRPr="00D135D0">
        <w:rPr>
          <w:rFonts w:ascii="Arno Pro" w:hAnsi="Arno Pro"/>
          <w:sz w:val="19"/>
          <w:szCs w:val="19"/>
        </w:rPr>
        <w:t xml:space="preserve"> as shown in </w:t>
      </w:r>
      <w:r w:rsidR="00130A35">
        <w:rPr>
          <w:rFonts w:ascii="Arno Pro" w:hAnsi="Arno Pro"/>
          <w:sz w:val="19"/>
          <w:szCs w:val="19"/>
        </w:rPr>
        <w:t>F</w:t>
      </w:r>
      <w:r w:rsidR="00D135D0" w:rsidRPr="00D135D0">
        <w:rPr>
          <w:rFonts w:ascii="Arno Pro" w:hAnsi="Arno Pro"/>
          <w:sz w:val="19"/>
          <w:szCs w:val="19"/>
        </w:rPr>
        <w:t xml:space="preserve">igure </w:t>
      </w:r>
      <w:r w:rsidR="00FC27D4">
        <w:rPr>
          <w:rFonts w:ascii="Arno Pro" w:hAnsi="Arno Pro"/>
          <w:sz w:val="19"/>
          <w:szCs w:val="19"/>
        </w:rPr>
        <w:t>3</w:t>
      </w:r>
      <w:r w:rsidR="00D135D0" w:rsidRPr="00D135D0">
        <w:rPr>
          <w:rFonts w:ascii="Arno Pro" w:hAnsi="Arno Pro"/>
          <w:sz w:val="19"/>
          <w:szCs w:val="19"/>
        </w:rPr>
        <w:t xml:space="preserve">c. </w:t>
      </w:r>
      <w:r>
        <w:rPr>
          <w:rFonts w:ascii="Arno Pro" w:hAnsi="Arno Pro"/>
          <w:sz w:val="19"/>
          <w:szCs w:val="19"/>
        </w:rPr>
        <w:t xml:space="preserve"> </w:t>
      </w:r>
      <w:r w:rsidR="00A56275">
        <w:rPr>
          <w:rFonts w:ascii="Arno Pro" w:hAnsi="Arno Pro"/>
          <w:sz w:val="19"/>
          <w:szCs w:val="19"/>
        </w:rPr>
        <w:t>Secondly</w:t>
      </w:r>
      <w:r w:rsidR="00BE2D0A">
        <w:rPr>
          <w:rFonts w:ascii="Arno Pro" w:hAnsi="Arno Pro"/>
          <w:sz w:val="19"/>
          <w:szCs w:val="19"/>
        </w:rPr>
        <w:t xml:space="preserve">, to </w:t>
      </w:r>
      <w:r w:rsidR="00130A35">
        <w:rPr>
          <w:rFonts w:ascii="Arno Pro" w:hAnsi="Arno Pro"/>
          <w:sz w:val="19"/>
          <w:szCs w:val="19"/>
        </w:rPr>
        <w:t xml:space="preserve">definitively </w:t>
      </w:r>
      <w:r w:rsidR="00BE2D0A">
        <w:rPr>
          <w:rFonts w:ascii="Arno Pro" w:hAnsi="Arno Pro"/>
          <w:sz w:val="19"/>
          <w:szCs w:val="19"/>
        </w:rPr>
        <w:t xml:space="preserve">establish the role of </w:t>
      </w:r>
      <w:r w:rsidR="00130A35">
        <w:rPr>
          <w:rFonts w:ascii="Arno Pro" w:hAnsi="Arno Pro"/>
          <w:sz w:val="19"/>
          <w:szCs w:val="19"/>
        </w:rPr>
        <w:t>Cl</w:t>
      </w:r>
      <w:r w:rsidR="00BE2D0A">
        <w:rPr>
          <w:rFonts w:ascii="Arno Pro" w:hAnsi="Arno Pro"/>
          <w:sz w:val="19"/>
          <w:szCs w:val="19"/>
        </w:rPr>
        <w:t>,</w:t>
      </w:r>
      <w:r w:rsidR="00A56275">
        <w:rPr>
          <w:rFonts w:ascii="Arno Pro" w:hAnsi="Arno Pro"/>
          <w:sz w:val="19"/>
          <w:szCs w:val="19"/>
        </w:rPr>
        <w:t xml:space="preserve"> the</w:t>
      </w:r>
      <w:r>
        <w:rPr>
          <w:rFonts w:ascii="Arno Pro" w:hAnsi="Arno Pro"/>
          <w:sz w:val="19"/>
          <w:szCs w:val="19"/>
        </w:rPr>
        <w:t xml:space="preserve"> insulating material was reground into powder and mixed with </w:t>
      </w:r>
      <w:r w:rsidR="00D135D0" w:rsidRPr="00D135D0">
        <w:rPr>
          <w:rFonts w:ascii="Arno Pro" w:hAnsi="Arno Pro"/>
          <w:sz w:val="19"/>
          <w:szCs w:val="19"/>
        </w:rPr>
        <w:t>MgCl</w:t>
      </w:r>
      <w:r w:rsidR="00D135D0" w:rsidRPr="00D135D0">
        <w:rPr>
          <w:rFonts w:ascii="Arno Pro" w:hAnsi="Arno Pro"/>
          <w:sz w:val="19"/>
          <w:szCs w:val="19"/>
          <w:vertAlign w:val="subscript"/>
        </w:rPr>
        <w:t>2</w:t>
      </w:r>
      <w:r w:rsidR="00A56275">
        <w:rPr>
          <w:rFonts w:ascii="Arno Pro" w:hAnsi="Arno Pro"/>
          <w:sz w:val="19"/>
          <w:szCs w:val="19"/>
          <w:vertAlign w:val="subscript"/>
        </w:rPr>
        <w:t xml:space="preserve"> </w:t>
      </w:r>
      <w:r w:rsidR="00A56275">
        <w:rPr>
          <w:rFonts w:ascii="Arno Pro" w:hAnsi="Arno Pro"/>
          <w:sz w:val="19"/>
          <w:szCs w:val="19"/>
        </w:rPr>
        <w:t xml:space="preserve">(0.1 at%), </w:t>
      </w:r>
      <w:r w:rsidR="00D135D0" w:rsidRPr="00D135D0">
        <w:rPr>
          <w:rFonts w:ascii="Arno Pro" w:hAnsi="Arno Pro"/>
          <w:sz w:val="19"/>
          <w:szCs w:val="19"/>
        </w:rPr>
        <w:t>a convenient Cl source used for CdTe cell processing</w:t>
      </w:r>
      <w:r w:rsidR="00130A35">
        <w:rPr>
          <w:rFonts w:ascii="Arno Pro" w:hAnsi="Arno Pro"/>
          <w:sz w:val="19"/>
          <w:szCs w:val="19"/>
        </w:rPr>
        <w:t xml:space="preserve"> </w:t>
      </w:r>
      <w:r w:rsidR="00D135D0" w:rsidRPr="00D135D0">
        <w:rPr>
          <w:rFonts w:ascii="Arno Pro" w:hAnsi="Arno Pro"/>
          <w:sz w:val="19"/>
          <w:szCs w:val="19"/>
        </w:rPr>
        <w:fldChar w:fldCharType="begin" w:fldLock="1"/>
      </w:r>
      <w:r w:rsidR="0038542F">
        <w:rPr>
          <w:rFonts w:ascii="Arno Pro" w:hAnsi="Arno Pro"/>
          <w:sz w:val="19"/>
          <w:szCs w:val="19"/>
        </w:rPr>
        <w:instrText>ADDIN CSL_CITATION {"citationItems":[{"id":"ITEM-1","itemData":{"DOI":"10.1038/nature13435","ISSN":"14764687","abstract":"Cadmium telluride, CdTe, is now firmly established as the basis for the market-leading thin-film solar-cell technology. With laboratory efficiencies approaching 20 per cent, the research and development targets for CdTe are to reduce the cost of power generation further to less than half a US dollar per watt (ref. 2) and to minimize the environmental impact. A central part of the manufacturing process involves doping the polycrystalline thin-film CdTe with CdCl 2 . This acts to form the photovoltaic junction at the CdTe/CdS interface and to passivate the grain boundaries, making it essential in achieving high device efficiencies. However, although such doping has been almost ubiquitous since the development of this processing route over 25 years ago, CdCl 2  has two severe disadvantages; it is both expensive (about 30 cents per gram) and a water-soluble source of toxic cadmium ions, presenting a risk to both operators and the environment during manufacture. Here we demonstrate that solar cells prepared using MgCl 2 , which is non-toxic and costs less than a cent per gram, have efficiencies (around 13%) identical to those of a CdCl 2  -processed control group. They have similar hole densities in the active layer (9 × 10 14  cm -3 ) and comparable impurity profiles for Cl and O, these elements being important p-type dopants for CdTe thin films. Contrary to expectation, CdCl 2  -processed and MgCl 2 -processed solar cells contain similar concentrations of Mg; this is because of Mg out-diffusion from the soda-lime glass substrates and is not disadvantageous to device performance. However, treatment with other low-cost chlorides such as NaCl, KCl and MnCl 2  leads to the introduction of electrically active impurities that do compromise device performance. Our results demonstrate that CdCl 2  may simply be replaced directly with MgCl 2  in the existing fabrication process, thus both minimizing the environmental risk and reducing the cost of CdTe solar-cell production. © 2014 Macmillan Publishers Limited. All rights reserved.","author":[{"dropping-particle":"","family":"Major","given":"J.D.","non-dropping-particle":"","parse-names":false,"suffix":""},{"dropping-particle":"","family":"Treharne","given":"R.E.","non-dropping-particle":"","parse-names":false,"suffix":""},{"dropping-particle":"","family":"Phillips","given":"L.J.","non-dropping-particle":"","parse-names":false,"suffix":""},{"dropping-particle":"","family":"Durose","given":"K.","non-dropping-particle":"","parse-names":false,"suffix":""}],"container-title":"Nature","id":"ITEM-1","issue":"7509","issued":{"date-parts":[["2014"]]},"title":"A low-cost non-toxic post-growth activation step for CdTe solar cells","type":"article-journal","volume":"511"},"uris":["http://www.mendeley.com/documents/?uuid=525b3619-29cb-36d4-b2ca-ba6820a1f2bb"]}],"mendeley":{"formattedCitation":"&lt;sup&gt;17&lt;/sup&gt;","plainTextFormattedCitation":"17","previouslyFormattedCitation":"&lt;sup&gt;17&lt;/sup&gt;"},"properties":{"noteIndex":0},"schema":"https://github.com/citation-style-language/schema/raw/master/csl-citation.json"}</w:instrText>
      </w:r>
      <w:r w:rsidR="00D135D0" w:rsidRPr="00D135D0">
        <w:rPr>
          <w:rFonts w:ascii="Arno Pro" w:hAnsi="Arno Pro"/>
          <w:sz w:val="19"/>
          <w:szCs w:val="19"/>
        </w:rPr>
        <w:fldChar w:fldCharType="separate"/>
      </w:r>
      <w:r w:rsidR="00C10C2D" w:rsidRPr="00C10C2D">
        <w:rPr>
          <w:rFonts w:ascii="Arno Pro" w:hAnsi="Arno Pro"/>
          <w:noProof/>
          <w:sz w:val="19"/>
          <w:szCs w:val="19"/>
          <w:vertAlign w:val="superscript"/>
        </w:rPr>
        <w:t>17</w:t>
      </w:r>
      <w:r w:rsidR="00D135D0" w:rsidRPr="00D135D0">
        <w:rPr>
          <w:rFonts w:ascii="Arno Pro" w:hAnsi="Arno Pro"/>
          <w:sz w:val="19"/>
          <w:szCs w:val="19"/>
        </w:rPr>
        <w:fldChar w:fldCharType="end"/>
      </w:r>
      <w:r w:rsidR="00A56275">
        <w:rPr>
          <w:rFonts w:ascii="Arno Pro" w:hAnsi="Arno Pro"/>
          <w:sz w:val="19"/>
          <w:szCs w:val="19"/>
        </w:rPr>
        <w:t>, before being recrystallized</w:t>
      </w:r>
      <w:r w:rsidR="00D135D0" w:rsidRPr="00D135D0">
        <w:rPr>
          <w:rFonts w:ascii="Arno Pro" w:hAnsi="Arno Pro"/>
          <w:sz w:val="19"/>
          <w:szCs w:val="19"/>
        </w:rPr>
        <w:t>.</w:t>
      </w:r>
      <w:r w:rsidR="006D0A03">
        <w:rPr>
          <w:rFonts w:ascii="Arno Pro" w:hAnsi="Arno Pro"/>
          <w:sz w:val="19"/>
          <w:szCs w:val="19"/>
        </w:rPr>
        <w:t xml:space="preserve"> MgCl</w:t>
      </w:r>
      <w:r w:rsidR="006D0A03">
        <w:rPr>
          <w:rFonts w:ascii="Arno Pro" w:hAnsi="Arno Pro"/>
          <w:sz w:val="19"/>
          <w:szCs w:val="19"/>
          <w:vertAlign w:val="subscript"/>
        </w:rPr>
        <w:t>2</w:t>
      </w:r>
      <w:r w:rsidR="006D0A03">
        <w:rPr>
          <w:rFonts w:ascii="Arno Pro" w:hAnsi="Arno Pro"/>
          <w:sz w:val="19"/>
          <w:szCs w:val="19"/>
        </w:rPr>
        <w:t xml:space="preserve"> was additionally selected as, if active, Mg</w:t>
      </w:r>
      <w:r w:rsidR="00D27668">
        <w:rPr>
          <w:rFonts w:ascii="Arno Pro" w:hAnsi="Arno Pro"/>
          <w:sz w:val="19"/>
          <w:szCs w:val="19"/>
        </w:rPr>
        <w:t xml:space="preserve"> would be a </w:t>
      </w:r>
      <w:r w:rsidR="00D27668">
        <w:rPr>
          <w:rFonts w:ascii="Arno Pro" w:hAnsi="Arno Pro"/>
          <w:i/>
          <w:iCs/>
          <w:sz w:val="19"/>
          <w:szCs w:val="19"/>
        </w:rPr>
        <w:t>p-</w:t>
      </w:r>
      <w:r w:rsidR="00D27668">
        <w:rPr>
          <w:rFonts w:ascii="Arno Pro" w:hAnsi="Arno Pro"/>
          <w:sz w:val="19"/>
          <w:szCs w:val="19"/>
        </w:rPr>
        <w:t xml:space="preserve">type dopant via </w:t>
      </w:r>
      <w:proofErr w:type="spellStart"/>
      <w:r w:rsidR="00D27668">
        <w:rPr>
          <w:rFonts w:ascii="Arno Pro" w:hAnsi="Arno Pro"/>
          <w:sz w:val="19"/>
          <w:szCs w:val="19"/>
        </w:rPr>
        <w:t>Mg</w:t>
      </w:r>
      <w:r w:rsidR="00D27668">
        <w:rPr>
          <w:rFonts w:ascii="Arno Pro" w:hAnsi="Arno Pro"/>
          <w:sz w:val="19"/>
          <w:szCs w:val="19"/>
          <w:vertAlign w:val="subscript"/>
        </w:rPr>
        <w:t>Sb</w:t>
      </w:r>
      <w:proofErr w:type="spellEnd"/>
      <w:r w:rsidR="00D27668" w:rsidRPr="00D27668">
        <w:rPr>
          <w:rFonts w:ascii="Arno Pro" w:hAnsi="Arno Pro"/>
          <w:sz w:val="19"/>
          <w:szCs w:val="19"/>
        </w:rPr>
        <w:t>,</w:t>
      </w:r>
      <w:r w:rsidR="00D27668">
        <w:rPr>
          <w:rFonts w:ascii="Arno Pro" w:hAnsi="Arno Pro"/>
          <w:sz w:val="19"/>
          <w:szCs w:val="19"/>
        </w:rPr>
        <w:t xml:space="preserve"> so Mg could be discounted as a source of any </w:t>
      </w:r>
      <w:r w:rsidR="00D27668" w:rsidRPr="00D27668">
        <w:rPr>
          <w:rFonts w:ascii="Arno Pro" w:hAnsi="Arno Pro"/>
          <w:i/>
          <w:iCs/>
          <w:sz w:val="19"/>
          <w:szCs w:val="19"/>
        </w:rPr>
        <w:t>n</w:t>
      </w:r>
      <w:r w:rsidR="00D27668">
        <w:rPr>
          <w:rFonts w:ascii="Arno Pro" w:hAnsi="Arno Pro"/>
          <w:sz w:val="19"/>
          <w:szCs w:val="19"/>
        </w:rPr>
        <w:t>-type doping observed.</w:t>
      </w:r>
      <w:r w:rsidR="00D135D0" w:rsidRPr="00D135D0">
        <w:rPr>
          <w:rFonts w:ascii="Arno Pro" w:hAnsi="Arno Pro"/>
          <w:sz w:val="19"/>
          <w:szCs w:val="19"/>
        </w:rPr>
        <w:t xml:space="preserve"> </w:t>
      </w:r>
      <w:r w:rsidR="00036652">
        <w:rPr>
          <w:rFonts w:ascii="Arno Pro" w:hAnsi="Arno Pro"/>
          <w:sz w:val="19"/>
          <w:szCs w:val="19"/>
        </w:rPr>
        <w:t>X-ray diffraction</w:t>
      </w:r>
      <w:r w:rsidR="004C7CD1">
        <w:rPr>
          <w:rFonts w:ascii="Arno Pro" w:hAnsi="Arno Pro"/>
          <w:sz w:val="19"/>
          <w:szCs w:val="19"/>
        </w:rPr>
        <w:t xml:space="preserve"> (XRD)</w:t>
      </w:r>
      <w:r w:rsidR="002D05ED">
        <w:rPr>
          <w:rFonts w:ascii="Arno Pro" w:hAnsi="Arno Pro"/>
          <w:sz w:val="19"/>
          <w:szCs w:val="19"/>
        </w:rPr>
        <w:t>,</w:t>
      </w:r>
      <w:r w:rsidR="00036652">
        <w:rPr>
          <w:rFonts w:ascii="Arno Pro" w:hAnsi="Arno Pro"/>
          <w:sz w:val="19"/>
          <w:szCs w:val="19"/>
        </w:rPr>
        <w:t xml:space="preserve"> Figure S3</w:t>
      </w:r>
      <w:r w:rsidR="002D05ED">
        <w:rPr>
          <w:rFonts w:ascii="Arno Pro" w:hAnsi="Arno Pro"/>
          <w:sz w:val="19"/>
          <w:szCs w:val="19"/>
        </w:rPr>
        <w:t>,</w:t>
      </w:r>
      <w:r w:rsidR="00036652">
        <w:rPr>
          <w:rFonts w:ascii="Arno Pro" w:hAnsi="Arno Pro"/>
          <w:sz w:val="19"/>
          <w:szCs w:val="19"/>
        </w:rPr>
        <w:t xml:space="preserve"> showed no evidence of structural change or secondary phases as a result of Cl inco</w:t>
      </w:r>
      <w:r w:rsidR="004C7CD1">
        <w:rPr>
          <w:rFonts w:ascii="Arno Pro" w:hAnsi="Arno Pro"/>
          <w:sz w:val="19"/>
          <w:szCs w:val="19"/>
        </w:rPr>
        <w:t>rporation.</w:t>
      </w:r>
      <w:r w:rsidR="00847614">
        <w:rPr>
          <w:rFonts w:ascii="Arno Pro" w:hAnsi="Arno Pro"/>
          <w:sz w:val="19"/>
          <w:szCs w:val="19"/>
        </w:rPr>
        <w:t xml:space="preserve"> Regardless</w:t>
      </w:r>
      <w:r w:rsidR="00847614" w:rsidRPr="00847614">
        <w:rPr>
          <w:rFonts w:ascii="Arno Pro" w:hAnsi="Arno Pro"/>
          <w:color w:val="000000" w:themeColor="text1"/>
          <w:sz w:val="19"/>
          <w:szCs w:val="19"/>
        </w:rPr>
        <w:t xml:space="preserve"> </w:t>
      </w:r>
      <w:r w:rsidR="00847614">
        <w:rPr>
          <w:rFonts w:ascii="Arno Pro" w:hAnsi="Arno Pro"/>
          <w:color w:val="000000" w:themeColor="text1"/>
          <w:sz w:val="19"/>
          <w:szCs w:val="19"/>
        </w:rPr>
        <w:t>formation of secondary phases such SbCl</w:t>
      </w:r>
      <w:r w:rsidR="00847614">
        <w:rPr>
          <w:rFonts w:ascii="Arno Pro" w:hAnsi="Arno Pro"/>
          <w:color w:val="000000" w:themeColor="text1"/>
          <w:sz w:val="19"/>
          <w:szCs w:val="19"/>
          <w:vertAlign w:val="subscript"/>
        </w:rPr>
        <w:t>3</w:t>
      </w:r>
      <w:r w:rsidR="00847614">
        <w:rPr>
          <w:rFonts w:ascii="Arno Pro" w:hAnsi="Arno Pro"/>
          <w:color w:val="000000" w:themeColor="text1"/>
          <w:sz w:val="19"/>
          <w:szCs w:val="19"/>
        </w:rPr>
        <w:t xml:space="preserve"> is not a concern given its low melting point and the fabrication temperatures used.</w:t>
      </w:r>
      <w:r w:rsidR="00847614" w:rsidRPr="00EA47EA">
        <w:rPr>
          <w:rFonts w:ascii="Arno Pro" w:hAnsi="Arno Pro"/>
          <w:color w:val="000000" w:themeColor="text1"/>
          <w:sz w:val="19"/>
          <w:szCs w:val="19"/>
        </w:rPr>
        <w:t xml:space="preserve"> </w:t>
      </w:r>
      <w:r w:rsidR="00847614">
        <w:rPr>
          <w:rFonts w:ascii="Arno Pro" w:hAnsi="Arno Pro"/>
          <w:color w:val="000000" w:themeColor="text1"/>
          <w:sz w:val="19"/>
          <w:szCs w:val="19"/>
        </w:rPr>
        <w:t xml:space="preserve"> </w:t>
      </w:r>
      <w:r w:rsidR="00D135D0" w:rsidRPr="00D135D0">
        <w:rPr>
          <w:rFonts w:ascii="Arno Pro" w:hAnsi="Arno Pro"/>
          <w:sz w:val="19"/>
          <w:szCs w:val="19"/>
        </w:rPr>
        <w:t xml:space="preserve">Hot probe analysis </w:t>
      </w:r>
      <w:r w:rsidR="00A56275">
        <w:rPr>
          <w:rFonts w:ascii="Arno Pro" w:hAnsi="Arno Pro"/>
          <w:sz w:val="19"/>
          <w:szCs w:val="19"/>
        </w:rPr>
        <w:t xml:space="preserve">of the resultant crystal </w:t>
      </w:r>
      <w:r w:rsidR="00D135D0" w:rsidRPr="00D135D0">
        <w:rPr>
          <w:rFonts w:ascii="Arno Pro" w:hAnsi="Arno Pro"/>
          <w:sz w:val="19"/>
          <w:szCs w:val="19"/>
        </w:rPr>
        <w:t xml:space="preserve">showed addition of </w:t>
      </w:r>
      <w:r w:rsidR="00130A35">
        <w:rPr>
          <w:rFonts w:ascii="Arno Pro" w:hAnsi="Arno Pro"/>
          <w:sz w:val="19"/>
          <w:szCs w:val="19"/>
        </w:rPr>
        <w:t>Cl</w:t>
      </w:r>
      <w:r w:rsidR="00D135D0" w:rsidRPr="00D135D0">
        <w:rPr>
          <w:rFonts w:ascii="Arno Pro" w:hAnsi="Arno Pro"/>
          <w:sz w:val="19"/>
          <w:szCs w:val="19"/>
        </w:rPr>
        <w:t xml:space="preserve"> </w:t>
      </w:r>
      <w:r w:rsidR="006C130C" w:rsidRPr="00D135D0">
        <w:rPr>
          <w:rFonts w:ascii="Arno Pro" w:hAnsi="Arno Pro"/>
          <w:sz w:val="19"/>
          <w:szCs w:val="19"/>
        </w:rPr>
        <w:t xml:space="preserve">converted insulating material to </w:t>
      </w:r>
      <w:r w:rsidR="006C130C" w:rsidRPr="00D135D0">
        <w:rPr>
          <w:rFonts w:ascii="Arno Pro" w:hAnsi="Arno Pro"/>
          <w:i/>
          <w:iCs/>
          <w:sz w:val="19"/>
          <w:szCs w:val="19"/>
        </w:rPr>
        <w:t>n</w:t>
      </w:r>
      <w:r w:rsidR="006C130C" w:rsidRPr="00D135D0">
        <w:rPr>
          <w:rFonts w:ascii="Arno Pro" w:hAnsi="Arno Pro"/>
          <w:sz w:val="19"/>
          <w:szCs w:val="19"/>
        </w:rPr>
        <w:t>-type (</w:t>
      </w:r>
      <w:r w:rsidR="00130A35">
        <w:rPr>
          <w:rFonts w:ascii="Arno Pro" w:hAnsi="Arno Pro"/>
          <w:sz w:val="19"/>
          <w:szCs w:val="19"/>
        </w:rPr>
        <w:t>F</w:t>
      </w:r>
      <w:r w:rsidR="006C130C" w:rsidRPr="00D135D0">
        <w:rPr>
          <w:rFonts w:ascii="Arno Pro" w:hAnsi="Arno Pro"/>
          <w:sz w:val="19"/>
          <w:szCs w:val="19"/>
        </w:rPr>
        <w:t xml:space="preserve">igure </w:t>
      </w:r>
      <w:r w:rsidR="00DC507E">
        <w:rPr>
          <w:rFonts w:ascii="Arno Pro" w:hAnsi="Arno Pro"/>
          <w:sz w:val="19"/>
          <w:szCs w:val="19"/>
        </w:rPr>
        <w:t>3</w:t>
      </w:r>
      <w:r w:rsidR="006C130C" w:rsidRPr="00D135D0">
        <w:rPr>
          <w:rFonts w:ascii="Arno Pro" w:hAnsi="Arno Pro"/>
          <w:sz w:val="19"/>
          <w:szCs w:val="19"/>
        </w:rPr>
        <w:t xml:space="preserve">c). This </w:t>
      </w:r>
      <w:r w:rsidR="00130A35">
        <w:rPr>
          <w:rFonts w:ascii="Arno Pro" w:hAnsi="Arno Pro"/>
          <w:sz w:val="19"/>
          <w:szCs w:val="19"/>
        </w:rPr>
        <w:t>i</w:t>
      </w:r>
      <w:r w:rsidR="006C130C" w:rsidRPr="00D135D0">
        <w:rPr>
          <w:rFonts w:ascii="Arno Pro" w:hAnsi="Arno Pro"/>
          <w:sz w:val="19"/>
          <w:szCs w:val="19"/>
        </w:rPr>
        <w:t xml:space="preserve">s a clear demonstration that </w:t>
      </w:r>
      <w:proofErr w:type="spellStart"/>
      <w:r w:rsidR="00FC27D4">
        <w:rPr>
          <w:rFonts w:ascii="Arno Pro" w:hAnsi="Arno Pro"/>
          <w:sz w:val="19"/>
          <w:szCs w:val="19"/>
        </w:rPr>
        <w:t>i</w:t>
      </w:r>
      <w:proofErr w:type="spellEnd"/>
      <w:r w:rsidR="00FC27D4">
        <w:rPr>
          <w:rFonts w:ascii="Arno Pro" w:hAnsi="Arno Pro"/>
          <w:sz w:val="19"/>
          <w:szCs w:val="19"/>
        </w:rPr>
        <w:t xml:space="preserve">) </w:t>
      </w:r>
      <w:r w:rsidR="006C130C" w:rsidRPr="00D135D0">
        <w:rPr>
          <w:rFonts w:ascii="Arno Pro" w:hAnsi="Arno Pro"/>
          <w:sz w:val="19"/>
          <w:szCs w:val="19"/>
        </w:rPr>
        <w:t>on the basis of native defects Sb</w:t>
      </w:r>
      <w:r w:rsidR="006C130C" w:rsidRPr="00D135D0">
        <w:rPr>
          <w:rFonts w:ascii="Arno Pro" w:hAnsi="Arno Pro"/>
          <w:sz w:val="19"/>
          <w:szCs w:val="19"/>
          <w:vertAlign w:val="subscript"/>
        </w:rPr>
        <w:t>2</w:t>
      </w:r>
      <w:r w:rsidR="006C130C" w:rsidRPr="00D135D0">
        <w:rPr>
          <w:rFonts w:ascii="Arno Pro" w:hAnsi="Arno Pro"/>
          <w:sz w:val="19"/>
          <w:szCs w:val="19"/>
        </w:rPr>
        <w:t>Se</w:t>
      </w:r>
      <w:r w:rsidR="006C130C" w:rsidRPr="00D135D0">
        <w:rPr>
          <w:rFonts w:ascii="Arno Pro" w:hAnsi="Arno Pro"/>
          <w:sz w:val="19"/>
          <w:szCs w:val="19"/>
          <w:vertAlign w:val="subscript"/>
        </w:rPr>
        <w:t>3</w:t>
      </w:r>
      <w:r w:rsidR="006C130C" w:rsidRPr="00D135D0">
        <w:rPr>
          <w:rFonts w:ascii="Arno Pro" w:hAnsi="Arno Pro"/>
          <w:sz w:val="19"/>
          <w:szCs w:val="19"/>
        </w:rPr>
        <w:t xml:space="preserve"> is insulating and </w:t>
      </w:r>
      <w:r w:rsidR="00FC27D4">
        <w:rPr>
          <w:rFonts w:ascii="Arno Pro" w:hAnsi="Arno Pro"/>
          <w:sz w:val="19"/>
          <w:szCs w:val="19"/>
        </w:rPr>
        <w:t xml:space="preserve">ii) </w:t>
      </w:r>
      <w:r w:rsidR="006C130C" w:rsidRPr="00D135D0">
        <w:rPr>
          <w:rFonts w:ascii="Arno Pro" w:hAnsi="Arno Pro"/>
          <w:sz w:val="19"/>
          <w:szCs w:val="19"/>
        </w:rPr>
        <w:t xml:space="preserve">Cl </w:t>
      </w:r>
      <w:r w:rsidR="006A704F" w:rsidRPr="0042708B">
        <w:rPr>
          <w:rFonts w:ascii="Arno Pro" w:hAnsi="Arno Pro"/>
          <w:noProof/>
          <w:sz w:val="19"/>
          <w:szCs w:val="19"/>
        </w:rPr>
        <mc:AlternateContent>
          <mc:Choice Requires="wps">
            <w:drawing>
              <wp:anchor distT="45720" distB="45720" distL="114300" distR="114300" simplePos="0" relativeHeight="251661312" behindDoc="0" locked="1" layoutInCell="1" allowOverlap="1" wp14:anchorId="449087D0" wp14:editId="660B03F2">
                <wp:simplePos x="0" y="0"/>
                <wp:positionH relativeFrom="margin">
                  <wp:align>right</wp:align>
                </wp:positionH>
                <wp:positionV relativeFrom="margin">
                  <wp:posOffset>-188595</wp:posOffset>
                </wp:positionV>
                <wp:extent cx="6363970" cy="4985385"/>
                <wp:effectExtent l="0" t="0" r="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970" cy="4985468"/>
                        </a:xfrm>
                        <a:prstGeom prst="rect">
                          <a:avLst/>
                        </a:prstGeom>
                        <a:solidFill>
                          <a:srgbClr val="FFFFFF"/>
                        </a:solidFill>
                        <a:ln w="9525">
                          <a:noFill/>
                          <a:miter lim="800000"/>
                          <a:headEnd/>
                          <a:tailEnd/>
                        </a:ln>
                      </wps:spPr>
                      <wps:txbx>
                        <w:txbxContent>
                          <w:p w14:paraId="241BF618" w14:textId="77777777" w:rsidR="00806910" w:rsidRDefault="00806910" w:rsidP="006A704F">
                            <w:pPr>
                              <w:jc w:val="center"/>
                            </w:pPr>
                            <w:bookmarkStart w:id="1" w:name="_Hlk22740057"/>
                            <w:bookmarkEnd w:id="1"/>
                            <w:r>
                              <w:rPr>
                                <w:noProof/>
                              </w:rPr>
                              <w:drawing>
                                <wp:inline distT="0" distB="0" distL="0" distR="0" wp14:anchorId="07FDA5FF" wp14:editId="21F48278">
                                  <wp:extent cx="6123885" cy="4417008"/>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VCVEQE+SEM.emf"/>
                                          <pic:cNvPicPr/>
                                        </pic:nvPicPr>
                                        <pic:blipFill rotWithShape="1">
                                          <a:blip r:embed="rId18">
                                            <a:extLst>
                                              <a:ext uri="{28A0092B-C50C-407E-A947-70E740481C1C}">
                                                <a14:useLocalDpi xmlns:a14="http://schemas.microsoft.com/office/drawing/2010/main" val="0"/>
                                              </a:ext>
                                            </a:extLst>
                                          </a:blip>
                                          <a:srcRect l="1640" t="3894" r="1365"/>
                                          <a:stretch/>
                                        </pic:blipFill>
                                        <pic:spPr bwMode="auto">
                                          <a:xfrm>
                                            <a:off x="0" y="0"/>
                                            <a:ext cx="6127303" cy="4419473"/>
                                          </a:xfrm>
                                          <a:prstGeom prst="rect">
                                            <a:avLst/>
                                          </a:prstGeom>
                                          <a:ln>
                                            <a:noFill/>
                                          </a:ln>
                                          <a:extLst>
                                            <a:ext uri="{53640926-AAD7-44D8-BBD7-CCE9431645EC}">
                                              <a14:shadowObscured xmlns:a14="http://schemas.microsoft.com/office/drawing/2010/main"/>
                                            </a:ext>
                                          </a:extLst>
                                        </pic:spPr>
                                      </pic:pic>
                                    </a:graphicData>
                                  </a:graphic>
                                </wp:inline>
                              </w:drawing>
                            </w:r>
                          </w:p>
                          <w:p w14:paraId="5FBCC9D0" w14:textId="77777777" w:rsidR="00806910" w:rsidRPr="006F5BE8" w:rsidRDefault="00806910" w:rsidP="006A704F">
                            <w:pPr>
                              <w:pStyle w:val="Head1"/>
                            </w:pPr>
                            <w:r w:rsidRPr="006F5BE8">
                              <w:rPr>
                                <w:b/>
                                <w:bCs w:val="0"/>
                              </w:rPr>
                              <w:t xml:space="preserve">Figure </w:t>
                            </w:r>
                            <w:r>
                              <w:rPr>
                                <w:b/>
                                <w:bCs w:val="0"/>
                              </w:rPr>
                              <w:t>5</w:t>
                            </w:r>
                            <w:r w:rsidRPr="006F5BE8">
                              <w:t>. a) JV curve for TiO</w:t>
                            </w:r>
                            <w:r w:rsidRPr="006F5BE8">
                              <w:rPr>
                                <w:vertAlign w:val="subscript"/>
                              </w:rPr>
                              <w:t>2</w:t>
                            </w:r>
                            <w:r w:rsidRPr="006F5BE8">
                              <w:t>/Sb</w:t>
                            </w:r>
                            <w:r w:rsidRPr="006F5BE8">
                              <w:rPr>
                                <w:vertAlign w:val="subscript"/>
                              </w:rPr>
                              <w:t>2</w:t>
                            </w:r>
                            <w:r w:rsidRPr="006F5BE8">
                              <w:t>Se</w:t>
                            </w:r>
                            <w:r w:rsidRPr="006F5BE8">
                              <w:rPr>
                                <w:vertAlign w:val="subscript"/>
                              </w:rPr>
                              <w:t>3</w:t>
                            </w:r>
                            <w:r w:rsidRPr="006F5BE8">
                              <w:t xml:space="preserve"> isotype junction, b) Shallow doping density versus depletion width calculated from capacitance voltage measurement, c) External quantum efficiency curve, d) SEM cross section of device structure.</w:t>
                            </w:r>
                          </w:p>
                          <w:p w14:paraId="68971B42" w14:textId="77777777" w:rsidR="00806910" w:rsidRDefault="00806910" w:rsidP="006A704F">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087D0" id="_x0000_s1030" type="#_x0000_t202" style="position:absolute;left:0;text-align:left;margin-left:449.9pt;margin-top:-14.85pt;width:501.1pt;height:392.55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" stroked="f">
                <v:textbox>
                  <w:txbxContent>
                    <w:p w14:paraId="241BF618" w14:textId="77777777" w:rsidR="00806910" w:rsidRDefault="00806910" w:rsidP="006A704F">
                      <w:pPr>
                        <w:jc w:val="center"/>
                      </w:pPr>
                      <w:bookmarkStart w:id="2" w:name="_Hlk22740057"/>
                      <w:bookmarkEnd w:id="2"/>
                      <w:r>
                        <w:rPr>
                          <w:noProof/>
                        </w:rPr>
                        <w:drawing>
                          <wp:inline distT="0" distB="0" distL="0" distR="0" wp14:anchorId="07FDA5FF" wp14:editId="21F48278">
                            <wp:extent cx="6123885" cy="4417008"/>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VCVEQE+SEM.emf"/>
                                    <pic:cNvPicPr/>
                                  </pic:nvPicPr>
                                  <pic:blipFill rotWithShape="1">
                                    <a:blip r:embed="rId19">
                                      <a:extLst>
                                        <a:ext uri="{28A0092B-C50C-407E-A947-70E740481C1C}">
                                          <a14:useLocalDpi xmlns:a14="http://schemas.microsoft.com/office/drawing/2010/main" val="0"/>
                                        </a:ext>
                                      </a:extLst>
                                    </a:blip>
                                    <a:srcRect l="1640" t="3894" r="1365"/>
                                    <a:stretch/>
                                  </pic:blipFill>
                                  <pic:spPr bwMode="auto">
                                    <a:xfrm>
                                      <a:off x="0" y="0"/>
                                      <a:ext cx="6127303" cy="4419473"/>
                                    </a:xfrm>
                                    <a:prstGeom prst="rect">
                                      <a:avLst/>
                                    </a:prstGeom>
                                    <a:ln>
                                      <a:noFill/>
                                    </a:ln>
                                    <a:extLst>
                                      <a:ext uri="{53640926-AAD7-44D8-BBD7-CCE9431645EC}">
                                        <a14:shadowObscured xmlns:a14="http://schemas.microsoft.com/office/drawing/2010/main"/>
                                      </a:ext>
                                    </a:extLst>
                                  </pic:spPr>
                                </pic:pic>
                              </a:graphicData>
                            </a:graphic>
                          </wp:inline>
                        </w:drawing>
                      </w:r>
                    </w:p>
                    <w:p w14:paraId="5FBCC9D0" w14:textId="77777777" w:rsidR="00806910" w:rsidRPr="006F5BE8" w:rsidRDefault="00806910" w:rsidP="006A704F">
                      <w:pPr>
                        <w:pStyle w:val="Head1"/>
                      </w:pPr>
                      <w:r w:rsidRPr="006F5BE8">
                        <w:rPr>
                          <w:b/>
                          <w:bCs w:val="0"/>
                        </w:rPr>
                        <w:t xml:space="preserve">Figure </w:t>
                      </w:r>
                      <w:r>
                        <w:rPr>
                          <w:b/>
                          <w:bCs w:val="0"/>
                        </w:rPr>
                        <w:t>5</w:t>
                      </w:r>
                      <w:r w:rsidRPr="006F5BE8">
                        <w:t>. a) JV curve for TiO</w:t>
                      </w:r>
                      <w:r w:rsidRPr="006F5BE8">
                        <w:rPr>
                          <w:vertAlign w:val="subscript"/>
                        </w:rPr>
                        <w:t>2</w:t>
                      </w:r>
                      <w:r w:rsidRPr="006F5BE8">
                        <w:t>/Sb</w:t>
                      </w:r>
                      <w:r w:rsidRPr="006F5BE8">
                        <w:rPr>
                          <w:vertAlign w:val="subscript"/>
                        </w:rPr>
                        <w:t>2</w:t>
                      </w:r>
                      <w:r w:rsidRPr="006F5BE8">
                        <w:t>Se</w:t>
                      </w:r>
                      <w:r w:rsidRPr="006F5BE8">
                        <w:rPr>
                          <w:vertAlign w:val="subscript"/>
                        </w:rPr>
                        <w:t>3</w:t>
                      </w:r>
                      <w:r w:rsidRPr="006F5BE8">
                        <w:t xml:space="preserve"> isotype junction, b) Shallow doping density versus depletion width calculated from capacitance voltage measurement, c) External quantum efficiency curve, d) SEM cross section of device structure.</w:t>
                      </w:r>
                    </w:p>
                    <w:p w14:paraId="68971B42" w14:textId="77777777" w:rsidR="00806910" w:rsidRDefault="00806910" w:rsidP="006A704F">
                      <w:pPr>
                        <w:jc w:val="center"/>
                      </w:pPr>
                    </w:p>
                  </w:txbxContent>
                </v:textbox>
                <w10:wrap type="square" anchorx="margin" anchory="margin"/>
                <w10:anchorlock/>
              </v:shape>
            </w:pict>
          </mc:Fallback>
        </mc:AlternateContent>
      </w:r>
      <w:r w:rsidR="006C130C" w:rsidRPr="00D135D0">
        <w:rPr>
          <w:rFonts w:ascii="Arno Pro" w:hAnsi="Arno Pro"/>
          <w:sz w:val="19"/>
          <w:szCs w:val="19"/>
        </w:rPr>
        <w:t xml:space="preserve">is an effective </w:t>
      </w:r>
      <w:r w:rsidR="006C130C" w:rsidRPr="00A56275">
        <w:rPr>
          <w:rFonts w:ascii="Arno Pro" w:hAnsi="Arno Pro"/>
          <w:i/>
          <w:iCs/>
          <w:sz w:val="19"/>
          <w:szCs w:val="19"/>
        </w:rPr>
        <w:t>n</w:t>
      </w:r>
      <w:r w:rsidR="006C130C" w:rsidRPr="00D135D0">
        <w:rPr>
          <w:rFonts w:ascii="Arno Pro" w:hAnsi="Arno Pro"/>
          <w:sz w:val="19"/>
          <w:szCs w:val="19"/>
        </w:rPr>
        <w:t>-type dopant, with MgCl</w:t>
      </w:r>
      <w:r w:rsidR="006C130C" w:rsidRPr="00D135D0">
        <w:rPr>
          <w:rFonts w:ascii="Arno Pro" w:hAnsi="Arno Pro"/>
          <w:sz w:val="19"/>
          <w:szCs w:val="19"/>
          <w:vertAlign w:val="subscript"/>
        </w:rPr>
        <w:t>2</w:t>
      </w:r>
      <w:r w:rsidR="006C130C" w:rsidRPr="00D135D0">
        <w:rPr>
          <w:rFonts w:ascii="Arno Pro" w:hAnsi="Arno Pro"/>
          <w:sz w:val="19"/>
          <w:szCs w:val="19"/>
        </w:rPr>
        <w:t xml:space="preserve"> being a </w:t>
      </w:r>
      <w:r w:rsidR="006C130C">
        <w:rPr>
          <w:rFonts w:ascii="Arno Pro" w:hAnsi="Arno Pro"/>
          <w:sz w:val="19"/>
          <w:szCs w:val="19"/>
        </w:rPr>
        <w:t>suitable</w:t>
      </w:r>
      <w:r w:rsidR="006C130C" w:rsidRPr="00D135D0">
        <w:rPr>
          <w:rFonts w:ascii="Arno Pro" w:hAnsi="Arno Pro"/>
          <w:sz w:val="19"/>
          <w:szCs w:val="19"/>
        </w:rPr>
        <w:t xml:space="preserve"> chlorine source for doping. </w:t>
      </w:r>
      <w:r w:rsidR="00573087">
        <w:rPr>
          <w:rFonts w:ascii="Arno Pro" w:hAnsi="Arno Pro"/>
          <w:sz w:val="19"/>
          <w:szCs w:val="19"/>
        </w:rPr>
        <w:t xml:space="preserve">Further to this we also </w:t>
      </w:r>
      <w:r w:rsidR="0006702D">
        <w:rPr>
          <w:rFonts w:ascii="Arno Pro" w:hAnsi="Arno Pro"/>
          <w:sz w:val="19"/>
          <w:szCs w:val="19"/>
        </w:rPr>
        <w:t>produced crystals grown from Sb and Se elemental precursors but with a Se deficiency i.e. Se-poor</w:t>
      </w:r>
      <w:r w:rsidR="00712F10">
        <w:rPr>
          <w:rFonts w:ascii="Arno Pro" w:hAnsi="Arno Pro"/>
          <w:sz w:val="19"/>
          <w:szCs w:val="19"/>
        </w:rPr>
        <w:t xml:space="preserve"> conditions</w:t>
      </w:r>
      <w:r w:rsidR="0006702D">
        <w:rPr>
          <w:rFonts w:ascii="Arno Pro" w:hAnsi="Arno Pro"/>
          <w:sz w:val="19"/>
          <w:szCs w:val="19"/>
        </w:rPr>
        <w:t>.</w:t>
      </w:r>
      <w:r w:rsidR="00227ED1">
        <w:rPr>
          <w:rFonts w:ascii="Arno Pro" w:hAnsi="Arno Pro"/>
          <w:sz w:val="19"/>
          <w:szCs w:val="19"/>
        </w:rPr>
        <w:t xml:space="preserve"> This was done to rule out the possibility of</w:t>
      </w:r>
      <w:r w:rsidR="00580292">
        <w:rPr>
          <w:rFonts w:ascii="Arno Pro" w:hAnsi="Arno Pro"/>
          <w:sz w:val="19"/>
          <w:szCs w:val="19"/>
        </w:rPr>
        <w:t xml:space="preserve"> selenium vacancies</w:t>
      </w:r>
      <w:r w:rsidR="00227ED1">
        <w:rPr>
          <w:rFonts w:ascii="Arno Pro" w:hAnsi="Arno Pro"/>
          <w:sz w:val="19"/>
          <w:szCs w:val="19"/>
        </w:rPr>
        <w:t xml:space="preserve"> </w:t>
      </w:r>
      <w:r w:rsidR="00EC4122">
        <w:rPr>
          <w:rFonts w:ascii="Arno Pro" w:hAnsi="Arno Pro"/>
          <w:sz w:val="19"/>
          <w:szCs w:val="19"/>
        </w:rPr>
        <w:t>acting as a n-type dopant</w:t>
      </w:r>
      <w:r w:rsidR="007A1FF6">
        <w:rPr>
          <w:rFonts w:ascii="Arno Pro" w:hAnsi="Arno Pro"/>
          <w:sz w:val="19"/>
          <w:szCs w:val="19"/>
        </w:rPr>
        <w:t xml:space="preserve"> as has</w:t>
      </w:r>
      <w:r w:rsidR="000B0B32">
        <w:rPr>
          <w:rFonts w:ascii="Arno Pro" w:hAnsi="Arno Pro"/>
          <w:sz w:val="19"/>
          <w:szCs w:val="19"/>
        </w:rPr>
        <w:t xml:space="preserve"> previously</w:t>
      </w:r>
      <w:r w:rsidR="007A1FF6">
        <w:rPr>
          <w:rFonts w:ascii="Arno Pro" w:hAnsi="Arno Pro"/>
          <w:sz w:val="19"/>
          <w:szCs w:val="19"/>
        </w:rPr>
        <w:t xml:space="preserve"> been suggested</w:t>
      </w:r>
      <w:r w:rsidR="006A4413">
        <w:rPr>
          <w:rFonts w:ascii="Arno Pro" w:hAnsi="Arno Pro"/>
          <w:sz w:val="19"/>
          <w:szCs w:val="19"/>
        </w:rPr>
        <w:fldChar w:fldCharType="begin" w:fldLock="1"/>
      </w:r>
      <w:r w:rsidR="0038542F">
        <w:rPr>
          <w:rFonts w:ascii="Arno Pro" w:hAnsi="Arno Pro"/>
          <w:sz w:val="19"/>
          <w:szCs w:val="19"/>
        </w:rPr>
        <w:instrText>ADDIN CSL_CITATION {"citationItems":[{"id":"ITEM-1","itemData":{"DOI":"10.1002/pip.2900","ISSN":"10627995","author":[{"dropping-particle":"","family":"Liu","given":"Xinsheng","non-dropping-particle":"","parse-names":false,"suffix":""},{"dropping-particle":"","family":"Xiao","given":"Xun","non-dropping-particle":"","parse-names":false,"suffix":""},{"dropping-particle":"","family":"Yang","given":"Ye","non-dropping-particle":"","parse-names":false,"suffix":""},{"dropping-particle":"","family":"Xue","given":"Ding-Jiang","non-dropping-particle":"","parse-names":false,"suffix":""},{"dropping-particle":"","family":"Li","given":"Deng-Bing","non-dropping-particle":"","parse-names":false,"suffix":""},{"dropping-particle":"","family":"Chen","given":"Chao","non-dropping-particle":"","parse-names":false,"suffix":""},{"dropping-particle":"","family":"Lu","given":"Shuaicheng","non-dropping-particle":"","parse-names":false,"suffix":""},{"dropping-particle":"","family":"Gao","given":"Liang","non-dropping-particle":"","parse-names":false,"suffix":""},{"dropping-particle":"","family":"He","given":"Yisu","non-dropping-particle":"","parse-names":false,"suffix":""},{"dropping-particle":"","family":"Beard","given":"Matthew C.","non-dropping-particle":"","parse-names":false,"suffix":""},{"dropping-particle":"","family":"Wang","given":"Gang","non-dropping-particle":"","parse-names":false,"suffix":""},{"dropping-particle":"","family":"Chen","given":"Shiyou","non-dropping-particle":"","parse-names":false,"suffix":""},{"dropping-particle":"","family":"Tang","given":"Jiang","non-dropping-particle":"","parse-names":false,"suffix":""}],"container-title":"Progress in Photovoltaics: Research and Applications","id":"ITEM-1","issue":"10","issued":{"date-parts":[["2017","10","1"]]},"page":"861-870","publisher":"Wiley-Blackwell","title":"Enhanced Sb &lt;sub&gt;2&lt;/sub&gt; Se &lt;sub&gt;3&lt;/sub&gt; solar cell performance through theory-guided defect control","type":"article-journal","volume":"25"},"uris":["http://www.mendeley.com/documents/?uuid=05346cb2-14b2-35ee-9dd3-64a933180990"]}],"mendeley":{"formattedCitation":"&lt;sup&gt;40&lt;/sup&gt;","plainTextFormattedCitation":"40","previouslyFormattedCitation":"&lt;sup&gt;40&lt;/sup&gt;"},"properties":{"noteIndex":0},"schema":"https://github.com/citation-style-language/schema/raw/master/csl-citation.json"}</w:instrText>
      </w:r>
      <w:r w:rsidR="006A4413">
        <w:rPr>
          <w:rFonts w:ascii="Arno Pro" w:hAnsi="Arno Pro"/>
          <w:sz w:val="19"/>
          <w:szCs w:val="19"/>
        </w:rPr>
        <w:fldChar w:fldCharType="separate"/>
      </w:r>
      <w:r w:rsidR="00C10C2D" w:rsidRPr="00C10C2D">
        <w:rPr>
          <w:rFonts w:ascii="Arno Pro" w:hAnsi="Arno Pro"/>
          <w:noProof/>
          <w:sz w:val="19"/>
          <w:szCs w:val="19"/>
          <w:vertAlign w:val="superscript"/>
        </w:rPr>
        <w:t>40</w:t>
      </w:r>
      <w:r w:rsidR="006A4413">
        <w:rPr>
          <w:rFonts w:ascii="Arno Pro" w:hAnsi="Arno Pro"/>
          <w:sz w:val="19"/>
          <w:szCs w:val="19"/>
        </w:rPr>
        <w:fldChar w:fldCharType="end"/>
      </w:r>
      <w:r w:rsidR="00233FB2">
        <w:rPr>
          <w:rFonts w:ascii="Arno Pro" w:hAnsi="Arno Pro"/>
          <w:sz w:val="19"/>
          <w:szCs w:val="19"/>
        </w:rPr>
        <w:t xml:space="preserve">. As shown in </w:t>
      </w:r>
      <w:r w:rsidR="005309FA">
        <w:rPr>
          <w:rFonts w:ascii="Arno Pro" w:hAnsi="Arno Pro"/>
          <w:sz w:val="19"/>
          <w:szCs w:val="19"/>
        </w:rPr>
        <w:t>F</w:t>
      </w:r>
      <w:r w:rsidR="00233FB2">
        <w:rPr>
          <w:rFonts w:ascii="Arno Pro" w:hAnsi="Arno Pro"/>
          <w:sz w:val="19"/>
          <w:szCs w:val="19"/>
        </w:rPr>
        <w:t>igure</w:t>
      </w:r>
      <w:r w:rsidR="005309FA">
        <w:rPr>
          <w:rFonts w:ascii="Arno Pro" w:hAnsi="Arno Pro"/>
          <w:sz w:val="19"/>
          <w:szCs w:val="19"/>
        </w:rPr>
        <w:t xml:space="preserve"> 3c </w:t>
      </w:r>
      <w:r w:rsidR="0077501F">
        <w:rPr>
          <w:rFonts w:ascii="Arno Pro" w:hAnsi="Arno Pro"/>
          <w:sz w:val="19"/>
          <w:szCs w:val="19"/>
        </w:rPr>
        <w:t>Se-poor conditions produced</w:t>
      </w:r>
      <w:r w:rsidR="00032ED7">
        <w:rPr>
          <w:rFonts w:ascii="Arno Pro" w:hAnsi="Arno Pro"/>
          <w:sz w:val="19"/>
          <w:szCs w:val="19"/>
        </w:rPr>
        <w:t xml:space="preserve"> no shift from insulating behavior</w:t>
      </w:r>
      <w:r w:rsidR="00877625">
        <w:rPr>
          <w:rFonts w:ascii="Arno Pro" w:hAnsi="Arno Pro"/>
          <w:sz w:val="19"/>
          <w:szCs w:val="19"/>
        </w:rPr>
        <w:t xml:space="preserve"> and </w:t>
      </w:r>
      <w:r w:rsidR="00526C6A">
        <w:rPr>
          <w:rFonts w:ascii="Arno Pro" w:hAnsi="Arno Pro"/>
          <w:sz w:val="19"/>
          <w:szCs w:val="19"/>
        </w:rPr>
        <w:t xml:space="preserve">there was </w:t>
      </w:r>
      <w:r w:rsidR="00877625">
        <w:rPr>
          <w:rFonts w:ascii="Arno Pro" w:hAnsi="Arno Pro"/>
          <w:sz w:val="19"/>
          <w:szCs w:val="19"/>
        </w:rPr>
        <w:t xml:space="preserve">no indication that </w:t>
      </w:r>
      <w:r w:rsidR="00526C6A">
        <w:rPr>
          <w:rFonts w:ascii="Arno Pro" w:hAnsi="Arno Pro"/>
          <w:sz w:val="19"/>
          <w:szCs w:val="19"/>
        </w:rPr>
        <w:t>n-type character resulted from native defects</w:t>
      </w:r>
      <w:r w:rsidR="00782F4A">
        <w:rPr>
          <w:rFonts w:ascii="Arno Pro" w:hAnsi="Arno Pro"/>
          <w:sz w:val="19"/>
          <w:szCs w:val="19"/>
        </w:rPr>
        <w:t>.</w:t>
      </w:r>
      <w:r w:rsidR="00877625">
        <w:rPr>
          <w:rFonts w:ascii="Arno Pro" w:hAnsi="Arno Pro"/>
          <w:sz w:val="19"/>
          <w:szCs w:val="19"/>
        </w:rPr>
        <w:t xml:space="preserve"> </w:t>
      </w:r>
      <w:r w:rsidR="00032ED7">
        <w:rPr>
          <w:rFonts w:ascii="Arno Pro" w:hAnsi="Arno Pro"/>
          <w:sz w:val="19"/>
          <w:szCs w:val="19"/>
        </w:rPr>
        <w:t xml:space="preserve"> </w:t>
      </w:r>
      <w:r w:rsidR="00233FB2">
        <w:rPr>
          <w:rFonts w:ascii="Arno Pro" w:hAnsi="Arno Pro"/>
          <w:sz w:val="19"/>
          <w:szCs w:val="19"/>
        </w:rPr>
        <w:t xml:space="preserve"> </w:t>
      </w:r>
    </w:p>
    <w:p w14:paraId="7C9317B7" w14:textId="7289117E" w:rsidR="0083237D" w:rsidRPr="00EA47EA" w:rsidRDefault="0083237D" w:rsidP="0083237D">
      <w:pPr>
        <w:rPr>
          <w:rFonts w:ascii="Arno Pro" w:hAnsi="Arno Pro"/>
          <w:color w:val="000000" w:themeColor="text1"/>
          <w:sz w:val="19"/>
          <w:szCs w:val="19"/>
        </w:rPr>
      </w:pPr>
      <w:r w:rsidRPr="00D135D0">
        <w:rPr>
          <w:rFonts w:ascii="Arno Pro" w:hAnsi="Arno Pro"/>
          <w:sz w:val="19"/>
          <w:szCs w:val="19"/>
        </w:rPr>
        <w:t xml:space="preserve">DFT calculations were </w:t>
      </w:r>
      <w:r>
        <w:rPr>
          <w:rFonts w:ascii="Arno Pro" w:hAnsi="Arno Pro"/>
          <w:sz w:val="19"/>
          <w:szCs w:val="19"/>
        </w:rPr>
        <w:t>then performed</w:t>
      </w:r>
      <w:r w:rsidRPr="00D135D0">
        <w:rPr>
          <w:rFonts w:ascii="Arno Pro" w:hAnsi="Arno Pro"/>
          <w:sz w:val="19"/>
          <w:szCs w:val="19"/>
        </w:rPr>
        <w:t xml:space="preserve"> to examine the potential of Cl in Sb</w:t>
      </w:r>
      <w:r w:rsidRPr="00D135D0">
        <w:rPr>
          <w:rFonts w:ascii="Arno Pro" w:hAnsi="Arno Pro"/>
          <w:sz w:val="19"/>
          <w:szCs w:val="19"/>
          <w:vertAlign w:val="subscript"/>
        </w:rPr>
        <w:t>2</w:t>
      </w:r>
      <w:r w:rsidRPr="00D135D0">
        <w:rPr>
          <w:rFonts w:ascii="Arno Pro" w:hAnsi="Arno Pro"/>
          <w:sz w:val="19"/>
          <w:szCs w:val="19"/>
        </w:rPr>
        <w:t>Se</w:t>
      </w:r>
      <w:r w:rsidRPr="00D135D0">
        <w:rPr>
          <w:rFonts w:ascii="Arno Pro" w:hAnsi="Arno Pro"/>
          <w:sz w:val="19"/>
          <w:szCs w:val="19"/>
          <w:vertAlign w:val="subscript"/>
        </w:rPr>
        <w:t>3</w:t>
      </w:r>
      <w:r w:rsidRPr="00D135D0">
        <w:rPr>
          <w:rFonts w:ascii="Arno Pro" w:hAnsi="Arno Pro"/>
          <w:sz w:val="19"/>
          <w:szCs w:val="19"/>
        </w:rPr>
        <w:t xml:space="preserve"> as a dopant.</w:t>
      </w:r>
      <w:r w:rsidRPr="00EA47EA">
        <w:rPr>
          <w:rFonts w:ascii="Arno Pro" w:hAnsi="Arno Pro"/>
          <w:color w:val="000000" w:themeColor="text1"/>
          <w:sz w:val="19"/>
          <w:szCs w:val="19"/>
        </w:rPr>
        <w:t xml:space="preserve"> Chlorine was introduced </w:t>
      </w:r>
      <w:r>
        <w:rPr>
          <w:rFonts w:ascii="Arno Pro" w:hAnsi="Arno Pro"/>
          <w:color w:val="000000" w:themeColor="text1"/>
          <w:sz w:val="19"/>
          <w:szCs w:val="19"/>
        </w:rPr>
        <w:t>a</w:t>
      </w:r>
      <w:r w:rsidRPr="00EA47EA">
        <w:rPr>
          <w:rFonts w:ascii="Arno Pro" w:hAnsi="Arno Pro"/>
          <w:color w:val="000000" w:themeColor="text1"/>
          <w:sz w:val="19"/>
          <w:szCs w:val="19"/>
        </w:rPr>
        <w:t>s a substitution on all 3 symmetry-inequivalent Se sites</w:t>
      </w:r>
      <w:r>
        <w:rPr>
          <w:rFonts w:ascii="Arno Pro" w:hAnsi="Arno Pro"/>
          <w:color w:val="000000" w:themeColor="text1"/>
          <w:sz w:val="19"/>
          <w:szCs w:val="19"/>
        </w:rPr>
        <w:t>,</w:t>
      </w:r>
      <w:r w:rsidRPr="00EA47EA">
        <w:rPr>
          <w:rFonts w:ascii="Arno Pro" w:hAnsi="Arno Pro"/>
          <w:color w:val="000000" w:themeColor="text1"/>
          <w:sz w:val="19"/>
          <w:szCs w:val="19"/>
        </w:rPr>
        <w:t xml:space="preserve"> as well as an interstitial into a 1</w:t>
      </w:r>
      <w:r w:rsidR="00130A35">
        <w:rPr>
          <w:rFonts w:ascii="Arno Pro" w:hAnsi="Arno Pro"/>
          <w:color w:val="000000" w:themeColor="text1"/>
          <w:sz w:val="19"/>
          <w:szCs w:val="19"/>
        </w:rPr>
        <w:t xml:space="preserve"> </w:t>
      </w:r>
      <w:r w:rsidR="00130A35">
        <w:rPr>
          <w:rFonts w:ascii="Arno Pro" w:hAnsi="Arno Pro"/>
          <w:color w:val="000000" w:themeColor="text1"/>
          <w:sz w:val="19"/>
          <w:szCs w:val="19"/>
        </w:rPr>
        <w:sym w:font="Symbol" w:char="F0B4"/>
      </w:r>
      <w:r w:rsidR="00130A35">
        <w:rPr>
          <w:rFonts w:ascii="Arno Pro" w:hAnsi="Arno Pro"/>
          <w:color w:val="000000" w:themeColor="text1"/>
          <w:sz w:val="19"/>
          <w:szCs w:val="19"/>
        </w:rPr>
        <w:t xml:space="preserve"> </w:t>
      </w:r>
      <w:r w:rsidRPr="00EA47EA">
        <w:rPr>
          <w:rFonts w:ascii="Arno Pro" w:hAnsi="Arno Pro"/>
          <w:color w:val="000000" w:themeColor="text1"/>
          <w:sz w:val="19"/>
          <w:szCs w:val="19"/>
        </w:rPr>
        <w:t>3</w:t>
      </w:r>
      <w:r w:rsidR="00130A35">
        <w:rPr>
          <w:rFonts w:ascii="Arno Pro" w:hAnsi="Arno Pro"/>
          <w:color w:val="000000" w:themeColor="text1"/>
          <w:sz w:val="19"/>
          <w:szCs w:val="19"/>
        </w:rPr>
        <w:t xml:space="preserve"> </w:t>
      </w:r>
      <w:r w:rsidR="00130A35">
        <w:rPr>
          <w:rFonts w:ascii="Arno Pro" w:hAnsi="Arno Pro"/>
          <w:color w:val="000000" w:themeColor="text1"/>
          <w:sz w:val="19"/>
          <w:szCs w:val="19"/>
        </w:rPr>
        <w:sym w:font="Symbol" w:char="F0B4"/>
      </w:r>
      <w:r w:rsidR="00130A35">
        <w:rPr>
          <w:rFonts w:ascii="Arno Pro" w:hAnsi="Arno Pro"/>
          <w:color w:val="000000" w:themeColor="text1"/>
          <w:sz w:val="19"/>
          <w:szCs w:val="19"/>
        </w:rPr>
        <w:t xml:space="preserve"> </w:t>
      </w:r>
      <w:r w:rsidRPr="00EA47EA">
        <w:rPr>
          <w:rFonts w:ascii="Arno Pro" w:hAnsi="Arno Pro"/>
          <w:color w:val="000000" w:themeColor="text1"/>
          <w:sz w:val="19"/>
          <w:szCs w:val="19"/>
        </w:rPr>
        <w:t>1 (60 atom) supercell which was used in the previous ab initio study on the intrinsic defects of the Sb</w:t>
      </w:r>
      <w:r w:rsidRPr="00EA47EA">
        <w:rPr>
          <w:rFonts w:ascii="Arno Pro" w:hAnsi="Arno Pro"/>
          <w:color w:val="000000" w:themeColor="text1"/>
          <w:sz w:val="19"/>
          <w:szCs w:val="19"/>
          <w:vertAlign w:val="subscript"/>
        </w:rPr>
        <w:t>2</w:t>
      </w:r>
      <w:r w:rsidRPr="00EA47EA">
        <w:rPr>
          <w:rFonts w:ascii="Arno Pro" w:hAnsi="Arno Pro"/>
          <w:color w:val="000000" w:themeColor="text1"/>
          <w:sz w:val="19"/>
          <w:szCs w:val="19"/>
        </w:rPr>
        <w:t>Se</w:t>
      </w:r>
      <w:r w:rsidRPr="00EA47EA">
        <w:rPr>
          <w:rFonts w:ascii="Arno Pro" w:hAnsi="Arno Pro"/>
          <w:color w:val="000000" w:themeColor="text1"/>
          <w:sz w:val="19"/>
          <w:szCs w:val="19"/>
          <w:vertAlign w:val="subscript"/>
        </w:rPr>
        <w:t>3</w:t>
      </w:r>
      <w:r w:rsidRPr="00EA47EA">
        <w:rPr>
          <w:rFonts w:ascii="Arno Pro" w:hAnsi="Arno Pro"/>
          <w:color w:val="000000" w:themeColor="text1"/>
          <w:sz w:val="19"/>
          <w:szCs w:val="19"/>
        </w:rPr>
        <w:t xml:space="preserve"> system</w:t>
      </w:r>
      <w:r w:rsidRPr="00D135D0">
        <w:rPr>
          <w:rFonts w:ascii="Arno Pro" w:hAnsi="Arno Pro"/>
          <w:sz w:val="19"/>
          <w:szCs w:val="19"/>
        </w:rPr>
        <w:fldChar w:fldCharType="begin" w:fldLock="1"/>
      </w:r>
      <w:r w:rsidR="0038542F">
        <w:rPr>
          <w:rFonts w:ascii="Arno Pro" w:hAnsi="Arno Pro"/>
          <w:sz w:val="19"/>
          <w:szCs w:val="19"/>
        </w:rPr>
        <w:instrText>ADDIN CSL_CITATION {"citationItems":[{"id":"ITEM-1","itemData":{"DOI":"10.1039/c9ta02022e","ISSN":"2050-7488","abstract":" Sb 2 Se 3 is a highly promising solar absorber material, however a comprehensive study of its intrinsic defects finds multiple deep transition levels within the gap that could limit open circuit voltages of cells.  Antimony selenide, Sb 2 Se 3 , is a highly promising solar absorber material with excellent optoelectronic properties; solar cell efficiencies are now poised to exceed 10%, after a rapid rise over the past few years. However, the open-circuit voltage ( V oc ) of most cells remains low, and such a high V oc deficit, along with defect spectroscopy studies, suggest that recombination via deep trap states may be a limiting factor. A comprehensive study of all the intrinsic defects in Sb 2 Se 3 is warranted – in this article, we calculate the formation energies and transition levels of these defects using hybrid Density Functional Theory. Our results demonstrate that cation–anion antisite defects have low formation energies, and possess multiple mid-gap transition levels, making them the most likely candidates for previously observed trap states, and possible recombination centres. Suppressing these dominant defects will be crucial for future cell development – thus we also present potential methods to counteract their detrimental effects and allow further improvement in efficiencies. ","author":[{"dropping-particle":"","family":"Savory","given":"Christopher N.","non-dropping-particle":"","parse-names":false,"suffix":""},{"dropping-particle":"","family":"Scanlon","given":"David O.","non-dropping-particle":"","parse-names":false,"suffix":""}],"container-title":"Journal of Materials Chemistry A","id":"ITEM-1","issued":{"date-parts":[["2019"]]},"page":"10739-10744","publisher":"Royal Society of Chemistry","title":"The complex defect chemistry of antimony selenide","type":"article-journal"},"uris":["http://www.mendeley.com/documents/?uuid=9ae57b21-6c66-4715-b9cc-89896ba250b0"]}],"mendeley":{"formattedCitation":"&lt;sup&gt;19&lt;/sup&gt;","plainTextFormattedCitation":"19","previouslyFormattedCitation":"&lt;sup&gt;19&lt;/sup&gt;"},"properties":{"noteIndex":0},"schema":"https://github.com/citation-style-language/schema/raw/master/csl-citation.json"}</w:instrText>
      </w:r>
      <w:r w:rsidRPr="00D135D0">
        <w:rPr>
          <w:rFonts w:ascii="Arno Pro" w:hAnsi="Arno Pro"/>
          <w:sz w:val="19"/>
          <w:szCs w:val="19"/>
        </w:rPr>
        <w:fldChar w:fldCharType="separate"/>
      </w:r>
      <w:r w:rsidR="00C10C2D" w:rsidRPr="00C10C2D">
        <w:rPr>
          <w:rFonts w:ascii="Arno Pro" w:hAnsi="Arno Pro"/>
          <w:noProof/>
          <w:sz w:val="19"/>
          <w:szCs w:val="19"/>
          <w:vertAlign w:val="superscript"/>
        </w:rPr>
        <w:t>19</w:t>
      </w:r>
      <w:r w:rsidRPr="00D135D0">
        <w:rPr>
          <w:rFonts w:ascii="Arno Pro" w:hAnsi="Arno Pro"/>
          <w:sz w:val="19"/>
          <w:szCs w:val="19"/>
        </w:rPr>
        <w:fldChar w:fldCharType="end"/>
      </w:r>
      <w:r>
        <w:rPr>
          <w:rFonts w:ascii="Arno Pro" w:hAnsi="Arno Pro"/>
          <w:sz w:val="19"/>
          <w:szCs w:val="19"/>
        </w:rPr>
        <w:t>.</w:t>
      </w:r>
      <w:r w:rsidRPr="00EA47EA">
        <w:rPr>
          <w:rFonts w:ascii="Arno Pro" w:hAnsi="Arno Pro"/>
          <w:color w:val="000000" w:themeColor="text1"/>
          <w:sz w:val="19"/>
          <w:szCs w:val="19"/>
        </w:rPr>
        <w:t xml:space="preserve"> As such, the defect formation energies are directly comparable to the intrinsic calculations.</w:t>
      </w:r>
      <w:r w:rsidR="00AE4672">
        <w:rPr>
          <w:rFonts w:ascii="Arno Pro" w:hAnsi="Arno Pro"/>
          <w:color w:val="000000" w:themeColor="text1"/>
          <w:sz w:val="19"/>
          <w:szCs w:val="19"/>
        </w:rPr>
        <w:t xml:space="preserve"> </w:t>
      </w:r>
      <w:r w:rsidRPr="00EA47EA">
        <w:rPr>
          <w:rFonts w:ascii="Arno Pro" w:hAnsi="Arno Pro"/>
          <w:color w:val="000000" w:themeColor="text1"/>
          <w:sz w:val="19"/>
          <w:szCs w:val="19"/>
        </w:rPr>
        <w:t xml:space="preserve">Figure </w:t>
      </w:r>
      <w:r>
        <w:rPr>
          <w:rFonts w:ascii="Arno Pro" w:hAnsi="Arno Pro"/>
          <w:color w:val="000000" w:themeColor="text1"/>
          <w:sz w:val="19"/>
          <w:szCs w:val="19"/>
        </w:rPr>
        <w:t>4</w:t>
      </w:r>
      <w:r w:rsidRPr="00EA47EA">
        <w:rPr>
          <w:rFonts w:ascii="Arno Pro" w:hAnsi="Arno Pro"/>
          <w:color w:val="000000" w:themeColor="text1"/>
          <w:sz w:val="19"/>
          <w:szCs w:val="19"/>
        </w:rPr>
        <w:t xml:space="preserve"> depicts the transition level diagrams under the two relevant chemical potential limits of Sb</w:t>
      </w:r>
      <w:r w:rsidRPr="00EA47EA">
        <w:rPr>
          <w:rFonts w:ascii="Arno Pro" w:hAnsi="Arno Pro"/>
          <w:color w:val="000000" w:themeColor="text1"/>
          <w:sz w:val="19"/>
          <w:szCs w:val="19"/>
          <w:vertAlign w:val="subscript"/>
        </w:rPr>
        <w:t>2</w:t>
      </w:r>
      <w:r w:rsidRPr="00EA47EA">
        <w:rPr>
          <w:rFonts w:ascii="Arno Pro" w:hAnsi="Arno Pro"/>
          <w:color w:val="000000" w:themeColor="text1"/>
          <w:sz w:val="19"/>
          <w:szCs w:val="19"/>
        </w:rPr>
        <w:t>Se</w:t>
      </w:r>
      <w:r w:rsidRPr="00EA47EA">
        <w:rPr>
          <w:rFonts w:ascii="Arno Pro" w:hAnsi="Arno Pro"/>
          <w:color w:val="000000" w:themeColor="text1"/>
          <w:sz w:val="19"/>
          <w:szCs w:val="19"/>
          <w:vertAlign w:val="subscript"/>
        </w:rPr>
        <w:t>3</w:t>
      </w:r>
      <w:r w:rsidRPr="00EA47EA">
        <w:rPr>
          <w:rFonts w:ascii="Arno Pro" w:hAnsi="Arno Pro"/>
          <w:color w:val="000000" w:themeColor="text1"/>
          <w:sz w:val="19"/>
          <w:szCs w:val="19"/>
        </w:rPr>
        <w:t xml:space="preserve"> – </w:t>
      </w:r>
      <w:r>
        <w:rPr>
          <w:rFonts w:ascii="Arno Pro" w:hAnsi="Arno Pro"/>
          <w:color w:val="000000" w:themeColor="text1"/>
          <w:sz w:val="19"/>
          <w:szCs w:val="19"/>
        </w:rPr>
        <w:t>a)</w:t>
      </w:r>
      <w:r w:rsidRPr="00EA47EA">
        <w:rPr>
          <w:rFonts w:ascii="Arno Pro" w:hAnsi="Arno Pro"/>
          <w:color w:val="000000" w:themeColor="text1"/>
          <w:sz w:val="19"/>
          <w:szCs w:val="19"/>
        </w:rPr>
        <w:t xml:space="preserve"> </w:t>
      </w:r>
      <w:r w:rsidRPr="00EA47EA">
        <w:rPr>
          <w:rFonts w:ascii="Arno Pro" w:hAnsi="Arno Pro"/>
          <w:color w:val="000000" w:themeColor="text1"/>
          <w:sz w:val="19"/>
          <w:szCs w:val="19"/>
        </w:rPr>
        <w:lastRenderedPageBreak/>
        <w:t xml:space="preserve">Sb-rich, Se-poor and </w:t>
      </w:r>
      <w:r>
        <w:rPr>
          <w:rFonts w:ascii="Arno Pro" w:hAnsi="Arno Pro"/>
          <w:color w:val="000000" w:themeColor="text1"/>
          <w:sz w:val="19"/>
          <w:szCs w:val="19"/>
        </w:rPr>
        <w:t>b)</w:t>
      </w:r>
      <w:r w:rsidRPr="00EA47EA">
        <w:rPr>
          <w:rFonts w:ascii="Arno Pro" w:hAnsi="Arno Pro"/>
          <w:color w:val="000000" w:themeColor="text1"/>
          <w:sz w:val="19"/>
          <w:szCs w:val="19"/>
        </w:rPr>
        <w:t xml:space="preserve"> Se-rich, Sb</w:t>
      </w:r>
      <w:r w:rsidR="00130A35">
        <w:rPr>
          <w:rFonts w:ascii="Arno Pro" w:hAnsi="Arno Pro"/>
          <w:color w:val="000000" w:themeColor="text1"/>
          <w:sz w:val="19"/>
          <w:szCs w:val="19"/>
        </w:rPr>
        <w:t>-</w:t>
      </w:r>
      <w:r w:rsidRPr="00EA47EA">
        <w:rPr>
          <w:rFonts w:ascii="Arno Pro" w:hAnsi="Arno Pro"/>
          <w:color w:val="000000" w:themeColor="text1"/>
          <w:sz w:val="19"/>
          <w:szCs w:val="19"/>
        </w:rPr>
        <w:t>poor. SbCl</w:t>
      </w:r>
      <w:r w:rsidRPr="00EA47EA">
        <w:rPr>
          <w:rFonts w:ascii="Arno Pro" w:hAnsi="Arno Pro"/>
          <w:color w:val="000000" w:themeColor="text1"/>
          <w:sz w:val="19"/>
          <w:szCs w:val="19"/>
          <w:vertAlign w:val="subscript"/>
        </w:rPr>
        <w:t>3</w:t>
      </w:r>
      <w:r w:rsidRPr="00EA47EA">
        <w:rPr>
          <w:rFonts w:ascii="Arno Pro" w:hAnsi="Arno Pro"/>
          <w:color w:val="000000" w:themeColor="text1"/>
          <w:sz w:val="19"/>
          <w:szCs w:val="19"/>
        </w:rPr>
        <w:t xml:space="preserve"> was the most stable Sb-Cl phase at μ(Sb)=0, and so its formation energy was used for the chemical potential of Cl in the Sb-rich limit, while the </w:t>
      </w:r>
      <w:r w:rsidRPr="00EA47EA">
        <w:rPr>
          <w:rFonts w:ascii="Arno Pro" w:hAnsi="Arno Pro"/>
          <w:i/>
          <w:color w:val="000000" w:themeColor="text1"/>
          <w:sz w:val="19"/>
          <w:szCs w:val="19"/>
        </w:rPr>
        <w:t>P-</w:t>
      </w:r>
      <w:r w:rsidRPr="00EA47EA">
        <w:rPr>
          <w:rFonts w:ascii="Arno Pro" w:hAnsi="Arno Pro"/>
          <w:color w:val="000000" w:themeColor="text1"/>
          <w:sz w:val="19"/>
          <w:szCs w:val="19"/>
        </w:rPr>
        <w:t>43</w:t>
      </w:r>
      <w:r w:rsidRPr="00EA47EA">
        <w:rPr>
          <w:rFonts w:ascii="Arno Pro" w:hAnsi="Arno Pro"/>
          <w:i/>
          <w:color w:val="000000" w:themeColor="text1"/>
          <w:sz w:val="19"/>
          <w:szCs w:val="19"/>
        </w:rPr>
        <w:t>n</w:t>
      </w:r>
      <w:r w:rsidRPr="00EA47EA">
        <w:rPr>
          <w:rFonts w:ascii="Arno Pro" w:hAnsi="Arno Pro"/>
          <w:color w:val="000000" w:themeColor="text1"/>
          <w:sz w:val="19"/>
          <w:szCs w:val="19"/>
        </w:rPr>
        <w:t xml:space="preserve"> phase of SeCl</w:t>
      </w:r>
      <w:r w:rsidRPr="00EA47EA">
        <w:rPr>
          <w:rFonts w:ascii="Arno Pro" w:hAnsi="Arno Pro"/>
          <w:color w:val="000000" w:themeColor="text1"/>
          <w:sz w:val="19"/>
          <w:szCs w:val="19"/>
          <w:vertAlign w:val="subscript"/>
        </w:rPr>
        <w:t>4</w:t>
      </w:r>
      <w:r w:rsidRPr="00EA47EA">
        <w:rPr>
          <w:rFonts w:ascii="Arno Pro" w:hAnsi="Arno Pro"/>
          <w:color w:val="000000" w:themeColor="text1"/>
          <w:sz w:val="19"/>
          <w:szCs w:val="19"/>
        </w:rPr>
        <w:t xml:space="preserve"> was the limiting Cl-containing phase in the Se-rich limit. In both chemical potential limits, </w:t>
      </w:r>
      <w:proofErr w:type="spellStart"/>
      <w:r w:rsidRPr="00EA47EA">
        <w:rPr>
          <w:rFonts w:ascii="Arno Pro" w:hAnsi="Arno Pro"/>
          <w:color w:val="000000" w:themeColor="text1"/>
          <w:sz w:val="19"/>
          <w:szCs w:val="19"/>
        </w:rPr>
        <w:t>Cl</w:t>
      </w:r>
      <w:r w:rsidRPr="00EA47EA">
        <w:rPr>
          <w:rFonts w:ascii="Arno Pro" w:hAnsi="Arno Pro"/>
          <w:color w:val="000000" w:themeColor="text1"/>
          <w:sz w:val="19"/>
          <w:szCs w:val="19"/>
          <w:vertAlign w:val="subscript"/>
        </w:rPr>
        <w:t>Se</w:t>
      </w:r>
      <w:proofErr w:type="spellEnd"/>
      <w:r w:rsidRPr="00EA47EA">
        <w:rPr>
          <w:rFonts w:ascii="Arno Pro" w:hAnsi="Arno Pro"/>
          <w:color w:val="000000" w:themeColor="text1"/>
          <w:sz w:val="19"/>
          <w:szCs w:val="19"/>
        </w:rPr>
        <w:t xml:space="preserve"> is a dominant defect, with low formation energies (</w:t>
      </w:r>
      <w:r>
        <w:rPr>
          <w:rFonts w:ascii="Arno Pro" w:hAnsi="Arno Pro"/>
          <w:color w:val="000000" w:themeColor="text1"/>
          <w:sz w:val="19"/>
          <w:szCs w:val="19"/>
        </w:rPr>
        <w:t>&lt;</w:t>
      </w:r>
      <w:r w:rsidRPr="00EA47EA">
        <w:rPr>
          <w:rFonts w:ascii="Arno Pro" w:hAnsi="Arno Pro"/>
          <w:color w:val="000000" w:themeColor="text1"/>
          <w:sz w:val="19"/>
          <w:szCs w:val="19"/>
        </w:rPr>
        <w:t>0.5 eV) on all 3 Se sites</w:t>
      </w:r>
      <w:r>
        <w:rPr>
          <w:rFonts w:ascii="Arno Pro" w:hAnsi="Arno Pro"/>
          <w:color w:val="000000" w:themeColor="text1"/>
          <w:sz w:val="19"/>
          <w:szCs w:val="19"/>
        </w:rPr>
        <w:t>.</w:t>
      </w:r>
      <w:r w:rsidRPr="00EA47EA">
        <w:rPr>
          <w:rFonts w:ascii="Arno Pro" w:hAnsi="Arno Pro"/>
          <w:color w:val="000000" w:themeColor="text1"/>
          <w:sz w:val="19"/>
          <w:szCs w:val="19"/>
        </w:rPr>
        <w:t xml:space="preserve"> </w:t>
      </w:r>
      <w:r>
        <w:rPr>
          <w:rFonts w:ascii="Arno Pro" w:hAnsi="Arno Pro"/>
          <w:color w:val="000000" w:themeColor="text1"/>
          <w:sz w:val="19"/>
          <w:szCs w:val="19"/>
        </w:rPr>
        <w:t>T</w:t>
      </w:r>
      <w:r w:rsidRPr="00EA47EA">
        <w:rPr>
          <w:rFonts w:ascii="Arno Pro" w:hAnsi="Arno Pro"/>
          <w:color w:val="000000" w:themeColor="text1"/>
          <w:sz w:val="19"/>
          <w:szCs w:val="19"/>
        </w:rPr>
        <w:t>he Se</w:t>
      </w:r>
      <w:r w:rsidRPr="00EA47EA">
        <w:rPr>
          <w:rFonts w:ascii="Arno Pro" w:hAnsi="Arno Pro"/>
          <w:color w:val="000000" w:themeColor="text1"/>
          <w:sz w:val="19"/>
          <w:szCs w:val="19"/>
          <w:vertAlign w:val="superscript"/>
        </w:rPr>
        <w:t>2</w:t>
      </w:r>
      <w:r w:rsidRPr="00EA47EA">
        <w:rPr>
          <w:rFonts w:ascii="Arno Pro" w:hAnsi="Arno Pro"/>
          <w:color w:val="000000" w:themeColor="text1"/>
          <w:sz w:val="19"/>
          <w:szCs w:val="19"/>
        </w:rPr>
        <w:t xml:space="preserve"> position at the edge of the Sb-Se 1D ribbons </w:t>
      </w:r>
      <w:r>
        <w:rPr>
          <w:rFonts w:ascii="Arno Pro" w:hAnsi="Arno Pro"/>
          <w:color w:val="000000" w:themeColor="text1"/>
          <w:sz w:val="19"/>
          <w:szCs w:val="19"/>
        </w:rPr>
        <w:t>is</w:t>
      </w:r>
      <w:r w:rsidRPr="00EA47EA">
        <w:rPr>
          <w:rFonts w:ascii="Arno Pro" w:hAnsi="Arno Pro"/>
          <w:color w:val="000000" w:themeColor="text1"/>
          <w:sz w:val="19"/>
          <w:szCs w:val="19"/>
        </w:rPr>
        <w:t xml:space="preserve"> the most </w:t>
      </w:r>
      <w:proofErr w:type="spellStart"/>
      <w:r w:rsidRPr="00EA47EA">
        <w:rPr>
          <w:rFonts w:ascii="Arno Pro" w:hAnsi="Arno Pro"/>
          <w:color w:val="000000" w:themeColor="text1"/>
          <w:sz w:val="19"/>
          <w:szCs w:val="19"/>
        </w:rPr>
        <w:t>favourable</w:t>
      </w:r>
      <w:proofErr w:type="spellEnd"/>
      <w:r w:rsidRPr="00EA47EA">
        <w:rPr>
          <w:rFonts w:ascii="Arno Pro" w:hAnsi="Arno Pro"/>
          <w:color w:val="000000" w:themeColor="text1"/>
          <w:sz w:val="19"/>
          <w:szCs w:val="19"/>
        </w:rPr>
        <w:t xml:space="preserve"> to substitute; in all cases, this defect is likely to act as </w:t>
      </w:r>
      <w:r w:rsidR="00130A35">
        <w:rPr>
          <w:rFonts w:ascii="Arno Pro" w:hAnsi="Arno Pro"/>
          <w:color w:val="000000" w:themeColor="text1"/>
          <w:sz w:val="19"/>
          <w:szCs w:val="19"/>
        </w:rPr>
        <w:t xml:space="preserve">a </w:t>
      </w:r>
      <w:r w:rsidRPr="00EA47EA">
        <w:rPr>
          <w:rFonts w:ascii="Arno Pro" w:hAnsi="Arno Pro"/>
          <w:color w:val="000000" w:themeColor="text1"/>
          <w:sz w:val="19"/>
          <w:szCs w:val="19"/>
        </w:rPr>
        <w:t xml:space="preserve">shallow donor, with the +1/0 transition level always occurring within 25 </w:t>
      </w:r>
      <w:proofErr w:type="spellStart"/>
      <w:r w:rsidRPr="00EA47EA">
        <w:rPr>
          <w:rFonts w:ascii="Arno Pro" w:hAnsi="Arno Pro"/>
          <w:color w:val="000000" w:themeColor="text1"/>
          <w:sz w:val="19"/>
          <w:szCs w:val="19"/>
        </w:rPr>
        <w:t>meV</w:t>
      </w:r>
      <w:proofErr w:type="spellEnd"/>
      <w:r w:rsidRPr="00EA47EA">
        <w:rPr>
          <w:rFonts w:ascii="Arno Pro" w:hAnsi="Arno Pro"/>
          <w:color w:val="000000" w:themeColor="text1"/>
          <w:sz w:val="19"/>
          <w:szCs w:val="19"/>
        </w:rPr>
        <w:t xml:space="preserve"> of the conduction band edge. The Cl interstitial shows amphoteric </w:t>
      </w:r>
      <w:r w:rsidRPr="00EA47EA">
        <w:rPr>
          <w:rFonts w:ascii="Arno Pro" w:hAnsi="Arno Pro"/>
          <w:color w:val="000000" w:themeColor="text1"/>
          <w:sz w:val="19"/>
          <w:szCs w:val="19"/>
          <w:lang w:val="en-GB"/>
        </w:rPr>
        <w:t>behaviour</w:t>
      </w:r>
      <w:r w:rsidRPr="00EA47EA">
        <w:rPr>
          <w:rFonts w:ascii="Arno Pro" w:hAnsi="Arno Pro"/>
          <w:color w:val="000000" w:themeColor="text1"/>
          <w:sz w:val="19"/>
          <w:szCs w:val="19"/>
        </w:rPr>
        <w:t xml:space="preserve">, similar to both </w:t>
      </w:r>
      <w:proofErr w:type="spellStart"/>
      <w:r w:rsidRPr="00EA47EA">
        <w:rPr>
          <w:rFonts w:ascii="Arno Pro" w:hAnsi="Arno Pro"/>
          <w:color w:val="000000" w:themeColor="text1"/>
          <w:sz w:val="19"/>
          <w:szCs w:val="19"/>
        </w:rPr>
        <w:t>Sb</w:t>
      </w:r>
      <w:r w:rsidRPr="00EA47EA">
        <w:rPr>
          <w:rFonts w:ascii="Arno Pro" w:hAnsi="Arno Pro"/>
          <w:color w:val="000000" w:themeColor="text1"/>
          <w:sz w:val="19"/>
          <w:szCs w:val="19"/>
          <w:vertAlign w:val="subscript"/>
        </w:rPr>
        <w:t>i</w:t>
      </w:r>
      <w:proofErr w:type="spellEnd"/>
      <w:r w:rsidRPr="00EA47EA">
        <w:rPr>
          <w:rFonts w:ascii="Arno Pro" w:hAnsi="Arno Pro"/>
          <w:color w:val="000000" w:themeColor="text1"/>
          <w:sz w:val="19"/>
          <w:szCs w:val="19"/>
        </w:rPr>
        <w:t xml:space="preserve"> and Se</w:t>
      </w:r>
      <w:r w:rsidRPr="00EA47EA">
        <w:rPr>
          <w:rFonts w:ascii="Arno Pro" w:hAnsi="Arno Pro"/>
          <w:color w:val="000000" w:themeColor="text1"/>
          <w:sz w:val="19"/>
          <w:szCs w:val="19"/>
          <w:vertAlign w:val="subscript"/>
        </w:rPr>
        <w:t>i</w:t>
      </w:r>
      <w:r w:rsidRPr="00EA47EA">
        <w:rPr>
          <w:rFonts w:ascii="Arno Pro" w:hAnsi="Arno Pro"/>
          <w:color w:val="000000" w:themeColor="text1"/>
          <w:sz w:val="19"/>
          <w:szCs w:val="19"/>
        </w:rPr>
        <w:t xml:space="preserve"> – the interstitial region of Sb</w:t>
      </w:r>
      <w:r w:rsidRPr="00EA47EA">
        <w:rPr>
          <w:rFonts w:ascii="Arno Pro" w:hAnsi="Arno Pro"/>
          <w:color w:val="000000" w:themeColor="text1"/>
          <w:sz w:val="19"/>
          <w:szCs w:val="19"/>
          <w:vertAlign w:val="subscript"/>
        </w:rPr>
        <w:t>2</w:t>
      </w:r>
      <w:r w:rsidRPr="00EA47EA">
        <w:rPr>
          <w:rFonts w:ascii="Arno Pro" w:hAnsi="Arno Pro"/>
          <w:color w:val="000000" w:themeColor="text1"/>
          <w:sz w:val="19"/>
          <w:szCs w:val="19"/>
        </w:rPr>
        <w:t>Se</w:t>
      </w:r>
      <w:r w:rsidRPr="00EA47EA">
        <w:rPr>
          <w:rFonts w:ascii="Arno Pro" w:hAnsi="Arno Pro"/>
          <w:color w:val="000000" w:themeColor="text1"/>
          <w:sz w:val="19"/>
          <w:szCs w:val="19"/>
          <w:vertAlign w:val="subscript"/>
        </w:rPr>
        <w:t>3</w:t>
      </w:r>
      <w:r w:rsidRPr="00EA47EA">
        <w:rPr>
          <w:rFonts w:ascii="Arno Pro" w:hAnsi="Arno Pro"/>
          <w:color w:val="000000" w:themeColor="text1"/>
          <w:sz w:val="19"/>
          <w:szCs w:val="19"/>
        </w:rPr>
        <w:t xml:space="preserve"> allows stable situations for both Cl acting in negative and positive oxidation states – although the </w:t>
      </w:r>
      <w:proofErr w:type="gramStart"/>
      <w:r w:rsidRPr="00EA47EA">
        <w:rPr>
          <w:rFonts w:ascii="Arno Pro" w:hAnsi="Arno Pro"/>
          <w:color w:val="000000" w:themeColor="text1"/>
          <w:sz w:val="19"/>
          <w:szCs w:val="19"/>
        </w:rPr>
        <w:t>-1 charge</w:t>
      </w:r>
      <w:proofErr w:type="gramEnd"/>
      <w:r w:rsidRPr="00EA47EA">
        <w:rPr>
          <w:rFonts w:ascii="Arno Pro" w:hAnsi="Arno Pro"/>
          <w:color w:val="000000" w:themeColor="text1"/>
          <w:sz w:val="19"/>
          <w:szCs w:val="19"/>
        </w:rPr>
        <w:t xml:space="preserve"> state dominates for most Fermi level positions.</w:t>
      </w:r>
    </w:p>
    <w:p w14:paraId="2899D590" w14:textId="77777777" w:rsidR="002F35C7" w:rsidRDefault="00EA47EA" w:rsidP="00806910">
      <w:pPr>
        <w:pStyle w:val="Head2"/>
        <w:spacing w:line="240" w:lineRule="auto"/>
        <w:jc w:val="both"/>
        <w:rPr>
          <w:rFonts w:ascii="Arno Pro" w:hAnsi="Arno Pro"/>
          <w:color w:val="000000" w:themeColor="text1"/>
          <w:sz w:val="19"/>
          <w:szCs w:val="19"/>
        </w:rPr>
      </w:pPr>
      <w:r w:rsidRPr="00EA47EA">
        <w:rPr>
          <w:rFonts w:ascii="Arno Pro" w:hAnsi="Arno Pro"/>
          <w:color w:val="000000" w:themeColor="text1"/>
          <w:sz w:val="19"/>
          <w:szCs w:val="19"/>
        </w:rPr>
        <w:t xml:space="preserve">The primary effect of Cl doping will be to significantly shift </w:t>
      </w:r>
    </w:p>
    <w:p w14:paraId="21594B42" w14:textId="46A97A9B" w:rsidR="00200A79" w:rsidRDefault="00EA47EA" w:rsidP="00806910">
      <w:pPr>
        <w:pStyle w:val="Head2"/>
        <w:spacing w:line="240" w:lineRule="auto"/>
        <w:jc w:val="both"/>
        <w:rPr>
          <w:color w:val="000000" w:themeColor="text1"/>
        </w:rPr>
      </w:pPr>
      <w:r w:rsidRPr="00EA47EA">
        <w:rPr>
          <w:rFonts w:ascii="Arno Pro" w:hAnsi="Arno Pro"/>
          <w:color w:val="000000" w:themeColor="text1"/>
          <w:sz w:val="19"/>
          <w:szCs w:val="19"/>
        </w:rPr>
        <w:t xml:space="preserve">the Fermi level position and </w:t>
      </w:r>
      <w:r w:rsidR="00130A35">
        <w:rPr>
          <w:rFonts w:ascii="Arno Pro" w:hAnsi="Arno Pro"/>
          <w:color w:val="000000" w:themeColor="text1"/>
          <w:sz w:val="19"/>
          <w:szCs w:val="19"/>
        </w:rPr>
        <w:t>modify</w:t>
      </w:r>
      <w:r w:rsidRPr="00EA47EA">
        <w:rPr>
          <w:rFonts w:ascii="Arno Pro" w:hAnsi="Arno Pro"/>
          <w:color w:val="000000" w:themeColor="text1"/>
          <w:sz w:val="19"/>
          <w:szCs w:val="19"/>
        </w:rPr>
        <w:t xml:space="preserve"> Sb</w:t>
      </w:r>
      <w:r w:rsidRPr="00EA47EA">
        <w:rPr>
          <w:rFonts w:ascii="Arno Pro" w:hAnsi="Arno Pro"/>
          <w:color w:val="000000" w:themeColor="text1"/>
          <w:sz w:val="19"/>
          <w:szCs w:val="19"/>
          <w:vertAlign w:val="subscript"/>
        </w:rPr>
        <w:t>2</w:t>
      </w:r>
      <w:r w:rsidRPr="00EA47EA">
        <w:rPr>
          <w:rFonts w:ascii="Arno Pro" w:hAnsi="Arno Pro"/>
          <w:color w:val="000000" w:themeColor="text1"/>
          <w:sz w:val="19"/>
          <w:szCs w:val="19"/>
        </w:rPr>
        <w:t>Se</w:t>
      </w:r>
      <w:r w:rsidRPr="00EA47EA">
        <w:rPr>
          <w:rFonts w:ascii="Arno Pro" w:hAnsi="Arno Pro"/>
          <w:color w:val="000000" w:themeColor="text1"/>
          <w:sz w:val="19"/>
          <w:szCs w:val="19"/>
          <w:vertAlign w:val="subscript"/>
        </w:rPr>
        <w:t>3</w:t>
      </w:r>
      <w:r w:rsidRPr="00EA47EA">
        <w:rPr>
          <w:rFonts w:ascii="Arno Pro" w:hAnsi="Arno Pro"/>
          <w:color w:val="000000" w:themeColor="text1"/>
          <w:sz w:val="19"/>
          <w:szCs w:val="19"/>
        </w:rPr>
        <w:t xml:space="preserve"> from intrinsic to </w:t>
      </w:r>
      <w:r w:rsidRPr="00EA47EA">
        <w:rPr>
          <w:rFonts w:ascii="Arno Pro" w:hAnsi="Arno Pro"/>
          <w:i/>
          <w:color w:val="000000" w:themeColor="text1"/>
          <w:sz w:val="19"/>
          <w:szCs w:val="19"/>
        </w:rPr>
        <w:t>n-</w:t>
      </w:r>
      <w:r w:rsidRPr="00EA47EA">
        <w:rPr>
          <w:rFonts w:ascii="Arno Pro" w:hAnsi="Arno Pro"/>
          <w:color w:val="000000" w:themeColor="text1"/>
          <w:sz w:val="19"/>
          <w:szCs w:val="19"/>
        </w:rPr>
        <w:t>type</w:t>
      </w:r>
      <w:r w:rsidR="005C3608">
        <w:rPr>
          <w:rFonts w:ascii="Arno Pro" w:hAnsi="Arno Pro"/>
          <w:color w:val="000000" w:themeColor="text1"/>
          <w:sz w:val="19"/>
          <w:szCs w:val="19"/>
        </w:rPr>
        <w:t>.</w:t>
      </w:r>
      <w:r w:rsidRPr="00EA47EA">
        <w:rPr>
          <w:rFonts w:ascii="Arno Pro" w:hAnsi="Arno Pro"/>
          <w:color w:val="000000" w:themeColor="text1"/>
          <w:sz w:val="19"/>
          <w:szCs w:val="19"/>
        </w:rPr>
        <w:t xml:space="preserve"> </w:t>
      </w:r>
      <w:r w:rsidR="005C3608">
        <w:rPr>
          <w:rFonts w:ascii="Arno Pro" w:hAnsi="Arno Pro"/>
          <w:color w:val="000000" w:themeColor="text1"/>
          <w:sz w:val="19"/>
          <w:szCs w:val="19"/>
        </w:rPr>
        <w:t>I</w:t>
      </w:r>
      <w:r w:rsidRPr="00EA47EA">
        <w:rPr>
          <w:rFonts w:ascii="Arno Pro" w:hAnsi="Arno Pro"/>
          <w:color w:val="000000" w:themeColor="text1"/>
          <w:sz w:val="19"/>
          <w:szCs w:val="19"/>
        </w:rPr>
        <w:t xml:space="preserve">n both chemical potential conditions, </w:t>
      </w:r>
      <w:proofErr w:type="spellStart"/>
      <w:r w:rsidRPr="00EA47EA">
        <w:rPr>
          <w:rFonts w:ascii="Arno Pro" w:hAnsi="Arno Pro"/>
          <w:color w:val="000000" w:themeColor="text1"/>
          <w:sz w:val="19"/>
          <w:szCs w:val="19"/>
        </w:rPr>
        <w:t>Cl</w:t>
      </w:r>
      <w:r w:rsidRPr="00EA47EA">
        <w:rPr>
          <w:rFonts w:ascii="Arno Pro" w:hAnsi="Arno Pro"/>
          <w:color w:val="000000" w:themeColor="text1"/>
          <w:sz w:val="19"/>
          <w:szCs w:val="19"/>
          <w:vertAlign w:val="subscript"/>
        </w:rPr>
        <w:t>Se</w:t>
      </w:r>
      <w:proofErr w:type="spellEnd"/>
      <w:r w:rsidRPr="00EA47EA">
        <w:rPr>
          <w:rFonts w:ascii="Arno Pro" w:hAnsi="Arno Pro"/>
          <w:color w:val="000000" w:themeColor="text1"/>
          <w:sz w:val="19"/>
          <w:szCs w:val="19"/>
        </w:rPr>
        <w:t xml:space="preserve"> will be compensated by </w:t>
      </w:r>
      <w:proofErr w:type="spellStart"/>
      <w:r w:rsidRPr="00EA47EA">
        <w:rPr>
          <w:rFonts w:ascii="Arno Pro" w:hAnsi="Arno Pro"/>
          <w:color w:val="000000" w:themeColor="text1"/>
          <w:sz w:val="19"/>
          <w:szCs w:val="19"/>
        </w:rPr>
        <w:t>V</w:t>
      </w:r>
      <w:r w:rsidRPr="00EA47EA">
        <w:rPr>
          <w:rFonts w:ascii="Arno Pro" w:hAnsi="Arno Pro"/>
          <w:color w:val="000000" w:themeColor="text1"/>
          <w:sz w:val="19"/>
          <w:szCs w:val="19"/>
          <w:vertAlign w:val="subscript"/>
        </w:rPr>
        <w:t>Sb</w:t>
      </w:r>
      <w:proofErr w:type="spellEnd"/>
      <w:r w:rsidRPr="00EA47EA">
        <w:rPr>
          <w:rFonts w:ascii="Arno Pro" w:hAnsi="Arno Pro"/>
          <w:color w:val="000000" w:themeColor="text1"/>
          <w:sz w:val="19"/>
          <w:szCs w:val="19"/>
        </w:rPr>
        <w:t xml:space="preserve"> below the conduction band edge, however, moving </w:t>
      </w:r>
      <w:r w:rsidRPr="00806910">
        <w:rPr>
          <w:rFonts w:ascii="Arno Pro" w:hAnsi="Arno Pro"/>
          <w:i/>
          <w:color w:val="000000" w:themeColor="text1"/>
          <w:sz w:val="19"/>
          <w:szCs w:val="19"/>
        </w:rPr>
        <w:t>E</w:t>
      </w:r>
      <w:r w:rsidRPr="00EA47EA">
        <w:rPr>
          <w:rFonts w:ascii="Arno Pro" w:hAnsi="Arno Pro"/>
          <w:color w:val="000000" w:themeColor="text1"/>
          <w:sz w:val="19"/>
          <w:szCs w:val="19"/>
          <w:vertAlign w:val="subscript"/>
        </w:rPr>
        <w:t xml:space="preserve">F </w:t>
      </w:r>
      <w:r w:rsidRPr="00EA47EA">
        <w:rPr>
          <w:rFonts w:ascii="Arno Pro" w:hAnsi="Arno Pro"/>
          <w:color w:val="000000" w:themeColor="text1"/>
          <w:sz w:val="19"/>
          <w:szCs w:val="19"/>
        </w:rPr>
        <w:t>from mid-gap in the intrinsic regime to within 0.3 eV of the conduction band edge</w:t>
      </w:r>
      <w:r w:rsidR="005C3608">
        <w:rPr>
          <w:rFonts w:ascii="Arno Pro" w:hAnsi="Arno Pro"/>
          <w:color w:val="000000" w:themeColor="text1"/>
          <w:sz w:val="19"/>
          <w:szCs w:val="19"/>
        </w:rPr>
        <w:t>. This</w:t>
      </w:r>
      <w:r w:rsidRPr="00EA47EA">
        <w:rPr>
          <w:rFonts w:ascii="Arno Pro" w:hAnsi="Arno Pro"/>
          <w:color w:val="000000" w:themeColor="text1"/>
          <w:sz w:val="19"/>
          <w:szCs w:val="19"/>
        </w:rPr>
        <w:t xml:space="preserve"> will lead to significantly higher electron concentrations. We can quantify this effect using the SC-Fermi package,</w:t>
      </w:r>
      <w:r w:rsidR="00130A35">
        <w:rPr>
          <w:rFonts w:ascii="Arno Pro" w:hAnsi="Arno Pro"/>
          <w:color w:val="000000" w:themeColor="text1"/>
          <w:sz w:val="19"/>
          <w:szCs w:val="19"/>
        </w:rPr>
        <w:t xml:space="preserve"> </w:t>
      </w:r>
      <w:r w:rsidR="005C3608">
        <w:rPr>
          <w:rFonts w:ascii="Arno Pro" w:hAnsi="Arno Pro"/>
          <w:color w:val="000000" w:themeColor="text1"/>
          <w:sz w:val="19"/>
          <w:szCs w:val="19"/>
        </w:rPr>
        <w:fldChar w:fldCharType="begin" w:fldLock="1"/>
      </w:r>
      <w:r w:rsidR="0038542F">
        <w:rPr>
          <w:rFonts w:ascii="Arno Pro" w:hAnsi="Arno Pro"/>
          <w:color w:val="000000" w:themeColor="text1"/>
          <w:sz w:val="19"/>
          <w:szCs w:val="19"/>
        </w:rPr>
        <w:instrText>ADDIN CSL_CITATION {"citationItems":[{"id":"ITEM-1","itemData":{"DOI":"10.1016/J.CPC.2019.06.017","ISSN":"0010-4655","abstract":"A concise procedure to determine the self-consistent Fermi energy and defect and carrier concentrations in an extended crystalline system is presented. It is assumed that the formation enthalpies of a set of variously charged point defects in thermodynamic equilibrium are known, as well as the density of electronic states in the defect-free system. By applying the constraint of overall charge neutrality, the self-consistent Fermi energy is determined using an iterative searching routine. The procedure is incorporated within a Fortran code ‘SC-FERMI’: the input consists of the defect formation energies, density of sites where they can form, and the degeneracy of each charge state; the material band gap; and the calculated density of states of the pristine system. The output is the self-consistent Fermi energy, the total concentrations of each defect as well as the concentration of its individual charge states, and the free carrier concentrations. Furthermore, the procedure facilitates fixing the concentration of one or more defects and determining the resulting self-consistent Fermi energy and concentrations of other defects (performed using the related code ‘FROZEN-SC-FERMI’), thus modelling ‘frozen-in’ defects which may form by kinetic, rather than thermodynamic, processes. One can fix the total concentration or the concentration of a particular charge state; it is also possible to introduce new defects with a fixed concentration, but here the charge state must be specified. The background theory is discussed in some detail, and the operation of the program is demonstrated by some examples. \n\nPROGRAM SUMMARY\nProgram Title: SC-FERMI Program Files doi: http://dx.doi.org/10.17632/dh3hjdf4fc.1 Licensing provisions: MIT license Programming language: FORTRAN 90 Nature of problem: To determine the self-consistent Fermi energy and equilibrium defect and carrier concentrations given a set of point defect formation energies in a crystalline system, assuming the constraint of charge neutrality. Solution method: The concentrations of each defect in each charge state are calculated, as are the free carrier concentrations. These concentrations are functions of the Fermi energy. The code, using an iterative search algorithm, determines the Fermi energy that satisfies the charge neutrality constraint (the self-consistent Fermi energy). The defect and carrier concentrations at that Fermi energy are then reported, as well as the Fermi energy itself. Restrictions: Thermo…","author":[{"dropping-particle":"","family":"Buckeridge","given":"J.","non-dropping-particle":"","parse-names":false,"suffix":""}],"container-title":"Computer Physics Communications","id":"ITEM-1","issued":{"date-parts":[["2019","11","1"]]},"page":"329-342","publisher":"North-Holland","title":"Equilibrium point defect and charge carrier concentrations in a material determined through calculation of the self-consistent Fermi energy","type":"article-journal","volume":"244"},"uris":["http://www.mendeley.com/documents/?uuid=72d17b78-1e82-3437-a573-d894f0d7eed9"]}],"mendeley":{"formattedCitation":"&lt;sup&gt;41&lt;/sup&gt;","plainTextFormattedCitation":"41","previouslyFormattedCitation":"&lt;sup&gt;41&lt;/sup&gt;"},"properties":{"noteIndex":0},"schema":"https://github.com/citation-style-language/schema/raw/master/csl-citation.json"}</w:instrText>
      </w:r>
      <w:r w:rsidR="005C3608">
        <w:rPr>
          <w:rFonts w:ascii="Arno Pro" w:hAnsi="Arno Pro"/>
          <w:color w:val="000000" w:themeColor="text1"/>
          <w:sz w:val="19"/>
          <w:szCs w:val="19"/>
        </w:rPr>
        <w:fldChar w:fldCharType="separate"/>
      </w:r>
      <w:r w:rsidR="00C10C2D" w:rsidRPr="00C10C2D">
        <w:rPr>
          <w:rFonts w:ascii="Arno Pro" w:hAnsi="Arno Pro"/>
          <w:noProof/>
          <w:color w:val="000000" w:themeColor="text1"/>
          <w:sz w:val="19"/>
          <w:szCs w:val="19"/>
          <w:vertAlign w:val="superscript"/>
        </w:rPr>
        <w:t>41</w:t>
      </w:r>
      <w:r w:rsidR="005C3608">
        <w:rPr>
          <w:rFonts w:ascii="Arno Pro" w:hAnsi="Arno Pro"/>
          <w:color w:val="000000" w:themeColor="text1"/>
          <w:sz w:val="19"/>
          <w:szCs w:val="19"/>
        </w:rPr>
        <w:fldChar w:fldCharType="end"/>
      </w:r>
      <w:r w:rsidR="005C3608" w:rsidRPr="00EA47EA">
        <w:rPr>
          <w:rFonts w:ascii="Arno Pro" w:hAnsi="Arno Pro"/>
          <w:color w:val="000000" w:themeColor="text1"/>
          <w:sz w:val="19"/>
          <w:szCs w:val="19"/>
        </w:rPr>
        <w:t xml:space="preserve"> </w:t>
      </w:r>
      <w:r w:rsidRPr="00EA47EA">
        <w:rPr>
          <w:rFonts w:ascii="Arno Pro" w:hAnsi="Arno Pro"/>
          <w:color w:val="000000" w:themeColor="text1"/>
          <w:sz w:val="19"/>
          <w:szCs w:val="19"/>
        </w:rPr>
        <w:t>which self-consistently solves for the Fermi energy given a set of defect formation energies assuming thermodynamic equilibrium and overall charge neutrality. Considering the intrinsic defects alone</w:t>
      </w:r>
      <w:r w:rsidR="00130A35">
        <w:rPr>
          <w:rFonts w:ascii="Arno Pro" w:hAnsi="Arno Pro"/>
          <w:color w:val="000000" w:themeColor="text1"/>
          <w:sz w:val="19"/>
          <w:szCs w:val="19"/>
        </w:rPr>
        <w:t xml:space="preserve"> </w:t>
      </w:r>
      <w:r w:rsidR="007716BA" w:rsidRPr="00D135D0">
        <w:rPr>
          <w:rFonts w:ascii="Arno Pro" w:hAnsi="Arno Pro"/>
          <w:sz w:val="19"/>
          <w:szCs w:val="19"/>
        </w:rPr>
        <w:fldChar w:fldCharType="begin" w:fldLock="1"/>
      </w:r>
      <w:r w:rsidR="0038542F">
        <w:rPr>
          <w:rFonts w:ascii="Arno Pro" w:hAnsi="Arno Pro"/>
          <w:sz w:val="19"/>
          <w:szCs w:val="19"/>
        </w:rPr>
        <w:instrText>ADDIN CSL_CITATION {"citationItems":[{"id":"ITEM-1","itemData":{"DOI":"10.1039/c9ta02022e","ISSN":"2050-7488","abstract":" Sb 2 Se 3 is a highly promising solar absorber material, however a comprehensive study of its intrinsic defects finds multiple deep transition levels within the gap that could limit open circuit voltages of cells.  Antimony selenide, Sb 2 Se 3 , is a highly promising solar absorber material with excellent optoelectronic properties; solar cell efficiencies are now poised to exceed 10%, after a rapid rise over the past few years. However, the open-circuit voltage ( V oc ) of most cells remains low, and such a high V oc deficit, along with defect spectroscopy studies, suggest that recombination via deep trap states may be a limiting factor. A comprehensive study of all the intrinsic defects in Sb 2 Se 3 is warranted – in this article, we calculate the formation energies and transition levels of these defects using hybrid Density Functional Theory. Our results demonstrate that cation–anion antisite defects have low formation energies, and possess multiple mid-gap transition levels, making them the most likely candidates for previously observed trap states, and possible recombination centres. Suppressing these dominant defects will be crucial for future cell development – thus we also present potential methods to counteract their detrimental effects and allow further improvement in efficiencies. ","author":[{"dropping-particle":"","family":"Savory","given":"Christopher N.","non-dropping-particle":"","parse-names":false,"suffix":""},{"dropping-particle":"","family":"Scanlon","given":"David O.","non-dropping-particle":"","parse-names":false,"suffix":""}],"container-title":"Journal of Materials Chemistry A","id":"ITEM-1","issued":{"date-parts":[["2019"]]},"page":"10739-10744","publisher":"Royal Society of Chemistry","title":"The complex defect chemistry of antimony selenide","type":"article-journal"},"uris":["http://www.mendeley.com/documents/?uuid=9ae57b21-6c66-4715-b9cc-89896ba250b0"]}],"mendeley":{"formattedCitation":"&lt;sup&gt;19&lt;/sup&gt;","plainTextFormattedCitation":"19","previouslyFormattedCitation":"&lt;sup&gt;19&lt;/sup&gt;"},"properties":{"noteIndex":0},"schema":"https://github.com/citation-style-language/schema/raw/master/csl-citation.json"}</w:instrText>
      </w:r>
      <w:r w:rsidR="007716BA" w:rsidRPr="00D135D0">
        <w:rPr>
          <w:rFonts w:ascii="Arno Pro" w:hAnsi="Arno Pro"/>
          <w:sz w:val="19"/>
          <w:szCs w:val="19"/>
        </w:rPr>
        <w:fldChar w:fldCharType="separate"/>
      </w:r>
      <w:r w:rsidR="00C10C2D" w:rsidRPr="00C10C2D">
        <w:rPr>
          <w:rFonts w:ascii="Arno Pro" w:hAnsi="Arno Pro"/>
          <w:noProof/>
          <w:sz w:val="19"/>
          <w:szCs w:val="19"/>
          <w:vertAlign w:val="superscript"/>
        </w:rPr>
        <w:t>19</w:t>
      </w:r>
      <w:r w:rsidR="007716BA" w:rsidRPr="00D135D0">
        <w:rPr>
          <w:rFonts w:ascii="Arno Pro" w:hAnsi="Arno Pro"/>
          <w:sz w:val="19"/>
          <w:szCs w:val="19"/>
        </w:rPr>
        <w:fldChar w:fldCharType="end"/>
      </w:r>
      <w:r w:rsidRPr="00EA47EA">
        <w:rPr>
          <w:rFonts w:ascii="Arno Pro" w:hAnsi="Arno Pro"/>
          <w:color w:val="000000" w:themeColor="text1"/>
          <w:sz w:val="19"/>
          <w:szCs w:val="19"/>
        </w:rPr>
        <w:t>, the calculated Fermi levels lie almost exactly at the mid-gap: 0.632 eV above the VBM for Sb-rich and 0.641 eV for Se-</w:t>
      </w:r>
      <w:proofErr w:type="spellStart"/>
      <w:r w:rsidRPr="00EA47EA">
        <w:rPr>
          <w:rFonts w:ascii="Arno Pro" w:hAnsi="Arno Pro"/>
          <w:color w:val="000000" w:themeColor="text1"/>
          <w:sz w:val="19"/>
          <w:szCs w:val="19"/>
        </w:rPr>
        <w:t>rich</w:t>
      </w:r>
      <w:r w:rsidR="00806910">
        <w:rPr>
          <w:rFonts w:ascii="Arno Pro" w:hAnsi="Arno Pro"/>
          <w:color w:val="000000" w:themeColor="text1"/>
          <w:sz w:val="19"/>
          <w:szCs w:val="19"/>
        </w:rPr>
        <w:t>.</w:t>
      </w:r>
      <w:r w:rsidRPr="00EA47EA">
        <w:rPr>
          <w:rFonts w:ascii="Arno Pro" w:hAnsi="Arno Pro"/>
          <w:color w:val="000000" w:themeColor="text1"/>
          <w:sz w:val="19"/>
          <w:szCs w:val="19"/>
        </w:rPr>
        <w:t>With</w:t>
      </w:r>
      <w:proofErr w:type="spellEnd"/>
      <w:r w:rsidRPr="00EA47EA">
        <w:rPr>
          <w:rFonts w:ascii="Arno Pro" w:hAnsi="Arno Pro"/>
          <w:color w:val="000000" w:themeColor="text1"/>
          <w:sz w:val="19"/>
          <w:szCs w:val="19"/>
        </w:rPr>
        <w:t xml:space="preserve"> the Cl defects included, the Fermi level shifts to 1.057 eV in the Sb-rich regime, only ~0.23 eV below the HSE06+D3 conduction band position</w:t>
      </w:r>
      <w:r w:rsidR="002225B6">
        <w:rPr>
          <w:rFonts w:ascii="Arno Pro" w:hAnsi="Arno Pro"/>
          <w:color w:val="000000" w:themeColor="text1"/>
          <w:sz w:val="19"/>
          <w:szCs w:val="19"/>
        </w:rPr>
        <w:t xml:space="preserve"> </w:t>
      </w:r>
      <w:r w:rsidRPr="00EA47EA">
        <w:rPr>
          <w:rFonts w:ascii="Arno Pro" w:hAnsi="Arno Pro"/>
          <w:color w:val="000000" w:themeColor="text1"/>
          <w:sz w:val="19"/>
          <w:szCs w:val="19"/>
        </w:rPr>
        <w:t>and aligning extremely well with the observed experimental conduction band/</w:t>
      </w:r>
      <w:proofErr w:type="spellStart"/>
      <w:r w:rsidRPr="00EA47EA">
        <w:rPr>
          <w:rFonts w:ascii="Arno Pro" w:hAnsi="Arno Pro"/>
          <w:color w:val="000000" w:themeColor="text1"/>
          <w:sz w:val="19"/>
          <w:szCs w:val="19"/>
        </w:rPr>
        <w:t>workfunction</w:t>
      </w:r>
      <w:proofErr w:type="spellEnd"/>
      <w:r w:rsidRPr="00EA47EA">
        <w:rPr>
          <w:rFonts w:ascii="Arno Pro" w:hAnsi="Arno Pro"/>
          <w:color w:val="000000" w:themeColor="text1"/>
          <w:sz w:val="19"/>
          <w:szCs w:val="19"/>
        </w:rPr>
        <w:t xml:space="preserve"> separation. </w:t>
      </w:r>
      <w:r w:rsidR="007716BA">
        <w:rPr>
          <w:rFonts w:ascii="Arno Pro" w:hAnsi="Arno Pro"/>
          <w:color w:val="000000" w:themeColor="text1"/>
          <w:sz w:val="19"/>
          <w:szCs w:val="19"/>
        </w:rPr>
        <w:t>T</w:t>
      </w:r>
      <w:r w:rsidRPr="00EA47EA">
        <w:rPr>
          <w:rFonts w:ascii="Arno Pro" w:hAnsi="Arno Pro"/>
          <w:color w:val="000000" w:themeColor="text1"/>
          <w:sz w:val="19"/>
          <w:szCs w:val="19"/>
        </w:rPr>
        <w:t>he predicted concentration of electrons from a Fermi-Dirac distribution at 300 K is only 6.3 x 10</w:t>
      </w:r>
      <w:r w:rsidRPr="00EA47EA">
        <w:rPr>
          <w:rFonts w:ascii="Arno Pro" w:hAnsi="Arno Pro"/>
          <w:color w:val="000000" w:themeColor="text1"/>
          <w:sz w:val="19"/>
          <w:szCs w:val="19"/>
          <w:vertAlign w:val="superscript"/>
        </w:rPr>
        <w:t xml:space="preserve">14 </w:t>
      </w:r>
      <w:r w:rsidRPr="00EA47EA">
        <w:rPr>
          <w:rFonts w:ascii="Arno Pro" w:hAnsi="Arno Pro"/>
          <w:color w:val="000000" w:themeColor="text1"/>
          <w:sz w:val="19"/>
          <w:szCs w:val="19"/>
        </w:rPr>
        <w:t>cm</w:t>
      </w:r>
      <w:r w:rsidRPr="00EA47EA">
        <w:rPr>
          <w:rFonts w:ascii="Arno Pro" w:hAnsi="Arno Pro"/>
          <w:color w:val="000000" w:themeColor="text1"/>
          <w:sz w:val="19"/>
          <w:szCs w:val="19"/>
          <w:vertAlign w:val="superscript"/>
        </w:rPr>
        <w:t>-3</w:t>
      </w:r>
      <w:r w:rsidRPr="00EA47EA">
        <w:rPr>
          <w:rFonts w:ascii="Arno Pro" w:hAnsi="Arno Pro"/>
          <w:color w:val="000000" w:themeColor="text1"/>
          <w:sz w:val="19"/>
          <w:szCs w:val="19"/>
        </w:rPr>
        <w:t xml:space="preserve">, </w:t>
      </w:r>
      <w:r w:rsidR="007716BA" w:rsidRPr="00EA47EA">
        <w:rPr>
          <w:rFonts w:ascii="Arno Pro" w:hAnsi="Arno Pro"/>
          <w:color w:val="000000" w:themeColor="text1"/>
          <w:sz w:val="19"/>
          <w:szCs w:val="19"/>
        </w:rPr>
        <w:t>significantly greater than that from the intrinsic defects alone</w:t>
      </w:r>
      <w:r w:rsidR="00130A35">
        <w:rPr>
          <w:rFonts w:ascii="Arno Pro" w:hAnsi="Arno Pro"/>
          <w:color w:val="000000" w:themeColor="text1"/>
          <w:sz w:val="19"/>
          <w:szCs w:val="19"/>
        </w:rPr>
        <w:t>,</w:t>
      </w:r>
      <w:r w:rsidR="007716BA">
        <w:rPr>
          <w:rFonts w:ascii="Arno Pro" w:hAnsi="Arno Pro"/>
          <w:color w:val="000000" w:themeColor="text1"/>
          <w:sz w:val="19"/>
          <w:szCs w:val="19"/>
        </w:rPr>
        <w:t xml:space="preserve"> but</w:t>
      </w:r>
      <w:r w:rsidR="007716BA" w:rsidRPr="00EA47EA">
        <w:rPr>
          <w:rFonts w:ascii="Arno Pro" w:hAnsi="Arno Pro"/>
          <w:color w:val="000000" w:themeColor="text1"/>
          <w:sz w:val="19"/>
          <w:szCs w:val="19"/>
        </w:rPr>
        <w:t xml:space="preserve"> </w:t>
      </w:r>
      <w:r w:rsidRPr="00EA47EA">
        <w:rPr>
          <w:rFonts w:ascii="Arno Pro" w:hAnsi="Arno Pro"/>
          <w:color w:val="000000" w:themeColor="text1"/>
          <w:sz w:val="19"/>
          <w:szCs w:val="19"/>
        </w:rPr>
        <w:t xml:space="preserve">far from that observed experimentally. </w:t>
      </w:r>
      <w:r w:rsidR="007716BA">
        <w:rPr>
          <w:rFonts w:ascii="Arno Pro" w:hAnsi="Arno Pro"/>
          <w:color w:val="000000" w:themeColor="text1"/>
          <w:sz w:val="19"/>
          <w:szCs w:val="19"/>
        </w:rPr>
        <w:t>Furthermore</w:t>
      </w:r>
      <w:r w:rsidR="00200A79">
        <w:rPr>
          <w:rFonts w:ascii="Arno Pro" w:hAnsi="Arno Pro"/>
          <w:color w:val="000000" w:themeColor="text1"/>
          <w:sz w:val="19"/>
          <w:szCs w:val="19"/>
        </w:rPr>
        <w:t>,</w:t>
      </w:r>
      <w:r w:rsidR="007716BA">
        <w:rPr>
          <w:rFonts w:ascii="Arno Pro" w:hAnsi="Arno Pro"/>
          <w:color w:val="000000" w:themeColor="text1"/>
          <w:sz w:val="19"/>
          <w:szCs w:val="19"/>
        </w:rPr>
        <w:t xml:space="preserve"> i</w:t>
      </w:r>
      <w:r w:rsidRPr="00EA47EA">
        <w:rPr>
          <w:rFonts w:ascii="Arno Pro" w:hAnsi="Arno Pro"/>
          <w:color w:val="000000" w:themeColor="text1"/>
          <w:sz w:val="19"/>
          <w:szCs w:val="19"/>
        </w:rPr>
        <w:t>n the Se-rich regime, the Fermi level is shifted to 0.944 eV, and the predicted electron concentration is 7.9 x 10</w:t>
      </w:r>
      <w:r w:rsidRPr="00EA47EA">
        <w:rPr>
          <w:rFonts w:ascii="Arno Pro" w:hAnsi="Arno Pro"/>
          <w:color w:val="000000" w:themeColor="text1"/>
          <w:sz w:val="19"/>
          <w:szCs w:val="19"/>
          <w:vertAlign w:val="superscript"/>
        </w:rPr>
        <w:t xml:space="preserve">12 </w:t>
      </w:r>
      <w:r w:rsidRPr="00EA47EA">
        <w:rPr>
          <w:rFonts w:ascii="Arno Pro" w:hAnsi="Arno Pro"/>
          <w:color w:val="000000" w:themeColor="text1"/>
          <w:sz w:val="19"/>
          <w:szCs w:val="19"/>
        </w:rPr>
        <w:t>cm</w:t>
      </w:r>
      <w:r w:rsidRPr="00EA47EA">
        <w:rPr>
          <w:rFonts w:ascii="Arno Pro" w:hAnsi="Arno Pro"/>
          <w:color w:val="000000" w:themeColor="text1"/>
          <w:sz w:val="19"/>
          <w:szCs w:val="19"/>
          <w:vertAlign w:val="superscript"/>
        </w:rPr>
        <w:t>-3</w:t>
      </w:r>
      <w:r w:rsidRPr="00EA47EA">
        <w:rPr>
          <w:rFonts w:ascii="Arno Pro" w:hAnsi="Arno Pro"/>
          <w:color w:val="000000" w:themeColor="text1"/>
          <w:sz w:val="19"/>
          <w:szCs w:val="19"/>
        </w:rPr>
        <w:t>. This model</w:t>
      </w:r>
      <w:r w:rsidR="00130A35">
        <w:rPr>
          <w:rFonts w:ascii="Arno Pro" w:hAnsi="Arno Pro"/>
          <w:color w:val="000000" w:themeColor="text1"/>
          <w:sz w:val="19"/>
          <w:szCs w:val="19"/>
        </w:rPr>
        <w:t>,</w:t>
      </w:r>
      <w:r w:rsidRPr="00EA47EA">
        <w:rPr>
          <w:rFonts w:ascii="Arno Pro" w:hAnsi="Arno Pro"/>
          <w:color w:val="000000" w:themeColor="text1"/>
          <w:sz w:val="19"/>
          <w:szCs w:val="19"/>
        </w:rPr>
        <w:t xml:space="preserve"> </w:t>
      </w:r>
      <w:r w:rsidR="00130A35">
        <w:rPr>
          <w:rFonts w:ascii="Arno Pro" w:hAnsi="Arno Pro"/>
          <w:color w:val="000000" w:themeColor="text1"/>
          <w:sz w:val="19"/>
          <w:szCs w:val="19"/>
        </w:rPr>
        <w:t>however,</w:t>
      </w:r>
      <w:r w:rsidRPr="00EA47EA">
        <w:rPr>
          <w:rFonts w:ascii="Arno Pro" w:hAnsi="Arno Pro"/>
          <w:color w:val="000000" w:themeColor="text1"/>
          <w:sz w:val="19"/>
          <w:szCs w:val="19"/>
        </w:rPr>
        <w:t xml:space="preserve"> assume</w:t>
      </w:r>
      <w:r w:rsidR="00130A35">
        <w:rPr>
          <w:rFonts w:ascii="Arno Pro" w:hAnsi="Arno Pro"/>
          <w:color w:val="000000" w:themeColor="text1"/>
          <w:sz w:val="19"/>
          <w:szCs w:val="19"/>
        </w:rPr>
        <w:t>s</w:t>
      </w:r>
      <w:r w:rsidRPr="00EA47EA">
        <w:rPr>
          <w:rFonts w:ascii="Arno Pro" w:hAnsi="Arno Pro"/>
          <w:color w:val="000000" w:themeColor="text1"/>
          <w:sz w:val="19"/>
          <w:szCs w:val="19"/>
        </w:rPr>
        <w:t xml:space="preserve"> that the defect concentrations are at their equilibrium concentrations at 300 K</w:t>
      </w:r>
      <w:r w:rsidR="00130A35">
        <w:rPr>
          <w:rFonts w:ascii="Arno Pro" w:hAnsi="Arno Pro"/>
          <w:color w:val="000000" w:themeColor="text1"/>
          <w:sz w:val="19"/>
          <w:szCs w:val="19"/>
        </w:rPr>
        <w:t>,</w:t>
      </w:r>
      <w:r w:rsidRPr="00EA47EA">
        <w:rPr>
          <w:rFonts w:ascii="Arno Pro" w:hAnsi="Arno Pro"/>
          <w:color w:val="000000" w:themeColor="text1"/>
          <w:sz w:val="19"/>
          <w:szCs w:val="19"/>
        </w:rPr>
        <w:t xml:space="preserve"> </w:t>
      </w:r>
      <w:r w:rsidR="007716BA">
        <w:rPr>
          <w:rFonts w:ascii="Arno Pro" w:hAnsi="Arno Pro"/>
          <w:color w:val="000000" w:themeColor="text1"/>
          <w:sz w:val="19"/>
          <w:szCs w:val="19"/>
        </w:rPr>
        <w:t>whereas</w:t>
      </w:r>
      <w:r w:rsidRPr="00EA47EA">
        <w:rPr>
          <w:rFonts w:ascii="Arno Pro" w:hAnsi="Arno Pro"/>
          <w:color w:val="000000" w:themeColor="text1"/>
          <w:sz w:val="19"/>
          <w:szCs w:val="19"/>
        </w:rPr>
        <w:t xml:space="preserve"> the synthesis of the material occurs at much higher temperature</w:t>
      </w:r>
      <w:r w:rsidR="007716BA">
        <w:rPr>
          <w:rFonts w:ascii="Arno Pro" w:hAnsi="Arno Pro"/>
          <w:color w:val="000000" w:themeColor="text1"/>
          <w:sz w:val="19"/>
          <w:szCs w:val="19"/>
        </w:rPr>
        <w:t>. At elevated temperatures</w:t>
      </w:r>
      <w:r w:rsidR="00130A35">
        <w:rPr>
          <w:rFonts w:ascii="Arno Pro" w:hAnsi="Arno Pro"/>
          <w:color w:val="000000" w:themeColor="text1"/>
          <w:sz w:val="19"/>
          <w:szCs w:val="19"/>
        </w:rPr>
        <w:t>,</w:t>
      </w:r>
      <w:r w:rsidRPr="00EA47EA">
        <w:rPr>
          <w:rFonts w:ascii="Arno Pro" w:hAnsi="Arno Pro"/>
          <w:color w:val="000000" w:themeColor="text1"/>
          <w:sz w:val="19"/>
          <w:szCs w:val="19"/>
        </w:rPr>
        <w:t xml:space="preserve"> defects will be more prevalent</w:t>
      </w:r>
      <w:r w:rsidR="007716BA">
        <w:rPr>
          <w:rFonts w:ascii="Arno Pro" w:hAnsi="Arno Pro"/>
          <w:color w:val="000000" w:themeColor="text1"/>
          <w:sz w:val="19"/>
          <w:szCs w:val="19"/>
        </w:rPr>
        <w:t xml:space="preserve"> and </w:t>
      </w:r>
      <w:r w:rsidRPr="00EA47EA">
        <w:rPr>
          <w:rFonts w:ascii="Arno Pro" w:hAnsi="Arno Pro"/>
          <w:color w:val="000000" w:themeColor="text1"/>
          <w:sz w:val="19"/>
          <w:szCs w:val="19"/>
        </w:rPr>
        <w:t xml:space="preserve">some of these </w:t>
      </w:r>
      <w:r w:rsidR="007716BA">
        <w:rPr>
          <w:rFonts w:ascii="Arno Pro" w:hAnsi="Arno Pro"/>
          <w:color w:val="000000" w:themeColor="text1"/>
          <w:sz w:val="19"/>
          <w:szCs w:val="19"/>
        </w:rPr>
        <w:t xml:space="preserve">may </w:t>
      </w:r>
      <w:r w:rsidR="00130A35">
        <w:rPr>
          <w:rFonts w:ascii="Arno Pro" w:hAnsi="Arno Pro"/>
          <w:color w:val="000000" w:themeColor="text1"/>
          <w:sz w:val="19"/>
          <w:szCs w:val="19"/>
        </w:rPr>
        <w:t xml:space="preserve">be </w:t>
      </w:r>
      <w:r w:rsidRPr="00EA47EA">
        <w:rPr>
          <w:rFonts w:ascii="Arno Pro" w:hAnsi="Arno Pro"/>
          <w:color w:val="000000" w:themeColor="text1"/>
          <w:sz w:val="19"/>
          <w:szCs w:val="19"/>
        </w:rPr>
        <w:t xml:space="preserve">retained in the films. To model this situation, SC-Fermi can calculate the self-consistent Fermi level at 300 K, but where the defects are fixed at their concentrations for </w:t>
      </w:r>
      <w:r w:rsidR="007716BA">
        <w:rPr>
          <w:rFonts w:ascii="Arno Pro" w:hAnsi="Arno Pro"/>
          <w:color w:val="000000" w:themeColor="text1"/>
          <w:sz w:val="19"/>
          <w:szCs w:val="19"/>
        </w:rPr>
        <w:t xml:space="preserve">fabrication temperatures of </w:t>
      </w:r>
      <w:r w:rsidRPr="00EA47EA">
        <w:rPr>
          <w:rFonts w:ascii="Arno Pro" w:hAnsi="Arno Pro"/>
          <w:color w:val="000000" w:themeColor="text1"/>
          <w:sz w:val="19"/>
          <w:szCs w:val="19"/>
        </w:rPr>
        <w:t>700 K</w:t>
      </w:r>
      <w:r w:rsidR="007716BA">
        <w:rPr>
          <w:rFonts w:ascii="Arno Pro" w:hAnsi="Arno Pro"/>
          <w:color w:val="000000" w:themeColor="text1"/>
          <w:sz w:val="19"/>
          <w:szCs w:val="19"/>
        </w:rPr>
        <w:t>.</w:t>
      </w:r>
      <w:r w:rsidRPr="00EA47EA">
        <w:rPr>
          <w:rFonts w:ascii="Arno Pro" w:hAnsi="Arno Pro"/>
          <w:color w:val="000000" w:themeColor="text1"/>
          <w:sz w:val="19"/>
          <w:szCs w:val="19"/>
        </w:rPr>
        <w:t xml:space="preserve">  </w:t>
      </w:r>
      <w:r w:rsidR="007716BA">
        <w:rPr>
          <w:rFonts w:ascii="Arno Pro" w:hAnsi="Arno Pro"/>
          <w:color w:val="000000" w:themeColor="text1"/>
          <w:sz w:val="19"/>
          <w:szCs w:val="19"/>
        </w:rPr>
        <w:t>F</w:t>
      </w:r>
      <w:r w:rsidRPr="00EA47EA">
        <w:rPr>
          <w:rFonts w:ascii="Arno Pro" w:hAnsi="Arno Pro"/>
          <w:color w:val="000000" w:themeColor="text1"/>
          <w:sz w:val="19"/>
          <w:szCs w:val="19"/>
        </w:rPr>
        <w:t>or both chemical potential regimes, this shifts the Fermi level to ~1.27 eV and increases the predicted electron concentration to 2.5 x 10</w:t>
      </w:r>
      <w:r w:rsidRPr="00EA47EA">
        <w:rPr>
          <w:rFonts w:ascii="Arno Pro" w:hAnsi="Arno Pro"/>
          <w:color w:val="000000" w:themeColor="text1"/>
          <w:sz w:val="19"/>
          <w:szCs w:val="19"/>
          <w:vertAlign w:val="superscript"/>
        </w:rPr>
        <w:t xml:space="preserve">18 </w:t>
      </w:r>
      <w:r w:rsidRPr="00EA47EA">
        <w:rPr>
          <w:rFonts w:ascii="Arno Pro" w:hAnsi="Arno Pro"/>
          <w:color w:val="000000" w:themeColor="text1"/>
          <w:sz w:val="19"/>
          <w:szCs w:val="19"/>
        </w:rPr>
        <w:t>cm</w:t>
      </w:r>
      <w:r w:rsidRPr="00EA47EA">
        <w:rPr>
          <w:rFonts w:ascii="Arno Pro" w:hAnsi="Arno Pro"/>
          <w:color w:val="000000" w:themeColor="text1"/>
          <w:sz w:val="19"/>
          <w:szCs w:val="19"/>
          <w:vertAlign w:val="superscript"/>
        </w:rPr>
        <w:t>-3</w:t>
      </w:r>
      <w:r w:rsidRPr="00EA47EA">
        <w:rPr>
          <w:rFonts w:ascii="Arno Pro" w:hAnsi="Arno Pro"/>
          <w:color w:val="000000" w:themeColor="text1"/>
          <w:sz w:val="19"/>
          <w:szCs w:val="19"/>
        </w:rPr>
        <w:t xml:space="preserve"> (Se-rich) or to 2.1 x 10</w:t>
      </w:r>
      <w:r w:rsidRPr="00EA47EA">
        <w:rPr>
          <w:rFonts w:ascii="Arno Pro" w:hAnsi="Arno Pro"/>
          <w:color w:val="000000" w:themeColor="text1"/>
          <w:sz w:val="19"/>
          <w:szCs w:val="19"/>
          <w:vertAlign w:val="superscript"/>
        </w:rPr>
        <w:t xml:space="preserve">20 </w:t>
      </w:r>
      <w:r w:rsidRPr="00EA47EA">
        <w:rPr>
          <w:rFonts w:ascii="Arno Pro" w:hAnsi="Arno Pro"/>
          <w:color w:val="000000" w:themeColor="text1"/>
          <w:sz w:val="19"/>
          <w:szCs w:val="19"/>
        </w:rPr>
        <w:t>cm</w:t>
      </w:r>
      <w:r w:rsidRPr="00EA47EA">
        <w:rPr>
          <w:rFonts w:ascii="Arno Pro" w:hAnsi="Arno Pro"/>
          <w:color w:val="000000" w:themeColor="text1"/>
          <w:sz w:val="19"/>
          <w:szCs w:val="19"/>
          <w:vertAlign w:val="superscript"/>
        </w:rPr>
        <w:t>-3</w:t>
      </w:r>
      <w:r w:rsidRPr="00EA47EA">
        <w:rPr>
          <w:rFonts w:ascii="Arno Pro" w:hAnsi="Arno Pro"/>
          <w:color w:val="000000" w:themeColor="text1"/>
          <w:sz w:val="19"/>
          <w:szCs w:val="19"/>
        </w:rPr>
        <w:t xml:space="preserve"> (Sb-rich). In reality, the defect concentrations in the </w:t>
      </w:r>
      <w:r w:rsidR="007716BA" w:rsidRPr="00EA47EA">
        <w:rPr>
          <w:rFonts w:ascii="Arno Pro" w:hAnsi="Arno Pro"/>
          <w:color w:val="000000" w:themeColor="text1"/>
          <w:sz w:val="19"/>
          <w:szCs w:val="19"/>
        </w:rPr>
        <w:t>synthesized</w:t>
      </w:r>
      <w:r w:rsidRPr="00EA47EA">
        <w:rPr>
          <w:rFonts w:ascii="Arno Pro" w:hAnsi="Arno Pro"/>
          <w:color w:val="000000" w:themeColor="text1"/>
          <w:sz w:val="19"/>
          <w:szCs w:val="19"/>
        </w:rPr>
        <w:t xml:space="preserve"> samples will lie somewhere between these two extremes, in line with the </w:t>
      </w:r>
      <w:r w:rsidR="007716BA">
        <w:rPr>
          <w:rFonts w:ascii="Arno Pro" w:hAnsi="Arno Pro"/>
          <w:color w:val="000000" w:themeColor="text1"/>
          <w:sz w:val="19"/>
          <w:szCs w:val="19"/>
        </w:rPr>
        <w:t>10</w:t>
      </w:r>
      <w:r w:rsidR="007716BA">
        <w:rPr>
          <w:rFonts w:ascii="Arno Pro" w:hAnsi="Arno Pro"/>
          <w:color w:val="000000" w:themeColor="text1"/>
          <w:sz w:val="19"/>
          <w:szCs w:val="19"/>
          <w:vertAlign w:val="superscript"/>
        </w:rPr>
        <w:t xml:space="preserve">16 </w:t>
      </w:r>
      <w:r w:rsidR="007716BA">
        <w:rPr>
          <w:rFonts w:ascii="Arno Pro" w:hAnsi="Arno Pro"/>
          <w:color w:val="000000" w:themeColor="text1"/>
          <w:sz w:val="19"/>
          <w:szCs w:val="19"/>
        </w:rPr>
        <w:t>-</w:t>
      </w:r>
      <w:r w:rsidRPr="00EA47EA">
        <w:rPr>
          <w:rFonts w:ascii="Arno Pro" w:hAnsi="Arno Pro"/>
          <w:color w:val="000000" w:themeColor="text1"/>
          <w:sz w:val="19"/>
          <w:szCs w:val="19"/>
        </w:rPr>
        <w:t>10</w:t>
      </w:r>
      <w:r w:rsidRPr="00EA47EA">
        <w:rPr>
          <w:rFonts w:ascii="Arno Pro" w:hAnsi="Arno Pro"/>
          <w:color w:val="000000" w:themeColor="text1"/>
          <w:sz w:val="19"/>
          <w:szCs w:val="19"/>
          <w:vertAlign w:val="superscript"/>
        </w:rPr>
        <w:t xml:space="preserve">17 </w:t>
      </w:r>
      <w:r w:rsidRPr="00EA47EA">
        <w:rPr>
          <w:rFonts w:ascii="Arno Pro" w:hAnsi="Arno Pro"/>
          <w:color w:val="000000" w:themeColor="text1"/>
          <w:sz w:val="19"/>
          <w:szCs w:val="19"/>
        </w:rPr>
        <w:t>cm</w:t>
      </w:r>
      <w:r w:rsidRPr="00EA47EA">
        <w:rPr>
          <w:rFonts w:ascii="Arno Pro" w:hAnsi="Arno Pro"/>
          <w:color w:val="000000" w:themeColor="text1"/>
          <w:sz w:val="19"/>
          <w:szCs w:val="19"/>
          <w:vertAlign w:val="superscript"/>
        </w:rPr>
        <w:t>-3</w:t>
      </w:r>
      <w:r w:rsidRPr="00EA47EA">
        <w:rPr>
          <w:rFonts w:ascii="Arno Pro" w:hAnsi="Arno Pro"/>
          <w:color w:val="000000" w:themeColor="text1"/>
          <w:sz w:val="19"/>
          <w:szCs w:val="19"/>
        </w:rPr>
        <w:t xml:space="preserve"> electron concentration observed experimentally</w:t>
      </w:r>
      <w:r w:rsidR="002337A4">
        <w:rPr>
          <w:color w:val="000000" w:themeColor="text1"/>
        </w:rPr>
        <w:t>.</w:t>
      </w:r>
      <w:r w:rsidR="00200A79">
        <w:rPr>
          <w:color w:val="000000" w:themeColor="text1"/>
        </w:rPr>
        <w:t xml:space="preserve"> </w:t>
      </w:r>
    </w:p>
    <w:p w14:paraId="665EE072" w14:textId="77777777" w:rsidR="00885B9E" w:rsidRDefault="006A704F" w:rsidP="00885B9E">
      <w:pPr>
        <w:pStyle w:val="Head2"/>
        <w:spacing w:line="240" w:lineRule="auto"/>
        <w:rPr>
          <w:rFonts w:ascii="Arno Pro" w:hAnsi="Arno Pro"/>
          <w:sz w:val="19"/>
          <w:szCs w:val="19"/>
        </w:rPr>
      </w:pPr>
      <w:r w:rsidRPr="00F813D6">
        <w:rPr>
          <w:b/>
          <w:noProof/>
          <w:lang w:eastAsia="en-US"/>
        </w:rPr>
        <mc:AlternateContent>
          <mc:Choice Requires="wps">
            <w:drawing>
              <wp:anchor distT="45720" distB="45720" distL="114300" distR="114300" simplePos="0" relativeHeight="251665408" behindDoc="0" locked="1" layoutInCell="1" allowOverlap="1" wp14:anchorId="63F6DE72" wp14:editId="3E939F00">
                <wp:simplePos x="0" y="0"/>
                <wp:positionH relativeFrom="margin">
                  <wp:align>left</wp:align>
                </wp:positionH>
                <wp:positionV relativeFrom="margin">
                  <wp:align>top</wp:align>
                </wp:positionV>
                <wp:extent cx="6363970" cy="4762500"/>
                <wp:effectExtent l="0" t="0" r="0" b="0"/>
                <wp:wrapTopAndBottom/>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970" cy="4762831"/>
                        </a:xfrm>
                        <a:prstGeom prst="rect">
                          <a:avLst/>
                        </a:prstGeom>
                        <a:solidFill>
                          <a:srgbClr val="FFFFFF"/>
                        </a:solidFill>
                        <a:ln w="9525">
                          <a:noFill/>
                          <a:miter lim="800000"/>
                          <a:headEnd/>
                          <a:tailEnd/>
                        </a:ln>
                      </wps:spPr>
                      <wps:txbx>
                        <w:txbxContent>
                          <w:p w14:paraId="16849350" w14:textId="77777777" w:rsidR="00806910" w:rsidRDefault="00806910" w:rsidP="006A704F">
                            <w:pPr>
                              <w:jc w:val="center"/>
                            </w:pPr>
                            <w:r>
                              <w:rPr>
                                <w:noProof/>
                              </w:rPr>
                              <w:drawing>
                                <wp:inline distT="0" distB="0" distL="0" distR="0" wp14:anchorId="47E32C8C" wp14:editId="3ACE5265">
                                  <wp:extent cx="4835221" cy="403674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844707" cy="4044662"/>
                                          </a:xfrm>
                                          <a:prstGeom prst="rect">
                                            <a:avLst/>
                                          </a:prstGeom>
                                          <a:noFill/>
                                          <a:ln>
                                            <a:noFill/>
                                          </a:ln>
                                          <a:extLst>
                                            <a:ext uri="{53640926-AAD7-44D8-BBD7-CCE9431645EC}">
                                              <a14:shadowObscured xmlns:a14="http://schemas.microsoft.com/office/drawing/2010/main"/>
                                            </a:ext>
                                          </a:extLst>
                                        </pic:spPr>
                                      </pic:pic>
                                    </a:graphicData>
                                  </a:graphic>
                                </wp:inline>
                              </w:drawing>
                            </w:r>
                          </w:p>
                          <w:p w14:paraId="77143009" w14:textId="77777777" w:rsidR="00806910" w:rsidRPr="00AF6ACB" w:rsidRDefault="00806910" w:rsidP="006A704F">
                            <w:pPr>
                              <w:pStyle w:val="Head2"/>
                              <w:spacing w:after="60" w:line="240" w:lineRule="auto"/>
                              <w:rPr>
                                <w:rFonts w:ascii="Arno Pro" w:hAnsi="Arno Pro"/>
                                <w:sz w:val="19"/>
                                <w:szCs w:val="19"/>
                              </w:rPr>
                            </w:pPr>
                            <w:r w:rsidRPr="00AF6ACB">
                              <w:rPr>
                                <w:rFonts w:ascii="Arno Pro" w:hAnsi="Arno Pro"/>
                                <w:b/>
                                <w:sz w:val="19"/>
                                <w:szCs w:val="19"/>
                              </w:rPr>
                              <w:t xml:space="preserve">Figure </w:t>
                            </w:r>
                            <w:r>
                              <w:rPr>
                                <w:rFonts w:ascii="Arno Pro" w:hAnsi="Arno Pro"/>
                                <w:b/>
                                <w:sz w:val="19"/>
                                <w:szCs w:val="19"/>
                              </w:rPr>
                              <w:t>6</w:t>
                            </w:r>
                            <w:r w:rsidRPr="00AF6ACB">
                              <w:rPr>
                                <w:rFonts w:ascii="Arno Pro" w:hAnsi="Arno Pro"/>
                                <w:sz w:val="19"/>
                                <w:szCs w:val="19"/>
                              </w:rPr>
                              <w:t>. a) TiO</w:t>
                            </w:r>
                            <w:r w:rsidRPr="00AF6ACB">
                              <w:rPr>
                                <w:rFonts w:ascii="Arno Pro" w:hAnsi="Arno Pro"/>
                                <w:sz w:val="19"/>
                                <w:szCs w:val="19"/>
                                <w:vertAlign w:val="subscript"/>
                              </w:rPr>
                              <w:t>2</w:t>
                            </w:r>
                            <w:r w:rsidRPr="00AF6ACB">
                              <w:rPr>
                                <w:rFonts w:ascii="Arno Pro" w:hAnsi="Arno Pro"/>
                                <w:sz w:val="19"/>
                                <w:szCs w:val="19"/>
                              </w:rPr>
                              <w:t xml:space="preserve"> and Sb</w:t>
                            </w:r>
                            <w:r w:rsidRPr="00AF6ACB">
                              <w:rPr>
                                <w:rFonts w:ascii="Arno Pro" w:hAnsi="Arno Pro"/>
                                <w:sz w:val="19"/>
                                <w:szCs w:val="19"/>
                                <w:vertAlign w:val="subscript"/>
                              </w:rPr>
                              <w:t>2</w:t>
                            </w:r>
                            <w:r w:rsidRPr="00AF6ACB">
                              <w:rPr>
                                <w:rFonts w:ascii="Arno Pro" w:hAnsi="Arno Pro"/>
                                <w:sz w:val="19"/>
                                <w:szCs w:val="19"/>
                              </w:rPr>
                              <w:t>Se</w:t>
                            </w:r>
                            <w:r w:rsidRPr="00AF6ACB">
                              <w:rPr>
                                <w:rFonts w:ascii="Arno Pro" w:hAnsi="Arno Pro"/>
                                <w:sz w:val="19"/>
                                <w:szCs w:val="19"/>
                                <w:vertAlign w:val="subscript"/>
                              </w:rPr>
                              <w:t>3</w:t>
                            </w:r>
                            <w:r w:rsidRPr="00AF6ACB">
                              <w:rPr>
                                <w:rFonts w:ascii="Arno Pro" w:hAnsi="Arno Pro"/>
                                <w:sz w:val="19"/>
                                <w:szCs w:val="19"/>
                              </w:rPr>
                              <w:t xml:space="preserve"> energy level p</w:t>
                            </w:r>
                            <w:r>
                              <w:rPr>
                                <w:rFonts w:ascii="Arno Pro" w:hAnsi="Arno Pro"/>
                                <w:sz w:val="19"/>
                                <w:szCs w:val="19"/>
                              </w:rPr>
                              <w:t>ositions</w:t>
                            </w:r>
                            <w:r w:rsidRPr="00AF6ACB">
                              <w:rPr>
                                <w:rFonts w:ascii="Arno Pro" w:hAnsi="Arno Pro"/>
                                <w:sz w:val="19"/>
                                <w:szCs w:val="19"/>
                              </w:rPr>
                              <w:t xml:space="preserve"> determined from XPS analysis showing electron affinity (EA), work function (WF) and ionization potential (IP) of each material, b) band alignment of TiO</w:t>
                            </w:r>
                            <w:r w:rsidRPr="00AF6ACB">
                              <w:rPr>
                                <w:rFonts w:ascii="Arno Pro" w:hAnsi="Arno Pro"/>
                                <w:sz w:val="19"/>
                                <w:szCs w:val="19"/>
                                <w:vertAlign w:val="subscript"/>
                              </w:rPr>
                              <w:t>2</w:t>
                            </w:r>
                            <w:r w:rsidRPr="00AF6ACB">
                              <w:rPr>
                                <w:rFonts w:ascii="Arno Pro" w:hAnsi="Arno Pro"/>
                                <w:sz w:val="19"/>
                                <w:szCs w:val="19"/>
                              </w:rPr>
                              <w:t>/Sb</w:t>
                            </w:r>
                            <w:r w:rsidRPr="00AF6ACB">
                              <w:rPr>
                                <w:rFonts w:ascii="Arno Pro" w:hAnsi="Arno Pro"/>
                                <w:sz w:val="19"/>
                                <w:szCs w:val="19"/>
                                <w:vertAlign w:val="subscript"/>
                              </w:rPr>
                              <w:t>2</w:t>
                            </w:r>
                            <w:r w:rsidRPr="00AF6ACB">
                              <w:rPr>
                                <w:rFonts w:ascii="Arno Pro" w:hAnsi="Arno Pro"/>
                                <w:sz w:val="19"/>
                                <w:szCs w:val="19"/>
                              </w:rPr>
                              <w:t>Se</w:t>
                            </w:r>
                            <w:r w:rsidRPr="00AF6ACB">
                              <w:rPr>
                                <w:rFonts w:ascii="Arno Pro" w:hAnsi="Arno Pro"/>
                                <w:sz w:val="19"/>
                                <w:szCs w:val="19"/>
                                <w:vertAlign w:val="subscript"/>
                              </w:rPr>
                              <w:t>3</w:t>
                            </w:r>
                            <w:r w:rsidRPr="00AF6ACB">
                              <w:rPr>
                                <w:rFonts w:ascii="Arno Pro" w:hAnsi="Arno Pro"/>
                                <w:sz w:val="19"/>
                                <w:szCs w:val="19"/>
                              </w:rPr>
                              <w:t xml:space="preserve"> interface and c) proposed band structure of TiO</w:t>
                            </w:r>
                            <w:r w:rsidRPr="00AF6ACB">
                              <w:rPr>
                                <w:rFonts w:ascii="Arno Pro" w:hAnsi="Arno Pro"/>
                                <w:sz w:val="19"/>
                                <w:szCs w:val="19"/>
                                <w:vertAlign w:val="subscript"/>
                              </w:rPr>
                              <w:t>2</w:t>
                            </w:r>
                            <w:r w:rsidRPr="00AF6ACB">
                              <w:rPr>
                                <w:rFonts w:ascii="Arno Pro" w:hAnsi="Arno Pro"/>
                                <w:sz w:val="19"/>
                                <w:szCs w:val="19"/>
                              </w:rPr>
                              <w:t>/Sb</w:t>
                            </w:r>
                            <w:r w:rsidRPr="00AF6ACB">
                              <w:rPr>
                                <w:rFonts w:ascii="Arno Pro" w:hAnsi="Arno Pro"/>
                                <w:sz w:val="19"/>
                                <w:szCs w:val="19"/>
                                <w:vertAlign w:val="subscript"/>
                              </w:rPr>
                              <w:t>2</w:t>
                            </w:r>
                            <w:r w:rsidRPr="00AF6ACB">
                              <w:rPr>
                                <w:rFonts w:ascii="Arno Pro" w:hAnsi="Arno Pro"/>
                                <w:sz w:val="19"/>
                                <w:szCs w:val="19"/>
                              </w:rPr>
                              <w:t>Se</w:t>
                            </w:r>
                            <w:r w:rsidRPr="00AF6ACB">
                              <w:rPr>
                                <w:rFonts w:ascii="Arno Pro" w:hAnsi="Arno Pro"/>
                                <w:sz w:val="19"/>
                                <w:szCs w:val="19"/>
                                <w:vertAlign w:val="subscript"/>
                              </w:rPr>
                              <w:t>3</w:t>
                            </w:r>
                            <w:r w:rsidRPr="00AF6ACB">
                              <w:rPr>
                                <w:rFonts w:ascii="Arno Pro" w:hAnsi="Arno Pro"/>
                                <w:sz w:val="19"/>
                                <w:szCs w:val="19"/>
                              </w:rPr>
                              <w:t>.</w:t>
                            </w:r>
                          </w:p>
                          <w:p w14:paraId="5C83D084" w14:textId="77777777" w:rsidR="00806910" w:rsidRDefault="00806910" w:rsidP="006A70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6DE72" id="_x0000_s1031" type="#_x0000_t202" style="position:absolute;margin-left:0;margin-top:0;width:501.1pt;height:375pt;z-index:251665408;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" stroked="f">
                <v:textbox>
                  <w:txbxContent>
                    <w:p w14:paraId="16849350" w14:textId="77777777" w:rsidR="00806910" w:rsidRDefault="00806910" w:rsidP="006A704F">
                      <w:pPr>
                        <w:jc w:val="center"/>
                      </w:pPr>
                      <w:r>
                        <w:rPr>
                          <w:noProof/>
                        </w:rPr>
                        <w:drawing>
                          <wp:inline distT="0" distB="0" distL="0" distR="0" wp14:anchorId="47E32C8C" wp14:editId="3ACE5265">
                            <wp:extent cx="4835221" cy="403674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844707" cy="4044662"/>
                                    </a:xfrm>
                                    <a:prstGeom prst="rect">
                                      <a:avLst/>
                                    </a:prstGeom>
                                    <a:noFill/>
                                    <a:ln>
                                      <a:noFill/>
                                    </a:ln>
                                    <a:extLst>
                                      <a:ext uri="{53640926-AAD7-44D8-BBD7-CCE9431645EC}">
                                        <a14:shadowObscured xmlns:a14="http://schemas.microsoft.com/office/drawing/2010/main"/>
                                      </a:ext>
                                    </a:extLst>
                                  </pic:spPr>
                                </pic:pic>
                              </a:graphicData>
                            </a:graphic>
                          </wp:inline>
                        </w:drawing>
                      </w:r>
                    </w:p>
                    <w:p w14:paraId="77143009" w14:textId="77777777" w:rsidR="00806910" w:rsidRPr="00AF6ACB" w:rsidRDefault="00806910" w:rsidP="006A704F">
                      <w:pPr>
                        <w:pStyle w:val="Head2"/>
                        <w:spacing w:after="60" w:line="240" w:lineRule="auto"/>
                        <w:rPr>
                          <w:rFonts w:ascii="Arno Pro" w:hAnsi="Arno Pro"/>
                          <w:sz w:val="19"/>
                          <w:szCs w:val="19"/>
                        </w:rPr>
                      </w:pPr>
                      <w:r w:rsidRPr="00AF6ACB">
                        <w:rPr>
                          <w:rFonts w:ascii="Arno Pro" w:hAnsi="Arno Pro"/>
                          <w:b/>
                          <w:sz w:val="19"/>
                          <w:szCs w:val="19"/>
                        </w:rPr>
                        <w:t xml:space="preserve">Figure </w:t>
                      </w:r>
                      <w:r>
                        <w:rPr>
                          <w:rFonts w:ascii="Arno Pro" w:hAnsi="Arno Pro"/>
                          <w:b/>
                          <w:sz w:val="19"/>
                          <w:szCs w:val="19"/>
                        </w:rPr>
                        <w:t>6</w:t>
                      </w:r>
                      <w:r w:rsidRPr="00AF6ACB">
                        <w:rPr>
                          <w:rFonts w:ascii="Arno Pro" w:hAnsi="Arno Pro"/>
                          <w:sz w:val="19"/>
                          <w:szCs w:val="19"/>
                        </w:rPr>
                        <w:t>. a) TiO</w:t>
                      </w:r>
                      <w:r w:rsidRPr="00AF6ACB">
                        <w:rPr>
                          <w:rFonts w:ascii="Arno Pro" w:hAnsi="Arno Pro"/>
                          <w:sz w:val="19"/>
                          <w:szCs w:val="19"/>
                          <w:vertAlign w:val="subscript"/>
                        </w:rPr>
                        <w:t>2</w:t>
                      </w:r>
                      <w:r w:rsidRPr="00AF6ACB">
                        <w:rPr>
                          <w:rFonts w:ascii="Arno Pro" w:hAnsi="Arno Pro"/>
                          <w:sz w:val="19"/>
                          <w:szCs w:val="19"/>
                        </w:rPr>
                        <w:t xml:space="preserve"> and Sb</w:t>
                      </w:r>
                      <w:r w:rsidRPr="00AF6ACB">
                        <w:rPr>
                          <w:rFonts w:ascii="Arno Pro" w:hAnsi="Arno Pro"/>
                          <w:sz w:val="19"/>
                          <w:szCs w:val="19"/>
                          <w:vertAlign w:val="subscript"/>
                        </w:rPr>
                        <w:t>2</w:t>
                      </w:r>
                      <w:r w:rsidRPr="00AF6ACB">
                        <w:rPr>
                          <w:rFonts w:ascii="Arno Pro" w:hAnsi="Arno Pro"/>
                          <w:sz w:val="19"/>
                          <w:szCs w:val="19"/>
                        </w:rPr>
                        <w:t>Se</w:t>
                      </w:r>
                      <w:r w:rsidRPr="00AF6ACB">
                        <w:rPr>
                          <w:rFonts w:ascii="Arno Pro" w:hAnsi="Arno Pro"/>
                          <w:sz w:val="19"/>
                          <w:szCs w:val="19"/>
                          <w:vertAlign w:val="subscript"/>
                        </w:rPr>
                        <w:t>3</w:t>
                      </w:r>
                      <w:r w:rsidRPr="00AF6ACB">
                        <w:rPr>
                          <w:rFonts w:ascii="Arno Pro" w:hAnsi="Arno Pro"/>
                          <w:sz w:val="19"/>
                          <w:szCs w:val="19"/>
                        </w:rPr>
                        <w:t xml:space="preserve"> energy level p</w:t>
                      </w:r>
                      <w:r>
                        <w:rPr>
                          <w:rFonts w:ascii="Arno Pro" w:hAnsi="Arno Pro"/>
                          <w:sz w:val="19"/>
                          <w:szCs w:val="19"/>
                        </w:rPr>
                        <w:t>ositions</w:t>
                      </w:r>
                      <w:r w:rsidRPr="00AF6ACB">
                        <w:rPr>
                          <w:rFonts w:ascii="Arno Pro" w:hAnsi="Arno Pro"/>
                          <w:sz w:val="19"/>
                          <w:szCs w:val="19"/>
                        </w:rPr>
                        <w:t xml:space="preserve"> determined from XPS analysis showing electron affinity (EA), work function (WF) and ionization potential (IP) of each material, b) band alignment of TiO</w:t>
                      </w:r>
                      <w:r w:rsidRPr="00AF6ACB">
                        <w:rPr>
                          <w:rFonts w:ascii="Arno Pro" w:hAnsi="Arno Pro"/>
                          <w:sz w:val="19"/>
                          <w:szCs w:val="19"/>
                          <w:vertAlign w:val="subscript"/>
                        </w:rPr>
                        <w:t>2</w:t>
                      </w:r>
                      <w:r w:rsidRPr="00AF6ACB">
                        <w:rPr>
                          <w:rFonts w:ascii="Arno Pro" w:hAnsi="Arno Pro"/>
                          <w:sz w:val="19"/>
                          <w:szCs w:val="19"/>
                        </w:rPr>
                        <w:t>/Sb</w:t>
                      </w:r>
                      <w:r w:rsidRPr="00AF6ACB">
                        <w:rPr>
                          <w:rFonts w:ascii="Arno Pro" w:hAnsi="Arno Pro"/>
                          <w:sz w:val="19"/>
                          <w:szCs w:val="19"/>
                          <w:vertAlign w:val="subscript"/>
                        </w:rPr>
                        <w:t>2</w:t>
                      </w:r>
                      <w:r w:rsidRPr="00AF6ACB">
                        <w:rPr>
                          <w:rFonts w:ascii="Arno Pro" w:hAnsi="Arno Pro"/>
                          <w:sz w:val="19"/>
                          <w:szCs w:val="19"/>
                        </w:rPr>
                        <w:t>Se</w:t>
                      </w:r>
                      <w:r w:rsidRPr="00AF6ACB">
                        <w:rPr>
                          <w:rFonts w:ascii="Arno Pro" w:hAnsi="Arno Pro"/>
                          <w:sz w:val="19"/>
                          <w:szCs w:val="19"/>
                          <w:vertAlign w:val="subscript"/>
                        </w:rPr>
                        <w:t>3</w:t>
                      </w:r>
                      <w:r w:rsidRPr="00AF6ACB">
                        <w:rPr>
                          <w:rFonts w:ascii="Arno Pro" w:hAnsi="Arno Pro"/>
                          <w:sz w:val="19"/>
                          <w:szCs w:val="19"/>
                        </w:rPr>
                        <w:t xml:space="preserve"> interface and c) proposed band structure of TiO</w:t>
                      </w:r>
                      <w:r w:rsidRPr="00AF6ACB">
                        <w:rPr>
                          <w:rFonts w:ascii="Arno Pro" w:hAnsi="Arno Pro"/>
                          <w:sz w:val="19"/>
                          <w:szCs w:val="19"/>
                          <w:vertAlign w:val="subscript"/>
                        </w:rPr>
                        <w:t>2</w:t>
                      </w:r>
                      <w:r w:rsidRPr="00AF6ACB">
                        <w:rPr>
                          <w:rFonts w:ascii="Arno Pro" w:hAnsi="Arno Pro"/>
                          <w:sz w:val="19"/>
                          <w:szCs w:val="19"/>
                        </w:rPr>
                        <w:t>/Sb</w:t>
                      </w:r>
                      <w:r w:rsidRPr="00AF6ACB">
                        <w:rPr>
                          <w:rFonts w:ascii="Arno Pro" w:hAnsi="Arno Pro"/>
                          <w:sz w:val="19"/>
                          <w:szCs w:val="19"/>
                          <w:vertAlign w:val="subscript"/>
                        </w:rPr>
                        <w:t>2</w:t>
                      </w:r>
                      <w:r w:rsidRPr="00AF6ACB">
                        <w:rPr>
                          <w:rFonts w:ascii="Arno Pro" w:hAnsi="Arno Pro"/>
                          <w:sz w:val="19"/>
                          <w:szCs w:val="19"/>
                        </w:rPr>
                        <w:t>Se</w:t>
                      </w:r>
                      <w:r w:rsidRPr="00AF6ACB">
                        <w:rPr>
                          <w:rFonts w:ascii="Arno Pro" w:hAnsi="Arno Pro"/>
                          <w:sz w:val="19"/>
                          <w:szCs w:val="19"/>
                          <w:vertAlign w:val="subscript"/>
                        </w:rPr>
                        <w:t>3</w:t>
                      </w:r>
                      <w:r w:rsidRPr="00AF6ACB">
                        <w:rPr>
                          <w:rFonts w:ascii="Arno Pro" w:hAnsi="Arno Pro"/>
                          <w:sz w:val="19"/>
                          <w:szCs w:val="19"/>
                        </w:rPr>
                        <w:t>.</w:t>
                      </w:r>
                    </w:p>
                    <w:p w14:paraId="5C83D084" w14:textId="77777777" w:rsidR="00806910" w:rsidRDefault="00806910" w:rsidP="006A704F"/>
                  </w:txbxContent>
                </v:textbox>
                <w10:wrap type="topAndBottom" anchorx="margin" anchory="margin"/>
                <w10:anchorlock/>
              </v:shape>
            </w:pict>
          </mc:Fallback>
        </mc:AlternateContent>
      </w:r>
    </w:p>
    <w:p w14:paraId="3D9A8DF6" w14:textId="4EA780CC" w:rsidR="00D057C3" w:rsidRDefault="00FC27D4" w:rsidP="00885B9E">
      <w:pPr>
        <w:pStyle w:val="Head2"/>
        <w:spacing w:line="240" w:lineRule="auto"/>
        <w:rPr>
          <w:rFonts w:ascii="Arno Pro" w:hAnsi="Arno Pro"/>
          <w:sz w:val="19"/>
          <w:szCs w:val="19"/>
        </w:rPr>
      </w:pPr>
      <w:r>
        <w:rPr>
          <w:rFonts w:ascii="Arno Pro" w:hAnsi="Arno Pro"/>
          <w:sz w:val="19"/>
          <w:szCs w:val="19"/>
        </w:rPr>
        <w:lastRenderedPageBreak/>
        <w:t xml:space="preserve">Complete </w:t>
      </w:r>
      <w:r w:rsidR="001455A6">
        <w:rPr>
          <w:rFonts w:ascii="Arno Pro" w:hAnsi="Arno Pro"/>
          <w:sz w:val="19"/>
          <w:szCs w:val="19"/>
        </w:rPr>
        <w:t xml:space="preserve">solar </w:t>
      </w:r>
      <w:r>
        <w:rPr>
          <w:rFonts w:ascii="Arno Pro" w:hAnsi="Arno Pro"/>
          <w:sz w:val="19"/>
          <w:szCs w:val="19"/>
        </w:rPr>
        <w:t xml:space="preserve">cell structures were fabricated from the granulate source material established to be </w:t>
      </w:r>
      <w:r>
        <w:rPr>
          <w:rFonts w:ascii="Arno Pro" w:hAnsi="Arno Pro"/>
          <w:i/>
          <w:iCs/>
          <w:sz w:val="19"/>
          <w:szCs w:val="19"/>
        </w:rPr>
        <w:t>n</w:t>
      </w:r>
      <w:r>
        <w:rPr>
          <w:rFonts w:ascii="Arno Pro" w:hAnsi="Arno Pro"/>
          <w:i/>
          <w:iCs/>
          <w:sz w:val="19"/>
          <w:szCs w:val="19"/>
        </w:rPr>
        <w:softHyphen/>
      </w:r>
      <w:r>
        <w:rPr>
          <w:rFonts w:ascii="Arno Pro" w:hAnsi="Arno Pro"/>
          <w:sz w:val="19"/>
          <w:szCs w:val="19"/>
        </w:rPr>
        <w:t xml:space="preserve">-type doped due to the presence of </w:t>
      </w:r>
      <w:r w:rsidR="00CB5407">
        <w:rPr>
          <w:rFonts w:ascii="Arno Pro" w:hAnsi="Arno Pro"/>
          <w:sz w:val="19"/>
          <w:szCs w:val="19"/>
        </w:rPr>
        <w:t>C</w:t>
      </w:r>
      <w:r w:rsidR="001455A6">
        <w:rPr>
          <w:rFonts w:ascii="Arno Pro" w:hAnsi="Arno Pro"/>
          <w:sz w:val="19"/>
          <w:szCs w:val="19"/>
        </w:rPr>
        <w:t>l</w:t>
      </w:r>
      <w:r>
        <w:rPr>
          <w:rFonts w:ascii="Arno Pro" w:hAnsi="Arno Pro"/>
          <w:sz w:val="19"/>
          <w:szCs w:val="19"/>
        </w:rPr>
        <w:t xml:space="preserve">. </w:t>
      </w:r>
      <w:r w:rsidRPr="006F5BE8">
        <w:rPr>
          <w:rFonts w:ascii="Arno Pro" w:hAnsi="Arno Pro"/>
          <w:sz w:val="19"/>
          <w:szCs w:val="19"/>
        </w:rPr>
        <w:t xml:space="preserve">Figure </w:t>
      </w:r>
      <w:r>
        <w:rPr>
          <w:rFonts w:ascii="Arno Pro" w:hAnsi="Arno Pro"/>
          <w:sz w:val="19"/>
          <w:szCs w:val="19"/>
        </w:rPr>
        <w:t>5</w:t>
      </w:r>
      <w:r w:rsidRPr="006F5BE8">
        <w:rPr>
          <w:rFonts w:ascii="Arno Pro" w:hAnsi="Arno Pro"/>
          <w:sz w:val="19"/>
          <w:szCs w:val="19"/>
        </w:rPr>
        <w:t xml:space="preserve">a shows </w:t>
      </w:r>
      <w:r w:rsidRPr="006F5BE8">
        <w:rPr>
          <w:rFonts w:ascii="Arno Pro" w:hAnsi="Arno Pro"/>
          <w:i/>
          <w:iCs/>
          <w:sz w:val="19"/>
          <w:szCs w:val="19"/>
        </w:rPr>
        <w:t>J</w:t>
      </w:r>
      <w:r w:rsidR="001455A6">
        <w:rPr>
          <w:rFonts w:ascii="Arno Pro" w:hAnsi="Arno Pro"/>
          <w:i/>
          <w:iCs/>
          <w:sz w:val="19"/>
          <w:szCs w:val="19"/>
        </w:rPr>
        <w:t>-</w:t>
      </w:r>
      <w:r w:rsidRPr="006F5BE8">
        <w:rPr>
          <w:rFonts w:ascii="Arno Pro" w:hAnsi="Arno Pro"/>
          <w:i/>
          <w:iCs/>
          <w:sz w:val="19"/>
          <w:szCs w:val="19"/>
        </w:rPr>
        <w:t>V</w:t>
      </w:r>
      <w:r w:rsidRPr="006F5BE8">
        <w:rPr>
          <w:rFonts w:ascii="Arno Pro" w:hAnsi="Arno Pro"/>
          <w:sz w:val="19"/>
          <w:szCs w:val="19"/>
        </w:rPr>
        <w:t xml:space="preserve"> data for a </w:t>
      </w:r>
      <w:r>
        <w:rPr>
          <w:rFonts w:ascii="Arno Pro" w:hAnsi="Arno Pro"/>
          <w:sz w:val="19"/>
          <w:szCs w:val="19"/>
        </w:rPr>
        <w:t>TiO</w:t>
      </w:r>
      <w:r>
        <w:rPr>
          <w:rFonts w:ascii="Arno Pro" w:hAnsi="Arno Pro"/>
          <w:sz w:val="19"/>
          <w:szCs w:val="19"/>
          <w:vertAlign w:val="subscript"/>
        </w:rPr>
        <w:t>2</w:t>
      </w:r>
      <w:r>
        <w:rPr>
          <w:rFonts w:ascii="Arno Pro" w:hAnsi="Arno Pro"/>
          <w:sz w:val="19"/>
          <w:szCs w:val="19"/>
        </w:rPr>
        <w:t>/</w:t>
      </w:r>
      <w:r w:rsidRPr="006F5BE8">
        <w:rPr>
          <w:rFonts w:ascii="Arno Pro" w:hAnsi="Arno Pro"/>
          <w:sz w:val="19"/>
          <w:szCs w:val="19"/>
        </w:rPr>
        <w:t>Sb</w:t>
      </w:r>
      <w:r w:rsidRPr="006F5BE8">
        <w:rPr>
          <w:rFonts w:ascii="Arno Pro" w:hAnsi="Arno Pro"/>
          <w:sz w:val="19"/>
          <w:szCs w:val="19"/>
          <w:vertAlign w:val="subscript"/>
        </w:rPr>
        <w:t>2</w:t>
      </w:r>
      <w:r w:rsidRPr="006F5BE8">
        <w:rPr>
          <w:rFonts w:ascii="Arno Pro" w:hAnsi="Arno Pro"/>
          <w:sz w:val="19"/>
          <w:szCs w:val="19"/>
        </w:rPr>
        <w:t>Se</w:t>
      </w:r>
      <w:r w:rsidRPr="006F5BE8">
        <w:rPr>
          <w:rFonts w:ascii="Arno Pro" w:hAnsi="Arno Pro"/>
          <w:sz w:val="19"/>
          <w:szCs w:val="19"/>
          <w:vertAlign w:val="subscript"/>
        </w:rPr>
        <w:t>3</w:t>
      </w:r>
      <w:r w:rsidRPr="006F5BE8">
        <w:rPr>
          <w:rFonts w:ascii="Arno Pro" w:hAnsi="Arno Pro"/>
          <w:sz w:val="19"/>
          <w:szCs w:val="19"/>
        </w:rPr>
        <w:t xml:space="preserve"> device with associated </w:t>
      </w:r>
      <w:r w:rsidRPr="00806910">
        <w:rPr>
          <w:rFonts w:ascii="Arno Pro" w:hAnsi="Arno Pro"/>
          <w:i/>
          <w:sz w:val="19"/>
          <w:szCs w:val="19"/>
        </w:rPr>
        <w:t>C</w:t>
      </w:r>
      <w:r w:rsidR="001455A6" w:rsidRPr="00806910">
        <w:rPr>
          <w:rFonts w:ascii="Arno Pro" w:hAnsi="Arno Pro"/>
          <w:i/>
          <w:sz w:val="19"/>
          <w:szCs w:val="19"/>
        </w:rPr>
        <w:t>-</w:t>
      </w:r>
      <w:r w:rsidRPr="00806910">
        <w:rPr>
          <w:rFonts w:ascii="Arno Pro" w:hAnsi="Arno Pro"/>
          <w:i/>
          <w:sz w:val="19"/>
          <w:szCs w:val="19"/>
        </w:rPr>
        <w:t>V</w:t>
      </w:r>
      <w:r w:rsidRPr="006F5BE8">
        <w:rPr>
          <w:rFonts w:ascii="Arno Pro" w:hAnsi="Arno Pro"/>
          <w:sz w:val="19"/>
          <w:szCs w:val="19"/>
        </w:rPr>
        <w:t xml:space="preserve"> data converted into shallow doping </w:t>
      </w:r>
      <w:r w:rsidR="00E3106A">
        <w:rPr>
          <w:rFonts w:ascii="Arno Pro" w:hAnsi="Arno Pro"/>
          <w:sz w:val="19"/>
          <w:szCs w:val="19"/>
        </w:rPr>
        <w:t>(</w:t>
      </w:r>
      <w:r w:rsidRPr="006F5BE8">
        <w:rPr>
          <w:rFonts w:ascii="Arno Pro" w:hAnsi="Arno Pro"/>
          <w:i/>
          <w:iCs/>
          <w:sz w:val="19"/>
          <w:szCs w:val="19"/>
        </w:rPr>
        <w:t>N</w:t>
      </w:r>
      <w:r w:rsidRPr="006F5BE8">
        <w:rPr>
          <w:rFonts w:ascii="Arno Pro" w:hAnsi="Arno Pro"/>
          <w:i/>
          <w:iCs/>
          <w:sz w:val="19"/>
          <w:szCs w:val="19"/>
          <w:vertAlign w:val="subscript"/>
        </w:rPr>
        <w:t>s</w:t>
      </w:r>
      <w:r w:rsidR="00E3106A">
        <w:rPr>
          <w:rFonts w:ascii="Arno Pro" w:hAnsi="Arno Pro"/>
          <w:sz w:val="19"/>
          <w:szCs w:val="19"/>
        </w:rPr>
        <w:t>)</w:t>
      </w:r>
      <w:r w:rsidRPr="006F5BE8">
        <w:rPr>
          <w:rFonts w:ascii="Arno Pro" w:hAnsi="Arno Pro"/>
          <w:i/>
          <w:iCs/>
          <w:sz w:val="19"/>
          <w:szCs w:val="19"/>
        </w:rPr>
        <w:t xml:space="preserve"> </w:t>
      </w:r>
      <w:r w:rsidRPr="006F5BE8">
        <w:rPr>
          <w:rFonts w:ascii="Arno Pro" w:hAnsi="Arno Pro"/>
          <w:sz w:val="19"/>
          <w:szCs w:val="19"/>
        </w:rPr>
        <w:t xml:space="preserve">versus depletion width </w:t>
      </w:r>
      <w:r w:rsidR="00E3106A">
        <w:rPr>
          <w:rFonts w:ascii="Arno Pro" w:hAnsi="Arno Pro"/>
          <w:sz w:val="19"/>
          <w:szCs w:val="19"/>
        </w:rPr>
        <w:t>(</w:t>
      </w:r>
      <w:r w:rsidRPr="006F5BE8">
        <w:rPr>
          <w:rFonts w:ascii="Arno Pro" w:hAnsi="Arno Pro"/>
          <w:i/>
          <w:iCs/>
          <w:sz w:val="19"/>
          <w:szCs w:val="19"/>
        </w:rPr>
        <w:t>W</w:t>
      </w:r>
      <w:r w:rsidRPr="006F5BE8">
        <w:rPr>
          <w:rFonts w:ascii="Arno Pro" w:hAnsi="Arno Pro"/>
          <w:i/>
          <w:iCs/>
          <w:sz w:val="19"/>
          <w:szCs w:val="19"/>
          <w:vertAlign w:val="subscript"/>
        </w:rPr>
        <w:t>d</w:t>
      </w:r>
      <w:r w:rsidR="00E3106A">
        <w:rPr>
          <w:rFonts w:ascii="Arno Pro" w:hAnsi="Arno Pro"/>
          <w:sz w:val="19"/>
          <w:szCs w:val="19"/>
        </w:rPr>
        <w:t>)</w:t>
      </w:r>
      <w:r w:rsidRPr="006F5BE8">
        <w:rPr>
          <w:rFonts w:ascii="Arno Pro" w:hAnsi="Arno Pro"/>
          <w:sz w:val="19"/>
          <w:szCs w:val="19"/>
        </w:rPr>
        <w:t xml:space="preserve"> in figure </w:t>
      </w:r>
      <w:r>
        <w:rPr>
          <w:rFonts w:ascii="Arno Pro" w:hAnsi="Arno Pro"/>
          <w:sz w:val="19"/>
          <w:szCs w:val="19"/>
        </w:rPr>
        <w:t>5</w:t>
      </w:r>
      <w:r w:rsidRPr="006F5BE8">
        <w:rPr>
          <w:rFonts w:ascii="Arno Pro" w:hAnsi="Arno Pro"/>
          <w:sz w:val="19"/>
          <w:szCs w:val="19"/>
        </w:rPr>
        <w:t>b</w:t>
      </w:r>
      <w:r w:rsidR="001455A6">
        <w:rPr>
          <w:rFonts w:ascii="Arno Pro" w:hAnsi="Arno Pro"/>
          <w:sz w:val="19"/>
          <w:szCs w:val="19"/>
        </w:rPr>
        <w:t>,</w:t>
      </w:r>
      <w:r w:rsidRPr="006F5BE8">
        <w:rPr>
          <w:rFonts w:ascii="Arno Pro" w:hAnsi="Arno Pro"/>
          <w:sz w:val="19"/>
          <w:szCs w:val="19"/>
        </w:rPr>
        <w:t xml:space="preserve"> and EQE in figure </w:t>
      </w:r>
      <w:r>
        <w:rPr>
          <w:rFonts w:ascii="Arno Pro" w:hAnsi="Arno Pro"/>
          <w:sz w:val="19"/>
          <w:szCs w:val="19"/>
        </w:rPr>
        <w:t>5</w:t>
      </w:r>
      <w:r w:rsidRPr="006F5BE8">
        <w:rPr>
          <w:rFonts w:ascii="Arno Pro" w:hAnsi="Arno Pro"/>
          <w:sz w:val="19"/>
          <w:szCs w:val="19"/>
        </w:rPr>
        <w:t>c. Compared to</w:t>
      </w:r>
      <w:r w:rsidR="007716BA">
        <w:rPr>
          <w:rFonts w:ascii="Arno Pro" w:hAnsi="Arno Pro"/>
          <w:sz w:val="19"/>
          <w:szCs w:val="19"/>
        </w:rPr>
        <w:t xml:space="preserve"> cell structures reported</w:t>
      </w:r>
      <w:r w:rsidRPr="006F5BE8">
        <w:rPr>
          <w:rFonts w:ascii="Arno Pro" w:hAnsi="Arno Pro"/>
          <w:sz w:val="19"/>
          <w:szCs w:val="19"/>
        </w:rPr>
        <w:t xml:space="preserve"> </w:t>
      </w:r>
      <w:r w:rsidR="00200A79">
        <w:rPr>
          <w:rFonts w:ascii="Arno Pro" w:hAnsi="Arno Pro"/>
          <w:sz w:val="19"/>
          <w:szCs w:val="19"/>
        </w:rPr>
        <w:t xml:space="preserve">in </w:t>
      </w:r>
      <w:r w:rsidRPr="006F5BE8">
        <w:rPr>
          <w:rFonts w:ascii="Arno Pro" w:hAnsi="Arno Pro"/>
          <w:sz w:val="19"/>
          <w:szCs w:val="19"/>
        </w:rPr>
        <w:t>our prior work</w:t>
      </w:r>
      <w:r w:rsidR="001455A6">
        <w:rPr>
          <w:rFonts w:ascii="Arno Pro" w:hAnsi="Arno Pro"/>
          <w:sz w:val="19"/>
          <w:szCs w:val="19"/>
        </w:rPr>
        <w:t xml:space="preserve">, </w:t>
      </w:r>
      <w:r w:rsidR="002337A4">
        <w:rPr>
          <w:rFonts w:ascii="Arno Pro" w:hAnsi="Arno Pro"/>
          <w:sz w:val="19"/>
          <w:szCs w:val="19"/>
        </w:rPr>
        <w:fldChar w:fldCharType="begin" w:fldLock="1"/>
      </w:r>
      <w:r w:rsidR="0038542F">
        <w:rPr>
          <w:rFonts w:ascii="Arno Pro" w:hAnsi="Arno Pro"/>
          <w:sz w:val="19"/>
          <w:szCs w:val="19"/>
        </w:rPr>
        <w:instrText>ADDIN CSL_CITATION {"citationItems":[{"id":"ITEM-1","itemData":{"DOI":"10.1016/J.SOLMAT.2018.09.004","ISSN":"0927-0248","abstract":"We report a high efficiency antimony selenide (Sb2Se3) photovoltaic device structure using a new multi-step close space sublimation deposition process incorporating a Sb2Se3 seed layer; key to achieving higher efficiency devices via close space sublimation. Utilizing a glass|FTO|TiO2|Sb2Se3|PCDTBT|Au structure, a peak efficiency of 6.6% was achieved, which is comparable to the current record devices for this material. Crucially, this device avoids toxic lead in the hole transport material, and cadmium in the window layer. Moreover, the addition of the PCDTBT back contact both maintains peak efficiency of 6.6%, and improves the uniformity of performance, increasing the average efficiency from 4.3% to 6.1%.","author":[{"dropping-particle":"","family":"Hutter","given":"Oliver S.","non-dropping-particle":"","parse-names":false,"suffix":""},{"dropping-particle":"","family":"Phillips","given":"Laurie J.","non-dropping-particle":"","parse-names":false,"suffix":""},{"dropping-particle":"","family":"Durose","given":"Ken","non-dropping-particle":"","parse-names":false,"suffix":""},{"dropping-particle":"","family":"Major","given":"Jonathan D.","non-dropping-particle":"","parse-names":false,"suffix":""}],"container-title":"Solar Energy Materials and Solar Cells","id":"ITEM-1","issued":{"date-parts":[["2018","12","15"]]},"page":"177-181","publisher":"North-Holland","title":"6.6% efficient antimony selenide solar cells using grain structure control and an organic contact layer","type":"article-journal","volume":"188"},"uris":["http://www.mendeley.com/documents/?uuid=f0cba954-dd3e-36f7-a40b-9a9df40a0367"]},{"id":"ITEM-2","itemData":{"DOI":"10.1109/JPHOTOV.2018.2885836","ISSN":"2156-3381","author":[{"dropping-particle":"","family":"Phillips","given":"Laurie J.","non-dropping-particle":"","parse-names":false,"suffix":""},{"dropping-particle":"","family":"Savory","given":"Christopher N.","non-dropping-particle":"","parse-names":false,"suffix":""},{"dropping-particle":"","family":"Hutter","given":"Oliver S.","non-dropping-particle":"","parse-names":false,"suffix":""},{"dropping-particle":"","family":"Yates","given":"Peter J.","non-dropping-particle":"","parse-names":false,"suffix":""},{"dropping-particle":"","family":"Shiel","given":"Huw","non-dropping-particle":"","parse-names":false,"suffix":""},{"dropping-particle":"","family":"Mariotti","given":"Silvia","non-dropping-particle":"","parse-names":false,"suffix":""},{"dropping-particle":"","family":"Bowen","given":"Leon","non-dropping-particle":"","parse-names":false,"suffix":""},{"dropping-particle":"","family":"Birkett","given":"Max","non-dropping-particle":"","parse-names":false,"suffix":""},{"dropping-particle":"","family":"Durose","given":"Ken","non-dropping-particle":"","parse-names":false,"suffix":""},{"dropping-particle":"","family":"Scanlon","given":"David O.","non-dropping-particle":"","parse-names":false,"suffix":""},{"dropping-particle":"","family":"Major","given":"Jonathan D.","non-dropping-particle":"","parse-names":false,"suffix":""}],"container-title":"IEEE Journal of Photovoltaics","id":"ITEM-2","issue":"2","issued":{"date-parts":[["2019","3"]]},"page":"544-551","title":"Current Enhancement via a TiO2 Window Layer for CSS Sb2Se3 Solar Cells: Performance Limits and High &lt;i&gt;V&lt;/i&gt; &lt;sub&gt;oc&lt;/sub&gt;","type":"article-journal","volume":"9"},"uris":["http://www.mendeley.com/documents/?uuid=350931ca-371b-3fd4-9361-3f42444098de"]}],"mendeley":{"formattedCitation":"&lt;sup&gt;2,15&lt;/sup&gt;","plainTextFormattedCitation":"2,15","previouslyFormattedCitation":"&lt;sup&gt;2,15&lt;/sup&gt;"},"properties":{"noteIndex":0},"schema":"https://github.com/citation-style-language/schema/raw/master/csl-citation.json"}</w:instrText>
      </w:r>
      <w:r w:rsidR="002337A4">
        <w:rPr>
          <w:rFonts w:ascii="Arno Pro" w:hAnsi="Arno Pro"/>
          <w:sz w:val="19"/>
          <w:szCs w:val="19"/>
        </w:rPr>
        <w:fldChar w:fldCharType="separate"/>
      </w:r>
      <w:r w:rsidR="00C10C2D" w:rsidRPr="00C10C2D">
        <w:rPr>
          <w:rFonts w:ascii="Arno Pro" w:hAnsi="Arno Pro"/>
          <w:noProof/>
          <w:sz w:val="19"/>
          <w:szCs w:val="19"/>
          <w:vertAlign w:val="superscript"/>
        </w:rPr>
        <w:t>2,15</w:t>
      </w:r>
      <w:r w:rsidR="002337A4">
        <w:rPr>
          <w:rFonts w:ascii="Arno Pro" w:hAnsi="Arno Pro"/>
          <w:sz w:val="19"/>
          <w:szCs w:val="19"/>
        </w:rPr>
        <w:fldChar w:fldCharType="end"/>
      </w:r>
      <w:r w:rsidR="002337A4" w:rsidRPr="006F5BE8">
        <w:rPr>
          <w:rFonts w:ascii="Arno Pro" w:hAnsi="Arno Pro"/>
          <w:sz w:val="19"/>
          <w:szCs w:val="19"/>
        </w:rPr>
        <w:t xml:space="preserve"> </w:t>
      </w:r>
      <w:r w:rsidR="001455A6">
        <w:rPr>
          <w:rFonts w:ascii="Arno Pro" w:hAnsi="Arno Pro"/>
          <w:sz w:val="19"/>
          <w:szCs w:val="19"/>
        </w:rPr>
        <w:t>the</w:t>
      </w:r>
      <w:r w:rsidRPr="006F5BE8">
        <w:rPr>
          <w:rFonts w:ascii="Arno Pro" w:hAnsi="Arno Pro"/>
          <w:sz w:val="19"/>
          <w:szCs w:val="19"/>
        </w:rPr>
        <w:t xml:space="preserve"> efficiency has been increased by the </w:t>
      </w:r>
      <w:r w:rsidR="00E3106A">
        <w:rPr>
          <w:rFonts w:ascii="Arno Pro" w:hAnsi="Arno Pro"/>
          <w:sz w:val="19"/>
          <w:szCs w:val="19"/>
        </w:rPr>
        <w:t>inclusion</w:t>
      </w:r>
      <w:r w:rsidRPr="006F5BE8">
        <w:rPr>
          <w:rFonts w:ascii="Arno Pro" w:hAnsi="Arno Pro"/>
          <w:sz w:val="19"/>
          <w:szCs w:val="19"/>
        </w:rPr>
        <w:t xml:space="preserve"> of a sputtered TiO</w:t>
      </w:r>
      <w:r w:rsidRPr="006F5BE8">
        <w:rPr>
          <w:rFonts w:ascii="Arno Pro" w:hAnsi="Arno Pro"/>
          <w:sz w:val="19"/>
          <w:szCs w:val="19"/>
          <w:vertAlign w:val="subscript"/>
        </w:rPr>
        <w:t>2</w:t>
      </w:r>
      <w:r w:rsidRPr="006F5BE8">
        <w:rPr>
          <w:rFonts w:ascii="Arno Pro" w:hAnsi="Arno Pro"/>
          <w:sz w:val="19"/>
          <w:szCs w:val="19"/>
        </w:rPr>
        <w:t xml:space="preserve"> </w:t>
      </w:r>
      <w:r w:rsidR="00E3106A">
        <w:rPr>
          <w:rFonts w:ascii="Arno Pro" w:hAnsi="Arno Pro"/>
          <w:sz w:val="19"/>
          <w:szCs w:val="19"/>
        </w:rPr>
        <w:t>layer</w:t>
      </w:r>
      <w:r w:rsidR="00200A79">
        <w:rPr>
          <w:rFonts w:ascii="Arno Pro" w:hAnsi="Arno Pro"/>
          <w:sz w:val="19"/>
          <w:szCs w:val="19"/>
        </w:rPr>
        <w:t>,</w:t>
      </w:r>
      <w:r w:rsidR="00E3106A">
        <w:rPr>
          <w:rFonts w:ascii="Arno Pro" w:hAnsi="Arno Pro"/>
          <w:sz w:val="19"/>
          <w:szCs w:val="19"/>
        </w:rPr>
        <w:t xml:space="preserve"> </w:t>
      </w:r>
      <w:r w:rsidRPr="006F5BE8">
        <w:rPr>
          <w:rFonts w:ascii="Arno Pro" w:hAnsi="Arno Pro"/>
          <w:sz w:val="19"/>
          <w:szCs w:val="19"/>
        </w:rPr>
        <w:t>prior to solution deposition of</w:t>
      </w:r>
      <w:r w:rsidR="00E3106A">
        <w:rPr>
          <w:rFonts w:ascii="Arno Pro" w:hAnsi="Arno Pro"/>
          <w:sz w:val="19"/>
          <w:szCs w:val="19"/>
        </w:rPr>
        <w:t xml:space="preserve"> a thicker</w:t>
      </w:r>
      <w:r w:rsidRPr="006F5BE8">
        <w:rPr>
          <w:rFonts w:ascii="Arno Pro" w:hAnsi="Arno Pro"/>
          <w:sz w:val="19"/>
          <w:szCs w:val="19"/>
        </w:rPr>
        <w:t xml:space="preserve"> TiO</w:t>
      </w:r>
      <w:r w:rsidRPr="006F5BE8">
        <w:rPr>
          <w:rFonts w:ascii="Arno Pro" w:hAnsi="Arno Pro"/>
          <w:sz w:val="19"/>
          <w:szCs w:val="19"/>
          <w:vertAlign w:val="subscript"/>
        </w:rPr>
        <w:t>2</w:t>
      </w:r>
      <w:r w:rsidR="00E3106A">
        <w:rPr>
          <w:rFonts w:ascii="Arno Pro" w:hAnsi="Arno Pro"/>
          <w:sz w:val="19"/>
          <w:szCs w:val="19"/>
          <w:vertAlign w:val="subscript"/>
        </w:rPr>
        <w:t xml:space="preserve"> </w:t>
      </w:r>
      <w:r w:rsidR="00E3106A">
        <w:rPr>
          <w:rFonts w:ascii="Arno Pro" w:hAnsi="Arno Pro"/>
          <w:sz w:val="19"/>
          <w:szCs w:val="19"/>
        </w:rPr>
        <w:t>film</w:t>
      </w:r>
      <w:r w:rsidRPr="006F5BE8">
        <w:rPr>
          <w:rFonts w:ascii="Arno Pro" w:hAnsi="Arno Pro"/>
          <w:sz w:val="19"/>
          <w:szCs w:val="19"/>
        </w:rPr>
        <w:t xml:space="preserve">. This </w:t>
      </w:r>
      <w:r>
        <w:rPr>
          <w:rFonts w:ascii="Arno Pro" w:hAnsi="Arno Pro"/>
          <w:sz w:val="19"/>
          <w:szCs w:val="19"/>
        </w:rPr>
        <w:t>creates uniform TiO</w:t>
      </w:r>
      <w:r>
        <w:rPr>
          <w:rFonts w:ascii="Arno Pro" w:hAnsi="Arno Pro"/>
          <w:sz w:val="19"/>
          <w:szCs w:val="19"/>
          <w:vertAlign w:val="subscript"/>
        </w:rPr>
        <w:t>2</w:t>
      </w:r>
      <w:r>
        <w:rPr>
          <w:rFonts w:ascii="Arno Pro" w:hAnsi="Arno Pro"/>
          <w:sz w:val="19"/>
          <w:szCs w:val="19"/>
        </w:rPr>
        <w:t xml:space="preserve"> coverage, as seen from </w:t>
      </w:r>
      <w:r w:rsidR="001455A6">
        <w:rPr>
          <w:rFonts w:ascii="Arno Pro" w:hAnsi="Arno Pro"/>
          <w:sz w:val="19"/>
          <w:szCs w:val="19"/>
        </w:rPr>
        <w:t xml:space="preserve">the </w:t>
      </w:r>
      <w:r w:rsidR="00644D51">
        <w:rPr>
          <w:rFonts w:ascii="Arno Pro" w:hAnsi="Arno Pro"/>
          <w:sz w:val="19"/>
          <w:szCs w:val="19"/>
        </w:rPr>
        <w:t>cross-sectional</w:t>
      </w:r>
      <w:r>
        <w:rPr>
          <w:rFonts w:ascii="Arno Pro" w:hAnsi="Arno Pro"/>
          <w:sz w:val="19"/>
          <w:szCs w:val="19"/>
        </w:rPr>
        <w:t xml:space="preserve"> SEM image in </w:t>
      </w:r>
      <w:r w:rsidR="001455A6">
        <w:rPr>
          <w:rFonts w:ascii="Arno Pro" w:hAnsi="Arno Pro"/>
          <w:sz w:val="19"/>
          <w:szCs w:val="19"/>
        </w:rPr>
        <w:t>F</w:t>
      </w:r>
      <w:r>
        <w:rPr>
          <w:rFonts w:ascii="Arno Pro" w:hAnsi="Arno Pro"/>
          <w:sz w:val="19"/>
          <w:szCs w:val="19"/>
        </w:rPr>
        <w:t>igure 5d, reduc</w:t>
      </w:r>
      <w:r w:rsidR="008F562D">
        <w:rPr>
          <w:rFonts w:ascii="Arno Pro" w:hAnsi="Arno Pro"/>
          <w:sz w:val="19"/>
          <w:szCs w:val="19"/>
        </w:rPr>
        <w:t>ing</w:t>
      </w:r>
      <w:r>
        <w:rPr>
          <w:rFonts w:ascii="Arno Pro" w:hAnsi="Arno Pro"/>
          <w:sz w:val="19"/>
          <w:szCs w:val="19"/>
        </w:rPr>
        <w:t xml:space="preserve"> </w:t>
      </w:r>
      <w:r w:rsidRPr="006F5BE8">
        <w:rPr>
          <w:rFonts w:ascii="Arno Pro" w:hAnsi="Arno Pro"/>
          <w:sz w:val="19"/>
          <w:szCs w:val="19"/>
        </w:rPr>
        <w:t>shunting losses occurring due to the TiO</w:t>
      </w:r>
      <w:r w:rsidRPr="006F5BE8">
        <w:rPr>
          <w:rFonts w:ascii="Arno Pro" w:hAnsi="Arno Pro"/>
          <w:sz w:val="19"/>
          <w:szCs w:val="19"/>
          <w:vertAlign w:val="subscript"/>
        </w:rPr>
        <w:t>2</w:t>
      </w:r>
      <w:r w:rsidRPr="006F5BE8">
        <w:rPr>
          <w:rFonts w:ascii="Arno Pro" w:hAnsi="Arno Pro"/>
          <w:sz w:val="19"/>
          <w:szCs w:val="19"/>
        </w:rPr>
        <w:t xml:space="preserve"> layer and </w:t>
      </w:r>
      <w:r w:rsidR="001455A6">
        <w:rPr>
          <w:rFonts w:ascii="Arno Pro" w:hAnsi="Arno Pro"/>
          <w:sz w:val="19"/>
          <w:szCs w:val="19"/>
        </w:rPr>
        <w:t xml:space="preserve">thus </w:t>
      </w:r>
      <w:r w:rsidRPr="006F5BE8">
        <w:rPr>
          <w:rFonts w:ascii="Arno Pro" w:hAnsi="Arno Pro"/>
          <w:sz w:val="19"/>
          <w:szCs w:val="19"/>
        </w:rPr>
        <w:t>improv</w:t>
      </w:r>
      <w:r w:rsidR="008F562D">
        <w:rPr>
          <w:rFonts w:ascii="Arno Pro" w:hAnsi="Arno Pro"/>
          <w:sz w:val="19"/>
          <w:szCs w:val="19"/>
        </w:rPr>
        <w:t>ing</w:t>
      </w:r>
      <w:r w:rsidRPr="006F5BE8">
        <w:rPr>
          <w:rFonts w:ascii="Arno Pro" w:hAnsi="Arno Pro"/>
          <w:sz w:val="19"/>
          <w:szCs w:val="19"/>
        </w:rPr>
        <w:t xml:space="preserve"> the FF. </w:t>
      </w:r>
      <w:r w:rsidR="00E3106A">
        <w:rPr>
          <w:rFonts w:ascii="Arno Pro" w:hAnsi="Arno Pro"/>
          <w:sz w:val="19"/>
          <w:szCs w:val="19"/>
        </w:rPr>
        <w:t>This structure has so far yielded</w:t>
      </w:r>
      <w:r w:rsidRPr="006F5BE8">
        <w:rPr>
          <w:rFonts w:ascii="Arno Pro" w:hAnsi="Arno Pro"/>
          <w:sz w:val="19"/>
          <w:szCs w:val="19"/>
        </w:rPr>
        <w:t xml:space="preserve"> a</w:t>
      </w:r>
      <w:r w:rsidR="00E3106A">
        <w:rPr>
          <w:rFonts w:ascii="Arno Pro" w:hAnsi="Arno Pro"/>
          <w:sz w:val="19"/>
          <w:szCs w:val="19"/>
        </w:rPr>
        <w:t xml:space="preserve"> peak</w:t>
      </w:r>
      <w:r w:rsidRPr="006F5BE8">
        <w:rPr>
          <w:rFonts w:ascii="Arno Pro" w:hAnsi="Arno Pro"/>
          <w:sz w:val="19"/>
          <w:szCs w:val="19"/>
        </w:rPr>
        <w:t xml:space="preserve"> </w:t>
      </w:r>
      <w:r>
        <w:rPr>
          <w:rFonts w:ascii="Arno Pro" w:hAnsi="Arno Pro"/>
          <w:sz w:val="19"/>
          <w:szCs w:val="19"/>
        </w:rPr>
        <w:t>PCE</w:t>
      </w:r>
      <w:r w:rsidRPr="006F5BE8">
        <w:rPr>
          <w:rFonts w:ascii="Arno Pro" w:hAnsi="Arno Pro"/>
          <w:sz w:val="19"/>
          <w:szCs w:val="19"/>
        </w:rPr>
        <w:t xml:space="preserve"> of 7.3% with </w:t>
      </w:r>
      <w:r w:rsidRPr="00806910">
        <w:rPr>
          <w:rFonts w:ascii="Arno Pro" w:hAnsi="Arno Pro"/>
          <w:i/>
          <w:sz w:val="19"/>
          <w:szCs w:val="19"/>
        </w:rPr>
        <w:t>V</w:t>
      </w:r>
      <w:r w:rsidRPr="006F5BE8">
        <w:rPr>
          <w:rFonts w:ascii="Arno Pro" w:hAnsi="Arno Pro"/>
          <w:sz w:val="19"/>
          <w:szCs w:val="19"/>
          <w:vertAlign w:val="subscript"/>
        </w:rPr>
        <w:t>OC</w:t>
      </w:r>
      <w:r w:rsidRPr="006F5BE8">
        <w:rPr>
          <w:rFonts w:ascii="Arno Pro" w:hAnsi="Arno Pro"/>
          <w:sz w:val="19"/>
          <w:szCs w:val="19"/>
        </w:rPr>
        <w:t xml:space="preserve"> = 434</w:t>
      </w:r>
      <w:r w:rsidR="001455A6">
        <w:rPr>
          <w:rFonts w:ascii="Arno Pro" w:hAnsi="Arno Pro"/>
          <w:sz w:val="19"/>
          <w:szCs w:val="19"/>
        </w:rPr>
        <w:t xml:space="preserve"> </w:t>
      </w:r>
      <w:r w:rsidRPr="006F5BE8">
        <w:rPr>
          <w:rFonts w:ascii="Arno Pro" w:hAnsi="Arno Pro"/>
          <w:sz w:val="19"/>
          <w:szCs w:val="19"/>
        </w:rPr>
        <w:t xml:space="preserve">mV, </w:t>
      </w:r>
      <w:r w:rsidRPr="00806910">
        <w:rPr>
          <w:rFonts w:ascii="Arno Pro" w:hAnsi="Arno Pro"/>
          <w:i/>
          <w:sz w:val="19"/>
          <w:szCs w:val="19"/>
        </w:rPr>
        <w:t>J</w:t>
      </w:r>
      <w:r w:rsidRPr="006F5BE8">
        <w:rPr>
          <w:rFonts w:ascii="Arno Pro" w:hAnsi="Arno Pro"/>
          <w:sz w:val="19"/>
          <w:szCs w:val="19"/>
          <w:vertAlign w:val="subscript"/>
        </w:rPr>
        <w:t>SC</w:t>
      </w:r>
      <w:r w:rsidRPr="006F5BE8">
        <w:rPr>
          <w:rFonts w:ascii="Arno Pro" w:hAnsi="Arno Pro"/>
          <w:sz w:val="19"/>
          <w:szCs w:val="19"/>
        </w:rPr>
        <w:t xml:space="preserve"> = 31.7</w:t>
      </w:r>
      <w:r w:rsidR="001455A6">
        <w:rPr>
          <w:rFonts w:ascii="Arno Pro" w:hAnsi="Arno Pro"/>
          <w:sz w:val="19"/>
          <w:szCs w:val="19"/>
        </w:rPr>
        <w:t xml:space="preserve"> </w:t>
      </w:r>
      <w:r w:rsidRPr="006F5BE8">
        <w:rPr>
          <w:rFonts w:ascii="Arno Pro" w:hAnsi="Arno Pro"/>
          <w:sz w:val="19"/>
          <w:szCs w:val="19"/>
        </w:rPr>
        <w:t>mA/cm</w:t>
      </w:r>
      <w:r w:rsidRPr="006F5BE8">
        <w:rPr>
          <w:rFonts w:ascii="Arno Pro" w:hAnsi="Arno Pro"/>
          <w:sz w:val="19"/>
          <w:szCs w:val="19"/>
          <w:vertAlign w:val="superscript"/>
        </w:rPr>
        <w:t xml:space="preserve">2 </w:t>
      </w:r>
      <w:r w:rsidRPr="006F5BE8">
        <w:rPr>
          <w:rFonts w:ascii="Arno Pro" w:hAnsi="Arno Pro"/>
          <w:sz w:val="19"/>
          <w:szCs w:val="19"/>
        </w:rPr>
        <w:t>and FF = 52.6%</w:t>
      </w:r>
      <w:r>
        <w:rPr>
          <w:rFonts w:ascii="Arno Pro" w:hAnsi="Arno Pro"/>
          <w:sz w:val="19"/>
          <w:szCs w:val="19"/>
        </w:rPr>
        <w:t xml:space="preserve">. From analysis of capacitance voltage measurements </w:t>
      </w:r>
      <w:r w:rsidR="001455A6">
        <w:rPr>
          <w:rFonts w:ascii="Arno Pro" w:hAnsi="Arno Pro"/>
          <w:sz w:val="19"/>
          <w:szCs w:val="19"/>
        </w:rPr>
        <w:t>(F</w:t>
      </w:r>
      <w:r>
        <w:rPr>
          <w:rFonts w:ascii="Arno Pro" w:hAnsi="Arno Pro"/>
          <w:sz w:val="19"/>
          <w:szCs w:val="19"/>
        </w:rPr>
        <w:t xml:space="preserve">igure </w:t>
      </w:r>
      <w:r w:rsidR="008F562D">
        <w:rPr>
          <w:rFonts w:ascii="Arno Pro" w:hAnsi="Arno Pro"/>
          <w:sz w:val="19"/>
          <w:szCs w:val="19"/>
        </w:rPr>
        <w:t>5</w:t>
      </w:r>
      <w:r>
        <w:rPr>
          <w:rFonts w:ascii="Arno Pro" w:hAnsi="Arno Pro"/>
          <w:sz w:val="19"/>
          <w:szCs w:val="19"/>
        </w:rPr>
        <w:t>b</w:t>
      </w:r>
      <w:r w:rsidR="001455A6">
        <w:rPr>
          <w:rFonts w:ascii="Arno Pro" w:hAnsi="Arno Pro"/>
          <w:sz w:val="19"/>
          <w:szCs w:val="19"/>
        </w:rPr>
        <w:t>)</w:t>
      </w:r>
      <w:r>
        <w:rPr>
          <w:rFonts w:ascii="Arno Pro" w:hAnsi="Arno Pro"/>
          <w:sz w:val="19"/>
          <w:szCs w:val="19"/>
        </w:rPr>
        <w:t xml:space="preserve">, the </w:t>
      </w:r>
      <w:r w:rsidR="00E3106A">
        <w:rPr>
          <w:rFonts w:ascii="Arno Pro" w:hAnsi="Arno Pro"/>
          <w:sz w:val="19"/>
          <w:szCs w:val="19"/>
        </w:rPr>
        <w:t>apparent</w:t>
      </w:r>
      <w:r w:rsidRPr="006F5BE8">
        <w:rPr>
          <w:rFonts w:ascii="Arno Pro" w:hAnsi="Arno Pro"/>
          <w:sz w:val="19"/>
          <w:szCs w:val="19"/>
        </w:rPr>
        <w:t xml:space="preserve"> doping density</w:t>
      </w:r>
      <w:r w:rsidR="000E2944">
        <w:rPr>
          <w:rFonts w:ascii="Arno Pro" w:hAnsi="Arno Pro"/>
          <w:sz w:val="19"/>
          <w:szCs w:val="19"/>
        </w:rPr>
        <w:t>, now established to be donor doping,</w:t>
      </w:r>
      <w:r w:rsidRPr="006F5BE8">
        <w:rPr>
          <w:rFonts w:ascii="Arno Pro" w:hAnsi="Arno Pro"/>
          <w:sz w:val="19"/>
          <w:szCs w:val="19"/>
        </w:rPr>
        <w:t xml:space="preserve"> </w:t>
      </w:r>
      <w:r>
        <w:rPr>
          <w:rFonts w:ascii="Arno Pro" w:hAnsi="Arno Pro"/>
          <w:sz w:val="19"/>
          <w:szCs w:val="19"/>
        </w:rPr>
        <w:t>wa</w:t>
      </w:r>
      <w:r w:rsidRPr="006F5BE8">
        <w:rPr>
          <w:rFonts w:ascii="Arno Pro" w:hAnsi="Arno Pro"/>
          <w:sz w:val="19"/>
          <w:szCs w:val="19"/>
        </w:rPr>
        <w:t>s ~10</w:t>
      </w:r>
      <w:r w:rsidRPr="006F5BE8">
        <w:rPr>
          <w:rFonts w:ascii="Arno Pro" w:hAnsi="Arno Pro"/>
          <w:sz w:val="19"/>
          <w:szCs w:val="19"/>
          <w:vertAlign w:val="superscript"/>
        </w:rPr>
        <w:t>17</w:t>
      </w:r>
      <w:r w:rsidRPr="006F5BE8">
        <w:rPr>
          <w:rFonts w:ascii="Arno Pro" w:hAnsi="Arno Pro"/>
          <w:sz w:val="19"/>
          <w:szCs w:val="19"/>
        </w:rPr>
        <w:t>cm</w:t>
      </w:r>
      <w:r w:rsidRPr="006F5BE8">
        <w:rPr>
          <w:rFonts w:ascii="Arno Pro" w:hAnsi="Arno Pro"/>
          <w:sz w:val="19"/>
          <w:szCs w:val="19"/>
          <w:vertAlign w:val="superscript"/>
        </w:rPr>
        <w:t>-3</w:t>
      </w:r>
      <w:r w:rsidRPr="006F5BE8">
        <w:rPr>
          <w:rFonts w:ascii="Arno Pro" w:hAnsi="Arno Pro"/>
          <w:sz w:val="19"/>
          <w:szCs w:val="19"/>
        </w:rPr>
        <w:t>. The increase to &gt;10</w:t>
      </w:r>
      <w:r w:rsidRPr="006F5BE8">
        <w:rPr>
          <w:rFonts w:ascii="Arno Pro" w:hAnsi="Arno Pro"/>
          <w:sz w:val="19"/>
          <w:szCs w:val="19"/>
          <w:vertAlign w:val="superscript"/>
        </w:rPr>
        <w:t>17</w:t>
      </w:r>
      <w:r w:rsidRPr="006F5BE8">
        <w:rPr>
          <w:rFonts w:ascii="Arno Pro" w:hAnsi="Arno Pro"/>
          <w:sz w:val="19"/>
          <w:szCs w:val="19"/>
        </w:rPr>
        <w:t>cm</w:t>
      </w:r>
      <w:r w:rsidRPr="006F5BE8">
        <w:rPr>
          <w:rFonts w:ascii="Arno Pro" w:hAnsi="Arno Pro"/>
          <w:sz w:val="19"/>
          <w:szCs w:val="19"/>
          <w:vertAlign w:val="superscript"/>
        </w:rPr>
        <w:t>-3</w:t>
      </w:r>
      <w:r w:rsidRPr="006F5BE8">
        <w:rPr>
          <w:rFonts w:ascii="Arno Pro" w:hAnsi="Arno Pro"/>
          <w:sz w:val="19"/>
          <w:szCs w:val="19"/>
        </w:rPr>
        <w:t xml:space="preserve"> at </w:t>
      </w:r>
      <w:r w:rsidRPr="00806910">
        <w:rPr>
          <w:rFonts w:ascii="Arno Pro" w:hAnsi="Arno Pro"/>
          <w:i/>
          <w:sz w:val="19"/>
          <w:szCs w:val="19"/>
        </w:rPr>
        <w:t>W</w:t>
      </w:r>
      <w:r w:rsidRPr="006F5BE8">
        <w:rPr>
          <w:rFonts w:ascii="Arno Pro" w:hAnsi="Arno Pro"/>
          <w:sz w:val="19"/>
          <w:szCs w:val="19"/>
          <w:vertAlign w:val="subscript"/>
        </w:rPr>
        <w:t xml:space="preserve">d </w:t>
      </w:r>
      <w:r w:rsidRPr="006F5BE8">
        <w:rPr>
          <w:rFonts w:ascii="Arno Pro" w:hAnsi="Arno Pro"/>
          <w:sz w:val="19"/>
          <w:szCs w:val="19"/>
        </w:rPr>
        <w:t>&lt; 0.2µm is due to the influence of the back contact, as commonly observed for CdTe solar cells</w:t>
      </w:r>
      <w:r w:rsidR="001455A6">
        <w:rPr>
          <w:rFonts w:ascii="Arno Pro" w:hAnsi="Arno Pro"/>
          <w:sz w:val="19"/>
          <w:szCs w:val="19"/>
        </w:rPr>
        <w:t xml:space="preserve"> </w:t>
      </w:r>
      <w:r w:rsidRPr="006F5BE8">
        <w:rPr>
          <w:rFonts w:ascii="Arno Pro" w:hAnsi="Arno Pro"/>
          <w:sz w:val="19"/>
          <w:szCs w:val="19"/>
        </w:rPr>
        <w:fldChar w:fldCharType="begin" w:fldLock="1"/>
      </w:r>
      <w:r w:rsidR="0038542F">
        <w:rPr>
          <w:rFonts w:ascii="Arno Pro" w:hAnsi="Arno Pro"/>
          <w:sz w:val="19"/>
          <w:szCs w:val="19"/>
        </w:rPr>
        <w:instrText>ADDIN CSL_CITATION {"citationItems":[{"id":"ITEM-1","itemData":{"DOI":"10.1016/j.solmat.2012.01.003","ISBN":"0927-0248","abstract":"The apparent carrier density profile measured by the capacitance-voltage technique in CdTe thin-film solar cells frequently displays a distinctive U-shape. We show that, even assuming a uniform carrier density, such a U-shape may arise from deep levels, a non-ohmic back-contact, and a thin absorber, which are commonly present in practical CdTe thin-film solar cells. A thin CdTe absorber contributes to the right branch of the U-shape due to a punch-through effect at reverse or zero biases, when the CdTe absorber is nearly fully depleted. A rectifying back-contact contributes to both branches of the U-shape due to voltage sharing with the front junction under a forward bias and early punch-through under a reverse bias. Deep levels contribute to the right branch, but also raise the bottom of the U-shape, leading to an overestimate of carrier density. (C) 2012 Elsevier By. All rights reserved.","author":[{"dropping-particle":"V","family":"Li","given":"Jian","non-dropping-particle":"","parse-names":false,"suffix":""},{"dropping-particle":"","family":"Halverson","given":"Adam F","non-dropping-particle":"","parse-names":false,"suffix":""},{"dropping-particle":"V","family":"Sulima","given":"Oleg","non-dropping-particle":"","parse-names":false,"suffix":""},{"dropping-particle":"","family":"Bansal","given":"Shubhra","non-dropping-particle":"","parse-names":false,"suffix":""},{"dropping-particle":"","family":"Burst","given":"James M","non-dropping-particle":"","parse-names":false,"suffix":""},{"dropping-particle":"","family":"Barnes","given":"Teresa M","non-dropping-particle":"","parse-names":false,"suffix":""},{"dropping-particle":"","family":"Gessert","given":"Timothy A","non-dropping-particle":"","parse-names":false,"suffix":""},{"dropping-particle":"","family":"Levi","given":"Dean H","non-dropping-particle":"","parse-names":false,"suffix":""}],"container-title":"Solar Energy Materials and Solar Cells","id":"ITEM-1","issued":{"date-parts":[["2012"]]},"note":"Times Cited: 5","page":"126-131","title":"Theoretical analysis of effects of deep level, back contact, and absorber thickness on capacitance-voltage profiling of CdTe thin-film solar cells","type":"article-journal","volume":"100"},"uris":["http://www.mendeley.com/documents/?uuid=b17140e4-01af-4500-9aad-ca02215794ff"]}],"mendeley":{"formattedCitation":"&lt;sup&gt;42&lt;/sup&gt;","plainTextFormattedCitation":"42","previouslyFormattedCitation":"&lt;sup&gt;42&lt;/sup&gt;"},"properties":{"noteIndex":0},"schema":"https://github.com/citation-style-language/schema/raw/master/csl-citation.json"}</w:instrText>
      </w:r>
      <w:r w:rsidRPr="006F5BE8">
        <w:rPr>
          <w:rFonts w:ascii="Arno Pro" w:hAnsi="Arno Pro"/>
          <w:sz w:val="19"/>
          <w:szCs w:val="19"/>
        </w:rPr>
        <w:fldChar w:fldCharType="separate"/>
      </w:r>
      <w:r w:rsidR="00C10C2D" w:rsidRPr="00C10C2D">
        <w:rPr>
          <w:rFonts w:ascii="Arno Pro" w:hAnsi="Arno Pro"/>
          <w:noProof/>
          <w:sz w:val="19"/>
          <w:szCs w:val="19"/>
          <w:vertAlign w:val="superscript"/>
        </w:rPr>
        <w:t>42</w:t>
      </w:r>
      <w:r w:rsidRPr="006F5BE8">
        <w:rPr>
          <w:rFonts w:ascii="Arno Pro" w:hAnsi="Arno Pro"/>
          <w:sz w:val="19"/>
          <w:szCs w:val="19"/>
        </w:rPr>
        <w:fldChar w:fldCharType="end"/>
      </w:r>
      <w:r w:rsidRPr="006F5BE8">
        <w:rPr>
          <w:rFonts w:ascii="Arno Pro" w:hAnsi="Arno Pro"/>
          <w:sz w:val="19"/>
          <w:szCs w:val="19"/>
        </w:rPr>
        <w:t>, rather than a genuine increase in doping.</w:t>
      </w:r>
      <w:r>
        <w:rPr>
          <w:rFonts w:ascii="Arno Pro" w:hAnsi="Arno Pro"/>
          <w:sz w:val="19"/>
          <w:szCs w:val="19"/>
        </w:rPr>
        <w:t xml:space="preserve"> </w:t>
      </w:r>
    </w:p>
    <w:p w14:paraId="51FD7F28" w14:textId="65870E52" w:rsidR="00FC27D4" w:rsidRDefault="001455A6">
      <w:pPr>
        <w:rPr>
          <w:rFonts w:ascii="Arno Pro" w:hAnsi="Arno Pro"/>
          <w:sz w:val="19"/>
          <w:szCs w:val="19"/>
        </w:rPr>
      </w:pPr>
      <w:r>
        <w:rPr>
          <w:rFonts w:ascii="Arno Pro" w:hAnsi="Arno Pro"/>
          <w:sz w:val="19"/>
          <w:szCs w:val="19"/>
        </w:rPr>
        <w:t>Critically, g</w:t>
      </w:r>
      <w:r w:rsidR="006F0C5D" w:rsidRPr="00AF6ACB">
        <w:rPr>
          <w:rFonts w:ascii="Arno Pro" w:hAnsi="Arno Pro"/>
          <w:sz w:val="19"/>
          <w:szCs w:val="19"/>
        </w:rPr>
        <w:t xml:space="preserve">iven our identification of the absorber as </w:t>
      </w:r>
      <w:r w:rsidR="006F0C5D" w:rsidRPr="00AF6ACB">
        <w:rPr>
          <w:rFonts w:ascii="Arno Pro" w:hAnsi="Arno Pro"/>
          <w:i/>
          <w:iCs/>
          <w:sz w:val="19"/>
          <w:szCs w:val="19"/>
        </w:rPr>
        <w:t>n</w:t>
      </w:r>
      <w:r w:rsidR="006F0C5D" w:rsidRPr="00AF6ACB">
        <w:rPr>
          <w:rFonts w:ascii="Arno Pro" w:hAnsi="Arno Pro"/>
          <w:sz w:val="19"/>
          <w:szCs w:val="19"/>
        </w:rPr>
        <w:t xml:space="preserve">-type, </w:t>
      </w:r>
      <w:r w:rsidR="006F0C5D">
        <w:rPr>
          <w:rFonts w:ascii="Arno Pro" w:hAnsi="Arno Pro"/>
          <w:sz w:val="19"/>
          <w:szCs w:val="19"/>
        </w:rPr>
        <w:t>the de</w:t>
      </w:r>
      <w:r w:rsidR="006F0C5D" w:rsidRPr="00DC507E">
        <w:rPr>
          <w:rFonts w:ascii="Arno Pro" w:hAnsi="Arno Pro"/>
          <w:sz w:val="19"/>
          <w:szCs w:val="19"/>
        </w:rPr>
        <w:t>vice</w:t>
      </w:r>
      <w:r w:rsidR="006F0C5D" w:rsidRPr="00AF6ACB">
        <w:rPr>
          <w:rFonts w:ascii="Arno Pro" w:hAnsi="Arno Pro"/>
          <w:sz w:val="19"/>
          <w:szCs w:val="19"/>
        </w:rPr>
        <w:t xml:space="preserve"> clearly </w:t>
      </w:r>
      <w:r w:rsidR="006F0C5D">
        <w:rPr>
          <w:rFonts w:ascii="Arno Pro" w:hAnsi="Arno Pro"/>
          <w:sz w:val="19"/>
          <w:szCs w:val="19"/>
        </w:rPr>
        <w:t>does not have</w:t>
      </w:r>
      <w:r w:rsidR="006F0C5D" w:rsidRPr="00AF6ACB">
        <w:rPr>
          <w:rFonts w:ascii="Arno Pro" w:hAnsi="Arno Pro"/>
          <w:sz w:val="19"/>
          <w:szCs w:val="19"/>
        </w:rPr>
        <w:t xml:space="preserve"> </w:t>
      </w:r>
      <w:r w:rsidR="006F0C5D">
        <w:rPr>
          <w:rFonts w:ascii="Arno Pro" w:hAnsi="Arno Pro"/>
          <w:sz w:val="19"/>
          <w:szCs w:val="19"/>
        </w:rPr>
        <w:t>the</w:t>
      </w:r>
      <w:r w:rsidR="006F0C5D" w:rsidRPr="00AF6ACB">
        <w:rPr>
          <w:rFonts w:ascii="Arno Pro" w:hAnsi="Arno Pro"/>
          <w:sz w:val="19"/>
          <w:szCs w:val="19"/>
        </w:rPr>
        <w:t xml:space="preserve"> standard </w:t>
      </w:r>
      <w:r w:rsidR="006F0C5D" w:rsidRPr="00AF6ACB">
        <w:rPr>
          <w:rFonts w:ascii="Arno Pro" w:hAnsi="Arno Pro"/>
          <w:i/>
          <w:iCs/>
          <w:sz w:val="19"/>
          <w:szCs w:val="19"/>
        </w:rPr>
        <w:t>p-n</w:t>
      </w:r>
      <w:r w:rsidR="006F0C5D" w:rsidRPr="00AF6ACB">
        <w:rPr>
          <w:rFonts w:ascii="Arno Pro" w:hAnsi="Arno Pro"/>
          <w:sz w:val="19"/>
          <w:szCs w:val="19"/>
        </w:rPr>
        <w:t xml:space="preserve"> junction</w:t>
      </w:r>
      <w:r>
        <w:rPr>
          <w:rFonts w:ascii="Arno Pro" w:hAnsi="Arno Pro"/>
          <w:sz w:val="19"/>
          <w:szCs w:val="19"/>
        </w:rPr>
        <w:t xml:space="preserve"> architecture,</w:t>
      </w:r>
      <w:r w:rsidR="006F0C5D" w:rsidRPr="00AF6ACB">
        <w:rPr>
          <w:rFonts w:ascii="Arno Pro" w:hAnsi="Arno Pro"/>
          <w:sz w:val="19"/>
          <w:szCs w:val="19"/>
        </w:rPr>
        <w:t xml:space="preserve"> </w:t>
      </w:r>
      <w:r w:rsidR="006F0C5D">
        <w:rPr>
          <w:rFonts w:ascii="Arno Pro" w:hAnsi="Arno Pro"/>
          <w:sz w:val="19"/>
          <w:szCs w:val="19"/>
        </w:rPr>
        <w:t>and</w:t>
      </w:r>
      <w:r w:rsidR="006F0C5D" w:rsidRPr="00AF6ACB">
        <w:rPr>
          <w:rFonts w:ascii="Arno Pro" w:hAnsi="Arno Pro"/>
          <w:sz w:val="19"/>
          <w:szCs w:val="19"/>
        </w:rPr>
        <w:t xml:space="preserve"> </w:t>
      </w:r>
      <w:r w:rsidR="006F0C5D">
        <w:rPr>
          <w:rFonts w:ascii="Arno Pro" w:hAnsi="Arno Pro"/>
          <w:sz w:val="19"/>
          <w:szCs w:val="19"/>
        </w:rPr>
        <w:t>a</w:t>
      </w:r>
      <w:r w:rsidR="006F0C5D" w:rsidRPr="00AF6ACB">
        <w:rPr>
          <w:rFonts w:ascii="Arno Pro" w:hAnsi="Arno Pro"/>
          <w:sz w:val="19"/>
          <w:szCs w:val="19"/>
        </w:rPr>
        <w:t>s such our TiO</w:t>
      </w:r>
      <w:r w:rsidR="006F0C5D" w:rsidRPr="00AF6ACB">
        <w:rPr>
          <w:rFonts w:ascii="Arno Pro" w:hAnsi="Arno Pro"/>
          <w:sz w:val="19"/>
          <w:szCs w:val="19"/>
          <w:vertAlign w:val="subscript"/>
        </w:rPr>
        <w:t>2</w:t>
      </w:r>
      <w:r w:rsidR="006F0C5D" w:rsidRPr="00AF6ACB">
        <w:rPr>
          <w:rFonts w:ascii="Arno Pro" w:hAnsi="Arno Pro"/>
          <w:sz w:val="19"/>
          <w:szCs w:val="19"/>
        </w:rPr>
        <w:t>/Sb</w:t>
      </w:r>
      <w:r w:rsidR="006F0C5D" w:rsidRPr="00AF6ACB">
        <w:rPr>
          <w:rFonts w:ascii="Arno Pro" w:hAnsi="Arno Pro"/>
          <w:sz w:val="19"/>
          <w:szCs w:val="19"/>
          <w:vertAlign w:val="subscript"/>
        </w:rPr>
        <w:t>2</w:t>
      </w:r>
      <w:r w:rsidR="006F0C5D" w:rsidRPr="00AF6ACB">
        <w:rPr>
          <w:rFonts w:ascii="Arno Pro" w:hAnsi="Arno Pro"/>
          <w:sz w:val="19"/>
          <w:szCs w:val="19"/>
        </w:rPr>
        <w:t>Se</w:t>
      </w:r>
      <w:r w:rsidR="006F0C5D" w:rsidRPr="00AF6ACB">
        <w:rPr>
          <w:rFonts w:ascii="Arno Pro" w:hAnsi="Arno Pro"/>
          <w:sz w:val="19"/>
          <w:szCs w:val="19"/>
          <w:vertAlign w:val="subscript"/>
        </w:rPr>
        <w:t>3</w:t>
      </w:r>
      <w:r w:rsidR="006F0C5D" w:rsidRPr="00AF6ACB">
        <w:rPr>
          <w:rFonts w:ascii="Arno Pro" w:hAnsi="Arno Pro"/>
          <w:sz w:val="19"/>
          <w:szCs w:val="19"/>
        </w:rPr>
        <w:t xml:space="preserve"> device is better </w:t>
      </w:r>
      <w:r w:rsidR="006F0C5D">
        <w:rPr>
          <w:rFonts w:ascii="Arno Pro" w:hAnsi="Arno Pro"/>
          <w:sz w:val="19"/>
          <w:szCs w:val="19"/>
        </w:rPr>
        <w:t>described</w:t>
      </w:r>
      <w:r w:rsidR="006F0C5D" w:rsidRPr="00AF6ACB">
        <w:rPr>
          <w:rFonts w:ascii="Arno Pro" w:hAnsi="Arno Pro"/>
          <w:sz w:val="19"/>
          <w:szCs w:val="19"/>
        </w:rPr>
        <w:t xml:space="preserve"> as a </w:t>
      </w:r>
      <w:r w:rsidR="006F0C5D" w:rsidRPr="00AF6ACB">
        <w:rPr>
          <w:rFonts w:ascii="Arno Pro" w:hAnsi="Arno Pro"/>
          <w:i/>
          <w:iCs/>
          <w:sz w:val="19"/>
          <w:szCs w:val="19"/>
        </w:rPr>
        <w:t>n</w:t>
      </w:r>
      <w:r w:rsidR="006F0C5D" w:rsidRPr="00AF6ACB">
        <w:rPr>
          <w:rFonts w:ascii="Arno Pro" w:hAnsi="Arno Pro"/>
          <w:sz w:val="19"/>
          <w:szCs w:val="19"/>
        </w:rPr>
        <w:t>-</w:t>
      </w:r>
      <w:r w:rsidR="006F0C5D" w:rsidRPr="00AF6ACB">
        <w:rPr>
          <w:rFonts w:ascii="Arno Pro" w:hAnsi="Arno Pro"/>
          <w:i/>
          <w:iCs/>
          <w:sz w:val="19"/>
          <w:szCs w:val="19"/>
        </w:rPr>
        <w:t>n</w:t>
      </w:r>
      <w:r w:rsidR="006F0C5D" w:rsidRPr="00AF6ACB">
        <w:rPr>
          <w:rFonts w:ascii="Arno Pro" w:hAnsi="Arno Pro"/>
          <w:sz w:val="19"/>
          <w:szCs w:val="19"/>
          <w:vertAlign w:val="superscript"/>
        </w:rPr>
        <w:t xml:space="preserve"> </w:t>
      </w:r>
      <w:r w:rsidR="006F0C5D" w:rsidRPr="00AF6ACB">
        <w:rPr>
          <w:rFonts w:ascii="Arno Pro" w:hAnsi="Arno Pro"/>
          <w:sz w:val="19"/>
          <w:szCs w:val="19"/>
        </w:rPr>
        <w:t>isotype heterojunction</w:t>
      </w:r>
      <w:r>
        <w:rPr>
          <w:rFonts w:ascii="Arno Pro" w:hAnsi="Arno Pro"/>
          <w:sz w:val="19"/>
          <w:szCs w:val="19"/>
        </w:rPr>
        <w:t xml:space="preserve"> </w:t>
      </w:r>
      <w:r w:rsidR="006F0C5D" w:rsidRPr="00AF6ACB">
        <w:rPr>
          <w:rFonts w:ascii="Arno Pro" w:hAnsi="Arno Pro"/>
          <w:sz w:val="19"/>
          <w:szCs w:val="19"/>
        </w:rPr>
        <w:fldChar w:fldCharType="begin" w:fldLock="1"/>
      </w:r>
      <w:r w:rsidR="00616D0B">
        <w:rPr>
          <w:rFonts w:ascii="Arno Pro" w:hAnsi="Arno Pro"/>
          <w:sz w:val="19"/>
          <w:szCs w:val="19"/>
        </w:rPr>
        <w:instrText>ADDIN CSL_CITATION {"citationItems":[{"id":"ITEM-1","itemData":{"ISBN":"9781483280868","author":[{"dropping-particle":"","family":"Sharma","given":"B. L.","non-dropping-particle":"","parse-names":false,"suffix":""},{"dropping-particle":"","family":"Purohit","given":"R. K.","non-dropping-particle":"","parse-names":false,"suffix":""}],"edition":"First edit","id":"ITEM-1","issued":{"date-parts":[["1974"]]},"number-of-pages":"216","publisher":"Pergamon Press","publisher-place":"Oxford","title":"Semiconductor heterojunctions","type":"book"},"uris":["http://www.mendeley.com/documents/?uuid=2a327c24-bd5e-3ce3-a9ce-5a5a00ad2abb"]},{"id":"ITEM-2","itemData":{"ISBN":"0471109398","abstract":"\"A Wiley-Interscience publication.\" Emphasizes the theory of semiconductor optoelectronic devices, demonstrating comparisons between theoretical and experimental results. Presents such important topics as semiconductor heterojunctions and band structure calculations near the band edges for bulk and quantum-well semiconductors. Details semiconductor lasers including double-heterostructure, stripe-geometry gain-guided semiconductor, distributed feedback and surface-emitting. Systematically investigates high-speed modulation of semiconductor lasers using linear and nonlinear gains. Features new subjects such as the theories on the band structures of strained semiconductors and strained quantum-well lasers. Covers key areas behind the operation of semiconductor lasers, modulators and photodetectors. 1. Introduction -- Part I. Fundamentals -- 2. Basic semiconductor electronics -- 3. Basic quantum mechanics -- 4. Theory of electronic band structures in semiconductors -- 5. Electromagnetics -- Part II. Propagation of light -- 6. Light propagation in various media -- 7. Optical waveguide theory -- 8. Waveguide couplers and coupled-mode theory -- Part III. Generation of light -- 9. Optical processes in semiconductors -- 10. Semiconductor lasers -- Part IV. Modulation of light -- 11. Direct modulation of semiconductor lasers -- 12. Electrooptic and acoustooptic modulators -- 13. Electroabsorption modulators -- Part V. Detection of light -- 14. Photodetectors -- Appendices: -- A. The hydrogen atom (3D and 2D exciton bound and continuum states) -- B. Proof of the effective mass theory -- C. Derivations of the Pikus-Bir Hamiltonian for a strained semiconductor -- D. Semiconductor heterojunction band lineups in the model-solid theory -- E. Kramers-Kronig relations -- F. Poynting's theorem and reciprocity theorem -- G. Light propagation in gyrotropic media: Magnetooptic effects -- H. Formulation of the improved coupled-mode theory -- I. Density-matrix formulation of optical susceptibility -- J. Optical constants of GaAs and InP -- K. Electronic properties of Si, Ge, and a few binary, ternary, and quarternary compounds.","author":[{"dropping-particle":"","family":"Chuang","given":"Shun Lien.","non-dropping-particle":"","parse-names":false,"suffix":""}],"id":"ITEM-2","issued":{"date-parts":[["1995"]]},"number-of-pages":"717","publisher":"Wiley","publisher-place":"New York","title":"Physics of optoelectronic devices","type":"book"},"uris":["http://www.mendeley.com/documents/?uuid=dbb631b0-c3e5-3a6d-940b-17e474fb4db0","http://www.mendeley.com/documents/?uuid=f660e52f-334c-4e82-bb27-2a03d5c3855d"]}],"mendeley":{"formattedCitation":"&lt;sup&gt;43,44&lt;/sup&gt;","plainTextFormattedCitation":"43,44","previouslyFormattedCitation":"&lt;sup&gt;43,44&lt;/sup&gt;"},"properties":{"noteIndex":0},"schema":"https://github.com/citation-style-language/schema/raw/master/csl-citation.json"}</w:instrText>
      </w:r>
      <w:r w:rsidR="006F0C5D" w:rsidRPr="00AF6ACB">
        <w:rPr>
          <w:rFonts w:ascii="Arno Pro" w:hAnsi="Arno Pro"/>
          <w:sz w:val="19"/>
          <w:szCs w:val="19"/>
        </w:rPr>
        <w:fldChar w:fldCharType="separate"/>
      </w:r>
      <w:r w:rsidR="00C10C2D" w:rsidRPr="00C10C2D">
        <w:rPr>
          <w:rFonts w:ascii="Arno Pro" w:hAnsi="Arno Pro"/>
          <w:noProof/>
          <w:sz w:val="19"/>
          <w:szCs w:val="19"/>
          <w:vertAlign w:val="superscript"/>
        </w:rPr>
        <w:t>43,44</w:t>
      </w:r>
      <w:r w:rsidR="006F0C5D" w:rsidRPr="00AF6ACB">
        <w:rPr>
          <w:rFonts w:ascii="Arno Pro" w:hAnsi="Arno Pro"/>
          <w:sz w:val="19"/>
          <w:szCs w:val="19"/>
        </w:rPr>
        <w:fldChar w:fldCharType="end"/>
      </w:r>
      <w:r w:rsidR="006F0C5D" w:rsidRPr="00AF6ACB">
        <w:rPr>
          <w:rFonts w:ascii="Arno Pro" w:hAnsi="Arno Pro"/>
          <w:sz w:val="19"/>
          <w:szCs w:val="19"/>
        </w:rPr>
        <w:t xml:space="preserve">. </w:t>
      </w:r>
      <w:r w:rsidR="00200A79">
        <w:rPr>
          <w:rFonts w:ascii="Arno Pro" w:hAnsi="Arno Pro"/>
          <w:sz w:val="19"/>
          <w:szCs w:val="19"/>
        </w:rPr>
        <w:t>An</w:t>
      </w:r>
      <w:r w:rsidR="00FC27D4" w:rsidRPr="006F5BE8">
        <w:rPr>
          <w:rFonts w:ascii="Arno Pro" w:hAnsi="Arno Pro"/>
          <w:sz w:val="19"/>
          <w:szCs w:val="19"/>
        </w:rPr>
        <w:t xml:space="preserve"> important </w:t>
      </w:r>
      <w:r w:rsidR="00200A79">
        <w:rPr>
          <w:rFonts w:ascii="Arno Pro" w:hAnsi="Arno Pro"/>
          <w:sz w:val="19"/>
          <w:szCs w:val="19"/>
        </w:rPr>
        <w:t xml:space="preserve">point of note is </w:t>
      </w:r>
      <w:r w:rsidR="00FC27D4" w:rsidRPr="006F5BE8">
        <w:rPr>
          <w:rFonts w:ascii="Arno Pro" w:hAnsi="Arno Pro"/>
          <w:sz w:val="19"/>
          <w:szCs w:val="19"/>
        </w:rPr>
        <w:t xml:space="preserve">to recognize that </w:t>
      </w:r>
      <w:r w:rsidR="00FC27D4" w:rsidRPr="00806910">
        <w:rPr>
          <w:rFonts w:ascii="Arno Pro" w:hAnsi="Arno Pro"/>
          <w:i/>
          <w:sz w:val="19"/>
          <w:szCs w:val="19"/>
        </w:rPr>
        <w:t>J</w:t>
      </w:r>
      <w:r w:rsidRPr="00806910">
        <w:rPr>
          <w:rFonts w:ascii="Arno Pro" w:hAnsi="Arno Pro"/>
          <w:i/>
          <w:sz w:val="19"/>
          <w:szCs w:val="19"/>
        </w:rPr>
        <w:t>-</w:t>
      </w:r>
      <w:r w:rsidR="00FC27D4" w:rsidRPr="00806910">
        <w:rPr>
          <w:rFonts w:ascii="Arno Pro" w:hAnsi="Arno Pro"/>
          <w:i/>
          <w:sz w:val="19"/>
          <w:szCs w:val="19"/>
        </w:rPr>
        <w:t>V</w:t>
      </w:r>
      <w:r w:rsidR="00FC27D4" w:rsidRPr="006F5BE8">
        <w:rPr>
          <w:rFonts w:ascii="Arno Pro" w:hAnsi="Arno Pro"/>
          <w:sz w:val="19"/>
          <w:szCs w:val="19"/>
        </w:rPr>
        <w:t xml:space="preserve"> and </w:t>
      </w:r>
      <w:r w:rsidR="00FC27D4" w:rsidRPr="00806910">
        <w:rPr>
          <w:rFonts w:ascii="Arno Pro" w:hAnsi="Arno Pro"/>
          <w:i/>
          <w:sz w:val="19"/>
          <w:szCs w:val="19"/>
        </w:rPr>
        <w:t>C</w:t>
      </w:r>
      <w:r w:rsidRPr="00806910">
        <w:rPr>
          <w:rFonts w:ascii="Arno Pro" w:hAnsi="Arno Pro"/>
          <w:i/>
          <w:sz w:val="19"/>
          <w:szCs w:val="19"/>
        </w:rPr>
        <w:t>-</w:t>
      </w:r>
      <w:r w:rsidR="00FC27D4" w:rsidRPr="00806910">
        <w:rPr>
          <w:rFonts w:ascii="Arno Pro" w:hAnsi="Arno Pro"/>
          <w:i/>
          <w:sz w:val="19"/>
          <w:szCs w:val="19"/>
        </w:rPr>
        <w:t>V</w:t>
      </w:r>
      <w:r w:rsidR="00FC27D4" w:rsidRPr="006F5BE8">
        <w:rPr>
          <w:rFonts w:ascii="Arno Pro" w:hAnsi="Arno Pro"/>
          <w:sz w:val="19"/>
          <w:szCs w:val="19"/>
        </w:rPr>
        <w:t xml:space="preserve"> analys</w:t>
      </w:r>
      <w:r>
        <w:rPr>
          <w:rFonts w:ascii="Arno Pro" w:hAnsi="Arno Pro"/>
          <w:sz w:val="19"/>
          <w:szCs w:val="19"/>
        </w:rPr>
        <w:t>e</w:t>
      </w:r>
      <w:r w:rsidR="00FC27D4" w:rsidRPr="006F5BE8">
        <w:rPr>
          <w:rFonts w:ascii="Arno Pro" w:hAnsi="Arno Pro"/>
          <w:sz w:val="19"/>
          <w:szCs w:val="19"/>
        </w:rPr>
        <w:t xml:space="preserve">s of a device junction in isolation cannot determine the </w:t>
      </w:r>
      <w:r w:rsidRPr="00806910">
        <w:rPr>
          <w:rFonts w:ascii="Arno Pro" w:hAnsi="Arno Pro"/>
          <w:i/>
          <w:sz w:val="19"/>
          <w:szCs w:val="19"/>
        </w:rPr>
        <w:t>majority</w:t>
      </w:r>
      <w:r>
        <w:rPr>
          <w:rFonts w:ascii="Arno Pro" w:hAnsi="Arno Pro"/>
          <w:sz w:val="19"/>
          <w:szCs w:val="19"/>
        </w:rPr>
        <w:t xml:space="preserve"> </w:t>
      </w:r>
      <w:r w:rsidR="00FC27D4" w:rsidRPr="00E3106A">
        <w:rPr>
          <w:rFonts w:ascii="Arno Pro" w:hAnsi="Arno Pro"/>
          <w:i/>
          <w:iCs/>
          <w:sz w:val="19"/>
          <w:szCs w:val="19"/>
        </w:rPr>
        <w:t>carrier type</w:t>
      </w:r>
      <w:r w:rsidR="00FC27D4" w:rsidRPr="006F5BE8">
        <w:rPr>
          <w:rFonts w:ascii="Arno Pro" w:hAnsi="Arno Pro"/>
          <w:sz w:val="19"/>
          <w:szCs w:val="19"/>
        </w:rPr>
        <w:t xml:space="preserve"> of the absorber. </w:t>
      </w:r>
      <w:r w:rsidR="000E2944" w:rsidRPr="00806910">
        <w:rPr>
          <w:rFonts w:ascii="Arno Pro" w:hAnsi="Arno Pro"/>
          <w:i/>
          <w:sz w:val="19"/>
          <w:szCs w:val="19"/>
        </w:rPr>
        <w:t>C</w:t>
      </w:r>
      <w:r w:rsidRPr="00806910">
        <w:rPr>
          <w:rFonts w:ascii="Arno Pro" w:hAnsi="Arno Pro"/>
          <w:i/>
          <w:sz w:val="19"/>
          <w:szCs w:val="19"/>
        </w:rPr>
        <w:t>-</w:t>
      </w:r>
      <w:r w:rsidR="000E2944" w:rsidRPr="00806910">
        <w:rPr>
          <w:rFonts w:ascii="Arno Pro" w:hAnsi="Arno Pro"/>
          <w:i/>
          <w:sz w:val="19"/>
          <w:szCs w:val="19"/>
        </w:rPr>
        <w:t>V</w:t>
      </w:r>
      <w:r w:rsidR="00FC27D4" w:rsidRPr="006F5BE8">
        <w:rPr>
          <w:rFonts w:ascii="Arno Pro" w:hAnsi="Arno Pro"/>
          <w:sz w:val="19"/>
          <w:szCs w:val="19"/>
        </w:rPr>
        <w:t xml:space="preserve"> measure</w:t>
      </w:r>
      <w:r w:rsidR="000E2944">
        <w:rPr>
          <w:rFonts w:ascii="Arno Pro" w:hAnsi="Arno Pro"/>
          <w:sz w:val="19"/>
          <w:szCs w:val="19"/>
        </w:rPr>
        <w:t>s</w:t>
      </w:r>
      <w:r w:rsidR="00FC27D4" w:rsidRPr="006F5BE8">
        <w:rPr>
          <w:rFonts w:ascii="Arno Pro" w:hAnsi="Arno Pro"/>
          <w:sz w:val="19"/>
          <w:szCs w:val="19"/>
        </w:rPr>
        <w:t xml:space="preserve"> the capacit</w:t>
      </w:r>
      <w:r w:rsidR="00E3106A">
        <w:rPr>
          <w:rFonts w:ascii="Arno Pro" w:hAnsi="Arno Pro"/>
          <w:sz w:val="19"/>
          <w:szCs w:val="19"/>
        </w:rPr>
        <w:t>ance</w:t>
      </w:r>
      <w:r w:rsidR="00FC27D4" w:rsidRPr="006F5BE8">
        <w:rPr>
          <w:rFonts w:ascii="Arno Pro" w:hAnsi="Arno Pro"/>
          <w:sz w:val="19"/>
          <w:szCs w:val="19"/>
        </w:rPr>
        <w:t xml:space="preserve"> </w:t>
      </w:r>
      <w:r w:rsidR="00E3106A">
        <w:rPr>
          <w:rFonts w:ascii="Arno Pro" w:hAnsi="Arno Pro"/>
          <w:sz w:val="19"/>
          <w:szCs w:val="19"/>
        </w:rPr>
        <w:t>c</w:t>
      </w:r>
      <w:r w:rsidR="00FC27D4" w:rsidRPr="006F5BE8">
        <w:rPr>
          <w:rFonts w:ascii="Arno Pro" w:hAnsi="Arno Pro"/>
          <w:sz w:val="19"/>
          <w:szCs w:val="19"/>
        </w:rPr>
        <w:t xml:space="preserve">hange of the depletion region extending with applied bias, from which </w:t>
      </w:r>
      <w:r>
        <w:rPr>
          <w:rFonts w:ascii="Arno Pro" w:hAnsi="Arno Pro"/>
          <w:sz w:val="19"/>
          <w:szCs w:val="19"/>
        </w:rPr>
        <w:t>the</w:t>
      </w:r>
      <w:r w:rsidR="00FC27D4">
        <w:rPr>
          <w:rFonts w:ascii="Arno Pro" w:hAnsi="Arno Pro"/>
          <w:sz w:val="19"/>
          <w:szCs w:val="19"/>
        </w:rPr>
        <w:t xml:space="preserve"> </w:t>
      </w:r>
      <w:r w:rsidR="00FC27D4" w:rsidRPr="006F5BE8">
        <w:rPr>
          <w:rFonts w:ascii="Arno Pro" w:hAnsi="Arno Pro"/>
          <w:sz w:val="19"/>
          <w:szCs w:val="19"/>
        </w:rPr>
        <w:t>carrier density</w:t>
      </w:r>
      <w:r w:rsidR="00FC27D4">
        <w:rPr>
          <w:rFonts w:ascii="Arno Pro" w:hAnsi="Arno Pro"/>
          <w:sz w:val="19"/>
          <w:szCs w:val="19"/>
        </w:rPr>
        <w:t>, but not type,</w:t>
      </w:r>
      <w:r w:rsidR="00FC27D4" w:rsidRPr="006F5BE8">
        <w:rPr>
          <w:rFonts w:ascii="Arno Pro" w:hAnsi="Arno Pro"/>
          <w:sz w:val="19"/>
          <w:szCs w:val="19"/>
        </w:rPr>
        <w:t xml:space="preserve"> </w:t>
      </w:r>
      <w:r w:rsidR="000E2944">
        <w:rPr>
          <w:rFonts w:ascii="Arno Pro" w:hAnsi="Arno Pro"/>
          <w:sz w:val="19"/>
          <w:szCs w:val="19"/>
        </w:rPr>
        <w:t xml:space="preserve">of the absorber </w:t>
      </w:r>
      <w:r w:rsidR="00FC27D4">
        <w:rPr>
          <w:rFonts w:ascii="Arno Pro" w:hAnsi="Arno Pro"/>
          <w:sz w:val="19"/>
          <w:szCs w:val="19"/>
        </w:rPr>
        <w:t>may be</w:t>
      </w:r>
      <w:r w:rsidR="00FC27D4" w:rsidRPr="006F5BE8">
        <w:rPr>
          <w:rFonts w:ascii="Arno Pro" w:hAnsi="Arno Pro"/>
          <w:sz w:val="19"/>
          <w:szCs w:val="19"/>
        </w:rPr>
        <w:t xml:space="preserve"> inferred. </w:t>
      </w:r>
      <w:r w:rsidR="00E3106A">
        <w:rPr>
          <w:rFonts w:ascii="Arno Pro" w:hAnsi="Arno Pro"/>
          <w:sz w:val="19"/>
          <w:szCs w:val="19"/>
        </w:rPr>
        <w:t>For thin film PV devices, including Sb</w:t>
      </w:r>
      <w:r w:rsidR="00E3106A">
        <w:rPr>
          <w:rFonts w:ascii="Arno Pro" w:hAnsi="Arno Pro"/>
          <w:sz w:val="19"/>
          <w:szCs w:val="19"/>
          <w:vertAlign w:val="subscript"/>
        </w:rPr>
        <w:t>2</w:t>
      </w:r>
      <w:r w:rsidR="00E3106A">
        <w:rPr>
          <w:rFonts w:ascii="Arno Pro" w:hAnsi="Arno Pro"/>
          <w:sz w:val="19"/>
          <w:szCs w:val="19"/>
        </w:rPr>
        <w:t>Se</w:t>
      </w:r>
      <w:r w:rsidR="00E3106A">
        <w:rPr>
          <w:rFonts w:ascii="Arno Pro" w:hAnsi="Arno Pro"/>
          <w:sz w:val="19"/>
          <w:szCs w:val="19"/>
          <w:vertAlign w:val="subscript"/>
        </w:rPr>
        <w:t>3</w:t>
      </w:r>
      <w:r w:rsidR="00E3106A">
        <w:rPr>
          <w:rFonts w:ascii="Arno Pro" w:hAnsi="Arno Pro"/>
          <w:sz w:val="19"/>
          <w:szCs w:val="19"/>
        </w:rPr>
        <w:t xml:space="preserve"> ones, it is </w:t>
      </w:r>
      <w:r w:rsidR="00200A79">
        <w:rPr>
          <w:rFonts w:ascii="Arno Pro" w:hAnsi="Arno Pro"/>
          <w:sz w:val="19"/>
          <w:szCs w:val="19"/>
        </w:rPr>
        <w:t>a common assumption</w:t>
      </w:r>
      <w:r w:rsidR="00E3106A">
        <w:rPr>
          <w:rFonts w:ascii="Arno Pro" w:hAnsi="Arno Pro"/>
          <w:sz w:val="19"/>
          <w:szCs w:val="19"/>
        </w:rPr>
        <w:t xml:space="preserve"> that they operate as a one-sided </w:t>
      </w:r>
      <w:r w:rsidR="00E3106A">
        <w:rPr>
          <w:rFonts w:ascii="Arno Pro" w:hAnsi="Arno Pro"/>
          <w:i/>
          <w:iCs/>
          <w:sz w:val="19"/>
          <w:szCs w:val="19"/>
        </w:rPr>
        <w:t>p</w:t>
      </w:r>
      <w:r w:rsidR="00E3106A">
        <w:rPr>
          <w:rFonts w:ascii="Arno Pro" w:hAnsi="Arno Pro"/>
          <w:i/>
          <w:iCs/>
          <w:sz w:val="19"/>
          <w:szCs w:val="19"/>
        </w:rPr>
        <w:softHyphen/>
        <w:t>-n</w:t>
      </w:r>
      <w:r w:rsidR="00E3106A">
        <w:rPr>
          <w:rFonts w:ascii="Arno Pro" w:hAnsi="Arno Pro"/>
          <w:sz w:val="19"/>
          <w:szCs w:val="19"/>
        </w:rPr>
        <w:t xml:space="preserve"> junction and </w:t>
      </w:r>
      <w:r w:rsidR="00E3106A" w:rsidRPr="00806910">
        <w:rPr>
          <w:rFonts w:ascii="Arno Pro" w:hAnsi="Arno Pro"/>
          <w:i/>
          <w:sz w:val="19"/>
          <w:szCs w:val="19"/>
        </w:rPr>
        <w:t>CV</w:t>
      </w:r>
      <w:r w:rsidR="00E3106A">
        <w:rPr>
          <w:rFonts w:ascii="Arno Pro" w:hAnsi="Arno Pro"/>
          <w:sz w:val="19"/>
          <w:szCs w:val="19"/>
        </w:rPr>
        <w:t xml:space="preserve"> data is </w:t>
      </w:r>
      <w:r>
        <w:rPr>
          <w:rFonts w:ascii="Arno Pro" w:hAnsi="Arno Pro"/>
          <w:sz w:val="19"/>
          <w:szCs w:val="19"/>
        </w:rPr>
        <w:t xml:space="preserve">then </w:t>
      </w:r>
      <w:r w:rsidR="00E3106A">
        <w:rPr>
          <w:rFonts w:ascii="Arno Pro" w:hAnsi="Arno Pro"/>
          <w:sz w:val="19"/>
          <w:szCs w:val="19"/>
        </w:rPr>
        <w:t xml:space="preserve">interpreted using the appropriate </w:t>
      </w:r>
      <w:r w:rsidR="00E3106A" w:rsidRPr="00806910">
        <w:rPr>
          <w:rFonts w:ascii="Arno Pro" w:hAnsi="Arno Pro"/>
          <w:i/>
          <w:sz w:val="19"/>
          <w:szCs w:val="19"/>
        </w:rPr>
        <w:t>CV</w:t>
      </w:r>
      <w:r w:rsidR="00E3106A">
        <w:rPr>
          <w:rFonts w:ascii="Arno Pro" w:hAnsi="Arno Pro"/>
          <w:sz w:val="19"/>
          <w:szCs w:val="19"/>
        </w:rPr>
        <w:t xml:space="preserve"> relation. However, the </w:t>
      </w:r>
      <w:r w:rsidR="00E3106A" w:rsidRPr="00E3106A">
        <w:rPr>
          <w:rFonts w:ascii="Arno Pro" w:hAnsi="Arno Pro"/>
          <w:i/>
          <w:iCs/>
          <w:sz w:val="19"/>
          <w:szCs w:val="19"/>
        </w:rPr>
        <w:t>p</w:t>
      </w:r>
      <w:r w:rsidR="00E3106A">
        <w:rPr>
          <w:rFonts w:ascii="Arno Pro" w:hAnsi="Arno Pro"/>
          <w:sz w:val="19"/>
          <w:szCs w:val="19"/>
        </w:rPr>
        <w:t xml:space="preserve"> and </w:t>
      </w:r>
      <w:r w:rsidR="00E3106A">
        <w:rPr>
          <w:rFonts w:ascii="Arno Pro" w:hAnsi="Arno Pro"/>
          <w:i/>
          <w:iCs/>
          <w:sz w:val="19"/>
          <w:szCs w:val="19"/>
        </w:rPr>
        <w:t>n</w:t>
      </w:r>
      <w:r w:rsidR="00E3106A">
        <w:rPr>
          <w:rFonts w:ascii="Arno Pro" w:hAnsi="Arno Pro"/>
          <w:sz w:val="19"/>
          <w:szCs w:val="19"/>
        </w:rPr>
        <w:t xml:space="preserve"> designations simply relate to the fermi level position relative to the mid</w:t>
      </w:r>
      <w:r>
        <w:rPr>
          <w:rFonts w:ascii="Arno Pro" w:hAnsi="Arno Pro"/>
          <w:sz w:val="19"/>
          <w:szCs w:val="19"/>
        </w:rPr>
        <w:t>-</w:t>
      </w:r>
      <w:r w:rsidR="00E3106A">
        <w:rPr>
          <w:rFonts w:ascii="Arno Pro" w:hAnsi="Arno Pro"/>
          <w:sz w:val="19"/>
          <w:szCs w:val="19"/>
        </w:rPr>
        <w:t xml:space="preserve">gap. The direction of carrier flow is essentially independent of such classifications and </w:t>
      </w:r>
      <w:r>
        <w:rPr>
          <w:rFonts w:ascii="Arno Pro" w:hAnsi="Arno Pro"/>
          <w:sz w:val="19"/>
          <w:szCs w:val="19"/>
        </w:rPr>
        <w:t xml:space="preserve">is </w:t>
      </w:r>
      <w:r w:rsidR="00E3106A">
        <w:rPr>
          <w:rFonts w:ascii="Arno Pro" w:hAnsi="Arno Pro"/>
          <w:sz w:val="19"/>
          <w:szCs w:val="19"/>
        </w:rPr>
        <w:t xml:space="preserve">determined by the </w:t>
      </w:r>
      <w:r w:rsidR="00E3106A">
        <w:rPr>
          <w:rFonts w:ascii="Arno Pro" w:hAnsi="Arno Pro"/>
          <w:i/>
          <w:iCs/>
          <w:sz w:val="19"/>
          <w:szCs w:val="19"/>
        </w:rPr>
        <w:t>relative</w:t>
      </w:r>
      <w:r w:rsidR="00E3106A">
        <w:rPr>
          <w:rFonts w:ascii="Arno Pro" w:hAnsi="Arno Pro"/>
          <w:sz w:val="19"/>
          <w:szCs w:val="19"/>
        </w:rPr>
        <w:t xml:space="preserve"> fermi level positions of the two partner layers, as well as the conduction and valence band offsets. I</w:t>
      </w:r>
      <w:r w:rsidR="00FC27D4" w:rsidRPr="006F5BE8">
        <w:rPr>
          <w:rFonts w:ascii="Arno Pro" w:hAnsi="Arno Pro"/>
          <w:sz w:val="19"/>
          <w:szCs w:val="19"/>
        </w:rPr>
        <w:t xml:space="preserve">f carrier flow </w:t>
      </w:r>
      <w:r w:rsidR="00E3106A">
        <w:rPr>
          <w:rFonts w:ascii="Arno Pro" w:hAnsi="Arno Pro"/>
          <w:sz w:val="19"/>
          <w:szCs w:val="19"/>
        </w:rPr>
        <w:t>under illumination</w:t>
      </w:r>
      <w:r w:rsidR="00FC27D4" w:rsidRPr="006F5BE8">
        <w:rPr>
          <w:rFonts w:ascii="Arno Pro" w:hAnsi="Arno Pro"/>
          <w:sz w:val="19"/>
          <w:szCs w:val="19"/>
        </w:rPr>
        <w:t xml:space="preserve"> </w:t>
      </w:r>
      <w:r w:rsidR="006F0C5D">
        <w:rPr>
          <w:rFonts w:ascii="Arno Pro" w:hAnsi="Arno Pro"/>
          <w:sz w:val="19"/>
          <w:szCs w:val="19"/>
        </w:rPr>
        <w:t xml:space="preserve">is </w:t>
      </w:r>
      <w:r w:rsidR="00FC27D4" w:rsidRPr="006F5BE8">
        <w:rPr>
          <w:rFonts w:ascii="Arno Pro" w:hAnsi="Arno Pro"/>
          <w:sz w:val="19"/>
          <w:szCs w:val="19"/>
        </w:rPr>
        <w:t>in the same direction</w:t>
      </w:r>
      <w:r>
        <w:rPr>
          <w:rFonts w:ascii="Arno Pro" w:hAnsi="Arno Pro"/>
          <w:sz w:val="19"/>
          <w:szCs w:val="19"/>
        </w:rPr>
        <w:t>,</w:t>
      </w:r>
      <w:r w:rsidR="00FC27D4" w:rsidRPr="006F5BE8">
        <w:rPr>
          <w:rFonts w:ascii="Arno Pro" w:hAnsi="Arno Pro"/>
          <w:sz w:val="19"/>
          <w:szCs w:val="19"/>
        </w:rPr>
        <w:t xml:space="preserve"> a </w:t>
      </w:r>
      <w:r w:rsidR="00FC27D4" w:rsidRPr="006F5BE8">
        <w:rPr>
          <w:rFonts w:ascii="Arno Pro" w:hAnsi="Arno Pro"/>
          <w:i/>
          <w:iCs/>
          <w:sz w:val="19"/>
          <w:szCs w:val="19"/>
        </w:rPr>
        <w:t>n</w:t>
      </w:r>
      <w:r w:rsidR="00FC27D4" w:rsidRPr="006F5BE8">
        <w:rPr>
          <w:rFonts w:ascii="Arno Pro" w:hAnsi="Arno Pro"/>
          <w:sz w:val="19"/>
          <w:szCs w:val="19"/>
        </w:rPr>
        <w:t>-</w:t>
      </w:r>
      <w:r w:rsidR="00FC27D4" w:rsidRPr="006F5BE8">
        <w:rPr>
          <w:rFonts w:ascii="Arno Pro" w:hAnsi="Arno Pro"/>
          <w:i/>
          <w:iCs/>
          <w:sz w:val="19"/>
          <w:szCs w:val="19"/>
        </w:rPr>
        <w:t>n</w:t>
      </w:r>
      <w:r w:rsidR="00FC27D4" w:rsidRPr="006F5BE8">
        <w:rPr>
          <w:rFonts w:ascii="Arno Pro" w:hAnsi="Arno Pro"/>
          <w:sz w:val="19"/>
          <w:szCs w:val="19"/>
        </w:rPr>
        <w:t xml:space="preserve">, or indeed </w:t>
      </w:r>
      <w:r w:rsidR="00FC27D4" w:rsidRPr="006F5BE8">
        <w:rPr>
          <w:rFonts w:ascii="Arno Pro" w:hAnsi="Arno Pro"/>
          <w:i/>
          <w:iCs/>
          <w:sz w:val="19"/>
          <w:szCs w:val="19"/>
        </w:rPr>
        <w:t>p</w:t>
      </w:r>
      <w:r w:rsidR="00FC27D4" w:rsidRPr="006F5BE8">
        <w:rPr>
          <w:rFonts w:ascii="Arno Pro" w:hAnsi="Arno Pro"/>
          <w:sz w:val="19"/>
          <w:szCs w:val="19"/>
        </w:rPr>
        <w:t>-</w:t>
      </w:r>
      <w:r w:rsidR="00FC27D4" w:rsidRPr="006F5BE8">
        <w:rPr>
          <w:rFonts w:ascii="Arno Pro" w:hAnsi="Arno Pro"/>
          <w:i/>
          <w:iCs/>
          <w:sz w:val="19"/>
          <w:szCs w:val="19"/>
        </w:rPr>
        <w:t>p</w:t>
      </w:r>
      <w:r w:rsidR="00FC27D4" w:rsidRPr="006F5BE8">
        <w:rPr>
          <w:rFonts w:ascii="Arno Pro" w:hAnsi="Arno Pro"/>
          <w:sz w:val="19"/>
          <w:szCs w:val="19"/>
        </w:rPr>
        <w:t xml:space="preserve">, isotype junction is essentially indistinguishable from a </w:t>
      </w:r>
      <w:r w:rsidR="00FC27D4" w:rsidRPr="00E3106A">
        <w:rPr>
          <w:rFonts w:ascii="Arno Pro" w:hAnsi="Arno Pro"/>
          <w:i/>
          <w:iCs/>
          <w:sz w:val="19"/>
          <w:szCs w:val="19"/>
        </w:rPr>
        <w:t>p</w:t>
      </w:r>
      <w:r w:rsidR="00FC27D4" w:rsidRPr="006F5BE8">
        <w:rPr>
          <w:rFonts w:ascii="Arno Pro" w:hAnsi="Arno Pro"/>
          <w:sz w:val="19"/>
          <w:szCs w:val="19"/>
        </w:rPr>
        <w:t>-</w:t>
      </w:r>
      <w:r w:rsidR="00FC27D4" w:rsidRPr="00E3106A">
        <w:rPr>
          <w:rFonts w:ascii="Arno Pro" w:hAnsi="Arno Pro"/>
          <w:i/>
          <w:iCs/>
          <w:sz w:val="19"/>
          <w:szCs w:val="19"/>
        </w:rPr>
        <w:t>n</w:t>
      </w:r>
      <w:r w:rsidR="00FC27D4" w:rsidRPr="006F5BE8">
        <w:rPr>
          <w:rFonts w:ascii="Arno Pro" w:hAnsi="Arno Pro"/>
          <w:sz w:val="19"/>
          <w:szCs w:val="19"/>
        </w:rPr>
        <w:t xml:space="preserve"> junction by the </w:t>
      </w:r>
      <w:r w:rsidR="00FC27D4" w:rsidRPr="00806910">
        <w:rPr>
          <w:rFonts w:ascii="Arno Pro" w:hAnsi="Arno Pro"/>
          <w:i/>
          <w:sz w:val="19"/>
          <w:szCs w:val="19"/>
        </w:rPr>
        <w:t>J</w:t>
      </w:r>
      <w:r>
        <w:rPr>
          <w:rFonts w:ascii="Arno Pro" w:hAnsi="Arno Pro"/>
          <w:i/>
          <w:sz w:val="19"/>
          <w:szCs w:val="19"/>
        </w:rPr>
        <w:t>-</w:t>
      </w:r>
      <w:r w:rsidR="00FC27D4" w:rsidRPr="00806910">
        <w:rPr>
          <w:rFonts w:ascii="Arno Pro" w:hAnsi="Arno Pro"/>
          <w:i/>
          <w:sz w:val="19"/>
          <w:szCs w:val="19"/>
        </w:rPr>
        <w:t>V</w:t>
      </w:r>
      <w:r w:rsidR="00FC27D4" w:rsidRPr="006F5BE8">
        <w:rPr>
          <w:rFonts w:ascii="Arno Pro" w:hAnsi="Arno Pro"/>
          <w:sz w:val="19"/>
          <w:szCs w:val="19"/>
        </w:rPr>
        <w:t xml:space="preserve"> and </w:t>
      </w:r>
      <w:r w:rsidR="00FC27D4" w:rsidRPr="00806910">
        <w:rPr>
          <w:rFonts w:ascii="Arno Pro" w:hAnsi="Arno Pro"/>
          <w:i/>
          <w:sz w:val="19"/>
          <w:szCs w:val="19"/>
        </w:rPr>
        <w:t>C</w:t>
      </w:r>
      <w:r>
        <w:rPr>
          <w:rFonts w:ascii="Arno Pro" w:hAnsi="Arno Pro"/>
          <w:i/>
          <w:sz w:val="19"/>
          <w:szCs w:val="19"/>
        </w:rPr>
        <w:t>-</w:t>
      </w:r>
      <w:r w:rsidR="00FC27D4" w:rsidRPr="00806910">
        <w:rPr>
          <w:rFonts w:ascii="Arno Pro" w:hAnsi="Arno Pro"/>
          <w:i/>
          <w:sz w:val="19"/>
          <w:szCs w:val="19"/>
        </w:rPr>
        <w:t>V</w:t>
      </w:r>
      <w:r w:rsidR="00FC27D4" w:rsidRPr="006F5BE8">
        <w:rPr>
          <w:rFonts w:ascii="Arno Pro" w:hAnsi="Arno Pro"/>
          <w:sz w:val="19"/>
          <w:szCs w:val="19"/>
        </w:rPr>
        <w:t xml:space="preserve"> behavior alone</w:t>
      </w:r>
      <w:r>
        <w:rPr>
          <w:rFonts w:ascii="Arno Pro" w:hAnsi="Arno Pro"/>
          <w:sz w:val="19"/>
          <w:szCs w:val="19"/>
        </w:rPr>
        <w:t xml:space="preserve"> </w:t>
      </w:r>
      <w:r w:rsidR="00FC27D4" w:rsidRPr="006F5BE8">
        <w:rPr>
          <w:rFonts w:ascii="Arno Pro" w:hAnsi="Arno Pro"/>
          <w:sz w:val="19"/>
          <w:szCs w:val="19"/>
        </w:rPr>
        <w:fldChar w:fldCharType="begin" w:fldLock="1"/>
      </w:r>
      <w:r w:rsidR="005500EC">
        <w:rPr>
          <w:rFonts w:ascii="Arno Pro" w:hAnsi="Arno Pro"/>
          <w:sz w:val="19"/>
          <w:szCs w:val="19"/>
        </w:rPr>
        <w:instrText>ADDIN CSL_CITATION {"citationItems":[{"id":"ITEM-1","itemData":{"ISBN":"9781483280868","author":[{"dropping-particle":"","family":"Sharma","given":"B. L.","non-dropping-particle":"","parse-names":false,"suffix":""},{"dropping-particle":"","family":"Purohit","given":"R. K.","non-dropping-particle":"","parse-names":false,"suffix":""}],"edition":"First edit","id":"ITEM-1","issued":{"date-parts":[["1974"]]},"number-of-pages":"216","publisher":"Pergamon Press","publisher-place":"Oxford","title":"Semiconductor heterojunctions","type":"book"},"uris":["http://www.mendeley.com/documents/?uuid=2a327c24-bd5e-3ce3-a9ce-5a5a00ad2abb"]}],"mendeley":{"formattedCitation":"&lt;sup&gt;43&lt;/sup&gt;","plainTextFormattedCitation":"43","previouslyFormattedCitation":"&lt;sup&gt;43&lt;/sup&gt;"},"properties":{"noteIndex":0},"schema":"https://github.com/citation-style-language/schema/raw/master/csl-citation.json"}</w:instrText>
      </w:r>
      <w:r w:rsidR="00FC27D4" w:rsidRPr="006F5BE8">
        <w:rPr>
          <w:rFonts w:ascii="Arno Pro" w:hAnsi="Arno Pro"/>
          <w:sz w:val="19"/>
          <w:szCs w:val="19"/>
        </w:rPr>
        <w:fldChar w:fldCharType="separate"/>
      </w:r>
      <w:r w:rsidR="00C10C2D" w:rsidRPr="00C10C2D">
        <w:rPr>
          <w:rFonts w:ascii="Arno Pro" w:hAnsi="Arno Pro"/>
          <w:noProof/>
          <w:sz w:val="19"/>
          <w:szCs w:val="19"/>
          <w:vertAlign w:val="superscript"/>
        </w:rPr>
        <w:t>43</w:t>
      </w:r>
      <w:r w:rsidR="00FC27D4" w:rsidRPr="006F5BE8">
        <w:rPr>
          <w:rFonts w:ascii="Arno Pro" w:hAnsi="Arno Pro"/>
          <w:sz w:val="19"/>
          <w:szCs w:val="19"/>
        </w:rPr>
        <w:fldChar w:fldCharType="end"/>
      </w:r>
      <w:r w:rsidR="00FC27D4" w:rsidRPr="006F5BE8">
        <w:rPr>
          <w:rFonts w:ascii="Arno Pro" w:hAnsi="Arno Pro"/>
          <w:sz w:val="19"/>
          <w:szCs w:val="19"/>
        </w:rPr>
        <w:t xml:space="preserve">. </w:t>
      </w:r>
    </w:p>
    <w:p w14:paraId="5856EC33" w14:textId="2A96FFC6" w:rsidR="008648EF" w:rsidRPr="00AF6ACB" w:rsidRDefault="00DC507E" w:rsidP="008648EF">
      <w:pPr>
        <w:rPr>
          <w:rFonts w:ascii="Arno Pro" w:hAnsi="Arno Pro"/>
          <w:sz w:val="19"/>
          <w:szCs w:val="19"/>
        </w:rPr>
      </w:pPr>
      <w:r>
        <w:rPr>
          <w:rFonts w:ascii="Arno Pro" w:hAnsi="Arno Pro"/>
          <w:sz w:val="19"/>
          <w:szCs w:val="19"/>
        </w:rPr>
        <w:t xml:space="preserve">To assess the functionality of </w:t>
      </w:r>
      <w:r w:rsidR="001455A6">
        <w:rPr>
          <w:rFonts w:ascii="Arno Pro" w:hAnsi="Arno Pro"/>
          <w:sz w:val="19"/>
          <w:szCs w:val="19"/>
        </w:rPr>
        <w:t>our</w:t>
      </w:r>
      <w:r w:rsidR="006F0C5D">
        <w:rPr>
          <w:rFonts w:ascii="Arno Pro" w:hAnsi="Arno Pro"/>
          <w:sz w:val="19"/>
          <w:szCs w:val="19"/>
        </w:rPr>
        <w:t xml:space="preserve"> device</w:t>
      </w:r>
      <w:r>
        <w:rPr>
          <w:rFonts w:ascii="Arno Pro" w:hAnsi="Arno Pro"/>
          <w:sz w:val="19"/>
          <w:szCs w:val="19"/>
        </w:rPr>
        <w:t xml:space="preserve"> structure</w:t>
      </w:r>
      <w:r w:rsidR="001455A6">
        <w:rPr>
          <w:rFonts w:ascii="Arno Pro" w:hAnsi="Arno Pro"/>
          <w:sz w:val="19"/>
          <w:szCs w:val="19"/>
        </w:rPr>
        <w:t>,</w:t>
      </w:r>
      <w:r>
        <w:rPr>
          <w:rFonts w:ascii="Arno Pro" w:hAnsi="Arno Pro"/>
          <w:sz w:val="19"/>
          <w:szCs w:val="19"/>
        </w:rPr>
        <w:t xml:space="preserve"> band positions were determined</w:t>
      </w:r>
      <w:r w:rsidR="000E2944">
        <w:rPr>
          <w:rFonts w:ascii="Arno Pro" w:hAnsi="Arno Pro"/>
          <w:sz w:val="19"/>
          <w:szCs w:val="19"/>
        </w:rPr>
        <w:t xml:space="preserve"> for device layers</w:t>
      </w:r>
      <w:r w:rsidR="009B3728">
        <w:rPr>
          <w:rFonts w:ascii="Arno Pro" w:hAnsi="Arno Pro"/>
          <w:sz w:val="19"/>
          <w:szCs w:val="19"/>
        </w:rPr>
        <w:t xml:space="preserve"> via XPS</w:t>
      </w:r>
      <w:r>
        <w:rPr>
          <w:rFonts w:ascii="Arno Pro" w:hAnsi="Arno Pro"/>
          <w:sz w:val="19"/>
          <w:szCs w:val="19"/>
        </w:rPr>
        <w:t>.</w:t>
      </w:r>
      <w:r w:rsidR="00AF6ACB" w:rsidRPr="00AF6ACB">
        <w:rPr>
          <w:rFonts w:ascii="Arno Pro" w:hAnsi="Arno Pro"/>
          <w:sz w:val="19"/>
          <w:szCs w:val="19"/>
        </w:rPr>
        <w:t xml:space="preserve"> Figure </w:t>
      </w:r>
      <w:r w:rsidR="008F562D">
        <w:rPr>
          <w:rFonts w:ascii="Arno Pro" w:hAnsi="Arno Pro"/>
          <w:sz w:val="19"/>
          <w:szCs w:val="19"/>
        </w:rPr>
        <w:t>6</w:t>
      </w:r>
      <w:r w:rsidR="00AF6ACB" w:rsidRPr="00AF6ACB">
        <w:rPr>
          <w:rFonts w:ascii="Arno Pro" w:hAnsi="Arno Pro"/>
          <w:sz w:val="19"/>
          <w:szCs w:val="19"/>
        </w:rPr>
        <w:t>a shows work function, electron affinity and ionization potential values determined for Sb</w:t>
      </w:r>
      <w:r w:rsidR="00AF6ACB" w:rsidRPr="00AF6ACB">
        <w:rPr>
          <w:rFonts w:ascii="Arno Pro" w:hAnsi="Arno Pro"/>
          <w:sz w:val="19"/>
          <w:szCs w:val="19"/>
          <w:vertAlign w:val="subscript"/>
        </w:rPr>
        <w:t>2</w:t>
      </w:r>
      <w:r w:rsidR="00AF6ACB" w:rsidRPr="00AF6ACB">
        <w:rPr>
          <w:rFonts w:ascii="Arno Pro" w:hAnsi="Arno Pro"/>
          <w:sz w:val="19"/>
          <w:szCs w:val="19"/>
        </w:rPr>
        <w:t>Se</w:t>
      </w:r>
      <w:r w:rsidR="00AF6ACB" w:rsidRPr="00AF6ACB">
        <w:rPr>
          <w:rFonts w:ascii="Arno Pro" w:hAnsi="Arno Pro"/>
          <w:sz w:val="19"/>
          <w:szCs w:val="19"/>
          <w:vertAlign w:val="subscript"/>
        </w:rPr>
        <w:t>3</w:t>
      </w:r>
      <w:r w:rsidR="00AF6ACB" w:rsidRPr="00AF6ACB">
        <w:rPr>
          <w:rFonts w:ascii="Arno Pro" w:hAnsi="Arno Pro"/>
          <w:sz w:val="19"/>
          <w:szCs w:val="19"/>
        </w:rPr>
        <w:t xml:space="preserve"> and TiO</w:t>
      </w:r>
      <w:r w:rsidR="00AF6ACB" w:rsidRPr="00AF6ACB">
        <w:rPr>
          <w:rFonts w:ascii="Arno Pro" w:hAnsi="Arno Pro"/>
          <w:sz w:val="19"/>
          <w:szCs w:val="19"/>
          <w:vertAlign w:val="subscript"/>
        </w:rPr>
        <w:t>2</w:t>
      </w:r>
      <w:r w:rsidR="00AF6ACB" w:rsidRPr="00AF6ACB">
        <w:rPr>
          <w:rFonts w:ascii="Arno Pro" w:hAnsi="Arno Pro"/>
          <w:sz w:val="19"/>
          <w:szCs w:val="19"/>
        </w:rPr>
        <w:t xml:space="preserve"> thin films via XPS analysis (raw data is given in </w:t>
      </w:r>
      <w:r w:rsidR="001455A6">
        <w:rPr>
          <w:rFonts w:ascii="Arno Pro" w:hAnsi="Arno Pro"/>
          <w:sz w:val="19"/>
          <w:szCs w:val="19"/>
        </w:rPr>
        <w:t>supplementary information</w:t>
      </w:r>
      <w:r w:rsidR="00AF6ACB" w:rsidRPr="00AF6ACB">
        <w:rPr>
          <w:rFonts w:ascii="Arno Pro" w:hAnsi="Arno Pro"/>
          <w:sz w:val="19"/>
          <w:szCs w:val="19"/>
        </w:rPr>
        <w:t xml:space="preserve"> </w:t>
      </w:r>
      <w:r w:rsidR="001455A6">
        <w:rPr>
          <w:rFonts w:ascii="Arno Pro" w:hAnsi="Arno Pro"/>
          <w:sz w:val="19"/>
          <w:szCs w:val="19"/>
        </w:rPr>
        <w:t>F</w:t>
      </w:r>
      <w:r w:rsidR="00AF6ACB" w:rsidRPr="00AF6ACB">
        <w:rPr>
          <w:rFonts w:ascii="Arno Pro" w:hAnsi="Arno Pro"/>
          <w:sz w:val="19"/>
          <w:szCs w:val="19"/>
        </w:rPr>
        <w:t xml:space="preserve">igure </w:t>
      </w:r>
      <w:r w:rsidR="0078543F" w:rsidRPr="0078543F">
        <w:rPr>
          <w:rFonts w:ascii="Arno Pro" w:hAnsi="Arno Pro"/>
          <w:color w:val="000000" w:themeColor="text1"/>
          <w:sz w:val="19"/>
          <w:szCs w:val="19"/>
        </w:rPr>
        <w:t>S2</w:t>
      </w:r>
      <w:r w:rsidR="00AF6ACB" w:rsidRPr="00AF6ACB">
        <w:rPr>
          <w:rFonts w:ascii="Arno Pro" w:hAnsi="Arno Pro"/>
          <w:sz w:val="19"/>
          <w:szCs w:val="19"/>
        </w:rPr>
        <w:t xml:space="preserve">). The “natural” band alignment of the two layers based on VBM, CBM and </w:t>
      </w:r>
      <w:r w:rsidR="005E2533">
        <w:rPr>
          <w:rFonts w:ascii="Arno Pro" w:hAnsi="Arno Pro"/>
          <w:sz w:val="19"/>
          <w:szCs w:val="19"/>
        </w:rPr>
        <w:t>F</w:t>
      </w:r>
      <w:r w:rsidR="00AF6ACB" w:rsidRPr="00AF6ACB">
        <w:rPr>
          <w:rFonts w:ascii="Arno Pro" w:hAnsi="Arno Pro"/>
          <w:sz w:val="19"/>
          <w:szCs w:val="19"/>
        </w:rPr>
        <w:t xml:space="preserve">ermi level positions is shown in </w:t>
      </w:r>
      <w:r w:rsidR="001455A6">
        <w:rPr>
          <w:rFonts w:ascii="Arno Pro" w:hAnsi="Arno Pro"/>
          <w:sz w:val="19"/>
          <w:szCs w:val="19"/>
        </w:rPr>
        <w:t>F</w:t>
      </w:r>
      <w:r w:rsidR="00AF6ACB" w:rsidRPr="00AF6ACB">
        <w:rPr>
          <w:rFonts w:ascii="Arno Pro" w:hAnsi="Arno Pro"/>
          <w:sz w:val="19"/>
          <w:szCs w:val="19"/>
        </w:rPr>
        <w:t xml:space="preserve">igure </w:t>
      </w:r>
      <w:r w:rsidR="008F562D">
        <w:rPr>
          <w:rFonts w:ascii="Arno Pro" w:hAnsi="Arno Pro"/>
          <w:sz w:val="19"/>
          <w:szCs w:val="19"/>
        </w:rPr>
        <w:t>6</w:t>
      </w:r>
      <w:r w:rsidR="00AF6ACB" w:rsidRPr="00AF6ACB">
        <w:rPr>
          <w:rFonts w:ascii="Arno Pro" w:hAnsi="Arno Pro"/>
          <w:sz w:val="19"/>
          <w:szCs w:val="19"/>
        </w:rPr>
        <w:t xml:space="preserve">b with a proposed band diagram for the </w:t>
      </w:r>
      <w:r>
        <w:rPr>
          <w:rFonts w:ascii="Arno Pro" w:hAnsi="Arno Pro"/>
          <w:sz w:val="19"/>
          <w:szCs w:val="19"/>
        </w:rPr>
        <w:t xml:space="preserve">resultant </w:t>
      </w:r>
      <w:r w:rsidR="00AF6ACB" w:rsidRPr="00AF6ACB">
        <w:rPr>
          <w:rFonts w:ascii="Arno Pro" w:hAnsi="Arno Pro"/>
          <w:sz w:val="19"/>
          <w:szCs w:val="19"/>
        </w:rPr>
        <w:t xml:space="preserve">structure in </w:t>
      </w:r>
      <w:r w:rsidR="001455A6">
        <w:rPr>
          <w:rFonts w:ascii="Arno Pro" w:hAnsi="Arno Pro"/>
          <w:sz w:val="19"/>
          <w:szCs w:val="19"/>
        </w:rPr>
        <w:t>F</w:t>
      </w:r>
      <w:r w:rsidR="00AF6ACB" w:rsidRPr="00AF6ACB">
        <w:rPr>
          <w:rFonts w:ascii="Arno Pro" w:hAnsi="Arno Pro"/>
          <w:sz w:val="19"/>
          <w:szCs w:val="19"/>
        </w:rPr>
        <w:t>igure</w:t>
      </w:r>
      <w:r>
        <w:rPr>
          <w:rFonts w:ascii="Arno Pro" w:hAnsi="Arno Pro"/>
          <w:sz w:val="19"/>
          <w:szCs w:val="19"/>
        </w:rPr>
        <w:t xml:space="preserve"> </w:t>
      </w:r>
      <w:r w:rsidR="008F562D">
        <w:rPr>
          <w:rFonts w:ascii="Arno Pro" w:hAnsi="Arno Pro"/>
          <w:sz w:val="19"/>
          <w:szCs w:val="19"/>
        </w:rPr>
        <w:t>6</w:t>
      </w:r>
      <w:r>
        <w:rPr>
          <w:rFonts w:ascii="Arno Pro" w:hAnsi="Arno Pro"/>
          <w:sz w:val="19"/>
          <w:szCs w:val="19"/>
        </w:rPr>
        <w:t>c</w:t>
      </w:r>
      <w:r w:rsidR="00AF6ACB" w:rsidRPr="00AF6ACB">
        <w:rPr>
          <w:rFonts w:ascii="Arno Pro" w:hAnsi="Arno Pro"/>
          <w:sz w:val="19"/>
          <w:szCs w:val="19"/>
        </w:rPr>
        <w:t xml:space="preserve">. </w:t>
      </w:r>
      <w:r w:rsidR="00023CCB">
        <w:rPr>
          <w:rFonts w:ascii="Arno Pro" w:hAnsi="Arno Pro"/>
          <w:sz w:val="19"/>
          <w:szCs w:val="19"/>
        </w:rPr>
        <w:t>The TiO</w:t>
      </w:r>
      <w:r w:rsidR="00023CCB">
        <w:rPr>
          <w:rFonts w:ascii="Arno Pro" w:hAnsi="Arno Pro"/>
          <w:sz w:val="19"/>
          <w:szCs w:val="19"/>
          <w:vertAlign w:val="subscript"/>
        </w:rPr>
        <w:t>2</w:t>
      </w:r>
      <w:r w:rsidR="00023CCB">
        <w:rPr>
          <w:rFonts w:ascii="Arno Pro" w:hAnsi="Arno Pro"/>
          <w:sz w:val="19"/>
          <w:szCs w:val="19"/>
        </w:rPr>
        <w:t xml:space="preserve"> layer was measured with a degenerate Fermi level position, indicative of significant downward band bending </w:t>
      </w:r>
      <w:r w:rsidR="00A5213F">
        <w:rPr>
          <w:rFonts w:ascii="Arno Pro" w:hAnsi="Arno Pro"/>
          <w:sz w:val="19"/>
          <w:szCs w:val="19"/>
        </w:rPr>
        <w:t>at the</w:t>
      </w:r>
      <w:r w:rsidR="00023CCB">
        <w:rPr>
          <w:rFonts w:ascii="Arno Pro" w:hAnsi="Arno Pro"/>
          <w:sz w:val="19"/>
          <w:szCs w:val="19"/>
        </w:rPr>
        <w:t xml:space="preserve"> surface</w:t>
      </w:r>
      <w:r w:rsidR="00FB21E1">
        <w:rPr>
          <w:rFonts w:ascii="Arno Pro" w:hAnsi="Arno Pro"/>
          <w:sz w:val="19"/>
          <w:szCs w:val="19"/>
        </w:rPr>
        <w:t xml:space="preserve"> </w:t>
      </w:r>
      <w:r w:rsidR="005E0C62">
        <w:rPr>
          <w:rFonts w:ascii="Arno Pro" w:hAnsi="Arno Pro"/>
          <w:sz w:val="19"/>
          <w:szCs w:val="19"/>
        </w:rPr>
        <w:fldChar w:fldCharType="begin" w:fldLock="1"/>
      </w:r>
      <w:r w:rsidR="0038542F">
        <w:rPr>
          <w:rFonts w:ascii="Arno Pro" w:hAnsi="Arno Pro"/>
          <w:sz w:val="19"/>
          <w:szCs w:val="19"/>
        </w:rPr>
        <w:instrText>ADDIN CSL_CITATION {"citationItems":[{"id":"ITEM-1","itemData":{"DOI":"10.1021/jz500770c","ISSN":"19487185","abstract":"Photocatalytic activity is determined by the transport property of photoexcited carriers from the interior to the surface of photocatalysts. Because the carrier dynamics is influenced by a space charge layer (SCL) in the subsurface region, an understanding of the effect of the potential barrier of the SCL on the carrier behavior is essential. Here we have investigated the relaxation time of the photoexcited carriers on single-crystal anatase and rutile TiO2 surfaces by time-resolved photoelectron spectroscopy and found that carrier recombination, taking a nanosecond time scale at room temperature, is strongly influenced by the barrier height of the SCL. Under the flat-band condition, which is realized in nanometer-sized photocatalysts, the carriers have a longer lifetime on the anatase surface than the rutile one, naturally explaining the higher photocatalytic activity for anatase than rutile. © 2014 American Chemical Society.","author":[{"dropping-particle":"","family":"Ozawa","given":"Kenichi","non-dropping-particle":"","parse-names":false,"suffix":""},{"dropping-particle":"","family":"Emori","given":"Masato","non-dropping-particle":"","parse-names":false,"suffix":""},{"dropping-particle":"","family":"Yamamoto","given":"Susumu","non-dropping-particle":"","parse-names":false,"suffix":""},{"dropping-particle":"","family":"Yukawa","given":"Ryu","non-dropping-particle":"","parse-names":false,"suffix":""},{"dropping-particle":"","family":"Yamamoto","given":"Shingo","non-dropping-particle":"","parse-names":false,"suffix":""},{"dropping-particle":"","family":"Hobara","given":"Rei","non-dropping-particle":"","parse-names":false,"suffix":""},{"dropping-particle":"","family":"Fujikawa","given":"Kazushi","non-dropping-particle":"","parse-names":false,"suffix":""},{"dropping-particle":"","family":"Sakama","given":"Hiroshi","non-dropping-particle":"","parse-names":false,"suffix":""},{"dropping-particle":"","family":"Matsuda","given":"Iwao","non-dropping-particle":"","parse-names":false,"suffix":""}],"container-title":"Journal of Physical Chemistry Letters","id":"ITEM-1","issue":"11","issued":{"date-parts":[["2014","6","5"]]},"page":"1953-1957","publisher":"American Chemical Society","title":"Electron-hole recombination time at TiO2 single-crystal surfaces: Influence of surface band bending","type":"article-journal","volume":"5"},"uris":["http://www.mendeley.com/documents/?uuid=846d8337-34b3-3106-a6c6-bef4a729956b"]}],"mendeley":{"formattedCitation":"&lt;sup&gt;45&lt;/sup&gt;","plainTextFormattedCitation":"45","previouslyFormattedCitation":"&lt;sup&gt;45&lt;/sup&gt;"},"properties":{"noteIndex":0},"schema":"https://github.com/citation-style-language/schema/raw/master/csl-citation.json"}</w:instrText>
      </w:r>
      <w:r w:rsidR="005E0C62">
        <w:rPr>
          <w:rFonts w:ascii="Arno Pro" w:hAnsi="Arno Pro"/>
          <w:sz w:val="19"/>
          <w:szCs w:val="19"/>
        </w:rPr>
        <w:fldChar w:fldCharType="separate"/>
      </w:r>
      <w:r w:rsidR="00C10C2D" w:rsidRPr="00C10C2D">
        <w:rPr>
          <w:rFonts w:ascii="Arno Pro" w:hAnsi="Arno Pro"/>
          <w:noProof/>
          <w:sz w:val="19"/>
          <w:szCs w:val="19"/>
          <w:vertAlign w:val="superscript"/>
        </w:rPr>
        <w:t>45</w:t>
      </w:r>
      <w:r w:rsidR="005E0C62">
        <w:rPr>
          <w:rFonts w:ascii="Arno Pro" w:hAnsi="Arno Pro"/>
          <w:sz w:val="19"/>
          <w:szCs w:val="19"/>
        </w:rPr>
        <w:fldChar w:fldCharType="end"/>
      </w:r>
      <w:r w:rsidR="005E0C62">
        <w:rPr>
          <w:rFonts w:ascii="Arno Pro" w:hAnsi="Arno Pro"/>
          <w:sz w:val="19"/>
          <w:szCs w:val="19"/>
        </w:rPr>
        <w:t xml:space="preserve">. </w:t>
      </w:r>
      <w:r w:rsidR="00403129">
        <w:rPr>
          <w:rFonts w:ascii="Arno Pro" w:hAnsi="Arno Pro"/>
          <w:sz w:val="19"/>
          <w:szCs w:val="19"/>
        </w:rPr>
        <w:t>The bulk of the TiO</w:t>
      </w:r>
      <w:r w:rsidR="00403129">
        <w:rPr>
          <w:rFonts w:ascii="Arno Pro" w:hAnsi="Arno Pro"/>
          <w:sz w:val="19"/>
          <w:szCs w:val="19"/>
          <w:vertAlign w:val="subscript"/>
        </w:rPr>
        <w:t>2</w:t>
      </w:r>
      <w:r w:rsidR="00403129">
        <w:rPr>
          <w:rFonts w:ascii="Arno Pro" w:hAnsi="Arno Pro"/>
          <w:sz w:val="19"/>
          <w:szCs w:val="19"/>
        </w:rPr>
        <w:t xml:space="preserve"> film will </w:t>
      </w:r>
      <w:r w:rsidR="00FB21E1">
        <w:rPr>
          <w:rFonts w:ascii="Arno Pro" w:hAnsi="Arno Pro"/>
          <w:sz w:val="19"/>
          <w:szCs w:val="19"/>
        </w:rPr>
        <w:t xml:space="preserve">likely </w:t>
      </w:r>
      <w:r w:rsidR="00403129">
        <w:rPr>
          <w:rFonts w:ascii="Arno Pro" w:hAnsi="Arno Pro"/>
          <w:sz w:val="19"/>
          <w:szCs w:val="19"/>
        </w:rPr>
        <w:t xml:space="preserve">have non-degenerate doping, however this surface Fermi level position is considered more representative for junction formation. </w:t>
      </w:r>
      <w:r w:rsidR="00AF6ACB" w:rsidRPr="00AF6ACB">
        <w:rPr>
          <w:rFonts w:ascii="Arno Pro" w:hAnsi="Arno Pro"/>
          <w:sz w:val="19"/>
          <w:szCs w:val="19"/>
        </w:rPr>
        <w:t xml:space="preserve">When the </w:t>
      </w:r>
      <w:r w:rsidR="005D059B">
        <w:rPr>
          <w:rFonts w:ascii="Arno Pro" w:hAnsi="Arno Pro"/>
          <w:sz w:val="19"/>
          <w:szCs w:val="19"/>
        </w:rPr>
        <w:t>Sb</w:t>
      </w:r>
      <w:r w:rsidR="005D059B">
        <w:rPr>
          <w:rFonts w:ascii="Arno Pro" w:hAnsi="Arno Pro"/>
          <w:sz w:val="19"/>
          <w:szCs w:val="19"/>
          <w:vertAlign w:val="subscript"/>
        </w:rPr>
        <w:t>2</w:t>
      </w:r>
      <w:r w:rsidR="005D059B">
        <w:rPr>
          <w:rFonts w:ascii="Arno Pro" w:hAnsi="Arno Pro"/>
          <w:sz w:val="19"/>
          <w:szCs w:val="19"/>
        </w:rPr>
        <w:t>Se</w:t>
      </w:r>
      <w:r w:rsidR="005D059B">
        <w:rPr>
          <w:rFonts w:ascii="Arno Pro" w:hAnsi="Arno Pro"/>
          <w:sz w:val="19"/>
          <w:szCs w:val="19"/>
          <w:vertAlign w:val="subscript"/>
        </w:rPr>
        <w:t>3</w:t>
      </w:r>
      <w:r w:rsidR="005D059B">
        <w:rPr>
          <w:rFonts w:ascii="Arno Pro" w:hAnsi="Arno Pro"/>
          <w:sz w:val="19"/>
          <w:szCs w:val="19"/>
        </w:rPr>
        <w:t xml:space="preserve"> and TiO</w:t>
      </w:r>
      <w:r w:rsidR="005D059B">
        <w:rPr>
          <w:rFonts w:ascii="Arno Pro" w:hAnsi="Arno Pro"/>
          <w:sz w:val="19"/>
          <w:szCs w:val="19"/>
          <w:vertAlign w:val="subscript"/>
        </w:rPr>
        <w:t>2</w:t>
      </w:r>
      <w:r w:rsidR="00AF6ACB" w:rsidRPr="00AF6ACB">
        <w:rPr>
          <w:rFonts w:ascii="Arno Pro" w:hAnsi="Arno Pro"/>
          <w:sz w:val="19"/>
          <w:szCs w:val="19"/>
        </w:rPr>
        <w:t xml:space="preserve"> layers are brought into contact</w:t>
      </w:r>
      <w:r w:rsidR="001455A6">
        <w:rPr>
          <w:rFonts w:ascii="Arno Pro" w:hAnsi="Arno Pro"/>
          <w:sz w:val="19"/>
          <w:szCs w:val="19"/>
        </w:rPr>
        <w:t>,</w:t>
      </w:r>
      <w:r w:rsidR="00AF6ACB" w:rsidRPr="00AF6ACB">
        <w:rPr>
          <w:rFonts w:ascii="Arno Pro" w:hAnsi="Arno Pro"/>
          <w:sz w:val="19"/>
          <w:szCs w:val="19"/>
        </w:rPr>
        <w:t xml:space="preserve"> electrons flow from the material with the higher fermi level (TiO</w:t>
      </w:r>
      <w:r w:rsidR="00AF6ACB" w:rsidRPr="00AF6ACB">
        <w:rPr>
          <w:rFonts w:ascii="Arno Pro" w:hAnsi="Arno Pro"/>
          <w:sz w:val="19"/>
          <w:szCs w:val="19"/>
          <w:vertAlign w:val="subscript"/>
        </w:rPr>
        <w:t>2</w:t>
      </w:r>
      <w:r w:rsidR="00AF6ACB" w:rsidRPr="00AF6ACB">
        <w:rPr>
          <w:rFonts w:ascii="Arno Pro" w:hAnsi="Arno Pro"/>
          <w:sz w:val="19"/>
          <w:szCs w:val="19"/>
        </w:rPr>
        <w:t>: -3.67eV) to the lower fermi level (Sb</w:t>
      </w:r>
      <w:r w:rsidR="00AF6ACB" w:rsidRPr="00AF6ACB">
        <w:rPr>
          <w:rFonts w:ascii="Arno Pro" w:hAnsi="Arno Pro"/>
          <w:sz w:val="19"/>
          <w:szCs w:val="19"/>
          <w:vertAlign w:val="subscript"/>
        </w:rPr>
        <w:t>2</w:t>
      </w:r>
      <w:r w:rsidR="00AF6ACB" w:rsidRPr="00AF6ACB">
        <w:rPr>
          <w:rFonts w:ascii="Arno Pro" w:hAnsi="Arno Pro"/>
          <w:sz w:val="19"/>
          <w:szCs w:val="19"/>
        </w:rPr>
        <w:t>Se</w:t>
      </w:r>
      <w:r w:rsidR="00AF6ACB" w:rsidRPr="00AF6ACB">
        <w:rPr>
          <w:rFonts w:ascii="Arno Pro" w:hAnsi="Arno Pro"/>
          <w:sz w:val="19"/>
          <w:szCs w:val="19"/>
          <w:vertAlign w:val="subscript"/>
        </w:rPr>
        <w:t>3</w:t>
      </w:r>
      <w:r w:rsidR="00AF6ACB" w:rsidRPr="00AF6ACB">
        <w:rPr>
          <w:rFonts w:ascii="Arno Pro" w:hAnsi="Arno Pro"/>
          <w:sz w:val="19"/>
          <w:szCs w:val="19"/>
        </w:rPr>
        <w:t>: -4.35eV)</w:t>
      </w:r>
      <w:r w:rsidR="001455A6">
        <w:rPr>
          <w:rFonts w:ascii="Arno Pro" w:hAnsi="Arno Pro"/>
          <w:sz w:val="19"/>
          <w:szCs w:val="19"/>
        </w:rPr>
        <w:t>,</w:t>
      </w:r>
      <w:r w:rsidR="00AF6ACB" w:rsidRPr="00AF6ACB">
        <w:rPr>
          <w:rFonts w:ascii="Arno Pro" w:hAnsi="Arno Pro"/>
          <w:sz w:val="19"/>
          <w:szCs w:val="19"/>
        </w:rPr>
        <w:t xml:space="preserve"> creating a built</w:t>
      </w:r>
      <w:r w:rsidR="001455A6">
        <w:rPr>
          <w:rFonts w:ascii="Arno Pro" w:hAnsi="Arno Pro"/>
          <w:sz w:val="19"/>
          <w:szCs w:val="19"/>
        </w:rPr>
        <w:t>-</w:t>
      </w:r>
      <w:r w:rsidR="00AF6ACB" w:rsidRPr="00AF6ACB">
        <w:rPr>
          <w:rFonts w:ascii="Arno Pro" w:hAnsi="Arno Pro"/>
          <w:sz w:val="19"/>
          <w:szCs w:val="19"/>
        </w:rPr>
        <w:t xml:space="preserve">in potential </w:t>
      </w:r>
      <w:proofErr w:type="spellStart"/>
      <w:r w:rsidR="00AF6ACB" w:rsidRPr="00DC507E">
        <w:rPr>
          <w:rFonts w:ascii="Arno Pro" w:hAnsi="Arno Pro"/>
          <w:i/>
          <w:iCs/>
          <w:sz w:val="19"/>
          <w:szCs w:val="19"/>
        </w:rPr>
        <w:t>V</w:t>
      </w:r>
      <w:r w:rsidR="00AF6ACB" w:rsidRPr="00AF6ACB">
        <w:rPr>
          <w:rFonts w:ascii="Arno Pro" w:hAnsi="Arno Pro"/>
          <w:sz w:val="19"/>
          <w:szCs w:val="19"/>
          <w:vertAlign w:val="subscript"/>
        </w:rPr>
        <w:t>bi</w:t>
      </w:r>
      <w:proofErr w:type="spellEnd"/>
      <w:r w:rsidR="00AF6ACB" w:rsidRPr="00AF6ACB">
        <w:rPr>
          <w:rFonts w:ascii="Arno Pro" w:hAnsi="Arno Pro"/>
          <w:sz w:val="19"/>
          <w:szCs w:val="19"/>
        </w:rPr>
        <w:t xml:space="preserve"> in the same direction as</w:t>
      </w:r>
      <w:r>
        <w:rPr>
          <w:rFonts w:ascii="Arno Pro" w:hAnsi="Arno Pro"/>
          <w:sz w:val="19"/>
          <w:szCs w:val="19"/>
        </w:rPr>
        <w:t xml:space="preserve"> would be anticipated</w:t>
      </w:r>
      <w:r w:rsidR="00AF6ACB" w:rsidRPr="00AF6ACB">
        <w:rPr>
          <w:rFonts w:ascii="Arno Pro" w:hAnsi="Arno Pro"/>
          <w:sz w:val="19"/>
          <w:szCs w:val="19"/>
        </w:rPr>
        <w:t xml:space="preserve"> for a </w:t>
      </w:r>
      <w:r w:rsidR="00AF6ACB" w:rsidRPr="00AF6ACB">
        <w:rPr>
          <w:rFonts w:ascii="Arno Pro" w:hAnsi="Arno Pro"/>
          <w:i/>
          <w:sz w:val="19"/>
          <w:szCs w:val="19"/>
        </w:rPr>
        <w:t>p</w:t>
      </w:r>
      <w:r w:rsidR="00AF6ACB" w:rsidRPr="00AF6ACB">
        <w:rPr>
          <w:rFonts w:ascii="Arno Pro" w:hAnsi="Arno Pro"/>
          <w:sz w:val="19"/>
          <w:szCs w:val="19"/>
        </w:rPr>
        <w:t>-</w:t>
      </w:r>
      <w:r w:rsidR="00AF6ACB" w:rsidRPr="00AF6ACB">
        <w:rPr>
          <w:rFonts w:ascii="Arno Pro" w:hAnsi="Arno Pro"/>
          <w:i/>
          <w:sz w:val="19"/>
          <w:szCs w:val="19"/>
        </w:rPr>
        <w:t>n</w:t>
      </w:r>
      <w:r w:rsidR="00AF6ACB" w:rsidRPr="00AF6ACB">
        <w:rPr>
          <w:rFonts w:ascii="Arno Pro" w:hAnsi="Arno Pro"/>
          <w:sz w:val="19"/>
          <w:szCs w:val="19"/>
        </w:rPr>
        <w:t xml:space="preserve"> junction.</w:t>
      </w:r>
      <w:r w:rsidR="000E2944">
        <w:rPr>
          <w:rFonts w:ascii="Arno Pro" w:hAnsi="Arno Pro"/>
          <w:sz w:val="19"/>
          <w:szCs w:val="19"/>
        </w:rPr>
        <w:t xml:space="preserve"> A spike and trough occur </w:t>
      </w:r>
      <w:r w:rsidR="001455A6">
        <w:rPr>
          <w:rFonts w:ascii="Arno Pro" w:hAnsi="Arno Pro"/>
          <w:sz w:val="19"/>
          <w:szCs w:val="19"/>
        </w:rPr>
        <w:t>in the</w:t>
      </w:r>
      <w:r w:rsidR="000E2944">
        <w:rPr>
          <w:rFonts w:ascii="Arno Pro" w:hAnsi="Arno Pro"/>
          <w:sz w:val="19"/>
          <w:szCs w:val="19"/>
        </w:rPr>
        <w:t xml:space="preserve"> near</w:t>
      </w:r>
      <w:r w:rsidR="001455A6">
        <w:rPr>
          <w:rFonts w:ascii="Arno Pro" w:hAnsi="Arno Pro"/>
          <w:sz w:val="19"/>
          <w:szCs w:val="19"/>
        </w:rPr>
        <w:t>-</w:t>
      </w:r>
      <w:r w:rsidR="000E2944">
        <w:rPr>
          <w:rFonts w:ascii="Arno Pro" w:hAnsi="Arno Pro"/>
          <w:sz w:val="19"/>
          <w:szCs w:val="19"/>
        </w:rPr>
        <w:t>inter</w:t>
      </w:r>
      <w:r w:rsidR="000E2944">
        <w:rPr>
          <w:rFonts w:ascii="Arno Pro" w:hAnsi="Arno Pro"/>
          <w:sz w:val="19"/>
          <w:szCs w:val="19"/>
        </w:rPr>
        <w:t xml:space="preserve">face </w:t>
      </w:r>
      <w:r w:rsidR="001455A6">
        <w:rPr>
          <w:rFonts w:ascii="Arno Pro" w:hAnsi="Arno Pro"/>
          <w:sz w:val="19"/>
          <w:szCs w:val="19"/>
        </w:rPr>
        <w:t xml:space="preserve">region </w:t>
      </w:r>
      <w:r w:rsidR="000E2944">
        <w:rPr>
          <w:rFonts w:ascii="Arno Pro" w:hAnsi="Arno Pro"/>
          <w:sz w:val="19"/>
          <w:szCs w:val="19"/>
        </w:rPr>
        <w:t>due to the charge transfer.</w:t>
      </w:r>
      <w:r w:rsidR="00AF6ACB" w:rsidRPr="00AF6ACB">
        <w:rPr>
          <w:rFonts w:ascii="Arno Pro" w:hAnsi="Arno Pro"/>
          <w:sz w:val="19"/>
          <w:szCs w:val="19"/>
        </w:rPr>
        <w:t xml:space="preserve"> </w:t>
      </w:r>
      <w:r w:rsidR="009B3728">
        <w:rPr>
          <w:rFonts w:ascii="Arno Pro" w:hAnsi="Arno Pro"/>
          <w:sz w:val="19"/>
          <w:szCs w:val="19"/>
        </w:rPr>
        <w:t>The respective conduction and valence band offsets also favor electron extraction through the TiO</w:t>
      </w:r>
      <w:r w:rsidR="009B3728">
        <w:rPr>
          <w:rFonts w:ascii="Arno Pro" w:hAnsi="Arno Pro"/>
          <w:sz w:val="19"/>
          <w:szCs w:val="19"/>
          <w:vertAlign w:val="subscript"/>
        </w:rPr>
        <w:t>2</w:t>
      </w:r>
      <w:r w:rsidR="005E2533">
        <w:rPr>
          <w:rFonts w:ascii="Arno Pro" w:hAnsi="Arno Pro"/>
          <w:sz w:val="19"/>
          <w:szCs w:val="19"/>
          <w:vertAlign w:val="subscript"/>
        </w:rPr>
        <w:t>.</w:t>
      </w:r>
      <w:r w:rsidR="009B3728">
        <w:rPr>
          <w:rFonts w:ascii="Arno Pro" w:hAnsi="Arno Pro"/>
          <w:sz w:val="19"/>
          <w:szCs w:val="19"/>
        </w:rPr>
        <w:t xml:space="preserve"> </w:t>
      </w:r>
      <w:r w:rsidR="006F0C5D">
        <w:rPr>
          <w:rFonts w:ascii="Arno Pro" w:hAnsi="Arno Pro"/>
          <w:sz w:val="19"/>
          <w:szCs w:val="19"/>
        </w:rPr>
        <w:t>C</w:t>
      </w:r>
      <w:r w:rsidR="00AF6ACB" w:rsidRPr="00AF6ACB">
        <w:rPr>
          <w:rFonts w:ascii="Arno Pro" w:hAnsi="Arno Pro"/>
          <w:sz w:val="19"/>
          <w:szCs w:val="19"/>
        </w:rPr>
        <w:t xml:space="preserve">ompared to an equivalent </w:t>
      </w:r>
      <w:r w:rsidR="00AF6ACB" w:rsidRPr="00AF6ACB">
        <w:rPr>
          <w:rFonts w:ascii="Arno Pro" w:hAnsi="Arno Pro"/>
          <w:i/>
          <w:iCs/>
          <w:sz w:val="19"/>
          <w:szCs w:val="19"/>
        </w:rPr>
        <w:t>p-n</w:t>
      </w:r>
      <w:r w:rsidR="00AF6ACB" w:rsidRPr="00AF6ACB">
        <w:rPr>
          <w:rFonts w:ascii="Arno Pro" w:hAnsi="Arno Pro"/>
          <w:sz w:val="19"/>
          <w:szCs w:val="19"/>
        </w:rPr>
        <w:t xml:space="preserve"> junction architecture</w:t>
      </w:r>
      <w:r w:rsidR="001455A6">
        <w:rPr>
          <w:rFonts w:ascii="Arno Pro" w:hAnsi="Arno Pro"/>
          <w:sz w:val="19"/>
          <w:szCs w:val="19"/>
        </w:rPr>
        <w:t>,</w:t>
      </w:r>
      <w:r w:rsidR="00AF6ACB" w:rsidRPr="00AF6ACB">
        <w:rPr>
          <w:rFonts w:ascii="Arno Pro" w:hAnsi="Arno Pro"/>
          <w:sz w:val="19"/>
          <w:szCs w:val="19"/>
        </w:rPr>
        <w:t xml:space="preserve"> the built-in voltage </w:t>
      </w:r>
      <w:r w:rsidR="00200A79">
        <w:rPr>
          <w:rFonts w:ascii="Arno Pro" w:hAnsi="Arno Pro"/>
          <w:sz w:val="19"/>
          <w:szCs w:val="19"/>
        </w:rPr>
        <w:t xml:space="preserve">will be reduced </w:t>
      </w:r>
      <w:r w:rsidR="006F0C5D">
        <w:rPr>
          <w:rFonts w:ascii="Arno Pro" w:hAnsi="Arno Pro"/>
          <w:sz w:val="19"/>
          <w:szCs w:val="19"/>
        </w:rPr>
        <w:t xml:space="preserve">but this has essentially been traded off for the benefit of higher carrier concentration. </w:t>
      </w:r>
      <w:r w:rsidR="005E2533" w:rsidRPr="00AF6ACB">
        <w:rPr>
          <w:rFonts w:ascii="Arno Pro" w:hAnsi="Arno Pro"/>
          <w:sz w:val="19"/>
          <w:szCs w:val="19"/>
        </w:rPr>
        <w:t>Th</w:t>
      </w:r>
      <w:r w:rsidR="005E2533">
        <w:rPr>
          <w:rFonts w:ascii="Arno Pro" w:hAnsi="Arno Pro"/>
          <w:sz w:val="19"/>
          <w:szCs w:val="19"/>
        </w:rPr>
        <w:t>is</w:t>
      </w:r>
      <w:r w:rsidR="005E2533" w:rsidRPr="00AF6ACB">
        <w:rPr>
          <w:rFonts w:ascii="Arno Pro" w:hAnsi="Arno Pro"/>
          <w:sz w:val="19"/>
          <w:szCs w:val="19"/>
        </w:rPr>
        <w:t xml:space="preserve"> </w:t>
      </w:r>
      <w:r w:rsidR="006F0C5D">
        <w:rPr>
          <w:rFonts w:ascii="Arno Pro" w:hAnsi="Arno Pro"/>
          <w:sz w:val="19"/>
          <w:szCs w:val="19"/>
        </w:rPr>
        <w:t xml:space="preserve">demonstration of </w:t>
      </w:r>
      <w:r w:rsidR="005E2533" w:rsidRPr="00AF6ACB">
        <w:rPr>
          <w:rFonts w:ascii="Arno Pro" w:hAnsi="Arno Pro"/>
          <w:sz w:val="19"/>
          <w:szCs w:val="19"/>
        </w:rPr>
        <w:t>Sb</w:t>
      </w:r>
      <w:r w:rsidR="005E2533" w:rsidRPr="00AF6ACB">
        <w:rPr>
          <w:rFonts w:ascii="Arno Pro" w:hAnsi="Arno Pro"/>
          <w:sz w:val="19"/>
          <w:szCs w:val="19"/>
          <w:vertAlign w:val="subscript"/>
        </w:rPr>
        <w:t>2</w:t>
      </w:r>
      <w:r w:rsidR="005E2533" w:rsidRPr="00AF6ACB">
        <w:rPr>
          <w:rFonts w:ascii="Arno Pro" w:hAnsi="Arno Pro"/>
          <w:sz w:val="19"/>
          <w:szCs w:val="19"/>
        </w:rPr>
        <w:t>Se</w:t>
      </w:r>
      <w:r w:rsidR="005E2533" w:rsidRPr="00AF6ACB">
        <w:rPr>
          <w:rFonts w:ascii="Arno Pro" w:hAnsi="Arno Pro"/>
          <w:sz w:val="19"/>
          <w:szCs w:val="19"/>
          <w:vertAlign w:val="subscript"/>
        </w:rPr>
        <w:t>3</w:t>
      </w:r>
      <w:r w:rsidR="005E2533" w:rsidRPr="00AF6ACB">
        <w:rPr>
          <w:rFonts w:ascii="Arno Pro" w:hAnsi="Arno Pro"/>
          <w:sz w:val="19"/>
          <w:szCs w:val="19"/>
        </w:rPr>
        <w:t xml:space="preserve"> solar cells</w:t>
      </w:r>
      <w:r w:rsidR="00200A79">
        <w:rPr>
          <w:rFonts w:ascii="Arno Pro" w:hAnsi="Arno Pro"/>
          <w:sz w:val="19"/>
          <w:szCs w:val="19"/>
        </w:rPr>
        <w:t xml:space="preserve"> being</w:t>
      </w:r>
      <w:r w:rsidR="005E2533" w:rsidRPr="00AF6ACB">
        <w:rPr>
          <w:rFonts w:ascii="Arno Pro" w:hAnsi="Arno Pro"/>
          <w:sz w:val="19"/>
          <w:szCs w:val="19"/>
        </w:rPr>
        <w:t xml:space="preserve"> </w:t>
      </w:r>
      <w:r w:rsidR="00200A79">
        <w:rPr>
          <w:rFonts w:ascii="Arno Pro" w:hAnsi="Arno Pro"/>
          <w:sz w:val="19"/>
          <w:szCs w:val="19"/>
        </w:rPr>
        <w:t>based on</w:t>
      </w:r>
      <w:r w:rsidR="005E2533" w:rsidRPr="00AF6ACB">
        <w:rPr>
          <w:rFonts w:ascii="Arno Pro" w:hAnsi="Arno Pro"/>
          <w:sz w:val="19"/>
          <w:szCs w:val="19"/>
        </w:rPr>
        <w:t xml:space="preserve"> </w:t>
      </w:r>
      <w:r w:rsidR="00200A79">
        <w:rPr>
          <w:rFonts w:ascii="Arno Pro" w:hAnsi="Arno Pro"/>
          <w:sz w:val="19"/>
          <w:szCs w:val="19"/>
        </w:rPr>
        <w:t xml:space="preserve">an </w:t>
      </w:r>
      <w:r w:rsidR="00200A79">
        <w:rPr>
          <w:rFonts w:ascii="Arno Pro" w:hAnsi="Arno Pro"/>
          <w:i/>
          <w:iCs/>
          <w:sz w:val="19"/>
          <w:szCs w:val="19"/>
        </w:rPr>
        <w:t>n-n</w:t>
      </w:r>
      <w:r w:rsidR="00200A79">
        <w:rPr>
          <w:rFonts w:ascii="Arno Pro" w:hAnsi="Arno Pro"/>
          <w:sz w:val="19"/>
          <w:szCs w:val="19"/>
        </w:rPr>
        <w:t xml:space="preserve"> isotype junction</w:t>
      </w:r>
      <w:r w:rsidR="005E2533" w:rsidRPr="00AF6ACB">
        <w:rPr>
          <w:rFonts w:ascii="Arno Pro" w:hAnsi="Arno Pro"/>
          <w:sz w:val="19"/>
          <w:szCs w:val="19"/>
        </w:rPr>
        <w:t xml:space="preserve"> begs a number of questions; </w:t>
      </w:r>
      <w:proofErr w:type="spellStart"/>
      <w:r w:rsidR="005E2533" w:rsidRPr="00AF6ACB">
        <w:rPr>
          <w:rFonts w:ascii="Arno Pro" w:hAnsi="Arno Pro"/>
          <w:sz w:val="19"/>
          <w:szCs w:val="19"/>
        </w:rPr>
        <w:t>i</w:t>
      </w:r>
      <w:proofErr w:type="spellEnd"/>
      <w:r w:rsidR="005E2533" w:rsidRPr="00AF6ACB">
        <w:rPr>
          <w:rFonts w:ascii="Arno Pro" w:hAnsi="Arno Pro"/>
          <w:sz w:val="19"/>
          <w:szCs w:val="19"/>
        </w:rPr>
        <w:t xml:space="preserve">) which carrier type is </w:t>
      </w:r>
      <w:r w:rsidR="001455A6">
        <w:rPr>
          <w:rFonts w:ascii="Arno Pro" w:hAnsi="Arno Pro"/>
          <w:sz w:val="19"/>
          <w:szCs w:val="19"/>
        </w:rPr>
        <w:t xml:space="preserve">truly </w:t>
      </w:r>
      <w:r w:rsidR="005E2533" w:rsidRPr="00AF6ACB">
        <w:rPr>
          <w:rFonts w:ascii="Arno Pro" w:hAnsi="Arno Pro"/>
          <w:sz w:val="19"/>
          <w:szCs w:val="19"/>
        </w:rPr>
        <w:t>optimal for performance</w:t>
      </w:r>
      <w:r w:rsidR="001455A6">
        <w:rPr>
          <w:rFonts w:ascii="Arno Pro" w:hAnsi="Arno Pro"/>
          <w:sz w:val="19"/>
          <w:szCs w:val="19"/>
        </w:rPr>
        <w:t xml:space="preserve"> of such solar cells</w:t>
      </w:r>
      <w:r w:rsidR="005E2533">
        <w:rPr>
          <w:rFonts w:ascii="Arno Pro" w:hAnsi="Arno Pro"/>
          <w:sz w:val="19"/>
          <w:szCs w:val="19"/>
        </w:rPr>
        <w:t>?</w:t>
      </w:r>
      <w:r w:rsidR="005E2533" w:rsidRPr="00AF6ACB">
        <w:rPr>
          <w:rFonts w:ascii="Arno Pro" w:hAnsi="Arno Pro"/>
          <w:sz w:val="19"/>
          <w:szCs w:val="19"/>
        </w:rPr>
        <w:t xml:space="preserve"> ii) can device designs be improved on the basis of an </w:t>
      </w:r>
      <w:r w:rsidR="005E2533" w:rsidRPr="00AF6ACB">
        <w:rPr>
          <w:rFonts w:ascii="Arno Pro" w:hAnsi="Arno Pro"/>
          <w:i/>
          <w:iCs/>
          <w:sz w:val="19"/>
          <w:szCs w:val="19"/>
        </w:rPr>
        <w:t>n</w:t>
      </w:r>
      <w:r w:rsidR="005E2533" w:rsidRPr="00AF6ACB">
        <w:rPr>
          <w:rFonts w:ascii="Arno Pro" w:hAnsi="Arno Pro"/>
          <w:sz w:val="19"/>
          <w:szCs w:val="19"/>
        </w:rPr>
        <w:t>-type absorber</w:t>
      </w:r>
      <w:r w:rsidR="005E2533">
        <w:rPr>
          <w:rFonts w:ascii="Arno Pro" w:hAnsi="Arno Pro"/>
          <w:sz w:val="19"/>
          <w:szCs w:val="19"/>
        </w:rPr>
        <w:t>?</w:t>
      </w:r>
      <w:r w:rsidR="005E2533" w:rsidRPr="00AF6ACB">
        <w:rPr>
          <w:rFonts w:ascii="Arno Pro" w:hAnsi="Arno Pro"/>
          <w:sz w:val="19"/>
          <w:szCs w:val="19"/>
        </w:rPr>
        <w:t xml:space="preserve"> iii) are </w:t>
      </w:r>
      <w:r w:rsidR="005E2533" w:rsidRPr="00AF6ACB">
        <w:rPr>
          <w:rFonts w:ascii="Arno Pro" w:hAnsi="Arno Pro"/>
          <w:i/>
          <w:iCs/>
          <w:sz w:val="19"/>
          <w:szCs w:val="19"/>
        </w:rPr>
        <w:t>p</w:t>
      </w:r>
      <w:r w:rsidR="005E2533" w:rsidRPr="00AF6ACB">
        <w:rPr>
          <w:rFonts w:ascii="Arno Pro" w:hAnsi="Arno Pro"/>
          <w:sz w:val="19"/>
          <w:szCs w:val="19"/>
        </w:rPr>
        <w:t>-type doping processes required</w:t>
      </w:r>
      <w:r w:rsidR="001455A6">
        <w:rPr>
          <w:rFonts w:ascii="Arno Pro" w:hAnsi="Arno Pro"/>
          <w:sz w:val="19"/>
          <w:szCs w:val="19"/>
        </w:rPr>
        <w:t>,</w:t>
      </w:r>
      <w:r w:rsidR="005E2533" w:rsidRPr="00AF6ACB">
        <w:rPr>
          <w:rFonts w:ascii="Arno Pro" w:hAnsi="Arno Pro"/>
          <w:sz w:val="19"/>
          <w:szCs w:val="19"/>
        </w:rPr>
        <w:t xml:space="preserve"> and iv) can </w:t>
      </w:r>
      <w:r w:rsidR="005E2533" w:rsidRPr="00AF6ACB">
        <w:rPr>
          <w:rFonts w:ascii="Arno Pro" w:hAnsi="Arno Pro"/>
          <w:i/>
          <w:iCs/>
          <w:sz w:val="19"/>
          <w:szCs w:val="19"/>
        </w:rPr>
        <w:t>p-n</w:t>
      </w:r>
      <w:r w:rsidR="005E2533" w:rsidRPr="00AF6ACB">
        <w:rPr>
          <w:rFonts w:ascii="Arno Pro" w:hAnsi="Arno Pro"/>
          <w:sz w:val="19"/>
          <w:szCs w:val="19"/>
        </w:rPr>
        <w:t xml:space="preserve">, or indeed </w:t>
      </w:r>
      <w:r w:rsidR="005E2533" w:rsidRPr="00AF6ACB">
        <w:rPr>
          <w:rFonts w:ascii="Arno Pro" w:hAnsi="Arno Pro"/>
          <w:i/>
          <w:iCs/>
          <w:sz w:val="19"/>
          <w:szCs w:val="19"/>
        </w:rPr>
        <w:t>p-</w:t>
      </w:r>
      <w:proofErr w:type="spellStart"/>
      <w:r w:rsidR="005E2533" w:rsidRPr="00AF6ACB">
        <w:rPr>
          <w:rFonts w:ascii="Arno Pro" w:hAnsi="Arno Pro"/>
          <w:i/>
          <w:iCs/>
          <w:sz w:val="19"/>
          <w:szCs w:val="19"/>
        </w:rPr>
        <w:t>i</w:t>
      </w:r>
      <w:proofErr w:type="spellEnd"/>
      <w:r w:rsidR="005E2533" w:rsidRPr="00AF6ACB">
        <w:rPr>
          <w:rFonts w:ascii="Arno Pro" w:hAnsi="Arno Pro"/>
          <w:i/>
          <w:iCs/>
          <w:sz w:val="19"/>
          <w:szCs w:val="19"/>
        </w:rPr>
        <w:t>-n/n-</w:t>
      </w:r>
      <w:proofErr w:type="spellStart"/>
      <w:r w:rsidR="005E2533" w:rsidRPr="00AF6ACB">
        <w:rPr>
          <w:rFonts w:ascii="Arno Pro" w:hAnsi="Arno Pro"/>
          <w:i/>
          <w:iCs/>
          <w:sz w:val="19"/>
          <w:szCs w:val="19"/>
        </w:rPr>
        <w:t>i</w:t>
      </w:r>
      <w:proofErr w:type="spellEnd"/>
      <w:r w:rsidR="005E2533" w:rsidRPr="00AF6ACB">
        <w:rPr>
          <w:rFonts w:ascii="Arno Pro" w:hAnsi="Arno Pro"/>
          <w:i/>
          <w:iCs/>
          <w:sz w:val="19"/>
          <w:szCs w:val="19"/>
        </w:rPr>
        <w:t>-p</w:t>
      </w:r>
      <w:r w:rsidR="005E2533" w:rsidRPr="00AF6ACB">
        <w:rPr>
          <w:rFonts w:ascii="Arno Pro" w:hAnsi="Arno Pro"/>
          <w:sz w:val="19"/>
          <w:szCs w:val="19"/>
        </w:rPr>
        <w:t>, junction structures be fabricated by controlled doping approaches?</w:t>
      </w:r>
      <w:r w:rsidR="008648EF" w:rsidRPr="008648EF">
        <w:rPr>
          <w:rFonts w:ascii="Arno Pro" w:hAnsi="Arno Pro"/>
          <w:sz w:val="19"/>
          <w:szCs w:val="19"/>
        </w:rPr>
        <w:t xml:space="preserve"> </w:t>
      </w:r>
      <w:r w:rsidR="006F0C5D">
        <w:rPr>
          <w:rFonts w:ascii="Arno Pro" w:hAnsi="Arno Pro"/>
          <w:sz w:val="19"/>
          <w:szCs w:val="19"/>
        </w:rPr>
        <w:t>Finally, w</w:t>
      </w:r>
      <w:r w:rsidR="008648EF" w:rsidRPr="00AF6ACB">
        <w:rPr>
          <w:rFonts w:ascii="Arno Pro" w:hAnsi="Arno Pro"/>
          <w:sz w:val="19"/>
          <w:szCs w:val="19"/>
        </w:rPr>
        <w:t xml:space="preserve">e would </w:t>
      </w:r>
      <w:r w:rsidR="006F0C5D">
        <w:rPr>
          <w:rFonts w:ascii="Arno Pro" w:hAnsi="Arno Pro"/>
          <w:sz w:val="19"/>
          <w:szCs w:val="19"/>
        </w:rPr>
        <w:t>emphasize that</w:t>
      </w:r>
      <w:r w:rsidR="008648EF" w:rsidRPr="00AF6ACB">
        <w:rPr>
          <w:rFonts w:ascii="Arno Pro" w:hAnsi="Arno Pro"/>
          <w:sz w:val="19"/>
          <w:szCs w:val="19"/>
        </w:rPr>
        <w:t xml:space="preserve"> our results do not imply all reported Sb</w:t>
      </w:r>
      <w:r w:rsidR="008648EF" w:rsidRPr="00AF6ACB">
        <w:rPr>
          <w:rFonts w:ascii="Arno Pro" w:hAnsi="Arno Pro"/>
          <w:sz w:val="19"/>
          <w:szCs w:val="19"/>
          <w:vertAlign w:val="subscript"/>
        </w:rPr>
        <w:t>2</w:t>
      </w:r>
      <w:r w:rsidR="008648EF" w:rsidRPr="00AF6ACB">
        <w:rPr>
          <w:rFonts w:ascii="Arno Pro" w:hAnsi="Arno Pro"/>
          <w:sz w:val="19"/>
          <w:szCs w:val="19"/>
        </w:rPr>
        <w:t>Se</w:t>
      </w:r>
      <w:r w:rsidR="008648EF" w:rsidRPr="00AF6ACB">
        <w:rPr>
          <w:rFonts w:ascii="Arno Pro" w:hAnsi="Arno Pro"/>
          <w:sz w:val="19"/>
          <w:szCs w:val="19"/>
          <w:vertAlign w:val="subscript"/>
        </w:rPr>
        <w:t>3</w:t>
      </w:r>
      <w:r w:rsidR="008648EF" w:rsidRPr="00AF6ACB">
        <w:rPr>
          <w:rFonts w:ascii="Arno Pro" w:hAnsi="Arno Pro"/>
          <w:sz w:val="19"/>
          <w:szCs w:val="19"/>
        </w:rPr>
        <w:t xml:space="preserve"> solar cells, from varied deposition processes and source materials, are </w:t>
      </w:r>
      <w:r w:rsidR="008648EF" w:rsidRPr="00AF6ACB">
        <w:rPr>
          <w:rFonts w:ascii="Arno Pro" w:hAnsi="Arno Pro"/>
          <w:i/>
          <w:iCs/>
          <w:sz w:val="19"/>
          <w:szCs w:val="19"/>
        </w:rPr>
        <w:t>n</w:t>
      </w:r>
      <w:r w:rsidR="008648EF" w:rsidRPr="00AF6ACB">
        <w:rPr>
          <w:rFonts w:ascii="Arno Pro" w:hAnsi="Arno Pro"/>
          <w:sz w:val="19"/>
          <w:szCs w:val="19"/>
        </w:rPr>
        <w:t>-type.</w:t>
      </w:r>
      <w:r w:rsidR="00903422">
        <w:rPr>
          <w:rFonts w:ascii="Arno Pro" w:hAnsi="Arno Pro"/>
          <w:sz w:val="19"/>
          <w:szCs w:val="19"/>
        </w:rPr>
        <w:t xml:space="preserve"> The Cl </w:t>
      </w:r>
      <w:r w:rsidR="001819B7">
        <w:rPr>
          <w:rFonts w:ascii="Arno Pro" w:hAnsi="Arno Pro"/>
          <w:sz w:val="19"/>
          <w:szCs w:val="19"/>
        </w:rPr>
        <w:t xml:space="preserve">contamination, and thus </w:t>
      </w:r>
      <w:r w:rsidR="001819B7" w:rsidRPr="001819B7">
        <w:rPr>
          <w:rFonts w:ascii="Arno Pro" w:hAnsi="Arno Pro"/>
          <w:i/>
          <w:iCs/>
          <w:sz w:val="19"/>
          <w:szCs w:val="19"/>
        </w:rPr>
        <w:t>n</w:t>
      </w:r>
      <w:r w:rsidR="001819B7">
        <w:rPr>
          <w:rFonts w:ascii="Arno Pro" w:hAnsi="Arno Pro"/>
          <w:sz w:val="19"/>
          <w:szCs w:val="19"/>
        </w:rPr>
        <w:t xml:space="preserve">-type doping, appears results </w:t>
      </w:r>
      <w:proofErr w:type="gramStart"/>
      <w:r w:rsidR="001819B7">
        <w:rPr>
          <w:rFonts w:ascii="Arno Pro" w:hAnsi="Arno Pro"/>
          <w:sz w:val="19"/>
          <w:szCs w:val="19"/>
        </w:rPr>
        <w:t xml:space="preserve">from  </w:t>
      </w:r>
      <w:r w:rsidR="00780935">
        <w:rPr>
          <w:rFonts w:ascii="Arno Pro" w:hAnsi="Arno Pro"/>
          <w:sz w:val="19"/>
          <w:szCs w:val="19"/>
        </w:rPr>
        <w:t>a</w:t>
      </w:r>
      <w:proofErr w:type="gramEnd"/>
      <w:r w:rsidR="00780935">
        <w:rPr>
          <w:rFonts w:ascii="Arno Pro" w:hAnsi="Arno Pro"/>
          <w:sz w:val="19"/>
          <w:szCs w:val="19"/>
        </w:rPr>
        <w:t xml:space="preserve"> synthesis</w:t>
      </w:r>
      <w:r w:rsidR="001819B7">
        <w:rPr>
          <w:rFonts w:ascii="Arno Pro" w:hAnsi="Arno Pro"/>
          <w:sz w:val="19"/>
          <w:szCs w:val="19"/>
        </w:rPr>
        <w:t xml:space="preserve"> step of the Sb</w:t>
      </w:r>
      <w:r w:rsidR="001819B7">
        <w:rPr>
          <w:rFonts w:ascii="Arno Pro" w:hAnsi="Arno Pro"/>
          <w:sz w:val="19"/>
          <w:szCs w:val="19"/>
          <w:vertAlign w:val="subscript"/>
        </w:rPr>
        <w:t>2</w:t>
      </w:r>
      <w:r w:rsidR="001819B7">
        <w:rPr>
          <w:rFonts w:ascii="Arno Pro" w:hAnsi="Arno Pro"/>
          <w:sz w:val="19"/>
          <w:szCs w:val="19"/>
        </w:rPr>
        <w:t>Se</w:t>
      </w:r>
      <w:r w:rsidR="001819B7">
        <w:rPr>
          <w:rFonts w:ascii="Arno Pro" w:hAnsi="Arno Pro"/>
          <w:sz w:val="19"/>
          <w:szCs w:val="19"/>
          <w:vertAlign w:val="subscript"/>
        </w:rPr>
        <w:t>3</w:t>
      </w:r>
      <w:r w:rsidR="001819B7">
        <w:rPr>
          <w:rFonts w:ascii="Arno Pro" w:hAnsi="Arno Pro"/>
          <w:sz w:val="19"/>
          <w:szCs w:val="19"/>
        </w:rPr>
        <w:t xml:space="preserve"> </w:t>
      </w:r>
      <w:r w:rsidR="00780935">
        <w:rPr>
          <w:rFonts w:ascii="Arno Pro" w:hAnsi="Arno Pro"/>
          <w:sz w:val="19"/>
          <w:szCs w:val="19"/>
        </w:rPr>
        <w:t xml:space="preserve">granulate </w:t>
      </w:r>
      <w:r w:rsidR="001819B7">
        <w:rPr>
          <w:rFonts w:ascii="Arno Pro" w:hAnsi="Arno Pro"/>
          <w:sz w:val="19"/>
          <w:szCs w:val="19"/>
        </w:rPr>
        <w:t xml:space="preserve">material. </w:t>
      </w:r>
      <w:r w:rsidR="007137D9">
        <w:rPr>
          <w:rFonts w:ascii="Arno Pro" w:hAnsi="Arno Pro"/>
          <w:sz w:val="19"/>
          <w:szCs w:val="19"/>
        </w:rPr>
        <w:t xml:space="preserve">As this is an industrial process which we </w:t>
      </w:r>
      <w:r w:rsidR="00C263E0">
        <w:rPr>
          <w:rFonts w:ascii="Arno Pro" w:hAnsi="Arno Pro"/>
          <w:sz w:val="19"/>
          <w:szCs w:val="19"/>
        </w:rPr>
        <w:t>do not have access to</w:t>
      </w:r>
      <w:r w:rsidR="00780935">
        <w:rPr>
          <w:rFonts w:ascii="Arno Pro" w:hAnsi="Arno Pro"/>
          <w:sz w:val="19"/>
          <w:szCs w:val="19"/>
        </w:rPr>
        <w:t>,</w:t>
      </w:r>
      <w:r w:rsidR="00C263E0">
        <w:rPr>
          <w:rFonts w:ascii="Arno Pro" w:hAnsi="Arno Pro"/>
          <w:sz w:val="19"/>
          <w:szCs w:val="19"/>
        </w:rPr>
        <w:t xml:space="preserve"> it is difficult to identify the specific source</w:t>
      </w:r>
      <w:r w:rsidR="001515F1">
        <w:rPr>
          <w:rFonts w:ascii="Arno Pro" w:hAnsi="Arno Pro"/>
          <w:sz w:val="19"/>
          <w:szCs w:val="19"/>
        </w:rPr>
        <w:t xml:space="preserve">. It is also not possible to say whether </w:t>
      </w:r>
      <w:r w:rsidR="004E373A">
        <w:rPr>
          <w:rFonts w:ascii="Arno Pro" w:hAnsi="Arno Pro"/>
          <w:sz w:val="19"/>
          <w:szCs w:val="19"/>
        </w:rPr>
        <w:t>this is a common contaminant which will be present in Sb</w:t>
      </w:r>
      <w:r w:rsidR="004E373A">
        <w:rPr>
          <w:rFonts w:ascii="Arno Pro" w:hAnsi="Arno Pro"/>
          <w:sz w:val="19"/>
          <w:szCs w:val="19"/>
          <w:vertAlign w:val="subscript"/>
        </w:rPr>
        <w:t>2</w:t>
      </w:r>
      <w:r w:rsidR="004E373A">
        <w:rPr>
          <w:rFonts w:ascii="Arno Pro" w:hAnsi="Arno Pro"/>
          <w:sz w:val="19"/>
          <w:szCs w:val="19"/>
        </w:rPr>
        <w:t>Se</w:t>
      </w:r>
      <w:r w:rsidR="004E373A">
        <w:rPr>
          <w:rFonts w:ascii="Arno Pro" w:hAnsi="Arno Pro"/>
          <w:sz w:val="19"/>
          <w:szCs w:val="19"/>
          <w:vertAlign w:val="subscript"/>
        </w:rPr>
        <w:t>3</w:t>
      </w:r>
      <w:r w:rsidR="004E373A">
        <w:rPr>
          <w:rFonts w:ascii="Arno Pro" w:hAnsi="Arno Pro"/>
          <w:sz w:val="19"/>
          <w:szCs w:val="19"/>
        </w:rPr>
        <w:t xml:space="preserve"> material purchased from all manufacturers.</w:t>
      </w:r>
      <w:r w:rsidR="008648EF" w:rsidRPr="00AF6ACB">
        <w:rPr>
          <w:rFonts w:ascii="Arno Pro" w:hAnsi="Arno Pro"/>
          <w:sz w:val="19"/>
          <w:szCs w:val="19"/>
        </w:rPr>
        <w:t xml:space="preserve"> Rather</w:t>
      </w:r>
      <w:r w:rsidR="001455A6">
        <w:rPr>
          <w:rFonts w:ascii="Arno Pro" w:hAnsi="Arno Pro"/>
          <w:sz w:val="19"/>
          <w:szCs w:val="19"/>
        </w:rPr>
        <w:t>,</w:t>
      </w:r>
      <w:r w:rsidR="008648EF" w:rsidRPr="00AF6ACB">
        <w:rPr>
          <w:rFonts w:ascii="Arno Pro" w:hAnsi="Arno Pro"/>
          <w:sz w:val="19"/>
          <w:szCs w:val="19"/>
        </w:rPr>
        <w:t xml:space="preserve"> we would suggest researchers working on such devices be advised to carefully determine the carrier type of </w:t>
      </w:r>
      <w:r w:rsidR="001455A6">
        <w:rPr>
          <w:rFonts w:ascii="Arno Pro" w:hAnsi="Arno Pro"/>
          <w:sz w:val="19"/>
          <w:szCs w:val="19"/>
        </w:rPr>
        <w:t xml:space="preserve">the </w:t>
      </w:r>
      <w:r w:rsidR="008648EF" w:rsidRPr="00AF6ACB">
        <w:rPr>
          <w:rFonts w:ascii="Arno Pro" w:hAnsi="Arno Pro"/>
          <w:sz w:val="19"/>
          <w:szCs w:val="19"/>
        </w:rPr>
        <w:t xml:space="preserve">material </w:t>
      </w:r>
      <w:r w:rsidR="001455A6">
        <w:rPr>
          <w:rFonts w:ascii="Arno Pro" w:hAnsi="Arno Pro"/>
          <w:sz w:val="19"/>
          <w:szCs w:val="19"/>
        </w:rPr>
        <w:t>being used</w:t>
      </w:r>
      <w:r w:rsidR="008648EF" w:rsidRPr="00AF6ACB">
        <w:rPr>
          <w:rFonts w:ascii="Arno Pro" w:hAnsi="Arno Pro"/>
          <w:sz w:val="19"/>
          <w:szCs w:val="19"/>
        </w:rPr>
        <w:t>, rather than</w:t>
      </w:r>
      <w:r w:rsidR="006F0C5D">
        <w:rPr>
          <w:rFonts w:ascii="Arno Pro" w:hAnsi="Arno Pro"/>
          <w:sz w:val="19"/>
          <w:szCs w:val="19"/>
        </w:rPr>
        <w:t xml:space="preserve"> </w:t>
      </w:r>
      <w:r w:rsidR="008648EF" w:rsidRPr="00AF6ACB">
        <w:rPr>
          <w:rFonts w:ascii="Arno Pro" w:hAnsi="Arno Pro"/>
          <w:sz w:val="19"/>
          <w:szCs w:val="19"/>
        </w:rPr>
        <w:t>assuming</w:t>
      </w:r>
      <w:r w:rsidR="001455A6">
        <w:rPr>
          <w:rFonts w:ascii="Arno Pro" w:hAnsi="Arno Pro"/>
          <w:sz w:val="19"/>
          <w:szCs w:val="19"/>
        </w:rPr>
        <w:t xml:space="preserve"> </w:t>
      </w:r>
      <w:r w:rsidR="008648EF" w:rsidRPr="00AF6ACB">
        <w:rPr>
          <w:rFonts w:ascii="Arno Pro" w:hAnsi="Arno Pro"/>
          <w:i/>
          <w:iCs/>
          <w:sz w:val="19"/>
          <w:szCs w:val="19"/>
        </w:rPr>
        <w:t>p</w:t>
      </w:r>
      <w:r w:rsidR="008648EF" w:rsidRPr="00AF6ACB">
        <w:rPr>
          <w:rFonts w:ascii="Arno Pro" w:hAnsi="Arno Pro"/>
          <w:sz w:val="19"/>
          <w:szCs w:val="19"/>
        </w:rPr>
        <w:t>-type</w:t>
      </w:r>
      <w:r w:rsidR="001455A6">
        <w:rPr>
          <w:rFonts w:ascii="Arno Pro" w:hAnsi="Arno Pro"/>
          <w:sz w:val="19"/>
          <w:szCs w:val="19"/>
        </w:rPr>
        <w:t xml:space="preserve"> character</w:t>
      </w:r>
      <w:r w:rsidR="008648EF" w:rsidRPr="00AF6ACB">
        <w:rPr>
          <w:rFonts w:ascii="Arno Pro" w:hAnsi="Arno Pro"/>
          <w:sz w:val="19"/>
          <w:szCs w:val="19"/>
        </w:rPr>
        <w:t>.</w:t>
      </w:r>
      <w:r w:rsidR="00200A79">
        <w:rPr>
          <w:rFonts w:ascii="Arno Pro" w:hAnsi="Arno Pro"/>
          <w:sz w:val="19"/>
          <w:szCs w:val="19"/>
        </w:rPr>
        <w:t xml:space="preserve"> </w:t>
      </w:r>
      <w:r w:rsidR="00E31FFF">
        <w:rPr>
          <w:rFonts w:ascii="Arno Pro" w:hAnsi="Arno Pro"/>
          <w:sz w:val="19"/>
          <w:szCs w:val="19"/>
        </w:rPr>
        <w:t xml:space="preserve"> We have however demonstrated a route </w:t>
      </w:r>
      <w:r w:rsidR="00A93608">
        <w:rPr>
          <w:rFonts w:ascii="Arno Pro" w:hAnsi="Arno Pro"/>
          <w:sz w:val="19"/>
          <w:szCs w:val="19"/>
        </w:rPr>
        <w:t>for Sb</w:t>
      </w:r>
      <w:r w:rsidR="00A93608">
        <w:rPr>
          <w:rFonts w:ascii="Arno Pro" w:hAnsi="Arno Pro"/>
          <w:sz w:val="19"/>
          <w:szCs w:val="19"/>
          <w:vertAlign w:val="subscript"/>
        </w:rPr>
        <w:t>2</w:t>
      </w:r>
      <w:r w:rsidR="00A93608">
        <w:rPr>
          <w:rFonts w:ascii="Arno Pro" w:hAnsi="Arno Pro"/>
          <w:sz w:val="19"/>
          <w:szCs w:val="19"/>
        </w:rPr>
        <w:t>Se</w:t>
      </w:r>
      <w:r w:rsidR="00A93608">
        <w:rPr>
          <w:rFonts w:ascii="Arno Pro" w:hAnsi="Arno Pro"/>
          <w:sz w:val="19"/>
          <w:szCs w:val="19"/>
          <w:vertAlign w:val="subscript"/>
        </w:rPr>
        <w:t>3</w:t>
      </w:r>
      <w:r w:rsidR="00A93608">
        <w:rPr>
          <w:rFonts w:ascii="Arno Pro" w:hAnsi="Arno Pro"/>
          <w:sz w:val="19"/>
          <w:szCs w:val="19"/>
        </w:rPr>
        <w:t xml:space="preserve"> synthesis from metallic precursors </w:t>
      </w:r>
      <w:r w:rsidR="00986411">
        <w:rPr>
          <w:rFonts w:ascii="Arno Pro" w:hAnsi="Arno Pro"/>
          <w:sz w:val="19"/>
          <w:szCs w:val="19"/>
        </w:rPr>
        <w:t xml:space="preserve">by which the doping can be more consistently controlled. </w:t>
      </w:r>
      <w:r w:rsidR="00200A79">
        <w:rPr>
          <w:rFonts w:ascii="Arno Pro" w:hAnsi="Arno Pro"/>
          <w:sz w:val="19"/>
          <w:szCs w:val="19"/>
        </w:rPr>
        <w:t xml:space="preserve">This work clearly shows </w:t>
      </w:r>
      <w:r w:rsidR="001455A6">
        <w:rPr>
          <w:rFonts w:ascii="Arno Pro" w:hAnsi="Arno Pro"/>
          <w:sz w:val="19"/>
          <w:szCs w:val="19"/>
        </w:rPr>
        <w:t xml:space="preserve">how </w:t>
      </w:r>
      <w:r w:rsidR="00200A79">
        <w:rPr>
          <w:rFonts w:ascii="Arno Pro" w:hAnsi="Arno Pro"/>
          <w:sz w:val="19"/>
          <w:szCs w:val="19"/>
        </w:rPr>
        <w:t>the presence of extrinsic impurities can have a profound and unexpected effect on the material</w:t>
      </w:r>
      <w:r w:rsidR="001455A6">
        <w:rPr>
          <w:rFonts w:ascii="Arno Pro" w:hAnsi="Arno Pro"/>
          <w:sz w:val="19"/>
          <w:szCs w:val="19"/>
        </w:rPr>
        <w:t>, and on devices built from it</w:t>
      </w:r>
      <w:r w:rsidR="00200A79">
        <w:rPr>
          <w:rFonts w:ascii="Arno Pro" w:hAnsi="Arno Pro"/>
          <w:sz w:val="19"/>
          <w:szCs w:val="19"/>
        </w:rPr>
        <w:t>.</w:t>
      </w:r>
    </w:p>
    <w:p w14:paraId="567BDFBB" w14:textId="7A77F41C" w:rsidR="00AF6ACB" w:rsidRPr="00C75AFF" w:rsidRDefault="00AF6ACB" w:rsidP="00AF6ACB">
      <w:pPr>
        <w:spacing w:after="60"/>
        <w:rPr>
          <w:rFonts w:ascii="Arno Pro" w:hAnsi="Arno Pro"/>
          <w:b/>
          <w:bCs/>
          <w:sz w:val="19"/>
          <w:szCs w:val="19"/>
        </w:rPr>
      </w:pPr>
      <w:r w:rsidRPr="00C75AFF">
        <w:rPr>
          <w:rFonts w:ascii="Arno Pro" w:hAnsi="Arno Pro"/>
          <w:b/>
          <w:bCs/>
          <w:sz w:val="19"/>
          <w:szCs w:val="19"/>
        </w:rPr>
        <w:t>CONCLUSION.</w:t>
      </w:r>
    </w:p>
    <w:p w14:paraId="1FCF458C" w14:textId="588FA96D" w:rsidR="00DC507E" w:rsidRPr="00AF6ACB" w:rsidRDefault="00AF6ACB" w:rsidP="00DC507E">
      <w:pPr>
        <w:rPr>
          <w:rFonts w:ascii="Arno Pro" w:hAnsi="Arno Pro"/>
          <w:sz w:val="19"/>
          <w:szCs w:val="19"/>
        </w:rPr>
      </w:pPr>
      <w:r w:rsidRPr="00AF6ACB">
        <w:rPr>
          <w:rFonts w:ascii="Arno Pro" w:hAnsi="Arno Pro"/>
          <w:sz w:val="19"/>
          <w:szCs w:val="19"/>
        </w:rPr>
        <w:t xml:space="preserve">In this work we </w:t>
      </w:r>
      <w:r w:rsidR="001455A6">
        <w:rPr>
          <w:rFonts w:ascii="Arno Pro" w:hAnsi="Arno Pro"/>
          <w:sz w:val="19"/>
          <w:szCs w:val="19"/>
        </w:rPr>
        <w:t xml:space="preserve">have </w:t>
      </w:r>
      <w:r w:rsidRPr="00AF6ACB">
        <w:rPr>
          <w:rFonts w:ascii="Arno Pro" w:hAnsi="Arno Pro"/>
          <w:sz w:val="19"/>
          <w:szCs w:val="19"/>
        </w:rPr>
        <w:t>demonstrate</w:t>
      </w:r>
      <w:r w:rsidR="001455A6">
        <w:rPr>
          <w:rFonts w:ascii="Arno Pro" w:hAnsi="Arno Pro"/>
          <w:sz w:val="19"/>
          <w:szCs w:val="19"/>
        </w:rPr>
        <w:t>d</w:t>
      </w:r>
      <w:r w:rsidRPr="00AF6ACB">
        <w:rPr>
          <w:rFonts w:ascii="Arno Pro" w:hAnsi="Arno Pro"/>
          <w:sz w:val="19"/>
          <w:szCs w:val="19"/>
        </w:rPr>
        <w:t xml:space="preserve"> that Sb</w:t>
      </w:r>
      <w:r w:rsidRPr="00AF6ACB">
        <w:rPr>
          <w:rFonts w:ascii="Arno Pro" w:hAnsi="Arno Pro"/>
          <w:sz w:val="19"/>
          <w:szCs w:val="19"/>
          <w:vertAlign w:val="subscript"/>
        </w:rPr>
        <w:t>2</w:t>
      </w:r>
      <w:r w:rsidRPr="00AF6ACB">
        <w:rPr>
          <w:rFonts w:ascii="Arno Pro" w:hAnsi="Arno Pro"/>
          <w:sz w:val="19"/>
          <w:szCs w:val="19"/>
        </w:rPr>
        <w:t>Se</w:t>
      </w:r>
      <w:r w:rsidRPr="00AF6ACB">
        <w:rPr>
          <w:rFonts w:ascii="Arno Pro" w:hAnsi="Arno Pro"/>
          <w:sz w:val="19"/>
          <w:szCs w:val="19"/>
          <w:vertAlign w:val="subscript"/>
        </w:rPr>
        <w:t>3</w:t>
      </w:r>
      <w:r w:rsidRPr="00AF6ACB">
        <w:rPr>
          <w:rFonts w:ascii="Arno Pro" w:hAnsi="Arno Pro"/>
          <w:sz w:val="19"/>
          <w:szCs w:val="19"/>
        </w:rPr>
        <w:t xml:space="preserve"> can be </w:t>
      </w:r>
      <w:r w:rsidR="00200A79" w:rsidRPr="00AF6ACB">
        <w:rPr>
          <w:rFonts w:ascii="Arno Pro" w:hAnsi="Arno Pro"/>
          <w:sz w:val="19"/>
          <w:szCs w:val="19"/>
        </w:rPr>
        <w:t>utilized</w:t>
      </w:r>
      <w:r w:rsidRPr="00AF6ACB">
        <w:rPr>
          <w:rFonts w:ascii="Arno Pro" w:hAnsi="Arno Pro"/>
          <w:sz w:val="19"/>
          <w:szCs w:val="19"/>
        </w:rPr>
        <w:t xml:space="preserve"> as an </w:t>
      </w:r>
      <w:r w:rsidRPr="00AF6ACB">
        <w:rPr>
          <w:rFonts w:ascii="Arno Pro" w:hAnsi="Arno Pro"/>
          <w:i/>
          <w:iCs/>
          <w:sz w:val="19"/>
          <w:szCs w:val="19"/>
        </w:rPr>
        <w:t>n</w:t>
      </w:r>
      <w:r w:rsidRPr="00AF6ACB">
        <w:rPr>
          <w:rFonts w:ascii="Arno Pro" w:hAnsi="Arno Pro"/>
          <w:sz w:val="19"/>
          <w:szCs w:val="19"/>
        </w:rPr>
        <w:t>-type absorber layer to produce isotype thin film solar cells. This was shown via a range of comp</w:t>
      </w:r>
      <w:r w:rsidR="00E41C81">
        <w:rPr>
          <w:rFonts w:ascii="Arno Pro" w:hAnsi="Arno Pro"/>
          <w:sz w:val="19"/>
          <w:szCs w:val="19"/>
        </w:rPr>
        <w:t xml:space="preserve">lementary </w:t>
      </w:r>
      <w:r w:rsidRPr="00AF6ACB">
        <w:rPr>
          <w:rFonts w:ascii="Arno Pro" w:hAnsi="Arno Pro"/>
          <w:sz w:val="19"/>
          <w:szCs w:val="19"/>
        </w:rPr>
        <w:t>analys</w:t>
      </w:r>
      <w:r w:rsidR="001455A6">
        <w:rPr>
          <w:rFonts w:ascii="Arno Pro" w:hAnsi="Arno Pro"/>
          <w:sz w:val="19"/>
          <w:szCs w:val="19"/>
        </w:rPr>
        <w:t>e</w:t>
      </w:r>
      <w:r w:rsidRPr="00AF6ACB">
        <w:rPr>
          <w:rFonts w:ascii="Arno Pro" w:hAnsi="Arno Pro"/>
          <w:sz w:val="19"/>
          <w:szCs w:val="19"/>
        </w:rPr>
        <w:t xml:space="preserve">s on both thin film solar cell and </w:t>
      </w:r>
      <w:r w:rsidR="008648EF">
        <w:rPr>
          <w:rFonts w:ascii="Arno Pro" w:hAnsi="Arno Pro"/>
          <w:sz w:val="19"/>
          <w:szCs w:val="19"/>
        </w:rPr>
        <w:t>bulk</w:t>
      </w:r>
      <w:r w:rsidRPr="00AF6ACB">
        <w:rPr>
          <w:rFonts w:ascii="Arno Pro" w:hAnsi="Arno Pro"/>
          <w:sz w:val="19"/>
          <w:szCs w:val="19"/>
        </w:rPr>
        <w:t xml:space="preserve"> crystal material. The source of the </w:t>
      </w:r>
      <w:r w:rsidRPr="00AF6ACB">
        <w:rPr>
          <w:rFonts w:ascii="Arno Pro" w:hAnsi="Arno Pro"/>
          <w:i/>
          <w:iCs/>
          <w:sz w:val="19"/>
          <w:szCs w:val="19"/>
        </w:rPr>
        <w:t>n</w:t>
      </w:r>
      <w:r w:rsidRPr="00AF6ACB">
        <w:rPr>
          <w:rFonts w:ascii="Arno Pro" w:hAnsi="Arno Pro"/>
          <w:sz w:val="19"/>
          <w:szCs w:val="19"/>
        </w:rPr>
        <w:t>-type doping in devices was identified to be Cl impurities in the Sb</w:t>
      </w:r>
      <w:r w:rsidRPr="00AF6ACB">
        <w:rPr>
          <w:rFonts w:ascii="Arno Pro" w:hAnsi="Arno Pro"/>
          <w:sz w:val="19"/>
          <w:szCs w:val="19"/>
          <w:vertAlign w:val="subscript"/>
        </w:rPr>
        <w:t>2</w:t>
      </w:r>
      <w:r w:rsidRPr="00AF6ACB">
        <w:rPr>
          <w:rFonts w:ascii="Arno Pro" w:hAnsi="Arno Pro"/>
          <w:sz w:val="19"/>
          <w:szCs w:val="19"/>
        </w:rPr>
        <w:t>Se</w:t>
      </w:r>
      <w:r w:rsidRPr="00AF6ACB">
        <w:rPr>
          <w:rFonts w:ascii="Arno Pro" w:hAnsi="Arno Pro"/>
          <w:sz w:val="19"/>
          <w:szCs w:val="19"/>
          <w:vertAlign w:val="subscript"/>
        </w:rPr>
        <w:t>3</w:t>
      </w:r>
      <w:r w:rsidRPr="00AF6ACB">
        <w:rPr>
          <w:rFonts w:ascii="Arno Pro" w:hAnsi="Arno Pro"/>
          <w:sz w:val="19"/>
          <w:szCs w:val="19"/>
        </w:rPr>
        <w:t xml:space="preserve"> source material, leading to </w:t>
      </w:r>
      <w:r w:rsidRPr="00AF6ACB">
        <w:rPr>
          <w:rFonts w:ascii="Arno Pro" w:hAnsi="Arno Pro"/>
          <w:i/>
          <w:iCs/>
          <w:sz w:val="19"/>
          <w:szCs w:val="19"/>
        </w:rPr>
        <w:t>n</w:t>
      </w:r>
      <w:r w:rsidRPr="00AF6ACB">
        <w:rPr>
          <w:rFonts w:ascii="Arno Pro" w:hAnsi="Arno Pro"/>
          <w:sz w:val="19"/>
          <w:szCs w:val="19"/>
        </w:rPr>
        <w:t xml:space="preserve">-type carrier concentrations </w:t>
      </w:r>
      <w:r w:rsidR="009E6658">
        <w:rPr>
          <w:rFonts w:ascii="Arno Pro" w:hAnsi="Arno Pro"/>
          <w:sz w:val="19"/>
          <w:szCs w:val="19"/>
        </w:rPr>
        <w:t>in the range of</w:t>
      </w:r>
      <w:r w:rsidRPr="00AF6ACB">
        <w:rPr>
          <w:rFonts w:ascii="Arno Pro" w:hAnsi="Arno Pro"/>
          <w:sz w:val="19"/>
          <w:szCs w:val="19"/>
        </w:rPr>
        <w:t xml:space="preserve"> </w:t>
      </w:r>
      <w:r w:rsidR="00200A79">
        <w:rPr>
          <w:rFonts w:ascii="Arno Pro" w:hAnsi="Arno Pro"/>
          <w:sz w:val="19"/>
          <w:szCs w:val="19"/>
        </w:rPr>
        <w:t>10</w:t>
      </w:r>
      <w:r w:rsidR="00200A79">
        <w:rPr>
          <w:rFonts w:ascii="Arno Pro" w:hAnsi="Arno Pro"/>
          <w:sz w:val="19"/>
          <w:szCs w:val="19"/>
          <w:vertAlign w:val="superscript"/>
        </w:rPr>
        <w:t>16</w:t>
      </w:r>
      <w:r w:rsidR="00200A79">
        <w:rPr>
          <w:rFonts w:ascii="Arno Pro" w:hAnsi="Arno Pro"/>
          <w:sz w:val="19"/>
          <w:szCs w:val="19"/>
        </w:rPr>
        <w:t>-</w:t>
      </w:r>
      <w:r w:rsidRPr="00AF6ACB">
        <w:rPr>
          <w:rFonts w:ascii="Arno Pro" w:hAnsi="Arno Pro"/>
          <w:sz w:val="19"/>
          <w:szCs w:val="19"/>
        </w:rPr>
        <w:t>10</w:t>
      </w:r>
      <w:r w:rsidRPr="00AF6ACB">
        <w:rPr>
          <w:rFonts w:ascii="Arno Pro" w:hAnsi="Arno Pro"/>
          <w:sz w:val="19"/>
          <w:szCs w:val="19"/>
          <w:vertAlign w:val="superscript"/>
        </w:rPr>
        <w:t>17</w:t>
      </w:r>
      <w:r w:rsidRPr="00AF6ACB">
        <w:rPr>
          <w:rFonts w:ascii="Arno Pro" w:hAnsi="Arno Pro"/>
          <w:sz w:val="19"/>
          <w:szCs w:val="19"/>
        </w:rPr>
        <w:t>cm</w:t>
      </w:r>
      <w:r w:rsidRPr="00AF6ACB">
        <w:rPr>
          <w:rFonts w:ascii="Arno Pro" w:hAnsi="Arno Pro"/>
          <w:sz w:val="19"/>
          <w:szCs w:val="19"/>
          <w:vertAlign w:val="superscript"/>
        </w:rPr>
        <w:t>-3</w:t>
      </w:r>
      <w:r w:rsidRPr="00AF6ACB">
        <w:rPr>
          <w:rFonts w:ascii="Arno Pro" w:hAnsi="Arno Pro"/>
          <w:sz w:val="19"/>
          <w:szCs w:val="19"/>
        </w:rPr>
        <w:t xml:space="preserve">. This was verified through the fabrication of insulating </w:t>
      </w:r>
      <w:r w:rsidR="00E41C81">
        <w:rPr>
          <w:rFonts w:ascii="Arno Pro" w:hAnsi="Arno Pro"/>
          <w:sz w:val="19"/>
          <w:szCs w:val="19"/>
        </w:rPr>
        <w:t>bulk</w:t>
      </w:r>
      <w:r w:rsidRPr="00AF6ACB">
        <w:rPr>
          <w:rFonts w:ascii="Arno Pro" w:hAnsi="Arno Pro"/>
          <w:sz w:val="19"/>
          <w:szCs w:val="19"/>
        </w:rPr>
        <w:t xml:space="preserve"> crystals </w:t>
      </w:r>
      <w:r w:rsidR="00E41C81">
        <w:rPr>
          <w:rFonts w:ascii="Arno Pro" w:hAnsi="Arno Pro"/>
          <w:sz w:val="19"/>
          <w:szCs w:val="19"/>
        </w:rPr>
        <w:t xml:space="preserve">from </w:t>
      </w:r>
      <w:r w:rsidR="001455A6">
        <w:rPr>
          <w:rFonts w:ascii="Arno Pro" w:hAnsi="Arno Pro"/>
          <w:sz w:val="19"/>
          <w:szCs w:val="19"/>
        </w:rPr>
        <w:t xml:space="preserve">pure </w:t>
      </w:r>
      <w:r w:rsidR="00E41C81">
        <w:rPr>
          <w:rFonts w:ascii="Arno Pro" w:hAnsi="Arno Pro"/>
          <w:sz w:val="19"/>
          <w:szCs w:val="19"/>
        </w:rPr>
        <w:t xml:space="preserve">metallic (i.e. </w:t>
      </w:r>
      <w:r w:rsidR="001455A6">
        <w:rPr>
          <w:rFonts w:ascii="Arno Pro" w:hAnsi="Arno Pro"/>
          <w:sz w:val="19"/>
          <w:szCs w:val="19"/>
        </w:rPr>
        <w:t>Cl-</w:t>
      </w:r>
      <w:r w:rsidR="00E41C81">
        <w:rPr>
          <w:rFonts w:ascii="Arno Pro" w:hAnsi="Arno Pro"/>
          <w:sz w:val="19"/>
          <w:szCs w:val="19"/>
        </w:rPr>
        <w:t>free) precursors</w:t>
      </w:r>
      <w:r w:rsidR="008648EF">
        <w:rPr>
          <w:rFonts w:ascii="Arno Pro" w:hAnsi="Arno Pro"/>
          <w:sz w:val="19"/>
          <w:szCs w:val="19"/>
        </w:rPr>
        <w:t>,</w:t>
      </w:r>
      <w:r w:rsidR="00E41C81">
        <w:rPr>
          <w:rFonts w:ascii="Arno Pro" w:hAnsi="Arno Pro"/>
          <w:sz w:val="19"/>
          <w:szCs w:val="19"/>
        </w:rPr>
        <w:t xml:space="preserve"> </w:t>
      </w:r>
      <w:r w:rsidRPr="00AF6ACB">
        <w:rPr>
          <w:rFonts w:ascii="Arno Pro" w:hAnsi="Arno Pro"/>
          <w:sz w:val="19"/>
          <w:szCs w:val="19"/>
        </w:rPr>
        <w:t xml:space="preserve">which were subsequently doped </w:t>
      </w:r>
      <w:r w:rsidRPr="00AF6ACB">
        <w:rPr>
          <w:rFonts w:ascii="Arno Pro" w:hAnsi="Arno Pro"/>
          <w:i/>
          <w:iCs/>
          <w:sz w:val="19"/>
          <w:szCs w:val="19"/>
        </w:rPr>
        <w:t>n</w:t>
      </w:r>
      <w:r w:rsidRPr="00AF6ACB">
        <w:rPr>
          <w:rFonts w:ascii="Arno Pro" w:hAnsi="Arno Pro"/>
          <w:sz w:val="19"/>
          <w:szCs w:val="19"/>
        </w:rPr>
        <w:t xml:space="preserve">-type via </w:t>
      </w:r>
      <w:r w:rsidR="00E41C81">
        <w:rPr>
          <w:rFonts w:ascii="Arno Pro" w:hAnsi="Arno Pro"/>
          <w:sz w:val="19"/>
          <w:szCs w:val="19"/>
        </w:rPr>
        <w:t xml:space="preserve">addition of </w:t>
      </w:r>
      <w:r w:rsidR="001455A6">
        <w:rPr>
          <w:rFonts w:ascii="Arno Pro" w:hAnsi="Arno Pro"/>
          <w:sz w:val="19"/>
          <w:szCs w:val="19"/>
        </w:rPr>
        <w:t>Cl</w:t>
      </w:r>
      <w:r w:rsidR="00E41C81">
        <w:rPr>
          <w:rFonts w:ascii="Arno Pro" w:hAnsi="Arno Pro"/>
          <w:sz w:val="19"/>
          <w:szCs w:val="19"/>
        </w:rPr>
        <w:t xml:space="preserve"> from</w:t>
      </w:r>
      <w:r w:rsidRPr="00AF6ACB">
        <w:rPr>
          <w:rFonts w:ascii="Arno Pro" w:hAnsi="Arno Pro"/>
          <w:sz w:val="19"/>
          <w:szCs w:val="19"/>
        </w:rPr>
        <w:t xml:space="preserve"> MgCl</w:t>
      </w:r>
      <w:r w:rsidRPr="00AF6ACB">
        <w:rPr>
          <w:rFonts w:ascii="Arno Pro" w:hAnsi="Arno Pro"/>
          <w:sz w:val="19"/>
          <w:szCs w:val="19"/>
          <w:vertAlign w:val="subscript"/>
        </w:rPr>
        <w:t>2</w:t>
      </w:r>
      <w:r w:rsidR="00E41C81">
        <w:rPr>
          <w:rFonts w:ascii="Arno Pro" w:hAnsi="Arno Pro"/>
          <w:sz w:val="19"/>
          <w:szCs w:val="19"/>
        </w:rPr>
        <w:t xml:space="preserve">. </w:t>
      </w:r>
      <w:r w:rsidRPr="00AF6ACB">
        <w:rPr>
          <w:rFonts w:ascii="Arno Pro" w:hAnsi="Arno Pro"/>
          <w:sz w:val="19"/>
          <w:szCs w:val="19"/>
        </w:rPr>
        <w:t>DFT calculations of associated</w:t>
      </w:r>
      <w:r w:rsidR="00E41C81">
        <w:rPr>
          <w:rFonts w:ascii="Arno Pro" w:hAnsi="Arno Pro"/>
          <w:sz w:val="19"/>
          <w:szCs w:val="19"/>
        </w:rPr>
        <w:t xml:space="preserve"> </w:t>
      </w:r>
      <w:r w:rsidR="001455A6">
        <w:rPr>
          <w:rFonts w:ascii="Arno Pro" w:hAnsi="Arno Pro"/>
          <w:sz w:val="19"/>
          <w:szCs w:val="19"/>
        </w:rPr>
        <w:t>Cl</w:t>
      </w:r>
      <w:r w:rsidRPr="00AF6ACB">
        <w:rPr>
          <w:rFonts w:ascii="Arno Pro" w:hAnsi="Arno Pro"/>
          <w:sz w:val="19"/>
          <w:szCs w:val="19"/>
        </w:rPr>
        <w:t xml:space="preserve"> defect levels</w:t>
      </w:r>
      <w:r w:rsidR="00E41C81">
        <w:rPr>
          <w:rFonts w:ascii="Arno Pro" w:hAnsi="Arno Pro"/>
          <w:sz w:val="19"/>
          <w:szCs w:val="19"/>
        </w:rPr>
        <w:t xml:space="preserve"> showed the Cl substitutional on the Se sites to be a shallow donor level with low formation energy, although the </w:t>
      </w:r>
      <w:proofErr w:type="spellStart"/>
      <w:r w:rsidR="00E41C81">
        <w:rPr>
          <w:rFonts w:ascii="Arno Pro" w:hAnsi="Arno Pro"/>
          <w:sz w:val="19"/>
          <w:szCs w:val="19"/>
        </w:rPr>
        <w:t>Cl</w:t>
      </w:r>
      <w:r w:rsidR="00E41C81">
        <w:rPr>
          <w:rFonts w:ascii="Arno Pro" w:hAnsi="Arno Pro"/>
          <w:sz w:val="19"/>
          <w:szCs w:val="19"/>
          <w:vertAlign w:val="subscript"/>
        </w:rPr>
        <w:t>i</w:t>
      </w:r>
      <w:proofErr w:type="spellEnd"/>
      <w:r w:rsidR="00E41C81">
        <w:rPr>
          <w:rFonts w:ascii="Arno Pro" w:hAnsi="Arno Pro"/>
          <w:sz w:val="19"/>
          <w:szCs w:val="19"/>
        </w:rPr>
        <w:t xml:space="preserve"> defect could introduce a potential deep level</w:t>
      </w:r>
      <w:r w:rsidR="008648EF">
        <w:rPr>
          <w:rFonts w:ascii="Arno Pro" w:hAnsi="Arno Pro"/>
          <w:sz w:val="19"/>
          <w:szCs w:val="19"/>
        </w:rPr>
        <w:t xml:space="preserve"> compensating defect</w:t>
      </w:r>
      <w:r w:rsidRPr="00AF6ACB">
        <w:rPr>
          <w:rFonts w:ascii="Arno Pro" w:hAnsi="Arno Pro"/>
          <w:sz w:val="19"/>
          <w:szCs w:val="19"/>
        </w:rPr>
        <w:t xml:space="preserve">. </w:t>
      </w:r>
    </w:p>
    <w:p w14:paraId="05A11856" w14:textId="004E6242" w:rsidR="00AF6ACB" w:rsidRDefault="00AF6ACB" w:rsidP="00AF6ACB">
      <w:pPr>
        <w:pStyle w:val="FAAuthorInfoSubtitle"/>
      </w:pPr>
      <w:r>
        <w:t>Corresponding Author</w:t>
      </w:r>
    </w:p>
    <w:p w14:paraId="102F3E16" w14:textId="48E9E2DB" w:rsidR="00AF6ACB" w:rsidRPr="005D2065" w:rsidRDefault="00AF6ACB" w:rsidP="00E049DD">
      <w:pPr>
        <w:pStyle w:val="StyleFACorrespondingAuthorFootnote7pt"/>
      </w:pPr>
      <w:r w:rsidRPr="003E5207">
        <w:t xml:space="preserve">* </w:t>
      </w:r>
      <w:r w:rsidR="00C75AFF">
        <w:t>jon.major@liverpool.ac.uk</w:t>
      </w:r>
    </w:p>
    <w:p w14:paraId="4213F841" w14:textId="77777777" w:rsidR="00AF6ACB" w:rsidRDefault="00AF6ACB" w:rsidP="00AF6ACB">
      <w:pPr>
        <w:pStyle w:val="FAAuthorInfoSubtitle"/>
      </w:pPr>
      <w:r>
        <w:t>Author Contributions</w:t>
      </w:r>
    </w:p>
    <w:p w14:paraId="1327B6E0" w14:textId="3F31559C" w:rsidR="00AF6ACB" w:rsidRDefault="00614660" w:rsidP="00E049DD">
      <w:pPr>
        <w:pStyle w:val="StyleFACorrespondingAuthorFootnote7pt"/>
      </w:pPr>
      <w:r>
        <w:t>TDCH prepared and characterized bulk crystal samples under the guidance of KD</w:t>
      </w:r>
      <w:r w:rsidR="001455A6">
        <w:t>.</w:t>
      </w:r>
      <w:r>
        <w:t xml:space="preserve"> LJP and OSH prepared thin films and solar cells</w:t>
      </w:r>
      <w:r w:rsidR="006B2892">
        <w:t xml:space="preserve"> with assistance from JDM</w:t>
      </w:r>
      <w:r>
        <w:t>. JS</w:t>
      </w:r>
      <w:r w:rsidR="006B2892">
        <w:t>,</w:t>
      </w:r>
      <w:r>
        <w:t xml:space="preserve"> HS</w:t>
      </w:r>
      <w:r w:rsidR="006B2892">
        <w:t>, LAMJ, TF and MJS</w:t>
      </w:r>
      <w:r>
        <w:t xml:space="preserve"> performed photoelectron spectroscopy measurements and analysis with</w:t>
      </w:r>
      <w:r w:rsidR="006B2892">
        <w:t xml:space="preserve"> assistance from PKT and TL and</w:t>
      </w:r>
      <w:r>
        <w:t xml:space="preserve"> input from TDV and VD. CNS and DOS performed DFT calculations. </w:t>
      </w:r>
      <w:r w:rsidR="006B2892">
        <w:t xml:space="preserve"> Hall measurements were carried out by BD</w:t>
      </w:r>
      <w:r w:rsidR="001455A6">
        <w:t>, supervised by</w:t>
      </w:r>
      <w:r w:rsidR="006B2892">
        <w:t xml:space="preserve"> CL.</w:t>
      </w:r>
      <w:r>
        <w:t xml:space="preserve"> PKN and SM performed SVM measurements with input from HJS. Cross sectional cell images were produced by LB, SIMS analysis by GZ and MAF. JDM </w:t>
      </w:r>
      <w:r w:rsidR="006B2892">
        <w:t xml:space="preserve">coordinated the project and </w:t>
      </w:r>
      <w:r>
        <w:t>prepared the manuscript</w:t>
      </w:r>
      <w:r w:rsidR="00E049DD">
        <w:t xml:space="preserve">, with input from all authors. </w:t>
      </w:r>
    </w:p>
    <w:p w14:paraId="759F5A02" w14:textId="77777777" w:rsidR="00AF6ACB" w:rsidRDefault="00AF6ACB" w:rsidP="00AF6ACB">
      <w:pPr>
        <w:pStyle w:val="FAAuthorInfoSubtitle"/>
      </w:pPr>
      <w:r>
        <w:lastRenderedPageBreak/>
        <w:t>Funding Sources</w:t>
      </w:r>
    </w:p>
    <w:p w14:paraId="5DF63AD5" w14:textId="02E01ECE" w:rsidR="000C3E4A" w:rsidRDefault="00614660" w:rsidP="009D7223">
      <w:pPr>
        <w:rPr>
          <w:rFonts w:ascii="Arno Pro" w:hAnsi="Arno Pro"/>
          <w:sz w:val="19"/>
          <w:szCs w:val="19"/>
        </w:rPr>
      </w:pPr>
      <w:r>
        <w:rPr>
          <w:rFonts w:ascii="Arno Pro" w:hAnsi="Arno Pro"/>
          <w:sz w:val="19"/>
          <w:szCs w:val="19"/>
        </w:rPr>
        <w:t xml:space="preserve">Funding for the work was provided by EPSRC </w:t>
      </w:r>
      <w:proofErr w:type="gramStart"/>
      <w:r>
        <w:rPr>
          <w:rFonts w:ascii="Arno Pro" w:hAnsi="Arno Pro"/>
          <w:sz w:val="19"/>
          <w:szCs w:val="19"/>
        </w:rPr>
        <w:t xml:space="preserve">via </w:t>
      </w:r>
      <w:r w:rsidRPr="00614660">
        <w:rPr>
          <w:rFonts w:ascii="Arno Pro" w:hAnsi="Arno Pro"/>
          <w:sz w:val="19"/>
          <w:szCs w:val="19"/>
        </w:rPr>
        <w:t xml:space="preserve"> EP</w:t>
      </w:r>
      <w:proofErr w:type="gramEnd"/>
      <w:r w:rsidRPr="00614660">
        <w:rPr>
          <w:rFonts w:ascii="Arno Pro" w:hAnsi="Arno Pro"/>
          <w:sz w:val="19"/>
          <w:szCs w:val="19"/>
        </w:rPr>
        <w:t>/N014057/1</w:t>
      </w:r>
      <w:r>
        <w:rPr>
          <w:rFonts w:ascii="Arno Pro" w:hAnsi="Arno Pro"/>
          <w:sz w:val="19"/>
          <w:szCs w:val="19"/>
        </w:rPr>
        <w:t xml:space="preserve">, </w:t>
      </w:r>
      <w:r w:rsidRPr="00614660">
        <w:rPr>
          <w:rFonts w:ascii="Arno Pro" w:hAnsi="Arno Pro"/>
          <w:sz w:val="19"/>
          <w:szCs w:val="19"/>
        </w:rPr>
        <w:t>EP/L01551X/1</w:t>
      </w:r>
      <w:r w:rsidR="009D7223">
        <w:rPr>
          <w:rFonts w:ascii="Arno Pro" w:hAnsi="Arno Pro"/>
          <w:sz w:val="19"/>
          <w:szCs w:val="19"/>
        </w:rPr>
        <w:t>,</w:t>
      </w:r>
      <w:r>
        <w:rPr>
          <w:rFonts w:ascii="Arno Pro" w:hAnsi="Arno Pro"/>
          <w:sz w:val="19"/>
          <w:szCs w:val="19"/>
        </w:rPr>
        <w:t xml:space="preserve"> </w:t>
      </w:r>
      <w:r w:rsidRPr="00614660">
        <w:rPr>
          <w:rFonts w:ascii="Arno Pro" w:hAnsi="Arno Pro"/>
          <w:sz w:val="19"/>
          <w:szCs w:val="19"/>
        </w:rPr>
        <w:t>EP/P02484X/1</w:t>
      </w:r>
      <w:r w:rsidR="009D7223">
        <w:rPr>
          <w:rFonts w:ascii="Arno Pro" w:hAnsi="Arno Pro"/>
          <w:sz w:val="19"/>
          <w:szCs w:val="19"/>
        </w:rPr>
        <w:t xml:space="preserve"> and </w:t>
      </w:r>
      <w:r w:rsidR="009D7223" w:rsidRPr="009D7223">
        <w:rPr>
          <w:rFonts w:ascii="Arno Pro" w:hAnsi="Arno Pro"/>
          <w:sz w:val="19"/>
          <w:szCs w:val="19"/>
        </w:rPr>
        <w:t>EP/R513271/1</w:t>
      </w:r>
      <w:r>
        <w:rPr>
          <w:rFonts w:ascii="Arno Pro" w:hAnsi="Arno Pro"/>
          <w:sz w:val="19"/>
          <w:szCs w:val="19"/>
        </w:rPr>
        <w:t>.</w:t>
      </w:r>
      <w:r w:rsidR="009D7223">
        <w:rPr>
          <w:rFonts w:ascii="Arno Pro" w:hAnsi="Arno Pro"/>
          <w:sz w:val="19"/>
          <w:szCs w:val="19"/>
        </w:rPr>
        <w:t xml:space="preserve"> We acknowledge Diamond </w:t>
      </w:r>
      <w:r w:rsidR="009D7223" w:rsidRPr="009D7223">
        <w:rPr>
          <w:rFonts w:ascii="Arno Pro" w:hAnsi="Arno Pro"/>
          <w:sz w:val="19"/>
          <w:szCs w:val="19"/>
        </w:rPr>
        <w:t xml:space="preserve">Light Source for time on </w:t>
      </w:r>
      <w:r w:rsidR="009D7223">
        <w:rPr>
          <w:rFonts w:ascii="Arno Pro" w:hAnsi="Arno Pro"/>
          <w:sz w:val="19"/>
          <w:szCs w:val="19"/>
        </w:rPr>
        <w:t xml:space="preserve">Beamline I09 under Proposal No. </w:t>
      </w:r>
      <w:r w:rsidR="009D7223" w:rsidRPr="009D7223">
        <w:rPr>
          <w:rFonts w:ascii="Arno Pro" w:hAnsi="Arno Pro"/>
          <w:sz w:val="19"/>
          <w:szCs w:val="19"/>
        </w:rPr>
        <w:t>SI21431-1.</w:t>
      </w:r>
      <w:r w:rsidR="006A0BD2">
        <w:rPr>
          <w:rFonts w:ascii="Arno Pro" w:hAnsi="Arno Pro"/>
          <w:sz w:val="19"/>
          <w:szCs w:val="19"/>
        </w:rPr>
        <w:t xml:space="preserve"> </w:t>
      </w:r>
      <w:r w:rsidR="006A0BD2" w:rsidRPr="006A0BD2">
        <w:rPr>
          <w:rFonts w:ascii="Arno Pro" w:hAnsi="Arno Pro"/>
          <w:sz w:val="19"/>
          <w:szCs w:val="19"/>
        </w:rPr>
        <w:t>The use of the UCL Legion, Myriad and Grace High Performance Computing Facilities (</w:t>
      </w:r>
      <w:proofErr w:type="spellStart"/>
      <w:r w:rsidR="006A0BD2" w:rsidRPr="006A0BD2">
        <w:rPr>
          <w:rFonts w:ascii="Arno Pro" w:hAnsi="Arno Pro"/>
          <w:sz w:val="19"/>
          <w:szCs w:val="19"/>
        </w:rPr>
        <w:t>Legion@UCL</w:t>
      </w:r>
      <w:proofErr w:type="spellEnd"/>
      <w:r w:rsidR="006A0BD2" w:rsidRPr="006A0BD2">
        <w:rPr>
          <w:rFonts w:ascii="Arno Pro" w:hAnsi="Arno Pro"/>
          <w:sz w:val="19"/>
          <w:szCs w:val="19"/>
        </w:rPr>
        <w:t xml:space="preserve">, </w:t>
      </w:r>
      <w:proofErr w:type="spellStart"/>
      <w:r w:rsidR="006A0BD2" w:rsidRPr="006A0BD2">
        <w:rPr>
          <w:rFonts w:ascii="Arno Pro" w:hAnsi="Arno Pro"/>
          <w:sz w:val="19"/>
          <w:szCs w:val="19"/>
        </w:rPr>
        <w:t>Myriad@UCL</w:t>
      </w:r>
      <w:proofErr w:type="spellEnd"/>
      <w:r w:rsidR="006A0BD2" w:rsidRPr="006A0BD2">
        <w:rPr>
          <w:rFonts w:ascii="Arno Pro" w:hAnsi="Arno Pro"/>
          <w:sz w:val="19"/>
          <w:szCs w:val="19"/>
        </w:rPr>
        <w:t xml:space="preserve"> and </w:t>
      </w:r>
      <w:proofErr w:type="spellStart"/>
      <w:r w:rsidR="006A0BD2" w:rsidRPr="006A0BD2">
        <w:rPr>
          <w:rFonts w:ascii="Arno Pro" w:hAnsi="Arno Pro"/>
          <w:sz w:val="19"/>
          <w:szCs w:val="19"/>
        </w:rPr>
        <w:t>Grace@UCL</w:t>
      </w:r>
      <w:proofErr w:type="spellEnd"/>
      <w:r w:rsidR="006A0BD2" w:rsidRPr="006A0BD2">
        <w:rPr>
          <w:rFonts w:ascii="Arno Pro" w:hAnsi="Arno Pro"/>
          <w:sz w:val="19"/>
          <w:szCs w:val="19"/>
        </w:rPr>
        <w:t>) are acknowledged in the production of this work. Computational work was also performed on the ARCHER UK National Supercomputing Service, via our membership of the UK's HEC Materials Chemistry Consortium, funded by EPSRC (EP/L000202).</w:t>
      </w:r>
      <w:r w:rsidR="00E049DD">
        <w:rPr>
          <w:rFonts w:ascii="Arno Pro" w:hAnsi="Arno Pro"/>
          <w:sz w:val="19"/>
          <w:szCs w:val="19"/>
        </w:rPr>
        <w:t xml:space="preserve"> Work at the University of Minnesota was supported by the customers of Xcel Energy through a grant from the </w:t>
      </w:r>
      <w:proofErr w:type="gramStart"/>
      <w:r w:rsidR="00E049DD">
        <w:rPr>
          <w:rFonts w:ascii="Arno Pro" w:hAnsi="Arno Pro"/>
          <w:sz w:val="19"/>
          <w:szCs w:val="19"/>
        </w:rPr>
        <w:t>renewables</w:t>
      </w:r>
      <w:proofErr w:type="gramEnd"/>
      <w:r w:rsidR="00E049DD">
        <w:rPr>
          <w:rFonts w:ascii="Arno Pro" w:hAnsi="Arno Pro"/>
          <w:sz w:val="19"/>
          <w:szCs w:val="19"/>
        </w:rPr>
        <w:t xml:space="preserve"> development fund. </w:t>
      </w:r>
      <w:r w:rsidR="006508AD">
        <w:rPr>
          <w:rFonts w:ascii="Arno Pro" w:hAnsi="Arno Pro"/>
          <w:sz w:val="19"/>
          <w:szCs w:val="19"/>
        </w:rPr>
        <w:t xml:space="preserve">Data files related to the project are available from </w:t>
      </w:r>
      <w:hyperlink r:id="rId22" w:history="1">
        <w:r w:rsidR="006508AD" w:rsidRPr="00376618">
          <w:rPr>
            <w:rStyle w:val="Hyperlink"/>
            <w:rFonts w:ascii="Arno Pro" w:hAnsi="Arno Pro"/>
            <w:sz w:val="19"/>
            <w:szCs w:val="19"/>
          </w:rPr>
          <w:t>http://datacat.liverpool.ac.uk/id/eprint/1029</w:t>
        </w:r>
      </w:hyperlink>
      <w:r w:rsidR="006508AD">
        <w:rPr>
          <w:rFonts w:ascii="Arno Pro" w:hAnsi="Arno Pro"/>
          <w:sz w:val="19"/>
          <w:szCs w:val="19"/>
        </w:rPr>
        <w:t xml:space="preserve"> or from the corresponding author.</w:t>
      </w:r>
    </w:p>
    <w:p w14:paraId="0A57B685" w14:textId="2FD3F89B" w:rsidR="00615788" w:rsidRPr="00044C93" w:rsidRDefault="00615788" w:rsidP="00615788">
      <w:pPr>
        <w:pStyle w:val="FAAuthorInfoSubtitle"/>
        <w:rPr>
          <w:rFonts w:ascii="Arno Pro" w:hAnsi="Arno Pro"/>
        </w:rPr>
      </w:pPr>
      <w:r w:rsidRPr="00044C93">
        <w:rPr>
          <w:rFonts w:ascii="Arno Pro" w:hAnsi="Arno Pro"/>
        </w:rPr>
        <w:t>Supplementary information</w:t>
      </w:r>
    </w:p>
    <w:p w14:paraId="71F52DB8" w14:textId="7B0279DB" w:rsidR="004E39AF" w:rsidRPr="00044C93" w:rsidRDefault="00F75F94" w:rsidP="00615788">
      <w:pPr>
        <w:pStyle w:val="FAAuthorInfoSubtitle"/>
        <w:rPr>
          <w:rFonts w:ascii="Arno Pro" w:hAnsi="Arno Pro"/>
          <w:b w:val="0"/>
          <w:bCs/>
        </w:rPr>
      </w:pPr>
      <w:r w:rsidRPr="00044C93">
        <w:rPr>
          <w:rFonts w:ascii="Arno Pro" w:hAnsi="Arno Pro"/>
          <w:b w:val="0"/>
          <w:bCs/>
        </w:rPr>
        <w:t xml:space="preserve">Supporting information is available </w:t>
      </w:r>
      <w:r w:rsidR="00E95485" w:rsidRPr="00044C93">
        <w:rPr>
          <w:rFonts w:ascii="Arno Pro" w:hAnsi="Arno Pro"/>
          <w:b w:val="0"/>
          <w:bCs/>
        </w:rPr>
        <w:t xml:space="preserve">and </w:t>
      </w:r>
      <w:r w:rsidRPr="00044C93">
        <w:rPr>
          <w:rFonts w:ascii="Arno Pro" w:hAnsi="Arno Pro"/>
          <w:b w:val="0"/>
          <w:bCs/>
        </w:rPr>
        <w:t xml:space="preserve">contains </w:t>
      </w:r>
      <w:r w:rsidR="00B26299" w:rsidRPr="00044C93">
        <w:rPr>
          <w:rFonts w:ascii="Arno Pro" w:hAnsi="Arno Pro"/>
          <w:b w:val="0"/>
          <w:bCs/>
        </w:rPr>
        <w:t>secondary ion mass spectrometry of different thin film</w:t>
      </w:r>
      <w:r w:rsidR="00132B6B" w:rsidRPr="00044C93">
        <w:rPr>
          <w:rFonts w:ascii="Arno Pro" w:hAnsi="Arno Pro"/>
          <w:b w:val="0"/>
          <w:bCs/>
        </w:rPr>
        <w:t xml:space="preserve"> Sb</w:t>
      </w:r>
      <w:r w:rsidR="00132B6B" w:rsidRPr="00044C93">
        <w:rPr>
          <w:rFonts w:ascii="Arno Pro" w:hAnsi="Arno Pro"/>
          <w:b w:val="0"/>
          <w:bCs/>
          <w:vertAlign w:val="subscript"/>
        </w:rPr>
        <w:t>2</w:t>
      </w:r>
      <w:r w:rsidR="00132B6B" w:rsidRPr="00044C93">
        <w:rPr>
          <w:rFonts w:ascii="Arno Pro" w:hAnsi="Arno Pro"/>
          <w:b w:val="0"/>
          <w:bCs/>
        </w:rPr>
        <w:t>Se</w:t>
      </w:r>
      <w:r w:rsidR="00132B6B" w:rsidRPr="00044C93">
        <w:rPr>
          <w:rFonts w:ascii="Arno Pro" w:hAnsi="Arno Pro"/>
          <w:b w:val="0"/>
          <w:bCs/>
          <w:vertAlign w:val="subscript"/>
        </w:rPr>
        <w:t>3</w:t>
      </w:r>
      <w:r w:rsidR="00132B6B" w:rsidRPr="00044C93">
        <w:rPr>
          <w:rFonts w:ascii="Arno Pro" w:hAnsi="Arno Pro"/>
          <w:b w:val="0"/>
          <w:bCs/>
        </w:rPr>
        <w:t xml:space="preserve"> devices</w:t>
      </w:r>
      <w:r w:rsidR="00B26299" w:rsidRPr="00044C93">
        <w:rPr>
          <w:rFonts w:ascii="Arno Pro" w:hAnsi="Arno Pro"/>
          <w:b w:val="0"/>
          <w:bCs/>
        </w:rPr>
        <w:t xml:space="preserve">, </w:t>
      </w:r>
      <w:r w:rsidR="00DA30A0" w:rsidRPr="00044C93">
        <w:rPr>
          <w:rFonts w:ascii="Arno Pro" w:hAnsi="Arno Pro"/>
          <w:b w:val="0"/>
          <w:bCs/>
        </w:rPr>
        <w:t xml:space="preserve">secondary electron cut-off and valence band maxima obtained from </w:t>
      </w:r>
      <w:r w:rsidR="000A7263" w:rsidRPr="00044C93">
        <w:rPr>
          <w:rFonts w:ascii="Arno Pro" w:hAnsi="Arno Pro"/>
          <w:b w:val="0"/>
          <w:bCs/>
        </w:rPr>
        <w:t>x-ray photoelectron spectroscopy analysis of TiO</w:t>
      </w:r>
      <w:r w:rsidR="000A7263" w:rsidRPr="00044C93">
        <w:rPr>
          <w:rFonts w:ascii="Arno Pro" w:hAnsi="Arno Pro"/>
          <w:b w:val="0"/>
          <w:bCs/>
          <w:vertAlign w:val="subscript"/>
        </w:rPr>
        <w:t>2</w:t>
      </w:r>
      <w:r w:rsidR="000A7263" w:rsidRPr="00044C93">
        <w:rPr>
          <w:rFonts w:ascii="Arno Pro" w:hAnsi="Arno Pro"/>
          <w:b w:val="0"/>
          <w:bCs/>
        </w:rPr>
        <w:t xml:space="preserve"> and Sb</w:t>
      </w:r>
      <w:r w:rsidR="000A7263" w:rsidRPr="00044C93">
        <w:rPr>
          <w:rFonts w:ascii="Arno Pro" w:hAnsi="Arno Pro"/>
          <w:b w:val="0"/>
          <w:bCs/>
          <w:vertAlign w:val="subscript"/>
        </w:rPr>
        <w:t>2</w:t>
      </w:r>
      <w:r w:rsidR="000A7263" w:rsidRPr="00044C93">
        <w:rPr>
          <w:rFonts w:ascii="Arno Pro" w:hAnsi="Arno Pro"/>
          <w:b w:val="0"/>
          <w:bCs/>
        </w:rPr>
        <w:t>Se</w:t>
      </w:r>
      <w:r w:rsidR="000A7263" w:rsidRPr="00044C93">
        <w:rPr>
          <w:rFonts w:ascii="Arno Pro" w:hAnsi="Arno Pro"/>
          <w:b w:val="0"/>
          <w:bCs/>
          <w:vertAlign w:val="subscript"/>
        </w:rPr>
        <w:t>3</w:t>
      </w:r>
      <w:r w:rsidR="000A7263" w:rsidRPr="00044C93">
        <w:rPr>
          <w:rFonts w:ascii="Arno Pro" w:hAnsi="Arno Pro"/>
          <w:b w:val="0"/>
          <w:bCs/>
        </w:rPr>
        <w:t xml:space="preserve"> thin films</w:t>
      </w:r>
      <w:r w:rsidR="00347FA1" w:rsidRPr="00044C93">
        <w:rPr>
          <w:rFonts w:ascii="Arno Pro" w:hAnsi="Arno Pro"/>
          <w:b w:val="0"/>
          <w:bCs/>
        </w:rPr>
        <w:t xml:space="preserve"> and X-ray diffraction data </w:t>
      </w:r>
      <w:r w:rsidR="00166B6F" w:rsidRPr="00044C93">
        <w:rPr>
          <w:rFonts w:ascii="Arno Pro" w:hAnsi="Arno Pro"/>
          <w:b w:val="0"/>
          <w:bCs/>
        </w:rPr>
        <w:t>of Sb</w:t>
      </w:r>
      <w:r w:rsidR="00166B6F" w:rsidRPr="00044C93">
        <w:rPr>
          <w:rFonts w:ascii="Arno Pro" w:hAnsi="Arno Pro"/>
          <w:b w:val="0"/>
          <w:bCs/>
          <w:vertAlign w:val="subscript"/>
        </w:rPr>
        <w:t>2</w:t>
      </w:r>
      <w:r w:rsidR="00166B6F" w:rsidRPr="00044C93">
        <w:rPr>
          <w:rFonts w:ascii="Arno Pro" w:hAnsi="Arno Pro"/>
          <w:b w:val="0"/>
          <w:bCs/>
        </w:rPr>
        <w:t>Se</w:t>
      </w:r>
      <w:r w:rsidR="00166B6F" w:rsidRPr="00044C93">
        <w:rPr>
          <w:rFonts w:ascii="Arno Pro" w:hAnsi="Arno Pro"/>
          <w:b w:val="0"/>
          <w:bCs/>
          <w:vertAlign w:val="subscript"/>
        </w:rPr>
        <w:t>3</w:t>
      </w:r>
      <w:r w:rsidR="00166B6F" w:rsidRPr="00044C93">
        <w:rPr>
          <w:rFonts w:ascii="Arno Pro" w:hAnsi="Arno Pro"/>
          <w:b w:val="0"/>
          <w:bCs/>
        </w:rPr>
        <w:t xml:space="preserve"> crystals with and without the addition of Cl.</w:t>
      </w:r>
      <w:r w:rsidR="00DA30A0" w:rsidRPr="00044C93">
        <w:rPr>
          <w:rFonts w:ascii="Arno Pro" w:hAnsi="Arno Pro"/>
          <w:b w:val="0"/>
          <w:bCs/>
        </w:rPr>
        <w:t xml:space="preserve"> </w:t>
      </w:r>
      <w:r w:rsidR="00EC59CE" w:rsidRPr="00044C93">
        <w:rPr>
          <w:rFonts w:ascii="Arno Pro" w:hAnsi="Arno Pro"/>
          <w:b w:val="0"/>
          <w:bCs/>
        </w:rPr>
        <w:t xml:space="preserve">The Supporting Information is available free of charge at </w:t>
      </w:r>
      <w:hyperlink r:id="rId23" w:history="1">
        <w:r w:rsidR="00EC59CE" w:rsidRPr="00044C93">
          <w:rPr>
            <w:rStyle w:val="Hyperlink"/>
            <w:rFonts w:ascii="Arno Pro" w:hAnsi="Arno Pro"/>
            <w:b w:val="0"/>
            <w:bCs/>
          </w:rPr>
          <w:t>https://pubs.acs.org</w:t>
        </w:r>
      </w:hyperlink>
      <w:r w:rsidRPr="00044C93">
        <w:rPr>
          <w:rFonts w:ascii="Arno Pro" w:hAnsi="Arno Pro"/>
          <w:b w:val="0"/>
          <w:bCs/>
        </w:rPr>
        <w:t>.</w:t>
      </w:r>
    </w:p>
    <w:p w14:paraId="049C9819" w14:textId="64A97BDB" w:rsidR="00C75AFF" w:rsidRPr="00044C93" w:rsidRDefault="00C75AFF" w:rsidP="00C75AFF">
      <w:pPr>
        <w:pStyle w:val="TDAckTitle"/>
        <w:rPr>
          <w:rFonts w:ascii="Arno Pro" w:hAnsi="Arno Pro"/>
        </w:rPr>
      </w:pPr>
      <w:r w:rsidRPr="00044C93">
        <w:rPr>
          <w:rFonts w:ascii="Arno Pro" w:hAnsi="Arno Pro"/>
        </w:rPr>
        <w:t>REFERENCES</w:t>
      </w:r>
    </w:p>
    <w:p w14:paraId="65DC026C" w14:textId="1D0799D4" w:rsidR="00616D0B" w:rsidRPr="00616D0B" w:rsidRDefault="00710BE0" w:rsidP="00616D0B">
      <w:pPr>
        <w:widowControl w:val="0"/>
        <w:autoSpaceDE w:val="0"/>
        <w:autoSpaceDN w:val="0"/>
        <w:adjustRightInd w:val="0"/>
        <w:spacing w:after="60"/>
        <w:ind w:left="640" w:hanging="640"/>
        <w:rPr>
          <w:rFonts w:ascii="Arno Pro" w:hAnsi="Arno Pro"/>
          <w:noProof/>
          <w:sz w:val="16"/>
          <w:szCs w:val="24"/>
        </w:rPr>
      </w:pPr>
      <w:r w:rsidRPr="00710BE0">
        <w:rPr>
          <w:rFonts w:ascii="Arno Pro" w:hAnsi="Arno Pro"/>
          <w:b/>
          <w:sz w:val="17"/>
          <w:szCs w:val="17"/>
        </w:rPr>
        <w:fldChar w:fldCharType="begin" w:fldLock="1"/>
      </w:r>
      <w:r w:rsidRPr="00710BE0">
        <w:rPr>
          <w:rFonts w:ascii="Arno Pro" w:hAnsi="Arno Pro"/>
          <w:b/>
          <w:sz w:val="17"/>
          <w:szCs w:val="17"/>
        </w:rPr>
        <w:instrText xml:space="preserve">ADDIN Mendeley Bibliography CSL_BIBLIOGRAPHY </w:instrText>
      </w:r>
      <w:r w:rsidRPr="00710BE0">
        <w:rPr>
          <w:rFonts w:ascii="Arno Pro" w:hAnsi="Arno Pro"/>
          <w:b/>
          <w:sz w:val="17"/>
          <w:szCs w:val="17"/>
        </w:rPr>
        <w:fldChar w:fldCharType="separate"/>
      </w:r>
      <w:r w:rsidR="00616D0B" w:rsidRPr="00616D0B">
        <w:rPr>
          <w:rFonts w:ascii="Arno Pro" w:hAnsi="Arno Pro"/>
          <w:noProof/>
          <w:sz w:val="16"/>
          <w:szCs w:val="24"/>
        </w:rPr>
        <w:t xml:space="preserve">(1) </w:t>
      </w:r>
      <w:r w:rsidR="00616D0B" w:rsidRPr="00616D0B">
        <w:rPr>
          <w:rFonts w:ascii="Arno Pro" w:hAnsi="Arno Pro"/>
          <w:noProof/>
          <w:sz w:val="16"/>
          <w:szCs w:val="24"/>
        </w:rPr>
        <w:tab/>
        <w:t xml:space="preserve">Birkett, M.; Linhart, W. M.; Stoner, J.; Phillips, L. J.; Durose, K.; Alaria, J.; Major, J. D.; Kudrawiec, R.; Veal, T. D. Band Gap Temperature-Dependence of Close-Space Sublimation Grown Sb2Se3 by Photo-Reflectance. </w:t>
      </w:r>
      <w:r w:rsidR="00616D0B" w:rsidRPr="00616D0B">
        <w:rPr>
          <w:rFonts w:ascii="Arno Pro" w:hAnsi="Arno Pro"/>
          <w:i/>
          <w:iCs/>
          <w:noProof/>
          <w:sz w:val="16"/>
          <w:szCs w:val="24"/>
        </w:rPr>
        <w:t>APL Mater.</w:t>
      </w:r>
      <w:r w:rsidR="00616D0B" w:rsidRPr="00616D0B">
        <w:rPr>
          <w:rFonts w:ascii="Arno Pro" w:hAnsi="Arno Pro"/>
          <w:noProof/>
          <w:sz w:val="16"/>
          <w:szCs w:val="24"/>
        </w:rPr>
        <w:t xml:space="preserve"> </w:t>
      </w:r>
      <w:r w:rsidR="00616D0B" w:rsidRPr="00616D0B">
        <w:rPr>
          <w:rFonts w:ascii="Arno Pro" w:hAnsi="Arno Pro"/>
          <w:b/>
          <w:bCs/>
          <w:noProof/>
          <w:sz w:val="16"/>
          <w:szCs w:val="24"/>
        </w:rPr>
        <w:t>2018</w:t>
      </w:r>
      <w:r w:rsidR="00616D0B" w:rsidRPr="00616D0B">
        <w:rPr>
          <w:rFonts w:ascii="Arno Pro" w:hAnsi="Arno Pro"/>
          <w:noProof/>
          <w:sz w:val="16"/>
          <w:szCs w:val="24"/>
        </w:rPr>
        <w:t xml:space="preserve">, </w:t>
      </w:r>
      <w:r w:rsidR="00616D0B" w:rsidRPr="00616D0B">
        <w:rPr>
          <w:rFonts w:ascii="Arno Pro" w:hAnsi="Arno Pro"/>
          <w:i/>
          <w:iCs/>
          <w:noProof/>
          <w:sz w:val="16"/>
          <w:szCs w:val="24"/>
        </w:rPr>
        <w:t>6</w:t>
      </w:r>
      <w:r w:rsidR="00616D0B" w:rsidRPr="00616D0B">
        <w:rPr>
          <w:rFonts w:ascii="Arno Pro" w:hAnsi="Arno Pro"/>
          <w:noProof/>
          <w:sz w:val="16"/>
          <w:szCs w:val="24"/>
        </w:rPr>
        <w:t xml:space="preserve"> (8).</w:t>
      </w:r>
    </w:p>
    <w:p w14:paraId="4455CEFD"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(2) </w:t>
      </w:r>
      <w:r w:rsidRPr="00616D0B">
        <w:rPr>
          <w:rFonts w:ascii="Arno Pro" w:hAnsi="Arno Pro"/>
          <w:noProof/>
          <w:sz w:val="16"/>
          <w:szCs w:val="24"/>
        </w:rPr>
        <w:tab/>
        <w:t xml:space="preserve">Phillips, L. J.; Savory, C. N.; Hutter, O. S.; Yates, P. J.; Shiel, H.; Mariotti, S.; Bowen, L.; Birkett, M.; Durose, K.; Scanlon, D. O.; Major, J. D. Current Enhancement via a TiO2 Window Layer for CSS Sb2Se3 Solar Cells: Performance Limits and High </w:t>
      </w:r>
      <w:r w:rsidRPr="00616D0B">
        <w:rPr>
          <w:rFonts w:ascii="Arno Pro" w:hAnsi="Arno Pro"/>
          <w:i/>
          <w:iCs/>
          <w:noProof/>
          <w:sz w:val="16"/>
          <w:szCs w:val="24"/>
        </w:rPr>
        <w:t>V</w:t>
      </w:r>
      <w:r w:rsidRPr="00616D0B">
        <w:rPr>
          <w:rFonts w:ascii="Arno Pro" w:hAnsi="Arno Pro"/>
          <w:noProof/>
          <w:sz w:val="16"/>
          <w:szCs w:val="24"/>
        </w:rPr>
        <w:t xml:space="preserve"> </w:t>
      </w:r>
      <w:r w:rsidRPr="00616D0B">
        <w:rPr>
          <w:rFonts w:ascii="Arno Pro" w:hAnsi="Arno Pro"/>
          <w:noProof/>
          <w:sz w:val="16"/>
          <w:szCs w:val="24"/>
          <w:vertAlign w:val="subscript"/>
        </w:rPr>
        <w:t>Oc</w:t>
      </w:r>
      <w:r w:rsidRPr="00616D0B">
        <w:rPr>
          <w:rFonts w:ascii="Arno Pro" w:hAnsi="Arno Pro"/>
          <w:noProof/>
          <w:sz w:val="16"/>
          <w:szCs w:val="24"/>
        </w:rPr>
        <w:t xml:space="preserve">. </w:t>
      </w:r>
      <w:r w:rsidRPr="00616D0B">
        <w:rPr>
          <w:rFonts w:ascii="Arno Pro" w:hAnsi="Arno Pro"/>
          <w:i/>
          <w:iCs/>
          <w:noProof/>
          <w:sz w:val="16"/>
          <w:szCs w:val="24"/>
        </w:rPr>
        <w:t>IEEE J. Photovoltaics</w:t>
      </w:r>
      <w:r w:rsidRPr="00616D0B">
        <w:rPr>
          <w:rFonts w:ascii="Arno Pro" w:hAnsi="Arno Pro"/>
          <w:noProof/>
          <w:sz w:val="16"/>
          <w:szCs w:val="24"/>
        </w:rPr>
        <w:t xml:space="preserve"> </w:t>
      </w:r>
      <w:r w:rsidRPr="00616D0B">
        <w:rPr>
          <w:rFonts w:ascii="Arno Pro" w:hAnsi="Arno Pro"/>
          <w:b/>
          <w:bCs/>
          <w:noProof/>
          <w:sz w:val="16"/>
          <w:szCs w:val="24"/>
        </w:rPr>
        <w:t>2019</w:t>
      </w:r>
      <w:r w:rsidRPr="00616D0B">
        <w:rPr>
          <w:rFonts w:ascii="Arno Pro" w:hAnsi="Arno Pro"/>
          <w:noProof/>
          <w:sz w:val="16"/>
          <w:szCs w:val="24"/>
        </w:rPr>
        <w:t xml:space="preserve">, </w:t>
      </w:r>
      <w:r w:rsidRPr="00616D0B">
        <w:rPr>
          <w:rFonts w:ascii="Arno Pro" w:hAnsi="Arno Pro"/>
          <w:i/>
          <w:iCs/>
          <w:noProof/>
          <w:sz w:val="16"/>
          <w:szCs w:val="24"/>
        </w:rPr>
        <w:t>9</w:t>
      </w:r>
      <w:r w:rsidRPr="00616D0B">
        <w:rPr>
          <w:rFonts w:ascii="Arno Pro" w:hAnsi="Arno Pro"/>
          <w:noProof/>
          <w:sz w:val="16"/>
          <w:szCs w:val="24"/>
        </w:rPr>
        <w:t xml:space="preserve"> (2), 544–551.</w:t>
      </w:r>
    </w:p>
    <w:p w14:paraId="2AF28D03"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(3) </w:t>
      </w:r>
      <w:r w:rsidRPr="00616D0B">
        <w:rPr>
          <w:rFonts w:ascii="Arno Pro" w:hAnsi="Arno Pro"/>
          <w:noProof/>
          <w:sz w:val="16"/>
          <w:szCs w:val="24"/>
        </w:rPr>
        <w:tab/>
        <w:t xml:space="preserve">Zhou, Y.; Wang, L.; Chen, S.; Qin, S.; Liu, X.; Chen, J.; Xue, D.-J.; Luo, M.; Cao, Y.; Cheng, Y.; Sargent, E. H.; Tang, J. Thin-Film Sb2Se3 Photovoltaics with Oriented One-Dimensional Ribbons and Benign Grain Boundaries. </w:t>
      </w:r>
      <w:r w:rsidRPr="00616D0B">
        <w:rPr>
          <w:rFonts w:ascii="Arno Pro" w:hAnsi="Arno Pro"/>
          <w:i/>
          <w:iCs/>
          <w:noProof/>
          <w:sz w:val="16"/>
          <w:szCs w:val="24"/>
        </w:rPr>
        <w:t>Nat. Photonics</w:t>
      </w:r>
      <w:r w:rsidRPr="00616D0B">
        <w:rPr>
          <w:rFonts w:ascii="Arno Pro" w:hAnsi="Arno Pro"/>
          <w:noProof/>
          <w:sz w:val="16"/>
          <w:szCs w:val="24"/>
        </w:rPr>
        <w:t xml:space="preserve"> </w:t>
      </w:r>
      <w:r w:rsidRPr="00616D0B">
        <w:rPr>
          <w:rFonts w:ascii="Arno Pro" w:hAnsi="Arno Pro"/>
          <w:b/>
          <w:bCs/>
          <w:noProof/>
          <w:sz w:val="16"/>
          <w:szCs w:val="24"/>
        </w:rPr>
        <w:t>2015</w:t>
      </w:r>
      <w:r w:rsidRPr="00616D0B">
        <w:rPr>
          <w:rFonts w:ascii="Arno Pro" w:hAnsi="Arno Pro"/>
          <w:noProof/>
          <w:sz w:val="16"/>
          <w:szCs w:val="24"/>
        </w:rPr>
        <w:t xml:space="preserve">, </w:t>
      </w:r>
      <w:r w:rsidRPr="00616D0B">
        <w:rPr>
          <w:rFonts w:ascii="Arno Pro" w:hAnsi="Arno Pro"/>
          <w:i/>
          <w:iCs/>
          <w:noProof/>
          <w:sz w:val="16"/>
          <w:szCs w:val="24"/>
        </w:rPr>
        <w:t>9</w:t>
      </w:r>
      <w:r w:rsidRPr="00616D0B">
        <w:rPr>
          <w:rFonts w:ascii="Arno Pro" w:hAnsi="Arno Pro"/>
          <w:noProof/>
          <w:sz w:val="16"/>
          <w:szCs w:val="24"/>
        </w:rPr>
        <w:t xml:space="preserve"> (6), 409–415.</w:t>
      </w:r>
    </w:p>
    <w:p w14:paraId="36188268"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(4) </w:t>
      </w:r>
      <w:r w:rsidRPr="00616D0B">
        <w:rPr>
          <w:rFonts w:ascii="Arno Pro" w:hAnsi="Arno Pro"/>
          <w:noProof/>
          <w:sz w:val="16"/>
          <w:szCs w:val="24"/>
        </w:rPr>
        <w:tab/>
        <w:t xml:space="preserve">Messina, S.; Nair, M. T. S.; Nair, P. K. Antimony Selenide Absorber Thin Films in All-Chemically Deposited Solar Cells. </w:t>
      </w:r>
      <w:r w:rsidRPr="00616D0B">
        <w:rPr>
          <w:rFonts w:ascii="Arno Pro" w:hAnsi="Arno Pro"/>
          <w:i/>
          <w:iCs/>
          <w:noProof/>
          <w:sz w:val="16"/>
          <w:szCs w:val="24"/>
        </w:rPr>
        <w:t>J. Electrochem. Soc.</w:t>
      </w:r>
      <w:r w:rsidRPr="00616D0B">
        <w:rPr>
          <w:rFonts w:ascii="Arno Pro" w:hAnsi="Arno Pro"/>
          <w:noProof/>
          <w:sz w:val="16"/>
          <w:szCs w:val="24"/>
        </w:rPr>
        <w:t xml:space="preserve"> </w:t>
      </w:r>
      <w:r w:rsidRPr="00616D0B">
        <w:rPr>
          <w:rFonts w:ascii="Arno Pro" w:hAnsi="Arno Pro"/>
          <w:b/>
          <w:bCs/>
          <w:noProof/>
          <w:sz w:val="16"/>
          <w:szCs w:val="24"/>
        </w:rPr>
        <w:t>2009</w:t>
      </w:r>
      <w:r w:rsidRPr="00616D0B">
        <w:rPr>
          <w:rFonts w:ascii="Arno Pro" w:hAnsi="Arno Pro"/>
          <w:noProof/>
          <w:sz w:val="16"/>
          <w:szCs w:val="24"/>
        </w:rPr>
        <w:t xml:space="preserve">, </w:t>
      </w:r>
      <w:r w:rsidRPr="00616D0B">
        <w:rPr>
          <w:rFonts w:ascii="Arno Pro" w:hAnsi="Arno Pro"/>
          <w:i/>
          <w:iCs/>
          <w:noProof/>
          <w:sz w:val="16"/>
          <w:szCs w:val="24"/>
        </w:rPr>
        <w:t>156</w:t>
      </w:r>
      <w:r w:rsidRPr="00616D0B">
        <w:rPr>
          <w:rFonts w:ascii="Arno Pro" w:hAnsi="Arno Pro"/>
          <w:noProof/>
          <w:sz w:val="16"/>
          <w:szCs w:val="24"/>
        </w:rPr>
        <w:t xml:space="preserve"> (5), H327.</w:t>
      </w:r>
    </w:p>
    <w:p w14:paraId="654FB336"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(5) </w:t>
      </w:r>
      <w:r w:rsidRPr="00616D0B">
        <w:rPr>
          <w:rFonts w:ascii="Arno Pro" w:hAnsi="Arno Pro"/>
          <w:noProof/>
          <w:sz w:val="16"/>
          <w:szCs w:val="24"/>
        </w:rPr>
        <w:tab/>
        <w:t xml:space="preserve">Liu, X.; Chen, J.; Luo, M.; Leng, M.; Xia, Z.; Zhou, Y.; Qin, S.; Xue, D.-J.; Lv, L.; Huang, H.; Niu, D.; Tang, J. Thermal Evaporation and Characterization of Sb2Se3 Thin Film for Substrate Sb2Se3/CdS Solar Cells. </w:t>
      </w:r>
      <w:r w:rsidRPr="00616D0B">
        <w:rPr>
          <w:rFonts w:ascii="Arno Pro" w:hAnsi="Arno Pro"/>
          <w:i/>
          <w:iCs/>
          <w:noProof/>
          <w:sz w:val="16"/>
          <w:szCs w:val="24"/>
        </w:rPr>
        <w:t>ACS Appl. Mater. Interfaces</w:t>
      </w:r>
      <w:r w:rsidRPr="00616D0B">
        <w:rPr>
          <w:rFonts w:ascii="Arno Pro" w:hAnsi="Arno Pro"/>
          <w:noProof/>
          <w:sz w:val="16"/>
          <w:szCs w:val="24"/>
        </w:rPr>
        <w:t xml:space="preserve"> </w:t>
      </w:r>
      <w:r w:rsidRPr="00616D0B">
        <w:rPr>
          <w:rFonts w:ascii="Arno Pro" w:hAnsi="Arno Pro"/>
          <w:b/>
          <w:bCs/>
          <w:noProof/>
          <w:sz w:val="16"/>
          <w:szCs w:val="24"/>
        </w:rPr>
        <w:t>2014</w:t>
      </w:r>
      <w:r w:rsidRPr="00616D0B">
        <w:rPr>
          <w:rFonts w:ascii="Arno Pro" w:hAnsi="Arno Pro"/>
          <w:noProof/>
          <w:sz w:val="16"/>
          <w:szCs w:val="24"/>
        </w:rPr>
        <w:t xml:space="preserve">, </w:t>
      </w:r>
      <w:r w:rsidRPr="00616D0B">
        <w:rPr>
          <w:rFonts w:ascii="Arno Pro" w:hAnsi="Arno Pro"/>
          <w:i/>
          <w:iCs/>
          <w:noProof/>
          <w:sz w:val="16"/>
          <w:szCs w:val="24"/>
        </w:rPr>
        <w:t>6</w:t>
      </w:r>
      <w:r w:rsidRPr="00616D0B">
        <w:rPr>
          <w:rFonts w:ascii="Arno Pro" w:hAnsi="Arno Pro"/>
          <w:noProof/>
          <w:sz w:val="16"/>
          <w:szCs w:val="24"/>
        </w:rPr>
        <w:t xml:space="preserve"> (13), 10687–10695.</w:t>
      </w:r>
    </w:p>
    <w:p w14:paraId="3D9AF9E1"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(6) </w:t>
      </w:r>
      <w:r w:rsidRPr="00616D0B">
        <w:rPr>
          <w:rFonts w:ascii="Arno Pro" w:hAnsi="Arno Pro"/>
          <w:noProof/>
          <w:sz w:val="16"/>
          <w:szCs w:val="24"/>
        </w:rPr>
        <w:tab/>
        <w:t xml:space="preserve">Zhou, Y.; Leng, M.; Xia, Z.; Zhong, J.; Song, H.; Liu, X.; Yang, B. Solution-Processed Antimony Selenide Heterojunction Solar Cells. </w:t>
      </w:r>
      <w:r w:rsidRPr="00616D0B">
        <w:rPr>
          <w:rFonts w:ascii="Arno Pro" w:hAnsi="Arno Pro"/>
          <w:b/>
          <w:bCs/>
          <w:noProof/>
          <w:sz w:val="16"/>
          <w:szCs w:val="24"/>
        </w:rPr>
        <w:t>2014</w:t>
      </w:r>
      <w:r w:rsidRPr="00616D0B">
        <w:rPr>
          <w:rFonts w:ascii="Arno Pro" w:hAnsi="Arno Pro"/>
          <w:noProof/>
          <w:sz w:val="16"/>
          <w:szCs w:val="24"/>
        </w:rPr>
        <w:t>, 4–11.</w:t>
      </w:r>
    </w:p>
    <w:p w14:paraId="7D710FB7"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(7) </w:t>
      </w:r>
      <w:r w:rsidRPr="00616D0B">
        <w:rPr>
          <w:rFonts w:ascii="Arno Pro" w:hAnsi="Arno Pro"/>
          <w:noProof/>
          <w:sz w:val="16"/>
          <w:szCs w:val="24"/>
        </w:rPr>
        <w:tab/>
        <w:t xml:space="preserve">Chen, C.; Wang, L.; Gao, L.; Nam, D.; Li, D.; Li, K.; Zhao, Y.; Ge, C.; Cheong, H.; Liu, H.; Song, H.; Tang, J. 6.5% Certified Efficiency Sb </w:t>
      </w:r>
      <w:r w:rsidRPr="00616D0B">
        <w:rPr>
          <w:rFonts w:ascii="Arno Pro" w:hAnsi="Arno Pro"/>
          <w:noProof/>
          <w:sz w:val="16"/>
          <w:szCs w:val="24"/>
          <w:vertAlign w:val="subscript"/>
        </w:rPr>
        <w:t>2</w:t>
      </w:r>
      <w:r w:rsidRPr="00616D0B">
        <w:rPr>
          <w:rFonts w:ascii="Arno Pro" w:hAnsi="Arno Pro"/>
          <w:noProof/>
          <w:sz w:val="16"/>
          <w:szCs w:val="24"/>
        </w:rPr>
        <w:t xml:space="preserve"> Se </w:t>
      </w:r>
      <w:r w:rsidRPr="00616D0B">
        <w:rPr>
          <w:rFonts w:ascii="Arno Pro" w:hAnsi="Arno Pro"/>
          <w:noProof/>
          <w:sz w:val="16"/>
          <w:szCs w:val="24"/>
          <w:vertAlign w:val="subscript"/>
        </w:rPr>
        <w:t>3</w:t>
      </w:r>
      <w:r w:rsidRPr="00616D0B">
        <w:rPr>
          <w:rFonts w:ascii="Arno Pro" w:hAnsi="Arno Pro"/>
          <w:noProof/>
          <w:sz w:val="16"/>
          <w:szCs w:val="24"/>
        </w:rPr>
        <w:t xml:space="preserve"> Solar Cells Using PbS Colloidal Quantum Dot Film as Hole-Transporting Layer. </w:t>
      </w:r>
      <w:r w:rsidRPr="00616D0B">
        <w:rPr>
          <w:rFonts w:ascii="Arno Pro" w:hAnsi="Arno Pro"/>
          <w:i/>
          <w:iCs/>
          <w:noProof/>
          <w:sz w:val="16"/>
          <w:szCs w:val="24"/>
        </w:rPr>
        <w:t>ACS Energy Lett.</w:t>
      </w:r>
      <w:r w:rsidRPr="00616D0B">
        <w:rPr>
          <w:rFonts w:ascii="Arno Pro" w:hAnsi="Arno Pro"/>
          <w:noProof/>
          <w:sz w:val="16"/>
          <w:szCs w:val="24"/>
        </w:rPr>
        <w:t xml:space="preserve"> </w:t>
      </w:r>
      <w:r w:rsidRPr="00616D0B">
        <w:rPr>
          <w:rFonts w:ascii="Arno Pro" w:hAnsi="Arno Pro"/>
          <w:b/>
          <w:bCs/>
          <w:noProof/>
          <w:sz w:val="16"/>
          <w:szCs w:val="24"/>
        </w:rPr>
        <w:t>2017</w:t>
      </w:r>
      <w:r w:rsidRPr="00616D0B">
        <w:rPr>
          <w:rFonts w:ascii="Arno Pro" w:hAnsi="Arno Pro"/>
          <w:noProof/>
          <w:sz w:val="16"/>
          <w:szCs w:val="24"/>
        </w:rPr>
        <w:t xml:space="preserve">, </w:t>
      </w:r>
      <w:r w:rsidRPr="00616D0B">
        <w:rPr>
          <w:rFonts w:ascii="Arno Pro" w:hAnsi="Arno Pro"/>
          <w:i/>
          <w:iCs/>
          <w:noProof/>
          <w:sz w:val="16"/>
          <w:szCs w:val="24"/>
        </w:rPr>
        <w:t>2</w:t>
      </w:r>
      <w:r w:rsidRPr="00616D0B">
        <w:rPr>
          <w:rFonts w:ascii="Arno Pro" w:hAnsi="Arno Pro"/>
          <w:noProof/>
          <w:sz w:val="16"/>
          <w:szCs w:val="24"/>
        </w:rPr>
        <w:t xml:space="preserve"> (9), 2125–2132.</w:t>
      </w:r>
    </w:p>
    <w:p w14:paraId="7574DDA8"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(8) </w:t>
      </w:r>
      <w:r w:rsidRPr="00616D0B">
        <w:rPr>
          <w:rFonts w:ascii="Arno Pro" w:hAnsi="Arno Pro"/>
          <w:noProof/>
          <w:sz w:val="16"/>
          <w:szCs w:val="24"/>
        </w:rPr>
        <w:tab/>
        <w:t xml:space="preserve">Wen, X.; Chen, C.; Lu, S.; Li, K.; Kondrotas, R.; Zhao, Y.; Chen, W.; Gao, L.; Wang, C.; Zhang, J.; Niu, G.; Tang, J. Vapor Transport Deposition of Antimony Selenide Thin Film Solar Cells with 7.6% Efficiency. </w:t>
      </w:r>
      <w:r w:rsidRPr="00616D0B">
        <w:rPr>
          <w:rFonts w:ascii="Arno Pro" w:hAnsi="Arno Pro"/>
          <w:i/>
          <w:iCs/>
          <w:noProof/>
          <w:sz w:val="16"/>
          <w:szCs w:val="24"/>
        </w:rPr>
        <w:t>Nat. Commun.</w:t>
      </w:r>
      <w:r w:rsidRPr="00616D0B">
        <w:rPr>
          <w:rFonts w:ascii="Arno Pro" w:hAnsi="Arno Pro"/>
          <w:noProof/>
          <w:sz w:val="16"/>
          <w:szCs w:val="24"/>
        </w:rPr>
        <w:t xml:space="preserve"> </w:t>
      </w:r>
      <w:r w:rsidRPr="00616D0B">
        <w:rPr>
          <w:rFonts w:ascii="Arno Pro" w:hAnsi="Arno Pro"/>
          <w:b/>
          <w:bCs/>
          <w:noProof/>
          <w:sz w:val="16"/>
          <w:szCs w:val="24"/>
        </w:rPr>
        <w:t>2018</w:t>
      </w:r>
      <w:r w:rsidRPr="00616D0B">
        <w:rPr>
          <w:rFonts w:ascii="Arno Pro" w:hAnsi="Arno Pro"/>
          <w:noProof/>
          <w:sz w:val="16"/>
          <w:szCs w:val="24"/>
        </w:rPr>
        <w:t xml:space="preserve">, </w:t>
      </w:r>
      <w:r w:rsidRPr="00616D0B">
        <w:rPr>
          <w:rFonts w:ascii="Arno Pro" w:hAnsi="Arno Pro"/>
          <w:i/>
          <w:iCs/>
          <w:noProof/>
          <w:sz w:val="16"/>
          <w:szCs w:val="24"/>
        </w:rPr>
        <w:t>9</w:t>
      </w:r>
      <w:r w:rsidRPr="00616D0B">
        <w:rPr>
          <w:rFonts w:ascii="Arno Pro" w:hAnsi="Arno Pro"/>
          <w:noProof/>
          <w:sz w:val="16"/>
          <w:szCs w:val="24"/>
        </w:rPr>
        <w:t xml:space="preserve"> (1), 2179.</w:t>
      </w:r>
    </w:p>
    <w:p w14:paraId="1F6871BD"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(9) </w:t>
      </w:r>
      <w:r w:rsidRPr="00616D0B">
        <w:rPr>
          <w:rFonts w:ascii="Arno Pro" w:hAnsi="Arno Pro"/>
          <w:noProof/>
          <w:sz w:val="16"/>
          <w:szCs w:val="24"/>
        </w:rPr>
        <w:tab/>
        <w:t>Li, Z.; Liang, X.; Li, G.; Liu, H.; Zhang, H.; Guo, J.; Chen, J.; Shen, K.; San, X.; Yu, W.; Schropp, R. E. I.; Mai, Y. 9.2%-Efficient Core-</w:t>
      </w:r>
      <w:r w:rsidRPr="00616D0B">
        <w:rPr>
          <w:rFonts w:ascii="Arno Pro" w:hAnsi="Arno Pro"/>
          <w:noProof/>
          <w:sz w:val="16"/>
          <w:szCs w:val="24"/>
        </w:rPr>
        <w:t xml:space="preserve">Shell Structured Antimony Selenide Nanorod Array Solar Cells. </w:t>
      </w:r>
      <w:r w:rsidRPr="00616D0B">
        <w:rPr>
          <w:rFonts w:ascii="Arno Pro" w:hAnsi="Arno Pro"/>
          <w:i/>
          <w:iCs/>
          <w:noProof/>
          <w:sz w:val="16"/>
          <w:szCs w:val="24"/>
        </w:rPr>
        <w:t>Nat. Commun.</w:t>
      </w:r>
      <w:r w:rsidRPr="00616D0B">
        <w:rPr>
          <w:rFonts w:ascii="Arno Pro" w:hAnsi="Arno Pro"/>
          <w:noProof/>
          <w:sz w:val="16"/>
          <w:szCs w:val="24"/>
        </w:rPr>
        <w:t xml:space="preserve"> </w:t>
      </w:r>
      <w:r w:rsidRPr="00616D0B">
        <w:rPr>
          <w:rFonts w:ascii="Arno Pro" w:hAnsi="Arno Pro"/>
          <w:b/>
          <w:bCs/>
          <w:noProof/>
          <w:sz w:val="16"/>
          <w:szCs w:val="24"/>
        </w:rPr>
        <w:t>2019</w:t>
      </w:r>
      <w:r w:rsidRPr="00616D0B">
        <w:rPr>
          <w:rFonts w:ascii="Arno Pro" w:hAnsi="Arno Pro"/>
          <w:noProof/>
          <w:sz w:val="16"/>
          <w:szCs w:val="24"/>
        </w:rPr>
        <w:t xml:space="preserve">, </w:t>
      </w:r>
      <w:r w:rsidRPr="00616D0B">
        <w:rPr>
          <w:rFonts w:ascii="Arno Pro" w:hAnsi="Arno Pro"/>
          <w:i/>
          <w:iCs/>
          <w:noProof/>
          <w:sz w:val="16"/>
          <w:szCs w:val="24"/>
        </w:rPr>
        <w:t>10</w:t>
      </w:r>
      <w:r w:rsidRPr="00616D0B">
        <w:rPr>
          <w:rFonts w:ascii="Arno Pro" w:hAnsi="Arno Pro"/>
          <w:noProof/>
          <w:sz w:val="16"/>
          <w:szCs w:val="24"/>
        </w:rPr>
        <w:t xml:space="preserve"> (1), 125.</w:t>
      </w:r>
    </w:p>
    <w:p w14:paraId="04E0354F" w14:textId="7C2063C5"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(10) </w:t>
      </w:r>
      <w:r w:rsidRPr="00616D0B">
        <w:rPr>
          <w:rFonts w:ascii="Arno Pro" w:hAnsi="Arno Pro"/>
          <w:noProof/>
          <w:sz w:val="16"/>
          <w:szCs w:val="24"/>
        </w:rPr>
        <w:tab/>
        <w:t xml:space="preserve">Wong, L. H.; Zakutayev, A.; Major, J. D.; Hao, X.; Walsh, A.; Todorov, T. K.; Saucedo, E. Emerging Inorganic Solar Cell Efficiency Tables (Version 1). </w:t>
      </w:r>
      <w:r w:rsidRPr="00616D0B">
        <w:rPr>
          <w:rFonts w:ascii="Arno Pro" w:hAnsi="Arno Pro"/>
          <w:i/>
          <w:iCs/>
          <w:noProof/>
          <w:sz w:val="16"/>
          <w:szCs w:val="24"/>
        </w:rPr>
        <w:t>J. Phys. Energy</w:t>
      </w:r>
      <w:r w:rsidRPr="00616D0B">
        <w:rPr>
          <w:rFonts w:ascii="Arno Pro" w:hAnsi="Arno Pro"/>
          <w:noProof/>
          <w:sz w:val="16"/>
          <w:szCs w:val="24"/>
        </w:rPr>
        <w:t xml:space="preserve"> </w:t>
      </w:r>
      <w:r w:rsidRPr="00616D0B">
        <w:rPr>
          <w:rFonts w:ascii="Arno Pro" w:hAnsi="Arno Pro"/>
          <w:b/>
          <w:bCs/>
          <w:noProof/>
          <w:sz w:val="16"/>
          <w:szCs w:val="24"/>
        </w:rPr>
        <w:t>2019</w:t>
      </w:r>
      <w:r w:rsidR="00ED604B">
        <w:rPr>
          <w:rFonts w:ascii="Arno Pro" w:hAnsi="Arno Pro"/>
          <w:b/>
          <w:bCs/>
          <w:noProof/>
          <w:sz w:val="16"/>
          <w:szCs w:val="24"/>
        </w:rPr>
        <w:t>,</w:t>
      </w:r>
      <w:r w:rsidR="00224D93">
        <w:rPr>
          <w:rFonts w:ascii="Arno Pro" w:hAnsi="Arno Pro"/>
          <w:b/>
          <w:bCs/>
          <w:noProof/>
          <w:sz w:val="16"/>
          <w:szCs w:val="24"/>
        </w:rPr>
        <w:t xml:space="preserve">  </w:t>
      </w:r>
      <w:r w:rsidR="00224D93" w:rsidRPr="00224D93">
        <w:rPr>
          <w:rFonts w:ascii="Arno Pro" w:hAnsi="Arno Pro"/>
          <w:noProof/>
          <w:sz w:val="16"/>
          <w:szCs w:val="24"/>
        </w:rPr>
        <w:t>1, 032001</w:t>
      </w:r>
      <w:r w:rsidRPr="00616D0B">
        <w:rPr>
          <w:rFonts w:ascii="Arno Pro" w:hAnsi="Arno Pro"/>
          <w:noProof/>
          <w:sz w:val="16"/>
          <w:szCs w:val="24"/>
        </w:rPr>
        <w:t>.</w:t>
      </w:r>
    </w:p>
    <w:p w14:paraId="2869BC6A"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(11) </w:t>
      </w:r>
      <w:r w:rsidRPr="00616D0B">
        <w:rPr>
          <w:rFonts w:ascii="Arno Pro" w:hAnsi="Arno Pro"/>
          <w:noProof/>
          <w:sz w:val="16"/>
          <w:szCs w:val="24"/>
        </w:rPr>
        <w:tab/>
        <w:t xml:space="preserve">Spalatu, N.; Hiie, J.; Kaupmees, R.; Volobujeva, O.; Krustok, J.; Acik, I. O.; Krunks, M. Postdeposition Processing of SnS Thin Films and Solar Cells: Prospective Strategy to Obtain Large, Sintered, and Doped SnS Grains by Recrystallization in the Presence of a Metal Halide Flux. </w:t>
      </w:r>
      <w:r w:rsidRPr="00616D0B">
        <w:rPr>
          <w:rFonts w:ascii="Arno Pro" w:hAnsi="Arno Pro"/>
          <w:i/>
          <w:iCs/>
          <w:noProof/>
          <w:sz w:val="16"/>
          <w:szCs w:val="24"/>
        </w:rPr>
        <w:t>ACS Appl. Mater. Interfaces</w:t>
      </w:r>
      <w:r w:rsidRPr="00616D0B">
        <w:rPr>
          <w:rFonts w:ascii="Arno Pro" w:hAnsi="Arno Pro"/>
          <w:noProof/>
          <w:sz w:val="16"/>
          <w:szCs w:val="24"/>
        </w:rPr>
        <w:t xml:space="preserve"> </w:t>
      </w:r>
      <w:r w:rsidRPr="00616D0B">
        <w:rPr>
          <w:rFonts w:ascii="Arno Pro" w:hAnsi="Arno Pro"/>
          <w:b/>
          <w:bCs/>
          <w:noProof/>
          <w:sz w:val="16"/>
          <w:szCs w:val="24"/>
        </w:rPr>
        <w:t>2019</w:t>
      </w:r>
      <w:r w:rsidRPr="00616D0B">
        <w:rPr>
          <w:rFonts w:ascii="Arno Pro" w:hAnsi="Arno Pro"/>
          <w:noProof/>
          <w:sz w:val="16"/>
          <w:szCs w:val="24"/>
        </w:rPr>
        <w:t xml:space="preserve">, </w:t>
      </w:r>
      <w:r w:rsidRPr="00616D0B">
        <w:rPr>
          <w:rFonts w:ascii="Arno Pro" w:hAnsi="Arno Pro"/>
          <w:i/>
          <w:iCs/>
          <w:noProof/>
          <w:sz w:val="16"/>
          <w:szCs w:val="24"/>
        </w:rPr>
        <w:t>11</w:t>
      </w:r>
      <w:r w:rsidRPr="00616D0B">
        <w:rPr>
          <w:rFonts w:ascii="Arno Pro" w:hAnsi="Arno Pro"/>
          <w:noProof/>
          <w:sz w:val="16"/>
          <w:szCs w:val="24"/>
        </w:rPr>
        <w:t xml:space="preserve"> (19), 17539–17554.</w:t>
      </w:r>
    </w:p>
    <w:p w14:paraId="7B6E087E"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(12) </w:t>
      </w:r>
      <w:r w:rsidRPr="00616D0B">
        <w:rPr>
          <w:rFonts w:ascii="Arno Pro" w:hAnsi="Arno Pro"/>
          <w:noProof/>
          <w:sz w:val="16"/>
          <w:szCs w:val="24"/>
        </w:rPr>
        <w:tab/>
        <w:t xml:space="preserve">Major, J. D.; Durose, K. Early Stage Growth Mechanisms of CdTe Thin Films Deposited by Close Space Sublimation for Solar Cells. </w:t>
      </w:r>
      <w:r w:rsidRPr="00616D0B">
        <w:rPr>
          <w:rFonts w:ascii="Arno Pro" w:hAnsi="Arno Pro"/>
          <w:i/>
          <w:iCs/>
          <w:noProof/>
          <w:sz w:val="16"/>
          <w:szCs w:val="24"/>
        </w:rPr>
        <w:t>Sol. Energy Mater. Sol. Cells</w:t>
      </w:r>
      <w:r w:rsidRPr="00616D0B">
        <w:rPr>
          <w:rFonts w:ascii="Arno Pro" w:hAnsi="Arno Pro"/>
          <w:noProof/>
          <w:sz w:val="16"/>
          <w:szCs w:val="24"/>
        </w:rPr>
        <w:t xml:space="preserve"> </w:t>
      </w:r>
      <w:r w:rsidRPr="00616D0B">
        <w:rPr>
          <w:rFonts w:ascii="Arno Pro" w:hAnsi="Arno Pro"/>
          <w:b/>
          <w:bCs/>
          <w:noProof/>
          <w:sz w:val="16"/>
          <w:szCs w:val="24"/>
        </w:rPr>
        <w:t>2011</w:t>
      </w:r>
      <w:r w:rsidRPr="00616D0B">
        <w:rPr>
          <w:rFonts w:ascii="Arno Pro" w:hAnsi="Arno Pro"/>
          <w:noProof/>
          <w:sz w:val="16"/>
          <w:szCs w:val="24"/>
        </w:rPr>
        <w:t xml:space="preserve">, </w:t>
      </w:r>
      <w:r w:rsidRPr="00616D0B">
        <w:rPr>
          <w:rFonts w:ascii="Arno Pro" w:hAnsi="Arno Pro"/>
          <w:i/>
          <w:iCs/>
          <w:noProof/>
          <w:sz w:val="16"/>
          <w:szCs w:val="24"/>
        </w:rPr>
        <w:t>95</w:t>
      </w:r>
      <w:r w:rsidRPr="00616D0B">
        <w:rPr>
          <w:rFonts w:ascii="Arno Pro" w:hAnsi="Arno Pro"/>
          <w:noProof/>
          <w:sz w:val="16"/>
          <w:szCs w:val="24"/>
        </w:rPr>
        <w:t xml:space="preserve"> (12), 3165–3170.</w:t>
      </w:r>
    </w:p>
    <w:p w14:paraId="4748CFBF"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(13) </w:t>
      </w:r>
      <w:r w:rsidRPr="00616D0B">
        <w:rPr>
          <w:rFonts w:ascii="Arno Pro" w:hAnsi="Arno Pro"/>
          <w:noProof/>
          <w:sz w:val="16"/>
          <w:szCs w:val="24"/>
        </w:rPr>
        <w:tab/>
        <w:t xml:space="preserve">Major, J. D.; Proskuryakov, Y. Y.; Durose, K.; Zoppi, G.; Forbes, I. Control of Grain Size in Sublimation-Grown CdTe, and the Improvement in Performance of Devices with Systematically Increased Grain Size. </w:t>
      </w:r>
      <w:r w:rsidRPr="00616D0B">
        <w:rPr>
          <w:rFonts w:ascii="Arno Pro" w:hAnsi="Arno Pro"/>
          <w:i/>
          <w:iCs/>
          <w:noProof/>
          <w:sz w:val="16"/>
          <w:szCs w:val="24"/>
        </w:rPr>
        <w:t>Sol. Energy Mater. Sol. Cells</w:t>
      </w:r>
      <w:r w:rsidRPr="00616D0B">
        <w:rPr>
          <w:rFonts w:ascii="Arno Pro" w:hAnsi="Arno Pro"/>
          <w:noProof/>
          <w:sz w:val="16"/>
          <w:szCs w:val="24"/>
        </w:rPr>
        <w:t xml:space="preserve"> </w:t>
      </w:r>
      <w:r w:rsidRPr="00616D0B">
        <w:rPr>
          <w:rFonts w:ascii="Arno Pro" w:hAnsi="Arno Pro"/>
          <w:b/>
          <w:bCs/>
          <w:noProof/>
          <w:sz w:val="16"/>
          <w:szCs w:val="24"/>
        </w:rPr>
        <w:t>2010</w:t>
      </w:r>
      <w:r w:rsidRPr="00616D0B">
        <w:rPr>
          <w:rFonts w:ascii="Arno Pro" w:hAnsi="Arno Pro"/>
          <w:noProof/>
          <w:sz w:val="16"/>
          <w:szCs w:val="24"/>
        </w:rPr>
        <w:t xml:space="preserve">, </w:t>
      </w:r>
      <w:r w:rsidRPr="00616D0B">
        <w:rPr>
          <w:rFonts w:ascii="Arno Pro" w:hAnsi="Arno Pro"/>
          <w:i/>
          <w:iCs/>
          <w:noProof/>
          <w:sz w:val="16"/>
          <w:szCs w:val="24"/>
        </w:rPr>
        <w:t>94</w:t>
      </w:r>
      <w:r w:rsidRPr="00616D0B">
        <w:rPr>
          <w:rFonts w:ascii="Arno Pro" w:hAnsi="Arno Pro"/>
          <w:noProof/>
          <w:sz w:val="16"/>
          <w:szCs w:val="24"/>
        </w:rPr>
        <w:t xml:space="preserve"> (6), 1107–1112.</w:t>
      </w:r>
    </w:p>
    <w:p w14:paraId="4F56A389"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(14) </w:t>
      </w:r>
      <w:r w:rsidRPr="00616D0B">
        <w:rPr>
          <w:rFonts w:ascii="Arno Pro" w:hAnsi="Arno Pro"/>
          <w:noProof/>
          <w:sz w:val="16"/>
          <w:szCs w:val="24"/>
        </w:rPr>
        <w:tab/>
        <w:t xml:space="preserve">Major, J. D.; Treharne, R. E.; Phillips, L. J.; Durose, K. A Low-Cost Non-Toxic Post-Growth Activation Step for CdTe Solar Cells. </w:t>
      </w:r>
      <w:r w:rsidRPr="00616D0B">
        <w:rPr>
          <w:rFonts w:ascii="Arno Pro" w:hAnsi="Arno Pro"/>
          <w:i/>
          <w:iCs/>
          <w:noProof/>
          <w:sz w:val="16"/>
          <w:szCs w:val="24"/>
        </w:rPr>
        <w:t>Nature</w:t>
      </w:r>
      <w:r w:rsidRPr="00616D0B">
        <w:rPr>
          <w:rFonts w:ascii="Arno Pro" w:hAnsi="Arno Pro"/>
          <w:noProof/>
          <w:sz w:val="16"/>
          <w:szCs w:val="24"/>
        </w:rPr>
        <w:t xml:space="preserve"> </w:t>
      </w:r>
      <w:r w:rsidRPr="00616D0B">
        <w:rPr>
          <w:rFonts w:ascii="Arno Pro" w:hAnsi="Arno Pro"/>
          <w:b/>
          <w:bCs/>
          <w:noProof/>
          <w:sz w:val="16"/>
          <w:szCs w:val="24"/>
        </w:rPr>
        <w:t>2014</w:t>
      </w:r>
      <w:r w:rsidRPr="00616D0B">
        <w:rPr>
          <w:rFonts w:ascii="Arno Pro" w:hAnsi="Arno Pro"/>
          <w:noProof/>
          <w:sz w:val="16"/>
          <w:szCs w:val="24"/>
        </w:rPr>
        <w:t xml:space="preserve">, </w:t>
      </w:r>
      <w:r w:rsidRPr="00616D0B">
        <w:rPr>
          <w:rFonts w:ascii="Arno Pro" w:hAnsi="Arno Pro"/>
          <w:i/>
          <w:iCs/>
          <w:noProof/>
          <w:sz w:val="16"/>
          <w:szCs w:val="24"/>
        </w:rPr>
        <w:t>511</w:t>
      </w:r>
      <w:r w:rsidRPr="00616D0B">
        <w:rPr>
          <w:rFonts w:ascii="Arno Pro" w:hAnsi="Arno Pro"/>
          <w:noProof/>
          <w:sz w:val="16"/>
          <w:szCs w:val="24"/>
        </w:rPr>
        <w:t xml:space="preserve"> (7509), 334-+.</w:t>
      </w:r>
    </w:p>
    <w:p w14:paraId="49CC8DBE"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(15) </w:t>
      </w:r>
      <w:r w:rsidRPr="00616D0B">
        <w:rPr>
          <w:rFonts w:ascii="Arno Pro" w:hAnsi="Arno Pro"/>
          <w:noProof/>
          <w:sz w:val="16"/>
          <w:szCs w:val="24"/>
        </w:rPr>
        <w:tab/>
        <w:t xml:space="preserve">Hutter, O. S.; Phillips, L. J.; Durose, K.; Major, J. D. 6.6% Efficient Antimony Selenide Solar Cells Using Grain Structure Control and an Organic Contact Layer. </w:t>
      </w:r>
      <w:r w:rsidRPr="00616D0B">
        <w:rPr>
          <w:rFonts w:ascii="Arno Pro" w:hAnsi="Arno Pro"/>
          <w:i/>
          <w:iCs/>
          <w:noProof/>
          <w:sz w:val="16"/>
          <w:szCs w:val="24"/>
        </w:rPr>
        <w:t>Sol. Energy Mater. Sol. Cells</w:t>
      </w:r>
      <w:r w:rsidRPr="00616D0B">
        <w:rPr>
          <w:rFonts w:ascii="Arno Pro" w:hAnsi="Arno Pro"/>
          <w:noProof/>
          <w:sz w:val="16"/>
          <w:szCs w:val="24"/>
        </w:rPr>
        <w:t xml:space="preserve"> </w:t>
      </w:r>
      <w:r w:rsidRPr="00616D0B">
        <w:rPr>
          <w:rFonts w:ascii="Arno Pro" w:hAnsi="Arno Pro"/>
          <w:b/>
          <w:bCs/>
          <w:noProof/>
          <w:sz w:val="16"/>
          <w:szCs w:val="24"/>
        </w:rPr>
        <w:t>2018</w:t>
      </w:r>
      <w:r w:rsidRPr="00616D0B">
        <w:rPr>
          <w:rFonts w:ascii="Arno Pro" w:hAnsi="Arno Pro"/>
          <w:noProof/>
          <w:sz w:val="16"/>
          <w:szCs w:val="24"/>
        </w:rPr>
        <w:t xml:space="preserve">, </w:t>
      </w:r>
      <w:r w:rsidRPr="00616D0B">
        <w:rPr>
          <w:rFonts w:ascii="Arno Pro" w:hAnsi="Arno Pro"/>
          <w:i/>
          <w:iCs/>
          <w:noProof/>
          <w:sz w:val="16"/>
          <w:szCs w:val="24"/>
        </w:rPr>
        <w:t>188</w:t>
      </w:r>
      <w:r w:rsidRPr="00616D0B">
        <w:rPr>
          <w:rFonts w:ascii="Arno Pro" w:hAnsi="Arno Pro"/>
          <w:noProof/>
          <w:sz w:val="16"/>
          <w:szCs w:val="24"/>
        </w:rPr>
        <w:t>, 177–181.</w:t>
      </w:r>
    </w:p>
    <w:p w14:paraId="47669D19"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(16) </w:t>
      </w:r>
      <w:r w:rsidRPr="00616D0B">
        <w:rPr>
          <w:rFonts w:ascii="Arno Pro" w:hAnsi="Arno Pro"/>
          <w:noProof/>
          <w:sz w:val="16"/>
          <w:szCs w:val="24"/>
        </w:rPr>
        <w:tab/>
        <w:t xml:space="preserve">Whittaker-Brooks, L.; Gao, J.; Hailey, A. K.; Thomas, C. R.; Yao, N.; Loo, Y.-L. Bi </w:t>
      </w:r>
      <w:r w:rsidRPr="00616D0B">
        <w:rPr>
          <w:rFonts w:ascii="Arno Pro" w:hAnsi="Arno Pro"/>
          <w:noProof/>
          <w:sz w:val="16"/>
          <w:szCs w:val="24"/>
          <w:vertAlign w:val="subscript"/>
        </w:rPr>
        <w:t>2</w:t>
      </w:r>
      <w:r w:rsidRPr="00616D0B">
        <w:rPr>
          <w:rFonts w:ascii="Arno Pro" w:hAnsi="Arno Pro"/>
          <w:noProof/>
          <w:sz w:val="16"/>
          <w:szCs w:val="24"/>
        </w:rPr>
        <w:t xml:space="preserve"> S </w:t>
      </w:r>
      <w:r w:rsidRPr="00616D0B">
        <w:rPr>
          <w:rFonts w:ascii="Arno Pro" w:hAnsi="Arno Pro"/>
          <w:noProof/>
          <w:sz w:val="16"/>
          <w:szCs w:val="24"/>
          <w:vertAlign w:val="subscript"/>
        </w:rPr>
        <w:t>3</w:t>
      </w:r>
      <w:r w:rsidRPr="00616D0B">
        <w:rPr>
          <w:rFonts w:ascii="Arno Pro" w:hAnsi="Arno Pro"/>
          <w:noProof/>
          <w:sz w:val="16"/>
          <w:szCs w:val="24"/>
        </w:rPr>
        <w:t xml:space="preserve"> Nanowire Networks as Electron Acceptor Layers in Solution-Processed Hybrid Solar Cells. </w:t>
      </w:r>
      <w:r w:rsidRPr="00616D0B">
        <w:rPr>
          <w:rFonts w:ascii="Arno Pro" w:hAnsi="Arno Pro"/>
          <w:i/>
          <w:iCs/>
          <w:noProof/>
          <w:sz w:val="16"/>
          <w:szCs w:val="24"/>
        </w:rPr>
        <w:t>J. Mater. Chem. C</w:t>
      </w:r>
      <w:r w:rsidRPr="00616D0B">
        <w:rPr>
          <w:rFonts w:ascii="Arno Pro" w:hAnsi="Arno Pro"/>
          <w:noProof/>
          <w:sz w:val="16"/>
          <w:szCs w:val="24"/>
        </w:rPr>
        <w:t xml:space="preserve"> </w:t>
      </w:r>
      <w:r w:rsidRPr="00616D0B">
        <w:rPr>
          <w:rFonts w:ascii="Arno Pro" w:hAnsi="Arno Pro"/>
          <w:b/>
          <w:bCs/>
          <w:noProof/>
          <w:sz w:val="16"/>
          <w:szCs w:val="24"/>
        </w:rPr>
        <w:t>2015</w:t>
      </w:r>
      <w:r w:rsidRPr="00616D0B">
        <w:rPr>
          <w:rFonts w:ascii="Arno Pro" w:hAnsi="Arno Pro"/>
          <w:noProof/>
          <w:sz w:val="16"/>
          <w:szCs w:val="24"/>
        </w:rPr>
        <w:t xml:space="preserve">, </w:t>
      </w:r>
      <w:r w:rsidRPr="00616D0B">
        <w:rPr>
          <w:rFonts w:ascii="Arno Pro" w:hAnsi="Arno Pro"/>
          <w:i/>
          <w:iCs/>
          <w:noProof/>
          <w:sz w:val="16"/>
          <w:szCs w:val="24"/>
        </w:rPr>
        <w:t>3</w:t>
      </w:r>
      <w:r w:rsidRPr="00616D0B">
        <w:rPr>
          <w:rFonts w:ascii="Arno Pro" w:hAnsi="Arno Pro"/>
          <w:noProof/>
          <w:sz w:val="16"/>
          <w:szCs w:val="24"/>
        </w:rPr>
        <w:t xml:space="preserve"> (11), 2686–2692.</w:t>
      </w:r>
    </w:p>
    <w:p w14:paraId="46A59136"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(17) </w:t>
      </w:r>
      <w:r w:rsidRPr="00616D0B">
        <w:rPr>
          <w:rFonts w:ascii="Arno Pro" w:hAnsi="Arno Pro"/>
          <w:noProof/>
          <w:sz w:val="16"/>
          <w:szCs w:val="24"/>
        </w:rPr>
        <w:tab/>
        <w:t xml:space="preserve">Major, J. D.; Treharne, R. E.; Phillips, L. J.; Durose, K. A Low-Cost Non-Toxic Post-Growth Activation Step for CdTe Solar Cells. </w:t>
      </w:r>
      <w:r w:rsidRPr="00616D0B">
        <w:rPr>
          <w:rFonts w:ascii="Arno Pro" w:hAnsi="Arno Pro"/>
          <w:i/>
          <w:iCs/>
          <w:noProof/>
          <w:sz w:val="16"/>
          <w:szCs w:val="24"/>
        </w:rPr>
        <w:t>Nature</w:t>
      </w:r>
      <w:r w:rsidRPr="00616D0B">
        <w:rPr>
          <w:rFonts w:ascii="Arno Pro" w:hAnsi="Arno Pro"/>
          <w:noProof/>
          <w:sz w:val="16"/>
          <w:szCs w:val="24"/>
        </w:rPr>
        <w:t xml:space="preserve"> </w:t>
      </w:r>
      <w:r w:rsidRPr="00616D0B">
        <w:rPr>
          <w:rFonts w:ascii="Arno Pro" w:hAnsi="Arno Pro"/>
          <w:b/>
          <w:bCs/>
          <w:noProof/>
          <w:sz w:val="16"/>
          <w:szCs w:val="24"/>
        </w:rPr>
        <w:t>2014</w:t>
      </w:r>
      <w:r w:rsidRPr="00616D0B">
        <w:rPr>
          <w:rFonts w:ascii="Arno Pro" w:hAnsi="Arno Pro"/>
          <w:noProof/>
          <w:sz w:val="16"/>
          <w:szCs w:val="24"/>
        </w:rPr>
        <w:t xml:space="preserve">, </w:t>
      </w:r>
      <w:r w:rsidRPr="00616D0B">
        <w:rPr>
          <w:rFonts w:ascii="Arno Pro" w:hAnsi="Arno Pro"/>
          <w:i/>
          <w:iCs/>
          <w:noProof/>
          <w:sz w:val="16"/>
          <w:szCs w:val="24"/>
        </w:rPr>
        <w:t>511</w:t>
      </w:r>
      <w:r w:rsidRPr="00616D0B">
        <w:rPr>
          <w:rFonts w:ascii="Arno Pro" w:hAnsi="Arno Pro"/>
          <w:noProof/>
          <w:sz w:val="16"/>
          <w:szCs w:val="24"/>
        </w:rPr>
        <w:t xml:space="preserve"> (7509).</w:t>
      </w:r>
    </w:p>
    <w:p w14:paraId="58C0A93F"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(18) </w:t>
      </w:r>
      <w:r w:rsidRPr="00616D0B">
        <w:rPr>
          <w:rFonts w:ascii="Arno Pro" w:hAnsi="Arno Pro"/>
          <w:noProof/>
          <w:sz w:val="16"/>
          <w:szCs w:val="24"/>
        </w:rPr>
        <w:tab/>
        <w:t xml:space="preserve">Bacewicz, R.; Ciszek, T. F. Liquid Encapsulated Crystal Growth and Electrical Properties of Sb2Se3 and Bi2S3. </w:t>
      </w:r>
      <w:r w:rsidRPr="00616D0B">
        <w:rPr>
          <w:rFonts w:ascii="Arno Pro" w:hAnsi="Arno Pro"/>
          <w:i/>
          <w:iCs/>
          <w:noProof/>
          <w:sz w:val="16"/>
          <w:szCs w:val="24"/>
        </w:rPr>
        <w:t>J. Cryst. Growth</w:t>
      </w:r>
      <w:r w:rsidRPr="00616D0B">
        <w:rPr>
          <w:rFonts w:ascii="Arno Pro" w:hAnsi="Arno Pro"/>
          <w:noProof/>
          <w:sz w:val="16"/>
          <w:szCs w:val="24"/>
        </w:rPr>
        <w:t xml:space="preserve"> </w:t>
      </w:r>
      <w:r w:rsidRPr="00616D0B">
        <w:rPr>
          <w:rFonts w:ascii="Arno Pro" w:hAnsi="Arno Pro"/>
          <w:b/>
          <w:bCs/>
          <w:noProof/>
          <w:sz w:val="16"/>
          <w:szCs w:val="24"/>
        </w:rPr>
        <w:t>1991</w:t>
      </w:r>
      <w:r w:rsidRPr="00616D0B">
        <w:rPr>
          <w:rFonts w:ascii="Arno Pro" w:hAnsi="Arno Pro"/>
          <w:noProof/>
          <w:sz w:val="16"/>
          <w:szCs w:val="24"/>
        </w:rPr>
        <w:t xml:space="preserve">, </w:t>
      </w:r>
      <w:r w:rsidRPr="00616D0B">
        <w:rPr>
          <w:rFonts w:ascii="Arno Pro" w:hAnsi="Arno Pro"/>
          <w:i/>
          <w:iCs/>
          <w:noProof/>
          <w:sz w:val="16"/>
          <w:szCs w:val="24"/>
        </w:rPr>
        <w:t>109</w:t>
      </w:r>
      <w:r w:rsidRPr="00616D0B">
        <w:rPr>
          <w:rFonts w:ascii="Arno Pro" w:hAnsi="Arno Pro"/>
          <w:noProof/>
          <w:sz w:val="16"/>
          <w:szCs w:val="24"/>
        </w:rPr>
        <w:t>, 133–136.</w:t>
      </w:r>
    </w:p>
    <w:p w14:paraId="7229AD8D"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(19) </w:t>
      </w:r>
      <w:r w:rsidRPr="00616D0B">
        <w:rPr>
          <w:rFonts w:ascii="Arno Pro" w:hAnsi="Arno Pro"/>
          <w:noProof/>
          <w:sz w:val="16"/>
          <w:szCs w:val="24"/>
        </w:rPr>
        <w:tab/>
        <w:t xml:space="preserve">Savory, C. N.; Scanlon, D. O. The Complex Defect Chemistry of Antimony Selenide. </w:t>
      </w:r>
      <w:r w:rsidRPr="00616D0B">
        <w:rPr>
          <w:rFonts w:ascii="Arno Pro" w:hAnsi="Arno Pro"/>
          <w:i/>
          <w:iCs/>
          <w:noProof/>
          <w:sz w:val="16"/>
          <w:szCs w:val="24"/>
        </w:rPr>
        <w:t>J. Mater. Chem. A</w:t>
      </w:r>
      <w:r w:rsidRPr="00616D0B">
        <w:rPr>
          <w:rFonts w:ascii="Arno Pro" w:hAnsi="Arno Pro"/>
          <w:noProof/>
          <w:sz w:val="16"/>
          <w:szCs w:val="24"/>
        </w:rPr>
        <w:t xml:space="preserve"> </w:t>
      </w:r>
      <w:r w:rsidRPr="00616D0B">
        <w:rPr>
          <w:rFonts w:ascii="Arno Pro" w:hAnsi="Arno Pro"/>
          <w:b/>
          <w:bCs/>
          <w:noProof/>
          <w:sz w:val="16"/>
          <w:szCs w:val="24"/>
        </w:rPr>
        <w:t>2019</w:t>
      </w:r>
      <w:r w:rsidRPr="00616D0B">
        <w:rPr>
          <w:rFonts w:ascii="Arno Pro" w:hAnsi="Arno Pro"/>
          <w:noProof/>
          <w:sz w:val="16"/>
          <w:szCs w:val="24"/>
        </w:rPr>
        <w:t>, 10739–10744.</w:t>
      </w:r>
    </w:p>
    <w:p w14:paraId="43F3E7FE"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(20) </w:t>
      </w:r>
      <w:r w:rsidRPr="00616D0B">
        <w:rPr>
          <w:rFonts w:ascii="Arno Pro" w:hAnsi="Arno Pro"/>
          <w:noProof/>
          <w:sz w:val="16"/>
          <w:szCs w:val="24"/>
        </w:rPr>
        <w:tab/>
        <w:t xml:space="preserve">Zhou, Y.; Leng, M.; Xia, Z.; Zhong, J.; Song, H.; Liu, X.; Yang, B.; Zhang, J.; Chen, J.; Zhou, K.; Han, J.; Cheng, Y.; Tang, J. Solution-Processed Antimony Selenide Heterojunction Solar Cells. </w:t>
      </w:r>
      <w:r w:rsidRPr="00616D0B">
        <w:rPr>
          <w:rFonts w:ascii="Arno Pro" w:hAnsi="Arno Pro"/>
          <w:i/>
          <w:iCs/>
          <w:noProof/>
          <w:sz w:val="16"/>
          <w:szCs w:val="24"/>
        </w:rPr>
        <w:t>Adv. Energy Mater.</w:t>
      </w:r>
      <w:r w:rsidRPr="00616D0B">
        <w:rPr>
          <w:rFonts w:ascii="Arno Pro" w:hAnsi="Arno Pro"/>
          <w:noProof/>
          <w:sz w:val="16"/>
          <w:szCs w:val="24"/>
        </w:rPr>
        <w:t xml:space="preserve"> </w:t>
      </w:r>
      <w:r w:rsidRPr="00616D0B">
        <w:rPr>
          <w:rFonts w:ascii="Arno Pro" w:hAnsi="Arno Pro"/>
          <w:b/>
          <w:bCs/>
          <w:noProof/>
          <w:sz w:val="16"/>
          <w:szCs w:val="24"/>
        </w:rPr>
        <w:t>2014</w:t>
      </w:r>
      <w:r w:rsidRPr="00616D0B">
        <w:rPr>
          <w:rFonts w:ascii="Arno Pro" w:hAnsi="Arno Pro"/>
          <w:noProof/>
          <w:sz w:val="16"/>
          <w:szCs w:val="24"/>
        </w:rPr>
        <w:t xml:space="preserve">, </w:t>
      </w:r>
      <w:r w:rsidRPr="00616D0B">
        <w:rPr>
          <w:rFonts w:ascii="Arno Pro" w:hAnsi="Arno Pro"/>
          <w:i/>
          <w:iCs/>
          <w:noProof/>
          <w:sz w:val="16"/>
          <w:szCs w:val="24"/>
        </w:rPr>
        <w:t>4</w:t>
      </w:r>
      <w:r w:rsidRPr="00616D0B">
        <w:rPr>
          <w:rFonts w:ascii="Arno Pro" w:hAnsi="Arno Pro"/>
          <w:noProof/>
          <w:sz w:val="16"/>
          <w:szCs w:val="24"/>
        </w:rPr>
        <w:t xml:space="preserve"> (8), 1301846.</w:t>
      </w:r>
    </w:p>
    <w:p w14:paraId="7F17D928"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(21) </w:t>
      </w:r>
      <w:r w:rsidRPr="00616D0B">
        <w:rPr>
          <w:rFonts w:ascii="Arno Pro" w:hAnsi="Arno Pro"/>
          <w:noProof/>
          <w:sz w:val="16"/>
          <w:szCs w:val="24"/>
        </w:rPr>
        <w:tab/>
        <w:t xml:space="preserve">Zhou, Y.; Li, Y.; Luo, J.; Li, D.; Liu, X.; Chen, C.; Song, H.; Ma, J.; Xue, D.-J.; Yang, B.; Tang, J. Buried Homojunction in CdS/Sb </w:t>
      </w:r>
      <w:r w:rsidRPr="00616D0B">
        <w:rPr>
          <w:rFonts w:ascii="Arno Pro" w:hAnsi="Arno Pro"/>
          <w:noProof/>
          <w:sz w:val="16"/>
          <w:szCs w:val="24"/>
          <w:vertAlign w:val="subscript"/>
        </w:rPr>
        <w:t>2</w:t>
      </w:r>
      <w:r w:rsidRPr="00616D0B">
        <w:rPr>
          <w:rFonts w:ascii="Arno Pro" w:hAnsi="Arno Pro"/>
          <w:noProof/>
          <w:sz w:val="16"/>
          <w:szCs w:val="24"/>
        </w:rPr>
        <w:t xml:space="preserve"> Se </w:t>
      </w:r>
      <w:r w:rsidRPr="00616D0B">
        <w:rPr>
          <w:rFonts w:ascii="Arno Pro" w:hAnsi="Arno Pro"/>
          <w:noProof/>
          <w:sz w:val="16"/>
          <w:szCs w:val="24"/>
          <w:vertAlign w:val="subscript"/>
        </w:rPr>
        <w:t>3</w:t>
      </w:r>
      <w:r w:rsidRPr="00616D0B">
        <w:rPr>
          <w:rFonts w:ascii="Arno Pro" w:hAnsi="Arno Pro"/>
          <w:noProof/>
          <w:sz w:val="16"/>
          <w:szCs w:val="24"/>
        </w:rPr>
        <w:t xml:space="preserve"> Thin Film Photovoltaics Generated by Interfacial Diffusion. </w:t>
      </w:r>
      <w:r w:rsidRPr="00616D0B">
        <w:rPr>
          <w:rFonts w:ascii="Arno Pro" w:hAnsi="Arno Pro"/>
          <w:i/>
          <w:iCs/>
          <w:noProof/>
          <w:sz w:val="16"/>
          <w:szCs w:val="24"/>
        </w:rPr>
        <w:t>Appl. Phys. Lett.</w:t>
      </w:r>
      <w:r w:rsidRPr="00616D0B">
        <w:rPr>
          <w:rFonts w:ascii="Arno Pro" w:hAnsi="Arno Pro"/>
          <w:noProof/>
          <w:sz w:val="16"/>
          <w:szCs w:val="24"/>
        </w:rPr>
        <w:t xml:space="preserve"> </w:t>
      </w:r>
      <w:r w:rsidRPr="00616D0B">
        <w:rPr>
          <w:rFonts w:ascii="Arno Pro" w:hAnsi="Arno Pro"/>
          <w:b/>
          <w:bCs/>
          <w:noProof/>
          <w:sz w:val="16"/>
          <w:szCs w:val="24"/>
        </w:rPr>
        <w:t>2017</w:t>
      </w:r>
      <w:r w:rsidRPr="00616D0B">
        <w:rPr>
          <w:rFonts w:ascii="Arno Pro" w:hAnsi="Arno Pro"/>
          <w:noProof/>
          <w:sz w:val="16"/>
          <w:szCs w:val="24"/>
        </w:rPr>
        <w:t xml:space="preserve">, </w:t>
      </w:r>
      <w:r w:rsidRPr="00616D0B">
        <w:rPr>
          <w:rFonts w:ascii="Arno Pro" w:hAnsi="Arno Pro"/>
          <w:i/>
          <w:iCs/>
          <w:noProof/>
          <w:sz w:val="16"/>
          <w:szCs w:val="24"/>
        </w:rPr>
        <w:t>111</w:t>
      </w:r>
      <w:r w:rsidRPr="00616D0B">
        <w:rPr>
          <w:rFonts w:ascii="Arno Pro" w:hAnsi="Arno Pro"/>
          <w:noProof/>
          <w:sz w:val="16"/>
          <w:szCs w:val="24"/>
        </w:rPr>
        <w:t xml:space="preserve"> (1), 013901.</w:t>
      </w:r>
    </w:p>
    <w:p w14:paraId="50F2C439"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(22) </w:t>
      </w:r>
      <w:r w:rsidRPr="00616D0B">
        <w:rPr>
          <w:rFonts w:ascii="Arno Pro" w:hAnsi="Arno Pro"/>
          <w:noProof/>
          <w:sz w:val="16"/>
          <w:szCs w:val="24"/>
        </w:rPr>
        <w:tab/>
        <w:t xml:space="preserve">Li, K.; Wang, S.; Chen, C.; Kondrotas, R.; Hu, M.; Lu, S.; Wang, C.; Chen, W.; Tang, J. 7.5% n–i–p Sb </w:t>
      </w:r>
      <w:r w:rsidRPr="00616D0B">
        <w:rPr>
          <w:rFonts w:ascii="Arno Pro" w:hAnsi="Arno Pro"/>
          <w:noProof/>
          <w:sz w:val="16"/>
          <w:szCs w:val="24"/>
          <w:vertAlign w:val="subscript"/>
        </w:rPr>
        <w:t>2</w:t>
      </w:r>
      <w:r w:rsidRPr="00616D0B">
        <w:rPr>
          <w:rFonts w:ascii="Arno Pro" w:hAnsi="Arno Pro"/>
          <w:noProof/>
          <w:sz w:val="16"/>
          <w:szCs w:val="24"/>
        </w:rPr>
        <w:t xml:space="preserve"> Se </w:t>
      </w:r>
      <w:r w:rsidRPr="00616D0B">
        <w:rPr>
          <w:rFonts w:ascii="Arno Pro" w:hAnsi="Arno Pro"/>
          <w:noProof/>
          <w:sz w:val="16"/>
          <w:szCs w:val="24"/>
          <w:vertAlign w:val="subscript"/>
        </w:rPr>
        <w:t>3</w:t>
      </w:r>
      <w:r w:rsidRPr="00616D0B">
        <w:rPr>
          <w:rFonts w:ascii="Arno Pro" w:hAnsi="Arno Pro"/>
          <w:noProof/>
          <w:sz w:val="16"/>
          <w:szCs w:val="24"/>
        </w:rPr>
        <w:t xml:space="preserve"> Solar Cells with CuSCN as a Hole-Transport Layer. </w:t>
      </w:r>
      <w:r w:rsidRPr="00616D0B">
        <w:rPr>
          <w:rFonts w:ascii="Arno Pro" w:hAnsi="Arno Pro"/>
          <w:i/>
          <w:iCs/>
          <w:noProof/>
          <w:sz w:val="16"/>
          <w:szCs w:val="24"/>
        </w:rPr>
        <w:t>J. Mater. Chem. A</w:t>
      </w:r>
      <w:r w:rsidRPr="00616D0B">
        <w:rPr>
          <w:rFonts w:ascii="Arno Pro" w:hAnsi="Arno Pro"/>
          <w:noProof/>
          <w:sz w:val="16"/>
          <w:szCs w:val="24"/>
        </w:rPr>
        <w:t xml:space="preserve"> </w:t>
      </w:r>
      <w:r w:rsidRPr="00616D0B">
        <w:rPr>
          <w:rFonts w:ascii="Arno Pro" w:hAnsi="Arno Pro"/>
          <w:b/>
          <w:bCs/>
          <w:noProof/>
          <w:sz w:val="16"/>
          <w:szCs w:val="24"/>
        </w:rPr>
        <w:t>2019</w:t>
      </w:r>
      <w:r w:rsidRPr="00616D0B">
        <w:rPr>
          <w:rFonts w:ascii="Arno Pro" w:hAnsi="Arno Pro"/>
          <w:noProof/>
          <w:sz w:val="16"/>
          <w:szCs w:val="24"/>
        </w:rPr>
        <w:t xml:space="preserve">, </w:t>
      </w:r>
      <w:r w:rsidRPr="00616D0B">
        <w:rPr>
          <w:rFonts w:ascii="Arno Pro" w:hAnsi="Arno Pro"/>
          <w:i/>
          <w:iCs/>
          <w:noProof/>
          <w:sz w:val="16"/>
          <w:szCs w:val="24"/>
        </w:rPr>
        <w:t>7</w:t>
      </w:r>
      <w:r w:rsidRPr="00616D0B">
        <w:rPr>
          <w:rFonts w:ascii="Arno Pro" w:hAnsi="Arno Pro"/>
          <w:noProof/>
          <w:sz w:val="16"/>
          <w:szCs w:val="24"/>
        </w:rPr>
        <w:t xml:space="preserve"> (16), 9665–9672.</w:t>
      </w:r>
    </w:p>
    <w:p w14:paraId="0C5E9FBE"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(23) </w:t>
      </w:r>
      <w:r w:rsidRPr="00616D0B">
        <w:rPr>
          <w:rFonts w:ascii="Arno Pro" w:hAnsi="Arno Pro"/>
          <w:noProof/>
          <w:sz w:val="16"/>
          <w:szCs w:val="24"/>
        </w:rPr>
        <w:tab/>
        <w:t xml:space="preserve">Ghosh, G. The Sb-Se (Antimony-Selenium) System. </w:t>
      </w:r>
      <w:r w:rsidRPr="00616D0B">
        <w:rPr>
          <w:rFonts w:ascii="Arno Pro" w:hAnsi="Arno Pro"/>
          <w:i/>
          <w:iCs/>
          <w:noProof/>
          <w:sz w:val="16"/>
          <w:szCs w:val="24"/>
        </w:rPr>
        <w:t>J. Phase Equilibria</w:t>
      </w:r>
      <w:r w:rsidRPr="00616D0B">
        <w:rPr>
          <w:rFonts w:ascii="Arno Pro" w:hAnsi="Arno Pro"/>
          <w:noProof/>
          <w:sz w:val="16"/>
          <w:szCs w:val="24"/>
        </w:rPr>
        <w:t xml:space="preserve"> </w:t>
      </w:r>
      <w:r w:rsidRPr="00616D0B">
        <w:rPr>
          <w:rFonts w:ascii="Arno Pro" w:hAnsi="Arno Pro"/>
          <w:b/>
          <w:bCs/>
          <w:noProof/>
          <w:sz w:val="16"/>
          <w:szCs w:val="24"/>
        </w:rPr>
        <w:t>1993</w:t>
      </w:r>
      <w:r w:rsidRPr="00616D0B">
        <w:rPr>
          <w:rFonts w:ascii="Arno Pro" w:hAnsi="Arno Pro"/>
          <w:noProof/>
          <w:sz w:val="16"/>
          <w:szCs w:val="24"/>
        </w:rPr>
        <w:t xml:space="preserve">, </w:t>
      </w:r>
      <w:r w:rsidRPr="00616D0B">
        <w:rPr>
          <w:rFonts w:ascii="Arno Pro" w:hAnsi="Arno Pro"/>
          <w:i/>
          <w:iCs/>
          <w:noProof/>
          <w:sz w:val="16"/>
          <w:szCs w:val="24"/>
        </w:rPr>
        <w:t>14</w:t>
      </w:r>
      <w:r w:rsidRPr="00616D0B">
        <w:rPr>
          <w:rFonts w:ascii="Arno Pro" w:hAnsi="Arno Pro"/>
          <w:noProof/>
          <w:sz w:val="16"/>
          <w:szCs w:val="24"/>
        </w:rPr>
        <w:t xml:space="preserve"> (6), 753–763.</w:t>
      </w:r>
    </w:p>
    <w:p w14:paraId="2522F81E"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(24) </w:t>
      </w:r>
      <w:r w:rsidRPr="00616D0B">
        <w:rPr>
          <w:rFonts w:ascii="Arno Pro" w:hAnsi="Arno Pro"/>
          <w:noProof/>
          <w:sz w:val="16"/>
          <w:szCs w:val="24"/>
        </w:rPr>
        <w:tab/>
        <w:t xml:space="preserve">Hobson, T. D. C.; Hutter, O. S.; Birkett, M.; Veal, T. D.; Durose, K. Growth and Characterization of Sb2Se3 Single Crystals for Fundamental Studies. In </w:t>
      </w:r>
      <w:r w:rsidRPr="00616D0B">
        <w:rPr>
          <w:rFonts w:ascii="Arno Pro" w:hAnsi="Arno Pro"/>
          <w:i/>
          <w:iCs/>
          <w:noProof/>
          <w:sz w:val="16"/>
          <w:szCs w:val="24"/>
        </w:rPr>
        <w:t>IEEE photovoltaic specialists conferences</w:t>
      </w:r>
      <w:r w:rsidRPr="00616D0B">
        <w:rPr>
          <w:rFonts w:ascii="Arno Pro" w:hAnsi="Arno Pro"/>
          <w:noProof/>
          <w:sz w:val="16"/>
          <w:szCs w:val="24"/>
        </w:rPr>
        <w:t>; Hawaii, 2018; pp 3–7.</w:t>
      </w:r>
    </w:p>
    <w:p w14:paraId="4995644D"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(25) </w:t>
      </w:r>
      <w:r w:rsidRPr="00616D0B">
        <w:rPr>
          <w:rFonts w:ascii="Arno Pro" w:hAnsi="Arno Pro"/>
          <w:noProof/>
          <w:sz w:val="16"/>
          <w:szCs w:val="24"/>
        </w:rPr>
        <w:tab/>
        <w:t xml:space="preserve">Pauw, L. J. van der. A Method of Measuring the Resistivity and Hall Coefficient on Lamellae of Arbitrary Shape. </w:t>
      </w:r>
      <w:r w:rsidRPr="00616D0B">
        <w:rPr>
          <w:rFonts w:ascii="Arno Pro" w:hAnsi="Arno Pro"/>
          <w:i/>
          <w:iCs/>
          <w:noProof/>
          <w:sz w:val="16"/>
          <w:szCs w:val="24"/>
        </w:rPr>
        <w:t>Phillips Tech. Rev.</w:t>
      </w:r>
      <w:r w:rsidRPr="00616D0B">
        <w:rPr>
          <w:rFonts w:ascii="Arno Pro" w:hAnsi="Arno Pro"/>
          <w:noProof/>
          <w:sz w:val="16"/>
          <w:szCs w:val="24"/>
        </w:rPr>
        <w:t xml:space="preserve"> </w:t>
      </w:r>
      <w:r w:rsidRPr="00616D0B">
        <w:rPr>
          <w:rFonts w:ascii="Arno Pro" w:hAnsi="Arno Pro"/>
          <w:b/>
          <w:bCs/>
          <w:noProof/>
          <w:sz w:val="16"/>
          <w:szCs w:val="24"/>
        </w:rPr>
        <w:t>1958</w:t>
      </w:r>
      <w:r w:rsidRPr="00616D0B">
        <w:rPr>
          <w:rFonts w:ascii="Arno Pro" w:hAnsi="Arno Pro"/>
          <w:noProof/>
          <w:sz w:val="16"/>
          <w:szCs w:val="24"/>
        </w:rPr>
        <w:t xml:space="preserve">, </w:t>
      </w:r>
      <w:r w:rsidRPr="00616D0B">
        <w:rPr>
          <w:rFonts w:ascii="Arno Pro" w:hAnsi="Arno Pro"/>
          <w:i/>
          <w:iCs/>
          <w:noProof/>
          <w:sz w:val="16"/>
          <w:szCs w:val="24"/>
        </w:rPr>
        <w:t>20</w:t>
      </w:r>
      <w:r w:rsidRPr="00616D0B">
        <w:rPr>
          <w:rFonts w:ascii="Arno Pro" w:hAnsi="Arno Pro"/>
          <w:noProof/>
          <w:sz w:val="16"/>
          <w:szCs w:val="24"/>
        </w:rPr>
        <w:t>, 220.</w:t>
      </w:r>
    </w:p>
    <w:p w14:paraId="0335A9CE"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(26) </w:t>
      </w:r>
      <w:r w:rsidRPr="00616D0B">
        <w:rPr>
          <w:rFonts w:ascii="Arno Pro" w:hAnsi="Arno Pro"/>
          <w:noProof/>
          <w:sz w:val="16"/>
          <w:szCs w:val="24"/>
        </w:rPr>
        <w:tab/>
        <w:t xml:space="preserve">Kresse, G.; Hafner, J. </w:t>
      </w:r>
      <w:r w:rsidRPr="00616D0B">
        <w:rPr>
          <w:rFonts w:ascii="Arno Pro" w:hAnsi="Arno Pro"/>
          <w:i/>
          <w:iCs/>
          <w:noProof/>
          <w:sz w:val="16"/>
          <w:szCs w:val="24"/>
        </w:rPr>
        <w:t>Ab Initio</w:t>
      </w:r>
      <w:r w:rsidRPr="00616D0B">
        <w:rPr>
          <w:rFonts w:ascii="Arno Pro" w:hAnsi="Arno Pro"/>
          <w:noProof/>
          <w:sz w:val="16"/>
          <w:szCs w:val="24"/>
        </w:rPr>
        <w:t xml:space="preserve"> Molecular Dynamics for Liquid Metals. </w:t>
      </w:r>
      <w:r w:rsidRPr="00616D0B">
        <w:rPr>
          <w:rFonts w:ascii="Arno Pro" w:hAnsi="Arno Pro"/>
          <w:i/>
          <w:iCs/>
          <w:noProof/>
          <w:sz w:val="16"/>
          <w:szCs w:val="24"/>
        </w:rPr>
        <w:t>Phys. Rev. B</w:t>
      </w:r>
      <w:r w:rsidRPr="00616D0B">
        <w:rPr>
          <w:rFonts w:ascii="Arno Pro" w:hAnsi="Arno Pro"/>
          <w:noProof/>
          <w:sz w:val="16"/>
          <w:szCs w:val="24"/>
        </w:rPr>
        <w:t xml:space="preserve"> </w:t>
      </w:r>
      <w:r w:rsidRPr="00616D0B">
        <w:rPr>
          <w:rFonts w:ascii="Arno Pro" w:hAnsi="Arno Pro"/>
          <w:b/>
          <w:bCs/>
          <w:noProof/>
          <w:sz w:val="16"/>
          <w:szCs w:val="24"/>
        </w:rPr>
        <w:t>1993</w:t>
      </w:r>
      <w:r w:rsidRPr="00616D0B">
        <w:rPr>
          <w:rFonts w:ascii="Arno Pro" w:hAnsi="Arno Pro"/>
          <w:noProof/>
          <w:sz w:val="16"/>
          <w:szCs w:val="24"/>
        </w:rPr>
        <w:t xml:space="preserve">, </w:t>
      </w:r>
      <w:r w:rsidRPr="00616D0B">
        <w:rPr>
          <w:rFonts w:ascii="Arno Pro" w:hAnsi="Arno Pro"/>
          <w:i/>
          <w:iCs/>
          <w:noProof/>
          <w:sz w:val="16"/>
          <w:szCs w:val="24"/>
        </w:rPr>
        <w:t>47</w:t>
      </w:r>
      <w:r w:rsidRPr="00616D0B">
        <w:rPr>
          <w:rFonts w:ascii="Arno Pro" w:hAnsi="Arno Pro"/>
          <w:noProof/>
          <w:sz w:val="16"/>
          <w:szCs w:val="24"/>
        </w:rPr>
        <w:t xml:space="preserve"> (1), 558–561.</w:t>
      </w:r>
    </w:p>
    <w:p w14:paraId="3CBFF06B"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(27) </w:t>
      </w:r>
      <w:r w:rsidRPr="00616D0B">
        <w:rPr>
          <w:rFonts w:ascii="Arno Pro" w:hAnsi="Arno Pro"/>
          <w:noProof/>
          <w:sz w:val="16"/>
          <w:szCs w:val="24"/>
        </w:rPr>
        <w:tab/>
        <w:t xml:space="preserve">Kresse, G.; Hafner, J. </w:t>
      </w:r>
      <w:r w:rsidRPr="00616D0B">
        <w:rPr>
          <w:rFonts w:ascii="Arno Pro" w:hAnsi="Arno Pro"/>
          <w:i/>
          <w:iCs/>
          <w:noProof/>
          <w:sz w:val="16"/>
          <w:szCs w:val="24"/>
        </w:rPr>
        <w:t>Ab Initio</w:t>
      </w:r>
      <w:r w:rsidRPr="00616D0B">
        <w:rPr>
          <w:rFonts w:ascii="Arno Pro" w:hAnsi="Arno Pro"/>
          <w:noProof/>
          <w:sz w:val="16"/>
          <w:szCs w:val="24"/>
        </w:rPr>
        <w:t xml:space="preserve"> Molecular-Dynamics Simulation of the Liquid-Metal–Amorphous-Semiconductor Transition in Germanium. </w:t>
      </w:r>
      <w:r w:rsidRPr="00616D0B">
        <w:rPr>
          <w:rFonts w:ascii="Arno Pro" w:hAnsi="Arno Pro"/>
          <w:i/>
          <w:iCs/>
          <w:noProof/>
          <w:sz w:val="16"/>
          <w:szCs w:val="24"/>
        </w:rPr>
        <w:t>Phys. Rev. B</w:t>
      </w:r>
      <w:r w:rsidRPr="00616D0B">
        <w:rPr>
          <w:rFonts w:ascii="Arno Pro" w:hAnsi="Arno Pro"/>
          <w:noProof/>
          <w:sz w:val="16"/>
          <w:szCs w:val="24"/>
        </w:rPr>
        <w:t xml:space="preserve"> </w:t>
      </w:r>
      <w:r w:rsidRPr="00616D0B">
        <w:rPr>
          <w:rFonts w:ascii="Arno Pro" w:hAnsi="Arno Pro"/>
          <w:b/>
          <w:bCs/>
          <w:noProof/>
          <w:sz w:val="16"/>
          <w:szCs w:val="24"/>
        </w:rPr>
        <w:t>1994</w:t>
      </w:r>
      <w:r w:rsidRPr="00616D0B">
        <w:rPr>
          <w:rFonts w:ascii="Arno Pro" w:hAnsi="Arno Pro"/>
          <w:noProof/>
          <w:sz w:val="16"/>
          <w:szCs w:val="24"/>
        </w:rPr>
        <w:t xml:space="preserve">, </w:t>
      </w:r>
      <w:r w:rsidRPr="00616D0B">
        <w:rPr>
          <w:rFonts w:ascii="Arno Pro" w:hAnsi="Arno Pro"/>
          <w:i/>
          <w:iCs/>
          <w:noProof/>
          <w:sz w:val="16"/>
          <w:szCs w:val="24"/>
        </w:rPr>
        <w:t>49</w:t>
      </w:r>
      <w:r w:rsidRPr="00616D0B">
        <w:rPr>
          <w:rFonts w:ascii="Arno Pro" w:hAnsi="Arno Pro"/>
          <w:noProof/>
          <w:sz w:val="16"/>
          <w:szCs w:val="24"/>
        </w:rPr>
        <w:t xml:space="preserve"> (20), 14251–14269.</w:t>
      </w:r>
    </w:p>
    <w:p w14:paraId="2A7715A3"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(28) </w:t>
      </w:r>
      <w:r w:rsidRPr="00616D0B">
        <w:rPr>
          <w:rFonts w:ascii="Arno Pro" w:hAnsi="Arno Pro"/>
          <w:noProof/>
          <w:sz w:val="16"/>
          <w:szCs w:val="24"/>
        </w:rPr>
        <w:tab/>
        <w:t xml:space="preserve">Kresse, G.; Furthmüller, J. Efficient Iterative Schemes for </w:t>
      </w:r>
      <w:r w:rsidRPr="00616D0B">
        <w:rPr>
          <w:rFonts w:ascii="Arno Pro" w:hAnsi="Arno Pro"/>
          <w:i/>
          <w:iCs/>
          <w:noProof/>
          <w:sz w:val="16"/>
          <w:szCs w:val="24"/>
        </w:rPr>
        <w:t>Ab Initio</w:t>
      </w:r>
      <w:r w:rsidRPr="00616D0B">
        <w:rPr>
          <w:rFonts w:ascii="Arno Pro" w:hAnsi="Arno Pro"/>
          <w:noProof/>
          <w:sz w:val="16"/>
          <w:szCs w:val="24"/>
        </w:rPr>
        <w:t xml:space="preserve"> Total-Energy Calculations Using a Plane-Wave Basis Set. </w:t>
      </w:r>
      <w:r w:rsidRPr="00616D0B">
        <w:rPr>
          <w:rFonts w:ascii="Arno Pro" w:hAnsi="Arno Pro"/>
          <w:i/>
          <w:iCs/>
          <w:noProof/>
          <w:sz w:val="16"/>
          <w:szCs w:val="24"/>
        </w:rPr>
        <w:t>Phys. Rev. B</w:t>
      </w:r>
      <w:r w:rsidRPr="00616D0B">
        <w:rPr>
          <w:rFonts w:ascii="Arno Pro" w:hAnsi="Arno Pro"/>
          <w:noProof/>
          <w:sz w:val="16"/>
          <w:szCs w:val="24"/>
        </w:rPr>
        <w:t xml:space="preserve"> </w:t>
      </w:r>
      <w:r w:rsidRPr="00616D0B">
        <w:rPr>
          <w:rFonts w:ascii="Arno Pro" w:hAnsi="Arno Pro"/>
          <w:b/>
          <w:bCs/>
          <w:noProof/>
          <w:sz w:val="16"/>
          <w:szCs w:val="24"/>
        </w:rPr>
        <w:t>1996</w:t>
      </w:r>
      <w:r w:rsidRPr="00616D0B">
        <w:rPr>
          <w:rFonts w:ascii="Arno Pro" w:hAnsi="Arno Pro"/>
          <w:noProof/>
          <w:sz w:val="16"/>
          <w:szCs w:val="24"/>
        </w:rPr>
        <w:t xml:space="preserve">, </w:t>
      </w:r>
      <w:r w:rsidRPr="00616D0B">
        <w:rPr>
          <w:rFonts w:ascii="Arno Pro" w:hAnsi="Arno Pro"/>
          <w:i/>
          <w:iCs/>
          <w:noProof/>
          <w:sz w:val="16"/>
          <w:szCs w:val="24"/>
        </w:rPr>
        <w:t>54</w:t>
      </w:r>
      <w:r w:rsidRPr="00616D0B">
        <w:rPr>
          <w:rFonts w:ascii="Arno Pro" w:hAnsi="Arno Pro"/>
          <w:noProof/>
          <w:sz w:val="16"/>
          <w:szCs w:val="24"/>
        </w:rPr>
        <w:t xml:space="preserve"> (16), 11169–11186.</w:t>
      </w:r>
    </w:p>
    <w:p w14:paraId="3585D3C0"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lastRenderedPageBreak/>
        <w:t xml:space="preserve">(29) </w:t>
      </w:r>
      <w:r w:rsidRPr="00616D0B">
        <w:rPr>
          <w:rFonts w:ascii="Arno Pro" w:hAnsi="Arno Pro"/>
          <w:noProof/>
          <w:sz w:val="16"/>
          <w:szCs w:val="24"/>
        </w:rPr>
        <w:tab/>
        <w:t xml:space="preserve">Kresse, G.; Furthmüller, J. Efficiency of Ab-Initio Total Energy Calculations for Metals and Semiconductors Using a Plane-Wave Basis Set. </w:t>
      </w:r>
      <w:r w:rsidRPr="00616D0B">
        <w:rPr>
          <w:rFonts w:ascii="Arno Pro" w:hAnsi="Arno Pro"/>
          <w:i/>
          <w:iCs/>
          <w:noProof/>
          <w:sz w:val="16"/>
          <w:szCs w:val="24"/>
        </w:rPr>
        <w:t>Comput. Mater. Sci.</w:t>
      </w:r>
      <w:r w:rsidRPr="00616D0B">
        <w:rPr>
          <w:rFonts w:ascii="Arno Pro" w:hAnsi="Arno Pro"/>
          <w:noProof/>
          <w:sz w:val="16"/>
          <w:szCs w:val="24"/>
        </w:rPr>
        <w:t xml:space="preserve"> </w:t>
      </w:r>
      <w:r w:rsidRPr="00616D0B">
        <w:rPr>
          <w:rFonts w:ascii="Arno Pro" w:hAnsi="Arno Pro"/>
          <w:b/>
          <w:bCs/>
          <w:noProof/>
          <w:sz w:val="16"/>
          <w:szCs w:val="24"/>
        </w:rPr>
        <w:t>1996</w:t>
      </w:r>
      <w:r w:rsidRPr="00616D0B">
        <w:rPr>
          <w:rFonts w:ascii="Arno Pro" w:hAnsi="Arno Pro"/>
          <w:noProof/>
          <w:sz w:val="16"/>
          <w:szCs w:val="24"/>
        </w:rPr>
        <w:t xml:space="preserve">, </w:t>
      </w:r>
      <w:r w:rsidRPr="00616D0B">
        <w:rPr>
          <w:rFonts w:ascii="Arno Pro" w:hAnsi="Arno Pro"/>
          <w:i/>
          <w:iCs/>
          <w:noProof/>
          <w:sz w:val="16"/>
          <w:szCs w:val="24"/>
        </w:rPr>
        <w:t>6</w:t>
      </w:r>
      <w:r w:rsidRPr="00616D0B">
        <w:rPr>
          <w:rFonts w:ascii="Arno Pro" w:hAnsi="Arno Pro"/>
          <w:noProof/>
          <w:sz w:val="16"/>
          <w:szCs w:val="24"/>
        </w:rPr>
        <w:t xml:space="preserve"> (1), 15–50.</w:t>
      </w:r>
    </w:p>
    <w:p w14:paraId="6A1935CE"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(30) </w:t>
      </w:r>
      <w:r w:rsidRPr="00616D0B">
        <w:rPr>
          <w:rFonts w:ascii="Arno Pro" w:hAnsi="Arno Pro"/>
          <w:noProof/>
          <w:sz w:val="16"/>
          <w:szCs w:val="24"/>
        </w:rPr>
        <w:tab/>
        <w:t xml:space="preserve">Krukau, A. V.; Vydrov, O. A.; Izmaylov, A. F.; Scuseria, G. E. Influence of the Exchange Screening Parameter on the Performance of Screened Hybrid Functionals. </w:t>
      </w:r>
      <w:r w:rsidRPr="00616D0B">
        <w:rPr>
          <w:rFonts w:ascii="Arno Pro" w:hAnsi="Arno Pro"/>
          <w:i/>
          <w:iCs/>
          <w:noProof/>
          <w:sz w:val="16"/>
          <w:szCs w:val="24"/>
        </w:rPr>
        <w:t>J. Chem. Phys.</w:t>
      </w:r>
      <w:r w:rsidRPr="00616D0B">
        <w:rPr>
          <w:rFonts w:ascii="Arno Pro" w:hAnsi="Arno Pro"/>
          <w:noProof/>
          <w:sz w:val="16"/>
          <w:szCs w:val="24"/>
        </w:rPr>
        <w:t xml:space="preserve"> </w:t>
      </w:r>
      <w:r w:rsidRPr="00616D0B">
        <w:rPr>
          <w:rFonts w:ascii="Arno Pro" w:hAnsi="Arno Pro"/>
          <w:b/>
          <w:bCs/>
          <w:noProof/>
          <w:sz w:val="16"/>
          <w:szCs w:val="24"/>
        </w:rPr>
        <w:t>2006</w:t>
      </w:r>
      <w:r w:rsidRPr="00616D0B">
        <w:rPr>
          <w:rFonts w:ascii="Arno Pro" w:hAnsi="Arno Pro"/>
          <w:noProof/>
          <w:sz w:val="16"/>
          <w:szCs w:val="24"/>
        </w:rPr>
        <w:t xml:space="preserve">, </w:t>
      </w:r>
      <w:r w:rsidRPr="00616D0B">
        <w:rPr>
          <w:rFonts w:ascii="Arno Pro" w:hAnsi="Arno Pro"/>
          <w:i/>
          <w:iCs/>
          <w:noProof/>
          <w:sz w:val="16"/>
          <w:szCs w:val="24"/>
        </w:rPr>
        <w:t>125</w:t>
      </w:r>
      <w:r w:rsidRPr="00616D0B">
        <w:rPr>
          <w:rFonts w:ascii="Arno Pro" w:hAnsi="Arno Pro"/>
          <w:noProof/>
          <w:sz w:val="16"/>
          <w:szCs w:val="24"/>
        </w:rPr>
        <w:t xml:space="preserve"> (22), 224106.</w:t>
      </w:r>
    </w:p>
    <w:p w14:paraId="6431FD7F"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(31) </w:t>
      </w:r>
      <w:r w:rsidRPr="00616D0B">
        <w:rPr>
          <w:rFonts w:ascii="Arno Pro" w:hAnsi="Arno Pro"/>
          <w:noProof/>
          <w:sz w:val="16"/>
          <w:szCs w:val="24"/>
        </w:rPr>
        <w:tab/>
        <w:t xml:space="preserve">Grimme, S. Accurate Description of van Der Waals Complexes by Density Functional Theory Including Empirical Corrections. </w:t>
      </w:r>
      <w:r w:rsidRPr="00616D0B">
        <w:rPr>
          <w:rFonts w:ascii="Arno Pro" w:hAnsi="Arno Pro"/>
          <w:i/>
          <w:iCs/>
          <w:noProof/>
          <w:sz w:val="16"/>
          <w:szCs w:val="24"/>
        </w:rPr>
        <w:t>J. Comput. Chem.</w:t>
      </w:r>
      <w:r w:rsidRPr="00616D0B">
        <w:rPr>
          <w:rFonts w:ascii="Arno Pro" w:hAnsi="Arno Pro"/>
          <w:noProof/>
          <w:sz w:val="16"/>
          <w:szCs w:val="24"/>
        </w:rPr>
        <w:t xml:space="preserve"> </w:t>
      </w:r>
      <w:r w:rsidRPr="00616D0B">
        <w:rPr>
          <w:rFonts w:ascii="Arno Pro" w:hAnsi="Arno Pro"/>
          <w:b/>
          <w:bCs/>
          <w:noProof/>
          <w:sz w:val="16"/>
          <w:szCs w:val="24"/>
        </w:rPr>
        <w:t>2004</w:t>
      </w:r>
      <w:r w:rsidRPr="00616D0B">
        <w:rPr>
          <w:rFonts w:ascii="Arno Pro" w:hAnsi="Arno Pro"/>
          <w:noProof/>
          <w:sz w:val="16"/>
          <w:szCs w:val="24"/>
        </w:rPr>
        <w:t xml:space="preserve">, </w:t>
      </w:r>
      <w:r w:rsidRPr="00616D0B">
        <w:rPr>
          <w:rFonts w:ascii="Arno Pro" w:hAnsi="Arno Pro"/>
          <w:i/>
          <w:iCs/>
          <w:noProof/>
          <w:sz w:val="16"/>
          <w:szCs w:val="24"/>
        </w:rPr>
        <w:t>25</w:t>
      </w:r>
      <w:r w:rsidRPr="00616D0B">
        <w:rPr>
          <w:rFonts w:ascii="Arno Pro" w:hAnsi="Arno Pro"/>
          <w:noProof/>
          <w:sz w:val="16"/>
          <w:szCs w:val="24"/>
        </w:rPr>
        <w:t xml:space="preserve"> (12), 1463–1473.</w:t>
      </w:r>
    </w:p>
    <w:p w14:paraId="6CD6CCEC"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(32) </w:t>
      </w:r>
      <w:r w:rsidRPr="00616D0B">
        <w:rPr>
          <w:rFonts w:ascii="Arno Pro" w:hAnsi="Arno Pro"/>
          <w:noProof/>
          <w:sz w:val="16"/>
          <w:szCs w:val="24"/>
        </w:rPr>
        <w:tab/>
        <w:t xml:space="preserve">Freysoldt, C.; Neugebauer, J.; Van de Walle, C. G. Fully </w:t>
      </w:r>
      <w:r w:rsidRPr="00616D0B">
        <w:rPr>
          <w:rFonts w:ascii="Arno Pro" w:hAnsi="Arno Pro"/>
          <w:i/>
          <w:iCs/>
          <w:noProof/>
          <w:sz w:val="16"/>
          <w:szCs w:val="24"/>
        </w:rPr>
        <w:t>Ab Initio</w:t>
      </w:r>
      <w:r w:rsidRPr="00616D0B">
        <w:rPr>
          <w:rFonts w:ascii="Arno Pro" w:hAnsi="Arno Pro"/>
          <w:noProof/>
          <w:sz w:val="16"/>
          <w:szCs w:val="24"/>
        </w:rPr>
        <w:t xml:space="preserve"> Finite-Size Corrections for Charged-Defect Supercell Calculations. </w:t>
      </w:r>
      <w:r w:rsidRPr="00616D0B">
        <w:rPr>
          <w:rFonts w:ascii="Arno Pro" w:hAnsi="Arno Pro"/>
          <w:i/>
          <w:iCs/>
          <w:noProof/>
          <w:sz w:val="16"/>
          <w:szCs w:val="24"/>
        </w:rPr>
        <w:t>Phys. Rev. Lett.</w:t>
      </w:r>
      <w:r w:rsidRPr="00616D0B">
        <w:rPr>
          <w:rFonts w:ascii="Arno Pro" w:hAnsi="Arno Pro"/>
          <w:noProof/>
          <w:sz w:val="16"/>
          <w:szCs w:val="24"/>
        </w:rPr>
        <w:t xml:space="preserve"> </w:t>
      </w:r>
      <w:r w:rsidRPr="00616D0B">
        <w:rPr>
          <w:rFonts w:ascii="Arno Pro" w:hAnsi="Arno Pro"/>
          <w:b/>
          <w:bCs/>
          <w:noProof/>
          <w:sz w:val="16"/>
          <w:szCs w:val="24"/>
        </w:rPr>
        <w:t>2009</w:t>
      </w:r>
      <w:r w:rsidRPr="00616D0B">
        <w:rPr>
          <w:rFonts w:ascii="Arno Pro" w:hAnsi="Arno Pro"/>
          <w:noProof/>
          <w:sz w:val="16"/>
          <w:szCs w:val="24"/>
        </w:rPr>
        <w:t xml:space="preserve">, </w:t>
      </w:r>
      <w:r w:rsidRPr="00616D0B">
        <w:rPr>
          <w:rFonts w:ascii="Arno Pro" w:hAnsi="Arno Pro"/>
          <w:i/>
          <w:iCs/>
          <w:noProof/>
          <w:sz w:val="16"/>
          <w:szCs w:val="24"/>
        </w:rPr>
        <w:t>102</w:t>
      </w:r>
      <w:r w:rsidRPr="00616D0B">
        <w:rPr>
          <w:rFonts w:ascii="Arno Pro" w:hAnsi="Arno Pro"/>
          <w:noProof/>
          <w:sz w:val="16"/>
          <w:szCs w:val="24"/>
        </w:rPr>
        <w:t xml:space="preserve"> (1), 016402.</w:t>
      </w:r>
    </w:p>
    <w:p w14:paraId="07806722"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(33) </w:t>
      </w:r>
      <w:r w:rsidRPr="00616D0B">
        <w:rPr>
          <w:rFonts w:ascii="Arno Pro" w:hAnsi="Arno Pro"/>
          <w:noProof/>
          <w:sz w:val="16"/>
          <w:szCs w:val="24"/>
        </w:rPr>
        <w:tab/>
        <w:t xml:space="preserve">Lany, S.; Zunger, A. Assessment of Correction Methods for the Band-Gap Problem and for Finite-Size Effects in Supercell Defect Calculations: Case Studies for ZnO and GaAs. </w:t>
      </w:r>
      <w:r w:rsidRPr="00616D0B">
        <w:rPr>
          <w:rFonts w:ascii="Arno Pro" w:hAnsi="Arno Pro"/>
          <w:i/>
          <w:iCs/>
          <w:noProof/>
          <w:sz w:val="16"/>
          <w:szCs w:val="24"/>
        </w:rPr>
        <w:t>Phys. Rev. B</w:t>
      </w:r>
      <w:r w:rsidRPr="00616D0B">
        <w:rPr>
          <w:rFonts w:ascii="Arno Pro" w:hAnsi="Arno Pro"/>
          <w:noProof/>
          <w:sz w:val="16"/>
          <w:szCs w:val="24"/>
        </w:rPr>
        <w:t xml:space="preserve"> </w:t>
      </w:r>
      <w:r w:rsidRPr="00616D0B">
        <w:rPr>
          <w:rFonts w:ascii="Arno Pro" w:hAnsi="Arno Pro"/>
          <w:b/>
          <w:bCs/>
          <w:noProof/>
          <w:sz w:val="16"/>
          <w:szCs w:val="24"/>
        </w:rPr>
        <w:t>2008</w:t>
      </w:r>
      <w:r w:rsidRPr="00616D0B">
        <w:rPr>
          <w:rFonts w:ascii="Arno Pro" w:hAnsi="Arno Pro"/>
          <w:noProof/>
          <w:sz w:val="16"/>
          <w:szCs w:val="24"/>
        </w:rPr>
        <w:t xml:space="preserve">, </w:t>
      </w:r>
      <w:r w:rsidRPr="00616D0B">
        <w:rPr>
          <w:rFonts w:ascii="Arno Pro" w:hAnsi="Arno Pro"/>
          <w:i/>
          <w:iCs/>
          <w:noProof/>
          <w:sz w:val="16"/>
          <w:szCs w:val="24"/>
        </w:rPr>
        <w:t>78</w:t>
      </w:r>
      <w:r w:rsidRPr="00616D0B">
        <w:rPr>
          <w:rFonts w:ascii="Arno Pro" w:hAnsi="Arno Pro"/>
          <w:noProof/>
          <w:sz w:val="16"/>
          <w:szCs w:val="24"/>
        </w:rPr>
        <w:t xml:space="preserve"> (23), 235104.</w:t>
      </w:r>
    </w:p>
    <w:p w14:paraId="64013E51"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(34) </w:t>
      </w:r>
      <w:r w:rsidRPr="00616D0B">
        <w:rPr>
          <w:rFonts w:ascii="Arno Pro" w:hAnsi="Arno Pro"/>
          <w:noProof/>
          <w:sz w:val="16"/>
          <w:szCs w:val="24"/>
        </w:rPr>
        <w:tab/>
        <w:t xml:space="preserve">Murphy, S. T.; Hine, N. D. M. Anisotropic Charge Screening and Supercell Size Convergence of Defect Formation Energies. </w:t>
      </w:r>
      <w:r w:rsidRPr="00616D0B">
        <w:rPr>
          <w:rFonts w:ascii="Arno Pro" w:hAnsi="Arno Pro"/>
          <w:i/>
          <w:iCs/>
          <w:noProof/>
          <w:sz w:val="16"/>
          <w:szCs w:val="24"/>
        </w:rPr>
        <w:t>Phys. Rev. B</w:t>
      </w:r>
      <w:r w:rsidRPr="00616D0B">
        <w:rPr>
          <w:rFonts w:ascii="Arno Pro" w:hAnsi="Arno Pro"/>
          <w:noProof/>
          <w:sz w:val="16"/>
          <w:szCs w:val="24"/>
        </w:rPr>
        <w:t xml:space="preserve"> </w:t>
      </w:r>
      <w:r w:rsidRPr="00616D0B">
        <w:rPr>
          <w:rFonts w:ascii="Arno Pro" w:hAnsi="Arno Pro"/>
          <w:b/>
          <w:bCs/>
          <w:noProof/>
          <w:sz w:val="16"/>
          <w:szCs w:val="24"/>
        </w:rPr>
        <w:t>2013</w:t>
      </w:r>
      <w:r w:rsidRPr="00616D0B">
        <w:rPr>
          <w:rFonts w:ascii="Arno Pro" w:hAnsi="Arno Pro"/>
          <w:noProof/>
          <w:sz w:val="16"/>
          <w:szCs w:val="24"/>
        </w:rPr>
        <w:t xml:space="preserve">, </w:t>
      </w:r>
      <w:r w:rsidRPr="00616D0B">
        <w:rPr>
          <w:rFonts w:ascii="Arno Pro" w:hAnsi="Arno Pro"/>
          <w:i/>
          <w:iCs/>
          <w:noProof/>
          <w:sz w:val="16"/>
          <w:szCs w:val="24"/>
        </w:rPr>
        <w:t>87</w:t>
      </w:r>
      <w:r w:rsidRPr="00616D0B">
        <w:rPr>
          <w:rFonts w:ascii="Arno Pro" w:hAnsi="Arno Pro"/>
          <w:noProof/>
          <w:sz w:val="16"/>
          <w:szCs w:val="24"/>
        </w:rPr>
        <w:t xml:space="preserve"> (9), 094111.</w:t>
      </w:r>
    </w:p>
    <w:p w14:paraId="1EC0A7C2"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(35) </w:t>
      </w:r>
      <w:r w:rsidRPr="00616D0B">
        <w:rPr>
          <w:rFonts w:ascii="Arno Pro" w:hAnsi="Arno Pro"/>
          <w:noProof/>
          <w:sz w:val="16"/>
          <w:szCs w:val="24"/>
        </w:rPr>
        <w:tab/>
        <w:t xml:space="preserve">Golan, G.; Axelevitch, A.; Gorenstein, B.; Manevych, V. Hot-Probe Method for Evaluation of Impurities Concentration in Semiconductors. </w:t>
      </w:r>
      <w:r w:rsidRPr="00616D0B">
        <w:rPr>
          <w:rFonts w:ascii="Arno Pro" w:hAnsi="Arno Pro"/>
          <w:i/>
          <w:iCs/>
          <w:noProof/>
          <w:sz w:val="16"/>
          <w:szCs w:val="24"/>
        </w:rPr>
        <w:t>Microelectronics J.</w:t>
      </w:r>
      <w:r w:rsidRPr="00616D0B">
        <w:rPr>
          <w:rFonts w:ascii="Arno Pro" w:hAnsi="Arno Pro"/>
          <w:noProof/>
          <w:sz w:val="16"/>
          <w:szCs w:val="24"/>
        </w:rPr>
        <w:t xml:space="preserve"> </w:t>
      </w:r>
      <w:r w:rsidRPr="00616D0B">
        <w:rPr>
          <w:rFonts w:ascii="Arno Pro" w:hAnsi="Arno Pro"/>
          <w:b/>
          <w:bCs/>
          <w:noProof/>
          <w:sz w:val="16"/>
          <w:szCs w:val="24"/>
        </w:rPr>
        <w:t>2006</w:t>
      </w:r>
      <w:r w:rsidRPr="00616D0B">
        <w:rPr>
          <w:rFonts w:ascii="Arno Pro" w:hAnsi="Arno Pro"/>
          <w:noProof/>
          <w:sz w:val="16"/>
          <w:szCs w:val="24"/>
        </w:rPr>
        <w:t xml:space="preserve">, </w:t>
      </w:r>
      <w:r w:rsidRPr="00616D0B">
        <w:rPr>
          <w:rFonts w:ascii="Arno Pro" w:hAnsi="Arno Pro"/>
          <w:i/>
          <w:iCs/>
          <w:noProof/>
          <w:sz w:val="16"/>
          <w:szCs w:val="24"/>
        </w:rPr>
        <w:t>37</w:t>
      </w:r>
      <w:r w:rsidRPr="00616D0B">
        <w:rPr>
          <w:rFonts w:ascii="Arno Pro" w:hAnsi="Arno Pro"/>
          <w:noProof/>
          <w:sz w:val="16"/>
          <w:szCs w:val="24"/>
        </w:rPr>
        <w:t xml:space="preserve"> (9), 910–915.</w:t>
      </w:r>
    </w:p>
    <w:p w14:paraId="5FF07A64"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(36) </w:t>
      </w:r>
      <w:r w:rsidRPr="00616D0B">
        <w:rPr>
          <w:rFonts w:ascii="Arno Pro" w:hAnsi="Arno Pro"/>
          <w:noProof/>
          <w:sz w:val="16"/>
          <w:szCs w:val="24"/>
        </w:rPr>
        <w:tab/>
        <w:t xml:space="preserve">Walter, J.; Zhang, X.; Voigt, B.; Hool, R.; Manno, M.; Mork, F.; Aydil, E. S.; Leighton, C. Surface Conduction in n -Type Pyrite FeS2 Single Crystals. </w:t>
      </w:r>
      <w:r w:rsidRPr="00616D0B">
        <w:rPr>
          <w:rFonts w:ascii="Arno Pro" w:hAnsi="Arno Pro"/>
          <w:i/>
          <w:iCs/>
          <w:noProof/>
          <w:sz w:val="16"/>
          <w:szCs w:val="24"/>
        </w:rPr>
        <w:t>Phys. Rev. Mater.</w:t>
      </w:r>
      <w:r w:rsidRPr="00616D0B">
        <w:rPr>
          <w:rFonts w:ascii="Arno Pro" w:hAnsi="Arno Pro"/>
          <w:noProof/>
          <w:sz w:val="16"/>
          <w:szCs w:val="24"/>
        </w:rPr>
        <w:t xml:space="preserve"> </w:t>
      </w:r>
      <w:r w:rsidRPr="00616D0B">
        <w:rPr>
          <w:rFonts w:ascii="Arno Pro" w:hAnsi="Arno Pro"/>
          <w:b/>
          <w:bCs/>
          <w:noProof/>
          <w:sz w:val="16"/>
          <w:szCs w:val="24"/>
        </w:rPr>
        <w:t>2017</w:t>
      </w:r>
      <w:r w:rsidRPr="00616D0B">
        <w:rPr>
          <w:rFonts w:ascii="Arno Pro" w:hAnsi="Arno Pro"/>
          <w:noProof/>
          <w:sz w:val="16"/>
          <w:szCs w:val="24"/>
        </w:rPr>
        <w:t xml:space="preserve">, </w:t>
      </w:r>
      <w:r w:rsidRPr="00616D0B">
        <w:rPr>
          <w:rFonts w:ascii="Arno Pro" w:hAnsi="Arno Pro"/>
          <w:i/>
          <w:iCs/>
          <w:noProof/>
          <w:sz w:val="16"/>
          <w:szCs w:val="24"/>
        </w:rPr>
        <w:t>1</w:t>
      </w:r>
      <w:r w:rsidRPr="00616D0B">
        <w:rPr>
          <w:rFonts w:ascii="Arno Pro" w:hAnsi="Arno Pro"/>
          <w:noProof/>
          <w:sz w:val="16"/>
          <w:szCs w:val="24"/>
        </w:rPr>
        <w:t xml:space="preserve"> (6), 1–17.</w:t>
      </w:r>
    </w:p>
    <w:p w14:paraId="27944205"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(37) </w:t>
      </w:r>
      <w:r w:rsidRPr="00616D0B">
        <w:rPr>
          <w:rFonts w:ascii="Arno Pro" w:hAnsi="Arno Pro"/>
          <w:noProof/>
          <w:sz w:val="16"/>
          <w:szCs w:val="24"/>
        </w:rPr>
        <w:tab/>
        <w:t xml:space="preserve">Chen, C.; Bobela, D. C.; Yang, Y.; Lu, S.; Zeng, K.; Ge, C.; Yang, B.; Gao, L.; Zhao, Y.; Beard, M. C.; Tang, J. Characterization of Basic Physical Properties of Sb2Se3 and Its Relevance for Photovoltaics. </w:t>
      </w:r>
      <w:r w:rsidRPr="00616D0B">
        <w:rPr>
          <w:rFonts w:ascii="Arno Pro" w:hAnsi="Arno Pro"/>
          <w:i/>
          <w:iCs/>
          <w:noProof/>
          <w:sz w:val="16"/>
          <w:szCs w:val="24"/>
        </w:rPr>
        <w:t>Front. Optoelectron.</w:t>
      </w:r>
      <w:r w:rsidRPr="00616D0B">
        <w:rPr>
          <w:rFonts w:ascii="Arno Pro" w:hAnsi="Arno Pro"/>
          <w:noProof/>
          <w:sz w:val="16"/>
          <w:szCs w:val="24"/>
        </w:rPr>
        <w:t xml:space="preserve"> </w:t>
      </w:r>
      <w:r w:rsidRPr="00616D0B">
        <w:rPr>
          <w:rFonts w:ascii="Arno Pro" w:hAnsi="Arno Pro"/>
          <w:b/>
          <w:bCs/>
          <w:noProof/>
          <w:sz w:val="16"/>
          <w:szCs w:val="24"/>
        </w:rPr>
        <w:t>2017</w:t>
      </w:r>
      <w:r w:rsidRPr="00616D0B">
        <w:rPr>
          <w:rFonts w:ascii="Arno Pro" w:hAnsi="Arno Pro"/>
          <w:noProof/>
          <w:sz w:val="16"/>
          <w:szCs w:val="24"/>
        </w:rPr>
        <w:t xml:space="preserve">, </w:t>
      </w:r>
      <w:r w:rsidRPr="00616D0B">
        <w:rPr>
          <w:rFonts w:ascii="Arno Pro" w:hAnsi="Arno Pro"/>
          <w:i/>
          <w:iCs/>
          <w:noProof/>
          <w:sz w:val="16"/>
          <w:szCs w:val="24"/>
        </w:rPr>
        <w:t>10</w:t>
      </w:r>
      <w:r w:rsidRPr="00616D0B">
        <w:rPr>
          <w:rFonts w:ascii="Arno Pro" w:hAnsi="Arno Pro"/>
          <w:noProof/>
          <w:sz w:val="16"/>
          <w:szCs w:val="24"/>
        </w:rPr>
        <w:t xml:space="preserve"> (1), 18–30.</w:t>
      </w:r>
    </w:p>
    <w:p w14:paraId="7DB57EAC"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(38) </w:t>
      </w:r>
      <w:r w:rsidRPr="00616D0B">
        <w:rPr>
          <w:rFonts w:ascii="Arno Pro" w:hAnsi="Arno Pro"/>
          <w:noProof/>
          <w:sz w:val="16"/>
          <w:szCs w:val="24"/>
        </w:rPr>
        <w:tab/>
        <w:t xml:space="preserve">Shiel, H.; Hutter, O.; Phillips, L.; Al Turkestani, M.; Dhanak, V. R.; Veal, T. D.; Durose, K.; Major, J. D. Chemical Etching of Sb2Se3 Solar Cells: Surface Chemistry and Back Contact Behaviour. </w:t>
      </w:r>
      <w:r w:rsidRPr="00616D0B">
        <w:rPr>
          <w:rFonts w:ascii="Arno Pro" w:hAnsi="Arno Pro"/>
          <w:i/>
          <w:iCs/>
          <w:noProof/>
          <w:sz w:val="16"/>
          <w:szCs w:val="24"/>
        </w:rPr>
        <w:t>J. Phys. Energy</w:t>
      </w:r>
      <w:r w:rsidRPr="00616D0B">
        <w:rPr>
          <w:rFonts w:ascii="Arno Pro" w:hAnsi="Arno Pro"/>
          <w:noProof/>
          <w:sz w:val="16"/>
          <w:szCs w:val="24"/>
        </w:rPr>
        <w:t xml:space="preserve"> </w:t>
      </w:r>
      <w:r w:rsidRPr="00616D0B">
        <w:rPr>
          <w:rFonts w:ascii="Arno Pro" w:hAnsi="Arno Pro"/>
          <w:b/>
          <w:bCs/>
          <w:noProof/>
          <w:sz w:val="16"/>
          <w:szCs w:val="24"/>
        </w:rPr>
        <w:t>2019</w:t>
      </w:r>
      <w:r w:rsidRPr="00616D0B">
        <w:rPr>
          <w:rFonts w:ascii="Arno Pro" w:hAnsi="Arno Pro"/>
          <w:noProof/>
          <w:sz w:val="16"/>
          <w:szCs w:val="24"/>
        </w:rPr>
        <w:t xml:space="preserve">, </w:t>
      </w:r>
      <w:r w:rsidRPr="00616D0B">
        <w:rPr>
          <w:rFonts w:ascii="Arno Pro" w:hAnsi="Arno Pro"/>
          <w:i/>
          <w:iCs/>
          <w:noProof/>
          <w:sz w:val="16"/>
          <w:szCs w:val="24"/>
        </w:rPr>
        <w:t>1</w:t>
      </w:r>
      <w:r w:rsidRPr="00616D0B">
        <w:rPr>
          <w:rFonts w:ascii="Arno Pro" w:hAnsi="Arno Pro"/>
          <w:noProof/>
          <w:sz w:val="16"/>
          <w:szCs w:val="24"/>
        </w:rPr>
        <w:t>, 045001.</w:t>
      </w:r>
    </w:p>
    <w:p w14:paraId="36C989EA"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(39) </w:t>
      </w:r>
      <w:r w:rsidRPr="00616D0B">
        <w:rPr>
          <w:rFonts w:ascii="Arno Pro" w:hAnsi="Arno Pro"/>
          <w:noProof/>
          <w:sz w:val="16"/>
          <w:szCs w:val="24"/>
        </w:rPr>
        <w:tab/>
        <w:t xml:space="preserve">Veal, T. D.; Piper, L. F. J.; Schaff, W. J.; McConville, C. F. Inversion and Accumulation Layers at InN Surfaces. </w:t>
      </w:r>
      <w:r w:rsidRPr="00616D0B">
        <w:rPr>
          <w:rFonts w:ascii="Arno Pro" w:hAnsi="Arno Pro"/>
          <w:i/>
          <w:iCs/>
          <w:noProof/>
          <w:sz w:val="16"/>
          <w:szCs w:val="24"/>
        </w:rPr>
        <w:t>J. Cryst. Growth</w:t>
      </w:r>
      <w:r w:rsidRPr="00616D0B">
        <w:rPr>
          <w:rFonts w:ascii="Arno Pro" w:hAnsi="Arno Pro"/>
          <w:noProof/>
          <w:sz w:val="16"/>
          <w:szCs w:val="24"/>
        </w:rPr>
        <w:t xml:space="preserve"> </w:t>
      </w:r>
      <w:r w:rsidRPr="00616D0B">
        <w:rPr>
          <w:rFonts w:ascii="Arno Pro" w:hAnsi="Arno Pro"/>
          <w:b/>
          <w:bCs/>
          <w:noProof/>
          <w:sz w:val="16"/>
          <w:szCs w:val="24"/>
        </w:rPr>
        <w:t>2006</w:t>
      </w:r>
      <w:r w:rsidRPr="00616D0B">
        <w:rPr>
          <w:rFonts w:ascii="Arno Pro" w:hAnsi="Arno Pro"/>
          <w:noProof/>
          <w:sz w:val="16"/>
          <w:szCs w:val="24"/>
        </w:rPr>
        <w:t xml:space="preserve">, </w:t>
      </w:r>
      <w:r w:rsidRPr="00616D0B">
        <w:rPr>
          <w:rFonts w:ascii="Arno Pro" w:hAnsi="Arno Pro"/>
          <w:i/>
          <w:iCs/>
          <w:noProof/>
          <w:sz w:val="16"/>
          <w:szCs w:val="24"/>
        </w:rPr>
        <w:t>288</w:t>
      </w:r>
      <w:r w:rsidRPr="00616D0B">
        <w:rPr>
          <w:rFonts w:ascii="Arno Pro" w:hAnsi="Arno Pro"/>
          <w:noProof/>
          <w:sz w:val="16"/>
          <w:szCs w:val="24"/>
        </w:rPr>
        <w:t xml:space="preserve"> (2), 268–272.</w:t>
      </w:r>
    </w:p>
    <w:p w14:paraId="6CBCB28B"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(40) </w:t>
      </w:r>
      <w:r w:rsidRPr="00616D0B">
        <w:rPr>
          <w:rFonts w:ascii="Arno Pro" w:hAnsi="Arno Pro"/>
          <w:noProof/>
          <w:sz w:val="16"/>
          <w:szCs w:val="24"/>
        </w:rPr>
        <w:tab/>
        <w:t xml:space="preserve">Liu, X.; Xiao, X.; Yang, Y.; Xue, D.-J.; Li, D.-B.; Chen, C.; Lu, S.; Gao, L.; He, Y.; Beard, M. C.; Wang, G.; Chen, S.; Tang, J. Enhanced Sb </w:t>
      </w:r>
      <w:r w:rsidRPr="00616D0B">
        <w:rPr>
          <w:rFonts w:ascii="Arno Pro" w:hAnsi="Arno Pro"/>
          <w:noProof/>
          <w:sz w:val="16"/>
          <w:szCs w:val="24"/>
          <w:vertAlign w:val="subscript"/>
        </w:rPr>
        <w:t>2</w:t>
      </w:r>
      <w:r w:rsidRPr="00616D0B">
        <w:rPr>
          <w:rFonts w:ascii="Arno Pro" w:hAnsi="Arno Pro"/>
          <w:noProof/>
          <w:sz w:val="16"/>
          <w:szCs w:val="24"/>
        </w:rPr>
        <w:t xml:space="preserve"> Se </w:t>
      </w:r>
      <w:r w:rsidRPr="00616D0B">
        <w:rPr>
          <w:rFonts w:ascii="Arno Pro" w:hAnsi="Arno Pro"/>
          <w:noProof/>
          <w:sz w:val="16"/>
          <w:szCs w:val="24"/>
          <w:vertAlign w:val="subscript"/>
        </w:rPr>
        <w:t>3</w:t>
      </w:r>
      <w:r w:rsidRPr="00616D0B">
        <w:rPr>
          <w:rFonts w:ascii="Arno Pro" w:hAnsi="Arno Pro"/>
          <w:noProof/>
          <w:sz w:val="16"/>
          <w:szCs w:val="24"/>
        </w:rPr>
        <w:t xml:space="preserve"> Solar Cell Performance through Theory-Guided Defect Control. </w:t>
      </w:r>
      <w:r w:rsidRPr="00616D0B">
        <w:rPr>
          <w:rFonts w:ascii="Arno Pro" w:hAnsi="Arno Pro"/>
          <w:i/>
          <w:iCs/>
          <w:noProof/>
          <w:sz w:val="16"/>
          <w:szCs w:val="24"/>
        </w:rPr>
        <w:t>Prog. Photovoltaics Res. Appl.</w:t>
      </w:r>
      <w:r w:rsidRPr="00616D0B">
        <w:rPr>
          <w:rFonts w:ascii="Arno Pro" w:hAnsi="Arno Pro"/>
          <w:noProof/>
          <w:sz w:val="16"/>
          <w:szCs w:val="24"/>
        </w:rPr>
        <w:t xml:space="preserve"> </w:t>
      </w:r>
      <w:r w:rsidRPr="00616D0B">
        <w:rPr>
          <w:rFonts w:ascii="Arno Pro" w:hAnsi="Arno Pro"/>
          <w:b/>
          <w:bCs/>
          <w:noProof/>
          <w:sz w:val="16"/>
          <w:szCs w:val="24"/>
        </w:rPr>
        <w:t>2017</w:t>
      </w:r>
      <w:r w:rsidRPr="00616D0B">
        <w:rPr>
          <w:rFonts w:ascii="Arno Pro" w:hAnsi="Arno Pro"/>
          <w:noProof/>
          <w:sz w:val="16"/>
          <w:szCs w:val="24"/>
        </w:rPr>
        <w:t xml:space="preserve">, </w:t>
      </w:r>
      <w:r w:rsidRPr="00616D0B">
        <w:rPr>
          <w:rFonts w:ascii="Arno Pro" w:hAnsi="Arno Pro"/>
          <w:i/>
          <w:iCs/>
          <w:noProof/>
          <w:sz w:val="16"/>
          <w:szCs w:val="24"/>
        </w:rPr>
        <w:t>25</w:t>
      </w:r>
      <w:r w:rsidRPr="00616D0B">
        <w:rPr>
          <w:rFonts w:ascii="Arno Pro" w:hAnsi="Arno Pro"/>
          <w:noProof/>
          <w:sz w:val="16"/>
          <w:szCs w:val="24"/>
        </w:rPr>
        <w:t xml:space="preserve"> (10), 861–870.</w:t>
      </w:r>
    </w:p>
    <w:p w14:paraId="1E1A64DA"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(41) </w:t>
      </w:r>
      <w:r w:rsidRPr="00616D0B">
        <w:rPr>
          <w:rFonts w:ascii="Arno Pro" w:hAnsi="Arno Pro"/>
          <w:noProof/>
          <w:sz w:val="16"/>
          <w:szCs w:val="24"/>
        </w:rPr>
        <w:tab/>
        <w:t xml:space="preserve">Buckeridge, J. Equilibrium Point Defect and Charge Carrier Concentrations in a Material Determined through Calculation of the Self-Consistent Fermi Energy. </w:t>
      </w:r>
      <w:r w:rsidRPr="00616D0B">
        <w:rPr>
          <w:rFonts w:ascii="Arno Pro" w:hAnsi="Arno Pro"/>
          <w:i/>
          <w:iCs/>
          <w:noProof/>
          <w:sz w:val="16"/>
          <w:szCs w:val="24"/>
        </w:rPr>
        <w:t>Comput. Phys. Commun.</w:t>
      </w:r>
      <w:r w:rsidRPr="00616D0B">
        <w:rPr>
          <w:rFonts w:ascii="Arno Pro" w:hAnsi="Arno Pro"/>
          <w:noProof/>
          <w:sz w:val="16"/>
          <w:szCs w:val="24"/>
        </w:rPr>
        <w:t xml:space="preserve"> </w:t>
      </w:r>
      <w:r w:rsidRPr="00616D0B">
        <w:rPr>
          <w:rFonts w:ascii="Arno Pro" w:hAnsi="Arno Pro"/>
          <w:b/>
          <w:bCs/>
          <w:noProof/>
          <w:sz w:val="16"/>
          <w:szCs w:val="24"/>
        </w:rPr>
        <w:t>2019</w:t>
      </w:r>
      <w:r w:rsidRPr="00616D0B">
        <w:rPr>
          <w:rFonts w:ascii="Arno Pro" w:hAnsi="Arno Pro"/>
          <w:noProof/>
          <w:sz w:val="16"/>
          <w:szCs w:val="24"/>
        </w:rPr>
        <w:t xml:space="preserve">, </w:t>
      </w:r>
      <w:r w:rsidRPr="00616D0B">
        <w:rPr>
          <w:rFonts w:ascii="Arno Pro" w:hAnsi="Arno Pro"/>
          <w:i/>
          <w:iCs/>
          <w:noProof/>
          <w:sz w:val="16"/>
          <w:szCs w:val="24"/>
        </w:rPr>
        <w:t>244</w:t>
      </w:r>
      <w:r w:rsidRPr="00616D0B">
        <w:rPr>
          <w:rFonts w:ascii="Arno Pro" w:hAnsi="Arno Pro"/>
          <w:noProof/>
          <w:sz w:val="16"/>
          <w:szCs w:val="24"/>
        </w:rPr>
        <w:t>, 329–342.</w:t>
      </w:r>
    </w:p>
    <w:p w14:paraId="759BB777"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(42) </w:t>
      </w:r>
      <w:r w:rsidRPr="00616D0B">
        <w:rPr>
          <w:rFonts w:ascii="Arno Pro" w:hAnsi="Arno Pro"/>
          <w:noProof/>
          <w:sz w:val="16"/>
          <w:szCs w:val="24"/>
        </w:rPr>
        <w:tab/>
        <w:t xml:space="preserve">Li, J. V; Halverson, A. F.; Sulima, O. V; Bansal, S.; Burst, J. M.; Barnes, T. M.; Gessert, T. A.; Levi, D. H. Theoretical Analysis of Effects of Deep Level, Back Contact, and Absorber Thickness on Capacitance-Voltage Profiling of CdTe Thin-Film Solar Cells. </w:t>
      </w:r>
      <w:r w:rsidRPr="00616D0B">
        <w:rPr>
          <w:rFonts w:ascii="Arno Pro" w:hAnsi="Arno Pro"/>
          <w:i/>
          <w:iCs/>
          <w:noProof/>
          <w:sz w:val="16"/>
          <w:szCs w:val="24"/>
        </w:rPr>
        <w:t>Sol. Energy Mater. Sol. Cells</w:t>
      </w:r>
      <w:r w:rsidRPr="00616D0B">
        <w:rPr>
          <w:rFonts w:ascii="Arno Pro" w:hAnsi="Arno Pro"/>
          <w:noProof/>
          <w:sz w:val="16"/>
          <w:szCs w:val="24"/>
        </w:rPr>
        <w:t xml:space="preserve"> </w:t>
      </w:r>
      <w:r w:rsidRPr="00616D0B">
        <w:rPr>
          <w:rFonts w:ascii="Arno Pro" w:hAnsi="Arno Pro"/>
          <w:b/>
          <w:bCs/>
          <w:noProof/>
          <w:sz w:val="16"/>
          <w:szCs w:val="24"/>
        </w:rPr>
        <w:t>2012</w:t>
      </w:r>
      <w:r w:rsidRPr="00616D0B">
        <w:rPr>
          <w:rFonts w:ascii="Arno Pro" w:hAnsi="Arno Pro"/>
          <w:noProof/>
          <w:sz w:val="16"/>
          <w:szCs w:val="24"/>
        </w:rPr>
        <w:t xml:space="preserve">, </w:t>
      </w:r>
      <w:r w:rsidRPr="00616D0B">
        <w:rPr>
          <w:rFonts w:ascii="Arno Pro" w:hAnsi="Arno Pro"/>
          <w:i/>
          <w:iCs/>
          <w:noProof/>
          <w:sz w:val="16"/>
          <w:szCs w:val="24"/>
        </w:rPr>
        <w:t>100</w:t>
      </w:r>
      <w:r w:rsidRPr="00616D0B">
        <w:rPr>
          <w:rFonts w:ascii="Arno Pro" w:hAnsi="Arno Pro"/>
          <w:noProof/>
          <w:sz w:val="16"/>
          <w:szCs w:val="24"/>
        </w:rPr>
        <w:t>, 126–131.</w:t>
      </w:r>
    </w:p>
    <w:p w14:paraId="71DA39E0"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(43) </w:t>
      </w:r>
      <w:r w:rsidRPr="00616D0B">
        <w:rPr>
          <w:rFonts w:ascii="Arno Pro" w:hAnsi="Arno Pro"/>
          <w:noProof/>
          <w:sz w:val="16"/>
          <w:szCs w:val="24"/>
        </w:rPr>
        <w:tab/>
        <w:t xml:space="preserve">Sharma, B. L.; Purohit, R. K. </w:t>
      </w:r>
      <w:r w:rsidRPr="00616D0B">
        <w:rPr>
          <w:rFonts w:ascii="Arno Pro" w:hAnsi="Arno Pro"/>
          <w:i/>
          <w:iCs/>
          <w:noProof/>
          <w:sz w:val="16"/>
          <w:szCs w:val="24"/>
        </w:rPr>
        <w:t>Semiconductor Heterojunctions</w:t>
      </w:r>
      <w:r w:rsidRPr="00616D0B">
        <w:rPr>
          <w:rFonts w:ascii="Arno Pro" w:hAnsi="Arno Pro"/>
          <w:noProof/>
          <w:sz w:val="16"/>
          <w:szCs w:val="24"/>
        </w:rPr>
        <w:t>, First edit.; Pergamon Press: Oxford, 1974.</w:t>
      </w:r>
    </w:p>
    <w:p w14:paraId="5BEB4B12"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szCs w:val="24"/>
        </w:rPr>
      </w:pPr>
      <w:r w:rsidRPr="00616D0B">
        <w:rPr>
          <w:rFonts w:ascii="Arno Pro" w:hAnsi="Arno Pro"/>
          <w:noProof/>
          <w:sz w:val="16"/>
          <w:szCs w:val="24"/>
        </w:rPr>
        <w:t xml:space="preserve">(44) </w:t>
      </w:r>
      <w:r w:rsidRPr="00616D0B">
        <w:rPr>
          <w:rFonts w:ascii="Arno Pro" w:hAnsi="Arno Pro"/>
          <w:noProof/>
          <w:sz w:val="16"/>
          <w:szCs w:val="24"/>
        </w:rPr>
        <w:tab/>
        <w:t xml:space="preserve">Chuang, S. L. </w:t>
      </w:r>
      <w:r w:rsidRPr="00616D0B">
        <w:rPr>
          <w:rFonts w:ascii="Arno Pro" w:hAnsi="Arno Pro"/>
          <w:i/>
          <w:iCs/>
          <w:noProof/>
          <w:sz w:val="16"/>
          <w:szCs w:val="24"/>
        </w:rPr>
        <w:t>Physics of Optoelectronic Devices</w:t>
      </w:r>
      <w:r w:rsidRPr="00616D0B">
        <w:rPr>
          <w:rFonts w:ascii="Arno Pro" w:hAnsi="Arno Pro"/>
          <w:noProof/>
          <w:sz w:val="16"/>
          <w:szCs w:val="24"/>
        </w:rPr>
        <w:t>; Wiley: New York, 1995.</w:t>
      </w:r>
    </w:p>
    <w:p w14:paraId="6CABE5C0" w14:textId="77777777" w:rsidR="00616D0B" w:rsidRPr="00616D0B" w:rsidRDefault="00616D0B" w:rsidP="00616D0B">
      <w:pPr>
        <w:widowControl w:val="0"/>
        <w:autoSpaceDE w:val="0"/>
        <w:autoSpaceDN w:val="0"/>
        <w:adjustRightInd w:val="0"/>
        <w:spacing w:after="60"/>
        <w:ind w:left="640" w:hanging="640"/>
        <w:rPr>
          <w:rFonts w:ascii="Arno Pro" w:hAnsi="Arno Pro"/>
          <w:noProof/>
          <w:sz w:val="16"/>
        </w:rPr>
      </w:pPr>
      <w:r w:rsidRPr="00616D0B">
        <w:rPr>
          <w:rFonts w:ascii="Arno Pro" w:hAnsi="Arno Pro"/>
          <w:noProof/>
          <w:sz w:val="16"/>
          <w:szCs w:val="24"/>
        </w:rPr>
        <w:t xml:space="preserve">(45) </w:t>
      </w:r>
      <w:r w:rsidRPr="00616D0B">
        <w:rPr>
          <w:rFonts w:ascii="Arno Pro" w:hAnsi="Arno Pro"/>
          <w:noProof/>
          <w:sz w:val="16"/>
          <w:szCs w:val="24"/>
        </w:rPr>
        <w:tab/>
        <w:t xml:space="preserve">Ozawa, K.; Emori, M.; Yamamoto, S.; Yukawa, R.; Yamamoto, S.; Hobara, R.; Fujikawa, K.; Sakama, H.; Matsuda, I. Electron-Hole Recombination Time at TiO2 Single-Crystal Surfaces: Influence of Surface Band Bending. </w:t>
      </w:r>
      <w:r w:rsidRPr="00616D0B">
        <w:rPr>
          <w:rFonts w:ascii="Arno Pro" w:hAnsi="Arno Pro"/>
          <w:i/>
          <w:iCs/>
          <w:noProof/>
          <w:sz w:val="16"/>
          <w:szCs w:val="24"/>
        </w:rPr>
        <w:t>J. Phys. Chem. Lett.</w:t>
      </w:r>
      <w:r w:rsidRPr="00616D0B">
        <w:rPr>
          <w:rFonts w:ascii="Arno Pro" w:hAnsi="Arno Pro"/>
          <w:noProof/>
          <w:sz w:val="16"/>
          <w:szCs w:val="24"/>
        </w:rPr>
        <w:t xml:space="preserve"> </w:t>
      </w:r>
      <w:r w:rsidRPr="00616D0B">
        <w:rPr>
          <w:rFonts w:ascii="Arno Pro" w:hAnsi="Arno Pro"/>
          <w:b/>
          <w:bCs/>
          <w:noProof/>
          <w:sz w:val="16"/>
          <w:szCs w:val="24"/>
        </w:rPr>
        <w:t>2014</w:t>
      </w:r>
      <w:r w:rsidRPr="00616D0B">
        <w:rPr>
          <w:rFonts w:ascii="Arno Pro" w:hAnsi="Arno Pro"/>
          <w:noProof/>
          <w:sz w:val="16"/>
          <w:szCs w:val="24"/>
        </w:rPr>
        <w:t xml:space="preserve">, </w:t>
      </w:r>
      <w:r w:rsidRPr="00616D0B">
        <w:rPr>
          <w:rFonts w:ascii="Arno Pro" w:hAnsi="Arno Pro"/>
          <w:i/>
          <w:iCs/>
          <w:noProof/>
          <w:sz w:val="16"/>
          <w:szCs w:val="24"/>
        </w:rPr>
        <w:t>5</w:t>
      </w:r>
      <w:r w:rsidRPr="00616D0B">
        <w:rPr>
          <w:rFonts w:ascii="Arno Pro" w:hAnsi="Arno Pro"/>
          <w:noProof/>
          <w:sz w:val="16"/>
          <w:szCs w:val="24"/>
        </w:rPr>
        <w:t xml:space="preserve"> (11), 1953–1957.</w:t>
      </w:r>
    </w:p>
    <w:p w14:paraId="32ED880B" w14:textId="0CE5AFB3" w:rsidR="00DD29EF" w:rsidRDefault="00710BE0" w:rsidP="00DF118E">
      <w:pPr>
        <w:sectPr w:rsidR="00DD29EF" w:rsidSect="00984F9E">
          <w:type w:val="continuous"/>
          <w:pgSz w:w="12240" w:h="15840"/>
          <w:pgMar w:top="720" w:right="1094" w:bottom="720" w:left="1094" w:header="720" w:footer="720" w:gutter="0"/>
          <w:cols w:num="2" w:space="461"/>
        </w:sectPr>
      </w:pPr>
      <w:r w:rsidRPr="00710BE0">
        <w:rPr>
          <w:rFonts w:ascii="Arno Pro" w:hAnsi="Arno Pro"/>
          <w:b/>
          <w:sz w:val="17"/>
          <w:szCs w:val="17"/>
        </w:rPr>
        <w:fldChar w:fldCharType="end"/>
      </w:r>
    </w:p>
    <w:p w14:paraId="5D88D4A7" w14:textId="469E207D" w:rsidR="00692E80" w:rsidRDefault="00692E80">
      <w:pPr>
        <w:spacing w:after="0"/>
        <w:jc w:val="left"/>
        <w:rPr>
          <w:rFonts w:ascii="Arno Pro" w:hAnsi="Arno Pro"/>
          <w:kern w:val="22"/>
          <w:sz w:val="20"/>
        </w:rPr>
      </w:pPr>
      <w:r>
        <w:br w:type="page"/>
      </w:r>
    </w:p>
    <w:p w14:paraId="3B513553" w14:textId="016CE6A8" w:rsidR="00DD29EF" w:rsidRPr="00F8537A" w:rsidRDefault="00DD29EF" w:rsidP="00C06CFC">
      <w:pPr>
        <w:pStyle w:val="SNSynopsisTOC"/>
      </w:pPr>
    </w:p>
    <w:p w14:paraId="1896CA77" w14:textId="5AA28A42" w:rsidR="00A66EDD" w:rsidRDefault="000E6B43" w:rsidP="00865479">
      <w:pPr>
        <w:pStyle w:val="TFReferencesSection"/>
      </w:pPr>
      <w:bookmarkStart w:id="2" w:name="_GoBack"/>
      <w:r w:rsidRPr="000E6B43">
        <mc:AlternateContent>
          <mc:Choice Requires="wpg">
            <w:drawing>
              <wp:anchor distT="0" distB="0" distL="114300" distR="114300" simplePos="0" relativeHeight="251671552" behindDoc="0" locked="0" layoutInCell="1" allowOverlap="1" wp14:anchorId="7C186AD6" wp14:editId="1B4BB38E">
                <wp:simplePos x="0" y="0"/>
                <wp:positionH relativeFrom="column">
                  <wp:posOffset>1637665</wp:posOffset>
                </wp:positionH>
                <wp:positionV relativeFrom="paragraph">
                  <wp:posOffset>127635</wp:posOffset>
                </wp:positionV>
                <wp:extent cx="3018790" cy="1602105"/>
                <wp:effectExtent l="0" t="0" r="3810" b="0"/>
                <wp:wrapNone/>
                <wp:docPr id="13" name="Group 7"/>
                <wp:cNvGraphicFramePr xmlns:a="http://schemas.openxmlformats.org/drawingml/2006/main"/>
                <a:graphic xmlns:a="http://schemas.openxmlformats.org/drawingml/2006/main">
                  <a:graphicData uri="http://schemas.microsoft.com/office/word/2010/wordprocessingGroup">
                    <wpg:wgp>
                      <wpg:cNvGrpSpPr/>
                      <wpg:grpSpPr>
                        <a:xfrm>
                          <a:off x="0" y="0"/>
                          <a:ext cx="3018790" cy="1602105"/>
                          <a:chOff x="0" y="0"/>
                          <a:chExt cx="3019220" cy="1602488"/>
                        </a:xfrm>
                      </wpg:grpSpPr>
                      <pic:pic xmlns:pic="http://schemas.openxmlformats.org/drawingml/2006/picture">
                        <pic:nvPicPr>
                          <pic:cNvPr id="14" name="Picture 14"/>
                          <pic:cNvPicPr/>
                        </pic:nvPicPr>
                        <pic:blipFill rotWithShape="1">
                          <a:blip r:embed="rId24">
                            <a:extLst>
                              <a:ext uri="{28A0092B-C50C-407E-A947-70E740481C1C}">
                                <a14:useLocalDpi xmlns:a14="http://schemas.microsoft.com/office/drawing/2010/main"/>
                              </a:ext>
                            </a:extLst>
                          </a:blip>
                          <a:srcRect/>
                          <a:stretch/>
                        </pic:blipFill>
                        <pic:spPr bwMode="auto">
                          <a:xfrm>
                            <a:off x="0" y="0"/>
                            <a:ext cx="1489632" cy="160248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 name="Picture 16"/>
                          <pic:cNvPicPr/>
                        </pic:nvPicPr>
                        <pic:blipFill rotWithShape="1">
                          <a:blip r:embed="rId10">
                            <a:extLst>
                              <a:ext uri="{28A0092B-C50C-407E-A947-70E740481C1C}">
                                <a14:useLocalDpi xmlns:a14="http://schemas.microsoft.com/office/drawing/2010/main"/>
                              </a:ext>
                            </a:extLst>
                          </a:blip>
                          <a:srcRect l="1885" t="51329" r="53323" b="1280"/>
                          <a:stretch/>
                        </pic:blipFill>
                        <pic:spPr>
                          <a:xfrm>
                            <a:off x="1470235" y="48996"/>
                            <a:ext cx="1548985" cy="1483324"/>
                          </a:xfrm>
                          <a:prstGeom prst="rect">
                            <a:avLst/>
                          </a:prstGeom>
                        </pic:spPr>
                      </pic:pic>
                    </wpg:wgp>
                  </a:graphicData>
                </a:graphic>
              </wp:anchor>
            </w:drawing>
          </mc:Choice>
          <mc:Fallback>
            <w:pict>
              <v:group w14:anchorId="15EE83EB" id="Group 7" o:spid="_x0000_s1026" style="position:absolute;margin-left:128.95pt;margin-top:10.05pt;width:237.7pt;height:126.15pt;z-index:251671552" coordsize="30192,16024" o:gfxdata="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width:14896;height:160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">
                  <v:imagedata r:id="rId25" o:title=""/>
                </v:shape>
                <v:shape id="Picture 16" o:spid="_x0000_s1028" type="#_x0000_t75" style="position:absolute;left:14702;top:489;width:15490;height:148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">
                  <v:imagedata r:id="rId26" o:title="" croptop="33639f" cropbottom="839f" cropleft="1235f" cropright="34946f"/>
                </v:shape>
              </v:group>
            </w:pict>
          </mc:Fallback>
        </mc:AlternateContent>
      </w:r>
      <w:bookmarkEnd w:id="2"/>
    </w:p>
    <w:p w14:paraId="6552EF85" w14:textId="13D62003" w:rsidR="00044C93" w:rsidRPr="00044C93" w:rsidRDefault="00044C93" w:rsidP="00044C93">
      <w:pPr>
        <w:sectPr w:rsidR="00044C93" w:rsidRPr="00044C93" w:rsidSect="00984F9E">
          <w:type w:val="continuous"/>
          <w:pgSz w:w="12240" w:h="15840"/>
          <w:pgMar w:top="720" w:right="1094" w:bottom="720" w:left="1094" w:header="720" w:footer="720" w:gutter="0"/>
          <w:cols w:space="461"/>
        </w:sectPr>
      </w:pPr>
    </w:p>
    <w:p w14:paraId="7C5DA4C5" w14:textId="55E6EB59" w:rsidR="000E6B43" w:rsidRDefault="000E6B43" w:rsidP="00A66EDD">
      <w:pPr>
        <w:pBdr>
          <w:bottom w:val="single" w:sz="4" w:space="1" w:color="auto"/>
        </w:pBdr>
        <w:spacing w:after="240"/>
        <w:jc w:val="center"/>
        <w:rPr>
          <w:rFonts w:ascii="Arno Pro" w:hAnsi="Arno Pro"/>
        </w:rPr>
      </w:pPr>
    </w:p>
    <w:p w14:paraId="6C9E3031" w14:textId="31A86889" w:rsidR="000E6B43" w:rsidRDefault="000E6B43" w:rsidP="00A66EDD">
      <w:pPr>
        <w:pBdr>
          <w:bottom w:val="single" w:sz="4" w:space="1" w:color="auto"/>
        </w:pBdr>
        <w:spacing w:after="240"/>
        <w:jc w:val="center"/>
        <w:rPr>
          <w:rFonts w:ascii="Arno Pro" w:hAnsi="Arno Pro"/>
        </w:rPr>
      </w:pPr>
    </w:p>
    <w:p w14:paraId="54A6A841" w14:textId="36B1B1EE" w:rsidR="000E6B43" w:rsidRDefault="000E6B43" w:rsidP="00A66EDD">
      <w:pPr>
        <w:pBdr>
          <w:bottom w:val="single" w:sz="4" w:space="1" w:color="auto"/>
        </w:pBdr>
        <w:spacing w:after="240"/>
        <w:jc w:val="center"/>
        <w:rPr>
          <w:rFonts w:ascii="Arno Pro" w:hAnsi="Arno Pro"/>
        </w:rPr>
      </w:pPr>
    </w:p>
    <w:p w14:paraId="27E67C90" w14:textId="6CB14E9E" w:rsidR="000E6B43" w:rsidRDefault="000E6B43" w:rsidP="00A66EDD">
      <w:pPr>
        <w:pBdr>
          <w:bottom w:val="single" w:sz="4" w:space="1" w:color="auto"/>
        </w:pBdr>
        <w:spacing w:after="240"/>
        <w:jc w:val="center"/>
        <w:rPr>
          <w:rFonts w:ascii="Arno Pro" w:hAnsi="Arno Pro"/>
        </w:rPr>
      </w:pPr>
    </w:p>
    <w:p w14:paraId="0FB79208" w14:textId="46BF4581" w:rsidR="000E6B43" w:rsidRDefault="000E6B43" w:rsidP="00A66EDD">
      <w:pPr>
        <w:pBdr>
          <w:bottom w:val="single" w:sz="4" w:space="1" w:color="auto"/>
        </w:pBdr>
        <w:spacing w:after="240"/>
        <w:jc w:val="center"/>
        <w:rPr>
          <w:rFonts w:ascii="Arno Pro" w:hAnsi="Arno Pro"/>
        </w:rPr>
      </w:pPr>
    </w:p>
    <w:p w14:paraId="652167F1" w14:textId="76A95EB0" w:rsidR="005730EA" w:rsidRDefault="005730EA" w:rsidP="00A66EDD">
      <w:pPr>
        <w:pBdr>
          <w:bottom w:val="single" w:sz="4" w:space="1" w:color="auto"/>
        </w:pBdr>
        <w:spacing w:after="240"/>
        <w:jc w:val="center"/>
        <w:rPr>
          <w:rFonts w:ascii="Arno Pro" w:hAnsi="Arno Pro"/>
        </w:rPr>
      </w:pPr>
    </w:p>
    <w:p w14:paraId="463FF3D0" w14:textId="13D98421" w:rsidR="00A66EDD" w:rsidRPr="00C45E7B" w:rsidRDefault="00A66EDD" w:rsidP="00A66EDD">
      <w:pPr>
        <w:pBdr>
          <w:bottom w:val="single" w:sz="4" w:space="1" w:color="auto"/>
        </w:pBdr>
        <w:spacing w:after="240"/>
        <w:jc w:val="center"/>
        <w:rPr>
          <w:rFonts w:ascii="Arno Pro" w:hAnsi="Arno Pro"/>
        </w:rPr>
      </w:pPr>
      <w:r w:rsidRPr="00C45E7B">
        <w:rPr>
          <w:rFonts w:ascii="Arno Pro" w:hAnsi="Arno Pro"/>
        </w:rPr>
        <w:t>Table of Contents artwork</w:t>
      </w:r>
    </w:p>
    <w:sectPr w:rsidR="00A66EDD" w:rsidRPr="00C45E7B" w:rsidSect="00984F9E">
      <w:headerReference w:type="even" r:id="rId27"/>
      <w:footerReference w:type="even" r:id="rId28"/>
      <w:footerReference w:type="default" r:id="rId29"/>
      <w:type w:val="continuous"/>
      <w:pgSz w:w="12240" w:h="15840"/>
      <w:pgMar w:top="720" w:right="1094" w:bottom="720" w:left="1094" w:header="0" w:footer="0" w:gutter="0"/>
      <w:cols w:space="47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751D89" w14:textId="77777777" w:rsidR="000963EA" w:rsidRDefault="000963EA">
      <w:r>
        <w:separator/>
      </w:r>
    </w:p>
    <w:p w14:paraId="00FADACE" w14:textId="77777777" w:rsidR="000963EA" w:rsidRDefault="000963EA"/>
  </w:endnote>
  <w:endnote w:type="continuationSeparator" w:id="0">
    <w:p w14:paraId="0C66A66F" w14:textId="77777777" w:rsidR="000963EA" w:rsidRDefault="000963EA">
      <w:r>
        <w:continuationSeparator/>
      </w:r>
    </w:p>
    <w:p w14:paraId="590BA15D" w14:textId="77777777" w:rsidR="000963EA" w:rsidRDefault="000963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embedRegular r:id="rId1" w:subsetted="1" w:fontKey="{B830DC48-D2C8-1649-AB83-B18D2709C5CF}"/>
  </w:font>
  <w:font w:name="Times New Roman">
    <w:panose1 w:val="02020603050405020304"/>
    <w:charset w:val="00"/>
    <w:family w:val="roman"/>
    <w:pitch w:val="variable"/>
    <w:sig w:usb0="E0002EFF" w:usb1="C000785B" w:usb2="00000009" w:usb3="00000000" w:csb0="000001FF" w:csb1="00000000"/>
    <w:embedRegular r:id="rId2" w:subsetted="1" w:fontKey="{EA04F4E4-E5B2-E049-847A-E2FE4346C08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New York">
    <w:altName w:val="Times New Roman"/>
    <w:panose1 w:val="020B0604020202020204"/>
    <w:charset w:val="00"/>
    <w:family w:val="roman"/>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Myriad Pro Light">
    <w:altName w:val="Arial"/>
    <w:panose1 w:val="020B0604020202020204"/>
    <w:charset w:val="00"/>
    <w:family w:val="swiss"/>
    <w:pitch w:val="variable"/>
    <w:sig w:usb0="A00002AF" w:usb1="5000204B" w:usb2="00000000" w:usb3="00000000" w:csb0="0000019F" w:csb1="00000000"/>
  </w:font>
  <w:font w:name="Arial">
    <w:panose1 w:val="020B0604020202020204"/>
    <w:charset w:val="00"/>
    <w:family w:val="swiss"/>
    <w:pitch w:val="variable"/>
    <w:sig w:usb0="E0002AFF" w:usb1="C0007843" w:usb2="00000009" w:usb3="00000000" w:csb0="000001FF" w:csb1="00000000"/>
  </w:font>
  <w:font w:name="Arno Pro">
    <w:altName w:val="Cambria"/>
    <w:panose1 w:val="020B0604020202020204"/>
    <w:charset w:val="00"/>
    <w:family w:val="roman"/>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embedItalic r:id="rId10" w:fontKey="{0C2186BA-D7F6-AA4C-B25D-140BC79B559D}"/>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EE9912" w14:textId="77777777" w:rsidR="00806910" w:rsidRDefault="00806910">
    <w:pPr>
      <w:framePr w:wrap="around" w:vAnchor="text" w:hAnchor="margin" w:xAlign="right" w:y="1"/>
      <w:rPr>
        <w:rStyle w:val="PageNumber"/>
      </w:rPr>
    </w:pPr>
    <w:r>
      <w:rPr>
        <w:rStyle w:val="PageNumber"/>
      </w:rPr>
      <w:t xml:space="preserve">PAGE  </w:t>
    </w:r>
    <w:r>
      <w:rPr>
        <w:rStyle w:val="PageNumber"/>
        <w:noProof/>
      </w:rPr>
      <w:t>2</w:t>
    </w:r>
  </w:p>
  <w:p w14:paraId="37731338" w14:textId="77777777" w:rsidR="00806910" w:rsidRDefault="00806910">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4131B3" w14:textId="77777777" w:rsidR="00806910" w:rsidRDefault="00806910">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48FD44" w14:textId="77777777" w:rsidR="00806910" w:rsidRDefault="008069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92902AE" w14:textId="77777777" w:rsidR="00806910" w:rsidRDefault="00806910">
    <w:pPr>
      <w:pStyle w:val="Footer"/>
      <w:ind w:right="360"/>
    </w:pPr>
  </w:p>
  <w:p w14:paraId="5558930B" w14:textId="77777777" w:rsidR="00806910" w:rsidRDefault="0080691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06DE46" w14:textId="2F03624B" w:rsidR="00806910" w:rsidRDefault="008069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w:t>
    </w:r>
    <w:r>
      <w:rPr>
        <w:rStyle w:val="PageNumber"/>
      </w:rPr>
      <w:fldChar w:fldCharType="end"/>
    </w:r>
  </w:p>
  <w:p w14:paraId="1E8A00B8" w14:textId="77777777" w:rsidR="00806910" w:rsidRDefault="00806910">
    <w:pPr>
      <w:pStyle w:val="Footer"/>
      <w:ind w:right="360"/>
    </w:pPr>
  </w:p>
  <w:p w14:paraId="2F4A4BCA" w14:textId="77777777" w:rsidR="00806910" w:rsidRDefault="0080691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7E41A4" w14:textId="77777777" w:rsidR="000963EA" w:rsidRDefault="000963EA">
      <w:r>
        <w:separator/>
      </w:r>
    </w:p>
    <w:p w14:paraId="66A91129" w14:textId="77777777" w:rsidR="000963EA" w:rsidRDefault="000963EA"/>
  </w:footnote>
  <w:footnote w:type="continuationSeparator" w:id="0">
    <w:p w14:paraId="5ED4F40B" w14:textId="77777777" w:rsidR="000963EA" w:rsidRDefault="000963EA">
      <w:r>
        <w:continuationSeparator/>
      </w:r>
    </w:p>
    <w:p w14:paraId="2AA33A04" w14:textId="77777777" w:rsidR="000963EA" w:rsidRDefault="000963E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A19526" w14:textId="77777777" w:rsidR="00806910" w:rsidRDefault="0080691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83130E"/>
    <w:multiLevelType w:val="hybridMultilevel"/>
    <w:tmpl w:val="7FE054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2"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3"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4"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5"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6"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5"/>
  </w:num>
  <w:num w:numId="2">
    <w:abstractNumId w:val="3"/>
  </w:num>
  <w:num w:numId="3">
    <w:abstractNumId w:val="6"/>
  </w:num>
  <w:num w:numId="4">
    <w:abstractNumId w:val="4"/>
  </w:num>
  <w:num w:numId="5">
    <w:abstractNumId w:val="2"/>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embedTrueTypeFonts/>
  <w:saveSubsetFonts/>
  <w:bordersDoNotSurroundHeader/>
  <w:bordersDoNotSurroundFooter/>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6ADB"/>
    <w:rsid w:val="000201D0"/>
    <w:rsid w:val="00023CCB"/>
    <w:rsid w:val="0003046A"/>
    <w:rsid w:val="00032ED7"/>
    <w:rsid w:val="00036652"/>
    <w:rsid w:val="00044C93"/>
    <w:rsid w:val="0006702D"/>
    <w:rsid w:val="00067DB8"/>
    <w:rsid w:val="00072672"/>
    <w:rsid w:val="00081475"/>
    <w:rsid w:val="000944BF"/>
    <w:rsid w:val="000963EA"/>
    <w:rsid w:val="000A16E6"/>
    <w:rsid w:val="000A65BB"/>
    <w:rsid w:val="000A7263"/>
    <w:rsid w:val="000B0B32"/>
    <w:rsid w:val="000C3393"/>
    <w:rsid w:val="000C3E4A"/>
    <w:rsid w:val="000D2D84"/>
    <w:rsid w:val="000E2944"/>
    <w:rsid w:val="000E6B43"/>
    <w:rsid w:val="000E75E3"/>
    <w:rsid w:val="00101D1F"/>
    <w:rsid w:val="0012295B"/>
    <w:rsid w:val="00130A35"/>
    <w:rsid w:val="00132B6B"/>
    <w:rsid w:val="001379DD"/>
    <w:rsid w:val="00141659"/>
    <w:rsid w:val="001455A6"/>
    <w:rsid w:val="001474FA"/>
    <w:rsid w:val="0015109A"/>
    <w:rsid w:val="001515F1"/>
    <w:rsid w:val="00157E12"/>
    <w:rsid w:val="00157E6A"/>
    <w:rsid w:val="00166B6F"/>
    <w:rsid w:val="00170F22"/>
    <w:rsid w:val="001819B7"/>
    <w:rsid w:val="0019365E"/>
    <w:rsid w:val="001D701A"/>
    <w:rsid w:val="001E1909"/>
    <w:rsid w:val="001E421C"/>
    <w:rsid w:val="001E451C"/>
    <w:rsid w:val="00200A79"/>
    <w:rsid w:val="002031A2"/>
    <w:rsid w:val="00203AAE"/>
    <w:rsid w:val="0021755D"/>
    <w:rsid w:val="002225B6"/>
    <w:rsid w:val="00224D93"/>
    <w:rsid w:val="00227ED1"/>
    <w:rsid w:val="002337A4"/>
    <w:rsid w:val="00233FB2"/>
    <w:rsid w:val="002377BA"/>
    <w:rsid w:val="0024409A"/>
    <w:rsid w:val="0025020A"/>
    <w:rsid w:val="00270E6A"/>
    <w:rsid w:val="002729FB"/>
    <w:rsid w:val="00287E7C"/>
    <w:rsid w:val="002A525F"/>
    <w:rsid w:val="002A64AE"/>
    <w:rsid w:val="002A7098"/>
    <w:rsid w:val="002A7D96"/>
    <w:rsid w:val="002C3431"/>
    <w:rsid w:val="002D05ED"/>
    <w:rsid w:val="002F35C7"/>
    <w:rsid w:val="002F4128"/>
    <w:rsid w:val="00300CD7"/>
    <w:rsid w:val="00301F7C"/>
    <w:rsid w:val="00310911"/>
    <w:rsid w:val="00317106"/>
    <w:rsid w:val="00325197"/>
    <w:rsid w:val="00347FA1"/>
    <w:rsid w:val="0035002E"/>
    <w:rsid w:val="003547B0"/>
    <w:rsid w:val="00357396"/>
    <w:rsid w:val="00363948"/>
    <w:rsid w:val="00366ADB"/>
    <w:rsid w:val="003679A1"/>
    <w:rsid w:val="00370DDA"/>
    <w:rsid w:val="003766A7"/>
    <w:rsid w:val="0038542F"/>
    <w:rsid w:val="003A0F5F"/>
    <w:rsid w:val="003A318E"/>
    <w:rsid w:val="003A40F4"/>
    <w:rsid w:val="003B4AF3"/>
    <w:rsid w:val="003C1907"/>
    <w:rsid w:val="003C2BE3"/>
    <w:rsid w:val="003D6242"/>
    <w:rsid w:val="003E1B7F"/>
    <w:rsid w:val="003E5207"/>
    <w:rsid w:val="003E6F53"/>
    <w:rsid w:val="003F1714"/>
    <w:rsid w:val="00403129"/>
    <w:rsid w:val="0041079D"/>
    <w:rsid w:val="00422090"/>
    <w:rsid w:val="00422950"/>
    <w:rsid w:val="00422AC8"/>
    <w:rsid w:val="004250F6"/>
    <w:rsid w:val="0042708B"/>
    <w:rsid w:val="00427112"/>
    <w:rsid w:val="00431948"/>
    <w:rsid w:val="00446AD7"/>
    <w:rsid w:val="004564CF"/>
    <w:rsid w:val="00457D05"/>
    <w:rsid w:val="004717BD"/>
    <w:rsid w:val="00477BA2"/>
    <w:rsid w:val="0049449E"/>
    <w:rsid w:val="00496B72"/>
    <w:rsid w:val="004A742B"/>
    <w:rsid w:val="004B6901"/>
    <w:rsid w:val="004C01E2"/>
    <w:rsid w:val="004C7CD1"/>
    <w:rsid w:val="004D1336"/>
    <w:rsid w:val="004D6D21"/>
    <w:rsid w:val="004E35E0"/>
    <w:rsid w:val="004E373A"/>
    <w:rsid w:val="004E39AF"/>
    <w:rsid w:val="00515235"/>
    <w:rsid w:val="00526C6A"/>
    <w:rsid w:val="00527E48"/>
    <w:rsid w:val="005309FA"/>
    <w:rsid w:val="005327A4"/>
    <w:rsid w:val="005329C7"/>
    <w:rsid w:val="005500EC"/>
    <w:rsid w:val="00551789"/>
    <w:rsid w:val="00552A07"/>
    <w:rsid w:val="0056786C"/>
    <w:rsid w:val="00573087"/>
    <w:rsid w:val="005730EA"/>
    <w:rsid w:val="005754B8"/>
    <w:rsid w:val="00575965"/>
    <w:rsid w:val="00580292"/>
    <w:rsid w:val="0058323A"/>
    <w:rsid w:val="00591A57"/>
    <w:rsid w:val="0059535F"/>
    <w:rsid w:val="005A32F8"/>
    <w:rsid w:val="005B57D6"/>
    <w:rsid w:val="005C3608"/>
    <w:rsid w:val="005D059B"/>
    <w:rsid w:val="005D0C10"/>
    <w:rsid w:val="005D1C1C"/>
    <w:rsid w:val="005D2065"/>
    <w:rsid w:val="005E0C62"/>
    <w:rsid w:val="005E2533"/>
    <w:rsid w:val="005F5C5C"/>
    <w:rsid w:val="005F7077"/>
    <w:rsid w:val="00602CBA"/>
    <w:rsid w:val="00604E00"/>
    <w:rsid w:val="00604F23"/>
    <w:rsid w:val="00614660"/>
    <w:rsid w:val="00614F2E"/>
    <w:rsid w:val="00615788"/>
    <w:rsid w:val="00615B1B"/>
    <w:rsid w:val="00616D0B"/>
    <w:rsid w:val="00616D68"/>
    <w:rsid w:val="006209E7"/>
    <w:rsid w:val="0062700B"/>
    <w:rsid w:val="00631B3F"/>
    <w:rsid w:val="00631E32"/>
    <w:rsid w:val="006365E4"/>
    <w:rsid w:val="0064353C"/>
    <w:rsid w:val="00644D51"/>
    <w:rsid w:val="006508AD"/>
    <w:rsid w:val="006532A9"/>
    <w:rsid w:val="006614FD"/>
    <w:rsid w:val="00662E10"/>
    <w:rsid w:val="00685779"/>
    <w:rsid w:val="00691530"/>
    <w:rsid w:val="00692E80"/>
    <w:rsid w:val="006A0BD2"/>
    <w:rsid w:val="006A1040"/>
    <w:rsid w:val="006A4413"/>
    <w:rsid w:val="006A704F"/>
    <w:rsid w:val="006B2581"/>
    <w:rsid w:val="006B2892"/>
    <w:rsid w:val="006B3A93"/>
    <w:rsid w:val="006C130C"/>
    <w:rsid w:val="006D0A03"/>
    <w:rsid w:val="006E27B5"/>
    <w:rsid w:val="006E6BC5"/>
    <w:rsid w:val="006F0C5D"/>
    <w:rsid w:val="006F268D"/>
    <w:rsid w:val="006F2EB3"/>
    <w:rsid w:val="006F5BE8"/>
    <w:rsid w:val="007009DA"/>
    <w:rsid w:val="00710BE0"/>
    <w:rsid w:val="0071182A"/>
    <w:rsid w:val="00712F10"/>
    <w:rsid w:val="007130C0"/>
    <w:rsid w:val="007137D9"/>
    <w:rsid w:val="007146DE"/>
    <w:rsid w:val="007159E3"/>
    <w:rsid w:val="007179F0"/>
    <w:rsid w:val="00725E67"/>
    <w:rsid w:val="00730AA8"/>
    <w:rsid w:val="007331FF"/>
    <w:rsid w:val="00742185"/>
    <w:rsid w:val="00742722"/>
    <w:rsid w:val="00743962"/>
    <w:rsid w:val="00755AA2"/>
    <w:rsid w:val="007629D3"/>
    <w:rsid w:val="007716BA"/>
    <w:rsid w:val="0077501F"/>
    <w:rsid w:val="00780935"/>
    <w:rsid w:val="00782F4A"/>
    <w:rsid w:val="0078543F"/>
    <w:rsid w:val="00797148"/>
    <w:rsid w:val="007A140F"/>
    <w:rsid w:val="007A1FF6"/>
    <w:rsid w:val="007C1383"/>
    <w:rsid w:val="007E19EA"/>
    <w:rsid w:val="007E4F7A"/>
    <w:rsid w:val="007E6435"/>
    <w:rsid w:val="007F3FDD"/>
    <w:rsid w:val="007F5C7C"/>
    <w:rsid w:val="007F6792"/>
    <w:rsid w:val="00803489"/>
    <w:rsid w:val="00805D16"/>
    <w:rsid w:val="00806910"/>
    <w:rsid w:val="00826D75"/>
    <w:rsid w:val="0083237D"/>
    <w:rsid w:val="008348A2"/>
    <w:rsid w:val="00835CBD"/>
    <w:rsid w:val="00847614"/>
    <w:rsid w:val="00847A66"/>
    <w:rsid w:val="00861322"/>
    <w:rsid w:val="008648EF"/>
    <w:rsid w:val="00865479"/>
    <w:rsid w:val="008655C0"/>
    <w:rsid w:val="008711DA"/>
    <w:rsid w:val="0087219E"/>
    <w:rsid w:val="0087316D"/>
    <w:rsid w:val="00877625"/>
    <w:rsid w:val="00881DF0"/>
    <w:rsid w:val="00885B9E"/>
    <w:rsid w:val="008A729E"/>
    <w:rsid w:val="008B3335"/>
    <w:rsid w:val="008B3498"/>
    <w:rsid w:val="008D2DFE"/>
    <w:rsid w:val="008D3D15"/>
    <w:rsid w:val="008D567C"/>
    <w:rsid w:val="008F3DF5"/>
    <w:rsid w:val="008F562D"/>
    <w:rsid w:val="00903422"/>
    <w:rsid w:val="0092037A"/>
    <w:rsid w:val="009246AD"/>
    <w:rsid w:val="00927CDC"/>
    <w:rsid w:val="009577D7"/>
    <w:rsid w:val="00957C0B"/>
    <w:rsid w:val="009666F4"/>
    <w:rsid w:val="00967927"/>
    <w:rsid w:val="00970990"/>
    <w:rsid w:val="0097389A"/>
    <w:rsid w:val="00984F9E"/>
    <w:rsid w:val="00986411"/>
    <w:rsid w:val="009B2F8D"/>
    <w:rsid w:val="009B3728"/>
    <w:rsid w:val="009C44C5"/>
    <w:rsid w:val="009D7223"/>
    <w:rsid w:val="009E6658"/>
    <w:rsid w:val="009F2C95"/>
    <w:rsid w:val="00A01710"/>
    <w:rsid w:val="00A02D62"/>
    <w:rsid w:val="00A269C9"/>
    <w:rsid w:val="00A415C8"/>
    <w:rsid w:val="00A444E1"/>
    <w:rsid w:val="00A460B5"/>
    <w:rsid w:val="00A46C91"/>
    <w:rsid w:val="00A50C27"/>
    <w:rsid w:val="00A5213F"/>
    <w:rsid w:val="00A52F08"/>
    <w:rsid w:val="00A56275"/>
    <w:rsid w:val="00A567F8"/>
    <w:rsid w:val="00A64062"/>
    <w:rsid w:val="00A66999"/>
    <w:rsid w:val="00A66EDD"/>
    <w:rsid w:val="00A71C00"/>
    <w:rsid w:val="00A74A62"/>
    <w:rsid w:val="00A876D3"/>
    <w:rsid w:val="00A93608"/>
    <w:rsid w:val="00AA188E"/>
    <w:rsid w:val="00AB09A4"/>
    <w:rsid w:val="00AC1839"/>
    <w:rsid w:val="00AC5F97"/>
    <w:rsid w:val="00AC6438"/>
    <w:rsid w:val="00AE3895"/>
    <w:rsid w:val="00AE4672"/>
    <w:rsid w:val="00AE4B97"/>
    <w:rsid w:val="00AF1765"/>
    <w:rsid w:val="00AF2AD1"/>
    <w:rsid w:val="00AF63CD"/>
    <w:rsid w:val="00AF6ACB"/>
    <w:rsid w:val="00AF7E69"/>
    <w:rsid w:val="00B104D1"/>
    <w:rsid w:val="00B23DEB"/>
    <w:rsid w:val="00B26299"/>
    <w:rsid w:val="00B42C29"/>
    <w:rsid w:val="00B54806"/>
    <w:rsid w:val="00B563D9"/>
    <w:rsid w:val="00B608C9"/>
    <w:rsid w:val="00B6138E"/>
    <w:rsid w:val="00B71491"/>
    <w:rsid w:val="00B7618D"/>
    <w:rsid w:val="00B875D7"/>
    <w:rsid w:val="00B9000B"/>
    <w:rsid w:val="00B97259"/>
    <w:rsid w:val="00BB1134"/>
    <w:rsid w:val="00BC3E2A"/>
    <w:rsid w:val="00BD0668"/>
    <w:rsid w:val="00BD249F"/>
    <w:rsid w:val="00BD4513"/>
    <w:rsid w:val="00BD5122"/>
    <w:rsid w:val="00BE2D0A"/>
    <w:rsid w:val="00BE533F"/>
    <w:rsid w:val="00BF5EC5"/>
    <w:rsid w:val="00C013D9"/>
    <w:rsid w:val="00C06CFC"/>
    <w:rsid w:val="00C105D1"/>
    <w:rsid w:val="00C10C2D"/>
    <w:rsid w:val="00C168F2"/>
    <w:rsid w:val="00C263E0"/>
    <w:rsid w:val="00C30403"/>
    <w:rsid w:val="00C30ECA"/>
    <w:rsid w:val="00C45E7B"/>
    <w:rsid w:val="00C5717C"/>
    <w:rsid w:val="00C65C11"/>
    <w:rsid w:val="00C70BB0"/>
    <w:rsid w:val="00C70DCF"/>
    <w:rsid w:val="00C72D78"/>
    <w:rsid w:val="00C75AFF"/>
    <w:rsid w:val="00C774D5"/>
    <w:rsid w:val="00C77856"/>
    <w:rsid w:val="00C9140C"/>
    <w:rsid w:val="00CA15CA"/>
    <w:rsid w:val="00CB5407"/>
    <w:rsid w:val="00CE1C3F"/>
    <w:rsid w:val="00CE415A"/>
    <w:rsid w:val="00D057C3"/>
    <w:rsid w:val="00D0596F"/>
    <w:rsid w:val="00D10291"/>
    <w:rsid w:val="00D135D0"/>
    <w:rsid w:val="00D13B1B"/>
    <w:rsid w:val="00D14EF4"/>
    <w:rsid w:val="00D2081B"/>
    <w:rsid w:val="00D27668"/>
    <w:rsid w:val="00D369F4"/>
    <w:rsid w:val="00D61DBF"/>
    <w:rsid w:val="00D659B4"/>
    <w:rsid w:val="00D66756"/>
    <w:rsid w:val="00D86677"/>
    <w:rsid w:val="00D928D2"/>
    <w:rsid w:val="00D96599"/>
    <w:rsid w:val="00DA30A0"/>
    <w:rsid w:val="00DB5778"/>
    <w:rsid w:val="00DC507E"/>
    <w:rsid w:val="00DD1EEC"/>
    <w:rsid w:val="00DD29EF"/>
    <w:rsid w:val="00DE78D2"/>
    <w:rsid w:val="00DF118E"/>
    <w:rsid w:val="00DF1597"/>
    <w:rsid w:val="00DF59F4"/>
    <w:rsid w:val="00DF683D"/>
    <w:rsid w:val="00E01454"/>
    <w:rsid w:val="00E049DD"/>
    <w:rsid w:val="00E074F2"/>
    <w:rsid w:val="00E07EF4"/>
    <w:rsid w:val="00E1082C"/>
    <w:rsid w:val="00E2340D"/>
    <w:rsid w:val="00E3106A"/>
    <w:rsid w:val="00E31FFF"/>
    <w:rsid w:val="00E32A18"/>
    <w:rsid w:val="00E4031D"/>
    <w:rsid w:val="00E41C81"/>
    <w:rsid w:val="00E46BD3"/>
    <w:rsid w:val="00E63D59"/>
    <w:rsid w:val="00E6520E"/>
    <w:rsid w:val="00E65825"/>
    <w:rsid w:val="00E75388"/>
    <w:rsid w:val="00E84CB9"/>
    <w:rsid w:val="00E95485"/>
    <w:rsid w:val="00E96302"/>
    <w:rsid w:val="00EA07C2"/>
    <w:rsid w:val="00EA282F"/>
    <w:rsid w:val="00EA47EA"/>
    <w:rsid w:val="00EC0678"/>
    <w:rsid w:val="00EC4122"/>
    <w:rsid w:val="00EC59CE"/>
    <w:rsid w:val="00ED3625"/>
    <w:rsid w:val="00ED604B"/>
    <w:rsid w:val="00EE4331"/>
    <w:rsid w:val="00F103D7"/>
    <w:rsid w:val="00F10E56"/>
    <w:rsid w:val="00F20B5D"/>
    <w:rsid w:val="00F5421E"/>
    <w:rsid w:val="00F66DCF"/>
    <w:rsid w:val="00F73DA9"/>
    <w:rsid w:val="00F75F94"/>
    <w:rsid w:val="00F813D6"/>
    <w:rsid w:val="00F82A4B"/>
    <w:rsid w:val="00F8537A"/>
    <w:rsid w:val="00F868B0"/>
    <w:rsid w:val="00F9124C"/>
    <w:rsid w:val="00F97782"/>
    <w:rsid w:val="00FB21E1"/>
    <w:rsid w:val="00FC27D4"/>
    <w:rsid w:val="00FE4C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601F95"/>
  <w15:docId w15:val="{A3852C69-7197-408E-9271-B55575095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200"/>
      <w:jc w:val="both"/>
    </w:pPr>
    <w:rPr>
      <w:rFonts w:ascii="Times" w:hAnsi="Times"/>
      <w:sz w:val="24"/>
    </w:rPr>
  </w:style>
  <w:style w:type="paragraph" w:styleId="Heading1">
    <w:name w:val="heading 1"/>
    <w:basedOn w:val="Normal"/>
    <w:next w:val="Normal"/>
    <w:qFormat/>
    <w:rsid w:val="00865479"/>
    <w:pPr>
      <w:keepNext/>
      <w:spacing w:before="180" w:after="60"/>
      <w:ind w:left="480" w:hanging="240"/>
      <w:outlineLvl w:val="0"/>
    </w:pPr>
    <w:rPr>
      <w:rFonts w:ascii="Myriad Pro Light" w:hAnsi="Myriad Pro Light" w:cs="Arial"/>
      <w:b/>
      <w:bCs/>
      <w:kern w:val="32"/>
      <w:sz w:val="22"/>
      <w:szCs w:val="32"/>
    </w:rPr>
  </w:style>
  <w:style w:type="paragraph" w:styleId="Heading2">
    <w:name w:val="heading 2"/>
    <w:basedOn w:val="Normal"/>
    <w:next w:val="Normal"/>
    <w:qFormat/>
    <w:rsid w:val="00865479"/>
    <w:pPr>
      <w:keepNext/>
      <w:spacing w:before="60" w:after="60"/>
      <w:outlineLvl w:val="1"/>
    </w:pPr>
    <w:rPr>
      <w:rFonts w:ascii="Myriad Pro Light" w:hAnsi="Myriad Pro Light" w:cs="Arial"/>
      <w:b/>
      <w:bCs/>
      <w:iCs/>
      <w:sz w:val="20"/>
      <w:szCs w:val="28"/>
    </w:rPr>
  </w:style>
  <w:style w:type="paragraph" w:styleId="Heading3">
    <w:name w:val="heading 3"/>
    <w:basedOn w:val="Normal"/>
    <w:next w:val="Normal"/>
    <w:qFormat/>
    <w:rsid w:val="00865479"/>
    <w:pPr>
      <w:keepNext/>
      <w:spacing w:before="60" w:after="60"/>
      <w:ind w:left="180"/>
      <w:outlineLvl w:val="2"/>
    </w:pPr>
    <w:rPr>
      <w:rFonts w:ascii="Myriad Pro Light" w:hAnsi="Myriad Pro Light" w:cs="Arial"/>
      <w:b/>
      <w:bCs/>
      <w:sz w:val="20"/>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next w:val="Normal"/>
    <w:autoRedefine/>
    <w:rsid w:val="00AC5F97"/>
    <w:pPr>
      <w:spacing w:after="0"/>
      <w:ind w:firstLine="187"/>
    </w:pPr>
    <w:rPr>
      <w:rFonts w:ascii="Arno Pro" w:hAnsi="Arno Pro"/>
      <w:kern w:val="19"/>
      <w:sz w:val="17"/>
      <w:szCs w:val="14"/>
    </w:rPr>
  </w:style>
  <w:style w:type="paragraph" w:customStyle="1" w:styleId="TAMainText">
    <w:name w:val="TA_Main_Text"/>
    <w:basedOn w:val="Normal"/>
    <w:autoRedefine/>
    <w:rsid w:val="00C75AFF"/>
    <w:pPr>
      <w:spacing w:after="60"/>
    </w:pPr>
    <w:rPr>
      <w:rFonts w:ascii="Arno Pro" w:hAnsi="Arno Pro"/>
      <w:b/>
      <w:bCs/>
      <w:kern w:val="21"/>
      <w:sz w:val="19"/>
    </w:rPr>
  </w:style>
  <w:style w:type="paragraph" w:customStyle="1" w:styleId="BATitle">
    <w:name w:val="BA_Title"/>
    <w:basedOn w:val="Normal"/>
    <w:next w:val="BBAuthorName"/>
    <w:autoRedefine/>
    <w:rsid w:val="00366ADB"/>
    <w:pPr>
      <w:spacing w:after="180"/>
      <w:jc w:val="left"/>
    </w:pPr>
    <w:rPr>
      <w:rFonts w:ascii="Myriad Pro Light" w:hAnsi="Myriad Pro Light"/>
      <w:b/>
      <w:kern w:val="36"/>
      <w:sz w:val="34"/>
    </w:rPr>
  </w:style>
  <w:style w:type="paragraph" w:customStyle="1" w:styleId="BBAuthorName">
    <w:name w:val="BB_Author_Name"/>
    <w:basedOn w:val="Normal"/>
    <w:next w:val="BCAuthorAddress"/>
    <w:autoRedefine/>
    <w:rsid w:val="000E75E3"/>
    <w:pPr>
      <w:spacing w:after="180"/>
      <w:jc w:val="left"/>
    </w:pPr>
    <w:rPr>
      <w:rFonts w:ascii="Arno Pro" w:hAnsi="Arno Pro"/>
      <w:kern w:val="26"/>
    </w:rPr>
  </w:style>
  <w:style w:type="paragraph" w:customStyle="1" w:styleId="BCAuthorAddress">
    <w:name w:val="BC_Author_Address"/>
    <w:basedOn w:val="Normal"/>
    <w:next w:val="BIEmailAddress"/>
    <w:autoRedefine/>
    <w:rsid w:val="00AC5F97"/>
    <w:pPr>
      <w:spacing w:after="60"/>
      <w:jc w:val="left"/>
    </w:pPr>
    <w:rPr>
      <w:rFonts w:ascii="Arno Pro" w:hAnsi="Arno Pro"/>
      <w:kern w:val="22"/>
      <w:sz w:val="20"/>
    </w:rPr>
  </w:style>
  <w:style w:type="paragraph" w:customStyle="1" w:styleId="BIEmailAddress">
    <w:name w:val="BI_Email_Address"/>
    <w:basedOn w:val="Normal"/>
    <w:next w:val="AIReceivedDate"/>
    <w:autoRedefine/>
    <w:rsid w:val="003A0F5F"/>
    <w:pPr>
      <w:spacing w:after="100"/>
      <w:jc w:val="left"/>
    </w:pPr>
    <w:rPr>
      <w:rFonts w:ascii="Arno Pro" w:hAnsi="Arno Pro"/>
      <w:sz w:val="18"/>
    </w:rPr>
  </w:style>
  <w:style w:type="paragraph" w:customStyle="1" w:styleId="AIReceivedDate">
    <w:name w:val="AI_Received_Date"/>
    <w:basedOn w:val="Normal"/>
    <w:next w:val="Normal"/>
    <w:autoRedefine/>
    <w:rsid w:val="00A444E1"/>
    <w:pPr>
      <w:spacing w:after="100"/>
      <w:jc w:val="left"/>
    </w:pPr>
    <w:rPr>
      <w:rFonts w:ascii="Arno Pro" w:hAnsi="Arno Pro"/>
      <w:sz w:val="18"/>
    </w:rPr>
  </w:style>
  <w:style w:type="paragraph" w:customStyle="1" w:styleId="BDAbstract">
    <w:name w:val="BD_Abstract"/>
    <w:basedOn w:val="Normal"/>
    <w:next w:val="TAMainText"/>
    <w:link w:val="BDAbstractChar"/>
    <w:autoRedefine/>
    <w:rsid w:val="006B2892"/>
    <w:pPr>
      <w:pBdr>
        <w:top w:val="single" w:sz="4" w:space="1" w:color="auto"/>
        <w:bottom w:val="single" w:sz="4" w:space="0" w:color="auto"/>
      </w:pBdr>
      <w:spacing w:before="100" w:after="120"/>
    </w:pPr>
    <w:rPr>
      <w:rFonts w:ascii="Arno Pro" w:hAnsi="Arno Pro"/>
      <w:kern w:val="21"/>
      <w:sz w:val="19"/>
    </w:rPr>
  </w:style>
  <w:style w:type="paragraph" w:customStyle="1" w:styleId="TDAcknowledgments">
    <w:name w:val="TD_Acknowledgments"/>
    <w:basedOn w:val="Normal"/>
    <w:next w:val="Normal"/>
    <w:link w:val="TDAcknowledgmentsChar"/>
    <w:autoRedefine/>
    <w:rsid w:val="00E75388"/>
    <w:pPr>
      <w:spacing w:after="0"/>
    </w:pPr>
    <w:rPr>
      <w:rFonts w:ascii="Arno Pro" w:hAnsi="Arno Pro"/>
      <w:kern w:val="20"/>
      <w:sz w:val="18"/>
    </w:rPr>
  </w:style>
  <w:style w:type="paragraph" w:customStyle="1" w:styleId="TESupportingInformation">
    <w:name w:val="TE_Supporting_Information"/>
    <w:basedOn w:val="Normal"/>
    <w:next w:val="Normal"/>
    <w:autoRedefine/>
    <w:rsid w:val="00157E12"/>
    <w:pPr>
      <w:spacing w:after="0"/>
    </w:pPr>
    <w:rPr>
      <w:rFonts w:ascii="Arno Pro" w:hAnsi="Arno Pro"/>
      <w:kern w:val="20"/>
      <w:sz w:val="18"/>
    </w:rPr>
  </w:style>
  <w:style w:type="paragraph" w:customStyle="1" w:styleId="VCSchemeTitle">
    <w:name w:val="VC_Scheme_Title"/>
    <w:basedOn w:val="Normal"/>
    <w:next w:val="Normal"/>
    <w:autoRedefine/>
    <w:rsid w:val="00427112"/>
    <w:pPr>
      <w:spacing w:after="180"/>
    </w:pPr>
    <w:rPr>
      <w:rFonts w:ascii="Arno Pro" w:hAnsi="Arno Pro"/>
      <w:b/>
      <w:kern w:val="21"/>
      <w:sz w:val="19"/>
    </w:rPr>
  </w:style>
  <w:style w:type="paragraph" w:customStyle="1" w:styleId="VDTableTitle">
    <w:name w:val="VD_Table_Title"/>
    <w:basedOn w:val="Normal"/>
    <w:next w:val="Normal"/>
    <w:autoRedefine/>
    <w:rsid w:val="00427112"/>
    <w:pPr>
      <w:spacing w:after="180"/>
    </w:pPr>
    <w:rPr>
      <w:rFonts w:ascii="Arno Pro" w:hAnsi="Arno Pro"/>
      <w:b/>
      <w:kern w:val="21"/>
      <w:sz w:val="19"/>
      <w:szCs w:val="19"/>
    </w:rPr>
  </w:style>
  <w:style w:type="paragraph" w:customStyle="1" w:styleId="VAFigureCaption">
    <w:name w:val="VA_Figure_Caption"/>
    <w:basedOn w:val="Normal"/>
    <w:next w:val="Normal"/>
    <w:autoRedefine/>
    <w:rsid w:val="000E75E3"/>
    <w:pPr>
      <w:spacing w:before="200" w:after="120"/>
    </w:pPr>
    <w:rPr>
      <w:rFonts w:ascii="Arno Pro" w:hAnsi="Arno Pro"/>
      <w:kern w:val="20"/>
      <w:sz w:val="18"/>
    </w:rPr>
  </w:style>
  <w:style w:type="paragraph" w:customStyle="1" w:styleId="VBChartTitle">
    <w:name w:val="VB_Chart_Title"/>
    <w:basedOn w:val="Normal"/>
    <w:next w:val="Normal"/>
    <w:autoRedefine/>
    <w:rsid w:val="00427112"/>
    <w:pPr>
      <w:spacing w:after="180"/>
    </w:pPr>
    <w:rPr>
      <w:rFonts w:ascii="Arno Pro" w:hAnsi="Arno Pro"/>
      <w:b/>
      <w:kern w:val="21"/>
      <w:sz w:val="19"/>
    </w:rPr>
  </w:style>
  <w:style w:type="paragraph" w:customStyle="1" w:styleId="FETableFootnote">
    <w:name w:val="FE_Table_Footnote"/>
    <w:basedOn w:val="Normal"/>
    <w:next w:val="Normal"/>
    <w:autoRedefine/>
    <w:rsid w:val="000E75E3"/>
    <w:pPr>
      <w:spacing w:before="60" w:after="120"/>
      <w:ind w:firstLine="187"/>
    </w:pPr>
    <w:rPr>
      <w:rFonts w:ascii="Arno Pro" w:hAnsi="Arno Pro"/>
      <w:sz w:val="18"/>
    </w:rPr>
  </w:style>
  <w:style w:type="paragraph" w:customStyle="1" w:styleId="FCChartFootnote">
    <w:name w:val="FC_Chart_Footnote"/>
    <w:basedOn w:val="Normal"/>
    <w:next w:val="Normal"/>
    <w:autoRedefine/>
    <w:rsid w:val="00157E12"/>
    <w:pPr>
      <w:spacing w:before="60" w:after="120"/>
      <w:ind w:firstLine="187"/>
    </w:pPr>
    <w:rPr>
      <w:rFonts w:ascii="Arno Pro" w:hAnsi="Arno Pro"/>
      <w:sz w:val="18"/>
    </w:rPr>
  </w:style>
  <w:style w:type="paragraph" w:customStyle="1" w:styleId="FDSchemeFootnote">
    <w:name w:val="FD_Scheme_Footnote"/>
    <w:basedOn w:val="Normal"/>
    <w:next w:val="Normal"/>
    <w:autoRedefine/>
    <w:rsid w:val="00157E12"/>
    <w:pPr>
      <w:spacing w:before="60" w:after="120"/>
      <w:ind w:firstLine="187"/>
    </w:pPr>
    <w:rPr>
      <w:rFonts w:ascii="Arno Pro" w:hAnsi="Arno Pro"/>
      <w:sz w:val="18"/>
    </w:rPr>
  </w:style>
  <w:style w:type="paragraph" w:customStyle="1" w:styleId="TCTableBody">
    <w:name w:val="TC_Table_Body"/>
    <w:basedOn w:val="Normal"/>
    <w:next w:val="Normal"/>
    <w:link w:val="TCTableBodyChar"/>
    <w:autoRedefine/>
    <w:rsid w:val="000E75E3"/>
    <w:pPr>
      <w:spacing w:before="20" w:after="60"/>
    </w:pPr>
    <w:rPr>
      <w:rFonts w:ascii="Arno Pro" w:hAnsi="Arno Pro"/>
      <w:kern w:val="20"/>
      <w:sz w:val="18"/>
    </w:rPr>
  </w:style>
  <w:style w:type="paragraph" w:customStyle="1" w:styleId="StyleFACorrespondingAuthorFootnote7pt">
    <w:name w:val="Style FA_Corresponding_Author_Footnote + 7 pt"/>
    <w:basedOn w:val="Normal"/>
    <w:next w:val="BGKeywords"/>
    <w:link w:val="StyleFACorrespondingAuthorFootnote7ptChar"/>
    <w:autoRedefine/>
    <w:rsid w:val="001455A6"/>
    <w:pPr>
      <w:spacing w:after="0"/>
    </w:pPr>
    <w:rPr>
      <w:rFonts w:ascii="Arno Pro" w:hAnsi="Arno Pro"/>
      <w:kern w:val="20"/>
      <w:sz w:val="18"/>
    </w:rPr>
  </w:style>
  <w:style w:type="paragraph" w:customStyle="1" w:styleId="BEAuthorBiography">
    <w:name w:val="BE_Author_Biography"/>
    <w:basedOn w:val="Normal"/>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Normal"/>
    <w:next w:val="Normal"/>
    <w:autoRedefine/>
    <w:rsid w:val="000E75E3"/>
    <w:pPr>
      <w:spacing w:after="60"/>
    </w:pPr>
    <w:rPr>
      <w:rFonts w:ascii="Arno Pro" w:hAnsi="Arno Pro"/>
      <w:kern w:val="22"/>
      <w:sz w:val="20"/>
    </w:r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next w:val="BHBriefs"/>
    <w:autoRedefine/>
    <w:rsid w:val="00AC5F97"/>
    <w:pPr>
      <w:spacing w:after="220"/>
      <w:jc w:val="left"/>
    </w:pPr>
    <w:rPr>
      <w:rFonts w:ascii="Arno Pro" w:hAnsi="Arno Pro"/>
      <w:i/>
      <w:kern w:val="22"/>
      <w:sz w:val="20"/>
    </w:rPr>
  </w:style>
  <w:style w:type="paragraph" w:customStyle="1" w:styleId="BHBriefs">
    <w:name w:val="BH_Briefs"/>
    <w:basedOn w:val="Normal"/>
    <w:next w:val="BDAbstract"/>
    <w:autoRedefine/>
    <w:rsid w:val="000E75E3"/>
    <w:pPr>
      <w:spacing w:before="180" w:after="60"/>
      <w:jc w:val="left"/>
    </w:pPr>
    <w:rPr>
      <w:rFonts w:ascii="Arno Pro" w:hAnsi="Arno Pro"/>
      <w:kern w:val="22"/>
      <w:sz w:val="20"/>
    </w:r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character" w:styleId="EndnoteReference">
    <w:name w:val="endnote reference"/>
    <w:semiHidden/>
    <w:rsid w:val="00A66EDD"/>
    <w:rPr>
      <w:rFonts w:ascii="Times" w:hAnsi="Times"/>
      <w:sz w:val="18"/>
      <w:vertAlign w:val="superscript"/>
    </w:rPr>
  </w:style>
  <w:style w:type="paragraph" w:customStyle="1" w:styleId="StyleTCTableBodyBold">
    <w:name w:val="Style TC_Table_Body + Bold"/>
    <w:basedOn w:val="TCTableBody"/>
    <w:link w:val="StyleTCTableBodyBoldChar"/>
    <w:rsid w:val="000E75E3"/>
    <w:rPr>
      <w:b/>
      <w:bCs/>
      <w:kern w:val="22"/>
      <w:sz w:val="15"/>
    </w:rPr>
  </w:style>
  <w:style w:type="character" w:customStyle="1" w:styleId="StyleFACorrespondingAuthorFootnote7ptChar">
    <w:name w:val="Style FA_Corresponding_Author_Footnote + 7 pt Char"/>
    <w:link w:val="StyleFACorrespondingAuthorFootnote7pt"/>
    <w:rsid w:val="001455A6"/>
    <w:rPr>
      <w:rFonts w:ascii="Arno Pro" w:hAnsi="Arno Pro"/>
      <w:kern w:val="20"/>
      <w:sz w:val="18"/>
    </w:rPr>
  </w:style>
  <w:style w:type="paragraph" w:customStyle="1" w:styleId="BDAbstractTitle">
    <w:name w:val="BD_Abstract_Title"/>
    <w:basedOn w:val="BDAbstract"/>
    <w:link w:val="BDAbstractTitleChar"/>
    <w:rsid w:val="006532A9"/>
    <w:rPr>
      <w:b/>
    </w:rPr>
  </w:style>
  <w:style w:type="character" w:customStyle="1" w:styleId="BDAbstractChar">
    <w:name w:val="BD_Abstract Char"/>
    <w:link w:val="BDAbstract"/>
    <w:rsid w:val="006B2892"/>
    <w:rPr>
      <w:rFonts w:ascii="Arno Pro" w:hAnsi="Arno Pro"/>
      <w:kern w:val="21"/>
      <w:sz w:val="19"/>
    </w:rPr>
  </w:style>
  <w:style w:type="character" w:customStyle="1" w:styleId="BDAbstractTitleChar">
    <w:name w:val="BD_Abstract_Title Char"/>
    <w:link w:val="BDAbstractTitle"/>
    <w:rsid w:val="006532A9"/>
    <w:rPr>
      <w:rFonts w:ascii="Arno Pro" w:hAnsi="Arno Pro"/>
      <w:b/>
      <w:kern w:val="21"/>
      <w:sz w:val="19"/>
      <w:lang w:val="en-US" w:eastAsia="en-US" w:bidi="ar-SA"/>
    </w:rPr>
  </w:style>
  <w:style w:type="paragraph" w:customStyle="1" w:styleId="TDAckTitle">
    <w:name w:val="TD_Ack_Title"/>
    <w:basedOn w:val="TDAcknowledgments"/>
    <w:link w:val="TDAckTitleChar"/>
    <w:rsid w:val="00AC5F97"/>
    <w:pPr>
      <w:spacing w:before="180" w:after="60"/>
    </w:pPr>
    <w:rPr>
      <w:rFonts w:ascii="Myriad Pro Light" w:hAnsi="Myriad Pro Light"/>
      <w:b/>
      <w:kern w:val="23"/>
      <w:sz w:val="21"/>
    </w:rPr>
  </w:style>
  <w:style w:type="character" w:customStyle="1" w:styleId="TDAcknowledgmentsChar">
    <w:name w:val="TD_Acknowledgments Char"/>
    <w:link w:val="TDAcknowledgments"/>
    <w:rsid w:val="00E75388"/>
    <w:rPr>
      <w:rFonts w:ascii="Arno Pro" w:hAnsi="Arno Pro"/>
      <w:kern w:val="20"/>
      <w:sz w:val="18"/>
      <w:lang w:val="en-US" w:eastAsia="en-US" w:bidi="ar-SA"/>
    </w:rPr>
  </w:style>
  <w:style w:type="character" w:customStyle="1" w:styleId="TDAckTitleChar">
    <w:name w:val="TD_Ack_Title Char"/>
    <w:link w:val="TDAckTitle"/>
    <w:rsid w:val="00AC5F97"/>
    <w:rPr>
      <w:rFonts w:ascii="Myriad Pro Light" w:hAnsi="Myriad Pro Light"/>
      <w:b/>
      <w:kern w:val="23"/>
      <w:sz w:val="21"/>
      <w:lang w:val="en-US" w:eastAsia="en-US" w:bidi="ar-SA"/>
    </w:rPr>
  </w:style>
  <w:style w:type="paragraph" w:customStyle="1" w:styleId="TESupportingInfoTitle">
    <w:name w:val="TE_Supporting_Info_Title"/>
    <w:basedOn w:val="TESupportingInformation"/>
    <w:autoRedefine/>
    <w:rsid w:val="00141659"/>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AC5F97"/>
  </w:style>
  <w:style w:type="paragraph" w:customStyle="1" w:styleId="FAAuthorInfoSubtitle">
    <w:name w:val="FA_Author_Info_Subtitle"/>
    <w:basedOn w:val="Normal"/>
    <w:link w:val="FAAuthorInfoSubtitleChar"/>
    <w:autoRedefine/>
    <w:rsid w:val="00DE78D2"/>
    <w:pPr>
      <w:spacing w:before="120" w:after="60"/>
      <w:jc w:val="left"/>
    </w:pPr>
    <w:rPr>
      <w:rFonts w:ascii="Myriad Pro Light" w:hAnsi="Myriad Pro Light"/>
      <w:b/>
      <w:kern w:val="21"/>
      <w:sz w:val="19"/>
      <w:szCs w:val="14"/>
    </w:rPr>
  </w:style>
  <w:style w:type="character" w:customStyle="1" w:styleId="FAAuthorInfoSubtitleChar">
    <w:name w:val="FA_Author_Info_Subtitle Char"/>
    <w:link w:val="FAAuthorInfoSubtitle"/>
    <w:rsid w:val="00DE78D2"/>
    <w:rPr>
      <w:rFonts w:ascii="Myriad Pro Light" w:hAnsi="Myriad Pro Light"/>
      <w:b/>
      <w:kern w:val="21"/>
      <w:sz w:val="19"/>
      <w:szCs w:val="14"/>
      <w:lang w:val="en-US" w:eastAsia="en-US" w:bidi="ar-SA"/>
    </w:rPr>
  </w:style>
  <w:style w:type="character" w:customStyle="1" w:styleId="TCTableBodyChar">
    <w:name w:val="TC_Table_Body Char"/>
    <w:link w:val="TCTableBody"/>
    <w:rsid w:val="000E75E3"/>
    <w:rPr>
      <w:rFonts w:ascii="Arno Pro" w:hAnsi="Arno Pro"/>
      <w:kern w:val="20"/>
      <w:sz w:val="18"/>
      <w:lang w:val="en-US" w:eastAsia="en-US" w:bidi="ar-SA"/>
    </w:rPr>
  </w:style>
  <w:style w:type="character" w:customStyle="1" w:styleId="StyleTCTableBodyBoldChar">
    <w:name w:val="Style TC_Table_Body + Bold Char"/>
    <w:link w:val="StyleTCTableBodyBold"/>
    <w:rsid w:val="000E75E3"/>
    <w:rPr>
      <w:rFonts w:ascii="Arno Pro" w:hAnsi="Arno Pro"/>
      <w:b/>
      <w:bCs/>
      <w:kern w:val="22"/>
      <w:sz w:val="15"/>
      <w:lang w:val="en-US" w:eastAsia="en-US" w:bidi="ar-SA"/>
    </w:rPr>
  </w:style>
  <w:style w:type="paragraph" w:customStyle="1" w:styleId="ExperimentalText">
    <w:name w:val="Experimental Text"/>
    <w:basedOn w:val="Normal"/>
    <w:link w:val="ExperimentalTextChar"/>
    <w:rsid w:val="006F5BE8"/>
    <w:pPr>
      <w:spacing w:after="0" w:line="480" w:lineRule="auto"/>
      <w:jc w:val="left"/>
    </w:pPr>
    <w:rPr>
      <w:rFonts w:ascii="Times New Roman" w:eastAsia="MS Mincho" w:hAnsi="Times New Roman"/>
      <w:szCs w:val="24"/>
      <w:lang w:eastAsia="ja-JP"/>
    </w:rPr>
  </w:style>
  <w:style w:type="character" w:customStyle="1" w:styleId="ExperimentalTextChar">
    <w:name w:val="Experimental Text Char"/>
    <w:link w:val="ExperimentalText"/>
    <w:rsid w:val="006F5BE8"/>
    <w:rPr>
      <w:rFonts w:ascii="Times New Roman" w:eastAsia="MS Mincho" w:hAnsi="Times New Roman"/>
      <w:sz w:val="24"/>
      <w:szCs w:val="24"/>
      <w:lang w:eastAsia="ja-JP"/>
    </w:rPr>
  </w:style>
  <w:style w:type="paragraph" w:customStyle="1" w:styleId="Head1">
    <w:name w:val="Head 1"/>
    <w:basedOn w:val="Normal"/>
    <w:autoRedefine/>
    <w:rsid w:val="006F5BE8"/>
    <w:pPr>
      <w:spacing w:after="60"/>
      <w:jc w:val="left"/>
    </w:pPr>
    <w:rPr>
      <w:rFonts w:ascii="Arno Pro" w:eastAsia="MS Mincho" w:hAnsi="Arno Pro"/>
      <w:bCs/>
      <w:sz w:val="18"/>
      <w:szCs w:val="18"/>
      <w:lang w:eastAsia="ja-JP"/>
    </w:rPr>
  </w:style>
  <w:style w:type="paragraph" w:customStyle="1" w:styleId="MainText">
    <w:name w:val="Main Text"/>
    <w:basedOn w:val="Normal"/>
    <w:link w:val="MainTextChar"/>
    <w:rsid w:val="006F5BE8"/>
    <w:pPr>
      <w:spacing w:after="0" w:line="480" w:lineRule="auto"/>
      <w:jc w:val="left"/>
    </w:pPr>
    <w:rPr>
      <w:rFonts w:ascii="Times New Roman" w:eastAsia="MS Mincho" w:hAnsi="Times New Roman"/>
      <w:szCs w:val="24"/>
      <w:lang w:eastAsia="ja-JP"/>
    </w:rPr>
  </w:style>
  <w:style w:type="character" w:customStyle="1" w:styleId="MainTextChar">
    <w:name w:val="Main Text Char"/>
    <w:link w:val="MainText"/>
    <w:rsid w:val="006F5BE8"/>
    <w:rPr>
      <w:rFonts w:ascii="Times New Roman" w:eastAsia="MS Mincho" w:hAnsi="Times New Roman"/>
      <w:sz w:val="24"/>
      <w:szCs w:val="24"/>
      <w:lang w:eastAsia="ja-JP"/>
    </w:rPr>
  </w:style>
  <w:style w:type="paragraph" w:customStyle="1" w:styleId="Head2">
    <w:name w:val="Head 2"/>
    <w:basedOn w:val="Normal"/>
    <w:autoRedefine/>
    <w:rsid w:val="006F5BE8"/>
    <w:pPr>
      <w:spacing w:after="0" w:line="480" w:lineRule="auto"/>
      <w:jc w:val="left"/>
    </w:pPr>
    <w:rPr>
      <w:rFonts w:ascii="Times New Roman" w:eastAsia="MS Mincho" w:hAnsi="Times New Roman"/>
      <w:szCs w:val="24"/>
      <w:lang w:eastAsia="ja-JP"/>
    </w:rPr>
  </w:style>
  <w:style w:type="character" w:styleId="CommentReference">
    <w:name w:val="annotation reference"/>
    <w:basedOn w:val="DefaultParagraphFont"/>
    <w:semiHidden/>
    <w:unhideWhenUsed/>
    <w:rsid w:val="001E1909"/>
    <w:rPr>
      <w:sz w:val="16"/>
      <w:szCs w:val="16"/>
    </w:rPr>
  </w:style>
  <w:style w:type="paragraph" w:styleId="CommentText">
    <w:name w:val="annotation text"/>
    <w:basedOn w:val="Normal"/>
    <w:link w:val="CommentTextChar"/>
    <w:unhideWhenUsed/>
    <w:rsid w:val="001E1909"/>
    <w:rPr>
      <w:sz w:val="20"/>
    </w:rPr>
  </w:style>
  <w:style w:type="character" w:customStyle="1" w:styleId="CommentTextChar">
    <w:name w:val="Comment Text Char"/>
    <w:basedOn w:val="DefaultParagraphFont"/>
    <w:link w:val="CommentText"/>
    <w:rsid w:val="001E1909"/>
    <w:rPr>
      <w:rFonts w:ascii="Times" w:hAnsi="Times"/>
    </w:rPr>
  </w:style>
  <w:style w:type="paragraph" w:styleId="CommentSubject">
    <w:name w:val="annotation subject"/>
    <w:basedOn w:val="CommentText"/>
    <w:next w:val="CommentText"/>
    <w:link w:val="CommentSubjectChar"/>
    <w:semiHidden/>
    <w:unhideWhenUsed/>
    <w:rsid w:val="001E1909"/>
    <w:rPr>
      <w:b/>
      <w:bCs/>
    </w:rPr>
  </w:style>
  <w:style w:type="character" w:customStyle="1" w:styleId="CommentSubjectChar">
    <w:name w:val="Comment Subject Char"/>
    <w:basedOn w:val="CommentTextChar"/>
    <w:link w:val="CommentSubject"/>
    <w:semiHidden/>
    <w:rsid w:val="001E1909"/>
    <w:rPr>
      <w:rFonts w:ascii="Times" w:hAnsi="Times"/>
      <w:b/>
      <w:bCs/>
    </w:rPr>
  </w:style>
  <w:style w:type="character" w:styleId="UnresolvedMention">
    <w:name w:val="Unresolved Mention"/>
    <w:basedOn w:val="DefaultParagraphFont"/>
    <w:uiPriority w:val="99"/>
    <w:semiHidden/>
    <w:unhideWhenUsed/>
    <w:rsid w:val="006508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0598723">
      <w:bodyDiv w:val="1"/>
      <w:marLeft w:val="0"/>
      <w:marRight w:val="0"/>
      <w:marTop w:val="0"/>
      <w:marBottom w:val="0"/>
      <w:divBdr>
        <w:top w:val="none" w:sz="0" w:space="0" w:color="auto"/>
        <w:left w:val="none" w:sz="0" w:space="0" w:color="auto"/>
        <w:bottom w:val="none" w:sz="0" w:space="0" w:color="auto"/>
        <w:right w:val="none" w:sz="0" w:space="0" w:color="auto"/>
      </w:divBdr>
    </w:div>
    <w:div w:id="1836725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20.emf"/><Relationship Id="rId18" Type="http://schemas.openxmlformats.org/officeDocument/2006/relationships/image" Target="media/image5.emf"/><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60.tif"/><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40.emf"/><Relationship Id="rId25"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tif"/><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0.emf"/><Relationship Id="rId24"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image" Target="media/image30.emf"/><Relationship Id="rId23" Type="http://schemas.openxmlformats.org/officeDocument/2006/relationships/hyperlink" Target="https://pubs.acs.org/doi/10.1021/acs.chemmater.9b02294?goto=supporting-info" TargetMode="External"/><Relationship Id="rId28" Type="http://schemas.openxmlformats.org/officeDocument/2006/relationships/footer" Target="footer3.xml"/><Relationship Id="rId10" Type="http://schemas.openxmlformats.org/officeDocument/2006/relationships/image" Target="media/image1.emf"/><Relationship Id="rId19" Type="http://schemas.openxmlformats.org/officeDocument/2006/relationships/image" Target="media/image50.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emf"/><Relationship Id="rId22" Type="http://schemas.openxmlformats.org/officeDocument/2006/relationships/hyperlink" Target="http://datacat.liverpool.ac.uk/id/eprint/1029" TargetMode="External"/><Relationship Id="rId27" Type="http://schemas.openxmlformats.org/officeDocument/2006/relationships/header" Target="header1.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n\AppData\Local\Temp\cm_com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8CA599-20FC-A246-B05B-2D05F433AE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C:\Users\Jon\AppData\Local\Temp\cm_com_msw2010.dotx</Template>
  <TotalTime>10</TotalTime>
  <Pages>12</Pages>
  <Words>25261</Words>
  <Characters>143993</Characters>
  <Application>Microsoft Office Word</Application>
  <DocSecurity>0</DocSecurity>
  <Lines>1199</Lines>
  <Paragraphs>337</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168917</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Jon</dc:creator>
  <cp:keywords/>
  <cp:lastModifiedBy>Major, Jon</cp:lastModifiedBy>
  <cp:revision>10</cp:revision>
  <cp:lastPrinted>2020-03-02T10:04:00Z</cp:lastPrinted>
  <dcterms:created xsi:type="dcterms:W3CDTF">2020-03-02T09:09:00Z</dcterms:created>
  <dcterms:modified xsi:type="dcterms:W3CDTF">2020-03-02T19:50:00Z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a49c24e8-5fb0-38d9-98da-dab3c6988f18</vt:lpwstr>
  </property>
  <property fmtid="{D5CDD505-2E9C-101B-9397-08002B2CF9AE}" pid="4" name="Mendeley Citation Style_1">
    <vt:lpwstr>http://www.zotero.org/styles/acs-applied-materials-and-interfaces</vt:lpwstr>
  </property>
  <property fmtid="{D5CDD505-2E9C-101B-9397-08002B2CF9AE}" pid="5" name="Mendeley Recent Style Id 0_1">
    <vt:lpwstr>http://www.zotero.org/styles/acs-applied-materials-and-interfaces</vt:lpwstr>
  </property>
  <property fmtid="{D5CDD505-2E9C-101B-9397-08002B2CF9AE}" pid="6" name="Mendeley Recent Style Name 0_1">
    <vt:lpwstr>ACS Applied Materials &amp; Interfaces</vt:lpwstr>
  </property>
  <property fmtid="{D5CDD505-2E9C-101B-9397-08002B2CF9AE}" pid="7" name="Mendeley Recent Style Id 1_1">
    <vt:lpwstr>http://www.zotero.org/styles/advanced-materials</vt:lpwstr>
  </property>
  <property fmtid="{D5CDD505-2E9C-101B-9397-08002B2CF9AE}" pid="8" name="Mendeley Recent Style Name 1_1">
    <vt:lpwstr>Advanced Materials</vt:lpwstr>
  </property>
  <property fmtid="{D5CDD505-2E9C-101B-9397-08002B2CF9AE}" pid="9" name="Mendeley Recent Style Id 2_1">
    <vt:lpwstr>http://www.zotero.org/styles/american-political-science-association</vt:lpwstr>
  </property>
  <property fmtid="{D5CDD505-2E9C-101B-9397-08002B2CF9AE}" pid="10" name="Mendeley Recent Style Name 2_1">
    <vt:lpwstr>American Political Science Association</vt:lpwstr>
  </property>
  <property fmtid="{D5CDD505-2E9C-101B-9397-08002B2CF9AE}" pid="11" name="Mendeley Recent Style Id 3_1">
    <vt:lpwstr>http://www.zotero.org/styles/apa</vt:lpwstr>
  </property>
  <property fmtid="{D5CDD505-2E9C-101B-9397-08002B2CF9AE}" pid="12" name="Mendeley Recent Style Name 3_1">
    <vt:lpwstr>American Psychological Association 6th edition</vt:lpwstr>
  </property>
  <property fmtid="{D5CDD505-2E9C-101B-9397-08002B2CF9AE}" pid="13" name="Mendeley Recent Style Id 4_1">
    <vt:lpwstr>http://www.zotero.org/styles/american-sociological-association</vt:lpwstr>
  </property>
  <property fmtid="{D5CDD505-2E9C-101B-9397-08002B2CF9AE}" pid="14" name="Mendeley Recent Style Name 4_1">
    <vt:lpwstr>American Sociological Association</vt:lpwstr>
  </property>
  <property fmtid="{D5CDD505-2E9C-101B-9397-08002B2CF9AE}" pid="15" name="Mendeley Recent Style Id 5_1">
    <vt:lpwstr>http://www.zotero.org/styles/applied-physics-letters</vt:lpwstr>
  </property>
  <property fmtid="{D5CDD505-2E9C-101B-9397-08002B2CF9AE}" pid="16" name="Mendeley Recent Style Name 5_1">
    <vt:lpwstr>Applied Physics Letters</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17th edition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http://www.zotero.org/styles/solar-energy-materials-and-solar-cells</vt:lpwstr>
  </property>
  <property fmtid="{D5CDD505-2E9C-101B-9397-08002B2CF9AE}" pid="24" name="Mendeley Recent Style Name 9_1">
    <vt:lpwstr>Solar Energy Materials and Solar Cells</vt:lpwstr>
  </property>
</Properties>
</file>