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6E5D0" w14:textId="77777777" w:rsidR="00811ED6" w:rsidRPr="00E5448C" w:rsidRDefault="00811ED6" w:rsidP="00811ED6">
      <w:pPr>
        <w:pStyle w:val="Heading1"/>
      </w:pPr>
      <w:r>
        <w:t>A</w:t>
      </w:r>
      <w:r w:rsidRPr="00E5448C">
        <w:t xml:space="preserve">pplying </w:t>
      </w:r>
      <w:r>
        <w:t>the Passivhaus</w:t>
      </w:r>
      <w:r w:rsidRPr="00E5448C">
        <w:t xml:space="preserve"> Standard </w:t>
      </w:r>
      <w:r>
        <w:t>to</w:t>
      </w:r>
      <w:r w:rsidRPr="00E5448C">
        <w:t xml:space="preserve"> a terraced house </w:t>
      </w:r>
      <w:r>
        <w:t>in</w:t>
      </w:r>
      <w:r w:rsidRPr="00E5448C">
        <w:t xml:space="preserve"> a hot and humid tropical </w:t>
      </w:r>
      <w:r>
        <w:t xml:space="preserve">climate – evaluation of comfort and energy performance </w:t>
      </w:r>
    </w:p>
    <w:p w14:paraId="777B3892" w14:textId="77777777" w:rsidR="00811ED6" w:rsidRPr="00B9510A" w:rsidRDefault="00811ED6" w:rsidP="00811ED6">
      <w:pPr>
        <w:spacing w:after="0"/>
        <w:rPr>
          <w:rFonts w:asciiTheme="majorHAnsi" w:hAnsiTheme="majorHAnsi" w:cstheme="majorHAnsi"/>
        </w:rPr>
      </w:pPr>
      <w:r w:rsidRPr="00B9510A">
        <w:rPr>
          <w:rFonts w:asciiTheme="majorHAnsi" w:hAnsiTheme="majorHAnsi" w:cstheme="majorHAnsi"/>
          <w:b/>
        </w:rPr>
        <w:t>Roy Candra Sigalingging</w:t>
      </w:r>
    </w:p>
    <w:p w14:paraId="4D363B57" w14:textId="77777777" w:rsidR="00811ED6" w:rsidRPr="00B9510A" w:rsidRDefault="00811ED6" w:rsidP="00811ED6">
      <w:pPr>
        <w:spacing w:after="0"/>
        <w:rPr>
          <w:rFonts w:asciiTheme="majorHAnsi" w:hAnsiTheme="majorHAnsi" w:cstheme="majorHAnsi"/>
          <w:b/>
        </w:rPr>
      </w:pPr>
      <w:r w:rsidRPr="00B9510A">
        <w:rPr>
          <w:rFonts w:asciiTheme="majorHAnsi" w:hAnsiTheme="majorHAnsi" w:cstheme="majorHAnsi"/>
          <w:b/>
        </w:rPr>
        <w:t>David Chow</w:t>
      </w:r>
    </w:p>
    <w:p w14:paraId="348F4DA6" w14:textId="77777777" w:rsidR="00811ED6" w:rsidRPr="00B9510A" w:rsidRDefault="00811ED6" w:rsidP="00811ED6">
      <w:pPr>
        <w:spacing w:after="0"/>
        <w:rPr>
          <w:rFonts w:asciiTheme="majorHAnsi" w:hAnsiTheme="majorHAnsi" w:cstheme="majorHAnsi"/>
          <w:b/>
        </w:rPr>
      </w:pPr>
      <w:r w:rsidRPr="00B9510A">
        <w:rPr>
          <w:rFonts w:asciiTheme="majorHAnsi" w:hAnsiTheme="majorHAnsi" w:cstheme="majorHAnsi"/>
          <w:b/>
        </w:rPr>
        <w:t>Steve Sharples</w:t>
      </w:r>
    </w:p>
    <w:p w14:paraId="78A2B95C" w14:textId="77777777" w:rsidR="00811ED6" w:rsidRPr="00B9510A" w:rsidRDefault="00811ED6" w:rsidP="00811ED6">
      <w:pPr>
        <w:spacing w:after="0"/>
        <w:rPr>
          <w:rFonts w:asciiTheme="majorHAnsi" w:hAnsiTheme="majorHAnsi" w:cstheme="majorHAnsi"/>
        </w:rPr>
      </w:pPr>
      <w:r w:rsidRPr="00B9510A">
        <w:rPr>
          <w:rFonts w:asciiTheme="majorHAnsi" w:hAnsiTheme="majorHAnsi" w:cstheme="majorHAnsi"/>
        </w:rPr>
        <w:t>School of Architecture, University of Liverpool, Liverpool, United Kingdom</w:t>
      </w:r>
    </w:p>
    <w:p w14:paraId="15ADF962" w14:textId="77777777" w:rsidR="00811ED6" w:rsidRDefault="003F7D4A" w:rsidP="00811ED6">
      <w:pPr>
        <w:spacing w:after="0"/>
        <w:rPr>
          <w:rFonts w:asciiTheme="majorHAnsi" w:hAnsiTheme="majorHAnsi" w:cstheme="majorHAnsi"/>
        </w:rPr>
      </w:pPr>
      <w:hyperlink r:id="rId7" w:history="1">
        <w:r w:rsidR="00811ED6" w:rsidRPr="00E52CC5">
          <w:rPr>
            <w:rStyle w:val="Hyperlink"/>
            <w:rFonts w:asciiTheme="majorHAnsi" w:hAnsiTheme="majorHAnsi" w:cstheme="majorHAnsi"/>
          </w:rPr>
          <w:t>R.C.Sigalingging@liverpool.ac.uk</w:t>
        </w:r>
      </w:hyperlink>
    </w:p>
    <w:p w14:paraId="428F8406" w14:textId="77777777" w:rsidR="00811ED6" w:rsidRPr="00E5448C" w:rsidRDefault="00811ED6" w:rsidP="00526AB4">
      <w:pPr>
        <w:pStyle w:val="Heading2"/>
      </w:pPr>
      <w:r w:rsidRPr="00E5448C">
        <w:t>Abstract</w:t>
      </w:r>
    </w:p>
    <w:p w14:paraId="16C8B06D" w14:textId="77777777" w:rsidR="00811ED6" w:rsidRPr="00BE06AE" w:rsidRDefault="00811ED6" w:rsidP="00811ED6">
      <w:pPr>
        <w:rPr>
          <w:rStyle w:val="Heading3Char"/>
          <w:rFonts w:eastAsia="Times" w:cstheme="majorHAnsi"/>
          <w:lang w:val="en-US"/>
        </w:rPr>
      </w:pPr>
      <w:r w:rsidRPr="00BE06AE">
        <w:t xml:space="preserve">In a hot and humid tropical climate, </w:t>
      </w:r>
      <w:r>
        <w:t xml:space="preserve">natural </w:t>
      </w:r>
      <w:r w:rsidRPr="00BE06AE">
        <w:t xml:space="preserve">ventilation </w:t>
      </w:r>
      <w:r>
        <w:t>brings</w:t>
      </w:r>
      <w:r w:rsidRPr="00BE06AE">
        <w:t xml:space="preserve"> high levels of moisture into dwellings </w:t>
      </w:r>
      <w:r>
        <w:t>that, together</w:t>
      </w:r>
      <w:r w:rsidRPr="00BE06AE">
        <w:t xml:space="preserve"> </w:t>
      </w:r>
      <w:r w:rsidRPr="00BE06AE">
        <w:rPr>
          <w:lang w:val="en-US"/>
        </w:rPr>
        <w:t>with occupant activity</w:t>
      </w:r>
      <w:r>
        <w:rPr>
          <w:lang w:val="en-US"/>
        </w:rPr>
        <w:t>,</w:t>
      </w:r>
      <w:r w:rsidRPr="00BE06AE">
        <w:rPr>
          <w:lang w:val="en-US"/>
        </w:rPr>
        <w:t xml:space="preserve"> </w:t>
      </w:r>
      <w:r>
        <w:rPr>
          <w:lang w:val="en-US"/>
        </w:rPr>
        <w:t>can result in very elevated</w:t>
      </w:r>
      <w:r w:rsidRPr="00BE06AE">
        <w:rPr>
          <w:lang w:val="en-US"/>
        </w:rPr>
        <w:t xml:space="preserve"> </w:t>
      </w:r>
      <w:r>
        <w:rPr>
          <w:lang w:val="en-US"/>
        </w:rPr>
        <w:t xml:space="preserve">internal </w:t>
      </w:r>
      <w:r w:rsidRPr="00BE06AE">
        <w:rPr>
          <w:lang w:val="en-US"/>
        </w:rPr>
        <w:t xml:space="preserve">relative humidity </w:t>
      </w:r>
      <w:r>
        <w:rPr>
          <w:lang w:val="en-US"/>
        </w:rPr>
        <w:t>levels</w:t>
      </w:r>
      <w:r w:rsidRPr="00BE06AE">
        <w:rPr>
          <w:lang w:val="en-US"/>
        </w:rPr>
        <w:t>.</w:t>
      </w:r>
      <w:r>
        <w:rPr>
          <w:lang w:val="en-US"/>
        </w:rPr>
        <w:t xml:space="preserve"> Coupling these high relative humidities with high internal air</w:t>
      </w:r>
      <w:r w:rsidRPr="00BE06AE">
        <w:rPr>
          <w:lang w:val="en-US"/>
        </w:rPr>
        <w:t xml:space="preserve"> temperature</w:t>
      </w:r>
      <w:r>
        <w:rPr>
          <w:lang w:val="en-US"/>
        </w:rPr>
        <w:t>s</w:t>
      </w:r>
      <w:r w:rsidRPr="00BE06AE">
        <w:rPr>
          <w:lang w:val="en-US"/>
        </w:rPr>
        <w:t xml:space="preserve"> </w:t>
      </w:r>
      <w:r>
        <w:rPr>
          <w:lang w:val="en-US"/>
        </w:rPr>
        <w:t xml:space="preserve">creates </w:t>
      </w:r>
      <w:r w:rsidRPr="00BE06AE">
        <w:t>occupant thermal discomfort</w:t>
      </w:r>
      <w:r>
        <w:t>, which is typically ameliorated in the tropics using energy-intensive air conditioning systems. This paper has investigated the potential benefits for thermal comfort and energy usage of applying t</w:t>
      </w:r>
      <w:r w:rsidRPr="00BE06AE">
        <w:t>he German Passivhaus standard</w:t>
      </w:r>
      <w:r>
        <w:t xml:space="preserve"> to tropical dwellings. By</w:t>
      </w:r>
      <w:r w:rsidRPr="00BE06AE">
        <w:t xml:space="preserve"> creating a super insulated and air-tight envelope,</w:t>
      </w:r>
      <w:r>
        <w:t xml:space="preserve"> the Passivhaus standard</w:t>
      </w:r>
      <w:r w:rsidRPr="00BE06AE">
        <w:t xml:space="preserve"> reduces </w:t>
      </w:r>
      <w:r>
        <w:t xml:space="preserve">fabric </w:t>
      </w:r>
      <w:r w:rsidRPr="00BE06AE">
        <w:t xml:space="preserve">heat </w:t>
      </w:r>
      <w:r w:rsidRPr="00BE06AE">
        <w:rPr>
          <w:lang w:val="en-US"/>
        </w:rPr>
        <w:t>transfer</w:t>
      </w:r>
      <w:r>
        <w:rPr>
          <w:lang w:val="en-US"/>
        </w:rPr>
        <w:t>, controls air infiltration</w:t>
      </w:r>
      <w:r w:rsidRPr="00BE06AE">
        <w:rPr>
          <w:lang w:val="en-US"/>
        </w:rPr>
        <w:t xml:space="preserve"> </w:t>
      </w:r>
      <w:r w:rsidRPr="00BE06AE">
        <w:t xml:space="preserve">and provides low energy comfort. Applying this approach </w:t>
      </w:r>
      <w:r>
        <w:t>to a tropical</w:t>
      </w:r>
      <w:r w:rsidRPr="00BE06AE">
        <w:t xml:space="preserve"> terraced house might be effective but could</w:t>
      </w:r>
      <w:r>
        <w:t>,</w:t>
      </w:r>
      <w:r w:rsidRPr="00BE06AE">
        <w:t xml:space="preserve"> potentially</w:t>
      </w:r>
      <w:r>
        <w:t>,</w:t>
      </w:r>
      <w:r w:rsidRPr="00BE06AE">
        <w:t xml:space="preserve"> have an </w:t>
      </w:r>
      <w:r>
        <w:t xml:space="preserve">adverse </w:t>
      </w:r>
      <w:r w:rsidRPr="00BE06AE">
        <w:t xml:space="preserve">impact </w:t>
      </w:r>
      <w:r>
        <w:t>on</w:t>
      </w:r>
      <w:r w:rsidRPr="00BE06AE">
        <w:t xml:space="preserve"> mechanical cooling demand. </w:t>
      </w:r>
      <w:r w:rsidRPr="00BE06AE">
        <w:rPr>
          <w:lang w:val="en-US"/>
        </w:rPr>
        <w:t xml:space="preserve">This </w:t>
      </w:r>
      <w:r>
        <w:rPr>
          <w:lang w:val="en-US"/>
        </w:rPr>
        <w:t>study took an actual terraced property in Jakarta, Indonesia</w:t>
      </w:r>
      <w:r w:rsidRPr="00BE06AE">
        <w:rPr>
          <w:lang w:val="en-US"/>
        </w:rPr>
        <w:t xml:space="preserve"> </w:t>
      </w:r>
      <w:r>
        <w:rPr>
          <w:lang w:val="en-US"/>
        </w:rPr>
        <w:t xml:space="preserve">and thermally modelled its performance as insulation and airtightness levels were incrementally improved up to </w:t>
      </w:r>
      <w:r w:rsidRPr="00BE06AE">
        <w:rPr>
          <w:lang w:val="en-US"/>
        </w:rPr>
        <w:t>the Passivhaus standard</w:t>
      </w:r>
      <w:r>
        <w:rPr>
          <w:lang w:val="en-US"/>
        </w:rPr>
        <w:t xml:space="preserve">. </w:t>
      </w:r>
      <w:r w:rsidRPr="00BE06AE">
        <w:rPr>
          <w:lang w:val="en-US"/>
        </w:rPr>
        <w:t xml:space="preserve"> Field</w:t>
      </w:r>
      <w:r w:rsidRPr="00BE06AE">
        <w:t xml:space="preserve"> measurements </w:t>
      </w:r>
      <w:r>
        <w:t xml:space="preserve">in the dwelling </w:t>
      </w:r>
      <w:r w:rsidRPr="00BE06AE">
        <w:t xml:space="preserve">of air temperature and relative humidity were used to validate the </w:t>
      </w:r>
      <w:r>
        <w:t>thermal</w:t>
      </w:r>
      <w:r w:rsidRPr="00BE06AE">
        <w:t xml:space="preserve"> model</w:t>
      </w:r>
      <w:r>
        <w:t xml:space="preserve"> of the existing house</w:t>
      </w:r>
      <w:r w:rsidRPr="00BE06AE">
        <w:t>.</w:t>
      </w:r>
      <w:r>
        <w:t xml:space="preserve"> The v</w:t>
      </w:r>
      <w:r w:rsidRPr="00BE06AE">
        <w:t xml:space="preserve">alidated model </w:t>
      </w:r>
      <w:r>
        <w:t>then tested</w:t>
      </w:r>
      <w:r w:rsidRPr="00BE06AE">
        <w:t xml:space="preserve"> the feasibility of meeting the Passivhaus energy standard for cooling in the modified tropical house.</w:t>
      </w:r>
      <w:r w:rsidRPr="00BE06AE">
        <w:rPr>
          <w:lang w:val="en-US"/>
        </w:rPr>
        <w:t xml:space="preserve"> </w:t>
      </w:r>
      <w:r>
        <w:rPr>
          <w:lang w:val="en-US"/>
        </w:rPr>
        <w:t>Simulation allowed the</w:t>
      </w:r>
      <w:r w:rsidRPr="00BE06AE">
        <w:rPr>
          <w:lang w:val="en-US"/>
        </w:rPr>
        <w:t xml:space="preserve"> effects of air conditioning (AC) and dehumidifiers on thermal comfort and cooling load</w:t>
      </w:r>
      <w:r>
        <w:rPr>
          <w:lang w:val="en-US"/>
        </w:rPr>
        <w:t>s</w:t>
      </w:r>
      <w:r w:rsidRPr="00BE06AE">
        <w:rPr>
          <w:lang w:val="en-US"/>
        </w:rPr>
        <w:t xml:space="preserve"> </w:t>
      </w:r>
      <w:r>
        <w:rPr>
          <w:lang w:val="en-US"/>
        </w:rPr>
        <w:t>to be</w:t>
      </w:r>
      <w:r w:rsidRPr="00BE06AE">
        <w:rPr>
          <w:lang w:val="en-US"/>
        </w:rPr>
        <w:t xml:space="preserve"> investigated</w:t>
      </w:r>
      <w:r>
        <w:rPr>
          <w:lang w:val="en-US"/>
        </w:rPr>
        <w:t>.</w:t>
      </w:r>
      <w:r w:rsidRPr="00BE06AE">
        <w:rPr>
          <w:lang w:val="en-US"/>
        </w:rPr>
        <w:t xml:space="preserve"> </w:t>
      </w:r>
      <w:r w:rsidRPr="00BE06AE">
        <w:t xml:space="preserve">The research develop the Passivhaus building model that had the floor insulation removed to let the ground floor act as a thermal sink and potentially provide radiant cooling. Analysis revealed that the building’s predicted air temperatures were affected </w:t>
      </w:r>
      <w:r>
        <w:t xml:space="preserve">in a beneficial way </w:t>
      </w:r>
      <w:r w:rsidRPr="00BE06AE">
        <w:t xml:space="preserve">by </w:t>
      </w:r>
      <w:r>
        <w:t>having the</w:t>
      </w:r>
      <w:r w:rsidRPr="00BE06AE">
        <w:t xml:space="preserve"> Passivhaus without floor insulation.</w:t>
      </w:r>
      <w:r>
        <w:t xml:space="preserve">  </w:t>
      </w:r>
    </w:p>
    <w:p w14:paraId="2C24FBB3" w14:textId="77777777" w:rsidR="00811ED6" w:rsidRPr="00241604" w:rsidRDefault="00811ED6" w:rsidP="00811ED6">
      <w:pPr>
        <w:rPr>
          <w:rStyle w:val="Heading3Char"/>
          <w:rFonts w:eastAsia="Times" w:cstheme="majorHAnsi"/>
          <w:lang w:val="en-US"/>
        </w:rPr>
      </w:pPr>
      <w:r w:rsidRPr="00B9510A">
        <w:rPr>
          <w:rStyle w:val="Heading3Char"/>
        </w:rPr>
        <w:t>Practical application:</w:t>
      </w:r>
      <w:r w:rsidRPr="00B9510A">
        <w:rPr>
          <w:rFonts w:asciiTheme="majorHAnsi" w:hAnsiTheme="majorHAnsi" w:cstheme="majorHAnsi"/>
          <w:szCs w:val="24"/>
          <w:lang w:val="en-US"/>
        </w:rPr>
        <w:t xml:space="preserve"> </w:t>
      </w:r>
      <w:r w:rsidRPr="001109E2">
        <w:t xml:space="preserve">Cooling in hot and humid tropical region is an energy energy-intensive approach. Design approaches that can bring comfort and save energy for the occupant </w:t>
      </w:r>
      <w:r>
        <w:t>are</w:t>
      </w:r>
      <w:r w:rsidRPr="001109E2">
        <w:t xml:space="preserve"> essential. The success of Passivhaus standard in mild climate </w:t>
      </w:r>
      <w:r>
        <w:t>might</w:t>
      </w:r>
      <w:r w:rsidRPr="001109E2">
        <w:t xml:space="preserve"> be </w:t>
      </w:r>
      <w:r>
        <w:t xml:space="preserve">transferable </w:t>
      </w:r>
      <w:r w:rsidRPr="001109E2">
        <w:t xml:space="preserve">to bring comfort </w:t>
      </w:r>
      <w:r>
        <w:t>i</w:t>
      </w:r>
      <w:r w:rsidRPr="001109E2">
        <w:t xml:space="preserve">n tropical </w:t>
      </w:r>
      <w:r>
        <w:t>housing</w:t>
      </w:r>
      <w:r w:rsidRPr="001109E2">
        <w:t>. Best practice can be developed by analyzing the Passivhaus building performance in hot and humid tropical region.</w:t>
      </w:r>
    </w:p>
    <w:p w14:paraId="21D8BB0D" w14:textId="77777777" w:rsidR="00811ED6" w:rsidRPr="00B9510A" w:rsidRDefault="00811ED6" w:rsidP="00811ED6">
      <w:pPr>
        <w:rPr>
          <w:rFonts w:asciiTheme="majorHAnsi" w:hAnsiTheme="majorHAnsi" w:cstheme="majorHAnsi"/>
        </w:rPr>
      </w:pPr>
      <w:r w:rsidRPr="00B9510A">
        <w:rPr>
          <w:rStyle w:val="Heading3Char"/>
        </w:rPr>
        <w:t>Keywords:</w:t>
      </w:r>
      <w:r w:rsidRPr="00B9510A">
        <w:rPr>
          <w:rStyle w:val="BodyTextChar"/>
          <w:rFonts w:asciiTheme="majorHAnsi" w:hAnsiTheme="majorHAnsi" w:cstheme="majorHAnsi"/>
        </w:rPr>
        <w:t xml:space="preserve"> </w:t>
      </w:r>
      <w:r w:rsidRPr="001109E2">
        <w:t xml:space="preserve">Passivhaus, </w:t>
      </w:r>
      <w:r>
        <w:t>h</w:t>
      </w:r>
      <w:r w:rsidRPr="001109E2">
        <w:t xml:space="preserve">ot and humid tropical region, dehumidification, </w:t>
      </w:r>
      <w:r>
        <w:t>l</w:t>
      </w:r>
      <w:r w:rsidRPr="001109E2">
        <w:t>ow energy building</w:t>
      </w:r>
    </w:p>
    <w:p w14:paraId="128C9DF8" w14:textId="77777777" w:rsidR="00811ED6" w:rsidRPr="00B15B85" w:rsidRDefault="00811ED6" w:rsidP="00526AB4">
      <w:pPr>
        <w:pStyle w:val="Heading2"/>
      </w:pPr>
      <w:r w:rsidRPr="00B15B85">
        <w:t>Introduction</w:t>
      </w:r>
    </w:p>
    <w:p w14:paraId="3794E812" w14:textId="2183884A" w:rsidR="00811ED6" w:rsidRPr="00B9510A" w:rsidRDefault="00811ED6" w:rsidP="00811ED6">
      <w:r>
        <w:t>Built upon</w:t>
      </w:r>
      <w:r w:rsidRPr="00B9510A">
        <w:t xml:space="preserve"> the Köppen-Geiger climate classification system, Indonesia is located in the equatorial rainforest region with a fully humid zone </w:t>
      </w:r>
      <w:r w:rsidRPr="00B9510A">
        <w:fldChar w:fldCharType="begin" w:fldLock="1"/>
      </w:r>
      <w:r w:rsidR="00887858">
        <w:instrText>ADDIN CSL_CITATION {"citationItems":[{"id":"ITEM-1","itemData":{"DOI":"10.1127/0941-2948/2006/0130","ISSN":"0941-2948","author":[{"dropping-particle":"","family":"Kottek","given":"Markus","non-dropping-particle":"","parse-names":false,"suffix":""},{"dropping-particle":"","family":"Grieser","given":"Jürgen","non-dropping-particle":"","parse-names":false,"suffix":""},{"dropping-particle":"","family":"Beck","given":"Christoph","non-dropping-particle":"","parse-names":false,"suffix":""},{"dropping-particle":"","family":"Rudolf","given":"Bruno","non-dropping-particle":"","parse-names":false,"suffix":""},{"dropping-particle":"","family":"Rubel","given":"Franz","non-dropping-particle":"","parse-names":false,"suffix":""}],"container-title":"Meteorologische Zeitschrift","id":"ITEM-1","issue":"3","issued":{"date-parts":[["2006","7","10"]]},"page":"259-263","title":"World Map of the Köppen-Geiger climate classification updated","type":"article-journal","volume":"15"},"uris":["http://www.mendeley.com/documents/?uuid=f1a03032-5e72-3198-bd39-aa71d70614d0"]}],"mendeley":{"formattedCitation":"[1]","plainTextFormattedCitation":"[1]","previouslyFormattedCitation":"[1]"},"properties":{"noteIndex":0},"schema":"https://github.com/citation-style-language/schema/raw/master/csl-citation.json"}</w:instrText>
      </w:r>
      <w:r w:rsidRPr="00B9510A">
        <w:fldChar w:fldCharType="separate"/>
      </w:r>
      <w:r w:rsidR="00382B93" w:rsidRPr="00382B93">
        <w:rPr>
          <w:noProof/>
        </w:rPr>
        <w:t>[1]</w:t>
      </w:r>
      <w:r w:rsidRPr="00B9510A">
        <w:fldChar w:fldCharType="end"/>
      </w:r>
      <w:r w:rsidRPr="00B9510A">
        <w:t>. The</w:t>
      </w:r>
      <w:r>
        <w:t xml:space="preserve"> </w:t>
      </w:r>
      <w:r w:rsidRPr="00B9510A">
        <w:t xml:space="preserve">temperature variations throughout the year </w:t>
      </w:r>
      <w:r>
        <w:t xml:space="preserve">are small, </w:t>
      </w:r>
      <w:r w:rsidRPr="00B9510A">
        <w:t>with minimum average temperature</w:t>
      </w:r>
      <w:r>
        <w:t>s</w:t>
      </w:r>
      <w:r w:rsidRPr="00B9510A">
        <w:t xml:space="preserve"> </w:t>
      </w:r>
      <w:r>
        <w:t>around</w:t>
      </w:r>
      <w:r w:rsidRPr="00B9510A">
        <w:t xml:space="preserve"> 23</w:t>
      </w:r>
      <w:r w:rsidRPr="00B9510A">
        <w:rPr>
          <w:vertAlign w:val="superscript"/>
        </w:rPr>
        <w:t>0</w:t>
      </w:r>
      <w:r w:rsidRPr="00B9510A">
        <w:t xml:space="preserve">C and maximum average temperature </w:t>
      </w:r>
      <w:r>
        <w:t>around</w:t>
      </w:r>
      <w:r w:rsidRPr="00B9510A">
        <w:t xml:space="preserve"> 33</w:t>
      </w:r>
      <w:r w:rsidRPr="00B9510A">
        <w:rPr>
          <w:vertAlign w:val="superscript"/>
        </w:rPr>
        <w:t>0</w:t>
      </w:r>
      <w:r w:rsidRPr="00B9510A">
        <w:t>C. The common</w:t>
      </w:r>
      <w:r>
        <w:t xml:space="preserve"> level of</w:t>
      </w:r>
      <w:r w:rsidRPr="00B9510A">
        <w:t xml:space="preserve"> relative humidity in Indonesia is between 69% and 90%, </w:t>
      </w:r>
      <w:r>
        <w:t>with</w:t>
      </w:r>
      <w:r w:rsidRPr="00B9510A">
        <w:t xml:space="preserve"> the average wind velocity is between 0.2 and 0.8 m/s </w:t>
      </w:r>
      <w:r w:rsidRPr="00B9510A">
        <w:fldChar w:fldCharType="begin" w:fldLock="1"/>
      </w:r>
      <w:r w:rsidR="00887858">
        <w:instrText>ADDIN CSL_CITATION {"citationItems":[{"id":"ITEM-1","itemData":{"DOI":"10.1016/S0360-1323(98)00066-3","ISBN":"0360-1323","ISSN":"03601323","abstract":"A field study on thermal comfort and building energy has been carried out in Jakarta- the capital city of Indonesia. Some 596 office workers working in seven multi-storey office buildings participated in this study. This paper examines the neutral temperature of the whole sample, and also examines the neutral temperature of the sub group sample, such as male and female subjects, subjects under and over 40 years of age, subjects who are considered to be thin, normal and fat, subjects with various ethnic backgrounds, etc. This study also reveals that comfort conditions could be achieved without unnecessary cooling in air conditioned buildings.","author":[{"dropping-particle":"","family":"Karyono","given":"Tri Harso","non-dropping-particle":"","parse-names":false,"suffix":""}],"container-title":"Building and Environment","id":"ITEM-1","issue":"1","issued":{"date-parts":[["2000","1","1"]]},"page":"77-90","publisher":"Pergamon","title":"Report on thermal comfort and building energy studies in Jakarta-Indonesia","type":"article-journal","volume":"35"},"uris":["http://www.mendeley.com/documents/?uuid=6bdf9263-ad9f-4f3d-82d7-23894626e00d"]}],"mendeley":{"formattedCitation":"[2]","plainTextFormattedCitation":"[2]","previouslyFormattedCitation":"[2]"},"properties":{"noteIndex":0},"schema":"https://github.com/citation-style-language/schema/raw/master/csl-citation.json"}</w:instrText>
      </w:r>
      <w:r w:rsidRPr="00B9510A">
        <w:fldChar w:fldCharType="separate"/>
      </w:r>
      <w:r w:rsidR="00382B93" w:rsidRPr="00382B93">
        <w:rPr>
          <w:noProof/>
        </w:rPr>
        <w:t>[2]</w:t>
      </w:r>
      <w:r w:rsidRPr="00B9510A">
        <w:fldChar w:fldCharType="end"/>
      </w:r>
      <w:r w:rsidRPr="00B9510A">
        <w:t>.</w:t>
      </w:r>
      <w:r w:rsidR="00B15B85">
        <w:t xml:space="preserve"> </w:t>
      </w:r>
      <w:r w:rsidR="00B15B85" w:rsidRPr="006013C9">
        <w:t xml:space="preserve">The high humidity and relatively warm to hot </w:t>
      </w:r>
      <w:r w:rsidR="00B15B85" w:rsidRPr="006013C9">
        <w:lastRenderedPageBreak/>
        <w:t xml:space="preserve">temperature become </w:t>
      </w:r>
      <w:r w:rsidR="00340B38" w:rsidRPr="006013C9">
        <w:t>a potential</w:t>
      </w:r>
      <w:r w:rsidR="00B15B85" w:rsidRPr="006013C9">
        <w:t xml:space="preserve"> problem because it is a good environment for mo</w:t>
      </w:r>
      <w:r w:rsidR="00B67C42" w:rsidRPr="006013C9">
        <w:t>u</w:t>
      </w:r>
      <w:r w:rsidR="00B15B85" w:rsidRPr="006013C9">
        <w:t>ld  to grow. The mo</w:t>
      </w:r>
      <w:r w:rsidR="00B67C42" w:rsidRPr="006013C9">
        <w:t>u</w:t>
      </w:r>
      <w:r w:rsidR="00B15B85" w:rsidRPr="006013C9">
        <w:t>ld can be detected in the environment with relative air humidit</w:t>
      </w:r>
      <w:r w:rsidR="00340B38" w:rsidRPr="006013C9">
        <w:t>ies above</w:t>
      </w:r>
      <w:r w:rsidR="00B15B85" w:rsidRPr="006013C9">
        <w:t xml:space="preserve"> 65%, and temperatures between 15°C and 30 °C </w:t>
      </w:r>
      <w:r w:rsidR="00B15B85" w:rsidRPr="006013C9">
        <w:fldChar w:fldCharType="begin" w:fldLock="1"/>
      </w:r>
      <w:r w:rsidR="00887858" w:rsidRPr="006013C9">
        <w:instrText>ADDIN CSL_CITATION {"citationItems":[{"id":"ITEM-1","itemData":{"DOI":"10.1016/j.buildenv.2019.106421","ISSN":"03601323","abstract":"© 2019 Among the possible pathologies in buildings, one of the main occurrences in humid climates is the appearance of mold. The mold growth on envelope inside surfaces is not exclusively due to failure on building execution and waterproofing. Factors such as, the air relative humidity, inside air temperature, and surface condensation, are aspects that could cause the mold emergence. In this context, the present research was carried out in order to understand the influence of the use of thermal insulation and the solar orientation of the walls in the mold growth in naturally ventilated residences. This study is developed in the humid temperate climate (Köppen Cfa) of Florianópolis, Brazil, located in South America. For this, simulations in the EnergyPlus software, version 8.8, were performed. The residence was simulated by varying the use of thermal insulation in external walls: thermal insulation on the internal side of the wall, insulation on the outer side of the wall and wall without insulation. Two solar orientations were adopted, being north and south. Based on the results found, it was observed how the constructive parameters affect the periods of occurrence of ideal conditions for formation and growth of the mold. It was found that when the rooms were facing north, fewer occurrences of long periods satisfying the conditions for the appearance of the mold occurred. It was also observed that the non-use of thermal insulation reduced these occurrences when the performance among construction systems was compared. This effect also occurred due to the increase in air changes in this model.","author":[{"dropping-particle":"","family":"Silveira","given":"Vinicius De Castro","non-dropping-particle":"","parse-names":false,"suffix":""},{"dropping-particle":"","family":"Pinto","given":"Mônica Martins","non-dropping-particle":"","parse-names":false,"suffix":""},{"dropping-particle":"","family":"Westphal","given":"Fernando Simon","non-dropping-particle":"","parse-names":false,"suffix":""}],"container-title":"Building and Environment","id":"ITEM-1","issued":{"date-parts":[["2019"]]},"page":"106421","title":"Influence of environmental factors favorable to the development and proliferation of mold in residential buildings in tropical climates","type":"article-journal","volume":"166"},"uris":["http://www.mendeley.com/documents/?uuid=3912bd3c-4ee3-304c-b26a-037899e09ac5"]}],"mendeley":{"formattedCitation":"[3]","plainTextFormattedCitation":"[3]","previouslyFormattedCitation":"[3]"},"properties":{"noteIndex":0},"schema":"https://github.com/citation-style-language/schema/raw/master/csl-citation.json"}</w:instrText>
      </w:r>
      <w:r w:rsidR="00B15B85" w:rsidRPr="006013C9">
        <w:fldChar w:fldCharType="separate"/>
      </w:r>
      <w:r w:rsidR="00382B93" w:rsidRPr="006013C9">
        <w:rPr>
          <w:noProof/>
        </w:rPr>
        <w:t>[3]</w:t>
      </w:r>
      <w:r w:rsidR="00B15B85" w:rsidRPr="006013C9">
        <w:fldChar w:fldCharType="end"/>
      </w:r>
      <w:r w:rsidR="00B15B85" w:rsidRPr="006013C9">
        <w:t>.</w:t>
      </w:r>
    </w:p>
    <w:p w14:paraId="6697BE1F" w14:textId="7C498C5C" w:rsidR="00811ED6" w:rsidRPr="00B9510A" w:rsidRDefault="00811ED6" w:rsidP="00811ED6">
      <w:r>
        <w:t xml:space="preserve">A demand for </w:t>
      </w:r>
      <w:r w:rsidRPr="00B9510A">
        <w:t xml:space="preserve"> low-density housing </w:t>
      </w:r>
      <w:r>
        <w:t>in Indonesia</w:t>
      </w:r>
      <w:r w:rsidRPr="00B9510A">
        <w:t xml:space="preserve"> has contributed significantly to uncontrolled urban sprawl around the edges of Indonesia’s major cities </w:t>
      </w:r>
      <w:r w:rsidRPr="00B9510A">
        <w:fldChar w:fldCharType="begin" w:fldLock="1"/>
      </w:r>
      <w:r w:rsidR="00887858">
        <w:instrText>ADDIN CSL_CITATION {"citationItems":[{"id":"ITEM-1","itemData":{"DOI":"10.1108/IJHMA-04-2014-0008","ISSN":"1753-8270","author":[{"dropping-particle":"","family":"Rahadi","given":"Raden Aswin","non-dropping-particle":"","parse-names":false,"suffix":""},{"dropping-particle":"","family":"Wiryono","given":"Sudarso Kaderi","non-dropping-particle":"","parse-names":false,"suffix":""},{"dropping-particle":"","family":"Koesrindartoto","given":"Deddy Priatmodjo","non-dropping-particle":"","parse-names":false,"suffix":""},{"dropping-particle":"","family":"Syamwil","given":"Indra Budiman","non-dropping-particle":"","parse-names":false,"suffix":""}],"container-title":"International Journal of Housing Markets and Analysis","id":"ITEM-1","issue":"2","issued":{"date-parts":[["2015","6"]]},"page":"169-188","title":"Factors influencing the price of housing in Indonesia","type":"article-journal","volume":"8"},"uris":["http://www.mendeley.com/documents/?uuid=132b62fb-2cc2-307a-86cf-b3a1dc0c7543"]}],"mendeley":{"formattedCitation":"[4]","plainTextFormattedCitation":"[4]","previouslyFormattedCitation":"[4]"},"properties":{"noteIndex":0},"schema":"https://github.com/citation-style-language/schema/raw/master/csl-citation.json"}</w:instrText>
      </w:r>
      <w:r w:rsidRPr="00B9510A">
        <w:fldChar w:fldCharType="separate"/>
      </w:r>
      <w:r w:rsidR="00382B93" w:rsidRPr="00382B93">
        <w:rPr>
          <w:noProof/>
        </w:rPr>
        <w:t>[4]</w:t>
      </w:r>
      <w:r w:rsidRPr="00B9510A">
        <w:fldChar w:fldCharType="end"/>
      </w:r>
      <w:r w:rsidRPr="00B9510A">
        <w:t xml:space="preserve">. This unintentional development is characteristic of contemporary Asian Urbanization </w:t>
      </w:r>
      <w:r w:rsidRPr="00B9510A">
        <w:fldChar w:fldCharType="begin" w:fldLock="1"/>
      </w:r>
      <w:r w:rsidR="00887858">
        <w:instrText>ADDIN CSL_CITATION {"citationItems":[{"id":"ITEM-1","itemData":{"DOI":"10.1007/978-4-431-55043-3_3","author":[{"dropping-particle":"","family":"Mookherjee","given":"Debnath","non-dropping-particle":"","parse-names":false,"suffix":""},{"dropping-particle":"","family":"Hoerauf","given":"Eugene","non-dropping-particle":"","parse-names":false,"suffix":""}],"id":"ITEM-1","issued":{"date-parts":[["2015"]]},"page":"49-60","publisher":"Springer, Tokyo","title":"Is It Sprawling Yet? A Density-Based Exploration of Sprawl in the Urban Agglomeration Region Around the Mega City of Delhi","type":"chapter"},"uris":["http://www.mendeley.com/documents/?uuid=99fe3235-c165-3dba-bd2d-706fd8932c79"]}],"mendeley":{"formattedCitation":"[5]","plainTextFormattedCitation":"[5]","previouslyFormattedCitation":"[5]"},"properties":{"noteIndex":0},"schema":"https://github.com/citation-style-language/schema/raw/master/csl-citation.json"}</w:instrText>
      </w:r>
      <w:r w:rsidRPr="00B9510A">
        <w:fldChar w:fldCharType="separate"/>
      </w:r>
      <w:r w:rsidR="00382B93" w:rsidRPr="00382B93">
        <w:rPr>
          <w:noProof/>
        </w:rPr>
        <w:t>[5]</w:t>
      </w:r>
      <w:r w:rsidRPr="00B9510A">
        <w:fldChar w:fldCharType="end"/>
      </w:r>
      <w:r w:rsidRPr="00B9510A">
        <w:t xml:space="preserve">. </w:t>
      </w:r>
      <w:r>
        <w:t>The m</w:t>
      </w:r>
      <w:r w:rsidRPr="00B9510A">
        <w:t xml:space="preserve">ajority of these dwellings are poorly constructed, not insulated and not well-sealed. The air conditioning (AC) that is employed to achieve thermal comfort for residents is used inefficiently and expensively. </w:t>
      </w:r>
      <w:r>
        <w:t>Simple passive</w:t>
      </w:r>
      <w:r w:rsidRPr="00B9510A">
        <w:t xml:space="preserve"> cooling design approaches</w:t>
      </w:r>
      <w:r w:rsidRPr="00F74C19">
        <w:t xml:space="preserve"> </w:t>
      </w:r>
      <w:r>
        <w:t>for</w:t>
      </w:r>
      <w:r w:rsidRPr="00B9510A">
        <w:t xml:space="preserve"> tropical dwellings</w:t>
      </w:r>
      <w:r>
        <w:t>,</w:t>
      </w:r>
      <w:r w:rsidRPr="00B9510A">
        <w:t xml:space="preserve"> such as glazing, shading, insulation, and natural ventilation</w:t>
      </w:r>
      <w:r>
        <w:t>,</w:t>
      </w:r>
      <w:r w:rsidRPr="00B9510A">
        <w:t xml:space="preserve"> can reduce cooling loads by up to 43% </w:t>
      </w:r>
      <w:r w:rsidRPr="00B9510A">
        <w:fldChar w:fldCharType="begin" w:fldLock="1"/>
      </w:r>
      <w:r w:rsidR="00887858">
        <w:instrText>ADDIN CSL_CITATION {"citationItems":[{"id":"ITEM-1","itemData":{"DOI":"10.1016/j.rser.2006.07.010","ISSN":"1364-0321","abstract":"With environmental protection posing as the number one global problem, man has no choice but to reduce his energy consumption. One way to accomplish this is to resort to passive and low-energy systems to maintain thermal comfort in buildings. The conventional and modern designs of wind towers can successfully be used in hot arid regions to maintain thermal comfort (with or without the use of ceiling fans) during all hours of the cooling season, or a fraction of it. Climatic design is one of the best approaches to reduce the energy cost in buildings. Proper design is the first step of defence against the stress of the climate. Buildings should be designed according to the climate of the site, reducing the need for mechanical heating or cooling. Hence maximum natural energy can be used for creating a pleasant environment inside the built envelope. Technology and industry progress in the last decade diffused electronic and informatics’ devices in many human activities, and also in building construction. The utilisation and operating opportunities components, increase the reduction of heat losses by varying the thermal insulation, optimise the lighting distribution with louver screens and operate mechanical ventilation for coolness in indoor spaces. In addition to these parameters the intelligent envelope can act for security control and became an important part of the building domotic revolution. Application of simple passive cooling measure is effective in reducing the cooling load of buildings in hot and humid climates. Fourty-three percent reductions can be achieved using a combination of well-established technologies such as glazing, shading, insulation, and natural ventilation. More advanced passive cooling techniques such as roof pond, dynamic insulation, and evaporative water jacket need to be considered more closely. The building sector is a major consumer of both energy and materials worldwide, and that consumption is increasing. Most industrialised countries are in addition becoming more and more dependent on external supplies of conventional energy carriers, i.e., fossil fuels. Energy for heating and cooling can be replaced by new renewable energy sources. New renewable energy sources, however, are usually not economically feasible compared with the traditional carriers. In order to achieve the major changes needed to alleviate the environmental impacts of the building sector, it is necessary to change and develop both the processes in the indus…","author":[{"dropping-particle":"","family":"Omer","given":"Abdeen Mustafa","non-dropping-particle":"","parse-names":false,"suffix":""}],"container-title":"Renewable and Sustainable Energy Reviews","id":"ITEM-1","issued":{"date-parts":[["2008"]]},"note":"ID: S1364032106001055; Accession Number: S1364032106001055; Author: Omer, Abdeen Mustafa (*); Affiliation: 17 Juniper Court, Forest Road West, Nottingham NG7 4EU, UK; Number of Pages: 26; Language: English;","page":"1562-1587","publisher":"Elsevier Ltd","title":"Renewable building energy systems and passive human comfort solutions","type":"article-journal","volume":"12"},"uris":["http://www.mendeley.com/documents/?uuid=74bafec7-d46d-44e5-ad23-d61e9cd7b464"]}],"mendeley":{"formattedCitation":"[6]","plainTextFormattedCitation":"[6]","previouslyFormattedCitation":"[6]"},"properties":{"noteIndex":0},"schema":"https://github.com/citation-style-language/schema/raw/master/csl-citation.json"}</w:instrText>
      </w:r>
      <w:r w:rsidRPr="00B9510A">
        <w:fldChar w:fldCharType="separate"/>
      </w:r>
      <w:r w:rsidR="00382B93" w:rsidRPr="00382B93">
        <w:rPr>
          <w:noProof/>
        </w:rPr>
        <w:t>[6]</w:t>
      </w:r>
      <w:r w:rsidRPr="00B9510A">
        <w:fldChar w:fldCharType="end"/>
      </w:r>
      <w:r w:rsidRPr="00B9510A">
        <w:t xml:space="preserve">. </w:t>
      </w:r>
      <w:r>
        <w:rPr>
          <w:lang w:val="en-US"/>
        </w:rPr>
        <w:t>However,</w:t>
      </w:r>
      <w:r w:rsidRPr="00B9510A">
        <w:rPr>
          <w:lang w:val="en-US"/>
        </w:rPr>
        <w:t xml:space="preserve"> </w:t>
      </w:r>
      <w:r>
        <w:rPr>
          <w:lang w:val="en-US"/>
        </w:rPr>
        <w:t xml:space="preserve">due to </w:t>
      </w:r>
      <w:r w:rsidRPr="00B9510A">
        <w:rPr>
          <w:lang w:val="en-US"/>
        </w:rPr>
        <w:t>high</w:t>
      </w:r>
      <w:r w:rsidRPr="00B9510A">
        <w:t xml:space="preserve"> outdoor relative humidity</w:t>
      </w:r>
      <w:r>
        <w:t xml:space="preserve"> levels</w:t>
      </w:r>
      <w:r w:rsidRPr="00B9510A">
        <w:t xml:space="preserve">, </w:t>
      </w:r>
      <w:r>
        <w:t xml:space="preserve">natural </w:t>
      </w:r>
      <w:r w:rsidRPr="00B9510A">
        <w:t xml:space="preserve">ventilation </w:t>
      </w:r>
      <w:r>
        <w:t>is</w:t>
      </w:r>
      <w:r w:rsidRPr="00B9510A">
        <w:t xml:space="preserve"> not able to reduce internal relative humidity. Ventilation</w:t>
      </w:r>
      <w:r w:rsidRPr="00B9510A">
        <w:rPr>
          <w:lang w:val="en-US"/>
        </w:rPr>
        <w:t xml:space="preserve"> of a tropical house </w:t>
      </w:r>
      <w:r>
        <w:rPr>
          <w:lang w:val="en-US"/>
        </w:rPr>
        <w:t>also needs</w:t>
      </w:r>
      <w:r w:rsidRPr="00B9510A">
        <w:rPr>
          <w:lang w:val="en-US"/>
        </w:rPr>
        <w:t xml:space="preserve"> to consider the pollution </w:t>
      </w:r>
      <w:r>
        <w:rPr>
          <w:lang w:val="en-US"/>
        </w:rPr>
        <w:t>of</w:t>
      </w:r>
      <w:r w:rsidRPr="00B9510A">
        <w:rPr>
          <w:lang w:val="en-US"/>
        </w:rPr>
        <w:t xml:space="preserve"> outdoor air condition and the </w:t>
      </w:r>
      <w:r>
        <w:rPr>
          <w:lang w:val="en-US"/>
        </w:rPr>
        <w:t xml:space="preserve">ingress of </w:t>
      </w:r>
      <w:r w:rsidRPr="00B9510A">
        <w:rPr>
          <w:lang w:val="en-US"/>
        </w:rPr>
        <w:t xml:space="preserve">insects. </w:t>
      </w:r>
    </w:p>
    <w:p w14:paraId="6665A551" w14:textId="3871AC84" w:rsidR="00811ED6" w:rsidRPr="00B9510A" w:rsidRDefault="00811ED6" w:rsidP="00811ED6">
      <w:r w:rsidRPr="00B9510A">
        <w:t xml:space="preserve">Indonesia’s hot and humid tropical climate, coupled with rapid urbanisation and economic growth, means the demand for cooling energy in residential buildings will increase sharply in the coming </w:t>
      </w:r>
      <w:r w:rsidRPr="00617947">
        <w:t xml:space="preserve">decades </w:t>
      </w:r>
      <w:r w:rsidRPr="00617947">
        <w:fldChar w:fldCharType="begin" w:fldLock="1"/>
      </w:r>
      <w:r w:rsidR="00887858">
        <w:instrText>ADDIN CSL_CITATION {"citationItems":[{"id":"ITEM-1","itemData":{"DOI":"10.1017/cbo9780511546013.010","abstract":"In 2004, emissions from the buildings sector including through electricity use were about 8.6 GtCO2, 0.1 GtCO2- eq N2O, 0.4 GtCO2-eq CH4 and 1.5 GtCO2-eq halocarbons (including CFCs and HCFCs). Using an accounting system that attributes CO2 emissions to electricity supply rather than buildings end-uses, the direct energy-related carbon dioxide emissions of the building sector are about 3 Gt/yr. For the buildings sector the literature uses a variety of baselines. Therefore a baseline was derived for this sector based on the literature, resulting in emissions between the B2 and A1B SRES scenarios, with 11.1 Gt of emissions of CO2 in 2020 and 14.3 GtCO2 in 2030 (including electricity emissions but omitting halocarbons, which could conceivably be substantially phased out by 2030). Measures to reduce greenhouse gas (GHG) emissions from buildings fall into one of three categories: reducing energy consumption and embodied energy in buildings, switching to low-carbon fuels including a higher share of renewable energy, or controlling the emissions of non-CO2 GHG gases.2 This chapter devotes most attention to improving energy efficiency in new and existing buildings, which encompasses the most diverse, largest and most cost-effective mitigation opportunities in buildings.","author":[{"dropping-particle":"","family":"Levine","given":"Mark","non-dropping-particle":"","parse-names":false,"suffix":""},{"dropping-particle":"","family":"Ürge-Vorsatz","given":"Diana","non-dropping-particle":"","parse-names":false,"suffix":""},{"dropping-particle":"","family":"Blok","given":"Kornelis","non-dropping-particle":"","parse-names":false,"suffix":""},{"dropping-particle":"","family":"Geng","given":"Luis","non-dropping-particle":"","parse-names":false,"suffix":""},{"dropping-particle":"","family":"Harvey","given":"Danny","non-dropping-particle":"","parse-names":false,"suffix":""},{"dropping-particle":"","family":"Lang","given":"Siwei","non-dropping-particle":"","parse-names":false,"suffix":""},{"dropping-particle":"","family":"Levermore","given":"Geoffrey","non-dropping-particle":"","parse-names":false,"suffix":""},{"dropping-particle":"","family":"Mongameli Mehlwana","given":"Anthony","non-dropping-particle":"","parse-names":false,"suffix":""},{"dropping-particle":"","family":"Mirasgedis","given":"Sevastian","non-dropping-particle":"","parse-names":false,"suffix":""},{"dropping-particle":"","family":"Novikova","given":"Aleksandra","non-dropping-particle":"","parse-names":false,"suffix":""},{"dropping-particle":"","family":"Rilling","given":"Jacques","non-dropping-particle":"","parse-names":false,"suffix":""},{"dropping-particle":"","family":"Yoshino","given":"Hiroshi","non-dropping-particle":"","parse-names":false,"suffix":""}],"container-title":"Climate Change 2007 : Mitigation","id":"ITEM-1","issue":"Cambridge University Press","issued":{"date-parts":[["2007"]]},"page":"387-446","publisher":"Cambridge University Press","title":"Residential and commercial buildings","type":"article-journal"},"uris":["http://www.mendeley.com/documents/?uuid=1d8f472e-b209-3554-97a4-ecd38bdf9cd0"]}],"mendeley":{"formattedCitation":"[7]","plainTextFormattedCitation":"[7]","previouslyFormattedCitation":"[7]"},"properties":{"noteIndex":0},"schema":"https://github.com/citation-style-language/schema/raw/master/csl-citation.json"}</w:instrText>
      </w:r>
      <w:r w:rsidRPr="00617947">
        <w:fldChar w:fldCharType="separate"/>
      </w:r>
      <w:r w:rsidR="00382B93" w:rsidRPr="00382B93">
        <w:rPr>
          <w:noProof/>
        </w:rPr>
        <w:t>[7]</w:t>
      </w:r>
      <w:r w:rsidRPr="00617947">
        <w:fldChar w:fldCharType="end"/>
      </w:r>
      <w:r w:rsidRPr="00617947">
        <w:t xml:space="preserve">. </w:t>
      </w:r>
      <w:r w:rsidRPr="00B9510A">
        <w:t xml:space="preserve">It is forecast that, by 2020, building energy consumption in South East Asia countries will exceed that of developed countries, with 56% of total building energy demand being used for air-conditioning </w:t>
      </w:r>
      <w:r w:rsidRPr="00B9510A">
        <w:fldChar w:fldCharType="begin" w:fldLock="1"/>
      </w:r>
      <w:r w:rsidR="00887858">
        <w:instrText>ADDIN CSL_CITATION {"citationItems":[{"id":"ITEM-1","itemData":{"DOI":"10.13140/RG.2.1.3011.5287","abstract":"The building sector is one of the biggest consumers of energy in many countries and in South East Asian region it accounts for around 30% of primary energy demand. This is mainly dominated by the use of air conditioning systems to provide space cooling for the building’s occupants. Energy intensive vapour compression systems consume over 50% of total energy used in buildings, increasing to 80% at peak times. In addition, air dehumidification is achieved by reducing the ambient air temperature below its dew point, which is far lower than the required comfort conditions in buildings, causing more energy waste for air reheating. In this paper various cooling techniques will be reviewed and their suitability to provide comfort cooling in the context of hot and humid climates discussed. Compared to vapour-compression system which offer good reliability and comfort control level, passive cooling techniques have also been developed as viable low carbon alternatives. Commonly, passive cooling technologies such as radiant cooling, ground cooling, evaporative cooling, etc. have been mainly used in dry and hot climate, however their adoption in humid climate poses a problem as ambient air moisture content is high. Techniques for water vapour removal from air using desiccant materials will be discussed as well the use of solar energy to reduce energy consumption. Keywords:","author":[{"dropping-particle":"","family":"Katili","given":"A. R.","non-dropping-particle":"","parse-names":false,"suffix":""},{"dropping-particle":"","family":"Boukhanouf","given":"R.","non-dropping-particle":"","parse-names":false,"suffix":""},{"dropping-particle":"","family":"Wilson","given":"R.","non-dropping-particle":"","parse-names":false,"suffix":""}],"container-title":"Proccedings of 14th International Conference on Sustainable Energy Technologies (SET)","id":"ITEM-1","issue":"August","issued":{"date-parts":[["2015"]]},"page":"25-27","title":"Space Cooling in Buildings in Hot and Humid Climates—A Review of the Effect of Humidity on the Applicability of Existing Cooling Techniques","type":"article-journal"},"uris":["http://www.mendeley.com/documents/?uuid=f32b002e-77e1-489f-bf90-0968bbbff49d"]}],"mendeley":{"formattedCitation":"[8]","plainTextFormattedCitation":"[8]","previouslyFormattedCitation":"[8]"},"properties":{"noteIndex":0},"schema":"https://github.com/citation-style-language/schema/raw/master/csl-citation.json"}</w:instrText>
      </w:r>
      <w:r w:rsidRPr="00B9510A">
        <w:fldChar w:fldCharType="separate"/>
      </w:r>
      <w:r w:rsidR="00382B93" w:rsidRPr="00382B93">
        <w:rPr>
          <w:noProof/>
        </w:rPr>
        <w:t>[8]</w:t>
      </w:r>
      <w:r w:rsidRPr="00B9510A">
        <w:fldChar w:fldCharType="end"/>
      </w:r>
      <w:r w:rsidRPr="00B9510A">
        <w:t xml:space="preserve">. Therefore, it is desirable to investigate low energy cooling systems that could help reduce the need for electric air conditioning. </w:t>
      </w:r>
      <w:r w:rsidRPr="00B9510A">
        <w:rPr>
          <w:lang w:val="en-US"/>
        </w:rPr>
        <w:t xml:space="preserve">Any design approaches to the building that are able to bring comfort to the rooms and are energy efficient are very important. </w:t>
      </w:r>
      <w:r w:rsidRPr="00B9510A">
        <w:t xml:space="preserve">One </w:t>
      </w:r>
      <w:r>
        <w:t>possible solution</w:t>
      </w:r>
      <w:r w:rsidRPr="00B9510A">
        <w:t xml:space="preserve"> is to apply the German Passivhaus standard </w:t>
      </w:r>
      <w:r w:rsidRPr="00B9510A">
        <w:fldChar w:fldCharType="begin" w:fldLock="1"/>
      </w:r>
      <w:r w:rsidR="00887858">
        <w:instrText>ADDIN CSL_CITATION {"citationItems":[{"id":"ITEM-1","itemData":{"abstract":"Structure of the criteria Criteria for the Passive House, EnerPHit and PHI Low Energy Building Standard, version 9f, revised 15.08.2016 2/27","author":[{"dropping-particle":"","family":"Passive House Institute","given":"","non-dropping-particle":"","parse-names":false,"suffix":""}],"container-title":"Passive House Institute","id":"ITEM-1","issued":{"date-parts":[["2016"]]},"number-of-pages":"27","publisher-place":"Darmstadt, Germany","title":"Criteria for the Passive House, EnerPHit and PHI Low Energy Building Standard","type":"report","volume":"version 9f"},"uris":["http://www.mendeley.com/documents/?uuid=1903dc53-5aba-48f6-9673-f8a520e410e7"]}],"mendeley":{"formattedCitation":"[9]","plainTextFormattedCitation":"[9]","previouslyFormattedCitation":"[9]"},"properties":{"noteIndex":0},"schema":"https://github.com/citation-style-language/schema/raw/master/csl-citation.json"}</w:instrText>
      </w:r>
      <w:r w:rsidRPr="00B9510A">
        <w:fldChar w:fldCharType="separate"/>
      </w:r>
      <w:r w:rsidR="00382B93" w:rsidRPr="00382B93">
        <w:rPr>
          <w:noProof/>
        </w:rPr>
        <w:t>[9]</w:t>
      </w:r>
      <w:r w:rsidRPr="00B9510A">
        <w:fldChar w:fldCharType="end"/>
      </w:r>
      <w:r w:rsidRPr="00B9510A">
        <w:t xml:space="preserve">, with its </w:t>
      </w:r>
      <w:r>
        <w:t xml:space="preserve">emphasis on </w:t>
      </w:r>
      <w:r w:rsidRPr="00B9510A">
        <w:t>very high levels of insulation and air tightness, to Indonesian dwellings.</w:t>
      </w:r>
    </w:p>
    <w:p w14:paraId="64841081" w14:textId="07290029" w:rsidR="00811ED6" w:rsidRPr="00B9510A" w:rsidRDefault="00811ED6" w:rsidP="00811ED6">
      <w:r w:rsidRPr="00B9510A">
        <w:t>This paper presents the validation and testing of a house model developed using the commercial dynamic thermal simulation software IES VE</w:t>
      </w:r>
      <w:r w:rsidR="00A25880">
        <w:t xml:space="preserve"> 2018</w:t>
      </w:r>
      <w:r w:rsidRPr="00B9510A">
        <w:t xml:space="preserve"> </w:t>
      </w:r>
      <w:r>
        <w:t>A</w:t>
      </w:r>
      <w:r w:rsidRPr="00B9510A">
        <w:t xml:space="preserve"> real dwelling </w:t>
      </w:r>
      <w:r>
        <w:t xml:space="preserve">in Jakarta </w:t>
      </w:r>
      <w:r w:rsidR="00BA0581">
        <w:t xml:space="preserve">Metropolitan Region </w:t>
      </w:r>
      <w:r>
        <w:t xml:space="preserve">had its </w:t>
      </w:r>
      <w:r w:rsidRPr="00B9510A">
        <w:t xml:space="preserve">air temperature and relative humidity </w:t>
      </w:r>
      <w:r>
        <w:t xml:space="preserve">monitored, and those data were </w:t>
      </w:r>
      <w:r w:rsidRPr="00B9510A">
        <w:t xml:space="preserve">used to validate the </w:t>
      </w:r>
      <w:r w:rsidR="00A25880">
        <w:t>simulation</w:t>
      </w:r>
      <w:r w:rsidRPr="00B9510A">
        <w:t xml:space="preserve">software model before Passivhaus concepts were applied to the house model. The paper describes the progress of a Passivhaus standard for housing built in Indonesia that works for both thermal comfort and energy efficiency. The paper will also describe the finding </w:t>
      </w:r>
      <w:r>
        <w:t>of</w:t>
      </w:r>
      <w:r w:rsidRPr="00B9510A">
        <w:t xml:space="preserve"> the energy advantages from cool ground temperatures and no floor insulation that were observed in the development of the house model. </w:t>
      </w:r>
    </w:p>
    <w:p w14:paraId="397A1D46" w14:textId="77777777" w:rsidR="00811ED6" w:rsidRPr="00AA1D15" w:rsidRDefault="00811ED6" w:rsidP="00F873F5">
      <w:pPr>
        <w:pStyle w:val="Heading3"/>
      </w:pPr>
      <w:r w:rsidRPr="0062292F">
        <w:t>Passivhaus definition</w:t>
      </w:r>
    </w:p>
    <w:p w14:paraId="2127AA99" w14:textId="77777777" w:rsidR="009B5118" w:rsidRDefault="00811ED6" w:rsidP="009B5118">
      <w:r w:rsidRPr="00B9510A">
        <w:t xml:space="preserve">The requirements for the German Passivhaus standard that was established as a building concept for residential buildings are shown in </w:t>
      </w:r>
      <w:r>
        <w:fldChar w:fldCharType="begin"/>
      </w:r>
      <w:r>
        <w:instrText xml:space="preserve"> REF _Ref19890943 \h  \* MERGEFORMAT </w:instrText>
      </w:r>
      <w:r>
        <w:fldChar w:fldCharType="separate"/>
      </w:r>
    </w:p>
    <w:p w14:paraId="09C87711" w14:textId="77777777" w:rsidR="009B5118" w:rsidRDefault="009B5118" w:rsidP="009B5118"/>
    <w:p w14:paraId="1CC1DC4D" w14:textId="2BEDD776" w:rsidR="00811ED6" w:rsidRPr="00C4234D" w:rsidRDefault="009B5118" w:rsidP="00811ED6">
      <w:r w:rsidRPr="00EC3FB0">
        <w:rPr>
          <w:noProof/>
        </w:rPr>
        <w:t>Table</w:t>
      </w:r>
      <w:r w:rsidRPr="00EC3FB0">
        <w:t xml:space="preserve"> </w:t>
      </w:r>
      <w:r>
        <w:rPr>
          <w:noProof/>
        </w:rPr>
        <w:t>1</w:t>
      </w:r>
      <w:r w:rsidR="00811ED6">
        <w:fldChar w:fldCharType="end"/>
      </w:r>
      <w:r w:rsidR="00811ED6" w:rsidRPr="00B9510A">
        <w:t xml:space="preserve"> </w:t>
      </w:r>
      <w:r w:rsidR="00811ED6" w:rsidRPr="00B9510A">
        <w:fldChar w:fldCharType="begin" w:fldLock="1"/>
      </w:r>
      <w:r w:rsidR="00887858">
        <w:instrText>ADDIN CSL_CITATION {"citationItems":[{"id":"ITEM-1","itemData":{"abstract":"Structure of the criteria Criteria for the Passive House, EnerPHit and PHI Low Energy Building Standard, version 9f, revised 15.08.2016 2/27","author":[{"dropping-particle":"","family":"Passive House Institute","given":"","non-dropping-particle":"","parse-names":false,"suffix":""}],"container-title":"Passive House Institute","id":"ITEM-1","issued":{"date-parts":[["2016"]]},"number-of-pages":"27","publisher-place":"Darmstadt, Germany","title":"Criteria for the Passive House, EnerPHit and PHI Low Energy Building Standard","type":"report","volume":"version 9f"},"uris":["http://www.mendeley.com/documents/?uuid=1903dc53-5aba-48f6-9673-f8a520e410e7"]}],"mendeley":{"formattedCitation":"[9]","plainTextFormattedCitation":"[9]","previouslyFormattedCitation":"[9]"},"properties":{"noteIndex":0},"schema":"https://github.com/citation-style-language/schema/raw/master/csl-citation.json"}</w:instrText>
      </w:r>
      <w:r w:rsidR="00811ED6" w:rsidRPr="00B9510A">
        <w:fldChar w:fldCharType="separate"/>
      </w:r>
      <w:r w:rsidR="00382B93" w:rsidRPr="00382B93">
        <w:rPr>
          <w:noProof/>
        </w:rPr>
        <w:t>[9]</w:t>
      </w:r>
      <w:r w:rsidR="00811ED6" w:rsidRPr="00B9510A">
        <w:fldChar w:fldCharType="end"/>
      </w:r>
      <w:r w:rsidR="00811ED6" w:rsidRPr="00B9510A">
        <w:t>. In general, the Passivhaus</w:t>
      </w:r>
      <w:r w:rsidR="00811ED6" w:rsidRPr="00B9510A" w:rsidDel="00200E79">
        <w:t xml:space="preserve"> </w:t>
      </w:r>
      <w:r w:rsidR="00811ED6" w:rsidRPr="00B9510A">
        <w:t xml:space="preserve">standard provides excellent cost-effectiveness, particularly </w:t>
      </w:r>
      <w:r w:rsidR="00811ED6">
        <w:t>for</w:t>
      </w:r>
      <w:r w:rsidR="00811ED6" w:rsidRPr="00B9510A">
        <w:t xml:space="preserve"> new build. These requirements are essentially performance-based, </w:t>
      </w:r>
      <w:r w:rsidR="00811ED6" w:rsidRPr="00B9510A">
        <w:rPr>
          <w:lang w:val="en-US"/>
        </w:rPr>
        <w:t xml:space="preserve">using passive measures, avoiding thermal bridging and creating a whole house mechanical ventilation system with vastly efficient heat recovery system </w:t>
      </w:r>
      <w:r w:rsidR="00811ED6" w:rsidRPr="00B9510A">
        <w:rPr>
          <w:lang w:val="en-US"/>
        </w:rPr>
        <w:fldChar w:fldCharType="begin" w:fldLock="1"/>
      </w:r>
      <w:r w:rsidR="00887858">
        <w:rPr>
          <w:lang w:val="en-US"/>
        </w:rPr>
        <w:instrText>ADDIN CSL_CITATION {"citationItems":[{"id":"ITEM-1","itemData":{"URL":"http://www.passivhaus.org.uk/page.jsp?id=17","accessed":{"date-parts":[["2018","12","6"]]},"author":[{"dropping-particle":"","family":"Passivhaus Trust","given":"","non-dropping-particle":"","parse-names":false,"suffix":""}],"id":"ITEM-1","issued":{"date-parts":[["2017"]]},"title":"Passivhaus : Basic Principles","type":"webpage"},"uris":["http://www.mendeley.com/documents/?uuid=68d7b544-ebf2-3c60-8bbf-0b347125788a"]}],"mendeley":{"formattedCitation":"[10]","plainTextFormattedCitation":"[10]","previouslyFormattedCitation":"[10]"},"properties":{"noteIndex":0},"schema":"https://github.com/citation-style-language/schema/raw/master/csl-citation.json"}</w:instrText>
      </w:r>
      <w:r w:rsidR="00811ED6" w:rsidRPr="00B9510A">
        <w:rPr>
          <w:lang w:val="en-US"/>
        </w:rPr>
        <w:fldChar w:fldCharType="separate"/>
      </w:r>
      <w:r w:rsidR="00382B93" w:rsidRPr="00382B93">
        <w:rPr>
          <w:noProof/>
          <w:lang w:val="en-US"/>
        </w:rPr>
        <w:t>[10]</w:t>
      </w:r>
      <w:r w:rsidR="00811ED6" w:rsidRPr="00B9510A">
        <w:fldChar w:fldCharType="end"/>
      </w:r>
      <w:r w:rsidR="00811ED6" w:rsidRPr="00B9510A">
        <w:rPr>
          <w:lang w:val="en-US"/>
        </w:rPr>
        <w:t xml:space="preserve">. </w:t>
      </w:r>
      <w:r w:rsidR="00811ED6">
        <w:rPr>
          <w:lang w:val="en-US"/>
        </w:rPr>
        <w:t>Studies</w:t>
      </w:r>
      <w:r w:rsidR="00811ED6" w:rsidRPr="00B9510A">
        <w:t xml:space="preserve"> have recommended that Passivhaus could be a possible option in other climate types</w:t>
      </w:r>
      <w:r w:rsidR="00811ED6">
        <w:t>,</w:t>
      </w:r>
      <w:r w:rsidR="00811ED6" w:rsidRPr="00B9510A">
        <w:t xml:space="preserve"> even though the preliminary developments were made within the mild climate of Central and Northern Europe </w:t>
      </w:r>
      <w:r w:rsidR="00811ED6" w:rsidRPr="00B9510A">
        <w:fldChar w:fldCharType="begin" w:fldLock="1"/>
      </w:r>
      <w:r w:rsidR="00887858">
        <w:instrText>ADDIN CSL_CITATION {"citationItems":[{"id":"ITEM-1","itemData":{"DOI":"10.1016/J.ENPOL.2004.08.049","ISSN":"0301-4215","abstract":"Passive houses offer extended living comfort with only 15–20% of the space heating demand of conventional new buildings while the extra costs of this standard are only about 10% of the total building costs. In the first part of this paper, detailed measurements for 11 “Passive House” projects with more than 100 dwelling units from the EU-funded demonstration project CEPHEUS (Cost Efficient Passive Houses as EUropean Standards) are presented. All projects exhibit extraordinarily low space heat consumptions. Compared with ordinary, newly erected buildings, 80% of the space heat consumption could be saved. The total primary energy consumption (including household electricity) was less than 50% of that of conventional new buildings. The measurements show that the buildings also offer comfortable indoor conditions in both summer and winter. Several social research studies revealed that the users are well pleased with their homes. The second part of the paper focuses on low-income tenant's satisfaction in the world's first multi-story Passive Houses in Kassel, Germany. This building contrasts sharply with the “standard” Passive House, occupied by its owners. A 2.5 year study was conducted from spring of 2000 to autumn of 2002. The development of opinions, attitudes, behaviour, and satisfaction over time could be recorded. The building is a clear success, the tenant's satisfaction is high. It is concluded that this building type fulfils the conditions of sustainability in social, ecological and economic respects and should therefore be disseminated on a larger scale. To this end, the last part of the paper describes the development of the Passive House standard in Germany, Austria and Switzerland, from the first demonstration project in 1991 to about 3500 dwelling units today. The prerequisites for this development are analysed. Finally, the authors give their view about the political possibilities for pushing Passive Houses into the market as well as for stimulating a market pull for this comfortable and energy efficient building type.","author":[{"dropping-particle":"","family":"Schnieders","given":"Ju¨rgen Ju¨rgen Jürgen","non-dropping-particle":"","parse-names":false,"suffix":""},{"dropping-particle":"","family":"Hermelink","given":"Andreas","non-dropping-particle":"","parse-names":false,"suffix":""}],"container-title":"Energy Policy","id":"ITEM-1","issue":"2","issued":{"date-parts":[["2006","1","1"]]},"page":"151-171","publisher":"Elsevier","title":"CEPHEUS results: measurements and occupants’ satisfaction provide evidence for Passive Houses being an option for sustainable building","type":"article-journal","volume":"34"},"uris":["http://www.mendeley.com/documents/?uuid=4b5b9ea5-fffb-402a-b4b3-79a046f94159"]}],"mendeley":{"formattedCitation":"[11]","plainTextFormattedCitation":"[11]","previouslyFormattedCitation":"[11]"},"properties":{"noteIndex":0},"schema":"https://github.com/citation-style-language/schema/raw/master/csl-citation.json"}</w:instrText>
      </w:r>
      <w:r w:rsidR="00811ED6" w:rsidRPr="00B9510A">
        <w:fldChar w:fldCharType="separate"/>
      </w:r>
      <w:r w:rsidR="00382B93" w:rsidRPr="00382B93">
        <w:rPr>
          <w:noProof/>
        </w:rPr>
        <w:t>[11]</w:t>
      </w:r>
      <w:r w:rsidR="00811ED6" w:rsidRPr="00B9510A">
        <w:fldChar w:fldCharType="end"/>
      </w:r>
      <w:r w:rsidR="00811ED6" w:rsidRPr="00B9510A">
        <w:t xml:space="preserve">. </w:t>
      </w:r>
      <w:r w:rsidR="00811ED6" w:rsidRPr="00B9510A">
        <w:rPr>
          <w:lang w:val="en-US"/>
        </w:rPr>
        <w:t>The study made by Passive-On predict</w:t>
      </w:r>
      <w:r w:rsidR="00811ED6">
        <w:rPr>
          <w:lang w:val="en-US"/>
        </w:rPr>
        <w:t>ed</w:t>
      </w:r>
      <w:r w:rsidR="00811ED6" w:rsidRPr="00B9510A">
        <w:rPr>
          <w:lang w:val="en-US"/>
        </w:rPr>
        <w:t xml:space="preserve"> a number of issues related to Passivhaus criteria for warmer climate</w:t>
      </w:r>
      <w:r w:rsidR="00811ED6">
        <w:rPr>
          <w:lang w:val="en-US"/>
        </w:rPr>
        <w:t>s</w:t>
      </w:r>
      <w:r w:rsidR="00811ED6" w:rsidRPr="00B9510A">
        <w:rPr>
          <w:lang w:val="en-US"/>
        </w:rPr>
        <w:t xml:space="preserve">, including the introduction of a limit for summer cooling energy demand, a higher infiltration rate and an indoor comfort temperature that coincided with adaptive thermal comfort standards </w:t>
      </w:r>
      <w:r w:rsidR="00811ED6" w:rsidRPr="00B9510A">
        <w:rPr>
          <w:lang w:val="en-US"/>
        </w:rPr>
        <w:fldChar w:fldCharType="begin" w:fldLock="1"/>
      </w:r>
      <w:r w:rsidR="00887858">
        <w:rPr>
          <w:lang w:val="en-US"/>
        </w:rPr>
        <w:instrText>ADDIN CSL_CITATION {"citationItems":[{"id":"ITEM-1","itemData":{"URL":"http://www.eerg.it/passive-on.org/en/index.php","accessed":{"date-parts":[["2018","11","14"]]},"author":[{"dropping-particle":"","family":"eERG","given":"","non-dropping-particle":"","parse-names":false,"suffix":""}],"container-title":"Passive-On","id":"ITEM-1","issued":{"date-parts":[["2018"]]},"title":"The Passive-On Project","type":"webpage"},"uris":["http://www.mendeley.com/documents/?uuid=9b766fdb-c53f-4ba9-9a93-5b7699666667"]}],"mendeley":{"formattedCitation":"[12]","plainTextFormattedCitation":"[12]","previouslyFormattedCitation":"[12]"},"properties":{"noteIndex":0},"schema":"https://github.com/citation-style-language/schema/raw/master/csl-citation.json"}</w:instrText>
      </w:r>
      <w:r w:rsidR="00811ED6" w:rsidRPr="00B9510A">
        <w:rPr>
          <w:lang w:val="en-US"/>
        </w:rPr>
        <w:fldChar w:fldCharType="separate"/>
      </w:r>
      <w:r w:rsidR="00382B93" w:rsidRPr="00382B93">
        <w:rPr>
          <w:noProof/>
          <w:lang w:val="en-US"/>
        </w:rPr>
        <w:t>[12]</w:t>
      </w:r>
      <w:r w:rsidR="00811ED6" w:rsidRPr="00B9510A">
        <w:fldChar w:fldCharType="end"/>
      </w:r>
      <w:r w:rsidR="00811ED6" w:rsidRPr="00B9510A">
        <w:rPr>
          <w:lang w:val="en-US"/>
        </w:rPr>
        <w:t>. The Passivhaus standard application must also take in</w:t>
      </w:r>
      <w:r w:rsidR="00811ED6">
        <w:rPr>
          <w:lang w:val="en-US"/>
        </w:rPr>
        <w:t xml:space="preserve"> </w:t>
      </w:r>
      <w:r w:rsidR="00811ED6" w:rsidRPr="00B9510A">
        <w:rPr>
          <w:lang w:val="en-US"/>
        </w:rPr>
        <w:t>to consideration moisture balances and latent loads for buildings in a hot and humid climate.</w:t>
      </w:r>
      <w:bookmarkStart w:id="0" w:name="_Ref9415912"/>
    </w:p>
    <w:p w14:paraId="542D2F97" w14:textId="35A5EBE6" w:rsidR="00811ED6" w:rsidRPr="00EC3FB0" w:rsidRDefault="00811ED6" w:rsidP="00EC3FB0">
      <w:pPr>
        <w:pStyle w:val="Caption"/>
      </w:pPr>
      <w:bookmarkStart w:id="1" w:name="_Ref19890943"/>
      <w:bookmarkStart w:id="2" w:name="_Toc26361284"/>
      <w:r w:rsidRPr="00EC3FB0">
        <w:lastRenderedPageBreak/>
        <w:t xml:space="preserve">Table </w:t>
      </w:r>
      <w:fldSimple w:instr=" SEQ Table \* ARABIC ">
        <w:r w:rsidR="009B5118">
          <w:rPr>
            <w:noProof/>
          </w:rPr>
          <w:t>1</w:t>
        </w:r>
      </w:fldSimple>
      <w:bookmarkEnd w:id="1"/>
      <w:r w:rsidRPr="00EC3FB0">
        <w:t>. Passive House Criteria.</w:t>
      </w:r>
      <w:bookmarkEnd w:id="2"/>
    </w:p>
    <w:p w14:paraId="6487A7D8" w14:textId="2AC4E42E" w:rsidR="00811ED6" w:rsidRPr="00B9510A" w:rsidRDefault="00811ED6" w:rsidP="00EC3FB0">
      <w:pPr>
        <w:jc w:val="center"/>
        <w:rPr>
          <w:rFonts w:asciiTheme="majorHAnsi" w:hAnsiTheme="majorHAnsi" w:cstheme="majorHAnsi"/>
          <w:b/>
          <w:color w:val="FF0000"/>
        </w:rPr>
      </w:pPr>
      <w:r w:rsidRPr="00B9510A">
        <w:rPr>
          <w:rFonts w:asciiTheme="majorHAnsi" w:hAnsiTheme="majorHAnsi" w:cstheme="majorHAnsi"/>
          <w:b/>
          <w:noProof/>
          <w:lang w:eastAsia="en-GB"/>
        </w:rPr>
        <w:drawing>
          <wp:inline distT="0" distB="0" distL="0" distR="0" wp14:anchorId="1DFE4990" wp14:editId="3F58CFA3">
            <wp:extent cx="5753100" cy="2222500"/>
            <wp:effectExtent l="0" t="0" r="12700" b="12700"/>
            <wp:docPr id="7" name="Picture 7" descr="../../../../../Desktop/Screen%20Shot%202018-11-17%20at%2005.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1-17%20at%2005.01.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222500"/>
                    </a:xfrm>
                    <a:prstGeom prst="rect">
                      <a:avLst/>
                    </a:prstGeom>
                    <a:noFill/>
                    <a:ln>
                      <a:noFill/>
                    </a:ln>
                  </pic:spPr>
                </pic:pic>
              </a:graphicData>
            </a:graphic>
          </wp:inline>
        </w:drawing>
      </w:r>
      <w:bookmarkEnd w:id="0"/>
    </w:p>
    <w:p w14:paraId="433EEA34" w14:textId="77777777" w:rsidR="00811ED6" w:rsidRPr="00B9510A" w:rsidRDefault="00811ED6" w:rsidP="00F873F5">
      <w:pPr>
        <w:pStyle w:val="Heading3"/>
      </w:pPr>
      <w:r w:rsidRPr="00B9510A">
        <w:t>Passivhaus cooling</w:t>
      </w:r>
    </w:p>
    <w:p w14:paraId="5FAB9379" w14:textId="21BD5643" w:rsidR="00811ED6" w:rsidRPr="00B9510A" w:rsidRDefault="00811ED6" w:rsidP="00811ED6">
      <w:pPr>
        <w:rPr>
          <w:lang w:val="en-US"/>
        </w:rPr>
      </w:pPr>
      <w:r w:rsidRPr="00B9510A">
        <w:t>One option to cool buildings is by using radiant cooling</w:t>
      </w:r>
      <w:r>
        <w:t xml:space="preserve"> - f</w:t>
      </w:r>
      <w:r w:rsidRPr="00B9510A">
        <w:t>or example</w:t>
      </w:r>
      <w:r>
        <w:t>,</w:t>
      </w:r>
      <w:r w:rsidRPr="00B9510A">
        <w:t xml:space="preserve"> by using Concrete Core Temperature Control (CCTC), pumps cool water around pipes cast inside the floor </w:t>
      </w:r>
      <w:r w:rsidRPr="00B9510A">
        <w:fldChar w:fldCharType="begin" w:fldLock="1"/>
      </w:r>
      <w:r w:rsidR="00887858">
        <w:instrText>ADDIN CSL_CITATION {"citationItems":[{"id":"ITEM-1","itemData":{"author":[{"dropping-particle":"","family":"Oettl","given":"Fritz","non-dropping-particle":"","parse-names":false,"suffix":""}],"id":"ITEM-1","issued":{"date-parts":[["2014"]]},"note":"From Duplicate 1 (Austrian Embassy Jakarta - Oettl, Fritz)\n\nFrom Duplicate 1 (Austrian Embassy Jakarta - Oettl, Fritz)\n\nid: 1\n\nFrom Duplicate 2 (Austrian Embassy Jakarta - Oettl, Fritz)\n\nid: 1","title":"Austrian Embassy Jakarta","type":"report"},"uris":["http://www.mendeley.com/documents/?uuid=b2f9535a-3c5b-4a64-a8cc-bddcaa29be6e"]}],"mendeley":{"formattedCitation":"[13]","plainTextFormattedCitation":"[13]","previouslyFormattedCitation":"[13]"},"properties":{"noteIndex":0},"schema":"https://github.com/citation-style-language/schema/raw/master/csl-citation.json"}</w:instrText>
      </w:r>
      <w:r w:rsidRPr="00B9510A">
        <w:fldChar w:fldCharType="separate"/>
      </w:r>
      <w:r w:rsidR="00382B93" w:rsidRPr="00382B93">
        <w:rPr>
          <w:noProof/>
        </w:rPr>
        <w:t>[13]</w:t>
      </w:r>
      <w:r w:rsidRPr="00B9510A">
        <w:fldChar w:fldCharType="end"/>
      </w:r>
      <w:r w:rsidRPr="00B9510A">
        <w:t>.</w:t>
      </w:r>
      <w:r w:rsidR="008C7830">
        <w:t xml:space="preserve"> </w:t>
      </w:r>
      <w:r w:rsidR="008C7830" w:rsidRPr="0062292F">
        <w:t xml:space="preserve">This </w:t>
      </w:r>
      <w:r w:rsidR="00877799" w:rsidRPr="0062292F">
        <w:t>system was used by</w:t>
      </w:r>
      <w:r w:rsidR="0014683D" w:rsidRPr="0062292F">
        <w:t xml:space="preserve"> </w:t>
      </w:r>
      <w:r w:rsidR="00340B38" w:rsidRPr="0062292F">
        <w:t xml:space="preserve">the </w:t>
      </w:r>
      <w:r w:rsidR="0014683D" w:rsidRPr="0062292F">
        <w:t>Austrian embassy in Jakarta to cool the building</w:t>
      </w:r>
      <w:r w:rsidR="00520114" w:rsidRPr="0062292F">
        <w:t>.</w:t>
      </w:r>
      <w:r w:rsidR="004E430F">
        <w:t xml:space="preserve"> </w:t>
      </w:r>
      <w:r w:rsidRPr="00B9510A">
        <w:rPr>
          <w:lang w:val="en-US"/>
        </w:rPr>
        <w:t xml:space="preserve">The primary load for the cooling supply is fulfilled by a chiller. Instead of a cold air breeze from split units, it provides gentle radiant cooling by pumping cool water into pipes cast inside the floor to create </w:t>
      </w:r>
      <w:r>
        <w:rPr>
          <w:lang w:val="en-US"/>
        </w:rPr>
        <w:t xml:space="preserve">a </w:t>
      </w:r>
      <w:r w:rsidRPr="00B9510A">
        <w:rPr>
          <w:lang w:val="en-US"/>
        </w:rPr>
        <w:t>mean temperature of 25°C</w:t>
      </w:r>
      <w:r w:rsidR="00C36734">
        <w:rPr>
          <w:lang w:val="en-US"/>
        </w:rPr>
        <w:t>.</w:t>
      </w:r>
      <w:r w:rsidRPr="00B9510A">
        <w:rPr>
          <w:lang w:val="en-US"/>
        </w:rPr>
        <w:t xml:space="preserve"> </w:t>
      </w:r>
      <w:r w:rsidR="00663DE0" w:rsidRPr="0062292F">
        <w:t>A ventilation system using a cooling recovery and dehumidification was used to deliver fresh air to all the office spaces in the building</w:t>
      </w:r>
      <w:r w:rsidR="0089474D" w:rsidRPr="0062292F">
        <w:t xml:space="preserve"> </w:t>
      </w:r>
      <w:r w:rsidRPr="0062292F">
        <w:rPr>
          <w:lang w:val="en-US"/>
        </w:rPr>
        <w:t xml:space="preserve">and </w:t>
      </w:r>
      <w:r w:rsidR="002E767E" w:rsidRPr="0062292F">
        <w:rPr>
          <w:lang w:val="en-US"/>
        </w:rPr>
        <w:t xml:space="preserve">to maintain the </w:t>
      </w:r>
      <w:r w:rsidRPr="0062292F">
        <w:rPr>
          <w:lang w:val="en-US"/>
        </w:rPr>
        <w:t>60% relative humidity internally</w:t>
      </w:r>
      <w:r w:rsidR="00441B8D" w:rsidRPr="0062292F">
        <w:rPr>
          <w:lang w:val="en-US"/>
        </w:rPr>
        <w:t xml:space="preserve"> </w:t>
      </w:r>
      <w:r w:rsidRPr="0062292F">
        <w:rPr>
          <w:lang w:val="en-US"/>
        </w:rPr>
        <w:fldChar w:fldCharType="begin" w:fldLock="1"/>
      </w:r>
      <w:r w:rsidR="00887858" w:rsidRPr="0062292F">
        <w:rPr>
          <w:lang w:val="en-US"/>
        </w:rPr>
        <w:instrText>ADDIN CSL_CITATION {"citationItems":[{"id":"ITEM-1","itemData":{"URL":"https://www.bmeia.gv.at/en/austrian-embassy-jakarta/about-us/the-green-embassy-building/","accessed":{"date-parts":[["2019","2","4"]]},"author":[{"dropping-particle":"","family":"Austrian Embassy Jakarta","given":"","non-dropping-particle":"","parse-names":false,"suffix":""}],"id":"ITEM-1","issued":{"date-parts":[["2019"]]},"title":"The 'green' Embassy Building – About the Austrian Embassy Building","type":"webpage"},"uris":["http://www.mendeley.com/documents/?uuid=f36f1c88-80b5-359b-b619-1541ee1cb034"]}],"mendeley":{"formattedCitation":"[14]","plainTextFormattedCitation":"[14]","previouslyFormattedCitation":"[14]"},"properties":{"noteIndex":0},"schema":"https://github.com/citation-style-language/schema/raw/master/csl-citation.json"}</w:instrText>
      </w:r>
      <w:r w:rsidRPr="0062292F">
        <w:rPr>
          <w:lang w:val="en-US"/>
        </w:rPr>
        <w:fldChar w:fldCharType="separate"/>
      </w:r>
      <w:r w:rsidR="00382B93" w:rsidRPr="0062292F">
        <w:rPr>
          <w:noProof/>
          <w:lang w:val="en-US"/>
        </w:rPr>
        <w:t>[14]</w:t>
      </w:r>
      <w:r w:rsidRPr="0062292F">
        <w:rPr>
          <w:lang w:val="en-US"/>
        </w:rPr>
        <w:fldChar w:fldCharType="end"/>
      </w:r>
      <w:r w:rsidRPr="0062292F">
        <w:rPr>
          <w:lang w:val="en-US"/>
        </w:rPr>
        <w:t>.</w:t>
      </w:r>
      <w:r w:rsidRPr="00B9510A">
        <w:rPr>
          <w:lang w:val="en-US"/>
        </w:rPr>
        <w:t xml:space="preserve"> With </w:t>
      </w:r>
      <w:r>
        <w:rPr>
          <w:lang w:val="en-US"/>
        </w:rPr>
        <w:t xml:space="preserve">a </w:t>
      </w:r>
      <w:r w:rsidRPr="00B9510A">
        <w:rPr>
          <w:lang w:val="en-US"/>
        </w:rPr>
        <w:t xml:space="preserve">CCTC system for cooling, the building’s cooling energy costs are less than an ordinary office block, and it emits less carbon </w:t>
      </w:r>
      <w:r w:rsidRPr="00B9510A">
        <w:rPr>
          <w:lang w:val="en-US"/>
        </w:rPr>
        <w:fldChar w:fldCharType="begin" w:fldLock="1"/>
      </w:r>
      <w:r w:rsidR="00887858">
        <w:rPr>
          <w:lang w:val="en-US"/>
        </w:rPr>
        <w:instrText>ADDIN CSL_CITATION {"citationItems":[{"id":"ITEM-1","itemData":{"URL":"https://www.ft.com/content/85449ed0-f729-11e5-96db-fc683b5e52db","accessed":{"date-parts":[["2016","5","2"]]},"author":[{"dropping-particle":"","family":"Financial Times","given":"","non-dropping-particle":"","parse-names":false,"suffix":""}],"id":"ITEM-1","issued":{"date-parts":[["2016"]]},"note":"From Duplicate 2 (Divine insulation: passivhaus architecture - FT.com - )\n\nAustrian Embassy Jakarta","title":"Divine insulation: passivhaus architecture - FT.com","type":"webpage"},"uris":["http://www.mendeley.com/documents/?uuid=c2e3b61c-3719-4043-a2d1-9f0869157905"]}],"mendeley":{"formattedCitation":"[15]","plainTextFormattedCitation":"[15]","previouslyFormattedCitation":"[15]"},"properties":{"noteIndex":0},"schema":"https://github.com/citation-style-language/schema/raw/master/csl-citation.json"}</w:instrText>
      </w:r>
      <w:r w:rsidRPr="00B9510A">
        <w:rPr>
          <w:lang w:val="en-US"/>
        </w:rPr>
        <w:fldChar w:fldCharType="separate"/>
      </w:r>
      <w:r w:rsidR="00382B93" w:rsidRPr="00382B93">
        <w:rPr>
          <w:noProof/>
          <w:lang w:val="en-US"/>
        </w:rPr>
        <w:t>[15]</w:t>
      </w:r>
      <w:r w:rsidRPr="00B9510A">
        <w:rPr>
          <w:lang w:val="en-US"/>
        </w:rPr>
        <w:fldChar w:fldCharType="end"/>
      </w:r>
      <w:r w:rsidRPr="00B9510A">
        <w:rPr>
          <w:lang w:val="en-US"/>
        </w:rPr>
        <w:t>.</w:t>
      </w:r>
    </w:p>
    <w:p w14:paraId="544566D7" w14:textId="082B2342" w:rsidR="00811ED6" w:rsidRPr="00632926" w:rsidRDefault="00811ED6" w:rsidP="00811ED6">
      <w:r w:rsidRPr="0062292F">
        <w:rPr>
          <w:lang w:val="en-US"/>
        </w:rPr>
        <w:t xml:space="preserve">A cooling strategy established for a Passivhaus in a humid region </w:t>
      </w:r>
      <w:r w:rsidRPr="0062292F">
        <w:t>in Louisiana, southern USA</w:t>
      </w:r>
      <w:r w:rsidR="00680C1A" w:rsidRPr="0062292F">
        <w:t xml:space="preserve"> </w:t>
      </w:r>
      <w:r w:rsidR="00340B38" w:rsidRPr="0062292F">
        <w:rPr>
          <w:shd w:val="clear" w:color="auto" w:fill="FFFFFF"/>
        </w:rPr>
        <w:t>used</w:t>
      </w:r>
      <w:r w:rsidR="00680C1A" w:rsidRPr="0062292F">
        <w:rPr>
          <w:shd w:val="clear" w:color="auto" w:fill="FFFFFF"/>
        </w:rPr>
        <w:t xml:space="preserve"> a 1-ton mini-split air-conditioning system and Energy Recovery Ventilator (ERV).</w:t>
      </w:r>
      <w:r w:rsidRPr="0062292F">
        <w:t xml:space="preserve"> ERV is not a straight heat exchanger, because it also transfers water vapour to prevent the air from drying out in winter months, and removes outdoor humidity during summer months </w:t>
      </w:r>
      <w:r w:rsidRPr="0062292F">
        <w:fldChar w:fldCharType="begin" w:fldLock="1"/>
      </w:r>
      <w:r w:rsidR="00887858" w:rsidRPr="0062292F">
        <w:instrText>ADDIN CSL_CITATION {"citationItems":[{"id":"ITEM-1","itemData":{"author":[{"dropping-particle":"","family":"MacDonald","given":"Christine","non-dropping-particle":"","parse-names":false,"suffix":""}],"container-title":"E - The Environmental Magazine","id":"ITEM-1","issue":"December","issued":{"date-parts":[["2010"]]},"page":"22-27","title":"Just add body heat: The new Passive Houses are so energy efficient, they make heating and cooling practically irrelevant","type":"article-magazine"},"uris":["http://www.mendeley.com/documents/?uuid=0665ac72-9d15-472a-b805-fc428ea71096"]}],"mendeley":{"formattedCitation":"[16]","plainTextFormattedCitation":"[16]","previouslyFormattedCitation":"[16]"},"properties":{"noteIndex":0},"schema":"https://github.com/citation-style-language/schema/raw/master/csl-citation.json"}</w:instrText>
      </w:r>
      <w:r w:rsidRPr="0062292F">
        <w:fldChar w:fldCharType="separate"/>
      </w:r>
      <w:r w:rsidR="00382B93" w:rsidRPr="0062292F">
        <w:rPr>
          <w:noProof/>
        </w:rPr>
        <w:t>[16]</w:t>
      </w:r>
      <w:r w:rsidRPr="0062292F">
        <w:fldChar w:fldCharType="end"/>
      </w:r>
      <w:r w:rsidRPr="0062292F">
        <w:t xml:space="preserve">. </w:t>
      </w:r>
      <w:r w:rsidR="00340B38" w:rsidRPr="0062292F">
        <w:t>In conjunction with an</w:t>
      </w:r>
      <w:r w:rsidR="00680C1A" w:rsidRPr="0062292F">
        <w:t xml:space="preserve"> </w:t>
      </w:r>
      <w:r w:rsidR="00193190" w:rsidRPr="0062292F">
        <w:t>air conditioning system, the ERV will keep the internal cool inside and maintain the relative humidity in the comfort level.</w:t>
      </w:r>
      <w:r w:rsidR="00193190">
        <w:t xml:space="preserve"> </w:t>
      </w:r>
      <w:r w:rsidRPr="00B9510A">
        <w:t>But</w:t>
      </w:r>
      <w:r>
        <w:t>,</w:t>
      </w:r>
      <w:r w:rsidRPr="00B9510A">
        <w:t xml:space="preserve"> </w:t>
      </w:r>
      <w:r>
        <w:t>in</w:t>
      </w:r>
      <w:r w:rsidRPr="00B9510A">
        <w:rPr>
          <w:lang w:val="en-US"/>
        </w:rPr>
        <w:t xml:space="preserve"> </w:t>
      </w:r>
      <w:r>
        <w:rPr>
          <w:lang w:val="en-US"/>
        </w:rPr>
        <w:t>a</w:t>
      </w:r>
      <w:r w:rsidRPr="00B9510A">
        <w:rPr>
          <w:lang w:val="en-US"/>
        </w:rPr>
        <w:t xml:space="preserve"> hot and humid tropical climate, the ERV the internal high relative humidity will transfer moisture back </w:t>
      </w:r>
      <w:r>
        <w:rPr>
          <w:lang w:val="en-US"/>
        </w:rPr>
        <w:t xml:space="preserve">to </w:t>
      </w:r>
      <w:r w:rsidRPr="00B9510A">
        <w:t xml:space="preserve">the building’s room. ERV systems are not dehumidifiers, and they transfer moisture from incoming humid air to the stale indoor air that is being vented to the outside. It is, therefore, necessary to create design approaches to building design that can keep indoor air humidity low while still reducing cooling energy consumption. </w:t>
      </w:r>
    </w:p>
    <w:p w14:paraId="058736CD" w14:textId="77777777" w:rsidR="00811ED6" w:rsidRPr="00AA1D15" w:rsidRDefault="00811ED6" w:rsidP="00F873F5">
      <w:pPr>
        <w:pStyle w:val="Heading3"/>
      </w:pPr>
      <w:r w:rsidRPr="00AA1D15">
        <w:t>Thermal Comfort</w:t>
      </w:r>
    </w:p>
    <w:p w14:paraId="2F4E1125" w14:textId="30D9DEB6" w:rsidR="00811ED6" w:rsidRPr="00B9510A" w:rsidRDefault="00811ED6" w:rsidP="00811ED6">
      <w:pPr>
        <w:rPr>
          <w:iCs/>
          <w:lang w:val="en-US"/>
        </w:rPr>
      </w:pPr>
      <w:r w:rsidRPr="00B9510A">
        <w:t xml:space="preserve">The importance of indoor thermal comfort assessment and measurement is not only related to thermal satisfaction achievement; it is also to control energy usage and enhance indoor air quality </w:t>
      </w:r>
      <w:r w:rsidRPr="00B9510A">
        <w:fldChar w:fldCharType="begin" w:fldLock="1"/>
      </w:r>
      <w:r w:rsidR="00887858">
        <w:instrText>ADDIN CSL_CITATION {"citationItems":[{"id":"ITEM-1","itemData":{"DOI":"10.1016/S0378-7788(02)00006-3","ISSN":"0378-7788","abstract":"The origin and development of the adaptive approach to thermal comfort is explained. A number of recent developments in the application of the theory are considered and the origin of the differences between adaptive thermal comfort and the ‘rational’ indices is explored. The application of the adaptive approach to thermal comfort standards is considered and recommendations made as to the best comfort temperature, the range of comfortable environments and the maximum rate of change of indoor temperature. The application of criteria of sustainability to thermal standards for buildings is also considered.","author":[{"dropping-particle":"","family":"Nicol","given":"J.F.","non-dropping-particle":"","parse-names":false,"suffix":""},{"dropping-particle":"","family":"Humphreys","given":"M.A.","non-dropping-particle":"","parse-names":false,"suffix":""}],"container-title":"Energy and Buildings","id":"ITEM-1","issue":"6","issued":{"date-parts":[["2002","7","1"]]},"page":"563-572","publisher":"Elsevier","title":"Adaptive thermal comfort and sustainable thermal standards for buildings","type":"article-journal","volume":"34"},"uris":["http://www.mendeley.com/documents/?uuid=52b7f55e-4661-450d-8d72-14d97b3707d3"]}],"mendeley":{"formattedCitation":"[17]","plainTextFormattedCitation":"[17]","previouslyFormattedCitation":"[17]"},"properties":{"noteIndex":0},"schema":"https://github.com/citation-style-language/schema/raw/master/csl-citation.json"}</w:instrText>
      </w:r>
      <w:r w:rsidRPr="00B9510A">
        <w:fldChar w:fldCharType="separate"/>
      </w:r>
      <w:r w:rsidR="00382B93" w:rsidRPr="00382B93">
        <w:rPr>
          <w:noProof/>
        </w:rPr>
        <w:t>[17]</w:t>
      </w:r>
      <w:r w:rsidRPr="00B9510A">
        <w:fldChar w:fldCharType="end"/>
      </w:r>
      <w:r w:rsidRPr="00B9510A">
        <w:t xml:space="preserve">. </w:t>
      </w:r>
      <w:r w:rsidRPr="00B9510A">
        <w:rPr>
          <w:iCs/>
        </w:rPr>
        <w:t>In hot climates, the effect of air movement and humidity are important as heat los</w:t>
      </w:r>
      <w:r>
        <w:rPr>
          <w:iCs/>
        </w:rPr>
        <w:t>s</w:t>
      </w:r>
      <w:r w:rsidRPr="00B9510A">
        <w:rPr>
          <w:iCs/>
        </w:rPr>
        <w:t xml:space="preserve"> by evaporation dominates </w:t>
      </w:r>
      <w:r w:rsidRPr="00B9510A">
        <w:rPr>
          <w:iCs/>
        </w:rPr>
        <w:fldChar w:fldCharType="begin" w:fldLock="1"/>
      </w:r>
      <w:r w:rsidR="00887858">
        <w:rPr>
          <w:iCs/>
        </w:rPr>
        <w:instrText>ADDIN CSL_CITATION {"citationItems":[{"id":"ITEM-1","itemData":{"DOI":"10.1016/J.ENBUILD.2004.01.016","ISSN":"0378-7788","abstract":"Field studies conducted in tropical climates have found that the International standard for indoor climate, ISO7730 based on Fanger’s predicted mean vote (PMV/PPD) equations, does not adequately describe comfortable conditions. This paper presents some of the evidence and suggests ways in which International standards are failing and how they might be complemented using adaptive comfort standards derived from the results of local comfort surveys. In particular the implications of air movement and humidity for adaptive comfort standards are considered.","author":[{"dropping-particle":"","family":"Nicol","given":"Fergus","non-dropping-particle":"","parse-names":false,"suffix":""}],"container-title":"Energy and Buildings","id":"ITEM-1","issue":"7","issued":{"date-parts":[["2004","7","1"]]},"page":"628-637","publisher":"Elsevier","title":"Adaptive thermal comfort standards in the hot–humid tropics","type":"article-journal","volume":"36"},"uris":["http://www.mendeley.com/documents/?uuid=edc124d9-f119-3e36-a0df-43eb54d46e3c"]}],"mendeley":{"formattedCitation":"[18]","plainTextFormattedCitation":"[18]","previouslyFormattedCitation":"[18]"},"properties":{"noteIndex":0},"schema":"https://github.com/citation-style-language/schema/raw/master/csl-citation.json"}</w:instrText>
      </w:r>
      <w:r w:rsidRPr="00B9510A">
        <w:rPr>
          <w:iCs/>
        </w:rPr>
        <w:fldChar w:fldCharType="separate"/>
      </w:r>
      <w:r w:rsidR="00382B93" w:rsidRPr="00382B93">
        <w:rPr>
          <w:iCs/>
          <w:noProof/>
        </w:rPr>
        <w:t>[18]</w:t>
      </w:r>
      <w:r w:rsidRPr="00B9510A">
        <w:fldChar w:fldCharType="end"/>
      </w:r>
      <w:r w:rsidRPr="00B9510A">
        <w:rPr>
          <w:iCs/>
        </w:rPr>
        <w:t xml:space="preserve">. </w:t>
      </w:r>
      <w:r>
        <w:rPr>
          <w:iCs/>
        </w:rPr>
        <w:t>The</w:t>
      </w:r>
      <w:r w:rsidRPr="00B9510A">
        <w:rPr>
          <w:iCs/>
        </w:rPr>
        <w:t xml:space="preserve"> effect of the outdoor </w:t>
      </w:r>
      <w:r>
        <w:rPr>
          <w:iCs/>
        </w:rPr>
        <w:t xml:space="preserve">air </w:t>
      </w:r>
      <w:r w:rsidRPr="00B9510A">
        <w:rPr>
          <w:iCs/>
        </w:rPr>
        <w:t xml:space="preserve">temperature on perceived comfort has been merged in to design standards such as ASHRAE Standard 55. </w:t>
      </w:r>
      <w:r w:rsidRPr="00B9510A">
        <w:rPr>
          <w:iCs/>
          <w:lang w:val="en-US"/>
        </w:rPr>
        <w:t xml:space="preserve">The adaptive comfort standard study by ASHRAE found that there was difficulty </w:t>
      </w:r>
      <w:r>
        <w:rPr>
          <w:iCs/>
          <w:lang w:val="en-US"/>
        </w:rPr>
        <w:t>i</w:t>
      </w:r>
      <w:r w:rsidRPr="00B9510A">
        <w:rPr>
          <w:iCs/>
          <w:lang w:val="en-US"/>
        </w:rPr>
        <w:t xml:space="preserve">n making generalization for areas that have mean outdoor temperatures above 23°C. The finding specified that buildings in this zone were unable to reserve thermal comfort for many hours of the day </w:t>
      </w:r>
      <w:r w:rsidRPr="00B9510A">
        <w:rPr>
          <w:iCs/>
          <w:lang w:val="en-US"/>
        </w:rPr>
        <w:fldChar w:fldCharType="begin" w:fldLock="1"/>
      </w:r>
      <w:r w:rsidR="00887858">
        <w:rPr>
          <w:iCs/>
          <w:lang w:val="en-US"/>
        </w:rPr>
        <w:instrText>ADDIN CSL_CITATION {"citationItems":[{"id":"ITEM-1","itemData":{"DOI":"10.1016/S0378-7788(02)00005-1","ISSN":"0378-7788","abstract":"Recently accepted revisions to ASHRAE Standard 55—thermal environmental conditions for human occupancy, include a new adaptive comfort standard (ACS) that allows warmer indoor temperatures for naturally ventilated buildings during summer and in warmer climate zones. The ACS is based on the analysis of 21,000 sets of raw data compiled from field studies in 160 buildings located on four continents in varied climatic zones. This paper summarizes this earlier adaptive comfort research, presents some of its findings for naturally ventilated buildings, and discusses the process of getting the ACS incorporated into Standard 55. We suggest ways the ACS could be used for the design, operation, or evaluation of buildings, and for research applications. We also use GIS mapping techniques to examine the energy-savings potential of the ACS on a regional scale across the US. Finally, we discuss related new directions for researchers and practitioners involved in the design of buildings and their environmental control systems.","author":[{"dropping-particle":"","family":"Dear","given":"Richard J.","non-dropping-particle":"de","parse-names":false,"suffix":""},{"dropping-particle":"","family":"Brager","given":"Gail S.","non-dropping-particle":"","parse-names":false,"suffix":""}],"container-title":"Energy and Buildings","id":"ITEM-1","issue":"6","issued":{"date-parts":[["2002","7","1"]]},"page":"549-561","publisher":"Elsevier","title":"Thermal comfort in naturally ventilated buildings: revisions to ASHRAE Standard 55","type":"article-journal","volume":"34"},"uris":["http://www.mendeley.com/documents/?uuid=b74aa8cf-6ef7-4b1e-8326-26961d85f26f"]}],"mendeley":{"formattedCitation":"[19]","plainTextFormattedCitation":"[19]","previouslyFormattedCitation":"[19]"},"properties":{"noteIndex":0},"schema":"https://github.com/citation-style-language/schema/raw/master/csl-citation.json"}</w:instrText>
      </w:r>
      <w:r w:rsidRPr="00B9510A">
        <w:rPr>
          <w:iCs/>
          <w:lang w:val="en-US"/>
        </w:rPr>
        <w:fldChar w:fldCharType="separate"/>
      </w:r>
      <w:r w:rsidR="00382B93" w:rsidRPr="00382B93">
        <w:rPr>
          <w:iCs/>
          <w:noProof/>
          <w:lang w:val="en-US"/>
        </w:rPr>
        <w:t>[19]</w:t>
      </w:r>
      <w:r w:rsidRPr="00B9510A">
        <w:fldChar w:fldCharType="end"/>
      </w:r>
      <w:r w:rsidRPr="00B9510A">
        <w:rPr>
          <w:iCs/>
          <w:lang w:val="en-US"/>
        </w:rPr>
        <w:t xml:space="preserve">. Other research found some climatic variances amongst cities in the lowland and highland </w:t>
      </w:r>
      <w:r>
        <w:rPr>
          <w:iCs/>
          <w:lang w:val="en-US"/>
        </w:rPr>
        <w:t xml:space="preserve">areas </w:t>
      </w:r>
      <w:r w:rsidRPr="00B9510A">
        <w:rPr>
          <w:iCs/>
          <w:lang w:val="en-US"/>
        </w:rPr>
        <w:t xml:space="preserve">of Indonesia, which could bring difference in people’s </w:t>
      </w:r>
      <w:r w:rsidRPr="00B9510A">
        <w:rPr>
          <w:iCs/>
          <w:lang w:val="en-US"/>
        </w:rPr>
        <w:lastRenderedPageBreak/>
        <w:t xml:space="preserve">comfort temperature due to physical adaptation </w:t>
      </w:r>
      <w:r w:rsidRPr="00B9510A">
        <w:rPr>
          <w:iCs/>
          <w:lang w:val="en-US"/>
        </w:rPr>
        <w:fldChar w:fldCharType="begin" w:fldLock="1"/>
      </w:r>
      <w:r w:rsidR="00887858">
        <w:rPr>
          <w:iCs/>
          <w:lang w:val="en-US"/>
        </w:rPr>
        <w:instrText>ADDIN CSL_CITATION {"citationItems":[{"id":"ITEM-1","itemData":{"DOI":"10.1007/978-981-10-8465-2_11","author":[{"dropping-particle":"","family":"Karyono","given":"Tri Harso","non-dropping-particle":"","parse-names":false,"suffix":""}],"container-title":"Sustainable Houses and Living in the Hot-Humid Climates of Asia","id":"ITEM-1","issued":{"date-parts":[["2018"]]},"page":"115-121","publisher":"Springer Singapore","publisher-place":"Singapore","title":"Thermal Comfort in Indonesia","type":"chapter"},"uris":["http://www.mendeley.com/documents/?uuid=a124bb70-4bb3-3e5e-a2d0-1b4d60ad9014"]}],"mendeley":{"formattedCitation":"[20]","plainTextFormattedCitation":"[20]","previouslyFormattedCitation":"[20]"},"properties":{"noteIndex":0},"schema":"https://github.com/citation-style-language/schema/raw/master/csl-citation.json"}</w:instrText>
      </w:r>
      <w:r w:rsidRPr="00B9510A">
        <w:rPr>
          <w:iCs/>
          <w:lang w:val="en-US"/>
        </w:rPr>
        <w:fldChar w:fldCharType="separate"/>
      </w:r>
      <w:r w:rsidR="00382B93" w:rsidRPr="00382B93">
        <w:rPr>
          <w:iCs/>
          <w:noProof/>
          <w:lang w:val="en-US"/>
        </w:rPr>
        <w:t>[20]</w:t>
      </w:r>
      <w:r w:rsidRPr="00B9510A">
        <w:fldChar w:fldCharType="end"/>
      </w:r>
      <w:r w:rsidRPr="00B9510A">
        <w:rPr>
          <w:iCs/>
          <w:lang w:val="en-US"/>
        </w:rPr>
        <w:t xml:space="preserve">. Nevertheless, the Indonesia National Standardization Agency (SNI) </w:t>
      </w:r>
      <w:r>
        <w:rPr>
          <w:iCs/>
          <w:lang w:val="en-US"/>
        </w:rPr>
        <w:t>has issued</w:t>
      </w:r>
      <w:r w:rsidRPr="00B9510A">
        <w:rPr>
          <w:iCs/>
          <w:lang w:val="en-US"/>
        </w:rPr>
        <w:t xml:space="preserve"> standards </w:t>
      </w:r>
      <w:r w:rsidRPr="00B9510A">
        <w:rPr>
          <w:iCs/>
        </w:rPr>
        <w:t xml:space="preserve">whereby the comfort temperature is set at </w:t>
      </w:r>
      <w:r w:rsidRPr="00B9510A">
        <w:rPr>
          <w:rFonts w:ascii="Courier New" w:hAnsi="Courier New" w:cs="Courier New"/>
          <w:iCs/>
        </w:rPr>
        <w:t>﻿</w:t>
      </w:r>
      <w:r w:rsidRPr="00B9510A">
        <w:rPr>
          <w:iCs/>
        </w:rPr>
        <w:t xml:space="preserve">25°C ± 1 °C and comfort relative humidity at 60% ± 10% </w:t>
      </w:r>
      <w:r w:rsidRPr="00B9510A">
        <w:rPr>
          <w:iCs/>
        </w:rPr>
        <w:fldChar w:fldCharType="begin" w:fldLock="1"/>
      </w:r>
      <w:r w:rsidR="00887858">
        <w:rPr>
          <w:iCs/>
        </w:rPr>
        <w:instrText>ADDIN CSL_CITATION {"citationItems":[{"id":"ITEM-1","itemData":{"author":[{"dropping-particle":"","family":"SNI","given":"","non-dropping-particle":"","parse-names":false,"suffix":""}],"id":"ITEM-1","issued":{"date-parts":[["2000"]]},"number-of-pages":"4","title":"Konservasi energi sistem tata udara pada bangunan gedung","type":"report"},"uris":["http://www.mendeley.com/documents/?uuid=fe72f2ad-7127-4151-b313-707f577aab1f"]}],"mendeley":{"formattedCitation":"[21]","plainTextFormattedCitation":"[21]","previouslyFormattedCitation":"[21]"},"properties":{"noteIndex":0},"schema":"https://github.com/citation-style-language/schema/raw/master/csl-citation.json"}</w:instrText>
      </w:r>
      <w:r w:rsidRPr="00B9510A">
        <w:rPr>
          <w:iCs/>
        </w:rPr>
        <w:fldChar w:fldCharType="separate"/>
      </w:r>
      <w:r w:rsidR="00382B93" w:rsidRPr="00382B93">
        <w:rPr>
          <w:iCs/>
          <w:noProof/>
        </w:rPr>
        <w:t>[21]</w:t>
      </w:r>
      <w:r w:rsidRPr="00B9510A">
        <w:fldChar w:fldCharType="end"/>
      </w:r>
      <w:r w:rsidRPr="00B9510A">
        <w:rPr>
          <w:iCs/>
        </w:rPr>
        <w:t>. The result</w:t>
      </w:r>
      <w:r>
        <w:rPr>
          <w:iCs/>
        </w:rPr>
        <w:t>s</w:t>
      </w:r>
      <w:r w:rsidRPr="00B9510A">
        <w:rPr>
          <w:iCs/>
        </w:rPr>
        <w:t xml:space="preserve"> from a study of comfort temperatures for people in the Depok area (a Jakarta satellite town) indicated that the comfort temperature was </w:t>
      </w:r>
      <w:r>
        <w:rPr>
          <w:iCs/>
        </w:rPr>
        <w:t xml:space="preserve">actually </w:t>
      </w:r>
      <w:r w:rsidRPr="00B9510A">
        <w:rPr>
          <w:iCs/>
        </w:rPr>
        <w:t>higher than th</w:t>
      </w:r>
      <w:r>
        <w:rPr>
          <w:iCs/>
        </w:rPr>
        <w:t>e SNI</w:t>
      </w:r>
      <w:r w:rsidRPr="00B9510A">
        <w:rPr>
          <w:iCs/>
        </w:rPr>
        <w:t xml:space="preserve"> standard, at  </w:t>
      </w:r>
      <w:r w:rsidRPr="00B9510A">
        <w:rPr>
          <w:rFonts w:ascii="Courier New" w:hAnsi="Courier New" w:cs="Courier New"/>
          <w:iCs/>
        </w:rPr>
        <w:t>﻿</w:t>
      </w:r>
      <w:r w:rsidRPr="00B9510A">
        <w:rPr>
          <w:iCs/>
        </w:rPr>
        <w:t>27.</w:t>
      </w:r>
      <w:r w:rsidRPr="00B97034">
        <w:rPr>
          <w:iCs/>
        </w:rPr>
        <w:t xml:space="preserve">6°C </w:t>
      </w:r>
      <w:r w:rsidRPr="00B97034">
        <w:rPr>
          <w:iCs/>
        </w:rPr>
        <w:fldChar w:fldCharType="begin" w:fldLock="1"/>
      </w:r>
      <w:r w:rsidR="001A2D95" w:rsidRPr="00B97034">
        <w:rPr>
          <w:iCs/>
        </w:rPr>
        <w:instrText>ADDIN CSL_CITATION {"citationItems":[{"id":"ITEM-1","itemData":{"abstract":"Research on thermal comfort in residential buildings in Indonesia is limited. Previous research in this field indicates that compared to Western thermal comfort standards, such standards (ASHRAE 55, EN 15251, ISO 7730) are believed and have been proven to be higher for Indonesian people due to different historical experience of climate. Therefore, the present study attempted to develop a new predictive thermal comfort standard suitable for Indonesian people. This standard aims to provide minimum requirements for acceptable indoor thermal environments. On the other hand, in order to feel comfortable, Indonesian people often tend to use mechanical fans or air conditioners to cool their environment. Results of data collection from eighteen households showed that the electricity consumption for cooling needs in several cities in Indonesia ranged between 16-25% of total consumption, and ranked as the second highest use among the total consumption. The challenge is how to reduce household energy consumption without compromising the comfort level of occupants. For this aim, it is necessary to develop a passive house standard for a tropical climate region like Indonesia. This paper presents the initial stage of this project by outlining the current climate in Indonesia, characteristics of typical houses, their temperatures and electricity consumption. Thermal comfort vote was also collected to investigate feelings regarding thermal environments in the residential buildings.","author":[{"dropping-particle":"","family":"Santy","given":"","non-dropping-particle":"","parse-names":false,"suffix":""},{"dropping-particle":"","family":"Matsumoto","given":"Hiroshi","non-dropping-particle":"","parse-names":false,"suffix":""},{"dropping-particle":"","family":"Susanti","given":"Lusi","non-dropping-particle":"","parse-names":false,"suffix":""}],"container-title":"CLIMA 2016 - proceedings of the 12th REHVA World Congress","id":"ITEM-1","issue":"August","issued":{"date-parts":[["2016"]]},"title":"Development of a Passive House Standard for Tropical Climates (Indonesia) - The Initial Stage","type":"article-journal"},"uris":["http://www.mendeley.com/documents/?uuid=04605852-4f48-4e88-b843-4717f0d485ef"]}],"mendeley":{"formattedCitation":"[22]","plainTextFormattedCitation":"[22]","previouslyFormattedCitation":"[22]"},"properties":{"noteIndex":0},"schema":"https://github.com/citation-style-language/schema/raw/master/csl-citation.json"}</w:instrText>
      </w:r>
      <w:r w:rsidRPr="00B97034">
        <w:rPr>
          <w:iCs/>
        </w:rPr>
        <w:fldChar w:fldCharType="separate"/>
      </w:r>
      <w:r w:rsidR="00382B93" w:rsidRPr="00B97034">
        <w:rPr>
          <w:iCs/>
          <w:noProof/>
        </w:rPr>
        <w:t>[22]</w:t>
      </w:r>
      <w:r w:rsidRPr="00B97034">
        <w:fldChar w:fldCharType="end"/>
      </w:r>
      <w:r w:rsidRPr="00B97034">
        <w:rPr>
          <w:iCs/>
          <w:lang w:val="en-US"/>
        </w:rPr>
        <w:t xml:space="preserve">. </w:t>
      </w:r>
      <w:r w:rsidR="003F49E2" w:rsidRPr="0062292F">
        <w:rPr>
          <w:iCs/>
          <w:lang w:val="en-US"/>
        </w:rPr>
        <w:t xml:space="preserve">The </w:t>
      </w:r>
      <w:r w:rsidR="003F49E2" w:rsidRPr="0062292F">
        <w:rPr>
          <w:iCs/>
        </w:rPr>
        <w:t>27.6°C</w:t>
      </w:r>
      <w:r w:rsidR="003F49E2" w:rsidRPr="0062292F">
        <w:rPr>
          <w:iCs/>
          <w:lang w:val="en-US"/>
        </w:rPr>
        <w:t xml:space="preserve"> temperature was chosen as an upper end value of the comfort range.</w:t>
      </w:r>
    </w:p>
    <w:p w14:paraId="60F47488" w14:textId="77777777" w:rsidR="00811ED6" w:rsidRPr="00AA1D15" w:rsidRDefault="00811ED6" w:rsidP="00AA1D15">
      <w:pPr>
        <w:pStyle w:val="Heading2"/>
      </w:pPr>
      <w:r w:rsidRPr="00AA1D15">
        <w:t>Research methodology</w:t>
      </w:r>
    </w:p>
    <w:p w14:paraId="1D27792C" w14:textId="320D1E17" w:rsidR="00DE4954" w:rsidRDefault="00811ED6" w:rsidP="00811ED6">
      <w:r w:rsidRPr="00B9510A">
        <w:t xml:space="preserve">This </w:t>
      </w:r>
      <w:r>
        <w:t>study</w:t>
      </w:r>
      <w:r w:rsidRPr="00B9510A">
        <w:t xml:space="preserve"> investigated the impact </w:t>
      </w:r>
      <w:r>
        <w:t xml:space="preserve">on </w:t>
      </w:r>
      <w:r w:rsidRPr="00B9510A">
        <w:t xml:space="preserve">thermal comfort and energy efficiency of applying </w:t>
      </w:r>
      <w:r>
        <w:t xml:space="preserve">the </w:t>
      </w:r>
      <w:r w:rsidRPr="00B9510A">
        <w:t xml:space="preserve">Passivhaus standard </w:t>
      </w:r>
      <w:r>
        <w:t>to</w:t>
      </w:r>
      <w:r w:rsidRPr="00B9510A">
        <w:t xml:space="preserve"> a typical </w:t>
      </w:r>
      <w:r>
        <w:t xml:space="preserve">terraced </w:t>
      </w:r>
      <w:r w:rsidRPr="00B9510A">
        <w:t xml:space="preserve">dwelling in </w:t>
      </w:r>
      <w:r>
        <w:t xml:space="preserve">a </w:t>
      </w:r>
      <w:r w:rsidRPr="00B9510A">
        <w:t xml:space="preserve">tropical </w:t>
      </w:r>
      <w:r>
        <w:t>Jakarta</w:t>
      </w:r>
      <w:r w:rsidRPr="0062292F">
        <w:t xml:space="preserve">. </w:t>
      </w:r>
      <w:r w:rsidR="00B40896" w:rsidRPr="0062292F">
        <w:t xml:space="preserve">A </w:t>
      </w:r>
      <w:r w:rsidR="00001097" w:rsidRPr="0062292F">
        <w:t xml:space="preserve">census </w:t>
      </w:r>
      <w:r w:rsidR="00B40896" w:rsidRPr="0062292F">
        <w:t xml:space="preserve">study </w:t>
      </w:r>
      <w:r w:rsidR="00A016C2" w:rsidRPr="0062292F">
        <w:t>published in</w:t>
      </w:r>
      <w:r w:rsidR="00B40896" w:rsidRPr="0062292F">
        <w:t xml:space="preserve"> Statistics Indonesia </w:t>
      </w:r>
      <w:r w:rsidR="00B40896" w:rsidRPr="0062292F">
        <w:fldChar w:fldCharType="begin" w:fldLock="1"/>
      </w:r>
      <w:r w:rsidR="00887858" w:rsidRPr="0062292F">
        <w:instrText>ADDIN CSL_CITATION {"citationItems":[{"id":"ITEM-1","itemData":{"URL":"http://sp2010.bps.go.id/index.php/site/tabel?tid=333&amp;wid=0","accessed":{"date-parts":[["2018","10","1"]]},"author":[{"dropping-particle":"","family":"Badan Pusat Statistic","given":"","non-dropping-particle":"","parse-names":false,"suffix":""}],"id":"ITEM-1","issued":{"date-parts":[["2018"]]},"title":"2010 Population Census - Household by Region and Floor Area of Dwelling Unit - Indonesia","type":"webpage"},"uris":["http://www.mendeley.com/documents/?uuid=3dc64f55-7563-3681-a2f2-cd92156f2047"]}],"mendeley":{"formattedCitation":"[23]","plainTextFormattedCitation":"[23]","previouslyFormattedCitation":"[23]"},"properties":{"noteIndex":0},"schema":"https://github.com/citation-style-language/schema/raw/master/csl-citation.json"}</w:instrText>
      </w:r>
      <w:r w:rsidR="00B40896" w:rsidRPr="0062292F">
        <w:fldChar w:fldCharType="separate"/>
      </w:r>
      <w:r w:rsidR="00382B93" w:rsidRPr="0062292F">
        <w:rPr>
          <w:noProof/>
        </w:rPr>
        <w:t>[23]</w:t>
      </w:r>
      <w:r w:rsidR="00B40896" w:rsidRPr="0062292F">
        <w:fldChar w:fldCharType="end"/>
      </w:r>
      <w:r w:rsidR="00B40896" w:rsidRPr="0062292F">
        <w:t xml:space="preserve"> found that </w:t>
      </w:r>
      <w:r w:rsidR="00451A7C" w:rsidRPr="0062292F">
        <w:rPr>
          <w:lang w:val="en-US"/>
        </w:rPr>
        <w:t xml:space="preserve">the most prevalent floor area range for housing in the Jakarta Metropolitan Region </w:t>
      </w:r>
      <w:r w:rsidR="00A016C2" w:rsidRPr="0062292F">
        <w:rPr>
          <w:lang w:val="en-US"/>
        </w:rPr>
        <w:t>was</w:t>
      </w:r>
      <w:r w:rsidRPr="0062292F">
        <w:rPr>
          <w:lang w:val="en-US"/>
        </w:rPr>
        <w:t xml:space="preserve"> 50m</w:t>
      </w:r>
      <w:r w:rsidRPr="0062292F">
        <w:rPr>
          <w:vertAlign w:val="superscript"/>
          <w:lang w:val="en-US"/>
        </w:rPr>
        <w:t>2</w:t>
      </w:r>
      <w:r w:rsidRPr="0062292F">
        <w:rPr>
          <w:lang w:val="en-US"/>
        </w:rPr>
        <w:t xml:space="preserve"> to 69m</w:t>
      </w:r>
      <w:r w:rsidRPr="0062292F">
        <w:rPr>
          <w:vertAlign w:val="superscript"/>
          <w:lang w:val="en-US"/>
        </w:rPr>
        <w:t>2</w:t>
      </w:r>
      <w:r w:rsidRPr="0062292F">
        <w:rPr>
          <w:lang w:val="en-US"/>
        </w:rPr>
        <w:t xml:space="preserve"> </w:t>
      </w:r>
      <w:r w:rsidR="00451A7C" w:rsidRPr="0062292F">
        <w:rPr>
          <w:lang w:val="en-US"/>
        </w:rPr>
        <w:fldChar w:fldCharType="begin" w:fldLock="1"/>
      </w:r>
      <w:r w:rsidR="00887858" w:rsidRPr="0062292F">
        <w:rPr>
          <w:lang w:val="en-US"/>
        </w:rPr>
        <w:instrText>ADDIN CSL_CITATION {"citationItems":[{"id":"ITEM-1","itemData":{"abstract":"A preference for low-density housing by Indonesian people has contributed greatly to uncontrollable urban sprawl around the peripheries of Indonesia’s major cities. The cooling of low-density housing to maintain thermal comfort is energy intensive, with approximately 30–50% of conditioned air lost through ventilation and air infiltration. As Indonesia is in a hot and humid climatic region, the air’s moisture level is high, and ventilation during hot weather can introduce more moisture in to buildings. Thus, the removal of excess internal humidity is essential for human comfort. The German Passivhaus building standard is effective in preserving stable interior temperatures, but its air-tight envelope might hinder the removal of excess moisture in tropical climates. The dynamic thermal simulation software DesignBuilder was used to model a typical Jakarta terraced dwelling to investigate the effects on indoor temperature and humidity on comfort and energy use from applying the Passivhaus standard. The aim was to find the optimum setting for minimising cooling and dehumidification energy in air-conditioning systems. The research examined the type of active dehumidification system that might be most suitable to work with a Passivhaus in tropical conditions to position the house’s internal environment within the thermal comfort zone.","author":[{"dropping-particle":"","family":"Sigalingging","given":"Roy Candra","non-dropping-particle":"","parse-names":false,"suffix":""},{"dropping-particle":"","family":"Chow","given":"David","non-dropping-particle":"","parse-names":false,"suffix":""},{"dropping-particle":"","family":"Sharples","given":"Steve","non-dropping-particle":"","parse-names":false,"suffix":""}],"container-title":"Design to Thrive - PLEA 2017 Volume II","id":"ITEM-1","issued":{"date-parts":[["2017"]]},"page":"2165","publisher":"NCEUB 2017","title":"Assessing Cooling Energy Load and Dehumidification in Housing Built to Passivhaus Standard in Jakarta, Indonesia","type":"paper-conference"},"uris":["http://www.mendeley.com/documents/?uuid=57eff8cb-fcf3-4dc3-87e2-3d94950e361a"]}],"mendeley":{"formattedCitation":"[24]","plainTextFormattedCitation":"[24]","previouslyFormattedCitation":"[24]"},"properties":{"noteIndex":0},"schema":"https://github.com/citation-style-language/schema/raw/master/csl-citation.json"}</w:instrText>
      </w:r>
      <w:r w:rsidR="00451A7C" w:rsidRPr="0062292F">
        <w:rPr>
          <w:lang w:val="en-US"/>
        </w:rPr>
        <w:fldChar w:fldCharType="separate"/>
      </w:r>
      <w:r w:rsidR="00382B93" w:rsidRPr="0062292F">
        <w:rPr>
          <w:noProof/>
          <w:lang w:val="en-US"/>
        </w:rPr>
        <w:t>[24]</w:t>
      </w:r>
      <w:r w:rsidR="00451A7C" w:rsidRPr="0062292F">
        <w:rPr>
          <w:lang w:val="en-US"/>
        </w:rPr>
        <w:fldChar w:fldCharType="end"/>
      </w:r>
      <w:r w:rsidRPr="0062292F">
        <w:rPr>
          <w:lang w:val="en-US"/>
        </w:rPr>
        <w:t xml:space="preserve">. </w:t>
      </w:r>
      <w:r w:rsidRPr="0062292F">
        <w:rPr>
          <w:bCs/>
          <w:lang w:val="en-US"/>
        </w:rPr>
        <w:t>The</w:t>
      </w:r>
      <w:r w:rsidR="00451A7C" w:rsidRPr="0062292F">
        <w:rPr>
          <w:bCs/>
          <w:lang w:val="en-US"/>
        </w:rPr>
        <w:t xml:space="preserve"> </w:t>
      </w:r>
      <w:r w:rsidR="00BA0581" w:rsidRPr="0062292F">
        <w:rPr>
          <w:bCs/>
          <w:lang w:val="en-US"/>
        </w:rPr>
        <w:t>house in Depok</w:t>
      </w:r>
      <w:r w:rsidR="00A016C2" w:rsidRPr="0062292F">
        <w:rPr>
          <w:bCs/>
          <w:lang w:val="en-US"/>
        </w:rPr>
        <w:t>,</w:t>
      </w:r>
      <w:r w:rsidR="00BA0581" w:rsidRPr="0062292F">
        <w:rPr>
          <w:bCs/>
          <w:lang w:val="en-US"/>
        </w:rPr>
        <w:t xml:space="preserve"> which is in Jakarta Metropolitan Region</w:t>
      </w:r>
      <w:r w:rsidR="00A016C2" w:rsidRPr="0062292F">
        <w:rPr>
          <w:bCs/>
          <w:lang w:val="en-US"/>
        </w:rPr>
        <w:t>,</w:t>
      </w:r>
      <w:r w:rsidR="00BA0581" w:rsidRPr="0062292F">
        <w:rPr>
          <w:bCs/>
          <w:lang w:val="en-US"/>
        </w:rPr>
        <w:t xml:space="preserve"> was chosen as a </w:t>
      </w:r>
      <w:r w:rsidR="00451A7C" w:rsidRPr="0062292F">
        <w:rPr>
          <w:bCs/>
          <w:lang w:val="en-US"/>
        </w:rPr>
        <w:t>case study dwelling to be monitored</w:t>
      </w:r>
      <w:r w:rsidR="00BA0581" w:rsidRPr="0062292F">
        <w:rPr>
          <w:bCs/>
          <w:lang w:val="en-US"/>
        </w:rPr>
        <w:t>. This</w:t>
      </w:r>
      <w:r w:rsidRPr="0062292F">
        <w:rPr>
          <w:bCs/>
          <w:lang w:val="en-US"/>
        </w:rPr>
        <w:t xml:space="preserve"> dwelling measured 6m x 10m in plan, with a total floor area of 55m</w:t>
      </w:r>
      <w:r w:rsidRPr="0062292F">
        <w:rPr>
          <w:bCs/>
          <w:vertAlign w:val="superscript"/>
          <w:lang w:val="en-US"/>
        </w:rPr>
        <w:t>2</w:t>
      </w:r>
      <w:r w:rsidRPr="0062292F">
        <w:rPr>
          <w:bCs/>
          <w:lang w:val="en-US"/>
        </w:rPr>
        <w:t>, and a floor-to-ceiling height of 2.85m.</w:t>
      </w:r>
      <w:r w:rsidRPr="00B9510A">
        <w:rPr>
          <w:bCs/>
          <w:lang w:val="en-US"/>
        </w:rPr>
        <w:t xml:space="preserve"> The building’s main axis orientation was northerly; it was not insulated, being constructed from a single layer of brick, and with single glazing windows (</w:t>
      </w:r>
      <w:r>
        <w:rPr>
          <w:bCs/>
          <w:lang w:val="en-US"/>
        </w:rPr>
        <w:fldChar w:fldCharType="begin"/>
      </w:r>
      <w:r>
        <w:rPr>
          <w:bCs/>
          <w:lang w:val="en-US"/>
        </w:rPr>
        <w:instrText xml:space="preserve"> REF _Ref9418895 \h  \* MERGEFORMAT </w:instrText>
      </w:r>
      <w:r>
        <w:rPr>
          <w:bCs/>
          <w:lang w:val="en-US"/>
        </w:rPr>
      </w:r>
      <w:r>
        <w:rPr>
          <w:bCs/>
          <w:lang w:val="en-US"/>
        </w:rPr>
        <w:fldChar w:fldCharType="separate"/>
      </w:r>
      <w:r w:rsidR="009B5118" w:rsidRPr="00EC3FB0">
        <w:t xml:space="preserve">Figure </w:t>
      </w:r>
      <w:r w:rsidR="009B5118">
        <w:rPr>
          <w:noProof/>
        </w:rPr>
        <w:t>1</w:t>
      </w:r>
      <w:r>
        <w:rPr>
          <w:bCs/>
          <w:lang w:val="en-US"/>
        </w:rPr>
        <w:fldChar w:fldCharType="end"/>
      </w:r>
      <w:r w:rsidRPr="00B9510A">
        <w:rPr>
          <w:bCs/>
          <w:lang w:val="en-US"/>
        </w:rPr>
        <w:t>). The windows material is clear glass with awning on the internal side which gives more privacy to the residences.</w:t>
      </w:r>
      <w:r w:rsidRPr="00212C9F">
        <w:rPr>
          <w:lang w:val="en-US"/>
        </w:rPr>
        <w:t xml:space="preserve"> </w:t>
      </w:r>
      <w:r>
        <w:rPr>
          <w:lang w:val="en-US"/>
        </w:rPr>
        <w:t>The dynamic simulation software was used to develop a digital model of the house based on the actual</w:t>
      </w:r>
      <w:r w:rsidRPr="00212C9F">
        <w:rPr>
          <w:lang w:val="en-US"/>
        </w:rPr>
        <w:t xml:space="preserve"> building materials, cooling system, lights and appliances, and occupancy schedule</w:t>
      </w:r>
      <w:r>
        <w:rPr>
          <w:lang w:val="en-US"/>
        </w:rPr>
        <w:t>.</w:t>
      </w:r>
      <w:r w:rsidRPr="00212C9F">
        <w:rPr>
          <w:lang w:val="en-US"/>
        </w:rPr>
        <w:t xml:space="preserve"> </w:t>
      </w:r>
      <w:r w:rsidRPr="005D3C94">
        <w:rPr>
          <w:lang w:val="en-US"/>
        </w:rPr>
        <w:t xml:space="preserve">The </w:t>
      </w:r>
      <w:r w:rsidR="00A25880">
        <w:rPr>
          <w:lang w:val="en-US"/>
        </w:rPr>
        <w:t>simulation</w:t>
      </w:r>
      <w:r w:rsidRPr="005D3C94">
        <w:rPr>
          <w:lang w:val="en-US"/>
        </w:rPr>
        <w:t xml:space="preserve"> software designed building model’s empirical validation was determined by comparing the computer simulation results with field monitored data from the selected house. </w:t>
      </w:r>
      <w:r w:rsidRPr="005D3C94">
        <w:t>The validated model was then used to explore the effects on the indoor environment when applying the Passivhaus standard to the row house and t</w:t>
      </w:r>
      <w:r w:rsidRPr="005D3C94">
        <w:rPr>
          <w:lang w:val="en-US"/>
        </w:rPr>
        <w:t>o study the energy needed to achieve thermal comfort.</w:t>
      </w:r>
      <w:r w:rsidRPr="005D3C94">
        <w:t xml:space="preserve"> The main goal of this study was to test the potential application of the Passivhaus standard to Jakarta houses with tropical conditions.</w:t>
      </w:r>
      <w:r>
        <w:t xml:space="preserve"> </w:t>
      </w:r>
    </w:p>
    <w:p w14:paraId="0E6058D1" w14:textId="77777777" w:rsidR="00811ED6" w:rsidRPr="00B9510A" w:rsidRDefault="00811ED6" w:rsidP="00EC3FB0">
      <w:pPr>
        <w:jc w:val="center"/>
        <w:rPr>
          <w:rFonts w:asciiTheme="majorHAnsi" w:hAnsiTheme="majorHAnsi" w:cstheme="majorHAnsi"/>
        </w:rPr>
      </w:pPr>
      <w:r w:rsidRPr="00B9510A">
        <w:rPr>
          <w:rFonts w:asciiTheme="majorHAnsi" w:hAnsiTheme="majorHAnsi" w:cstheme="majorHAnsi"/>
          <w:noProof/>
          <w:lang w:eastAsia="en-GB"/>
        </w:rPr>
        <mc:AlternateContent>
          <mc:Choice Requires="wpg">
            <w:drawing>
              <wp:anchor distT="0" distB="0" distL="114300" distR="114300" simplePos="0" relativeHeight="251662336" behindDoc="1" locked="0" layoutInCell="1" allowOverlap="1" wp14:anchorId="4D226E24" wp14:editId="3CE83152">
                <wp:simplePos x="0" y="0"/>
                <wp:positionH relativeFrom="margin">
                  <wp:align>center</wp:align>
                </wp:positionH>
                <wp:positionV relativeFrom="paragraph">
                  <wp:posOffset>2675890</wp:posOffset>
                </wp:positionV>
                <wp:extent cx="312420" cy="352425"/>
                <wp:effectExtent l="0" t="0" r="11430" b="47625"/>
                <wp:wrapNone/>
                <wp:docPr id="24" name="Group 24"/>
                <wp:cNvGraphicFramePr/>
                <a:graphic xmlns:a="http://schemas.openxmlformats.org/drawingml/2006/main">
                  <a:graphicData uri="http://schemas.microsoft.com/office/word/2010/wordprocessingGroup">
                    <wpg:wgp>
                      <wpg:cNvGrpSpPr/>
                      <wpg:grpSpPr>
                        <a:xfrm>
                          <a:off x="0" y="0"/>
                          <a:ext cx="312420" cy="352425"/>
                          <a:chOff x="0" y="0"/>
                          <a:chExt cx="312420" cy="352425"/>
                        </a:xfrm>
                      </wpg:grpSpPr>
                      <pic:pic xmlns:pic="http://schemas.openxmlformats.org/drawingml/2006/picture">
                        <pic:nvPicPr>
                          <pic:cNvPr id="15" name="Picture 15" descr="Hasil gambar untuk north arrow"/>
                          <pic:cNvPicPr>
                            <a:picLocks noChangeAspect="1"/>
                          </pic:cNvPicPr>
                        </pic:nvPicPr>
                        <pic:blipFill rotWithShape="1">
                          <a:blip r:embed="rId9" cstate="print">
                            <a:extLst>
                              <a:ext uri="{28A0092B-C50C-407E-A947-70E740481C1C}">
                                <a14:useLocalDpi xmlns:a14="http://schemas.microsoft.com/office/drawing/2010/main" val="0"/>
                              </a:ext>
                            </a:extLst>
                          </a:blip>
                          <a:srcRect l="-8064" t="72389" r="-1"/>
                          <a:stretch/>
                        </pic:blipFill>
                        <pic:spPr bwMode="auto">
                          <a:xfrm>
                            <a:off x="57150" y="0"/>
                            <a:ext cx="255270" cy="93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Hasil gambar untuk north arrow"/>
                          <pic:cNvPicPr>
                            <a:picLocks noChangeAspect="1"/>
                          </pic:cNvPicPr>
                        </pic:nvPicPr>
                        <pic:blipFill rotWithShape="1">
                          <a:blip r:embed="rId10" cstate="print">
                            <a:extLst>
                              <a:ext uri="{28A0092B-C50C-407E-A947-70E740481C1C}">
                                <a14:useLocalDpi xmlns:a14="http://schemas.microsoft.com/office/drawing/2010/main" val="0"/>
                              </a:ext>
                            </a:extLst>
                          </a:blip>
                          <a:srcRect l="1" r="-20968" b="24999"/>
                          <a:stretch/>
                        </pic:blipFill>
                        <pic:spPr bwMode="auto">
                          <a:xfrm rot="11686979">
                            <a:off x="0" y="95250"/>
                            <a:ext cx="285750" cy="257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34A38A" id="Group 24" o:spid="_x0000_s1026" style="position:absolute;margin-left:0;margin-top:210.7pt;width:24.6pt;height:27.75pt;z-index:-251654144;mso-position-horizontal:center;mso-position-horizontal-relative:margin" coordsize="31242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Hasil gambar untuk north arrow" style="position:absolute;left:57150;width:255270;height:9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">
                  <v:imagedata r:id="rId11" o:title="Hasil gambar untuk north arrow" croptop="47441f" cropleft="-5285f" cropright="-1f"/>
                  <v:path arrowok="t"/>
                </v:shape>
                <v:shape id="Picture 19" o:spid="_x0000_s1028" type="#_x0000_t75" alt="Hasil gambar untuk north arrow" style="position:absolute;top:95250;width:285750;height:257175;rotation:-108276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">
                  <v:imagedata r:id="rId11" o:title="Hasil gambar untuk north arrow" cropbottom="16383f" cropleft="1f" cropright="-13742f"/>
                  <v:path arrowok="t"/>
                </v:shape>
                <w10:wrap anchorx="margin"/>
              </v:group>
            </w:pict>
          </mc:Fallback>
        </mc:AlternateContent>
      </w:r>
      <w:r w:rsidRPr="00B9510A">
        <w:rPr>
          <w:rFonts w:asciiTheme="majorHAnsi" w:hAnsiTheme="majorHAnsi" w:cstheme="majorHAnsi"/>
          <w:lang w:val="en-US"/>
        </w:rPr>
        <w:t>(a)</w:t>
      </w:r>
      <w:r w:rsidRPr="00B9510A">
        <w:rPr>
          <w:rFonts w:asciiTheme="majorHAnsi" w:hAnsiTheme="majorHAnsi" w:cstheme="majorHAnsi"/>
        </w:rPr>
        <w:t xml:space="preserve"> </w:t>
      </w:r>
      <w:r w:rsidRPr="00B9510A">
        <w:rPr>
          <w:rFonts w:asciiTheme="majorHAnsi" w:hAnsiTheme="majorHAnsi" w:cstheme="majorHAnsi"/>
          <w:noProof/>
          <w:lang w:eastAsia="en-GB"/>
        </w:rPr>
        <w:drawing>
          <wp:inline distT="0" distB="0" distL="0" distR="0" wp14:anchorId="32B8F340" wp14:editId="7C58BDA1">
            <wp:extent cx="2209800" cy="2838450"/>
            <wp:effectExtent l="0" t="0" r="0" b="0"/>
            <wp:docPr id="16" name="Picture 1" descr="/Users/AdinnyParamita/Desktop/Ry titip/2016-11-14-PHOTO-00000092.jpg"/>
            <wp:cNvGraphicFramePr/>
            <a:graphic xmlns:a="http://schemas.openxmlformats.org/drawingml/2006/main">
              <a:graphicData uri="http://schemas.openxmlformats.org/drawingml/2006/picture">
                <pic:pic xmlns:pic="http://schemas.openxmlformats.org/drawingml/2006/picture">
                  <pic:nvPicPr>
                    <pic:cNvPr id="2" name="Picture 1" descr="/Users/AdinnyParamita/Desktop/Ry titip/2016-11-14-PHOTO-00000092.jpg"/>
                    <pic:cNvPicPr/>
                  </pic:nvPicPr>
                  <pic:blipFill rotWithShape="1">
                    <a:blip r:embed="rId12">
                      <a:extLst>
                        <a:ext uri="{28A0092B-C50C-407E-A947-70E740481C1C}">
                          <a14:useLocalDpi xmlns:a14="http://schemas.microsoft.com/office/drawing/2010/main" val="0"/>
                        </a:ext>
                      </a:extLst>
                    </a:blip>
                    <a:srcRect l="11980" t="-45376" r="3800" b="-45079"/>
                    <a:stretch/>
                  </pic:blipFill>
                  <pic:spPr bwMode="auto">
                    <a:xfrm>
                      <a:off x="0" y="0"/>
                      <a:ext cx="2210589" cy="2839464"/>
                    </a:xfrm>
                    <a:prstGeom prst="rect">
                      <a:avLst/>
                    </a:prstGeom>
                    <a:noFill/>
                    <a:ln>
                      <a:noFill/>
                    </a:ln>
                    <a:extLst>
                      <a:ext uri="{53640926-AAD7-44D8-BBD7-CCE9431645EC}">
                        <a14:shadowObscured xmlns:a14="http://schemas.microsoft.com/office/drawing/2010/main"/>
                      </a:ext>
                    </a:extLst>
                  </pic:spPr>
                </pic:pic>
              </a:graphicData>
            </a:graphic>
          </wp:inline>
        </w:drawing>
      </w:r>
      <w:r w:rsidRPr="00B9510A">
        <w:rPr>
          <w:rFonts w:asciiTheme="majorHAnsi" w:hAnsiTheme="majorHAnsi" w:cstheme="majorHAnsi"/>
        </w:rPr>
        <w:t>(b)</w:t>
      </w:r>
      <w:r w:rsidRPr="00B9510A">
        <w:rPr>
          <w:rFonts w:asciiTheme="majorHAnsi" w:hAnsiTheme="majorHAnsi" w:cstheme="majorHAnsi"/>
          <w:noProof/>
          <w:lang w:eastAsia="en-GB"/>
        </w:rPr>
        <w:drawing>
          <wp:inline distT="0" distB="0" distL="0" distR="0" wp14:anchorId="736FD274" wp14:editId="23E9ADD8">
            <wp:extent cx="2901600" cy="2880802"/>
            <wp:effectExtent l="0" t="0" r="0" b="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r="28831"/>
                    <a:stretch>
                      <a:fillRect/>
                    </a:stretch>
                  </pic:blipFill>
                  <pic:spPr bwMode="auto">
                    <a:xfrm>
                      <a:off x="0" y="0"/>
                      <a:ext cx="2901600" cy="2880802"/>
                    </a:xfrm>
                    <a:prstGeom prst="rect">
                      <a:avLst/>
                    </a:prstGeom>
                    <a:noFill/>
                    <a:ln>
                      <a:noFill/>
                    </a:ln>
                  </pic:spPr>
                </pic:pic>
              </a:graphicData>
            </a:graphic>
          </wp:inline>
        </w:drawing>
      </w:r>
    </w:p>
    <w:p w14:paraId="213BF683" w14:textId="40852423" w:rsidR="00811ED6" w:rsidRPr="00EC3FB0" w:rsidRDefault="00811ED6" w:rsidP="00EC3FB0">
      <w:pPr>
        <w:pStyle w:val="Caption"/>
      </w:pPr>
      <w:bookmarkStart w:id="3" w:name="_Ref9418895"/>
      <w:bookmarkStart w:id="4" w:name="_Toc26361289"/>
      <w:r w:rsidRPr="00EC3FB0">
        <w:t xml:space="preserve">Figure </w:t>
      </w:r>
      <w:fldSimple w:instr=" SEQ Figure \* ARABIC ">
        <w:r w:rsidR="009B5118">
          <w:rPr>
            <w:noProof/>
          </w:rPr>
          <w:t>1</w:t>
        </w:r>
      </w:fldSimple>
      <w:bookmarkEnd w:id="3"/>
      <w:r w:rsidRPr="00EC3FB0">
        <w:t>. The case study terraced house: (a) exterior view, (b) floor plans.</w:t>
      </w:r>
      <w:bookmarkEnd w:id="4"/>
    </w:p>
    <w:p w14:paraId="37A23548" w14:textId="77777777" w:rsidR="00AA1D15" w:rsidRPr="00AA1D15" w:rsidRDefault="00AA1D15" w:rsidP="00F873F5"/>
    <w:p w14:paraId="146CB5FE" w14:textId="47E7FEA9" w:rsidR="00811ED6" w:rsidRPr="00B9510A" w:rsidRDefault="00811ED6" w:rsidP="00F873F5">
      <w:pPr>
        <w:pStyle w:val="Heading3"/>
      </w:pPr>
      <w:r w:rsidRPr="00B9510A">
        <w:lastRenderedPageBreak/>
        <w:t>Monitoring the house</w:t>
      </w:r>
    </w:p>
    <w:p w14:paraId="298E7FCE" w14:textId="2726461A" w:rsidR="00811ED6" w:rsidRDefault="00811ED6" w:rsidP="00811ED6">
      <w:pPr>
        <w:rPr>
          <w:lang w:val="en-US"/>
        </w:rPr>
      </w:pPr>
      <w:r w:rsidRPr="005D3C94">
        <w:rPr>
          <w:lang w:val="en-US"/>
        </w:rPr>
        <w:t xml:space="preserve">The monitoring of the case study building was undertaken over two periods that represented two different </w:t>
      </w:r>
      <w:r>
        <w:rPr>
          <w:lang w:val="en-US"/>
        </w:rPr>
        <w:t>weather conditions</w:t>
      </w:r>
      <w:r w:rsidRPr="005D3C94">
        <w:rPr>
          <w:lang w:val="en-US"/>
        </w:rPr>
        <w:t xml:space="preserve"> in Indonesia: January – February for the rainy period and September – November for the hot dry period. </w:t>
      </w:r>
      <w:r>
        <w:rPr>
          <w:lang w:val="en-US"/>
        </w:rPr>
        <w:t>Loggers</w:t>
      </w:r>
      <w:r w:rsidRPr="005D3C94">
        <w:rPr>
          <w:lang w:val="en-US"/>
        </w:rPr>
        <w:t xml:space="preserve"> were used to monitor the air temperature and relative humidity of two main locations in the house (master bedroom and living room</w:t>
      </w:r>
      <w:r>
        <w:rPr>
          <w:lang w:val="en-US"/>
        </w:rPr>
        <w:t xml:space="preserve"> - </w:t>
      </w:r>
      <w:r w:rsidRPr="005D3C94">
        <w:rPr>
          <w:lang w:val="en-US"/>
        </w:rPr>
        <w:fldChar w:fldCharType="begin"/>
      </w:r>
      <w:r w:rsidRPr="005D3C94">
        <w:rPr>
          <w:lang w:val="en-US"/>
        </w:rPr>
        <w:instrText xml:space="preserve"> REF _Ref19890999 \h  \* MERGEFORMAT </w:instrText>
      </w:r>
      <w:r w:rsidRPr="005D3C94">
        <w:rPr>
          <w:lang w:val="en-US"/>
        </w:rPr>
      </w:r>
      <w:r w:rsidRPr="005D3C94">
        <w:rPr>
          <w:lang w:val="en-US"/>
        </w:rPr>
        <w:fldChar w:fldCharType="separate"/>
      </w:r>
      <w:r w:rsidR="009B5118" w:rsidRPr="00EC3FB0">
        <w:t xml:space="preserve">Figure </w:t>
      </w:r>
      <w:r w:rsidR="009B5118">
        <w:rPr>
          <w:noProof/>
        </w:rPr>
        <w:t>2</w:t>
      </w:r>
      <w:r w:rsidRPr="005D3C94">
        <w:rPr>
          <w:lang w:val="en-US"/>
        </w:rPr>
        <w:fldChar w:fldCharType="end"/>
      </w:r>
      <w:r w:rsidRPr="005D3C94">
        <w:rPr>
          <w:lang w:val="en-US"/>
        </w:rPr>
        <w:t xml:space="preserve">). Air temperature and relative humidity values were collected at 30-minute intervals using Tinytag and Rotronic data loggers placed at a height of 1.5m in the living room and master bedroom. Loggers were also used to monitor the outside air temperature and relative humidity, which were used later to validate the computer model. </w:t>
      </w:r>
    </w:p>
    <w:p w14:paraId="5AC9D3F5" w14:textId="3C483591" w:rsidR="00811ED6" w:rsidRPr="0062292F" w:rsidRDefault="00AA1D15" w:rsidP="00F873F5">
      <w:pPr>
        <w:pStyle w:val="Heading3"/>
      </w:pPr>
      <w:r w:rsidRPr="0062292F">
        <w:rPr>
          <w:lang w:val="en-US"/>
        </w:rPr>
        <w:t>Building model v</w:t>
      </w:r>
      <w:r w:rsidR="00811ED6" w:rsidRPr="0062292F">
        <w:rPr>
          <w:lang w:val="en-US"/>
        </w:rPr>
        <w:t xml:space="preserve">alidation </w:t>
      </w:r>
      <w:r w:rsidR="00A016C2" w:rsidRPr="0062292F">
        <w:rPr>
          <w:lang w:val="en-US"/>
        </w:rPr>
        <w:t>using</w:t>
      </w:r>
      <w:r w:rsidR="00811ED6" w:rsidRPr="0062292F">
        <w:rPr>
          <w:lang w:val="en-US"/>
        </w:rPr>
        <w:t xml:space="preserve"> </w:t>
      </w:r>
      <w:r w:rsidR="00A25880" w:rsidRPr="0062292F">
        <w:rPr>
          <w:lang w:val="en-US"/>
        </w:rPr>
        <w:t>simulation</w:t>
      </w:r>
      <w:r w:rsidR="00811ED6" w:rsidRPr="0062292F">
        <w:rPr>
          <w:lang w:val="en-US"/>
        </w:rPr>
        <w:t xml:space="preserve"> software</w:t>
      </w:r>
    </w:p>
    <w:p w14:paraId="0E3F25F9" w14:textId="5B9E892F" w:rsidR="00811ED6" w:rsidRPr="008146FA" w:rsidRDefault="00B66C2C" w:rsidP="00811ED6">
      <w:r w:rsidRPr="0062292F">
        <w:t>The building model validation</w:t>
      </w:r>
      <w:r w:rsidR="00B16FDC" w:rsidRPr="0062292F">
        <w:t xml:space="preserve"> in </w:t>
      </w:r>
      <w:r w:rsidR="00A25880" w:rsidRPr="0062292F">
        <w:t>the simulation software</w:t>
      </w:r>
      <w:r w:rsidRPr="0062292F">
        <w:t xml:space="preserve"> was </w:t>
      </w:r>
      <w:r w:rsidR="00340677" w:rsidRPr="0062292F">
        <w:t xml:space="preserve">done by comparing the </w:t>
      </w:r>
      <w:r w:rsidR="00905FC4" w:rsidRPr="0062292F">
        <w:t>building model air temperature</w:t>
      </w:r>
      <w:r w:rsidR="00A016C2" w:rsidRPr="0062292F">
        <w:t>s</w:t>
      </w:r>
      <w:r w:rsidR="00905FC4" w:rsidRPr="0062292F">
        <w:t xml:space="preserve"> and relative humidit</w:t>
      </w:r>
      <w:r w:rsidR="00A016C2" w:rsidRPr="0062292F">
        <w:t>ies</w:t>
      </w:r>
      <w:r w:rsidR="00695B65" w:rsidRPr="0062292F">
        <w:t xml:space="preserve"> with </w:t>
      </w:r>
      <w:r w:rsidR="00C03D05" w:rsidRPr="0062292F">
        <w:t>measured air temperature</w:t>
      </w:r>
      <w:r w:rsidR="00A016C2" w:rsidRPr="0062292F">
        <w:t>s</w:t>
      </w:r>
      <w:r w:rsidR="00C03D05" w:rsidRPr="0062292F">
        <w:t xml:space="preserve"> and relative humidit</w:t>
      </w:r>
      <w:r w:rsidR="00A016C2" w:rsidRPr="0062292F">
        <w:t xml:space="preserve">ies. These </w:t>
      </w:r>
      <w:r w:rsidR="00527D72" w:rsidRPr="0062292F">
        <w:t xml:space="preserve"> </w:t>
      </w:r>
      <w:r w:rsidR="0096489A" w:rsidRPr="0062292F">
        <w:t>measurement</w:t>
      </w:r>
      <w:r w:rsidR="00A016C2" w:rsidRPr="0062292F">
        <w:t>s</w:t>
      </w:r>
      <w:r w:rsidR="0096489A" w:rsidRPr="0062292F">
        <w:t xml:space="preserve"> </w:t>
      </w:r>
      <w:r w:rsidR="00A016C2" w:rsidRPr="0062292F">
        <w:t>were the only two physical parameters is was possible to record in the house</w:t>
      </w:r>
      <w:r w:rsidR="00C60D68" w:rsidRPr="0062292F">
        <w:t xml:space="preserve">. </w:t>
      </w:r>
      <w:r w:rsidR="00811ED6" w:rsidRPr="0062292F">
        <w:t xml:space="preserve">The whole house was modelled as a three-dimensional dwelling model in </w:t>
      </w:r>
      <w:r w:rsidR="00A25880" w:rsidRPr="0062292F">
        <w:t>the simulation</w:t>
      </w:r>
      <w:r w:rsidR="00811ED6" w:rsidRPr="0062292F">
        <w:t xml:space="preserve"> software based on a plan provided by the home owner (</w:t>
      </w:r>
      <w:r w:rsidR="008500FF" w:rsidRPr="0062292F">
        <w:fldChar w:fldCharType="begin"/>
      </w:r>
      <w:r w:rsidR="008500FF" w:rsidRPr="0062292F">
        <w:instrText xml:space="preserve"> REF _Ref19891014 \h </w:instrText>
      </w:r>
      <w:r w:rsidR="0062292F">
        <w:instrText xml:space="preserve"> \* MERGEFORMAT </w:instrText>
      </w:r>
      <w:r w:rsidR="008500FF" w:rsidRPr="0062292F">
        <w:fldChar w:fldCharType="separate"/>
      </w:r>
      <w:r w:rsidR="009B5118" w:rsidRPr="0062292F">
        <w:t xml:space="preserve">Figure </w:t>
      </w:r>
      <w:r w:rsidR="009B5118" w:rsidRPr="0062292F">
        <w:rPr>
          <w:noProof/>
        </w:rPr>
        <w:t>3</w:t>
      </w:r>
      <w:r w:rsidR="008500FF" w:rsidRPr="0062292F">
        <w:fldChar w:fldCharType="end"/>
      </w:r>
      <w:r w:rsidR="00811ED6" w:rsidRPr="0062292F">
        <w:t>). Predicted performance results from the model were compared monitored data for</w:t>
      </w:r>
      <w:r w:rsidR="00811ED6" w:rsidRPr="0062292F">
        <w:rPr>
          <w:lang w:val="en-US"/>
        </w:rPr>
        <w:t xml:space="preserve"> a measurement period from October</w:t>
      </w:r>
      <w:r w:rsidR="00811ED6" w:rsidRPr="0062292F">
        <w:t>, which had comparatively high weekly air temperatures, and large temperature differences between maximum and minimum temperature compared to most of the measured data</w:t>
      </w:r>
      <w:r w:rsidR="00811ED6" w:rsidRPr="0062292F">
        <w:rPr>
          <w:lang w:val="en-US"/>
        </w:rPr>
        <w:t xml:space="preserve">. </w:t>
      </w:r>
      <w:r w:rsidR="00A016C2" w:rsidRPr="0062292F">
        <w:rPr>
          <w:lang w:val="en-US"/>
        </w:rPr>
        <w:t>A g</w:t>
      </w:r>
      <w:r w:rsidR="00C1653F" w:rsidRPr="0062292F">
        <w:rPr>
          <w:lang w:val="en-US"/>
        </w:rPr>
        <w:t xml:space="preserve">eneralization </w:t>
      </w:r>
      <w:r w:rsidR="00A016C2" w:rsidRPr="0062292F">
        <w:rPr>
          <w:lang w:val="en-US"/>
        </w:rPr>
        <w:t xml:space="preserve">of family behaviour in the dwelling </w:t>
      </w:r>
      <w:r w:rsidR="00C1653F" w:rsidRPr="0062292F">
        <w:rPr>
          <w:lang w:val="en-US"/>
        </w:rPr>
        <w:t xml:space="preserve">was made </w:t>
      </w:r>
      <w:r w:rsidR="00A016C2" w:rsidRPr="0062292F">
        <w:rPr>
          <w:lang w:val="en-US"/>
        </w:rPr>
        <w:t>regarding</w:t>
      </w:r>
      <w:r w:rsidR="00C1653F" w:rsidRPr="0062292F">
        <w:rPr>
          <w:lang w:val="en-US"/>
        </w:rPr>
        <w:t xml:space="preserve"> the </w:t>
      </w:r>
      <w:r w:rsidR="00FD1727" w:rsidRPr="0062292F">
        <w:rPr>
          <w:lang w:val="en-US"/>
        </w:rPr>
        <w:t xml:space="preserve">occupant activity </w:t>
      </w:r>
      <w:r w:rsidR="00A016C2" w:rsidRPr="0062292F">
        <w:rPr>
          <w:lang w:val="en-US"/>
        </w:rPr>
        <w:t xml:space="preserve">used </w:t>
      </w:r>
      <w:r w:rsidR="00725EB7" w:rsidRPr="0062292F">
        <w:rPr>
          <w:lang w:val="en-US"/>
        </w:rPr>
        <w:t xml:space="preserve">in the </w:t>
      </w:r>
      <w:r w:rsidR="00A25880" w:rsidRPr="0062292F">
        <w:rPr>
          <w:lang w:val="en-US"/>
        </w:rPr>
        <w:t>simulation</w:t>
      </w:r>
      <w:r w:rsidR="00725EB7" w:rsidRPr="0062292F">
        <w:rPr>
          <w:lang w:val="en-US"/>
        </w:rPr>
        <w:t xml:space="preserve"> software. </w:t>
      </w:r>
      <w:r w:rsidR="00811ED6" w:rsidRPr="0062292F">
        <w:t xml:space="preserve">The building elements used to build the base model in </w:t>
      </w:r>
      <w:r w:rsidR="00A25880" w:rsidRPr="0062292F">
        <w:t>the simulation software</w:t>
      </w:r>
      <w:r w:rsidR="00811ED6" w:rsidRPr="0062292F">
        <w:t xml:space="preserve"> are shown in </w:t>
      </w:r>
      <w:r w:rsidR="00811ED6" w:rsidRPr="0062292F">
        <w:fldChar w:fldCharType="begin"/>
      </w:r>
      <w:r w:rsidR="00811ED6" w:rsidRPr="0062292F">
        <w:instrText xml:space="preserve"> REF _Ref19891183 \h </w:instrText>
      </w:r>
      <w:r w:rsidR="00AD0B69" w:rsidRPr="0062292F">
        <w:instrText xml:space="preserve"> \* MERGEFORMAT </w:instrText>
      </w:r>
      <w:r w:rsidR="00811ED6" w:rsidRPr="0062292F">
        <w:fldChar w:fldCharType="separate"/>
      </w:r>
      <w:r w:rsidR="009B5118" w:rsidRPr="0062292F">
        <w:t>Table</w:t>
      </w:r>
      <w:r w:rsidR="009B5118" w:rsidRPr="0062292F">
        <w:rPr>
          <w:noProof/>
        </w:rPr>
        <w:t xml:space="preserve"> 2</w:t>
      </w:r>
      <w:r w:rsidR="00811ED6" w:rsidRPr="0062292F">
        <w:fldChar w:fldCharType="end"/>
      </w:r>
      <w:r w:rsidR="00811ED6" w:rsidRPr="0062292F">
        <w:t>.</w:t>
      </w:r>
      <w:r w:rsidR="001E7980" w:rsidRPr="0062292F">
        <w:t xml:space="preserve"> The </w:t>
      </w:r>
      <w:r w:rsidR="005D1D95" w:rsidRPr="0062292F">
        <w:t>external temperature</w:t>
      </w:r>
      <w:r w:rsidR="00A016C2" w:rsidRPr="0062292F">
        <w:t>s</w:t>
      </w:r>
      <w:r w:rsidR="005D1D95" w:rsidRPr="0062292F">
        <w:t xml:space="preserve"> used in the validation w</w:t>
      </w:r>
      <w:r w:rsidR="00A016C2" w:rsidRPr="0062292F">
        <w:t>ere</w:t>
      </w:r>
      <w:r w:rsidR="005D1D95" w:rsidRPr="0062292F">
        <w:t xml:space="preserve"> based on the monitor</w:t>
      </w:r>
      <w:r w:rsidR="0039531E" w:rsidRPr="0062292F">
        <w:t xml:space="preserve">ed </w:t>
      </w:r>
      <w:r w:rsidR="003B0087" w:rsidRPr="0062292F">
        <w:t>outdoor temperature</w:t>
      </w:r>
      <w:r w:rsidR="00A016C2" w:rsidRPr="0062292F">
        <w:t>s</w:t>
      </w:r>
      <w:r w:rsidR="003B0087" w:rsidRPr="0062292F">
        <w:t>.</w:t>
      </w:r>
      <w:r w:rsidR="00805CCA">
        <w:t xml:space="preserve"> </w:t>
      </w:r>
    </w:p>
    <w:p w14:paraId="27A06919" w14:textId="35A92AF9" w:rsidR="00811ED6" w:rsidRPr="00B9510A" w:rsidRDefault="008146FA" w:rsidP="008146FA">
      <w:pPr>
        <w:jc w:val="center"/>
        <w:rPr>
          <w:rFonts w:asciiTheme="majorHAnsi" w:hAnsiTheme="majorHAnsi" w:cstheme="majorHAnsi"/>
          <w:noProof/>
          <w:lang w:val="en-US"/>
        </w:rPr>
      </w:pPr>
      <w:r w:rsidRPr="00B9510A">
        <w:rPr>
          <w:rFonts w:asciiTheme="majorHAnsi" w:hAnsiTheme="majorHAnsi" w:cstheme="majorHAnsi"/>
          <w:i/>
          <w:noProof/>
          <w:color w:val="FF0000"/>
          <w:lang w:eastAsia="en-GB"/>
        </w:rPr>
        <mc:AlternateContent>
          <mc:Choice Requires="wpg">
            <w:drawing>
              <wp:anchor distT="0" distB="0" distL="114300" distR="114300" simplePos="0" relativeHeight="251660288" behindDoc="0" locked="0" layoutInCell="1" allowOverlap="1" wp14:anchorId="61B213EA" wp14:editId="27A2508A">
                <wp:simplePos x="0" y="0"/>
                <wp:positionH relativeFrom="column">
                  <wp:posOffset>1863725</wp:posOffset>
                </wp:positionH>
                <wp:positionV relativeFrom="paragraph">
                  <wp:posOffset>2198370</wp:posOffset>
                </wp:positionV>
                <wp:extent cx="563880" cy="246380"/>
                <wp:effectExtent l="0" t="0" r="26670" b="58420"/>
                <wp:wrapNone/>
                <wp:docPr id="4" name="Group 4"/>
                <wp:cNvGraphicFramePr/>
                <a:graphic xmlns:a="http://schemas.openxmlformats.org/drawingml/2006/main">
                  <a:graphicData uri="http://schemas.microsoft.com/office/word/2010/wordprocessingGroup">
                    <wpg:wgp>
                      <wpg:cNvGrpSpPr/>
                      <wpg:grpSpPr>
                        <a:xfrm>
                          <a:off x="0" y="0"/>
                          <a:ext cx="563880" cy="246380"/>
                          <a:chOff x="0" y="0"/>
                          <a:chExt cx="290623" cy="127000"/>
                        </a:xfrm>
                      </wpg:grpSpPr>
                      <wps:wsp>
                        <wps:cNvPr id="10" name="AutoShape 22"/>
                        <wps:cNvSpPr>
                          <a:spLocks noChangeArrowheads="1"/>
                        </wps:cNvSpPr>
                        <wps:spPr bwMode="auto">
                          <a:xfrm rot="10800000">
                            <a:off x="138223" y="10633"/>
                            <a:ext cx="152400" cy="90805"/>
                          </a:xfrm>
                          <a:prstGeom prst="rightArrow">
                            <a:avLst>
                              <a:gd name="adj1" fmla="val 50000"/>
                              <a:gd name="adj2" fmla="val 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24"/>
                        <wps:cNvSpPr>
                          <a:spLocks noChangeArrowheads="1"/>
                        </wps:cNvSpPr>
                        <wps:spPr bwMode="auto">
                          <a:xfrm>
                            <a:off x="0" y="0"/>
                            <a:ext cx="127000" cy="127000"/>
                          </a:xfrm>
                          <a:prstGeom prst="ellipse">
                            <a:avLst/>
                          </a:prstGeom>
                          <a:noFill/>
                          <a:ln w="127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ED3E65" id="Group 4" o:spid="_x0000_s1026" style="position:absolute;margin-left:146.75pt;margin-top:173.1pt;width:44.4pt;height:19.4pt;z-index:251660288;mso-width-relative:margin;mso-height-relative:margin" coordsize="29062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27" type="#_x0000_t13" style="position:absolute;left:138223;top:10633;width:152400;height:9080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"/>
                <v:oval id="Oval 24" o:spid="_x0000_s1028" style="position:absolute;width:127000;height:1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" filled="f" fillcolor="black" strokecolor="red" strokeweight="1pt">
                  <v:shadow on="t" color="#7f7f7f" opacity=".5" offset="1pt"/>
                </v:oval>
              </v:group>
            </w:pict>
          </mc:Fallback>
        </mc:AlternateContent>
      </w:r>
      <w:r w:rsidRPr="00B9510A">
        <w:rPr>
          <w:rFonts w:asciiTheme="majorHAnsi" w:hAnsiTheme="majorHAnsi" w:cstheme="majorHAnsi"/>
          <w:i/>
          <w:noProof/>
          <w:color w:val="FF0000"/>
          <w:lang w:eastAsia="en-GB"/>
        </w:rPr>
        <mc:AlternateContent>
          <mc:Choice Requires="wpg">
            <w:drawing>
              <wp:anchor distT="0" distB="0" distL="114300" distR="114300" simplePos="0" relativeHeight="251661312" behindDoc="0" locked="0" layoutInCell="1" allowOverlap="1" wp14:anchorId="75270743" wp14:editId="3B272EAF">
                <wp:simplePos x="0" y="0"/>
                <wp:positionH relativeFrom="column">
                  <wp:posOffset>3842385</wp:posOffset>
                </wp:positionH>
                <wp:positionV relativeFrom="paragraph">
                  <wp:posOffset>340420</wp:posOffset>
                </wp:positionV>
                <wp:extent cx="564456" cy="246842"/>
                <wp:effectExtent l="0" t="0" r="45720" b="58420"/>
                <wp:wrapNone/>
                <wp:docPr id="9" name="Group 9"/>
                <wp:cNvGraphicFramePr/>
                <a:graphic xmlns:a="http://schemas.openxmlformats.org/drawingml/2006/main">
                  <a:graphicData uri="http://schemas.microsoft.com/office/word/2010/wordprocessingGroup">
                    <wpg:wgp>
                      <wpg:cNvGrpSpPr/>
                      <wpg:grpSpPr>
                        <a:xfrm rot="10800000">
                          <a:off x="0" y="0"/>
                          <a:ext cx="564456" cy="246842"/>
                          <a:chOff x="0" y="0"/>
                          <a:chExt cx="290623" cy="127000"/>
                        </a:xfrm>
                      </wpg:grpSpPr>
                      <wps:wsp>
                        <wps:cNvPr id="12" name="AutoShape 22"/>
                        <wps:cNvSpPr>
                          <a:spLocks noChangeArrowheads="1"/>
                        </wps:cNvSpPr>
                        <wps:spPr bwMode="auto">
                          <a:xfrm rot="10800000">
                            <a:off x="138223" y="10633"/>
                            <a:ext cx="152400" cy="90805"/>
                          </a:xfrm>
                          <a:prstGeom prst="rightArrow">
                            <a:avLst>
                              <a:gd name="adj1" fmla="val 50000"/>
                              <a:gd name="adj2" fmla="val 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Oval 24"/>
                        <wps:cNvSpPr>
                          <a:spLocks noChangeArrowheads="1"/>
                        </wps:cNvSpPr>
                        <wps:spPr bwMode="auto">
                          <a:xfrm>
                            <a:off x="0" y="0"/>
                            <a:ext cx="127000" cy="127000"/>
                          </a:xfrm>
                          <a:prstGeom prst="ellipse">
                            <a:avLst/>
                          </a:prstGeom>
                          <a:noFill/>
                          <a:ln w="127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2A0CB3" id="Group 9" o:spid="_x0000_s1026" style="position:absolute;margin-left:302.55pt;margin-top:26.8pt;width:44.45pt;height:19.45pt;rotation:180;z-index:251661312;mso-width-relative:margin;mso-height-relative:margin" coordsize="29062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">
                <v:shape id="AutoShape 22" o:spid="_x0000_s1027" type="#_x0000_t13" style="position:absolute;left:138223;top:10633;width:152400;height:9080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"/>
                <v:oval id="Oval 24" o:spid="_x0000_s1028" style="position:absolute;width:127000;height:1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" filled="f" fillcolor="black" strokecolor="red" strokeweight="1pt">
                  <v:shadow on="t" color="#7f7f7f" opacity=".5" offset="1pt"/>
                </v:oval>
              </v:group>
            </w:pict>
          </mc:Fallback>
        </mc:AlternateContent>
      </w:r>
      <w:r w:rsidRPr="00B9510A">
        <w:rPr>
          <w:rFonts w:asciiTheme="majorHAnsi" w:hAnsiTheme="majorHAnsi" w:cstheme="majorHAnsi"/>
          <w:i/>
          <w:noProof/>
          <w:color w:val="FF0000"/>
          <w:lang w:eastAsia="en-GB"/>
        </w:rPr>
        <mc:AlternateContent>
          <mc:Choice Requires="wpg">
            <w:drawing>
              <wp:anchor distT="0" distB="0" distL="114300" distR="114300" simplePos="0" relativeHeight="251659264" behindDoc="0" locked="0" layoutInCell="1" allowOverlap="1" wp14:anchorId="56BEFB21" wp14:editId="35E26D32">
                <wp:simplePos x="0" y="0"/>
                <wp:positionH relativeFrom="column">
                  <wp:posOffset>1793875</wp:posOffset>
                </wp:positionH>
                <wp:positionV relativeFrom="paragraph">
                  <wp:posOffset>85090</wp:posOffset>
                </wp:positionV>
                <wp:extent cx="619125" cy="281305"/>
                <wp:effectExtent l="0" t="0" r="47625" b="61595"/>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81305"/>
                          <a:chOff x="7710" y="8710"/>
                          <a:chExt cx="440" cy="200"/>
                        </a:xfrm>
                      </wpg:grpSpPr>
                      <wps:wsp>
                        <wps:cNvPr id="5" name="AutoShape 21"/>
                        <wps:cNvSpPr>
                          <a:spLocks noChangeArrowheads="1"/>
                        </wps:cNvSpPr>
                        <wps:spPr bwMode="auto">
                          <a:xfrm>
                            <a:off x="7710" y="8750"/>
                            <a:ext cx="240" cy="143"/>
                          </a:xfrm>
                          <a:prstGeom prst="rightArrow">
                            <a:avLst>
                              <a:gd name="adj1" fmla="val 50000"/>
                              <a:gd name="adj2" fmla="val 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23"/>
                        <wps:cNvSpPr>
                          <a:spLocks noChangeArrowheads="1"/>
                        </wps:cNvSpPr>
                        <wps:spPr bwMode="auto">
                          <a:xfrm>
                            <a:off x="7950" y="8710"/>
                            <a:ext cx="200" cy="200"/>
                          </a:xfrm>
                          <a:prstGeom prst="ellipse">
                            <a:avLst/>
                          </a:prstGeom>
                          <a:noFill/>
                          <a:ln w="127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7574C7" id="Group 25" o:spid="_x0000_s1026" style="position:absolute;margin-left:141.25pt;margin-top:6.7pt;width:48.75pt;height:22.15pt;z-index:251659264" coordorigin="7710,8710" coordsize="4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">
                <v:shape id="AutoShape 21" o:spid="_x0000_s1027" type="#_x0000_t13" style="position:absolute;left:7710;top:8750;width:2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"/>
                <v:oval id="Oval 23" o:spid="_x0000_s1028" style="position:absolute;left:7950;top:871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" filled="f" fillcolor="black" strokecolor="red" strokeweight="1pt">
                  <v:shadow on="t" color="#7f7f7f" opacity=".5" offset="1pt"/>
                </v:oval>
              </v:group>
            </w:pict>
          </mc:Fallback>
        </mc:AlternateContent>
      </w:r>
      <w:r w:rsidR="00811ED6" w:rsidRPr="00B9510A">
        <w:rPr>
          <w:rFonts w:asciiTheme="majorHAnsi" w:hAnsiTheme="majorHAnsi" w:cstheme="majorHAnsi"/>
          <w:i/>
          <w:noProof/>
          <w:color w:val="FF0000"/>
          <w:lang w:eastAsia="en-GB"/>
        </w:rPr>
        <w:drawing>
          <wp:inline distT="0" distB="0" distL="0" distR="0" wp14:anchorId="762E5534" wp14:editId="616300B5">
            <wp:extent cx="1923038" cy="1800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311" r="17372" b="24356"/>
                    <a:stretch/>
                  </pic:blipFill>
                  <pic:spPr bwMode="auto">
                    <a:xfrm>
                      <a:off x="0" y="0"/>
                      <a:ext cx="1923038" cy="1800000"/>
                    </a:xfrm>
                    <a:prstGeom prst="rect">
                      <a:avLst/>
                    </a:prstGeom>
                    <a:noFill/>
                    <a:ln>
                      <a:noFill/>
                    </a:ln>
                    <a:extLst>
                      <a:ext uri="{53640926-AAD7-44D8-BBD7-CCE9431645EC}">
                        <a14:shadowObscured xmlns:a14="http://schemas.microsoft.com/office/drawing/2010/main"/>
                      </a:ext>
                    </a:extLst>
                  </pic:spPr>
                </pic:pic>
              </a:graphicData>
            </a:graphic>
          </wp:inline>
        </w:drawing>
      </w:r>
      <w:r w:rsidR="00811ED6" w:rsidRPr="00B9510A">
        <w:rPr>
          <w:rFonts w:asciiTheme="majorHAnsi" w:hAnsiTheme="majorHAnsi" w:cstheme="majorHAnsi"/>
          <w:i/>
          <w:noProof/>
          <w:color w:val="FF0000"/>
          <w:lang w:eastAsia="en-GB"/>
        </w:rPr>
        <w:drawing>
          <wp:inline distT="0" distB="0" distL="0" distR="0" wp14:anchorId="37C99172" wp14:editId="5077E58C">
            <wp:extent cx="2145601" cy="1800000"/>
            <wp:effectExtent l="0" t="0" r="7620" b="0"/>
            <wp:docPr id="20" name="051CC438-61B5-4EF8-A88B-1786658D3BFF" descr="cid:0CCBF32C-EAF9-47B6-AF9F-F7EEFC1AAC20@Home">
              <a:extLst xmlns:a="http://schemas.openxmlformats.org/drawingml/2006/main">
                <a:ext uri="{FF2B5EF4-FFF2-40B4-BE49-F238E27FC236}">
                  <a16:creationId xmlns:a16="http://schemas.microsoft.com/office/drawing/2014/main" id="{111BC95A-1F1F-40CB-BA25-2829792C5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CC438-61B5-4EF8-A88B-1786658D3BFF" descr="cid:0CCBF32C-EAF9-47B6-AF9F-F7EEFC1AAC20@Home">
                      <a:extLst>
                        <a:ext uri="{FF2B5EF4-FFF2-40B4-BE49-F238E27FC236}">
                          <a16:creationId xmlns:a16="http://schemas.microsoft.com/office/drawing/2014/main" id="{111BC95A-1F1F-40CB-BA25-2829792C54FB}"/>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t="12645"/>
                    <a:stretch/>
                  </pic:blipFill>
                  <pic:spPr bwMode="auto">
                    <a:xfrm>
                      <a:off x="0" y="0"/>
                      <a:ext cx="21456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B9510A">
        <w:rPr>
          <w:rFonts w:asciiTheme="majorHAnsi" w:hAnsiTheme="majorHAnsi" w:cstheme="majorHAnsi"/>
          <w:i/>
          <w:noProof/>
          <w:color w:val="FF0000"/>
          <w:lang w:eastAsia="en-GB"/>
        </w:rPr>
        <w:drawing>
          <wp:inline distT="0" distB="0" distL="0" distR="0" wp14:anchorId="756820C2" wp14:editId="1F69AECB">
            <wp:extent cx="2197693"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34" t="25100" r="7332" b="23143"/>
                    <a:stretch/>
                  </pic:blipFill>
                  <pic:spPr bwMode="auto">
                    <a:xfrm>
                      <a:off x="0" y="0"/>
                      <a:ext cx="219769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30074CD" w14:textId="68169657" w:rsidR="00811ED6" w:rsidRPr="00EC3FB0" w:rsidRDefault="00811ED6" w:rsidP="00EC3FB0">
      <w:pPr>
        <w:pStyle w:val="Caption"/>
      </w:pPr>
      <w:bookmarkStart w:id="5" w:name="_Ref19890999"/>
      <w:bookmarkStart w:id="6" w:name="_Toc26361290"/>
      <w:r w:rsidRPr="00EC3FB0">
        <w:t xml:space="preserve">Figure </w:t>
      </w:r>
      <w:fldSimple w:instr=" SEQ Figure \* ARABIC ">
        <w:r w:rsidR="009B5118">
          <w:rPr>
            <w:noProof/>
          </w:rPr>
          <w:t>2</w:t>
        </w:r>
      </w:fldSimple>
      <w:bookmarkEnd w:id="5"/>
      <w:r w:rsidRPr="00EC3FB0">
        <w:t>. Logger location in master bedroom, outdoor area and living room.</w:t>
      </w:r>
      <w:bookmarkEnd w:id="6"/>
    </w:p>
    <w:p w14:paraId="038DBC3C" w14:textId="77777777" w:rsidR="00811ED6" w:rsidRPr="00B9510A" w:rsidRDefault="00811ED6" w:rsidP="008146FA">
      <w:pPr>
        <w:jc w:val="center"/>
        <w:rPr>
          <w:rFonts w:asciiTheme="majorHAnsi" w:hAnsiTheme="majorHAnsi" w:cstheme="majorHAnsi"/>
        </w:rPr>
      </w:pPr>
      <w:r w:rsidRPr="00B9510A">
        <w:rPr>
          <w:rFonts w:asciiTheme="majorHAnsi" w:hAnsiTheme="majorHAnsi" w:cstheme="majorHAnsi"/>
          <w:noProof/>
          <w:lang w:eastAsia="en-GB"/>
        </w:rPr>
        <w:lastRenderedPageBreak/>
        <w:drawing>
          <wp:inline distT="0" distB="0" distL="0" distR="0" wp14:anchorId="32F6D8D4" wp14:editId="3AD7AD7C">
            <wp:extent cx="5674342" cy="30003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02" b="3805"/>
                    <a:stretch/>
                  </pic:blipFill>
                  <pic:spPr bwMode="auto">
                    <a:xfrm>
                      <a:off x="0" y="0"/>
                      <a:ext cx="5717631" cy="3023264"/>
                    </a:xfrm>
                    <a:prstGeom prst="rect">
                      <a:avLst/>
                    </a:prstGeom>
                    <a:ln>
                      <a:noFill/>
                    </a:ln>
                    <a:extLst>
                      <a:ext uri="{53640926-AAD7-44D8-BBD7-CCE9431645EC}">
                        <a14:shadowObscured xmlns:a14="http://schemas.microsoft.com/office/drawing/2010/main"/>
                      </a:ext>
                    </a:extLst>
                  </pic:spPr>
                </pic:pic>
              </a:graphicData>
            </a:graphic>
          </wp:inline>
        </w:drawing>
      </w:r>
    </w:p>
    <w:p w14:paraId="6F7B0284" w14:textId="3B04E816" w:rsidR="00811ED6" w:rsidRPr="00EC3FB0" w:rsidRDefault="00811ED6" w:rsidP="00EC3FB0">
      <w:pPr>
        <w:pStyle w:val="Caption"/>
      </w:pPr>
      <w:bookmarkStart w:id="7" w:name="_Ref19891014"/>
      <w:bookmarkStart w:id="8" w:name="_Toc26361291"/>
      <w:r w:rsidRPr="00EC3FB0">
        <w:t xml:space="preserve">Figure </w:t>
      </w:r>
      <w:fldSimple w:instr=" SEQ Figure \* ARABIC ">
        <w:r w:rsidR="009B5118">
          <w:rPr>
            <w:noProof/>
          </w:rPr>
          <w:t>3</w:t>
        </w:r>
      </w:fldSimple>
      <w:bookmarkEnd w:id="7"/>
      <w:r w:rsidRPr="00EC3FB0">
        <w:t xml:space="preserve">.  House model in </w:t>
      </w:r>
      <w:r w:rsidR="00A25880">
        <w:t>simulation</w:t>
      </w:r>
      <w:r w:rsidRPr="00EC3FB0">
        <w:t xml:space="preserve"> software.</w:t>
      </w:r>
      <w:bookmarkEnd w:id="8"/>
    </w:p>
    <w:p w14:paraId="26DD0B2F" w14:textId="0D9BFCA0" w:rsidR="00811ED6" w:rsidRPr="00EC3FB0" w:rsidRDefault="00811ED6" w:rsidP="00EC3FB0">
      <w:pPr>
        <w:pStyle w:val="Caption"/>
      </w:pPr>
      <w:bookmarkStart w:id="9" w:name="_Ref19891183"/>
      <w:bookmarkStart w:id="10" w:name="_Ref19891173"/>
      <w:bookmarkStart w:id="11" w:name="_Toc26361285"/>
      <w:r w:rsidRPr="00EC3FB0">
        <w:t xml:space="preserve">Table </w:t>
      </w:r>
      <w:fldSimple w:instr=" SEQ Table \* ARABIC ">
        <w:r w:rsidR="009B5118">
          <w:rPr>
            <w:noProof/>
          </w:rPr>
          <w:t>2</w:t>
        </w:r>
      </w:fldSimple>
      <w:bookmarkEnd w:id="9"/>
      <w:r w:rsidRPr="00EC3FB0">
        <w:t>. Building element</w:t>
      </w:r>
      <w:bookmarkEnd w:id="10"/>
      <w:r w:rsidRPr="00EC3FB0">
        <w:t xml:space="preserve">s in </w:t>
      </w:r>
      <w:r w:rsidR="00A25880">
        <w:t>simulation</w:t>
      </w:r>
      <w:r w:rsidRPr="00EC3FB0">
        <w:t xml:space="preserve"> software.</w:t>
      </w:r>
      <w:bookmarkEnd w:id="11"/>
    </w:p>
    <w:tbl>
      <w:tblPr>
        <w:tblW w:w="8823" w:type="dxa"/>
        <w:jc w:val="center"/>
        <w:tblLayout w:type="fixed"/>
        <w:tblLook w:val="04A0" w:firstRow="1" w:lastRow="0" w:firstColumn="1" w:lastColumn="0" w:noHBand="0" w:noVBand="1"/>
      </w:tblPr>
      <w:tblGrid>
        <w:gridCol w:w="1735"/>
        <w:gridCol w:w="5670"/>
        <w:gridCol w:w="1418"/>
      </w:tblGrid>
      <w:tr w:rsidR="0087225D" w:rsidRPr="001109E2" w14:paraId="1BC22243" w14:textId="58DD7C2B" w:rsidTr="00EC3FB0">
        <w:trPr>
          <w:trHeight w:val="28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CC2A" w14:textId="77777777" w:rsidR="0087225D" w:rsidRPr="001109E2" w:rsidRDefault="0087225D" w:rsidP="001A2D95">
            <w:pPr>
              <w:spacing w:after="0"/>
              <w:rPr>
                <w:sz w:val="21"/>
                <w:szCs w:val="21"/>
              </w:rPr>
            </w:pPr>
            <w:r w:rsidRPr="001109E2">
              <w:rPr>
                <w:sz w:val="21"/>
                <w:szCs w:val="21"/>
              </w:rPr>
              <w:t>Building Element</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F22AD" w14:textId="77777777" w:rsidR="0087225D" w:rsidRPr="001109E2" w:rsidRDefault="0087225D" w:rsidP="001A2D95">
            <w:pPr>
              <w:spacing w:after="0"/>
              <w:rPr>
                <w:sz w:val="21"/>
                <w:szCs w:val="21"/>
              </w:rPr>
            </w:pPr>
            <w:r w:rsidRPr="001109E2">
              <w:rPr>
                <w:sz w:val="21"/>
                <w:szCs w:val="21"/>
              </w:rPr>
              <w:t>Constructional layers</w:t>
            </w:r>
          </w:p>
        </w:tc>
        <w:tc>
          <w:tcPr>
            <w:tcW w:w="1418" w:type="dxa"/>
            <w:tcBorders>
              <w:top w:val="single" w:sz="4" w:space="0" w:color="auto"/>
              <w:left w:val="single" w:sz="4" w:space="0" w:color="auto"/>
              <w:bottom w:val="single" w:sz="4" w:space="0" w:color="auto"/>
              <w:right w:val="single" w:sz="4" w:space="0" w:color="auto"/>
            </w:tcBorders>
          </w:tcPr>
          <w:p w14:paraId="0F342F17" w14:textId="77777777" w:rsidR="0087225D" w:rsidRPr="0062292F" w:rsidRDefault="0087225D" w:rsidP="001A2D95">
            <w:pPr>
              <w:spacing w:after="0"/>
              <w:jc w:val="center"/>
              <w:rPr>
                <w:sz w:val="20"/>
              </w:rPr>
            </w:pPr>
            <w:r w:rsidRPr="0062292F">
              <w:rPr>
                <w:sz w:val="20"/>
              </w:rPr>
              <w:t>U- Value</w:t>
            </w:r>
          </w:p>
          <w:p w14:paraId="348592E6" w14:textId="5FFF4904" w:rsidR="0087225D" w:rsidRPr="0062292F" w:rsidRDefault="0087225D" w:rsidP="001A2D95">
            <w:pPr>
              <w:spacing w:after="0"/>
              <w:jc w:val="center"/>
              <w:rPr>
                <w:sz w:val="21"/>
                <w:szCs w:val="21"/>
              </w:rPr>
            </w:pPr>
            <w:r w:rsidRPr="0062292F">
              <w:rPr>
                <w:sz w:val="21"/>
                <w:szCs w:val="21"/>
              </w:rPr>
              <w:t>(W/m</w:t>
            </w:r>
            <w:r w:rsidRPr="0062292F">
              <w:rPr>
                <w:sz w:val="21"/>
                <w:szCs w:val="21"/>
                <w:vertAlign w:val="superscript"/>
              </w:rPr>
              <w:t>2</w:t>
            </w:r>
            <w:r w:rsidRPr="0062292F">
              <w:rPr>
                <w:sz w:val="21"/>
                <w:szCs w:val="21"/>
              </w:rPr>
              <w:t>K)</w:t>
            </w:r>
          </w:p>
        </w:tc>
      </w:tr>
      <w:tr w:rsidR="0087225D" w:rsidRPr="001109E2" w14:paraId="00D3F34D" w14:textId="78C19322" w:rsidTr="00EC3FB0">
        <w:trPr>
          <w:trHeight w:val="28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92EE6" w14:textId="77777777" w:rsidR="0087225D" w:rsidRPr="001109E2" w:rsidRDefault="0087225D" w:rsidP="001A2D95">
            <w:pPr>
              <w:spacing w:after="0"/>
              <w:rPr>
                <w:sz w:val="21"/>
                <w:szCs w:val="21"/>
              </w:rPr>
            </w:pPr>
            <w:r w:rsidRPr="001109E2">
              <w:rPr>
                <w:sz w:val="21"/>
                <w:szCs w:val="21"/>
              </w:rPr>
              <w:t>External and internal walls</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D6C4" w14:textId="77777777" w:rsidR="0087225D" w:rsidRPr="001109E2" w:rsidRDefault="0087225D" w:rsidP="001A2D95">
            <w:pPr>
              <w:spacing w:after="0"/>
              <w:rPr>
                <w:sz w:val="21"/>
                <w:szCs w:val="21"/>
              </w:rPr>
            </w:pPr>
            <w:r w:rsidRPr="001109E2">
              <w:rPr>
                <w:sz w:val="21"/>
                <w:szCs w:val="21"/>
              </w:rPr>
              <w:t>25 mm thick cement plaster + 100 mm thick clay brick + 25 mm thick cement plaster</w:t>
            </w:r>
          </w:p>
        </w:tc>
        <w:tc>
          <w:tcPr>
            <w:tcW w:w="1418" w:type="dxa"/>
            <w:tcBorders>
              <w:top w:val="single" w:sz="4" w:space="0" w:color="auto"/>
              <w:left w:val="single" w:sz="4" w:space="0" w:color="auto"/>
              <w:bottom w:val="single" w:sz="4" w:space="0" w:color="auto"/>
              <w:right w:val="single" w:sz="4" w:space="0" w:color="auto"/>
            </w:tcBorders>
          </w:tcPr>
          <w:p w14:paraId="541ECDAA" w14:textId="5CF297E5" w:rsidR="0087225D" w:rsidRPr="0062292F" w:rsidRDefault="009E20EB" w:rsidP="001A2D95">
            <w:pPr>
              <w:spacing w:after="0"/>
              <w:jc w:val="center"/>
              <w:rPr>
                <w:sz w:val="21"/>
                <w:szCs w:val="21"/>
              </w:rPr>
            </w:pPr>
            <w:r w:rsidRPr="0062292F">
              <w:rPr>
                <w:sz w:val="20"/>
              </w:rPr>
              <w:t>2.894</w:t>
            </w:r>
          </w:p>
        </w:tc>
      </w:tr>
      <w:tr w:rsidR="0087225D" w:rsidRPr="001109E2" w14:paraId="58905169" w14:textId="1DF30606" w:rsidTr="00EC3FB0">
        <w:trPr>
          <w:trHeight w:val="28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98499" w14:textId="77777777" w:rsidR="0087225D" w:rsidRPr="001109E2" w:rsidRDefault="0087225D" w:rsidP="001A2D95">
            <w:pPr>
              <w:spacing w:after="0"/>
              <w:rPr>
                <w:sz w:val="21"/>
                <w:szCs w:val="21"/>
              </w:rPr>
            </w:pPr>
            <w:r w:rsidRPr="001109E2">
              <w:rPr>
                <w:sz w:val="21"/>
                <w:szCs w:val="21"/>
              </w:rPr>
              <w:t>Party wall</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C130" w14:textId="77777777" w:rsidR="0087225D" w:rsidRPr="001109E2" w:rsidRDefault="0087225D" w:rsidP="001A2D95">
            <w:pPr>
              <w:spacing w:after="0"/>
              <w:rPr>
                <w:sz w:val="21"/>
                <w:szCs w:val="21"/>
              </w:rPr>
            </w:pPr>
            <w:r w:rsidRPr="001109E2">
              <w:rPr>
                <w:sz w:val="21"/>
                <w:szCs w:val="21"/>
              </w:rPr>
              <w:t>25 mm thick cement plaster + 100 mm thick clay brick + 25 mm thick cement plaster</w:t>
            </w:r>
          </w:p>
        </w:tc>
        <w:tc>
          <w:tcPr>
            <w:tcW w:w="1418" w:type="dxa"/>
            <w:tcBorders>
              <w:top w:val="single" w:sz="4" w:space="0" w:color="auto"/>
              <w:left w:val="single" w:sz="4" w:space="0" w:color="auto"/>
              <w:bottom w:val="single" w:sz="4" w:space="0" w:color="auto"/>
              <w:right w:val="single" w:sz="4" w:space="0" w:color="auto"/>
            </w:tcBorders>
          </w:tcPr>
          <w:p w14:paraId="76BDF001" w14:textId="3D81C57F" w:rsidR="0087225D" w:rsidRPr="0062292F" w:rsidRDefault="0087225D" w:rsidP="001A2D95">
            <w:pPr>
              <w:spacing w:after="0"/>
              <w:jc w:val="center"/>
              <w:rPr>
                <w:sz w:val="21"/>
                <w:szCs w:val="21"/>
              </w:rPr>
            </w:pPr>
            <w:r w:rsidRPr="0062292F">
              <w:rPr>
                <w:sz w:val="20"/>
              </w:rPr>
              <w:t>2.894</w:t>
            </w:r>
          </w:p>
        </w:tc>
      </w:tr>
      <w:tr w:rsidR="0087225D" w:rsidRPr="001109E2" w14:paraId="49A27C4E" w14:textId="6D1D9834" w:rsidTr="00EC3FB0">
        <w:trPr>
          <w:trHeight w:val="28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01677" w14:textId="77777777" w:rsidR="0087225D" w:rsidRPr="001109E2" w:rsidRDefault="0087225D" w:rsidP="001A2D95">
            <w:pPr>
              <w:spacing w:after="0"/>
              <w:rPr>
                <w:sz w:val="21"/>
                <w:szCs w:val="21"/>
              </w:rPr>
            </w:pPr>
            <w:r w:rsidRPr="001109E2">
              <w:rPr>
                <w:sz w:val="21"/>
                <w:szCs w:val="21"/>
              </w:rPr>
              <w:t>Floor</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AD98" w14:textId="77777777" w:rsidR="0087225D" w:rsidRPr="001109E2" w:rsidRDefault="0087225D" w:rsidP="001A2D95">
            <w:pPr>
              <w:spacing w:after="0"/>
              <w:rPr>
                <w:sz w:val="21"/>
                <w:szCs w:val="21"/>
              </w:rPr>
            </w:pPr>
            <w:r w:rsidRPr="001109E2">
              <w:rPr>
                <w:sz w:val="21"/>
                <w:szCs w:val="21"/>
              </w:rPr>
              <w:t>8 mm thick ceramic tile + 22 mm thick cement screed + 100 mm thick concrete slab + soil layer</w:t>
            </w:r>
          </w:p>
        </w:tc>
        <w:tc>
          <w:tcPr>
            <w:tcW w:w="1418" w:type="dxa"/>
            <w:tcBorders>
              <w:top w:val="single" w:sz="4" w:space="0" w:color="auto"/>
              <w:left w:val="single" w:sz="4" w:space="0" w:color="auto"/>
              <w:bottom w:val="single" w:sz="4" w:space="0" w:color="auto"/>
              <w:right w:val="single" w:sz="4" w:space="0" w:color="auto"/>
            </w:tcBorders>
          </w:tcPr>
          <w:p w14:paraId="075BAC3B" w14:textId="77C28EBF" w:rsidR="0087225D" w:rsidRPr="0062292F" w:rsidRDefault="00B351F1" w:rsidP="001A2D95">
            <w:pPr>
              <w:spacing w:after="0"/>
              <w:jc w:val="center"/>
              <w:rPr>
                <w:sz w:val="21"/>
                <w:szCs w:val="21"/>
              </w:rPr>
            </w:pPr>
            <w:r w:rsidRPr="0062292F">
              <w:rPr>
                <w:sz w:val="20"/>
              </w:rPr>
              <w:t>3.264</w:t>
            </w:r>
          </w:p>
        </w:tc>
      </w:tr>
      <w:tr w:rsidR="0087225D" w:rsidRPr="001109E2" w14:paraId="6703BC0D" w14:textId="63F210CD" w:rsidTr="00EC3FB0">
        <w:trPr>
          <w:trHeight w:val="28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79F3D" w14:textId="77777777" w:rsidR="0087225D" w:rsidRPr="001109E2" w:rsidRDefault="0087225D" w:rsidP="001A2D95">
            <w:pPr>
              <w:spacing w:after="0"/>
              <w:rPr>
                <w:sz w:val="21"/>
                <w:szCs w:val="21"/>
              </w:rPr>
            </w:pPr>
            <w:r w:rsidRPr="001109E2">
              <w:rPr>
                <w:sz w:val="21"/>
                <w:szCs w:val="21"/>
              </w:rPr>
              <w:t>Window</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4DE5F" w14:textId="77777777" w:rsidR="0087225D" w:rsidRPr="001109E2" w:rsidRDefault="0087225D" w:rsidP="001A2D95">
            <w:pPr>
              <w:spacing w:after="0"/>
              <w:rPr>
                <w:sz w:val="21"/>
                <w:szCs w:val="21"/>
              </w:rPr>
            </w:pPr>
            <w:r w:rsidRPr="001109E2">
              <w:rPr>
                <w:sz w:val="21"/>
                <w:szCs w:val="21"/>
              </w:rPr>
              <w:t>6 mm thick single layer glass</w:t>
            </w:r>
          </w:p>
        </w:tc>
        <w:tc>
          <w:tcPr>
            <w:tcW w:w="1418" w:type="dxa"/>
            <w:tcBorders>
              <w:top w:val="single" w:sz="4" w:space="0" w:color="auto"/>
              <w:left w:val="single" w:sz="4" w:space="0" w:color="auto"/>
              <w:bottom w:val="single" w:sz="4" w:space="0" w:color="auto"/>
              <w:right w:val="single" w:sz="4" w:space="0" w:color="auto"/>
            </w:tcBorders>
          </w:tcPr>
          <w:p w14:paraId="5620C429" w14:textId="2EFBDAE8" w:rsidR="0087225D" w:rsidRPr="0062292F" w:rsidRDefault="003829BB" w:rsidP="001A2D95">
            <w:pPr>
              <w:spacing w:after="0"/>
              <w:jc w:val="center"/>
              <w:rPr>
                <w:sz w:val="21"/>
                <w:szCs w:val="21"/>
              </w:rPr>
            </w:pPr>
            <w:r w:rsidRPr="0062292F">
              <w:rPr>
                <w:sz w:val="20"/>
              </w:rPr>
              <w:t>4.880</w:t>
            </w:r>
          </w:p>
        </w:tc>
      </w:tr>
      <w:tr w:rsidR="0087225D" w:rsidRPr="001109E2" w14:paraId="2D62F88C" w14:textId="42F69E55" w:rsidTr="00EC3FB0">
        <w:trPr>
          <w:trHeight w:val="6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21AE3" w14:textId="77777777" w:rsidR="0087225D" w:rsidRPr="001109E2" w:rsidRDefault="0087225D" w:rsidP="001A2D95">
            <w:pPr>
              <w:spacing w:after="0"/>
              <w:rPr>
                <w:sz w:val="21"/>
                <w:szCs w:val="21"/>
              </w:rPr>
            </w:pPr>
            <w:r w:rsidRPr="001109E2">
              <w:rPr>
                <w:sz w:val="21"/>
                <w:szCs w:val="21"/>
              </w:rPr>
              <w:t>Ceiling</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E39FB" w14:textId="77777777" w:rsidR="0087225D" w:rsidRPr="001109E2" w:rsidRDefault="0087225D" w:rsidP="001A2D95">
            <w:pPr>
              <w:spacing w:after="0"/>
              <w:rPr>
                <w:sz w:val="21"/>
                <w:szCs w:val="21"/>
              </w:rPr>
            </w:pPr>
            <w:r w:rsidRPr="001109E2">
              <w:rPr>
                <w:sz w:val="21"/>
                <w:szCs w:val="21"/>
              </w:rPr>
              <w:t>6 mm thick gypsum board</w:t>
            </w:r>
          </w:p>
        </w:tc>
        <w:tc>
          <w:tcPr>
            <w:tcW w:w="1418" w:type="dxa"/>
            <w:tcBorders>
              <w:top w:val="single" w:sz="4" w:space="0" w:color="auto"/>
              <w:left w:val="single" w:sz="4" w:space="0" w:color="auto"/>
              <w:bottom w:val="single" w:sz="4" w:space="0" w:color="auto"/>
              <w:right w:val="single" w:sz="4" w:space="0" w:color="auto"/>
            </w:tcBorders>
          </w:tcPr>
          <w:p w14:paraId="083101CF" w14:textId="78553C70" w:rsidR="0087225D" w:rsidRPr="0062292F" w:rsidRDefault="0087225D" w:rsidP="001A2D95">
            <w:pPr>
              <w:spacing w:after="0"/>
              <w:jc w:val="center"/>
              <w:rPr>
                <w:sz w:val="21"/>
                <w:szCs w:val="21"/>
              </w:rPr>
            </w:pPr>
            <w:r w:rsidRPr="0062292F">
              <w:rPr>
                <w:sz w:val="20"/>
              </w:rPr>
              <w:t>3.1</w:t>
            </w:r>
            <w:r w:rsidR="0064791E" w:rsidRPr="0062292F">
              <w:rPr>
                <w:sz w:val="20"/>
              </w:rPr>
              <w:t>25</w:t>
            </w:r>
          </w:p>
        </w:tc>
      </w:tr>
      <w:tr w:rsidR="0087225D" w:rsidRPr="001109E2" w14:paraId="6AA88C6A" w14:textId="50550269" w:rsidTr="00EC3FB0">
        <w:trPr>
          <w:trHeight w:val="280"/>
          <w:jc w:val="center"/>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5ECB3" w14:textId="77777777" w:rsidR="0087225D" w:rsidRPr="001109E2" w:rsidRDefault="0087225D" w:rsidP="001A2D95">
            <w:pPr>
              <w:spacing w:after="0"/>
              <w:rPr>
                <w:sz w:val="21"/>
                <w:szCs w:val="21"/>
              </w:rPr>
            </w:pPr>
            <w:r w:rsidRPr="001109E2">
              <w:rPr>
                <w:sz w:val="21"/>
                <w:szCs w:val="21"/>
              </w:rPr>
              <w:t>Pitched roof</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660B3" w14:textId="77777777" w:rsidR="0087225D" w:rsidRPr="001109E2" w:rsidRDefault="0087225D" w:rsidP="001A2D95">
            <w:pPr>
              <w:spacing w:after="0"/>
              <w:rPr>
                <w:sz w:val="21"/>
                <w:szCs w:val="21"/>
              </w:rPr>
            </w:pPr>
            <w:r w:rsidRPr="001109E2">
              <w:rPr>
                <w:sz w:val="21"/>
                <w:szCs w:val="21"/>
              </w:rPr>
              <w:t>20 mm thick roof tile + 25 mm thick timber batten</w:t>
            </w:r>
          </w:p>
        </w:tc>
        <w:tc>
          <w:tcPr>
            <w:tcW w:w="1418" w:type="dxa"/>
            <w:tcBorders>
              <w:top w:val="single" w:sz="4" w:space="0" w:color="auto"/>
              <w:left w:val="single" w:sz="4" w:space="0" w:color="auto"/>
              <w:bottom w:val="single" w:sz="4" w:space="0" w:color="auto"/>
              <w:right w:val="single" w:sz="4" w:space="0" w:color="auto"/>
            </w:tcBorders>
          </w:tcPr>
          <w:p w14:paraId="577F1686" w14:textId="4D29BF1C" w:rsidR="0087225D" w:rsidRPr="0062292F" w:rsidRDefault="0087225D" w:rsidP="001A2D95">
            <w:pPr>
              <w:spacing w:after="0"/>
              <w:jc w:val="center"/>
              <w:rPr>
                <w:sz w:val="21"/>
                <w:szCs w:val="21"/>
              </w:rPr>
            </w:pPr>
            <w:r w:rsidRPr="0062292F">
              <w:rPr>
                <w:sz w:val="20"/>
              </w:rPr>
              <w:t>3.</w:t>
            </w:r>
            <w:r w:rsidR="00976B7E" w:rsidRPr="0062292F">
              <w:rPr>
                <w:sz w:val="20"/>
              </w:rPr>
              <w:t>377</w:t>
            </w:r>
          </w:p>
        </w:tc>
      </w:tr>
    </w:tbl>
    <w:p w14:paraId="1AD0AF33" w14:textId="77777777" w:rsidR="008146FA" w:rsidRDefault="008146FA" w:rsidP="00811ED6">
      <w:pPr>
        <w:rPr>
          <w:lang w:val="en-US"/>
        </w:rPr>
      </w:pPr>
    </w:p>
    <w:p w14:paraId="3D96A900" w14:textId="3EF94090" w:rsidR="00811ED6" w:rsidRDefault="00811ED6" w:rsidP="00811ED6">
      <w:pPr>
        <w:rPr>
          <w:lang w:val="en-US"/>
        </w:rPr>
      </w:pPr>
      <w:r w:rsidRPr="00B9510A">
        <w:rPr>
          <w:lang w:val="en-US"/>
        </w:rPr>
        <w:t>The validation</w:t>
      </w:r>
      <w:r>
        <w:rPr>
          <w:lang w:val="en-US"/>
        </w:rPr>
        <w:t>-</w:t>
      </w:r>
      <w:r w:rsidRPr="00B9510A">
        <w:rPr>
          <w:lang w:val="en-US"/>
        </w:rPr>
        <w:t xml:space="preserve">simulation comparison </w:t>
      </w:r>
      <w:r>
        <w:rPr>
          <w:lang w:val="en-US"/>
        </w:rPr>
        <w:t>results</w:t>
      </w:r>
      <w:r w:rsidRPr="00B9510A">
        <w:rPr>
          <w:lang w:val="en-US"/>
        </w:rPr>
        <w:t xml:space="preserve"> for </w:t>
      </w:r>
      <w:r>
        <w:rPr>
          <w:lang w:val="en-US"/>
        </w:rPr>
        <w:t xml:space="preserve">the </w:t>
      </w:r>
      <w:r w:rsidRPr="00B9510A">
        <w:rPr>
          <w:lang w:val="en-US"/>
        </w:rPr>
        <w:t xml:space="preserve">living room and master bedroom area can be seen in </w:t>
      </w:r>
      <w:r>
        <w:rPr>
          <w:lang w:val="en-US"/>
        </w:rPr>
        <w:fldChar w:fldCharType="begin"/>
      </w:r>
      <w:r>
        <w:rPr>
          <w:lang w:val="en-US"/>
        </w:rPr>
        <w:instrText xml:space="preserve"> REF _Ref19891107 \h  \* MERGEFORMAT </w:instrText>
      </w:r>
      <w:r>
        <w:rPr>
          <w:lang w:val="en-US"/>
        </w:rPr>
      </w:r>
      <w:r>
        <w:rPr>
          <w:lang w:val="en-US"/>
        </w:rPr>
        <w:fldChar w:fldCharType="separate"/>
      </w:r>
      <w:r w:rsidR="009B5118" w:rsidRPr="00EC3FB0">
        <w:t xml:space="preserve">Figure </w:t>
      </w:r>
      <w:r w:rsidR="009B5118">
        <w:rPr>
          <w:noProof/>
        </w:rPr>
        <w:t>4</w:t>
      </w:r>
      <w:r>
        <w:rPr>
          <w:lang w:val="en-US"/>
        </w:rPr>
        <w:fldChar w:fldCharType="end"/>
      </w:r>
      <w:r w:rsidRPr="00B9510A">
        <w:rPr>
          <w:lang w:val="en-US"/>
        </w:rPr>
        <w:t xml:space="preserve"> and </w:t>
      </w:r>
      <w:r>
        <w:rPr>
          <w:lang w:val="en-US"/>
        </w:rPr>
        <w:fldChar w:fldCharType="begin"/>
      </w:r>
      <w:r>
        <w:rPr>
          <w:lang w:val="en-US"/>
        </w:rPr>
        <w:instrText xml:space="preserve"> REF _Ref19891116 \h  \* MERGEFORMAT </w:instrText>
      </w:r>
      <w:r>
        <w:rPr>
          <w:lang w:val="en-US"/>
        </w:rPr>
      </w:r>
      <w:r>
        <w:rPr>
          <w:lang w:val="en-US"/>
        </w:rPr>
        <w:fldChar w:fldCharType="separate"/>
      </w:r>
      <w:r w:rsidR="009B5118" w:rsidRPr="00EC3FB0">
        <w:t xml:space="preserve">Figure </w:t>
      </w:r>
      <w:r w:rsidR="009B5118">
        <w:rPr>
          <w:noProof/>
        </w:rPr>
        <w:t>5</w:t>
      </w:r>
      <w:r>
        <w:rPr>
          <w:lang w:val="en-US"/>
        </w:rPr>
        <w:fldChar w:fldCharType="end"/>
      </w:r>
      <w:r w:rsidRPr="00B9510A">
        <w:rPr>
          <w:lang w:val="en-US"/>
        </w:rPr>
        <w:t xml:space="preserve">. </w:t>
      </w:r>
      <w:r>
        <w:rPr>
          <w:lang w:val="en-US"/>
        </w:rPr>
        <w:t>The</w:t>
      </w:r>
      <w:r w:rsidRPr="00B9510A">
        <w:rPr>
          <w:lang w:val="en-US"/>
        </w:rPr>
        <w:t xml:space="preserve"> living room results in </w:t>
      </w:r>
      <w:r>
        <w:rPr>
          <w:lang w:val="en-US"/>
        </w:rPr>
        <w:fldChar w:fldCharType="begin"/>
      </w:r>
      <w:r>
        <w:rPr>
          <w:lang w:val="en-US"/>
        </w:rPr>
        <w:instrText xml:space="preserve"> REF _Ref19891107 \h  \* MERGEFORMAT </w:instrText>
      </w:r>
      <w:r>
        <w:rPr>
          <w:lang w:val="en-US"/>
        </w:rPr>
      </w:r>
      <w:r>
        <w:rPr>
          <w:lang w:val="en-US"/>
        </w:rPr>
        <w:fldChar w:fldCharType="separate"/>
      </w:r>
      <w:r w:rsidR="009B5118" w:rsidRPr="00EC3FB0">
        <w:t xml:space="preserve">Figure </w:t>
      </w:r>
      <w:r w:rsidR="009B5118">
        <w:rPr>
          <w:noProof/>
        </w:rPr>
        <w:t>4</w:t>
      </w:r>
      <w:r>
        <w:rPr>
          <w:lang w:val="en-US"/>
        </w:rPr>
        <w:fldChar w:fldCharType="end"/>
      </w:r>
      <w:r w:rsidRPr="00B9510A">
        <w:rPr>
          <w:lang w:val="en-US"/>
        </w:rPr>
        <w:t xml:space="preserve"> indicate that the simulation </w:t>
      </w:r>
      <w:r>
        <w:rPr>
          <w:lang w:val="en-US"/>
        </w:rPr>
        <w:t>values</w:t>
      </w:r>
      <w:r w:rsidRPr="00B9510A">
        <w:rPr>
          <w:lang w:val="en-US"/>
        </w:rPr>
        <w:t xml:space="preserve"> show</w:t>
      </w:r>
      <w:r>
        <w:rPr>
          <w:lang w:val="en-US"/>
        </w:rPr>
        <w:t>ed</w:t>
      </w:r>
      <w:r w:rsidRPr="00B9510A">
        <w:rPr>
          <w:lang w:val="en-US"/>
        </w:rPr>
        <w:t xml:space="preserve"> the same </w:t>
      </w:r>
      <w:r>
        <w:rPr>
          <w:lang w:val="en-US"/>
        </w:rPr>
        <w:t xml:space="preserve">trend in </w:t>
      </w:r>
      <w:r w:rsidRPr="00B9510A">
        <w:rPr>
          <w:lang w:val="en-US"/>
        </w:rPr>
        <w:t>fluctuation</w:t>
      </w:r>
      <w:r>
        <w:rPr>
          <w:lang w:val="en-US"/>
        </w:rPr>
        <w:t>s</w:t>
      </w:r>
      <w:r w:rsidRPr="00B9510A">
        <w:rPr>
          <w:lang w:val="en-US"/>
        </w:rPr>
        <w:t xml:space="preserve"> </w:t>
      </w:r>
      <w:r>
        <w:rPr>
          <w:lang w:val="en-US"/>
        </w:rPr>
        <w:t>as</w:t>
      </w:r>
      <w:r w:rsidRPr="00B9510A">
        <w:rPr>
          <w:lang w:val="en-US"/>
        </w:rPr>
        <w:t xml:space="preserve"> the measured data, both for air temperature and relative humidity</w:t>
      </w:r>
      <w:r>
        <w:rPr>
          <w:lang w:val="en-US"/>
        </w:rPr>
        <w:t>, with</w:t>
      </w:r>
      <w:r w:rsidRPr="00B9510A">
        <w:rPr>
          <w:lang w:val="en-US"/>
        </w:rPr>
        <w:t xml:space="preserve"> small air temperature differences</w:t>
      </w:r>
      <w:r>
        <w:rPr>
          <w:lang w:val="en-US"/>
        </w:rPr>
        <w:t xml:space="preserve"> of </w:t>
      </w:r>
      <w:r w:rsidRPr="00B9510A">
        <w:rPr>
          <w:lang w:val="en-US"/>
        </w:rPr>
        <w:t xml:space="preserve">1 to 2 </w:t>
      </w:r>
      <w:r w:rsidRPr="00B9510A">
        <w:rPr>
          <w:vertAlign w:val="superscript"/>
          <w:lang w:val="en-US"/>
        </w:rPr>
        <w:t>0</w:t>
      </w:r>
      <w:r w:rsidRPr="00B9510A">
        <w:rPr>
          <w:lang w:val="en-US"/>
        </w:rPr>
        <w:t>C</w:t>
      </w:r>
      <w:r>
        <w:rPr>
          <w:lang w:val="en-US"/>
        </w:rPr>
        <w:t xml:space="preserve"> between measured and modelled results</w:t>
      </w:r>
      <w:r w:rsidRPr="00B9510A">
        <w:rPr>
          <w:lang w:val="en-US"/>
        </w:rPr>
        <w:t>.</w:t>
      </w:r>
      <w:r>
        <w:rPr>
          <w:lang w:val="en-US"/>
        </w:rPr>
        <w:t xml:space="preserve"> </w:t>
      </w:r>
      <w:r w:rsidRPr="00B9510A">
        <w:rPr>
          <w:lang w:val="en-US"/>
        </w:rPr>
        <w:t xml:space="preserve">For relative humidity, </w:t>
      </w:r>
      <w:r>
        <w:rPr>
          <w:lang w:val="en-US"/>
        </w:rPr>
        <w:t>Figure 4</w:t>
      </w:r>
      <w:r w:rsidRPr="00B9510A">
        <w:rPr>
          <w:lang w:val="en-US"/>
        </w:rPr>
        <w:t xml:space="preserve"> indicate</w:t>
      </w:r>
      <w:r>
        <w:rPr>
          <w:lang w:val="en-US"/>
        </w:rPr>
        <w:t>s</w:t>
      </w:r>
      <w:r w:rsidRPr="00B9510A">
        <w:rPr>
          <w:lang w:val="en-US"/>
        </w:rPr>
        <w:t xml:space="preserve"> around </w:t>
      </w:r>
      <w:r>
        <w:rPr>
          <w:lang w:val="en-US"/>
        </w:rPr>
        <w:t xml:space="preserve">a </w:t>
      </w:r>
      <w:r w:rsidRPr="00B9510A">
        <w:rPr>
          <w:lang w:val="en-US"/>
        </w:rPr>
        <w:t xml:space="preserve">10% difference between simulated and measured </w:t>
      </w:r>
      <w:r>
        <w:rPr>
          <w:lang w:val="en-US"/>
        </w:rPr>
        <w:t>values</w:t>
      </w:r>
      <w:r w:rsidRPr="00B9510A">
        <w:rPr>
          <w:lang w:val="en-US"/>
        </w:rPr>
        <w:t xml:space="preserve">. </w:t>
      </w:r>
      <w:r>
        <w:rPr>
          <w:lang w:val="en-US"/>
        </w:rPr>
        <w:t xml:space="preserve">Figure 5 shows a similar pattern of measured and modelled temperature and relative humidity variations, apart from some larger differences for relative humidity readings between 21.00 and 06.00 of the next morning, when measured values where much less than the simulated predictions. </w:t>
      </w:r>
      <w:r w:rsidRPr="00B9510A">
        <w:rPr>
          <w:lang w:val="en-US"/>
        </w:rPr>
        <w:t xml:space="preserve"> </w:t>
      </w:r>
      <w:r>
        <w:rPr>
          <w:lang w:val="en-US"/>
        </w:rPr>
        <w:t>This may have been due to</w:t>
      </w:r>
      <w:r w:rsidRPr="00B9510A">
        <w:rPr>
          <w:lang w:val="en-US"/>
        </w:rPr>
        <w:t xml:space="preserve"> occupant </w:t>
      </w:r>
      <w:r>
        <w:rPr>
          <w:lang w:val="en-US"/>
        </w:rPr>
        <w:t xml:space="preserve">behaviour being different from the modelled occupant profile used in </w:t>
      </w:r>
      <w:r w:rsidR="00A25880">
        <w:rPr>
          <w:lang w:val="en-US"/>
        </w:rPr>
        <w:t>the simulation</w:t>
      </w:r>
      <w:r w:rsidRPr="0062292F">
        <w:rPr>
          <w:lang w:val="en-US"/>
        </w:rPr>
        <w:t>.</w:t>
      </w:r>
      <w:r w:rsidR="001005BF" w:rsidRPr="0062292F">
        <w:rPr>
          <w:lang w:val="en-US"/>
        </w:rPr>
        <w:t xml:space="preserve"> </w:t>
      </w:r>
      <w:r w:rsidR="00A016C2" w:rsidRPr="0062292F">
        <w:rPr>
          <w:lang w:val="en-US"/>
        </w:rPr>
        <w:t>From the</w:t>
      </w:r>
      <w:r w:rsidR="00772A1F" w:rsidRPr="0062292F">
        <w:rPr>
          <w:lang w:val="en-US"/>
        </w:rPr>
        <w:t xml:space="preserve"> overall results </w:t>
      </w:r>
      <w:r w:rsidR="00A016C2" w:rsidRPr="0062292F">
        <w:rPr>
          <w:lang w:val="en-US"/>
        </w:rPr>
        <w:t xml:space="preserve">it </w:t>
      </w:r>
      <w:r w:rsidR="00772A1F" w:rsidRPr="0062292F">
        <w:rPr>
          <w:lang w:val="en-US"/>
        </w:rPr>
        <w:t xml:space="preserve">can be seen </w:t>
      </w:r>
      <w:r w:rsidR="00A016C2" w:rsidRPr="0062292F">
        <w:rPr>
          <w:lang w:val="en-US"/>
        </w:rPr>
        <w:t xml:space="preserve">that </w:t>
      </w:r>
      <w:r w:rsidR="00772A1F" w:rsidRPr="0062292F">
        <w:rPr>
          <w:lang w:val="en-US"/>
        </w:rPr>
        <w:t>there was a pattern from 1</w:t>
      </w:r>
      <w:r w:rsidR="00E0436E" w:rsidRPr="0062292F">
        <w:rPr>
          <w:vertAlign w:val="superscript"/>
          <w:lang w:val="en-US"/>
        </w:rPr>
        <w:t>st</w:t>
      </w:r>
      <w:r w:rsidR="00E0436E" w:rsidRPr="0062292F">
        <w:rPr>
          <w:lang w:val="en-US"/>
        </w:rPr>
        <w:t xml:space="preserve"> </w:t>
      </w:r>
      <w:r w:rsidR="00772A1F" w:rsidRPr="0062292F">
        <w:rPr>
          <w:lang w:val="en-US"/>
        </w:rPr>
        <w:t>November – 4</w:t>
      </w:r>
      <w:r w:rsidR="00E0436E" w:rsidRPr="0062292F">
        <w:rPr>
          <w:vertAlign w:val="superscript"/>
          <w:lang w:val="en-US"/>
        </w:rPr>
        <w:t>th</w:t>
      </w:r>
      <w:r w:rsidR="00E0436E" w:rsidRPr="0062292F">
        <w:rPr>
          <w:lang w:val="en-US"/>
        </w:rPr>
        <w:t xml:space="preserve"> </w:t>
      </w:r>
      <w:r w:rsidR="00772A1F" w:rsidRPr="0062292F">
        <w:rPr>
          <w:lang w:val="en-US"/>
        </w:rPr>
        <w:t>November</w:t>
      </w:r>
      <w:r w:rsidR="00A016C2" w:rsidRPr="0062292F">
        <w:rPr>
          <w:lang w:val="en-US"/>
        </w:rPr>
        <w:t>,</w:t>
      </w:r>
      <w:r w:rsidR="00772A1F" w:rsidRPr="0062292F">
        <w:rPr>
          <w:lang w:val="en-US"/>
        </w:rPr>
        <w:t xml:space="preserve"> with the simulated results </w:t>
      </w:r>
      <w:r w:rsidR="00A016C2" w:rsidRPr="0062292F">
        <w:rPr>
          <w:lang w:val="en-US"/>
        </w:rPr>
        <w:t>being</w:t>
      </w:r>
      <w:r w:rsidR="00772A1F" w:rsidRPr="0062292F">
        <w:rPr>
          <w:lang w:val="en-US"/>
        </w:rPr>
        <w:t xml:space="preserve"> closer </w:t>
      </w:r>
      <w:r w:rsidR="00A016C2" w:rsidRPr="0062292F">
        <w:rPr>
          <w:lang w:val="en-US"/>
        </w:rPr>
        <w:t>to the</w:t>
      </w:r>
      <w:r w:rsidR="00772A1F" w:rsidRPr="0062292F">
        <w:rPr>
          <w:lang w:val="en-US"/>
        </w:rPr>
        <w:t xml:space="preserve"> measured </w:t>
      </w:r>
      <w:r w:rsidR="00A016C2" w:rsidRPr="0062292F">
        <w:rPr>
          <w:lang w:val="en-US"/>
        </w:rPr>
        <w:t>data</w:t>
      </w:r>
      <w:r w:rsidR="00772A1F" w:rsidRPr="0062292F">
        <w:rPr>
          <w:lang w:val="en-US"/>
        </w:rPr>
        <w:t>. This situation happen</w:t>
      </w:r>
      <w:r w:rsidR="00A016C2" w:rsidRPr="0062292F">
        <w:rPr>
          <w:lang w:val="en-US"/>
        </w:rPr>
        <w:t>ed</w:t>
      </w:r>
      <w:r w:rsidR="00772A1F" w:rsidRPr="0062292F">
        <w:rPr>
          <w:lang w:val="en-US"/>
        </w:rPr>
        <w:t xml:space="preserve"> because this </w:t>
      </w:r>
      <w:r w:rsidR="00A016C2" w:rsidRPr="0062292F">
        <w:rPr>
          <w:lang w:val="en-US"/>
        </w:rPr>
        <w:t>was a</w:t>
      </w:r>
      <w:r w:rsidR="00772A1F" w:rsidRPr="0062292F">
        <w:rPr>
          <w:lang w:val="en-US"/>
        </w:rPr>
        <w:t xml:space="preserve"> weekday period, and the activity of the occupant</w:t>
      </w:r>
      <w:r w:rsidR="00A016C2" w:rsidRPr="0062292F">
        <w:rPr>
          <w:lang w:val="en-US"/>
        </w:rPr>
        <w:t>s were</w:t>
      </w:r>
      <w:r w:rsidR="00772A1F" w:rsidRPr="0062292F">
        <w:rPr>
          <w:lang w:val="en-US"/>
        </w:rPr>
        <w:t xml:space="preserve"> relatively the same </w:t>
      </w:r>
      <w:r w:rsidR="00A016C2" w:rsidRPr="0062292F">
        <w:rPr>
          <w:lang w:val="en-US"/>
        </w:rPr>
        <w:t>as</w:t>
      </w:r>
      <w:r w:rsidR="00772A1F" w:rsidRPr="0062292F">
        <w:rPr>
          <w:lang w:val="en-US"/>
        </w:rPr>
        <w:t xml:space="preserve"> the schedule </w:t>
      </w:r>
      <w:r w:rsidR="00A016C2" w:rsidRPr="0062292F">
        <w:rPr>
          <w:lang w:val="en-US"/>
        </w:rPr>
        <w:t>adopted</w:t>
      </w:r>
      <w:r w:rsidR="00772A1F" w:rsidRPr="0062292F">
        <w:rPr>
          <w:lang w:val="en-US"/>
        </w:rPr>
        <w:t xml:space="preserve"> in the </w:t>
      </w:r>
      <w:r w:rsidR="00A25880" w:rsidRPr="0062292F">
        <w:rPr>
          <w:lang w:val="en-US"/>
        </w:rPr>
        <w:t>simulation</w:t>
      </w:r>
      <w:r w:rsidR="00772A1F" w:rsidRPr="0062292F">
        <w:rPr>
          <w:lang w:val="en-US"/>
        </w:rPr>
        <w:t xml:space="preserve"> software.</w:t>
      </w:r>
    </w:p>
    <w:p w14:paraId="01E74942" w14:textId="24A124D6" w:rsidR="00811ED6" w:rsidRDefault="00811ED6" w:rsidP="00EC3FB0">
      <w:pPr>
        <w:jc w:val="center"/>
        <w:rPr>
          <w:rFonts w:asciiTheme="majorHAnsi" w:hAnsiTheme="majorHAnsi" w:cstheme="majorHAnsi"/>
          <w:b/>
        </w:rPr>
      </w:pPr>
      <w:r w:rsidRPr="00B9510A">
        <w:rPr>
          <w:rFonts w:asciiTheme="majorHAnsi" w:hAnsiTheme="majorHAnsi" w:cstheme="majorHAnsi"/>
          <w:noProof/>
          <w:lang w:eastAsia="en-GB"/>
        </w:rPr>
        <w:lastRenderedPageBreak/>
        <w:drawing>
          <wp:inline distT="0" distB="0" distL="0" distR="0" wp14:anchorId="02D104BA" wp14:editId="3A5F55FB">
            <wp:extent cx="5040000" cy="1944000"/>
            <wp:effectExtent l="0" t="0" r="8255"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9510A">
        <w:rPr>
          <w:rFonts w:asciiTheme="majorHAnsi" w:hAnsiTheme="majorHAnsi" w:cstheme="majorHAnsi"/>
          <w:noProof/>
          <w:lang w:eastAsia="en-GB"/>
        </w:rPr>
        <w:drawing>
          <wp:inline distT="0" distB="0" distL="0" distR="0" wp14:anchorId="000A5069" wp14:editId="53D00345">
            <wp:extent cx="5040000" cy="1944000"/>
            <wp:effectExtent l="0" t="0" r="8255" b="18415"/>
            <wp:docPr id="42" name="Chart 42">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F22239" w14:textId="5A7149AD" w:rsidR="00811ED6" w:rsidRPr="00EC3FB0" w:rsidRDefault="00811ED6" w:rsidP="00EC3FB0">
      <w:pPr>
        <w:pStyle w:val="Caption"/>
      </w:pPr>
      <w:bookmarkStart w:id="12" w:name="_Ref19891107"/>
      <w:bookmarkStart w:id="13" w:name="_Toc26361292"/>
      <w:r w:rsidRPr="00EC3FB0">
        <w:t xml:space="preserve">Figure </w:t>
      </w:r>
      <w:fldSimple w:instr=" SEQ Figure \* ARABIC ">
        <w:r w:rsidR="009B5118">
          <w:rPr>
            <w:noProof/>
          </w:rPr>
          <w:t>4</w:t>
        </w:r>
      </w:fldSimple>
      <w:bookmarkEnd w:id="12"/>
      <w:r w:rsidRPr="00EC3FB0">
        <w:t>. Measurement and simulation data comparison for the living living room</w:t>
      </w:r>
      <w:bookmarkEnd w:id="13"/>
    </w:p>
    <w:p w14:paraId="1CA8788A" w14:textId="6664EA90" w:rsidR="00811ED6" w:rsidRDefault="00811ED6" w:rsidP="00EC3FB0">
      <w:pPr>
        <w:jc w:val="center"/>
        <w:rPr>
          <w:rFonts w:asciiTheme="majorHAnsi" w:hAnsiTheme="majorHAnsi" w:cstheme="majorHAnsi"/>
          <w:b/>
        </w:rPr>
      </w:pPr>
      <w:r w:rsidRPr="00B9510A">
        <w:rPr>
          <w:rFonts w:asciiTheme="majorHAnsi" w:hAnsiTheme="majorHAnsi" w:cstheme="majorHAnsi"/>
          <w:noProof/>
          <w:lang w:eastAsia="en-GB"/>
        </w:rPr>
        <w:drawing>
          <wp:inline distT="0" distB="0" distL="0" distR="0" wp14:anchorId="00725B94" wp14:editId="0BF03663">
            <wp:extent cx="5040000" cy="1944000"/>
            <wp:effectExtent l="0" t="0" r="8255"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9510A">
        <w:rPr>
          <w:rFonts w:asciiTheme="majorHAnsi" w:hAnsiTheme="majorHAnsi" w:cstheme="majorHAnsi"/>
          <w:noProof/>
          <w:lang w:eastAsia="en-GB"/>
        </w:rPr>
        <w:drawing>
          <wp:inline distT="0" distB="0" distL="0" distR="0" wp14:anchorId="5184BC29" wp14:editId="08C11A4F">
            <wp:extent cx="5040000" cy="1944000"/>
            <wp:effectExtent l="0" t="0" r="8255" b="18415"/>
            <wp:docPr id="46" name="Chart 46">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9510A">
        <w:rPr>
          <w:rFonts w:asciiTheme="majorHAnsi" w:hAnsiTheme="majorHAnsi" w:cstheme="majorHAnsi"/>
          <w:b/>
        </w:rPr>
        <w:t xml:space="preserve"> </w:t>
      </w:r>
    </w:p>
    <w:p w14:paraId="54C1F93F" w14:textId="5002D4F2" w:rsidR="00811ED6" w:rsidRPr="00EC3FB0" w:rsidRDefault="00811ED6" w:rsidP="00EC3FB0">
      <w:pPr>
        <w:pStyle w:val="Caption"/>
      </w:pPr>
      <w:bookmarkStart w:id="14" w:name="_Ref19891116"/>
      <w:bookmarkStart w:id="15" w:name="_Toc26361293"/>
      <w:r w:rsidRPr="00EC3FB0">
        <w:t xml:space="preserve">Figure </w:t>
      </w:r>
      <w:fldSimple w:instr=" SEQ Figure \* ARABIC ">
        <w:r w:rsidR="009B5118">
          <w:rPr>
            <w:noProof/>
          </w:rPr>
          <w:t>5</w:t>
        </w:r>
      </w:fldSimple>
      <w:bookmarkEnd w:id="14"/>
      <w:r w:rsidRPr="00EC3FB0">
        <w:t>. Measurements and simulation data comparison in master bedroom</w:t>
      </w:r>
      <w:bookmarkEnd w:id="15"/>
    </w:p>
    <w:p w14:paraId="3083CA71" w14:textId="1660B28B" w:rsidR="00811ED6" w:rsidRDefault="00811ED6" w:rsidP="00811ED6">
      <w:r>
        <w:lastRenderedPageBreak/>
        <w:t>Although the</w:t>
      </w:r>
      <w:r w:rsidRPr="00B9510A">
        <w:t xml:space="preserve"> validation process indicated </w:t>
      </w:r>
      <w:r>
        <w:t>satisfactory agreement between modelled and</w:t>
      </w:r>
      <w:r w:rsidRPr="00B9510A">
        <w:t xml:space="preserve"> field measurement data</w:t>
      </w:r>
      <w:r>
        <w:t>, it was important to confirm this using statistical analysis</w:t>
      </w:r>
      <w:r w:rsidRPr="0062292F">
        <w:t xml:space="preserve">. The analysis was conducted in accordance with ASHRAE </w:t>
      </w:r>
      <w:r w:rsidR="00AA1D15" w:rsidRPr="0062292F">
        <w:t>Guid</w:t>
      </w:r>
      <w:r w:rsidR="00327F79" w:rsidRPr="0062292F">
        <w:t>e</w:t>
      </w:r>
      <w:r w:rsidR="00AA1D15" w:rsidRPr="0062292F">
        <w:t xml:space="preserve">line </w:t>
      </w:r>
      <w:r w:rsidRPr="0062292F">
        <w:t>14</w:t>
      </w:r>
      <w:r w:rsidRPr="0062292F">
        <w:rPr>
          <w:rFonts w:ascii="Cambria Math" w:hAnsi="Cambria Math" w:cs="Cambria Math"/>
        </w:rPr>
        <w:t>‐</w:t>
      </w:r>
      <w:r w:rsidR="005A2046" w:rsidRPr="0062292F">
        <w:t xml:space="preserve">2014 </w:t>
      </w:r>
      <w:r w:rsidR="00887858" w:rsidRPr="0062292F">
        <w:fldChar w:fldCharType="begin" w:fldLock="1"/>
      </w:r>
      <w:r w:rsidR="007F4A8D" w:rsidRPr="0062292F">
        <w:instrText>ADDIN CSL_CITATION {"citationItems":[{"id":"ITEM-1","itemData":{"abstract":"Guideline 14 was developed by ASHRAE to fill a need for a standardized set of energy (and demand) savings calculation procedures. The intent is to provide guidance on minimum acceptable levels of performance for determining energy and demand savings, using measurements, in commercial trans- actions. Note that it is entirely possible to have a sale/ purchase, lease, or other arrangement for energy-efficient equipment that does not involve measurements. Indeed, the vast majority of transactions are of this type. However, if the savings determination is to be based on measurements, certain minimum requirements are necessary in order to avoid a process that appears to be based on actual savings but might be highly inaccurate, biased, or random. It is expected that ASHRAE Guideline 14 will be used for transactions between energy service companies (ESCOs) and their customers and between ESCOs and utilities, where the utilities have elected to purchase energy savings. Use of ASHRAE Guideline 14 is expected to provide savings results sufficiently well specified and reasonably accurate so that the parties to the transaction can have adequate assurance for the payment basis. Other applications of ASHRAE Guideline 14 may include documenting energy savings for various credit programs, e.g., emission reduction credits associated with energy efficiency activities. Determining savings with measurements in accordance with this guideline involves measuring post-retrofit energy use and comparing that to the measured pre-retrofit use, adjusted or normalized, to act as a proxy for the conditions that would have prevailed had the retrofit not been performed. Therefore, determining energy savings through the use of measurements involves more than just verifying that new equipment has been installed and can function as expected, although those tasks are usually a necessary part of determining savings. In addi- tion, energy savings cannot be claimed to be “measured” if no pre-retrofit data are available. Sampling is often used in projects involving end-use monitoring or what we call the “retrofit isolation approach.” Annex B gives procedures to calculate the added uncertainty due to sampling. ASHRAE Guideline 14 may be used to measure the energy savings from a utility sponsored or contracted multiple-building energy conservation project. Applying ASHRAE Guideline 14 to such a project would allow the use of Annex B to calculate the measurement uncertainty directly. The net impa…","author":[{"dropping-particle":"","family":"Ashrae","given":"","non-dropping-particle":"","parse-names":false,"suffix":""}],"container-title":"ASHARE Guidelines","id":"ITEM-1","issued":{"date-parts":[["2002"]]},"page":"1-165","title":"ASHRAE Guideline 14-2002: Measurement of energy and demand savings","type":"article-journal","volume":"8400"},"uris":["http://www.mendeley.com/documents/?uuid=54f613aa-d1b4-3248-8cc0-646e8d50b143"]}],"mendeley":{"formattedCitation":"[25]","plainTextFormattedCitation":"[25]","previouslyFormattedCitation":"[25]"},"properties":{"noteIndex":0},"schema":"https://github.com/citation-style-language/schema/raw/master/csl-citation.json"}</w:instrText>
      </w:r>
      <w:r w:rsidR="00887858" w:rsidRPr="0062292F">
        <w:fldChar w:fldCharType="separate"/>
      </w:r>
      <w:r w:rsidR="00887858" w:rsidRPr="0062292F">
        <w:rPr>
          <w:noProof/>
        </w:rPr>
        <w:t>[25]</w:t>
      </w:r>
      <w:r w:rsidR="00887858" w:rsidRPr="0062292F">
        <w:fldChar w:fldCharType="end"/>
      </w:r>
      <w:r w:rsidRPr="0062292F">
        <w:t>. The statistic MBE rep</w:t>
      </w:r>
      <w:r w:rsidRPr="00B9510A">
        <w:t xml:space="preserve">resents the mean ratio of relative error between two values, as shown in Equation (1), while </w:t>
      </w:r>
      <w:bookmarkStart w:id="16" w:name="_Hlk2445446"/>
      <w:r w:rsidRPr="00B9510A">
        <w:t xml:space="preserve">CV/RMSE </w:t>
      </w:r>
      <w:bookmarkEnd w:id="16"/>
      <w:r w:rsidRPr="00B9510A">
        <w:t xml:space="preserve">represents the average deviation between an actual value and a predicted value as shown in Equation (3). CV/RMSE values are used to assess the differences </w:t>
      </w:r>
      <w:r>
        <w:t>between</w:t>
      </w:r>
      <w:r w:rsidRPr="00B9510A">
        <w:t xml:space="preserve"> simulated and observed hourly data, to evaluate the prediction accuracy of the simulation </w:t>
      </w:r>
      <w:r>
        <w:t>model</w:t>
      </w:r>
      <w:r w:rsidRPr="00B9510A">
        <w:t xml:space="preserve">. ASHRAE Guideline 14 defines the acceptable limits for calibration to hourly data as within ±10% MBE and≤30% CVRMSE(hourly) measured at a utilities level </w:t>
      </w:r>
      <w:r w:rsidR="006D480F">
        <w:fldChar w:fldCharType="begin" w:fldLock="1"/>
      </w:r>
      <w:r w:rsidR="007F4A8D">
        <w:instrText>ADDIN CSL_CITATION {"citationItems":[{"id":"ITEM-1","itemData":{"abstract":"Guideline 14 was developed by ASHRAE to fill a need for a standardized set of energy (and demand) savings calculation procedures. The intent is to provide guidance on minimum acceptable levels of performance for determining energy and demand savings, using measurements, in commercial trans- actions. Note that it is entirely possible to have a sale/ purchase, lease, or other arrangement for energy-efficient equipment that does not involve measurements. Indeed, the vast majority of transactions are of this type. However, if the savings determination is to be based on measurements, certain minimum requirements are necessary in order to avoid a process that appears to be based on actual savings but might be highly inaccurate, biased, or random. It is expected that ASHRAE Guideline 14 will be used for transactions between energy service companies (ESCOs) and their customers and between ESCOs and utilities, where the utilities have elected to purchase energy savings. Use of ASHRAE Guideline 14 is expected to provide savings results sufficiently well specified and reasonably accurate so that the parties to the transaction can have adequate assurance for the payment basis. Other applications of ASHRAE Guideline 14 may include documenting energy savings for various credit programs, e.g., emission reduction credits associated with energy efficiency activities. Determining savings with measurements in accordance with this guideline involves measuring post-retrofit energy use and comparing that to the measured pre-retrofit use, adjusted or normalized, to act as a proxy for the conditions that would have prevailed had the retrofit not been performed. Therefore, determining energy savings through the use of measurements involves more than just verifying that new equipment has been installed and can function as expected, although those tasks are usually a necessary part of determining savings. In addi- tion, energy savings cannot be claimed to be “measured” if no pre-retrofit data are available. Sampling is often used in projects involving end-use monitoring or what we call the “retrofit isolation approach.” Annex B gives procedures to calculate the added uncertainty due to sampling. ASHRAE Guideline 14 may be used to measure the energy savings from a utility sponsored or contracted multiple-building energy conservation project. Applying ASHRAE Guideline 14 to such a project would allow the use of Annex B to calculate the measurement uncertainty directly. The net impa…","author":[{"dropping-particle":"","family":"Ashrae","given":"","non-dropping-particle":"","parse-names":false,"suffix":""}],"container-title":"ASHARE Guidelines","id":"ITEM-1","issued":{"date-parts":[["2002"]]},"page":"1-165","title":"ASHRAE Guideline 14-2002: Measurement of energy and demand savings","type":"article-journal","volume":"8400"},"uris":["http://www.mendeley.com/documents/?uuid=54f613aa-d1b4-3248-8cc0-646e8d50b143"]}],"mendeley":{"formattedCitation":"[25]","plainTextFormattedCitation":"[25]","previouslyFormattedCitation":"[25]"},"properties":{"noteIndex":0},"schema":"https://github.com/citation-style-language/schema/raw/master/csl-citation.json"}</w:instrText>
      </w:r>
      <w:r w:rsidR="006D480F">
        <w:fldChar w:fldCharType="separate"/>
      </w:r>
      <w:r w:rsidR="00DA6D5B" w:rsidRPr="00DA6D5B">
        <w:rPr>
          <w:noProof/>
        </w:rPr>
        <w:t>[25]</w:t>
      </w:r>
      <w:r w:rsidR="006D480F">
        <w:fldChar w:fldCharType="end"/>
      </w:r>
      <w:r w:rsidRPr="00B9510A">
        <w:t>.</w:t>
      </w:r>
      <w:r>
        <w:t xml:space="preserve"> </w:t>
      </w:r>
    </w:p>
    <w:p w14:paraId="4AFA21C0" w14:textId="41FABFE4" w:rsidR="00811ED6" w:rsidRPr="00B9510A" w:rsidRDefault="00811ED6" w:rsidP="007E193F">
      <w:pPr>
        <w:jc w:val="center"/>
        <w:rPr>
          <w:rFonts w:asciiTheme="majorHAnsi" w:hAnsiTheme="majorHAnsi"/>
          <w:sz w:val="36"/>
          <w:szCs w:val="36"/>
        </w:rPr>
      </w:pPr>
      <m:oMath>
        <m:r>
          <w:rPr>
            <w:rFonts w:ascii="Cambria Math" w:hAnsi="Cambria Math"/>
          </w:rPr>
          <m:t>MBE</m:t>
        </m:r>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S</m:t>
                    </m:r>
                  </m:sub>
                </m:sSub>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m:rPr>
                    <m:sty m:val="p"/>
                  </m:rPr>
                  <w:rPr>
                    <w:rFonts w:ascii="Cambria Math" w:hAnsi="Cambria Math"/>
                  </w:rPr>
                  <m:t>)</m:t>
                </m:r>
              </m:e>
            </m:nary>
          </m:num>
          <m:den>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Ns</m:t>
                </m:r>
              </m:sup>
              <m:e>
                <m:sSub>
                  <m:sSubPr>
                    <m:ctrlPr>
                      <w:rPr>
                        <w:rFonts w:ascii="Cambria Math" w:hAnsi="Cambria Math"/>
                      </w:rPr>
                    </m:ctrlPr>
                  </m:sSubPr>
                  <m:e>
                    <m:r>
                      <w:rPr>
                        <w:rFonts w:ascii="Cambria Math" w:hAnsi="Cambria Math"/>
                      </w:rPr>
                      <m:t>y</m:t>
                    </m:r>
                  </m:e>
                  <m:sub>
                    <m:r>
                      <w:rPr>
                        <w:rFonts w:ascii="Cambria Math" w:hAnsi="Cambria Math"/>
                      </w:rPr>
                      <m:t>i</m:t>
                    </m:r>
                  </m:sub>
                </m:sSub>
              </m:e>
            </m:nary>
          </m:den>
        </m:f>
      </m:oMath>
      <w:r w:rsidRPr="00B9510A">
        <w:rPr>
          <w:rFonts w:asciiTheme="majorHAnsi" w:hAnsiTheme="majorHAnsi"/>
          <w:sz w:val="36"/>
          <w:szCs w:val="36"/>
        </w:rPr>
        <w:tab/>
      </w:r>
      <w:r w:rsidRPr="00B9510A">
        <w:rPr>
          <w:rFonts w:asciiTheme="majorHAnsi" w:hAnsiTheme="majorHAnsi"/>
          <w:sz w:val="36"/>
          <w:szCs w:val="36"/>
        </w:rPr>
        <w:tab/>
      </w:r>
      <w:r w:rsidRPr="00B9510A">
        <w:rPr>
          <w:rFonts w:asciiTheme="majorHAnsi" w:hAnsiTheme="majorHAnsi"/>
          <w:sz w:val="36"/>
          <w:szCs w:val="36"/>
        </w:rPr>
        <w:tab/>
      </w:r>
      <w:r w:rsidRPr="00B9510A">
        <w:rPr>
          <w:rFonts w:asciiTheme="majorHAnsi" w:hAnsiTheme="majorHAnsi"/>
          <w:szCs w:val="24"/>
        </w:rPr>
        <w:t>(1)</w:t>
      </w:r>
    </w:p>
    <w:p w14:paraId="78ED8E46" w14:textId="4BA059CE" w:rsidR="00811ED6" w:rsidRPr="00B9510A" w:rsidRDefault="003F7D4A" w:rsidP="007E193F">
      <w:pPr>
        <w:jc w:val="center"/>
        <w:rPr>
          <w:rFonts w:asciiTheme="majorHAnsi" w:hAnsiTheme="majorHAnsi"/>
          <w:sz w:val="36"/>
          <w:szCs w:val="36"/>
        </w:rPr>
      </w:pPr>
      <m:oMath>
        <m:acc>
          <m:accPr>
            <m:ctrlPr>
              <w:rPr>
                <w:rFonts w:ascii="Cambria Math" w:hAnsi="Cambria Math"/>
              </w:rPr>
            </m:ctrlPr>
          </m:accPr>
          <m:e>
            <m:r>
              <w:rPr>
                <w:rFonts w:ascii="Cambria Math" w:hAnsi="Cambria Math"/>
              </w:rPr>
              <m:t>Y</m:t>
            </m:r>
          </m:e>
        </m:acc>
        <m:r>
          <w:rPr>
            <w:rFonts w:ascii="Cambria Math" w:hAnsi="Cambria Math"/>
          </w:rPr>
          <m:t>s</m:t>
        </m: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S</m:t>
                    </m:r>
                  </m:sub>
                </m:sSub>
              </m:sup>
              <m:e>
                <m:sSub>
                  <m:sSubPr>
                    <m:ctrlPr>
                      <w:rPr>
                        <w:rFonts w:ascii="Cambria Math" w:hAnsi="Cambria Math"/>
                      </w:rPr>
                    </m:ctrlPr>
                  </m:sSubPr>
                  <m:e>
                    <m:r>
                      <w:rPr>
                        <w:rFonts w:ascii="Cambria Math" w:hAnsi="Cambria Math"/>
                      </w:rPr>
                      <m:t>y</m:t>
                    </m:r>
                  </m:e>
                  <m:sub>
                    <m:r>
                      <w:rPr>
                        <w:rFonts w:ascii="Cambria Math" w:hAnsi="Cambria Math"/>
                      </w:rPr>
                      <m:t>i</m:t>
                    </m:r>
                  </m:sub>
                </m:sSub>
              </m:e>
            </m:nary>
          </m:num>
          <m:den>
            <m:sSub>
              <m:sSubPr>
                <m:ctrlPr>
                  <w:rPr>
                    <w:rFonts w:ascii="Cambria Math" w:hAnsi="Cambria Math"/>
                  </w:rPr>
                </m:ctrlPr>
              </m:sSubPr>
              <m:e>
                <m:r>
                  <w:rPr>
                    <w:rFonts w:ascii="Cambria Math" w:hAnsi="Cambria Math"/>
                  </w:rPr>
                  <m:t>N</m:t>
                </m:r>
              </m:e>
              <m:sub>
                <m:r>
                  <w:rPr>
                    <w:rFonts w:ascii="Cambria Math" w:hAnsi="Cambria Math"/>
                  </w:rPr>
                  <m:t>S</m:t>
                </m:r>
              </m:sub>
            </m:sSub>
          </m:den>
        </m:f>
      </m:oMath>
      <w:r w:rsidR="00811ED6" w:rsidRPr="00B9510A">
        <w:rPr>
          <w:rFonts w:asciiTheme="majorHAnsi" w:hAnsiTheme="majorHAnsi"/>
          <w:sz w:val="36"/>
          <w:szCs w:val="36"/>
        </w:rPr>
        <w:tab/>
      </w:r>
      <w:r w:rsidR="00811ED6" w:rsidRPr="00B9510A">
        <w:rPr>
          <w:rFonts w:asciiTheme="majorHAnsi" w:hAnsiTheme="majorHAnsi"/>
          <w:sz w:val="36"/>
          <w:szCs w:val="36"/>
        </w:rPr>
        <w:tab/>
      </w:r>
      <w:r w:rsidR="00811ED6" w:rsidRPr="00B9510A">
        <w:rPr>
          <w:rFonts w:asciiTheme="majorHAnsi" w:hAnsiTheme="majorHAnsi"/>
          <w:sz w:val="36"/>
          <w:szCs w:val="36"/>
        </w:rPr>
        <w:tab/>
      </w:r>
      <w:r w:rsidR="00811ED6" w:rsidRPr="00B9510A">
        <w:rPr>
          <w:rFonts w:asciiTheme="majorHAnsi" w:hAnsiTheme="majorHAnsi"/>
          <w:sz w:val="36"/>
          <w:szCs w:val="36"/>
        </w:rPr>
        <w:tab/>
      </w:r>
      <w:r w:rsidR="00811ED6" w:rsidRPr="00B9510A">
        <w:rPr>
          <w:rFonts w:asciiTheme="majorHAnsi" w:hAnsiTheme="majorHAnsi"/>
          <w:szCs w:val="24"/>
        </w:rPr>
        <w:t>(2)</w:t>
      </w:r>
    </w:p>
    <w:p w14:paraId="4C78173A" w14:textId="61A214B7" w:rsidR="00811ED6" w:rsidRPr="00B9510A" w:rsidRDefault="003F7D4A" w:rsidP="007E193F">
      <w:pPr>
        <w:jc w:val="center"/>
        <w:rPr>
          <w:rFonts w:asciiTheme="majorHAnsi" w:hAnsiTheme="majorHAnsi"/>
          <w:szCs w:val="24"/>
        </w:rPr>
      </w:pPr>
      <m:oMath>
        <m:sSub>
          <m:sSubPr>
            <m:ctrlPr>
              <w:rPr>
                <w:rFonts w:ascii="Cambria Math" w:hAnsi="Cambria Math"/>
              </w:rPr>
            </m:ctrlPr>
          </m:sSubPr>
          <m:e>
            <m:r>
              <m:rPr>
                <m:sty m:val="p"/>
              </m:rPr>
              <w:rPr>
                <w:rFonts w:ascii="Cambria Math" w:hAnsi="Cambria Math"/>
              </w:rPr>
              <m:t>CVRMSE</m:t>
            </m:r>
          </m:e>
          <m:sub>
            <m:r>
              <m:rPr>
                <m:sty m:val="p"/>
              </m:rPr>
              <w:rPr>
                <w:rFonts w:ascii="Cambria Math" w:hAnsi="Cambria Math"/>
              </w:rPr>
              <m:t>(</m:t>
            </m:r>
            <m:r>
              <w:rPr>
                <w:rFonts w:ascii="Cambria Math" w:hAnsi="Cambria Math"/>
              </w:rPr>
              <m:t>S</m:t>
            </m:r>
            <m:r>
              <m:rPr>
                <m:sty m:val="p"/>
              </m:rPr>
              <w:rPr>
                <w:rFonts w:ascii="Cambria Math" w:hAnsi="Cambria Math"/>
              </w:rPr>
              <m:t>)</m:t>
            </m:r>
          </m:sub>
        </m:sSub>
      </m:oMath>
      <w:r w:rsidR="00811ED6" w:rsidRPr="00B9510A">
        <w:rPr>
          <w:rFonts w:asciiTheme="majorHAnsi" w:hAnsiTheme="majorHAnsi"/>
        </w:rPr>
        <w:t>=</w:t>
      </w:r>
      <m:oMath>
        <m:f>
          <m:fPr>
            <m:ctrlPr>
              <w:rPr>
                <w:rFonts w:ascii="Cambria Math" w:hAnsi="Cambria Math"/>
              </w:rPr>
            </m:ctrlPr>
          </m:fPr>
          <m:num>
            <m:rad>
              <m:radPr>
                <m:degHide m:val="1"/>
                <m:ctrlPr>
                  <w:rPr>
                    <w:rFonts w:ascii="Cambria Math" w:hAnsi="Cambria Math"/>
                  </w:rPr>
                </m:ctrlPr>
              </m:radPr>
              <m:deg/>
              <m:e>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S</m:t>
                        </m:r>
                      </m:sub>
                    </m:sSub>
                  </m:sup>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N</m:t>
                            </m:r>
                          </m:e>
                          <m:sub>
                            <m:r>
                              <w:rPr>
                                <w:rFonts w:ascii="Cambria Math" w:hAnsi="Cambria Math"/>
                              </w:rPr>
                              <m:t>S</m:t>
                            </m:r>
                          </m:sub>
                        </m:sSub>
                      </m:den>
                    </m:f>
                  </m:e>
                </m:nary>
              </m:e>
            </m:rad>
          </m:num>
          <m:den>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S</m:t>
                </m:r>
              </m:sub>
            </m:sSub>
          </m:den>
        </m:f>
      </m:oMath>
      <w:r w:rsidR="00811ED6" w:rsidRPr="00B9510A">
        <w:rPr>
          <w:rFonts w:asciiTheme="majorHAnsi" w:hAnsiTheme="majorHAnsi"/>
          <w:sz w:val="36"/>
          <w:szCs w:val="36"/>
        </w:rPr>
        <w:tab/>
      </w:r>
      <w:r w:rsidR="00811ED6" w:rsidRPr="00B9510A">
        <w:rPr>
          <w:rFonts w:asciiTheme="majorHAnsi" w:hAnsiTheme="majorHAnsi"/>
          <w:sz w:val="36"/>
          <w:szCs w:val="36"/>
        </w:rPr>
        <w:tab/>
      </w:r>
      <w:r w:rsidR="00811ED6" w:rsidRPr="00B9510A">
        <w:rPr>
          <w:rFonts w:asciiTheme="majorHAnsi" w:hAnsiTheme="majorHAnsi"/>
          <w:szCs w:val="24"/>
        </w:rPr>
        <w:t>(3)</w:t>
      </w:r>
    </w:p>
    <w:p w14:paraId="361FF964" w14:textId="77777777" w:rsidR="00811ED6" w:rsidRDefault="00811ED6" w:rsidP="00811ED6">
      <w:pPr>
        <w:spacing w:after="0"/>
        <w:rPr>
          <w:rFonts w:asciiTheme="majorHAnsi" w:hAnsiTheme="majorHAnsi"/>
          <w:szCs w:val="24"/>
        </w:rPr>
      </w:pPr>
      <w:r w:rsidRPr="00B9510A">
        <w:rPr>
          <w:rFonts w:asciiTheme="majorHAnsi" w:hAnsiTheme="majorHAnsi"/>
          <w:szCs w:val="24"/>
        </w:rPr>
        <w:t>where:</w:t>
      </w:r>
    </w:p>
    <w:p w14:paraId="03AF4BB2" w14:textId="77777777" w:rsidR="00811ED6" w:rsidRPr="00B9510A" w:rsidRDefault="003F7D4A" w:rsidP="00811ED6">
      <w:pPr>
        <w:spacing w:after="0"/>
        <w:rPr>
          <w:rFonts w:asciiTheme="majorHAnsi" w:hAnsiTheme="majorHAnsi"/>
          <w:szCs w:val="24"/>
        </w:rPr>
      </w:pPr>
      <m:oMath>
        <m:sSub>
          <m:sSubPr>
            <m:ctrlPr>
              <w:rPr>
                <w:rFonts w:ascii="Cambria Math" w:hAnsi="Cambria Math"/>
                <w:szCs w:val="24"/>
              </w:rPr>
            </m:ctrlPr>
          </m:sSubPr>
          <m:e>
            <m:r>
              <w:rPr>
                <w:rFonts w:ascii="Cambria Math" w:hAnsi="Cambria Math"/>
                <w:szCs w:val="24"/>
              </w:rPr>
              <m:t>y</m:t>
            </m:r>
          </m:e>
          <m:sub>
            <m:r>
              <w:rPr>
                <w:rFonts w:ascii="Cambria Math" w:hAnsi="Cambria Math"/>
                <w:szCs w:val="24"/>
              </w:rPr>
              <m:t>i</m:t>
            </m:r>
          </m:sub>
        </m:sSub>
      </m:oMath>
      <w:r w:rsidR="00811ED6" w:rsidRPr="00B9510A">
        <w:rPr>
          <w:rFonts w:asciiTheme="majorHAnsi" w:hAnsiTheme="majorHAnsi"/>
          <w:szCs w:val="24"/>
        </w:rPr>
        <w:tab/>
        <w:t>: Recorded data</w:t>
      </w:r>
    </w:p>
    <w:p w14:paraId="76F7A162" w14:textId="77777777" w:rsidR="00811ED6" w:rsidRPr="00B9510A" w:rsidRDefault="003F7D4A" w:rsidP="00811ED6">
      <w:pPr>
        <w:spacing w:after="0"/>
        <w:rPr>
          <w:rFonts w:asciiTheme="majorHAnsi" w:hAnsiTheme="majorHAnsi"/>
          <w:szCs w:val="24"/>
        </w:rPr>
      </w:pPr>
      <m:oMath>
        <m:sSub>
          <m:sSubPr>
            <m:ctrlPr>
              <w:rPr>
                <w:rFonts w:ascii="Cambria Math" w:hAnsi="Cambria Math"/>
                <w:szCs w:val="24"/>
              </w:rPr>
            </m:ctrlPr>
          </m:sSubPr>
          <m:e>
            <m:acc>
              <m:accPr>
                <m:ctrlPr>
                  <w:rPr>
                    <w:rFonts w:ascii="Cambria Math" w:hAnsi="Cambria Math"/>
                    <w:szCs w:val="24"/>
                  </w:rPr>
                </m:ctrlPr>
              </m:accPr>
              <m:e>
                <m:r>
                  <w:rPr>
                    <w:rFonts w:ascii="Cambria Math" w:hAnsi="Cambria Math"/>
                    <w:szCs w:val="24"/>
                  </w:rPr>
                  <m:t>y</m:t>
                </m:r>
              </m:e>
            </m:acc>
          </m:e>
          <m:sub>
            <m:r>
              <w:rPr>
                <w:rFonts w:ascii="Cambria Math" w:hAnsi="Cambria Math"/>
                <w:szCs w:val="24"/>
              </w:rPr>
              <m:t>i</m:t>
            </m:r>
          </m:sub>
        </m:sSub>
      </m:oMath>
      <w:r w:rsidR="00811ED6" w:rsidRPr="00B9510A">
        <w:rPr>
          <w:rFonts w:asciiTheme="majorHAnsi" w:hAnsiTheme="majorHAnsi"/>
          <w:szCs w:val="24"/>
        </w:rPr>
        <w:tab/>
        <w:t>: Simulated data</w:t>
      </w:r>
    </w:p>
    <w:p w14:paraId="14F735E0" w14:textId="77777777" w:rsidR="00811ED6" w:rsidRDefault="003F7D4A" w:rsidP="00811ED6">
      <w:pPr>
        <w:spacing w:after="0"/>
        <w:rPr>
          <w:rFonts w:asciiTheme="majorHAnsi" w:hAnsiTheme="majorHAnsi"/>
          <w:szCs w:val="24"/>
        </w:rPr>
      </w:pPr>
      <m:oMath>
        <m:sSub>
          <m:sSubPr>
            <m:ctrlPr>
              <w:rPr>
                <w:rFonts w:ascii="Cambria Math" w:hAnsi="Cambria Math"/>
                <w:szCs w:val="24"/>
              </w:rPr>
            </m:ctrlPr>
          </m:sSubPr>
          <m:e>
            <m:r>
              <w:rPr>
                <w:rFonts w:ascii="Cambria Math" w:hAnsi="Cambria Math"/>
                <w:szCs w:val="24"/>
              </w:rPr>
              <m:t>N</m:t>
            </m:r>
          </m:e>
          <m:sub>
            <m:r>
              <w:rPr>
                <w:rFonts w:ascii="Cambria Math" w:hAnsi="Cambria Math"/>
                <w:szCs w:val="24"/>
              </w:rPr>
              <m:t>S</m:t>
            </m:r>
          </m:sub>
        </m:sSub>
      </m:oMath>
      <w:r w:rsidR="00811ED6" w:rsidRPr="00B9510A">
        <w:rPr>
          <w:rFonts w:asciiTheme="majorHAnsi" w:hAnsiTheme="majorHAnsi"/>
          <w:sz w:val="36"/>
          <w:szCs w:val="36"/>
        </w:rPr>
        <w:tab/>
      </w:r>
      <w:r w:rsidR="00811ED6" w:rsidRPr="00B9510A">
        <w:rPr>
          <w:rFonts w:asciiTheme="majorHAnsi" w:hAnsiTheme="majorHAnsi"/>
          <w:szCs w:val="24"/>
        </w:rPr>
        <w:t>: Sample size</w:t>
      </w:r>
    </w:p>
    <w:p w14:paraId="6ADA7CDB" w14:textId="77777777" w:rsidR="00811ED6" w:rsidRDefault="003F7D4A" w:rsidP="00811ED6">
      <w:pPr>
        <w:spacing w:after="0"/>
      </w:pP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S</m:t>
            </m:r>
          </m:sub>
        </m:sSub>
      </m:oMath>
      <w:r w:rsidR="00811ED6" w:rsidRPr="00B9510A">
        <w:tab/>
        <w:t>: Sample means for recorded data</w:t>
      </w:r>
    </w:p>
    <w:p w14:paraId="5AF4DD63" w14:textId="77777777" w:rsidR="00811ED6" w:rsidRDefault="00811ED6" w:rsidP="00811ED6">
      <w:pPr>
        <w:spacing w:after="0"/>
      </w:pPr>
    </w:p>
    <w:p w14:paraId="7EDDF44E" w14:textId="0EE40DD4" w:rsidR="00811ED6" w:rsidRDefault="00811ED6" w:rsidP="00811ED6">
      <w:r w:rsidRPr="00B9510A">
        <w:t xml:space="preserve">The evaluation results of the statistical error analysis data for the mean hourly error of measured data versus simulation result are listed in </w:t>
      </w:r>
      <w:r w:rsidR="008500FF">
        <w:fldChar w:fldCharType="begin"/>
      </w:r>
      <w:r w:rsidR="008500FF">
        <w:instrText xml:space="preserve"> REF _Ref26357610 \h </w:instrText>
      </w:r>
      <w:r w:rsidR="008500FF">
        <w:fldChar w:fldCharType="separate"/>
      </w:r>
      <w:r w:rsidR="009B5118" w:rsidRPr="00EC3FB0">
        <w:t xml:space="preserve">Table </w:t>
      </w:r>
      <w:r w:rsidR="009B5118">
        <w:rPr>
          <w:noProof/>
        </w:rPr>
        <w:t>3</w:t>
      </w:r>
      <w:r w:rsidR="008500FF">
        <w:fldChar w:fldCharType="end"/>
      </w:r>
      <w:r w:rsidRPr="00B9510A">
        <w:t>. The calculation</w:t>
      </w:r>
      <w:r>
        <w:t>s</w:t>
      </w:r>
      <w:r w:rsidRPr="00B9510A">
        <w:t xml:space="preserve"> were done for one-week period. From the table it can be seen that the results of the simulation comfortably meet the acceptance criteria. The living room’s relative humidity and temperature MBE percentage </w:t>
      </w:r>
      <w:r>
        <w:t>we</w:t>
      </w:r>
      <w:r w:rsidRPr="00B9510A">
        <w:t>re very low. The relative humidity in the master bedroom was slightly above the limit, but the temperature MBE percentage was below -1% for the master bedroom. For all measured elements the CVRMSE percentage was below the acceptable limit.</w:t>
      </w:r>
    </w:p>
    <w:p w14:paraId="48B79BD6" w14:textId="1DADCD0A" w:rsidR="009B7070" w:rsidRPr="00EC3FB0" w:rsidRDefault="00E0436E" w:rsidP="00EC3FB0">
      <w:pPr>
        <w:pStyle w:val="Caption"/>
      </w:pPr>
      <w:bookmarkStart w:id="17" w:name="_Ref26357610"/>
      <w:bookmarkStart w:id="18" w:name="_Toc26361286"/>
      <w:r w:rsidRPr="00EC3FB0">
        <w:t xml:space="preserve">Table </w:t>
      </w:r>
      <w:fldSimple w:instr=" SEQ Table \* ARABIC ">
        <w:r w:rsidR="009B5118">
          <w:rPr>
            <w:noProof/>
          </w:rPr>
          <w:t>3</w:t>
        </w:r>
      </w:fldSimple>
      <w:bookmarkEnd w:id="17"/>
      <w:r w:rsidRPr="00EC3FB0">
        <w:t>. Statistical error data for the mean hourly error of measured data versus simulation result</w:t>
      </w:r>
      <w:bookmarkEnd w:id="18"/>
    </w:p>
    <w:tbl>
      <w:tblPr>
        <w:tblW w:w="5670" w:type="dxa"/>
        <w:jc w:val="center"/>
        <w:tblLayout w:type="fixed"/>
        <w:tblLook w:val="04A0" w:firstRow="1" w:lastRow="0" w:firstColumn="1" w:lastColumn="0" w:noHBand="0" w:noVBand="1"/>
      </w:tblPr>
      <w:tblGrid>
        <w:gridCol w:w="3124"/>
        <w:gridCol w:w="1273"/>
        <w:gridCol w:w="1273"/>
      </w:tblGrid>
      <w:tr w:rsidR="00811ED6" w:rsidRPr="00B9510A" w14:paraId="091259D6" w14:textId="77777777" w:rsidTr="00EC3FB0">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0FB33" w14:textId="4CAA4A98" w:rsidR="00811ED6" w:rsidRPr="00B9510A" w:rsidRDefault="00811ED6" w:rsidP="001A2D95">
            <w:pPr>
              <w:spacing w:after="0"/>
              <w:rPr>
                <w:rFonts w:asciiTheme="majorHAnsi" w:eastAsia="Times New Roman" w:hAnsiTheme="majorHAnsi" w:cstheme="majorHAnsi"/>
                <w:b/>
                <w:sz w:val="20"/>
              </w:rPr>
            </w:pPr>
            <w:r w:rsidRPr="00B9510A">
              <w:rPr>
                <w:rFonts w:asciiTheme="majorHAnsi" w:eastAsia="Times New Roman" w:hAnsiTheme="majorHAnsi" w:cstheme="majorHAnsi"/>
                <w:b/>
                <w:sz w:val="20"/>
              </w:rPr>
              <w:t>Measured element</w:t>
            </w:r>
          </w:p>
        </w:tc>
        <w:tc>
          <w:tcPr>
            <w:tcW w:w="1273" w:type="dxa"/>
            <w:tcBorders>
              <w:top w:val="single" w:sz="4" w:space="0" w:color="auto"/>
              <w:left w:val="single" w:sz="4" w:space="0" w:color="auto"/>
              <w:bottom w:val="single" w:sz="4" w:space="0" w:color="auto"/>
              <w:right w:val="single" w:sz="4" w:space="0" w:color="auto"/>
            </w:tcBorders>
          </w:tcPr>
          <w:p w14:paraId="2241AA85" w14:textId="77777777" w:rsidR="00811ED6" w:rsidRPr="00B9510A" w:rsidRDefault="00811ED6" w:rsidP="001A2D95">
            <w:pPr>
              <w:spacing w:after="0"/>
              <w:rPr>
                <w:rFonts w:asciiTheme="majorHAnsi" w:eastAsia="Times New Roman" w:hAnsiTheme="majorHAnsi" w:cstheme="majorHAnsi"/>
                <w:b/>
                <w:sz w:val="20"/>
              </w:rPr>
            </w:pPr>
            <w:r w:rsidRPr="00B9510A">
              <w:rPr>
                <w:rFonts w:asciiTheme="majorHAnsi" w:eastAsia="Times New Roman" w:hAnsiTheme="majorHAnsi" w:cstheme="majorHAnsi"/>
                <w:b/>
                <w:sz w:val="20"/>
              </w:rPr>
              <w:t>MBE (%)</w:t>
            </w:r>
          </w:p>
        </w:tc>
        <w:tc>
          <w:tcPr>
            <w:tcW w:w="1273" w:type="dxa"/>
            <w:tcBorders>
              <w:top w:val="single" w:sz="4" w:space="0" w:color="auto"/>
              <w:left w:val="single" w:sz="4" w:space="0" w:color="auto"/>
              <w:bottom w:val="single" w:sz="4" w:space="0" w:color="auto"/>
              <w:right w:val="single" w:sz="4" w:space="0" w:color="auto"/>
            </w:tcBorders>
          </w:tcPr>
          <w:p w14:paraId="4C3785BC" w14:textId="77777777" w:rsidR="00811ED6" w:rsidRPr="00B9510A" w:rsidRDefault="00811ED6" w:rsidP="001A2D95">
            <w:pPr>
              <w:spacing w:after="0"/>
              <w:rPr>
                <w:rFonts w:asciiTheme="majorHAnsi" w:eastAsia="Times New Roman" w:hAnsiTheme="majorHAnsi" w:cstheme="majorHAnsi"/>
                <w:b/>
                <w:sz w:val="20"/>
              </w:rPr>
            </w:pPr>
            <w:r w:rsidRPr="00B9510A">
              <w:rPr>
                <w:rFonts w:asciiTheme="majorHAnsi" w:eastAsia="Times New Roman" w:hAnsiTheme="majorHAnsi" w:cstheme="majorHAnsi"/>
                <w:b/>
                <w:sz w:val="20"/>
              </w:rPr>
              <w:t>CVRMSE (%)</w:t>
            </w:r>
          </w:p>
        </w:tc>
      </w:tr>
      <w:tr w:rsidR="00811ED6" w:rsidRPr="00B9510A" w14:paraId="15DAD08F" w14:textId="77777777" w:rsidTr="00EC3FB0">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D26BC" w14:textId="77777777" w:rsidR="00811ED6" w:rsidRPr="00B9510A" w:rsidRDefault="00811ED6" w:rsidP="001A2D95">
            <w:pPr>
              <w:spacing w:after="0"/>
              <w:rPr>
                <w:rFonts w:asciiTheme="majorHAnsi" w:eastAsia="Times New Roman" w:hAnsiTheme="majorHAnsi" w:cstheme="majorHAnsi"/>
                <w:sz w:val="20"/>
              </w:rPr>
            </w:pPr>
            <w:r w:rsidRPr="00B9510A">
              <w:rPr>
                <w:rFonts w:asciiTheme="majorHAnsi" w:hAnsiTheme="majorHAnsi" w:cstheme="majorHAnsi"/>
                <w:sz w:val="20"/>
              </w:rPr>
              <w:t>Living room relative humidity</w:t>
            </w:r>
          </w:p>
        </w:tc>
        <w:tc>
          <w:tcPr>
            <w:tcW w:w="1273" w:type="dxa"/>
            <w:tcBorders>
              <w:top w:val="single" w:sz="4" w:space="0" w:color="auto"/>
              <w:left w:val="single" w:sz="4" w:space="0" w:color="auto"/>
              <w:bottom w:val="single" w:sz="4" w:space="0" w:color="auto"/>
              <w:right w:val="single" w:sz="4" w:space="0" w:color="auto"/>
            </w:tcBorders>
          </w:tcPr>
          <w:p w14:paraId="3393B26B"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-5.9</w:t>
            </w:r>
          </w:p>
        </w:tc>
        <w:tc>
          <w:tcPr>
            <w:tcW w:w="1273" w:type="dxa"/>
            <w:tcBorders>
              <w:top w:val="single" w:sz="4" w:space="0" w:color="auto"/>
              <w:left w:val="single" w:sz="4" w:space="0" w:color="auto"/>
              <w:bottom w:val="single" w:sz="4" w:space="0" w:color="auto"/>
              <w:right w:val="single" w:sz="4" w:space="0" w:color="auto"/>
            </w:tcBorders>
          </w:tcPr>
          <w:p w14:paraId="44308E95"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7.5</w:t>
            </w:r>
          </w:p>
        </w:tc>
      </w:tr>
      <w:tr w:rsidR="00811ED6" w:rsidRPr="00B9510A" w14:paraId="11546A29" w14:textId="77777777" w:rsidTr="00EC3FB0">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FBD0B" w14:textId="77777777" w:rsidR="00811ED6" w:rsidRPr="00B9510A" w:rsidRDefault="00811ED6" w:rsidP="001A2D95">
            <w:pPr>
              <w:spacing w:after="0"/>
              <w:rPr>
                <w:rFonts w:asciiTheme="majorHAnsi" w:eastAsia="Times New Roman" w:hAnsiTheme="majorHAnsi" w:cstheme="majorHAnsi"/>
                <w:sz w:val="20"/>
              </w:rPr>
            </w:pPr>
            <w:r w:rsidRPr="00B9510A">
              <w:rPr>
                <w:rFonts w:asciiTheme="majorHAnsi" w:hAnsiTheme="majorHAnsi" w:cstheme="majorHAnsi"/>
                <w:sz w:val="20"/>
              </w:rPr>
              <w:t>Living room Temperature</w:t>
            </w:r>
          </w:p>
        </w:tc>
        <w:tc>
          <w:tcPr>
            <w:tcW w:w="1273" w:type="dxa"/>
            <w:tcBorders>
              <w:top w:val="single" w:sz="4" w:space="0" w:color="auto"/>
              <w:left w:val="single" w:sz="4" w:space="0" w:color="auto"/>
              <w:bottom w:val="single" w:sz="4" w:space="0" w:color="auto"/>
              <w:right w:val="single" w:sz="4" w:space="0" w:color="auto"/>
            </w:tcBorders>
          </w:tcPr>
          <w:p w14:paraId="6D840039"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0.3</w:t>
            </w:r>
          </w:p>
        </w:tc>
        <w:tc>
          <w:tcPr>
            <w:tcW w:w="1273" w:type="dxa"/>
            <w:tcBorders>
              <w:top w:val="single" w:sz="4" w:space="0" w:color="auto"/>
              <w:left w:val="single" w:sz="4" w:space="0" w:color="auto"/>
              <w:bottom w:val="single" w:sz="4" w:space="0" w:color="auto"/>
              <w:right w:val="single" w:sz="4" w:space="0" w:color="auto"/>
            </w:tcBorders>
          </w:tcPr>
          <w:p w14:paraId="7C097181"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3.1</w:t>
            </w:r>
          </w:p>
        </w:tc>
      </w:tr>
      <w:tr w:rsidR="00811ED6" w:rsidRPr="00B9510A" w14:paraId="6B7A215F" w14:textId="77777777" w:rsidTr="00EC3FB0">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969F4" w14:textId="77777777" w:rsidR="00811ED6" w:rsidRPr="00B9510A" w:rsidRDefault="00811ED6" w:rsidP="001A2D95">
            <w:pPr>
              <w:spacing w:after="0"/>
              <w:rPr>
                <w:rFonts w:asciiTheme="majorHAnsi" w:eastAsia="Times New Roman" w:hAnsiTheme="majorHAnsi" w:cstheme="majorHAnsi"/>
                <w:sz w:val="20"/>
              </w:rPr>
            </w:pPr>
            <w:r w:rsidRPr="00B9510A">
              <w:rPr>
                <w:rFonts w:asciiTheme="majorHAnsi" w:hAnsiTheme="majorHAnsi" w:cstheme="majorHAnsi"/>
                <w:sz w:val="20"/>
              </w:rPr>
              <w:t>Master Bedroom relative humidity</w:t>
            </w:r>
          </w:p>
        </w:tc>
        <w:tc>
          <w:tcPr>
            <w:tcW w:w="1273" w:type="dxa"/>
            <w:tcBorders>
              <w:top w:val="single" w:sz="4" w:space="0" w:color="auto"/>
              <w:left w:val="single" w:sz="4" w:space="0" w:color="auto"/>
              <w:bottom w:val="single" w:sz="4" w:space="0" w:color="auto"/>
              <w:right w:val="single" w:sz="4" w:space="0" w:color="auto"/>
            </w:tcBorders>
          </w:tcPr>
          <w:p w14:paraId="42E2A549"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-10.9</w:t>
            </w:r>
          </w:p>
        </w:tc>
        <w:tc>
          <w:tcPr>
            <w:tcW w:w="1273" w:type="dxa"/>
            <w:tcBorders>
              <w:top w:val="single" w:sz="4" w:space="0" w:color="auto"/>
              <w:left w:val="single" w:sz="4" w:space="0" w:color="auto"/>
              <w:bottom w:val="single" w:sz="4" w:space="0" w:color="auto"/>
              <w:right w:val="single" w:sz="4" w:space="0" w:color="auto"/>
            </w:tcBorders>
          </w:tcPr>
          <w:p w14:paraId="0BEBADE0"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14.0</w:t>
            </w:r>
          </w:p>
        </w:tc>
      </w:tr>
      <w:tr w:rsidR="00811ED6" w:rsidRPr="00B9510A" w14:paraId="3F1757E9" w14:textId="77777777" w:rsidTr="00EC3FB0">
        <w:trPr>
          <w:trHeight w:val="254"/>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F1FCA"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Master Bedroom Temperature</w:t>
            </w:r>
          </w:p>
        </w:tc>
        <w:tc>
          <w:tcPr>
            <w:tcW w:w="1273" w:type="dxa"/>
            <w:tcBorders>
              <w:top w:val="single" w:sz="4" w:space="0" w:color="auto"/>
              <w:left w:val="single" w:sz="4" w:space="0" w:color="auto"/>
              <w:bottom w:val="single" w:sz="4" w:space="0" w:color="auto"/>
              <w:right w:val="single" w:sz="4" w:space="0" w:color="auto"/>
            </w:tcBorders>
          </w:tcPr>
          <w:p w14:paraId="27535FFA"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-0.5</w:t>
            </w:r>
          </w:p>
        </w:tc>
        <w:tc>
          <w:tcPr>
            <w:tcW w:w="1273" w:type="dxa"/>
            <w:tcBorders>
              <w:top w:val="single" w:sz="4" w:space="0" w:color="auto"/>
              <w:left w:val="single" w:sz="4" w:space="0" w:color="auto"/>
              <w:bottom w:val="single" w:sz="4" w:space="0" w:color="auto"/>
              <w:right w:val="single" w:sz="4" w:space="0" w:color="auto"/>
            </w:tcBorders>
          </w:tcPr>
          <w:p w14:paraId="4495BA42" w14:textId="77777777" w:rsidR="00811ED6" w:rsidRPr="00B9510A" w:rsidRDefault="00811ED6" w:rsidP="001A2D95">
            <w:pPr>
              <w:spacing w:after="0"/>
              <w:rPr>
                <w:rFonts w:asciiTheme="majorHAnsi" w:hAnsiTheme="majorHAnsi" w:cstheme="majorHAnsi"/>
                <w:sz w:val="20"/>
              </w:rPr>
            </w:pPr>
            <w:r w:rsidRPr="00B9510A">
              <w:rPr>
                <w:rFonts w:asciiTheme="majorHAnsi" w:hAnsiTheme="majorHAnsi" w:cstheme="majorHAnsi"/>
                <w:sz w:val="20"/>
              </w:rPr>
              <w:t>3.6</w:t>
            </w:r>
          </w:p>
        </w:tc>
      </w:tr>
      <w:tr w:rsidR="00811ED6" w:rsidRPr="00B9510A" w14:paraId="49F74B0C" w14:textId="77777777" w:rsidTr="00EC3FB0">
        <w:trPr>
          <w:trHeight w:val="53"/>
          <w:jc w:val="center"/>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448A1" w14:textId="77777777" w:rsidR="00811ED6" w:rsidRPr="00B9510A" w:rsidRDefault="00811ED6" w:rsidP="001A2D95">
            <w:pPr>
              <w:spacing w:after="0"/>
              <w:rPr>
                <w:rFonts w:asciiTheme="majorHAnsi" w:eastAsia="Times New Roman" w:hAnsiTheme="majorHAnsi" w:cstheme="majorHAnsi"/>
                <w:sz w:val="20"/>
              </w:rPr>
            </w:pPr>
          </w:p>
        </w:tc>
        <w:tc>
          <w:tcPr>
            <w:tcW w:w="1273" w:type="dxa"/>
            <w:tcBorders>
              <w:top w:val="single" w:sz="4" w:space="0" w:color="auto"/>
              <w:left w:val="single" w:sz="4" w:space="0" w:color="auto"/>
              <w:bottom w:val="single" w:sz="4" w:space="0" w:color="auto"/>
              <w:right w:val="single" w:sz="4" w:space="0" w:color="auto"/>
            </w:tcBorders>
          </w:tcPr>
          <w:p w14:paraId="3CB3312A" w14:textId="77777777" w:rsidR="00811ED6" w:rsidRPr="00B9510A" w:rsidRDefault="00811ED6" w:rsidP="001A2D95">
            <w:pPr>
              <w:spacing w:after="0"/>
              <w:rPr>
                <w:rFonts w:asciiTheme="majorHAnsi" w:hAnsiTheme="majorHAnsi" w:cstheme="majorHAnsi"/>
                <w:sz w:val="20"/>
              </w:rPr>
            </w:pPr>
          </w:p>
        </w:tc>
        <w:tc>
          <w:tcPr>
            <w:tcW w:w="1273" w:type="dxa"/>
            <w:tcBorders>
              <w:top w:val="single" w:sz="4" w:space="0" w:color="auto"/>
              <w:left w:val="single" w:sz="4" w:space="0" w:color="auto"/>
              <w:bottom w:val="single" w:sz="4" w:space="0" w:color="auto"/>
              <w:right w:val="single" w:sz="4" w:space="0" w:color="auto"/>
            </w:tcBorders>
          </w:tcPr>
          <w:p w14:paraId="4171E8A8" w14:textId="77777777" w:rsidR="00811ED6" w:rsidRPr="00B9510A" w:rsidRDefault="00811ED6" w:rsidP="001A2D95">
            <w:pPr>
              <w:spacing w:after="0"/>
              <w:rPr>
                <w:rFonts w:asciiTheme="majorHAnsi" w:hAnsiTheme="majorHAnsi" w:cstheme="majorHAnsi"/>
                <w:sz w:val="20"/>
              </w:rPr>
            </w:pPr>
          </w:p>
        </w:tc>
      </w:tr>
    </w:tbl>
    <w:p w14:paraId="2F06F948" w14:textId="7B2EA6E1" w:rsidR="00811ED6" w:rsidRPr="005831D6" w:rsidRDefault="00811ED6" w:rsidP="00AA1D15">
      <w:pPr>
        <w:pStyle w:val="Heading2"/>
      </w:pPr>
      <w:r w:rsidRPr="005831D6">
        <w:rPr>
          <w:lang w:val="en-US"/>
        </w:rPr>
        <w:t xml:space="preserve">Application of Passivhaus standard </w:t>
      </w:r>
      <w:r w:rsidR="002945DF">
        <w:rPr>
          <w:lang w:val="en-US"/>
        </w:rPr>
        <w:t>to the</w:t>
      </w:r>
      <w:r w:rsidRPr="005831D6">
        <w:rPr>
          <w:lang w:val="en-US"/>
        </w:rPr>
        <w:t xml:space="preserve"> modelled house</w:t>
      </w:r>
    </w:p>
    <w:p w14:paraId="570EBE6F" w14:textId="6D78F52C" w:rsidR="0011388A" w:rsidRDefault="00811ED6" w:rsidP="00DE4954">
      <w:pPr>
        <w:rPr>
          <w:lang w:val="en-US"/>
        </w:rPr>
      </w:pPr>
      <w:r w:rsidRPr="00B9510A">
        <w:rPr>
          <w:lang w:val="en-US"/>
        </w:rPr>
        <w:t xml:space="preserve">The validated building model in </w:t>
      </w:r>
      <w:r w:rsidR="00A25880">
        <w:rPr>
          <w:lang w:val="en-US"/>
        </w:rPr>
        <w:t>the simulation software</w:t>
      </w:r>
      <w:r w:rsidRPr="00B9510A">
        <w:rPr>
          <w:lang w:val="en-US"/>
        </w:rPr>
        <w:t xml:space="preserve"> was then used to study the application of the Passivhaus standard to </w:t>
      </w:r>
      <w:r>
        <w:rPr>
          <w:lang w:val="en-US"/>
        </w:rPr>
        <w:t>terraced dwelling</w:t>
      </w:r>
      <w:r w:rsidRPr="00B9510A">
        <w:rPr>
          <w:lang w:val="en-US"/>
        </w:rPr>
        <w:t xml:space="preserve">. Through </w:t>
      </w:r>
      <w:r w:rsidR="00A25880">
        <w:rPr>
          <w:lang w:val="en-US"/>
        </w:rPr>
        <w:t xml:space="preserve">the </w:t>
      </w:r>
      <w:r w:rsidRPr="00B9510A">
        <w:rPr>
          <w:lang w:val="en-US"/>
        </w:rPr>
        <w:t xml:space="preserve"> simulation, the building model’s performance was monitored when the Passivhaus standards were applied. The effect of Passivhaus standards on the modelled house was explored by using the same building shape, layout, and occupancy schedule on the modelled house while applying one or more Passivhaus criteria. The Passivhaus standard were applied whilst trying to maintain the house’s internal environment within the thermal comfort zone. </w:t>
      </w:r>
    </w:p>
    <w:p w14:paraId="3996048A" w14:textId="0986C964" w:rsidR="00811ED6" w:rsidRDefault="00DE4954" w:rsidP="00DE4954">
      <w:r w:rsidRPr="0062292F">
        <w:lastRenderedPageBreak/>
        <w:t xml:space="preserve">According to the Passivhaus Institute, there are five basic principles that need to be applied for the construction of </w:t>
      </w:r>
      <w:r w:rsidR="001765AA" w:rsidRPr="0062292F">
        <w:t xml:space="preserve">a </w:t>
      </w:r>
      <w:r w:rsidRPr="0062292F">
        <w:t xml:space="preserve">Passivhaus building </w:t>
      </w:r>
      <w:r w:rsidRPr="0062292F">
        <w:fldChar w:fldCharType="begin" w:fldLock="1"/>
      </w:r>
      <w:r w:rsidR="00F2197C" w:rsidRPr="0062292F">
        <w:instrText>ADDIN CSL_CITATION {"citationItems":[{"id":"ITEM-1","itemData":{"URL":"https://passipedia.org/basics/the_passive_house_-_definition","accessed":{"date-parts":[["2019","6","11"]]},"author":[{"dropping-particle":"","family":"Feist","given":"Wolfgang","non-dropping-particle":"","parse-names":false,"suffix":""}],"container-title":"International Passive House Association","id":"ITEM-1","issued":{"date-parts":[["2016"]]},"title":"The Passive House - definition","type":"webpage"},"uris":["http://www.mendeley.com/documents/?uuid=5df5995c-6652-3c0d-8f2c-4585416c56d2"]}],"mendeley":{"formattedCitation":"[26]","plainTextFormattedCitation":"[26]","previouslyFormattedCitation":"[26]"},"properties":{"noteIndex":0},"schema":"https://github.com/citation-style-language/schema/raw/master/csl-citation.json"}</w:instrText>
      </w:r>
      <w:r w:rsidRPr="0062292F">
        <w:fldChar w:fldCharType="separate"/>
      </w:r>
      <w:r w:rsidR="00DA6D5B" w:rsidRPr="0062292F">
        <w:rPr>
          <w:noProof/>
        </w:rPr>
        <w:t>[26]</w:t>
      </w:r>
      <w:r w:rsidRPr="0062292F">
        <w:fldChar w:fldCharType="end"/>
      </w:r>
      <w:r w:rsidRPr="0062292F">
        <w:t xml:space="preserve">. </w:t>
      </w:r>
      <w:r w:rsidR="00607555" w:rsidRPr="0062292F">
        <w:t>T</w:t>
      </w:r>
      <w:r w:rsidRPr="0062292F">
        <w:t>he five principles th</w:t>
      </w:r>
      <w:r w:rsidR="00607555" w:rsidRPr="0062292F">
        <w:t>at w</w:t>
      </w:r>
      <w:r w:rsidR="001765AA" w:rsidRPr="0062292F">
        <w:t>ere</w:t>
      </w:r>
      <w:r w:rsidRPr="0062292F">
        <w:t xml:space="preserve"> modelled in the </w:t>
      </w:r>
      <w:r w:rsidR="00A25880" w:rsidRPr="0062292F">
        <w:t>simulation</w:t>
      </w:r>
      <w:r w:rsidRPr="0062292F">
        <w:t xml:space="preserve"> software</w:t>
      </w:r>
      <w:r w:rsidR="00607555" w:rsidRPr="0062292F">
        <w:t xml:space="preserve"> </w:t>
      </w:r>
      <w:r w:rsidR="001765AA" w:rsidRPr="0062292F">
        <w:t>we</w:t>
      </w:r>
      <w:r w:rsidRPr="0062292F">
        <w:t xml:space="preserve">re: thermal insulation, Passivhaus windows, Mechanical Ventilation Heat Recovery (MVHR), airtightness of the building, absence of thermal bridges. </w:t>
      </w:r>
      <w:r w:rsidR="00607555" w:rsidRPr="0062292F">
        <w:fldChar w:fldCharType="begin"/>
      </w:r>
      <w:r w:rsidR="00607555" w:rsidRPr="0062292F">
        <w:instrText xml:space="preserve"> REF _Ref19891374 \h  \* MERGEFORMAT </w:instrText>
      </w:r>
      <w:r w:rsidR="00607555" w:rsidRPr="0062292F">
        <w:fldChar w:fldCharType="separate"/>
      </w:r>
      <w:r w:rsidR="009B5118" w:rsidRPr="0062292F">
        <w:t xml:space="preserve">Table </w:t>
      </w:r>
      <w:r w:rsidR="009B5118" w:rsidRPr="0062292F">
        <w:rPr>
          <w:noProof/>
        </w:rPr>
        <w:t>4</w:t>
      </w:r>
      <w:r w:rsidR="00607555" w:rsidRPr="0062292F">
        <w:fldChar w:fldCharType="end"/>
      </w:r>
      <w:r w:rsidR="00607555" w:rsidRPr="0062292F">
        <w:t xml:space="preserve"> </w:t>
      </w:r>
      <w:r w:rsidR="001765AA" w:rsidRPr="0062292F">
        <w:t>shows</w:t>
      </w:r>
      <w:r w:rsidR="00607555" w:rsidRPr="0062292F">
        <w:t xml:space="preserve"> the materials that were used in the building model to follow the Passivhaus concept. </w:t>
      </w:r>
      <w:r w:rsidR="001765AA" w:rsidRPr="0062292F">
        <w:t>A h</w:t>
      </w:r>
      <w:r w:rsidR="00607555" w:rsidRPr="0062292F">
        <w:t>eat recovery with a</w:t>
      </w:r>
      <w:r w:rsidR="00811ED6" w:rsidRPr="0062292F">
        <w:t>ir conditioning (AC) and dehumidifiers</w:t>
      </w:r>
      <w:r w:rsidR="00607555" w:rsidRPr="0062292F">
        <w:t xml:space="preserve"> system</w:t>
      </w:r>
      <w:r w:rsidR="00811ED6" w:rsidRPr="0062292F">
        <w:t xml:space="preserve"> </w:t>
      </w:r>
      <w:r w:rsidR="001765AA" w:rsidRPr="0062292F">
        <w:t xml:space="preserve">was </w:t>
      </w:r>
      <w:r w:rsidR="00811ED6" w:rsidRPr="0062292F">
        <w:t xml:space="preserve">used </w:t>
      </w:r>
      <w:r w:rsidR="00811ED6" w:rsidRPr="0062292F">
        <w:rPr>
          <w:lang w:val="en-US"/>
        </w:rPr>
        <w:t>to maintain the comfort inside the building rooms</w:t>
      </w:r>
      <w:r w:rsidR="00811ED6" w:rsidRPr="0062292F">
        <w:t xml:space="preserve">. The AC temperature set point in the </w:t>
      </w:r>
      <w:r w:rsidR="00A25880" w:rsidRPr="0062292F">
        <w:t>simulation</w:t>
      </w:r>
      <w:r w:rsidR="00811ED6" w:rsidRPr="0062292F">
        <w:t xml:space="preserve"> model was set at 27.6</w:t>
      </w:r>
      <w:r w:rsidR="00811ED6" w:rsidRPr="0062292F">
        <w:rPr>
          <w:vertAlign w:val="superscript"/>
        </w:rPr>
        <w:t>0</w:t>
      </w:r>
      <w:r w:rsidR="00811ED6" w:rsidRPr="0062292F">
        <w:t xml:space="preserve">C, and the relative humidity controller at 60%. </w:t>
      </w:r>
      <w:r w:rsidR="00607555" w:rsidRPr="0062292F">
        <w:t xml:space="preserve">The airtightness setting in </w:t>
      </w:r>
      <w:r w:rsidR="00A25880" w:rsidRPr="0062292F">
        <w:t>the simulation</w:t>
      </w:r>
      <w:r w:rsidR="00607555" w:rsidRPr="0062292F">
        <w:t xml:space="preserve"> was set on </w:t>
      </w:r>
      <w:r w:rsidR="00156A7F" w:rsidRPr="0062292F">
        <w:t xml:space="preserve">0.6 air changes per hours, which is the default design airtightness value for Passivhaus. </w:t>
      </w:r>
      <w:r w:rsidR="000C16E1" w:rsidRPr="0062292F">
        <w:t xml:space="preserve">The </w:t>
      </w:r>
      <w:r w:rsidR="008D4320" w:rsidRPr="0062292F">
        <w:t>external temperature</w:t>
      </w:r>
      <w:r w:rsidR="001765AA" w:rsidRPr="0062292F">
        <w:t>s</w:t>
      </w:r>
      <w:r w:rsidR="008D4320" w:rsidRPr="0062292F">
        <w:t xml:space="preserve"> used in this simulation </w:t>
      </w:r>
      <w:r w:rsidR="00A37F2A" w:rsidRPr="0062292F">
        <w:t>w</w:t>
      </w:r>
      <w:r w:rsidR="001765AA" w:rsidRPr="0062292F">
        <w:t>ere</w:t>
      </w:r>
      <w:r w:rsidR="005528E5" w:rsidRPr="0062292F">
        <w:t xml:space="preserve"> </w:t>
      </w:r>
      <w:r w:rsidR="008C3FF4" w:rsidRPr="0062292F">
        <w:t xml:space="preserve">obtained from </w:t>
      </w:r>
      <w:r w:rsidR="00DB0406" w:rsidRPr="0062292F">
        <w:t xml:space="preserve">weather generator tool </w:t>
      </w:r>
      <w:r w:rsidR="00A7068D" w:rsidRPr="0062292F">
        <w:t>Meteonorm</w:t>
      </w:r>
      <w:r w:rsidR="009B289C" w:rsidRPr="0062292F">
        <w:t xml:space="preserve"> </w:t>
      </w:r>
      <w:r w:rsidR="009B289C" w:rsidRPr="0062292F">
        <w:rPr>
          <w:b/>
          <w:lang w:val="en-US"/>
        </w:rPr>
        <w:fldChar w:fldCharType="begin" w:fldLock="1"/>
      </w:r>
      <w:r w:rsidR="00F2197C" w:rsidRPr="0062292F">
        <w:rPr>
          <w:lang w:val="en-US"/>
        </w:rPr>
        <w:instrText>ADDIN CSL_CITATION {"citationItems":[{"id":"ITEM-1","itemData":{"URL":"http://www.meteonorm.com/","accessed":{"date-parts":[["2019","10","20"]]},"author":[{"dropping-particle":"","family":"Meteotest","given":"","non-dropping-particle":"","parse-names":false,"suffix":""}],"container-title":"meteonorm.com","id":"ITEM-1","issued":{"date-parts":[["2019"]]},"title":"Meteonorm Software","type":"webpage"},"uris":["http://www.mendeley.com/documents/?uuid=9a362b52-cd93-39f6-bef9-0a704f115f88"]}],"mendeley":{"formattedCitation":"[27]","plainTextFormattedCitation":"[27]","previouslyFormattedCitation":"[27]"},"properties":{"noteIndex":0},"schema":"https://github.com/citation-style-language/schema/raw/master/csl-citation.json"}</w:instrText>
      </w:r>
      <w:r w:rsidR="009B289C" w:rsidRPr="0062292F">
        <w:rPr>
          <w:b/>
          <w:lang w:val="en-US"/>
        </w:rPr>
        <w:fldChar w:fldCharType="separate"/>
      </w:r>
      <w:r w:rsidR="00DA6D5B" w:rsidRPr="0062292F">
        <w:rPr>
          <w:noProof/>
          <w:lang w:val="en-US"/>
        </w:rPr>
        <w:t>[27]</w:t>
      </w:r>
      <w:r w:rsidR="009B289C" w:rsidRPr="0062292F">
        <w:rPr>
          <w:b/>
          <w:lang w:val="en-US"/>
        </w:rPr>
        <w:fldChar w:fldCharType="end"/>
      </w:r>
      <w:r w:rsidR="0062339C" w:rsidRPr="0062292F">
        <w:t xml:space="preserve">, since the monitored external </w:t>
      </w:r>
      <w:r w:rsidR="00915CF9" w:rsidRPr="0062292F">
        <w:t xml:space="preserve">temperature did not record for </w:t>
      </w:r>
      <w:r w:rsidR="00263F16" w:rsidRPr="0062292F">
        <w:t xml:space="preserve">a </w:t>
      </w:r>
      <w:r w:rsidR="00915CF9" w:rsidRPr="0062292F">
        <w:t xml:space="preserve">one year </w:t>
      </w:r>
      <w:r w:rsidR="009E2D9E" w:rsidRPr="0062292F">
        <w:t>period.</w:t>
      </w:r>
    </w:p>
    <w:p w14:paraId="760C148C" w14:textId="386D0C70" w:rsidR="00E0436E" w:rsidRPr="00EC3FB0" w:rsidRDefault="00E0436E" w:rsidP="00EC3FB0">
      <w:pPr>
        <w:pStyle w:val="Caption"/>
      </w:pPr>
      <w:bookmarkStart w:id="19" w:name="_Ref19891374"/>
      <w:bookmarkStart w:id="20" w:name="_Toc26361287"/>
      <w:r w:rsidRPr="00EC3FB0">
        <w:t xml:space="preserve">Table </w:t>
      </w:r>
      <w:fldSimple w:instr=" SEQ Table \* ARABIC ">
        <w:r w:rsidR="009B5118">
          <w:rPr>
            <w:noProof/>
          </w:rPr>
          <w:t>4</w:t>
        </w:r>
      </w:fldSimple>
      <w:bookmarkEnd w:id="19"/>
      <w:r w:rsidRPr="00EC3FB0">
        <w:t>. Passivhaus building elements.</w:t>
      </w:r>
      <w:bookmarkEnd w:id="20"/>
    </w:p>
    <w:tbl>
      <w:tblPr>
        <w:tblW w:w="8823" w:type="dxa"/>
        <w:jc w:val="center"/>
        <w:tblLayout w:type="fixed"/>
        <w:tblLook w:val="04A0" w:firstRow="1" w:lastRow="0" w:firstColumn="1" w:lastColumn="0" w:noHBand="0" w:noVBand="1"/>
      </w:tblPr>
      <w:tblGrid>
        <w:gridCol w:w="1593"/>
        <w:gridCol w:w="6096"/>
        <w:gridCol w:w="1134"/>
      </w:tblGrid>
      <w:tr w:rsidR="00156A7F" w:rsidRPr="001109E2" w14:paraId="6EF1039E" w14:textId="3588172D"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693A" w14:textId="67A9BC93" w:rsidR="00156A7F" w:rsidRPr="001109E2" w:rsidRDefault="00156A7F" w:rsidP="001A2D95">
            <w:pPr>
              <w:spacing w:after="0"/>
              <w:jc w:val="center"/>
              <w:rPr>
                <w:sz w:val="20"/>
              </w:rPr>
            </w:pPr>
            <w:r w:rsidRPr="001109E2">
              <w:rPr>
                <w:sz w:val="20"/>
              </w:rPr>
              <w:t>Building Element</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7A424" w14:textId="77777777" w:rsidR="00156A7F" w:rsidRPr="001109E2" w:rsidRDefault="00156A7F" w:rsidP="001A2D95">
            <w:pPr>
              <w:spacing w:after="0"/>
              <w:jc w:val="center"/>
              <w:rPr>
                <w:sz w:val="20"/>
              </w:rPr>
            </w:pPr>
            <w:r w:rsidRPr="001109E2">
              <w:rPr>
                <w:sz w:val="20"/>
              </w:rPr>
              <w:t>Constructional layers</w:t>
            </w:r>
          </w:p>
        </w:tc>
        <w:tc>
          <w:tcPr>
            <w:tcW w:w="1134" w:type="dxa"/>
            <w:tcBorders>
              <w:top w:val="single" w:sz="4" w:space="0" w:color="auto"/>
              <w:left w:val="single" w:sz="4" w:space="0" w:color="auto"/>
              <w:bottom w:val="single" w:sz="4" w:space="0" w:color="auto"/>
              <w:right w:val="single" w:sz="4" w:space="0" w:color="auto"/>
            </w:tcBorders>
          </w:tcPr>
          <w:p w14:paraId="4B17831A" w14:textId="600D4CFE" w:rsidR="00761DDA" w:rsidRPr="0062292F" w:rsidRDefault="00156A7F" w:rsidP="001A2D95">
            <w:pPr>
              <w:spacing w:after="0"/>
              <w:jc w:val="center"/>
              <w:rPr>
                <w:sz w:val="20"/>
              </w:rPr>
            </w:pPr>
            <w:r w:rsidRPr="0062292F">
              <w:rPr>
                <w:sz w:val="20"/>
              </w:rPr>
              <w:t>U- Value</w:t>
            </w:r>
          </w:p>
          <w:p w14:paraId="40EDF19D" w14:textId="7896C52F" w:rsidR="00156A7F" w:rsidRPr="0062292F" w:rsidRDefault="00761DDA" w:rsidP="001A2D95">
            <w:pPr>
              <w:spacing w:after="0"/>
              <w:jc w:val="center"/>
              <w:rPr>
                <w:sz w:val="20"/>
              </w:rPr>
            </w:pPr>
            <w:r w:rsidRPr="0062292F">
              <w:rPr>
                <w:sz w:val="21"/>
                <w:szCs w:val="21"/>
              </w:rPr>
              <w:t>(W/m</w:t>
            </w:r>
            <w:r w:rsidRPr="0062292F">
              <w:rPr>
                <w:sz w:val="21"/>
                <w:szCs w:val="21"/>
                <w:vertAlign w:val="superscript"/>
              </w:rPr>
              <w:t>2</w:t>
            </w:r>
            <w:r w:rsidRPr="0062292F">
              <w:rPr>
                <w:sz w:val="21"/>
                <w:szCs w:val="21"/>
              </w:rPr>
              <w:t>K)</w:t>
            </w:r>
          </w:p>
        </w:tc>
      </w:tr>
      <w:tr w:rsidR="00156A7F" w:rsidRPr="001109E2" w14:paraId="4F66DFC0" w14:textId="035AECD4"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4BF0F" w14:textId="567F2D4B" w:rsidR="00156A7F" w:rsidRPr="001109E2" w:rsidRDefault="00156A7F" w:rsidP="001A2D95">
            <w:pPr>
              <w:spacing w:after="0"/>
              <w:rPr>
                <w:sz w:val="20"/>
              </w:rPr>
            </w:pPr>
            <w:r w:rsidRPr="001109E2">
              <w:rPr>
                <w:sz w:val="20"/>
              </w:rPr>
              <w:t>External walls</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26343" w14:textId="77777777" w:rsidR="00156A7F" w:rsidRPr="001109E2" w:rsidRDefault="00156A7F" w:rsidP="001A2D95">
            <w:pPr>
              <w:spacing w:after="0"/>
              <w:rPr>
                <w:sz w:val="20"/>
              </w:rPr>
            </w:pPr>
            <w:r w:rsidRPr="001109E2">
              <w:rPr>
                <w:sz w:val="20"/>
              </w:rPr>
              <w:t>25 mm thick cement plaster + 100 mm thick clay brick + 100 mm XPS Extruded Polystyrene + 25 mm thick cement plaster</w:t>
            </w:r>
          </w:p>
        </w:tc>
        <w:tc>
          <w:tcPr>
            <w:tcW w:w="1134" w:type="dxa"/>
            <w:tcBorders>
              <w:top w:val="single" w:sz="4" w:space="0" w:color="auto"/>
              <w:left w:val="single" w:sz="4" w:space="0" w:color="auto"/>
              <w:bottom w:val="single" w:sz="4" w:space="0" w:color="auto"/>
              <w:right w:val="single" w:sz="4" w:space="0" w:color="auto"/>
            </w:tcBorders>
          </w:tcPr>
          <w:p w14:paraId="523C3DDB" w14:textId="7E1AC851" w:rsidR="00156A7F" w:rsidRPr="0062292F" w:rsidRDefault="00156A7F" w:rsidP="001A2D95">
            <w:pPr>
              <w:spacing w:after="0"/>
              <w:jc w:val="center"/>
              <w:rPr>
                <w:sz w:val="20"/>
              </w:rPr>
            </w:pPr>
            <w:r w:rsidRPr="0062292F">
              <w:rPr>
                <w:sz w:val="20"/>
              </w:rPr>
              <w:t>0.</w:t>
            </w:r>
            <w:r w:rsidR="00761DDA" w:rsidRPr="0062292F">
              <w:rPr>
                <w:sz w:val="20"/>
              </w:rPr>
              <w:t>158</w:t>
            </w:r>
          </w:p>
        </w:tc>
      </w:tr>
      <w:tr w:rsidR="00761DDA" w:rsidRPr="001109E2" w14:paraId="774F3FB4" w14:textId="77777777"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0443D" w14:textId="3FCCBCC0" w:rsidR="00761DDA" w:rsidRPr="001109E2" w:rsidRDefault="00761DDA" w:rsidP="001A2D95">
            <w:pPr>
              <w:spacing w:after="0"/>
              <w:rPr>
                <w:sz w:val="20"/>
              </w:rPr>
            </w:pPr>
            <w:r w:rsidRPr="001109E2">
              <w:rPr>
                <w:sz w:val="20"/>
              </w:rPr>
              <w:t>internal walls</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6BDC4" w14:textId="61F4B3AB" w:rsidR="00761DDA" w:rsidRPr="001109E2" w:rsidRDefault="00761DDA" w:rsidP="001A2D95">
            <w:pPr>
              <w:spacing w:after="0"/>
              <w:rPr>
                <w:sz w:val="20"/>
              </w:rPr>
            </w:pPr>
            <w:r w:rsidRPr="001109E2">
              <w:rPr>
                <w:sz w:val="20"/>
              </w:rPr>
              <w:t xml:space="preserve">25 mm thick cement plaster + 100 mm thick clay brick </w:t>
            </w:r>
            <w:r>
              <w:rPr>
                <w:sz w:val="20"/>
              </w:rPr>
              <w:t xml:space="preserve">+ </w:t>
            </w:r>
            <w:r w:rsidRPr="001109E2">
              <w:rPr>
                <w:sz w:val="20"/>
              </w:rPr>
              <w:t>25 mm thick cement plaster</w:t>
            </w:r>
          </w:p>
        </w:tc>
        <w:tc>
          <w:tcPr>
            <w:tcW w:w="1134" w:type="dxa"/>
            <w:tcBorders>
              <w:top w:val="single" w:sz="4" w:space="0" w:color="auto"/>
              <w:left w:val="single" w:sz="4" w:space="0" w:color="auto"/>
              <w:bottom w:val="single" w:sz="4" w:space="0" w:color="auto"/>
              <w:right w:val="single" w:sz="4" w:space="0" w:color="auto"/>
            </w:tcBorders>
          </w:tcPr>
          <w:p w14:paraId="4DCAC75E" w14:textId="152F1862" w:rsidR="00761DDA" w:rsidRPr="0062292F" w:rsidRDefault="00761DDA" w:rsidP="001A2D95">
            <w:pPr>
              <w:spacing w:after="0"/>
              <w:jc w:val="center"/>
              <w:rPr>
                <w:sz w:val="20"/>
              </w:rPr>
            </w:pPr>
            <w:r w:rsidRPr="0062292F">
              <w:rPr>
                <w:sz w:val="20"/>
              </w:rPr>
              <w:t>2.894</w:t>
            </w:r>
          </w:p>
        </w:tc>
      </w:tr>
      <w:tr w:rsidR="00761DDA" w:rsidRPr="001109E2" w14:paraId="56848FDE" w14:textId="6C1DE747"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9D7F" w14:textId="77777777" w:rsidR="00761DDA" w:rsidRPr="001109E2" w:rsidRDefault="00761DDA" w:rsidP="001A2D95">
            <w:pPr>
              <w:spacing w:after="0"/>
              <w:rPr>
                <w:sz w:val="20"/>
              </w:rPr>
            </w:pPr>
            <w:r w:rsidRPr="001109E2">
              <w:rPr>
                <w:sz w:val="20"/>
              </w:rPr>
              <w:t>Party wall</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0D552" w14:textId="77777777" w:rsidR="00761DDA" w:rsidRPr="001109E2" w:rsidRDefault="00761DDA" w:rsidP="001A2D95">
            <w:pPr>
              <w:spacing w:after="0"/>
              <w:rPr>
                <w:sz w:val="20"/>
              </w:rPr>
            </w:pPr>
            <w:r w:rsidRPr="001109E2">
              <w:rPr>
                <w:sz w:val="20"/>
              </w:rPr>
              <w:t>25 mm thick cement plaster + 100 mm thick clay brick + 100 mm XPS Extruded Polystyrene + 25 mm thick cement plaster</w:t>
            </w:r>
          </w:p>
        </w:tc>
        <w:tc>
          <w:tcPr>
            <w:tcW w:w="1134" w:type="dxa"/>
            <w:tcBorders>
              <w:top w:val="single" w:sz="4" w:space="0" w:color="auto"/>
              <w:left w:val="single" w:sz="4" w:space="0" w:color="auto"/>
              <w:bottom w:val="single" w:sz="4" w:space="0" w:color="auto"/>
              <w:right w:val="single" w:sz="4" w:space="0" w:color="auto"/>
            </w:tcBorders>
          </w:tcPr>
          <w:p w14:paraId="523E7E23" w14:textId="2C3C52DC" w:rsidR="00761DDA" w:rsidRPr="0062292F" w:rsidRDefault="00761DDA" w:rsidP="001A2D95">
            <w:pPr>
              <w:spacing w:after="0"/>
              <w:jc w:val="center"/>
              <w:rPr>
                <w:sz w:val="20"/>
              </w:rPr>
            </w:pPr>
            <w:r w:rsidRPr="0062292F">
              <w:rPr>
                <w:sz w:val="20"/>
              </w:rPr>
              <w:t>0.158</w:t>
            </w:r>
          </w:p>
        </w:tc>
      </w:tr>
      <w:tr w:rsidR="00761DDA" w:rsidRPr="001109E2" w14:paraId="59CB9929" w14:textId="4279DB8F"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012C3" w14:textId="77777777" w:rsidR="00761DDA" w:rsidRPr="001109E2" w:rsidRDefault="00761DDA" w:rsidP="001A2D95">
            <w:pPr>
              <w:spacing w:after="0"/>
              <w:rPr>
                <w:sz w:val="20"/>
              </w:rPr>
            </w:pPr>
            <w:r w:rsidRPr="001109E2">
              <w:rPr>
                <w:sz w:val="20"/>
              </w:rPr>
              <w:t>Floor</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C97E2" w14:textId="77777777" w:rsidR="00761DDA" w:rsidRPr="001109E2" w:rsidRDefault="00761DDA" w:rsidP="001A2D95">
            <w:pPr>
              <w:spacing w:after="0"/>
              <w:rPr>
                <w:sz w:val="20"/>
              </w:rPr>
            </w:pPr>
            <w:r w:rsidRPr="001109E2">
              <w:rPr>
                <w:sz w:val="20"/>
              </w:rPr>
              <w:t>8 mm thick ceramic tile + 22 mm thick cement screed + 100 mm thick concrete slab + Urea Formaldehyde Foam + soil layer</w:t>
            </w:r>
          </w:p>
        </w:tc>
        <w:tc>
          <w:tcPr>
            <w:tcW w:w="1134" w:type="dxa"/>
            <w:tcBorders>
              <w:top w:val="single" w:sz="4" w:space="0" w:color="auto"/>
              <w:left w:val="single" w:sz="4" w:space="0" w:color="auto"/>
              <w:bottom w:val="single" w:sz="4" w:space="0" w:color="auto"/>
              <w:right w:val="single" w:sz="4" w:space="0" w:color="auto"/>
            </w:tcBorders>
          </w:tcPr>
          <w:p w14:paraId="57E8C46E" w14:textId="21439F96" w:rsidR="00761DDA" w:rsidRPr="0062292F" w:rsidRDefault="00761DDA" w:rsidP="001A2D95">
            <w:pPr>
              <w:spacing w:after="0"/>
              <w:jc w:val="center"/>
              <w:rPr>
                <w:sz w:val="20"/>
              </w:rPr>
            </w:pPr>
            <w:r w:rsidRPr="0062292F">
              <w:rPr>
                <w:sz w:val="20"/>
              </w:rPr>
              <w:t>0.232</w:t>
            </w:r>
          </w:p>
        </w:tc>
      </w:tr>
      <w:tr w:rsidR="00761DDA" w:rsidRPr="001109E2" w14:paraId="1C546324" w14:textId="17C494BE"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F8E7C" w14:textId="77777777" w:rsidR="00761DDA" w:rsidRPr="001109E2" w:rsidRDefault="00761DDA" w:rsidP="001A2D95">
            <w:pPr>
              <w:spacing w:after="0"/>
              <w:rPr>
                <w:sz w:val="20"/>
              </w:rPr>
            </w:pPr>
            <w:r w:rsidRPr="001109E2">
              <w:rPr>
                <w:sz w:val="20"/>
              </w:rPr>
              <w:t>Window</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A2E06" w14:textId="77777777" w:rsidR="00761DDA" w:rsidRPr="001109E2" w:rsidRDefault="00761DDA" w:rsidP="001A2D95">
            <w:pPr>
              <w:spacing w:after="0"/>
              <w:rPr>
                <w:sz w:val="20"/>
              </w:rPr>
            </w:pPr>
            <w:r w:rsidRPr="001109E2">
              <w:rPr>
                <w:sz w:val="20"/>
              </w:rPr>
              <w:t>6 mm thick double layer glass</w:t>
            </w:r>
          </w:p>
        </w:tc>
        <w:tc>
          <w:tcPr>
            <w:tcW w:w="1134" w:type="dxa"/>
            <w:tcBorders>
              <w:top w:val="single" w:sz="4" w:space="0" w:color="auto"/>
              <w:left w:val="single" w:sz="4" w:space="0" w:color="auto"/>
              <w:bottom w:val="single" w:sz="4" w:space="0" w:color="auto"/>
              <w:right w:val="single" w:sz="4" w:space="0" w:color="auto"/>
            </w:tcBorders>
          </w:tcPr>
          <w:p w14:paraId="6B8AFC43" w14:textId="78781DE7" w:rsidR="00761DDA" w:rsidRPr="0062292F" w:rsidRDefault="00333B03" w:rsidP="001A2D95">
            <w:pPr>
              <w:spacing w:after="0"/>
              <w:jc w:val="center"/>
              <w:rPr>
                <w:sz w:val="20"/>
              </w:rPr>
            </w:pPr>
            <w:r w:rsidRPr="0062292F">
              <w:rPr>
                <w:sz w:val="20"/>
              </w:rPr>
              <w:t>1</w:t>
            </w:r>
            <w:r w:rsidR="00761DDA" w:rsidRPr="0062292F">
              <w:rPr>
                <w:sz w:val="20"/>
              </w:rPr>
              <w:t>.</w:t>
            </w:r>
            <w:r w:rsidRPr="0062292F">
              <w:rPr>
                <w:sz w:val="20"/>
              </w:rPr>
              <w:t>60</w:t>
            </w:r>
            <w:r w:rsidR="00761DDA" w:rsidRPr="0062292F">
              <w:rPr>
                <w:sz w:val="20"/>
              </w:rPr>
              <w:t>0</w:t>
            </w:r>
          </w:p>
        </w:tc>
      </w:tr>
      <w:tr w:rsidR="00761DDA" w:rsidRPr="001109E2" w14:paraId="23077EAD" w14:textId="4DFC7BDE" w:rsidTr="00EC3FB0">
        <w:trPr>
          <w:trHeight w:val="6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1013" w14:textId="77777777" w:rsidR="00761DDA" w:rsidRPr="001109E2" w:rsidRDefault="00761DDA" w:rsidP="001A2D95">
            <w:pPr>
              <w:spacing w:after="0"/>
              <w:rPr>
                <w:sz w:val="20"/>
              </w:rPr>
            </w:pPr>
            <w:r w:rsidRPr="001109E2">
              <w:rPr>
                <w:sz w:val="20"/>
              </w:rPr>
              <w:t>Ceiling</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1AB5B" w14:textId="77777777" w:rsidR="00761DDA" w:rsidRPr="001109E2" w:rsidRDefault="00761DDA" w:rsidP="001A2D95">
            <w:pPr>
              <w:spacing w:after="0"/>
              <w:rPr>
                <w:sz w:val="20"/>
              </w:rPr>
            </w:pPr>
            <w:r w:rsidRPr="001109E2">
              <w:rPr>
                <w:sz w:val="20"/>
              </w:rPr>
              <w:t>6 mm thick gypsum board</w:t>
            </w:r>
          </w:p>
        </w:tc>
        <w:tc>
          <w:tcPr>
            <w:tcW w:w="1134" w:type="dxa"/>
            <w:tcBorders>
              <w:top w:val="single" w:sz="4" w:space="0" w:color="auto"/>
              <w:left w:val="single" w:sz="4" w:space="0" w:color="auto"/>
              <w:bottom w:val="single" w:sz="4" w:space="0" w:color="auto"/>
              <w:right w:val="single" w:sz="4" w:space="0" w:color="auto"/>
            </w:tcBorders>
          </w:tcPr>
          <w:p w14:paraId="6A28D248" w14:textId="75A85F4F" w:rsidR="00761DDA" w:rsidRPr="0062292F" w:rsidRDefault="00761DDA" w:rsidP="001A2D95">
            <w:pPr>
              <w:spacing w:after="0"/>
              <w:jc w:val="center"/>
              <w:rPr>
                <w:sz w:val="20"/>
              </w:rPr>
            </w:pPr>
            <w:r w:rsidRPr="0062292F">
              <w:rPr>
                <w:sz w:val="20"/>
              </w:rPr>
              <w:t>3.125</w:t>
            </w:r>
          </w:p>
        </w:tc>
      </w:tr>
      <w:tr w:rsidR="00761DDA" w:rsidRPr="001109E2" w14:paraId="376EC817" w14:textId="3B17FDCE" w:rsidTr="00EC3FB0">
        <w:trPr>
          <w:trHeight w:val="280"/>
          <w:jc w:val="center"/>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38AA9" w14:textId="77777777" w:rsidR="00761DDA" w:rsidRPr="001109E2" w:rsidRDefault="00761DDA" w:rsidP="001A2D95">
            <w:pPr>
              <w:spacing w:after="0"/>
              <w:rPr>
                <w:sz w:val="20"/>
              </w:rPr>
            </w:pPr>
            <w:r w:rsidRPr="001109E2">
              <w:rPr>
                <w:sz w:val="20"/>
              </w:rPr>
              <w:t>Pitched roof</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B711A" w14:textId="77777777" w:rsidR="00761DDA" w:rsidRPr="001109E2" w:rsidRDefault="00761DDA" w:rsidP="001A2D95">
            <w:pPr>
              <w:spacing w:after="0"/>
              <w:rPr>
                <w:sz w:val="20"/>
              </w:rPr>
            </w:pPr>
            <w:r w:rsidRPr="001109E2">
              <w:rPr>
                <w:sz w:val="20"/>
              </w:rPr>
              <w:t>20 mm thick roof tile + 25 mm thick timber batten + 100 mm MW Glass Wool (rolls)</w:t>
            </w:r>
          </w:p>
        </w:tc>
        <w:tc>
          <w:tcPr>
            <w:tcW w:w="1134" w:type="dxa"/>
            <w:tcBorders>
              <w:top w:val="single" w:sz="4" w:space="0" w:color="auto"/>
              <w:left w:val="single" w:sz="4" w:space="0" w:color="auto"/>
              <w:bottom w:val="single" w:sz="4" w:space="0" w:color="auto"/>
              <w:right w:val="single" w:sz="4" w:space="0" w:color="auto"/>
            </w:tcBorders>
          </w:tcPr>
          <w:p w14:paraId="2270A606" w14:textId="0262AF24" w:rsidR="00761DDA" w:rsidRPr="0062292F" w:rsidRDefault="00761DDA" w:rsidP="001A2D95">
            <w:pPr>
              <w:spacing w:after="0"/>
              <w:jc w:val="center"/>
              <w:rPr>
                <w:sz w:val="20"/>
              </w:rPr>
            </w:pPr>
            <w:r w:rsidRPr="0062292F">
              <w:rPr>
                <w:sz w:val="20"/>
              </w:rPr>
              <w:t>0.121</w:t>
            </w:r>
          </w:p>
        </w:tc>
      </w:tr>
    </w:tbl>
    <w:p w14:paraId="2FFEE56F" w14:textId="77777777" w:rsidR="00811ED6" w:rsidRDefault="00811ED6" w:rsidP="00DE4954">
      <w:pPr>
        <w:rPr>
          <w:lang w:val="en-US"/>
        </w:rPr>
      </w:pPr>
    </w:p>
    <w:p w14:paraId="60B4AD50" w14:textId="77777777" w:rsidR="00811ED6" w:rsidRPr="007B70FA" w:rsidRDefault="00811ED6" w:rsidP="00AA1D15">
      <w:pPr>
        <w:pStyle w:val="Heading3"/>
      </w:pPr>
      <w:r w:rsidRPr="007B70FA">
        <w:t>Operative temperature and air temperature</w:t>
      </w:r>
    </w:p>
    <w:p w14:paraId="0E69B5AD" w14:textId="12E8C272" w:rsidR="00811ED6" w:rsidRDefault="00811ED6" w:rsidP="00811ED6">
      <w:pPr>
        <w:rPr>
          <w:lang w:val="en-US"/>
        </w:rPr>
      </w:pPr>
      <w:r w:rsidRPr="00123F93">
        <w:rPr>
          <w:lang w:val="en-US"/>
        </w:rPr>
        <w:t xml:space="preserve">Operative temperature is </w:t>
      </w:r>
      <w:r>
        <w:rPr>
          <w:lang w:val="en-US"/>
        </w:rPr>
        <w:t>usually</w:t>
      </w:r>
      <w:r w:rsidRPr="00123F93">
        <w:rPr>
          <w:lang w:val="en-US"/>
        </w:rPr>
        <w:t xml:space="preserve"> considered </w:t>
      </w:r>
      <w:r>
        <w:rPr>
          <w:lang w:val="en-US"/>
        </w:rPr>
        <w:t xml:space="preserve">to be </w:t>
      </w:r>
      <w:r w:rsidRPr="00123F93">
        <w:rPr>
          <w:lang w:val="en-US"/>
        </w:rPr>
        <w:t xml:space="preserve">a better indicator of thermal comfort as it combines both air </w:t>
      </w:r>
      <w:r>
        <w:rPr>
          <w:lang w:val="en-US"/>
        </w:rPr>
        <w:t xml:space="preserve">temperature </w:t>
      </w:r>
      <w:r w:rsidRPr="00123F93">
        <w:rPr>
          <w:lang w:val="en-US"/>
        </w:rPr>
        <w:t>and mean radiant temperatures in a space</w:t>
      </w:r>
      <w:r>
        <w:rPr>
          <w:lang w:val="en-US"/>
        </w:rPr>
        <w:t>.</w:t>
      </w:r>
      <w:r w:rsidRPr="00123F93">
        <w:rPr>
          <w:lang w:val="en-US"/>
        </w:rPr>
        <w:t xml:space="preserve"> </w:t>
      </w:r>
      <w:r>
        <w:rPr>
          <w:lang w:val="en-US"/>
        </w:rPr>
        <w:t>B</w:t>
      </w:r>
      <w:r w:rsidRPr="00123F93">
        <w:rPr>
          <w:lang w:val="en-US"/>
        </w:rPr>
        <w:t>ut</w:t>
      </w:r>
      <w:r>
        <w:rPr>
          <w:lang w:val="en-US"/>
        </w:rPr>
        <w:t xml:space="preserve"> operative temperature</w:t>
      </w:r>
      <w:r w:rsidRPr="00123F93">
        <w:rPr>
          <w:lang w:val="en-US"/>
        </w:rPr>
        <w:t xml:space="preserve"> is not easy to measure in real building situations. </w:t>
      </w:r>
      <w:r>
        <w:rPr>
          <w:lang w:val="en-US"/>
        </w:rPr>
        <w:t>In this study, t</w:t>
      </w:r>
      <w:r w:rsidRPr="00123F93">
        <w:rPr>
          <w:lang w:val="en-US"/>
        </w:rPr>
        <w:t xml:space="preserve">he loggers </w:t>
      </w:r>
      <w:r>
        <w:rPr>
          <w:lang w:val="en-US"/>
        </w:rPr>
        <w:t xml:space="preserve">were </w:t>
      </w:r>
      <w:r w:rsidRPr="00123F93">
        <w:rPr>
          <w:lang w:val="en-US"/>
        </w:rPr>
        <w:t xml:space="preserve">used </w:t>
      </w:r>
      <w:r>
        <w:rPr>
          <w:lang w:val="en-US"/>
        </w:rPr>
        <w:t>to</w:t>
      </w:r>
      <w:r w:rsidRPr="00123F93">
        <w:rPr>
          <w:lang w:val="en-US"/>
        </w:rPr>
        <w:t xml:space="preserve"> record</w:t>
      </w:r>
      <w:r>
        <w:rPr>
          <w:lang w:val="en-US"/>
        </w:rPr>
        <w:t xml:space="preserve"> the</w:t>
      </w:r>
      <w:r w:rsidRPr="00123F93">
        <w:rPr>
          <w:lang w:val="en-US"/>
        </w:rPr>
        <w:t xml:space="preserve"> air temperature</w:t>
      </w:r>
      <w:r>
        <w:rPr>
          <w:lang w:val="en-US"/>
        </w:rPr>
        <w:t xml:space="preserve"> and relative humidity</w:t>
      </w:r>
      <w:r w:rsidRPr="00123F93">
        <w:rPr>
          <w:lang w:val="en-US"/>
        </w:rPr>
        <w:t>. The</w:t>
      </w:r>
      <w:r w:rsidR="00A25880">
        <w:rPr>
          <w:lang w:val="en-US"/>
        </w:rPr>
        <w:t xml:space="preserve"> simulation </w:t>
      </w:r>
      <w:r w:rsidRPr="00123F93">
        <w:rPr>
          <w:lang w:val="en-US"/>
        </w:rPr>
        <w:t xml:space="preserve">software was </w:t>
      </w:r>
      <w:r>
        <w:rPr>
          <w:lang w:val="en-US"/>
        </w:rPr>
        <w:t xml:space="preserve">used to </w:t>
      </w:r>
      <w:r w:rsidRPr="00123F93">
        <w:rPr>
          <w:lang w:val="en-US"/>
        </w:rPr>
        <w:t xml:space="preserve">test </w:t>
      </w:r>
      <w:r>
        <w:rPr>
          <w:lang w:val="en-US"/>
        </w:rPr>
        <w:t xml:space="preserve">is there were any significant </w:t>
      </w:r>
      <w:r w:rsidRPr="00123F93">
        <w:rPr>
          <w:lang w:val="en-US"/>
        </w:rPr>
        <w:t>differences between predicted air</w:t>
      </w:r>
      <w:r>
        <w:rPr>
          <w:lang w:val="en-US"/>
        </w:rPr>
        <w:t xml:space="preserve"> temperature</w:t>
      </w:r>
      <w:r w:rsidRPr="00123F93">
        <w:rPr>
          <w:lang w:val="en-US"/>
        </w:rPr>
        <w:t xml:space="preserve"> and operative temperatures in the house.</w:t>
      </w:r>
      <w:r>
        <w:rPr>
          <w:lang w:val="en-US"/>
        </w:rPr>
        <w:t xml:space="preserve"> A</w:t>
      </w:r>
      <w:r w:rsidRPr="00123F93">
        <w:rPr>
          <w:lang w:val="en-US"/>
        </w:rPr>
        <w:t xml:space="preserve">s shown in </w:t>
      </w:r>
      <w:r>
        <w:rPr>
          <w:lang w:val="en-US"/>
        </w:rPr>
        <w:fldChar w:fldCharType="begin"/>
      </w:r>
      <w:r>
        <w:rPr>
          <w:lang w:val="en-US"/>
        </w:rPr>
        <w:instrText xml:space="preserve"> REF _Ref20012052 \h </w:instrText>
      </w:r>
      <w:r>
        <w:rPr>
          <w:lang w:val="en-US"/>
        </w:rPr>
      </w:r>
      <w:r>
        <w:rPr>
          <w:lang w:val="en-US"/>
        </w:rPr>
        <w:fldChar w:fldCharType="separate"/>
      </w:r>
      <w:r w:rsidR="009B5118">
        <w:t xml:space="preserve">Figure </w:t>
      </w:r>
      <w:r w:rsidR="009B5118">
        <w:rPr>
          <w:noProof/>
        </w:rPr>
        <w:t>6</w:t>
      </w:r>
      <w:r>
        <w:rPr>
          <w:lang w:val="en-US"/>
        </w:rPr>
        <w:fldChar w:fldCharType="end"/>
      </w:r>
      <w:r w:rsidRPr="00123F93">
        <w:rPr>
          <w:lang w:val="en-US"/>
        </w:rPr>
        <w:t xml:space="preserve">, there were only minor differences </w:t>
      </w:r>
      <w:r>
        <w:rPr>
          <w:lang w:val="en-US"/>
        </w:rPr>
        <w:t>between predicted air temperature with operative temperature,</w:t>
      </w:r>
      <w:r w:rsidRPr="00123F93">
        <w:rPr>
          <w:lang w:val="en-US"/>
        </w:rPr>
        <w:t xml:space="preserve"> </w:t>
      </w:r>
      <w:r>
        <w:rPr>
          <w:lang w:val="en-US"/>
        </w:rPr>
        <w:t xml:space="preserve">and </w:t>
      </w:r>
      <w:r w:rsidRPr="00123F93">
        <w:rPr>
          <w:lang w:val="en-US"/>
        </w:rPr>
        <w:t>so it was feasible to use air temperature for the validation and the comfort analysis. Th</w:t>
      </w:r>
      <w:r>
        <w:rPr>
          <w:lang w:val="en-US"/>
        </w:rPr>
        <w:t>is</w:t>
      </w:r>
      <w:r w:rsidRPr="00123F93">
        <w:rPr>
          <w:lang w:val="en-US"/>
        </w:rPr>
        <w:t xml:space="preserve"> nearness of the two temperatures may be because the tropical conditions make all internal surfaces warm and the glazing area was relatively modest, leading to the air temperature being similar to the mean radiant temperature.</w:t>
      </w:r>
    </w:p>
    <w:p w14:paraId="086B58A3" w14:textId="77777777" w:rsidR="00811ED6" w:rsidRDefault="00811ED6" w:rsidP="00EC3FB0">
      <w:pPr>
        <w:jc w:val="center"/>
        <w:rPr>
          <w:rFonts w:asciiTheme="majorHAnsi" w:hAnsiTheme="majorHAnsi" w:cstheme="majorHAnsi"/>
          <w:bCs/>
          <w:color w:val="FFC000"/>
          <w:lang w:val="en-US"/>
        </w:rPr>
      </w:pPr>
      <w:r w:rsidRPr="00B9510A">
        <w:rPr>
          <w:rFonts w:asciiTheme="majorHAnsi" w:hAnsiTheme="majorHAnsi" w:cstheme="majorHAnsi"/>
          <w:noProof/>
          <w:color w:val="FFC000"/>
          <w:lang w:eastAsia="en-GB"/>
        </w:rPr>
        <w:lastRenderedPageBreak/>
        <w:drawing>
          <wp:inline distT="0" distB="0" distL="0" distR="0" wp14:anchorId="0696022C" wp14:editId="3CE2C394">
            <wp:extent cx="2771775" cy="2340000"/>
            <wp:effectExtent l="0" t="0" r="9525" b="3175"/>
            <wp:docPr id="4820" name="Chart 4820">
              <a:extLst xmlns:a="http://schemas.openxmlformats.org/drawingml/2006/main">
                <a:ext uri="{FF2B5EF4-FFF2-40B4-BE49-F238E27FC236}">
                  <a16:creationId xmlns:a16="http://schemas.microsoft.com/office/drawing/2014/main" id="{DE2CEB4F-5F8B-437B-B9CB-D2F3D89A6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9510A">
        <w:rPr>
          <w:rFonts w:asciiTheme="majorHAnsi" w:hAnsiTheme="majorHAnsi" w:cstheme="majorHAnsi"/>
          <w:noProof/>
          <w:color w:val="FFC000"/>
          <w:lang w:eastAsia="en-GB"/>
        </w:rPr>
        <w:drawing>
          <wp:inline distT="0" distB="0" distL="0" distR="0" wp14:anchorId="36761DB2" wp14:editId="50EFFEA6">
            <wp:extent cx="2771775" cy="2340000"/>
            <wp:effectExtent l="0" t="0" r="9525" b="3175"/>
            <wp:docPr id="4824" name="Chart 4824">
              <a:extLst xmlns:a="http://schemas.openxmlformats.org/drawingml/2006/main">
                <a:ext uri="{FF2B5EF4-FFF2-40B4-BE49-F238E27FC236}">
                  <a16:creationId xmlns:a16="http://schemas.microsoft.com/office/drawing/2014/main" id="{2C2F2E1D-181D-4DAA-88BB-4367DAE60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340DD4" w14:textId="06783CF9" w:rsidR="00811ED6" w:rsidRDefault="00811ED6" w:rsidP="00EC3FB0">
      <w:pPr>
        <w:pStyle w:val="Caption"/>
      </w:pPr>
      <w:bookmarkStart w:id="21" w:name="_Ref20012052"/>
      <w:bookmarkStart w:id="22" w:name="_Toc26361294"/>
      <w:r>
        <w:t xml:space="preserve">Figure </w:t>
      </w:r>
      <w:fldSimple w:instr=" SEQ Figure \* ARABIC ">
        <w:r w:rsidR="009B5118">
          <w:rPr>
            <w:noProof/>
          </w:rPr>
          <w:t>6</w:t>
        </w:r>
      </w:fldSimple>
      <w:bookmarkEnd w:id="21"/>
      <w:r>
        <w:t xml:space="preserve">. </w:t>
      </w:r>
      <w:r w:rsidRPr="002925E7">
        <w:t xml:space="preserve">Comparison of air temperature and operative temperature from </w:t>
      </w:r>
      <w:r w:rsidR="00A25880">
        <w:t xml:space="preserve">the </w:t>
      </w:r>
      <w:r w:rsidRPr="002925E7">
        <w:t>simulations.</w:t>
      </w:r>
      <w:bookmarkEnd w:id="22"/>
    </w:p>
    <w:p w14:paraId="7D0342B9" w14:textId="77777777" w:rsidR="00811ED6" w:rsidRDefault="00811ED6" w:rsidP="00811ED6">
      <w:pPr>
        <w:spacing w:after="0"/>
      </w:pPr>
    </w:p>
    <w:p w14:paraId="0123A2B4" w14:textId="6ED48E1B" w:rsidR="00811ED6" w:rsidRPr="007B70FA" w:rsidRDefault="00AA1D15" w:rsidP="00AA1D15">
      <w:pPr>
        <w:pStyle w:val="Heading3"/>
        <w:rPr>
          <w:lang w:val="en-US"/>
        </w:rPr>
      </w:pPr>
      <w:r w:rsidRPr="007B70FA">
        <w:t>S</w:t>
      </w:r>
      <w:r w:rsidR="00811ED6" w:rsidRPr="007B70FA">
        <w:rPr>
          <w:lang w:val="en-US"/>
        </w:rPr>
        <w:t>imulation results</w:t>
      </w:r>
    </w:p>
    <w:p w14:paraId="4F2591A8" w14:textId="6F6B9E25" w:rsidR="00811ED6" w:rsidRDefault="00811ED6" w:rsidP="00811ED6">
      <w:pPr>
        <w:rPr>
          <w:lang w:val="en-US"/>
        </w:rPr>
      </w:pPr>
      <w:r w:rsidRPr="0062292F">
        <w:rPr>
          <w:lang w:val="en-US"/>
        </w:rPr>
        <w:fldChar w:fldCharType="begin"/>
      </w:r>
      <w:r w:rsidRPr="0062292F">
        <w:rPr>
          <w:lang w:val="en-US"/>
        </w:rPr>
        <w:instrText xml:space="preserve"> REF _Ref19891403 \h  \* MERGEFORMAT </w:instrText>
      </w:r>
      <w:r w:rsidRPr="0062292F">
        <w:rPr>
          <w:lang w:val="en-US"/>
        </w:rPr>
      </w:r>
      <w:r w:rsidRPr="0062292F">
        <w:rPr>
          <w:lang w:val="en-US"/>
        </w:rPr>
        <w:fldChar w:fldCharType="separate"/>
      </w:r>
      <w:r w:rsidR="009B5118" w:rsidRPr="0062292F">
        <w:t xml:space="preserve">Figure </w:t>
      </w:r>
      <w:r w:rsidR="009B5118" w:rsidRPr="0062292F">
        <w:rPr>
          <w:noProof/>
        </w:rPr>
        <w:t>7</w:t>
      </w:r>
      <w:r w:rsidRPr="0062292F">
        <w:rPr>
          <w:lang w:val="en-US"/>
        </w:rPr>
        <w:fldChar w:fldCharType="end"/>
      </w:r>
      <w:r w:rsidRPr="0062292F">
        <w:rPr>
          <w:lang w:val="en-US"/>
        </w:rPr>
        <w:t xml:space="preserve"> and </w:t>
      </w:r>
      <w:r w:rsidRPr="0062292F">
        <w:rPr>
          <w:lang w:val="en-US"/>
        </w:rPr>
        <w:fldChar w:fldCharType="begin"/>
      </w:r>
      <w:r w:rsidRPr="0062292F">
        <w:rPr>
          <w:lang w:val="en-US"/>
        </w:rPr>
        <w:instrText xml:space="preserve"> REF _Ref19891416 \h  \* MERGEFORMAT </w:instrText>
      </w:r>
      <w:r w:rsidRPr="0062292F">
        <w:rPr>
          <w:lang w:val="en-US"/>
        </w:rPr>
      </w:r>
      <w:r w:rsidRPr="0062292F">
        <w:rPr>
          <w:lang w:val="en-US"/>
        </w:rPr>
        <w:fldChar w:fldCharType="separate"/>
      </w:r>
      <w:r w:rsidR="009B5118" w:rsidRPr="0062292F">
        <w:t xml:space="preserve">Figure </w:t>
      </w:r>
      <w:r w:rsidR="009B5118" w:rsidRPr="0062292F">
        <w:rPr>
          <w:noProof/>
        </w:rPr>
        <w:t>8</w:t>
      </w:r>
      <w:r w:rsidRPr="0062292F">
        <w:rPr>
          <w:lang w:val="en-US"/>
        </w:rPr>
        <w:fldChar w:fldCharType="end"/>
      </w:r>
      <w:r w:rsidRPr="0062292F">
        <w:rPr>
          <w:lang w:val="en-US"/>
        </w:rPr>
        <w:t xml:space="preserve"> show the simulation results from the terraced house model after applying the Passivhaus standard and using air conditioning and a dehumidifier</w:t>
      </w:r>
      <w:r w:rsidR="00545155" w:rsidRPr="0062292F">
        <w:rPr>
          <w:lang w:val="en-US"/>
        </w:rPr>
        <w:t xml:space="preserve"> as the HVAC system</w:t>
      </w:r>
      <w:r w:rsidRPr="0062292F">
        <w:rPr>
          <w:lang w:val="en-US"/>
        </w:rPr>
        <w:t>. The Passivhaus building model had greatly reduced the variations in air temperatures for the whole day. However, the temperatures were still above the</w:t>
      </w:r>
      <w:r w:rsidR="00222A15" w:rsidRPr="0062292F">
        <w:rPr>
          <w:lang w:val="en-US"/>
        </w:rPr>
        <w:t xml:space="preserve"> upper end of</w:t>
      </w:r>
      <w:r w:rsidRPr="0062292F">
        <w:rPr>
          <w:lang w:val="en-US"/>
        </w:rPr>
        <w:t xml:space="preserve"> adaptive comfort value of 27.6 </w:t>
      </w:r>
      <w:r w:rsidRPr="0062292F">
        <w:rPr>
          <w:vertAlign w:val="superscript"/>
          <w:lang w:val="en-US"/>
        </w:rPr>
        <w:t>0</w:t>
      </w:r>
      <w:r w:rsidRPr="0062292F">
        <w:rPr>
          <w:lang w:val="en-US"/>
        </w:rPr>
        <w:t>C</w:t>
      </w:r>
      <w:r w:rsidR="0041142E" w:rsidRPr="0062292F">
        <w:rPr>
          <w:lang w:val="en-US"/>
        </w:rPr>
        <w:t>, making the Passivhaus</w:t>
      </w:r>
      <w:r w:rsidR="00B260C5" w:rsidRPr="0062292F">
        <w:rPr>
          <w:lang w:val="en-US"/>
        </w:rPr>
        <w:t xml:space="preserve"> building model</w:t>
      </w:r>
      <w:r w:rsidR="004B6DC5" w:rsidRPr="0062292F">
        <w:rPr>
          <w:lang w:val="en-US"/>
        </w:rPr>
        <w:t xml:space="preserve"> </w:t>
      </w:r>
      <w:r w:rsidR="0064211B" w:rsidRPr="0062292F">
        <w:rPr>
          <w:lang w:val="en-US"/>
        </w:rPr>
        <w:t>hot</w:t>
      </w:r>
      <w:r w:rsidR="003E5DD8" w:rsidRPr="0062292F">
        <w:rPr>
          <w:lang w:val="en-US"/>
        </w:rPr>
        <w:t xml:space="preserve"> </w:t>
      </w:r>
      <w:r w:rsidR="004066B8" w:rsidRPr="0062292F">
        <w:rPr>
          <w:lang w:val="en-US"/>
        </w:rPr>
        <w:t xml:space="preserve">and uncomfortable </w:t>
      </w:r>
      <w:r w:rsidR="0064211B" w:rsidRPr="0062292F">
        <w:rPr>
          <w:lang w:val="en-US"/>
        </w:rPr>
        <w:t>at all time</w:t>
      </w:r>
      <w:r w:rsidR="00263F16" w:rsidRPr="0062292F">
        <w:rPr>
          <w:lang w:val="en-US"/>
        </w:rPr>
        <w:t>s</w:t>
      </w:r>
      <w:r w:rsidRPr="0062292F">
        <w:rPr>
          <w:lang w:val="en-US"/>
        </w:rPr>
        <w:t>. On</w:t>
      </w:r>
      <w:r w:rsidRPr="00B9510A">
        <w:rPr>
          <w:lang w:val="en-US"/>
        </w:rPr>
        <w:t xml:space="preserve"> the other hand, the Passivhaus model indicated low relative humidity</w:t>
      </w:r>
      <w:r>
        <w:rPr>
          <w:lang w:val="en-US"/>
        </w:rPr>
        <w:t xml:space="preserve"> values</w:t>
      </w:r>
      <w:r w:rsidRPr="00B9510A">
        <w:rPr>
          <w:lang w:val="en-US"/>
        </w:rPr>
        <w:t>, with relative humidity always staying below 60% by using the AC</w:t>
      </w:r>
      <w:r>
        <w:rPr>
          <w:lang w:val="en-US"/>
        </w:rPr>
        <w:t xml:space="preserve"> </w:t>
      </w:r>
      <w:r w:rsidRPr="00B9510A">
        <w:rPr>
          <w:lang w:val="en-US"/>
        </w:rPr>
        <w:t>+</w:t>
      </w:r>
      <w:r>
        <w:rPr>
          <w:lang w:val="en-US"/>
        </w:rPr>
        <w:t xml:space="preserve"> d</w:t>
      </w:r>
      <w:r w:rsidRPr="00B9510A">
        <w:rPr>
          <w:lang w:val="en-US"/>
        </w:rPr>
        <w:t>ehumidifier system. The opposite situation was happening for original house scenario, where the relative humidity was tracking outside relative humidity</w:t>
      </w:r>
      <w:r>
        <w:rPr>
          <w:lang w:val="en-US"/>
        </w:rPr>
        <w:t>,</w:t>
      </w:r>
      <w:r w:rsidRPr="00B9510A">
        <w:rPr>
          <w:lang w:val="en-US"/>
        </w:rPr>
        <w:t xml:space="preserve"> </w:t>
      </w:r>
      <w:r>
        <w:rPr>
          <w:lang w:val="en-US"/>
        </w:rPr>
        <w:t>and was</w:t>
      </w:r>
      <w:r w:rsidRPr="00B9510A">
        <w:rPr>
          <w:lang w:val="en-US"/>
        </w:rPr>
        <w:t xml:space="preserve"> most of the time</w:t>
      </w:r>
      <w:r w:rsidR="00046884">
        <w:rPr>
          <w:lang w:val="en-US"/>
        </w:rPr>
        <w:t xml:space="preserve"> above</w:t>
      </w:r>
      <w:r w:rsidRPr="00B9510A">
        <w:rPr>
          <w:lang w:val="en-US"/>
        </w:rPr>
        <w:t xml:space="preserve"> </w:t>
      </w:r>
      <w:r>
        <w:rPr>
          <w:lang w:val="en-US"/>
        </w:rPr>
        <w:t>6</w:t>
      </w:r>
      <w:r w:rsidRPr="00B9510A">
        <w:rPr>
          <w:lang w:val="en-US"/>
        </w:rPr>
        <w:t>0%.</w:t>
      </w:r>
    </w:p>
    <w:p w14:paraId="3B72DBFC" w14:textId="78F78461" w:rsidR="002945DF" w:rsidRDefault="00811ED6" w:rsidP="00811ED6">
      <w:pPr>
        <w:spacing w:after="0"/>
      </w:pPr>
      <w:r w:rsidRPr="00B10436">
        <w:t>In tropical climates, ground soil temperatures may range from around 15</w:t>
      </w:r>
      <w:bookmarkStart w:id="23" w:name="_Hlk5737433"/>
      <w:r w:rsidRPr="00B10436">
        <w:sym w:font="Symbol" w:char="F0B0"/>
      </w:r>
      <w:bookmarkEnd w:id="23"/>
      <w:r w:rsidRPr="00B10436">
        <w:t>C to 25</w:t>
      </w:r>
      <w:r w:rsidRPr="00B10436">
        <w:sym w:font="Symbol" w:char="F0B0"/>
      </w:r>
      <w:r w:rsidRPr="00B10436">
        <w:t xml:space="preserve">C, and so can be much cooler than the ambient air temperature </w:t>
      </w:r>
      <w:r w:rsidRPr="00B10436">
        <w:fldChar w:fldCharType="begin" w:fldLock="1"/>
      </w:r>
      <w:r w:rsidR="007F4A8D">
        <w:instrText>ADDIN CSL_CITATION {"citationItems":[{"id":"ITEM-1","itemData":{"DOI":"10.1177/1420326X13507591","ISBN":"1420-326X","ISSN":"14230070","abstract":"In this paper, an alternative way of releasing heat of building is investigated in order to reduce energy demand of building built in tropical environment. Underground soil is considered as a source for extracting heat from building through thermal conductivity pipes. Thermal conductivity pipes are considered to be fixed on the inner faces of the walls and their lower part to be inserted to the ground where temperature is lower than the indoor temperature. The entire analyses were done numerically using ANSYS 11. Heat flow between two systems was studied and the performance of the thermal conductivity pipes was examined. The room temperature in the presence of thermal conductivity pipes as well as mechanical cooling system and other passive energy-efficient techniques of building were also studied. The underground soil was demonstrated to act as a heat sink and absorb heat released from the rooms and the thermal conductivity pipes would play a role in transferring heat from the rooms to the underground so...","author":[{"dropping-particle":"","family":"Alam","given":"M. R.","non-dropping-particle":"","parse-names":false,"suffix":""},{"dropping-particle":"","family":"Zain","given":"M. F.M.","non-dropping-particle":"","parse-names":false,"suffix":""},{"dropping-particle":"","family":"Kaish","given":"A. B.M.A.","non-dropping-particle":"","parse-names":false,"suffix":""},{"dropping-particle":"","family":"Jamil","given":"M.","non-dropping-particle":"","parse-names":false,"suffix":""}],"container-title":"Indoor and Built Environment","id":"ITEM-1","issue":"2","issued":{"date-parts":[["2015"]]},"page":"185-200","title":"Underground soil and thermal conductivity materials based heat reduction for energy-efficient building in tropical environment","type":"article-journal","volume":"24"},"uris":["http://www.mendeley.com/documents/?uuid=b5f5d243-8af8-4d13-9b05-d1fa8e7ba255"]}],"mendeley":{"formattedCitation":"[28]","plainTextFormattedCitation":"[28]","previouslyFormattedCitation":"[28]"},"properties":{"noteIndex":0},"schema":"https://github.com/citation-style-language/schema/raw/master/csl-citation.json"}</w:instrText>
      </w:r>
      <w:r w:rsidRPr="00B10436">
        <w:fldChar w:fldCharType="separate"/>
      </w:r>
      <w:r w:rsidR="00DA6D5B" w:rsidRPr="00DA6D5B">
        <w:rPr>
          <w:noProof/>
        </w:rPr>
        <w:t>[28]</w:t>
      </w:r>
      <w:r w:rsidRPr="00B10436">
        <w:fldChar w:fldCharType="end"/>
      </w:r>
      <w:r w:rsidRPr="00B10436">
        <w:t xml:space="preserve">. Floor slabs in contact with the ground </w:t>
      </w:r>
      <w:r>
        <w:t>might</w:t>
      </w:r>
      <w:r w:rsidRPr="00B10436">
        <w:t>, therefore, be effective in cooling a building</w:t>
      </w:r>
      <w:r>
        <w:t xml:space="preserve"> by acting as heat sinks</w:t>
      </w:r>
      <w:r w:rsidRPr="00B10436">
        <w:t xml:space="preserve"> </w:t>
      </w:r>
      <w:r w:rsidRPr="00B9510A">
        <w:t>and potentially provide radiant cooling</w:t>
      </w:r>
      <w:r w:rsidRPr="00B10436">
        <w:t xml:space="preserve">. </w:t>
      </w:r>
      <w:r>
        <w:t xml:space="preserve">This hypothesis was tested was removing the floor insulation from the </w:t>
      </w:r>
      <w:r w:rsidRPr="00B9510A">
        <w:t xml:space="preserve">building model </w:t>
      </w:r>
      <w:r>
        <w:t xml:space="preserve">that was </w:t>
      </w:r>
      <w:r w:rsidRPr="00B9510A">
        <w:t>develop</w:t>
      </w:r>
      <w:r>
        <w:t>ed for</w:t>
      </w:r>
      <w:r w:rsidRPr="00B9510A">
        <w:t xml:space="preserve"> the Passivhaus building</w:t>
      </w:r>
      <w:r>
        <w:t>.</w:t>
      </w:r>
      <w:r w:rsidRPr="00B9510A">
        <w:t xml:space="preserve"> The analysis method for ground construction setting in </w:t>
      </w:r>
      <w:r w:rsidR="00A25880">
        <w:t>the simulation software</w:t>
      </w:r>
      <w:r w:rsidRPr="00B9510A">
        <w:t xml:space="preserve"> </w:t>
      </w:r>
      <w:r>
        <w:t>is</w:t>
      </w:r>
      <w:r w:rsidRPr="00B9510A">
        <w:t xml:space="preserve"> based on EN-ISO 13370 </w:t>
      </w:r>
      <w:r w:rsidRPr="00B9510A">
        <w:fldChar w:fldCharType="begin" w:fldLock="1"/>
      </w:r>
      <w:r w:rsidR="007F4A8D">
        <w:instrText>ADDIN CSL_CITATION {"citationItems":[{"id":"ITEM-1","itemData":{"author":[{"dropping-particle":"","family":"IES-VE","given":"","non-dropping-particle":"","parse-names":false,"suffix":""}],"id":"ITEM-1","issued":{"date-parts":[["0"]]},"title":"Ground Contact Constructions","type":"bill"},"uris":["http://www.mendeley.com/documents/?uuid=c6735dbe-964f-4407-a300-8a2df5679b90"]}],"mendeley":{"formattedCitation":"[29]","plainTextFormattedCitation":"[29]","previouslyFormattedCitation":"[29]"},"properties":{"noteIndex":0},"schema":"https://github.com/citation-style-language/schema/raw/master/csl-citation.json"}</w:instrText>
      </w:r>
      <w:r w:rsidRPr="00B9510A">
        <w:fldChar w:fldCharType="separate"/>
      </w:r>
      <w:r w:rsidR="00DA6D5B" w:rsidRPr="00DA6D5B">
        <w:rPr>
          <w:noProof/>
        </w:rPr>
        <w:t>[29]</w:t>
      </w:r>
      <w:r w:rsidRPr="00B9510A">
        <w:fldChar w:fldCharType="end"/>
      </w:r>
      <w:r w:rsidRPr="00B9510A">
        <w:t>. This method takes as inputs ground conductivity, floorplan characteristic dimension, wall thickness, insulation details and depth below ground level.</w:t>
      </w:r>
      <w:r>
        <w:t xml:space="preserve">  </w:t>
      </w:r>
      <w:r w:rsidRPr="00B9510A">
        <w:t xml:space="preserve">From </w:t>
      </w:r>
      <w:r>
        <w:rPr>
          <w:lang w:val="en-US"/>
        </w:rPr>
        <w:fldChar w:fldCharType="begin"/>
      </w:r>
      <w:r>
        <w:rPr>
          <w:lang w:val="en-US"/>
        </w:rPr>
        <w:instrText xml:space="preserve"> REF _Ref19891403 \h  \* MERGEFORMAT </w:instrText>
      </w:r>
      <w:r>
        <w:rPr>
          <w:lang w:val="en-US"/>
        </w:rPr>
      </w:r>
      <w:r>
        <w:rPr>
          <w:lang w:val="en-US"/>
        </w:rPr>
        <w:fldChar w:fldCharType="separate"/>
      </w:r>
      <w:r w:rsidR="009B5118" w:rsidRPr="00EC3FB0">
        <w:t xml:space="preserve">Figure </w:t>
      </w:r>
      <w:r w:rsidR="009B5118">
        <w:rPr>
          <w:noProof/>
        </w:rPr>
        <w:t>7</w:t>
      </w:r>
      <w:r>
        <w:rPr>
          <w:lang w:val="en-US"/>
        </w:rPr>
        <w:fldChar w:fldCharType="end"/>
      </w:r>
      <w:r w:rsidRPr="00B9510A">
        <w:rPr>
          <w:lang w:val="en-US"/>
        </w:rPr>
        <w:t xml:space="preserve"> and </w:t>
      </w:r>
      <w:r>
        <w:rPr>
          <w:lang w:val="en-US"/>
        </w:rPr>
        <w:fldChar w:fldCharType="begin"/>
      </w:r>
      <w:r>
        <w:rPr>
          <w:lang w:val="en-US"/>
        </w:rPr>
        <w:instrText xml:space="preserve"> REF _Ref19891416 \h  \* MERGEFORMAT </w:instrText>
      </w:r>
      <w:r>
        <w:rPr>
          <w:lang w:val="en-US"/>
        </w:rPr>
      </w:r>
      <w:r>
        <w:rPr>
          <w:lang w:val="en-US"/>
        </w:rPr>
        <w:fldChar w:fldCharType="separate"/>
      </w:r>
      <w:r w:rsidR="009B5118">
        <w:t xml:space="preserve">Figure </w:t>
      </w:r>
      <w:r w:rsidR="009B5118">
        <w:rPr>
          <w:noProof/>
        </w:rPr>
        <w:t>8</w:t>
      </w:r>
      <w:r>
        <w:rPr>
          <w:lang w:val="en-US"/>
        </w:rPr>
        <w:fldChar w:fldCharType="end"/>
      </w:r>
      <w:r>
        <w:rPr>
          <w:lang w:val="en-US"/>
        </w:rPr>
        <w:t xml:space="preserve"> </w:t>
      </w:r>
      <w:r w:rsidRPr="00B9510A">
        <w:t>the simulation result</w:t>
      </w:r>
      <w:r>
        <w:t>s</w:t>
      </w:r>
      <w:r w:rsidRPr="00B9510A">
        <w:t xml:space="preserve"> </w:t>
      </w:r>
      <w:r>
        <w:t xml:space="preserve">for </w:t>
      </w:r>
      <w:r w:rsidRPr="00B9510A">
        <w:rPr>
          <w:lang w:val="en-US"/>
        </w:rPr>
        <w:t xml:space="preserve">Passivhaus building model without floor insulation show </w:t>
      </w:r>
      <w:r>
        <w:rPr>
          <w:lang w:val="en-US"/>
        </w:rPr>
        <w:t xml:space="preserve">a </w:t>
      </w:r>
      <w:r w:rsidRPr="00B9510A">
        <w:rPr>
          <w:lang w:val="en-US"/>
        </w:rPr>
        <w:t>better performance compared to others scenario</w:t>
      </w:r>
      <w:r>
        <w:rPr>
          <w:lang w:val="en-US"/>
        </w:rPr>
        <w:t>s</w:t>
      </w:r>
      <w:r w:rsidRPr="00B9510A">
        <w:rPr>
          <w:lang w:val="en-US"/>
        </w:rPr>
        <w:t xml:space="preserve">. </w:t>
      </w:r>
      <w:r w:rsidRPr="00B9510A">
        <w:t>The air temperature</w:t>
      </w:r>
      <w:r>
        <w:t>s</w:t>
      </w:r>
      <w:r w:rsidRPr="00B9510A">
        <w:t xml:space="preserve"> comparison indicates that the Passivhaus building model without floor insulation had lower </w:t>
      </w:r>
      <w:r>
        <w:t xml:space="preserve">air </w:t>
      </w:r>
      <w:r w:rsidRPr="00B9510A">
        <w:t xml:space="preserve">temperature compared to </w:t>
      </w:r>
      <w:r>
        <w:t xml:space="preserve">the </w:t>
      </w:r>
      <w:r w:rsidRPr="00B9510A">
        <w:t>other scenario</w:t>
      </w:r>
      <w:r>
        <w:t>s</w:t>
      </w:r>
      <w:r w:rsidRPr="00B9510A">
        <w:t xml:space="preserve">, both in the living room and master bedroom. Passivhaus without floor insulation was able to maintain the temperature to always be below </w:t>
      </w:r>
      <w:r>
        <w:t xml:space="preserve">the </w:t>
      </w:r>
      <w:r w:rsidRPr="00B9510A">
        <w:t>27.6</w:t>
      </w:r>
      <w:r w:rsidRPr="00B9510A">
        <w:rPr>
          <w:vertAlign w:val="superscript"/>
        </w:rPr>
        <w:t>0</w:t>
      </w:r>
      <w:r w:rsidRPr="00B9510A">
        <w:t xml:space="preserve">C </w:t>
      </w:r>
      <w:r>
        <w:t xml:space="preserve">comfort value </w:t>
      </w:r>
      <w:r w:rsidRPr="00B9510A">
        <w:t xml:space="preserve">for this selected period. Relative humidity for </w:t>
      </w:r>
      <w:r>
        <w:t xml:space="preserve">the </w:t>
      </w:r>
      <w:r w:rsidRPr="00B9510A">
        <w:t xml:space="preserve">Passivhaus house without floor insulation was </w:t>
      </w:r>
      <w:r>
        <w:t>at a</w:t>
      </w:r>
      <w:r w:rsidRPr="00B9510A">
        <w:t xml:space="preserve"> stable level</w:t>
      </w:r>
      <w:r>
        <w:t>,</w:t>
      </w:r>
      <w:r w:rsidRPr="00B9510A">
        <w:t xml:space="preserve"> below 60%, which is in the comfort level zone for Jakarta. </w:t>
      </w:r>
      <w:r w:rsidR="002945DF">
        <w:t>This finding assumes that the ground provides a suitable heatsink throughout the cooling season – this was not validated with experimental measurements and is an area that requires further investigation.</w:t>
      </w:r>
    </w:p>
    <w:p w14:paraId="5F251290" w14:textId="77777777" w:rsidR="002945DF" w:rsidRDefault="002945DF" w:rsidP="00811ED6">
      <w:pPr>
        <w:spacing w:after="0"/>
      </w:pPr>
    </w:p>
    <w:p w14:paraId="6F51B1B2" w14:textId="4A9E890E" w:rsidR="00811ED6" w:rsidRDefault="00811ED6" w:rsidP="00811ED6">
      <w:pPr>
        <w:spacing w:after="0"/>
      </w:pPr>
      <w:r w:rsidRPr="00B9510A">
        <w:t xml:space="preserve">The calculated cooling energy in </w:t>
      </w:r>
      <w:r w:rsidR="00A25880">
        <w:t>the simulation software</w:t>
      </w:r>
      <w:r w:rsidRPr="00B9510A">
        <w:t xml:space="preserve"> also specified that the annual cooling energy used in the building was 11.41 MWh for the original building model, 10.89 MWh for the house with </w:t>
      </w:r>
      <w:r w:rsidRPr="00B9510A">
        <w:lastRenderedPageBreak/>
        <w:t>applied Passivhaus model, and 8.61 MWh for the Passivhaus building model without floor insulation (</w:t>
      </w:r>
      <w:r>
        <w:fldChar w:fldCharType="begin"/>
      </w:r>
      <w:r>
        <w:instrText xml:space="preserve"> REF _Ref19891557 \h  \* MERGEFORMAT </w:instrText>
      </w:r>
      <w:r>
        <w:fldChar w:fldCharType="separate"/>
      </w:r>
      <w:r w:rsidR="009B5118" w:rsidRPr="00EC3FB0">
        <w:t xml:space="preserve">Figure </w:t>
      </w:r>
      <w:r w:rsidR="009B5118">
        <w:rPr>
          <w:noProof/>
        </w:rPr>
        <w:t>9</w:t>
      </w:r>
      <w:r>
        <w:fldChar w:fldCharType="end"/>
      </w:r>
      <w:r w:rsidRPr="00B9510A">
        <w:t>).</w:t>
      </w:r>
    </w:p>
    <w:p w14:paraId="2C1AF2E6" w14:textId="77777777" w:rsidR="00811ED6" w:rsidRDefault="00811ED6" w:rsidP="00811ED6">
      <w:pPr>
        <w:spacing w:after="0"/>
      </w:pPr>
    </w:p>
    <w:p w14:paraId="20E53780" w14:textId="77777777" w:rsidR="00811ED6" w:rsidRPr="00B9510A" w:rsidRDefault="00811ED6" w:rsidP="00EC3FB0">
      <w:pPr>
        <w:jc w:val="center"/>
        <w:rPr>
          <w:rFonts w:asciiTheme="majorHAnsi" w:hAnsiTheme="majorHAnsi" w:cstheme="majorHAnsi"/>
          <w:bCs/>
          <w:lang w:val="en-US"/>
        </w:rPr>
      </w:pPr>
      <w:r w:rsidRPr="00B9510A">
        <w:rPr>
          <w:rFonts w:asciiTheme="majorHAnsi" w:hAnsiTheme="majorHAnsi" w:cstheme="majorHAnsi"/>
          <w:noProof/>
          <w:lang w:eastAsia="en-GB"/>
        </w:rPr>
        <w:drawing>
          <wp:inline distT="0" distB="0" distL="0" distR="0" wp14:anchorId="700413D8" wp14:editId="5B2CFE12">
            <wp:extent cx="5040000" cy="1944000"/>
            <wp:effectExtent l="0" t="0" r="8255" b="18415"/>
            <wp:docPr id="18" name="Chart 18">
              <a:extLst xmlns:a="http://schemas.openxmlformats.org/drawingml/2006/main">
                <a:ext uri="{FF2B5EF4-FFF2-40B4-BE49-F238E27FC236}">
                  <a16:creationId xmlns:a16="http://schemas.microsoft.com/office/drawing/2014/main" id="{DE4051B1-DF3C-4A86-A9B0-F9CDA78B4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9510A">
        <w:rPr>
          <w:rFonts w:asciiTheme="majorHAnsi" w:hAnsiTheme="majorHAnsi" w:cstheme="majorHAnsi"/>
          <w:noProof/>
          <w:lang w:eastAsia="en-GB"/>
        </w:rPr>
        <w:drawing>
          <wp:inline distT="0" distB="0" distL="0" distR="0" wp14:anchorId="5496D9DB" wp14:editId="40AB0C9F">
            <wp:extent cx="5040000" cy="1944000"/>
            <wp:effectExtent l="0" t="0" r="8255" b="18415"/>
            <wp:docPr id="21" name="Chart 21">
              <a:extLst xmlns:a="http://schemas.openxmlformats.org/drawingml/2006/main">
                <a:ext uri="{FF2B5EF4-FFF2-40B4-BE49-F238E27FC236}">
                  <a16:creationId xmlns:a16="http://schemas.microsoft.com/office/drawing/2014/main" id="{E636756A-3A4F-45D1-8204-55FA5546B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B73DDC" w14:textId="525675DA" w:rsidR="00811ED6" w:rsidRPr="00EC3FB0" w:rsidRDefault="00811ED6" w:rsidP="00EC3FB0">
      <w:pPr>
        <w:pStyle w:val="Caption"/>
      </w:pPr>
      <w:bookmarkStart w:id="24" w:name="_Ref19891403"/>
      <w:bookmarkStart w:id="25" w:name="_Toc26361295"/>
      <w:r w:rsidRPr="00EC3FB0">
        <w:t xml:space="preserve">Figure </w:t>
      </w:r>
      <w:fldSimple w:instr=" SEQ Figure \* ARABIC ">
        <w:r w:rsidR="009B5118">
          <w:rPr>
            <w:noProof/>
          </w:rPr>
          <w:t>7</w:t>
        </w:r>
      </w:fldSimple>
      <w:bookmarkEnd w:id="24"/>
      <w:r w:rsidRPr="00EC3FB0">
        <w:t>. Hourly air temperatures comparison in living room for Passivhaus approaches and original layout.</w:t>
      </w:r>
      <w:bookmarkEnd w:id="25"/>
    </w:p>
    <w:p w14:paraId="15CD0208" w14:textId="77777777" w:rsidR="00811ED6" w:rsidRPr="00B9510A" w:rsidRDefault="00811ED6" w:rsidP="00EC3FB0">
      <w:pPr>
        <w:jc w:val="center"/>
        <w:rPr>
          <w:rFonts w:asciiTheme="majorHAnsi" w:hAnsiTheme="majorHAnsi" w:cstheme="majorHAnsi"/>
          <w:color w:val="FF0000"/>
        </w:rPr>
      </w:pPr>
      <w:r w:rsidRPr="00B9510A">
        <w:rPr>
          <w:rFonts w:asciiTheme="majorHAnsi" w:hAnsiTheme="majorHAnsi" w:cstheme="majorHAnsi"/>
          <w:noProof/>
          <w:lang w:eastAsia="en-GB"/>
        </w:rPr>
        <w:lastRenderedPageBreak/>
        <w:drawing>
          <wp:inline distT="0" distB="0" distL="0" distR="0" wp14:anchorId="74F3959B" wp14:editId="1ABF8C84">
            <wp:extent cx="5040000" cy="1944000"/>
            <wp:effectExtent l="0" t="0" r="8255" b="18415"/>
            <wp:docPr id="23" name="Chart 23">
              <a:extLst xmlns:a="http://schemas.openxmlformats.org/drawingml/2006/main">
                <a:ext uri="{FF2B5EF4-FFF2-40B4-BE49-F238E27FC236}">
                  <a16:creationId xmlns:a16="http://schemas.microsoft.com/office/drawing/2014/main" id="{DAEF9DCD-C9FD-470D-BE45-48F37DA88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9510A">
        <w:rPr>
          <w:rFonts w:asciiTheme="majorHAnsi" w:hAnsiTheme="majorHAnsi" w:cstheme="majorHAnsi"/>
          <w:noProof/>
          <w:lang w:eastAsia="en-GB"/>
        </w:rPr>
        <w:drawing>
          <wp:inline distT="0" distB="0" distL="0" distR="0" wp14:anchorId="2C0F57CA" wp14:editId="0A15BBCA">
            <wp:extent cx="5040000" cy="1944000"/>
            <wp:effectExtent l="0" t="0" r="8255" b="18415"/>
            <wp:docPr id="34" name="Chart 34">
              <a:extLst xmlns:a="http://schemas.openxmlformats.org/drawingml/2006/main">
                <a:ext uri="{FF2B5EF4-FFF2-40B4-BE49-F238E27FC236}">
                  <a16:creationId xmlns:a16="http://schemas.microsoft.com/office/drawing/2014/main" id="{1516CBF2-5836-499C-A43B-28E14EC09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D3AFF7" w14:textId="6E0EE4A1" w:rsidR="00811ED6" w:rsidRDefault="00811ED6" w:rsidP="00EC3FB0">
      <w:pPr>
        <w:pStyle w:val="Caption"/>
      </w:pPr>
      <w:bookmarkStart w:id="26" w:name="_Ref19891416"/>
      <w:bookmarkStart w:id="27" w:name="_Toc26361296"/>
      <w:r>
        <w:t xml:space="preserve">Figure </w:t>
      </w:r>
      <w:fldSimple w:instr=" SEQ Figure \* ARABIC ">
        <w:r w:rsidR="009B5118">
          <w:rPr>
            <w:noProof/>
          </w:rPr>
          <w:t>8</w:t>
        </w:r>
      </w:fldSimple>
      <w:bookmarkEnd w:id="26"/>
      <w:r>
        <w:t xml:space="preserve">. </w:t>
      </w:r>
      <w:r w:rsidRPr="00B10436">
        <w:t>Hourly air temperatures comparison in master bedroom for Passivhaus approaches and original layout.</w:t>
      </w:r>
      <w:bookmarkEnd w:id="27"/>
    </w:p>
    <w:p w14:paraId="7812865F" w14:textId="77777777" w:rsidR="00811ED6" w:rsidRDefault="00811ED6" w:rsidP="00811ED6">
      <w:pPr>
        <w:spacing w:after="0"/>
      </w:pPr>
    </w:p>
    <w:p w14:paraId="79B9DD39" w14:textId="77777777" w:rsidR="00811ED6" w:rsidRPr="00B9510A" w:rsidRDefault="00811ED6" w:rsidP="00EC3FB0">
      <w:pPr>
        <w:jc w:val="center"/>
        <w:rPr>
          <w:rFonts w:asciiTheme="majorHAnsi" w:hAnsiTheme="majorHAnsi" w:cstheme="majorHAnsi"/>
          <w:color w:val="FF0000"/>
        </w:rPr>
      </w:pPr>
      <w:r w:rsidRPr="00B9510A">
        <w:rPr>
          <w:rFonts w:asciiTheme="majorHAnsi" w:hAnsiTheme="majorHAnsi" w:cstheme="majorHAnsi"/>
          <w:noProof/>
          <w:lang w:eastAsia="en-GB"/>
        </w:rPr>
        <w:drawing>
          <wp:inline distT="0" distB="0" distL="0" distR="0" wp14:anchorId="3086BD96" wp14:editId="55C294E1">
            <wp:extent cx="5040000" cy="1944000"/>
            <wp:effectExtent l="0" t="0" r="8255" b="18415"/>
            <wp:docPr id="38" name="Chart 38">
              <a:extLst xmlns:a="http://schemas.openxmlformats.org/drawingml/2006/main">
                <a:ext uri="{FF2B5EF4-FFF2-40B4-BE49-F238E27FC236}">
                  <a16:creationId xmlns:a16="http://schemas.microsoft.com/office/drawing/2014/main" id="{5C2E6C7D-40E5-4320-9E0B-989E403CF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68D781" w14:textId="7DC0FB68" w:rsidR="00811ED6" w:rsidRPr="00EC3FB0" w:rsidRDefault="00811ED6" w:rsidP="00EC3FB0">
      <w:pPr>
        <w:pStyle w:val="Caption"/>
      </w:pPr>
      <w:bookmarkStart w:id="28" w:name="_Ref19891557"/>
      <w:bookmarkStart w:id="29" w:name="_Toc26361297"/>
      <w:r w:rsidRPr="00EC3FB0">
        <w:t xml:space="preserve">Figure </w:t>
      </w:r>
      <w:fldSimple w:instr=" SEQ Figure \* ARABIC ">
        <w:r w:rsidR="009B5118">
          <w:rPr>
            <w:noProof/>
          </w:rPr>
          <w:t>9</w:t>
        </w:r>
      </w:fldSimple>
      <w:bookmarkEnd w:id="28"/>
      <w:r w:rsidRPr="00EC3FB0">
        <w:t>. Yearly space cooling energy use for the original house, the Passivhaus and the Passivhaus without floor insulation.</w:t>
      </w:r>
      <w:bookmarkEnd w:id="29"/>
    </w:p>
    <w:p w14:paraId="53205D2F" w14:textId="77777777" w:rsidR="00811ED6" w:rsidRPr="00AA1D15" w:rsidRDefault="00811ED6" w:rsidP="00AA1D15">
      <w:pPr>
        <w:pStyle w:val="Heading2"/>
      </w:pPr>
      <w:r w:rsidRPr="00AA1D15">
        <w:t xml:space="preserve">Conclusion </w:t>
      </w:r>
    </w:p>
    <w:p w14:paraId="1BA3AE71" w14:textId="58CC35A0" w:rsidR="00811ED6" w:rsidRPr="00B9510A" w:rsidRDefault="00811ED6" w:rsidP="00811ED6">
      <w:r>
        <w:t>The</w:t>
      </w:r>
      <w:r w:rsidRPr="00B9510A">
        <w:t xml:space="preserve"> </w:t>
      </w:r>
      <w:r>
        <w:t xml:space="preserve">application of the </w:t>
      </w:r>
      <w:r w:rsidRPr="00B9510A">
        <w:t xml:space="preserve">Passivhaus approach in a tropical </w:t>
      </w:r>
      <w:r>
        <w:t>terraced house in the tropical climate of Jakarta has been investigated.</w:t>
      </w:r>
      <w:r w:rsidRPr="00B9510A">
        <w:t xml:space="preserve"> Cooling and dehumidification were key strategies in reducing relative humidity in the modelled house</w:t>
      </w:r>
      <w:r>
        <w:t xml:space="preserve"> to achieve comfort</w:t>
      </w:r>
      <w:r w:rsidRPr="00B9510A">
        <w:t xml:space="preserve">. </w:t>
      </w:r>
      <w:r w:rsidR="00A1095D">
        <w:t>A</w:t>
      </w:r>
      <w:r w:rsidR="00A25880">
        <w:t xml:space="preserve"> digital</w:t>
      </w:r>
      <w:r w:rsidR="00A1095D">
        <w:t xml:space="preserve"> </w:t>
      </w:r>
      <w:r w:rsidR="00A25880">
        <w:t xml:space="preserve">simulation </w:t>
      </w:r>
      <w:r>
        <w:t>model of the house was</w:t>
      </w:r>
      <w:r w:rsidRPr="00B9510A">
        <w:t xml:space="preserve"> validate</w:t>
      </w:r>
      <w:r>
        <w:t>d</w:t>
      </w:r>
      <w:r w:rsidRPr="00B9510A">
        <w:t xml:space="preserve"> </w:t>
      </w:r>
      <w:r>
        <w:t>against site measurements</w:t>
      </w:r>
      <w:r w:rsidRPr="00B9510A">
        <w:t xml:space="preserve">. This software was then used to study the output from the application of the Passivhaus standard on the </w:t>
      </w:r>
      <w:r w:rsidR="00A25880">
        <w:t>simulated</w:t>
      </w:r>
      <w:r w:rsidRPr="00B9510A">
        <w:t xml:space="preserve"> house. The </w:t>
      </w:r>
      <w:r>
        <w:t xml:space="preserve">simulation </w:t>
      </w:r>
      <w:r w:rsidRPr="00B9510A">
        <w:t xml:space="preserve">results showed that the building model in </w:t>
      </w:r>
      <w:r w:rsidR="00A25880">
        <w:t>the simulation</w:t>
      </w:r>
      <w:r w:rsidRPr="00B9510A">
        <w:t xml:space="preserve"> software for hot and humid climate was and could be used for </w:t>
      </w:r>
      <w:r w:rsidRPr="00B9510A">
        <w:lastRenderedPageBreak/>
        <w:t xml:space="preserve">further analysis of Passivhaus approaches. The outdoor air should be cooled and dehumidified before it is circulated in the rooms. </w:t>
      </w:r>
      <w:r>
        <w:t xml:space="preserve"> </w:t>
      </w:r>
    </w:p>
    <w:p w14:paraId="7167DAC6" w14:textId="6C01B813" w:rsidR="00811ED6" w:rsidRPr="00B9510A" w:rsidRDefault="00811ED6" w:rsidP="00811ED6">
      <w:r w:rsidRPr="0062292F">
        <w:t>Based on the current analysis, after the application of Passivhaus standards to the modelled house and using an AC and dehumidifier system, room temperatures were still above the</w:t>
      </w:r>
      <w:r w:rsidR="005F18B7" w:rsidRPr="0062292F">
        <w:t xml:space="preserve"> upper end</w:t>
      </w:r>
      <w:r w:rsidRPr="0062292F">
        <w:t xml:space="preserve"> comfort level </w:t>
      </w:r>
      <w:r w:rsidR="005258F8" w:rsidRPr="0062292F">
        <w:t xml:space="preserve">of </w:t>
      </w:r>
      <w:r w:rsidRPr="0062292F">
        <w:t xml:space="preserve">27.6 </w:t>
      </w:r>
      <w:r w:rsidRPr="0062292F">
        <w:rPr>
          <w:vertAlign w:val="superscript"/>
        </w:rPr>
        <w:t>0</w:t>
      </w:r>
      <w:r w:rsidRPr="0062292F">
        <w:t xml:space="preserve">C for Jakarta, but the relative humidity could be kept below 60%. </w:t>
      </w:r>
      <w:r w:rsidR="005258F8" w:rsidRPr="0062292F">
        <w:t>The</w:t>
      </w:r>
      <w:r w:rsidR="00FD5341" w:rsidRPr="0062292F">
        <w:t xml:space="preserve"> predicted value from </w:t>
      </w:r>
      <w:r w:rsidR="00A25880" w:rsidRPr="0062292F">
        <w:t>the simulation</w:t>
      </w:r>
      <w:r w:rsidR="0083574B" w:rsidRPr="0062292F">
        <w:t xml:space="preserve"> indicated that</w:t>
      </w:r>
      <w:r w:rsidR="005B3A57" w:rsidRPr="0062292F">
        <w:t xml:space="preserve"> </w:t>
      </w:r>
      <w:r w:rsidR="001842B1" w:rsidRPr="0062292F">
        <w:t>comfort levels were achieve</w:t>
      </w:r>
      <w:r w:rsidR="003E0724" w:rsidRPr="0062292F">
        <w:t>d</w:t>
      </w:r>
      <w:r w:rsidR="001842B1" w:rsidRPr="0062292F">
        <w:t xml:space="preserve"> when </w:t>
      </w:r>
      <w:r w:rsidRPr="0062292F">
        <w:t xml:space="preserve">floor insulation </w:t>
      </w:r>
      <w:r w:rsidR="00B81EF1" w:rsidRPr="0062292F">
        <w:t xml:space="preserve">was removed </w:t>
      </w:r>
      <w:r w:rsidRPr="0062292F">
        <w:t>from the Passivhaus</w:t>
      </w:r>
      <w:r w:rsidR="00FB75C0" w:rsidRPr="0062292F">
        <w:t xml:space="preserve"> building model</w:t>
      </w:r>
      <w:r w:rsidR="005B3A57" w:rsidRPr="0062292F">
        <w:t>.</w:t>
      </w:r>
      <w:r w:rsidR="0081543A" w:rsidRPr="0062292F">
        <w:t xml:space="preserve"> </w:t>
      </w:r>
      <w:r w:rsidR="005258F8" w:rsidRPr="0062292F">
        <w:t xml:space="preserve">Modelling heat flows through floors is complicated because there are many hard-to-quantify physical variables (such as soil conductivity) and there can be a major impacts from time delays, thermal storage and seasonal weather changes. </w:t>
      </w:r>
      <w:r w:rsidR="00ED429D" w:rsidRPr="0062292F">
        <w:t>While a</w:t>
      </w:r>
      <w:r w:rsidR="005258F8" w:rsidRPr="0062292F">
        <w:t xml:space="preserve">cknowledging these difficulties, this study took a snapshot of time for its modelling and used a very-well established sotware. The </w:t>
      </w:r>
      <w:r w:rsidR="003A429D" w:rsidRPr="0062292F">
        <w:t xml:space="preserve">thermal simulation </w:t>
      </w:r>
      <w:r w:rsidR="005258F8" w:rsidRPr="0062292F">
        <w:t xml:space="preserve">results did indicate </w:t>
      </w:r>
      <w:r w:rsidR="004B3F41" w:rsidRPr="0062292F">
        <w:t xml:space="preserve"> </w:t>
      </w:r>
      <w:r w:rsidR="004635B4" w:rsidRPr="0062292F">
        <w:t>that during the cooling se</w:t>
      </w:r>
      <w:r w:rsidR="00EF1147" w:rsidRPr="0062292F">
        <w:t>a</w:t>
      </w:r>
      <w:r w:rsidR="004635B4" w:rsidRPr="0062292F">
        <w:t>son</w:t>
      </w:r>
      <w:r w:rsidR="0002491C" w:rsidRPr="0062292F">
        <w:t>,</w:t>
      </w:r>
      <w:r w:rsidR="007B1445" w:rsidRPr="0062292F">
        <w:t xml:space="preserve"> </w:t>
      </w:r>
      <w:r w:rsidR="005258F8" w:rsidRPr="0062292F">
        <w:t>there</w:t>
      </w:r>
      <w:r w:rsidR="00CE4319" w:rsidRPr="0062292F">
        <w:t xml:space="preserve"> might</w:t>
      </w:r>
      <w:r w:rsidR="007266A8" w:rsidRPr="0062292F">
        <w:t xml:space="preserve"> be </w:t>
      </w:r>
      <w:r w:rsidR="005258F8" w:rsidRPr="0062292F">
        <w:t>the</w:t>
      </w:r>
      <w:r w:rsidR="00F46BED" w:rsidRPr="0062292F">
        <w:t xml:space="preserve"> poten</w:t>
      </w:r>
      <w:r w:rsidR="00A37F3B" w:rsidRPr="0062292F">
        <w:t>t</w:t>
      </w:r>
      <w:r w:rsidR="00F46BED" w:rsidRPr="0062292F">
        <w:t xml:space="preserve">ial </w:t>
      </w:r>
      <w:r w:rsidR="00C37C9B" w:rsidRPr="0062292F">
        <w:t>for</w:t>
      </w:r>
      <w:r w:rsidR="00F46BED" w:rsidRPr="0062292F">
        <w:t xml:space="preserve"> </w:t>
      </w:r>
      <w:r w:rsidR="005258F8" w:rsidRPr="0062292F">
        <w:t>an uninsulated</w:t>
      </w:r>
      <w:r w:rsidR="006A599B" w:rsidRPr="0062292F">
        <w:t xml:space="preserve"> ground to act as </w:t>
      </w:r>
      <w:r w:rsidR="00503D9B" w:rsidRPr="0062292F">
        <w:t>heat sink</w:t>
      </w:r>
      <w:r w:rsidR="00ED429D" w:rsidRPr="0062292F">
        <w:t xml:space="preserve"> in a tropical climate</w:t>
      </w:r>
      <w:r w:rsidR="00525594" w:rsidRPr="0062292F">
        <w:t>.</w:t>
      </w:r>
      <w:r w:rsidR="004D0C63" w:rsidRPr="0062292F">
        <w:t xml:space="preserve"> </w:t>
      </w:r>
      <w:r w:rsidR="002945DF" w:rsidRPr="0062292F">
        <w:t>How</w:t>
      </w:r>
      <w:r w:rsidR="0062292F" w:rsidRPr="0062292F">
        <w:t>e</w:t>
      </w:r>
      <w:r w:rsidR="002945DF" w:rsidRPr="0062292F">
        <w:t>ver. throughout</w:t>
      </w:r>
      <w:r w:rsidR="00D25A7B" w:rsidRPr="0062292F">
        <w:t xml:space="preserve"> </w:t>
      </w:r>
      <w:r w:rsidR="002945DF" w:rsidRPr="0062292F">
        <w:t xml:space="preserve">the cooling </w:t>
      </w:r>
      <w:r w:rsidR="00A11D18" w:rsidRPr="0062292F">
        <w:t xml:space="preserve">season </w:t>
      </w:r>
      <w:r w:rsidR="002945DF" w:rsidRPr="0062292F">
        <w:t xml:space="preserve">of </w:t>
      </w:r>
      <w:r w:rsidR="00A11D18" w:rsidRPr="0062292F">
        <w:t>several months</w:t>
      </w:r>
      <w:r w:rsidR="004D0C63" w:rsidRPr="0062292F">
        <w:t>, t</w:t>
      </w:r>
      <w:r w:rsidR="0007304F" w:rsidRPr="0062292F">
        <w:t xml:space="preserve">here </w:t>
      </w:r>
      <w:r w:rsidR="00ED429D" w:rsidRPr="0062292F">
        <w:t>may</w:t>
      </w:r>
      <w:r w:rsidR="0007304F" w:rsidRPr="0062292F">
        <w:t xml:space="preserve"> be </w:t>
      </w:r>
      <w:r w:rsidR="00ED429D" w:rsidRPr="0062292F">
        <w:t xml:space="preserve">a </w:t>
      </w:r>
      <w:r w:rsidR="0007304F" w:rsidRPr="0062292F">
        <w:t>net benefit</w:t>
      </w:r>
      <w:r w:rsidR="004E1884" w:rsidRPr="0062292F">
        <w:t xml:space="preserve"> </w:t>
      </w:r>
      <w:r w:rsidR="00ED429D" w:rsidRPr="0062292F">
        <w:t xml:space="preserve">from </w:t>
      </w:r>
      <w:r w:rsidR="00C51F32" w:rsidRPr="0062292F">
        <w:t xml:space="preserve">not having a </w:t>
      </w:r>
      <w:r w:rsidR="00DD370A" w:rsidRPr="0062292F">
        <w:t>floor insulation</w:t>
      </w:r>
      <w:r w:rsidR="00EE4116" w:rsidRPr="0062292F">
        <w:t>.</w:t>
      </w:r>
      <w:r w:rsidRPr="0062292F">
        <w:t xml:space="preserve"> </w:t>
      </w:r>
      <w:r w:rsidRPr="00B9510A">
        <w:t xml:space="preserve">This scenario also had lower energy usage compared to Passivhaus with floor insulation and </w:t>
      </w:r>
      <w:r>
        <w:t xml:space="preserve">the </w:t>
      </w:r>
      <w:r w:rsidRPr="00B9510A">
        <w:t xml:space="preserve">original </w:t>
      </w:r>
      <w:r>
        <w:t xml:space="preserve">house </w:t>
      </w:r>
      <w:r w:rsidRPr="00B9510A">
        <w:t xml:space="preserve">layout. </w:t>
      </w:r>
      <w:r>
        <w:t>This finding highlighted the importance of using correct ground temperatures in dynamic thermal modelling. In some software the ground temperature is assumed to be at either air temperature or a fixed value below air temperature. For countries that experience very high level of solar gain on horizontal surfaces from a high sun, such as Indonesia, it would be useful to refine ground temperature assumptions.</w:t>
      </w:r>
    </w:p>
    <w:p w14:paraId="3840C0D6" w14:textId="77777777" w:rsidR="00811ED6" w:rsidRDefault="00811ED6" w:rsidP="00811ED6">
      <w:pPr>
        <w:spacing w:after="0"/>
      </w:pPr>
      <w:r>
        <w:t>Finally, although potential energy and comfort benefits from Passivhaus in the tropics have been identified in this study, future work on costs, technical skills and supply chains need to be undertaken. Thermal i</w:t>
      </w:r>
      <w:r w:rsidRPr="00B9510A">
        <w:t xml:space="preserve">nsulation, double glazing, and </w:t>
      </w:r>
      <w:r>
        <w:t>creating</w:t>
      </w:r>
      <w:r w:rsidRPr="00B9510A">
        <w:t xml:space="preserve"> air-tight building</w:t>
      </w:r>
      <w:r>
        <w:t>s</w:t>
      </w:r>
      <w:r w:rsidRPr="00B9510A">
        <w:t xml:space="preserve"> </w:t>
      </w:r>
      <w:r>
        <w:t>are</w:t>
      </w:r>
      <w:r w:rsidRPr="00B9510A">
        <w:t xml:space="preserve"> not common </w:t>
      </w:r>
      <w:r>
        <w:t xml:space="preserve">construction </w:t>
      </w:r>
      <w:r w:rsidRPr="00B9510A">
        <w:t>practice</w:t>
      </w:r>
      <w:r>
        <w:t>s</w:t>
      </w:r>
      <w:r w:rsidRPr="00B9510A">
        <w:t xml:space="preserve"> in Indonesia</w:t>
      </w:r>
      <w:r>
        <w:t xml:space="preserve">, and </w:t>
      </w:r>
      <w:r w:rsidRPr="00B9510A">
        <w:t xml:space="preserve">the quality of construction workers needs to be improved, especially </w:t>
      </w:r>
      <w:r>
        <w:t xml:space="preserve">for </w:t>
      </w:r>
      <w:r w:rsidRPr="00B9510A">
        <w:t>residential construction</w:t>
      </w:r>
      <w:r>
        <w:t>.</w:t>
      </w:r>
      <w:r w:rsidRPr="00B9510A">
        <w:t xml:space="preserve"> </w:t>
      </w:r>
      <w:r>
        <w:t>Capital and life cycle costs needs to be quantified to judge the economic and technical feasibility</w:t>
      </w:r>
      <w:r w:rsidRPr="00B46E7E">
        <w:t xml:space="preserve"> </w:t>
      </w:r>
      <w:r>
        <w:t>of applying Passivhaus standard to tropical buildings.</w:t>
      </w:r>
    </w:p>
    <w:p w14:paraId="5C945452" w14:textId="77777777" w:rsidR="00811ED6" w:rsidRPr="00AA1D15" w:rsidRDefault="00811ED6" w:rsidP="00AA1D15">
      <w:pPr>
        <w:pStyle w:val="Heading2"/>
      </w:pPr>
      <w:r w:rsidRPr="00AA1D15">
        <w:t>References</w:t>
      </w:r>
    </w:p>
    <w:p w14:paraId="0F5A8D86" w14:textId="6AD88560" w:rsidR="00F2197C" w:rsidRPr="00F2197C" w:rsidRDefault="00811ED6" w:rsidP="00F2197C">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F2197C" w:rsidRPr="00F2197C">
        <w:rPr>
          <w:rFonts w:ascii="Calibri" w:hAnsi="Calibri" w:cs="Calibri"/>
          <w:noProof/>
          <w:szCs w:val="24"/>
        </w:rPr>
        <w:t xml:space="preserve">[1] </w:t>
      </w:r>
      <w:r w:rsidR="00F2197C" w:rsidRPr="00F2197C">
        <w:rPr>
          <w:rFonts w:ascii="Calibri" w:hAnsi="Calibri" w:cs="Calibri"/>
          <w:noProof/>
          <w:szCs w:val="24"/>
        </w:rPr>
        <w:tab/>
        <w:t xml:space="preserve">Kottek M, Grieser J, Beck C, et al. World Map of the Köppen-Geiger climate classification updated. </w:t>
      </w:r>
      <w:r w:rsidR="00F2197C" w:rsidRPr="00F2197C">
        <w:rPr>
          <w:rFonts w:ascii="Calibri" w:hAnsi="Calibri" w:cs="Calibri"/>
          <w:i/>
          <w:iCs/>
          <w:noProof/>
          <w:szCs w:val="24"/>
        </w:rPr>
        <w:t>Meteorol Zeitschrift</w:t>
      </w:r>
      <w:r w:rsidR="00F2197C" w:rsidRPr="00F2197C">
        <w:rPr>
          <w:rFonts w:ascii="Calibri" w:hAnsi="Calibri" w:cs="Calibri"/>
          <w:noProof/>
          <w:szCs w:val="24"/>
        </w:rPr>
        <w:t xml:space="preserve"> 2006; 15: 259–263.</w:t>
      </w:r>
    </w:p>
    <w:p w14:paraId="1FF40E32"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 </w:t>
      </w:r>
      <w:r w:rsidRPr="00F2197C">
        <w:rPr>
          <w:rFonts w:ascii="Calibri" w:hAnsi="Calibri" w:cs="Calibri"/>
          <w:noProof/>
          <w:szCs w:val="24"/>
        </w:rPr>
        <w:tab/>
        <w:t xml:space="preserve">Karyono TH. Report on thermal comfort and building energy studies in Jakarta-Indonesia. </w:t>
      </w:r>
      <w:r w:rsidRPr="00F2197C">
        <w:rPr>
          <w:rFonts w:ascii="Calibri" w:hAnsi="Calibri" w:cs="Calibri"/>
          <w:i/>
          <w:iCs/>
          <w:noProof/>
          <w:szCs w:val="24"/>
        </w:rPr>
        <w:t>Build Environ</w:t>
      </w:r>
      <w:r w:rsidRPr="00F2197C">
        <w:rPr>
          <w:rFonts w:ascii="Calibri" w:hAnsi="Calibri" w:cs="Calibri"/>
          <w:noProof/>
          <w:szCs w:val="24"/>
        </w:rPr>
        <w:t xml:space="preserve"> 2000; 35: 77–90.</w:t>
      </w:r>
    </w:p>
    <w:p w14:paraId="70D156B3"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[3] </w:t>
      </w:r>
      <w:r w:rsidRPr="00F2197C">
        <w:rPr>
          <w:rFonts w:ascii="Calibri" w:hAnsi="Calibri" w:cs="Calibri"/>
          <w:noProof/>
          <w:szCs w:val="24"/>
        </w:rPr>
        <w:tab/>
        <w:t xml:space="preserve">Silveira VDC, Pinto MM, Westphal FS. Influence of environmental factors favorable to the development and proliferation of mold in residential buildings in tropical climates. </w:t>
      </w:r>
      <w:r w:rsidRPr="00F2197C">
        <w:rPr>
          <w:rFonts w:ascii="Calibri" w:hAnsi="Calibri" w:cs="Calibri"/>
          <w:i/>
          <w:iCs/>
          <w:noProof/>
          <w:szCs w:val="24"/>
        </w:rPr>
        <w:t>Build Environ</w:t>
      </w:r>
      <w:r w:rsidRPr="00F2197C">
        <w:rPr>
          <w:rFonts w:ascii="Calibri" w:hAnsi="Calibri" w:cs="Calibri"/>
          <w:noProof/>
          <w:szCs w:val="24"/>
        </w:rPr>
        <w:t xml:space="preserve"> 2019; 166: 106421.</w:t>
      </w:r>
    </w:p>
    <w:p w14:paraId="29F7F642"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[4] </w:t>
      </w:r>
      <w:r w:rsidRPr="00F2197C">
        <w:rPr>
          <w:rFonts w:ascii="Calibri" w:hAnsi="Calibri" w:cs="Calibri"/>
          <w:noProof/>
          <w:szCs w:val="24"/>
        </w:rPr>
        <w:tab/>
        <w:t xml:space="preserve">Rahadi RA, Wiryono SK, Koesrindartoto DP, et al. Factors influencing the price of housing in Indonesia. </w:t>
      </w:r>
      <w:r w:rsidRPr="00F2197C">
        <w:rPr>
          <w:rFonts w:ascii="Calibri" w:hAnsi="Calibri" w:cs="Calibri"/>
          <w:i/>
          <w:iCs/>
          <w:noProof/>
          <w:szCs w:val="24"/>
        </w:rPr>
        <w:t>Int J Hous Mark Anal</w:t>
      </w:r>
      <w:r w:rsidRPr="00F2197C">
        <w:rPr>
          <w:rFonts w:ascii="Calibri" w:hAnsi="Calibri" w:cs="Calibri"/>
          <w:noProof/>
          <w:szCs w:val="24"/>
        </w:rPr>
        <w:t xml:space="preserve"> 2015; 8: 169–188.</w:t>
      </w:r>
    </w:p>
    <w:p w14:paraId="28AF04BD"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[5] </w:t>
      </w:r>
      <w:r w:rsidRPr="00F2197C">
        <w:rPr>
          <w:rFonts w:ascii="Calibri" w:hAnsi="Calibri" w:cs="Calibri"/>
          <w:noProof/>
          <w:szCs w:val="24"/>
        </w:rPr>
        <w:tab/>
        <w:t>Mookherjee D, Hoerauf E. Is It Sprawling Yet? A Density-Based Exploration of Sprawl in the Urban Agglomeration Region Around the Mega City of Delhi. Springer, Tokyo, pp. 49–60.</w:t>
      </w:r>
    </w:p>
    <w:p w14:paraId="5D559A6E"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[6] </w:t>
      </w:r>
      <w:r w:rsidRPr="00F2197C">
        <w:rPr>
          <w:rFonts w:ascii="Calibri" w:hAnsi="Calibri" w:cs="Calibri"/>
          <w:noProof/>
          <w:szCs w:val="24"/>
        </w:rPr>
        <w:tab/>
        <w:t xml:space="preserve">Omer AM. Renewable building energy systems and passive human comfort solutions. </w:t>
      </w:r>
      <w:r w:rsidRPr="00F2197C">
        <w:rPr>
          <w:rFonts w:ascii="Calibri" w:hAnsi="Calibri" w:cs="Calibri"/>
          <w:i/>
          <w:iCs/>
          <w:noProof/>
          <w:szCs w:val="24"/>
        </w:rPr>
        <w:t>Renew Sustain Energy Rev</w:t>
      </w:r>
      <w:r w:rsidRPr="00F2197C">
        <w:rPr>
          <w:rFonts w:ascii="Calibri" w:hAnsi="Calibri" w:cs="Calibri"/>
          <w:noProof/>
          <w:szCs w:val="24"/>
        </w:rPr>
        <w:t xml:space="preserve"> 2008; 12: 1562–1587.</w:t>
      </w:r>
    </w:p>
    <w:p w14:paraId="52C6E7DA" w14:textId="77777777" w:rsidR="003F7D4A" w:rsidRDefault="00F2197C" w:rsidP="003F7D4A">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[7] </w:t>
      </w:r>
      <w:r w:rsidRPr="00F2197C">
        <w:rPr>
          <w:rFonts w:ascii="Calibri" w:hAnsi="Calibri" w:cs="Calibri"/>
          <w:noProof/>
          <w:szCs w:val="24"/>
        </w:rPr>
        <w:tab/>
        <w:t xml:space="preserve">Levine M, Ürge-Vorsatz D, Blok K, et al. </w:t>
      </w:r>
      <w:r w:rsidR="003F7D4A" w:rsidRPr="003F7D4A">
        <w:rPr>
          <w:rFonts w:ascii="Calibri" w:hAnsi="Calibri" w:cs="Calibri"/>
          <w:noProof/>
          <w:szCs w:val="24"/>
        </w:rPr>
        <w:t xml:space="preserve">In: Climate Change 2007: Mitigation. Contribution of Working Group III to the Fourth Assessment Report of the Intergovernmental Panel on Climate Change. Cambridge, United Kingdom and New York, NY, USA: Cambridge University Press; </w:t>
      </w:r>
      <w:r w:rsidR="003F7D4A" w:rsidRPr="003F7D4A">
        <w:rPr>
          <w:rFonts w:ascii="Calibri" w:hAnsi="Calibri" w:cs="Calibri"/>
          <w:noProof/>
          <w:szCs w:val="24"/>
        </w:rPr>
        <w:lastRenderedPageBreak/>
        <w:t xml:space="preserve">2007. p. 53-8. </w:t>
      </w:r>
    </w:p>
    <w:p w14:paraId="30C6903B" w14:textId="23356741" w:rsidR="00F2197C" w:rsidRPr="00F2197C" w:rsidRDefault="00F2197C" w:rsidP="003F7D4A">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[8] </w:t>
      </w:r>
      <w:r w:rsidRPr="00F2197C">
        <w:rPr>
          <w:rFonts w:ascii="Calibri" w:hAnsi="Calibri" w:cs="Calibri"/>
          <w:noProof/>
          <w:szCs w:val="24"/>
        </w:rPr>
        <w:tab/>
      </w:r>
      <w:r w:rsidR="003F7D4A" w:rsidRPr="003F7D4A">
        <w:rPr>
          <w:rFonts w:ascii="Calibri" w:hAnsi="Calibri" w:cs="Calibri"/>
          <w:noProof/>
          <w:szCs w:val="24"/>
        </w:rPr>
        <w:t>Katili AR, Boukhanouf R and Wilson R. Space Cooling</w:t>
      </w:r>
      <w:r w:rsidR="003F7D4A">
        <w:rPr>
          <w:rFonts w:ascii="Calibri" w:hAnsi="Calibri" w:cs="Calibri"/>
          <w:noProof/>
          <w:szCs w:val="24"/>
        </w:rPr>
        <w:t xml:space="preserve"> </w:t>
      </w:r>
      <w:r w:rsidR="003F7D4A" w:rsidRPr="003F7D4A">
        <w:rPr>
          <w:rFonts w:ascii="Calibri" w:hAnsi="Calibri" w:cs="Calibri"/>
          <w:noProof/>
          <w:szCs w:val="24"/>
        </w:rPr>
        <w:t>in Buildings in Hot and Humid Climates–A Review of</w:t>
      </w:r>
      <w:r w:rsidR="003F7D4A">
        <w:rPr>
          <w:rFonts w:ascii="Calibri" w:hAnsi="Calibri" w:cs="Calibri"/>
          <w:noProof/>
          <w:szCs w:val="24"/>
        </w:rPr>
        <w:t xml:space="preserve"> </w:t>
      </w:r>
      <w:r w:rsidR="003F7D4A" w:rsidRPr="003F7D4A">
        <w:rPr>
          <w:rFonts w:ascii="Calibri" w:hAnsi="Calibri" w:cs="Calibri"/>
          <w:noProof/>
          <w:szCs w:val="24"/>
        </w:rPr>
        <w:t>the Effect of Humidity on the Applicability of Existing</w:t>
      </w:r>
      <w:r w:rsidR="003F7D4A">
        <w:rPr>
          <w:rFonts w:ascii="Calibri" w:hAnsi="Calibri" w:cs="Calibri"/>
          <w:noProof/>
          <w:szCs w:val="24"/>
        </w:rPr>
        <w:t xml:space="preserve"> </w:t>
      </w:r>
      <w:r w:rsidR="003F7D4A" w:rsidRPr="003F7D4A">
        <w:rPr>
          <w:rFonts w:ascii="Calibri" w:hAnsi="Calibri" w:cs="Calibri"/>
          <w:noProof/>
          <w:szCs w:val="24"/>
        </w:rPr>
        <w:t>Cooling Techniques. In: Proccedings 14th International</w:t>
      </w:r>
      <w:r w:rsidR="003F7D4A">
        <w:rPr>
          <w:rFonts w:ascii="Calibri" w:hAnsi="Calibri" w:cs="Calibri"/>
          <w:noProof/>
          <w:szCs w:val="24"/>
        </w:rPr>
        <w:t xml:space="preserve"> </w:t>
      </w:r>
      <w:r w:rsidR="003F7D4A" w:rsidRPr="003F7D4A">
        <w:rPr>
          <w:rFonts w:ascii="Calibri" w:hAnsi="Calibri" w:cs="Calibri"/>
          <w:noProof/>
          <w:szCs w:val="24"/>
        </w:rPr>
        <w:t>Conference on Sustainable Energy Technologies.</w:t>
      </w:r>
      <w:r w:rsidR="003F7D4A">
        <w:rPr>
          <w:rFonts w:ascii="Calibri" w:hAnsi="Calibri" w:cs="Calibri"/>
          <w:noProof/>
          <w:szCs w:val="24"/>
        </w:rPr>
        <w:t xml:space="preserve"> </w:t>
      </w:r>
      <w:r w:rsidR="003F7D4A" w:rsidRPr="003F7D4A">
        <w:rPr>
          <w:rFonts w:ascii="Calibri" w:hAnsi="Calibri" w:cs="Calibri"/>
          <w:noProof/>
          <w:szCs w:val="24"/>
        </w:rPr>
        <w:t>Cambridge University Press, Cambridge, United</w:t>
      </w:r>
      <w:r w:rsidR="003F7D4A">
        <w:rPr>
          <w:rFonts w:ascii="Calibri" w:hAnsi="Calibri" w:cs="Calibri"/>
          <w:noProof/>
          <w:szCs w:val="24"/>
        </w:rPr>
        <w:t xml:space="preserve"> </w:t>
      </w:r>
      <w:r w:rsidR="003F7D4A" w:rsidRPr="003F7D4A">
        <w:rPr>
          <w:rFonts w:ascii="Calibri" w:hAnsi="Calibri" w:cs="Calibri"/>
          <w:noProof/>
          <w:szCs w:val="24"/>
        </w:rPr>
        <w:t>Kingdom and New York, USA, 2015, pp. 25–27.</w:t>
      </w:r>
    </w:p>
    <w:p w14:paraId="4C97FDAD"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[9] </w:t>
      </w:r>
      <w:r w:rsidRPr="00F2197C">
        <w:rPr>
          <w:rFonts w:ascii="Calibri" w:hAnsi="Calibri" w:cs="Calibri"/>
          <w:noProof/>
          <w:szCs w:val="24"/>
        </w:rPr>
        <w:tab/>
        <w:t xml:space="preserve">Passive House Institute. </w:t>
      </w:r>
      <w:r w:rsidRPr="00F2197C">
        <w:rPr>
          <w:rFonts w:ascii="Calibri" w:hAnsi="Calibri" w:cs="Calibri"/>
          <w:i/>
          <w:iCs/>
          <w:noProof/>
          <w:szCs w:val="24"/>
        </w:rPr>
        <w:t>Criteria for the Passive House, EnerPHit and PHI Low Energy Building Standard</w:t>
      </w:r>
      <w:r w:rsidRPr="00F2197C">
        <w:rPr>
          <w:rFonts w:ascii="Calibri" w:hAnsi="Calibri" w:cs="Calibri"/>
          <w:noProof/>
          <w:szCs w:val="24"/>
        </w:rPr>
        <w:t>. Darmstadt, Germany, www.passivehouse.com (2016, accessed 11 June 2019).</w:t>
      </w:r>
    </w:p>
    <w:p w14:paraId="7DEBB24E"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[10] </w:t>
      </w:r>
      <w:r w:rsidRPr="00F2197C">
        <w:rPr>
          <w:rFonts w:ascii="Calibri" w:hAnsi="Calibri" w:cs="Calibri"/>
          <w:noProof/>
          <w:szCs w:val="24"/>
        </w:rPr>
        <w:tab/>
        <w:t>Passivhaus Trust. Passivhaus : Basic Principles, http://www.passivhaus.org.uk/page.jsp?id=17 (2017, accessed 6 December 2018).</w:t>
      </w:r>
    </w:p>
    <w:p w14:paraId="56246015" w14:textId="7A594C9A"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[11] </w:t>
      </w:r>
      <w:r w:rsidRPr="00F2197C">
        <w:rPr>
          <w:rFonts w:ascii="Calibri" w:hAnsi="Calibri" w:cs="Calibri"/>
          <w:noProof/>
          <w:szCs w:val="24"/>
        </w:rPr>
        <w:tab/>
        <w:t xml:space="preserve">Schnieders J, Hermelink A. CEPHEUS results: measurements and occupants’ satisfaction provide evidence for Passive Houses being an option for sustainable building. </w:t>
      </w:r>
      <w:r w:rsidRPr="00F2197C">
        <w:rPr>
          <w:rFonts w:ascii="Calibri" w:hAnsi="Calibri" w:cs="Calibri"/>
          <w:i/>
          <w:iCs/>
          <w:noProof/>
          <w:szCs w:val="24"/>
        </w:rPr>
        <w:t>Energy Policy</w:t>
      </w:r>
      <w:r w:rsidRPr="00F2197C">
        <w:rPr>
          <w:rFonts w:ascii="Calibri" w:hAnsi="Calibri" w:cs="Calibri"/>
          <w:noProof/>
          <w:szCs w:val="24"/>
        </w:rPr>
        <w:t xml:space="preserve"> 2006; 34: 151–171.</w:t>
      </w:r>
    </w:p>
    <w:p w14:paraId="4C86E84F"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[12] </w:t>
      </w:r>
      <w:r w:rsidRPr="00F2197C">
        <w:rPr>
          <w:rFonts w:ascii="Calibri" w:hAnsi="Calibri" w:cs="Calibri"/>
          <w:noProof/>
          <w:szCs w:val="24"/>
        </w:rPr>
        <w:tab/>
        <w:t xml:space="preserve">eERG. The Passive-On Project. </w:t>
      </w:r>
      <w:r w:rsidRPr="00F2197C">
        <w:rPr>
          <w:rFonts w:ascii="Calibri" w:hAnsi="Calibri" w:cs="Calibri"/>
          <w:i/>
          <w:iCs/>
          <w:noProof/>
          <w:szCs w:val="24"/>
        </w:rPr>
        <w:t>Passive-On</w:t>
      </w:r>
      <w:r w:rsidRPr="00F2197C">
        <w:rPr>
          <w:rFonts w:ascii="Calibri" w:hAnsi="Calibri" w:cs="Calibri"/>
          <w:noProof/>
          <w:szCs w:val="24"/>
        </w:rPr>
        <w:t>, http://www.eerg.it/passive-on.org/en/index.php (2018, accessed 14 November 2018).</w:t>
      </w:r>
    </w:p>
    <w:p w14:paraId="6E8B0101"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[13] </w:t>
      </w:r>
      <w:r w:rsidRPr="00F2197C">
        <w:rPr>
          <w:rFonts w:ascii="Calibri" w:hAnsi="Calibri" w:cs="Calibri"/>
          <w:noProof/>
          <w:szCs w:val="24"/>
        </w:rPr>
        <w:tab/>
        <w:t xml:space="preserve">Oettl F. </w:t>
      </w:r>
      <w:r w:rsidRPr="00F2197C">
        <w:rPr>
          <w:rFonts w:ascii="Calibri" w:hAnsi="Calibri" w:cs="Calibri"/>
          <w:i/>
          <w:iCs/>
          <w:noProof/>
          <w:szCs w:val="24"/>
        </w:rPr>
        <w:t>Austrian Embassy Jakarta</w:t>
      </w:r>
      <w:r w:rsidRPr="00F2197C">
        <w:rPr>
          <w:rFonts w:ascii="Calibri" w:hAnsi="Calibri" w:cs="Calibri"/>
          <w:noProof/>
          <w:szCs w:val="24"/>
        </w:rPr>
        <w:t>, http://www.ecreee.org/event/regional-workshop-and-training-energy-efficiency-buildings-praia-cabo-verde (2014, accessed 23 March 2019).</w:t>
      </w:r>
    </w:p>
    <w:p w14:paraId="65B26930"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[14] </w:t>
      </w:r>
      <w:r w:rsidRPr="00F2197C">
        <w:rPr>
          <w:rFonts w:ascii="Calibri" w:hAnsi="Calibri" w:cs="Calibri"/>
          <w:noProof/>
          <w:szCs w:val="24"/>
        </w:rPr>
        <w:tab/>
        <w:t>Austrian Embassy Jakarta. The ‘green’ Embassy Building – About the Austrian Embassy Building, https://www.bmeia.gv.at/en/austrian-embassy-jakarta/about-us/the-green-embassy-building/ (2019, accessed 4 February 2019).</w:t>
      </w:r>
    </w:p>
    <w:p w14:paraId="087A50F3"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[15] </w:t>
      </w:r>
      <w:r w:rsidRPr="00F2197C">
        <w:rPr>
          <w:rFonts w:ascii="Calibri" w:hAnsi="Calibri" w:cs="Calibri"/>
          <w:noProof/>
          <w:szCs w:val="24"/>
        </w:rPr>
        <w:tab/>
        <w:t>Financial Times. Divine insulation: passivhaus architecture - FT.com, https://www.ft.com/content/85449ed0-f729-11e5-96db-fc683b5e52db (2016, accessed 2 May 2016).</w:t>
      </w:r>
    </w:p>
    <w:p w14:paraId="57802D14"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[16] </w:t>
      </w:r>
      <w:r w:rsidRPr="00F2197C">
        <w:rPr>
          <w:rFonts w:ascii="Calibri" w:hAnsi="Calibri" w:cs="Calibri"/>
          <w:noProof/>
          <w:szCs w:val="24"/>
        </w:rPr>
        <w:tab/>
        <w:t xml:space="preserve">MacDonald C. Just add body heat: The new Passive Houses are so energy efficient, they make heating and cooling practically irrelevant. </w:t>
      </w:r>
      <w:r w:rsidRPr="00F2197C">
        <w:rPr>
          <w:rFonts w:ascii="Calibri" w:hAnsi="Calibri" w:cs="Calibri"/>
          <w:i/>
          <w:iCs/>
          <w:noProof/>
          <w:szCs w:val="24"/>
        </w:rPr>
        <w:t>E - The Environmental Magazine</w:t>
      </w:r>
      <w:r w:rsidRPr="00F2197C">
        <w:rPr>
          <w:rFonts w:ascii="Calibri" w:hAnsi="Calibri" w:cs="Calibri"/>
          <w:noProof/>
          <w:szCs w:val="24"/>
        </w:rPr>
        <w:t>, 2010, pp. 22–27.</w:t>
      </w:r>
    </w:p>
    <w:p w14:paraId="6B4E37F2"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[17] </w:t>
      </w:r>
      <w:r w:rsidRPr="00F2197C">
        <w:rPr>
          <w:rFonts w:ascii="Calibri" w:hAnsi="Calibri" w:cs="Calibri"/>
          <w:noProof/>
          <w:szCs w:val="24"/>
        </w:rPr>
        <w:tab/>
        <w:t xml:space="preserve">Nicol JF, Humphreys MA. Adaptive thermal comfort and sustainable thermal standards for buildings. </w:t>
      </w:r>
      <w:r w:rsidRPr="00F2197C">
        <w:rPr>
          <w:rFonts w:ascii="Calibri" w:hAnsi="Calibri" w:cs="Calibri"/>
          <w:i/>
          <w:iCs/>
          <w:noProof/>
          <w:szCs w:val="24"/>
        </w:rPr>
        <w:t>Energy Build</w:t>
      </w:r>
      <w:r w:rsidRPr="00F2197C">
        <w:rPr>
          <w:rFonts w:ascii="Calibri" w:hAnsi="Calibri" w:cs="Calibri"/>
          <w:noProof/>
          <w:szCs w:val="24"/>
        </w:rPr>
        <w:t xml:space="preserve"> 2002; 34: 563–572.</w:t>
      </w:r>
    </w:p>
    <w:p w14:paraId="32C53D65"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[18] </w:t>
      </w:r>
      <w:r w:rsidRPr="00F2197C">
        <w:rPr>
          <w:rFonts w:ascii="Calibri" w:hAnsi="Calibri" w:cs="Calibri"/>
          <w:noProof/>
          <w:szCs w:val="24"/>
        </w:rPr>
        <w:tab/>
        <w:t xml:space="preserve">Nicol F. Adaptive thermal comfort standards in the hot–humid tropics. </w:t>
      </w:r>
      <w:r w:rsidRPr="00F2197C">
        <w:rPr>
          <w:rFonts w:ascii="Calibri" w:hAnsi="Calibri" w:cs="Calibri"/>
          <w:i/>
          <w:iCs/>
          <w:noProof/>
          <w:szCs w:val="24"/>
        </w:rPr>
        <w:t>Energy Build</w:t>
      </w:r>
      <w:r w:rsidRPr="00F2197C">
        <w:rPr>
          <w:rFonts w:ascii="Calibri" w:hAnsi="Calibri" w:cs="Calibri"/>
          <w:noProof/>
          <w:szCs w:val="24"/>
        </w:rPr>
        <w:t xml:space="preserve"> 2004; 36: 628–637.</w:t>
      </w:r>
    </w:p>
    <w:p w14:paraId="53D1168B"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[19] </w:t>
      </w:r>
      <w:r w:rsidRPr="00F2197C">
        <w:rPr>
          <w:rFonts w:ascii="Calibri" w:hAnsi="Calibri" w:cs="Calibri"/>
          <w:noProof/>
          <w:szCs w:val="24"/>
        </w:rPr>
        <w:tab/>
        <w:t xml:space="preserve">de Dear RJ, Brager GS. Thermal comfort in naturally ventilated buildings: revisions to ASHRAE Standard 55. </w:t>
      </w:r>
      <w:r w:rsidRPr="00F2197C">
        <w:rPr>
          <w:rFonts w:ascii="Calibri" w:hAnsi="Calibri" w:cs="Calibri"/>
          <w:i/>
          <w:iCs/>
          <w:noProof/>
          <w:szCs w:val="24"/>
        </w:rPr>
        <w:t>Energy Build</w:t>
      </w:r>
      <w:r w:rsidRPr="00F2197C">
        <w:rPr>
          <w:rFonts w:ascii="Calibri" w:hAnsi="Calibri" w:cs="Calibri"/>
          <w:noProof/>
          <w:szCs w:val="24"/>
        </w:rPr>
        <w:t xml:space="preserve"> 2002; 34: 549–561.</w:t>
      </w:r>
    </w:p>
    <w:p w14:paraId="175ABDF2"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[20] </w:t>
      </w:r>
      <w:r w:rsidRPr="00F2197C">
        <w:rPr>
          <w:rFonts w:ascii="Calibri" w:hAnsi="Calibri" w:cs="Calibri"/>
          <w:noProof/>
          <w:szCs w:val="24"/>
        </w:rPr>
        <w:tab/>
        <w:t xml:space="preserve">Karyono TH. Thermal Comfort in Indonesia. In: </w:t>
      </w:r>
      <w:r w:rsidRPr="00F2197C">
        <w:rPr>
          <w:rFonts w:ascii="Calibri" w:hAnsi="Calibri" w:cs="Calibri"/>
          <w:i/>
          <w:iCs/>
          <w:noProof/>
          <w:szCs w:val="24"/>
        </w:rPr>
        <w:t>Sustainable Houses and Living in the Hot-Humid Climates of Asia</w:t>
      </w:r>
      <w:r w:rsidRPr="00F2197C">
        <w:rPr>
          <w:rFonts w:ascii="Calibri" w:hAnsi="Calibri" w:cs="Calibri"/>
          <w:noProof/>
          <w:szCs w:val="24"/>
        </w:rPr>
        <w:t>. Singapore: Springer Singapore, pp. 115–121.</w:t>
      </w:r>
    </w:p>
    <w:p w14:paraId="0F35B287"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[21] </w:t>
      </w:r>
      <w:r w:rsidRPr="00F2197C">
        <w:rPr>
          <w:rFonts w:ascii="Calibri" w:hAnsi="Calibri" w:cs="Calibri"/>
          <w:noProof/>
          <w:szCs w:val="24"/>
        </w:rPr>
        <w:tab/>
        <w:t xml:space="preserve">SNI. </w:t>
      </w:r>
      <w:r w:rsidRPr="00F2197C">
        <w:rPr>
          <w:rFonts w:ascii="Calibri" w:hAnsi="Calibri" w:cs="Calibri"/>
          <w:i/>
          <w:iCs/>
          <w:noProof/>
          <w:szCs w:val="24"/>
        </w:rPr>
        <w:t>Konservasi energi sistem tata udara pada bangunan gedung</w:t>
      </w:r>
      <w:r w:rsidRPr="00F2197C">
        <w:rPr>
          <w:rFonts w:ascii="Calibri" w:hAnsi="Calibri" w:cs="Calibri"/>
          <w:noProof/>
          <w:szCs w:val="24"/>
        </w:rPr>
        <w:t>, https://anzdoc.com/konservasi-energi-sistem-tata-udara-pada-bangunan-gedung.html (2000).</w:t>
      </w:r>
    </w:p>
    <w:p w14:paraId="1A0E8EB5" w14:textId="49F1026A" w:rsidR="00F2197C" w:rsidRPr="00F2197C" w:rsidRDefault="00F2197C" w:rsidP="00F97610">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[22] </w:t>
      </w:r>
      <w:r w:rsidRPr="00F2197C">
        <w:rPr>
          <w:rFonts w:ascii="Calibri" w:hAnsi="Calibri" w:cs="Calibri"/>
          <w:noProof/>
          <w:szCs w:val="24"/>
        </w:rPr>
        <w:tab/>
      </w:r>
      <w:r w:rsidR="00F97610" w:rsidRPr="00F97610">
        <w:rPr>
          <w:rFonts w:ascii="Calibri" w:hAnsi="Calibri" w:cs="Calibri"/>
          <w:noProof/>
          <w:szCs w:val="24"/>
        </w:rPr>
        <w:t>Santy S, Matsumoto H and Susanti L. Development of</w:t>
      </w:r>
      <w:r w:rsidR="00F97610">
        <w:rPr>
          <w:rFonts w:ascii="Calibri" w:hAnsi="Calibri" w:cs="Calibri"/>
          <w:noProof/>
          <w:szCs w:val="24"/>
        </w:rPr>
        <w:t xml:space="preserve"> </w:t>
      </w:r>
      <w:r w:rsidR="00F97610" w:rsidRPr="00F97610">
        <w:rPr>
          <w:rFonts w:ascii="Calibri" w:hAnsi="Calibri" w:cs="Calibri"/>
          <w:noProof/>
          <w:szCs w:val="24"/>
        </w:rPr>
        <w:t>a Passive House Standard for Tropical Climates</w:t>
      </w:r>
      <w:r w:rsidR="00F97610">
        <w:rPr>
          <w:rFonts w:ascii="Calibri" w:hAnsi="Calibri" w:cs="Calibri"/>
          <w:noProof/>
          <w:szCs w:val="24"/>
        </w:rPr>
        <w:t xml:space="preserve"> </w:t>
      </w:r>
      <w:r w:rsidR="00F97610" w:rsidRPr="00F97610">
        <w:rPr>
          <w:rFonts w:ascii="Calibri" w:hAnsi="Calibri" w:cs="Calibri"/>
          <w:noProof/>
          <w:szCs w:val="24"/>
        </w:rPr>
        <w:t>(Indonesia) - The Initial Stage. In: CLIMA 2016 – proceedings</w:t>
      </w:r>
      <w:r w:rsidR="00F97610">
        <w:rPr>
          <w:rFonts w:ascii="Calibri" w:hAnsi="Calibri" w:cs="Calibri"/>
          <w:noProof/>
          <w:szCs w:val="24"/>
        </w:rPr>
        <w:t xml:space="preserve"> </w:t>
      </w:r>
      <w:r w:rsidR="00F97610" w:rsidRPr="00F97610">
        <w:rPr>
          <w:rFonts w:ascii="Calibri" w:hAnsi="Calibri" w:cs="Calibri"/>
          <w:noProof/>
          <w:szCs w:val="24"/>
        </w:rPr>
        <w:t>of the 12th REHVA World Congress. Aalborg:</w:t>
      </w:r>
      <w:r w:rsidR="00F97610">
        <w:rPr>
          <w:rFonts w:ascii="Calibri" w:hAnsi="Calibri" w:cs="Calibri"/>
          <w:noProof/>
          <w:szCs w:val="24"/>
        </w:rPr>
        <w:t xml:space="preserve"> </w:t>
      </w:r>
      <w:r w:rsidR="00F97610" w:rsidRPr="00F97610">
        <w:rPr>
          <w:rFonts w:ascii="Calibri" w:hAnsi="Calibri" w:cs="Calibri"/>
          <w:noProof/>
          <w:szCs w:val="24"/>
        </w:rPr>
        <w:t>Department of Civil Engineering, Aalborg University,</w:t>
      </w:r>
      <w:r w:rsidR="00F97610">
        <w:rPr>
          <w:rFonts w:ascii="Calibri" w:hAnsi="Calibri" w:cs="Calibri"/>
          <w:noProof/>
          <w:szCs w:val="24"/>
        </w:rPr>
        <w:t xml:space="preserve"> </w:t>
      </w:r>
      <w:r w:rsidR="00F97610" w:rsidRPr="00F97610">
        <w:rPr>
          <w:rFonts w:ascii="Calibri" w:hAnsi="Calibri" w:cs="Calibri"/>
          <w:noProof/>
          <w:szCs w:val="24"/>
        </w:rPr>
        <w:t>2016.</w:t>
      </w:r>
    </w:p>
    <w:p w14:paraId="3B8568EE"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[23] </w:t>
      </w:r>
      <w:r w:rsidRPr="00F2197C">
        <w:rPr>
          <w:rFonts w:ascii="Calibri" w:hAnsi="Calibri" w:cs="Calibri"/>
          <w:noProof/>
          <w:szCs w:val="24"/>
        </w:rPr>
        <w:tab/>
        <w:t>Badan Pusat Statistic. 2010 Population Census - Household by Region and Floor Area of Dwelling Unit - Indonesia, http://sp2010.bps.go.id/index.php/site/tabel?tid=333&amp;wid=0 (2018, accessed 1 October 2018).</w:t>
      </w:r>
    </w:p>
    <w:p w14:paraId="6A2C727F" w14:textId="77777777" w:rsidR="00F97610" w:rsidRDefault="00F2197C" w:rsidP="00F97610">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lastRenderedPageBreak/>
        <w:t xml:space="preserve">[24] </w:t>
      </w:r>
      <w:r w:rsidRPr="00F2197C">
        <w:rPr>
          <w:rFonts w:ascii="Calibri" w:hAnsi="Calibri" w:cs="Calibri"/>
          <w:noProof/>
          <w:szCs w:val="24"/>
        </w:rPr>
        <w:tab/>
      </w:r>
      <w:r w:rsidR="00F97610" w:rsidRPr="00F97610">
        <w:rPr>
          <w:rFonts w:ascii="Calibri" w:hAnsi="Calibri" w:cs="Calibri"/>
          <w:noProof/>
          <w:szCs w:val="24"/>
        </w:rPr>
        <w:t>Sigalingging RC, Chow D and Sharples S. Assessing</w:t>
      </w:r>
      <w:r w:rsidR="00F97610">
        <w:rPr>
          <w:rFonts w:ascii="Calibri" w:hAnsi="Calibri" w:cs="Calibri"/>
          <w:noProof/>
          <w:szCs w:val="24"/>
        </w:rPr>
        <w:t xml:space="preserve"> </w:t>
      </w:r>
      <w:r w:rsidR="00F97610" w:rsidRPr="00F97610">
        <w:rPr>
          <w:rFonts w:ascii="Calibri" w:hAnsi="Calibri" w:cs="Calibri"/>
          <w:noProof/>
          <w:szCs w:val="24"/>
        </w:rPr>
        <w:t xml:space="preserve">Cooling Energy Load and Dehumidification </w:t>
      </w:r>
      <w:r w:rsidR="00F97610">
        <w:rPr>
          <w:rFonts w:ascii="Calibri" w:hAnsi="Calibri" w:cs="Calibri"/>
          <w:noProof/>
          <w:szCs w:val="24"/>
        </w:rPr>
        <w:t xml:space="preserve"> </w:t>
      </w:r>
      <w:r w:rsidR="00F97610" w:rsidRPr="00F97610">
        <w:rPr>
          <w:rFonts w:ascii="Calibri" w:hAnsi="Calibri" w:cs="Calibri"/>
          <w:noProof/>
          <w:szCs w:val="24"/>
        </w:rPr>
        <w:t>in</w:t>
      </w:r>
      <w:r w:rsidR="00F97610">
        <w:rPr>
          <w:rFonts w:ascii="Calibri" w:hAnsi="Calibri" w:cs="Calibri"/>
          <w:noProof/>
          <w:szCs w:val="24"/>
        </w:rPr>
        <w:t xml:space="preserve"> </w:t>
      </w:r>
      <w:r w:rsidR="00F97610" w:rsidRPr="00F97610">
        <w:rPr>
          <w:rFonts w:ascii="Calibri" w:hAnsi="Calibri" w:cs="Calibri"/>
          <w:noProof/>
          <w:szCs w:val="24"/>
        </w:rPr>
        <w:t>Housing Built to Passivhaus Standard in Jakarta,</w:t>
      </w:r>
      <w:r w:rsidR="00F97610">
        <w:rPr>
          <w:rFonts w:ascii="Calibri" w:hAnsi="Calibri" w:cs="Calibri"/>
          <w:noProof/>
          <w:szCs w:val="24"/>
        </w:rPr>
        <w:t xml:space="preserve"> </w:t>
      </w:r>
      <w:r w:rsidR="00F97610" w:rsidRPr="00F97610">
        <w:rPr>
          <w:rFonts w:ascii="Calibri" w:hAnsi="Calibri" w:cs="Calibri"/>
          <w:noProof/>
          <w:szCs w:val="24"/>
        </w:rPr>
        <w:t>Indonesia. In: Design to Thrive – PLEA 2017 Volume</w:t>
      </w:r>
      <w:r w:rsidR="00F97610">
        <w:rPr>
          <w:rFonts w:ascii="Calibri" w:hAnsi="Calibri" w:cs="Calibri"/>
          <w:noProof/>
          <w:szCs w:val="24"/>
        </w:rPr>
        <w:t xml:space="preserve"> </w:t>
      </w:r>
      <w:r w:rsidR="00F97610" w:rsidRPr="00F97610">
        <w:rPr>
          <w:rFonts w:ascii="Calibri" w:hAnsi="Calibri" w:cs="Calibri"/>
          <w:noProof/>
          <w:szCs w:val="24"/>
        </w:rPr>
        <w:t>II. Network for Comfort and Energy Use in Building,</w:t>
      </w:r>
      <w:r w:rsidR="00F97610">
        <w:rPr>
          <w:rFonts w:ascii="Calibri" w:hAnsi="Calibri" w:cs="Calibri"/>
          <w:noProof/>
          <w:szCs w:val="24"/>
        </w:rPr>
        <w:t xml:space="preserve"> </w:t>
      </w:r>
      <w:r w:rsidR="00F97610" w:rsidRPr="00F97610">
        <w:rPr>
          <w:rFonts w:ascii="Calibri" w:hAnsi="Calibri" w:cs="Calibri"/>
          <w:noProof/>
          <w:szCs w:val="24"/>
        </w:rPr>
        <w:t>2017, p. 2165.</w:t>
      </w:r>
    </w:p>
    <w:p w14:paraId="013013A4" w14:textId="3420D231" w:rsidR="00F2197C" w:rsidRPr="00F2197C" w:rsidRDefault="00F97610" w:rsidP="00F97610">
      <w:pPr>
        <w:widowControl w:val="0"/>
        <w:autoSpaceDE w:val="0"/>
        <w:autoSpaceDN w:val="0"/>
        <w:adjustRightInd w:val="0"/>
        <w:spacing w:line="240" w:lineRule="auto"/>
        <w:ind w:left="640" w:hanging="640"/>
        <w:rPr>
          <w:rFonts w:ascii="Calibri" w:hAnsi="Calibri" w:cs="Calibri"/>
          <w:noProof/>
          <w:szCs w:val="24"/>
        </w:rPr>
      </w:pPr>
      <w:bookmarkStart w:id="30" w:name="_GoBack"/>
      <w:bookmarkEnd w:id="30"/>
      <w:r w:rsidRPr="00F97610">
        <w:rPr>
          <w:rFonts w:ascii="Calibri" w:hAnsi="Calibri" w:cs="Calibri"/>
          <w:noProof/>
          <w:szCs w:val="24"/>
        </w:rPr>
        <w:t xml:space="preserve"> </w:t>
      </w:r>
      <w:r w:rsidR="00F2197C" w:rsidRPr="00F2197C">
        <w:rPr>
          <w:rFonts w:ascii="Calibri" w:hAnsi="Calibri" w:cs="Calibri"/>
          <w:noProof/>
          <w:szCs w:val="24"/>
        </w:rPr>
        <w:t xml:space="preserve">[25] </w:t>
      </w:r>
      <w:r w:rsidR="00F2197C" w:rsidRPr="00F2197C">
        <w:rPr>
          <w:rFonts w:ascii="Calibri" w:hAnsi="Calibri" w:cs="Calibri"/>
          <w:noProof/>
          <w:szCs w:val="24"/>
        </w:rPr>
        <w:tab/>
      </w:r>
      <w:r w:rsidR="007B70FA">
        <w:rPr>
          <w:rFonts w:ascii="Calibri" w:hAnsi="Calibri" w:cs="Calibri"/>
          <w:noProof/>
          <w:szCs w:val="24"/>
        </w:rPr>
        <w:t>ASHRAE</w:t>
      </w:r>
      <w:r w:rsidR="00F2197C" w:rsidRPr="00F2197C">
        <w:rPr>
          <w:rFonts w:ascii="Calibri" w:hAnsi="Calibri" w:cs="Calibri"/>
          <w:noProof/>
          <w:szCs w:val="24"/>
        </w:rPr>
        <w:t xml:space="preserve">. ASHRAE Guideline 14-2002: Measurement of energy and demand savings. </w:t>
      </w:r>
      <w:r w:rsidR="007B70FA">
        <w:rPr>
          <w:rFonts w:ascii="Calibri" w:hAnsi="Calibri" w:cs="Calibri"/>
          <w:i/>
          <w:iCs/>
          <w:noProof/>
          <w:szCs w:val="24"/>
        </w:rPr>
        <w:t>ASHRAE</w:t>
      </w:r>
      <w:r w:rsidR="00F2197C" w:rsidRPr="00F2197C">
        <w:rPr>
          <w:rFonts w:ascii="Calibri" w:hAnsi="Calibri" w:cs="Calibri"/>
          <w:i/>
          <w:iCs/>
          <w:noProof/>
          <w:szCs w:val="24"/>
        </w:rPr>
        <w:t xml:space="preserve"> Guide</w:t>
      </w:r>
      <w:r w:rsidR="00F2197C" w:rsidRPr="00F2197C">
        <w:rPr>
          <w:rFonts w:ascii="Calibri" w:hAnsi="Calibri" w:cs="Calibri"/>
          <w:noProof/>
          <w:szCs w:val="24"/>
        </w:rPr>
        <w:t xml:space="preserve"> 2002; 8400: 1–165.</w:t>
      </w:r>
    </w:p>
    <w:p w14:paraId="2C6E20F1"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[26] </w:t>
      </w:r>
      <w:r w:rsidRPr="00F2197C">
        <w:rPr>
          <w:rFonts w:ascii="Calibri" w:hAnsi="Calibri" w:cs="Calibri"/>
          <w:noProof/>
          <w:szCs w:val="24"/>
        </w:rPr>
        <w:tab/>
        <w:t xml:space="preserve">Feist W. The Passive House - definition. </w:t>
      </w:r>
      <w:r w:rsidRPr="00F2197C">
        <w:rPr>
          <w:rFonts w:ascii="Calibri" w:hAnsi="Calibri" w:cs="Calibri"/>
          <w:i/>
          <w:iCs/>
          <w:noProof/>
          <w:szCs w:val="24"/>
        </w:rPr>
        <w:t>International Passive House Association</w:t>
      </w:r>
      <w:r w:rsidRPr="00F2197C">
        <w:rPr>
          <w:rFonts w:ascii="Calibri" w:hAnsi="Calibri" w:cs="Calibri"/>
          <w:noProof/>
          <w:szCs w:val="24"/>
        </w:rPr>
        <w:t>, https://passipedia.org/basics/the_passive_house_-_definition (2016, accessed 11 June 2019).</w:t>
      </w:r>
    </w:p>
    <w:p w14:paraId="17F29765"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[27] </w:t>
      </w:r>
      <w:r w:rsidRPr="00F2197C">
        <w:rPr>
          <w:rFonts w:ascii="Calibri" w:hAnsi="Calibri" w:cs="Calibri"/>
          <w:noProof/>
          <w:szCs w:val="24"/>
        </w:rPr>
        <w:tab/>
        <w:t xml:space="preserve">Meteotest. Meteonorm Software. </w:t>
      </w:r>
      <w:r w:rsidRPr="00F2197C">
        <w:rPr>
          <w:rFonts w:ascii="Calibri" w:hAnsi="Calibri" w:cs="Calibri"/>
          <w:i/>
          <w:iCs/>
          <w:noProof/>
          <w:szCs w:val="24"/>
        </w:rPr>
        <w:t>meteonorm.com</w:t>
      </w:r>
      <w:r w:rsidRPr="00F2197C">
        <w:rPr>
          <w:rFonts w:ascii="Calibri" w:hAnsi="Calibri" w:cs="Calibri"/>
          <w:noProof/>
          <w:szCs w:val="24"/>
        </w:rPr>
        <w:t>, http://www.meteonorm.com/ (2019, accessed 20 October 2019).</w:t>
      </w:r>
    </w:p>
    <w:p w14:paraId="50A6B480" w14:textId="77777777" w:rsidR="00F2197C" w:rsidRPr="00F2197C" w:rsidRDefault="00F2197C" w:rsidP="00F2197C">
      <w:pPr>
        <w:widowControl w:val="0"/>
        <w:autoSpaceDE w:val="0"/>
        <w:autoSpaceDN w:val="0"/>
        <w:adjustRightInd w:val="0"/>
        <w:spacing w:line="240" w:lineRule="auto"/>
        <w:ind w:left="640" w:hanging="640"/>
        <w:rPr>
          <w:rFonts w:ascii="Calibri" w:hAnsi="Calibri" w:cs="Calibri"/>
          <w:noProof/>
          <w:szCs w:val="24"/>
        </w:rPr>
      </w:pPr>
      <w:r w:rsidRPr="00F2197C">
        <w:rPr>
          <w:rFonts w:ascii="Calibri" w:hAnsi="Calibri" w:cs="Calibri"/>
          <w:noProof/>
          <w:szCs w:val="24"/>
        </w:rPr>
        <w:t xml:space="preserve">[28] </w:t>
      </w:r>
      <w:r w:rsidRPr="00F2197C">
        <w:rPr>
          <w:rFonts w:ascii="Calibri" w:hAnsi="Calibri" w:cs="Calibri"/>
          <w:noProof/>
          <w:szCs w:val="24"/>
        </w:rPr>
        <w:tab/>
        <w:t xml:space="preserve">Alam MR, Zain MFM, Kaish ABMA, et al. Underground soil and thermal conductivity materials based heat reduction for energy-efficient building in tropical environment. </w:t>
      </w:r>
      <w:r w:rsidRPr="00F2197C">
        <w:rPr>
          <w:rFonts w:ascii="Calibri" w:hAnsi="Calibri" w:cs="Calibri"/>
          <w:i/>
          <w:iCs/>
          <w:noProof/>
          <w:szCs w:val="24"/>
        </w:rPr>
        <w:t>Indoor Built Environ</w:t>
      </w:r>
      <w:r w:rsidRPr="00F2197C">
        <w:rPr>
          <w:rFonts w:ascii="Calibri" w:hAnsi="Calibri" w:cs="Calibri"/>
          <w:noProof/>
          <w:szCs w:val="24"/>
        </w:rPr>
        <w:t xml:space="preserve"> 2015; 24: 185–200.</w:t>
      </w:r>
    </w:p>
    <w:p w14:paraId="26677A8A" w14:textId="37D50B61" w:rsidR="00F2197C" w:rsidRPr="00F2197C" w:rsidRDefault="00F2197C" w:rsidP="00F2197C">
      <w:pPr>
        <w:widowControl w:val="0"/>
        <w:autoSpaceDE w:val="0"/>
        <w:autoSpaceDN w:val="0"/>
        <w:adjustRightInd w:val="0"/>
        <w:spacing w:line="240" w:lineRule="auto"/>
        <w:ind w:left="640" w:hanging="640"/>
        <w:rPr>
          <w:rFonts w:ascii="Calibri" w:hAnsi="Calibri" w:cs="Calibri"/>
          <w:noProof/>
        </w:rPr>
      </w:pPr>
      <w:r w:rsidRPr="00F2197C">
        <w:rPr>
          <w:rFonts w:ascii="Calibri" w:hAnsi="Calibri" w:cs="Calibri"/>
          <w:noProof/>
          <w:szCs w:val="24"/>
        </w:rPr>
        <w:t xml:space="preserve">[29] </w:t>
      </w:r>
      <w:r w:rsidRPr="00F2197C">
        <w:rPr>
          <w:rFonts w:ascii="Calibri" w:hAnsi="Calibri" w:cs="Calibri"/>
          <w:noProof/>
          <w:szCs w:val="24"/>
        </w:rPr>
        <w:tab/>
        <w:t>IES-VE. Ground Contact Constructions, https://www.iesve.com/support/faq/pdf/</w:t>
      </w:r>
      <w:r w:rsidR="00B97034">
        <w:rPr>
          <w:rFonts w:ascii="Calibri" w:hAnsi="Calibri" w:cs="Calibri"/>
          <w:noProof/>
          <w:szCs w:val="24"/>
        </w:rPr>
        <w:t xml:space="preserve"> </w:t>
      </w:r>
      <w:r w:rsidRPr="00F2197C">
        <w:rPr>
          <w:rFonts w:ascii="Calibri" w:hAnsi="Calibri" w:cs="Calibri"/>
          <w:noProof/>
          <w:szCs w:val="24"/>
        </w:rPr>
        <w:t>groundcontactconstructions_faq307.pdf (accessed 1 February 2019).</w:t>
      </w:r>
    </w:p>
    <w:p w14:paraId="31D3DB3F" w14:textId="77777777" w:rsidR="00811ED6" w:rsidRDefault="00811ED6" w:rsidP="00811ED6">
      <w:pPr>
        <w:widowControl w:val="0"/>
        <w:autoSpaceDE w:val="0"/>
        <w:autoSpaceDN w:val="0"/>
        <w:adjustRightInd w:val="0"/>
        <w:ind w:left="640" w:hanging="640"/>
      </w:pPr>
      <w:r>
        <w:fldChar w:fldCharType="end"/>
      </w:r>
    </w:p>
    <w:p w14:paraId="278EBFE1" w14:textId="77777777" w:rsidR="00811ED6" w:rsidRDefault="00811ED6" w:rsidP="00AA1D15">
      <w:pPr>
        <w:pStyle w:val="Heading2"/>
      </w:pPr>
      <w:r>
        <w:t>List of figures</w:t>
      </w:r>
    </w:p>
    <w:p w14:paraId="7887B873" w14:textId="5208296E" w:rsidR="009B5118" w:rsidRDefault="00811ED6">
      <w:pPr>
        <w:pStyle w:val="TableofFigures"/>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\h \z \c "Figure" </w:instrText>
      </w:r>
      <w:r>
        <w:fldChar w:fldCharType="separate"/>
      </w:r>
      <w:hyperlink w:anchor="_Toc26361289" w:history="1">
        <w:r w:rsidR="009B5118" w:rsidRPr="00FF41AC">
          <w:rPr>
            <w:rStyle w:val="Hyperlink"/>
            <w:noProof/>
          </w:rPr>
          <w:t>Figure 1. The case study terraced house: (a) exterior view, (b) floor plans.</w:t>
        </w:r>
        <w:r w:rsidR="009B5118">
          <w:rPr>
            <w:noProof/>
            <w:webHidden/>
          </w:rPr>
          <w:tab/>
        </w:r>
        <w:r w:rsidR="009B5118">
          <w:rPr>
            <w:noProof/>
            <w:webHidden/>
          </w:rPr>
          <w:fldChar w:fldCharType="begin"/>
        </w:r>
        <w:r w:rsidR="009B5118">
          <w:rPr>
            <w:noProof/>
            <w:webHidden/>
          </w:rPr>
          <w:instrText xml:space="preserve"> PAGEREF _Toc26361289 \h </w:instrText>
        </w:r>
        <w:r w:rsidR="009B5118">
          <w:rPr>
            <w:noProof/>
            <w:webHidden/>
          </w:rPr>
        </w:r>
        <w:r w:rsidR="009B5118">
          <w:rPr>
            <w:noProof/>
            <w:webHidden/>
          </w:rPr>
          <w:fldChar w:fldCharType="separate"/>
        </w:r>
        <w:r w:rsidR="009B5118">
          <w:rPr>
            <w:noProof/>
            <w:webHidden/>
          </w:rPr>
          <w:t>4</w:t>
        </w:r>
        <w:r w:rsidR="009B5118">
          <w:rPr>
            <w:noProof/>
            <w:webHidden/>
          </w:rPr>
          <w:fldChar w:fldCharType="end"/>
        </w:r>
      </w:hyperlink>
    </w:p>
    <w:p w14:paraId="09BC1AE0" w14:textId="0644D883"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0" w:history="1">
        <w:r w:rsidR="009B5118" w:rsidRPr="00FF41AC">
          <w:rPr>
            <w:rStyle w:val="Hyperlink"/>
            <w:noProof/>
          </w:rPr>
          <w:t>Figure 2. Logger location in master bedroom, outdoor area and living room.</w:t>
        </w:r>
        <w:r w:rsidR="009B5118">
          <w:rPr>
            <w:noProof/>
            <w:webHidden/>
          </w:rPr>
          <w:tab/>
        </w:r>
        <w:r w:rsidR="009B5118">
          <w:rPr>
            <w:noProof/>
            <w:webHidden/>
          </w:rPr>
          <w:fldChar w:fldCharType="begin"/>
        </w:r>
        <w:r w:rsidR="009B5118">
          <w:rPr>
            <w:noProof/>
            <w:webHidden/>
          </w:rPr>
          <w:instrText xml:space="preserve"> PAGEREF _Toc26361290 \h </w:instrText>
        </w:r>
        <w:r w:rsidR="009B5118">
          <w:rPr>
            <w:noProof/>
            <w:webHidden/>
          </w:rPr>
        </w:r>
        <w:r w:rsidR="009B5118">
          <w:rPr>
            <w:noProof/>
            <w:webHidden/>
          </w:rPr>
          <w:fldChar w:fldCharType="separate"/>
        </w:r>
        <w:r w:rsidR="009B5118">
          <w:rPr>
            <w:noProof/>
            <w:webHidden/>
          </w:rPr>
          <w:t>5</w:t>
        </w:r>
        <w:r w:rsidR="009B5118">
          <w:rPr>
            <w:noProof/>
            <w:webHidden/>
          </w:rPr>
          <w:fldChar w:fldCharType="end"/>
        </w:r>
      </w:hyperlink>
    </w:p>
    <w:p w14:paraId="105FCA09" w14:textId="063F1207"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1" w:history="1">
        <w:r w:rsidR="009B5118" w:rsidRPr="00FF41AC">
          <w:rPr>
            <w:rStyle w:val="Hyperlink"/>
            <w:noProof/>
          </w:rPr>
          <w:t xml:space="preserve">Figure 3.  House model in </w:t>
        </w:r>
        <w:r w:rsidR="00A25880">
          <w:rPr>
            <w:rStyle w:val="Hyperlink"/>
            <w:noProof/>
          </w:rPr>
          <w:t>simulation</w:t>
        </w:r>
        <w:r w:rsidR="009B5118" w:rsidRPr="00FF41AC">
          <w:rPr>
            <w:rStyle w:val="Hyperlink"/>
            <w:noProof/>
          </w:rPr>
          <w:t xml:space="preserve"> software.</w:t>
        </w:r>
        <w:r w:rsidR="009B5118">
          <w:rPr>
            <w:noProof/>
            <w:webHidden/>
          </w:rPr>
          <w:tab/>
        </w:r>
        <w:r w:rsidR="009B5118">
          <w:rPr>
            <w:noProof/>
            <w:webHidden/>
          </w:rPr>
          <w:fldChar w:fldCharType="begin"/>
        </w:r>
        <w:r w:rsidR="009B5118">
          <w:rPr>
            <w:noProof/>
            <w:webHidden/>
          </w:rPr>
          <w:instrText xml:space="preserve"> PAGEREF _Toc26361291 \h </w:instrText>
        </w:r>
        <w:r w:rsidR="009B5118">
          <w:rPr>
            <w:noProof/>
            <w:webHidden/>
          </w:rPr>
        </w:r>
        <w:r w:rsidR="009B5118">
          <w:rPr>
            <w:noProof/>
            <w:webHidden/>
          </w:rPr>
          <w:fldChar w:fldCharType="separate"/>
        </w:r>
        <w:r w:rsidR="009B5118">
          <w:rPr>
            <w:noProof/>
            <w:webHidden/>
          </w:rPr>
          <w:t>6</w:t>
        </w:r>
        <w:r w:rsidR="009B5118">
          <w:rPr>
            <w:noProof/>
            <w:webHidden/>
          </w:rPr>
          <w:fldChar w:fldCharType="end"/>
        </w:r>
      </w:hyperlink>
    </w:p>
    <w:p w14:paraId="45D679C2" w14:textId="36089F04"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2" w:history="1">
        <w:r w:rsidR="009B5118" w:rsidRPr="00FF41AC">
          <w:rPr>
            <w:rStyle w:val="Hyperlink"/>
            <w:noProof/>
          </w:rPr>
          <w:t>Figure 4. Measurement and simulation data comparison for the living living room</w:t>
        </w:r>
        <w:r w:rsidR="009B5118">
          <w:rPr>
            <w:noProof/>
            <w:webHidden/>
          </w:rPr>
          <w:tab/>
        </w:r>
        <w:r w:rsidR="009B5118">
          <w:rPr>
            <w:noProof/>
            <w:webHidden/>
          </w:rPr>
          <w:fldChar w:fldCharType="begin"/>
        </w:r>
        <w:r w:rsidR="009B5118">
          <w:rPr>
            <w:noProof/>
            <w:webHidden/>
          </w:rPr>
          <w:instrText xml:space="preserve"> PAGEREF _Toc26361292 \h </w:instrText>
        </w:r>
        <w:r w:rsidR="009B5118">
          <w:rPr>
            <w:noProof/>
            <w:webHidden/>
          </w:rPr>
        </w:r>
        <w:r w:rsidR="009B5118">
          <w:rPr>
            <w:noProof/>
            <w:webHidden/>
          </w:rPr>
          <w:fldChar w:fldCharType="separate"/>
        </w:r>
        <w:r w:rsidR="009B5118">
          <w:rPr>
            <w:noProof/>
            <w:webHidden/>
          </w:rPr>
          <w:t>7</w:t>
        </w:r>
        <w:r w:rsidR="009B5118">
          <w:rPr>
            <w:noProof/>
            <w:webHidden/>
          </w:rPr>
          <w:fldChar w:fldCharType="end"/>
        </w:r>
      </w:hyperlink>
    </w:p>
    <w:p w14:paraId="5009F40C" w14:textId="05DCD6AA"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3" w:history="1">
        <w:r w:rsidR="009B5118" w:rsidRPr="00FF41AC">
          <w:rPr>
            <w:rStyle w:val="Hyperlink"/>
            <w:noProof/>
          </w:rPr>
          <w:t>Figure 5. Measurements and simulation data comparison in master bedroom</w:t>
        </w:r>
        <w:r w:rsidR="009B5118">
          <w:rPr>
            <w:noProof/>
            <w:webHidden/>
          </w:rPr>
          <w:tab/>
        </w:r>
        <w:r w:rsidR="009B5118">
          <w:rPr>
            <w:noProof/>
            <w:webHidden/>
          </w:rPr>
          <w:fldChar w:fldCharType="begin"/>
        </w:r>
        <w:r w:rsidR="009B5118">
          <w:rPr>
            <w:noProof/>
            <w:webHidden/>
          </w:rPr>
          <w:instrText xml:space="preserve"> PAGEREF _Toc26361293 \h </w:instrText>
        </w:r>
        <w:r w:rsidR="009B5118">
          <w:rPr>
            <w:noProof/>
            <w:webHidden/>
          </w:rPr>
        </w:r>
        <w:r w:rsidR="009B5118">
          <w:rPr>
            <w:noProof/>
            <w:webHidden/>
          </w:rPr>
          <w:fldChar w:fldCharType="separate"/>
        </w:r>
        <w:r w:rsidR="009B5118">
          <w:rPr>
            <w:noProof/>
            <w:webHidden/>
          </w:rPr>
          <w:t>7</w:t>
        </w:r>
        <w:r w:rsidR="009B5118">
          <w:rPr>
            <w:noProof/>
            <w:webHidden/>
          </w:rPr>
          <w:fldChar w:fldCharType="end"/>
        </w:r>
      </w:hyperlink>
    </w:p>
    <w:p w14:paraId="28E451C5" w14:textId="3CA34333"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4" w:history="1">
        <w:r w:rsidR="009B5118" w:rsidRPr="00FF41AC">
          <w:rPr>
            <w:rStyle w:val="Hyperlink"/>
            <w:noProof/>
          </w:rPr>
          <w:t>Figure 6. Comparison of air temperature and operative temperature from  simulations.</w:t>
        </w:r>
        <w:r w:rsidR="009B5118">
          <w:rPr>
            <w:noProof/>
            <w:webHidden/>
          </w:rPr>
          <w:tab/>
        </w:r>
        <w:r w:rsidR="009B5118">
          <w:rPr>
            <w:noProof/>
            <w:webHidden/>
          </w:rPr>
          <w:fldChar w:fldCharType="begin"/>
        </w:r>
        <w:r w:rsidR="009B5118">
          <w:rPr>
            <w:noProof/>
            <w:webHidden/>
          </w:rPr>
          <w:instrText xml:space="preserve"> PAGEREF _Toc26361294 \h </w:instrText>
        </w:r>
        <w:r w:rsidR="009B5118">
          <w:rPr>
            <w:noProof/>
            <w:webHidden/>
          </w:rPr>
        </w:r>
        <w:r w:rsidR="009B5118">
          <w:rPr>
            <w:noProof/>
            <w:webHidden/>
          </w:rPr>
          <w:fldChar w:fldCharType="separate"/>
        </w:r>
        <w:r w:rsidR="009B5118">
          <w:rPr>
            <w:noProof/>
            <w:webHidden/>
          </w:rPr>
          <w:t>10</w:t>
        </w:r>
        <w:r w:rsidR="009B5118">
          <w:rPr>
            <w:noProof/>
            <w:webHidden/>
          </w:rPr>
          <w:fldChar w:fldCharType="end"/>
        </w:r>
      </w:hyperlink>
    </w:p>
    <w:p w14:paraId="5A21AB23" w14:textId="5471EC4A"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5" w:history="1">
        <w:r w:rsidR="009B5118" w:rsidRPr="00FF41AC">
          <w:rPr>
            <w:rStyle w:val="Hyperlink"/>
            <w:noProof/>
          </w:rPr>
          <w:t>Figure 7. Hourly air temperatures comparison in living room for Passivhaus approaches and original layout.</w:t>
        </w:r>
        <w:r w:rsidR="009B5118">
          <w:rPr>
            <w:noProof/>
            <w:webHidden/>
          </w:rPr>
          <w:tab/>
        </w:r>
        <w:r w:rsidR="009B5118">
          <w:rPr>
            <w:noProof/>
            <w:webHidden/>
          </w:rPr>
          <w:fldChar w:fldCharType="begin"/>
        </w:r>
        <w:r w:rsidR="009B5118">
          <w:rPr>
            <w:noProof/>
            <w:webHidden/>
          </w:rPr>
          <w:instrText xml:space="preserve"> PAGEREF _Toc26361295 \h </w:instrText>
        </w:r>
        <w:r w:rsidR="009B5118">
          <w:rPr>
            <w:noProof/>
            <w:webHidden/>
          </w:rPr>
        </w:r>
        <w:r w:rsidR="009B5118">
          <w:rPr>
            <w:noProof/>
            <w:webHidden/>
          </w:rPr>
          <w:fldChar w:fldCharType="separate"/>
        </w:r>
        <w:r w:rsidR="009B5118">
          <w:rPr>
            <w:noProof/>
            <w:webHidden/>
          </w:rPr>
          <w:t>11</w:t>
        </w:r>
        <w:r w:rsidR="009B5118">
          <w:rPr>
            <w:noProof/>
            <w:webHidden/>
          </w:rPr>
          <w:fldChar w:fldCharType="end"/>
        </w:r>
      </w:hyperlink>
    </w:p>
    <w:p w14:paraId="58AF3CDF" w14:textId="0E79FA0E"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6" w:history="1">
        <w:r w:rsidR="009B5118" w:rsidRPr="00FF41AC">
          <w:rPr>
            <w:rStyle w:val="Hyperlink"/>
            <w:noProof/>
          </w:rPr>
          <w:t>Figure 8. Hourly air temperatures comparison in master bedroom for Passivhaus approaches and original layout.</w:t>
        </w:r>
        <w:r w:rsidR="009B5118">
          <w:rPr>
            <w:noProof/>
            <w:webHidden/>
          </w:rPr>
          <w:tab/>
        </w:r>
        <w:r w:rsidR="009B5118">
          <w:rPr>
            <w:noProof/>
            <w:webHidden/>
          </w:rPr>
          <w:fldChar w:fldCharType="begin"/>
        </w:r>
        <w:r w:rsidR="009B5118">
          <w:rPr>
            <w:noProof/>
            <w:webHidden/>
          </w:rPr>
          <w:instrText xml:space="preserve"> PAGEREF _Toc26361296 \h </w:instrText>
        </w:r>
        <w:r w:rsidR="009B5118">
          <w:rPr>
            <w:noProof/>
            <w:webHidden/>
          </w:rPr>
        </w:r>
        <w:r w:rsidR="009B5118">
          <w:rPr>
            <w:noProof/>
            <w:webHidden/>
          </w:rPr>
          <w:fldChar w:fldCharType="separate"/>
        </w:r>
        <w:r w:rsidR="009B5118">
          <w:rPr>
            <w:noProof/>
            <w:webHidden/>
          </w:rPr>
          <w:t>11</w:t>
        </w:r>
        <w:r w:rsidR="009B5118">
          <w:rPr>
            <w:noProof/>
            <w:webHidden/>
          </w:rPr>
          <w:fldChar w:fldCharType="end"/>
        </w:r>
      </w:hyperlink>
    </w:p>
    <w:p w14:paraId="55BF2B13" w14:textId="1EDA89D5"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97" w:history="1">
        <w:r w:rsidR="009B5118" w:rsidRPr="00FF41AC">
          <w:rPr>
            <w:rStyle w:val="Hyperlink"/>
            <w:noProof/>
          </w:rPr>
          <w:t>Figure 9. Yearly space cooling energy use for the original house, the Passivhaus and the Passivhaus without floor insulation.</w:t>
        </w:r>
        <w:r w:rsidR="009B5118">
          <w:rPr>
            <w:noProof/>
            <w:webHidden/>
          </w:rPr>
          <w:tab/>
        </w:r>
        <w:r w:rsidR="009B5118">
          <w:rPr>
            <w:noProof/>
            <w:webHidden/>
          </w:rPr>
          <w:fldChar w:fldCharType="begin"/>
        </w:r>
        <w:r w:rsidR="009B5118">
          <w:rPr>
            <w:noProof/>
            <w:webHidden/>
          </w:rPr>
          <w:instrText xml:space="preserve"> PAGEREF _Toc26361297 \h </w:instrText>
        </w:r>
        <w:r w:rsidR="009B5118">
          <w:rPr>
            <w:noProof/>
            <w:webHidden/>
          </w:rPr>
        </w:r>
        <w:r w:rsidR="009B5118">
          <w:rPr>
            <w:noProof/>
            <w:webHidden/>
          </w:rPr>
          <w:fldChar w:fldCharType="separate"/>
        </w:r>
        <w:r w:rsidR="009B5118">
          <w:rPr>
            <w:noProof/>
            <w:webHidden/>
          </w:rPr>
          <w:t>12</w:t>
        </w:r>
        <w:r w:rsidR="009B5118">
          <w:rPr>
            <w:noProof/>
            <w:webHidden/>
          </w:rPr>
          <w:fldChar w:fldCharType="end"/>
        </w:r>
      </w:hyperlink>
    </w:p>
    <w:p w14:paraId="68277C7D" w14:textId="33AFC0E4" w:rsidR="00E0436E" w:rsidRDefault="00811ED6">
      <w:pPr>
        <w:pStyle w:val="Heading2"/>
      </w:pPr>
      <w:r>
        <w:fldChar w:fldCharType="end"/>
      </w:r>
      <w:r w:rsidR="00E0436E">
        <w:t>List of tables</w:t>
      </w:r>
    </w:p>
    <w:p w14:paraId="79A2CBE3" w14:textId="7366D5AC" w:rsidR="009B5118" w:rsidRDefault="00E0436E">
      <w:pPr>
        <w:pStyle w:val="TableofFigures"/>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\h \z \c "Table" </w:instrText>
      </w:r>
      <w:r>
        <w:fldChar w:fldCharType="separate"/>
      </w:r>
      <w:hyperlink w:anchor="_Toc26361284" w:history="1">
        <w:r w:rsidR="009B5118" w:rsidRPr="00496AC5">
          <w:rPr>
            <w:rStyle w:val="Hyperlink"/>
            <w:noProof/>
          </w:rPr>
          <w:t>Table 1. Passive House Criteria.</w:t>
        </w:r>
        <w:r w:rsidR="009B5118">
          <w:rPr>
            <w:noProof/>
            <w:webHidden/>
          </w:rPr>
          <w:tab/>
        </w:r>
        <w:r w:rsidR="009B5118">
          <w:rPr>
            <w:noProof/>
            <w:webHidden/>
          </w:rPr>
          <w:fldChar w:fldCharType="begin"/>
        </w:r>
        <w:r w:rsidR="009B5118">
          <w:rPr>
            <w:noProof/>
            <w:webHidden/>
          </w:rPr>
          <w:instrText xml:space="preserve"> PAGEREF _Toc26361284 \h </w:instrText>
        </w:r>
        <w:r w:rsidR="009B5118">
          <w:rPr>
            <w:noProof/>
            <w:webHidden/>
          </w:rPr>
        </w:r>
        <w:r w:rsidR="009B5118">
          <w:rPr>
            <w:noProof/>
            <w:webHidden/>
          </w:rPr>
          <w:fldChar w:fldCharType="separate"/>
        </w:r>
        <w:r w:rsidR="009B5118">
          <w:rPr>
            <w:noProof/>
            <w:webHidden/>
          </w:rPr>
          <w:t>3</w:t>
        </w:r>
        <w:r w:rsidR="009B5118">
          <w:rPr>
            <w:noProof/>
            <w:webHidden/>
          </w:rPr>
          <w:fldChar w:fldCharType="end"/>
        </w:r>
      </w:hyperlink>
    </w:p>
    <w:p w14:paraId="7574CED4" w14:textId="5E55DF41"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85" w:history="1">
        <w:r w:rsidR="009B5118" w:rsidRPr="00496AC5">
          <w:rPr>
            <w:rStyle w:val="Hyperlink"/>
            <w:noProof/>
          </w:rPr>
          <w:t xml:space="preserve">Table 2. Building elements in </w:t>
        </w:r>
        <w:r w:rsidR="00A25880">
          <w:rPr>
            <w:rStyle w:val="Hyperlink"/>
            <w:noProof/>
          </w:rPr>
          <w:t>simulation</w:t>
        </w:r>
        <w:r w:rsidR="009B5118" w:rsidRPr="00496AC5">
          <w:rPr>
            <w:rStyle w:val="Hyperlink"/>
            <w:noProof/>
          </w:rPr>
          <w:t xml:space="preserve"> software.</w:t>
        </w:r>
        <w:r w:rsidR="009B5118">
          <w:rPr>
            <w:noProof/>
            <w:webHidden/>
          </w:rPr>
          <w:tab/>
        </w:r>
        <w:r w:rsidR="009B5118">
          <w:rPr>
            <w:noProof/>
            <w:webHidden/>
          </w:rPr>
          <w:fldChar w:fldCharType="begin"/>
        </w:r>
        <w:r w:rsidR="009B5118">
          <w:rPr>
            <w:noProof/>
            <w:webHidden/>
          </w:rPr>
          <w:instrText xml:space="preserve"> PAGEREF _Toc26361285 \h </w:instrText>
        </w:r>
        <w:r w:rsidR="009B5118">
          <w:rPr>
            <w:noProof/>
            <w:webHidden/>
          </w:rPr>
        </w:r>
        <w:r w:rsidR="009B5118">
          <w:rPr>
            <w:noProof/>
            <w:webHidden/>
          </w:rPr>
          <w:fldChar w:fldCharType="separate"/>
        </w:r>
        <w:r w:rsidR="009B5118">
          <w:rPr>
            <w:noProof/>
            <w:webHidden/>
          </w:rPr>
          <w:t>6</w:t>
        </w:r>
        <w:r w:rsidR="009B5118">
          <w:rPr>
            <w:noProof/>
            <w:webHidden/>
          </w:rPr>
          <w:fldChar w:fldCharType="end"/>
        </w:r>
      </w:hyperlink>
    </w:p>
    <w:p w14:paraId="1D2F9587" w14:textId="3A84363B"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86" w:history="1">
        <w:r w:rsidR="009B5118" w:rsidRPr="00496AC5">
          <w:rPr>
            <w:rStyle w:val="Hyperlink"/>
            <w:noProof/>
          </w:rPr>
          <w:t>Table 3. Statistical error data for the mean hourly error of measured data versus simulation result</w:t>
        </w:r>
        <w:r w:rsidR="009B5118">
          <w:rPr>
            <w:noProof/>
            <w:webHidden/>
          </w:rPr>
          <w:tab/>
        </w:r>
        <w:r w:rsidR="009B5118">
          <w:rPr>
            <w:noProof/>
            <w:webHidden/>
          </w:rPr>
          <w:fldChar w:fldCharType="begin"/>
        </w:r>
        <w:r w:rsidR="009B5118">
          <w:rPr>
            <w:noProof/>
            <w:webHidden/>
          </w:rPr>
          <w:instrText xml:space="preserve"> PAGEREF _Toc26361286 \h </w:instrText>
        </w:r>
        <w:r w:rsidR="009B5118">
          <w:rPr>
            <w:noProof/>
            <w:webHidden/>
          </w:rPr>
        </w:r>
        <w:r w:rsidR="009B5118">
          <w:rPr>
            <w:noProof/>
            <w:webHidden/>
          </w:rPr>
          <w:fldChar w:fldCharType="separate"/>
        </w:r>
        <w:r w:rsidR="009B5118">
          <w:rPr>
            <w:noProof/>
            <w:webHidden/>
          </w:rPr>
          <w:t>8</w:t>
        </w:r>
        <w:r w:rsidR="009B5118">
          <w:rPr>
            <w:noProof/>
            <w:webHidden/>
          </w:rPr>
          <w:fldChar w:fldCharType="end"/>
        </w:r>
      </w:hyperlink>
    </w:p>
    <w:p w14:paraId="45880EEB" w14:textId="25BBC92F" w:rsidR="009B5118" w:rsidRDefault="003F7D4A">
      <w:pPr>
        <w:pStyle w:val="TableofFigures"/>
        <w:tabs>
          <w:tab w:val="right" w:leader="dot" w:pos="9016"/>
        </w:tabs>
        <w:rPr>
          <w:rFonts w:asciiTheme="minorHAnsi" w:eastAsiaTheme="minorEastAsia" w:hAnsiTheme="minorHAnsi" w:cstheme="minorBidi"/>
          <w:noProof/>
          <w:sz w:val="22"/>
          <w:szCs w:val="22"/>
          <w:lang w:eastAsia="en-GB"/>
        </w:rPr>
      </w:pPr>
      <w:hyperlink w:anchor="_Toc26361287" w:history="1">
        <w:r w:rsidR="009B5118" w:rsidRPr="00496AC5">
          <w:rPr>
            <w:rStyle w:val="Hyperlink"/>
            <w:noProof/>
          </w:rPr>
          <w:t>Table 4. Passivhaus building elements.</w:t>
        </w:r>
        <w:r w:rsidR="009B5118">
          <w:rPr>
            <w:noProof/>
            <w:webHidden/>
          </w:rPr>
          <w:tab/>
        </w:r>
        <w:r w:rsidR="009B5118">
          <w:rPr>
            <w:noProof/>
            <w:webHidden/>
          </w:rPr>
          <w:fldChar w:fldCharType="begin"/>
        </w:r>
        <w:r w:rsidR="009B5118">
          <w:rPr>
            <w:noProof/>
            <w:webHidden/>
          </w:rPr>
          <w:instrText xml:space="preserve"> PAGEREF _Toc26361287 \h </w:instrText>
        </w:r>
        <w:r w:rsidR="009B5118">
          <w:rPr>
            <w:noProof/>
            <w:webHidden/>
          </w:rPr>
        </w:r>
        <w:r w:rsidR="009B5118">
          <w:rPr>
            <w:noProof/>
            <w:webHidden/>
          </w:rPr>
          <w:fldChar w:fldCharType="separate"/>
        </w:r>
        <w:r w:rsidR="009B5118">
          <w:rPr>
            <w:noProof/>
            <w:webHidden/>
          </w:rPr>
          <w:t>9</w:t>
        </w:r>
        <w:r w:rsidR="009B5118">
          <w:rPr>
            <w:noProof/>
            <w:webHidden/>
          </w:rPr>
          <w:fldChar w:fldCharType="end"/>
        </w:r>
      </w:hyperlink>
    </w:p>
    <w:p w14:paraId="2E2956ED" w14:textId="5C27B049" w:rsidR="00E0436E" w:rsidRPr="00E0436E" w:rsidRDefault="00E0436E" w:rsidP="00E0436E">
      <w:r>
        <w:fldChar w:fldCharType="end"/>
      </w:r>
    </w:p>
    <w:p w14:paraId="5485C90F" w14:textId="77777777" w:rsidR="00811ED6" w:rsidRPr="009B7070" w:rsidRDefault="00811ED6">
      <w:pPr>
        <w:pStyle w:val="Heading2"/>
      </w:pPr>
      <w:r w:rsidRPr="009B7070">
        <w:t>Funding</w:t>
      </w:r>
    </w:p>
    <w:p w14:paraId="0336AD87" w14:textId="77777777" w:rsidR="003F7D4A" w:rsidRDefault="003F7D4A" w:rsidP="003F7D4A">
      <w:pPr>
        <w:rPr>
          <w:rFonts w:asciiTheme="majorHAnsi" w:hAnsiTheme="majorHAnsi" w:cstheme="majorHAnsi"/>
        </w:rPr>
      </w:pPr>
      <w:r w:rsidRPr="00B9510A">
        <w:rPr>
          <w:rFonts w:asciiTheme="majorHAnsi" w:hAnsiTheme="majorHAnsi" w:cstheme="majorHAnsi"/>
        </w:rPr>
        <w:t>We thank you to Indonesia Endowment Fund for Education (LPDP) who supported this research by provided full funding to the PhD student’s research.</w:t>
      </w:r>
    </w:p>
    <w:p w14:paraId="484F1C52" w14:textId="77777777" w:rsidR="00811ED6" w:rsidRDefault="00811ED6" w:rsidP="00811ED6">
      <w:pPr>
        <w:spacing w:after="0"/>
      </w:pPr>
    </w:p>
    <w:sectPr w:rsidR="00811ED6">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6498D" w14:textId="77777777" w:rsidR="003F7D4A" w:rsidRDefault="003F7D4A" w:rsidP="00811ED6">
      <w:pPr>
        <w:spacing w:after="0" w:line="240" w:lineRule="auto"/>
      </w:pPr>
      <w:r>
        <w:separator/>
      </w:r>
    </w:p>
  </w:endnote>
  <w:endnote w:type="continuationSeparator" w:id="0">
    <w:p w14:paraId="33D0EA20" w14:textId="77777777" w:rsidR="003F7D4A" w:rsidRDefault="003F7D4A" w:rsidP="0081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A73F0" w14:textId="36D3E06E" w:rsidR="003F7D4A" w:rsidRDefault="003F7D4A" w:rsidP="00811ED6">
    <w:pPr>
      <w:pStyle w:val="Footer"/>
      <w:jc w:val="center"/>
    </w:pPr>
    <w:r w:rsidRPr="00664398">
      <w:rPr>
        <w:rFonts w:ascii="Arial" w:hAnsi="Arial"/>
        <w:szCs w:val="24"/>
      </w:rPr>
      <w:t xml:space="preserve">Page </w:t>
    </w:r>
    <w:r w:rsidRPr="00664398">
      <w:rPr>
        <w:rFonts w:ascii="Arial" w:hAnsi="Arial"/>
        <w:szCs w:val="24"/>
      </w:rPr>
      <w:fldChar w:fldCharType="begin"/>
    </w:r>
    <w:r w:rsidRPr="00664398">
      <w:rPr>
        <w:rFonts w:ascii="Arial" w:hAnsi="Arial"/>
        <w:szCs w:val="24"/>
      </w:rPr>
      <w:instrText xml:space="preserve"> PAGE </w:instrText>
    </w:r>
    <w:r w:rsidRPr="00664398">
      <w:rPr>
        <w:rFonts w:ascii="Arial" w:hAnsi="Arial"/>
        <w:szCs w:val="24"/>
      </w:rPr>
      <w:fldChar w:fldCharType="separate"/>
    </w:r>
    <w:r w:rsidR="00F97610">
      <w:rPr>
        <w:rFonts w:ascii="Arial" w:hAnsi="Arial"/>
        <w:noProof/>
        <w:szCs w:val="24"/>
      </w:rPr>
      <w:t>14</w:t>
    </w:r>
    <w:r w:rsidRPr="00664398">
      <w:rPr>
        <w:rFonts w:ascii="Arial" w:hAnsi="Arial"/>
        <w:szCs w:val="24"/>
      </w:rPr>
      <w:fldChar w:fldCharType="end"/>
    </w:r>
    <w:r w:rsidRPr="00664398">
      <w:rPr>
        <w:rFonts w:ascii="Arial" w:hAnsi="Arial"/>
        <w:szCs w:val="24"/>
      </w:rPr>
      <w:t xml:space="preserve"> of </w:t>
    </w:r>
    <w:r w:rsidRPr="00664398">
      <w:rPr>
        <w:rFonts w:ascii="Arial" w:hAnsi="Arial"/>
        <w:szCs w:val="24"/>
      </w:rPr>
      <w:fldChar w:fldCharType="begin"/>
    </w:r>
    <w:r w:rsidRPr="00664398">
      <w:rPr>
        <w:rFonts w:ascii="Arial" w:hAnsi="Arial"/>
        <w:szCs w:val="24"/>
      </w:rPr>
      <w:instrText xml:space="preserve"> NUMPAGES </w:instrText>
    </w:r>
    <w:r w:rsidRPr="00664398">
      <w:rPr>
        <w:rFonts w:ascii="Arial" w:hAnsi="Arial"/>
        <w:szCs w:val="24"/>
      </w:rPr>
      <w:fldChar w:fldCharType="separate"/>
    </w:r>
    <w:r w:rsidR="00F97610">
      <w:rPr>
        <w:rFonts w:ascii="Arial" w:hAnsi="Arial"/>
        <w:noProof/>
        <w:szCs w:val="24"/>
      </w:rPr>
      <w:t>16</w:t>
    </w:r>
    <w:r w:rsidRPr="00664398">
      <w:rPr>
        <w:rFonts w:ascii="Arial" w:hAnsi="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80CBC" w14:textId="77777777" w:rsidR="003F7D4A" w:rsidRDefault="003F7D4A" w:rsidP="00811ED6">
      <w:pPr>
        <w:spacing w:after="0" w:line="240" w:lineRule="auto"/>
      </w:pPr>
      <w:r>
        <w:separator/>
      </w:r>
    </w:p>
  </w:footnote>
  <w:footnote w:type="continuationSeparator" w:id="0">
    <w:p w14:paraId="354C363B" w14:textId="77777777" w:rsidR="003F7D4A" w:rsidRDefault="003F7D4A" w:rsidP="00811E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ED6"/>
    <w:rsid w:val="00001097"/>
    <w:rsid w:val="00013470"/>
    <w:rsid w:val="0002491C"/>
    <w:rsid w:val="000267D6"/>
    <w:rsid w:val="0003197B"/>
    <w:rsid w:val="00046884"/>
    <w:rsid w:val="000478BF"/>
    <w:rsid w:val="00072F3D"/>
    <w:rsid w:val="0007304F"/>
    <w:rsid w:val="000B51E0"/>
    <w:rsid w:val="000C16E1"/>
    <w:rsid w:val="000D4485"/>
    <w:rsid w:val="000D6958"/>
    <w:rsid w:val="000D7BEC"/>
    <w:rsid w:val="000F54BD"/>
    <w:rsid w:val="001005BF"/>
    <w:rsid w:val="0011388A"/>
    <w:rsid w:val="0014683D"/>
    <w:rsid w:val="00156A7F"/>
    <w:rsid w:val="001656BC"/>
    <w:rsid w:val="00170879"/>
    <w:rsid w:val="001765AA"/>
    <w:rsid w:val="00180A13"/>
    <w:rsid w:val="001842B1"/>
    <w:rsid w:val="00193190"/>
    <w:rsid w:val="0019680A"/>
    <w:rsid w:val="001A0079"/>
    <w:rsid w:val="001A2D95"/>
    <w:rsid w:val="001B65DA"/>
    <w:rsid w:val="001D5C26"/>
    <w:rsid w:val="001E287F"/>
    <w:rsid w:val="001E328F"/>
    <w:rsid w:val="001E4938"/>
    <w:rsid w:val="001E7980"/>
    <w:rsid w:val="00222A15"/>
    <w:rsid w:val="00263F16"/>
    <w:rsid w:val="00283E2E"/>
    <w:rsid w:val="002945DF"/>
    <w:rsid w:val="002A7A1B"/>
    <w:rsid w:val="002B0712"/>
    <w:rsid w:val="002C6A91"/>
    <w:rsid w:val="002E767E"/>
    <w:rsid w:val="002F5F26"/>
    <w:rsid w:val="00327F79"/>
    <w:rsid w:val="00333B03"/>
    <w:rsid w:val="00340677"/>
    <w:rsid w:val="00340B38"/>
    <w:rsid w:val="0037482B"/>
    <w:rsid w:val="003829BB"/>
    <w:rsid w:val="00382B93"/>
    <w:rsid w:val="00390347"/>
    <w:rsid w:val="0039531E"/>
    <w:rsid w:val="003A429D"/>
    <w:rsid w:val="003B0087"/>
    <w:rsid w:val="003B2FD1"/>
    <w:rsid w:val="003E0724"/>
    <w:rsid w:val="003E5DD8"/>
    <w:rsid w:val="003F49E2"/>
    <w:rsid w:val="003F792F"/>
    <w:rsid w:val="003F7D4A"/>
    <w:rsid w:val="004066B8"/>
    <w:rsid w:val="0041142E"/>
    <w:rsid w:val="00414549"/>
    <w:rsid w:val="00414ACF"/>
    <w:rsid w:val="00423D3B"/>
    <w:rsid w:val="004317B7"/>
    <w:rsid w:val="00434A5F"/>
    <w:rsid w:val="00441B8D"/>
    <w:rsid w:val="00446D8A"/>
    <w:rsid w:val="00451A7C"/>
    <w:rsid w:val="004609FE"/>
    <w:rsid w:val="00461268"/>
    <w:rsid w:val="00462E99"/>
    <w:rsid w:val="004635B4"/>
    <w:rsid w:val="00466F9F"/>
    <w:rsid w:val="0047455E"/>
    <w:rsid w:val="004901EA"/>
    <w:rsid w:val="004B23AC"/>
    <w:rsid w:val="004B3F41"/>
    <w:rsid w:val="004B4603"/>
    <w:rsid w:val="004B6DC5"/>
    <w:rsid w:val="004D0C63"/>
    <w:rsid w:val="004E1884"/>
    <w:rsid w:val="004E430F"/>
    <w:rsid w:val="004E5649"/>
    <w:rsid w:val="004F4C52"/>
    <w:rsid w:val="00503D9B"/>
    <w:rsid w:val="00513A6C"/>
    <w:rsid w:val="00520114"/>
    <w:rsid w:val="00525594"/>
    <w:rsid w:val="005258F8"/>
    <w:rsid w:val="00526AB4"/>
    <w:rsid w:val="00527D72"/>
    <w:rsid w:val="005309F9"/>
    <w:rsid w:val="00537DAD"/>
    <w:rsid w:val="005436DB"/>
    <w:rsid w:val="00545155"/>
    <w:rsid w:val="005528E5"/>
    <w:rsid w:val="005674ED"/>
    <w:rsid w:val="00577262"/>
    <w:rsid w:val="005861CF"/>
    <w:rsid w:val="00586D5E"/>
    <w:rsid w:val="00586F19"/>
    <w:rsid w:val="005A2046"/>
    <w:rsid w:val="005A6970"/>
    <w:rsid w:val="005B3A57"/>
    <w:rsid w:val="005D1D95"/>
    <w:rsid w:val="005E2D11"/>
    <w:rsid w:val="005F18B7"/>
    <w:rsid w:val="005F31BC"/>
    <w:rsid w:val="006013C9"/>
    <w:rsid w:val="00607555"/>
    <w:rsid w:val="006177E4"/>
    <w:rsid w:val="00621C29"/>
    <w:rsid w:val="0062292F"/>
    <w:rsid w:val="0062339C"/>
    <w:rsid w:val="00641207"/>
    <w:rsid w:val="0064211B"/>
    <w:rsid w:val="00645750"/>
    <w:rsid w:val="006467AB"/>
    <w:rsid w:val="0064791E"/>
    <w:rsid w:val="00663DE0"/>
    <w:rsid w:val="00674D2A"/>
    <w:rsid w:val="006757D5"/>
    <w:rsid w:val="00680C1A"/>
    <w:rsid w:val="00695B65"/>
    <w:rsid w:val="006A1263"/>
    <w:rsid w:val="006A599B"/>
    <w:rsid w:val="006C7D26"/>
    <w:rsid w:val="006D480F"/>
    <w:rsid w:val="006E5E41"/>
    <w:rsid w:val="006E7A2D"/>
    <w:rsid w:val="00720227"/>
    <w:rsid w:val="00725EB7"/>
    <w:rsid w:val="007266A8"/>
    <w:rsid w:val="0073673B"/>
    <w:rsid w:val="0074402D"/>
    <w:rsid w:val="0076052B"/>
    <w:rsid w:val="00761DDA"/>
    <w:rsid w:val="00761F37"/>
    <w:rsid w:val="007660DA"/>
    <w:rsid w:val="00772A1F"/>
    <w:rsid w:val="007A5601"/>
    <w:rsid w:val="007A5E24"/>
    <w:rsid w:val="007B1445"/>
    <w:rsid w:val="007B43D9"/>
    <w:rsid w:val="007B4FFD"/>
    <w:rsid w:val="007B70FA"/>
    <w:rsid w:val="007E193F"/>
    <w:rsid w:val="007F38DA"/>
    <w:rsid w:val="007F4A8D"/>
    <w:rsid w:val="00805CCA"/>
    <w:rsid w:val="00811ED6"/>
    <w:rsid w:val="008146FA"/>
    <w:rsid w:val="0081543A"/>
    <w:rsid w:val="0083574B"/>
    <w:rsid w:val="00847E71"/>
    <w:rsid w:val="008500FF"/>
    <w:rsid w:val="00852426"/>
    <w:rsid w:val="00852759"/>
    <w:rsid w:val="0085712A"/>
    <w:rsid w:val="0087225D"/>
    <w:rsid w:val="00877799"/>
    <w:rsid w:val="00887858"/>
    <w:rsid w:val="0089474D"/>
    <w:rsid w:val="008950A5"/>
    <w:rsid w:val="008C3FF4"/>
    <w:rsid w:val="008C7830"/>
    <w:rsid w:val="008D4320"/>
    <w:rsid w:val="008F73FE"/>
    <w:rsid w:val="00905FC4"/>
    <w:rsid w:val="00915CF9"/>
    <w:rsid w:val="009164A6"/>
    <w:rsid w:val="009323E6"/>
    <w:rsid w:val="0096489A"/>
    <w:rsid w:val="00976B7E"/>
    <w:rsid w:val="00985EDF"/>
    <w:rsid w:val="00990240"/>
    <w:rsid w:val="00990A31"/>
    <w:rsid w:val="009B289C"/>
    <w:rsid w:val="009B5118"/>
    <w:rsid w:val="009B7070"/>
    <w:rsid w:val="009E20EB"/>
    <w:rsid w:val="009E2D9E"/>
    <w:rsid w:val="00A016C2"/>
    <w:rsid w:val="00A053F8"/>
    <w:rsid w:val="00A1095D"/>
    <w:rsid w:val="00A11D18"/>
    <w:rsid w:val="00A238AF"/>
    <w:rsid w:val="00A25880"/>
    <w:rsid w:val="00A37F2A"/>
    <w:rsid w:val="00A37F3B"/>
    <w:rsid w:val="00A6010D"/>
    <w:rsid w:val="00A7068D"/>
    <w:rsid w:val="00A90584"/>
    <w:rsid w:val="00A9631A"/>
    <w:rsid w:val="00AA1D15"/>
    <w:rsid w:val="00AD0B69"/>
    <w:rsid w:val="00B15B85"/>
    <w:rsid w:val="00B1689A"/>
    <w:rsid w:val="00B16FDC"/>
    <w:rsid w:val="00B260C5"/>
    <w:rsid w:val="00B33E79"/>
    <w:rsid w:val="00B34878"/>
    <w:rsid w:val="00B351F1"/>
    <w:rsid w:val="00B3568F"/>
    <w:rsid w:val="00B40896"/>
    <w:rsid w:val="00B66C2C"/>
    <w:rsid w:val="00B67C42"/>
    <w:rsid w:val="00B81EF1"/>
    <w:rsid w:val="00B85753"/>
    <w:rsid w:val="00B97034"/>
    <w:rsid w:val="00B973E1"/>
    <w:rsid w:val="00BA0581"/>
    <w:rsid w:val="00BE1AA2"/>
    <w:rsid w:val="00C017AD"/>
    <w:rsid w:val="00C03D05"/>
    <w:rsid w:val="00C115A0"/>
    <w:rsid w:val="00C1653F"/>
    <w:rsid w:val="00C179D3"/>
    <w:rsid w:val="00C33AEC"/>
    <w:rsid w:val="00C36734"/>
    <w:rsid w:val="00C37C9B"/>
    <w:rsid w:val="00C51F32"/>
    <w:rsid w:val="00C60D68"/>
    <w:rsid w:val="00C84855"/>
    <w:rsid w:val="00CB03B0"/>
    <w:rsid w:val="00CB31C4"/>
    <w:rsid w:val="00CC3235"/>
    <w:rsid w:val="00CE4319"/>
    <w:rsid w:val="00CE6BF9"/>
    <w:rsid w:val="00CF778E"/>
    <w:rsid w:val="00D10A5F"/>
    <w:rsid w:val="00D25A7B"/>
    <w:rsid w:val="00D6322B"/>
    <w:rsid w:val="00D831EA"/>
    <w:rsid w:val="00DA6D5B"/>
    <w:rsid w:val="00DB0406"/>
    <w:rsid w:val="00DD370A"/>
    <w:rsid w:val="00DE4954"/>
    <w:rsid w:val="00DE767F"/>
    <w:rsid w:val="00E0436E"/>
    <w:rsid w:val="00E06EE0"/>
    <w:rsid w:val="00E35BDC"/>
    <w:rsid w:val="00E5368C"/>
    <w:rsid w:val="00E901CD"/>
    <w:rsid w:val="00EB57D8"/>
    <w:rsid w:val="00EB6D44"/>
    <w:rsid w:val="00EC3FB0"/>
    <w:rsid w:val="00ED429D"/>
    <w:rsid w:val="00EE4116"/>
    <w:rsid w:val="00EF1147"/>
    <w:rsid w:val="00F01C56"/>
    <w:rsid w:val="00F2197C"/>
    <w:rsid w:val="00F24877"/>
    <w:rsid w:val="00F452C0"/>
    <w:rsid w:val="00F45688"/>
    <w:rsid w:val="00F46BED"/>
    <w:rsid w:val="00F56006"/>
    <w:rsid w:val="00F72646"/>
    <w:rsid w:val="00F873F5"/>
    <w:rsid w:val="00F961B8"/>
    <w:rsid w:val="00F969F7"/>
    <w:rsid w:val="00F97610"/>
    <w:rsid w:val="00FA2DAC"/>
    <w:rsid w:val="00FB628B"/>
    <w:rsid w:val="00FB75C0"/>
    <w:rsid w:val="00FD1727"/>
    <w:rsid w:val="00FD5341"/>
    <w:rsid w:val="00FF782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70D0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268"/>
    <w:pPr>
      <w:jc w:val="both"/>
    </w:pPr>
  </w:style>
  <w:style w:type="paragraph" w:styleId="Heading1">
    <w:name w:val="heading 1"/>
    <w:basedOn w:val="Normal"/>
    <w:next w:val="Normal"/>
    <w:link w:val="Heading1Char"/>
    <w:qFormat/>
    <w:rsid w:val="00811ED6"/>
    <w:pPr>
      <w:keepNext/>
      <w:widowControl w:val="0"/>
      <w:autoSpaceDE w:val="0"/>
      <w:autoSpaceDN w:val="0"/>
      <w:adjustRightInd w:val="0"/>
      <w:spacing w:after="100" w:afterAutospacing="1" w:line="240" w:lineRule="auto"/>
      <w:outlineLvl w:val="0"/>
    </w:pPr>
    <w:rPr>
      <w:rFonts w:ascii="Arial" w:eastAsia="Times" w:hAnsi="Arial" w:cs="Arial"/>
      <w:b/>
      <w:sz w:val="32"/>
      <w:szCs w:val="28"/>
    </w:rPr>
  </w:style>
  <w:style w:type="paragraph" w:styleId="Heading2">
    <w:name w:val="heading 2"/>
    <w:basedOn w:val="Normal"/>
    <w:next w:val="Normal"/>
    <w:link w:val="Heading2Char"/>
    <w:uiPriority w:val="9"/>
    <w:unhideWhenUsed/>
    <w:qFormat/>
    <w:rsid w:val="00526AB4"/>
    <w:pPr>
      <w:keepNext/>
      <w:keepLines/>
      <w:spacing w:before="200" w:after="100" w:afterAutospacing="1" w:line="240" w:lineRule="auto"/>
      <w:outlineLvl w:val="1"/>
    </w:pPr>
    <w:rPr>
      <w:rFonts w:asciiTheme="majorHAnsi" w:eastAsiaTheme="majorEastAsia" w:hAnsiTheme="majorHAnsi" w:cstheme="majorHAnsi"/>
      <w:b/>
      <w:bCs/>
      <w:sz w:val="32"/>
      <w:szCs w:val="32"/>
    </w:rPr>
  </w:style>
  <w:style w:type="paragraph" w:styleId="Heading3">
    <w:name w:val="heading 3"/>
    <w:basedOn w:val="Normal"/>
    <w:next w:val="Normal"/>
    <w:link w:val="Heading3Char"/>
    <w:uiPriority w:val="9"/>
    <w:unhideWhenUsed/>
    <w:qFormat/>
    <w:rsid w:val="00526AB4"/>
    <w:pPr>
      <w:keepNext/>
      <w:keepLines/>
      <w:spacing w:before="40" w:after="100" w:afterAutospacing="1" w:line="240" w:lineRule="auto"/>
      <w:outlineLvl w:val="2"/>
    </w:pPr>
    <w:rPr>
      <w:rFonts w:asciiTheme="majorHAnsi" w:eastAsiaTheme="majorEastAsia" w:hAnsiTheme="majorHAnsi" w:cstheme="majorBidi"/>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1ED6"/>
    <w:rPr>
      <w:rFonts w:ascii="Arial" w:eastAsia="Times" w:hAnsi="Arial" w:cs="Arial"/>
      <w:b/>
      <w:sz w:val="32"/>
      <w:szCs w:val="28"/>
    </w:rPr>
  </w:style>
  <w:style w:type="character" w:customStyle="1" w:styleId="Heading2Char">
    <w:name w:val="Heading 2 Char"/>
    <w:basedOn w:val="DefaultParagraphFont"/>
    <w:link w:val="Heading2"/>
    <w:uiPriority w:val="9"/>
    <w:rsid w:val="00526AB4"/>
    <w:rPr>
      <w:rFonts w:asciiTheme="majorHAnsi" w:eastAsiaTheme="majorEastAsia" w:hAnsiTheme="majorHAnsi" w:cstheme="majorHAnsi"/>
      <w:b/>
      <w:bCs/>
      <w:sz w:val="32"/>
      <w:szCs w:val="32"/>
    </w:rPr>
  </w:style>
  <w:style w:type="character" w:customStyle="1" w:styleId="Heading3Char">
    <w:name w:val="Heading 3 Char"/>
    <w:basedOn w:val="DefaultParagraphFont"/>
    <w:link w:val="Heading3"/>
    <w:uiPriority w:val="9"/>
    <w:rsid w:val="00526AB4"/>
    <w:rPr>
      <w:rFonts w:asciiTheme="majorHAnsi" w:eastAsiaTheme="majorEastAsia" w:hAnsiTheme="majorHAnsi" w:cstheme="majorBidi"/>
      <w:i/>
      <w:iCs/>
      <w:sz w:val="28"/>
      <w:szCs w:val="28"/>
    </w:rPr>
  </w:style>
  <w:style w:type="paragraph" w:styleId="Caption">
    <w:name w:val="caption"/>
    <w:basedOn w:val="Normal"/>
    <w:next w:val="Normal"/>
    <w:uiPriority w:val="35"/>
    <w:qFormat/>
    <w:rsid w:val="00AA1D15"/>
    <w:pPr>
      <w:spacing w:after="100" w:afterAutospacing="1" w:line="240" w:lineRule="auto"/>
      <w:jc w:val="center"/>
    </w:pPr>
    <w:rPr>
      <w:rFonts w:eastAsia="Times" w:cs="Arial"/>
      <w:b/>
      <w:sz w:val="20"/>
      <w:szCs w:val="20"/>
    </w:rPr>
  </w:style>
  <w:style w:type="paragraph" w:styleId="BodyText">
    <w:name w:val="Body Text"/>
    <w:basedOn w:val="Normal"/>
    <w:link w:val="BodyTextChar"/>
    <w:uiPriority w:val="99"/>
    <w:unhideWhenUsed/>
    <w:rsid w:val="00811ED6"/>
    <w:pPr>
      <w:spacing w:after="120" w:afterAutospacing="1" w:line="240" w:lineRule="auto"/>
    </w:pPr>
    <w:rPr>
      <w:rFonts w:ascii="Arial" w:eastAsia="Times" w:hAnsi="Arial" w:cs="Arial"/>
      <w:sz w:val="24"/>
      <w:szCs w:val="20"/>
    </w:rPr>
  </w:style>
  <w:style w:type="character" w:customStyle="1" w:styleId="BodyTextChar">
    <w:name w:val="Body Text Char"/>
    <w:basedOn w:val="DefaultParagraphFont"/>
    <w:link w:val="BodyText"/>
    <w:uiPriority w:val="99"/>
    <w:rsid w:val="00811ED6"/>
    <w:rPr>
      <w:rFonts w:ascii="Arial" w:eastAsia="Times" w:hAnsi="Arial" w:cs="Arial"/>
      <w:sz w:val="24"/>
      <w:szCs w:val="20"/>
    </w:rPr>
  </w:style>
  <w:style w:type="character" w:styleId="Hyperlink">
    <w:name w:val="Hyperlink"/>
    <w:basedOn w:val="DefaultParagraphFont"/>
    <w:uiPriority w:val="99"/>
    <w:unhideWhenUsed/>
    <w:rsid w:val="00811ED6"/>
    <w:rPr>
      <w:color w:val="0563C1" w:themeColor="hyperlink"/>
      <w:u w:val="single"/>
    </w:rPr>
  </w:style>
  <w:style w:type="paragraph" w:styleId="Header">
    <w:name w:val="header"/>
    <w:basedOn w:val="Normal"/>
    <w:link w:val="HeaderChar"/>
    <w:uiPriority w:val="99"/>
    <w:unhideWhenUsed/>
    <w:rsid w:val="00811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1ED6"/>
  </w:style>
  <w:style w:type="paragraph" w:styleId="Footer">
    <w:name w:val="footer"/>
    <w:basedOn w:val="Normal"/>
    <w:link w:val="FooterChar"/>
    <w:uiPriority w:val="99"/>
    <w:unhideWhenUsed/>
    <w:rsid w:val="00811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1ED6"/>
  </w:style>
  <w:style w:type="paragraph" w:styleId="TableofFigures">
    <w:name w:val="table of figures"/>
    <w:basedOn w:val="Normal"/>
    <w:next w:val="Normal"/>
    <w:uiPriority w:val="99"/>
    <w:unhideWhenUsed/>
    <w:rsid w:val="00811ED6"/>
    <w:pPr>
      <w:spacing w:after="0" w:afterAutospacing="1" w:line="240" w:lineRule="auto"/>
    </w:pPr>
    <w:rPr>
      <w:rFonts w:ascii="Times" w:eastAsia="Times" w:hAnsi="Times" w:cs="Times New Roman"/>
      <w:sz w:val="24"/>
      <w:szCs w:val="20"/>
    </w:rPr>
  </w:style>
  <w:style w:type="paragraph" w:styleId="BalloonText">
    <w:name w:val="Balloon Text"/>
    <w:basedOn w:val="Normal"/>
    <w:link w:val="BalloonTextChar"/>
    <w:uiPriority w:val="99"/>
    <w:semiHidden/>
    <w:unhideWhenUsed/>
    <w:rsid w:val="00B40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hyperlink" Target="mailto:R.C.Sigalingging@liverpool.ac.uk"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Users\roysigalingging\Google%20Drive\PhD\Meeting\Conference\CIBSE%202019_Sheffield\Data\Data%20For%20Revision%20paper%20CIBSE\Comparison%20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roysigalingging\Google%20Drive\PhD\Meeting\Conference\CIBSE%202019_Sheffield\Data\Data%20For%20Revision%20paper%20CIBSE\Comparison%201.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roysigalingging\Google%20Drive\PhD\Meeting\CIBSE%202019\Data\Comparison%2029%20October%20-%205%20Novemb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roysigalingging\Google%20Drive\PhD\Meeting\CIBSE%202019\Data\Comparison%2029%20October%20-%205%20Novemb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sers\roysigalingging\Google%20Drive\PhD\Meeting\Conference\CIBSE%202019_Sheffield\Data\Data%20For%20Revision%20paper%20CIBSE\Comparison%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Users\roysigalingging\Google%20Drive\PhD\Meeting\Conference\CIBSE%202019_Sheffield\Data\Data%20For%20Revision%20paper%20CIBSE\Comparison%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Users\roysigalingging\Google%20Drive\PhD\Meeting\Conference\CIBSE%202019_Sheffield\Data\Data%20For%20Revision%20paper%20CIBSE\Comparison%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Living room Temperature</a:t>
            </a:r>
          </a:p>
        </c:rich>
      </c:tx>
      <c:layout/>
      <c:overlay val="0"/>
      <c:spPr>
        <a:noFill/>
        <a:ln>
          <a:noFill/>
        </a:ln>
        <a:effectLst/>
      </c:spPr>
    </c:title>
    <c:autoTitleDeleted val="0"/>
    <c:plotArea>
      <c:layout/>
      <c:lineChart>
        <c:grouping val="standard"/>
        <c:varyColors val="0"/>
        <c:ser>
          <c:idx val="0"/>
          <c:order val="0"/>
          <c:tx>
            <c:strRef>
              <c:f>'[Comparison 29 October - 5 November (UPDATED).xlsx]29 Oct - 5 Nov'!$D$1:$D$4</c:f>
              <c:strCache>
                <c:ptCount val="4"/>
                <c:pt idx="1">
                  <c:v>External temperature </c:v>
                </c:pt>
              </c:strCache>
            </c:strRef>
          </c:tx>
          <c:spPr>
            <a:ln w="12700" cap="rnd">
              <a:solidFill>
                <a:srgbClr val="5B9BD5"/>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Nov'!$D$5:$D$388</c:f>
              <c:numCache>
                <c:formatCode>General</c:formatCode>
                <c:ptCount val="384"/>
                <c:pt idx="0">
                  <c:v>26.6</c:v>
                </c:pt>
                <c:pt idx="1">
                  <c:v>26.5</c:v>
                </c:pt>
                <c:pt idx="2">
                  <c:v>26.5</c:v>
                </c:pt>
                <c:pt idx="3">
                  <c:v>26.6</c:v>
                </c:pt>
                <c:pt idx="4">
                  <c:v>26.7</c:v>
                </c:pt>
                <c:pt idx="5">
                  <c:v>26.7</c:v>
                </c:pt>
                <c:pt idx="6">
                  <c:v>26.6</c:v>
                </c:pt>
                <c:pt idx="7">
                  <c:v>26.6</c:v>
                </c:pt>
                <c:pt idx="8">
                  <c:v>26.6</c:v>
                </c:pt>
                <c:pt idx="9">
                  <c:v>26.6</c:v>
                </c:pt>
                <c:pt idx="10">
                  <c:v>26.5</c:v>
                </c:pt>
                <c:pt idx="11">
                  <c:v>26.3</c:v>
                </c:pt>
                <c:pt idx="12">
                  <c:v>26.3</c:v>
                </c:pt>
                <c:pt idx="13">
                  <c:v>26.4</c:v>
                </c:pt>
                <c:pt idx="14">
                  <c:v>26.5</c:v>
                </c:pt>
                <c:pt idx="15">
                  <c:v>27</c:v>
                </c:pt>
                <c:pt idx="16">
                  <c:v>27.5</c:v>
                </c:pt>
                <c:pt idx="17">
                  <c:v>28.1</c:v>
                </c:pt>
                <c:pt idx="18">
                  <c:v>29.3</c:v>
                </c:pt>
                <c:pt idx="19">
                  <c:v>30.5</c:v>
                </c:pt>
                <c:pt idx="20">
                  <c:v>31.1</c:v>
                </c:pt>
                <c:pt idx="21">
                  <c:v>31.9</c:v>
                </c:pt>
                <c:pt idx="22">
                  <c:v>32.200000000000003</c:v>
                </c:pt>
                <c:pt idx="23">
                  <c:v>32.299999999999997</c:v>
                </c:pt>
                <c:pt idx="24">
                  <c:v>32</c:v>
                </c:pt>
                <c:pt idx="25">
                  <c:v>32</c:v>
                </c:pt>
                <c:pt idx="26">
                  <c:v>32.299999999999997</c:v>
                </c:pt>
                <c:pt idx="27">
                  <c:v>33.299999999999997</c:v>
                </c:pt>
                <c:pt idx="28">
                  <c:v>33.200000000000003</c:v>
                </c:pt>
                <c:pt idx="29">
                  <c:v>33.299999999999997</c:v>
                </c:pt>
                <c:pt idx="30">
                  <c:v>33.200000000000003</c:v>
                </c:pt>
                <c:pt idx="31">
                  <c:v>33.200000000000003</c:v>
                </c:pt>
                <c:pt idx="32">
                  <c:v>32.700000000000003</c:v>
                </c:pt>
                <c:pt idx="33">
                  <c:v>30.9</c:v>
                </c:pt>
                <c:pt idx="34">
                  <c:v>30.1</c:v>
                </c:pt>
                <c:pt idx="35">
                  <c:v>29.8</c:v>
                </c:pt>
                <c:pt idx="36">
                  <c:v>29.2</c:v>
                </c:pt>
                <c:pt idx="37">
                  <c:v>28.5</c:v>
                </c:pt>
                <c:pt idx="38">
                  <c:v>28.1</c:v>
                </c:pt>
                <c:pt idx="39">
                  <c:v>27.7</c:v>
                </c:pt>
                <c:pt idx="40">
                  <c:v>27.6</c:v>
                </c:pt>
                <c:pt idx="41">
                  <c:v>27.6</c:v>
                </c:pt>
                <c:pt idx="42">
                  <c:v>27.4</c:v>
                </c:pt>
                <c:pt idx="43">
                  <c:v>27.4</c:v>
                </c:pt>
                <c:pt idx="44">
                  <c:v>27.5</c:v>
                </c:pt>
                <c:pt idx="45">
                  <c:v>27.4</c:v>
                </c:pt>
                <c:pt idx="46">
                  <c:v>27.1</c:v>
                </c:pt>
                <c:pt idx="47">
                  <c:v>26.8</c:v>
                </c:pt>
                <c:pt idx="48">
                  <c:v>26.8</c:v>
                </c:pt>
                <c:pt idx="49">
                  <c:v>26.7</c:v>
                </c:pt>
                <c:pt idx="50">
                  <c:v>26.4</c:v>
                </c:pt>
                <c:pt idx="51">
                  <c:v>26.3</c:v>
                </c:pt>
                <c:pt idx="52">
                  <c:v>26.1</c:v>
                </c:pt>
                <c:pt idx="53">
                  <c:v>26</c:v>
                </c:pt>
                <c:pt idx="54">
                  <c:v>25.9</c:v>
                </c:pt>
                <c:pt idx="55">
                  <c:v>25.7</c:v>
                </c:pt>
                <c:pt idx="56">
                  <c:v>25.6</c:v>
                </c:pt>
                <c:pt idx="57">
                  <c:v>25.6</c:v>
                </c:pt>
                <c:pt idx="58">
                  <c:v>25.6</c:v>
                </c:pt>
                <c:pt idx="59">
                  <c:v>25.5</c:v>
                </c:pt>
                <c:pt idx="60">
                  <c:v>25.5</c:v>
                </c:pt>
                <c:pt idx="61">
                  <c:v>25.6</c:v>
                </c:pt>
                <c:pt idx="62">
                  <c:v>26.4</c:v>
                </c:pt>
                <c:pt idx="63">
                  <c:v>27.2</c:v>
                </c:pt>
                <c:pt idx="64">
                  <c:v>28.6</c:v>
                </c:pt>
                <c:pt idx="65">
                  <c:v>29.7</c:v>
                </c:pt>
                <c:pt idx="66">
                  <c:v>30.5</c:v>
                </c:pt>
                <c:pt idx="67">
                  <c:v>31.1</c:v>
                </c:pt>
                <c:pt idx="68">
                  <c:v>32.200000000000003</c:v>
                </c:pt>
                <c:pt idx="69">
                  <c:v>32.5</c:v>
                </c:pt>
                <c:pt idx="70">
                  <c:v>33</c:v>
                </c:pt>
                <c:pt idx="71">
                  <c:v>33.200000000000003</c:v>
                </c:pt>
                <c:pt idx="72">
                  <c:v>32.700000000000003</c:v>
                </c:pt>
                <c:pt idx="73">
                  <c:v>33</c:v>
                </c:pt>
                <c:pt idx="74">
                  <c:v>33.5</c:v>
                </c:pt>
                <c:pt idx="75">
                  <c:v>34</c:v>
                </c:pt>
                <c:pt idx="76">
                  <c:v>33.299999999999997</c:v>
                </c:pt>
                <c:pt idx="77">
                  <c:v>32.6</c:v>
                </c:pt>
                <c:pt idx="78">
                  <c:v>32.1</c:v>
                </c:pt>
                <c:pt idx="79">
                  <c:v>31.7</c:v>
                </c:pt>
                <c:pt idx="80">
                  <c:v>31.5</c:v>
                </c:pt>
                <c:pt idx="81">
                  <c:v>30.8</c:v>
                </c:pt>
                <c:pt idx="82">
                  <c:v>30.2</c:v>
                </c:pt>
                <c:pt idx="83">
                  <c:v>29.7</c:v>
                </c:pt>
                <c:pt idx="84">
                  <c:v>29.5</c:v>
                </c:pt>
                <c:pt idx="85">
                  <c:v>28.7</c:v>
                </c:pt>
                <c:pt idx="86">
                  <c:v>27.8</c:v>
                </c:pt>
                <c:pt idx="87">
                  <c:v>27.4</c:v>
                </c:pt>
                <c:pt idx="88">
                  <c:v>27.2</c:v>
                </c:pt>
                <c:pt idx="89">
                  <c:v>27.2</c:v>
                </c:pt>
                <c:pt idx="90">
                  <c:v>27.1</c:v>
                </c:pt>
                <c:pt idx="91">
                  <c:v>27.1</c:v>
                </c:pt>
                <c:pt idx="92">
                  <c:v>27.1</c:v>
                </c:pt>
                <c:pt idx="93">
                  <c:v>27.1</c:v>
                </c:pt>
                <c:pt idx="94">
                  <c:v>27</c:v>
                </c:pt>
                <c:pt idx="95">
                  <c:v>27</c:v>
                </c:pt>
                <c:pt idx="96">
                  <c:v>26.9</c:v>
                </c:pt>
                <c:pt idx="97">
                  <c:v>26.9</c:v>
                </c:pt>
                <c:pt idx="98">
                  <c:v>26.8</c:v>
                </c:pt>
                <c:pt idx="99">
                  <c:v>26.8</c:v>
                </c:pt>
                <c:pt idx="100">
                  <c:v>26.7</c:v>
                </c:pt>
                <c:pt idx="101">
                  <c:v>26.5</c:v>
                </c:pt>
                <c:pt idx="102">
                  <c:v>26.4</c:v>
                </c:pt>
                <c:pt idx="103">
                  <c:v>26.3</c:v>
                </c:pt>
                <c:pt idx="104">
                  <c:v>26.3</c:v>
                </c:pt>
                <c:pt idx="105">
                  <c:v>26.3</c:v>
                </c:pt>
                <c:pt idx="106">
                  <c:v>26.3</c:v>
                </c:pt>
                <c:pt idx="107">
                  <c:v>26.2</c:v>
                </c:pt>
                <c:pt idx="108">
                  <c:v>26.3</c:v>
                </c:pt>
                <c:pt idx="109">
                  <c:v>26.6</c:v>
                </c:pt>
                <c:pt idx="110">
                  <c:v>27.4</c:v>
                </c:pt>
                <c:pt idx="111">
                  <c:v>27.7</c:v>
                </c:pt>
                <c:pt idx="112">
                  <c:v>28.5</c:v>
                </c:pt>
                <c:pt idx="113">
                  <c:v>29.7</c:v>
                </c:pt>
                <c:pt idx="114">
                  <c:v>30.5</c:v>
                </c:pt>
                <c:pt idx="115">
                  <c:v>31.1</c:v>
                </c:pt>
                <c:pt idx="116">
                  <c:v>31.8</c:v>
                </c:pt>
                <c:pt idx="117">
                  <c:v>32.6</c:v>
                </c:pt>
                <c:pt idx="118">
                  <c:v>33.299999999999997</c:v>
                </c:pt>
                <c:pt idx="119">
                  <c:v>33</c:v>
                </c:pt>
                <c:pt idx="120">
                  <c:v>34</c:v>
                </c:pt>
                <c:pt idx="121">
                  <c:v>34.299999999999997</c:v>
                </c:pt>
                <c:pt idx="122">
                  <c:v>34.299999999999997</c:v>
                </c:pt>
                <c:pt idx="123">
                  <c:v>34</c:v>
                </c:pt>
                <c:pt idx="124">
                  <c:v>34.1</c:v>
                </c:pt>
                <c:pt idx="125">
                  <c:v>34.200000000000003</c:v>
                </c:pt>
                <c:pt idx="126">
                  <c:v>33.700000000000003</c:v>
                </c:pt>
                <c:pt idx="127">
                  <c:v>33.200000000000003</c:v>
                </c:pt>
                <c:pt idx="128">
                  <c:v>32.799999999999997</c:v>
                </c:pt>
                <c:pt idx="129">
                  <c:v>32.200000000000003</c:v>
                </c:pt>
                <c:pt idx="130">
                  <c:v>31.7</c:v>
                </c:pt>
                <c:pt idx="131">
                  <c:v>30.9</c:v>
                </c:pt>
                <c:pt idx="132">
                  <c:v>29.8</c:v>
                </c:pt>
                <c:pt idx="133">
                  <c:v>29.4</c:v>
                </c:pt>
                <c:pt idx="134">
                  <c:v>28.7</c:v>
                </c:pt>
                <c:pt idx="135">
                  <c:v>27.9</c:v>
                </c:pt>
                <c:pt idx="136">
                  <c:v>27.9</c:v>
                </c:pt>
                <c:pt idx="137">
                  <c:v>27.9</c:v>
                </c:pt>
                <c:pt idx="138">
                  <c:v>27.9</c:v>
                </c:pt>
                <c:pt idx="139">
                  <c:v>27.8</c:v>
                </c:pt>
                <c:pt idx="140">
                  <c:v>28.1</c:v>
                </c:pt>
                <c:pt idx="141">
                  <c:v>28</c:v>
                </c:pt>
                <c:pt idx="142">
                  <c:v>28</c:v>
                </c:pt>
                <c:pt idx="143">
                  <c:v>28.2</c:v>
                </c:pt>
                <c:pt idx="144">
                  <c:v>28</c:v>
                </c:pt>
                <c:pt idx="145">
                  <c:v>27.7</c:v>
                </c:pt>
                <c:pt idx="146">
                  <c:v>27.6</c:v>
                </c:pt>
                <c:pt idx="147">
                  <c:v>27.4</c:v>
                </c:pt>
                <c:pt idx="148">
                  <c:v>27.3</c:v>
                </c:pt>
                <c:pt idx="149">
                  <c:v>27.1</c:v>
                </c:pt>
                <c:pt idx="150">
                  <c:v>26.9</c:v>
                </c:pt>
                <c:pt idx="151">
                  <c:v>26.9</c:v>
                </c:pt>
                <c:pt idx="152">
                  <c:v>26.6</c:v>
                </c:pt>
                <c:pt idx="153">
                  <c:v>26.2</c:v>
                </c:pt>
                <c:pt idx="154">
                  <c:v>25.9</c:v>
                </c:pt>
                <c:pt idx="155">
                  <c:v>25.9</c:v>
                </c:pt>
                <c:pt idx="156">
                  <c:v>26</c:v>
                </c:pt>
                <c:pt idx="157">
                  <c:v>26</c:v>
                </c:pt>
                <c:pt idx="158">
                  <c:v>26.2</c:v>
                </c:pt>
                <c:pt idx="159">
                  <c:v>26.9</c:v>
                </c:pt>
                <c:pt idx="160">
                  <c:v>27.8</c:v>
                </c:pt>
                <c:pt idx="161">
                  <c:v>28.6</c:v>
                </c:pt>
                <c:pt idx="162">
                  <c:v>29.6</c:v>
                </c:pt>
                <c:pt idx="163">
                  <c:v>30.2</c:v>
                </c:pt>
                <c:pt idx="164">
                  <c:v>31.1</c:v>
                </c:pt>
                <c:pt idx="165">
                  <c:v>32.1</c:v>
                </c:pt>
                <c:pt idx="166">
                  <c:v>32.799999999999997</c:v>
                </c:pt>
                <c:pt idx="167">
                  <c:v>33.6</c:v>
                </c:pt>
                <c:pt idx="168">
                  <c:v>33.9</c:v>
                </c:pt>
                <c:pt idx="169">
                  <c:v>34.5</c:v>
                </c:pt>
                <c:pt idx="170">
                  <c:v>34.700000000000003</c:v>
                </c:pt>
                <c:pt idx="171">
                  <c:v>33.9</c:v>
                </c:pt>
                <c:pt idx="172">
                  <c:v>34</c:v>
                </c:pt>
                <c:pt idx="173">
                  <c:v>33.9</c:v>
                </c:pt>
                <c:pt idx="174">
                  <c:v>33.9</c:v>
                </c:pt>
                <c:pt idx="175">
                  <c:v>33.200000000000003</c:v>
                </c:pt>
                <c:pt idx="176">
                  <c:v>32.6</c:v>
                </c:pt>
                <c:pt idx="177">
                  <c:v>32.200000000000003</c:v>
                </c:pt>
                <c:pt idx="178">
                  <c:v>31.8</c:v>
                </c:pt>
                <c:pt idx="179">
                  <c:v>31.3</c:v>
                </c:pt>
                <c:pt idx="180">
                  <c:v>30.8</c:v>
                </c:pt>
                <c:pt idx="181">
                  <c:v>30.5</c:v>
                </c:pt>
                <c:pt idx="182">
                  <c:v>30.3</c:v>
                </c:pt>
                <c:pt idx="183">
                  <c:v>30.1</c:v>
                </c:pt>
                <c:pt idx="184">
                  <c:v>29.9</c:v>
                </c:pt>
                <c:pt idx="185">
                  <c:v>29.7</c:v>
                </c:pt>
                <c:pt idx="186">
                  <c:v>29.5</c:v>
                </c:pt>
                <c:pt idx="187">
                  <c:v>29.2</c:v>
                </c:pt>
                <c:pt idx="188">
                  <c:v>29</c:v>
                </c:pt>
                <c:pt idx="189">
                  <c:v>28.8</c:v>
                </c:pt>
                <c:pt idx="190">
                  <c:v>28.7</c:v>
                </c:pt>
                <c:pt idx="191">
                  <c:v>28.5</c:v>
                </c:pt>
                <c:pt idx="192">
                  <c:v>28.4</c:v>
                </c:pt>
                <c:pt idx="193">
                  <c:v>28.1</c:v>
                </c:pt>
                <c:pt idx="194">
                  <c:v>27.9</c:v>
                </c:pt>
                <c:pt idx="195">
                  <c:v>27.5</c:v>
                </c:pt>
                <c:pt idx="196">
                  <c:v>27.5</c:v>
                </c:pt>
                <c:pt idx="197">
                  <c:v>27.1</c:v>
                </c:pt>
                <c:pt idx="198">
                  <c:v>26.7</c:v>
                </c:pt>
                <c:pt idx="199">
                  <c:v>26.5</c:v>
                </c:pt>
                <c:pt idx="200">
                  <c:v>26.3</c:v>
                </c:pt>
                <c:pt idx="201">
                  <c:v>26.2</c:v>
                </c:pt>
                <c:pt idx="202">
                  <c:v>26</c:v>
                </c:pt>
                <c:pt idx="203">
                  <c:v>26</c:v>
                </c:pt>
                <c:pt idx="204">
                  <c:v>25.9</c:v>
                </c:pt>
                <c:pt idx="205">
                  <c:v>26.2</c:v>
                </c:pt>
                <c:pt idx="206">
                  <c:v>26.9</c:v>
                </c:pt>
                <c:pt idx="207">
                  <c:v>27.9</c:v>
                </c:pt>
                <c:pt idx="208">
                  <c:v>29</c:v>
                </c:pt>
                <c:pt idx="209">
                  <c:v>29.8</c:v>
                </c:pt>
                <c:pt idx="210">
                  <c:v>30.5</c:v>
                </c:pt>
                <c:pt idx="211">
                  <c:v>31.1</c:v>
                </c:pt>
                <c:pt idx="212">
                  <c:v>31.6</c:v>
                </c:pt>
                <c:pt idx="213">
                  <c:v>32.200000000000003</c:v>
                </c:pt>
                <c:pt idx="214">
                  <c:v>33.200000000000003</c:v>
                </c:pt>
                <c:pt idx="215">
                  <c:v>33.700000000000003</c:v>
                </c:pt>
                <c:pt idx="216">
                  <c:v>33.799999999999997</c:v>
                </c:pt>
                <c:pt idx="217">
                  <c:v>33.6</c:v>
                </c:pt>
                <c:pt idx="218">
                  <c:v>33.299999999999997</c:v>
                </c:pt>
                <c:pt idx="219">
                  <c:v>33.5</c:v>
                </c:pt>
                <c:pt idx="220">
                  <c:v>33.9</c:v>
                </c:pt>
                <c:pt idx="221">
                  <c:v>34</c:v>
                </c:pt>
                <c:pt idx="222">
                  <c:v>33.9</c:v>
                </c:pt>
                <c:pt idx="223">
                  <c:v>33.200000000000003</c:v>
                </c:pt>
                <c:pt idx="224">
                  <c:v>32.9</c:v>
                </c:pt>
                <c:pt idx="225">
                  <c:v>32.6</c:v>
                </c:pt>
                <c:pt idx="226">
                  <c:v>32.1</c:v>
                </c:pt>
                <c:pt idx="227">
                  <c:v>31.7</c:v>
                </c:pt>
                <c:pt idx="228">
                  <c:v>31.3</c:v>
                </c:pt>
                <c:pt idx="229">
                  <c:v>31.1</c:v>
                </c:pt>
                <c:pt idx="230">
                  <c:v>30.9</c:v>
                </c:pt>
                <c:pt idx="231">
                  <c:v>30.5</c:v>
                </c:pt>
                <c:pt idx="232">
                  <c:v>30.3</c:v>
                </c:pt>
                <c:pt idx="233">
                  <c:v>30.1</c:v>
                </c:pt>
                <c:pt idx="234">
                  <c:v>29.8</c:v>
                </c:pt>
                <c:pt idx="235">
                  <c:v>29.6</c:v>
                </c:pt>
                <c:pt idx="236">
                  <c:v>29.5</c:v>
                </c:pt>
                <c:pt idx="237">
                  <c:v>29.4</c:v>
                </c:pt>
                <c:pt idx="238">
                  <c:v>28.9</c:v>
                </c:pt>
                <c:pt idx="239">
                  <c:v>28.9</c:v>
                </c:pt>
                <c:pt idx="240">
                  <c:v>28.9</c:v>
                </c:pt>
                <c:pt idx="241">
                  <c:v>28.9</c:v>
                </c:pt>
                <c:pt idx="242">
                  <c:v>28.9</c:v>
                </c:pt>
                <c:pt idx="243">
                  <c:v>29</c:v>
                </c:pt>
                <c:pt idx="244">
                  <c:v>28.8</c:v>
                </c:pt>
                <c:pt idx="245">
                  <c:v>28.4</c:v>
                </c:pt>
                <c:pt idx="246">
                  <c:v>28.1</c:v>
                </c:pt>
                <c:pt idx="247">
                  <c:v>28</c:v>
                </c:pt>
                <c:pt idx="248">
                  <c:v>28.1</c:v>
                </c:pt>
                <c:pt idx="249">
                  <c:v>27.9</c:v>
                </c:pt>
                <c:pt idx="250">
                  <c:v>27.6</c:v>
                </c:pt>
                <c:pt idx="251">
                  <c:v>27.5</c:v>
                </c:pt>
                <c:pt idx="252">
                  <c:v>27.3</c:v>
                </c:pt>
                <c:pt idx="253">
                  <c:v>27.2</c:v>
                </c:pt>
                <c:pt idx="254">
                  <c:v>27.6</c:v>
                </c:pt>
                <c:pt idx="255">
                  <c:v>28.5</c:v>
                </c:pt>
                <c:pt idx="256">
                  <c:v>29.3</c:v>
                </c:pt>
                <c:pt idx="257">
                  <c:v>30.2</c:v>
                </c:pt>
                <c:pt idx="258">
                  <c:v>31.1</c:v>
                </c:pt>
                <c:pt idx="259">
                  <c:v>31.4</c:v>
                </c:pt>
                <c:pt idx="260">
                  <c:v>32.299999999999997</c:v>
                </c:pt>
                <c:pt idx="261">
                  <c:v>33.1</c:v>
                </c:pt>
                <c:pt idx="262">
                  <c:v>33.9</c:v>
                </c:pt>
                <c:pt idx="263">
                  <c:v>34.299999999999997</c:v>
                </c:pt>
                <c:pt idx="264">
                  <c:v>34.6</c:v>
                </c:pt>
                <c:pt idx="265">
                  <c:v>34.799999999999997</c:v>
                </c:pt>
                <c:pt idx="266">
                  <c:v>34.799999999999997</c:v>
                </c:pt>
                <c:pt idx="267">
                  <c:v>35</c:v>
                </c:pt>
                <c:pt idx="268">
                  <c:v>34.5</c:v>
                </c:pt>
                <c:pt idx="269">
                  <c:v>33.9</c:v>
                </c:pt>
                <c:pt idx="270">
                  <c:v>33.700000000000003</c:v>
                </c:pt>
                <c:pt idx="271">
                  <c:v>33.299999999999997</c:v>
                </c:pt>
                <c:pt idx="272">
                  <c:v>33.1</c:v>
                </c:pt>
                <c:pt idx="273">
                  <c:v>32.6</c:v>
                </c:pt>
                <c:pt idx="274">
                  <c:v>32.200000000000003</c:v>
                </c:pt>
                <c:pt idx="275">
                  <c:v>31.8</c:v>
                </c:pt>
                <c:pt idx="276">
                  <c:v>31.3</c:v>
                </c:pt>
                <c:pt idx="277">
                  <c:v>31.1</c:v>
                </c:pt>
                <c:pt idx="278">
                  <c:v>30.7</c:v>
                </c:pt>
                <c:pt idx="279">
                  <c:v>29.1</c:v>
                </c:pt>
                <c:pt idx="280">
                  <c:v>28.3</c:v>
                </c:pt>
                <c:pt idx="281">
                  <c:v>27.9</c:v>
                </c:pt>
                <c:pt idx="282">
                  <c:v>28</c:v>
                </c:pt>
                <c:pt idx="283">
                  <c:v>28.3</c:v>
                </c:pt>
                <c:pt idx="284">
                  <c:v>28.5</c:v>
                </c:pt>
                <c:pt idx="285">
                  <c:v>28.5</c:v>
                </c:pt>
                <c:pt idx="286">
                  <c:v>28.8</c:v>
                </c:pt>
                <c:pt idx="287">
                  <c:v>28.8</c:v>
                </c:pt>
                <c:pt idx="288">
                  <c:v>28.4</c:v>
                </c:pt>
                <c:pt idx="289">
                  <c:v>28.2</c:v>
                </c:pt>
                <c:pt idx="290">
                  <c:v>28.2</c:v>
                </c:pt>
                <c:pt idx="291">
                  <c:v>28</c:v>
                </c:pt>
                <c:pt idx="292">
                  <c:v>28</c:v>
                </c:pt>
                <c:pt idx="293">
                  <c:v>28</c:v>
                </c:pt>
                <c:pt idx="294">
                  <c:v>27.9</c:v>
                </c:pt>
                <c:pt idx="295">
                  <c:v>27.9</c:v>
                </c:pt>
                <c:pt idx="296">
                  <c:v>27.8</c:v>
                </c:pt>
                <c:pt idx="297">
                  <c:v>27.7</c:v>
                </c:pt>
                <c:pt idx="298">
                  <c:v>27.5</c:v>
                </c:pt>
                <c:pt idx="299">
                  <c:v>27.4</c:v>
                </c:pt>
                <c:pt idx="300">
                  <c:v>27.4</c:v>
                </c:pt>
                <c:pt idx="301">
                  <c:v>27.5</c:v>
                </c:pt>
                <c:pt idx="302">
                  <c:v>27.8</c:v>
                </c:pt>
                <c:pt idx="303">
                  <c:v>28.3</c:v>
                </c:pt>
                <c:pt idx="304">
                  <c:v>29.1</c:v>
                </c:pt>
                <c:pt idx="305">
                  <c:v>29.7</c:v>
                </c:pt>
                <c:pt idx="306">
                  <c:v>30.6</c:v>
                </c:pt>
                <c:pt idx="307">
                  <c:v>31.3</c:v>
                </c:pt>
                <c:pt idx="308">
                  <c:v>31.8</c:v>
                </c:pt>
                <c:pt idx="309">
                  <c:v>32.299999999999997</c:v>
                </c:pt>
                <c:pt idx="310">
                  <c:v>32.799999999999997</c:v>
                </c:pt>
                <c:pt idx="311">
                  <c:v>33.6</c:v>
                </c:pt>
                <c:pt idx="312">
                  <c:v>34.4</c:v>
                </c:pt>
                <c:pt idx="313">
                  <c:v>34.9</c:v>
                </c:pt>
                <c:pt idx="314">
                  <c:v>33.6</c:v>
                </c:pt>
                <c:pt idx="315">
                  <c:v>32.299999999999997</c:v>
                </c:pt>
                <c:pt idx="316">
                  <c:v>32.200000000000003</c:v>
                </c:pt>
                <c:pt idx="317">
                  <c:v>32.4</c:v>
                </c:pt>
                <c:pt idx="318">
                  <c:v>32.700000000000003</c:v>
                </c:pt>
                <c:pt idx="319">
                  <c:v>31.9</c:v>
                </c:pt>
                <c:pt idx="320">
                  <c:v>31.6</c:v>
                </c:pt>
                <c:pt idx="321">
                  <c:v>31.3</c:v>
                </c:pt>
                <c:pt idx="322">
                  <c:v>30.9</c:v>
                </c:pt>
                <c:pt idx="323">
                  <c:v>29.3</c:v>
                </c:pt>
                <c:pt idx="324">
                  <c:v>28.3</c:v>
                </c:pt>
                <c:pt idx="325">
                  <c:v>28.2</c:v>
                </c:pt>
                <c:pt idx="326">
                  <c:v>28.4</c:v>
                </c:pt>
                <c:pt idx="327">
                  <c:v>28.7</c:v>
                </c:pt>
                <c:pt idx="328">
                  <c:v>28.8</c:v>
                </c:pt>
                <c:pt idx="329">
                  <c:v>28.8</c:v>
                </c:pt>
                <c:pt idx="330">
                  <c:v>28.8</c:v>
                </c:pt>
                <c:pt idx="331">
                  <c:v>28.8</c:v>
                </c:pt>
                <c:pt idx="332">
                  <c:v>28.6</c:v>
                </c:pt>
                <c:pt idx="333">
                  <c:v>28.3</c:v>
                </c:pt>
                <c:pt idx="334">
                  <c:v>28.3</c:v>
                </c:pt>
                <c:pt idx="335">
                  <c:v>28.2</c:v>
                </c:pt>
                <c:pt idx="336">
                  <c:v>28.3</c:v>
                </c:pt>
                <c:pt idx="337">
                  <c:v>28.2</c:v>
                </c:pt>
                <c:pt idx="338">
                  <c:v>28.2</c:v>
                </c:pt>
                <c:pt idx="339">
                  <c:v>28.1</c:v>
                </c:pt>
                <c:pt idx="340">
                  <c:v>27.8</c:v>
                </c:pt>
                <c:pt idx="341">
                  <c:v>27.2</c:v>
                </c:pt>
                <c:pt idx="342">
                  <c:v>26.9</c:v>
                </c:pt>
                <c:pt idx="343">
                  <c:v>26.8</c:v>
                </c:pt>
                <c:pt idx="344">
                  <c:v>26.7</c:v>
                </c:pt>
                <c:pt idx="345">
                  <c:v>26.7</c:v>
                </c:pt>
                <c:pt idx="346">
                  <c:v>26.6</c:v>
                </c:pt>
                <c:pt idx="347">
                  <c:v>26.5</c:v>
                </c:pt>
                <c:pt idx="348">
                  <c:v>26.5</c:v>
                </c:pt>
                <c:pt idx="349">
                  <c:v>26.5</c:v>
                </c:pt>
                <c:pt idx="350">
                  <c:v>27</c:v>
                </c:pt>
                <c:pt idx="351">
                  <c:v>27.8</c:v>
                </c:pt>
                <c:pt idx="352">
                  <c:v>28.7</c:v>
                </c:pt>
                <c:pt idx="353">
                  <c:v>29.6</c:v>
                </c:pt>
                <c:pt idx="354">
                  <c:v>30.6</c:v>
                </c:pt>
                <c:pt idx="355">
                  <c:v>31.2</c:v>
                </c:pt>
                <c:pt idx="356">
                  <c:v>32</c:v>
                </c:pt>
                <c:pt idx="357">
                  <c:v>32.5</c:v>
                </c:pt>
                <c:pt idx="358">
                  <c:v>33.200000000000003</c:v>
                </c:pt>
                <c:pt idx="359">
                  <c:v>33.1</c:v>
                </c:pt>
                <c:pt idx="360">
                  <c:v>34</c:v>
                </c:pt>
                <c:pt idx="361">
                  <c:v>34.4</c:v>
                </c:pt>
                <c:pt idx="362">
                  <c:v>34</c:v>
                </c:pt>
                <c:pt idx="363">
                  <c:v>34.4</c:v>
                </c:pt>
                <c:pt idx="364">
                  <c:v>34.200000000000003</c:v>
                </c:pt>
                <c:pt idx="365">
                  <c:v>33.1</c:v>
                </c:pt>
                <c:pt idx="366">
                  <c:v>32.5</c:v>
                </c:pt>
                <c:pt idx="367">
                  <c:v>32</c:v>
                </c:pt>
                <c:pt idx="368">
                  <c:v>30.9</c:v>
                </c:pt>
                <c:pt idx="369">
                  <c:v>30</c:v>
                </c:pt>
                <c:pt idx="370">
                  <c:v>29.4</c:v>
                </c:pt>
                <c:pt idx="371">
                  <c:v>29.3</c:v>
                </c:pt>
                <c:pt idx="372">
                  <c:v>29.6</c:v>
                </c:pt>
                <c:pt idx="373">
                  <c:v>30.2</c:v>
                </c:pt>
                <c:pt idx="374">
                  <c:v>30</c:v>
                </c:pt>
                <c:pt idx="375">
                  <c:v>29.8</c:v>
                </c:pt>
                <c:pt idx="376">
                  <c:v>30.2</c:v>
                </c:pt>
                <c:pt idx="377">
                  <c:v>30.4</c:v>
                </c:pt>
                <c:pt idx="378">
                  <c:v>30.4</c:v>
                </c:pt>
                <c:pt idx="379">
                  <c:v>29.7</c:v>
                </c:pt>
                <c:pt idx="380">
                  <c:v>29.4</c:v>
                </c:pt>
                <c:pt idx="381">
                  <c:v>29.2</c:v>
                </c:pt>
                <c:pt idx="382">
                  <c:v>29</c:v>
                </c:pt>
                <c:pt idx="383">
                  <c:v>29.1</c:v>
                </c:pt>
              </c:numCache>
            </c:numRef>
          </c:val>
          <c:smooth val="0"/>
          <c:extLst>
            <c:ext xmlns:c16="http://schemas.microsoft.com/office/drawing/2014/chart" uri="{C3380CC4-5D6E-409C-BE32-E72D297353CC}">
              <c16:uniqueId val="{00000000-82D5-4C26-9A19-CA2902027B0B}"/>
            </c:ext>
          </c:extLst>
        </c:ser>
        <c:ser>
          <c:idx val="1"/>
          <c:order val="1"/>
          <c:tx>
            <c:strRef>
              <c:f>'[Comparison 29 October - 5 November (UPDATED).xlsx]29 Oct - 5 Nov'!$H$2:$H$4</c:f>
              <c:strCache>
                <c:ptCount val="3"/>
                <c:pt idx="0">
                  <c:v>Measured Temperature</c:v>
                </c:pt>
              </c:strCache>
            </c:strRef>
          </c:tx>
          <c:spPr>
            <a:ln w="12700" cap="rnd">
              <a:solidFill>
                <a:srgbClr val="ED7D31"/>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Nov'!$H$5:$H$388</c:f>
              <c:numCache>
                <c:formatCode>General</c:formatCode>
                <c:ptCount val="384"/>
                <c:pt idx="0">
                  <c:v>29</c:v>
                </c:pt>
                <c:pt idx="1">
                  <c:v>29</c:v>
                </c:pt>
                <c:pt idx="2">
                  <c:v>29</c:v>
                </c:pt>
                <c:pt idx="3">
                  <c:v>28.9</c:v>
                </c:pt>
                <c:pt idx="4">
                  <c:v>28.9</c:v>
                </c:pt>
                <c:pt idx="5">
                  <c:v>28.9</c:v>
                </c:pt>
                <c:pt idx="6">
                  <c:v>28.9</c:v>
                </c:pt>
                <c:pt idx="7">
                  <c:v>28.9</c:v>
                </c:pt>
                <c:pt idx="8">
                  <c:v>28.9</c:v>
                </c:pt>
                <c:pt idx="9">
                  <c:v>28.9</c:v>
                </c:pt>
                <c:pt idx="10">
                  <c:v>28.9</c:v>
                </c:pt>
                <c:pt idx="11">
                  <c:v>28.8</c:v>
                </c:pt>
                <c:pt idx="12">
                  <c:v>28.8</c:v>
                </c:pt>
                <c:pt idx="13">
                  <c:v>28.8</c:v>
                </c:pt>
                <c:pt idx="14">
                  <c:v>28.8</c:v>
                </c:pt>
                <c:pt idx="15">
                  <c:v>28.8</c:v>
                </c:pt>
                <c:pt idx="16">
                  <c:v>28.8</c:v>
                </c:pt>
                <c:pt idx="17">
                  <c:v>28.8</c:v>
                </c:pt>
                <c:pt idx="18">
                  <c:v>28.9</c:v>
                </c:pt>
                <c:pt idx="19">
                  <c:v>28.9</c:v>
                </c:pt>
                <c:pt idx="20">
                  <c:v>29</c:v>
                </c:pt>
                <c:pt idx="21">
                  <c:v>29.1</c:v>
                </c:pt>
                <c:pt idx="22">
                  <c:v>29.2</c:v>
                </c:pt>
                <c:pt idx="23">
                  <c:v>29.3</c:v>
                </c:pt>
                <c:pt idx="24">
                  <c:v>29.3</c:v>
                </c:pt>
                <c:pt idx="25">
                  <c:v>29.4</c:v>
                </c:pt>
                <c:pt idx="26">
                  <c:v>29.4</c:v>
                </c:pt>
                <c:pt idx="27">
                  <c:v>29.5</c:v>
                </c:pt>
                <c:pt idx="28">
                  <c:v>29.6</c:v>
                </c:pt>
                <c:pt idx="29">
                  <c:v>29.7</c:v>
                </c:pt>
                <c:pt idx="30">
                  <c:v>29.8</c:v>
                </c:pt>
                <c:pt idx="31">
                  <c:v>30</c:v>
                </c:pt>
                <c:pt idx="32">
                  <c:v>30.1</c:v>
                </c:pt>
                <c:pt idx="33">
                  <c:v>30</c:v>
                </c:pt>
                <c:pt idx="34">
                  <c:v>29.7</c:v>
                </c:pt>
                <c:pt idx="35">
                  <c:v>29.6</c:v>
                </c:pt>
                <c:pt idx="36">
                  <c:v>29.8</c:v>
                </c:pt>
                <c:pt idx="37">
                  <c:v>29.8</c:v>
                </c:pt>
                <c:pt idx="38">
                  <c:v>29.8</c:v>
                </c:pt>
                <c:pt idx="39">
                  <c:v>29.7</c:v>
                </c:pt>
                <c:pt idx="40">
                  <c:v>29.7</c:v>
                </c:pt>
                <c:pt idx="41">
                  <c:v>29.6</c:v>
                </c:pt>
                <c:pt idx="42">
                  <c:v>29.6</c:v>
                </c:pt>
                <c:pt idx="43">
                  <c:v>29.5</c:v>
                </c:pt>
                <c:pt idx="44">
                  <c:v>29.5</c:v>
                </c:pt>
                <c:pt idx="45">
                  <c:v>29.5</c:v>
                </c:pt>
                <c:pt idx="46">
                  <c:v>29.4</c:v>
                </c:pt>
                <c:pt idx="47">
                  <c:v>29.4</c:v>
                </c:pt>
                <c:pt idx="48">
                  <c:v>29.3</c:v>
                </c:pt>
                <c:pt idx="49">
                  <c:v>29.3</c:v>
                </c:pt>
                <c:pt idx="50">
                  <c:v>29.3</c:v>
                </c:pt>
                <c:pt idx="51">
                  <c:v>29.2</c:v>
                </c:pt>
                <c:pt idx="52">
                  <c:v>29.2</c:v>
                </c:pt>
                <c:pt idx="53">
                  <c:v>29.1</c:v>
                </c:pt>
                <c:pt idx="54">
                  <c:v>29.1</c:v>
                </c:pt>
                <c:pt idx="55">
                  <c:v>29</c:v>
                </c:pt>
                <c:pt idx="56">
                  <c:v>29</c:v>
                </c:pt>
                <c:pt idx="57">
                  <c:v>29</c:v>
                </c:pt>
                <c:pt idx="58">
                  <c:v>29</c:v>
                </c:pt>
                <c:pt idx="59">
                  <c:v>28.9</c:v>
                </c:pt>
                <c:pt idx="60">
                  <c:v>28.8</c:v>
                </c:pt>
                <c:pt idx="61">
                  <c:v>28.4</c:v>
                </c:pt>
                <c:pt idx="62">
                  <c:v>28.3</c:v>
                </c:pt>
                <c:pt idx="63">
                  <c:v>28.4</c:v>
                </c:pt>
                <c:pt idx="64">
                  <c:v>28.6</c:v>
                </c:pt>
                <c:pt idx="65">
                  <c:v>28.8</c:v>
                </c:pt>
                <c:pt idx="66">
                  <c:v>29</c:v>
                </c:pt>
                <c:pt idx="67">
                  <c:v>29.2</c:v>
                </c:pt>
                <c:pt idx="68">
                  <c:v>29.5</c:v>
                </c:pt>
                <c:pt idx="69">
                  <c:v>29.7</c:v>
                </c:pt>
                <c:pt idx="70">
                  <c:v>29.9</c:v>
                </c:pt>
                <c:pt idx="71">
                  <c:v>30.1</c:v>
                </c:pt>
                <c:pt idx="72">
                  <c:v>30.2</c:v>
                </c:pt>
                <c:pt idx="73">
                  <c:v>30.3</c:v>
                </c:pt>
                <c:pt idx="74">
                  <c:v>30.3</c:v>
                </c:pt>
                <c:pt idx="75">
                  <c:v>30.5</c:v>
                </c:pt>
                <c:pt idx="76">
                  <c:v>30.6</c:v>
                </c:pt>
                <c:pt idx="77">
                  <c:v>30.6</c:v>
                </c:pt>
                <c:pt idx="78">
                  <c:v>30.5</c:v>
                </c:pt>
                <c:pt idx="79">
                  <c:v>30.5</c:v>
                </c:pt>
                <c:pt idx="80">
                  <c:v>30.3</c:v>
                </c:pt>
                <c:pt idx="81">
                  <c:v>30.3</c:v>
                </c:pt>
                <c:pt idx="82">
                  <c:v>30.2</c:v>
                </c:pt>
                <c:pt idx="83">
                  <c:v>29.9</c:v>
                </c:pt>
                <c:pt idx="84">
                  <c:v>30</c:v>
                </c:pt>
                <c:pt idx="85">
                  <c:v>30.1</c:v>
                </c:pt>
                <c:pt idx="86">
                  <c:v>30</c:v>
                </c:pt>
                <c:pt idx="87">
                  <c:v>29.9</c:v>
                </c:pt>
                <c:pt idx="88">
                  <c:v>29.9</c:v>
                </c:pt>
                <c:pt idx="89">
                  <c:v>29.9</c:v>
                </c:pt>
                <c:pt idx="90">
                  <c:v>29.8</c:v>
                </c:pt>
                <c:pt idx="91">
                  <c:v>29.7</c:v>
                </c:pt>
                <c:pt idx="92">
                  <c:v>29.7</c:v>
                </c:pt>
                <c:pt idx="93">
                  <c:v>29.6</c:v>
                </c:pt>
                <c:pt idx="94">
                  <c:v>29.6</c:v>
                </c:pt>
                <c:pt idx="95">
                  <c:v>29.6</c:v>
                </c:pt>
                <c:pt idx="96">
                  <c:v>29.6</c:v>
                </c:pt>
                <c:pt idx="97">
                  <c:v>29.5</c:v>
                </c:pt>
                <c:pt idx="98">
                  <c:v>29.5</c:v>
                </c:pt>
                <c:pt idx="99">
                  <c:v>29.5</c:v>
                </c:pt>
                <c:pt idx="100">
                  <c:v>29.5</c:v>
                </c:pt>
                <c:pt idx="101">
                  <c:v>29.4</c:v>
                </c:pt>
                <c:pt idx="102">
                  <c:v>29.4</c:v>
                </c:pt>
                <c:pt idx="103">
                  <c:v>29.4</c:v>
                </c:pt>
                <c:pt idx="104">
                  <c:v>29.3</c:v>
                </c:pt>
                <c:pt idx="105">
                  <c:v>29.3</c:v>
                </c:pt>
                <c:pt idx="106">
                  <c:v>29.3</c:v>
                </c:pt>
                <c:pt idx="107">
                  <c:v>29.1</c:v>
                </c:pt>
                <c:pt idx="108">
                  <c:v>29.3</c:v>
                </c:pt>
                <c:pt idx="109">
                  <c:v>29</c:v>
                </c:pt>
                <c:pt idx="110">
                  <c:v>28.9</c:v>
                </c:pt>
                <c:pt idx="111">
                  <c:v>28.8</c:v>
                </c:pt>
                <c:pt idx="112">
                  <c:v>28.9</c:v>
                </c:pt>
                <c:pt idx="113">
                  <c:v>29.1</c:v>
                </c:pt>
                <c:pt idx="114">
                  <c:v>29.5</c:v>
                </c:pt>
                <c:pt idx="115">
                  <c:v>29.6</c:v>
                </c:pt>
                <c:pt idx="116">
                  <c:v>29.9</c:v>
                </c:pt>
                <c:pt idx="117">
                  <c:v>30</c:v>
                </c:pt>
                <c:pt idx="118">
                  <c:v>30.2</c:v>
                </c:pt>
                <c:pt idx="119">
                  <c:v>30.4</c:v>
                </c:pt>
                <c:pt idx="120">
                  <c:v>30.7</c:v>
                </c:pt>
                <c:pt idx="121">
                  <c:v>30.8</c:v>
                </c:pt>
                <c:pt idx="122">
                  <c:v>31</c:v>
                </c:pt>
                <c:pt idx="123">
                  <c:v>31.1</c:v>
                </c:pt>
                <c:pt idx="124">
                  <c:v>31.3</c:v>
                </c:pt>
                <c:pt idx="125">
                  <c:v>31.3</c:v>
                </c:pt>
                <c:pt idx="126">
                  <c:v>31.4</c:v>
                </c:pt>
                <c:pt idx="127">
                  <c:v>31.5</c:v>
                </c:pt>
                <c:pt idx="128">
                  <c:v>31.4</c:v>
                </c:pt>
                <c:pt idx="129">
                  <c:v>31.4</c:v>
                </c:pt>
                <c:pt idx="130">
                  <c:v>31.2</c:v>
                </c:pt>
                <c:pt idx="131">
                  <c:v>31.1</c:v>
                </c:pt>
                <c:pt idx="132">
                  <c:v>31</c:v>
                </c:pt>
                <c:pt idx="133">
                  <c:v>30.9</c:v>
                </c:pt>
                <c:pt idx="134">
                  <c:v>30.6</c:v>
                </c:pt>
                <c:pt idx="135">
                  <c:v>30.6</c:v>
                </c:pt>
                <c:pt idx="136">
                  <c:v>30.5</c:v>
                </c:pt>
                <c:pt idx="137">
                  <c:v>30.5</c:v>
                </c:pt>
                <c:pt idx="138">
                  <c:v>30.5</c:v>
                </c:pt>
                <c:pt idx="139">
                  <c:v>30.4</c:v>
                </c:pt>
                <c:pt idx="140">
                  <c:v>30.4</c:v>
                </c:pt>
                <c:pt idx="141">
                  <c:v>30.4</c:v>
                </c:pt>
                <c:pt idx="142">
                  <c:v>30.3</c:v>
                </c:pt>
                <c:pt idx="143">
                  <c:v>30.3</c:v>
                </c:pt>
                <c:pt idx="144">
                  <c:v>30.3</c:v>
                </c:pt>
                <c:pt idx="145">
                  <c:v>30.3</c:v>
                </c:pt>
                <c:pt idx="146">
                  <c:v>30.2</c:v>
                </c:pt>
                <c:pt idx="147">
                  <c:v>30.1</c:v>
                </c:pt>
                <c:pt idx="148">
                  <c:v>30.1</c:v>
                </c:pt>
                <c:pt idx="149">
                  <c:v>30</c:v>
                </c:pt>
                <c:pt idx="150">
                  <c:v>30</c:v>
                </c:pt>
                <c:pt idx="151">
                  <c:v>29.9</c:v>
                </c:pt>
                <c:pt idx="152">
                  <c:v>29.9</c:v>
                </c:pt>
                <c:pt idx="153">
                  <c:v>29.8</c:v>
                </c:pt>
                <c:pt idx="154">
                  <c:v>29.8</c:v>
                </c:pt>
                <c:pt idx="155">
                  <c:v>29.7</c:v>
                </c:pt>
                <c:pt idx="156">
                  <c:v>29.7</c:v>
                </c:pt>
                <c:pt idx="157">
                  <c:v>29.2</c:v>
                </c:pt>
                <c:pt idx="158">
                  <c:v>28.9</c:v>
                </c:pt>
                <c:pt idx="159">
                  <c:v>28.9</c:v>
                </c:pt>
                <c:pt idx="160">
                  <c:v>29</c:v>
                </c:pt>
                <c:pt idx="161">
                  <c:v>29.2</c:v>
                </c:pt>
                <c:pt idx="162">
                  <c:v>29.3</c:v>
                </c:pt>
                <c:pt idx="163">
                  <c:v>29.5</c:v>
                </c:pt>
                <c:pt idx="164">
                  <c:v>29.6</c:v>
                </c:pt>
                <c:pt idx="165">
                  <c:v>29.8</c:v>
                </c:pt>
                <c:pt idx="166">
                  <c:v>30</c:v>
                </c:pt>
                <c:pt idx="167">
                  <c:v>30.3</c:v>
                </c:pt>
                <c:pt idx="168">
                  <c:v>30.5</c:v>
                </c:pt>
                <c:pt idx="169">
                  <c:v>30.6</c:v>
                </c:pt>
                <c:pt idx="170">
                  <c:v>30.8</c:v>
                </c:pt>
                <c:pt idx="171">
                  <c:v>30.9</c:v>
                </c:pt>
                <c:pt idx="172">
                  <c:v>31</c:v>
                </c:pt>
                <c:pt idx="173">
                  <c:v>31</c:v>
                </c:pt>
                <c:pt idx="174">
                  <c:v>31.1</c:v>
                </c:pt>
                <c:pt idx="175">
                  <c:v>31.2</c:v>
                </c:pt>
                <c:pt idx="176">
                  <c:v>31</c:v>
                </c:pt>
                <c:pt idx="177">
                  <c:v>31</c:v>
                </c:pt>
                <c:pt idx="178">
                  <c:v>31.1</c:v>
                </c:pt>
                <c:pt idx="179">
                  <c:v>31</c:v>
                </c:pt>
                <c:pt idx="180">
                  <c:v>31</c:v>
                </c:pt>
                <c:pt idx="181">
                  <c:v>30.8</c:v>
                </c:pt>
                <c:pt idx="182">
                  <c:v>30.6</c:v>
                </c:pt>
                <c:pt idx="183">
                  <c:v>30.7</c:v>
                </c:pt>
                <c:pt idx="184">
                  <c:v>30.7</c:v>
                </c:pt>
                <c:pt idx="185">
                  <c:v>30.7</c:v>
                </c:pt>
                <c:pt idx="186">
                  <c:v>30.6</c:v>
                </c:pt>
                <c:pt idx="187">
                  <c:v>30.5</c:v>
                </c:pt>
                <c:pt idx="188">
                  <c:v>30.5</c:v>
                </c:pt>
                <c:pt idx="189">
                  <c:v>30.3</c:v>
                </c:pt>
                <c:pt idx="190">
                  <c:v>30.3</c:v>
                </c:pt>
                <c:pt idx="191">
                  <c:v>30.3</c:v>
                </c:pt>
                <c:pt idx="192">
                  <c:v>30.3</c:v>
                </c:pt>
                <c:pt idx="193">
                  <c:v>30.2</c:v>
                </c:pt>
                <c:pt idx="194">
                  <c:v>30.2</c:v>
                </c:pt>
                <c:pt idx="195">
                  <c:v>30.1</c:v>
                </c:pt>
                <c:pt idx="196">
                  <c:v>30.1</c:v>
                </c:pt>
                <c:pt idx="197">
                  <c:v>30</c:v>
                </c:pt>
                <c:pt idx="198">
                  <c:v>30</c:v>
                </c:pt>
                <c:pt idx="199">
                  <c:v>29.9</c:v>
                </c:pt>
                <c:pt idx="200">
                  <c:v>29.8</c:v>
                </c:pt>
                <c:pt idx="201">
                  <c:v>29.9</c:v>
                </c:pt>
                <c:pt idx="202">
                  <c:v>29.8</c:v>
                </c:pt>
                <c:pt idx="203">
                  <c:v>29.8</c:v>
                </c:pt>
                <c:pt idx="204">
                  <c:v>29.7</c:v>
                </c:pt>
                <c:pt idx="205">
                  <c:v>29.2</c:v>
                </c:pt>
                <c:pt idx="206">
                  <c:v>29.1</c:v>
                </c:pt>
                <c:pt idx="207">
                  <c:v>29.2</c:v>
                </c:pt>
                <c:pt idx="208">
                  <c:v>29.4</c:v>
                </c:pt>
                <c:pt idx="209">
                  <c:v>29.6</c:v>
                </c:pt>
                <c:pt idx="210">
                  <c:v>29.7</c:v>
                </c:pt>
                <c:pt idx="211">
                  <c:v>29.8</c:v>
                </c:pt>
                <c:pt idx="212">
                  <c:v>30</c:v>
                </c:pt>
                <c:pt idx="213">
                  <c:v>30.1</c:v>
                </c:pt>
                <c:pt idx="214">
                  <c:v>30.3</c:v>
                </c:pt>
                <c:pt idx="215">
                  <c:v>30.7</c:v>
                </c:pt>
                <c:pt idx="216">
                  <c:v>30.9</c:v>
                </c:pt>
                <c:pt idx="217">
                  <c:v>30.9</c:v>
                </c:pt>
                <c:pt idx="218">
                  <c:v>31</c:v>
                </c:pt>
                <c:pt idx="219">
                  <c:v>31</c:v>
                </c:pt>
                <c:pt idx="220">
                  <c:v>31</c:v>
                </c:pt>
                <c:pt idx="221">
                  <c:v>31.1</c:v>
                </c:pt>
                <c:pt idx="222">
                  <c:v>31.3</c:v>
                </c:pt>
                <c:pt idx="223">
                  <c:v>31.1</c:v>
                </c:pt>
                <c:pt idx="224">
                  <c:v>31.2</c:v>
                </c:pt>
                <c:pt idx="225">
                  <c:v>31.4</c:v>
                </c:pt>
                <c:pt idx="226">
                  <c:v>31.4</c:v>
                </c:pt>
                <c:pt idx="227">
                  <c:v>31.2</c:v>
                </c:pt>
                <c:pt idx="228">
                  <c:v>31.1</c:v>
                </c:pt>
                <c:pt idx="229">
                  <c:v>31</c:v>
                </c:pt>
                <c:pt idx="230">
                  <c:v>30.9</c:v>
                </c:pt>
                <c:pt idx="231">
                  <c:v>30.9</c:v>
                </c:pt>
                <c:pt idx="232">
                  <c:v>30.9</c:v>
                </c:pt>
                <c:pt idx="233">
                  <c:v>30.9</c:v>
                </c:pt>
                <c:pt idx="234">
                  <c:v>30.8</c:v>
                </c:pt>
                <c:pt idx="235">
                  <c:v>30.8</c:v>
                </c:pt>
                <c:pt idx="236">
                  <c:v>30.7</c:v>
                </c:pt>
                <c:pt idx="237">
                  <c:v>30.7</c:v>
                </c:pt>
                <c:pt idx="238">
                  <c:v>30.6</c:v>
                </c:pt>
                <c:pt idx="239">
                  <c:v>30.6</c:v>
                </c:pt>
                <c:pt idx="240">
                  <c:v>30.4</c:v>
                </c:pt>
                <c:pt idx="241">
                  <c:v>30.3</c:v>
                </c:pt>
                <c:pt idx="242">
                  <c:v>30.2</c:v>
                </c:pt>
                <c:pt idx="243">
                  <c:v>30.1</c:v>
                </c:pt>
                <c:pt idx="244">
                  <c:v>30.1</c:v>
                </c:pt>
                <c:pt idx="245">
                  <c:v>30</c:v>
                </c:pt>
                <c:pt idx="246">
                  <c:v>29.9</c:v>
                </c:pt>
                <c:pt idx="247">
                  <c:v>29.8</c:v>
                </c:pt>
                <c:pt idx="248">
                  <c:v>29.8</c:v>
                </c:pt>
                <c:pt idx="249">
                  <c:v>29.7</c:v>
                </c:pt>
                <c:pt idx="250">
                  <c:v>29.7</c:v>
                </c:pt>
                <c:pt idx="251">
                  <c:v>29.7</c:v>
                </c:pt>
                <c:pt idx="252">
                  <c:v>29.5</c:v>
                </c:pt>
                <c:pt idx="253">
                  <c:v>29.3</c:v>
                </c:pt>
                <c:pt idx="254">
                  <c:v>29.3</c:v>
                </c:pt>
                <c:pt idx="255">
                  <c:v>29.3</c:v>
                </c:pt>
                <c:pt idx="256">
                  <c:v>29.3</c:v>
                </c:pt>
                <c:pt idx="257">
                  <c:v>29.6</c:v>
                </c:pt>
                <c:pt idx="258">
                  <c:v>29.9</c:v>
                </c:pt>
                <c:pt idx="259">
                  <c:v>30.1</c:v>
                </c:pt>
                <c:pt idx="260">
                  <c:v>30.2</c:v>
                </c:pt>
                <c:pt idx="261">
                  <c:v>30.4</c:v>
                </c:pt>
                <c:pt idx="262">
                  <c:v>30.6</c:v>
                </c:pt>
                <c:pt idx="263">
                  <c:v>30.8</c:v>
                </c:pt>
                <c:pt idx="264">
                  <c:v>31.1</c:v>
                </c:pt>
                <c:pt idx="265">
                  <c:v>31.3</c:v>
                </c:pt>
                <c:pt idx="266">
                  <c:v>31.3</c:v>
                </c:pt>
                <c:pt idx="267">
                  <c:v>31.4</c:v>
                </c:pt>
                <c:pt idx="268">
                  <c:v>31.7</c:v>
                </c:pt>
                <c:pt idx="269">
                  <c:v>32</c:v>
                </c:pt>
                <c:pt idx="270">
                  <c:v>32</c:v>
                </c:pt>
                <c:pt idx="271">
                  <c:v>32</c:v>
                </c:pt>
                <c:pt idx="272">
                  <c:v>32</c:v>
                </c:pt>
                <c:pt idx="273">
                  <c:v>32</c:v>
                </c:pt>
                <c:pt idx="274">
                  <c:v>31.8</c:v>
                </c:pt>
                <c:pt idx="275">
                  <c:v>31.6</c:v>
                </c:pt>
                <c:pt idx="276">
                  <c:v>31.5</c:v>
                </c:pt>
                <c:pt idx="277">
                  <c:v>31.5</c:v>
                </c:pt>
                <c:pt idx="278">
                  <c:v>31.5</c:v>
                </c:pt>
                <c:pt idx="279">
                  <c:v>31.2</c:v>
                </c:pt>
                <c:pt idx="280">
                  <c:v>31.1</c:v>
                </c:pt>
                <c:pt idx="281">
                  <c:v>31</c:v>
                </c:pt>
                <c:pt idx="282">
                  <c:v>31</c:v>
                </c:pt>
                <c:pt idx="283">
                  <c:v>30.9</c:v>
                </c:pt>
                <c:pt idx="284">
                  <c:v>30.9</c:v>
                </c:pt>
                <c:pt idx="285">
                  <c:v>30.8</c:v>
                </c:pt>
                <c:pt idx="286">
                  <c:v>30.8</c:v>
                </c:pt>
                <c:pt idx="287">
                  <c:v>30.8</c:v>
                </c:pt>
                <c:pt idx="288">
                  <c:v>30.8</c:v>
                </c:pt>
                <c:pt idx="289">
                  <c:v>30.7</c:v>
                </c:pt>
                <c:pt idx="290">
                  <c:v>30.7</c:v>
                </c:pt>
                <c:pt idx="291">
                  <c:v>30.6</c:v>
                </c:pt>
                <c:pt idx="292">
                  <c:v>30.6</c:v>
                </c:pt>
                <c:pt idx="293">
                  <c:v>30.5</c:v>
                </c:pt>
                <c:pt idx="294">
                  <c:v>30.4</c:v>
                </c:pt>
                <c:pt idx="295">
                  <c:v>30.4</c:v>
                </c:pt>
                <c:pt idx="296">
                  <c:v>30.3</c:v>
                </c:pt>
                <c:pt idx="297">
                  <c:v>30.1</c:v>
                </c:pt>
                <c:pt idx="298">
                  <c:v>30</c:v>
                </c:pt>
                <c:pt idx="299">
                  <c:v>29.9</c:v>
                </c:pt>
                <c:pt idx="300">
                  <c:v>29.7</c:v>
                </c:pt>
                <c:pt idx="301">
                  <c:v>29.5</c:v>
                </c:pt>
                <c:pt idx="302">
                  <c:v>29.5</c:v>
                </c:pt>
                <c:pt idx="303">
                  <c:v>29.7</c:v>
                </c:pt>
                <c:pt idx="304">
                  <c:v>29.6</c:v>
                </c:pt>
                <c:pt idx="305">
                  <c:v>29.7</c:v>
                </c:pt>
                <c:pt idx="306">
                  <c:v>29.9</c:v>
                </c:pt>
                <c:pt idx="307">
                  <c:v>30</c:v>
                </c:pt>
                <c:pt idx="308">
                  <c:v>30.2</c:v>
                </c:pt>
                <c:pt idx="309">
                  <c:v>30.4</c:v>
                </c:pt>
                <c:pt idx="310">
                  <c:v>30.6</c:v>
                </c:pt>
                <c:pt idx="311">
                  <c:v>30.9</c:v>
                </c:pt>
                <c:pt idx="312">
                  <c:v>31.1</c:v>
                </c:pt>
                <c:pt idx="313">
                  <c:v>31.4</c:v>
                </c:pt>
                <c:pt idx="314">
                  <c:v>31.6</c:v>
                </c:pt>
                <c:pt idx="315">
                  <c:v>31.5</c:v>
                </c:pt>
                <c:pt idx="316">
                  <c:v>31.3</c:v>
                </c:pt>
                <c:pt idx="317">
                  <c:v>31.2</c:v>
                </c:pt>
                <c:pt idx="318">
                  <c:v>31.4</c:v>
                </c:pt>
                <c:pt idx="319">
                  <c:v>31.4</c:v>
                </c:pt>
                <c:pt idx="320">
                  <c:v>31.3</c:v>
                </c:pt>
                <c:pt idx="321">
                  <c:v>31.2</c:v>
                </c:pt>
                <c:pt idx="322">
                  <c:v>31</c:v>
                </c:pt>
                <c:pt idx="323">
                  <c:v>30</c:v>
                </c:pt>
                <c:pt idx="324">
                  <c:v>29.7</c:v>
                </c:pt>
                <c:pt idx="325">
                  <c:v>29.6</c:v>
                </c:pt>
                <c:pt idx="326">
                  <c:v>29.9</c:v>
                </c:pt>
                <c:pt idx="327">
                  <c:v>30.2</c:v>
                </c:pt>
                <c:pt idx="328">
                  <c:v>30.4</c:v>
                </c:pt>
                <c:pt idx="329">
                  <c:v>30.3</c:v>
                </c:pt>
                <c:pt idx="330">
                  <c:v>30.3</c:v>
                </c:pt>
                <c:pt idx="331">
                  <c:v>30.3</c:v>
                </c:pt>
                <c:pt idx="332">
                  <c:v>30.2</c:v>
                </c:pt>
                <c:pt idx="333">
                  <c:v>30.2</c:v>
                </c:pt>
                <c:pt idx="334">
                  <c:v>30.1</c:v>
                </c:pt>
                <c:pt idx="335">
                  <c:v>30.2</c:v>
                </c:pt>
                <c:pt idx="336">
                  <c:v>30.3</c:v>
                </c:pt>
                <c:pt idx="337">
                  <c:v>30.3</c:v>
                </c:pt>
                <c:pt idx="338">
                  <c:v>30.2</c:v>
                </c:pt>
                <c:pt idx="339">
                  <c:v>30.2</c:v>
                </c:pt>
                <c:pt idx="340">
                  <c:v>30.1</c:v>
                </c:pt>
                <c:pt idx="341">
                  <c:v>30</c:v>
                </c:pt>
                <c:pt idx="342">
                  <c:v>30</c:v>
                </c:pt>
                <c:pt idx="343">
                  <c:v>29.9</c:v>
                </c:pt>
                <c:pt idx="344">
                  <c:v>29.9</c:v>
                </c:pt>
                <c:pt idx="345">
                  <c:v>29.8</c:v>
                </c:pt>
                <c:pt idx="346">
                  <c:v>29.7</c:v>
                </c:pt>
                <c:pt idx="347">
                  <c:v>29.6</c:v>
                </c:pt>
                <c:pt idx="348">
                  <c:v>29.1</c:v>
                </c:pt>
                <c:pt idx="349">
                  <c:v>28.8</c:v>
                </c:pt>
                <c:pt idx="350">
                  <c:v>28.9</c:v>
                </c:pt>
                <c:pt idx="351">
                  <c:v>29</c:v>
                </c:pt>
                <c:pt idx="352">
                  <c:v>29.2</c:v>
                </c:pt>
                <c:pt idx="353">
                  <c:v>29.5</c:v>
                </c:pt>
                <c:pt idx="354">
                  <c:v>29.7</c:v>
                </c:pt>
                <c:pt idx="355">
                  <c:v>30</c:v>
                </c:pt>
                <c:pt idx="356">
                  <c:v>30.2</c:v>
                </c:pt>
                <c:pt idx="357">
                  <c:v>30.3</c:v>
                </c:pt>
                <c:pt idx="358">
                  <c:v>30.4</c:v>
                </c:pt>
                <c:pt idx="359">
                  <c:v>30.4</c:v>
                </c:pt>
                <c:pt idx="360">
                  <c:v>30.6</c:v>
                </c:pt>
                <c:pt idx="361">
                  <c:v>30.7</c:v>
                </c:pt>
                <c:pt idx="362">
                  <c:v>30.8</c:v>
                </c:pt>
                <c:pt idx="363">
                  <c:v>31</c:v>
                </c:pt>
                <c:pt idx="364">
                  <c:v>31.1</c:v>
                </c:pt>
                <c:pt idx="365">
                  <c:v>31.2</c:v>
                </c:pt>
                <c:pt idx="366">
                  <c:v>31.1</c:v>
                </c:pt>
                <c:pt idx="367">
                  <c:v>31.2</c:v>
                </c:pt>
                <c:pt idx="368">
                  <c:v>30.9</c:v>
                </c:pt>
                <c:pt idx="369">
                  <c:v>30.4</c:v>
                </c:pt>
                <c:pt idx="370">
                  <c:v>30.1</c:v>
                </c:pt>
                <c:pt idx="371">
                  <c:v>30</c:v>
                </c:pt>
                <c:pt idx="372">
                  <c:v>30.2</c:v>
                </c:pt>
                <c:pt idx="373">
                  <c:v>30.4</c:v>
                </c:pt>
                <c:pt idx="374">
                  <c:v>30.4</c:v>
                </c:pt>
                <c:pt idx="375">
                  <c:v>30.3</c:v>
                </c:pt>
                <c:pt idx="376">
                  <c:v>30.3</c:v>
                </c:pt>
                <c:pt idx="377">
                  <c:v>30.3</c:v>
                </c:pt>
                <c:pt idx="378">
                  <c:v>30.2</c:v>
                </c:pt>
                <c:pt idx="379">
                  <c:v>30.3</c:v>
                </c:pt>
                <c:pt idx="380">
                  <c:v>30.3</c:v>
                </c:pt>
                <c:pt idx="381">
                  <c:v>30.3</c:v>
                </c:pt>
                <c:pt idx="382">
                  <c:v>30.3</c:v>
                </c:pt>
                <c:pt idx="383">
                  <c:v>30.2</c:v>
                </c:pt>
              </c:numCache>
            </c:numRef>
          </c:val>
          <c:smooth val="0"/>
          <c:extLst>
            <c:ext xmlns:c16="http://schemas.microsoft.com/office/drawing/2014/chart" uri="{C3380CC4-5D6E-409C-BE32-E72D297353CC}">
              <c16:uniqueId val="{00000001-82D5-4C26-9A19-CA2902027B0B}"/>
            </c:ext>
          </c:extLst>
        </c:ser>
        <c:ser>
          <c:idx val="2"/>
          <c:order val="2"/>
          <c:tx>
            <c:strRef>
              <c:f>'[Comparison 29 October - 5 November (UPDATED).xlsx]29 Oct - 5 Nov'!$U$2:$U$4</c:f>
              <c:strCache>
                <c:ptCount val="3"/>
                <c:pt idx="0">
                  <c:v>Simulation Air Temperature</c:v>
                </c:pt>
              </c:strCache>
            </c:strRef>
          </c:tx>
          <c:spPr>
            <a:ln w="12700" cap="rnd">
              <a:solidFill>
                <a:srgbClr val="A5A5A5"/>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Nov'!$U$5:$U$388</c:f>
              <c:numCache>
                <c:formatCode>General</c:formatCode>
                <c:ptCount val="384"/>
                <c:pt idx="0">
                  <c:v>27.98</c:v>
                </c:pt>
                <c:pt idx="1">
                  <c:v>27.88</c:v>
                </c:pt>
                <c:pt idx="2">
                  <c:v>27.78</c:v>
                </c:pt>
                <c:pt idx="3">
                  <c:v>27.7</c:v>
                </c:pt>
                <c:pt idx="4">
                  <c:v>27.62</c:v>
                </c:pt>
                <c:pt idx="5">
                  <c:v>27.53</c:v>
                </c:pt>
                <c:pt idx="6">
                  <c:v>27.45</c:v>
                </c:pt>
                <c:pt idx="7">
                  <c:v>27.37</c:v>
                </c:pt>
                <c:pt idx="8">
                  <c:v>27.29</c:v>
                </c:pt>
                <c:pt idx="9">
                  <c:v>27.2</c:v>
                </c:pt>
                <c:pt idx="10">
                  <c:v>27.12</c:v>
                </c:pt>
                <c:pt idx="11">
                  <c:v>27.04</c:v>
                </c:pt>
                <c:pt idx="12">
                  <c:v>26.65</c:v>
                </c:pt>
                <c:pt idx="13">
                  <c:v>26.51</c:v>
                </c:pt>
                <c:pt idx="14">
                  <c:v>26.52</c:v>
                </c:pt>
                <c:pt idx="15">
                  <c:v>26.63</c:v>
                </c:pt>
                <c:pt idx="16">
                  <c:v>26.82</c:v>
                </c:pt>
                <c:pt idx="17">
                  <c:v>27.11</c:v>
                </c:pt>
                <c:pt idx="18">
                  <c:v>27.45</c:v>
                </c:pt>
                <c:pt idx="19">
                  <c:v>27.82</c:v>
                </c:pt>
                <c:pt idx="20">
                  <c:v>28.18</c:v>
                </c:pt>
                <c:pt idx="21">
                  <c:v>28.5</c:v>
                </c:pt>
                <c:pt idx="22">
                  <c:v>28.75</c:v>
                </c:pt>
                <c:pt idx="23">
                  <c:v>28.88</c:v>
                </c:pt>
                <c:pt idx="24">
                  <c:v>29.01</c:v>
                </c:pt>
                <c:pt idx="25">
                  <c:v>29.18</c:v>
                </c:pt>
                <c:pt idx="26">
                  <c:v>29.38</c:v>
                </c:pt>
                <c:pt idx="27">
                  <c:v>29.63</c:v>
                </c:pt>
                <c:pt idx="28">
                  <c:v>30.06</c:v>
                </c:pt>
                <c:pt idx="29">
                  <c:v>30.26</c:v>
                </c:pt>
                <c:pt idx="30">
                  <c:v>30.36</c:v>
                </c:pt>
                <c:pt idx="31">
                  <c:v>30.39</c:v>
                </c:pt>
                <c:pt idx="32">
                  <c:v>30.03</c:v>
                </c:pt>
                <c:pt idx="33">
                  <c:v>29.61</c:v>
                </c:pt>
                <c:pt idx="34">
                  <c:v>29.27</c:v>
                </c:pt>
                <c:pt idx="35">
                  <c:v>29.04</c:v>
                </c:pt>
                <c:pt idx="36">
                  <c:v>28.78</c:v>
                </c:pt>
                <c:pt idx="37">
                  <c:v>28.57</c:v>
                </c:pt>
                <c:pt idx="38">
                  <c:v>28.93</c:v>
                </c:pt>
                <c:pt idx="39">
                  <c:v>28.98</c:v>
                </c:pt>
                <c:pt idx="40">
                  <c:v>28.9</c:v>
                </c:pt>
                <c:pt idx="41">
                  <c:v>28.8</c:v>
                </c:pt>
                <c:pt idx="42">
                  <c:v>28.71</c:v>
                </c:pt>
                <c:pt idx="43">
                  <c:v>28.63</c:v>
                </c:pt>
                <c:pt idx="44">
                  <c:v>28.27</c:v>
                </c:pt>
                <c:pt idx="45">
                  <c:v>28.08</c:v>
                </c:pt>
                <c:pt idx="46">
                  <c:v>27.96</c:v>
                </c:pt>
                <c:pt idx="47">
                  <c:v>27.85</c:v>
                </c:pt>
                <c:pt idx="48">
                  <c:v>27.75</c:v>
                </c:pt>
                <c:pt idx="49">
                  <c:v>27.63</c:v>
                </c:pt>
                <c:pt idx="50">
                  <c:v>27.5</c:v>
                </c:pt>
                <c:pt idx="51">
                  <c:v>27.38</c:v>
                </c:pt>
                <c:pt idx="52">
                  <c:v>27.27</c:v>
                </c:pt>
                <c:pt idx="53">
                  <c:v>27.16</c:v>
                </c:pt>
                <c:pt idx="54">
                  <c:v>27.05</c:v>
                </c:pt>
                <c:pt idx="55">
                  <c:v>26.95</c:v>
                </c:pt>
                <c:pt idx="56">
                  <c:v>26.85</c:v>
                </c:pt>
                <c:pt idx="57">
                  <c:v>26.76</c:v>
                </c:pt>
                <c:pt idx="58">
                  <c:v>26.67</c:v>
                </c:pt>
                <c:pt idx="59">
                  <c:v>26.58</c:v>
                </c:pt>
                <c:pt idx="60">
                  <c:v>26.19</c:v>
                </c:pt>
                <c:pt idx="61">
                  <c:v>26.18</c:v>
                </c:pt>
                <c:pt idx="62">
                  <c:v>26.4</c:v>
                </c:pt>
                <c:pt idx="63">
                  <c:v>26.81</c:v>
                </c:pt>
                <c:pt idx="64">
                  <c:v>27.27</c:v>
                </c:pt>
                <c:pt idx="65">
                  <c:v>27.77</c:v>
                </c:pt>
                <c:pt idx="66">
                  <c:v>28.3</c:v>
                </c:pt>
                <c:pt idx="67">
                  <c:v>28.86</c:v>
                </c:pt>
                <c:pt idx="68">
                  <c:v>29.38</c:v>
                </c:pt>
                <c:pt idx="69">
                  <c:v>29.85</c:v>
                </c:pt>
                <c:pt idx="70">
                  <c:v>30.22</c:v>
                </c:pt>
                <c:pt idx="71">
                  <c:v>30.47</c:v>
                </c:pt>
                <c:pt idx="72">
                  <c:v>30.74</c:v>
                </c:pt>
                <c:pt idx="73">
                  <c:v>31.08</c:v>
                </c:pt>
                <c:pt idx="74">
                  <c:v>31.33</c:v>
                </c:pt>
                <c:pt idx="75">
                  <c:v>31.48</c:v>
                </c:pt>
                <c:pt idx="76">
                  <c:v>31.76</c:v>
                </c:pt>
                <c:pt idx="77">
                  <c:v>31.77</c:v>
                </c:pt>
                <c:pt idx="78">
                  <c:v>31.71</c:v>
                </c:pt>
                <c:pt idx="79">
                  <c:v>31.64</c:v>
                </c:pt>
                <c:pt idx="80">
                  <c:v>31.27</c:v>
                </c:pt>
                <c:pt idx="81">
                  <c:v>30.93</c:v>
                </c:pt>
                <c:pt idx="82">
                  <c:v>30.64</c:v>
                </c:pt>
                <c:pt idx="83">
                  <c:v>30.38</c:v>
                </c:pt>
                <c:pt idx="84">
                  <c:v>30.28</c:v>
                </c:pt>
                <c:pt idx="85">
                  <c:v>30.05</c:v>
                </c:pt>
                <c:pt idx="86">
                  <c:v>30.33</c:v>
                </c:pt>
                <c:pt idx="87">
                  <c:v>30.32</c:v>
                </c:pt>
                <c:pt idx="88">
                  <c:v>30.19</c:v>
                </c:pt>
                <c:pt idx="89">
                  <c:v>30.05</c:v>
                </c:pt>
                <c:pt idx="90">
                  <c:v>29.91</c:v>
                </c:pt>
                <c:pt idx="91">
                  <c:v>29.79</c:v>
                </c:pt>
                <c:pt idx="92">
                  <c:v>29.41</c:v>
                </c:pt>
                <c:pt idx="93">
                  <c:v>29.2</c:v>
                </c:pt>
                <c:pt idx="94">
                  <c:v>29.05</c:v>
                </c:pt>
                <c:pt idx="95">
                  <c:v>28.92</c:v>
                </c:pt>
                <c:pt idx="96">
                  <c:v>28.8</c:v>
                </c:pt>
                <c:pt idx="97">
                  <c:v>28.68</c:v>
                </c:pt>
                <c:pt idx="98">
                  <c:v>28.57</c:v>
                </c:pt>
                <c:pt idx="99">
                  <c:v>28.45</c:v>
                </c:pt>
                <c:pt idx="100">
                  <c:v>28.34</c:v>
                </c:pt>
                <c:pt idx="101">
                  <c:v>28.22</c:v>
                </c:pt>
                <c:pt idx="102">
                  <c:v>28.1</c:v>
                </c:pt>
                <c:pt idx="103">
                  <c:v>27.99</c:v>
                </c:pt>
                <c:pt idx="104">
                  <c:v>27.88</c:v>
                </c:pt>
                <c:pt idx="105">
                  <c:v>27.78</c:v>
                </c:pt>
                <c:pt idx="106">
                  <c:v>27.68</c:v>
                </c:pt>
                <c:pt idx="107">
                  <c:v>27.59</c:v>
                </c:pt>
                <c:pt idx="108">
                  <c:v>27.16</c:v>
                </c:pt>
                <c:pt idx="109">
                  <c:v>27.18</c:v>
                </c:pt>
                <c:pt idx="110">
                  <c:v>27.36</c:v>
                </c:pt>
                <c:pt idx="111">
                  <c:v>27.6</c:v>
                </c:pt>
                <c:pt idx="112">
                  <c:v>27.95</c:v>
                </c:pt>
                <c:pt idx="113">
                  <c:v>28.43</c:v>
                </c:pt>
                <c:pt idx="114">
                  <c:v>28.92</c:v>
                </c:pt>
                <c:pt idx="115">
                  <c:v>29.37</c:v>
                </c:pt>
                <c:pt idx="116">
                  <c:v>29.85</c:v>
                </c:pt>
                <c:pt idx="117">
                  <c:v>30.36</c:v>
                </c:pt>
                <c:pt idx="118">
                  <c:v>30.83</c:v>
                </c:pt>
                <c:pt idx="119">
                  <c:v>31.22</c:v>
                </c:pt>
                <c:pt idx="120">
                  <c:v>31.55</c:v>
                </c:pt>
                <c:pt idx="121">
                  <c:v>31.84</c:v>
                </c:pt>
                <c:pt idx="122">
                  <c:v>32.06</c:v>
                </c:pt>
                <c:pt idx="123">
                  <c:v>32.19</c:v>
                </c:pt>
                <c:pt idx="124">
                  <c:v>32.479999999999997</c:v>
                </c:pt>
                <c:pt idx="125">
                  <c:v>32.57</c:v>
                </c:pt>
                <c:pt idx="126">
                  <c:v>32.56</c:v>
                </c:pt>
                <c:pt idx="127">
                  <c:v>32.479999999999997</c:v>
                </c:pt>
                <c:pt idx="128">
                  <c:v>32.119999999999997</c:v>
                </c:pt>
                <c:pt idx="129">
                  <c:v>31.85</c:v>
                </c:pt>
                <c:pt idx="130">
                  <c:v>31.55</c:v>
                </c:pt>
                <c:pt idx="131">
                  <c:v>31.13</c:v>
                </c:pt>
                <c:pt idx="132">
                  <c:v>30.99</c:v>
                </c:pt>
                <c:pt idx="133">
                  <c:v>30.79</c:v>
                </c:pt>
                <c:pt idx="134">
                  <c:v>31.09</c:v>
                </c:pt>
                <c:pt idx="135">
                  <c:v>31.07</c:v>
                </c:pt>
                <c:pt idx="136">
                  <c:v>30.92</c:v>
                </c:pt>
                <c:pt idx="137">
                  <c:v>30.77</c:v>
                </c:pt>
                <c:pt idx="138">
                  <c:v>30.64</c:v>
                </c:pt>
                <c:pt idx="139">
                  <c:v>30.52</c:v>
                </c:pt>
                <c:pt idx="140">
                  <c:v>30.15</c:v>
                </c:pt>
                <c:pt idx="141">
                  <c:v>29.94</c:v>
                </c:pt>
                <c:pt idx="142">
                  <c:v>29.8</c:v>
                </c:pt>
                <c:pt idx="143">
                  <c:v>29.68</c:v>
                </c:pt>
                <c:pt idx="144">
                  <c:v>29.55</c:v>
                </c:pt>
                <c:pt idx="145">
                  <c:v>29.42</c:v>
                </c:pt>
                <c:pt idx="146">
                  <c:v>29.3</c:v>
                </c:pt>
                <c:pt idx="147">
                  <c:v>29.17</c:v>
                </c:pt>
                <c:pt idx="148">
                  <c:v>29.04</c:v>
                </c:pt>
                <c:pt idx="149">
                  <c:v>28.9</c:v>
                </c:pt>
                <c:pt idx="150">
                  <c:v>28.77</c:v>
                </c:pt>
                <c:pt idx="151">
                  <c:v>28.63</c:v>
                </c:pt>
                <c:pt idx="152">
                  <c:v>28.49</c:v>
                </c:pt>
                <c:pt idx="153">
                  <c:v>28.33</c:v>
                </c:pt>
                <c:pt idx="154">
                  <c:v>28.18</c:v>
                </c:pt>
                <c:pt idx="155">
                  <c:v>28.06</c:v>
                </c:pt>
                <c:pt idx="156">
                  <c:v>27.41</c:v>
                </c:pt>
                <c:pt idx="157">
                  <c:v>27.23</c:v>
                </c:pt>
                <c:pt idx="158">
                  <c:v>27.28</c:v>
                </c:pt>
                <c:pt idx="159">
                  <c:v>27.52</c:v>
                </c:pt>
                <c:pt idx="160">
                  <c:v>27.85</c:v>
                </c:pt>
                <c:pt idx="161">
                  <c:v>28.24</c:v>
                </c:pt>
                <c:pt idx="162">
                  <c:v>28.67</c:v>
                </c:pt>
                <c:pt idx="163">
                  <c:v>29.09</c:v>
                </c:pt>
                <c:pt idx="164">
                  <c:v>29.54</c:v>
                </c:pt>
                <c:pt idx="165">
                  <c:v>30.02</c:v>
                </c:pt>
                <c:pt idx="166">
                  <c:v>30.48</c:v>
                </c:pt>
                <c:pt idx="167">
                  <c:v>30.89</c:v>
                </c:pt>
                <c:pt idx="168">
                  <c:v>31.26</c:v>
                </c:pt>
                <c:pt idx="169">
                  <c:v>31.59</c:v>
                </c:pt>
                <c:pt idx="170">
                  <c:v>31.82</c:v>
                </c:pt>
                <c:pt idx="171">
                  <c:v>31.91</c:v>
                </c:pt>
                <c:pt idx="172">
                  <c:v>32.229999999999997</c:v>
                </c:pt>
                <c:pt idx="173">
                  <c:v>32.44</c:v>
                </c:pt>
                <c:pt idx="174">
                  <c:v>32.51</c:v>
                </c:pt>
                <c:pt idx="175">
                  <c:v>32.43</c:v>
                </c:pt>
                <c:pt idx="176">
                  <c:v>32.08</c:v>
                </c:pt>
                <c:pt idx="177">
                  <c:v>31.86</c:v>
                </c:pt>
                <c:pt idx="178">
                  <c:v>31.63</c:v>
                </c:pt>
                <c:pt idx="179">
                  <c:v>31.37</c:v>
                </c:pt>
                <c:pt idx="180">
                  <c:v>31.24</c:v>
                </c:pt>
                <c:pt idx="181">
                  <c:v>31.1</c:v>
                </c:pt>
                <c:pt idx="182">
                  <c:v>31.49</c:v>
                </c:pt>
                <c:pt idx="183">
                  <c:v>31.55</c:v>
                </c:pt>
                <c:pt idx="184">
                  <c:v>31.48</c:v>
                </c:pt>
                <c:pt idx="185">
                  <c:v>31.38</c:v>
                </c:pt>
                <c:pt idx="186">
                  <c:v>31.27</c:v>
                </c:pt>
                <c:pt idx="187">
                  <c:v>31.15</c:v>
                </c:pt>
                <c:pt idx="188">
                  <c:v>30.77</c:v>
                </c:pt>
                <c:pt idx="189">
                  <c:v>30.56</c:v>
                </c:pt>
                <c:pt idx="190">
                  <c:v>30.41</c:v>
                </c:pt>
                <c:pt idx="191">
                  <c:v>30.27</c:v>
                </c:pt>
                <c:pt idx="192">
                  <c:v>30.13</c:v>
                </c:pt>
                <c:pt idx="193">
                  <c:v>29.98</c:v>
                </c:pt>
                <c:pt idx="194">
                  <c:v>29.83</c:v>
                </c:pt>
                <c:pt idx="195">
                  <c:v>29.68</c:v>
                </c:pt>
                <c:pt idx="196">
                  <c:v>29.52</c:v>
                </c:pt>
                <c:pt idx="197">
                  <c:v>29.34</c:v>
                </c:pt>
                <c:pt idx="198">
                  <c:v>29.16</c:v>
                </c:pt>
                <c:pt idx="199">
                  <c:v>28.99</c:v>
                </c:pt>
                <c:pt idx="200">
                  <c:v>28.82</c:v>
                </c:pt>
                <c:pt idx="201">
                  <c:v>28.65</c:v>
                </c:pt>
                <c:pt idx="202">
                  <c:v>28.49</c:v>
                </c:pt>
                <c:pt idx="203">
                  <c:v>28.35</c:v>
                </c:pt>
                <c:pt idx="204">
                  <c:v>27.66</c:v>
                </c:pt>
                <c:pt idx="205">
                  <c:v>27.57</c:v>
                </c:pt>
                <c:pt idx="206">
                  <c:v>27.73</c:v>
                </c:pt>
                <c:pt idx="207">
                  <c:v>28.05</c:v>
                </c:pt>
                <c:pt idx="208">
                  <c:v>28.43</c:v>
                </c:pt>
                <c:pt idx="209">
                  <c:v>28.79</c:v>
                </c:pt>
                <c:pt idx="210">
                  <c:v>29.16</c:v>
                </c:pt>
                <c:pt idx="211">
                  <c:v>29.51</c:v>
                </c:pt>
                <c:pt idx="212">
                  <c:v>29.94</c:v>
                </c:pt>
                <c:pt idx="213">
                  <c:v>30.43</c:v>
                </c:pt>
                <c:pt idx="214">
                  <c:v>30.88</c:v>
                </c:pt>
                <c:pt idx="215">
                  <c:v>31.23</c:v>
                </c:pt>
                <c:pt idx="216">
                  <c:v>31.5</c:v>
                </c:pt>
                <c:pt idx="217">
                  <c:v>31.65</c:v>
                </c:pt>
                <c:pt idx="218">
                  <c:v>31.84</c:v>
                </c:pt>
                <c:pt idx="219">
                  <c:v>32.119999999999997</c:v>
                </c:pt>
                <c:pt idx="220">
                  <c:v>32.58</c:v>
                </c:pt>
                <c:pt idx="221">
                  <c:v>32.81</c:v>
                </c:pt>
                <c:pt idx="222">
                  <c:v>32.9</c:v>
                </c:pt>
                <c:pt idx="223">
                  <c:v>32.85</c:v>
                </c:pt>
                <c:pt idx="224">
                  <c:v>32.54</c:v>
                </c:pt>
                <c:pt idx="225">
                  <c:v>32.340000000000003</c:v>
                </c:pt>
                <c:pt idx="226">
                  <c:v>32.14</c:v>
                </c:pt>
                <c:pt idx="227">
                  <c:v>31.9</c:v>
                </c:pt>
                <c:pt idx="228">
                  <c:v>31.78</c:v>
                </c:pt>
                <c:pt idx="229">
                  <c:v>31.65</c:v>
                </c:pt>
                <c:pt idx="230">
                  <c:v>32.03</c:v>
                </c:pt>
                <c:pt idx="231">
                  <c:v>32.08</c:v>
                </c:pt>
                <c:pt idx="232">
                  <c:v>31.99</c:v>
                </c:pt>
                <c:pt idx="233">
                  <c:v>31.88</c:v>
                </c:pt>
                <c:pt idx="234">
                  <c:v>31.76</c:v>
                </c:pt>
                <c:pt idx="235">
                  <c:v>31.64</c:v>
                </c:pt>
                <c:pt idx="236">
                  <c:v>31.25</c:v>
                </c:pt>
                <c:pt idx="237">
                  <c:v>31.01</c:v>
                </c:pt>
                <c:pt idx="238">
                  <c:v>30.85</c:v>
                </c:pt>
                <c:pt idx="239">
                  <c:v>30.72</c:v>
                </c:pt>
                <c:pt idx="240">
                  <c:v>30.6</c:v>
                </c:pt>
                <c:pt idx="241">
                  <c:v>30.48</c:v>
                </c:pt>
                <c:pt idx="242">
                  <c:v>30.37</c:v>
                </c:pt>
                <c:pt idx="243">
                  <c:v>30.26</c:v>
                </c:pt>
                <c:pt idx="244">
                  <c:v>30.14</c:v>
                </c:pt>
                <c:pt idx="245">
                  <c:v>30.01</c:v>
                </c:pt>
                <c:pt idx="246">
                  <c:v>29.88</c:v>
                </c:pt>
                <c:pt idx="247">
                  <c:v>29.77</c:v>
                </c:pt>
                <c:pt idx="248">
                  <c:v>29.65</c:v>
                </c:pt>
                <c:pt idx="249">
                  <c:v>29.51</c:v>
                </c:pt>
                <c:pt idx="250">
                  <c:v>29.37</c:v>
                </c:pt>
                <c:pt idx="251">
                  <c:v>29.24</c:v>
                </c:pt>
                <c:pt idx="252">
                  <c:v>28.61</c:v>
                </c:pt>
                <c:pt idx="253">
                  <c:v>28.45</c:v>
                </c:pt>
                <c:pt idx="254">
                  <c:v>28.54</c:v>
                </c:pt>
                <c:pt idx="255">
                  <c:v>28.83</c:v>
                </c:pt>
                <c:pt idx="256">
                  <c:v>29.21</c:v>
                </c:pt>
                <c:pt idx="257">
                  <c:v>29.65</c:v>
                </c:pt>
                <c:pt idx="258">
                  <c:v>30.09</c:v>
                </c:pt>
                <c:pt idx="259">
                  <c:v>30.48</c:v>
                </c:pt>
                <c:pt idx="260">
                  <c:v>30.88</c:v>
                </c:pt>
                <c:pt idx="261">
                  <c:v>31.33</c:v>
                </c:pt>
                <c:pt idx="262">
                  <c:v>31.73</c:v>
                </c:pt>
                <c:pt idx="263">
                  <c:v>32.07</c:v>
                </c:pt>
                <c:pt idx="264">
                  <c:v>32.39</c:v>
                </c:pt>
                <c:pt idx="265">
                  <c:v>32.64</c:v>
                </c:pt>
                <c:pt idx="266">
                  <c:v>32.799999999999997</c:v>
                </c:pt>
                <c:pt idx="267">
                  <c:v>32.869999999999997</c:v>
                </c:pt>
                <c:pt idx="268">
                  <c:v>33.11</c:v>
                </c:pt>
                <c:pt idx="269">
                  <c:v>33.15</c:v>
                </c:pt>
                <c:pt idx="270">
                  <c:v>33.11</c:v>
                </c:pt>
                <c:pt idx="271">
                  <c:v>33.049999999999997</c:v>
                </c:pt>
                <c:pt idx="272">
                  <c:v>32.71</c:v>
                </c:pt>
                <c:pt idx="273">
                  <c:v>32.479999999999997</c:v>
                </c:pt>
                <c:pt idx="274">
                  <c:v>32.25</c:v>
                </c:pt>
                <c:pt idx="275">
                  <c:v>32.01</c:v>
                </c:pt>
                <c:pt idx="276">
                  <c:v>31.9</c:v>
                </c:pt>
                <c:pt idx="277">
                  <c:v>31.76</c:v>
                </c:pt>
                <c:pt idx="278">
                  <c:v>32.090000000000003</c:v>
                </c:pt>
                <c:pt idx="279">
                  <c:v>32</c:v>
                </c:pt>
                <c:pt idx="280">
                  <c:v>31.78</c:v>
                </c:pt>
                <c:pt idx="281">
                  <c:v>31.59</c:v>
                </c:pt>
                <c:pt idx="282">
                  <c:v>31.43</c:v>
                </c:pt>
                <c:pt idx="283">
                  <c:v>31.31</c:v>
                </c:pt>
                <c:pt idx="284">
                  <c:v>30.95</c:v>
                </c:pt>
                <c:pt idx="285">
                  <c:v>30.76</c:v>
                </c:pt>
                <c:pt idx="286">
                  <c:v>30.63</c:v>
                </c:pt>
                <c:pt idx="287">
                  <c:v>30.49</c:v>
                </c:pt>
                <c:pt idx="288">
                  <c:v>30.35</c:v>
                </c:pt>
                <c:pt idx="289">
                  <c:v>30.22</c:v>
                </c:pt>
                <c:pt idx="290">
                  <c:v>30.08</c:v>
                </c:pt>
                <c:pt idx="291">
                  <c:v>29.95</c:v>
                </c:pt>
                <c:pt idx="292">
                  <c:v>29.82</c:v>
                </c:pt>
                <c:pt idx="293">
                  <c:v>29.7</c:v>
                </c:pt>
                <c:pt idx="294">
                  <c:v>29.59</c:v>
                </c:pt>
                <c:pt idx="295">
                  <c:v>29.48</c:v>
                </c:pt>
                <c:pt idx="296">
                  <c:v>29.36</c:v>
                </c:pt>
                <c:pt idx="297">
                  <c:v>29.24</c:v>
                </c:pt>
                <c:pt idx="298">
                  <c:v>29.12</c:v>
                </c:pt>
                <c:pt idx="299">
                  <c:v>29.02</c:v>
                </c:pt>
                <c:pt idx="300">
                  <c:v>28.48</c:v>
                </c:pt>
                <c:pt idx="301">
                  <c:v>28.36</c:v>
                </c:pt>
                <c:pt idx="302">
                  <c:v>28.43</c:v>
                </c:pt>
                <c:pt idx="303">
                  <c:v>28.64</c:v>
                </c:pt>
                <c:pt idx="304">
                  <c:v>28.92</c:v>
                </c:pt>
                <c:pt idx="305">
                  <c:v>29.27</c:v>
                </c:pt>
                <c:pt idx="306">
                  <c:v>29.63</c:v>
                </c:pt>
                <c:pt idx="307">
                  <c:v>29.99</c:v>
                </c:pt>
                <c:pt idx="308">
                  <c:v>30.34</c:v>
                </c:pt>
                <c:pt idx="309">
                  <c:v>30.68</c:v>
                </c:pt>
                <c:pt idx="310">
                  <c:v>31.05</c:v>
                </c:pt>
                <c:pt idx="311">
                  <c:v>31.48</c:v>
                </c:pt>
                <c:pt idx="312">
                  <c:v>31.8</c:v>
                </c:pt>
                <c:pt idx="313">
                  <c:v>31.89</c:v>
                </c:pt>
                <c:pt idx="314">
                  <c:v>31.88</c:v>
                </c:pt>
                <c:pt idx="315">
                  <c:v>31.77</c:v>
                </c:pt>
                <c:pt idx="316">
                  <c:v>31.96</c:v>
                </c:pt>
                <c:pt idx="317">
                  <c:v>32.159999999999997</c:v>
                </c:pt>
                <c:pt idx="318">
                  <c:v>32.229999999999997</c:v>
                </c:pt>
                <c:pt idx="319">
                  <c:v>32.14</c:v>
                </c:pt>
                <c:pt idx="320">
                  <c:v>31.79</c:v>
                </c:pt>
                <c:pt idx="321">
                  <c:v>31.57</c:v>
                </c:pt>
                <c:pt idx="322">
                  <c:v>31.23</c:v>
                </c:pt>
                <c:pt idx="323">
                  <c:v>30.69</c:v>
                </c:pt>
                <c:pt idx="324">
                  <c:v>30.66</c:v>
                </c:pt>
                <c:pt idx="325">
                  <c:v>30.55</c:v>
                </c:pt>
                <c:pt idx="326">
                  <c:v>30.92</c:v>
                </c:pt>
                <c:pt idx="327">
                  <c:v>30.99</c:v>
                </c:pt>
                <c:pt idx="328">
                  <c:v>30.93</c:v>
                </c:pt>
                <c:pt idx="329">
                  <c:v>30.84</c:v>
                </c:pt>
                <c:pt idx="330">
                  <c:v>30.74</c:v>
                </c:pt>
                <c:pt idx="331">
                  <c:v>30.64</c:v>
                </c:pt>
                <c:pt idx="332">
                  <c:v>30.27</c:v>
                </c:pt>
                <c:pt idx="333">
                  <c:v>30.06</c:v>
                </c:pt>
                <c:pt idx="334">
                  <c:v>29.93</c:v>
                </c:pt>
                <c:pt idx="335">
                  <c:v>29.82</c:v>
                </c:pt>
                <c:pt idx="336">
                  <c:v>29.71</c:v>
                </c:pt>
                <c:pt idx="337">
                  <c:v>29.61</c:v>
                </c:pt>
                <c:pt idx="338">
                  <c:v>29.5</c:v>
                </c:pt>
                <c:pt idx="339">
                  <c:v>29.39</c:v>
                </c:pt>
                <c:pt idx="340">
                  <c:v>29.26</c:v>
                </c:pt>
                <c:pt idx="341">
                  <c:v>29.11</c:v>
                </c:pt>
                <c:pt idx="342">
                  <c:v>28.95</c:v>
                </c:pt>
                <c:pt idx="343">
                  <c:v>28.81</c:v>
                </c:pt>
                <c:pt idx="344">
                  <c:v>28.67</c:v>
                </c:pt>
                <c:pt idx="345">
                  <c:v>28.54</c:v>
                </c:pt>
                <c:pt idx="346">
                  <c:v>28.42</c:v>
                </c:pt>
                <c:pt idx="347">
                  <c:v>28.3</c:v>
                </c:pt>
                <c:pt idx="348">
                  <c:v>27.73</c:v>
                </c:pt>
                <c:pt idx="349">
                  <c:v>27.63</c:v>
                </c:pt>
                <c:pt idx="350">
                  <c:v>27.75</c:v>
                </c:pt>
                <c:pt idx="351">
                  <c:v>28.03</c:v>
                </c:pt>
                <c:pt idx="352">
                  <c:v>28.39</c:v>
                </c:pt>
                <c:pt idx="353">
                  <c:v>28.81</c:v>
                </c:pt>
                <c:pt idx="354">
                  <c:v>29.21</c:v>
                </c:pt>
                <c:pt idx="355">
                  <c:v>29.55</c:v>
                </c:pt>
                <c:pt idx="356">
                  <c:v>29.9</c:v>
                </c:pt>
                <c:pt idx="357">
                  <c:v>30.27</c:v>
                </c:pt>
                <c:pt idx="358">
                  <c:v>30.65</c:v>
                </c:pt>
                <c:pt idx="359">
                  <c:v>31.04</c:v>
                </c:pt>
                <c:pt idx="360">
                  <c:v>31.38</c:v>
                </c:pt>
                <c:pt idx="361">
                  <c:v>31.6</c:v>
                </c:pt>
                <c:pt idx="362">
                  <c:v>31.74</c:v>
                </c:pt>
                <c:pt idx="363">
                  <c:v>31.84</c:v>
                </c:pt>
                <c:pt idx="364">
                  <c:v>32.049999999999997</c:v>
                </c:pt>
                <c:pt idx="365">
                  <c:v>31.92</c:v>
                </c:pt>
                <c:pt idx="366">
                  <c:v>31.7</c:v>
                </c:pt>
                <c:pt idx="367">
                  <c:v>31.43</c:v>
                </c:pt>
                <c:pt idx="368">
                  <c:v>30.9</c:v>
                </c:pt>
                <c:pt idx="369">
                  <c:v>30.49</c:v>
                </c:pt>
                <c:pt idx="370">
                  <c:v>30.22</c:v>
                </c:pt>
                <c:pt idx="371">
                  <c:v>30.11</c:v>
                </c:pt>
                <c:pt idx="372">
                  <c:v>30.11</c:v>
                </c:pt>
                <c:pt idx="373">
                  <c:v>30.05</c:v>
                </c:pt>
                <c:pt idx="374">
                  <c:v>30.5</c:v>
                </c:pt>
                <c:pt idx="375">
                  <c:v>30.64</c:v>
                </c:pt>
                <c:pt idx="376">
                  <c:v>30.65</c:v>
                </c:pt>
                <c:pt idx="377">
                  <c:v>30.65</c:v>
                </c:pt>
                <c:pt idx="378">
                  <c:v>30.61</c:v>
                </c:pt>
                <c:pt idx="379">
                  <c:v>30.51</c:v>
                </c:pt>
                <c:pt idx="380">
                  <c:v>30.13</c:v>
                </c:pt>
                <c:pt idx="381">
                  <c:v>29.94</c:v>
                </c:pt>
                <c:pt idx="382">
                  <c:v>29.83</c:v>
                </c:pt>
                <c:pt idx="383">
                  <c:v>29.75</c:v>
                </c:pt>
              </c:numCache>
            </c:numRef>
          </c:val>
          <c:smooth val="0"/>
          <c:extLst>
            <c:ext xmlns:c16="http://schemas.microsoft.com/office/drawing/2014/chart" uri="{C3380CC4-5D6E-409C-BE32-E72D297353CC}">
              <c16:uniqueId val="{00000002-82D5-4C26-9A19-CA2902027B0B}"/>
            </c:ext>
          </c:extLst>
        </c:ser>
        <c:ser>
          <c:idx val="3"/>
          <c:order val="3"/>
          <c:tx>
            <c:strRef>
              <c:f>'[Comparison 29 October - 5 November (UPDATED).xlsx]29 Oct - 5 Nov'!$V$2:$V$4</c:f>
              <c:strCache>
                <c:ptCount val="3"/>
                <c:pt idx="0">
                  <c:v>Simulation Operative temperature</c:v>
                </c:pt>
              </c:strCache>
            </c:strRef>
          </c:tx>
          <c:spPr>
            <a:ln w="12700" cap="rnd">
              <a:solidFill>
                <a:srgbClr val="FFC000"/>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Nov'!$V$5:$V$388</c:f>
              <c:numCache>
                <c:formatCode>General</c:formatCode>
                <c:ptCount val="384"/>
                <c:pt idx="0">
                  <c:v>27.82</c:v>
                </c:pt>
                <c:pt idx="1">
                  <c:v>27.72</c:v>
                </c:pt>
                <c:pt idx="2">
                  <c:v>27.62</c:v>
                </c:pt>
                <c:pt idx="3">
                  <c:v>27.54</c:v>
                </c:pt>
                <c:pt idx="4">
                  <c:v>27.45</c:v>
                </c:pt>
                <c:pt idx="5">
                  <c:v>27.36</c:v>
                </c:pt>
                <c:pt idx="6">
                  <c:v>27.27</c:v>
                </c:pt>
                <c:pt idx="7">
                  <c:v>27.19</c:v>
                </c:pt>
                <c:pt idx="8">
                  <c:v>27.11</c:v>
                </c:pt>
                <c:pt idx="9">
                  <c:v>27.02</c:v>
                </c:pt>
                <c:pt idx="10">
                  <c:v>26.94</c:v>
                </c:pt>
                <c:pt idx="11">
                  <c:v>26.86</c:v>
                </c:pt>
                <c:pt idx="12">
                  <c:v>26.46</c:v>
                </c:pt>
                <c:pt idx="13">
                  <c:v>26.33</c:v>
                </c:pt>
                <c:pt idx="14">
                  <c:v>26.31</c:v>
                </c:pt>
                <c:pt idx="15">
                  <c:v>26.37</c:v>
                </c:pt>
                <c:pt idx="16">
                  <c:v>26.5</c:v>
                </c:pt>
                <c:pt idx="17">
                  <c:v>26.72</c:v>
                </c:pt>
                <c:pt idx="18">
                  <c:v>26.99</c:v>
                </c:pt>
                <c:pt idx="19">
                  <c:v>27.29</c:v>
                </c:pt>
                <c:pt idx="20">
                  <c:v>27.6</c:v>
                </c:pt>
                <c:pt idx="21">
                  <c:v>27.89</c:v>
                </c:pt>
                <c:pt idx="22">
                  <c:v>28.13</c:v>
                </c:pt>
                <c:pt idx="23">
                  <c:v>28.28</c:v>
                </c:pt>
                <c:pt idx="24">
                  <c:v>28.44</c:v>
                </c:pt>
                <c:pt idx="25">
                  <c:v>28.61</c:v>
                </c:pt>
                <c:pt idx="26">
                  <c:v>28.8</c:v>
                </c:pt>
                <c:pt idx="27">
                  <c:v>29.02</c:v>
                </c:pt>
                <c:pt idx="28">
                  <c:v>29.44</c:v>
                </c:pt>
                <c:pt idx="29">
                  <c:v>29.64</c:v>
                </c:pt>
                <c:pt idx="30">
                  <c:v>29.76</c:v>
                </c:pt>
                <c:pt idx="31">
                  <c:v>29.82</c:v>
                </c:pt>
                <c:pt idx="32">
                  <c:v>29.54</c:v>
                </c:pt>
                <c:pt idx="33">
                  <c:v>29.24</c:v>
                </c:pt>
                <c:pt idx="34">
                  <c:v>28.97</c:v>
                </c:pt>
                <c:pt idx="35">
                  <c:v>28.78</c:v>
                </c:pt>
                <c:pt idx="36">
                  <c:v>28.56</c:v>
                </c:pt>
                <c:pt idx="37">
                  <c:v>28.37</c:v>
                </c:pt>
                <c:pt idx="38">
                  <c:v>28.7</c:v>
                </c:pt>
                <c:pt idx="39">
                  <c:v>28.72</c:v>
                </c:pt>
                <c:pt idx="40">
                  <c:v>28.64</c:v>
                </c:pt>
                <c:pt idx="41">
                  <c:v>28.54</c:v>
                </c:pt>
                <c:pt idx="42">
                  <c:v>28.45</c:v>
                </c:pt>
                <c:pt idx="43">
                  <c:v>28.37</c:v>
                </c:pt>
                <c:pt idx="44">
                  <c:v>28.07</c:v>
                </c:pt>
                <c:pt idx="45">
                  <c:v>27.9</c:v>
                </c:pt>
                <c:pt idx="46">
                  <c:v>27.79</c:v>
                </c:pt>
                <c:pt idx="47">
                  <c:v>27.68</c:v>
                </c:pt>
                <c:pt idx="48">
                  <c:v>27.57</c:v>
                </c:pt>
                <c:pt idx="49">
                  <c:v>27.46</c:v>
                </c:pt>
                <c:pt idx="50">
                  <c:v>27.34</c:v>
                </c:pt>
                <c:pt idx="51">
                  <c:v>27.22</c:v>
                </c:pt>
                <c:pt idx="52">
                  <c:v>27.1</c:v>
                </c:pt>
                <c:pt idx="53">
                  <c:v>26.99</c:v>
                </c:pt>
                <c:pt idx="54">
                  <c:v>26.89</c:v>
                </c:pt>
                <c:pt idx="55">
                  <c:v>26.79</c:v>
                </c:pt>
                <c:pt idx="56">
                  <c:v>26.68</c:v>
                </c:pt>
                <c:pt idx="57">
                  <c:v>26.59</c:v>
                </c:pt>
                <c:pt idx="58">
                  <c:v>26.5</c:v>
                </c:pt>
                <c:pt idx="59">
                  <c:v>26.42</c:v>
                </c:pt>
                <c:pt idx="60">
                  <c:v>26.02</c:v>
                </c:pt>
                <c:pt idx="61">
                  <c:v>26</c:v>
                </c:pt>
                <c:pt idx="62">
                  <c:v>26.17</c:v>
                </c:pt>
                <c:pt idx="63">
                  <c:v>26.49</c:v>
                </c:pt>
                <c:pt idx="64">
                  <c:v>26.88</c:v>
                </c:pt>
                <c:pt idx="65">
                  <c:v>27.33</c:v>
                </c:pt>
                <c:pt idx="66">
                  <c:v>27.82</c:v>
                </c:pt>
                <c:pt idx="67">
                  <c:v>28.33</c:v>
                </c:pt>
                <c:pt idx="68">
                  <c:v>28.84</c:v>
                </c:pt>
                <c:pt idx="69">
                  <c:v>29.31</c:v>
                </c:pt>
                <c:pt idx="70">
                  <c:v>29.71</c:v>
                </c:pt>
                <c:pt idx="71">
                  <c:v>30</c:v>
                </c:pt>
                <c:pt idx="72">
                  <c:v>30.3</c:v>
                </c:pt>
                <c:pt idx="73">
                  <c:v>30.63</c:v>
                </c:pt>
                <c:pt idx="74">
                  <c:v>30.89</c:v>
                </c:pt>
                <c:pt idx="75">
                  <c:v>31.06</c:v>
                </c:pt>
                <c:pt idx="76">
                  <c:v>31.38</c:v>
                </c:pt>
                <c:pt idx="77">
                  <c:v>31.45</c:v>
                </c:pt>
                <c:pt idx="78">
                  <c:v>31.44</c:v>
                </c:pt>
                <c:pt idx="79">
                  <c:v>31.4</c:v>
                </c:pt>
                <c:pt idx="80">
                  <c:v>31.06</c:v>
                </c:pt>
                <c:pt idx="81">
                  <c:v>30.78</c:v>
                </c:pt>
                <c:pt idx="82">
                  <c:v>30.51</c:v>
                </c:pt>
                <c:pt idx="83">
                  <c:v>30.26</c:v>
                </c:pt>
                <c:pt idx="84">
                  <c:v>30.13</c:v>
                </c:pt>
                <c:pt idx="85">
                  <c:v>29.92</c:v>
                </c:pt>
                <c:pt idx="86">
                  <c:v>30.18</c:v>
                </c:pt>
                <c:pt idx="87">
                  <c:v>30.14</c:v>
                </c:pt>
                <c:pt idx="88">
                  <c:v>30</c:v>
                </c:pt>
                <c:pt idx="89">
                  <c:v>29.86</c:v>
                </c:pt>
                <c:pt idx="90">
                  <c:v>29.72</c:v>
                </c:pt>
                <c:pt idx="91">
                  <c:v>29.59</c:v>
                </c:pt>
                <c:pt idx="92">
                  <c:v>29.26</c:v>
                </c:pt>
                <c:pt idx="93">
                  <c:v>29.06</c:v>
                </c:pt>
                <c:pt idx="94">
                  <c:v>28.92</c:v>
                </c:pt>
                <c:pt idx="95">
                  <c:v>28.78</c:v>
                </c:pt>
                <c:pt idx="96">
                  <c:v>28.66</c:v>
                </c:pt>
                <c:pt idx="97">
                  <c:v>28.54</c:v>
                </c:pt>
                <c:pt idx="98">
                  <c:v>28.42</c:v>
                </c:pt>
                <c:pt idx="99">
                  <c:v>28.31</c:v>
                </c:pt>
                <c:pt idx="100">
                  <c:v>28.19</c:v>
                </c:pt>
                <c:pt idx="101">
                  <c:v>28.07</c:v>
                </c:pt>
                <c:pt idx="102">
                  <c:v>27.95</c:v>
                </c:pt>
                <c:pt idx="103">
                  <c:v>27.84</c:v>
                </c:pt>
                <c:pt idx="104">
                  <c:v>27.73</c:v>
                </c:pt>
                <c:pt idx="105">
                  <c:v>27.62</c:v>
                </c:pt>
                <c:pt idx="106">
                  <c:v>27.52</c:v>
                </c:pt>
                <c:pt idx="107">
                  <c:v>27.43</c:v>
                </c:pt>
                <c:pt idx="108">
                  <c:v>27.02</c:v>
                </c:pt>
                <c:pt idx="109">
                  <c:v>27.01</c:v>
                </c:pt>
                <c:pt idx="110">
                  <c:v>27.15</c:v>
                </c:pt>
                <c:pt idx="111">
                  <c:v>27.35</c:v>
                </c:pt>
                <c:pt idx="112">
                  <c:v>27.65</c:v>
                </c:pt>
                <c:pt idx="113">
                  <c:v>28.07</c:v>
                </c:pt>
                <c:pt idx="114">
                  <c:v>28.52</c:v>
                </c:pt>
                <c:pt idx="115">
                  <c:v>28.95</c:v>
                </c:pt>
                <c:pt idx="116">
                  <c:v>29.4</c:v>
                </c:pt>
                <c:pt idx="117">
                  <c:v>29.89</c:v>
                </c:pt>
                <c:pt idx="118">
                  <c:v>30.34</c:v>
                </c:pt>
                <c:pt idx="119">
                  <c:v>30.72</c:v>
                </c:pt>
                <c:pt idx="120">
                  <c:v>31.07</c:v>
                </c:pt>
                <c:pt idx="121">
                  <c:v>31.37</c:v>
                </c:pt>
                <c:pt idx="122">
                  <c:v>31.62</c:v>
                </c:pt>
                <c:pt idx="123">
                  <c:v>31.77</c:v>
                </c:pt>
                <c:pt idx="124">
                  <c:v>32.07</c:v>
                </c:pt>
                <c:pt idx="125">
                  <c:v>32.17</c:v>
                </c:pt>
                <c:pt idx="126">
                  <c:v>32.200000000000003</c:v>
                </c:pt>
                <c:pt idx="127">
                  <c:v>32.159999999999997</c:v>
                </c:pt>
                <c:pt idx="128">
                  <c:v>31.84</c:v>
                </c:pt>
                <c:pt idx="129">
                  <c:v>31.63</c:v>
                </c:pt>
                <c:pt idx="130">
                  <c:v>31.37</c:v>
                </c:pt>
                <c:pt idx="131">
                  <c:v>31.02</c:v>
                </c:pt>
                <c:pt idx="132">
                  <c:v>30.86</c:v>
                </c:pt>
                <c:pt idx="133">
                  <c:v>30.66</c:v>
                </c:pt>
                <c:pt idx="134">
                  <c:v>30.93</c:v>
                </c:pt>
                <c:pt idx="135">
                  <c:v>30.88</c:v>
                </c:pt>
                <c:pt idx="136">
                  <c:v>30.73</c:v>
                </c:pt>
                <c:pt idx="137">
                  <c:v>30.58</c:v>
                </c:pt>
                <c:pt idx="138">
                  <c:v>30.44</c:v>
                </c:pt>
                <c:pt idx="139">
                  <c:v>30.31</c:v>
                </c:pt>
                <c:pt idx="140">
                  <c:v>29.99</c:v>
                </c:pt>
                <c:pt idx="141">
                  <c:v>29.8</c:v>
                </c:pt>
                <c:pt idx="142">
                  <c:v>29.65</c:v>
                </c:pt>
                <c:pt idx="143">
                  <c:v>29.53</c:v>
                </c:pt>
                <c:pt idx="144">
                  <c:v>29.4</c:v>
                </c:pt>
                <c:pt idx="145">
                  <c:v>29.28</c:v>
                </c:pt>
                <c:pt idx="146">
                  <c:v>29.15</c:v>
                </c:pt>
                <c:pt idx="147">
                  <c:v>29.03</c:v>
                </c:pt>
                <c:pt idx="148">
                  <c:v>28.9</c:v>
                </c:pt>
                <c:pt idx="149">
                  <c:v>28.76</c:v>
                </c:pt>
                <c:pt idx="150">
                  <c:v>28.62</c:v>
                </c:pt>
                <c:pt idx="151">
                  <c:v>28.49</c:v>
                </c:pt>
                <c:pt idx="152">
                  <c:v>28.35</c:v>
                </c:pt>
                <c:pt idx="153">
                  <c:v>28.2</c:v>
                </c:pt>
                <c:pt idx="154">
                  <c:v>28.05</c:v>
                </c:pt>
                <c:pt idx="155">
                  <c:v>27.92</c:v>
                </c:pt>
                <c:pt idx="156">
                  <c:v>27.34</c:v>
                </c:pt>
                <c:pt idx="157">
                  <c:v>27.17</c:v>
                </c:pt>
                <c:pt idx="158">
                  <c:v>27.2</c:v>
                </c:pt>
                <c:pt idx="159">
                  <c:v>27.37</c:v>
                </c:pt>
                <c:pt idx="160">
                  <c:v>27.64</c:v>
                </c:pt>
                <c:pt idx="161">
                  <c:v>27.97</c:v>
                </c:pt>
                <c:pt idx="162">
                  <c:v>28.35</c:v>
                </c:pt>
                <c:pt idx="163">
                  <c:v>28.73</c:v>
                </c:pt>
                <c:pt idx="164">
                  <c:v>29.13</c:v>
                </c:pt>
                <c:pt idx="165">
                  <c:v>29.56</c:v>
                </c:pt>
                <c:pt idx="166">
                  <c:v>29.98</c:v>
                </c:pt>
                <c:pt idx="167">
                  <c:v>30.36</c:v>
                </c:pt>
                <c:pt idx="168">
                  <c:v>30.72</c:v>
                </c:pt>
                <c:pt idx="169">
                  <c:v>31.04</c:v>
                </c:pt>
                <c:pt idx="170">
                  <c:v>31.29</c:v>
                </c:pt>
                <c:pt idx="171">
                  <c:v>31.43</c:v>
                </c:pt>
                <c:pt idx="172">
                  <c:v>31.79</c:v>
                </c:pt>
                <c:pt idx="173">
                  <c:v>32.020000000000003</c:v>
                </c:pt>
                <c:pt idx="174">
                  <c:v>32.14</c:v>
                </c:pt>
                <c:pt idx="175">
                  <c:v>32.119999999999997</c:v>
                </c:pt>
                <c:pt idx="176">
                  <c:v>31.82</c:v>
                </c:pt>
                <c:pt idx="177">
                  <c:v>31.63</c:v>
                </c:pt>
                <c:pt idx="178">
                  <c:v>31.44</c:v>
                </c:pt>
                <c:pt idx="179">
                  <c:v>31.2</c:v>
                </c:pt>
                <c:pt idx="180">
                  <c:v>31.06</c:v>
                </c:pt>
                <c:pt idx="181">
                  <c:v>30.92</c:v>
                </c:pt>
                <c:pt idx="182">
                  <c:v>31.28</c:v>
                </c:pt>
                <c:pt idx="183">
                  <c:v>31.32</c:v>
                </c:pt>
                <c:pt idx="184">
                  <c:v>31.24</c:v>
                </c:pt>
                <c:pt idx="185">
                  <c:v>31.15</c:v>
                </c:pt>
                <c:pt idx="186">
                  <c:v>31.04</c:v>
                </c:pt>
                <c:pt idx="187">
                  <c:v>30.93</c:v>
                </c:pt>
                <c:pt idx="188">
                  <c:v>30.6</c:v>
                </c:pt>
                <c:pt idx="189">
                  <c:v>30.41</c:v>
                </c:pt>
                <c:pt idx="190">
                  <c:v>30.26</c:v>
                </c:pt>
                <c:pt idx="191">
                  <c:v>30.13</c:v>
                </c:pt>
                <c:pt idx="192">
                  <c:v>29.98</c:v>
                </c:pt>
                <c:pt idx="193">
                  <c:v>29.84</c:v>
                </c:pt>
                <c:pt idx="194">
                  <c:v>29.69</c:v>
                </c:pt>
                <c:pt idx="195">
                  <c:v>29.54</c:v>
                </c:pt>
                <c:pt idx="196">
                  <c:v>29.39</c:v>
                </c:pt>
                <c:pt idx="197">
                  <c:v>29.21</c:v>
                </c:pt>
                <c:pt idx="198">
                  <c:v>29.04</c:v>
                </c:pt>
                <c:pt idx="199">
                  <c:v>28.87</c:v>
                </c:pt>
                <c:pt idx="200">
                  <c:v>28.7</c:v>
                </c:pt>
                <c:pt idx="201">
                  <c:v>28.53</c:v>
                </c:pt>
                <c:pt idx="202">
                  <c:v>28.37</c:v>
                </c:pt>
                <c:pt idx="203">
                  <c:v>28.22</c:v>
                </c:pt>
                <c:pt idx="204">
                  <c:v>27.61</c:v>
                </c:pt>
                <c:pt idx="205">
                  <c:v>27.5</c:v>
                </c:pt>
                <c:pt idx="206">
                  <c:v>27.59</c:v>
                </c:pt>
                <c:pt idx="207">
                  <c:v>27.84</c:v>
                </c:pt>
                <c:pt idx="208">
                  <c:v>28.14</c:v>
                </c:pt>
                <c:pt idx="209">
                  <c:v>28.46</c:v>
                </c:pt>
                <c:pt idx="210">
                  <c:v>28.78</c:v>
                </c:pt>
                <c:pt idx="211">
                  <c:v>29.11</c:v>
                </c:pt>
                <c:pt idx="212">
                  <c:v>29.51</c:v>
                </c:pt>
                <c:pt idx="213">
                  <c:v>29.98</c:v>
                </c:pt>
                <c:pt idx="214">
                  <c:v>30.4</c:v>
                </c:pt>
                <c:pt idx="215">
                  <c:v>30.76</c:v>
                </c:pt>
                <c:pt idx="216">
                  <c:v>31.04</c:v>
                </c:pt>
                <c:pt idx="217">
                  <c:v>31.24</c:v>
                </c:pt>
                <c:pt idx="218">
                  <c:v>31.47</c:v>
                </c:pt>
                <c:pt idx="219">
                  <c:v>31.75</c:v>
                </c:pt>
                <c:pt idx="220">
                  <c:v>32.200000000000003</c:v>
                </c:pt>
                <c:pt idx="221">
                  <c:v>32.44</c:v>
                </c:pt>
                <c:pt idx="222">
                  <c:v>32.56</c:v>
                </c:pt>
                <c:pt idx="223">
                  <c:v>32.57</c:v>
                </c:pt>
                <c:pt idx="224">
                  <c:v>32.31</c:v>
                </c:pt>
                <c:pt idx="225">
                  <c:v>32.15</c:v>
                </c:pt>
                <c:pt idx="226">
                  <c:v>31.96</c:v>
                </c:pt>
                <c:pt idx="227">
                  <c:v>31.74</c:v>
                </c:pt>
                <c:pt idx="228">
                  <c:v>31.61</c:v>
                </c:pt>
                <c:pt idx="229">
                  <c:v>31.47</c:v>
                </c:pt>
                <c:pt idx="230">
                  <c:v>31.82</c:v>
                </c:pt>
                <c:pt idx="231">
                  <c:v>31.85</c:v>
                </c:pt>
                <c:pt idx="232">
                  <c:v>31.76</c:v>
                </c:pt>
                <c:pt idx="233">
                  <c:v>31.65</c:v>
                </c:pt>
                <c:pt idx="234">
                  <c:v>31.53</c:v>
                </c:pt>
                <c:pt idx="235">
                  <c:v>31.42</c:v>
                </c:pt>
                <c:pt idx="236">
                  <c:v>31.08</c:v>
                </c:pt>
                <c:pt idx="237">
                  <c:v>30.87</c:v>
                </c:pt>
                <c:pt idx="238">
                  <c:v>30.71</c:v>
                </c:pt>
                <c:pt idx="239">
                  <c:v>30.58</c:v>
                </c:pt>
                <c:pt idx="240">
                  <c:v>30.45</c:v>
                </c:pt>
                <c:pt idx="241">
                  <c:v>30.33</c:v>
                </c:pt>
                <c:pt idx="242">
                  <c:v>30.22</c:v>
                </c:pt>
                <c:pt idx="243">
                  <c:v>30.11</c:v>
                </c:pt>
                <c:pt idx="244">
                  <c:v>29.99</c:v>
                </c:pt>
                <c:pt idx="245">
                  <c:v>29.86</c:v>
                </c:pt>
                <c:pt idx="246">
                  <c:v>29.74</c:v>
                </c:pt>
                <c:pt idx="247">
                  <c:v>29.62</c:v>
                </c:pt>
                <c:pt idx="248">
                  <c:v>29.5</c:v>
                </c:pt>
                <c:pt idx="249">
                  <c:v>29.36</c:v>
                </c:pt>
                <c:pt idx="250">
                  <c:v>29.22</c:v>
                </c:pt>
                <c:pt idx="251">
                  <c:v>29.09</c:v>
                </c:pt>
                <c:pt idx="252">
                  <c:v>28.53</c:v>
                </c:pt>
                <c:pt idx="253">
                  <c:v>28.38</c:v>
                </c:pt>
                <c:pt idx="254">
                  <c:v>28.43</c:v>
                </c:pt>
                <c:pt idx="255">
                  <c:v>28.66</c:v>
                </c:pt>
                <c:pt idx="256">
                  <c:v>28.98</c:v>
                </c:pt>
                <c:pt idx="257">
                  <c:v>29.37</c:v>
                </c:pt>
                <c:pt idx="258">
                  <c:v>29.76</c:v>
                </c:pt>
                <c:pt idx="259">
                  <c:v>30.12</c:v>
                </c:pt>
                <c:pt idx="260">
                  <c:v>30.49</c:v>
                </c:pt>
                <c:pt idx="261">
                  <c:v>30.89</c:v>
                </c:pt>
                <c:pt idx="262">
                  <c:v>31.27</c:v>
                </c:pt>
                <c:pt idx="263">
                  <c:v>31.6</c:v>
                </c:pt>
                <c:pt idx="264">
                  <c:v>31.92</c:v>
                </c:pt>
                <c:pt idx="265">
                  <c:v>32.19</c:v>
                </c:pt>
                <c:pt idx="266">
                  <c:v>32.369999999999997</c:v>
                </c:pt>
                <c:pt idx="267">
                  <c:v>32.47</c:v>
                </c:pt>
                <c:pt idx="268">
                  <c:v>32.74</c:v>
                </c:pt>
                <c:pt idx="269">
                  <c:v>32.81</c:v>
                </c:pt>
                <c:pt idx="270">
                  <c:v>32.81</c:v>
                </c:pt>
                <c:pt idx="271">
                  <c:v>32.78</c:v>
                </c:pt>
                <c:pt idx="272">
                  <c:v>32.479999999999997</c:v>
                </c:pt>
                <c:pt idx="273">
                  <c:v>32.28</c:v>
                </c:pt>
                <c:pt idx="274">
                  <c:v>32.08</c:v>
                </c:pt>
                <c:pt idx="275">
                  <c:v>31.86</c:v>
                </c:pt>
                <c:pt idx="276">
                  <c:v>31.74</c:v>
                </c:pt>
                <c:pt idx="277">
                  <c:v>31.6</c:v>
                </c:pt>
                <c:pt idx="278">
                  <c:v>31.91</c:v>
                </c:pt>
                <c:pt idx="279">
                  <c:v>31.82</c:v>
                </c:pt>
                <c:pt idx="280">
                  <c:v>31.61</c:v>
                </c:pt>
                <c:pt idx="281">
                  <c:v>31.42</c:v>
                </c:pt>
                <c:pt idx="282">
                  <c:v>31.25</c:v>
                </c:pt>
                <c:pt idx="283">
                  <c:v>31.12</c:v>
                </c:pt>
                <c:pt idx="284">
                  <c:v>30.8</c:v>
                </c:pt>
                <c:pt idx="285">
                  <c:v>30.62</c:v>
                </c:pt>
                <c:pt idx="286">
                  <c:v>30.49</c:v>
                </c:pt>
                <c:pt idx="287">
                  <c:v>30.35</c:v>
                </c:pt>
                <c:pt idx="288">
                  <c:v>30.21</c:v>
                </c:pt>
                <c:pt idx="289">
                  <c:v>30.08</c:v>
                </c:pt>
                <c:pt idx="290">
                  <c:v>29.94</c:v>
                </c:pt>
                <c:pt idx="291">
                  <c:v>29.81</c:v>
                </c:pt>
                <c:pt idx="292">
                  <c:v>29.68</c:v>
                </c:pt>
                <c:pt idx="293">
                  <c:v>29.56</c:v>
                </c:pt>
                <c:pt idx="294">
                  <c:v>29.44</c:v>
                </c:pt>
                <c:pt idx="295">
                  <c:v>29.33</c:v>
                </c:pt>
                <c:pt idx="296">
                  <c:v>29.21</c:v>
                </c:pt>
                <c:pt idx="297">
                  <c:v>29.09</c:v>
                </c:pt>
                <c:pt idx="298">
                  <c:v>28.97</c:v>
                </c:pt>
                <c:pt idx="299">
                  <c:v>28.87</c:v>
                </c:pt>
                <c:pt idx="300">
                  <c:v>28.37</c:v>
                </c:pt>
                <c:pt idx="301">
                  <c:v>28.25</c:v>
                </c:pt>
                <c:pt idx="302">
                  <c:v>28.29</c:v>
                </c:pt>
                <c:pt idx="303">
                  <c:v>28.45</c:v>
                </c:pt>
                <c:pt idx="304">
                  <c:v>28.69</c:v>
                </c:pt>
                <c:pt idx="305">
                  <c:v>28.99</c:v>
                </c:pt>
                <c:pt idx="306">
                  <c:v>29.31</c:v>
                </c:pt>
                <c:pt idx="307">
                  <c:v>29.63</c:v>
                </c:pt>
                <c:pt idx="308">
                  <c:v>29.96</c:v>
                </c:pt>
                <c:pt idx="309">
                  <c:v>30.28</c:v>
                </c:pt>
                <c:pt idx="310">
                  <c:v>30.61</c:v>
                </c:pt>
                <c:pt idx="311">
                  <c:v>31</c:v>
                </c:pt>
                <c:pt idx="312">
                  <c:v>31.31</c:v>
                </c:pt>
                <c:pt idx="313">
                  <c:v>31.46</c:v>
                </c:pt>
                <c:pt idx="314">
                  <c:v>31.52</c:v>
                </c:pt>
                <c:pt idx="315">
                  <c:v>31.48</c:v>
                </c:pt>
                <c:pt idx="316">
                  <c:v>31.7</c:v>
                </c:pt>
                <c:pt idx="317">
                  <c:v>31.88</c:v>
                </c:pt>
                <c:pt idx="318">
                  <c:v>31.97</c:v>
                </c:pt>
                <c:pt idx="319">
                  <c:v>31.93</c:v>
                </c:pt>
                <c:pt idx="320">
                  <c:v>31.62</c:v>
                </c:pt>
                <c:pt idx="321">
                  <c:v>31.43</c:v>
                </c:pt>
                <c:pt idx="322">
                  <c:v>31.14</c:v>
                </c:pt>
                <c:pt idx="323">
                  <c:v>30.68</c:v>
                </c:pt>
                <c:pt idx="324">
                  <c:v>30.58</c:v>
                </c:pt>
                <c:pt idx="325">
                  <c:v>30.44</c:v>
                </c:pt>
                <c:pt idx="326">
                  <c:v>30.76</c:v>
                </c:pt>
                <c:pt idx="327">
                  <c:v>30.78</c:v>
                </c:pt>
                <c:pt idx="328">
                  <c:v>30.71</c:v>
                </c:pt>
                <c:pt idx="329">
                  <c:v>30.61</c:v>
                </c:pt>
                <c:pt idx="330">
                  <c:v>30.52</c:v>
                </c:pt>
                <c:pt idx="331">
                  <c:v>30.41</c:v>
                </c:pt>
                <c:pt idx="332">
                  <c:v>30.1</c:v>
                </c:pt>
                <c:pt idx="333">
                  <c:v>29.91</c:v>
                </c:pt>
                <c:pt idx="334">
                  <c:v>29.78</c:v>
                </c:pt>
                <c:pt idx="335">
                  <c:v>29.67</c:v>
                </c:pt>
                <c:pt idx="336">
                  <c:v>29.56</c:v>
                </c:pt>
                <c:pt idx="337">
                  <c:v>29.45</c:v>
                </c:pt>
                <c:pt idx="338">
                  <c:v>29.34</c:v>
                </c:pt>
                <c:pt idx="339">
                  <c:v>29.23</c:v>
                </c:pt>
                <c:pt idx="340">
                  <c:v>29.11</c:v>
                </c:pt>
                <c:pt idx="341">
                  <c:v>28.97</c:v>
                </c:pt>
                <c:pt idx="342">
                  <c:v>28.82</c:v>
                </c:pt>
                <c:pt idx="343">
                  <c:v>28.67</c:v>
                </c:pt>
                <c:pt idx="344">
                  <c:v>28.53</c:v>
                </c:pt>
                <c:pt idx="345">
                  <c:v>28.4</c:v>
                </c:pt>
                <c:pt idx="346">
                  <c:v>28.27</c:v>
                </c:pt>
                <c:pt idx="347">
                  <c:v>28.16</c:v>
                </c:pt>
                <c:pt idx="348">
                  <c:v>27.64</c:v>
                </c:pt>
                <c:pt idx="349">
                  <c:v>27.53</c:v>
                </c:pt>
                <c:pt idx="350">
                  <c:v>27.62</c:v>
                </c:pt>
                <c:pt idx="351">
                  <c:v>27.84</c:v>
                </c:pt>
                <c:pt idx="352">
                  <c:v>28.13</c:v>
                </c:pt>
                <c:pt idx="353">
                  <c:v>28.49</c:v>
                </c:pt>
                <c:pt idx="354">
                  <c:v>28.82</c:v>
                </c:pt>
                <c:pt idx="355">
                  <c:v>29.12</c:v>
                </c:pt>
                <c:pt idx="356">
                  <c:v>29.43</c:v>
                </c:pt>
                <c:pt idx="357">
                  <c:v>29.78</c:v>
                </c:pt>
                <c:pt idx="358">
                  <c:v>30.14</c:v>
                </c:pt>
                <c:pt idx="359">
                  <c:v>30.52</c:v>
                </c:pt>
                <c:pt idx="360">
                  <c:v>30.87</c:v>
                </c:pt>
                <c:pt idx="361">
                  <c:v>31.12</c:v>
                </c:pt>
                <c:pt idx="362">
                  <c:v>31.27</c:v>
                </c:pt>
                <c:pt idx="363">
                  <c:v>31.36</c:v>
                </c:pt>
                <c:pt idx="364">
                  <c:v>31.59</c:v>
                </c:pt>
                <c:pt idx="365">
                  <c:v>31.53</c:v>
                </c:pt>
                <c:pt idx="366">
                  <c:v>31.38</c:v>
                </c:pt>
                <c:pt idx="367">
                  <c:v>31.18</c:v>
                </c:pt>
                <c:pt idx="368">
                  <c:v>30.71</c:v>
                </c:pt>
                <c:pt idx="369">
                  <c:v>30.37</c:v>
                </c:pt>
                <c:pt idx="370">
                  <c:v>30.12</c:v>
                </c:pt>
                <c:pt idx="371">
                  <c:v>29.99</c:v>
                </c:pt>
                <c:pt idx="372">
                  <c:v>29.94</c:v>
                </c:pt>
                <c:pt idx="373">
                  <c:v>29.86</c:v>
                </c:pt>
                <c:pt idx="374">
                  <c:v>30.27</c:v>
                </c:pt>
                <c:pt idx="375">
                  <c:v>30.37</c:v>
                </c:pt>
                <c:pt idx="376">
                  <c:v>30.37</c:v>
                </c:pt>
                <c:pt idx="377">
                  <c:v>30.36</c:v>
                </c:pt>
                <c:pt idx="378">
                  <c:v>30.32</c:v>
                </c:pt>
                <c:pt idx="379">
                  <c:v>30.24</c:v>
                </c:pt>
                <c:pt idx="380">
                  <c:v>29.93</c:v>
                </c:pt>
                <c:pt idx="381">
                  <c:v>29.76</c:v>
                </c:pt>
                <c:pt idx="382">
                  <c:v>29.66</c:v>
                </c:pt>
                <c:pt idx="383">
                  <c:v>29.57</c:v>
                </c:pt>
              </c:numCache>
            </c:numRef>
          </c:val>
          <c:smooth val="0"/>
          <c:extLst>
            <c:ext xmlns:c16="http://schemas.microsoft.com/office/drawing/2014/chart" uri="{C3380CC4-5D6E-409C-BE32-E72D297353CC}">
              <c16:uniqueId val="{00000003-82D5-4C26-9A19-CA2902027B0B}"/>
            </c:ext>
          </c:extLst>
        </c:ser>
        <c:dLbls>
          <c:showLegendKey val="0"/>
          <c:showVal val="0"/>
          <c:showCatName val="0"/>
          <c:showSerName val="0"/>
          <c:showPercent val="0"/>
          <c:showBubbleSize val="0"/>
        </c:dLbls>
        <c:smooth val="0"/>
        <c:axId val="123713536"/>
        <c:axId val="118930176"/>
      </c:lineChart>
      <c:catAx>
        <c:axId val="123713536"/>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30176"/>
        <c:crosses val="autoZero"/>
        <c:auto val="0"/>
        <c:lblAlgn val="ctr"/>
        <c:lblOffset val="100"/>
        <c:tickLblSkip val="48"/>
        <c:tickMarkSkip val="48"/>
        <c:noMultiLvlLbl val="0"/>
      </c:catAx>
      <c:valAx>
        <c:axId val="118930176"/>
        <c:scaling>
          <c:orientation val="minMax"/>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2371353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Master bedroom relative humidity (%)</a:t>
            </a:r>
          </a:p>
        </c:rich>
      </c:tx>
      <c:layout/>
      <c:overlay val="0"/>
      <c:spPr>
        <a:noFill/>
        <a:ln>
          <a:noFill/>
        </a:ln>
        <a:effectLst/>
      </c:spPr>
    </c:title>
    <c:autoTitleDeleted val="0"/>
    <c:plotArea>
      <c:layout/>
      <c:lineChart>
        <c:grouping val="standard"/>
        <c:varyColors val="0"/>
        <c:ser>
          <c:idx val="0"/>
          <c:order val="0"/>
          <c:tx>
            <c:strRef>
              <c:f>'Master bedroom (2)'!$C$1:$C$4</c:f>
              <c:strCache>
                <c:ptCount val="4"/>
                <c:pt idx="0">
                  <c:v>External relative humidity</c:v>
                </c:pt>
              </c:strCache>
            </c:strRef>
          </c:tx>
          <c:spPr>
            <a:ln w="12700" cap="rnd">
              <a:solidFill>
                <a:srgbClr val="5B9BD5"/>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(2)'!$C$5:$C$197</c:f>
              <c:numCache>
                <c:formatCode>General</c:formatCode>
                <c:ptCount val="193"/>
                <c:pt idx="0">
                  <c:v>90</c:v>
                </c:pt>
                <c:pt idx="1">
                  <c:v>88</c:v>
                </c:pt>
                <c:pt idx="2">
                  <c:v>88</c:v>
                </c:pt>
                <c:pt idx="3">
                  <c:v>92</c:v>
                </c:pt>
                <c:pt idx="4">
                  <c:v>93</c:v>
                </c:pt>
                <c:pt idx="5">
                  <c:v>95</c:v>
                </c:pt>
                <c:pt idx="6">
                  <c:v>85</c:v>
                </c:pt>
                <c:pt idx="7">
                  <c:v>78</c:v>
                </c:pt>
                <c:pt idx="8">
                  <c:v>72</c:v>
                </c:pt>
                <c:pt idx="9">
                  <c:v>59</c:v>
                </c:pt>
                <c:pt idx="10">
                  <c:v>53</c:v>
                </c:pt>
                <c:pt idx="11">
                  <c:v>49</c:v>
                </c:pt>
                <c:pt idx="12">
                  <c:v>48</c:v>
                </c:pt>
                <c:pt idx="13">
                  <c:v>45</c:v>
                </c:pt>
                <c:pt idx="14">
                  <c:v>46</c:v>
                </c:pt>
                <c:pt idx="15">
                  <c:v>47</c:v>
                </c:pt>
                <c:pt idx="16">
                  <c:v>50</c:v>
                </c:pt>
                <c:pt idx="17">
                  <c:v>54</c:v>
                </c:pt>
                <c:pt idx="18">
                  <c:v>58</c:v>
                </c:pt>
                <c:pt idx="19">
                  <c:v>60</c:v>
                </c:pt>
                <c:pt idx="20">
                  <c:v>60</c:v>
                </c:pt>
                <c:pt idx="21">
                  <c:v>68</c:v>
                </c:pt>
                <c:pt idx="22">
                  <c:v>70</c:v>
                </c:pt>
                <c:pt idx="23">
                  <c:v>83</c:v>
                </c:pt>
                <c:pt idx="24">
                  <c:v>83</c:v>
                </c:pt>
                <c:pt idx="25">
                  <c:v>89</c:v>
                </c:pt>
                <c:pt idx="26">
                  <c:v>93</c:v>
                </c:pt>
                <c:pt idx="27">
                  <c:v>93</c:v>
                </c:pt>
                <c:pt idx="28">
                  <c:v>93</c:v>
                </c:pt>
                <c:pt idx="29">
                  <c:v>97</c:v>
                </c:pt>
                <c:pt idx="30">
                  <c:v>96</c:v>
                </c:pt>
                <c:pt idx="31">
                  <c:v>91</c:v>
                </c:pt>
                <c:pt idx="32">
                  <c:v>82</c:v>
                </c:pt>
                <c:pt idx="33">
                  <c:v>67</c:v>
                </c:pt>
                <c:pt idx="34">
                  <c:v>64</c:v>
                </c:pt>
                <c:pt idx="35">
                  <c:v>61</c:v>
                </c:pt>
                <c:pt idx="36">
                  <c:v>57</c:v>
                </c:pt>
                <c:pt idx="37">
                  <c:v>52</c:v>
                </c:pt>
                <c:pt idx="38">
                  <c:v>53</c:v>
                </c:pt>
                <c:pt idx="39">
                  <c:v>54</c:v>
                </c:pt>
                <c:pt idx="40">
                  <c:v>56</c:v>
                </c:pt>
                <c:pt idx="41">
                  <c:v>60</c:v>
                </c:pt>
                <c:pt idx="42">
                  <c:v>68</c:v>
                </c:pt>
                <c:pt idx="43">
                  <c:v>75</c:v>
                </c:pt>
                <c:pt idx="44">
                  <c:v>76</c:v>
                </c:pt>
                <c:pt idx="45">
                  <c:v>74</c:v>
                </c:pt>
                <c:pt idx="46">
                  <c:v>78</c:v>
                </c:pt>
                <c:pt idx="47">
                  <c:v>79</c:v>
                </c:pt>
                <c:pt idx="48">
                  <c:v>82</c:v>
                </c:pt>
                <c:pt idx="49">
                  <c:v>82</c:v>
                </c:pt>
                <c:pt idx="50">
                  <c:v>86</c:v>
                </c:pt>
                <c:pt idx="51">
                  <c:v>91</c:v>
                </c:pt>
                <c:pt idx="52">
                  <c:v>90</c:v>
                </c:pt>
                <c:pt idx="53">
                  <c:v>91</c:v>
                </c:pt>
                <c:pt idx="54">
                  <c:v>88</c:v>
                </c:pt>
                <c:pt idx="55">
                  <c:v>83</c:v>
                </c:pt>
                <c:pt idx="56">
                  <c:v>77</c:v>
                </c:pt>
                <c:pt idx="57">
                  <c:v>68</c:v>
                </c:pt>
                <c:pt idx="58">
                  <c:v>57</c:v>
                </c:pt>
                <c:pt idx="59">
                  <c:v>56</c:v>
                </c:pt>
                <c:pt idx="60">
                  <c:v>53</c:v>
                </c:pt>
                <c:pt idx="61">
                  <c:v>56</c:v>
                </c:pt>
                <c:pt idx="62">
                  <c:v>57</c:v>
                </c:pt>
                <c:pt idx="63">
                  <c:v>72</c:v>
                </c:pt>
                <c:pt idx="64">
                  <c:v>62</c:v>
                </c:pt>
                <c:pt idx="65">
                  <c:v>67</c:v>
                </c:pt>
                <c:pt idx="66">
                  <c:v>73</c:v>
                </c:pt>
                <c:pt idx="67">
                  <c:v>75</c:v>
                </c:pt>
                <c:pt idx="68">
                  <c:v>78</c:v>
                </c:pt>
                <c:pt idx="69">
                  <c:v>82</c:v>
                </c:pt>
                <c:pt idx="70">
                  <c:v>82</c:v>
                </c:pt>
                <c:pt idx="71">
                  <c:v>81</c:v>
                </c:pt>
                <c:pt idx="72">
                  <c:v>82</c:v>
                </c:pt>
                <c:pt idx="73">
                  <c:v>85</c:v>
                </c:pt>
                <c:pt idx="74">
                  <c:v>88</c:v>
                </c:pt>
                <c:pt idx="75">
                  <c:v>89</c:v>
                </c:pt>
                <c:pt idx="76">
                  <c:v>90</c:v>
                </c:pt>
                <c:pt idx="77">
                  <c:v>89</c:v>
                </c:pt>
                <c:pt idx="78">
                  <c:v>85</c:v>
                </c:pt>
                <c:pt idx="79">
                  <c:v>80</c:v>
                </c:pt>
                <c:pt idx="80">
                  <c:v>78</c:v>
                </c:pt>
                <c:pt idx="81">
                  <c:v>69</c:v>
                </c:pt>
                <c:pt idx="82">
                  <c:v>64</c:v>
                </c:pt>
                <c:pt idx="83">
                  <c:v>61</c:v>
                </c:pt>
                <c:pt idx="84">
                  <c:v>62</c:v>
                </c:pt>
                <c:pt idx="85">
                  <c:v>60</c:v>
                </c:pt>
                <c:pt idx="86">
                  <c:v>62</c:v>
                </c:pt>
                <c:pt idx="87">
                  <c:v>76</c:v>
                </c:pt>
                <c:pt idx="88">
                  <c:v>65</c:v>
                </c:pt>
                <c:pt idx="89">
                  <c:v>66</c:v>
                </c:pt>
                <c:pt idx="90">
                  <c:v>71</c:v>
                </c:pt>
                <c:pt idx="91">
                  <c:v>83</c:v>
                </c:pt>
                <c:pt idx="92">
                  <c:v>83</c:v>
                </c:pt>
                <c:pt idx="93">
                  <c:v>87</c:v>
                </c:pt>
                <c:pt idx="94">
                  <c:v>85</c:v>
                </c:pt>
                <c:pt idx="95">
                  <c:v>94</c:v>
                </c:pt>
                <c:pt idx="96">
                  <c:v>94</c:v>
                </c:pt>
                <c:pt idx="97">
                  <c:v>94</c:v>
                </c:pt>
                <c:pt idx="98">
                  <c:v>95</c:v>
                </c:pt>
                <c:pt idx="99">
                  <c:v>96</c:v>
                </c:pt>
                <c:pt idx="100">
                  <c:v>96</c:v>
                </c:pt>
                <c:pt idx="101">
                  <c:v>98</c:v>
                </c:pt>
                <c:pt idx="102">
                  <c:v>96</c:v>
                </c:pt>
                <c:pt idx="103">
                  <c:v>89</c:v>
                </c:pt>
                <c:pt idx="104">
                  <c:v>81</c:v>
                </c:pt>
                <c:pt idx="105">
                  <c:v>73</c:v>
                </c:pt>
                <c:pt idx="106">
                  <c:v>69</c:v>
                </c:pt>
                <c:pt idx="107">
                  <c:v>64</c:v>
                </c:pt>
                <c:pt idx="108">
                  <c:v>62</c:v>
                </c:pt>
                <c:pt idx="109">
                  <c:v>61</c:v>
                </c:pt>
                <c:pt idx="110">
                  <c:v>60</c:v>
                </c:pt>
                <c:pt idx="111">
                  <c:v>58</c:v>
                </c:pt>
                <c:pt idx="112">
                  <c:v>61</c:v>
                </c:pt>
                <c:pt idx="113">
                  <c:v>64</c:v>
                </c:pt>
                <c:pt idx="114">
                  <c:v>70</c:v>
                </c:pt>
                <c:pt idx="115">
                  <c:v>73</c:v>
                </c:pt>
                <c:pt idx="116">
                  <c:v>76</c:v>
                </c:pt>
                <c:pt idx="117">
                  <c:v>80</c:v>
                </c:pt>
                <c:pt idx="118">
                  <c:v>81</c:v>
                </c:pt>
                <c:pt idx="119">
                  <c:v>78</c:v>
                </c:pt>
                <c:pt idx="120">
                  <c:v>80</c:v>
                </c:pt>
                <c:pt idx="121">
                  <c:v>81</c:v>
                </c:pt>
                <c:pt idx="122">
                  <c:v>84</c:v>
                </c:pt>
                <c:pt idx="123">
                  <c:v>85</c:v>
                </c:pt>
                <c:pt idx="124">
                  <c:v>88</c:v>
                </c:pt>
                <c:pt idx="125">
                  <c:v>88</c:v>
                </c:pt>
                <c:pt idx="126">
                  <c:v>89</c:v>
                </c:pt>
                <c:pt idx="127">
                  <c:v>80</c:v>
                </c:pt>
                <c:pt idx="128">
                  <c:v>84</c:v>
                </c:pt>
                <c:pt idx="129">
                  <c:v>69</c:v>
                </c:pt>
                <c:pt idx="130">
                  <c:v>63</c:v>
                </c:pt>
                <c:pt idx="131">
                  <c:v>63</c:v>
                </c:pt>
                <c:pt idx="132">
                  <c:v>60</c:v>
                </c:pt>
                <c:pt idx="133">
                  <c:v>58</c:v>
                </c:pt>
                <c:pt idx="134">
                  <c:v>59</c:v>
                </c:pt>
                <c:pt idx="135">
                  <c:v>63</c:v>
                </c:pt>
                <c:pt idx="136">
                  <c:v>63</c:v>
                </c:pt>
                <c:pt idx="137">
                  <c:v>69</c:v>
                </c:pt>
                <c:pt idx="138">
                  <c:v>77</c:v>
                </c:pt>
                <c:pt idx="139">
                  <c:v>78</c:v>
                </c:pt>
                <c:pt idx="140">
                  <c:v>81</c:v>
                </c:pt>
                <c:pt idx="141">
                  <c:v>81</c:v>
                </c:pt>
                <c:pt idx="142">
                  <c:v>84</c:v>
                </c:pt>
                <c:pt idx="143">
                  <c:v>87</c:v>
                </c:pt>
                <c:pt idx="144">
                  <c:v>89</c:v>
                </c:pt>
                <c:pt idx="145">
                  <c:v>94</c:v>
                </c:pt>
                <c:pt idx="146">
                  <c:v>97</c:v>
                </c:pt>
                <c:pt idx="147">
                  <c:v>93</c:v>
                </c:pt>
                <c:pt idx="148">
                  <c:v>96</c:v>
                </c:pt>
                <c:pt idx="149">
                  <c:v>95</c:v>
                </c:pt>
                <c:pt idx="150">
                  <c:v>91</c:v>
                </c:pt>
                <c:pt idx="151">
                  <c:v>89</c:v>
                </c:pt>
                <c:pt idx="152">
                  <c:v>82</c:v>
                </c:pt>
                <c:pt idx="153">
                  <c:v>73</c:v>
                </c:pt>
                <c:pt idx="154">
                  <c:v>68</c:v>
                </c:pt>
                <c:pt idx="155">
                  <c:v>64</c:v>
                </c:pt>
                <c:pt idx="156">
                  <c:v>61</c:v>
                </c:pt>
                <c:pt idx="157">
                  <c:v>59</c:v>
                </c:pt>
                <c:pt idx="158">
                  <c:v>61</c:v>
                </c:pt>
                <c:pt idx="159">
                  <c:v>61</c:v>
                </c:pt>
                <c:pt idx="160">
                  <c:v>63</c:v>
                </c:pt>
                <c:pt idx="161">
                  <c:v>65</c:v>
                </c:pt>
                <c:pt idx="162">
                  <c:v>72</c:v>
                </c:pt>
                <c:pt idx="163">
                  <c:v>75</c:v>
                </c:pt>
                <c:pt idx="164">
                  <c:v>79</c:v>
                </c:pt>
                <c:pt idx="165">
                  <c:v>82</c:v>
                </c:pt>
                <c:pt idx="166">
                  <c:v>85</c:v>
                </c:pt>
                <c:pt idx="167">
                  <c:v>86</c:v>
                </c:pt>
                <c:pt idx="168">
                  <c:v>89</c:v>
                </c:pt>
                <c:pt idx="169">
                  <c:v>87</c:v>
                </c:pt>
                <c:pt idx="170">
                  <c:v>87</c:v>
                </c:pt>
                <c:pt idx="171">
                  <c:v>90</c:v>
                </c:pt>
                <c:pt idx="172">
                  <c:v>93</c:v>
                </c:pt>
                <c:pt idx="173">
                  <c:v>95</c:v>
                </c:pt>
                <c:pt idx="174">
                  <c:v>94</c:v>
                </c:pt>
                <c:pt idx="175">
                  <c:v>94</c:v>
                </c:pt>
                <c:pt idx="176">
                  <c:v>84</c:v>
                </c:pt>
                <c:pt idx="177">
                  <c:v>75</c:v>
                </c:pt>
                <c:pt idx="178">
                  <c:v>83</c:v>
                </c:pt>
                <c:pt idx="179">
                  <c:v>66</c:v>
                </c:pt>
                <c:pt idx="180">
                  <c:v>56</c:v>
                </c:pt>
                <c:pt idx="181">
                  <c:v>55</c:v>
                </c:pt>
                <c:pt idx="182">
                  <c:v>57</c:v>
                </c:pt>
                <c:pt idx="183">
                  <c:v>62</c:v>
                </c:pt>
                <c:pt idx="184">
                  <c:v>68</c:v>
                </c:pt>
                <c:pt idx="185">
                  <c:v>72</c:v>
                </c:pt>
                <c:pt idx="186">
                  <c:v>80</c:v>
                </c:pt>
                <c:pt idx="187">
                  <c:v>80</c:v>
                </c:pt>
                <c:pt idx="188">
                  <c:v>81</c:v>
                </c:pt>
                <c:pt idx="189">
                  <c:v>83</c:v>
                </c:pt>
                <c:pt idx="190">
                  <c:v>84</c:v>
                </c:pt>
                <c:pt idx="191">
                  <c:v>91</c:v>
                </c:pt>
                <c:pt idx="192">
                  <c:v>91</c:v>
                </c:pt>
              </c:numCache>
            </c:numRef>
          </c:val>
          <c:smooth val="0"/>
          <c:extLst>
            <c:ext xmlns:c16="http://schemas.microsoft.com/office/drawing/2014/chart" uri="{C3380CC4-5D6E-409C-BE32-E72D297353CC}">
              <c16:uniqueId val="{00000000-7C84-411B-A438-D81765CC6399}"/>
            </c:ext>
          </c:extLst>
        </c:ser>
        <c:ser>
          <c:idx val="1"/>
          <c:order val="1"/>
          <c:tx>
            <c:strRef>
              <c:f>'Master bedroom (2)'!$H$1:$H$4</c:f>
              <c:strCache>
                <c:ptCount val="4"/>
                <c:pt idx="0">
                  <c:v>Original layout</c:v>
                </c:pt>
              </c:strCache>
            </c:strRef>
          </c:tx>
          <c:spPr>
            <a:ln w="12700" cap="rnd">
              <a:solidFill>
                <a:srgbClr val="ED7D31"/>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(2)'!$H$5:$H$197</c:f>
              <c:numCache>
                <c:formatCode>General</c:formatCode>
                <c:ptCount val="193"/>
                <c:pt idx="0">
                  <c:v>74.489999999999995</c:v>
                </c:pt>
                <c:pt idx="1">
                  <c:v>74.58</c:v>
                </c:pt>
                <c:pt idx="2">
                  <c:v>73.52</c:v>
                </c:pt>
                <c:pt idx="3">
                  <c:v>74.790000000000006</c:v>
                </c:pt>
                <c:pt idx="4">
                  <c:v>76.97</c:v>
                </c:pt>
                <c:pt idx="5">
                  <c:v>78.709999999999994</c:v>
                </c:pt>
                <c:pt idx="6">
                  <c:v>72.28</c:v>
                </c:pt>
                <c:pt idx="7">
                  <c:v>67.34</c:v>
                </c:pt>
                <c:pt idx="8">
                  <c:v>64.010000000000005</c:v>
                </c:pt>
                <c:pt idx="9">
                  <c:v>59.09</c:v>
                </c:pt>
                <c:pt idx="10">
                  <c:v>52.91</c:v>
                </c:pt>
                <c:pt idx="11">
                  <c:v>49.76</c:v>
                </c:pt>
                <c:pt idx="12">
                  <c:v>48.51</c:v>
                </c:pt>
                <c:pt idx="13">
                  <c:v>48.79</c:v>
                </c:pt>
                <c:pt idx="14">
                  <c:v>48.99</c:v>
                </c:pt>
                <c:pt idx="15">
                  <c:v>48.29</c:v>
                </c:pt>
                <c:pt idx="16">
                  <c:v>49.06</c:v>
                </c:pt>
                <c:pt idx="17">
                  <c:v>45.55</c:v>
                </c:pt>
                <c:pt idx="18">
                  <c:v>46.37</c:v>
                </c:pt>
                <c:pt idx="19">
                  <c:v>54.15</c:v>
                </c:pt>
                <c:pt idx="20">
                  <c:v>54.26</c:v>
                </c:pt>
                <c:pt idx="21">
                  <c:v>55.97</c:v>
                </c:pt>
                <c:pt idx="22">
                  <c:v>58.84</c:v>
                </c:pt>
                <c:pt idx="23">
                  <c:v>62.47</c:v>
                </c:pt>
                <c:pt idx="24">
                  <c:v>67.430000000000007</c:v>
                </c:pt>
                <c:pt idx="25">
                  <c:v>69.5</c:v>
                </c:pt>
                <c:pt idx="26">
                  <c:v>73.61</c:v>
                </c:pt>
                <c:pt idx="27">
                  <c:v>75.989999999999995</c:v>
                </c:pt>
                <c:pt idx="28">
                  <c:v>76.42</c:v>
                </c:pt>
                <c:pt idx="29">
                  <c:v>78.3</c:v>
                </c:pt>
                <c:pt idx="30">
                  <c:v>72.91</c:v>
                </c:pt>
                <c:pt idx="31">
                  <c:v>71.010000000000005</c:v>
                </c:pt>
                <c:pt idx="32">
                  <c:v>69.849999999999994</c:v>
                </c:pt>
                <c:pt idx="33">
                  <c:v>64.319999999999993</c:v>
                </c:pt>
                <c:pt idx="34">
                  <c:v>58.68</c:v>
                </c:pt>
                <c:pt idx="35">
                  <c:v>56.55</c:v>
                </c:pt>
                <c:pt idx="36">
                  <c:v>52.9</c:v>
                </c:pt>
                <c:pt idx="37">
                  <c:v>48.31</c:v>
                </c:pt>
                <c:pt idx="38">
                  <c:v>51.02</c:v>
                </c:pt>
                <c:pt idx="39">
                  <c:v>51.19</c:v>
                </c:pt>
                <c:pt idx="40">
                  <c:v>48.05</c:v>
                </c:pt>
                <c:pt idx="41">
                  <c:v>47.42</c:v>
                </c:pt>
                <c:pt idx="42">
                  <c:v>48.38</c:v>
                </c:pt>
                <c:pt idx="43">
                  <c:v>61.67</c:v>
                </c:pt>
                <c:pt idx="44">
                  <c:v>64.72</c:v>
                </c:pt>
                <c:pt idx="45">
                  <c:v>63.66</c:v>
                </c:pt>
                <c:pt idx="46">
                  <c:v>62.9</c:v>
                </c:pt>
                <c:pt idx="47">
                  <c:v>63.64</c:v>
                </c:pt>
                <c:pt idx="48">
                  <c:v>64.510000000000005</c:v>
                </c:pt>
                <c:pt idx="49">
                  <c:v>65.72</c:v>
                </c:pt>
                <c:pt idx="50">
                  <c:v>67.34</c:v>
                </c:pt>
                <c:pt idx="51">
                  <c:v>70.8</c:v>
                </c:pt>
                <c:pt idx="52">
                  <c:v>72.88</c:v>
                </c:pt>
                <c:pt idx="53">
                  <c:v>73.59</c:v>
                </c:pt>
                <c:pt idx="54">
                  <c:v>68.239999999999995</c:v>
                </c:pt>
                <c:pt idx="55">
                  <c:v>66.349999999999994</c:v>
                </c:pt>
                <c:pt idx="56">
                  <c:v>65.150000000000006</c:v>
                </c:pt>
                <c:pt idx="57">
                  <c:v>61.76</c:v>
                </c:pt>
                <c:pt idx="58">
                  <c:v>55.78</c:v>
                </c:pt>
                <c:pt idx="59">
                  <c:v>50.32</c:v>
                </c:pt>
                <c:pt idx="60">
                  <c:v>48</c:v>
                </c:pt>
                <c:pt idx="61">
                  <c:v>47</c:v>
                </c:pt>
                <c:pt idx="62">
                  <c:v>52.01</c:v>
                </c:pt>
                <c:pt idx="63">
                  <c:v>56.51</c:v>
                </c:pt>
                <c:pt idx="64">
                  <c:v>53.53</c:v>
                </c:pt>
                <c:pt idx="65">
                  <c:v>48.79</c:v>
                </c:pt>
                <c:pt idx="66">
                  <c:v>50.61</c:v>
                </c:pt>
                <c:pt idx="67">
                  <c:v>62.56</c:v>
                </c:pt>
                <c:pt idx="68">
                  <c:v>64.430000000000007</c:v>
                </c:pt>
                <c:pt idx="69">
                  <c:v>65.900000000000006</c:v>
                </c:pt>
                <c:pt idx="70">
                  <c:v>66.63</c:v>
                </c:pt>
                <c:pt idx="71">
                  <c:v>66.069999999999993</c:v>
                </c:pt>
                <c:pt idx="72">
                  <c:v>66.239999999999995</c:v>
                </c:pt>
                <c:pt idx="73">
                  <c:v>67.989999999999995</c:v>
                </c:pt>
                <c:pt idx="74">
                  <c:v>70.36</c:v>
                </c:pt>
                <c:pt idx="75">
                  <c:v>72.28</c:v>
                </c:pt>
                <c:pt idx="76">
                  <c:v>73.47</c:v>
                </c:pt>
                <c:pt idx="77">
                  <c:v>74.36</c:v>
                </c:pt>
                <c:pt idx="78">
                  <c:v>68.06</c:v>
                </c:pt>
                <c:pt idx="79">
                  <c:v>64.959999999999994</c:v>
                </c:pt>
                <c:pt idx="80">
                  <c:v>63.36</c:v>
                </c:pt>
                <c:pt idx="81">
                  <c:v>61.25</c:v>
                </c:pt>
                <c:pt idx="82">
                  <c:v>57.16</c:v>
                </c:pt>
                <c:pt idx="83">
                  <c:v>54.22</c:v>
                </c:pt>
                <c:pt idx="84">
                  <c:v>52.93</c:v>
                </c:pt>
                <c:pt idx="85">
                  <c:v>52.47</c:v>
                </c:pt>
                <c:pt idx="86">
                  <c:v>56.1</c:v>
                </c:pt>
                <c:pt idx="87">
                  <c:v>59.54</c:v>
                </c:pt>
                <c:pt idx="88">
                  <c:v>55.41</c:v>
                </c:pt>
                <c:pt idx="89">
                  <c:v>50.79</c:v>
                </c:pt>
                <c:pt idx="90">
                  <c:v>52.45</c:v>
                </c:pt>
                <c:pt idx="91">
                  <c:v>64.94</c:v>
                </c:pt>
                <c:pt idx="92">
                  <c:v>69.92</c:v>
                </c:pt>
                <c:pt idx="93">
                  <c:v>70.7</c:v>
                </c:pt>
                <c:pt idx="94">
                  <c:v>71.569999999999993</c:v>
                </c:pt>
                <c:pt idx="95">
                  <c:v>73.709999999999994</c:v>
                </c:pt>
                <c:pt idx="96">
                  <c:v>77.45</c:v>
                </c:pt>
                <c:pt idx="97">
                  <c:v>77.97</c:v>
                </c:pt>
                <c:pt idx="98">
                  <c:v>78.599999999999994</c:v>
                </c:pt>
                <c:pt idx="99">
                  <c:v>79.760000000000005</c:v>
                </c:pt>
                <c:pt idx="100">
                  <c:v>80.709999999999994</c:v>
                </c:pt>
                <c:pt idx="101">
                  <c:v>82.07</c:v>
                </c:pt>
                <c:pt idx="102">
                  <c:v>81.75</c:v>
                </c:pt>
                <c:pt idx="103">
                  <c:v>79.959999999999994</c:v>
                </c:pt>
                <c:pt idx="104">
                  <c:v>71.400000000000006</c:v>
                </c:pt>
                <c:pt idx="105">
                  <c:v>66.19</c:v>
                </c:pt>
                <c:pt idx="106">
                  <c:v>61.97</c:v>
                </c:pt>
                <c:pt idx="107">
                  <c:v>58.52</c:v>
                </c:pt>
                <c:pt idx="108">
                  <c:v>55.45</c:v>
                </c:pt>
                <c:pt idx="109">
                  <c:v>53.05</c:v>
                </c:pt>
                <c:pt idx="110">
                  <c:v>56.01</c:v>
                </c:pt>
                <c:pt idx="111">
                  <c:v>54.4</c:v>
                </c:pt>
                <c:pt idx="112">
                  <c:v>48.92</c:v>
                </c:pt>
                <c:pt idx="113">
                  <c:v>48.38</c:v>
                </c:pt>
                <c:pt idx="114">
                  <c:v>50.44</c:v>
                </c:pt>
                <c:pt idx="115">
                  <c:v>61.63</c:v>
                </c:pt>
                <c:pt idx="116">
                  <c:v>63.54</c:v>
                </c:pt>
                <c:pt idx="117">
                  <c:v>65.2</c:v>
                </c:pt>
                <c:pt idx="118">
                  <c:v>66.75</c:v>
                </c:pt>
                <c:pt idx="119">
                  <c:v>66.260000000000005</c:v>
                </c:pt>
                <c:pt idx="120">
                  <c:v>65.78</c:v>
                </c:pt>
                <c:pt idx="121">
                  <c:v>67.06</c:v>
                </c:pt>
                <c:pt idx="122">
                  <c:v>68.62</c:v>
                </c:pt>
                <c:pt idx="123">
                  <c:v>70.599999999999994</c:v>
                </c:pt>
                <c:pt idx="124">
                  <c:v>72.38</c:v>
                </c:pt>
                <c:pt idx="125">
                  <c:v>74.290000000000006</c:v>
                </c:pt>
                <c:pt idx="126">
                  <c:v>69.58</c:v>
                </c:pt>
                <c:pt idx="127">
                  <c:v>67.63</c:v>
                </c:pt>
                <c:pt idx="128">
                  <c:v>66.05</c:v>
                </c:pt>
                <c:pt idx="129">
                  <c:v>64.22</c:v>
                </c:pt>
                <c:pt idx="130">
                  <c:v>57.95</c:v>
                </c:pt>
                <c:pt idx="131">
                  <c:v>55.44</c:v>
                </c:pt>
                <c:pt idx="132">
                  <c:v>54.32</c:v>
                </c:pt>
                <c:pt idx="133">
                  <c:v>51.88</c:v>
                </c:pt>
                <c:pt idx="134">
                  <c:v>55.54</c:v>
                </c:pt>
                <c:pt idx="135">
                  <c:v>56.94</c:v>
                </c:pt>
                <c:pt idx="136">
                  <c:v>52.58</c:v>
                </c:pt>
                <c:pt idx="137">
                  <c:v>51.5</c:v>
                </c:pt>
                <c:pt idx="138">
                  <c:v>55.47</c:v>
                </c:pt>
                <c:pt idx="139">
                  <c:v>67.72</c:v>
                </c:pt>
                <c:pt idx="140">
                  <c:v>68.489999999999995</c:v>
                </c:pt>
                <c:pt idx="141">
                  <c:v>68.83</c:v>
                </c:pt>
                <c:pt idx="142">
                  <c:v>69.13</c:v>
                </c:pt>
                <c:pt idx="143">
                  <c:v>70.92</c:v>
                </c:pt>
                <c:pt idx="144">
                  <c:v>72.900000000000006</c:v>
                </c:pt>
                <c:pt idx="145">
                  <c:v>75.2</c:v>
                </c:pt>
                <c:pt idx="146">
                  <c:v>77.87</c:v>
                </c:pt>
                <c:pt idx="147">
                  <c:v>78.31</c:v>
                </c:pt>
                <c:pt idx="148">
                  <c:v>78.510000000000005</c:v>
                </c:pt>
                <c:pt idx="149">
                  <c:v>80.19</c:v>
                </c:pt>
                <c:pt idx="150">
                  <c:v>72.89</c:v>
                </c:pt>
                <c:pt idx="151">
                  <c:v>70.2</c:v>
                </c:pt>
                <c:pt idx="152">
                  <c:v>69.290000000000006</c:v>
                </c:pt>
                <c:pt idx="153">
                  <c:v>65.91</c:v>
                </c:pt>
                <c:pt idx="154">
                  <c:v>61.65</c:v>
                </c:pt>
                <c:pt idx="155">
                  <c:v>58.79</c:v>
                </c:pt>
                <c:pt idx="156">
                  <c:v>56.36</c:v>
                </c:pt>
                <c:pt idx="157">
                  <c:v>53.41</c:v>
                </c:pt>
                <c:pt idx="158">
                  <c:v>57.04</c:v>
                </c:pt>
                <c:pt idx="159">
                  <c:v>57.02</c:v>
                </c:pt>
                <c:pt idx="160">
                  <c:v>50.66</c:v>
                </c:pt>
                <c:pt idx="161">
                  <c:v>48.83</c:v>
                </c:pt>
                <c:pt idx="162">
                  <c:v>51.74</c:v>
                </c:pt>
                <c:pt idx="163">
                  <c:v>64.09</c:v>
                </c:pt>
                <c:pt idx="164">
                  <c:v>66.349999999999994</c:v>
                </c:pt>
                <c:pt idx="165">
                  <c:v>68.09</c:v>
                </c:pt>
                <c:pt idx="166">
                  <c:v>69.42</c:v>
                </c:pt>
                <c:pt idx="167">
                  <c:v>70.489999999999995</c:v>
                </c:pt>
                <c:pt idx="168">
                  <c:v>71.739999999999995</c:v>
                </c:pt>
                <c:pt idx="169">
                  <c:v>72.61</c:v>
                </c:pt>
                <c:pt idx="170">
                  <c:v>72.010000000000005</c:v>
                </c:pt>
                <c:pt idx="171">
                  <c:v>73.12</c:v>
                </c:pt>
                <c:pt idx="172">
                  <c:v>75.58</c:v>
                </c:pt>
                <c:pt idx="173">
                  <c:v>78.13</c:v>
                </c:pt>
                <c:pt idx="174">
                  <c:v>72.540000000000006</c:v>
                </c:pt>
                <c:pt idx="175">
                  <c:v>71.56</c:v>
                </c:pt>
                <c:pt idx="176">
                  <c:v>70.569999999999993</c:v>
                </c:pt>
                <c:pt idx="177">
                  <c:v>65.95</c:v>
                </c:pt>
                <c:pt idx="178">
                  <c:v>64.83</c:v>
                </c:pt>
                <c:pt idx="179">
                  <c:v>64.52</c:v>
                </c:pt>
                <c:pt idx="180">
                  <c:v>55.91</c:v>
                </c:pt>
                <c:pt idx="181">
                  <c:v>50.05</c:v>
                </c:pt>
                <c:pt idx="182">
                  <c:v>54.09</c:v>
                </c:pt>
                <c:pt idx="183">
                  <c:v>56.61</c:v>
                </c:pt>
                <c:pt idx="184">
                  <c:v>52.96</c:v>
                </c:pt>
                <c:pt idx="185">
                  <c:v>52.84</c:v>
                </c:pt>
                <c:pt idx="186">
                  <c:v>56.47</c:v>
                </c:pt>
                <c:pt idx="187">
                  <c:v>69.73</c:v>
                </c:pt>
                <c:pt idx="188">
                  <c:v>69.62</c:v>
                </c:pt>
                <c:pt idx="189">
                  <c:v>69.38</c:v>
                </c:pt>
                <c:pt idx="190">
                  <c:v>69.290000000000006</c:v>
                </c:pt>
                <c:pt idx="191">
                  <c:v>70.91</c:v>
                </c:pt>
                <c:pt idx="192">
                  <c:v>73.55</c:v>
                </c:pt>
              </c:numCache>
            </c:numRef>
          </c:val>
          <c:smooth val="0"/>
          <c:extLst>
            <c:ext xmlns:c16="http://schemas.microsoft.com/office/drawing/2014/chart" uri="{C3380CC4-5D6E-409C-BE32-E72D297353CC}">
              <c16:uniqueId val="{00000001-7C84-411B-A438-D81765CC6399}"/>
            </c:ext>
          </c:extLst>
        </c:ser>
        <c:ser>
          <c:idx val="2"/>
          <c:order val="2"/>
          <c:tx>
            <c:strRef>
              <c:f>'Master bedroom (2)'!$M$1:$M$4</c:f>
              <c:strCache>
                <c:ptCount val="4"/>
                <c:pt idx="0">
                  <c:v>Passivhaus application</c:v>
                </c:pt>
              </c:strCache>
            </c:strRef>
          </c:tx>
          <c:spPr>
            <a:ln w="12700" cap="rnd">
              <a:solidFill>
                <a:srgbClr val="A5A5A5"/>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(2)'!$M$5:$M$197</c:f>
              <c:numCache>
                <c:formatCode>General</c:formatCode>
                <c:ptCount val="193"/>
                <c:pt idx="0">
                  <c:v>52.24</c:v>
                </c:pt>
                <c:pt idx="1">
                  <c:v>52.7</c:v>
                </c:pt>
                <c:pt idx="2">
                  <c:v>52.71</c:v>
                </c:pt>
                <c:pt idx="3">
                  <c:v>54.61</c:v>
                </c:pt>
                <c:pt idx="4">
                  <c:v>54.18</c:v>
                </c:pt>
                <c:pt idx="5">
                  <c:v>54.66</c:v>
                </c:pt>
                <c:pt idx="6">
                  <c:v>51.07</c:v>
                </c:pt>
                <c:pt idx="7">
                  <c:v>45.63</c:v>
                </c:pt>
                <c:pt idx="8">
                  <c:v>43.79</c:v>
                </c:pt>
                <c:pt idx="9">
                  <c:v>41.88</c:v>
                </c:pt>
                <c:pt idx="10">
                  <c:v>41.36</c:v>
                </c:pt>
                <c:pt idx="11">
                  <c:v>41.67</c:v>
                </c:pt>
                <c:pt idx="12">
                  <c:v>41.27</c:v>
                </c:pt>
                <c:pt idx="13">
                  <c:v>40.76</c:v>
                </c:pt>
                <c:pt idx="14">
                  <c:v>41.65</c:v>
                </c:pt>
                <c:pt idx="15">
                  <c:v>41.45</c:v>
                </c:pt>
                <c:pt idx="16">
                  <c:v>44.63</c:v>
                </c:pt>
                <c:pt idx="17">
                  <c:v>39.64</c:v>
                </c:pt>
                <c:pt idx="18">
                  <c:v>39.47</c:v>
                </c:pt>
                <c:pt idx="19">
                  <c:v>40.65</c:v>
                </c:pt>
                <c:pt idx="20">
                  <c:v>45.39</c:v>
                </c:pt>
                <c:pt idx="21">
                  <c:v>44.92</c:v>
                </c:pt>
                <c:pt idx="22">
                  <c:v>45.32</c:v>
                </c:pt>
                <c:pt idx="23">
                  <c:v>48.99</c:v>
                </c:pt>
                <c:pt idx="24">
                  <c:v>50.75</c:v>
                </c:pt>
                <c:pt idx="25">
                  <c:v>50.45</c:v>
                </c:pt>
                <c:pt idx="26">
                  <c:v>51.56</c:v>
                </c:pt>
                <c:pt idx="27">
                  <c:v>52.66</c:v>
                </c:pt>
                <c:pt idx="28">
                  <c:v>53.23</c:v>
                </c:pt>
                <c:pt idx="29">
                  <c:v>53.85</c:v>
                </c:pt>
                <c:pt idx="30">
                  <c:v>51.57</c:v>
                </c:pt>
                <c:pt idx="31">
                  <c:v>46.66</c:v>
                </c:pt>
                <c:pt idx="32">
                  <c:v>45.6</c:v>
                </c:pt>
                <c:pt idx="33">
                  <c:v>43.2</c:v>
                </c:pt>
                <c:pt idx="34">
                  <c:v>41.59</c:v>
                </c:pt>
                <c:pt idx="35">
                  <c:v>41.45</c:v>
                </c:pt>
                <c:pt idx="36">
                  <c:v>44.39</c:v>
                </c:pt>
                <c:pt idx="37">
                  <c:v>41.18</c:v>
                </c:pt>
                <c:pt idx="38">
                  <c:v>43.59</c:v>
                </c:pt>
                <c:pt idx="39">
                  <c:v>44.19</c:v>
                </c:pt>
                <c:pt idx="40">
                  <c:v>45.01</c:v>
                </c:pt>
                <c:pt idx="41">
                  <c:v>40.770000000000003</c:v>
                </c:pt>
                <c:pt idx="42">
                  <c:v>39.01</c:v>
                </c:pt>
                <c:pt idx="43">
                  <c:v>45.78</c:v>
                </c:pt>
                <c:pt idx="44">
                  <c:v>45.19</c:v>
                </c:pt>
                <c:pt idx="45">
                  <c:v>44</c:v>
                </c:pt>
                <c:pt idx="46">
                  <c:v>47.9</c:v>
                </c:pt>
                <c:pt idx="47">
                  <c:v>48.72</c:v>
                </c:pt>
                <c:pt idx="48">
                  <c:v>50.79</c:v>
                </c:pt>
                <c:pt idx="49">
                  <c:v>50.93</c:v>
                </c:pt>
                <c:pt idx="50">
                  <c:v>51.99</c:v>
                </c:pt>
                <c:pt idx="51">
                  <c:v>53.53</c:v>
                </c:pt>
                <c:pt idx="52">
                  <c:v>53.06</c:v>
                </c:pt>
                <c:pt idx="53">
                  <c:v>53.93</c:v>
                </c:pt>
                <c:pt idx="54">
                  <c:v>53.68</c:v>
                </c:pt>
                <c:pt idx="55">
                  <c:v>45.41</c:v>
                </c:pt>
                <c:pt idx="56">
                  <c:v>43.03</c:v>
                </c:pt>
                <c:pt idx="57">
                  <c:v>40.81</c:v>
                </c:pt>
                <c:pt idx="58">
                  <c:v>41.22</c:v>
                </c:pt>
                <c:pt idx="59">
                  <c:v>40.04</c:v>
                </c:pt>
                <c:pt idx="60">
                  <c:v>41.14</c:v>
                </c:pt>
                <c:pt idx="61">
                  <c:v>39.450000000000003</c:v>
                </c:pt>
                <c:pt idx="62">
                  <c:v>42.46</c:v>
                </c:pt>
                <c:pt idx="63">
                  <c:v>45.69</c:v>
                </c:pt>
                <c:pt idx="64">
                  <c:v>45.4</c:v>
                </c:pt>
                <c:pt idx="65">
                  <c:v>40.049999999999997</c:v>
                </c:pt>
                <c:pt idx="66">
                  <c:v>40.630000000000003</c:v>
                </c:pt>
                <c:pt idx="67">
                  <c:v>38.130000000000003</c:v>
                </c:pt>
                <c:pt idx="68">
                  <c:v>39.18</c:v>
                </c:pt>
                <c:pt idx="69">
                  <c:v>39.979999999999997</c:v>
                </c:pt>
                <c:pt idx="70">
                  <c:v>47.65</c:v>
                </c:pt>
                <c:pt idx="71">
                  <c:v>49.14</c:v>
                </c:pt>
                <c:pt idx="72">
                  <c:v>51.46</c:v>
                </c:pt>
                <c:pt idx="73">
                  <c:v>51.54</c:v>
                </c:pt>
                <c:pt idx="74">
                  <c:v>52.96</c:v>
                </c:pt>
                <c:pt idx="75">
                  <c:v>53.25</c:v>
                </c:pt>
                <c:pt idx="76">
                  <c:v>54.11</c:v>
                </c:pt>
                <c:pt idx="77">
                  <c:v>53.93</c:v>
                </c:pt>
                <c:pt idx="78">
                  <c:v>49.75</c:v>
                </c:pt>
                <c:pt idx="79">
                  <c:v>46.4</c:v>
                </c:pt>
                <c:pt idx="80">
                  <c:v>45.1</c:v>
                </c:pt>
                <c:pt idx="81">
                  <c:v>43.89</c:v>
                </c:pt>
                <c:pt idx="82">
                  <c:v>42</c:v>
                </c:pt>
                <c:pt idx="83">
                  <c:v>41.42</c:v>
                </c:pt>
                <c:pt idx="84">
                  <c:v>40.78</c:v>
                </c:pt>
                <c:pt idx="85">
                  <c:v>40.49</c:v>
                </c:pt>
                <c:pt idx="86">
                  <c:v>44.11</c:v>
                </c:pt>
                <c:pt idx="87">
                  <c:v>46.35</c:v>
                </c:pt>
                <c:pt idx="88">
                  <c:v>45.59</c:v>
                </c:pt>
                <c:pt idx="89">
                  <c:v>39.67</c:v>
                </c:pt>
                <c:pt idx="90">
                  <c:v>41.15</c:v>
                </c:pt>
                <c:pt idx="91">
                  <c:v>43.78</c:v>
                </c:pt>
                <c:pt idx="92">
                  <c:v>50.17</c:v>
                </c:pt>
                <c:pt idx="93">
                  <c:v>51.39</c:v>
                </c:pt>
                <c:pt idx="94">
                  <c:v>51.93</c:v>
                </c:pt>
                <c:pt idx="95">
                  <c:v>52.14</c:v>
                </c:pt>
                <c:pt idx="96">
                  <c:v>53.3</c:v>
                </c:pt>
                <c:pt idx="97">
                  <c:v>53.94</c:v>
                </c:pt>
                <c:pt idx="98">
                  <c:v>54.36</c:v>
                </c:pt>
                <c:pt idx="99">
                  <c:v>54.86</c:v>
                </c:pt>
                <c:pt idx="100">
                  <c:v>55.36</c:v>
                </c:pt>
                <c:pt idx="101">
                  <c:v>55.87</c:v>
                </c:pt>
                <c:pt idx="102">
                  <c:v>54.79</c:v>
                </c:pt>
                <c:pt idx="103">
                  <c:v>48.68</c:v>
                </c:pt>
                <c:pt idx="104">
                  <c:v>46.7</c:v>
                </c:pt>
                <c:pt idx="105">
                  <c:v>44.61</c:v>
                </c:pt>
                <c:pt idx="106">
                  <c:v>42.3</c:v>
                </c:pt>
                <c:pt idx="107">
                  <c:v>40.36</c:v>
                </c:pt>
                <c:pt idx="108">
                  <c:v>41.13</c:v>
                </c:pt>
                <c:pt idx="109">
                  <c:v>40.46</c:v>
                </c:pt>
                <c:pt idx="110">
                  <c:v>44.21</c:v>
                </c:pt>
                <c:pt idx="111">
                  <c:v>45.89</c:v>
                </c:pt>
                <c:pt idx="112">
                  <c:v>40.46</c:v>
                </c:pt>
                <c:pt idx="113">
                  <c:v>39.53</c:v>
                </c:pt>
                <c:pt idx="114">
                  <c:v>40.08</c:v>
                </c:pt>
                <c:pt idx="115">
                  <c:v>39.58</c:v>
                </c:pt>
                <c:pt idx="116">
                  <c:v>46.37</c:v>
                </c:pt>
                <c:pt idx="117">
                  <c:v>50.06</c:v>
                </c:pt>
                <c:pt idx="118">
                  <c:v>49.65</c:v>
                </c:pt>
                <c:pt idx="119">
                  <c:v>51.26</c:v>
                </c:pt>
                <c:pt idx="120">
                  <c:v>52.3</c:v>
                </c:pt>
                <c:pt idx="121">
                  <c:v>53.53</c:v>
                </c:pt>
                <c:pt idx="122">
                  <c:v>53.61</c:v>
                </c:pt>
                <c:pt idx="123">
                  <c:v>54.35</c:v>
                </c:pt>
                <c:pt idx="124">
                  <c:v>55.45</c:v>
                </c:pt>
                <c:pt idx="125">
                  <c:v>55.52</c:v>
                </c:pt>
                <c:pt idx="126">
                  <c:v>51.19</c:v>
                </c:pt>
                <c:pt idx="127">
                  <c:v>46.07</c:v>
                </c:pt>
                <c:pt idx="128">
                  <c:v>44.88</c:v>
                </c:pt>
                <c:pt idx="129">
                  <c:v>43.49</c:v>
                </c:pt>
                <c:pt idx="130">
                  <c:v>40.72</c:v>
                </c:pt>
                <c:pt idx="131">
                  <c:v>40.950000000000003</c:v>
                </c:pt>
                <c:pt idx="132">
                  <c:v>40.9</c:v>
                </c:pt>
                <c:pt idx="133">
                  <c:v>39.93</c:v>
                </c:pt>
                <c:pt idx="134">
                  <c:v>41.79</c:v>
                </c:pt>
                <c:pt idx="135">
                  <c:v>46.44</c:v>
                </c:pt>
                <c:pt idx="136">
                  <c:v>45.74</c:v>
                </c:pt>
                <c:pt idx="137">
                  <c:v>39.82</c:v>
                </c:pt>
                <c:pt idx="138">
                  <c:v>39.46</c:v>
                </c:pt>
                <c:pt idx="139">
                  <c:v>40.51</c:v>
                </c:pt>
                <c:pt idx="140">
                  <c:v>41.65</c:v>
                </c:pt>
                <c:pt idx="141">
                  <c:v>42.14</c:v>
                </c:pt>
                <c:pt idx="142">
                  <c:v>46.52</c:v>
                </c:pt>
                <c:pt idx="143">
                  <c:v>50.85</c:v>
                </c:pt>
                <c:pt idx="144">
                  <c:v>52.96</c:v>
                </c:pt>
                <c:pt idx="145">
                  <c:v>53.02</c:v>
                </c:pt>
                <c:pt idx="146">
                  <c:v>53.95</c:v>
                </c:pt>
                <c:pt idx="147">
                  <c:v>54.59</c:v>
                </c:pt>
                <c:pt idx="148">
                  <c:v>54.75</c:v>
                </c:pt>
                <c:pt idx="149">
                  <c:v>55.3</c:v>
                </c:pt>
                <c:pt idx="150">
                  <c:v>49.77</c:v>
                </c:pt>
                <c:pt idx="151">
                  <c:v>46.83</c:v>
                </c:pt>
                <c:pt idx="152">
                  <c:v>46.3</c:v>
                </c:pt>
                <c:pt idx="153">
                  <c:v>44.45</c:v>
                </c:pt>
                <c:pt idx="154">
                  <c:v>41.9</c:v>
                </c:pt>
                <c:pt idx="155">
                  <c:v>40.18</c:v>
                </c:pt>
                <c:pt idx="156">
                  <c:v>40.42</c:v>
                </c:pt>
                <c:pt idx="157">
                  <c:v>40.200000000000003</c:v>
                </c:pt>
                <c:pt idx="158">
                  <c:v>46.4</c:v>
                </c:pt>
                <c:pt idx="159">
                  <c:v>46.49</c:v>
                </c:pt>
                <c:pt idx="160">
                  <c:v>43.42</c:v>
                </c:pt>
                <c:pt idx="161">
                  <c:v>38.93</c:v>
                </c:pt>
                <c:pt idx="162">
                  <c:v>39.74</c:v>
                </c:pt>
                <c:pt idx="163">
                  <c:v>40.28</c:v>
                </c:pt>
                <c:pt idx="164">
                  <c:v>40.54</c:v>
                </c:pt>
                <c:pt idx="165">
                  <c:v>41.23</c:v>
                </c:pt>
                <c:pt idx="166">
                  <c:v>41.93</c:v>
                </c:pt>
                <c:pt idx="167">
                  <c:v>47.93</c:v>
                </c:pt>
                <c:pt idx="168">
                  <c:v>50.92</c:v>
                </c:pt>
                <c:pt idx="169">
                  <c:v>51.71</c:v>
                </c:pt>
                <c:pt idx="170">
                  <c:v>51.86</c:v>
                </c:pt>
                <c:pt idx="171">
                  <c:v>53.86</c:v>
                </c:pt>
                <c:pt idx="172">
                  <c:v>53.67</c:v>
                </c:pt>
                <c:pt idx="173">
                  <c:v>54.1</c:v>
                </c:pt>
                <c:pt idx="174">
                  <c:v>49.16</c:v>
                </c:pt>
                <c:pt idx="175">
                  <c:v>46.63</c:v>
                </c:pt>
                <c:pt idx="176">
                  <c:v>45.94</c:v>
                </c:pt>
                <c:pt idx="177">
                  <c:v>43.46</c:v>
                </c:pt>
                <c:pt idx="178">
                  <c:v>42.12</c:v>
                </c:pt>
                <c:pt idx="179">
                  <c:v>41.72</c:v>
                </c:pt>
                <c:pt idx="180">
                  <c:v>39.979999999999997</c:v>
                </c:pt>
                <c:pt idx="181">
                  <c:v>39.94</c:v>
                </c:pt>
                <c:pt idx="182">
                  <c:v>42.59</c:v>
                </c:pt>
                <c:pt idx="183">
                  <c:v>44.96</c:v>
                </c:pt>
                <c:pt idx="184">
                  <c:v>45.44</c:v>
                </c:pt>
                <c:pt idx="185">
                  <c:v>45.11</c:v>
                </c:pt>
                <c:pt idx="186">
                  <c:v>41.82</c:v>
                </c:pt>
                <c:pt idx="187">
                  <c:v>44.97</c:v>
                </c:pt>
                <c:pt idx="188">
                  <c:v>46.8</c:v>
                </c:pt>
                <c:pt idx="189">
                  <c:v>46.3</c:v>
                </c:pt>
                <c:pt idx="190">
                  <c:v>49.57</c:v>
                </c:pt>
                <c:pt idx="191">
                  <c:v>50.83</c:v>
                </c:pt>
                <c:pt idx="192">
                  <c:v>51.86</c:v>
                </c:pt>
              </c:numCache>
            </c:numRef>
          </c:val>
          <c:smooth val="0"/>
          <c:extLst>
            <c:ext xmlns:c16="http://schemas.microsoft.com/office/drawing/2014/chart" uri="{C3380CC4-5D6E-409C-BE32-E72D297353CC}">
              <c16:uniqueId val="{00000002-7C84-411B-A438-D81765CC6399}"/>
            </c:ext>
          </c:extLst>
        </c:ser>
        <c:ser>
          <c:idx val="3"/>
          <c:order val="3"/>
          <c:tx>
            <c:strRef>
              <c:f>'Master bedroom (2)'!$R$1:$R$4</c:f>
              <c:strCache>
                <c:ptCount val="4"/>
                <c:pt idx="0">
                  <c:v>Passivhaus without floor insulation</c:v>
                </c:pt>
              </c:strCache>
            </c:strRef>
          </c:tx>
          <c:spPr>
            <a:ln w="12700" cap="rnd">
              <a:solidFill>
                <a:srgbClr val="FFC000"/>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(2)'!$R$5:$R$197</c:f>
              <c:numCache>
                <c:formatCode>General</c:formatCode>
                <c:ptCount val="193"/>
                <c:pt idx="0">
                  <c:v>54.12</c:v>
                </c:pt>
                <c:pt idx="1">
                  <c:v>55.28</c:v>
                </c:pt>
                <c:pt idx="2">
                  <c:v>55.86</c:v>
                </c:pt>
                <c:pt idx="3">
                  <c:v>56.87</c:v>
                </c:pt>
                <c:pt idx="4">
                  <c:v>58.29</c:v>
                </c:pt>
                <c:pt idx="5">
                  <c:v>59.53</c:v>
                </c:pt>
                <c:pt idx="6">
                  <c:v>58.86</c:v>
                </c:pt>
                <c:pt idx="7">
                  <c:v>55.87</c:v>
                </c:pt>
                <c:pt idx="8">
                  <c:v>53.33</c:v>
                </c:pt>
                <c:pt idx="9">
                  <c:v>50.22</c:v>
                </c:pt>
                <c:pt idx="10">
                  <c:v>46.59</c:v>
                </c:pt>
                <c:pt idx="11">
                  <c:v>45.35</c:v>
                </c:pt>
                <c:pt idx="12">
                  <c:v>43.61</c:v>
                </c:pt>
                <c:pt idx="13">
                  <c:v>42.26</c:v>
                </c:pt>
                <c:pt idx="14">
                  <c:v>42</c:v>
                </c:pt>
                <c:pt idx="15">
                  <c:v>41.33</c:v>
                </c:pt>
                <c:pt idx="16">
                  <c:v>40.450000000000003</c:v>
                </c:pt>
                <c:pt idx="17">
                  <c:v>40.4</c:v>
                </c:pt>
                <c:pt idx="18">
                  <c:v>39.979999999999997</c:v>
                </c:pt>
                <c:pt idx="19">
                  <c:v>41.7</c:v>
                </c:pt>
                <c:pt idx="20">
                  <c:v>42.24</c:v>
                </c:pt>
                <c:pt idx="21">
                  <c:v>42.84</c:v>
                </c:pt>
                <c:pt idx="22">
                  <c:v>44.24</c:v>
                </c:pt>
                <c:pt idx="23">
                  <c:v>45.82</c:v>
                </c:pt>
                <c:pt idx="24">
                  <c:v>48.38</c:v>
                </c:pt>
                <c:pt idx="25">
                  <c:v>50.27</c:v>
                </c:pt>
                <c:pt idx="26">
                  <c:v>52.76</c:v>
                </c:pt>
                <c:pt idx="27">
                  <c:v>55.02</c:v>
                </c:pt>
                <c:pt idx="28">
                  <c:v>56.32</c:v>
                </c:pt>
                <c:pt idx="29">
                  <c:v>57.45</c:v>
                </c:pt>
                <c:pt idx="30">
                  <c:v>57.6</c:v>
                </c:pt>
                <c:pt idx="31">
                  <c:v>56.52</c:v>
                </c:pt>
                <c:pt idx="32">
                  <c:v>55.82</c:v>
                </c:pt>
                <c:pt idx="33">
                  <c:v>52.54</c:v>
                </c:pt>
                <c:pt idx="34">
                  <c:v>49.11</c:v>
                </c:pt>
                <c:pt idx="35">
                  <c:v>47.3</c:v>
                </c:pt>
                <c:pt idx="36">
                  <c:v>45.75</c:v>
                </c:pt>
                <c:pt idx="37">
                  <c:v>44.55</c:v>
                </c:pt>
                <c:pt idx="38">
                  <c:v>42.92</c:v>
                </c:pt>
                <c:pt idx="39">
                  <c:v>41.78</c:v>
                </c:pt>
                <c:pt idx="40">
                  <c:v>40.21</c:v>
                </c:pt>
                <c:pt idx="41">
                  <c:v>39.61</c:v>
                </c:pt>
                <c:pt idx="42">
                  <c:v>40.33</c:v>
                </c:pt>
                <c:pt idx="43">
                  <c:v>43.3</c:v>
                </c:pt>
                <c:pt idx="44">
                  <c:v>44.52</c:v>
                </c:pt>
                <c:pt idx="45">
                  <c:v>44.63</c:v>
                </c:pt>
                <c:pt idx="46">
                  <c:v>45.02</c:v>
                </c:pt>
                <c:pt idx="47">
                  <c:v>45.93</c:v>
                </c:pt>
                <c:pt idx="48">
                  <c:v>47.22</c:v>
                </c:pt>
                <c:pt idx="49">
                  <c:v>48.91</c:v>
                </c:pt>
                <c:pt idx="50">
                  <c:v>50.75</c:v>
                </c:pt>
                <c:pt idx="51">
                  <c:v>53.16</c:v>
                </c:pt>
                <c:pt idx="52">
                  <c:v>55.27</c:v>
                </c:pt>
                <c:pt idx="53">
                  <c:v>56.42</c:v>
                </c:pt>
                <c:pt idx="54">
                  <c:v>56.09</c:v>
                </c:pt>
                <c:pt idx="55">
                  <c:v>54.51</c:v>
                </c:pt>
                <c:pt idx="56">
                  <c:v>53.38</c:v>
                </c:pt>
                <c:pt idx="57">
                  <c:v>51.04</c:v>
                </c:pt>
                <c:pt idx="58">
                  <c:v>47.34</c:v>
                </c:pt>
                <c:pt idx="59">
                  <c:v>45.07</c:v>
                </c:pt>
                <c:pt idx="60">
                  <c:v>44.22</c:v>
                </c:pt>
                <c:pt idx="61">
                  <c:v>42.89</c:v>
                </c:pt>
                <c:pt idx="62">
                  <c:v>42.78</c:v>
                </c:pt>
                <c:pt idx="63">
                  <c:v>42.75</c:v>
                </c:pt>
                <c:pt idx="64">
                  <c:v>45.21</c:v>
                </c:pt>
                <c:pt idx="65">
                  <c:v>41.15</c:v>
                </c:pt>
                <c:pt idx="66">
                  <c:v>41.53</c:v>
                </c:pt>
                <c:pt idx="67">
                  <c:v>44.05</c:v>
                </c:pt>
                <c:pt idx="68">
                  <c:v>44.93</c:v>
                </c:pt>
                <c:pt idx="69">
                  <c:v>46.13</c:v>
                </c:pt>
                <c:pt idx="70">
                  <c:v>47.22</c:v>
                </c:pt>
                <c:pt idx="71">
                  <c:v>48.12</c:v>
                </c:pt>
                <c:pt idx="72">
                  <c:v>49.37</c:v>
                </c:pt>
                <c:pt idx="73">
                  <c:v>51.11</c:v>
                </c:pt>
                <c:pt idx="74">
                  <c:v>53.27</c:v>
                </c:pt>
                <c:pt idx="75">
                  <c:v>55.1</c:v>
                </c:pt>
                <c:pt idx="76">
                  <c:v>56.35</c:v>
                </c:pt>
                <c:pt idx="77">
                  <c:v>57.39</c:v>
                </c:pt>
                <c:pt idx="78">
                  <c:v>56.58</c:v>
                </c:pt>
                <c:pt idx="79">
                  <c:v>54.65</c:v>
                </c:pt>
                <c:pt idx="80">
                  <c:v>53.42</c:v>
                </c:pt>
                <c:pt idx="81">
                  <c:v>51.99</c:v>
                </c:pt>
                <c:pt idx="82">
                  <c:v>49.06</c:v>
                </c:pt>
                <c:pt idx="83">
                  <c:v>46.4</c:v>
                </c:pt>
                <c:pt idx="84">
                  <c:v>45.85</c:v>
                </c:pt>
                <c:pt idx="85">
                  <c:v>45.68</c:v>
                </c:pt>
                <c:pt idx="86">
                  <c:v>46.39</c:v>
                </c:pt>
                <c:pt idx="87">
                  <c:v>47.77</c:v>
                </c:pt>
                <c:pt idx="88">
                  <c:v>46.8</c:v>
                </c:pt>
                <c:pt idx="89">
                  <c:v>44.49</c:v>
                </c:pt>
                <c:pt idx="90">
                  <c:v>44.31</c:v>
                </c:pt>
                <c:pt idx="91">
                  <c:v>48.25</c:v>
                </c:pt>
                <c:pt idx="92">
                  <c:v>51.69</c:v>
                </c:pt>
                <c:pt idx="93">
                  <c:v>52.93</c:v>
                </c:pt>
                <c:pt idx="94">
                  <c:v>54.25</c:v>
                </c:pt>
                <c:pt idx="95">
                  <c:v>55.37</c:v>
                </c:pt>
                <c:pt idx="96">
                  <c:v>57.22</c:v>
                </c:pt>
                <c:pt idx="97">
                  <c:v>58.28</c:v>
                </c:pt>
                <c:pt idx="98">
                  <c:v>59.15</c:v>
                </c:pt>
                <c:pt idx="99">
                  <c:v>60.15</c:v>
                </c:pt>
                <c:pt idx="100">
                  <c:v>61.09</c:v>
                </c:pt>
                <c:pt idx="101">
                  <c:v>62.01</c:v>
                </c:pt>
                <c:pt idx="102">
                  <c:v>66.13</c:v>
                </c:pt>
                <c:pt idx="103">
                  <c:v>73.099999999999994</c:v>
                </c:pt>
                <c:pt idx="104">
                  <c:v>70.44</c:v>
                </c:pt>
                <c:pt idx="105">
                  <c:v>59.69</c:v>
                </c:pt>
                <c:pt idx="106">
                  <c:v>52.42</c:v>
                </c:pt>
                <c:pt idx="107">
                  <c:v>49.6</c:v>
                </c:pt>
                <c:pt idx="108">
                  <c:v>47.36</c:v>
                </c:pt>
                <c:pt idx="109">
                  <c:v>45.67</c:v>
                </c:pt>
                <c:pt idx="110">
                  <c:v>46.63</c:v>
                </c:pt>
                <c:pt idx="111">
                  <c:v>46.46</c:v>
                </c:pt>
                <c:pt idx="112">
                  <c:v>44.07</c:v>
                </c:pt>
                <c:pt idx="113">
                  <c:v>42.86</c:v>
                </c:pt>
                <c:pt idx="114">
                  <c:v>43.05</c:v>
                </c:pt>
                <c:pt idx="115">
                  <c:v>45.72</c:v>
                </c:pt>
                <c:pt idx="116">
                  <c:v>47.3</c:v>
                </c:pt>
                <c:pt idx="117">
                  <c:v>48.52</c:v>
                </c:pt>
                <c:pt idx="118">
                  <c:v>49.96</c:v>
                </c:pt>
                <c:pt idx="119">
                  <c:v>51.07</c:v>
                </c:pt>
                <c:pt idx="120">
                  <c:v>52.17</c:v>
                </c:pt>
                <c:pt idx="121">
                  <c:v>53.5</c:v>
                </c:pt>
                <c:pt idx="122">
                  <c:v>54.72</c:v>
                </c:pt>
                <c:pt idx="123">
                  <c:v>56.07</c:v>
                </c:pt>
                <c:pt idx="124">
                  <c:v>57.26</c:v>
                </c:pt>
                <c:pt idx="125">
                  <c:v>58.48</c:v>
                </c:pt>
                <c:pt idx="126">
                  <c:v>58.05</c:v>
                </c:pt>
                <c:pt idx="127">
                  <c:v>58.45</c:v>
                </c:pt>
                <c:pt idx="128">
                  <c:v>56.52</c:v>
                </c:pt>
                <c:pt idx="129">
                  <c:v>53.4</c:v>
                </c:pt>
                <c:pt idx="130">
                  <c:v>49.22</c:v>
                </c:pt>
                <c:pt idx="131">
                  <c:v>46.9</c:v>
                </c:pt>
                <c:pt idx="132">
                  <c:v>45.79</c:v>
                </c:pt>
                <c:pt idx="133">
                  <c:v>44.98</c:v>
                </c:pt>
                <c:pt idx="134">
                  <c:v>46.09</c:v>
                </c:pt>
                <c:pt idx="135">
                  <c:v>46.65</c:v>
                </c:pt>
                <c:pt idx="136">
                  <c:v>45.7</c:v>
                </c:pt>
                <c:pt idx="137">
                  <c:v>44.65</c:v>
                </c:pt>
                <c:pt idx="138">
                  <c:v>45.27</c:v>
                </c:pt>
                <c:pt idx="139">
                  <c:v>47.78</c:v>
                </c:pt>
                <c:pt idx="140">
                  <c:v>48.72</c:v>
                </c:pt>
                <c:pt idx="141">
                  <c:v>49.39</c:v>
                </c:pt>
                <c:pt idx="142">
                  <c:v>50.23</c:v>
                </c:pt>
                <c:pt idx="143">
                  <c:v>51.66</c:v>
                </c:pt>
                <c:pt idx="144">
                  <c:v>53.38</c:v>
                </c:pt>
                <c:pt idx="145">
                  <c:v>55.16</c:v>
                </c:pt>
                <c:pt idx="146">
                  <c:v>56.85</c:v>
                </c:pt>
                <c:pt idx="147">
                  <c:v>57.98</c:v>
                </c:pt>
                <c:pt idx="148">
                  <c:v>58.62</c:v>
                </c:pt>
                <c:pt idx="149">
                  <c:v>59.67</c:v>
                </c:pt>
                <c:pt idx="150">
                  <c:v>58.91</c:v>
                </c:pt>
                <c:pt idx="151">
                  <c:v>57.23</c:v>
                </c:pt>
                <c:pt idx="152">
                  <c:v>56.17</c:v>
                </c:pt>
                <c:pt idx="153">
                  <c:v>53.84</c:v>
                </c:pt>
                <c:pt idx="154">
                  <c:v>50.92</c:v>
                </c:pt>
                <c:pt idx="155">
                  <c:v>48.83</c:v>
                </c:pt>
                <c:pt idx="156">
                  <c:v>47.05</c:v>
                </c:pt>
                <c:pt idx="157">
                  <c:v>45.33</c:v>
                </c:pt>
                <c:pt idx="158">
                  <c:v>46.45</c:v>
                </c:pt>
                <c:pt idx="159">
                  <c:v>46.28</c:v>
                </c:pt>
                <c:pt idx="160">
                  <c:v>44.25</c:v>
                </c:pt>
                <c:pt idx="161">
                  <c:v>43.22</c:v>
                </c:pt>
                <c:pt idx="162">
                  <c:v>43.22</c:v>
                </c:pt>
                <c:pt idx="163">
                  <c:v>45.43</c:v>
                </c:pt>
                <c:pt idx="164">
                  <c:v>46.29</c:v>
                </c:pt>
                <c:pt idx="165">
                  <c:v>47.36</c:v>
                </c:pt>
                <c:pt idx="166">
                  <c:v>50.22</c:v>
                </c:pt>
                <c:pt idx="167">
                  <c:v>51.1</c:v>
                </c:pt>
                <c:pt idx="168">
                  <c:v>52.6</c:v>
                </c:pt>
                <c:pt idx="169">
                  <c:v>52.76</c:v>
                </c:pt>
                <c:pt idx="170">
                  <c:v>53.89</c:v>
                </c:pt>
                <c:pt idx="171">
                  <c:v>55.16</c:v>
                </c:pt>
                <c:pt idx="172">
                  <c:v>56.55</c:v>
                </c:pt>
                <c:pt idx="173">
                  <c:v>57.95</c:v>
                </c:pt>
                <c:pt idx="174">
                  <c:v>57.88</c:v>
                </c:pt>
                <c:pt idx="175">
                  <c:v>56.9</c:v>
                </c:pt>
                <c:pt idx="176">
                  <c:v>55.77</c:v>
                </c:pt>
                <c:pt idx="177">
                  <c:v>52.95</c:v>
                </c:pt>
                <c:pt idx="178">
                  <c:v>51.49</c:v>
                </c:pt>
                <c:pt idx="179">
                  <c:v>51.13</c:v>
                </c:pt>
                <c:pt idx="180">
                  <c:v>47.06</c:v>
                </c:pt>
                <c:pt idx="181">
                  <c:v>44.53</c:v>
                </c:pt>
                <c:pt idx="182">
                  <c:v>44.95</c:v>
                </c:pt>
                <c:pt idx="183">
                  <c:v>44.97</c:v>
                </c:pt>
                <c:pt idx="184">
                  <c:v>44.82</c:v>
                </c:pt>
                <c:pt idx="185">
                  <c:v>45.42</c:v>
                </c:pt>
                <c:pt idx="186">
                  <c:v>45.66</c:v>
                </c:pt>
                <c:pt idx="187">
                  <c:v>47.36</c:v>
                </c:pt>
                <c:pt idx="188">
                  <c:v>47.05</c:v>
                </c:pt>
                <c:pt idx="189">
                  <c:v>47.31</c:v>
                </c:pt>
                <c:pt idx="190">
                  <c:v>49.67</c:v>
                </c:pt>
                <c:pt idx="191">
                  <c:v>51.57</c:v>
                </c:pt>
                <c:pt idx="192">
                  <c:v>51.22</c:v>
                </c:pt>
              </c:numCache>
            </c:numRef>
          </c:val>
          <c:smooth val="0"/>
          <c:extLst>
            <c:ext xmlns:c16="http://schemas.microsoft.com/office/drawing/2014/chart" uri="{C3380CC4-5D6E-409C-BE32-E72D297353CC}">
              <c16:uniqueId val="{00000003-7C84-411B-A438-D81765CC6399}"/>
            </c:ext>
          </c:extLst>
        </c:ser>
        <c:dLbls>
          <c:showLegendKey val="0"/>
          <c:showVal val="0"/>
          <c:showCatName val="0"/>
          <c:showSerName val="0"/>
          <c:showPercent val="0"/>
          <c:showBubbleSize val="0"/>
        </c:dLbls>
        <c:smooth val="0"/>
        <c:axId val="211527168"/>
        <c:axId val="136838464"/>
      </c:lineChart>
      <c:catAx>
        <c:axId val="211527168"/>
        <c:scaling>
          <c:orientation val="minMax"/>
        </c:scaling>
        <c:delete val="0"/>
        <c:axPos val="b"/>
        <c:majorGridlines>
          <c:spPr>
            <a:ln w="9525" cap="flat" cmpd="sng" algn="ctr">
              <a:solidFill>
                <a:schemeClr val="tx1">
                  <a:lumMod val="15000"/>
                  <a:lumOff val="85000"/>
                </a:schemeClr>
              </a:solidFill>
              <a:round/>
            </a:ln>
            <a:effectLst/>
          </c:spPr>
        </c:majorGridlines>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6838464"/>
        <c:crosses val="autoZero"/>
        <c:auto val="0"/>
        <c:lblAlgn val="ctr"/>
        <c:lblOffset val="100"/>
        <c:tickLblSkip val="24"/>
        <c:tickMarkSkip val="24"/>
        <c:noMultiLvlLbl val="0"/>
      </c:catAx>
      <c:valAx>
        <c:axId val="136838464"/>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1152716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Yearly space cooling energy (MWh)</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(Energy!$B$1,Energy!$G$1,Energy!$L$1)</c:f>
              <c:strCache>
                <c:ptCount val="3"/>
                <c:pt idx="0">
                  <c:v>Normal layout</c:v>
                </c:pt>
                <c:pt idx="1">
                  <c:v>Passivhaus application</c:v>
                </c:pt>
                <c:pt idx="2">
                  <c:v>Passivhaus with out Floor insulation</c:v>
                </c:pt>
              </c:strCache>
            </c:strRef>
          </c:cat>
          <c:val>
            <c:numRef>
              <c:f>(Energy!$B$17,Energy!$G$17,Energy!$L$17)</c:f>
              <c:numCache>
                <c:formatCode>0.00</c:formatCode>
                <c:ptCount val="3"/>
                <c:pt idx="0" formatCode="General">
                  <c:v>11.3565</c:v>
                </c:pt>
                <c:pt idx="1">
                  <c:v>10.5128</c:v>
                </c:pt>
                <c:pt idx="2">
                  <c:v>8.6158000000000001</c:v>
                </c:pt>
              </c:numCache>
            </c:numRef>
          </c:val>
          <c:extLst>
            <c:ext xmlns:c16="http://schemas.microsoft.com/office/drawing/2014/chart" uri="{C3380CC4-5D6E-409C-BE32-E72D297353CC}">
              <c16:uniqueId val="{00000000-DE5F-4673-85F3-2FD01A89269F}"/>
            </c:ext>
          </c:extLst>
        </c:ser>
        <c:dLbls>
          <c:showLegendKey val="0"/>
          <c:showVal val="0"/>
          <c:showCatName val="0"/>
          <c:showSerName val="0"/>
          <c:showPercent val="0"/>
          <c:showBubbleSize val="0"/>
        </c:dLbls>
        <c:gapWidth val="150"/>
        <c:axId val="123713024"/>
        <c:axId val="138819776"/>
      </c:barChart>
      <c:catAx>
        <c:axId val="12371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8819776"/>
        <c:crosses val="autoZero"/>
        <c:auto val="1"/>
        <c:lblAlgn val="ctr"/>
        <c:lblOffset val="100"/>
        <c:noMultiLvlLbl val="0"/>
      </c:catAx>
      <c:valAx>
        <c:axId val="13881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23713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Living room relative humidity</a:t>
            </a:r>
          </a:p>
        </c:rich>
      </c:tx>
      <c:layout/>
      <c:overlay val="0"/>
      <c:spPr>
        <a:noFill/>
        <a:ln>
          <a:noFill/>
        </a:ln>
        <a:effectLst/>
      </c:spPr>
    </c:title>
    <c:autoTitleDeleted val="0"/>
    <c:plotArea>
      <c:layout/>
      <c:lineChart>
        <c:grouping val="standard"/>
        <c:varyColors val="0"/>
        <c:ser>
          <c:idx val="0"/>
          <c:order val="0"/>
          <c:tx>
            <c:strRef>
              <c:f>'29 Oct - 5 Nov'!$C$1</c:f>
              <c:strCache>
                <c:ptCount val="1"/>
                <c:pt idx="0">
                  <c:v>External Humidity </c:v>
                </c:pt>
              </c:strCache>
            </c:strRef>
          </c:tx>
          <c:spPr>
            <a:ln w="12700" cap="rnd">
              <a:solidFill>
                <a:srgbClr val="5B9BD5"/>
              </a:solidFill>
              <a:round/>
            </a:ln>
            <a:effectLst/>
          </c:spPr>
          <c:marker>
            <c:symbol val="none"/>
          </c:marker>
          <c:cat>
            <c:numRef>
              <c:f>'29 Oct - 5 Nov'!$A$4:$A$387</c:f>
              <c:numCache>
                <c:formatCode>m/d/yy\ h:mm</c:formatCode>
                <c:ptCount val="384"/>
                <c:pt idx="0">
                  <c:v>43037</c:v>
                </c:pt>
                <c:pt idx="1">
                  <c:v>43037.020833333343</c:v>
                </c:pt>
                <c:pt idx="2">
                  <c:v>43037.04166666665</c:v>
                </c:pt>
                <c:pt idx="3">
                  <c:v>43037.0625</c:v>
                </c:pt>
                <c:pt idx="4">
                  <c:v>43037.083333333343</c:v>
                </c:pt>
                <c:pt idx="5">
                  <c:v>43037.10416666665</c:v>
                </c:pt>
                <c:pt idx="6">
                  <c:v>43037.125</c:v>
                </c:pt>
                <c:pt idx="7">
                  <c:v>43037.145833333343</c:v>
                </c:pt>
                <c:pt idx="8">
                  <c:v>43037.16666666665</c:v>
                </c:pt>
                <c:pt idx="9">
                  <c:v>43037.1875</c:v>
                </c:pt>
                <c:pt idx="10">
                  <c:v>43037.208333333343</c:v>
                </c:pt>
                <c:pt idx="11">
                  <c:v>43037.229166666642</c:v>
                </c:pt>
                <c:pt idx="12">
                  <c:v>43037.25</c:v>
                </c:pt>
                <c:pt idx="13">
                  <c:v>43037.270833333343</c:v>
                </c:pt>
                <c:pt idx="14">
                  <c:v>43037.291666666642</c:v>
                </c:pt>
                <c:pt idx="15">
                  <c:v>43037.3125</c:v>
                </c:pt>
                <c:pt idx="16">
                  <c:v>43037.333333333343</c:v>
                </c:pt>
                <c:pt idx="17">
                  <c:v>43037.354166666657</c:v>
                </c:pt>
                <c:pt idx="18">
                  <c:v>43037.375</c:v>
                </c:pt>
                <c:pt idx="19">
                  <c:v>43037.395833333343</c:v>
                </c:pt>
                <c:pt idx="20">
                  <c:v>43037.416666666657</c:v>
                </c:pt>
                <c:pt idx="21">
                  <c:v>43037.4375</c:v>
                </c:pt>
                <c:pt idx="22">
                  <c:v>43037.458333333328</c:v>
                </c:pt>
                <c:pt idx="23">
                  <c:v>43037.47916666665</c:v>
                </c:pt>
                <c:pt idx="24">
                  <c:v>43037.5</c:v>
                </c:pt>
                <c:pt idx="25">
                  <c:v>43037.520833333343</c:v>
                </c:pt>
                <c:pt idx="26">
                  <c:v>43037.54166666665</c:v>
                </c:pt>
                <c:pt idx="27">
                  <c:v>43037.5625</c:v>
                </c:pt>
                <c:pt idx="28">
                  <c:v>43037.583333333343</c:v>
                </c:pt>
                <c:pt idx="29">
                  <c:v>43037.60416666665</c:v>
                </c:pt>
                <c:pt idx="30">
                  <c:v>43037.625</c:v>
                </c:pt>
                <c:pt idx="31">
                  <c:v>43037.645833333343</c:v>
                </c:pt>
                <c:pt idx="32">
                  <c:v>43037.66666666665</c:v>
                </c:pt>
                <c:pt idx="33">
                  <c:v>43037.6875</c:v>
                </c:pt>
                <c:pt idx="34">
                  <c:v>43037.708333333343</c:v>
                </c:pt>
                <c:pt idx="35">
                  <c:v>43037.729166666642</c:v>
                </c:pt>
                <c:pt idx="36">
                  <c:v>43037.75</c:v>
                </c:pt>
                <c:pt idx="37">
                  <c:v>43037.770833333343</c:v>
                </c:pt>
                <c:pt idx="38">
                  <c:v>43037.791666666642</c:v>
                </c:pt>
                <c:pt idx="39">
                  <c:v>43037.8125</c:v>
                </c:pt>
                <c:pt idx="40">
                  <c:v>43037.833333333343</c:v>
                </c:pt>
                <c:pt idx="41">
                  <c:v>43037.854166666657</c:v>
                </c:pt>
                <c:pt idx="42">
                  <c:v>43037.875</c:v>
                </c:pt>
                <c:pt idx="43">
                  <c:v>43037.895833333343</c:v>
                </c:pt>
                <c:pt idx="44">
                  <c:v>43037.916666666657</c:v>
                </c:pt>
                <c:pt idx="45">
                  <c:v>43037.9375</c:v>
                </c:pt>
                <c:pt idx="46">
                  <c:v>43037.958333333328</c:v>
                </c:pt>
                <c:pt idx="47">
                  <c:v>43037.97916666665</c:v>
                </c:pt>
                <c:pt idx="48">
                  <c:v>43038</c:v>
                </c:pt>
                <c:pt idx="49">
                  <c:v>43038.020833333343</c:v>
                </c:pt>
                <c:pt idx="50">
                  <c:v>43038.04166666665</c:v>
                </c:pt>
                <c:pt idx="51">
                  <c:v>43038.0625</c:v>
                </c:pt>
                <c:pt idx="52">
                  <c:v>43038.083333333343</c:v>
                </c:pt>
                <c:pt idx="53">
                  <c:v>43038.10416666665</c:v>
                </c:pt>
                <c:pt idx="54">
                  <c:v>43038.125</c:v>
                </c:pt>
                <c:pt idx="55">
                  <c:v>43038.145833333343</c:v>
                </c:pt>
                <c:pt idx="56">
                  <c:v>43038.16666666665</c:v>
                </c:pt>
                <c:pt idx="57">
                  <c:v>43038.1875</c:v>
                </c:pt>
                <c:pt idx="58">
                  <c:v>43038.208333333343</c:v>
                </c:pt>
                <c:pt idx="59">
                  <c:v>43038.229166666642</c:v>
                </c:pt>
                <c:pt idx="60">
                  <c:v>43038.25</c:v>
                </c:pt>
                <c:pt idx="61">
                  <c:v>43038.270833333343</c:v>
                </c:pt>
                <c:pt idx="62">
                  <c:v>43038.291666666642</c:v>
                </c:pt>
                <c:pt idx="63">
                  <c:v>43038.3125</c:v>
                </c:pt>
                <c:pt idx="64">
                  <c:v>43038.333333333343</c:v>
                </c:pt>
                <c:pt idx="65">
                  <c:v>43038.354166666657</c:v>
                </c:pt>
                <c:pt idx="66">
                  <c:v>43038.375</c:v>
                </c:pt>
                <c:pt idx="67">
                  <c:v>43038.395833333343</c:v>
                </c:pt>
                <c:pt idx="68">
                  <c:v>43038.416666666657</c:v>
                </c:pt>
                <c:pt idx="69">
                  <c:v>43038.4375</c:v>
                </c:pt>
                <c:pt idx="70">
                  <c:v>43038.458333333328</c:v>
                </c:pt>
                <c:pt idx="71">
                  <c:v>43038.47916666665</c:v>
                </c:pt>
                <c:pt idx="72">
                  <c:v>43038.5</c:v>
                </c:pt>
                <c:pt idx="73">
                  <c:v>43038.520833333343</c:v>
                </c:pt>
                <c:pt idx="74">
                  <c:v>43038.54166666665</c:v>
                </c:pt>
                <c:pt idx="75">
                  <c:v>43038.5625</c:v>
                </c:pt>
                <c:pt idx="76">
                  <c:v>43038.583333333343</c:v>
                </c:pt>
                <c:pt idx="77">
                  <c:v>43038.60416666665</c:v>
                </c:pt>
                <c:pt idx="78">
                  <c:v>43038.625</c:v>
                </c:pt>
                <c:pt idx="79">
                  <c:v>43038.645833333343</c:v>
                </c:pt>
                <c:pt idx="80">
                  <c:v>43038.66666666665</c:v>
                </c:pt>
                <c:pt idx="81">
                  <c:v>43038.6875</c:v>
                </c:pt>
                <c:pt idx="82">
                  <c:v>43038.708333333343</c:v>
                </c:pt>
                <c:pt idx="83">
                  <c:v>43038.729166666642</c:v>
                </c:pt>
                <c:pt idx="84">
                  <c:v>43038.75</c:v>
                </c:pt>
                <c:pt idx="85">
                  <c:v>43038.770833333343</c:v>
                </c:pt>
                <c:pt idx="86">
                  <c:v>43038.791666666642</c:v>
                </c:pt>
                <c:pt idx="87">
                  <c:v>43038.8125</c:v>
                </c:pt>
                <c:pt idx="88">
                  <c:v>43038.833333333343</c:v>
                </c:pt>
                <c:pt idx="89">
                  <c:v>43038.854166666657</c:v>
                </c:pt>
                <c:pt idx="90">
                  <c:v>43038.875</c:v>
                </c:pt>
                <c:pt idx="91">
                  <c:v>43038.895833333343</c:v>
                </c:pt>
                <c:pt idx="92">
                  <c:v>43038.916666666657</c:v>
                </c:pt>
                <c:pt idx="93">
                  <c:v>43038.9375</c:v>
                </c:pt>
                <c:pt idx="94">
                  <c:v>43038.958333333328</c:v>
                </c:pt>
                <c:pt idx="95">
                  <c:v>43038.97916666665</c:v>
                </c:pt>
                <c:pt idx="96">
                  <c:v>43039</c:v>
                </c:pt>
                <c:pt idx="97">
                  <c:v>43039.020833333343</c:v>
                </c:pt>
                <c:pt idx="98">
                  <c:v>43039.04166666665</c:v>
                </c:pt>
                <c:pt idx="99">
                  <c:v>43039.0625</c:v>
                </c:pt>
                <c:pt idx="100">
                  <c:v>43039.083333333343</c:v>
                </c:pt>
                <c:pt idx="101">
                  <c:v>43039.10416666665</c:v>
                </c:pt>
                <c:pt idx="102">
                  <c:v>43039.125</c:v>
                </c:pt>
                <c:pt idx="103">
                  <c:v>43039.145833333343</c:v>
                </c:pt>
                <c:pt idx="104">
                  <c:v>43039.16666666665</c:v>
                </c:pt>
                <c:pt idx="105">
                  <c:v>43039.1875</c:v>
                </c:pt>
                <c:pt idx="106">
                  <c:v>43039.208333333343</c:v>
                </c:pt>
                <c:pt idx="107">
                  <c:v>43039.229166666642</c:v>
                </c:pt>
                <c:pt idx="108">
                  <c:v>43039.25</c:v>
                </c:pt>
                <c:pt idx="109">
                  <c:v>43039.270833333343</c:v>
                </c:pt>
                <c:pt idx="110">
                  <c:v>43039.291666666642</c:v>
                </c:pt>
                <c:pt idx="111">
                  <c:v>43039.3125</c:v>
                </c:pt>
                <c:pt idx="112">
                  <c:v>43039.333333333343</c:v>
                </c:pt>
                <c:pt idx="113">
                  <c:v>43039.354166666657</c:v>
                </c:pt>
                <c:pt idx="114">
                  <c:v>43039.375</c:v>
                </c:pt>
                <c:pt idx="115">
                  <c:v>43039.395833333343</c:v>
                </c:pt>
                <c:pt idx="116">
                  <c:v>43039.416666666657</c:v>
                </c:pt>
                <c:pt idx="117">
                  <c:v>43039.4375</c:v>
                </c:pt>
                <c:pt idx="118">
                  <c:v>43039.458333333328</c:v>
                </c:pt>
                <c:pt idx="119">
                  <c:v>43039.47916666665</c:v>
                </c:pt>
                <c:pt idx="120">
                  <c:v>43039.5</c:v>
                </c:pt>
                <c:pt idx="121">
                  <c:v>43039.520833333343</c:v>
                </c:pt>
                <c:pt idx="122">
                  <c:v>43039.54166666665</c:v>
                </c:pt>
                <c:pt idx="123">
                  <c:v>43039.5625</c:v>
                </c:pt>
                <c:pt idx="124">
                  <c:v>43039.583333333343</c:v>
                </c:pt>
                <c:pt idx="125">
                  <c:v>43039.60416666665</c:v>
                </c:pt>
                <c:pt idx="126">
                  <c:v>43039.625</c:v>
                </c:pt>
                <c:pt idx="127">
                  <c:v>43039.645833333343</c:v>
                </c:pt>
                <c:pt idx="128">
                  <c:v>43039.66666666665</c:v>
                </c:pt>
                <c:pt idx="129">
                  <c:v>43039.6875</c:v>
                </c:pt>
                <c:pt idx="130">
                  <c:v>43039.708333333343</c:v>
                </c:pt>
                <c:pt idx="131">
                  <c:v>43039.729166666642</c:v>
                </c:pt>
                <c:pt idx="132">
                  <c:v>43039.75</c:v>
                </c:pt>
                <c:pt idx="133">
                  <c:v>43039.770833333343</c:v>
                </c:pt>
                <c:pt idx="134">
                  <c:v>43039.791666666642</c:v>
                </c:pt>
                <c:pt idx="135">
                  <c:v>43039.8125</c:v>
                </c:pt>
                <c:pt idx="136">
                  <c:v>43039.833333333343</c:v>
                </c:pt>
                <c:pt idx="137">
                  <c:v>43039.854166666657</c:v>
                </c:pt>
                <c:pt idx="138">
                  <c:v>43039.875</c:v>
                </c:pt>
                <c:pt idx="139">
                  <c:v>43039.895833333343</c:v>
                </c:pt>
                <c:pt idx="140">
                  <c:v>43039.916666666657</c:v>
                </c:pt>
                <c:pt idx="141">
                  <c:v>43039.9375</c:v>
                </c:pt>
                <c:pt idx="142">
                  <c:v>43039.958333333328</c:v>
                </c:pt>
                <c:pt idx="143">
                  <c:v>43039.97916666665</c:v>
                </c:pt>
                <c:pt idx="144">
                  <c:v>43040</c:v>
                </c:pt>
                <c:pt idx="145">
                  <c:v>43040.020833333343</c:v>
                </c:pt>
                <c:pt idx="146">
                  <c:v>43040.04166666665</c:v>
                </c:pt>
                <c:pt idx="147">
                  <c:v>43040.0625</c:v>
                </c:pt>
                <c:pt idx="148">
                  <c:v>43040.083333333343</c:v>
                </c:pt>
                <c:pt idx="149">
                  <c:v>43040.10416666665</c:v>
                </c:pt>
                <c:pt idx="150">
                  <c:v>43040.125</c:v>
                </c:pt>
                <c:pt idx="151">
                  <c:v>43040.145833333343</c:v>
                </c:pt>
                <c:pt idx="152">
                  <c:v>43040.16666666665</c:v>
                </c:pt>
                <c:pt idx="153">
                  <c:v>43040.1875</c:v>
                </c:pt>
                <c:pt idx="154">
                  <c:v>43040.208333333343</c:v>
                </c:pt>
                <c:pt idx="155">
                  <c:v>43040.229166666642</c:v>
                </c:pt>
                <c:pt idx="156">
                  <c:v>43040.25</c:v>
                </c:pt>
                <c:pt idx="157">
                  <c:v>43040.270833333343</c:v>
                </c:pt>
                <c:pt idx="158">
                  <c:v>43040.291666666642</c:v>
                </c:pt>
                <c:pt idx="159">
                  <c:v>43040.3125</c:v>
                </c:pt>
                <c:pt idx="160">
                  <c:v>43040.333333333343</c:v>
                </c:pt>
                <c:pt idx="161">
                  <c:v>43040.354166666657</c:v>
                </c:pt>
                <c:pt idx="162">
                  <c:v>43040.375</c:v>
                </c:pt>
                <c:pt idx="163">
                  <c:v>43040.395833333343</c:v>
                </c:pt>
                <c:pt idx="164">
                  <c:v>43040.416666666657</c:v>
                </c:pt>
                <c:pt idx="165">
                  <c:v>43040.4375</c:v>
                </c:pt>
                <c:pt idx="166">
                  <c:v>43040.458333333328</c:v>
                </c:pt>
                <c:pt idx="167">
                  <c:v>43040.47916666665</c:v>
                </c:pt>
                <c:pt idx="168">
                  <c:v>43040.5</c:v>
                </c:pt>
                <c:pt idx="169">
                  <c:v>43040.520833333343</c:v>
                </c:pt>
                <c:pt idx="170">
                  <c:v>43040.54166666665</c:v>
                </c:pt>
                <c:pt idx="171">
                  <c:v>43040.5625</c:v>
                </c:pt>
                <c:pt idx="172">
                  <c:v>43040.583333333343</c:v>
                </c:pt>
                <c:pt idx="173">
                  <c:v>43040.60416666665</c:v>
                </c:pt>
                <c:pt idx="174">
                  <c:v>43040.625</c:v>
                </c:pt>
                <c:pt idx="175">
                  <c:v>43040.645833333343</c:v>
                </c:pt>
                <c:pt idx="176">
                  <c:v>43040.66666666665</c:v>
                </c:pt>
                <c:pt idx="177">
                  <c:v>43040.6875</c:v>
                </c:pt>
                <c:pt idx="178">
                  <c:v>43040.708333333343</c:v>
                </c:pt>
                <c:pt idx="179">
                  <c:v>43040.729166666642</c:v>
                </c:pt>
                <c:pt idx="180">
                  <c:v>43040.75</c:v>
                </c:pt>
                <c:pt idx="181">
                  <c:v>43040.770833333343</c:v>
                </c:pt>
                <c:pt idx="182">
                  <c:v>43040.791666666642</c:v>
                </c:pt>
                <c:pt idx="183">
                  <c:v>43040.8125</c:v>
                </c:pt>
                <c:pt idx="184">
                  <c:v>43040.833333333343</c:v>
                </c:pt>
                <c:pt idx="185">
                  <c:v>43040.854166666657</c:v>
                </c:pt>
                <c:pt idx="186">
                  <c:v>43040.875</c:v>
                </c:pt>
                <c:pt idx="187">
                  <c:v>43040.895833333343</c:v>
                </c:pt>
                <c:pt idx="188">
                  <c:v>43040.916666666657</c:v>
                </c:pt>
                <c:pt idx="189">
                  <c:v>43040.9375</c:v>
                </c:pt>
                <c:pt idx="190">
                  <c:v>43040.958333333328</c:v>
                </c:pt>
                <c:pt idx="191">
                  <c:v>43040.97916666665</c:v>
                </c:pt>
                <c:pt idx="192">
                  <c:v>43041</c:v>
                </c:pt>
                <c:pt idx="193">
                  <c:v>43041.020833333343</c:v>
                </c:pt>
                <c:pt idx="194">
                  <c:v>43041.04166666665</c:v>
                </c:pt>
                <c:pt idx="195">
                  <c:v>43041.0625</c:v>
                </c:pt>
                <c:pt idx="196">
                  <c:v>43041.083333333343</c:v>
                </c:pt>
                <c:pt idx="197">
                  <c:v>43041.10416666665</c:v>
                </c:pt>
                <c:pt idx="198">
                  <c:v>43041.125</c:v>
                </c:pt>
                <c:pt idx="199">
                  <c:v>43041.145833333343</c:v>
                </c:pt>
                <c:pt idx="200">
                  <c:v>43041.16666666665</c:v>
                </c:pt>
                <c:pt idx="201">
                  <c:v>43041.1875</c:v>
                </c:pt>
                <c:pt idx="202">
                  <c:v>43041.208333333343</c:v>
                </c:pt>
                <c:pt idx="203">
                  <c:v>43041.229166666642</c:v>
                </c:pt>
                <c:pt idx="204">
                  <c:v>43041.25</c:v>
                </c:pt>
                <c:pt idx="205">
                  <c:v>43041.270833333343</c:v>
                </c:pt>
                <c:pt idx="206">
                  <c:v>43041.291666666642</c:v>
                </c:pt>
                <c:pt idx="207">
                  <c:v>43041.3125</c:v>
                </c:pt>
                <c:pt idx="208">
                  <c:v>43041.333333333343</c:v>
                </c:pt>
                <c:pt idx="209">
                  <c:v>43041.354166666657</c:v>
                </c:pt>
                <c:pt idx="210">
                  <c:v>43041.375</c:v>
                </c:pt>
                <c:pt idx="211">
                  <c:v>43041.395833333343</c:v>
                </c:pt>
                <c:pt idx="212">
                  <c:v>43041.416666666657</c:v>
                </c:pt>
                <c:pt idx="213">
                  <c:v>43041.4375</c:v>
                </c:pt>
                <c:pt idx="214">
                  <c:v>43041.458333333328</c:v>
                </c:pt>
                <c:pt idx="215">
                  <c:v>43041.47916666665</c:v>
                </c:pt>
                <c:pt idx="216">
                  <c:v>43041.5</c:v>
                </c:pt>
                <c:pt idx="217">
                  <c:v>43041.520833333343</c:v>
                </c:pt>
                <c:pt idx="218">
                  <c:v>43041.54166666665</c:v>
                </c:pt>
                <c:pt idx="219">
                  <c:v>43041.5625</c:v>
                </c:pt>
                <c:pt idx="220">
                  <c:v>43041.583333333343</c:v>
                </c:pt>
                <c:pt idx="221">
                  <c:v>43041.60416666665</c:v>
                </c:pt>
                <c:pt idx="222">
                  <c:v>43041.625</c:v>
                </c:pt>
                <c:pt idx="223">
                  <c:v>43041.645833333343</c:v>
                </c:pt>
                <c:pt idx="224">
                  <c:v>43041.66666666665</c:v>
                </c:pt>
                <c:pt idx="225">
                  <c:v>43041.6875</c:v>
                </c:pt>
                <c:pt idx="226">
                  <c:v>43041.708333333343</c:v>
                </c:pt>
                <c:pt idx="227">
                  <c:v>43041.729166666642</c:v>
                </c:pt>
                <c:pt idx="228">
                  <c:v>43041.75</c:v>
                </c:pt>
                <c:pt idx="229">
                  <c:v>43041.770833333343</c:v>
                </c:pt>
                <c:pt idx="230">
                  <c:v>43041.791666666642</c:v>
                </c:pt>
                <c:pt idx="231">
                  <c:v>43041.8125</c:v>
                </c:pt>
                <c:pt idx="232">
                  <c:v>43041.833333333343</c:v>
                </c:pt>
                <c:pt idx="233">
                  <c:v>43041.854166666657</c:v>
                </c:pt>
                <c:pt idx="234">
                  <c:v>43041.875</c:v>
                </c:pt>
                <c:pt idx="235">
                  <c:v>43041.895833333343</c:v>
                </c:pt>
                <c:pt idx="236">
                  <c:v>43041.916666666657</c:v>
                </c:pt>
                <c:pt idx="237">
                  <c:v>43041.9375</c:v>
                </c:pt>
                <c:pt idx="238">
                  <c:v>43041.958333333328</c:v>
                </c:pt>
                <c:pt idx="239">
                  <c:v>43041.97916666665</c:v>
                </c:pt>
                <c:pt idx="240">
                  <c:v>43042</c:v>
                </c:pt>
                <c:pt idx="241">
                  <c:v>43042.020833333343</c:v>
                </c:pt>
                <c:pt idx="242">
                  <c:v>43042.04166666665</c:v>
                </c:pt>
                <c:pt idx="243">
                  <c:v>43042.0625</c:v>
                </c:pt>
                <c:pt idx="244">
                  <c:v>43042.083333333343</c:v>
                </c:pt>
                <c:pt idx="245">
                  <c:v>43042.10416666665</c:v>
                </c:pt>
                <c:pt idx="246">
                  <c:v>43042.125</c:v>
                </c:pt>
                <c:pt idx="247">
                  <c:v>43042.145833333343</c:v>
                </c:pt>
                <c:pt idx="248">
                  <c:v>43042.16666666665</c:v>
                </c:pt>
                <c:pt idx="249">
                  <c:v>43042.1875</c:v>
                </c:pt>
                <c:pt idx="250">
                  <c:v>43042.208333333343</c:v>
                </c:pt>
                <c:pt idx="251">
                  <c:v>43042.229166666642</c:v>
                </c:pt>
                <c:pt idx="252">
                  <c:v>43042.25</c:v>
                </c:pt>
                <c:pt idx="253">
                  <c:v>43042.270833333343</c:v>
                </c:pt>
                <c:pt idx="254">
                  <c:v>43042.291666666642</c:v>
                </c:pt>
                <c:pt idx="255">
                  <c:v>43042.3125</c:v>
                </c:pt>
                <c:pt idx="256">
                  <c:v>43042.333333333343</c:v>
                </c:pt>
                <c:pt idx="257">
                  <c:v>43042.354166666657</c:v>
                </c:pt>
                <c:pt idx="258">
                  <c:v>43042.375</c:v>
                </c:pt>
                <c:pt idx="259">
                  <c:v>43042.395833333343</c:v>
                </c:pt>
                <c:pt idx="260">
                  <c:v>43042.416666666657</c:v>
                </c:pt>
                <c:pt idx="261">
                  <c:v>43042.4375</c:v>
                </c:pt>
                <c:pt idx="262">
                  <c:v>43042.458333333328</c:v>
                </c:pt>
                <c:pt idx="263">
                  <c:v>43042.47916666665</c:v>
                </c:pt>
                <c:pt idx="264">
                  <c:v>43042.5</c:v>
                </c:pt>
                <c:pt idx="265">
                  <c:v>43042.520833333343</c:v>
                </c:pt>
                <c:pt idx="266">
                  <c:v>43042.54166666665</c:v>
                </c:pt>
                <c:pt idx="267">
                  <c:v>43042.5625</c:v>
                </c:pt>
                <c:pt idx="268">
                  <c:v>43042.583333333343</c:v>
                </c:pt>
                <c:pt idx="269">
                  <c:v>43042.60416666665</c:v>
                </c:pt>
                <c:pt idx="270">
                  <c:v>43042.625</c:v>
                </c:pt>
                <c:pt idx="271">
                  <c:v>43042.645833333343</c:v>
                </c:pt>
                <c:pt idx="272">
                  <c:v>43042.66666666665</c:v>
                </c:pt>
                <c:pt idx="273">
                  <c:v>43042.6875</c:v>
                </c:pt>
                <c:pt idx="274">
                  <c:v>43042.708333333343</c:v>
                </c:pt>
                <c:pt idx="275">
                  <c:v>43042.729166666642</c:v>
                </c:pt>
                <c:pt idx="276">
                  <c:v>43042.75</c:v>
                </c:pt>
                <c:pt idx="277">
                  <c:v>43042.770833333343</c:v>
                </c:pt>
                <c:pt idx="278">
                  <c:v>43042.791666666642</c:v>
                </c:pt>
                <c:pt idx="279">
                  <c:v>43042.8125</c:v>
                </c:pt>
                <c:pt idx="280">
                  <c:v>43042.833333333343</c:v>
                </c:pt>
                <c:pt idx="281">
                  <c:v>43042.854166666657</c:v>
                </c:pt>
                <c:pt idx="282">
                  <c:v>43042.875</c:v>
                </c:pt>
                <c:pt idx="283">
                  <c:v>43042.895833333343</c:v>
                </c:pt>
                <c:pt idx="284">
                  <c:v>43042.916666666657</c:v>
                </c:pt>
                <c:pt idx="285">
                  <c:v>43042.9375</c:v>
                </c:pt>
                <c:pt idx="286">
                  <c:v>43042.958333333328</c:v>
                </c:pt>
                <c:pt idx="287">
                  <c:v>43042.97916666665</c:v>
                </c:pt>
                <c:pt idx="288">
                  <c:v>43043</c:v>
                </c:pt>
                <c:pt idx="289">
                  <c:v>43043.020833333343</c:v>
                </c:pt>
                <c:pt idx="290">
                  <c:v>43043.04166666665</c:v>
                </c:pt>
                <c:pt idx="291">
                  <c:v>43043.0625</c:v>
                </c:pt>
                <c:pt idx="292">
                  <c:v>43043.083333333343</c:v>
                </c:pt>
                <c:pt idx="293">
                  <c:v>43043.10416666665</c:v>
                </c:pt>
                <c:pt idx="294">
                  <c:v>43043.125</c:v>
                </c:pt>
                <c:pt idx="295">
                  <c:v>43043.145833333343</c:v>
                </c:pt>
                <c:pt idx="296">
                  <c:v>43043.16666666665</c:v>
                </c:pt>
                <c:pt idx="297">
                  <c:v>43043.1875</c:v>
                </c:pt>
                <c:pt idx="298">
                  <c:v>43043.208333333343</c:v>
                </c:pt>
                <c:pt idx="299">
                  <c:v>43043.229166666642</c:v>
                </c:pt>
                <c:pt idx="300">
                  <c:v>43043.25</c:v>
                </c:pt>
                <c:pt idx="301">
                  <c:v>43043.270833333343</c:v>
                </c:pt>
                <c:pt idx="302">
                  <c:v>43043.291666666642</c:v>
                </c:pt>
                <c:pt idx="303">
                  <c:v>43043.3125</c:v>
                </c:pt>
                <c:pt idx="304">
                  <c:v>43043.333333333343</c:v>
                </c:pt>
                <c:pt idx="305">
                  <c:v>43043.354166666657</c:v>
                </c:pt>
                <c:pt idx="306">
                  <c:v>43043.375</c:v>
                </c:pt>
                <c:pt idx="307">
                  <c:v>43043.395833333343</c:v>
                </c:pt>
                <c:pt idx="308">
                  <c:v>43043.416666666657</c:v>
                </c:pt>
                <c:pt idx="309">
                  <c:v>43043.4375</c:v>
                </c:pt>
                <c:pt idx="310">
                  <c:v>43043.458333333328</c:v>
                </c:pt>
                <c:pt idx="311">
                  <c:v>43043.47916666665</c:v>
                </c:pt>
                <c:pt idx="312">
                  <c:v>43043.5</c:v>
                </c:pt>
                <c:pt idx="313">
                  <c:v>43043.520833333343</c:v>
                </c:pt>
                <c:pt idx="314">
                  <c:v>43043.54166666665</c:v>
                </c:pt>
                <c:pt idx="315">
                  <c:v>43043.5625</c:v>
                </c:pt>
                <c:pt idx="316">
                  <c:v>43043.583333333343</c:v>
                </c:pt>
                <c:pt idx="317">
                  <c:v>43043.60416666665</c:v>
                </c:pt>
                <c:pt idx="318">
                  <c:v>43043.625</c:v>
                </c:pt>
                <c:pt idx="319">
                  <c:v>43043.645833333343</c:v>
                </c:pt>
                <c:pt idx="320">
                  <c:v>43043.66666666665</c:v>
                </c:pt>
                <c:pt idx="321">
                  <c:v>43043.6875</c:v>
                </c:pt>
                <c:pt idx="322">
                  <c:v>43043.708333333343</c:v>
                </c:pt>
                <c:pt idx="323">
                  <c:v>43043.729166666642</c:v>
                </c:pt>
                <c:pt idx="324">
                  <c:v>43043.75</c:v>
                </c:pt>
                <c:pt idx="325">
                  <c:v>43043.770833333343</c:v>
                </c:pt>
                <c:pt idx="326">
                  <c:v>43043.791666666642</c:v>
                </c:pt>
                <c:pt idx="327">
                  <c:v>43043.8125</c:v>
                </c:pt>
                <c:pt idx="328">
                  <c:v>43043.833333333343</c:v>
                </c:pt>
                <c:pt idx="329">
                  <c:v>43043.854166666657</c:v>
                </c:pt>
                <c:pt idx="330">
                  <c:v>43043.875</c:v>
                </c:pt>
                <c:pt idx="331">
                  <c:v>43043.895833333343</c:v>
                </c:pt>
                <c:pt idx="332">
                  <c:v>43043.916666666657</c:v>
                </c:pt>
                <c:pt idx="333">
                  <c:v>43043.9375</c:v>
                </c:pt>
                <c:pt idx="334">
                  <c:v>43043.958333333328</c:v>
                </c:pt>
                <c:pt idx="335">
                  <c:v>43043.97916666665</c:v>
                </c:pt>
                <c:pt idx="336">
                  <c:v>43044</c:v>
                </c:pt>
                <c:pt idx="337">
                  <c:v>43044.020833333343</c:v>
                </c:pt>
                <c:pt idx="338">
                  <c:v>43044.04166666665</c:v>
                </c:pt>
                <c:pt idx="339">
                  <c:v>43044.0625</c:v>
                </c:pt>
                <c:pt idx="340">
                  <c:v>43044.083333333343</c:v>
                </c:pt>
                <c:pt idx="341">
                  <c:v>43044.10416666665</c:v>
                </c:pt>
                <c:pt idx="342">
                  <c:v>43044.125</c:v>
                </c:pt>
                <c:pt idx="343">
                  <c:v>43044.145833333343</c:v>
                </c:pt>
                <c:pt idx="344">
                  <c:v>43044.16666666665</c:v>
                </c:pt>
                <c:pt idx="345">
                  <c:v>43044.1875</c:v>
                </c:pt>
                <c:pt idx="346">
                  <c:v>43044.208333333343</c:v>
                </c:pt>
                <c:pt idx="347">
                  <c:v>43044.229166666642</c:v>
                </c:pt>
                <c:pt idx="348">
                  <c:v>43044.25</c:v>
                </c:pt>
                <c:pt idx="349">
                  <c:v>43044.270833333343</c:v>
                </c:pt>
                <c:pt idx="350">
                  <c:v>43044.291666666642</c:v>
                </c:pt>
                <c:pt idx="351">
                  <c:v>43044.3125</c:v>
                </c:pt>
                <c:pt idx="352">
                  <c:v>43044.333333333343</c:v>
                </c:pt>
                <c:pt idx="353">
                  <c:v>43044.354166666657</c:v>
                </c:pt>
                <c:pt idx="354">
                  <c:v>43044.375</c:v>
                </c:pt>
                <c:pt idx="355">
                  <c:v>43044.395833333343</c:v>
                </c:pt>
                <c:pt idx="356">
                  <c:v>43044.416666666657</c:v>
                </c:pt>
                <c:pt idx="357">
                  <c:v>43044.4375</c:v>
                </c:pt>
                <c:pt idx="358">
                  <c:v>43044.458333333328</c:v>
                </c:pt>
                <c:pt idx="359">
                  <c:v>43044.47916666665</c:v>
                </c:pt>
                <c:pt idx="360">
                  <c:v>43044.5</c:v>
                </c:pt>
                <c:pt idx="361">
                  <c:v>43044.520833333343</c:v>
                </c:pt>
                <c:pt idx="362">
                  <c:v>43044.54166666665</c:v>
                </c:pt>
                <c:pt idx="363">
                  <c:v>43044.5625</c:v>
                </c:pt>
                <c:pt idx="364">
                  <c:v>43044.583333333343</c:v>
                </c:pt>
                <c:pt idx="365">
                  <c:v>43044.60416666665</c:v>
                </c:pt>
                <c:pt idx="366">
                  <c:v>43044.625</c:v>
                </c:pt>
                <c:pt idx="367">
                  <c:v>43044.645833333343</c:v>
                </c:pt>
                <c:pt idx="368">
                  <c:v>43044.66666666665</c:v>
                </c:pt>
                <c:pt idx="369">
                  <c:v>43044.6875</c:v>
                </c:pt>
                <c:pt idx="370">
                  <c:v>43044.708333333343</c:v>
                </c:pt>
                <c:pt idx="371">
                  <c:v>43044.729166666642</c:v>
                </c:pt>
                <c:pt idx="372">
                  <c:v>43044.75</c:v>
                </c:pt>
                <c:pt idx="373">
                  <c:v>43044.770833333343</c:v>
                </c:pt>
                <c:pt idx="374">
                  <c:v>43044.791666666642</c:v>
                </c:pt>
                <c:pt idx="375">
                  <c:v>43044.8125</c:v>
                </c:pt>
                <c:pt idx="376">
                  <c:v>43044.833333333343</c:v>
                </c:pt>
                <c:pt idx="377">
                  <c:v>43044.854166666657</c:v>
                </c:pt>
                <c:pt idx="378">
                  <c:v>43044.875</c:v>
                </c:pt>
                <c:pt idx="379">
                  <c:v>43044.895833333343</c:v>
                </c:pt>
                <c:pt idx="380">
                  <c:v>43044.916666666657</c:v>
                </c:pt>
                <c:pt idx="381">
                  <c:v>43044.9375</c:v>
                </c:pt>
                <c:pt idx="382">
                  <c:v>43044.958333333328</c:v>
                </c:pt>
                <c:pt idx="383">
                  <c:v>43044.97916666665</c:v>
                </c:pt>
              </c:numCache>
            </c:numRef>
          </c:cat>
          <c:val>
            <c:numRef>
              <c:f>'29 Oct - 5 Nov'!$C$4:$C$387</c:f>
              <c:numCache>
                <c:formatCode>General</c:formatCode>
                <c:ptCount val="384"/>
                <c:pt idx="0">
                  <c:v>86.3</c:v>
                </c:pt>
                <c:pt idx="1">
                  <c:v>86.8</c:v>
                </c:pt>
                <c:pt idx="2">
                  <c:v>87.2</c:v>
                </c:pt>
                <c:pt idx="3">
                  <c:v>87</c:v>
                </c:pt>
                <c:pt idx="4">
                  <c:v>86</c:v>
                </c:pt>
                <c:pt idx="5">
                  <c:v>86.3</c:v>
                </c:pt>
                <c:pt idx="6">
                  <c:v>86.4</c:v>
                </c:pt>
                <c:pt idx="7">
                  <c:v>86.5</c:v>
                </c:pt>
                <c:pt idx="8">
                  <c:v>87</c:v>
                </c:pt>
                <c:pt idx="9">
                  <c:v>88</c:v>
                </c:pt>
                <c:pt idx="10">
                  <c:v>88.1</c:v>
                </c:pt>
                <c:pt idx="11">
                  <c:v>88.5</c:v>
                </c:pt>
                <c:pt idx="12">
                  <c:v>88.5</c:v>
                </c:pt>
                <c:pt idx="13">
                  <c:v>88.7</c:v>
                </c:pt>
                <c:pt idx="14">
                  <c:v>88.7</c:v>
                </c:pt>
                <c:pt idx="15">
                  <c:v>87.3</c:v>
                </c:pt>
                <c:pt idx="16">
                  <c:v>85.1</c:v>
                </c:pt>
                <c:pt idx="17">
                  <c:v>80.8</c:v>
                </c:pt>
                <c:pt idx="18">
                  <c:v>72.599999999999994</c:v>
                </c:pt>
                <c:pt idx="19">
                  <c:v>70.400000000000006</c:v>
                </c:pt>
                <c:pt idx="20">
                  <c:v>67</c:v>
                </c:pt>
                <c:pt idx="21">
                  <c:v>64.8</c:v>
                </c:pt>
                <c:pt idx="22">
                  <c:v>62.7</c:v>
                </c:pt>
                <c:pt idx="23">
                  <c:v>61.6</c:v>
                </c:pt>
                <c:pt idx="24">
                  <c:v>62.8</c:v>
                </c:pt>
                <c:pt idx="25">
                  <c:v>64.5</c:v>
                </c:pt>
                <c:pt idx="26">
                  <c:v>62.1</c:v>
                </c:pt>
                <c:pt idx="27">
                  <c:v>58.3</c:v>
                </c:pt>
                <c:pt idx="28">
                  <c:v>60.3</c:v>
                </c:pt>
                <c:pt idx="29">
                  <c:v>58.3</c:v>
                </c:pt>
                <c:pt idx="30">
                  <c:v>57.5</c:v>
                </c:pt>
                <c:pt idx="31">
                  <c:v>55.8</c:v>
                </c:pt>
                <c:pt idx="32">
                  <c:v>62</c:v>
                </c:pt>
                <c:pt idx="33">
                  <c:v>61.4</c:v>
                </c:pt>
                <c:pt idx="34">
                  <c:v>62.1</c:v>
                </c:pt>
                <c:pt idx="35">
                  <c:v>63.7</c:v>
                </c:pt>
                <c:pt idx="36">
                  <c:v>66.599999999999994</c:v>
                </c:pt>
                <c:pt idx="37">
                  <c:v>71.3</c:v>
                </c:pt>
                <c:pt idx="38">
                  <c:v>71.599999999999994</c:v>
                </c:pt>
                <c:pt idx="39">
                  <c:v>73</c:v>
                </c:pt>
                <c:pt idx="40">
                  <c:v>73.3</c:v>
                </c:pt>
                <c:pt idx="41">
                  <c:v>72</c:v>
                </c:pt>
                <c:pt idx="42">
                  <c:v>73.3</c:v>
                </c:pt>
                <c:pt idx="43">
                  <c:v>75.099999999999994</c:v>
                </c:pt>
                <c:pt idx="44">
                  <c:v>76</c:v>
                </c:pt>
                <c:pt idx="45">
                  <c:v>76.8</c:v>
                </c:pt>
                <c:pt idx="46">
                  <c:v>78.400000000000006</c:v>
                </c:pt>
                <c:pt idx="47">
                  <c:v>79.7</c:v>
                </c:pt>
                <c:pt idx="48">
                  <c:v>79.8</c:v>
                </c:pt>
                <c:pt idx="49">
                  <c:v>80.5</c:v>
                </c:pt>
                <c:pt idx="50">
                  <c:v>81.5</c:v>
                </c:pt>
                <c:pt idx="51">
                  <c:v>82.3</c:v>
                </c:pt>
                <c:pt idx="52">
                  <c:v>82.4</c:v>
                </c:pt>
                <c:pt idx="53">
                  <c:v>82.6</c:v>
                </c:pt>
                <c:pt idx="54">
                  <c:v>82.9</c:v>
                </c:pt>
                <c:pt idx="55">
                  <c:v>83.5</c:v>
                </c:pt>
                <c:pt idx="56">
                  <c:v>84</c:v>
                </c:pt>
                <c:pt idx="57">
                  <c:v>83.7</c:v>
                </c:pt>
                <c:pt idx="58">
                  <c:v>83.5</c:v>
                </c:pt>
                <c:pt idx="59">
                  <c:v>83.7</c:v>
                </c:pt>
                <c:pt idx="60">
                  <c:v>84.5</c:v>
                </c:pt>
                <c:pt idx="61">
                  <c:v>84.9</c:v>
                </c:pt>
                <c:pt idx="62">
                  <c:v>84.4</c:v>
                </c:pt>
                <c:pt idx="63">
                  <c:v>82.3</c:v>
                </c:pt>
                <c:pt idx="64">
                  <c:v>77.400000000000006</c:v>
                </c:pt>
                <c:pt idx="65">
                  <c:v>72.099999999999994</c:v>
                </c:pt>
                <c:pt idx="66">
                  <c:v>67.400000000000006</c:v>
                </c:pt>
                <c:pt idx="67">
                  <c:v>64.900000000000006</c:v>
                </c:pt>
                <c:pt idx="68">
                  <c:v>60.2</c:v>
                </c:pt>
                <c:pt idx="69">
                  <c:v>58.2</c:v>
                </c:pt>
                <c:pt idx="70">
                  <c:v>56.8</c:v>
                </c:pt>
                <c:pt idx="71">
                  <c:v>56.4</c:v>
                </c:pt>
                <c:pt idx="72">
                  <c:v>57.7</c:v>
                </c:pt>
                <c:pt idx="73">
                  <c:v>56.9</c:v>
                </c:pt>
                <c:pt idx="74">
                  <c:v>54.2</c:v>
                </c:pt>
                <c:pt idx="75">
                  <c:v>53.7</c:v>
                </c:pt>
                <c:pt idx="76">
                  <c:v>59.2</c:v>
                </c:pt>
                <c:pt idx="77">
                  <c:v>60</c:v>
                </c:pt>
                <c:pt idx="78">
                  <c:v>62.7</c:v>
                </c:pt>
                <c:pt idx="79">
                  <c:v>61.8</c:v>
                </c:pt>
                <c:pt idx="80">
                  <c:v>63.1</c:v>
                </c:pt>
                <c:pt idx="81">
                  <c:v>68.599999999999994</c:v>
                </c:pt>
                <c:pt idx="82">
                  <c:v>70.7</c:v>
                </c:pt>
                <c:pt idx="83">
                  <c:v>70.900000000000006</c:v>
                </c:pt>
                <c:pt idx="84">
                  <c:v>71.099999999999994</c:v>
                </c:pt>
                <c:pt idx="85">
                  <c:v>77.5</c:v>
                </c:pt>
                <c:pt idx="86">
                  <c:v>82.1</c:v>
                </c:pt>
                <c:pt idx="87">
                  <c:v>83</c:v>
                </c:pt>
                <c:pt idx="88">
                  <c:v>83.7</c:v>
                </c:pt>
                <c:pt idx="89">
                  <c:v>83</c:v>
                </c:pt>
                <c:pt idx="90">
                  <c:v>82</c:v>
                </c:pt>
                <c:pt idx="91">
                  <c:v>82.8</c:v>
                </c:pt>
                <c:pt idx="92">
                  <c:v>82.1</c:v>
                </c:pt>
                <c:pt idx="93">
                  <c:v>82.7</c:v>
                </c:pt>
                <c:pt idx="94">
                  <c:v>83</c:v>
                </c:pt>
                <c:pt idx="95">
                  <c:v>83.7</c:v>
                </c:pt>
                <c:pt idx="96">
                  <c:v>83.5</c:v>
                </c:pt>
                <c:pt idx="97">
                  <c:v>83.4</c:v>
                </c:pt>
                <c:pt idx="98">
                  <c:v>83.9</c:v>
                </c:pt>
                <c:pt idx="99">
                  <c:v>84</c:v>
                </c:pt>
                <c:pt idx="100">
                  <c:v>85.4</c:v>
                </c:pt>
                <c:pt idx="101">
                  <c:v>85.4</c:v>
                </c:pt>
                <c:pt idx="102">
                  <c:v>86</c:v>
                </c:pt>
                <c:pt idx="103">
                  <c:v>86</c:v>
                </c:pt>
                <c:pt idx="104">
                  <c:v>86.4</c:v>
                </c:pt>
                <c:pt idx="105">
                  <c:v>84.7</c:v>
                </c:pt>
                <c:pt idx="106">
                  <c:v>84.2</c:v>
                </c:pt>
                <c:pt idx="107">
                  <c:v>82.3</c:v>
                </c:pt>
                <c:pt idx="108">
                  <c:v>82.8</c:v>
                </c:pt>
                <c:pt idx="109">
                  <c:v>82.3</c:v>
                </c:pt>
                <c:pt idx="110">
                  <c:v>79.599999999999994</c:v>
                </c:pt>
                <c:pt idx="111">
                  <c:v>77.599999999999994</c:v>
                </c:pt>
                <c:pt idx="112">
                  <c:v>76.099999999999994</c:v>
                </c:pt>
                <c:pt idx="113">
                  <c:v>70</c:v>
                </c:pt>
                <c:pt idx="114">
                  <c:v>67.900000000000006</c:v>
                </c:pt>
                <c:pt idx="115">
                  <c:v>67.5</c:v>
                </c:pt>
                <c:pt idx="116">
                  <c:v>63.7</c:v>
                </c:pt>
                <c:pt idx="117">
                  <c:v>58.3</c:v>
                </c:pt>
                <c:pt idx="118">
                  <c:v>57.5</c:v>
                </c:pt>
                <c:pt idx="119">
                  <c:v>61.3</c:v>
                </c:pt>
                <c:pt idx="120">
                  <c:v>57.5</c:v>
                </c:pt>
                <c:pt idx="121">
                  <c:v>57.2</c:v>
                </c:pt>
                <c:pt idx="122">
                  <c:v>58.1</c:v>
                </c:pt>
                <c:pt idx="123">
                  <c:v>57.5</c:v>
                </c:pt>
                <c:pt idx="124">
                  <c:v>56.7</c:v>
                </c:pt>
                <c:pt idx="125">
                  <c:v>56.2</c:v>
                </c:pt>
                <c:pt idx="126">
                  <c:v>56.2</c:v>
                </c:pt>
                <c:pt idx="127">
                  <c:v>56.7</c:v>
                </c:pt>
                <c:pt idx="128">
                  <c:v>58.1</c:v>
                </c:pt>
                <c:pt idx="129">
                  <c:v>59.3</c:v>
                </c:pt>
                <c:pt idx="130">
                  <c:v>61.5</c:v>
                </c:pt>
                <c:pt idx="131">
                  <c:v>69.7</c:v>
                </c:pt>
                <c:pt idx="132">
                  <c:v>73.2</c:v>
                </c:pt>
                <c:pt idx="133">
                  <c:v>73.7</c:v>
                </c:pt>
                <c:pt idx="134">
                  <c:v>73.8</c:v>
                </c:pt>
                <c:pt idx="135">
                  <c:v>77</c:v>
                </c:pt>
                <c:pt idx="136">
                  <c:v>77.2</c:v>
                </c:pt>
                <c:pt idx="137">
                  <c:v>78.2</c:v>
                </c:pt>
                <c:pt idx="138">
                  <c:v>79.5</c:v>
                </c:pt>
                <c:pt idx="139">
                  <c:v>77.900000000000006</c:v>
                </c:pt>
                <c:pt idx="140">
                  <c:v>76.900000000000006</c:v>
                </c:pt>
                <c:pt idx="141">
                  <c:v>76.599999999999994</c:v>
                </c:pt>
                <c:pt idx="142">
                  <c:v>76.8</c:v>
                </c:pt>
                <c:pt idx="143">
                  <c:v>76.8</c:v>
                </c:pt>
                <c:pt idx="144">
                  <c:v>77.099999999999994</c:v>
                </c:pt>
                <c:pt idx="145">
                  <c:v>77.8</c:v>
                </c:pt>
                <c:pt idx="146">
                  <c:v>76.8</c:v>
                </c:pt>
                <c:pt idx="147">
                  <c:v>76.400000000000006</c:v>
                </c:pt>
                <c:pt idx="148">
                  <c:v>76.2</c:v>
                </c:pt>
                <c:pt idx="149">
                  <c:v>76.8</c:v>
                </c:pt>
                <c:pt idx="150">
                  <c:v>76</c:v>
                </c:pt>
                <c:pt idx="151">
                  <c:v>77.2</c:v>
                </c:pt>
                <c:pt idx="152">
                  <c:v>79.099999999999994</c:v>
                </c:pt>
                <c:pt idx="153">
                  <c:v>81.2</c:v>
                </c:pt>
                <c:pt idx="154">
                  <c:v>81.900000000000006</c:v>
                </c:pt>
                <c:pt idx="155">
                  <c:v>81.900000000000006</c:v>
                </c:pt>
                <c:pt idx="156">
                  <c:v>81.7</c:v>
                </c:pt>
                <c:pt idx="157">
                  <c:v>80.900000000000006</c:v>
                </c:pt>
                <c:pt idx="158">
                  <c:v>80.599999999999994</c:v>
                </c:pt>
                <c:pt idx="159">
                  <c:v>80.099999999999994</c:v>
                </c:pt>
                <c:pt idx="160">
                  <c:v>77.8</c:v>
                </c:pt>
                <c:pt idx="161">
                  <c:v>74.7</c:v>
                </c:pt>
                <c:pt idx="162">
                  <c:v>71</c:v>
                </c:pt>
                <c:pt idx="163">
                  <c:v>67.2</c:v>
                </c:pt>
                <c:pt idx="164">
                  <c:v>62.5</c:v>
                </c:pt>
                <c:pt idx="165">
                  <c:v>58</c:v>
                </c:pt>
                <c:pt idx="166">
                  <c:v>51.6</c:v>
                </c:pt>
                <c:pt idx="167">
                  <c:v>52.8</c:v>
                </c:pt>
                <c:pt idx="168">
                  <c:v>48.4</c:v>
                </c:pt>
                <c:pt idx="169">
                  <c:v>48.5</c:v>
                </c:pt>
                <c:pt idx="170">
                  <c:v>53.7</c:v>
                </c:pt>
                <c:pt idx="171">
                  <c:v>56.7</c:v>
                </c:pt>
                <c:pt idx="172">
                  <c:v>55.8</c:v>
                </c:pt>
                <c:pt idx="173">
                  <c:v>55.5</c:v>
                </c:pt>
                <c:pt idx="174">
                  <c:v>56.2</c:v>
                </c:pt>
                <c:pt idx="175">
                  <c:v>58.9</c:v>
                </c:pt>
                <c:pt idx="176">
                  <c:v>58.8</c:v>
                </c:pt>
                <c:pt idx="177">
                  <c:v>61.8</c:v>
                </c:pt>
                <c:pt idx="178">
                  <c:v>62.3</c:v>
                </c:pt>
                <c:pt idx="179">
                  <c:v>63.8</c:v>
                </c:pt>
                <c:pt idx="180">
                  <c:v>64.900000000000006</c:v>
                </c:pt>
                <c:pt idx="181">
                  <c:v>65.7</c:v>
                </c:pt>
                <c:pt idx="182">
                  <c:v>66.900000000000006</c:v>
                </c:pt>
                <c:pt idx="183">
                  <c:v>68.900000000000006</c:v>
                </c:pt>
                <c:pt idx="184">
                  <c:v>70.400000000000006</c:v>
                </c:pt>
                <c:pt idx="185">
                  <c:v>71.599999999999994</c:v>
                </c:pt>
                <c:pt idx="186">
                  <c:v>73</c:v>
                </c:pt>
                <c:pt idx="187">
                  <c:v>73.5</c:v>
                </c:pt>
                <c:pt idx="188">
                  <c:v>73.099999999999994</c:v>
                </c:pt>
                <c:pt idx="189">
                  <c:v>73.099999999999994</c:v>
                </c:pt>
                <c:pt idx="190">
                  <c:v>73.400000000000006</c:v>
                </c:pt>
                <c:pt idx="191">
                  <c:v>73.5</c:v>
                </c:pt>
                <c:pt idx="192">
                  <c:v>73.7</c:v>
                </c:pt>
                <c:pt idx="193">
                  <c:v>74.900000000000006</c:v>
                </c:pt>
                <c:pt idx="194">
                  <c:v>75.2</c:v>
                </c:pt>
                <c:pt idx="195">
                  <c:v>77.599999999999994</c:v>
                </c:pt>
                <c:pt idx="196">
                  <c:v>77.3</c:v>
                </c:pt>
                <c:pt idx="197">
                  <c:v>79.099999999999994</c:v>
                </c:pt>
                <c:pt idx="198">
                  <c:v>80.3</c:v>
                </c:pt>
                <c:pt idx="199">
                  <c:v>80.599999999999994</c:v>
                </c:pt>
                <c:pt idx="200">
                  <c:v>80.8</c:v>
                </c:pt>
                <c:pt idx="201">
                  <c:v>79.8</c:v>
                </c:pt>
                <c:pt idx="202">
                  <c:v>80.5</c:v>
                </c:pt>
                <c:pt idx="203">
                  <c:v>81</c:v>
                </c:pt>
                <c:pt idx="204">
                  <c:v>81.599999999999994</c:v>
                </c:pt>
                <c:pt idx="205">
                  <c:v>81.5</c:v>
                </c:pt>
                <c:pt idx="206">
                  <c:v>78.8</c:v>
                </c:pt>
                <c:pt idx="207">
                  <c:v>75.599999999999994</c:v>
                </c:pt>
                <c:pt idx="208">
                  <c:v>70.900000000000006</c:v>
                </c:pt>
                <c:pt idx="209">
                  <c:v>66.900000000000006</c:v>
                </c:pt>
                <c:pt idx="210">
                  <c:v>65.599999999999994</c:v>
                </c:pt>
                <c:pt idx="211">
                  <c:v>63.2</c:v>
                </c:pt>
                <c:pt idx="212">
                  <c:v>59</c:v>
                </c:pt>
                <c:pt idx="213">
                  <c:v>57.3</c:v>
                </c:pt>
                <c:pt idx="214">
                  <c:v>55.8</c:v>
                </c:pt>
                <c:pt idx="215">
                  <c:v>53.6</c:v>
                </c:pt>
                <c:pt idx="216">
                  <c:v>52.5</c:v>
                </c:pt>
                <c:pt idx="217">
                  <c:v>52.8</c:v>
                </c:pt>
                <c:pt idx="218">
                  <c:v>54.7</c:v>
                </c:pt>
                <c:pt idx="219">
                  <c:v>54.5</c:v>
                </c:pt>
                <c:pt idx="220">
                  <c:v>53.4</c:v>
                </c:pt>
                <c:pt idx="221">
                  <c:v>53.9</c:v>
                </c:pt>
                <c:pt idx="222">
                  <c:v>55.1</c:v>
                </c:pt>
                <c:pt idx="223">
                  <c:v>57.5</c:v>
                </c:pt>
                <c:pt idx="224">
                  <c:v>59.8</c:v>
                </c:pt>
                <c:pt idx="225">
                  <c:v>60.2</c:v>
                </c:pt>
                <c:pt idx="226">
                  <c:v>61.6</c:v>
                </c:pt>
                <c:pt idx="227">
                  <c:v>63.4</c:v>
                </c:pt>
                <c:pt idx="228">
                  <c:v>64</c:v>
                </c:pt>
                <c:pt idx="229">
                  <c:v>64.900000000000006</c:v>
                </c:pt>
                <c:pt idx="230">
                  <c:v>65.3</c:v>
                </c:pt>
                <c:pt idx="231">
                  <c:v>67.7</c:v>
                </c:pt>
                <c:pt idx="232">
                  <c:v>68.900000000000006</c:v>
                </c:pt>
                <c:pt idx="233">
                  <c:v>69.8</c:v>
                </c:pt>
                <c:pt idx="234">
                  <c:v>70.8</c:v>
                </c:pt>
                <c:pt idx="235">
                  <c:v>71.5</c:v>
                </c:pt>
                <c:pt idx="236">
                  <c:v>73.400000000000006</c:v>
                </c:pt>
                <c:pt idx="237">
                  <c:v>74.099999999999994</c:v>
                </c:pt>
                <c:pt idx="238">
                  <c:v>75.7</c:v>
                </c:pt>
                <c:pt idx="239">
                  <c:v>74.599999999999994</c:v>
                </c:pt>
                <c:pt idx="240">
                  <c:v>74.2</c:v>
                </c:pt>
                <c:pt idx="241">
                  <c:v>73.099999999999994</c:v>
                </c:pt>
                <c:pt idx="242">
                  <c:v>71.3</c:v>
                </c:pt>
                <c:pt idx="243">
                  <c:v>70.900000000000006</c:v>
                </c:pt>
                <c:pt idx="244">
                  <c:v>71.900000000000006</c:v>
                </c:pt>
                <c:pt idx="245">
                  <c:v>73.099999999999994</c:v>
                </c:pt>
                <c:pt idx="246">
                  <c:v>74.599999999999994</c:v>
                </c:pt>
                <c:pt idx="247">
                  <c:v>74.900000000000006</c:v>
                </c:pt>
                <c:pt idx="248">
                  <c:v>74.400000000000006</c:v>
                </c:pt>
                <c:pt idx="249">
                  <c:v>73.5</c:v>
                </c:pt>
                <c:pt idx="250">
                  <c:v>73.400000000000006</c:v>
                </c:pt>
                <c:pt idx="251">
                  <c:v>74.5</c:v>
                </c:pt>
                <c:pt idx="252">
                  <c:v>76.3</c:v>
                </c:pt>
                <c:pt idx="253">
                  <c:v>77.2</c:v>
                </c:pt>
                <c:pt idx="254">
                  <c:v>76.099999999999994</c:v>
                </c:pt>
                <c:pt idx="255">
                  <c:v>73.3</c:v>
                </c:pt>
                <c:pt idx="256">
                  <c:v>70.3</c:v>
                </c:pt>
                <c:pt idx="257">
                  <c:v>66.7</c:v>
                </c:pt>
                <c:pt idx="258">
                  <c:v>63.8</c:v>
                </c:pt>
                <c:pt idx="259">
                  <c:v>62.2</c:v>
                </c:pt>
                <c:pt idx="260">
                  <c:v>60.4</c:v>
                </c:pt>
                <c:pt idx="261">
                  <c:v>55.5</c:v>
                </c:pt>
                <c:pt idx="262">
                  <c:v>51.8</c:v>
                </c:pt>
                <c:pt idx="263">
                  <c:v>51.5</c:v>
                </c:pt>
                <c:pt idx="264">
                  <c:v>50.1</c:v>
                </c:pt>
                <c:pt idx="265">
                  <c:v>51.4</c:v>
                </c:pt>
                <c:pt idx="266">
                  <c:v>49.3</c:v>
                </c:pt>
                <c:pt idx="267">
                  <c:v>50</c:v>
                </c:pt>
                <c:pt idx="268">
                  <c:v>56.6</c:v>
                </c:pt>
                <c:pt idx="269">
                  <c:v>58.3</c:v>
                </c:pt>
                <c:pt idx="270">
                  <c:v>58.4</c:v>
                </c:pt>
                <c:pt idx="271">
                  <c:v>59.7</c:v>
                </c:pt>
                <c:pt idx="272">
                  <c:v>59.6</c:v>
                </c:pt>
                <c:pt idx="273">
                  <c:v>60.9</c:v>
                </c:pt>
                <c:pt idx="274">
                  <c:v>62.8</c:v>
                </c:pt>
                <c:pt idx="275">
                  <c:v>65.2</c:v>
                </c:pt>
                <c:pt idx="276">
                  <c:v>67.5</c:v>
                </c:pt>
                <c:pt idx="277">
                  <c:v>68.900000000000006</c:v>
                </c:pt>
                <c:pt idx="278">
                  <c:v>66.5</c:v>
                </c:pt>
                <c:pt idx="279">
                  <c:v>71</c:v>
                </c:pt>
                <c:pt idx="280">
                  <c:v>73.599999999999994</c:v>
                </c:pt>
                <c:pt idx="281">
                  <c:v>74.5</c:v>
                </c:pt>
                <c:pt idx="282">
                  <c:v>73.7</c:v>
                </c:pt>
                <c:pt idx="283">
                  <c:v>73.3</c:v>
                </c:pt>
                <c:pt idx="284">
                  <c:v>73.2</c:v>
                </c:pt>
                <c:pt idx="285">
                  <c:v>71.900000000000006</c:v>
                </c:pt>
                <c:pt idx="286">
                  <c:v>70</c:v>
                </c:pt>
                <c:pt idx="287">
                  <c:v>69.599999999999994</c:v>
                </c:pt>
                <c:pt idx="288">
                  <c:v>74.3</c:v>
                </c:pt>
                <c:pt idx="289">
                  <c:v>74.7</c:v>
                </c:pt>
                <c:pt idx="290">
                  <c:v>73.900000000000006</c:v>
                </c:pt>
                <c:pt idx="291">
                  <c:v>75.400000000000006</c:v>
                </c:pt>
                <c:pt idx="292">
                  <c:v>75.599999999999994</c:v>
                </c:pt>
                <c:pt idx="293">
                  <c:v>77.2</c:v>
                </c:pt>
                <c:pt idx="294">
                  <c:v>77.599999999999994</c:v>
                </c:pt>
                <c:pt idx="295">
                  <c:v>76.900000000000006</c:v>
                </c:pt>
                <c:pt idx="296">
                  <c:v>77.099999999999994</c:v>
                </c:pt>
                <c:pt idx="297">
                  <c:v>77.599999999999994</c:v>
                </c:pt>
                <c:pt idx="298">
                  <c:v>77.8</c:v>
                </c:pt>
                <c:pt idx="299">
                  <c:v>78</c:v>
                </c:pt>
                <c:pt idx="300">
                  <c:v>79.099999999999994</c:v>
                </c:pt>
                <c:pt idx="301">
                  <c:v>79.7</c:v>
                </c:pt>
                <c:pt idx="302">
                  <c:v>79.400000000000006</c:v>
                </c:pt>
                <c:pt idx="303">
                  <c:v>75.599999999999994</c:v>
                </c:pt>
                <c:pt idx="304">
                  <c:v>73</c:v>
                </c:pt>
                <c:pt idx="305">
                  <c:v>71.5</c:v>
                </c:pt>
                <c:pt idx="306">
                  <c:v>68.099999999999994</c:v>
                </c:pt>
                <c:pt idx="307">
                  <c:v>63.6</c:v>
                </c:pt>
                <c:pt idx="308">
                  <c:v>61.8</c:v>
                </c:pt>
                <c:pt idx="309">
                  <c:v>59.7</c:v>
                </c:pt>
                <c:pt idx="310">
                  <c:v>58.7</c:v>
                </c:pt>
                <c:pt idx="311">
                  <c:v>56.9</c:v>
                </c:pt>
                <c:pt idx="312">
                  <c:v>54.9</c:v>
                </c:pt>
                <c:pt idx="313">
                  <c:v>54.3</c:v>
                </c:pt>
                <c:pt idx="314">
                  <c:v>58.1</c:v>
                </c:pt>
                <c:pt idx="315">
                  <c:v>59.1</c:v>
                </c:pt>
                <c:pt idx="316">
                  <c:v>60.2</c:v>
                </c:pt>
                <c:pt idx="317">
                  <c:v>59.6</c:v>
                </c:pt>
                <c:pt idx="318">
                  <c:v>61.1</c:v>
                </c:pt>
                <c:pt idx="319">
                  <c:v>61.9</c:v>
                </c:pt>
                <c:pt idx="320">
                  <c:v>61.8</c:v>
                </c:pt>
                <c:pt idx="321">
                  <c:v>60</c:v>
                </c:pt>
                <c:pt idx="322">
                  <c:v>62</c:v>
                </c:pt>
                <c:pt idx="323">
                  <c:v>74.400000000000006</c:v>
                </c:pt>
                <c:pt idx="324">
                  <c:v>77.099999999999994</c:v>
                </c:pt>
                <c:pt idx="325">
                  <c:v>77.5</c:v>
                </c:pt>
                <c:pt idx="326">
                  <c:v>75.400000000000006</c:v>
                </c:pt>
                <c:pt idx="327">
                  <c:v>75.2</c:v>
                </c:pt>
                <c:pt idx="328">
                  <c:v>74.7</c:v>
                </c:pt>
                <c:pt idx="329">
                  <c:v>74.3</c:v>
                </c:pt>
                <c:pt idx="330">
                  <c:v>74.5</c:v>
                </c:pt>
                <c:pt idx="331">
                  <c:v>75.7</c:v>
                </c:pt>
                <c:pt idx="332">
                  <c:v>77.7</c:v>
                </c:pt>
                <c:pt idx="333">
                  <c:v>79.8</c:v>
                </c:pt>
                <c:pt idx="334">
                  <c:v>79.099999999999994</c:v>
                </c:pt>
                <c:pt idx="335">
                  <c:v>79.5</c:v>
                </c:pt>
                <c:pt idx="336">
                  <c:v>77.5</c:v>
                </c:pt>
                <c:pt idx="337">
                  <c:v>80.7</c:v>
                </c:pt>
                <c:pt idx="338">
                  <c:v>80</c:v>
                </c:pt>
                <c:pt idx="339">
                  <c:v>80.8</c:v>
                </c:pt>
                <c:pt idx="340">
                  <c:v>76.400000000000006</c:v>
                </c:pt>
                <c:pt idx="341">
                  <c:v>76.900000000000006</c:v>
                </c:pt>
                <c:pt idx="342">
                  <c:v>76.8</c:v>
                </c:pt>
                <c:pt idx="343">
                  <c:v>78.099999999999994</c:v>
                </c:pt>
                <c:pt idx="344">
                  <c:v>79.099999999999994</c:v>
                </c:pt>
                <c:pt idx="345">
                  <c:v>80</c:v>
                </c:pt>
                <c:pt idx="346">
                  <c:v>80.599999999999994</c:v>
                </c:pt>
                <c:pt idx="347">
                  <c:v>81.099999999999994</c:v>
                </c:pt>
                <c:pt idx="348">
                  <c:v>81.8</c:v>
                </c:pt>
                <c:pt idx="349">
                  <c:v>82.8</c:v>
                </c:pt>
                <c:pt idx="350">
                  <c:v>81</c:v>
                </c:pt>
                <c:pt idx="351">
                  <c:v>77.900000000000006</c:v>
                </c:pt>
                <c:pt idx="352">
                  <c:v>75.099999999999994</c:v>
                </c:pt>
                <c:pt idx="353">
                  <c:v>72</c:v>
                </c:pt>
                <c:pt idx="354">
                  <c:v>68.3</c:v>
                </c:pt>
                <c:pt idx="355">
                  <c:v>65.900000000000006</c:v>
                </c:pt>
                <c:pt idx="356">
                  <c:v>63.6</c:v>
                </c:pt>
                <c:pt idx="357">
                  <c:v>62.1</c:v>
                </c:pt>
                <c:pt idx="358">
                  <c:v>58.7</c:v>
                </c:pt>
                <c:pt idx="359">
                  <c:v>57.1</c:v>
                </c:pt>
                <c:pt idx="360">
                  <c:v>55.9</c:v>
                </c:pt>
                <c:pt idx="361">
                  <c:v>55.1</c:v>
                </c:pt>
                <c:pt idx="362">
                  <c:v>56.5</c:v>
                </c:pt>
                <c:pt idx="363">
                  <c:v>53</c:v>
                </c:pt>
                <c:pt idx="364">
                  <c:v>53.4</c:v>
                </c:pt>
                <c:pt idx="365">
                  <c:v>59.7</c:v>
                </c:pt>
                <c:pt idx="366">
                  <c:v>61.4</c:v>
                </c:pt>
                <c:pt idx="367">
                  <c:v>61.9</c:v>
                </c:pt>
                <c:pt idx="368">
                  <c:v>69.900000000000006</c:v>
                </c:pt>
                <c:pt idx="369">
                  <c:v>71.900000000000006</c:v>
                </c:pt>
                <c:pt idx="370">
                  <c:v>73.7</c:v>
                </c:pt>
                <c:pt idx="371">
                  <c:v>74.599999999999994</c:v>
                </c:pt>
                <c:pt idx="372">
                  <c:v>74</c:v>
                </c:pt>
                <c:pt idx="373">
                  <c:v>71.8</c:v>
                </c:pt>
                <c:pt idx="374">
                  <c:v>73.8</c:v>
                </c:pt>
                <c:pt idx="375">
                  <c:v>75.099999999999994</c:v>
                </c:pt>
                <c:pt idx="376">
                  <c:v>72</c:v>
                </c:pt>
                <c:pt idx="377">
                  <c:v>72.3</c:v>
                </c:pt>
                <c:pt idx="378">
                  <c:v>72</c:v>
                </c:pt>
                <c:pt idx="379">
                  <c:v>73.5</c:v>
                </c:pt>
                <c:pt idx="380">
                  <c:v>75.400000000000006</c:v>
                </c:pt>
                <c:pt idx="381">
                  <c:v>76.5</c:v>
                </c:pt>
                <c:pt idx="382">
                  <c:v>77.8</c:v>
                </c:pt>
                <c:pt idx="383">
                  <c:v>77.900000000000006</c:v>
                </c:pt>
              </c:numCache>
            </c:numRef>
          </c:val>
          <c:smooth val="0"/>
          <c:extLst>
            <c:ext xmlns:c16="http://schemas.microsoft.com/office/drawing/2014/chart" uri="{C3380CC4-5D6E-409C-BE32-E72D297353CC}">
              <c16:uniqueId val="{00000000-81BB-4E26-8A03-8FD7A5ED166F}"/>
            </c:ext>
          </c:extLst>
        </c:ser>
        <c:ser>
          <c:idx val="1"/>
          <c:order val="1"/>
          <c:tx>
            <c:strRef>
              <c:f>'29 Oct - 5 Nov'!$G$1</c:f>
              <c:strCache>
                <c:ptCount val="1"/>
                <c:pt idx="0">
                  <c:v>Living room measured Humidity</c:v>
                </c:pt>
              </c:strCache>
            </c:strRef>
          </c:tx>
          <c:spPr>
            <a:ln w="12700" cap="rnd">
              <a:solidFill>
                <a:srgbClr val="ED7D31"/>
              </a:solidFill>
              <a:round/>
            </a:ln>
            <a:effectLst/>
          </c:spPr>
          <c:marker>
            <c:symbol val="none"/>
          </c:marker>
          <c:cat>
            <c:numRef>
              <c:f>'29 Oct - 5 Nov'!$A$4:$A$387</c:f>
              <c:numCache>
                <c:formatCode>m/d/yy\ h:mm</c:formatCode>
                <c:ptCount val="384"/>
                <c:pt idx="0">
                  <c:v>43037</c:v>
                </c:pt>
                <c:pt idx="1">
                  <c:v>43037.020833333343</c:v>
                </c:pt>
                <c:pt idx="2">
                  <c:v>43037.04166666665</c:v>
                </c:pt>
                <c:pt idx="3">
                  <c:v>43037.0625</c:v>
                </c:pt>
                <c:pt idx="4">
                  <c:v>43037.083333333343</c:v>
                </c:pt>
                <c:pt idx="5">
                  <c:v>43037.10416666665</c:v>
                </c:pt>
                <c:pt idx="6">
                  <c:v>43037.125</c:v>
                </c:pt>
                <c:pt idx="7">
                  <c:v>43037.145833333343</c:v>
                </c:pt>
                <c:pt idx="8">
                  <c:v>43037.16666666665</c:v>
                </c:pt>
                <c:pt idx="9">
                  <c:v>43037.1875</c:v>
                </c:pt>
                <c:pt idx="10">
                  <c:v>43037.208333333343</c:v>
                </c:pt>
                <c:pt idx="11">
                  <c:v>43037.229166666642</c:v>
                </c:pt>
                <c:pt idx="12">
                  <c:v>43037.25</c:v>
                </c:pt>
                <c:pt idx="13">
                  <c:v>43037.270833333343</c:v>
                </c:pt>
                <c:pt idx="14">
                  <c:v>43037.291666666642</c:v>
                </c:pt>
                <c:pt idx="15">
                  <c:v>43037.3125</c:v>
                </c:pt>
                <c:pt idx="16">
                  <c:v>43037.333333333343</c:v>
                </c:pt>
                <c:pt idx="17">
                  <c:v>43037.354166666657</c:v>
                </c:pt>
                <c:pt idx="18">
                  <c:v>43037.375</c:v>
                </c:pt>
                <c:pt idx="19">
                  <c:v>43037.395833333343</c:v>
                </c:pt>
                <c:pt idx="20">
                  <c:v>43037.416666666657</c:v>
                </c:pt>
                <c:pt idx="21">
                  <c:v>43037.4375</c:v>
                </c:pt>
                <c:pt idx="22">
                  <c:v>43037.458333333328</c:v>
                </c:pt>
                <c:pt idx="23">
                  <c:v>43037.47916666665</c:v>
                </c:pt>
                <c:pt idx="24">
                  <c:v>43037.5</c:v>
                </c:pt>
                <c:pt idx="25">
                  <c:v>43037.520833333343</c:v>
                </c:pt>
                <c:pt idx="26">
                  <c:v>43037.54166666665</c:v>
                </c:pt>
                <c:pt idx="27">
                  <c:v>43037.5625</c:v>
                </c:pt>
                <c:pt idx="28">
                  <c:v>43037.583333333343</c:v>
                </c:pt>
                <c:pt idx="29">
                  <c:v>43037.60416666665</c:v>
                </c:pt>
                <c:pt idx="30">
                  <c:v>43037.625</c:v>
                </c:pt>
                <c:pt idx="31">
                  <c:v>43037.645833333343</c:v>
                </c:pt>
                <c:pt idx="32">
                  <c:v>43037.66666666665</c:v>
                </c:pt>
                <c:pt idx="33">
                  <c:v>43037.6875</c:v>
                </c:pt>
                <c:pt idx="34">
                  <c:v>43037.708333333343</c:v>
                </c:pt>
                <c:pt idx="35">
                  <c:v>43037.729166666642</c:v>
                </c:pt>
                <c:pt idx="36">
                  <c:v>43037.75</c:v>
                </c:pt>
                <c:pt idx="37">
                  <c:v>43037.770833333343</c:v>
                </c:pt>
                <c:pt idx="38">
                  <c:v>43037.791666666642</c:v>
                </c:pt>
                <c:pt idx="39">
                  <c:v>43037.8125</c:v>
                </c:pt>
                <c:pt idx="40">
                  <c:v>43037.833333333343</c:v>
                </c:pt>
                <c:pt idx="41">
                  <c:v>43037.854166666657</c:v>
                </c:pt>
                <c:pt idx="42">
                  <c:v>43037.875</c:v>
                </c:pt>
                <c:pt idx="43">
                  <c:v>43037.895833333343</c:v>
                </c:pt>
                <c:pt idx="44">
                  <c:v>43037.916666666657</c:v>
                </c:pt>
                <c:pt idx="45">
                  <c:v>43037.9375</c:v>
                </c:pt>
                <c:pt idx="46">
                  <c:v>43037.958333333328</c:v>
                </c:pt>
                <c:pt idx="47">
                  <c:v>43037.97916666665</c:v>
                </c:pt>
                <c:pt idx="48">
                  <c:v>43038</c:v>
                </c:pt>
                <c:pt idx="49">
                  <c:v>43038.020833333343</c:v>
                </c:pt>
                <c:pt idx="50">
                  <c:v>43038.04166666665</c:v>
                </c:pt>
                <c:pt idx="51">
                  <c:v>43038.0625</c:v>
                </c:pt>
                <c:pt idx="52">
                  <c:v>43038.083333333343</c:v>
                </c:pt>
                <c:pt idx="53">
                  <c:v>43038.10416666665</c:v>
                </c:pt>
                <c:pt idx="54">
                  <c:v>43038.125</c:v>
                </c:pt>
                <c:pt idx="55">
                  <c:v>43038.145833333343</c:v>
                </c:pt>
                <c:pt idx="56">
                  <c:v>43038.16666666665</c:v>
                </c:pt>
                <c:pt idx="57">
                  <c:v>43038.1875</c:v>
                </c:pt>
                <c:pt idx="58">
                  <c:v>43038.208333333343</c:v>
                </c:pt>
                <c:pt idx="59">
                  <c:v>43038.229166666642</c:v>
                </c:pt>
                <c:pt idx="60">
                  <c:v>43038.25</c:v>
                </c:pt>
                <c:pt idx="61">
                  <c:v>43038.270833333343</c:v>
                </c:pt>
                <c:pt idx="62">
                  <c:v>43038.291666666642</c:v>
                </c:pt>
                <c:pt idx="63">
                  <c:v>43038.3125</c:v>
                </c:pt>
                <c:pt idx="64">
                  <c:v>43038.333333333343</c:v>
                </c:pt>
                <c:pt idx="65">
                  <c:v>43038.354166666657</c:v>
                </c:pt>
                <c:pt idx="66">
                  <c:v>43038.375</c:v>
                </c:pt>
                <c:pt idx="67">
                  <c:v>43038.395833333343</c:v>
                </c:pt>
                <c:pt idx="68">
                  <c:v>43038.416666666657</c:v>
                </c:pt>
                <c:pt idx="69">
                  <c:v>43038.4375</c:v>
                </c:pt>
                <c:pt idx="70">
                  <c:v>43038.458333333328</c:v>
                </c:pt>
                <c:pt idx="71">
                  <c:v>43038.47916666665</c:v>
                </c:pt>
                <c:pt idx="72">
                  <c:v>43038.5</c:v>
                </c:pt>
                <c:pt idx="73">
                  <c:v>43038.520833333343</c:v>
                </c:pt>
                <c:pt idx="74">
                  <c:v>43038.54166666665</c:v>
                </c:pt>
                <c:pt idx="75">
                  <c:v>43038.5625</c:v>
                </c:pt>
                <c:pt idx="76">
                  <c:v>43038.583333333343</c:v>
                </c:pt>
                <c:pt idx="77">
                  <c:v>43038.60416666665</c:v>
                </c:pt>
                <c:pt idx="78">
                  <c:v>43038.625</c:v>
                </c:pt>
                <c:pt idx="79">
                  <c:v>43038.645833333343</c:v>
                </c:pt>
                <c:pt idx="80">
                  <c:v>43038.66666666665</c:v>
                </c:pt>
                <c:pt idx="81">
                  <c:v>43038.6875</c:v>
                </c:pt>
                <c:pt idx="82">
                  <c:v>43038.708333333343</c:v>
                </c:pt>
                <c:pt idx="83">
                  <c:v>43038.729166666642</c:v>
                </c:pt>
                <c:pt idx="84">
                  <c:v>43038.75</c:v>
                </c:pt>
                <c:pt idx="85">
                  <c:v>43038.770833333343</c:v>
                </c:pt>
                <c:pt idx="86">
                  <c:v>43038.791666666642</c:v>
                </c:pt>
                <c:pt idx="87">
                  <c:v>43038.8125</c:v>
                </c:pt>
                <c:pt idx="88">
                  <c:v>43038.833333333343</c:v>
                </c:pt>
                <c:pt idx="89">
                  <c:v>43038.854166666657</c:v>
                </c:pt>
                <c:pt idx="90">
                  <c:v>43038.875</c:v>
                </c:pt>
                <c:pt idx="91">
                  <c:v>43038.895833333343</c:v>
                </c:pt>
                <c:pt idx="92">
                  <c:v>43038.916666666657</c:v>
                </c:pt>
                <c:pt idx="93">
                  <c:v>43038.9375</c:v>
                </c:pt>
                <c:pt idx="94">
                  <c:v>43038.958333333328</c:v>
                </c:pt>
                <c:pt idx="95">
                  <c:v>43038.97916666665</c:v>
                </c:pt>
                <c:pt idx="96">
                  <c:v>43039</c:v>
                </c:pt>
                <c:pt idx="97">
                  <c:v>43039.020833333343</c:v>
                </c:pt>
                <c:pt idx="98">
                  <c:v>43039.04166666665</c:v>
                </c:pt>
                <c:pt idx="99">
                  <c:v>43039.0625</c:v>
                </c:pt>
                <c:pt idx="100">
                  <c:v>43039.083333333343</c:v>
                </c:pt>
                <c:pt idx="101">
                  <c:v>43039.10416666665</c:v>
                </c:pt>
                <c:pt idx="102">
                  <c:v>43039.125</c:v>
                </c:pt>
                <c:pt idx="103">
                  <c:v>43039.145833333343</c:v>
                </c:pt>
                <c:pt idx="104">
                  <c:v>43039.16666666665</c:v>
                </c:pt>
                <c:pt idx="105">
                  <c:v>43039.1875</c:v>
                </c:pt>
                <c:pt idx="106">
                  <c:v>43039.208333333343</c:v>
                </c:pt>
                <c:pt idx="107">
                  <c:v>43039.229166666642</c:v>
                </c:pt>
                <c:pt idx="108">
                  <c:v>43039.25</c:v>
                </c:pt>
                <c:pt idx="109">
                  <c:v>43039.270833333343</c:v>
                </c:pt>
                <c:pt idx="110">
                  <c:v>43039.291666666642</c:v>
                </c:pt>
                <c:pt idx="111">
                  <c:v>43039.3125</c:v>
                </c:pt>
                <c:pt idx="112">
                  <c:v>43039.333333333343</c:v>
                </c:pt>
                <c:pt idx="113">
                  <c:v>43039.354166666657</c:v>
                </c:pt>
                <c:pt idx="114">
                  <c:v>43039.375</c:v>
                </c:pt>
                <c:pt idx="115">
                  <c:v>43039.395833333343</c:v>
                </c:pt>
                <c:pt idx="116">
                  <c:v>43039.416666666657</c:v>
                </c:pt>
                <c:pt idx="117">
                  <c:v>43039.4375</c:v>
                </c:pt>
                <c:pt idx="118">
                  <c:v>43039.458333333328</c:v>
                </c:pt>
                <c:pt idx="119">
                  <c:v>43039.47916666665</c:v>
                </c:pt>
                <c:pt idx="120">
                  <c:v>43039.5</c:v>
                </c:pt>
                <c:pt idx="121">
                  <c:v>43039.520833333343</c:v>
                </c:pt>
                <c:pt idx="122">
                  <c:v>43039.54166666665</c:v>
                </c:pt>
                <c:pt idx="123">
                  <c:v>43039.5625</c:v>
                </c:pt>
                <c:pt idx="124">
                  <c:v>43039.583333333343</c:v>
                </c:pt>
                <c:pt idx="125">
                  <c:v>43039.60416666665</c:v>
                </c:pt>
                <c:pt idx="126">
                  <c:v>43039.625</c:v>
                </c:pt>
                <c:pt idx="127">
                  <c:v>43039.645833333343</c:v>
                </c:pt>
                <c:pt idx="128">
                  <c:v>43039.66666666665</c:v>
                </c:pt>
                <c:pt idx="129">
                  <c:v>43039.6875</c:v>
                </c:pt>
                <c:pt idx="130">
                  <c:v>43039.708333333343</c:v>
                </c:pt>
                <c:pt idx="131">
                  <c:v>43039.729166666642</c:v>
                </c:pt>
                <c:pt idx="132">
                  <c:v>43039.75</c:v>
                </c:pt>
                <c:pt idx="133">
                  <c:v>43039.770833333343</c:v>
                </c:pt>
                <c:pt idx="134">
                  <c:v>43039.791666666642</c:v>
                </c:pt>
                <c:pt idx="135">
                  <c:v>43039.8125</c:v>
                </c:pt>
                <c:pt idx="136">
                  <c:v>43039.833333333343</c:v>
                </c:pt>
                <c:pt idx="137">
                  <c:v>43039.854166666657</c:v>
                </c:pt>
                <c:pt idx="138">
                  <c:v>43039.875</c:v>
                </c:pt>
                <c:pt idx="139">
                  <c:v>43039.895833333343</c:v>
                </c:pt>
                <c:pt idx="140">
                  <c:v>43039.916666666657</c:v>
                </c:pt>
                <c:pt idx="141">
                  <c:v>43039.9375</c:v>
                </c:pt>
                <c:pt idx="142">
                  <c:v>43039.958333333328</c:v>
                </c:pt>
                <c:pt idx="143">
                  <c:v>43039.97916666665</c:v>
                </c:pt>
                <c:pt idx="144">
                  <c:v>43040</c:v>
                </c:pt>
                <c:pt idx="145">
                  <c:v>43040.020833333343</c:v>
                </c:pt>
                <c:pt idx="146">
                  <c:v>43040.04166666665</c:v>
                </c:pt>
                <c:pt idx="147">
                  <c:v>43040.0625</c:v>
                </c:pt>
                <c:pt idx="148">
                  <c:v>43040.083333333343</c:v>
                </c:pt>
                <c:pt idx="149">
                  <c:v>43040.10416666665</c:v>
                </c:pt>
                <c:pt idx="150">
                  <c:v>43040.125</c:v>
                </c:pt>
                <c:pt idx="151">
                  <c:v>43040.145833333343</c:v>
                </c:pt>
                <c:pt idx="152">
                  <c:v>43040.16666666665</c:v>
                </c:pt>
                <c:pt idx="153">
                  <c:v>43040.1875</c:v>
                </c:pt>
                <c:pt idx="154">
                  <c:v>43040.208333333343</c:v>
                </c:pt>
                <c:pt idx="155">
                  <c:v>43040.229166666642</c:v>
                </c:pt>
                <c:pt idx="156">
                  <c:v>43040.25</c:v>
                </c:pt>
                <c:pt idx="157">
                  <c:v>43040.270833333343</c:v>
                </c:pt>
                <c:pt idx="158">
                  <c:v>43040.291666666642</c:v>
                </c:pt>
                <c:pt idx="159">
                  <c:v>43040.3125</c:v>
                </c:pt>
                <c:pt idx="160">
                  <c:v>43040.333333333343</c:v>
                </c:pt>
                <c:pt idx="161">
                  <c:v>43040.354166666657</c:v>
                </c:pt>
                <c:pt idx="162">
                  <c:v>43040.375</c:v>
                </c:pt>
                <c:pt idx="163">
                  <c:v>43040.395833333343</c:v>
                </c:pt>
                <c:pt idx="164">
                  <c:v>43040.416666666657</c:v>
                </c:pt>
                <c:pt idx="165">
                  <c:v>43040.4375</c:v>
                </c:pt>
                <c:pt idx="166">
                  <c:v>43040.458333333328</c:v>
                </c:pt>
                <c:pt idx="167">
                  <c:v>43040.47916666665</c:v>
                </c:pt>
                <c:pt idx="168">
                  <c:v>43040.5</c:v>
                </c:pt>
                <c:pt idx="169">
                  <c:v>43040.520833333343</c:v>
                </c:pt>
                <c:pt idx="170">
                  <c:v>43040.54166666665</c:v>
                </c:pt>
                <c:pt idx="171">
                  <c:v>43040.5625</c:v>
                </c:pt>
                <c:pt idx="172">
                  <c:v>43040.583333333343</c:v>
                </c:pt>
                <c:pt idx="173">
                  <c:v>43040.60416666665</c:v>
                </c:pt>
                <c:pt idx="174">
                  <c:v>43040.625</c:v>
                </c:pt>
                <c:pt idx="175">
                  <c:v>43040.645833333343</c:v>
                </c:pt>
                <c:pt idx="176">
                  <c:v>43040.66666666665</c:v>
                </c:pt>
                <c:pt idx="177">
                  <c:v>43040.6875</c:v>
                </c:pt>
                <c:pt idx="178">
                  <c:v>43040.708333333343</c:v>
                </c:pt>
                <c:pt idx="179">
                  <c:v>43040.729166666642</c:v>
                </c:pt>
                <c:pt idx="180">
                  <c:v>43040.75</c:v>
                </c:pt>
                <c:pt idx="181">
                  <c:v>43040.770833333343</c:v>
                </c:pt>
                <c:pt idx="182">
                  <c:v>43040.791666666642</c:v>
                </c:pt>
                <c:pt idx="183">
                  <c:v>43040.8125</c:v>
                </c:pt>
                <c:pt idx="184">
                  <c:v>43040.833333333343</c:v>
                </c:pt>
                <c:pt idx="185">
                  <c:v>43040.854166666657</c:v>
                </c:pt>
                <c:pt idx="186">
                  <c:v>43040.875</c:v>
                </c:pt>
                <c:pt idx="187">
                  <c:v>43040.895833333343</c:v>
                </c:pt>
                <c:pt idx="188">
                  <c:v>43040.916666666657</c:v>
                </c:pt>
                <c:pt idx="189">
                  <c:v>43040.9375</c:v>
                </c:pt>
                <c:pt idx="190">
                  <c:v>43040.958333333328</c:v>
                </c:pt>
                <c:pt idx="191">
                  <c:v>43040.97916666665</c:v>
                </c:pt>
                <c:pt idx="192">
                  <c:v>43041</c:v>
                </c:pt>
                <c:pt idx="193">
                  <c:v>43041.020833333343</c:v>
                </c:pt>
                <c:pt idx="194">
                  <c:v>43041.04166666665</c:v>
                </c:pt>
                <c:pt idx="195">
                  <c:v>43041.0625</c:v>
                </c:pt>
                <c:pt idx="196">
                  <c:v>43041.083333333343</c:v>
                </c:pt>
                <c:pt idx="197">
                  <c:v>43041.10416666665</c:v>
                </c:pt>
                <c:pt idx="198">
                  <c:v>43041.125</c:v>
                </c:pt>
                <c:pt idx="199">
                  <c:v>43041.145833333343</c:v>
                </c:pt>
                <c:pt idx="200">
                  <c:v>43041.16666666665</c:v>
                </c:pt>
                <c:pt idx="201">
                  <c:v>43041.1875</c:v>
                </c:pt>
                <c:pt idx="202">
                  <c:v>43041.208333333343</c:v>
                </c:pt>
                <c:pt idx="203">
                  <c:v>43041.229166666642</c:v>
                </c:pt>
                <c:pt idx="204">
                  <c:v>43041.25</c:v>
                </c:pt>
                <c:pt idx="205">
                  <c:v>43041.270833333343</c:v>
                </c:pt>
                <c:pt idx="206">
                  <c:v>43041.291666666642</c:v>
                </c:pt>
                <c:pt idx="207">
                  <c:v>43041.3125</c:v>
                </c:pt>
                <c:pt idx="208">
                  <c:v>43041.333333333343</c:v>
                </c:pt>
                <c:pt idx="209">
                  <c:v>43041.354166666657</c:v>
                </c:pt>
                <c:pt idx="210">
                  <c:v>43041.375</c:v>
                </c:pt>
                <c:pt idx="211">
                  <c:v>43041.395833333343</c:v>
                </c:pt>
                <c:pt idx="212">
                  <c:v>43041.416666666657</c:v>
                </c:pt>
                <c:pt idx="213">
                  <c:v>43041.4375</c:v>
                </c:pt>
                <c:pt idx="214">
                  <c:v>43041.458333333328</c:v>
                </c:pt>
                <c:pt idx="215">
                  <c:v>43041.47916666665</c:v>
                </c:pt>
                <c:pt idx="216">
                  <c:v>43041.5</c:v>
                </c:pt>
                <c:pt idx="217">
                  <c:v>43041.520833333343</c:v>
                </c:pt>
                <c:pt idx="218">
                  <c:v>43041.54166666665</c:v>
                </c:pt>
                <c:pt idx="219">
                  <c:v>43041.5625</c:v>
                </c:pt>
                <c:pt idx="220">
                  <c:v>43041.583333333343</c:v>
                </c:pt>
                <c:pt idx="221">
                  <c:v>43041.60416666665</c:v>
                </c:pt>
                <c:pt idx="222">
                  <c:v>43041.625</c:v>
                </c:pt>
                <c:pt idx="223">
                  <c:v>43041.645833333343</c:v>
                </c:pt>
                <c:pt idx="224">
                  <c:v>43041.66666666665</c:v>
                </c:pt>
                <c:pt idx="225">
                  <c:v>43041.6875</c:v>
                </c:pt>
                <c:pt idx="226">
                  <c:v>43041.708333333343</c:v>
                </c:pt>
                <c:pt idx="227">
                  <c:v>43041.729166666642</c:v>
                </c:pt>
                <c:pt idx="228">
                  <c:v>43041.75</c:v>
                </c:pt>
                <c:pt idx="229">
                  <c:v>43041.770833333343</c:v>
                </c:pt>
                <c:pt idx="230">
                  <c:v>43041.791666666642</c:v>
                </c:pt>
                <c:pt idx="231">
                  <c:v>43041.8125</c:v>
                </c:pt>
                <c:pt idx="232">
                  <c:v>43041.833333333343</c:v>
                </c:pt>
                <c:pt idx="233">
                  <c:v>43041.854166666657</c:v>
                </c:pt>
                <c:pt idx="234">
                  <c:v>43041.875</c:v>
                </c:pt>
                <c:pt idx="235">
                  <c:v>43041.895833333343</c:v>
                </c:pt>
                <c:pt idx="236">
                  <c:v>43041.916666666657</c:v>
                </c:pt>
                <c:pt idx="237">
                  <c:v>43041.9375</c:v>
                </c:pt>
                <c:pt idx="238">
                  <c:v>43041.958333333328</c:v>
                </c:pt>
                <c:pt idx="239">
                  <c:v>43041.97916666665</c:v>
                </c:pt>
                <c:pt idx="240">
                  <c:v>43042</c:v>
                </c:pt>
                <c:pt idx="241">
                  <c:v>43042.020833333343</c:v>
                </c:pt>
                <c:pt idx="242">
                  <c:v>43042.04166666665</c:v>
                </c:pt>
                <c:pt idx="243">
                  <c:v>43042.0625</c:v>
                </c:pt>
                <c:pt idx="244">
                  <c:v>43042.083333333343</c:v>
                </c:pt>
                <c:pt idx="245">
                  <c:v>43042.10416666665</c:v>
                </c:pt>
                <c:pt idx="246">
                  <c:v>43042.125</c:v>
                </c:pt>
                <c:pt idx="247">
                  <c:v>43042.145833333343</c:v>
                </c:pt>
                <c:pt idx="248">
                  <c:v>43042.16666666665</c:v>
                </c:pt>
                <c:pt idx="249">
                  <c:v>43042.1875</c:v>
                </c:pt>
                <c:pt idx="250">
                  <c:v>43042.208333333343</c:v>
                </c:pt>
                <c:pt idx="251">
                  <c:v>43042.229166666642</c:v>
                </c:pt>
                <c:pt idx="252">
                  <c:v>43042.25</c:v>
                </c:pt>
                <c:pt idx="253">
                  <c:v>43042.270833333343</c:v>
                </c:pt>
                <c:pt idx="254">
                  <c:v>43042.291666666642</c:v>
                </c:pt>
                <c:pt idx="255">
                  <c:v>43042.3125</c:v>
                </c:pt>
                <c:pt idx="256">
                  <c:v>43042.333333333343</c:v>
                </c:pt>
                <c:pt idx="257">
                  <c:v>43042.354166666657</c:v>
                </c:pt>
                <c:pt idx="258">
                  <c:v>43042.375</c:v>
                </c:pt>
                <c:pt idx="259">
                  <c:v>43042.395833333343</c:v>
                </c:pt>
                <c:pt idx="260">
                  <c:v>43042.416666666657</c:v>
                </c:pt>
                <c:pt idx="261">
                  <c:v>43042.4375</c:v>
                </c:pt>
                <c:pt idx="262">
                  <c:v>43042.458333333328</c:v>
                </c:pt>
                <c:pt idx="263">
                  <c:v>43042.47916666665</c:v>
                </c:pt>
                <c:pt idx="264">
                  <c:v>43042.5</c:v>
                </c:pt>
                <c:pt idx="265">
                  <c:v>43042.520833333343</c:v>
                </c:pt>
                <c:pt idx="266">
                  <c:v>43042.54166666665</c:v>
                </c:pt>
                <c:pt idx="267">
                  <c:v>43042.5625</c:v>
                </c:pt>
                <c:pt idx="268">
                  <c:v>43042.583333333343</c:v>
                </c:pt>
                <c:pt idx="269">
                  <c:v>43042.60416666665</c:v>
                </c:pt>
                <c:pt idx="270">
                  <c:v>43042.625</c:v>
                </c:pt>
                <c:pt idx="271">
                  <c:v>43042.645833333343</c:v>
                </c:pt>
                <c:pt idx="272">
                  <c:v>43042.66666666665</c:v>
                </c:pt>
                <c:pt idx="273">
                  <c:v>43042.6875</c:v>
                </c:pt>
                <c:pt idx="274">
                  <c:v>43042.708333333343</c:v>
                </c:pt>
                <c:pt idx="275">
                  <c:v>43042.729166666642</c:v>
                </c:pt>
                <c:pt idx="276">
                  <c:v>43042.75</c:v>
                </c:pt>
                <c:pt idx="277">
                  <c:v>43042.770833333343</c:v>
                </c:pt>
                <c:pt idx="278">
                  <c:v>43042.791666666642</c:v>
                </c:pt>
                <c:pt idx="279">
                  <c:v>43042.8125</c:v>
                </c:pt>
                <c:pt idx="280">
                  <c:v>43042.833333333343</c:v>
                </c:pt>
                <c:pt idx="281">
                  <c:v>43042.854166666657</c:v>
                </c:pt>
                <c:pt idx="282">
                  <c:v>43042.875</c:v>
                </c:pt>
                <c:pt idx="283">
                  <c:v>43042.895833333343</c:v>
                </c:pt>
                <c:pt idx="284">
                  <c:v>43042.916666666657</c:v>
                </c:pt>
                <c:pt idx="285">
                  <c:v>43042.9375</c:v>
                </c:pt>
                <c:pt idx="286">
                  <c:v>43042.958333333328</c:v>
                </c:pt>
                <c:pt idx="287">
                  <c:v>43042.97916666665</c:v>
                </c:pt>
                <c:pt idx="288">
                  <c:v>43043</c:v>
                </c:pt>
                <c:pt idx="289">
                  <c:v>43043.020833333343</c:v>
                </c:pt>
                <c:pt idx="290">
                  <c:v>43043.04166666665</c:v>
                </c:pt>
                <c:pt idx="291">
                  <c:v>43043.0625</c:v>
                </c:pt>
                <c:pt idx="292">
                  <c:v>43043.083333333343</c:v>
                </c:pt>
                <c:pt idx="293">
                  <c:v>43043.10416666665</c:v>
                </c:pt>
                <c:pt idx="294">
                  <c:v>43043.125</c:v>
                </c:pt>
                <c:pt idx="295">
                  <c:v>43043.145833333343</c:v>
                </c:pt>
                <c:pt idx="296">
                  <c:v>43043.16666666665</c:v>
                </c:pt>
                <c:pt idx="297">
                  <c:v>43043.1875</c:v>
                </c:pt>
                <c:pt idx="298">
                  <c:v>43043.208333333343</c:v>
                </c:pt>
                <c:pt idx="299">
                  <c:v>43043.229166666642</c:v>
                </c:pt>
                <c:pt idx="300">
                  <c:v>43043.25</c:v>
                </c:pt>
                <c:pt idx="301">
                  <c:v>43043.270833333343</c:v>
                </c:pt>
                <c:pt idx="302">
                  <c:v>43043.291666666642</c:v>
                </c:pt>
                <c:pt idx="303">
                  <c:v>43043.3125</c:v>
                </c:pt>
                <c:pt idx="304">
                  <c:v>43043.333333333343</c:v>
                </c:pt>
                <c:pt idx="305">
                  <c:v>43043.354166666657</c:v>
                </c:pt>
                <c:pt idx="306">
                  <c:v>43043.375</c:v>
                </c:pt>
                <c:pt idx="307">
                  <c:v>43043.395833333343</c:v>
                </c:pt>
                <c:pt idx="308">
                  <c:v>43043.416666666657</c:v>
                </c:pt>
                <c:pt idx="309">
                  <c:v>43043.4375</c:v>
                </c:pt>
                <c:pt idx="310">
                  <c:v>43043.458333333328</c:v>
                </c:pt>
                <c:pt idx="311">
                  <c:v>43043.47916666665</c:v>
                </c:pt>
                <c:pt idx="312">
                  <c:v>43043.5</c:v>
                </c:pt>
                <c:pt idx="313">
                  <c:v>43043.520833333343</c:v>
                </c:pt>
                <c:pt idx="314">
                  <c:v>43043.54166666665</c:v>
                </c:pt>
                <c:pt idx="315">
                  <c:v>43043.5625</c:v>
                </c:pt>
                <c:pt idx="316">
                  <c:v>43043.583333333343</c:v>
                </c:pt>
                <c:pt idx="317">
                  <c:v>43043.60416666665</c:v>
                </c:pt>
                <c:pt idx="318">
                  <c:v>43043.625</c:v>
                </c:pt>
                <c:pt idx="319">
                  <c:v>43043.645833333343</c:v>
                </c:pt>
                <c:pt idx="320">
                  <c:v>43043.66666666665</c:v>
                </c:pt>
                <c:pt idx="321">
                  <c:v>43043.6875</c:v>
                </c:pt>
                <c:pt idx="322">
                  <c:v>43043.708333333343</c:v>
                </c:pt>
                <c:pt idx="323">
                  <c:v>43043.729166666642</c:v>
                </c:pt>
                <c:pt idx="324">
                  <c:v>43043.75</c:v>
                </c:pt>
                <c:pt idx="325">
                  <c:v>43043.770833333343</c:v>
                </c:pt>
                <c:pt idx="326">
                  <c:v>43043.791666666642</c:v>
                </c:pt>
                <c:pt idx="327">
                  <c:v>43043.8125</c:v>
                </c:pt>
                <c:pt idx="328">
                  <c:v>43043.833333333343</c:v>
                </c:pt>
                <c:pt idx="329">
                  <c:v>43043.854166666657</c:v>
                </c:pt>
                <c:pt idx="330">
                  <c:v>43043.875</c:v>
                </c:pt>
                <c:pt idx="331">
                  <c:v>43043.895833333343</c:v>
                </c:pt>
                <c:pt idx="332">
                  <c:v>43043.916666666657</c:v>
                </c:pt>
                <c:pt idx="333">
                  <c:v>43043.9375</c:v>
                </c:pt>
                <c:pt idx="334">
                  <c:v>43043.958333333328</c:v>
                </c:pt>
                <c:pt idx="335">
                  <c:v>43043.97916666665</c:v>
                </c:pt>
                <c:pt idx="336">
                  <c:v>43044</c:v>
                </c:pt>
                <c:pt idx="337">
                  <c:v>43044.020833333343</c:v>
                </c:pt>
                <c:pt idx="338">
                  <c:v>43044.04166666665</c:v>
                </c:pt>
                <c:pt idx="339">
                  <c:v>43044.0625</c:v>
                </c:pt>
                <c:pt idx="340">
                  <c:v>43044.083333333343</c:v>
                </c:pt>
                <c:pt idx="341">
                  <c:v>43044.10416666665</c:v>
                </c:pt>
                <c:pt idx="342">
                  <c:v>43044.125</c:v>
                </c:pt>
                <c:pt idx="343">
                  <c:v>43044.145833333343</c:v>
                </c:pt>
                <c:pt idx="344">
                  <c:v>43044.16666666665</c:v>
                </c:pt>
                <c:pt idx="345">
                  <c:v>43044.1875</c:v>
                </c:pt>
                <c:pt idx="346">
                  <c:v>43044.208333333343</c:v>
                </c:pt>
                <c:pt idx="347">
                  <c:v>43044.229166666642</c:v>
                </c:pt>
                <c:pt idx="348">
                  <c:v>43044.25</c:v>
                </c:pt>
                <c:pt idx="349">
                  <c:v>43044.270833333343</c:v>
                </c:pt>
                <c:pt idx="350">
                  <c:v>43044.291666666642</c:v>
                </c:pt>
                <c:pt idx="351">
                  <c:v>43044.3125</c:v>
                </c:pt>
                <c:pt idx="352">
                  <c:v>43044.333333333343</c:v>
                </c:pt>
                <c:pt idx="353">
                  <c:v>43044.354166666657</c:v>
                </c:pt>
                <c:pt idx="354">
                  <c:v>43044.375</c:v>
                </c:pt>
                <c:pt idx="355">
                  <c:v>43044.395833333343</c:v>
                </c:pt>
                <c:pt idx="356">
                  <c:v>43044.416666666657</c:v>
                </c:pt>
                <c:pt idx="357">
                  <c:v>43044.4375</c:v>
                </c:pt>
                <c:pt idx="358">
                  <c:v>43044.458333333328</c:v>
                </c:pt>
                <c:pt idx="359">
                  <c:v>43044.47916666665</c:v>
                </c:pt>
                <c:pt idx="360">
                  <c:v>43044.5</c:v>
                </c:pt>
                <c:pt idx="361">
                  <c:v>43044.520833333343</c:v>
                </c:pt>
                <c:pt idx="362">
                  <c:v>43044.54166666665</c:v>
                </c:pt>
                <c:pt idx="363">
                  <c:v>43044.5625</c:v>
                </c:pt>
                <c:pt idx="364">
                  <c:v>43044.583333333343</c:v>
                </c:pt>
                <c:pt idx="365">
                  <c:v>43044.60416666665</c:v>
                </c:pt>
                <c:pt idx="366">
                  <c:v>43044.625</c:v>
                </c:pt>
                <c:pt idx="367">
                  <c:v>43044.645833333343</c:v>
                </c:pt>
                <c:pt idx="368">
                  <c:v>43044.66666666665</c:v>
                </c:pt>
                <c:pt idx="369">
                  <c:v>43044.6875</c:v>
                </c:pt>
                <c:pt idx="370">
                  <c:v>43044.708333333343</c:v>
                </c:pt>
                <c:pt idx="371">
                  <c:v>43044.729166666642</c:v>
                </c:pt>
                <c:pt idx="372">
                  <c:v>43044.75</c:v>
                </c:pt>
                <c:pt idx="373">
                  <c:v>43044.770833333343</c:v>
                </c:pt>
                <c:pt idx="374">
                  <c:v>43044.791666666642</c:v>
                </c:pt>
                <c:pt idx="375">
                  <c:v>43044.8125</c:v>
                </c:pt>
                <c:pt idx="376">
                  <c:v>43044.833333333343</c:v>
                </c:pt>
                <c:pt idx="377">
                  <c:v>43044.854166666657</c:v>
                </c:pt>
                <c:pt idx="378">
                  <c:v>43044.875</c:v>
                </c:pt>
                <c:pt idx="379">
                  <c:v>43044.895833333343</c:v>
                </c:pt>
                <c:pt idx="380">
                  <c:v>43044.916666666657</c:v>
                </c:pt>
                <c:pt idx="381">
                  <c:v>43044.9375</c:v>
                </c:pt>
                <c:pt idx="382">
                  <c:v>43044.958333333328</c:v>
                </c:pt>
                <c:pt idx="383">
                  <c:v>43044.97916666665</c:v>
                </c:pt>
              </c:numCache>
            </c:numRef>
          </c:cat>
          <c:val>
            <c:numRef>
              <c:f>'29 Oct - 5 Nov'!$G$4:$G$387</c:f>
              <c:numCache>
                <c:formatCode>General</c:formatCode>
                <c:ptCount val="384"/>
                <c:pt idx="0">
                  <c:v>74.41</c:v>
                </c:pt>
                <c:pt idx="1">
                  <c:v>74.69</c:v>
                </c:pt>
                <c:pt idx="2">
                  <c:v>74.97</c:v>
                </c:pt>
                <c:pt idx="3">
                  <c:v>75.2</c:v>
                </c:pt>
                <c:pt idx="4">
                  <c:v>75.3</c:v>
                </c:pt>
                <c:pt idx="5">
                  <c:v>75.5</c:v>
                </c:pt>
                <c:pt idx="6">
                  <c:v>75.58</c:v>
                </c:pt>
                <c:pt idx="7">
                  <c:v>75.64</c:v>
                </c:pt>
                <c:pt idx="8">
                  <c:v>75.64</c:v>
                </c:pt>
                <c:pt idx="9">
                  <c:v>75.8</c:v>
                </c:pt>
                <c:pt idx="10">
                  <c:v>76.010000000000005</c:v>
                </c:pt>
                <c:pt idx="11">
                  <c:v>76.12</c:v>
                </c:pt>
                <c:pt idx="12">
                  <c:v>76.260000000000005</c:v>
                </c:pt>
                <c:pt idx="13">
                  <c:v>76.22</c:v>
                </c:pt>
                <c:pt idx="14">
                  <c:v>76.430000000000007</c:v>
                </c:pt>
                <c:pt idx="15">
                  <c:v>76.709999999999994</c:v>
                </c:pt>
                <c:pt idx="16">
                  <c:v>76.92</c:v>
                </c:pt>
                <c:pt idx="17">
                  <c:v>77.09</c:v>
                </c:pt>
                <c:pt idx="18">
                  <c:v>77.05</c:v>
                </c:pt>
                <c:pt idx="19">
                  <c:v>76.760000000000005</c:v>
                </c:pt>
                <c:pt idx="20">
                  <c:v>76.25</c:v>
                </c:pt>
                <c:pt idx="21">
                  <c:v>75.650000000000006</c:v>
                </c:pt>
                <c:pt idx="22">
                  <c:v>74.95</c:v>
                </c:pt>
                <c:pt idx="23">
                  <c:v>74</c:v>
                </c:pt>
                <c:pt idx="24">
                  <c:v>72.989999999999995</c:v>
                </c:pt>
                <c:pt idx="25">
                  <c:v>72.64</c:v>
                </c:pt>
                <c:pt idx="26">
                  <c:v>72.45</c:v>
                </c:pt>
                <c:pt idx="27">
                  <c:v>72.05</c:v>
                </c:pt>
                <c:pt idx="28">
                  <c:v>71.669999999999973</c:v>
                </c:pt>
                <c:pt idx="29">
                  <c:v>68.92</c:v>
                </c:pt>
                <c:pt idx="30">
                  <c:v>66.8</c:v>
                </c:pt>
                <c:pt idx="31">
                  <c:v>64.14</c:v>
                </c:pt>
                <c:pt idx="32">
                  <c:v>63.79</c:v>
                </c:pt>
                <c:pt idx="33">
                  <c:v>61.7</c:v>
                </c:pt>
                <c:pt idx="34">
                  <c:v>59.84</c:v>
                </c:pt>
                <c:pt idx="35">
                  <c:v>60.95</c:v>
                </c:pt>
                <c:pt idx="36">
                  <c:v>63.46</c:v>
                </c:pt>
                <c:pt idx="37">
                  <c:v>65.12</c:v>
                </c:pt>
                <c:pt idx="38">
                  <c:v>66.849999999999994</c:v>
                </c:pt>
                <c:pt idx="39">
                  <c:v>67.400000000000006</c:v>
                </c:pt>
                <c:pt idx="40">
                  <c:v>67.11</c:v>
                </c:pt>
                <c:pt idx="41">
                  <c:v>66.45</c:v>
                </c:pt>
                <c:pt idx="42">
                  <c:v>66.52</c:v>
                </c:pt>
                <c:pt idx="43">
                  <c:v>64.84</c:v>
                </c:pt>
                <c:pt idx="44">
                  <c:v>64.58</c:v>
                </c:pt>
                <c:pt idx="45">
                  <c:v>65.959999999999994</c:v>
                </c:pt>
                <c:pt idx="46">
                  <c:v>67.169999999999973</c:v>
                </c:pt>
                <c:pt idx="47">
                  <c:v>68.08</c:v>
                </c:pt>
                <c:pt idx="48">
                  <c:v>68.290000000000006</c:v>
                </c:pt>
                <c:pt idx="49">
                  <c:v>68.84</c:v>
                </c:pt>
                <c:pt idx="50">
                  <c:v>69.260000000000005</c:v>
                </c:pt>
                <c:pt idx="51">
                  <c:v>69.5</c:v>
                </c:pt>
                <c:pt idx="52">
                  <c:v>69.569999999999993</c:v>
                </c:pt>
                <c:pt idx="53">
                  <c:v>69.72</c:v>
                </c:pt>
                <c:pt idx="54">
                  <c:v>68.88</c:v>
                </c:pt>
                <c:pt idx="55">
                  <c:v>69.319999999999993</c:v>
                </c:pt>
                <c:pt idx="56">
                  <c:v>69.52</c:v>
                </c:pt>
                <c:pt idx="57">
                  <c:v>68.81</c:v>
                </c:pt>
                <c:pt idx="58">
                  <c:v>68.73</c:v>
                </c:pt>
                <c:pt idx="59">
                  <c:v>68.88</c:v>
                </c:pt>
                <c:pt idx="60">
                  <c:v>71.540000000000006</c:v>
                </c:pt>
                <c:pt idx="61">
                  <c:v>72.56</c:v>
                </c:pt>
                <c:pt idx="62">
                  <c:v>74.540000000000006</c:v>
                </c:pt>
                <c:pt idx="63">
                  <c:v>75.22</c:v>
                </c:pt>
                <c:pt idx="64">
                  <c:v>75.489999999999995</c:v>
                </c:pt>
                <c:pt idx="65">
                  <c:v>73.95</c:v>
                </c:pt>
                <c:pt idx="66">
                  <c:v>71.63</c:v>
                </c:pt>
                <c:pt idx="67">
                  <c:v>70.75</c:v>
                </c:pt>
                <c:pt idx="68">
                  <c:v>68.27</c:v>
                </c:pt>
                <c:pt idx="69">
                  <c:v>65.739999999999995</c:v>
                </c:pt>
                <c:pt idx="70">
                  <c:v>63.57</c:v>
                </c:pt>
                <c:pt idx="71">
                  <c:v>62.19</c:v>
                </c:pt>
                <c:pt idx="72">
                  <c:v>61.55</c:v>
                </c:pt>
                <c:pt idx="73">
                  <c:v>61.68</c:v>
                </c:pt>
                <c:pt idx="74">
                  <c:v>62.76</c:v>
                </c:pt>
                <c:pt idx="75">
                  <c:v>61.2</c:v>
                </c:pt>
                <c:pt idx="76">
                  <c:v>62.87</c:v>
                </c:pt>
                <c:pt idx="77">
                  <c:v>62.24</c:v>
                </c:pt>
                <c:pt idx="78">
                  <c:v>63.07</c:v>
                </c:pt>
                <c:pt idx="79">
                  <c:v>62.61</c:v>
                </c:pt>
                <c:pt idx="80">
                  <c:v>62.47</c:v>
                </c:pt>
                <c:pt idx="81">
                  <c:v>66.52</c:v>
                </c:pt>
                <c:pt idx="82">
                  <c:v>68.7</c:v>
                </c:pt>
                <c:pt idx="83">
                  <c:v>68.7</c:v>
                </c:pt>
                <c:pt idx="84">
                  <c:v>69.260000000000005</c:v>
                </c:pt>
                <c:pt idx="85">
                  <c:v>70.11</c:v>
                </c:pt>
                <c:pt idx="86">
                  <c:v>69.95</c:v>
                </c:pt>
                <c:pt idx="87">
                  <c:v>70.430000000000007</c:v>
                </c:pt>
                <c:pt idx="88">
                  <c:v>70.66</c:v>
                </c:pt>
                <c:pt idx="89">
                  <c:v>70.62</c:v>
                </c:pt>
                <c:pt idx="90">
                  <c:v>68.86</c:v>
                </c:pt>
                <c:pt idx="91">
                  <c:v>67.319999999999993</c:v>
                </c:pt>
                <c:pt idx="92">
                  <c:v>66.37</c:v>
                </c:pt>
                <c:pt idx="93">
                  <c:v>66.22</c:v>
                </c:pt>
                <c:pt idx="94">
                  <c:v>66.33</c:v>
                </c:pt>
                <c:pt idx="95">
                  <c:v>67.5</c:v>
                </c:pt>
                <c:pt idx="96">
                  <c:v>68.45</c:v>
                </c:pt>
                <c:pt idx="97">
                  <c:v>69.22</c:v>
                </c:pt>
                <c:pt idx="98">
                  <c:v>69.75</c:v>
                </c:pt>
                <c:pt idx="99">
                  <c:v>70.16</c:v>
                </c:pt>
                <c:pt idx="100">
                  <c:v>70.47</c:v>
                </c:pt>
                <c:pt idx="101">
                  <c:v>71.180000000000007</c:v>
                </c:pt>
                <c:pt idx="102">
                  <c:v>71.650000000000006</c:v>
                </c:pt>
                <c:pt idx="103">
                  <c:v>71.7</c:v>
                </c:pt>
                <c:pt idx="104">
                  <c:v>71.64</c:v>
                </c:pt>
                <c:pt idx="105">
                  <c:v>71.75</c:v>
                </c:pt>
                <c:pt idx="106">
                  <c:v>71.150000000000006</c:v>
                </c:pt>
                <c:pt idx="107">
                  <c:v>69.8</c:v>
                </c:pt>
                <c:pt idx="108">
                  <c:v>73.36</c:v>
                </c:pt>
                <c:pt idx="109">
                  <c:v>72.22</c:v>
                </c:pt>
                <c:pt idx="110">
                  <c:v>71.8</c:v>
                </c:pt>
                <c:pt idx="111">
                  <c:v>71.69</c:v>
                </c:pt>
                <c:pt idx="112">
                  <c:v>72.13</c:v>
                </c:pt>
                <c:pt idx="113">
                  <c:v>71.39</c:v>
                </c:pt>
                <c:pt idx="114">
                  <c:v>68.5</c:v>
                </c:pt>
                <c:pt idx="115">
                  <c:v>69.22</c:v>
                </c:pt>
                <c:pt idx="116">
                  <c:v>67.95</c:v>
                </c:pt>
                <c:pt idx="117">
                  <c:v>65.56</c:v>
                </c:pt>
                <c:pt idx="118">
                  <c:v>63.13</c:v>
                </c:pt>
                <c:pt idx="119">
                  <c:v>64.02</c:v>
                </c:pt>
                <c:pt idx="120">
                  <c:v>66.19</c:v>
                </c:pt>
                <c:pt idx="121">
                  <c:v>67.069999999999993</c:v>
                </c:pt>
                <c:pt idx="122">
                  <c:v>64.760000000000005</c:v>
                </c:pt>
                <c:pt idx="123">
                  <c:v>64.669999999999973</c:v>
                </c:pt>
                <c:pt idx="124">
                  <c:v>63.38</c:v>
                </c:pt>
                <c:pt idx="125">
                  <c:v>62.4</c:v>
                </c:pt>
                <c:pt idx="126">
                  <c:v>60.09</c:v>
                </c:pt>
                <c:pt idx="127">
                  <c:v>58.95</c:v>
                </c:pt>
                <c:pt idx="128">
                  <c:v>58.05</c:v>
                </c:pt>
                <c:pt idx="129">
                  <c:v>58.9</c:v>
                </c:pt>
                <c:pt idx="130">
                  <c:v>60.89</c:v>
                </c:pt>
                <c:pt idx="131">
                  <c:v>62.77</c:v>
                </c:pt>
                <c:pt idx="132">
                  <c:v>66.41</c:v>
                </c:pt>
                <c:pt idx="133">
                  <c:v>67.78</c:v>
                </c:pt>
                <c:pt idx="134">
                  <c:v>66.459999999999994</c:v>
                </c:pt>
                <c:pt idx="135">
                  <c:v>64.87</c:v>
                </c:pt>
                <c:pt idx="136">
                  <c:v>64.77</c:v>
                </c:pt>
                <c:pt idx="137">
                  <c:v>64.849999999999994</c:v>
                </c:pt>
                <c:pt idx="138">
                  <c:v>65.66</c:v>
                </c:pt>
                <c:pt idx="139">
                  <c:v>65.7</c:v>
                </c:pt>
                <c:pt idx="140">
                  <c:v>64.98</c:v>
                </c:pt>
                <c:pt idx="141">
                  <c:v>65.239999999999995</c:v>
                </c:pt>
                <c:pt idx="142">
                  <c:v>65.48</c:v>
                </c:pt>
                <c:pt idx="143">
                  <c:v>65.540000000000006</c:v>
                </c:pt>
                <c:pt idx="144">
                  <c:v>65.52</c:v>
                </c:pt>
                <c:pt idx="145">
                  <c:v>65.430000000000007</c:v>
                </c:pt>
                <c:pt idx="146">
                  <c:v>65.28</c:v>
                </c:pt>
                <c:pt idx="147">
                  <c:v>64.97</c:v>
                </c:pt>
                <c:pt idx="148">
                  <c:v>64.55</c:v>
                </c:pt>
                <c:pt idx="149">
                  <c:v>64.099999999999994</c:v>
                </c:pt>
                <c:pt idx="150">
                  <c:v>63.8</c:v>
                </c:pt>
                <c:pt idx="151">
                  <c:v>63.3</c:v>
                </c:pt>
                <c:pt idx="152">
                  <c:v>63.26</c:v>
                </c:pt>
                <c:pt idx="153">
                  <c:v>64.239999999999995</c:v>
                </c:pt>
                <c:pt idx="154">
                  <c:v>64.63</c:v>
                </c:pt>
                <c:pt idx="155">
                  <c:v>65.209999999999994</c:v>
                </c:pt>
                <c:pt idx="156">
                  <c:v>66.900000000000006</c:v>
                </c:pt>
                <c:pt idx="157">
                  <c:v>67.489999999999995</c:v>
                </c:pt>
                <c:pt idx="158">
                  <c:v>68.88</c:v>
                </c:pt>
                <c:pt idx="159">
                  <c:v>70.23</c:v>
                </c:pt>
                <c:pt idx="160">
                  <c:v>71.22</c:v>
                </c:pt>
                <c:pt idx="161">
                  <c:v>70.73</c:v>
                </c:pt>
                <c:pt idx="162">
                  <c:v>70.37</c:v>
                </c:pt>
                <c:pt idx="163">
                  <c:v>68.44</c:v>
                </c:pt>
                <c:pt idx="164">
                  <c:v>66.37</c:v>
                </c:pt>
                <c:pt idx="165">
                  <c:v>62.45</c:v>
                </c:pt>
                <c:pt idx="166">
                  <c:v>58.97</c:v>
                </c:pt>
                <c:pt idx="167">
                  <c:v>55.35</c:v>
                </c:pt>
                <c:pt idx="168">
                  <c:v>54.87</c:v>
                </c:pt>
                <c:pt idx="169">
                  <c:v>54.95</c:v>
                </c:pt>
                <c:pt idx="170">
                  <c:v>54.19</c:v>
                </c:pt>
                <c:pt idx="171">
                  <c:v>59.3</c:v>
                </c:pt>
                <c:pt idx="172">
                  <c:v>60.93</c:v>
                </c:pt>
                <c:pt idx="173">
                  <c:v>60.5</c:v>
                </c:pt>
                <c:pt idx="174">
                  <c:v>60.72</c:v>
                </c:pt>
                <c:pt idx="175">
                  <c:v>61.3</c:v>
                </c:pt>
                <c:pt idx="176">
                  <c:v>61.25</c:v>
                </c:pt>
                <c:pt idx="177">
                  <c:v>62.4</c:v>
                </c:pt>
                <c:pt idx="178">
                  <c:v>61.94</c:v>
                </c:pt>
                <c:pt idx="179">
                  <c:v>62.57</c:v>
                </c:pt>
                <c:pt idx="180">
                  <c:v>64.510000000000005</c:v>
                </c:pt>
                <c:pt idx="181">
                  <c:v>63.79</c:v>
                </c:pt>
                <c:pt idx="182">
                  <c:v>63.25</c:v>
                </c:pt>
                <c:pt idx="183">
                  <c:v>63.19</c:v>
                </c:pt>
                <c:pt idx="184">
                  <c:v>63.84</c:v>
                </c:pt>
                <c:pt idx="185">
                  <c:v>64.05</c:v>
                </c:pt>
                <c:pt idx="186">
                  <c:v>62.47</c:v>
                </c:pt>
                <c:pt idx="187">
                  <c:v>62.94</c:v>
                </c:pt>
                <c:pt idx="188">
                  <c:v>62.31</c:v>
                </c:pt>
                <c:pt idx="189">
                  <c:v>61.71</c:v>
                </c:pt>
                <c:pt idx="190">
                  <c:v>61.88</c:v>
                </c:pt>
                <c:pt idx="191">
                  <c:v>62.54</c:v>
                </c:pt>
                <c:pt idx="192">
                  <c:v>62.56</c:v>
                </c:pt>
                <c:pt idx="193">
                  <c:v>64.06</c:v>
                </c:pt>
                <c:pt idx="194">
                  <c:v>64.75</c:v>
                </c:pt>
                <c:pt idx="195">
                  <c:v>65.5</c:v>
                </c:pt>
                <c:pt idx="196">
                  <c:v>66.290000000000006</c:v>
                </c:pt>
                <c:pt idx="197">
                  <c:v>66.790000000000006</c:v>
                </c:pt>
                <c:pt idx="198">
                  <c:v>67.12</c:v>
                </c:pt>
                <c:pt idx="199">
                  <c:v>67.650000000000006</c:v>
                </c:pt>
                <c:pt idx="200">
                  <c:v>67.900000000000006</c:v>
                </c:pt>
                <c:pt idx="201">
                  <c:v>67.040000000000006</c:v>
                </c:pt>
                <c:pt idx="202">
                  <c:v>65.02</c:v>
                </c:pt>
                <c:pt idx="203">
                  <c:v>65.430000000000007</c:v>
                </c:pt>
                <c:pt idx="204">
                  <c:v>68.150000000000006</c:v>
                </c:pt>
                <c:pt idx="205">
                  <c:v>68.72</c:v>
                </c:pt>
                <c:pt idx="206">
                  <c:v>69.260000000000005</c:v>
                </c:pt>
                <c:pt idx="207">
                  <c:v>69.42</c:v>
                </c:pt>
                <c:pt idx="208">
                  <c:v>68.430000000000007</c:v>
                </c:pt>
                <c:pt idx="209">
                  <c:v>66.72</c:v>
                </c:pt>
                <c:pt idx="210">
                  <c:v>65.38</c:v>
                </c:pt>
                <c:pt idx="211">
                  <c:v>65.260000000000005</c:v>
                </c:pt>
                <c:pt idx="212">
                  <c:v>63.94</c:v>
                </c:pt>
                <c:pt idx="213">
                  <c:v>62.28</c:v>
                </c:pt>
                <c:pt idx="214">
                  <c:v>60.71</c:v>
                </c:pt>
                <c:pt idx="215">
                  <c:v>59.74</c:v>
                </c:pt>
                <c:pt idx="216">
                  <c:v>57.29</c:v>
                </c:pt>
                <c:pt idx="217">
                  <c:v>56.65</c:v>
                </c:pt>
                <c:pt idx="218">
                  <c:v>56.75</c:v>
                </c:pt>
                <c:pt idx="219">
                  <c:v>57.34</c:v>
                </c:pt>
                <c:pt idx="220">
                  <c:v>57.71</c:v>
                </c:pt>
                <c:pt idx="221">
                  <c:v>58.73</c:v>
                </c:pt>
                <c:pt idx="222">
                  <c:v>59.16</c:v>
                </c:pt>
                <c:pt idx="223">
                  <c:v>58.07</c:v>
                </c:pt>
                <c:pt idx="224">
                  <c:v>59.77</c:v>
                </c:pt>
                <c:pt idx="225">
                  <c:v>61.45</c:v>
                </c:pt>
                <c:pt idx="226">
                  <c:v>62.33</c:v>
                </c:pt>
                <c:pt idx="227">
                  <c:v>64.169999999999973</c:v>
                </c:pt>
                <c:pt idx="228">
                  <c:v>65.44</c:v>
                </c:pt>
                <c:pt idx="229">
                  <c:v>64.52</c:v>
                </c:pt>
                <c:pt idx="230">
                  <c:v>63.39</c:v>
                </c:pt>
                <c:pt idx="231">
                  <c:v>62.85</c:v>
                </c:pt>
                <c:pt idx="232">
                  <c:v>63.28</c:v>
                </c:pt>
                <c:pt idx="233">
                  <c:v>63.59</c:v>
                </c:pt>
                <c:pt idx="234">
                  <c:v>64.23</c:v>
                </c:pt>
                <c:pt idx="235">
                  <c:v>64.510000000000005</c:v>
                </c:pt>
                <c:pt idx="236">
                  <c:v>64.86</c:v>
                </c:pt>
                <c:pt idx="237">
                  <c:v>65.52</c:v>
                </c:pt>
                <c:pt idx="238">
                  <c:v>66.11</c:v>
                </c:pt>
                <c:pt idx="239">
                  <c:v>65.63</c:v>
                </c:pt>
                <c:pt idx="240">
                  <c:v>63.36</c:v>
                </c:pt>
                <c:pt idx="241">
                  <c:v>61.42</c:v>
                </c:pt>
                <c:pt idx="242">
                  <c:v>59.56</c:v>
                </c:pt>
                <c:pt idx="243">
                  <c:v>58.39</c:v>
                </c:pt>
                <c:pt idx="244">
                  <c:v>57.79</c:v>
                </c:pt>
                <c:pt idx="245">
                  <c:v>57.64</c:v>
                </c:pt>
                <c:pt idx="246">
                  <c:v>58.08</c:v>
                </c:pt>
                <c:pt idx="247">
                  <c:v>58.03</c:v>
                </c:pt>
                <c:pt idx="248">
                  <c:v>57.88</c:v>
                </c:pt>
                <c:pt idx="249">
                  <c:v>58.1</c:v>
                </c:pt>
                <c:pt idx="250">
                  <c:v>59.26</c:v>
                </c:pt>
                <c:pt idx="251">
                  <c:v>61.03</c:v>
                </c:pt>
                <c:pt idx="252">
                  <c:v>64.459999999999994</c:v>
                </c:pt>
                <c:pt idx="253">
                  <c:v>67.56</c:v>
                </c:pt>
                <c:pt idx="254">
                  <c:v>68.55</c:v>
                </c:pt>
                <c:pt idx="255">
                  <c:v>68.849999999999994</c:v>
                </c:pt>
                <c:pt idx="256">
                  <c:v>68.290000000000006</c:v>
                </c:pt>
                <c:pt idx="257">
                  <c:v>66.709999999999994</c:v>
                </c:pt>
                <c:pt idx="258">
                  <c:v>65.31</c:v>
                </c:pt>
                <c:pt idx="259">
                  <c:v>64.459999999999994</c:v>
                </c:pt>
                <c:pt idx="260">
                  <c:v>63.17</c:v>
                </c:pt>
                <c:pt idx="261">
                  <c:v>60.43</c:v>
                </c:pt>
                <c:pt idx="262">
                  <c:v>58.66</c:v>
                </c:pt>
                <c:pt idx="263">
                  <c:v>57.08</c:v>
                </c:pt>
                <c:pt idx="264">
                  <c:v>56.85</c:v>
                </c:pt>
                <c:pt idx="265">
                  <c:v>56.31</c:v>
                </c:pt>
                <c:pt idx="266">
                  <c:v>56.16</c:v>
                </c:pt>
                <c:pt idx="267">
                  <c:v>53.47</c:v>
                </c:pt>
                <c:pt idx="268">
                  <c:v>55.93</c:v>
                </c:pt>
                <c:pt idx="269">
                  <c:v>59.43</c:v>
                </c:pt>
                <c:pt idx="270">
                  <c:v>59.72</c:v>
                </c:pt>
                <c:pt idx="271">
                  <c:v>60.79</c:v>
                </c:pt>
                <c:pt idx="272">
                  <c:v>61.1</c:v>
                </c:pt>
                <c:pt idx="273">
                  <c:v>60.37</c:v>
                </c:pt>
                <c:pt idx="274">
                  <c:v>61.68</c:v>
                </c:pt>
                <c:pt idx="275">
                  <c:v>63.13</c:v>
                </c:pt>
                <c:pt idx="276">
                  <c:v>65.37</c:v>
                </c:pt>
                <c:pt idx="277">
                  <c:v>67.56</c:v>
                </c:pt>
                <c:pt idx="278">
                  <c:v>69.25</c:v>
                </c:pt>
                <c:pt idx="279">
                  <c:v>65.77</c:v>
                </c:pt>
                <c:pt idx="280">
                  <c:v>64.34</c:v>
                </c:pt>
                <c:pt idx="281">
                  <c:v>63.95</c:v>
                </c:pt>
                <c:pt idx="282">
                  <c:v>63.67</c:v>
                </c:pt>
                <c:pt idx="283">
                  <c:v>63.3</c:v>
                </c:pt>
                <c:pt idx="284">
                  <c:v>62.85</c:v>
                </c:pt>
                <c:pt idx="285">
                  <c:v>62.96</c:v>
                </c:pt>
                <c:pt idx="286">
                  <c:v>62.4</c:v>
                </c:pt>
                <c:pt idx="287">
                  <c:v>61.94</c:v>
                </c:pt>
                <c:pt idx="288">
                  <c:v>62.45</c:v>
                </c:pt>
                <c:pt idx="289">
                  <c:v>62.91</c:v>
                </c:pt>
                <c:pt idx="290">
                  <c:v>62.7</c:v>
                </c:pt>
                <c:pt idx="291">
                  <c:v>62.95</c:v>
                </c:pt>
                <c:pt idx="292">
                  <c:v>63.09</c:v>
                </c:pt>
                <c:pt idx="293">
                  <c:v>63.22</c:v>
                </c:pt>
                <c:pt idx="294">
                  <c:v>63.28</c:v>
                </c:pt>
                <c:pt idx="295">
                  <c:v>63.49</c:v>
                </c:pt>
                <c:pt idx="296">
                  <c:v>63.75</c:v>
                </c:pt>
                <c:pt idx="297">
                  <c:v>64.48</c:v>
                </c:pt>
                <c:pt idx="298">
                  <c:v>66.13</c:v>
                </c:pt>
                <c:pt idx="299">
                  <c:v>66.72</c:v>
                </c:pt>
                <c:pt idx="300">
                  <c:v>68.83</c:v>
                </c:pt>
                <c:pt idx="301">
                  <c:v>71.08</c:v>
                </c:pt>
                <c:pt idx="302">
                  <c:v>71.8</c:v>
                </c:pt>
                <c:pt idx="303">
                  <c:v>71.680000000000007</c:v>
                </c:pt>
                <c:pt idx="304">
                  <c:v>70.849999999999994</c:v>
                </c:pt>
                <c:pt idx="305">
                  <c:v>70.209999999999994</c:v>
                </c:pt>
                <c:pt idx="306">
                  <c:v>69.28</c:v>
                </c:pt>
                <c:pt idx="307">
                  <c:v>66.98</c:v>
                </c:pt>
                <c:pt idx="308">
                  <c:v>65.16</c:v>
                </c:pt>
                <c:pt idx="309">
                  <c:v>64.849999999999994</c:v>
                </c:pt>
                <c:pt idx="310">
                  <c:v>63.24</c:v>
                </c:pt>
                <c:pt idx="311">
                  <c:v>62.95</c:v>
                </c:pt>
                <c:pt idx="312">
                  <c:v>61.25</c:v>
                </c:pt>
                <c:pt idx="313">
                  <c:v>59.32</c:v>
                </c:pt>
                <c:pt idx="314">
                  <c:v>60.24</c:v>
                </c:pt>
                <c:pt idx="315">
                  <c:v>61.21</c:v>
                </c:pt>
                <c:pt idx="316">
                  <c:v>61.66</c:v>
                </c:pt>
                <c:pt idx="317">
                  <c:v>61.45</c:v>
                </c:pt>
                <c:pt idx="318">
                  <c:v>61.87</c:v>
                </c:pt>
                <c:pt idx="319">
                  <c:v>62.65</c:v>
                </c:pt>
                <c:pt idx="320">
                  <c:v>62.44</c:v>
                </c:pt>
                <c:pt idx="321">
                  <c:v>59.04</c:v>
                </c:pt>
                <c:pt idx="322">
                  <c:v>58.19</c:v>
                </c:pt>
                <c:pt idx="323">
                  <c:v>72</c:v>
                </c:pt>
                <c:pt idx="324">
                  <c:v>72.5</c:v>
                </c:pt>
                <c:pt idx="325">
                  <c:v>72.459999999999994</c:v>
                </c:pt>
                <c:pt idx="326">
                  <c:v>70.849999999999994</c:v>
                </c:pt>
                <c:pt idx="327">
                  <c:v>69.290000000000006</c:v>
                </c:pt>
                <c:pt idx="328">
                  <c:v>68.81</c:v>
                </c:pt>
                <c:pt idx="329">
                  <c:v>68.58</c:v>
                </c:pt>
                <c:pt idx="330">
                  <c:v>68.489999999999995</c:v>
                </c:pt>
                <c:pt idx="331">
                  <c:v>66.680000000000007</c:v>
                </c:pt>
                <c:pt idx="332">
                  <c:v>65.930000000000007</c:v>
                </c:pt>
                <c:pt idx="333">
                  <c:v>65.63</c:v>
                </c:pt>
                <c:pt idx="334">
                  <c:v>65.209999999999994</c:v>
                </c:pt>
                <c:pt idx="335">
                  <c:v>66.63</c:v>
                </c:pt>
                <c:pt idx="336">
                  <c:v>67.91</c:v>
                </c:pt>
                <c:pt idx="337">
                  <c:v>69.069999999999993</c:v>
                </c:pt>
                <c:pt idx="338">
                  <c:v>69.69</c:v>
                </c:pt>
                <c:pt idx="339">
                  <c:v>69.97</c:v>
                </c:pt>
                <c:pt idx="340">
                  <c:v>70.09</c:v>
                </c:pt>
                <c:pt idx="341">
                  <c:v>68.959999999999994</c:v>
                </c:pt>
                <c:pt idx="342">
                  <c:v>67.8</c:v>
                </c:pt>
                <c:pt idx="343">
                  <c:v>67.06</c:v>
                </c:pt>
                <c:pt idx="344">
                  <c:v>67</c:v>
                </c:pt>
                <c:pt idx="345">
                  <c:v>67.010000000000005</c:v>
                </c:pt>
                <c:pt idx="346">
                  <c:v>67.39</c:v>
                </c:pt>
                <c:pt idx="347">
                  <c:v>68.22</c:v>
                </c:pt>
                <c:pt idx="348">
                  <c:v>70.58</c:v>
                </c:pt>
                <c:pt idx="349">
                  <c:v>73.03</c:v>
                </c:pt>
                <c:pt idx="350">
                  <c:v>73.64</c:v>
                </c:pt>
                <c:pt idx="351">
                  <c:v>73.08</c:v>
                </c:pt>
                <c:pt idx="352">
                  <c:v>72.34</c:v>
                </c:pt>
                <c:pt idx="353">
                  <c:v>71.36</c:v>
                </c:pt>
                <c:pt idx="354">
                  <c:v>69.930000000000007</c:v>
                </c:pt>
                <c:pt idx="355">
                  <c:v>68.09</c:v>
                </c:pt>
                <c:pt idx="356">
                  <c:v>67.16</c:v>
                </c:pt>
                <c:pt idx="357">
                  <c:v>66.489999999999995</c:v>
                </c:pt>
                <c:pt idx="358">
                  <c:v>64.25</c:v>
                </c:pt>
                <c:pt idx="359">
                  <c:v>64.16</c:v>
                </c:pt>
                <c:pt idx="360">
                  <c:v>64.290000000000006</c:v>
                </c:pt>
                <c:pt idx="361">
                  <c:v>63.77</c:v>
                </c:pt>
                <c:pt idx="362">
                  <c:v>63.22</c:v>
                </c:pt>
                <c:pt idx="363">
                  <c:v>62.26</c:v>
                </c:pt>
                <c:pt idx="364">
                  <c:v>59.41</c:v>
                </c:pt>
                <c:pt idx="365">
                  <c:v>61.88</c:v>
                </c:pt>
                <c:pt idx="366">
                  <c:v>63.3</c:v>
                </c:pt>
                <c:pt idx="367">
                  <c:v>62.59</c:v>
                </c:pt>
                <c:pt idx="368">
                  <c:v>65.47</c:v>
                </c:pt>
                <c:pt idx="369">
                  <c:v>69.099999999999994</c:v>
                </c:pt>
                <c:pt idx="370">
                  <c:v>70.540000000000006</c:v>
                </c:pt>
                <c:pt idx="371">
                  <c:v>71.75</c:v>
                </c:pt>
                <c:pt idx="372">
                  <c:v>71.91</c:v>
                </c:pt>
                <c:pt idx="373">
                  <c:v>69.08</c:v>
                </c:pt>
                <c:pt idx="374">
                  <c:v>67.430000000000007</c:v>
                </c:pt>
                <c:pt idx="375">
                  <c:v>65.09</c:v>
                </c:pt>
                <c:pt idx="376">
                  <c:v>65.09</c:v>
                </c:pt>
                <c:pt idx="377">
                  <c:v>65.489999999999995</c:v>
                </c:pt>
                <c:pt idx="378">
                  <c:v>65.650000000000006</c:v>
                </c:pt>
                <c:pt idx="379">
                  <c:v>66.31</c:v>
                </c:pt>
                <c:pt idx="380">
                  <c:v>67.650000000000006</c:v>
                </c:pt>
                <c:pt idx="381">
                  <c:v>68.89</c:v>
                </c:pt>
                <c:pt idx="382">
                  <c:v>69.77</c:v>
                </c:pt>
                <c:pt idx="383">
                  <c:v>69.91</c:v>
                </c:pt>
              </c:numCache>
            </c:numRef>
          </c:val>
          <c:smooth val="0"/>
          <c:extLst>
            <c:ext xmlns:c16="http://schemas.microsoft.com/office/drawing/2014/chart" uri="{C3380CC4-5D6E-409C-BE32-E72D297353CC}">
              <c16:uniqueId val="{00000001-81BB-4E26-8A03-8FD7A5ED166F}"/>
            </c:ext>
          </c:extLst>
        </c:ser>
        <c:ser>
          <c:idx val="2"/>
          <c:order val="2"/>
          <c:tx>
            <c:strRef>
              <c:f>'29 Oct - 5 Nov'!$T$1</c:f>
              <c:strCache>
                <c:ptCount val="1"/>
                <c:pt idx="0">
                  <c:v>Living room simulation Relative Humidity</c:v>
                </c:pt>
              </c:strCache>
            </c:strRef>
          </c:tx>
          <c:spPr>
            <a:ln w="12700" cap="rnd">
              <a:solidFill>
                <a:srgbClr val="A5A5A5"/>
              </a:solidFill>
              <a:round/>
            </a:ln>
            <a:effectLst/>
          </c:spPr>
          <c:marker>
            <c:symbol val="none"/>
          </c:marker>
          <c:cat>
            <c:numRef>
              <c:f>'29 Oct - 5 Nov'!$A$4:$A$387</c:f>
              <c:numCache>
                <c:formatCode>m/d/yy\ h:mm</c:formatCode>
                <c:ptCount val="384"/>
                <c:pt idx="0">
                  <c:v>43037</c:v>
                </c:pt>
                <c:pt idx="1">
                  <c:v>43037.020833333343</c:v>
                </c:pt>
                <c:pt idx="2">
                  <c:v>43037.04166666665</c:v>
                </c:pt>
                <c:pt idx="3">
                  <c:v>43037.0625</c:v>
                </c:pt>
                <c:pt idx="4">
                  <c:v>43037.083333333343</c:v>
                </c:pt>
                <c:pt idx="5">
                  <c:v>43037.10416666665</c:v>
                </c:pt>
                <c:pt idx="6">
                  <c:v>43037.125</c:v>
                </c:pt>
                <c:pt idx="7">
                  <c:v>43037.145833333343</c:v>
                </c:pt>
                <c:pt idx="8">
                  <c:v>43037.16666666665</c:v>
                </c:pt>
                <c:pt idx="9">
                  <c:v>43037.1875</c:v>
                </c:pt>
                <c:pt idx="10">
                  <c:v>43037.208333333343</c:v>
                </c:pt>
                <c:pt idx="11">
                  <c:v>43037.229166666642</c:v>
                </c:pt>
                <c:pt idx="12">
                  <c:v>43037.25</c:v>
                </c:pt>
                <c:pt idx="13">
                  <c:v>43037.270833333343</c:v>
                </c:pt>
                <c:pt idx="14">
                  <c:v>43037.291666666642</c:v>
                </c:pt>
                <c:pt idx="15">
                  <c:v>43037.3125</c:v>
                </c:pt>
                <c:pt idx="16">
                  <c:v>43037.333333333343</c:v>
                </c:pt>
                <c:pt idx="17">
                  <c:v>43037.354166666657</c:v>
                </c:pt>
                <c:pt idx="18">
                  <c:v>43037.375</c:v>
                </c:pt>
                <c:pt idx="19">
                  <c:v>43037.395833333343</c:v>
                </c:pt>
                <c:pt idx="20">
                  <c:v>43037.416666666657</c:v>
                </c:pt>
                <c:pt idx="21">
                  <c:v>43037.4375</c:v>
                </c:pt>
                <c:pt idx="22">
                  <c:v>43037.458333333328</c:v>
                </c:pt>
                <c:pt idx="23">
                  <c:v>43037.47916666665</c:v>
                </c:pt>
                <c:pt idx="24">
                  <c:v>43037.5</c:v>
                </c:pt>
                <c:pt idx="25">
                  <c:v>43037.520833333343</c:v>
                </c:pt>
                <c:pt idx="26">
                  <c:v>43037.54166666665</c:v>
                </c:pt>
                <c:pt idx="27">
                  <c:v>43037.5625</c:v>
                </c:pt>
                <c:pt idx="28">
                  <c:v>43037.583333333343</c:v>
                </c:pt>
                <c:pt idx="29">
                  <c:v>43037.60416666665</c:v>
                </c:pt>
                <c:pt idx="30">
                  <c:v>43037.625</c:v>
                </c:pt>
                <c:pt idx="31">
                  <c:v>43037.645833333343</c:v>
                </c:pt>
                <c:pt idx="32">
                  <c:v>43037.66666666665</c:v>
                </c:pt>
                <c:pt idx="33">
                  <c:v>43037.6875</c:v>
                </c:pt>
                <c:pt idx="34">
                  <c:v>43037.708333333343</c:v>
                </c:pt>
                <c:pt idx="35">
                  <c:v>43037.729166666642</c:v>
                </c:pt>
                <c:pt idx="36">
                  <c:v>43037.75</c:v>
                </c:pt>
                <c:pt idx="37">
                  <c:v>43037.770833333343</c:v>
                </c:pt>
                <c:pt idx="38">
                  <c:v>43037.791666666642</c:v>
                </c:pt>
                <c:pt idx="39">
                  <c:v>43037.8125</c:v>
                </c:pt>
                <c:pt idx="40">
                  <c:v>43037.833333333343</c:v>
                </c:pt>
                <c:pt idx="41">
                  <c:v>43037.854166666657</c:v>
                </c:pt>
                <c:pt idx="42">
                  <c:v>43037.875</c:v>
                </c:pt>
                <c:pt idx="43">
                  <c:v>43037.895833333343</c:v>
                </c:pt>
                <c:pt idx="44">
                  <c:v>43037.916666666657</c:v>
                </c:pt>
                <c:pt idx="45">
                  <c:v>43037.9375</c:v>
                </c:pt>
                <c:pt idx="46">
                  <c:v>43037.958333333328</c:v>
                </c:pt>
                <c:pt idx="47">
                  <c:v>43037.97916666665</c:v>
                </c:pt>
                <c:pt idx="48">
                  <c:v>43038</c:v>
                </c:pt>
                <c:pt idx="49">
                  <c:v>43038.020833333343</c:v>
                </c:pt>
                <c:pt idx="50">
                  <c:v>43038.04166666665</c:v>
                </c:pt>
                <c:pt idx="51">
                  <c:v>43038.0625</c:v>
                </c:pt>
                <c:pt idx="52">
                  <c:v>43038.083333333343</c:v>
                </c:pt>
                <c:pt idx="53">
                  <c:v>43038.10416666665</c:v>
                </c:pt>
                <c:pt idx="54">
                  <c:v>43038.125</c:v>
                </c:pt>
                <c:pt idx="55">
                  <c:v>43038.145833333343</c:v>
                </c:pt>
                <c:pt idx="56">
                  <c:v>43038.16666666665</c:v>
                </c:pt>
                <c:pt idx="57">
                  <c:v>43038.1875</c:v>
                </c:pt>
                <c:pt idx="58">
                  <c:v>43038.208333333343</c:v>
                </c:pt>
                <c:pt idx="59">
                  <c:v>43038.229166666642</c:v>
                </c:pt>
                <c:pt idx="60">
                  <c:v>43038.25</c:v>
                </c:pt>
                <c:pt idx="61">
                  <c:v>43038.270833333343</c:v>
                </c:pt>
                <c:pt idx="62">
                  <c:v>43038.291666666642</c:v>
                </c:pt>
                <c:pt idx="63">
                  <c:v>43038.3125</c:v>
                </c:pt>
                <c:pt idx="64">
                  <c:v>43038.333333333343</c:v>
                </c:pt>
                <c:pt idx="65">
                  <c:v>43038.354166666657</c:v>
                </c:pt>
                <c:pt idx="66">
                  <c:v>43038.375</c:v>
                </c:pt>
                <c:pt idx="67">
                  <c:v>43038.395833333343</c:v>
                </c:pt>
                <c:pt idx="68">
                  <c:v>43038.416666666657</c:v>
                </c:pt>
                <c:pt idx="69">
                  <c:v>43038.4375</c:v>
                </c:pt>
                <c:pt idx="70">
                  <c:v>43038.458333333328</c:v>
                </c:pt>
                <c:pt idx="71">
                  <c:v>43038.47916666665</c:v>
                </c:pt>
                <c:pt idx="72">
                  <c:v>43038.5</c:v>
                </c:pt>
                <c:pt idx="73">
                  <c:v>43038.520833333343</c:v>
                </c:pt>
                <c:pt idx="74">
                  <c:v>43038.54166666665</c:v>
                </c:pt>
                <c:pt idx="75">
                  <c:v>43038.5625</c:v>
                </c:pt>
                <c:pt idx="76">
                  <c:v>43038.583333333343</c:v>
                </c:pt>
                <c:pt idx="77">
                  <c:v>43038.60416666665</c:v>
                </c:pt>
                <c:pt idx="78">
                  <c:v>43038.625</c:v>
                </c:pt>
                <c:pt idx="79">
                  <c:v>43038.645833333343</c:v>
                </c:pt>
                <c:pt idx="80">
                  <c:v>43038.66666666665</c:v>
                </c:pt>
                <c:pt idx="81">
                  <c:v>43038.6875</c:v>
                </c:pt>
                <c:pt idx="82">
                  <c:v>43038.708333333343</c:v>
                </c:pt>
                <c:pt idx="83">
                  <c:v>43038.729166666642</c:v>
                </c:pt>
                <c:pt idx="84">
                  <c:v>43038.75</c:v>
                </c:pt>
                <c:pt idx="85">
                  <c:v>43038.770833333343</c:v>
                </c:pt>
                <c:pt idx="86">
                  <c:v>43038.791666666642</c:v>
                </c:pt>
                <c:pt idx="87">
                  <c:v>43038.8125</c:v>
                </c:pt>
                <c:pt idx="88">
                  <c:v>43038.833333333343</c:v>
                </c:pt>
                <c:pt idx="89">
                  <c:v>43038.854166666657</c:v>
                </c:pt>
                <c:pt idx="90">
                  <c:v>43038.875</c:v>
                </c:pt>
                <c:pt idx="91">
                  <c:v>43038.895833333343</c:v>
                </c:pt>
                <c:pt idx="92">
                  <c:v>43038.916666666657</c:v>
                </c:pt>
                <c:pt idx="93">
                  <c:v>43038.9375</c:v>
                </c:pt>
                <c:pt idx="94">
                  <c:v>43038.958333333328</c:v>
                </c:pt>
                <c:pt idx="95">
                  <c:v>43038.97916666665</c:v>
                </c:pt>
                <c:pt idx="96">
                  <c:v>43039</c:v>
                </c:pt>
                <c:pt idx="97">
                  <c:v>43039.020833333343</c:v>
                </c:pt>
                <c:pt idx="98">
                  <c:v>43039.04166666665</c:v>
                </c:pt>
                <c:pt idx="99">
                  <c:v>43039.0625</c:v>
                </c:pt>
                <c:pt idx="100">
                  <c:v>43039.083333333343</c:v>
                </c:pt>
                <c:pt idx="101">
                  <c:v>43039.10416666665</c:v>
                </c:pt>
                <c:pt idx="102">
                  <c:v>43039.125</c:v>
                </c:pt>
                <c:pt idx="103">
                  <c:v>43039.145833333343</c:v>
                </c:pt>
                <c:pt idx="104">
                  <c:v>43039.16666666665</c:v>
                </c:pt>
                <c:pt idx="105">
                  <c:v>43039.1875</c:v>
                </c:pt>
                <c:pt idx="106">
                  <c:v>43039.208333333343</c:v>
                </c:pt>
                <c:pt idx="107">
                  <c:v>43039.229166666642</c:v>
                </c:pt>
                <c:pt idx="108">
                  <c:v>43039.25</c:v>
                </c:pt>
                <c:pt idx="109">
                  <c:v>43039.270833333343</c:v>
                </c:pt>
                <c:pt idx="110">
                  <c:v>43039.291666666642</c:v>
                </c:pt>
                <c:pt idx="111">
                  <c:v>43039.3125</c:v>
                </c:pt>
                <c:pt idx="112">
                  <c:v>43039.333333333343</c:v>
                </c:pt>
                <c:pt idx="113">
                  <c:v>43039.354166666657</c:v>
                </c:pt>
                <c:pt idx="114">
                  <c:v>43039.375</c:v>
                </c:pt>
                <c:pt idx="115">
                  <c:v>43039.395833333343</c:v>
                </c:pt>
                <c:pt idx="116">
                  <c:v>43039.416666666657</c:v>
                </c:pt>
                <c:pt idx="117">
                  <c:v>43039.4375</c:v>
                </c:pt>
                <c:pt idx="118">
                  <c:v>43039.458333333328</c:v>
                </c:pt>
                <c:pt idx="119">
                  <c:v>43039.47916666665</c:v>
                </c:pt>
                <c:pt idx="120">
                  <c:v>43039.5</c:v>
                </c:pt>
                <c:pt idx="121">
                  <c:v>43039.520833333343</c:v>
                </c:pt>
                <c:pt idx="122">
                  <c:v>43039.54166666665</c:v>
                </c:pt>
                <c:pt idx="123">
                  <c:v>43039.5625</c:v>
                </c:pt>
                <c:pt idx="124">
                  <c:v>43039.583333333343</c:v>
                </c:pt>
                <c:pt idx="125">
                  <c:v>43039.60416666665</c:v>
                </c:pt>
                <c:pt idx="126">
                  <c:v>43039.625</c:v>
                </c:pt>
                <c:pt idx="127">
                  <c:v>43039.645833333343</c:v>
                </c:pt>
                <c:pt idx="128">
                  <c:v>43039.66666666665</c:v>
                </c:pt>
                <c:pt idx="129">
                  <c:v>43039.6875</c:v>
                </c:pt>
                <c:pt idx="130">
                  <c:v>43039.708333333343</c:v>
                </c:pt>
                <c:pt idx="131">
                  <c:v>43039.729166666642</c:v>
                </c:pt>
                <c:pt idx="132">
                  <c:v>43039.75</c:v>
                </c:pt>
                <c:pt idx="133">
                  <c:v>43039.770833333343</c:v>
                </c:pt>
                <c:pt idx="134">
                  <c:v>43039.791666666642</c:v>
                </c:pt>
                <c:pt idx="135">
                  <c:v>43039.8125</c:v>
                </c:pt>
                <c:pt idx="136">
                  <c:v>43039.833333333343</c:v>
                </c:pt>
                <c:pt idx="137">
                  <c:v>43039.854166666657</c:v>
                </c:pt>
                <c:pt idx="138">
                  <c:v>43039.875</c:v>
                </c:pt>
                <c:pt idx="139">
                  <c:v>43039.895833333343</c:v>
                </c:pt>
                <c:pt idx="140">
                  <c:v>43039.916666666657</c:v>
                </c:pt>
                <c:pt idx="141">
                  <c:v>43039.9375</c:v>
                </c:pt>
                <c:pt idx="142">
                  <c:v>43039.958333333328</c:v>
                </c:pt>
                <c:pt idx="143">
                  <c:v>43039.97916666665</c:v>
                </c:pt>
                <c:pt idx="144">
                  <c:v>43040</c:v>
                </c:pt>
                <c:pt idx="145">
                  <c:v>43040.020833333343</c:v>
                </c:pt>
                <c:pt idx="146">
                  <c:v>43040.04166666665</c:v>
                </c:pt>
                <c:pt idx="147">
                  <c:v>43040.0625</c:v>
                </c:pt>
                <c:pt idx="148">
                  <c:v>43040.083333333343</c:v>
                </c:pt>
                <c:pt idx="149">
                  <c:v>43040.10416666665</c:v>
                </c:pt>
                <c:pt idx="150">
                  <c:v>43040.125</c:v>
                </c:pt>
                <c:pt idx="151">
                  <c:v>43040.145833333343</c:v>
                </c:pt>
                <c:pt idx="152">
                  <c:v>43040.16666666665</c:v>
                </c:pt>
                <c:pt idx="153">
                  <c:v>43040.1875</c:v>
                </c:pt>
                <c:pt idx="154">
                  <c:v>43040.208333333343</c:v>
                </c:pt>
                <c:pt idx="155">
                  <c:v>43040.229166666642</c:v>
                </c:pt>
                <c:pt idx="156">
                  <c:v>43040.25</c:v>
                </c:pt>
                <c:pt idx="157">
                  <c:v>43040.270833333343</c:v>
                </c:pt>
                <c:pt idx="158">
                  <c:v>43040.291666666642</c:v>
                </c:pt>
                <c:pt idx="159">
                  <c:v>43040.3125</c:v>
                </c:pt>
                <c:pt idx="160">
                  <c:v>43040.333333333343</c:v>
                </c:pt>
                <c:pt idx="161">
                  <c:v>43040.354166666657</c:v>
                </c:pt>
                <c:pt idx="162">
                  <c:v>43040.375</c:v>
                </c:pt>
                <c:pt idx="163">
                  <c:v>43040.395833333343</c:v>
                </c:pt>
                <c:pt idx="164">
                  <c:v>43040.416666666657</c:v>
                </c:pt>
                <c:pt idx="165">
                  <c:v>43040.4375</c:v>
                </c:pt>
                <c:pt idx="166">
                  <c:v>43040.458333333328</c:v>
                </c:pt>
                <c:pt idx="167">
                  <c:v>43040.47916666665</c:v>
                </c:pt>
                <c:pt idx="168">
                  <c:v>43040.5</c:v>
                </c:pt>
                <c:pt idx="169">
                  <c:v>43040.520833333343</c:v>
                </c:pt>
                <c:pt idx="170">
                  <c:v>43040.54166666665</c:v>
                </c:pt>
                <c:pt idx="171">
                  <c:v>43040.5625</c:v>
                </c:pt>
                <c:pt idx="172">
                  <c:v>43040.583333333343</c:v>
                </c:pt>
                <c:pt idx="173">
                  <c:v>43040.60416666665</c:v>
                </c:pt>
                <c:pt idx="174">
                  <c:v>43040.625</c:v>
                </c:pt>
                <c:pt idx="175">
                  <c:v>43040.645833333343</c:v>
                </c:pt>
                <c:pt idx="176">
                  <c:v>43040.66666666665</c:v>
                </c:pt>
                <c:pt idx="177">
                  <c:v>43040.6875</c:v>
                </c:pt>
                <c:pt idx="178">
                  <c:v>43040.708333333343</c:v>
                </c:pt>
                <c:pt idx="179">
                  <c:v>43040.729166666642</c:v>
                </c:pt>
                <c:pt idx="180">
                  <c:v>43040.75</c:v>
                </c:pt>
                <c:pt idx="181">
                  <c:v>43040.770833333343</c:v>
                </c:pt>
                <c:pt idx="182">
                  <c:v>43040.791666666642</c:v>
                </c:pt>
                <c:pt idx="183">
                  <c:v>43040.8125</c:v>
                </c:pt>
                <c:pt idx="184">
                  <c:v>43040.833333333343</c:v>
                </c:pt>
                <c:pt idx="185">
                  <c:v>43040.854166666657</c:v>
                </c:pt>
                <c:pt idx="186">
                  <c:v>43040.875</c:v>
                </c:pt>
                <c:pt idx="187">
                  <c:v>43040.895833333343</c:v>
                </c:pt>
                <c:pt idx="188">
                  <c:v>43040.916666666657</c:v>
                </c:pt>
                <c:pt idx="189">
                  <c:v>43040.9375</c:v>
                </c:pt>
                <c:pt idx="190">
                  <c:v>43040.958333333328</c:v>
                </c:pt>
                <c:pt idx="191">
                  <c:v>43040.97916666665</c:v>
                </c:pt>
                <c:pt idx="192">
                  <c:v>43041</c:v>
                </c:pt>
                <c:pt idx="193">
                  <c:v>43041.020833333343</c:v>
                </c:pt>
                <c:pt idx="194">
                  <c:v>43041.04166666665</c:v>
                </c:pt>
                <c:pt idx="195">
                  <c:v>43041.0625</c:v>
                </c:pt>
                <c:pt idx="196">
                  <c:v>43041.083333333343</c:v>
                </c:pt>
                <c:pt idx="197">
                  <c:v>43041.10416666665</c:v>
                </c:pt>
                <c:pt idx="198">
                  <c:v>43041.125</c:v>
                </c:pt>
                <c:pt idx="199">
                  <c:v>43041.145833333343</c:v>
                </c:pt>
                <c:pt idx="200">
                  <c:v>43041.16666666665</c:v>
                </c:pt>
                <c:pt idx="201">
                  <c:v>43041.1875</c:v>
                </c:pt>
                <c:pt idx="202">
                  <c:v>43041.208333333343</c:v>
                </c:pt>
                <c:pt idx="203">
                  <c:v>43041.229166666642</c:v>
                </c:pt>
                <c:pt idx="204">
                  <c:v>43041.25</c:v>
                </c:pt>
                <c:pt idx="205">
                  <c:v>43041.270833333343</c:v>
                </c:pt>
                <c:pt idx="206">
                  <c:v>43041.291666666642</c:v>
                </c:pt>
                <c:pt idx="207">
                  <c:v>43041.3125</c:v>
                </c:pt>
                <c:pt idx="208">
                  <c:v>43041.333333333343</c:v>
                </c:pt>
                <c:pt idx="209">
                  <c:v>43041.354166666657</c:v>
                </c:pt>
                <c:pt idx="210">
                  <c:v>43041.375</c:v>
                </c:pt>
                <c:pt idx="211">
                  <c:v>43041.395833333343</c:v>
                </c:pt>
                <c:pt idx="212">
                  <c:v>43041.416666666657</c:v>
                </c:pt>
                <c:pt idx="213">
                  <c:v>43041.4375</c:v>
                </c:pt>
                <c:pt idx="214">
                  <c:v>43041.458333333328</c:v>
                </c:pt>
                <c:pt idx="215">
                  <c:v>43041.47916666665</c:v>
                </c:pt>
                <c:pt idx="216">
                  <c:v>43041.5</c:v>
                </c:pt>
                <c:pt idx="217">
                  <c:v>43041.520833333343</c:v>
                </c:pt>
                <c:pt idx="218">
                  <c:v>43041.54166666665</c:v>
                </c:pt>
                <c:pt idx="219">
                  <c:v>43041.5625</c:v>
                </c:pt>
                <c:pt idx="220">
                  <c:v>43041.583333333343</c:v>
                </c:pt>
                <c:pt idx="221">
                  <c:v>43041.60416666665</c:v>
                </c:pt>
                <c:pt idx="222">
                  <c:v>43041.625</c:v>
                </c:pt>
                <c:pt idx="223">
                  <c:v>43041.645833333343</c:v>
                </c:pt>
                <c:pt idx="224">
                  <c:v>43041.66666666665</c:v>
                </c:pt>
                <c:pt idx="225">
                  <c:v>43041.6875</c:v>
                </c:pt>
                <c:pt idx="226">
                  <c:v>43041.708333333343</c:v>
                </c:pt>
                <c:pt idx="227">
                  <c:v>43041.729166666642</c:v>
                </c:pt>
                <c:pt idx="228">
                  <c:v>43041.75</c:v>
                </c:pt>
                <c:pt idx="229">
                  <c:v>43041.770833333343</c:v>
                </c:pt>
                <c:pt idx="230">
                  <c:v>43041.791666666642</c:v>
                </c:pt>
                <c:pt idx="231">
                  <c:v>43041.8125</c:v>
                </c:pt>
                <c:pt idx="232">
                  <c:v>43041.833333333343</c:v>
                </c:pt>
                <c:pt idx="233">
                  <c:v>43041.854166666657</c:v>
                </c:pt>
                <c:pt idx="234">
                  <c:v>43041.875</c:v>
                </c:pt>
                <c:pt idx="235">
                  <c:v>43041.895833333343</c:v>
                </c:pt>
                <c:pt idx="236">
                  <c:v>43041.916666666657</c:v>
                </c:pt>
                <c:pt idx="237">
                  <c:v>43041.9375</c:v>
                </c:pt>
                <c:pt idx="238">
                  <c:v>43041.958333333328</c:v>
                </c:pt>
                <c:pt idx="239">
                  <c:v>43041.97916666665</c:v>
                </c:pt>
                <c:pt idx="240">
                  <c:v>43042</c:v>
                </c:pt>
                <c:pt idx="241">
                  <c:v>43042.020833333343</c:v>
                </c:pt>
                <c:pt idx="242">
                  <c:v>43042.04166666665</c:v>
                </c:pt>
                <c:pt idx="243">
                  <c:v>43042.0625</c:v>
                </c:pt>
                <c:pt idx="244">
                  <c:v>43042.083333333343</c:v>
                </c:pt>
                <c:pt idx="245">
                  <c:v>43042.10416666665</c:v>
                </c:pt>
                <c:pt idx="246">
                  <c:v>43042.125</c:v>
                </c:pt>
                <c:pt idx="247">
                  <c:v>43042.145833333343</c:v>
                </c:pt>
                <c:pt idx="248">
                  <c:v>43042.16666666665</c:v>
                </c:pt>
                <c:pt idx="249">
                  <c:v>43042.1875</c:v>
                </c:pt>
                <c:pt idx="250">
                  <c:v>43042.208333333343</c:v>
                </c:pt>
                <c:pt idx="251">
                  <c:v>43042.229166666642</c:v>
                </c:pt>
                <c:pt idx="252">
                  <c:v>43042.25</c:v>
                </c:pt>
                <c:pt idx="253">
                  <c:v>43042.270833333343</c:v>
                </c:pt>
                <c:pt idx="254">
                  <c:v>43042.291666666642</c:v>
                </c:pt>
                <c:pt idx="255">
                  <c:v>43042.3125</c:v>
                </c:pt>
                <c:pt idx="256">
                  <c:v>43042.333333333343</c:v>
                </c:pt>
                <c:pt idx="257">
                  <c:v>43042.354166666657</c:v>
                </c:pt>
                <c:pt idx="258">
                  <c:v>43042.375</c:v>
                </c:pt>
                <c:pt idx="259">
                  <c:v>43042.395833333343</c:v>
                </c:pt>
                <c:pt idx="260">
                  <c:v>43042.416666666657</c:v>
                </c:pt>
                <c:pt idx="261">
                  <c:v>43042.4375</c:v>
                </c:pt>
                <c:pt idx="262">
                  <c:v>43042.458333333328</c:v>
                </c:pt>
                <c:pt idx="263">
                  <c:v>43042.47916666665</c:v>
                </c:pt>
                <c:pt idx="264">
                  <c:v>43042.5</c:v>
                </c:pt>
                <c:pt idx="265">
                  <c:v>43042.520833333343</c:v>
                </c:pt>
                <c:pt idx="266">
                  <c:v>43042.54166666665</c:v>
                </c:pt>
                <c:pt idx="267">
                  <c:v>43042.5625</c:v>
                </c:pt>
                <c:pt idx="268">
                  <c:v>43042.583333333343</c:v>
                </c:pt>
                <c:pt idx="269">
                  <c:v>43042.60416666665</c:v>
                </c:pt>
                <c:pt idx="270">
                  <c:v>43042.625</c:v>
                </c:pt>
                <c:pt idx="271">
                  <c:v>43042.645833333343</c:v>
                </c:pt>
                <c:pt idx="272">
                  <c:v>43042.66666666665</c:v>
                </c:pt>
                <c:pt idx="273">
                  <c:v>43042.6875</c:v>
                </c:pt>
                <c:pt idx="274">
                  <c:v>43042.708333333343</c:v>
                </c:pt>
                <c:pt idx="275">
                  <c:v>43042.729166666642</c:v>
                </c:pt>
                <c:pt idx="276">
                  <c:v>43042.75</c:v>
                </c:pt>
                <c:pt idx="277">
                  <c:v>43042.770833333343</c:v>
                </c:pt>
                <c:pt idx="278">
                  <c:v>43042.791666666642</c:v>
                </c:pt>
                <c:pt idx="279">
                  <c:v>43042.8125</c:v>
                </c:pt>
                <c:pt idx="280">
                  <c:v>43042.833333333343</c:v>
                </c:pt>
                <c:pt idx="281">
                  <c:v>43042.854166666657</c:v>
                </c:pt>
                <c:pt idx="282">
                  <c:v>43042.875</c:v>
                </c:pt>
                <c:pt idx="283">
                  <c:v>43042.895833333343</c:v>
                </c:pt>
                <c:pt idx="284">
                  <c:v>43042.916666666657</c:v>
                </c:pt>
                <c:pt idx="285">
                  <c:v>43042.9375</c:v>
                </c:pt>
                <c:pt idx="286">
                  <c:v>43042.958333333328</c:v>
                </c:pt>
                <c:pt idx="287">
                  <c:v>43042.97916666665</c:v>
                </c:pt>
                <c:pt idx="288">
                  <c:v>43043</c:v>
                </c:pt>
                <c:pt idx="289">
                  <c:v>43043.020833333343</c:v>
                </c:pt>
                <c:pt idx="290">
                  <c:v>43043.04166666665</c:v>
                </c:pt>
                <c:pt idx="291">
                  <c:v>43043.0625</c:v>
                </c:pt>
                <c:pt idx="292">
                  <c:v>43043.083333333343</c:v>
                </c:pt>
                <c:pt idx="293">
                  <c:v>43043.10416666665</c:v>
                </c:pt>
                <c:pt idx="294">
                  <c:v>43043.125</c:v>
                </c:pt>
                <c:pt idx="295">
                  <c:v>43043.145833333343</c:v>
                </c:pt>
                <c:pt idx="296">
                  <c:v>43043.16666666665</c:v>
                </c:pt>
                <c:pt idx="297">
                  <c:v>43043.1875</c:v>
                </c:pt>
                <c:pt idx="298">
                  <c:v>43043.208333333343</c:v>
                </c:pt>
                <c:pt idx="299">
                  <c:v>43043.229166666642</c:v>
                </c:pt>
                <c:pt idx="300">
                  <c:v>43043.25</c:v>
                </c:pt>
                <c:pt idx="301">
                  <c:v>43043.270833333343</c:v>
                </c:pt>
                <c:pt idx="302">
                  <c:v>43043.291666666642</c:v>
                </c:pt>
                <c:pt idx="303">
                  <c:v>43043.3125</c:v>
                </c:pt>
                <c:pt idx="304">
                  <c:v>43043.333333333343</c:v>
                </c:pt>
                <c:pt idx="305">
                  <c:v>43043.354166666657</c:v>
                </c:pt>
                <c:pt idx="306">
                  <c:v>43043.375</c:v>
                </c:pt>
                <c:pt idx="307">
                  <c:v>43043.395833333343</c:v>
                </c:pt>
                <c:pt idx="308">
                  <c:v>43043.416666666657</c:v>
                </c:pt>
                <c:pt idx="309">
                  <c:v>43043.4375</c:v>
                </c:pt>
                <c:pt idx="310">
                  <c:v>43043.458333333328</c:v>
                </c:pt>
                <c:pt idx="311">
                  <c:v>43043.47916666665</c:v>
                </c:pt>
                <c:pt idx="312">
                  <c:v>43043.5</c:v>
                </c:pt>
                <c:pt idx="313">
                  <c:v>43043.520833333343</c:v>
                </c:pt>
                <c:pt idx="314">
                  <c:v>43043.54166666665</c:v>
                </c:pt>
                <c:pt idx="315">
                  <c:v>43043.5625</c:v>
                </c:pt>
                <c:pt idx="316">
                  <c:v>43043.583333333343</c:v>
                </c:pt>
                <c:pt idx="317">
                  <c:v>43043.60416666665</c:v>
                </c:pt>
                <c:pt idx="318">
                  <c:v>43043.625</c:v>
                </c:pt>
                <c:pt idx="319">
                  <c:v>43043.645833333343</c:v>
                </c:pt>
                <c:pt idx="320">
                  <c:v>43043.66666666665</c:v>
                </c:pt>
                <c:pt idx="321">
                  <c:v>43043.6875</c:v>
                </c:pt>
                <c:pt idx="322">
                  <c:v>43043.708333333343</c:v>
                </c:pt>
                <c:pt idx="323">
                  <c:v>43043.729166666642</c:v>
                </c:pt>
                <c:pt idx="324">
                  <c:v>43043.75</c:v>
                </c:pt>
                <c:pt idx="325">
                  <c:v>43043.770833333343</c:v>
                </c:pt>
                <c:pt idx="326">
                  <c:v>43043.791666666642</c:v>
                </c:pt>
                <c:pt idx="327">
                  <c:v>43043.8125</c:v>
                </c:pt>
                <c:pt idx="328">
                  <c:v>43043.833333333343</c:v>
                </c:pt>
                <c:pt idx="329">
                  <c:v>43043.854166666657</c:v>
                </c:pt>
                <c:pt idx="330">
                  <c:v>43043.875</c:v>
                </c:pt>
                <c:pt idx="331">
                  <c:v>43043.895833333343</c:v>
                </c:pt>
                <c:pt idx="332">
                  <c:v>43043.916666666657</c:v>
                </c:pt>
                <c:pt idx="333">
                  <c:v>43043.9375</c:v>
                </c:pt>
                <c:pt idx="334">
                  <c:v>43043.958333333328</c:v>
                </c:pt>
                <c:pt idx="335">
                  <c:v>43043.97916666665</c:v>
                </c:pt>
                <c:pt idx="336">
                  <c:v>43044</c:v>
                </c:pt>
                <c:pt idx="337">
                  <c:v>43044.020833333343</c:v>
                </c:pt>
                <c:pt idx="338">
                  <c:v>43044.04166666665</c:v>
                </c:pt>
                <c:pt idx="339">
                  <c:v>43044.0625</c:v>
                </c:pt>
                <c:pt idx="340">
                  <c:v>43044.083333333343</c:v>
                </c:pt>
                <c:pt idx="341">
                  <c:v>43044.10416666665</c:v>
                </c:pt>
                <c:pt idx="342">
                  <c:v>43044.125</c:v>
                </c:pt>
                <c:pt idx="343">
                  <c:v>43044.145833333343</c:v>
                </c:pt>
                <c:pt idx="344">
                  <c:v>43044.16666666665</c:v>
                </c:pt>
                <c:pt idx="345">
                  <c:v>43044.1875</c:v>
                </c:pt>
                <c:pt idx="346">
                  <c:v>43044.208333333343</c:v>
                </c:pt>
                <c:pt idx="347">
                  <c:v>43044.229166666642</c:v>
                </c:pt>
                <c:pt idx="348">
                  <c:v>43044.25</c:v>
                </c:pt>
                <c:pt idx="349">
                  <c:v>43044.270833333343</c:v>
                </c:pt>
                <c:pt idx="350">
                  <c:v>43044.291666666642</c:v>
                </c:pt>
                <c:pt idx="351">
                  <c:v>43044.3125</c:v>
                </c:pt>
                <c:pt idx="352">
                  <c:v>43044.333333333343</c:v>
                </c:pt>
                <c:pt idx="353">
                  <c:v>43044.354166666657</c:v>
                </c:pt>
                <c:pt idx="354">
                  <c:v>43044.375</c:v>
                </c:pt>
                <c:pt idx="355">
                  <c:v>43044.395833333343</c:v>
                </c:pt>
                <c:pt idx="356">
                  <c:v>43044.416666666657</c:v>
                </c:pt>
                <c:pt idx="357">
                  <c:v>43044.4375</c:v>
                </c:pt>
                <c:pt idx="358">
                  <c:v>43044.458333333328</c:v>
                </c:pt>
                <c:pt idx="359">
                  <c:v>43044.47916666665</c:v>
                </c:pt>
                <c:pt idx="360">
                  <c:v>43044.5</c:v>
                </c:pt>
                <c:pt idx="361">
                  <c:v>43044.520833333343</c:v>
                </c:pt>
                <c:pt idx="362">
                  <c:v>43044.54166666665</c:v>
                </c:pt>
                <c:pt idx="363">
                  <c:v>43044.5625</c:v>
                </c:pt>
                <c:pt idx="364">
                  <c:v>43044.583333333343</c:v>
                </c:pt>
                <c:pt idx="365">
                  <c:v>43044.60416666665</c:v>
                </c:pt>
                <c:pt idx="366">
                  <c:v>43044.625</c:v>
                </c:pt>
                <c:pt idx="367">
                  <c:v>43044.645833333343</c:v>
                </c:pt>
                <c:pt idx="368">
                  <c:v>43044.66666666665</c:v>
                </c:pt>
                <c:pt idx="369">
                  <c:v>43044.6875</c:v>
                </c:pt>
                <c:pt idx="370">
                  <c:v>43044.708333333343</c:v>
                </c:pt>
                <c:pt idx="371">
                  <c:v>43044.729166666642</c:v>
                </c:pt>
                <c:pt idx="372">
                  <c:v>43044.75</c:v>
                </c:pt>
                <c:pt idx="373">
                  <c:v>43044.770833333343</c:v>
                </c:pt>
                <c:pt idx="374">
                  <c:v>43044.791666666642</c:v>
                </c:pt>
                <c:pt idx="375">
                  <c:v>43044.8125</c:v>
                </c:pt>
                <c:pt idx="376">
                  <c:v>43044.833333333343</c:v>
                </c:pt>
                <c:pt idx="377">
                  <c:v>43044.854166666657</c:v>
                </c:pt>
                <c:pt idx="378">
                  <c:v>43044.875</c:v>
                </c:pt>
                <c:pt idx="379">
                  <c:v>43044.895833333343</c:v>
                </c:pt>
                <c:pt idx="380">
                  <c:v>43044.916666666657</c:v>
                </c:pt>
                <c:pt idx="381">
                  <c:v>43044.9375</c:v>
                </c:pt>
                <c:pt idx="382">
                  <c:v>43044.958333333328</c:v>
                </c:pt>
                <c:pt idx="383">
                  <c:v>43044.97916666665</c:v>
                </c:pt>
              </c:numCache>
            </c:numRef>
          </c:cat>
          <c:val>
            <c:numRef>
              <c:f>'29 Oct - 5 Nov'!$T$4:$T$387</c:f>
              <c:numCache>
                <c:formatCode>General</c:formatCode>
                <c:ptCount val="384"/>
                <c:pt idx="0">
                  <c:v>79.53</c:v>
                </c:pt>
                <c:pt idx="1">
                  <c:v>80.11</c:v>
                </c:pt>
                <c:pt idx="2">
                  <c:v>80.669999999999973</c:v>
                </c:pt>
                <c:pt idx="3">
                  <c:v>81.13</c:v>
                </c:pt>
                <c:pt idx="4">
                  <c:v>81.489999999999995</c:v>
                </c:pt>
                <c:pt idx="5">
                  <c:v>81.78</c:v>
                </c:pt>
                <c:pt idx="6">
                  <c:v>82.11</c:v>
                </c:pt>
                <c:pt idx="7">
                  <c:v>82.74</c:v>
                </c:pt>
                <c:pt idx="8">
                  <c:v>83.45</c:v>
                </c:pt>
                <c:pt idx="9">
                  <c:v>84.15</c:v>
                </c:pt>
                <c:pt idx="10">
                  <c:v>84.76</c:v>
                </c:pt>
                <c:pt idx="11">
                  <c:v>85.28</c:v>
                </c:pt>
                <c:pt idx="12">
                  <c:v>88.169999999999973</c:v>
                </c:pt>
                <c:pt idx="13">
                  <c:v>89.54</c:v>
                </c:pt>
                <c:pt idx="14">
                  <c:v>90.04</c:v>
                </c:pt>
                <c:pt idx="15">
                  <c:v>90.05</c:v>
                </c:pt>
                <c:pt idx="16">
                  <c:v>88.69</c:v>
                </c:pt>
                <c:pt idx="17">
                  <c:v>85.39</c:v>
                </c:pt>
                <c:pt idx="18">
                  <c:v>82.669999999999973</c:v>
                </c:pt>
                <c:pt idx="19">
                  <c:v>81.36</c:v>
                </c:pt>
                <c:pt idx="20">
                  <c:v>80.12</c:v>
                </c:pt>
                <c:pt idx="21">
                  <c:v>78.75</c:v>
                </c:pt>
                <c:pt idx="22">
                  <c:v>77.5</c:v>
                </c:pt>
                <c:pt idx="23">
                  <c:v>76.53</c:v>
                </c:pt>
                <c:pt idx="24">
                  <c:v>75.66</c:v>
                </c:pt>
                <c:pt idx="25">
                  <c:v>74.930000000000007</c:v>
                </c:pt>
                <c:pt idx="26">
                  <c:v>74.33</c:v>
                </c:pt>
                <c:pt idx="27">
                  <c:v>73.849999999999994</c:v>
                </c:pt>
                <c:pt idx="28">
                  <c:v>72.05</c:v>
                </c:pt>
                <c:pt idx="29">
                  <c:v>70.2</c:v>
                </c:pt>
                <c:pt idx="30">
                  <c:v>69.52</c:v>
                </c:pt>
                <c:pt idx="31">
                  <c:v>70.53</c:v>
                </c:pt>
                <c:pt idx="32">
                  <c:v>71.069999999999993</c:v>
                </c:pt>
                <c:pt idx="33">
                  <c:v>68.28</c:v>
                </c:pt>
                <c:pt idx="34">
                  <c:v>66.69</c:v>
                </c:pt>
                <c:pt idx="35">
                  <c:v>67.900000000000006</c:v>
                </c:pt>
                <c:pt idx="36">
                  <c:v>70.27</c:v>
                </c:pt>
                <c:pt idx="37">
                  <c:v>72</c:v>
                </c:pt>
                <c:pt idx="38">
                  <c:v>70.849999999999994</c:v>
                </c:pt>
                <c:pt idx="39">
                  <c:v>70.42</c:v>
                </c:pt>
                <c:pt idx="40">
                  <c:v>70.39</c:v>
                </c:pt>
                <c:pt idx="41">
                  <c:v>70.36</c:v>
                </c:pt>
                <c:pt idx="42">
                  <c:v>70.760000000000005</c:v>
                </c:pt>
                <c:pt idx="43">
                  <c:v>72.040000000000006</c:v>
                </c:pt>
                <c:pt idx="44">
                  <c:v>73.489999999999995</c:v>
                </c:pt>
                <c:pt idx="45">
                  <c:v>73.930000000000007</c:v>
                </c:pt>
                <c:pt idx="46">
                  <c:v>74.39</c:v>
                </c:pt>
                <c:pt idx="47">
                  <c:v>74.989999999999995</c:v>
                </c:pt>
                <c:pt idx="48">
                  <c:v>75.669999999999973</c:v>
                </c:pt>
                <c:pt idx="49">
                  <c:v>76.290000000000006</c:v>
                </c:pt>
                <c:pt idx="50">
                  <c:v>76.790000000000006</c:v>
                </c:pt>
                <c:pt idx="51">
                  <c:v>76.930000000000007</c:v>
                </c:pt>
                <c:pt idx="52">
                  <c:v>77.03</c:v>
                </c:pt>
                <c:pt idx="53">
                  <c:v>77.3</c:v>
                </c:pt>
                <c:pt idx="54">
                  <c:v>77.669999999999973</c:v>
                </c:pt>
                <c:pt idx="55">
                  <c:v>77.959999999999994</c:v>
                </c:pt>
                <c:pt idx="56">
                  <c:v>78.27</c:v>
                </c:pt>
                <c:pt idx="57">
                  <c:v>78.61</c:v>
                </c:pt>
                <c:pt idx="58">
                  <c:v>79.040000000000006</c:v>
                </c:pt>
                <c:pt idx="59">
                  <c:v>79.55</c:v>
                </c:pt>
                <c:pt idx="60">
                  <c:v>82.97</c:v>
                </c:pt>
                <c:pt idx="61">
                  <c:v>84.79</c:v>
                </c:pt>
                <c:pt idx="62">
                  <c:v>85.44</c:v>
                </c:pt>
                <c:pt idx="63">
                  <c:v>85.16</c:v>
                </c:pt>
                <c:pt idx="64">
                  <c:v>83.61</c:v>
                </c:pt>
                <c:pt idx="65">
                  <c:v>80.28</c:v>
                </c:pt>
                <c:pt idx="66">
                  <c:v>76.91</c:v>
                </c:pt>
                <c:pt idx="67">
                  <c:v>73.92</c:v>
                </c:pt>
                <c:pt idx="68">
                  <c:v>71.31</c:v>
                </c:pt>
                <c:pt idx="69">
                  <c:v>69.19</c:v>
                </c:pt>
                <c:pt idx="70">
                  <c:v>67.59</c:v>
                </c:pt>
                <c:pt idx="71">
                  <c:v>66.63</c:v>
                </c:pt>
                <c:pt idx="72">
                  <c:v>65.319999999999993</c:v>
                </c:pt>
                <c:pt idx="73">
                  <c:v>63.31</c:v>
                </c:pt>
                <c:pt idx="74">
                  <c:v>62.71</c:v>
                </c:pt>
                <c:pt idx="75">
                  <c:v>64.349999999999994</c:v>
                </c:pt>
                <c:pt idx="76">
                  <c:v>64.86</c:v>
                </c:pt>
                <c:pt idx="77">
                  <c:v>64.97</c:v>
                </c:pt>
                <c:pt idx="78">
                  <c:v>64.81</c:v>
                </c:pt>
                <c:pt idx="79">
                  <c:v>64.069999999999993</c:v>
                </c:pt>
                <c:pt idx="80">
                  <c:v>65.25</c:v>
                </c:pt>
                <c:pt idx="81">
                  <c:v>67.78</c:v>
                </c:pt>
                <c:pt idx="82">
                  <c:v>69.44</c:v>
                </c:pt>
                <c:pt idx="83">
                  <c:v>69.34</c:v>
                </c:pt>
                <c:pt idx="84">
                  <c:v>70.099999999999994</c:v>
                </c:pt>
                <c:pt idx="85">
                  <c:v>72.45</c:v>
                </c:pt>
                <c:pt idx="86">
                  <c:v>72.39</c:v>
                </c:pt>
                <c:pt idx="87">
                  <c:v>72.64</c:v>
                </c:pt>
                <c:pt idx="88">
                  <c:v>72.91</c:v>
                </c:pt>
                <c:pt idx="89">
                  <c:v>72.72</c:v>
                </c:pt>
                <c:pt idx="90">
                  <c:v>72.540000000000006</c:v>
                </c:pt>
                <c:pt idx="91">
                  <c:v>72.760000000000005</c:v>
                </c:pt>
                <c:pt idx="92">
                  <c:v>73.239999999999995</c:v>
                </c:pt>
                <c:pt idx="93">
                  <c:v>73.42</c:v>
                </c:pt>
                <c:pt idx="94">
                  <c:v>73.89</c:v>
                </c:pt>
                <c:pt idx="95">
                  <c:v>74.53</c:v>
                </c:pt>
                <c:pt idx="96">
                  <c:v>75.150000000000006</c:v>
                </c:pt>
                <c:pt idx="97">
                  <c:v>75.59</c:v>
                </c:pt>
                <c:pt idx="98">
                  <c:v>76</c:v>
                </c:pt>
                <c:pt idx="99">
                  <c:v>76.58</c:v>
                </c:pt>
                <c:pt idx="100">
                  <c:v>77.180000000000007</c:v>
                </c:pt>
                <c:pt idx="101">
                  <c:v>77.64</c:v>
                </c:pt>
                <c:pt idx="102">
                  <c:v>78.010000000000005</c:v>
                </c:pt>
                <c:pt idx="103">
                  <c:v>78.31</c:v>
                </c:pt>
                <c:pt idx="104">
                  <c:v>78.459999999999994</c:v>
                </c:pt>
                <c:pt idx="105">
                  <c:v>78.27</c:v>
                </c:pt>
                <c:pt idx="106">
                  <c:v>77.989999999999995</c:v>
                </c:pt>
                <c:pt idx="107">
                  <c:v>77.8</c:v>
                </c:pt>
                <c:pt idx="108">
                  <c:v>80.180000000000007</c:v>
                </c:pt>
                <c:pt idx="109">
                  <c:v>81.16</c:v>
                </c:pt>
                <c:pt idx="110">
                  <c:v>81.22</c:v>
                </c:pt>
                <c:pt idx="111">
                  <c:v>80.650000000000006</c:v>
                </c:pt>
                <c:pt idx="112">
                  <c:v>79.44</c:v>
                </c:pt>
                <c:pt idx="113">
                  <c:v>77.430000000000007</c:v>
                </c:pt>
                <c:pt idx="114">
                  <c:v>75.53</c:v>
                </c:pt>
                <c:pt idx="115">
                  <c:v>74.040000000000006</c:v>
                </c:pt>
                <c:pt idx="116">
                  <c:v>72.169999999999973</c:v>
                </c:pt>
                <c:pt idx="117">
                  <c:v>69.669999999999973</c:v>
                </c:pt>
                <c:pt idx="118">
                  <c:v>67.989999999999995</c:v>
                </c:pt>
                <c:pt idx="119">
                  <c:v>67.66</c:v>
                </c:pt>
                <c:pt idx="120">
                  <c:v>67.400000000000006</c:v>
                </c:pt>
                <c:pt idx="121">
                  <c:v>66.930000000000007</c:v>
                </c:pt>
                <c:pt idx="122">
                  <c:v>66.13</c:v>
                </c:pt>
                <c:pt idx="123">
                  <c:v>64.86</c:v>
                </c:pt>
                <c:pt idx="124">
                  <c:v>62.81</c:v>
                </c:pt>
                <c:pt idx="125">
                  <c:v>61.3</c:v>
                </c:pt>
                <c:pt idx="126">
                  <c:v>60.39</c:v>
                </c:pt>
                <c:pt idx="127">
                  <c:v>60.15</c:v>
                </c:pt>
                <c:pt idx="128">
                  <c:v>61.12</c:v>
                </c:pt>
                <c:pt idx="129">
                  <c:v>62.13</c:v>
                </c:pt>
                <c:pt idx="130">
                  <c:v>63.92</c:v>
                </c:pt>
                <c:pt idx="131">
                  <c:v>67.09</c:v>
                </c:pt>
                <c:pt idx="132">
                  <c:v>68.989999999999995</c:v>
                </c:pt>
                <c:pt idx="133">
                  <c:v>69.38</c:v>
                </c:pt>
                <c:pt idx="134">
                  <c:v>67.3</c:v>
                </c:pt>
                <c:pt idx="135">
                  <c:v>66.87</c:v>
                </c:pt>
                <c:pt idx="136">
                  <c:v>67.430000000000007</c:v>
                </c:pt>
                <c:pt idx="137">
                  <c:v>68.73</c:v>
                </c:pt>
                <c:pt idx="138">
                  <c:v>69.92</c:v>
                </c:pt>
                <c:pt idx="139">
                  <c:v>70.13</c:v>
                </c:pt>
                <c:pt idx="140">
                  <c:v>70.12</c:v>
                </c:pt>
                <c:pt idx="141">
                  <c:v>69.83</c:v>
                </c:pt>
                <c:pt idx="142">
                  <c:v>69.86</c:v>
                </c:pt>
                <c:pt idx="143">
                  <c:v>70.12</c:v>
                </c:pt>
                <c:pt idx="144">
                  <c:v>70.400000000000006</c:v>
                </c:pt>
                <c:pt idx="145">
                  <c:v>70.36</c:v>
                </c:pt>
                <c:pt idx="146">
                  <c:v>70.12</c:v>
                </c:pt>
                <c:pt idx="147">
                  <c:v>69.7</c:v>
                </c:pt>
                <c:pt idx="148">
                  <c:v>69.260000000000005</c:v>
                </c:pt>
                <c:pt idx="149">
                  <c:v>68.92</c:v>
                </c:pt>
                <c:pt idx="150">
                  <c:v>68.91</c:v>
                </c:pt>
                <c:pt idx="151">
                  <c:v>69.58</c:v>
                </c:pt>
                <c:pt idx="152">
                  <c:v>70.5</c:v>
                </c:pt>
                <c:pt idx="153">
                  <c:v>71.239999999999995</c:v>
                </c:pt>
                <c:pt idx="154">
                  <c:v>71.89</c:v>
                </c:pt>
                <c:pt idx="155">
                  <c:v>72.510000000000005</c:v>
                </c:pt>
                <c:pt idx="156">
                  <c:v>76.180000000000007</c:v>
                </c:pt>
                <c:pt idx="157">
                  <c:v>77.22</c:v>
                </c:pt>
                <c:pt idx="158">
                  <c:v>77.72</c:v>
                </c:pt>
                <c:pt idx="159">
                  <c:v>78.599999999999994</c:v>
                </c:pt>
                <c:pt idx="160">
                  <c:v>78.66</c:v>
                </c:pt>
                <c:pt idx="161">
                  <c:v>77.41</c:v>
                </c:pt>
                <c:pt idx="162">
                  <c:v>75.37</c:v>
                </c:pt>
                <c:pt idx="163">
                  <c:v>72.48</c:v>
                </c:pt>
                <c:pt idx="164">
                  <c:v>68.78</c:v>
                </c:pt>
                <c:pt idx="165">
                  <c:v>64.02</c:v>
                </c:pt>
                <c:pt idx="166">
                  <c:v>60.23</c:v>
                </c:pt>
                <c:pt idx="167">
                  <c:v>58.1</c:v>
                </c:pt>
                <c:pt idx="168">
                  <c:v>58.17</c:v>
                </c:pt>
                <c:pt idx="169">
                  <c:v>61.4</c:v>
                </c:pt>
                <c:pt idx="170">
                  <c:v>63.72</c:v>
                </c:pt>
                <c:pt idx="171">
                  <c:v>63.77</c:v>
                </c:pt>
                <c:pt idx="172">
                  <c:v>62.55</c:v>
                </c:pt>
                <c:pt idx="173">
                  <c:v>61.65</c:v>
                </c:pt>
                <c:pt idx="174">
                  <c:v>61.06</c:v>
                </c:pt>
                <c:pt idx="175">
                  <c:v>60.75</c:v>
                </c:pt>
                <c:pt idx="176">
                  <c:v>61.63</c:v>
                </c:pt>
                <c:pt idx="177">
                  <c:v>62.47</c:v>
                </c:pt>
                <c:pt idx="178">
                  <c:v>63.25</c:v>
                </c:pt>
                <c:pt idx="179">
                  <c:v>63.93</c:v>
                </c:pt>
                <c:pt idx="180">
                  <c:v>64.989999999999995</c:v>
                </c:pt>
                <c:pt idx="181">
                  <c:v>66</c:v>
                </c:pt>
                <c:pt idx="182">
                  <c:v>64.88</c:v>
                </c:pt>
                <c:pt idx="183">
                  <c:v>65.150000000000006</c:v>
                </c:pt>
                <c:pt idx="184">
                  <c:v>66.03</c:v>
                </c:pt>
                <c:pt idx="185">
                  <c:v>67.010000000000005</c:v>
                </c:pt>
                <c:pt idx="186">
                  <c:v>67.72</c:v>
                </c:pt>
                <c:pt idx="187">
                  <c:v>67.73</c:v>
                </c:pt>
                <c:pt idx="188">
                  <c:v>67.599999999999994</c:v>
                </c:pt>
                <c:pt idx="189">
                  <c:v>67.040000000000006</c:v>
                </c:pt>
                <c:pt idx="190">
                  <c:v>66.790000000000006</c:v>
                </c:pt>
                <c:pt idx="191">
                  <c:v>66.900000000000006</c:v>
                </c:pt>
                <c:pt idx="192">
                  <c:v>67.12</c:v>
                </c:pt>
                <c:pt idx="193">
                  <c:v>67.27</c:v>
                </c:pt>
                <c:pt idx="194">
                  <c:v>67.47</c:v>
                </c:pt>
                <c:pt idx="195">
                  <c:v>67.930000000000007</c:v>
                </c:pt>
                <c:pt idx="196">
                  <c:v>68.5</c:v>
                </c:pt>
                <c:pt idx="197">
                  <c:v>69.03</c:v>
                </c:pt>
                <c:pt idx="198">
                  <c:v>69.489999999999995</c:v>
                </c:pt>
                <c:pt idx="199">
                  <c:v>69.84</c:v>
                </c:pt>
                <c:pt idx="200">
                  <c:v>70.12</c:v>
                </c:pt>
                <c:pt idx="201">
                  <c:v>70.27</c:v>
                </c:pt>
                <c:pt idx="202">
                  <c:v>70.5</c:v>
                </c:pt>
                <c:pt idx="203">
                  <c:v>71.010000000000005</c:v>
                </c:pt>
                <c:pt idx="204">
                  <c:v>74.959999999999994</c:v>
                </c:pt>
                <c:pt idx="205">
                  <c:v>76.31</c:v>
                </c:pt>
                <c:pt idx="206">
                  <c:v>76.34</c:v>
                </c:pt>
                <c:pt idx="207">
                  <c:v>75.489999999999995</c:v>
                </c:pt>
                <c:pt idx="208">
                  <c:v>74.42</c:v>
                </c:pt>
                <c:pt idx="209">
                  <c:v>73.34</c:v>
                </c:pt>
                <c:pt idx="210">
                  <c:v>71.55</c:v>
                </c:pt>
                <c:pt idx="211">
                  <c:v>68.599999999999994</c:v>
                </c:pt>
                <c:pt idx="212">
                  <c:v>66.31</c:v>
                </c:pt>
                <c:pt idx="213">
                  <c:v>65.41</c:v>
                </c:pt>
                <c:pt idx="214">
                  <c:v>64.3</c:v>
                </c:pt>
                <c:pt idx="215">
                  <c:v>62.52</c:v>
                </c:pt>
                <c:pt idx="216">
                  <c:v>61.27</c:v>
                </c:pt>
                <c:pt idx="217">
                  <c:v>60.94</c:v>
                </c:pt>
                <c:pt idx="218">
                  <c:v>60.41</c:v>
                </c:pt>
                <c:pt idx="219">
                  <c:v>59.39</c:v>
                </c:pt>
                <c:pt idx="220">
                  <c:v>58.18</c:v>
                </c:pt>
                <c:pt idx="221">
                  <c:v>58.4</c:v>
                </c:pt>
                <c:pt idx="222">
                  <c:v>59.12</c:v>
                </c:pt>
                <c:pt idx="223">
                  <c:v>60.19</c:v>
                </c:pt>
                <c:pt idx="224">
                  <c:v>61.75</c:v>
                </c:pt>
                <c:pt idx="225">
                  <c:v>62.18</c:v>
                </c:pt>
                <c:pt idx="226">
                  <c:v>62.52</c:v>
                </c:pt>
                <c:pt idx="227">
                  <c:v>62.95</c:v>
                </c:pt>
                <c:pt idx="228">
                  <c:v>63.78</c:v>
                </c:pt>
                <c:pt idx="229">
                  <c:v>64.540000000000006</c:v>
                </c:pt>
                <c:pt idx="230">
                  <c:v>63.3</c:v>
                </c:pt>
                <c:pt idx="231">
                  <c:v>63.64</c:v>
                </c:pt>
                <c:pt idx="232">
                  <c:v>64.5</c:v>
                </c:pt>
                <c:pt idx="233">
                  <c:v>65.13</c:v>
                </c:pt>
                <c:pt idx="234">
                  <c:v>65.72</c:v>
                </c:pt>
                <c:pt idx="235">
                  <c:v>66.42</c:v>
                </c:pt>
                <c:pt idx="236">
                  <c:v>67.23</c:v>
                </c:pt>
                <c:pt idx="237">
                  <c:v>67.61</c:v>
                </c:pt>
                <c:pt idx="238">
                  <c:v>67.94</c:v>
                </c:pt>
                <c:pt idx="239">
                  <c:v>67.84</c:v>
                </c:pt>
                <c:pt idx="240">
                  <c:v>67.44</c:v>
                </c:pt>
                <c:pt idx="241">
                  <c:v>66.73</c:v>
                </c:pt>
                <c:pt idx="242">
                  <c:v>66.16</c:v>
                </c:pt>
                <c:pt idx="243">
                  <c:v>66.27</c:v>
                </c:pt>
                <c:pt idx="244">
                  <c:v>66.709999999999994</c:v>
                </c:pt>
                <c:pt idx="245">
                  <c:v>67.239999999999995</c:v>
                </c:pt>
                <c:pt idx="246">
                  <c:v>67.66</c:v>
                </c:pt>
                <c:pt idx="247">
                  <c:v>67.8</c:v>
                </c:pt>
                <c:pt idx="248">
                  <c:v>67.709999999999994</c:v>
                </c:pt>
                <c:pt idx="249">
                  <c:v>67.22</c:v>
                </c:pt>
                <c:pt idx="250">
                  <c:v>66.89</c:v>
                </c:pt>
                <c:pt idx="251">
                  <c:v>67.400000000000006</c:v>
                </c:pt>
                <c:pt idx="252">
                  <c:v>71.23</c:v>
                </c:pt>
                <c:pt idx="253">
                  <c:v>72.760000000000005</c:v>
                </c:pt>
                <c:pt idx="254">
                  <c:v>73.010000000000005</c:v>
                </c:pt>
                <c:pt idx="255">
                  <c:v>72.39</c:v>
                </c:pt>
                <c:pt idx="256">
                  <c:v>71.36</c:v>
                </c:pt>
                <c:pt idx="257">
                  <c:v>70.040000000000006</c:v>
                </c:pt>
                <c:pt idx="258">
                  <c:v>68.66</c:v>
                </c:pt>
                <c:pt idx="259">
                  <c:v>67.28</c:v>
                </c:pt>
                <c:pt idx="260">
                  <c:v>65.23</c:v>
                </c:pt>
                <c:pt idx="261">
                  <c:v>62.11</c:v>
                </c:pt>
                <c:pt idx="262">
                  <c:v>59.66</c:v>
                </c:pt>
                <c:pt idx="263">
                  <c:v>58.38</c:v>
                </c:pt>
                <c:pt idx="264">
                  <c:v>57.25</c:v>
                </c:pt>
                <c:pt idx="265">
                  <c:v>56.22</c:v>
                </c:pt>
                <c:pt idx="266">
                  <c:v>56.89</c:v>
                </c:pt>
                <c:pt idx="267">
                  <c:v>60.2</c:v>
                </c:pt>
                <c:pt idx="268">
                  <c:v>61.64</c:v>
                </c:pt>
                <c:pt idx="269">
                  <c:v>61.13</c:v>
                </c:pt>
                <c:pt idx="270">
                  <c:v>60.76</c:v>
                </c:pt>
                <c:pt idx="271">
                  <c:v>60.9</c:v>
                </c:pt>
                <c:pt idx="272">
                  <c:v>62.03</c:v>
                </c:pt>
                <c:pt idx="273">
                  <c:v>62.81</c:v>
                </c:pt>
                <c:pt idx="274">
                  <c:v>63.86</c:v>
                </c:pt>
                <c:pt idx="275">
                  <c:v>65.489999999999995</c:v>
                </c:pt>
                <c:pt idx="276">
                  <c:v>66.669999999999973</c:v>
                </c:pt>
                <c:pt idx="277">
                  <c:v>66.709999999999994</c:v>
                </c:pt>
                <c:pt idx="278">
                  <c:v>64.37</c:v>
                </c:pt>
                <c:pt idx="279">
                  <c:v>63.5</c:v>
                </c:pt>
                <c:pt idx="280">
                  <c:v>63.25</c:v>
                </c:pt>
                <c:pt idx="281">
                  <c:v>63.19</c:v>
                </c:pt>
                <c:pt idx="282">
                  <c:v>63.38</c:v>
                </c:pt>
                <c:pt idx="283">
                  <c:v>63.96</c:v>
                </c:pt>
                <c:pt idx="284">
                  <c:v>64.42</c:v>
                </c:pt>
                <c:pt idx="285">
                  <c:v>64</c:v>
                </c:pt>
                <c:pt idx="286">
                  <c:v>63.87</c:v>
                </c:pt>
                <c:pt idx="287">
                  <c:v>64.680000000000007</c:v>
                </c:pt>
                <c:pt idx="288">
                  <c:v>65.69</c:v>
                </c:pt>
                <c:pt idx="289">
                  <c:v>66.22</c:v>
                </c:pt>
                <c:pt idx="290">
                  <c:v>66.669999999999973</c:v>
                </c:pt>
                <c:pt idx="291">
                  <c:v>67.42</c:v>
                </c:pt>
                <c:pt idx="292">
                  <c:v>68.349999999999994</c:v>
                </c:pt>
                <c:pt idx="293">
                  <c:v>69.41</c:v>
                </c:pt>
                <c:pt idx="294">
                  <c:v>70.290000000000006</c:v>
                </c:pt>
                <c:pt idx="295">
                  <c:v>70.58</c:v>
                </c:pt>
                <c:pt idx="296">
                  <c:v>70.66</c:v>
                </c:pt>
                <c:pt idx="297">
                  <c:v>70.89</c:v>
                </c:pt>
                <c:pt idx="298">
                  <c:v>71.239999999999995</c:v>
                </c:pt>
                <c:pt idx="299">
                  <c:v>71.75</c:v>
                </c:pt>
                <c:pt idx="300">
                  <c:v>75.169999999999973</c:v>
                </c:pt>
                <c:pt idx="301">
                  <c:v>76.72</c:v>
                </c:pt>
                <c:pt idx="302">
                  <c:v>76.94</c:v>
                </c:pt>
                <c:pt idx="303">
                  <c:v>75.98</c:v>
                </c:pt>
                <c:pt idx="304">
                  <c:v>74.849999999999994</c:v>
                </c:pt>
                <c:pt idx="305">
                  <c:v>73.86</c:v>
                </c:pt>
                <c:pt idx="306">
                  <c:v>72.400000000000006</c:v>
                </c:pt>
                <c:pt idx="307">
                  <c:v>70.23</c:v>
                </c:pt>
                <c:pt idx="308">
                  <c:v>68.36</c:v>
                </c:pt>
                <c:pt idx="309">
                  <c:v>67.180000000000007</c:v>
                </c:pt>
                <c:pt idx="310">
                  <c:v>66.14</c:v>
                </c:pt>
                <c:pt idx="311">
                  <c:v>65.11</c:v>
                </c:pt>
                <c:pt idx="312">
                  <c:v>64.45</c:v>
                </c:pt>
                <c:pt idx="313">
                  <c:v>64.42</c:v>
                </c:pt>
                <c:pt idx="314">
                  <c:v>64.14</c:v>
                </c:pt>
                <c:pt idx="315">
                  <c:v>63.27</c:v>
                </c:pt>
                <c:pt idx="316">
                  <c:v>62.18</c:v>
                </c:pt>
                <c:pt idx="317">
                  <c:v>62.62</c:v>
                </c:pt>
                <c:pt idx="318">
                  <c:v>62.75</c:v>
                </c:pt>
                <c:pt idx="319">
                  <c:v>61.91</c:v>
                </c:pt>
                <c:pt idx="320">
                  <c:v>61.83</c:v>
                </c:pt>
                <c:pt idx="321">
                  <c:v>61.37</c:v>
                </c:pt>
                <c:pt idx="322">
                  <c:v>62.47</c:v>
                </c:pt>
                <c:pt idx="323">
                  <c:v>66.31</c:v>
                </c:pt>
                <c:pt idx="324">
                  <c:v>68.16</c:v>
                </c:pt>
                <c:pt idx="325">
                  <c:v>68.95</c:v>
                </c:pt>
                <c:pt idx="326">
                  <c:v>67.47</c:v>
                </c:pt>
                <c:pt idx="327">
                  <c:v>67.63</c:v>
                </c:pt>
                <c:pt idx="328">
                  <c:v>68.36</c:v>
                </c:pt>
                <c:pt idx="329">
                  <c:v>68.91</c:v>
                </c:pt>
                <c:pt idx="330">
                  <c:v>69.540000000000006</c:v>
                </c:pt>
                <c:pt idx="331">
                  <c:v>70.62</c:v>
                </c:pt>
                <c:pt idx="332">
                  <c:v>71.73</c:v>
                </c:pt>
                <c:pt idx="333">
                  <c:v>71.97</c:v>
                </c:pt>
                <c:pt idx="334">
                  <c:v>72.12</c:v>
                </c:pt>
                <c:pt idx="335">
                  <c:v>72.169999999999973</c:v>
                </c:pt>
                <c:pt idx="336">
                  <c:v>72.38</c:v>
                </c:pt>
                <c:pt idx="337">
                  <c:v>73.099999999999994</c:v>
                </c:pt>
                <c:pt idx="338">
                  <c:v>73.459999999999994</c:v>
                </c:pt>
                <c:pt idx="339">
                  <c:v>72.45</c:v>
                </c:pt>
                <c:pt idx="340">
                  <c:v>71.010000000000005</c:v>
                </c:pt>
                <c:pt idx="341">
                  <c:v>69.97</c:v>
                </c:pt>
                <c:pt idx="342">
                  <c:v>69.42</c:v>
                </c:pt>
                <c:pt idx="343">
                  <c:v>69.73</c:v>
                </c:pt>
                <c:pt idx="344">
                  <c:v>70.5</c:v>
                </c:pt>
                <c:pt idx="345">
                  <c:v>71.53</c:v>
                </c:pt>
                <c:pt idx="346">
                  <c:v>72.58</c:v>
                </c:pt>
                <c:pt idx="347">
                  <c:v>73.44</c:v>
                </c:pt>
                <c:pt idx="348">
                  <c:v>77.180000000000007</c:v>
                </c:pt>
                <c:pt idx="349">
                  <c:v>78.53</c:v>
                </c:pt>
                <c:pt idx="350">
                  <c:v>78.7</c:v>
                </c:pt>
                <c:pt idx="351">
                  <c:v>78.239999999999995</c:v>
                </c:pt>
                <c:pt idx="352">
                  <c:v>77.33</c:v>
                </c:pt>
                <c:pt idx="353">
                  <c:v>75.94</c:v>
                </c:pt>
                <c:pt idx="354">
                  <c:v>74.739999999999995</c:v>
                </c:pt>
                <c:pt idx="355">
                  <c:v>73.95</c:v>
                </c:pt>
                <c:pt idx="356">
                  <c:v>72.75</c:v>
                </c:pt>
                <c:pt idx="357">
                  <c:v>70.83</c:v>
                </c:pt>
                <c:pt idx="358">
                  <c:v>68.91</c:v>
                </c:pt>
                <c:pt idx="359">
                  <c:v>67.150000000000006</c:v>
                </c:pt>
                <c:pt idx="360">
                  <c:v>65.92</c:v>
                </c:pt>
                <c:pt idx="361">
                  <c:v>65.59</c:v>
                </c:pt>
                <c:pt idx="362">
                  <c:v>64.75</c:v>
                </c:pt>
                <c:pt idx="363">
                  <c:v>62.68</c:v>
                </c:pt>
                <c:pt idx="364">
                  <c:v>61.21</c:v>
                </c:pt>
                <c:pt idx="365">
                  <c:v>62.75</c:v>
                </c:pt>
                <c:pt idx="366">
                  <c:v>65</c:v>
                </c:pt>
                <c:pt idx="367">
                  <c:v>67.540000000000006</c:v>
                </c:pt>
                <c:pt idx="368">
                  <c:v>70.290000000000006</c:v>
                </c:pt>
                <c:pt idx="369">
                  <c:v>71.09</c:v>
                </c:pt>
                <c:pt idx="370">
                  <c:v>71.650000000000006</c:v>
                </c:pt>
                <c:pt idx="371">
                  <c:v>72.400000000000006</c:v>
                </c:pt>
                <c:pt idx="372">
                  <c:v>73.55</c:v>
                </c:pt>
                <c:pt idx="373">
                  <c:v>74.98</c:v>
                </c:pt>
                <c:pt idx="374">
                  <c:v>73.669999999999973</c:v>
                </c:pt>
                <c:pt idx="375">
                  <c:v>72.989999999999995</c:v>
                </c:pt>
                <c:pt idx="376">
                  <c:v>72.75</c:v>
                </c:pt>
                <c:pt idx="377">
                  <c:v>72.930000000000007</c:v>
                </c:pt>
                <c:pt idx="378">
                  <c:v>73.209999999999994</c:v>
                </c:pt>
                <c:pt idx="379">
                  <c:v>73.3</c:v>
                </c:pt>
                <c:pt idx="380">
                  <c:v>73.669999999999973</c:v>
                </c:pt>
                <c:pt idx="381">
                  <c:v>73.900000000000006</c:v>
                </c:pt>
                <c:pt idx="382">
                  <c:v>74.38</c:v>
                </c:pt>
                <c:pt idx="383">
                  <c:v>74.73</c:v>
                </c:pt>
              </c:numCache>
            </c:numRef>
          </c:val>
          <c:smooth val="0"/>
          <c:extLst>
            <c:ext xmlns:c16="http://schemas.microsoft.com/office/drawing/2014/chart" uri="{C3380CC4-5D6E-409C-BE32-E72D297353CC}">
              <c16:uniqueId val="{00000002-81BB-4E26-8A03-8FD7A5ED166F}"/>
            </c:ext>
          </c:extLst>
        </c:ser>
        <c:dLbls>
          <c:showLegendKey val="0"/>
          <c:showVal val="0"/>
          <c:showCatName val="0"/>
          <c:showSerName val="0"/>
          <c:showPercent val="0"/>
          <c:showBubbleSize val="0"/>
        </c:dLbls>
        <c:smooth val="0"/>
        <c:axId val="108392448"/>
        <c:axId val="118917376"/>
      </c:lineChart>
      <c:catAx>
        <c:axId val="108392448"/>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17376"/>
        <c:crosses val="autoZero"/>
        <c:auto val="0"/>
        <c:lblAlgn val="ctr"/>
        <c:lblOffset val="100"/>
        <c:tickLblSkip val="48"/>
        <c:tickMarkSkip val="48"/>
        <c:noMultiLvlLbl val="0"/>
      </c:catAx>
      <c:valAx>
        <c:axId val="118917376"/>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0839244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Master bedroom temperature</a:t>
            </a:r>
          </a:p>
        </c:rich>
      </c:tx>
      <c:layout/>
      <c:overlay val="0"/>
      <c:spPr>
        <a:noFill/>
        <a:ln>
          <a:noFill/>
        </a:ln>
        <a:effectLst/>
      </c:spPr>
    </c:title>
    <c:autoTitleDeleted val="0"/>
    <c:plotArea>
      <c:layout/>
      <c:lineChart>
        <c:grouping val="standard"/>
        <c:varyColors val="0"/>
        <c:ser>
          <c:idx val="0"/>
          <c:order val="0"/>
          <c:tx>
            <c:strRef>
              <c:f>'[Comparison 29 October - 5 November (UPDATED).xlsx]29 Oct - 5 Nov'!$D$2:$D$4</c:f>
              <c:strCache>
                <c:ptCount val="3"/>
                <c:pt idx="0">
                  <c:v>External temperature </c:v>
                </c:pt>
              </c:strCache>
            </c:strRef>
          </c:tx>
          <c:spPr>
            <a:ln w="12700" cap="rnd">
              <a:solidFill>
                <a:srgbClr val="5B9BD5"/>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Nov'!$D$5:$D$388</c:f>
              <c:numCache>
                <c:formatCode>General</c:formatCode>
                <c:ptCount val="384"/>
                <c:pt idx="0">
                  <c:v>26.6</c:v>
                </c:pt>
                <c:pt idx="1">
                  <c:v>26.5</c:v>
                </c:pt>
                <c:pt idx="2">
                  <c:v>26.5</c:v>
                </c:pt>
                <c:pt idx="3">
                  <c:v>26.6</c:v>
                </c:pt>
                <c:pt idx="4">
                  <c:v>26.7</c:v>
                </c:pt>
                <c:pt idx="5">
                  <c:v>26.7</c:v>
                </c:pt>
                <c:pt idx="6">
                  <c:v>26.6</c:v>
                </c:pt>
                <c:pt idx="7">
                  <c:v>26.6</c:v>
                </c:pt>
                <c:pt idx="8">
                  <c:v>26.6</c:v>
                </c:pt>
                <c:pt idx="9">
                  <c:v>26.6</c:v>
                </c:pt>
                <c:pt idx="10">
                  <c:v>26.5</c:v>
                </c:pt>
                <c:pt idx="11">
                  <c:v>26.3</c:v>
                </c:pt>
                <c:pt idx="12">
                  <c:v>26.3</c:v>
                </c:pt>
                <c:pt idx="13">
                  <c:v>26.4</c:v>
                </c:pt>
                <c:pt idx="14">
                  <c:v>26.5</c:v>
                </c:pt>
                <c:pt idx="15">
                  <c:v>27</c:v>
                </c:pt>
                <c:pt idx="16">
                  <c:v>27.5</c:v>
                </c:pt>
                <c:pt idx="17">
                  <c:v>28.1</c:v>
                </c:pt>
                <c:pt idx="18">
                  <c:v>29.3</c:v>
                </c:pt>
                <c:pt idx="19">
                  <c:v>30.5</c:v>
                </c:pt>
                <c:pt idx="20">
                  <c:v>31.1</c:v>
                </c:pt>
                <c:pt idx="21">
                  <c:v>31.9</c:v>
                </c:pt>
                <c:pt idx="22">
                  <c:v>32.200000000000003</c:v>
                </c:pt>
                <c:pt idx="23">
                  <c:v>32.299999999999997</c:v>
                </c:pt>
                <c:pt idx="24">
                  <c:v>32</c:v>
                </c:pt>
                <c:pt idx="25">
                  <c:v>32</c:v>
                </c:pt>
                <c:pt idx="26">
                  <c:v>32.299999999999997</c:v>
                </c:pt>
                <c:pt idx="27">
                  <c:v>33.299999999999997</c:v>
                </c:pt>
                <c:pt idx="28">
                  <c:v>33.200000000000003</c:v>
                </c:pt>
                <c:pt idx="29">
                  <c:v>33.299999999999997</c:v>
                </c:pt>
                <c:pt idx="30">
                  <c:v>33.200000000000003</c:v>
                </c:pt>
                <c:pt idx="31">
                  <c:v>33.200000000000003</c:v>
                </c:pt>
                <c:pt idx="32">
                  <c:v>32.700000000000003</c:v>
                </c:pt>
                <c:pt idx="33">
                  <c:v>30.9</c:v>
                </c:pt>
                <c:pt idx="34">
                  <c:v>30.1</c:v>
                </c:pt>
                <c:pt idx="35">
                  <c:v>29.8</c:v>
                </c:pt>
                <c:pt idx="36">
                  <c:v>29.2</c:v>
                </c:pt>
                <c:pt idx="37">
                  <c:v>28.5</c:v>
                </c:pt>
                <c:pt idx="38">
                  <c:v>28.1</c:v>
                </c:pt>
                <c:pt idx="39">
                  <c:v>27.7</c:v>
                </c:pt>
                <c:pt idx="40">
                  <c:v>27.6</c:v>
                </c:pt>
                <c:pt idx="41">
                  <c:v>27.6</c:v>
                </c:pt>
                <c:pt idx="42">
                  <c:v>27.4</c:v>
                </c:pt>
                <c:pt idx="43">
                  <c:v>27.4</c:v>
                </c:pt>
                <c:pt idx="44">
                  <c:v>27.5</c:v>
                </c:pt>
                <c:pt idx="45">
                  <c:v>27.4</c:v>
                </c:pt>
                <c:pt idx="46">
                  <c:v>27.1</c:v>
                </c:pt>
                <c:pt idx="47">
                  <c:v>26.8</c:v>
                </c:pt>
                <c:pt idx="48">
                  <c:v>26.8</c:v>
                </c:pt>
                <c:pt idx="49">
                  <c:v>26.7</c:v>
                </c:pt>
                <c:pt idx="50">
                  <c:v>26.4</c:v>
                </c:pt>
                <c:pt idx="51">
                  <c:v>26.3</c:v>
                </c:pt>
                <c:pt idx="52">
                  <c:v>26.1</c:v>
                </c:pt>
                <c:pt idx="53">
                  <c:v>26</c:v>
                </c:pt>
                <c:pt idx="54">
                  <c:v>25.9</c:v>
                </c:pt>
                <c:pt idx="55">
                  <c:v>25.7</c:v>
                </c:pt>
                <c:pt idx="56">
                  <c:v>25.6</c:v>
                </c:pt>
                <c:pt idx="57">
                  <c:v>25.6</c:v>
                </c:pt>
                <c:pt idx="58">
                  <c:v>25.6</c:v>
                </c:pt>
                <c:pt idx="59">
                  <c:v>25.5</c:v>
                </c:pt>
                <c:pt idx="60">
                  <c:v>25.5</c:v>
                </c:pt>
                <c:pt idx="61">
                  <c:v>25.6</c:v>
                </c:pt>
                <c:pt idx="62">
                  <c:v>26.4</c:v>
                </c:pt>
                <c:pt idx="63">
                  <c:v>27.2</c:v>
                </c:pt>
                <c:pt idx="64">
                  <c:v>28.6</c:v>
                </c:pt>
                <c:pt idx="65">
                  <c:v>29.7</c:v>
                </c:pt>
                <c:pt idx="66">
                  <c:v>30.5</c:v>
                </c:pt>
                <c:pt idx="67">
                  <c:v>31.1</c:v>
                </c:pt>
                <c:pt idx="68">
                  <c:v>32.200000000000003</c:v>
                </c:pt>
                <c:pt idx="69">
                  <c:v>32.5</c:v>
                </c:pt>
                <c:pt idx="70">
                  <c:v>33</c:v>
                </c:pt>
                <c:pt idx="71">
                  <c:v>33.200000000000003</c:v>
                </c:pt>
                <c:pt idx="72">
                  <c:v>32.700000000000003</c:v>
                </c:pt>
                <c:pt idx="73">
                  <c:v>33</c:v>
                </c:pt>
                <c:pt idx="74">
                  <c:v>33.5</c:v>
                </c:pt>
                <c:pt idx="75">
                  <c:v>34</c:v>
                </c:pt>
                <c:pt idx="76">
                  <c:v>33.299999999999997</c:v>
                </c:pt>
                <c:pt idx="77">
                  <c:v>32.6</c:v>
                </c:pt>
                <c:pt idx="78">
                  <c:v>32.1</c:v>
                </c:pt>
                <c:pt idx="79">
                  <c:v>31.7</c:v>
                </c:pt>
                <c:pt idx="80">
                  <c:v>31.5</c:v>
                </c:pt>
                <c:pt idx="81">
                  <c:v>30.8</c:v>
                </c:pt>
                <c:pt idx="82">
                  <c:v>30.2</c:v>
                </c:pt>
                <c:pt idx="83">
                  <c:v>29.7</c:v>
                </c:pt>
                <c:pt idx="84">
                  <c:v>29.5</c:v>
                </c:pt>
                <c:pt idx="85">
                  <c:v>28.7</c:v>
                </c:pt>
                <c:pt idx="86">
                  <c:v>27.8</c:v>
                </c:pt>
                <c:pt idx="87">
                  <c:v>27.4</c:v>
                </c:pt>
                <c:pt idx="88">
                  <c:v>27.2</c:v>
                </c:pt>
                <c:pt idx="89">
                  <c:v>27.2</c:v>
                </c:pt>
                <c:pt idx="90">
                  <c:v>27.1</c:v>
                </c:pt>
                <c:pt idx="91">
                  <c:v>27.1</c:v>
                </c:pt>
                <c:pt idx="92">
                  <c:v>27.1</c:v>
                </c:pt>
                <c:pt idx="93">
                  <c:v>27.1</c:v>
                </c:pt>
                <c:pt idx="94">
                  <c:v>27</c:v>
                </c:pt>
                <c:pt idx="95">
                  <c:v>27</c:v>
                </c:pt>
                <c:pt idx="96">
                  <c:v>26.9</c:v>
                </c:pt>
                <c:pt idx="97">
                  <c:v>26.9</c:v>
                </c:pt>
                <c:pt idx="98">
                  <c:v>26.8</c:v>
                </c:pt>
                <c:pt idx="99">
                  <c:v>26.8</c:v>
                </c:pt>
                <c:pt idx="100">
                  <c:v>26.7</c:v>
                </c:pt>
                <c:pt idx="101">
                  <c:v>26.5</c:v>
                </c:pt>
                <c:pt idx="102">
                  <c:v>26.4</c:v>
                </c:pt>
                <c:pt idx="103">
                  <c:v>26.3</c:v>
                </c:pt>
                <c:pt idx="104">
                  <c:v>26.3</c:v>
                </c:pt>
                <c:pt idx="105">
                  <c:v>26.3</c:v>
                </c:pt>
                <c:pt idx="106">
                  <c:v>26.3</c:v>
                </c:pt>
                <c:pt idx="107">
                  <c:v>26.2</c:v>
                </c:pt>
                <c:pt idx="108">
                  <c:v>26.3</c:v>
                </c:pt>
                <c:pt idx="109">
                  <c:v>26.6</c:v>
                </c:pt>
                <c:pt idx="110">
                  <c:v>27.4</c:v>
                </c:pt>
                <c:pt idx="111">
                  <c:v>27.7</c:v>
                </c:pt>
                <c:pt idx="112">
                  <c:v>28.5</c:v>
                </c:pt>
                <c:pt idx="113">
                  <c:v>29.7</c:v>
                </c:pt>
                <c:pt idx="114">
                  <c:v>30.5</c:v>
                </c:pt>
                <c:pt idx="115">
                  <c:v>31.1</c:v>
                </c:pt>
                <c:pt idx="116">
                  <c:v>31.8</c:v>
                </c:pt>
                <c:pt idx="117">
                  <c:v>32.6</c:v>
                </c:pt>
                <c:pt idx="118">
                  <c:v>33.299999999999997</c:v>
                </c:pt>
                <c:pt idx="119">
                  <c:v>33</c:v>
                </c:pt>
                <c:pt idx="120">
                  <c:v>34</c:v>
                </c:pt>
                <c:pt idx="121">
                  <c:v>34.299999999999997</c:v>
                </c:pt>
                <c:pt idx="122">
                  <c:v>34.299999999999997</c:v>
                </c:pt>
                <c:pt idx="123">
                  <c:v>34</c:v>
                </c:pt>
                <c:pt idx="124">
                  <c:v>34.1</c:v>
                </c:pt>
                <c:pt idx="125">
                  <c:v>34.200000000000003</c:v>
                </c:pt>
                <c:pt idx="126">
                  <c:v>33.700000000000003</c:v>
                </c:pt>
                <c:pt idx="127">
                  <c:v>33.200000000000003</c:v>
                </c:pt>
                <c:pt idx="128">
                  <c:v>32.799999999999997</c:v>
                </c:pt>
                <c:pt idx="129">
                  <c:v>32.200000000000003</c:v>
                </c:pt>
                <c:pt idx="130">
                  <c:v>31.7</c:v>
                </c:pt>
                <c:pt idx="131">
                  <c:v>30.9</c:v>
                </c:pt>
                <c:pt idx="132">
                  <c:v>29.8</c:v>
                </c:pt>
                <c:pt idx="133">
                  <c:v>29.4</c:v>
                </c:pt>
                <c:pt idx="134">
                  <c:v>28.7</c:v>
                </c:pt>
                <c:pt idx="135">
                  <c:v>27.9</c:v>
                </c:pt>
                <c:pt idx="136">
                  <c:v>27.9</c:v>
                </c:pt>
                <c:pt idx="137">
                  <c:v>27.9</c:v>
                </c:pt>
                <c:pt idx="138">
                  <c:v>27.9</c:v>
                </c:pt>
                <c:pt idx="139">
                  <c:v>27.8</c:v>
                </c:pt>
                <c:pt idx="140">
                  <c:v>28.1</c:v>
                </c:pt>
                <c:pt idx="141">
                  <c:v>28</c:v>
                </c:pt>
                <c:pt idx="142">
                  <c:v>28</c:v>
                </c:pt>
                <c:pt idx="143">
                  <c:v>28.2</c:v>
                </c:pt>
                <c:pt idx="144">
                  <c:v>28</c:v>
                </c:pt>
                <c:pt idx="145">
                  <c:v>27.7</c:v>
                </c:pt>
                <c:pt idx="146">
                  <c:v>27.6</c:v>
                </c:pt>
                <c:pt idx="147">
                  <c:v>27.4</c:v>
                </c:pt>
                <c:pt idx="148">
                  <c:v>27.3</c:v>
                </c:pt>
                <c:pt idx="149">
                  <c:v>27.1</c:v>
                </c:pt>
                <c:pt idx="150">
                  <c:v>26.9</c:v>
                </c:pt>
                <c:pt idx="151">
                  <c:v>26.9</c:v>
                </c:pt>
                <c:pt idx="152">
                  <c:v>26.6</c:v>
                </c:pt>
                <c:pt idx="153">
                  <c:v>26.2</c:v>
                </c:pt>
                <c:pt idx="154">
                  <c:v>25.9</c:v>
                </c:pt>
                <c:pt idx="155">
                  <c:v>25.9</c:v>
                </c:pt>
                <c:pt idx="156">
                  <c:v>26</c:v>
                </c:pt>
                <c:pt idx="157">
                  <c:v>26</c:v>
                </c:pt>
                <c:pt idx="158">
                  <c:v>26.2</c:v>
                </c:pt>
                <c:pt idx="159">
                  <c:v>26.9</c:v>
                </c:pt>
                <c:pt idx="160">
                  <c:v>27.8</c:v>
                </c:pt>
                <c:pt idx="161">
                  <c:v>28.6</c:v>
                </c:pt>
                <c:pt idx="162">
                  <c:v>29.6</c:v>
                </c:pt>
                <c:pt idx="163">
                  <c:v>30.2</c:v>
                </c:pt>
                <c:pt idx="164">
                  <c:v>31.1</c:v>
                </c:pt>
                <c:pt idx="165">
                  <c:v>32.1</c:v>
                </c:pt>
                <c:pt idx="166">
                  <c:v>32.799999999999997</c:v>
                </c:pt>
                <c:pt idx="167">
                  <c:v>33.6</c:v>
                </c:pt>
                <c:pt idx="168">
                  <c:v>33.9</c:v>
                </c:pt>
                <c:pt idx="169">
                  <c:v>34.5</c:v>
                </c:pt>
                <c:pt idx="170">
                  <c:v>34.700000000000003</c:v>
                </c:pt>
                <c:pt idx="171">
                  <c:v>33.9</c:v>
                </c:pt>
                <c:pt idx="172">
                  <c:v>34</c:v>
                </c:pt>
                <c:pt idx="173">
                  <c:v>33.9</c:v>
                </c:pt>
                <c:pt idx="174">
                  <c:v>33.9</c:v>
                </c:pt>
                <c:pt idx="175">
                  <c:v>33.200000000000003</c:v>
                </c:pt>
                <c:pt idx="176">
                  <c:v>32.6</c:v>
                </c:pt>
                <c:pt idx="177">
                  <c:v>32.200000000000003</c:v>
                </c:pt>
                <c:pt idx="178">
                  <c:v>31.8</c:v>
                </c:pt>
                <c:pt idx="179">
                  <c:v>31.3</c:v>
                </c:pt>
                <c:pt idx="180">
                  <c:v>30.8</c:v>
                </c:pt>
                <c:pt idx="181">
                  <c:v>30.5</c:v>
                </c:pt>
                <c:pt idx="182">
                  <c:v>30.3</c:v>
                </c:pt>
                <c:pt idx="183">
                  <c:v>30.1</c:v>
                </c:pt>
                <c:pt idx="184">
                  <c:v>29.9</c:v>
                </c:pt>
                <c:pt idx="185">
                  <c:v>29.7</c:v>
                </c:pt>
                <c:pt idx="186">
                  <c:v>29.5</c:v>
                </c:pt>
                <c:pt idx="187">
                  <c:v>29.2</c:v>
                </c:pt>
                <c:pt idx="188">
                  <c:v>29</c:v>
                </c:pt>
                <c:pt idx="189">
                  <c:v>28.8</c:v>
                </c:pt>
                <c:pt idx="190">
                  <c:v>28.7</c:v>
                </c:pt>
                <c:pt idx="191">
                  <c:v>28.5</c:v>
                </c:pt>
                <c:pt idx="192">
                  <c:v>28.4</c:v>
                </c:pt>
                <c:pt idx="193">
                  <c:v>28.1</c:v>
                </c:pt>
                <c:pt idx="194">
                  <c:v>27.9</c:v>
                </c:pt>
                <c:pt idx="195">
                  <c:v>27.5</c:v>
                </c:pt>
                <c:pt idx="196">
                  <c:v>27.5</c:v>
                </c:pt>
                <c:pt idx="197">
                  <c:v>27.1</c:v>
                </c:pt>
                <c:pt idx="198">
                  <c:v>26.7</c:v>
                </c:pt>
                <c:pt idx="199">
                  <c:v>26.5</c:v>
                </c:pt>
                <c:pt idx="200">
                  <c:v>26.3</c:v>
                </c:pt>
                <c:pt idx="201">
                  <c:v>26.2</c:v>
                </c:pt>
                <c:pt idx="202">
                  <c:v>26</c:v>
                </c:pt>
                <c:pt idx="203">
                  <c:v>26</c:v>
                </c:pt>
                <c:pt idx="204">
                  <c:v>25.9</c:v>
                </c:pt>
                <c:pt idx="205">
                  <c:v>26.2</c:v>
                </c:pt>
                <c:pt idx="206">
                  <c:v>26.9</c:v>
                </c:pt>
                <c:pt idx="207">
                  <c:v>27.9</c:v>
                </c:pt>
                <c:pt idx="208">
                  <c:v>29</c:v>
                </c:pt>
                <c:pt idx="209">
                  <c:v>29.8</c:v>
                </c:pt>
                <c:pt idx="210">
                  <c:v>30.5</c:v>
                </c:pt>
                <c:pt idx="211">
                  <c:v>31.1</c:v>
                </c:pt>
                <c:pt idx="212">
                  <c:v>31.6</c:v>
                </c:pt>
                <c:pt idx="213">
                  <c:v>32.200000000000003</c:v>
                </c:pt>
                <c:pt idx="214">
                  <c:v>33.200000000000003</c:v>
                </c:pt>
                <c:pt idx="215">
                  <c:v>33.700000000000003</c:v>
                </c:pt>
                <c:pt idx="216">
                  <c:v>33.799999999999997</c:v>
                </c:pt>
                <c:pt idx="217">
                  <c:v>33.6</c:v>
                </c:pt>
                <c:pt idx="218">
                  <c:v>33.299999999999997</c:v>
                </c:pt>
                <c:pt idx="219">
                  <c:v>33.5</c:v>
                </c:pt>
                <c:pt idx="220">
                  <c:v>33.9</c:v>
                </c:pt>
                <c:pt idx="221">
                  <c:v>34</c:v>
                </c:pt>
                <c:pt idx="222">
                  <c:v>33.9</c:v>
                </c:pt>
                <c:pt idx="223">
                  <c:v>33.200000000000003</c:v>
                </c:pt>
                <c:pt idx="224">
                  <c:v>32.9</c:v>
                </c:pt>
                <c:pt idx="225">
                  <c:v>32.6</c:v>
                </c:pt>
                <c:pt idx="226">
                  <c:v>32.1</c:v>
                </c:pt>
                <c:pt idx="227">
                  <c:v>31.7</c:v>
                </c:pt>
                <c:pt idx="228">
                  <c:v>31.3</c:v>
                </c:pt>
                <c:pt idx="229">
                  <c:v>31.1</c:v>
                </c:pt>
                <c:pt idx="230">
                  <c:v>30.9</c:v>
                </c:pt>
                <c:pt idx="231">
                  <c:v>30.5</c:v>
                </c:pt>
                <c:pt idx="232">
                  <c:v>30.3</c:v>
                </c:pt>
                <c:pt idx="233">
                  <c:v>30.1</c:v>
                </c:pt>
                <c:pt idx="234">
                  <c:v>29.8</c:v>
                </c:pt>
                <c:pt idx="235">
                  <c:v>29.6</c:v>
                </c:pt>
                <c:pt idx="236">
                  <c:v>29.5</c:v>
                </c:pt>
                <c:pt idx="237">
                  <c:v>29.4</c:v>
                </c:pt>
                <c:pt idx="238">
                  <c:v>28.9</c:v>
                </c:pt>
                <c:pt idx="239">
                  <c:v>28.9</c:v>
                </c:pt>
                <c:pt idx="240">
                  <c:v>28.9</c:v>
                </c:pt>
                <c:pt idx="241">
                  <c:v>28.9</c:v>
                </c:pt>
                <c:pt idx="242">
                  <c:v>28.9</c:v>
                </c:pt>
                <c:pt idx="243">
                  <c:v>29</c:v>
                </c:pt>
                <c:pt idx="244">
                  <c:v>28.8</c:v>
                </c:pt>
                <c:pt idx="245">
                  <c:v>28.4</c:v>
                </c:pt>
                <c:pt idx="246">
                  <c:v>28.1</c:v>
                </c:pt>
                <c:pt idx="247">
                  <c:v>28</c:v>
                </c:pt>
                <c:pt idx="248">
                  <c:v>28.1</c:v>
                </c:pt>
                <c:pt idx="249">
                  <c:v>27.9</c:v>
                </c:pt>
                <c:pt idx="250">
                  <c:v>27.6</c:v>
                </c:pt>
                <c:pt idx="251">
                  <c:v>27.5</c:v>
                </c:pt>
                <c:pt idx="252">
                  <c:v>27.3</c:v>
                </c:pt>
                <c:pt idx="253">
                  <c:v>27.2</c:v>
                </c:pt>
                <c:pt idx="254">
                  <c:v>27.6</c:v>
                </c:pt>
                <c:pt idx="255">
                  <c:v>28.5</c:v>
                </c:pt>
                <c:pt idx="256">
                  <c:v>29.3</c:v>
                </c:pt>
                <c:pt idx="257">
                  <c:v>30.2</c:v>
                </c:pt>
                <c:pt idx="258">
                  <c:v>31.1</c:v>
                </c:pt>
                <c:pt idx="259">
                  <c:v>31.4</c:v>
                </c:pt>
                <c:pt idx="260">
                  <c:v>32.299999999999997</c:v>
                </c:pt>
                <c:pt idx="261">
                  <c:v>33.1</c:v>
                </c:pt>
                <c:pt idx="262">
                  <c:v>33.9</c:v>
                </c:pt>
                <c:pt idx="263">
                  <c:v>34.299999999999997</c:v>
                </c:pt>
                <c:pt idx="264">
                  <c:v>34.6</c:v>
                </c:pt>
                <c:pt idx="265">
                  <c:v>34.799999999999997</c:v>
                </c:pt>
                <c:pt idx="266">
                  <c:v>34.799999999999997</c:v>
                </c:pt>
                <c:pt idx="267">
                  <c:v>35</c:v>
                </c:pt>
                <c:pt idx="268">
                  <c:v>34.5</c:v>
                </c:pt>
                <c:pt idx="269">
                  <c:v>33.9</c:v>
                </c:pt>
                <c:pt idx="270">
                  <c:v>33.700000000000003</c:v>
                </c:pt>
                <c:pt idx="271">
                  <c:v>33.299999999999997</c:v>
                </c:pt>
                <c:pt idx="272">
                  <c:v>33.1</c:v>
                </c:pt>
                <c:pt idx="273">
                  <c:v>32.6</c:v>
                </c:pt>
                <c:pt idx="274">
                  <c:v>32.200000000000003</c:v>
                </c:pt>
                <c:pt idx="275">
                  <c:v>31.8</c:v>
                </c:pt>
                <c:pt idx="276">
                  <c:v>31.3</c:v>
                </c:pt>
                <c:pt idx="277">
                  <c:v>31.1</c:v>
                </c:pt>
                <c:pt idx="278">
                  <c:v>30.7</c:v>
                </c:pt>
                <c:pt idx="279">
                  <c:v>29.1</c:v>
                </c:pt>
                <c:pt idx="280">
                  <c:v>28.3</c:v>
                </c:pt>
                <c:pt idx="281">
                  <c:v>27.9</c:v>
                </c:pt>
                <c:pt idx="282">
                  <c:v>28</c:v>
                </c:pt>
                <c:pt idx="283">
                  <c:v>28.3</c:v>
                </c:pt>
                <c:pt idx="284">
                  <c:v>28.5</c:v>
                </c:pt>
                <c:pt idx="285">
                  <c:v>28.5</c:v>
                </c:pt>
                <c:pt idx="286">
                  <c:v>28.8</c:v>
                </c:pt>
                <c:pt idx="287">
                  <c:v>28.8</c:v>
                </c:pt>
                <c:pt idx="288">
                  <c:v>28.4</c:v>
                </c:pt>
                <c:pt idx="289">
                  <c:v>28.2</c:v>
                </c:pt>
                <c:pt idx="290">
                  <c:v>28.2</c:v>
                </c:pt>
                <c:pt idx="291">
                  <c:v>28</c:v>
                </c:pt>
                <c:pt idx="292">
                  <c:v>28</c:v>
                </c:pt>
                <c:pt idx="293">
                  <c:v>28</c:v>
                </c:pt>
                <c:pt idx="294">
                  <c:v>27.9</c:v>
                </c:pt>
                <c:pt idx="295">
                  <c:v>27.9</c:v>
                </c:pt>
                <c:pt idx="296">
                  <c:v>27.8</c:v>
                </c:pt>
                <c:pt idx="297">
                  <c:v>27.7</c:v>
                </c:pt>
                <c:pt idx="298">
                  <c:v>27.5</c:v>
                </c:pt>
                <c:pt idx="299">
                  <c:v>27.4</c:v>
                </c:pt>
                <c:pt idx="300">
                  <c:v>27.4</c:v>
                </c:pt>
                <c:pt idx="301">
                  <c:v>27.5</c:v>
                </c:pt>
                <c:pt idx="302">
                  <c:v>27.8</c:v>
                </c:pt>
                <c:pt idx="303">
                  <c:v>28.3</c:v>
                </c:pt>
                <c:pt idx="304">
                  <c:v>29.1</c:v>
                </c:pt>
                <c:pt idx="305">
                  <c:v>29.7</c:v>
                </c:pt>
                <c:pt idx="306">
                  <c:v>30.6</c:v>
                </c:pt>
                <c:pt idx="307">
                  <c:v>31.3</c:v>
                </c:pt>
                <c:pt idx="308">
                  <c:v>31.8</c:v>
                </c:pt>
                <c:pt idx="309">
                  <c:v>32.299999999999997</c:v>
                </c:pt>
                <c:pt idx="310">
                  <c:v>32.799999999999997</c:v>
                </c:pt>
                <c:pt idx="311">
                  <c:v>33.6</c:v>
                </c:pt>
                <c:pt idx="312">
                  <c:v>34.4</c:v>
                </c:pt>
                <c:pt idx="313">
                  <c:v>34.9</c:v>
                </c:pt>
                <c:pt idx="314">
                  <c:v>33.6</c:v>
                </c:pt>
                <c:pt idx="315">
                  <c:v>32.299999999999997</c:v>
                </c:pt>
                <c:pt idx="316">
                  <c:v>32.200000000000003</c:v>
                </c:pt>
                <c:pt idx="317">
                  <c:v>32.4</c:v>
                </c:pt>
                <c:pt idx="318">
                  <c:v>32.700000000000003</c:v>
                </c:pt>
                <c:pt idx="319">
                  <c:v>31.9</c:v>
                </c:pt>
                <c:pt idx="320">
                  <c:v>31.6</c:v>
                </c:pt>
                <c:pt idx="321">
                  <c:v>31.3</c:v>
                </c:pt>
                <c:pt idx="322">
                  <c:v>30.9</c:v>
                </c:pt>
                <c:pt idx="323">
                  <c:v>29.3</c:v>
                </c:pt>
                <c:pt idx="324">
                  <c:v>28.3</c:v>
                </c:pt>
                <c:pt idx="325">
                  <c:v>28.2</c:v>
                </c:pt>
                <c:pt idx="326">
                  <c:v>28.4</c:v>
                </c:pt>
                <c:pt idx="327">
                  <c:v>28.7</c:v>
                </c:pt>
                <c:pt idx="328">
                  <c:v>28.8</c:v>
                </c:pt>
                <c:pt idx="329">
                  <c:v>28.8</c:v>
                </c:pt>
                <c:pt idx="330">
                  <c:v>28.8</c:v>
                </c:pt>
                <c:pt idx="331">
                  <c:v>28.8</c:v>
                </c:pt>
                <c:pt idx="332">
                  <c:v>28.6</c:v>
                </c:pt>
                <c:pt idx="333">
                  <c:v>28.3</c:v>
                </c:pt>
                <c:pt idx="334">
                  <c:v>28.3</c:v>
                </c:pt>
                <c:pt idx="335">
                  <c:v>28.2</c:v>
                </c:pt>
                <c:pt idx="336">
                  <c:v>28.3</c:v>
                </c:pt>
                <c:pt idx="337">
                  <c:v>28.2</c:v>
                </c:pt>
                <c:pt idx="338">
                  <c:v>28.2</c:v>
                </c:pt>
                <c:pt idx="339">
                  <c:v>28.1</c:v>
                </c:pt>
                <c:pt idx="340">
                  <c:v>27.8</c:v>
                </c:pt>
                <c:pt idx="341">
                  <c:v>27.2</c:v>
                </c:pt>
                <c:pt idx="342">
                  <c:v>26.9</c:v>
                </c:pt>
                <c:pt idx="343">
                  <c:v>26.8</c:v>
                </c:pt>
                <c:pt idx="344">
                  <c:v>26.7</c:v>
                </c:pt>
                <c:pt idx="345">
                  <c:v>26.7</c:v>
                </c:pt>
                <c:pt idx="346">
                  <c:v>26.6</c:v>
                </c:pt>
                <c:pt idx="347">
                  <c:v>26.5</c:v>
                </c:pt>
                <c:pt idx="348">
                  <c:v>26.5</c:v>
                </c:pt>
                <c:pt idx="349">
                  <c:v>26.5</c:v>
                </c:pt>
                <c:pt idx="350">
                  <c:v>27</c:v>
                </c:pt>
                <c:pt idx="351">
                  <c:v>27.8</c:v>
                </c:pt>
                <c:pt idx="352">
                  <c:v>28.7</c:v>
                </c:pt>
                <c:pt idx="353">
                  <c:v>29.6</c:v>
                </c:pt>
                <c:pt idx="354">
                  <c:v>30.6</c:v>
                </c:pt>
                <c:pt idx="355">
                  <c:v>31.2</c:v>
                </c:pt>
                <c:pt idx="356">
                  <c:v>32</c:v>
                </c:pt>
                <c:pt idx="357">
                  <c:v>32.5</c:v>
                </c:pt>
                <c:pt idx="358">
                  <c:v>33.200000000000003</c:v>
                </c:pt>
                <c:pt idx="359">
                  <c:v>33.1</c:v>
                </c:pt>
                <c:pt idx="360">
                  <c:v>34</c:v>
                </c:pt>
                <c:pt idx="361">
                  <c:v>34.4</c:v>
                </c:pt>
                <c:pt idx="362">
                  <c:v>34</c:v>
                </c:pt>
                <c:pt idx="363">
                  <c:v>34.4</c:v>
                </c:pt>
                <c:pt idx="364">
                  <c:v>34.200000000000003</c:v>
                </c:pt>
                <c:pt idx="365">
                  <c:v>33.1</c:v>
                </c:pt>
                <c:pt idx="366">
                  <c:v>32.5</c:v>
                </c:pt>
                <c:pt idx="367">
                  <c:v>32</c:v>
                </c:pt>
                <c:pt idx="368">
                  <c:v>30.9</c:v>
                </c:pt>
                <c:pt idx="369">
                  <c:v>30</c:v>
                </c:pt>
                <c:pt idx="370">
                  <c:v>29.4</c:v>
                </c:pt>
                <c:pt idx="371">
                  <c:v>29.3</c:v>
                </c:pt>
                <c:pt idx="372">
                  <c:v>29.6</c:v>
                </c:pt>
                <c:pt idx="373">
                  <c:v>30.2</c:v>
                </c:pt>
                <c:pt idx="374">
                  <c:v>30</c:v>
                </c:pt>
                <c:pt idx="375">
                  <c:v>29.8</c:v>
                </c:pt>
                <c:pt idx="376">
                  <c:v>30.2</c:v>
                </c:pt>
                <c:pt idx="377">
                  <c:v>30.4</c:v>
                </c:pt>
                <c:pt idx="378">
                  <c:v>30.4</c:v>
                </c:pt>
                <c:pt idx="379">
                  <c:v>29.7</c:v>
                </c:pt>
                <c:pt idx="380">
                  <c:v>29.4</c:v>
                </c:pt>
                <c:pt idx="381">
                  <c:v>29.2</c:v>
                </c:pt>
                <c:pt idx="382">
                  <c:v>29</c:v>
                </c:pt>
                <c:pt idx="383">
                  <c:v>29.1</c:v>
                </c:pt>
              </c:numCache>
            </c:numRef>
          </c:val>
          <c:smooth val="0"/>
          <c:extLst>
            <c:ext xmlns:c16="http://schemas.microsoft.com/office/drawing/2014/chart" uri="{C3380CC4-5D6E-409C-BE32-E72D297353CC}">
              <c16:uniqueId val="{00000000-D065-4107-9D68-C48788FF4034}"/>
            </c:ext>
          </c:extLst>
        </c:ser>
        <c:ser>
          <c:idx val="1"/>
          <c:order val="1"/>
          <c:tx>
            <c:strRef>
              <c:f>'[Comparison 29 October - 5 November (UPDATED).xlsx]29 Oct - 5 Nov'!$K$2:$K$4</c:f>
              <c:strCache>
                <c:ptCount val="3"/>
                <c:pt idx="0">
                  <c:v>Measured Temperature</c:v>
                </c:pt>
              </c:strCache>
            </c:strRef>
          </c:tx>
          <c:spPr>
            <a:ln w="12700" cap="rnd">
              <a:solidFill>
                <a:srgbClr val="ED7D31"/>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Nov'!$K$5:$K$388</c:f>
              <c:numCache>
                <c:formatCode>General</c:formatCode>
                <c:ptCount val="384"/>
                <c:pt idx="0">
                  <c:v>28.7</c:v>
                </c:pt>
                <c:pt idx="1">
                  <c:v>28.6</c:v>
                </c:pt>
                <c:pt idx="2">
                  <c:v>28.6</c:v>
                </c:pt>
                <c:pt idx="3">
                  <c:v>28.6</c:v>
                </c:pt>
                <c:pt idx="4">
                  <c:v>28.6</c:v>
                </c:pt>
                <c:pt idx="5">
                  <c:v>28.6</c:v>
                </c:pt>
                <c:pt idx="6">
                  <c:v>28.5</c:v>
                </c:pt>
                <c:pt idx="7">
                  <c:v>28.5</c:v>
                </c:pt>
                <c:pt idx="8">
                  <c:v>28.5</c:v>
                </c:pt>
                <c:pt idx="9">
                  <c:v>28.5</c:v>
                </c:pt>
                <c:pt idx="10">
                  <c:v>28.5</c:v>
                </c:pt>
                <c:pt idx="11">
                  <c:v>28.4</c:v>
                </c:pt>
                <c:pt idx="12">
                  <c:v>28.4</c:v>
                </c:pt>
                <c:pt idx="13">
                  <c:v>28.4</c:v>
                </c:pt>
                <c:pt idx="14">
                  <c:v>28.4</c:v>
                </c:pt>
                <c:pt idx="15">
                  <c:v>28.4</c:v>
                </c:pt>
                <c:pt idx="16">
                  <c:v>28.4</c:v>
                </c:pt>
                <c:pt idx="17">
                  <c:v>28.4</c:v>
                </c:pt>
                <c:pt idx="18">
                  <c:v>28.5</c:v>
                </c:pt>
                <c:pt idx="19">
                  <c:v>28.6</c:v>
                </c:pt>
                <c:pt idx="20">
                  <c:v>28.7</c:v>
                </c:pt>
                <c:pt idx="21">
                  <c:v>28.9</c:v>
                </c:pt>
                <c:pt idx="22">
                  <c:v>29</c:v>
                </c:pt>
                <c:pt idx="23">
                  <c:v>29.2</c:v>
                </c:pt>
                <c:pt idx="24">
                  <c:v>29.3</c:v>
                </c:pt>
                <c:pt idx="25">
                  <c:v>29.3</c:v>
                </c:pt>
                <c:pt idx="26">
                  <c:v>29.4</c:v>
                </c:pt>
                <c:pt idx="27">
                  <c:v>29.5</c:v>
                </c:pt>
                <c:pt idx="28">
                  <c:v>29.6</c:v>
                </c:pt>
                <c:pt idx="29">
                  <c:v>29.1</c:v>
                </c:pt>
                <c:pt idx="30">
                  <c:v>29.1</c:v>
                </c:pt>
                <c:pt idx="31">
                  <c:v>29.1</c:v>
                </c:pt>
                <c:pt idx="32">
                  <c:v>29.2</c:v>
                </c:pt>
                <c:pt idx="33">
                  <c:v>29.6</c:v>
                </c:pt>
                <c:pt idx="34">
                  <c:v>29.6</c:v>
                </c:pt>
                <c:pt idx="35">
                  <c:v>29.6</c:v>
                </c:pt>
                <c:pt idx="36">
                  <c:v>29.6</c:v>
                </c:pt>
                <c:pt idx="37">
                  <c:v>29.7</c:v>
                </c:pt>
                <c:pt idx="38">
                  <c:v>29.8</c:v>
                </c:pt>
                <c:pt idx="39">
                  <c:v>29.6</c:v>
                </c:pt>
                <c:pt idx="40">
                  <c:v>28.8</c:v>
                </c:pt>
                <c:pt idx="41">
                  <c:v>28</c:v>
                </c:pt>
                <c:pt idx="42">
                  <c:v>27.5</c:v>
                </c:pt>
                <c:pt idx="43">
                  <c:v>27.4</c:v>
                </c:pt>
                <c:pt idx="44">
                  <c:v>27.5</c:v>
                </c:pt>
                <c:pt idx="45">
                  <c:v>27.2</c:v>
                </c:pt>
                <c:pt idx="46">
                  <c:v>26.9</c:v>
                </c:pt>
                <c:pt idx="47">
                  <c:v>26.7</c:v>
                </c:pt>
                <c:pt idx="48">
                  <c:v>26.6</c:v>
                </c:pt>
                <c:pt idx="49">
                  <c:v>26.5</c:v>
                </c:pt>
                <c:pt idx="50">
                  <c:v>26.3</c:v>
                </c:pt>
                <c:pt idx="51">
                  <c:v>26.2</c:v>
                </c:pt>
                <c:pt idx="52">
                  <c:v>26.1</c:v>
                </c:pt>
                <c:pt idx="53">
                  <c:v>26</c:v>
                </c:pt>
                <c:pt idx="54">
                  <c:v>26.5</c:v>
                </c:pt>
                <c:pt idx="55">
                  <c:v>26.8</c:v>
                </c:pt>
                <c:pt idx="56">
                  <c:v>27</c:v>
                </c:pt>
                <c:pt idx="57">
                  <c:v>27.2</c:v>
                </c:pt>
                <c:pt idx="58">
                  <c:v>27.4</c:v>
                </c:pt>
                <c:pt idx="59">
                  <c:v>27.4</c:v>
                </c:pt>
                <c:pt idx="60">
                  <c:v>27.4</c:v>
                </c:pt>
                <c:pt idx="61">
                  <c:v>27.4</c:v>
                </c:pt>
                <c:pt idx="62">
                  <c:v>27.5</c:v>
                </c:pt>
                <c:pt idx="63">
                  <c:v>27.7</c:v>
                </c:pt>
                <c:pt idx="64">
                  <c:v>28</c:v>
                </c:pt>
                <c:pt idx="65">
                  <c:v>28.3</c:v>
                </c:pt>
                <c:pt idx="66">
                  <c:v>28.5</c:v>
                </c:pt>
                <c:pt idx="67">
                  <c:v>28.8</c:v>
                </c:pt>
                <c:pt idx="68">
                  <c:v>29</c:v>
                </c:pt>
                <c:pt idx="69">
                  <c:v>29.2</c:v>
                </c:pt>
                <c:pt idx="70">
                  <c:v>29.4</c:v>
                </c:pt>
                <c:pt idx="71">
                  <c:v>29.7</c:v>
                </c:pt>
                <c:pt idx="72">
                  <c:v>29.8</c:v>
                </c:pt>
                <c:pt idx="73">
                  <c:v>29.9</c:v>
                </c:pt>
                <c:pt idx="74">
                  <c:v>30.1</c:v>
                </c:pt>
                <c:pt idx="75">
                  <c:v>30.3</c:v>
                </c:pt>
                <c:pt idx="76">
                  <c:v>30.5</c:v>
                </c:pt>
                <c:pt idx="77">
                  <c:v>30.2</c:v>
                </c:pt>
                <c:pt idx="78">
                  <c:v>29.5</c:v>
                </c:pt>
                <c:pt idx="79">
                  <c:v>28.8</c:v>
                </c:pt>
                <c:pt idx="80">
                  <c:v>29.1</c:v>
                </c:pt>
                <c:pt idx="81">
                  <c:v>29.7</c:v>
                </c:pt>
                <c:pt idx="82">
                  <c:v>30</c:v>
                </c:pt>
                <c:pt idx="83">
                  <c:v>30.1</c:v>
                </c:pt>
                <c:pt idx="84">
                  <c:v>30.1</c:v>
                </c:pt>
                <c:pt idx="85">
                  <c:v>30</c:v>
                </c:pt>
                <c:pt idx="86">
                  <c:v>29.6</c:v>
                </c:pt>
                <c:pt idx="87">
                  <c:v>28.9</c:v>
                </c:pt>
                <c:pt idx="88">
                  <c:v>28</c:v>
                </c:pt>
                <c:pt idx="89">
                  <c:v>27.4</c:v>
                </c:pt>
                <c:pt idx="90">
                  <c:v>27.7</c:v>
                </c:pt>
                <c:pt idx="91">
                  <c:v>27.9</c:v>
                </c:pt>
                <c:pt idx="92">
                  <c:v>27.9</c:v>
                </c:pt>
                <c:pt idx="93">
                  <c:v>27.5</c:v>
                </c:pt>
                <c:pt idx="94">
                  <c:v>27.5</c:v>
                </c:pt>
                <c:pt idx="95">
                  <c:v>27.6</c:v>
                </c:pt>
                <c:pt idx="96">
                  <c:v>27.6</c:v>
                </c:pt>
                <c:pt idx="97">
                  <c:v>27.5</c:v>
                </c:pt>
                <c:pt idx="98">
                  <c:v>27.5</c:v>
                </c:pt>
                <c:pt idx="99">
                  <c:v>27.4</c:v>
                </c:pt>
                <c:pt idx="100">
                  <c:v>27.4</c:v>
                </c:pt>
                <c:pt idx="101">
                  <c:v>27.4</c:v>
                </c:pt>
                <c:pt idx="102">
                  <c:v>27.3</c:v>
                </c:pt>
                <c:pt idx="103">
                  <c:v>27.3</c:v>
                </c:pt>
                <c:pt idx="104">
                  <c:v>27.3</c:v>
                </c:pt>
                <c:pt idx="105">
                  <c:v>27.2</c:v>
                </c:pt>
                <c:pt idx="106">
                  <c:v>27.3</c:v>
                </c:pt>
                <c:pt idx="107">
                  <c:v>27.3</c:v>
                </c:pt>
                <c:pt idx="108">
                  <c:v>27.3</c:v>
                </c:pt>
                <c:pt idx="109">
                  <c:v>27.7</c:v>
                </c:pt>
                <c:pt idx="110">
                  <c:v>28.1</c:v>
                </c:pt>
                <c:pt idx="111">
                  <c:v>28.2</c:v>
                </c:pt>
                <c:pt idx="112">
                  <c:v>28.4</c:v>
                </c:pt>
                <c:pt idx="113">
                  <c:v>28.6</c:v>
                </c:pt>
                <c:pt idx="114">
                  <c:v>28.9</c:v>
                </c:pt>
                <c:pt idx="115">
                  <c:v>29.2</c:v>
                </c:pt>
                <c:pt idx="116">
                  <c:v>29.5</c:v>
                </c:pt>
                <c:pt idx="117">
                  <c:v>29.7</c:v>
                </c:pt>
                <c:pt idx="118">
                  <c:v>29.8</c:v>
                </c:pt>
                <c:pt idx="119">
                  <c:v>30.1</c:v>
                </c:pt>
                <c:pt idx="120">
                  <c:v>30.4</c:v>
                </c:pt>
                <c:pt idx="121">
                  <c:v>30.6</c:v>
                </c:pt>
                <c:pt idx="122">
                  <c:v>30.7</c:v>
                </c:pt>
                <c:pt idx="123">
                  <c:v>31.2</c:v>
                </c:pt>
                <c:pt idx="124">
                  <c:v>31.5</c:v>
                </c:pt>
                <c:pt idx="125">
                  <c:v>31.6</c:v>
                </c:pt>
                <c:pt idx="126">
                  <c:v>31</c:v>
                </c:pt>
                <c:pt idx="127">
                  <c:v>30</c:v>
                </c:pt>
                <c:pt idx="128">
                  <c:v>29.9</c:v>
                </c:pt>
                <c:pt idx="129">
                  <c:v>30.4</c:v>
                </c:pt>
                <c:pt idx="130">
                  <c:v>30.7</c:v>
                </c:pt>
                <c:pt idx="131">
                  <c:v>30.9</c:v>
                </c:pt>
                <c:pt idx="132">
                  <c:v>31</c:v>
                </c:pt>
                <c:pt idx="133">
                  <c:v>30.5</c:v>
                </c:pt>
                <c:pt idx="134">
                  <c:v>30</c:v>
                </c:pt>
                <c:pt idx="135">
                  <c:v>29.6</c:v>
                </c:pt>
                <c:pt idx="136">
                  <c:v>29</c:v>
                </c:pt>
                <c:pt idx="137">
                  <c:v>28.6</c:v>
                </c:pt>
                <c:pt idx="138">
                  <c:v>28.3</c:v>
                </c:pt>
                <c:pt idx="139">
                  <c:v>28.2</c:v>
                </c:pt>
                <c:pt idx="140">
                  <c:v>28.2</c:v>
                </c:pt>
                <c:pt idx="141">
                  <c:v>27.9</c:v>
                </c:pt>
                <c:pt idx="142">
                  <c:v>27.7</c:v>
                </c:pt>
                <c:pt idx="143">
                  <c:v>27.5</c:v>
                </c:pt>
                <c:pt idx="144">
                  <c:v>27.4</c:v>
                </c:pt>
                <c:pt idx="145">
                  <c:v>27.3</c:v>
                </c:pt>
                <c:pt idx="146">
                  <c:v>27.1</c:v>
                </c:pt>
                <c:pt idx="147">
                  <c:v>27.1</c:v>
                </c:pt>
                <c:pt idx="148">
                  <c:v>27.1</c:v>
                </c:pt>
                <c:pt idx="149">
                  <c:v>27.1</c:v>
                </c:pt>
                <c:pt idx="150">
                  <c:v>27.1</c:v>
                </c:pt>
                <c:pt idx="151">
                  <c:v>27</c:v>
                </c:pt>
                <c:pt idx="152">
                  <c:v>27</c:v>
                </c:pt>
                <c:pt idx="153">
                  <c:v>27</c:v>
                </c:pt>
                <c:pt idx="154">
                  <c:v>27.1</c:v>
                </c:pt>
                <c:pt idx="155">
                  <c:v>27.4</c:v>
                </c:pt>
                <c:pt idx="156">
                  <c:v>27.6</c:v>
                </c:pt>
                <c:pt idx="157">
                  <c:v>27.7</c:v>
                </c:pt>
                <c:pt idx="158">
                  <c:v>27.9</c:v>
                </c:pt>
                <c:pt idx="159">
                  <c:v>28.1</c:v>
                </c:pt>
                <c:pt idx="160">
                  <c:v>28.4</c:v>
                </c:pt>
                <c:pt idx="161">
                  <c:v>28.5</c:v>
                </c:pt>
                <c:pt idx="162">
                  <c:v>28.7</c:v>
                </c:pt>
                <c:pt idx="163">
                  <c:v>29</c:v>
                </c:pt>
                <c:pt idx="164">
                  <c:v>29.2</c:v>
                </c:pt>
                <c:pt idx="165">
                  <c:v>29.4</c:v>
                </c:pt>
                <c:pt idx="166">
                  <c:v>29.7</c:v>
                </c:pt>
                <c:pt idx="167">
                  <c:v>29.9</c:v>
                </c:pt>
                <c:pt idx="168">
                  <c:v>30.1</c:v>
                </c:pt>
                <c:pt idx="169">
                  <c:v>30.4</c:v>
                </c:pt>
                <c:pt idx="170">
                  <c:v>30.4</c:v>
                </c:pt>
                <c:pt idx="171">
                  <c:v>30.8</c:v>
                </c:pt>
                <c:pt idx="172">
                  <c:v>31.1</c:v>
                </c:pt>
                <c:pt idx="173">
                  <c:v>31.1</c:v>
                </c:pt>
                <c:pt idx="174">
                  <c:v>31.2</c:v>
                </c:pt>
                <c:pt idx="175">
                  <c:v>30.9</c:v>
                </c:pt>
                <c:pt idx="176">
                  <c:v>30.2</c:v>
                </c:pt>
                <c:pt idx="177">
                  <c:v>30.4</c:v>
                </c:pt>
                <c:pt idx="178">
                  <c:v>30.7</c:v>
                </c:pt>
                <c:pt idx="179">
                  <c:v>30.8</c:v>
                </c:pt>
                <c:pt idx="180">
                  <c:v>30.9</c:v>
                </c:pt>
                <c:pt idx="181">
                  <c:v>30.4</c:v>
                </c:pt>
                <c:pt idx="182">
                  <c:v>29.9</c:v>
                </c:pt>
                <c:pt idx="183">
                  <c:v>29.3</c:v>
                </c:pt>
                <c:pt idx="184">
                  <c:v>28.6</c:v>
                </c:pt>
                <c:pt idx="185">
                  <c:v>28.1</c:v>
                </c:pt>
                <c:pt idx="186">
                  <c:v>28.3</c:v>
                </c:pt>
                <c:pt idx="187">
                  <c:v>28.4</c:v>
                </c:pt>
                <c:pt idx="188">
                  <c:v>28.4</c:v>
                </c:pt>
                <c:pt idx="189">
                  <c:v>28.5</c:v>
                </c:pt>
                <c:pt idx="190">
                  <c:v>28.1</c:v>
                </c:pt>
                <c:pt idx="191">
                  <c:v>28.2</c:v>
                </c:pt>
                <c:pt idx="192">
                  <c:v>27.9</c:v>
                </c:pt>
                <c:pt idx="193">
                  <c:v>27.8</c:v>
                </c:pt>
                <c:pt idx="194">
                  <c:v>27.9</c:v>
                </c:pt>
                <c:pt idx="195">
                  <c:v>27.8</c:v>
                </c:pt>
                <c:pt idx="196">
                  <c:v>27.8</c:v>
                </c:pt>
                <c:pt idx="197">
                  <c:v>27.8</c:v>
                </c:pt>
                <c:pt idx="198">
                  <c:v>27.7</c:v>
                </c:pt>
                <c:pt idx="199">
                  <c:v>27.7</c:v>
                </c:pt>
                <c:pt idx="200">
                  <c:v>27.7</c:v>
                </c:pt>
                <c:pt idx="201">
                  <c:v>27.7</c:v>
                </c:pt>
                <c:pt idx="202">
                  <c:v>27.9</c:v>
                </c:pt>
                <c:pt idx="203">
                  <c:v>27.7</c:v>
                </c:pt>
                <c:pt idx="204">
                  <c:v>27.6</c:v>
                </c:pt>
                <c:pt idx="205">
                  <c:v>27.7</c:v>
                </c:pt>
                <c:pt idx="206">
                  <c:v>28.1</c:v>
                </c:pt>
                <c:pt idx="207">
                  <c:v>28.4</c:v>
                </c:pt>
                <c:pt idx="208">
                  <c:v>28.8</c:v>
                </c:pt>
                <c:pt idx="209">
                  <c:v>29</c:v>
                </c:pt>
                <c:pt idx="210">
                  <c:v>29.2</c:v>
                </c:pt>
                <c:pt idx="211">
                  <c:v>29.4</c:v>
                </c:pt>
                <c:pt idx="212">
                  <c:v>29.6</c:v>
                </c:pt>
                <c:pt idx="213">
                  <c:v>29.8</c:v>
                </c:pt>
                <c:pt idx="214">
                  <c:v>30.1</c:v>
                </c:pt>
                <c:pt idx="215">
                  <c:v>29.9</c:v>
                </c:pt>
                <c:pt idx="216">
                  <c:v>28.6</c:v>
                </c:pt>
                <c:pt idx="217">
                  <c:v>28.2</c:v>
                </c:pt>
                <c:pt idx="218">
                  <c:v>27.9</c:v>
                </c:pt>
                <c:pt idx="219">
                  <c:v>29.2</c:v>
                </c:pt>
                <c:pt idx="220">
                  <c:v>29.9</c:v>
                </c:pt>
                <c:pt idx="221">
                  <c:v>30.4</c:v>
                </c:pt>
                <c:pt idx="222">
                  <c:v>30.1</c:v>
                </c:pt>
                <c:pt idx="223">
                  <c:v>29.4</c:v>
                </c:pt>
                <c:pt idx="224">
                  <c:v>29.8</c:v>
                </c:pt>
                <c:pt idx="225">
                  <c:v>30.5</c:v>
                </c:pt>
                <c:pt idx="226">
                  <c:v>30.8</c:v>
                </c:pt>
                <c:pt idx="227">
                  <c:v>30.9</c:v>
                </c:pt>
                <c:pt idx="228">
                  <c:v>30.9</c:v>
                </c:pt>
                <c:pt idx="229">
                  <c:v>30.3</c:v>
                </c:pt>
                <c:pt idx="230">
                  <c:v>29.7</c:v>
                </c:pt>
                <c:pt idx="231">
                  <c:v>29.2</c:v>
                </c:pt>
                <c:pt idx="232">
                  <c:v>28.4</c:v>
                </c:pt>
                <c:pt idx="233">
                  <c:v>28.3</c:v>
                </c:pt>
                <c:pt idx="234">
                  <c:v>28.2</c:v>
                </c:pt>
                <c:pt idx="235">
                  <c:v>28</c:v>
                </c:pt>
                <c:pt idx="236">
                  <c:v>27.9</c:v>
                </c:pt>
                <c:pt idx="237">
                  <c:v>27.8</c:v>
                </c:pt>
                <c:pt idx="238">
                  <c:v>27.9</c:v>
                </c:pt>
                <c:pt idx="239">
                  <c:v>27.9</c:v>
                </c:pt>
                <c:pt idx="240">
                  <c:v>27.9</c:v>
                </c:pt>
                <c:pt idx="241">
                  <c:v>27.9</c:v>
                </c:pt>
                <c:pt idx="242">
                  <c:v>27.9</c:v>
                </c:pt>
                <c:pt idx="243">
                  <c:v>27.8</c:v>
                </c:pt>
                <c:pt idx="244">
                  <c:v>27.8</c:v>
                </c:pt>
                <c:pt idx="245">
                  <c:v>27.8</c:v>
                </c:pt>
                <c:pt idx="246">
                  <c:v>27.7</c:v>
                </c:pt>
                <c:pt idx="247">
                  <c:v>27.7</c:v>
                </c:pt>
                <c:pt idx="248">
                  <c:v>27.7</c:v>
                </c:pt>
                <c:pt idx="249">
                  <c:v>27.8</c:v>
                </c:pt>
                <c:pt idx="250">
                  <c:v>28.1</c:v>
                </c:pt>
                <c:pt idx="251">
                  <c:v>28.2</c:v>
                </c:pt>
                <c:pt idx="252">
                  <c:v>28.1</c:v>
                </c:pt>
                <c:pt idx="253">
                  <c:v>28.1</c:v>
                </c:pt>
                <c:pt idx="254">
                  <c:v>28.5</c:v>
                </c:pt>
                <c:pt idx="255">
                  <c:v>28.8</c:v>
                </c:pt>
                <c:pt idx="256">
                  <c:v>29</c:v>
                </c:pt>
                <c:pt idx="257">
                  <c:v>29.2</c:v>
                </c:pt>
                <c:pt idx="258">
                  <c:v>29.5</c:v>
                </c:pt>
                <c:pt idx="259">
                  <c:v>29.7</c:v>
                </c:pt>
                <c:pt idx="260">
                  <c:v>29.9</c:v>
                </c:pt>
                <c:pt idx="261">
                  <c:v>30.1</c:v>
                </c:pt>
                <c:pt idx="262">
                  <c:v>30.3</c:v>
                </c:pt>
                <c:pt idx="263">
                  <c:v>30.6</c:v>
                </c:pt>
                <c:pt idx="264">
                  <c:v>30.8</c:v>
                </c:pt>
                <c:pt idx="265">
                  <c:v>30.9</c:v>
                </c:pt>
                <c:pt idx="266">
                  <c:v>30.7</c:v>
                </c:pt>
                <c:pt idx="267">
                  <c:v>30.3</c:v>
                </c:pt>
                <c:pt idx="268">
                  <c:v>30</c:v>
                </c:pt>
                <c:pt idx="269">
                  <c:v>30.4</c:v>
                </c:pt>
                <c:pt idx="270">
                  <c:v>30.5</c:v>
                </c:pt>
                <c:pt idx="271">
                  <c:v>30.1</c:v>
                </c:pt>
                <c:pt idx="272">
                  <c:v>29</c:v>
                </c:pt>
                <c:pt idx="273">
                  <c:v>28.6</c:v>
                </c:pt>
                <c:pt idx="274">
                  <c:v>30.1</c:v>
                </c:pt>
                <c:pt idx="275">
                  <c:v>30.8</c:v>
                </c:pt>
                <c:pt idx="276">
                  <c:v>31</c:v>
                </c:pt>
                <c:pt idx="277">
                  <c:v>31.2</c:v>
                </c:pt>
                <c:pt idx="278">
                  <c:v>31.2</c:v>
                </c:pt>
                <c:pt idx="279">
                  <c:v>30.5</c:v>
                </c:pt>
                <c:pt idx="280">
                  <c:v>29.7</c:v>
                </c:pt>
                <c:pt idx="281">
                  <c:v>29.1</c:v>
                </c:pt>
                <c:pt idx="282">
                  <c:v>28.7</c:v>
                </c:pt>
                <c:pt idx="283">
                  <c:v>28.4</c:v>
                </c:pt>
                <c:pt idx="284">
                  <c:v>28.4</c:v>
                </c:pt>
                <c:pt idx="285">
                  <c:v>28.4</c:v>
                </c:pt>
                <c:pt idx="286">
                  <c:v>28.3</c:v>
                </c:pt>
                <c:pt idx="287">
                  <c:v>28.1</c:v>
                </c:pt>
                <c:pt idx="288">
                  <c:v>28</c:v>
                </c:pt>
                <c:pt idx="289">
                  <c:v>27.8</c:v>
                </c:pt>
                <c:pt idx="290">
                  <c:v>27.7</c:v>
                </c:pt>
                <c:pt idx="291">
                  <c:v>27.8</c:v>
                </c:pt>
                <c:pt idx="292">
                  <c:v>27.8</c:v>
                </c:pt>
                <c:pt idx="293">
                  <c:v>27.8</c:v>
                </c:pt>
                <c:pt idx="294">
                  <c:v>27.8</c:v>
                </c:pt>
                <c:pt idx="295">
                  <c:v>27.8</c:v>
                </c:pt>
                <c:pt idx="296">
                  <c:v>27.7</c:v>
                </c:pt>
                <c:pt idx="297">
                  <c:v>27.8</c:v>
                </c:pt>
                <c:pt idx="298">
                  <c:v>27.8</c:v>
                </c:pt>
                <c:pt idx="299">
                  <c:v>27.9</c:v>
                </c:pt>
                <c:pt idx="300">
                  <c:v>28.3</c:v>
                </c:pt>
                <c:pt idx="301">
                  <c:v>28.9</c:v>
                </c:pt>
                <c:pt idx="302">
                  <c:v>29.2</c:v>
                </c:pt>
                <c:pt idx="303">
                  <c:v>29.5</c:v>
                </c:pt>
                <c:pt idx="304">
                  <c:v>29.5</c:v>
                </c:pt>
                <c:pt idx="305">
                  <c:v>29.6</c:v>
                </c:pt>
                <c:pt idx="306">
                  <c:v>29.7</c:v>
                </c:pt>
                <c:pt idx="307">
                  <c:v>29.9</c:v>
                </c:pt>
                <c:pt idx="308">
                  <c:v>30.1</c:v>
                </c:pt>
                <c:pt idx="309">
                  <c:v>30.2</c:v>
                </c:pt>
                <c:pt idx="310">
                  <c:v>30.4</c:v>
                </c:pt>
                <c:pt idx="311">
                  <c:v>30.7</c:v>
                </c:pt>
                <c:pt idx="312">
                  <c:v>31</c:v>
                </c:pt>
                <c:pt idx="313">
                  <c:v>31.2</c:v>
                </c:pt>
                <c:pt idx="314">
                  <c:v>31.5</c:v>
                </c:pt>
                <c:pt idx="315">
                  <c:v>31.6</c:v>
                </c:pt>
                <c:pt idx="316">
                  <c:v>31.4</c:v>
                </c:pt>
                <c:pt idx="317">
                  <c:v>31.4</c:v>
                </c:pt>
                <c:pt idx="318">
                  <c:v>31.6</c:v>
                </c:pt>
                <c:pt idx="319">
                  <c:v>31.7</c:v>
                </c:pt>
                <c:pt idx="320">
                  <c:v>31.6</c:v>
                </c:pt>
                <c:pt idx="321">
                  <c:v>31.5</c:v>
                </c:pt>
                <c:pt idx="322">
                  <c:v>31.3</c:v>
                </c:pt>
                <c:pt idx="323">
                  <c:v>31.2</c:v>
                </c:pt>
                <c:pt idx="324">
                  <c:v>31</c:v>
                </c:pt>
                <c:pt idx="325">
                  <c:v>30.9</c:v>
                </c:pt>
                <c:pt idx="326">
                  <c:v>30.8</c:v>
                </c:pt>
                <c:pt idx="327">
                  <c:v>30.8</c:v>
                </c:pt>
                <c:pt idx="328">
                  <c:v>30.8</c:v>
                </c:pt>
                <c:pt idx="329">
                  <c:v>30.6</c:v>
                </c:pt>
                <c:pt idx="330">
                  <c:v>29.2</c:v>
                </c:pt>
                <c:pt idx="331">
                  <c:v>29.2</c:v>
                </c:pt>
                <c:pt idx="332">
                  <c:v>29.1</c:v>
                </c:pt>
                <c:pt idx="333">
                  <c:v>29</c:v>
                </c:pt>
                <c:pt idx="334">
                  <c:v>28.8</c:v>
                </c:pt>
                <c:pt idx="335">
                  <c:v>28.6</c:v>
                </c:pt>
                <c:pt idx="336">
                  <c:v>28.3</c:v>
                </c:pt>
                <c:pt idx="337">
                  <c:v>28</c:v>
                </c:pt>
                <c:pt idx="338">
                  <c:v>27.8</c:v>
                </c:pt>
                <c:pt idx="339">
                  <c:v>27.7</c:v>
                </c:pt>
                <c:pt idx="340">
                  <c:v>27.6</c:v>
                </c:pt>
                <c:pt idx="341">
                  <c:v>27.5</c:v>
                </c:pt>
                <c:pt idx="342">
                  <c:v>27.4</c:v>
                </c:pt>
                <c:pt idx="343">
                  <c:v>27.3</c:v>
                </c:pt>
                <c:pt idx="344">
                  <c:v>27.3</c:v>
                </c:pt>
                <c:pt idx="345">
                  <c:v>27.3</c:v>
                </c:pt>
                <c:pt idx="346">
                  <c:v>27.7</c:v>
                </c:pt>
                <c:pt idx="347">
                  <c:v>28</c:v>
                </c:pt>
                <c:pt idx="348">
                  <c:v>28</c:v>
                </c:pt>
                <c:pt idx="349">
                  <c:v>28</c:v>
                </c:pt>
                <c:pt idx="350">
                  <c:v>27.9</c:v>
                </c:pt>
                <c:pt idx="351">
                  <c:v>28.1</c:v>
                </c:pt>
                <c:pt idx="352">
                  <c:v>28.6</c:v>
                </c:pt>
                <c:pt idx="353">
                  <c:v>29</c:v>
                </c:pt>
                <c:pt idx="354">
                  <c:v>29.3</c:v>
                </c:pt>
                <c:pt idx="355">
                  <c:v>29.6</c:v>
                </c:pt>
                <c:pt idx="356">
                  <c:v>29.9</c:v>
                </c:pt>
                <c:pt idx="357">
                  <c:v>30.1</c:v>
                </c:pt>
                <c:pt idx="358">
                  <c:v>30.2</c:v>
                </c:pt>
                <c:pt idx="359">
                  <c:v>30.3</c:v>
                </c:pt>
                <c:pt idx="360">
                  <c:v>30.4</c:v>
                </c:pt>
                <c:pt idx="361">
                  <c:v>30.6</c:v>
                </c:pt>
                <c:pt idx="362">
                  <c:v>30.7</c:v>
                </c:pt>
                <c:pt idx="363">
                  <c:v>30.9</c:v>
                </c:pt>
                <c:pt idx="364">
                  <c:v>31</c:v>
                </c:pt>
                <c:pt idx="365">
                  <c:v>31.1</c:v>
                </c:pt>
                <c:pt idx="366">
                  <c:v>31.2</c:v>
                </c:pt>
                <c:pt idx="367">
                  <c:v>30.7</c:v>
                </c:pt>
                <c:pt idx="368">
                  <c:v>30</c:v>
                </c:pt>
                <c:pt idx="369">
                  <c:v>30.2</c:v>
                </c:pt>
                <c:pt idx="370">
                  <c:v>30.4</c:v>
                </c:pt>
                <c:pt idx="371">
                  <c:v>30.5</c:v>
                </c:pt>
                <c:pt idx="372">
                  <c:v>30.5</c:v>
                </c:pt>
                <c:pt idx="373">
                  <c:v>30</c:v>
                </c:pt>
                <c:pt idx="374">
                  <c:v>29.7</c:v>
                </c:pt>
                <c:pt idx="375">
                  <c:v>29.3</c:v>
                </c:pt>
                <c:pt idx="376">
                  <c:v>29.2</c:v>
                </c:pt>
                <c:pt idx="377">
                  <c:v>29.2</c:v>
                </c:pt>
                <c:pt idx="378">
                  <c:v>29.1</c:v>
                </c:pt>
                <c:pt idx="379">
                  <c:v>28.6</c:v>
                </c:pt>
                <c:pt idx="380">
                  <c:v>28</c:v>
                </c:pt>
                <c:pt idx="381">
                  <c:v>27.6</c:v>
                </c:pt>
                <c:pt idx="382">
                  <c:v>27.4</c:v>
                </c:pt>
                <c:pt idx="383">
                  <c:v>27.3</c:v>
                </c:pt>
              </c:numCache>
            </c:numRef>
          </c:val>
          <c:smooth val="0"/>
          <c:extLst>
            <c:ext xmlns:c16="http://schemas.microsoft.com/office/drawing/2014/chart" uri="{C3380CC4-5D6E-409C-BE32-E72D297353CC}">
              <c16:uniqueId val="{00000001-D065-4107-9D68-C48788FF4034}"/>
            </c:ext>
          </c:extLst>
        </c:ser>
        <c:ser>
          <c:idx val="2"/>
          <c:order val="2"/>
          <c:tx>
            <c:strRef>
              <c:f>'[Comparison 29 October - 5 November (UPDATED).xlsx]29 Oct - 5 Nov'!$P$2:$P$4</c:f>
              <c:strCache>
                <c:ptCount val="3"/>
                <c:pt idx="0">
                  <c:v>Simulation Air Temperature</c:v>
                </c:pt>
              </c:strCache>
            </c:strRef>
          </c:tx>
          <c:spPr>
            <a:ln w="12700" cap="rnd">
              <a:solidFill>
                <a:srgbClr val="A5A5A5"/>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Nov'!$P$5:$P$388</c:f>
              <c:numCache>
                <c:formatCode>General</c:formatCode>
                <c:ptCount val="384"/>
                <c:pt idx="0">
                  <c:v>26.36</c:v>
                </c:pt>
                <c:pt idx="1">
                  <c:v>26.26</c:v>
                </c:pt>
                <c:pt idx="2">
                  <c:v>26.17</c:v>
                </c:pt>
                <c:pt idx="3">
                  <c:v>26.1</c:v>
                </c:pt>
                <c:pt idx="4">
                  <c:v>26.02</c:v>
                </c:pt>
                <c:pt idx="5">
                  <c:v>25.94</c:v>
                </c:pt>
                <c:pt idx="6">
                  <c:v>25.86</c:v>
                </c:pt>
                <c:pt idx="7">
                  <c:v>25.79</c:v>
                </c:pt>
                <c:pt idx="8">
                  <c:v>25.71</c:v>
                </c:pt>
                <c:pt idx="9">
                  <c:v>25.64</c:v>
                </c:pt>
                <c:pt idx="10">
                  <c:v>25.56</c:v>
                </c:pt>
                <c:pt idx="11">
                  <c:v>25.48</c:v>
                </c:pt>
                <c:pt idx="12">
                  <c:v>25.57</c:v>
                </c:pt>
                <c:pt idx="13">
                  <c:v>25.52</c:v>
                </c:pt>
                <c:pt idx="14">
                  <c:v>25.5</c:v>
                </c:pt>
                <c:pt idx="15">
                  <c:v>25.53</c:v>
                </c:pt>
                <c:pt idx="16">
                  <c:v>25.62</c:v>
                </c:pt>
                <c:pt idx="17">
                  <c:v>25.78</c:v>
                </c:pt>
                <c:pt idx="18">
                  <c:v>25.98</c:v>
                </c:pt>
                <c:pt idx="19">
                  <c:v>26.21</c:v>
                </c:pt>
                <c:pt idx="20">
                  <c:v>26.46</c:v>
                </c:pt>
                <c:pt idx="21">
                  <c:v>26.7</c:v>
                </c:pt>
                <c:pt idx="22">
                  <c:v>26.91</c:v>
                </c:pt>
                <c:pt idx="23">
                  <c:v>27.07</c:v>
                </c:pt>
                <c:pt idx="24">
                  <c:v>27.23</c:v>
                </c:pt>
                <c:pt idx="25">
                  <c:v>27.41</c:v>
                </c:pt>
                <c:pt idx="26">
                  <c:v>27.6</c:v>
                </c:pt>
                <c:pt idx="27">
                  <c:v>27.82</c:v>
                </c:pt>
                <c:pt idx="28">
                  <c:v>28.28</c:v>
                </c:pt>
                <c:pt idx="29">
                  <c:v>28.54</c:v>
                </c:pt>
                <c:pt idx="30">
                  <c:v>28.72</c:v>
                </c:pt>
                <c:pt idx="31">
                  <c:v>28.85</c:v>
                </c:pt>
                <c:pt idx="32">
                  <c:v>28.52</c:v>
                </c:pt>
                <c:pt idx="33">
                  <c:v>28.27</c:v>
                </c:pt>
                <c:pt idx="34">
                  <c:v>28.09</c:v>
                </c:pt>
                <c:pt idx="35">
                  <c:v>27.96</c:v>
                </c:pt>
                <c:pt idx="36">
                  <c:v>27.8</c:v>
                </c:pt>
                <c:pt idx="37">
                  <c:v>27.62</c:v>
                </c:pt>
                <c:pt idx="38">
                  <c:v>27.1</c:v>
                </c:pt>
                <c:pt idx="39">
                  <c:v>26.92</c:v>
                </c:pt>
                <c:pt idx="40">
                  <c:v>26.79</c:v>
                </c:pt>
                <c:pt idx="41">
                  <c:v>26.69</c:v>
                </c:pt>
                <c:pt idx="42">
                  <c:v>26.59</c:v>
                </c:pt>
                <c:pt idx="43">
                  <c:v>26.51</c:v>
                </c:pt>
                <c:pt idx="44">
                  <c:v>26.42</c:v>
                </c:pt>
                <c:pt idx="45">
                  <c:v>26.32</c:v>
                </c:pt>
                <c:pt idx="46">
                  <c:v>26.23</c:v>
                </c:pt>
                <c:pt idx="47">
                  <c:v>26.13</c:v>
                </c:pt>
                <c:pt idx="48">
                  <c:v>26.03</c:v>
                </c:pt>
                <c:pt idx="49">
                  <c:v>25.93</c:v>
                </c:pt>
                <c:pt idx="50">
                  <c:v>25.82</c:v>
                </c:pt>
                <c:pt idx="51">
                  <c:v>25.72</c:v>
                </c:pt>
                <c:pt idx="52">
                  <c:v>25.61</c:v>
                </c:pt>
                <c:pt idx="53">
                  <c:v>25.52</c:v>
                </c:pt>
                <c:pt idx="54">
                  <c:v>25.43</c:v>
                </c:pt>
                <c:pt idx="55">
                  <c:v>25.33</c:v>
                </c:pt>
                <c:pt idx="56">
                  <c:v>25.25</c:v>
                </c:pt>
                <c:pt idx="57">
                  <c:v>25.18</c:v>
                </c:pt>
                <c:pt idx="58">
                  <c:v>25.11</c:v>
                </c:pt>
                <c:pt idx="59">
                  <c:v>25.04</c:v>
                </c:pt>
                <c:pt idx="60">
                  <c:v>25.12</c:v>
                </c:pt>
                <c:pt idx="61">
                  <c:v>25.16</c:v>
                </c:pt>
                <c:pt idx="62">
                  <c:v>25.31</c:v>
                </c:pt>
                <c:pt idx="63">
                  <c:v>25.6</c:v>
                </c:pt>
                <c:pt idx="64">
                  <c:v>25.97</c:v>
                </c:pt>
                <c:pt idx="65">
                  <c:v>26.42</c:v>
                </c:pt>
                <c:pt idx="66">
                  <c:v>26.93</c:v>
                </c:pt>
                <c:pt idx="67">
                  <c:v>27.48</c:v>
                </c:pt>
                <c:pt idx="68">
                  <c:v>28.04</c:v>
                </c:pt>
                <c:pt idx="69">
                  <c:v>28.58</c:v>
                </c:pt>
                <c:pt idx="70">
                  <c:v>29.06</c:v>
                </c:pt>
                <c:pt idx="71">
                  <c:v>29.45</c:v>
                </c:pt>
                <c:pt idx="72">
                  <c:v>29.82</c:v>
                </c:pt>
                <c:pt idx="73">
                  <c:v>30.19</c:v>
                </c:pt>
                <c:pt idx="74">
                  <c:v>30.47</c:v>
                </c:pt>
                <c:pt idx="75">
                  <c:v>30.65</c:v>
                </c:pt>
                <c:pt idx="76">
                  <c:v>31.26</c:v>
                </c:pt>
                <c:pt idx="77">
                  <c:v>31.52</c:v>
                </c:pt>
                <c:pt idx="78">
                  <c:v>31.63</c:v>
                </c:pt>
                <c:pt idx="79">
                  <c:v>31.68</c:v>
                </c:pt>
                <c:pt idx="80">
                  <c:v>31.02</c:v>
                </c:pt>
                <c:pt idx="81">
                  <c:v>30.69</c:v>
                </c:pt>
                <c:pt idx="82">
                  <c:v>30.45</c:v>
                </c:pt>
                <c:pt idx="83">
                  <c:v>30.22</c:v>
                </c:pt>
                <c:pt idx="84">
                  <c:v>29.95</c:v>
                </c:pt>
                <c:pt idx="85">
                  <c:v>29.62</c:v>
                </c:pt>
                <c:pt idx="86">
                  <c:v>28.8</c:v>
                </c:pt>
                <c:pt idx="87">
                  <c:v>28.46</c:v>
                </c:pt>
                <c:pt idx="88">
                  <c:v>28.24</c:v>
                </c:pt>
                <c:pt idx="89">
                  <c:v>28.05</c:v>
                </c:pt>
                <c:pt idx="90">
                  <c:v>27.87</c:v>
                </c:pt>
                <c:pt idx="91">
                  <c:v>27.72</c:v>
                </c:pt>
                <c:pt idx="92">
                  <c:v>27.57</c:v>
                </c:pt>
                <c:pt idx="93">
                  <c:v>27.42</c:v>
                </c:pt>
                <c:pt idx="94">
                  <c:v>27.29</c:v>
                </c:pt>
                <c:pt idx="95">
                  <c:v>27.16</c:v>
                </c:pt>
                <c:pt idx="96">
                  <c:v>27.04</c:v>
                </c:pt>
                <c:pt idx="97">
                  <c:v>26.92</c:v>
                </c:pt>
                <c:pt idx="98">
                  <c:v>26.81</c:v>
                </c:pt>
                <c:pt idx="99">
                  <c:v>26.71</c:v>
                </c:pt>
                <c:pt idx="100">
                  <c:v>26.6</c:v>
                </c:pt>
                <c:pt idx="101">
                  <c:v>26.48</c:v>
                </c:pt>
                <c:pt idx="102">
                  <c:v>26.37</c:v>
                </c:pt>
                <c:pt idx="103">
                  <c:v>26.27</c:v>
                </c:pt>
                <c:pt idx="104">
                  <c:v>26.17</c:v>
                </c:pt>
                <c:pt idx="105">
                  <c:v>26.09</c:v>
                </c:pt>
                <c:pt idx="106">
                  <c:v>26</c:v>
                </c:pt>
                <c:pt idx="107">
                  <c:v>25.92</c:v>
                </c:pt>
                <c:pt idx="108">
                  <c:v>26.1</c:v>
                </c:pt>
                <c:pt idx="109">
                  <c:v>26.18</c:v>
                </c:pt>
                <c:pt idx="110">
                  <c:v>26.31</c:v>
                </c:pt>
                <c:pt idx="111">
                  <c:v>26.52</c:v>
                </c:pt>
                <c:pt idx="112">
                  <c:v>26.83</c:v>
                </c:pt>
                <c:pt idx="113">
                  <c:v>27.27</c:v>
                </c:pt>
                <c:pt idx="114">
                  <c:v>27.76</c:v>
                </c:pt>
                <c:pt idx="115">
                  <c:v>28.24</c:v>
                </c:pt>
                <c:pt idx="116">
                  <c:v>28.75</c:v>
                </c:pt>
                <c:pt idx="117">
                  <c:v>29.29</c:v>
                </c:pt>
                <c:pt idx="118">
                  <c:v>29.79</c:v>
                </c:pt>
                <c:pt idx="119">
                  <c:v>30.22</c:v>
                </c:pt>
                <c:pt idx="120">
                  <c:v>30.61</c:v>
                </c:pt>
                <c:pt idx="121">
                  <c:v>30.95</c:v>
                </c:pt>
                <c:pt idx="122">
                  <c:v>31.21</c:v>
                </c:pt>
                <c:pt idx="123">
                  <c:v>31.37</c:v>
                </c:pt>
                <c:pt idx="124">
                  <c:v>31.92</c:v>
                </c:pt>
                <c:pt idx="125">
                  <c:v>32.159999999999997</c:v>
                </c:pt>
                <c:pt idx="126">
                  <c:v>32.25</c:v>
                </c:pt>
                <c:pt idx="127">
                  <c:v>32.29</c:v>
                </c:pt>
                <c:pt idx="128">
                  <c:v>31.69</c:v>
                </c:pt>
                <c:pt idx="129">
                  <c:v>31.43</c:v>
                </c:pt>
                <c:pt idx="130">
                  <c:v>31.2</c:v>
                </c:pt>
                <c:pt idx="131">
                  <c:v>30.91</c:v>
                </c:pt>
                <c:pt idx="132">
                  <c:v>30.6</c:v>
                </c:pt>
                <c:pt idx="133">
                  <c:v>30.31</c:v>
                </c:pt>
                <c:pt idx="134">
                  <c:v>29.44</c:v>
                </c:pt>
                <c:pt idx="135">
                  <c:v>29.08</c:v>
                </c:pt>
                <c:pt idx="136">
                  <c:v>28.84</c:v>
                </c:pt>
                <c:pt idx="137">
                  <c:v>28.66</c:v>
                </c:pt>
                <c:pt idx="138">
                  <c:v>28.5</c:v>
                </c:pt>
                <c:pt idx="139">
                  <c:v>28.35</c:v>
                </c:pt>
                <c:pt idx="140">
                  <c:v>28.22</c:v>
                </c:pt>
                <c:pt idx="141">
                  <c:v>28.08</c:v>
                </c:pt>
                <c:pt idx="142">
                  <c:v>27.95</c:v>
                </c:pt>
                <c:pt idx="143">
                  <c:v>27.83</c:v>
                </c:pt>
                <c:pt idx="144">
                  <c:v>27.7</c:v>
                </c:pt>
                <c:pt idx="145">
                  <c:v>27.56</c:v>
                </c:pt>
                <c:pt idx="146">
                  <c:v>27.43</c:v>
                </c:pt>
                <c:pt idx="147">
                  <c:v>27.31</c:v>
                </c:pt>
                <c:pt idx="148">
                  <c:v>27.18</c:v>
                </c:pt>
                <c:pt idx="149">
                  <c:v>27.05</c:v>
                </c:pt>
                <c:pt idx="150">
                  <c:v>26.92</c:v>
                </c:pt>
                <c:pt idx="151">
                  <c:v>26.79</c:v>
                </c:pt>
                <c:pt idx="152">
                  <c:v>26.65</c:v>
                </c:pt>
                <c:pt idx="153">
                  <c:v>26.5</c:v>
                </c:pt>
                <c:pt idx="154">
                  <c:v>26.36</c:v>
                </c:pt>
                <c:pt idx="155">
                  <c:v>26.26</c:v>
                </c:pt>
                <c:pt idx="156">
                  <c:v>26.42</c:v>
                </c:pt>
                <c:pt idx="157">
                  <c:v>26.41</c:v>
                </c:pt>
                <c:pt idx="158">
                  <c:v>26.47</c:v>
                </c:pt>
                <c:pt idx="159">
                  <c:v>26.66</c:v>
                </c:pt>
                <c:pt idx="160">
                  <c:v>26.95</c:v>
                </c:pt>
                <c:pt idx="161">
                  <c:v>27.33</c:v>
                </c:pt>
                <c:pt idx="162">
                  <c:v>27.75</c:v>
                </c:pt>
                <c:pt idx="163">
                  <c:v>28.18</c:v>
                </c:pt>
                <c:pt idx="164">
                  <c:v>28.63</c:v>
                </c:pt>
                <c:pt idx="165">
                  <c:v>29.08</c:v>
                </c:pt>
                <c:pt idx="166">
                  <c:v>29.52</c:v>
                </c:pt>
                <c:pt idx="167">
                  <c:v>29.91</c:v>
                </c:pt>
                <c:pt idx="168">
                  <c:v>30.26</c:v>
                </c:pt>
                <c:pt idx="169">
                  <c:v>30.58</c:v>
                </c:pt>
                <c:pt idx="170">
                  <c:v>30.82</c:v>
                </c:pt>
                <c:pt idx="171">
                  <c:v>30.96</c:v>
                </c:pt>
                <c:pt idx="172">
                  <c:v>31.52</c:v>
                </c:pt>
                <c:pt idx="173">
                  <c:v>31.83</c:v>
                </c:pt>
                <c:pt idx="174">
                  <c:v>31.99</c:v>
                </c:pt>
                <c:pt idx="175">
                  <c:v>32.07</c:v>
                </c:pt>
                <c:pt idx="176">
                  <c:v>31.47</c:v>
                </c:pt>
                <c:pt idx="177">
                  <c:v>31.21</c:v>
                </c:pt>
                <c:pt idx="178">
                  <c:v>31.02</c:v>
                </c:pt>
                <c:pt idx="179">
                  <c:v>30.82</c:v>
                </c:pt>
                <c:pt idx="180">
                  <c:v>30.63</c:v>
                </c:pt>
                <c:pt idx="181">
                  <c:v>30.45</c:v>
                </c:pt>
                <c:pt idx="182">
                  <c:v>29.67</c:v>
                </c:pt>
                <c:pt idx="183">
                  <c:v>29.41</c:v>
                </c:pt>
                <c:pt idx="184">
                  <c:v>29.26</c:v>
                </c:pt>
                <c:pt idx="185">
                  <c:v>29.11</c:v>
                </c:pt>
                <c:pt idx="186">
                  <c:v>28.97</c:v>
                </c:pt>
                <c:pt idx="187">
                  <c:v>28.82</c:v>
                </c:pt>
                <c:pt idx="188">
                  <c:v>28.68</c:v>
                </c:pt>
                <c:pt idx="189">
                  <c:v>28.55</c:v>
                </c:pt>
                <c:pt idx="190">
                  <c:v>28.41</c:v>
                </c:pt>
                <c:pt idx="191">
                  <c:v>28.28</c:v>
                </c:pt>
                <c:pt idx="192">
                  <c:v>28.14</c:v>
                </c:pt>
                <c:pt idx="193">
                  <c:v>27.99</c:v>
                </c:pt>
                <c:pt idx="194">
                  <c:v>27.85</c:v>
                </c:pt>
                <c:pt idx="195">
                  <c:v>27.7</c:v>
                </c:pt>
                <c:pt idx="196">
                  <c:v>27.55</c:v>
                </c:pt>
                <c:pt idx="197">
                  <c:v>27.37</c:v>
                </c:pt>
                <c:pt idx="198">
                  <c:v>27.2</c:v>
                </c:pt>
                <c:pt idx="199">
                  <c:v>27.04</c:v>
                </c:pt>
                <c:pt idx="200">
                  <c:v>26.89</c:v>
                </c:pt>
                <c:pt idx="201">
                  <c:v>26.74</c:v>
                </c:pt>
                <c:pt idx="202">
                  <c:v>26.59</c:v>
                </c:pt>
                <c:pt idx="203">
                  <c:v>26.46</c:v>
                </c:pt>
                <c:pt idx="204">
                  <c:v>26.65</c:v>
                </c:pt>
                <c:pt idx="205">
                  <c:v>26.7</c:v>
                </c:pt>
                <c:pt idx="206">
                  <c:v>26.81</c:v>
                </c:pt>
                <c:pt idx="207">
                  <c:v>27.04</c:v>
                </c:pt>
                <c:pt idx="208">
                  <c:v>27.35</c:v>
                </c:pt>
                <c:pt idx="209">
                  <c:v>27.69</c:v>
                </c:pt>
                <c:pt idx="210">
                  <c:v>28.05</c:v>
                </c:pt>
                <c:pt idx="211">
                  <c:v>28.42</c:v>
                </c:pt>
                <c:pt idx="212">
                  <c:v>28.85</c:v>
                </c:pt>
                <c:pt idx="213">
                  <c:v>29.35</c:v>
                </c:pt>
                <c:pt idx="214">
                  <c:v>29.82</c:v>
                </c:pt>
                <c:pt idx="215">
                  <c:v>30.22</c:v>
                </c:pt>
                <c:pt idx="216">
                  <c:v>30.56</c:v>
                </c:pt>
                <c:pt idx="217">
                  <c:v>30.82</c:v>
                </c:pt>
                <c:pt idx="218">
                  <c:v>31.09</c:v>
                </c:pt>
                <c:pt idx="219">
                  <c:v>31.37</c:v>
                </c:pt>
                <c:pt idx="220">
                  <c:v>32.07</c:v>
                </c:pt>
                <c:pt idx="221">
                  <c:v>32.39</c:v>
                </c:pt>
                <c:pt idx="222">
                  <c:v>32.54</c:v>
                </c:pt>
                <c:pt idx="223">
                  <c:v>32.61</c:v>
                </c:pt>
                <c:pt idx="224">
                  <c:v>32.020000000000003</c:v>
                </c:pt>
                <c:pt idx="225">
                  <c:v>31.77</c:v>
                </c:pt>
                <c:pt idx="226">
                  <c:v>31.61</c:v>
                </c:pt>
                <c:pt idx="227">
                  <c:v>31.42</c:v>
                </c:pt>
                <c:pt idx="228">
                  <c:v>31.22</c:v>
                </c:pt>
                <c:pt idx="229">
                  <c:v>31.04</c:v>
                </c:pt>
                <c:pt idx="230">
                  <c:v>30.19</c:v>
                </c:pt>
                <c:pt idx="231">
                  <c:v>29.9</c:v>
                </c:pt>
                <c:pt idx="232">
                  <c:v>29.72</c:v>
                </c:pt>
                <c:pt idx="233">
                  <c:v>29.56</c:v>
                </c:pt>
                <c:pt idx="234">
                  <c:v>29.4</c:v>
                </c:pt>
                <c:pt idx="235">
                  <c:v>29.25</c:v>
                </c:pt>
                <c:pt idx="236">
                  <c:v>29.1</c:v>
                </c:pt>
                <c:pt idx="237">
                  <c:v>28.93</c:v>
                </c:pt>
                <c:pt idx="238">
                  <c:v>28.78</c:v>
                </c:pt>
                <c:pt idx="239">
                  <c:v>28.66</c:v>
                </c:pt>
                <c:pt idx="240">
                  <c:v>28.54</c:v>
                </c:pt>
                <c:pt idx="241">
                  <c:v>28.43</c:v>
                </c:pt>
                <c:pt idx="242">
                  <c:v>28.33</c:v>
                </c:pt>
                <c:pt idx="243">
                  <c:v>28.22</c:v>
                </c:pt>
                <c:pt idx="244">
                  <c:v>28.1</c:v>
                </c:pt>
                <c:pt idx="245">
                  <c:v>27.96</c:v>
                </c:pt>
                <c:pt idx="246">
                  <c:v>27.84</c:v>
                </c:pt>
                <c:pt idx="247">
                  <c:v>27.74</c:v>
                </c:pt>
                <c:pt idx="248">
                  <c:v>27.64</c:v>
                </c:pt>
                <c:pt idx="249">
                  <c:v>27.5</c:v>
                </c:pt>
                <c:pt idx="250">
                  <c:v>27.37</c:v>
                </c:pt>
                <c:pt idx="251">
                  <c:v>27.25</c:v>
                </c:pt>
                <c:pt idx="252">
                  <c:v>27.5</c:v>
                </c:pt>
                <c:pt idx="253">
                  <c:v>27.52</c:v>
                </c:pt>
                <c:pt idx="254">
                  <c:v>27.61</c:v>
                </c:pt>
                <c:pt idx="255">
                  <c:v>27.87</c:v>
                </c:pt>
                <c:pt idx="256">
                  <c:v>28.24</c:v>
                </c:pt>
                <c:pt idx="257">
                  <c:v>28.71</c:v>
                </c:pt>
                <c:pt idx="258">
                  <c:v>29.21</c:v>
                </c:pt>
                <c:pt idx="259">
                  <c:v>29.69</c:v>
                </c:pt>
                <c:pt idx="260">
                  <c:v>30.15</c:v>
                </c:pt>
                <c:pt idx="261">
                  <c:v>30.6</c:v>
                </c:pt>
                <c:pt idx="262">
                  <c:v>31.01</c:v>
                </c:pt>
                <c:pt idx="263">
                  <c:v>31.37</c:v>
                </c:pt>
                <c:pt idx="264">
                  <c:v>31.71</c:v>
                </c:pt>
                <c:pt idx="265">
                  <c:v>32</c:v>
                </c:pt>
                <c:pt idx="266">
                  <c:v>32.19</c:v>
                </c:pt>
                <c:pt idx="267">
                  <c:v>32.28</c:v>
                </c:pt>
                <c:pt idx="268">
                  <c:v>32.81</c:v>
                </c:pt>
                <c:pt idx="269">
                  <c:v>33</c:v>
                </c:pt>
                <c:pt idx="270">
                  <c:v>33.03</c:v>
                </c:pt>
                <c:pt idx="271">
                  <c:v>33.01</c:v>
                </c:pt>
                <c:pt idx="272">
                  <c:v>32.32</c:v>
                </c:pt>
                <c:pt idx="273">
                  <c:v>32.01</c:v>
                </c:pt>
                <c:pt idx="274">
                  <c:v>31.81</c:v>
                </c:pt>
                <c:pt idx="275">
                  <c:v>31.6</c:v>
                </c:pt>
                <c:pt idx="276">
                  <c:v>31.39</c:v>
                </c:pt>
                <c:pt idx="277">
                  <c:v>31.19</c:v>
                </c:pt>
                <c:pt idx="278">
                  <c:v>30.26</c:v>
                </c:pt>
                <c:pt idx="279">
                  <c:v>29.81</c:v>
                </c:pt>
                <c:pt idx="280">
                  <c:v>29.5</c:v>
                </c:pt>
                <c:pt idx="281">
                  <c:v>29.28</c:v>
                </c:pt>
                <c:pt idx="282">
                  <c:v>29.09</c:v>
                </c:pt>
                <c:pt idx="283">
                  <c:v>28.96</c:v>
                </c:pt>
                <c:pt idx="284">
                  <c:v>28.84</c:v>
                </c:pt>
                <c:pt idx="285">
                  <c:v>28.72</c:v>
                </c:pt>
                <c:pt idx="286">
                  <c:v>28.61</c:v>
                </c:pt>
                <c:pt idx="287">
                  <c:v>28.47</c:v>
                </c:pt>
                <c:pt idx="288">
                  <c:v>28.33</c:v>
                </c:pt>
                <c:pt idx="289">
                  <c:v>28.2</c:v>
                </c:pt>
                <c:pt idx="290">
                  <c:v>28.08</c:v>
                </c:pt>
                <c:pt idx="291">
                  <c:v>27.96</c:v>
                </c:pt>
                <c:pt idx="292">
                  <c:v>27.84</c:v>
                </c:pt>
                <c:pt idx="293">
                  <c:v>27.73</c:v>
                </c:pt>
                <c:pt idx="294">
                  <c:v>27.62</c:v>
                </c:pt>
                <c:pt idx="295">
                  <c:v>27.52</c:v>
                </c:pt>
                <c:pt idx="296">
                  <c:v>27.42</c:v>
                </c:pt>
                <c:pt idx="297">
                  <c:v>27.31</c:v>
                </c:pt>
                <c:pt idx="298">
                  <c:v>27.2</c:v>
                </c:pt>
                <c:pt idx="299">
                  <c:v>27.1</c:v>
                </c:pt>
                <c:pt idx="300">
                  <c:v>27.37</c:v>
                </c:pt>
                <c:pt idx="301">
                  <c:v>27.41</c:v>
                </c:pt>
                <c:pt idx="302">
                  <c:v>27.48</c:v>
                </c:pt>
                <c:pt idx="303">
                  <c:v>27.66</c:v>
                </c:pt>
                <c:pt idx="304">
                  <c:v>27.92</c:v>
                </c:pt>
                <c:pt idx="305">
                  <c:v>28.26</c:v>
                </c:pt>
                <c:pt idx="306">
                  <c:v>28.63</c:v>
                </c:pt>
                <c:pt idx="307">
                  <c:v>29.02</c:v>
                </c:pt>
                <c:pt idx="308">
                  <c:v>29.4</c:v>
                </c:pt>
                <c:pt idx="309">
                  <c:v>29.77</c:v>
                </c:pt>
                <c:pt idx="310">
                  <c:v>30.13</c:v>
                </c:pt>
                <c:pt idx="311">
                  <c:v>30.51</c:v>
                </c:pt>
                <c:pt idx="312">
                  <c:v>30.82</c:v>
                </c:pt>
                <c:pt idx="313">
                  <c:v>31.01</c:v>
                </c:pt>
                <c:pt idx="314">
                  <c:v>31.12</c:v>
                </c:pt>
                <c:pt idx="315">
                  <c:v>31.13</c:v>
                </c:pt>
                <c:pt idx="316">
                  <c:v>31.71</c:v>
                </c:pt>
                <c:pt idx="317">
                  <c:v>31.97</c:v>
                </c:pt>
                <c:pt idx="318">
                  <c:v>32.07</c:v>
                </c:pt>
                <c:pt idx="319">
                  <c:v>32.090000000000003</c:v>
                </c:pt>
                <c:pt idx="320">
                  <c:v>31.4</c:v>
                </c:pt>
                <c:pt idx="321">
                  <c:v>31.12</c:v>
                </c:pt>
                <c:pt idx="322">
                  <c:v>30.87</c:v>
                </c:pt>
                <c:pt idx="323">
                  <c:v>30.49</c:v>
                </c:pt>
                <c:pt idx="324">
                  <c:v>30.15</c:v>
                </c:pt>
                <c:pt idx="325">
                  <c:v>29.93</c:v>
                </c:pt>
                <c:pt idx="326">
                  <c:v>29.18</c:v>
                </c:pt>
                <c:pt idx="327">
                  <c:v>28.94</c:v>
                </c:pt>
                <c:pt idx="328">
                  <c:v>28.79</c:v>
                </c:pt>
                <c:pt idx="329">
                  <c:v>28.66</c:v>
                </c:pt>
                <c:pt idx="330">
                  <c:v>28.53</c:v>
                </c:pt>
                <c:pt idx="331">
                  <c:v>28.4</c:v>
                </c:pt>
                <c:pt idx="332">
                  <c:v>28.27</c:v>
                </c:pt>
                <c:pt idx="333">
                  <c:v>28.14</c:v>
                </c:pt>
                <c:pt idx="334">
                  <c:v>28.02</c:v>
                </c:pt>
                <c:pt idx="335">
                  <c:v>27.91</c:v>
                </c:pt>
                <c:pt idx="336">
                  <c:v>27.81</c:v>
                </c:pt>
                <c:pt idx="337">
                  <c:v>27.71</c:v>
                </c:pt>
                <c:pt idx="338">
                  <c:v>27.6</c:v>
                </c:pt>
                <c:pt idx="339">
                  <c:v>27.49</c:v>
                </c:pt>
                <c:pt idx="340">
                  <c:v>27.36</c:v>
                </c:pt>
                <c:pt idx="341">
                  <c:v>27.2</c:v>
                </c:pt>
                <c:pt idx="342">
                  <c:v>27.05</c:v>
                </c:pt>
                <c:pt idx="343">
                  <c:v>26.92</c:v>
                </c:pt>
                <c:pt idx="344">
                  <c:v>26.8</c:v>
                </c:pt>
                <c:pt idx="345">
                  <c:v>26.69</c:v>
                </c:pt>
                <c:pt idx="346">
                  <c:v>26.58</c:v>
                </c:pt>
                <c:pt idx="347">
                  <c:v>26.48</c:v>
                </c:pt>
                <c:pt idx="348">
                  <c:v>26.68</c:v>
                </c:pt>
                <c:pt idx="349">
                  <c:v>26.72</c:v>
                </c:pt>
                <c:pt idx="350">
                  <c:v>26.85</c:v>
                </c:pt>
                <c:pt idx="351">
                  <c:v>27.1</c:v>
                </c:pt>
                <c:pt idx="352">
                  <c:v>27.42</c:v>
                </c:pt>
                <c:pt idx="353">
                  <c:v>27.81</c:v>
                </c:pt>
                <c:pt idx="354">
                  <c:v>28.19</c:v>
                </c:pt>
                <c:pt idx="355">
                  <c:v>28.5</c:v>
                </c:pt>
                <c:pt idx="356">
                  <c:v>28.78</c:v>
                </c:pt>
                <c:pt idx="357">
                  <c:v>29.07</c:v>
                </c:pt>
                <c:pt idx="358">
                  <c:v>29.41</c:v>
                </c:pt>
                <c:pt idx="359">
                  <c:v>29.79</c:v>
                </c:pt>
                <c:pt idx="360">
                  <c:v>30.15</c:v>
                </c:pt>
                <c:pt idx="361">
                  <c:v>30.41</c:v>
                </c:pt>
                <c:pt idx="362">
                  <c:v>30.6</c:v>
                </c:pt>
                <c:pt idx="363">
                  <c:v>30.7</c:v>
                </c:pt>
                <c:pt idx="364">
                  <c:v>31.15</c:v>
                </c:pt>
                <c:pt idx="365">
                  <c:v>31.3</c:v>
                </c:pt>
                <c:pt idx="366">
                  <c:v>31.3</c:v>
                </c:pt>
                <c:pt idx="367">
                  <c:v>31.24</c:v>
                </c:pt>
                <c:pt idx="368">
                  <c:v>30.48</c:v>
                </c:pt>
                <c:pt idx="369">
                  <c:v>30.09</c:v>
                </c:pt>
                <c:pt idx="370">
                  <c:v>29.85</c:v>
                </c:pt>
                <c:pt idx="371">
                  <c:v>29.7</c:v>
                </c:pt>
                <c:pt idx="372">
                  <c:v>29.57</c:v>
                </c:pt>
                <c:pt idx="373">
                  <c:v>29.46</c:v>
                </c:pt>
                <c:pt idx="374">
                  <c:v>28.85</c:v>
                </c:pt>
                <c:pt idx="375">
                  <c:v>28.68</c:v>
                </c:pt>
                <c:pt idx="376">
                  <c:v>28.6</c:v>
                </c:pt>
                <c:pt idx="377">
                  <c:v>28.55</c:v>
                </c:pt>
                <c:pt idx="378">
                  <c:v>28.46</c:v>
                </c:pt>
                <c:pt idx="379">
                  <c:v>28.33</c:v>
                </c:pt>
                <c:pt idx="380">
                  <c:v>28.2</c:v>
                </c:pt>
                <c:pt idx="381">
                  <c:v>28.08</c:v>
                </c:pt>
                <c:pt idx="382">
                  <c:v>27.99</c:v>
                </c:pt>
                <c:pt idx="383">
                  <c:v>27.91</c:v>
                </c:pt>
              </c:numCache>
            </c:numRef>
          </c:val>
          <c:smooth val="0"/>
          <c:extLst>
            <c:ext xmlns:c16="http://schemas.microsoft.com/office/drawing/2014/chart" uri="{C3380CC4-5D6E-409C-BE32-E72D297353CC}">
              <c16:uniqueId val="{00000002-D065-4107-9D68-C48788FF4034}"/>
            </c:ext>
          </c:extLst>
        </c:ser>
        <c:ser>
          <c:idx val="3"/>
          <c:order val="3"/>
          <c:tx>
            <c:strRef>
              <c:f>'[Comparison 29 October - 5 November (UPDATED).xlsx]29 Oct - 5 Nov'!$Q$2:$Q$4</c:f>
              <c:strCache>
                <c:ptCount val="3"/>
                <c:pt idx="0">
                  <c:v>Simulation Operative temperature</c:v>
                </c:pt>
              </c:strCache>
            </c:strRef>
          </c:tx>
          <c:spPr>
            <a:ln w="12700" cap="rnd">
              <a:solidFill>
                <a:srgbClr val="FFC000"/>
              </a:solidFill>
              <a:round/>
            </a:ln>
            <a:effectLst/>
          </c:spPr>
          <c:marker>
            <c:symbol val="none"/>
          </c:marker>
          <c:cat>
            <c:numRef>
              <c:f>'[Comparison 29 October - 5 November (UPDATED).xlsx]29 Oct - 5 Nov'!$A$5:$A$388</c:f>
              <c:numCache>
                <c:formatCode>m/d/yyyy\ h:mm</c:formatCode>
                <c:ptCount val="384"/>
                <c:pt idx="0">
                  <c:v>43037</c:v>
                </c:pt>
                <c:pt idx="1">
                  <c:v>43037.020833333336</c:v>
                </c:pt>
                <c:pt idx="2">
                  <c:v>43037.041666666664</c:v>
                </c:pt>
                <c:pt idx="3">
                  <c:v>43037.0625</c:v>
                </c:pt>
                <c:pt idx="4">
                  <c:v>43037.083333333336</c:v>
                </c:pt>
                <c:pt idx="5">
                  <c:v>43037.104166666664</c:v>
                </c:pt>
                <c:pt idx="6">
                  <c:v>43037.125</c:v>
                </c:pt>
                <c:pt idx="7">
                  <c:v>43037.145833333336</c:v>
                </c:pt>
                <c:pt idx="8">
                  <c:v>43037.166666666664</c:v>
                </c:pt>
                <c:pt idx="9">
                  <c:v>43037.1875</c:v>
                </c:pt>
                <c:pt idx="10">
                  <c:v>43037.208333333336</c:v>
                </c:pt>
                <c:pt idx="11">
                  <c:v>43037.229166666664</c:v>
                </c:pt>
                <c:pt idx="12">
                  <c:v>43037.25</c:v>
                </c:pt>
                <c:pt idx="13">
                  <c:v>43037.270833333336</c:v>
                </c:pt>
                <c:pt idx="14">
                  <c:v>43037.291666666664</c:v>
                </c:pt>
                <c:pt idx="15">
                  <c:v>43037.3125</c:v>
                </c:pt>
                <c:pt idx="16">
                  <c:v>43037.333333333336</c:v>
                </c:pt>
                <c:pt idx="17">
                  <c:v>43037.354166666664</c:v>
                </c:pt>
                <c:pt idx="18">
                  <c:v>43037.375</c:v>
                </c:pt>
                <c:pt idx="19">
                  <c:v>43037.395833333336</c:v>
                </c:pt>
                <c:pt idx="20">
                  <c:v>43037.416666666664</c:v>
                </c:pt>
                <c:pt idx="21">
                  <c:v>43037.4375</c:v>
                </c:pt>
                <c:pt idx="22">
                  <c:v>43037.458333333336</c:v>
                </c:pt>
                <c:pt idx="23">
                  <c:v>43037.479166666664</c:v>
                </c:pt>
                <c:pt idx="24">
                  <c:v>43037.5</c:v>
                </c:pt>
                <c:pt idx="25">
                  <c:v>43037.520833333336</c:v>
                </c:pt>
                <c:pt idx="26">
                  <c:v>43037.541666666664</c:v>
                </c:pt>
                <c:pt idx="27">
                  <c:v>43037.5625</c:v>
                </c:pt>
                <c:pt idx="28">
                  <c:v>43037.583333333336</c:v>
                </c:pt>
                <c:pt idx="29">
                  <c:v>43037.604166666664</c:v>
                </c:pt>
                <c:pt idx="30">
                  <c:v>43037.625</c:v>
                </c:pt>
                <c:pt idx="31">
                  <c:v>43037.645833333336</c:v>
                </c:pt>
                <c:pt idx="32">
                  <c:v>43037.666666666664</c:v>
                </c:pt>
                <c:pt idx="33">
                  <c:v>43037.6875</c:v>
                </c:pt>
                <c:pt idx="34">
                  <c:v>43037.708333333336</c:v>
                </c:pt>
                <c:pt idx="35">
                  <c:v>43037.729166666664</c:v>
                </c:pt>
                <c:pt idx="36">
                  <c:v>43037.75</c:v>
                </c:pt>
                <c:pt idx="37">
                  <c:v>43037.770833333336</c:v>
                </c:pt>
                <c:pt idx="38">
                  <c:v>43037.791666666664</c:v>
                </c:pt>
                <c:pt idx="39">
                  <c:v>43037.8125</c:v>
                </c:pt>
                <c:pt idx="40">
                  <c:v>43037.833333333336</c:v>
                </c:pt>
                <c:pt idx="41">
                  <c:v>43037.854166666664</c:v>
                </c:pt>
                <c:pt idx="42">
                  <c:v>43037.875</c:v>
                </c:pt>
                <c:pt idx="43">
                  <c:v>43037.895833333336</c:v>
                </c:pt>
                <c:pt idx="44">
                  <c:v>43037.916666666664</c:v>
                </c:pt>
                <c:pt idx="45">
                  <c:v>43037.9375</c:v>
                </c:pt>
                <c:pt idx="46">
                  <c:v>43037.958333333336</c:v>
                </c:pt>
                <c:pt idx="47">
                  <c:v>43037.979166666664</c:v>
                </c:pt>
                <c:pt idx="48">
                  <c:v>43038</c:v>
                </c:pt>
                <c:pt idx="49">
                  <c:v>43038.020833333336</c:v>
                </c:pt>
                <c:pt idx="50">
                  <c:v>43038.041666666664</c:v>
                </c:pt>
                <c:pt idx="51">
                  <c:v>43038.0625</c:v>
                </c:pt>
                <c:pt idx="52">
                  <c:v>43038.083333333336</c:v>
                </c:pt>
                <c:pt idx="53">
                  <c:v>43038.104166666664</c:v>
                </c:pt>
                <c:pt idx="54">
                  <c:v>43038.125</c:v>
                </c:pt>
                <c:pt idx="55">
                  <c:v>43038.145833333336</c:v>
                </c:pt>
                <c:pt idx="56">
                  <c:v>43038.166666666664</c:v>
                </c:pt>
                <c:pt idx="57">
                  <c:v>43038.1875</c:v>
                </c:pt>
                <c:pt idx="58">
                  <c:v>43038.208333333336</c:v>
                </c:pt>
                <c:pt idx="59">
                  <c:v>43038.229166666664</c:v>
                </c:pt>
                <c:pt idx="60">
                  <c:v>43038.25</c:v>
                </c:pt>
                <c:pt idx="61">
                  <c:v>43038.270833333336</c:v>
                </c:pt>
                <c:pt idx="62">
                  <c:v>43038.291666666664</c:v>
                </c:pt>
                <c:pt idx="63">
                  <c:v>43038.3125</c:v>
                </c:pt>
                <c:pt idx="64">
                  <c:v>43038.333333333336</c:v>
                </c:pt>
                <c:pt idx="65">
                  <c:v>43038.354166666664</c:v>
                </c:pt>
                <c:pt idx="66">
                  <c:v>43038.375</c:v>
                </c:pt>
                <c:pt idx="67">
                  <c:v>43038.395833333336</c:v>
                </c:pt>
                <c:pt idx="68">
                  <c:v>43038.416666666664</c:v>
                </c:pt>
                <c:pt idx="69">
                  <c:v>43038.4375</c:v>
                </c:pt>
                <c:pt idx="70">
                  <c:v>43038.458333333336</c:v>
                </c:pt>
                <c:pt idx="71">
                  <c:v>43038.479166666664</c:v>
                </c:pt>
                <c:pt idx="72">
                  <c:v>43038.5</c:v>
                </c:pt>
                <c:pt idx="73">
                  <c:v>43038.520833333336</c:v>
                </c:pt>
                <c:pt idx="74">
                  <c:v>43038.541666666664</c:v>
                </c:pt>
                <c:pt idx="75">
                  <c:v>43038.5625</c:v>
                </c:pt>
                <c:pt idx="76">
                  <c:v>43038.583333333336</c:v>
                </c:pt>
                <c:pt idx="77">
                  <c:v>43038.604166666664</c:v>
                </c:pt>
                <c:pt idx="78">
                  <c:v>43038.625</c:v>
                </c:pt>
                <c:pt idx="79">
                  <c:v>43038.645833333336</c:v>
                </c:pt>
                <c:pt idx="80">
                  <c:v>43038.666666666664</c:v>
                </c:pt>
                <c:pt idx="81">
                  <c:v>43038.6875</c:v>
                </c:pt>
                <c:pt idx="82">
                  <c:v>43038.708333333336</c:v>
                </c:pt>
                <c:pt idx="83">
                  <c:v>43038.729166666664</c:v>
                </c:pt>
                <c:pt idx="84">
                  <c:v>43038.75</c:v>
                </c:pt>
                <c:pt idx="85">
                  <c:v>43038.770833333336</c:v>
                </c:pt>
                <c:pt idx="86">
                  <c:v>43038.791666666664</c:v>
                </c:pt>
                <c:pt idx="87">
                  <c:v>43038.8125</c:v>
                </c:pt>
                <c:pt idx="88">
                  <c:v>43038.833333333336</c:v>
                </c:pt>
                <c:pt idx="89">
                  <c:v>43038.854166666664</c:v>
                </c:pt>
                <c:pt idx="90">
                  <c:v>43038.875</c:v>
                </c:pt>
                <c:pt idx="91">
                  <c:v>43038.895833333336</c:v>
                </c:pt>
                <c:pt idx="92">
                  <c:v>43038.916666666664</c:v>
                </c:pt>
                <c:pt idx="93">
                  <c:v>43038.9375</c:v>
                </c:pt>
                <c:pt idx="94">
                  <c:v>43038.958333333336</c:v>
                </c:pt>
                <c:pt idx="95">
                  <c:v>43038.979166666664</c:v>
                </c:pt>
                <c:pt idx="96">
                  <c:v>43039</c:v>
                </c:pt>
                <c:pt idx="97">
                  <c:v>43039.020833333336</c:v>
                </c:pt>
                <c:pt idx="98">
                  <c:v>43039.041666666664</c:v>
                </c:pt>
                <c:pt idx="99">
                  <c:v>43039.0625</c:v>
                </c:pt>
                <c:pt idx="100">
                  <c:v>43039.083333333336</c:v>
                </c:pt>
                <c:pt idx="101">
                  <c:v>43039.104166666664</c:v>
                </c:pt>
                <c:pt idx="102">
                  <c:v>43039.125</c:v>
                </c:pt>
                <c:pt idx="103">
                  <c:v>43039.145833333336</c:v>
                </c:pt>
                <c:pt idx="104">
                  <c:v>43039.166666666664</c:v>
                </c:pt>
                <c:pt idx="105">
                  <c:v>43039.1875</c:v>
                </c:pt>
                <c:pt idx="106">
                  <c:v>43039.208333333336</c:v>
                </c:pt>
                <c:pt idx="107">
                  <c:v>43039.229166666664</c:v>
                </c:pt>
                <c:pt idx="108">
                  <c:v>43039.25</c:v>
                </c:pt>
                <c:pt idx="109">
                  <c:v>43039.270833333336</c:v>
                </c:pt>
                <c:pt idx="110">
                  <c:v>43039.291666666664</c:v>
                </c:pt>
                <c:pt idx="111">
                  <c:v>43039.3125</c:v>
                </c:pt>
                <c:pt idx="112">
                  <c:v>43039.333333333336</c:v>
                </c:pt>
                <c:pt idx="113">
                  <c:v>43039.354166666664</c:v>
                </c:pt>
                <c:pt idx="114">
                  <c:v>43039.375</c:v>
                </c:pt>
                <c:pt idx="115">
                  <c:v>43039.395833333336</c:v>
                </c:pt>
                <c:pt idx="116">
                  <c:v>43039.416666666664</c:v>
                </c:pt>
                <c:pt idx="117">
                  <c:v>43039.4375</c:v>
                </c:pt>
                <c:pt idx="118">
                  <c:v>43039.458333333336</c:v>
                </c:pt>
                <c:pt idx="119">
                  <c:v>43039.479166666664</c:v>
                </c:pt>
                <c:pt idx="120">
                  <c:v>43039.5</c:v>
                </c:pt>
                <c:pt idx="121">
                  <c:v>43039.520833333336</c:v>
                </c:pt>
                <c:pt idx="122">
                  <c:v>43039.541666666664</c:v>
                </c:pt>
                <c:pt idx="123">
                  <c:v>43039.5625</c:v>
                </c:pt>
                <c:pt idx="124">
                  <c:v>43039.583333333336</c:v>
                </c:pt>
                <c:pt idx="125">
                  <c:v>43039.604166666664</c:v>
                </c:pt>
                <c:pt idx="126">
                  <c:v>43039.625</c:v>
                </c:pt>
                <c:pt idx="127">
                  <c:v>43039.645833333336</c:v>
                </c:pt>
                <c:pt idx="128">
                  <c:v>43039.666666666664</c:v>
                </c:pt>
                <c:pt idx="129">
                  <c:v>43039.6875</c:v>
                </c:pt>
                <c:pt idx="130">
                  <c:v>43039.708333333336</c:v>
                </c:pt>
                <c:pt idx="131">
                  <c:v>43039.729166666664</c:v>
                </c:pt>
                <c:pt idx="132">
                  <c:v>43039.75</c:v>
                </c:pt>
                <c:pt idx="133">
                  <c:v>43039.770833333336</c:v>
                </c:pt>
                <c:pt idx="134">
                  <c:v>43039.791666666664</c:v>
                </c:pt>
                <c:pt idx="135">
                  <c:v>43039.8125</c:v>
                </c:pt>
                <c:pt idx="136">
                  <c:v>43039.833333333336</c:v>
                </c:pt>
                <c:pt idx="137">
                  <c:v>43039.854166666664</c:v>
                </c:pt>
                <c:pt idx="138">
                  <c:v>43039.875</c:v>
                </c:pt>
                <c:pt idx="139">
                  <c:v>43039.895833333336</c:v>
                </c:pt>
                <c:pt idx="140">
                  <c:v>43039.916666666664</c:v>
                </c:pt>
                <c:pt idx="141">
                  <c:v>43039.9375</c:v>
                </c:pt>
                <c:pt idx="142">
                  <c:v>43039.958333333336</c:v>
                </c:pt>
                <c:pt idx="143">
                  <c:v>43039.979166666664</c:v>
                </c:pt>
                <c:pt idx="144">
                  <c:v>43040</c:v>
                </c:pt>
                <c:pt idx="145">
                  <c:v>43040.020833333336</c:v>
                </c:pt>
                <c:pt idx="146">
                  <c:v>43040.041666666664</c:v>
                </c:pt>
                <c:pt idx="147">
                  <c:v>43040.0625</c:v>
                </c:pt>
                <c:pt idx="148">
                  <c:v>43040.083333333336</c:v>
                </c:pt>
                <c:pt idx="149">
                  <c:v>43040.104166666664</c:v>
                </c:pt>
                <c:pt idx="150">
                  <c:v>43040.125</c:v>
                </c:pt>
                <c:pt idx="151">
                  <c:v>43040.145833333336</c:v>
                </c:pt>
                <c:pt idx="152">
                  <c:v>43040.166666666664</c:v>
                </c:pt>
                <c:pt idx="153">
                  <c:v>43040.1875</c:v>
                </c:pt>
                <c:pt idx="154">
                  <c:v>43040.208333333336</c:v>
                </c:pt>
                <c:pt idx="155">
                  <c:v>43040.229166666664</c:v>
                </c:pt>
                <c:pt idx="156">
                  <c:v>43040.25</c:v>
                </c:pt>
                <c:pt idx="157">
                  <c:v>43040.270833333336</c:v>
                </c:pt>
                <c:pt idx="158">
                  <c:v>43040.291666666664</c:v>
                </c:pt>
                <c:pt idx="159">
                  <c:v>43040.3125</c:v>
                </c:pt>
                <c:pt idx="160">
                  <c:v>43040.333333333336</c:v>
                </c:pt>
                <c:pt idx="161">
                  <c:v>43040.354166666664</c:v>
                </c:pt>
                <c:pt idx="162">
                  <c:v>43040.375</c:v>
                </c:pt>
                <c:pt idx="163">
                  <c:v>43040.395833333336</c:v>
                </c:pt>
                <c:pt idx="164">
                  <c:v>43040.416666666664</c:v>
                </c:pt>
                <c:pt idx="165">
                  <c:v>43040.4375</c:v>
                </c:pt>
                <c:pt idx="166">
                  <c:v>43040.458333333336</c:v>
                </c:pt>
                <c:pt idx="167">
                  <c:v>43040.479166666664</c:v>
                </c:pt>
                <c:pt idx="168">
                  <c:v>43040.5</c:v>
                </c:pt>
                <c:pt idx="169">
                  <c:v>43040.520833333336</c:v>
                </c:pt>
                <c:pt idx="170">
                  <c:v>43040.541666666664</c:v>
                </c:pt>
                <c:pt idx="171">
                  <c:v>43040.5625</c:v>
                </c:pt>
                <c:pt idx="172">
                  <c:v>43040.583333333336</c:v>
                </c:pt>
                <c:pt idx="173">
                  <c:v>43040.604166666664</c:v>
                </c:pt>
                <c:pt idx="174">
                  <c:v>43040.625</c:v>
                </c:pt>
                <c:pt idx="175">
                  <c:v>43040.645833333336</c:v>
                </c:pt>
                <c:pt idx="176">
                  <c:v>43040.666666666664</c:v>
                </c:pt>
                <c:pt idx="177">
                  <c:v>43040.6875</c:v>
                </c:pt>
                <c:pt idx="178">
                  <c:v>43040.708333333336</c:v>
                </c:pt>
                <c:pt idx="179">
                  <c:v>43040.729166666664</c:v>
                </c:pt>
                <c:pt idx="180">
                  <c:v>43040.75</c:v>
                </c:pt>
                <c:pt idx="181">
                  <c:v>43040.770833333336</c:v>
                </c:pt>
                <c:pt idx="182">
                  <c:v>43040.791666666664</c:v>
                </c:pt>
                <c:pt idx="183">
                  <c:v>43040.8125</c:v>
                </c:pt>
                <c:pt idx="184">
                  <c:v>43040.833333333336</c:v>
                </c:pt>
                <c:pt idx="185">
                  <c:v>43040.854166666664</c:v>
                </c:pt>
                <c:pt idx="186">
                  <c:v>43040.875</c:v>
                </c:pt>
                <c:pt idx="187">
                  <c:v>43040.895833333336</c:v>
                </c:pt>
                <c:pt idx="188">
                  <c:v>43040.916666666664</c:v>
                </c:pt>
                <c:pt idx="189">
                  <c:v>43040.9375</c:v>
                </c:pt>
                <c:pt idx="190">
                  <c:v>43040.958333333336</c:v>
                </c:pt>
                <c:pt idx="191">
                  <c:v>43040.979166666664</c:v>
                </c:pt>
                <c:pt idx="192">
                  <c:v>43041</c:v>
                </c:pt>
                <c:pt idx="193">
                  <c:v>43041.020833333336</c:v>
                </c:pt>
                <c:pt idx="194">
                  <c:v>43041.041666666664</c:v>
                </c:pt>
                <c:pt idx="195">
                  <c:v>43041.0625</c:v>
                </c:pt>
                <c:pt idx="196">
                  <c:v>43041.083333333336</c:v>
                </c:pt>
                <c:pt idx="197">
                  <c:v>43041.104166666664</c:v>
                </c:pt>
                <c:pt idx="198">
                  <c:v>43041.125</c:v>
                </c:pt>
                <c:pt idx="199">
                  <c:v>43041.145833333336</c:v>
                </c:pt>
                <c:pt idx="200">
                  <c:v>43041.166666666664</c:v>
                </c:pt>
                <c:pt idx="201">
                  <c:v>43041.1875</c:v>
                </c:pt>
                <c:pt idx="202">
                  <c:v>43041.208333333336</c:v>
                </c:pt>
                <c:pt idx="203">
                  <c:v>43041.229166666664</c:v>
                </c:pt>
                <c:pt idx="204">
                  <c:v>43041.25</c:v>
                </c:pt>
                <c:pt idx="205">
                  <c:v>43041.270833333336</c:v>
                </c:pt>
                <c:pt idx="206">
                  <c:v>43041.291666666664</c:v>
                </c:pt>
                <c:pt idx="207">
                  <c:v>43041.3125</c:v>
                </c:pt>
                <c:pt idx="208">
                  <c:v>43041.333333333336</c:v>
                </c:pt>
                <c:pt idx="209">
                  <c:v>43041.354166666664</c:v>
                </c:pt>
                <c:pt idx="210">
                  <c:v>43041.375</c:v>
                </c:pt>
                <c:pt idx="211">
                  <c:v>43041.395833333336</c:v>
                </c:pt>
                <c:pt idx="212">
                  <c:v>43041.416666666664</c:v>
                </c:pt>
                <c:pt idx="213">
                  <c:v>43041.4375</c:v>
                </c:pt>
                <c:pt idx="214">
                  <c:v>43041.458333333336</c:v>
                </c:pt>
                <c:pt idx="215">
                  <c:v>43041.479166666664</c:v>
                </c:pt>
                <c:pt idx="216">
                  <c:v>43041.5</c:v>
                </c:pt>
                <c:pt idx="217">
                  <c:v>43041.520833333336</c:v>
                </c:pt>
                <c:pt idx="218">
                  <c:v>43041.541666666664</c:v>
                </c:pt>
                <c:pt idx="219">
                  <c:v>43041.5625</c:v>
                </c:pt>
                <c:pt idx="220">
                  <c:v>43041.583333333336</c:v>
                </c:pt>
                <c:pt idx="221">
                  <c:v>43041.604166666664</c:v>
                </c:pt>
                <c:pt idx="222">
                  <c:v>43041.625</c:v>
                </c:pt>
                <c:pt idx="223">
                  <c:v>43041.645833333336</c:v>
                </c:pt>
                <c:pt idx="224">
                  <c:v>43041.666666666664</c:v>
                </c:pt>
                <c:pt idx="225">
                  <c:v>43041.6875</c:v>
                </c:pt>
                <c:pt idx="226">
                  <c:v>43041.708333333336</c:v>
                </c:pt>
                <c:pt idx="227">
                  <c:v>43041.729166666664</c:v>
                </c:pt>
                <c:pt idx="228">
                  <c:v>43041.75</c:v>
                </c:pt>
                <c:pt idx="229">
                  <c:v>43041.770833333336</c:v>
                </c:pt>
                <c:pt idx="230">
                  <c:v>43041.791666666664</c:v>
                </c:pt>
                <c:pt idx="231">
                  <c:v>43041.8125</c:v>
                </c:pt>
                <c:pt idx="232">
                  <c:v>43041.833333333336</c:v>
                </c:pt>
                <c:pt idx="233">
                  <c:v>43041.854166666664</c:v>
                </c:pt>
                <c:pt idx="234">
                  <c:v>43041.875</c:v>
                </c:pt>
                <c:pt idx="235">
                  <c:v>43041.895833333336</c:v>
                </c:pt>
                <c:pt idx="236">
                  <c:v>43041.916666666664</c:v>
                </c:pt>
                <c:pt idx="237">
                  <c:v>43041.9375</c:v>
                </c:pt>
                <c:pt idx="238">
                  <c:v>43041.958333333336</c:v>
                </c:pt>
                <c:pt idx="239">
                  <c:v>43041.979166666664</c:v>
                </c:pt>
                <c:pt idx="240">
                  <c:v>43042</c:v>
                </c:pt>
                <c:pt idx="241">
                  <c:v>43042.020833333336</c:v>
                </c:pt>
                <c:pt idx="242">
                  <c:v>43042.041666666664</c:v>
                </c:pt>
                <c:pt idx="243">
                  <c:v>43042.0625</c:v>
                </c:pt>
                <c:pt idx="244">
                  <c:v>43042.083333333336</c:v>
                </c:pt>
                <c:pt idx="245">
                  <c:v>43042.104166666664</c:v>
                </c:pt>
                <c:pt idx="246">
                  <c:v>43042.125</c:v>
                </c:pt>
                <c:pt idx="247">
                  <c:v>43042.145833333336</c:v>
                </c:pt>
                <c:pt idx="248">
                  <c:v>43042.166666666664</c:v>
                </c:pt>
                <c:pt idx="249">
                  <c:v>43042.1875</c:v>
                </c:pt>
                <c:pt idx="250">
                  <c:v>43042.208333333336</c:v>
                </c:pt>
                <c:pt idx="251">
                  <c:v>43042.229166666664</c:v>
                </c:pt>
                <c:pt idx="252">
                  <c:v>43042.25</c:v>
                </c:pt>
                <c:pt idx="253">
                  <c:v>43042.270833333336</c:v>
                </c:pt>
                <c:pt idx="254">
                  <c:v>43042.291666666664</c:v>
                </c:pt>
                <c:pt idx="255">
                  <c:v>43042.3125</c:v>
                </c:pt>
                <c:pt idx="256">
                  <c:v>43042.333333333336</c:v>
                </c:pt>
                <c:pt idx="257">
                  <c:v>43042.354166666664</c:v>
                </c:pt>
                <c:pt idx="258">
                  <c:v>43042.375</c:v>
                </c:pt>
                <c:pt idx="259">
                  <c:v>43042.395833333336</c:v>
                </c:pt>
                <c:pt idx="260">
                  <c:v>43042.416666666664</c:v>
                </c:pt>
                <c:pt idx="261">
                  <c:v>43042.4375</c:v>
                </c:pt>
                <c:pt idx="262">
                  <c:v>43042.458333333336</c:v>
                </c:pt>
                <c:pt idx="263">
                  <c:v>43042.479166666664</c:v>
                </c:pt>
                <c:pt idx="264">
                  <c:v>43042.5</c:v>
                </c:pt>
                <c:pt idx="265">
                  <c:v>43042.520833333336</c:v>
                </c:pt>
                <c:pt idx="266">
                  <c:v>43042.541666666664</c:v>
                </c:pt>
                <c:pt idx="267">
                  <c:v>43042.5625</c:v>
                </c:pt>
                <c:pt idx="268">
                  <c:v>43042.583333333336</c:v>
                </c:pt>
                <c:pt idx="269">
                  <c:v>43042.604166666664</c:v>
                </c:pt>
                <c:pt idx="270">
                  <c:v>43042.625</c:v>
                </c:pt>
                <c:pt idx="271">
                  <c:v>43042.645833333336</c:v>
                </c:pt>
                <c:pt idx="272">
                  <c:v>43042.666666666664</c:v>
                </c:pt>
                <c:pt idx="273">
                  <c:v>43042.6875</c:v>
                </c:pt>
                <c:pt idx="274">
                  <c:v>43042.708333333336</c:v>
                </c:pt>
                <c:pt idx="275">
                  <c:v>43042.729166666664</c:v>
                </c:pt>
                <c:pt idx="276">
                  <c:v>43042.75</c:v>
                </c:pt>
                <c:pt idx="277">
                  <c:v>43042.770833333336</c:v>
                </c:pt>
                <c:pt idx="278">
                  <c:v>43042.791666666664</c:v>
                </c:pt>
                <c:pt idx="279">
                  <c:v>43042.8125</c:v>
                </c:pt>
                <c:pt idx="280">
                  <c:v>43042.833333333336</c:v>
                </c:pt>
                <c:pt idx="281">
                  <c:v>43042.854166666664</c:v>
                </c:pt>
                <c:pt idx="282">
                  <c:v>43042.875</c:v>
                </c:pt>
                <c:pt idx="283">
                  <c:v>43042.895833333336</c:v>
                </c:pt>
                <c:pt idx="284">
                  <c:v>43042.916666666664</c:v>
                </c:pt>
                <c:pt idx="285">
                  <c:v>43042.9375</c:v>
                </c:pt>
                <c:pt idx="286">
                  <c:v>43042.958333333336</c:v>
                </c:pt>
                <c:pt idx="287">
                  <c:v>43042.979166666664</c:v>
                </c:pt>
                <c:pt idx="288">
                  <c:v>43043</c:v>
                </c:pt>
                <c:pt idx="289">
                  <c:v>43043.020833333336</c:v>
                </c:pt>
                <c:pt idx="290">
                  <c:v>43043.041666666664</c:v>
                </c:pt>
                <c:pt idx="291">
                  <c:v>43043.0625</c:v>
                </c:pt>
                <c:pt idx="292">
                  <c:v>43043.083333333336</c:v>
                </c:pt>
                <c:pt idx="293">
                  <c:v>43043.104166666664</c:v>
                </c:pt>
                <c:pt idx="294">
                  <c:v>43043.125</c:v>
                </c:pt>
                <c:pt idx="295">
                  <c:v>43043.145833333336</c:v>
                </c:pt>
                <c:pt idx="296">
                  <c:v>43043.166666666664</c:v>
                </c:pt>
                <c:pt idx="297">
                  <c:v>43043.1875</c:v>
                </c:pt>
                <c:pt idx="298">
                  <c:v>43043.208333333336</c:v>
                </c:pt>
                <c:pt idx="299">
                  <c:v>43043.229166666664</c:v>
                </c:pt>
                <c:pt idx="300">
                  <c:v>43043.25</c:v>
                </c:pt>
                <c:pt idx="301">
                  <c:v>43043.270833333336</c:v>
                </c:pt>
                <c:pt idx="302">
                  <c:v>43043.291666666664</c:v>
                </c:pt>
                <c:pt idx="303">
                  <c:v>43043.3125</c:v>
                </c:pt>
                <c:pt idx="304">
                  <c:v>43043.333333333336</c:v>
                </c:pt>
                <c:pt idx="305">
                  <c:v>43043.354166666664</c:v>
                </c:pt>
                <c:pt idx="306">
                  <c:v>43043.375</c:v>
                </c:pt>
                <c:pt idx="307">
                  <c:v>43043.395833333336</c:v>
                </c:pt>
                <c:pt idx="308">
                  <c:v>43043.416666666664</c:v>
                </c:pt>
                <c:pt idx="309">
                  <c:v>43043.4375</c:v>
                </c:pt>
                <c:pt idx="310">
                  <c:v>43043.458333333336</c:v>
                </c:pt>
                <c:pt idx="311">
                  <c:v>43043.479166666664</c:v>
                </c:pt>
                <c:pt idx="312">
                  <c:v>43043.5</c:v>
                </c:pt>
                <c:pt idx="313">
                  <c:v>43043.520833333336</c:v>
                </c:pt>
                <c:pt idx="314">
                  <c:v>43043.541666666664</c:v>
                </c:pt>
                <c:pt idx="315">
                  <c:v>43043.5625</c:v>
                </c:pt>
                <c:pt idx="316">
                  <c:v>43043.583333333336</c:v>
                </c:pt>
                <c:pt idx="317">
                  <c:v>43043.604166666664</c:v>
                </c:pt>
                <c:pt idx="318">
                  <c:v>43043.625</c:v>
                </c:pt>
                <c:pt idx="319">
                  <c:v>43043.645833333336</c:v>
                </c:pt>
                <c:pt idx="320">
                  <c:v>43043.666666666664</c:v>
                </c:pt>
                <c:pt idx="321">
                  <c:v>43043.6875</c:v>
                </c:pt>
                <c:pt idx="322">
                  <c:v>43043.708333333336</c:v>
                </c:pt>
                <c:pt idx="323">
                  <c:v>43043.729166666664</c:v>
                </c:pt>
                <c:pt idx="324">
                  <c:v>43043.75</c:v>
                </c:pt>
                <c:pt idx="325">
                  <c:v>43043.770833333336</c:v>
                </c:pt>
                <c:pt idx="326">
                  <c:v>43043.791666666664</c:v>
                </c:pt>
                <c:pt idx="327">
                  <c:v>43043.8125</c:v>
                </c:pt>
                <c:pt idx="328">
                  <c:v>43043.833333333336</c:v>
                </c:pt>
                <c:pt idx="329">
                  <c:v>43043.854166666664</c:v>
                </c:pt>
                <c:pt idx="330">
                  <c:v>43043.875</c:v>
                </c:pt>
                <c:pt idx="331">
                  <c:v>43043.895833333336</c:v>
                </c:pt>
                <c:pt idx="332">
                  <c:v>43043.916666666664</c:v>
                </c:pt>
                <c:pt idx="333">
                  <c:v>43043.9375</c:v>
                </c:pt>
                <c:pt idx="334">
                  <c:v>43043.958333333336</c:v>
                </c:pt>
                <c:pt idx="335">
                  <c:v>43043.979166666664</c:v>
                </c:pt>
                <c:pt idx="336">
                  <c:v>43044</c:v>
                </c:pt>
                <c:pt idx="337">
                  <c:v>43044.020833333336</c:v>
                </c:pt>
                <c:pt idx="338">
                  <c:v>43044.041666666664</c:v>
                </c:pt>
                <c:pt idx="339">
                  <c:v>43044.0625</c:v>
                </c:pt>
                <c:pt idx="340">
                  <c:v>43044.083333333336</c:v>
                </c:pt>
                <c:pt idx="341">
                  <c:v>43044.104166666664</c:v>
                </c:pt>
                <c:pt idx="342">
                  <c:v>43044.125</c:v>
                </c:pt>
                <c:pt idx="343">
                  <c:v>43044.145833333336</c:v>
                </c:pt>
                <c:pt idx="344">
                  <c:v>43044.166666666664</c:v>
                </c:pt>
                <c:pt idx="345">
                  <c:v>43044.1875</c:v>
                </c:pt>
                <c:pt idx="346">
                  <c:v>43044.208333333336</c:v>
                </c:pt>
                <c:pt idx="347">
                  <c:v>43044.229166666664</c:v>
                </c:pt>
                <c:pt idx="348">
                  <c:v>43044.25</c:v>
                </c:pt>
                <c:pt idx="349">
                  <c:v>43044.270833333336</c:v>
                </c:pt>
                <c:pt idx="350">
                  <c:v>43044.291666666664</c:v>
                </c:pt>
                <c:pt idx="351">
                  <c:v>43044.3125</c:v>
                </c:pt>
                <c:pt idx="352">
                  <c:v>43044.333333333336</c:v>
                </c:pt>
                <c:pt idx="353">
                  <c:v>43044.354166666664</c:v>
                </c:pt>
                <c:pt idx="354">
                  <c:v>43044.375</c:v>
                </c:pt>
                <c:pt idx="355">
                  <c:v>43044.395833333336</c:v>
                </c:pt>
                <c:pt idx="356">
                  <c:v>43044.416666666664</c:v>
                </c:pt>
                <c:pt idx="357">
                  <c:v>43044.4375</c:v>
                </c:pt>
                <c:pt idx="358">
                  <c:v>43044.458333333336</c:v>
                </c:pt>
                <c:pt idx="359">
                  <c:v>43044.479166666664</c:v>
                </c:pt>
                <c:pt idx="360">
                  <c:v>43044.5</c:v>
                </c:pt>
                <c:pt idx="361">
                  <c:v>43044.520833333336</c:v>
                </c:pt>
                <c:pt idx="362">
                  <c:v>43044.541666666664</c:v>
                </c:pt>
                <c:pt idx="363">
                  <c:v>43044.5625</c:v>
                </c:pt>
                <c:pt idx="364">
                  <c:v>43044.583333333336</c:v>
                </c:pt>
                <c:pt idx="365">
                  <c:v>43044.604166666664</c:v>
                </c:pt>
                <c:pt idx="366">
                  <c:v>43044.625</c:v>
                </c:pt>
                <c:pt idx="367">
                  <c:v>43044.645833333336</c:v>
                </c:pt>
                <c:pt idx="368">
                  <c:v>43044.666666666664</c:v>
                </c:pt>
                <c:pt idx="369">
                  <c:v>43044.6875</c:v>
                </c:pt>
                <c:pt idx="370">
                  <c:v>43044.708333333336</c:v>
                </c:pt>
                <c:pt idx="371">
                  <c:v>43044.729166666664</c:v>
                </c:pt>
                <c:pt idx="372">
                  <c:v>43044.75</c:v>
                </c:pt>
                <c:pt idx="373">
                  <c:v>43044.770833333336</c:v>
                </c:pt>
                <c:pt idx="374">
                  <c:v>43044.791666666664</c:v>
                </c:pt>
                <c:pt idx="375">
                  <c:v>43044.8125</c:v>
                </c:pt>
                <c:pt idx="376">
                  <c:v>43044.833333333336</c:v>
                </c:pt>
                <c:pt idx="377">
                  <c:v>43044.854166666664</c:v>
                </c:pt>
                <c:pt idx="378">
                  <c:v>43044.875</c:v>
                </c:pt>
                <c:pt idx="379">
                  <c:v>43044.895833333336</c:v>
                </c:pt>
                <c:pt idx="380">
                  <c:v>43044.916666666664</c:v>
                </c:pt>
                <c:pt idx="381">
                  <c:v>43044.9375</c:v>
                </c:pt>
                <c:pt idx="382">
                  <c:v>43044.958333333336</c:v>
                </c:pt>
                <c:pt idx="383">
                  <c:v>43044.979166666664</c:v>
                </c:pt>
              </c:numCache>
            </c:numRef>
          </c:cat>
          <c:val>
            <c:numRef>
              <c:f>'[Comparison 29 October - 5 November (UPDATED).xlsx]29 Oct - 5 Nov'!$Q$5:$Q$388</c:f>
              <c:numCache>
                <c:formatCode>General</c:formatCode>
                <c:ptCount val="384"/>
                <c:pt idx="0">
                  <c:v>26.61</c:v>
                </c:pt>
                <c:pt idx="1">
                  <c:v>26.5</c:v>
                </c:pt>
                <c:pt idx="2">
                  <c:v>26.4</c:v>
                </c:pt>
                <c:pt idx="3">
                  <c:v>26.32</c:v>
                </c:pt>
                <c:pt idx="4">
                  <c:v>26.23</c:v>
                </c:pt>
                <c:pt idx="5">
                  <c:v>26.14</c:v>
                </c:pt>
                <c:pt idx="6">
                  <c:v>26.06</c:v>
                </c:pt>
                <c:pt idx="7">
                  <c:v>25.97</c:v>
                </c:pt>
                <c:pt idx="8">
                  <c:v>25.89</c:v>
                </c:pt>
                <c:pt idx="9">
                  <c:v>25.81</c:v>
                </c:pt>
                <c:pt idx="10">
                  <c:v>25.73</c:v>
                </c:pt>
                <c:pt idx="11">
                  <c:v>25.64</c:v>
                </c:pt>
                <c:pt idx="12">
                  <c:v>25.52</c:v>
                </c:pt>
                <c:pt idx="13">
                  <c:v>25.45</c:v>
                </c:pt>
                <c:pt idx="14">
                  <c:v>25.42</c:v>
                </c:pt>
                <c:pt idx="15">
                  <c:v>25.42</c:v>
                </c:pt>
                <c:pt idx="16">
                  <c:v>25.48</c:v>
                </c:pt>
                <c:pt idx="17">
                  <c:v>25.6</c:v>
                </c:pt>
                <c:pt idx="18">
                  <c:v>25.76</c:v>
                </c:pt>
                <c:pt idx="19">
                  <c:v>25.95</c:v>
                </c:pt>
                <c:pt idx="20">
                  <c:v>26.17</c:v>
                </c:pt>
                <c:pt idx="21">
                  <c:v>26.39</c:v>
                </c:pt>
                <c:pt idx="22">
                  <c:v>26.6</c:v>
                </c:pt>
                <c:pt idx="23">
                  <c:v>26.77</c:v>
                </c:pt>
                <c:pt idx="24">
                  <c:v>26.94</c:v>
                </c:pt>
                <c:pt idx="25">
                  <c:v>27.12</c:v>
                </c:pt>
                <c:pt idx="26">
                  <c:v>27.31</c:v>
                </c:pt>
                <c:pt idx="27">
                  <c:v>27.52</c:v>
                </c:pt>
                <c:pt idx="28">
                  <c:v>27.97</c:v>
                </c:pt>
                <c:pt idx="29">
                  <c:v>28.22</c:v>
                </c:pt>
                <c:pt idx="30">
                  <c:v>28.4</c:v>
                </c:pt>
                <c:pt idx="31">
                  <c:v>28.54</c:v>
                </c:pt>
                <c:pt idx="32">
                  <c:v>28.27</c:v>
                </c:pt>
                <c:pt idx="33">
                  <c:v>28.1</c:v>
                </c:pt>
                <c:pt idx="34">
                  <c:v>27.97</c:v>
                </c:pt>
                <c:pt idx="35">
                  <c:v>27.85</c:v>
                </c:pt>
                <c:pt idx="36">
                  <c:v>27.71</c:v>
                </c:pt>
                <c:pt idx="37">
                  <c:v>27.55</c:v>
                </c:pt>
                <c:pt idx="38">
                  <c:v>27.32</c:v>
                </c:pt>
                <c:pt idx="39">
                  <c:v>27.16</c:v>
                </c:pt>
                <c:pt idx="40">
                  <c:v>27.04</c:v>
                </c:pt>
                <c:pt idx="41">
                  <c:v>26.92</c:v>
                </c:pt>
                <c:pt idx="42">
                  <c:v>26.81</c:v>
                </c:pt>
                <c:pt idx="43">
                  <c:v>26.72</c:v>
                </c:pt>
                <c:pt idx="44">
                  <c:v>26.63</c:v>
                </c:pt>
                <c:pt idx="45">
                  <c:v>26.53</c:v>
                </c:pt>
                <c:pt idx="46">
                  <c:v>26.44</c:v>
                </c:pt>
                <c:pt idx="47">
                  <c:v>26.34</c:v>
                </c:pt>
                <c:pt idx="48">
                  <c:v>26.24</c:v>
                </c:pt>
                <c:pt idx="49">
                  <c:v>26.14</c:v>
                </c:pt>
                <c:pt idx="50">
                  <c:v>26.03</c:v>
                </c:pt>
                <c:pt idx="51">
                  <c:v>25.92</c:v>
                </c:pt>
                <c:pt idx="52">
                  <c:v>25.82</c:v>
                </c:pt>
                <c:pt idx="53">
                  <c:v>25.72</c:v>
                </c:pt>
                <c:pt idx="54">
                  <c:v>25.62</c:v>
                </c:pt>
                <c:pt idx="55">
                  <c:v>25.53</c:v>
                </c:pt>
                <c:pt idx="56">
                  <c:v>25.44</c:v>
                </c:pt>
                <c:pt idx="57">
                  <c:v>25.36</c:v>
                </c:pt>
                <c:pt idx="58">
                  <c:v>25.28</c:v>
                </c:pt>
                <c:pt idx="59">
                  <c:v>25.21</c:v>
                </c:pt>
                <c:pt idx="60">
                  <c:v>25.08</c:v>
                </c:pt>
                <c:pt idx="61">
                  <c:v>25.1</c:v>
                </c:pt>
                <c:pt idx="62">
                  <c:v>25.22</c:v>
                </c:pt>
                <c:pt idx="63">
                  <c:v>25.47</c:v>
                </c:pt>
                <c:pt idx="64">
                  <c:v>25.82</c:v>
                </c:pt>
                <c:pt idx="65">
                  <c:v>26.24</c:v>
                </c:pt>
                <c:pt idx="66">
                  <c:v>26.73</c:v>
                </c:pt>
                <c:pt idx="67">
                  <c:v>27.26</c:v>
                </c:pt>
                <c:pt idx="68">
                  <c:v>27.82</c:v>
                </c:pt>
                <c:pt idx="69">
                  <c:v>28.37</c:v>
                </c:pt>
                <c:pt idx="70">
                  <c:v>28.87</c:v>
                </c:pt>
                <c:pt idx="71">
                  <c:v>29.28</c:v>
                </c:pt>
                <c:pt idx="72">
                  <c:v>29.67</c:v>
                </c:pt>
                <c:pt idx="73">
                  <c:v>30.03</c:v>
                </c:pt>
                <c:pt idx="74">
                  <c:v>30.31</c:v>
                </c:pt>
                <c:pt idx="75">
                  <c:v>30.51</c:v>
                </c:pt>
                <c:pt idx="76">
                  <c:v>31.07</c:v>
                </c:pt>
                <c:pt idx="77">
                  <c:v>31.32</c:v>
                </c:pt>
                <c:pt idx="78">
                  <c:v>31.43</c:v>
                </c:pt>
                <c:pt idx="79">
                  <c:v>31.49</c:v>
                </c:pt>
                <c:pt idx="80">
                  <c:v>30.95</c:v>
                </c:pt>
                <c:pt idx="81">
                  <c:v>30.68</c:v>
                </c:pt>
                <c:pt idx="82">
                  <c:v>30.46</c:v>
                </c:pt>
                <c:pt idx="83">
                  <c:v>30.23</c:v>
                </c:pt>
                <c:pt idx="84">
                  <c:v>29.98</c:v>
                </c:pt>
                <c:pt idx="85">
                  <c:v>29.68</c:v>
                </c:pt>
                <c:pt idx="86">
                  <c:v>29.19</c:v>
                </c:pt>
                <c:pt idx="87">
                  <c:v>28.89</c:v>
                </c:pt>
                <c:pt idx="88">
                  <c:v>28.65</c:v>
                </c:pt>
                <c:pt idx="89">
                  <c:v>28.45</c:v>
                </c:pt>
                <c:pt idx="90">
                  <c:v>28.26</c:v>
                </c:pt>
                <c:pt idx="91">
                  <c:v>28.08</c:v>
                </c:pt>
                <c:pt idx="92">
                  <c:v>27.92</c:v>
                </c:pt>
                <c:pt idx="93">
                  <c:v>27.76</c:v>
                </c:pt>
                <c:pt idx="94">
                  <c:v>27.62</c:v>
                </c:pt>
                <c:pt idx="95">
                  <c:v>27.48</c:v>
                </c:pt>
                <c:pt idx="96">
                  <c:v>27.34</c:v>
                </c:pt>
                <c:pt idx="97">
                  <c:v>27.22</c:v>
                </c:pt>
                <c:pt idx="98">
                  <c:v>27.1</c:v>
                </c:pt>
                <c:pt idx="99">
                  <c:v>26.99</c:v>
                </c:pt>
                <c:pt idx="100">
                  <c:v>26.87</c:v>
                </c:pt>
                <c:pt idx="101">
                  <c:v>26.75</c:v>
                </c:pt>
                <c:pt idx="102">
                  <c:v>26.64</c:v>
                </c:pt>
                <c:pt idx="103">
                  <c:v>26.53</c:v>
                </c:pt>
                <c:pt idx="104">
                  <c:v>26.42</c:v>
                </c:pt>
                <c:pt idx="105">
                  <c:v>26.33</c:v>
                </c:pt>
                <c:pt idx="106">
                  <c:v>26.23</c:v>
                </c:pt>
                <c:pt idx="107">
                  <c:v>26.14</c:v>
                </c:pt>
                <c:pt idx="108">
                  <c:v>26.08</c:v>
                </c:pt>
                <c:pt idx="109">
                  <c:v>26.12</c:v>
                </c:pt>
                <c:pt idx="110">
                  <c:v>26.24</c:v>
                </c:pt>
                <c:pt idx="111">
                  <c:v>26.43</c:v>
                </c:pt>
                <c:pt idx="112">
                  <c:v>26.73</c:v>
                </c:pt>
                <c:pt idx="113">
                  <c:v>27.15</c:v>
                </c:pt>
                <c:pt idx="114">
                  <c:v>27.61</c:v>
                </c:pt>
                <c:pt idx="115">
                  <c:v>28.08</c:v>
                </c:pt>
                <c:pt idx="116">
                  <c:v>28.59</c:v>
                </c:pt>
                <c:pt idx="117">
                  <c:v>29.11</c:v>
                </c:pt>
                <c:pt idx="118">
                  <c:v>29.61</c:v>
                </c:pt>
                <c:pt idx="119">
                  <c:v>30.04</c:v>
                </c:pt>
                <c:pt idx="120">
                  <c:v>30.44</c:v>
                </c:pt>
                <c:pt idx="121">
                  <c:v>30.78</c:v>
                </c:pt>
                <c:pt idx="122">
                  <c:v>31.05</c:v>
                </c:pt>
                <c:pt idx="123">
                  <c:v>31.22</c:v>
                </c:pt>
                <c:pt idx="124">
                  <c:v>31.72</c:v>
                </c:pt>
                <c:pt idx="125">
                  <c:v>31.93</c:v>
                </c:pt>
                <c:pt idx="126">
                  <c:v>32.03</c:v>
                </c:pt>
                <c:pt idx="127">
                  <c:v>32.08</c:v>
                </c:pt>
                <c:pt idx="128">
                  <c:v>31.59</c:v>
                </c:pt>
                <c:pt idx="129">
                  <c:v>31.38</c:v>
                </c:pt>
                <c:pt idx="130">
                  <c:v>31.18</c:v>
                </c:pt>
                <c:pt idx="131">
                  <c:v>30.92</c:v>
                </c:pt>
                <c:pt idx="132">
                  <c:v>30.64</c:v>
                </c:pt>
                <c:pt idx="133">
                  <c:v>30.37</c:v>
                </c:pt>
                <c:pt idx="134">
                  <c:v>29.85</c:v>
                </c:pt>
                <c:pt idx="135">
                  <c:v>29.53</c:v>
                </c:pt>
                <c:pt idx="136">
                  <c:v>29.28</c:v>
                </c:pt>
                <c:pt idx="137">
                  <c:v>29.08</c:v>
                </c:pt>
                <c:pt idx="138">
                  <c:v>28.9</c:v>
                </c:pt>
                <c:pt idx="139">
                  <c:v>28.73</c:v>
                </c:pt>
                <c:pt idx="140">
                  <c:v>28.58</c:v>
                </c:pt>
                <c:pt idx="141">
                  <c:v>28.43</c:v>
                </c:pt>
                <c:pt idx="142">
                  <c:v>28.28</c:v>
                </c:pt>
                <c:pt idx="143">
                  <c:v>28.15</c:v>
                </c:pt>
                <c:pt idx="144">
                  <c:v>28.02</c:v>
                </c:pt>
                <c:pt idx="145">
                  <c:v>27.88</c:v>
                </c:pt>
                <c:pt idx="146">
                  <c:v>27.74</c:v>
                </c:pt>
                <c:pt idx="147">
                  <c:v>27.62</c:v>
                </c:pt>
                <c:pt idx="148">
                  <c:v>27.48</c:v>
                </c:pt>
                <c:pt idx="149">
                  <c:v>27.35</c:v>
                </c:pt>
                <c:pt idx="150">
                  <c:v>27.22</c:v>
                </c:pt>
                <c:pt idx="151">
                  <c:v>27.09</c:v>
                </c:pt>
                <c:pt idx="152">
                  <c:v>26.95</c:v>
                </c:pt>
                <c:pt idx="153">
                  <c:v>26.8</c:v>
                </c:pt>
                <c:pt idx="154">
                  <c:v>26.66</c:v>
                </c:pt>
                <c:pt idx="155">
                  <c:v>26.54</c:v>
                </c:pt>
                <c:pt idx="156">
                  <c:v>26.45</c:v>
                </c:pt>
                <c:pt idx="157">
                  <c:v>26.42</c:v>
                </c:pt>
                <c:pt idx="158">
                  <c:v>26.47</c:v>
                </c:pt>
                <c:pt idx="159">
                  <c:v>26.64</c:v>
                </c:pt>
                <c:pt idx="160">
                  <c:v>26.9</c:v>
                </c:pt>
                <c:pt idx="161">
                  <c:v>27.25</c:v>
                </c:pt>
                <c:pt idx="162">
                  <c:v>27.65</c:v>
                </c:pt>
                <c:pt idx="163">
                  <c:v>28.06</c:v>
                </c:pt>
                <c:pt idx="164">
                  <c:v>28.49</c:v>
                </c:pt>
                <c:pt idx="165">
                  <c:v>28.92</c:v>
                </c:pt>
                <c:pt idx="166">
                  <c:v>29.33</c:v>
                </c:pt>
                <c:pt idx="167">
                  <c:v>29.71</c:v>
                </c:pt>
                <c:pt idx="168">
                  <c:v>30.05</c:v>
                </c:pt>
                <c:pt idx="169">
                  <c:v>30.36</c:v>
                </c:pt>
                <c:pt idx="170">
                  <c:v>30.61</c:v>
                </c:pt>
                <c:pt idx="171">
                  <c:v>30.77</c:v>
                </c:pt>
                <c:pt idx="172">
                  <c:v>31.3</c:v>
                </c:pt>
                <c:pt idx="173">
                  <c:v>31.59</c:v>
                </c:pt>
                <c:pt idx="174">
                  <c:v>31.76</c:v>
                </c:pt>
                <c:pt idx="175">
                  <c:v>31.85</c:v>
                </c:pt>
                <c:pt idx="176">
                  <c:v>31.36</c:v>
                </c:pt>
                <c:pt idx="177">
                  <c:v>31.14</c:v>
                </c:pt>
                <c:pt idx="178">
                  <c:v>30.97</c:v>
                </c:pt>
                <c:pt idx="179">
                  <c:v>30.79</c:v>
                </c:pt>
                <c:pt idx="180">
                  <c:v>30.6</c:v>
                </c:pt>
                <c:pt idx="181">
                  <c:v>30.43</c:v>
                </c:pt>
                <c:pt idx="182">
                  <c:v>30.01</c:v>
                </c:pt>
                <c:pt idx="183">
                  <c:v>29.78</c:v>
                </c:pt>
                <c:pt idx="184">
                  <c:v>29.63</c:v>
                </c:pt>
                <c:pt idx="185">
                  <c:v>29.48</c:v>
                </c:pt>
                <c:pt idx="186">
                  <c:v>29.34</c:v>
                </c:pt>
                <c:pt idx="187">
                  <c:v>29.19</c:v>
                </c:pt>
                <c:pt idx="188">
                  <c:v>29.04</c:v>
                </c:pt>
                <c:pt idx="189">
                  <c:v>28.9</c:v>
                </c:pt>
                <c:pt idx="190">
                  <c:v>28.76</c:v>
                </c:pt>
                <c:pt idx="191">
                  <c:v>28.62</c:v>
                </c:pt>
                <c:pt idx="192">
                  <c:v>28.48</c:v>
                </c:pt>
                <c:pt idx="193">
                  <c:v>28.33</c:v>
                </c:pt>
                <c:pt idx="194">
                  <c:v>28.19</c:v>
                </c:pt>
                <c:pt idx="195">
                  <c:v>28.04</c:v>
                </c:pt>
                <c:pt idx="196">
                  <c:v>27.89</c:v>
                </c:pt>
                <c:pt idx="197">
                  <c:v>27.71</c:v>
                </c:pt>
                <c:pt idx="198">
                  <c:v>27.54</c:v>
                </c:pt>
                <c:pt idx="199">
                  <c:v>27.38</c:v>
                </c:pt>
                <c:pt idx="200">
                  <c:v>27.22</c:v>
                </c:pt>
                <c:pt idx="201">
                  <c:v>27.06</c:v>
                </c:pt>
                <c:pt idx="202">
                  <c:v>26.91</c:v>
                </c:pt>
                <c:pt idx="203">
                  <c:v>26.77</c:v>
                </c:pt>
                <c:pt idx="204">
                  <c:v>26.69</c:v>
                </c:pt>
                <c:pt idx="205">
                  <c:v>26.7</c:v>
                </c:pt>
                <c:pt idx="206">
                  <c:v>26.78</c:v>
                </c:pt>
                <c:pt idx="207">
                  <c:v>26.97</c:v>
                </c:pt>
                <c:pt idx="208">
                  <c:v>27.25</c:v>
                </c:pt>
                <c:pt idx="209">
                  <c:v>27.57</c:v>
                </c:pt>
                <c:pt idx="210">
                  <c:v>27.91</c:v>
                </c:pt>
                <c:pt idx="211">
                  <c:v>28.28</c:v>
                </c:pt>
                <c:pt idx="212">
                  <c:v>28.7</c:v>
                </c:pt>
                <c:pt idx="213">
                  <c:v>29.18</c:v>
                </c:pt>
                <c:pt idx="214">
                  <c:v>29.64</c:v>
                </c:pt>
                <c:pt idx="215">
                  <c:v>30.05</c:v>
                </c:pt>
                <c:pt idx="216">
                  <c:v>30.4</c:v>
                </c:pt>
                <c:pt idx="217">
                  <c:v>30.69</c:v>
                </c:pt>
                <c:pt idx="218">
                  <c:v>30.97</c:v>
                </c:pt>
                <c:pt idx="219">
                  <c:v>31.25</c:v>
                </c:pt>
                <c:pt idx="220">
                  <c:v>31.88</c:v>
                </c:pt>
                <c:pt idx="221">
                  <c:v>32.17</c:v>
                </c:pt>
                <c:pt idx="222">
                  <c:v>32.32</c:v>
                </c:pt>
                <c:pt idx="223">
                  <c:v>32.409999999999997</c:v>
                </c:pt>
                <c:pt idx="224">
                  <c:v>31.93</c:v>
                </c:pt>
                <c:pt idx="225">
                  <c:v>31.73</c:v>
                </c:pt>
                <c:pt idx="226">
                  <c:v>31.58</c:v>
                </c:pt>
                <c:pt idx="227">
                  <c:v>31.39</c:v>
                </c:pt>
                <c:pt idx="228">
                  <c:v>31.2</c:v>
                </c:pt>
                <c:pt idx="229">
                  <c:v>31.03</c:v>
                </c:pt>
                <c:pt idx="230">
                  <c:v>30.55</c:v>
                </c:pt>
                <c:pt idx="231">
                  <c:v>30.3</c:v>
                </c:pt>
                <c:pt idx="232">
                  <c:v>30.12</c:v>
                </c:pt>
                <c:pt idx="233">
                  <c:v>29.95</c:v>
                </c:pt>
                <c:pt idx="234">
                  <c:v>29.79</c:v>
                </c:pt>
                <c:pt idx="235">
                  <c:v>29.64</c:v>
                </c:pt>
                <c:pt idx="236">
                  <c:v>29.48</c:v>
                </c:pt>
                <c:pt idx="237">
                  <c:v>29.31</c:v>
                </c:pt>
                <c:pt idx="238">
                  <c:v>29.16</c:v>
                </c:pt>
                <c:pt idx="239">
                  <c:v>29.02</c:v>
                </c:pt>
                <c:pt idx="240">
                  <c:v>28.89</c:v>
                </c:pt>
                <c:pt idx="241">
                  <c:v>28.77</c:v>
                </c:pt>
                <c:pt idx="242">
                  <c:v>28.66</c:v>
                </c:pt>
                <c:pt idx="243">
                  <c:v>28.54</c:v>
                </c:pt>
                <c:pt idx="244">
                  <c:v>28.42</c:v>
                </c:pt>
                <c:pt idx="245">
                  <c:v>28.29</c:v>
                </c:pt>
                <c:pt idx="246">
                  <c:v>28.16</c:v>
                </c:pt>
                <c:pt idx="247">
                  <c:v>28.06</c:v>
                </c:pt>
                <c:pt idx="248">
                  <c:v>27.94</c:v>
                </c:pt>
                <c:pt idx="249">
                  <c:v>27.81</c:v>
                </c:pt>
                <c:pt idx="250">
                  <c:v>27.68</c:v>
                </c:pt>
                <c:pt idx="251">
                  <c:v>27.55</c:v>
                </c:pt>
                <c:pt idx="252">
                  <c:v>27.52</c:v>
                </c:pt>
                <c:pt idx="253">
                  <c:v>27.52</c:v>
                </c:pt>
                <c:pt idx="254">
                  <c:v>27.6</c:v>
                </c:pt>
                <c:pt idx="255">
                  <c:v>27.83</c:v>
                </c:pt>
                <c:pt idx="256">
                  <c:v>28.18</c:v>
                </c:pt>
                <c:pt idx="257">
                  <c:v>28.64</c:v>
                </c:pt>
                <c:pt idx="258">
                  <c:v>29.12</c:v>
                </c:pt>
                <c:pt idx="259">
                  <c:v>29.59</c:v>
                </c:pt>
                <c:pt idx="260">
                  <c:v>30.04</c:v>
                </c:pt>
                <c:pt idx="261">
                  <c:v>30.46</c:v>
                </c:pt>
                <c:pt idx="262">
                  <c:v>30.86</c:v>
                </c:pt>
                <c:pt idx="263">
                  <c:v>31.21</c:v>
                </c:pt>
                <c:pt idx="264">
                  <c:v>31.56</c:v>
                </c:pt>
                <c:pt idx="265">
                  <c:v>31.85</c:v>
                </c:pt>
                <c:pt idx="266">
                  <c:v>32.049999999999997</c:v>
                </c:pt>
                <c:pt idx="267">
                  <c:v>32.15</c:v>
                </c:pt>
                <c:pt idx="268">
                  <c:v>32.619999999999997</c:v>
                </c:pt>
                <c:pt idx="269">
                  <c:v>32.79</c:v>
                </c:pt>
                <c:pt idx="270">
                  <c:v>32.82</c:v>
                </c:pt>
                <c:pt idx="271">
                  <c:v>32.799999999999997</c:v>
                </c:pt>
                <c:pt idx="272">
                  <c:v>32.229999999999997</c:v>
                </c:pt>
                <c:pt idx="273">
                  <c:v>31.97</c:v>
                </c:pt>
                <c:pt idx="274">
                  <c:v>31.78</c:v>
                </c:pt>
                <c:pt idx="275">
                  <c:v>31.58</c:v>
                </c:pt>
                <c:pt idx="276">
                  <c:v>31.39</c:v>
                </c:pt>
                <c:pt idx="277">
                  <c:v>31.19</c:v>
                </c:pt>
                <c:pt idx="278">
                  <c:v>30.66</c:v>
                </c:pt>
                <c:pt idx="279">
                  <c:v>30.28</c:v>
                </c:pt>
                <c:pt idx="280">
                  <c:v>29.99</c:v>
                </c:pt>
                <c:pt idx="281">
                  <c:v>29.76</c:v>
                </c:pt>
                <c:pt idx="282">
                  <c:v>29.55</c:v>
                </c:pt>
                <c:pt idx="283">
                  <c:v>29.39</c:v>
                </c:pt>
                <c:pt idx="284">
                  <c:v>29.24</c:v>
                </c:pt>
                <c:pt idx="285">
                  <c:v>29.11</c:v>
                </c:pt>
                <c:pt idx="286">
                  <c:v>28.98</c:v>
                </c:pt>
                <c:pt idx="287">
                  <c:v>28.83</c:v>
                </c:pt>
                <c:pt idx="288">
                  <c:v>28.69</c:v>
                </c:pt>
                <c:pt idx="289">
                  <c:v>28.56</c:v>
                </c:pt>
                <c:pt idx="290">
                  <c:v>28.42</c:v>
                </c:pt>
                <c:pt idx="291">
                  <c:v>28.29</c:v>
                </c:pt>
                <c:pt idx="292">
                  <c:v>28.17</c:v>
                </c:pt>
                <c:pt idx="293">
                  <c:v>28.05</c:v>
                </c:pt>
                <c:pt idx="294">
                  <c:v>27.94</c:v>
                </c:pt>
                <c:pt idx="295">
                  <c:v>27.83</c:v>
                </c:pt>
                <c:pt idx="296">
                  <c:v>27.72</c:v>
                </c:pt>
                <c:pt idx="297">
                  <c:v>27.61</c:v>
                </c:pt>
                <c:pt idx="298">
                  <c:v>27.49</c:v>
                </c:pt>
                <c:pt idx="299">
                  <c:v>27.39</c:v>
                </c:pt>
                <c:pt idx="300">
                  <c:v>27.38</c:v>
                </c:pt>
                <c:pt idx="301">
                  <c:v>27.39</c:v>
                </c:pt>
                <c:pt idx="302">
                  <c:v>27.45</c:v>
                </c:pt>
                <c:pt idx="303">
                  <c:v>27.61</c:v>
                </c:pt>
                <c:pt idx="304">
                  <c:v>27.85</c:v>
                </c:pt>
                <c:pt idx="305">
                  <c:v>28.17</c:v>
                </c:pt>
                <c:pt idx="306">
                  <c:v>28.53</c:v>
                </c:pt>
                <c:pt idx="307">
                  <c:v>28.9</c:v>
                </c:pt>
                <c:pt idx="308">
                  <c:v>29.27</c:v>
                </c:pt>
                <c:pt idx="309">
                  <c:v>29.63</c:v>
                </c:pt>
                <c:pt idx="310">
                  <c:v>29.97</c:v>
                </c:pt>
                <c:pt idx="311">
                  <c:v>30.33</c:v>
                </c:pt>
                <c:pt idx="312">
                  <c:v>30.64</c:v>
                </c:pt>
                <c:pt idx="313">
                  <c:v>30.86</c:v>
                </c:pt>
                <c:pt idx="314">
                  <c:v>30.99</c:v>
                </c:pt>
                <c:pt idx="315">
                  <c:v>31.04</c:v>
                </c:pt>
                <c:pt idx="316">
                  <c:v>31.55</c:v>
                </c:pt>
                <c:pt idx="317">
                  <c:v>31.77</c:v>
                </c:pt>
                <c:pt idx="318">
                  <c:v>31.86</c:v>
                </c:pt>
                <c:pt idx="319">
                  <c:v>31.9</c:v>
                </c:pt>
                <c:pt idx="320">
                  <c:v>31.35</c:v>
                </c:pt>
                <c:pt idx="321">
                  <c:v>31.11</c:v>
                </c:pt>
                <c:pt idx="322">
                  <c:v>30.88</c:v>
                </c:pt>
                <c:pt idx="323">
                  <c:v>30.55</c:v>
                </c:pt>
                <c:pt idx="324">
                  <c:v>30.24</c:v>
                </c:pt>
                <c:pt idx="325">
                  <c:v>30</c:v>
                </c:pt>
                <c:pt idx="326">
                  <c:v>29.57</c:v>
                </c:pt>
                <c:pt idx="327">
                  <c:v>29.34</c:v>
                </c:pt>
                <c:pt idx="328">
                  <c:v>29.18</c:v>
                </c:pt>
                <c:pt idx="329">
                  <c:v>29.03</c:v>
                </c:pt>
                <c:pt idx="330">
                  <c:v>28.89</c:v>
                </c:pt>
                <c:pt idx="331">
                  <c:v>28.75</c:v>
                </c:pt>
                <c:pt idx="332">
                  <c:v>28.61</c:v>
                </c:pt>
                <c:pt idx="333">
                  <c:v>28.48</c:v>
                </c:pt>
                <c:pt idx="334">
                  <c:v>28.35</c:v>
                </c:pt>
                <c:pt idx="335">
                  <c:v>28.23</c:v>
                </c:pt>
                <c:pt idx="336">
                  <c:v>28.12</c:v>
                </c:pt>
                <c:pt idx="337">
                  <c:v>28.01</c:v>
                </c:pt>
                <c:pt idx="338">
                  <c:v>27.9</c:v>
                </c:pt>
                <c:pt idx="339">
                  <c:v>27.78</c:v>
                </c:pt>
                <c:pt idx="340">
                  <c:v>27.66</c:v>
                </c:pt>
                <c:pt idx="341">
                  <c:v>27.51</c:v>
                </c:pt>
                <c:pt idx="342">
                  <c:v>27.36</c:v>
                </c:pt>
                <c:pt idx="343">
                  <c:v>27.23</c:v>
                </c:pt>
                <c:pt idx="344">
                  <c:v>27.1</c:v>
                </c:pt>
                <c:pt idx="345">
                  <c:v>26.97</c:v>
                </c:pt>
                <c:pt idx="346">
                  <c:v>26.86</c:v>
                </c:pt>
                <c:pt idx="347">
                  <c:v>26.75</c:v>
                </c:pt>
                <c:pt idx="348">
                  <c:v>26.69</c:v>
                </c:pt>
                <c:pt idx="349">
                  <c:v>26.71</c:v>
                </c:pt>
                <c:pt idx="350">
                  <c:v>26.82</c:v>
                </c:pt>
                <c:pt idx="351">
                  <c:v>27.05</c:v>
                </c:pt>
                <c:pt idx="352">
                  <c:v>27.34</c:v>
                </c:pt>
                <c:pt idx="353">
                  <c:v>27.7</c:v>
                </c:pt>
                <c:pt idx="354">
                  <c:v>28.05</c:v>
                </c:pt>
                <c:pt idx="355">
                  <c:v>28.33</c:v>
                </c:pt>
                <c:pt idx="356">
                  <c:v>28.58</c:v>
                </c:pt>
                <c:pt idx="357">
                  <c:v>28.86</c:v>
                </c:pt>
                <c:pt idx="358">
                  <c:v>29.2</c:v>
                </c:pt>
                <c:pt idx="359">
                  <c:v>29.58</c:v>
                </c:pt>
                <c:pt idx="360">
                  <c:v>29.94</c:v>
                </c:pt>
                <c:pt idx="361">
                  <c:v>30.22</c:v>
                </c:pt>
                <c:pt idx="362">
                  <c:v>30.4</c:v>
                </c:pt>
                <c:pt idx="363">
                  <c:v>30.5</c:v>
                </c:pt>
                <c:pt idx="364">
                  <c:v>30.92</c:v>
                </c:pt>
                <c:pt idx="365">
                  <c:v>31.05</c:v>
                </c:pt>
                <c:pt idx="366">
                  <c:v>31.08</c:v>
                </c:pt>
                <c:pt idx="367">
                  <c:v>31.04</c:v>
                </c:pt>
                <c:pt idx="368">
                  <c:v>30.41</c:v>
                </c:pt>
                <c:pt idx="369">
                  <c:v>30.08</c:v>
                </c:pt>
                <c:pt idx="370">
                  <c:v>29.86</c:v>
                </c:pt>
                <c:pt idx="371">
                  <c:v>29.69</c:v>
                </c:pt>
                <c:pt idx="372">
                  <c:v>29.55</c:v>
                </c:pt>
                <c:pt idx="373">
                  <c:v>29.42</c:v>
                </c:pt>
                <c:pt idx="374">
                  <c:v>29.12</c:v>
                </c:pt>
                <c:pt idx="375">
                  <c:v>28.96</c:v>
                </c:pt>
                <c:pt idx="376">
                  <c:v>28.88</c:v>
                </c:pt>
                <c:pt idx="377">
                  <c:v>28.81</c:v>
                </c:pt>
                <c:pt idx="378">
                  <c:v>28.73</c:v>
                </c:pt>
                <c:pt idx="379">
                  <c:v>28.61</c:v>
                </c:pt>
                <c:pt idx="380">
                  <c:v>28.48</c:v>
                </c:pt>
                <c:pt idx="381">
                  <c:v>28.37</c:v>
                </c:pt>
                <c:pt idx="382">
                  <c:v>28.26</c:v>
                </c:pt>
                <c:pt idx="383">
                  <c:v>28.18</c:v>
                </c:pt>
              </c:numCache>
            </c:numRef>
          </c:val>
          <c:smooth val="0"/>
          <c:extLst>
            <c:ext xmlns:c16="http://schemas.microsoft.com/office/drawing/2014/chart" uri="{C3380CC4-5D6E-409C-BE32-E72D297353CC}">
              <c16:uniqueId val="{00000003-D065-4107-9D68-C48788FF4034}"/>
            </c:ext>
          </c:extLst>
        </c:ser>
        <c:dLbls>
          <c:showLegendKey val="0"/>
          <c:showVal val="0"/>
          <c:showCatName val="0"/>
          <c:showSerName val="0"/>
          <c:showPercent val="0"/>
          <c:showBubbleSize val="0"/>
        </c:dLbls>
        <c:smooth val="0"/>
        <c:axId val="113338880"/>
        <c:axId val="118919104"/>
      </c:lineChart>
      <c:catAx>
        <c:axId val="113338880"/>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19104"/>
        <c:crosses val="autoZero"/>
        <c:auto val="0"/>
        <c:lblAlgn val="ctr"/>
        <c:lblOffset val="100"/>
        <c:tickLblSkip val="48"/>
        <c:tickMarkSkip val="48"/>
        <c:noMultiLvlLbl val="0"/>
      </c:catAx>
      <c:valAx>
        <c:axId val="118919104"/>
        <c:scaling>
          <c:orientation val="minMax"/>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333888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Master bedroom relative humidity</a:t>
            </a:r>
          </a:p>
        </c:rich>
      </c:tx>
      <c:layout/>
      <c:overlay val="0"/>
      <c:spPr>
        <a:noFill/>
        <a:ln>
          <a:noFill/>
        </a:ln>
        <a:effectLst/>
      </c:spPr>
    </c:title>
    <c:autoTitleDeleted val="0"/>
    <c:plotArea>
      <c:layout/>
      <c:lineChart>
        <c:grouping val="standard"/>
        <c:varyColors val="0"/>
        <c:ser>
          <c:idx val="0"/>
          <c:order val="0"/>
          <c:tx>
            <c:strRef>
              <c:f>'29 Oct - 5 Nov'!$C$1</c:f>
              <c:strCache>
                <c:ptCount val="1"/>
                <c:pt idx="0">
                  <c:v>External Humidity </c:v>
                </c:pt>
              </c:strCache>
            </c:strRef>
          </c:tx>
          <c:spPr>
            <a:ln w="12700" cap="rnd">
              <a:solidFill>
                <a:srgbClr val="5B9BD5"/>
              </a:solidFill>
              <a:round/>
            </a:ln>
            <a:effectLst/>
          </c:spPr>
          <c:marker>
            <c:symbol val="none"/>
          </c:marker>
          <c:cat>
            <c:numRef>
              <c:f>'29 Oct - 5 Nov'!$A$4:$A$387</c:f>
              <c:numCache>
                <c:formatCode>m/d/yy\ h:mm</c:formatCode>
                <c:ptCount val="384"/>
                <c:pt idx="0">
                  <c:v>43037</c:v>
                </c:pt>
                <c:pt idx="1">
                  <c:v>43037.020833333343</c:v>
                </c:pt>
                <c:pt idx="2">
                  <c:v>43037.04166666665</c:v>
                </c:pt>
                <c:pt idx="3">
                  <c:v>43037.0625</c:v>
                </c:pt>
                <c:pt idx="4">
                  <c:v>43037.083333333343</c:v>
                </c:pt>
                <c:pt idx="5">
                  <c:v>43037.10416666665</c:v>
                </c:pt>
                <c:pt idx="6">
                  <c:v>43037.125</c:v>
                </c:pt>
                <c:pt idx="7">
                  <c:v>43037.145833333343</c:v>
                </c:pt>
                <c:pt idx="8">
                  <c:v>43037.16666666665</c:v>
                </c:pt>
                <c:pt idx="9">
                  <c:v>43037.1875</c:v>
                </c:pt>
                <c:pt idx="10">
                  <c:v>43037.208333333343</c:v>
                </c:pt>
                <c:pt idx="11">
                  <c:v>43037.229166666642</c:v>
                </c:pt>
                <c:pt idx="12">
                  <c:v>43037.25</c:v>
                </c:pt>
                <c:pt idx="13">
                  <c:v>43037.270833333343</c:v>
                </c:pt>
                <c:pt idx="14">
                  <c:v>43037.291666666642</c:v>
                </c:pt>
                <c:pt idx="15">
                  <c:v>43037.3125</c:v>
                </c:pt>
                <c:pt idx="16">
                  <c:v>43037.333333333343</c:v>
                </c:pt>
                <c:pt idx="17">
                  <c:v>43037.354166666657</c:v>
                </c:pt>
                <c:pt idx="18">
                  <c:v>43037.375</c:v>
                </c:pt>
                <c:pt idx="19">
                  <c:v>43037.395833333343</c:v>
                </c:pt>
                <c:pt idx="20">
                  <c:v>43037.416666666657</c:v>
                </c:pt>
                <c:pt idx="21">
                  <c:v>43037.4375</c:v>
                </c:pt>
                <c:pt idx="22">
                  <c:v>43037.458333333328</c:v>
                </c:pt>
                <c:pt idx="23">
                  <c:v>43037.47916666665</c:v>
                </c:pt>
                <c:pt idx="24">
                  <c:v>43037.5</c:v>
                </c:pt>
                <c:pt idx="25">
                  <c:v>43037.520833333343</c:v>
                </c:pt>
                <c:pt idx="26">
                  <c:v>43037.54166666665</c:v>
                </c:pt>
                <c:pt idx="27">
                  <c:v>43037.5625</c:v>
                </c:pt>
                <c:pt idx="28">
                  <c:v>43037.583333333343</c:v>
                </c:pt>
                <c:pt idx="29">
                  <c:v>43037.60416666665</c:v>
                </c:pt>
                <c:pt idx="30">
                  <c:v>43037.625</c:v>
                </c:pt>
                <c:pt idx="31">
                  <c:v>43037.645833333343</c:v>
                </c:pt>
                <c:pt idx="32">
                  <c:v>43037.66666666665</c:v>
                </c:pt>
                <c:pt idx="33">
                  <c:v>43037.6875</c:v>
                </c:pt>
                <c:pt idx="34">
                  <c:v>43037.708333333343</c:v>
                </c:pt>
                <c:pt idx="35">
                  <c:v>43037.729166666642</c:v>
                </c:pt>
                <c:pt idx="36">
                  <c:v>43037.75</c:v>
                </c:pt>
                <c:pt idx="37">
                  <c:v>43037.770833333343</c:v>
                </c:pt>
                <c:pt idx="38">
                  <c:v>43037.791666666642</c:v>
                </c:pt>
                <c:pt idx="39">
                  <c:v>43037.8125</c:v>
                </c:pt>
                <c:pt idx="40">
                  <c:v>43037.833333333343</c:v>
                </c:pt>
                <c:pt idx="41">
                  <c:v>43037.854166666657</c:v>
                </c:pt>
                <c:pt idx="42">
                  <c:v>43037.875</c:v>
                </c:pt>
                <c:pt idx="43">
                  <c:v>43037.895833333343</c:v>
                </c:pt>
                <c:pt idx="44">
                  <c:v>43037.916666666657</c:v>
                </c:pt>
                <c:pt idx="45">
                  <c:v>43037.9375</c:v>
                </c:pt>
                <c:pt idx="46">
                  <c:v>43037.958333333328</c:v>
                </c:pt>
                <c:pt idx="47">
                  <c:v>43037.97916666665</c:v>
                </c:pt>
                <c:pt idx="48">
                  <c:v>43038</c:v>
                </c:pt>
                <c:pt idx="49">
                  <c:v>43038.020833333343</c:v>
                </c:pt>
                <c:pt idx="50">
                  <c:v>43038.04166666665</c:v>
                </c:pt>
                <c:pt idx="51">
                  <c:v>43038.0625</c:v>
                </c:pt>
                <c:pt idx="52">
                  <c:v>43038.083333333343</c:v>
                </c:pt>
                <c:pt idx="53">
                  <c:v>43038.10416666665</c:v>
                </c:pt>
                <c:pt idx="54">
                  <c:v>43038.125</c:v>
                </c:pt>
                <c:pt idx="55">
                  <c:v>43038.145833333343</c:v>
                </c:pt>
                <c:pt idx="56">
                  <c:v>43038.16666666665</c:v>
                </c:pt>
                <c:pt idx="57">
                  <c:v>43038.1875</c:v>
                </c:pt>
                <c:pt idx="58">
                  <c:v>43038.208333333343</c:v>
                </c:pt>
                <c:pt idx="59">
                  <c:v>43038.229166666642</c:v>
                </c:pt>
                <c:pt idx="60">
                  <c:v>43038.25</c:v>
                </c:pt>
                <c:pt idx="61">
                  <c:v>43038.270833333343</c:v>
                </c:pt>
                <c:pt idx="62">
                  <c:v>43038.291666666642</c:v>
                </c:pt>
                <c:pt idx="63">
                  <c:v>43038.3125</c:v>
                </c:pt>
                <c:pt idx="64">
                  <c:v>43038.333333333343</c:v>
                </c:pt>
                <c:pt idx="65">
                  <c:v>43038.354166666657</c:v>
                </c:pt>
                <c:pt idx="66">
                  <c:v>43038.375</c:v>
                </c:pt>
                <c:pt idx="67">
                  <c:v>43038.395833333343</c:v>
                </c:pt>
                <c:pt idx="68">
                  <c:v>43038.416666666657</c:v>
                </c:pt>
                <c:pt idx="69">
                  <c:v>43038.4375</c:v>
                </c:pt>
                <c:pt idx="70">
                  <c:v>43038.458333333328</c:v>
                </c:pt>
                <c:pt idx="71">
                  <c:v>43038.47916666665</c:v>
                </c:pt>
                <c:pt idx="72">
                  <c:v>43038.5</c:v>
                </c:pt>
                <c:pt idx="73">
                  <c:v>43038.520833333343</c:v>
                </c:pt>
                <c:pt idx="74">
                  <c:v>43038.54166666665</c:v>
                </c:pt>
                <c:pt idx="75">
                  <c:v>43038.5625</c:v>
                </c:pt>
                <c:pt idx="76">
                  <c:v>43038.583333333343</c:v>
                </c:pt>
                <c:pt idx="77">
                  <c:v>43038.60416666665</c:v>
                </c:pt>
                <c:pt idx="78">
                  <c:v>43038.625</c:v>
                </c:pt>
                <c:pt idx="79">
                  <c:v>43038.645833333343</c:v>
                </c:pt>
                <c:pt idx="80">
                  <c:v>43038.66666666665</c:v>
                </c:pt>
                <c:pt idx="81">
                  <c:v>43038.6875</c:v>
                </c:pt>
                <c:pt idx="82">
                  <c:v>43038.708333333343</c:v>
                </c:pt>
                <c:pt idx="83">
                  <c:v>43038.729166666642</c:v>
                </c:pt>
                <c:pt idx="84">
                  <c:v>43038.75</c:v>
                </c:pt>
                <c:pt idx="85">
                  <c:v>43038.770833333343</c:v>
                </c:pt>
                <c:pt idx="86">
                  <c:v>43038.791666666642</c:v>
                </c:pt>
                <c:pt idx="87">
                  <c:v>43038.8125</c:v>
                </c:pt>
                <c:pt idx="88">
                  <c:v>43038.833333333343</c:v>
                </c:pt>
                <c:pt idx="89">
                  <c:v>43038.854166666657</c:v>
                </c:pt>
                <c:pt idx="90">
                  <c:v>43038.875</c:v>
                </c:pt>
                <c:pt idx="91">
                  <c:v>43038.895833333343</c:v>
                </c:pt>
                <c:pt idx="92">
                  <c:v>43038.916666666657</c:v>
                </c:pt>
                <c:pt idx="93">
                  <c:v>43038.9375</c:v>
                </c:pt>
                <c:pt idx="94">
                  <c:v>43038.958333333328</c:v>
                </c:pt>
                <c:pt idx="95">
                  <c:v>43038.97916666665</c:v>
                </c:pt>
                <c:pt idx="96">
                  <c:v>43039</c:v>
                </c:pt>
                <c:pt idx="97">
                  <c:v>43039.020833333343</c:v>
                </c:pt>
                <c:pt idx="98">
                  <c:v>43039.04166666665</c:v>
                </c:pt>
                <c:pt idx="99">
                  <c:v>43039.0625</c:v>
                </c:pt>
                <c:pt idx="100">
                  <c:v>43039.083333333343</c:v>
                </c:pt>
                <c:pt idx="101">
                  <c:v>43039.10416666665</c:v>
                </c:pt>
                <c:pt idx="102">
                  <c:v>43039.125</c:v>
                </c:pt>
                <c:pt idx="103">
                  <c:v>43039.145833333343</c:v>
                </c:pt>
                <c:pt idx="104">
                  <c:v>43039.16666666665</c:v>
                </c:pt>
                <c:pt idx="105">
                  <c:v>43039.1875</c:v>
                </c:pt>
                <c:pt idx="106">
                  <c:v>43039.208333333343</c:v>
                </c:pt>
                <c:pt idx="107">
                  <c:v>43039.229166666642</c:v>
                </c:pt>
                <c:pt idx="108">
                  <c:v>43039.25</c:v>
                </c:pt>
                <c:pt idx="109">
                  <c:v>43039.270833333343</c:v>
                </c:pt>
                <c:pt idx="110">
                  <c:v>43039.291666666642</c:v>
                </c:pt>
                <c:pt idx="111">
                  <c:v>43039.3125</c:v>
                </c:pt>
                <c:pt idx="112">
                  <c:v>43039.333333333343</c:v>
                </c:pt>
                <c:pt idx="113">
                  <c:v>43039.354166666657</c:v>
                </c:pt>
                <c:pt idx="114">
                  <c:v>43039.375</c:v>
                </c:pt>
                <c:pt idx="115">
                  <c:v>43039.395833333343</c:v>
                </c:pt>
                <c:pt idx="116">
                  <c:v>43039.416666666657</c:v>
                </c:pt>
                <c:pt idx="117">
                  <c:v>43039.4375</c:v>
                </c:pt>
                <c:pt idx="118">
                  <c:v>43039.458333333328</c:v>
                </c:pt>
                <c:pt idx="119">
                  <c:v>43039.47916666665</c:v>
                </c:pt>
                <c:pt idx="120">
                  <c:v>43039.5</c:v>
                </c:pt>
                <c:pt idx="121">
                  <c:v>43039.520833333343</c:v>
                </c:pt>
                <c:pt idx="122">
                  <c:v>43039.54166666665</c:v>
                </c:pt>
                <c:pt idx="123">
                  <c:v>43039.5625</c:v>
                </c:pt>
                <c:pt idx="124">
                  <c:v>43039.583333333343</c:v>
                </c:pt>
                <c:pt idx="125">
                  <c:v>43039.60416666665</c:v>
                </c:pt>
                <c:pt idx="126">
                  <c:v>43039.625</c:v>
                </c:pt>
                <c:pt idx="127">
                  <c:v>43039.645833333343</c:v>
                </c:pt>
                <c:pt idx="128">
                  <c:v>43039.66666666665</c:v>
                </c:pt>
                <c:pt idx="129">
                  <c:v>43039.6875</c:v>
                </c:pt>
                <c:pt idx="130">
                  <c:v>43039.708333333343</c:v>
                </c:pt>
                <c:pt idx="131">
                  <c:v>43039.729166666642</c:v>
                </c:pt>
                <c:pt idx="132">
                  <c:v>43039.75</c:v>
                </c:pt>
                <c:pt idx="133">
                  <c:v>43039.770833333343</c:v>
                </c:pt>
                <c:pt idx="134">
                  <c:v>43039.791666666642</c:v>
                </c:pt>
                <c:pt idx="135">
                  <c:v>43039.8125</c:v>
                </c:pt>
                <c:pt idx="136">
                  <c:v>43039.833333333343</c:v>
                </c:pt>
                <c:pt idx="137">
                  <c:v>43039.854166666657</c:v>
                </c:pt>
                <c:pt idx="138">
                  <c:v>43039.875</c:v>
                </c:pt>
                <c:pt idx="139">
                  <c:v>43039.895833333343</c:v>
                </c:pt>
                <c:pt idx="140">
                  <c:v>43039.916666666657</c:v>
                </c:pt>
                <c:pt idx="141">
                  <c:v>43039.9375</c:v>
                </c:pt>
                <c:pt idx="142">
                  <c:v>43039.958333333328</c:v>
                </c:pt>
                <c:pt idx="143">
                  <c:v>43039.97916666665</c:v>
                </c:pt>
                <c:pt idx="144">
                  <c:v>43040</c:v>
                </c:pt>
                <c:pt idx="145">
                  <c:v>43040.020833333343</c:v>
                </c:pt>
                <c:pt idx="146">
                  <c:v>43040.04166666665</c:v>
                </c:pt>
                <c:pt idx="147">
                  <c:v>43040.0625</c:v>
                </c:pt>
                <c:pt idx="148">
                  <c:v>43040.083333333343</c:v>
                </c:pt>
                <c:pt idx="149">
                  <c:v>43040.10416666665</c:v>
                </c:pt>
                <c:pt idx="150">
                  <c:v>43040.125</c:v>
                </c:pt>
                <c:pt idx="151">
                  <c:v>43040.145833333343</c:v>
                </c:pt>
                <c:pt idx="152">
                  <c:v>43040.16666666665</c:v>
                </c:pt>
                <c:pt idx="153">
                  <c:v>43040.1875</c:v>
                </c:pt>
                <c:pt idx="154">
                  <c:v>43040.208333333343</c:v>
                </c:pt>
                <c:pt idx="155">
                  <c:v>43040.229166666642</c:v>
                </c:pt>
                <c:pt idx="156">
                  <c:v>43040.25</c:v>
                </c:pt>
                <c:pt idx="157">
                  <c:v>43040.270833333343</c:v>
                </c:pt>
                <c:pt idx="158">
                  <c:v>43040.291666666642</c:v>
                </c:pt>
                <c:pt idx="159">
                  <c:v>43040.3125</c:v>
                </c:pt>
                <c:pt idx="160">
                  <c:v>43040.333333333343</c:v>
                </c:pt>
                <c:pt idx="161">
                  <c:v>43040.354166666657</c:v>
                </c:pt>
                <c:pt idx="162">
                  <c:v>43040.375</c:v>
                </c:pt>
                <c:pt idx="163">
                  <c:v>43040.395833333343</c:v>
                </c:pt>
                <c:pt idx="164">
                  <c:v>43040.416666666657</c:v>
                </c:pt>
                <c:pt idx="165">
                  <c:v>43040.4375</c:v>
                </c:pt>
                <c:pt idx="166">
                  <c:v>43040.458333333328</c:v>
                </c:pt>
                <c:pt idx="167">
                  <c:v>43040.47916666665</c:v>
                </c:pt>
                <c:pt idx="168">
                  <c:v>43040.5</c:v>
                </c:pt>
                <c:pt idx="169">
                  <c:v>43040.520833333343</c:v>
                </c:pt>
                <c:pt idx="170">
                  <c:v>43040.54166666665</c:v>
                </c:pt>
                <c:pt idx="171">
                  <c:v>43040.5625</c:v>
                </c:pt>
                <c:pt idx="172">
                  <c:v>43040.583333333343</c:v>
                </c:pt>
                <c:pt idx="173">
                  <c:v>43040.60416666665</c:v>
                </c:pt>
                <c:pt idx="174">
                  <c:v>43040.625</c:v>
                </c:pt>
                <c:pt idx="175">
                  <c:v>43040.645833333343</c:v>
                </c:pt>
                <c:pt idx="176">
                  <c:v>43040.66666666665</c:v>
                </c:pt>
                <c:pt idx="177">
                  <c:v>43040.6875</c:v>
                </c:pt>
                <c:pt idx="178">
                  <c:v>43040.708333333343</c:v>
                </c:pt>
                <c:pt idx="179">
                  <c:v>43040.729166666642</c:v>
                </c:pt>
                <c:pt idx="180">
                  <c:v>43040.75</c:v>
                </c:pt>
                <c:pt idx="181">
                  <c:v>43040.770833333343</c:v>
                </c:pt>
                <c:pt idx="182">
                  <c:v>43040.791666666642</c:v>
                </c:pt>
                <c:pt idx="183">
                  <c:v>43040.8125</c:v>
                </c:pt>
                <c:pt idx="184">
                  <c:v>43040.833333333343</c:v>
                </c:pt>
                <c:pt idx="185">
                  <c:v>43040.854166666657</c:v>
                </c:pt>
                <c:pt idx="186">
                  <c:v>43040.875</c:v>
                </c:pt>
                <c:pt idx="187">
                  <c:v>43040.895833333343</c:v>
                </c:pt>
                <c:pt idx="188">
                  <c:v>43040.916666666657</c:v>
                </c:pt>
                <c:pt idx="189">
                  <c:v>43040.9375</c:v>
                </c:pt>
                <c:pt idx="190">
                  <c:v>43040.958333333328</c:v>
                </c:pt>
                <c:pt idx="191">
                  <c:v>43040.97916666665</c:v>
                </c:pt>
                <c:pt idx="192">
                  <c:v>43041</c:v>
                </c:pt>
                <c:pt idx="193">
                  <c:v>43041.020833333343</c:v>
                </c:pt>
                <c:pt idx="194">
                  <c:v>43041.04166666665</c:v>
                </c:pt>
                <c:pt idx="195">
                  <c:v>43041.0625</c:v>
                </c:pt>
                <c:pt idx="196">
                  <c:v>43041.083333333343</c:v>
                </c:pt>
                <c:pt idx="197">
                  <c:v>43041.10416666665</c:v>
                </c:pt>
                <c:pt idx="198">
                  <c:v>43041.125</c:v>
                </c:pt>
                <c:pt idx="199">
                  <c:v>43041.145833333343</c:v>
                </c:pt>
                <c:pt idx="200">
                  <c:v>43041.16666666665</c:v>
                </c:pt>
                <c:pt idx="201">
                  <c:v>43041.1875</c:v>
                </c:pt>
                <c:pt idx="202">
                  <c:v>43041.208333333343</c:v>
                </c:pt>
                <c:pt idx="203">
                  <c:v>43041.229166666642</c:v>
                </c:pt>
                <c:pt idx="204">
                  <c:v>43041.25</c:v>
                </c:pt>
                <c:pt idx="205">
                  <c:v>43041.270833333343</c:v>
                </c:pt>
                <c:pt idx="206">
                  <c:v>43041.291666666642</c:v>
                </c:pt>
                <c:pt idx="207">
                  <c:v>43041.3125</c:v>
                </c:pt>
                <c:pt idx="208">
                  <c:v>43041.333333333343</c:v>
                </c:pt>
                <c:pt idx="209">
                  <c:v>43041.354166666657</c:v>
                </c:pt>
                <c:pt idx="210">
                  <c:v>43041.375</c:v>
                </c:pt>
                <c:pt idx="211">
                  <c:v>43041.395833333343</c:v>
                </c:pt>
                <c:pt idx="212">
                  <c:v>43041.416666666657</c:v>
                </c:pt>
                <c:pt idx="213">
                  <c:v>43041.4375</c:v>
                </c:pt>
                <c:pt idx="214">
                  <c:v>43041.458333333328</c:v>
                </c:pt>
                <c:pt idx="215">
                  <c:v>43041.47916666665</c:v>
                </c:pt>
                <c:pt idx="216">
                  <c:v>43041.5</c:v>
                </c:pt>
                <c:pt idx="217">
                  <c:v>43041.520833333343</c:v>
                </c:pt>
                <c:pt idx="218">
                  <c:v>43041.54166666665</c:v>
                </c:pt>
                <c:pt idx="219">
                  <c:v>43041.5625</c:v>
                </c:pt>
                <c:pt idx="220">
                  <c:v>43041.583333333343</c:v>
                </c:pt>
                <c:pt idx="221">
                  <c:v>43041.60416666665</c:v>
                </c:pt>
                <c:pt idx="222">
                  <c:v>43041.625</c:v>
                </c:pt>
                <c:pt idx="223">
                  <c:v>43041.645833333343</c:v>
                </c:pt>
                <c:pt idx="224">
                  <c:v>43041.66666666665</c:v>
                </c:pt>
                <c:pt idx="225">
                  <c:v>43041.6875</c:v>
                </c:pt>
                <c:pt idx="226">
                  <c:v>43041.708333333343</c:v>
                </c:pt>
                <c:pt idx="227">
                  <c:v>43041.729166666642</c:v>
                </c:pt>
                <c:pt idx="228">
                  <c:v>43041.75</c:v>
                </c:pt>
                <c:pt idx="229">
                  <c:v>43041.770833333343</c:v>
                </c:pt>
                <c:pt idx="230">
                  <c:v>43041.791666666642</c:v>
                </c:pt>
                <c:pt idx="231">
                  <c:v>43041.8125</c:v>
                </c:pt>
                <c:pt idx="232">
                  <c:v>43041.833333333343</c:v>
                </c:pt>
                <c:pt idx="233">
                  <c:v>43041.854166666657</c:v>
                </c:pt>
                <c:pt idx="234">
                  <c:v>43041.875</c:v>
                </c:pt>
                <c:pt idx="235">
                  <c:v>43041.895833333343</c:v>
                </c:pt>
                <c:pt idx="236">
                  <c:v>43041.916666666657</c:v>
                </c:pt>
                <c:pt idx="237">
                  <c:v>43041.9375</c:v>
                </c:pt>
                <c:pt idx="238">
                  <c:v>43041.958333333328</c:v>
                </c:pt>
                <c:pt idx="239">
                  <c:v>43041.97916666665</c:v>
                </c:pt>
                <c:pt idx="240">
                  <c:v>43042</c:v>
                </c:pt>
                <c:pt idx="241">
                  <c:v>43042.020833333343</c:v>
                </c:pt>
                <c:pt idx="242">
                  <c:v>43042.04166666665</c:v>
                </c:pt>
                <c:pt idx="243">
                  <c:v>43042.0625</c:v>
                </c:pt>
                <c:pt idx="244">
                  <c:v>43042.083333333343</c:v>
                </c:pt>
                <c:pt idx="245">
                  <c:v>43042.10416666665</c:v>
                </c:pt>
                <c:pt idx="246">
                  <c:v>43042.125</c:v>
                </c:pt>
                <c:pt idx="247">
                  <c:v>43042.145833333343</c:v>
                </c:pt>
                <c:pt idx="248">
                  <c:v>43042.16666666665</c:v>
                </c:pt>
                <c:pt idx="249">
                  <c:v>43042.1875</c:v>
                </c:pt>
                <c:pt idx="250">
                  <c:v>43042.208333333343</c:v>
                </c:pt>
                <c:pt idx="251">
                  <c:v>43042.229166666642</c:v>
                </c:pt>
                <c:pt idx="252">
                  <c:v>43042.25</c:v>
                </c:pt>
                <c:pt idx="253">
                  <c:v>43042.270833333343</c:v>
                </c:pt>
                <c:pt idx="254">
                  <c:v>43042.291666666642</c:v>
                </c:pt>
                <c:pt idx="255">
                  <c:v>43042.3125</c:v>
                </c:pt>
                <c:pt idx="256">
                  <c:v>43042.333333333343</c:v>
                </c:pt>
                <c:pt idx="257">
                  <c:v>43042.354166666657</c:v>
                </c:pt>
                <c:pt idx="258">
                  <c:v>43042.375</c:v>
                </c:pt>
                <c:pt idx="259">
                  <c:v>43042.395833333343</c:v>
                </c:pt>
                <c:pt idx="260">
                  <c:v>43042.416666666657</c:v>
                </c:pt>
                <c:pt idx="261">
                  <c:v>43042.4375</c:v>
                </c:pt>
                <c:pt idx="262">
                  <c:v>43042.458333333328</c:v>
                </c:pt>
                <c:pt idx="263">
                  <c:v>43042.47916666665</c:v>
                </c:pt>
                <c:pt idx="264">
                  <c:v>43042.5</c:v>
                </c:pt>
                <c:pt idx="265">
                  <c:v>43042.520833333343</c:v>
                </c:pt>
                <c:pt idx="266">
                  <c:v>43042.54166666665</c:v>
                </c:pt>
                <c:pt idx="267">
                  <c:v>43042.5625</c:v>
                </c:pt>
                <c:pt idx="268">
                  <c:v>43042.583333333343</c:v>
                </c:pt>
                <c:pt idx="269">
                  <c:v>43042.60416666665</c:v>
                </c:pt>
                <c:pt idx="270">
                  <c:v>43042.625</c:v>
                </c:pt>
                <c:pt idx="271">
                  <c:v>43042.645833333343</c:v>
                </c:pt>
                <c:pt idx="272">
                  <c:v>43042.66666666665</c:v>
                </c:pt>
                <c:pt idx="273">
                  <c:v>43042.6875</c:v>
                </c:pt>
                <c:pt idx="274">
                  <c:v>43042.708333333343</c:v>
                </c:pt>
                <c:pt idx="275">
                  <c:v>43042.729166666642</c:v>
                </c:pt>
                <c:pt idx="276">
                  <c:v>43042.75</c:v>
                </c:pt>
                <c:pt idx="277">
                  <c:v>43042.770833333343</c:v>
                </c:pt>
                <c:pt idx="278">
                  <c:v>43042.791666666642</c:v>
                </c:pt>
                <c:pt idx="279">
                  <c:v>43042.8125</c:v>
                </c:pt>
                <c:pt idx="280">
                  <c:v>43042.833333333343</c:v>
                </c:pt>
                <c:pt idx="281">
                  <c:v>43042.854166666657</c:v>
                </c:pt>
                <c:pt idx="282">
                  <c:v>43042.875</c:v>
                </c:pt>
                <c:pt idx="283">
                  <c:v>43042.895833333343</c:v>
                </c:pt>
                <c:pt idx="284">
                  <c:v>43042.916666666657</c:v>
                </c:pt>
                <c:pt idx="285">
                  <c:v>43042.9375</c:v>
                </c:pt>
                <c:pt idx="286">
                  <c:v>43042.958333333328</c:v>
                </c:pt>
                <c:pt idx="287">
                  <c:v>43042.97916666665</c:v>
                </c:pt>
                <c:pt idx="288">
                  <c:v>43043</c:v>
                </c:pt>
                <c:pt idx="289">
                  <c:v>43043.020833333343</c:v>
                </c:pt>
                <c:pt idx="290">
                  <c:v>43043.04166666665</c:v>
                </c:pt>
                <c:pt idx="291">
                  <c:v>43043.0625</c:v>
                </c:pt>
                <c:pt idx="292">
                  <c:v>43043.083333333343</c:v>
                </c:pt>
                <c:pt idx="293">
                  <c:v>43043.10416666665</c:v>
                </c:pt>
                <c:pt idx="294">
                  <c:v>43043.125</c:v>
                </c:pt>
                <c:pt idx="295">
                  <c:v>43043.145833333343</c:v>
                </c:pt>
                <c:pt idx="296">
                  <c:v>43043.16666666665</c:v>
                </c:pt>
                <c:pt idx="297">
                  <c:v>43043.1875</c:v>
                </c:pt>
                <c:pt idx="298">
                  <c:v>43043.208333333343</c:v>
                </c:pt>
                <c:pt idx="299">
                  <c:v>43043.229166666642</c:v>
                </c:pt>
                <c:pt idx="300">
                  <c:v>43043.25</c:v>
                </c:pt>
                <c:pt idx="301">
                  <c:v>43043.270833333343</c:v>
                </c:pt>
                <c:pt idx="302">
                  <c:v>43043.291666666642</c:v>
                </c:pt>
                <c:pt idx="303">
                  <c:v>43043.3125</c:v>
                </c:pt>
                <c:pt idx="304">
                  <c:v>43043.333333333343</c:v>
                </c:pt>
                <c:pt idx="305">
                  <c:v>43043.354166666657</c:v>
                </c:pt>
                <c:pt idx="306">
                  <c:v>43043.375</c:v>
                </c:pt>
                <c:pt idx="307">
                  <c:v>43043.395833333343</c:v>
                </c:pt>
                <c:pt idx="308">
                  <c:v>43043.416666666657</c:v>
                </c:pt>
                <c:pt idx="309">
                  <c:v>43043.4375</c:v>
                </c:pt>
                <c:pt idx="310">
                  <c:v>43043.458333333328</c:v>
                </c:pt>
                <c:pt idx="311">
                  <c:v>43043.47916666665</c:v>
                </c:pt>
                <c:pt idx="312">
                  <c:v>43043.5</c:v>
                </c:pt>
                <c:pt idx="313">
                  <c:v>43043.520833333343</c:v>
                </c:pt>
                <c:pt idx="314">
                  <c:v>43043.54166666665</c:v>
                </c:pt>
                <c:pt idx="315">
                  <c:v>43043.5625</c:v>
                </c:pt>
                <c:pt idx="316">
                  <c:v>43043.583333333343</c:v>
                </c:pt>
                <c:pt idx="317">
                  <c:v>43043.60416666665</c:v>
                </c:pt>
                <c:pt idx="318">
                  <c:v>43043.625</c:v>
                </c:pt>
                <c:pt idx="319">
                  <c:v>43043.645833333343</c:v>
                </c:pt>
                <c:pt idx="320">
                  <c:v>43043.66666666665</c:v>
                </c:pt>
                <c:pt idx="321">
                  <c:v>43043.6875</c:v>
                </c:pt>
                <c:pt idx="322">
                  <c:v>43043.708333333343</c:v>
                </c:pt>
                <c:pt idx="323">
                  <c:v>43043.729166666642</c:v>
                </c:pt>
                <c:pt idx="324">
                  <c:v>43043.75</c:v>
                </c:pt>
                <c:pt idx="325">
                  <c:v>43043.770833333343</c:v>
                </c:pt>
                <c:pt idx="326">
                  <c:v>43043.791666666642</c:v>
                </c:pt>
                <c:pt idx="327">
                  <c:v>43043.8125</c:v>
                </c:pt>
                <c:pt idx="328">
                  <c:v>43043.833333333343</c:v>
                </c:pt>
                <c:pt idx="329">
                  <c:v>43043.854166666657</c:v>
                </c:pt>
                <c:pt idx="330">
                  <c:v>43043.875</c:v>
                </c:pt>
                <c:pt idx="331">
                  <c:v>43043.895833333343</c:v>
                </c:pt>
                <c:pt idx="332">
                  <c:v>43043.916666666657</c:v>
                </c:pt>
                <c:pt idx="333">
                  <c:v>43043.9375</c:v>
                </c:pt>
                <c:pt idx="334">
                  <c:v>43043.958333333328</c:v>
                </c:pt>
                <c:pt idx="335">
                  <c:v>43043.97916666665</c:v>
                </c:pt>
                <c:pt idx="336">
                  <c:v>43044</c:v>
                </c:pt>
                <c:pt idx="337">
                  <c:v>43044.020833333343</c:v>
                </c:pt>
                <c:pt idx="338">
                  <c:v>43044.04166666665</c:v>
                </c:pt>
                <c:pt idx="339">
                  <c:v>43044.0625</c:v>
                </c:pt>
                <c:pt idx="340">
                  <c:v>43044.083333333343</c:v>
                </c:pt>
                <c:pt idx="341">
                  <c:v>43044.10416666665</c:v>
                </c:pt>
                <c:pt idx="342">
                  <c:v>43044.125</c:v>
                </c:pt>
                <c:pt idx="343">
                  <c:v>43044.145833333343</c:v>
                </c:pt>
                <c:pt idx="344">
                  <c:v>43044.16666666665</c:v>
                </c:pt>
                <c:pt idx="345">
                  <c:v>43044.1875</c:v>
                </c:pt>
                <c:pt idx="346">
                  <c:v>43044.208333333343</c:v>
                </c:pt>
                <c:pt idx="347">
                  <c:v>43044.229166666642</c:v>
                </c:pt>
                <c:pt idx="348">
                  <c:v>43044.25</c:v>
                </c:pt>
                <c:pt idx="349">
                  <c:v>43044.270833333343</c:v>
                </c:pt>
                <c:pt idx="350">
                  <c:v>43044.291666666642</c:v>
                </c:pt>
                <c:pt idx="351">
                  <c:v>43044.3125</c:v>
                </c:pt>
                <c:pt idx="352">
                  <c:v>43044.333333333343</c:v>
                </c:pt>
                <c:pt idx="353">
                  <c:v>43044.354166666657</c:v>
                </c:pt>
                <c:pt idx="354">
                  <c:v>43044.375</c:v>
                </c:pt>
                <c:pt idx="355">
                  <c:v>43044.395833333343</c:v>
                </c:pt>
                <c:pt idx="356">
                  <c:v>43044.416666666657</c:v>
                </c:pt>
                <c:pt idx="357">
                  <c:v>43044.4375</c:v>
                </c:pt>
                <c:pt idx="358">
                  <c:v>43044.458333333328</c:v>
                </c:pt>
                <c:pt idx="359">
                  <c:v>43044.47916666665</c:v>
                </c:pt>
                <c:pt idx="360">
                  <c:v>43044.5</c:v>
                </c:pt>
                <c:pt idx="361">
                  <c:v>43044.520833333343</c:v>
                </c:pt>
                <c:pt idx="362">
                  <c:v>43044.54166666665</c:v>
                </c:pt>
                <c:pt idx="363">
                  <c:v>43044.5625</c:v>
                </c:pt>
                <c:pt idx="364">
                  <c:v>43044.583333333343</c:v>
                </c:pt>
                <c:pt idx="365">
                  <c:v>43044.60416666665</c:v>
                </c:pt>
                <c:pt idx="366">
                  <c:v>43044.625</c:v>
                </c:pt>
                <c:pt idx="367">
                  <c:v>43044.645833333343</c:v>
                </c:pt>
                <c:pt idx="368">
                  <c:v>43044.66666666665</c:v>
                </c:pt>
                <c:pt idx="369">
                  <c:v>43044.6875</c:v>
                </c:pt>
                <c:pt idx="370">
                  <c:v>43044.708333333343</c:v>
                </c:pt>
                <c:pt idx="371">
                  <c:v>43044.729166666642</c:v>
                </c:pt>
                <c:pt idx="372">
                  <c:v>43044.75</c:v>
                </c:pt>
                <c:pt idx="373">
                  <c:v>43044.770833333343</c:v>
                </c:pt>
                <c:pt idx="374">
                  <c:v>43044.791666666642</c:v>
                </c:pt>
                <c:pt idx="375">
                  <c:v>43044.8125</c:v>
                </c:pt>
                <c:pt idx="376">
                  <c:v>43044.833333333343</c:v>
                </c:pt>
                <c:pt idx="377">
                  <c:v>43044.854166666657</c:v>
                </c:pt>
                <c:pt idx="378">
                  <c:v>43044.875</c:v>
                </c:pt>
                <c:pt idx="379">
                  <c:v>43044.895833333343</c:v>
                </c:pt>
                <c:pt idx="380">
                  <c:v>43044.916666666657</c:v>
                </c:pt>
                <c:pt idx="381">
                  <c:v>43044.9375</c:v>
                </c:pt>
                <c:pt idx="382">
                  <c:v>43044.958333333328</c:v>
                </c:pt>
                <c:pt idx="383">
                  <c:v>43044.97916666665</c:v>
                </c:pt>
              </c:numCache>
            </c:numRef>
          </c:cat>
          <c:val>
            <c:numRef>
              <c:f>'29 Oct - 5 Nov'!$C$4:$C$387</c:f>
              <c:numCache>
                <c:formatCode>General</c:formatCode>
                <c:ptCount val="384"/>
                <c:pt idx="0">
                  <c:v>86.3</c:v>
                </c:pt>
                <c:pt idx="1">
                  <c:v>86.8</c:v>
                </c:pt>
                <c:pt idx="2">
                  <c:v>87.2</c:v>
                </c:pt>
                <c:pt idx="3">
                  <c:v>87</c:v>
                </c:pt>
                <c:pt idx="4">
                  <c:v>86</c:v>
                </c:pt>
                <c:pt idx="5">
                  <c:v>86.3</c:v>
                </c:pt>
                <c:pt idx="6">
                  <c:v>86.4</c:v>
                </c:pt>
                <c:pt idx="7">
                  <c:v>86.5</c:v>
                </c:pt>
                <c:pt idx="8">
                  <c:v>87</c:v>
                </c:pt>
                <c:pt idx="9">
                  <c:v>88</c:v>
                </c:pt>
                <c:pt idx="10">
                  <c:v>88.1</c:v>
                </c:pt>
                <c:pt idx="11">
                  <c:v>88.5</c:v>
                </c:pt>
                <c:pt idx="12">
                  <c:v>88.5</c:v>
                </c:pt>
                <c:pt idx="13">
                  <c:v>88.7</c:v>
                </c:pt>
                <c:pt idx="14">
                  <c:v>88.7</c:v>
                </c:pt>
                <c:pt idx="15">
                  <c:v>87.3</c:v>
                </c:pt>
                <c:pt idx="16">
                  <c:v>85.1</c:v>
                </c:pt>
                <c:pt idx="17">
                  <c:v>80.8</c:v>
                </c:pt>
                <c:pt idx="18">
                  <c:v>72.599999999999994</c:v>
                </c:pt>
                <c:pt idx="19">
                  <c:v>70.400000000000006</c:v>
                </c:pt>
                <c:pt idx="20">
                  <c:v>67</c:v>
                </c:pt>
                <c:pt idx="21">
                  <c:v>64.8</c:v>
                </c:pt>
                <c:pt idx="22">
                  <c:v>62.7</c:v>
                </c:pt>
                <c:pt idx="23">
                  <c:v>61.6</c:v>
                </c:pt>
                <c:pt idx="24">
                  <c:v>62.8</c:v>
                </c:pt>
                <c:pt idx="25">
                  <c:v>64.5</c:v>
                </c:pt>
                <c:pt idx="26">
                  <c:v>62.1</c:v>
                </c:pt>
                <c:pt idx="27">
                  <c:v>58.3</c:v>
                </c:pt>
                <c:pt idx="28">
                  <c:v>60.3</c:v>
                </c:pt>
                <c:pt idx="29">
                  <c:v>58.3</c:v>
                </c:pt>
                <c:pt idx="30">
                  <c:v>57.5</c:v>
                </c:pt>
                <c:pt idx="31">
                  <c:v>55.8</c:v>
                </c:pt>
                <c:pt idx="32">
                  <c:v>62</c:v>
                </c:pt>
                <c:pt idx="33">
                  <c:v>61.4</c:v>
                </c:pt>
                <c:pt idx="34">
                  <c:v>62.1</c:v>
                </c:pt>
                <c:pt idx="35">
                  <c:v>63.7</c:v>
                </c:pt>
                <c:pt idx="36">
                  <c:v>66.599999999999994</c:v>
                </c:pt>
                <c:pt idx="37">
                  <c:v>71.3</c:v>
                </c:pt>
                <c:pt idx="38">
                  <c:v>71.599999999999994</c:v>
                </c:pt>
                <c:pt idx="39">
                  <c:v>73</c:v>
                </c:pt>
                <c:pt idx="40">
                  <c:v>73.3</c:v>
                </c:pt>
                <c:pt idx="41">
                  <c:v>72</c:v>
                </c:pt>
                <c:pt idx="42">
                  <c:v>73.3</c:v>
                </c:pt>
                <c:pt idx="43">
                  <c:v>75.099999999999994</c:v>
                </c:pt>
                <c:pt idx="44">
                  <c:v>76</c:v>
                </c:pt>
                <c:pt idx="45">
                  <c:v>76.8</c:v>
                </c:pt>
                <c:pt idx="46">
                  <c:v>78.400000000000006</c:v>
                </c:pt>
                <c:pt idx="47">
                  <c:v>79.7</c:v>
                </c:pt>
                <c:pt idx="48">
                  <c:v>79.8</c:v>
                </c:pt>
                <c:pt idx="49">
                  <c:v>80.5</c:v>
                </c:pt>
                <c:pt idx="50">
                  <c:v>81.5</c:v>
                </c:pt>
                <c:pt idx="51">
                  <c:v>82.3</c:v>
                </c:pt>
                <c:pt idx="52">
                  <c:v>82.4</c:v>
                </c:pt>
                <c:pt idx="53">
                  <c:v>82.6</c:v>
                </c:pt>
                <c:pt idx="54">
                  <c:v>82.9</c:v>
                </c:pt>
                <c:pt idx="55">
                  <c:v>83.5</c:v>
                </c:pt>
                <c:pt idx="56">
                  <c:v>84</c:v>
                </c:pt>
                <c:pt idx="57">
                  <c:v>83.7</c:v>
                </c:pt>
                <c:pt idx="58">
                  <c:v>83.5</c:v>
                </c:pt>
                <c:pt idx="59">
                  <c:v>83.7</c:v>
                </c:pt>
                <c:pt idx="60">
                  <c:v>84.5</c:v>
                </c:pt>
                <c:pt idx="61">
                  <c:v>84.9</c:v>
                </c:pt>
                <c:pt idx="62">
                  <c:v>84.4</c:v>
                </c:pt>
                <c:pt idx="63">
                  <c:v>82.3</c:v>
                </c:pt>
                <c:pt idx="64">
                  <c:v>77.400000000000006</c:v>
                </c:pt>
                <c:pt idx="65">
                  <c:v>72.099999999999994</c:v>
                </c:pt>
                <c:pt idx="66">
                  <c:v>67.400000000000006</c:v>
                </c:pt>
                <c:pt idx="67">
                  <c:v>64.900000000000006</c:v>
                </c:pt>
                <c:pt idx="68">
                  <c:v>60.2</c:v>
                </c:pt>
                <c:pt idx="69">
                  <c:v>58.2</c:v>
                </c:pt>
                <c:pt idx="70">
                  <c:v>56.8</c:v>
                </c:pt>
                <c:pt idx="71">
                  <c:v>56.4</c:v>
                </c:pt>
                <c:pt idx="72">
                  <c:v>57.7</c:v>
                </c:pt>
                <c:pt idx="73">
                  <c:v>56.9</c:v>
                </c:pt>
                <c:pt idx="74">
                  <c:v>54.2</c:v>
                </c:pt>
                <c:pt idx="75">
                  <c:v>53.7</c:v>
                </c:pt>
                <c:pt idx="76">
                  <c:v>59.2</c:v>
                </c:pt>
                <c:pt idx="77">
                  <c:v>60</c:v>
                </c:pt>
                <c:pt idx="78">
                  <c:v>62.7</c:v>
                </c:pt>
                <c:pt idx="79">
                  <c:v>61.8</c:v>
                </c:pt>
                <c:pt idx="80">
                  <c:v>63.1</c:v>
                </c:pt>
                <c:pt idx="81">
                  <c:v>68.599999999999994</c:v>
                </c:pt>
                <c:pt idx="82">
                  <c:v>70.7</c:v>
                </c:pt>
                <c:pt idx="83">
                  <c:v>70.900000000000006</c:v>
                </c:pt>
                <c:pt idx="84">
                  <c:v>71.099999999999994</c:v>
                </c:pt>
                <c:pt idx="85">
                  <c:v>77.5</c:v>
                </c:pt>
                <c:pt idx="86">
                  <c:v>82.1</c:v>
                </c:pt>
                <c:pt idx="87">
                  <c:v>83</c:v>
                </c:pt>
                <c:pt idx="88">
                  <c:v>83.7</c:v>
                </c:pt>
                <c:pt idx="89">
                  <c:v>83</c:v>
                </c:pt>
                <c:pt idx="90">
                  <c:v>82</c:v>
                </c:pt>
                <c:pt idx="91">
                  <c:v>82.8</c:v>
                </c:pt>
                <c:pt idx="92">
                  <c:v>82.1</c:v>
                </c:pt>
                <c:pt idx="93">
                  <c:v>82.7</c:v>
                </c:pt>
                <c:pt idx="94">
                  <c:v>83</c:v>
                </c:pt>
                <c:pt idx="95">
                  <c:v>83.7</c:v>
                </c:pt>
                <c:pt idx="96">
                  <c:v>83.5</c:v>
                </c:pt>
                <c:pt idx="97">
                  <c:v>83.4</c:v>
                </c:pt>
                <c:pt idx="98">
                  <c:v>83.9</c:v>
                </c:pt>
                <c:pt idx="99">
                  <c:v>84</c:v>
                </c:pt>
                <c:pt idx="100">
                  <c:v>85.4</c:v>
                </c:pt>
                <c:pt idx="101">
                  <c:v>85.4</c:v>
                </c:pt>
                <c:pt idx="102">
                  <c:v>86</c:v>
                </c:pt>
                <c:pt idx="103">
                  <c:v>86</c:v>
                </c:pt>
                <c:pt idx="104">
                  <c:v>86.4</c:v>
                </c:pt>
                <c:pt idx="105">
                  <c:v>84.7</c:v>
                </c:pt>
                <c:pt idx="106">
                  <c:v>84.2</c:v>
                </c:pt>
                <c:pt idx="107">
                  <c:v>82.3</c:v>
                </c:pt>
                <c:pt idx="108">
                  <c:v>82.8</c:v>
                </c:pt>
                <c:pt idx="109">
                  <c:v>82.3</c:v>
                </c:pt>
                <c:pt idx="110">
                  <c:v>79.599999999999994</c:v>
                </c:pt>
                <c:pt idx="111">
                  <c:v>77.599999999999994</c:v>
                </c:pt>
                <c:pt idx="112">
                  <c:v>76.099999999999994</c:v>
                </c:pt>
                <c:pt idx="113">
                  <c:v>70</c:v>
                </c:pt>
                <c:pt idx="114">
                  <c:v>67.900000000000006</c:v>
                </c:pt>
                <c:pt idx="115">
                  <c:v>67.5</c:v>
                </c:pt>
                <c:pt idx="116">
                  <c:v>63.7</c:v>
                </c:pt>
                <c:pt idx="117">
                  <c:v>58.3</c:v>
                </c:pt>
                <c:pt idx="118">
                  <c:v>57.5</c:v>
                </c:pt>
                <c:pt idx="119">
                  <c:v>61.3</c:v>
                </c:pt>
                <c:pt idx="120">
                  <c:v>57.5</c:v>
                </c:pt>
                <c:pt idx="121">
                  <c:v>57.2</c:v>
                </c:pt>
                <c:pt idx="122">
                  <c:v>58.1</c:v>
                </c:pt>
                <c:pt idx="123">
                  <c:v>57.5</c:v>
                </c:pt>
                <c:pt idx="124">
                  <c:v>56.7</c:v>
                </c:pt>
                <c:pt idx="125">
                  <c:v>56.2</c:v>
                </c:pt>
                <c:pt idx="126">
                  <c:v>56.2</c:v>
                </c:pt>
                <c:pt idx="127">
                  <c:v>56.7</c:v>
                </c:pt>
                <c:pt idx="128">
                  <c:v>58.1</c:v>
                </c:pt>
                <c:pt idx="129">
                  <c:v>59.3</c:v>
                </c:pt>
                <c:pt idx="130">
                  <c:v>61.5</c:v>
                </c:pt>
                <c:pt idx="131">
                  <c:v>69.7</c:v>
                </c:pt>
                <c:pt idx="132">
                  <c:v>73.2</c:v>
                </c:pt>
                <c:pt idx="133">
                  <c:v>73.7</c:v>
                </c:pt>
                <c:pt idx="134">
                  <c:v>73.8</c:v>
                </c:pt>
                <c:pt idx="135">
                  <c:v>77</c:v>
                </c:pt>
                <c:pt idx="136">
                  <c:v>77.2</c:v>
                </c:pt>
                <c:pt idx="137">
                  <c:v>78.2</c:v>
                </c:pt>
                <c:pt idx="138">
                  <c:v>79.5</c:v>
                </c:pt>
                <c:pt idx="139">
                  <c:v>77.900000000000006</c:v>
                </c:pt>
                <c:pt idx="140">
                  <c:v>76.900000000000006</c:v>
                </c:pt>
                <c:pt idx="141">
                  <c:v>76.599999999999994</c:v>
                </c:pt>
                <c:pt idx="142">
                  <c:v>76.8</c:v>
                </c:pt>
                <c:pt idx="143">
                  <c:v>76.8</c:v>
                </c:pt>
                <c:pt idx="144">
                  <c:v>77.099999999999994</c:v>
                </c:pt>
                <c:pt idx="145">
                  <c:v>77.8</c:v>
                </c:pt>
                <c:pt idx="146">
                  <c:v>76.8</c:v>
                </c:pt>
                <c:pt idx="147">
                  <c:v>76.400000000000006</c:v>
                </c:pt>
                <c:pt idx="148">
                  <c:v>76.2</c:v>
                </c:pt>
                <c:pt idx="149">
                  <c:v>76.8</c:v>
                </c:pt>
                <c:pt idx="150">
                  <c:v>76</c:v>
                </c:pt>
                <c:pt idx="151">
                  <c:v>77.2</c:v>
                </c:pt>
                <c:pt idx="152">
                  <c:v>79.099999999999994</c:v>
                </c:pt>
                <c:pt idx="153">
                  <c:v>81.2</c:v>
                </c:pt>
                <c:pt idx="154">
                  <c:v>81.900000000000006</c:v>
                </c:pt>
                <c:pt idx="155">
                  <c:v>81.900000000000006</c:v>
                </c:pt>
                <c:pt idx="156">
                  <c:v>81.7</c:v>
                </c:pt>
                <c:pt idx="157">
                  <c:v>80.900000000000006</c:v>
                </c:pt>
                <c:pt idx="158">
                  <c:v>80.599999999999994</c:v>
                </c:pt>
                <c:pt idx="159">
                  <c:v>80.099999999999994</c:v>
                </c:pt>
                <c:pt idx="160">
                  <c:v>77.8</c:v>
                </c:pt>
                <c:pt idx="161">
                  <c:v>74.7</c:v>
                </c:pt>
                <c:pt idx="162">
                  <c:v>71</c:v>
                </c:pt>
                <c:pt idx="163">
                  <c:v>67.2</c:v>
                </c:pt>
                <c:pt idx="164">
                  <c:v>62.5</c:v>
                </c:pt>
                <c:pt idx="165">
                  <c:v>58</c:v>
                </c:pt>
                <c:pt idx="166">
                  <c:v>51.6</c:v>
                </c:pt>
                <c:pt idx="167">
                  <c:v>52.8</c:v>
                </c:pt>
                <c:pt idx="168">
                  <c:v>48.4</c:v>
                </c:pt>
                <c:pt idx="169">
                  <c:v>48.5</c:v>
                </c:pt>
                <c:pt idx="170">
                  <c:v>53.7</c:v>
                </c:pt>
                <c:pt idx="171">
                  <c:v>56.7</c:v>
                </c:pt>
                <c:pt idx="172">
                  <c:v>55.8</c:v>
                </c:pt>
                <c:pt idx="173">
                  <c:v>55.5</c:v>
                </c:pt>
                <c:pt idx="174">
                  <c:v>56.2</c:v>
                </c:pt>
                <c:pt idx="175">
                  <c:v>58.9</c:v>
                </c:pt>
                <c:pt idx="176">
                  <c:v>58.8</c:v>
                </c:pt>
                <c:pt idx="177">
                  <c:v>61.8</c:v>
                </c:pt>
                <c:pt idx="178">
                  <c:v>62.3</c:v>
                </c:pt>
                <c:pt idx="179">
                  <c:v>63.8</c:v>
                </c:pt>
                <c:pt idx="180">
                  <c:v>64.900000000000006</c:v>
                </c:pt>
                <c:pt idx="181">
                  <c:v>65.7</c:v>
                </c:pt>
                <c:pt idx="182">
                  <c:v>66.900000000000006</c:v>
                </c:pt>
                <c:pt idx="183">
                  <c:v>68.900000000000006</c:v>
                </c:pt>
                <c:pt idx="184">
                  <c:v>70.400000000000006</c:v>
                </c:pt>
                <c:pt idx="185">
                  <c:v>71.599999999999994</c:v>
                </c:pt>
                <c:pt idx="186">
                  <c:v>73</c:v>
                </c:pt>
                <c:pt idx="187">
                  <c:v>73.5</c:v>
                </c:pt>
                <c:pt idx="188">
                  <c:v>73.099999999999994</c:v>
                </c:pt>
                <c:pt idx="189">
                  <c:v>73.099999999999994</c:v>
                </c:pt>
                <c:pt idx="190">
                  <c:v>73.400000000000006</c:v>
                </c:pt>
                <c:pt idx="191">
                  <c:v>73.5</c:v>
                </c:pt>
                <c:pt idx="192">
                  <c:v>73.7</c:v>
                </c:pt>
                <c:pt idx="193">
                  <c:v>74.900000000000006</c:v>
                </c:pt>
                <c:pt idx="194">
                  <c:v>75.2</c:v>
                </c:pt>
                <c:pt idx="195">
                  <c:v>77.599999999999994</c:v>
                </c:pt>
                <c:pt idx="196">
                  <c:v>77.3</c:v>
                </c:pt>
                <c:pt idx="197">
                  <c:v>79.099999999999994</c:v>
                </c:pt>
                <c:pt idx="198">
                  <c:v>80.3</c:v>
                </c:pt>
                <c:pt idx="199">
                  <c:v>80.599999999999994</c:v>
                </c:pt>
                <c:pt idx="200">
                  <c:v>80.8</c:v>
                </c:pt>
                <c:pt idx="201">
                  <c:v>79.8</c:v>
                </c:pt>
                <c:pt idx="202">
                  <c:v>80.5</c:v>
                </c:pt>
                <c:pt idx="203">
                  <c:v>81</c:v>
                </c:pt>
                <c:pt idx="204">
                  <c:v>81.599999999999994</c:v>
                </c:pt>
                <c:pt idx="205">
                  <c:v>81.5</c:v>
                </c:pt>
                <c:pt idx="206">
                  <c:v>78.8</c:v>
                </c:pt>
                <c:pt idx="207">
                  <c:v>75.599999999999994</c:v>
                </c:pt>
                <c:pt idx="208">
                  <c:v>70.900000000000006</c:v>
                </c:pt>
                <c:pt idx="209">
                  <c:v>66.900000000000006</c:v>
                </c:pt>
                <c:pt idx="210">
                  <c:v>65.599999999999994</c:v>
                </c:pt>
                <c:pt idx="211">
                  <c:v>63.2</c:v>
                </c:pt>
                <c:pt idx="212">
                  <c:v>59</c:v>
                </c:pt>
                <c:pt idx="213">
                  <c:v>57.3</c:v>
                </c:pt>
                <c:pt idx="214">
                  <c:v>55.8</c:v>
                </c:pt>
                <c:pt idx="215">
                  <c:v>53.6</c:v>
                </c:pt>
                <c:pt idx="216">
                  <c:v>52.5</c:v>
                </c:pt>
                <c:pt idx="217">
                  <c:v>52.8</c:v>
                </c:pt>
                <c:pt idx="218">
                  <c:v>54.7</c:v>
                </c:pt>
                <c:pt idx="219">
                  <c:v>54.5</c:v>
                </c:pt>
                <c:pt idx="220">
                  <c:v>53.4</c:v>
                </c:pt>
                <c:pt idx="221">
                  <c:v>53.9</c:v>
                </c:pt>
                <c:pt idx="222">
                  <c:v>55.1</c:v>
                </c:pt>
                <c:pt idx="223">
                  <c:v>57.5</c:v>
                </c:pt>
                <c:pt idx="224">
                  <c:v>59.8</c:v>
                </c:pt>
                <c:pt idx="225">
                  <c:v>60.2</c:v>
                </c:pt>
                <c:pt idx="226">
                  <c:v>61.6</c:v>
                </c:pt>
                <c:pt idx="227">
                  <c:v>63.4</c:v>
                </c:pt>
                <c:pt idx="228">
                  <c:v>64</c:v>
                </c:pt>
                <c:pt idx="229">
                  <c:v>64.900000000000006</c:v>
                </c:pt>
                <c:pt idx="230">
                  <c:v>65.3</c:v>
                </c:pt>
                <c:pt idx="231">
                  <c:v>67.7</c:v>
                </c:pt>
                <c:pt idx="232">
                  <c:v>68.900000000000006</c:v>
                </c:pt>
                <c:pt idx="233">
                  <c:v>69.8</c:v>
                </c:pt>
                <c:pt idx="234">
                  <c:v>70.8</c:v>
                </c:pt>
                <c:pt idx="235">
                  <c:v>71.5</c:v>
                </c:pt>
                <c:pt idx="236">
                  <c:v>73.400000000000006</c:v>
                </c:pt>
                <c:pt idx="237">
                  <c:v>74.099999999999994</c:v>
                </c:pt>
                <c:pt idx="238">
                  <c:v>75.7</c:v>
                </c:pt>
                <c:pt idx="239">
                  <c:v>74.599999999999994</c:v>
                </c:pt>
                <c:pt idx="240">
                  <c:v>74.2</c:v>
                </c:pt>
                <c:pt idx="241">
                  <c:v>73.099999999999994</c:v>
                </c:pt>
                <c:pt idx="242">
                  <c:v>71.3</c:v>
                </c:pt>
                <c:pt idx="243">
                  <c:v>70.900000000000006</c:v>
                </c:pt>
                <c:pt idx="244">
                  <c:v>71.900000000000006</c:v>
                </c:pt>
                <c:pt idx="245">
                  <c:v>73.099999999999994</c:v>
                </c:pt>
                <c:pt idx="246">
                  <c:v>74.599999999999994</c:v>
                </c:pt>
                <c:pt idx="247">
                  <c:v>74.900000000000006</c:v>
                </c:pt>
                <c:pt idx="248">
                  <c:v>74.400000000000006</c:v>
                </c:pt>
                <c:pt idx="249">
                  <c:v>73.5</c:v>
                </c:pt>
                <c:pt idx="250">
                  <c:v>73.400000000000006</c:v>
                </c:pt>
                <c:pt idx="251">
                  <c:v>74.5</c:v>
                </c:pt>
                <c:pt idx="252">
                  <c:v>76.3</c:v>
                </c:pt>
                <c:pt idx="253">
                  <c:v>77.2</c:v>
                </c:pt>
                <c:pt idx="254">
                  <c:v>76.099999999999994</c:v>
                </c:pt>
                <c:pt idx="255">
                  <c:v>73.3</c:v>
                </c:pt>
                <c:pt idx="256">
                  <c:v>70.3</c:v>
                </c:pt>
                <c:pt idx="257">
                  <c:v>66.7</c:v>
                </c:pt>
                <c:pt idx="258">
                  <c:v>63.8</c:v>
                </c:pt>
                <c:pt idx="259">
                  <c:v>62.2</c:v>
                </c:pt>
                <c:pt idx="260">
                  <c:v>60.4</c:v>
                </c:pt>
                <c:pt idx="261">
                  <c:v>55.5</c:v>
                </c:pt>
                <c:pt idx="262">
                  <c:v>51.8</c:v>
                </c:pt>
                <c:pt idx="263">
                  <c:v>51.5</c:v>
                </c:pt>
                <c:pt idx="264">
                  <c:v>50.1</c:v>
                </c:pt>
                <c:pt idx="265">
                  <c:v>51.4</c:v>
                </c:pt>
                <c:pt idx="266">
                  <c:v>49.3</c:v>
                </c:pt>
                <c:pt idx="267">
                  <c:v>50</c:v>
                </c:pt>
                <c:pt idx="268">
                  <c:v>56.6</c:v>
                </c:pt>
                <c:pt idx="269">
                  <c:v>58.3</c:v>
                </c:pt>
                <c:pt idx="270">
                  <c:v>58.4</c:v>
                </c:pt>
                <c:pt idx="271">
                  <c:v>59.7</c:v>
                </c:pt>
                <c:pt idx="272">
                  <c:v>59.6</c:v>
                </c:pt>
                <c:pt idx="273">
                  <c:v>60.9</c:v>
                </c:pt>
                <c:pt idx="274">
                  <c:v>62.8</c:v>
                </c:pt>
                <c:pt idx="275">
                  <c:v>65.2</c:v>
                </c:pt>
                <c:pt idx="276">
                  <c:v>67.5</c:v>
                </c:pt>
                <c:pt idx="277">
                  <c:v>68.900000000000006</c:v>
                </c:pt>
                <c:pt idx="278">
                  <c:v>66.5</c:v>
                </c:pt>
                <c:pt idx="279">
                  <c:v>71</c:v>
                </c:pt>
                <c:pt idx="280">
                  <c:v>73.599999999999994</c:v>
                </c:pt>
                <c:pt idx="281">
                  <c:v>74.5</c:v>
                </c:pt>
                <c:pt idx="282">
                  <c:v>73.7</c:v>
                </c:pt>
                <c:pt idx="283">
                  <c:v>73.3</c:v>
                </c:pt>
                <c:pt idx="284">
                  <c:v>73.2</c:v>
                </c:pt>
                <c:pt idx="285">
                  <c:v>71.900000000000006</c:v>
                </c:pt>
                <c:pt idx="286">
                  <c:v>70</c:v>
                </c:pt>
                <c:pt idx="287">
                  <c:v>69.599999999999994</c:v>
                </c:pt>
                <c:pt idx="288">
                  <c:v>74.3</c:v>
                </c:pt>
                <c:pt idx="289">
                  <c:v>74.7</c:v>
                </c:pt>
                <c:pt idx="290">
                  <c:v>73.900000000000006</c:v>
                </c:pt>
                <c:pt idx="291">
                  <c:v>75.400000000000006</c:v>
                </c:pt>
                <c:pt idx="292">
                  <c:v>75.599999999999994</c:v>
                </c:pt>
                <c:pt idx="293">
                  <c:v>77.2</c:v>
                </c:pt>
                <c:pt idx="294">
                  <c:v>77.599999999999994</c:v>
                </c:pt>
                <c:pt idx="295">
                  <c:v>76.900000000000006</c:v>
                </c:pt>
                <c:pt idx="296">
                  <c:v>77.099999999999994</c:v>
                </c:pt>
                <c:pt idx="297">
                  <c:v>77.599999999999994</c:v>
                </c:pt>
                <c:pt idx="298">
                  <c:v>77.8</c:v>
                </c:pt>
                <c:pt idx="299">
                  <c:v>78</c:v>
                </c:pt>
                <c:pt idx="300">
                  <c:v>79.099999999999994</c:v>
                </c:pt>
                <c:pt idx="301">
                  <c:v>79.7</c:v>
                </c:pt>
                <c:pt idx="302">
                  <c:v>79.400000000000006</c:v>
                </c:pt>
                <c:pt idx="303">
                  <c:v>75.599999999999994</c:v>
                </c:pt>
                <c:pt idx="304">
                  <c:v>73</c:v>
                </c:pt>
                <c:pt idx="305">
                  <c:v>71.5</c:v>
                </c:pt>
                <c:pt idx="306">
                  <c:v>68.099999999999994</c:v>
                </c:pt>
                <c:pt idx="307">
                  <c:v>63.6</c:v>
                </c:pt>
                <c:pt idx="308">
                  <c:v>61.8</c:v>
                </c:pt>
                <c:pt idx="309">
                  <c:v>59.7</c:v>
                </c:pt>
                <c:pt idx="310">
                  <c:v>58.7</c:v>
                </c:pt>
                <c:pt idx="311">
                  <c:v>56.9</c:v>
                </c:pt>
                <c:pt idx="312">
                  <c:v>54.9</c:v>
                </c:pt>
                <c:pt idx="313">
                  <c:v>54.3</c:v>
                </c:pt>
                <c:pt idx="314">
                  <c:v>58.1</c:v>
                </c:pt>
                <c:pt idx="315">
                  <c:v>59.1</c:v>
                </c:pt>
                <c:pt idx="316">
                  <c:v>60.2</c:v>
                </c:pt>
                <c:pt idx="317">
                  <c:v>59.6</c:v>
                </c:pt>
                <c:pt idx="318">
                  <c:v>61.1</c:v>
                </c:pt>
                <c:pt idx="319">
                  <c:v>61.9</c:v>
                </c:pt>
                <c:pt idx="320">
                  <c:v>61.8</c:v>
                </c:pt>
                <c:pt idx="321">
                  <c:v>60</c:v>
                </c:pt>
                <c:pt idx="322">
                  <c:v>62</c:v>
                </c:pt>
                <c:pt idx="323">
                  <c:v>74.400000000000006</c:v>
                </c:pt>
                <c:pt idx="324">
                  <c:v>77.099999999999994</c:v>
                </c:pt>
                <c:pt idx="325">
                  <c:v>77.5</c:v>
                </c:pt>
                <c:pt idx="326">
                  <c:v>75.400000000000006</c:v>
                </c:pt>
                <c:pt idx="327">
                  <c:v>75.2</c:v>
                </c:pt>
                <c:pt idx="328">
                  <c:v>74.7</c:v>
                </c:pt>
                <c:pt idx="329">
                  <c:v>74.3</c:v>
                </c:pt>
                <c:pt idx="330">
                  <c:v>74.5</c:v>
                </c:pt>
                <c:pt idx="331">
                  <c:v>75.7</c:v>
                </c:pt>
                <c:pt idx="332">
                  <c:v>77.7</c:v>
                </c:pt>
                <c:pt idx="333">
                  <c:v>79.8</c:v>
                </c:pt>
                <c:pt idx="334">
                  <c:v>79.099999999999994</c:v>
                </c:pt>
                <c:pt idx="335">
                  <c:v>79.5</c:v>
                </c:pt>
                <c:pt idx="336">
                  <c:v>77.5</c:v>
                </c:pt>
                <c:pt idx="337">
                  <c:v>80.7</c:v>
                </c:pt>
                <c:pt idx="338">
                  <c:v>80</c:v>
                </c:pt>
                <c:pt idx="339">
                  <c:v>80.8</c:v>
                </c:pt>
                <c:pt idx="340">
                  <c:v>76.400000000000006</c:v>
                </c:pt>
                <c:pt idx="341">
                  <c:v>76.900000000000006</c:v>
                </c:pt>
                <c:pt idx="342">
                  <c:v>76.8</c:v>
                </c:pt>
                <c:pt idx="343">
                  <c:v>78.099999999999994</c:v>
                </c:pt>
                <c:pt idx="344">
                  <c:v>79.099999999999994</c:v>
                </c:pt>
                <c:pt idx="345">
                  <c:v>80</c:v>
                </c:pt>
                <c:pt idx="346">
                  <c:v>80.599999999999994</c:v>
                </c:pt>
                <c:pt idx="347">
                  <c:v>81.099999999999994</c:v>
                </c:pt>
                <c:pt idx="348">
                  <c:v>81.8</c:v>
                </c:pt>
                <c:pt idx="349">
                  <c:v>82.8</c:v>
                </c:pt>
                <c:pt idx="350">
                  <c:v>81</c:v>
                </c:pt>
                <c:pt idx="351">
                  <c:v>77.900000000000006</c:v>
                </c:pt>
                <c:pt idx="352">
                  <c:v>75.099999999999994</c:v>
                </c:pt>
                <c:pt idx="353">
                  <c:v>72</c:v>
                </c:pt>
                <c:pt idx="354">
                  <c:v>68.3</c:v>
                </c:pt>
                <c:pt idx="355">
                  <c:v>65.900000000000006</c:v>
                </c:pt>
                <c:pt idx="356">
                  <c:v>63.6</c:v>
                </c:pt>
                <c:pt idx="357">
                  <c:v>62.1</c:v>
                </c:pt>
                <c:pt idx="358">
                  <c:v>58.7</c:v>
                </c:pt>
                <c:pt idx="359">
                  <c:v>57.1</c:v>
                </c:pt>
                <c:pt idx="360">
                  <c:v>55.9</c:v>
                </c:pt>
                <c:pt idx="361">
                  <c:v>55.1</c:v>
                </c:pt>
                <c:pt idx="362">
                  <c:v>56.5</c:v>
                </c:pt>
                <c:pt idx="363">
                  <c:v>53</c:v>
                </c:pt>
                <c:pt idx="364">
                  <c:v>53.4</c:v>
                </c:pt>
                <c:pt idx="365">
                  <c:v>59.7</c:v>
                </c:pt>
                <c:pt idx="366">
                  <c:v>61.4</c:v>
                </c:pt>
                <c:pt idx="367">
                  <c:v>61.9</c:v>
                </c:pt>
                <c:pt idx="368">
                  <c:v>69.900000000000006</c:v>
                </c:pt>
                <c:pt idx="369">
                  <c:v>71.900000000000006</c:v>
                </c:pt>
                <c:pt idx="370">
                  <c:v>73.7</c:v>
                </c:pt>
                <c:pt idx="371">
                  <c:v>74.599999999999994</c:v>
                </c:pt>
                <c:pt idx="372">
                  <c:v>74</c:v>
                </c:pt>
                <c:pt idx="373">
                  <c:v>71.8</c:v>
                </c:pt>
                <c:pt idx="374">
                  <c:v>73.8</c:v>
                </c:pt>
                <c:pt idx="375">
                  <c:v>75.099999999999994</c:v>
                </c:pt>
                <c:pt idx="376">
                  <c:v>72</c:v>
                </c:pt>
                <c:pt idx="377">
                  <c:v>72.3</c:v>
                </c:pt>
                <c:pt idx="378">
                  <c:v>72</c:v>
                </c:pt>
                <c:pt idx="379">
                  <c:v>73.5</c:v>
                </c:pt>
                <c:pt idx="380">
                  <c:v>75.400000000000006</c:v>
                </c:pt>
                <c:pt idx="381">
                  <c:v>76.5</c:v>
                </c:pt>
                <c:pt idx="382">
                  <c:v>77.8</c:v>
                </c:pt>
                <c:pt idx="383">
                  <c:v>77.900000000000006</c:v>
                </c:pt>
              </c:numCache>
            </c:numRef>
          </c:val>
          <c:smooth val="0"/>
          <c:extLst>
            <c:ext xmlns:c16="http://schemas.microsoft.com/office/drawing/2014/chart" uri="{C3380CC4-5D6E-409C-BE32-E72D297353CC}">
              <c16:uniqueId val="{00000000-7D81-4E64-87BC-1B01B403D02D}"/>
            </c:ext>
          </c:extLst>
        </c:ser>
        <c:ser>
          <c:idx val="1"/>
          <c:order val="1"/>
          <c:tx>
            <c:strRef>
              <c:f>'29 Oct - 5 Nov'!$J$1</c:f>
              <c:strCache>
                <c:ptCount val="1"/>
                <c:pt idx="0">
                  <c:v>Master Bedroom measured Humidity</c:v>
                </c:pt>
              </c:strCache>
            </c:strRef>
          </c:tx>
          <c:spPr>
            <a:ln w="12700" cap="rnd">
              <a:solidFill>
                <a:srgbClr val="ED7D31"/>
              </a:solidFill>
              <a:round/>
            </a:ln>
            <a:effectLst/>
          </c:spPr>
          <c:marker>
            <c:symbol val="none"/>
          </c:marker>
          <c:cat>
            <c:numRef>
              <c:f>'29 Oct - 5 Nov'!$A$4:$A$387</c:f>
              <c:numCache>
                <c:formatCode>m/d/yy\ h:mm</c:formatCode>
                <c:ptCount val="384"/>
                <c:pt idx="0">
                  <c:v>43037</c:v>
                </c:pt>
                <c:pt idx="1">
                  <c:v>43037.020833333343</c:v>
                </c:pt>
                <c:pt idx="2">
                  <c:v>43037.04166666665</c:v>
                </c:pt>
                <c:pt idx="3">
                  <c:v>43037.0625</c:v>
                </c:pt>
                <c:pt idx="4">
                  <c:v>43037.083333333343</c:v>
                </c:pt>
                <c:pt idx="5">
                  <c:v>43037.10416666665</c:v>
                </c:pt>
                <c:pt idx="6">
                  <c:v>43037.125</c:v>
                </c:pt>
                <c:pt idx="7">
                  <c:v>43037.145833333343</c:v>
                </c:pt>
                <c:pt idx="8">
                  <c:v>43037.16666666665</c:v>
                </c:pt>
                <c:pt idx="9">
                  <c:v>43037.1875</c:v>
                </c:pt>
                <c:pt idx="10">
                  <c:v>43037.208333333343</c:v>
                </c:pt>
                <c:pt idx="11">
                  <c:v>43037.229166666642</c:v>
                </c:pt>
                <c:pt idx="12">
                  <c:v>43037.25</c:v>
                </c:pt>
                <c:pt idx="13">
                  <c:v>43037.270833333343</c:v>
                </c:pt>
                <c:pt idx="14">
                  <c:v>43037.291666666642</c:v>
                </c:pt>
                <c:pt idx="15">
                  <c:v>43037.3125</c:v>
                </c:pt>
                <c:pt idx="16">
                  <c:v>43037.333333333343</c:v>
                </c:pt>
                <c:pt idx="17">
                  <c:v>43037.354166666657</c:v>
                </c:pt>
                <c:pt idx="18">
                  <c:v>43037.375</c:v>
                </c:pt>
                <c:pt idx="19">
                  <c:v>43037.395833333343</c:v>
                </c:pt>
                <c:pt idx="20">
                  <c:v>43037.416666666657</c:v>
                </c:pt>
                <c:pt idx="21">
                  <c:v>43037.4375</c:v>
                </c:pt>
                <c:pt idx="22">
                  <c:v>43037.458333333328</c:v>
                </c:pt>
                <c:pt idx="23">
                  <c:v>43037.47916666665</c:v>
                </c:pt>
                <c:pt idx="24">
                  <c:v>43037.5</c:v>
                </c:pt>
                <c:pt idx="25">
                  <c:v>43037.520833333343</c:v>
                </c:pt>
                <c:pt idx="26">
                  <c:v>43037.54166666665</c:v>
                </c:pt>
                <c:pt idx="27">
                  <c:v>43037.5625</c:v>
                </c:pt>
                <c:pt idx="28">
                  <c:v>43037.583333333343</c:v>
                </c:pt>
                <c:pt idx="29">
                  <c:v>43037.60416666665</c:v>
                </c:pt>
                <c:pt idx="30">
                  <c:v>43037.625</c:v>
                </c:pt>
                <c:pt idx="31">
                  <c:v>43037.645833333343</c:v>
                </c:pt>
                <c:pt idx="32">
                  <c:v>43037.66666666665</c:v>
                </c:pt>
                <c:pt idx="33">
                  <c:v>43037.6875</c:v>
                </c:pt>
                <c:pt idx="34">
                  <c:v>43037.708333333343</c:v>
                </c:pt>
                <c:pt idx="35">
                  <c:v>43037.729166666642</c:v>
                </c:pt>
                <c:pt idx="36">
                  <c:v>43037.75</c:v>
                </c:pt>
                <c:pt idx="37">
                  <c:v>43037.770833333343</c:v>
                </c:pt>
                <c:pt idx="38">
                  <c:v>43037.791666666642</c:v>
                </c:pt>
                <c:pt idx="39">
                  <c:v>43037.8125</c:v>
                </c:pt>
                <c:pt idx="40">
                  <c:v>43037.833333333343</c:v>
                </c:pt>
                <c:pt idx="41">
                  <c:v>43037.854166666657</c:v>
                </c:pt>
                <c:pt idx="42">
                  <c:v>43037.875</c:v>
                </c:pt>
                <c:pt idx="43">
                  <c:v>43037.895833333343</c:v>
                </c:pt>
                <c:pt idx="44">
                  <c:v>43037.916666666657</c:v>
                </c:pt>
                <c:pt idx="45">
                  <c:v>43037.9375</c:v>
                </c:pt>
                <c:pt idx="46">
                  <c:v>43037.958333333328</c:v>
                </c:pt>
                <c:pt idx="47">
                  <c:v>43037.97916666665</c:v>
                </c:pt>
                <c:pt idx="48">
                  <c:v>43038</c:v>
                </c:pt>
                <c:pt idx="49">
                  <c:v>43038.020833333343</c:v>
                </c:pt>
                <c:pt idx="50">
                  <c:v>43038.04166666665</c:v>
                </c:pt>
                <c:pt idx="51">
                  <c:v>43038.0625</c:v>
                </c:pt>
                <c:pt idx="52">
                  <c:v>43038.083333333343</c:v>
                </c:pt>
                <c:pt idx="53">
                  <c:v>43038.10416666665</c:v>
                </c:pt>
                <c:pt idx="54">
                  <c:v>43038.125</c:v>
                </c:pt>
                <c:pt idx="55">
                  <c:v>43038.145833333343</c:v>
                </c:pt>
                <c:pt idx="56">
                  <c:v>43038.16666666665</c:v>
                </c:pt>
                <c:pt idx="57">
                  <c:v>43038.1875</c:v>
                </c:pt>
                <c:pt idx="58">
                  <c:v>43038.208333333343</c:v>
                </c:pt>
                <c:pt idx="59">
                  <c:v>43038.229166666642</c:v>
                </c:pt>
                <c:pt idx="60">
                  <c:v>43038.25</c:v>
                </c:pt>
                <c:pt idx="61">
                  <c:v>43038.270833333343</c:v>
                </c:pt>
                <c:pt idx="62">
                  <c:v>43038.291666666642</c:v>
                </c:pt>
                <c:pt idx="63">
                  <c:v>43038.3125</c:v>
                </c:pt>
                <c:pt idx="64">
                  <c:v>43038.333333333343</c:v>
                </c:pt>
                <c:pt idx="65">
                  <c:v>43038.354166666657</c:v>
                </c:pt>
                <c:pt idx="66">
                  <c:v>43038.375</c:v>
                </c:pt>
                <c:pt idx="67">
                  <c:v>43038.395833333343</c:v>
                </c:pt>
                <c:pt idx="68">
                  <c:v>43038.416666666657</c:v>
                </c:pt>
                <c:pt idx="69">
                  <c:v>43038.4375</c:v>
                </c:pt>
                <c:pt idx="70">
                  <c:v>43038.458333333328</c:v>
                </c:pt>
                <c:pt idx="71">
                  <c:v>43038.47916666665</c:v>
                </c:pt>
                <c:pt idx="72">
                  <c:v>43038.5</c:v>
                </c:pt>
                <c:pt idx="73">
                  <c:v>43038.520833333343</c:v>
                </c:pt>
                <c:pt idx="74">
                  <c:v>43038.54166666665</c:v>
                </c:pt>
                <c:pt idx="75">
                  <c:v>43038.5625</c:v>
                </c:pt>
                <c:pt idx="76">
                  <c:v>43038.583333333343</c:v>
                </c:pt>
                <c:pt idx="77">
                  <c:v>43038.60416666665</c:v>
                </c:pt>
                <c:pt idx="78">
                  <c:v>43038.625</c:v>
                </c:pt>
                <c:pt idx="79">
                  <c:v>43038.645833333343</c:v>
                </c:pt>
                <c:pt idx="80">
                  <c:v>43038.66666666665</c:v>
                </c:pt>
                <c:pt idx="81">
                  <c:v>43038.6875</c:v>
                </c:pt>
                <c:pt idx="82">
                  <c:v>43038.708333333343</c:v>
                </c:pt>
                <c:pt idx="83">
                  <c:v>43038.729166666642</c:v>
                </c:pt>
                <c:pt idx="84">
                  <c:v>43038.75</c:v>
                </c:pt>
                <c:pt idx="85">
                  <c:v>43038.770833333343</c:v>
                </c:pt>
                <c:pt idx="86">
                  <c:v>43038.791666666642</c:v>
                </c:pt>
                <c:pt idx="87">
                  <c:v>43038.8125</c:v>
                </c:pt>
                <c:pt idx="88">
                  <c:v>43038.833333333343</c:v>
                </c:pt>
                <c:pt idx="89">
                  <c:v>43038.854166666657</c:v>
                </c:pt>
                <c:pt idx="90">
                  <c:v>43038.875</c:v>
                </c:pt>
                <c:pt idx="91">
                  <c:v>43038.895833333343</c:v>
                </c:pt>
                <c:pt idx="92">
                  <c:v>43038.916666666657</c:v>
                </c:pt>
                <c:pt idx="93">
                  <c:v>43038.9375</c:v>
                </c:pt>
                <c:pt idx="94">
                  <c:v>43038.958333333328</c:v>
                </c:pt>
                <c:pt idx="95">
                  <c:v>43038.97916666665</c:v>
                </c:pt>
                <c:pt idx="96">
                  <c:v>43039</c:v>
                </c:pt>
                <c:pt idx="97">
                  <c:v>43039.020833333343</c:v>
                </c:pt>
                <c:pt idx="98">
                  <c:v>43039.04166666665</c:v>
                </c:pt>
                <c:pt idx="99">
                  <c:v>43039.0625</c:v>
                </c:pt>
                <c:pt idx="100">
                  <c:v>43039.083333333343</c:v>
                </c:pt>
                <c:pt idx="101">
                  <c:v>43039.10416666665</c:v>
                </c:pt>
                <c:pt idx="102">
                  <c:v>43039.125</c:v>
                </c:pt>
                <c:pt idx="103">
                  <c:v>43039.145833333343</c:v>
                </c:pt>
                <c:pt idx="104">
                  <c:v>43039.16666666665</c:v>
                </c:pt>
                <c:pt idx="105">
                  <c:v>43039.1875</c:v>
                </c:pt>
                <c:pt idx="106">
                  <c:v>43039.208333333343</c:v>
                </c:pt>
                <c:pt idx="107">
                  <c:v>43039.229166666642</c:v>
                </c:pt>
                <c:pt idx="108">
                  <c:v>43039.25</c:v>
                </c:pt>
                <c:pt idx="109">
                  <c:v>43039.270833333343</c:v>
                </c:pt>
                <c:pt idx="110">
                  <c:v>43039.291666666642</c:v>
                </c:pt>
                <c:pt idx="111">
                  <c:v>43039.3125</c:v>
                </c:pt>
                <c:pt idx="112">
                  <c:v>43039.333333333343</c:v>
                </c:pt>
                <c:pt idx="113">
                  <c:v>43039.354166666657</c:v>
                </c:pt>
                <c:pt idx="114">
                  <c:v>43039.375</c:v>
                </c:pt>
                <c:pt idx="115">
                  <c:v>43039.395833333343</c:v>
                </c:pt>
                <c:pt idx="116">
                  <c:v>43039.416666666657</c:v>
                </c:pt>
                <c:pt idx="117">
                  <c:v>43039.4375</c:v>
                </c:pt>
                <c:pt idx="118">
                  <c:v>43039.458333333328</c:v>
                </c:pt>
                <c:pt idx="119">
                  <c:v>43039.47916666665</c:v>
                </c:pt>
                <c:pt idx="120">
                  <c:v>43039.5</c:v>
                </c:pt>
                <c:pt idx="121">
                  <c:v>43039.520833333343</c:v>
                </c:pt>
                <c:pt idx="122">
                  <c:v>43039.54166666665</c:v>
                </c:pt>
                <c:pt idx="123">
                  <c:v>43039.5625</c:v>
                </c:pt>
                <c:pt idx="124">
                  <c:v>43039.583333333343</c:v>
                </c:pt>
                <c:pt idx="125">
                  <c:v>43039.60416666665</c:v>
                </c:pt>
                <c:pt idx="126">
                  <c:v>43039.625</c:v>
                </c:pt>
                <c:pt idx="127">
                  <c:v>43039.645833333343</c:v>
                </c:pt>
                <c:pt idx="128">
                  <c:v>43039.66666666665</c:v>
                </c:pt>
                <c:pt idx="129">
                  <c:v>43039.6875</c:v>
                </c:pt>
                <c:pt idx="130">
                  <c:v>43039.708333333343</c:v>
                </c:pt>
                <c:pt idx="131">
                  <c:v>43039.729166666642</c:v>
                </c:pt>
                <c:pt idx="132">
                  <c:v>43039.75</c:v>
                </c:pt>
                <c:pt idx="133">
                  <c:v>43039.770833333343</c:v>
                </c:pt>
                <c:pt idx="134">
                  <c:v>43039.791666666642</c:v>
                </c:pt>
                <c:pt idx="135">
                  <c:v>43039.8125</c:v>
                </c:pt>
                <c:pt idx="136">
                  <c:v>43039.833333333343</c:v>
                </c:pt>
                <c:pt idx="137">
                  <c:v>43039.854166666657</c:v>
                </c:pt>
                <c:pt idx="138">
                  <c:v>43039.875</c:v>
                </c:pt>
                <c:pt idx="139">
                  <c:v>43039.895833333343</c:v>
                </c:pt>
                <c:pt idx="140">
                  <c:v>43039.916666666657</c:v>
                </c:pt>
                <c:pt idx="141">
                  <c:v>43039.9375</c:v>
                </c:pt>
                <c:pt idx="142">
                  <c:v>43039.958333333328</c:v>
                </c:pt>
                <c:pt idx="143">
                  <c:v>43039.97916666665</c:v>
                </c:pt>
                <c:pt idx="144">
                  <c:v>43040</c:v>
                </c:pt>
                <c:pt idx="145">
                  <c:v>43040.020833333343</c:v>
                </c:pt>
                <c:pt idx="146">
                  <c:v>43040.04166666665</c:v>
                </c:pt>
                <c:pt idx="147">
                  <c:v>43040.0625</c:v>
                </c:pt>
                <c:pt idx="148">
                  <c:v>43040.083333333343</c:v>
                </c:pt>
                <c:pt idx="149">
                  <c:v>43040.10416666665</c:v>
                </c:pt>
                <c:pt idx="150">
                  <c:v>43040.125</c:v>
                </c:pt>
                <c:pt idx="151">
                  <c:v>43040.145833333343</c:v>
                </c:pt>
                <c:pt idx="152">
                  <c:v>43040.16666666665</c:v>
                </c:pt>
                <c:pt idx="153">
                  <c:v>43040.1875</c:v>
                </c:pt>
                <c:pt idx="154">
                  <c:v>43040.208333333343</c:v>
                </c:pt>
                <c:pt idx="155">
                  <c:v>43040.229166666642</c:v>
                </c:pt>
                <c:pt idx="156">
                  <c:v>43040.25</c:v>
                </c:pt>
                <c:pt idx="157">
                  <c:v>43040.270833333343</c:v>
                </c:pt>
                <c:pt idx="158">
                  <c:v>43040.291666666642</c:v>
                </c:pt>
                <c:pt idx="159">
                  <c:v>43040.3125</c:v>
                </c:pt>
                <c:pt idx="160">
                  <c:v>43040.333333333343</c:v>
                </c:pt>
                <c:pt idx="161">
                  <c:v>43040.354166666657</c:v>
                </c:pt>
                <c:pt idx="162">
                  <c:v>43040.375</c:v>
                </c:pt>
                <c:pt idx="163">
                  <c:v>43040.395833333343</c:v>
                </c:pt>
                <c:pt idx="164">
                  <c:v>43040.416666666657</c:v>
                </c:pt>
                <c:pt idx="165">
                  <c:v>43040.4375</c:v>
                </c:pt>
                <c:pt idx="166">
                  <c:v>43040.458333333328</c:v>
                </c:pt>
                <c:pt idx="167">
                  <c:v>43040.47916666665</c:v>
                </c:pt>
                <c:pt idx="168">
                  <c:v>43040.5</c:v>
                </c:pt>
                <c:pt idx="169">
                  <c:v>43040.520833333343</c:v>
                </c:pt>
                <c:pt idx="170">
                  <c:v>43040.54166666665</c:v>
                </c:pt>
                <c:pt idx="171">
                  <c:v>43040.5625</c:v>
                </c:pt>
                <c:pt idx="172">
                  <c:v>43040.583333333343</c:v>
                </c:pt>
                <c:pt idx="173">
                  <c:v>43040.60416666665</c:v>
                </c:pt>
                <c:pt idx="174">
                  <c:v>43040.625</c:v>
                </c:pt>
                <c:pt idx="175">
                  <c:v>43040.645833333343</c:v>
                </c:pt>
                <c:pt idx="176">
                  <c:v>43040.66666666665</c:v>
                </c:pt>
                <c:pt idx="177">
                  <c:v>43040.6875</c:v>
                </c:pt>
                <c:pt idx="178">
                  <c:v>43040.708333333343</c:v>
                </c:pt>
                <c:pt idx="179">
                  <c:v>43040.729166666642</c:v>
                </c:pt>
                <c:pt idx="180">
                  <c:v>43040.75</c:v>
                </c:pt>
                <c:pt idx="181">
                  <c:v>43040.770833333343</c:v>
                </c:pt>
                <c:pt idx="182">
                  <c:v>43040.791666666642</c:v>
                </c:pt>
                <c:pt idx="183">
                  <c:v>43040.8125</c:v>
                </c:pt>
                <c:pt idx="184">
                  <c:v>43040.833333333343</c:v>
                </c:pt>
                <c:pt idx="185">
                  <c:v>43040.854166666657</c:v>
                </c:pt>
                <c:pt idx="186">
                  <c:v>43040.875</c:v>
                </c:pt>
                <c:pt idx="187">
                  <c:v>43040.895833333343</c:v>
                </c:pt>
                <c:pt idx="188">
                  <c:v>43040.916666666657</c:v>
                </c:pt>
                <c:pt idx="189">
                  <c:v>43040.9375</c:v>
                </c:pt>
                <c:pt idx="190">
                  <c:v>43040.958333333328</c:v>
                </c:pt>
                <c:pt idx="191">
                  <c:v>43040.97916666665</c:v>
                </c:pt>
                <c:pt idx="192">
                  <c:v>43041</c:v>
                </c:pt>
                <c:pt idx="193">
                  <c:v>43041.020833333343</c:v>
                </c:pt>
                <c:pt idx="194">
                  <c:v>43041.04166666665</c:v>
                </c:pt>
                <c:pt idx="195">
                  <c:v>43041.0625</c:v>
                </c:pt>
                <c:pt idx="196">
                  <c:v>43041.083333333343</c:v>
                </c:pt>
                <c:pt idx="197">
                  <c:v>43041.10416666665</c:v>
                </c:pt>
                <c:pt idx="198">
                  <c:v>43041.125</c:v>
                </c:pt>
                <c:pt idx="199">
                  <c:v>43041.145833333343</c:v>
                </c:pt>
                <c:pt idx="200">
                  <c:v>43041.16666666665</c:v>
                </c:pt>
                <c:pt idx="201">
                  <c:v>43041.1875</c:v>
                </c:pt>
                <c:pt idx="202">
                  <c:v>43041.208333333343</c:v>
                </c:pt>
                <c:pt idx="203">
                  <c:v>43041.229166666642</c:v>
                </c:pt>
                <c:pt idx="204">
                  <c:v>43041.25</c:v>
                </c:pt>
                <c:pt idx="205">
                  <c:v>43041.270833333343</c:v>
                </c:pt>
                <c:pt idx="206">
                  <c:v>43041.291666666642</c:v>
                </c:pt>
                <c:pt idx="207">
                  <c:v>43041.3125</c:v>
                </c:pt>
                <c:pt idx="208">
                  <c:v>43041.333333333343</c:v>
                </c:pt>
                <c:pt idx="209">
                  <c:v>43041.354166666657</c:v>
                </c:pt>
                <c:pt idx="210">
                  <c:v>43041.375</c:v>
                </c:pt>
                <c:pt idx="211">
                  <c:v>43041.395833333343</c:v>
                </c:pt>
                <c:pt idx="212">
                  <c:v>43041.416666666657</c:v>
                </c:pt>
                <c:pt idx="213">
                  <c:v>43041.4375</c:v>
                </c:pt>
                <c:pt idx="214">
                  <c:v>43041.458333333328</c:v>
                </c:pt>
                <c:pt idx="215">
                  <c:v>43041.47916666665</c:v>
                </c:pt>
                <c:pt idx="216">
                  <c:v>43041.5</c:v>
                </c:pt>
                <c:pt idx="217">
                  <c:v>43041.520833333343</c:v>
                </c:pt>
                <c:pt idx="218">
                  <c:v>43041.54166666665</c:v>
                </c:pt>
                <c:pt idx="219">
                  <c:v>43041.5625</c:v>
                </c:pt>
                <c:pt idx="220">
                  <c:v>43041.583333333343</c:v>
                </c:pt>
                <c:pt idx="221">
                  <c:v>43041.60416666665</c:v>
                </c:pt>
                <c:pt idx="222">
                  <c:v>43041.625</c:v>
                </c:pt>
                <c:pt idx="223">
                  <c:v>43041.645833333343</c:v>
                </c:pt>
                <c:pt idx="224">
                  <c:v>43041.66666666665</c:v>
                </c:pt>
                <c:pt idx="225">
                  <c:v>43041.6875</c:v>
                </c:pt>
                <c:pt idx="226">
                  <c:v>43041.708333333343</c:v>
                </c:pt>
                <c:pt idx="227">
                  <c:v>43041.729166666642</c:v>
                </c:pt>
                <c:pt idx="228">
                  <c:v>43041.75</c:v>
                </c:pt>
                <c:pt idx="229">
                  <c:v>43041.770833333343</c:v>
                </c:pt>
                <c:pt idx="230">
                  <c:v>43041.791666666642</c:v>
                </c:pt>
                <c:pt idx="231">
                  <c:v>43041.8125</c:v>
                </c:pt>
                <c:pt idx="232">
                  <c:v>43041.833333333343</c:v>
                </c:pt>
                <c:pt idx="233">
                  <c:v>43041.854166666657</c:v>
                </c:pt>
                <c:pt idx="234">
                  <c:v>43041.875</c:v>
                </c:pt>
                <c:pt idx="235">
                  <c:v>43041.895833333343</c:v>
                </c:pt>
                <c:pt idx="236">
                  <c:v>43041.916666666657</c:v>
                </c:pt>
                <c:pt idx="237">
                  <c:v>43041.9375</c:v>
                </c:pt>
                <c:pt idx="238">
                  <c:v>43041.958333333328</c:v>
                </c:pt>
                <c:pt idx="239">
                  <c:v>43041.97916666665</c:v>
                </c:pt>
                <c:pt idx="240">
                  <c:v>43042</c:v>
                </c:pt>
                <c:pt idx="241">
                  <c:v>43042.020833333343</c:v>
                </c:pt>
                <c:pt idx="242">
                  <c:v>43042.04166666665</c:v>
                </c:pt>
                <c:pt idx="243">
                  <c:v>43042.0625</c:v>
                </c:pt>
                <c:pt idx="244">
                  <c:v>43042.083333333343</c:v>
                </c:pt>
                <c:pt idx="245">
                  <c:v>43042.10416666665</c:v>
                </c:pt>
                <c:pt idx="246">
                  <c:v>43042.125</c:v>
                </c:pt>
                <c:pt idx="247">
                  <c:v>43042.145833333343</c:v>
                </c:pt>
                <c:pt idx="248">
                  <c:v>43042.16666666665</c:v>
                </c:pt>
                <c:pt idx="249">
                  <c:v>43042.1875</c:v>
                </c:pt>
                <c:pt idx="250">
                  <c:v>43042.208333333343</c:v>
                </c:pt>
                <c:pt idx="251">
                  <c:v>43042.229166666642</c:v>
                </c:pt>
                <c:pt idx="252">
                  <c:v>43042.25</c:v>
                </c:pt>
                <c:pt idx="253">
                  <c:v>43042.270833333343</c:v>
                </c:pt>
                <c:pt idx="254">
                  <c:v>43042.291666666642</c:v>
                </c:pt>
                <c:pt idx="255">
                  <c:v>43042.3125</c:v>
                </c:pt>
                <c:pt idx="256">
                  <c:v>43042.333333333343</c:v>
                </c:pt>
                <c:pt idx="257">
                  <c:v>43042.354166666657</c:v>
                </c:pt>
                <c:pt idx="258">
                  <c:v>43042.375</c:v>
                </c:pt>
                <c:pt idx="259">
                  <c:v>43042.395833333343</c:v>
                </c:pt>
                <c:pt idx="260">
                  <c:v>43042.416666666657</c:v>
                </c:pt>
                <c:pt idx="261">
                  <c:v>43042.4375</c:v>
                </c:pt>
                <c:pt idx="262">
                  <c:v>43042.458333333328</c:v>
                </c:pt>
                <c:pt idx="263">
                  <c:v>43042.47916666665</c:v>
                </c:pt>
                <c:pt idx="264">
                  <c:v>43042.5</c:v>
                </c:pt>
                <c:pt idx="265">
                  <c:v>43042.520833333343</c:v>
                </c:pt>
                <c:pt idx="266">
                  <c:v>43042.54166666665</c:v>
                </c:pt>
                <c:pt idx="267">
                  <c:v>43042.5625</c:v>
                </c:pt>
                <c:pt idx="268">
                  <c:v>43042.583333333343</c:v>
                </c:pt>
                <c:pt idx="269">
                  <c:v>43042.60416666665</c:v>
                </c:pt>
                <c:pt idx="270">
                  <c:v>43042.625</c:v>
                </c:pt>
                <c:pt idx="271">
                  <c:v>43042.645833333343</c:v>
                </c:pt>
                <c:pt idx="272">
                  <c:v>43042.66666666665</c:v>
                </c:pt>
                <c:pt idx="273">
                  <c:v>43042.6875</c:v>
                </c:pt>
                <c:pt idx="274">
                  <c:v>43042.708333333343</c:v>
                </c:pt>
                <c:pt idx="275">
                  <c:v>43042.729166666642</c:v>
                </c:pt>
                <c:pt idx="276">
                  <c:v>43042.75</c:v>
                </c:pt>
                <c:pt idx="277">
                  <c:v>43042.770833333343</c:v>
                </c:pt>
                <c:pt idx="278">
                  <c:v>43042.791666666642</c:v>
                </c:pt>
                <c:pt idx="279">
                  <c:v>43042.8125</c:v>
                </c:pt>
                <c:pt idx="280">
                  <c:v>43042.833333333343</c:v>
                </c:pt>
                <c:pt idx="281">
                  <c:v>43042.854166666657</c:v>
                </c:pt>
                <c:pt idx="282">
                  <c:v>43042.875</c:v>
                </c:pt>
                <c:pt idx="283">
                  <c:v>43042.895833333343</c:v>
                </c:pt>
                <c:pt idx="284">
                  <c:v>43042.916666666657</c:v>
                </c:pt>
                <c:pt idx="285">
                  <c:v>43042.9375</c:v>
                </c:pt>
                <c:pt idx="286">
                  <c:v>43042.958333333328</c:v>
                </c:pt>
                <c:pt idx="287">
                  <c:v>43042.97916666665</c:v>
                </c:pt>
                <c:pt idx="288">
                  <c:v>43043</c:v>
                </c:pt>
                <c:pt idx="289">
                  <c:v>43043.020833333343</c:v>
                </c:pt>
                <c:pt idx="290">
                  <c:v>43043.04166666665</c:v>
                </c:pt>
                <c:pt idx="291">
                  <c:v>43043.0625</c:v>
                </c:pt>
                <c:pt idx="292">
                  <c:v>43043.083333333343</c:v>
                </c:pt>
                <c:pt idx="293">
                  <c:v>43043.10416666665</c:v>
                </c:pt>
                <c:pt idx="294">
                  <c:v>43043.125</c:v>
                </c:pt>
                <c:pt idx="295">
                  <c:v>43043.145833333343</c:v>
                </c:pt>
                <c:pt idx="296">
                  <c:v>43043.16666666665</c:v>
                </c:pt>
                <c:pt idx="297">
                  <c:v>43043.1875</c:v>
                </c:pt>
                <c:pt idx="298">
                  <c:v>43043.208333333343</c:v>
                </c:pt>
                <c:pt idx="299">
                  <c:v>43043.229166666642</c:v>
                </c:pt>
                <c:pt idx="300">
                  <c:v>43043.25</c:v>
                </c:pt>
                <c:pt idx="301">
                  <c:v>43043.270833333343</c:v>
                </c:pt>
                <c:pt idx="302">
                  <c:v>43043.291666666642</c:v>
                </c:pt>
                <c:pt idx="303">
                  <c:v>43043.3125</c:v>
                </c:pt>
                <c:pt idx="304">
                  <c:v>43043.333333333343</c:v>
                </c:pt>
                <c:pt idx="305">
                  <c:v>43043.354166666657</c:v>
                </c:pt>
                <c:pt idx="306">
                  <c:v>43043.375</c:v>
                </c:pt>
                <c:pt idx="307">
                  <c:v>43043.395833333343</c:v>
                </c:pt>
                <c:pt idx="308">
                  <c:v>43043.416666666657</c:v>
                </c:pt>
                <c:pt idx="309">
                  <c:v>43043.4375</c:v>
                </c:pt>
                <c:pt idx="310">
                  <c:v>43043.458333333328</c:v>
                </c:pt>
                <c:pt idx="311">
                  <c:v>43043.47916666665</c:v>
                </c:pt>
                <c:pt idx="312">
                  <c:v>43043.5</c:v>
                </c:pt>
                <c:pt idx="313">
                  <c:v>43043.520833333343</c:v>
                </c:pt>
                <c:pt idx="314">
                  <c:v>43043.54166666665</c:v>
                </c:pt>
                <c:pt idx="315">
                  <c:v>43043.5625</c:v>
                </c:pt>
                <c:pt idx="316">
                  <c:v>43043.583333333343</c:v>
                </c:pt>
                <c:pt idx="317">
                  <c:v>43043.60416666665</c:v>
                </c:pt>
                <c:pt idx="318">
                  <c:v>43043.625</c:v>
                </c:pt>
                <c:pt idx="319">
                  <c:v>43043.645833333343</c:v>
                </c:pt>
                <c:pt idx="320">
                  <c:v>43043.66666666665</c:v>
                </c:pt>
                <c:pt idx="321">
                  <c:v>43043.6875</c:v>
                </c:pt>
                <c:pt idx="322">
                  <c:v>43043.708333333343</c:v>
                </c:pt>
                <c:pt idx="323">
                  <c:v>43043.729166666642</c:v>
                </c:pt>
                <c:pt idx="324">
                  <c:v>43043.75</c:v>
                </c:pt>
                <c:pt idx="325">
                  <c:v>43043.770833333343</c:v>
                </c:pt>
                <c:pt idx="326">
                  <c:v>43043.791666666642</c:v>
                </c:pt>
                <c:pt idx="327">
                  <c:v>43043.8125</c:v>
                </c:pt>
                <c:pt idx="328">
                  <c:v>43043.833333333343</c:v>
                </c:pt>
                <c:pt idx="329">
                  <c:v>43043.854166666657</c:v>
                </c:pt>
                <c:pt idx="330">
                  <c:v>43043.875</c:v>
                </c:pt>
                <c:pt idx="331">
                  <c:v>43043.895833333343</c:v>
                </c:pt>
                <c:pt idx="332">
                  <c:v>43043.916666666657</c:v>
                </c:pt>
                <c:pt idx="333">
                  <c:v>43043.9375</c:v>
                </c:pt>
                <c:pt idx="334">
                  <c:v>43043.958333333328</c:v>
                </c:pt>
                <c:pt idx="335">
                  <c:v>43043.97916666665</c:v>
                </c:pt>
                <c:pt idx="336">
                  <c:v>43044</c:v>
                </c:pt>
                <c:pt idx="337">
                  <c:v>43044.020833333343</c:v>
                </c:pt>
                <c:pt idx="338">
                  <c:v>43044.04166666665</c:v>
                </c:pt>
                <c:pt idx="339">
                  <c:v>43044.0625</c:v>
                </c:pt>
                <c:pt idx="340">
                  <c:v>43044.083333333343</c:v>
                </c:pt>
                <c:pt idx="341">
                  <c:v>43044.10416666665</c:v>
                </c:pt>
                <c:pt idx="342">
                  <c:v>43044.125</c:v>
                </c:pt>
                <c:pt idx="343">
                  <c:v>43044.145833333343</c:v>
                </c:pt>
                <c:pt idx="344">
                  <c:v>43044.16666666665</c:v>
                </c:pt>
                <c:pt idx="345">
                  <c:v>43044.1875</c:v>
                </c:pt>
                <c:pt idx="346">
                  <c:v>43044.208333333343</c:v>
                </c:pt>
                <c:pt idx="347">
                  <c:v>43044.229166666642</c:v>
                </c:pt>
                <c:pt idx="348">
                  <c:v>43044.25</c:v>
                </c:pt>
                <c:pt idx="349">
                  <c:v>43044.270833333343</c:v>
                </c:pt>
                <c:pt idx="350">
                  <c:v>43044.291666666642</c:v>
                </c:pt>
                <c:pt idx="351">
                  <c:v>43044.3125</c:v>
                </c:pt>
                <c:pt idx="352">
                  <c:v>43044.333333333343</c:v>
                </c:pt>
                <c:pt idx="353">
                  <c:v>43044.354166666657</c:v>
                </c:pt>
                <c:pt idx="354">
                  <c:v>43044.375</c:v>
                </c:pt>
                <c:pt idx="355">
                  <c:v>43044.395833333343</c:v>
                </c:pt>
                <c:pt idx="356">
                  <c:v>43044.416666666657</c:v>
                </c:pt>
                <c:pt idx="357">
                  <c:v>43044.4375</c:v>
                </c:pt>
                <c:pt idx="358">
                  <c:v>43044.458333333328</c:v>
                </c:pt>
                <c:pt idx="359">
                  <c:v>43044.47916666665</c:v>
                </c:pt>
                <c:pt idx="360">
                  <c:v>43044.5</c:v>
                </c:pt>
                <c:pt idx="361">
                  <c:v>43044.520833333343</c:v>
                </c:pt>
                <c:pt idx="362">
                  <c:v>43044.54166666665</c:v>
                </c:pt>
                <c:pt idx="363">
                  <c:v>43044.5625</c:v>
                </c:pt>
                <c:pt idx="364">
                  <c:v>43044.583333333343</c:v>
                </c:pt>
                <c:pt idx="365">
                  <c:v>43044.60416666665</c:v>
                </c:pt>
                <c:pt idx="366">
                  <c:v>43044.625</c:v>
                </c:pt>
                <c:pt idx="367">
                  <c:v>43044.645833333343</c:v>
                </c:pt>
                <c:pt idx="368">
                  <c:v>43044.66666666665</c:v>
                </c:pt>
                <c:pt idx="369">
                  <c:v>43044.6875</c:v>
                </c:pt>
                <c:pt idx="370">
                  <c:v>43044.708333333343</c:v>
                </c:pt>
                <c:pt idx="371">
                  <c:v>43044.729166666642</c:v>
                </c:pt>
                <c:pt idx="372">
                  <c:v>43044.75</c:v>
                </c:pt>
                <c:pt idx="373">
                  <c:v>43044.770833333343</c:v>
                </c:pt>
                <c:pt idx="374">
                  <c:v>43044.791666666642</c:v>
                </c:pt>
                <c:pt idx="375">
                  <c:v>43044.8125</c:v>
                </c:pt>
                <c:pt idx="376">
                  <c:v>43044.833333333343</c:v>
                </c:pt>
                <c:pt idx="377">
                  <c:v>43044.854166666657</c:v>
                </c:pt>
                <c:pt idx="378">
                  <c:v>43044.875</c:v>
                </c:pt>
                <c:pt idx="379">
                  <c:v>43044.895833333343</c:v>
                </c:pt>
                <c:pt idx="380">
                  <c:v>43044.916666666657</c:v>
                </c:pt>
                <c:pt idx="381">
                  <c:v>43044.9375</c:v>
                </c:pt>
                <c:pt idx="382">
                  <c:v>43044.958333333328</c:v>
                </c:pt>
                <c:pt idx="383">
                  <c:v>43044.97916666665</c:v>
                </c:pt>
              </c:numCache>
            </c:numRef>
          </c:cat>
          <c:val>
            <c:numRef>
              <c:f>'29 Oct - 5 Nov'!$J$4:$J$387</c:f>
              <c:numCache>
                <c:formatCode>General</c:formatCode>
                <c:ptCount val="384"/>
                <c:pt idx="0">
                  <c:v>74.11</c:v>
                </c:pt>
                <c:pt idx="1">
                  <c:v>74.28</c:v>
                </c:pt>
                <c:pt idx="2">
                  <c:v>74.37</c:v>
                </c:pt>
                <c:pt idx="3">
                  <c:v>74.459999999999994</c:v>
                </c:pt>
                <c:pt idx="4">
                  <c:v>74.59</c:v>
                </c:pt>
                <c:pt idx="5">
                  <c:v>74.7</c:v>
                </c:pt>
                <c:pt idx="6">
                  <c:v>74.58</c:v>
                </c:pt>
                <c:pt idx="7">
                  <c:v>74.680000000000007</c:v>
                </c:pt>
                <c:pt idx="8">
                  <c:v>74.669999999999973</c:v>
                </c:pt>
                <c:pt idx="9">
                  <c:v>74.56</c:v>
                </c:pt>
                <c:pt idx="10">
                  <c:v>74.569999999999993</c:v>
                </c:pt>
                <c:pt idx="11">
                  <c:v>74.56</c:v>
                </c:pt>
                <c:pt idx="12">
                  <c:v>74.44</c:v>
                </c:pt>
                <c:pt idx="13">
                  <c:v>74.53</c:v>
                </c:pt>
                <c:pt idx="14">
                  <c:v>74.55</c:v>
                </c:pt>
                <c:pt idx="15">
                  <c:v>74.59</c:v>
                </c:pt>
                <c:pt idx="16">
                  <c:v>74.87</c:v>
                </c:pt>
                <c:pt idx="17">
                  <c:v>75.02</c:v>
                </c:pt>
                <c:pt idx="18">
                  <c:v>75.400000000000006</c:v>
                </c:pt>
                <c:pt idx="19">
                  <c:v>75.37</c:v>
                </c:pt>
                <c:pt idx="20">
                  <c:v>75.19</c:v>
                </c:pt>
                <c:pt idx="21">
                  <c:v>75.12</c:v>
                </c:pt>
                <c:pt idx="22">
                  <c:v>74.91</c:v>
                </c:pt>
                <c:pt idx="23">
                  <c:v>74.75</c:v>
                </c:pt>
                <c:pt idx="24">
                  <c:v>74.7</c:v>
                </c:pt>
                <c:pt idx="25">
                  <c:v>74.540000000000006</c:v>
                </c:pt>
                <c:pt idx="26">
                  <c:v>74.45</c:v>
                </c:pt>
                <c:pt idx="27">
                  <c:v>74.45</c:v>
                </c:pt>
                <c:pt idx="28">
                  <c:v>74.260000000000005</c:v>
                </c:pt>
                <c:pt idx="29">
                  <c:v>69.260000000000005</c:v>
                </c:pt>
                <c:pt idx="30">
                  <c:v>68.16</c:v>
                </c:pt>
                <c:pt idx="31">
                  <c:v>66.180000000000007</c:v>
                </c:pt>
                <c:pt idx="32">
                  <c:v>66.069999999999993</c:v>
                </c:pt>
                <c:pt idx="33">
                  <c:v>66.75</c:v>
                </c:pt>
                <c:pt idx="34">
                  <c:v>63.39</c:v>
                </c:pt>
                <c:pt idx="35">
                  <c:v>63.28</c:v>
                </c:pt>
                <c:pt idx="36">
                  <c:v>64.64</c:v>
                </c:pt>
                <c:pt idx="37">
                  <c:v>67.45</c:v>
                </c:pt>
                <c:pt idx="38">
                  <c:v>68.14</c:v>
                </c:pt>
                <c:pt idx="39">
                  <c:v>67.33</c:v>
                </c:pt>
                <c:pt idx="40">
                  <c:v>61.4</c:v>
                </c:pt>
                <c:pt idx="41">
                  <c:v>57.39</c:v>
                </c:pt>
                <c:pt idx="42">
                  <c:v>53.95</c:v>
                </c:pt>
                <c:pt idx="43">
                  <c:v>57.16</c:v>
                </c:pt>
                <c:pt idx="44">
                  <c:v>57.93</c:v>
                </c:pt>
                <c:pt idx="45">
                  <c:v>53.91</c:v>
                </c:pt>
                <c:pt idx="46">
                  <c:v>51.43</c:v>
                </c:pt>
                <c:pt idx="47">
                  <c:v>50.24</c:v>
                </c:pt>
                <c:pt idx="48">
                  <c:v>51.04</c:v>
                </c:pt>
                <c:pt idx="49">
                  <c:v>50.07</c:v>
                </c:pt>
                <c:pt idx="50">
                  <c:v>49.33</c:v>
                </c:pt>
                <c:pt idx="51">
                  <c:v>49.04</c:v>
                </c:pt>
                <c:pt idx="52">
                  <c:v>49.02</c:v>
                </c:pt>
                <c:pt idx="53">
                  <c:v>48.75</c:v>
                </c:pt>
                <c:pt idx="54">
                  <c:v>60.08</c:v>
                </c:pt>
                <c:pt idx="55">
                  <c:v>60.46</c:v>
                </c:pt>
                <c:pt idx="56">
                  <c:v>62.25</c:v>
                </c:pt>
                <c:pt idx="57">
                  <c:v>66.83</c:v>
                </c:pt>
                <c:pt idx="58">
                  <c:v>67.669999999999973</c:v>
                </c:pt>
                <c:pt idx="59">
                  <c:v>67.92</c:v>
                </c:pt>
                <c:pt idx="60">
                  <c:v>68.22</c:v>
                </c:pt>
                <c:pt idx="61">
                  <c:v>71.459999999999994</c:v>
                </c:pt>
                <c:pt idx="62">
                  <c:v>73.540000000000006</c:v>
                </c:pt>
                <c:pt idx="63">
                  <c:v>75.13</c:v>
                </c:pt>
                <c:pt idx="64">
                  <c:v>75.739999999999995</c:v>
                </c:pt>
                <c:pt idx="65">
                  <c:v>74.819999999999993</c:v>
                </c:pt>
                <c:pt idx="66">
                  <c:v>73.27</c:v>
                </c:pt>
                <c:pt idx="67">
                  <c:v>73.61</c:v>
                </c:pt>
                <c:pt idx="68">
                  <c:v>71.62</c:v>
                </c:pt>
                <c:pt idx="69">
                  <c:v>69.5</c:v>
                </c:pt>
                <c:pt idx="70">
                  <c:v>66.97</c:v>
                </c:pt>
                <c:pt idx="71">
                  <c:v>65.040000000000006</c:v>
                </c:pt>
                <c:pt idx="72">
                  <c:v>64.55</c:v>
                </c:pt>
                <c:pt idx="73">
                  <c:v>64.28</c:v>
                </c:pt>
                <c:pt idx="74">
                  <c:v>64.739999999999995</c:v>
                </c:pt>
                <c:pt idx="75">
                  <c:v>63.22</c:v>
                </c:pt>
                <c:pt idx="76">
                  <c:v>63.87</c:v>
                </c:pt>
                <c:pt idx="77">
                  <c:v>62.52</c:v>
                </c:pt>
                <c:pt idx="78">
                  <c:v>60.96</c:v>
                </c:pt>
                <c:pt idx="79">
                  <c:v>60.29</c:v>
                </c:pt>
                <c:pt idx="80">
                  <c:v>62.84</c:v>
                </c:pt>
                <c:pt idx="81">
                  <c:v>66.88</c:v>
                </c:pt>
                <c:pt idx="82">
                  <c:v>68.7</c:v>
                </c:pt>
                <c:pt idx="83">
                  <c:v>68.91</c:v>
                </c:pt>
                <c:pt idx="84">
                  <c:v>68.25</c:v>
                </c:pt>
                <c:pt idx="85">
                  <c:v>69.31</c:v>
                </c:pt>
                <c:pt idx="86">
                  <c:v>68.739999999999995</c:v>
                </c:pt>
                <c:pt idx="87">
                  <c:v>65.180000000000007</c:v>
                </c:pt>
                <c:pt idx="88">
                  <c:v>59.47</c:v>
                </c:pt>
                <c:pt idx="89">
                  <c:v>55.71</c:v>
                </c:pt>
                <c:pt idx="90">
                  <c:v>62.77</c:v>
                </c:pt>
                <c:pt idx="91">
                  <c:v>64.19</c:v>
                </c:pt>
                <c:pt idx="92">
                  <c:v>64.209999999999994</c:v>
                </c:pt>
                <c:pt idx="93">
                  <c:v>60.31</c:v>
                </c:pt>
                <c:pt idx="94">
                  <c:v>59.64</c:v>
                </c:pt>
                <c:pt idx="95">
                  <c:v>59.35</c:v>
                </c:pt>
                <c:pt idx="96">
                  <c:v>58.16</c:v>
                </c:pt>
                <c:pt idx="97">
                  <c:v>59.09</c:v>
                </c:pt>
                <c:pt idx="98">
                  <c:v>58.96</c:v>
                </c:pt>
                <c:pt idx="99">
                  <c:v>59.64</c:v>
                </c:pt>
                <c:pt idx="100">
                  <c:v>59.3</c:v>
                </c:pt>
                <c:pt idx="101">
                  <c:v>59.69</c:v>
                </c:pt>
                <c:pt idx="102">
                  <c:v>60.57</c:v>
                </c:pt>
                <c:pt idx="103">
                  <c:v>61.41</c:v>
                </c:pt>
                <c:pt idx="104">
                  <c:v>61.68</c:v>
                </c:pt>
                <c:pt idx="105">
                  <c:v>61.96</c:v>
                </c:pt>
                <c:pt idx="106">
                  <c:v>62.46</c:v>
                </c:pt>
                <c:pt idx="107">
                  <c:v>63.59</c:v>
                </c:pt>
                <c:pt idx="108">
                  <c:v>65.56</c:v>
                </c:pt>
                <c:pt idx="109">
                  <c:v>70.83</c:v>
                </c:pt>
                <c:pt idx="110">
                  <c:v>71.430000000000007</c:v>
                </c:pt>
                <c:pt idx="111">
                  <c:v>71.260000000000005</c:v>
                </c:pt>
                <c:pt idx="112">
                  <c:v>71.44</c:v>
                </c:pt>
                <c:pt idx="113">
                  <c:v>72.16</c:v>
                </c:pt>
                <c:pt idx="114">
                  <c:v>70.669999999999973</c:v>
                </c:pt>
                <c:pt idx="115">
                  <c:v>70.930000000000007</c:v>
                </c:pt>
                <c:pt idx="116">
                  <c:v>69.849999999999994</c:v>
                </c:pt>
                <c:pt idx="117">
                  <c:v>67.97</c:v>
                </c:pt>
                <c:pt idx="118">
                  <c:v>65.58</c:v>
                </c:pt>
                <c:pt idx="119">
                  <c:v>65.62</c:v>
                </c:pt>
                <c:pt idx="120">
                  <c:v>67.319999999999993</c:v>
                </c:pt>
                <c:pt idx="121">
                  <c:v>68.25</c:v>
                </c:pt>
                <c:pt idx="122">
                  <c:v>66.650000000000006</c:v>
                </c:pt>
                <c:pt idx="123">
                  <c:v>64.72</c:v>
                </c:pt>
                <c:pt idx="124">
                  <c:v>62.96</c:v>
                </c:pt>
                <c:pt idx="125">
                  <c:v>61.66</c:v>
                </c:pt>
                <c:pt idx="126">
                  <c:v>60.95</c:v>
                </c:pt>
                <c:pt idx="127">
                  <c:v>58.98</c:v>
                </c:pt>
                <c:pt idx="128">
                  <c:v>60.27</c:v>
                </c:pt>
                <c:pt idx="129">
                  <c:v>62.21</c:v>
                </c:pt>
                <c:pt idx="130">
                  <c:v>63.1</c:v>
                </c:pt>
                <c:pt idx="131">
                  <c:v>63.51</c:v>
                </c:pt>
                <c:pt idx="132">
                  <c:v>65.150000000000006</c:v>
                </c:pt>
                <c:pt idx="133">
                  <c:v>65.45</c:v>
                </c:pt>
                <c:pt idx="134">
                  <c:v>65.33</c:v>
                </c:pt>
                <c:pt idx="135">
                  <c:v>62.25</c:v>
                </c:pt>
                <c:pt idx="136">
                  <c:v>59.97</c:v>
                </c:pt>
                <c:pt idx="137">
                  <c:v>55.84</c:v>
                </c:pt>
                <c:pt idx="138">
                  <c:v>53.89</c:v>
                </c:pt>
                <c:pt idx="139">
                  <c:v>53.87</c:v>
                </c:pt>
                <c:pt idx="140">
                  <c:v>54.57</c:v>
                </c:pt>
                <c:pt idx="141">
                  <c:v>52.02</c:v>
                </c:pt>
                <c:pt idx="142">
                  <c:v>50.55</c:v>
                </c:pt>
                <c:pt idx="143">
                  <c:v>49.72</c:v>
                </c:pt>
                <c:pt idx="144">
                  <c:v>49.3</c:v>
                </c:pt>
                <c:pt idx="145">
                  <c:v>48.93</c:v>
                </c:pt>
                <c:pt idx="146">
                  <c:v>48.72</c:v>
                </c:pt>
                <c:pt idx="147">
                  <c:v>48.6</c:v>
                </c:pt>
                <c:pt idx="148">
                  <c:v>49.85</c:v>
                </c:pt>
                <c:pt idx="149">
                  <c:v>51.13</c:v>
                </c:pt>
                <c:pt idx="150">
                  <c:v>51.48</c:v>
                </c:pt>
                <c:pt idx="151">
                  <c:v>50.98</c:v>
                </c:pt>
                <c:pt idx="152">
                  <c:v>52.6</c:v>
                </c:pt>
                <c:pt idx="153">
                  <c:v>52.9</c:v>
                </c:pt>
                <c:pt idx="154">
                  <c:v>56.69</c:v>
                </c:pt>
                <c:pt idx="155">
                  <c:v>61</c:v>
                </c:pt>
                <c:pt idx="156">
                  <c:v>64.12</c:v>
                </c:pt>
                <c:pt idx="157">
                  <c:v>65.73</c:v>
                </c:pt>
                <c:pt idx="158">
                  <c:v>69.59</c:v>
                </c:pt>
                <c:pt idx="159">
                  <c:v>71.88</c:v>
                </c:pt>
                <c:pt idx="160">
                  <c:v>71.95</c:v>
                </c:pt>
                <c:pt idx="161">
                  <c:v>71.92</c:v>
                </c:pt>
                <c:pt idx="162">
                  <c:v>71.19</c:v>
                </c:pt>
                <c:pt idx="163">
                  <c:v>70.010000000000005</c:v>
                </c:pt>
                <c:pt idx="164">
                  <c:v>68.38</c:v>
                </c:pt>
                <c:pt idx="165">
                  <c:v>65.169999999999973</c:v>
                </c:pt>
                <c:pt idx="166">
                  <c:v>62.54</c:v>
                </c:pt>
                <c:pt idx="167">
                  <c:v>59.01</c:v>
                </c:pt>
                <c:pt idx="168">
                  <c:v>58.08</c:v>
                </c:pt>
                <c:pt idx="169">
                  <c:v>57.58</c:v>
                </c:pt>
                <c:pt idx="170">
                  <c:v>56.41</c:v>
                </c:pt>
                <c:pt idx="171">
                  <c:v>59.49</c:v>
                </c:pt>
                <c:pt idx="172">
                  <c:v>60.9</c:v>
                </c:pt>
                <c:pt idx="173">
                  <c:v>61.11</c:v>
                </c:pt>
                <c:pt idx="174">
                  <c:v>60.7</c:v>
                </c:pt>
                <c:pt idx="175">
                  <c:v>60.47</c:v>
                </c:pt>
                <c:pt idx="176">
                  <c:v>61.22</c:v>
                </c:pt>
                <c:pt idx="177">
                  <c:v>63.42</c:v>
                </c:pt>
                <c:pt idx="178">
                  <c:v>64.8</c:v>
                </c:pt>
                <c:pt idx="179">
                  <c:v>64.8</c:v>
                </c:pt>
                <c:pt idx="180">
                  <c:v>64.92</c:v>
                </c:pt>
                <c:pt idx="181">
                  <c:v>63.35</c:v>
                </c:pt>
                <c:pt idx="182">
                  <c:v>62.66</c:v>
                </c:pt>
                <c:pt idx="183">
                  <c:v>60.74</c:v>
                </c:pt>
                <c:pt idx="184">
                  <c:v>56.48</c:v>
                </c:pt>
                <c:pt idx="185">
                  <c:v>56.38</c:v>
                </c:pt>
                <c:pt idx="186">
                  <c:v>59.04</c:v>
                </c:pt>
                <c:pt idx="187">
                  <c:v>59.88</c:v>
                </c:pt>
                <c:pt idx="188">
                  <c:v>60.31</c:v>
                </c:pt>
                <c:pt idx="189">
                  <c:v>59.67</c:v>
                </c:pt>
                <c:pt idx="190">
                  <c:v>58.51</c:v>
                </c:pt>
                <c:pt idx="191">
                  <c:v>57.64</c:v>
                </c:pt>
                <c:pt idx="192">
                  <c:v>54.97</c:v>
                </c:pt>
                <c:pt idx="193">
                  <c:v>54.03</c:v>
                </c:pt>
                <c:pt idx="194">
                  <c:v>53.74</c:v>
                </c:pt>
                <c:pt idx="195">
                  <c:v>54.5</c:v>
                </c:pt>
                <c:pt idx="196">
                  <c:v>55.14</c:v>
                </c:pt>
                <c:pt idx="197">
                  <c:v>55.44</c:v>
                </c:pt>
                <c:pt idx="198">
                  <c:v>56.24</c:v>
                </c:pt>
                <c:pt idx="199">
                  <c:v>56.07</c:v>
                </c:pt>
                <c:pt idx="200">
                  <c:v>56.19</c:v>
                </c:pt>
                <c:pt idx="201">
                  <c:v>59.83</c:v>
                </c:pt>
                <c:pt idx="202">
                  <c:v>60.2</c:v>
                </c:pt>
                <c:pt idx="203">
                  <c:v>59.29</c:v>
                </c:pt>
                <c:pt idx="204">
                  <c:v>59.22</c:v>
                </c:pt>
                <c:pt idx="205">
                  <c:v>63.33</c:v>
                </c:pt>
                <c:pt idx="206">
                  <c:v>67.48</c:v>
                </c:pt>
                <c:pt idx="207">
                  <c:v>69.38</c:v>
                </c:pt>
                <c:pt idx="208">
                  <c:v>70.25</c:v>
                </c:pt>
                <c:pt idx="209">
                  <c:v>69.11</c:v>
                </c:pt>
                <c:pt idx="210">
                  <c:v>67.569999999999993</c:v>
                </c:pt>
                <c:pt idx="211">
                  <c:v>66.89</c:v>
                </c:pt>
                <c:pt idx="212">
                  <c:v>65.7</c:v>
                </c:pt>
                <c:pt idx="213">
                  <c:v>64.09</c:v>
                </c:pt>
                <c:pt idx="214">
                  <c:v>62.56</c:v>
                </c:pt>
                <c:pt idx="215">
                  <c:v>60.87</c:v>
                </c:pt>
                <c:pt idx="216">
                  <c:v>56.47</c:v>
                </c:pt>
                <c:pt idx="217">
                  <c:v>51.74</c:v>
                </c:pt>
                <c:pt idx="218">
                  <c:v>49.34</c:v>
                </c:pt>
                <c:pt idx="219">
                  <c:v>61.9</c:v>
                </c:pt>
                <c:pt idx="220">
                  <c:v>60.9</c:v>
                </c:pt>
                <c:pt idx="221">
                  <c:v>60.86</c:v>
                </c:pt>
                <c:pt idx="222">
                  <c:v>58.29</c:v>
                </c:pt>
                <c:pt idx="223">
                  <c:v>58.12</c:v>
                </c:pt>
                <c:pt idx="224">
                  <c:v>61.59</c:v>
                </c:pt>
                <c:pt idx="225">
                  <c:v>63.92</c:v>
                </c:pt>
                <c:pt idx="226">
                  <c:v>63.9</c:v>
                </c:pt>
                <c:pt idx="227">
                  <c:v>64.959999999999994</c:v>
                </c:pt>
                <c:pt idx="228">
                  <c:v>65.13</c:v>
                </c:pt>
                <c:pt idx="229">
                  <c:v>63.42</c:v>
                </c:pt>
                <c:pt idx="230">
                  <c:v>60.05</c:v>
                </c:pt>
                <c:pt idx="231">
                  <c:v>58.35</c:v>
                </c:pt>
                <c:pt idx="232">
                  <c:v>55.76</c:v>
                </c:pt>
                <c:pt idx="233">
                  <c:v>53.16</c:v>
                </c:pt>
                <c:pt idx="234">
                  <c:v>50.94</c:v>
                </c:pt>
                <c:pt idx="235">
                  <c:v>49.7</c:v>
                </c:pt>
                <c:pt idx="236">
                  <c:v>49.3</c:v>
                </c:pt>
                <c:pt idx="237">
                  <c:v>48.89</c:v>
                </c:pt>
                <c:pt idx="238">
                  <c:v>51.29</c:v>
                </c:pt>
                <c:pt idx="239">
                  <c:v>52.44</c:v>
                </c:pt>
                <c:pt idx="240">
                  <c:v>52.24</c:v>
                </c:pt>
                <c:pt idx="241">
                  <c:v>51.09</c:v>
                </c:pt>
                <c:pt idx="242">
                  <c:v>50.9</c:v>
                </c:pt>
                <c:pt idx="243">
                  <c:v>51.3</c:v>
                </c:pt>
                <c:pt idx="244">
                  <c:v>52.2</c:v>
                </c:pt>
                <c:pt idx="245">
                  <c:v>52.77</c:v>
                </c:pt>
                <c:pt idx="246">
                  <c:v>53.1</c:v>
                </c:pt>
                <c:pt idx="247">
                  <c:v>53.51</c:v>
                </c:pt>
                <c:pt idx="248">
                  <c:v>53.19</c:v>
                </c:pt>
                <c:pt idx="249">
                  <c:v>56.64</c:v>
                </c:pt>
                <c:pt idx="250">
                  <c:v>60.56</c:v>
                </c:pt>
                <c:pt idx="251">
                  <c:v>61.04</c:v>
                </c:pt>
                <c:pt idx="252">
                  <c:v>60.65</c:v>
                </c:pt>
                <c:pt idx="253">
                  <c:v>61.66</c:v>
                </c:pt>
                <c:pt idx="254">
                  <c:v>66.22</c:v>
                </c:pt>
                <c:pt idx="255">
                  <c:v>67.209999999999994</c:v>
                </c:pt>
                <c:pt idx="256">
                  <c:v>67.14</c:v>
                </c:pt>
                <c:pt idx="257">
                  <c:v>67.28</c:v>
                </c:pt>
                <c:pt idx="258">
                  <c:v>66.25</c:v>
                </c:pt>
                <c:pt idx="259">
                  <c:v>65.33</c:v>
                </c:pt>
                <c:pt idx="260">
                  <c:v>64.180000000000007</c:v>
                </c:pt>
                <c:pt idx="261">
                  <c:v>61.82</c:v>
                </c:pt>
                <c:pt idx="262">
                  <c:v>60.5</c:v>
                </c:pt>
                <c:pt idx="263">
                  <c:v>59.28</c:v>
                </c:pt>
                <c:pt idx="264">
                  <c:v>58.7</c:v>
                </c:pt>
                <c:pt idx="265">
                  <c:v>58.52</c:v>
                </c:pt>
                <c:pt idx="266">
                  <c:v>57.88</c:v>
                </c:pt>
                <c:pt idx="267">
                  <c:v>55.46</c:v>
                </c:pt>
                <c:pt idx="268">
                  <c:v>56.99</c:v>
                </c:pt>
                <c:pt idx="269">
                  <c:v>60.54</c:v>
                </c:pt>
                <c:pt idx="270">
                  <c:v>61.32</c:v>
                </c:pt>
                <c:pt idx="271">
                  <c:v>60.54</c:v>
                </c:pt>
                <c:pt idx="272">
                  <c:v>56.03</c:v>
                </c:pt>
                <c:pt idx="273">
                  <c:v>56.07</c:v>
                </c:pt>
                <c:pt idx="274">
                  <c:v>63.09</c:v>
                </c:pt>
                <c:pt idx="275">
                  <c:v>64.349999999999994</c:v>
                </c:pt>
                <c:pt idx="276">
                  <c:v>65.2</c:v>
                </c:pt>
                <c:pt idx="277">
                  <c:v>66.52</c:v>
                </c:pt>
                <c:pt idx="278">
                  <c:v>67.41</c:v>
                </c:pt>
                <c:pt idx="279">
                  <c:v>65.349999999999994</c:v>
                </c:pt>
                <c:pt idx="280">
                  <c:v>59.86</c:v>
                </c:pt>
                <c:pt idx="281">
                  <c:v>54.89</c:v>
                </c:pt>
                <c:pt idx="282">
                  <c:v>52</c:v>
                </c:pt>
                <c:pt idx="283">
                  <c:v>50.27</c:v>
                </c:pt>
                <c:pt idx="284">
                  <c:v>51.96</c:v>
                </c:pt>
                <c:pt idx="285">
                  <c:v>51.04</c:v>
                </c:pt>
                <c:pt idx="286">
                  <c:v>49.82</c:v>
                </c:pt>
                <c:pt idx="287">
                  <c:v>49.07</c:v>
                </c:pt>
                <c:pt idx="288">
                  <c:v>48.69</c:v>
                </c:pt>
                <c:pt idx="289">
                  <c:v>48.27</c:v>
                </c:pt>
                <c:pt idx="290">
                  <c:v>47.96</c:v>
                </c:pt>
                <c:pt idx="291">
                  <c:v>48.94</c:v>
                </c:pt>
                <c:pt idx="292">
                  <c:v>49.88</c:v>
                </c:pt>
                <c:pt idx="293">
                  <c:v>49.96</c:v>
                </c:pt>
                <c:pt idx="294">
                  <c:v>50.29</c:v>
                </c:pt>
                <c:pt idx="295">
                  <c:v>50.32</c:v>
                </c:pt>
                <c:pt idx="296">
                  <c:v>50.32</c:v>
                </c:pt>
                <c:pt idx="297">
                  <c:v>53.07</c:v>
                </c:pt>
                <c:pt idx="298">
                  <c:v>54.41</c:v>
                </c:pt>
                <c:pt idx="299">
                  <c:v>56.42</c:v>
                </c:pt>
                <c:pt idx="300">
                  <c:v>63.46</c:v>
                </c:pt>
                <c:pt idx="301">
                  <c:v>66.58</c:v>
                </c:pt>
                <c:pt idx="302">
                  <c:v>67.38</c:v>
                </c:pt>
                <c:pt idx="303">
                  <c:v>69.069999999999993</c:v>
                </c:pt>
                <c:pt idx="304">
                  <c:v>68.709999999999994</c:v>
                </c:pt>
                <c:pt idx="305">
                  <c:v>69.38</c:v>
                </c:pt>
                <c:pt idx="306">
                  <c:v>69.14</c:v>
                </c:pt>
                <c:pt idx="307">
                  <c:v>67.52</c:v>
                </c:pt>
                <c:pt idx="308">
                  <c:v>66.23</c:v>
                </c:pt>
                <c:pt idx="309">
                  <c:v>65.41</c:v>
                </c:pt>
                <c:pt idx="310">
                  <c:v>64.040000000000006</c:v>
                </c:pt>
                <c:pt idx="311">
                  <c:v>64.2</c:v>
                </c:pt>
                <c:pt idx="312">
                  <c:v>63.38</c:v>
                </c:pt>
                <c:pt idx="313">
                  <c:v>60.78</c:v>
                </c:pt>
                <c:pt idx="314">
                  <c:v>61.42</c:v>
                </c:pt>
                <c:pt idx="315">
                  <c:v>61.43</c:v>
                </c:pt>
                <c:pt idx="316">
                  <c:v>61.35</c:v>
                </c:pt>
                <c:pt idx="317">
                  <c:v>61.08</c:v>
                </c:pt>
                <c:pt idx="318">
                  <c:v>61.14</c:v>
                </c:pt>
                <c:pt idx="319">
                  <c:v>61.31</c:v>
                </c:pt>
                <c:pt idx="320">
                  <c:v>61.11</c:v>
                </c:pt>
                <c:pt idx="321">
                  <c:v>58.48</c:v>
                </c:pt>
                <c:pt idx="322">
                  <c:v>57.68</c:v>
                </c:pt>
                <c:pt idx="323">
                  <c:v>62.37</c:v>
                </c:pt>
                <c:pt idx="324">
                  <c:v>65.319999999999993</c:v>
                </c:pt>
                <c:pt idx="325">
                  <c:v>66.349999999999994</c:v>
                </c:pt>
                <c:pt idx="326">
                  <c:v>66.14</c:v>
                </c:pt>
                <c:pt idx="327">
                  <c:v>65.849999999999994</c:v>
                </c:pt>
                <c:pt idx="328">
                  <c:v>65.790000000000006</c:v>
                </c:pt>
                <c:pt idx="329">
                  <c:v>64.86</c:v>
                </c:pt>
                <c:pt idx="330">
                  <c:v>59.39</c:v>
                </c:pt>
                <c:pt idx="331">
                  <c:v>61.9</c:v>
                </c:pt>
                <c:pt idx="332">
                  <c:v>61.79</c:v>
                </c:pt>
                <c:pt idx="333">
                  <c:v>61.18</c:v>
                </c:pt>
                <c:pt idx="334">
                  <c:v>60.82</c:v>
                </c:pt>
                <c:pt idx="335">
                  <c:v>56.83</c:v>
                </c:pt>
                <c:pt idx="336">
                  <c:v>53.5</c:v>
                </c:pt>
                <c:pt idx="337">
                  <c:v>51.45</c:v>
                </c:pt>
                <c:pt idx="338">
                  <c:v>50.33</c:v>
                </c:pt>
                <c:pt idx="339">
                  <c:v>49.86</c:v>
                </c:pt>
                <c:pt idx="340">
                  <c:v>49.28</c:v>
                </c:pt>
                <c:pt idx="341">
                  <c:v>49.79</c:v>
                </c:pt>
                <c:pt idx="342">
                  <c:v>49.35</c:v>
                </c:pt>
                <c:pt idx="343">
                  <c:v>48.6</c:v>
                </c:pt>
                <c:pt idx="344">
                  <c:v>48.99</c:v>
                </c:pt>
                <c:pt idx="345">
                  <c:v>51.83</c:v>
                </c:pt>
                <c:pt idx="346">
                  <c:v>58.07</c:v>
                </c:pt>
                <c:pt idx="347">
                  <c:v>59.51</c:v>
                </c:pt>
                <c:pt idx="348">
                  <c:v>61.55</c:v>
                </c:pt>
                <c:pt idx="349">
                  <c:v>61.61</c:v>
                </c:pt>
                <c:pt idx="350">
                  <c:v>61.26</c:v>
                </c:pt>
                <c:pt idx="351">
                  <c:v>62.17</c:v>
                </c:pt>
                <c:pt idx="352">
                  <c:v>65.23</c:v>
                </c:pt>
                <c:pt idx="353">
                  <c:v>69.099999999999994</c:v>
                </c:pt>
                <c:pt idx="354">
                  <c:v>69.52</c:v>
                </c:pt>
                <c:pt idx="355">
                  <c:v>68.34</c:v>
                </c:pt>
                <c:pt idx="356">
                  <c:v>67.5</c:v>
                </c:pt>
                <c:pt idx="357">
                  <c:v>66.89</c:v>
                </c:pt>
                <c:pt idx="358">
                  <c:v>65.2</c:v>
                </c:pt>
                <c:pt idx="359">
                  <c:v>65.010000000000005</c:v>
                </c:pt>
                <c:pt idx="360">
                  <c:v>64.900000000000006</c:v>
                </c:pt>
                <c:pt idx="361">
                  <c:v>64.66</c:v>
                </c:pt>
                <c:pt idx="362">
                  <c:v>64.12</c:v>
                </c:pt>
                <c:pt idx="363">
                  <c:v>63.04</c:v>
                </c:pt>
                <c:pt idx="364">
                  <c:v>60.64</c:v>
                </c:pt>
                <c:pt idx="365">
                  <c:v>61.91</c:v>
                </c:pt>
                <c:pt idx="366">
                  <c:v>62.9</c:v>
                </c:pt>
                <c:pt idx="367">
                  <c:v>61.63</c:v>
                </c:pt>
                <c:pt idx="368">
                  <c:v>62.1</c:v>
                </c:pt>
                <c:pt idx="369">
                  <c:v>66.510000000000005</c:v>
                </c:pt>
                <c:pt idx="370">
                  <c:v>67.81</c:v>
                </c:pt>
                <c:pt idx="371">
                  <c:v>68.78</c:v>
                </c:pt>
                <c:pt idx="372">
                  <c:v>68.27</c:v>
                </c:pt>
                <c:pt idx="373">
                  <c:v>66.260000000000005</c:v>
                </c:pt>
                <c:pt idx="374">
                  <c:v>65.39</c:v>
                </c:pt>
                <c:pt idx="375">
                  <c:v>64.25</c:v>
                </c:pt>
                <c:pt idx="376">
                  <c:v>64.14</c:v>
                </c:pt>
                <c:pt idx="377">
                  <c:v>64.92</c:v>
                </c:pt>
                <c:pt idx="378">
                  <c:v>65</c:v>
                </c:pt>
                <c:pt idx="379">
                  <c:v>60.36</c:v>
                </c:pt>
                <c:pt idx="380">
                  <c:v>56.14</c:v>
                </c:pt>
                <c:pt idx="381">
                  <c:v>53.38</c:v>
                </c:pt>
                <c:pt idx="382">
                  <c:v>51.79</c:v>
                </c:pt>
                <c:pt idx="383">
                  <c:v>50.9</c:v>
                </c:pt>
              </c:numCache>
            </c:numRef>
          </c:val>
          <c:smooth val="0"/>
          <c:extLst>
            <c:ext xmlns:c16="http://schemas.microsoft.com/office/drawing/2014/chart" uri="{C3380CC4-5D6E-409C-BE32-E72D297353CC}">
              <c16:uniqueId val="{00000001-7D81-4E64-87BC-1B01B403D02D}"/>
            </c:ext>
          </c:extLst>
        </c:ser>
        <c:ser>
          <c:idx val="2"/>
          <c:order val="2"/>
          <c:tx>
            <c:strRef>
              <c:f>'29 Oct - 5 Nov'!$O$1</c:f>
              <c:strCache>
                <c:ptCount val="1"/>
                <c:pt idx="0">
                  <c:v>Master bedroom Simulation Relative Humidity</c:v>
                </c:pt>
              </c:strCache>
            </c:strRef>
          </c:tx>
          <c:spPr>
            <a:ln w="12700" cap="rnd">
              <a:solidFill>
                <a:srgbClr val="A5A5A5"/>
              </a:solidFill>
              <a:round/>
            </a:ln>
            <a:effectLst/>
          </c:spPr>
          <c:marker>
            <c:symbol val="none"/>
          </c:marker>
          <c:cat>
            <c:numRef>
              <c:f>'29 Oct - 5 Nov'!$A$4:$A$387</c:f>
              <c:numCache>
                <c:formatCode>m/d/yy\ h:mm</c:formatCode>
                <c:ptCount val="384"/>
                <c:pt idx="0">
                  <c:v>43037</c:v>
                </c:pt>
                <c:pt idx="1">
                  <c:v>43037.020833333343</c:v>
                </c:pt>
                <c:pt idx="2">
                  <c:v>43037.04166666665</c:v>
                </c:pt>
                <c:pt idx="3">
                  <c:v>43037.0625</c:v>
                </c:pt>
                <c:pt idx="4">
                  <c:v>43037.083333333343</c:v>
                </c:pt>
                <c:pt idx="5">
                  <c:v>43037.10416666665</c:v>
                </c:pt>
                <c:pt idx="6">
                  <c:v>43037.125</c:v>
                </c:pt>
                <c:pt idx="7">
                  <c:v>43037.145833333343</c:v>
                </c:pt>
                <c:pt idx="8">
                  <c:v>43037.16666666665</c:v>
                </c:pt>
                <c:pt idx="9">
                  <c:v>43037.1875</c:v>
                </c:pt>
                <c:pt idx="10">
                  <c:v>43037.208333333343</c:v>
                </c:pt>
                <c:pt idx="11">
                  <c:v>43037.229166666642</c:v>
                </c:pt>
                <c:pt idx="12">
                  <c:v>43037.25</c:v>
                </c:pt>
                <c:pt idx="13">
                  <c:v>43037.270833333343</c:v>
                </c:pt>
                <c:pt idx="14">
                  <c:v>43037.291666666642</c:v>
                </c:pt>
                <c:pt idx="15">
                  <c:v>43037.3125</c:v>
                </c:pt>
                <c:pt idx="16">
                  <c:v>43037.333333333343</c:v>
                </c:pt>
                <c:pt idx="17">
                  <c:v>43037.354166666657</c:v>
                </c:pt>
                <c:pt idx="18">
                  <c:v>43037.375</c:v>
                </c:pt>
                <c:pt idx="19">
                  <c:v>43037.395833333343</c:v>
                </c:pt>
                <c:pt idx="20">
                  <c:v>43037.416666666657</c:v>
                </c:pt>
                <c:pt idx="21">
                  <c:v>43037.4375</c:v>
                </c:pt>
                <c:pt idx="22">
                  <c:v>43037.458333333328</c:v>
                </c:pt>
                <c:pt idx="23">
                  <c:v>43037.47916666665</c:v>
                </c:pt>
                <c:pt idx="24">
                  <c:v>43037.5</c:v>
                </c:pt>
                <c:pt idx="25">
                  <c:v>43037.520833333343</c:v>
                </c:pt>
                <c:pt idx="26">
                  <c:v>43037.54166666665</c:v>
                </c:pt>
                <c:pt idx="27">
                  <c:v>43037.5625</c:v>
                </c:pt>
                <c:pt idx="28">
                  <c:v>43037.583333333343</c:v>
                </c:pt>
                <c:pt idx="29">
                  <c:v>43037.60416666665</c:v>
                </c:pt>
                <c:pt idx="30">
                  <c:v>43037.625</c:v>
                </c:pt>
                <c:pt idx="31">
                  <c:v>43037.645833333343</c:v>
                </c:pt>
                <c:pt idx="32">
                  <c:v>43037.66666666665</c:v>
                </c:pt>
                <c:pt idx="33">
                  <c:v>43037.6875</c:v>
                </c:pt>
                <c:pt idx="34">
                  <c:v>43037.708333333343</c:v>
                </c:pt>
                <c:pt idx="35">
                  <c:v>43037.729166666642</c:v>
                </c:pt>
                <c:pt idx="36">
                  <c:v>43037.75</c:v>
                </c:pt>
                <c:pt idx="37">
                  <c:v>43037.770833333343</c:v>
                </c:pt>
                <c:pt idx="38">
                  <c:v>43037.791666666642</c:v>
                </c:pt>
                <c:pt idx="39">
                  <c:v>43037.8125</c:v>
                </c:pt>
                <c:pt idx="40">
                  <c:v>43037.833333333343</c:v>
                </c:pt>
                <c:pt idx="41">
                  <c:v>43037.854166666657</c:v>
                </c:pt>
                <c:pt idx="42">
                  <c:v>43037.875</c:v>
                </c:pt>
                <c:pt idx="43">
                  <c:v>43037.895833333343</c:v>
                </c:pt>
                <c:pt idx="44">
                  <c:v>43037.916666666657</c:v>
                </c:pt>
                <c:pt idx="45">
                  <c:v>43037.9375</c:v>
                </c:pt>
                <c:pt idx="46">
                  <c:v>43037.958333333328</c:v>
                </c:pt>
                <c:pt idx="47">
                  <c:v>43037.97916666665</c:v>
                </c:pt>
                <c:pt idx="48">
                  <c:v>43038</c:v>
                </c:pt>
                <c:pt idx="49">
                  <c:v>43038.020833333343</c:v>
                </c:pt>
                <c:pt idx="50">
                  <c:v>43038.04166666665</c:v>
                </c:pt>
                <c:pt idx="51">
                  <c:v>43038.0625</c:v>
                </c:pt>
                <c:pt idx="52">
                  <c:v>43038.083333333343</c:v>
                </c:pt>
                <c:pt idx="53">
                  <c:v>43038.10416666665</c:v>
                </c:pt>
                <c:pt idx="54">
                  <c:v>43038.125</c:v>
                </c:pt>
                <c:pt idx="55">
                  <c:v>43038.145833333343</c:v>
                </c:pt>
                <c:pt idx="56">
                  <c:v>43038.16666666665</c:v>
                </c:pt>
                <c:pt idx="57">
                  <c:v>43038.1875</c:v>
                </c:pt>
                <c:pt idx="58">
                  <c:v>43038.208333333343</c:v>
                </c:pt>
                <c:pt idx="59">
                  <c:v>43038.229166666642</c:v>
                </c:pt>
                <c:pt idx="60">
                  <c:v>43038.25</c:v>
                </c:pt>
                <c:pt idx="61">
                  <c:v>43038.270833333343</c:v>
                </c:pt>
                <c:pt idx="62">
                  <c:v>43038.291666666642</c:v>
                </c:pt>
                <c:pt idx="63">
                  <c:v>43038.3125</c:v>
                </c:pt>
                <c:pt idx="64">
                  <c:v>43038.333333333343</c:v>
                </c:pt>
                <c:pt idx="65">
                  <c:v>43038.354166666657</c:v>
                </c:pt>
                <c:pt idx="66">
                  <c:v>43038.375</c:v>
                </c:pt>
                <c:pt idx="67">
                  <c:v>43038.395833333343</c:v>
                </c:pt>
                <c:pt idx="68">
                  <c:v>43038.416666666657</c:v>
                </c:pt>
                <c:pt idx="69">
                  <c:v>43038.4375</c:v>
                </c:pt>
                <c:pt idx="70">
                  <c:v>43038.458333333328</c:v>
                </c:pt>
                <c:pt idx="71">
                  <c:v>43038.47916666665</c:v>
                </c:pt>
                <c:pt idx="72">
                  <c:v>43038.5</c:v>
                </c:pt>
                <c:pt idx="73">
                  <c:v>43038.520833333343</c:v>
                </c:pt>
                <c:pt idx="74">
                  <c:v>43038.54166666665</c:v>
                </c:pt>
                <c:pt idx="75">
                  <c:v>43038.5625</c:v>
                </c:pt>
                <c:pt idx="76">
                  <c:v>43038.583333333343</c:v>
                </c:pt>
                <c:pt idx="77">
                  <c:v>43038.60416666665</c:v>
                </c:pt>
                <c:pt idx="78">
                  <c:v>43038.625</c:v>
                </c:pt>
                <c:pt idx="79">
                  <c:v>43038.645833333343</c:v>
                </c:pt>
                <c:pt idx="80">
                  <c:v>43038.66666666665</c:v>
                </c:pt>
                <c:pt idx="81">
                  <c:v>43038.6875</c:v>
                </c:pt>
                <c:pt idx="82">
                  <c:v>43038.708333333343</c:v>
                </c:pt>
                <c:pt idx="83">
                  <c:v>43038.729166666642</c:v>
                </c:pt>
                <c:pt idx="84">
                  <c:v>43038.75</c:v>
                </c:pt>
                <c:pt idx="85">
                  <c:v>43038.770833333343</c:v>
                </c:pt>
                <c:pt idx="86">
                  <c:v>43038.791666666642</c:v>
                </c:pt>
                <c:pt idx="87">
                  <c:v>43038.8125</c:v>
                </c:pt>
                <c:pt idx="88">
                  <c:v>43038.833333333343</c:v>
                </c:pt>
                <c:pt idx="89">
                  <c:v>43038.854166666657</c:v>
                </c:pt>
                <c:pt idx="90">
                  <c:v>43038.875</c:v>
                </c:pt>
                <c:pt idx="91">
                  <c:v>43038.895833333343</c:v>
                </c:pt>
                <c:pt idx="92">
                  <c:v>43038.916666666657</c:v>
                </c:pt>
                <c:pt idx="93">
                  <c:v>43038.9375</c:v>
                </c:pt>
                <c:pt idx="94">
                  <c:v>43038.958333333328</c:v>
                </c:pt>
                <c:pt idx="95">
                  <c:v>43038.97916666665</c:v>
                </c:pt>
                <c:pt idx="96">
                  <c:v>43039</c:v>
                </c:pt>
                <c:pt idx="97">
                  <c:v>43039.020833333343</c:v>
                </c:pt>
                <c:pt idx="98">
                  <c:v>43039.04166666665</c:v>
                </c:pt>
                <c:pt idx="99">
                  <c:v>43039.0625</c:v>
                </c:pt>
                <c:pt idx="100">
                  <c:v>43039.083333333343</c:v>
                </c:pt>
                <c:pt idx="101">
                  <c:v>43039.10416666665</c:v>
                </c:pt>
                <c:pt idx="102">
                  <c:v>43039.125</c:v>
                </c:pt>
                <c:pt idx="103">
                  <c:v>43039.145833333343</c:v>
                </c:pt>
                <c:pt idx="104">
                  <c:v>43039.16666666665</c:v>
                </c:pt>
                <c:pt idx="105">
                  <c:v>43039.1875</c:v>
                </c:pt>
                <c:pt idx="106">
                  <c:v>43039.208333333343</c:v>
                </c:pt>
                <c:pt idx="107">
                  <c:v>43039.229166666642</c:v>
                </c:pt>
                <c:pt idx="108">
                  <c:v>43039.25</c:v>
                </c:pt>
                <c:pt idx="109">
                  <c:v>43039.270833333343</c:v>
                </c:pt>
                <c:pt idx="110">
                  <c:v>43039.291666666642</c:v>
                </c:pt>
                <c:pt idx="111">
                  <c:v>43039.3125</c:v>
                </c:pt>
                <c:pt idx="112">
                  <c:v>43039.333333333343</c:v>
                </c:pt>
                <c:pt idx="113">
                  <c:v>43039.354166666657</c:v>
                </c:pt>
                <c:pt idx="114">
                  <c:v>43039.375</c:v>
                </c:pt>
                <c:pt idx="115">
                  <c:v>43039.395833333343</c:v>
                </c:pt>
                <c:pt idx="116">
                  <c:v>43039.416666666657</c:v>
                </c:pt>
                <c:pt idx="117">
                  <c:v>43039.4375</c:v>
                </c:pt>
                <c:pt idx="118">
                  <c:v>43039.458333333328</c:v>
                </c:pt>
                <c:pt idx="119">
                  <c:v>43039.47916666665</c:v>
                </c:pt>
                <c:pt idx="120">
                  <c:v>43039.5</c:v>
                </c:pt>
                <c:pt idx="121">
                  <c:v>43039.520833333343</c:v>
                </c:pt>
                <c:pt idx="122">
                  <c:v>43039.54166666665</c:v>
                </c:pt>
                <c:pt idx="123">
                  <c:v>43039.5625</c:v>
                </c:pt>
                <c:pt idx="124">
                  <c:v>43039.583333333343</c:v>
                </c:pt>
                <c:pt idx="125">
                  <c:v>43039.60416666665</c:v>
                </c:pt>
                <c:pt idx="126">
                  <c:v>43039.625</c:v>
                </c:pt>
                <c:pt idx="127">
                  <c:v>43039.645833333343</c:v>
                </c:pt>
                <c:pt idx="128">
                  <c:v>43039.66666666665</c:v>
                </c:pt>
                <c:pt idx="129">
                  <c:v>43039.6875</c:v>
                </c:pt>
                <c:pt idx="130">
                  <c:v>43039.708333333343</c:v>
                </c:pt>
                <c:pt idx="131">
                  <c:v>43039.729166666642</c:v>
                </c:pt>
                <c:pt idx="132">
                  <c:v>43039.75</c:v>
                </c:pt>
                <c:pt idx="133">
                  <c:v>43039.770833333343</c:v>
                </c:pt>
                <c:pt idx="134">
                  <c:v>43039.791666666642</c:v>
                </c:pt>
                <c:pt idx="135">
                  <c:v>43039.8125</c:v>
                </c:pt>
                <c:pt idx="136">
                  <c:v>43039.833333333343</c:v>
                </c:pt>
                <c:pt idx="137">
                  <c:v>43039.854166666657</c:v>
                </c:pt>
                <c:pt idx="138">
                  <c:v>43039.875</c:v>
                </c:pt>
                <c:pt idx="139">
                  <c:v>43039.895833333343</c:v>
                </c:pt>
                <c:pt idx="140">
                  <c:v>43039.916666666657</c:v>
                </c:pt>
                <c:pt idx="141">
                  <c:v>43039.9375</c:v>
                </c:pt>
                <c:pt idx="142">
                  <c:v>43039.958333333328</c:v>
                </c:pt>
                <c:pt idx="143">
                  <c:v>43039.97916666665</c:v>
                </c:pt>
                <c:pt idx="144">
                  <c:v>43040</c:v>
                </c:pt>
                <c:pt idx="145">
                  <c:v>43040.020833333343</c:v>
                </c:pt>
                <c:pt idx="146">
                  <c:v>43040.04166666665</c:v>
                </c:pt>
                <c:pt idx="147">
                  <c:v>43040.0625</c:v>
                </c:pt>
                <c:pt idx="148">
                  <c:v>43040.083333333343</c:v>
                </c:pt>
                <c:pt idx="149">
                  <c:v>43040.10416666665</c:v>
                </c:pt>
                <c:pt idx="150">
                  <c:v>43040.125</c:v>
                </c:pt>
                <c:pt idx="151">
                  <c:v>43040.145833333343</c:v>
                </c:pt>
                <c:pt idx="152">
                  <c:v>43040.16666666665</c:v>
                </c:pt>
                <c:pt idx="153">
                  <c:v>43040.1875</c:v>
                </c:pt>
                <c:pt idx="154">
                  <c:v>43040.208333333343</c:v>
                </c:pt>
                <c:pt idx="155">
                  <c:v>43040.229166666642</c:v>
                </c:pt>
                <c:pt idx="156">
                  <c:v>43040.25</c:v>
                </c:pt>
                <c:pt idx="157">
                  <c:v>43040.270833333343</c:v>
                </c:pt>
                <c:pt idx="158">
                  <c:v>43040.291666666642</c:v>
                </c:pt>
                <c:pt idx="159">
                  <c:v>43040.3125</c:v>
                </c:pt>
                <c:pt idx="160">
                  <c:v>43040.333333333343</c:v>
                </c:pt>
                <c:pt idx="161">
                  <c:v>43040.354166666657</c:v>
                </c:pt>
                <c:pt idx="162">
                  <c:v>43040.375</c:v>
                </c:pt>
                <c:pt idx="163">
                  <c:v>43040.395833333343</c:v>
                </c:pt>
                <c:pt idx="164">
                  <c:v>43040.416666666657</c:v>
                </c:pt>
                <c:pt idx="165">
                  <c:v>43040.4375</c:v>
                </c:pt>
                <c:pt idx="166">
                  <c:v>43040.458333333328</c:v>
                </c:pt>
                <c:pt idx="167">
                  <c:v>43040.47916666665</c:v>
                </c:pt>
                <c:pt idx="168">
                  <c:v>43040.5</c:v>
                </c:pt>
                <c:pt idx="169">
                  <c:v>43040.520833333343</c:v>
                </c:pt>
                <c:pt idx="170">
                  <c:v>43040.54166666665</c:v>
                </c:pt>
                <c:pt idx="171">
                  <c:v>43040.5625</c:v>
                </c:pt>
                <c:pt idx="172">
                  <c:v>43040.583333333343</c:v>
                </c:pt>
                <c:pt idx="173">
                  <c:v>43040.60416666665</c:v>
                </c:pt>
                <c:pt idx="174">
                  <c:v>43040.625</c:v>
                </c:pt>
                <c:pt idx="175">
                  <c:v>43040.645833333343</c:v>
                </c:pt>
                <c:pt idx="176">
                  <c:v>43040.66666666665</c:v>
                </c:pt>
                <c:pt idx="177">
                  <c:v>43040.6875</c:v>
                </c:pt>
                <c:pt idx="178">
                  <c:v>43040.708333333343</c:v>
                </c:pt>
                <c:pt idx="179">
                  <c:v>43040.729166666642</c:v>
                </c:pt>
                <c:pt idx="180">
                  <c:v>43040.75</c:v>
                </c:pt>
                <c:pt idx="181">
                  <c:v>43040.770833333343</c:v>
                </c:pt>
                <c:pt idx="182">
                  <c:v>43040.791666666642</c:v>
                </c:pt>
                <c:pt idx="183">
                  <c:v>43040.8125</c:v>
                </c:pt>
                <c:pt idx="184">
                  <c:v>43040.833333333343</c:v>
                </c:pt>
                <c:pt idx="185">
                  <c:v>43040.854166666657</c:v>
                </c:pt>
                <c:pt idx="186">
                  <c:v>43040.875</c:v>
                </c:pt>
                <c:pt idx="187">
                  <c:v>43040.895833333343</c:v>
                </c:pt>
                <c:pt idx="188">
                  <c:v>43040.916666666657</c:v>
                </c:pt>
                <c:pt idx="189">
                  <c:v>43040.9375</c:v>
                </c:pt>
                <c:pt idx="190">
                  <c:v>43040.958333333328</c:v>
                </c:pt>
                <c:pt idx="191">
                  <c:v>43040.97916666665</c:v>
                </c:pt>
                <c:pt idx="192">
                  <c:v>43041</c:v>
                </c:pt>
                <c:pt idx="193">
                  <c:v>43041.020833333343</c:v>
                </c:pt>
                <c:pt idx="194">
                  <c:v>43041.04166666665</c:v>
                </c:pt>
                <c:pt idx="195">
                  <c:v>43041.0625</c:v>
                </c:pt>
                <c:pt idx="196">
                  <c:v>43041.083333333343</c:v>
                </c:pt>
                <c:pt idx="197">
                  <c:v>43041.10416666665</c:v>
                </c:pt>
                <c:pt idx="198">
                  <c:v>43041.125</c:v>
                </c:pt>
                <c:pt idx="199">
                  <c:v>43041.145833333343</c:v>
                </c:pt>
                <c:pt idx="200">
                  <c:v>43041.16666666665</c:v>
                </c:pt>
                <c:pt idx="201">
                  <c:v>43041.1875</c:v>
                </c:pt>
                <c:pt idx="202">
                  <c:v>43041.208333333343</c:v>
                </c:pt>
                <c:pt idx="203">
                  <c:v>43041.229166666642</c:v>
                </c:pt>
                <c:pt idx="204">
                  <c:v>43041.25</c:v>
                </c:pt>
                <c:pt idx="205">
                  <c:v>43041.270833333343</c:v>
                </c:pt>
                <c:pt idx="206">
                  <c:v>43041.291666666642</c:v>
                </c:pt>
                <c:pt idx="207">
                  <c:v>43041.3125</c:v>
                </c:pt>
                <c:pt idx="208">
                  <c:v>43041.333333333343</c:v>
                </c:pt>
                <c:pt idx="209">
                  <c:v>43041.354166666657</c:v>
                </c:pt>
                <c:pt idx="210">
                  <c:v>43041.375</c:v>
                </c:pt>
                <c:pt idx="211">
                  <c:v>43041.395833333343</c:v>
                </c:pt>
                <c:pt idx="212">
                  <c:v>43041.416666666657</c:v>
                </c:pt>
                <c:pt idx="213">
                  <c:v>43041.4375</c:v>
                </c:pt>
                <c:pt idx="214">
                  <c:v>43041.458333333328</c:v>
                </c:pt>
                <c:pt idx="215">
                  <c:v>43041.47916666665</c:v>
                </c:pt>
                <c:pt idx="216">
                  <c:v>43041.5</c:v>
                </c:pt>
                <c:pt idx="217">
                  <c:v>43041.520833333343</c:v>
                </c:pt>
                <c:pt idx="218">
                  <c:v>43041.54166666665</c:v>
                </c:pt>
                <c:pt idx="219">
                  <c:v>43041.5625</c:v>
                </c:pt>
                <c:pt idx="220">
                  <c:v>43041.583333333343</c:v>
                </c:pt>
                <c:pt idx="221">
                  <c:v>43041.60416666665</c:v>
                </c:pt>
                <c:pt idx="222">
                  <c:v>43041.625</c:v>
                </c:pt>
                <c:pt idx="223">
                  <c:v>43041.645833333343</c:v>
                </c:pt>
                <c:pt idx="224">
                  <c:v>43041.66666666665</c:v>
                </c:pt>
                <c:pt idx="225">
                  <c:v>43041.6875</c:v>
                </c:pt>
                <c:pt idx="226">
                  <c:v>43041.708333333343</c:v>
                </c:pt>
                <c:pt idx="227">
                  <c:v>43041.729166666642</c:v>
                </c:pt>
                <c:pt idx="228">
                  <c:v>43041.75</c:v>
                </c:pt>
                <c:pt idx="229">
                  <c:v>43041.770833333343</c:v>
                </c:pt>
                <c:pt idx="230">
                  <c:v>43041.791666666642</c:v>
                </c:pt>
                <c:pt idx="231">
                  <c:v>43041.8125</c:v>
                </c:pt>
                <c:pt idx="232">
                  <c:v>43041.833333333343</c:v>
                </c:pt>
                <c:pt idx="233">
                  <c:v>43041.854166666657</c:v>
                </c:pt>
                <c:pt idx="234">
                  <c:v>43041.875</c:v>
                </c:pt>
                <c:pt idx="235">
                  <c:v>43041.895833333343</c:v>
                </c:pt>
                <c:pt idx="236">
                  <c:v>43041.916666666657</c:v>
                </c:pt>
                <c:pt idx="237">
                  <c:v>43041.9375</c:v>
                </c:pt>
                <c:pt idx="238">
                  <c:v>43041.958333333328</c:v>
                </c:pt>
                <c:pt idx="239">
                  <c:v>43041.97916666665</c:v>
                </c:pt>
                <c:pt idx="240">
                  <c:v>43042</c:v>
                </c:pt>
                <c:pt idx="241">
                  <c:v>43042.020833333343</c:v>
                </c:pt>
                <c:pt idx="242">
                  <c:v>43042.04166666665</c:v>
                </c:pt>
                <c:pt idx="243">
                  <c:v>43042.0625</c:v>
                </c:pt>
                <c:pt idx="244">
                  <c:v>43042.083333333343</c:v>
                </c:pt>
                <c:pt idx="245">
                  <c:v>43042.10416666665</c:v>
                </c:pt>
                <c:pt idx="246">
                  <c:v>43042.125</c:v>
                </c:pt>
                <c:pt idx="247">
                  <c:v>43042.145833333343</c:v>
                </c:pt>
                <c:pt idx="248">
                  <c:v>43042.16666666665</c:v>
                </c:pt>
                <c:pt idx="249">
                  <c:v>43042.1875</c:v>
                </c:pt>
                <c:pt idx="250">
                  <c:v>43042.208333333343</c:v>
                </c:pt>
                <c:pt idx="251">
                  <c:v>43042.229166666642</c:v>
                </c:pt>
                <c:pt idx="252">
                  <c:v>43042.25</c:v>
                </c:pt>
                <c:pt idx="253">
                  <c:v>43042.270833333343</c:v>
                </c:pt>
                <c:pt idx="254">
                  <c:v>43042.291666666642</c:v>
                </c:pt>
                <c:pt idx="255">
                  <c:v>43042.3125</c:v>
                </c:pt>
                <c:pt idx="256">
                  <c:v>43042.333333333343</c:v>
                </c:pt>
                <c:pt idx="257">
                  <c:v>43042.354166666657</c:v>
                </c:pt>
                <c:pt idx="258">
                  <c:v>43042.375</c:v>
                </c:pt>
                <c:pt idx="259">
                  <c:v>43042.395833333343</c:v>
                </c:pt>
                <c:pt idx="260">
                  <c:v>43042.416666666657</c:v>
                </c:pt>
                <c:pt idx="261">
                  <c:v>43042.4375</c:v>
                </c:pt>
                <c:pt idx="262">
                  <c:v>43042.458333333328</c:v>
                </c:pt>
                <c:pt idx="263">
                  <c:v>43042.47916666665</c:v>
                </c:pt>
                <c:pt idx="264">
                  <c:v>43042.5</c:v>
                </c:pt>
                <c:pt idx="265">
                  <c:v>43042.520833333343</c:v>
                </c:pt>
                <c:pt idx="266">
                  <c:v>43042.54166666665</c:v>
                </c:pt>
                <c:pt idx="267">
                  <c:v>43042.5625</c:v>
                </c:pt>
                <c:pt idx="268">
                  <c:v>43042.583333333343</c:v>
                </c:pt>
                <c:pt idx="269">
                  <c:v>43042.60416666665</c:v>
                </c:pt>
                <c:pt idx="270">
                  <c:v>43042.625</c:v>
                </c:pt>
                <c:pt idx="271">
                  <c:v>43042.645833333343</c:v>
                </c:pt>
                <c:pt idx="272">
                  <c:v>43042.66666666665</c:v>
                </c:pt>
                <c:pt idx="273">
                  <c:v>43042.6875</c:v>
                </c:pt>
                <c:pt idx="274">
                  <c:v>43042.708333333343</c:v>
                </c:pt>
                <c:pt idx="275">
                  <c:v>43042.729166666642</c:v>
                </c:pt>
                <c:pt idx="276">
                  <c:v>43042.75</c:v>
                </c:pt>
                <c:pt idx="277">
                  <c:v>43042.770833333343</c:v>
                </c:pt>
                <c:pt idx="278">
                  <c:v>43042.791666666642</c:v>
                </c:pt>
                <c:pt idx="279">
                  <c:v>43042.8125</c:v>
                </c:pt>
                <c:pt idx="280">
                  <c:v>43042.833333333343</c:v>
                </c:pt>
                <c:pt idx="281">
                  <c:v>43042.854166666657</c:v>
                </c:pt>
                <c:pt idx="282">
                  <c:v>43042.875</c:v>
                </c:pt>
                <c:pt idx="283">
                  <c:v>43042.895833333343</c:v>
                </c:pt>
                <c:pt idx="284">
                  <c:v>43042.916666666657</c:v>
                </c:pt>
                <c:pt idx="285">
                  <c:v>43042.9375</c:v>
                </c:pt>
                <c:pt idx="286">
                  <c:v>43042.958333333328</c:v>
                </c:pt>
                <c:pt idx="287">
                  <c:v>43042.97916666665</c:v>
                </c:pt>
                <c:pt idx="288">
                  <c:v>43043</c:v>
                </c:pt>
                <c:pt idx="289">
                  <c:v>43043.020833333343</c:v>
                </c:pt>
                <c:pt idx="290">
                  <c:v>43043.04166666665</c:v>
                </c:pt>
                <c:pt idx="291">
                  <c:v>43043.0625</c:v>
                </c:pt>
                <c:pt idx="292">
                  <c:v>43043.083333333343</c:v>
                </c:pt>
                <c:pt idx="293">
                  <c:v>43043.10416666665</c:v>
                </c:pt>
                <c:pt idx="294">
                  <c:v>43043.125</c:v>
                </c:pt>
                <c:pt idx="295">
                  <c:v>43043.145833333343</c:v>
                </c:pt>
                <c:pt idx="296">
                  <c:v>43043.16666666665</c:v>
                </c:pt>
                <c:pt idx="297">
                  <c:v>43043.1875</c:v>
                </c:pt>
                <c:pt idx="298">
                  <c:v>43043.208333333343</c:v>
                </c:pt>
                <c:pt idx="299">
                  <c:v>43043.229166666642</c:v>
                </c:pt>
                <c:pt idx="300">
                  <c:v>43043.25</c:v>
                </c:pt>
                <c:pt idx="301">
                  <c:v>43043.270833333343</c:v>
                </c:pt>
                <c:pt idx="302">
                  <c:v>43043.291666666642</c:v>
                </c:pt>
                <c:pt idx="303">
                  <c:v>43043.3125</c:v>
                </c:pt>
                <c:pt idx="304">
                  <c:v>43043.333333333343</c:v>
                </c:pt>
                <c:pt idx="305">
                  <c:v>43043.354166666657</c:v>
                </c:pt>
                <c:pt idx="306">
                  <c:v>43043.375</c:v>
                </c:pt>
                <c:pt idx="307">
                  <c:v>43043.395833333343</c:v>
                </c:pt>
                <c:pt idx="308">
                  <c:v>43043.416666666657</c:v>
                </c:pt>
                <c:pt idx="309">
                  <c:v>43043.4375</c:v>
                </c:pt>
                <c:pt idx="310">
                  <c:v>43043.458333333328</c:v>
                </c:pt>
                <c:pt idx="311">
                  <c:v>43043.47916666665</c:v>
                </c:pt>
                <c:pt idx="312">
                  <c:v>43043.5</c:v>
                </c:pt>
                <c:pt idx="313">
                  <c:v>43043.520833333343</c:v>
                </c:pt>
                <c:pt idx="314">
                  <c:v>43043.54166666665</c:v>
                </c:pt>
                <c:pt idx="315">
                  <c:v>43043.5625</c:v>
                </c:pt>
                <c:pt idx="316">
                  <c:v>43043.583333333343</c:v>
                </c:pt>
                <c:pt idx="317">
                  <c:v>43043.60416666665</c:v>
                </c:pt>
                <c:pt idx="318">
                  <c:v>43043.625</c:v>
                </c:pt>
                <c:pt idx="319">
                  <c:v>43043.645833333343</c:v>
                </c:pt>
                <c:pt idx="320">
                  <c:v>43043.66666666665</c:v>
                </c:pt>
                <c:pt idx="321">
                  <c:v>43043.6875</c:v>
                </c:pt>
                <c:pt idx="322">
                  <c:v>43043.708333333343</c:v>
                </c:pt>
                <c:pt idx="323">
                  <c:v>43043.729166666642</c:v>
                </c:pt>
                <c:pt idx="324">
                  <c:v>43043.75</c:v>
                </c:pt>
                <c:pt idx="325">
                  <c:v>43043.770833333343</c:v>
                </c:pt>
                <c:pt idx="326">
                  <c:v>43043.791666666642</c:v>
                </c:pt>
                <c:pt idx="327">
                  <c:v>43043.8125</c:v>
                </c:pt>
                <c:pt idx="328">
                  <c:v>43043.833333333343</c:v>
                </c:pt>
                <c:pt idx="329">
                  <c:v>43043.854166666657</c:v>
                </c:pt>
                <c:pt idx="330">
                  <c:v>43043.875</c:v>
                </c:pt>
                <c:pt idx="331">
                  <c:v>43043.895833333343</c:v>
                </c:pt>
                <c:pt idx="332">
                  <c:v>43043.916666666657</c:v>
                </c:pt>
                <c:pt idx="333">
                  <c:v>43043.9375</c:v>
                </c:pt>
                <c:pt idx="334">
                  <c:v>43043.958333333328</c:v>
                </c:pt>
                <c:pt idx="335">
                  <c:v>43043.97916666665</c:v>
                </c:pt>
                <c:pt idx="336">
                  <c:v>43044</c:v>
                </c:pt>
                <c:pt idx="337">
                  <c:v>43044.020833333343</c:v>
                </c:pt>
                <c:pt idx="338">
                  <c:v>43044.04166666665</c:v>
                </c:pt>
                <c:pt idx="339">
                  <c:v>43044.0625</c:v>
                </c:pt>
                <c:pt idx="340">
                  <c:v>43044.083333333343</c:v>
                </c:pt>
                <c:pt idx="341">
                  <c:v>43044.10416666665</c:v>
                </c:pt>
                <c:pt idx="342">
                  <c:v>43044.125</c:v>
                </c:pt>
                <c:pt idx="343">
                  <c:v>43044.145833333343</c:v>
                </c:pt>
                <c:pt idx="344">
                  <c:v>43044.16666666665</c:v>
                </c:pt>
                <c:pt idx="345">
                  <c:v>43044.1875</c:v>
                </c:pt>
                <c:pt idx="346">
                  <c:v>43044.208333333343</c:v>
                </c:pt>
                <c:pt idx="347">
                  <c:v>43044.229166666642</c:v>
                </c:pt>
                <c:pt idx="348">
                  <c:v>43044.25</c:v>
                </c:pt>
                <c:pt idx="349">
                  <c:v>43044.270833333343</c:v>
                </c:pt>
                <c:pt idx="350">
                  <c:v>43044.291666666642</c:v>
                </c:pt>
                <c:pt idx="351">
                  <c:v>43044.3125</c:v>
                </c:pt>
                <c:pt idx="352">
                  <c:v>43044.333333333343</c:v>
                </c:pt>
                <c:pt idx="353">
                  <c:v>43044.354166666657</c:v>
                </c:pt>
                <c:pt idx="354">
                  <c:v>43044.375</c:v>
                </c:pt>
                <c:pt idx="355">
                  <c:v>43044.395833333343</c:v>
                </c:pt>
                <c:pt idx="356">
                  <c:v>43044.416666666657</c:v>
                </c:pt>
                <c:pt idx="357">
                  <c:v>43044.4375</c:v>
                </c:pt>
                <c:pt idx="358">
                  <c:v>43044.458333333328</c:v>
                </c:pt>
                <c:pt idx="359">
                  <c:v>43044.47916666665</c:v>
                </c:pt>
                <c:pt idx="360">
                  <c:v>43044.5</c:v>
                </c:pt>
                <c:pt idx="361">
                  <c:v>43044.520833333343</c:v>
                </c:pt>
                <c:pt idx="362">
                  <c:v>43044.54166666665</c:v>
                </c:pt>
                <c:pt idx="363">
                  <c:v>43044.5625</c:v>
                </c:pt>
                <c:pt idx="364">
                  <c:v>43044.583333333343</c:v>
                </c:pt>
                <c:pt idx="365">
                  <c:v>43044.60416666665</c:v>
                </c:pt>
                <c:pt idx="366">
                  <c:v>43044.625</c:v>
                </c:pt>
                <c:pt idx="367">
                  <c:v>43044.645833333343</c:v>
                </c:pt>
                <c:pt idx="368">
                  <c:v>43044.66666666665</c:v>
                </c:pt>
                <c:pt idx="369">
                  <c:v>43044.6875</c:v>
                </c:pt>
                <c:pt idx="370">
                  <c:v>43044.708333333343</c:v>
                </c:pt>
                <c:pt idx="371">
                  <c:v>43044.729166666642</c:v>
                </c:pt>
                <c:pt idx="372">
                  <c:v>43044.75</c:v>
                </c:pt>
                <c:pt idx="373">
                  <c:v>43044.770833333343</c:v>
                </c:pt>
                <c:pt idx="374">
                  <c:v>43044.791666666642</c:v>
                </c:pt>
                <c:pt idx="375">
                  <c:v>43044.8125</c:v>
                </c:pt>
                <c:pt idx="376">
                  <c:v>43044.833333333343</c:v>
                </c:pt>
                <c:pt idx="377">
                  <c:v>43044.854166666657</c:v>
                </c:pt>
                <c:pt idx="378">
                  <c:v>43044.875</c:v>
                </c:pt>
                <c:pt idx="379">
                  <c:v>43044.895833333343</c:v>
                </c:pt>
                <c:pt idx="380">
                  <c:v>43044.916666666657</c:v>
                </c:pt>
                <c:pt idx="381">
                  <c:v>43044.9375</c:v>
                </c:pt>
                <c:pt idx="382">
                  <c:v>43044.958333333328</c:v>
                </c:pt>
                <c:pt idx="383">
                  <c:v>43044.97916666665</c:v>
                </c:pt>
              </c:numCache>
            </c:numRef>
          </c:cat>
          <c:val>
            <c:numRef>
              <c:f>'29 Oct - 5 Nov'!$O$4:$O$387</c:f>
              <c:numCache>
                <c:formatCode>General</c:formatCode>
                <c:ptCount val="384"/>
                <c:pt idx="0">
                  <c:v>70.77</c:v>
                </c:pt>
                <c:pt idx="1">
                  <c:v>71.34</c:v>
                </c:pt>
                <c:pt idx="2">
                  <c:v>71.83</c:v>
                </c:pt>
                <c:pt idx="3">
                  <c:v>72.180000000000007</c:v>
                </c:pt>
                <c:pt idx="4">
                  <c:v>72.459999999999994</c:v>
                </c:pt>
                <c:pt idx="5">
                  <c:v>72.7</c:v>
                </c:pt>
                <c:pt idx="6">
                  <c:v>73.040000000000006</c:v>
                </c:pt>
                <c:pt idx="7">
                  <c:v>73.650000000000006</c:v>
                </c:pt>
                <c:pt idx="8">
                  <c:v>74.239999999999995</c:v>
                </c:pt>
                <c:pt idx="9">
                  <c:v>74.77</c:v>
                </c:pt>
                <c:pt idx="10">
                  <c:v>75.23</c:v>
                </c:pt>
                <c:pt idx="11">
                  <c:v>75.62</c:v>
                </c:pt>
                <c:pt idx="12">
                  <c:v>86.43</c:v>
                </c:pt>
                <c:pt idx="13">
                  <c:v>92.52</c:v>
                </c:pt>
                <c:pt idx="14">
                  <c:v>94.27</c:v>
                </c:pt>
                <c:pt idx="15">
                  <c:v>94.9</c:v>
                </c:pt>
                <c:pt idx="16">
                  <c:v>94.29</c:v>
                </c:pt>
                <c:pt idx="17">
                  <c:v>91.78</c:v>
                </c:pt>
                <c:pt idx="18">
                  <c:v>89.42</c:v>
                </c:pt>
                <c:pt idx="19">
                  <c:v>88.43</c:v>
                </c:pt>
                <c:pt idx="20">
                  <c:v>87.6</c:v>
                </c:pt>
                <c:pt idx="21">
                  <c:v>86.54</c:v>
                </c:pt>
                <c:pt idx="22">
                  <c:v>85.37</c:v>
                </c:pt>
                <c:pt idx="23">
                  <c:v>84.22</c:v>
                </c:pt>
                <c:pt idx="24">
                  <c:v>83.11</c:v>
                </c:pt>
                <c:pt idx="25">
                  <c:v>82.21</c:v>
                </c:pt>
                <c:pt idx="26">
                  <c:v>81.510000000000005</c:v>
                </c:pt>
                <c:pt idx="27">
                  <c:v>81.040000000000006</c:v>
                </c:pt>
                <c:pt idx="28">
                  <c:v>80.81</c:v>
                </c:pt>
                <c:pt idx="29">
                  <c:v>80.42</c:v>
                </c:pt>
                <c:pt idx="30">
                  <c:v>79.8</c:v>
                </c:pt>
                <c:pt idx="31">
                  <c:v>79.930000000000007</c:v>
                </c:pt>
                <c:pt idx="32">
                  <c:v>78.430000000000007</c:v>
                </c:pt>
                <c:pt idx="33">
                  <c:v>74.16</c:v>
                </c:pt>
                <c:pt idx="34">
                  <c:v>71.25</c:v>
                </c:pt>
                <c:pt idx="35">
                  <c:v>71.5</c:v>
                </c:pt>
                <c:pt idx="36">
                  <c:v>72.680000000000007</c:v>
                </c:pt>
                <c:pt idx="37">
                  <c:v>73.83</c:v>
                </c:pt>
                <c:pt idx="38">
                  <c:v>66.669999999999973</c:v>
                </c:pt>
                <c:pt idx="39">
                  <c:v>63.86</c:v>
                </c:pt>
                <c:pt idx="40">
                  <c:v>63.66</c:v>
                </c:pt>
                <c:pt idx="41">
                  <c:v>63.75</c:v>
                </c:pt>
                <c:pt idx="42">
                  <c:v>64.3</c:v>
                </c:pt>
                <c:pt idx="43">
                  <c:v>65.56</c:v>
                </c:pt>
                <c:pt idx="44">
                  <c:v>66.680000000000007</c:v>
                </c:pt>
                <c:pt idx="45">
                  <c:v>67.27</c:v>
                </c:pt>
                <c:pt idx="46">
                  <c:v>67.8</c:v>
                </c:pt>
                <c:pt idx="47">
                  <c:v>68.37</c:v>
                </c:pt>
                <c:pt idx="48">
                  <c:v>68.930000000000007</c:v>
                </c:pt>
                <c:pt idx="49">
                  <c:v>69.41</c:v>
                </c:pt>
                <c:pt idx="50">
                  <c:v>69.760000000000005</c:v>
                </c:pt>
                <c:pt idx="51">
                  <c:v>69.81</c:v>
                </c:pt>
                <c:pt idx="52">
                  <c:v>69.959999999999994</c:v>
                </c:pt>
                <c:pt idx="53">
                  <c:v>70.319999999999993</c:v>
                </c:pt>
                <c:pt idx="54">
                  <c:v>70.680000000000007</c:v>
                </c:pt>
                <c:pt idx="55">
                  <c:v>70.94</c:v>
                </c:pt>
                <c:pt idx="56">
                  <c:v>71.22</c:v>
                </c:pt>
                <c:pt idx="57">
                  <c:v>71.52</c:v>
                </c:pt>
                <c:pt idx="58">
                  <c:v>71.89</c:v>
                </c:pt>
                <c:pt idx="59">
                  <c:v>72.34</c:v>
                </c:pt>
                <c:pt idx="60">
                  <c:v>81.8</c:v>
                </c:pt>
                <c:pt idx="61">
                  <c:v>87.6</c:v>
                </c:pt>
                <c:pt idx="62">
                  <c:v>89.54</c:v>
                </c:pt>
                <c:pt idx="63">
                  <c:v>90.02</c:v>
                </c:pt>
                <c:pt idx="64">
                  <c:v>89.1</c:v>
                </c:pt>
                <c:pt idx="65">
                  <c:v>86.11</c:v>
                </c:pt>
                <c:pt idx="66">
                  <c:v>82.64</c:v>
                </c:pt>
                <c:pt idx="67">
                  <c:v>79.36</c:v>
                </c:pt>
                <c:pt idx="68">
                  <c:v>76.349999999999994</c:v>
                </c:pt>
                <c:pt idx="69">
                  <c:v>73.69</c:v>
                </c:pt>
                <c:pt idx="70">
                  <c:v>71.5</c:v>
                </c:pt>
                <c:pt idx="71">
                  <c:v>69.88</c:v>
                </c:pt>
                <c:pt idx="72">
                  <c:v>68.180000000000007</c:v>
                </c:pt>
                <c:pt idx="73">
                  <c:v>66.02</c:v>
                </c:pt>
                <c:pt idx="74">
                  <c:v>65.06</c:v>
                </c:pt>
                <c:pt idx="75">
                  <c:v>66.28</c:v>
                </c:pt>
                <c:pt idx="76">
                  <c:v>66.8</c:v>
                </c:pt>
                <c:pt idx="77">
                  <c:v>67.48</c:v>
                </c:pt>
                <c:pt idx="78">
                  <c:v>67.69</c:v>
                </c:pt>
                <c:pt idx="79">
                  <c:v>67.25</c:v>
                </c:pt>
                <c:pt idx="80">
                  <c:v>67.05</c:v>
                </c:pt>
                <c:pt idx="81">
                  <c:v>68.09</c:v>
                </c:pt>
                <c:pt idx="82">
                  <c:v>69.42</c:v>
                </c:pt>
                <c:pt idx="83">
                  <c:v>69.430000000000007</c:v>
                </c:pt>
                <c:pt idx="84">
                  <c:v>70.010000000000005</c:v>
                </c:pt>
                <c:pt idx="85">
                  <c:v>72.400000000000006</c:v>
                </c:pt>
                <c:pt idx="86">
                  <c:v>65.94</c:v>
                </c:pt>
                <c:pt idx="87">
                  <c:v>63.46</c:v>
                </c:pt>
                <c:pt idx="88">
                  <c:v>63.51</c:v>
                </c:pt>
                <c:pt idx="89">
                  <c:v>63.53</c:v>
                </c:pt>
                <c:pt idx="90">
                  <c:v>63.71</c:v>
                </c:pt>
                <c:pt idx="91">
                  <c:v>64.23</c:v>
                </c:pt>
                <c:pt idx="92">
                  <c:v>64.849999999999994</c:v>
                </c:pt>
                <c:pt idx="93">
                  <c:v>65.56</c:v>
                </c:pt>
                <c:pt idx="94">
                  <c:v>66.260000000000005</c:v>
                </c:pt>
                <c:pt idx="95">
                  <c:v>66.94</c:v>
                </c:pt>
                <c:pt idx="96">
                  <c:v>67.5</c:v>
                </c:pt>
                <c:pt idx="97">
                  <c:v>67.86</c:v>
                </c:pt>
                <c:pt idx="98">
                  <c:v>68.27</c:v>
                </c:pt>
                <c:pt idx="99">
                  <c:v>68.83</c:v>
                </c:pt>
                <c:pt idx="100">
                  <c:v>69.34</c:v>
                </c:pt>
                <c:pt idx="101">
                  <c:v>69.709999999999994</c:v>
                </c:pt>
                <c:pt idx="102">
                  <c:v>70.03</c:v>
                </c:pt>
                <c:pt idx="103">
                  <c:v>70.31</c:v>
                </c:pt>
                <c:pt idx="104">
                  <c:v>70.42</c:v>
                </c:pt>
                <c:pt idx="105">
                  <c:v>70.239999999999995</c:v>
                </c:pt>
                <c:pt idx="106">
                  <c:v>70.09</c:v>
                </c:pt>
                <c:pt idx="107">
                  <c:v>70.09</c:v>
                </c:pt>
                <c:pt idx="108">
                  <c:v>78.760000000000005</c:v>
                </c:pt>
                <c:pt idx="109">
                  <c:v>83.8</c:v>
                </c:pt>
                <c:pt idx="110">
                  <c:v>85.01</c:v>
                </c:pt>
                <c:pt idx="111">
                  <c:v>84.81</c:v>
                </c:pt>
                <c:pt idx="112">
                  <c:v>83.75</c:v>
                </c:pt>
                <c:pt idx="113">
                  <c:v>81.86</c:v>
                </c:pt>
                <c:pt idx="114">
                  <c:v>79.86</c:v>
                </c:pt>
                <c:pt idx="115">
                  <c:v>78.11</c:v>
                </c:pt>
                <c:pt idx="116">
                  <c:v>76.05</c:v>
                </c:pt>
                <c:pt idx="117">
                  <c:v>73.39</c:v>
                </c:pt>
                <c:pt idx="118">
                  <c:v>71.36</c:v>
                </c:pt>
                <c:pt idx="119">
                  <c:v>70.62</c:v>
                </c:pt>
                <c:pt idx="120">
                  <c:v>70.150000000000006</c:v>
                </c:pt>
                <c:pt idx="121">
                  <c:v>69.540000000000006</c:v>
                </c:pt>
                <c:pt idx="122">
                  <c:v>68.69</c:v>
                </c:pt>
                <c:pt idx="123">
                  <c:v>67.39</c:v>
                </c:pt>
                <c:pt idx="124">
                  <c:v>66.040000000000006</c:v>
                </c:pt>
                <c:pt idx="125">
                  <c:v>65.489999999999995</c:v>
                </c:pt>
                <c:pt idx="126">
                  <c:v>64.77</c:v>
                </c:pt>
                <c:pt idx="127">
                  <c:v>64.16</c:v>
                </c:pt>
                <c:pt idx="128">
                  <c:v>63.51</c:v>
                </c:pt>
                <c:pt idx="129">
                  <c:v>63.25</c:v>
                </c:pt>
                <c:pt idx="130">
                  <c:v>64.38</c:v>
                </c:pt>
                <c:pt idx="131">
                  <c:v>66.930000000000007</c:v>
                </c:pt>
                <c:pt idx="132">
                  <c:v>68.930000000000007</c:v>
                </c:pt>
                <c:pt idx="133">
                  <c:v>69.02</c:v>
                </c:pt>
                <c:pt idx="134">
                  <c:v>61.46</c:v>
                </c:pt>
                <c:pt idx="135">
                  <c:v>59.01</c:v>
                </c:pt>
                <c:pt idx="136">
                  <c:v>59.61</c:v>
                </c:pt>
                <c:pt idx="137">
                  <c:v>60.99</c:v>
                </c:pt>
                <c:pt idx="138">
                  <c:v>61.99</c:v>
                </c:pt>
                <c:pt idx="139">
                  <c:v>62.07</c:v>
                </c:pt>
                <c:pt idx="140">
                  <c:v>62.14</c:v>
                </c:pt>
                <c:pt idx="141">
                  <c:v>62.47</c:v>
                </c:pt>
                <c:pt idx="142">
                  <c:v>62.87</c:v>
                </c:pt>
                <c:pt idx="143">
                  <c:v>63.31</c:v>
                </c:pt>
                <c:pt idx="144">
                  <c:v>63.62</c:v>
                </c:pt>
                <c:pt idx="145">
                  <c:v>63.65</c:v>
                </c:pt>
                <c:pt idx="146">
                  <c:v>63.56</c:v>
                </c:pt>
                <c:pt idx="147">
                  <c:v>63.34</c:v>
                </c:pt>
                <c:pt idx="148">
                  <c:v>63.17</c:v>
                </c:pt>
                <c:pt idx="149">
                  <c:v>63.11</c:v>
                </c:pt>
                <c:pt idx="150">
                  <c:v>63.4</c:v>
                </c:pt>
                <c:pt idx="151">
                  <c:v>64.260000000000005</c:v>
                </c:pt>
                <c:pt idx="152">
                  <c:v>65.09</c:v>
                </c:pt>
                <c:pt idx="153">
                  <c:v>65.680000000000007</c:v>
                </c:pt>
                <c:pt idx="154">
                  <c:v>66.23</c:v>
                </c:pt>
                <c:pt idx="155">
                  <c:v>66.77</c:v>
                </c:pt>
                <c:pt idx="156">
                  <c:v>74.78</c:v>
                </c:pt>
                <c:pt idx="157">
                  <c:v>79.02</c:v>
                </c:pt>
                <c:pt idx="158">
                  <c:v>80.2</c:v>
                </c:pt>
                <c:pt idx="159">
                  <c:v>81.28</c:v>
                </c:pt>
                <c:pt idx="160">
                  <c:v>81.63</c:v>
                </c:pt>
                <c:pt idx="161">
                  <c:v>80.61</c:v>
                </c:pt>
                <c:pt idx="162">
                  <c:v>78.69</c:v>
                </c:pt>
                <c:pt idx="163">
                  <c:v>75.78</c:v>
                </c:pt>
                <c:pt idx="164">
                  <c:v>72.11</c:v>
                </c:pt>
                <c:pt idx="165">
                  <c:v>67.400000000000006</c:v>
                </c:pt>
                <c:pt idx="166">
                  <c:v>63.35</c:v>
                </c:pt>
                <c:pt idx="167">
                  <c:v>60.91</c:v>
                </c:pt>
                <c:pt idx="168">
                  <c:v>60.54</c:v>
                </c:pt>
                <c:pt idx="169">
                  <c:v>63.43</c:v>
                </c:pt>
                <c:pt idx="170">
                  <c:v>66.06</c:v>
                </c:pt>
                <c:pt idx="171">
                  <c:v>66.39</c:v>
                </c:pt>
                <c:pt idx="172">
                  <c:v>65.819999999999993</c:v>
                </c:pt>
                <c:pt idx="173">
                  <c:v>65.819999999999993</c:v>
                </c:pt>
                <c:pt idx="174">
                  <c:v>65.59</c:v>
                </c:pt>
                <c:pt idx="175">
                  <c:v>65.180000000000007</c:v>
                </c:pt>
                <c:pt idx="176">
                  <c:v>64.650000000000006</c:v>
                </c:pt>
                <c:pt idx="177">
                  <c:v>64.41</c:v>
                </c:pt>
                <c:pt idx="178">
                  <c:v>64.83</c:v>
                </c:pt>
                <c:pt idx="179">
                  <c:v>65.3</c:v>
                </c:pt>
                <c:pt idx="180">
                  <c:v>65.819999999999993</c:v>
                </c:pt>
                <c:pt idx="181">
                  <c:v>66.47</c:v>
                </c:pt>
                <c:pt idx="182">
                  <c:v>60.16</c:v>
                </c:pt>
                <c:pt idx="183">
                  <c:v>58.23</c:v>
                </c:pt>
                <c:pt idx="184">
                  <c:v>58.85</c:v>
                </c:pt>
                <c:pt idx="185">
                  <c:v>59.75</c:v>
                </c:pt>
                <c:pt idx="186">
                  <c:v>60.34</c:v>
                </c:pt>
                <c:pt idx="187">
                  <c:v>60.34</c:v>
                </c:pt>
                <c:pt idx="188">
                  <c:v>60.29</c:v>
                </c:pt>
                <c:pt idx="189">
                  <c:v>60.36</c:v>
                </c:pt>
                <c:pt idx="190">
                  <c:v>60.55</c:v>
                </c:pt>
                <c:pt idx="191">
                  <c:v>60.92</c:v>
                </c:pt>
                <c:pt idx="192">
                  <c:v>61.26</c:v>
                </c:pt>
                <c:pt idx="193">
                  <c:v>61.47</c:v>
                </c:pt>
                <c:pt idx="194">
                  <c:v>61.79</c:v>
                </c:pt>
                <c:pt idx="195">
                  <c:v>62.34</c:v>
                </c:pt>
                <c:pt idx="196">
                  <c:v>62.91</c:v>
                </c:pt>
                <c:pt idx="197">
                  <c:v>63.42</c:v>
                </c:pt>
                <c:pt idx="198">
                  <c:v>63.87</c:v>
                </c:pt>
                <c:pt idx="199">
                  <c:v>64.23</c:v>
                </c:pt>
                <c:pt idx="200">
                  <c:v>64.52</c:v>
                </c:pt>
                <c:pt idx="201">
                  <c:v>64.709999999999994</c:v>
                </c:pt>
                <c:pt idx="202">
                  <c:v>65.03</c:v>
                </c:pt>
                <c:pt idx="203">
                  <c:v>65.64</c:v>
                </c:pt>
                <c:pt idx="204">
                  <c:v>73.59</c:v>
                </c:pt>
                <c:pt idx="205">
                  <c:v>78.169999999999973</c:v>
                </c:pt>
                <c:pt idx="206">
                  <c:v>79.260000000000005</c:v>
                </c:pt>
                <c:pt idx="207">
                  <c:v>79.010000000000005</c:v>
                </c:pt>
                <c:pt idx="208">
                  <c:v>78.23</c:v>
                </c:pt>
                <c:pt idx="209">
                  <c:v>77.22</c:v>
                </c:pt>
                <c:pt idx="210">
                  <c:v>75.489999999999995</c:v>
                </c:pt>
                <c:pt idx="211">
                  <c:v>72.53</c:v>
                </c:pt>
                <c:pt idx="212">
                  <c:v>69.89</c:v>
                </c:pt>
                <c:pt idx="213">
                  <c:v>68.650000000000006</c:v>
                </c:pt>
                <c:pt idx="214">
                  <c:v>67.459999999999994</c:v>
                </c:pt>
                <c:pt idx="215">
                  <c:v>65.56</c:v>
                </c:pt>
                <c:pt idx="216">
                  <c:v>63.93</c:v>
                </c:pt>
                <c:pt idx="217">
                  <c:v>63.11</c:v>
                </c:pt>
                <c:pt idx="218">
                  <c:v>62.3</c:v>
                </c:pt>
                <c:pt idx="219">
                  <c:v>61.26</c:v>
                </c:pt>
                <c:pt idx="220">
                  <c:v>60.43</c:v>
                </c:pt>
                <c:pt idx="221">
                  <c:v>61.1</c:v>
                </c:pt>
                <c:pt idx="222">
                  <c:v>61.96</c:v>
                </c:pt>
                <c:pt idx="223">
                  <c:v>62.87</c:v>
                </c:pt>
                <c:pt idx="224">
                  <c:v>63.88</c:v>
                </c:pt>
                <c:pt idx="225">
                  <c:v>63.76</c:v>
                </c:pt>
                <c:pt idx="226">
                  <c:v>63.84</c:v>
                </c:pt>
                <c:pt idx="227">
                  <c:v>64.09</c:v>
                </c:pt>
                <c:pt idx="228">
                  <c:v>64.42</c:v>
                </c:pt>
                <c:pt idx="229">
                  <c:v>64.8</c:v>
                </c:pt>
                <c:pt idx="230">
                  <c:v>58.61</c:v>
                </c:pt>
                <c:pt idx="231">
                  <c:v>56.85</c:v>
                </c:pt>
                <c:pt idx="232">
                  <c:v>57.46</c:v>
                </c:pt>
                <c:pt idx="233">
                  <c:v>58.05</c:v>
                </c:pt>
                <c:pt idx="234">
                  <c:v>58.67</c:v>
                </c:pt>
                <c:pt idx="235">
                  <c:v>59.39</c:v>
                </c:pt>
                <c:pt idx="236">
                  <c:v>60.15</c:v>
                </c:pt>
                <c:pt idx="237">
                  <c:v>60.89</c:v>
                </c:pt>
                <c:pt idx="238">
                  <c:v>61.35</c:v>
                </c:pt>
                <c:pt idx="239">
                  <c:v>61.28</c:v>
                </c:pt>
                <c:pt idx="240">
                  <c:v>60.99</c:v>
                </c:pt>
                <c:pt idx="241">
                  <c:v>60.48</c:v>
                </c:pt>
                <c:pt idx="242">
                  <c:v>60.29</c:v>
                </c:pt>
                <c:pt idx="243">
                  <c:v>60.73</c:v>
                </c:pt>
                <c:pt idx="244">
                  <c:v>61.27</c:v>
                </c:pt>
                <c:pt idx="245">
                  <c:v>61.82</c:v>
                </c:pt>
                <c:pt idx="246">
                  <c:v>62.2</c:v>
                </c:pt>
                <c:pt idx="247">
                  <c:v>62.28</c:v>
                </c:pt>
                <c:pt idx="248">
                  <c:v>62.17</c:v>
                </c:pt>
                <c:pt idx="249">
                  <c:v>61.76</c:v>
                </c:pt>
                <c:pt idx="250">
                  <c:v>61.77</c:v>
                </c:pt>
                <c:pt idx="251">
                  <c:v>62.58</c:v>
                </c:pt>
                <c:pt idx="252">
                  <c:v>70.3</c:v>
                </c:pt>
                <c:pt idx="253">
                  <c:v>74.77</c:v>
                </c:pt>
                <c:pt idx="254">
                  <c:v>75.83</c:v>
                </c:pt>
                <c:pt idx="255">
                  <c:v>75.5</c:v>
                </c:pt>
                <c:pt idx="256">
                  <c:v>74.489999999999995</c:v>
                </c:pt>
                <c:pt idx="257">
                  <c:v>73</c:v>
                </c:pt>
                <c:pt idx="258">
                  <c:v>71.31</c:v>
                </c:pt>
                <c:pt idx="259">
                  <c:v>69.569999999999993</c:v>
                </c:pt>
                <c:pt idx="260">
                  <c:v>67.38</c:v>
                </c:pt>
                <c:pt idx="261">
                  <c:v>64.3</c:v>
                </c:pt>
                <c:pt idx="262">
                  <c:v>61.66</c:v>
                </c:pt>
                <c:pt idx="263">
                  <c:v>60.12</c:v>
                </c:pt>
                <c:pt idx="264">
                  <c:v>58.82</c:v>
                </c:pt>
                <c:pt idx="265">
                  <c:v>57.64</c:v>
                </c:pt>
                <c:pt idx="266">
                  <c:v>57.92</c:v>
                </c:pt>
                <c:pt idx="267">
                  <c:v>60.85</c:v>
                </c:pt>
                <c:pt idx="268">
                  <c:v>62.41</c:v>
                </c:pt>
                <c:pt idx="269">
                  <c:v>63.21</c:v>
                </c:pt>
                <c:pt idx="270">
                  <c:v>63.5</c:v>
                </c:pt>
                <c:pt idx="271">
                  <c:v>63.73</c:v>
                </c:pt>
                <c:pt idx="272">
                  <c:v>64.069999999999993</c:v>
                </c:pt>
                <c:pt idx="273">
                  <c:v>64.08</c:v>
                </c:pt>
                <c:pt idx="274">
                  <c:v>64.790000000000006</c:v>
                </c:pt>
                <c:pt idx="275">
                  <c:v>66.19</c:v>
                </c:pt>
                <c:pt idx="276">
                  <c:v>67.099999999999994</c:v>
                </c:pt>
                <c:pt idx="277">
                  <c:v>66.69</c:v>
                </c:pt>
                <c:pt idx="278">
                  <c:v>59.09</c:v>
                </c:pt>
                <c:pt idx="279">
                  <c:v>56.33</c:v>
                </c:pt>
                <c:pt idx="280">
                  <c:v>56.3</c:v>
                </c:pt>
                <c:pt idx="281">
                  <c:v>56.59</c:v>
                </c:pt>
                <c:pt idx="282">
                  <c:v>57.07</c:v>
                </c:pt>
                <c:pt idx="283">
                  <c:v>57.79</c:v>
                </c:pt>
                <c:pt idx="284">
                  <c:v>58.27</c:v>
                </c:pt>
                <c:pt idx="285">
                  <c:v>58.23</c:v>
                </c:pt>
                <c:pt idx="286">
                  <c:v>58.52</c:v>
                </c:pt>
                <c:pt idx="287">
                  <c:v>59.58</c:v>
                </c:pt>
                <c:pt idx="288">
                  <c:v>60.46</c:v>
                </c:pt>
                <c:pt idx="289">
                  <c:v>60.79</c:v>
                </c:pt>
                <c:pt idx="290">
                  <c:v>61.19</c:v>
                </c:pt>
                <c:pt idx="291">
                  <c:v>61.92</c:v>
                </c:pt>
                <c:pt idx="292">
                  <c:v>62.75</c:v>
                </c:pt>
                <c:pt idx="293">
                  <c:v>63.64</c:v>
                </c:pt>
                <c:pt idx="294">
                  <c:v>64.23</c:v>
                </c:pt>
                <c:pt idx="295">
                  <c:v>64.28</c:v>
                </c:pt>
                <c:pt idx="296">
                  <c:v>64.349999999999994</c:v>
                </c:pt>
                <c:pt idx="297">
                  <c:v>64.63</c:v>
                </c:pt>
                <c:pt idx="298">
                  <c:v>65.03</c:v>
                </c:pt>
                <c:pt idx="299">
                  <c:v>65.56</c:v>
                </c:pt>
                <c:pt idx="300">
                  <c:v>73.92</c:v>
                </c:pt>
                <c:pt idx="301">
                  <c:v>78.91</c:v>
                </c:pt>
                <c:pt idx="302">
                  <c:v>80.08</c:v>
                </c:pt>
                <c:pt idx="303">
                  <c:v>79.5</c:v>
                </c:pt>
                <c:pt idx="304">
                  <c:v>78.430000000000007</c:v>
                </c:pt>
                <c:pt idx="305">
                  <c:v>77.36</c:v>
                </c:pt>
                <c:pt idx="306">
                  <c:v>75.86</c:v>
                </c:pt>
                <c:pt idx="307">
                  <c:v>73.59</c:v>
                </c:pt>
                <c:pt idx="308">
                  <c:v>71.459999999999994</c:v>
                </c:pt>
                <c:pt idx="309">
                  <c:v>70</c:v>
                </c:pt>
                <c:pt idx="310">
                  <c:v>68.87</c:v>
                </c:pt>
                <c:pt idx="311">
                  <c:v>67.95</c:v>
                </c:pt>
                <c:pt idx="312">
                  <c:v>67.27</c:v>
                </c:pt>
                <c:pt idx="313">
                  <c:v>66.91</c:v>
                </c:pt>
                <c:pt idx="314">
                  <c:v>66.33</c:v>
                </c:pt>
                <c:pt idx="315">
                  <c:v>65.16</c:v>
                </c:pt>
                <c:pt idx="316">
                  <c:v>63.94</c:v>
                </c:pt>
                <c:pt idx="317">
                  <c:v>64.709999999999994</c:v>
                </c:pt>
                <c:pt idx="318">
                  <c:v>65.459999999999994</c:v>
                </c:pt>
                <c:pt idx="319">
                  <c:v>65.260000000000005</c:v>
                </c:pt>
                <c:pt idx="320">
                  <c:v>64.27</c:v>
                </c:pt>
                <c:pt idx="321">
                  <c:v>62.81</c:v>
                </c:pt>
                <c:pt idx="322">
                  <c:v>63.13</c:v>
                </c:pt>
                <c:pt idx="323">
                  <c:v>66.010000000000005</c:v>
                </c:pt>
                <c:pt idx="324">
                  <c:v>68.59</c:v>
                </c:pt>
                <c:pt idx="325">
                  <c:v>69.3</c:v>
                </c:pt>
                <c:pt idx="326">
                  <c:v>62.24</c:v>
                </c:pt>
                <c:pt idx="327">
                  <c:v>60.14</c:v>
                </c:pt>
                <c:pt idx="328">
                  <c:v>60.6</c:v>
                </c:pt>
                <c:pt idx="329">
                  <c:v>61.11</c:v>
                </c:pt>
                <c:pt idx="330">
                  <c:v>61.8</c:v>
                </c:pt>
                <c:pt idx="331">
                  <c:v>62.87</c:v>
                </c:pt>
                <c:pt idx="332">
                  <c:v>63.76</c:v>
                </c:pt>
                <c:pt idx="333">
                  <c:v>64.25</c:v>
                </c:pt>
                <c:pt idx="334">
                  <c:v>64.56</c:v>
                </c:pt>
                <c:pt idx="335">
                  <c:v>64.69</c:v>
                </c:pt>
                <c:pt idx="336">
                  <c:v>65.03</c:v>
                </c:pt>
                <c:pt idx="337">
                  <c:v>65.83</c:v>
                </c:pt>
                <c:pt idx="338">
                  <c:v>65.98</c:v>
                </c:pt>
                <c:pt idx="339">
                  <c:v>64.88</c:v>
                </c:pt>
                <c:pt idx="340">
                  <c:v>63.87</c:v>
                </c:pt>
                <c:pt idx="341">
                  <c:v>63.45</c:v>
                </c:pt>
                <c:pt idx="342">
                  <c:v>63.48</c:v>
                </c:pt>
                <c:pt idx="343">
                  <c:v>64.150000000000006</c:v>
                </c:pt>
                <c:pt idx="344">
                  <c:v>64.98</c:v>
                </c:pt>
                <c:pt idx="345">
                  <c:v>65.89</c:v>
                </c:pt>
                <c:pt idx="346">
                  <c:v>66.7</c:v>
                </c:pt>
                <c:pt idx="347">
                  <c:v>67.319999999999993</c:v>
                </c:pt>
                <c:pt idx="348">
                  <c:v>75.86</c:v>
                </c:pt>
                <c:pt idx="349">
                  <c:v>80.650000000000006</c:v>
                </c:pt>
                <c:pt idx="350">
                  <c:v>81.669999999999973</c:v>
                </c:pt>
                <c:pt idx="351">
                  <c:v>81.510000000000005</c:v>
                </c:pt>
                <c:pt idx="352">
                  <c:v>80.77</c:v>
                </c:pt>
                <c:pt idx="353">
                  <c:v>79.52</c:v>
                </c:pt>
                <c:pt idx="354">
                  <c:v>78.33</c:v>
                </c:pt>
                <c:pt idx="355">
                  <c:v>77.59</c:v>
                </c:pt>
                <c:pt idx="356">
                  <c:v>76.739999999999995</c:v>
                </c:pt>
                <c:pt idx="357">
                  <c:v>75.150000000000006</c:v>
                </c:pt>
                <c:pt idx="358">
                  <c:v>73.28</c:v>
                </c:pt>
                <c:pt idx="359">
                  <c:v>71.400000000000006</c:v>
                </c:pt>
                <c:pt idx="360">
                  <c:v>69.94</c:v>
                </c:pt>
                <c:pt idx="361">
                  <c:v>69.319999999999993</c:v>
                </c:pt>
                <c:pt idx="362">
                  <c:v>68.459999999999994</c:v>
                </c:pt>
                <c:pt idx="363">
                  <c:v>66.48</c:v>
                </c:pt>
                <c:pt idx="364">
                  <c:v>65.430000000000007</c:v>
                </c:pt>
                <c:pt idx="365">
                  <c:v>66.58</c:v>
                </c:pt>
                <c:pt idx="366">
                  <c:v>68.14</c:v>
                </c:pt>
                <c:pt idx="367">
                  <c:v>69.930000000000007</c:v>
                </c:pt>
                <c:pt idx="368">
                  <c:v>72.169999999999973</c:v>
                </c:pt>
                <c:pt idx="369">
                  <c:v>72.349999999999994</c:v>
                </c:pt>
                <c:pt idx="370">
                  <c:v>72.58</c:v>
                </c:pt>
                <c:pt idx="371">
                  <c:v>73.33</c:v>
                </c:pt>
                <c:pt idx="372">
                  <c:v>74.36</c:v>
                </c:pt>
                <c:pt idx="373">
                  <c:v>75.59</c:v>
                </c:pt>
                <c:pt idx="374">
                  <c:v>67.16</c:v>
                </c:pt>
                <c:pt idx="375">
                  <c:v>63.73</c:v>
                </c:pt>
                <c:pt idx="376">
                  <c:v>63.42</c:v>
                </c:pt>
                <c:pt idx="377">
                  <c:v>63.79</c:v>
                </c:pt>
                <c:pt idx="378">
                  <c:v>64.150000000000006</c:v>
                </c:pt>
                <c:pt idx="379">
                  <c:v>64.33</c:v>
                </c:pt>
                <c:pt idx="380">
                  <c:v>64.7</c:v>
                </c:pt>
                <c:pt idx="381">
                  <c:v>65.459999999999994</c:v>
                </c:pt>
                <c:pt idx="382">
                  <c:v>66.11</c:v>
                </c:pt>
                <c:pt idx="383">
                  <c:v>66.42</c:v>
                </c:pt>
              </c:numCache>
            </c:numRef>
          </c:val>
          <c:smooth val="0"/>
          <c:extLst>
            <c:ext xmlns:c16="http://schemas.microsoft.com/office/drawing/2014/chart" uri="{C3380CC4-5D6E-409C-BE32-E72D297353CC}">
              <c16:uniqueId val="{00000002-7D81-4E64-87BC-1B01B403D02D}"/>
            </c:ext>
          </c:extLst>
        </c:ser>
        <c:dLbls>
          <c:showLegendKey val="0"/>
          <c:showVal val="0"/>
          <c:showCatName val="0"/>
          <c:showSerName val="0"/>
          <c:showPercent val="0"/>
          <c:showBubbleSize val="0"/>
        </c:dLbls>
        <c:smooth val="0"/>
        <c:axId val="113339392"/>
        <c:axId val="118920832"/>
      </c:lineChart>
      <c:catAx>
        <c:axId val="11333939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20832"/>
        <c:crosses val="autoZero"/>
        <c:auto val="0"/>
        <c:lblAlgn val="ctr"/>
        <c:lblOffset val="100"/>
        <c:tickLblSkip val="48"/>
        <c:tickMarkSkip val="48"/>
        <c:noMultiLvlLbl val="0"/>
      </c:catAx>
      <c:valAx>
        <c:axId val="118920832"/>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3339392"/>
        <c:crosses val="autoZero"/>
        <c:crossBetween val="between"/>
      </c:valAx>
      <c:spPr>
        <a:noFill/>
        <a:ln>
          <a:noFill/>
        </a:ln>
        <a:effectLst/>
      </c:spPr>
    </c:plotArea>
    <c:legend>
      <c:legendPos val="b"/>
      <c:layout/>
      <c:overlay val="0"/>
      <c:spPr>
        <a:noFill/>
        <a:ln>
          <a:noFill/>
        </a:ln>
        <a:effectLst/>
      </c:spPr>
      <c:txPr>
        <a:bodyPr rot="0" vert="horz"/>
        <a:lstStyle/>
        <a:p>
          <a:pPr>
            <a:defRPr sz="8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Passivhaus application </a:t>
            </a:r>
          </a:p>
          <a:p>
            <a:pPr>
              <a:defRPr sz="1400" b="0" i="0" u="none" strike="noStrike" kern="1200" spc="0" baseline="0">
                <a:solidFill>
                  <a:schemeClr val="tx1">
                    <a:lumMod val="65000"/>
                    <a:lumOff val="35000"/>
                  </a:schemeClr>
                </a:solidFill>
                <a:latin typeface="+mn-lt"/>
                <a:ea typeface="+mn-ea"/>
                <a:cs typeface="+mn-cs"/>
              </a:defRPr>
            </a:pPr>
            <a:r>
              <a:rPr lang="en-GB"/>
              <a:t>(Living room)</a:t>
            </a:r>
          </a:p>
        </c:rich>
      </c:tx>
      <c:layout/>
      <c:overlay val="0"/>
      <c:spPr>
        <a:noFill/>
        <a:ln>
          <a:noFill/>
        </a:ln>
        <a:effectLst/>
      </c:spPr>
    </c:title>
    <c:autoTitleDeleted val="0"/>
    <c:plotArea>
      <c:layout/>
      <c:lineChart>
        <c:grouping val="standard"/>
        <c:varyColors val="0"/>
        <c:ser>
          <c:idx val="0"/>
          <c:order val="0"/>
          <c:tx>
            <c:strRef>
              <c:f>'[Comparison 1.xlsx]Sheet1'!$E$2:$E$3</c:f>
              <c:strCache>
                <c:ptCount val="2"/>
                <c:pt idx="1">
                  <c:v>Air temperature (°C)</c:v>
                </c:pt>
              </c:strCache>
            </c:strRef>
          </c:tx>
          <c:spPr>
            <a:ln w="12700" cap="rnd">
              <a:solidFill>
                <a:srgbClr val="5B9BD5"/>
              </a:solidFill>
              <a:round/>
            </a:ln>
            <a:effectLst/>
          </c:spPr>
          <c:marker>
            <c:symbol val="none"/>
          </c:marker>
          <c:cat>
            <c:numRef>
              <c:f>'[Comparison 1.xlsx]Sheet1'!$A$28:$A$75</c:f>
              <c:numCache>
                <c:formatCode>m/d/yyyy\ h:mm</c:formatCode>
                <c:ptCount val="48"/>
                <c:pt idx="0">
                  <c:v>37559.041666666664</c:v>
                </c:pt>
                <c:pt idx="1">
                  <c:v>37559.083333333336</c:v>
                </c:pt>
                <c:pt idx="2">
                  <c:v>37559.125</c:v>
                </c:pt>
                <c:pt idx="3">
                  <c:v>37559.166666666664</c:v>
                </c:pt>
                <c:pt idx="4">
                  <c:v>37559.208333333336</c:v>
                </c:pt>
                <c:pt idx="5">
                  <c:v>37559.25</c:v>
                </c:pt>
                <c:pt idx="6">
                  <c:v>37559.291666666664</c:v>
                </c:pt>
                <c:pt idx="7">
                  <c:v>37559.333333333336</c:v>
                </c:pt>
                <c:pt idx="8">
                  <c:v>37559.375</c:v>
                </c:pt>
                <c:pt idx="9">
                  <c:v>37559.416666666664</c:v>
                </c:pt>
                <c:pt idx="10">
                  <c:v>37559.458333333336</c:v>
                </c:pt>
                <c:pt idx="11">
                  <c:v>37559.5</c:v>
                </c:pt>
                <c:pt idx="12">
                  <c:v>37559.541666666664</c:v>
                </c:pt>
                <c:pt idx="13">
                  <c:v>37559.583333333336</c:v>
                </c:pt>
                <c:pt idx="14">
                  <c:v>37559.625</c:v>
                </c:pt>
                <c:pt idx="15">
                  <c:v>37559.666666666664</c:v>
                </c:pt>
                <c:pt idx="16">
                  <c:v>37559.708333333336</c:v>
                </c:pt>
                <c:pt idx="17">
                  <c:v>37559.75</c:v>
                </c:pt>
                <c:pt idx="18">
                  <c:v>37559.791666666664</c:v>
                </c:pt>
                <c:pt idx="19">
                  <c:v>37559.833333333336</c:v>
                </c:pt>
                <c:pt idx="20">
                  <c:v>37559.875</c:v>
                </c:pt>
                <c:pt idx="21">
                  <c:v>37559.916666666664</c:v>
                </c:pt>
                <c:pt idx="22">
                  <c:v>37559.958333333336</c:v>
                </c:pt>
                <c:pt idx="23" formatCode="m/d/yyyy">
                  <c:v>37560</c:v>
                </c:pt>
                <c:pt idx="24">
                  <c:v>37560.041666666664</c:v>
                </c:pt>
                <c:pt idx="25">
                  <c:v>37560.083333333336</c:v>
                </c:pt>
                <c:pt idx="26">
                  <c:v>37560.125</c:v>
                </c:pt>
                <c:pt idx="27">
                  <c:v>37560.166666666664</c:v>
                </c:pt>
                <c:pt idx="28">
                  <c:v>37560.208333333336</c:v>
                </c:pt>
                <c:pt idx="29">
                  <c:v>37560.25</c:v>
                </c:pt>
                <c:pt idx="30">
                  <c:v>37560.291666666664</c:v>
                </c:pt>
                <c:pt idx="31">
                  <c:v>37560.333333333336</c:v>
                </c:pt>
                <c:pt idx="32">
                  <c:v>37560.375</c:v>
                </c:pt>
                <c:pt idx="33">
                  <c:v>37560.416666666664</c:v>
                </c:pt>
                <c:pt idx="34">
                  <c:v>37560.458333333336</c:v>
                </c:pt>
                <c:pt idx="35">
                  <c:v>37560.5</c:v>
                </c:pt>
                <c:pt idx="36">
                  <c:v>37560.541666666664</c:v>
                </c:pt>
                <c:pt idx="37">
                  <c:v>37560.583333333336</c:v>
                </c:pt>
                <c:pt idx="38">
                  <c:v>37560.625</c:v>
                </c:pt>
                <c:pt idx="39">
                  <c:v>37560.666666666664</c:v>
                </c:pt>
                <c:pt idx="40">
                  <c:v>37560.708333333336</c:v>
                </c:pt>
                <c:pt idx="41">
                  <c:v>37560.75</c:v>
                </c:pt>
                <c:pt idx="42">
                  <c:v>37560.791666666664</c:v>
                </c:pt>
                <c:pt idx="43">
                  <c:v>37560.833333333336</c:v>
                </c:pt>
                <c:pt idx="44">
                  <c:v>37560.875</c:v>
                </c:pt>
                <c:pt idx="45">
                  <c:v>37560.916666666664</c:v>
                </c:pt>
                <c:pt idx="46">
                  <c:v>37560.958333333336</c:v>
                </c:pt>
                <c:pt idx="47" formatCode="m/d/yyyy">
                  <c:v>37561</c:v>
                </c:pt>
              </c:numCache>
            </c:numRef>
          </c:cat>
          <c:val>
            <c:numRef>
              <c:f>'[Comparison 1.xlsx]Sheet1'!$E$28:$E$75</c:f>
              <c:numCache>
                <c:formatCode>General</c:formatCode>
                <c:ptCount val="48"/>
                <c:pt idx="0">
                  <c:v>25.52</c:v>
                </c:pt>
                <c:pt idx="1">
                  <c:v>25.18</c:v>
                </c:pt>
                <c:pt idx="2">
                  <c:v>24.85</c:v>
                </c:pt>
                <c:pt idx="3">
                  <c:v>24.53</c:v>
                </c:pt>
                <c:pt idx="4">
                  <c:v>24.23</c:v>
                </c:pt>
                <c:pt idx="5">
                  <c:v>23.95</c:v>
                </c:pt>
                <c:pt idx="6">
                  <c:v>23.41</c:v>
                </c:pt>
                <c:pt idx="7">
                  <c:v>23.2</c:v>
                </c:pt>
                <c:pt idx="8">
                  <c:v>23.23</c:v>
                </c:pt>
                <c:pt idx="9">
                  <c:v>23.55</c:v>
                </c:pt>
                <c:pt idx="10">
                  <c:v>23.97</c:v>
                </c:pt>
                <c:pt idx="11">
                  <c:v>24.52</c:v>
                </c:pt>
                <c:pt idx="12">
                  <c:v>24.97</c:v>
                </c:pt>
                <c:pt idx="13">
                  <c:v>25.19</c:v>
                </c:pt>
                <c:pt idx="14">
                  <c:v>26.04</c:v>
                </c:pt>
                <c:pt idx="15">
                  <c:v>26.51</c:v>
                </c:pt>
                <c:pt idx="16">
                  <c:v>26.42</c:v>
                </c:pt>
                <c:pt idx="17">
                  <c:v>26.38</c:v>
                </c:pt>
                <c:pt idx="18">
                  <c:v>26.29</c:v>
                </c:pt>
                <c:pt idx="19">
                  <c:v>26.81</c:v>
                </c:pt>
                <c:pt idx="20">
                  <c:v>26.87</c:v>
                </c:pt>
                <c:pt idx="21">
                  <c:v>26.79</c:v>
                </c:pt>
                <c:pt idx="22">
                  <c:v>26.29</c:v>
                </c:pt>
                <c:pt idx="23">
                  <c:v>25.98</c:v>
                </c:pt>
                <c:pt idx="24">
                  <c:v>25.66</c:v>
                </c:pt>
                <c:pt idx="25">
                  <c:v>25.3</c:v>
                </c:pt>
                <c:pt idx="26">
                  <c:v>24.93</c:v>
                </c:pt>
                <c:pt idx="27">
                  <c:v>24.57</c:v>
                </c:pt>
                <c:pt idx="28">
                  <c:v>24.22</c:v>
                </c:pt>
                <c:pt idx="29">
                  <c:v>23.89</c:v>
                </c:pt>
                <c:pt idx="30">
                  <c:v>23.35</c:v>
                </c:pt>
                <c:pt idx="31">
                  <c:v>23.14</c:v>
                </c:pt>
                <c:pt idx="32">
                  <c:v>23.19</c:v>
                </c:pt>
                <c:pt idx="33">
                  <c:v>23.41</c:v>
                </c:pt>
                <c:pt idx="34">
                  <c:v>23.89</c:v>
                </c:pt>
                <c:pt idx="35">
                  <c:v>24.24</c:v>
                </c:pt>
                <c:pt idx="36">
                  <c:v>24.56</c:v>
                </c:pt>
                <c:pt idx="37">
                  <c:v>25.07</c:v>
                </c:pt>
                <c:pt idx="38">
                  <c:v>25.88</c:v>
                </c:pt>
                <c:pt idx="39">
                  <c:v>26.34</c:v>
                </c:pt>
                <c:pt idx="40">
                  <c:v>26.2</c:v>
                </c:pt>
                <c:pt idx="41">
                  <c:v>26.09</c:v>
                </c:pt>
                <c:pt idx="42">
                  <c:v>25.95</c:v>
                </c:pt>
                <c:pt idx="43">
                  <c:v>26.43</c:v>
                </c:pt>
                <c:pt idx="44">
                  <c:v>26.47</c:v>
                </c:pt>
                <c:pt idx="45">
                  <c:v>26.36</c:v>
                </c:pt>
                <c:pt idx="46">
                  <c:v>25.85</c:v>
                </c:pt>
                <c:pt idx="47">
                  <c:v>25.49</c:v>
                </c:pt>
              </c:numCache>
            </c:numRef>
          </c:val>
          <c:smooth val="0"/>
          <c:extLst>
            <c:ext xmlns:c16="http://schemas.microsoft.com/office/drawing/2014/chart" uri="{C3380CC4-5D6E-409C-BE32-E72D297353CC}">
              <c16:uniqueId val="{00000000-21BB-4D98-86A8-A6A01B823B51}"/>
            </c:ext>
          </c:extLst>
        </c:ser>
        <c:ser>
          <c:idx val="1"/>
          <c:order val="1"/>
          <c:tx>
            <c:strRef>
              <c:f>'[Comparison 1.xlsx]Sheet1'!$F$2:$F$3</c:f>
              <c:strCache>
                <c:ptCount val="2"/>
                <c:pt idx="1">
                  <c:v>Operative temperature (°C)</c:v>
                </c:pt>
              </c:strCache>
            </c:strRef>
          </c:tx>
          <c:spPr>
            <a:ln w="12700" cap="rnd">
              <a:solidFill>
                <a:srgbClr val="ED7D31"/>
              </a:solidFill>
              <a:round/>
            </a:ln>
            <a:effectLst/>
          </c:spPr>
          <c:marker>
            <c:symbol val="none"/>
          </c:marker>
          <c:cat>
            <c:numRef>
              <c:f>'[Comparison 1.xlsx]Sheet1'!$A$28:$A$75</c:f>
              <c:numCache>
                <c:formatCode>m/d/yyyy\ h:mm</c:formatCode>
                <c:ptCount val="48"/>
                <c:pt idx="0">
                  <c:v>37559.041666666664</c:v>
                </c:pt>
                <c:pt idx="1">
                  <c:v>37559.083333333336</c:v>
                </c:pt>
                <c:pt idx="2">
                  <c:v>37559.125</c:v>
                </c:pt>
                <c:pt idx="3">
                  <c:v>37559.166666666664</c:v>
                </c:pt>
                <c:pt idx="4">
                  <c:v>37559.208333333336</c:v>
                </c:pt>
                <c:pt idx="5">
                  <c:v>37559.25</c:v>
                </c:pt>
                <c:pt idx="6">
                  <c:v>37559.291666666664</c:v>
                </c:pt>
                <c:pt idx="7">
                  <c:v>37559.333333333336</c:v>
                </c:pt>
                <c:pt idx="8">
                  <c:v>37559.375</c:v>
                </c:pt>
                <c:pt idx="9">
                  <c:v>37559.416666666664</c:v>
                </c:pt>
                <c:pt idx="10">
                  <c:v>37559.458333333336</c:v>
                </c:pt>
                <c:pt idx="11">
                  <c:v>37559.5</c:v>
                </c:pt>
                <c:pt idx="12">
                  <c:v>37559.541666666664</c:v>
                </c:pt>
                <c:pt idx="13">
                  <c:v>37559.583333333336</c:v>
                </c:pt>
                <c:pt idx="14">
                  <c:v>37559.625</c:v>
                </c:pt>
                <c:pt idx="15">
                  <c:v>37559.666666666664</c:v>
                </c:pt>
                <c:pt idx="16">
                  <c:v>37559.708333333336</c:v>
                </c:pt>
                <c:pt idx="17">
                  <c:v>37559.75</c:v>
                </c:pt>
                <c:pt idx="18">
                  <c:v>37559.791666666664</c:v>
                </c:pt>
                <c:pt idx="19">
                  <c:v>37559.833333333336</c:v>
                </c:pt>
                <c:pt idx="20">
                  <c:v>37559.875</c:v>
                </c:pt>
                <c:pt idx="21">
                  <c:v>37559.916666666664</c:v>
                </c:pt>
                <c:pt idx="22">
                  <c:v>37559.958333333336</c:v>
                </c:pt>
                <c:pt idx="23" formatCode="m/d/yyyy">
                  <c:v>37560</c:v>
                </c:pt>
                <c:pt idx="24">
                  <c:v>37560.041666666664</c:v>
                </c:pt>
                <c:pt idx="25">
                  <c:v>37560.083333333336</c:v>
                </c:pt>
                <c:pt idx="26">
                  <c:v>37560.125</c:v>
                </c:pt>
                <c:pt idx="27">
                  <c:v>37560.166666666664</c:v>
                </c:pt>
                <c:pt idx="28">
                  <c:v>37560.208333333336</c:v>
                </c:pt>
                <c:pt idx="29">
                  <c:v>37560.25</c:v>
                </c:pt>
                <c:pt idx="30">
                  <c:v>37560.291666666664</c:v>
                </c:pt>
                <c:pt idx="31">
                  <c:v>37560.333333333336</c:v>
                </c:pt>
                <c:pt idx="32">
                  <c:v>37560.375</c:v>
                </c:pt>
                <c:pt idx="33">
                  <c:v>37560.416666666664</c:v>
                </c:pt>
                <c:pt idx="34">
                  <c:v>37560.458333333336</c:v>
                </c:pt>
                <c:pt idx="35">
                  <c:v>37560.5</c:v>
                </c:pt>
                <c:pt idx="36">
                  <c:v>37560.541666666664</c:v>
                </c:pt>
                <c:pt idx="37">
                  <c:v>37560.583333333336</c:v>
                </c:pt>
                <c:pt idx="38">
                  <c:v>37560.625</c:v>
                </c:pt>
                <c:pt idx="39">
                  <c:v>37560.666666666664</c:v>
                </c:pt>
                <c:pt idx="40">
                  <c:v>37560.708333333336</c:v>
                </c:pt>
                <c:pt idx="41">
                  <c:v>37560.75</c:v>
                </c:pt>
                <c:pt idx="42">
                  <c:v>37560.791666666664</c:v>
                </c:pt>
                <c:pt idx="43">
                  <c:v>37560.833333333336</c:v>
                </c:pt>
                <c:pt idx="44">
                  <c:v>37560.875</c:v>
                </c:pt>
                <c:pt idx="45">
                  <c:v>37560.916666666664</c:v>
                </c:pt>
                <c:pt idx="46">
                  <c:v>37560.958333333336</c:v>
                </c:pt>
                <c:pt idx="47" formatCode="m/d/yyyy">
                  <c:v>37561</c:v>
                </c:pt>
              </c:numCache>
            </c:numRef>
          </c:cat>
          <c:val>
            <c:numRef>
              <c:f>'[Comparison 1.xlsx]Sheet1'!$F$28:$F$75</c:f>
              <c:numCache>
                <c:formatCode>General</c:formatCode>
                <c:ptCount val="48"/>
                <c:pt idx="0">
                  <c:v>25.5</c:v>
                </c:pt>
                <c:pt idx="1">
                  <c:v>25.16</c:v>
                </c:pt>
                <c:pt idx="2">
                  <c:v>24.82</c:v>
                </c:pt>
                <c:pt idx="3">
                  <c:v>24.49</c:v>
                </c:pt>
                <c:pt idx="4">
                  <c:v>24.18</c:v>
                </c:pt>
                <c:pt idx="5">
                  <c:v>23.9</c:v>
                </c:pt>
                <c:pt idx="6">
                  <c:v>23.34</c:v>
                </c:pt>
                <c:pt idx="7">
                  <c:v>23.14</c:v>
                </c:pt>
                <c:pt idx="8">
                  <c:v>23.17</c:v>
                </c:pt>
                <c:pt idx="9">
                  <c:v>23.45</c:v>
                </c:pt>
                <c:pt idx="10">
                  <c:v>23.86</c:v>
                </c:pt>
                <c:pt idx="11">
                  <c:v>24.4</c:v>
                </c:pt>
                <c:pt idx="12">
                  <c:v>24.88</c:v>
                </c:pt>
                <c:pt idx="13">
                  <c:v>25.18</c:v>
                </c:pt>
                <c:pt idx="14">
                  <c:v>25.98</c:v>
                </c:pt>
                <c:pt idx="15">
                  <c:v>26.46</c:v>
                </c:pt>
                <c:pt idx="16">
                  <c:v>26.41</c:v>
                </c:pt>
                <c:pt idx="17">
                  <c:v>26.38</c:v>
                </c:pt>
                <c:pt idx="18">
                  <c:v>26.29</c:v>
                </c:pt>
                <c:pt idx="19">
                  <c:v>26.76</c:v>
                </c:pt>
                <c:pt idx="20">
                  <c:v>26.81</c:v>
                </c:pt>
                <c:pt idx="21">
                  <c:v>26.73</c:v>
                </c:pt>
                <c:pt idx="22">
                  <c:v>26.29</c:v>
                </c:pt>
                <c:pt idx="23">
                  <c:v>25.97</c:v>
                </c:pt>
                <c:pt idx="24">
                  <c:v>25.64</c:v>
                </c:pt>
                <c:pt idx="25">
                  <c:v>25.28</c:v>
                </c:pt>
                <c:pt idx="26">
                  <c:v>24.91</c:v>
                </c:pt>
                <c:pt idx="27">
                  <c:v>24.54</c:v>
                </c:pt>
                <c:pt idx="28">
                  <c:v>24.18</c:v>
                </c:pt>
                <c:pt idx="29">
                  <c:v>23.85</c:v>
                </c:pt>
                <c:pt idx="30">
                  <c:v>23.28</c:v>
                </c:pt>
                <c:pt idx="31">
                  <c:v>23.08</c:v>
                </c:pt>
                <c:pt idx="32">
                  <c:v>23.12</c:v>
                </c:pt>
                <c:pt idx="33">
                  <c:v>23.34</c:v>
                </c:pt>
                <c:pt idx="34">
                  <c:v>23.78</c:v>
                </c:pt>
                <c:pt idx="35">
                  <c:v>24.17</c:v>
                </c:pt>
                <c:pt idx="36">
                  <c:v>24.54</c:v>
                </c:pt>
                <c:pt idx="37">
                  <c:v>25.05</c:v>
                </c:pt>
                <c:pt idx="38">
                  <c:v>25.83</c:v>
                </c:pt>
                <c:pt idx="39">
                  <c:v>26.28</c:v>
                </c:pt>
                <c:pt idx="40">
                  <c:v>26.17</c:v>
                </c:pt>
                <c:pt idx="41">
                  <c:v>26.08</c:v>
                </c:pt>
                <c:pt idx="42">
                  <c:v>25.93</c:v>
                </c:pt>
                <c:pt idx="43">
                  <c:v>26.36</c:v>
                </c:pt>
                <c:pt idx="44">
                  <c:v>26.38</c:v>
                </c:pt>
                <c:pt idx="45">
                  <c:v>26.27</c:v>
                </c:pt>
                <c:pt idx="46">
                  <c:v>25.83</c:v>
                </c:pt>
                <c:pt idx="47">
                  <c:v>25.47</c:v>
                </c:pt>
              </c:numCache>
            </c:numRef>
          </c:val>
          <c:smooth val="0"/>
          <c:extLst>
            <c:ext xmlns:c16="http://schemas.microsoft.com/office/drawing/2014/chart" uri="{C3380CC4-5D6E-409C-BE32-E72D297353CC}">
              <c16:uniqueId val="{00000001-21BB-4D98-86A8-A6A01B823B51}"/>
            </c:ext>
          </c:extLst>
        </c:ser>
        <c:dLbls>
          <c:showLegendKey val="0"/>
          <c:showVal val="0"/>
          <c:showCatName val="0"/>
          <c:showSerName val="0"/>
          <c:showPercent val="0"/>
          <c:showBubbleSize val="0"/>
        </c:dLbls>
        <c:smooth val="0"/>
        <c:axId val="130421248"/>
        <c:axId val="118923264"/>
      </c:lineChart>
      <c:catAx>
        <c:axId val="130421248"/>
        <c:scaling>
          <c:orientation val="minMax"/>
        </c:scaling>
        <c:delete val="0"/>
        <c:axPos val="b"/>
        <c:majorGridlines>
          <c:spPr>
            <a:ln w="9525" cap="flat" cmpd="sng" algn="ctr">
              <a:solidFill>
                <a:schemeClr val="tx1">
                  <a:lumMod val="15000"/>
                  <a:lumOff val="85000"/>
                </a:schemeClr>
              </a:solidFill>
              <a:round/>
            </a:ln>
            <a:effectLst/>
          </c:spPr>
        </c:majorGridlines>
        <c:numFmt formatCode="h:m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23264"/>
        <c:crosses val="autoZero"/>
        <c:auto val="0"/>
        <c:lblAlgn val="ctr"/>
        <c:lblOffset val="100"/>
        <c:tickLblSkip val="12"/>
        <c:tickMarkSkip val="12"/>
        <c:noMultiLvlLbl val="0"/>
      </c:catAx>
      <c:valAx>
        <c:axId val="118923264"/>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21248"/>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Passivhaus application (Master bedroom)</a:t>
            </a:r>
          </a:p>
        </c:rich>
      </c:tx>
      <c:layout/>
      <c:overlay val="0"/>
      <c:spPr>
        <a:noFill/>
        <a:ln>
          <a:noFill/>
        </a:ln>
        <a:effectLst/>
      </c:spPr>
    </c:title>
    <c:autoTitleDeleted val="0"/>
    <c:plotArea>
      <c:layout/>
      <c:lineChart>
        <c:grouping val="standard"/>
        <c:varyColors val="0"/>
        <c:ser>
          <c:idx val="0"/>
          <c:order val="0"/>
          <c:tx>
            <c:strRef>
              <c:f>'[Comparison 1.xlsx]Sheet1'!$J$2:$J$3</c:f>
              <c:strCache>
                <c:ptCount val="2"/>
                <c:pt idx="1">
                  <c:v>Air temperature (°C)</c:v>
                </c:pt>
              </c:strCache>
            </c:strRef>
          </c:tx>
          <c:spPr>
            <a:ln w="12700" cap="rnd">
              <a:solidFill>
                <a:srgbClr val="5B9BD5"/>
              </a:solidFill>
              <a:round/>
            </a:ln>
            <a:effectLst/>
          </c:spPr>
          <c:marker>
            <c:symbol val="none"/>
          </c:marker>
          <c:cat>
            <c:numRef>
              <c:f>'[Comparison 1.xlsx]Sheet1'!$A$28:$A$75</c:f>
              <c:numCache>
                <c:formatCode>m/d/yyyy\ h:mm</c:formatCode>
                <c:ptCount val="48"/>
                <c:pt idx="0">
                  <c:v>37559.041666666664</c:v>
                </c:pt>
                <c:pt idx="1">
                  <c:v>37559.083333333336</c:v>
                </c:pt>
                <c:pt idx="2">
                  <c:v>37559.125</c:v>
                </c:pt>
                <c:pt idx="3">
                  <c:v>37559.166666666664</c:v>
                </c:pt>
                <c:pt idx="4">
                  <c:v>37559.208333333336</c:v>
                </c:pt>
                <c:pt idx="5">
                  <c:v>37559.25</c:v>
                </c:pt>
                <c:pt idx="6">
                  <c:v>37559.291666666664</c:v>
                </c:pt>
                <c:pt idx="7">
                  <c:v>37559.333333333336</c:v>
                </c:pt>
                <c:pt idx="8">
                  <c:v>37559.375</c:v>
                </c:pt>
                <c:pt idx="9">
                  <c:v>37559.416666666664</c:v>
                </c:pt>
                <c:pt idx="10">
                  <c:v>37559.458333333336</c:v>
                </c:pt>
                <c:pt idx="11">
                  <c:v>37559.5</c:v>
                </c:pt>
                <c:pt idx="12">
                  <c:v>37559.541666666664</c:v>
                </c:pt>
                <c:pt idx="13">
                  <c:v>37559.583333333336</c:v>
                </c:pt>
                <c:pt idx="14">
                  <c:v>37559.625</c:v>
                </c:pt>
                <c:pt idx="15">
                  <c:v>37559.666666666664</c:v>
                </c:pt>
                <c:pt idx="16">
                  <c:v>37559.708333333336</c:v>
                </c:pt>
                <c:pt idx="17">
                  <c:v>37559.75</c:v>
                </c:pt>
                <c:pt idx="18">
                  <c:v>37559.791666666664</c:v>
                </c:pt>
                <c:pt idx="19">
                  <c:v>37559.833333333336</c:v>
                </c:pt>
                <c:pt idx="20">
                  <c:v>37559.875</c:v>
                </c:pt>
                <c:pt idx="21">
                  <c:v>37559.916666666664</c:v>
                </c:pt>
                <c:pt idx="22">
                  <c:v>37559.958333333336</c:v>
                </c:pt>
                <c:pt idx="23" formatCode="m/d/yyyy">
                  <c:v>37560</c:v>
                </c:pt>
                <c:pt idx="24">
                  <c:v>37560.041666666664</c:v>
                </c:pt>
                <c:pt idx="25">
                  <c:v>37560.083333333336</c:v>
                </c:pt>
                <c:pt idx="26">
                  <c:v>37560.125</c:v>
                </c:pt>
                <c:pt idx="27">
                  <c:v>37560.166666666664</c:v>
                </c:pt>
                <c:pt idx="28">
                  <c:v>37560.208333333336</c:v>
                </c:pt>
                <c:pt idx="29">
                  <c:v>37560.25</c:v>
                </c:pt>
                <c:pt idx="30">
                  <c:v>37560.291666666664</c:v>
                </c:pt>
                <c:pt idx="31">
                  <c:v>37560.333333333336</c:v>
                </c:pt>
                <c:pt idx="32">
                  <c:v>37560.375</c:v>
                </c:pt>
                <c:pt idx="33">
                  <c:v>37560.416666666664</c:v>
                </c:pt>
                <c:pt idx="34">
                  <c:v>37560.458333333336</c:v>
                </c:pt>
                <c:pt idx="35">
                  <c:v>37560.5</c:v>
                </c:pt>
                <c:pt idx="36">
                  <c:v>37560.541666666664</c:v>
                </c:pt>
                <c:pt idx="37">
                  <c:v>37560.583333333336</c:v>
                </c:pt>
                <c:pt idx="38">
                  <c:v>37560.625</c:v>
                </c:pt>
                <c:pt idx="39">
                  <c:v>37560.666666666664</c:v>
                </c:pt>
                <c:pt idx="40">
                  <c:v>37560.708333333336</c:v>
                </c:pt>
                <c:pt idx="41">
                  <c:v>37560.75</c:v>
                </c:pt>
                <c:pt idx="42">
                  <c:v>37560.791666666664</c:v>
                </c:pt>
                <c:pt idx="43">
                  <c:v>37560.833333333336</c:v>
                </c:pt>
                <c:pt idx="44">
                  <c:v>37560.875</c:v>
                </c:pt>
                <c:pt idx="45">
                  <c:v>37560.916666666664</c:v>
                </c:pt>
                <c:pt idx="46">
                  <c:v>37560.958333333336</c:v>
                </c:pt>
                <c:pt idx="47" formatCode="m/d/yyyy">
                  <c:v>37561</c:v>
                </c:pt>
              </c:numCache>
            </c:numRef>
          </c:cat>
          <c:val>
            <c:numRef>
              <c:f>'[Comparison 1.xlsx]Sheet1'!$J$28:$J$75</c:f>
              <c:numCache>
                <c:formatCode>General</c:formatCode>
                <c:ptCount val="48"/>
                <c:pt idx="0">
                  <c:v>25.53</c:v>
                </c:pt>
                <c:pt idx="1">
                  <c:v>25.32</c:v>
                </c:pt>
                <c:pt idx="2">
                  <c:v>25.11</c:v>
                </c:pt>
                <c:pt idx="3">
                  <c:v>24.9</c:v>
                </c:pt>
                <c:pt idx="4">
                  <c:v>24.64</c:v>
                </c:pt>
                <c:pt idx="5">
                  <c:v>24.39</c:v>
                </c:pt>
                <c:pt idx="6">
                  <c:v>22.66</c:v>
                </c:pt>
                <c:pt idx="7">
                  <c:v>22.08</c:v>
                </c:pt>
                <c:pt idx="8">
                  <c:v>21.92</c:v>
                </c:pt>
                <c:pt idx="9">
                  <c:v>22.22</c:v>
                </c:pt>
                <c:pt idx="10">
                  <c:v>22.71</c:v>
                </c:pt>
                <c:pt idx="11">
                  <c:v>23.4</c:v>
                </c:pt>
                <c:pt idx="12">
                  <c:v>23.96</c:v>
                </c:pt>
                <c:pt idx="13">
                  <c:v>24.14</c:v>
                </c:pt>
                <c:pt idx="14">
                  <c:v>25.39</c:v>
                </c:pt>
                <c:pt idx="15">
                  <c:v>25.73</c:v>
                </c:pt>
                <c:pt idx="16">
                  <c:v>25.34</c:v>
                </c:pt>
                <c:pt idx="17">
                  <c:v>25.34</c:v>
                </c:pt>
                <c:pt idx="18">
                  <c:v>25.25</c:v>
                </c:pt>
                <c:pt idx="19">
                  <c:v>26.28</c:v>
                </c:pt>
                <c:pt idx="20">
                  <c:v>26.12</c:v>
                </c:pt>
                <c:pt idx="21">
                  <c:v>25.98</c:v>
                </c:pt>
                <c:pt idx="22">
                  <c:v>25.92</c:v>
                </c:pt>
                <c:pt idx="23">
                  <c:v>25.83</c:v>
                </c:pt>
                <c:pt idx="24">
                  <c:v>25.66</c:v>
                </c:pt>
                <c:pt idx="25">
                  <c:v>25.44</c:v>
                </c:pt>
                <c:pt idx="26">
                  <c:v>25.21</c:v>
                </c:pt>
                <c:pt idx="27">
                  <c:v>24.98</c:v>
                </c:pt>
                <c:pt idx="28">
                  <c:v>24.71</c:v>
                </c:pt>
                <c:pt idx="29">
                  <c:v>24.41</c:v>
                </c:pt>
                <c:pt idx="30">
                  <c:v>22.65</c:v>
                </c:pt>
                <c:pt idx="31">
                  <c:v>22.1</c:v>
                </c:pt>
                <c:pt idx="32">
                  <c:v>22.08</c:v>
                </c:pt>
                <c:pt idx="33">
                  <c:v>22.38</c:v>
                </c:pt>
                <c:pt idx="34">
                  <c:v>23.11</c:v>
                </c:pt>
                <c:pt idx="35">
                  <c:v>23.54</c:v>
                </c:pt>
                <c:pt idx="36">
                  <c:v>23.89</c:v>
                </c:pt>
                <c:pt idx="37">
                  <c:v>24.47</c:v>
                </c:pt>
                <c:pt idx="38">
                  <c:v>25.56</c:v>
                </c:pt>
                <c:pt idx="39">
                  <c:v>25.83</c:v>
                </c:pt>
                <c:pt idx="40">
                  <c:v>25.35</c:v>
                </c:pt>
                <c:pt idx="41">
                  <c:v>25.29</c:v>
                </c:pt>
                <c:pt idx="42">
                  <c:v>25.14</c:v>
                </c:pt>
                <c:pt idx="43">
                  <c:v>26.13</c:v>
                </c:pt>
                <c:pt idx="44">
                  <c:v>25.95</c:v>
                </c:pt>
                <c:pt idx="45">
                  <c:v>25.83</c:v>
                </c:pt>
                <c:pt idx="46">
                  <c:v>25.74</c:v>
                </c:pt>
                <c:pt idx="47">
                  <c:v>25.57</c:v>
                </c:pt>
              </c:numCache>
            </c:numRef>
          </c:val>
          <c:smooth val="0"/>
          <c:extLst>
            <c:ext xmlns:c16="http://schemas.microsoft.com/office/drawing/2014/chart" uri="{C3380CC4-5D6E-409C-BE32-E72D297353CC}">
              <c16:uniqueId val="{00000000-A5FA-4625-A14C-67C190201A10}"/>
            </c:ext>
          </c:extLst>
        </c:ser>
        <c:ser>
          <c:idx val="1"/>
          <c:order val="1"/>
          <c:tx>
            <c:strRef>
              <c:f>'[Comparison 1.xlsx]Sheet1'!$K$2:$K$3</c:f>
              <c:strCache>
                <c:ptCount val="2"/>
                <c:pt idx="1">
                  <c:v>Operative temperature (°C)</c:v>
                </c:pt>
              </c:strCache>
            </c:strRef>
          </c:tx>
          <c:spPr>
            <a:ln w="12700" cap="rnd">
              <a:solidFill>
                <a:srgbClr val="ED7D31"/>
              </a:solidFill>
              <a:round/>
            </a:ln>
            <a:effectLst/>
          </c:spPr>
          <c:marker>
            <c:symbol val="none"/>
          </c:marker>
          <c:cat>
            <c:numRef>
              <c:f>'[Comparison 1.xlsx]Sheet1'!$A$28:$A$75</c:f>
              <c:numCache>
                <c:formatCode>m/d/yyyy\ h:mm</c:formatCode>
                <c:ptCount val="48"/>
                <c:pt idx="0">
                  <c:v>37559.041666666664</c:v>
                </c:pt>
                <c:pt idx="1">
                  <c:v>37559.083333333336</c:v>
                </c:pt>
                <c:pt idx="2">
                  <c:v>37559.125</c:v>
                </c:pt>
                <c:pt idx="3">
                  <c:v>37559.166666666664</c:v>
                </c:pt>
                <c:pt idx="4">
                  <c:v>37559.208333333336</c:v>
                </c:pt>
                <c:pt idx="5">
                  <c:v>37559.25</c:v>
                </c:pt>
                <c:pt idx="6">
                  <c:v>37559.291666666664</c:v>
                </c:pt>
                <c:pt idx="7">
                  <c:v>37559.333333333336</c:v>
                </c:pt>
                <c:pt idx="8">
                  <c:v>37559.375</c:v>
                </c:pt>
                <c:pt idx="9">
                  <c:v>37559.416666666664</c:v>
                </c:pt>
                <c:pt idx="10">
                  <c:v>37559.458333333336</c:v>
                </c:pt>
                <c:pt idx="11">
                  <c:v>37559.5</c:v>
                </c:pt>
                <c:pt idx="12">
                  <c:v>37559.541666666664</c:v>
                </c:pt>
                <c:pt idx="13">
                  <c:v>37559.583333333336</c:v>
                </c:pt>
                <c:pt idx="14">
                  <c:v>37559.625</c:v>
                </c:pt>
                <c:pt idx="15">
                  <c:v>37559.666666666664</c:v>
                </c:pt>
                <c:pt idx="16">
                  <c:v>37559.708333333336</c:v>
                </c:pt>
                <c:pt idx="17">
                  <c:v>37559.75</c:v>
                </c:pt>
                <c:pt idx="18">
                  <c:v>37559.791666666664</c:v>
                </c:pt>
                <c:pt idx="19">
                  <c:v>37559.833333333336</c:v>
                </c:pt>
                <c:pt idx="20">
                  <c:v>37559.875</c:v>
                </c:pt>
                <c:pt idx="21">
                  <c:v>37559.916666666664</c:v>
                </c:pt>
                <c:pt idx="22">
                  <c:v>37559.958333333336</c:v>
                </c:pt>
                <c:pt idx="23" formatCode="m/d/yyyy">
                  <c:v>37560</c:v>
                </c:pt>
                <c:pt idx="24">
                  <c:v>37560.041666666664</c:v>
                </c:pt>
                <c:pt idx="25">
                  <c:v>37560.083333333336</c:v>
                </c:pt>
                <c:pt idx="26">
                  <c:v>37560.125</c:v>
                </c:pt>
                <c:pt idx="27">
                  <c:v>37560.166666666664</c:v>
                </c:pt>
                <c:pt idx="28">
                  <c:v>37560.208333333336</c:v>
                </c:pt>
                <c:pt idx="29">
                  <c:v>37560.25</c:v>
                </c:pt>
                <c:pt idx="30">
                  <c:v>37560.291666666664</c:v>
                </c:pt>
                <c:pt idx="31">
                  <c:v>37560.333333333336</c:v>
                </c:pt>
                <c:pt idx="32">
                  <c:v>37560.375</c:v>
                </c:pt>
                <c:pt idx="33">
                  <c:v>37560.416666666664</c:v>
                </c:pt>
                <c:pt idx="34">
                  <c:v>37560.458333333336</c:v>
                </c:pt>
                <c:pt idx="35">
                  <c:v>37560.5</c:v>
                </c:pt>
                <c:pt idx="36">
                  <c:v>37560.541666666664</c:v>
                </c:pt>
                <c:pt idx="37">
                  <c:v>37560.583333333336</c:v>
                </c:pt>
                <c:pt idx="38">
                  <c:v>37560.625</c:v>
                </c:pt>
                <c:pt idx="39">
                  <c:v>37560.666666666664</c:v>
                </c:pt>
                <c:pt idx="40">
                  <c:v>37560.708333333336</c:v>
                </c:pt>
                <c:pt idx="41">
                  <c:v>37560.75</c:v>
                </c:pt>
                <c:pt idx="42">
                  <c:v>37560.791666666664</c:v>
                </c:pt>
                <c:pt idx="43">
                  <c:v>37560.833333333336</c:v>
                </c:pt>
                <c:pt idx="44">
                  <c:v>37560.875</c:v>
                </c:pt>
                <c:pt idx="45">
                  <c:v>37560.916666666664</c:v>
                </c:pt>
                <c:pt idx="46">
                  <c:v>37560.958333333336</c:v>
                </c:pt>
                <c:pt idx="47" formatCode="m/d/yyyy">
                  <c:v>37561</c:v>
                </c:pt>
              </c:numCache>
            </c:numRef>
          </c:cat>
          <c:val>
            <c:numRef>
              <c:f>'[Comparison 1.xlsx]Sheet1'!$K$28:$K$75</c:f>
              <c:numCache>
                <c:formatCode>General</c:formatCode>
                <c:ptCount val="48"/>
                <c:pt idx="0">
                  <c:v>25.53</c:v>
                </c:pt>
                <c:pt idx="1">
                  <c:v>25.3</c:v>
                </c:pt>
                <c:pt idx="2">
                  <c:v>25.05</c:v>
                </c:pt>
                <c:pt idx="3">
                  <c:v>24.8</c:v>
                </c:pt>
                <c:pt idx="4">
                  <c:v>24.54</c:v>
                </c:pt>
                <c:pt idx="5">
                  <c:v>24.28</c:v>
                </c:pt>
                <c:pt idx="6">
                  <c:v>22.82</c:v>
                </c:pt>
                <c:pt idx="7">
                  <c:v>22.27</c:v>
                </c:pt>
                <c:pt idx="8">
                  <c:v>22.11</c:v>
                </c:pt>
                <c:pt idx="9">
                  <c:v>22.37</c:v>
                </c:pt>
                <c:pt idx="10">
                  <c:v>22.85</c:v>
                </c:pt>
                <c:pt idx="11">
                  <c:v>23.53</c:v>
                </c:pt>
                <c:pt idx="12">
                  <c:v>24.15</c:v>
                </c:pt>
                <c:pt idx="13">
                  <c:v>24.48</c:v>
                </c:pt>
                <c:pt idx="14">
                  <c:v>25.58</c:v>
                </c:pt>
                <c:pt idx="15">
                  <c:v>25.99</c:v>
                </c:pt>
                <c:pt idx="16">
                  <c:v>25.74</c:v>
                </c:pt>
                <c:pt idx="17">
                  <c:v>25.75</c:v>
                </c:pt>
                <c:pt idx="18">
                  <c:v>25.63</c:v>
                </c:pt>
                <c:pt idx="19">
                  <c:v>26.44</c:v>
                </c:pt>
                <c:pt idx="20">
                  <c:v>26.31</c:v>
                </c:pt>
                <c:pt idx="21">
                  <c:v>26.16</c:v>
                </c:pt>
                <c:pt idx="22">
                  <c:v>26.04</c:v>
                </c:pt>
                <c:pt idx="23">
                  <c:v>25.9</c:v>
                </c:pt>
                <c:pt idx="24">
                  <c:v>25.69</c:v>
                </c:pt>
                <c:pt idx="25">
                  <c:v>25.43</c:v>
                </c:pt>
                <c:pt idx="26">
                  <c:v>25.17</c:v>
                </c:pt>
                <c:pt idx="27">
                  <c:v>24.9</c:v>
                </c:pt>
                <c:pt idx="28">
                  <c:v>24.61</c:v>
                </c:pt>
                <c:pt idx="29">
                  <c:v>24.3</c:v>
                </c:pt>
                <c:pt idx="30">
                  <c:v>22.81</c:v>
                </c:pt>
                <c:pt idx="31">
                  <c:v>22.29</c:v>
                </c:pt>
                <c:pt idx="32">
                  <c:v>22.29</c:v>
                </c:pt>
                <c:pt idx="33">
                  <c:v>22.6</c:v>
                </c:pt>
                <c:pt idx="34">
                  <c:v>23.28</c:v>
                </c:pt>
                <c:pt idx="35">
                  <c:v>23.8</c:v>
                </c:pt>
                <c:pt idx="36">
                  <c:v>24.23</c:v>
                </c:pt>
                <c:pt idx="37">
                  <c:v>24.8</c:v>
                </c:pt>
                <c:pt idx="38">
                  <c:v>25.78</c:v>
                </c:pt>
                <c:pt idx="39">
                  <c:v>26.1</c:v>
                </c:pt>
                <c:pt idx="40">
                  <c:v>25.74</c:v>
                </c:pt>
                <c:pt idx="41">
                  <c:v>25.65</c:v>
                </c:pt>
                <c:pt idx="42">
                  <c:v>25.47</c:v>
                </c:pt>
                <c:pt idx="43">
                  <c:v>26.24</c:v>
                </c:pt>
                <c:pt idx="44">
                  <c:v>26.08</c:v>
                </c:pt>
                <c:pt idx="45">
                  <c:v>25.92</c:v>
                </c:pt>
                <c:pt idx="46">
                  <c:v>25.78</c:v>
                </c:pt>
                <c:pt idx="47">
                  <c:v>25.58</c:v>
                </c:pt>
              </c:numCache>
            </c:numRef>
          </c:val>
          <c:smooth val="0"/>
          <c:extLst>
            <c:ext xmlns:c16="http://schemas.microsoft.com/office/drawing/2014/chart" uri="{C3380CC4-5D6E-409C-BE32-E72D297353CC}">
              <c16:uniqueId val="{00000001-A5FA-4625-A14C-67C190201A10}"/>
            </c:ext>
          </c:extLst>
        </c:ser>
        <c:dLbls>
          <c:showLegendKey val="0"/>
          <c:showVal val="0"/>
          <c:showCatName val="0"/>
          <c:showSerName val="0"/>
          <c:showPercent val="0"/>
          <c:showBubbleSize val="0"/>
        </c:dLbls>
        <c:smooth val="0"/>
        <c:axId val="119979008"/>
        <c:axId val="118924416"/>
      </c:lineChart>
      <c:catAx>
        <c:axId val="119979008"/>
        <c:scaling>
          <c:orientation val="minMax"/>
        </c:scaling>
        <c:delete val="0"/>
        <c:axPos val="b"/>
        <c:majorGridlines>
          <c:spPr>
            <a:ln w="9525" cap="flat" cmpd="sng" algn="ctr">
              <a:solidFill>
                <a:schemeClr val="tx1">
                  <a:lumMod val="15000"/>
                  <a:lumOff val="85000"/>
                </a:schemeClr>
              </a:solidFill>
              <a:round/>
            </a:ln>
            <a:effectLst/>
          </c:spPr>
        </c:majorGridlines>
        <c:numFmt formatCode="h:m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24416"/>
        <c:crosses val="autoZero"/>
        <c:auto val="0"/>
        <c:lblAlgn val="ctr"/>
        <c:lblOffset val="100"/>
        <c:tickLblSkip val="12"/>
        <c:tickMarkSkip val="12"/>
        <c:noMultiLvlLbl val="0"/>
      </c:catAx>
      <c:valAx>
        <c:axId val="118924416"/>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79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00"/>
            </a:pPr>
            <a:r>
              <a:rPr lang="en-GB" sz="800"/>
              <a:t>Living room air temperature (</a:t>
            </a:r>
            <a:r>
              <a:rPr lang="en-GB" sz="800" baseline="30000"/>
              <a:t>0</a:t>
            </a:r>
            <a:r>
              <a:rPr lang="en-GB" sz="800"/>
              <a:t>C)</a:t>
            </a:r>
          </a:p>
        </c:rich>
      </c:tx>
      <c:layout/>
      <c:overlay val="0"/>
      <c:spPr>
        <a:noFill/>
        <a:ln>
          <a:noFill/>
        </a:ln>
        <a:effectLst/>
      </c:spPr>
    </c:title>
    <c:autoTitleDeleted val="0"/>
    <c:plotArea>
      <c:layout/>
      <c:lineChart>
        <c:grouping val="standard"/>
        <c:varyColors val="0"/>
        <c:ser>
          <c:idx val="0"/>
          <c:order val="0"/>
          <c:tx>
            <c:strRef>
              <c:f>'Living room (2)'!$D$1:$D$4</c:f>
              <c:strCache>
                <c:ptCount val="4"/>
                <c:pt idx="0">
                  <c:v>External temperature</c:v>
                </c:pt>
              </c:strCache>
            </c:strRef>
          </c:tx>
          <c:spPr>
            <a:ln w="12700" cap="rnd">
              <a:solidFill>
                <a:srgbClr val="5B9BD5"/>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(2)'!$D$5:$D$197</c:f>
              <c:numCache>
                <c:formatCode>General</c:formatCode>
                <c:ptCount val="193"/>
                <c:pt idx="0">
                  <c:v>23.9</c:v>
                </c:pt>
                <c:pt idx="1">
                  <c:v>23.3</c:v>
                </c:pt>
                <c:pt idx="2">
                  <c:v>22.7</c:v>
                </c:pt>
                <c:pt idx="3">
                  <c:v>22.3</c:v>
                </c:pt>
                <c:pt idx="4">
                  <c:v>22</c:v>
                </c:pt>
                <c:pt idx="5">
                  <c:v>21.7</c:v>
                </c:pt>
                <c:pt idx="6">
                  <c:v>21.8</c:v>
                </c:pt>
                <c:pt idx="7">
                  <c:v>23.1</c:v>
                </c:pt>
                <c:pt idx="8">
                  <c:v>24.6</c:v>
                </c:pt>
                <c:pt idx="9">
                  <c:v>25.7</c:v>
                </c:pt>
                <c:pt idx="10">
                  <c:v>27.1</c:v>
                </c:pt>
                <c:pt idx="11">
                  <c:v>28.6</c:v>
                </c:pt>
                <c:pt idx="12">
                  <c:v>29.8</c:v>
                </c:pt>
                <c:pt idx="13">
                  <c:v>30.8</c:v>
                </c:pt>
                <c:pt idx="14">
                  <c:v>31.5</c:v>
                </c:pt>
                <c:pt idx="15">
                  <c:v>31.6</c:v>
                </c:pt>
                <c:pt idx="16">
                  <c:v>31.1</c:v>
                </c:pt>
                <c:pt idx="17">
                  <c:v>30</c:v>
                </c:pt>
                <c:pt idx="18">
                  <c:v>28.8</c:v>
                </c:pt>
                <c:pt idx="19">
                  <c:v>28.1</c:v>
                </c:pt>
                <c:pt idx="20">
                  <c:v>27.3</c:v>
                </c:pt>
                <c:pt idx="21">
                  <c:v>26.6</c:v>
                </c:pt>
                <c:pt idx="22">
                  <c:v>25.9</c:v>
                </c:pt>
                <c:pt idx="23">
                  <c:v>25.1</c:v>
                </c:pt>
                <c:pt idx="24">
                  <c:v>24.3</c:v>
                </c:pt>
                <c:pt idx="25">
                  <c:v>23.8</c:v>
                </c:pt>
                <c:pt idx="26">
                  <c:v>23.1</c:v>
                </c:pt>
                <c:pt idx="27">
                  <c:v>23</c:v>
                </c:pt>
                <c:pt idx="28">
                  <c:v>22.7</c:v>
                </c:pt>
                <c:pt idx="29">
                  <c:v>22.5</c:v>
                </c:pt>
                <c:pt idx="30">
                  <c:v>22.5</c:v>
                </c:pt>
                <c:pt idx="31">
                  <c:v>23.2</c:v>
                </c:pt>
                <c:pt idx="32">
                  <c:v>24.4</c:v>
                </c:pt>
                <c:pt idx="33">
                  <c:v>26</c:v>
                </c:pt>
                <c:pt idx="34">
                  <c:v>27.6</c:v>
                </c:pt>
                <c:pt idx="35">
                  <c:v>29.1</c:v>
                </c:pt>
                <c:pt idx="36">
                  <c:v>30.1</c:v>
                </c:pt>
                <c:pt idx="37">
                  <c:v>30.8</c:v>
                </c:pt>
                <c:pt idx="38">
                  <c:v>31.1</c:v>
                </c:pt>
                <c:pt idx="39">
                  <c:v>31.1</c:v>
                </c:pt>
                <c:pt idx="40">
                  <c:v>30.7</c:v>
                </c:pt>
                <c:pt idx="41">
                  <c:v>30</c:v>
                </c:pt>
                <c:pt idx="42">
                  <c:v>28.9</c:v>
                </c:pt>
                <c:pt idx="43">
                  <c:v>28.1</c:v>
                </c:pt>
                <c:pt idx="44">
                  <c:v>27.3</c:v>
                </c:pt>
                <c:pt idx="45">
                  <c:v>26.6</c:v>
                </c:pt>
                <c:pt idx="46">
                  <c:v>25.8</c:v>
                </c:pt>
                <c:pt idx="47">
                  <c:v>25</c:v>
                </c:pt>
                <c:pt idx="48">
                  <c:v>24.2</c:v>
                </c:pt>
                <c:pt idx="49">
                  <c:v>23.5</c:v>
                </c:pt>
                <c:pt idx="50">
                  <c:v>22.8</c:v>
                </c:pt>
                <c:pt idx="51">
                  <c:v>22.5</c:v>
                </c:pt>
                <c:pt idx="52">
                  <c:v>22.1</c:v>
                </c:pt>
                <c:pt idx="53">
                  <c:v>21.8</c:v>
                </c:pt>
                <c:pt idx="54">
                  <c:v>21.8</c:v>
                </c:pt>
                <c:pt idx="55">
                  <c:v>23</c:v>
                </c:pt>
                <c:pt idx="56">
                  <c:v>24.6</c:v>
                </c:pt>
                <c:pt idx="57">
                  <c:v>26.2</c:v>
                </c:pt>
                <c:pt idx="58">
                  <c:v>27.7</c:v>
                </c:pt>
                <c:pt idx="59">
                  <c:v>29.1</c:v>
                </c:pt>
                <c:pt idx="60">
                  <c:v>30.1</c:v>
                </c:pt>
                <c:pt idx="61">
                  <c:v>30.7</c:v>
                </c:pt>
                <c:pt idx="62">
                  <c:v>30.9</c:v>
                </c:pt>
                <c:pt idx="63">
                  <c:v>30.6</c:v>
                </c:pt>
                <c:pt idx="64">
                  <c:v>29.9</c:v>
                </c:pt>
                <c:pt idx="65">
                  <c:v>29</c:v>
                </c:pt>
                <c:pt idx="66">
                  <c:v>27.8</c:v>
                </c:pt>
                <c:pt idx="67">
                  <c:v>27.1</c:v>
                </c:pt>
                <c:pt idx="68">
                  <c:v>26.4</c:v>
                </c:pt>
                <c:pt idx="69">
                  <c:v>25.7</c:v>
                </c:pt>
                <c:pt idx="70">
                  <c:v>25</c:v>
                </c:pt>
                <c:pt idx="71">
                  <c:v>24.3</c:v>
                </c:pt>
                <c:pt idx="72">
                  <c:v>23.6</c:v>
                </c:pt>
                <c:pt idx="73">
                  <c:v>23.2</c:v>
                </c:pt>
                <c:pt idx="74">
                  <c:v>22.7</c:v>
                </c:pt>
                <c:pt idx="75">
                  <c:v>22.4</c:v>
                </c:pt>
                <c:pt idx="76">
                  <c:v>22.1</c:v>
                </c:pt>
                <c:pt idx="77">
                  <c:v>21.9</c:v>
                </c:pt>
                <c:pt idx="78">
                  <c:v>21.9</c:v>
                </c:pt>
                <c:pt idx="79">
                  <c:v>22.5</c:v>
                </c:pt>
                <c:pt idx="80">
                  <c:v>23.4</c:v>
                </c:pt>
                <c:pt idx="81">
                  <c:v>24.4</c:v>
                </c:pt>
                <c:pt idx="82">
                  <c:v>25.7</c:v>
                </c:pt>
                <c:pt idx="83">
                  <c:v>26.8</c:v>
                </c:pt>
                <c:pt idx="84">
                  <c:v>27.6</c:v>
                </c:pt>
                <c:pt idx="85">
                  <c:v>28</c:v>
                </c:pt>
                <c:pt idx="86">
                  <c:v>28.2</c:v>
                </c:pt>
                <c:pt idx="87">
                  <c:v>28.2</c:v>
                </c:pt>
                <c:pt idx="88">
                  <c:v>27.6</c:v>
                </c:pt>
                <c:pt idx="89">
                  <c:v>26.9</c:v>
                </c:pt>
                <c:pt idx="90">
                  <c:v>26.1</c:v>
                </c:pt>
                <c:pt idx="91">
                  <c:v>25.5</c:v>
                </c:pt>
                <c:pt idx="92">
                  <c:v>24.8</c:v>
                </c:pt>
                <c:pt idx="93">
                  <c:v>24.2</c:v>
                </c:pt>
                <c:pt idx="94">
                  <c:v>23.2</c:v>
                </c:pt>
                <c:pt idx="95">
                  <c:v>23.1</c:v>
                </c:pt>
                <c:pt idx="96">
                  <c:v>22.6</c:v>
                </c:pt>
                <c:pt idx="97">
                  <c:v>22.4</c:v>
                </c:pt>
                <c:pt idx="98">
                  <c:v>22.1</c:v>
                </c:pt>
                <c:pt idx="99">
                  <c:v>21.9</c:v>
                </c:pt>
                <c:pt idx="100">
                  <c:v>21.7</c:v>
                </c:pt>
                <c:pt idx="101">
                  <c:v>21.6</c:v>
                </c:pt>
                <c:pt idx="102">
                  <c:v>21.6</c:v>
                </c:pt>
                <c:pt idx="103">
                  <c:v>22.4</c:v>
                </c:pt>
                <c:pt idx="104">
                  <c:v>23.5</c:v>
                </c:pt>
                <c:pt idx="105">
                  <c:v>24.8</c:v>
                </c:pt>
                <c:pt idx="106">
                  <c:v>26.1</c:v>
                </c:pt>
                <c:pt idx="107">
                  <c:v>27.2</c:v>
                </c:pt>
                <c:pt idx="108">
                  <c:v>28.1</c:v>
                </c:pt>
                <c:pt idx="109">
                  <c:v>28.7</c:v>
                </c:pt>
                <c:pt idx="110">
                  <c:v>29.1</c:v>
                </c:pt>
                <c:pt idx="111">
                  <c:v>29.2</c:v>
                </c:pt>
                <c:pt idx="112">
                  <c:v>28.8</c:v>
                </c:pt>
                <c:pt idx="113">
                  <c:v>28.1</c:v>
                </c:pt>
                <c:pt idx="114">
                  <c:v>27.1</c:v>
                </c:pt>
                <c:pt idx="115">
                  <c:v>26.4</c:v>
                </c:pt>
                <c:pt idx="116">
                  <c:v>25.8</c:v>
                </c:pt>
                <c:pt idx="117">
                  <c:v>25.1</c:v>
                </c:pt>
                <c:pt idx="118">
                  <c:v>24.4</c:v>
                </c:pt>
                <c:pt idx="119">
                  <c:v>23.8</c:v>
                </c:pt>
                <c:pt idx="120">
                  <c:v>23.1</c:v>
                </c:pt>
                <c:pt idx="121">
                  <c:v>22.8</c:v>
                </c:pt>
                <c:pt idx="122">
                  <c:v>22.4</c:v>
                </c:pt>
                <c:pt idx="123">
                  <c:v>22.2</c:v>
                </c:pt>
                <c:pt idx="124">
                  <c:v>22</c:v>
                </c:pt>
                <c:pt idx="125">
                  <c:v>21.8</c:v>
                </c:pt>
                <c:pt idx="126">
                  <c:v>21.8</c:v>
                </c:pt>
                <c:pt idx="127">
                  <c:v>22.6</c:v>
                </c:pt>
                <c:pt idx="128">
                  <c:v>24</c:v>
                </c:pt>
                <c:pt idx="129">
                  <c:v>25.3</c:v>
                </c:pt>
                <c:pt idx="130">
                  <c:v>26.5</c:v>
                </c:pt>
                <c:pt idx="131">
                  <c:v>27.6</c:v>
                </c:pt>
                <c:pt idx="132">
                  <c:v>28.5</c:v>
                </c:pt>
                <c:pt idx="133">
                  <c:v>29</c:v>
                </c:pt>
                <c:pt idx="134">
                  <c:v>29.4</c:v>
                </c:pt>
                <c:pt idx="135">
                  <c:v>29.5</c:v>
                </c:pt>
                <c:pt idx="136">
                  <c:v>29.2</c:v>
                </c:pt>
                <c:pt idx="137">
                  <c:v>28.4</c:v>
                </c:pt>
                <c:pt idx="138">
                  <c:v>27.5</c:v>
                </c:pt>
                <c:pt idx="139">
                  <c:v>26.8</c:v>
                </c:pt>
                <c:pt idx="140">
                  <c:v>26.2</c:v>
                </c:pt>
                <c:pt idx="141">
                  <c:v>25.5</c:v>
                </c:pt>
                <c:pt idx="142">
                  <c:v>24.9</c:v>
                </c:pt>
                <c:pt idx="143">
                  <c:v>24.2</c:v>
                </c:pt>
                <c:pt idx="144">
                  <c:v>23.6</c:v>
                </c:pt>
                <c:pt idx="145">
                  <c:v>23.2</c:v>
                </c:pt>
                <c:pt idx="146">
                  <c:v>22.7</c:v>
                </c:pt>
                <c:pt idx="147">
                  <c:v>22.2</c:v>
                </c:pt>
                <c:pt idx="148">
                  <c:v>22.2</c:v>
                </c:pt>
                <c:pt idx="149">
                  <c:v>22.1</c:v>
                </c:pt>
                <c:pt idx="150">
                  <c:v>22.1</c:v>
                </c:pt>
                <c:pt idx="151">
                  <c:v>22.7</c:v>
                </c:pt>
                <c:pt idx="152">
                  <c:v>24</c:v>
                </c:pt>
                <c:pt idx="153">
                  <c:v>25.6</c:v>
                </c:pt>
                <c:pt idx="154">
                  <c:v>27.1</c:v>
                </c:pt>
                <c:pt idx="155">
                  <c:v>28.1</c:v>
                </c:pt>
                <c:pt idx="156">
                  <c:v>29.1</c:v>
                </c:pt>
                <c:pt idx="157">
                  <c:v>29.9</c:v>
                </c:pt>
                <c:pt idx="158">
                  <c:v>30.1</c:v>
                </c:pt>
                <c:pt idx="159">
                  <c:v>29.9</c:v>
                </c:pt>
                <c:pt idx="160">
                  <c:v>29.5</c:v>
                </c:pt>
                <c:pt idx="161">
                  <c:v>28.8</c:v>
                </c:pt>
                <c:pt idx="162">
                  <c:v>27.8</c:v>
                </c:pt>
                <c:pt idx="163">
                  <c:v>27.2</c:v>
                </c:pt>
                <c:pt idx="164">
                  <c:v>26.6</c:v>
                </c:pt>
                <c:pt idx="165">
                  <c:v>26</c:v>
                </c:pt>
                <c:pt idx="166">
                  <c:v>25.4</c:v>
                </c:pt>
                <c:pt idx="167">
                  <c:v>24.8</c:v>
                </c:pt>
                <c:pt idx="168">
                  <c:v>24.1</c:v>
                </c:pt>
                <c:pt idx="169">
                  <c:v>23.6</c:v>
                </c:pt>
                <c:pt idx="170">
                  <c:v>23.1</c:v>
                </c:pt>
                <c:pt idx="171">
                  <c:v>22.8</c:v>
                </c:pt>
                <c:pt idx="172">
                  <c:v>22.5</c:v>
                </c:pt>
                <c:pt idx="173">
                  <c:v>22.3</c:v>
                </c:pt>
                <c:pt idx="174">
                  <c:v>22.3</c:v>
                </c:pt>
                <c:pt idx="175">
                  <c:v>23.3</c:v>
                </c:pt>
                <c:pt idx="176">
                  <c:v>24.7</c:v>
                </c:pt>
                <c:pt idx="177">
                  <c:v>26</c:v>
                </c:pt>
                <c:pt idx="178">
                  <c:v>27.3</c:v>
                </c:pt>
                <c:pt idx="179">
                  <c:v>28.4</c:v>
                </c:pt>
                <c:pt idx="180">
                  <c:v>29.4</c:v>
                </c:pt>
                <c:pt idx="181">
                  <c:v>30.2</c:v>
                </c:pt>
                <c:pt idx="182">
                  <c:v>30.5</c:v>
                </c:pt>
                <c:pt idx="183">
                  <c:v>30.6</c:v>
                </c:pt>
                <c:pt idx="184">
                  <c:v>30.3</c:v>
                </c:pt>
                <c:pt idx="185">
                  <c:v>29.5</c:v>
                </c:pt>
                <c:pt idx="186">
                  <c:v>28.5</c:v>
                </c:pt>
                <c:pt idx="187">
                  <c:v>27.7</c:v>
                </c:pt>
                <c:pt idx="188">
                  <c:v>27</c:v>
                </c:pt>
                <c:pt idx="189">
                  <c:v>26.3</c:v>
                </c:pt>
                <c:pt idx="190">
                  <c:v>25.6</c:v>
                </c:pt>
                <c:pt idx="191">
                  <c:v>24.9</c:v>
                </c:pt>
                <c:pt idx="192">
                  <c:v>24.2</c:v>
                </c:pt>
              </c:numCache>
            </c:numRef>
          </c:val>
          <c:smooth val="0"/>
          <c:extLst>
            <c:ext xmlns:c16="http://schemas.microsoft.com/office/drawing/2014/chart" uri="{C3380CC4-5D6E-409C-BE32-E72D297353CC}">
              <c16:uniqueId val="{00000000-F2F9-4D43-9C52-8005A49D6007}"/>
            </c:ext>
          </c:extLst>
        </c:ser>
        <c:ser>
          <c:idx val="1"/>
          <c:order val="1"/>
          <c:tx>
            <c:strRef>
              <c:f>'Living room (2)'!$I$1:$I$4</c:f>
              <c:strCache>
                <c:ptCount val="4"/>
                <c:pt idx="0">
                  <c:v>Original layout</c:v>
                </c:pt>
              </c:strCache>
            </c:strRef>
          </c:tx>
          <c:spPr>
            <a:ln w="12700" cap="rnd">
              <a:solidFill>
                <a:srgbClr val="ED7D31"/>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(2)'!$I$5:$I$197</c:f>
              <c:numCache>
                <c:formatCode>General</c:formatCode>
                <c:ptCount val="193"/>
                <c:pt idx="0">
                  <c:v>24.57</c:v>
                </c:pt>
                <c:pt idx="1">
                  <c:v>24.17</c:v>
                </c:pt>
                <c:pt idx="2">
                  <c:v>23.78</c:v>
                </c:pt>
                <c:pt idx="3">
                  <c:v>23.44</c:v>
                </c:pt>
                <c:pt idx="4">
                  <c:v>23.11</c:v>
                </c:pt>
                <c:pt idx="5">
                  <c:v>22.86</c:v>
                </c:pt>
                <c:pt idx="6">
                  <c:v>22.75</c:v>
                </c:pt>
                <c:pt idx="7">
                  <c:v>22.94</c:v>
                </c:pt>
                <c:pt idx="8">
                  <c:v>23.45</c:v>
                </c:pt>
                <c:pt idx="9">
                  <c:v>24.04</c:v>
                </c:pt>
                <c:pt idx="10">
                  <c:v>24.8</c:v>
                </c:pt>
                <c:pt idx="11">
                  <c:v>25.52</c:v>
                </c:pt>
                <c:pt idx="12">
                  <c:v>26.03</c:v>
                </c:pt>
                <c:pt idx="13">
                  <c:v>26.68</c:v>
                </c:pt>
                <c:pt idx="14">
                  <c:v>28.01</c:v>
                </c:pt>
                <c:pt idx="15">
                  <c:v>28.54</c:v>
                </c:pt>
                <c:pt idx="16">
                  <c:v>28.01</c:v>
                </c:pt>
                <c:pt idx="17">
                  <c:v>27.66</c:v>
                </c:pt>
                <c:pt idx="18">
                  <c:v>27.32</c:v>
                </c:pt>
                <c:pt idx="19">
                  <c:v>27.65</c:v>
                </c:pt>
                <c:pt idx="20">
                  <c:v>27.39</c:v>
                </c:pt>
                <c:pt idx="21">
                  <c:v>27.02</c:v>
                </c:pt>
                <c:pt idx="22">
                  <c:v>26.38</c:v>
                </c:pt>
                <c:pt idx="23">
                  <c:v>25.93</c:v>
                </c:pt>
                <c:pt idx="24">
                  <c:v>25.48</c:v>
                </c:pt>
                <c:pt idx="25">
                  <c:v>25.03</c:v>
                </c:pt>
                <c:pt idx="26">
                  <c:v>24.63</c:v>
                </c:pt>
                <c:pt idx="27">
                  <c:v>24.32</c:v>
                </c:pt>
                <c:pt idx="28">
                  <c:v>24</c:v>
                </c:pt>
                <c:pt idx="29">
                  <c:v>23.74</c:v>
                </c:pt>
                <c:pt idx="30">
                  <c:v>23.57</c:v>
                </c:pt>
                <c:pt idx="31">
                  <c:v>23.59</c:v>
                </c:pt>
                <c:pt idx="32">
                  <c:v>23.9</c:v>
                </c:pt>
                <c:pt idx="33">
                  <c:v>24.58</c:v>
                </c:pt>
                <c:pt idx="34">
                  <c:v>25.36</c:v>
                </c:pt>
                <c:pt idx="35">
                  <c:v>26.16</c:v>
                </c:pt>
                <c:pt idx="36">
                  <c:v>26.84</c:v>
                </c:pt>
                <c:pt idx="37">
                  <c:v>27.44</c:v>
                </c:pt>
                <c:pt idx="38">
                  <c:v>28.45</c:v>
                </c:pt>
                <c:pt idx="39">
                  <c:v>28.84</c:v>
                </c:pt>
                <c:pt idx="40">
                  <c:v>28.24</c:v>
                </c:pt>
                <c:pt idx="41">
                  <c:v>27.91</c:v>
                </c:pt>
                <c:pt idx="42">
                  <c:v>27.57</c:v>
                </c:pt>
                <c:pt idx="43">
                  <c:v>27.85</c:v>
                </c:pt>
                <c:pt idx="44">
                  <c:v>27.59</c:v>
                </c:pt>
                <c:pt idx="45">
                  <c:v>27.21</c:v>
                </c:pt>
                <c:pt idx="46">
                  <c:v>26.53</c:v>
                </c:pt>
                <c:pt idx="47">
                  <c:v>26.05</c:v>
                </c:pt>
                <c:pt idx="48">
                  <c:v>25.57</c:v>
                </c:pt>
                <c:pt idx="49">
                  <c:v>25.07</c:v>
                </c:pt>
                <c:pt idx="50">
                  <c:v>24.61</c:v>
                </c:pt>
                <c:pt idx="51">
                  <c:v>24.21</c:v>
                </c:pt>
                <c:pt idx="52">
                  <c:v>23.82</c:v>
                </c:pt>
                <c:pt idx="53">
                  <c:v>23.49</c:v>
                </c:pt>
                <c:pt idx="54">
                  <c:v>23.44</c:v>
                </c:pt>
                <c:pt idx="55">
                  <c:v>23.58</c:v>
                </c:pt>
                <c:pt idx="56">
                  <c:v>24.01</c:v>
                </c:pt>
                <c:pt idx="57">
                  <c:v>24.64</c:v>
                </c:pt>
                <c:pt idx="58">
                  <c:v>25.49</c:v>
                </c:pt>
                <c:pt idx="59">
                  <c:v>26.29</c:v>
                </c:pt>
                <c:pt idx="60">
                  <c:v>27</c:v>
                </c:pt>
                <c:pt idx="61">
                  <c:v>27.5</c:v>
                </c:pt>
                <c:pt idx="62">
                  <c:v>28.43</c:v>
                </c:pt>
                <c:pt idx="63">
                  <c:v>28.58</c:v>
                </c:pt>
                <c:pt idx="64">
                  <c:v>27.85</c:v>
                </c:pt>
                <c:pt idx="65">
                  <c:v>27.46</c:v>
                </c:pt>
                <c:pt idx="66">
                  <c:v>27.07</c:v>
                </c:pt>
                <c:pt idx="67">
                  <c:v>27.24</c:v>
                </c:pt>
                <c:pt idx="68">
                  <c:v>26.94</c:v>
                </c:pt>
                <c:pt idx="69">
                  <c:v>26.58</c:v>
                </c:pt>
                <c:pt idx="70">
                  <c:v>25.94</c:v>
                </c:pt>
                <c:pt idx="71">
                  <c:v>25.46</c:v>
                </c:pt>
                <c:pt idx="72">
                  <c:v>25.01</c:v>
                </c:pt>
                <c:pt idx="73">
                  <c:v>24.6</c:v>
                </c:pt>
                <c:pt idx="74">
                  <c:v>24.2</c:v>
                </c:pt>
                <c:pt idx="75">
                  <c:v>23.85</c:v>
                </c:pt>
                <c:pt idx="76">
                  <c:v>23.52</c:v>
                </c:pt>
                <c:pt idx="77">
                  <c:v>23.25</c:v>
                </c:pt>
                <c:pt idx="78">
                  <c:v>23.11</c:v>
                </c:pt>
                <c:pt idx="79">
                  <c:v>23.14</c:v>
                </c:pt>
                <c:pt idx="80">
                  <c:v>23.47</c:v>
                </c:pt>
                <c:pt idx="81">
                  <c:v>23.91</c:v>
                </c:pt>
                <c:pt idx="82">
                  <c:v>24.45</c:v>
                </c:pt>
                <c:pt idx="83">
                  <c:v>24.99</c:v>
                </c:pt>
                <c:pt idx="84">
                  <c:v>25.47</c:v>
                </c:pt>
                <c:pt idx="85">
                  <c:v>25.8</c:v>
                </c:pt>
                <c:pt idx="86">
                  <c:v>26.59</c:v>
                </c:pt>
                <c:pt idx="87">
                  <c:v>26.85</c:v>
                </c:pt>
                <c:pt idx="88">
                  <c:v>26.4</c:v>
                </c:pt>
                <c:pt idx="89">
                  <c:v>26.11</c:v>
                </c:pt>
                <c:pt idx="90">
                  <c:v>25.69</c:v>
                </c:pt>
                <c:pt idx="91">
                  <c:v>25.83</c:v>
                </c:pt>
                <c:pt idx="92">
                  <c:v>25.56</c:v>
                </c:pt>
                <c:pt idx="93">
                  <c:v>25.16</c:v>
                </c:pt>
                <c:pt idx="94">
                  <c:v>24.5</c:v>
                </c:pt>
                <c:pt idx="95">
                  <c:v>24.13</c:v>
                </c:pt>
                <c:pt idx="96">
                  <c:v>23.79</c:v>
                </c:pt>
                <c:pt idx="97">
                  <c:v>23.49</c:v>
                </c:pt>
                <c:pt idx="98">
                  <c:v>23.19</c:v>
                </c:pt>
                <c:pt idx="99">
                  <c:v>22.92</c:v>
                </c:pt>
                <c:pt idx="100">
                  <c:v>22.68</c:v>
                </c:pt>
                <c:pt idx="101">
                  <c:v>22.48</c:v>
                </c:pt>
                <c:pt idx="102">
                  <c:v>22.47</c:v>
                </c:pt>
                <c:pt idx="103">
                  <c:v>22.58</c:v>
                </c:pt>
                <c:pt idx="104">
                  <c:v>22.87</c:v>
                </c:pt>
                <c:pt idx="105">
                  <c:v>23.35</c:v>
                </c:pt>
                <c:pt idx="106">
                  <c:v>24</c:v>
                </c:pt>
                <c:pt idx="107">
                  <c:v>24.73</c:v>
                </c:pt>
                <c:pt idx="108">
                  <c:v>25.4</c:v>
                </c:pt>
                <c:pt idx="109">
                  <c:v>26.01</c:v>
                </c:pt>
                <c:pt idx="110">
                  <c:v>27.07</c:v>
                </c:pt>
                <c:pt idx="111">
                  <c:v>27.48</c:v>
                </c:pt>
                <c:pt idx="112">
                  <c:v>27.17</c:v>
                </c:pt>
                <c:pt idx="113">
                  <c:v>26.95</c:v>
                </c:pt>
                <c:pt idx="114">
                  <c:v>26.44</c:v>
                </c:pt>
                <c:pt idx="115">
                  <c:v>26.6</c:v>
                </c:pt>
                <c:pt idx="116">
                  <c:v>26.34</c:v>
                </c:pt>
                <c:pt idx="117">
                  <c:v>26.01</c:v>
                </c:pt>
                <c:pt idx="118">
                  <c:v>25.35</c:v>
                </c:pt>
                <c:pt idx="119">
                  <c:v>24.88</c:v>
                </c:pt>
                <c:pt idx="120">
                  <c:v>24.47</c:v>
                </c:pt>
                <c:pt idx="121">
                  <c:v>24.11</c:v>
                </c:pt>
                <c:pt idx="122">
                  <c:v>23.77</c:v>
                </c:pt>
                <c:pt idx="123">
                  <c:v>23.48</c:v>
                </c:pt>
                <c:pt idx="124">
                  <c:v>23.2</c:v>
                </c:pt>
                <c:pt idx="125">
                  <c:v>22.95</c:v>
                </c:pt>
                <c:pt idx="126">
                  <c:v>22.81</c:v>
                </c:pt>
                <c:pt idx="127">
                  <c:v>22.92</c:v>
                </c:pt>
                <c:pt idx="128">
                  <c:v>23.42</c:v>
                </c:pt>
                <c:pt idx="129">
                  <c:v>23.99</c:v>
                </c:pt>
                <c:pt idx="130">
                  <c:v>24.53</c:v>
                </c:pt>
                <c:pt idx="131">
                  <c:v>25.09</c:v>
                </c:pt>
                <c:pt idx="132">
                  <c:v>25.68</c:v>
                </c:pt>
                <c:pt idx="133">
                  <c:v>26.11</c:v>
                </c:pt>
                <c:pt idx="134">
                  <c:v>27.01</c:v>
                </c:pt>
                <c:pt idx="135">
                  <c:v>27.31</c:v>
                </c:pt>
                <c:pt idx="136">
                  <c:v>26.84</c:v>
                </c:pt>
                <c:pt idx="137">
                  <c:v>26.62</c:v>
                </c:pt>
                <c:pt idx="138">
                  <c:v>26.25</c:v>
                </c:pt>
                <c:pt idx="139">
                  <c:v>26.57</c:v>
                </c:pt>
                <c:pt idx="140">
                  <c:v>26.37</c:v>
                </c:pt>
                <c:pt idx="141">
                  <c:v>26.07</c:v>
                </c:pt>
                <c:pt idx="142">
                  <c:v>25.46</c:v>
                </c:pt>
                <c:pt idx="143">
                  <c:v>25.02</c:v>
                </c:pt>
                <c:pt idx="144">
                  <c:v>24.64</c:v>
                </c:pt>
                <c:pt idx="145">
                  <c:v>24.27</c:v>
                </c:pt>
                <c:pt idx="146">
                  <c:v>23.88</c:v>
                </c:pt>
                <c:pt idx="147">
                  <c:v>23.55</c:v>
                </c:pt>
                <c:pt idx="148">
                  <c:v>23.31</c:v>
                </c:pt>
                <c:pt idx="149">
                  <c:v>23.09</c:v>
                </c:pt>
                <c:pt idx="150">
                  <c:v>22.91</c:v>
                </c:pt>
                <c:pt idx="151">
                  <c:v>22.97</c:v>
                </c:pt>
                <c:pt idx="152">
                  <c:v>23.42</c:v>
                </c:pt>
                <c:pt idx="153">
                  <c:v>24.01</c:v>
                </c:pt>
                <c:pt idx="154">
                  <c:v>24.66</c:v>
                </c:pt>
                <c:pt idx="155">
                  <c:v>25.23</c:v>
                </c:pt>
                <c:pt idx="156">
                  <c:v>25.84</c:v>
                </c:pt>
                <c:pt idx="157">
                  <c:v>26.37</c:v>
                </c:pt>
                <c:pt idx="158">
                  <c:v>27.37</c:v>
                </c:pt>
                <c:pt idx="159">
                  <c:v>27.7</c:v>
                </c:pt>
                <c:pt idx="160">
                  <c:v>27.29</c:v>
                </c:pt>
                <c:pt idx="161">
                  <c:v>27.09</c:v>
                </c:pt>
                <c:pt idx="162">
                  <c:v>26.63</c:v>
                </c:pt>
                <c:pt idx="163">
                  <c:v>26.93</c:v>
                </c:pt>
                <c:pt idx="164">
                  <c:v>26.73</c:v>
                </c:pt>
                <c:pt idx="165">
                  <c:v>26.45</c:v>
                </c:pt>
                <c:pt idx="166">
                  <c:v>25.88</c:v>
                </c:pt>
                <c:pt idx="167">
                  <c:v>25.46</c:v>
                </c:pt>
                <c:pt idx="168">
                  <c:v>25.06</c:v>
                </c:pt>
                <c:pt idx="169">
                  <c:v>24.67</c:v>
                </c:pt>
                <c:pt idx="170">
                  <c:v>24.31</c:v>
                </c:pt>
                <c:pt idx="171">
                  <c:v>23.99</c:v>
                </c:pt>
                <c:pt idx="172">
                  <c:v>23.67</c:v>
                </c:pt>
                <c:pt idx="173">
                  <c:v>23.42</c:v>
                </c:pt>
                <c:pt idx="174">
                  <c:v>23.29</c:v>
                </c:pt>
                <c:pt idx="175">
                  <c:v>23.42</c:v>
                </c:pt>
                <c:pt idx="176">
                  <c:v>23.88</c:v>
                </c:pt>
                <c:pt idx="177">
                  <c:v>24.42</c:v>
                </c:pt>
                <c:pt idx="178">
                  <c:v>24.97</c:v>
                </c:pt>
                <c:pt idx="179">
                  <c:v>25.52</c:v>
                </c:pt>
                <c:pt idx="180">
                  <c:v>26.1</c:v>
                </c:pt>
                <c:pt idx="181">
                  <c:v>26.63</c:v>
                </c:pt>
                <c:pt idx="182">
                  <c:v>27.63</c:v>
                </c:pt>
                <c:pt idx="183">
                  <c:v>27.98</c:v>
                </c:pt>
                <c:pt idx="184">
                  <c:v>27.56</c:v>
                </c:pt>
                <c:pt idx="185">
                  <c:v>27.36</c:v>
                </c:pt>
                <c:pt idx="186">
                  <c:v>26.94</c:v>
                </c:pt>
                <c:pt idx="187">
                  <c:v>27.29</c:v>
                </c:pt>
                <c:pt idx="188">
                  <c:v>27.05</c:v>
                </c:pt>
                <c:pt idx="189">
                  <c:v>26.73</c:v>
                </c:pt>
                <c:pt idx="190">
                  <c:v>26.13</c:v>
                </c:pt>
                <c:pt idx="191">
                  <c:v>25.7</c:v>
                </c:pt>
                <c:pt idx="192">
                  <c:v>25.27</c:v>
                </c:pt>
              </c:numCache>
            </c:numRef>
          </c:val>
          <c:smooth val="0"/>
          <c:extLst>
            <c:ext xmlns:c16="http://schemas.microsoft.com/office/drawing/2014/chart" uri="{C3380CC4-5D6E-409C-BE32-E72D297353CC}">
              <c16:uniqueId val="{00000001-F2F9-4D43-9C52-8005A49D6007}"/>
            </c:ext>
          </c:extLst>
        </c:ser>
        <c:ser>
          <c:idx val="2"/>
          <c:order val="2"/>
          <c:tx>
            <c:strRef>
              <c:f>'Living room (2)'!$N$1:$N$4</c:f>
              <c:strCache>
                <c:ptCount val="4"/>
                <c:pt idx="0">
                  <c:v>Passivhaus application</c:v>
                </c:pt>
              </c:strCache>
            </c:strRef>
          </c:tx>
          <c:spPr>
            <a:ln w="12700" cap="rnd">
              <a:solidFill>
                <a:srgbClr val="A5A5A5"/>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(2)'!$N$5:$N$197</c:f>
              <c:numCache>
                <c:formatCode>General</c:formatCode>
                <c:ptCount val="193"/>
                <c:pt idx="0">
                  <c:v>28.73</c:v>
                </c:pt>
                <c:pt idx="1">
                  <c:v>28.57</c:v>
                </c:pt>
                <c:pt idx="2">
                  <c:v>28.42</c:v>
                </c:pt>
                <c:pt idx="3">
                  <c:v>28.28</c:v>
                </c:pt>
                <c:pt idx="4">
                  <c:v>28.14</c:v>
                </c:pt>
                <c:pt idx="5">
                  <c:v>28.02</c:v>
                </c:pt>
                <c:pt idx="6">
                  <c:v>27.67</c:v>
                </c:pt>
                <c:pt idx="7">
                  <c:v>27.63</c:v>
                </c:pt>
                <c:pt idx="8">
                  <c:v>27.76</c:v>
                </c:pt>
                <c:pt idx="9">
                  <c:v>27.96</c:v>
                </c:pt>
                <c:pt idx="10">
                  <c:v>28.2</c:v>
                </c:pt>
                <c:pt idx="11">
                  <c:v>28.45</c:v>
                </c:pt>
                <c:pt idx="12">
                  <c:v>28.67</c:v>
                </c:pt>
                <c:pt idx="13">
                  <c:v>28.89</c:v>
                </c:pt>
                <c:pt idx="14">
                  <c:v>29.48</c:v>
                </c:pt>
                <c:pt idx="15">
                  <c:v>29.85</c:v>
                </c:pt>
                <c:pt idx="16">
                  <c:v>29.64</c:v>
                </c:pt>
                <c:pt idx="17">
                  <c:v>29.46</c:v>
                </c:pt>
                <c:pt idx="18">
                  <c:v>29.3</c:v>
                </c:pt>
                <c:pt idx="19">
                  <c:v>29.85</c:v>
                </c:pt>
                <c:pt idx="20">
                  <c:v>30</c:v>
                </c:pt>
                <c:pt idx="21">
                  <c:v>30</c:v>
                </c:pt>
                <c:pt idx="22">
                  <c:v>29.57</c:v>
                </c:pt>
                <c:pt idx="23">
                  <c:v>29.34</c:v>
                </c:pt>
                <c:pt idx="24">
                  <c:v>29.16</c:v>
                </c:pt>
                <c:pt idx="25">
                  <c:v>29</c:v>
                </c:pt>
                <c:pt idx="26">
                  <c:v>28.84</c:v>
                </c:pt>
                <c:pt idx="27">
                  <c:v>28.7</c:v>
                </c:pt>
                <c:pt idx="28">
                  <c:v>28.56</c:v>
                </c:pt>
                <c:pt idx="29">
                  <c:v>28.43</c:v>
                </c:pt>
                <c:pt idx="30">
                  <c:v>28.05</c:v>
                </c:pt>
                <c:pt idx="31">
                  <c:v>27.95</c:v>
                </c:pt>
                <c:pt idx="32">
                  <c:v>28.05</c:v>
                </c:pt>
                <c:pt idx="33">
                  <c:v>28.27</c:v>
                </c:pt>
                <c:pt idx="34">
                  <c:v>28.53</c:v>
                </c:pt>
                <c:pt idx="35">
                  <c:v>28.84</c:v>
                </c:pt>
                <c:pt idx="36">
                  <c:v>29.11</c:v>
                </c:pt>
                <c:pt idx="37">
                  <c:v>29.33</c:v>
                </c:pt>
                <c:pt idx="38">
                  <c:v>29.88</c:v>
                </c:pt>
                <c:pt idx="39">
                  <c:v>30.16</c:v>
                </c:pt>
                <c:pt idx="40">
                  <c:v>29.9</c:v>
                </c:pt>
                <c:pt idx="41">
                  <c:v>29.71</c:v>
                </c:pt>
                <c:pt idx="42">
                  <c:v>29.54</c:v>
                </c:pt>
                <c:pt idx="43">
                  <c:v>30.1</c:v>
                </c:pt>
                <c:pt idx="44">
                  <c:v>30.24</c:v>
                </c:pt>
                <c:pt idx="45">
                  <c:v>30.24</c:v>
                </c:pt>
                <c:pt idx="46">
                  <c:v>29.81</c:v>
                </c:pt>
                <c:pt idx="47">
                  <c:v>29.57</c:v>
                </c:pt>
                <c:pt idx="48">
                  <c:v>29.39</c:v>
                </c:pt>
                <c:pt idx="49">
                  <c:v>29.21</c:v>
                </c:pt>
                <c:pt idx="50">
                  <c:v>29.04</c:v>
                </c:pt>
                <c:pt idx="51">
                  <c:v>28.87</c:v>
                </c:pt>
                <c:pt idx="52">
                  <c:v>28.72</c:v>
                </c:pt>
                <c:pt idx="53">
                  <c:v>28.57</c:v>
                </c:pt>
                <c:pt idx="54">
                  <c:v>28.2</c:v>
                </c:pt>
                <c:pt idx="55">
                  <c:v>28.13</c:v>
                </c:pt>
                <c:pt idx="56">
                  <c:v>28.24</c:v>
                </c:pt>
                <c:pt idx="57">
                  <c:v>28.44</c:v>
                </c:pt>
                <c:pt idx="58">
                  <c:v>28.67</c:v>
                </c:pt>
                <c:pt idx="59">
                  <c:v>28.92</c:v>
                </c:pt>
                <c:pt idx="60">
                  <c:v>29.18</c:v>
                </c:pt>
                <c:pt idx="61">
                  <c:v>29.41</c:v>
                </c:pt>
                <c:pt idx="62">
                  <c:v>29.94</c:v>
                </c:pt>
                <c:pt idx="63">
                  <c:v>30.16</c:v>
                </c:pt>
                <c:pt idx="64">
                  <c:v>29.85</c:v>
                </c:pt>
                <c:pt idx="65">
                  <c:v>29.61</c:v>
                </c:pt>
                <c:pt idx="66">
                  <c:v>29.42</c:v>
                </c:pt>
                <c:pt idx="67">
                  <c:v>29.95</c:v>
                </c:pt>
                <c:pt idx="68">
                  <c:v>30.09</c:v>
                </c:pt>
                <c:pt idx="69">
                  <c:v>30.07</c:v>
                </c:pt>
                <c:pt idx="70">
                  <c:v>29.64</c:v>
                </c:pt>
                <c:pt idx="71">
                  <c:v>29.4</c:v>
                </c:pt>
                <c:pt idx="72">
                  <c:v>29.22</c:v>
                </c:pt>
                <c:pt idx="73">
                  <c:v>29.05</c:v>
                </c:pt>
                <c:pt idx="74">
                  <c:v>28.89</c:v>
                </c:pt>
                <c:pt idx="75">
                  <c:v>28.74</c:v>
                </c:pt>
                <c:pt idx="76">
                  <c:v>28.59</c:v>
                </c:pt>
                <c:pt idx="77">
                  <c:v>28.45</c:v>
                </c:pt>
                <c:pt idx="78">
                  <c:v>28.06</c:v>
                </c:pt>
                <c:pt idx="79">
                  <c:v>27.96</c:v>
                </c:pt>
                <c:pt idx="80">
                  <c:v>28.02</c:v>
                </c:pt>
                <c:pt idx="81">
                  <c:v>28.13</c:v>
                </c:pt>
                <c:pt idx="82">
                  <c:v>28.27</c:v>
                </c:pt>
                <c:pt idx="83">
                  <c:v>28.44</c:v>
                </c:pt>
                <c:pt idx="84">
                  <c:v>28.62</c:v>
                </c:pt>
                <c:pt idx="85">
                  <c:v>28.77</c:v>
                </c:pt>
                <c:pt idx="86">
                  <c:v>29.26</c:v>
                </c:pt>
                <c:pt idx="87">
                  <c:v>29.49</c:v>
                </c:pt>
                <c:pt idx="88">
                  <c:v>29.18</c:v>
                </c:pt>
                <c:pt idx="89">
                  <c:v>28.95</c:v>
                </c:pt>
                <c:pt idx="90">
                  <c:v>28.75</c:v>
                </c:pt>
                <c:pt idx="91">
                  <c:v>29.29</c:v>
                </c:pt>
                <c:pt idx="92">
                  <c:v>29.41</c:v>
                </c:pt>
                <c:pt idx="93">
                  <c:v>29.39</c:v>
                </c:pt>
                <c:pt idx="94">
                  <c:v>28.94</c:v>
                </c:pt>
                <c:pt idx="95">
                  <c:v>28.71</c:v>
                </c:pt>
                <c:pt idx="96">
                  <c:v>28.54</c:v>
                </c:pt>
                <c:pt idx="97">
                  <c:v>28.39</c:v>
                </c:pt>
                <c:pt idx="98">
                  <c:v>28.25</c:v>
                </c:pt>
                <c:pt idx="99">
                  <c:v>28.11</c:v>
                </c:pt>
                <c:pt idx="100">
                  <c:v>27.98</c:v>
                </c:pt>
                <c:pt idx="101">
                  <c:v>27.87</c:v>
                </c:pt>
                <c:pt idx="102">
                  <c:v>27.51</c:v>
                </c:pt>
                <c:pt idx="103">
                  <c:v>27.43</c:v>
                </c:pt>
                <c:pt idx="104">
                  <c:v>27.5</c:v>
                </c:pt>
                <c:pt idx="105">
                  <c:v>27.63</c:v>
                </c:pt>
                <c:pt idx="106">
                  <c:v>27.82</c:v>
                </c:pt>
                <c:pt idx="107">
                  <c:v>28.03</c:v>
                </c:pt>
                <c:pt idx="108">
                  <c:v>28.24</c:v>
                </c:pt>
                <c:pt idx="109">
                  <c:v>28.45</c:v>
                </c:pt>
                <c:pt idx="110">
                  <c:v>29.02</c:v>
                </c:pt>
                <c:pt idx="111">
                  <c:v>29.34</c:v>
                </c:pt>
                <c:pt idx="112">
                  <c:v>29.16</c:v>
                </c:pt>
                <c:pt idx="113">
                  <c:v>29.01</c:v>
                </c:pt>
                <c:pt idx="114">
                  <c:v>28.86</c:v>
                </c:pt>
                <c:pt idx="115">
                  <c:v>29.41</c:v>
                </c:pt>
                <c:pt idx="116">
                  <c:v>29.55</c:v>
                </c:pt>
                <c:pt idx="117">
                  <c:v>29.54</c:v>
                </c:pt>
                <c:pt idx="118">
                  <c:v>29.09</c:v>
                </c:pt>
                <c:pt idx="119">
                  <c:v>28.86</c:v>
                </c:pt>
                <c:pt idx="120">
                  <c:v>28.68</c:v>
                </c:pt>
                <c:pt idx="121">
                  <c:v>28.52</c:v>
                </c:pt>
                <c:pt idx="122">
                  <c:v>28.37</c:v>
                </c:pt>
                <c:pt idx="123">
                  <c:v>28.23</c:v>
                </c:pt>
                <c:pt idx="124">
                  <c:v>28.09</c:v>
                </c:pt>
                <c:pt idx="125">
                  <c:v>27.97</c:v>
                </c:pt>
                <c:pt idx="126">
                  <c:v>27.61</c:v>
                </c:pt>
                <c:pt idx="127">
                  <c:v>27.54</c:v>
                </c:pt>
                <c:pt idx="128">
                  <c:v>27.64</c:v>
                </c:pt>
                <c:pt idx="129">
                  <c:v>27.81</c:v>
                </c:pt>
                <c:pt idx="130">
                  <c:v>27.99</c:v>
                </c:pt>
                <c:pt idx="131">
                  <c:v>28.19</c:v>
                </c:pt>
                <c:pt idx="132">
                  <c:v>28.39</c:v>
                </c:pt>
                <c:pt idx="133">
                  <c:v>28.55</c:v>
                </c:pt>
                <c:pt idx="134">
                  <c:v>29.04</c:v>
                </c:pt>
                <c:pt idx="135">
                  <c:v>29.29</c:v>
                </c:pt>
                <c:pt idx="136">
                  <c:v>29.05</c:v>
                </c:pt>
                <c:pt idx="137">
                  <c:v>28.87</c:v>
                </c:pt>
                <c:pt idx="138">
                  <c:v>28.71</c:v>
                </c:pt>
                <c:pt idx="139">
                  <c:v>29.28</c:v>
                </c:pt>
                <c:pt idx="140">
                  <c:v>29.44</c:v>
                </c:pt>
                <c:pt idx="141">
                  <c:v>29.45</c:v>
                </c:pt>
                <c:pt idx="142">
                  <c:v>29.03</c:v>
                </c:pt>
                <c:pt idx="143">
                  <c:v>28.81</c:v>
                </c:pt>
                <c:pt idx="144">
                  <c:v>28.65</c:v>
                </c:pt>
                <c:pt idx="145">
                  <c:v>28.51</c:v>
                </c:pt>
                <c:pt idx="146">
                  <c:v>28.36</c:v>
                </c:pt>
                <c:pt idx="147">
                  <c:v>28.22</c:v>
                </c:pt>
                <c:pt idx="148">
                  <c:v>28.09</c:v>
                </c:pt>
                <c:pt idx="149">
                  <c:v>27.98</c:v>
                </c:pt>
                <c:pt idx="150">
                  <c:v>27.61</c:v>
                </c:pt>
                <c:pt idx="151">
                  <c:v>27.52</c:v>
                </c:pt>
                <c:pt idx="152">
                  <c:v>27.62</c:v>
                </c:pt>
                <c:pt idx="153">
                  <c:v>27.78</c:v>
                </c:pt>
                <c:pt idx="154">
                  <c:v>27.99</c:v>
                </c:pt>
                <c:pt idx="155">
                  <c:v>28.2</c:v>
                </c:pt>
                <c:pt idx="156">
                  <c:v>28.41</c:v>
                </c:pt>
                <c:pt idx="157">
                  <c:v>28.62</c:v>
                </c:pt>
                <c:pt idx="158">
                  <c:v>29.16</c:v>
                </c:pt>
                <c:pt idx="159">
                  <c:v>29.45</c:v>
                </c:pt>
                <c:pt idx="160">
                  <c:v>29.2</c:v>
                </c:pt>
                <c:pt idx="161">
                  <c:v>29.02</c:v>
                </c:pt>
                <c:pt idx="162">
                  <c:v>28.87</c:v>
                </c:pt>
                <c:pt idx="163">
                  <c:v>29.44</c:v>
                </c:pt>
                <c:pt idx="164">
                  <c:v>29.61</c:v>
                </c:pt>
                <c:pt idx="165">
                  <c:v>29.62</c:v>
                </c:pt>
                <c:pt idx="166">
                  <c:v>29.22</c:v>
                </c:pt>
                <c:pt idx="167">
                  <c:v>29.01</c:v>
                </c:pt>
                <c:pt idx="168">
                  <c:v>28.85</c:v>
                </c:pt>
                <c:pt idx="169">
                  <c:v>28.71</c:v>
                </c:pt>
                <c:pt idx="170">
                  <c:v>28.56</c:v>
                </c:pt>
                <c:pt idx="171">
                  <c:v>28.43</c:v>
                </c:pt>
                <c:pt idx="172">
                  <c:v>28.3</c:v>
                </c:pt>
                <c:pt idx="173">
                  <c:v>28.18</c:v>
                </c:pt>
                <c:pt idx="174">
                  <c:v>27.82</c:v>
                </c:pt>
                <c:pt idx="175">
                  <c:v>27.75</c:v>
                </c:pt>
                <c:pt idx="176">
                  <c:v>27.85</c:v>
                </c:pt>
                <c:pt idx="177">
                  <c:v>28.01</c:v>
                </c:pt>
                <c:pt idx="178">
                  <c:v>28.19</c:v>
                </c:pt>
                <c:pt idx="179">
                  <c:v>28.39</c:v>
                </c:pt>
                <c:pt idx="180">
                  <c:v>28.59</c:v>
                </c:pt>
                <c:pt idx="181">
                  <c:v>28.77</c:v>
                </c:pt>
                <c:pt idx="182">
                  <c:v>29.27</c:v>
                </c:pt>
                <c:pt idx="183">
                  <c:v>29.56</c:v>
                </c:pt>
                <c:pt idx="184">
                  <c:v>29.36</c:v>
                </c:pt>
                <c:pt idx="185">
                  <c:v>29.22</c:v>
                </c:pt>
                <c:pt idx="186">
                  <c:v>29.08</c:v>
                </c:pt>
                <c:pt idx="187">
                  <c:v>29.65</c:v>
                </c:pt>
                <c:pt idx="188">
                  <c:v>29.82</c:v>
                </c:pt>
                <c:pt idx="189">
                  <c:v>29.83</c:v>
                </c:pt>
                <c:pt idx="190">
                  <c:v>29.41</c:v>
                </c:pt>
                <c:pt idx="191">
                  <c:v>29.2</c:v>
                </c:pt>
                <c:pt idx="192">
                  <c:v>29.04</c:v>
                </c:pt>
              </c:numCache>
            </c:numRef>
          </c:val>
          <c:smooth val="0"/>
          <c:extLst>
            <c:ext xmlns:c16="http://schemas.microsoft.com/office/drawing/2014/chart" uri="{C3380CC4-5D6E-409C-BE32-E72D297353CC}">
              <c16:uniqueId val="{00000002-F2F9-4D43-9C52-8005A49D6007}"/>
            </c:ext>
          </c:extLst>
        </c:ser>
        <c:ser>
          <c:idx val="3"/>
          <c:order val="3"/>
          <c:tx>
            <c:strRef>
              <c:f>'Living room (2)'!$S$1:$S$4</c:f>
              <c:strCache>
                <c:ptCount val="4"/>
                <c:pt idx="0">
                  <c:v>Passivhaus without floor insulation</c:v>
                </c:pt>
              </c:strCache>
            </c:strRef>
          </c:tx>
          <c:spPr>
            <a:ln w="12700" cap="rnd">
              <a:solidFill>
                <a:srgbClr val="FFC000"/>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(2)'!$S$5:$S$197</c:f>
              <c:numCache>
                <c:formatCode>General</c:formatCode>
                <c:ptCount val="193"/>
                <c:pt idx="0">
                  <c:v>24.63</c:v>
                </c:pt>
                <c:pt idx="1">
                  <c:v>24.36</c:v>
                </c:pt>
                <c:pt idx="2">
                  <c:v>24.07</c:v>
                </c:pt>
                <c:pt idx="3">
                  <c:v>23.78</c:v>
                </c:pt>
                <c:pt idx="4">
                  <c:v>23.49</c:v>
                </c:pt>
                <c:pt idx="5">
                  <c:v>23.23</c:v>
                </c:pt>
                <c:pt idx="6">
                  <c:v>22.75</c:v>
                </c:pt>
                <c:pt idx="7">
                  <c:v>22.61</c:v>
                </c:pt>
                <c:pt idx="8">
                  <c:v>22.8</c:v>
                </c:pt>
                <c:pt idx="9">
                  <c:v>23.09</c:v>
                </c:pt>
                <c:pt idx="10">
                  <c:v>23.46</c:v>
                </c:pt>
                <c:pt idx="11">
                  <c:v>23.66</c:v>
                </c:pt>
                <c:pt idx="12">
                  <c:v>24.12</c:v>
                </c:pt>
                <c:pt idx="13">
                  <c:v>24.64</c:v>
                </c:pt>
                <c:pt idx="14">
                  <c:v>25.54</c:v>
                </c:pt>
                <c:pt idx="15">
                  <c:v>26.17</c:v>
                </c:pt>
                <c:pt idx="16">
                  <c:v>26.18</c:v>
                </c:pt>
                <c:pt idx="17">
                  <c:v>26.17</c:v>
                </c:pt>
                <c:pt idx="18">
                  <c:v>26.11</c:v>
                </c:pt>
                <c:pt idx="19">
                  <c:v>26.64</c:v>
                </c:pt>
                <c:pt idx="20">
                  <c:v>26.71</c:v>
                </c:pt>
                <c:pt idx="21">
                  <c:v>26.63</c:v>
                </c:pt>
                <c:pt idx="22">
                  <c:v>26.14</c:v>
                </c:pt>
                <c:pt idx="23">
                  <c:v>25.84</c:v>
                </c:pt>
                <c:pt idx="24">
                  <c:v>25.52</c:v>
                </c:pt>
                <c:pt idx="25">
                  <c:v>25.18</c:v>
                </c:pt>
                <c:pt idx="26">
                  <c:v>24.85</c:v>
                </c:pt>
                <c:pt idx="27">
                  <c:v>24.53</c:v>
                </c:pt>
                <c:pt idx="28">
                  <c:v>24.23</c:v>
                </c:pt>
                <c:pt idx="29">
                  <c:v>23.95</c:v>
                </c:pt>
                <c:pt idx="30">
                  <c:v>23.41</c:v>
                </c:pt>
                <c:pt idx="31">
                  <c:v>23.2</c:v>
                </c:pt>
                <c:pt idx="32">
                  <c:v>23.23</c:v>
                </c:pt>
                <c:pt idx="33">
                  <c:v>23.55</c:v>
                </c:pt>
                <c:pt idx="34">
                  <c:v>23.97</c:v>
                </c:pt>
                <c:pt idx="35">
                  <c:v>24.52</c:v>
                </c:pt>
                <c:pt idx="36">
                  <c:v>24.97</c:v>
                </c:pt>
                <c:pt idx="37">
                  <c:v>25.19</c:v>
                </c:pt>
                <c:pt idx="38">
                  <c:v>26.04</c:v>
                </c:pt>
                <c:pt idx="39">
                  <c:v>26.51</c:v>
                </c:pt>
                <c:pt idx="40">
                  <c:v>26.42</c:v>
                </c:pt>
                <c:pt idx="41">
                  <c:v>26.38</c:v>
                </c:pt>
                <c:pt idx="42">
                  <c:v>26.29</c:v>
                </c:pt>
                <c:pt idx="43">
                  <c:v>26.81</c:v>
                </c:pt>
                <c:pt idx="44">
                  <c:v>26.87</c:v>
                </c:pt>
                <c:pt idx="45">
                  <c:v>26.79</c:v>
                </c:pt>
                <c:pt idx="46">
                  <c:v>26.29</c:v>
                </c:pt>
                <c:pt idx="47">
                  <c:v>25.98</c:v>
                </c:pt>
                <c:pt idx="48">
                  <c:v>25.66</c:v>
                </c:pt>
                <c:pt idx="49">
                  <c:v>25.3</c:v>
                </c:pt>
                <c:pt idx="50">
                  <c:v>24.93</c:v>
                </c:pt>
                <c:pt idx="51">
                  <c:v>24.57</c:v>
                </c:pt>
                <c:pt idx="52">
                  <c:v>24.22</c:v>
                </c:pt>
                <c:pt idx="53">
                  <c:v>23.89</c:v>
                </c:pt>
                <c:pt idx="54">
                  <c:v>23.35</c:v>
                </c:pt>
                <c:pt idx="55">
                  <c:v>23.14</c:v>
                </c:pt>
                <c:pt idx="56">
                  <c:v>23.19</c:v>
                </c:pt>
                <c:pt idx="57">
                  <c:v>23.41</c:v>
                </c:pt>
                <c:pt idx="58">
                  <c:v>23.89</c:v>
                </c:pt>
                <c:pt idx="59">
                  <c:v>24.24</c:v>
                </c:pt>
                <c:pt idx="60">
                  <c:v>24.56</c:v>
                </c:pt>
                <c:pt idx="61">
                  <c:v>25.07</c:v>
                </c:pt>
                <c:pt idx="62">
                  <c:v>25.88</c:v>
                </c:pt>
                <c:pt idx="63">
                  <c:v>26.34</c:v>
                </c:pt>
                <c:pt idx="64">
                  <c:v>26.2</c:v>
                </c:pt>
                <c:pt idx="65">
                  <c:v>26.09</c:v>
                </c:pt>
                <c:pt idx="66">
                  <c:v>25.95</c:v>
                </c:pt>
                <c:pt idx="67">
                  <c:v>26.43</c:v>
                </c:pt>
                <c:pt idx="68">
                  <c:v>26.47</c:v>
                </c:pt>
                <c:pt idx="69">
                  <c:v>26.36</c:v>
                </c:pt>
                <c:pt idx="70">
                  <c:v>25.85</c:v>
                </c:pt>
                <c:pt idx="71">
                  <c:v>25.49</c:v>
                </c:pt>
                <c:pt idx="72">
                  <c:v>25.16</c:v>
                </c:pt>
                <c:pt idx="73">
                  <c:v>24.82</c:v>
                </c:pt>
                <c:pt idx="74">
                  <c:v>24.49</c:v>
                </c:pt>
                <c:pt idx="75">
                  <c:v>24.16</c:v>
                </c:pt>
                <c:pt idx="76">
                  <c:v>23.85</c:v>
                </c:pt>
                <c:pt idx="77">
                  <c:v>23.57</c:v>
                </c:pt>
                <c:pt idx="78">
                  <c:v>23.04</c:v>
                </c:pt>
                <c:pt idx="79">
                  <c:v>22.82</c:v>
                </c:pt>
                <c:pt idx="80">
                  <c:v>22.91</c:v>
                </c:pt>
                <c:pt idx="81">
                  <c:v>23.04</c:v>
                </c:pt>
                <c:pt idx="82">
                  <c:v>23.28</c:v>
                </c:pt>
                <c:pt idx="83">
                  <c:v>23.64</c:v>
                </c:pt>
                <c:pt idx="84">
                  <c:v>23.83</c:v>
                </c:pt>
                <c:pt idx="85">
                  <c:v>24.05</c:v>
                </c:pt>
                <c:pt idx="86">
                  <c:v>24.63</c:v>
                </c:pt>
                <c:pt idx="87">
                  <c:v>25.02</c:v>
                </c:pt>
                <c:pt idx="88">
                  <c:v>24.95</c:v>
                </c:pt>
                <c:pt idx="89">
                  <c:v>24.68</c:v>
                </c:pt>
                <c:pt idx="90">
                  <c:v>24.6</c:v>
                </c:pt>
                <c:pt idx="91">
                  <c:v>25.13</c:v>
                </c:pt>
                <c:pt idx="92">
                  <c:v>25.22</c:v>
                </c:pt>
                <c:pt idx="93">
                  <c:v>25.13</c:v>
                </c:pt>
                <c:pt idx="94">
                  <c:v>24.58</c:v>
                </c:pt>
                <c:pt idx="95">
                  <c:v>24.24</c:v>
                </c:pt>
                <c:pt idx="96">
                  <c:v>23.94</c:v>
                </c:pt>
                <c:pt idx="97">
                  <c:v>23.66</c:v>
                </c:pt>
                <c:pt idx="98">
                  <c:v>23.39</c:v>
                </c:pt>
                <c:pt idx="99">
                  <c:v>23.14</c:v>
                </c:pt>
                <c:pt idx="100">
                  <c:v>22.9</c:v>
                </c:pt>
                <c:pt idx="101">
                  <c:v>22.68</c:v>
                </c:pt>
                <c:pt idx="102">
                  <c:v>22.43</c:v>
                </c:pt>
                <c:pt idx="103">
                  <c:v>22.44</c:v>
                </c:pt>
                <c:pt idx="104">
                  <c:v>22.49</c:v>
                </c:pt>
                <c:pt idx="105">
                  <c:v>22.56</c:v>
                </c:pt>
                <c:pt idx="106">
                  <c:v>22.82</c:v>
                </c:pt>
                <c:pt idx="107">
                  <c:v>23.18</c:v>
                </c:pt>
                <c:pt idx="108">
                  <c:v>23.63</c:v>
                </c:pt>
                <c:pt idx="109">
                  <c:v>24.12</c:v>
                </c:pt>
                <c:pt idx="110">
                  <c:v>24.69</c:v>
                </c:pt>
                <c:pt idx="111">
                  <c:v>25.13</c:v>
                </c:pt>
                <c:pt idx="112">
                  <c:v>25.16</c:v>
                </c:pt>
                <c:pt idx="113">
                  <c:v>25.15</c:v>
                </c:pt>
                <c:pt idx="114">
                  <c:v>25.1</c:v>
                </c:pt>
                <c:pt idx="115">
                  <c:v>25.67</c:v>
                </c:pt>
                <c:pt idx="116">
                  <c:v>25.78</c:v>
                </c:pt>
                <c:pt idx="117">
                  <c:v>25.71</c:v>
                </c:pt>
                <c:pt idx="118">
                  <c:v>25.18</c:v>
                </c:pt>
                <c:pt idx="119">
                  <c:v>24.83</c:v>
                </c:pt>
                <c:pt idx="120">
                  <c:v>24.52</c:v>
                </c:pt>
                <c:pt idx="121">
                  <c:v>24.22</c:v>
                </c:pt>
                <c:pt idx="122">
                  <c:v>23.92</c:v>
                </c:pt>
                <c:pt idx="123">
                  <c:v>23.64</c:v>
                </c:pt>
                <c:pt idx="124">
                  <c:v>23.37</c:v>
                </c:pt>
                <c:pt idx="125">
                  <c:v>23.12</c:v>
                </c:pt>
                <c:pt idx="126">
                  <c:v>22.64</c:v>
                </c:pt>
                <c:pt idx="127">
                  <c:v>22.58</c:v>
                </c:pt>
                <c:pt idx="128">
                  <c:v>22.68</c:v>
                </c:pt>
                <c:pt idx="129">
                  <c:v>22.88</c:v>
                </c:pt>
                <c:pt idx="130">
                  <c:v>23.18</c:v>
                </c:pt>
                <c:pt idx="131">
                  <c:v>23.6</c:v>
                </c:pt>
                <c:pt idx="132">
                  <c:v>24.05</c:v>
                </c:pt>
                <c:pt idx="133">
                  <c:v>24.32</c:v>
                </c:pt>
                <c:pt idx="134">
                  <c:v>24.81</c:v>
                </c:pt>
                <c:pt idx="135">
                  <c:v>25.28</c:v>
                </c:pt>
                <c:pt idx="136">
                  <c:v>25.19</c:v>
                </c:pt>
                <c:pt idx="137">
                  <c:v>25.13</c:v>
                </c:pt>
                <c:pt idx="138">
                  <c:v>25.11</c:v>
                </c:pt>
                <c:pt idx="139">
                  <c:v>25.71</c:v>
                </c:pt>
                <c:pt idx="140">
                  <c:v>25.85</c:v>
                </c:pt>
                <c:pt idx="141">
                  <c:v>25.81</c:v>
                </c:pt>
                <c:pt idx="142">
                  <c:v>25.31</c:v>
                </c:pt>
                <c:pt idx="143">
                  <c:v>24.99</c:v>
                </c:pt>
                <c:pt idx="144">
                  <c:v>24.7</c:v>
                </c:pt>
                <c:pt idx="145">
                  <c:v>24.41</c:v>
                </c:pt>
                <c:pt idx="146">
                  <c:v>24.11</c:v>
                </c:pt>
                <c:pt idx="147">
                  <c:v>23.82</c:v>
                </c:pt>
                <c:pt idx="148">
                  <c:v>23.54</c:v>
                </c:pt>
                <c:pt idx="149">
                  <c:v>23.29</c:v>
                </c:pt>
                <c:pt idx="150">
                  <c:v>22.8</c:v>
                </c:pt>
                <c:pt idx="151">
                  <c:v>22.62</c:v>
                </c:pt>
                <c:pt idx="152">
                  <c:v>22.76</c:v>
                </c:pt>
                <c:pt idx="153">
                  <c:v>22.98</c:v>
                </c:pt>
                <c:pt idx="154">
                  <c:v>23.31</c:v>
                </c:pt>
                <c:pt idx="155">
                  <c:v>23.71</c:v>
                </c:pt>
                <c:pt idx="156">
                  <c:v>24.18</c:v>
                </c:pt>
                <c:pt idx="157">
                  <c:v>24.69</c:v>
                </c:pt>
                <c:pt idx="158">
                  <c:v>25.19</c:v>
                </c:pt>
                <c:pt idx="159">
                  <c:v>25.65</c:v>
                </c:pt>
                <c:pt idx="160">
                  <c:v>25.58</c:v>
                </c:pt>
                <c:pt idx="161">
                  <c:v>25.52</c:v>
                </c:pt>
                <c:pt idx="162">
                  <c:v>25.48</c:v>
                </c:pt>
                <c:pt idx="163">
                  <c:v>26.06</c:v>
                </c:pt>
                <c:pt idx="164">
                  <c:v>26.18</c:v>
                </c:pt>
                <c:pt idx="165">
                  <c:v>26.13</c:v>
                </c:pt>
                <c:pt idx="166">
                  <c:v>25.66</c:v>
                </c:pt>
                <c:pt idx="167">
                  <c:v>25.35</c:v>
                </c:pt>
                <c:pt idx="168">
                  <c:v>25.07</c:v>
                </c:pt>
                <c:pt idx="169">
                  <c:v>24.78</c:v>
                </c:pt>
                <c:pt idx="170">
                  <c:v>24.49</c:v>
                </c:pt>
                <c:pt idx="171">
                  <c:v>24.2</c:v>
                </c:pt>
                <c:pt idx="172">
                  <c:v>23.91</c:v>
                </c:pt>
                <c:pt idx="173">
                  <c:v>23.65</c:v>
                </c:pt>
                <c:pt idx="174">
                  <c:v>23.16</c:v>
                </c:pt>
                <c:pt idx="175">
                  <c:v>22.98</c:v>
                </c:pt>
                <c:pt idx="176">
                  <c:v>23.13</c:v>
                </c:pt>
                <c:pt idx="177">
                  <c:v>23.36</c:v>
                </c:pt>
                <c:pt idx="178">
                  <c:v>23.66</c:v>
                </c:pt>
                <c:pt idx="179">
                  <c:v>24.03</c:v>
                </c:pt>
                <c:pt idx="180">
                  <c:v>24.45</c:v>
                </c:pt>
                <c:pt idx="181">
                  <c:v>24.76</c:v>
                </c:pt>
                <c:pt idx="182">
                  <c:v>25.38</c:v>
                </c:pt>
                <c:pt idx="183">
                  <c:v>25.91</c:v>
                </c:pt>
                <c:pt idx="184">
                  <c:v>25.86</c:v>
                </c:pt>
                <c:pt idx="185">
                  <c:v>25.79</c:v>
                </c:pt>
                <c:pt idx="186">
                  <c:v>25.83</c:v>
                </c:pt>
                <c:pt idx="187">
                  <c:v>26.39</c:v>
                </c:pt>
                <c:pt idx="188">
                  <c:v>26.49</c:v>
                </c:pt>
                <c:pt idx="189">
                  <c:v>26.43</c:v>
                </c:pt>
                <c:pt idx="190">
                  <c:v>25.96</c:v>
                </c:pt>
                <c:pt idx="191">
                  <c:v>25.65</c:v>
                </c:pt>
                <c:pt idx="192">
                  <c:v>25.35</c:v>
                </c:pt>
              </c:numCache>
            </c:numRef>
          </c:val>
          <c:smooth val="0"/>
          <c:extLst>
            <c:ext xmlns:c16="http://schemas.microsoft.com/office/drawing/2014/chart" uri="{C3380CC4-5D6E-409C-BE32-E72D297353CC}">
              <c16:uniqueId val="{00000003-F2F9-4D43-9C52-8005A49D6007}"/>
            </c:ext>
          </c:extLst>
        </c:ser>
        <c:dLbls>
          <c:showLegendKey val="0"/>
          <c:showVal val="0"/>
          <c:showCatName val="0"/>
          <c:showSerName val="0"/>
          <c:showPercent val="0"/>
          <c:showBubbleSize val="0"/>
        </c:dLbls>
        <c:smooth val="0"/>
        <c:axId val="122963456"/>
        <c:axId val="118926144"/>
      </c:lineChart>
      <c:catAx>
        <c:axId val="122963456"/>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26144"/>
        <c:crosses val="autoZero"/>
        <c:auto val="0"/>
        <c:lblAlgn val="ctr"/>
        <c:lblOffset val="100"/>
        <c:tickLblSkip val="24"/>
        <c:tickMarkSkip val="24"/>
        <c:noMultiLvlLbl val="0"/>
      </c:catAx>
      <c:valAx>
        <c:axId val="11892614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22963456"/>
        <c:crosses val="autoZero"/>
        <c:crossBetween val="between"/>
      </c:valAx>
      <c:spPr>
        <a:noFill/>
        <a:ln>
          <a:noFill/>
        </a:ln>
        <a:effectLst/>
      </c:spPr>
    </c:plotArea>
    <c:legend>
      <c:legendPos val="b"/>
      <c:layout/>
      <c:overlay val="0"/>
      <c:spPr>
        <a:noFill/>
        <a:ln>
          <a:noFill/>
        </a:ln>
        <a:effectLst/>
      </c:spPr>
      <c:txPr>
        <a:bodyPr rot="0" vert="horz"/>
        <a:lstStyle/>
        <a:p>
          <a:pPr>
            <a:defRPr sz="7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GB"/>
              <a:t> Living room relative humidity (%)</a:t>
            </a:r>
          </a:p>
        </c:rich>
      </c:tx>
      <c:layout/>
      <c:overlay val="0"/>
      <c:spPr>
        <a:noFill/>
        <a:ln>
          <a:noFill/>
        </a:ln>
        <a:effectLst/>
      </c:spPr>
    </c:title>
    <c:autoTitleDeleted val="0"/>
    <c:plotArea>
      <c:layout/>
      <c:lineChart>
        <c:grouping val="standard"/>
        <c:varyColors val="0"/>
        <c:ser>
          <c:idx val="0"/>
          <c:order val="0"/>
          <c:tx>
            <c:strRef>
              <c:f>'Living room (2)'!$C$1:$C$4</c:f>
              <c:strCache>
                <c:ptCount val="4"/>
                <c:pt idx="0">
                  <c:v>External relative humidity</c:v>
                </c:pt>
              </c:strCache>
            </c:strRef>
          </c:tx>
          <c:spPr>
            <a:ln w="12700" cap="rnd">
              <a:solidFill>
                <a:srgbClr val="5B9BD5"/>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(2)'!$C$5:$C$197</c:f>
              <c:numCache>
                <c:formatCode>General</c:formatCode>
                <c:ptCount val="193"/>
                <c:pt idx="0">
                  <c:v>87</c:v>
                </c:pt>
                <c:pt idx="1">
                  <c:v>90</c:v>
                </c:pt>
                <c:pt idx="2">
                  <c:v>88</c:v>
                </c:pt>
                <c:pt idx="3">
                  <c:v>88</c:v>
                </c:pt>
                <c:pt idx="4">
                  <c:v>92</c:v>
                </c:pt>
                <c:pt idx="5">
                  <c:v>93</c:v>
                </c:pt>
                <c:pt idx="6">
                  <c:v>95</c:v>
                </c:pt>
                <c:pt idx="7">
                  <c:v>85</c:v>
                </c:pt>
                <c:pt idx="8">
                  <c:v>78</c:v>
                </c:pt>
                <c:pt idx="9">
                  <c:v>72</c:v>
                </c:pt>
                <c:pt idx="10">
                  <c:v>59</c:v>
                </c:pt>
                <c:pt idx="11">
                  <c:v>53</c:v>
                </c:pt>
                <c:pt idx="12">
                  <c:v>49</c:v>
                </c:pt>
                <c:pt idx="13">
                  <c:v>48</c:v>
                </c:pt>
                <c:pt idx="14">
                  <c:v>45</c:v>
                </c:pt>
                <c:pt idx="15">
                  <c:v>46</c:v>
                </c:pt>
                <c:pt idx="16">
                  <c:v>47</c:v>
                </c:pt>
                <c:pt idx="17">
                  <c:v>50</c:v>
                </c:pt>
                <c:pt idx="18">
                  <c:v>54</c:v>
                </c:pt>
                <c:pt idx="19">
                  <c:v>58</c:v>
                </c:pt>
                <c:pt idx="20">
                  <c:v>60</c:v>
                </c:pt>
                <c:pt idx="21">
                  <c:v>60</c:v>
                </c:pt>
                <c:pt idx="22">
                  <c:v>68</c:v>
                </c:pt>
                <c:pt idx="23">
                  <c:v>70</c:v>
                </c:pt>
                <c:pt idx="24">
                  <c:v>83</c:v>
                </c:pt>
                <c:pt idx="25">
                  <c:v>83</c:v>
                </c:pt>
                <c:pt idx="26">
                  <c:v>89</c:v>
                </c:pt>
                <c:pt idx="27">
                  <c:v>93</c:v>
                </c:pt>
                <c:pt idx="28">
                  <c:v>93</c:v>
                </c:pt>
                <c:pt idx="29">
                  <c:v>93</c:v>
                </c:pt>
                <c:pt idx="30">
                  <c:v>97</c:v>
                </c:pt>
                <c:pt idx="31">
                  <c:v>96</c:v>
                </c:pt>
                <c:pt idx="32">
                  <c:v>91</c:v>
                </c:pt>
                <c:pt idx="33">
                  <c:v>82</c:v>
                </c:pt>
                <c:pt idx="34">
                  <c:v>67</c:v>
                </c:pt>
                <c:pt idx="35">
                  <c:v>64</c:v>
                </c:pt>
                <c:pt idx="36">
                  <c:v>61</c:v>
                </c:pt>
                <c:pt idx="37">
                  <c:v>57</c:v>
                </c:pt>
                <c:pt idx="38">
                  <c:v>52</c:v>
                </c:pt>
                <c:pt idx="39">
                  <c:v>53</c:v>
                </c:pt>
                <c:pt idx="40">
                  <c:v>54</c:v>
                </c:pt>
                <c:pt idx="41">
                  <c:v>56</c:v>
                </c:pt>
                <c:pt idx="42">
                  <c:v>60</c:v>
                </c:pt>
                <c:pt idx="43">
                  <c:v>68</c:v>
                </c:pt>
                <c:pt idx="44">
                  <c:v>75</c:v>
                </c:pt>
                <c:pt idx="45">
                  <c:v>76</c:v>
                </c:pt>
                <c:pt idx="46">
                  <c:v>74</c:v>
                </c:pt>
                <c:pt idx="47">
                  <c:v>78</c:v>
                </c:pt>
                <c:pt idx="48">
                  <c:v>79</c:v>
                </c:pt>
                <c:pt idx="49">
                  <c:v>82</c:v>
                </c:pt>
                <c:pt idx="50">
                  <c:v>82</c:v>
                </c:pt>
                <c:pt idx="51">
                  <c:v>86</c:v>
                </c:pt>
                <c:pt idx="52">
                  <c:v>91</c:v>
                </c:pt>
                <c:pt idx="53">
                  <c:v>90</c:v>
                </c:pt>
                <c:pt idx="54">
                  <c:v>91</c:v>
                </c:pt>
                <c:pt idx="55">
                  <c:v>88</c:v>
                </c:pt>
                <c:pt idx="56">
                  <c:v>83</c:v>
                </c:pt>
                <c:pt idx="57">
                  <c:v>77</c:v>
                </c:pt>
                <c:pt idx="58">
                  <c:v>68</c:v>
                </c:pt>
                <c:pt idx="59">
                  <c:v>57</c:v>
                </c:pt>
                <c:pt idx="60">
                  <c:v>56</c:v>
                </c:pt>
                <c:pt idx="61">
                  <c:v>53</c:v>
                </c:pt>
                <c:pt idx="62">
                  <c:v>56</c:v>
                </c:pt>
                <c:pt idx="63">
                  <c:v>57</c:v>
                </c:pt>
                <c:pt idx="64">
                  <c:v>72</c:v>
                </c:pt>
                <c:pt idx="65">
                  <c:v>62</c:v>
                </c:pt>
                <c:pt idx="66">
                  <c:v>67</c:v>
                </c:pt>
                <c:pt idx="67">
                  <c:v>73</c:v>
                </c:pt>
                <c:pt idx="68">
                  <c:v>75</c:v>
                </c:pt>
                <c:pt idx="69">
                  <c:v>78</c:v>
                </c:pt>
                <c:pt idx="70">
                  <c:v>82</c:v>
                </c:pt>
                <c:pt idx="71">
                  <c:v>82</c:v>
                </c:pt>
                <c:pt idx="72">
                  <c:v>81</c:v>
                </c:pt>
                <c:pt idx="73">
                  <c:v>82</c:v>
                </c:pt>
                <c:pt idx="74">
                  <c:v>85</c:v>
                </c:pt>
                <c:pt idx="75">
                  <c:v>88</c:v>
                </c:pt>
                <c:pt idx="76">
                  <c:v>89</c:v>
                </c:pt>
                <c:pt idx="77">
                  <c:v>90</c:v>
                </c:pt>
                <c:pt idx="78">
                  <c:v>89</c:v>
                </c:pt>
                <c:pt idx="79">
                  <c:v>85</c:v>
                </c:pt>
                <c:pt idx="80">
                  <c:v>80</c:v>
                </c:pt>
                <c:pt idx="81">
                  <c:v>78</c:v>
                </c:pt>
                <c:pt idx="82">
                  <c:v>69</c:v>
                </c:pt>
                <c:pt idx="83">
                  <c:v>64</c:v>
                </c:pt>
                <c:pt idx="84">
                  <c:v>61</c:v>
                </c:pt>
                <c:pt idx="85">
                  <c:v>62</c:v>
                </c:pt>
                <c:pt idx="86">
                  <c:v>60</c:v>
                </c:pt>
                <c:pt idx="87">
                  <c:v>62</c:v>
                </c:pt>
                <c:pt idx="88">
                  <c:v>76</c:v>
                </c:pt>
                <c:pt idx="89">
                  <c:v>65</c:v>
                </c:pt>
                <c:pt idx="90">
                  <c:v>66</c:v>
                </c:pt>
                <c:pt idx="91">
                  <c:v>71</c:v>
                </c:pt>
                <c:pt idx="92">
                  <c:v>83</c:v>
                </c:pt>
                <c:pt idx="93">
                  <c:v>83</c:v>
                </c:pt>
                <c:pt idx="94">
                  <c:v>87</c:v>
                </c:pt>
                <c:pt idx="95">
                  <c:v>85</c:v>
                </c:pt>
                <c:pt idx="96">
                  <c:v>94</c:v>
                </c:pt>
                <c:pt idx="97">
                  <c:v>94</c:v>
                </c:pt>
                <c:pt idx="98">
                  <c:v>94</c:v>
                </c:pt>
                <c:pt idx="99">
                  <c:v>95</c:v>
                </c:pt>
                <c:pt idx="100">
                  <c:v>96</c:v>
                </c:pt>
                <c:pt idx="101">
                  <c:v>96</c:v>
                </c:pt>
                <c:pt idx="102">
                  <c:v>98</c:v>
                </c:pt>
                <c:pt idx="103">
                  <c:v>96</c:v>
                </c:pt>
                <c:pt idx="104">
                  <c:v>89</c:v>
                </c:pt>
                <c:pt idx="105">
                  <c:v>81</c:v>
                </c:pt>
                <c:pt idx="106">
                  <c:v>73</c:v>
                </c:pt>
                <c:pt idx="107">
                  <c:v>69</c:v>
                </c:pt>
                <c:pt idx="108">
                  <c:v>64</c:v>
                </c:pt>
                <c:pt idx="109">
                  <c:v>62</c:v>
                </c:pt>
                <c:pt idx="110">
                  <c:v>61</c:v>
                </c:pt>
                <c:pt idx="111">
                  <c:v>60</c:v>
                </c:pt>
                <c:pt idx="112">
                  <c:v>58</c:v>
                </c:pt>
                <c:pt idx="113">
                  <c:v>61</c:v>
                </c:pt>
                <c:pt idx="114">
                  <c:v>64</c:v>
                </c:pt>
                <c:pt idx="115">
                  <c:v>70</c:v>
                </c:pt>
                <c:pt idx="116">
                  <c:v>73</c:v>
                </c:pt>
                <c:pt idx="117">
                  <c:v>76</c:v>
                </c:pt>
                <c:pt idx="118">
                  <c:v>80</c:v>
                </c:pt>
                <c:pt idx="119">
                  <c:v>81</c:v>
                </c:pt>
                <c:pt idx="120">
                  <c:v>78</c:v>
                </c:pt>
                <c:pt idx="121">
                  <c:v>80</c:v>
                </c:pt>
                <c:pt idx="122">
                  <c:v>81</c:v>
                </c:pt>
                <c:pt idx="123">
                  <c:v>84</c:v>
                </c:pt>
                <c:pt idx="124">
                  <c:v>85</c:v>
                </c:pt>
                <c:pt idx="125">
                  <c:v>88</c:v>
                </c:pt>
                <c:pt idx="126">
                  <c:v>88</c:v>
                </c:pt>
                <c:pt idx="127">
                  <c:v>89</c:v>
                </c:pt>
                <c:pt idx="128">
                  <c:v>80</c:v>
                </c:pt>
                <c:pt idx="129">
                  <c:v>84</c:v>
                </c:pt>
                <c:pt idx="130">
                  <c:v>69</c:v>
                </c:pt>
                <c:pt idx="131">
                  <c:v>63</c:v>
                </c:pt>
                <c:pt idx="132">
                  <c:v>63</c:v>
                </c:pt>
                <c:pt idx="133">
                  <c:v>60</c:v>
                </c:pt>
                <c:pt idx="134">
                  <c:v>58</c:v>
                </c:pt>
                <c:pt idx="135">
                  <c:v>59</c:v>
                </c:pt>
                <c:pt idx="136">
                  <c:v>63</c:v>
                </c:pt>
                <c:pt idx="137">
                  <c:v>63</c:v>
                </c:pt>
                <c:pt idx="138">
                  <c:v>69</c:v>
                </c:pt>
                <c:pt idx="139">
                  <c:v>77</c:v>
                </c:pt>
                <c:pt idx="140">
                  <c:v>78</c:v>
                </c:pt>
                <c:pt idx="141">
                  <c:v>81</c:v>
                </c:pt>
                <c:pt idx="142">
                  <c:v>81</c:v>
                </c:pt>
                <c:pt idx="143">
                  <c:v>84</c:v>
                </c:pt>
                <c:pt idx="144">
                  <c:v>87</c:v>
                </c:pt>
                <c:pt idx="145">
                  <c:v>89</c:v>
                </c:pt>
                <c:pt idx="146">
                  <c:v>94</c:v>
                </c:pt>
                <c:pt idx="147">
                  <c:v>97</c:v>
                </c:pt>
                <c:pt idx="148">
                  <c:v>93</c:v>
                </c:pt>
                <c:pt idx="149">
                  <c:v>96</c:v>
                </c:pt>
                <c:pt idx="150">
                  <c:v>95</c:v>
                </c:pt>
                <c:pt idx="151">
                  <c:v>91</c:v>
                </c:pt>
                <c:pt idx="152">
                  <c:v>89</c:v>
                </c:pt>
                <c:pt idx="153">
                  <c:v>82</c:v>
                </c:pt>
                <c:pt idx="154">
                  <c:v>73</c:v>
                </c:pt>
                <c:pt idx="155">
                  <c:v>68</c:v>
                </c:pt>
                <c:pt idx="156">
                  <c:v>64</c:v>
                </c:pt>
                <c:pt idx="157">
                  <c:v>61</c:v>
                </c:pt>
                <c:pt idx="158">
                  <c:v>59</c:v>
                </c:pt>
                <c:pt idx="159">
                  <c:v>61</c:v>
                </c:pt>
                <c:pt idx="160">
                  <c:v>61</c:v>
                </c:pt>
                <c:pt idx="161">
                  <c:v>63</c:v>
                </c:pt>
                <c:pt idx="162">
                  <c:v>65</c:v>
                </c:pt>
                <c:pt idx="163">
                  <c:v>72</c:v>
                </c:pt>
                <c:pt idx="164">
                  <c:v>75</c:v>
                </c:pt>
                <c:pt idx="165">
                  <c:v>79</c:v>
                </c:pt>
                <c:pt idx="166">
                  <c:v>82</c:v>
                </c:pt>
                <c:pt idx="167">
                  <c:v>85</c:v>
                </c:pt>
                <c:pt idx="168">
                  <c:v>86</c:v>
                </c:pt>
                <c:pt idx="169">
                  <c:v>89</c:v>
                </c:pt>
                <c:pt idx="170">
                  <c:v>87</c:v>
                </c:pt>
                <c:pt idx="171">
                  <c:v>87</c:v>
                </c:pt>
                <c:pt idx="172">
                  <c:v>90</c:v>
                </c:pt>
                <c:pt idx="173">
                  <c:v>93</c:v>
                </c:pt>
                <c:pt idx="174">
                  <c:v>95</c:v>
                </c:pt>
                <c:pt idx="175">
                  <c:v>94</c:v>
                </c:pt>
                <c:pt idx="176">
                  <c:v>94</c:v>
                </c:pt>
                <c:pt idx="177">
                  <c:v>84</c:v>
                </c:pt>
                <c:pt idx="178">
                  <c:v>75</c:v>
                </c:pt>
                <c:pt idx="179">
                  <c:v>83</c:v>
                </c:pt>
                <c:pt idx="180">
                  <c:v>66</c:v>
                </c:pt>
                <c:pt idx="181">
                  <c:v>56</c:v>
                </c:pt>
                <c:pt idx="182">
                  <c:v>55</c:v>
                </c:pt>
                <c:pt idx="183">
                  <c:v>57</c:v>
                </c:pt>
                <c:pt idx="184">
                  <c:v>62</c:v>
                </c:pt>
                <c:pt idx="185">
                  <c:v>68</c:v>
                </c:pt>
                <c:pt idx="186">
                  <c:v>72</c:v>
                </c:pt>
                <c:pt idx="187">
                  <c:v>80</c:v>
                </c:pt>
                <c:pt idx="188">
                  <c:v>80</c:v>
                </c:pt>
                <c:pt idx="189">
                  <c:v>81</c:v>
                </c:pt>
                <c:pt idx="190">
                  <c:v>83</c:v>
                </c:pt>
                <c:pt idx="191">
                  <c:v>84</c:v>
                </c:pt>
                <c:pt idx="192">
                  <c:v>91</c:v>
                </c:pt>
              </c:numCache>
            </c:numRef>
          </c:val>
          <c:smooth val="0"/>
          <c:extLst>
            <c:ext xmlns:c16="http://schemas.microsoft.com/office/drawing/2014/chart" uri="{C3380CC4-5D6E-409C-BE32-E72D297353CC}">
              <c16:uniqueId val="{00000000-8ADE-4143-81E5-98FD5F2DFD51}"/>
            </c:ext>
          </c:extLst>
        </c:ser>
        <c:ser>
          <c:idx val="1"/>
          <c:order val="1"/>
          <c:tx>
            <c:strRef>
              <c:f>'Living room (2)'!$H$1:$H$4</c:f>
              <c:strCache>
                <c:ptCount val="4"/>
                <c:pt idx="0">
                  <c:v>Original layout</c:v>
                </c:pt>
              </c:strCache>
            </c:strRef>
          </c:tx>
          <c:spPr>
            <a:ln w="12700" cap="rnd">
              <a:solidFill>
                <a:srgbClr val="ED7D31"/>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(2)'!$H$5:$H$197</c:f>
              <c:numCache>
                <c:formatCode>General</c:formatCode>
                <c:ptCount val="193"/>
                <c:pt idx="0">
                  <c:v>77.66</c:v>
                </c:pt>
                <c:pt idx="1">
                  <c:v>77.709999999999994</c:v>
                </c:pt>
                <c:pt idx="2">
                  <c:v>76.430000000000007</c:v>
                </c:pt>
                <c:pt idx="3">
                  <c:v>77.760000000000005</c:v>
                </c:pt>
                <c:pt idx="4">
                  <c:v>80.180000000000007</c:v>
                </c:pt>
                <c:pt idx="5">
                  <c:v>82.04</c:v>
                </c:pt>
                <c:pt idx="6">
                  <c:v>78.099999999999994</c:v>
                </c:pt>
                <c:pt idx="7">
                  <c:v>73.88</c:v>
                </c:pt>
                <c:pt idx="8">
                  <c:v>70.63</c:v>
                </c:pt>
                <c:pt idx="9">
                  <c:v>65.47</c:v>
                </c:pt>
                <c:pt idx="10">
                  <c:v>58.61</c:v>
                </c:pt>
                <c:pt idx="11">
                  <c:v>54.94</c:v>
                </c:pt>
                <c:pt idx="12">
                  <c:v>53.4</c:v>
                </c:pt>
                <c:pt idx="13">
                  <c:v>53.1</c:v>
                </c:pt>
                <c:pt idx="14">
                  <c:v>51.36</c:v>
                </c:pt>
                <c:pt idx="15">
                  <c:v>50.51</c:v>
                </c:pt>
                <c:pt idx="16">
                  <c:v>51.47</c:v>
                </c:pt>
                <c:pt idx="17">
                  <c:v>50.55</c:v>
                </c:pt>
                <c:pt idx="18">
                  <c:v>51.36</c:v>
                </c:pt>
                <c:pt idx="19">
                  <c:v>55.58</c:v>
                </c:pt>
                <c:pt idx="20">
                  <c:v>55.7</c:v>
                </c:pt>
                <c:pt idx="21">
                  <c:v>57.51</c:v>
                </c:pt>
                <c:pt idx="22">
                  <c:v>61.2</c:v>
                </c:pt>
                <c:pt idx="23">
                  <c:v>65.42</c:v>
                </c:pt>
                <c:pt idx="24">
                  <c:v>70.91</c:v>
                </c:pt>
                <c:pt idx="25">
                  <c:v>72.680000000000007</c:v>
                </c:pt>
                <c:pt idx="26">
                  <c:v>76.7</c:v>
                </c:pt>
                <c:pt idx="27">
                  <c:v>79.27</c:v>
                </c:pt>
                <c:pt idx="28">
                  <c:v>79.72</c:v>
                </c:pt>
                <c:pt idx="29">
                  <c:v>81.77</c:v>
                </c:pt>
                <c:pt idx="30">
                  <c:v>79.260000000000005</c:v>
                </c:pt>
                <c:pt idx="31">
                  <c:v>78.42</c:v>
                </c:pt>
                <c:pt idx="32">
                  <c:v>77.03</c:v>
                </c:pt>
                <c:pt idx="33">
                  <c:v>71.36</c:v>
                </c:pt>
                <c:pt idx="34">
                  <c:v>65.010000000000005</c:v>
                </c:pt>
                <c:pt idx="35">
                  <c:v>62.81</c:v>
                </c:pt>
                <c:pt idx="36">
                  <c:v>60.39</c:v>
                </c:pt>
                <c:pt idx="37">
                  <c:v>56.64</c:v>
                </c:pt>
                <c:pt idx="38">
                  <c:v>55.23</c:v>
                </c:pt>
                <c:pt idx="39">
                  <c:v>55</c:v>
                </c:pt>
                <c:pt idx="40">
                  <c:v>53.96</c:v>
                </c:pt>
                <c:pt idx="41">
                  <c:v>54</c:v>
                </c:pt>
                <c:pt idx="42">
                  <c:v>55.56</c:v>
                </c:pt>
                <c:pt idx="43">
                  <c:v>64.84</c:v>
                </c:pt>
                <c:pt idx="44">
                  <c:v>68.05</c:v>
                </c:pt>
                <c:pt idx="45">
                  <c:v>66.78</c:v>
                </c:pt>
                <c:pt idx="46">
                  <c:v>66.2</c:v>
                </c:pt>
                <c:pt idx="47">
                  <c:v>67.239999999999995</c:v>
                </c:pt>
                <c:pt idx="48">
                  <c:v>67.849999999999994</c:v>
                </c:pt>
                <c:pt idx="49">
                  <c:v>68.64</c:v>
                </c:pt>
                <c:pt idx="50">
                  <c:v>69.819999999999993</c:v>
                </c:pt>
                <c:pt idx="51">
                  <c:v>73.53</c:v>
                </c:pt>
                <c:pt idx="52">
                  <c:v>75.849999999999994</c:v>
                </c:pt>
                <c:pt idx="53">
                  <c:v>76.540000000000006</c:v>
                </c:pt>
                <c:pt idx="54">
                  <c:v>73.52</c:v>
                </c:pt>
                <c:pt idx="55">
                  <c:v>72.83</c:v>
                </c:pt>
                <c:pt idx="56">
                  <c:v>72.08</c:v>
                </c:pt>
                <c:pt idx="57">
                  <c:v>69.13</c:v>
                </c:pt>
                <c:pt idx="58">
                  <c:v>63.1</c:v>
                </c:pt>
                <c:pt idx="59">
                  <c:v>57.88</c:v>
                </c:pt>
                <c:pt idx="60">
                  <c:v>56.23</c:v>
                </c:pt>
                <c:pt idx="61">
                  <c:v>55.39</c:v>
                </c:pt>
                <c:pt idx="62">
                  <c:v>57.74</c:v>
                </c:pt>
                <c:pt idx="63">
                  <c:v>62.36</c:v>
                </c:pt>
                <c:pt idx="64">
                  <c:v>63.46</c:v>
                </c:pt>
                <c:pt idx="65">
                  <c:v>57.86</c:v>
                </c:pt>
                <c:pt idx="66">
                  <c:v>58.89</c:v>
                </c:pt>
                <c:pt idx="67">
                  <c:v>66.34</c:v>
                </c:pt>
                <c:pt idx="68">
                  <c:v>68.05</c:v>
                </c:pt>
                <c:pt idx="69">
                  <c:v>69.72</c:v>
                </c:pt>
                <c:pt idx="70">
                  <c:v>70.88</c:v>
                </c:pt>
                <c:pt idx="71">
                  <c:v>69.84</c:v>
                </c:pt>
                <c:pt idx="72">
                  <c:v>69.34</c:v>
                </c:pt>
                <c:pt idx="73">
                  <c:v>70.73</c:v>
                </c:pt>
                <c:pt idx="74">
                  <c:v>73.150000000000006</c:v>
                </c:pt>
                <c:pt idx="75">
                  <c:v>75.239999999999995</c:v>
                </c:pt>
                <c:pt idx="76">
                  <c:v>76.489999999999995</c:v>
                </c:pt>
                <c:pt idx="77">
                  <c:v>77.400000000000006</c:v>
                </c:pt>
                <c:pt idx="78">
                  <c:v>73.3</c:v>
                </c:pt>
                <c:pt idx="79">
                  <c:v>70.89</c:v>
                </c:pt>
                <c:pt idx="80">
                  <c:v>69.28</c:v>
                </c:pt>
                <c:pt idx="81">
                  <c:v>67.400000000000006</c:v>
                </c:pt>
                <c:pt idx="82">
                  <c:v>63.45</c:v>
                </c:pt>
                <c:pt idx="83">
                  <c:v>60.59</c:v>
                </c:pt>
                <c:pt idx="84">
                  <c:v>59.31</c:v>
                </c:pt>
                <c:pt idx="85">
                  <c:v>58.92</c:v>
                </c:pt>
                <c:pt idx="86">
                  <c:v>60.37</c:v>
                </c:pt>
                <c:pt idx="87">
                  <c:v>64.97</c:v>
                </c:pt>
                <c:pt idx="88">
                  <c:v>64.72</c:v>
                </c:pt>
                <c:pt idx="89">
                  <c:v>58.36</c:v>
                </c:pt>
                <c:pt idx="90">
                  <c:v>58.51</c:v>
                </c:pt>
                <c:pt idx="91">
                  <c:v>67.91</c:v>
                </c:pt>
                <c:pt idx="92">
                  <c:v>73.319999999999993</c:v>
                </c:pt>
                <c:pt idx="93">
                  <c:v>73.540000000000006</c:v>
                </c:pt>
                <c:pt idx="94">
                  <c:v>74.33</c:v>
                </c:pt>
                <c:pt idx="95">
                  <c:v>76.73</c:v>
                </c:pt>
                <c:pt idx="96">
                  <c:v>80.97</c:v>
                </c:pt>
                <c:pt idx="97">
                  <c:v>81.510000000000005</c:v>
                </c:pt>
                <c:pt idx="98">
                  <c:v>82.14</c:v>
                </c:pt>
                <c:pt idx="99">
                  <c:v>83.36</c:v>
                </c:pt>
                <c:pt idx="100">
                  <c:v>84.36</c:v>
                </c:pt>
                <c:pt idx="101">
                  <c:v>85.78</c:v>
                </c:pt>
                <c:pt idx="102">
                  <c:v>85.9</c:v>
                </c:pt>
                <c:pt idx="103">
                  <c:v>85.05</c:v>
                </c:pt>
                <c:pt idx="104">
                  <c:v>78.760000000000005</c:v>
                </c:pt>
                <c:pt idx="105">
                  <c:v>73.78</c:v>
                </c:pt>
                <c:pt idx="106">
                  <c:v>69.540000000000006</c:v>
                </c:pt>
                <c:pt idx="107">
                  <c:v>66.12</c:v>
                </c:pt>
                <c:pt idx="108">
                  <c:v>62.88</c:v>
                </c:pt>
                <c:pt idx="109">
                  <c:v>60.73</c:v>
                </c:pt>
                <c:pt idx="110">
                  <c:v>61.39</c:v>
                </c:pt>
                <c:pt idx="111">
                  <c:v>59.38</c:v>
                </c:pt>
                <c:pt idx="112">
                  <c:v>56.06</c:v>
                </c:pt>
                <c:pt idx="113">
                  <c:v>55.75</c:v>
                </c:pt>
                <c:pt idx="114">
                  <c:v>57.1</c:v>
                </c:pt>
                <c:pt idx="115">
                  <c:v>64.319999999999993</c:v>
                </c:pt>
                <c:pt idx="116">
                  <c:v>66.540000000000006</c:v>
                </c:pt>
                <c:pt idx="117">
                  <c:v>68.17</c:v>
                </c:pt>
                <c:pt idx="118">
                  <c:v>69.849999999999994</c:v>
                </c:pt>
                <c:pt idx="119">
                  <c:v>68.83</c:v>
                </c:pt>
                <c:pt idx="120">
                  <c:v>67.790000000000006</c:v>
                </c:pt>
                <c:pt idx="121">
                  <c:v>69.14</c:v>
                </c:pt>
                <c:pt idx="122">
                  <c:v>70.819999999999993</c:v>
                </c:pt>
                <c:pt idx="123">
                  <c:v>73</c:v>
                </c:pt>
                <c:pt idx="124">
                  <c:v>74.959999999999994</c:v>
                </c:pt>
                <c:pt idx="125">
                  <c:v>77.03</c:v>
                </c:pt>
                <c:pt idx="126">
                  <c:v>74.739999999999995</c:v>
                </c:pt>
                <c:pt idx="127">
                  <c:v>73.989999999999995</c:v>
                </c:pt>
                <c:pt idx="128">
                  <c:v>72.91</c:v>
                </c:pt>
                <c:pt idx="129">
                  <c:v>72.010000000000005</c:v>
                </c:pt>
                <c:pt idx="130">
                  <c:v>65.489999999999995</c:v>
                </c:pt>
                <c:pt idx="131">
                  <c:v>62.6</c:v>
                </c:pt>
                <c:pt idx="132">
                  <c:v>61.51</c:v>
                </c:pt>
                <c:pt idx="133">
                  <c:v>59.48</c:v>
                </c:pt>
                <c:pt idx="134">
                  <c:v>60.58</c:v>
                </c:pt>
                <c:pt idx="135">
                  <c:v>62.05</c:v>
                </c:pt>
                <c:pt idx="136">
                  <c:v>60.73</c:v>
                </c:pt>
                <c:pt idx="137">
                  <c:v>59.38</c:v>
                </c:pt>
                <c:pt idx="138">
                  <c:v>62.51</c:v>
                </c:pt>
                <c:pt idx="139">
                  <c:v>71.02</c:v>
                </c:pt>
                <c:pt idx="140">
                  <c:v>72.22</c:v>
                </c:pt>
                <c:pt idx="141">
                  <c:v>72.400000000000006</c:v>
                </c:pt>
                <c:pt idx="142">
                  <c:v>72.72</c:v>
                </c:pt>
                <c:pt idx="143">
                  <c:v>74.31</c:v>
                </c:pt>
                <c:pt idx="144">
                  <c:v>76.03</c:v>
                </c:pt>
                <c:pt idx="145">
                  <c:v>78.47</c:v>
                </c:pt>
                <c:pt idx="146">
                  <c:v>81.48</c:v>
                </c:pt>
                <c:pt idx="147">
                  <c:v>81.94</c:v>
                </c:pt>
                <c:pt idx="148">
                  <c:v>82.07</c:v>
                </c:pt>
                <c:pt idx="149">
                  <c:v>83.91</c:v>
                </c:pt>
                <c:pt idx="150">
                  <c:v>79.099999999999994</c:v>
                </c:pt>
                <c:pt idx="151">
                  <c:v>77.260000000000005</c:v>
                </c:pt>
                <c:pt idx="152">
                  <c:v>76.739999999999995</c:v>
                </c:pt>
                <c:pt idx="153">
                  <c:v>73.760000000000005</c:v>
                </c:pt>
                <c:pt idx="154">
                  <c:v>69.55</c:v>
                </c:pt>
                <c:pt idx="155">
                  <c:v>66.56</c:v>
                </c:pt>
                <c:pt idx="156">
                  <c:v>64.03</c:v>
                </c:pt>
                <c:pt idx="157">
                  <c:v>61.66</c:v>
                </c:pt>
                <c:pt idx="158">
                  <c:v>62.44</c:v>
                </c:pt>
                <c:pt idx="159">
                  <c:v>62.33</c:v>
                </c:pt>
                <c:pt idx="160">
                  <c:v>59.26</c:v>
                </c:pt>
                <c:pt idx="161">
                  <c:v>57.79</c:v>
                </c:pt>
                <c:pt idx="162">
                  <c:v>59.4</c:v>
                </c:pt>
                <c:pt idx="163">
                  <c:v>67.5</c:v>
                </c:pt>
                <c:pt idx="164">
                  <c:v>70.12</c:v>
                </c:pt>
                <c:pt idx="165">
                  <c:v>72.05</c:v>
                </c:pt>
                <c:pt idx="166">
                  <c:v>73.87</c:v>
                </c:pt>
                <c:pt idx="167">
                  <c:v>74.83</c:v>
                </c:pt>
                <c:pt idx="168">
                  <c:v>75.62</c:v>
                </c:pt>
                <c:pt idx="169">
                  <c:v>76.010000000000005</c:v>
                </c:pt>
                <c:pt idx="170">
                  <c:v>75.02</c:v>
                </c:pt>
                <c:pt idx="171">
                  <c:v>76.17</c:v>
                </c:pt>
                <c:pt idx="172">
                  <c:v>78.900000000000006</c:v>
                </c:pt>
                <c:pt idx="173">
                  <c:v>81.709999999999994</c:v>
                </c:pt>
                <c:pt idx="174">
                  <c:v>78.87</c:v>
                </c:pt>
                <c:pt idx="175">
                  <c:v>79.38</c:v>
                </c:pt>
                <c:pt idx="176">
                  <c:v>79.33</c:v>
                </c:pt>
                <c:pt idx="177">
                  <c:v>74.849999999999994</c:v>
                </c:pt>
                <c:pt idx="178">
                  <c:v>73.819999999999993</c:v>
                </c:pt>
                <c:pt idx="179">
                  <c:v>74.069999999999993</c:v>
                </c:pt>
                <c:pt idx="180">
                  <c:v>64.790000000000006</c:v>
                </c:pt>
                <c:pt idx="181">
                  <c:v>58.48</c:v>
                </c:pt>
                <c:pt idx="182">
                  <c:v>59.31</c:v>
                </c:pt>
                <c:pt idx="183">
                  <c:v>61.59</c:v>
                </c:pt>
                <c:pt idx="184">
                  <c:v>61.89</c:v>
                </c:pt>
                <c:pt idx="185">
                  <c:v>62.65</c:v>
                </c:pt>
                <c:pt idx="186">
                  <c:v>65.23</c:v>
                </c:pt>
                <c:pt idx="187">
                  <c:v>73.63</c:v>
                </c:pt>
                <c:pt idx="188">
                  <c:v>73.52</c:v>
                </c:pt>
                <c:pt idx="189">
                  <c:v>73.28</c:v>
                </c:pt>
                <c:pt idx="190">
                  <c:v>73.650000000000006</c:v>
                </c:pt>
                <c:pt idx="191">
                  <c:v>75.38</c:v>
                </c:pt>
                <c:pt idx="192">
                  <c:v>77.900000000000006</c:v>
                </c:pt>
              </c:numCache>
            </c:numRef>
          </c:val>
          <c:smooth val="0"/>
          <c:extLst>
            <c:ext xmlns:c16="http://schemas.microsoft.com/office/drawing/2014/chart" uri="{C3380CC4-5D6E-409C-BE32-E72D297353CC}">
              <c16:uniqueId val="{00000001-8ADE-4143-81E5-98FD5F2DFD51}"/>
            </c:ext>
          </c:extLst>
        </c:ser>
        <c:ser>
          <c:idx val="2"/>
          <c:order val="2"/>
          <c:tx>
            <c:strRef>
              <c:f>'Living room (2)'!$M$1:$M$4</c:f>
              <c:strCache>
                <c:ptCount val="4"/>
                <c:pt idx="0">
                  <c:v>Passivhaus application</c:v>
                </c:pt>
              </c:strCache>
            </c:strRef>
          </c:tx>
          <c:spPr>
            <a:ln w="12700" cap="rnd">
              <a:solidFill>
                <a:srgbClr val="A5A5A5"/>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(2)'!$M$5:$M$197</c:f>
              <c:numCache>
                <c:formatCode>General</c:formatCode>
                <c:ptCount val="193"/>
                <c:pt idx="0">
                  <c:v>47.62</c:v>
                </c:pt>
                <c:pt idx="1">
                  <c:v>47.8</c:v>
                </c:pt>
                <c:pt idx="2">
                  <c:v>47.39</c:v>
                </c:pt>
                <c:pt idx="3">
                  <c:v>48.31</c:v>
                </c:pt>
                <c:pt idx="4">
                  <c:v>48.38</c:v>
                </c:pt>
                <c:pt idx="5">
                  <c:v>48.75</c:v>
                </c:pt>
                <c:pt idx="6">
                  <c:v>50.18</c:v>
                </c:pt>
                <c:pt idx="7">
                  <c:v>48.04</c:v>
                </c:pt>
                <c:pt idx="8">
                  <c:v>46.44</c:v>
                </c:pt>
                <c:pt idx="9">
                  <c:v>44.6</c:v>
                </c:pt>
                <c:pt idx="10">
                  <c:v>43.33</c:v>
                </c:pt>
                <c:pt idx="11">
                  <c:v>43.1</c:v>
                </c:pt>
                <c:pt idx="12">
                  <c:v>43</c:v>
                </c:pt>
                <c:pt idx="13">
                  <c:v>42.84</c:v>
                </c:pt>
                <c:pt idx="14">
                  <c:v>41.86</c:v>
                </c:pt>
                <c:pt idx="15">
                  <c:v>41.33</c:v>
                </c:pt>
                <c:pt idx="16">
                  <c:v>43.88</c:v>
                </c:pt>
                <c:pt idx="17">
                  <c:v>42.33</c:v>
                </c:pt>
                <c:pt idx="18">
                  <c:v>42.29</c:v>
                </c:pt>
                <c:pt idx="19">
                  <c:v>40.68</c:v>
                </c:pt>
                <c:pt idx="20">
                  <c:v>42.28</c:v>
                </c:pt>
                <c:pt idx="21">
                  <c:v>42.13</c:v>
                </c:pt>
                <c:pt idx="22">
                  <c:v>41.8</c:v>
                </c:pt>
                <c:pt idx="23">
                  <c:v>43.31</c:v>
                </c:pt>
                <c:pt idx="24">
                  <c:v>45.26</c:v>
                </c:pt>
                <c:pt idx="25">
                  <c:v>45.65</c:v>
                </c:pt>
                <c:pt idx="26">
                  <c:v>46.71</c:v>
                </c:pt>
                <c:pt idx="27">
                  <c:v>47.86</c:v>
                </c:pt>
                <c:pt idx="28">
                  <c:v>48.32</c:v>
                </c:pt>
                <c:pt idx="29">
                  <c:v>48.81</c:v>
                </c:pt>
                <c:pt idx="30">
                  <c:v>51.31</c:v>
                </c:pt>
                <c:pt idx="31">
                  <c:v>50.24</c:v>
                </c:pt>
                <c:pt idx="32">
                  <c:v>49.22</c:v>
                </c:pt>
                <c:pt idx="33">
                  <c:v>47.1</c:v>
                </c:pt>
                <c:pt idx="34">
                  <c:v>45.08</c:v>
                </c:pt>
                <c:pt idx="35">
                  <c:v>45.04</c:v>
                </c:pt>
                <c:pt idx="36">
                  <c:v>46.56</c:v>
                </c:pt>
                <c:pt idx="37">
                  <c:v>45.04</c:v>
                </c:pt>
                <c:pt idx="38">
                  <c:v>44.11</c:v>
                </c:pt>
                <c:pt idx="39">
                  <c:v>44.35</c:v>
                </c:pt>
                <c:pt idx="40">
                  <c:v>45.78</c:v>
                </c:pt>
                <c:pt idx="41">
                  <c:v>44.66</c:v>
                </c:pt>
                <c:pt idx="42">
                  <c:v>43.52</c:v>
                </c:pt>
                <c:pt idx="43">
                  <c:v>45.61</c:v>
                </c:pt>
                <c:pt idx="44">
                  <c:v>45.5</c:v>
                </c:pt>
                <c:pt idx="45">
                  <c:v>44.27</c:v>
                </c:pt>
                <c:pt idx="46">
                  <c:v>44.46</c:v>
                </c:pt>
                <c:pt idx="47">
                  <c:v>44.17</c:v>
                </c:pt>
                <c:pt idx="48">
                  <c:v>45.09</c:v>
                </c:pt>
                <c:pt idx="49">
                  <c:v>45.32</c:v>
                </c:pt>
                <c:pt idx="50">
                  <c:v>45.74</c:v>
                </c:pt>
                <c:pt idx="51">
                  <c:v>46.88</c:v>
                </c:pt>
                <c:pt idx="52">
                  <c:v>47.25</c:v>
                </c:pt>
                <c:pt idx="53">
                  <c:v>47.69</c:v>
                </c:pt>
                <c:pt idx="54">
                  <c:v>50.66</c:v>
                </c:pt>
                <c:pt idx="55">
                  <c:v>48.33</c:v>
                </c:pt>
                <c:pt idx="56">
                  <c:v>46.82</c:v>
                </c:pt>
                <c:pt idx="57">
                  <c:v>45.48</c:v>
                </c:pt>
                <c:pt idx="58">
                  <c:v>45.02</c:v>
                </c:pt>
                <c:pt idx="59">
                  <c:v>43.83</c:v>
                </c:pt>
                <c:pt idx="60">
                  <c:v>44.35</c:v>
                </c:pt>
                <c:pt idx="61">
                  <c:v>43.5</c:v>
                </c:pt>
                <c:pt idx="62">
                  <c:v>44.17</c:v>
                </c:pt>
                <c:pt idx="63">
                  <c:v>46.46</c:v>
                </c:pt>
                <c:pt idx="64">
                  <c:v>48.89</c:v>
                </c:pt>
                <c:pt idx="65">
                  <c:v>45.76</c:v>
                </c:pt>
                <c:pt idx="66">
                  <c:v>45.69</c:v>
                </c:pt>
                <c:pt idx="67">
                  <c:v>41.99</c:v>
                </c:pt>
                <c:pt idx="68">
                  <c:v>41.17</c:v>
                </c:pt>
                <c:pt idx="69">
                  <c:v>41.35</c:v>
                </c:pt>
                <c:pt idx="70">
                  <c:v>44.07</c:v>
                </c:pt>
                <c:pt idx="71">
                  <c:v>44.73</c:v>
                </c:pt>
                <c:pt idx="72">
                  <c:v>45.52</c:v>
                </c:pt>
                <c:pt idx="73">
                  <c:v>45.76</c:v>
                </c:pt>
                <c:pt idx="74">
                  <c:v>46.68</c:v>
                </c:pt>
                <c:pt idx="75">
                  <c:v>47.24</c:v>
                </c:pt>
                <c:pt idx="76">
                  <c:v>47.71</c:v>
                </c:pt>
                <c:pt idx="77">
                  <c:v>47.76</c:v>
                </c:pt>
                <c:pt idx="78">
                  <c:v>48.67</c:v>
                </c:pt>
                <c:pt idx="79">
                  <c:v>47.78</c:v>
                </c:pt>
                <c:pt idx="80">
                  <c:v>46.75</c:v>
                </c:pt>
                <c:pt idx="81">
                  <c:v>45.95</c:v>
                </c:pt>
                <c:pt idx="82">
                  <c:v>44.63</c:v>
                </c:pt>
                <c:pt idx="83">
                  <c:v>44.11</c:v>
                </c:pt>
                <c:pt idx="84">
                  <c:v>43.85</c:v>
                </c:pt>
                <c:pt idx="85">
                  <c:v>43.84</c:v>
                </c:pt>
                <c:pt idx="86">
                  <c:v>44.22</c:v>
                </c:pt>
                <c:pt idx="87">
                  <c:v>46.12</c:v>
                </c:pt>
                <c:pt idx="88">
                  <c:v>48.25</c:v>
                </c:pt>
                <c:pt idx="89">
                  <c:v>44.53</c:v>
                </c:pt>
                <c:pt idx="90">
                  <c:v>44.35</c:v>
                </c:pt>
                <c:pt idx="91">
                  <c:v>43.78</c:v>
                </c:pt>
                <c:pt idx="92">
                  <c:v>47.47</c:v>
                </c:pt>
                <c:pt idx="93">
                  <c:v>48.58</c:v>
                </c:pt>
                <c:pt idx="94">
                  <c:v>47.91</c:v>
                </c:pt>
                <c:pt idx="95">
                  <c:v>47.06</c:v>
                </c:pt>
                <c:pt idx="96">
                  <c:v>48.05</c:v>
                </c:pt>
                <c:pt idx="97">
                  <c:v>48.62</c:v>
                </c:pt>
                <c:pt idx="98">
                  <c:v>48.88</c:v>
                </c:pt>
                <c:pt idx="99">
                  <c:v>49.23</c:v>
                </c:pt>
                <c:pt idx="100">
                  <c:v>49.59</c:v>
                </c:pt>
                <c:pt idx="101">
                  <c:v>49.99</c:v>
                </c:pt>
                <c:pt idx="102">
                  <c:v>52.86</c:v>
                </c:pt>
                <c:pt idx="103">
                  <c:v>51.13</c:v>
                </c:pt>
                <c:pt idx="104">
                  <c:v>49.51</c:v>
                </c:pt>
                <c:pt idx="105">
                  <c:v>47.83</c:v>
                </c:pt>
                <c:pt idx="106">
                  <c:v>46.13</c:v>
                </c:pt>
                <c:pt idx="107">
                  <c:v>45</c:v>
                </c:pt>
                <c:pt idx="108">
                  <c:v>45.29</c:v>
                </c:pt>
                <c:pt idx="109">
                  <c:v>45.11</c:v>
                </c:pt>
                <c:pt idx="110">
                  <c:v>45.68</c:v>
                </c:pt>
                <c:pt idx="111">
                  <c:v>46.1</c:v>
                </c:pt>
                <c:pt idx="112">
                  <c:v>44.17</c:v>
                </c:pt>
                <c:pt idx="113">
                  <c:v>43.48</c:v>
                </c:pt>
                <c:pt idx="114">
                  <c:v>43.85</c:v>
                </c:pt>
                <c:pt idx="115">
                  <c:v>41.83</c:v>
                </c:pt>
                <c:pt idx="116">
                  <c:v>44.34</c:v>
                </c:pt>
                <c:pt idx="117">
                  <c:v>46.78</c:v>
                </c:pt>
                <c:pt idx="118">
                  <c:v>46.16</c:v>
                </c:pt>
                <c:pt idx="119">
                  <c:v>45.79</c:v>
                </c:pt>
                <c:pt idx="120">
                  <c:v>45.79</c:v>
                </c:pt>
                <c:pt idx="121">
                  <c:v>46.45</c:v>
                </c:pt>
                <c:pt idx="122">
                  <c:v>46.74</c:v>
                </c:pt>
                <c:pt idx="123">
                  <c:v>47.35</c:v>
                </c:pt>
                <c:pt idx="124">
                  <c:v>48.12</c:v>
                </c:pt>
                <c:pt idx="125">
                  <c:v>48.61</c:v>
                </c:pt>
                <c:pt idx="126">
                  <c:v>49.86</c:v>
                </c:pt>
                <c:pt idx="127">
                  <c:v>48.4</c:v>
                </c:pt>
                <c:pt idx="128">
                  <c:v>47.64</c:v>
                </c:pt>
                <c:pt idx="129">
                  <c:v>47.36</c:v>
                </c:pt>
                <c:pt idx="130">
                  <c:v>45.19</c:v>
                </c:pt>
                <c:pt idx="131">
                  <c:v>45</c:v>
                </c:pt>
                <c:pt idx="132">
                  <c:v>45.19</c:v>
                </c:pt>
                <c:pt idx="133">
                  <c:v>44.68</c:v>
                </c:pt>
                <c:pt idx="134">
                  <c:v>44.12</c:v>
                </c:pt>
                <c:pt idx="135">
                  <c:v>46.43</c:v>
                </c:pt>
                <c:pt idx="136">
                  <c:v>47.78</c:v>
                </c:pt>
                <c:pt idx="137">
                  <c:v>45.35</c:v>
                </c:pt>
                <c:pt idx="138">
                  <c:v>45.17</c:v>
                </c:pt>
                <c:pt idx="139">
                  <c:v>43.72</c:v>
                </c:pt>
                <c:pt idx="140">
                  <c:v>43.35</c:v>
                </c:pt>
                <c:pt idx="141">
                  <c:v>43.34</c:v>
                </c:pt>
                <c:pt idx="142">
                  <c:v>43.92</c:v>
                </c:pt>
                <c:pt idx="143">
                  <c:v>46.26</c:v>
                </c:pt>
                <c:pt idx="144">
                  <c:v>47.53</c:v>
                </c:pt>
                <c:pt idx="145">
                  <c:v>48.11</c:v>
                </c:pt>
                <c:pt idx="146">
                  <c:v>49.04</c:v>
                </c:pt>
                <c:pt idx="147">
                  <c:v>49.58</c:v>
                </c:pt>
                <c:pt idx="148">
                  <c:v>49.56</c:v>
                </c:pt>
                <c:pt idx="149">
                  <c:v>50.01</c:v>
                </c:pt>
                <c:pt idx="150">
                  <c:v>50.4</c:v>
                </c:pt>
                <c:pt idx="151">
                  <c:v>49.61</c:v>
                </c:pt>
                <c:pt idx="152">
                  <c:v>49.33</c:v>
                </c:pt>
                <c:pt idx="153">
                  <c:v>48.26</c:v>
                </c:pt>
                <c:pt idx="154">
                  <c:v>46.69</c:v>
                </c:pt>
                <c:pt idx="155">
                  <c:v>45.66</c:v>
                </c:pt>
                <c:pt idx="156">
                  <c:v>45.61</c:v>
                </c:pt>
                <c:pt idx="157">
                  <c:v>45.49</c:v>
                </c:pt>
                <c:pt idx="158">
                  <c:v>47.11</c:v>
                </c:pt>
                <c:pt idx="159">
                  <c:v>47.38</c:v>
                </c:pt>
                <c:pt idx="160">
                  <c:v>46.87</c:v>
                </c:pt>
                <c:pt idx="161">
                  <c:v>44.69</c:v>
                </c:pt>
                <c:pt idx="162">
                  <c:v>44.74</c:v>
                </c:pt>
                <c:pt idx="163">
                  <c:v>43.28</c:v>
                </c:pt>
                <c:pt idx="164">
                  <c:v>42.55</c:v>
                </c:pt>
                <c:pt idx="165">
                  <c:v>42.86</c:v>
                </c:pt>
                <c:pt idx="166">
                  <c:v>42.23</c:v>
                </c:pt>
                <c:pt idx="167">
                  <c:v>44.3</c:v>
                </c:pt>
                <c:pt idx="168">
                  <c:v>46.52</c:v>
                </c:pt>
                <c:pt idx="169">
                  <c:v>47.27</c:v>
                </c:pt>
                <c:pt idx="170">
                  <c:v>47.11</c:v>
                </c:pt>
                <c:pt idx="171">
                  <c:v>47.95</c:v>
                </c:pt>
                <c:pt idx="172">
                  <c:v>48.4</c:v>
                </c:pt>
                <c:pt idx="173">
                  <c:v>48.95</c:v>
                </c:pt>
                <c:pt idx="174">
                  <c:v>50.03</c:v>
                </c:pt>
                <c:pt idx="175">
                  <c:v>50.26</c:v>
                </c:pt>
                <c:pt idx="176">
                  <c:v>50.42</c:v>
                </c:pt>
                <c:pt idx="177">
                  <c:v>48.9</c:v>
                </c:pt>
                <c:pt idx="178">
                  <c:v>48.35</c:v>
                </c:pt>
                <c:pt idx="179">
                  <c:v>49.02</c:v>
                </c:pt>
                <c:pt idx="180">
                  <c:v>46.49</c:v>
                </c:pt>
                <c:pt idx="181">
                  <c:v>44.87</c:v>
                </c:pt>
                <c:pt idx="182">
                  <c:v>44.43</c:v>
                </c:pt>
                <c:pt idx="183">
                  <c:v>46.05</c:v>
                </c:pt>
                <c:pt idx="184">
                  <c:v>47.95</c:v>
                </c:pt>
                <c:pt idx="185">
                  <c:v>49.34</c:v>
                </c:pt>
                <c:pt idx="186">
                  <c:v>48.17</c:v>
                </c:pt>
                <c:pt idx="187">
                  <c:v>47.45</c:v>
                </c:pt>
                <c:pt idx="188">
                  <c:v>47.57</c:v>
                </c:pt>
                <c:pt idx="189">
                  <c:v>46.85</c:v>
                </c:pt>
                <c:pt idx="190">
                  <c:v>47.17</c:v>
                </c:pt>
                <c:pt idx="191">
                  <c:v>47.16</c:v>
                </c:pt>
                <c:pt idx="192">
                  <c:v>47.97</c:v>
                </c:pt>
              </c:numCache>
            </c:numRef>
          </c:val>
          <c:smooth val="0"/>
          <c:extLst>
            <c:ext xmlns:c16="http://schemas.microsoft.com/office/drawing/2014/chart" uri="{C3380CC4-5D6E-409C-BE32-E72D297353CC}">
              <c16:uniqueId val="{00000002-8ADE-4143-81E5-98FD5F2DFD51}"/>
            </c:ext>
          </c:extLst>
        </c:ser>
        <c:ser>
          <c:idx val="3"/>
          <c:order val="3"/>
          <c:tx>
            <c:strRef>
              <c:f>'Living room (2)'!$R$1:$R$4</c:f>
              <c:strCache>
                <c:ptCount val="4"/>
                <c:pt idx="0">
                  <c:v>Passivhaus without floor insulation</c:v>
                </c:pt>
              </c:strCache>
            </c:strRef>
          </c:tx>
          <c:spPr>
            <a:ln w="12700" cap="rnd">
              <a:solidFill>
                <a:srgbClr val="FFC000"/>
              </a:solidFill>
              <a:round/>
            </a:ln>
            <a:effectLst/>
          </c:spPr>
          <c:marker>
            <c:symbol val="none"/>
          </c:marker>
          <c:cat>
            <c:numRef>
              <c:f>'Living room (2)'!$A$5:$A$197</c:f>
              <c:numCache>
                <c:formatCode>m/d/yy\ h:mm</c:formatCode>
                <c:ptCount val="193"/>
                <c:pt idx="0" formatCode="m/d/yy">
                  <c:v>37558</c:v>
                </c:pt>
                <c:pt idx="1">
                  <c:v>37558.041666666664</c:v>
                </c:pt>
                <c:pt idx="2">
                  <c:v>37558.083333333336</c:v>
                </c:pt>
                <c:pt idx="3">
                  <c:v>37558.125</c:v>
                </c:pt>
                <c:pt idx="4">
                  <c:v>37558.166666666664</c:v>
                </c:pt>
                <c:pt idx="5">
                  <c:v>37558.208333333336</c:v>
                </c:pt>
                <c:pt idx="6">
                  <c:v>37558.25</c:v>
                </c:pt>
                <c:pt idx="7">
                  <c:v>37558.291666666664</c:v>
                </c:pt>
                <c:pt idx="8">
                  <c:v>37558.333333333336</c:v>
                </c:pt>
                <c:pt idx="9">
                  <c:v>37558.375</c:v>
                </c:pt>
                <c:pt idx="10">
                  <c:v>37558.416666666664</c:v>
                </c:pt>
                <c:pt idx="11">
                  <c:v>37558.458333333336</c:v>
                </c:pt>
                <c:pt idx="12">
                  <c:v>37558.5</c:v>
                </c:pt>
                <c:pt idx="13">
                  <c:v>37558.541666666664</c:v>
                </c:pt>
                <c:pt idx="14">
                  <c:v>37558.583333333336</c:v>
                </c:pt>
                <c:pt idx="15">
                  <c:v>37558.625</c:v>
                </c:pt>
                <c:pt idx="16">
                  <c:v>37558.666666666664</c:v>
                </c:pt>
                <c:pt idx="17">
                  <c:v>37558.708333333336</c:v>
                </c:pt>
                <c:pt idx="18">
                  <c:v>37558.75</c:v>
                </c:pt>
                <c:pt idx="19">
                  <c:v>37558.791666666664</c:v>
                </c:pt>
                <c:pt idx="20">
                  <c:v>37558.833333333336</c:v>
                </c:pt>
                <c:pt idx="21">
                  <c:v>37558.875</c:v>
                </c:pt>
                <c:pt idx="22">
                  <c:v>37558.916666666664</c:v>
                </c:pt>
                <c:pt idx="23">
                  <c:v>37558.958333333336</c:v>
                </c:pt>
                <c:pt idx="24" formatCode="m/d/yy">
                  <c:v>37559</c:v>
                </c:pt>
                <c:pt idx="25">
                  <c:v>37559.041666666664</c:v>
                </c:pt>
                <c:pt idx="26">
                  <c:v>37559.083333333336</c:v>
                </c:pt>
                <c:pt idx="27">
                  <c:v>37559.125</c:v>
                </c:pt>
                <c:pt idx="28">
                  <c:v>37559.166666666664</c:v>
                </c:pt>
                <c:pt idx="29">
                  <c:v>37559.208333333336</c:v>
                </c:pt>
                <c:pt idx="30">
                  <c:v>37559.25</c:v>
                </c:pt>
                <c:pt idx="31">
                  <c:v>37559.291666666664</c:v>
                </c:pt>
                <c:pt idx="32">
                  <c:v>37559.333333333336</c:v>
                </c:pt>
                <c:pt idx="33">
                  <c:v>37559.375</c:v>
                </c:pt>
                <c:pt idx="34">
                  <c:v>37559.416666666664</c:v>
                </c:pt>
                <c:pt idx="35">
                  <c:v>37559.458333333336</c:v>
                </c:pt>
                <c:pt idx="36">
                  <c:v>37559.5</c:v>
                </c:pt>
                <c:pt idx="37">
                  <c:v>37559.541666666664</c:v>
                </c:pt>
                <c:pt idx="38">
                  <c:v>37559.583333333336</c:v>
                </c:pt>
                <c:pt idx="39">
                  <c:v>37559.625</c:v>
                </c:pt>
                <c:pt idx="40">
                  <c:v>37559.666666666664</c:v>
                </c:pt>
                <c:pt idx="41">
                  <c:v>37559.708333333336</c:v>
                </c:pt>
                <c:pt idx="42">
                  <c:v>37559.75</c:v>
                </c:pt>
                <c:pt idx="43">
                  <c:v>37559.791666666664</c:v>
                </c:pt>
                <c:pt idx="44">
                  <c:v>37559.833333333336</c:v>
                </c:pt>
                <c:pt idx="45">
                  <c:v>37559.875</c:v>
                </c:pt>
                <c:pt idx="46">
                  <c:v>37559.916666666664</c:v>
                </c:pt>
                <c:pt idx="47">
                  <c:v>37559.958333333336</c:v>
                </c:pt>
                <c:pt idx="48" formatCode="m/d/yy">
                  <c:v>37560</c:v>
                </c:pt>
                <c:pt idx="49">
                  <c:v>37560.041666666664</c:v>
                </c:pt>
                <c:pt idx="50">
                  <c:v>37560.083333333336</c:v>
                </c:pt>
                <c:pt idx="51">
                  <c:v>37560.125</c:v>
                </c:pt>
                <c:pt idx="52">
                  <c:v>37560.166666666664</c:v>
                </c:pt>
                <c:pt idx="53">
                  <c:v>37560.208333333336</c:v>
                </c:pt>
                <c:pt idx="54">
                  <c:v>37560.25</c:v>
                </c:pt>
                <c:pt idx="55">
                  <c:v>37560.291666666664</c:v>
                </c:pt>
                <c:pt idx="56">
                  <c:v>37560.333333333336</c:v>
                </c:pt>
                <c:pt idx="57">
                  <c:v>37560.375</c:v>
                </c:pt>
                <c:pt idx="58">
                  <c:v>37560.416666666664</c:v>
                </c:pt>
                <c:pt idx="59">
                  <c:v>37560.458333333336</c:v>
                </c:pt>
                <c:pt idx="60">
                  <c:v>37560.5</c:v>
                </c:pt>
                <c:pt idx="61">
                  <c:v>37560.541666666664</c:v>
                </c:pt>
                <c:pt idx="62">
                  <c:v>37560.583333333336</c:v>
                </c:pt>
                <c:pt idx="63">
                  <c:v>37560.625</c:v>
                </c:pt>
                <c:pt idx="64">
                  <c:v>37560.666666666664</c:v>
                </c:pt>
                <c:pt idx="65">
                  <c:v>37560.708333333336</c:v>
                </c:pt>
                <c:pt idx="66">
                  <c:v>37560.75</c:v>
                </c:pt>
                <c:pt idx="67">
                  <c:v>37560.791666666664</c:v>
                </c:pt>
                <c:pt idx="68">
                  <c:v>37560.833333333336</c:v>
                </c:pt>
                <c:pt idx="69">
                  <c:v>37560.875</c:v>
                </c:pt>
                <c:pt idx="70">
                  <c:v>37560.916666666664</c:v>
                </c:pt>
                <c:pt idx="71">
                  <c:v>37560.958333333336</c:v>
                </c:pt>
                <c:pt idx="72" formatCode="m/d/yy">
                  <c:v>37561</c:v>
                </c:pt>
                <c:pt idx="73">
                  <c:v>37561.041666666664</c:v>
                </c:pt>
                <c:pt idx="74">
                  <c:v>37561.083333333336</c:v>
                </c:pt>
                <c:pt idx="75">
                  <c:v>37561.125</c:v>
                </c:pt>
                <c:pt idx="76">
                  <c:v>37561.166666666664</c:v>
                </c:pt>
                <c:pt idx="77">
                  <c:v>37561.208333333336</c:v>
                </c:pt>
                <c:pt idx="78">
                  <c:v>37561.25</c:v>
                </c:pt>
                <c:pt idx="79">
                  <c:v>37561.291666666664</c:v>
                </c:pt>
                <c:pt idx="80">
                  <c:v>37561.333333333336</c:v>
                </c:pt>
                <c:pt idx="81">
                  <c:v>37561.375</c:v>
                </c:pt>
                <c:pt idx="82">
                  <c:v>37561.416666666664</c:v>
                </c:pt>
                <c:pt idx="83">
                  <c:v>37561.458333333336</c:v>
                </c:pt>
                <c:pt idx="84">
                  <c:v>37561.5</c:v>
                </c:pt>
                <c:pt idx="85">
                  <c:v>37561.541666666664</c:v>
                </c:pt>
                <c:pt idx="86">
                  <c:v>37561.583333333336</c:v>
                </c:pt>
                <c:pt idx="87">
                  <c:v>37561.625</c:v>
                </c:pt>
                <c:pt idx="88">
                  <c:v>37561.666666666664</c:v>
                </c:pt>
                <c:pt idx="89">
                  <c:v>37561.708333333336</c:v>
                </c:pt>
                <c:pt idx="90">
                  <c:v>37561.75</c:v>
                </c:pt>
                <c:pt idx="91">
                  <c:v>37561.791666666664</c:v>
                </c:pt>
                <c:pt idx="92">
                  <c:v>37561.833333333336</c:v>
                </c:pt>
                <c:pt idx="93">
                  <c:v>37561.875</c:v>
                </c:pt>
                <c:pt idx="94">
                  <c:v>37561.916666666664</c:v>
                </c:pt>
                <c:pt idx="95">
                  <c:v>37561.958333333336</c:v>
                </c:pt>
                <c:pt idx="96" formatCode="m/d/yy">
                  <c:v>37562</c:v>
                </c:pt>
                <c:pt idx="97">
                  <c:v>37562.041666666664</c:v>
                </c:pt>
                <c:pt idx="98">
                  <c:v>37562.083333333336</c:v>
                </c:pt>
                <c:pt idx="99">
                  <c:v>37562.125</c:v>
                </c:pt>
                <c:pt idx="100">
                  <c:v>37562.166666666664</c:v>
                </c:pt>
                <c:pt idx="101">
                  <c:v>37562.208333333336</c:v>
                </c:pt>
                <c:pt idx="102">
                  <c:v>37562.25</c:v>
                </c:pt>
                <c:pt idx="103">
                  <c:v>37562.291666666664</c:v>
                </c:pt>
                <c:pt idx="104">
                  <c:v>37562.333333333336</c:v>
                </c:pt>
                <c:pt idx="105">
                  <c:v>37562.375</c:v>
                </c:pt>
                <c:pt idx="106">
                  <c:v>37562.416666666664</c:v>
                </c:pt>
                <c:pt idx="107">
                  <c:v>37562.458333333336</c:v>
                </c:pt>
                <c:pt idx="108">
                  <c:v>37562.5</c:v>
                </c:pt>
                <c:pt idx="109">
                  <c:v>37562.541666666664</c:v>
                </c:pt>
                <c:pt idx="110">
                  <c:v>37562.583333333336</c:v>
                </c:pt>
                <c:pt idx="111">
                  <c:v>37562.625</c:v>
                </c:pt>
                <c:pt idx="112">
                  <c:v>37562.666666666664</c:v>
                </c:pt>
                <c:pt idx="113">
                  <c:v>37562.708333333336</c:v>
                </c:pt>
                <c:pt idx="114">
                  <c:v>37562.75</c:v>
                </c:pt>
                <c:pt idx="115">
                  <c:v>37562.791666666664</c:v>
                </c:pt>
                <c:pt idx="116">
                  <c:v>37562.833333333336</c:v>
                </c:pt>
                <c:pt idx="117">
                  <c:v>37562.875</c:v>
                </c:pt>
                <c:pt idx="118">
                  <c:v>37562.916666666664</c:v>
                </c:pt>
                <c:pt idx="119">
                  <c:v>37562.958333333336</c:v>
                </c:pt>
                <c:pt idx="120" formatCode="m/d/yy">
                  <c:v>37563</c:v>
                </c:pt>
                <c:pt idx="121">
                  <c:v>37563.041666666664</c:v>
                </c:pt>
                <c:pt idx="122">
                  <c:v>37563.083333333336</c:v>
                </c:pt>
                <c:pt idx="123">
                  <c:v>37563.125</c:v>
                </c:pt>
                <c:pt idx="124">
                  <c:v>37563.166666666664</c:v>
                </c:pt>
                <c:pt idx="125">
                  <c:v>37563.208333333336</c:v>
                </c:pt>
                <c:pt idx="126">
                  <c:v>37563.25</c:v>
                </c:pt>
                <c:pt idx="127">
                  <c:v>37563.291666666664</c:v>
                </c:pt>
                <c:pt idx="128">
                  <c:v>37563.333333333336</c:v>
                </c:pt>
                <c:pt idx="129">
                  <c:v>37563.375</c:v>
                </c:pt>
                <c:pt idx="130">
                  <c:v>37563.416666666664</c:v>
                </c:pt>
                <c:pt idx="131">
                  <c:v>37563.458333333336</c:v>
                </c:pt>
                <c:pt idx="132">
                  <c:v>37563.5</c:v>
                </c:pt>
                <c:pt idx="133">
                  <c:v>37563.541666666664</c:v>
                </c:pt>
                <c:pt idx="134">
                  <c:v>37563.583333333336</c:v>
                </c:pt>
                <c:pt idx="135">
                  <c:v>37563.625</c:v>
                </c:pt>
                <c:pt idx="136">
                  <c:v>37563.666666666664</c:v>
                </c:pt>
                <c:pt idx="137">
                  <c:v>37563.708333333336</c:v>
                </c:pt>
                <c:pt idx="138">
                  <c:v>37563.75</c:v>
                </c:pt>
                <c:pt idx="139">
                  <c:v>37563.791666666664</c:v>
                </c:pt>
                <c:pt idx="140">
                  <c:v>37563.833333333336</c:v>
                </c:pt>
                <c:pt idx="141">
                  <c:v>37563.875</c:v>
                </c:pt>
                <c:pt idx="142">
                  <c:v>37563.916666666664</c:v>
                </c:pt>
                <c:pt idx="143">
                  <c:v>37563.958333333336</c:v>
                </c:pt>
                <c:pt idx="144" formatCode="m/d/yy">
                  <c:v>37564</c:v>
                </c:pt>
                <c:pt idx="145">
                  <c:v>37564.041666666664</c:v>
                </c:pt>
                <c:pt idx="146">
                  <c:v>37564.083333333336</c:v>
                </c:pt>
                <c:pt idx="147">
                  <c:v>37564.125</c:v>
                </c:pt>
                <c:pt idx="148">
                  <c:v>37564.166666666664</c:v>
                </c:pt>
                <c:pt idx="149">
                  <c:v>37564.208333333336</c:v>
                </c:pt>
                <c:pt idx="150">
                  <c:v>37564.25</c:v>
                </c:pt>
                <c:pt idx="151">
                  <c:v>37564.291666666664</c:v>
                </c:pt>
                <c:pt idx="152">
                  <c:v>37564.333333333336</c:v>
                </c:pt>
                <c:pt idx="153">
                  <c:v>37564.375</c:v>
                </c:pt>
                <c:pt idx="154">
                  <c:v>37564.416666666664</c:v>
                </c:pt>
                <c:pt idx="155">
                  <c:v>37564.458333333336</c:v>
                </c:pt>
                <c:pt idx="156">
                  <c:v>37564.5</c:v>
                </c:pt>
                <c:pt idx="157">
                  <c:v>37564.541666666664</c:v>
                </c:pt>
                <c:pt idx="158">
                  <c:v>37564.583333333336</c:v>
                </c:pt>
                <c:pt idx="159">
                  <c:v>37564.625</c:v>
                </c:pt>
                <c:pt idx="160">
                  <c:v>37564.666666666664</c:v>
                </c:pt>
                <c:pt idx="161">
                  <c:v>37564.708333333336</c:v>
                </c:pt>
                <c:pt idx="162">
                  <c:v>37564.75</c:v>
                </c:pt>
                <c:pt idx="163">
                  <c:v>37564.791666666664</c:v>
                </c:pt>
                <c:pt idx="164">
                  <c:v>37564.833333333336</c:v>
                </c:pt>
                <c:pt idx="165">
                  <c:v>37564.875</c:v>
                </c:pt>
                <c:pt idx="166">
                  <c:v>37564.916666666664</c:v>
                </c:pt>
                <c:pt idx="167">
                  <c:v>37564.958333333336</c:v>
                </c:pt>
                <c:pt idx="168" formatCode="m/d/yy">
                  <c:v>37565</c:v>
                </c:pt>
                <c:pt idx="169">
                  <c:v>37565.041666666664</c:v>
                </c:pt>
                <c:pt idx="170">
                  <c:v>37565.083333333336</c:v>
                </c:pt>
                <c:pt idx="171">
                  <c:v>37565.125</c:v>
                </c:pt>
                <c:pt idx="172">
                  <c:v>37565.166666666664</c:v>
                </c:pt>
                <c:pt idx="173">
                  <c:v>37565.208333333336</c:v>
                </c:pt>
                <c:pt idx="174">
                  <c:v>37565.25</c:v>
                </c:pt>
                <c:pt idx="175">
                  <c:v>37565.291666666664</c:v>
                </c:pt>
                <c:pt idx="176">
                  <c:v>37565.333333333336</c:v>
                </c:pt>
                <c:pt idx="177">
                  <c:v>37565.375</c:v>
                </c:pt>
                <c:pt idx="178">
                  <c:v>37565.416666666664</c:v>
                </c:pt>
                <c:pt idx="179">
                  <c:v>37565.458333333336</c:v>
                </c:pt>
                <c:pt idx="180">
                  <c:v>37565.5</c:v>
                </c:pt>
                <c:pt idx="181">
                  <c:v>37565.541666666664</c:v>
                </c:pt>
                <c:pt idx="182">
                  <c:v>37565.583333333336</c:v>
                </c:pt>
                <c:pt idx="183">
                  <c:v>37565.625</c:v>
                </c:pt>
                <c:pt idx="184">
                  <c:v>37565.666666666664</c:v>
                </c:pt>
                <c:pt idx="185">
                  <c:v>37565.708333333336</c:v>
                </c:pt>
                <c:pt idx="186">
                  <c:v>37565.75</c:v>
                </c:pt>
                <c:pt idx="187">
                  <c:v>37565.791666666664</c:v>
                </c:pt>
                <c:pt idx="188">
                  <c:v>37565.833333333336</c:v>
                </c:pt>
                <c:pt idx="189">
                  <c:v>37565.875</c:v>
                </c:pt>
                <c:pt idx="190">
                  <c:v>37565.916666666664</c:v>
                </c:pt>
                <c:pt idx="191">
                  <c:v>37565.958333333336</c:v>
                </c:pt>
                <c:pt idx="192" formatCode="m/d/yy">
                  <c:v>37566</c:v>
                </c:pt>
              </c:numCache>
            </c:numRef>
          </c:cat>
          <c:val>
            <c:numRef>
              <c:f>'Living room (2)'!$R$5:$R$197</c:f>
              <c:numCache>
                <c:formatCode>General</c:formatCode>
                <c:ptCount val="193"/>
                <c:pt idx="0">
                  <c:v>53.43</c:v>
                </c:pt>
                <c:pt idx="1">
                  <c:v>53.97</c:v>
                </c:pt>
                <c:pt idx="2">
                  <c:v>54.09</c:v>
                </c:pt>
                <c:pt idx="3">
                  <c:v>54.8</c:v>
                </c:pt>
                <c:pt idx="4">
                  <c:v>56.22</c:v>
                </c:pt>
                <c:pt idx="5">
                  <c:v>57.51</c:v>
                </c:pt>
                <c:pt idx="6">
                  <c:v>62.28</c:v>
                </c:pt>
                <c:pt idx="7">
                  <c:v>63.63</c:v>
                </c:pt>
                <c:pt idx="8">
                  <c:v>62.09</c:v>
                </c:pt>
                <c:pt idx="9">
                  <c:v>59.13</c:v>
                </c:pt>
                <c:pt idx="10">
                  <c:v>55.1</c:v>
                </c:pt>
                <c:pt idx="11">
                  <c:v>53.24</c:v>
                </c:pt>
                <c:pt idx="12">
                  <c:v>51.56</c:v>
                </c:pt>
                <c:pt idx="13">
                  <c:v>50.25</c:v>
                </c:pt>
                <c:pt idx="14">
                  <c:v>47.58</c:v>
                </c:pt>
                <c:pt idx="15">
                  <c:v>46.09</c:v>
                </c:pt>
                <c:pt idx="16">
                  <c:v>46.55</c:v>
                </c:pt>
                <c:pt idx="17">
                  <c:v>47.17</c:v>
                </c:pt>
                <c:pt idx="18">
                  <c:v>47.26</c:v>
                </c:pt>
                <c:pt idx="19">
                  <c:v>45.62</c:v>
                </c:pt>
                <c:pt idx="20">
                  <c:v>45.13</c:v>
                </c:pt>
                <c:pt idx="21">
                  <c:v>45.28</c:v>
                </c:pt>
                <c:pt idx="22">
                  <c:v>45.31</c:v>
                </c:pt>
                <c:pt idx="23">
                  <c:v>45.76</c:v>
                </c:pt>
                <c:pt idx="24">
                  <c:v>48.38</c:v>
                </c:pt>
                <c:pt idx="25">
                  <c:v>50.04</c:v>
                </c:pt>
                <c:pt idx="26">
                  <c:v>52.12</c:v>
                </c:pt>
                <c:pt idx="27">
                  <c:v>54.01</c:v>
                </c:pt>
                <c:pt idx="28">
                  <c:v>55.07</c:v>
                </c:pt>
                <c:pt idx="29">
                  <c:v>56.19</c:v>
                </c:pt>
                <c:pt idx="30">
                  <c:v>61.76</c:v>
                </c:pt>
                <c:pt idx="31">
                  <c:v>65.069999999999993</c:v>
                </c:pt>
                <c:pt idx="32">
                  <c:v>65.14</c:v>
                </c:pt>
                <c:pt idx="33">
                  <c:v>62.17</c:v>
                </c:pt>
                <c:pt idx="34">
                  <c:v>58.35</c:v>
                </c:pt>
                <c:pt idx="35">
                  <c:v>56.43</c:v>
                </c:pt>
                <c:pt idx="36">
                  <c:v>54.94</c:v>
                </c:pt>
                <c:pt idx="37">
                  <c:v>53.37</c:v>
                </c:pt>
                <c:pt idx="38">
                  <c:v>49.64</c:v>
                </c:pt>
                <c:pt idx="39">
                  <c:v>48.13</c:v>
                </c:pt>
                <c:pt idx="40">
                  <c:v>48.3</c:v>
                </c:pt>
                <c:pt idx="41">
                  <c:v>48.37</c:v>
                </c:pt>
                <c:pt idx="42">
                  <c:v>49.13</c:v>
                </c:pt>
                <c:pt idx="43">
                  <c:v>49.14</c:v>
                </c:pt>
                <c:pt idx="44">
                  <c:v>50.02</c:v>
                </c:pt>
                <c:pt idx="45">
                  <c:v>49.85</c:v>
                </c:pt>
                <c:pt idx="46">
                  <c:v>48.12</c:v>
                </c:pt>
                <c:pt idx="47">
                  <c:v>47.34</c:v>
                </c:pt>
                <c:pt idx="48">
                  <c:v>47.76</c:v>
                </c:pt>
                <c:pt idx="49">
                  <c:v>48.66</c:v>
                </c:pt>
                <c:pt idx="50">
                  <c:v>49.64</c:v>
                </c:pt>
                <c:pt idx="51">
                  <c:v>51.45</c:v>
                </c:pt>
                <c:pt idx="52">
                  <c:v>53.27</c:v>
                </c:pt>
                <c:pt idx="53">
                  <c:v>54.35</c:v>
                </c:pt>
                <c:pt idx="54">
                  <c:v>59.29</c:v>
                </c:pt>
                <c:pt idx="55">
                  <c:v>62.26</c:v>
                </c:pt>
                <c:pt idx="56">
                  <c:v>62.52</c:v>
                </c:pt>
                <c:pt idx="57">
                  <c:v>61.07</c:v>
                </c:pt>
                <c:pt idx="58">
                  <c:v>57.69</c:v>
                </c:pt>
                <c:pt idx="59">
                  <c:v>54.91</c:v>
                </c:pt>
                <c:pt idx="60">
                  <c:v>53.74</c:v>
                </c:pt>
                <c:pt idx="61">
                  <c:v>52.3</c:v>
                </c:pt>
                <c:pt idx="62">
                  <c:v>50.75</c:v>
                </c:pt>
                <c:pt idx="63">
                  <c:v>51</c:v>
                </c:pt>
                <c:pt idx="64">
                  <c:v>54.85</c:v>
                </c:pt>
                <c:pt idx="65">
                  <c:v>51.88</c:v>
                </c:pt>
                <c:pt idx="66">
                  <c:v>51.54</c:v>
                </c:pt>
                <c:pt idx="67">
                  <c:v>50.5</c:v>
                </c:pt>
                <c:pt idx="68">
                  <c:v>50.53</c:v>
                </c:pt>
                <c:pt idx="69">
                  <c:v>51.19</c:v>
                </c:pt>
                <c:pt idx="70">
                  <c:v>50.59</c:v>
                </c:pt>
                <c:pt idx="71">
                  <c:v>49.5</c:v>
                </c:pt>
                <c:pt idx="72">
                  <c:v>49.39</c:v>
                </c:pt>
                <c:pt idx="73">
                  <c:v>50.18</c:v>
                </c:pt>
                <c:pt idx="74">
                  <c:v>51.56</c:v>
                </c:pt>
                <c:pt idx="75">
                  <c:v>53.07</c:v>
                </c:pt>
                <c:pt idx="76">
                  <c:v>54.28</c:v>
                </c:pt>
                <c:pt idx="77">
                  <c:v>55.29</c:v>
                </c:pt>
                <c:pt idx="78">
                  <c:v>59.69</c:v>
                </c:pt>
                <c:pt idx="79">
                  <c:v>61.8</c:v>
                </c:pt>
                <c:pt idx="80">
                  <c:v>61.35</c:v>
                </c:pt>
                <c:pt idx="81">
                  <c:v>60.41</c:v>
                </c:pt>
                <c:pt idx="82">
                  <c:v>58.04</c:v>
                </c:pt>
                <c:pt idx="83">
                  <c:v>55.72</c:v>
                </c:pt>
                <c:pt idx="84">
                  <c:v>54.98</c:v>
                </c:pt>
                <c:pt idx="85">
                  <c:v>54.67</c:v>
                </c:pt>
                <c:pt idx="86">
                  <c:v>52.87</c:v>
                </c:pt>
                <c:pt idx="87">
                  <c:v>53.19</c:v>
                </c:pt>
                <c:pt idx="88">
                  <c:v>55.06</c:v>
                </c:pt>
                <c:pt idx="89">
                  <c:v>53.55</c:v>
                </c:pt>
                <c:pt idx="90">
                  <c:v>52.92</c:v>
                </c:pt>
                <c:pt idx="91">
                  <c:v>52.56</c:v>
                </c:pt>
                <c:pt idx="92">
                  <c:v>54.4</c:v>
                </c:pt>
                <c:pt idx="93">
                  <c:v>55.15</c:v>
                </c:pt>
                <c:pt idx="94">
                  <c:v>54.42</c:v>
                </c:pt>
                <c:pt idx="95">
                  <c:v>53.97</c:v>
                </c:pt>
                <c:pt idx="96">
                  <c:v>55.76</c:v>
                </c:pt>
                <c:pt idx="97">
                  <c:v>56.9</c:v>
                </c:pt>
                <c:pt idx="98">
                  <c:v>57.7</c:v>
                </c:pt>
                <c:pt idx="99">
                  <c:v>58.63</c:v>
                </c:pt>
                <c:pt idx="100">
                  <c:v>59.54</c:v>
                </c:pt>
                <c:pt idx="101">
                  <c:v>60.42</c:v>
                </c:pt>
                <c:pt idx="102">
                  <c:v>68.38</c:v>
                </c:pt>
                <c:pt idx="103">
                  <c:v>77.3</c:v>
                </c:pt>
                <c:pt idx="104">
                  <c:v>76.98</c:v>
                </c:pt>
                <c:pt idx="105">
                  <c:v>69.77</c:v>
                </c:pt>
                <c:pt idx="106">
                  <c:v>63.27</c:v>
                </c:pt>
                <c:pt idx="107">
                  <c:v>60.24</c:v>
                </c:pt>
                <c:pt idx="108">
                  <c:v>57.92</c:v>
                </c:pt>
                <c:pt idx="109">
                  <c:v>56.13</c:v>
                </c:pt>
                <c:pt idx="110">
                  <c:v>54.29</c:v>
                </c:pt>
                <c:pt idx="111">
                  <c:v>52.38</c:v>
                </c:pt>
                <c:pt idx="112">
                  <c:v>51.44</c:v>
                </c:pt>
                <c:pt idx="113">
                  <c:v>51.24</c:v>
                </c:pt>
                <c:pt idx="114">
                  <c:v>51.51</c:v>
                </c:pt>
                <c:pt idx="115">
                  <c:v>50.64</c:v>
                </c:pt>
                <c:pt idx="116">
                  <c:v>50.95</c:v>
                </c:pt>
                <c:pt idx="117">
                  <c:v>51.72</c:v>
                </c:pt>
                <c:pt idx="118">
                  <c:v>51.29</c:v>
                </c:pt>
                <c:pt idx="119">
                  <c:v>50.3</c:v>
                </c:pt>
                <c:pt idx="120">
                  <c:v>49.99</c:v>
                </c:pt>
                <c:pt idx="121">
                  <c:v>50.73</c:v>
                </c:pt>
                <c:pt idx="122">
                  <c:v>51.81</c:v>
                </c:pt>
                <c:pt idx="123">
                  <c:v>53.22</c:v>
                </c:pt>
                <c:pt idx="124">
                  <c:v>54.52</c:v>
                </c:pt>
                <c:pt idx="125">
                  <c:v>55.87</c:v>
                </c:pt>
                <c:pt idx="126">
                  <c:v>61.01</c:v>
                </c:pt>
                <c:pt idx="127">
                  <c:v>65.239999999999995</c:v>
                </c:pt>
                <c:pt idx="128">
                  <c:v>65.209999999999994</c:v>
                </c:pt>
                <c:pt idx="129">
                  <c:v>63.74</c:v>
                </c:pt>
                <c:pt idx="130">
                  <c:v>59.81</c:v>
                </c:pt>
                <c:pt idx="131">
                  <c:v>57.21</c:v>
                </c:pt>
                <c:pt idx="132">
                  <c:v>56.03</c:v>
                </c:pt>
                <c:pt idx="133">
                  <c:v>54.92</c:v>
                </c:pt>
                <c:pt idx="134">
                  <c:v>53.26</c:v>
                </c:pt>
                <c:pt idx="135">
                  <c:v>52.37</c:v>
                </c:pt>
                <c:pt idx="136">
                  <c:v>53.23</c:v>
                </c:pt>
                <c:pt idx="137">
                  <c:v>53.23</c:v>
                </c:pt>
                <c:pt idx="138">
                  <c:v>54.16</c:v>
                </c:pt>
                <c:pt idx="139">
                  <c:v>53.45</c:v>
                </c:pt>
                <c:pt idx="140">
                  <c:v>53.26</c:v>
                </c:pt>
                <c:pt idx="141">
                  <c:v>53.46</c:v>
                </c:pt>
                <c:pt idx="142">
                  <c:v>52.29</c:v>
                </c:pt>
                <c:pt idx="143">
                  <c:v>51.74</c:v>
                </c:pt>
                <c:pt idx="144">
                  <c:v>52.56</c:v>
                </c:pt>
                <c:pt idx="145">
                  <c:v>53.86</c:v>
                </c:pt>
                <c:pt idx="146">
                  <c:v>55.6</c:v>
                </c:pt>
                <c:pt idx="147">
                  <c:v>56.8</c:v>
                </c:pt>
                <c:pt idx="148">
                  <c:v>57.34</c:v>
                </c:pt>
                <c:pt idx="149">
                  <c:v>58.41</c:v>
                </c:pt>
                <c:pt idx="150">
                  <c:v>62.93</c:v>
                </c:pt>
                <c:pt idx="151">
                  <c:v>65.44</c:v>
                </c:pt>
                <c:pt idx="152">
                  <c:v>65.59</c:v>
                </c:pt>
                <c:pt idx="153">
                  <c:v>64.12</c:v>
                </c:pt>
                <c:pt idx="154">
                  <c:v>61.6</c:v>
                </c:pt>
                <c:pt idx="155">
                  <c:v>59.53</c:v>
                </c:pt>
                <c:pt idx="156">
                  <c:v>57.65</c:v>
                </c:pt>
                <c:pt idx="157">
                  <c:v>55.68</c:v>
                </c:pt>
                <c:pt idx="158">
                  <c:v>53.81</c:v>
                </c:pt>
                <c:pt idx="159">
                  <c:v>52.44</c:v>
                </c:pt>
                <c:pt idx="160">
                  <c:v>52.33</c:v>
                </c:pt>
                <c:pt idx="161">
                  <c:v>52.12</c:v>
                </c:pt>
                <c:pt idx="162">
                  <c:v>52.16</c:v>
                </c:pt>
                <c:pt idx="163">
                  <c:v>51.33</c:v>
                </c:pt>
                <c:pt idx="164">
                  <c:v>51.59</c:v>
                </c:pt>
                <c:pt idx="165">
                  <c:v>52.38</c:v>
                </c:pt>
                <c:pt idx="166">
                  <c:v>52.9</c:v>
                </c:pt>
                <c:pt idx="167">
                  <c:v>52.55</c:v>
                </c:pt>
                <c:pt idx="168">
                  <c:v>53.19</c:v>
                </c:pt>
                <c:pt idx="169">
                  <c:v>52.91</c:v>
                </c:pt>
                <c:pt idx="170">
                  <c:v>52.91</c:v>
                </c:pt>
                <c:pt idx="171">
                  <c:v>53.56</c:v>
                </c:pt>
                <c:pt idx="172">
                  <c:v>54.93</c:v>
                </c:pt>
                <c:pt idx="173">
                  <c:v>56.52</c:v>
                </c:pt>
                <c:pt idx="174">
                  <c:v>61.94</c:v>
                </c:pt>
                <c:pt idx="175">
                  <c:v>65.75</c:v>
                </c:pt>
                <c:pt idx="176">
                  <c:v>66.459999999999994</c:v>
                </c:pt>
                <c:pt idx="177">
                  <c:v>64.349999999999994</c:v>
                </c:pt>
                <c:pt idx="178">
                  <c:v>63.16</c:v>
                </c:pt>
                <c:pt idx="179">
                  <c:v>63.35</c:v>
                </c:pt>
                <c:pt idx="180">
                  <c:v>58.63</c:v>
                </c:pt>
                <c:pt idx="181">
                  <c:v>54.67</c:v>
                </c:pt>
                <c:pt idx="182">
                  <c:v>52.07</c:v>
                </c:pt>
                <c:pt idx="183">
                  <c:v>51.3</c:v>
                </c:pt>
                <c:pt idx="184">
                  <c:v>53</c:v>
                </c:pt>
                <c:pt idx="185">
                  <c:v>54.41</c:v>
                </c:pt>
                <c:pt idx="186">
                  <c:v>55.07</c:v>
                </c:pt>
                <c:pt idx="187">
                  <c:v>54.08</c:v>
                </c:pt>
                <c:pt idx="188">
                  <c:v>53.28</c:v>
                </c:pt>
                <c:pt idx="189">
                  <c:v>52.9</c:v>
                </c:pt>
                <c:pt idx="190">
                  <c:v>52.63</c:v>
                </c:pt>
                <c:pt idx="191">
                  <c:v>52.92</c:v>
                </c:pt>
                <c:pt idx="192">
                  <c:v>52.94</c:v>
                </c:pt>
              </c:numCache>
            </c:numRef>
          </c:val>
          <c:smooth val="0"/>
          <c:extLst>
            <c:ext xmlns:c16="http://schemas.microsoft.com/office/drawing/2014/chart" uri="{C3380CC4-5D6E-409C-BE32-E72D297353CC}">
              <c16:uniqueId val="{00000003-8ADE-4143-81E5-98FD5F2DFD51}"/>
            </c:ext>
          </c:extLst>
        </c:ser>
        <c:dLbls>
          <c:showLegendKey val="0"/>
          <c:showVal val="0"/>
          <c:showCatName val="0"/>
          <c:showSerName val="0"/>
          <c:showPercent val="0"/>
          <c:showBubbleSize val="0"/>
        </c:dLbls>
        <c:smooth val="0"/>
        <c:axId val="147244032"/>
        <c:axId val="118927872"/>
      </c:lineChart>
      <c:catAx>
        <c:axId val="147244032"/>
        <c:scaling>
          <c:orientation val="minMax"/>
        </c:scaling>
        <c:delete val="0"/>
        <c:axPos val="b"/>
        <c:majorGridlines>
          <c:spPr>
            <a:ln w="9525" cap="flat" cmpd="sng" algn="ctr">
              <a:solidFill>
                <a:schemeClr val="tx1">
                  <a:lumMod val="15000"/>
                  <a:lumOff val="85000"/>
                </a:schemeClr>
              </a:solidFill>
              <a:round/>
            </a:ln>
            <a:effectLst/>
          </c:spPr>
        </c:majorGridlines>
        <c:numFmt formatCode="[$-409]d\-mmm;@" sourceLinked="0"/>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27872"/>
        <c:crosses val="autoZero"/>
        <c:auto val="0"/>
        <c:lblAlgn val="ctr"/>
        <c:lblOffset val="100"/>
        <c:tickLblSkip val="24"/>
        <c:tickMarkSkip val="24"/>
        <c:noMultiLvlLbl val="0"/>
      </c:catAx>
      <c:valAx>
        <c:axId val="118927872"/>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47244032"/>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Master bedroom air temperature </a:t>
            </a:r>
            <a:r>
              <a:rPr lang="en-GB"/>
              <a:t>(</a:t>
            </a:r>
            <a:r>
              <a:rPr lang="en-GB" baseline="30000"/>
              <a:t>0</a:t>
            </a:r>
            <a:r>
              <a:rPr lang="en-GB"/>
              <a:t>C)</a:t>
            </a:r>
            <a:endParaRPr lang="en-US"/>
          </a:p>
        </c:rich>
      </c:tx>
      <c:layout/>
      <c:overlay val="0"/>
      <c:spPr>
        <a:noFill/>
        <a:ln>
          <a:noFill/>
        </a:ln>
        <a:effectLst/>
      </c:spPr>
    </c:title>
    <c:autoTitleDeleted val="0"/>
    <c:plotArea>
      <c:layout/>
      <c:lineChart>
        <c:grouping val="standard"/>
        <c:varyColors val="0"/>
        <c:ser>
          <c:idx val="0"/>
          <c:order val="0"/>
          <c:tx>
            <c:strRef>
              <c:f>'Master bedroom (2)'!$D$1:$D$4</c:f>
              <c:strCache>
                <c:ptCount val="4"/>
                <c:pt idx="0">
                  <c:v>Dry-bulb temperature</c:v>
                </c:pt>
              </c:strCache>
            </c:strRef>
          </c:tx>
          <c:spPr>
            <a:ln w="12700" cap="rnd">
              <a:solidFill>
                <a:srgbClr val="5B9BD5"/>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(2)'!$D$5:$D$197</c:f>
              <c:numCache>
                <c:formatCode>General</c:formatCode>
                <c:ptCount val="193"/>
                <c:pt idx="0">
                  <c:v>23.3</c:v>
                </c:pt>
                <c:pt idx="1">
                  <c:v>22.7</c:v>
                </c:pt>
                <c:pt idx="2">
                  <c:v>22.3</c:v>
                </c:pt>
                <c:pt idx="3">
                  <c:v>22</c:v>
                </c:pt>
                <c:pt idx="4">
                  <c:v>21.7</c:v>
                </c:pt>
                <c:pt idx="5">
                  <c:v>21.8</c:v>
                </c:pt>
                <c:pt idx="6">
                  <c:v>23.1</c:v>
                </c:pt>
                <c:pt idx="7">
                  <c:v>24.6</c:v>
                </c:pt>
                <c:pt idx="8">
                  <c:v>25.7</c:v>
                </c:pt>
                <c:pt idx="9">
                  <c:v>27.1</c:v>
                </c:pt>
                <c:pt idx="10">
                  <c:v>28.6</c:v>
                </c:pt>
                <c:pt idx="11">
                  <c:v>29.8</c:v>
                </c:pt>
                <c:pt idx="12">
                  <c:v>30.8</c:v>
                </c:pt>
                <c:pt idx="13">
                  <c:v>31.5</c:v>
                </c:pt>
                <c:pt idx="14">
                  <c:v>31.6</c:v>
                </c:pt>
                <c:pt idx="15">
                  <c:v>31.1</c:v>
                </c:pt>
                <c:pt idx="16">
                  <c:v>30</c:v>
                </c:pt>
                <c:pt idx="17">
                  <c:v>28.8</c:v>
                </c:pt>
                <c:pt idx="18">
                  <c:v>28.1</c:v>
                </c:pt>
                <c:pt idx="19">
                  <c:v>27.3</c:v>
                </c:pt>
                <c:pt idx="20">
                  <c:v>26.6</c:v>
                </c:pt>
                <c:pt idx="21">
                  <c:v>25.9</c:v>
                </c:pt>
                <c:pt idx="22">
                  <c:v>25.1</c:v>
                </c:pt>
                <c:pt idx="23">
                  <c:v>24.3</c:v>
                </c:pt>
                <c:pt idx="24">
                  <c:v>23.8</c:v>
                </c:pt>
                <c:pt idx="25">
                  <c:v>23.1</c:v>
                </c:pt>
                <c:pt idx="26">
                  <c:v>23</c:v>
                </c:pt>
                <c:pt idx="27">
                  <c:v>22.7</c:v>
                </c:pt>
                <c:pt idx="28">
                  <c:v>22.5</c:v>
                </c:pt>
                <c:pt idx="29">
                  <c:v>22.5</c:v>
                </c:pt>
                <c:pt idx="30">
                  <c:v>23.2</c:v>
                </c:pt>
                <c:pt idx="31">
                  <c:v>24.4</c:v>
                </c:pt>
                <c:pt idx="32">
                  <c:v>26</c:v>
                </c:pt>
                <c:pt idx="33">
                  <c:v>27.6</c:v>
                </c:pt>
                <c:pt idx="34">
                  <c:v>29.1</c:v>
                </c:pt>
                <c:pt idx="35">
                  <c:v>30.1</c:v>
                </c:pt>
                <c:pt idx="36">
                  <c:v>30.8</c:v>
                </c:pt>
                <c:pt idx="37">
                  <c:v>31.1</c:v>
                </c:pt>
                <c:pt idx="38">
                  <c:v>31.1</c:v>
                </c:pt>
                <c:pt idx="39">
                  <c:v>30.7</c:v>
                </c:pt>
                <c:pt idx="40">
                  <c:v>30</c:v>
                </c:pt>
                <c:pt idx="41">
                  <c:v>28.9</c:v>
                </c:pt>
                <c:pt idx="42">
                  <c:v>28.1</c:v>
                </c:pt>
                <c:pt idx="43">
                  <c:v>27.3</c:v>
                </c:pt>
                <c:pt idx="44">
                  <c:v>26.6</c:v>
                </c:pt>
                <c:pt idx="45">
                  <c:v>25.8</c:v>
                </c:pt>
                <c:pt idx="46">
                  <c:v>25</c:v>
                </c:pt>
                <c:pt idx="47">
                  <c:v>24.2</c:v>
                </c:pt>
                <c:pt idx="48">
                  <c:v>23.5</c:v>
                </c:pt>
                <c:pt idx="49">
                  <c:v>22.8</c:v>
                </c:pt>
                <c:pt idx="50">
                  <c:v>22.5</c:v>
                </c:pt>
                <c:pt idx="51">
                  <c:v>22.1</c:v>
                </c:pt>
                <c:pt idx="52">
                  <c:v>21.8</c:v>
                </c:pt>
                <c:pt idx="53">
                  <c:v>21.8</c:v>
                </c:pt>
                <c:pt idx="54">
                  <c:v>23</c:v>
                </c:pt>
                <c:pt idx="55">
                  <c:v>24.6</c:v>
                </c:pt>
                <c:pt idx="56">
                  <c:v>26.2</c:v>
                </c:pt>
                <c:pt idx="57">
                  <c:v>27.7</c:v>
                </c:pt>
                <c:pt idx="58">
                  <c:v>29.1</c:v>
                </c:pt>
                <c:pt idx="59">
                  <c:v>30.1</c:v>
                </c:pt>
                <c:pt idx="60">
                  <c:v>30.7</c:v>
                </c:pt>
                <c:pt idx="61">
                  <c:v>30.9</c:v>
                </c:pt>
                <c:pt idx="62">
                  <c:v>30.6</c:v>
                </c:pt>
                <c:pt idx="63">
                  <c:v>29.9</c:v>
                </c:pt>
                <c:pt idx="64">
                  <c:v>29</c:v>
                </c:pt>
                <c:pt idx="65">
                  <c:v>27.8</c:v>
                </c:pt>
                <c:pt idx="66">
                  <c:v>27.1</c:v>
                </c:pt>
                <c:pt idx="67">
                  <c:v>26.4</c:v>
                </c:pt>
                <c:pt idx="68">
                  <c:v>25.7</c:v>
                </c:pt>
                <c:pt idx="69">
                  <c:v>25</c:v>
                </c:pt>
                <c:pt idx="70">
                  <c:v>24.3</c:v>
                </c:pt>
                <c:pt idx="71">
                  <c:v>23.6</c:v>
                </c:pt>
                <c:pt idx="72">
                  <c:v>23.2</c:v>
                </c:pt>
                <c:pt idx="73">
                  <c:v>22.7</c:v>
                </c:pt>
                <c:pt idx="74">
                  <c:v>22.4</c:v>
                </c:pt>
                <c:pt idx="75">
                  <c:v>22.1</c:v>
                </c:pt>
                <c:pt idx="76">
                  <c:v>21.9</c:v>
                </c:pt>
                <c:pt idx="77">
                  <c:v>21.9</c:v>
                </c:pt>
                <c:pt idx="78">
                  <c:v>22.5</c:v>
                </c:pt>
                <c:pt idx="79">
                  <c:v>23.4</c:v>
                </c:pt>
                <c:pt idx="80">
                  <c:v>24.4</c:v>
                </c:pt>
                <c:pt idx="81">
                  <c:v>25.7</c:v>
                </c:pt>
                <c:pt idx="82">
                  <c:v>26.8</c:v>
                </c:pt>
                <c:pt idx="83">
                  <c:v>27.6</c:v>
                </c:pt>
                <c:pt idx="84">
                  <c:v>28</c:v>
                </c:pt>
                <c:pt idx="85">
                  <c:v>28.2</c:v>
                </c:pt>
                <c:pt idx="86">
                  <c:v>28.2</c:v>
                </c:pt>
                <c:pt idx="87">
                  <c:v>27.6</c:v>
                </c:pt>
                <c:pt idx="88">
                  <c:v>26.9</c:v>
                </c:pt>
                <c:pt idx="89">
                  <c:v>26.1</c:v>
                </c:pt>
                <c:pt idx="90">
                  <c:v>25.5</c:v>
                </c:pt>
                <c:pt idx="91">
                  <c:v>24.8</c:v>
                </c:pt>
                <c:pt idx="92">
                  <c:v>24.2</c:v>
                </c:pt>
                <c:pt idx="93">
                  <c:v>23.2</c:v>
                </c:pt>
                <c:pt idx="94">
                  <c:v>23.1</c:v>
                </c:pt>
                <c:pt idx="95">
                  <c:v>22.6</c:v>
                </c:pt>
                <c:pt idx="96">
                  <c:v>22.4</c:v>
                </c:pt>
                <c:pt idx="97">
                  <c:v>22.1</c:v>
                </c:pt>
                <c:pt idx="98">
                  <c:v>21.9</c:v>
                </c:pt>
                <c:pt idx="99">
                  <c:v>21.7</c:v>
                </c:pt>
                <c:pt idx="100">
                  <c:v>21.6</c:v>
                </c:pt>
                <c:pt idx="101">
                  <c:v>21.6</c:v>
                </c:pt>
                <c:pt idx="102">
                  <c:v>22.4</c:v>
                </c:pt>
                <c:pt idx="103">
                  <c:v>23.5</c:v>
                </c:pt>
                <c:pt idx="104">
                  <c:v>24.8</c:v>
                </c:pt>
                <c:pt idx="105">
                  <c:v>26.1</c:v>
                </c:pt>
                <c:pt idx="106">
                  <c:v>27.2</c:v>
                </c:pt>
                <c:pt idx="107">
                  <c:v>28.1</c:v>
                </c:pt>
                <c:pt idx="108">
                  <c:v>28.7</c:v>
                </c:pt>
                <c:pt idx="109">
                  <c:v>29.1</c:v>
                </c:pt>
                <c:pt idx="110">
                  <c:v>29.2</c:v>
                </c:pt>
                <c:pt idx="111">
                  <c:v>28.8</c:v>
                </c:pt>
                <c:pt idx="112">
                  <c:v>28.1</c:v>
                </c:pt>
                <c:pt idx="113">
                  <c:v>27.1</c:v>
                </c:pt>
                <c:pt idx="114">
                  <c:v>26.4</c:v>
                </c:pt>
                <c:pt idx="115">
                  <c:v>25.8</c:v>
                </c:pt>
                <c:pt idx="116">
                  <c:v>25.1</c:v>
                </c:pt>
                <c:pt idx="117">
                  <c:v>24.4</c:v>
                </c:pt>
                <c:pt idx="118">
                  <c:v>23.8</c:v>
                </c:pt>
                <c:pt idx="119">
                  <c:v>23.1</c:v>
                </c:pt>
                <c:pt idx="120">
                  <c:v>22.8</c:v>
                </c:pt>
                <c:pt idx="121">
                  <c:v>22.4</c:v>
                </c:pt>
                <c:pt idx="122">
                  <c:v>22.2</c:v>
                </c:pt>
                <c:pt idx="123">
                  <c:v>22</c:v>
                </c:pt>
                <c:pt idx="124">
                  <c:v>21.8</c:v>
                </c:pt>
                <c:pt idx="125">
                  <c:v>21.8</c:v>
                </c:pt>
                <c:pt idx="126">
                  <c:v>22.6</c:v>
                </c:pt>
                <c:pt idx="127">
                  <c:v>24</c:v>
                </c:pt>
                <c:pt idx="128">
                  <c:v>25.3</c:v>
                </c:pt>
                <c:pt idx="129">
                  <c:v>26.5</c:v>
                </c:pt>
                <c:pt idx="130">
                  <c:v>27.6</c:v>
                </c:pt>
                <c:pt idx="131">
                  <c:v>28.5</c:v>
                </c:pt>
                <c:pt idx="132">
                  <c:v>29</c:v>
                </c:pt>
                <c:pt idx="133">
                  <c:v>29.4</c:v>
                </c:pt>
                <c:pt idx="134">
                  <c:v>29.5</c:v>
                </c:pt>
                <c:pt idx="135">
                  <c:v>29.2</c:v>
                </c:pt>
                <c:pt idx="136">
                  <c:v>28.4</c:v>
                </c:pt>
                <c:pt idx="137">
                  <c:v>27.5</c:v>
                </c:pt>
                <c:pt idx="138">
                  <c:v>26.8</c:v>
                </c:pt>
                <c:pt idx="139">
                  <c:v>26.2</c:v>
                </c:pt>
                <c:pt idx="140">
                  <c:v>25.5</c:v>
                </c:pt>
                <c:pt idx="141">
                  <c:v>24.9</c:v>
                </c:pt>
                <c:pt idx="142">
                  <c:v>24.2</c:v>
                </c:pt>
                <c:pt idx="143">
                  <c:v>23.6</c:v>
                </c:pt>
                <c:pt idx="144">
                  <c:v>23.2</c:v>
                </c:pt>
                <c:pt idx="145">
                  <c:v>22.7</c:v>
                </c:pt>
                <c:pt idx="146">
                  <c:v>22.2</c:v>
                </c:pt>
                <c:pt idx="147">
                  <c:v>22.2</c:v>
                </c:pt>
                <c:pt idx="148">
                  <c:v>22.1</c:v>
                </c:pt>
                <c:pt idx="149">
                  <c:v>22.1</c:v>
                </c:pt>
                <c:pt idx="150">
                  <c:v>22.7</c:v>
                </c:pt>
                <c:pt idx="151">
                  <c:v>24</c:v>
                </c:pt>
                <c:pt idx="152">
                  <c:v>25.6</c:v>
                </c:pt>
                <c:pt idx="153">
                  <c:v>27.1</c:v>
                </c:pt>
                <c:pt idx="154">
                  <c:v>28.1</c:v>
                </c:pt>
                <c:pt idx="155">
                  <c:v>29.1</c:v>
                </c:pt>
                <c:pt idx="156">
                  <c:v>29.9</c:v>
                </c:pt>
                <c:pt idx="157">
                  <c:v>30.1</c:v>
                </c:pt>
                <c:pt idx="158">
                  <c:v>29.9</c:v>
                </c:pt>
                <c:pt idx="159">
                  <c:v>29.5</c:v>
                </c:pt>
                <c:pt idx="160">
                  <c:v>28.8</c:v>
                </c:pt>
                <c:pt idx="161">
                  <c:v>27.8</c:v>
                </c:pt>
                <c:pt idx="162">
                  <c:v>27.2</c:v>
                </c:pt>
                <c:pt idx="163">
                  <c:v>26.6</c:v>
                </c:pt>
                <c:pt idx="164">
                  <c:v>26</c:v>
                </c:pt>
                <c:pt idx="165">
                  <c:v>25.4</c:v>
                </c:pt>
                <c:pt idx="166">
                  <c:v>24.8</c:v>
                </c:pt>
                <c:pt idx="167">
                  <c:v>24.1</c:v>
                </c:pt>
                <c:pt idx="168">
                  <c:v>23.6</c:v>
                </c:pt>
                <c:pt idx="169">
                  <c:v>23.1</c:v>
                </c:pt>
                <c:pt idx="170">
                  <c:v>22.8</c:v>
                </c:pt>
                <c:pt idx="171">
                  <c:v>22.5</c:v>
                </c:pt>
                <c:pt idx="172">
                  <c:v>22.3</c:v>
                </c:pt>
                <c:pt idx="173">
                  <c:v>22.3</c:v>
                </c:pt>
                <c:pt idx="174">
                  <c:v>23.3</c:v>
                </c:pt>
                <c:pt idx="175">
                  <c:v>24.7</c:v>
                </c:pt>
                <c:pt idx="176">
                  <c:v>26</c:v>
                </c:pt>
                <c:pt idx="177">
                  <c:v>27.3</c:v>
                </c:pt>
                <c:pt idx="178">
                  <c:v>28.4</c:v>
                </c:pt>
                <c:pt idx="179">
                  <c:v>29.4</c:v>
                </c:pt>
                <c:pt idx="180">
                  <c:v>30.2</c:v>
                </c:pt>
                <c:pt idx="181">
                  <c:v>30.5</c:v>
                </c:pt>
                <c:pt idx="182">
                  <c:v>30.6</c:v>
                </c:pt>
                <c:pt idx="183">
                  <c:v>30.3</c:v>
                </c:pt>
                <c:pt idx="184">
                  <c:v>29.5</c:v>
                </c:pt>
                <c:pt idx="185">
                  <c:v>28.5</c:v>
                </c:pt>
                <c:pt idx="186">
                  <c:v>27.7</c:v>
                </c:pt>
                <c:pt idx="187">
                  <c:v>27</c:v>
                </c:pt>
                <c:pt idx="188">
                  <c:v>26.3</c:v>
                </c:pt>
                <c:pt idx="189">
                  <c:v>25.6</c:v>
                </c:pt>
                <c:pt idx="190">
                  <c:v>24.9</c:v>
                </c:pt>
                <c:pt idx="191">
                  <c:v>24.2</c:v>
                </c:pt>
                <c:pt idx="192">
                  <c:v>23.6</c:v>
                </c:pt>
              </c:numCache>
            </c:numRef>
          </c:val>
          <c:smooth val="0"/>
          <c:extLst>
            <c:ext xmlns:c16="http://schemas.microsoft.com/office/drawing/2014/chart" uri="{C3380CC4-5D6E-409C-BE32-E72D297353CC}">
              <c16:uniqueId val="{00000000-0306-4E98-BB05-05939311F4CD}"/>
            </c:ext>
          </c:extLst>
        </c:ser>
        <c:ser>
          <c:idx val="1"/>
          <c:order val="1"/>
          <c:tx>
            <c:strRef>
              <c:f>'Master bedroom (2)'!$I$1:$I$4</c:f>
              <c:strCache>
                <c:ptCount val="4"/>
                <c:pt idx="0">
                  <c:v>Original layout</c:v>
                </c:pt>
              </c:strCache>
            </c:strRef>
          </c:tx>
          <c:spPr>
            <a:ln w="12700" cap="rnd">
              <a:solidFill>
                <a:srgbClr val="ED7D31"/>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(2)'!$I$5:$I$197</c:f>
              <c:numCache>
                <c:formatCode>General</c:formatCode>
                <c:ptCount val="193"/>
                <c:pt idx="0">
                  <c:v>24.84</c:v>
                </c:pt>
                <c:pt idx="1">
                  <c:v>24.49</c:v>
                </c:pt>
                <c:pt idx="2">
                  <c:v>24.14</c:v>
                </c:pt>
                <c:pt idx="3">
                  <c:v>23.82</c:v>
                </c:pt>
                <c:pt idx="4">
                  <c:v>23.52</c:v>
                </c:pt>
                <c:pt idx="5">
                  <c:v>23.27</c:v>
                </c:pt>
                <c:pt idx="6">
                  <c:v>22.06</c:v>
                </c:pt>
                <c:pt idx="7">
                  <c:v>21.96</c:v>
                </c:pt>
                <c:pt idx="8">
                  <c:v>22.47</c:v>
                </c:pt>
                <c:pt idx="9">
                  <c:v>23.05</c:v>
                </c:pt>
                <c:pt idx="10">
                  <c:v>23.84</c:v>
                </c:pt>
                <c:pt idx="11">
                  <c:v>24.58</c:v>
                </c:pt>
                <c:pt idx="12">
                  <c:v>25.02</c:v>
                </c:pt>
                <c:pt idx="13">
                  <c:v>25.51</c:v>
                </c:pt>
                <c:pt idx="14">
                  <c:v>26.87</c:v>
                </c:pt>
                <c:pt idx="15">
                  <c:v>27.27</c:v>
                </c:pt>
                <c:pt idx="16">
                  <c:v>26.29</c:v>
                </c:pt>
                <c:pt idx="17">
                  <c:v>25.94</c:v>
                </c:pt>
                <c:pt idx="18">
                  <c:v>25.69</c:v>
                </c:pt>
                <c:pt idx="19">
                  <c:v>26.83</c:v>
                </c:pt>
                <c:pt idx="20">
                  <c:v>26.62</c:v>
                </c:pt>
                <c:pt idx="21">
                  <c:v>26.29</c:v>
                </c:pt>
                <c:pt idx="22">
                  <c:v>26.04</c:v>
                </c:pt>
                <c:pt idx="23">
                  <c:v>25.81</c:v>
                </c:pt>
                <c:pt idx="24">
                  <c:v>25.52</c:v>
                </c:pt>
                <c:pt idx="25">
                  <c:v>25.2</c:v>
                </c:pt>
                <c:pt idx="26">
                  <c:v>24.91</c:v>
                </c:pt>
                <c:pt idx="27">
                  <c:v>24.63</c:v>
                </c:pt>
                <c:pt idx="28">
                  <c:v>24.34</c:v>
                </c:pt>
                <c:pt idx="29">
                  <c:v>24.09</c:v>
                </c:pt>
                <c:pt idx="30">
                  <c:v>22.84</c:v>
                </c:pt>
                <c:pt idx="31">
                  <c:v>22.57</c:v>
                </c:pt>
                <c:pt idx="32">
                  <c:v>22.74</c:v>
                </c:pt>
                <c:pt idx="33">
                  <c:v>23.4</c:v>
                </c:pt>
                <c:pt idx="34">
                  <c:v>24.2</c:v>
                </c:pt>
                <c:pt idx="35">
                  <c:v>25.01</c:v>
                </c:pt>
                <c:pt idx="36">
                  <c:v>25.6</c:v>
                </c:pt>
                <c:pt idx="37">
                  <c:v>26.11</c:v>
                </c:pt>
                <c:pt idx="38">
                  <c:v>27.37</c:v>
                </c:pt>
                <c:pt idx="39">
                  <c:v>27.79</c:v>
                </c:pt>
                <c:pt idx="40">
                  <c:v>26.62</c:v>
                </c:pt>
                <c:pt idx="41">
                  <c:v>26.24</c:v>
                </c:pt>
                <c:pt idx="42">
                  <c:v>25.91</c:v>
                </c:pt>
                <c:pt idx="43">
                  <c:v>27.04</c:v>
                </c:pt>
                <c:pt idx="44">
                  <c:v>26.86</c:v>
                </c:pt>
                <c:pt idx="45">
                  <c:v>26.51</c:v>
                </c:pt>
                <c:pt idx="46">
                  <c:v>26.19</c:v>
                </c:pt>
                <c:pt idx="47">
                  <c:v>25.92</c:v>
                </c:pt>
                <c:pt idx="48">
                  <c:v>25.61</c:v>
                </c:pt>
                <c:pt idx="49">
                  <c:v>25.27</c:v>
                </c:pt>
                <c:pt idx="50">
                  <c:v>24.94</c:v>
                </c:pt>
                <c:pt idx="51">
                  <c:v>24.59</c:v>
                </c:pt>
                <c:pt idx="52">
                  <c:v>24.23</c:v>
                </c:pt>
                <c:pt idx="53">
                  <c:v>23.91</c:v>
                </c:pt>
                <c:pt idx="54">
                  <c:v>22.75</c:v>
                </c:pt>
                <c:pt idx="55">
                  <c:v>22.61</c:v>
                </c:pt>
                <c:pt idx="56">
                  <c:v>23</c:v>
                </c:pt>
                <c:pt idx="57">
                  <c:v>23.68</c:v>
                </c:pt>
                <c:pt idx="58">
                  <c:v>24.69</c:v>
                </c:pt>
                <c:pt idx="59">
                  <c:v>25.49</c:v>
                </c:pt>
                <c:pt idx="60">
                  <c:v>26.08</c:v>
                </c:pt>
                <c:pt idx="61">
                  <c:v>26.46</c:v>
                </c:pt>
                <c:pt idx="62">
                  <c:v>27.72</c:v>
                </c:pt>
                <c:pt idx="63">
                  <c:v>27.83</c:v>
                </c:pt>
                <c:pt idx="64">
                  <c:v>26.49</c:v>
                </c:pt>
                <c:pt idx="65">
                  <c:v>26.02</c:v>
                </c:pt>
                <c:pt idx="66">
                  <c:v>25.7</c:v>
                </c:pt>
                <c:pt idx="67">
                  <c:v>26.64</c:v>
                </c:pt>
                <c:pt idx="68">
                  <c:v>26.38</c:v>
                </c:pt>
                <c:pt idx="69">
                  <c:v>26.08</c:v>
                </c:pt>
                <c:pt idx="70">
                  <c:v>25.85</c:v>
                </c:pt>
                <c:pt idx="71">
                  <c:v>25.56</c:v>
                </c:pt>
                <c:pt idx="72">
                  <c:v>25.24</c:v>
                </c:pt>
                <c:pt idx="73">
                  <c:v>24.94</c:v>
                </c:pt>
                <c:pt idx="74">
                  <c:v>24.6</c:v>
                </c:pt>
                <c:pt idx="75">
                  <c:v>24.26</c:v>
                </c:pt>
                <c:pt idx="76">
                  <c:v>23.95</c:v>
                </c:pt>
                <c:pt idx="77">
                  <c:v>23.68</c:v>
                </c:pt>
                <c:pt idx="78">
                  <c:v>22.45</c:v>
                </c:pt>
                <c:pt idx="79">
                  <c:v>22.18</c:v>
                </c:pt>
                <c:pt idx="80">
                  <c:v>22.48</c:v>
                </c:pt>
                <c:pt idx="81">
                  <c:v>22.92</c:v>
                </c:pt>
                <c:pt idx="82">
                  <c:v>23.53</c:v>
                </c:pt>
                <c:pt idx="83">
                  <c:v>24.16</c:v>
                </c:pt>
                <c:pt idx="84">
                  <c:v>24.68</c:v>
                </c:pt>
                <c:pt idx="85">
                  <c:v>25</c:v>
                </c:pt>
                <c:pt idx="86">
                  <c:v>25.95</c:v>
                </c:pt>
                <c:pt idx="87">
                  <c:v>26.06</c:v>
                </c:pt>
                <c:pt idx="88">
                  <c:v>25.34</c:v>
                </c:pt>
                <c:pt idx="89">
                  <c:v>25.18</c:v>
                </c:pt>
                <c:pt idx="90">
                  <c:v>24.75</c:v>
                </c:pt>
                <c:pt idx="91">
                  <c:v>25.58</c:v>
                </c:pt>
                <c:pt idx="92">
                  <c:v>25.37</c:v>
                </c:pt>
                <c:pt idx="93">
                  <c:v>25.08</c:v>
                </c:pt>
                <c:pt idx="94">
                  <c:v>24.77</c:v>
                </c:pt>
                <c:pt idx="95">
                  <c:v>24.48</c:v>
                </c:pt>
                <c:pt idx="96">
                  <c:v>24.16</c:v>
                </c:pt>
                <c:pt idx="97">
                  <c:v>23.88</c:v>
                </c:pt>
                <c:pt idx="98">
                  <c:v>23.6</c:v>
                </c:pt>
                <c:pt idx="99">
                  <c:v>23.34</c:v>
                </c:pt>
                <c:pt idx="100">
                  <c:v>23.11</c:v>
                </c:pt>
                <c:pt idx="101">
                  <c:v>22.91</c:v>
                </c:pt>
                <c:pt idx="102">
                  <c:v>21.93</c:v>
                </c:pt>
                <c:pt idx="103">
                  <c:v>21.75</c:v>
                </c:pt>
                <c:pt idx="104">
                  <c:v>21.94</c:v>
                </c:pt>
                <c:pt idx="105">
                  <c:v>22.44</c:v>
                </c:pt>
                <c:pt idx="106">
                  <c:v>23.14</c:v>
                </c:pt>
                <c:pt idx="107">
                  <c:v>23.95</c:v>
                </c:pt>
                <c:pt idx="108">
                  <c:v>24.7</c:v>
                </c:pt>
                <c:pt idx="109">
                  <c:v>25.26</c:v>
                </c:pt>
                <c:pt idx="110">
                  <c:v>26.42</c:v>
                </c:pt>
                <c:pt idx="111">
                  <c:v>26.7</c:v>
                </c:pt>
                <c:pt idx="112">
                  <c:v>25.97</c:v>
                </c:pt>
                <c:pt idx="113">
                  <c:v>25.78</c:v>
                </c:pt>
                <c:pt idx="114">
                  <c:v>25.19</c:v>
                </c:pt>
                <c:pt idx="115">
                  <c:v>26.1</c:v>
                </c:pt>
                <c:pt idx="116">
                  <c:v>25.86</c:v>
                </c:pt>
                <c:pt idx="117">
                  <c:v>25.65</c:v>
                </c:pt>
                <c:pt idx="118">
                  <c:v>25.39</c:v>
                </c:pt>
                <c:pt idx="119">
                  <c:v>25.09</c:v>
                </c:pt>
                <c:pt idx="120">
                  <c:v>24.78</c:v>
                </c:pt>
                <c:pt idx="121">
                  <c:v>24.46</c:v>
                </c:pt>
                <c:pt idx="122">
                  <c:v>24.14</c:v>
                </c:pt>
                <c:pt idx="123">
                  <c:v>23.87</c:v>
                </c:pt>
                <c:pt idx="124">
                  <c:v>23.6</c:v>
                </c:pt>
                <c:pt idx="125">
                  <c:v>23.36</c:v>
                </c:pt>
                <c:pt idx="126">
                  <c:v>22.12</c:v>
                </c:pt>
                <c:pt idx="127">
                  <c:v>21.96</c:v>
                </c:pt>
                <c:pt idx="128">
                  <c:v>22.49</c:v>
                </c:pt>
                <c:pt idx="129">
                  <c:v>23.13</c:v>
                </c:pt>
                <c:pt idx="130">
                  <c:v>23.76</c:v>
                </c:pt>
                <c:pt idx="131">
                  <c:v>24.37</c:v>
                </c:pt>
                <c:pt idx="132">
                  <c:v>24.96</c:v>
                </c:pt>
                <c:pt idx="133">
                  <c:v>25.3</c:v>
                </c:pt>
                <c:pt idx="134">
                  <c:v>26.32</c:v>
                </c:pt>
                <c:pt idx="135">
                  <c:v>26.47</c:v>
                </c:pt>
                <c:pt idx="136">
                  <c:v>25.63</c:v>
                </c:pt>
                <c:pt idx="137">
                  <c:v>25.45</c:v>
                </c:pt>
                <c:pt idx="138">
                  <c:v>25.07</c:v>
                </c:pt>
                <c:pt idx="139">
                  <c:v>26.08</c:v>
                </c:pt>
                <c:pt idx="140">
                  <c:v>25.85</c:v>
                </c:pt>
                <c:pt idx="141">
                  <c:v>25.68</c:v>
                </c:pt>
                <c:pt idx="142">
                  <c:v>25.46</c:v>
                </c:pt>
                <c:pt idx="143">
                  <c:v>25.19</c:v>
                </c:pt>
                <c:pt idx="144">
                  <c:v>24.92</c:v>
                </c:pt>
                <c:pt idx="145">
                  <c:v>24.6</c:v>
                </c:pt>
                <c:pt idx="146">
                  <c:v>24.25</c:v>
                </c:pt>
                <c:pt idx="147">
                  <c:v>23.95</c:v>
                </c:pt>
                <c:pt idx="148">
                  <c:v>23.72</c:v>
                </c:pt>
                <c:pt idx="149">
                  <c:v>23.5</c:v>
                </c:pt>
                <c:pt idx="150">
                  <c:v>22.24</c:v>
                </c:pt>
                <c:pt idx="151">
                  <c:v>22.02</c:v>
                </c:pt>
                <c:pt idx="152">
                  <c:v>22.43</c:v>
                </c:pt>
                <c:pt idx="153">
                  <c:v>23.06</c:v>
                </c:pt>
                <c:pt idx="154">
                  <c:v>23.79</c:v>
                </c:pt>
                <c:pt idx="155">
                  <c:v>24.44</c:v>
                </c:pt>
                <c:pt idx="156">
                  <c:v>25.05</c:v>
                </c:pt>
                <c:pt idx="157">
                  <c:v>25.43</c:v>
                </c:pt>
                <c:pt idx="158">
                  <c:v>26.56</c:v>
                </c:pt>
                <c:pt idx="159">
                  <c:v>26.83</c:v>
                </c:pt>
                <c:pt idx="160">
                  <c:v>26.04</c:v>
                </c:pt>
                <c:pt idx="161">
                  <c:v>25.88</c:v>
                </c:pt>
                <c:pt idx="162">
                  <c:v>25.36</c:v>
                </c:pt>
                <c:pt idx="163">
                  <c:v>26.37</c:v>
                </c:pt>
                <c:pt idx="164">
                  <c:v>26.14</c:v>
                </c:pt>
                <c:pt idx="165">
                  <c:v>25.94</c:v>
                </c:pt>
                <c:pt idx="166">
                  <c:v>25.78</c:v>
                </c:pt>
                <c:pt idx="167">
                  <c:v>25.53</c:v>
                </c:pt>
                <c:pt idx="168">
                  <c:v>25.25</c:v>
                </c:pt>
                <c:pt idx="169">
                  <c:v>24.98</c:v>
                </c:pt>
                <c:pt idx="170">
                  <c:v>24.68</c:v>
                </c:pt>
                <c:pt idx="171">
                  <c:v>24.37</c:v>
                </c:pt>
                <c:pt idx="172">
                  <c:v>24.08</c:v>
                </c:pt>
                <c:pt idx="173">
                  <c:v>23.83</c:v>
                </c:pt>
                <c:pt idx="174">
                  <c:v>22.61</c:v>
                </c:pt>
                <c:pt idx="175">
                  <c:v>22.49</c:v>
                </c:pt>
                <c:pt idx="176">
                  <c:v>22.99</c:v>
                </c:pt>
                <c:pt idx="177">
                  <c:v>23.59</c:v>
                </c:pt>
                <c:pt idx="178">
                  <c:v>24.2</c:v>
                </c:pt>
                <c:pt idx="179">
                  <c:v>24.78</c:v>
                </c:pt>
                <c:pt idx="180">
                  <c:v>25.29</c:v>
                </c:pt>
                <c:pt idx="181">
                  <c:v>25.66</c:v>
                </c:pt>
                <c:pt idx="182">
                  <c:v>26.83</c:v>
                </c:pt>
                <c:pt idx="183">
                  <c:v>27.05</c:v>
                </c:pt>
                <c:pt idx="184">
                  <c:v>26.15</c:v>
                </c:pt>
                <c:pt idx="185">
                  <c:v>25.92</c:v>
                </c:pt>
                <c:pt idx="186">
                  <c:v>25.45</c:v>
                </c:pt>
                <c:pt idx="187">
                  <c:v>26.55</c:v>
                </c:pt>
                <c:pt idx="188">
                  <c:v>26.33</c:v>
                </c:pt>
                <c:pt idx="189">
                  <c:v>26.07</c:v>
                </c:pt>
                <c:pt idx="190">
                  <c:v>25.89</c:v>
                </c:pt>
                <c:pt idx="191">
                  <c:v>25.67</c:v>
                </c:pt>
                <c:pt idx="192">
                  <c:v>25.38</c:v>
                </c:pt>
              </c:numCache>
            </c:numRef>
          </c:val>
          <c:smooth val="0"/>
          <c:extLst>
            <c:ext xmlns:c16="http://schemas.microsoft.com/office/drawing/2014/chart" uri="{C3380CC4-5D6E-409C-BE32-E72D297353CC}">
              <c16:uniqueId val="{00000001-0306-4E98-BB05-05939311F4CD}"/>
            </c:ext>
          </c:extLst>
        </c:ser>
        <c:ser>
          <c:idx val="2"/>
          <c:order val="2"/>
          <c:tx>
            <c:strRef>
              <c:f>'Master bedroom (2)'!$N$1:$N$4</c:f>
              <c:strCache>
                <c:ptCount val="4"/>
                <c:pt idx="0">
                  <c:v>Passivhaus application</c:v>
                </c:pt>
              </c:strCache>
            </c:strRef>
          </c:tx>
          <c:spPr>
            <a:ln w="12700" cap="rnd">
              <a:solidFill>
                <a:srgbClr val="A5A5A5"/>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(2)'!$N$5:$N$197</c:f>
              <c:numCache>
                <c:formatCode>General</c:formatCode>
                <c:ptCount val="193"/>
                <c:pt idx="0">
                  <c:v>27.01</c:v>
                </c:pt>
                <c:pt idx="1">
                  <c:v>26.88</c:v>
                </c:pt>
                <c:pt idx="2">
                  <c:v>26.73</c:v>
                </c:pt>
                <c:pt idx="3">
                  <c:v>26.59</c:v>
                </c:pt>
                <c:pt idx="4">
                  <c:v>26.45</c:v>
                </c:pt>
                <c:pt idx="5">
                  <c:v>26.32</c:v>
                </c:pt>
                <c:pt idx="6">
                  <c:v>24.95</c:v>
                </c:pt>
                <c:pt idx="7">
                  <c:v>24.85</c:v>
                </c:pt>
                <c:pt idx="8">
                  <c:v>24.93</c:v>
                </c:pt>
                <c:pt idx="9">
                  <c:v>25.11</c:v>
                </c:pt>
                <c:pt idx="10">
                  <c:v>25.36</c:v>
                </c:pt>
                <c:pt idx="11">
                  <c:v>25.65</c:v>
                </c:pt>
                <c:pt idx="12">
                  <c:v>25.92</c:v>
                </c:pt>
                <c:pt idx="13">
                  <c:v>26.15</c:v>
                </c:pt>
                <c:pt idx="14">
                  <c:v>27.1</c:v>
                </c:pt>
                <c:pt idx="15">
                  <c:v>27.48</c:v>
                </c:pt>
                <c:pt idx="16">
                  <c:v>26.94</c:v>
                </c:pt>
                <c:pt idx="17">
                  <c:v>26.76</c:v>
                </c:pt>
                <c:pt idx="18">
                  <c:v>26.59</c:v>
                </c:pt>
                <c:pt idx="19">
                  <c:v>27.82</c:v>
                </c:pt>
                <c:pt idx="20">
                  <c:v>28</c:v>
                </c:pt>
                <c:pt idx="21">
                  <c:v>27.93</c:v>
                </c:pt>
                <c:pt idx="22">
                  <c:v>27.82</c:v>
                </c:pt>
                <c:pt idx="23">
                  <c:v>27.69</c:v>
                </c:pt>
                <c:pt idx="24">
                  <c:v>27.54</c:v>
                </c:pt>
                <c:pt idx="25">
                  <c:v>27.38</c:v>
                </c:pt>
                <c:pt idx="26">
                  <c:v>27.21</c:v>
                </c:pt>
                <c:pt idx="27">
                  <c:v>27.06</c:v>
                </c:pt>
                <c:pt idx="28">
                  <c:v>26.91</c:v>
                </c:pt>
                <c:pt idx="29">
                  <c:v>26.77</c:v>
                </c:pt>
                <c:pt idx="30">
                  <c:v>25.37</c:v>
                </c:pt>
                <c:pt idx="31">
                  <c:v>25.13</c:v>
                </c:pt>
                <c:pt idx="32">
                  <c:v>25.1</c:v>
                </c:pt>
                <c:pt idx="33">
                  <c:v>25.21</c:v>
                </c:pt>
                <c:pt idx="34">
                  <c:v>25.46</c:v>
                </c:pt>
                <c:pt idx="35">
                  <c:v>25.76</c:v>
                </c:pt>
                <c:pt idx="36">
                  <c:v>26.07</c:v>
                </c:pt>
                <c:pt idx="37">
                  <c:v>26.39</c:v>
                </c:pt>
                <c:pt idx="38">
                  <c:v>27.4</c:v>
                </c:pt>
                <c:pt idx="39">
                  <c:v>27.81</c:v>
                </c:pt>
                <c:pt idx="40">
                  <c:v>27.29</c:v>
                </c:pt>
                <c:pt idx="41">
                  <c:v>27.11</c:v>
                </c:pt>
                <c:pt idx="42">
                  <c:v>26.9</c:v>
                </c:pt>
                <c:pt idx="43">
                  <c:v>28.12</c:v>
                </c:pt>
                <c:pt idx="44">
                  <c:v>28.28</c:v>
                </c:pt>
                <c:pt idx="45">
                  <c:v>28.2</c:v>
                </c:pt>
                <c:pt idx="46">
                  <c:v>28.08</c:v>
                </c:pt>
                <c:pt idx="47">
                  <c:v>27.94</c:v>
                </c:pt>
                <c:pt idx="48">
                  <c:v>27.78</c:v>
                </c:pt>
                <c:pt idx="49">
                  <c:v>27.6</c:v>
                </c:pt>
                <c:pt idx="50">
                  <c:v>27.43</c:v>
                </c:pt>
                <c:pt idx="51">
                  <c:v>27.25</c:v>
                </c:pt>
                <c:pt idx="52">
                  <c:v>27.08</c:v>
                </c:pt>
                <c:pt idx="53">
                  <c:v>26.92</c:v>
                </c:pt>
                <c:pt idx="54">
                  <c:v>25.49</c:v>
                </c:pt>
                <c:pt idx="55">
                  <c:v>25.27</c:v>
                </c:pt>
                <c:pt idx="56">
                  <c:v>25.33</c:v>
                </c:pt>
                <c:pt idx="57">
                  <c:v>25.54</c:v>
                </c:pt>
                <c:pt idx="58">
                  <c:v>25.83</c:v>
                </c:pt>
                <c:pt idx="59">
                  <c:v>26.15</c:v>
                </c:pt>
                <c:pt idx="60">
                  <c:v>26.53</c:v>
                </c:pt>
                <c:pt idx="61">
                  <c:v>26.84</c:v>
                </c:pt>
                <c:pt idx="62">
                  <c:v>27.78</c:v>
                </c:pt>
                <c:pt idx="63">
                  <c:v>28.09</c:v>
                </c:pt>
                <c:pt idx="64">
                  <c:v>27.43</c:v>
                </c:pt>
                <c:pt idx="65">
                  <c:v>27.15</c:v>
                </c:pt>
                <c:pt idx="66">
                  <c:v>26.88</c:v>
                </c:pt>
                <c:pt idx="67">
                  <c:v>28.05</c:v>
                </c:pt>
                <c:pt idx="68">
                  <c:v>28.18</c:v>
                </c:pt>
                <c:pt idx="69">
                  <c:v>28.08</c:v>
                </c:pt>
                <c:pt idx="70">
                  <c:v>27.96</c:v>
                </c:pt>
                <c:pt idx="71">
                  <c:v>27.81</c:v>
                </c:pt>
                <c:pt idx="72">
                  <c:v>27.64</c:v>
                </c:pt>
                <c:pt idx="73">
                  <c:v>27.47</c:v>
                </c:pt>
                <c:pt idx="74">
                  <c:v>27.3</c:v>
                </c:pt>
                <c:pt idx="75">
                  <c:v>27.13</c:v>
                </c:pt>
                <c:pt idx="76">
                  <c:v>26.96</c:v>
                </c:pt>
                <c:pt idx="77">
                  <c:v>26.81</c:v>
                </c:pt>
                <c:pt idx="78">
                  <c:v>25.39</c:v>
                </c:pt>
                <c:pt idx="79">
                  <c:v>25.14</c:v>
                </c:pt>
                <c:pt idx="80">
                  <c:v>25.11</c:v>
                </c:pt>
                <c:pt idx="81">
                  <c:v>25.21</c:v>
                </c:pt>
                <c:pt idx="82">
                  <c:v>25.41</c:v>
                </c:pt>
                <c:pt idx="83">
                  <c:v>25.64</c:v>
                </c:pt>
                <c:pt idx="84">
                  <c:v>25.84</c:v>
                </c:pt>
                <c:pt idx="85">
                  <c:v>25.96</c:v>
                </c:pt>
                <c:pt idx="86">
                  <c:v>26.77</c:v>
                </c:pt>
                <c:pt idx="87">
                  <c:v>27.05</c:v>
                </c:pt>
                <c:pt idx="88">
                  <c:v>26.42</c:v>
                </c:pt>
                <c:pt idx="89">
                  <c:v>26.17</c:v>
                </c:pt>
                <c:pt idx="90">
                  <c:v>25.96</c:v>
                </c:pt>
                <c:pt idx="91">
                  <c:v>27.16</c:v>
                </c:pt>
                <c:pt idx="92">
                  <c:v>27.3</c:v>
                </c:pt>
                <c:pt idx="93">
                  <c:v>27.22</c:v>
                </c:pt>
                <c:pt idx="94">
                  <c:v>27.1</c:v>
                </c:pt>
                <c:pt idx="95">
                  <c:v>26.97</c:v>
                </c:pt>
                <c:pt idx="96">
                  <c:v>26.83</c:v>
                </c:pt>
                <c:pt idx="97">
                  <c:v>26.68</c:v>
                </c:pt>
                <c:pt idx="98">
                  <c:v>26.54</c:v>
                </c:pt>
                <c:pt idx="99">
                  <c:v>26.4</c:v>
                </c:pt>
                <c:pt idx="100">
                  <c:v>26.27</c:v>
                </c:pt>
                <c:pt idx="101">
                  <c:v>26.15</c:v>
                </c:pt>
                <c:pt idx="102">
                  <c:v>24.78</c:v>
                </c:pt>
                <c:pt idx="103">
                  <c:v>24.64</c:v>
                </c:pt>
                <c:pt idx="104">
                  <c:v>24.66</c:v>
                </c:pt>
                <c:pt idx="105">
                  <c:v>24.86</c:v>
                </c:pt>
                <c:pt idx="106">
                  <c:v>25.13</c:v>
                </c:pt>
                <c:pt idx="107">
                  <c:v>25.4</c:v>
                </c:pt>
                <c:pt idx="108">
                  <c:v>25.67</c:v>
                </c:pt>
                <c:pt idx="109">
                  <c:v>25.89</c:v>
                </c:pt>
                <c:pt idx="110">
                  <c:v>26.76</c:v>
                </c:pt>
                <c:pt idx="111">
                  <c:v>27.1</c:v>
                </c:pt>
                <c:pt idx="112">
                  <c:v>26.5</c:v>
                </c:pt>
                <c:pt idx="113">
                  <c:v>26.3</c:v>
                </c:pt>
                <c:pt idx="114">
                  <c:v>26.11</c:v>
                </c:pt>
                <c:pt idx="115">
                  <c:v>27.34</c:v>
                </c:pt>
                <c:pt idx="116">
                  <c:v>27.52</c:v>
                </c:pt>
                <c:pt idx="117">
                  <c:v>27.46</c:v>
                </c:pt>
                <c:pt idx="118">
                  <c:v>27.35</c:v>
                </c:pt>
                <c:pt idx="119">
                  <c:v>27.22</c:v>
                </c:pt>
                <c:pt idx="120">
                  <c:v>27.07</c:v>
                </c:pt>
                <c:pt idx="121">
                  <c:v>26.92</c:v>
                </c:pt>
                <c:pt idx="122">
                  <c:v>26.76</c:v>
                </c:pt>
                <c:pt idx="123">
                  <c:v>26.61</c:v>
                </c:pt>
                <c:pt idx="124">
                  <c:v>26.47</c:v>
                </c:pt>
                <c:pt idx="125">
                  <c:v>26.34</c:v>
                </c:pt>
                <c:pt idx="126">
                  <c:v>24.96</c:v>
                </c:pt>
                <c:pt idx="127">
                  <c:v>24.83</c:v>
                </c:pt>
                <c:pt idx="128">
                  <c:v>24.91</c:v>
                </c:pt>
                <c:pt idx="129">
                  <c:v>25.15</c:v>
                </c:pt>
                <c:pt idx="130">
                  <c:v>25.4</c:v>
                </c:pt>
                <c:pt idx="131">
                  <c:v>25.63</c:v>
                </c:pt>
                <c:pt idx="132">
                  <c:v>25.82</c:v>
                </c:pt>
                <c:pt idx="133">
                  <c:v>25.97</c:v>
                </c:pt>
                <c:pt idx="134">
                  <c:v>26.78</c:v>
                </c:pt>
                <c:pt idx="135">
                  <c:v>27.03</c:v>
                </c:pt>
                <c:pt idx="136">
                  <c:v>26.35</c:v>
                </c:pt>
                <c:pt idx="137">
                  <c:v>26.08</c:v>
                </c:pt>
                <c:pt idx="138">
                  <c:v>25.92</c:v>
                </c:pt>
                <c:pt idx="139">
                  <c:v>27.15</c:v>
                </c:pt>
                <c:pt idx="140">
                  <c:v>27.33</c:v>
                </c:pt>
                <c:pt idx="141">
                  <c:v>27.3</c:v>
                </c:pt>
                <c:pt idx="142">
                  <c:v>27.23</c:v>
                </c:pt>
                <c:pt idx="143">
                  <c:v>27.13</c:v>
                </c:pt>
                <c:pt idx="144">
                  <c:v>27</c:v>
                </c:pt>
                <c:pt idx="145">
                  <c:v>26.87</c:v>
                </c:pt>
                <c:pt idx="146">
                  <c:v>26.73</c:v>
                </c:pt>
                <c:pt idx="147">
                  <c:v>26.59</c:v>
                </c:pt>
                <c:pt idx="148">
                  <c:v>26.46</c:v>
                </c:pt>
                <c:pt idx="149">
                  <c:v>26.34</c:v>
                </c:pt>
                <c:pt idx="150">
                  <c:v>24.97</c:v>
                </c:pt>
                <c:pt idx="151">
                  <c:v>24.82</c:v>
                </c:pt>
                <c:pt idx="152">
                  <c:v>24.82</c:v>
                </c:pt>
                <c:pt idx="153">
                  <c:v>25.04</c:v>
                </c:pt>
                <c:pt idx="154">
                  <c:v>25.31</c:v>
                </c:pt>
                <c:pt idx="155">
                  <c:v>25.58</c:v>
                </c:pt>
                <c:pt idx="156">
                  <c:v>25.79</c:v>
                </c:pt>
                <c:pt idx="157">
                  <c:v>25.96</c:v>
                </c:pt>
                <c:pt idx="158">
                  <c:v>26.83</c:v>
                </c:pt>
                <c:pt idx="159">
                  <c:v>27.15</c:v>
                </c:pt>
                <c:pt idx="160">
                  <c:v>26.57</c:v>
                </c:pt>
                <c:pt idx="161">
                  <c:v>26.38</c:v>
                </c:pt>
                <c:pt idx="162">
                  <c:v>26.2</c:v>
                </c:pt>
                <c:pt idx="163">
                  <c:v>27.45</c:v>
                </c:pt>
                <c:pt idx="164">
                  <c:v>27.65</c:v>
                </c:pt>
                <c:pt idx="165">
                  <c:v>27.6</c:v>
                </c:pt>
                <c:pt idx="166">
                  <c:v>27.51</c:v>
                </c:pt>
                <c:pt idx="167">
                  <c:v>27.41</c:v>
                </c:pt>
                <c:pt idx="168">
                  <c:v>27.29</c:v>
                </c:pt>
                <c:pt idx="169">
                  <c:v>27.15</c:v>
                </c:pt>
                <c:pt idx="170">
                  <c:v>27.01</c:v>
                </c:pt>
                <c:pt idx="171">
                  <c:v>26.86</c:v>
                </c:pt>
                <c:pt idx="172">
                  <c:v>26.72</c:v>
                </c:pt>
                <c:pt idx="173">
                  <c:v>26.59</c:v>
                </c:pt>
                <c:pt idx="174">
                  <c:v>25.22</c:v>
                </c:pt>
                <c:pt idx="175">
                  <c:v>25.07</c:v>
                </c:pt>
                <c:pt idx="176">
                  <c:v>25.15</c:v>
                </c:pt>
                <c:pt idx="177">
                  <c:v>25.33</c:v>
                </c:pt>
                <c:pt idx="178">
                  <c:v>25.56</c:v>
                </c:pt>
                <c:pt idx="179">
                  <c:v>25.77</c:v>
                </c:pt>
                <c:pt idx="180">
                  <c:v>25.94</c:v>
                </c:pt>
                <c:pt idx="181">
                  <c:v>26.1</c:v>
                </c:pt>
                <c:pt idx="182">
                  <c:v>26.97</c:v>
                </c:pt>
                <c:pt idx="183">
                  <c:v>27.25</c:v>
                </c:pt>
                <c:pt idx="184">
                  <c:v>26.61</c:v>
                </c:pt>
                <c:pt idx="185">
                  <c:v>26.41</c:v>
                </c:pt>
                <c:pt idx="186">
                  <c:v>26.24</c:v>
                </c:pt>
                <c:pt idx="187">
                  <c:v>27.52</c:v>
                </c:pt>
                <c:pt idx="188">
                  <c:v>27.74</c:v>
                </c:pt>
                <c:pt idx="189">
                  <c:v>27.71</c:v>
                </c:pt>
                <c:pt idx="190">
                  <c:v>27.64</c:v>
                </c:pt>
                <c:pt idx="191">
                  <c:v>27.54</c:v>
                </c:pt>
                <c:pt idx="192">
                  <c:v>27.41</c:v>
                </c:pt>
              </c:numCache>
            </c:numRef>
          </c:val>
          <c:smooth val="0"/>
          <c:extLst>
            <c:ext xmlns:c16="http://schemas.microsoft.com/office/drawing/2014/chart" uri="{C3380CC4-5D6E-409C-BE32-E72D297353CC}">
              <c16:uniqueId val="{00000002-0306-4E98-BB05-05939311F4CD}"/>
            </c:ext>
          </c:extLst>
        </c:ser>
        <c:ser>
          <c:idx val="3"/>
          <c:order val="3"/>
          <c:tx>
            <c:strRef>
              <c:f>'Master bedroom (2)'!$S$1:$S$4</c:f>
              <c:strCache>
                <c:ptCount val="4"/>
                <c:pt idx="0">
                  <c:v>Passivhaus without floor insulation</c:v>
                </c:pt>
              </c:strCache>
            </c:strRef>
          </c:tx>
          <c:spPr>
            <a:ln w="12700" cap="rnd">
              <a:solidFill>
                <a:srgbClr val="FFC000"/>
              </a:solidFill>
              <a:round/>
            </a:ln>
            <a:effectLst/>
          </c:spPr>
          <c:marker>
            <c:symbol val="none"/>
          </c:marker>
          <c:cat>
            <c:numRef>
              <c:f>'Master bedroom (2)'!$A$5:$A$197</c:f>
              <c:numCache>
                <c:formatCode>m/d/yy\ h:mm</c:formatCode>
                <c:ptCount val="193"/>
                <c:pt idx="0">
                  <c:v>37558.041666666664</c:v>
                </c:pt>
                <c:pt idx="1">
                  <c:v>37558.083333333336</c:v>
                </c:pt>
                <c:pt idx="2">
                  <c:v>37558.125</c:v>
                </c:pt>
                <c:pt idx="3">
                  <c:v>37558.166666666664</c:v>
                </c:pt>
                <c:pt idx="4">
                  <c:v>37558.208333333336</c:v>
                </c:pt>
                <c:pt idx="5">
                  <c:v>37558.25</c:v>
                </c:pt>
                <c:pt idx="6">
                  <c:v>37558.291666666664</c:v>
                </c:pt>
                <c:pt idx="7">
                  <c:v>37558.333333333336</c:v>
                </c:pt>
                <c:pt idx="8">
                  <c:v>37558.375</c:v>
                </c:pt>
                <c:pt idx="9">
                  <c:v>37558.416666666664</c:v>
                </c:pt>
                <c:pt idx="10">
                  <c:v>37558.458333333336</c:v>
                </c:pt>
                <c:pt idx="11">
                  <c:v>37558.5</c:v>
                </c:pt>
                <c:pt idx="12">
                  <c:v>37558.541666666664</c:v>
                </c:pt>
                <c:pt idx="13">
                  <c:v>37558.583333333336</c:v>
                </c:pt>
                <c:pt idx="14">
                  <c:v>37558.625</c:v>
                </c:pt>
                <c:pt idx="15">
                  <c:v>37558.666666666664</c:v>
                </c:pt>
                <c:pt idx="16">
                  <c:v>37558.708333333336</c:v>
                </c:pt>
                <c:pt idx="17">
                  <c:v>37558.75</c:v>
                </c:pt>
                <c:pt idx="18">
                  <c:v>37558.791666666664</c:v>
                </c:pt>
                <c:pt idx="19">
                  <c:v>37558.833333333336</c:v>
                </c:pt>
                <c:pt idx="20">
                  <c:v>37558.875</c:v>
                </c:pt>
                <c:pt idx="21">
                  <c:v>37558.916666666664</c:v>
                </c:pt>
                <c:pt idx="22">
                  <c:v>37558.958333333336</c:v>
                </c:pt>
                <c:pt idx="23" formatCode="m/d/yy">
                  <c:v>37559</c:v>
                </c:pt>
                <c:pt idx="24">
                  <c:v>37559.041666666664</c:v>
                </c:pt>
                <c:pt idx="25">
                  <c:v>37559.083333333336</c:v>
                </c:pt>
                <c:pt idx="26">
                  <c:v>37559.125</c:v>
                </c:pt>
                <c:pt idx="27">
                  <c:v>37559.166666666664</c:v>
                </c:pt>
                <c:pt idx="28">
                  <c:v>37559.208333333336</c:v>
                </c:pt>
                <c:pt idx="29">
                  <c:v>37559.25</c:v>
                </c:pt>
                <c:pt idx="30">
                  <c:v>37559.291666666664</c:v>
                </c:pt>
                <c:pt idx="31">
                  <c:v>37559.333333333336</c:v>
                </c:pt>
                <c:pt idx="32">
                  <c:v>37559.375</c:v>
                </c:pt>
                <c:pt idx="33">
                  <c:v>37559.416666666664</c:v>
                </c:pt>
                <c:pt idx="34">
                  <c:v>37559.458333333336</c:v>
                </c:pt>
                <c:pt idx="35">
                  <c:v>37559.5</c:v>
                </c:pt>
                <c:pt idx="36">
                  <c:v>37559.541666666664</c:v>
                </c:pt>
                <c:pt idx="37">
                  <c:v>37559.583333333336</c:v>
                </c:pt>
                <c:pt idx="38">
                  <c:v>37559.625</c:v>
                </c:pt>
                <c:pt idx="39">
                  <c:v>37559.666666666664</c:v>
                </c:pt>
                <c:pt idx="40">
                  <c:v>37559.708333333336</c:v>
                </c:pt>
                <c:pt idx="41">
                  <c:v>37559.75</c:v>
                </c:pt>
                <c:pt idx="42">
                  <c:v>37559.791666666664</c:v>
                </c:pt>
                <c:pt idx="43">
                  <c:v>37559.833333333336</c:v>
                </c:pt>
                <c:pt idx="44">
                  <c:v>37559.875</c:v>
                </c:pt>
                <c:pt idx="45">
                  <c:v>37559.916666666664</c:v>
                </c:pt>
                <c:pt idx="46">
                  <c:v>37559.958333333336</c:v>
                </c:pt>
                <c:pt idx="47" formatCode="m/d/yy">
                  <c:v>37560</c:v>
                </c:pt>
                <c:pt idx="48">
                  <c:v>37560.041666666664</c:v>
                </c:pt>
                <c:pt idx="49">
                  <c:v>37560.083333333336</c:v>
                </c:pt>
                <c:pt idx="50">
                  <c:v>37560.125</c:v>
                </c:pt>
                <c:pt idx="51">
                  <c:v>37560.166666666664</c:v>
                </c:pt>
                <c:pt idx="52">
                  <c:v>37560.208333333336</c:v>
                </c:pt>
                <c:pt idx="53">
                  <c:v>37560.25</c:v>
                </c:pt>
                <c:pt idx="54">
                  <c:v>37560.291666666664</c:v>
                </c:pt>
                <c:pt idx="55">
                  <c:v>37560.333333333336</c:v>
                </c:pt>
                <c:pt idx="56">
                  <c:v>37560.375</c:v>
                </c:pt>
                <c:pt idx="57">
                  <c:v>37560.416666666664</c:v>
                </c:pt>
                <c:pt idx="58">
                  <c:v>37560.458333333336</c:v>
                </c:pt>
                <c:pt idx="59">
                  <c:v>37560.5</c:v>
                </c:pt>
                <c:pt idx="60">
                  <c:v>37560.541666666664</c:v>
                </c:pt>
                <c:pt idx="61">
                  <c:v>37560.583333333336</c:v>
                </c:pt>
                <c:pt idx="62">
                  <c:v>37560.625</c:v>
                </c:pt>
                <c:pt idx="63">
                  <c:v>37560.666666666664</c:v>
                </c:pt>
                <c:pt idx="64">
                  <c:v>37560.708333333336</c:v>
                </c:pt>
                <c:pt idx="65">
                  <c:v>37560.75</c:v>
                </c:pt>
                <c:pt idx="66">
                  <c:v>37560.791666666664</c:v>
                </c:pt>
                <c:pt idx="67">
                  <c:v>37560.833333333336</c:v>
                </c:pt>
                <c:pt idx="68">
                  <c:v>37560.875</c:v>
                </c:pt>
                <c:pt idx="69">
                  <c:v>37560.916666666664</c:v>
                </c:pt>
                <c:pt idx="70">
                  <c:v>37560.958333333336</c:v>
                </c:pt>
                <c:pt idx="71" formatCode="m/d/yy">
                  <c:v>37561</c:v>
                </c:pt>
                <c:pt idx="72">
                  <c:v>37561.041666666664</c:v>
                </c:pt>
                <c:pt idx="73">
                  <c:v>37561.083333333336</c:v>
                </c:pt>
                <c:pt idx="74">
                  <c:v>37561.125</c:v>
                </c:pt>
                <c:pt idx="75">
                  <c:v>37561.166666666664</c:v>
                </c:pt>
                <c:pt idx="76">
                  <c:v>37561.208333333336</c:v>
                </c:pt>
                <c:pt idx="77">
                  <c:v>37561.25</c:v>
                </c:pt>
                <c:pt idx="78">
                  <c:v>37561.291666666664</c:v>
                </c:pt>
                <c:pt idx="79">
                  <c:v>37561.333333333336</c:v>
                </c:pt>
                <c:pt idx="80">
                  <c:v>37561.375</c:v>
                </c:pt>
                <c:pt idx="81">
                  <c:v>37561.416666666664</c:v>
                </c:pt>
                <c:pt idx="82">
                  <c:v>37561.458333333336</c:v>
                </c:pt>
                <c:pt idx="83">
                  <c:v>37561.5</c:v>
                </c:pt>
                <c:pt idx="84">
                  <c:v>37561.541666666664</c:v>
                </c:pt>
                <c:pt idx="85">
                  <c:v>37561.583333333336</c:v>
                </c:pt>
                <c:pt idx="86">
                  <c:v>37561.625</c:v>
                </c:pt>
                <c:pt idx="87">
                  <c:v>37561.666666666664</c:v>
                </c:pt>
                <c:pt idx="88">
                  <c:v>37561.708333333336</c:v>
                </c:pt>
                <c:pt idx="89">
                  <c:v>37561.75</c:v>
                </c:pt>
                <c:pt idx="90">
                  <c:v>37561.791666666664</c:v>
                </c:pt>
                <c:pt idx="91">
                  <c:v>37561.833333333336</c:v>
                </c:pt>
                <c:pt idx="92">
                  <c:v>37561.875</c:v>
                </c:pt>
                <c:pt idx="93">
                  <c:v>37561.916666666664</c:v>
                </c:pt>
                <c:pt idx="94">
                  <c:v>37561.958333333336</c:v>
                </c:pt>
                <c:pt idx="95" formatCode="m/d/yy">
                  <c:v>37562</c:v>
                </c:pt>
                <c:pt idx="96">
                  <c:v>37562.041666666664</c:v>
                </c:pt>
                <c:pt idx="97">
                  <c:v>37562.083333333336</c:v>
                </c:pt>
                <c:pt idx="98">
                  <c:v>37562.125</c:v>
                </c:pt>
                <c:pt idx="99">
                  <c:v>37562.166666666664</c:v>
                </c:pt>
                <c:pt idx="100">
                  <c:v>37562.208333333336</c:v>
                </c:pt>
                <c:pt idx="101">
                  <c:v>37562.25</c:v>
                </c:pt>
                <c:pt idx="102">
                  <c:v>37562.291666666664</c:v>
                </c:pt>
                <c:pt idx="103">
                  <c:v>37562.333333333336</c:v>
                </c:pt>
                <c:pt idx="104">
                  <c:v>37562.375</c:v>
                </c:pt>
                <c:pt idx="105">
                  <c:v>37562.416666666664</c:v>
                </c:pt>
                <c:pt idx="106">
                  <c:v>37562.458333333336</c:v>
                </c:pt>
                <c:pt idx="107">
                  <c:v>37562.5</c:v>
                </c:pt>
                <c:pt idx="108">
                  <c:v>37562.541666666664</c:v>
                </c:pt>
                <c:pt idx="109">
                  <c:v>37562.583333333336</c:v>
                </c:pt>
                <c:pt idx="110">
                  <c:v>37562.625</c:v>
                </c:pt>
                <c:pt idx="111">
                  <c:v>37562.666666666664</c:v>
                </c:pt>
                <c:pt idx="112">
                  <c:v>37562.708333333336</c:v>
                </c:pt>
                <c:pt idx="113">
                  <c:v>37562.75</c:v>
                </c:pt>
                <c:pt idx="114">
                  <c:v>37562.791666666664</c:v>
                </c:pt>
                <c:pt idx="115">
                  <c:v>37562.833333333336</c:v>
                </c:pt>
                <c:pt idx="116">
                  <c:v>37562.875</c:v>
                </c:pt>
                <c:pt idx="117">
                  <c:v>37562.916666666664</c:v>
                </c:pt>
                <c:pt idx="118">
                  <c:v>37562.958333333336</c:v>
                </c:pt>
                <c:pt idx="119" formatCode="m/d/yy">
                  <c:v>37563</c:v>
                </c:pt>
                <c:pt idx="120">
                  <c:v>37563.041666666664</c:v>
                </c:pt>
                <c:pt idx="121">
                  <c:v>37563.083333333336</c:v>
                </c:pt>
                <c:pt idx="122">
                  <c:v>37563.125</c:v>
                </c:pt>
                <c:pt idx="123">
                  <c:v>37563.166666666664</c:v>
                </c:pt>
                <c:pt idx="124">
                  <c:v>37563.208333333336</c:v>
                </c:pt>
                <c:pt idx="125">
                  <c:v>37563.25</c:v>
                </c:pt>
                <c:pt idx="126">
                  <c:v>37563.291666666664</c:v>
                </c:pt>
                <c:pt idx="127">
                  <c:v>37563.333333333336</c:v>
                </c:pt>
                <c:pt idx="128">
                  <c:v>37563.375</c:v>
                </c:pt>
                <c:pt idx="129">
                  <c:v>37563.416666666664</c:v>
                </c:pt>
                <c:pt idx="130">
                  <c:v>37563.458333333336</c:v>
                </c:pt>
                <c:pt idx="131">
                  <c:v>37563.5</c:v>
                </c:pt>
                <c:pt idx="132">
                  <c:v>37563.541666666664</c:v>
                </c:pt>
                <c:pt idx="133">
                  <c:v>37563.583333333336</c:v>
                </c:pt>
                <c:pt idx="134">
                  <c:v>37563.625</c:v>
                </c:pt>
                <c:pt idx="135">
                  <c:v>37563.666666666664</c:v>
                </c:pt>
                <c:pt idx="136">
                  <c:v>37563.708333333336</c:v>
                </c:pt>
                <c:pt idx="137">
                  <c:v>37563.75</c:v>
                </c:pt>
                <c:pt idx="138">
                  <c:v>37563.791666666664</c:v>
                </c:pt>
                <c:pt idx="139">
                  <c:v>37563.833333333336</c:v>
                </c:pt>
                <c:pt idx="140">
                  <c:v>37563.875</c:v>
                </c:pt>
                <c:pt idx="141">
                  <c:v>37563.916666666664</c:v>
                </c:pt>
                <c:pt idx="142">
                  <c:v>37563.958333333336</c:v>
                </c:pt>
                <c:pt idx="143" formatCode="m/d/yy">
                  <c:v>37564</c:v>
                </c:pt>
                <c:pt idx="144">
                  <c:v>37564.041666666664</c:v>
                </c:pt>
                <c:pt idx="145">
                  <c:v>37564.083333333336</c:v>
                </c:pt>
                <c:pt idx="146">
                  <c:v>37564.125</c:v>
                </c:pt>
                <c:pt idx="147">
                  <c:v>37564.166666666664</c:v>
                </c:pt>
                <c:pt idx="148">
                  <c:v>37564.208333333336</c:v>
                </c:pt>
                <c:pt idx="149">
                  <c:v>37564.25</c:v>
                </c:pt>
                <c:pt idx="150">
                  <c:v>37564.291666666664</c:v>
                </c:pt>
                <c:pt idx="151">
                  <c:v>37564.333333333336</c:v>
                </c:pt>
                <c:pt idx="152">
                  <c:v>37564.375</c:v>
                </c:pt>
                <c:pt idx="153">
                  <c:v>37564.416666666664</c:v>
                </c:pt>
                <c:pt idx="154">
                  <c:v>37564.458333333336</c:v>
                </c:pt>
                <c:pt idx="155">
                  <c:v>37564.5</c:v>
                </c:pt>
                <c:pt idx="156">
                  <c:v>37564.541666666664</c:v>
                </c:pt>
                <c:pt idx="157">
                  <c:v>37564.583333333336</c:v>
                </c:pt>
                <c:pt idx="158">
                  <c:v>37564.625</c:v>
                </c:pt>
                <c:pt idx="159">
                  <c:v>37564.666666666664</c:v>
                </c:pt>
                <c:pt idx="160">
                  <c:v>37564.708333333336</c:v>
                </c:pt>
                <c:pt idx="161">
                  <c:v>37564.75</c:v>
                </c:pt>
                <c:pt idx="162">
                  <c:v>37564.791666666664</c:v>
                </c:pt>
                <c:pt idx="163">
                  <c:v>37564.833333333336</c:v>
                </c:pt>
                <c:pt idx="164">
                  <c:v>37564.875</c:v>
                </c:pt>
                <c:pt idx="165">
                  <c:v>37564.916666666664</c:v>
                </c:pt>
                <c:pt idx="166">
                  <c:v>37564.958333333336</c:v>
                </c:pt>
                <c:pt idx="167" formatCode="m/d/yy">
                  <c:v>37565</c:v>
                </c:pt>
                <c:pt idx="168">
                  <c:v>37565.041666666664</c:v>
                </c:pt>
                <c:pt idx="169">
                  <c:v>37565.083333333336</c:v>
                </c:pt>
                <c:pt idx="170">
                  <c:v>37565.125</c:v>
                </c:pt>
                <c:pt idx="171">
                  <c:v>37565.166666666664</c:v>
                </c:pt>
                <c:pt idx="172">
                  <c:v>37565.208333333336</c:v>
                </c:pt>
                <c:pt idx="173">
                  <c:v>37565.25</c:v>
                </c:pt>
                <c:pt idx="174">
                  <c:v>37565.291666666664</c:v>
                </c:pt>
                <c:pt idx="175">
                  <c:v>37565.333333333336</c:v>
                </c:pt>
                <c:pt idx="176">
                  <c:v>37565.375</c:v>
                </c:pt>
                <c:pt idx="177">
                  <c:v>37565.416666666664</c:v>
                </c:pt>
                <c:pt idx="178">
                  <c:v>37565.458333333336</c:v>
                </c:pt>
                <c:pt idx="179">
                  <c:v>37565.5</c:v>
                </c:pt>
                <c:pt idx="180">
                  <c:v>37565.541666666664</c:v>
                </c:pt>
                <c:pt idx="181">
                  <c:v>37565.583333333336</c:v>
                </c:pt>
                <c:pt idx="182">
                  <c:v>37565.625</c:v>
                </c:pt>
                <c:pt idx="183">
                  <c:v>37565.666666666664</c:v>
                </c:pt>
                <c:pt idx="184">
                  <c:v>37565.708333333336</c:v>
                </c:pt>
                <c:pt idx="185">
                  <c:v>37565.75</c:v>
                </c:pt>
                <c:pt idx="186">
                  <c:v>37565.791666666664</c:v>
                </c:pt>
                <c:pt idx="187">
                  <c:v>37565.833333333336</c:v>
                </c:pt>
                <c:pt idx="188">
                  <c:v>37565.875</c:v>
                </c:pt>
                <c:pt idx="189">
                  <c:v>37565.916666666664</c:v>
                </c:pt>
                <c:pt idx="190">
                  <c:v>37565.958333333336</c:v>
                </c:pt>
                <c:pt idx="191" formatCode="m/d/yy">
                  <c:v>37566</c:v>
                </c:pt>
                <c:pt idx="192">
                  <c:v>37566.041666666664</c:v>
                </c:pt>
              </c:numCache>
            </c:numRef>
          </c:cat>
          <c:val>
            <c:numRef>
              <c:f>'Master bedroom (2)'!$S$5:$S$197</c:f>
              <c:numCache>
                <c:formatCode>General</c:formatCode>
                <c:ptCount val="193"/>
                <c:pt idx="0">
                  <c:v>24.93</c:v>
                </c:pt>
                <c:pt idx="1">
                  <c:v>24.72</c:v>
                </c:pt>
                <c:pt idx="2">
                  <c:v>24.48</c:v>
                </c:pt>
                <c:pt idx="3">
                  <c:v>24.22</c:v>
                </c:pt>
                <c:pt idx="4">
                  <c:v>23.96</c:v>
                </c:pt>
                <c:pt idx="5">
                  <c:v>23.71</c:v>
                </c:pt>
                <c:pt idx="6">
                  <c:v>22</c:v>
                </c:pt>
                <c:pt idx="7">
                  <c:v>21.49</c:v>
                </c:pt>
                <c:pt idx="8">
                  <c:v>21.66</c:v>
                </c:pt>
                <c:pt idx="9">
                  <c:v>21.96</c:v>
                </c:pt>
                <c:pt idx="10">
                  <c:v>22.39</c:v>
                </c:pt>
                <c:pt idx="11">
                  <c:v>22.58</c:v>
                </c:pt>
                <c:pt idx="12">
                  <c:v>23.22</c:v>
                </c:pt>
                <c:pt idx="13">
                  <c:v>23.83</c:v>
                </c:pt>
                <c:pt idx="14">
                  <c:v>25.06</c:v>
                </c:pt>
                <c:pt idx="15">
                  <c:v>25.5</c:v>
                </c:pt>
                <c:pt idx="16">
                  <c:v>25.12</c:v>
                </c:pt>
                <c:pt idx="17">
                  <c:v>25.15</c:v>
                </c:pt>
                <c:pt idx="18">
                  <c:v>25.07</c:v>
                </c:pt>
                <c:pt idx="19">
                  <c:v>26.13</c:v>
                </c:pt>
                <c:pt idx="20">
                  <c:v>25.96</c:v>
                </c:pt>
                <c:pt idx="21">
                  <c:v>25.86</c:v>
                </c:pt>
                <c:pt idx="22">
                  <c:v>25.81</c:v>
                </c:pt>
                <c:pt idx="23">
                  <c:v>25.71</c:v>
                </c:pt>
                <c:pt idx="24">
                  <c:v>25.53</c:v>
                </c:pt>
                <c:pt idx="25">
                  <c:v>25.32</c:v>
                </c:pt>
                <c:pt idx="26">
                  <c:v>25.11</c:v>
                </c:pt>
                <c:pt idx="27">
                  <c:v>24.9</c:v>
                </c:pt>
                <c:pt idx="28">
                  <c:v>24.64</c:v>
                </c:pt>
                <c:pt idx="29">
                  <c:v>24.39</c:v>
                </c:pt>
                <c:pt idx="30">
                  <c:v>22.66</c:v>
                </c:pt>
                <c:pt idx="31">
                  <c:v>22.08</c:v>
                </c:pt>
                <c:pt idx="32">
                  <c:v>21.92</c:v>
                </c:pt>
                <c:pt idx="33">
                  <c:v>22.22</c:v>
                </c:pt>
                <c:pt idx="34">
                  <c:v>22.71</c:v>
                </c:pt>
                <c:pt idx="35">
                  <c:v>23.4</c:v>
                </c:pt>
                <c:pt idx="36">
                  <c:v>23.96</c:v>
                </c:pt>
                <c:pt idx="37">
                  <c:v>24.14</c:v>
                </c:pt>
                <c:pt idx="38">
                  <c:v>25.39</c:v>
                </c:pt>
                <c:pt idx="39">
                  <c:v>25.73</c:v>
                </c:pt>
                <c:pt idx="40">
                  <c:v>25.34</c:v>
                </c:pt>
                <c:pt idx="41">
                  <c:v>25.34</c:v>
                </c:pt>
                <c:pt idx="42">
                  <c:v>25.25</c:v>
                </c:pt>
                <c:pt idx="43">
                  <c:v>26.28</c:v>
                </c:pt>
                <c:pt idx="44">
                  <c:v>26.12</c:v>
                </c:pt>
                <c:pt idx="45">
                  <c:v>25.98</c:v>
                </c:pt>
                <c:pt idx="46">
                  <c:v>25.92</c:v>
                </c:pt>
                <c:pt idx="47">
                  <c:v>25.83</c:v>
                </c:pt>
                <c:pt idx="48">
                  <c:v>25.66</c:v>
                </c:pt>
                <c:pt idx="49">
                  <c:v>25.44</c:v>
                </c:pt>
                <c:pt idx="50">
                  <c:v>25.21</c:v>
                </c:pt>
                <c:pt idx="51">
                  <c:v>24.98</c:v>
                </c:pt>
                <c:pt idx="52">
                  <c:v>24.71</c:v>
                </c:pt>
                <c:pt idx="53">
                  <c:v>24.41</c:v>
                </c:pt>
                <c:pt idx="54">
                  <c:v>22.65</c:v>
                </c:pt>
                <c:pt idx="55">
                  <c:v>22.1</c:v>
                </c:pt>
                <c:pt idx="56">
                  <c:v>22.08</c:v>
                </c:pt>
                <c:pt idx="57">
                  <c:v>22.38</c:v>
                </c:pt>
                <c:pt idx="58">
                  <c:v>23.11</c:v>
                </c:pt>
                <c:pt idx="59">
                  <c:v>23.54</c:v>
                </c:pt>
                <c:pt idx="60">
                  <c:v>23.89</c:v>
                </c:pt>
                <c:pt idx="61">
                  <c:v>24.47</c:v>
                </c:pt>
                <c:pt idx="62">
                  <c:v>25.56</c:v>
                </c:pt>
                <c:pt idx="63">
                  <c:v>25.83</c:v>
                </c:pt>
                <c:pt idx="64">
                  <c:v>25.35</c:v>
                </c:pt>
                <c:pt idx="65">
                  <c:v>25.29</c:v>
                </c:pt>
                <c:pt idx="66">
                  <c:v>25.14</c:v>
                </c:pt>
                <c:pt idx="67">
                  <c:v>26.13</c:v>
                </c:pt>
                <c:pt idx="68">
                  <c:v>25.95</c:v>
                </c:pt>
                <c:pt idx="69">
                  <c:v>25.83</c:v>
                </c:pt>
                <c:pt idx="70">
                  <c:v>25.74</c:v>
                </c:pt>
                <c:pt idx="71">
                  <c:v>25.57</c:v>
                </c:pt>
                <c:pt idx="72">
                  <c:v>25.37</c:v>
                </c:pt>
                <c:pt idx="73">
                  <c:v>25.15</c:v>
                </c:pt>
                <c:pt idx="74">
                  <c:v>24.93</c:v>
                </c:pt>
                <c:pt idx="75">
                  <c:v>24.66</c:v>
                </c:pt>
                <c:pt idx="76">
                  <c:v>24.37</c:v>
                </c:pt>
                <c:pt idx="77">
                  <c:v>24.09</c:v>
                </c:pt>
                <c:pt idx="78">
                  <c:v>22.35</c:v>
                </c:pt>
                <c:pt idx="79">
                  <c:v>21.75</c:v>
                </c:pt>
                <c:pt idx="80">
                  <c:v>21.76</c:v>
                </c:pt>
                <c:pt idx="81">
                  <c:v>21.9</c:v>
                </c:pt>
                <c:pt idx="82">
                  <c:v>22.28</c:v>
                </c:pt>
                <c:pt idx="83">
                  <c:v>22.83</c:v>
                </c:pt>
                <c:pt idx="84">
                  <c:v>23.03</c:v>
                </c:pt>
                <c:pt idx="85">
                  <c:v>23.2</c:v>
                </c:pt>
                <c:pt idx="86">
                  <c:v>24.11</c:v>
                </c:pt>
                <c:pt idx="87">
                  <c:v>24.56</c:v>
                </c:pt>
                <c:pt idx="88">
                  <c:v>24.21</c:v>
                </c:pt>
                <c:pt idx="89">
                  <c:v>23.8</c:v>
                </c:pt>
                <c:pt idx="90">
                  <c:v>23.74</c:v>
                </c:pt>
                <c:pt idx="91">
                  <c:v>24.98</c:v>
                </c:pt>
                <c:pt idx="92">
                  <c:v>25.09</c:v>
                </c:pt>
                <c:pt idx="93">
                  <c:v>24.99</c:v>
                </c:pt>
                <c:pt idx="94">
                  <c:v>24.83</c:v>
                </c:pt>
                <c:pt idx="95">
                  <c:v>24.61</c:v>
                </c:pt>
                <c:pt idx="96">
                  <c:v>24.37</c:v>
                </c:pt>
                <c:pt idx="97">
                  <c:v>24.13</c:v>
                </c:pt>
                <c:pt idx="98">
                  <c:v>23.88</c:v>
                </c:pt>
                <c:pt idx="99">
                  <c:v>23.65</c:v>
                </c:pt>
                <c:pt idx="100">
                  <c:v>23.42</c:v>
                </c:pt>
                <c:pt idx="101">
                  <c:v>23.2</c:v>
                </c:pt>
                <c:pt idx="102">
                  <c:v>21.85</c:v>
                </c:pt>
                <c:pt idx="103">
                  <c:v>21.58</c:v>
                </c:pt>
                <c:pt idx="104">
                  <c:v>21.49</c:v>
                </c:pt>
                <c:pt idx="105">
                  <c:v>21.51</c:v>
                </c:pt>
                <c:pt idx="106">
                  <c:v>21.85</c:v>
                </c:pt>
                <c:pt idx="107">
                  <c:v>22.36</c:v>
                </c:pt>
                <c:pt idx="108">
                  <c:v>22.98</c:v>
                </c:pt>
                <c:pt idx="109">
                  <c:v>23.59</c:v>
                </c:pt>
                <c:pt idx="110">
                  <c:v>24.39</c:v>
                </c:pt>
                <c:pt idx="111">
                  <c:v>24.8</c:v>
                </c:pt>
                <c:pt idx="112">
                  <c:v>24.39</c:v>
                </c:pt>
                <c:pt idx="113">
                  <c:v>24.31</c:v>
                </c:pt>
                <c:pt idx="114">
                  <c:v>24.23</c:v>
                </c:pt>
                <c:pt idx="115">
                  <c:v>25.42</c:v>
                </c:pt>
                <c:pt idx="116">
                  <c:v>25.49</c:v>
                </c:pt>
                <c:pt idx="117">
                  <c:v>25.39</c:v>
                </c:pt>
                <c:pt idx="118">
                  <c:v>25.26</c:v>
                </c:pt>
                <c:pt idx="119">
                  <c:v>25.1</c:v>
                </c:pt>
                <c:pt idx="120">
                  <c:v>24.91</c:v>
                </c:pt>
                <c:pt idx="121">
                  <c:v>24.67</c:v>
                </c:pt>
                <c:pt idx="122">
                  <c:v>24.4</c:v>
                </c:pt>
                <c:pt idx="123">
                  <c:v>24.14</c:v>
                </c:pt>
                <c:pt idx="124">
                  <c:v>23.89</c:v>
                </c:pt>
                <c:pt idx="125">
                  <c:v>23.65</c:v>
                </c:pt>
                <c:pt idx="126">
                  <c:v>21.95</c:v>
                </c:pt>
                <c:pt idx="127">
                  <c:v>21.6</c:v>
                </c:pt>
                <c:pt idx="128">
                  <c:v>21.65</c:v>
                </c:pt>
                <c:pt idx="129">
                  <c:v>21.93</c:v>
                </c:pt>
                <c:pt idx="130">
                  <c:v>22.39</c:v>
                </c:pt>
                <c:pt idx="131">
                  <c:v>22.95</c:v>
                </c:pt>
                <c:pt idx="132">
                  <c:v>23.48</c:v>
                </c:pt>
                <c:pt idx="133">
                  <c:v>23.7</c:v>
                </c:pt>
                <c:pt idx="134">
                  <c:v>24.44</c:v>
                </c:pt>
                <c:pt idx="135">
                  <c:v>24.9</c:v>
                </c:pt>
                <c:pt idx="136">
                  <c:v>24.31</c:v>
                </c:pt>
                <c:pt idx="137">
                  <c:v>24.12</c:v>
                </c:pt>
                <c:pt idx="138">
                  <c:v>24.11</c:v>
                </c:pt>
                <c:pt idx="139">
                  <c:v>25.36</c:v>
                </c:pt>
                <c:pt idx="140">
                  <c:v>25.47</c:v>
                </c:pt>
                <c:pt idx="141">
                  <c:v>25.4</c:v>
                </c:pt>
                <c:pt idx="142">
                  <c:v>25.3</c:v>
                </c:pt>
                <c:pt idx="143">
                  <c:v>25.16</c:v>
                </c:pt>
                <c:pt idx="144">
                  <c:v>25</c:v>
                </c:pt>
                <c:pt idx="145">
                  <c:v>24.8</c:v>
                </c:pt>
                <c:pt idx="146">
                  <c:v>24.55</c:v>
                </c:pt>
                <c:pt idx="147">
                  <c:v>24.29</c:v>
                </c:pt>
                <c:pt idx="148">
                  <c:v>24.04</c:v>
                </c:pt>
                <c:pt idx="149">
                  <c:v>23.8</c:v>
                </c:pt>
                <c:pt idx="150">
                  <c:v>22.1</c:v>
                </c:pt>
                <c:pt idx="151">
                  <c:v>21.55</c:v>
                </c:pt>
                <c:pt idx="152">
                  <c:v>21.63</c:v>
                </c:pt>
                <c:pt idx="153">
                  <c:v>21.89</c:v>
                </c:pt>
                <c:pt idx="154">
                  <c:v>22.36</c:v>
                </c:pt>
                <c:pt idx="155">
                  <c:v>22.91</c:v>
                </c:pt>
                <c:pt idx="156">
                  <c:v>23.49</c:v>
                </c:pt>
                <c:pt idx="157">
                  <c:v>24.05</c:v>
                </c:pt>
                <c:pt idx="158">
                  <c:v>24.71</c:v>
                </c:pt>
                <c:pt idx="159">
                  <c:v>25.15</c:v>
                </c:pt>
                <c:pt idx="160">
                  <c:v>24.71</c:v>
                </c:pt>
                <c:pt idx="161">
                  <c:v>24.65</c:v>
                </c:pt>
                <c:pt idx="162">
                  <c:v>24.63</c:v>
                </c:pt>
                <c:pt idx="163">
                  <c:v>25.76</c:v>
                </c:pt>
                <c:pt idx="164">
                  <c:v>25.75</c:v>
                </c:pt>
                <c:pt idx="165">
                  <c:v>25.67</c:v>
                </c:pt>
                <c:pt idx="166">
                  <c:v>25.59</c:v>
                </c:pt>
                <c:pt idx="167">
                  <c:v>25.45</c:v>
                </c:pt>
                <c:pt idx="168">
                  <c:v>25.29</c:v>
                </c:pt>
                <c:pt idx="169">
                  <c:v>25.11</c:v>
                </c:pt>
                <c:pt idx="170">
                  <c:v>24.92</c:v>
                </c:pt>
                <c:pt idx="171">
                  <c:v>24.67</c:v>
                </c:pt>
                <c:pt idx="172">
                  <c:v>24.42</c:v>
                </c:pt>
                <c:pt idx="173">
                  <c:v>24.17</c:v>
                </c:pt>
                <c:pt idx="174">
                  <c:v>22.46</c:v>
                </c:pt>
                <c:pt idx="175">
                  <c:v>21.96</c:v>
                </c:pt>
                <c:pt idx="176">
                  <c:v>22.13</c:v>
                </c:pt>
                <c:pt idx="177">
                  <c:v>22.44</c:v>
                </c:pt>
                <c:pt idx="178">
                  <c:v>22.86</c:v>
                </c:pt>
                <c:pt idx="179">
                  <c:v>23.32</c:v>
                </c:pt>
                <c:pt idx="180">
                  <c:v>23.8</c:v>
                </c:pt>
                <c:pt idx="181">
                  <c:v>24.03</c:v>
                </c:pt>
                <c:pt idx="182">
                  <c:v>24.94</c:v>
                </c:pt>
                <c:pt idx="183">
                  <c:v>25.34</c:v>
                </c:pt>
                <c:pt idx="184">
                  <c:v>24.82</c:v>
                </c:pt>
                <c:pt idx="185">
                  <c:v>24.69</c:v>
                </c:pt>
                <c:pt idx="186">
                  <c:v>24.76</c:v>
                </c:pt>
                <c:pt idx="187">
                  <c:v>25.88</c:v>
                </c:pt>
                <c:pt idx="188">
                  <c:v>25.82</c:v>
                </c:pt>
                <c:pt idx="189">
                  <c:v>25.75</c:v>
                </c:pt>
                <c:pt idx="190">
                  <c:v>25.71</c:v>
                </c:pt>
                <c:pt idx="191">
                  <c:v>25.6</c:v>
                </c:pt>
                <c:pt idx="192">
                  <c:v>25.43</c:v>
                </c:pt>
              </c:numCache>
            </c:numRef>
          </c:val>
          <c:smooth val="0"/>
          <c:extLst>
            <c:ext xmlns:c16="http://schemas.microsoft.com/office/drawing/2014/chart" uri="{C3380CC4-5D6E-409C-BE32-E72D297353CC}">
              <c16:uniqueId val="{00000003-0306-4E98-BB05-05939311F4CD}"/>
            </c:ext>
          </c:extLst>
        </c:ser>
        <c:dLbls>
          <c:showLegendKey val="0"/>
          <c:showVal val="0"/>
          <c:showCatName val="0"/>
          <c:showSerName val="0"/>
          <c:showPercent val="0"/>
          <c:showBubbleSize val="0"/>
        </c:dLbls>
        <c:smooth val="0"/>
        <c:axId val="123712000"/>
        <c:axId val="118930752"/>
      </c:lineChart>
      <c:catAx>
        <c:axId val="123712000"/>
        <c:scaling>
          <c:orientation val="minMax"/>
        </c:scaling>
        <c:delete val="0"/>
        <c:axPos val="b"/>
        <c:majorGridlines>
          <c:spPr>
            <a:ln w="9525" cap="flat" cmpd="sng" algn="ctr">
              <a:solidFill>
                <a:schemeClr val="tx1">
                  <a:lumMod val="15000"/>
                  <a:lumOff val="85000"/>
                </a:schemeClr>
              </a:solidFill>
              <a:round/>
            </a:ln>
            <a:effectLst/>
          </c:spPr>
        </c:majorGridlines>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8930752"/>
        <c:crosses val="autoZero"/>
        <c:auto val="0"/>
        <c:lblAlgn val="ctr"/>
        <c:lblOffset val="100"/>
        <c:tickLblSkip val="24"/>
        <c:tickMarkSkip val="24"/>
        <c:noMultiLvlLbl val="0"/>
      </c:catAx>
      <c:valAx>
        <c:axId val="118930752"/>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2371200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9C4DF-8FE8-4778-AEDD-80682B69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12841</Words>
  <Characters>73196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2020-03-16T13:55:00Z</dcterms:created>
  <dcterms:modified xsi:type="dcterms:W3CDTF">2020-03-16T13:55:00Z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04c6be10-0fe1-3809-b368-e1173c4ab540</vt:lpwstr>
  </property>
  <property fmtid="{D5CDD505-2E9C-101B-9397-08002B2CF9AE}" pid="24" name="Mendeley Citation Style_1">
    <vt:lpwstr>http://www.zotero.org/styles/sage-vancouver-brackets</vt:lpwstr>
  </property>
</Properties>
</file>