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F8" w:rsidRPr="00043E99" w:rsidRDefault="00E02573">
      <w:pPr>
        <w:rPr>
          <w:rFonts w:ascii="Times New Roman" w:hAnsi="Times New Roman" w:cs="Times New Roman"/>
          <w:sz w:val="24"/>
          <w:szCs w:val="24"/>
        </w:rPr>
      </w:pPr>
      <w:r w:rsidRPr="00043E99">
        <w:rPr>
          <w:rFonts w:ascii="Times New Roman" w:hAnsi="Times New Roman" w:cs="Times New Roman"/>
          <w:sz w:val="24"/>
          <w:szCs w:val="24"/>
        </w:rPr>
        <w:t>Dear Editor,</w:t>
      </w:r>
    </w:p>
    <w:p w:rsidR="00A73383" w:rsidRPr="00043E99" w:rsidRDefault="00A73383">
      <w:pPr>
        <w:rPr>
          <w:rFonts w:ascii="Times New Roman" w:hAnsi="Times New Roman" w:cs="Times New Roman"/>
          <w:sz w:val="24"/>
          <w:szCs w:val="24"/>
        </w:rPr>
      </w:pPr>
      <w:r w:rsidRPr="00043E99">
        <w:rPr>
          <w:rFonts w:ascii="Times New Roman" w:hAnsi="Times New Roman" w:cs="Times New Roman"/>
          <w:sz w:val="24"/>
          <w:szCs w:val="24"/>
        </w:rPr>
        <w:t>This is a welcomed contribution</w:t>
      </w:r>
      <w:r w:rsidR="00E02573" w:rsidRPr="00043E99">
        <w:rPr>
          <w:rFonts w:ascii="Times New Roman" w:hAnsi="Times New Roman" w:cs="Times New Roman"/>
          <w:sz w:val="24"/>
          <w:szCs w:val="24"/>
        </w:rPr>
        <w:t xml:space="preserve"> and I commend the authors</w:t>
      </w:r>
      <w:r w:rsidR="00DD722F" w:rsidRPr="00043E99">
        <w:rPr>
          <w:rFonts w:ascii="Times New Roman" w:hAnsi="Times New Roman" w:cs="Times New Roman"/>
          <w:sz w:val="24"/>
          <w:szCs w:val="24"/>
        </w:rPr>
        <w:t xml:space="preserve">, </w:t>
      </w:r>
      <w:proofErr w:type="spellStart"/>
      <w:r w:rsidR="00DD722F" w:rsidRPr="00043E99">
        <w:rPr>
          <w:rFonts w:ascii="Times New Roman" w:hAnsi="Times New Roman" w:cs="Times New Roman"/>
          <w:sz w:val="24"/>
          <w:szCs w:val="24"/>
        </w:rPr>
        <w:t>Ebrahim</w:t>
      </w:r>
      <w:proofErr w:type="spellEnd"/>
      <w:r w:rsidRPr="00043E99">
        <w:rPr>
          <w:rFonts w:ascii="Times New Roman" w:hAnsi="Times New Roman" w:cs="Times New Roman"/>
          <w:sz w:val="24"/>
          <w:szCs w:val="24"/>
        </w:rPr>
        <w:t xml:space="preserve"> and colleagues [1]</w:t>
      </w:r>
      <w:r w:rsidR="00DD722F" w:rsidRPr="00043E99">
        <w:rPr>
          <w:rFonts w:ascii="Times New Roman" w:hAnsi="Times New Roman" w:cs="Times New Roman"/>
          <w:sz w:val="24"/>
          <w:szCs w:val="24"/>
        </w:rPr>
        <w:t xml:space="preserve"> for producing this </w:t>
      </w:r>
      <w:r w:rsidRPr="00043E99">
        <w:rPr>
          <w:rFonts w:ascii="Times New Roman" w:hAnsi="Times New Roman" w:cs="Times New Roman"/>
          <w:sz w:val="24"/>
          <w:szCs w:val="24"/>
        </w:rPr>
        <w:t xml:space="preserve">timely contribution. The editorial highlights some important factors related to community mitigation strategies during the covid-19 pandemic. This include, the cancellation and suspension of events with </w:t>
      </w:r>
      <w:proofErr w:type="spellStart"/>
      <w:r w:rsidRPr="00043E99">
        <w:rPr>
          <w:rFonts w:ascii="Times New Roman" w:hAnsi="Times New Roman" w:cs="Times New Roman"/>
          <w:sz w:val="24"/>
          <w:szCs w:val="24"/>
        </w:rPr>
        <w:t>superspreader</w:t>
      </w:r>
      <w:proofErr w:type="spellEnd"/>
      <w:r w:rsidRPr="00043E99">
        <w:rPr>
          <w:rFonts w:ascii="Times New Roman" w:hAnsi="Times New Roman" w:cs="Times New Roman"/>
          <w:sz w:val="24"/>
          <w:szCs w:val="24"/>
        </w:rPr>
        <w:t xml:space="preserve"> potential [</w:t>
      </w:r>
      <w:r w:rsidR="00DA5F98" w:rsidRPr="00043E99">
        <w:rPr>
          <w:rFonts w:ascii="Times New Roman" w:hAnsi="Times New Roman" w:cs="Times New Roman"/>
          <w:sz w:val="24"/>
          <w:szCs w:val="24"/>
        </w:rPr>
        <w:t>2</w:t>
      </w:r>
      <w:r w:rsidRPr="00043E99">
        <w:rPr>
          <w:rFonts w:ascii="Times New Roman" w:hAnsi="Times New Roman" w:cs="Times New Roman"/>
          <w:sz w:val="24"/>
          <w:szCs w:val="24"/>
        </w:rPr>
        <w:t>], social distancing measures to</w:t>
      </w:r>
      <w:r w:rsidR="00DA5F98" w:rsidRPr="00043E99">
        <w:rPr>
          <w:rFonts w:ascii="Times New Roman" w:hAnsi="Times New Roman" w:cs="Times New Roman"/>
          <w:sz w:val="24"/>
          <w:szCs w:val="24"/>
        </w:rPr>
        <w:t xml:space="preserve"> reduce contact between people</w:t>
      </w:r>
      <w:r w:rsidRPr="00043E99">
        <w:rPr>
          <w:rFonts w:ascii="Times New Roman" w:hAnsi="Times New Roman" w:cs="Times New Roman"/>
          <w:sz w:val="24"/>
          <w:szCs w:val="24"/>
        </w:rPr>
        <w:t xml:space="preserve"> and travel restrictions [</w:t>
      </w:r>
      <w:r w:rsidR="00DA5F98" w:rsidRPr="00043E99">
        <w:rPr>
          <w:rFonts w:ascii="Times New Roman" w:hAnsi="Times New Roman" w:cs="Times New Roman"/>
          <w:sz w:val="24"/>
          <w:szCs w:val="24"/>
        </w:rPr>
        <w:t>3</w:t>
      </w:r>
      <w:r w:rsidRPr="00043E99">
        <w:rPr>
          <w:rFonts w:ascii="Times New Roman" w:hAnsi="Times New Roman" w:cs="Times New Roman"/>
          <w:sz w:val="24"/>
          <w:szCs w:val="24"/>
        </w:rPr>
        <w:t xml:space="preserve">], amongst others.  </w:t>
      </w:r>
    </w:p>
    <w:p w:rsidR="00A73383" w:rsidRPr="00043E99" w:rsidRDefault="00A73383">
      <w:pPr>
        <w:rPr>
          <w:rFonts w:ascii="Times New Roman" w:hAnsi="Times New Roman" w:cs="Times New Roman"/>
          <w:sz w:val="24"/>
          <w:szCs w:val="24"/>
        </w:rPr>
      </w:pPr>
      <w:r w:rsidRPr="00043E99">
        <w:rPr>
          <w:rFonts w:ascii="Times New Roman" w:hAnsi="Times New Roman" w:cs="Times New Roman"/>
          <w:sz w:val="24"/>
          <w:szCs w:val="24"/>
        </w:rPr>
        <w:t>One aspects di</w:t>
      </w:r>
      <w:r w:rsidR="00DA5F98" w:rsidRPr="00043E99">
        <w:rPr>
          <w:rFonts w:ascii="Times New Roman" w:hAnsi="Times New Roman" w:cs="Times New Roman"/>
          <w:sz w:val="24"/>
          <w:szCs w:val="24"/>
        </w:rPr>
        <w:t xml:space="preserve">scussed in within the Editorial, which </w:t>
      </w:r>
      <w:r w:rsidRPr="00043E99">
        <w:rPr>
          <w:rFonts w:ascii="Times New Roman" w:hAnsi="Times New Roman" w:cs="Times New Roman"/>
          <w:sz w:val="24"/>
          <w:szCs w:val="24"/>
        </w:rPr>
        <w:t xml:space="preserve">is worthy of further consideration is mass gatherings </w:t>
      </w:r>
      <w:r w:rsidR="00DA5F98" w:rsidRPr="00043E99">
        <w:rPr>
          <w:rFonts w:ascii="Times New Roman" w:hAnsi="Times New Roman" w:cs="Times New Roman"/>
          <w:sz w:val="24"/>
          <w:szCs w:val="24"/>
        </w:rPr>
        <w:t>in sport [4]</w:t>
      </w:r>
      <w:r w:rsidRPr="00043E99">
        <w:rPr>
          <w:rFonts w:ascii="Times New Roman" w:hAnsi="Times New Roman" w:cs="Times New Roman"/>
          <w:sz w:val="24"/>
          <w:szCs w:val="24"/>
        </w:rPr>
        <w:t>.  Indeed, the 2020 Olympic Games</w:t>
      </w:r>
      <w:r w:rsidR="00DA5F98" w:rsidRPr="00043E99">
        <w:rPr>
          <w:rFonts w:ascii="Times New Roman" w:hAnsi="Times New Roman" w:cs="Times New Roman"/>
          <w:sz w:val="24"/>
          <w:szCs w:val="24"/>
        </w:rPr>
        <w:t>, overseen by the International Olympic Committee (I.O.C)</w:t>
      </w:r>
      <w:r w:rsidRPr="00043E99">
        <w:rPr>
          <w:rFonts w:ascii="Times New Roman" w:hAnsi="Times New Roman" w:cs="Times New Roman"/>
          <w:sz w:val="24"/>
          <w:szCs w:val="24"/>
        </w:rPr>
        <w:t xml:space="preserve"> are highlighted as one mega-sport event, yet to make a decision to cancel or postpone. </w:t>
      </w:r>
      <w:r w:rsidR="003F4EF2" w:rsidRPr="00043E99">
        <w:rPr>
          <w:rFonts w:ascii="Times New Roman" w:hAnsi="Times New Roman" w:cs="Times New Roman"/>
          <w:sz w:val="24"/>
          <w:szCs w:val="24"/>
        </w:rPr>
        <w:t xml:space="preserve">Throughout March, 2020, there has been a steady stream of cancellations and postponements of international and national sporting mass gatherings. These include the Formula 1 Grand Prix in China, Major League Baseball in the USA and The Grand National horseracing event in England. </w:t>
      </w:r>
    </w:p>
    <w:p w:rsidR="00DC7EA3" w:rsidRPr="00043E99" w:rsidRDefault="003F4EF2" w:rsidP="003F4EF2">
      <w:pPr>
        <w:rPr>
          <w:rFonts w:ascii="Times New Roman" w:hAnsi="Times New Roman" w:cs="Times New Roman"/>
          <w:sz w:val="24"/>
          <w:szCs w:val="24"/>
        </w:rPr>
      </w:pPr>
      <w:r w:rsidRPr="00043E99">
        <w:rPr>
          <w:rFonts w:ascii="Times New Roman" w:hAnsi="Times New Roman" w:cs="Times New Roman"/>
          <w:sz w:val="24"/>
          <w:szCs w:val="24"/>
        </w:rPr>
        <w:t>It is worth noting footballs approach to covid-19. On the 12</w:t>
      </w:r>
      <w:r w:rsidRPr="00043E99">
        <w:rPr>
          <w:rFonts w:ascii="Times New Roman" w:hAnsi="Times New Roman" w:cs="Times New Roman"/>
          <w:sz w:val="24"/>
          <w:szCs w:val="24"/>
          <w:vertAlign w:val="superscript"/>
        </w:rPr>
        <w:t>th</w:t>
      </w:r>
      <w:r w:rsidRPr="00043E99">
        <w:rPr>
          <w:rFonts w:ascii="Times New Roman" w:hAnsi="Times New Roman" w:cs="Times New Roman"/>
          <w:sz w:val="24"/>
          <w:szCs w:val="24"/>
        </w:rPr>
        <w:t xml:space="preserve"> March 2020, the English Premier League, The Football Association (FA), English Football League, Barclays FA Women’s Super League and FA Women’s Championship collectively agreed to postpone the professional game in England until Friday 3 April at the earliest. On the 17</w:t>
      </w:r>
      <w:r w:rsidRPr="00043E99">
        <w:rPr>
          <w:rFonts w:ascii="Times New Roman" w:hAnsi="Times New Roman" w:cs="Times New Roman"/>
          <w:sz w:val="24"/>
          <w:szCs w:val="24"/>
          <w:vertAlign w:val="superscript"/>
        </w:rPr>
        <w:t>th</w:t>
      </w:r>
      <w:r w:rsidRPr="00043E99">
        <w:rPr>
          <w:rFonts w:ascii="Times New Roman" w:hAnsi="Times New Roman" w:cs="Times New Roman"/>
          <w:sz w:val="24"/>
          <w:szCs w:val="24"/>
        </w:rPr>
        <w:t xml:space="preserve"> March 2020, UEFA postpones EURO 2020 by 12-months, its flagship national men’s team competition. </w:t>
      </w:r>
      <w:r w:rsidR="00DA5F98" w:rsidRPr="00043E99">
        <w:rPr>
          <w:rFonts w:ascii="Times New Roman" w:hAnsi="Times New Roman" w:cs="Times New Roman"/>
          <w:sz w:val="24"/>
          <w:szCs w:val="24"/>
        </w:rPr>
        <w:t xml:space="preserve"> </w:t>
      </w:r>
      <w:r w:rsidRPr="00043E99">
        <w:rPr>
          <w:rFonts w:ascii="Times New Roman" w:hAnsi="Times New Roman" w:cs="Times New Roman"/>
          <w:sz w:val="24"/>
          <w:szCs w:val="24"/>
        </w:rPr>
        <w:t>At the times of these decisions, in England, the</w:t>
      </w:r>
      <w:r w:rsidR="00DA5F98" w:rsidRPr="00043E99">
        <w:rPr>
          <w:rFonts w:ascii="Times New Roman" w:hAnsi="Times New Roman" w:cs="Times New Roman"/>
          <w:sz w:val="24"/>
          <w:szCs w:val="24"/>
        </w:rPr>
        <w:t xml:space="preserve"> Government had yet to make too many</w:t>
      </w:r>
      <w:r w:rsidRPr="00043E99">
        <w:rPr>
          <w:rFonts w:ascii="Times New Roman" w:hAnsi="Times New Roman" w:cs="Times New Roman"/>
          <w:sz w:val="24"/>
          <w:szCs w:val="24"/>
        </w:rPr>
        <w:t xml:space="preserve"> decision</w:t>
      </w:r>
      <w:r w:rsidR="00DA5F98" w:rsidRPr="00043E99">
        <w:rPr>
          <w:rFonts w:ascii="Times New Roman" w:hAnsi="Times New Roman" w:cs="Times New Roman"/>
          <w:sz w:val="24"/>
          <w:szCs w:val="24"/>
        </w:rPr>
        <w:t>s on the restrictions of events</w:t>
      </w:r>
      <w:r w:rsidRPr="00043E99">
        <w:rPr>
          <w:rFonts w:ascii="Times New Roman" w:hAnsi="Times New Roman" w:cs="Times New Roman"/>
          <w:sz w:val="24"/>
          <w:szCs w:val="24"/>
        </w:rPr>
        <w:t>.</w:t>
      </w:r>
      <w:r w:rsidR="00DA5F98" w:rsidRPr="00043E99">
        <w:rPr>
          <w:rFonts w:ascii="Times New Roman" w:hAnsi="Times New Roman" w:cs="Times New Roman"/>
          <w:sz w:val="24"/>
          <w:szCs w:val="24"/>
        </w:rPr>
        <w:t xml:space="preserve"> Therefore, s</w:t>
      </w:r>
      <w:r w:rsidRPr="00043E99">
        <w:rPr>
          <w:rFonts w:ascii="Times New Roman" w:hAnsi="Times New Roman" w:cs="Times New Roman"/>
          <w:sz w:val="24"/>
          <w:szCs w:val="24"/>
        </w:rPr>
        <w:t>chools, universities and childcare facilities all remained open. Indeed, many events, included mass gatherings took place. For example, the major horseracing event, The Cheltenham Fes</w:t>
      </w:r>
      <w:r w:rsidR="00DC7EA3" w:rsidRPr="00043E99">
        <w:rPr>
          <w:rFonts w:ascii="Times New Roman" w:hAnsi="Times New Roman" w:cs="Times New Roman"/>
          <w:sz w:val="24"/>
          <w:szCs w:val="24"/>
        </w:rPr>
        <w:t>tival took place between the 16</w:t>
      </w:r>
      <w:r w:rsidR="00DC7EA3" w:rsidRPr="00043E99">
        <w:rPr>
          <w:rFonts w:ascii="Times New Roman" w:hAnsi="Times New Roman" w:cs="Times New Roman"/>
          <w:sz w:val="24"/>
          <w:szCs w:val="24"/>
          <w:vertAlign w:val="superscript"/>
        </w:rPr>
        <w:t>th</w:t>
      </w:r>
      <w:r w:rsidR="00DC7EA3" w:rsidRPr="00043E99">
        <w:rPr>
          <w:rFonts w:ascii="Times New Roman" w:hAnsi="Times New Roman" w:cs="Times New Roman"/>
          <w:sz w:val="24"/>
          <w:szCs w:val="24"/>
        </w:rPr>
        <w:t xml:space="preserve"> and </w:t>
      </w:r>
      <w:r w:rsidRPr="00043E99">
        <w:rPr>
          <w:rFonts w:ascii="Times New Roman" w:hAnsi="Times New Roman" w:cs="Times New Roman"/>
          <w:sz w:val="24"/>
          <w:szCs w:val="24"/>
        </w:rPr>
        <w:t>19</w:t>
      </w:r>
      <w:r w:rsidR="00DC7EA3" w:rsidRPr="00043E99">
        <w:rPr>
          <w:rFonts w:ascii="Times New Roman" w:hAnsi="Times New Roman" w:cs="Times New Roman"/>
          <w:sz w:val="24"/>
          <w:szCs w:val="24"/>
          <w:vertAlign w:val="superscript"/>
        </w:rPr>
        <w:t>th</w:t>
      </w:r>
      <w:r w:rsidR="00DC7EA3" w:rsidRPr="00043E99">
        <w:rPr>
          <w:rFonts w:ascii="Times New Roman" w:hAnsi="Times New Roman" w:cs="Times New Roman"/>
          <w:sz w:val="24"/>
          <w:szCs w:val="24"/>
        </w:rPr>
        <w:t xml:space="preserve"> </w:t>
      </w:r>
      <w:r w:rsidRPr="00043E99">
        <w:rPr>
          <w:rFonts w:ascii="Times New Roman" w:hAnsi="Times New Roman" w:cs="Times New Roman"/>
          <w:sz w:val="24"/>
          <w:szCs w:val="24"/>
        </w:rPr>
        <w:t xml:space="preserve">March, attracting in the region of 60,000 visitors per day. </w:t>
      </w:r>
      <w:r w:rsidR="00DC7EA3" w:rsidRPr="00043E99">
        <w:rPr>
          <w:rFonts w:ascii="Times New Roman" w:hAnsi="Times New Roman" w:cs="Times New Roman"/>
          <w:sz w:val="24"/>
          <w:szCs w:val="24"/>
        </w:rPr>
        <w:t>Theref</w:t>
      </w:r>
      <w:r w:rsidR="00DA5F98" w:rsidRPr="00043E99">
        <w:rPr>
          <w:rFonts w:ascii="Times New Roman" w:hAnsi="Times New Roman" w:cs="Times New Roman"/>
          <w:sz w:val="24"/>
          <w:szCs w:val="24"/>
        </w:rPr>
        <w:t xml:space="preserve">ore, football could be considered </w:t>
      </w:r>
      <w:r w:rsidR="00DC7EA3" w:rsidRPr="00043E99">
        <w:rPr>
          <w:rFonts w:ascii="Times New Roman" w:hAnsi="Times New Roman" w:cs="Times New Roman"/>
          <w:sz w:val="24"/>
          <w:szCs w:val="24"/>
        </w:rPr>
        <w:t xml:space="preserve">as showing leadership during the pandemic. </w:t>
      </w:r>
    </w:p>
    <w:p w:rsidR="003F4EF2" w:rsidRPr="00043E99" w:rsidRDefault="00DC7EA3" w:rsidP="003F4EF2">
      <w:pPr>
        <w:rPr>
          <w:rFonts w:ascii="Times New Roman" w:hAnsi="Times New Roman" w:cs="Times New Roman"/>
          <w:sz w:val="24"/>
          <w:szCs w:val="24"/>
        </w:rPr>
      </w:pPr>
      <w:r w:rsidRPr="00043E99">
        <w:rPr>
          <w:rFonts w:ascii="Times New Roman" w:hAnsi="Times New Roman" w:cs="Times New Roman"/>
          <w:sz w:val="24"/>
          <w:szCs w:val="24"/>
        </w:rPr>
        <w:t>This comes to no-surprise, as there are many within the game who have an understanding of the potential football has</w:t>
      </w:r>
      <w:r w:rsidR="00043E99" w:rsidRPr="00043E99">
        <w:rPr>
          <w:rFonts w:ascii="Times New Roman" w:hAnsi="Times New Roman" w:cs="Times New Roman"/>
          <w:sz w:val="24"/>
          <w:szCs w:val="24"/>
        </w:rPr>
        <w:t xml:space="preserve"> to offer to promoting health [5</w:t>
      </w:r>
      <w:r w:rsidRPr="00043E99">
        <w:rPr>
          <w:rFonts w:ascii="Times New Roman" w:hAnsi="Times New Roman" w:cs="Times New Roman"/>
          <w:sz w:val="24"/>
          <w:szCs w:val="24"/>
        </w:rPr>
        <w:t>].</w:t>
      </w:r>
      <w:r w:rsidR="00DA5F98" w:rsidRPr="00043E99">
        <w:rPr>
          <w:rFonts w:ascii="Times New Roman" w:hAnsi="Times New Roman" w:cs="Times New Roman"/>
          <w:sz w:val="24"/>
          <w:szCs w:val="24"/>
        </w:rPr>
        <w:t xml:space="preserve"> Certainly,</w:t>
      </w:r>
      <w:r w:rsidRPr="00043E99">
        <w:rPr>
          <w:rFonts w:ascii="Times New Roman" w:hAnsi="Times New Roman" w:cs="Times New Roman"/>
          <w:sz w:val="24"/>
          <w:szCs w:val="24"/>
        </w:rPr>
        <w:t xml:space="preserve"> Footballs global governing body, </w:t>
      </w:r>
      <w:r w:rsidR="003F4EF2" w:rsidRPr="00043E99">
        <w:rPr>
          <w:rFonts w:ascii="Times New Roman" w:hAnsi="Times New Roman" w:cs="Times New Roman"/>
          <w:sz w:val="24"/>
          <w:szCs w:val="24"/>
        </w:rPr>
        <w:t>FIFA, have</w:t>
      </w:r>
      <w:r w:rsidRPr="00043E99">
        <w:rPr>
          <w:rFonts w:ascii="Times New Roman" w:hAnsi="Times New Roman" w:cs="Times New Roman"/>
          <w:sz w:val="24"/>
          <w:szCs w:val="24"/>
        </w:rPr>
        <w:t xml:space="preserve"> also</w:t>
      </w:r>
      <w:r w:rsidR="003F4EF2" w:rsidRPr="00043E99">
        <w:rPr>
          <w:rFonts w:ascii="Times New Roman" w:hAnsi="Times New Roman" w:cs="Times New Roman"/>
          <w:sz w:val="24"/>
          <w:szCs w:val="24"/>
        </w:rPr>
        <w:t xml:space="preserve"> contri</w:t>
      </w:r>
      <w:r w:rsidRPr="00043E99">
        <w:rPr>
          <w:rFonts w:ascii="Times New Roman" w:hAnsi="Times New Roman" w:cs="Times New Roman"/>
          <w:sz w:val="24"/>
          <w:szCs w:val="24"/>
        </w:rPr>
        <w:t>buted $10 million USD to the World Health Organizations (WHO)</w:t>
      </w:r>
      <w:r w:rsidR="003F4EF2" w:rsidRPr="00043E99">
        <w:rPr>
          <w:rFonts w:ascii="Times New Roman" w:hAnsi="Times New Roman" w:cs="Times New Roman"/>
          <w:sz w:val="24"/>
          <w:szCs w:val="24"/>
        </w:rPr>
        <w:t xml:space="preserve"> COVID-19 Solidarity Response Fund, alongside a football relief fund and showing leadership through direct cooperation with WHO.</w:t>
      </w:r>
      <w:r w:rsidRPr="00043E99">
        <w:rPr>
          <w:rFonts w:ascii="Times New Roman" w:hAnsi="Times New Roman" w:cs="Times New Roman"/>
          <w:sz w:val="24"/>
          <w:szCs w:val="24"/>
        </w:rPr>
        <w:t xml:space="preserve"> Taking stock, this editorial and analysis provides a welcome nudge to those working in and around sport and raises further questions for community and grassroots sport. However, given the </w:t>
      </w:r>
      <w:proofErr w:type="spellStart"/>
      <w:r w:rsidRPr="00043E99">
        <w:rPr>
          <w:rFonts w:ascii="Times New Roman" w:hAnsi="Times New Roman" w:cs="Times New Roman"/>
          <w:sz w:val="24"/>
          <w:szCs w:val="24"/>
        </w:rPr>
        <w:t>superspreader</w:t>
      </w:r>
      <w:proofErr w:type="spellEnd"/>
      <w:r w:rsidRPr="00043E99">
        <w:rPr>
          <w:rFonts w:ascii="Times New Roman" w:hAnsi="Times New Roman" w:cs="Times New Roman"/>
          <w:sz w:val="24"/>
          <w:szCs w:val="24"/>
        </w:rPr>
        <w:t xml:space="preserve"> potential of mass-gatherings, all eyes are firmly focused </w:t>
      </w:r>
      <w:r w:rsidR="00DA5F98" w:rsidRPr="00043E99">
        <w:rPr>
          <w:rFonts w:ascii="Times New Roman" w:hAnsi="Times New Roman" w:cs="Times New Roman"/>
          <w:sz w:val="24"/>
          <w:szCs w:val="24"/>
        </w:rPr>
        <w:t>I.O.C</w:t>
      </w:r>
      <w:r w:rsidRPr="00043E99">
        <w:rPr>
          <w:rFonts w:ascii="Times New Roman" w:hAnsi="Times New Roman" w:cs="Times New Roman"/>
          <w:sz w:val="24"/>
          <w:szCs w:val="24"/>
        </w:rPr>
        <w:t xml:space="preserve"> and their decisions surrounding the 2020 Olympic Games in Tokyo, a short-term </w:t>
      </w:r>
      <w:r w:rsidR="00043E99" w:rsidRPr="00043E99">
        <w:rPr>
          <w:rFonts w:ascii="Times New Roman" w:hAnsi="Times New Roman" w:cs="Times New Roman"/>
          <w:sz w:val="24"/>
          <w:szCs w:val="24"/>
        </w:rPr>
        <w:t>decision that</w:t>
      </w:r>
      <w:r w:rsidRPr="00043E99">
        <w:rPr>
          <w:rFonts w:ascii="Times New Roman" w:hAnsi="Times New Roman" w:cs="Times New Roman"/>
          <w:sz w:val="24"/>
          <w:szCs w:val="24"/>
        </w:rPr>
        <w:t xml:space="preserve"> could have long-term </w:t>
      </w:r>
      <w:r w:rsidR="00043E99" w:rsidRPr="00043E99">
        <w:rPr>
          <w:rFonts w:ascii="Times New Roman" w:hAnsi="Times New Roman" w:cs="Times New Roman"/>
          <w:sz w:val="24"/>
          <w:szCs w:val="24"/>
        </w:rPr>
        <w:t>consequences?</w:t>
      </w:r>
      <w:r w:rsidRPr="00043E99">
        <w:rPr>
          <w:rFonts w:ascii="Times New Roman" w:hAnsi="Times New Roman" w:cs="Times New Roman"/>
          <w:sz w:val="24"/>
          <w:szCs w:val="24"/>
        </w:rPr>
        <w:t xml:space="preserve"> </w:t>
      </w:r>
    </w:p>
    <w:p w:rsidR="00DC7EA3" w:rsidRPr="00043E99" w:rsidRDefault="00DC7EA3" w:rsidP="00374BAF">
      <w:pPr>
        <w:pStyle w:val="NormalWeb"/>
        <w:shd w:val="clear" w:color="auto" w:fill="FFFFFF"/>
        <w:spacing w:before="0" w:beforeAutospacing="0" w:after="0" w:afterAutospacing="0"/>
        <w:textAlignment w:val="baseline"/>
        <w:rPr>
          <w:color w:val="333333"/>
        </w:rPr>
      </w:pPr>
    </w:p>
    <w:p w:rsidR="00DC7EA3" w:rsidRPr="00043E99" w:rsidRDefault="00DC7EA3" w:rsidP="00374BAF">
      <w:pPr>
        <w:pStyle w:val="NormalWeb"/>
        <w:shd w:val="clear" w:color="auto" w:fill="FFFFFF"/>
        <w:spacing w:before="0" w:beforeAutospacing="0" w:after="0" w:afterAutospacing="0"/>
        <w:textAlignment w:val="baseline"/>
        <w:rPr>
          <w:color w:val="333333"/>
        </w:rPr>
      </w:pPr>
    </w:p>
    <w:p w:rsidR="00DA5F98" w:rsidRPr="00043E99" w:rsidRDefault="00374BAF" w:rsidP="00374BAF">
      <w:pPr>
        <w:pStyle w:val="NormalWeb"/>
        <w:shd w:val="clear" w:color="auto" w:fill="FFFFFF"/>
        <w:spacing w:before="0" w:beforeAutospacing="0" w:after="0" w:afterAutospacing="0"/>
        <w:textAlignment w:val="baseline"/>
        <w:rPr>
          <w:color w:val="333333"/>
        </w:rPr>
      </w:pPr>
      <w:r w:rsidRPr="00043E99">
        <w:rPr>
          <w:color w:val="333333"/>
        </w:rPr>
        <w:t>References –</w:t>
      </w:r>
    </w:p>
    <w:p w:rsidR="00DA5F98" w:rsidRPr="00043E99" w:rsidRDefault="00DA5F98" w:rsidP="00DA5F98">
      <w:pPr>
        <w:pStyle w:val="NormalWeb"/>
        <w:numPr>
          <w:ilvl w:val="0"/>
          <w:numId w:val="3"/>
        </w:numPr>
        <w:shd w:val="clear" w:color="auto" w:fill="FFFFFF"/>
        <w:spacing w:before="0" w:beforeAutospacing="0" w:after="0" w:afterAutospacing="0"/>
        <w:textAlignment w:val="baseline"/>
        <w:rPr>
          <w:color w:val="333333"/>
        </w:rPr>
      </w:pPr>
      <w:proofErr w:type="spellStart"/>
      <w:r w:rsidRPr="00043E99">
        <w:rPr>
          <w:color w:val="333333"/>
        </w:rPr>
        <w:t>Ebrahim</w:t>
      </w:r>
      <w:proofErr w:type="spellEnd"/>
      <w:r w:rsidRPr="00043E99">
        <w:rPr>
          <w:color w:val="333333"/>
        </w:rPr>
        <w:t xml:space="preserve"> S.H, Ahmed Q.A, </w:t>
      </w:r>
      <w:proofErr w:type="spellStart"/>
      <w:r w:rsidRPr="00043E99">
        <w:rPr>
          <w:color w:val="333333"/>
        </w:rPr>
        <w:t>Gozzer</w:t>
      </w:r>
      <w:proofErr w:type="spellEnd"/>
      <w:r w:rsidRPr="00043E99">
        <w:rPr>
          <w:color w:val="333333"/>
        </w:rPr>
        <w:t xml:space="preserve"> E, </w:t>
      </w:r>
      <w:proofErr w:type="spellStart"/>
      <w:r w:rsidRPr="00043E99">
        <w:rPr>
          <w:color w:val="333333"/>
        </w:rPr>
        <w:t>Schlagenhauf</w:t>
      </w:r>
      <w:proofErr w:type="spellEnd"/>
      <w:r w:rsidRPr="00043E99">
        <w:rPr>
          <w:color w:val="333333"/>
        </w:rPr>
        <w:t xml:space="preserve"> P, </w:t>
      </w:r>
      <w:proofErr w:type="spellStart"/>
      <w:r w:rsidRPr="00043E99">
        <w:rPr>
          <w:color w:val="333333"/>
        </w:rPr>
        <w:t>Memish</w:t>
      </w:r>
      <w:proofErr w:type="spellEnd"/>
      <w:r w:rsidRPr="00043E99">
        <w:rPr>
          <w:color w:val="333333"/>
        </w:rPr>
        <w:t xml:space="preserve">, Z.A. Covid-19 and community mitigation strategies in a pandemic, BMJ 2020; 368: m1066. </w:t>
      </w:r>
      <w:hyperlink r:id="rId5" w:history="1">
        <w:r w:rsidRPr="00043E99">
          <w:rPr>
            <w:rStyle w:val="Hyperlink"/>
          </w:rPr>
          <w:t>https://doi.org/10.1136/bmj.m1066</w:t>
        </w:r>
      </w:hyperlink>
    </w:p>
    <w:p w:rsidR="00DA5F98" w:rsidRPr="00043E99" w:rsidRDefault="00DA5F98" w:rsidP="00DA5F98">
      <w:pPr>
        <w:pStyle w:val="NormalWeb"/>
        <w:numPr>
          <w:ilvl w:val="0"/>
          <w:numId w:val="3"/>
        </w:numPr>
        <w:shd w:val="clear" w:color="auto" w:fill="FFFFFF"/>
        <w:spacing w:before="0" w:beforeAutospacing="0" w:after="0" w:afterAutospacing="0"/>
        <w:textAlignment w:val="baseline"/>
        <w:rPr>
          <w:color w:val="333333"/>
        </w:rPr>
      </w:pPr>
      <w:r w:rsidRPr="00043E99">
        <w:rPr>
          <w:color w:val="333333"/>
        </w:rPr>
        <w:t xml:space="preserve">Rashid H, Haworth E, </w:t>
      </w:r>
      <w:proofErr w:type="spellStart"/>
      <w:r w:rsidRPr="00043E99">
        <w:rPr>
          <w:color w:val="333333"/>
        </w:rPr>
        <w:t>Shafi</w:t>
      </w:r>
      <w:proofErr w:type="spellEnd"/>
      <w:r w:rsidRPr="00043E99">
        <w:rPr>
          <w:color w:val="333333"/>
        </w:rPr>
        <w:t xml:space="preserve"> S, </w:t>
      </w:r>
      <w:proofErr w:type="spellStart"/>
      <w:r w:rsidRPr="00043E99">
        <w:rPr>
          <w:color w:val="333333"/>
        </w:rPr>
        <w:t>Memish</w:t>
      </w:r>
      <w:proofErr w:type="spellEnd"/>
      <w:r w:rsidRPr="00043E99">
        <w:rPr>
          <w:color w:val="333333"/>
        </w:rPr>
        <w:t xml:space="preserve"> Z.A, </w:t>
      </w:r>
      <w:proofErr w:type="spellStart"/>
      <w:r w:rsidRPr="00043E99">
        <w:rPr>
          <w:color w:val="333333"/>
        </w:rPr>
        <w:t>Booy</w:t>
      </w:r>
      <w:proofErr w:type="spellEnd"/>
      <w:r w:rsidRPr="00043E99">
        <w:rPr>
          <w:color w:val="333333"/>
        </w:rPr>
        <w:t xml:space="preserve"> R. Pandemic influenza: mass gatherings and mass infection, Lancet Infectious Diseases, 2008; 8:526-7. doi:10.1016/S1473-3099(08)70186-5</w:t>
      </w:r>
    </w:p>
    <w:p w:rsidR="00DA5F98" w:rsidRPr="00043E99" w:rsidRDefault="00DA5F98" w:rsidP="00DA5F98">
      <w:pPr>
        <w:pStyle w:val="NormalWeb"/>
        <w:numPr>
          <w:ilvl w:val="0"/>
          <w:numId w:val="3"/>
        </w:numPr>
        <w:shd w:val="clear" w:color="auto" w:fill="FFFFFF"/>
        <w:spacing w:before="0" w:beforeAutospacing="0" w:after="0" w:afterAutospacing="0"/>
        <w:textAlignment w:val="baseline"/>
        <w:rPr>
          <w:color w:val="333333"/>
        </w:rPr>
      </w:pPr>
      <w:r w:rsidRPr="00043E99">
        <w:rPr>
          <w:color w:val="333333"/>
        </w:rPr>
        <w:lastRenderedPageBreak/>
        <w:t xml:space="preserve">Tian H, Li Y, Liu Y, Wu C-H, Chen B, Kraemer M.U.G, Li B, </w:t>
      </w:r>
      <w:proofErr w:type="spellStart"/>
      <w:r w:rsidRPr="00043E99">
        <w:rPr>
          <w:color w:val="333333"/>
        </w:rPr>
        <w:t>Cai</w:t>
      </w:r>
      <w:proofErr w:type="spellEnd"/>
      <w:r w:rsidRPr="00043E99">
        <w:rPr>
          <w:color w:val="333333"/>
        </w:rPr>
        <w:t xml:space="preserve"> J, Xu B, Yang Q, Wang B, Yang P, Cui Y, Song Y, Zheng P, Wang Q, </w:t>
      </w:r>
      <w:proofErr w:type="spellStart"/>
      <w:r w:rsidRPr="00043E99">
        <w:rPr>
          <w:color w:val="333333"/>
        </w:rPr>
        <w:t>Bjornstad</w:t>
      </w:r>
      <w:proofErr w:type="spellEnd"/>
      <w:r w:rsidRPr="00043E99">
        <w:rPr>
          <w:color w:val="333333"/>
        </w:rPr>
        <w:t xml:space="preserve"> O.N, Yang R, Grenfell B, </w:t>
      </w:r>
      <w:proofErr w:type="spellStart"/>
      <w:r w:rsidRPr="00043E99">
        <w:rPr>
          <w:color w:val="333333"/>
        </w:rPr>
        <w:t>Pybus</w:t>
      </w:r>
      <w:proofErr w:type="spellEnd"/>
      <w:r w:rsidRPr="00043E99">
        <w:rPr>
          <w:color w:val="333333"/>
        </w:rPr>
        <w:t xml:space="preserve"> O, Dye C. Early evaluation of Wuhan city travel restrictions in response to the 2019 novel corona virus outbreak. </w:t>
      </w:r>
      <w:proofErr w:type="spellStart"/>
      <w:r w:rsidRPr="00043E99">
        <w:rPr>
          <w:color w:val="333333"/>
        </w:rPr>
        <w:t>Medrxiv</w:t>
      </w:r>
      <w:proofErr w:type="spellEnd"/>
      <w:r w:rsidRPr="00043E99">
        <w:rPr>
          <w:color w:val="333333"/>
        </w:rPr>
        <w:t>, 2020. doi:10.1101/2020.01.30.20019844</w:t>
      </w:r>
    </w:p>
    <w:p w:rsidR="00043E99" w:rsidRPr="00043E99" w:rsidRDefault="00DA5F98" w:rsidP="00DA5F98">
      <w:pPr>
        <w:pStyle w:val="NormalWeb"/>
        <w:numPr>
          <w:ilvl w:val="0"/>
          <w:numId w:val="3"/>
        </w:numPr>
        <w:shd w:val="clear" w:color="auto" w:fill="FFFFFF"/>
        <w:spacing w:before="0" w:beforeAutospacing="0" w:after="0" w:afterAutospacing="0"/>
        <w:textAlignment w:val="baseline"/>
        <w:rPr>
          <w:color w:val="333333"/>
        </w:rPr>
      </w:pPr>
      <w:r w:rsidRPr="00043E99">
        <w:rPr>
          <w:color w:val="333333"/>
        </w:rPr>
        <w:t xml:space="preserve">McCloskey B, </w:t>
      </w:r>
      <w:proofErr w:type="spellStart"/>
      <w:r w:rsidRPr="00043E99">
        <w:rPr>
          <w:color w:val="333333"/>
        </w:rPr>
        <w:t>Zumla</w:t>
      </w:r>
      <w:proofErr w:type="spellEnd"/>
      <w:r w:rsidRPr="00043E99">
        <w:rPr>
          <w:color w:val="333333"/>
        </w:rPr>
        <w:t xml:space="preserve"> A, </w:t>
      </w:r>
      <w:proofErr w:type="spellStart"/>
      <w:r w:rsidRPr="00043E99">
        <w:rPr>
          <w:color w:val="333333"/>
        </w:rPr>
        <w:t>Ippolito</w:t>
      </w:r>
      <w:proofErr w:type="spellEnd"/>
      <w:r w:rsidRPr="00043E99">
        <w:rPr>
          <w:color w:val="333333"/>
        </w:rPr>
        <w:t xml:space="preserve"> G, Blumberg L, </w:t>
      </w:r>
      <w:proofErr w:type="spellStart"/>
      <w:r w:rsidRPr="00043E99">
        <w:rPr>
          <w:color w:val="333333"/>
        </w:rPr>
        <w:t>Arbon</w:t>
      </w:r>
      <w:proofErr w:type="spellEnd"/>
      <w:r w:rsidRPr="00043E99">
        <w:rPr>
          <w:color w:val="333333"/>
        </w:rPr>
        <w:t xml:space="preserve"> P, Cicero A, </w:t>
      </w:r>
      <w:proofErr w:type="spellStart"/>
      <w:r w:rsidRPr="00043E99">
        <w:rPr>
          <w:color w:val="333333"/>
        </w:rPr>
        <w:t>Endericks</w:t>
      </w:r>
      <w:proofErr w:type="spellEnd"/>
      <w:r w:rsidRPr="00043E99">
        <w:rPr>
          <w:color w:val="333333"/>
        </w:rPr>
        <w:t xml:space="preserve"> T, Lim P.L</w:t>
      </w:r>
      <w:r w:rsidR="00043E99" w:rsidRPr="00043E99">
        <w:rPr>
          <w:color w:val="333333"/>
        </w:rPr>
        <w:t xml:space="preserve">, </w:t>
      </w:r>
      <w:proofErr w:type="spellStart"/>
      <w:r w:rsidRPr="00043E99">
        <w:rPr>
          <w:color w:val="333333"/>
        </w:rPr>
        <w:t>Borodina</w:t>
      </w:r>
      <w:proofErr w:type="spellEnd"/>
      <w:r w:rsidR="00043E99" w:rsidRPr="00043E99">
        <w:rPr>
          <w:color w:val="333333"/>
        </w:rPr>
        <w:t xml:space="preserve"> M. </w:t>
      </w:r>
      <w:r w:rsidRPr="00043E99">
        <w:rPr>
          <w:color w:val="333333"/>
        </w:rPr>
        <w:t>Mass gathering events and reducing further global spread of COVID-19: a political and public health dilemma, Lancet,</w:t>
      </w:r>
      <w:r w:rsidR="00043E99" w:rsidRPr="00043E99">
        <w:rPr>
          <w:color w:val="333333"/>
        </w:rPr>
        <w:t xml:space="preserve"> 2020.</w:t>
      </w:r>
      <w:r w:rsidRPr="00043E99">
        <w:rPr>
          <w:color w:val="333333"/>
        </w:rPr>
        <w:t xml:space="preserve"> </w:t>
      </w:r>
      <w:proofErr w:type="spellStart"/>
      <w:r w:rsidRPr="00043E99">
        <w:rPr>
          <w:color w:val="333333"/>
        </w:rPr>
        <w:t>doi</w:t>
      </w:r>
      <w:proofErr w:type="spellEnd"/>
      <w:r w:rsidRPr="00043E99">
        <w:rPr>
          <w:color w:val="333333"/>
        </w:rPr>
        <w:t xml:space="preserve">: </w:t>
      </w:r>
      <w:hyperlink r:id="rId6" w:history="1">
        <w:r w:rsidR="00043E99" w:rsidRPr="00043E99">
          <w:rPr>
            <w:rStyle w:val="Hyperlink"/>
          </w:rPr>
          <w:t>https://doi.org/10.1016/S0140-6736(20)30681-4</w:t>
        </w:r>
      </w:hyperlink>
    </w:p>
    <w:p w:rsidR="00374BAF" w:rsidRPr="00043E99" w:rsidRDefault="00043E99" w:rsidP="005774E2">
      <w:pPr>
        <w:pStyle w:val="NormalWeb"/>
        <w:numPr>
          <w:ilvl w:val="0"/>
          <w:numId w:val="3"/>
        </w:numPr>
        <w:shd w:val="clear" w:color="auto" w:fill="FFFFFF"/>
        <w:spacing w:before="0" w:beforeAutospacing="0" w:after="0" w:afterAutospacing="0"/>
        <w:textAlignment w:val="baseline"/>
        <w:rPr>
          <w:color w:val="333333"/>
        </w:rPr>
      </w:pPr>
      <w:r w:rsidRPr="00043E99">
        <w:rPr>
          <w:color w:val="333333"/>
        </w:rPr>
        <w:t xml:space="preserve">Krustrup P, Parnell, </w:t>
      </w:r>
      <w:proofErr w:type="gramStart"/>
      <w:r w:rsidRPr="00043E99">
        <w:rPr>
          <w:color w:val="333333"/>
        </w:rPr>
        <w:t>D</w:t>
      </w:r>
      <w:proofErr w:type="gramEnd"/>
      <w:r w:rsidRPr="00043E99">
        <w:rPr>
          <w:color w:val="333333"/>
        </w:rPr>
        <w:t xml:space="preserve">. </w:t>
      </w:r>
      <w:r w:rsidRPr="00043E99">
        <w:rPr>
          <w:color w:val="333333"/>
        </w:rPr>
        <w:t>Football as Medicine</w:t>
      </w:r>
      <w:r w:rsidRPr="00043E99">
        <w:rPr>
          <w:color w:val="333333"/>
        </w:rPr>
        <w:t xml:space="preserve">: </w:t>
      </w:r>
      <w:r w:rsidRPr="00043E99">
        <w:rPr>
          <w:color w:val="333333"/>
        </w:rPr>
        <w:t>Prescribing Football for Global Health Promotion, 1st Edition</w:t>
      </w:r>
      <w:r w:rsidRPr="00043E99">
        <w:rPr>
          <w:color w:val="333333"/>
        </w:rPr>
        <w:t>, Critical Research in Football Series, Routledge.</w:t>
      </w:r>
      <w:bookmarkStart w:id="0" w:name="_GoBack"/>
      <w:bookmarkEnd w:id="0"/>
      <w:r w:rsidR="00DA5F98" w:rsidRPr="00043E99">
        <w:rPr>
          <w:color w:val="333333"/>
        </w:rPr>
        <w:br/>
        <w:t xml:space="preserve"> </w:t>
      </w:r>
    </w:p>
    <w:p w:rsidR="00374BAF" w:rsidRDefault="00374BAF"/>
    <w:sectPr w:rsidR="00374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814"/>
    <w:multiLevelType w:val="hybridMultilevel"/>
    <w:tmpl w:val="E04A1ED8"/>
    <w:lvl w:ilvl="0" w:tplc="30E05F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93344"/>
    <w:multiLevelType w:val="hybridMultilevel"/>
    <w:tmpl w:val="BC4654FC"/>
    <w:lvl w:ilvl="0" w:tplc="54746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A9769E"/>
    <w:multiLevelType w:val="hybridMultilevel"/>
    <w:tmpl w:val="3050EA90"/>
    <w:lvl w:ilvl="0" w:tplc="F43C4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73"/>
    <w:rsid w:val="00043E99"/>
    <w:rsid w:val="00044DAD"/>
    <w:rsid w:val="00374BAF"/>
    <w:rsid w:val="003F4EF2"/>
    <w:rsid w:val="004F514A"/>
    <w:rsid w:val="009632D8"/>
    <w:rsid w:val="00A73383"/>
    <w:rsid w:val="00DA5F98"/>
    <w:rsid w:val="00DC7EA3"/>
    <w:rsid w:val="00DD722F"/>
    <w:rsid w:val="00E02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C622"/>
  <w15:chartTrackingRefBased/>
  <w15:docId w15:val="{189A6BAA-3C68-4F16-ABE8-F051C536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B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4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421">
      <w:bodyDiv w:val="1"/>
      <w:marLeft w:val="0"/>
      <w:marRight w:val="0"/>
      <w:marTop w:val="0"/>
      <w:marBottom w:val="0"/>
      <w:divBdr>
        <w:top w:val="none" w:sz="0" w:space="0" w:color="auto"/>
        <w:left w:val="none" w:sz="0" w:space="0" w:color="auto"/>
        <w:bottom w:val="none" w:sz="0" w:space="0" w:color="auto"/>
        <w:right w:val="none" w:sz="0" w:space="0" w:color="auto"/>
      </w:divBdr>
      <w:divsChild>
        <w:div w:id="701327334">
          <w:marLeft w:val="0"/>
          <w:marRight w:val="0"/>
          <w:marTop w:val="0"/>
          <w:marBottom w:val="0"/>
          <w:divBdr>
            <w:top w:val="none" w:sz="0" w:space="0" w:color="auto"/>
            <w:left w:val="none" w:sz="0" w:space="0" w:color="auto"/>
            <w:bottom w:val="none" w:sz="0" w:space="0" w:color="auto"/>
            <w:right w:val="none" w:sz="0" w:space="0" w:color="auto"/>
          </w:divBdr>
        </w:div>
      </w:divsChild>
    </w:div>
    <w:div w:id="1665933769">
      <w:bodyDiv w:val="1"/>
      <w:marLeft w:val="0"/>
      <w:marRight w:val="0"/>
      <w:marTop w:val="0"/>
      <w:marBottom w:val="0"/>
      <w:divBdr>
        <w:top w:val="none" w:sz="0" w:space="0" w:color="auto"/>
        <w:left w:val="none" w:sz="0" w:space="0" w:color="auto"/>
        <w:bottom w:val="none" w:sz="0" w:space="0" w:color="auto"/>
        <w:right w:val="none" w:sz="0" w:space="0" w:color="auto"/>
      </w:divBdr>
    </w:div>
    <w:div w:id="1773471707">
      <w:bodyDiv w:val="1"/>
      <w:marLeft w:val="0"/>
      <w:marRight w:val="0"/>
      <w:marTop w:val="0"/>
      <w:marBottom w:val="0"/>
      <w:divBdr>
        <w:top w:val="none" w:sz="0" w:space="0" w:color="auto"/>
        <w:left w:val="none" w:sz="0" w:space="0" w:color="auto"/>
        <w:bottom w:val="none" w:sz="0" w:space="0" w:color="auto"/>
        <w:right w:val="none" w:sz="0" w:space="0" w:color="auto"/>
      </w:divBdr>
    </w:div>
    <w:div w:id="18442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S0140-6736(20)30681-4" TargetMode="External"/><Relationship Id="rId5" Type="http://schemas.openxmlformats.org/officeDocument/2006/relationships/hyperlink" Target="https://doi.org/10.1136/bmj.m10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Daniel</dc:creator>
  <cp:keywords/>
  <dc:description/>
  <cp:lastModifiedBy>Parnell, Daniel</cp:lastModifiedBy>
  <cp:revision>2</cp:revision>
  <dcterms:created xsi:type="dcterms:W3CDTF">2020-03-24T13:08:00Z</dcterms:created>
  <dcterms:modified xsi:type="dcterms:W3CDTF">2020-03-24T13:08:00Z</dcterms:modified>
</cp:coreProperties>
</file>