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90E0" w14:textId="62428EC7" w:rsidR="005F521A" w:rsidRDefault="005F521A" w:rsidP="00FE5851">
      <w:pPr>
        <w:jc w:val="both"/>
        <w:rPr>
          <w:rFonts w:cstheme="minorHAnsi"/>
          <w:i/>
          <w:color w:val="000000" w:themeColor="text1"/>
        </w:rPr>
      </w:pPr>
      <w:r w:rsidRPr="005F521A">
        <w:rPr>
          <w:rFonts w:cstheme="minorHAnsi"/>
          <w:i/>
          <w:color w:val="000000" w:themeColor="text1"/>
        </w:rPr>
        <w:t>Journal of Language and Politics - Special Issue I</w:t>
      </w:r>
      <w:r>
        <w:rPr>
          <w:rFonts w:cstheme="minorHAnsi"/>
          <w:i/>
          <w:color w:val="000000" w:themeColor="text1"/>
        </w:rPr>
        <w:t>NTRODUCTION</w:t>
      </w:r>
    </w:p>
    <w:p w14:paraId="2E6C414F" w14:textId="77777777" w:rsidR="00FE5851" w:rsidRPr="005F521A" w:rsidRDefault="00FE5851" w:rsidP="00FE5851">
      <w:pPr>
        <w:jc w:val="both"/>
        <w:rPr>
          <w:rFonts w:cstheme="minorHAnsi"/>
          <w:i/>
          <w:color w:val="000000" w:themeColor="text1"/>
        </w:rPr>
      </w:pPr>
    </w:p>
    <w:p w14:paraId="7986C720" w14:textId="42246214" w:rsidR="00CE22A0" w:rsidRDefault="005F521A" w:rsidP="00FE5851">
      <w:pPr>
        <w:pStyle w:val="NormalWeb"/>
        <w:shd w:val="clear" w:color="auto" w:fill="FFFFFF"/>
        <w:spacing w:before="0" w:beforeAutospacing="0" w:after="0" w:afterAutospacing="0"/>
        <w:jc w:val="both"/>
        <w:rPr>
          <w:rFonts w:asciiTheme="minorHAnsi" w:hAnsiTheme="minorHAnsi" w:cstheme="minorHAnsi"/>
          <w:b/>
          <w:color w:val="000000" w:themeColor="text1"/>
        </w:rPr>
      </w:pPr>
      <w:r w:rsidRPr="005F521A">
        <w:rPr>
          <w:rFonts w:asciiTheme="minorHAnsi" w:hAnsiTheme="minorHAnsi" w:cstheme="minorHAnsi"/>
          <w:b/>
          <w:color w:val="000000" w:themeColor="text1"/>
        </w:rPr>
        <w:t>Media, Migration and Human Rights: Discourse and Resistance in the Context of the Erosion of Liberal Norms</w:t>
      </w:r>
    </w:p>
    <w:p w14:paraId="08D361A6" w14:textId="77777777" w:rsidR="00FE5851" w:rsidRPr="00102347" w:rsidRDefault="00FE5851" w:rsidP="00FE5851">
      <w:pPr>
        <w:pStyle w:val="NormalWeb"/>
        <w:shd w:val="clear" w:color="auto" w:fill="FFFFFF"/>
        <w:spacing w:before="0" w:beforeAutospacing="0" w:after="0" w:afterAutospacing="0"/>
        <w:jc w:val="both"/>
        <w:rPr>
          <w:rFonts w:asciiTheme="minorHAnsi" w:hAnsiTheme="minorHAnsi" w:cstheme="minorHAnsi"/>
          <w:b/>
          <w:color w:val="000000" w:themeColor="text1"/>
        </w:rPr>
      </w:pPr>
    </w:p>
    <w:p w14:paraId="42920A17" w14:textId="77777777" w:rsidR="00CE22A0" w:rsidRPr="00CE22A0" w:rsidRDefault="00CE22A0" w:rsidP="00FE5851">
      <w:pPr>
        <w:rPr>
          <w:i/>
        </w:rPr>
      </w:pPr>
      <w:r w:rsidRPr="00CE22A0">
        <w:rPr>
          <w:i/>
        </w:rPr>
        <w:t>Ekaterina Balabanova</w:t>
      </w:r>
    </w:p>
    <w:p w14:paraId="7799EABF" w14:textId="77777777" w:rsidR="00CE22A0" w:rsidRDefault="00CE22A0" w:rsidP="00FE5851">
      <w:pPr>
        <w:rPr>
          <w:i/>
        </w:rPr>
      </w:pPr>
      <w:proofErr w:type="spellStart"/>
      <w:r w:rsidRPr="00CE22A0">
        <w:rPr>
          <w:i/>
        </w:rPr>
        <w:t>Ruxandra</w:t>
      </w:r>
      <w:proofErr w:type="spellEnd"/>
      <w:r w:rsidRPr="00CE22A0">
        <w:rPr>
          <w:i/>
        </w:rPr>
        <w:t xml:space="preserve"> </w:t>
      </w:r>
      <w:proofErr w:type="spellStart"/>
      <w:r w:rsidRPr="00CE22A0">
        <w:rPr>
          <w:i/>
        </w:rPr>
        <w:t>Trandafoiu</w:t>
      </w:r>
      <w:proofErr w:type="spellEnd"/>
    </w:p>
    <w:p w14:paraId="66CF8BC8" w14:textId="77777777" w:rsidR="006832C6" w:rsidRDefault="006832C6" w:rsidP="00CE22A0">
      <w:pPr>
        <w:jc w:val="both"/>
      </w:pPr>
    </w:p>
    <w:p w14:paraId="7E2380AD" w14:textId="77777777" w:rsidR="00CC0B6B" w:rsidRDefault="00CC0B6B" w:rsidP="00CC0B6B">
      <w:pPr>
        <w:jc w:val="both"/>
      </w:pPr>
    </w:p>
    <w:p w14:paraId="53519E0C" w14:textId="6BA0F874" w:rsidR="00CC0B6B" w:rsidRPr="00A95F18" w:rsidRDefault="00CC0B6B" w:rsidP="00CC0B6B">
      <w:pPr>
        <w:jc w:val="both"/>
        <w:rPr>
          <w:rFonts w:cstheme="minorHAnsi"/>
        </w:rPr>
      </w:pPr>
      <w:r w:rsidRPr="00A95F18">
        <w:t xml:space="preserve">The </w:t>
      </w:r>
      <w:r w:rsidR="00C24246">
        <w:t>articles</w:t>
      </w:r>
      <w:r w:rsidRPr="00A95F18">
        <w:t xml:space="preserve"> included in this special issue demonstrate a widespread and generalised crisis of relentless othering, evident in the sustained attack by parts of the media and some politicians against notions of multiculturalism, transnationalism and cosmopolitanism.</w:t>
      </w:r>
      <w:r w:rsidRPr="00A95F18">
        <w:rPr>
          <w:rFonts w:cstheme="minorHAnsi"/>
        </w:rPr>
        <w:t xml:space="preserve"> </w:t>
      </w:r>
      <w:r w:rsidRPr="00A95F18">
        <w:t xml:space="preserve">Included in the ‘blame game’ are not only immigrants and refugees, but also diasporic groups, </w:t>
      </w:r>
      <w:r>
        <w:t xml:space="preserve">and </w:t>
      </w:r>
      <w:r w:rsidRPr="00A95F18">
        <w:t xml:space="preserve">ethnic and religious national minorities. </w:t>
      </w:r>
      <w:r w:rsidRPr="00A95F18">
        <w:rPr>
          <w:rFonts w:cstheme="minorHAnsi"/>
        </w:rPr>
        <w:t xml:space="preserve">However, the papers </w:t>
      </w:r>
      <w:r w:rsidR="00C24246">
        <w:rPr>
          <w:rFonts w:cstheme="minorHAnsi"/>
        </w:rPr>
        <w:t xml:space="preserve">included in this issue </w:t>
      </w:r>
      <w:r w:rsidRPr="00A95F18">
        <w:rPr>
          <w:rFonts w:cstheme="minorHAnsi"/>
        </w:rPr>
        <w:t xml:space="preserve">also prove that despite the apparent collapse of European solidarity, the seemingly relentless onslaught of nativist forces in public debate and </w:t>
      </w:r>
      <w:r w:rsidRPr="00A95F18">
        <w:t>the attack on equality, diversity and human rights values and ethos,</w:t>
      </w:r>
      <w:r w:rsidRPr="00A95F18">
        <w:rPr>
          <w:rFonts w:cstheme="minorHAnsi"/>
        </w:rPr>
        <w:t xml:space="preserve"> pockets of resistance remain and </w:t>
      </w:r>
      <w:r>
        <w:rPr>
          <w:rFonts w:cstheme="minorHAnsi"/>
        </w:rPr>
        <w:t>may be</w:t>
      </w:r>
      <w:r w:rsidRPr="00A95F18">
        <w:rPr>
          <w:rFonts w:cstheme="minorHAnsi"/>
        </w:rPr>
        <w:t xml:space="preserve"> becoming bigger. </w:t>
      </w:r>
    </w:p>
    <w:p w14:paraId="02FD87DB" w14:textId="77777777" w:rsidR="00CC0B6B" w:rsidRDefault="00CC0B6B" w:rsidP="004A6829">
      <w:pPr>
        <w:jc w:val="both"/>
        <w:rPr>
          <w:rFonts w:cstheme="minorHAnsi"/>
        </w:rPr>
      </w:pPr>
    </w:p>
    <w:p w14:paraId="04BB90B1" w14:textId="785F1810" w:rsidR="00A44CAF" w:rsidRDefault="004A6829" w:rsidP="004A6829">
      <w:pPr>
        <w:jc w:val="both"/>
        <w:rPr>
          <w:rFonts w:cstheme="minorHAnsi"/>
        </w:rPr>
      </w:pPr>
      <w:r w:rsidRPr="00A95F18">
        <w:rPr>
          <w:rFonts w:cstheme="minorHAnsi"/>
        </w:rPr>
        <w:t>As anti-immigrant rhetoric has swept across Europe in the wake of the so-called ‘migrant crisis’, the media and public discourse have often been identified as catalyst</w:t>
      </w:r>
      <w:r w:rsidR="00CC0B6B">
        <w:rPr>
          <w:rFonts w:cstheme="minorHAnsi"/>
        </w:rPr>
        <w:t>s</w:t>
      </w:r>
      <w:r w:rsidR="007E04B4" w:rsidRPr="00A95F18">
        <w:rPr>
          <w:rFonts w:cstheme="minorHAnsi"/>
        </w:rPr>
        <w:t xml:space="preserve">, </w:t>
      </w:r>
      <w:r w:rsidRPr="00A95F18">
        <w:rPr>
          <w:rFonts w:cstheme="minorHAnsi"/>
        </w:rPr>
        <w:t>blamed for fanning the flames of populism and exacerbating Europe’s slide towards illiberalism</w:t>
      </w:r>
      <w:r w:rsidR="00C24246">
        <w:rPr>
          <w:rFonts w:cstheme="minorHAnsi"/>
        </w:rPr>
        <w:t xml:space="preserve"> (</w:t>
      </w:r>
      <w:r w:rsidR="005D5EE9">
        <w:rPr>
          <w:rFonts w:cstheme="minorHAnsi"/>
        </w:rPr>
        <w:t xml:space="preserve">Balch 2016, </w:t>
      </w:r>
      <w:r w:rsidR="00C24246">
        <w:t xml:space="preserve">Krzyzanowski, </w:t>
      </w:r>
      <w:proofErr w:type="spellStart"/>
      <w:r w:rsidR="00C24246">
        <w:t>Triandafyllidou</w:t>
      </w:r>
      <w:proofErr w:type="spellEnd"/>
      <w:r w:rsidR="00C24246">
        <w:t xml:space="preserve"> and </w:t>
      </w:r>
      <w:proofErr w:type="spellStart"/>
      <w:r w:rsidR="00C24246">
        <w:t>Wodak</w:t>
      </w:r>
      <w:proofErr w:type="spellEnd"/>
      <w:r w:rsidR="00C24246">
        <w:t xml:space="preserve"> 2018, </w:t>
      </w:r>
      <w:proofErr w:type="spellStart"/>
      <w:r w:rsidR="00C24246">
        <w:t>Triandafyllidou</w:t>
      </w:r>
      <w:proofErr w:type="spellEnd"/>
      <w:r w:rsidR="00C24246">
        <w:t xml:space="preserve"> 2018</w:t>
      </w:r>
      <w:r w:rsidR="009733D1">
        <w:t xml:space="preserve">, </w:t>
      </w:r>
      <w:proofErr w:type="spellStart"/>
      <w:r w:rsidR="009733D1">
        <w:t>Krzyżanowski</w:t>
      </w:r>
      <w:proofErr w:type="spellEnd"/>
      <w:r w:rsidR="009733D1">
        <w:t xml:space="preserve"> 2020</w:t>
      </w:r>
      <w:r w:rsidR="003B3C5D">
        <w:t>a</w:t>
      </w:r>
      <w:r w:rsidR="00C24246">
        <w:t>)</w:t>
      </w:r>
      <w:r w:rsidRPr="00A95F18">
        <w:rPr>
          <w:rFonts w:cstheme="minorHAnsi"/>
        </w:rPr>
        <w:t>. Commentators have been quick to suggest that th</w:t>
      </w:r>
      <w:r w:rsidR="001A602D">
        <w:rPr>
          <w:rFonts w:cstheme="minorHAnsi"/>
        </w:rPr>
        <w:t>is</w:t>
      </w:r>
      <w:r w:rsidRPr="00A95F18">
        <w:rPr>
          <w:rFonts w:cstheme="minorHAnsi"/>
        </w:rPr>
        <w:t xml:space="preserve"> undermining of human rights norms calls into question Europe’s liberal consensus that emerged after the fall of communism (</w:t>
      </w:r>
      <w:proofErr w:type="spellStart"/>
      <w:r w:rsidRPr="00A95F18">
        <w:rPr>
          <w:rFonts w:cstheme="minorHAnsi"/>
        </w:rPr>
        <w:t>Mudde</w:t>
      </w:r>
      <w:proofErr w:type="spellEnd"/>
      <w:r w:rsidRPr="00A95F18">
        <w:rPr>
          <w:rFonts w:cstheme="minorHAnsi"/>
        </w:rPr>
        <w:t xml:space="preserve"> 2015, </w:t>
      </w:r>
      <w:proofErr w:type="spellStart"/>
      <w:r w:rsidRPr="00A95F18">
        <w:rPr>
          <w:rFonts w:cstheme="minorHAnsi"/>
        </w:rPr>
        <w:t>Krastev</w:t>
      </w:r>
      <w:proofErr w:type="spellEnd"/>
      <w:r w:rsidRPr="00A95F18">
        <w:rPr>
          <w:rFonts w:cstheme="minorHAnsi"/>
        </w:rPr>
        <w:t xml:space="preserve"> 2017). There is a growing body of evidence demonstrating how communitarian ideas have displaced cosmopolitan notions and monopolised the public debate (Balch and Balabanova 2016). </w:t>
      </w:r>
    </w:p>
    <w:p w14:paraId="69D67B96" w14:textId="77777777" w:rsidR="00A44CAF" w:rsidRDefault="00A44CAF" w:rsidP="004A6829">
      <w:pPr>
        <w:jc w:val="both"/>
        <w:rPr>
          <w:rFonts w:cstheme="minorHAnsi"/>
        </w:rPr>
      </w:pPr>
    </w:p>
    <w:p w14:paraId="6F3D4749" w14:textId="7DB3864E" w:rsidR="00A44CAF" w:rsidRDefault="004A6829" w:rsidP="004A6829">
      <w:pPr>
        <w:jc w:val="both"/>
        <w:rPr>
          <w:rFonts w:cstheme="minorHAnsi"/>
          <w:color w:val="000000" w:themeColor="text1"/>
        </w:rPr>
      </w:pPr>
      <w:r w:rsidRPr="00A95F18">
        <w:rPr>
          <w:rFonts w:cstheme="minorHAnsi"/>
        </w:rPr>
        <w:t xml:space="preserve">Other research has shown how sensationalism, bias, poor quality reporting, </w:t>
      </w:r>
      <w:r w:rsidR="0007472D">
        <w:rPr>
          <w:rFonts w:cstheme="minorHAnsi"/>
        </w:rPr>
        <w:t xml:space="preserve">ownership structures </w:t>
      </w:r>
      <w:r w:rsidRPr="00A95F18">
        <w:rPr>
          <w:rFonts w:cstheme="minorHAnsi"/>
        </w:rPr>
        <w:t xml:space="preserve">and ‘fake news’ have shaped public debates on immigration, refugees, and free movement and have contributed to the crisis of </w:t>
      </w:r>
      <w:r w:rsidR="00017FF6">
        <w:rPr>
          <w:rFonts w:cstheme="minorHAnsi"/>
        </w:rPr>
        <w:t>confidence in policies in these areas</w:t>
      </w:r>
      <w:r w:rsidR="00017FF6" w:rsidRPr="00A95F18">
        <w:rPr>
          <w:rFonts w:cstheme="minorHAnsi"/>
        </w:rPr>
        <w:t xml:space="preserve"> </w:t>
      </w:r>
      <w:r w:rsidRPr="00A95F18">
        <w:rPr>
          <w:rFonts w:cstheme="minorHAnsi"/>
        </w:rPr>
        <w:t>(</w:t>
      </w:r>
      <w:proofErr w:type="spellStart"/>
      <w:r w:rsidR="0007472D">
        <w:rPr>
          <w:rFonts w:cstheme="minorHAnsi"/>
        </w:rPr>
        <w:t>Burack</w:t>
      </w:r>
      <w:proofErr w:type="spellEnd"/>
      <w:r w:rsidR="0007472D">
        <w:rPr>
          <w:rFonts w:cstheme="minorHAnsi"/>
        </w:rPr>
        <w:t xml:space="preserve"> and Snyder-Hall 2012, </w:t>
      </w:r>
      <w:r w:rsidRPr="00A95F18">
        <w:rPr>
          <w:rFonts w:cstheme="minorHAnsi"/>
        </w:rPr>
        <w:t xml:space="preserve">Philo et al 2013, </w:t>
      </w:r>
      <w:r w:rsidR="00002BDC" w:rsidRPr="00A95F18">
        <w:rPr>
          <w:rFonts w:cstheme="minorHAnsi"/>
        </w:rPr>
        <w:t xml:space="preserve">Berry et al 2015, </w:t>
      </w:r>
      <w:proofErr w:type="spellStart"/>
      <w:r w:rsidRPr="00A95F18">
        <w:rPr>
          <w:rFonts w:cstheme="minorHAnsi"/>
        </w:rPr>
        <w:t>Wodak</w:t>
      </w:r>
      <w:proofErr w:type="spellEnd"/>
      <w:r w:rsidRPr="00A95F18">
        <w:rPr>
          <w:rFonts w:cstheme="minorHAnsi"/>
        </w:rPr>
        <w:t xml:space="preserve"> and </w:t>
      </w:r>
      <w:proofErr w:type="spellStart"/>
      <w:r w:rsidRPr="00A95F18">
        <w:rPr>
          <w:rStyle w:val="Hyperlink"/>
          <w:rFonts w:cstheme="minorHAnsi"/>
          <w:bCs/>
          <w:color w:val="000000" w:themeColor="text1"/>
          <w:u w:val="none"/>
        </w:rPr>
        <w:t>Krzyżanowski</w:t>
      </w:r>
      <w:proofErr w:type="spellEnd"/>
      <w:r w:rsidRPr="00A95F18">
        <w:rPr>
          <w:rFonts w:cstheme="minorHAnsi"/>
          <w:bCs/>
          <w:color w:val="000000" w:themeColor="text1"/>
        </w:rPr>
        <w:t xml:space="preserve"> 2017</w:t>
      </w:r>
      <w:r w:rsidRPr="00A95F18">
        <w:rPr>
          <w:rFonts w:cstheme="minorHAnsi"/>
          <w:color w:val="000000" w:themeColor="text1"/>
        </w:rPr>
        <w:t xml:space="preserve">). </w:t>
      </w:r>
      <w:r w:rsidR="00A44CAF">
        <w:rPr>
          <w:rFonts w:cstheme="minorHAnsi"/>
          <w:color w:val="000000" w:themeColor="text1"/>
        </w:rPr>
        <w:t xml:space="preserve">In the United </w:t>
      </w:r>
      <w:r w:rsidR="00730198">
        <w:rPr>
          <w:rFonts w:cstheme="minorHAnsi"/>
          <w:color w:val="000000" w:themeColor="text1"/>
        </w:rPr>
        <w:t>K</w:t>
      </w:r>
      <w:r w:rsidR="00A44CAF">
        <w:rPr>
          <w:rFonts w:cstheme="minorHAnsi"/>
          <w:color w:val="000000" w:themeColor="text1"/>
        </w:rPr>
        <w:t xml:space="preserve">ingdom, Brexit has further </w:t>
      </w:r>
      <w:r w:rsidR="00730198">
        <w:rPr>
          <w:rFonts w:cstheme="minorHAnsi"/>
          <w:color w:val="000000" w:themeColor="text1"/>
        </w:rPr>
        <w:t>deepened the tension</w:t>
      </w:r>
      <w:r w:rsidR="00FB4997">
        <w:rPr>
          <w:rFonts w:cstheme="minorHAnsi"/>
          <w:color w:val="000000" w:themeColor="text1"/>
        </w:rPr>
        <w:t>s</w:t>
      </w:r>
      <w:r w:rsidR="00730198">
        <w:rPr>
          <w:rFonts w:cstheme="minorHAnsi"/>
          <w:color w:val="000000" w:themeColor="text1"/>
        </w:rPr>
        <w:t xml:space="preserve"> between</w:t>
      </w:r>
      <w:r w:rsidR="00FB4997">
        <w:rPr>
          <w:rFonts w:cstheme="minorHAnsi"/>
          <w:color w:val="000000" w:themeColor="text1"/>
        </w:rPr>
        <w:t xml:space="preserve"> multiculturalism, nationalism and nativism (Calhoun 2017, Powell 2017</w:t>
      </w:r>
      <w:r w:rsidR="00530972">
        <w:rPr>
          <w:rFonts w:cstheme="minorHAnsi"/>
          <w:color w:val="000000" w:themeColor="text1"/>
        </w:rPr>
        <w:t xml:space="preserve">, </w:t>
      </w:r>
      <w:proofErr w:type="spellStart"/>
      <w:r w:rsidR="00530972">
        <w:rPr>
          <w:rFonts w:cstheme="minorHAnsi"/>
          <w:color w:val="000000" w:themeColor="text1"/>
        </w:rPr>
        <w:t>I</w:t>
      </w:r>
      <w:r w:rsidR="005D7035">
        <w:rPr>
          <w:rFonts w:cstheme="minorHAnsi"/>
          <w:color w:val="000000" w:themeColor="text1"/>
        </w:rPr>
        <w:t>akhnis</w:t>
      </w:r>
      <w:proofErr w:type="spellEnd"/>
      <w:r w:rsidR="005D7035">
        <w:rPr>
          <w:rFonts w:cstheme="minorHAnsi"/>
          <w:color w:val="000000" w:themeColor="text1"/>
        </w:rPr>
        <w:t xml:space="preserve"> et al. 2018</w:t>
      </w:r>
      <w:r w:rsidR="00FB4997">
        <w:rPr>
          <w:rFonts w:cstheme="minorHAnsi"/>
          <w:color w:val="000000" w:themeColor="text1"/>
        </w:rPr>
        <w:t xml:space="preserve">), escalating a </w:t>
      </w:r>
      <w:r w:rsidR="005B515B">
        <w:rPr>
          <w:rFonts w:cstheme="minorHAnsi"/>
          <w:color w:val="000000" w:themeColor="text1"/>
        </w:rPr>
        <w:t xml:space="preserve">national </w:t>
      </w:r>
      <w:r w:rsidR="00FB4997">
        <w:rPr>
          <w:rFonts w:cstheme="minorHAnsi"/>
          <w:color w:val="000000" w:themeColor="text1"/>
        </w:rPr>
        <w:t xml:space="preserve">political decision into a fully blown </w:t>
      </w:r>
      <w:r w:rsidR="005B515B">
        <w:rPr>
          <w:rFonts w:cstheme="minorHAnsi"/>
          <w:color w:val="000000" w:themeColor="text1"/>
        </w:rPr>
        <w:t xml:space="preserve">European </w:t>
      </w:r>
      <w:r w:rsidR="00FB4997">
        <w:rPr>
          <w:rFonts w:cstheme="minorHAnsi"/>
          <w:color w:val="000000" w:themeColor="text1"/>
        </w:rPr>
        <w:t>‘crisis’</w:t>
      </w:r>
      <w:r w:rsidR="00730198">
        <w:rPr>
          <w:rFonts w:cstheme="minorHAnsi"/>
          <w:color w:val="000000" w:themeColor="text1"/>
        </w:rPr>
        <w:t xml:space="preserve"> (</w:t>
      </w:r>
      <w:r w:rsidR="00730198" w:rsidRPr="00730198">
        <w:rPr>
          <w:rFonts w:cstheme="minorHAnsi"/>
        </w:rPr>
        <w:t>Zappettini</w:t>
      </w:r>
      <w:r w:rsidR="00730198">
        <w:rPr>
          <w:rFonts w:cstheme="minorHAnsi"/>
        </w:rPr>
        <w:t xml:space="preserve"> and </w:t>
      </w:r>
      <w:proofErr w:type="spellStart"/>
      <w:r w:rsidR="00730198" w:rsidRPr="00730198">
        <w:rPr>
          <w:rFonts w:cstheme="minorHAnsi"/>
        </w:rPr>
        <w:t>Krzyżanowski</w:t>
      </w:r>
      <w:proofErr w:type="spellEnd"/>
      <w:r w:rsidR="00730198" w:rsidRPr="00730198">
        <w:rPr>
          <w:rFonts w:cstheme="minorHAnsi"/>
        </w:rPr>
        <w:t xml:space="preserve"> 2019</w:t>
      </w:r>
      <w:r w:rsidR="00730198">
        <w:rPr>
          <w:rFonts w:cstheme="minorHAnsi"/>
        </w:rPr>
        <w:t xml:space="preserve">, </w:t>
      </w:r>
      <w:proofErr w:type="spellStart"/>
      <w:r w:rsidR="00730198" w:rsidRPr="00730198">
        <w:rPr>
          <w:rFonts w:cstheme="minorHAnsi"/>
        </w:rPr>
        <w:t>Krzyżanowski</w:t>
      </w:r>
      <w:proofErr w:type="spellEnd"/>
      <w:r w:rsidR="00730198" w:rsidRPr="00730198">
        <w:rPr>
          <w:rFonts w:cstheme="minorHAnsi"/>
        </w:rPr>
        <w:t xml:space="preserve"> 2019</w:t>
      </w:r>
      <w:r w:rsidR="00730198">
        <w:rPr>
          <w:rFonts w:cstheme="minorHAnsi"/>
        </w:rPr>
        <w:t>)</w:t>
      </w:r>
      <w:r w:rsidR="00FB4997">
        <w:rPr>
          <w:rFonts w:cstheme="minorHAnsi"/>
        </w:rPr>
        <w:t>.</w:t>
      </w:r>
    </w:p>
    <w:p w14:paraId="0D2803C9" w14:textId="77777777" w:rsidR="00A44CAF" w:rsidRDefault="00A44CAF" w:rsidP="004A6829">
      <w:pPr>
        <w:jc w:val="both"/>
        <w:rPr>
          <w:rFonts w:cstheme="minorHAnsi"/>
          <w:color w:val="000000" w:themeColor="text1"/>
        </w:rPr>
      </w:pPr>
    </w:p>
    <w:p w14:paraId="43327529" w14:textId="2D5DC71F" w:rsidR="004A6829" w:rsidRPr="00A95F18" w:rsidRDefault="007E04B4" w:rsidP="004A6829">
      <w:pPr>
        <w:jc w:val="both"/>
        <w:rPr>
          <w:rFonts w:eastAsia="Times New Roman" w:cstheme="minorHAnsi"/>
          <w:color w:val="000000" w:themeColor="text1"/>
        </w:rPr>
      </w:pPr>
      <w:r w:rsidRPr="00A95F18">
        <w:rPr>
          <w:rFonts w:cstheme="minorHAnsi"/>
          <w:color w:val="000000" w:themeColor="text1"/>
        </w:rPr>
        <w:t xml:space="preserve">Initial </w:t>
      </w:r>
      <w:r w:rsidR="00A44CAF">
        <w:rPr>
          <w:rFonts w:cstheme="minorHAnsi"/>
          <w:color w:val="000000" w:themeColor="text1"/>
        </w:rPr>
        <w:t xml:space="preserve">populist </w:t>
      </w:r>
      <w:r w:rsidRPr="00A95F18">
        <w:rPr>
          <w:rFonts w:cstheme="minorHAnsi"/>
          <w:color w:val="000000" w:themeColor="text1"/>
        </w:rPr>
        <w:t xml:space="preserve">opportunism has now resulted in the mainstreaming and normalization of radical stances (Balch and Balabanova 2017, </w:t>
      </w:r>
      <w:proofErr w:type="spellStart"/>
      <w:r w:rsidRPr="00A95F18">
        <w:rPr>
          <w:rFonts w:cstheme="minorHAnsi"/>
          <w:color w:val="000000" w:themeColor="text1"/>
        </w:rPr>
        <w:t>Wodak</w:t>
      </w:r>
      <w:proofErr w:type="spellEnd"/>
      <w:r w:rsidRPr="00A95F18">
        <w:rPr>
          <w:rFonts w:cstheme="minorHAnsi"/>
          <w:color w:val="000000" w:themeColor="text1"/>
        </w:rPr>
        <w:t xml:space="preserve"> and </w:t>
      </w:r>
      <w:proofErr w:type="spellStart"/>
      <w:r w:rsidRPr="00A95F18">
        <w:rPr>
          <w:rFonts w:eastAsia="Times New Roman" w:cstheme="minorHAnsi"/>
          <w:color w:val="000000" w:themeColor="text1"/>
          <w:shd w:val="clear" w:color="auto" w:fill="FFFFFF"/>
        </w:rPr>
        <w:t>Krzyżanowski</w:t>
      </w:r>
      <w:proofErr w:type="spellEnd"/>
      <w:r w:rsidRPr="00A95F18">
        <w:rPr>
          <w:rFonts w:eastAsia="Times New Roman" w:cstheme="minorHAnsi"/>
          <w:color w:val="000000" w:themeColor="text1"/>
        </w:rPr>
        <w:t xml:space="preserve"> 2017</w:t>
      </w:r>
      <w:r w:rsidR="007D43FC">
        <w:rPr>
          <w:rFonts w:eastAsia="Times New Roman" w:cstheme="minorHAnsi"/>
          <w:color w:val="000000" w:themeColor="text1"/>
        </w:rPr>
        <w:t xml:space="preserve">, </w:t>
      </w:r>
      <w:proofErr w:type="spellStart"/>
      <w:r w:rsidR="007D43FC">
        <w:rPr>
          <w:rFonts w:eastAsia="Times New Roman" w:cstheme="minorHAnsi"/>
          <w:color w:val="000000" w:themeColor="text1"/>
        </w:rPr>
        <w:t>Cammaerts</w:t>
      </w:r>
      <w:proofErr w:type="spellEnd"/>
      <w:r w:rsidR="007D43FC">
        <w:rPr>
          <w:rFonts w:eastAsia="Times New Roman" w:cstheme="minorHAnsi"/>
          <w:color w:val="000000" w:themeColor="text1"/>
        </w:rPr>
        <w:t xml:space="preserve"> 2018</w:t>
      </w:r>
      <w:r w:rsidRPr="00A95F18">
        <w:rPr>
          <w:rFonts w:cstheme="minorHAnsi"/>
          <w:color w:val="000000" w:themeColor="text1"/>
        </w:rPr>
        <w:t xml:space="preserve">). </w:t>
      </w:r>
      <w:r w:rsidR="004A6829" w:rsidRPr="00A95F18">
        <w:rPr>
          <w:rFonts w:cstheme="minorHAnsi"/>
          <w:color w:val="000000" w:themeColor="text1"/>
        </w:rPr>
        <w:t xml:space="preserve">These </w:t>
      </w:r>
      <w:r w:rsidR="004A6829" w:rsidRPr="007D43FC">
        <w:rPr>
          <w:rFonts w:cstheme="minorHAnsi"/>
          <w:color w:val="000000" w:themeColor="text1"/>
        </w:rPr>
        <w:t>discursive shifts</w:t>
      </w:r>
      <w:r w:rsidR="009733D1" w:rsidRPr="007D43FC">
        <w:rPr>
          <w:rFonts w:cstheme="minorHAnsi"/>
          <w:color w:val="000000" w:themeColor="text1"/>
        </w:rPr>
        <w:t xml:space="preserve"> (</w:t>
      </w:r>
      <w:proofErr w:type="spellStart"/>
      <w:r w:rsidR="007D43FC" w:rsidRPr="007D43FC">
        <w:rPr>
          <w:rFonts w:cstheme="minorHAnsi"/>
        </w:rPr>
        <w:t>Krzyżanowski</w:t>
      </w:r>
      <w:proofErr w:type="spellEnd"/>
      <w:r w:rsidR="007D43FC" w:rsidRPr="007D43FC">
        <w:rPr>
          <w:rFonts w:cstheme="minorHAnsi"/>
        </w:rPr>
        <w:t xml:space="preserve"> 2018 and 2020b</w:t>
      </w:r>
      <w:r w:rsidR="009733D1" w:rsidRPr="007D43FC">
        <w:rPr>
          <w:rFonts w:cstheme="minorHAnsi"/>
        </w:rPr>
        <w:t>)</w:t>
      </w:r>
      <w:r w:rsidR="004A6829" w:rsidRPr="00A95F18">
        <w:rPr>
          <w:rFonts w:cstheme="minorHAnsi"/>
          <w:color w:val="000000" w:themeColor="text1"/>
        </w:rPr>
        <w:t xml:space="preserve"> add further weight to the argument that the </w:t>
      </w:r>
      <w:r w:rsidR="00CA3D8B">
        <w:rPr>
          <w:rFonts w:cstheme="minorHAnsi"/>
          <w:color w:val="000000" w:themeColor="text1"/>
        </w:rPr>
        <w:t xml:space="preserve">globalising </w:t>
      </w:r>
      <w:r w:rsidR="004A6829" w:rsidRPr="00A95F18">
        <w:rPr>
          <w:rFonts w:cstheme="minorHAnsi"/>
          <w:color w:val="000000" w:themeColor="text1"/>
        </w:rPr>
        <w:t>media is failing to meet the cosmopolitan promise on human rights (Balabanova 201</w:t>
      </w:r>
      <w:r w:rsidR="00A95F18" w:rsidRPr="00A95F18">
        <w:rPr>
          <w:rFonts w:cstheme="minorHAnsi"/>
          <w:color w:val="000000" w:themeColor="text1"/>
        </w:rPr>
        <w:t>4</w:t>
      </w:r>
      <w:r w:rsidR="004A6829" w:rsidRPr="00A95F18">
        <w:rPr>
          <w:rFonts w:cstheme="minorHAnsi"/>
          <w:color w:val="000000" w:themeColor="text1"/>
        </w:rPr>
        <w:t xml:space="preserve">). Recent contributions have also highlighted that the rise of right-wing populism is neither </w:t>
      </w:r>
      <w:r w:rsidR="0022116F" w:rsidRPr="00A95F18">
        <w:rPr>
          <w:rFonts w:cstheme="minorHAnsi"/>
          <w:color w:val="000000" w:themeColor="text1"/>
        </w:rPr>
        <w:t>new</w:t>
      </w:r>
      <w:r w:rsidR="0022116F">
        <w:rPr>
          <w:rFonts w:cstheme="minorHAnsi"/>
          <w:color w:val="000000" w:themeColor="text1"/>
        </w:rPr>
        <w:t>,</w:t>
      </w:r>
      <w:r w:rsidR="0022116F" w:rsidRPr="00A95F18">
        <w:rPr>
          <w:rFonts w:cstheme="minorHAnsi"/>
          <w:color w:val="000000" w:themeColor="text1"/>
        </w:rPr>
        <w:t xml:space="preserve"> temporary</w:t>
      </w:r>
      <w:r w:rsidR="00002BDC" w:rsidRPr="00A95F18">
        <w:rPr>
          <w:rFonts w:cstheme="minorHAnsi"/>
          <w:color w:val="000000" w:themeColor="text1"/>
        </w:rPr>
        <w:t xml:space="preserve"> or localized</w:t>
      </w:r>
      <w:r w:rsidR="004A6829" w:rsidRPr="00A95F18">
        <w:rPr>
          <w:rFonts w:cstheme="minorHAnsi"/>
          <w:color w:val="000000" w:themeColor="text1"/>
        </w:rPr>
        <w:t xml:space="preserve"> and the underpinning concepts and definitions are complex and overlapping (</w:t>
      </w:r>
      <w:proofErr w:type="spellStart"/>
      <w:r w:rsidR="0007472D">
        <w:rPr>
          <w:rFonts w:cstheme="minorHAnsi"/>
          <w:color w:val="000000" w:themeColor="text1"/>
        </w:rPr>
        <w:t>Burack</w:t>
      </w:r>
      <w:proofErr w:type="spellEnd"/>
      <w:r w:rsidR="0007472D">
        <w:rPr>
          <w:rFonts w:cstheme="minorHAnsi"/>
          <w:color w:val="000000" w:themeColor="text1"/>
        </w:rPr>
        <w:t xml:space="preserve"> and Snyder-Hall 2012, </w:t>
      </w:r>
      <w:proofErr w:type="spellStart"/>
      <w:r w:rsidR="004A6829" w:rsidRPr="00A95F18">
        <w:rPr>
          <w:rFonts w:cstheme="minorHAnsi"/>
          <w:color w:val="000000" w:themeColor="text1"/>
        </w:rPr>
        <w:t>Wodak</w:t>
      </w:r>
      <w:proofErr w:type="spellEnd"/>
      <w:r w:rsidR="004A6829" w:rsidRPr="00A95F18">
        <w:rPr>
          <w:rFonts w:cstheme="minorHAnsi"/>
          <w:color w:val="000000" w:themeColor="text1"/>
        </w:rPr>
        <w:t xml:space="preserve"> and </w:t>
      </w:r>
      <w:proofErr w:type="spellStart"/>
      <w:r w:rsidR="004A6829" w:rsidRPr="00A95F18">
        <w:rPr>
          <w:rStyle w:val="Hyperlink"/>
          <w:rFonts w:cstheme="minorHAnsi"/>
          <w:color w:val="000000" w:themeColor="text1"/>
          <w:u w:val="none"/>
        </w:rPr>
        <w:t>Krzyżanowski</w:t>
      </w:r>
      <w:proofErr w:type="spellEnd"/>
      <w:r w:rsidR="004A6829" w:rsidRPr="00A95F18">
        <w:rPr>
          <w:rStyle w:val="Hyperlink"/>
          <w:rFonts w:cstheme="minorHAnsi"/>
          <w:color w:val="000000" w:themeColor="text1"/>
          <w:u w:val="none"/>
        </w:rPr>
        <w:t xml:space="preserve"> 2017; </w:t>
      </w:r>
      <w:proofErr w:type="spellStart"/>
      <w:r w:rsidR="004A6829" w:rsidRPr="00A95F18">
        <w:rPr>
          <w:rStyle w:val="Hyperlink"/>
          <w:rFonts w:cstheme="minorHAnsi"/>
          <w:color w:val="000000" w:themeColor="text1"/>
          <w:u w:val="none"/>
        </w:rPr>
        <w:t>Krzyżanowski</w:t>
      </w:r>
      <w:proofErr w:type="spellEnd"/>
      <w:r w:rsidR="000276CF" w:rsidRPr="00A95F18">
        <w:rPr>
          <w:rFonts w:cstheme="minorHAnsi"/>
          <w:color w:val="000000" w:themeColor="text1"/>
        </w:rPr>
        <w:t xml:space="preserve"> et al</w:t>
      </w:r>
      <w:r w:rsidR="00A44CAF">
        <w:rPr>
          <w:rFonts w:cstheme="minorHAnsi"/>
          <w:color w:val="000000" w:themeColor="text1"/>
        </w:rPr>
        <w:t>.</w:t>
      </w:r>
      <w:r w:rsidR="000276CF" w:rsidRPr="00A95F18">
        <w:rPr>
          <w:rFonts w:cstheme="minorHAnsi"/>
          <w:color w:val="000000" w:themeColor="text1"/>
        </w:rPr>
        <w:t xml:space="preserve"> </w:t>
      </w:r>
      <w:r w:rsidR="004A6829" w:rsidRPr="00A95F18">
        <w:rPr>
          <w:rFonts w:cstheme="minorHAnsi"/>
          <w:color w:val="000000" w:themeColor="text1"/>
        </w:rPr>
        <w:t>2018</w:t>
      </w:r>
      <w:r w:rsidR="00002BDC" w:rsidRPr="00A95F18">
        <w:rPr>
          <w:rFonts w:cstheme="minorHAnsi"/>
          <w:color w:val="000000" w:themeColor="text1"/>
        </w:rPr>
        <w:t>, Fekete 2019,</w:t>
      </w:r>
      <w:r w:rsidR="00A32A7D">
        <w:rPr>
          <w:rFonts w:cstheme="minorHAnsi"/>
          <w:color w:val="000000" w:themeColor="text1"/>
        </w:rPr>
        <w:t xml:space="preserve"> Poole and Giraud 2019,</w:t>
      </w:r>
      <w:r w:rsidR="00002BDC" w:rsidRPr="00A95F18">
        <w:rPr>
          <w:rFonts w:cstheme="minorHAnsi"/>
          <w:color w:val="000000" w:themeColor="text1"/>
        </w:rPr>
        <w:t xml:space="preserve"> </w:t>
      </w:r>
      <w:proofErr w:type="spellStart"/>
      <w:r w:rsidR="00002BDC" w:rsidRPr="00A95F18">
        <w:rPr>
          <w:rFonts w:cstheme="minorHAnsi"/>
          <w:color w:val="000000" w:themeColor="text1"/>
        </w:rPr>
        <w:t>Stockemer</w:t>
      </w:r>
      <w:proofErr w:type="spellEnd"/>
      <w:r w:rsidR="00002BDC" w:rsidRPr="00A95F18">
        <w:rPr>
          <w:rFonts w:cstheme="minorHAnsi"/>
          <w:color w:val="000000" w:themeColor="text1"/>
        </w:rPr>
        <w:t xml:space="preserve"> 2019</w:t>
      </w:r>
      <w:r w:rsidR="004A6829" w:rsidRPr="00A95F18">
        <w:rPr>
          <w:rFonts w:cstheme="minorHAnsi"/>
          <w:color w:val="000000" w:themeColor="text1"/>
        </w:rPr>
        <w:t xml:space="preserve">). </w:t>
      </w:r>
    </w:p>
    <w:p w14:paraId="01C58941" w14:textId="77777777" w:rsidR="004A6829" w:rsidRPr="00A95F18" w:rsidRDefault="004A6829" w:rsidP="004A6829">
      <w:pPr>
        <w:jc w:val="both"/>
        <w:rPr>
          <w:rFonts w:cstheme="minorHAnsi"/>
        </w:rPr>
      </w:pPr>
    </w:p>
    <w:p w14:paraId="10200106" w14:textId="3828DEDC" w:rsidR="005B515B" w:rsidRDefault="00A44CAF" w:rsidP="004A6829">
      <w:pPr>
        <w:jc w:val="both"/>
        <w:rPr>
          <w:rFonts w:cstheme="minorHAnsi"/>
        </w:rPr>
      </w:pPr>
      <w:r>
        <w:rPr>
          <w:rFonts w:cstheme="minorHAnsi"/>
        </w:rPr>
        <w:lastRenderedPageBreak/>
        <w:t>In t</w:t>
      </w:r>
      <w:r w:rsidR="004A6829" w:rsidRPr="00A95F18">
        <w:rPr>
          <w:rFonts w:cstheme="minorHAnsi"/>
        </w:rPr>
        <w:t>his special issue</w:t>
      </w:r>
      <w:r w:rsidR="005B515B">
        <w:rPr>
          <w:rFonts w:cstheme="minorHAnsi"/>
        </w:rPr>
        <w:t xml:space="preserve"> </w:t>
      </w:r>
      <w:r>
        <w:rPr>
          <w:rFonts w:cstheme="minorHAnsi"/>
        </w:rPr>
        <w:t>we move the focus onto instances of</w:t>
      </w:r>
      <w:r w:rsidR="004A6829" w:rsidRPr="00A95F18">
        <w:rPr>
          <w:rFonts w:cstheme="minorHAnsi"/>
        </w:rPr>
        <w:t xml:space="preserve"> resistance </w:t>
      </w:r>
      <w:r w:rsidR="00730198">
        <w:rPr>
          <w:rFonts w:cstheme="minorHAnsi"/>
        </w:rPr>
        <w:t>against</w:t>
      </w:r>
      <w:r w:rsidR="004A6829" w:rsidRPr="00A95F18">
        <w:rPr>
          <w:rFonts w:cstheme="minorHAnsi"/>
        </w:rPr>
        <w:t xml:space="preserve"> the erosion of liberal norms and human rights justice</w:t>
      </w:r>
      <w:r>
        <w:rPr>
          <w:rFonts w:cstheme="minorHAnsi"/>
        </w:rPr>
        <w:t>. We chose therefore to explore more closely</w:t>
      </w:r>
      <w:r w:rsidR="001A602D" w:rsidRPr="00A95F18">
        <w:rPr>
          <w:rFonts w:cstheme="minorHAnsi"/>
        </w:rPr>
        <w:t xml:space="preserve"> </w:t>
      </w:r>
      <w:r w:rsidR="004A6829" w:rsidRPr="00A95F18">
        <w:rPr>
          <w:rFonts w:cstheme="minorHAnsi"/>
        </w:rPr>
        <w:t xml:space="preserve">the reaffirmation of principles such as </w:t>
      </w:r>
      <w:r w:rsidR="00002BDC" w:rsidRPr="00A95F18">
        <w:rPr>
          <w:rFonts w:cstheme="minorHAnsi"/>
        </w:rPr>
        <w:t xml:space="preserve">social inclusion, </w:t>
      </w:r>
      <w:r w:rsidR="00000643" w:rsidRPr="00A95F18">
        <w:rPr>
          <w:rFonts w:cstheme="minorHAnsi"/>
        </w:rPr>
        <w:t xml:space="preserve">engagement, </w:t>
      </w:r>
      <w:r w:rsidR="00002BDC" w:rsidRPr="00A95F18">
        <w:rPr>
          <w:rFonts w:cstheme="minorHAnsi"/>
        </w:rPr>
        <w:t xml:space="preserve">agency, </w:t>
      </w:r>
      <w:r w:rsidR="004A6829" w:rsidRPr="00A95F18">
        <w:rPr>
          <w:rFonts w:cstheme="minorHAnsi"/>
        </w:rPr>
        <w:t xml:space="preserve">cosmopolitanism, equality and fairness, </w:t>
      </w:r>
      <w:r w:rsidR="00000643" w:rsidRPr="00A95F18">
        <w:rPr>
          <w:rFonts w:cstheme="minorHAnsi"/>
        </w:rPr>
        <w:t xml:space="preserve">critical citizenship, </w:t>
      </w:r>
      <w:r w:rsidR="004A6829" w:rsidRPr="00A95F18">
        <w:rPr>
          <w:rFonts w:cstheme="minorHAnsi"/>
        </w:rPr>
        <w:t xml:space="preserve">as well as </w:t>
      </w:r>
      <w:r w:rsidR="005D7035">
        <w:rPr>
          <w:rFonts w:cstheme="minorHAnsi"/>
        </w:rPr>
        <w:t xml:space="preserve">the </w:t>
      </w:r>
      <w:r w:rsidR="004A6829" w:rsidRPr="00A95F18">
        <w:rPr>
          <w:rFonts w:cstheme="minorHAnsi"/>
        </w:rPr>
        <w:t>duty to protect refugees</w:t>
      </w:r>
      <w:r w:rsidR="00002BDC" w:rsidRPr="00A95F18">
        <w:rPr>
          <w:rFonts w:cstheme="minorHAnsi"/>
        </w:rPr>
        <w:t xml:space="preserve"> and human rights</w:t>
      </w:r>
      <w:r w:rsidR="004A6829" w:rsidRPr="00A95F18">
        <w:rPr>
          <w:rFonts w:cstheme="minorHAnsi"/>
        </w:rPr>
        <w:t xml:space="preserve">. </w:t>
      </w:r>
      <w:r w:rsidR="005B515B">
        <w:rPr>
          <w:rFonts w:cstheme="minorHAnsi"/>
        </w:rPr>
        <w:t>Previous research confirms that visual representation of human suffering brought about by the so-called ‘refugee crisis’, for example, can, under certain condition</w:t>
      </w:r>
      <w:r w:rsidR="00A50180">
        <w:rPr>
          <w:rFonts w:cstheme="minorHAnsi"/>
        </w:rPr>
        <w:t>s</w:t>
      </w:r>
      <w:r w:rsidR="005B515B">
        <w:rPr>
          <w:rFonts w:cstheme="minorHAnsi"/>
        </w:rPr>
        <w:t>, foster transnational solidarity (</w:t>
      </w:r>
      <w:proofErr w:type="spellStart"/>
      <w:r w:rsidR="005B515B">
        <w:rPr>
          <w:rFonts w:cstheme="minorHAnsi"/>
        </w:rPr>
        <w:t>Chouliaraki</w:t>
      </w:r>
      <w:proofErr w:type="spellEnd"/>
      <w:r w:rsidR="005B515B">
        <w:rPr>
          <w:rFonts w:cstheme="minorHAnsi"/>
        </w:rPr>
        <w:t xml:space="preserve">, </w:t>
      </w:r>
      <w:proofErr w:type="spellStart"/>
      <w:r w:rsidR="005B515B">
        <w:rPr>
          <w:rFonts w:cstheme="minorHAnsi"/>
        </w:rPr>
        <w:t>Orwicz</w:t>
      </w:r>
      <w:proofErr w:type="spellEnd"/>
      <w:r w:rsidR="005B515B">
        <w:rPr>
          <w:rFonts w:cstheme="minorHAnsi"/>
        </w:rPr>
        <w:t xml:space="preserve"> and Greeley 2019).</w:t>
      </w:r>
    </w:p>
    <w:p w14:paraId="7D65344B" w14:textId="77777777" w:rsidR="005B515B" w:rsidRDefault="005B515B" w:rsidP="004A6829">
      <w:pPr>
        <w:jc w:val="both"/>
        <w:rPr>
          <w:rFonts w:cstheme="minorHAnsi"/>
        </w:rPr>
      </w:pPr>
    </w:p>
    <w:p w14:paraId="122F308C" w14:textId="36D3FB87" w:rsidR="004A6829" w:rsidRPr="00A95F18" w:rsidRDefault="005D7035" w:rsidP="004A6829">
      <w:pPr>
        <w:jc w:val="both"/>
        <w:rPr>
          <w:rFonts w:cstheme="minorHAnsi"/>
        </w:rPr>
      </w:pPr>
      <w:r>
        <w:rPr>
          <w:rFonts w:cstheme="minorHAnsi"/>
        </w:rPr>
        <w:t>This special issue</w:t>
      </w:r>
      <w:r w:rsidR="004A6829" w:rsidRPr="00A95F18">
        <w:rPr>
          <w:rFonts w:cstheme="minorHAnsi"/>
        </w:rPr>
        <w:t xml:space="preserve"> uses the hostile media and political environments characterising Europe in recent years (</w:t>
      </w:r>
      <w:r w:rsidR="00002BDC" w:rsidRPr="00A95F18">
        <w:rPr>
          <w:rFonts w:cstheme="minorHAnsi"/>
        </w:rPr>
        <w:t xml:space="preserve">Huysmans 2000, </w:t>
      </w:r>
      <w:r w:rsidR="004A6829" w:rsidRPr="00A95F18">
        <w:rPr>
          <w:rFonts w:cstheme="minorHAnsi"/>
        </w:rPr>
        <w:t xml:space="preserve">Andreas 2003, </w:t>
      </w:r>
      <w:r w:rsidR="00002BDC" w:rsidRPr="00A95F18">
        <w:rPr>
          <w:rFonts w:cstheme="minorHAnsi"/>
        </w:rPr>
        <w:t xml:space="preserve">Buchanan et al. 2003, </w:t>
      </w:r>
      <w:proofErr w:type="spellStart"/>
      <w:r w:rsidR="00002BDC" w:rsidRPr="00A95F18">
        <w:rPr>
          <w:rFonts w:cstheme="minorHAnsi"/>
        </w:rPr>
        <w:t>Buonfino</w:t>
      </w:r>
      <w:proofErr w:type="spellEnd"/>
      <w:r w:rsidR="00002BDC" w:rsidRPr="00A95F18">
        <w:rPr>
          <w:rFonts w:cstheme="minorHAnsi"/>
        </w:rPr>
        <w:t xml:space="preserve"> 2004, Cohen 2011, Moore 2012, Gerard and Pickering 2013, </w:t>
      </w:r>
      <w:r w:rsidR="004A6829" w:rsidRPr="00A95F18">
        <w:rPr>
          <w:rFonts w:cstheme="minorHAnsi"/>
        </w:rPr>
        <w:t>Balabanova 2014, Berry et al 201</w:t>
      </w:r>
      <w:r w:rsidR="00A95F18" w:rsidRPr="00A95F18">
        <w:rPr>
          <w:rFonts w:cstheme="minorHAnsi"/>
        </w:rPr>
        <w:t>5</w:t>
      </w:r>
      <w:r w:rsidR="00002BDC" w:rsidRPr="00A95F18">
        <w:rPr>
          <w:rFonts w:cstheme="minorHAnsi"/>
        </w:rPr>
        <w:t xml:space="preserve">, </w:t>
      </w:r>
      <w:proofErr w:type="spellStart"/>
      <w:r w:rsidR="00002BDC" w:rsidRPr="00A95F18">
        <w:rPr>
          <w:rFonts w:cstheme="minorHAnsi"/>
        </w:rPr>
        <w:t>Reinemann</w:t>
      </w:r>
      <w:proofErr w:type="spellEnd"/>
      <w:r w:rsidR="00002BDC" w:rsidRPr="00A95F18">
        <w:rPr>
          <w:rFonts w:cstheme="minorHAnsi"/>
        </w:rPr>
        <w:t xml:space="preserve"> et al</w:t>
      </w:r>
      <w:r w:rsidR="0007472D">
        <w:rPr>
          <w:rFonts w:cstheme="minorHAnsi"/>
        </w:rPr>
        <w:t>.</w:t>
      </w:r>
      <w:r w:rsidR="00002BDC" w:rsidRPr="00A95F18">
        <w:rPr>
          <w:rFonts w:cstheme="minorHAnsi"/>
        </w:rPr>
        <w:t xml:space="preserve"> 2019</w:t>
      </w:r>
      <w:r w:rsidR="004A6829" w:rsidRPr="00A95F18">
        <w:rPr>
          <w:rFonts w:cstheme="minorHAnsi"/>
        </w:rPr>
        <w:t xml:space="preserve">) as a context within which to scrutinise the intersection between media, language, </w:t>
      </w:r>
      <w:r w:rsidR="0007472D">
        <w:rPr>
          <w:rFonts w:cstheme="minorHAnsi"/>
        </w:rPr>
        <w:t xml:space="preserve">discourse, </w:t>
      </w:r>
      <w:r w:rsidR="004A6829" w:rsidRPr="00A95F18">
        <w:rPr>
          <w:rFonts w:cstheme="minorHAnsi"/>
        </w:rPr>
        <w:t>migration and human rights</w:t>
      </w:r>
      <w:r w:rsidR="00017FF6">
        <w:rPr>
          <w:rFonts w:cstheme="minorHAnsi"/>
        </w:rPr>
        <w:t xml:space="preserve">. </w:t>
      </w:r>
      <w:r>
        <w:rPr>
          <w:rFonts w:cstheme="minorHAnsi"/>
        </w:rPr>
        <w:t>The research showcased here</w:t>
      </w:r>
      <w:r w:rsidR="004A6829" w:rsidRPr="00A95F18">
        <w:rPr>
          <w:rFonts w:cstheme="minorHAnsi"/>
        </w:rPr>
        <w:t xml:space="preserve"> acknowledg</w:t>
      </w:r>
      <w:r w:rsidR="00017FF6">
        <w:rPr>
          <w:rFonts w:cstheme="minorHAnsi"/>
        </w:rPr>
        <w:t>es</w:t>
      </w:r>
      <w:r w:rsidR="004A6829" w:rsidRPr="00A95F18">
        <w:rPr>
          <w:rFonts w:cstheme="minorHAnsi"/>
        </w:rPr>
        <w:t xml:space="preserve"> the centrality of media, including social media, </w:t>
      </w:r>
      <w:r w:rsidR="002057A3">
        <w:rPr>
          <w:rFonts w:cstheme="minorHAnsi"/>
        </w:rPr>
        <w:t>in</w:t>
      </w:r>
      <w:r>
        <w:rPr>
          <w:rFonts w:cstheme="minorHAnsi"/>
        </w:rPr>
        <w:t xml:space="preserve"> </w:t>
      </w:r>
      <w:r w:rsidR="004A6829" w:rsidRPr="00A95F18">
        <w:rPr>
          <w:rFonts w:cstheme="minorHAnsi"/>
        </w:rPr>
        <w:t xml:space="preserve">the way societies talk about, comprehend, develop positions and support actions around cosmopolitanism, solidarity and hospitality towards the ‘other’.  </w:t>
      </w:r>
    </w:p>
    <w:p w14:paraId="37662B9A" w14:textId="77777777" w:rsidR="004A6829" w:rsidRPr="00A95F18" w:rsidRDefault="004A6829" w:rsidP="004A6829">
      <w:pPr>
        <w:jc w:val="both"/>
        <w:rPr>
          <w:rFonts w:cstheme="minorHAnsi"/>
        </w:rPr>
      </w:pPr>
    </w:p>
    <w:p w14:paraId="65A37B06" w14:textId="0A330C7D" w:rsidR="004A6829" w:rsidRPr="00A95F18" w:rsidRDefault="004A6829" w:rsidP="004A6829">
      <w:pPr>
        <w:jc w:val="both"/>
        <w:rPr>
          <w:rFonts w:cstheme="minorHAnsi"/>
        </w:rPr>
      </w:pPr>
      <w:r w:rsidRPr="00A95F18">
        <w:rPr>
          <w:rFonts w:cstheme="minorHAnsi"/>
        </w:rPr>
        <w:t xml:space="preserve">This issue expresses </w:t>
      </w:r>
      <w:r w:rsidR="002057A3">
        <w:rPr>
          <w:rFonts w:cstheme="minorHAnsi"/>
        </w:rPr>
        <w:t>an</w:t>
      </w:r>
      <w:r w:rsidRPr="00A95F18">
        <w:rPr>
          <w:rFonts w:cstheme="minorHAnsi"/>
        </w:rPr>
        <w:t xml:space="preserve"> interdisciplinary focus on the ways in which different forms of media, and </w:t>
      </w:r>
      <w:r w:rsidR="003D7181" w:rsidRPr="00A95F18">
        <w:rPr>
          <w:rFonts w:cstheme="minorHAnsi"/>
        </w:rPr>
        <w:t xml:space="preserve">political </w:t>
      </w:r>
      <w:r w:rsidRPr="00A95F18">
        <w:rPr>
          <w:rFonts w:cstheme="minorHAnsi"/>
        </w:rPr>
        <w:t>communication systems, can limit, reframe and reimagine populist and anti-immigrant ideas. It also exemplifies the way public actors, including opposition and marginalized groups, reconfigure rights and responsibilities, accountability and pluralism, and reaffirm freedom of expression. The special issue’s contributions come from a range of scholars and experts who share a concern over the deleterious effects of populist ‘othering’ of migrants</w:t>
      </w:r>
      <w:r w:rsidR="00DA16F9">
        <w:rPr>
          <w:rFonts w:cstheme="minorHAnsi"/>
        </w:rPr>
        <w:t xml:space="preserve"> and refugees</w:t>
      </w:r>
      <w:r w:rsidRPr="00A95F18">
        <w:rPr>
          <w:rFonts w:cstheme="minorHAnsi"/>
        </w:rPr>
        <w:t xml:space="preserve">. Together, they offer an original combination of perspectives on a crucial area of research, bringing together insights from the fields of communication studies, politics, political theory, </w:t>
      </w:r>
      <w:r w:rsidR="003D7181" w:rsidRPr="00A95F18">
        <w:rPr>
          <w:rFonts w:cstheme="minorHAnsi"/>
        </w:rPr>
        <w:t xml:space="preserve">sociology, </w:t>
      </w:r>
      <w:r w:rsidRPr="00A95F18">
        <w:rPr>
          <w:rFonts w:cstheme="minorHAnsi"/>
        </w:rPr>
        <w:t xml:space="preserve">critical discourse analysis, human rights and minority studies. </w:t>
      </w:r>
    </w:p>
    <w:p w14:paraId="4BB38B57" w14:textId="77777777" w:rsidR="004A6829" w:rsidRPr="00A95F18" w:rsidRDefault="004A6829" w:rsidP="004A6829">
      <w:pPr>
        <w:jc w:val="both"/>
        <w:rPr>
          <w:rFonts w:cstheme="minorHAnsi"/>
        </w:rPr>
      </w:pPr>
    </w:p>
    <w:p w14:paraId="41F5739A" w14:textId="13EAFB8F" w:rsidR="003D7181" w:rsidRPr="00A95F18" w:rsidRDefault="00B55544" w:rsidP="003D7181">
      <w:pPr>
        <w:jc w:val="both"/>
        <w:rPr>
          <w:rFonts w:cstheme="minorHAnsi"/>
        </w:rPr>
      </w:pPr>
      <w:r>
        <w:t>The contributions</w:t>
      </w:r>
      <w:r w:rsidR="00A658C9" w:rsidRPr="00A95F18">
        <w:t xml:space="preserve"> traverse Europe from East to West</w:t>
      </w:r>
      <w:r w:rsidR="001A602D">
        <w:t xml:space="preserve"> and North to South</w:t>
      </w:r>
      <w:r w:rsidR="00A658C9" w:rsidRPr="00A95F18">
        <w:t>, providing e</w:t>
      </w:r>
      <w:r w:rsidR="00CE22A0" w:rsidRPr="00A95F18">
        <w:t xml:space="preserve">mpirically </w:t>
      </w:r>
      <w:r>
        <w:t>informed</w:t>
      </w:r>
      <w:r w:rsidRPr="00A95F18">
        <w:t xml:space="preserve"> </w:t>
      </w:r>
      <w:r w:rsidR="00CE22A0" w:rsidRPr="00A95F18">
        <w:t xml:space="preserve">case-studies </w:t>
      </w:r>
      <w:r w:rsidR="00A658C9" w:rsidRPr="00A95F18">
        <w:t>from</w:t>
      </w:r>
      <w:r w:rsidR="00CE22A0" w:rsidRPr="00A95F18">
        <w:t xml:space="preserve"> Turkey, </w:t>
      </w:r>
      <w:r w:rsidR="00A658C9" w:rsidRPr="00A95F18">
        <w:t>Hungary</w:t>
      </w:r>
      <w:r w:rsidR="00A0565A">
        <w:t>, Italy</w:t>
      </w:r>
      <w:r w:rsidR="00A658C9" w:rsidRPr="00A95F18">
        <w:t xml:space="preserve"> and the United Kingdom, that include the </w:t>
      </w:r>
      <w:r w:rsidR="00CE22A0" w:rsidRPr="00A95F18">
        <w:t xml:space="preserve">Kurdish </w:t>
      </w:r>
      <w:r w:rsidR="00A658C9" w:rsidRPr="00A95F18">
        <w:t xml:space="preserve">minority </w:t>
      </w:r>
      <w:r w:rsidR="00CE22A0" w:rsidRPr="00A95F18">
        <w:t xml:space="preserve">and Syrian refugees in Turkey, </w:t>
      </w:r>
      <w:r w:rsidR="00A658C9" w:rsidRPr="00A95F18">
        <w:t xml:space="preserve">the Romanian diasporic community </w:t>
      </w:r>
      <w:r w:rsidR="003D7181" w:rsidRPr="00A95F18">
        <w:t>and</w:t>
      </w:r>
      <w:r w:rsidR="00A658C9" w:rsidRPr="00A95F18">
        <w:t xml:space="preserve"> pro-refugee groups in the UK</w:t>
      </w:r>
      <w:r w:rsidR="003D7181" w:rsidRPr="00A95F18">
        <w:t>,</w:t>
      </w:r>
      <w:r w:rsidR="00A658C9" w:rsidRPr="00A95F18">
        <w:t xml:space="preserve"> </w:t>
      </w:r>
      <w:r w:rsidR="003D7181" w:rsidRPr="00A95F18">
        <w:t xml:space="preserve">as well as </w:t>
      </w:r>
      <w:r w:rsidR="00CE22A0" w:rsidRPr="00A95F18">
        <w:t xml:space="preserve">EU nationals </w:t>
      </w:r>
      <w:r w:rsidR="003D7181" w:rsidRPr="00A95F18">
        <w:t xml:space="preserve">living abroad who emerged as a site of </w:t>
      </w:r>
      <w:r w:rsidR="00BF12AE" w:rsidRPr="00A95F18">
        <w:t xml:space="preserve">politicized </w:t>
      </w:r>
      <w:r w:rsidR="003D7181" w:rsidRPr="00A95F18">
        <w:t xml:space="preserve">discourse </w:t>
      </w:r>
      <w:r w:rsidR="00203DC2" w:rsidRPr="00A95F18">
        <w:t xml:space="preserve">during the </w:t>
      </w:r>
      <w:r w:rsidR="003D7181" w:rsidRPr="00A95F18">
        <w:t>Brexit referendum</w:t>
      </w:r>
      <w:r w:rsidR="00CE22A0" w:rsidRPr="00A95F18">
        <w:t>.</w:t>
      </w:r>
      <w:r w:rsidR="003D7181" w:rsidRPr="00A95F18">
        <w:rPr>
          <w:rFonts w:cstheme="minorHAnsi"/>
        </w:rPr>
        <w:t xml:space="preserve"> </w:t>
      </w:r>
      <w:r w:rsidR="00A0565A">
        <w:rPr>
          <w:rFonts w:cstheme="minorHAnsi"/>
        </w:rPr>
        <w:t xml:space="preserve">The studies specifically focus on the media in these countries and the way they have discussed the topics of refugees, asylum and immigration identifying discourses of human rights and resistance to discrimination, populism and xenophobia. </w:t>
      </w:r>
    </w:p>
    <w:p w14:paraId="441AF643" w14:textId="77777777" w:rsidR="00F54446" w:rsidRPr="00A95F18" w:rsidRDefault="00F54446" w:rsidP="00CE22A0">
      <w:pPr>
        <w:jc w:val="both"/>
        <w:rPr>
          <w:rFonts w:cstheme="minorHAnsi"/>
        </w:rPr>
      </w:pPr>
    </w:p>
    <w:p w14:paraId="596641A7" w14:textId="7AF9C3EF" w:rsidR="00BA70AA" w:rsidRPr="00A95F18" w:rsidRDefault="00D1627D" w:rsidP="00CE22A0">
      <w:pPr>
        <w:jc w:val="both"/>
        <w:rPr>
          <w:rFonts w:cstheme="minorHAnsi"/>
        </w:rPr>
      </w:pPr>
      <w:r w:rsidRPr="00A95F18">
        <w:rPr>
          <w:rFonts w:cstheme="minorHAnsi"/>
        </w:rPr>
        <w:t xml:space="preserve">Although mainstream media have </w:t>
      </w:r>
      <w:r w:rsidR="00A50180">
        <w:rPr>
          <w:rFonts w:cstheme="minorHAnsi"/>
        </w:rPr>
        <w:t>once again</w:t>
      </w:r>
      <w:r w:rsidRPr="00A95F18">
        <w:rPr>
          <w:rFonts w:cstheme="minorHAnsi"/>
        </w:rPr>
        <w:t xml:space="preserve"> </w:t>
      </w:r>
      <w:r w:rsidR="00CA3D8B" w:rsidRPr="00A95F18">
        <w:rPr>
          <w:rFonts w:cstheme="minorHAnsi"/>
        </w:rPr>
        <w:t>been</w:t>
      </w:r>
      <w:r w:rsidR="00CA3D8B">
        <w:rPr>
          <w:rFonts w:cstheme="minorHAnsi"/>
        </w:rPr>
        <w:t xml:space="preserve"> </w:t>
      </w:r>
      <w:r w:rsidR="00A50180">
        <w:rPr>
          <w:rFonts w:cstheme="minorHAnsi"/>
        </w:rPr>
        <w:t>recognized</w:t>
      </w:r>
      <w:r w:rsidRPr="00A95F18">
        <w:rPr>
          <w:rFonts w:cstheme="minorHAnsi"/>
        </w:rPr>
        <w:t xml:space="preserve"> as </w:t>
      </w:r>
      <w:r w:rsidR="00D202F1" w:rsidRPr="00A95F18">
        <w:rPr>
          <w:rFonts w:cstheme="minorHAnsi"/>
        </w:rPr>
        <w:t>a</w:t>
      </w:r>
      <w:r w:rsidRPr="00A95F18">
        <w:rPr>
          <w:rFonts w:cstheme="minorHAnsi"/>
        </w:rPr>
        <w:t xml:space="preserve"> main source of populism and </w:t>
      </w:r>
      <w:r w:rsidR="00274117">
        <w:rPr>
          <w:rFonts w:cstheme="minorHAnsi"/>
        </w:rPr>
        <w:t>hostility</w:t>
      </w:r>
      <w:r w:rsidRPr="00A95F18">
        <w:rPr>
          <w:rFonts w:cstheme="minorHAnsi"/>
        </w:rPr>
        <w:t xml:space="preserve"> (</w:t>
      </w:r>
      <w:r w:rsidRPr="00A95F18">
        <w:rPr>
          <w:rFonts w:eastAsia="Times New Roman" w:cstheme="minorHAnsi"/>
          <w:color w:val="000000" w:themeColor="text1"/>
          <w:shd w:val="clear" w:color="auto" w:fill="FFFFFF"/>
        </w:rPr>
        <w:t>Balabanova and Balch</w:t>
      </w:r>
      <w:r w:rsidRPr="00A95F18">
        <w:rPr>
          <w:rFonts w:cstheme="minorHAnsi"/>
          <w:color w:val="000000" w:themeColor="text1"/>
          <w:shd w:val="clear" w:color="auto" w:fill="FFFFFF"/>
        </w:rPr>
        <w:t xml:space="preserve">; Madroane, </w:t>
      </w:r>
      <w:proofErr w:type="spellStart"/>
      <w:r w:rsidRPr="00A95F18">
        <w:rPr>
          <w:rFonts w:cstheme="minorHAnsi"/>
        </w:rPr>
        <w:t>Ciocea</w:t>
      </w:r>
      <w:proofErr w:type="spellEnd"/>
      <w:r w:rsidRPr="00A95F18">
        <w:rPr>
          <w:rFonts w:cstheme="minorHAnsi"/>
        </w:rPr>
        <w:t xml:space="preserve"> and </w:t>
      </w:r>
      <w:proofErr w:type="spellStart"/>
      <w:r w:rsidRPr="00A95F18">
        <w:rPr>
          <w:rFonts w:eastAsia="Times New Roman" w:cstheme="minorHAnsi"/>
          <w:color w:val="000000" w:themeColor="text1"/>
          <w:shd w:val="clear" w:color="auto" w:fill="FFFFFF"/>
        </w:rPr>
        <w:t>Cârlan</w:t>
      </w:r>
      <w:proofErr w:type="spellEnd"/>
      <w:r w:rsidRPr="00A95F18">
        <w:rPr>
          <w:rFonts w:eastAsia="Times New Roman" w:cstheme="minorHAnsi"/>
          <w:color w:val="000000" w:themeColor="text1"/>
          <w:shd w:val="clear" w:color="auto" w:fill="FFFFFF"/>
        </w:rPr>
        <w:t xml:space="preserve">; Vathi and </w:t>
      </w:r>
      <w:proofErr w:type="spellStart"/>
      <w:r w:rsidRPr="00A95F18">
        <w:rPr>
          <w:rFonts w:eastAsia="Times New Roman" w:cstheme="minorHAnsi"/>
          <w:color w:val="000000" w:themeColor="text1"/>
          <w:shd w:val="clear" w:color="auto" w:fill="FFFFFF"/>
        </w:rPr>
        <w:t>Trandafoiu</w:t>
      </w:r>
      <w:proofErr w:type="spellEnd"/>
      <w:r w:rsidR="00A0565A">
        <w:rPr>
          <w:rFonts w:eastAsia="Times New Roman" w:cstheme="minorHAnsi"/>
          <w:color w:val="000000" w:themeColor="text1"/>
          <w:shd w:val="clear" w:color="auto" w:fill="FFFFFF"/>
        </w:rPr>
        <w:t xml:space="preserve">; </w:t>
      </w:r>
      <w:proofErr w:type="spellStart"/>
      <w:r w:rsidR="00A0565A" w:rsidRPr="00A0565A">
        <w:rPr>
          <w:rFonts w:eastAsia="Times New Roman" w:cstheme="minorHAnsi"/>
          <w:color w:val="000000" w:themeColor="text1"/>
          <w:shd w:val="clear" w:color="auto" w:fill="FFFFFF"/>
        </w:rPr>
        <w:t>Doğanay</w:t>
      </w:r>
      <w:proofErr w:type="spellEnd"/>
      <w:r w:rsidR="00A50180">
        <w:rPr>
          <w:rFonts w:eastAsia="Times New Roman" w:cstheme="minorHAnsi"/>
          <w:color w:val="000000" w:themeColor="text1"/>
          <w:shd w:val="clear" w:color="auto" w:fill="FFFFFF"/>
        </w:rPr>
        <w:t xml:space="preserve"> in this issue</w:t>
      </w:r>
      <w:r w:rsidRPr="00A95F18">
        <w:rPr>
          <w:rFonts w:cstheme="minorHAnsi"/>
          <w:color w:val="000000" w:themeColor="text1"/>
          <w:shd w:val="clear" w:color="auto" w:fill="FFFFFF"/>
        </w:rPr>
        <w:t xml:space="preserve">), media also provide </w:t>
      </w:r>
      <w:r w:rsidR="001A602D" w:rsidRPr="00A95F18">
        <w:rPr>
          <w:rFonts w:cstheme="minorHAnsi"/>
          <w:color w:val="000000" w:themeColor="text1"/>
          <w:shd w:val="clear" w:color="auto" w:fill="FFFFFF"/>
        </w:rPr>
        <w:t xml:space="preserve">conduits </w:t>
      </w:r>
      <w:r w:rsidR="001A602D">
        <w:rPr>
          <w:rFonts w:cstheme="minorHAnsi"/>
          <w:color w:val="000000" w:themeColor="text1"/>
          <w:shd w:val="clear" w:color="auto" w:fill="FFFFFF"/>
        </w:rPr>
        <w:t xml:space="preserve">for </w:t>
      </w:r>
      <w:r w:rsidR="00F54446" w:rsidRPr="00A95F18">
        <w:rPr>
          <w:rFonts w:cstheme="minorHAnsi"/>
          <w:color w:val="000000" w:themeColor="text1"/>
          <w:shd w:val="clear" w:color="auto" w:fill="FFFFFF"/>
        </w:rPr>
        <w:t>resistance</w:t>
      </w:r>
      <w:r w:rsidRPr="00A95F18">
        <w:rPr>
          <w:rFonts w:cstheme="minorHAnsi"/>
          <w:color w:val="000000" w:themeColor="text1"/>
          <w:shd w:val="clear" w:color="auto" w:fill="FFFFFF"/>
        </w:rPr>
        <w:t>.</w:t>
      </w:r>
      <w:r w:rsidR="00F54446" w:rsidRPr="00A95F18">
        <w:rPr>
          <w:rFonts w:cstheme="minorHAnsi"/>
          <w:color w:val="000000" w:themeColor="text1"/>
          <w:shd w:val="clear" w:color="auto" w:fill="FFFFFF"/>
        </w:rPr>
        <w:t xml:space="preserve"> Madroane, </w:t>
      </w:r>
      <w:proofErr w:type="spellStart"/>
      <w:r w:rsidR="00F54446" w:rsidRPr="00A95F18">
        <w:rPr>
          <w:rFonts w:cstheme="minorHAnsi"/>
        </w:rPr>
        <w:t>Ciocea</w:t>
      </w:r>
      <w:proofErr w:type="spellEnd"/>
      <w:r w:rsidR="00F54446" w:rsidRPr="00A95F18">
        <w:rPr>
          <w:rFonts w:cstheme="minorHAnsi"/>
        </w:rPr>
        <w:t xml:space="preserve"> and </w:t>
      </w:r>
      <w:proofErr w:type="spellStart"/>
      <w:r w:rsidR="00F54446" w:rsidRPr="00A95F18">
        <w:rPr>
          <w:rFonts w:eastAsia="Times New Roman" w:cstheme="minorHAnsi"/>
          <w:color w:val="000000" w:themeColor="text1"/>
          <w:shd w:val="clear" w:color="auto" w:fill="FFFFFF"/>
        </w:rPr>
        <w:t>Cârlan</w:t>
      </w:r>
      <w:proofErr w:type="spellEnd"/>
      <w:r w:rsidR="00F54446" w:rsidRPr="00A95F18">
        <w:rPr>
          <w:rFonts w:eastAsia="Times New Roman" w:cstheme="minorHAnsi"/>
          <w:color w:val="000000" w:themeColor="text1"/>
          <w:shd w:val="clear" w:color="auto" w:fill="FFFFFF"/>
        </w:rPr>
        <w:t xml:space="preserve"> make the point, for example, that </w:t>
      </w:r>
      <w:r w:rsidR="00F54446" w:rsidRPr="00A95F18">
        <w:rPr>
          <w:rFonts w:cstheme="minorHAnsi"/>
        </w:rPr>
        <w:t>d</w:t>
      </w:r>
      <w:r w:rsidR="00E03FFA" w:rsidRPr="00A95F18">
        <w:rPr>
          <w:rFonts w:cstheme="minorHAnsi"/>
        </w:rPr>
        <w:t xml:space="preserve">iasporic media provide symbolic resources for </w:t>
      </w:r>
      <w:r w:rsidR="007053B4" w:rsidRPr="00A95F18">
        <w:rPr>
          <w:rFonts w:cstheme="minorHAnsi"/>
        </w:rPr>
        <w:t xml:space="preserve">oppositional </w:t>
      </w:r>
      <w:r w:rsidR="00E03FFA" w:rsidRPr="00A95F18">
        <w:rPr>
          <w:rFonts w:cstheme="minorHAnsi"/>
        </w:rPr>
        <w:t>political and identity articulations</w:t>
      </w:r>
      <w:r w:rsidR="00E03FFA" w:rsidRPr="00A95F18">
        <w:rPr>
          <w:rFonts w:eastAsia="Times New Roman" w:cstheme="minorHAnsi"/>
          <w:color w:val="000000" w:themeColor="text1"/>
          <w:shd w:val="clear" w:color="auto" w:fill="FFFFFF"/>
        </w:rPr>
        <w:t xml:space="preserve">, although they remain limited in scope </w:t>
      </w:r>
      <w:r w:rsidR="00A50180">
        <w:rPr>
          <w:rFonts w:eastAsia="Times New Roman" w:cstheme="minorHAnsi"/>
          <w:color w:val="000000" w:themeColor="text1"/>
          <w:shd w:val="clear" w:color="auto" w:fill="FFFFFF"/>
        </w:rPr>
        <w:t>due to</w:t>
      </w:r>
      <w:r w:rsidR="00E03FFA" w:rsidRPr="00A95F18">
        <w:rPr>
          <w:rFonts w:eastAsia="Times New Roman" w:cstheme="minorHAnsi"/>
          <w:color w:val="000000" w:themeColor="text1"/>
          <w:shd w:val="clear" w:color="auto" w:fill="FFFFFF"/>
        </w:rPr>
        <w:t xml:space="preserve"> their semi-public </w:t>
      </w:r>
      <w:r w:rsidR="007053B4" w:rsidRPr="00A95F18">
        <w:rPr>
          <w:rFonts w:eastAsia="Times New Roman" w:cstheme="minorHAnsi"/>
          <w:color w:val="000000" w:themeColor="text1"/>
          <w:shd w:val="clear" w:color="auto" w:fill="FFFFFF"/>
        </w:rPr>
        <w:t>status</w:t>
      </w:r>
      <w:r w:rsidR="00E03FFA" w:rsidRPr="00A95F18">
        <w:rPr>
          <w:rFonts w:eastAsia="Times New Roman" w:cstheme="minorHAnsi"/>
          <w:color w:val="000000" w:themeColor="text1"/>
          <w:shd w:val="clear" w:color="auto" w:fill="FFFFFF"/>
        </w:rPr>
        <w:t xml:space="preserve">, </w:t>
      </w:r>
      <w:r w:rsidR="007053B4" w:rsidRPr="00A95F18">
        <w:rPr>
          <w:rFonts w:eastAsia="Times New Roman" w:cstheme="minorHAnsi"/>
          <w:color w:val="000000" w:themeColor="text1"/>
          <w:shd w:val="clear" w:color="auto" w:fill="FFFFFF"/>
        </w:rPr>
        <w:t xml:space="preserve">their </w:t>
      </w:r>
      <w:r w:rsidR="00E03FFA" w:rsidRPr="00A95F18">
        <w:rPr>
          <w:rFonts w:eastAsia="Times New Roman" w:cstheme="minorHAnsi"/>
          <w:color w:val="000000" w:themeColor="text1"/>
          <w:shd w:val="clear" w:color="auto" w:fill="FFFFFF"/>
        </w:rPr>
        <w:t xml:space="preserve">symbolic exclusion from the mainstream and a partial tendency to rearticulate mainstream positions and reproduce </w:t>
      </w:r>
      <w:r w:rsidR="008D0E92">
        <w:rPr>
          <w:rFonts w:eastAsia="Times New Roman" w:cstheme="minorHAnsi"/>
          <w:color w:val="000000" w:themeColor="text1"/>
          <w:shd w:val="clear" w:color="auto" w:fill="FFFFFF"/>
        </w:rPr>
        <w:t>“</w:t>
      </w:r>
      <w:r w:rsidR="00E03FFA" w:rsidRPr="00A95F18">
        <w:rPr>
          <w:rFonts w:eastAsia="Times New Roman" w:cstheme="minorHAnsi"/>
          <w:color w:val="000000" w:themeColor="text1"/>
          <w:shd w:val="clear" w:color="auto" w:fill="FFFFFF"/>
        </w:rPr>
        <w:t>good immigrant</w:t>
      </w:r>
      <w:r w:rsidR="008D0E92">
        <w:rPr>
          <w:rFonts w:eastAsia="Times New Roman" w:cstheme="minorHAnsi"/>
          <w:color w:val="000000" w:themeColor="text1"/>
          <w:shd w:val="clear" w:color="auto" w:fill="FFFFFF"/>
        </w:rPr>
        <w:t>”</w:t>
      </w:r>
      <w:r w:rsidR="00E03FFA" w:rsidRPr="00A95F18">
        <w:rPr>
          <w:rFonts w:eastAsia="Times New Roman" w:cstheme="minorHAnsi"/>
          <w:color w:val="000000" w:themeColor="text1"/>
          <w:shd w:val="clear" w:color="auto" w:fill="FFFFFF"/>
        </w:rPr>
        <w:t xml:space="preserve"> stereotypes. </w:t>
      </w:r>
      <w:r w:rsidR="007053B4" w:rsidRPr="00A95F18">
        <w:rPr>
          <w:rFonts w:eastAsia="Times New Roman" w:cstheme="minorHAnsi"/>
          <w:color w:val="000000" w:themeColor="text1"/>
          <w:shd w:val="clear" w:color="auto" w:fill="FFFFFF"/>
        </w:rPr>
        <w:t>Nevertheless, as</w:t>
      </w:r>
      <w:r w:rsidR="00E03FFA" w:rsidRPr="00A95F18">
        <w:rPr>
          <w:rFonts w:eastAsia="Times New Roman" w:cstheme="minorHAnsi"/>
          <w:color w:val="000000" w:themeColor="text1"/>
          <w:shd w:val="clear" w:color="auto" w:fill="FFFFFF"/>
        </w:rPr>
        <w:t xml:space="preserve"> the authors point out</w:t>
      </w:r>
      <w:r w:rsidR="007157FF" w:rsidRPr="00A95F18">
        <w:rPr>
          <w:rFonts w:eastAsia="Times New Roman" w:cstheme="minorHAnsi"/>
          <w:color w:val="000000" w:themeColor="text1"/>
          <w:shd w:val="clear" w:color="auto" w:fill="FFFFFF"/>
        </w:rPr>
        <w:t xml:space="preserve">, diasporic media analyses allow </w:t>
      </w:r>
      <w:r w:rsidR="008D0E92">
        <w:rPr>
          <w:rFonts w:cstheme="minorHAnsi"/>
        </w:rPr>
        <w:t>“</w:t>
      </w:r>
      <w:r w:rsidR="00E03FFA" w:rsidRPr="00A95F18">
        <w:rPr>
          <w:rFonts w:cstheme="minorHAnsi"/>
        </w:rPr>
        <w:t>the identification of practices and symbolic resources that may inspire among publics the expression of opposition and political action around common interests, on the basis of moments of critical awareness</w:t>
      </w:r>
      <w:r w:rsidR="008D0E92">
        <w:rPr>
          <w:rFonts w:cstheme="minorHAnsi"/>
        </w:rPr>
        <w:t>”</w:t>
      </w:r>
      <w:r w:rsidR="00E03FFA" w:rsidRPr="00A95F18">
        <w:rPr>
          <w:rFonts w:cstheme="minorHAnsi"/>
        </w:rPr>
        <w:t xml:space="preserve"> </w:t>
      </w:r>
      <w:r w:rsidR="00D202F1" w:rsidRPr="00A95F18">
        <w:rPr>
          <w:rFonts w:cstheme="minorHAnsi"/>
        </w:rPr>
        <w:lastRenderedPageBreak/>
        <w:t>(</w:t>
      </w:r>
      <w:r w:rsidR="00D202F1" w:rsidRPr="00A95F18">
        <w:rPr>
          <w:rFonts w:cstheme="minorHAnsi"/>
          <w:color w:val="000000" w:themeColor="text1"/>
          <w:shd w:val="clear" w:color="auto" w:fill="FFFFFF"/>
        </w:rPr>
        <w:t xml:space="preserve">Madroane, </w:t>
      </w:r>
      <w:proofErr w:type="spellStart"/>
      <w:r w:rsidR="00D202F1" w:rsidRPr="00A95F18">
        <w:rPr>
          <w:rFonts w:cstheme="minorHAnsi"/>
        </w:rPr>
        <w:t>Ciocea</w:t>
      </w:r>
      <w:proofErr w:type="spellEnd"/>
      <w:r w:rsidR="00D202F1" w:rsidRPr="00A95F18">
        <w:rPr>
          <w:rFonts w:cstheme="minorHAnsi"/>
        </w:rPr>
        <w:t xml:space="preserve"> and </w:t>
      </w:r>
      <w:proofErr w:type="spellStart"/>
      <w:r w:rsidR="00D202F1" w:rsidRPr="00A95F18">
        <w:rPr>
          <w:rFonts w:eastAsia="Times New Roman" w:cstheme="minorHAnsi"/>
          <w:color w:val="000000" w:themeColor="text1"/>
          <w:shd w:val="clear" w:color="auto" w:fill="FFFFFF"/>
        </w:rPr>
        <w:t>Cârlan</w:t>
      </w:r>
      <w:proofErr w:type="spellEnd"/>
      <w:r w:rsidR="00D202F1" w:rsidRPr="00A95F18">
        <w:rPr>
          <w:rFonts w:eastAsia="Times New Roman" w:cstheme="minorHAnsi"/>
          <w:color w:val="000000" w:themeColor="text1"/>
          <w:shd w:val="clear" w:color="auto" w:fill="FFFFFF"/>
        </w:rPr>
        <w:t xml:space="preserve"> in this issue)</w:t>
      </w:r>
      <w:r w:rsidR="00DA16F9">
        <w:rPr>
          <w:rFonts w:eastAsia="Times New Roman" w:cstheme="minorHAnsi"/>
          <w:color w:val="000000" w:themeColor="text1"/>
          <w:shd w:val="clear" w:color="auto" w:fill="FFFFFF"/>
        </w:rPr>
        <w:t>.</w:t>
      </w:r>
      <w:r w:rsidR="00D202F1" w:rsidRPr="00A95F18">
        <w:rPr>
          <w:rFonts w:eastAsia="Times New Roman" w:cstheme="minorHAnsi"/>
          <w:color w:val="000000" w:themeColor="text1"/>
          <w:shd w:val="clear" w:color="auto" w:fill="FFFFFF"/>
        </w:rPr>
        <w:t xml:space="preserve"> </w:t>
      </w:r>
      <w:r w:rsidR="00B53C03">
        <w:rPr>
          <w:rFonts w:eastAsia="Times New Roman" w:cstheme="minorHAnsi"/>
          <w:color w:val="000000" w:themeColor="text1"/>
          <w:shd w:val="clear" w:color="auto" w:fill="FFFFFF"/>
        </w:rPr>
        <w:t>Balabanova and Balch identif</w:t>
      </w:r>
      <w:r w:rsidR="004F22A4">
        <w:rPr>
          <w:rFonts w:eastAsia="Times New Roman" w:cstheme="minorHAnsi"/>
          <w:color w:val="000000" w:themeColor="text1"/>
          <w:shd w:val="clear" w:color="auto" w:fill="FFFFFF"/>
        </w:rPr>
        <w:t>y</w:t>
      </w:r>
      <w:r w:rsidR="00B53C03">
        <w:rPr>
          <w:rFonts w:eastAsia="Times New Roman" w:cstheme="minorHAnsi"/>
          <w:color w:val="000000" w:themeColor="text1"/>
          <w:shd w:val="clear" w:color="auto" w:fill="FFFFFF"/>
        </w:rPr>
        <w:t xml:space="preserve"> </w:t>
      </w:r>
      <w:r w:rsidR="00B55544">
        <w:rPr>
          <w:rFonts w:eastAsia="Times New Roman" w:cstheme="minorHAnsi"/>
          <w:color w:val="000000" w:themeColor="text1"/>
          <w:shd w:val="clear" w:color="auto" w:fill="FFFFFF"/>
        </w:rPr>
        <w:t xml:space="preserve">limits to the ways in which media coverage erodes liberal principles, and even point to </w:t>
      </w:r>
      <w:r w:rsidR="008D0E92">
        <w:rPr>
          <w:rFonts w:eastAsia="Times New Roman" w:cstheme="minorHAnsi"/>
          <w:color w:val="000000" w:themeColor="text1"/>
          <w:shd w:val="clear" w:color="auto" w:fill="FFFFFF"/>
        </w:rPr>
        <w:t>“</w:t>
      </w:r>
      <w:r w:rsidR="00B53C03">
        <w:rPr>
          <w:rFonts w:eastAsia="Times New Roman" w:cstheme="minorHAnsi"/>
          <w:color w:val="000000" w:themeColor="text1"/>
          <w:shd w:val="clear" w:color="auto" w:fill="FFFFFF"/>
        </w:rPr>
        <w:t>p</w:t>
      </w:r>
      <w:r w:rsidR="00B53C03" w:rsidRPr="00B53C03">
        <w:rPr>
          <w:rFonts w:eastAsia="Times New Roman" w:cstheme="minorHAnsi"/>
          <w:color w:val="000000" w:themeColor="text1"/>
          <w:shd w:val="clear" w:color="auto" w:fill="FFFFFF"/>
        </w:rPr>
        <w:t>ockets of resistance</w:t>
      </w:r>
      <w:r w:rsidR="008D0E92">
        <w:rPr>
          <w:rFonts w:eastAsia="Times New Roman" w:cstheme="minorHAnsi"/>
          <w:color w:val="000000" w:themeColor="text1"/>
          <w:shd w:val="clear" w:color="auto" w:fill="FFFFFF"/>
        </w:rPr>
        <w:t>”</w:t>
      </w:r>
      <w:r w:rsidR="00B53C03" w:rsidRPr="00B53C03">
        <w:rPr>
          <w:rFonts w:eastAsia="Times New Roman" w:cstheme="minorHAnsi"/>
          <w:color w:val="000000" w:themeColor="text1"/>
          <w:shd w:val="clear" w:color="auto" w:fill="FFFFFF"/>
        </w:rPr>
        <w:t xml:space="preserve"> in the UK </w:t>
      </w:r>
      <w:r w:rsidR="00B53C03">
        <w:rPr>
          <w:rFonts w:eastAsia="Times New Roman" w:cstheme="minorHAnsi"/>
          <w:color w:val="000000" w:themeColor="text1"/>
          <w:shd w:val="clear" w:color="auto" w:fill="FFFFFF"/>
        </w:rPr>
        <w:t xml:space="preserve">exemplified by </w:t>
      </w:r>
      <w:r w:rsidR="00B53C03" w:rsidRPr="00B53C03">
        <w:rPr>
          <w:rFonts w:eastAsia="Times New Roman" w:cstheme="minorHAnsi"/>
          <w:i/>
          <w:iCs/>
          <w:color w:val="000000" w:themeColor="text1"/>
          <w:shd w:val="clear" w:color="auto" w:fill="FFFFFF"/>
        </w:rPr>
        <w:t>The Guardian</w:t>
      </w:r>
      <w:r w:rsidR="00B53C03" w:rsidRPr="00B53C03">
        <w:rPr>
          <w:rFonts w:eastAsia="Times New Roman" w:cstheme="minorHAnsi"/>
          <w:color w:val="000000" w:themeColor="text1"/>
          <w:shd w:val="clear" w:color="auto" w:fill="FFFFFF"/>
        </w:rPr>
        <w:t>’s</w:t>
      </w:r>
      <w:r w:rsidR="00B53C03">
        <w:rPr>
          <w:rFonts w:eastAsia="Times New Roman" w:cstheme="minorHAnsi"/>
          <w:i/>
          <w:iCs/>
          <w:color w:val="000000" w:themeColor="text1"/>
          <w:shd w:val="clear" w:color="auto" w:fill="FFFFFF"/>
        </w:rPr>
        <w:t xml:space="preserve"> </w:t>
      </w:r>
      <w:r w:rsidR="00B53C03" w:rsidRPr="00B53C03">
        <w:rPr>
          <w:rFonts w:eastAsia="Times New Roman" w:cstheme="minorHAnsi"/>
          <w:color w:val="000000" w:themeColor="text1"/>
          <w:shd w:val="clear" w:color="auto" w:fill="FFFFFF"/>
        </w:rPr>
        <w:t>calls to</w:t>
      </w:r>
      <w:r w:rsidR="00B53C03">
        <w:rPr>
          <w:rFonts w:eastAsia="Times New Roman" w:cstheme="minorHAnsi"/>
          <w:i/>
          <w:iCs/>
          <w:color w:val="000000" w:themeColor="text1"/>
          <w:shd w:val="clear" w:color="auto" w:fill="FFFFFF"/>
        </w:rPr>
        <w:t xml:space="preserve"> </w:t>
      </w:r>
      <w:r w:rsidR="00B53C03">
        <w:rPr>
          <w:rFonts w:eastAsia="Times New Roman" w:cstheme="minorHAnsi"/>
          <w:color w:val="000000" w:themeColor="text1"/>
          <w:shd w:val="clear" w:color="auto" w:fill="FFFFFF"/>
        </w:rPr>
        <w:t>enforce and expand refugee protection in the context of</w:t>
      </w:r>
      <w:r w:rsidR="00B53C03" w:rsidRPr="00B53C03">
        <w:rPr>
          <w:rFonts w:eastAsia="Times New Roman" w:cstheme="minorHAnsi"/>
          <w:color w:val="000000" w:themeColor="text1"/>
          <w:shd w:val="clear" w:color="auto" w:fill="FFFFFF"/>
        </w:rPr>
        <w:t xml:space="preserve"> a</w:t>
      </w:r>
      <w:r w:rsidR="00DC1311">
        <w:rPr>
          <w:rFonts w:eastAsia="Times New Roman" w:cstheme="minorHAnsi"/>
          <w:color w:val="000000" w:themeColor="text1"/>
          <w:shd w:val="clear" w:color="auto" w:fill="FFFFFF"/>
        </w:rPr>
        <w:t xml:space="preserve"> </w:t>
      </w:r>
      <w:r w:rsidR="00CA3D8B">
        <w:rPr>
          <w:rFonts w:eastAsia="Times New Roman" w:cstheme="minorHAnsi"/>
          <w:color w:val="000000" w:themeColor="text1"/>
          <w:shd w:val="clear" w:color="auto" w:fill="FFFFFF"/>
        </w:rPr>
        <w:t>picture of</w:t>
      </w:r>
      <w:r w:rsidR="00CA3D8B" w:rsidRPr="00B53C03">
        <w:rPr>
          <w:rFonts w:eastAsia="Times New Roman" w:cstheme="minorHAnsi"/>
          <w:color w:val="000000" w:themeColor="text1"/>
          <w:shd w:val="clear" w:color="auto" w:fill="FFFFFF"/>
        </w:rPr>
        <w:t xml:space="preserve"> </w:t>
      </w:r>
      <w:r w:rsidR="00B53C03" w:rsidRPr="00B53C03">
        <w:rPr>
          <w:rFonts w:eastAsia="Times New Roman" w:cstheme="minorHAnsi"/>
          <w:color w:val="000000" w:themeColor="text1"/>
          <w:shd w:val="clear" w:color="auto" w:fill="FFFFFF"/>
        </w:rPr>
        <w:t>hostility across Europe’s mainstream press.</w:t>
      </w:r>
      <w:r w:rsidR="00B53C03">
        <w:rPr>
          <w:rFonts w:eastAsia="Times New Roman" w:cstheme="minorHAnsi"/>
          <w:color w:val="000000" w:themeColor="text1"/>
          <w:shd w:val="clear" w:color="auto" w:fill="FFFFFF"/>
        </w:rPr>
        <w:t xml:space="preserve"> </w:t>
      </w:r>
      <w:proofErr w:type="spellStart"/>
      <w:r w:rsidR="004F22A4" w:rsidRPr="00A0565A">
        <w:rPr>
          <w:rFonts w:eastAsia="Times New Roman" w:cstheme="minorHAnsi"/>
          <w:color w:val="000000" w:themeColor="text1"/>
          <w:shd w:val="clear" w:color="auto" w:fill="FFFFFF"/>
        </w:rPr>
        <w:t>Doğanay</w:t>
      </w:r>
      <w:proofErr w:type="spellEnd"/>
      <w:r w:rsidR="004F22A4" w:rsidRPr="00A95F18">
        <w:rPr>
          <w:rFonts w:cstheme="minorHAnsi"/>
        </w:rPr>
        <w:t xml:space="preserve"> </w:t>
      </w:r>
      <w:r w:rsidR="00786948">
        <w:rPr>
          <w:rFonts w:cstheme="minorHAnsi"/>
        </w:rPr>
        <w:t>highlights</w:t>
      </w:r>
      <w:r w:rsidR="004F22A4">
        <w:rPr>
          <w:rFonts w:cstheme="minorHAnsi"/>
        </w:rPr>
        <w:t xml:space="preserve"> the existence in the Turkish press of examples of </w:t>
      </w:r>
      <w:r w:rsidR="008D0E92">
        <w:rPr>
          <w:rFonts w:cstheme="minorHAnsi"/>
        </w:rPr>
        <w:t>“</w:t>
      </w:r>
      <w:r w:rsidR="004F22A4">
        <w:rPr>
          <w:rFonts w:cstheme="minorHAnsi"/>
        </w:rPr>
        <w:t>rights-based journalism</w:t>
      </w:r>
      <w:r w:rsidR="008D0E92">
        <w:rPr>
          <w:rFonts w:cstheme="minorHAnsi"/>
        </w:rPr>
        <w:t>”</w:t>
      </w:r>
      <w:r w:rsidR="004F22A4">
        <w:rPr>
          <w:rFonts w:cstheme="minorHAnsi"/>
        </w:rPr>
        <w:t xml:space="preserve">, however limited they are. </w:t>
      </w:r>
      <w:r w:rsidR="00A50180">
        <w:rPr>
          <w:rFonts w:cstheme="minorHAnsi"/>
        </w:rPr>
        <w:t>Moreover, s</w:t>
      </w:r>
      <w:r w:rsidR="00BA70AA" w:rsidRPr="00A95F18">
        <w:rPr>
          <w:rFonts w:cstheme="minorHAnsi"/>
        </w:rPr>
        <w:t>ocial media</w:t>
      </w:r>
      <w:r w:rsidR="00A50180">
        <w:rPr>
          <w:rFonts w:cstheme="minorHAnsi"/>
        </w:rPr>
        <w:t xml:space="preserve"> thrive as a central space for the</w:t>
      </w:r>
      <w:r w:rsidR="00F54446" w:rsidRPr="00A95F18">
        <w:rPr>
          <w:rFonts w:cstheme="minorHAnsi"/>
        </w:rPr>
        <w:t xml:space="preserve"> articulation of </w:t>
      </w:r>
      <w:r w:rsidR="00A50180">
        <w:rPr>
          <w:rFonts w:cstheme="minorHAnsi"/>
        </w:rPr>
        <w:t xml:space="preserve">oppositional </w:t>
      </w:r>
      <w:r w:rsidR="00BA70AA" w:rsidRPr="00A95F18">
        <w:rPr>
          <w:rFonts w:cstheme="minorHAnsi"/>
        </w:rPr>
        <w:t>political debates and battles</w:t>
      </w:r>
      <w:r w:rsidR="00794C9E" w:rsidRPr="00A95F18">
        <w:rPr>
          <w:rFonts w:cstheme="minorHAnsi"/>
        </w:rPr>
        <w:t xml:space="preserve"> (</w:t>
      </w:r>
      <w:proofErr w:type="spellStart"/>
      <w:r w:rsidR="00A50180" w:rsidRPr="00A95F18">
        <w:rPr>
          <w:rFonts w:eastAsia="Times New Roman" w:cstheme="minorHAnsi"/>
          <w:color w:val="000000" w:themeColor="text1"/>
          <w:shd w:val="clear" w:color="auto" w:fill="FFFFFF"/>
        </w:rPr>
        <w:t>Keavene</w:t>
      </w:r>
      <w:r w:rsidR="00A50180">
        <w:rPr>
          <w:rFonts w:eastAsia="Times New Roman" w:cstheme="minorHAnsi"/>
          <w:color w:val="000000" w:themeColor="text1"/>
          <w:shd w:val="clear" w:color="auto" w:fill="FFFFFF"/>
        </w:rPr>
        <w:t>y</w:t>
      </w:r>
      <w:proofErr w:type="spellEnd"/>
      <w:r w:rsidR="00A50180">
        <w:rPr>
          <w:rFonts w:eastAsia="Times New Roman" w:cstheme="minorHAnsi"/>
          <w:color w:val="000000" w:themeColor="text1"/>
          <w:shd w:val="clear" w:color="auto" w:fill="FFFFFF"/>
        </w:rPr>
        <w:t xml:space="preserve">; </w:t>
      </w:r>
      <w:r w:rsidR="00794C9E" w:rsidRPr="00A95F18">
        <w:rPr>
          <w:rFonts w:cstheme="minorHAnsi"/>
          <w:color w:val="000000" w:themeColor="text1"/>
          <w:shd w:val="clear" w:color="auto" w:fill="FFFFFF"/>
        </w:rPr>
        <w:t xml:space="preserve">Madroane, </w:t>
      </w:r>
      <w:proofErr w:type="spellStart"/>
      <w:r w:rsidR="00794C9E" w:rsidRPr="00A95F18">
        <w:rPr>
          <w:rFonts w:cstheme="minorHAnsi"/>
        </w:rPr>
        <w:t>Ciocea</w:t>
      </w:r>
      <w:proofErr w:type="spellEnd"/>
      <w:r w:rsidR="00794C9E" w:rsidRPr="00A95F18">
        <w:rPr>
          <w:rFonts w:cstheme="minorHAnsi"/>
        </w:rPr>
        <w:t xml:space="preserve"> and </w:t>
      </w:r>
      <w:proofErr w:type="spellStart"/>
      <w:r w:rsidR="00794C9E" w:rsidRPr="00A95F18">
        <w:rPr>
          <w:rFonts w:eastAsia="Times New Roman" w:cstheme="minorHAnsi"/>
          <w:color w:val="000000" w:themeColor="text1"/>
          <w:shd w:val="clear" w:color="auto" w:fill="FFFFFF"/>
        </w:rPr>
        <w:t>Cârlan</w:t>
      </w:r>
      <w:proofErr w:type="spellEnd"/>
      <w:r w:rsidR="00F54446" w:rsidRPr="00A95F18">
        <w:rPr>
          <w:rFonts w:eastAsia="Times New Roman" w:cstheme="minorHAnsi"/>
          <w:color w:val="000000" w:themeColor="text1"/>
          <w:shd w:val="clear" w:color="auto" w:fill="FFFFFF"/>
        </w:rPr>
        <w:t>;</w:t>
      </w:r>
      <w:r w:rsidR="00794C9E" w:rsidRPr="00A95F18">
        <w:rPr>
          <w:rFonts w:eastAsia="Times New Roman" w:cstheme="minorHAnsi"/>
          <w:color w:val="000000" w:themeColor="text1"/>
          <w:shd w:val="clear" w:color="auto" w:fill="FFFFFF"/>
        </w:rPr>
        <w:t xml:space="preserve"> Vath</w:t>
      </w:r>
      <w:r w:rsidR="005B645E" w:rsidRPr="00A95F18">
        <w:rPr>
          <w:rFonts w:eastAsia="Times New Roman" w:cstheme="minorHAnsi"/>
          <w:color w:val="000000" w:themeColor="text1"/>
          <w:shd w:val="clear" w:color="auto" w:fill="FFFFFF"/>
        </w:rPr>
        <w:t>i</w:t>
      </w:r>
      <w:r w:rsidR="00794C9E" w:rsidRPr="00A95F18">
        <w:rPr>
          <w:rFonts w:eastAsia="Times New Roman" w:cstheme="minorHAnsi"/>
          <w:color w:val="000000" w:themeColor="text1"/>
          <w:shd w:val="clear" w:color="auto" w:fill="FFFFFF"/>
        </w:rPr>
        <w:t xml:space="preserve"> and </w:t>
      </w:r>
      <w:proofErr w:type="spellStart"/>
      <w:r w:rsidR="00794C9E" w:rsidRPr="00A95F18">
        <w:rPr>
          <w:rFonts w:eastAsia="Times New Roman" w:cstheme="minorHAnsi"/>
          <w:color w:val="000000" w:themeColor="text1"/>
          <w:shd w:val="clear" w:color="auto" w:fill="FFFFFF"/>
        </w:rPr>
        <w:t>Trandafoiu</w:t>
      </w:r>
      <w:proofErr w:type="spellEnd"/>
      <w:r w:rsidR="00F54446" w:rsidRPr="00A95F18">
        <w:rPr>
          <w:rFonts w:eastAsia="Times New Roman" w:cstheme="minorHAnsi"/>
          <w:color w:val="000000" w:themeColor="text1"/>
          <w:shd w:val="clear" w:color="auto" w:fill="FFFFFF"/>
        </w:rPr>
        <w:t>;</w:t>
      </w:r>
      <w:r w:rsidR="00794C9E" w:rsidRPr="00A95F18">
        <w:rPr>
          <w:rFonts w:cstheme="minorHAnsi"/>
          <w:color w:val="000000" w:themeColor="text1"/>
          <w:shd w:val="clear" w:color="auto" w:fill="FFFFFF"/>
        </w:rPr>
        <w:t>)</w:t>
      </w:r>
      <w:r w:rsidR="00F54446" w:rsidRPr="00A95F18">
        <w:rPr>
          <w:rFonts w:cstheme="minorHAnsi"/>
          <w:color w:val="000000" w:themeColor="text1"/>
          <w:shd w:val="clear" w:color="auto" w:fill="FFFFFF"/>
        </w:rPr>
        <w:t xml:space="preserve">, </w:t>
      </w:r>
      <w:r w:rsidR="00F54446" w:rsidRPr="00A95F18">
        <w:rPr>
          <w:rFonts w:cstheme="minorHAnsi"/>
        </w:rPr>
        <w:t xml:space="preserve">a resonating chamber for political news (Vathi and </w:t>
      </w:r>
      <w:proofErr w:type="spellStart"/>
      <w:r w:rsidR="00F54446" w:rsidRPr="00A95F18">
        <w:rPr>
          <w:rFonts w:cstheme="minorHAnsi"/>
        </w:rPr>
        <w:t>Trandafoiu</w:t>
      </w:r>
      <w:proofErr w:type="spellEnd"/>
      <w:r w:rsidR="00F54446" w:rsidRPr="00A95F18">
        <w:rPr>
          <w:rFonts w:cstheme="minorHAnsi"/>
        </w:rPr>
        <w:t xml:space="preserve">), an information but also </w:t>
      </w:r>
      <w:r w:rsidR="00D202F1" w:rsidRPr="00A95F18">
        <w:rPr>
          <w:rFonts w:cstheme="minorHAnsi"/>
        </w:rPr>
        <w:t xml:space="preserve">pro-refugee </w:t>
      </w:r>
      <w:r w:rsidR="00F54446" w:rsidRPr="00A95F18">
        <w:rPr>
          <w:rFonts w:cstheme="minorHAnsi"/>
        </w:rPr>
        <w:t>lobbying and advocacy tool (</w:t>
      </w:r>
      <w:proofErr w:type="spellStart"/>
      <w:r w:rsidR="00F54446" w:rsidRPr="00A95F18">
        <w:rPr>
          <w:rFonts w:cstheme="minorHAnsi"/>
        </w:rPr>
        <w:t>Keaveney</w:t>
      </w:r>
      <w:proofErr w:type="spellEnd"/>
      <w:r w:rsidR="00F54446" w:rsidRPr="00A95F18">
        <w:rPr>
          <w:rFonts w:cstheme="minorHAnsi"/>
        </w:rPr>
        <w:t>), and a place where the cultural can quickly become politicized (</w:t>
      </w:r>
      <w:r w:rsidR="00BA70AA" w:rsidRPr="00A95F18">
        <w:rPr>
          <w:rFonts w:cstheme="minorHAnsi"/>
        </w:rPr>
        <w:t xml:space="preserve">Vathi and </w:t>
      </w:r>
      <w:proofErr w:type="spellStart"/>
      <w:r w:rsidR="00BA70AA" w:rsidRPr="00A95F18">
        <w:rPr>
          <w:rFonts w:cstheme="minorHAnsi"/>
        </w:rPr>
        <w:t>Trandafoiu</w:t>
      </w:r>
      <w:proofErr w:type="spellEnd"/>
      <w:r w:rsidR="00BA70AA" w:rsidRPr="00A95F18">
        <w:rPr>
          <w:rFonts w:cstheme="minorHAnsi"/>
        </w:rPr>
        <w:t>)</w:t>
      </w:r>
      <w:r w:rsidR="00F54446" w:rsidRPr="00A95F18">
        <w:rPr>
          <w:rFonts w:cstheme="minorHAnsi"/>
        </w:rPr>
        <w:t xml:space="preserve">. </w:t>
      </w:r>
    </w:p>
    <w:p w14:paraId="42F1914A" w14:textId="4373A122" w:rsidR="00E03FFA" w:rsidRPr="00A95F18" w:rsidRDefault="00D202F1" w:rsidP="00E03FFA">
      <w:pPr>
        <w:pStyle w:val="NormalWeb"/>
        <w:jc w:val="both"/>
        <w:rPr>
          <w:rFonts w:asciiTheme="minorHAnsi" w:hAnsiTheme="minorHAnsi" w:cstheme="minorHAnsi"/>
        </w:rPr>
      </w:pPr>
      <w:r w:rsidRPr="00A95F18">
        <w:rPr>
          <w:rFonts w:asciiTheme="minorHAnsi" w:hAnsiTheme="minorHAnsi" w:cstheme="minorHAnsi"/>
          <w:color w:val="000000" w:themeColor="text1"/>
        </w:rPr>
        <w:t>The politicization of the public space in the current political context in Europe is a recurrent phenomenon (</w:t>
      </w:r>
      <w:r w:rsidR="00E075CD">
        <w:rPr>
          <w:rFonts w:asciiTheme="minorHAnsi" w:hAnsiTheme="minorHAnsi" w:cstheme="minorHAnsi"/>
        </w:rPr>
        <w:t xml:space="preserve">Balabanova and Balch; </w:t>
      </w:r>
      <w:proofErr w:type="spellStart"/>
      <w:r w:rsidR="00E075CD" w:rsidRPr="00BE751F">
        <w:rPr>
          <w:rFonts w:asciiTheme="minorHAnsi" w:hAnsiTheme="minorHAnsi" w:cstheme="minorHAnsi"/>
        </w:rPr>
        <w:t>Doğanay</w:t>
      </w:r>
      <w:proofErr w:type="spellEnd"/>
      <w:r w:rsidR="00E075CD">
        <w:rPr>
          <w:rFonts w:asciiTheme="minorHAnsi" w:hAnsiTheme="minorHAnsi" w:cstheme="minorHAnsi"/>
        </w:rPr>
        <w:t xml:space="preserve">; </w:t>
      </w:r>
      <w:r w:rsidR="00A50180">
        <w:rPr>
          <w:rFonts w:asciiTheme="minorHAnsi" w:hAnsiTheme="minorHAnsi" w:cstheme="minorHAnsi"/>
        </w:rPr>
        <w:t xml:space="preserve">Korkut, </w:t>
      </w:r>
      <w:r w:rsidR="00A50180" w:rsidRPr="003958A2">
        <w:rPr>
          <w:rFonts w:asciiTheme="minorHAnsi" w:hAnsiTheme="minorHAnsi" w:cstheme="minorHAnsi"/>
        </w:rPr>
        <w:t>Gyollai and Terlizzi</w:t>
      </w:r>
      <w:r w:rsidR="00A50180">
        <w:rPr>
          <w:rFonts w:asciiTheme="minorHAnsi" w:hAnsiTheme="minorHAnsi" w:cstheme="minorHAnsi"/>
        </w:rPr>
        <w:t xml:space="preserve">; </w:t>
      </w:r>
      <w:proofErr w:type="spellStart"/>
      <w:r w:rsidRPr="00A95F18">
        <w:rPr>
          <w:rFonts w:asciiTheme="minorHAnsi" w:hAnsiTheme="minorHAnsi" w:cstheme="minorHAnsi"/>
        </w:rPr>
        <w:t>Özdüzen</w:t>
      </w:r>
      <w:proofErr w:type="spellEnd"/>
      <w:r w:rsidRPr="00A95F18">
        <w:rPr>
          <w:rFonts w:asciiTheme="minorHAnsi" w:hAnsiTheme="minorHAnsi" w:cstheme="minorHAnsi"/>
        </w:rPr>
        <w:t xml:space="preserve">; Vathi and </w:t>
      </w:r>
      <w:proofErr w:type="spellStart"/>
      <w:r w:rsidRPr="00A95F18">
        <w:rPr>
          <w:rFonts w:asciiTheme="minorHAnsi" w:hAnsiTheme="minorHAnsi" w:cstheme="minorHAnsi"/>
        </w:rPr>
        <w:t>Trandafoiu</w:t>
      </w:r>
      <w:proofErr w:type="spellEnd"/>
      <w:r w:rsidR="00E075CD">
        <w:rPr>
          <w:rFonts w:asciiTheme="minorHAnsi" w:hAnsiTheme="minorHAnsi" w:cstheme="minorHAnsi"/>
        </w:rPr>
        <w:t>)</w:t>
      </w:r>
      <w:r w:rsidR="00857176">
        <w:rPr>
          <w:rFonts w:asciiTheme="minorHAnsi" w:hAnsiTheme="minorHAnsi" w:cstheme="minorHAnsi"/>
        </w:rPr>
        <w:t xml:space="preserve"> </w:t>
      </w:r>
      <w:r w:rsidRPr="00A95F18">
        <w:rPr>
          <w:rFonts w:asciiTheme="minorHAnsi" w:hAnsiTheme="minorHAnsi" w:cstheme="minorHAnsi"/>
        </w:rPr>
        <w:t xml:space="preserve">resulting in the emergence of new spaces of contestation and political articulation, based on universal values, cosmopolitanism, ethics and human rights considerations. </w:t>
      </w:r>
      <w:r w:rsidR="009660F3" w:rsidRPr="00A95F18">
        <w:rPr>
          <w:rFonts w:asciiTheme="minorHAnsi" w:hAnsiTheme="minorHAnsi" w:cstheme="minorHAnsi"/>
        </w:rPr>
        <w:t xml:space="preserve">One of the biggest battles being currently fought is </w:t>
      </w:r>
      <w:r w:rsidR="001A602D">
        <w:rPr>
          <w:rFonts w:asciiTheme="minorHAnsi" w:hAnsiTheme="minorHAnsi" w:cstheme="minorHAnsi"/>
        </w:rPr>
        <w:t>that</w:t>
      </w:r>
      <w:r w:rsidR="009660F3" w:rsidRPr="00A95F18">
        <w:rPr>
          <w:rFonts w:asciiTheme="minorHAnsi" w:hAnsiTheme="minorHAnsi" w:cstheme="minorHAnsi"/>
        </w:rPr>
        <w:t xml:space="preserve"> against </w:t>
      </w:r>
      <w:r w:rsidR="009660F3" w:rsidRPr="00A95F18">
        <w:rPr>
          <w:rFonts w:asciiTheme="minorHAnsi" w:hAnsiTheme="minorHAnsi" w:cstheme="minorHAnsi"/>
          <w:color w:val="000000" w:themeColor="text1"/>
          <w:shd w:val="clear" w:color="auto" w:fill="FFFFFF"/>
        </w:rPr>
        <w:t xml:space="preserve">the relativization of ethics and rights (Madroane, </w:t>
      </w:r>
      <w:proofErr w:type="spellStart"/>
      <w:r w:rsidR="009660F3" w:rsidRPr="00A95F18">
        <w:rPr>
          <w:rFonts w:asciiTheme="minorHAnsi" w:hAnsiTheme="minorHAnsi" w:cstheme="minorHAnsi"/>
        </w:rPr>
        <w:t>Ciocea</w:t>
      </w:r>
      <w:proofErr w:type="spellEnd"/>
      <w:r w:rsidR="009660F3" w:rsidRPr="00A95F18">
        <w:rPr>
          <w:rFonts w:asciiTheme="minorHAnsi" w:hAnsiTheme="minorHAnsi" w:cstheme="minorHAnsi"/>
        </w:rPr>
        <w:t xml:space="preserve"> and </w:t>
      </w:r>
      <w:proofErr w:type="spellStart"/>
      <w:r w:rsidR="009660F3" w:rsidRPr="00A95F18">
        <w:rPr>
          <w:rFonts w:asciiTheme="minorHAnsi" w:hAnsiTheme="minorHAnsi" w:cstheme="minorHAnsi"/>
          <w:color w:val="000000" w:themeColor="text1"/>
          <w:shd w:val="clear" w:color="auto" w:fill="FFFFFF"/>
        </w:rPr>
        <w:t>Cârlan</w:t>
      </w:r>
      <w:proofErr w:type="spellEnd"/>
      <w:r w:rsidR="009660F3" w:rsidRPr="00A95F18">
        <w:rPr>
          <w:rFonts w:asciiTheme="minorHAnsi" w:hAnsiTheme="minorHAnsi" w:cstheme="minorHAnsi"/>
          <w:color w:val="000000" w:themeColor="text1"/>
          <w:shd w:val="clear" w:color="auto" w:fill="FFFFFF"/>
        </w:rPr>
        <w:t xml:space="preserve">). </w:t>
      </w:r>
      <w:r w:rsidR="007053B4" w:rsidRPr="00A95F18">
        <w:rPr>
          <w:rFonts w:asciiTheme="minorHAnsi" w:hAnsiTheme="minorHAnsi" w:cstheme="minorHAnsi"/>
        </w:rPr>
        <w:t>A key insight</w:t>
      </w:r>
      <w:r w:rsidRPr="00A95F18">
        <w:rPr>
          <w:rFonts w:asciiTheme="minorHAnsi" w:hAnsiTheme="minorHAnsi" w:cstheme="minorHAnsi"/>
        </w:rPr>
        <w:t xml:space="preserve"> resulting from this special issue is the formation of new types of collectiveness </w:t>
      </w:r>
      <w:r w:rsidRPr="00A95F18">
        <w:rPr>
          <w:rFonts w:asciiTheme="minorHAnsi" w:hAnsiTheme="minorHAnsi" w:cstheme="minorHAnsi"/>
          <w:color w:val="000000" w:themeColor="text1"/>
        </w:rPr>
        <w:t>(</w:t>
      </w:r>
      <w:proofErr w:type="spellStart"/>
      <w:r w:rsidRPr="00A95F18">
        <w:rPr>
          <w:rFonts w:asciiTheme="minorHAnsi" w:hAnsiTheme="minorHAnsi" w:cstheme="minorHAnsi"/>
        </w:rPr>
        <w:t>Özdüzen</w:t>
      </w:r>
      <w:proofErr w:type="spellEnd"/>
      <w:r w:rsidRPr="00A95F18">
        <w:rPr>
          <w:rFonts w:asciiTheme="minorHAnsi" w:hAnsiTheme="minorHAnsi" w:cstheme="minorHAnsi"/>
        </w:rPr>
        <w:t xml:space="preserve">; Madroane, </w:t>
      </w:r>
      <w:proofErr w:type="spellStart"/>
      <w:r w:rsidRPr="00A95F18">
        <w:rPr>
          <w:rFonts w:asciiTheme="minorHAnsi" w:hAnsiTheme="minorHAnsi" w:cstheme="minorHAnsi"/>
        </w:rPr>
        <w:t>Ciocea</w:t>
      </w:r>
      <w:proofErr w:type="spellEnd"/>
      <w:r w:rsidRPr="00A95F18">
        <w:rPr>
          <w:rFonts w:asciiTheme="minorHAnsi" w:hAnsiTheme="minorHAnsi" w:cstheme="minorHAnsi"/>
        </w:rPr>
        <w:t xml:space="preserve"> and </w:t>
      </w:r>
      <w:proofErr w:type="spellStart"/>
      <w:r w:rsidRPr="00A95F18">
        <w:rPr>
          <w:rFonts w:asciiTheme="minorHAnsi" w:hAnsiTheme="minorHAnsi" w:cstheme="minorHAnsi"/>
          <w:color w:val="000000" w:themeColor="text1"/>
          <w:shd w:val="clear" w:color="auto" w:fill="FFFFFF"/>
        </w:rPr>
        <w:t>Cârlan</w:t>
      </w:r>
      <w:proofErr w:type="spellEnd"/>
      <w:r w:rsidRPr="00A95F18">
        <w:rPr>
          <w:rFonts w:asciiTheme="minorHAnsi" w:hAnsiTheme="minorHAnsi" w:cstheme="minorHAnsi"/>
          <w:color w:val="000000" w:themeColor="text1"/>
          <w:shd w:val="clear" w:color="auto" w:fill="FFFFFF"/>
        </w:rPr>
        <w:t>;</w:t>
      </w:r>
      <w:r w:rsidRPr="00A95F18">
        <w:rPr>
          <w:rFonts w:asciiTheme="minorHAnsi" w:hAnsiTheme="minorHAnsi" w:cstheme="minorHAnsi"/>
        </w:rPr>
        <w:t xml:space="preserve"> Vathi and </w:t>
      </w:r>
      <w:proofErr w:type="spellStart"/>
      <w:r w:rsidRPr="00A95F18">
        <w:rPr>
          <w:rFonts w:asciiTheme="minorHAnsi" w:hAnsiTheme="minorHAnsi" w:cstheme="minorHAnsi"/>
        </w:rPr>
        <w:t>Trandafoiu</w:t>
      </w:r>
      <w:proofErr w:type="spellEnd"/>
      <w:r w:rsidRPr="00A95F18">
        <w:rPr>
          <w:rFonts w:asciiTheme="minorHAnsi" w:hAnsiTheme="minorHAnsi" w:cstheme="minorHAnsi"/>
        </w:rPr>
        <w:t xml:space="preserve">), based on </w:t>
      </w:r>
      <w:r w:rsidR="009660F3" w:rsidRPr="00A95F18">
        <w:rPr>
          <w:rFonts w:asciiTheme="minorHAnsi" w:hAnsiTheme="minorHAnsi" w:cstheme="minorHAnsi"/>
        </w:rPr>
        <w:t>moral and civic reconsideration</w:t>
      </w:r>
      <w:r w:rsidR="007053B4" w:rsidRPr="00A95F18">
        <w:rPr>
          <w:rFonts w:asciiTheme="minorHAnsi" w:hAnsiTheme="minorHAnsi" w:cstheme="minorHAnsi"/>
        </w:rPr>
        <w:t>s</w:t>
      </w:r>
      <w:r w:rsidR="009660F3" w:rsidRPr="00A95F18">
        <w:rPr>
          <w:rFonts w:asciiTheme="minorHAnsi" w:hAnsiTheme="minorHAnsi" w:cstheme="minorHAnsi"/>
        </w:rPr>
        <w:t xml:space="preserve"> and </w:t>
      </w:r>
      <w:r w:rsidR="007053B4" w:rsidRPr="00A95F18">
        <w:rPr>
          <w:rFonts w:asciiTheme="minorHAnsi" w:hAnsiTheme="minorHAnsi" w:cstheme="minorHAnsi"/>
        </w:rPr>
        <w:t xml:space="preserve">on a </w:t>
      </w:r>
      <w:r w:rsidR="009660F3" w:rsidRPr="00A95F18">
        <w:rPr>
          <w:rFonts w:asciiTheme="minorHAnsi" w:hAnsiTheme="minorHAnsi" w:cstheme="minorHAnsi"/>
        </w:rPr>
        <w:t>refocus on human rights</w:t>
      </w:r>
      <w:r w:rsidR="009660F3" w:rsidRPr="00A95F18">
        <w:rPr>
          <w:rFonts w:asciiTheme="minorHAnsi" w:hAnsiTheme="minorHAnsi" w:cstheme="minorHAnsi"/>
          <w:color w:val="000000" w:themeColor="text1"/>
          <w:shd w:val="clear" w:color="auto" w:fill="FFFFFF"/>
        </w:rPr>
        <w:t xml:space="preserve">, which </w:t>
      </w:r>
      <w:r w:rsidR="007053B4" w:rsidRPr="00A95F18">
        <w:rPr>
          <w:rFonts w:asciiTheme="minorHAnsi" w:hAnsiTheme="minorHAnsi" w:cstheme="minorHAnsi"/>
          <w:color w:val="000000" w:themeColor="text1"/>
          <w:shd w:val="clear" w:color="auto" w:fill="FFFFFF"/>
        </w:rPr>
        <w:t xml:space="preserve">in the following papers </w:t>
      </w:r>
      <w:r w:rsidR="009660F3" w:rsidRPr="00A95F18">
        <w:rPr>
          <w:rFonts w:asciiTheme="minorHAnsi" w:hAnsiTheme="minorHAnsi" w:cstheme="minorHAnsi"/>
          <w:color w:val="000000" w:themeColor="text1"/>
          <w:shd w:val="clear" w:color="auto" w:fill="FFFFFF"/>
        </w:rPr>
        <w:t xml:space="preserve">is addressed either directly </w:t>
      </w:r>
      <w:r w:rsidR="00E03FFA" w:rsidRPr="00A95F18">
        <w:rPr>
          <w:rFonts w:asciiTheme="minorHAnsi" w:hAnsiTheme="minorHAnsi" w:cstheme="minorHAnsi"/>
          <w:color w:val="000000" w:themeColor="text1"/>
          <w:shd w:val="clear" w:color="auto" w:fill="FFFFFF"/>
        </w:rPr>
        <w:t>(</w:t>
      </w:r>
      <w:proofErr w:type="spellStart"/>
      <w:r w:rsidR="00E03FFA" w:rsidRPr="00A95F18">
        <w:rPr>
          <w:rFonts w:asciiTheme="minorHAnsi" w:hAnsiTheme="minorHAnsi" w:cstheme="minorHAnsi"/>
        </w:rPr>
        <w:t>Özdüzen</w:t>
      </w:r>
      <w:proofErr w:type="spellEnd"/>
      <w:r w:rsidR="009660F3" w:rsidRPr="00A95F18">
        <w:rPr>
          <w:rFonts w:asciiTheme="minorHAnsi" w:hAnsiTheme="minorHAnsi" w:cstheme="minorHAnsi"/>
          <w:color w:val="000000" w:themeColor="text1"/>
          <w:shd w:val="clear" w:color="auto" w:fill="FFFFFF"/>
        </w:rPr>
        <w:t>;</w:t>
      </w:r>
      <w:r w:rsidR="00E03FFA" w:rsidRPr="00A95F18">
        <w:rPr>
          <w:rFonts w:asciiTheme="minorHAnsi" w:hAnsiTheme="minorHAnsi" w:cstheme="minorHAnsi"/>
          <w:color w:val="000000" w:themeColor="text1"/>
          <w:shd w:val="clear" w:color="auto" w:fill="FFFFFF"/>
        </w:rPr>
        <w:t xml:space="preserve"> Madroane, </w:t>
      </w:r>
      <w:proofErr w:type="spellStart"/>
      <w:r w:rsidR="00E03FFA" w:rsidRPr="00A95F18">
        <w:rPr>
          <w:rFonts w:asciiTheme="minorHAnsi" w:hAnsiTheme="minorHAnsi" w:cstheme="minorHAnsi"/>
        </w:rPr>
        <w:t>Ciocea</w:t>
      </w:r>
      <w:proofErr w:type="spellEnd"/>
      <w:r w:rsidR="00E03FFA" w:rsidRPr="00A95F18">
        <w:rPr>
          <w:rFonts w:asciiTheme="minorHAnsi" w:hAnsiTheme="minorHAnsi" w:cstheme="minorHAnsi"/>
        </w:rPr>
        <w:t xml:space="preserve"> and </w:t>
      </w:r>
      <w:proofErr w:type="spellStart"/>
      <w:r w:rsidR="00E03FFA" w:rsidRPr="00A95F18">
        <w:rPr>
          <w:rFonts w:asciiTheme="minorHAnsi" w:hAnsiTheme="minorHAnsi" w:cstheme="minorHAnsi"/>
          <w:color w:val="000000" w:themeColor="text1"/>
          <w:shd w:val="clear" w:color="auto" w:fill="FFFFFF"/>
        </w:rPr>
        <w:t>Cârlan</w:t>
      </w:r>
      <w:proofErr w:type="spellEnd"/>
      <w:r w:rsidR="00E03FFA" w:rsidRPr="00A95F18">
        <w:rPr>
          <w:rFonts w:asciiTheme="minorHAnsi" w:hAnsiTheme="minorHAnsi" w:cstheme="minorHAnsi"/>
          <w:color w:val="000000" w:themeColor="text1"/>
          <w:shd w:val="clear" w:color="auto" w:fill="FFFFFF"/>
        </w:rPr>
        <w:t>)</w:t>
      </w:r>
      <w:r w:rsidR="009660F3" w:rsidRPr="00A95F18">
        <w:rPr>
          <w:rFonts w:asciiTheme="minorHAnsi" w:hAnsiTheme="minorHAnsi" w:cstheme="minorHAnsi"/>
          <w:color w:val="000000" w:themeColor="text1"/>
          <w:shd w:val="clear" w:color="auto" w:fill="FFFFFF"/>
        </w:rPr>
        <w:t xml:space="preserve"> or indirectly</w:t>
      </w:r>
      <w:r w:rsidR="007053B4" w:rsidRPr="00A95F18">
        <w:rPr>
          <w:rFonts w:asciiTheme="minorHAnsi" w:hAnsiTheme="minorHAnsi" w:cstheme="minorHAnsi"/>
          <w:color w:val="000000" w:themeColor="text1"/>
          <w:shd w:val="clear" w:color="auto" w:fill="FFFFFF"/>
        </w:rPr>
        <w:t>,</w:t>
      </w:r>
      <w:r w:rsidR="009660F3" w:rsidRPr="00A95F18">
        <w:rPr>
          <w:rFonts w:asciiTheme="minorHAnsi" w:hAnsiTheme="minorHAnsi" w:cstheme="minorHAnsi"/>
          <w:color w:val="000000" w:themeColor="text1"/>
          <w:shd w:val="clear" w:color="auto" w:fill="FFFFFF"/>
        </w:rPr>
        <w:t xml:space="preserve"> via an emphasis on </w:t>
      </w:r>
      <w:r w:rsidR="00DB7AEE">
        <w:rPr>
          <w:rFonts w:asciiTheme="minorHAnsi" w:hAnsiTheme="minorHAnsi" w:cstheme="minorHAnsi"/>
          <w:color w:val="000000" w:themeColor="text1"/>
          <w:shd w:val="clear" w:color="auto" w:fill="FFFFFF"/>
        </w:rPr>
        <w:t>political engagement and participation</w:t>
      </w:r>
      <w:r w:rsidR="009660F3" w:rsidRPr="00A95F18">
        <w:rPr>
          <w:rFonts w:asciiTheme="minorHAnsi" w:hAnsiTheme="minorHAnsi" w:cstheme="minorHAnsi"/>
          <w:color w:val="000000" w:themeColor="text1"/>
          <w:shd w:val="clear" w:color="auto" w:fill="FFFFFF"/>
        </w:rPr>
        <w:t xml:space="preserve"> (Vathi and </w:t>
      </w:r>
      <w:proofErr w:type="spellStart"/>
      <w:r w:rsidR="009660F3" w:rsidRPr="00A95F18">
        <w:rPr>
          <w:rFonts w:asciiTheme="minorHAnsi" w:hAnsiTheme="minorHAnsi" w:cstheme="minorHAnsi"/>
          <w:color w:val="000000" w:themeColor="text1"/>
          <w:shd w:val="clear" w:color="auto" w:fill="FFFFFF"/>
        </w:rPr>
        <w:t>Trandafoiu</w:t>
      </w:r>
      <w:proofErr w:type="spellEnd"/>
      <w:r w:rsidR="009660F3" w:rsidRPr="00A95F18">
        <w:rPr>
          <w:rFonts w:asciiTheme="minorHAnsi" w:hAnsiTheme="minorHAnsi" w:cstheme="minorHAnsi"/>
          <w:color w:val="000000" w:themeColor="text1"/>
          <w:shd w:val="clear" w:color="auto" w:fill="FFFFFF"/>
        </w:rPr>
        <w:t xml:space="preserve">). </w:t>
      </w:r>
      <w:r w:rsidR="00294445">
        <w:rPr>
          <w:rFonts w:asciiTheme="minorHAnsi" w:hAnsiTheme="minorHAnsi" w:cstheme="minorHAnsi"/>
          <w:color w:val="000000" w:themeColor="text1"/>
          <w:shd w:val="clear" w:color="auto" w:fill="FFFFFF"/>
        </w:rPr>
        <w:t xml:space="preserve">Despite the expectation that some political and media contexts might be more illiberal, for example those in the East, the studies presented here provide evidence of </w:t>
      </w:r>
      <w:r w:rsidR="008D0E92">
        <w:rPr>
          <w:rFonts w:asciiTheme="minorHAnsi" w:hAnsiTheme="minorHAnsi" w:cstheme="minorHAnsi"/>
          <w:color w:val="000000" w:themeColor="text1"/>
          <w:shd w:val="clear" w:color="auto" w:fill="FFFFFF"/>
        </w:rPr>
        <w:t>“</w:t>
      </w:r>
      <w:r w:rsidR="00C808D4" w:rsidRPr="00C808D4">
        <w:rPr>
          <w:rFonts w:asciiTheme="minorHAnsi" w:hAnsiTheme="minorHAnsi" w:cstheme="minorHAnsi"/>
          <w:color w:val="000000" w:themeColor="text1"/>
          <w:shd w:val="clear" w:color="auto" w:fill="FFFFFF"/>
        </w:rPr>
        <w:t>the emergence of a transnational and uniform hostility across Europe’s mainstream press</w:t>
      </w:r>
      <w:r w:rsidR="008D0E92">
        <w:rPr>
          <w:rFonts w:asciiTheme="minorHAnsi" w:hAnsiTheme="minorHAnsi" w:cstheme="minorHAnsi"/>
          <w:color w:val="000000" w:themeColor="text1"/>
          <w:shd w:val="clear" w:color="auto" w:fill="FFFFFF"/>
        </w:rPr>
        <w:t>”</w:t>
      </w:r>
      <w:r w:rsidR="00C808D4">
        <w:rPr>
          <w:rFonts w:asciiTheme="minorHAnsi" w:hAnsiTheme="minorHAnsi" w:cstheme="minorHAnsi"/>
          <w:color w:val="000000" w:themeColor="text1"/>
          <w:shd w:val="clear" w:color="auto" w:fill="FFFFFF"/>
        </w:rPr>
        <w:t xml:space="preserve"> towards the foreign other (Balabanova and Balch). This, however, is </w:t>
      </w:r>
      <w:r w:rsidR="00004556">
        <w:rPr>
          <w:rFonts w:asciiTheme="minorHAnsi" w:hAnsiTheme="minorHAnsi" w:cstheme="minorHAnsi"/>
          <w:color w:val="000000" w:themeColor="text1"/>
          <w:shd w:val="clear" w:color="auto" w:fill="FFFFFF"/>
        </w:rPr>
        <w:t>to an extent</w:t>
      </w:r>
      <w:r w:rsidR="00C808D4">
        <w:rPr>
          <w:rFonts w:asciiTheme="minorHAnsi" w:hAnsiTheme="minorHAnsi" w:cstheme="minorHAnsi"/>
          <w:color w:val="000000" w:themeColor="text1"/>
          <w:shd w:val="clear" w:color="auto" w:fill="FFFFFF"/>
        </w:rPr>
        <w:t xml:space="preserve"> moderated by the</w:t>
      </w:r>
      <w:r w:rsidR="00C808D4" w:rsidRPr="00C808D4">
        <w:rPr>
          <w:rFonts w:asciiTheme="minorHAnsi" w:hAnsiTheme="minorHAnsi" w:cstheme="minorHAnsi"/>
          <w:color w:val="000000" w:themeColor="text1"/>
          <w:shd w:val="clear" w:color="auto" w:fill="FFFFFF"/>
        </w:rPr>
        <w:t xml:space="preserve"> </w:t>
      </w:r>
      <w:r w:rsidR="00D25321">
        <w:rPr>
          <w:rFonts w:asciiTheme="minorHAnsi" w:hAnsiTheme="minorHAnsi" w:cstheme="minorHAnsi"/>
          <w:color w:val="000000" w:themeColor="text1"/>
          <w:shd w:val="clear" w:color="auto" w:fill="FFFFFF"/>
        </w:rPr>
        <w:t xml:space="preserve">survival of key liberal norms through the </w:t>
      </w:r>
      <w:r w:rsidR="00C808D4">
        <w:rPr>
          <w:rFonts w:asciiTheme="minorHAnsi" w:hAnsiTheme="minorHAnsi" w:cstheme="minorHAnsi"/>
          <w:color w:val="000000" w:themeColor="text1"/>
          <w:shd w:val="clear" w:color="auto" w:fill="FFFFFF"/>
        </w:rPr>
        <w:t xml:space="preserve">presence of a </w:t>
      </w:r>
      <w:r w:rsidR="00D25321">
        <w:rPr>
          <w:rFonts w:asciiTheme="minorHAnsi" w:hAnsiTheme="minorHAnsi" w:cstheme="minorHAnsi"/>
          <w:color w:val="000000" w:themeColor="text1"/>
          <w:shd w:val="clear" w:color="auto" w:fill="FFFFFF"/>
        </w:rPr>
        <w:t>rights-oriented journalistic style (</w:t>
      </w:r>
      <w:proofErr w:type="spellStart"/>
      <w:r w:rsidR="00D25321" w:rsidRPr="00D25321">
        <w:rPr>
          <w:rFonts w:asciiTheme="minorHAnsi" w:hAnsiTheme="minorHAnsi" w:cstheme="minorHAnsi"/>
          <w:color w:val="000000" w:themeColor="text1"/>
          <w:shd w:val="clear" w:color="auto" w:fill="FFFFFF"/>
        </w:rPr>
        <w:t>Doğanay</w:t>
      </w:r>
      <w:proofErr w:type="spellEnd"/>
      <w:r w:rsidR="00D25321">
        <w:rPr>
          <w:rFonts w:asciiTheme="minorHAnsi" w:hAnsiTheme="minorHAnsi" w:cstheme="minorHAnsi"/>
          <w:color w:val="000000" w:themeColor="text1"/>
          <w:shd w:val="clear" w:color="auto" w:fill="FFFFFF"/>
        </w:rPr>
        <w:t xml:space="preserve">), </w:t>
      </w:r>
      <w:r w:rsidR="0069385D">
        <w:rPr>
          <w:rFonts w:asciiTheme="minorHAnsi" w:hAnsiTheme="minorHAnsi" w:cstheme="minorHAnsi"/>
          <w:color w:val="000000" w:themeColor="text1"/>
          <w:shd w:val="clear" w:color="auto" w:fill="FFFFFF"/>
        </w:rPr>
        <w:t xml:space="preserve">the </w:t>
      </w:r>
      <w:r w:rsidR="00B83697">
        <w:rPr>
          <w:rFonts w:asciiTheme="minorHAnsi" w:hAnsiTheme="minorHAnsi" w:cstheme="minorHAnsi"/>
          <w:color w:val="000000" w:themeColor="text1"/>
          <w:shd w:val="clear" w:color="auto" w:fill="FFFFFF"/>
        </w:rPr>
        <w:t xml:space="preserve">reluctance to </w:t>
      </w:r>
      <w:r w:rsidR="0069385D">
        <w:rPr>
          <w:rFonts w:asciiTheme="minorHAnsi" w:hAnsiTheme="minorHAnsi" w:cstheme="minorHAnsi"/>
          <w:color w:val="000000" w:themeColor="text1"/>
          <w:shd w:val="clear" w:color="auto" w:fill="FFFFFF"/>
        </w:rPr>
        <w:t>explicit</w:t>
      </w:r>
      <w:r w:rsidR="00B83697">
        <w:rPr>
          <w:rFonts w:asciiTheme="minorHAnsi" w:hAnsiTheme="minorHAnsi" w:cstheme="minorHAnsi"/>
          <w:color w:val="000000" w:themeColor="text1"/>
          <w:shd w:val="clear" w:color="auto" w:fill="FFFFFF"/>
        </w:rPr>
        <w:t>ly</w:t>
      </w:r>
      <w:r w:rsidR="0069385D">
        <w:rPr>
          <w:rFonts w:asciiTheme="minorHAnsi" w:hAnsiTheme="minorHAnsi" w:cstheme="minorHAnsi"/>
          <w:color w:val="000000" w:themeColor="text1"/>
          <w:shd w:val="clear" w:color="auto" w:fill="FFFFFF"/>
        </w:rPr>
        <w:t xml:space="preserve"> push for </w:t>
      </w:r>
      <w:r w:rsidR="00C808D4">
        <w:rPr>
          <w:rFonts w:asciiTheme="minorHAnsi" w:hAnsiTheme="minorHAnsi" w:cstheme="minorHAnsi"/>
          <w:color w:val="000000" w:themeColor="text1"/>
          <w:shd w:val="clear" w:color="auto" w:fill="FFFFFF"/>
        </w:rPr>
        <w:t xml:space="preserve">the </w:t>
      </w:r>
      <w:r w:rsidR="0069385D">
        <w:rPr>
          <w:rFonts w:asciiTheme="minorHAnsi" w:hAnsiTheme="minorHAnsi" w:cstheme="minorHAnsi"/>
          <w:color w:val="000000" w:themeColor="text1"/>
          <w:shd w:val="clear" w:color="auto" w:fill="FFFFFF"/>
        </w:rPr>
        <w:t xml:space="preserve">narrowing </w:t>
      </w:r>
      <w:r w:rsidR="00C808D4">
        <w:rPr>
          <w:rFonts w:asciiTheme="minorHAnsi" w:hAnsiTheme="minorHAnsi" w:cstheme="minorHAnsi"/>
          <w:color w:val="000000" w:themeColor="text1"/>
          <w:shd w:val="clear" w:color="auto" w:fill="FFFFFF"/>
        </w:rPr>
        <w:t xml:space="preserve">of </w:t>
      </w:r>
      <w:r w:rsidR="0069385D">
        <w:rPr>
          <w:rFonts w:asciiTheme="minorHAnsi" w:hAnsiTheme="minorHAnsi" w:cstheme="minorHAnsi"/>
          <w:color w:val="000000" w:themeColor="text1"/>
          <w:shd w:val="clear" w:color="auto" w:fill="FFFFFF"/>
        </w:rPr>
        <w:t xml:space="preserve">the key norms of refugee protection (Balabanova and Balch) and </w:t>
      </w:r>
      <w:r w:rsidR="00C808D4">
        <w:rPr>
          <w:rFonts w:asciiTheme="minorHAnsi" w:hAnsiTheme="minorHAnsi" w:cstheme="minorHAnsi"/>
          <w:color w:val="000000" w:themeColor="text1"/>
          <w:shd w:val="clear" w:color="auto" w:fill="FFFFFF"/>
        </w:rPr>
        <w:t xml:space="preserve">the </w:t>
      </w:r>
      <w:r w:rsidR="00004556">
        <w:rPr>
          <w:rFonts w:asciiTheme="minorHAnsi" w:hAnsiTheme="minorHAnsi" w:cstheme="minorHAnsi"/>
          <w:color w:val="000000" w:themeColor="text1"/>
          <w:shd w:val="clear" w:color="auto" w:fill="FFFFFF"/>
        </w:rPr>
        <w:t>use of humanitarian human rights-centred discourse in the construction of the migration debate (</w:t>
      </w:r>
      <w:r w:rsidR="00004556">
        <w:rPr>
          <w:rFonts w:asciiTheme="minorHAnsi" w:hAnsiTheme="minorHAnsi" w:cstheme="minorHAnsi"/>
        </w:rPr>
        <w:t xml:space="preserve">Korkut, </w:t>
      </w:r>
      <w:r w:rsidR="00004556" w:rsidRPr="003958A2">
        <w:rPr>
          <w:rFonts w:asciiTheme="minorHAnsi" w:hAnsiTheme="minorHAnsi" w:cstheme="minorHAnsi"/>
        </w:rPr>
        <w:t>Gyollai and Terlizzi</w:t>
      </w:r>
      <w:r w:rsidR="00004556">
        <w:rPr>
          <w:rFonts w:asciiTheme="minorHAnsi" w:hAnsiTheme="minorHAnsi" w:cstheme="minorHAnsi"/>
        </w:rPr>
        <w:t xml:space="preserve">). </w:t>
      </w:r>
    </w:p>
    <w:p w14:paraId="485F93C2" w14:textId="7530A533" w:rsidR="000547FA" w:rsidRPr="00DA16F9" w:rsidRDefault="004325F5" w:rsidP="005A7B87">
      <w:pPr>
        <w:pStyle w:val="NormalWeb"/>
        <w:jc w:val="both"/>
        <w:rPr>
          <w:rFonts w:asciiTheme="minorHAnsi" w:hAnsiTheme="minorHAnsi" w:cstheme="minorHAnsi"/>
          <w:color w:val="000000" w:themeColor="text1"/>
        </w:rPr>
      </w:pPr>
      <w:r w:rsidRPr="00A95F18">
        <w:rPr>
          <w:rFonts w:asciiTheme="minorHAnsi" w:hAnsiTheme="minorHAnsi" w:cstheme="minorHAnsi"/>
        </w:rPr>
        <w:t>From a methodological viewpoint, t</w:t>
      </w:r>
      <w:r w:rsidR="00A658C9" w:rsidRPr="00A95F18">
        <w:rPr>
          <w:rFonts w:asciiTheme="minorHAnsi" w:hAnsiTheme="minorHAnsi" w:cstheme="minorHAnsi"/>
        </w:rPr>
        <w:t xml:space="preserve">ext and discourse are at the heart of all the analyses included in this issue. They are the natural outcome of a variety of qualitative methodologies </w:t>
      </w:r>
      <w:r w:rsidR="007053B4" w:rsidRPr="00A95F18">
        <w:rPr>
          <w:rFonts w:asciiTheme="minorHAnsi" w:hAnsiTheme="minorHAnsi" w:cstheme="minorHAnsi"/>
        </w:rPr>
        <w:t xml:space="preserve">deployed by the authors </w:t>
      </w:r>
      <w:r w:rsidR="00A658C9" w:rsidRPr="00A95F18">
        <w:rPr>
          <w:rFonts w:asciiTheme="minorHAnsi" w:hAnsiTheme="minorHAnsi" w:cstheme="minorHAnsi"/>
        </w:rPr>
        <w:t xml:space="preserve">that include </w:t>
      </w:r>
      <w:r w:rsidR="005A7B87" w:rsidRPr="00A95F18">
        <w:rPr>
          <w:rFonts w:asciiTheme="minorHAnsi" w:hAnsiTheme="minorHAnsi" w:cstheme="minorHAnsi"/>
        </w:rPr>
        <w:t>audience ethnography, go-</w:t>
      </w:r>
      <w:proofErr w:type="spellStart"/>
      <w:r w:rsidR="005A7B87" w:rsidRPr="00A95F18">
        <w:rPr>
          <w:rFonts w:asciiTheme="minorHAnsi" w:hAnsiTheme="minorHAnsi" w:cstheme="minorHAnsi"/>
        </w:rPr>
        <w:t>alongs</w:t>
      </w:r>
      <w:proofErr w:type="spellEnd"/>
      <w:r w:rsidR="005A7B87" w:rsidRPr="00A95F18">
        <w:rPr>
          <w:rFonts w:asciiTheme="minorHAnsi" w:hAnsiTheme="minorHAnsi" w:cstheme="minorHAnsi"/>
        </w:rPr>
        <w:t xml:space="preserve"> and interviews (</w:t>
      </w:r>
      <w:proofErr w:type="spellStart"/>
      <w:r w:rsidR="005A7B87" w:rsidRPr="00A95F18">
        <w:rPr>
          <w:rFonts w:asciiTheme="minorHAnsi" w:hAnsiTheme="minorHAnsi" w:cstheme="minorHAnsi"/>
        </w:rPr>
        <w:t>Özdüzen</w:t>
      </w:r>
      <w:proofErr w:type="spellEnd"/>
      <w:r w:rsidR="005A7B87" w:rsidRPr="00A95F18">
        <w:rPr>
          <w:rFonts w:asciiTheme="minorHAnsi" w:hAnsiTheme="minorHAnsi" w:cstheme="minorHAnsi"/>
        </w:rPr>
        <w:t>), qualitative content analysis, critical discourse analysis and argumentation (</w:t>
      </w:r>
      <w:proofErr w:type="spellStart"/>
      <w:r w:rsidR="00E075CD" w:rsidRPr="00B53C03">
        <w:rPr>
          <w:rFonts w:asciiTheme="minorHAnsi" w:hAnsiTheme="minorHAnsi" w:cstheme="minorHAnsi"/>
          <w:color w:val="000000" w:themeColor="text1"/>
          <w:shd w:val="clear" w:color="auto" w:fill="FFFFFF"/>
        </w:rPr>
        <w:t>Doğanay</w:t>
      </w:r>
      <w:proofErr w:type="spellEnd"/>
      <w:r w:rsidR="00E075CD">
        <w:rPr>
          <w:rFonts w:asciiTheme="minorHAnsi" w:hAnsiTheme="minorHAnsi" w:cstheme="minorHAnsi"/>
        </w:rPr>
        <w:t xml:space="preserve">; </w:t>
      </w:r>
      <w:r w:rsidR="005A7B87" w:rsidRPr="00A95F18">
        <w:rPr>
          <w:rFonts w:asciiTheme="minorHAnsi" w:hAnsiTheme="minorHAnsi" w:cstheme="minorHAnsi"/>
        </w:rPr>
        <w:t xml:space="preserve">Madroane, </w:t>
      </w:r>
      <w:proofErr w:type="spellStart"/>
      <w:r w:rsidR="005A7B87" w:rsidRPr="00A95F18">
        <w:rPr>
          <w:rFonts w:asciiTheme="minorHAnsi" w:hAnsiTheme="minorHAnsi" w:cstheme="minorHAnsi"/>
        </w:rPr>
        <w:t>Ciocea</w:t>
      </w:r>
      <w:proofErr w:type="spellEnd"/>
      <w:r w:rsidR="005A7B87" w:rsidRPr="00A95F18">
        <w:rPr>
          <w:rFonts w:asciiTheme="minorHAnsi" w:hAnsiTheme="minorHAnsi" w:cstheme="minorHAnsi"/>
        </w:rPr>
        <w:t xml:space="preserve"> and </w:t>
      </w:r>
      <w:proofErr w:type="spellStart"/>
      <w:r w:rsidR="005A7B87" w:rsidRPr="00A95F18">
        <w:rPr>
          <w:rFonts w:asciiTheme="minorHAnsi" w:hAnsiTheme="minorHAnsi" w:cstheme="minorHAnsi"/>
          <w:color w:val="000000" w:themeColor="text1"/>
          <w:shd w:val="clear" w:color="auto" w:fill="FFFFFF"/>
        </w:rPr>
        <w:t>Cârlan</w:t>
      </w:r>
      <w:proofErr w:type="spellEnd"/>
      <w:r w:rsidR="00B53C03">
        <w:rPr>
          <w:rFonts w:asciiTheme="minorHAnsi" w:hAnsiTheme="minorHAnsi" w:cstheme="minorHAnsi"/>
          <w:color w:val="000000" w:themeColor="text1"/>
          <w:shd w:val="clear" w:color="auto" w:fill="FFFFFF"/>
        </w:rPr>
        <w:t>;</w:t>
      </w:r>
      <w:r w:rsidR="00DB7AEE">
        <w:rPr>
          <w:rFonts w:asciiTheme="minorHAnsi" w:hAnsiTheme="minorHAnsi" w:cstheme="minorHAnsi"/>
          <w:color w:val="000000" w:themeColor="text1"/>
          <w:shd w:val="clear" w:color="auto" w:fill="FFFFFF"/>
        </w:rPr>
        <w:t xml:space="preserve"> </w:t>
      </w:r>
      <w:r w:rsidR="00DB7AEE" w:rsidRPr="00DA16F9">
        <w:rPr>
          <w:rFonts w:asciiTheme="minorHAnsi" w:hAnsiTheme="minorHAnsi" w:cstheme="minorHAnsi"/>
          <w:color w:val="000000" w:themeColor="text1"/>
        </w:rPr>
        <w:t xml:space="preserve">Vathi and </w:t>
      </w:r>
      <w:proofErr w:type="spellStart"/>
      <w:r w:rsidR="00DB7AEE" w:rsidRPr="00DA16F9">
        <w:rPr>
          <w:rFonts w:asciiTheme="minorHAnsi" w:hAnsiTheme="minorHAnsi" w:cstheme="minorHAnsi"/>
          <w:color w:val="000000" w:themeColor="text1"/>
        </w:rPr>
        <w:t>Trandafoiu</w:t>
      </w:r>
      <w:proofErr w:type="spellEnd"/>
      <w:r w:rsidR="005A7B87" w:rsidRPr="00A95F18">
        <w:rPr>
          <w:rFonts w:asciiTheme="minorHAnsi" w:hAnsiTheme="minorHAnsi" w:cstheme="minorHAnsi"/>
          <w:color w:val="000000" w:themeColor="text1"/>
        </w:rPr>
        <w:t xml:space="preserve">), </w:t>
      </w:r>
      <w:r w:rsidR="00B53C03">
        <w:rPr>
          <w:rFonts w:asciiTheme="minorHAnsi" w:hAnsiTheme="minorHAnsi" w:cstheme="minorHAnsi"/>
        </w:rPr>
        <w:t>‘ethical framing’ analysis and ‘normative terrain’ analysis (</w:t>
      </w:r>
      <w:r w:rsidR="00B53C03">
        <w:rPr>
          <w:rFonts w:asciiTheme="minorHAnsi" w:hAnsiTheme="minorHAnsi" w:cstheme="minorHAnsi"/>
          <w:color w:val="000000" w:themeColor="text1"/>
          <w:shd w:val="clear" w:color="auto" w:fill="FFFFFF"/>
        </w:rPr>
        <w:t>Balabanova and Balch),</w:t>
      </w:r>
      <w:r w:rsidR="00B53C03" w:rsidRPr="00A95F18">
        <w:rPr>
          <w:rFonts w:asciiTheme="minorHAnsi" w:hAnsiTheme="minorHAnsi" w:cstheme="minorHAnsi"/>
          <w:color w:val="000000" w:themeColor="text1"/>
        </w:rPr>
        <w:t xml:space="preserve"> </w:t>
      </w:r>
      <w:r w:rsidR="005A7B87" w:rsidRPr="00A95F18">
        <w:rPr>
          <w:rFonts w:asciiTheme="minorHAnsi" w:hAnsiTheme="minorHAnsi" w:cstheme="minorHAnsi"/>
          <w:color w:val="000000" w:themeColor="text1"/>
        </w:rPr>
        <w:t>Twitter feed analysis (</w:t>
      </w:r>
      <w:proofErr w:type="spellStart"/>
      <w:r w:rsidR="005A7B87" w:rsidRPr="00A95F18">
        <w:rPr>
          <w:rFonts w:asciiTheme="minorHAnsi" w:hAnsiTheme="minorHAnsi" w:cstheme="minorHAnsi"/>
          <w:color w:val="000000" w:themeColor="text1"/>
        </w:rPr>
        <w:t>Keaveney</w:t>
      </w:r>
      <w:proofErr w:type="spellEnd"/>
      <w:r w:rsidR="005A7B87" w:rsidRPr="00A95F18">
        <w:rPr>
          <w:rFonts w:asciiTheme="minorHAnsi" w:hAnsiTheme="minorHAnsi" w:cstheme="minorHAnsi"/>
          <w:color w:val="000000" w:themeColor="text1"/>
        </w:rPr>
        <w:t xml:space="preserve">), </w:t>
      </w:r>
      <w:r w:rsidR="00DB7AEE">
        <w:rPr>
          <w:rFonts w:asciiTheme="minorHAnsi" w:hAnsiTheme="minorHAnsi" w:cstheme="minorHAnsi"/>
          <w:color w:val="000000" w:themeColor="text1"/>
        </w:rPr>
        <w:t xml:space="preserve">and </w:t>
      </w:r>
      <w:r w:rsidR="005A7B87" w:rsidRPr="00A95F18">
        <w:rPr>
          <w:rFonts w:asciiTheme="minorHAnsi" w:hAnsiTheme="minorHAnsi" w:cstheme="minorHAnsi"/>
          <w:color w:val="000000" w:themeColor="text1"/>
        </w:rPr>
        <w:t xml:space="preserve">sociological interviews </w:t>
      </w:r>
      <w:r w:rsidR="005A7B87" w:rsidRPr="00DA16F9">
        <w:rPr>
          <w:rFonts w:asciiTheme="minorHAnsi" w:hAnsiTheme="minorHAnsi" w:cstheme="minorHAnsi"/>
          <w:color w:val="000000" w:themeColor="text1"/>
        </w:rPr>
        <w:t>(</w:t>
      </w:r>
      <w:r w:rsidR="00DB7AEE" w:rsidRPr="00DA16F9">
        <w:rPr>
          <w:rFonts w:asciiTheme="minorHAnsi" w:hAnsiTheme="minorHAnsi" w:cstheme="minorHAnsi"/>
          <w:color w:val="000000" w:themeColor="text1"/>
        </w:rPr>
        <w:t xml:space="preserve">Vathi and </w:t>
      </w:r>
      <w:proofErr w:type="spellStart"/>
      <w:r w:rsidR="00DB7AEE" w:rsidRPr="00DA16F9">
        <w:rPr>
          <w:rFonts w:asciiTheme="minorHAnsi" w:hAnsiTheme="minorHAnsi" w:cstheme="minorHAnsi"/>
          <w:color w:val="000000" w:themeColor="text1"/>
        </w:rPr>
        <w:t>Trandafoiu</w:t>
      </w:r>
      <w:proofErr w:type="spellEnd"/>
      <w:r w:rsidR="005A7B87" w:rsidRPr="00DA16F9">
        <w:rPr>
          <w:rFonts w:asciiTheme="minorHAnsi" w:hAnsiTheme="minorHAnsi" w:cstheme="minorHAnsi"/>
          <w:color w:val="000000" w:themeColor="text1"/>
        </w:rPr>
        <w:t xml:space="preserve">). </w:t>
      </w:r>
      <w:r w:rsidR="007053B4" w:rsidRPr="00DA16F9">
        <w:rPr>
          <w:rFonts w:asciiTheme="minorHAnsi" w:hAnsiTheme="minorHAnsi" w:cstheme="minorHAnsi"/>
          <w:color w:val="000000" w:themeColor="text1"/>
        </w:rPr>
        <w:t>The oppositional and resistance discourses showcased in this special issue are founded on the development of a new c</w:t>
      </w:r>
      <w:r w:rsidR="0025494A" w:rsidRPr="00DA16F9">
        <w:rPr>
          <w:rFonts w:asciiTheme="minorHAnsi" w:hAnsiTheme="minorHAnsi" w:cstheme="minorHAnsi"/>
          <w:color w:val="000000" w:themeColor="text1"/>
        </w:rPr>
        <w:t>ritical language</w:t>
      </w:r>
      <w:r w:rsidR="007053B4" w:rsidRPr="00DA16F9">
        <w:rPr>
          <w:rFonts w:asciiTheme="minorHAnsi" w:hAnsiTheme="minorHAnsi" w:cstheme="minorHAnsi"/>
          <w:color w:val="000000" w:themeColor="text1"/>
        </w:rPr>
        <w:t>,</w:t>
      </w:r>
      <w:r w:rsidR="0025494A" w:rsidRPr="00DA16F9">
        <w:rPr>
          <w:rFonts w:asciiTheme="minorHAnsi" w:hAnsiTheme="minorHAnsi" w:cstheme="minorHAnsi"/>
          <w:color w:val="000000" w:themeColor="text1"/>
        </w:rPr>
        <w:t xml:space="preserve"> expressing </w:t>
      </w:r>
      <w:r w:rsidR="007053B4" w:rsidRPr="00DA16F9">
        <w:rPr>
          <w:rFonts w:asciiTheme="minorHAnsi" w:hAnsiTheme="minorHAnsi" w:cstheme="minorHAnsi"/>
          <w:color w:val="000000" w:themeColor="text1"/>
        </w:rPr>
        <w:t xml:space="preserve">much needed </w:t>
      </w:r>
      <w:r w:rsidR="0025494A" w:rsidRPr="00DA16F9">
        <w:rPr>
          <w:rFonts w:asciiTheme="minorHAnsi" w:hAnsiTheme="minorHAnsi" w:cstheme="minorHAnsi"/>
          <w:color w:val="000000" w:themeColor="text1"/>
        </w:rPr>
        <w:t xml:space="preserve">rationalized political and constitutional choices. </w:t>
      </w:r>
    </w:p>
    <w:p w14:paraId="15B44515" w14:textId="48823582" w:rsidR="000547FA" w:rsidRPr="00DA16F9" w:rsidRDefault="00B83697" w:rsidP="00D141E1">
      <w:pPr>
        <w:jc w:val="both"/>
        <w:rPr>
          <w:rFonts w:cstheme="minorHAnsi"/>
        </w:rPr>
      </w:pPr>
      <w:r>
        <w:rPr>
          <w:rFonts w:cstheme="minorHAnsi"/>
        </w:rPr>
        <w:t>Th</w:t>
      </w:r>
      <w:r w:rsidR="00341B40">
        <w:rPr>
          <w:rFonts w:cstheme="minorHAnsi"/>
        </w:rPr>
        <w:t>us, th</w:t>
      </w:r>
      <w:r>
        <w:rPr>
          <w:rFonts w:cstheme="minorHAnsi"/>
        </w:rPr>
        <w:t>e points of connection</w:t>
      </w:r>
      <w:r w:rsidR="000547FA" w:rsidRPr="00DA16F9">
        <w:rPr>
          <w:rFonts w:cstheme="minorHAnsi"/>
        </w:rPr>
        <w:t xml:space="preserve"> observed above in the papers that make up this special issue</w:t>
      </w:r>
      <w:r w:rsidR="001E5F44" w:rsidRPr="00DA16F9">
        <w:rPr>
          <w:rFonts w:cstheme="minorHAnsi"/>
        </w:rPr>
        <w:t xml:space="preserve"> (giving visibility to marginalized groups and spaces, a renewed focus on rights, accountability and pluralism, and proposing alternatives) </w:t>
      </w:r>
      <w:r>
        <w:rPr>
          <w:rFonts w:cstheme="minorHAnsi"/>
        </w:rPr>
        <w:t>are</w:t>
      </w:r>
      <w:r w:rsidRPr="00DA16F9">
        <w:rPr>
          <w:rFonts w:cstheme="minorHAnsi"/>
        </w:rPr>
        <w:t xml:space="preserve"> </w:t>
      </w:r>
      <w:r w:rsidR="001E5F44" w:rsidRPr="00DA16F9">
        <w:rPr>
          <w:rFonts w:cstheme="minorHAnsi"/>
        </w:rPr>
        <w:t xml:space="preserve">coupled with diverse </w:t>
      </w:r>
      <w:r w:rsidR="00EC7DC3">
        <w:rPr>
          <w:rFonts w:cstheme="minorHAnsi"/>
        </w:rPr>
        <w:t>methodologies and</w:t>
      </w:r>
      <w:r w:rsidR="001E5F44" w:rsidRPr="00DA16F9">
        <w:rPr>
          <w:rFonts w:cstheme="minorHAnsi"/>
        </w:rPr>
        <w:t xml:space="preserve"> rich empirical studies, as outlined</w:t>
      </w:r>
      <w:r w:rsidR="00DB7AEE">
        <w:rPr>
          <w:rFonts w:cstheme="minorHAnsi"/>
        </w:rPr>
        <w:t xml:space="preserve"> in mo</w:t>
      </w:r>
      <w:r w:rsidR="007E79D1">
        <w:rPr>
          <w:rFonts w:cstheme="minorHAnsi"/>
        </w:rPr>
        <w:t>r</w:t>
      </w:r>
      <w:r w:rsidR="00DB7AEE">
        <w:rPr>
          <w:rFonts w:cstheme="minorHAnsi"/>
        </w:rPr>
        <w:t>e detail</w:t>
      </w:r>
      <w:r w:rsidR="001E5F44" w:rsidRPr="00DA16F9">
        <w:rPr>
          <w:rFonts w:cstheme="minorHAnsi"/>
        </w:rPr>
        <w:t xml:space="preserve"> below. </w:t>
      </w:r>
    </w:p>
    <w:p w14:paraId="3FCAF4AB" w14:textId="77777777" w:rsidR="00DA16F9" w:rsidRPr="00DA16F9" w:rsidRDefault="00DA16F9" w:rsidP="00D141E1">
      <w:pPr>
        <w:jc w:val="both"/>
        <w:rPr>
          <w:rFonts w:cstheme="minorHAnsi"/>
        </w:rPr>
      </w:pPr>
    </w:p>
    <w:p w14:paraId="68192D3E" w14:textId="77777777" w:rsidR="00DA16F9" w:rsidRPr="00DA16F9" w:rsidRDefault="00DA16F9" w:rsidP="00D141E1">
      <w:pPr>
        <w:jc w:val="both"/>
        <w:rPr>
          <w:rFonts w:cstheme="minorHAnsi"/>
          <w:b/>
          <w:bCs/>
        </w:rPr>
      </w:pPr>
      <w:r w:rsidRPr="00DA16F9">
        <w:rPr>
          <w:rFonts w:cstheme="minorHAnsi"/>
          <w:b/>
          <w:bCs/>
        </w:rPr>
        <w:t>Outline of contributions</w:t>
      </w:r>
    </w:p>
    <w:p w14:paraId="28E99DA9" w14:textId="77777777" w:rsidR="000547FA" w:rsidRPr="00DA16F9" w:rsidRDefault="000547FA" w:rsidP="00D141E1">
      <w:pPr>
        <w:jc w:val="both"/>
        <w:rPr>
          <w:rFonts w:cstheme="minorHAnsi"/>
        </w:rPr>
      </w:pPr>
    </w:p>
    <w:p w14:paraId="255212B8" w14:textId="175A3101" w:rsidR="00054EA8" w:rsidRDefault="00DA16F9" w:rsidP="00F345CF">
      <w:pPr>
        <w:jc w:val="both"/>
        <w:rPr>
          <w:rFonts w:cstheme="minorHAnsi"/>
          <w:color w:val="000000" w:themeColor="text1"/>
          <w:shd w:val="clear" w:color="auto" w:fill="FFFFFF"/>
        </w:rPr>
      </w:pPr>
      <w:r w:rsidRPr="00DA16F9">
        <w:rPr>
          <w:rFonts w:cstheme="minorHAnsi"/>
        </w:rPr>
        <w:t xml:space="preserve">Opening the special issue, </w:t>
      </w:r>
      <w:r w:rsidR="00F345CF">
        <w:rPr>
          <w:rFonts w:cstheme="minorHAnsi"/>
          <w:color w:val="000000" w:themeColor="text1"/>
          <w:shd w:val="clear" w:color="auto" w:fill="FFFFFF"/>
        </w:rPr>
        <w:t xml:space="preserve">Korkut, </w:t>
      </w:r>
      <w:r w:rsidR="00F345CF" w:rsidRPr="001224B3">
        <w:rPr>
          <w:rFonts w:cstheme="minorHAnsi"/>
          <w:color w:val="000000" w:themeColor="text1"/>
          <w:shd w:val="clear" w:color="auto" w:fill="FFFFFF"/>
        </w:rPr>
        <w:t>Gyollai</w:t>
      </w:r>
      <w:r w:rsidR="00F345CF">
        <w:rPr>
          <w:rFonts w:cstheme="minorHAnsi"/>
          <w:color w:val="000000" w:themeColor="text1"/>
          <w:shd w:val="clear" w:color="auto" w:fill="FFFFFF"/>
        </w:rPr>
        <w:t xml:space="preserve"> and </w:t>
      </w:r>
      <w:r w:rsidR="00F345CF" w:rsidRPr="001224B3">
        <w:rPr>
          <w:rFonts w:cstheme="minorHAnsi"/>
          <w:color w:val="000000" w:themeColor="text1"/>
          <w:shd w:val="clear" w:color="auto" w:fill="FFFFFF"/>
        </w:rPr>
        <w:t>Terlizzi</w:t>
      </w:r>
      <w:r w:rsidR="00F345CF">
        <w:rPr>
          <w:rFonts w:cstheme="minorHAnsi"/>
          <w:color w:val="000000" w:themeColor="text1"/>
          <w:shd w:val="clear" w:color="auto" w:fill="FFFFFF"/>
        </w:rPr>
        <w:t xml:space="preserve"> offer an overview of the macro-discursive links at the humanitarianism/securitisation </w:t>
      </w:r>
      <w:r w:rsidR="002C4872">
        <w:rPr>
          <w:rFonts w:cstheme="minorHAnsi"/>
          <w:color w:val="000000" w:themeColor="text1"/>
          <w:shd w:val="clear" w:color="auto" w:fill="FFFFFF"/>
        </w:rPr>
        <w:t>intersection in</w:t>
      </w:r>
      <w:r w:rsidR="00F345CF">
        <w:rPr>
          <w:rFonts w:cstheme="minorHAnsi"/>
          <w:color w:val="000000" w:themeColor="text1"/>
          <w:shd w:val="clear" w:color="auto" w:fill="FFFFFF"/>
        </w:rPr>
        <w:t xml:space="preserve"> the context of migration controls. In their paper entitled ‘</w:t>
      </w:r>
      <w:r w:rsidR="00F345CF" w:rsidRPr="00E86F14">
        <w:rPr>
          <w:rFonts w:cstheme="minorHAnsi"/>
          <w:color w:val="000000" w:themeColor="text1"/>
          <w:shd w:val="clear" w:color="auto" w:fill="FFFFFF"/>
        </w:rPr>
        <w:t xml:space="preserve">Migration controls in Italy and Hungary: From </w:t>
      </w:r>
      <w:r w:rsidR="00F345CF">
        <w:rPr>
          <w:rFonts w:cstheme="minorHAnsi"/>
          <w:color w:val="000000" w:themeColor="text1"/>
          <w:shd w:val="clear" w:color="auto" w:fill="FFFFFF"/>
        </w:rPr>
        <w:t>c</w:t>
      </w:r>
      <w:r w:rsidR="00F345CF" w:rsidRPr="00E86F14">
        <w:rPr>
          <w:rFonts w:cstheme="minorHAnsi"/>
          <w:color w:val="000000" w:themeColor="text1"/>
          <w:shd w:val="clear" w:color="auto" w:fill="FFFFFF"/>
        </w:rPr>
        <w:t xml:space="preserve">onditionalized to </w:t>
      </w:r>
      <w:r w:rsidR="00F345CF">
        <w:rPr>
          <w:rFonts w:cstheme="minorHAnsi"/>
          <w:color w:val="000000" w:themeColor="text1"/>
          <w:shd w:val="clear" w:color="auto" w:fill="FFFFFF"/>
        </w:rPr>
        <w:t>d</w:t>
      </w:r>
      <w:r w:rsidR="00F345CF" w:rsidRPr="00E86F14">
        <w:rPr>
          <w:rFonts w:cstheme="minorHAnsi"/>
          <w:color w:val="000000" w:themeColor="text1"/>
          <w:shd w:val="clear" w:color="auto" w:fill="FFFFFF"/>
        </w:rPr>
        <w:t xml:space="preserve">omesticized </w:t>
      </w:r>
      <w:r w:rsidR="00F345CF">
        <w:rPr>
          <w:rFonts w:cstheme="minorHAnsi"/>
          <w:color w:val="000000" w:themeColor="text1"/>
          <w:shd w:val="clear" w:color="auto" w:fill="FFFFFF"/>
        </w:rPr>
        <w:t>h</w:t>
      </w:r>
      <w:r w:rsidR="00F345CF" w:rsidRPr="00E86F14">
        <w:rPr>
          <w:rFonts w:cstheme="minorHAnsi"/>
          <w:color w:val="000000" w:themeColor="text1"/>
          <w:shd w:val="clear" w:color="auto" w:fill="FFFFFF"/>
        </w:rPr>
        <w:t>umanitarianism at the EU borders</w:t>
      </w:r>
      <w:r w:rsidR="00F345CF">
        <w:rPr>
          <w:rFonts w:cstheme="minorHAnsi"/>
          <w:color w:val="000000" w:themeColor="text1"/>
          <w:shd w:val="clear" w:color="auto" w:fill="FFFFFF"/>
        </w:rPr>
        <w:t xml:space="preserve">’ they </w:t>
      </w:r>
      <w:r w:rsidR="002C4872">
        <w:rPr>
          <w:rFonts w:cstheme="minorHAnsi"/>
          <w:color w:val="000000" w:themeColor="text1"/>
          <w:shd w:val="clear" w:color="auto" w:fill="FFFFFF"/>
        </w:rPr>
        <w:t xml:space="preserve">trace the presence and significance of the </w:t>
      </w:r>
      <w:r w:rsidR="002C4872" w:rsidRPr="002C4872">
        <w:rPr>
          <w:rFonts w:cstheme="minorHAnsi"/>
          <w:color w:val="000000" w:themeColor="text1"/>
          <w:shd w:val="clear" w:color="auto" w:fill="FFFFFF"/>
        </w:rPr>
        <w:t xml:space="preserve">humanitarian discourse </w:t>
      </w:r>
      <w:r w:rsidR="00054EA8">
        <w:rPr>
          <w:rFonts w:cstheme="minorHAnsi"/>
          <w:color w:val="000000" w:themeColor="text1"/>
          <w:shd w:val="clear" w:color="auto" w:fill="FFFFFF"/>
        </w:rPr>
        <w:t xml:space="preserve">by looking at </w:t>
      </w:r>
      <w:r w:rsidR="008D0E92">
        <w:rPr>
          <w:rFonts w:cstheme="minorHAnsi"/>
          <w:color w:val="000000" w:themeColor="text1"/>
          <w:shd w:val="clear" w:color="auto" w:fill="FFFFFF"/>
        </w:rPr>
        <w:t>“</w:t>
      </w:r>
      <w:r w:rsidR="00054EA8">
        <w:rPr>
          <w:rFonts w:cstheme="minorHAnsi"/>
          <w:color w:val="000000" w:themeColor="text1"/>
          <w:shd w:val="clear" w:color="auto" w:fill="FFFFFF"/>
        </w:rPr>
        <w:t xml:space="preserve">how </w:t>
      </w:r>
      <w:r w:rsidR="00054EA8" w:rsidRPr="00054EA8">
        <w:rPr>
          <w:rFonts w:cstheme="minorHAnsi"/>
          <w:color w:val="000000" w:themeColor="text1"/>
          <w:shd w:val="clear" w:color="auto" w:fill="FFFFFF"/>
        </w:rPr>
        <w:t>politicians conceptualise humanitarianism for the self and for the extension of the self</w:t>
      </w:r>
      <w:r w:rsidR="008D0E92">
        <w:rPr>
          <w:rFonts w:cstheme="minorHAnsi"/>
          <w:color w:val="000000" w:themeColor="text1"/>
          <w:shd w:val="clear" w:color="auto" w:fill="FFFFFF"/>
        </w:rPr>
        <w:t>”</w:t>
      </w:r>
      <w:r w:rsidR="00054EA8">
        <w:rPr>
          <w:rFonts w:cstheme="minorHAnsi"/>
          <w:color w:val="000000" w:themeColor="text1"/>
          <w:shd w:val="clear" w:color="auto" w:fill="FFFFFF"/>
        </w:rPr>
        <w:t xml:space="preserve"> as well as </w:t>
      </w:r>
      <w:r w:rsidR="008D0E92">
        <w:rPr>
          <w:rFonts w:cstheme="minorHAnsi"/>
          <w:color w:val="000000" w:themeColor="text1"/>
          <w:shd w:val="clear" w:color="auto" w:fill="FFFFFF"/>
        </w:rPr>
        <w:t>“</w:t>
      </w:r>
      <w:r w:rsidR="00054EA8" w:rsidRPr="00054EA8">
        <w:rPr>
          <w:rFonts w:cstheme="minorHAnsi"/>
          <w:color w:val="000000" w:themeColor="text1"/>
          <w:shd w:val="clear" w:color="auto" w:fill="FFFFFF"/>
        </w:rPr>
        <w:t xml:space="preserve">how they subscribe to humanitarianism for the other as long as the other follows what the </w:t>
      </w:r>
      <w:proofErr w:type="spellStart"/>
      <w:r w:rsidR="00054EA8" w:rsidRPr="00054EA8">
        <w:rPr>
          <w:rFonts w:cstheme="minorHAnsi"/>
          <w:color w:val="000000" w:themeColor="text1"/>
          <w:shd w:val="clear" w:color="auto" w:fill="FFFFFF"/>
        </w:rPr>
        <w:t>self demands</w:t>
      </w:r>
      <w:proofErr w:type="spellEnd"/>
      <w:r w:rsidR="008D0E92">
        <w:rPr>
          <w:rFonts w:cstheme="minorHAnsi"/>
          <w:color w:val="000000" w:themeColor="text1"/>
          <w:shd w:val="clear" w:color="auto" w:fill="FFFFFF"/>
        </w:rPr>
        <w:t>”</w:t>
      </w:r>
      <w:r w:rsidR="00054EA8">
        <w:rPr>
          <w:rFonts w:cstheme="minorHAnsi"/>
          <w:color w:val="000000" w:themeColor="text1"/>
          <w:shd w:val="clear" w:color="auto" w:fill="FFFFFF"/>
        </w:rPr>
        <w:t xml:space="preserve">. The study explores these tensions in two EU border states – Italy and Hungary – and puts forward the argument for the existence of a </w:t>
      </w:r>
      <w:proofErr w:type="spellStart"/>
      <w:r w:rsidR="00054EA8" w:rsidRPr="00054EA8">
        <w:rPr>
          <w:rFonts w:cstheme="minorHAnsi"/>
          <w:color w:val="000000" w:themeColor="text1"/>
          <w:shd w:val="clear" w:color="auto" w:fill="FFFFFF"/>
        </w:rPr>
        <w:t>conditionalised</w:t>
      </w:r>
      <w:proofErr w:type="spellEnd"/>
      <w:r w:rsidR="00054EA8" w:rsidRPr="00054EA8">
        <w:rPr>
          <w:rFonts w:cstheme="minorHAnsi"/>
          <w:color w:val="000000" w:themeColor="text1"/>
          <w:shd w:val="clear" w:color="auto" w:fill="FFFFFF"/>
        </w:rPr>
        <w:t xml:space="preserve"> humanitarianism</w:t>
      </w:r>
      <w:r w:rsidR="00054EA8">
        <w:rPr>
          <w:rFonts w:cstheme="minorHAnsi"/>
          <w:color w:val="000000" w:themeColor="text1"/>
          <w:shd w:val="clear" w:color="auto" w:fill="FFFFFF"/>
        </w:rPr>
        <w:t xml:space="preserve"> (</w:t>
      </w:r>
      <w:r w:rsidR="00E51588">
        <w:rPr>
          <w:rFonts w:cstheme="minorHAnsi"/>
          <w:color w:val="000000" w:themeColor="text1"/>
          <w:shd w:val="clear" w:color="auto" w:fill="FFFFFF"/>
        </w:rPr>
        <w:t xml:space="preserve">where the </w:t>
      </w:r>
      <w:r w:rsidR="00E51588" w:rsidRPr="00E51588">
        <w:rPr>
          <w:rFonts w:cstheme="minorHAnsi"/>
          <w:i/>
          <w:iCs/>
          <w:color w:val="000000" w:themeColor="text1"/>
          <w:shd w:val="clear" w:color="auto" w:fill="FFFFFF"/>
        </w:rPr>
        <w:t>migrant</w:t>
      </w:r>
      <w:r w:rsidR="00E51588">
        <w:rPr>
          <w:rFonts w:cstheme="minorHAnsi"/>
          <w:color w:val="000000" w:themeColor="text1"/>
          <w:shd w:val="clear" w:color="auto" w:fill="FFFFFF"/>
        </w:rPr>
        <w:t xml:space="preserve"> is the subject of humanitarian discourse but </w:t>
      </w:r>
      <w:r w:rsidR="00E51588" w:rsidRPr="00E51588">
        <w:rPr>
          <w:rFonts w:cstheme="minorHAnsi"/>
          <w:color w:val="000000" w:themeColor="text1"/>
          <w:shd w:val="clear" w:color="auto" w:fill="FFFFFF"/>
        </w:rPr>
        <w:t>security objectives prevail as a condition of humanitarianism</w:t>
      </w:r>
      <w:r w:rsidR="00E51588">
        <w:rPr>
          <w:rFonts w:cstheme="minorHAnsi"/>
          <w:color w:val="000000" w:themeColor="text1"/>
          <w:shd w:val="clear" w:color="auto" w:fill="FFFFFF"/>
        </w:rPr>
        <w:t>)</w:t>
      </w:r>
      <w:r w:rsidR="00E51588" w:rsidRPr="00E51588">
        <w:rPr>
          <w:rFonts w:cstheme="minorHAnsi"/>
          <w:color w:val="000000" w:themeColor="text1"/>
          <w:shd w:val="clear" w:color="auto" w:fill="FFFFFF"/>
        </w:rPr>
        <w:t xml:space="preserve"> </w:t>
      </w:r>
      <w:r w:rsidR="00054EA8">
        <w:rPr>
          <w:rFonts w:cstheme="minorHAnsi"/>
          <w:color w:val="000000" w:themeColor="text1"/>
          <w:shd w:val="clear" w:color="auto" w:fill="FFFFFF"/>
        </w:rPr>
        <w:t xml:space="preserve">and a </w:t>
      </w:r>
      <w:r w:rsidR="00054EA8" w:rsidRPr="00054EA8">
        <w:rPr>
          <w:rFonts w:cstheme="minorHAnsi"/>
          <w:color w:val="000000" w:themeColor="text1"/>
          <w:shd w:val="clear" w:color="auto" w:fill="FFFFFF"/>
        </w:rPr>
        <w:t>domesticised humanitarianism</w:t>
      </w:r>
      <w:r w:rsidR="00E51588">
        <w:rPr>
          <w:rFonts w:cstheme="minorHAnsi"/>
          <w:color w:val="000000" w:themeColor="text1"/>
          <w:shd w:val="clear" w:color="auto" w:fill="FFFFFF"/>
        </w:rPr>
        <w:t xml:space="preserve"> (where t</w:t>
      </w:r>
      <w:r w:rsidR="00E51588" w:rsidRPr="00E51588">
        <w:rPr>
          <w:rFonts w:cstheme="minorHAnsi"/>
          <w:color w:val="000000" w:themeColor="text1"/>
          <w:shd w:val="clear" w:color="auto" w:fill="FFFFFF"/>
        </w:rPr>
        <w:t xml:space="preserve">he </w:t>
      </w:r>
      <w:r w:rsidR="00E51588" w:rsidRPr="00E51588">
        <w:rPr>
          <w:rFonts w:cstheme="minorHAnsi"/>
          <w:i/>
          <w:iCs/>
          <w:color w:val="000000" w:themeColor="text1"/>
          <w:shd w:val="clear" w:color="auto" w:fill="FFFFFF"/>
        </w:rPr>
        <w:t>self</w:t>
      </w:r>
      <w:r w:rsidR="00E51588" w:rsidRPr="00E51588">
        <w:rPr>
          <w:rFonts w:cstheme="minorHAnsi"/>
          <w:color w:val="000000" w:themeColor="text1"/>
          <w:shd w:val="clear" w:color="auto" w:fill="FFFFFF"/>
        </w:rPr>
        <w:t xml:space="preserve"> </w:t>
      </w:r>
      <w:r w:rsidR="00E51588">
        <w:rPr>
          <w:rFonts w:cstheme="minorHAnsi"/>
          <w:color w:val="000000" w:themeColor="text1"/>
          <w:shd w:val="clear" w:color="auto" w:fill="FFFFFF"/>
        </w:rPr>
        <w:t>i</w:t>
      </w:r>
      <w:r w:rsidR="00E51588" w:rsidRPr="00E51588">
        <w:rPr>
          <w:rFonts w:cstheme="minorHAnsi"/>
          <w:color w:val="000000" w:themeColor="text1"/>
          <w:shd w:val="clear" w:color="auto" w:fill="FFFFFF"/>
        </w:rPr>
        <w:t>s the subject of humanitarianism</w:t>
      </w:r>
      <w:r w:rsidR="00E51588">
        <w:rPr>
          <w:rFonts w:cstheme="minorHAnsi"/>
          <w:color w:val="000000" w:themeColor="text1"/>
          <w:shd w:val="clear" w:color="auto" w:fill="FFFFFF"/>
        </w:rPr>
        <w:t xml:space="preserve">). </w:t>
      </w:r>
      <w:r w:rsidR="00F23A86">
        <w:rPr>
          <w:rFonts w:cstheme="minorHAnsi"/>
          <w:color w:val="000000" w:themeColor="text1"/>
          <w:shd w:val="clear" w:color="auto" w:fill="FFFFFF"/>
        </w:rPr>
        <w:t xml:space="preserve">What becomes evident is that the human rights discourse is reserved for </w:t>
      </w:r>
      <w:r w:rsidR="008D0E92">
        <w:rPr>
          <w:rFonts w:cstheme="minorHAnsi"/>
          <w:color w:val="000000" w:themeColor="text1"/>
          <w:shd w:val="clear" w:color="auto" w:fill="FFFFFF"/>
        </w:rPr>
        <w:t>“</w:t>
      </w:r>
      <w:r w:rsidR="00F23A86" w:rsidRPr="00F23A86">
        <w:rPr>
          <w:rFonts w:cstheme="minorHAnsi"/>
          <w:color w:val="000000" w:themeColor="text1"/>
          <w:shd w:val="clear" w:color="auto" w:fill="FFFFFF"/>
        </w:rPr>
        <w:t>the self, the extended self, or the other as long as they meet the demands of the self</w:t>
      </w:r>
      <w:r w:rsidR="008D0E92">
        <w:rPr>
          <w:rFonts w:cstheme="minorHAnsi"/>
          <w:color w:val="000000" w:themeColor="text1"/>
          <w:shd w:val="clear" w:color="auto" w:fill="FFFFFF"/>
        </w:rPr>
        <w:t>”</w:t>
      </w:r>
      <w:r w:rsidR="007859B5">
        <w:rPr>
          <w:rFonts w:cstheme="minorHAnsi"/>
          <w:color w:val="000000" w:themeColor="text1"/>
          <w:shd w:val="clear" w:color="auto" w:fill="FFFFFF"/>
        </w:rPr>
        <w:t xml:space="preserve"> in both Italy and Hungary despite the </w:t>
      </w:r>
      <w:r w:rsidR="00AE6978">
        <w:rPr>
          <w:rFonts w:cstheme="minorHAnsi"/>
          <w:color w:val="000000" w:themeColor="text1"/>
          <w:shd w:val="clear" w:color="auto" w:fill="FFFFFF"/>
        </w:rPr>
        <w:t xml:space="preserve">explicit </w:t>
      </w:r>
      <w:r w:rsidR="007859B5">
        <w:rPr>
          <w:rFonts w:cstheme="minorHAnsi"/>
          <w:color w:val="000000" w:themeColor="text1"/>
          <w:shd w:val="clear" w:color="auto" w:fill="FFFFFF"/>
        </w:rPr>
        <w:t>differences in the domina</w:t>
      </w:r>
      <w:r w:rsidR="00AE6978">
        <w:rPr>
          <w:rFonts w:cstheme="minorHAnsi"/>
          <w:color w:val="000000" w:themeColor="text1"/>
          <w:shd w:val="clear" w:color="auto" w:fill="FFFFFF"/>
        </w:rPr>
        <w:t>nt</w:t>
      </w:r>
      <w:r w:rsidR="007859B5">
        <w:rPr>
          <w:rFonts w:cstheme="minorHAnsi"/>
          <w:color w:val="000000" w:themeColor="text1"/>
          <w:shd w:val="clear" w:color="auto" w:fill="FFFFFF"/>
        </w:rPr>
        <w:t xml:space="preserve"> political narratives in the </w:t>
      </w:r>
      <w:r w:rsidR="00AE6978">
        <w:rPr>
          <w:rFonts w:cstheme="minorHAnsi"/>
          <w:color w:val="000000" w:themeColor="text1"/>
          <w:shd w:val="clear" w:color="auto" w:fill="FFFFFF"/>
        </w:rPr>
        <w:t xml:space="preserve">two </w:t>
      </w:r>
      <w:r w:rsidR="007859B5">
        <w:rPr>
          <w:rFonts w:cstheme="minorHAnsi"/>
          <w:color w:val="000000" w:themeColor="text1"/>
          <w:shd w:val="clear" w:color="auto" w:fill="FFFFFF"/>
        </w:rPr>
        <w:t>countries.</w:t>
      </w:r>
    </w:p>
    <w:p w14:paraId="58A4EAC5" w14:textId="77777777" w:rsidR="00AD403A" w:rsidRDefault="00AD403A" w:rsidP="00D141E1">
      <w:pPr>
        <w:jc w:val="both"/>
        <w:rPr>
          <w:rFonts w:cstheme="minorHAnsi"/>
        </w:rPr>
      </w:pPr>
    </w:p>
    <w:p w14:paraId="49CF5DCF" w14:textId="2B2FF7FC" w:rsidR="00AD403A" w:rsidRPr="00DA16F9" w:rsidRDefault="002C4872" w:rsidP="008E1F29">
      <w:pPr>
        <w:jc w:val="both"/>
        <w:rPr>
          <w:rFonts w:cstheme="minorHAnsi"/>
        </w:rPr>
      </w:pPr>
      <w:r>
        <w:rPr>
          <w:rFonts w:cstheme="minorHAnsi"/>
        </w:rPr>
        <w:t xml:space="preserve">Continuing the focus on the normative dimension, </w:t>
      </w:r>
      <w:r w:rsidR="00AD403A">
        <w:rPr>
          <w:rFonts w:cstheme="minorHAnsi"/>
        </w:rPr>
        <w:t>Balabanova and Balch</w:t>
      </w:r>
      <w:r w:rsidR="008E1F29">
        <w:rPr>
          <w:rFonts w:cstheme="minorHAnsi"/>
        </w:rPr>
        <w:t xml:space="preserve">’s article zooms in on </w:t>
      </w:r>
      <w:r w:rsidR="00943416" w:rsidRPr="00943416">
        <w:rPr>
          <w:rFonts w:cstheme="minorHAnsi"/>
        </w:rPr>
        <w:t xml:space="preserve">the </w:t>
      </w:r>
      <w:r>
        <w:rPr>
          <w:rFonts w:cstheme="minorHAnsi"/>
        </w:rPr>
        <w:t xml:space="preserve">specific </w:t>
      </w:r>
      <w:r w:rsidR="008E1F29">
        <w:rPr>
          <w:rFonts w:cstheme="minorHAnsi"/>
        </w:rPr>
        <w:t xml:space="preserve">principles of </w:t>
      </w:r>
      <w:r w:rsidR="00943416" w:rsidRPr="00943416">
        <w:rPr>
          <w:rFonts w:cstheme="minorHAnsi"/>
        </w:rPr>
        <w:t xml:space="preserve">refugee protection </w:t>
      </w:r>
      <w:r w:rsidR="008E1F29">
        <w:rPr>
          <w:rFonts w:cstheme="minorHAnsi"/>
        </w:rPr>
        <w:t xml:space="preserve">in Europe and challenges the </w:t>
      </w:r>
      <w:r w:rsidR="008E1F29" w:rsidRPr="008E1F29">
        <w:rPr>
          <w:rFonts w:cstheme="minorHAnsi"/>
        </w:rPr>
        <w:t>narrative of the ‘illiberal wind’</w:t>
      </w:r>
      <w:r w:rsidR="008E1F29">
        <w:rPr>
          <w:rFonts w:cstheme="minorHAnsi"/>
        </w:rPr>
        <w:t xml:space="preserve"> from the East driving the populist and nationalist backlash to the </w:t>
      </w:r>
      <w:r w:rsidR="00943416">
        <w:rPr>
          <w:rFonts w:cstheme="minorHAnsi"/>
        </w:rPr>
        <w:t xml:space="preserve">‘migrant crisis’ of 2015-2016. </w:t>
      </w:r>
      <w:r w:rsidR="00326389">
        <w:rPr>
          <w:rFonts w:cstheme="minorHAnsi"/>
        </w:rPr>
        <w:t>In their paper ‘</w:t>
      </w:r>
      <w:r w:rsidR="00326389" w:rsidRPr="00326389">
        <w:rPr>
          <w:rFonts w:cstheme="minorHAnsi"/>
        </w:rPr>
        <w:t>Norm destruction, norm resilience:</w:t>
      </w:r>
      <w:r w:rsidR="00326389">
        <w:rPr>
          <w:rFonts w:cstheme="minorHAnsi"/>
        </w:rPr>
        <w:t xml:space="preserve"> </w:t>
      </w:r>
      <w:r w:rsidR="00326389" w:rsidRPr="00326389">
        <w:rPr>
          <w:rFonts w:cstheme="minorHAnsi"/>
        </w:rPr>
        <w:t>The media and refugee protection in the UK and Hungary during Europe’s ‘Migrant Crisis’</w:t>
      </w:r>
      <w:r w:rsidR="00326389">
        <w:rPr>
          <w:rFonts w:cstheme="minorHAnsi"/>
        </w:rPr>
        <w:t xml:space="preserve"> </w:t>
      </w:r>
      <w:r w:rsidR="00465BE0">
        <w:rPr>
          <w:rFonts w:cstheme="minorHAnsi"/>
        </w:rPr>
        <w:t xml:space="preserve">they explore </w:t>
      </w:r>
      <w:r w:rsidR="00326389" w:rsidRPr="00326389">
        <w:rPr>
          <w:rFonts w:cstheme="minorHAnsi"/>
        </w:rPr>
        <w:t xml:space="preserve">how, and to what extent, the </w:t>
      </w:r>
      <w:r w:rsidR="00465BE0">
        <w:rPr>
          <w:rFonts w:cstheme="minorHAnsi"/>
        </w:rPr>
        <w:t xml:space="preserve">two foundational </w:t>
      </w:r>
      <w:r w:rsidR="00326389" w:rsidRPr="00326389">
        <w:rPr>
          <w:rFonts w:cstheme="minorHAnsi"/>
        </w:rPr>
        <w:t>norms of refugee protection</w:t>
      </w:r>
      <w:r w:rsidR="00465BE0">
        <w:rPr>
          <w:rFonts w:cstheme="minorHAnsi"/>
        </w:rPr>
        <w:t>: asylum and burden-sharing</w:t>
      </w:r>
      <w:r w:rsidR="008E1F29">
        <w:rPr>
          <w:rFonts w:cstheme="minorHAnsi"/>
        </w:rPr>
        <w:t>,</w:t>
      </w:r>
      <w:r w:rsidR="00326389" w:rsidRPr="00326389">
        <w:rPr>
          <w:rFonts w:cstheme="minorHAnsi"/>
        </w:rPr>
        <w:t xml:space="preserve"> were undermined or sustained in the media coverage in two </w:t>
      </w:r>
      <w:r w:rsidR="00465BE0">
        <w:rPr>
          <w:rFonts w:cstheme="minorHAnsi"/>
        </w:rPr>
        <w:t xml:space="preserve">European </w:t>
      </w:r>
      <w:r w:rsidR="00326389" w:rsidRPr="00326389">
        <w:rPr>
          <w:rFonts w:cstheme="minorHAnsi"/>
        </w:rPr>
        <w:t>countries</w:t>
      </w:r>
      <w:r w:rsidR="00465BE0">
        <w:rPr>
          <w:rFonts w:cstheme="minorHAnsi"/>
        </w:rPr>
        <w:t xml:space="preserve"> – Hungary and UK - that </w:t>
      </w:r>
      <w:r w:rsidR="00465BE0" w:rsidRPr="00465BE0">
        <w:rPr>
          <w:rFonts w:cstheme="minorHAnsi"/>
        </w:rPr>
        <w:t>experienced the migrant crisis in different ways, but ended up adopting strikingly similar stances in terms of their restrictive response.</w:t>
      </w:r>
      <w:r w:rsidR="008E1F29">
        <w:rPr>
          <w:rFonts w:cstheme="minorHAnsi"/>
        </w:rPr>
        <w:t xml:space="preserve"> By </w:t>
      </w:r>
      <w:r w:rsidR="00354903">
        <w:rPr>
          <w:rFonts w:cstheme="minorHAnsi"/>
        </w:rPr>
        <w:t xml:space="preserve">employing an innovative methodology </w:t>
      </w:r>
      <w:r w:rsidR="008E1F29">
        <w:rPr>
          <w:rFonts w:cstheme="minorHAnsi"/>
        </w:rPr>
        <w:t xml:space="preserve">combining </w:t>
      </w:r>
      <w:r w:rsidR="008E1F29" w:rsidRPr="008E1F29">
        <w:rPr>
          <w:rFonts w:cstheme="minorHAnsi"/>
        </w:rPr>
        <w:t>an ethical framing approach with analysis of the ‘normative terrain’</w:t>
      </w:r>
      <w:r w:rsidR="008E1F29">
        <w:rPr>
          <w:rFonts w:cstheme="minorHAnsi"/>
        </w:rPr>
        <w:t xml:space="preserve"> underpinning the system of refugee protection the authors uncover </w:t>
      </w:r>
      <w:r w:rsidR="008D0E92">
        <w:rPr>
          <w:rFonts w:cstheme="minorHAnsi"/>
        </w:rPr>
        <w:t>“</w:t>
      </w:r>
      <w:r w:rsidR="008E1F29" w:rsidRPr="008E1F29">
        <w:rPr>
          <w:rFonts w:cstheme="minorHAnsi"/>
        </w:rPr>
        <w:t>little evidence of resistance to right-wing populism in the media</w:t>
      </w:r>
      <w:r w:rsidR="008D0E92">
        <w:rPr>
          <w:rFonts w:cstheme="minorHAnsi"/>
        </w:rPr>
        <w:t>”</w:t>
      </w:r>
      <w:r w:rsidR="008E1F29">
        <w:rPr>
          <w:rFonts w:cstheme="minorHAnsi"/>
        </w:rPr>
        <w:t xml:space="preserve">. </w:t>
      </w:r>
      <w:r w:rsidR="00F26FEE">
        <w:rPr>
          <w:rFonts w:cstheme="minorHAnsi"/>
        </w:rPr>
        <w:t xml:space="preserve">The two analysed norms were sometimes ignored, sometimes discussed, but also often challenged in the examined media sample. With the exception of </w:t>
      </w:r>
      <w:r w:rsidR="00F26FEE" w:rsidRPr="00F26FEE">
        <w:rPr>
          <w:rFonts w:cstheme="minorHAnsi"/>
          <w:i/>
          <w:iCs/>
        </w:rPr>
        <w:t>The Guardian</w:t>
      </w:r>
      <w:r w:rsidR="00F26FEE">
        <w:rPr>
          <w:rFonts w:cstheme="minorHAnsi"/>
        </w:rPr>
        <w:t>, c</w:t>
      </w:r>
      <w:r w:rsidR="00F26FEE" w:rsidRPr="008E1F29">
        <w:rPr>
          <w:rFonts w:cstheme="minorHAnsi"/>
        </w:rPr>
        <w:t xml:space="preserve">alls to enforce or expand protection for refugees were </w:t>
      </w:r>
      <w:r w:rsidR="000F481B">
        <w:rPr>
          <w:rFonts w:cstheme="minorHAnsi"/>
        </w:rPr>
        <w:t>almost absent</w:t>
      </w:r>
      <w:r w:rsidR="00F26FEE">
        <w:rPr>
          <w:rFonts w:cstheme="minorHAnsi"/>
        </w:rPr>
        <w:t xml:space="preserve">. However, there is some </w:t>
      </w:r>
      <w:r w:rsidR="00886277">
        <w:rPr>
          <w:rFonts w:cstheme="minorHAnsi"/>
        </w:rPr>
        <w:t>scope</w:t>
      </w:r>
      <w:r w:rsidR="00F26FEE">
        <w:rPr>
          <w:rFonts w:cstheme="minorHAnsi"/>
        </w:rPr>
        <w:t xml:space="preserve"> for </w:t>
      </w:r>
      <w:r w:rsidR="00886277">
        <w:rPr>
          <w:rFonts w:cstheme="minorHAnsi"/>
        </w:rPr>
        <w:t>optimism</w:t>
      </w:r>
      <w:r w:rsidR="00F26FEE">
        <w:rPr>
          <w:rFonts w:cstheme="minorHAnsi"/>
        </w:rPr>
        <w:t xml:space="preserve"> in that </w:t>
      </w:r>
      <w:r w:rsidR="00F26FEE" w:rsidRPr="008E1F29">
        <w:rPr>
          <w:rFonts w:cstheme="minorHAnsi"/>
        </w:rPr>
        <w:t xml:space="preserve">only a minority of articles </w:t>
      </w:r>
      <w:r w:rsidR="008D0E92">
        <w:rPr>
          <w:rFonts w:cstheme="minorHAnsi"/>
        </w:rPr>
        <w:t>“</w:t>
      </w:r>
      <w:r w:rsidR="00F26FEE" w:rsidRPr="008E1F29">
        <w:rPr>
          <w:rFonts w:cstheme="minorHAnsi"/>
        </w:rPr>
        <w:t>explicitly pushed for a narrowing of the key norms</w:t>
      </w:r>
      <w:r w:rsidR="00F26FEE">
        <w:rPr>
          <w:rFonts w:cstheme="minorHAnsi"/>
        </w:rPr>
        <w:t xml:space="preserve">. </w:t>
      </w:r>
      <w:r w:rsidR="008E1F29" w:rsidRPr="008E1F29">
        <w:rPr>
          <w:rFonts w:cstheme="minorHAnsi"/>
        </w:rPr>
        <w:t>More frequent were articles raising the issue in an apparently neutral way, relying on the readers’ pre-existing attitudes to ‘join the dots’ and come to</w:t>
      </w:r>
      <w:r w:rsidR="008E1F29">
        <w:rPr>
          <w:rFonts w:cstheme="minorHAnsi"/>
        </w:rPr>
        <w:t xml:space="preserve"> </w:t>
      </w:r>
      <w:r w:rsidR="008E1F29" w:rsidRPr="008E1F29">
        <w:rPr>
          <w:rFonts w:cstheme="minorHAnsi"/>
        </w:rPr>
        <w:t>their own conclusions about the need to reduce, or increase, commitments to refugees</w:t>
      </w:r>
      <w:r w:rsidR="008D0E92">
        <w:rPr>
          <w:rFonts w:cstheme="minorHAnsi"/>
        </w:rPr>
        <w:t>”</w:t>
      </w:r>
      <w:r w:rsidR="008E1F29" w:rsidRPr="008E1F29">
        <w:rPr>
          <w:rFonts w:cstheme="minorHAnsi"/>
        </w:rPr>
        <w:t>.</w:t>
      </w:r>
      <w:r w:rsidR="00F26FEE">
        <w:rPr>
          <w:rFonts w:cstheme="minorHAnsi"/>
        </w:rPr>
        <w:t xml:space="preserve"> </w:t>
      </w:r>
    </w:p>
    <w:p w14:paraId="334EAAA9" w14:textId="77777777" w:rsidR="00DA16F9" w:rsidRPr="00DA16F9" w:rsidRDefault="00DA16F9" w:rsidP="00D141E1">
      <w:pPr>
        <w:jc w:val="both"/>
        <w:rPr>
          <w:rFonts w:cstheme="minorHAnsi"/>
        </w:rPr>
      </w:pPr>
    </w:p>
    <w:p w14:paraId="6BF5F4C7" w14:textId="309CC98E" w:rsidR="00153438" w:rsidRPr="00A95F18" w:rsidRDefault="00D141E1" w:rsidP="00D141E1">
      <w:pPr>
        <w:jc w:val="both"/>
        <w:rPr>
          <w:rFonts w:eastAsia="Cambria" w:cstheme="minorHAnsi"/>
          <w:color w:val="000000"/>
        </w:rPr>
      </w:pPr>
      <w:r w:rsidRPr="00DA16F9">
        <w:rPr>
          <w:rFonts w:cstheme="minorHAnsi"/>
        </w:rPr>
        <w:t>In her paper, ‘</w:t>
      </w:r>
      <w:r w:rsidR="00E075CD">
        <w:rPr>
          <w:rFonts w:eastAsia="Calibri" w:cstheme="minorHAnsi"/>
          <w:w w:val="105"/>
          <w:lang w:val="fr-FR"/>
        </w:rPr>
        <w:t>’</w:t>
      </w:r>
      <w:proofErr w:type="spellStart"/>
      <w:r w:rsidRPr="00DA16F9">
        <w:rPr>
          <w:rFonts w:eastAsia="Calibri" w:cstheme="minorHAnsi"/>
          <w:w w:val="105"/>
          <w:lang w:val="fr-FR"/>
        </w:rPr>
        <w:t>Cinema</w:t>
      </w:r>
      <w:proofErr w:type="spellEnd"/>
      <w:r w:rsidRPr="00DA16F9">
        <w:rPr>
          <w:rFonts w:eastAsia="Calibri" w:cstheme="minorHAnsi"/>
          <w:w w:val="105"/>
          <w:lang w:val="fr-FR"/>
        </w:rPr>
        <w:t xml:space="preserve"> as a </w:t>
      </w:r>
      <w:proofErr w:type="spellStart"/>
      <w:r w:rsidR="00E86F14">
        <w:rPr>
          <w:rFonts w:eastAsia="Calibri" w:cstheme="minorHAnsi"/>
          <w:w w:val="105"/>
          <w:lang w:val="fr-FR"/>
        </w:rPr>
        <w:t>c</w:t>
      </w:r>
      <w:r w:rsidRPr="00DA16F9">
        <w:rPr>
          <w:rFonts w:eastAsia="Calibri" w:cstheme="minorHAnsi"/>
          <w:w w:val="105"/>
          <w:lang w:val="fr-FR"/>
        </w:rPr>
        <w:t>ommon</w:t>
      </w:r>
      <w:proofErr w:type="spellEnd"/>
      <w:r w:rsidRPr="00DA16F9">
        <w:rPr>
          <w:rFonts w:eastAsia="Calibri" w:cstheme="minorHAnsi"/>
          <w:w w:val="105"/>
          <w:lang w:val="fr-FR"/>
        </w:rPr>
        <w:t xml:space="preserve"> </w:t>
      </w:r>
      <w:proofErr w:type="spellStart"/>
      <w:r w:rsidR="00E86F14">
        <w:rPr>
          <w:rFonts w:eastAsia="Calibri" w:cstheme="minorHAnsi"/>
          <w:w w:val="105"/>
          <w:lang w:val="fr-FR"/>
        </w:rPr>
        <w:t>a</w:t>
      </w:r>
      <w:r w:rsidRPr="00DA16F9">
        <w:rPr>
          <w:rFonts w:eastAsia="Calibri" w:cstheme="minorHAnsi"/>
          <w:w w:val="105"/>
          <w:lang w:val="fr-FR"/>
        </w:rPr>
        <w:t>ctivity</w:t>
      </w:r>
      <w:proofErr w:type="spellEnd"/>
      <w:r w:rsidRPr="00DA16F9">
        <w:rPr>
          <w:rFonts w:eastAsia="Calibri" w:cstheme="minorHAnsi"/>
          <w:w w:val="105"/>
          <w:lang w:val="fr-FR"/>
        </w:rPr>
        <w:t xml:space="preserve">’: Film </w:t>
      </w:r>
      <w:r w:rsidR="00E86F14">
        <w:rPr>
          <w:rFonts w:eastAsia="Calibri" w:cstheme="minorHAnsi"/>
          <w:w w:val="105"/>
          <w:lang w:val="fr-FR"/>
        </w:rPr>
        <w:t>a</w:t>
      </w:r>
      <w:r w:rsidRPr="00DA16F9">
        <w:rPr>
          <w:rFonts w:eastAsia="Calibri" w:cstheme="minorHAnsi"/>
          <w:w w:val="105"/>
          <w:lang w:val="fr-FR"/>
        </w:rPr>
        <w:t xml:space="preserve">udiences, </w:t>
      </w:r>
      <w:r w:rsidR="00E86F14">
        <w:rPr>
          <w:rFonts w:eastAsia="Calibri" w:cstheme="minorHAnsi"/>
          <w:w w:val="105"/>
          <w:lang w:val="fr-FR"/>
        </w:rPr>
        <w:t>s</w:t>
      </w:r>
      <w:r w:rsidRPr="00DA16F9">
        <w:rPr>
          <w:rFonts w:eastAsia="Calibri" w:cstheme="minorHAnsi"/>
          <w:w w:val="105"/>
          <w:lang w:val="fr-FR"/>
        </w:rPr>
        <w:t xml:space="preserve">ocial </w:t>
      </w:r>
      <w:r w:rsidR="00E86F14">
        <w:rPr>
          <w:rFonts w:eastAsia="Calibri" w:cstheme="minorHAnsi"/>
          <w:w w:val="105"/>
          <w:lang w:val="fr-FR"/>
        </w:rPr>
        <w:t>i</w:t>
      </w:r>
      <w:r w:rsidRPr="00DA16F9">
        <w:rPr>
          <w:rFonts w:eastAsia="Calibri" w:cstheme="minorHAnsi"/>
          <w:w w:val="105"/>
          <w:lang w:val="fr-FR"/>
        </w:rPr>
        <w:t xml:space="preserve">nclusion, and </w:t>
      </w:r>
      <w:proofErr w:type="spellStart"/>
      <w:r w:rsidR="00E86F14">
        <w:rPr>
          <w:rFonts w:eastAsia="Calibri" w:cstheme="minorHAnsi"/>
          <w:w w:val="105"/>
          <w:lang w:val="fr-FR"/>
        </w:rPr>
        <w:t>h</w:t>
      </w:r>
      <w:r w:rsidRPr="00DA16F9">
        <w:rPr>
          <w:rFonts w:eastAsia="Calibri" w:cstheme="minorHAnsi"/>
          <w:w w:val="105"/>
          <w:lang w:val="fr-FR"/>
        </w:rPr>
        <w:t>eterogeneity</w:t>
      </w:r>
      <w:proofErr w:type="spellEnd"/>
      <w:r w:rsidRPr="00DA16F9">
        <w:rPr>
          <w:rFonts w:eastAsia="Calibri" w:cstheme="minorHAnsi"/>
          <w:w w:val="105"/>
          <w:lang w:val="fr-FR"/>
        </w:rPr>
        <w:t xml:space="preserve"> in Istanbul </w:t>
      </w:r>
      <w:proofErr w:type="spellStart"/>
      <w:r w:rsidR="007157FF" w:rsidRPr="00DA16F9">
        <w:rPr>
          <w:rFonts w:eastAsia="Calibri" w:cstheme="minorHAnsi"/>
          <w:w w:val="105"/>
          <w:lang w:val="fr-FR"/>
        </w:rPr>
        <w:t>d</w:t>
      </w:r>
      <w:r w:rsidRPr="00DA16F9">
        <w:rPr>
          <w:rFonts w:eastAsia="Calibri" w:cstheme="minorHAnsi"/>
          <w:w w:val="105"/>
          <w:lang w:val="fr-FR"/>
        </w:rPr>
        <w:t>uring</w:t>
      </w:r>
      <w:proofErr w:type="spellEnd"/>
      <w:r w:rsidRPr="00DA16F9">
        <w:rPr>
          <w:rFonts w:eastAsia="Calibri" w:cstheme="minorHAnsi"/>
          <w:w w:val="105"/>
          <w:lang w:val="fr-FR"/>
        </w:rPr>
        <w:t xml:space="preserve"> </w:t>
      </w:r>
      <w:r w:rsidR="007157FF" w:rsidRPr="00DA16F9">
        <w:rPr>
          <w:rFonts w:eastAsia="Calibri" w:cstheme="minorHAnsi"/>
          <w:w w:val="105"/>
          <w:lang w:val="fr-FR"/>
        </w:rPr>
        <w:t>‘</w:t>
      </w:r>
      <w:proofErr w:type="spellStart"/>
      <w:r w:rsidRPr="00DA16F9">
        <w:rPr>
          <w:rFonts w:eastAsia="Calibri" w:cstheme="minorHAnsi"/>
          <w:w w:val="105"/>
          <w:lang w:val="fr-FR"/>
        </w:rPr>
        <w:t>Occupy</w:t>
      </w:r>
      <w:proofErr w:type="spellEnd"/>
      <w:r w:rsidRPr="00DA16F9">
        <w:rPr>
          <w:rFonts w:eastAsia="Calibri" w:cstheme="minorHAnsi"/>
          <w:w w:val="105"/>
          <w:lang w:val="fr-FR"/>
        </w:rPr>
        <w:t xml:space="preserve"> </w:t>
      </w:r>
      <w:proofErr w:type="spellStart"/>
      <w:r w:rsidRPr="00DA16F9">
        <w:rPr>
          <w:rFonts w:eastAsia="Calibri" w:cstheme="minorHAnsi"/>
          <w:w w:val="105"/>
          <w:lang w:val="fr-FR"/>
        </w:rPr>
        <w:t>Gezi</w:t>
      </w:r>
      <w:proofErr w:type="spellEnd"/>
      <w:r w:rsidR="007157FF" w:rsidRPr="00DA16F9">
        <w:rPr>
          <w:rFonts w:eastAsia="Calibri" w:cstheme="minorHAnsi"/>
          <w:w w:val="105"/>
          <w:lang w:val="fr-FR"/>
        </w:rPr>
        <w:t>’</w:t>
      </w:r>
      <w:r w:rsidRPr="00DA16F9">
        <w:rPr>
          <w:rFonts w:eastAsia="Calibri" w:cstheme="minorHAnsi"/>
          <w:w w:val="105"/>
          <w:lang w:val="fr-FR"/>
        </w:rPr>
        <w:t>’</w:t>
      </w:r>
      <w:r w:rsidR="00D21671">
        <w:rPr>
          <w:rFonts w:eastAsia="Calibri" w:cstheme="minorHAnsi"/>
          <w:w w:val="105"/>
          <w:lang w:val="fr-FR"/>
        </w:rPr>
        <w:t xml:space="preserve">, </w:t>
      </w:r>
      <w:proofErr w:type="spellStart"/>
      <w:r w:rsidR="00D21671" w:rsidRPr="00DA16F9">
        <w:rPr>
          <w:rFonts w:cstheme="minorHAnsi"/>
        </w:rPr>
        <w:t>Ö</w:t>
      </w:r>
      <w:r w:rsidR="00D21671">
        <w:rPr>
          <w:rFonts w:cstheme="minorHAnsi"/>
        </w:rPr>
        <w:t>zge</w:t>
      </w:r>
      <w:proofErr w:type="spellEnd"/>
      <w:r w:rsidR="00D21671">
        <w:rPr>
          <w:rFonts w:cstheme="minorHAnsi"/>
        </w:rPr>
        <w:t xml:space="preserve"> </w:t>
      </w:r>
      <w:proofErr w:type="spellStart"/>
      <w:r w:rsidR="00FA6CD7" w:rsidRPr="00DA16F9">
        <w:rPr>
          <w:rFonts w:cstheme="minorHAnsi"/>
        </w:rPr>
        <w:t>Özdüzen</w:t>
      </w:r>
      <w:proofErr w:type="spellEnd"/>
      <w:r w:rsidR="001E5F44" w:rsidRPr="00DA16F9">
        <w:rPr>
          <w:rFonts w:cstheme="minorHAnsi"/>
        </w:rPr>
        <w:t xml:space="preserve"> describes how</w:t>
      </w:r>
      <w:r w:rsidR="00FA6CD7" w:rsidRPr="00DA16F9">
        <w:rPr>
          <w:rFonts w:cstheme="minorHAnsi"/>
        </w:rPr>
        <w:t xml:space="preserve"> a transnational and cosmopolitan alternative public sphere mediated by film festival spaces and based on social inclusion, heterogeneity, community-building and global citizenship</w:t>
      </w:r>
      <w:r w:rsidR="001E5F44" w:rsidRPr="00DA16F9">
        <w:rPr>
          <w:rFonts w:cstheme="minorHAnsi"/>
        </w:rPr>
        <w:t xml:space="preserve"> can take shape during times of political crises and </w:t>
      </w:r>
      <w:r w:rsidR="0047406D" w:rsidRPr="00DA16F9">
        <w:rPr>
          <w:rFonts w:cstheme="minorHAnsi"/>
        </w:rPr>
        <w:t>authoritarian rule</w:t>
      </w:r>
      <w:r w:rsidR="00FA6CD7" w:rsidRPr="00DA16F9">
        <w:rPr>
          <w:rFonts w:cstheme="minorHAnsi"/>
        </w:rPr>
        <w:t xml:space="preserve">. </w:t>
      </w:r>
      <w:r w:rsidR="001E5F44" w:rsidRPr="00DA16F9">
        <w:rPr>
          <w:rFonts w:cstheme="minorHAnsi"/>
        </w:rPr>
        <w:t xml:space="preserve">The two festivals analysed, the </w:t>
      </w:r>
      <w:r w:rsidRPr="00DA16F9">
        <w:rPr>
          <w:rFonts w:cstheme="minorHAnsi"/>
        </w:rPr>
        <w:t>Istanbul International Film Festival (IIFF) and Documentarist</w:t>
      </w:r>
      <w:r w:rsidR="001E5F44" w:rsidRPr="00DA16F9">
        <w:rPr>
          <w:rFonts w:cstheme="minorHAnsi"/>
        </w:rPr>
        <w:t xml:space="preserve">, have provided Turkish audiences in recent years with a much-needed counter-hegemonic space, defined by </w:t>
      </w:r>
      <w:r w:rsidR="007157FF" w:rsidRPr="00DA16F9">
        <w:rPr>
          <w:rFonts w:cstheme="minorHAnsi"/>
        </w:rPr>
        <w:t xml:space="preserve">political </w:t>
      </w:r>
      <w:r w:rsidR="001E5F44" w:rsidRPr="00DA16F9">
        <w:rPr>
          <w:rFonts w:cstheme="minorHAnsi"/>
        </w:rPr>
        <w:t>opposition</w:t>
      </w:r>
      <w:r w:rsidR="00FA6CD7" w:rsidRPr="00DA16F9">
        <w:rPr>
          <w:rFonts w:cstheme="minorHAnsi"/>
        </w:rPr>
        <w:t xml:space="preserve">, </w:t>
      </w:r>
      <w:r w:rsidR="001E5F44" w:rsidRPr="00DA16F9">
        <w:rPr>
          <w:rFonts w:cstheme="minorHAnsi"/>
        </w:rPr>
        <w:t xml:space="preserve">a </w:t>
      </w:r>
      <w:r w:rsidR="00FA6CD7" w:rsidRPr="00DA16F9">
        <w:rPr>
          <w:rFonts w:cstheme="minorHAnsi"/>
        </w:rPr>
        <w:t xml:space="preserve">struggle against censorship </w:t>
      </w:r>
      <w:r w:rsidR="001E5F44" w:rsidRPr="00DA16F9">
        <w:rPr>
          <w:rFonts w:cstheme="minorHAnsi"/>
        </w:rPr>
        <w:t xml:space="preserve">and the </w:t>
      </w:r>
      <w:r w:rsidR="00FA6CD7" w:rsidRPr="00DA16F9">
        <w:rPr>
          <w:rFonts w:cstheme="minorHAnsi"/>
        </w:rPr>
        <w:t>promot</w:t>
      </w:r>
      <w:r w:rsidR="001E5F44" w:rsidRPr="00DA16F9">
        <w:rPr>
          <w:rFonts w:cstheme="minorHAnsi"/>
        </w:rPr>
        <w:t>ion of</w:t>
      </w:r>
      <w:r w:rsidR="00FA6CD7" w:rsidRPr="00DA16F9">
        <w:rPr>
          <w:rFonts w:cstheme="minorHAnsi"/>
        </w:rPr>
        <w:t xml:space="preserve"> human rights</w:t>
      </w:r>
      <w:r w:rsidR="001E5F44" w:rsidRPr="00DA16F9">
        <w:rPr>
          <w:rFonts w:cstheme="minorHAnsi"/>
        </w:rPr>
        <w:t>.</w:t>
      </w:r>
      <w:r w:rsidRPr="00DA16F9">
        <w:rPr>
          <w:rFonts w:cstheme="minorHAnsi"/>
        </w:rPr>
        <w:t xml:space="preserve"> Organizers and audience</w:t>
      </w:r>
      <w:r w:rsidR="007157FF" w:rsidRPr="00DA16F9">
        <w:rPr>
          <w:rFonts w:cstheme="minorHAnsi"/>
        </w:rPr>
        <w:t>s</w:t>
      </w:r>
      <w:r w:rsidRPr="00DA16F9">
        <w:rPr>
          <w:rFonts w:cstheme="minorHAnsi"/>
        </w:rPr>
        <w:t xml:space="preserve"> </w:t>
      </w:r>
      <w:r w:rsidR="0047406D" w:rsidRPr="00DA16F9">
        <w:rPr>
          <w:rFonts w:cstheme="minorHAnsi"/>
        </w:rPr>
        <w:t>have come</w:t>
      </w:r>
      <w:r w:rsidRPr="00DA16F9">
        <w:rPr>
          <w:rFonts w:cstheme="minorHAnsi"/>
        </w:rPr>
        <w:t xml:space="preserve"> together to create a space</w:t>
      </w:r>
      <w:r w:rsidR="001826DA" w:rsidRPr="00DA16F9">
        <w:rPr>
          <w:rFonts w:cstheme="minorHAnsi"/>
        </w:rPr>
        <w:t xml:space="preserve"> for</w:t>
      </w:r>
      <w:r w:rsidRPr="00DA16F9">
        <w:rPr>
          <w:rFonts w:cstheme="minorHAnsi"/>
        </w:rPr>
        <w:t xml:space="preserve"> the Kurdish </w:t>
      </w:r>
      <w:r w:rsidR="0047406D" w:rsidRPr="00DA16F9">
        <w:rPr>
          <w:rFonts w:cstheme="minorHAnsi"/>
        </w:rPr>
        <w:t xml:space="preserve">minority </w:t>
      </w:r>
      <w:r w:rsidRPr="00DA16F9">
        <w:rPr>
          <w:rFonts w:cstheme="minorHAnsi"/>
        </w:rPr>
        <w:t xml:space="preserve">and Syrian </w:t>
      </w:r>
      <w:r w:rsidR="0047406D" w:rsidRPr="00DA16F9">
        <w:rPr>
          <w:rFonts w:cstheme="minorHAnsi"/>
        </w:rPr>
        <w:t xml:space="preserve">refugee </w:t>
      </w:r>
      <w:r w:rsidRPr="00DA16F9">
        <w:rPr>
          <w:rFonts w:cstheme="minorHAnsi"/>
        </w:rPr>
        <w:t>communities</w:t>
      </w:r>
      <w:r w:rsidR="001826DA" w:rsidRPr="00DA16F9">
        <w:rPr>
          <w:rFonts w:cstheme="minorHAnsi"/>
        </w:rPr>
        <w:t xml:space="preserve"> </w:t>
      </w:r>
      <w:r w:rsidR="0047406D" w:rsidRPr="00DA16F9">
        <w:rPr>
          <w:rFonts w:cstheme="minorHAnsi"/>
        </w:rPr>
        <w:t xml:space="preserve">that gives visibility to their political concerns, expresses different aspects of </w:t>
      </w:r>
      <w:r w:rsidR="0047406D" w:rsidRPr="00DA16F9">
        <w:rPr>
          <w:rFonts w:cstheme="minorHAnsi"/>
        </w:rPr>
        <w:lastRenderedPageBreak/>
        <w:t xml:space="preserve">their respective identities and offers an </w:t>
      </w:r>
      <w:r w:rsidR="00BF648B">
        <w:rPr>
          <w:rFonts w:cstheme="minorHAnsi"/>
        </w:rPr>
        <w:t>“</w:t>
      </w:r>
      <w:r w:rsidR="001826DA" w:rsidRPr="00DA16F9">
        <w:rPr>
          <w:rFonts w:cstheme="minorHAnsi"/>
        </w:rPr>
        <w:t>opportunity for global encounter</w:t>
      </w:r>
      <w:r w:rsidR="00BF648B">
        <w:rPr>
          <w:rFonts w:cstheme="minorHAnsi"/>
        </w:rPr>
        <w:t>”</w:t>
      </w:r>
      <w:r w:rsidRPr="00DA16F9">
        <w:rPr>
          <w:rFonts w:cstheme="minorHAnsi"/>
        </w:rPr>
        <w:t xml:space="preserve">. </w:t>
      </w:r>
      <w:r w:rsidR="0047406D" w:rsidRPr="00DA16F9">
        <w:rPr>
          <w:rFonts w:cstheme="minorHAnsi"/>
        </w:rPr>
        <w:t xml:space="preserve">As the author explains, </w:t>
      </w:r>
      <w:r w:rsidR="00BF648B">
        <w:rPr>
          <w:rFonts w:cstheme="minorHAnsi"/>
        </w:rPr>
        <w:t>“</w:t>
      </w:r>
      <w:r w:rsidR="0047406D" w:rsidRPr="00DA16F9">
        <w:rPr>
          <w:rFonts w:eastAsia="Cambria" w:cstheme="minorHAnsi"/>
          <w:color w:val="000000"/>
        </w:rPr>
        <w:t>i</w:t>
      </w:r>
      <w:r w:rsidR="001826DA" w:rsidRPr="00DA16F9">
        <w:rPr>
          <w:rFonts w:eastAsia="Cambria" w:cstheme="minorHAnsi"/>
          <w:color w:val="000000"/>
        </w:rPr>
        <w:t>n the absence of a functioning public sphere in Turkey, small events and mediating</w:t>
      </w:r>
      <w:r w:rsidR="001826DA" w:rsidRPr="00A95F18">
        <w:rPr>
          <w:rFonts w:eastAsia="Cambria" w:cstheme="minorHAnsi"/>
          <w:color w:val="000000"/>
        </w:rPr>
        <w:t xml:space="preserve"> festivals like Documentarist turned into counter-public spheres in addressing social, economic and cultural issues whereby the traditional protest spaces were increasingly repressed</w:t>
      </w:r>
      <w:r w:rsidR="00BF648B">
        <w:rPr>
          <w:rFonts w:eastAsia="Cambria" w:cstheme="minorHAnsi"/>
          <w:color w:val="000000"/>
        </w:rPr>
        <w:t>”</w:t>
      </w:r>
      <w:r w:rsidR="001826DA" w:rsidRPr="00A95F18">
        <w:rPr>
          <w:rFonts w:eastAsia="Cambria" w:cstheme="minorHAnsi"/>
          <w:color w:val="000000"/>
        </w:rPr>
        <w:t>.</w:t>
      </w:r>
      <w:r w:rsidR="009664A1" w:rsidRPr="00A95F18">
        <w:rPr>
          <w:rFonts w:eastAsia="Cambria" w:cstheme="minorHAnsi"/>
          <w:color w:val="000000"/>
        </w:rPr>
        <w:t xml:space="preserve"> </w:t>
      </w:r>
      <w:r w:rsidR="001E5F44" w:rsidRPr="00A95F18">
        <w:rPr>
          <w:rFonts w:cstheme="minorHAnsi"/>
        </w:rPr>
        <w:t xml:space="preserve">This case shows that social engagement can </w:t>
      </w:r>
      <w:r w:rsidR="007157FF" w:rsidRPr="00A95F18">
        <w:rPr>
          <w:rFonts w:cstheme="minorHAnsi"/>
        </w:rPr>
        <w:t xml:space="preserve">attempt to </w:t>
      </w:r>
      <w:r w:rsidR="001E5F44" w:rsidRPr="00A95F18">
        <w:rPr>
          <w:rFonts w:cstheme="minorHAnsi"/>
        </w:rPr>
        <w:t xml:space="preserve">resist government </w:t>
      </w:r>
      <w:r w:rsidR="00D21671">
        <w:rPr>
          <w:rFonts w:cstheme="minorHAnsi"/>
        </w:rPr>
        <w:t>effort</w:t>
      </w:r>
      <w:r w:rsidR="001E5F44" w:rsidRPr="00A95F18">
        <w:rPr>
          <w:rFonts w:cstheme="minorHAnsi"/>
        </w:rPr>
        <w:t>s to homogenize political expression</w:t>
      </w:r>
      <w:r w:rsidR="0047406D" w:rsidRPr="00A95F18">
        <w:rPr>
          <w:rFonts w:cstheme="minorHAnsi"/>
        </w:rPr>
        <w:t xml:space="preserve"> and</w:t>
      </w:r>
      <w:r w:rsidR="001E5F44" w:rsidRPr="00A95F18">
        <w:rPr>
          <w:rFonts w:cstheme="minorHAnsi"/>
        </w:rPr>
        <w:t xml:space="preserve"> restrict freedom of speech</w:t>
      </w:r>
      <w:r w:rsidR="0047406D" w:rsidRPr="00A95F18">
        <w:rPr>
          <w:rFonts w:cstheme="minorHAnsi"/>
        </w:rPr>
        <w:t>.</w:t>
      </w:r>
    </w:p>
    <w:p w14:paraId="55BC58E6" w14:textId="77777777" w:rsidR="00B11A02" w:rsidRPr="00A95F18" w:rsidRDefault="00B11A02" w:rsidP="00D21671">
      <w:pPr>
        <w:jc w:val="both"/>
        <w:rPr>
          <w:rFonts w:ascii="Times New Roman" w:eastAsia="Calibri" w:hAnsi="Times New Roman" w:cs="Times New Roman"/>
          <w:b/>
          <w:w w:val="105"/>
          <w:lang w:val="fr-FR"/>
        </w:rPr>
      </w:pPr>
    </w:p>
    <w:p w14:paraId="35AB4AE5" w14:textId="36FFBF62" w:rsidR="00B11A02" w:rsidRPr="00A95F18" w:rsidRDefault="00FA6CD7" w:rsidP="00B11A02">
      <w:pPr>
        <w:jc w:val="both"/>
        <w:rPr>
          <w:rFonts w:cstheme="minorHAnsi"/>
        </w:rPr>
      </w:pPr>
      <w:r w:rsidRPr="00A95F18">
        <w:rPr>
          <w:rFonts w:cstheme="minorHAnsi"/>
        </w:rPr>
        <w:t xml:space="preserve">A </w:t>
      </w:r>
      <w:proofErr w:type="spellStart"/>
      <w:r w:rsidRPr="00A95F18">
        <w:rPr>
          <w:rFonts w:cstheme="minorHAnsi"/>
        </w:rPr>
        <w:t>counterpublic</w:t>
      </w:r>
      <w:proofErr w:type="spellEnd"/>
      <w:r w:rsidRPr="00A95F18">
        <w:rPr>
          <w:rFonts w:cstheme="minorHAnsi"/>
        </w:rPr>
        <w:t xml:space="preserve"> </w:t>
      </w:r>
      <w:r w:rsidR="001C1F59" w:rsidRPr="00A95F18">
        <w:rPr>
          <w:rFonts w:cstheme="minorHAnsi"/>
        </w:rPr>
        <w:t xml:space="preserve">also </w:t>
      </w:r>
      <w:r w:rsidRPr="00A95F18">
        <w:rPr>
          <w:rFonts w:cstheme="minorHAnsi"/>
        </w:rPr>
        <w:t xml:space="preserve">emerges in the </w:t>
      </w:r>
      <w:r w:rsidR="0047406D" w:rsidRPr="00A95F18">
        <w:rPr>
          <w:rFonts w:cstheme="minorHAnsi"/>
        </w:rPr>
        <w:t xml:space="preserve">work </w:t>
      </w:r>
      <w:r w:rsidRPr="00A95F18">
        <w:rPr>
          <w:rFonts w:cstheme="minorHAnsi"/>
        </w:rPr>
        <w:t xml:space="preserve">of Madroane, </w:t>
      </w:r>
      <w:proofErr w:type="spellStart"/>
      <w:r w:rsidRPr="00A95F18">
        <w:rPr>
          <w:rFonts w:cstheme="minorHAnsi"/>
        </w:rPr>
        <w:t>Ciocea</w:t>
      </w:r>
      <w:proofErr w:type="spellEnd"/>
      <w:r w:rsidRPr="00A95F18">
        <w:rPr>
          <w:rFonts w:cstheme="minorHAnsi"/>
        </w:rPr>
        <w:t xml:space="preserve"> and </w:t>
      </w:r>
      <w:proofErr w:type="spellStart"/>
      <w:r w:rsidRPr="00A95F18">
        <w:rPr>
          <w:rFonts w:eastAsia="Times New Roman" w:cstheme="minorHAnsi"/>
          <w:color w:val="000000" w:themeColor="text1"/>
          <w:shd w:val="clear" w:color="auto" w:fill="FFFFFF"/>
        </w:rPr>
        <w:t>Cârlan</w:t>
      </w:r>
      <w:proofErr w:type="spellEnd"/>
      <w:r w:rsidRPr="00A95F18">
        <w:rPr>
          <w:rFonts w:cstheme="minorHAnsi"/>
          <w:color w:val="000000" w:themeColor="text1"/>
          <w:shd w:val="clear" w:color="auto" w:fill="FFFFFF"/>
        </w:rPr>
        <w:t>,</w:t>
      </w:r>
      <w:r w:rsidR="00E03FFA" w:rsidRPr="00A95F18">
        <w:rPr>
          <w:rFonts w:cstheme="minorHAnsi"/>
          <w:color w:val="000000" w:themeColor="text1"/>
          <w:shd w:val="clear" w:color="auto" w:fill="FFFFFF"/>
        </w:rPr>
        <w:t xml:space="preserve"> entitled ‘</w:t>
      </w:r>
      <w:r w:rsidR="00E03FFA" w:rsidRPr="00A95F18">
        <w:rPr>
          <w:rFonts w:cstheme="minorHAnsi"/>
          <w:bCs/>
        </w:rPr>
        <w:t xml:space="preserve">Diasporic media and </w:t>
      </w:r>
      <w:proofErr w:type="spellStart"/>
      <w:r w:rsidR="00E03FFA" w:rsidRPr="00A95F18">
        <w:rPr>
          <w:rFonts w:cstheme="minorHAnsi"/>
          <w:bCs/>
        </w:rPr>
        <w:t>counterpublics</w:t>
      </w:r>
      <w:proofErr w:type="spellEnd"/>
      <w:r w:rsidR="00E03FFA" w:rsidRPr="00A95F18">
        <w:rPr>
          <w:rFonts w:cstheme="minorHAnsi"/>
          <w:bCs/>
        </w:rPr>
        <w:t>: Engaging nativist stances on EU immigration in the UK’</w:t>
      </w:r>
      <w:r w:rsidR="001C1F59" w:rsidRPr="00A95F18">
        <w:rPr>
          <w:rFonts w:cstheme="minorHAnsi"/>
          <w:bCs/>
        </w:rPr>
        <w:t>,</w:t>
      </w:r>
      <w:r w:rsidRPr="00A95F18">
        <w:rPr>
          <w:rFonts w:cstheme="minorHAnsi"/>
          <w:color w:val="000000" w:themeColor="text1"/>
          <w:shd w:val="clear" w:color="auto" w:fill="FFFFFF"/>
        </w:rPr>
        <w:t xml:space="preserve"> through the recognition</w:t>
      </w:r>
      <w:r w:rsidR="00153438" w:rsidRPr="00A95F18">
        <w:rPr>
          <w:rFonts w:cstheme="minorHAnsi"/>
          <w:color w:val="000000" w:themeColor="text1"/>
          <w:shd w:val="clear" w:color="auto" w:fill="FFFFFF"/>
        </w:rPr>
        <w:t xml:space="preserve">, </w:t>
      </w:r>
      <w:r w:rsidRPr="00A95F18">
        <w:rPr>
          <w:rFonts w:cstheme="minorHAnsi"/>
          <w:color w:val="000000" w:themeColor="text1"/>
          <w:shd w:val="clear" w:color="auto" w:fill="FFFFFF"/>
        </w:rPr>
        <w:t>c</w:t>
      </w:r>
      <w:r w:rsidR="00153438" w:rsidRPr="00A95F18">
        <w:rPr>
          <w:rFonts w:cstheme="minorHAnsi"/>
          <w:color w:val="000000" w:themeColor="text1"/>
          <w:shd w:val="clear" w:color="auto" w:fill="FFFFFF"/>
        </w:rPr>
        <w:t xml:space="preserve">ontestation and rejection </w:t>
      </w:r>
      <w:r w:rsidRPr="00A95F18">
        <w:rPr>
          <w:rFonts w:cstheme="minorHAnsi"/>
          <w:color w:val="000000" w:themeColor="text1"/>
          <w:shd w:val="clear" w:color="auto" w:fill="FFFFFF"/>
        </w:rPr>
        <w:t>of mainstream majority racism and populism and the articulation of alternative counter readings</w:t>
      </w:r>
      <w:r w:rsidR="0047406D" w:rsidRPr="00A95F18">
        <w:rPr>
          <w:rFonts w:cstheme="minorHAnsi"/>
          <w:color w:val="000000" w:themeColor="text1"/>
          <w:shd w:val="clear" w:color="auto" w:fill="FFFFFF"/>
        </w:rPr>
        <w:t xml:space="preserve"> </w:t>
      </w:r>
      <w:r w:rsidR="001C1F59" w:rsidRPr="00A95F18">
        <w:rPr>
          <w:rFonts w:cstheme="minorHAnsi"/>
          <w:color w:val="000000" w:themeColor="text1"/>
          <w:shd w:val="clear" w:color="auto" w:fill="FFFFFF"/>
        </w:rPr>
        <w:t>by</w:t>
      </w:r>
      <w:r w:rsidR="0047406D" w:rsidRPr="00A95F18">
        <w:rPr>
          <w:rFonts w:cstheme="minorHAnsi"/>
          <w:color w:val="000000" w:themeColor="text1"/>
          <w:shd w:val="clear" w:color="auto" w:fill="FFFFFF"/>
        </w:rPr>
        <w:t xml:space="preserve"> diasporic media</w:t>
      </w:r>
      <w:r w:rsidRPr="00A95F18">
        <w:rPr>
          <w:rFonts w:cstheme="minorHAnsi"/>
          <w:color w:val="000000" w:themeColor="text1"/>
          <w:shd w:val="clear" w:color="auto" w:fill="FFFFFF"/>
        </w:rPr>
        <w:t xml:space="preserve">. </w:t>
      </w:r>
      <w:r w:rsidR="0047406D" w:rsidRPr="00A95F18">
        <w:rPr>
          <w:rFonts w:cstheme="minorHAnsi"/>
          <w:color w:val="000000" w:themeColor="text1"/>
          <w:shd w:val="clear" w:color="auto" w:fill="FFFFFF"/>
        </w:rPr>
        <w:t>The authors point out that the d</w:t>
      </w:r>
      <w:r w:rsidR="00153438" w:rsidRPr="00A95F18">
        <w:rPr>
          <w:rFonts w:cstheme="minorHAnsi"/>
          <w:color w:val="000000" w:themeColor="text1"/>
          <w:shd w:val="clear" w:color="auto" w:fill="FFFFFF"/>
        </w:rPr>
        <w:t xml:space="preserve">iscursive practices </w:t>
      </w:r>
      <w:r w:rsidR="0047406D" w:rsidRPr="00A95F18">
        <w:rPr>
          <w:rFonts w:cstheme="minorHAnsi"/>
          <w:color w:val="000000" w:themeColor="text1"/>
          <w:shd w:val="clear" w:color="auto" w:fill="FFFFFF"/>
        </w:rPr>
        <w:t xml:space="preserve">of diasporic media </w:t>
      </w:r>
      <w:r w:rsidR="00153438" w:rsidRPr="00A95F18">
        <w:rPr>
          <w:rFonts w:cstheme="minorHAnsi"/>
          <w:color w:val="000000" w:themeColor="text1"/>
          <w:shd w:val="clear" w:color="auto" w:fill="FFFFFF"/>
        </w:rPr>
        <w:t xml:space="preserve">aim towards visibility, but </w:t>
      </w:r>
      <w:r w:rsidR="0047406D" w:rsidRPr="00A95F18">
        <w:rPr>
          <w:rFonts w:cstheme="minorHAnsi"/>
          <w:color w:val="000000" w:themeColor="text1"/>
          <w:shd w:val="clear" w:color="auto" w:fill="FFFFFF"/>
        </w:rPr>
        <w:t xml:space="preserve">their impact is </w:t>
      </w:r>
      <w:r w:rsidR="00153438" w:rsidRPr="00A95F18">
        <w:rPr>
          <w:rFonts w:cstheme="minorHAnsi"/>
          <w:color w:val="000000" w:themeColor="text1"/>
          <w:shd w:val="clear" w:color="auto" w:fill="FFFFFF"/>
        </w:rPr>
        <w:t>limited by the</w:t>
      </w:r>
      <w:r w:rsidR="001C1F59" w:rsidRPr="00A95F18">
        <w:rPr>
          <w:rFonts w:cstheme="minorHAnsi"/>
          <w:color w:val="000000" w:themeColor="text1"/>
          <w:shd w:val="clear" w:color="auto" w:fill="FFFFFF"/>
        </w:rPr>
        <w:t>ir</w:t>
      </w:r>
      <w:r w:rsidR="00153438" w:rsidRPr="00A95F18">
        <w:rPr>
          <w:rFonts w:cstheme="minorHAnsi"/>
          <w:color w:val="000000" w:themeColor="text1"/>
          <w:shd w:val="clear" w:color="auto" w:fill="FFFFFF"/>
        </w:rPr>
        <w:t xml:space="preserve"> micro and semi-public nature.</w:t>
      </w:r>
      <w:r w:rsidR="001C1F59" w:rsidRPr="00A95F18">
        <w:rPr>
          <w:rFonts w:cstheme="minorHAnsi"/>
          <w:color w:val="000000" w:themeColor="text1"/>
          <w:shd w:val="clear" w:color="auto" w:fill="FFFFFF"/>
        </w:rPr>
        <w:t xml:space="preserve"> </w:t>
      </w:r>
      <w:r w:rsidR="00E03FFA" w:rsidRPr="00A95F18">
        <w:rPr>
          <w:rFonts w:cstheme="minorHAnsi"/>
          <w:color w:val="000000" w:themeColor="text1"/>
          <w:shd w:val="clear" w:color="auto" w:fill="FFFFFF"/>
        </w:rPr>
        <w:t xml:space="preserve">The authors ask </w:t>
      </w:r>
      <w:r w:rsidR="00B11A02" w:rsidRPr="00A95F18">
        <w:rPr>
          <w:rFonts w:cstheme="minorHAnsi"/>
        </w:rPr>
        <w:t>what aspects of exclusion or discrimination are articulated in the Romanian diasporic media in the UK and whether these ‘articulations’ create an opposition to dominant nativist stances on EU immigration. The</w:t>
      </w:r>
      <w:r w:rsidR="00D07AC7" w:rsidRPr="00A95F18">
        <w:rPr>
          <w:rFonts w:cstheme="minorHAnsi"/>
        </w:rPr>
        <w:t>ir</w:t>
      </w:r>
      <w:r w:rsidR="00B11A02" w:rsidRPr="00A95F18">
        <w:rPr>
          <w:rFonts w:cstheme="minorHAnsi"/>
        </w:rPr>
        <w:t xml:space="preserve"> analysis found that</w:t>
      </w:r>
      <w:r w:rsidR="001C1F59" w:rsidRPr="00A95F18">
        <w:rPr>
          <w:rFonts w:cstheme="minorHAnsi"/>
        </w:rPr>
        <w:t xml:space="preserve"> the </w:t>
      </w:r>
      <w:r w:rsidR="00BA70AA" w:rsidRPr="00A95F18">
        <w:rPr>
          <w:rFonts w:cstheme="minorHAnsi"/>
        </w:rPr>
        <w:t xml:space="preserve">Romanian diasporic media </w:t>
      </w:r>
      <w:r w:rsidR="001C1F59" w:rsidRPr="00A95F18">
        <w:rPr>
          <w:rFonts w:cstheme="minorHAnsi"/>
        </w:rPr>
        <w:t xml:space="preserve">in the UK provides an expert </w:t>
      </w:r>
      <w:r w:rsidR="00BA70AA" w:rsidRPr="00A95F18">
        <w:rPr>
          <w:rFonts w:cstheme="minorHAnsi"/>
        </w:rPr>
        <w:t>articulat</w:t>
      </w:r>
      <w:r w:rsidR="001C1F59" w:rsidRPr="00A95F18">
        <w:rPr>
          <w:rFonts w:cstheme="minorHAnsi"/>
        </w:rPr>
        <w:t>ion of</w:t>
      </w:r>
      <w:r w:rsidR="00BA70AA" w:rsidRPr="00A95F18">
        <w:rPr>
          <w:rFonts w:cstheme="minorHAnsi"/>
        </w:rPr>
        <w:t xml:space="preserve"> the conditions that generated </w:t>
      </w:r>
      <w:r w:rsidR="001C1F59" w:rsidRPr="00A95F18">
        <w:rPr>
          <w:rFonts w:cstheme="minorHAnsi"/>
        </w:rPr>
        <w:t>widespread anti-immigrant stances</w:t>
      </w:r>
      <w:r w:rsidR="00BA70AA" w:rsidRPr="00A95F18">
        <w:rPr>
          <w:rFonts w:cstheme="minorHAnsi"/>
        </w:rPr>
        <w:t xml:space="preserve">, which, according to the authors, can </w:t>
      </w:r>
      <w:r w:rsidR="00BF648B">
        <w:rPr>
          <w:rFonts w:cstheme="minorHAnsi"/>
        </w:rPr>
        <w:t>“</w:t>
      </w:r>
      <w:r w:rsidR="00BA70AA" w:rsidRPr="00A95F18">
        <w:rPr>
          <w:rFonts w:cstheme="minorHAnsi"/>
        </w:rPr>
        <w:t>provide a solid basis for dealing with it through political action</w:t>
      </w:r>
      <w:r w:rsidR="00BF648B">
        <w:rPr>
          <w:rFonts w:cstheme="minorHAnsi"/>
        </w:rPr>
        <w:t>”</w:t>
      </w:r>
      <w:r w:rsidR="00BA70AA" w:rsidRPr="00A95F18">
        <w:rPr>
          <w:rFonts w:cstheme="minorHAnsi"/>
        </w:rPr>
        <w:t xml:space="preserve">. </w:t>
      </w:r>
      <w:r w:rsidR="001C1F59" w:rsidRPr="00A95F18">
        <w:rPr>
          <w:rFonts w:cstheme="minorHAnsi"/>
        </w:rPr>
        <w:t xml:space="preserve">Although </w:t>
      </w:r>
      <w:r w:rsidR="00BA70AA" w:rsidRPr="00A95F18">
        <w:rPr>
          <w:rFonts w:cstheme="minorHAnsi"/>
        </w:rPr>
        <w:t xml:space="preserve">diasporic media occasionally fall into the trap of becoming complicit in </w:t>
      </w:r>
      <w:r w:rsidR="001C1F59" w:rsidRPr="00A95F18">
        <w:rPr>
          <w:rFonts w:cstheme="minorHAnsi"/>
        </w:rPr>
        <w:t xml:space="preserve">the mainstreaming of ‘welfare chauvinism’ </w:t>
      </w:r>
      <w:r w:rsidR="00BA70AA" w:rsidRPr="00A95F18">
        <w:rPr>
          <w:rFonts w:cstheme="minorHAnsi"/>
        </w:rPr>
        <w:t xml:space="preserve">and </w:t>
      </w:r>
      <w:r w:rsidR="001C1F59" w:rsidRPr="00A95F18">
        <w:rPr>
          <w:rFonts w:cstheme="minorHAnsi"/>
        </w:rPr>
        <w:t xml:space="preserve">the </w:t>
      </w:r>
      <w:r w:rsidR="00BA70AA" w:rsidRPr="00A95F18">
        <w:rPr>
          <w:rFonts w:cstheme="minorHAnsi"/>
        </w:rPr>
        <w:t>reproduction of the ‘good versus bad immigrant’ trope</w:t>
      </w:r>
      <w:r w:rsidR="001C1F59" w:rsidRPr="00A95F18">
        <w:rPr>
          <w:rFonts w:cstheme="minorHAnsi"/>
        </w:rPr>
        <w:t xml:space="preserve">, a new political awareness has emerged in the wake of the Brexit referendum. </w:t>
      </w:r>
      <w:r w:rsidR="00BA70AA" w:rsidRPr="00A95F18">
        <w:rPr>
          <w:rFonts w:cstheme="minorHAnsi"/>
        </w:rPr>
        <w:t xml:space="preserve">Complex and valid analyses of the role of media and politicians </w:t>
      </w:r>
      <w:r w:rsidR="00794C9E" w:rsidRPr="00A95F18">
        <w:rPr>
          <w:rFonts w:cstheme="minorHAnsi"/>
        </w:rPr>
        <w:t>in stoking populism and nativism</w:t>
      </w:r>
      <w:r w:rsidR="001C1F59" w:rsidRPr="00A95F18">
        <w:rPr>
          <w:rFonts w:cstheme="minorHAnsi"/>
        </w:rPr>
        <w:t xml:space="preserve"> are expressed via</w:t>
      </w:r>
      <w:r w:rsidR="00794C9E" w:rsidRPr="00A95F18">
        <w:rPr>
          <w:rFonts w:cstheme="minorHAnsi"/>
        </w:rPr>
        <w:t xml:space="preserve"> </w:t>
      </w:r>
      <w:r w:rsidR="001C1F59" w:rsidRPr="00A95F18">
        <w:rPr>
          <w:rFonts w:cstheme="minorHAnsi"/>
        </w:rPr>
        <w:t>f</w:t>
      </w:r>
      <w:r w:rsidR="00794C9E" w:rsidRPr="00A95F18">
        <w:rPr>
          <w:rFonts w:cstheme="minorHAnsi"/>
        </w:rPr>
        <w:t>eelings of shock, critical commentary</w:t>
      </w:r>
      <w:r w:rsidR="001C1F59" w:rsidRPr="00A95F18">
        <w:rPr>
          <w:rFonts w:cstheme="minorHAnsi"/>
        </w:rPr>
        <w:t>,</w:t>
      </w:r>
      <w:r w:rsidR="00794C9E" w:rsidRPr="00A95F18">
        <w:rPr>
          <w:rFonts w:cstheme="minorHAnsi"/>
        </w:rPr>
        <w:t xml:space="preserve"> but also humour and </w:t>
      </w:r>
      <w:r w:rsidR="001C1F59" w:rsidRPr="00A95F18">
        <w:rPr>
          <w:rFonts w:cstheme="minorHAnsi"/>
        </w:rPr>
        <w:t xml:space="preserve">a </w:t>
      </w:r>
      <w:r w:rsidR="00794C9E" w:rsidRPr="00A95F18">
        <w:rPr>
          <w:rFonts w:cstheme="minorHAnsi"/>
        </w:rPr>
        <w:t xml:space="preserve">celebration of absurdism. The article concludes on a positive note, </w:t>
      </w:r>
      <w:r w:rsidR="001C1F59" w:rsidRPr="00A95F18">
        <w:rPr>
          <w:rFonts w:cstheme="minorHAnsi"/>
        </w:rPr>
        <w:t xml:space="preserve">observing that </w:t>
      </w:r>
      <w:r w:rsidR="00BF648B">
        <w:rPr>
          <w:rFonts w:cstheme="minorHAnsi"/>
        </w:rPr>
        <w:t>“</w:t>
      </w:r>
      <w:r w:rsidR="00794C9E" w:rsidRPr="00A95F18">
        <w:rPr>
          <w:rFonts w:eastAsia="Times New Roman" w:cstheme="minorHAnsi"/>
          <w:color w:val="000000"/>
        </w:rPr>
        <w:t xml:space="preserve">at certain moments, particular sections of diasporic media may constitute themselves and their audiences into </w:t>
      </w:r>
      <w:proofErr w:type="spellStart"/>
      <w:r w:rsidR="00794C9E" w:rsidRPr="00A95F18">
        <w:rPr>
          <w:rFonts w:eastAsia="Times New Roman" w:cstheme="minorHAnsi"/>
          <w:color w:val="000000"/>
        </w:rPr>
        <w:t>counterpublics</w:t>
      </w:r>
      <w:proofErr w:type="spellEnd"/>
      <w:r w:rsidR="00794C9E" w:rsidRPr="00A95F18">
        <w:rPr>
          <w:rFonts w:eastAsia="Times New Roman" w:cstheme="minorHAnsi"/>
          <w:color w:val="000000"/>
        </w:rPr>
        <w:t xml:space="preserve">, who come into existence through the articulation of exclusion (recognition and performance), followed, ideally, by a </w:t>
      </w:r>
      <w:r w:rsidR="00BF648B">
        <w:rPr>
          <w:rFonts w:eastAsia="Times New Roman" w:cstheme="minorHAnsi"/>
          <w:color w:val="000000"/>
        </w:rPr>
        <w:t>‘</w:t>
      </w:r>
      <w:r w:rsidR="00794C9E" w:rsidRPr="00A95F18">
        <w:rPr>
          <w:rFonts w:eastAsia="Times New Roman" w:cstheme="minorHAnsi"/>
          <w:color w:val="000000"/>
        </w:rPr>
        <w:t>resolve</w:t>
      </w:r>
      <w:r w:rsidR="00BF648B">
        <w:rPr>
          <w:rFonts w:eastAsia="Times New Roman" w:cstheme="minorHAnsi"/>
          <w:color w:val="000000"/>
        </w:rPr>
        <w:t>’</w:t>
      </w:r>
      <w:r w:rsidR="00794C9E" w:rsidRPr="00A95F18">
        <w:rPr>
          <w:rFonts w:eastAsia="Times New Roman" w:cstheme="minorHAnsi"/>
          <w:color w:val="000000"/>
        </w:rPr>
        <w:t xml:space="preserve"> to deal with this state of affairs</w:t>
      </w:r>
      <w:r w:rsidR="00BF648B">
        <w:rPr>
          <w:rFonts w:eastAsia="Times New Roman" w:cstheme="minorHAnsi"/>
          <w:color w:val="000000"/>
        </w:rPr>
        <w:t>”.</w:t>
      </w:r>
    </w:p>
    <w:p w14:paraId="0764F6C8" w14:textId="77777777" w:rsidR="00BA70AA" w:rsidRPr="00A95F18" w:rsidRDefault="00BA70AA" w:rsidP="00B11A02">
      <w:pPr>
        <w:jc w:val="both"/>
        <w:rPr>
          <w:rFonts w:cstheme="minorHAnsi"/>
        </w:rPr>
      </w:pPr>
    </w:p>
    <w:p w14:paraId="475C03FD" w14:textId="227C6D54" w:rsidR="00C32EED" w:rsidRPr="00A95F18" w:rsidRDefault="001C1F59" w:rsidP="00F95336">
      <w:pPr>
        <w:jc w:val="both"/>
        <w:rPr>
          <w:rFonts w:cstheme="minorHAnsi"/>
          <w:color w:val="000000" w:themeColor="text1"/>
          <w:shd w:val="clear" w:color="auto" w:fill="FFFFFF"/>
        </w:rPr>
      </w:pPr>
      <w:r w:rsidRPr="00A95F18">
        <w:rPr>
          <w:rFonts w:cstheme="minorHAnsi"/>
          <w:color w:val="000000" w:themeColor="text1"/>
          <w:shd w:val="clear" w:color="auto" w:fill="FFFFFF"/>
        </w:rPr>
        <w:t>Some of these t</w:t>
      </w:r>
      <w:r w:rsidR="00BA70AA" w:rsidRPr="00A95F18">
        <w:rPr>
          <w:rFonts w:cstheme="minorHAnsi"/>
          <w:color w:val="000000" w:themeColor="text1"/>
          <w:shd w:val="clear" w:color="auto" w:fill="FFFFFF"/>
        </w:rPr>
        <w:t xml:space="preserve">hemes </w:t>
      </w:r>
      <w:r w:rsidRPr="00A95F18">
        <w:rPr>
          <w:rFonts w:cstheme="minorHAnsi"/>
          <w:color w:val="000000" w:themeColor="text1"/>
          <w:shd w:val="clear" w:color="auto" w:fill="FFFFFF"/>
        </w:rPr>
        <w:t xml:space="preserve">are </w:t>
      </w:r>
      <w:r w:rsidR="00BA70AA" w:rsidRPr="00A95F18">
        <w:rPr>
          <w:rFonts w:cstheme="minorHAnsi"/>
          <w:color w:val="000000" w:themeColor="text1"/>
          <w:shd w:val="clear" w:color="auto" w:fill="FFFFFF"/>
        </w:rPr>
        <w:t xml:space="preserve">echoed in </w:t>
      </w:r>
      <w:r w:rsidR="006E6840" w:rsidRPr="00A95F18">
        <w:rPr>
          <w:rFonts w:cstheme="minorHAnsi"/>
          <w:color w:val="000000" w:themeColor="text1"/>
          <w:shd w:val="clear" w:color="auto" w:fill="FFFFFF"/>
        </w:rPr>
        <w:t xml:space="preserve">the work of Vathi and </w:t>
      </w:r>
      <w:proofErr w:type="spellStart"/>
      <w:r w:rsidR="006E6840" w:rsidRPr="00A95F18">
        <w:rPr>
          <w:rFonts w:cstheme="minorHAnsi"/>
          <w:color w:val="000000" w:themeColor="text1"/>
          <w:shd w:val="clear" w:color="auto" w:fill="FFFFFF"/>
        </w:rPr>
        <w:t>Trandafoiu</w:t>
      </w:r>
      <w:proofErr w:type="spellEnd"/>
      <w:r w:rsidR="006E6840" w:rsidRPr="00A95F18">
        <w:rPr>
          <w:rFonts w:cstheme="minorHAnsi"/>
          <w:color w:val="000000" w:themeColor="text1"/>
          <w:shd w:val="clear" w:color="auto" w:fill="FFFFFF"/>
        </w:rPr>
        <w:t xml:space="preserve"> </w:t>
      </w:r>
      <w:r w:rsidR="00BA70AA" w:rsidRPr="00A95F18">
        <w:rPr>
          <w:rFonts w:cstheme="minorHAnsi"/>
          <w:color w:val="000000" w:themeColor="text1"/>
          <w:shd w:val="clear" w:color="auto" w:fill="FFFFFF"/>
        </w:rPr>
        <w:t>‘</w:t>
      </w:r>
      <w:r w:rsidR="00F95336" w:rsidRPr="00A95F18">
        <w:rPr>
          <w:rFonts w:cstheme="minorHAnsi"/>
        </w:rPr>
        <w:t xml:space="preserve">EU Nationals in the UK after BREXIT: Political </w:t>
      </w:r>
      <w:r w:rsidR="00E86F14">
        <w:rPr>
          <w:rFonts w:cstheme="minorHAnsi"/>
        </w:rPr>
        <w:t>e</w:t>
      </w:r>
      <w:r w:rsidR="00F95336" w:rsidRPr="00A95F18">
        <w:rPr>
          <w:rFonts w:cstheme="minorHAnsi"/>
        </w:rPr>
        <w:t xml:space="preserve">ngagement through </w:t>
      </w:r>
      <w:r w:rsidR="00E86F14">
        <w:rPr>
          <w:rFonts w:cstheme="minorHAnsi"/>
        </w:rPr>
        <w:t>d</w:t>
      </w:r>
      <w:r w:rsidR="00F95336" w:rsidRPr="00A95F18">
        <w:rPr>
          <w:rFonts w:cstheme="minorHAnsi"/>
        </w:rPr>
        <w:t xml:space="preserve">iscursive </w:t>
      </w:r>
      <w:r w:rsidR="00E86F14">
        <w:rPr>
          <w:rFonts w:cstheme="minorHAnsi"/>
        </w:rPr>
        <w:t>a</w:t>
      </w:r>
      <w:r w:rsidR="00F95336" w:rsidRPr="00A95F18">
        <w:rPr>
          <w:rFonts w:cstheme="minorHAnsi"/>
        </w:rPr>
        <w:t xml:space="preserve">wareness, </w:t>
      </w:r>
      <w:r w:rsidR="00E86F14">
        <w:rPr>
          <w:rFonts w:cstheme="minorHAnsi"/>
        </w:rPr>
        <w:t>r</w:t>
      </w:r>
      <w:r w:rsidR="00F95336" w:rsidRPr="00A95F18">
        <w:rPr>
          <w:rFonts w:cstheme="minorHAnsi"/>
        </w:rPr>
        <w:t>eflexivity and (</w:t>
      </w:r>
      <w:r w:rsidR="00E86F14">
        <w:rPr>
          <w:rFonts w:cstheme="minorHAnsi"/>
        </w:rPr>
        <w:t>i</w:t>
      </w:r>
      <w:r w:rsidR="00F95336" w:rsidRPr="00A95F18">
        <w:rPr>
          <w:rFonts w:cstheme="minorHAnsi"/>
        </w:rPr>
        <w:t>n)</w:t>
      </w:r>
      <w:r w:rsidR="00E86F14">
        <w:rPr>
          <w:rFonts w:cstheme="minorHAnsi"/>
        </w:rPr>
        <w:t>a</w:t>
      </w:r>
      <w:r w:rsidR="00F95336" w:rsidRPr="00A95F18">
        <w:rPr>
          <w:rFonts w:cstheme="minorHAnsi"/>
        </w:rPr>
        <w:t>ction’</w:t>
      </w:r>
      <w:r w:rsidRPr="00A95F18">
        <w:rPr>
          <w:rFonts w:cstheme="minorHAnsi"/>
        </w:rPr>
        <w:t>. Their work shows that as a result of Brexit, EU nationals in the UK have exhibited an</w:t>
      </w:r>
      <w:r w:rsidR="00F95336" w:rsidRPr="00A95F18">
        <w:rPr>
          <w:rFonts w:cstheme="minorHAnsi"/>
          <w:b/>
        </w:rPr>
        <w:t xml:space="preserve"> </w:t>
      </w:r>
      <w:r w:rsidRPr="00A95F18">
        <w:rPr>
          <w:rFonts w:cstheme="minorHAnsi"/>
          <w:color w:val="000000" w:themeColor="text1"/>
          <w:shd w:val="clear" w:color="auto" w:fill="FFFFFF"/>
        </w:rPr>
        <w:t>i</w:t>
      </w:r>
      <w:r w:rsidR="00BA70AA" w:rsidRPr="00A95F18">
        <w:rPr>
          <w:rFonts w:cstheme="minorHAnsi"/>
          <w:color w:val="000000" w:themeColor="text1"/>
          <w:shd w:val="clear" w:color="auto" w:fill="FFFFFF"/>
        </w:rPr>
        <w:t xml:space="preserve">ncreased </w:t>
      </w:r>
      <w:r w:rsidRPr="00A95F18">
        <w:rPr>
          <w:rFonts w:cstheme="minorHAnsi"/>
          <w:color w:val="000000" w:themeColor="text1"/>
          <w:shd w:val="clear" w:color="auto" w:fill="FFFFFF"/>
        </w:rPr>
        <w:t xml:space="preserve">political </w:t>
      </w:r>
      <w:r w:rsidR="00BA70AA" w:rsidRPr="00A95F18">
        <w:rPr>
          <w:rFonts w:cstheme="minorHAnsi"/>
          <w:color w:val="000000" w:themeColor="text1"/>
          <w:shd w:val="clear" w:color="auto" w:fill="FFFFFF"/>
        </w:rPr>
        <w:t>awareness</w:t>
      </w:r>
      <w:r w:rsidRPr="00A95F18">
        <w:rPr>
          <w:rFonts w:cstheme="minorHAnsi"/>
          <w:color w:val="000000" w:themeColor="text1"/>
          <w:shd w:val="clear" w:color="auto" w:fill="FFFFFF"/>
        </w:rPr>
        <w:t xml:space="preserve"> and the appetite to </w:t>
      </w:r>
      <w:r w:rsidR="00BA70AA" w:rsidRPr="00A95F18">
        <w:rPr>
          <w:rFonts w:cstheme="minorHAnsi"/>
          <w:color w:val="000000" w:themeColor="text1"/>
          <w:shd w:val="clear" w:color="auto" w:fill="FFFFFF"/>
        </w:rPr>
        <w:t>problematiz</w:t>
      </w:r>
      <w:r w:rsidRPr="00A95F18">
        <w:rPr>
          <w:rFonts w:cstheme="minorHAnsi"/>
          <w:color w:val="000000" w:themeColor="text1"/>
          <w:shd w:val="clear" w:color="auto" w:fill="FFFFFF"/>
        </w:rPr>
        <w:t xml:space="preserve">e the historical context, </w:t>
      </w:r>
      <w:r w:rsidR="00BA70AA" w:rsidRPr="00A95F18">
        <w:rPr>
          <w:rFonts w:cstheme="minorHAnsi"/>
          <w:color w:val="000000" w:themeColor="text1"/>
          <w:shd w:val="clear" w:color="auto" w:fill="FFFFFF"/>
        </w:rPr>
        <w:t>leading to new political attitudes, reflexivity</w:t>
      </w:r>
      <w:r w:rsidRPr="00A95F18">
        <w:rPr>
          <w:rFonts w:cstheme="minorHAnsi"/>
          <w:color w:val="000000" w:themeColor="text1"/>
          <w:shd w:val="clear" w:color="auto" w:fill="FFFFFF"/>
        </w:rPr>
        <w:t xml:space="preserve">, </w:t>
      </w:r>
      <w:r w:rsidR="00BA70AA" w:rsidRPr="00A95F18">
        <w:rPr>
          <w:rFonts w:cstheme="minorHAnsi"/>
          <w:color w:val="000000" w:themeColor="text1"/>
          <w:shd w:val="clear" w:color="auto" w:fill="FFFFFF"/>
        </w:rPr>
        <w:t>civic engagement and micropolitics</w:t>
      </w:r>
      <w:r w:rsidRPr="00A95F18">
        <w:rPr>
          <w:rFonts w:cstheme="minorHAnsi"/>
          <w:color w:val="000000" w:themeColor="text1"/>
          <w:shd w:val="clear" w:color="auto" w:fill="FFFFFF"/>
        </w:rPr>
        <w:t>.</w:t>
      </w:r>
      <w:r w:rsidR="00032E11" w:rsidRPr="00A95F18">
        <w:rPr>
          <w:rFonts w:cstheme="minorHAnsi"/>
          <w:color w:val="000000" w:themeColor="text1"/>
          <w:shd w:val="clear" w:color="auto" w:fill="FFFFFF"/>
        </w:rPr>
        <w:t xml:space="preserve"> Although t</w:t>
      </w:r>
      <w:r w:rsidR="002907BF" w:rsidRPr="00A95F18">
        <w:rPr>
          <w:rFonts w:cstheme="minorHAnsi"/>
        </w:rPr>
        <w:t>he</w:t>
      </w:r>
      <w:r w:rsidRPr="00A95F18">
        <w:rPr>
          <w:rFonts w:cstheme="minorHAnsi"/>
        </w:rPr>
        <w:t>ir</w:t>
      </w:r>
      <w:r w:rsidR="002907BF" w:rsidRPr="00A95F18">
        <w:rPr>
          <w:rFonts w:cstheme="minorHAnsi"/>
        </w:rPr>
        <w:t xml:space="preserve"> engagement </w:t>
      </w:r>
      <w:r w:rsidRPr="00A95F18">
        <w:rPr>
          <w:rFonts w:cstheme="minorHAnsi"/>
        </w:rPr>
        <w:t>i</w:t>
      </w:r>
      <w:r w:rsidR="002907BF" w:rsidRPr="00A95F18">
        <w:rPr>
          <w:rFonts w:cstheme="minorHAnsi"/>
        </w:rPr>
        <w:t xml:space="preserve">s mainly at a cognitive, affective and discursive level, it </w:t>
      </w:r>
      <w:r w:rsidR="00BF3DE4" w:rsidRPr="00A95F18">
        <w:rPr>
          <w:rFonts w:cstheme="minorHAnsi"/>
        </w:rPr>
        <w:t>does</w:t>
      </w:r>
      <w:r w:rsidR="002907BF" w:rsidRPr="00A95F18">
        <w:rPr>
          <w:rFonts w:cstheme="minorHAnsi"/>
        </w:rPr>
        <w:t xml:space="preserve"> not exclude participation in more formal</w:t>
      </w:r>
      <w:r w:rsidR="004C146B" w:rsidRPr="00A95F18">
        <w:rPr>
          <w:rFonts w:cstheme="minorHAnsi"/>
        </w:rPr>
        <w:t xml:space="preserve">ized political activities. It </w:t>
      </w:r>
      <w:r w:rsidR="00032E11" w:rsidRPr="00A95F18">
        <w:rPr>
          <w:rFonts w:cstheme="minorHAnsi"/>
        </w:rPr>
        <w:t>is therefore</w:t>
      </w:r>
      <w:r w:rsidR="004C146B" w:rsidRPr="00A95F18">
        <w:rPr>
          <w:rFonts w:cstheme="minorHAnsi"/>
        </w:rPr>
        <w:t xml:space="preserve"> important to recognize the value of</w:t>
      </w:r>
      <w:r w:rsidR="002907BF" w:rsidRPr="00A95F18">
        <w:rPr>
          <w:rFonts w:cstheme="minorHAnsi"/>
        </w:rPr>
        <w:t xml:space="preserve"> </w:t>
      </w:r>
      <w:r w:rsidR="00BF648B">
        <w:rPr>
          <w:rFonts w:cstheme="minorHAnsi"/>
        </w:rPr>
        <w:t>“</w:t>
      </w:r>
      <w:r w:rsidR="002907BF" w:rsidRPr="00A95F18">
        <w:t>a range of attitudes and behaviours that express understanding, reflexivity and the intention to participate symbolically or actively in political acts</w:t>
      </w:r>
      <w:r w:rsidR="00BF648B">
        <w:t>”</w:t>
      </w:r>
      <w:r w:rsidR="002907BF" w:rsidRPr="00A95F18">
        <w:t>.</w:t>
      </w:r>
      <w:r w:rsidR="00FA5578" w:rsidRPr="00A95F18">
        <w:t xml:space="preserve"> </w:t>
      </w:r>
      <w:r w:rsidR="00032E11" w:rsidRPr="00A95F18">
        <w:t xml:space="preserve">The study also highlighted that a minority of EU nationals seem to partially </w:t>
      </w:r>
      <w:r w:rsidR="00C32EED" w:rsidRPr="00A95F18">
        <w:t>internaliz</w:t>
      </w:r>
      <w:r w:rsidR="00032E11" w:rsidRPr="00A95F18">
        <w:t>e</w:t>
      </w:r>
      <w:r w:rsidR="00C32EED" w:rsidRPr="00A95F18">
        <w:t xml:space="preserve"> </w:t>
      </w:r>
      <w:r w:rsidR="00032E11" w:rsidRPr="00A95F18">
        <w:t>elements of the anti-migrant rhetoric,</w:t>
      </w:r>
      <w:r w:rsidR="00C32EED" w:rsidRPr="00A95F18">
        <w:t xml:space="preserve"> </w:t>
      </w:r>
      <w:r w:rsidR="00032E11" w:rsidRPr="00A95F18">
        <w:t xml:space="preserve">to </w:t>
      </w:r>
      <w:r w:rsidR="00C32EED" w:rsidRPr="00A95F18">
        <w:t>adop</w:t>
      </w:r>
      <w:r w:rsidR="00032E11" w:rsidRPr="00A95F18">
        <w:t>t</w:t>
      </w:r>
      <w:r w:rsidR="00C32EED" w:rsidRPr="00A95F18">
        <w:t xml:space="preserve"> majority views in their quest to belong and disengag</w:t>
      </w:r>
      <w:r w:rsidR="00032E11" w:rsidRPr="00A95F18">
        <w:t>e</w:t>
      </w:r>
      <w:r w:rsidR="00C32EED" w:rsidRPr="00A95F18">
        <w:t xml:space="preserve"> from the political process, mainly because of </w:t>
      </w:r>
      <w:r w:rsidR="00032E11" w:rsidRPr="00A95F18">
        <w:t>the</w:t>
      </w:r>
      <w:r w:rsidR="00C32EED" w:rsidRPr="00A95F18">
        <w:t xml:space="preserve"> perceived precarity of their position as EU nationals after Brexit </w:t>
      </w:r>
      <w:r w:rsidR="00032E11" w:rsidRPr="00A95F18">
        <w:t xml:space="preserve">and </w:t>
      </w:r>
      <w:r w:rsidR="00C32EED" w:rsidRPr="00A95F18">
        <w:t xml:space="preserve">their commitment to integrate at all costs. The authors argue that </w:t>
      </w:r>
      <w:r w:rsidR="00603504">
        <w:t>both disengagement and mainstreaming still</w:t>
      </w:r>
      <w:r w:rsidR="00C32EED" w:rsidRPr="00A95F18">
        <w:t xml:space="preserve"> represent political stances, based on calculating best options. </w:t>
      </w:r>
      <w:r w:rsidR="00603504">
        <w:t xml:space="preserve">The article surmises that new forms of moral commitment, participation and citizenship may be emerging, that transcend purely ethnic affiliations: </w:t>
      </w:r>
      <w:r w:rsidR="00BF648B">
        <w:t>“</w:t>
      </w:r>
      <w:r w:rsidR="00603504">
        <w:rPr>
          <w:rFonts w:cstheme="minorHAnsi"/>
        </w:rPr>
        <w:t xml:space="preserve">What brings EU nationals together is their role within the same historical process and not their ethnic or national affiliations. They are equal in their quest to stay informed, protect their rights and </w:t>
      </w:r>
      <w:r w:rsidR="00603504">
        <w:rPr>
          <w:rFonts w:cstheme="minorHAnsi"/>
        </w:rPr>
        <w:lastRenderedPageBreak/>
        <w:t>exercise their political duties as members of a community, more or less symbolic. This quest leads them to seeking to become the agents of their own destiny</w:t>
      </w:r>
      <w:r w:rsidR="00BF648B">
        <w:rPr>
          <w:rFonts w:cstheme="minorHAnsi"/>
        </w:rPr>
        <w:t>”</w:t>
      </w:r>
      <w:r w:rsidR="00603504">
        <w:rPr>
          <w:rFonts w:cstheme="minorHAnsi"/>
        </w:rPr>
        <w:t>.</w:t>
      </w:r>
    </w:p>
    <w:p w14:paraId="3011D6A1" w14:textId="77777777" w:rsidR="00105CAD" w:rsidRPr="00A95F18" w:rsidRDefault="00105CAD" w:rsidP="00105CAD">
      <w:pPr>
        <w:jc w:val="both"/>
        <w:rPr>
          <w:rFonts w:cstheme="minorHAnsi"/>
          <w:color w:val="000000" w:themeColor="text1"/>
          <w:shd w:val="clear" w:color="auto" w:fill="FFFFFF"/>
        </w:rPr>
      </w:pPr>
    </w:p>
    <w:p w14:paraId="3763B089" w14:textId="4C99DE03" w:rsidR="009A6234" w:rsidRDefault="00032E11" w:rsidP="00105CAD">
      <w:pPr>
        <w:jc w:val="both"/>
        <w:rPr>
          <w:rFonts w:cstheme="minorHAnsi"/>
          <w:color w:val="000000" w:themeColor="text1"/>
          <w:shd w:val="clear" w:color="auto" w:fill="FFFFFF"/>
        </w:rPr>
      </w:pPr>
      <w:r w:rsidRPr="00A95F18">
        <w:rPr>
          <w:rFonts w:cstheme="minorHAnsi"/>
          <w:color w:val="000000" w:themeColor="text1"/>
          <w:shd w:val="clear" w:color="auto" w:fill="FFFFFF"/>
        </w:rPr>
        <w:t xml:space="preserve">The battle for rights and visibility is not limited to the margins but can also originate from </w:t>
      </w:r>
      <w:r w:rsidR="00BF0B22" w:rsidRPr="00A95F18">
        <w:rPr>
          <w:rFonts w:cstheme="minorHAnsi"/>
          <w:color w:val="000000" w:themeColor="text1"/>
          <w:shd w:val="clear" w:color="auto" w:fill="FFFFFF"/>
        </w:rPr>
        <w:t xml:space="preserve">inside the political system, as </w:t>
      </w:r>
      <w:proofErr w:type="spellStart"/>
      <w:r w:rsidR="00BF0B22" w:rsidRPr="00A95F18">
        <w:rPr>
          <w:rFonts w:cstheme="minorHAnsi"/>
          <w:color w:val="000000" w:themeColor="text1"/>
          <w:shd w:val="clear" w:color="auto" w:fill="FFFFFF"/>
        </w:rPr>
        <w:t>Ke</w:t>
      </w:r>
      <w:r w:rsidR="00786948">
        <w:rPr>
          <w:rFonts w:cstheme="minorHAnsi"/>
          <w:color w:val="000000" w:themeColor="text1"/>
          <w:shd w:val="clear" w:color="auto" w:fill="FFFFFF"/>
        </w:rPr>
        <w:t>a</w:t>
      </w:r>
      <w:r w:rsidR="00BF0B22" w:rsidRPr="00A95F18">
        <w:rPr>
          <w:rFonts w:cstheme="minorHAnsi"/>
          <w:color w:val="000000" w:themeColor="text1"/>
          <w:shd w:val="clear" w:color="auto" w:fill="FFFFFF"/>
        </w:rPr>
        <w:t>veney’s</w:t>
      </w:r>
      <w:proofErr w:type="spellEnd"/>
      <w:r w:rsidR="00BF0B22" w:rsidRPr="00A95F18">
        <w:rPr>
          <w:rFonts w:cstheme="minorHAnsi"/>
          <w:color w:val="000000" w:themeColor="text1"/>
          <w:shd w:val="clear" w:color="auto" w:fill="FFFFFF"/>
        </w:rPr>
        <w:t xml:space="preserve"> paper </w:t>
      </w:r>
      <w:r w:rsidR="00AA554D" w:rsidRPr="00A95F18">
        <w:rPr>
          <w:rFonts w:cstheme="minorHAnsi"/>
          <w:color w:val="000000" w:themeColor="text1"/>
          <w:shd w:val="clear" w:color="auto" w:fill="FFFFFF"/>
        </w:rPr>
        <w:t>entitled</w:t>
      </w:r>
      <w:r w:rsidR="008C29FB" w:rsidRPr="00A95F18">
        <w:rPr>
          <w:rFonts w:cstheme="minorHAnsi"/>
          <w:color w:val="000000" w:themeColor="text1"/>
          <w:shd w:val="clear" w:color="auto" w:fill="FFFFFF"/>
        </w:rPr>
        <w:t xml:space="preserve"> </w:t>
      </w:r>
      <w:r w:rsidR="00105CAD" w:rsidRPr="00A95F18">
        <w:rPr>
          <w:rFonts w:cstheme="minorHAnsi"/>
          <w:color w:val="000000" w:themeColor="text1"/>
          <w:shd w:val="clear" w:color="auto" w:fill="FFFFFF"/>
        </w:rPr>
        <w:t>‘</w:t>
      </w:r>
      <w:r w:rsidR="00105CAD" w:rsidRPr="00A95F18">
        <w:t xml:space="preserve">Insider </w:t>
      </w:r>
      <w:r w:rsidR="00E86F14">
        <w:t>o</w:t>
      </w:r>
      <w:r w:rsidR="00105CAD" w:rsidRPr="00A95F18">
        <w:t xml:space="preserve">utside: Freedoms and </w:t>
      </w:r>
      <w:r w:rsidR="00E86F14">
        <w:t>l</w:t>
      </w:r>
      <w:r w:rsidR="00105CAD" w:rsidRPr="00A95F18">
        <w:t xml:space="preserve">imitations in the Twitter </w:t>
      </w:r>
      <w:r w:rsidR="00E86F14">
        <w:t>c</w:t>
      </w:r>
      <w:r w:rsidR="00105CAD" w:rsidRPr="00A95F18">
        <w:t xml:space="preserve">ommunications of the United Kingdom’s All Party Parliamentary Group on Refugees’ </w:t>
      </w:r>
      <w:r w:rsidR="00BF0B22" w:rsidRPr="00A95F18">
        <w:rPr>
          <w:rFonts w:cstheme="minorHAnsi"/>
          <w:color w:val="000000" w:themeColor="text1"/>
          <w:shd w:val="clear" w:color="auto" w:fill="FFFFFF"/>
        </w:rPr>
        <w:t xml:space="preserve">demonstrates. </w:t>
      </w:r>
      <w:r w:rsidR="008C29FB" w:rsidRPr="00A95F18">
        <w:rPr>
          <w:rFonts w:cstheme="minorHAnsi"/>
          <w:color w:val="000000" w:themeColor="text1"/>
          <w:shd w:val="clear" w:color="auto" w:fill="FFFFFF"/>
        </w:rPr>
        <w:t xml:space="preserve">In this paper, the author </w:t>
      </w:r>
      <w:r w:rsidR="009662C7" w:rsidRPr="00A95F18">
        <w:rPr>
          <w:rFonts w:cstheme="minorHAnsi"/>
          <w:color w:val="000000" w:themeColor="text1"/>
          <w:shd w:val="clear" w:color="auto" w:fill="FFFFFF"/>
        </w:rPr>
        <w:t>analyses the Twitter feed of the All</w:t>
      </w:r>
      <w:r w:rsidR="007F371D" w:rsidRPr="00A95F18">
        <w:rPr>
          <w:rFonts w:cstheme="minorHAnsi"/>
          <w:color w:val="000000" w:themeColor="text1"/>
          <w:shd w:val="clear" w:color="auto" w:fill="FFFFFF"/>
        </w:rPr>
        <w:t xml:space="preserve"> </w:t>
      </w:r>
      <w:r w:rsidR="009662C7" w:rsidRPr="00A95F18">
        <w:rPr>
          <w:rFonts w:cstheme="minorHAnsi"/>
          <w:color w:val="000000" w:themeColor="text1"/>
          <w:shd w:val="clear" w:color="auto" w:fill="FFFFFF"/>
        </w:rPr>
        <w:t>Party Parliamentary Group on Refugees, a little known entity of the</w:t>
      </w:r>
      <w:r w:rsidR="007F371D" w:rsidRPr="00A95F18">
        <w:rPr>
          <w:rFonts w:cstheme="minorHAnsi"/>
          <w:color w:val="000000" w:themeColor="text1"/>
          <w:shd w:val="clear" w:color="auto" w:fill="FFFFFF"/>
        </w:rPr>
        <w:t xml:space="preserve"> UK Parliament. Providing rare access to the workings of the group and its Secretariat, the paper looks at who is speaking out for refugees and migrants and how pro-refugee advocacy is carried out by a group that is both inside the system and therefore constrained by Parliamentary rules and all-party membership, but at the same has some freedoms that only external advocacy organizations enjoy. </w:t>
      </w:r>
      <w:proofErr w:type="spellStart"/>
      <w:r w:rsidR="007F371D" w:rsidRPr="00A95F18">
        <w:rPr>
          <w:rFonts w:cstheme="minorHAnsi"/>
          <w:color w:val="000000" w:themeColor="text1"/>
          <w:shd w:val="clear" w:color="auto" w:fill="FFFFFF"/>
        </w:rPr>
        <w:t>Keaveney</w:t>
      </w:r>
      <w:proofErr w:type="spellEnd"/>
      <w:r w:rsidR="007F371D" w:rsidRPr="00A95F18">
        <w:rPr>
          <w:rFonts w:cstheme="minorHAnsi"/>
          <w:color w:val="000000" w:themeColor="text1"/>
          <w:shd w:val="clear" w:color="auto" w:fill="FFFFFF"/>
        </w:rPr>
        <w:t xml:space="preserve"> demonstrates that the Group’s main communication activities aim to inform, win support for a cause or particular course of action, attract media attention and forge relationships and alliances with external campaign groups. </w:t>
      </w:r>
      <w:r w:rsidR="002F7536" w:rsidRPr="00A95F18">
        <w:rPr>
          <w:rFonts w:cstheme="minorHAnsi"/>
          <w:color w:val="000000" w:themeColor="text1"/>
          <w:shd w:val="clear" w:color="auto" w:fill="FFFFFF"/>
        </w:rPr>
        <w:t xml:space="preserve">As </w:t>
      </w:r>
      <w:r w:rsidR="008C29FB" w:rsidRPr="00A95F18">
        <w:rPr>
          <w:rFonts w:cstheme="minorHAnsi"/>
          <w:color w:val="000000" w:themeColor="text1"/>
          <w:shd w:val="clear" w:color="auto" w:fill="FFFFFF"/>
        </w:rPr>
        <w:t>the author points out</w:t>
      </w:r>
      <w:r w:rsidR="002F7536" w:rsidRPr="00A95F18">
        <w:rPr>
          <w:rFonts w:cstheme="minorHAnsi"/>
          <w:color w:val="000000" w:themeColor="text1"/>
          <w:shd w:val="clear" w:color="auto" w:fill="FFFFFF"/>
        </w:rPr>
        <w:t xml:space="preserve">, </w:t>
      </w:r>
      <w:r w:rsidR="00BF648B">
        <w:rPr>
          <w:rFonts w:cstheme="minorHAnsi"/>
          <w:color w:val="000000" w:themeColor="text1"/>
          <w:shd w:val="clear" w:color="auto" w:fill="FFFFFF"/>
        </w:rPr>
        <w:t>“</w:t>
      </w:r>
      <w:r w:rsidR="002F7536" w:rsidRPr="00A95F18">
        <w:rPr>
          <w:rFonts w:cstheme="minorHAnsi"/>
          <w:color w:val="000000" w:themeColor="text1"/>
          <w:shd w:val="clear" w:color="auto" w:fill="FFFFFF"/>
        </w:rPr>
        <w:t>as a body which is both inside and outside the system</w:t>
      </w:r>
      <w:r w:rsidR="00BF648B">
        <w:rPr>
          <w:rFonts w:cstheme="minorHAnsi"/>
          <w:color w:val="000000" w:themeColor="text1"/>
          <w:shd w:val="clear" w:color="auto" w:fill="FFFFFF"/>
        </w:rPr>
        <w:t>”</w:t>
      </w:r>
      <w:r w:rsidR="002F7536" w:rsidRPr="00A95F18">
        <w:rPr>
          <w:rFonts w:cstheme="minorHAnsi"/>
          <w:color w:val="000000" w:themeColor="text1"/>
          <w:shd w:val="clear" w:color="auto" w:fill="FFFFFF"/>
        </w:rPr>
        <w:t>, the</w:t>
      </w:r>
      <w:r w:rsidR="007F371D" w:rsidRPr="00A95F18">
        <w:rPr>
          <w:rFonts w:cstheme="minorHAnsi"/>
          <w:color w:val="000000" w:themeColor="text1"/>
          <w:shd w:val="clear" w:color="auto" w:fill="FFFFFF"/>
        </w:rPr>
        <w:t xml:space="preserve"> Group</w:t>
      </w:r>
      <w:r w:rsidR="002F7536" w:rsidRPr="00A95F18">
        <w:rPr>
          <w:rFonts w:cstheme="minorHAnsi"/>
          <w:color w:val="000000" w:themeColor="text1"/>
          <w:shd w:val="clear" w:color="auto" w:fill="FFFFFF"/>
        </w:rPr>
        <w:t xml:space="preserve"> has a unique place and role to play. However</w:t>
      </w:r>
      <w:r w:rsidR="008C29FB" w:rsidRPr="00A95F18">
        <w:rPr>
          <w:rFonts w:cstheme="minorHAnsi"/>
          <w:color w:val="000000" w:themeColor="text1"/>
          <w:shd w:val="clear" w:color="auto" w:fill="FFFFFF"/>
        </w:rPr>
        <w:t>,</w:t>
      </w:r>
      <w:r w:rsidR="002F7536" w:rsidRPr="00A95F18">
        <w:rPr>
          <w:rFonts w:cstheme="minorHAnsi"/>
          <w:color w:val="000000" w:themeColor="text1"/>
          <w:shd w:val="clear" w:color="auto" w:fill="FFFFFF"/>
        </w:rPr>
        <w:t xml:space="preserve"> it</w:t>
      </w:r>
      <w:r w:rsidR="007F371D" w:rsidRPr="00A95F18">
        <w:rPr>
          <w:rFonts w:cstheme="minorHAnsi"/>
          <w:color w:val="000000" w:themeColor="text1"/>
          <w:shd w:val="clear" w:color="auto" w:fill="FFFFFF"/>
        </w:rPr>
        <w:t xml:space="preserve">s </w:t>
      </w:r>
      <w:r w:rsidR="002F7536" w:rsidRPr="00A95F18">
        <w:rPr>
          <w:rFonts w:cstheme="minorHAnsi"/>
          <w:color w:val="000000" w:themeColor="text1"/>
          <w:shd w:val="clear" w:color="auto" w:fill="FFFFFF"/>
        </w:rPr>
        <w:t xml:space="preserve">communication achievements </w:t>
      </w:r>
      <w:r w:rsidR="007F371D" w:rsidRPr="00A95F18">
        <w:rPr>
          <w:rFonts w:cstheme="minorHAnsi"/>
          <w:color w:val="000000" w:themeColor="text1"/>
          <w:shd w:val="clear" w:color="auto" w:fill="FFFFFF"/>
        </w:rPr>
        <w:t xml:space="preserve">are limited by </w:t>
      </w:r>
      <w:r w:rsidR="002F7536" w:rsidRPr="00A95F18">
        <w:rPr>
          <w:rFonts w:cstheme="minorHAnsi"/>
          <w:color w:val="000000" w:themeColor="text1"/>
          <w:shd w:val="clear" w:color="auto" w:fill="FFFFFF"/>
        </w:rPr>
        <w:t xml:space="preserve">its </w:t>
      </w:r>
      <w:r w:rsidR="007F371D" w:rsidRPr="00A95F18">
        <w:rPr>
          <w:rFonts w:cstheme="minorHAnsi"/>
          <w:color w:val="000000" w:themeColor="text1"/>
          <w:shd w:val="clear" w:color="auto" w:fill="FFFFFF"/>
        </w:rPr>
        <w:t xml:space="preserve">multi-party nature and its </w:t>
      </w:r>
      <w:r w:rsidR="008C29FB" w:rsidRPr="00A95F18">
        <w:rPr>
          <w:rFonts w:cstheme="minorHAnsi"/>
          <w:color w:val="000000" w:themeColor="text1"/>
          <w:shd w:val="clear" w:color="auto" w:fill="FFFFFF"/>
        </w:rPr>
        <w:t>location within</w:t>
      </w:r>
      <w:r w:rsidR="007F371D" w:rsidRPr="00A95F18">
        <w:rPr>
          <w:rFonts w:cstheme="minorHAnsi"/>
          <w:color w:val="000000" w:themeColor="text1"/>
          <w:shd w:val="clear" w:color="auto" w:fill="FFFFFF"/>
        </w:rPr>
        <w:t xml:space="preserve"> official parliamentary structures. </w:t>
      </w:r>
      <w:r w:rsidR="00882D1C" w:rsidRPr="00A95F18">
        <w:rPr>
          <w:rFonts w:cstheme="minorHAnsi"/>
          <w:color w:val="000000" w:themeColor="text1"/>
          <w:shd w:val="clear" w:color="auto" w:fill="FFFFFF"/>
        </w:rPr>
        <w:t>Yet</w:t>
      </w:r>
      <w:r w:rsidR="008C29FB" w:rsidRPr="00A95F18">
        <w:rPr>
          <w:rFonts w:cstheme="minorHAnsi"/>
          <w:color w:val="000000" w:themeColor="text1"/>
          <w:shd w:val="clear" w:color="auto" w:fill="FFFFFF"/>
        </w:rPr>
        <w:t xml:space="preserve">, as the paper demonstrates, the Group </w:t>
      </w:r>
      <w:r w:rsidR="002F7536" w:rsidRPr="00A95F18">
        <w:rPr>
          <w:rFonts w:cstheme="minorHAnsi"/>
          <w:color w:val="000000" w:themeColor="text1"/>
          <w:shd w:val="clear" w:color="auto" w:fill="FFFFFF"/>
        </w:rPr>
        <w:t xml:space="preserve">is </w:t>
      </w:r>
      <w:r w:rsidR="00BF648B">
        <w:rPr>
          <w:rFonts w:cstheme="minorHAnsi"/>
          <w:color w:val="000000" w:themeColor="text1"/>
          <w:shd w:val="clear" w:color="auto" w:fill="FFFFFF"/>
        </w:rPr>
        <w:t>“</w:t>
      </w:r>
      <w:r w:rsidR="002F7536" w:rsidRPr="00A95F18">
        <w:rPr>
          <w:rFonts w:cstheme="minorHAnsi"/>
          <w:color w:val="000000" w:themeColor="text1"/>
          <w:shd w:val="clear" w:color="auto" w:fill="FFFFFF"/>
        </w:rPr>
        <w:t>able to speak up for refugees and has the potential to achieve policy change by virtue of the place it holds in the parliamentary network</w:t>
      </w:r>
      <w:r w:rsidR="00BF648B">
        <w:rPr>
          <w:rFonts w:cstheme="minorHAnsi"/>
          <w:color w:val="000000" w:themeColor="text1"/>
          <w:shd w:val="clear" w:color="auto" w:fill="FFFFFF"/>
        </w:rPr>
        <w:t>”</w:t>
      </w:r>
      <w:r w:rsidR="002F7536" w:rsidRPr="00A95F18">
        <w:rPr>
          <w:rFonts w:cstheme="minorHAnsi"/>
          <w:color w:val="000000" w:themeColor="text1"/>
          <w:shd w:val="clear" w:color="auto" w:fill="FFFFFF"/>
        </w:rPr>
        <w:t>.</w:t>
      </w:r>
    </w:p>
    <w:p w14:paraId="06784DA4" w14:textId="77777777" w:rsidR="001975FE" w:rsidRDefault="001975FE" w:rsidP="00105CAD">
      <w:pPr>
        <w:jc w:val="both"/>
        <w:rPr>
          <w:rFonts w:cstheme="minorHAnsi"/>
          <w:color w:val="000000" w:themeColor="text1"/>
          <w:shd w:val="clear" w:color="auto" w:fill="FFFFFF"/>
        </w:rPr>
      </w:pPr>
    </w:p>
    <w:p w14:paraId="50474633" w14:textId="0B2F7CD5" w:rsidR="00E86F14" w:rsidRDefault="00FA271A" w:rsidP="00105CAD">
      <w:pPr>
        <w:jc w:val="both"/>
        <w:rPr>
          <w:rFonts w:cstheme="minorHAnsi"/>
          <w:color w:val="000000" w:themeColor="text1"/>
          <w:shd w:val="clear" w:color="auto" w:fill="FFFFFF"/>
        </w:rPr>
      </w:pPr>
      <w:r>
        <w:rPr>
          <w:rFonts w:cstheme="minorHAnsi"/>
          <w:color w:val="000000" w:themeColor="text1"/>
          <w:shd w:val="clear" w:color="auto" w:fill="FFFFFF"/>
        </w:rPr>
        <w:t>Arguing</w:t>
      </w:r>
      <w:r w:rsidR="00A9471B">
        <w:rPr>
          <w:rFonts w:cstheme="minorHAnsi"/>
          <w:color w:val="000000" w:themeColor="text1"/>
          <w:shd w:val="clear" w:color="auto" w:fill="FFFFFF"/>
        </w:rPr>
        <w:t xml:space="preserve"> </w:t>
      </w:r>
      <w:r w:rsidR="00055A48">
        <w:rPr>
          <w:rFonts w:cstheme="minorHAnsi"/>
          <w:color w:val="000000" w:themeColor="text1"/>
          <w:shd w:val="clear" w:color="auto" w:fill="FFFFFF"/>
        </w:rPr>
        <w:t xml:space="preserve">for </w:t>
      </w:r>
      <w:r w:rsidR="00A9471B">
        <w:rPr>
          <w:rFonts w:cstheme="minorHAnsi"/>
          <w:color w:val="000000" w:themeColor="text1"/>
          <w:shd w:val="clear" w:color="auto" w:fill="FFFFFF"/>
        </w:rPr>
        <w:t>the</w:t>
      </w:r>
      <w:r w:rsidR="00A9471B" w:rsidRPr="00A9471B">
        <w:rPr>
          <w:rFonts w:cstheme="minorHAnsi"/>
          <w:color w:val="000000" w:themeColor="text1"/>
          <w:shd w:val="clear" w:color="auto" w:fill="FFFFFF"/>
        </w:rPr>
        <w:t xml:space="preserve"> importan</w:t>
      </w:r>
      <w:r w:rsidR="00A9471B">
        <w:rPr>
          <w:rFonts w:cstheme="minorHAnsi"/>
          <w:color w:val="000000" w:themeColor="text1"/>
          <w:shd w:val="clear" w:color="auto" w:fill="FFFFFF"/>
        </w:rPr>
        <w:t xml:space="preserve">ce of media </w:t>
      </w:r>
      <w:r w:rsidR="00055A48">
        <w:rPr>
          <w:rFonts w:cstheme="minorHAnsi"/>
          <w:color w:val="000000" w:themeColor="text1"/>
          <w:shd w:val="clear" w:color="auto" w:fill="FFFFFF"/>
        </w:rPr>
        <w:t xml:space="preserve">in </w:t>
      </w:r>
      <w:r w:rsidR="00A9471B" w:rsidRPr="00A9471B">
        <w:rPr>
          <w:rFonts w:cstheme="minorHAnsi"/>
          <w:color w:val="000000" w:themeColor="text1"/>
          <w:shd w:val="clear" w:color="auto" w:fill="FFFFFF"/>
        </w:rPr>
        <w:t>the acceptance and integration of refugees in Turkish society</w:t>
      </w:r>
      <w:r w:rsidR="00A9471B">
        <w:rPr>
          <w:rFonts w:cstheme="minorHAnsi"/>
          <w:color w:val="000000" w:themeColor="text1"/>
          <w:shd w:val="clear" w:color="auto" w:fill="FFFFFF"/>
        </w:rPr>
        <w:t xml:space="preserve"> as a starting point, </w:t>
      </w:r>
      <w:proofErr w:type="spellStart"/>
      <w:r w:rsidR="00A9471B" w:rsidRPr="00B53C03">
        <w:rPr>
          <w:rFonts w:cstheme="minorHAnsi"/>
          <w:color w:val="000000" w:themeColor="text1"/>
          <w:shd w:val="clear" w:color="auto" w:fill="FFFFFF"/>
        </w:rPr>
        <w:t>Doğanay</w:t>
      </w:r>
      <w:r w:rsidR="00A9471B">
        <w:rPr>
          <w:rFonts w:cstheme="minorHAnsi"/>
          <w:color w:val="000000" w:themeColor="text1"/>
          <w:shd w:val="clear" w:color="auto" w:fill="FFFFFF"/>
        </w:rPr>
        <w:t>’s</w:t>
      </w:r>
      <w:proofErr w:type="spellEnd"/>
      <w:r w:rsidR="00A9471B">
        <w:rPr>
          <w:rFonts w:cstheme="minorHAnsi"/>
          <w:color w:val="000000" w:themeColor="text1"/>
          <w:shd w:val="clear" w:color="auto" w:fill="FFFFFF"/>
        </w:rPr>
        <w:t xml:space="preserve"> paper – ‘</w:t>
      </w:r>
      <w:r w:rsidR="00A9471B" w:rsidRPr="00A9471B">
        <w:rPr>
          <w:rFonts w:cstheme="minorHAnsi"/>
          <w:color w:val="000000" w:themeColor="text1"/>
          <w:shd w:val="clear" w:color="auto" w:fill="FFFFFF"/>
        </w:rPr>
        <w:t xml:space="preserve">Immigrants and Syrian </w:t>
      </w:r>
      <w:r w:rsidR="00E86F14">
        <w:rPr>
          <w:rFonts w:cstheme="minorHAnsi"/>
          <w:color w:val="000000" w:themeColor="text1"/>
          <w:shd w:val="clear" w:color="auto" w:fill="FFFFFF"/>
        </w:rPr>
        <w:t>r</w:t>
      </w:r>
      <w:r w:rsidR="00A9471B" w:rsidRPr="00A9471B">
        <w:rPr>
          <w:rFonts w:cstheme="minorHAnsi"/>
          <w:color w:val="000000" w:themeColor="text1"/>
          <w:shd w:val="clear" w:color="auto" w:fill="FFFFFF"/>
        </w:rPr>
        <w:t xml:space="preserve">efugees in the Turkish </w:t>
      </w:r>
      <w:r w:rsidR="00E86F14">
        <w:rPr>
          <w:rFonts w:cstheme="minorHAnsi"/>
          <w:color w:val="000000" w:themeColor="text1"/>
          <w:shd w:val="clear" w:color="auto" w:fill="FFFFFF"/>
        </w:rPr>
        <w:t>p</w:t>
      </w:r>
      <w:r w:rsidR="00A9471B" w:rsidRPr="00A9471B">
        <w:rPr>
          <w:rFonts w:cstheme="minorHAnsi"/>
          <w:color w:val="000000" w:themeColor="text1"/>
          <w:shd w:val="clear" w:color="auto" w:fill="FFFFFF"/>
        </w:rPr>
        <w:t xml:space="preserve">ress: Analysis of </w:t>
      </w:r>
      <w:r w:rsidR="00E86F14">
        <w:rPr>
          <w:rFonts w:cstheme="minorHAnsi"/>
          <w:color w:val="000000" w:themeColor="text1"/>
          <w:shd w:val="clear" w:color="auto" w:fill="FFFFFF"/>
        </w:rPr>
        <w:t>n</w:t>
      </w:r>
      <w:r w:rsidR="00A9471B" w:rsidRPr="00A9471B">
        <w:rPr>
          <w:rFonts w:cstheme="minorHAnsi"/>
          <w:color w:val="000000" w:themeColor="text1"/>
          <w:shd w:val="clear" w:color="auto" w:fill="FFFFFF"/>
        </w:rPr>
        <w:t xml:space="preserve">ews </w:t>
      </w:r>
      <w:r w:rsidR="00E86F14">
        <w:rPr>
          <w:rFonts w:cstheme="minorHAnsi"/>
          <w:color w:val="000000" w:themeColor="text1"/>
          <w:shd w:val="clear" w:color="auto" w:fill="FFFFFF"/>
        </w:rPr>
        <w:t>d</w:t>
      </w:r>
      <w:r w:rsidR="00A9471B" w:rsidRPr="00A9471B">
        <w:rPr>
          <w:rFonts w:cstheme="minorHAnsi"/>
          <w:color w:val="000000" w:themeColor="text1"/>
          <w:shd w:val="clear" w:color="auto" w:fill="FFFFFF"/>
        </w:rPr>
        <w:t xml:space="preserve">iscourse in the </w:t>
      </w:r>
      <w:r w:rsidR="00E86F14">
        <w:rPr>
          <w:rFonts w:cstheme="minorHAnsi"/>
          <w:color w:val="000000" w:themeColor="text1"/>
          <w:shd w:val="clear" w:color="auto" w:fill="FFFFFF"/>
        </w:rPr>
        <w:t>c</w:t>
      </w:r>
      <w:r w:rsidR="00A9471B" w:rsidRPr="00A9471B">
        <w:rPr>
          <w:rFonts w:cstheme="minorHAnsi"/>
          <w:color w:val="000000" w:themeColor="text1"/>
          <w:shd w:val="clear" w:color="auto" w:fill="FFFFFF"/>
        </w:rPr>
        <w:t>ontext of the ‘Refugee Crisis’</w:t>
      </w:r>
      <w:r w:rsidR="00A9471B">
        <w:rPr>
          <w:rFonts w:cstheme="minorHAnsi"/>
          <w:color w:val="000000" w:themeColor="text1"/>
          <w:shd w:val="clear" w:color="auto" w:fill="FFFFFF"/>
        </w:rPr>
        <w:t xml:space="preserve"> </w:t>
      </w:r>
      <w:r w:rsidR="00F23F33">
        <w:rPr>
          <w:rFonts w:cstheme="minorHAnsi"/>
          <w:color w:val="000000" w:themeColor="text1"/>
          <w:shd w:val="clear" w:color="auto" w:fill="FFFFFF"/>
        </w:rPr>
        <w:t>–</w:t>
      </w:r>
      <w:r w:rsidR="00A9471B">
        <w:rPr>
          <w:rFonts w:cstheme="minorHAnsi"/>
          <w:color w:val="000000" w:themeColor="text1"/>
          <w:shd w:val="clear" w:color="auto" w:fill="FFFFFF"/>
        </w:rPr>
        <w:t xml:space="preserve"> </w:t>
      </w:r>
      <w:r w:rsidR="00F23F33">
        <w:rPr>
          <w:rFonts w:cstheme="minorHAnsi"/>
          <w:color w:val="000000" w:themeColor="text1"/>
          <w:shd w:val="clear" w:color="auto" w:fill="FFFFFF"/>
        </w:rPr>
        <w:t xml:space="preserve">both </w:t>
      </w:r>
      <w:r w:rsidR="00C8509C" w:rsidRPr="00C8509C">
        <w:rPr>
          <w:rFonts w:cstheme="minorHAnsi"/>
          <w:color w:val="000000" w:themeColor="text1"/>
          <w:shd w:val="clear" w:color="auto" w:fill="FFFFFF"/>
        </w:rPr>
        <w:t>reveal</w:t>
      </w:r>
      <w:r w:rsidR="00C8509C">
        <w:rPr>
          <w:rFonts w:cstheme="minorHAnsi"/>
          <w:color w:val="000000" w:themeColor="text1"/>
          <w:shd w:val="clear" w:color="auto" w:fill="FFFFFF"/>
        </w:rPr>
        <w:t>s</w:t>
      </w:r>
      <w:r w:rsidR="00C8509C" w:rsidRPr="00C8509C">
        <w:rPr>
          <w:rFonts w:cstheme="minorHAnsi"/>
          <w:color w:val="000000" w:themeColor="text1"/>
          <w:shd w:val="clear" w:color="auto" w:fill="FFFFFF"/>
        </w:rPr>
        <w:t xml:space="preserve"> patterns of discriminatory discourses towards refugees in the </w:t>
      </w:r>
      <w:r w:rsidR="00C8509C">
        <w:rPr>
          <w:rFonts w:cstheme="minorHAnsi"/>
          <w:color w:val="000000" w:themeColor="text1"/>
          <w:shd w:val="clear" w:color="auto" w:fill="FFFFFF"/>
        </w:rPr>
        <w:t xml:space="preserve">Turkish </w:t>
      </w:r>
      <w:r w:rsidR="00C8509C" w:rsidRPr="00C8509C">
        <w:rPr>
          <w:rFonts w:cstheme="minorHAnsi"/>
          <w:color w:val="000000" w:themeColor="text1"/>
          <w:shd w:val="clear" w:color="auto" w:fill="FFFFFF"/>
        </w:rPr>
        <w:t xml:space="preserve">newspapers </w:t>
      </w:r>
      <w:r w:rsidR="0067572F">
        <w:rPr>
          <w:rFonts w:cstheme="minorHAnsi"/>
          <w:color w:val="000000" w:themeColor="text1"/>
          <w:shd w:val="clear" w:color="auto" w:fill="FFFFFF"/>
        </w:rPr>
        <w:t>and</w:t>
      </w:r>
      <w:r w:rsidR="00C8509C" w:rsidRPr="00C8509C">
        <w:rPr>
          <w:rFonts w:cstheme="minorHAnsi"/>
          <w:color w:val="000000" w:themeColor="text1"/>
          <w:shd w:val="clear" w:color="auto" w:fill="FFFFFF"/>
        </w:rPr>
        <w:t xml:space="preserve"> </w:t>
      </w:r>
      <w:r w:rsidR="00C8509C">
        <w:rPr>
          <w:rFonts w:cstheme="minorHAnsi"/>
          <w:color w:val="000000" w:themeColor="text1"/>
          <w:shd w:val="clear" w:color="auto" w:fill="FFFFFF"/>
        </w:rPr>
        <w:t xml:space="preserve">identifies </w:t>
      </w:r>
      <w:r w:rsidR="00C8509C" w:rsidRPr="00C8509C">
        <w:rPr>
          <w:rFonts w:cstheme="minorHAnsi"/>
          <w:color w:val="000000" w:themeColor="text1"/>
          <w:shd w:val="clear" w:color="auto" w:fill="FFFFFF"/>
        </w:rPr>
        <w:t xml:space="preserve">discourse that </w:t>
      </w:r>
      <w:r w:rsidR="00C8509C">
        <w:rPr>
          <w:rFonts w:cstheme="minorHAnsi"/>
          <w:color w:val="000000" w:themeColor="text1"/>
          <w:shd w:val="clear" w:color="auto" w:fill="FFFFFF"/>
        </w:rPr>
        <w:t>could</w:t>
      </w:r>
      <w:r w:rsidR="00C8509C" w:rsidRPr="00C8509C">
        <w:rPr>
          <w:rFonts w:cstheme="minorHAnsi"/>
          <w:color w:val="000000" w:themeColor="text1"/>
          <w:shd w:val="clear" w:color="auto" w:fill="FFFFFF"/>
        </w:rPr>
        <w:t xml:space="preserve"> facilitate the</w:t>
      </w:r>
      <w:r w:rsidR="00C8509C">
        <w:rPr>
          <w:rFonts w:cstheme="minorHAnsi"/>
          <w:color w:val="000000" w:themeColor="text1"/>
          <w:shd w:val="clear" w:color="auto" w:fill="FFFFFF"/>
        </w:rPr>
        <w:t>ir</w:t>
      </w:r>
      <w:r w:rsidR="00C8509C" w:rsidRPr="00C8509C">
        <w:rPr>
          <w:rFonts w:cstheme="minorHAnsi"/>
          <w:color w:val="000000" w:themeColor="text1"/>
          <w:shd w:val="clear" w:color="auto" w:fill="FFFFFF"/>
        </w:rPr>
        <w:t xml:space="preserve"> acceptance and help them to be perceived as equipped with public rights.</w:t>
      </w:r>
      <w:r w:rsidR="00F23F33">
        <w:rPr>
          <w:rFonts w:cstheme="minorHAnsi"/>
          <w:color w:val="000000" w:themeColor="text1"/>
          <w:shd w:val="clear" w:color="auto" w:fill="FFFFFF"/>
        </w:rPr>
        <w:t xml:space="preserve"> Turkey</w:t>
      </w:r>
      <w:r w:rsidR="007B702B">
        <w:rPr>
          <w:rFonts w:cstheme="minorHAnsi"/>
          <w:color w:val="000000" w:themeColor="text1"/>
          <w:shd w:val="clear" w:color="auto" w:fill="FFFFFF"/>
        </w:rPr>
        <w:t xml:space="preserve"> </w:t>
      </w:r>
      <w:r w:rsidR="00F23F33">
        <w:rPr>
          <w:rFonts w:cstheme="minorHAnsi"/>
          <w:color w:val="000000" w:themeColor="text1"/>
          <w:shd w:val="clear" w:color="auto" w:fill="FFFFFF"/>
        </w:rPr>
        <w:t xml:space="preserve">currently hosts over </w:t>
      </w:r>
      <w:r w:rsidR="00F23F33" w:rsidRPr="00F23F33">
        <w:rPr>
          <w:rFonts w:cstheme="minorHAnsi"/>
          <w:color w:val="000000" w:themeColor="text1"/>
          <w:shd w:val="clear" w:color="auto" w:fill="FFFFFF"/>
        </w:rPr>
        <w:t>3</w:t>
      </w:r>
      <w:r w:rsidR="00356793">
        <w:rPr>
          <w:rFonts w:cstheme="minorHAnsi"/>
          <w:color w:val="000000" w:themeColor="text1"/>
          <w:shd w:val="clear" w:color="auto" w:fill="FFFFFF"/>
        </w:rPr>
        <w:t>.6</w:t>
      </w:r>
      <w:r w:rsidR="00F23F33" w:rsidRPr="00F23F33">
        <w:rPr>
          <w:rFonts w:cstheme="minorHAnsi"/>
          <w:color w:val="000000" w:themeColor="text1"/>
          <w:shd w:val="clear" w:color="auto" w:fill="FFFFFF"/>
        </w:rPr>
        <w:t xml:space="preserve"> million Syrian refugees which makes it the country with the highest Syrian population in the world after Syria</w:t>
      </w:r>
      <w:r w:rsidR="00356793">
        <w:rPr>
          <w:rStyle w:val="FootnoteReference"/>
          <w:rFonts w:cstheme="minorHAnsi"/>
          <w:color w:val="000000" w:themeColor="text1"/>
          <w:shd w:val="clear" w:color="auto" w:fill="FFFFFF"/>
        </w:rPr>
        <w:footnoteReference w:id="1"/>
      </w:r>
      <w:r w:rsidR="00356793">
        <w:rPr>
          <w:rFonts w:cstheme="minorHAnsi"/>
          <w:color w:val="000000" w:themeColor="text1"/>
          <w:shd w:val="clear" w:color="auto" w:fill="FFFFFF"/>
        </w:rPr>
        <w:t>.</w:t>
      </w:r>
      <w:r w:rsidR="007B702B">
        <w:rPr>
          <w:rFonts w:cstheme="minorHAnsi"/>
          <w:color w:val="000000" w:themeColor="text1"/>
          <w:shd w:val="clear" w:color="auto" w:fill="FFFFFF"/>
        </w:rPr>
        <w:t xml:space="preserve"> As such, in the context of the ‘migrant crisis’ it faces different challenges to the ones </w:t>
      </w:r>
      <w:r w:rsidR="0067572F">
        <w:rPr>
          <w:rFonts w:cstheme="minorHAnsi"/>
          <w:color w:val="000000" w:themeColor="text1"/>
          <w:shd w:val="clear" w:color="auto" w:fill="FFFFFF"/>
        </w:rPr>
        <w:t>experienced by the other countries discussed in this special issue. The examination of the Turkish press coverage of refugees discovered that due to the newspapers</w:t>
      </w:r>
      <w:r w:rsidR="00197654">
        <w:rPr>
          <w:rFonts w:cstheme="minorHAnsi"/>
          <w:color w:val="000000" w:themeColor="text1"/>
          <w:shd w:val="clear" w:color="auto" w:fill="FFFFFF"/>
        </w:rPr>
        <w:t>’</w:t>
      </w:r>
      <w:r w:rsidR="0067572F">
        <w:rPr>
          <w:rFonts w:cstheme="minorHAnsi"/>
          <w:color w:val="000000" w:themeColor="text1"/>
          <w:shd w:val="clear" w:color="auto" w:fill="FFFFFF"/>
        </w:rPr>
        <w:t xml:space="preserve"> pro-government position they </w:t>
      </w:r>
      <w:r w:rsidR="00BF648B">
        <w:rPr>
          <w:rFonts w:cstheme="minorHAnsi"/>
          <w:color w:val="000000" w:themeColor="text1"/>
          <w:shd w:val="clear" w:color="auto" w:fill="FFFFFF"/>
        </w:rPr>
        <w:t>“</w:t>
      </w:r>
      <w:r w:rsidR="0067572F" w:rsidRPr="0067572F">
        <w:rPr>
          <w:rFonts w:cstheme="minorHAnsi"/>
          <w:color w:val="000000" w:themeColor="text1"/>
          <w:shd w:val="clear" w:color="auto" w:fill="FFFFFF"/>
        </w:rPr>
        <w:t>publish a lesser amount of directly negative and discriminative discourse on refugees in order to avoid criticizing the government’s policy on Syria</w:t>
      </w:r>
      <w:r w:rsidR="00BF648B">
        <w:rPr>
          <w:rFonts w:cstheme="minorHAnsi"/>
          <w:color w:val="000000" w:themeColor="text1"/>
          <w:shd w:val="clear" w:color="auto" w:fill="FFFFFF"/>
        </w:rPr>
        <w:t>”</w:t>
      </w:r>
      <w:r w:rsidR="0067572F">
        <w:rPr>
          <w:rFonts w:cstheme="minorHAnsi"/>
          <w:color w:val="000000" w:themeColor="text1"/>
          <w:shd w:val="clear" w:color="auto" w:fill="FFFFFF"/>
        </w:rPr>
        <w:t xml:space="preserve">. This is an important finding and significant difference. However, despite </w:t>
      </w:r>
      <w:r w:rsidR="004F22A4">
        <w:rPr>
          <w:rFonts w:cstheme="minorHAnsi"/>
          <w:color w:val="000000" w:themeColor="text1"/>
          <w:shd w:val="clear" w:color="auto" w:fill="FFFFFF"/>
        </w:rPr>
        <w:t xml:space="preserve">this </w:t>
      </w:r>
      <w:r w:rsidR="00E44CBD">
        <w:rPr>
          <w:rFonts w:cstheme="minorHAnsi"/>
          <w:color w:val="000000" w:themeColor="text1"/>
          <w:shd w:val="clear" w:color="auto" w:fill="FFFFFF"/>
        </w:rPr>
        <w:t xml:space="preserve">the author concludes that </w:t>
      </w:r>
      <w:r w:rsidR="004F22A4" w:rsidRPr="0067572F">
        <w:rPr>
          <w:rFonts w:cstheme="minorHAnsi"/>
          <w:color w:val="000000" w:themeColor="text1"/>
          <w:shd w:val="clear" w:color="auto" w:fill="FFFFFF"/>
        </w:rPr>
        <w:t>the</w:t>
      </w:r>
      <w:r w:rsidR="0067572F" w:rsidRPr="0067572F">
        <w:rPr>
          <w:rFonts w:cstheme="minorHAnsi"/>
          <w:color w:val="000000" w:themeColor="text1"/>
          <w:shd w:val="clear" w:color="auto" w:fill="FFFFFF"/>
        </w:rPr>
        <w:t xml:space="preserve"> </w:t>
      </w:r>
      <w:r w:rsidR="00197654">
        <w:rPr>
          <w:rFonts w:cstheme="minorHAnsi"/>
          <w:color w:val="000000" w:themeColor="text1"/>
          <w:shd w:val="clear" w:color="auto" w:fill="FFFFFF"/>
        </w:rPr>
        <w:t>press</w:t>
      </w:r>
      <w:r w:rsidR="0067572F" w:rsidRPr="0067572F">
        <w:rPr>
          <w:rFonts w:cstheme="minorHAnsi"/>
          <w:color w:val="000000" w:themeColor="text1"/>
          <w:shd w:val="clear" w:color="auto" w:fill="FFFFFF"/>
        </w:rPr>
        <w:t xml:space="preserve"> portrayal of refugees and immigrants </w:t>
      </w:r>
      <w:r w:rsidR="009F6261">
        <w:rPr>
          <w:rFonts w:cstheme="minorHAnsi"/>
          <w:color w:val="000000" w:themeColor="text1"/>
          <w:shd w:val="clear" w:color="auto" w:fill="FFFFFF"/>
        </w:rPr>
        <w:t xml:space="preserve">in Turkey remained </w:t>
      </w:r>
      <w:r w:rsidR="00BF648B">
        <w:rPr>
          <w:rFonts w:cstheme="minorHAnsi"/>
          <w:color w:val="000000" w:themeColor="text1"/>
          <w:shd w:val="clear" w:color="auto" w:fill="FFFFFF"/>
        </w:rPr>
        <w:t>“</w:t>
      </w:r>
      <w:r w:rsidR="009F6261">
        <w:rPr>
          <w:rFonts w:cstheme="minorHAnsi"/>
          <w:color w:val="000000" w:themeColor="text1"/>
          <w:shd w:val="clear" w:color="auto" w:fill="FFFFFF"/>
        </w:rPr>
        <w:t>far</w:t>
      </w:r>
      <w:r w:rsidR="0067572F" w:rsidRPr="0067572F">
        <w:rPr>
          <w:rFonts w:cstheme="minorHAnsi"/>
          <w:color w:val="000000" w:themeColor="text1"/>
          <w:shd w:val="clear" w:color="auto" w:fill="FFFFFF"/>
        </w:rPr>
        <w:t xml:space="preserve"> from a rights-based perspective</w:t>
      </w:r>
      <w:r w:rsidR="00BF648B">
        <w:rPr>
          <w:rFonts w:cstheme="minorHAnsi"/>
          <w:color w:val="000000" w:themeColor="text1"/>
          <w:shd w:val="clear" w:color="auto" w:fill="FFFFFF"/>
        </w:rPr>
        <w:t>”</w:t>
      </w:r>
      <w:r w:rsidR="0067572F" w:rsidRPr="0067572F">
        <w:rPr>
          <w:rFonts w:cstheme="minorHAnsi"/>
          <w:color w:val="000000" w:themeColor="text1"/>
          <w:shd w:val="clear" w:color="auto" w:fill="FFFFFF"/>
        </w:rPr>
        <w:t>.</w:t>
      </w:r>
      <w:r>
        <w:rPr>
          <w:rFonts w:cstheme="minorHAnsi"/>
          <w:color w:val="000000" w:themeColor="text1"/>
          <w:shd w:val="clear" w:color="auto" w:fill="FFFFFF"/>
        </w:rPr>
        <w:t xml:space="preserve"> </w:t>
      </w:r>
    </w:p>
    <w:p w14:paraId="595CE027" w14:textId="52AE5366" w:rsidR="00FA6CD7" w:rsidRDefault="00451B02" w:rsidP="005A7B87">
      <w:pPr>
        <w:pStyle w:val="NormalWeb"/>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Together, t</w:t>
      </w:r>
      <w:r w:rsidR="008C29FB" w:rsidRPr="00A95F18">
        <w:rPr>
          <w:rFonts w:asciiTheme="minorHAnsi" w:hAnsiTheme="minorHAnsi" w:cstheme="minorHAnsi"/>
          <w:color w:val="000000" w:themeColor="text1"/>
          <w:shd w:val="clear" w:color="auto" w:fill="FFFFFF"/>
        </w:rPr>
        <w:t>he research presented in this special issue demonstrates that the contexts and causes of the populist crisis are complex and stretch beyond simply racism, predatory politicians and xenophobic media. The ways marginalised groups respond to populist and nativists discourses and practices are also varied and complex. These groups are united, nevertheless, by their increased political a</w:t>
      </w:r>
      <w:r w:rsidR="00BF0B22" w:rsidRPr="00A95F18">
        <w:rPr>
          <w:rFonts w:asciiTheme="minorHAnsi" w:hAnsiTheme="minorHAnsi" w:cstheme="minorHAnsi"/>
          <w:color w:val="000000" w:themeColor="text1"/>
          <w:shd w:val="clear" w:color="auto" w:fill="FFFFFF"/>
        </w:rPr>
        <w:t xml:space="preserve">wareness, </w:t>
      </w:r>
      <w:r w:rsidR="008C29FB" w:rsidRPr="00A95F18">
        <w:rPr>
          <w:rFonts w:asciiTheme="minorHAnsi" w:hAnsiTheme="minorHAnsi" w:cstheme="minorHAnsi"/>
          <w:color w:val="000000" w:themeColor="text1"/>
          <w:shd w:val="clear" w:color="auto" w:fill="FFFFFF"/>
        </w:rPr>
        <w:t xml:space="preserve">critical </w:t>
      </w:r>
      <w:r w:rsidR="00BF0B22" w:rsidRPr="00A95F18">
        <w:rPr>
          <w:rFonts w:asciiTheme="minorHAnsi" w:hAnsiTheme="minorHAnsi" w:cstheme="minorHAnsi"/>
          <w:color w:val="000000" w:themeColor="text1"/>
          <w:shd w:val="clear" w:color="auto" w:fill="FFFFFF"/>
        </w:rPr>
        <w:t>reflexivity</w:t>
      </w:r>
      <w:r w:rsidR="008C29FB" w:rsidRPr="00A95F18">
        <w:rPr>
          <w:rFonts w:asciiTheme="minorHAnsi" w:hAnsiTheme="minorHAnsi" w:cstheme="minorHAnsi"/>
          <w:color w:val="000000" w:themeColor="text1"/>
          <w:shd w:val="clear" w:color="auto" w:fill="FFFFFF"/>
        </w:rPr>
        <w:t xml:space="preserve"> and attempt to make themselves and their plight </w:t>
      </w:r>
      <w:r w:rsidR="00BF0B22" w:rsidRPr="00A95F18">
        <w:rPr>
          <w:rFonts w:asciiTheme="minorHAnsi" w:hAnsiTheme="minorHAnsi" w:cstheme="minorHAnsi"/>
          <w:color w:val="000000" w:themeColor="text1"/>
          <w:shd w:val="clear" w:color="auto" w:fill="FFFFFF"/>
        </w:rPr>
        <w:t>v</w:t>
      </w:r>
      <w:r w:rsidR="00FA6CD7" w:rsidRPr="00A95F18">
        <w:rPr>
          <w:rFonts w:asciiTheme="minorHAnsi" w:hAnsiTheme="minorHAnsi" w:cstheme="minorHAnsi"/>
          <w:color w:val="000000" w:themeColor="text1"/>
          <w:shd w:val="clear" w:color="auto" w:fill="FFFFFF"/>
        </w:rPr>
        <w:t>isib</w:t>
      </w:r>
      <w:r w:rsidR="008C29FB" w:rsidRPr="00A95F18">
        <w:rPr>
          <w:rFonts w:asciiTheme="minorHAnsi" w:hAnsiTheme="minorHAnsi" w:cstheme="minorHAnsi"/>
          <w:color w:val="000000" w:themeColor="text1"/>
          <w:shd w:val="clear" w:color="auto" w:fill="FFFFFF"/>
        </w:rPr>
        <w:t xml:space="preserve">le, </w:t>
      </w:r>
      <w:r w:rsidR="009664A1" w:rsidRPr="00A95F18">
        <w:rPr>
          <w:rFonts w:asciiTheme="minorHAnsi" w:hAnsiTheme="minorHAnsi" w:cstheme="minorHAnsi"/>
          <w:color w:val="000000" w:themeColor="text1"/>
          <w:shd w:val="clear" w:color="auto" w:fill="FFFFFF"/>
        </w:rPr>
        <w:t>in the hope of establishing a dialogue between the dominant and the marginalised or racialised</w:t>
      </w:r>
      <w:r w:rsidR="008C29FB" w:rsidRPr="00A95F18">
        <w:rPr>
          <w:rFonts w:asciiTheme="minorHAnsi" w:hAnsiTheme="minorHAnsi" w:cstheme="minorHAnsi"/>
          <w:color w:val="000000" w:themeColor="text1"/>
          <w:shd w:val="clear" w:color="auto" w:fill="FFFFFF"/>
        </w:rPr>
        <w:t xml:space="preserve">. A beast is at its most aggressive when wounded or in danger. It could be that the current exacerbation of populism and nativism </w:t>
      </w:r>
      <w:r w:rsidR="00BE2DD5" w:rsidRPr="00A95F18">
        <w:rPr>
          <w:rFonts w:asciiTheme="minorHAnsi" w:hAnsiTheme="minorHAnsi" w:cstheme="minorHAnsi"/>
          <w:color w:val="000000" w:themeColor="text1"/>
          <w:shd w:val="clear" w:color="auto" w:fill="FFFFFF"/>
        </w:rPr>
        <w:t xml:space="preserve">is also an </w:t>
      </w:r>
      <w:r w:rsidR="00BE2DD5" w:rsidRPr="00A95F18">
        <w:rPr>
          <w:rFonts w:asciiTheme="minorHAnsi" w:hAnsiTheme="minorHAnsi" w:cstheme="minorHAnsi"/>
          <w:color w:val="000000" w:themeColor="text1"/>
          <w:shd w:val="clear" w:color="auto" w:fill="FFFFFF"/>
        </w:rPr>
        <w:lastRenderedPageBreak/>
        <w:t xml:space="preserve">indication of their lack of sustainability </w:t>
      </w:r>
      <w:r w:rsidR="00882D1C" w:rsidRPr="00A95F18">
        <w:rPr>
          <w:rFonts w:asciiTheme="minorHAnsi" w:hAnsiTheme="minorHAnsi" w:cstheme="minorHAnsi"/>
          <w:color w:val="000000" w:themeColor="text1"/>
          <w:shd w:val="clear" w:color="auto" w:fill="FFFFFF"/>
        </w:rPr>
        <w:t>i</w:t>
      </w:r>
      <w:r w:rsidR="00BE2DD5" w:rsidRPr="00A95F18">
        <w:rPr>
          <w:rFonts w:asciiTheme="minorHAnsi" w:hAnsiTheme="minorHAnsi" w:cstheme="minorHAnsi"/>
          <w:color w:val="000000" w:themeColor="text1"/>
          <w:shd w:val="clear" w:color="auto" w:fill="FFFFFF"/>
        </w:rPr>
        <w:t xml:space="preserve">n the long run, a sign of their incipient decline, to which resistance and opposition are contributing. </w:t>
      </w:r>
    </w:p>
    <w:p w14:paraId="17576F45" w14:textId="441ABCB1" w:rsidR="00F7490D" w:rsidRPr="00F7490D" w:rsidRDefault="00F7490D" w:rsidP="005A7B87">
      <w:pPr>
        <w:pStyle w:val="NormalWeb"/>
        <w:jc w:val="both"/>
        <w:rPr>
          <w:rFonts w:asciiTheme="minorHAnsi" w:hAnsiTheme="minorHAnsi" w:cstheme="minorHAnsi"/>
          <w:color w:val="000000" w:themeColor="text1"/>
          <w:shd w:val="clear" w:color="auto" w:fill="FFFFFF"/>
        </w:rPr>
      </w:pPr>
      <w:r w:rsidRPr="00F7490D">
        <w:rPr>
          <w:rFonts w:asciiTheme="minorHAnsi" w:hAnsiTheme="minorHAnsi" w:cstheme="minorHAnsi"/>
          <w:color w:val="000000" w:themeColor="text1"/>
          <w:shd w:val="clear" w:color="auto" w:fill="FFFFFF"/>
        </w:rPr>
        <w:t>Hafez (2017</w:t>
      </w:r>
      <w:r w:rsidR="003C696E">
        <w:rPr>
          <w:rFonts w:asciiTheme="minorHAnsi" w:hAnsiTheme="minorHAnsi" w:cstheme="minorHAnsi"/>
          <w:color w:val="000000" w:themeColor="text1"/>
          <w:shd w:val="clear" w:color="auto" w:fill="FFFFFF"/>
        </w:rPr>
        <w:t>: 6</w:t>
      </w:r>
      <w:r w:rsidRPr="00F7490D">
        <w:rPr>
          <w:rFonts w:asciiTheme="minorHAnsi" w:hAnsiTheme="minorHAnsi" w:cstheme="minorHAnsi"/>
          <w:color w:val="000000" w:themeColor="text1"/>
          <w:shd w:val="clear" w:color="auto" w:fill="FFFFFF"/>
        </w:rPr>
        <w:t xml:space="preserve">) makes an interesting point when he writes that </w:t>
      </w:r>
      <w:r w:rsidR="00BF648B">
        <w:rPr>
          <w:rFonts w:asciiTheme="minorHAnsi" w:hAnsiTheme="minorHAnsi" w:cstheme="minorHAnsi"/>
          <w:color w:val="000000" w:themeColor="text1"/>
          <w:shd w:val="clear" w:color="auto" w:fill="FFFFFF"/>
        </w:rPr>
        <w:t>“</w:t>
      </w:r>
      <w:r w:rsidRPr="00F7490D">
        <w:rPr>
          <w:rFonts w:asciiTheme="minorHAnsi" w:hAnsiTheme="minorHAnsi" w:cstheme="minorHAnsi"/>
        </w:rPr>
        <w:t>quite ironically it is the leftist liberal idea of integrating peripheral voices into the public sphere that lends legitimacy to the representation of the new right. Liberal theory which was designed to widen the social spectrum is turned against itself by the illiberal right</w:t>
      </w:r>
      <w:r w:rsidR="00BF648B">
        <w:rPr>
          <w:rFonts w:asciiTheme="minorHAnsi" w:hAnsiTheme="minorHAnsi" w:cstheme="minorHAnsi"/>
        </w:rPr>
        <w:t>”</w:t>
      </w:r>
      <w:r w:rsidRPr="00F7490D">
        <w:rPr>
          <w:rFonts w:asciiTheme="minorHAnsi" w:hAnsiTheme="minorHAnsi" w:cstheme="minorHAnsi"/>
        </w:rPr>
        <w:t>. While we agree that</w:t>
      </w:r>
      <w:r>
        <w:rPr>
          <w:rFonts w:asciiTheme="minorHAnsi" w:hAnsiTheme="minorHAnsi" w:cstheme="minorHAnsi"/>
        </w:rPr>
        <w:t xml:space="preserve"> we must </w:t>
      </w:r>
      <w:r w:rsidR="00BF648B">
        <w:rPr>
          <w:rFonts w:asciiTheme="minorHAnsi" w:hAnsiTheme="minorHAnsi" w:cstheme="minorHAnsi"/>
        </w:rPr>
        <w:t>“</w:t>
      </w:r>
      <w:r w:rsidRPr="00F7490D">
        <w:rPr>
          <w:rFonts w:asciiTheme="minorHAnsi" w:hAnsiTheme="minorHAnsi" w:cstheme="minorHAnsi"/>
        </w:rPr>
        <w:t>also protect the participation of civilized deliberations of the radical right</w:t>
      </w:r>
      <w:r w:rsidR="00BF648B">
        <w:rPr>
          <w:rFonts w:asciiTheme="minorHAnsi" w:hAnsiTheme="minorHAnsi" w:cstheme="minorHAnsi"/>
        </w:rPr>
        <w:t>”</w:t>
      </w:r>
      <w:r>
        <w:rPr>
          <w:rFonts w:asciiTheme="minorHAnsi" w:hAnsiTheme="minorHAnsi" w:cstheme="minorHAnsi"/>
        </w:rPr>
        <w:t xml:space="preserve"> (Hafez 2019: 6), </w:t>
      </w:r>
      <w:r w:rsidRPr="00F7490D">
        <w:rPr>
          <w:rFonts w:asciiTheme="minorHAnsi" w:hAnsiTheme="minorHAnsi" w:cstheme="minorHAnsi"/>
        </w:rPr>
        <w:t>we need to note the danger of the rapid rise, aggressiveness and dominance in the popular media and increasingly social media,</w:t>
      </w:r>
      <w:r>
        <w:rPr>
          <w:rFonts w:asciiTheme="minorHAnsi" w:hAnsiTheme="minorHAnsi" w:cstheme="minorHAnsi"/>
        </w:rPr>
        <w:t xml:space="preserve"> of a range of discriminatory discourses, </w:t>
      </w:r>
      <w:r w:rsidR="003C696E">
        <w:rPr>
          <w:rFonts w:asciiTheme="minorHAnsi" w:hAnsiTheme="minorHAnsi" w:cstheme="minorHAnsi"/>
        </w:rPr>
        <w:t>with</w:t>
      </w:r>
      <w:r>
        <w:rPr>
          <w:rFonts w:asciiTheme="minorHAnsi" w:hAnsiTheme="minorHAnsi" w:cstheme="minorHAnsi"/>
        </w:rPr>
        <w:t xml:space="preserve"> anti-immigration populist rhetoric </w:t>
      </w:r>
      <w:r w:rsidR="003C696E">
        <w:rPr>
          <w:rFonts w:asciiTheme="minorHAnsi" w:hAnsiTheme="minorHAnsi" w:cstheme="minorHAnsi"/>
        </w:rPr>
        <w:t>now being</w:t>
      </w:r>
      <w:r>
        <w:rPr>
          <w:rFonts w:asciiTheme="minorHAnsi" w:hAnsiTheme="minorHAnsi" w:cstheme="minorHAnsi"/>
        </w:rPr>
        <w:t xml:space="preserve"> mainstream</w:t>
      </w:r>
      <w:r w:rsidR="003C696E">
        <w:rPr>
          <w:rFonts w:asciiTheme="minorHAnsi" w:hAnsiTheme="minorHAnsi" w:cstheme="minorHAnsi"/>
        </w:rPr>
        <w:t>ed</w:t>
      </w:r>
      <w:r>
        <w:rPr>
          <w:rFonts w:asciiTheme="minorHAnsi" w:hAnsiTheme="minorHAnsi" w:cstheme="minorHAnsi"/>
        </w:rPr>
        <w:t xml:space="preserve">. It is against this </w:t>
      </w:r>
      <w:r w:rsidR="00BF648B">
        <w:rPr>
          <w:rFonts w:asciiTheme="minorHAnsi" w:hAnsiTheme="minorHAnsi" w:cstheme="minorHAnsi"/>
        </w:rPr>
        <w:t>“</w:t>
      </w:r>
      <w:r>
        <w:rPr>
          <w:rFonts w:asciiTheme="minorHAnsi" w:hAnsiTheme="minorHAnsi" w:cstheme="minorHAnsi"/>
        </w:rPr>
        <w:t>irrational</w:t>
      </w:r>
      <w:r w:rsidR="00BF648B">
        <w:rPr>
          <w:rFonts w:asciiTheme="minorHAnsi" w:hAnsiTheme="minorHAnsi" w:cstheme="minorHAnsi"/>
        </w:rPr>
        <w:t>”</w:t>
      </w:r>
      <w:r>
        <w:rPr>
          <w:rFonts w:asciiTheme="minorHAnsi" w:hAnsiTheme="minorHAnsi" w:cstheme="minorHAnsi"/>
        </w:rPr>
        <w:t xml:space="preserve">, as Hafez deems it, rhetoric that we aim to chart instances of resistance and reaction. </w:t>
      </w:r>
      <w:r w:rsidR="00D6797E">
        <w:rPr>
          <w:rFonts w:asciiTheme="minorHAnsi" w:hAnsiTheme="minorHAnsi" w:cstheme="minorHAnsi"/>
        </w:rPr>
        <w:t xml:space="preserve">Liberal voices have also been marginalized and need to regain recognition and visibility. </w:t>
      </w:r>
    </w:p>
    <w:p w14:paraId="502C06A6" w14:textId="772B57A7" w:rsidR="00544BC6" w:rsidRPr="00A95F18" w:rsidRDefault="00544BC6" w:rsidP="00544BC6">
      <w:pPr>
        <w:jc w:val="both"/>
        <w:rPr>
          <w:rFonts w:ascii="Times New Roman" w:eastAsia="Times New Roman" w:hAnsi="Times New Roman" w:cs="Times New Roman"/>
          <w:color w:val="000000"/>
        </w:rPr>
      </w:pPr>
      <w:r>
        <w:rPr>
          <w:rFonts w:cstheme="minorHAnsi"/>
          <w:color w:val="000000" w:themeColor="text1"/>
          <w:shd w:val="clear" w:color="auto" w:fill="FFFFFF"/>
        </w:rPr>
        <w:t>T</w:t>
      </w:r>
      <w:r w:rsidRPr="00A95F18">
        <w:rPr>
          <w:rFonts w:cstheme="minorHAnsi"/>
          <w:color w:val="000000" w:themeColor="text1"/>
          <w:shd w:val="clear" w:color="auto" w:fill="FFFFFF"/>
        </w:rPr>
        <w:t>he evidence</w:t>
      </w:r>
      <w:r>
        <w:rPr>
          <w:rFonts w:cstheme="minorHAnsi"/>
          <w:color w:val="000000" w:themeColor="text1"/>
          <w:shd w:val="clear" w:color="auto" w:fill="FFFFFF"/>
        </w:rPr>
        <w:t xml:space="preserve"> presented here partially stultifies</w:t>
      </w:r>
      <w:r w:rsidRPr="00A95F18">
        <w:rPr>
          <w:rFonts w:cstheme="minorHAnsi"/>
          <w:color w:val="000000" w:themeColor="text1"/>
          <w:shd w:val="clear" w:color="auto" w:fill="FFFFFF"/>
        </w:rPr>
        <w:t xml:space="preserve"> </w:t>
      </w:r>
      <w:r>
        <w:rPr>
          <w:rFonts w:cstheme="minorHAnsi"/>
          <w:color w:val="000000" w:themeColor="text1"/>
          <w:shd w:val="clear" w:color="auto" w:fill="FFFFFF"/>
        </w:rPr>
        <w:t xml:space="preserve">any room for </w:t>
      </w:r>
      <w:r w:rsidRPr="00A95F18">
        <w:rPr>
          <w:rFonts w:cstheme="minorHAnsi"/>
          <w:color w:val="000000" w:themeColor="text1"/>
          <w:shd w:val="clear" w:color="auto" w:fill="FFFFFF"/>
        </w:rPr>
        <w:t xml:space="preserve">optimism </w:t>
      </w:r>
      <w:r>
        <w:rPr>
          <w:rFonts w:cstheme="minorHAnsi"/>
          <w:color w:val="000000" w:themeColor="text1"/>
          <w:shd w:val="clear" w:color="auto" w:fill="FFFFFF"/>
        </w:rPr>
        <w:t>(see also Poole and Giraud 2019)</w:t>
      </w:r>
      <w:r w:rsidRPr="00A95F18">
        <w:rPr>
          <w:rFonts w:cstheme="minorHAnsi"/>
          <w:color w:val="000000" w:themeColor="text1"/>
          <w:shd w:val="clear" w:color="auto" w:fill="FFFFFF"/>
        </w:rPr>
        <w:t>. Alongside resistance and mobilisation, we have ongoing political and institutional constraints (</w:t>
      </w:r>
      <w:r>
        <w:rPr>
          <w:rFonts w:cstheme="minorHAnsi"/>
          <w:color w:val="000000" w:themeColor="text1"/>
          <w:shd w:val="clear" w:color="auto" w:fill="FFFFFF"/>
        </w:rPr>
        <w:t xml:space="preserve">Balabanova and Balch; </w:t>
      </w:r>
      <w:proofErr w:type="spellStart"/>
      <w:r w:rsidRPr="00A95F18">
        <w:rPr>
          <w:rFonts w:cstheme="minorHAnsi"/>
          <w:color w:val="000000" w:themeColor="text1"/>
          <w:shd w:val="clear" w:color="auto" w:fill="FFFFFF"/>
        </w:rPr>
        <w:t>Keaveney</w:t>
      </w:r>
      <w:proofErr w:type="spellEnd"/>
      <w:r>
        <w:rPr>
          <w:rFonts w:cstheme="minorHAnsi"/>
          <w:color w:val="000000" w:themeColor="text1"/>
          <w:shd w:val="clear" w:color="auto" w:fill="FFFFFF"/>
        </w:rPr>
        <w:t xml:space="preserve">; Korkut, </w:t>
      </w:r>
      <w:r w:rsidRPr="001224B3">
        <w:rPr>
          <w:rFonts w:cstheme="minorHAnsi"/>
          <w:color w:val="000000" w:themeColor="text1"/>
          <w:shd w:val="clear" w:color="auto" w:fill="FFFFFF"/>
        </w:rPr>
        <w:t>Gyollai</w:t>
      </w:r>
      <w:r>
        <w:rPr>
          <w:rFonts w:cstheme="minorHAnsi"/>
          <w:color w:val="000000" w:themeColor="text1"/>
          <w:shd w:val="clear" w:color="auto" w:fill="FFFFFF"/>
        </w:rPr>
        <w:t xml:space="preserve"> and </w:t>
      </w:r>
      <w:r w:rsidRPr="001224B3">
        <w:rPr>
          <w:rFonts w:cstheme="minorHAnsi"/>
          <w:color w:val="000000" w:themeColor="text1"/>
          <w:shd w:val="clear" w:color="auto" w:fill="FFFFFF"/>
        </w:rPr>
        <w:t>Terlizzi</w:t>
      </w:r>
      <w:r w:rsidRPr="00A95F18">
        <w:rPr>
          <w:rFonts w:cstheme="minorHAnsi"/>
          <w:color w:val="000000" w:themeColor="text1"/>
          <w:shd w:val="clear" w:color="auto" w:fill="FFFFFF"/>
        </w:rPr>
        <w:t>), outright censorship and decline in opportunities for free expression (</w:t>
      </w:r>
      <w:proofErr w:type="spellStart"/>
      <w:r w:rsidRPr="00004556">
        <w:rPr>
          <w:rFonts w:cstheme="minorHAnsi"/>
        </w:rPr>
        <w:t>Doğanay</w:t>
      </w:r>
      <w:proofErr w:type="spellEnd"/>
      <w:r>
        <w:rPr>
          <w:rFonts w:cstheme="minorHAnsi"/>
        </w:rPr>
        <w:t>;</w:t>
      </w:r>
      <w:r w:rsidRPr="00A95F18">
        <w:rPr>
          <w:rFonts w:cstheme="minorHAnsi"/>
        </w:rPr>
        <w:t xml:space="preserve"> </w:t>
      </w:r>
      <w:proofErr w:type="spellStart"/>
      <w:r w:rsidRPr="00A95F18">
        <w:rPr>
          <w:rFonts w:cstheme="minorHAnsi"/>
        </w:rPr>
        <w:t>Özdüzen</w:t>
      </w:r>
      <w:proofErr w:type="spellEnd"/>
      <w:r w:rsidRPr="00A95F18">
        <w:rPr>
          <w:rFonts w:cstheme="minorHAnsi"/>
          <w:color w:val="000000" w:themeColor="text1"/>
          <w:shd w:val="clear" w:color="auto" w:fill="FFFFFF"/>
        </w:rPr>
        <w:t xml:space="preserve">), limited access to the public sphere (Vathi and </w:t>
      </w:r>
      <w:proofErr w:type="spellStart"/>
      <w:r w:rsidRPr="00A95F18">
        <w:rPr>
          <w:rFonts w:cstheme="minorHAnsi"/>
          <w:color w:val="000000" w:themeColor="text1"/>
          <w:shd w:val="clear" w:color="auto" w:fill="FFFFFF"/>
        </w:rPr>
        <w:t>Trandafoiu</w:t>
      </w:r>
      <w:proofErr w:type="spellEnd"/>
      <w:r w:rsidRPr="00A95F18">
        <w:rPr>
          <w:rFonts w:cstheme="minorHAnsi"/>
          <w:color w:val="000000" w:themeColor="text1"/>
          <w:shd w:val="clear" w:color="auto" w:fill="FFFFFF"/>
        </w:rPr>
        <w:t xml:space="preserve">), and partial visibility of minority groups and media (Madroane, </w:t>
      </w:r>
      <w:proofErr w:type="spellStart"/>
      <w:r w:rsidRPr="00A95F18">
        <w:rPr>
          <w:rFonts w:cstheme="minorHAnsi"/>
        </w:rPr>
        <w:t>Ciocea</w:t>
      </w:r>
      <w:proofErr w:type="spellEnd"/>
      <w:r w:rsidRPr="00A95F18">
        <w:rPr>
          <w:rFonts w:cstheme="minorHAnsi"/>
        </w:rPr>
        <w:t xml:space="preserve"> and </w:t>
      </w:r>
      <w:proofErr w:type="spellStart"/>
      <w:r w:rsidRPr="00A95F18">
        <w:rPr>
          <w:rFonts w:eastAsia="Times New Roman" w:cstheme="minorHAnsi"/>
          <w:color w:val="000000" w:themeColor="text1"/>
          <w:shd w:val="clear" w:color="auto" w:fill="FFFFFF"/>
        </w:rPr>
        <w:t>Cârlan</w:t>
      </w:r>
      <w:proofErr w:type="spellEnd"/>
      <w:r w:rsidRPr="00A95F18">
        <w:rPr>
          <w:rFonts w:cstheme="minorHAnsi"/>
          <w:color w:val="000000" w:themeColor="text1"/>
          <w:shd w:val="clear" w:color="auto" w:fill="FFFFFF"/>
        </w:rPr>
        <w:t xml:space="preserve">). </w:t>
      </w:r>
      <w:r w:rsidR="00055A48">
        <w:rPr>
          <w:rFonts w:cstheme="minorHAnsi"/>
          <w:color w:val="000000" w:themeColor="text1"/>
          <w:shd w:val="clear" w:color="auto" w:fill="FFFFFF"/>
        </w:rPr>
        <w:t>However, and i</w:t>
      </w:r>
      <w:r w:rsidRPr="00A95F18">
        <w:rPr>
          <w:rFonts w:cstheme="minorHAnsi"/>
          <w:color w:val="000000" w:themeColor="text1"/>
          <w:shd w:val="clear" w:color="auto" w:fill="FFFFFF"/>
        </w:rPr>
        <w:t xml:space="preserve">n contrast to so much literature </w:t>
      </w:r>
      <w:r>
        <w:rPr>
          <w:rFonts w:cstheme="minorHAnsi"/>
          <w:color w:val="000000" w:themeColor="text1"/>
          <w:shd w:val="clear" w:color="auto" w:fill="FFFFFF"/>
        </w:rPr>
        <w:t xml:space="preserve">that has </w:t>
      </w:r>
      <w:r w:rsidRPr="00A95F18">
        <w:rPr>
          <w:rFonts w:cstheme="minorHAnsi"/>
          <w:color w:val="000000" w:themeColor="text1"/>
          <w:shd w:val="clear" w:color="auto" w:fill="FFFFFF"/>
        </w:rPr>
        <w:t>focus</w:t>
      </w:r>
      <w:r>
        <w:rPr>
          <w:rFonts w:cstheme="minorHAnsi"/>
          <w:color w:val="000000" w:themeColor="text1"/>
          <w:shd w:val="clear" w:color="auto" w:fill="FFFFFF"/>
        </w:rPr>
        <w:t>ed</w:t>
      </w:r>
      <w:r w:rsidRPr="00A95F18">
        <w:rPr>
          <w:rFonts w:cstheme="minorHAnsi"/>
          <w:color w:val="000000" w:themeColor="text1"/>
          <w:shd w:val="clear" w:color="auto" w:fill="FFFFFF"/>
        </w:rPr>
        <w:t xml:space="preserve"> on the conditions, expressions and threats </w:t>
      </w:r>
      <w:r>
        <w:rPr>
          <w:rFonts w:cstheme="minorHAnsi"/>
          <w:color w:val="000000" w:themeColor="text1"/>
          <w:shd w:val="clear" w:color="auto" w:fill="FFFFFF"/>
        </w:rPr>
        <w:t>generated by</w:t>
      </w:r>
      <w:r w:rsidRPr="00A95F18">
        <w:rPr>
          <w:rFonts w:cstheme="minorHAnsi"/>
          <w:color w:val="000000" w:themeColor="text1"/>
          <w:shd w:val="clear" w:color="auto" w:fill="FFFFFF"/>
        </w:rPr>
        <w:t xml:space="preserve"> right-wing populism,</w:t>
      </w:r>
      <w:r>
        <w:rPr>
          <w:rFonts w:cstheme="minorHAnsi"/>
          <w:color w:val="000000" w:themeColor="text1"/>
          <w:shd w:val="clear" w:color="auto" w:fill="FFFFFF"/>
        </w:rPr>
        <w:t xml:space="preserve"> this special issue, </w:t>
      </w:r>
      <w:r w:rsidRPr="00A95F18">
        <w:rPr>
          <w:rFonts w:cstheme="minorHAnsi"/>
          <w:color w:val="000000" w:themeColor="text1"/>
          <w:shd w:val="clear" w:color="auto" w:fill="FFFFFF"/>
        </w:rPr>
        <w:t>articulate</w:t>
      </w:r>
      <w:r w:rsidR="00055A48">
        <w:rPr>
          <w:rFonts w:cstheme="minorHAnsi"/>
          <w:color w:val="000000" w:themeColor="text1"/>
          <w:shd w:val="clear" w:color="auto" w:fill="FFFFFF"/>
        </w:rPr>
        <w:t>s</w:t>
      </w:r>
      <w:r w:rsidRPr="00A95F18">
        <w:rPr>
          <w:rFonts w:cstheme="minorHAnsi"/>
          <w:color w:val="000000" w:themeColor="text1"/>
          <w:shd w:val="clear" w:color="auto" w:fill="FFFFFF"/>
        </w:rPr>
        <w:t xml:space="preserve"> a slightly more </w:t>
      </w:r>
      <w:r>
        <w:rPr>
          <w:rFonts w:cstheme="minorHAnsi"/>
          <w:color w:val="000000" w:themeColor="text1"/>
          <w:shd w:val="clear" w:color="auto" w:fill="FFFFFF"/>
        </w:rPr>
        <w:t>complex</w:t>
      </w:r>
      <w:r w:rsidRPr="00A95F18">
        <w:rPr>
          <w:rFonts w:cstheme="minorHAnsi"/>
          <w:color w:val="000000" w:themeColor="text1"/>
          <w:shd w:val="clear" w:color="auto" w:fill="FFFFFF"/>
        </w:rPr>
        <w:t xml:space="preserve"> view. The awareness, self-reflexivity, engagement and visibility displayed by marginal and oppositional groups </w:t>
      </w:r>
      <w:r>
        <w:rPr>
          <w:rFonts w:cstheme="minorHAnsi"/>
          <w:color w:val="000000" w:themeColor="text1"/>
          <w:shd w:val="clear" w:color="auto" w:fill="FFFFFF"/>
        </w:rPr>
        <w:t xml:space="preserve">and select mainstream media </w:t>
      </w:r>
      <w:r w:rsidRPr="00A95F18">
        <w:rPr>
          <w:rFonts w:cstheme="minorHAnsi"/>
          <w:color w:val="000000" w:themeColor="text1"/>
          <w:shd w:val="clear" w:color="auto" w:fill="FFFFFF"/>
        </w:rPr>
        <w:t xml:space="preserve">in a number of European countries shows both a recontextualization of right-wing populism and the mobilisation of liberalism </w:t>
      </w:r>
      <w:r>
        <w:rPr>
          <w:rFonts w:cstheme="minorHAnsi"/>
          <w:color w:val="000000" w:themeColor="text1"/>
          <w:shd w:val="clear" w:color="auto" w:fill="FFFFFF"/>
        </w:rPr>
        <w:t xml:space="preserve">or the stickiness of core liberal values that </w:t>
      </w:r>
      <w:r w:rsidR="00055A48">
        <w:rPr>
          <w:rFonts w:cstheme="minorHAnsi"/>
          <w:color w:val="000000" w:themeColor="text1"/>
          <w:shd w:val="clear" w:color="auto" w:fill="FFFFFF"/>
        </w:rPr>
        <w:t xml:space="preserve">shape, </w:t>
      </w:r>
      <w:r>
        <w:rPr>
          <w:rFonts w:cstheme="minorHAnsi"/>
          <w:color w:val="000000" w:themeColor="text1"/>
          <w:shd w:val="clear" w:color="auto" w:fill="FFFFFF"/>
        </w:rPr>
        <w:t xml:space="preserve">limit or </w:t>
      </w:r>
      <w:r w:rsidRPr="00A95F18">
        <w:rPr>
          <w:rFonts w:cstheme="minorHAnsi"/>
          <w:color w:val="000000" w:themeColor="text1"/>
          <w:shd w:val="clear" w:color="auto" w:fill="FFFFFF"/>
        </w:rPr>
        <w:t xml:space="preserve">modify existing power relations. </w:t>
      </w:r>
    </w:p>
    <w:p w14:paraId="5475F639" w14:textId="77777777" w:rsidR="00544BC6" w:rsidRPr="00A95F18" w:rsidRDefault="00544BC6" w:rsidP="002F370D">
      <w:pPr>
        <w:jc w:val="both"/>
        <w:rPr>
          <w:rFonts w:ascii="Times New Roman" w:eastAsia="Times New Roman" w:hAnsi="Times New Roman" w:cs="Times New Roman"/>
          <w:color w:val="000000"/>
        </w:rPr>
      </w:pPr>
    </w:p>
    <w:p w14:paraId="13981C81" w14:textId="77777777" w:rsidR="004A1DBE" w:rsidRDefault="004A1DBE" w:rsidP="005A7B87">
      <w:pPr>
        <w:pStyle w:val="NormalWeb"/>
        <w:jc w:val="both"/>
        <w:rPr>
          <w:rFonts w:asciiTheme="minorHAnsi" w:hAnsiTheme="minorHAnsi" w:cstheme="minorHAnsi"/>
          <w:b/>
          <w:color w:val="000000" w:themeColor="text1"/>
          <w:shd w:val="clear" w:color="auto" w:fill="FFFFFF"/>
        </w:rPr>
      </w:pPr>
    </w:p>
    <w:p w14:paraId="4D8A3862" w14:textId="77777777" w:rsidR="006832C6" w:rsidRPr="00A95F18" w:rsidRDefault="006832C6" w:rsidP="005A7B87">
      <w:pPr>
        <w:pStyle w:val="NormalWeb"/>
        <w:jc w:val="both"/>
        <w:rPr>
          <w:rFonts w:asciiTheme="minorHAnsi" w:hAnsiTheme="minorHAnsi" w:cstheme="minorHAnsi"/>
          <w:b/>
          <w:color w:val="000000" w:themeColor="text1"/>
          <w:shd w:val="clear" w:color="auto" w:fill="FFFFFF"/>
        </w:rPr>
      </w:pPr>
      <w:r w:rsidRPr="00A95F18">
        <w:rPr>
          <w:rFonts w:asciiTheme="minorHAnsi" w:hAnsiTheme="minorHAnsi" w:cstheme="minorHAnsi"/>
          <w:b/>
          <w:color w:val="000000" w:themeColor="text1"/>
          <w:shd w:val="clear" w:color="auto" w:fill="FFFFFF"/>
        </w:rPr>
        <w:t>References</w:t>
      </w:r>
    </w:p>
    <w:p w14:paraId="4AA1F84B" w14:textId="101975B9" w:rsidR="004F1D65" w:rsidRPr="0007472D" w:rsidRDefault="004F1D65"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Andreas, P</w:t>
      </w:r>
      <w:r w:rsidR="00D52C2A">
        <w:rPr>
          <w:rFonts w:asciiTheme="minorHAnsi" w:hAnsiTheme="minorHAnsi" w:cstheme="minorHAnsi"/>
          <w:b w:val="0"/>
          <w:sz w:val="24"/>
          <w:szCs w:val="24"/>
        </w:rPr>
        <w:t>eter. 2003. “</w:t>
      </w:r>
      <w:r w:rsidRPr="0007472D">
        <w:rPr>
          <w:rFonts w:asciiTheme="minorHAnsi" w:hAnsiTheme="minorHAnsi" w:cstheme="minorHAnsi"/>
          <w:b w:val="0"/>
          <w:sz w:val="24"/>
          <w:szCs w:val="24"/>
        </w:rPr>
        <w:t xml:space="preserve">Redrawing the </w:t>
      </w:r>
      <w:r w:rsidR="00D52C2A">
        <w:rPr>
          <w:rFonts w:asciiTheme="minorHAnsi" w:hAnsiTheme="minorHAnsi" w:cstheme="minorHAnsi"/>
          <w:b w:val="0"/>
          <w:sz w:val="24"/>
          <w:szCs w:val="24"/>
        </w:rPr>
        <w:t>L</w:t>
      </w:r>
      <w:r w:rsidRPr="0007472D">
        <w:rPr>
          <w:rFonts w:asciiTheme="minorHAnsi" w:hAnsiTheme="minorHAnsi" w:cstheme="minorHAnsi"/>
          <w:b w:val="0"/>
          <w:sz w:val="24"/>
          <w:szCs w:val="24"/>
        </w:rPr>
        <w:t xml:space="preserve">ine: Borders and </w:t>
      </w:r>
      <w:r w:rsidR="00D52C2A">
        <w:rPr>
          <w:rFonts w:asciiTheme="minorHAnsi" w:hAnsiTheme="minorHAnsi" w:cstheme="minorHAnsi"/>
          <w:b w:val="0"/>
          <w:sz w:val="24"/>
          <w:szCs w:val="24"/>
        </w:rPr>
        <w:t>S</w:t>
      </w:r>
      <w:r w:rsidRPr="0007472D">
        <w:rPr>
          <w:rFonts w:asciiTheme="minorHAnsi" w:hAnsiTheme="minorHAnsi" w:cstheme="minorHAnsi"/>
          <w:b w:val="0"/>
          <w:sz w:val="24"/>
          <w:szCs w:val="24"/>
        </w:rPr>
        <w:t xml:space="preserve">ecurity in the </w:t>
      </w:r>
      <w:r w:rsidR="00D52C2A">
        <w:rPr>
          <w:rFonts w:asciiTheme="minorHAnsi" w:hAnsiTheme="minorHAnsi" w:cstheme="minorHAnsi"/>
          <w:b w:val="0"/>
          <w:sz w:val="24"/>
          <w:szCs w:val="24"/>
        </w:rPr>
        <w:t>T</w:t>
      </w:r>
      <w:r w:rsidRPr="0007472D">
        <w:rPr>
          <w:rFonts w:asciiTheme="minorHAnsi" w:hAnsiTheme="minorHAnsi" w:cstheme="minorHAnsi"/>
          <w:b w:val="0"/>
          <w:sz w:val="24"/>
          <w:szCs w:val="24"/>
        </w:rPr>
        <w:t>wenty-</w:t>
      </w:r>
      <w:r w:rsidR="00D52C2A">
        <w:rPr>
          <w:rFonts w:asciiTheme="minorHAnsi" w:hAnsiTheme="minorHAnsi" w:cstheme="minorHAnsi"/>
          <w:b w:val="0"/>
          <w:sz w:val="24"/>
          <w:szCs w:val="24"/>
        </w:rPr>
        <w:t>F</w:t>
      </w:r>
      <w:r w:rsidRPr="0007472D">
        <w:rPr>
          <w:rFonts w:asciiTheme="minorHAnsi" w:hAnsiTheme="minorHAnsi" w:cstheme="minorHAnsi"/>
          <w:b w:val="0"/>
          <w:sz w:val="24"/>
          <w:szCs w:val="24"/>
        </w:rPr>
        <w:t xml:space="preserve">irst </w:t>
      </w:r>
      <w:r w:rsidR="00D52C2A">
        <w:rPr>
          <w:rFonts w:asciiTheme="minorHAnsi" w:hAnsiTheme="minorHAnsi" w:cstheme="minorHAnsi"/>
          <w:b w:val="0"/>
          <w:sz w:val="24"/>
          <w:szCs w:val="24"/>
        </w:rPr>
        <w:t>C</w:t>
      </w:r>
      <w:r w:rsidRPr="0007472D">
        <w:rPr>
          <w:rFonts w:asciiTheme="minorHAnsi" w:hAnsiTheme="minorHAnsi" w:cstheme="minorHAnsi"/>
          <w:b w:val="0"/>
          <w:sz w:val="24"/>
          <w:szCs w:val="24"/>
        </w:rPr>
        <w:t>entury</w:t>
      </w:r>
      <w:r w:rsidR="00D52C2A">
        <w:rPr>
          <w:rFonts w:asciiTheme="minorHAnsi" w:hAnsiTheme="minorHAnsi" w:cstheme="minorHAnsi"/>
          <w:b w:val="0"/>
          <w:sz w:val="24"/>
          <w:szCs w:val="24"/>
        </w:rPr>
        <w:t>”.</w:t>
      </w:r>
      <w:r w:rsidRPr="0007472D">
        <w:rPr>
          <w:rFonts w:asciiTheme="minorHAnsi" w:hAnsiTheme="minorHAnsi" w:cstheme="minorHAnsi"/>
          <w:b w:val="0"/>
          <w:sz w:val="24"/>
          <w:szCs w:val="24"/>
        </w:rPr>
        <w:t xml:space="preserve"> </w:t>
      </w:r>
      <w:r w:rsidRPr="0007472D">
        <w:rPr>
          <w:rFonts w:asciiTheme="minorHAnsi" w:hAnsiTheme="minorHAnsi" w:cstheme="minorHAnsi"/>
          <w:b w:val="0"/>
          <w:i/>
          <w:iCs/>
          <w:sz w:val="24"/>
          <w:szCs w:val="24"/>
        </w:rPr>
        <w:t>International Security</w:t>
      </w:r>
      <w:r w:rsidRPr="0007472D">
        <w:rPr>
          <w:rFonts w:asciiTheme="minorHAnsi" w:hAnsiTheme="minorHAnsi" w:cstheme="minorHAnsi"/>
          <w:b w:val="0"/>
          <w:sz w:val="24"/>
          <w:szCs w:val="24"/>
        </w:rPr>
        <w:t xml:space="preserve"> 28(2): 78-111</w:t>
      </w:r>
      <w:r w:rsidR="00FB4997">
        <w:rPr>
          <w:rFonts w:asciiTheme="minorHAnsi" w:hAnsiTheme="minorHAnsi" w:cstheme="minorHAnsi"/>
          <w:b w:val="0"/>
          <w:sz w:val="24"/>
          <w:szCs w:val="24"/>
        </w:rPr>
        <w:t>.</w:t>
      </w:r>
    </w:p>
    <w:p w14:paraId="42BF3647" w14:textId="514C5521" w:rsidR="00203DC2" w:rsidRPr="0007472D" w:rsidRDefault="00203DC2"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Balabanova</w:t>
      </w:r>
      <w:r w:rsidR="00CA0597" w:rsidRPr="0007472D">
        <w:rPr>
          <w:rFonts w:asciiTheme="minorHAnsi" w:hAnsiTheme="minorHAnsi" w:cstheme="minorHAnsi"/>
          <w:b w:val="0"/>
          <w:sz w:val="24"/>
          <w:szCs w:val="24"/>
        </w:rPr>
        <w:t>, E</w:t>
      </w:r>
      <w:r w:rsidR="00817FCD">
        <w:rPr>
          <w:rFonts w:asciiTheme="minorHAnsi" w:hAnsiTheme="minorHAnsi" w:cstheme="minorHAnsi"/>
          <w:b w:val="0"/>
          <w:sz w:val="24"/>
          <w:szCs w:val="24"/>
        </w:rPr>
        <w:t>katerina</w:t>
      </w:r>
      <w:r w:rsidR="00CA0597" w:rsidRPr="0007472D">
        <w:rPr>
          <w:rFonts w:asciiTheme="minorHAnsi" w:hAnsiTheme="minorHAnsi" w:cstheme="minorHAnsi"/>
          <w:b w:val="0"/>
          <w:sz w:val="24"/>
          <w:szCs w:val="24"/>
        </w:rPr>
        <w:t>.</w:t>
      </w:r>
      <w:r w:rsidRPr="0007472D">
        <w:rPr>
          <w:rFonts w:asciiTheme="minorHAnsi" w:hAnsiTheme="minorHAnsi" w:cstheme="minorHAnsi"/>
          <w:b w:val="0"/>
          <w:sz w:val="24"/>
          <w:szCs w:val="24"/>
        </w:rPr>
        <w:t xml:space="preserve"> 2014</w:t>
      </w:r>
      <w:r w:rsidR="00CA0597" w:rsidRPr="0007472D">
        <w:rPr>
          <w:rFonts w:asciiTheme="minorHAnsi" w:hAnsiTheme="minorHAnsi" w:cstheme="minorHAnsi"/>
          <w:b w:val="0"/>
          <w:sz w:val="24"/>
          <w:szCs w:val="24"/>
        </w:rPr>
        <w:t xml:space="preserve">. </w:t>
      </w:r>
      <w:r w:rsidR="00CA0597" w:rsidRPr="0007472D">
        <w:rPr>
          <w:rFonts w:asciiTheme="minorHAnsi" w:hAnsiTheme="minorHAnsi" w:cstheme="minorHAnsi"/>
          <w:b w:val="0"/>
          <w:i/>
          <w:iCs/>
          <w:sz w:val="24"/>
          <w:szCs w:val="24"/>
        </w:rPr>
        <w:t>The Media and Human Rights. The Cosmopolitan Promise</w:t>
      </w:r>
      <w:r w:rsidR="00CA0597" w:rsidRPr="0007472D">
        <w:rPr>
          <w:rFonts w:asciiTheme="minorHAnsi" w:hAnsiTheme="minorHAnsi" w:cstheme="minorHAnsi"/>
          <w:b w:val="0"/>
          <w:sz w:val="24"/>
          <w:szCs w:val="24"/>
        </w:rPr>
        <w:t>. Routledge</w:t>
      </w:r>
      <w:r w:rsidR="00FB4997">
        <w:rPr>
          <w:rFonts w:asciiTheme="minorHAnsi" w:hAnsiTheme="minorHAnsi" w:cstheme="minorHAnsi"/>
          <w:b w:val="0"/>
          <w:sz w:val="24"/>
          <w:szCs w:val="24"/>
        </w:rPr>
        <w:t>.</w:t>
      </w:r>
    </w:p>
    <w:p w14:paraId="1D5C9229" w14:textId="3D288B9B" w:rsidR="005D5EE9" w:rsidRDefault="005D5EE9" w:rsidP="0038293D">
      <w:pPr>
        <w:jc w:val="both"/>
        <w:rPr>
          <w:rFonts w:eastAsia="Times New Roman" w:cstheme="minorHAnsi"/>
          <w:bCs/>
          <w:kern w:val="36"/>
        </w:rPr>
      </w:pPr>
      <w:r w:rsidRPr="005D5EE9">
        <w:rPr>
          <w:rFonts w:eastAsia="Times New Roman" w:cstheme="minorHAnsi"/>
          <w:bCs/>
          <w:kern w:val="36"/>
        </w:rPr>
        <w:t>Balch, A</w:t>
      </w:r>
      <w:r w:rsidR="00817FCD">
        <w:rPr>
          <w:rFonts w:eastAsia="Times New Roman" w:cstheme="minorHAnsi"/>
          <w:bCs/>
          <w:kern w:val="36"/>
        </w:rPr>
        <w:t>lex</w:t>
      </w:r>
      <w:r w:rsidRPr="005D5EE9">
        <w:rPr>
          <w:rFonts w:eastAsia="Times New Roman" w:cstheme="minorHAnsi"/>
          <w:bCs/>
          <w:kern w:val="36"/>
        </w:rPr>
        <w:t>.</w:t>
      </w:r>
      <w:r>
        <w:rPr>
          <w:rFonts w:eastAsia="Times New Roman" w:cstheme="minorHAnsi"/>
          <w:bCs/>
          <w:kern w:val="36"/>
        </w:rPr>
        <w:t xml:space="preserve"> </w:t>
      </w:r>
      <w:r w:rsidRPr="005D5EE9">
        <w:rPr>
          <w:rFonts w:eastAsia="Times New Roman" w:cstheme="minorHAnsi"/>
          <w:bCs/>
          <w:kern w:val="36"/>
        </w:rPr>
        <w:t xml:space="preserve">2016. </w:t>
      </w:r>
      <w:r w:rsidRPr="005D5EE9">
        <w:rPr>
          <w:rFonts w:eastAsia="Times New Roman" w:cstheme="minorHAnsi"/>
          <w:bCs/>
          <w:i/>
          <w:kern w:val="36"/>
        </w:rPr>
        <w:t>Immigration and the State: Fear, Greed and Hospitality</w:t>
      </w:r>
      <w:r w:rsidRPr="005D5EE9">
        <w:rPr>
          <w:rFonts w:eastAsia="Times New Roman" w:cstheme="minorHAnsi"/>
          <w:bCs/>
          <w:kern w:val="36"/>
        </w:rPr>
        <w:t>. Palgrave Macmillan.</w:t>
      </w:r>
    </w:p>
    <w:p w14:paraId="1205F678" w14:textId="77777777" w:rsidR="005D5EE9" w:rsidRDefault="005D5EE9" w:rsidP="0038293D">
      <w:pPr>
        <w:jc w:val="both"/>
        <w:rPr>
          <w:rFonts w:eastAsia="Times New Roman" w:cstheme="minorHAnsi"/>
          <w:bCs/>
          <w:kern w:val="36"/>
        </w:rPr>
      </w:pPr>
    </w:p>
    <w:p w14:paraId="3C922440" w14:textId="20163D06" w:rsidR="00376D64" w:rsidRPr="0007472D" w:rsidRDefault="00376D64" w:rsidP="0038293D">
      <w:pPr>
        <w:jc w:val="both"/>
        <w:rPr>
          <w:rFonts w:eastAsia="Times New Roman" w:cstheme="minorHAnsi"/>
          <w:bCs/>
          <w:kern w:val="36"/>
        </w:rPr>
      </w:pPr>
      <w:r w:rsidRPr="0007472D">
        <w:rPr>
          <w:rFonts w:eastAsia="Times New Roman" w:cstheme="minorHAnsi"/>
          <w:bCs/>
          <w:kern w:val="36"/>
        </w:rPr>
        <w:t>Balch, A</w:t>
      </w:r>
      <w:r w:rsidR="00817FCD">
        <w:rPr>
          <w:rFonts w:eastAsia="Times New Roman" w:cstheme="minorHAnsi"/>
          <w:bCs/>
          <w:kern w:val="36"/>
        </w:rPr>
        <w:t>lex,</w:t>
      </w:r>
      <w:r w:rsidRPr="0007472D">
        <w:rPr>
          <w:rFonts w:eastAsia="Times New Roman" w:cstheme="minorHAnsi"/>
          <w:bCs/>
          <w:kern w:val="36"/>
        </w:rPr>
        <w:t xml:space="preserve"> and E</w:t>
      </w:r>
      <w:r w:rsidR="00817FCD">
        <w:rPr>
          <w:rFonts w:eastAsia="Times New Roman" w:cstheme="minorHAnsi"/>
          <w:bCs/>
          <w:kern w:val="36"/>
        </w:rPr>
        <w:t>katerina</w:t>
      </w:r>
      <w:r w:rsidR="00D52C2A">
        <w:rPr>
          <w:rFonts w:eastAsia="Times New Roman" w:cstheme="minorHAnsi"/>
          <w:bCs/>
          <w:kern w:val="36"/>
        </w:rPr>
        <w:t xml:space="preserve"> Balabanova. 2016. “</w:t>
      </w:r>
      <w:r w:rsidRPr="0007472D">
        <w:rPr>
          <w:rFonts w:eastAsia="Times New Roman" w:cstheme="minorHAnsi"/>
          <w:bCs/>
          <w:kern w:val="36"/>
        </w:rPr>
        <w:t xml:space="preserve">Ethics, </w:t>
      </w:r>
      <w:r w:rsidR="00D52C2A">
        <w:rPr>
          <w:rFonts w:eastAsia="Times New Roman" w:cstheme="minorHAnsi"/>
          <w:bCs/>
          <w:kern w:val="36"/>
        </w:rPr>
        <w:t>P</w:t>
      </w:r>
      <w:r w:rsidRPr="0007472D">
        <w:rPr>
          <w:rFonts w:eastAsia="Times New Roman" w:cstheme="minorHAnsi"/>
          <w:bCs/>
          <w:kern w:val="36"/>
        </w:rPr>
        <w:t xml:space="preserve">olitics and </w:t>
      </w:r>
      <w:r w:rsidR="00D52C2A">
        <w:rPr>
          <w:rFonts w:eastAsia="Times New Roman" w:cstheme="minorHAnsi"/>
          <w:bCs/>
          <w:kern w:val="36"/>
        </w:rPr>
        <w:t>M</w:t>
      </w:r>
      <w:r w:rsidRPr="0007472D">
        <w:rPr>
          <w:rFonts w:eastAsia="Times New Roman" w:cstheme="minorHAnsi"/>
          <w:bCs/>
          <w:kern w:val="36"/>
        </w:rPr>
        <w:t xml:space="preserve">igration: Public </w:t>
      </w:r>
      <w:r w:rsidR="00D52C2A">
        <w:rPr>
          <w:rFonts w:eastAsia="Times New Roman" w:cstheme="minorHAnsi"/>
          <w:bCs/>
          <w:kern w:val="36"/>
        </w:rPr>
        <w:t>D</w:t>
      </w:r>
      <w:r w:rsidRPr="0007472D">
        <w:rPr>
          <w:rFonts w:eastAsia="Times New Roman" w:cstheme="minorHAnsi"/>
          <w:bCs/>
          <w:kern w:val="36"/>
        </w:rPr>
        <w:t xml:space="preserve">ebates on the </w:t>
      </w:r>
      <w:r w:rsidR="00D52C2A">
        <w:rPr>
          <w:rFonts w:eastAsia="Times New Roman" w:cstheme="minorHAnsi"/>
          <w:bCs/>
          <w:kern w:val="36"/>
        </w:rPr>
        <w:t>F</w:t>
      </w:r>
      <w:r w:rsidRPr="0007472D">
        <w:rPr>
          <w:rFonts w:eastAsia="Times New Roman" w:cstheme="minorHAnsi"/>
          <w:bCs/>
          <w:kern w:val="36"/>
        </w:rPr>
        <w:t xml:space="preserve">ree </w:t>
      </w:r>
      <w:r w:rsidR="00D52C2A">
        <w:rPr>
          <w:rFonts w:eastAsia="Times New Roman" w:cstheme="minorHAnsi"/>
          <w:bCs/>
          <w:kern w:val="36"/>
        </w:rPr>
        <w:t>M</w:t>
      </w:r>
      <w:r w:rsidRPr="0007472D">
        <w:rPr>
          <w:rFonts w:eastAsia="Times New Roman" w:cstheme="minorHAnsi"/>
          <w:bCs/>
          <w:kern w:val="36"/>
        </w:rPr>
        <w:t xml:space="preserve">ovement of Romanians and </w:t>
      </w:r>
      <w:r w:rsidR="00D52C2A">
        <w:rPr>
          <w:rFonts w:eastAsia="Times New Roman" w:cstheme="minorHAnsi"/>
          <w:bCs/>
          <w:kern w:val="36"/>
        </w:rPr>
        <w:t>Bulgarians in the UK, 2006-2013”.</w:t>
      </w:r>
      <w:r w:rsidRPr="0007472D">
        <w:rPr>
          <w:rFonts w:eastAsia="Times New Roman" w:cstheme="minorHAnsi"/>
          <w:bCs/>
          <w:kern w:val="36"/>
        </w:rPr>
        <w:t xml:space="preserve"> </w:t>
      </w:r>
      <w:r w:rsidRPr="0007472D">
        <w:rPr>
          <w:rFonts w:eastAsia="Times New Roman" w:cstheme="minorHAnsi"/>
          <w:bCs/>
          <w:i/>
          <w:iCs/>
          <w:kern w:val="36"/>
        </w:rPr>
        <w:t>Politics</w:t>
      </w:r>
      <w:r w:rsidRPr="0007472D">
        <w:rPr>
          <w:rFonts w:eastAsia="Times New Roman" w:cstheme="minorHAnsi"/>
          <w:bCs/>
          <w:kern w:val="36"/>
        </w:rPr>
        <w:t xml:space="preserve"> 36(1): 19-35</w:t>
      </w:r>
      <w:r w:rsidR="00FB4997">
        <w:rPr>
          <w:rFonts w:eastAsia="Times New Roman" w:cstheme="minorHAnsi"/>
          <w:bCs/>
          <w:kern w:val="36"/>
        </w:rPr>
        <w:t>.</w:t>
      </w:r>
    </w:p>
    <w:p w14:paraId="4D8578A7" w14:textId="77777777" w:rsidR="00376D64" w:rsidRPr="0007472D" w:rsidRDefault="00376D64" w:rsidP="0038293D">
      <w:pPr>
        <w:jc w:val="both"/>
        <w:rPr>
          <w:rFonts w:eastAsia="Times New Roman" w:cstheme="minorHAnsi"/>
          <w:bCs/>
          <w:kern w:val="36"/>
        </w:rPr>
      </w:pPr>
    </w:p>
    <w:p w14:paraId="14726A80" w14:textId="7381BFEA" w:rsidR="00376D64" w:rsidRPr="0007472D" w:rsidRDefault="00376D64" w:rsidP="0038293D">
      <w:pPr>
        <w:jc w:val="both"/>
        <w:rPr>
          <w:rFonts w:eastAsia="Times New Roman" w:cstheme="minorHAnsi"/>
          <w:bCs/>
          <w:kern w:val="36"/>
        </w:rPr>
      </w:pPr>
      <w:r w:rsidRPr="0007472D">
        <w:rPr>
          <w:rFonts w:eastAsia="Times New Roman" w:cstheme="minorHAnsi"/>
          <w:bCs/>
          <w:kern w:val="36"/>
        </w:rPr>
        <w:t>Balch, A</w:t>
      </w:r>
      <w:r w:rsidR="00817FCD">
        <w:rPr>
          <w:rFonts w:eastAsia="Times New Roman" w:cstheme="minorHAnsi"/>
          <w:bCs/>
          <w:kern w:val="36"/>
        </w:rPr>
        <w:t>lex,</w:t>
      </w:r>
      <w:r w:rsidRPr="0007472D">
        <w:rPr>
          <w:rFonts w:eastAsia="Times New Roman" w:cstheme="minorHAnsi"/>
          <w:bCs/>
          <w:kern w:val="36"/>
        </w:rPr>
        <w:t xml:space="preserve"> and E</w:t>
      </w:r>
      <w:r w:rsidR="00817FCD">
        <w:rPr>
          <w:rFonts w:eastAsia="Times New Roman" w:cstheme="minorHAnsi"/>
          <w:bCs/>
          <w:kern w:val="36"/>
        </w:rPr>
        <w:t>katerina</w:t>
      </w:r>
      <w:r w:rsidRPr="0007472D">
        <w:rPr>
          <w:rFonts w:eastAsia="Times New Roman" w:cstheme="minorHAnsi"/>
          <w:bCs/>
          <w:kern w:val="36"/>
        </w:rPr>
        <w:t xml:space="preserve"> Balabanova. 2017. </w:t>
      </w:r>
      <w:r w:rsidR="00D52C2A">
        <w:rPr>
          <w:rFonts w:eastAsia="Times New Roman" w:cstheme="minorHAnsi"/>
          <w:bCs/>
          <w:kern w:val="36"/>
        </w:rPr>
        <w:t>“</w:t>
      </w:r>
      <w:r w:rsidRPr="0007472D">
        <w:rPr>
          <w:rFonts w:eastAsia="Times New Roman" w:cstheme="minorHAnsi"/>
          <w:bCs/>
          <w:kern w:val="36"/>
        </w:rPr>
        <w:t xml:space="preserve">A </w:t>
      </w:r>
      <w:r w:rsidR="00D52C2A">
        <w:rPr>
          <w:rFonts w:eastAsia="Times New Roman" w:cstheme="minorHAnsi"/>
          <w:bCs/>
          <w:kern w:val="36"/>
        </w:rPr>
        <w:t>D</w:t>
      </w:r>
      <w:r w:rsidRPr="0007472D">
        <w:rPr>
          <w:rFonts w:eastAsia="Times New Roman" w:cstheme="minorHAnsi"/>
          <w:bCs/>
          <w:kern w:val="36"/>
        </w:rPr>
        <w:t xml:space="preserve">eadly </w:t>
      </w:r>
      <w:r w:rsidR="00D52C2A">
        <w:rPr>
          <w:rFonts w:eastAsia="Times New Roman" w:cstheme="minorHAnsi"/>
          <w:bCs/>
          <w:kern w:val="36"/>
        </w:rPr>
        <w:t>C</w:t>
      </w:r>
      <w:r w:rsidRPr="0007472D">
        <w:rPr>
          <w:rFonts w:eastAsia="Times New Roman" w:cstheme="minorHAnsi"/>
          <w:bCs/>
          <w:kern w:val="36"/>
        </w:rPr>
        <w:t xml:space="preserve">ocktail? The </w:t>
      </w:r>
      <w:r w:rsidR="00D52C2A">
        <w:rPr>
          <w:rFonts w:eastAsia="Times New Roman" w:cstheme="minorHAnsi"/>
          <w:bCs/>
          <w:kern w:val="36"/>
        </w:rPr>
        <w:t>F</w:t>
      </w:r>
      <w:r w:rsidRPr="0007472D">
        <w:rPr>
          <w:rFonts w:eastAsia="Times New Roman" w:cstheme="minorHAnsi"/>
          <w:bCs/>
          <w:kern w:val="36"/>
        </w:rPr>
        <w:t xml:space="preserve">usion of Europe and </w:t>
      </w:r>
      <w:r w:rsidR="00D52C2A">
        <w:rPr>
          <w:rFonts w:eastAsia="Times New Roman" w:cstheme="minorHAnsi"/>
          <w:bCs/>
          <w:kern w:val="36"/>
        </w:rPr>
        <w:t>I</w:t>
      </w:r>
      <w:r w:rsidRPr="0007472D">
        <w:rPr>
          <w:rFonts w:eastAsia="Times New Roman" w:cstheme="minorHAnsi"/>
          <w:bCs/>
          <w:kern w:val="36"/>
        </w:rPr>
        <w:t xml:space="preserve">mmigration in the UK </w:t>
      </w:r>
      <w:r w:rsidR="00D52C2A">
        <w:rPr>
          <w:rFonts w:eastAsia="Times New Roman" w:cstheme="minorHAnsi"/>
          <w:bCs/>
          <w:kern w:val="36"/>
        </w:rPr>
        <w:t>P</w:t>
      </w:r>
      <w:r w:rsidRPr="0007472D">
        <w:rPr>
          <w:rFonts w:eastAsia="Times New Roman" w:cstheme="minorHAnsi"/>
          <w:bCs/>
          <w:kern w:val="36"/>
        </w:rPr>
        <w:t>ress</w:t>
      </w:r>
      <w:r w:rsidR="00D52C2A">
        <w:rPr>
          <w:rFonts w:eastAsia="Times New Roman" w:cstheme="minorHAnsi"/>
          <w:bCs/>
          <w:kern w:val="36"/>
        </w:rPr>
        <w:t>”.</w:t>
      </w:r>
      <w:r w:rsidRPr="0007472D">
        <w:rPr>
          <w:rFonts w:eastAsia="Times New Roman" w:cstheme="minorHAnsi"/>
          <w:bCs/>
          <w:kern w:val="36"/>
        </w:rPr>
        <w:t xml:space="preserve"> </w:t>
      </w:r>
      <w:r w:rsidRPr="0007472D">
        <w:rPr>
          <w:rFonts w:eastAsia="Times New Roman" w:cstheme="minorHAnsi"/>
          <w:bCs/>
          <w:i/>
          <w:iCs/>
          <w:kern w:val="36"/>
        </w:rPr>
        <w:t xml:space="preserve">Critical Discourse Studies </w:t>
      </w:r>
      <w:r w:rsidR="00CA0597" w:rsidRPr="0007472D">
        <w:rPr>
          <w:rFonts w:eastAsia="Times New Roman" w:cstheme="minorHAnsi"/>
          <w:bCs/>
          <w:kern w:val="36"/>
        </w:rPr>
        <w:t>14(3):236-255</w:t>
      </w:r>
      <w:r w:rsidR="00FB4997">
        <w:rPr>
          <w:rFonts w:eastAsia="Times New Roman" w:cstheme="minorHAnsi"/>
          <w:bCs/>
          <w:kern w:val="36"/>
        </w:rPr>
        <w:t>.</w:t>
      </w:r>
    </w:p>
    <w:p w14:paraId="046C5D16" w14:textId="77777777" w:rsidR="00376D64" w:rsidRPr="0007472D" w:rsidRDefault="00376D64" w:rsidP="0038293D">
      <w:pPr>
        <w:jc w:val="both"/>
        <w:rPr>
          <w:rFonts w:eastAsia="Times New Roman" w:cstheme="minorHAnsi"/>
          <w:bCs/>
          <w:kern w:val="36"/>
        </w:rPr>
      </w:pPr>
    </w:p>
    <w:p w14:paraId="4C3BCB64" w14:textId="1B46B6E1" w:rsidR="0038293D" w:rsidRPr="0007472D" w:rsidRDefault="00982837" w:rsidP="003F77C9">
      <w:pPr>
        <w:jc w:val="both"/>
        <w:rPr>
          <w:rFonts w:cstheme="minorHAnsi"/>
        </w:rPr>
      </w:pPr>
      <w:r>
        <w:rPr>
          <w:rFonts w:cstheme="minorHAnsi"/>
        </w:rPr>
        <w:lastRenderedPageBreak/>
        <w:t>Berry, Mike</w:t>
      </w:r>
      <w:r w:rsidR="0038293D" w:rsidRPr="0007472D">
        <w:rPr>
          <w:rFonts w:cstheme="minorHAnsi"/>
        </w:rPr>
        <w:t xml:space="preserve">, </w:t>
      </w:r>
      <w:proofErr w:type="spellStart"/>
      <w:r>
        <w:rPr>
          <w:rFonts w:cstheme="minorHAnsi"/>
        </w:rPr>
        <w:t>Inaki</w:t>
      </w:r>
      <w:proofErr w:type="spellEnd"/>
      <w:r>
        <w:rPr>
          <w:rFonts w:cstheme="minorHAnsi"/>
        </w:rPr>
        <w:t xml:space="preserve"> </w:t>
      </w:r>
      <w:r w:rsidR="0038293D" w:rsidRPr="0007472D">
        <w:rPr>
          <w:rFonts w:cstheme="minorHAnsi"/>
        </w:rPr>
        <w:t>Garcia-Blanco, and K</w:t>
      </w:r>
      <w:r>
        <w:rPr>
          <w:rFonts w:cstheme="minorHAnsi"/>
        </w:rPr>
        <w:t>erry</w:t>
      </w:r>
      <w:r w:rsidR="0038293D" w:rsidRPr="0007472D">
        <w:rPr>
          <w:rFonts w:cstheme="minorHAnsi"/>
        </w:rPr>
        <w:t xml:space="preserve"> Moore. 2015. </w:t>
      </w:r>
      <w:r w:rsidR="0038293D" w:rsidRPr="00982837">
        <w:rPr>
          <w:rFonts w:cstheme="minorHAnsi"/>
          <w:i/>
        </w:rPr>
        <w:t>Press Coverage of the Refugee and Migrant Crisis in the EU: A Content Analysis of Five European Countries</w:t>
      </w:r>
      <w:r w:rsidR="0038293D" w:rsidRPr="0007472D">
        <w:rPr>
          <w:rFonts w:cstheme="minorHAnsi"/>
        </w:rPr>
        <w:t xml:space="preserve">. Report prepared for the United Nations High Commission for Refugees </w:t>
      </w:r>
      <w:hyperlink r:id="rId7" w:history="1">
        <w:r w:rsidR="0038293D" w:rsidRPr="0007472D">
          <w:rPr>
            <w:rStyle w:val="Hyperlink"/>
            <w:rFonts w:cstheme="minorHAnsi"/>
            <w:color w:val="auto"/>
          </w:rPr>
          <w:t>https://www.unhcr.org/56bb369c9.pdf</w:t>
        </w:r>
      </w:hyperlink>
      <w:r w:rsidR="0038293D" w:rsidRPr="0007472D">
        <w:rPr>
          <w:rFonts w:cstheme="minorHAnsi"/>
        </w:rPr>
        <w:t xml:space="preserve"> </w:t>
      </w:r>
    </w:p>
    <w:p w14:paraId="2CF69039" w14:textId="77777777" w:rsidR="003F77C9" w:rsidRPr="0007472D" w:rsidRDefault="003F77C9" w:rsidP="003F77C9">
      <w:pPr>
        <w:pStyle w:val="Heading1"/>
        <w:spacing w:before="0" w:beforeAutospacing="0" w:after="0" w:afterAutospacing="0"/>
        <w:jc w:val="both"/>
        <w:rPr>
          <w:rFonts w:asciiTheme="minorHAnsi" w:hAnsiTheme="minorHAnsi" w:cstheme="minorHAnsi"/>
          <w:b w:val="0"/>
          <w:sz w:val="24"/>
          <w:szCs w:val="24"/>
        </w:rPr>
      </w:pPr>
    </w:p>
    <w:p w14:paraId="0A07ACD5" w14:textId="6D3F13E2" w:rsidR="003F77C9" w:rsidRPr="0007472D" w:rsidRDefault="003F77C9" w:rsidP="003F77C9">
      <w:pPr>
        <w:pStyle w:val="Heading1"/>
        <w:spacing w:before="0" w:beforeAutospacing="0" w:after="0" w:after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Buchanan, S</w:t>
      </w:r>
      <w:r w:rsidR="003A2D28">
        <w:rPr>
          <w:rFonts w:asciiTheme="minorHAnsi" w:hAnsiTheme="minorHAnsi" w:cstheme="minorHAnsi"/>
          <w:b w:val="0"/>
          <w:sz w:val="24"/>
          <w:szCs w:val="24"/>
        </w:rPr>
        <w:t xml:space="preserve">ara, Bethan </w:t>
      </w:r>
      <w:proofErr w:type="spellStart"/>
      <w:r w:rsidR="003A2D28">
        <w:rPr>
          <w:rFonts w:asciiTheme="minorHAnsi" w:hAnsiTheme="minorHAnsi" w:cstheme="minorHAnsi"/>
          <w:b w:val="0"/>
          <w:sz w:val="24"/>
          <w:szCs w:val="24"/>
        </w:rPr>
        <w:t>Grillo</w:t>
      </w:r>
      <w:proofErr w:type="spellEnd"/>
      <w:r w:rsidR="003A2D28">
        <w:rPr>
          <w:rFonts w:asciiTheme="minorHAnsi" w:hAnsiTheme="minorHAnsi" w:cstheme="minorHAnsi"/>
          <w:b w:val="0"/>
          <w:sz w:val="24"/>
          <w:szCs w:val="24"/>
        </w:rPr>
        <w:t>, and Terry</w:t>
      </w:r>
      <w:r w:rsidRPr="0007472D">
        <w:rPr>
          <w:rFonts w:asciiTheme="minorHAnsi" w:hAnsiTheme="minorHAnsi" w:cstheme="minorHAnsi"/>
          <w:b w:val="0"/>
          <w:sz w:val="24"/>
          <w:szCs w:val="24"/>
        </w:rPr>
        <w:t xml:space="preserve"> Threadgold. 2003. </w:t>
      </w:r>
      <w:r w:rsidR="003A2D28">
        <w:rPr>
          <w:rFonts w:asciiTheme="minorHAnsi" w:hAnsiTheme="minorHAnsi" w:cstheme="minorHAnsi"/>
          <w:b w:val="0"/>
          <w:i/>
          <w:iCs/>
          <w:sz w:val="24"/>
          <w:szCs w:val="24"/>
        </w:rPr>
        <w:t>“</w:t>
      </w:r>
      <w:r w:rsidRPr="0007472D">
        <w:rPr>
          <w:rFonts w:asciiTheme="minorHAnsi" w:hAnsiTheme="minorHAnsi" w:cstheme="minorHAnsi"/>
          <w:b w:val="0"/>
          <w:i/>
          <w:iCs/>
          <w:sz w:val="24"/>
          <w:szCs w:val="24"/>
        </w:rPr>
        <w:t>W</w:t>
      </w:r>
      <w:r w:rsidR="00982837">
        <w:rPr>
          <w:rFonts w:asciiTheme="minorHAnsi" w:hAnsiTheme="minorHAnsi" w:cstheme="minorHAnsi"/>
          <w:b w:val="0"/>
          <w:i/>
          <w:iCs/>
          <w:sz w:val="24"/>
          <w:szCs w:val="24"/>
        </w:rPr>
        <w:t>hat’s the Story”</w:t>
      </w:r>
      <w:r w:rsidRPr="0007472D">
        <w:rPr>
          <w:rFonts w:asciiTheme="minorHAnsi" w:hAnsiTheme="minorHAnsi" w:cstheme="minorHAnsi"/>
          <w:b w:val="0"/>
          <w:i/>
          <w:iCs/>
          <w:sz w:val="24"/>
          <w:szCs w:val="24"/>
        </w:rPr>
        <w:t xml:space="preserve">: Results from </w:t>
      </w:r>
      <w:r w:rsidR="00982837">
        <w:rPr>
          <w:rFonts w:asciiTheme="minorHAnsi" w:hAnsiTheme="minorHAnsi" w:cstheme="minorHAnsi"/>
          <w:b w:val="0"/>
          <w:i/>
          <w:iCs/>
          <w:sz w:val="24"/>
          <w:szCs w:val="24"/>
        </w:rPr>
        <w:t>R</w:t>
      </w:r>
      <w:r w:rsidRPr="0007472D">
        <w:rPr>
          <w:rFonts w:asciiTheme="minorHAnsi" w:hAnsiTheme="minorHAnsi" w:cstheme="minorHAnsi"/>
          <w:b w:val="0"/>
          <w:i/>
          <w:iCs/>
          <w:sz w:val="24"/>
          <w:szCs w:val="24"/>
        </w:rPr>
        <w:t xml:space="preserve">esearch into </w:t>
      </w:r>
      <w:r w:rsidR="00982837">
        <w:rPr>
          <w:rFonts w:asciiTheme="minorHAnsi" w:hAnsiTheme="minorHAnsi" w:cstheme="minorHAnsi"/>
          <w:b w:val="0"/>
          <w:i/>
          <w:iCs/>
          <w:sz w:val="24"/>
          <w:szCs w:val="24"/>
        </w:rPr>
        <w:t>M</w:t>
      </w:r>
      <w:r w:rsidRPr="0007472D">
        <w:rPr>
          <w:rFonts w:asciiTheme="minorHAnsi" w:hAnsiTheme="minorHAnsi" w:cstheme="minorHAnsi"/>
          <w:b w:val="0"/>
          <w:i/>
          <w:iCs/>
          <w:sz w:val="24"/>
          <w:szCs w:val="24"/>
        </w:rPr>
        <w:t xml:space="preserve">edia </w:t>
      </w:r>
      <w:r w:rsidR="00982837">
        <w:rPr>
          <w:rFonts w:asciiTheme="minorHAnsi" w:hAnsiTheme="minorHAnsi" w:cstheme="minorHAnsi"/>
          <w:b w:val="0"/>
          <w:i/>
          <w:iCs/>
          <w:sz w:val="24"/>
          <w:szCs w:val="24"/>
        </w:rPr>
        <w:t>C</w:t>
      </w:r>
      <w:r w:rsidRPr="0007472D">
        <w:rPr>
          <w:rFonts w:asciiTheme="minorHAnsi" w:hAnsiTheme="minorHAnsi" w:cstheme="minorHAnsi"/>
          <w:b w:val="0"/>
          <w:i/>
          <w:iCs/>
          <w:sz w:val="24"/>
          <w:szCs w:val="24"/>
        </w:rPr>
        <w:t xml:space="preserve">overage of </w:t>
      </w:r>
      <w:r w:rsidR="00982837">
        <w:rPr>
          <w:rFonts w:asciiTheme="minorHAnsi" w:hAnsiTheme="minorHAnsi" w:cstheme="minorHAnsi"/>
          <w:b w:val="0"/>
          <w:i/>
          <w:iCs/>
          <w:sz w:val="24"/>
          <w:szCs w:val="24"/>
        </w:rPr>
        <w:t>R</w:t>
      </w:r>
      <w:r w:rsidRPr="0007472D">
        <w:rPr>
          <w:rFonts w:asciiTheme="minorHAnsi" w:hAnsiTheme="minorHAnsi" w:cstheme="minorHAnsi"/>
          <w:b w:val="0"/>
          <w:i/>
          <w:iCs/>
          <w:sz w:val="24"/>
          <w:szCs w:val="24"/>
        </w:rPr>
        <w:t xml:space="preserve">efugees and </w:t>
      </w:r>
      <w:r w:rsidR="00982837">
        <w:rPr>
          <w:rFonts w:asciiTheme="minorHAnsi" w:hAnsiTheme="minorHAnsi" w:cstheme="minorHAnsi"/>
          <w:b w:val="0"/>
          <w:i/>
          <w:iCs/>
          <w:sz w:val="24"/>
          <w:szCs w:val="24"/>
        </w:rPr>
        <w:t>A</w:t>
      </w:r>
      <w:r w:rsidRPr="0007472D">
        <w:rPr>
          <w:rFonts w:asciiTheme="minorHAnsi" w:hAnsiTheme="minorHAnsi" w:cstheme="minorHAnsi"/>
          <w:b w:val="0"/>
          <w:i/>
          <w:iCs/>
          <w:sz w:val="24"/>
          <w:szCs w:val="24"/>
        </w:rPr>
        <w:t xml:space="preserve">sylum </w:t>
      </w:r>
      <w:r w:rsidR="00982837">
        <w:rPr>
          <w:rFonts w:asciiTheme="minorHAnsi" w:hAnsiTheme="minorHAnsi" w:cstheme="minorHAnsi"/>
          <w:b w:val="0"/>
          <w:i/>
          <w:iCs/>
          <w:sz w:val="24"/>
          <w:szCs w:val="24"/>
        </w:rPr>
        <w:t>S</w:t>
      </w:r>
      <w:r w:rsidRPr="0007472D">
        <w:rPr>
          <w:rFonts w:asciiTheme="minorHAnsi" w:hAnsiTheme="minorHAnsi" w:cstheme="minorHAnsi"/>
          <w:b w:val="0"/>
          <w:i/>
          <w:iCs/>
          <w:sz w:val="24"/>
          <w:szCs w:val="24"/>
        </w:rPr>
        <w:t xml:space="preserve">eekers in the </w:t>
      </w:r>
      <w:proofErr w:type="gramStart"/>
      <w:r w:rsidRPr="0007472D">
        <w:rPr>
          <w:rFonts w:asciiTheme="minorHAnsi" w:hAnsiTheme="minorHAnsi" w:cstheme="minorHAnsi"/>
          <w:b w:val="0"/>
          <w:i/>
          <w:iCs/>
          <w:sz w:val="24"/>
          <w:szCs w:val="24"/>
        </w:rPr>
        <w:t>UK</w:t>
      </w:r>
      <w:r w:rsidRPr="0007472D">
        <w:rPr>
          <w:rFonts w:asciiTheme="minorHAnsi" w:hAnsiTheme="minorHAnsi" w:cstheme="minorHAnsi"/>
          <w:b w:val="0"/>
          <w:sz w:val="24"/>
          <w:szCs w:val="24"/>
        </w:rPr>
        <w:t>.</w:t>
      </w:r>
      <w:proofErr w:type="gramEnd"/>
      <w:r w:rsidRPr="0007472D">
        <w:rPr>
          <w:rFonts w:asciiTheme="minorHAnsi" w:hAnsiTheme="minorHAnsi" w:cstheme="minorHAnsi"/>
          <w:b w:val="0"/>
          <w:sz w:val="24"/>
          <w:szCs w:val="24"/>
        </w:rPr>
        <w:t xml:space="preserve"> Article19.org. </w:t>
      </w:r>
    </w:p>
    <w:p w14:paraId="637E1DDA" w14:textId="77777777" w:rsidR="00F868F6" w:rsidRPr="0007472D" w:rsidRDefault="00F868F6" w:rsidP="003F77C9">
      <w:pPr>
        <w:pStyle w:val="Heading1"/>
        <w:spacing w:before="0" w:beforeAutospacing="0" w:after="0" w:afterAutospacing="0"/>
        <w:jc w:val="both"/>
        <w:rPr>
          <w:rFonts w:asciiTheme="minorHAnsi" w:hAnsiTheme="minorHAnsi" w:cstheme="minorHAnsi"/>
          <w:b w:val="0"/>
          <w:sz w:val="24"/>
          <w:szCs w:val="24"/>
        </w:rPr>
      </w:pPr>
    </w:p>
    <w:p w14:paraId="784C100E" w14:textId="6915FE61" w:rsidR="00F868F6" w:rsidRDefault="00F868F6" w:rsidP="00002BDC">
      <w:pPr>
        <w:pStyle w:val="Heading1"/>
        <w:spacing w:before="0" w:beforeAutospacing="0"/>
        <w:jc w:val="both"/>
        <w:rPr>
          <w:rFonts w:asciiTheme="minorHAnsi" w:hAnsiTheme="minorHAnsi" w:cstheme="minorHAnsi"/>
          <w:b w:val="0"/>
          <w:sz w:val="24"/>
          <w:szCs w:val="24"/>
        </w:rPr>
      </w:pPr>
      <w:proofErr w:type="spellStart"/>
      <w:r w:rsidRPr="0007472D">
        <w:rPr>
          <w:rFonts w:asciiTheme="minorHAnsi" w:hAnsiTheme="minorHAnsi" w:cstheme="minorHAnsi"/>
          <w:b w:val="0"/>
          <w:sz w:val="24"/>
          <w:szCs w:val="24"/>
        </w:rPr>
        <w:t>Buonfino</w:t>
      </w:r>
      <w:proofErr w:type="spellEnd"/>
      <w:r w:rsidRPr="0007472D">
        <w:rPr>
          <w:rFonts w:asciiTheme="minorHAnsi" w:hAnsiTheme="minorHAnsi" w:cstheme="minorHAnsi"/>
          <w:b w:val="0"/>
          <w:sz w:val="24"/>
          <w:szCs w:val="24"/>
        </w:rPr>
        <w:t>, A</w:t>
      </w:r>
      <w:r w:rsidR="003A2D28">
        <w:rPr>
          <w:rFonts w:asciiTheme="minorHAnsi" w:hAnsiTheme="minorHAnsi" w:cstheme="minorHAnsi"/>
          <w:b w:val="0"/>
          <w:sz w:val="24"/>
          <w:szCs w:val="24"/>
        </w:rPr>
        <w:t>lessandra</w:t>
      </w:r>
      <w:r w:rsidRPr="0007472D">
        <w:rPr>
          <w:rFonts w:asciiTheme="minorHAnsi" w:hAnsiTheme="minorHAnsi" w:cstheme="minorHAnsi"/>
          <w:b w:val="0"/>
          <w:sz w:val="24"/>
          <w:szCs w:val="24"/>
        </w:rPr>
        <w:t xml:space="preserve">. 2004. </w:t>
      </w:r>
      <w:r w:rsidR="003A2D28">
        <w:rPr>
          <w:rFonts w:asciiTheme="minorHAnsi" w:hAnsiTheme="minorHAnsi" w:cstheme="minorHAnsi"/>
          <w:b w:val="0"/>
          <w:sz w:val="24"/>
          <w:szCs w:val="24"/>
        </w:rPr>
        <w:t>“</w:t>
      </w:r>
      <w:r w:rsidRPr="0007472D">
        <w:rPr>
          <w:rFonts w:asciiTheme="minorHAnsi" w:hAnsiTheme="minorHAnsi" w:cstheme="minorHAnsi"/>
          <w:b w:val="0"/>
          <w:sz w:val="24"/>
          <w:szCs w:val="24"/>
        </w:rPr>
        <w:t xml:space="preserve">Between </w:t>
      </w:r>
      <w:r w:rsidR="003A2D28">
        <w:rPr>
          <w:rFonts w:asciiTheme="minorHAnsi" w:hAnsiTheme="minorHAnsi" w:cstheme="minorHAnsi"/>
          <w:b w:val="0"/>
          <w:sz w:val="24"/>
          <w:szCs w:val="24"/>
        </w:rPr>
        <w:t>U</w:t>
      </w:r>
      <w:r w:rsidRPr="0007472D">
        <w:rPr>
          <w:rFonts w:asciiTheme="minorHAnsi" w:hAnsiTheme="minorHAnsi" w:cstheme="minorHAnsi"/>
          <w:b w:val="0"/>
          <w:sz w:val="24"/>
          <w:szCs w:val="24"/>
        </w:rPr>
        <w:t xml:space="preserve">nity and </w:t>
      </w:r>
      <w:r w:rsidR="003A2D28">
        <w:rPr>
          <w:rFonts w:asciiTheme="minorHAnsi" w:hAnsiTheme="minorHAnsi" w:cstheme="minorHAnsi"/>
          <w:b w:val="0"/>
          <w:sz w:val="24"/>
          <w:szCs w:val="24"/>
        </w:rPr>
        <w:t>P</w:t>
      </w:r>
      <w:r w:rsidRPr="0007472D">
        <w:rPr>
          <w:rFonts w:asciiTheme="minorHAnsi" w:hAnsiTheme="minorHAnsi" w:cstheme="minorHAnsi"/>
          <w:b w:val="0"/>
          <w:sz w:val="24"/>
          <w:szCs w:val="24"/>
        </w:rPr>
        <w:t xml:space="preserve">olarity: The </w:t>
      </w:r>
      <w:r w:rsidR="003A2D28">
        <w:rPr>
          <w:rFonts w:asciiTheme="minorHAnsi" w:hAnsiTheme="minorHAnsi" w:cstheme="minorHAnsi"/>
          <w:b w:val="0"/>
          <w:sz w:val="24"/>
          <w:szCs w:val="24"/>
        </w:rPr>
        <w:t>P</w:t>
      </w:r>
      <w:r w:rsidRPr="0007472D">
        <w:rPr>
          <w:rFonts w:asciiTheme="minorHAnsi" w:hAnsiTheme="minorHAnsi" w:cstheme="minorHAnsi"/>
          <w:b w:val="0"/>
          <w:sz w:val="24"/>
          <w:szCs w:val="24"/>
        </w:rPr>
        <w:t xml:space="preserve">oliticisation and </w:t>
      </w:r>
      <w:r w:rsidR="003A2D28">
        <w:rPr>
          <w:rFonts w:asciiTheme="minorHAnsi" w:hAnsiTheme="minorHAnsi" w:cstheme="minorHAnsi"/>
          <w:b w:val="0"/>
          <w:sz w:val="24"/>
          <w:szCs w:val="24"/>
        </w:rPr>
        <w:t>S</w:t>
      </w:r>
      <w:r w:rsidRPr="0007472D">
        <w:rPr>
          <w:rFonts w:asciiTheme="minorHAnsi" w:hAnsiTheme="minorHAnsi" w:cstheme="minorHAnsi"/>
          <w:b w:val="0"/>
          <w:sz w:val="24"/>
          <w:szCs w:val="24"/>
        </w:rPr>
        <w:t xml:space="preserve">ecuritisation of the </w:t>
      </w:r>
      <w:r w:rsidR="003A2D28">
        <w:rPr>
          <w:rFonts w:asciiTheme="minorHAnsi" w:hAnsiTheme="minorHAnsi" w:cstheme="minorHAnsi"/>
          <w:b w:val="0"/>
          <w:sz w:val="24"/>
          <w:szCs w:val="24"/>
        </w:rPr>
        <w:t>D</w:t>
      </w:r>
      <w:r w:rsidRPr="0007472D">
        <w:rPr>
          <w:rFonts w:asciiTheme="minorHAnsi" w:hAnsiTheme="minorHAnsi" w:cstheme="minorHAnsi"/>
          <w:b w:val="0"/>
          <w:sz w:val="24"/>
          <w:szCs w:val="24"/>
        </w:rPr>
        <w:t xml:space="preserve">iscourse of </w:t>
      </w:r>
      <w:r w:rsidR="003A2D28">
        <w:rPr>
          <w:rFonts w:asciiTheme="minorHAnsi" w:hAnsiTheme="minorHAnsi" w:cstheme="minorHAnsi"/>
          <w:b w:val="0"/>
          <w:sz w:val="24"/>
          <w:szCs w:val="24"/>
        </w:rPr>
        <w:t>Immigration in Europe2”.</w:t>
      </w:r>
      <w:r w:rsidRPr="0007472D">
        <w:rPr>
          <w:rFonts w:asciiTheme="minorHAnsi" w:hAnsiTheme="minorHAnsi" w:cstheme="minorHAnsi"/>
          <w:b w:val="0"/>
          <w:sz w:val="24"/>
          <w:szCs w:val="24"/>
        </w:rPr>
        <w:t xml:space="preserve"> </w:t>
      </w:r>
      <w:r w:rsidRPr="0007472D">
        <w:rPr>
          <w:rFonts w:asciiTheme="minorHAnsi" w:hAnsiTheme="minorHAnsi" w:cstheme="minorHAnsi"/>
          <w:b w:val="0"/>
          <w:i/>
          <w:iCs/>
          <w:sz w:val="24"/>
          <w:szCs w:val="24"/>
        </w:rPr>
        <w:t xml:space="preserve">New Political Science </w:t>
      </w:r>
      <w:r w:rsidRPr="0007472D">
        <w:rPr>
          <w:rFonts w:asciiTheme="minorHAnsi" w:hAnsiTheme="minorHAnsi" w:cstheme="minorHAnsi"/>
          <w:b w:val="0"/>
          <w:sz w:val="24"/>
          <w:szCs w:val="24"/>
        </w:rPr>
        <w:t>26(1): 23-49</w:t>
      </w:r>
      <w:r w:rsidR="00FB4997">
        <w:rPr>
          <w:rFonts w:asciiTheme="minorHAnsi" w:hAnsiTheme="minorHAnsi" w:cstheme="minorHAnsi"/>
          <w:b w:val="0"/>
          <w:sz w:val="24"/>
          <w:szCs w:val="24"/>
        </w:rPr>
        <w:t>.</w:t>
      </w:r>
    </w:p>
    <w:p w14:paraId="6C2B5DD2" w14:textId="518EA4E5" w:rsidR="0007472D" w:rsidRDefault="0007472D" w:rsidP="0007472D">
      <w:pPr>
        <w:pStyle w:val="Heading1"/>
        <w:spacing w:before="0" w:beforeAutospacing="0"/>
        <w:jc w:val="both"/>
        <w:rPr>
          <w:rFonts w:asciiTheme="minorHAnsi" w:hAnsiTheme="minorHAnsi" w:cstheme="minorHAnsi"/>
          <w:b w:val="0"/>
          <w:sz w:val="24"/>
          <w:szCs w:val="24"/>
        </w:rPr>
      </w:pPr>
      <w:proofErr w:type="spellStart"/>
      <w:r>
        <w:rPr>
          <w:rFonts w:asciiTheme="minorHAnsi" w:hAnsiTheme="minorHAnsi" w:cstheme="minorHAnsi"/>
          <w:b w:val="0"/>
          <w:sz w:val="24"/>
          <w:szCs w:val="24"/>
        </w:rPr>
        <w:t>Burack</w:t>
      </w:r>
      <w:proofErr w:type="spellEnd"/>
      <w:r>
        <w:rPr>
          <w:rFonts w:asciiTheme="minorHAnsi" w:hAnsiTheme="minorHAnsi" w:cstheme="minorHAnsi"/>
          <w:b w:val="0"/>
          <w:sz w:val="24"/>
          <w:szCs w:val="24"/>
        </w:rPr>
        <w:t>, C</w:t>
      </w:r>
      <w:r w:rsidR="003A2D28">
        <w:rPr>
          <w:rFonts w:asciiTheme="minorHAnsi" w:hAnsiTheme="minorHAnsi" w:cstheme="minorHAnsi"/>
          <w:b w:val="0"/>
          <w:sz w:val="24"/>
          <w:szCs w:val="24"/>
        </w:rPr>
        <w:t>ynthia,</w:t>
      </w:r>
      <w:r>
        <w:rPr>
          <w:rFonts w:asciiTheme="minorHAnsi" w:hAnsiTheme="minorHAnsi" w:cstheme="minorHAnsi"/>
          <w:b w:val="0"/>
          <w:sz w:val="24"/>
          <w:szCs w:val="24"/>
        </w:rPr>
        <w:t xml:space="preserve"> and R. C</w:t>
      </w:r>
      <w:r w:rsidR="003A2D28">
        <w:rPr>
          <w:rFonts w:asciiTheme="minorHAnsi" w:hAnsiTheme="minorHAnsi" w:cstheme="minorHAnsi"/>
          <w:b w:val="0"/>
          <w:sz w:val="24"/>
          <w:szCs w:val="24"/>
        </w:rPr>
        <w:t>laire</w:t>
      </w:r>
      <w:r>
        <w:rPr>
          <w:rFonts w:asciiTheme="minorHAnsi" w:hAnsiTheme="minorHAnsi" w:cstheme="minorHAnsi"/>
          <w:b w:val="0"/>
          <w:sz w:val="24"/>
          <w:szCs w:val="24"/>
        </w:rPr>
        <w:t xml:space="preserve"> Snyder-Hall. 2012. </w:t>
      </w:r>
      <w:r w:rsidR="003A2D28">
        <w:rPr>
          <w:rFonts w:asciiTheme="minorHAnsi" w:hAnsiTheme="minorHAnsi" w:cstheme="minorHAnsi"/>
          <w:b w:val="0"/>
          <w:sz w:val="24"/>
          <w:szCs w:val="24"/>
        </w:rPr>
        <w:t>“</w:t>
      </w:r>
      <w:r>
        <w:rPr>
          <w:rFonts w:asciiTheme="minorHAnsi" w:hAnsiTheme="minorHAnsi" w:cstheme="minorHAnsi"/>
          <w:b w:val="0"/>
          <w:sz w:val="24"/>
          <w:szCs w:val="24"/>
        </w:rPr>
        <w:t>Introduction: Right-</w:t>
      </w:r>
      <w:r w:rsidR="003A2D28">
        <w:rPr>
          <w:rFonts w:asciiTheme="minorHAnsi" w:hAnsiTheme="minorHAnsi" w:cstheme="minorHAnsi"/>
          <w:b w:val="0"/>
          <w:sz w:val="24"/>
          <w:szCs w:val="24"/>
        </w:rPr>
        <w:t>W</w:t>
      </w:r>
      <w:r>
        <w:rPr>
          <w:rFonts w:asciiTheme="minorHAnsi" w:hAnsiTheme="minorHAnsi" w:cstheme="minorHAnsi"/>
          <w:b w:val="0"/>
          <w:sz w:val="24"/>
          <w:szCs w:val="24"/>
        </w:rPr>
        <w:t xml:space="preserve">ing </w:t>
      </w:r>
      <w:r w:rsidR="003A2D28">
        <w:rPr>
          <w:rFonts w:asciiTheme="minorHAnsi" w:hAnsiTheme="minorHAnsi" w:cstheme="minorHAnsi"/>
          <w:b w:val="0"/>
          <w:sz w:val="24"/>
          <w:szCs w:val="24"/>
        </w:rPr>
        <w:t>P</w:t>
      </w:r>
      <w:r>
        <w:rPr>
          <w:rFonts w:asciiTheme="minorHAnsi" w:hAnsiTheme="minorHAnsi" w:cstheme="minorHAnsi"/>
          <w:b w:val="0"/>
          <w:sz w:val="24"/>
          <w:szCs w:val="24"/>
        </w:rPr>
        <w:t xml:space="preserve">opulism and the </w:t>
      </w:r>
      <w:r w:rsidR="003A2D28">
        <w:rPr>
          <w:rFonts w:asciiTheme="minorHAnsi" w:hAnsiTheme="minorHAnsi" w:cstheme="minorHAnsi"/>
          <w:b w:val="0"/>
          <w:sz w:val="24"/>
          <w:szCs w:val="24"/>
        </w:rPr>
        <w:t>M</w:t>
      </w:r>
      <w:r>
        <w:rPr>
          <w:rFonts w:asciiTheme="minorHAnsi" w:hAnsiTheme="minorHAnsi" w:cstheme="minorHAnsi"/>
          <w:b w:val="0"/>
          <w:sz w:val="24"/>
          <w:szCs w:val="24"/>
        </w:rPr>
        <w:t>edia</w:t>
      </w:r>
      <w:r w:rsidR="003A2D28">
        <w:rPr>
          <w:rFonts w:asciiTheme="minorHAnsi" w:hAnsiTheme="minorHAnsi" w:cstheme="minorHAnsi"/>
          <w:b w:val="0"/>
          <w:sz w:val="24"/>
          <w:szCs w:val="24"/>
        </w:rPr>
        <w:t xml:space="preserve">”. </w:t>
      </w:r>
      <w:r w:rsidRPr="00DB7AEE">
        <w:rPr>
          <w:rFonts w:asciiTheme="minorHAnsi" w:hAnsiTheme="minorHAnsi" w:cstheme="minorHAnsi"/>
          <w:b w:val="0"/>
          <w:i/>
          <w:sz w:val="24"/>
          <w:szCs w:val="24"/>
        </w:rPr>
        <w:t>New Political Science</w:t>
      </w:r>
      <w:r>
        <w:rPr>
          <w:rFonts w:asciiTheme="minorHAnsi" w:hAnsiTheme="minorHAnsi" w:cstheme="minorHAnsi"/>
          <w:b w:val="0"/>
          <w:sz w:val="24"/>
          <w:szCs w:val="24"/>
        </w:rPr>
        <w:t xml:space="preserve"> 34(4): 439-454. </w:t>
      </w:r>
    </w:p>
    <w:p w14:paraId="0586A96D" w14:textId="6F7CE28A" w:rsidR="00FB4997" w:rsidRDefault="00FB4997" w:rsidP="0007472D">
      <w:pPr>
        <w:pStyle w:val="Heading1"/>
        <w:spacing w:before="0" w:beforeAutospacing="0"/>
        <w:jc w:val="both"/>
        <w:rPr>
          <w:rFonts w:asciiTheme="minorHAnsi" w:hAnsiTheme="minorHAnsi" w:cstheme="minorHAnsi"/>
          <w:b w:val="0"/>
          <w:sz w:val="24"/>
          <w:szCs w:val="24"/>
        </w:rPr>
      </w:pPr>
      <w:r>
        <w:rPr>
          <w:rFonts w:asciiTheme="minorHAnsi" w:hAnsiTheme="minorHAnsi" w:cstheme="minorHAnsi"/>
          <w:b w:val="0"/>
          <w:sz w:val="24"/>
          <w:szCs w:val="24"/>
        </w:rPr>
        <w:t>Calhoun, C</w:t>
      </w:r>
      <w:r w:rsidR="003A2D28">
        <w:rPr>
          <w:rFonts w:asciiTheme="minorHAnsi" w:hAnsiTheme="minorHAnsi" w:cstheme="minorHAnsi"/>
          <w:b w:val="0"/>
          <w:sz w:val="24"/>
          <w:szCs w:val="24"/>
        </w:rPr>
        <w:t>raig. 2017. “</w:t>
      </w:r>
      <w:r>
        <w:rPr>
          <w:rFonts w:asciiTheme="minorHAnsi" w:hAnsiTheme="minorHAnsi" w:cstheme="minorHAnsi"/>
          <w:b w:val="0"/>
          <w:sz w:val="24"/>
          <w:szCs w:val="24"/>
        </w:rPr>
        <w:t xml:space="preserve">Populism, </w:t>
      </w:r>
      <w:r w:rsidR="003A2D28">
        <w:rPr>
          <w:rFonts w:asciiTheme="minorHAnsi" w:hAnsiTheme="minorHAnsi" w:cstheme="minorHAnsi"/>
          <w:b w:val="0"/>
          <w:sz w:val="24"/>
          <w:szCs w:val="24"/>
        </w:rPr>
        <w:t>N</w:t>
      </w:r>
      <w:r>
        <w:rPr>
          <w:rFonts w:asciiTheme="minorHAnsi" w:hAnsiTheme="minorHAnsi" w:cstheme="minorHAnsi"/>
          <w:b w:val="0"/>
          <w:sz w:val="24"/>
          <w:szCs w:val="24"/>
        </w:rPr>
        <w:t>ationalis</w:t>
      </w:r>
      <w:r w:rsidR="00332EE8">
        <w:rPr>
          <w:rFonts w:asciiTheme="minorHAnsi" w:hAnsiTheme="minorHAnsi" w:cstheme="minorHAnsi"/>
          <w:b w:val="0"/>
          <w:sz w:val="24"/>
          <w:szCs w:val="24"/>
        </w:rPr>
        <w:t xml:space="preserve">m and </w:t>
      </w:r>
      <w:proofErr w:type="spellStart"/>
      <w:r w:rsidR="00332EE8">
        <w:rPr>
          <w:rFonts w:asciiTheme="minorHAnsi" w:hAnsiTheme="minorHAnsi" w:cstheme="minorHAnsi"/>
          <w:b w:val="0"/>
          <w:sz w:val="24"/>
          <w:szCs w:val="24"/>
        </w:rPr>
        <w:t>Brexit</w:t>
      </w:r>
      <w:proofErr w:type="spellEnd"/>
      <w:r w:rsidR="003A2D28">
        <w:rPr>
          <w:rFonts w:asciiTheme="minorHAnsi" w:hAnsiTheme="minorHAnsi" w:cstheme="minorHAnsi"/>
          <w:b w:val="0"/>
          <w:sz w:val="24"/>
          <w:szCs w:val="24"/>
        </w:rPr>
        <w:t>”</w:t>
      </w:r>
      <w:r w:rsidR="00332EE8">
        <w:rPr>
          <w:rFonts w:asciiTheme="minorHAnsi" w:hAnsiTheme="minorHAnsi" w:cstheme="minorHAnsi"/>
          <w:b w:val="0"/>
          <w:sz w:val="24"/>
          <w:szCs w:val="24"/>
        </w:rPr>
        <w:t>, in W</w:t>
      </w:r>
      <w:r w:rsidR="003A2D28">
        <w:rPr>
          <w:rFonts w:asciiTheme="minorHAnsi" w:hAnsiTheme="minorHAnsi" w:cstheme="minorHAnsi"/>
          <w:b w:val="0"/>
          <w:sz w:val="24"/>
          <w:szCs w:val="24"/>
        </w:rPr>
        <w:t xml:space="preserve">illiam </w:t>
      </w:r>
      <w:proofErr w:type="spellStart"/>
      <w:r w:rsidR="003A2D28">
        <w:rPr>
          <w:rFonts w:asciiTheme="minorHAnsi" w:hAnsiTheme="minorHAnsi" w:cstheme="minorHAnsi"/>
          <w:b w:val="0"/>
          <w:sz w:val="24"/>
          <w:szCs w:val="24"/>
        </w:rPr>
        <w:t>Outhwaite</w:t>
      </w:r>
      <w:proofErr w:type="spellEnd"/>
      <w:r w:rsidR="003A2D28">
        <w:rPr>
          <w:rFonts w:asciiTheme="minorHAnsi" w:hAnsiTheme="minorHAnsi" w:cstheme="minorHAnsi"/>
          <w:b w:val="0"/>
          <w:sz w:val="24"/>
          <w:szCs w:val="24"/>
        </w:rPr>
        <w:t>.</w:t>
      </w:r>
      <w:r w:rsidR="00332EE8">
        <w:rPr>
          <w:rFonts w:asciiTheme="minorHAnsi" w:hAnsiTheme="minorHAnsi" w:cstheme="minorHAnsi"/>
          <w:b w:val="0"/>
          <w:sz w:val="24"/>
          <w:szCs w:val="24"/>
        </w:rPr>
        <w:t xml:space="preserve"> </w:t>
      </w:r>
      <w:proofErr w:type="gramStart"/>
      <w:r w:rsidR="00332EE8">
        <w:rPr>
          <w:rFonts w:asciiTheme="minorHAnsi" w:hAnsiTheme="minorHAnsi" w:cstheme="minorHAnsi"/>
          <w:b w:val="0"/>
          <w:sz w:val="24"/>
          <w:szCs w:val="24"/>
        </w:rPr>
        <w:t>ed</w:t>
      </w:r>
      <w:proofErr w:type="gramEnd"/>
      <w:r w:rsidR="00332EE8">
        <w:rPr>
          <w:rFonts w:asciiTheme="minorHAnsi" w:hAnsiTheme="minorHAnsi" w:cstheme="minorHAnsi"/>
          <w:b w:val="0"/>
          <w:sz w:val="24"/>
          <w:szCs w:val="24"/>
        </w:rPr>
        <w:t>.</w:t>
      </w:r>
      <w:r>
        <w:rPr>
          <w:rFonts w:asciiTheme="minorHAnsi" w:hAnsiTheme="minorHAnsi" w:cstheme="minorHAnsi"/>
          <w:b w:val="0"/>
          <w:sz w:val="24"/>
          <w:szCs w:val="24"/>
        </w:rPr>
        <w:t xml:space="preserve"> </w:t>
      </w:r>
      <w:r w:rsidRPr="00FB4997">
        <w:rPr>
          <w:rFonts w:asciiTheme="minorHAnsi" w:hAnsiTheme="minorHAnsi" w:cstheme="minorHAnsi"/>
          <w:b w:val="0"/>
          <w:i/>
          <w:sz w:val="24"/>
          <w:szCs w:val="24"/>
        </w:rPr>
        <w:t>Brexit. Sociological Responses</w:t>
      </w:r>
      <w:r>
        <w:rPr>
          <w:rFonts w:asciiTheme="minorHAnsi" w:hAnsiTheme="minorHAnsi" w:cstheme="minorHAnsi"/>
          <w:b w:val="0"/>
          <w:sz w:val="24"/>
          <w:szCs w:val="24"/>
        </w:rPr>
        <w:t xml:space="preserve">. Anthem Press, </w:t>
      </w:r>
      <w:r w:rsidR="00332EE8">
        <w:rPr>
          <w:rFonts w:asciiTheme="minorHAnsi" w:hAnsiTheme="minorHAnsi" w:cstheme="minorHAnsi"/>
          <w:b w:val="0"/>
          <w:sz w:val="24"/>
          <w:szCs w:val="24"/>
        </w:rPr>
        <w:t xml:space="preserve">pp. </w:t>
      </w:r>
      <w:r>
        <w:rPr>
          <w:rFonts w:asciiTheme="minorHAnsi" w:hAnsiTheme="minorHAnsi" w:cstheme="minorHAnsi"/>
          <w:b w:val="0"/>
          <w:sz w:val="24"/>
          <w:szCs w:val="24"/>
        </w:rPr>
        <w:t xml:space="preserve">57-76. </w:t>
      </w:r>
    </w:p>
    <w:p w14:paraId="2B4A3D46" w14:textId="6E9E743F" w:rsidR="007D43FC" w:rsidRDefault="007D43FC" w:rsidP="0007472D">
      <w:pPr>
        <w:pStyle w:val="Heading1"/>
        <w:spacing w:before="0" w:beforeAutospacing="0"/>
        <w:jc w:val="both"/>
        <w:rPr>
          <w:rFonts w:asciiTheme="minorHAnsi" w:hAnsiTheme="minorHAnsi" w:cstheme="minorHAnsi"/>
          <w:b w:val="0"/>
          <w:sz w:val="24"/>
          <w:szCs w:val="24"/>
          <w:shd w:val="clear" w:color="auto" w:fill="FFFFFF"/>
        </w:rPr>
      </w:pPr>
      <w:proofErr w:type="spellStart"/>
      <w:r w:rsidRPr="007D43FC">
        <w:rPr>
          <w:rStyle w:val="personname"/>
          <w:rFonts w:asciiTheme="minorHAnsi" w:hAnsiTheme="minorHAnsi" w:cstheme="minorHAnsi"/>
          <w:b w:val="0"/>
          <w:sz w:val="24"/>
          <w:szCs w:val="24"/>
          <w:shd w:val="clear" w:color="auto" w:fill="FFFFFF"/>
        </w:rPr>
        <w:t>Cammaerts</w:t>
      </w:r>
      <w:proofErr w:type="spellEnd"/>
      <w:r w:rsidRPr="007D43FC">
        <w:rPr>
          <w:rStyle w:val="personname"/>
          <w:rFonts w:asciiTheme="minorHAnsi" w:hAnsiTheme="minorHAnsi" w:cstheme="minorHAnsi"/>
          <w:b w:val="0"/>
          <w:sz w:val="24"/>
          <w:szCs w:val="24"/>
          <w:shd w:val="clear" w:color="auto" w:fill="FFFFFF"/>
        </w:rPr>
        <w:t>, B</w:t>
      </w:r>
      <w:r w:rsidR="003A2D28">
        <w:rPr>
          <w:rStyle w:val="personname"/>
          <w:rFonts w:asciiTheme="minorHAnsi" w:hAnsiTheme="minorHAnsi" w:cstheme="minorHAnsi"/>
          <w:b w:val="0"/>
          <w:sz w:val="24"/>
          <w:szCs w:val="24"/>
          <w:shd w:val="clear" w:color="auto" w:fill="FFFFFF"/>
        </w:rPr>
        <w:t>art</w:t>
      </w:r>
      <w:r w:rsidRPr="007D43FC">
        <w:rPr>
          <w:rStyle w:val="personname"/>
          <w:rFonts w:asciiTheme="minorHAnsi" w:hAnsiTheme="minorHAnsi" w:cstheme="minorHAnsi"/>
          <w:b w:val="0"/>
          <w:sz w:val="24"/>
          <w:szCs w:val="24"/>
          <w:shd w:val="clear" w:color="auto" w:fill="FFFFFF"/>
        </w:rPr>
        <w:t>.</w:t>
      </w:r>
      <w:r w:rsidRPr="007D43FC">
        <w:rPr>
          <w:rFonts w:asciiTheme="minorHAnsi" w:hAnsiTheme="minorHAnsi" w:cstheme="minorHAnsi"/>
          <w:b w:val="0"/>
          <w:sz w:val="24"/>
          <w:szCs w:val="24"/>
          <w:shd w:val="clear" w:color="auto" w:fill="FFFFFF"/>
        </w:rPr>
        <w:t> 2018</w:t>
      </w:r>
      <w:r w:rsidR="00332EE8">
        <w:rPr>
          <w:rFonts w:asciiTheme="minorHAnsi" w:hAnsiTheme="minorHAnsi" w:cstheme="minorHAnsi"/>
          <w:b w:val="0"/>
          <w:sz w:val="24"/>
          <w:szCs w:val="24"/>
          <w:shd w:val="clear" w:color="auto" w:fill="FFFFFF"/>
        </w:rPr>
        <w:t>.</w:t>
      </w:r>
      <w:r w:rsidRPr="007D43FC">
        <w:rPr>
          <w:rFonts w:asciiTheme="minorHAnsi" w:hAnsiTheme="minorHAnsi" w:cstheme="minorHAnsi"/>
          <w:b w:val="0"/>
          <w:sz w:val="24"/>
          <w:szCs w:val="24"/>
          <w:shd w:val="clear" w:color="auto" w:fill="FFFFFF"/>
        </w:rPr>
        <w:t> </w:t>
      </w:r>
      <w:r w:rsidR="003A2D28">
        <w:rPr>
          <w:rFonts w:asciiTheme="minorHAnsi" w:hAnsiTheme="minorHAnsi" w:cstheme="minorHAnsi"/>
          <w:b w:val="0"/>
          <w:i/>
          <w:sz w:val="24"/>
          <w:szCs w:val="24"/>
          <w:shd w:val="clear" w:color="auto" w:fill="FFFFFF"/>
        </w:rPr>
        <w:t>“</w:t>
      </w:r>
      <w:r w:rsidRPr="007D43FC">
        <w:rPr>
          <w:rStyle w:val="Emphasis"/>
          <w:rFonts w:asciiTheme="minorHAnsi" w:hAnsiTheme="minorHAnsi" w:cstheme="minorHAnsi"/>
          <w:b w:val="0"/>
          <w:i w:val="0"/>
          <w:sz w:val="24"/>
          <w:szCs w:val="24"/>
          <w:shd w:val="clear" w:color="auto" w:fill="FFFFFF"/>
        </w:rPr>
        <w:t xml:space="preserve">The </w:t>
      </w:r>
      <w:r w:rsidR="003A2D28">
        <w:rPr>
          <w:rStyle w:val="Emphasis"/>
          <w:rFonts w:asciiTheme="minorHAnsi" w:hAnsiTheme="minorHAnsi" w:cstheme="minorHAnsi"/>
          <w:b w:val="0"/>
          <w:i w:val="0"/>
          <w:sz w:val="24"/>
          <w:szCs w:val="24"/>
          <w:shd w:val="clear" w:color="auto" w:fill="FFFFFF"/>
        </w:rPr>
        <w:t>M</w:t>
      </w:r>
      <w:r w:rsidRPr="007D43FC">
        <w:rPr>
          <w:rStyle w:val="Emphasis"/>
          <w:rFonts w:asciiTheme="minorHAnsi" w:hAnsiTheme="minorHAnsi" w:cstheme="minorHAnsi"/>
          <w:b w:val="0"/>
          <w:i w:val="0"/>
          <w:sz w:val="24"/>
          <w:szCs w:val="24"/>
          <w:shd w:val="clear" w:color="auto" w:fill="FFFFFF"/>
        </w:rPr>
        <w:t xml:space="preserve">ainstreaming of </w:t>
      </w:r>
      <w:r w:rsidR="003A2D28">
        <w:rPr>
          <w:rStyle w:val="Emphasis"/>
          <w:rFonts w:asciiTheme="minorHAnsi" w:hAnsiTheme="minorHAnsi" w:cstheme="minorHAnsi"/>
          <w:b w:val="0"/>
          <w:i w:val="0"/>
          <w:sz w:val="24"/>
          <w:szCs w:val="24"/>
          <w:shd w:val="clear" w:color="auto" w:fill="FFFFFF"/>
        </w:rPr>
        <w:t>E</w:t>
      </w:r>
      <w:r w:rsidRPr="007D43FC">
        <w:rPr>
          <w:rStyle w:val="Emphasis"/>
          <w:rFonts w:asciiTheme="minorHAnsi" w:hAnsiTheme="minorHAnsi" w:cstheme="minorHAnsi"/>
          <w:b w:val="0"/>
          <w:i w:val="0"/>
          <w:sz w:val="24"/>
          <w:szCs w:val="24"/>
          <w:shd w:val="clear" w:color="auto" w:fill="FFFFFF"/>
        </w:rPr>
        <w:t xml:space="preserve">xtreme </w:t>
      </w:r>
      <w:r w:rsidR="003A2D28">
        <w:rPr>
          <w:rStyle w:val="Emphasis"/>
          <w:rFonts w:asciiTheme="minorHAnsi" w:hAnsiTheme="minorHAnsi" w:cstheme="minorHAnsi"/>
          <w:b w:val="0"/>
          <w:i w:val="0"/>
          <w:sz w:val="24"/>
          <w:szCs w:val="24"/>
          <w:shd w:val="clear" w:color="auto" w:fill="FFFFFF"/>
        </w:rPr>
        <w:t>R</w:t>
      </w:r>
      <w:r w:rsidRPr="007D43FC">
        <w:rPr>
          <w:rStyle w:val="Emphasis"/>
          <w:rFonts w:asciiTheme="minorHAnsi" w:hAnsiTheme="minorHAnsi" w:cstheme="minorHAnsi"/>
          <w:b w:val="0"/>
          <w:i w:val="0"/>
          <w:sz w:val="24"/>
          <w:szCs w:val="24"/>
          <w:shd w:val="clear" w:color="auto" w:fill="FFFFFF"/>
        </w:rPr>
        <w:t>ight-</w:t>
      </w:r>
      <w:r w:rsidR="003A2D28">
        <w:rPr>
          <w:rStyle w:val="Emphasis"/>
          <w:rFonts w:asciiTheme="minorHAnsi" w:hAnsiTheme="minorHAnsi" w:cstheme="minorHAnsi"/>
          <w:b w:val="0"/>
          <w:i w:val="0"/>
          <w:sz w:val="24"/>
          <w:szCs w:val="24"/>
          <w:shd w:val="clear" w:color="auto" w:fill="FFFFFF"/>
        </w:rPr>
        <w:t>W</w:t>
      </w:r>
      <w:r w:rsidRPr="007D43FC">
        <w:rPr>
          <w:rStyle w:val="Emphasis"/>
          <w:rFonts w:asciiTheme="minorHAnsi" w:hAnsiTheme="minorHAnsi" w:cstheme="minorHAnsi"/>
          <w:b w:val="0"/>
          <w:i w:val="0"/>
          <w:sz w:val="24"/>
          <w:szCs w:val="24"/>
          <w:shd w:val="clear" w:color="auto" w:fill="FFFFFF"/>
        </w:rPr>
        <w:t xml:space="preserve">ing </w:t>
      </w:r>
      <w:r w:rsidR="003A2D28">
        <w:rPr>
          <w:rStyle w:val="Emphasis"/>
          <w:rFonts w:asciiTheme="minorHAnsi" w:hAnsiTheme="minorHAnsi" w:cstheme="minorHAnsi"/>
          <w:b w:val="0"/>
          <w:i w:val="0"/>
          <w:sz w:val="24"/>
          <w:szCs w:val="24"/>
          <w:shd w:val="clear" w:color="auto" w:fill="FFFFFF"/>
        </w:rPr>
        <w:t>P</w:t>
      </w:r>
      <w:r w:rsidR="00332EE8">
        <w:rPr>
          <w:rStyle w:val="Emphasis"/>
          <w:rFonts w:asciiTheme="minorHAnsi" w:hAnsiTheme="minorHAnsi" w:cstheme="minorHAnsi"/>
          <w:b w:val="0"/>
          <w:i w:val="0"/>
          <w:sz w:val="24"/>
          <w:szCs w:val="24"/>
          <w:shd w:val="clear" w:color="auto" w:fill="FFFFFF"/>
        </w:rPr>
        <w:t>opulism in the Low Countries: W</w:t>
      </w:r>
      <w:r w:rsidRPr="007D43FC">
        <w:rPr>
          <w:rStyle w:val="Emphasis"/>
          <w:rFonts w:asciiTheme="minorHAnsi" w:hAnsiTheme="minorHAnsi" w:cstheme="minorHAnsi"/>
          <w:b w:val="0"/>
          <w:i w:val="0"/>
          <w:sz w:val="24"/>
          <w:szCs w:val="24"/>
          <w:shd w:val="clear" w:color="auto" w:fill="FFFFFF"/>
        </w:rPr>
        <w:t xml:space="preserve">hat </w:t>
      </w:r>
      <w:r w:rsidR="003A2D28">
        <w:rPr>
          <w:rStyle w:val="Emphasis"/>
          <w:rFonts w:asciiTheme="minorHAnsi" w:hAnsiTheme="minorHAnsi" w:cstheme="minorHAnsi"/>
          <w:b w:val="0"/>
          <w:i w:val="0"/>
          <w:sz w:val="24"/>
          <w:szCs w:val="24"/>
          <w:shd w:val="clear" w:color="auto" w:fill="FFFFFF"/>
        </w:rPr>
        <w:t>I</w:t>
      </w:r>
      <w:r w:rsidRPr="007D43FC">
        <w:rPr>
          <w:rStyle w:val="Emphasis"/>
          <w:rFonts w:asciiTheme="minorHAnsi" w:hAnsiTheme="minorHAnsi" w:cstheme="minorHAnsi"/>
          <w:b w:val="0"/>
          <w:i w:val="0"/>
          <w:sz w:val="24"/>
          <w:szCs w:val="24"/>
          <w:shd w:val="clear" w:color="auto" w:fill="FFFFFF"/>
        </w:rPr>
        <w:t xml:space="preserve">s to </w:t>
      </w:r>
      <w:r w:rsidR="003A2D28">
        <w:rPr>
          <w:rStyle w:val="Emphasis"/>
          <w:rFonts w:asciiTheme="minorHAnsi" w:hAnsiTheme="minorHAnsi" w:cstheme="minorHAnsi"/>
          <w:b w:val="0"/>
          <w:i w:val="0"/>
          <w:sz w:val="24"/>
          <w:szCs w:val="24"/>
          <w:shd w:val="clear" w:color="auto" w:fill="FFFFFF"/>
        </w:rPr>
        <w:t>B</w:t>
      </w:r>
      <w:r w:rsidRPr="007D43FC">
        <w:rPr>
          <w:rStyle w:val="Emphasis"/>
          <w:rFonts w:asciiTheme="minorHAnsi" w:hAnsiTheme="minorHAnsi" w:cstheme="minorHAnsi"/>
          <w:b w:val="0"/>
          <w:i w:val="0"/>
          <w:sz w:val="24"/>
          <w:szCs w:val="24"/>
          <w:shd w:val="clear" w:color="auto" w:fill="FFFFFF"/>
        </w:rPr>
        <w:t xml:space="preserve">e </w:t>
      </w:r>
      <w:r w:rsidR="003A2D28">
        <w:rPr>
          <w:rStyle w:val="Emphasis"/>
          <w:rFonts w:asciiTheme="minorHAnsi" w:hAnsiTheme="minorHAnsi" w:cstheme="minorHAnsi"/>
          <w:b w:val="0"/>
          <w:i w:val="0"/>
          <w:sz w:val="24"/>
          <w:szCs w:val="24"/>
          <w:shd w:val="clear" w:color="auto" w:fill="FFFFFF"/>
        </w:rPr>
        <w:t>Done?</w:t>
      </w:r>
      <w:proofErr w:type="gramStart"/>
      <w:r w:rsidR="003A2D28">
        <w:rPr>
          <w:rStyle w:val="Emphasis"/>
          <w:rFonts w:asciiTheme="minorHAnsi" w:hAnsiTheme="minorHAnsi" w:cstheme="minorHAnsi"/>
          <w:b w:val="0"/>
          <w:i w:val="0"/>
          <w:sz w:val="24"/>
          <w:szCs w:val="24"/>
          <w:shd w:val="clear" w:color="auto" w:fill="FFFFFF"/>
        </w:rPr>
        <w:t>”.</w:t>
      </w:r>
      <w:proofErr w:type="gramEnd"/>
      <w:r w:rsidRPr="007D43FC">
        <w:rPr>
          <w:rFonts w:asciiTheme="minorHAnsi" w:hAnsiTheme="minorHAnsi" w:cstheme="minorHAnsi"/>
          <w:b w:val="0"/>
          <w:sz w:val="24"/>
          <w:szCs w:val="24"/>
          <w:shd w:val="clear" w:color="auto" w:fill="FFFFFF"/>
        </w:rPr>
        <w:t> </w:t>
      </w:r>
      <w:r w:rsidRPr="007D43FC">
        <w:rPr>
          <w:rFonts w:asciiTheme="minorHAnsi" w:hAnsiTheme="minorHAnsi" w:cstheme="minorHAnsi"/>
          <w:b w:val="0"/>
          <w:i/>
          <w:sz w:val="24"/>
          <w:szCs w:val="24"/>
          <w:shd w:val="clear" w:color="auto" w:fill="FFFFFF"/>
        </w:rPr>
        <w:t>Communication, Culture and Critique</w:t>
      </w:r>
      <w:r w:rsidRPr="007D43FC">
        <w:rPr>
          <w:rFonts w:asciiTheme="minorHAnsi" w:hAnsiTheme="minorHAnsi" w:cstheme="minorHAnsi"/>
          <w:b w:val="0"/>
          <w:sz w:val="24"/>
          <w:szCs w:val="24"/>
          <w:shd w:val="clear" w:color="auto" w:fill="FFFFFF"/>
        </w:rPr>
        <w:t xml:space="preserve"> 11(1): 7-20</w:t>
      </w:r>
      <w:r w:rsidR="00332EE8">
        <w:rPr>
          <w:rFonts w:asciiTheme="minorHAnsi" w:hAnsiTheme="minorHAnsi" w:cstheme="minorHAnsi"/>
          <w:b w:val="0"/>
          <w:sz w:val="24"/>
          <w:szCs w:val="24"/>
          <w:shd w:val="clear" w:color="auto" w:fill="FFFFFF"/>
        </w:rPr>
        <w:t>.</w:t>
      </w:r>
    </w:p>
    <w:p w14:paraId="14CCF6B1" w14:textId="1F15F2ED" w:rsidR="005B515B" w:rsidRPr="00A50180" w:rsidRDefault="005B515B" w:rsidP="0007472D">
      <w:pPr>
        <w:pStyle w:val="Heading1"/>
        <w:spacing w:before="0" w:beforeAutospacing="0"/>
        <w:jc w:val="both"/>
        <w:rPr>
          <w:rFonts w:asciiTheme="minorHAnsi" w:hAnsiTheme="minorHAnsi" w:cstheme="minorHAnsi"/>
          <w:b w:val="0"/>
          <w:sz w:val="24"/>
          <w:szCs w:val="24"/>
        </w:rPr>
      </w:pPr>
      <w:proofErr w:type="spellStart"/>
      <w:r w:rsidRPr="00A50180">
        <w:rPr>
          <w:rFonts w:asciiTheme="minorHAnsi" w:hAnsiTheme="minorHAnsi" w:cstheme="minorHAnsi"/>
          <w:b w:val="0"/>
          <w:sz w:val="24"/>
          <w:szCs w:val="24"/>
        </w:rPr>
        <w:t>Chouliaraki</w:t>
      </w:r>
      <w:proofErr w:type="spellEnd"/>
      <w:r w:rsidRPr="00A50180">
        <w:rPr>
          <w:rFonts w:asciiTheme="minorHAnsi" w:hAnsiTheme="minorHAnsi" w:cstheme="minorHAnsi"/>
          <w:b w:val="0"/>
          <w:sz w:val="24"/>
          <w:szCs w:val="24"/>
        </w:rPr>
        <w:t xml:space="preserve">, </w:t>
      </w:r>
      <w:proofErr w:type="spellStart"/>
      <w:r w:rsidRPr="00A50180">
        <w:rPr>
          <w:rFonts w:asciiTheme="minorHAnsi" w:hAnsiTheme="minorHAnsi" w:cstheme="minorHAnsi"/>
          <w:b w:val="0"/>
          <w:sz w:val="24"/>
          <w:szCs w:val="24"/>
        </w:rPr>
        <w:t>L</w:t>
      </w:r>
      <w:r w:rsidR="003A2D28">
        <w:rPr>
          <w:rFonts w:asciiTheme="minorHAnsi" w:hAnsiTheme="minorHAnsi" w:cstheme="minorHAnsi"/>
          <w:b w:val="0"/>
          <w:sz w:val="24"/>
          <w:szCs w:val="24"/>
        </w:rPr>
        <w:t>ilie</w:t>
      </w:r>
      <w:proofErr w:type="spellEnd"/>
      <w:r w:rsidR="003A2D28">
        <w:rPr>
          <w:rFonts w:asciiTheme="minorHAnsi" w:hAnsiTheme="minorHAnsi" w:cstheme="minorHAnsi"/>
          <w:b w:val="0"/>
          <w:sz w:val="24"/>
          <w:szCs w:val="24"/>
        </w:rPr>
        <w:t>,</w:t>
      </w:r>
      <w:r w:rsidRPr="00A50180">
        <w:rPr>
          <w:rFonts w:asciiTheme="minorHAnsi" w:hAnsiTheme="minorHAnsi" w:cstheme="minorHAnsi"/>
          <w:b w:val="0"/>
          <w:sz w:val="24"/>
          <w:szCs w:val="24"/>
        </w:rPr>
        <w:t xml:space="preserve"> </w:t>
      </w:r>
      <w:r w:rsidR="003A2D28">
        <w:rPr>
          <w:rFonts w:asciiTheme="minorHAnsi" w:hAnsiTheme="minorHAnsi" w:cstheme="minorHAnsi"/>
          <w:b w:val="0"/>
          <w:sz w:val="24"/>
          <w:szCs w:val="24"/>
        </w:rPr>
        <w:t xml:space="preserve">Michael </w:t>
      </w:r>
      <w:proofErr w:type="spellStart"/>
      <w:r w:rsidRPr="00A50180">
        <w:rPr>
          <w:rFonts w:asciiTheme="minorHAnsi" w:hAnsiTheme="minorHAnsi" w:cstheme="minorHAnsi"/>
          <w:b w:val="0"/>
          <w:sz w:val="24"/>
          <w:szCs w:val="24"/>
        </w:rPr>
        <w:t>Orwicz</w:t>
      </w:r>
      <w:proofErr w:type="spellEnd"/>
      <w:r w:rsidRPr="00A50180">
        <w:rPr>
          <w:rFonts w:asciiTheme="minorHAnsi" w:hAnsiTheme="minorHAnsi" w:cstheme="minorHAnsi"/>
          <w:b w:val="0"/>
          <w:sz w:val="24"/>
          <w:szCs w:val="24"/>
        </w:rPr>
        <w:t>, and R</w:t>
      </w:r>
      <w:r w:rsidR="003A2D28">
        <w:rPr>
          <w:rFonts w:asciiTheme="minorHAnsi" w:hAnsiTheme="minorHAnsi" w:cstheme="minorHAnsi"/>
          <w:b w:val="0"/>
          <w:sz w:val="24"/>
          <w:szCs w:val="24"/>
        </w:rPr>
        <w:t>obin</w:t>
      </w:r>
      <w:r w:rsidRPr="00A50180">
        <w:rPr>
          <w:rFonts w:asciiTheme="minorHAnsi" w:hAnsiTheme="minorHAnsi" w:cstheme="minorHAnsi"/>
          <w:b w:val="0"/>
          <w:sz w:val="24"/>
          <w:szCs w:val="24"/>
        </w:rPr>
        <w:t xml:space="preserve"> Greeley. 2019. </w:t>
      </w:r>
      <w:r w:rsidR="003A2D28">
        <w:rPr>
          <w:rFonts w:asciiTheme="minorHAnsi" w:hAnsiTheme="minorHAnsi" w:cstheme="minorHAnsi"/>
          <w:b w:val="0"/>
          <w:sz w:val="24"/>
          <w:szCs w:val="24"/>
        </w:rPr>
        <w:t>“</w:t>
      </w:r>
      <w:r w:rsidR="00A50180" w:rsidRPr="00A50180">
        <w:rPr>
          <w:rFonts w:asciiTheme="minorHAnsi" w:hAnsiTheme="minorHAnsi" w:cstheme="minorHAnsi"/>
          <w:b w:val="0"/>
          <w:sz w:val="24"/>
          <w:szCs w:val="24"/>
        </w:rPr>
        <w:t>Special Issue</w:t>
      </w:r>
      <w:r w:rsidRPr="00A50180">
        <w:rPr>
          <w:rFonts w:asciiTheme="minorHAnsi" w:hAnsiTheme="minorHAnsi" w:cstheme="minorHAnsi"/>
          <w:b w:val="0"/>
          <w:sz w:val="24"/>
          <w:szCs w:val="24"/>
        </w:rPr>
        <w:t xml:space="preserve">: </w:t>
      </w:r>
      <w:r w:rsidR="00A50180" w:rsidRPr="00A50180">
        <w:rPr>
          <w:rFonts w:asciiTheme="minorHAnsi" w:hAnsiTheme="minorHAnsi" w:cstheme="minorHAnsi"/>
          <w:b w:val="0"/>
          <w:sz w:val="24"/>
          <w:szCs w:val="24"/>
        </w:rPr>
        <w:t xml:space="preserve">The </w:t>
      </w:r>
      <w:r w:rsidR="003A2D28">
        <w:rPr>
          <w:rFonts w:asciiTheme="minorHAnsi" w:hAnsiTheme="minorHAnsi" w:cstheme="minorHAnsi"/>
          <w:b w:val="0"/>
          <w:sz w:val="24"/>
          <w:szCs w:val="24"/>
        </w:rPr>
        <w:t>V</w:t>
      </w:r>
      <w:r w:rsidR="00A50180" w:rsidRPr="00A50180">
        <w:rPr>
          <w:rFonts w:asciiTheme="minorHAnsi" w:hAnsiTheme="minorHAnsi" w:cstheme="minorHAnsi"/>
          <w:b w:val="0"/>
          <w:sz w:val="24"/>
          <w:szCs w:val="24"/>
        </w:rPr>
        <w:t xml:space="preserve">isual </w:t>
      </w:r>
      <w:r w:rsidR="003A2D28">
        <w:rPr>
          <w:rFonts w:asciiTheme="minorHAnsi" w:hAnsiTheme="minorHAnsi" w:cstheme="minorHAnsi"/>
          <w:b w:val="0"/>
          <w:sz w:val="24"/>
          <w:szCs w:val="24"/>
        </w:rPr>
        <w:t>P</w:t>
      </w:r>
      <w:r w:rsidR="00A50180" w:rsidRPr="00A50180">
        <w:rPr>
          <w:rFonts w:asciiTheme="minorHAnsi" w:hAnsiTheme="minorHAnsi" w:cstheme="minorHAnsi"/>
          <w:b w:val="0"/>
          <w:sz w:val="24"/>
          <w:szCs w:val="24"/>
        </w:rPr>
        <w:t xml:space="preserve">olitics of the </w:t>
      </w:r>
      <w:r w:rsidR="003A2D28">
        <w:rPr>
          <w:rFonts w:asciiTheme="minorHAnsi" w:hAnsiTheme="minorHAnsi" w:cstheme="minorHAnsi"/>
          <w:b w:val="0"/>
          <w:sz w:val="24"/>
          <w:szCs w:val="24"/>
        </w:rPr>
        <w:t>Human”.</w:t>
      </w:r>
      <w:r w:rsidR="00A50180" w:rsidRPr="00A50180">
        <w:rPr>
          <w:rFonts w:asciiTheme="minorHAnsi" w:hAnsiTheme="minorHAnsi" w:cstheme="minorHAnsi"/>
          <w:b w:val="0"/>
          <w:sz w:val="24"/>
          <w:szCs w:val="24"/>
        </w:rPr>
        <w:t xml:space="preserve"> </w:t>
      </w:r>
      <w:r w:rsidR="00A50180" w:rsidRPr="00A50180">
        <w:rPr>
          <w:rFonts w:asciiTheme="minorHAnsi" w:hAnsiTheme="minorHAnsi" w:cstheme="minorHAnsi"/>
          <w:b w:val="0"/>
          <w:i/>
          <w:sz w:val="24"/>
          <w:szCs w:val="24"/>
        </w:rPr>
        <w:t>Visual Communication</w:t>
      </w:r>
      <w:r w:rsidR="00A50180" w:rsidRPr="00A50180">
        <w:rPr>
          <w:rFonts w:asciiTheme="minorHAnsi" w:hAnsiTheme="minorHAnsi" w:cstheme="minorHAnsi"/>
          <w:b w:val="0"/>
          <w:sz w:val="24"/>
          <w:szCs w:val="24"/>
        </w:rPr>
        <w:t xml:space="preserve"> </w:t>
      </w:r>
      <w:r w:rsidR="00332EE8">
        <w:rPr>
          <w:rFonts w:asciiTheme="minorHAnsi" w:hAnsiTheme="minorHAnsi" w:cstheme="minorHAnsi"/>
          <w:b w:val="0"/>
          <w:sz w:val="24"/>
          <w:szCs w:val="24"/>
          <w:lang w:val="en"/>
        </w:rPr>
        <w:t>18(3): 301-309.</w:t>
      </w:r>
    </w:p>
    <w:p w14:paraId="1910DD74" w14:textId="0B710054" w:rsidR="00F868F6" w:rsidRPr="0007472D" w:rsidRDefault="00F868F6"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Cohen, S</w:t>
      </w:r>
      <w:r w:rsidR="003A2D28">
        <w:rPr>
          <w:rFonts w:asciiTheme="minorHAnsi" w:hAnsiTheme="minorHAnsi" w:cstheme="minorHAnsi"/>
          <w:b w:val="0"/>
          <w:sz w:val="24"/>
          <w:szCs w:val="24"/>
        </w:rPr>
        <w:t>tanley</w:t>
      </w:r>
      <w:r w:rsidRPr="0007472D">
        <w:rPr>
          <w:rFonts w:asciiTheme="minorHAnsi" w:hAnsiTheme="minorHAnsi" w:cstheme="minorHAnsi"/>
          <w:b w:val="0"/>
          <w:sz w:val="24"/>
          <w:szCs w:val="24"/>
        </w:rPr>
        <w:t xml:space="preserve">. 2011. </w:t>
      </w:r>
      <w:r w:rsidRPr="0007472D">
        <w:rPr>
          <w:rFonts w:asciiTheme="minorHAnsi" w:hAnsiTheme="minorHAnsi" w:cstheme="minorHAnsi"/>
          <w:b w:val="0"/>
          <w:i/>
          <w:iCs/>
          <w:sz w:val="24"/>
          <w:szCs w:val="24"/>
        </w:rPr>
        <w:t>Folk Devils and Moral Panics</w:t>
      </w:r>
      <w:r w:rsidRPr="0007472D">
        <w:rPr>
          <w:rFonts w:asciiTheme="minorHAnsi" w:hAnsiTheme="minorHAnsi" w:cstheme="minorHAnsi"/>
          <w:b w:val="0"/>
          <w:sz w:val="24"/>
          <w:szCs w:val="24"/>
        </w:rPr>
        <w:t>. Taylor &amp; Francis</w:t>
      </w:r>
      <w:r w:rsidR="00FB4997">
        <w:rPr>
          <w:rFonts w:asciiTheme="minorHAnsi" w:hAnsiTheme="minorHAnsi" w:cstheme="minorHAnsi"/>
          <w:b w:val="0"/>
          <w:sz w:val="24"/>
          <w:szCs w:val="24"/>
        </w:rPr>
        <w:t>.</w:t>
      </w:r>
    </w:p>
    <w:p w14:paraId="370C6210" w14:textId="71EA6AE7" w:rsidR="00002BDC" w:rsidRPr="0007472D" w:rsidRDefault="003A2D28" w:rsidP="00002BDC">
      <w:pPr>
        <w:pStyle w:val="Heading1"/>
        <w:spacing w:before="0" w:beforeAutospacing="0"/>
        <w:jc w:val="both"/>
        <w:rPr>
          <w:rFonts w:asciiTheme="minorHAnsi" w:hAnsiTheme="minorHAnsi" w:cstheme="minorHAnsi"/>
          <w:b w:val="0"/>
          <w:sz w:val="24"/>
          <w:szCs w:val="24"/>
        </w:rPr>
      </w:pPr>
      <w:proofErr w:type="spellStart"/>
      <w:r>
        <w:rPr>
          <w:rFonts w:asciiTheme="minorHAnsi" w:hAnsiTheme="minorHAnsi" w:cstheme="minorHAnsi"/>
          <w:b w:val="0"/>
          <w:sz w:val="24"/>
          <w:szCs w:val="24"/>
          <w:shd w:val="clear" w:color="auto" w:fill="FFFFFF"/>
        </w:rPr>
        <w:t>Fekete</w:t>
      </w:r>
      <w:proofErr w:type="spellEnd"/>
      <w:r>
        <w:rPr>
          <w:rFonts w:asciiTheme="minorHAnsi" w:hAnsiTheme="minorHAnsi" w:cstheme="minorHAnsi"/>
          <w:b w:val="0"/>
          <w:sz w:val="24"/>
          <w:szCs w:val="24"/>
          <w:shd w:val="clear" w:color="auto" w:fill="FFFFFF"/>
        </w:rPr>
        <w:t>, Elizabeth</w:t>
      </w:r>
      <w:r w:rsidR="00002BDC" w:rsidRPr="0007472D">
        <w:rPr>
          <w:rFonts w:asciiTheme="minorHAnsi" w:hAnsiTheme="minorHAnsi" w:cstheme="minorHAnsi"/>
          <w:b w:val="0"/>
          <w:sz w:val="24"/>
          <w:szCs w:val="24"/>
          <w:shd w:val="clear" w:color="auto" w:fill="FFFFFF"/>
        </w:rPr>
        <w:t xml:space="preserve">. 2019. </w:t>
      </w:r>
      <w:r w:rsidR="00002BDC" w:rsidRPr="0007472D">
        <w:rPr>
          <w:rFonts w:asciiTheme="minorHAnsi" w:hAnsiTheme="minorHAnsi" w:cstheme="minorHAnsi"/>
          <w:b w:val="0"/>
          <w:i/>
          <w:sz w:val="24"/>
          <w:szCs w:val="24"/>
        </w:rPr>
        <w:t>Europe's Fault Lines: Racism and the Rise of the Right</w:t>
      </w:r>
      <w:r w:rsidR="00002BDC" w:rsidRPr="0007472D">
        <w:rPr>
          <w:rFonts w:asciiTheme="minorHAnsi" w:hAnsiTheme="minorHAnsi" w:cstheme="minorHAnsi"/>
          <w:b w:val="0"/>
          <w:sz w:val="24"/>
          <w:szCs w:val="24"/>
        </w:rPr>
        <w:t>. Verso Books</w:t>
      </w:r>
      <w:r w:rsidR="00FB4997">
        <w:rPr>
          <w:rFonts w:asciiTheme="minorHAnsi" w:hAnsiTheme="minorHAnsi" w:cstheme="minorHAnsi"/>
          <w:b w:val="0"/>
          <w:sz w:val="24"/>
          <w:szCs w:val="24"/>
        </w:rPr>
        <w:t>.</w:t>
      </w:r>
    </w:p>
    <w:p w14:paraId="711ADF1E" w14:textId="5C4D7536" w:rsidR="008F6DCC" w:rsidRDefault="008F6DCC"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Gerard, A</w:t>
      </w:r>
      <w:r w:rsidR="003A2D28">
        <w:rPr>
          <w:rFonts w:asciiTheme="minorHAnsi" w:hAnsiTheme="minorHAnsi" w:cstheme="minorHAnsi"/>
          <w:b w:val="0"/>
          <w:sz w:val="24"/>
          <w:szCs w:val="24"/>
        </w:rPr>
        <w:t>lison,</w:t>
      </w:r>
      <w:r w:rsidRPr="0007472D">
        <w:rPr>
          <w:rFonts w:asciiTheme="minorHAnsi" w:hAnsiTheme="minorHAnsi" w:cstheme="minorHAnsi"/>
          <w:b w:val="0"/>
          <w:sz w:val="24"/>
          <w:szCs w:val="24"/>
        </w:rPr>
        <w:t xml:space="preserve"> and S</w:t>
      </w:r>
      <w:r w:rsidR="003A2D28">
        <w:rPr>
          <w:rFonts w:asciiTheme="minorHAnsi" w:hAnsiTheme="minorHAnsi" w:cstheme="minorHAnsi"/>
          <w:b w:val="0"/>
          <w:sz w:val="24"/>
          <w:szCs w:val="24"/>
        </w:rPr>
        <w:t>haron Pickering. 2013. “</w:t>
      </w:r>
      <w:proofErr w:type="spellStart"/>
      <w:r w:rsidRPr="0007472D">
        <w:rPr>
          <w:rFonts w:asciiTheme="minorHAnsi" w:hAnsiTheme="minorHAnsi" w:cstheme="minorHAnsi"/>
          <w:b w:val="0"/>
          <w:sz w:val="24"/>
          <w:szCs w:val="24"/>
        </w:rPr>
        <w:t>Crimmigration</w:t>
      </w:r>
      <w:proofErr w:type="spellEnd"/>
      <w:r w:rsidRPr="0007472D">
        <w:rPr>
          <w:rFonts w:asciiTheme="minorHAnsi" w:hAnsiTheme="minorHAnsi" w:cstheme="minorHAnsi"/>
          <w:b w:val="0"/>
          <w:sz w:val="24"/>
          <w:szCs w:val="24"/>
        </w:rPr>
        <w:t xml:space="preserve">: Criminal </w:t>
      </w:r>
      <w:r w:rsidR="003A2D28">
        <w:rPr>
          <w:rFonts w:asciiTheme="minorHAnsi" w:hAnsiTheme="minorHAnsi" w:cstheme="minorHAnsi"/>
          <w:b w:val="0"/>
          <w:sz w:val="24"/>
          <w:szCs w:val="24"/>
        </w:rPr>
        <w:t>J</w:t>
      </w:r>
      <w:r w:rsidRPr="0007472D">
        <w:rPr>
          <w:rFonts w:asciiTheme="minorHAnsi" w:hAnsiTheme="minorHAnsi" w:cstheme="minorHAnsi"/>
          <w:b w:val="0"/>
          <w:sz w:val="24"/>
          <w:szCs w:val="24"/>
        </w:rPr>
        <w:t xml:space="preserve">ustice, </w:t>
      </w:r>
      <w:r w:rsidR="003A2D28">
        <w:rPr>
          <w:rFonts w:asciiTheme="minorHAnsi" w:hAnsiTheme="minorHAnsi" w:cstheme="minorHAnsi"/>
          <w:b w:val="0"/>
          <w:sz w:val="24"/>
          <w:szCs w:val="24"/>
        </w:rPr>
        <w:t>R</w:t>
      </w:r>
      <w:r w:rsidRPr="0007472D">
        <w:rPr>
          <w:rFonts w:asciiTheme="minorHAnsi" w:hAnsiTheme="minorHAnsi" w:cstheme="minorHAnsi"/>
          <w:b w:val="0"/>
          <w:sz w:val="24"/>
          <w:szCs w:val="24"/>
        </w:rPr>
        <w:t xml:space="preserve">efugee </w:t>
      </w:r>
      <w:r w:rsidR="003A2D28">
        <w:rPr>
          <w:rFonts w:asciiTheme="minorHAnsi" w:hAnsiTheme="minorHAnsi" w:cstheme="minorHAnsi"/>
          <w:b w:val="0"/>
          <w:sz w:val="24"/>
          <w:szCs w:val="24"/>
        </w:rPr>
        <w:t>P</w:t>
      </w:r>
      <w:r w:rsidRPr="0007472D">
        <w:rPr>
          <w:rFonts w:asciiTheme="minorHAnsi" w:hAnsiTheme="minorHAnsi" w:cstheme="minorHAnsi"/>
          <w:b w:val="0"/>
          <w:sz w:val="24"/>
          <w:szCs w:val="24"/>
        </w:rPr>
        <w:t xml:space="preserve">rotection and </w:t>
      </w:r>
      <w:r w:rsidR="003A2D28">
        <w:rPr>
          <w:rFonts w:asciiTheme="minorHAnsi" w:hAnsiTheme="minorHAnsi" w:cstheme="minorHAnsi"/>
          <w:b w:val="0"/>
          <w:sz w:val="24"/>
          <w:szCs w:val="24"/>
        </w:rPr>
        <w:t>the Securitisation of Migration”</w:t>
      </w:r>
      <w:r w:rsidRPr="0007472D">
        <w:rPr>
          <w:rFonts w:asciiTheme="minorHAnsi" w:hAnsiTheme="minorHAnsi" w:cstheme="minorHAnsi"/>
          <w:b w:val="0"/>
          <w:sz w:val="24"/>
          <w:szCs w:val="24"/>
        </w:rPr>
        <w:t>, in H</w:t>
      </w:r>
      <w:r w:rsidR="003A2D28">
        <w:rPr>
          <w:rFonts w:asciiTheme="minorHAnsi" w:hAnsiTheme="minorHAnsi" w:cstheme="minorHAnsi"/>
          <w:b w:val="0"/>
          <w:sz w:val="24"/>
          <w:szCs w:val="24"/>
        </w:rPr>
        <w:t>eather</w:t>
      </w:r>
      <w:r w:rsidRPr="0007472D">
        <w:rPr>
          <w:rFonts w:asciiTheme="minorHAnsi" w:hAnsiTheme="minorHAnsi" w:cstheme="minorHAnsi"/>
          <w:b w:val="0"/>
          <w:sz w:val="24"/>
          <w:szCs w:val="24"/>
        </w:rPr>
        <w:t xml:space="preserve"> </w:t>
      </w:r>
      <w:proofErr w:type="spellStart"/>
      <w:r w:rsidRPr="0007472D">
        <w:rPr>
          <w:rFonts w:asciiTheme="minorHAnsi" w:hAnsiTheme="minorHAnsi" w:cstheme="minorHAnsi"/>
          <w:b w:val="0"/>
          <w:sz w:val="24"/>
          <w:szCs w:val="24"/>
        </w:rPr>
        <w:t>Bersot</w:t>
      </w:r>
      <w:proofErr w:type="spellEnd"/>
      <w:r w:rsidRPr="0007472D">
        <w:rPr>
          <w:rFonts w:asciiTheme="minorHAnsi" w:hAnsiTheme="minorHAnsi" w:cstheme="minorHAnsi"/>
          <w:b w:val="0"/>
          <w:sz w:val="24"/>
          <w:szCs w:val="24"/>
        </w:rPr>
        <w:t xml:space="preserve"> and B</w:t>
      </w:r>
      <w:r w:rsidR="003A2D28">
        <w:rPr>
          <w:rFonts w:asciiTheme="minorHAnsi" w:hAnsiTheme="minorHAnsi" w:cstheme="minorHAnsi"/>
          <w:b w:val="0"/>
          <w:sz w:val="24"/>
          <w:szCs w:val="24"/>
        </w:rPr>
        <w:t>ruce A. Arrigo.</w:t>
      </w:r>
      <w:r w:rsidRPr="0007472D">
        <w:rPr>
          <w:rFonts w:asciiTheme="minorHAnsi" w:hAnsiTheme="minorHAnsi" w:cstheme="minorHAnsi"/>
          <w:b w:val="0"/>
          <w:sz w:val="24"/>
          <w:szCs w:val="24"/>
        </w:rPr>
        <w:t xml:space="preserve"> </w:t>
      </w:r>
      <w:proofErr w:type="gramStart"/>
      <w:r w:rsidRPr="0007472D">
        <w:rPr>
          <w:rFonts w:asciiTheme="minorHAnsi" w:hAnsiTheme="minorHAnsi" w:cstheme="minorHAnsi"/>
          <w:b w:val="0"/>
          <w:sz w:val="24"/>
          <w:szCs w:val="24"/>
        </w:rPr>
        <w:t>eds</w:t>
      </w:r>
      <w:proofErr w:type="gramEnd"/>
      <w:r w:rsidRPr="0007472D">
        <w:rPr>
          <w:rFonts w:asciiTheme="minorHAnsi" w:hAnsiTheme="minorHAnsi" w:cstheme="minorHAnsi"/>
          <w:b w:val="0"/>
          <w:sz w:val="24"/>
          <w:szCs w:val="24"/>
        </w:rPr>
        <w:t xml:space="preserve">. </w:t>
      </w:r>
      <w:r w:rsidRPr="0007472D">
        <w:rPr>
          <w:rFonts w:asciiTheme="minorHAnsi" w:hAnsiTheme="minorHAnsi" w:cstheme="minorHAnsi"/>
          <w:b w:val="0"/>
          <w:i/>
          <w:iCs/>
          <w:sz w:val="24"/>
          <w:szCs w:val="24"/>
        </w:rPr>
        <w:t>The Routledge Handbook of International Crime and Justice Studies</w:t>
      </w:r>
      <w:r w:rsidRPr="0007472D">
        <w:rPr>
          <w:rFonts w:asciiTheme="minorHAnsi" w:hAnsiTheme="minorHAnsi" w:cstheme="minorHAnsi"/>
          <w:b w:val="0"/>
          <w:sz w:val="24"/>
          <w:szCs w:val="24"/>
        </w:rPr>
        <w:t>. Routledge</w:t>
      </w:r>
      <w:r w:rsidR="00FB4997">
        <w:rPr>
          <w:rFonts w:asciiTheme="minorHAnsi" w:hAnsiTheme="minorHAnsi" w:cstheme="minorHAnsi"/>
          <w:b w:val="0"/>
          <w:sz w:val="24"/>
          <w:szCs w:val="24"/>
        </w:rPr>
        <w:t>.</w:t>
      </w:r>
    </w:p>
    <w:p w14:paraId="24C26840" w14:textId="3FFC4431" w:rsidR="00D6797E" w:rsidRDefault="00D6797E" w:rsidP="00002BDC">
      <w:pPr>
        <w:pStyle w:val="Heading1"/>
        <w:spacing w:before="0" w:beforeAutospacing="0"/>
        <w:jc w:val="both"/>
        <w:rPr>
          <w:rFonts w:asciiTheme="minorHAnsi" w:hAnsiTheme="minorHAnsi" w:cstheme="minorHAnsi"/>
          <w:b w:val="0"/>
          <w:sz w:val="24"/>
          <w:szCs w:val="24"/>
        </w:rPr>
      </w:pPr>
      <w:r>
        <w:rPr>
          <w:rFonts w:asciiTheme="minorHAnsi" w:hAnsiTheme="minorHAnsi" w:cstheme="minorHAnsi"/>
          <w:b w:val="0"/>
          <w:sz w:val="24"/>
          <w:szCs w:val="24"/>
        </w:rPr>
        <w:t>Hafez, K</w:t>
      </w:r>
      <w:r w:rsidR="003A2D28">
        <w:rPr>
          <w:rFonts w:asciiTheme="minorHAnsi" w:hAnsiTheme="minorHAnsi" w:cstheme="minorHAnsi"/>
          <w:b w:val="0"/>
          <w:sz w:val="24"/>
          <w:szCs w:val="24"/>
        </w:rPr>
        <w:t>ai. 2017. “</w:t>
      </w:r>
      <w:r>
        <w:rPr>
          <w:rFonts w:asciiTheme="minorHAnsi" w:hAnsiTheme="minorHAnsi" w:cstheme="minorHAnsi"/>
          <w:b w:val="0"/>
          <w:sz w:val="24"/>
          <w:szCs w:val="24"/>
        </w:rPr>
        <w:t xml:space="preserve">A </w:t>
      </w:r>
      <w:r w:rsidRPr="00D6797E">
        <w:rPr>
          <w:rFonts w:asciiTheme="minorHAnsi" w:hAnsiTheme="minorHAnsi" w:cstheme="minorHAnsi"/>
          <w:b w:val="0"/>
          <w:sz w:val="24"/>
          <w:szCs w:val="24"/>
        </w:rPr>
        <w:t xml:space="preserve">Complicated </w:t>
      </w:r>
      <w:r w:rsidR="003A2D28">
        <w:rPr>
          <w:rFonts w:asciiTheme="minorHAnsi" w:hAnsiTheme="minorHAnsi" w:cstheme="minorHAnsi"/>
          <w:b w:val="0"/>
          <w:sz w:val="24"/>
          <w:szCs w:val="24"/>
        </w:rPr>
        <w:t>R</w:t>
      </w:r>
      <w:r w:rsidRPr="00D6797E">
        <w:rPr>
          <w:rFonts w:asciiTheme="minorHAnsi" w:hAnsiTheme="minorHAnsi" w:cstheme="minorHAnsi"/>
          <w:b w:val="0"/>
          <w:sz w:val="24"/>
          <w:szCs w:val="24"/>
        </w:rPr>
        <w:t>elationship: Right-</w:t>
      </w:r>
      <w:r w:rsidR="003A2D28">
        <w:rPr>
          <w:rFonts w:asciiTheme="minorHAnsi" w:hAnsiTheme="minorHAnsi" w:cstheme="minorHAnsi"/>
          <w:b w:val="0"/>
          <w:sz w:val="24"/>
          <w:szCs w:val="24"/>
        </w:rPr>
        <w:t>W</w:t>
      </w:r>
      <w:r w:rsidRPr="00D6797E">
        <w:rPr>
          <w:rFonts w:asciiTheme="minorHAnsi" w:hAnsiTheme="minorHAnsi" w:cstheme="minorHAnsi"/>
          <w:b w:val="0"/>
          <w:sz w:val="24"/>
          <w:szCs w:val="24"/>
        </w:rPr>
        <w:t xml:space="preserve">ing </w:t>
      </w:r>
      <w:r w:rsidR="003A2D28">
        <w:rPr>
          <w:rFonts w:asciiTheme="minorHAnsi" w:hAnsiTheme="minorHAnsi" w:cstheme="minorHAnsi"/>
          <w:b w:val="0"/>
          <w:sz w:val="24"/>
          <w:szCs w:val="24"/>
        </w:rPr>
        <w:t>P</w:t>
      </w:r>
      <w:r w:rsidRPr="00D6797E">
        <w:rPr>
          <w:rFonts w:asciiTheme="minorHAnsi" w:hAnsiTheme="minorHAnsi" w:cstheme="minorHAnsi"/>
          <w:b w:val="0"/>
          <w:sz w:val="24"/>
          <w:szCs w:val="24"/>
        </w:rPr>
        <w:t xml:space="preserve">opulism, </w:t>
      </w:r>
      <w:r w:rsidR="003A2D28">
        <w:rPr>
          <w:rFonts w:asciiTheme="minorHAnsi" w:hAnsiTheme="minorHAnsi" w:cstheme="minorHAnsi"/>
          <w:b w:val="0"/>
          <w:sz w:val="24"/>
          <w:szCs w:val="24"/>
        </w:rPr>
        <w:t>M</w:t>
      </w:r>
      <w:r w:rsidRPr="00D6797E">
        <w:rPr>
          <w:rFonts w:asciiTheme="minorHAnsi" w:hAnsiTheme="minorHAnsi" w:cstheme="minorHAnsi"/>
          <w:b w:val="0"/>
          <w:sz w:val="24"/>
          <w:szCs w:val="24"/>
        </w:rPr>
        <w:t xml:space="preserve">edia </w:t>
      </w:r>
      <w:r w:rsidR="003A2D28">
        <w:rPr>
          <w:rFonts w:asciiTheme="minorHAnsi" w:hAnsiTheme="minorHAnsi" w:cstheme="minorHAnsi"/>
          <w:b w:val="0"/>
          <w:sz w:val="24"/>
          <w:szCs w:val="24"/>
        </w:rPr>
        <w:t>R</w:t>
      </w:r>
      <w:r w:rsidRPr="00D6797E">
        <w:rPr>
          <w:rFonts w:asciiTheme="minorHAnsi" w:hAnsiTheme="minorHAnsi" w:cstheme="minorHAnsi"/>
          <w:b w:val="0"/>
          <w:sz w:val="24"/>
          <w:szCs w:val="24"/>
        </w:rPr>
        <w:t xml:space="preserve">epresentation and </w:t>
      </w:r>
      <w:r w:rsidR="003A2D28">
        <w:rPr>
          <w:rFonts w:asciiTheme="minorHAnsi" w:hAnsiTheme="minorHAnsi" w:cstheme="minorHAnsi"/>
          <w:b w:val="0"/>
          <w:sz w:val="24"/>
          <w:szCs w:val="24"/>
        </w:rPr>
        <w:t>J</w:t>
      </w:r>
      <w:r w:rsidRPr="00D6797E">
        <w:rPr>
          <w:rFonts w:asciiTheme="minorHAnsi" w:hAnsiTheme="minorHAnsi" w:cstheme="minorHAnsi"/>
          <w:b w:val="0"/>
          <w:sz w:val="24"/>
          <w:szCs w:val="24"/>
        </w:rPr>
        <w:t xml:space="preserve">ournalism </w:t>
      </w:r>
      <w:r w:rsidR="003A2D28">
        <w:rPr>
          <w:rFonts w:asciiTheme="minorHAnsi" w:hAnsiTheme="minorHAnsi" w:cstheme="minorHAnsi"/>
          <w:b w:val="0"/>
          <w:sz w:val="24"/>
          <w:szCs w:val="24"/>
        </w:rPr>
        <w:t>T</w:t>
      </w:r>
      <w:r w:rsidRPr="00D6797E">
        <w:rPr>
          <w:rFonts w:asciiTheme="minorHAnsi" w:hAnsiTheme="minorHAnsi" w:cstheme="minorHAnsi"/>
          <w:b w:val="0"/>
          <w:sz w:val="24"/>
          <w:szCs w:val="24"/>
        </w:rPr>
        <w:t>heory</w:t>
      </w:r>
      <w:r w:rsidR="003A2D28">
        <w:rPr>
          <w:rFonts w:asciiTheme="minorHAnsi" w:hAnsiTheme="minorHAnsi" w:cstheme="minorHAnsi"/>
          <w:b w:val="0"/>
          <w:sz w:val="24"/>
          <w:szCs w:val="24"/>
        </w:rPr>
        <w:t>”.</w:t>
      </w:r>
      <w:r>
        <w:rPr>
          <w:rFonts w:asciiTheme="minorHAnsi" w:hAnsiTheme="minorHAnsi" w:cstheme="minorHAnsi"/>
          <w:b w:val="0"/>
          <w:sz w:val="24"/>
          <w:szCs w:val="24"/>
        </w:rPr>
        <w:t xml:space="preserve"> </w:t>
      </w:r>
      <w:r w:rsidRPr="00D6797E">
        <w:rPr>
          <w:rFonts w:asciiTheme="minorHAnsi" w:hAnsiTheme="minorHAnsi" w:cstheme="minorHAnsi"/>
          <w:b w:val="0"/>
          <w:i/>
          <w:sz w:val="24"/>
          <w:szCs w:val="24"/>
        </w:rPr>
        <w:t>Global Media Journal</w:t>
      </w:r>
      <w:r>
        <w:rPr>
          <w:rFonts w:asciiTheme="minorHAnsi" w:hAnsiTheme="minorHAnsi" w:cstheme="minorHAnsi"/>
          <w:b w:val="0"/>
          <w:sz w:val="24"/>
          <w:szCs w:val="24"/>
        </w:rPr>
        <w:t xml:space="preserve">, German Edition, Autumn/Winter: 107. </w:t>
      </w:r>
    </w:p>
    <w:p w14:paraId="2EEE83E7" w14:textId="67C8908C" w:rsidR="008A671E" w:rsidRPr="0007472D" w:rsidRDefault="008A671E"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 xml:space="preserve">Huysmans, </w:t>
      </w:r>
      <w:proofErr w:type="spellStart"/>
      <w:r w:rsidRPr="0007472D">
        <w:rPr>
          <w:rFonts w:asciiTheme="minorHAnsi" w:hAnsiTheme="minorHAnsi" w:cstheme="minorHAnsi"/>
          <w:b w:val="0"/>
          <w:sz w:val="24"/>
          <w:szCs w:val="24"/>
        </w:rPr>
        <w:t>J</w:t>
      </w:r>
      <w:r w:rsidR="00AC73E2">
        <w:rPr>
          <w:rFonts w:asciiTheme="minorHAnsi" w:hAnsiTheme="minorHAnsi" w:cstheme="minorHAnsi"/>
          <w:b w:val="0"/>
          <w:sz w:val="24"/>
          <w:szCs w:val="24"/>
        </w:rPr>
        <w:t>ef</w:t>
      </w:r>
      <w:proofErr w:type="spellEnd"/>
      <w:r w:rsidRPr="0007472D">
        <w:rPr>
          <w:rFonts w:asciiTheme="minorHAnsi" w:hAnsiTheme="minorHAnsi" w:cstheme="minorHAnsi"/>
          <w:b w:val="0"/>
          <w:sz w:val="24"/>
          <w:szCs w:val="24"/>
        </w:rPr>
        <w:t xml:space="preserve">. 2000. </w:t>
      </w:r>
      <w:r w:rsidR="00AC73E2">
        <w:rPr>
          <w:rFonts w:asciiTheme="minorHAnsi" w:hAnsiTheme="minorHAnsi" w:cstheme="minorHAnsi"/>
          <w:b w:val="0"/>
          <w:sz w:val="24"/>
          <w:szCs w:val="24"/>
        </w:rPr>
        <w:t>“</w:t>
      </w:r>
      <w:r w:rsidRPr="0007472D">
        <w:rPr>
          <w:rFonts w:asciiTheme="minorHAnsi" w:hAnsiTheme="minorHAnsi" w:cstheme="minorHAnsi"/>
          <w:b w:val="0"/>
          <w:sz w:val="24"/>
          <w:szCs w:val="24"/>
        </w:rPr>
        <w:t xml:space="preserve">The European Union and the </w:t>
      </w:r>
      <w:r w:rsidR="003A2D28">
        <w:rPr>
          <w:rFonts w:asciiTheme="minorHAnsi" w:hAnsiTheme="minorHAnsi" w:cstheme="minorHAnsi"/>
          <w:b w:val="0"/>
          <w:sz w:val="24"/>
          <w:szCs w:val="24"/>
        </w:rPr>
        <w:t>S</w:t>
      </w:r>
      <w:r w:rsidRPr="0007472D">
        <w:rPr>
          <w:rFonts w:asciiTheme="minorHAnsi" w:hAnsiTheme="minorHAnsi" w:cstheme="minorHAnsi"/>
          <w:b w:val="0"/>
          <w:sz w:val="24"/>
          <w:szCs w:val="24"/>
        </w:rPr>
        <w:t xml:space="preserve">ecuritisation of </w:t>
      </w:r>
      <w:r w:rsidR="003A2D28">
        <w:rPr>
          <w:rFonts w:asciiTheme="minorHAnsi" w:hAnsiTheme="minorHAnsi" w:cstheme="minorHAnsi"/>
          <w:b w:val="0"/>
          <w:sz w:val="24"/>
          <w:szCs w:val="24"/>
        </w:rPr>
        <w:t>M</w:t>
      </w:r>
      <w:r w:rsidRPr="0007472D">
        <w:rPr>
          <w:rFonts w:asciiTheme="minorHAnsi" w:hAnsiTheme="minorHAnsi" w:cstheme="minorHAnsi"/>
          <w:b w:val="0"/>
          <w:sz w:val="24"/>
          <w:szCs w:val="24"/>
        </w:rPr>
        <w:t>igration</w:t>
      </w:r>
      <w:r w:rsidR="003A2D28">
        <w:rPr>
          <w:rFonts w:asciiTheme="minorHAnsi" w:hAnsiTheme="minorHAnsi" w:cstheme="minorHAnsi"/>
          <w:b w:val="0"/>
          <w:sz w:val="24"/>
          <w:szCs w:val="24"/>
        </w:rPr>
        <w:t>”.</w:t>
      </w:r>
      <w:r w:rsidRPr="0007472D">
        <w:rPr>
          <w:rFonts w:asciiTheme="minorHAnsi" w:hAnsiTheme="minorHAnsi" w:cstheme="minorHAnsi"/>
          <w:b w:val="0"/>
          <w:sz w:val="24"/>
          <w:szCs w:val="24"/>
        </w:rPr>
        <w:t xml:space="preserve"> </w:t>
      </w:r>
      <w:r w:rsidRPr="0007472D">
        <w:rPr>
          <w:rFonts w:asciiTheme="minorHAnsi" w:hAnsiTheme="minorHAnsi" w:cstheme="minorHAnsi"/>
          <w:b w:val="0"/>
          <w:i/>
          <w:iCs/>
          <w:sz w:val="24"/>
          <w:szCs w:val="24"/>
        </w:rPr>
        <w:t>Journal of Common Market Studies</w:t>
      </w:r>
      <w:r w:rsidRPr="0007472D">
        <w:rPr>
          <w:rFonts w:asciiTheme="minorHAnsi" w:hAnsiTheme="minorHAnsi" w:cstheme="minorHAnsi"/>
          <w:b w:val="0"/>
          <w:sz w:val="24"/>
          <w:szCs w:val="24"/>
        </w:rPr>
        <w:t xml:space="preserve"> 38(5): 751-777</w:t>
      </w:r>
      <w:r w:rsidR="00FB4997">
        <w:rPr>
          <w:rFonts w:asciiTheme="minorHAnsi" w:hAnsiTheme="minorHAnsi" w:cstheme="minorHAnsi"/>
          <w:b w:val="0"/>
          <w:sz w:val="24"/>
          <w:szCs w:val="24"/>
        </w:rPr>
        <w:t>.</w:t>
      </w:r>
    </w:p>
    <w:p w14:paraId="0F46EE17" w14:textId="55847423" w:rsidR="009308AF" w:rsidRPr="0007472D" w:rsidRDefault="009308AF"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Krastev</w:t>
      </w:r>
      <w:r w:rsidR="00451B50" w:rsidRPr="0007472D">
        <w:rPr>
          <w:rFonts w:asciiTheme="minorHAnsi" w:hAnsiTheme="minorHAnsi" w:cstheme="minorHAnsi"/>
          <w:b w:val="0"/>
          <w:sz w:val="24"/>
          <w:szCs w:val="24"/>
        </w:rPr>
        <w:t>, I</w:t>
      </w:r>
      <w:r w:rsidR="00817FCD">
        <w:rPr>
          <w:rFonts w:asciiTheme="minorHAnsi" w:hAnsiTheme="minorHAnsi" w:cstheme="minorHAnsi"/>
          <w:b w:val="0"/>
          <w:sz w:val="24"/>
          <w:szCs w:val="24"/>
        </w:rPr>
        <w:t>van</w:t>
      </w:r>
      <w:r w:rsidR="00451B50" w:rsidRPr="0007472D">
        <w:rPr>
          <w:rFonts w:asciiTheme="minorHAnsi" w:hAnsiTheme="minorHAnsi" w:cstheme="minorHAnsi"/>
          <w:b w:val="0"/>
          <w:sz w:val="24"/>
          <w:szCs w:val="24"/>
        </w:rPr>
        <w:t xml:space="preserve">. </w:t>
      </w:r>
      <w:r w:rsidRPr="0007472D">
        <w:rPr>
          <w:rFonts w:asciiTheme="minorHAnsi" w:hAnsiTheme="minorHAnsi" w:cstheme="minorHAnsi"/>
          <w:b w:val="0"/>
          <w:sz w:val="24"/>
          <w:szCs w:val="24"/>
        </w:rPr>
        <w:t>2017</w:t>
      </w:r>
      <w:r w:rsidR="00451B50" w:rsidRPr="0007472D">
        <w:rPr>
          <w:rFonts w:asciiTheme="minorHAnsi" w:hAnsiTheme="minorHAnsi" w:cstheme="minorHAnsi"/>
          <w:b w:val="0"/>
          <w:sz w:val="24"/>
          <w:szCs w:val="24"/>
        </w:rPr>
        <w:t xml:space="preserve">. </w:t>
      </w:r>
      <w:r w:rsidR="00451B50" w:rsidRPr="0007472D">
        <w:rPr>
          <w:rFonts w:asciiTheme="minorHAnsi" w:hAnsiTheme="minorHAnsi" w:cstheme="minorHAnsi"/>
          <w:b w:val="0"/>
          <w:i/>
          <w:iCs/>
          <w:sz w:val="24"/>
          <w:szCs w:val="24"/>
        </w:rPr>
        <w:t>After Europe</w:t>
      </w:r>
      <w:r w:rsidR="00451B50" w:rsidRPr="0007472D">
        <w:rPr>
          <w:rFonts w:asciiTheme="minorHAnsi" w:hAnsiTheme="minorHAnsi" w:cstheme="minorHAnsi"/>
          <w:b w:val="0"/>
          <w:sz w:val="24"/>
          <w:szCs w:val="24"/>
        </w:rPr>
        <w:t>. University of Pennsylvania Press</w:t>
      </w:r>
      <w:r w:rsidR="00FB4997">
        <w:rPr>
          <w:rFonts w:asciiTheme="minorHAnsi" w:hAnsiTheme="minorHAnsi" w:cstheme="minorHAnsi"/>
          <w:b w:val="0"/>
          <w:sz w:val="24"/>
          <w:szCs w:val="24"/>
        </w:rPr>
        <w:t>.</w:t>
      </w:r>
      <w:r w:rsidR="00451B50" w:rsidRPr="0007472D">
        <w:rPr>
          <w:rFonts w:asciiTheme="minorHAnsi" w:hAnsiTheme="minorHAnsi" w:cstheme="minorHAnsi"/>
          <w:b w:val="0"/>
          <w:sz w:val="24"/>
          <w:szCs w:val="24"/>
        </w:rPr>
        <w:t xml:space="preserve"> </w:t>
      </w:r>
    </w:p>
    <w:p w14:paraId="05ADB547" w14:textId="4266E96A" w:rsidR="007D43FC" w:rsidRDefault="007D43FC" w:rsidP="00C631A8">
      <w:pPr>
        <w:pStyle w:val="NoSpacing"/>
        <w:jc w:val="both"/>
        <w:rPr>
          <w:rFonts w:cstheme="minorHAnsi"/>
          <w:sz w:val="24"/>
          <w:szCs w:val="24"/>
          <w:lang w:val="en-GB"/>
        </w:rPr>
      </w:pPr>
      <w:proofErr w:type="spellStart"/>
      <w:r w:rsidRPr="007D43FC">
        <w:rPr>
          <w:rFonts w:cstheme="minorHAnsi"/>
          <w:sz w:val="24"/>
          <w:szCs w:val="24"/>
          <w:lang w:val="en-GB"/>
        </w:rPr>
        <w:t>Krzyżanowski</w:t>
      </w:r>
      <w:proofErr w:type="spellEnd"/>
      <w:r w:rsidRPr="007D43FC">
        <w:rPr>
          <w:rFonts w:cstheme="minorHAnsi"/>
          <w:sz w:val="24"/>
          <w:szCs w:val="24"/>
          <w:lang w:val="en-GB"/>
        </w:rPr>
        <w:t>, M</w:t>
      </w:r>
      <w:r w:rsidR="00817FCD">
        <w:rPr>
          <w:rFonts w:cstheme="minorHAnsi"/>
          <w:sz w:val="24"/>
          <w:szCs w:val="24"/>
          <w:lang w:val="en-GB"/>
        </w:rPr>
        <w:t>ichal</w:t>
      </w:r>
      <w:r>
        <w:rPr>
          <w:rFonts w:cstheme="minorHAnsi"/>
          <w:sz w:val="24"/>
          <w:szCs w:val="24"/>
          <w:lang w:val="en-GB"/>
        </w:rPr>
        <w:t xml:space="preserve">. </w:t>
      </w:r>
      <w:r w:rsidRPr="007D43FC">
        <w:rPr>
          <w:rFonts w:cstheme="minorHAnsi"/>
          <w:sz w:val="24"/>
          <w:szCs w:val="24"/>
          <w:lang w:val="en-GB"/>
        </w:rPr>
        <w:t>2018</w:t>
      </w:r>
      <w:r>
        <w:rPr>
          <w:rFonts w:cstheme="minorHAnsi"/>
          <w:sz w:val="24"/>
          <w:szCs w:val="24"/>
          <w:lang w:val="en-GB"/>
        </w:rPr>
        <w:t>.</w:t>
      </w:r>
      <w:r w:rsidRPr="007D43FC">
        <w:rPr>
          <w:rFonts w:cstheme="minorHAnsi"/>
          <w:sz w:val="24"/>
          <w:szCs w:val="24"/>
          <w:lang w:val="en-GB"/>
        </w:rPr>
        <w:t xml:space="preserve"> </w:t>
      </w:r>
      <w:r w:rsidR="00AC73E2">
        <w:rPr>
          <w:rFonts w:cstheme="minorHAnsi"/>
          <w:sz w:val="24"/>
          <w:szCs w:val="24"/>
          <w:lang w:val="en-GB"/>
        </w:rPr>
        <w:t>“</w:t>
      </w:r>
      <w:r w:rsidRPr="007D43FC">
        <w:rPr>
          <w:rFonts w:cstheme="minorHAnsi"/>
          <w:sz w:val="24"/>
          <w:szCs w:val="24"/>
          <w:lang w:val="en-GB"/>
        </w:rPr>
        <w:t xml:space="preserve">Discursive </w:t>
      </w:r>
      <w:r w:rsidR="00AC73E2">
        <w:rPr>
          <w:rFonts w:cstheme="minorHAnsi"/>
          <w:sz w:val="24"/>
          <w:szCs w:val="24"/>
          <w:lang w:val="en-GB"/>
        </w:rPr>
        <w:t>S</w:t>
      </w:r>
      <w:r w:rsidRPr="007D43FC">
        <w:rPr>
          <w:rFonts w:cstheme="minorHAnsi"/>
          <w:sz w:val="24"/>
          <w:szCs w:val="24"/>
          <w:lang w:val="en-GB"/>
        </w:rPr>
        <w:t xml:space="preserve">hifts in </w:t>
      </w:r>
      <w:r w:rsidR="00AC73E2">
        <w:rPr>
          <w:rFonts w:cstheme="minorHAnsi"/>
          <w:sz w:val="24"/>
          <w:szCs w:val="24"/>
          <w:lang w:val="en-GB"/>
        </w:rPr>
        <w:t>E</w:t>
      </w:r>
      <w:r w:rsidRPr="007D43FC">
        <w:rPr>
          <w:rFonts w:cstheme="minorHAnsi"/>
          <w:sz w:val="24"/>
          <w:szCs w:val="24"/>
          <w:lang w:val="en-GB"/>
        </w:rPr>
        <w:t>thno-</w:t>
      </w:r>
      <w:r w:rsidR="00AC73E2">
        <w:rPr>
          <w:rFonts w:cstheme="minorHAnsi"/>
          <w:sz w:val="24"/>
          <w:szCs w:val="24"/>
          <w:lang w:val="en-GB"/>
        </w:rPr>
        <w:t>N</w:t>
      </w:r>
      <w:r w:rsidRPr="007D43FC">
        <w:rPr>
          <w:rFonts w:cstheme="minorHAnsi"/>
          <w:sz w:val="24"/>
          <w:szCs w:val="24"/>
          <w:lang w:val="en-GB"/>
        </w:rPr>
        <w:t xml:space="preserve">ationalist </w:t>
      </w:r>
      <w:r w:rsidR="00AC73E2">
        <w:rPr>
          <w:rFonts w:cstheme="minorHAnsi"/>
          <w:sz w:val="24"/>
          <w:szCs w:val="24"/>
          <w:lang w:val="en-GB"/>
        </w:rPr>
        <w:t>P</w:t>
      </w:r>
      <w:r w:rsidRPr="007D43FC">
        <w:rPr>
          <w:rFonts w:cstheme="minorHAnsi"/>
          <w:sz w:val="24"/>
          <w:szCs w:val="24"/>
          <w:lang w:val="en-GB"/>
        </w:rPr>
        <w:t xml:space="preserve">olitics: On </w:t>
      </w:r>
      <w:r w:rsidR="00AC73E2">
        <w:rPr>
          <w:rFonts w:cstheme="minorHAnsi"/>
          <w:sz w:val="24"/>
          <w:szCs w:val="24"/>
          <w:lang w:val="en-GB"/>
        </w:rPr>
        <w:t>P</w:t>
      </w:r>
      <w:r w:rsidRPr="007D43FC">
        <w:rPr>
          <w:rFonts w:cstheme="minorHAnsi"/>
          <w:sz w:val="24"/>
          <w:szCs w:val="24"/>
          <w:lang w:val="en-GB"/>
        </w:rPr>
        <w:t xml:space="preserve">oliticization and </w:t>
      </w:r>
      <w:proofErr w:type="spellStart"/>
      <w:r w:rsidR="00AC73E2">
        <w:rPr>
          <w:rFonts w:cstheme="minorHAnsi"/>
          <w:sz w:val="24"/>
          <w:szCs w:val="24"/>
          <w:lang w:val="en-GB"/>
        </w:rPr>
        <w:t>Mediatization</w:t>
      </w:r>
      <w:proofErr w:type="spellEnd"/>
      <w:r w:rsidR="00AC73E2">
        <w:rPr>
          <w:rFonts w:cstheme="minorHAnsi"/>
          <w:sz w:val="24"/>
          <w:szCs w:val="24"/>
          <w:lang w:val="en-GB"/>
        </w:rPr>
        <w:t xml:space="preserve"> of the ‘</w:t>
      </w:r>
      <w:r w:rsidRPr="007D43FC">
        <w:rPr>
          <w:rFonts w:cstheme="minorHAnsi"/>
          <w:sz w:val="24"/>
          <w:szCs w:val="24"/>
          <w:lang w:val="en-GB"/>
        </w:rPr>
        <w:t>Refugee Crisis</w:t>
      </w:r>
      <w:r w:rsidR="00AC73E2">
        <w:rPr>
          <w:rFonts w:cstheme="minorHAnsi"/>
          <w:sz w:val="24"/>
          <w:szCs w:val="24"/>
          <w:lang w:val="en-GB"/>
        </w:rPr>
        <w:t>’</w:t>
      </w:r>
      <w:r w:rsidRPr="007D43FC">
        <w:rPr>
          <w:rFonts w:cstheme="minorHAnsi"/>
          <w:sz w:val="24"/>
          <w:szCs w:val="24"/>
          <w:lang w:val="en-GB"/>
        </w:rPr>
        <w:t xml:space="preserve"> in Poland</w:t>
      </w:r>
      <w:r w:rsidR="00AC73E2">
        <w:rPr>
          <w:rFonts w:cstheme="minorHAnsi"/>
          <w:sz w:val="24"/>
          <w:szCs w:val="24"/>
          <w:lang w:val="en-GB"/>
        </w:rPr>
        <w:t>”.</w:t>
      </w:r>
      <w:r w:rsidRPr="007D43FC">
        <w:rPr>
          <w:rFonts w:cstheme="minorHAnsi"/>
          <w:sz w:val="24"/>
          <w:szCs w:val="24"/>
          <w:lang w:val="en-GB"/>
        </w:rPr>
        <w:t xml:space="preserve"> </w:t>
      </w:r>
      <w:r w:rsidRPr="007D43FC">
        <w:rPr>
          <w:rFonts w:cstheme="minorHAnsi"/>
          <w:i/>
          <w:sz w:val="24"/>
          <w:szCs w:val="24"/>
          <w:lang w:val="en-GB"/>
        </w:rPr>
        <w:t>Journal of Immigrant &amp; Refugee Studies</w:t>
      </w:r>
      <w:r>
        <w:rPr>
          <w:rFonts w:cstheme="minorHAnsi"/>
          <w:i/>
          <w:sz w:val="24"/>
          <w:szCs w:val="24"/>
          <w:lang w:val="en-GB"/>
        </w:rPr>
        <w:t xml:space="preserve"> </w:t>
      </w:r>
      <w:r w:rsidRPr="007D43FC">
        <w:rPr>
          <w:rFonts w:cstheme="minorHAnsi"/>
          <w:sz w:val="24"/>
          <w:szCs w:val="24"/>
          <w:lang w:val="en-GB"/>
        </w:rPr>
        <w:t>16</w:t>
      </w:r>
      <w:r w:rsidR="00C631A8">
        <w:rPr>
          <w:rFonts w:cstheme="minorHAnsi"/>
          <w:sz w:val="24"/>
          <w:szCs w:val="24"/>
          <w:lang w:val="en-GB"/>
        </w:rPr>
        <w:t>(1-2)</w:t>
      </w:r>
      <w:r w:rsidRPr="007D43FC">
        <w:rPr>
          <w:rFonts w:cstheme="minorHAnsi"/>
          <w:sz w:val="24"/>
          <w:szCs w:val="24"/>
          <w:lang w:val="en-GB"/>
        </w:rPr>
        <w:t>: 76-96.</w:t>
      </w:r>
    </w:p>
    <w:p w14:paraId="5A58F25F" w14:textId="77777777" w:rsidR="00730198" w:rsidRDefault="00730198" w:rsidP="00730198">
      <w:pPr>
        <w:autoSpaceDE w:val="0"/>
        <w:autoSpaceDN w:val="0"/>
        <w:adjustRightInd w:val="0"/>
        <w:jc w:val="both"/>
        <w:rPr>
          <w:rFonts w:cstheme="minorHAnsi"/>
        </w:rPr>
      </w:pPr>
    </w:p>
    <w:p w14:paraId="4DF076CA" w14:textId="70CFE792" w:rsidR="00730198" w:rsidRPr="00730198" w:rsidRDefault="00730198" w:rsidP="00730198">
      <w:pPr>
        <w:autoSpaceDE w:val="0"/>
        <w:autoSpaceDN w:val="0"/>
        <w:adjustRightInd w:val="0"/>
        <w:jc w:val="both"/>
        <w:rPr>
          <w:rFonts w:cstheme="minorHAnsi"/>
        </w:rPr>
      </w:pPr>
      <w:proofErr w:type="spellStart"/>
      <w:r w:rsidRPr="00730198">
        <w:rPr>
          <w:rFonts w:cstheme="minorHAnsi"/>
        </w:rPr>
        <w:t>Krzyżanowski</w:t>
      </w:r>
      <w:proofErr w:type="spellEnd"/>
      <w:r>
        <w:rPr>
          <w:rFonts w:cstheme="minorHAnsi"/>
        </w:rPr>
        <w:t>, M</w:t>
      </w:r>
      <w:r w:rsidR="00817FCD">
        <w:rPr>
          <w:rFonts w:cstheme="minorHAnsi"/>
        </w:rPr>
        <w:t>ichal</w:t>
      </w:r>
      <w:r>
        <w:rPr>
          <w:rFonts w:cstheme="minorHAnsi"/>
        </w:rPr>
        <w:t xml:space="preserve">. </w:t>
      </w:r>
      <w:r w:rsidRPr="00730198">
        <w:rPr>
          <w:rFonts w:cstheme="minorHAnsi"/>
        </w:rPr>
        <w:t>2019</w:t>
      </w:r>
      <w:r>
        <w:rPr>
          <w:rFonts w:cstheme="minorHAnsi"/>
        </w:rPr>
        <w:t>.</w:t>
      </w:r>
      <w:r w:rsidRPr="00730198">
        <w:rPr>
          <w:rFonts w:cstheme="minorHAnsi"/>
        </w:rPr>
        <w:t xml:space="preserve"> </w:t>
      </w:r>
      <w:r w:rsidR="00AC73E2">
        <w:rPr>
          <w:rFonts w:cstheme="minorHAnsi"/>
        </w:rPr>
        <w:t>“</w:t>
      </w:r>
      <w:proofErr w:type="spellStart"/>
      <w:r w:rsidRPr="00730198">
        <w:rPr>
          <w:rFonts w:cstheme="minorHAnsi"/>
        </w:rPr>
        <w:t>Brexit</w:t>
      </w:r>
      <w:proofErr w:type="spellEnd"/>
      <w:r w:rsidRPr="00730198">
        <w:rPr>
          <w:rFonts w:cstheme="minorHAnsi"/>
        </w:rPr>
        <w:t xml:space="preserve"> and the </w:t>
      </w:r>
      <w:r w:rsidR="00AC73E2">
        <w:rPr>
          <w:rFonts w:cstheme="minorHAnsi"/>
        </w:rPr>
        <w:t>Imaginary of ‘C</w:t>
      </w:r>
      <w:r w:rsidRPr="00730198">
        <w:rPr>
          <w:rFonts w:cstheme="minorHAnsi"/>
        </w:rPr>
        <w:t xml:space="preserve">risis’: </w:t>
      </w:r>
      <w:r w:rsidR="00AC73E2">
        <w:rPr>
          <w:rFonts w:cstheme="minorHAnsi"/>
        </w:rPr>
        <w:t>A</w:t>
      </w:r>
      <w:r w:rsidRPr="00730198">
        <w:rPr>
          <w:rFonts w:cstheme="minorHAnsi"/>
        </w:rPr>
        <w:t xml:space="preserve"> </w:t>
      </w:r>
      <w:r w:rsidR="00AC73E2">
        <w:rPr>
          <w:rFonts w:cstheme="minorHAnsi"/>
        </w:rPr>
        <w:t>D</w:t>
      </w:r>
      <w:r w:rsidRPr="00730198">
        <w:rPr>
          <w:rFonts w:cstheme="minorHAnsi"/>
        </w:rPr>
        <w:t>iscourse</w:t>
      </w:r>
      <w:r>
        <w:rPr>
          <w:rFonts w:cstheme="minorHAnsi"/>
        </w:rPr>
        <w:t>-</w:t>
      </w:r>
      <w:r w:rsidR="00AC73E2">
        <w:rPr>
          <w:rFonts w:cstheme="minorHAnsi"/>
        </w:rPr>
        <w:t>C</w:t>
      </w:r>
      <w:r w:rsidRPr="00730198">
        <w:rPr>
          <w:rFonts w:cstheme="minorHAnsi"/>
        </w:rPr>
        <w:t>onceptual</w:t>
      </w:r>
      <w:r>
        <w:rPr>
          <w:rFonts w:cstheme="minorHAnsi"/>
        </w:rPr>
        <w:t xml:space="preserve"> </w:t>
      </w:r>
      <w:r w:rsidR="00AC73E2">
        <w:rPr>
          <w:rFonts w:cstheme="minorHAnsi"/>
        </w:rPr>
        <w:t>A</w:t>
      </w:r>
      <w:r w:rsidRPr="00730198">
        <w:rPr>
          <w:rFonts w:cstheme="minorHAnsi"/>
        </w:rPr>
        <w:t xml:space="preserve">nalysis of European </w:t>
      </w:r>
      <w:r w:rsidR="00AC73E2">
        <w:rPr>
          <w:rFonts w:cstheme="minorHAnsi"/>
        </w:rPr>
        <w:t>N</w:t>
      </w:r>
      <w:r w:rsidRPr="00730198">
        <w:rPr>
          <w:rFonts w:cstheme="minorHAnsi"/>
        </w:rPr>
        <w:t xml:space="preserve">ews </w:t>
      </w:r>
      <w:r w:rsidR="00AC73E2">
        <w:rPr>
          <w:rFonts w:cstheme="minorHAnsi"/>
        </w:rPr>
        <w:t>M</w:t>
      </w:r>
      <w:r w:rsidRPr="00730198">
        <w:rPr>
          <w:rFonts w:cstheme="minorHAnsi"/>
        </w:rPr>
        <w:t>edia</w:t>
      </w:r>
      <w:r w:rsidR="00AC73E2">
        <w:rPr>
          <w:rFonts w:cstheme="minorHAnsi"/>
        </w:rPr>
        <w:t>”.</w:t>
      </w:r>
      <w:r w:rsidRPr="00730198">
        <w:rPr>
          <w:rFonts w:cstheme="minorHAnsi"/>
        </w:rPr>
        <w:t xml:space="preserve"> </w:t>
      </w:r>
      <w:r w:rsidRPr="00730198">
        <w:rPr>
          <w:rFonts w:cstheme="minorHAnsi"/>
          <w:i/>
        </w:rPr>
        <w:t>Critical Discourse Studies</w:t>
      </w:r>
      <w:r w:rsidRPr="00730198">
        <w:rPr>
          <w:rFonts w:cstheme="minorHAnsi"/>
        </w:rPr>
        <w:t>, 16</w:t>
      </w:r>
      <w:r>
        <w:rPr>
          <w:rFonts w:cstheme="minorHAnsi"/>
        </w:rPr>
        <w:t>(</w:t>
      </w:r>
      <w:r w:rsidRPr="00730198">
        <w:rPr>
          <w:rFonts w:cstheme="minorHAnsi"/>
        </w:rPr>
        <w:t>4</w:t>
      </w:r>
      <w:r>
        <w:rPr>
          <w:rFonts w:cstheme="minorHAnsi"/>
        </w:rPr>
        <w:t>):</w:t>
      </w:r>
      <w:r w:rsidRPr="00730198">
        <w:rPr>
          <w:rFonts w:cstheme="minorHAnsi"/>
        </w:rPr>
        <w:t xml:space="preserve"> 465-490.</w:t>
      </w:r>
    </w:p>
    <w:p w14:paraId="1780F6CF" w14:textId="77777777" w:rsidR="00730198" w:rsidRPr="007D43FC" w:rsidRDefault="00730198" w:rsidP="00730198">
      <w:pPr>
        <w:pStyle w:val="NoSpacing"/>
        <w:jc w:val="both"/>
        <w:rPr>
          <w:rFonts w:cstheme="minorHAnsi"/>
          <w:sz w:val="24"/>
          <w:szCs w:val="24"/>
          <w:lang w:val="en-GB"/>
        </w:rPr>
      </w:pPr>
    </w:p>
    <w:p w14:paraId="727C53BB" w14:textId="4FDBDEAE" w:rsidR="007D43FC" w:rsidRPr="007D43FC" w:rsidRDefault="009733D1" w:rsidP="007D43FC">
      <w:pPr>
        <w:pStyle w:val="Heading1"/>
        <w:spacing w:before="0" w:beforeAutospacing="0"/>
        <w:jc w:val="both"/>
        <w:rPr>
          <w:rFonts w:asciiTheme="minorHAnsi" w:hAnsiTheme="minorHAnsi" w:cstheme="minorHAnsi"/>
          <w:b w:val="0"/>
          <w:sz w:val="24"/>
          <w:szCs w:val="24"/>
        </w:rPr>
      </w:pPr>
      <w:r w:rsidRPr="007D43FC">
        <w:rPr>
          <w:rFonts w:asciiTheme="minorHAnsi" w:hAnsiTheme="minorHAnsi" w:cstheme="minorHAnsi"/>
          <w:b w:val="0"/>
          <w:sz w:val="24"/>
          <w:szCs w:val="24"/>
        </w:rPr>
        <w:t>Krzyzanowski, M</w:t>
      </w:r>
      <w:r w:rsidR="00817FCD">
        <w:rPr>
          <w:rFonts w:asciiTheme="minorHAnsi" w:hAnsiTheme="minorHAnsi" w:cstheme="minorHAnsi"/>
          <w:b w:val="0"/>
          <w:sz w:val="24"/>
          <w:szCs w:val="24"/>
        </w:rPr>
        <w:t>ichal</w:t>
      </w:r>
      <w:r w:rsidR="00C631A8">
        <w:rPr>
          <w:rFonts w:asciiTheme="minorHAnsi" w:hAnsiTheme="minorHAnsi" w:cstheme="minorHAnsi"/>
          <w:b w:val="0"/>
          <w:sz w:val="24"/>
          <w:szCs w:val="24"/>
        </w:rPr>
        <w:t xml:space="preserve">. </w:t>
      </w:r>
      <w:r w:rsidRPr="007D43FC">
        <w:rPr>
          <w:rFonts w:asciiTheme="minorHAnsi" w:hAnsiTheme="minorHAnsi" w:cstheme="minorHAnsi"/>
          <w:b w:val="0"/>
          <w:sz w:val="24"/>
          <w:szCs w:val="24"/>
        </w:rPr>
        <w:t>2020a</w:t>
      </w:r>
      <w:r w:rsidR="00C631A8">
        <w:rPr>
          <w:rFonts w:asciiTheme="minorHAnsi" w:hAnsiTheme="minorHAnsi" w:cstheme="minorHAnsi"/>
          <w:b w:val="0"/>
          <w:sz w:val="24"/>
          <w:szCs w:val="24"/>
        </w:rPr>
        <w:t>.</w:t>
      </w:r>
      <w:r w:rsidRPr="007D43FC">
        <w:rPr>
          <w:rFonts w:asciiTheme="minorHAnsi" w:hAnsiTheme="minorHAnsi" w:cstheme="minorHAnsi"/>
          <w:b w:val="0"/>
          <w:sz w:val="24"/>
          <w:szCs w:val="24"/>
        </w:rPr>
        <w:t xml:space="preserve"> </w:t>
      </w:r>
      <w:r w:rsidR="00AC73E2">
        <w:rPr>
          <w:rFonts w:asciiTheme="minorHAnsi" w:hAnsiTheme="minorHAnsi" w:cstheme="minorHAnsi"/>
          <w:b w:val="0"/>
          <w:sz w:val="24"/>
          <w:szCs w:val="24"/>
        </w:rPr>
        <w:t>“</w:t>
      </w:r>
      <w:r w:rsidRPr="007D43FC">
        <w:rPr>
          <w:rFonts w:asciiTheme="minorHAnsi" w:hAnsiTheme="minorHAnsi" w:cstheme="minorHAnsi"/>
          <w:b w:val="0"/>
          <w:sz w:val="24"/>
          <w:szCs w:val="24"/>
        </w:rPr>
        <w:t xml:space="preserve">Normalization and the </w:t>
      </w:r>
      <w:r w:rsidR="00AC73E2">
        <w:rPr>
          <w:rFonts w:asciiTheme="minorHAnsi" w:hAnsiTheme="minorHAnsi" w:cstheme="minorHAnsi"/>
          <w:b w:val="0"/>
          <w:sz w:val="24"/>
          <w:szCs w:val="24"/>
        </w:rPr>
        <w:t>D</w:t>
      </w:r>
      <w:r w:rsidRPr="007D43FC">
        <w:rPr>
          <w:rFonts w:asciiTheme="minorHAnsi" w:hAnsiTheme="minorHAnsi" w:cstheme="minorHAnsi"/>
          <w:b w:val="0"/>
          <w:sz w:val="24"/>
          <w:szCs w:val="24"/>
        </w:rPr>
        <w:t xml:space="preserve">iscursive </w:t>
      </w:r>
      <w:r w:rsidR="00AC73E2">
        <w:rPr>
          <w:rFonts w:asciiTheme="minorHAnsi" w:hAnsiTheme="minorHAnsi" w:cstheme="minorHAnsi"/>
          <w:b w:val="0"/>
          <w:sz w:val="24"/>
          <w:szCs w:val="24"/>
        </w:rPr>
        <w:t>C</w:t>
      </w:r>
      <w:r w:rsidRPr="007D43FC">
        <w:rPr>
          <w:rFonts w:asciiTheme="minorHAnsi" w:hAnsiTheme="minorHAnsi" w:cstheme="minorHAnsi"/>
          <w:b w:val="0"/>
          <w:sz w:val="24"/>
          <w:szCs w:val="24"/>
        </w:rPr>
        <w:t>onstruction of ‘</w:t>
      </w:r>
      <w:r w:rsidR="00AC73E2">
        <w:rPr>
          <w:rFonts w:asciiTheme="minorHAnsi" w:hAnsiTheme="minorHAnsi" w:cstheme="minorHAnsi"/>
          <w:b w:val="0"/>
          <w:sz w:val="24"/>
          <w:szCs w:val="24"/>
        </w:rPr>
        <w:t>N</w:t>
      </w:r>
      <w:r w:rsidRPr="007D43FC">
        <w:rPr>
          <w:rFonts w:asciiTheme="minorHAnsi" w:hAnsiTheme="minorHAnsi" w:cstheme="minorHAnsi"/>
          <w:b w:val="0"/>
          <w:sz w:val="24"/>
          <w:szCs w:val="24"/>
        </w:rPr>
        <w:t xml:space="preserve">ew’ </w:t>
      </w:r>
      <w:r w:rsidR="00AC73E2">
        <w:rPr>
          <w:rFonts w:asciiTheme="minorHAnsi" w:hAnsiTheme="minorHAnsi" w:cstheme="minorHAnsi"/>
          <w:b w:val="0"/>
          <w:sz w:val="24"/>
          <w:szCs w:val="24"/>
        </w:rPr>
        <w:t>N</w:t>
      </w:r>
      <w:r w:rsidRPr="007D43FC">
        <w:rPr>
          <w:rFonts w:asciiTheme="minorHAnsi" w:hAnsiTheme="minorHAnsi" w:cstheme="minorHAnsi"/>
          <w:b w:val="0"/>
          <w:sz w:val="24"/>
          <w:szCs w:val="24"/>
        </w:rPr>
        <w:t>orms and ‘</w:t>
      </w:r>
      <w:r w:rsidR="00AC73E2">
        <w:rPr>
          <w:rFonts w:asciiTheme="minorHAnsi" w:hAnsiTheme="minorHAnsi" w:cstheme="minorHAnsi"/>
          <w:b w:val="0"/>
          <w:sz w:val="24"/>
          <w:szCs w:val="24"/>
        </w:rPr>
        <w:t>N</w:t>
      </w:r>
      <w:r w:rsidRPr="007D43FC">
        <w:rPr>
          <w:rFonts w:asciiTheme="minorHAnsi" w:hAnsiTheme="minorHAnsi" w:cstheme="minorHAnsi"/>
          <w:b w:val="0"/>
          <w:sz w:val="24"/>
          <w:szCs w:val="24"/>
        </w:rPr>
        <w:t xml:space="preserve">ew’ </w:t>
      </w:r>
      <w:r w:rsidR="00AC73E2">
        <w:rPr>
          <w:rFonts w:asciiTheme="minorHAnsi" w:hAnsiTheme="minorHAnsi" w:cstheme="minorHAnsi"/>
          <w:b w:val="0"/>
          <w:sz w:val="24"/>
          <w:szCs w:val="24"/>
        </w:rPr>
        <w:t>N</w:t>
      </w:r>
      <w:r w:rsidRPr="007D43FC">
        <w:rPr>
          <w:rFonts w:asciiTheme="minorHAnsi" w:hAnsiTheme="minorHAnsi" w:cstheme="minorHAnsi"/>
          <w:b w:val="0"/>
          <w:sz w:val="24"/>
          <w:szCs w:val="24"/>
        </w:rPr>
        <w:t xml:space="preserve">ormality: Discourse in the </w:t>
      </w:r>
      <w:r w:rsidR="00AC73E2">
        <w:rPr>
          <w:rFonts w:asciiTheme="minorHAnsi" w:hAnsiTheme="minorHAnsi" w:cstheme="minorHAnsi"/>
          <w:b w:val="0"/>
          <w:sz w:val="24"/>
          <w:szCs w:val="24"/>
        </w:rPr>
        <w:t>P</w:t>
      </w:r>
      <w:r w:rsidRPr="007D43FC">
        <w:rPr>
          <w:rFonts w:asciiTheme="minorHAnsi" w:hAnsiTheme="minorHAnsi" w:cstheme="minorHAnsi"/>
          <w:b w:val="0"/>
          <w:sz w:val="24"/>
          <w:szCs w:val="24"/>
        </w:rPr>
        <w:t xml:space="preserve">aradoxes of </w:t>
      </w:r>
      <w:r w:rsidR="00AC73E2">
        <w:rPr>
          <w:rFonts w:asciiTheme="minorHAnsi" w:hAnsiTheme="minorHAnsi" w:cstheme="minorHAnsi"/>
          <w:b w:val="0"/>
          <w:sz w:val="24"/>
          <w:szCs w:val="24"/>
        </w:rPr>
        <w:t>P</w:t>
      </w:r>
      <w:r w:rsidRPr="007D43FC">
        <w:rPr>
          <w:rFonts w:asciiTheme="minorHAnsi" w:hAnsiTheme="minorHAnsi" w:cstheme="minorHAnsi"/>
          <w:b w:val="0"/>
          <w:sz w:val="24"/>
          <w:szCs w:val="24"/>
        </w:rPr>
        <w:t xml:space="preserve">opulism and </w:t>
      </w:r>
      <w:r w:rsidR="00AC73E2">
        <w:rPr>
          <w:rFonts w:asciiTheme="minorHAnsi" w:hAnsiTheme="minorHAnsi" w:cstheme="minorHAnsi"/>
          <w:b w:val="0"/>
          <w:sz w:val="24"/>
          <w:szCs w:val="24"/>
        </w:rPr>
        <w:t>N</w:t>
      </w:r>
      <w:r w:rsidRPr="007D43FC">
        <w:rPr>
          <w:rFonts w:asciiTheme="minorHAnsi" w:hAnsiTheme="minorHAnsi" w:cstheme="minorHAnsi"/>
          <w:b w:val="0"/>
          <w:sz w:val="24"/>
          <w:szCs w:val="24"/>
        </w:rPr>
        <w:t>eoliberalism</w:t>
      </w:r>
      <w:r w:rsidR="00AC73E2">
        <w:rPr>
          <w:rFonts w:asciiTheme="minorHAnsi" w:hAnsiTheme="minorHAnsi" w:cstheme="minorHAnsi"/>
          <w:b w:val="0"/>
          <w:sz w:val="24"/>
          <w:szCs w:val="24"/>
        </w:rPr>
        <w:t>”.</w:t>
      </w:r>
      <w:r w:rsidRPr="007D43FC">
        <w:rPr>
          <w:rFonts w:asciiTheme="minorHAnsi" w:hAnsiTheme="minorHAnsi" w:cstheme="minorHAnsi"/>
          <w:b w:val="0"/>
          <w:sz w:val="24"/>
          <w:szCs w:val="24"/>
        </w:rPr>
        <w:t xml:space="preserve"> </w:t>
      </w:r>
      <w:r w:rsidRPr="007D43FC">
        <w:rPr>
          <w:rFonts w:asciiTheme="minorHAnsi" w:hAnsiTheme="minorHAnsi" w:cstheme="minorHAnsi"/>
          <w:b w:val="0"/>
          <w:i/>
          <w:iCs/>
          <w:sz w:val="24"/>
          <w:szCs w:val="24"/>
        </w:rPr>
        <w:t>Social Semiotics</w:t>
      </w:r>
      <w:r w:rsidRPr="007D43FC">
        <w:rPr>
          <w:rFonts w:asciiTheme="minorHAnsi" w:hAnsiTheme="minorHAnsi" w:cstheme="minorHAnsi"/>
          <w:b w:val="0"/>
          <w:sz w:val="24"/>
          <w:szCs w:val="24"/>
        </w:rPr>
        <w:t xml:space="preserve"> 30: in press.</w:t>
      </w:r>
    </w:p>
    <w:p w14:paraId="7F6F78DB" w14:textId="5EEEDE0B" w:rsidR="007D43FC" w:rsidRDefault="007D43FC" w:rsidP="00002BDC">
      <w:pPr>
        <w:pStyle w:val="Heading1"/>
        <w:spacing w:before="0" w:beforeAutospacing="0"/>
        <w:jc w:val="both"/>
        <w:rPr>
          <w:rFonts w:asciiTheme="minorHAnsi" w:hAnsiTheme="minorHAnsi" w:cstheme="minorHAnsi"/>
          <w:b w:val="0"/>
          <w:iCs/>
          <w:sz w:val="24"/>
          <w:szCs w:val="24"/>
        </w:rPr>
      </w:pPr>
      <w:proofErr w:type="spellStart"/>
      <w:r w:rsidRPr="007D43FC">
        <w:rPr>
          <w:rFonts w:asciiTheme="minorHAnsi" w:hAnsiTheme="minorHAnsi" w:cstheme="minorHAnsi"/>
          <w:b w:val="0"/>
          <w:sz w:val="24"/>
          <w:szCs w:val="24"/>
        </w:rPr>
        <w:lastRenderedPageBreak/>
        <w:t>Krzyżanowski</w:t>
      </w:r>
      <w:proofErr w:type="spellEnd"/>
      <w:r w:rsidRPr="007D43FC">
        <w:rPr>
          <w:rFonts w:asciiTheme="minorHAnsi" w:hAnsiTheme="minorHAnsi" w:cstheme="minorHAnsi"/>
          <w:b w:val="0"/>
          <w:sz w:val="24"/>
          <w:szCs w:val="24"/>
        </w:rPr>
        <w:t>, M</w:t>
      </w:r>
      <w:r w:rsidR="00817FCD">
        <w:rPr>
          <w:rFonts w:asciiTheme="minorHAnsi" w:hAnsiTheme="minorHAnsi" w:cstheme="minorHAnsi"/>
          <w:b w:val="0"/>
          <w:sz w:val="24"/>
          <w:szCs w:val="24"/>
        </w:rPr>
        <w:t>ichal</w:t>
      </w:r>
      <w:r w:rsidR="00C631A8">
        <w:rPr>
          <w:rFonts w:asciiTheme="minorHAnsi" w:hAnsiTheme="minorHAnsi" w:cstheme="minorHAnsi"/>
          <w:b w:val="0"/>
          <w:sz w:val="24"/>
          <w:szCs w:val="24"/>
        </w:rPr>
        <w:t xml:space="preserve">. </w:t>
      </w:r>
      <w:r w:rsidRPr="007D43FC">
        <w:rPr>
          <w:rFonts w:asciiTheme="minorHAnsi" w:hAnsiTheme="minorHAnsi" w:cstheme="minorHAnsi"/>
          <w:b w:val="0"/>
          <w:sz w:val="24"/>
          <w:szCs w:val="24"/>
        </w:rPr>
        <w:t xml:space="preserve">2020b. </w:t>
      </w:r>
      <w:r w:rsidR="005F6CE4">
        <w:rPr>
          <w:rFonts w:asciiTheme="minorHAnsi" w:hAnsiTheme="minorHAnsi" w:cstheme="minorHAnsi"/>
          <w:b w:val="0"/>
          <w:sz w:val="24"/>
          <w:szCs w:val="24"/>
        </w:rPr>
        <w:t>“</w:t>
      </w:r>
      <w:r w:rsidRPr="007D43FC">
        <w:rPr>
          <w:rFonts w:asciiTheme="minorHAnsi" w:hAnsiTheme="minorHAnsi" w:cstheme="minorHAnsi"/>
          <w:b w:val="0"/>
          <w:sz w:val="24"/>
          <w:szCs w:val="24"/>
        </w:rPr>
        <w:t xml:space="preserve">Discursive </w:t>
      </w:r>
      <w:r w:rsidR="005F6CE4">
        <w:rPr>
          <w:rFonts w:asciiTheme="minorHAnsi" w:hAnsiTheme="minorHAnsi" w:cstheme="minorHAnsi"/>
          <w:b w:val="0"/>
          <w:sz w:val="24"/>
          <w:szCs w:val="24"/>
        </w:rPr>
        <w:t>S</w:t>
      </w:r>
      <w:r w:rsidRPr="007D43FC">
        <w:rPr>
          <w:rFonts w:asciiTheme="minorHAnsi" w:hAnsiTheme="minorHAnsi" w:cstheme="minorHAnsi"/>
          <w:b w:val="0"/>
          <w:sz w:val="24"/>
          <w:szCs w:val="24"/>
        </w:rPr>
        <w:t xml:space="preserve">hifts and the </w:t>
      </w:r>
      <w:r w:rsidR="005F6CE4">
        <w:rPr>
          <w:rFonts w:asciiTheme="minorHAnsi" w:hAnsiTheme="minorHAnsi" w:cstheme="minorHAnsi"/>
          <w:b w:val="0"/>
          <w:sz w:val="24"/>
          <w:szCs w:val="24"/>
        </w:rPr>
        <w:t>N</w:t>
      </w:r>
      <w:r w:rsidRPr="007D43FC">
        <w:rPr>
          <w:rFonts w:asciiTheme="minorHAnsi" w:hAnsiTheme="minorHAnsi" w:cstheme="minorHAnsi"/>
          <w:b w:val="0"/>
          <w:sz w:val="24"/>
          <w:szCs w:val="24"/>
        </w:rPr>
        <w:t xml:space="preserve">ormalisation of </w:t>
      </w:r>
      <w:r w:rsidR="005F6CE4">
        <w:rPr>
          <w:rFonts w:asciiTheme="minorHAnsi" w:hAnsiTheme="minorHAnsi" w:cstheme="minorHAnsi"/>
          <w:b w:val="0"/>
          <w:sz w:val="24"/>
          <w:szCs w:val="24"/>
        </w:rPr>
        <w:t>R</w:t>
      </w:r>
      <w:r w:rsidRPr="007D43FC">
        <w:rPr>
          <w:rFonts w:asciiTheme="minorHAnsi" w:hAnsiTheme="minorHAnsi" w:cstheme="minorHAnsi"/>
          <w:b w:val="0"/>
          <w:sz w:val="24"/>
          <w:szCs w:val="24"/>
        </w:rPr>
        <w:t xml:space="preserve">acism: Imaginaries of </w:t>
      </w:r>
      <w:r w:rsidR="005F6CE4">
        <w:rPr>
          <w:rFonts w:asciiTheme="minorHAnsi" w:hAnsiTheme="minorHAnsi" w:cstheme="minorHAnsi"/>
          <w:b w:val="0"/>
          <w:sz w:val="24"/>
          <w:szCs w:val="24"/>
        </w:rPr>
        <w:t>I</w:t>
      </w:r>
      <w:r w:rsidRPr="007D43FC">
        <w:rPr>
          <w:rFonts w:asciiTheme="minorHAnsi" w:hAnsiTheme="minorHAnsi" w:cstheme="minorHAnsi"/>
          <w:b w:val="0"/>
          <w:sz w:val="24"/>
          <w:szCs w:val="24"/>
        </w:rPr>
        <w:t xml:space="preserve">mmigration, </w:t>
      </w:r>
      <w:r w:rsidR="005F6CE4">
        <w:rPr>
          <w:rFonts w:asciiTheme="minorHAnsi" w:hAnsiTheme="minorHAnsi" w:cstheme="minorHAnsi"/>
          <w:b w:val="0"/>
          <w:sz w:val="24"/>
          <w:szCs w:val="24"/>
        </w:rPr>
        <w:t>M</w:t>
      </w:r>
      <w:r w:rsidRPr="007D43FC">
        <w:rPr>
          <w:rFonts w:asciiTheme="minorHAnsi" w:hAnsiTheme="minorHAnsi" w:cstheme="minorHAnsi"/>
          <w:b w:val="0"/>
          <w:sz w:val="24"/>
          <w:szCs w:val="24"/>
        </w:rPr>
        <w:t xml:space="preserve">oral </w:t>
      </w:r>
      <w:r w:rsidR="005F6CE4">
        <w:rPr>
          <w:rFonts w:asciiTheme="minorHAnsi" w:hAnsiTheme="minorHAnsi" w:cstheme="minorHAnsi"/>
          <w:b w:val="0"/>
          <w:sz w:val="24"/>
          <w:szCs w:val="24"/>
        </w:rPr>
        <w:t>P</w:t>
      </w:r>
      <w:r w:rsidRPr="007D43FC">
        <w:rPr>
          <w:rFonts w:asciiTheme="minorHAnsi" w:hAnsiTheme="minorHAnsi" w:cstheme="minorHAnsi"/>
          <w:b w:val="0"/>
          <w:sz w:val="24"/>
          <w:szCs w:val="24"/>
        </w:rPr>
        <w:t xml:space="preserve">anics and the </w:t>
      </w:r>
      <w:r w:rsidR="005F6CE4">
        <w:rPr>
          <w:rFonts w:asciiTheme="minorHAnsi" w:hAnsiTheme="minorHAnsi" w:cstheme="minorHAnsi"/>
          <w:b w:val="0"/>
          <w:sz w:val="24"/>
          <w:szCs w:val="24"/>
        </w:rPr>
        <w:t>D</w:t>
      </w:r>
      <w:r w:rsidRPr="007D43FC">
        <w:rPr>
          <w:rFonts w:asciiTheme="minorHAnsi" w:hAnsiTheme="minorHAnsi" w:cstheme="minorHAnsi"/>
          <w:b w:val="0"/>
          <w:sz w:val="24"/>
          <w:szCs w:val="24"/>
        </w:rPr>
        <w:t xml:space="preserve">iscourse of </w:t>
      </w:r>
      <w:r w:rsidR="005F6CE4">
        <w:rPr>
          <w:rFonts w:asciiTheme="minorHAnsi" w:hAnsiTheme="minorHAnsi" w:cstheme="minorHAnsi"/>
          <w:b w:val="0"/>
          <w:sz w:val="24"/>
          <w:szCs w:val="24"/>
        </w:rPr>
        <w:t>C</w:t>
      </w:r>
      <w:r w:rsidRPr="007D43FC">
        <w:rPr>
          <w:rFonts w:asciiTheme="minorHAnsi" w:hAnsiTheme="minorHAnsi" w:cstheme="minorHAnsi"/>
          <w:b w:val="0"/>
          <w:sz w:val="24"/>
          <w:szCs w:val="24"/>
        </w:rPr>
        <w:t xml:space="preserve">ontemporary </w:t>
      </w:r>
      <w:r w:rsidR="005F6CE4">
        <w:rPr>
          <w:rFonts w:asciiTheme="minorHAnsi" w:hAnsiTheme="minorHAnsi" w:cstheme="minorHAnsi"/>
          <w:b w:val="0"/>
          <w:sz w:val="24"/>
          <w:szCs w:val="24"/>
        </w:rPr>
        <w:t>R</w:t>
      </w:r>
      <w:r w:rsidRPr="007D43FC">
        <w:rPr>
          <w:rFonts w:asciiTheme="minorHAnsi" w:hAnsiTheme="minorHAnsi" w:cstheme="minorHAnsi"/>
          <w:b w:val="0"/>
          <w:sz w:val="24"/>
          <w:szCs w:val="24"/>
        </w:rPr>
        <w:t>ight-</w:t>
      </w:r>
      <w:r w:rsidR="005F6CE4">
        <w:rPr>
          <w:rFonts w:asciiTheme="minorHAnsi" w:hAnsiTheme="minorHAnsi" w:cstheme="minorHAnsi"/>
          <w:b w:val="0"/>
          <w:sz w:val="24"/>
          <w:szCs w:val="24"/>
        </w:rPr>
        <w:t>W</w:t>
      </w:r>
      <w:r w:rsidRPr="007D43FC">
        <w:rPr>
          <w:rFonts w:asciiTheme="minorHAnsi" w:hAnsiTheme="minorHAnsi" w:cstheme="minorHAnsi"/>
          <w:b w:val="0"/>
          <w:sz w:val="24"/>
          <w:szCs w:val="24"/>
        </w:rPr>
        <w:t xml:space="preserve">ing </w:t>
      </w:r>
      <w:r w:rsidR="005F6CE4">
        <w:rPr>
          <w:rFonts w:asciiTheme="minorHAnsi" w:hAnsiTheme="minorHAnsi" w:cstheme="minorHAnsi"/>
          <w:b w:val="0"/>
          <w:sz w:val="24"/>
          <w:szCs w:val="24"/>
        </w:rPr>
        <w:t>P</w:t>
      </w:r>
      <w:r w:rsidRPr="007D43FC">
        <w:rPr>
          <w:rFonts w:asciiTheme="minorHAnsi" w:hAnsiTheme="minorHAnsi" w:cstheme="minorHAnsi"/>
          <w:b w:val="0"/>
          <w:sz w:val="24"/>
          <w:szCs w:val="24"/>
        </w:rPr>
        <w:t>opulism</w:t>
      </w:r>
      <w:r w:rsidR="005F6CE4">
        <w:rPr>
          <w:rFonts w:asciiTheme="minorHAnsi" w:hAnsiTheme="minorHAnsi" w:cstheme="minorHAnsi"/>
          <w:b w:val="0"/>
          <w:sz w:val="24"/>
          <w:szCs w:val="24"/>
        </w:rPr>
        <w:t>”.</w:t>
      </w:r>
      <w:r w:rsidRPr="007D43FC">
        <w:rPr>
          <w:rFonts w:asciiTheme="minorHAnsi" w:hAnsiTheme="minorHAnsi" w:cstheme="minorHAnsi"/>
          <w:b w:val="0"/>
          <w:sz w:val="24"/>
          <w:szCs w:val="24"/>
        </w:rPr>
        <w:t xml:space="preserve"> </w:t>
      </w:r>
      <w:r w:rsidRPr="00C631A8">
        <w:rPr>
          <w:rFonts w:asciiTheme="minorHAnsi" w:hAnsiTheme="minorHAnsi" w:cstheme="minorHAnsi"/>
          <w:b w:val="0"/>
          <w:i/>
          <w:sz w:val="24"/>
          <w:szCs w:val="24"/>
        </w:rPr>
        <w:t>Social Semiotics</w:t>
      </w:r>
      <w:r w:rsidRPr="007D43FC">
        <w:rPr>
          <w:rFonts w:asciiTheme="minorHAnsi" w:hAnsiTheme="minorHAnsi" w:cstheme="minorHAnsi"/>
          <w:b w:val="0"/>
          <w:sz w:val="24"/>
          <w:szCs w:val="24"/>
        </w:rPr>
        <w:t xml:space="preserve"> 30</w:t>
      </w:r>
      <w:r w:rsidR="00C631A8">
        <w:rPr>
          <w:rFonts w:asciiTheme="minorHAnsi" w:hAnsiTheme="minorHAnsi" w:cstheme="minorHAnsi"/>
          <w:b w:val="0"/>
          <w:sz w:val="24"/>
          <w:szCs w:val="24"/>
        </w:rPr>
        <w:t>:</w:t>
      </w:r>
      <w:r w:rsidRPr="007D43FC">
        <w:rPr>
          <w:rFonts w:asciiTheme="minorHAnsi" w:hAnsiTheme="minorHAnsi" w:cstheme="minorHAnsi"/>
          <w:b w:val="0"/>
          <w:sz w:val="24"/>
          <w:szCs w:val="24"/>
        </w:rPr>
        <w:t xml:space="preserve"> </w:t>
      </w:r>
      <w:r w:rsidRPr="00C631A8">
        <w:rPr>
          <w:rFonts w:asciiTheme="minorHAnsi" w:hAnsiTheme="minorHAnsi" w:cstheme="minorHAnsi"/>
          <w:b w:val="0"/>
          <w:iCs/>
          <w:sz w:val="24"/>
          <w:szCs w:val="24"/>
        </w:rPr>
        <w:t>in press.</w:t>
      </w:r>
    </w:p>
    <w:p w14:paraId="617972C0" w14:textId="6D22DE8A" w:rsidR="00332EE8" w:rsidRPr="007D43FC" w:rsidRDefault="00332EE8" w:rsidP="00332EE8">
      <w:pPr>
        <w:pStyle w:val="Heading1"/>
        <w:spacing w:before="0" w:beforeAutospacing="0"/>
        <w:jc w:val="both"/>
        <w:rPr>
          <w:rStyle w:val="Hyperlink"/>
          <w:rFonts w:asciiTheme="minorHAnsi" w:hAnsiTheme="minorHAnsi" w:cstheme="minorHAnsi"/>
          <w:b w:val="0"/>
          <w:bCs w:val="0"/>
          <w:color w:val="auto"/>
          <w:kern w:val="0"/>
          <w:sz w:val="24"/>
          <w:szCs w:val="24"/>
          <w:u w:val="none"/>
        </w:rPr>
      </w:pPr>
      <w:proofErr w:type="spellStart"/>
      <w:r w:rsidRPr="007D43FC">
        <w:rPr>
          <w:rStyle w:val="Hyperlink"/>
          <w:rFonts w:asciiTheme="minorHAnsi" w:hAnsiTheme="minorHAnsi" w:cstheme="minorHAnsi"/>
          <w:b w:val="0"/>
          <w:bCs w:val="0"/>
          <w:color w:val="auto"/>
          <w:kern w:val="0"/>
          <w:sz w:val="24"/>
          <w:szCs w:val="24"/>
          <w:u w:val="none"/>
        </w:rPr>
        <w:t>Krzyżanowski</w:t>
      </w:r>
      <w:proofErr w:type="spellEnd"/>
      <w:r w:rsidRPr="007D43FC">
        <w:rPr>
          <w:rStyle w:val="Hyperlink"/>
          <w:rFonts w:asciiTheme="minorHAnsi" w:hAnsiTheme="minorHAnsi" w:cstheme="minorHAnsi"/>
          <w:b w:val="0"/>
          <w:bCs w:val="0"/>
          <w:color w:val="auto"/>
          <w:kern w:val="0"/>
          <w:sz w:val="24"/>
          <w:szCs w:val="24"/>
          <w:u w:val="none"/>
        </w:rPr>
        <w:t>, M</w:t>
      </w:r>
      <w:r w:rsidR="00817FCD">
        <w:rPr>
          <w:rStyle w:val="Hyperlink"/>
          <w:rFonts w:asciiTheme="minorHAnsi" w:hAnsiTheme="minorHAnsi" w:cstheme="minorHAnsi"/>
          <w:b w:val="0"/>
          <w:bCs w:val="0"/>
          <w:color w:val="auto"/>
          <w:kern w:val="0"/>
          <w:sz w:val="24"/>
          <w:szCs w:val="24"/>
          <w:u w:val="none"/>
        </w:rPr>
        <w:t>ichal</w:t>
      </w:r>
      <w:r w:rsidRPr="007D43FC">
        <w:rPr>
          <w:rStyle w:val="Hyperlink"/>
          <w:rFonts w:asciiTheme="minorHAnsi" w:hAnsiTheme="minorHAnsi" w:cstheme="minorHAnsi"/>
          <w:b w:val="0"/>
          <w:bCs w:val="0"/>
          <w:color w:val="auto"/>
          <w:kern w:val="0"/>
          <w:sz w:val="24"/>
          <w:szCs w:val="24"/>
          <w:u w:val="none"/>
        </w:rPr>
        <w:t xml:space="preserve">, </w:t>
      </w:r>
      <w:r w:rsidR="005F6CE4">
        <w:rPr>
          <w:rStyle w:val="Hyperlink"/>
          <w:rFonts w:asciiTheme="minorHAnsi" w:hAnsiTheme="minorHAnsi" w:cstheme="minorHAnsi"/>
          <w:b w:val="0"/>
          <w:bCs w:val="0"/>
          <w:color w:val="auto"/>
          <w:kern w:val="0"/>
          <w:sz w:val="24"/>
          <w:szCs w:val="24"/>
          <w:u w:val="none"/>
        </w:rPr>
        <w:t xml:space="preserve">Anna </w:t>
      </w:r>
      <w:proofErr w:type="spellStart"/>
      <w:r w:rsidR="005F6CE4">
        <w:rPr>
          <w:rStyle w:val="Hyperlink"/>
          <w:rFonts w:asciiTheme="minorHAnsi" w:hAnsiTheme="minorHAnsi" w:cstheme="minorHAnsi"/>
          <w:b w:val="0"/>
          <w:bCs w:val="0"/>
          <w:color w:val="auto"/>
          <w:kern w:val="0"/>
          <w:sz w:val="24"/>
          <w:szCs w:val="24"/>
          <w:u w:val="none"/>
        </w:rPr>
        <w:t>Triandafyllidou</w:t>
      </w:r>
      <w:proofErr w:type="spellEnd"/>
      <w:r w:rsidR="005F6CE4">
        <w:rPr>
          <w:rStyle w:val="Hyperlink"/>
          <w:rFonts w:asciiTheme="minorHAnsi" w:hAnsiTheme="minorHAnsi" w:cstheme="minorHAnsi"/>
          <w:b w:val="0"/>
          <w:bCs w:val="0"/>
          <w:color w:val="auto"/>
          <w:kern w:val="0"/>
          <w:sz w:val="24"/>
          <w:szCs w:val="24"/>
          <w:u w:val="none"/>
        </w:rPr>
        <w:t>,</w:t>
      </w:r>
      <w:r w:rsidRPr="007D43FC">
        <w:rPr>
          <w:rStyle w:val="Hyperlink"/>
          <w:rFonts w:asciiTheme="minorHAnsi" w:hAnsiTheme="minorHAnsi" w:cstheme="minorHAnsi"/>
          <w:b w:val="0"/>
          <w:bCs w:val="0"/>
          <w:color w:val="auto"/>
          <w:kern w:val="0"/>
          <w:sz w:val="24"/>
          <w:szCs w:val="24"/>
          <w:u w:val="none"/>
        </w:rPr>
        <w:t xml:space="preserve"> and R</w:t>
      </w:r>
      <w:r w:rsidR="005F6CE4">
        <w:rPr>
          <w:rStyle w:val="Hyperlink"/>
          <w:rFonts w:asciiTheme="minorHAnsi" w:hAnsiTheme="minorHAnsi" w:cstheme="minorHAnsi"/>
          <w:b w:val="0"/>
          <w:bCs w:val="0"/>
          <w:color w:val="auto"/>
          <w:kern w:val="0"/>
          <w:sz w:val="24"/>
          <w:szCs w:val="24"/>
          <w:u w:val="none"/>
        </w:rPr>
        <w:t xml:space="preserve">uth </w:t>
      </w:r>
      <w:proofErr w:type="spellStart"/>
      <w:r w:rsidR="005F6CE4">
        <w:rPr>
          <w:rStyle w:val="Hyperlink"/>
          <w:rFonts w:asciiTheme="minorHAnsi" w:hAnsiTheme="minorHAnsi" w:cstheme="minorHAnsi"/>
          <w:b w:val="0"/>
          <w:bCs w:val="0"/>
          <w:color w:val="auto"/>
          <w:kern w:val="0"/>
          <w:sz w:val="24"/>
          <w:szCs w:val="24"/>
          <w:u w:val="none"/>
        </w:rPr>
        <w:t>Wodak</w:t>
      </w:r>
      <w:proofErr w:type="spellEnd"/>
      <w:r w:rsidR="005F6CE4">
        <w:rPr>
          <w:rStyle w:val="Hyperlink"/>
          <w:rFonts w:asciiTheme="minorHAnsi" w:hAnsiTheme="minorHAnsi" w:cstheme="minorHAnsi"/>
          <w:b w:val="0"/>
          <w:bCs w:val="0"/>
          <w:color w:val="auto"/>
          <w:kern w:val="0"/>
          <w:sz w:val="24"/>
          <w:szCs w:val="24"/>
          <w:u w:val="none"/>
        </w:rPr>
        <w:t>. 2018. “</w:t>
      </w:r>
      <w:r w:rsidRPr="007D43FC">
        <w:rPr>
          <w:rStyle w:val="Hyperlink"/>
          <w:rFonts w:asciiTheme="minorHAnsi" w:hAnsiTheme="minorHAnsi" w:cstheme="minorHAnsi"/>
          <w:b w:val="0"/>
          <w:bCs w:val="0"/>
          <w:color w:val="auto"/>
          <w:kern w:val="0"/>
          <w:sz w:val="24"/>
          <w:szCs w:val="24"/>
          <w:u w:val="none"/>
        </w:rPr>
        <w:t xml:space="preserve">The </w:t>
      </w:r>
      <w:proofErr w:type="spellStart"/>
      <w:r w:rsidR="005F6CE4">
        <w:rPr>
          <w:rStyle w:val="Hyperlink"/>
          <w:rFonts w:asciiTheme="minorHAnsi" w:hAnsiTheme="minorHAnsi" w:cstheme="minorHAnsi"/>
          <w:b w:val="0"/>
          <w:bCs w:val="0"/>
          <w:color w:val="auto"/>
          <w:kern w:val="0"/>
          <w:sz w:val="24"/>
          <w:szCs w:val="24"/>
          <w:u w:val="none"/>
        </w:rPr>
        <w:t>M</w:t>
      </w:r>
      <w:r w:rsidRPr="007D43FC">
        <w:rPr>
          <w:rStyle w:val="Hyperlink"/>
          <w:rFonts w:asciiTheme="minorHAnsi" w:hAnsiTheme="minorHAnsi" w:cstheme="minorHAnsi"/>
          <w:b w:val="0"/>
          <w:bCs w:val="0"/>
          <w:color w:val="auto"/>
          <w:kern w:val="0"/>
          <w:sz w:val="24"/>
          <w:szCs w:val="24"/>
          <w:u w:val="none"/>
        </w:rPr>
        <w:t>ediatization</w:t>
      </w:r>
      <w:proofErr w:type="spellEnd"/>
      <w:r w:rsidRPr="007D43FC">
        <w:rPr>
          <w:rStyle w:val="Hyperlink"/>
          <w:rFonts w:asciiTheme="minorHAnsi" w:hAnsiTheme="minorHAnsi" w:cstheme="minorHAnsi"/>
          <w:b w:val="0"/>
          <w:bCs w:val="0"/>
          <w:color w:val="auto"/>
          <w:kern w:val="0"/>
          <w:sz w:val="24"/>
          <w:szCs w:val="24"/>
          <w:u w:val="none"/>
        </w:rPr>
        <w:t xml:space="preserve"> and the </w:t>
      </w:r>
      <w:r w:rsidR="005F6CE4">
        <w:rPr>
          <w:rStyle w:val="Hyperlink"/>
          <w:rFonts w:asciiTheme="minorHAnsi" w:hAnsiTheme="minorHAnsi" w:cstheme="minorHAnsi"/>
          <w:b w:val="0"/>
          <w:bCs w:val="0"/>
          <w:color w:val="auto"/>
          <w:kern w:val="0"/>
          <w:sz w:val="24"/>
          <w:szCs w:val="24"/>
          <w:u w:val="none"/>
        </w:rPr>
        <w:t>P</w:t>
      </w:r>
      <w:r w:rsidRPr="007D43FC">
        <w:rPr>
          <w:rStyle w:val="Hyperlink"/>
          <w:rFonts w:asciiTheme="minorHAnsi" w:hAnsiTheme="minorHAnsi" w:cstheme="minorHAnsi"/>
          <w:b w:val="0"/>
          <w:bCs w:val="0"/>
          <w:color w:val="auto"/>
          <w:kern w:val="0"/>
          <w:sz w:val="24"/>
          <w:szCs w:val="24"/>
          <w:u w:val="none"/>
        </w:rPr>
        <w:t>oliticization of</w:t>
      </w:r>
      <w:r w:rsidR="005F6CE4">
        <w:rPr>
          <w:rStyle w:val="Hyperlink"/>
          <w:rFonts w:asciiTheme="minorHAnsi" w:hAnsiTheme="minorHAnsi" w:cstheme="minorHAnsi"/>
          <w:b w:val="0"/>
          <w:bCs w:val="0"/>
          <w:color w:val="auto"/>
          <w:kern w:val="0"/>
          <w:sz w:val="24"/>
          <w:szCs w:val="24"/>
          <w:u w:val="none"/>
        </w:rPr>
        <w:t xml:space="preserve"> the ‘Refugee Crisis’ in Europe”.</w:t>
      </w:r>
      <w:r w:rsidRPr="007D43FC">
        <w:rPr>
          <w:rStyle w:val="Hyperlink"/>
          <w:rFonts w:asciiTheme="minorHAnsi" w:hAnsiTheme="minorHAnsi" w:cstheme="minorHAnsi"/>
          <w:b w:val="0"/>
          <w:bCs w:val="0"/>
          <w:color w:val="auto"/>
          <w:kern w:val="0"/>
          <w:sz w:val="24"/>
          <w:szCs w:val="24"/>
          <w:u w:val="none"/>
        </w:rPr>
        <w:t xml:space="preserve"> </w:t>
      </w:r>
      <w:r w:rsidRPr="007D43FC">
        <w:rPr>
          <w:rStyle w:val="Hyperlink"/>
          <w:rFonts w:asciiTheme="minorHAnsi" w:hAnsiTheme="minorHAnsi" w:cstheme="minorHAnsi"/>
          <w:b w:val="0"/>
          <w:bCs w:val="0"/>
          <w:i/>
          <w:iCs/>
          <w:color w:val="auto"/>
          <w:kern w:val="0"/>
          <w:sz w:val="24"/>
          <w:szCs w:val="24"/>
          <w:u w:val="none"/>
        </w:rPr>
        <w:t>Journal of Immigrant and Refugee Studies</w:t>
      </w:r>
      <w:r w:rsidRPr="007D43FC">
        <w:rPr>
          <w:rStyle w:val="Hyperlink"/>
          <w:rFonts w:asciiTheme="minorHAnsi" w:hAnsiTheme="minorHAnsi" w:cstheme="minorHAnsi"/>
          <w:b w:val="0"/>
          <w:bCs w:val="0"/>
          <w:color w:val="auto"/>
          <w:kern w:val="0"/>
          <w:sz w:val="24"/>
          <w:szCs w:val="24"/>
          <w:u w:val="none"/>
        </w:rPr>
        <w:t xml:space="preserve"> 16(1-2): 1-14.</w:t>
      </w:r>
    </w:p>
    <w:p w14:paraId="475604DD" w14:textId="309D6FEA" w:rsidR="009572EB" w:rsidRPr="0007472D" w:rsidRDefault="009572EB"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Moore, K</w:t>
      </w:r>
      <w:r w:rsidR="00817FCD">
        <w:rPr>
          <w:rFonts w:asciiTheme="minorHAnsi" w:hAnsiTheme="minorHAnsi" w:cstheme="minorHAnsi"/>
          <w:b w:val="0"/>
          <w:sz w:val="24"/>
          <w:szCs w:val="24"/>
        </w:rPr>
        <w:t>erry</w:t>
      </w:r>
      <w:r w:rsidRPr="0007472D">
        <w:rPr>
          <w:rFonts w:asciiTheme="minorHAnsi" w:hAnsiTheme="minorHAnsi" w:cstheme="minorHAnsi"/>
          <w:b w:val="0"/>
          <w:sz w:val="24"/>
          <w:szCs w:val="24"/>
        </w:rPr>
        <w:t xml:space="preserve">. 2012. </w:t>
      </w:r>
      <w:r w:rsidR="005F6CE4">
        <w:rPr>
          <w:rFonts w:asciiTheme="minorHAnsi" w:hAnsiTheme="minorHAnsi" w:cstheme="minorHAnsi"/>
          <w:b w:val="0"/>
          <w:sz w:val="24"/>
          <w:szCs w:val="24"/>
        </w:rPr>
        <w:t>“</w:t>
      </w:r>
      <w:r w:rsidRPr="0007472D">
        <w:rPr>
          <w:rFonts w:asciiTheme="minorHAnsi" w:hAnsiTheme="minorHAnsi" w:cstheme="minorHAnsi"/>
          <w:b w:val="0"/>
          <w:sz w:val="24"/>
          <w:szCs w:val="24"/>
        </w:rPr>
        <w:t xml:space="preserve">‘Asylum </w:t>
      </w:r>
      <w:r w:rsidR="005F6CE4">
        <w:rPr>
          <w:rFonts w:asciiTheme="minorHAnsi" w:hAnsiTheme="minorHAnsi" w:cstheme="minorHAnsi"/>
          <w:b w:val="0"/>
          <w:sz w:val="24"/>
          <w:szCs w:val="24"/>
        </w:rPr>
        <w:t>C</w:t>
      </w:r>
      <w:r w:rsidRPr="0007472D">
        <w:rPr>
          <w:rFonts w:asciiTheme="minorHAnsi" w:hAnsiTheme="minorHAnsi" w:cstheme="minorHAnsi"/>
          <w:b w:val="0"/>
          <w:sz w:val="24"/>
          <w:szCs w:val="24"/>
        </w:rPr>
        <w:t xml:space="preserve">risis’, </w:t>
      </w:r>
      <w:r w:rsidR="005F6CE4">
        <w:rPr>
          <w:rFonts w:asciiTheme="minorHAnsi" w:hAnsiTheme="minorHAnsi" w:cstheme="minorHAnsi"/>
          <w:b w:val="0"/>
          <w:sz w:val="24"/>
          <w:szCs w:val="24"/>
        </w:rPr>
        <w:t>N</w:t>
      </w:r>
      <w:r w:rsidRPr="0007472D">
        <w:rPr>
          <w:rFonts w:asciiTheme="minorHAnsi" w:hAnsiTheme="minorHAnsi" w:cstheme="minorHAnsi"/>
          <w:b w:val="0"/>
          <w:sz w:val="24"/>
          <w:szCs w:val="24"/>
        </w:rPr>
        <w:t xml:space="preserve">ational </w:t>
      </w:r>
      <w:r w:rsidR="005F6CE4">
        <w:rPr>
          <w:rFonts w:asciiTheme="minorHAnsi" w:hAnsiTheme="minorHAnsi" w:cstheme="minorHAnsi"/>
          <w:b w:val="0"/>
          <w:sz w:val="24"/>
          <w:szCs w:val="24"/>
        </w:rPr>
        <w:t>S</w:t>
      </w:r>
      <w:r w:rsidRPr="0007472D">
        <w:rPr>
          <w:rFonts w:asciiTheme="minorHAnsi" w:hAnsiTheme="minorHAnsi" w:cstheme="minorHAnsi"/>
          <w:b w:val="0"/>
          <w:sz w:val="24"/>
          <w:szCs w:val="24"/>
        </w:rPr>
        <w:t xml:space="preserve">ecurity and the </w:t>
      </w:r>
      <w:r w:rsidR="005F6CE4">
        <w:rPr>
          <w:rFonts w:asciiTheme="minorHAnsi" w:hAnsiTheme="minorHAnsi" w:cstheme="minorHAnsi"/>
          <w:b w:val="0"/>
          <w:sz w:val="24"/>
          <w:szCs w:val="24"/>
        </w:rPr>
        <w:t>R</w:t>
      </w:r>
      <w:r w:rsidRPr="0007472D">
        <w:rPr>
          <w:rFonts w:asciiTheme="minorHAnsi" w:hAnsiTheme="minorHAnsi" w:cstheme="minorHAnsi"/>
          <w:b w:val="0"/>
          <w:sz w:val="24"/>
          <w:szCs w:val="24"/>
        </w:rPr>
        <w:t>e-</w:t>
      </w:r>
      <w:r w:rsidR="005F6CE4">
        <w:rPr>
          <w:rFonts w:asciiTheme="minorHAnsi" w:hAnsiTheme="minorHAnsi" w:cstheme="minorHAnsi"/>
          <w:b w:val="0"/>
          <w:sz w:val="24"/>
          <w:szCs w:val="24"/>
        </w:rPr>
        <w:t>A</w:t>
      </w:r>
      <w:r w:rsidRPr="0007472D">
        <w:rPr>
          <w:rFonts w:asciiTheme="minorHAnsi" w:hAnsiTheme="minorHAnsi" w:cstheme="minorHAnsi"/>
          <w:b w:val="0"/>
          <w:sz w:val="24"/>
          <w:szCs w:val="24"/>
        </w:rPr>
        <w:t xml:space="preserve">rticulation of </w:t>
      </w:r>
      <w:r w:rsidR="005F6CE4">
        <w:rPr>
          <w:rFonts w:asciiTheme="minorHAnsi" w:hAnsiTheme="minorHAnsi" w:cstheme="minorHAnsi"/>
          <w:b w:val="0"/>
          <w:sz w:val="24"/>
          <w:szCs w:val="24"/>
        </w:rPr>
        <w:t>H</w:t>
      </w:r>
      <w:r w:rsidRPr="0007472D">
        <w:rPr>
          <w:rFonts w:asciiTheme="minorHAnsi" w:hAnsiTheme="minorHAnsi" w:cstheme="minorHAnsi"/>
          <w:b w:val="0"/>
          <w:sz w:val="24"/>
          <w:szCs w:val="24"/>
        </w:rPr>
        <w:t xml:space="preserve">uman </w:t>
      </w:r>
      <w:r w:rsidR="005F6CE4">
        <w:rPr>
          <w:rFonts w:asciiTheme="minorHAnsi" w:hAnsiTheme="minorHAnsi" w:cstheme="minorHAnsi"/>
          <w:b w:val="0"/>
          <w:sz w:val="24"/>
          <w:szCs w:val="24"/>
        </w:rPr>
        <w:t>R</w:t>
      </w:r>
      <w:r w:rsidRPr="0007472D">
        <w:rPr>
          <w:rFonts w:asciiTheme="minorHAnsi" w:hAnsiTheme="minorHAnsi" w:cstheme="minorHAnsi"/>
          <w:b w:val="0"/>
          <w:sz w:val="24"/>
          <w:szCs w:val="24"/>
        </w:rPr>
        <w:t>ights</w:t>
      </w:r>
      <w:r w:rsidR="005F6CE4">
        <w:rPr>
          <w:rFonts w:asciiTheme="minorHAnsi" w:hAnsiTheme="minorHAnsi" w:cstheme="minorHAnsi"/>
          <w:b w:val="0"/>
          <w:sz w:val="24"/>
          <w:szCs w:val="24"/>
        </w:rPr>
        <w:t>”</w:t>
      </w:r>
      <w:r w:rsidRPr="0007472D">
        <w:rPr>
          <w:rFonts w:asciiTheme="minorHAnsi" w:hAnsiTheme="minorHAnsi" w:cstheme="minorHAnsi"/>
          <w:b w:val="0"/>
          <w:sz w:val="24"/>
          <w:szCs w:val="24"/>
        </w:rPr>
        <w:t>, in K</w:t>
      </w:r>
      <w:r w:rsidR="00817FCD">
        <w:rPr>
          <w:rFonts w:asciiTheme="minorHAnsi" w:hAnsiTheme="minorHAnsi" w:cstheme="minorHAnsi"/>
          <w:b w:val="0"/>
          <w:sz w:val="24"/>
          <w:szCs w:val="24"/>
        </w:rPr>
        <w:t>erry</w:t>
      </w:r>
      <w:r w:rsidRPr="0007472D">
        <w:rPr>
          <w:rFonts w:asciiTheme="minorHAnsi" w:hAnsiTheme="minorHAnsi" w:cstheme="minorHAnsi"/>
          <w:b w:val="0"/>
          <w:sz w:val="24"/>
          <w:szCs w:val="24"/>
        </w:rPr>
        <w:t xml:space="preserve"> Moore, B</w:t>
      </w:r>
      <w:r w:rsidR="005F6CE4">
        <w:rPr>
          <w:rFonts w:asciiTheme="minorHAnsi" w:hAnsiTheme="minorHAnsi" w:cstheme="minorHAnsi"/>
          <w:b w:val="0"/>
          <w:sz w:val="24"/>
          <w:szCs w:val="24"/>
        </w:rPr>
        <w:t>ernhard Gross, and Terry Threadgold.</w:t>
      </w:r>
      <w:r w:rsidRPr="0007472D">
        <w:rPr>
          <w:rFonts w:asciiTheme="minorHAnsi" w:hAnsiTheme="minorHAnsi" w:cstheme="minorHAnsi"/>
          <w:b w:val="0"/>
          <w:sz w:val="24"/>
          <w:szCs w:val="24"/>
        </w:rPr>
        <w:t xml:space="preserve"> </w:t>
      </w:r>
      <w:proofErr w:type="gramStart"/>
      <w:r w:rsidRPr="0007472D">
        <w:rPr>
          <w:rFonts w:asciiTheme="minorHAnsi" w:hAnsiTheme="minorHAnsi" w:cstheme="minorHAnsi"/>
          <w:b w:val="0"/>
          <w:sz w:val="24"/>
          <w:szCs w:val="24"/>
        </w:rPr>
        <w:t>eds</w:t>
      </w:r>
      <w:proofErr w:type="gramEnd"/>
      <w:r w:rsidRPr="0007472D">
        <w:rPr>
          <w:rFonts w:asciiTheme="minorHAnsi" w:hAnsiTheme="minorHAnsi" w:cstheme="minorHAnsi"/>
          <w:b w:val="0"/>
          <w:sz w:val="24"/>
          <w:szCs w:val="24"/>
        </w:rPr>
        <w:t xml:space="preserve">. </w:t>
      </w:r>
      <w:r w:rsidRPr="0007472D">
        <w:rPr>
          <w:rFonts w:asciiTheme="minorHAnsi" w:hAnsiTheme="minorHAnsi" w:cstheme="minorHAnsi"/>
          <w:b w:val="0"/>
          <w:i/>
          <w:iCs/>
          <w:sz w:val="24"/>
          <w:szCs w:val="24"/>
        </w:rPr>
        <w:t>Migrations and the Media</w:t>
      </w:r>
      <w:r w:rsidRPr="0007472D">
        <w:rPr>
          <w:rFonts w:asciiTheme="minorHAnsi" w:hAnsiTheme="minorHAnsi" w:cstheme="minorHAnsi"/>
          <w:b w:val="0"/>
          <w:sz w:val="24"/>
          <w:szCs w:val="24"/>
        </w:rPr>
        <w:t>. Peter Lang</w:t>
      </w:r>
      <w:r w:rsidR="00FB4997">
        <w:rPr>
          <w:rFonts w:asciiTheme="minorHAnsi" w:hAnsiTheme="minorHAnsi" w:cstheme="minorHAnsi"/>
          <w:b w:val="0"/>
          <w:sz w:val="24"/>
          <w:szCs w:val="24"/>
        </w:rPr>
        <w:t>.</w:t>
      </w:r>
    </w:p>
    <w:p w14:paraId="4A057CFC" w14:textId="2CD0E0D0" w:rsidR="009308AF" w:rsidRPr="0007472D" w:rsidRDefault="009308AF" w:rsidP="00002BDC">
      <w:pPr>
        <w:pStyle w:val="Heading1"/>
        <w:spacing w:before="0" w:beforeAutospacing="0"/>
        <w:jc w:val="both"/>
        <w:rPr>
          <w:rFonts w:asciiTheme="minorHAnsi" w:hAnsiTheme="minorHAnsi" w:cstheme="minorHAnsi"/>
          <w:b w:val="0"/>
          <w:sz w:val="24"/>
          <w:szCs w:val="24"/>
        </w:rPr>
      </w:pPr>
      <w:proofErr w:type="spellStart"/>
      <w:r w:rsidRPr="0007472D">
        <w:rPr>
          <w:rFonts w:asciiTheme="minorHAnsi" w:hAnsiTheme="minorHAnsi" w:cstheme="minorHAnsi"/>
          <w:b w:val="0"/>
          <w:sz w:val="24"/>
          <w:szCs w:val="24"/>
        </w:rPr>
        <w:t>Mudde</w:t>
      </w:r>
      <w:proofErr w:type="spellEnd"/>
      <w:r w:rsidR="00DC380D" w:rsidRPr="0007472D">
        <w:rPr>
          <w:rFonts w:asciiTheme="minorHAnsi" w:hAnsiTheme="minorHAnsi" w:cstheme="minorHAnsi"/>
          <w:b w:val="0"/>
          <w:sz w:val="24"/>
          <w:szCs w:val="24"/>
        </w:rPr>
        <w:t xml:space="preserve">, </w:t>
      </w:r>
      <w:proofErr w:type="spellStart"/>
      <w:r w:rsidR="00DC380D" w:rsidRPr="0007472D">
        <w:rPr>
          <w:rFonts w:asciiTheme="minorHAnsi" w:hAnsiTheme="minorHAnsi" w:cstheme="minorHAnsi"/>
          <w:b w:val="0"/>
          <w:sz w:val="24"/>
          <w:szCs w:val="24"/>
        </w:rPr>
        <w:t>C</w:t>
      </w:r>
      <w:r w:rsidR="00817FCD">
        <w:rPr>
          <w:rFonts w:asciiTheme="minorHAnsi" w:hAnsiTheme="minorHAnsi" w:cstheme="minorHAnsi"/>
          <w:b w:val="0"/>
          <w:sz w:val="24"/>
          <w:szCs w:val="24"/>
        </w:rPr>
        <w:t>as</w:t>
      </w:r>
      <w:proofErr w:type="spellEnd"/>
      <w:r w:rsidR="00DC380D" w:rsidRPr="0007472D">
        <w:rPr>
          <w:rFonts w:asciiTheme="minorHAnsi" w:hAnsiTheme="minorHAnsi" w:cstheme="minorHAnsi"/>
          <w:b w:val="0"/>
          <w:sz w:val="24"/>
          <w:szCs w:val="24"/>
        </w:rPr>
        <w:t>.</w:t>
      </w:r>
      <w:r w:rsidRPr="0007472D">
        <w:rPr>
          <w:rFonts w:asciiTheme="minorHAnsi" w:hAnsiTheme="minorHAnsi" w:cstheme="minorHAnsi"/>
          <w:b w:val="0"/>
          <w:sz w:val="24"/>
          <w:szCs w:val="24"/>
        </w:rPr>
        <w:t xml:space="preserve"> 2015</w:t>
      </w:r>
      <w:r w:rsidR="005F6CE4">
        <w:rPr>
          <w:rFonts w:asciiTheme="minorHAnsi" w:hAnsiTheme="minorHAnsi" w:cstheme="minorHAnsi"/>
          <w:b w:val="0"/>
          <w:sz w:val="24"/>
          <w:szCs w:val="24"/>
        </w:rPr>
        <w:t>. “</w:t>
      </w:r>
      <w:r w:rsidR="00DC380D" w:rsidRPr="0007472D">
        <w:rPr>
          <w:rFonts w:asciiTheme="minorHAnsi" w:hAnsiTheme="minorHAnsi" w:cstheme="minorHAnsi"/>
          <w:b w:val="0"/>
          <w:sz w:val="24"/>
          <w:szCs w:val="24"/>
        </w:rPr>
        <w:t xml:space="preserve">The </w:t>
      </w:r>
      <w:r w:rsidR="005F6CE4">
        <w:rPr>
          <w:rFonts w:asciiTheme="minorHAnsi" w:hAnsiTheme="minorHAnsi" w:cstheme="minorHAnsi"/>
          <w:b w:val="0"/>
          <w:sz w:val="24"/>
          <w:szCs w:val="24"/>
        </w:rPr>
        <w:t>P</w:t>
      </w:r>
      <w:r w:rsidR="00DC380D" w:rsidRPr="0007472D">
        <w:rPr>
          <w:rFonts w:asciiTheme="minorHAnsi" w:hAnsiTheme="minorHAnsi" w:cstheme="minorHAnsi"/>
          <w:b w:val="0"/>
          <w:sz w:val="24"/>
          <w:szCs w:val="24"/>
        </w:rPr>
        <w:t xml:space="preserve">roblem with </w:t>
      </w:r>
      <w:r w:rsidR="005F6CE4">
        <w:rPr>
          <w:rFonts w:asciiTheme="minorHAnsi" w:hAnsiTheme="minorHAnsi" w:cstheme="minorHAnsi"/>
          <w:b w:val="0"/>
          <w:sz w:val="24"/>
          <w:szCs w:val="24"/>
        </w:rPr>
        <w:t>P</w:t>
      </w:r>
      <w:r w:rsidR="00DC380D" w:rsidRPr="0007472D">
        <w:rPr>
          <w:rFonts w:asciiTheme="minorHAnsi" w:hAnsiTheme="minorHAnsi" w:cstheme="minorHAnsi"/>
          <w:b w:val="0"/>
          <w:sz w:val="24"/>
          <w:szCs w:val="24"/>
        </w:rPr>
        <w:t>opulism</w:t>
      </w:r>
      <w:r w:rsidR="005F6CE4">
        <w:rPr>
          <w:rFonts w:asciiTheme="minorHAnsi" w:hAnsiTheme="minorHAnsi" w:cstheme="minorHAnsi"/>
          <w:b w:val="0"/>
          <w:sz w:val="24"/>
          <w:szCs w:val="24"/>
        </w:rPr>
        <w:t>”</w:t>
      </w:r>
      <w:r w:rsidR="00DC380D" w:rsidRPr="0007472D">
        <w:rPr>
          <w:rFonts w:asciiTheme="minorHAnsi" w:hAnsiTheme="minorHAnsi" w:cstheme="minorHAnsi"/>
          <w:b w:val="0"/>
          <w:sz w:val="24"/>
          <w:szCs w:val="24"/>
        </w:rPr>
        <w:t xml:space="preserve">. </w:t>
      </w:r>
      <w:r w:rsidR="00DC380D" w:rsidRPr="0007472D">
        <w:rPr>
          <w:rFonts w:asciiTheme="minorHAnsi" w:hAnsiTheme="minorHAnsi" w:cstheme="minorHAnsi"/>
          <w:b w:val="0"/>
          <w:i/>
          <w:iCs/>
          <w:sz w:val="24"/>
          <w:szCs w:val="24"/>
        </w:rPr>
        <w:t>Guardian</w:t>
      </w:r>
      <w:r w:rsidR="00DC380D" w:rsidRPr="0007472D">
        <w:rPr>
          <w:rFonts w:asciiTheme="minorHAnsi" w:hAnsiTheme="minorHAnsi" w:cstheme="minorHAnsi"/>
          <w:b w:val="0"/>
          <w:sz w:val="24"/>
          <w:szCs w:val="24"/>
        </w:rPr>
        <w:t>, 17 February</w:t>
      </w:r>
      <w:r w:rsidR="00FB4997">
        <w:rPr>
          <w:rFonts w:asciiTheme="minorHAnsi" w:hAnsiTheme="minorHAnsi" w:cstheme="minorHAnsi"/>
          <w:b w:val="0"/>
          <w:sz w:val="24"/>
          <w:szCs w:val="24"/>
        </w:rPr>
        <w:t>.</w:t>
      </w:r>
      <w:r w:rsidR="00DC380D" w:rsidRPr="0007472D">
        <w:rPr>
          <w:rFonts w:asciiTheme="minorHAnsi" w:hAnsiTheme="minorHAnsi" w:cstheme="minorHAnsi"/>
          <w:b w:val="0"/>
          <w:sz w:val="24"/>
          <w:szCs w:val="24"/>
        </w:rPr>
        <w:t xml:space="preserve"> </w:t>
      </w:r>
    </w:p>
    <w:p w14:paraId="4F989C33" w14:textId="11465375" w:rsidR="00F77D11" w:rsidRDefault="00F77D11" w:rsidP="00002BDC">
      <w:pPr>
        <w:pStyle w:val="Heading1"/>
        <w:spacing w:before="0" w:beforeAutospacing="0"/>
        <w:jc w:val="both"/>
        <w:rPr>
          <w:rFonts w:asciiTheme="minorHAnsi" w:hAnsiTheme="minorHAnsi" w:cstheme="minorHAnsi"/>
          <w:b w:val="0"/>
          <w:sz w:val="24"/>
          <w:szCs w:val="24"/>
        </w:rPr>
      </w:pPr>
      <w:r w:rsidRPr="0007472D">
        <w:rPr>
          <w:rFonts w:asciiTheme="minorHAnsi" w:hAnsiTheme="minorHAnsi" w:cstheme="minorHAnsi"/>
          <w:b w:val="0"/>
          <w:sz w:val="24"/>
          <w:szCs w:val="24"/>
        </w:rPr>
        <w:t>Philo, G</w:t>
      </w:r>
      <w:r w:rsidR="00817FCD">
        <w:rPr>
          <w:rFonts w:asciiTheme="minorHAnsi" w:hAnsiTheme="minorHAnsi" w:cstheme="minorHAnsi"/>
          <w:b w:val="0"/>
          <w:sz w:val="24"/>
          <w:szCs w:val="24"/>
        </w:rPr>
        <w:t>reg</w:t>
      </w:r>
      <w:r w:rsidRPr="0007472D">
        <w:rPr>
          <w:rFonts w:asciiTheme="minorHAnsi" w:hAnsiTheme="minorHAnsi" w:cstheme="minorHAnsi"/>
          <w:b w:val="0"/>
          <w:sz w:val="24"/>
          <w:szCs w:val="24"/>
        </w:rPr>
        <w:t xml:space="preserve">, </w:t>
      </w:r>
      <w:r w:rsidR="005F6CE4">
        <w:rPr>
          <w:rFonts w:asciiTheme="minorHAnsi" w:hAnsiTheme="minorHAnsi" w:cstheme="minorHAnsi"/>
          <w:b w:val="0"/>
          <w:sz w:val="24"/>
          <w:szCs w:val="24"/>
        </w:rPr>
        <w:t xml:space="preserve">Emma </w:t>
      </w:r>
      <w:proofErr w:type="spellStart"/>
      <w:r w:rsidRPr="0007472D">
        <w:rPr>
          <w:rFonts w:asciiTheme="minorHAnsi" w:hAnsiTheme="minorHAnsi" w:cstheme="minorHAnsi"/>
          <w:b w:val="0"/>
          <w:sz w:val="24"/>
          <w:szCs w:val="24"/>
        </w:rPr>
        <w:t>Briant</w:t>
      </w:r>
      <w:proofErr w:type="spellEnd"/>
      <w:r w:rsidRPr="0007472D">
        <w:rPr>
          <w:rFonts w:asciiTheme="minorHAnsi" w:hAnsiTheme="minorHAnsi" w:cstheme="minorHAnsi"/>
          <w:b w:val="0"/>
          <w:sz w:val="24"/>
          <w:szCs w:val="24"/>
        </w:rPr>
        <w:t xml:space="preserve">, </w:t>
      </w:r>
      <w:r w:rsidR="005F6CE4">
        <w:rPr>
          <w:rFonts w:asciiTheme="minorHAnsi" w:hAnsiTheme="minorHAnsi" w:cstheme="minorHAnsi"/>
          <w:b w:val="0"/>
          <w:sz w:val="24"/>
          <w:szCs w:val="24"/>
        </w:rPr>
        <w:t>and Pauline</w:t>
      </w:r>
      <w:r w:rsidRPr="0007472D">
        <w:rPr>
          <w:rFonts w:asciiTheme="minorHAnsi" w:hAnsiTheme="minorHAnsi" w:cstheme="minorHAnsi"/>
          <w:b w:val="0"/>
          <w:sz w:val="24"/>
          <w:szCs w:val="24"/>
        </w:rPr>
        <w:t xml:space="preserve"> Donald. 2013. </w:t>
      </w:r>
      <w:r w:rsidRPr="0007472D">
        <w:rPr>
          <w:rFonts w:asciiTheme="minorHAnsi" w:hAnsiTheme="minorHAnsi" w:cstheme="minorHAnsi"/>
          <w:b w:val="0"/>
          <w:i/>
          <w:iCs/>
          <w:sz w:val="24"/>
          <w:szCs w:val="24"/>
        </w:rPr>
        <w:t>Bad News for Refugees</w:t>
      </w:r>
      <w:r w:rsidRPr="0007472D">
        <w:rPr>
          <w:rFonts w:asciiTheme="minorHAnsi" w:hAnsiTheme="minorHAnsi" w:cstheme="minorHAnsi"/>
          <w:b w:val="0"/>
          <w:sz w:val="24"/>
          <w:szCs w:val="24"/>
        </w:rPr>
        <w:t>. Pluto Press</w:t>
      </w:r>
      <w:r w:rsidR="00FB4997">
        <w:rPr>
          <w:rFonts w:asciiTheme="minorHAnsi" w:hAnsiTheme="minorHAnsi" w:cstheme="minorHAnsi"/>
          <w:b w:val="0"/>
          <w:sz w:val="24"/>
          <w:szCs w:val="24"/>
        </w:rPr>
        <w:t>.</w:t>
      </w:r>
      <w:r w:rsidRPr="0007472D">
        <w:rPr>
          <w:rFonts w:asciiTheme="minorHAnsi" w:hAnsiTheme="minorHAnsi" w:cstheme="minorHAnsi"/>
          <w:b w:val="0"/>
          <w:sz w:val="24"/>
          <w:szCs w:val="24"/>
        </w:rPr>
        <w:t xml:space="preserve"> </w:t>
      </w:r>
    </w:p>
    <w:p w14:paraId="50D59A15" w14:textId="09C0C8AB" w:rsidR="00D03B8C" w:rsidRDefault="00D03B8C" w:rsidP="00002BDC">
      <w:pPr>
        <w:pStyle w:val="Heading1"/>
        <w:spacing w:before="0" w:beforeAutospacing="0"/>
        <w:jc w:val="both"/>
        <w:rPr>
          <w:rFonts w:asciiTheme="minorHAnsi" w:hAnsiTheme="minorHAnsi" w:cstheme="minorHAnsi"/>
          <w:b w:val="0"/>
          <w:sz w:val="24"/>
          <w:szCs w:val="24"/>
          <w:shd w:val="clear" w:color="auto" w:fill="FFFFFF"/>
        </w:rPr>
      </w:pPr>
      <w:r w:rsidRPr="00A32A7D">
        <w:rPr>
          <w:rFonts w:asciiTheme="minorHAnsi" w:hAnsiTheme="minorHAnsi" w:cstheme="minorHAnsi"/>
          <w:b w:val="0"/>
          <w:sz w:val="24"/>
          <w:szCs w:val="24"/>
          <w:shd w:val="clear" w:color="auto" w:fill="FFFFFF"/>
        </w:rPr>
        <w:t>Poole, E</w:t>
      </w:r>
      <w:r w:rsidR="005F6CE4">
        <w:rPr>
          <w:rFonts w:asciiTheme="minorHAnsi" w:hAnsiTheme="minorHAnsi" w:cstheme="minorHAnsi"/>
          <w:b w:val="0"/>
          <w:sz w:val="24"/>
          <w:szCs w:val="24"/>
          <w:shd w:val="clear" w:color="auto" w:fill="FFFFFF"/>
        </w:rPr>
        <w:t>lizabeth,</w:t>
      </w:r>
      <w:r w:rsidRPr="00A32A7D">
        <w:rPr>
          <w:rFonts w:asciiTheme="minorHAnsi" w:hAnsiTheme="minorHAnsi" w:cstheme="minorHAnsi"/>
          <w:b w:val="0"/>
          <w:sz w:val="24"/>
          <w:szCs w:val="24"/>
          <w:shd w:val="clear" w:color="auto" w:fill="FFFFFF"/>
        </w:rPr>
        <w:t xml:space="preserve"> and E</w:t>
      </w:r>
      <w:r w:rsidR="005F6CE4">
        <w:rPr>
          <w:rFonts w:asciiTheme="minorHAnsi" w:hAnsiTheme="minorHAnsi" w:cstheme="minorHAnsi"/>
          <w:b w:val="0"/>
          <w:sz w:val="24"/>
          <w:szCs w:val="24"/>
          <w:shd w:val="clear" w:color="auto" w:fill="FFFFFF"/>
        </w:rPr>
        <w:t>va Giraud. 2019. “</w:t>
      </w:r>
      <w:r w:rsidRPr="00A32A7D">
        <w:rPr>
          <w:rFonts w:asciiTheme="minorHAnsi" w:hAnsiTheme="minorHAnsi" w:cstheme="minorHAnsi"/>
          <w:b w:val="0"/>
          <w:sz w:val="24"/>
          <w:szCs w:val="24"/>
          <w:shd w:val="clear" w:color="auto" w:fill="FFFFFF"/>
        </w:rPr>
        <w:t>Right-</w:t>
      </w:r>
      <w:r w:rsidR="005F6CE4">
        <w:rPr>
          <w:rFonts w:asciiTheme="minorHAnsi" w:hAnsiTheme="minorHAnsi" w:cstheme="minorHAnsi"/>
          <w:b w:val="0"/>
          <w:sz w:val="24"/>
          <w:szCs w:val="24"/>
          <w:shd w:val="clear" w:color="auto" w:fill="FFFFFF"/>
        </w:rPr>
        <w:t>W</w:t>
      </w:r>
      <w:r w:rsidRPr="00A32A7D">
        <w:rPr>
          <w:rFonts w:asciiTheme="minorHAnsi" w:hAnsiTheme="minorHAnsi" w:cstheme="minorHAnsi"/>
          <w:b w:val="0"/>
          <w:sz w:val="24"/>
          <w:szCs w:val="24"/>
          <w:shd w:val="clear" w:color="auto" w:fill="FFFFFF"/>
        </w:rPr>
        <w:t xml:space="preserve">ing </w:t>
      </w:r>
      <w:r w:rsidR="005F6CE4">
        <w:rPr>
          <w:rFonts w:asciiTheme="minorHAnsi" w:hAnsiTheme="minorHAnsi" w:cstheme="minorHAnsi"/>
          <w:b w:val="0"/>
          <w:sz w:val="24"/>
          <w:szCs w:val="24"/>
          <w:shd w:val="clear" w:color="auto" w:fill="FFFFFF"/>
        </w:rPr>
        <w:t>P</w:t>
      </w:r>
      <w:r w:rsidRPr="00A32A7D">
        <w:rPr>
          <w:rFonts w:asciiTheme="minorHAnsi" w:hAnsiTheme="minorHAnsi" w:cstheme="minorHAnsi"/>
          <w:b w:val="0"/>
          <w:sz w:val="24"/>
          <w:szCs w:val="24"/>
          <w:shd w:val="clear" w:color="auto" w:fill="FFFFFF"/>
        </w:rPr>
        <w:t xml:space="preserve">opulism and </w:t>
      </w:r>
      <w:r w:rsidR="005F6CE4">
        <w:rPr>
          <w:rFonts w:asciiTheme="minorHAnsi" w:hAnsiTheme="minorHAnsi" w:cstheme="minorHAnsi"/>
          <w:b w:val="0"/>
          <w:sz w:val="24"/>
          <w:szCs w:val="24"/>
          <w:shd w:val="clear" w:color="auto" w:fill="FFFFFF"/>
        </w:rPr>
        <w:t>M</w:t>
      </w:r>
      <w:r w:rsidRPr="00A32A7D">
        <w:rPr>
          <w:rFonts w:asciiTheme="minorHAnsi" w:hAnsiTheme="minorHAnsi" w:cstheme="minorHAnsi"/>
          <w:b w:val="0"/>
          <w:sz w:val="24"/>
          <w:szCs w:val="24"/>
          <w:shd w:val="clear" w:color="auto" w:fill="FFFFFF"/>
        </w:rPr>
        <w:t xml:space="preserve">ediated </w:t>
      </w:r>
      <w:r w:rsidR="005F6CE4">
        <w:rPr>
          <w:rFonts w:asciiTheme="minorHAnsi" w:hAnsiTheme="minorHAnsi" w:cstheme="minorHAnsi"/>
          <w:b w:val="0"/>
          <w:sz w:val="24"/>
          <w:szCs w:val="24"/>
          <w:shd w:val="clear" w:color="auto" w:fill="FFFFFF"/>
        </w:rPr>
        <w:t>A</w:t>
      </w:r>
      <w:r w:rsidRPr="00A32A7D">
        <w:rPr>
          <w:rFonts w:asciiTheme="minorHAnsi" w:hAnsiTheme="minorHAnsi" w:cstheme="minorHAnsi"/>
          <w:b w:val="0"/>
          <w:sz w:val="24"/>
          <w:szCs w:val="24"/>
          <w:shd w:val="clear" w:color="auto" w:fill="FFFFFF"/>
        </w:rPr>
        <w:t xml:space="preserve">ctivism: Creative </w:t>
      </w:r>
      <w:r w:rsidR="005F6CE4">
        <w:rPr>
          <w:rFonts w:asciiTheme="minorHAnsi" w:hAnsiTheme="minorHAnsi" w:cstheme="minorHAnsi"/>
          <w:b w:val="0"/>
          <w:sz w:val="24"/>
          <w:szCs w:val="24"/>
          <w:shd w:val="clear" w:color="auto" w:fill="FFFFFF"/>
        </w:rPr>
        <w:t>R</w:t>
      </w:r>
      <w:r w:rsidRPr="00A32A7D">
        <w:rPr>
          <w:rFonts w:asciiTheme="minorHAnsi" w:hAnsiTheme="minorHAnsi" w:cstheme="minorHAnsi"/>
          <w:b w:val="0"/>
          <w:sz w:val="24"/>
          <w:szCs w:val="24"/>
          <w:shd w:val="clear" w:color="auto" w:fill="FFFFFF"/>
        </w:rPr>
        <w:t xml:space="preserve">esponses and </w:t>
      </w:r>
      <w:r w:rsidR="005F6CE4">
        <w:rPr>
          <w:rFonts w:asciiTheme="minorHAnsi" w:hAnsiTheme="minorHAnsi" w:cstheme="minorHAnsi"/>
          <w:b w:val="0"/>
          <w:sz w:val="24"/>
          <w:szCs w:val="24"/>
          <w:shd w:val="clear" w:color="auto" w:fill="FFFFFF"/>
        </w:rPr>
        <w:t>C</w:t>
      </w:r>
      <w:r w:rsidRPr="00A32A7D">
        <w:rPr>
          <w:rFonts w:asciiTheme="minorHAnsi" w:hAnsiTheme="minorHAnsi" w:cstheme="minorHAnsi"/>
          <w:b w:val="0"/>
          <w:sz w:val="24"/>
          <w:szCs w:val="24"/>
          <w:shd w:val="clear" w:color="auto" w:fill="FFFFFF"/>
        </w:rPr>
        <w:t>ounter-</w:t>
      </w:r>
      <w:r w:rsidR="005F6CE4">
        <w:rPr>
          <w:rFonts w:asciiTheme="minorHAnsi" w:hAnsiTheme="minorHAnsi" w:cstheme="minorHAnsi"/>
          <w:b w:val="0"/>
          <w:sz w:val="24"/>
          <w:szCs w:val="24"/>
          <w:shd w:val="clear" w:color="auto" w:fill="FFFFFF"/>
        </w:rPr>
        <w:t>N</w:t>
      </w:r>
      <w:r w:rsidRPr="00A32A7D">
        <w:rPr>
          <w:rFonts w:asciiTheme="minorHAnsi" w:hAnsiTheme="minorHAnsi" w:cstheme="minorHAnsi"/>
          <w:b w:val="0"/>
          <w:sz w:val="24"/>
          <w:szCs w:val="24"/>
          <w:shd w:val="clear" w:color="auto" w:fill="FFFFFF"/>
        </w:rPr>
        <w:t xml:space="preserve">arratives </w:t>
      </w:r>
      <w:r w:rsidR="005F6CE4">
        <w:rPr>
          <w:rFonts w:asciiTheme="minorHAnsi" w:hAnsiTheme="minorHAnsi" w:cstheme="minorHAnsi"/>
          <w:b w:val="0"/>
          <w:sz w:val="24"/>
          <w:szCs w:val="24"/>
          <w:shd w:val="clear" w:color="auto" w:fill="FFFFFF"/>
        </w:rPr>
        <w:t>S</w:t>
      </w:r>
      <w:r w:rsidRPr="00A32A7D">
        <w:rPr>
          <w:rFonts w:asciiTheme="minorHAnsi" w:hAnsiTheme="minorHAnsi" w:cstheme="minorHAnsi"/>
          <w:b w:val="0"/>
          <w:sz w:val="24"/>
          <w:szCs w:val="24"/>
          <w:shd w:val="clear" w:color="auto" w:fill="FFFFFF"/>
        </w:rPr>
        <w:t xml:space="preserve">pecial </w:t>
      </w:r>
      <w:r w:rsidR="005F6CE4">
        <w:rPr>
          <w:rFonts w:asciiTheme="minorHAnsi" w:hAnsiTheme="minorHAnsi" w:cstheme="minorHAnsi"/>
          <w:b w:val="0"/>
          <w:sz w:val="24"/>
          <w:szCs w:val="24"/>
          <w:shd w:val="clear" w:color="auto" w:fill="FFFFFF"/>
        </w:rPr>
        <w:t>C</w:t>
      </w:r>
      <w:r w:rsidRPr="00A32A7D">
        <w:rPr>
          <w:rFonts w:asciiTheme="minorHAnsi" w:hAnsiTheme="minorHAnsi" w:cstheme="minorHAnsi"/>
          <w:b w:val="0"/>
          <w:sz w:val="24"/>
          <w:szCs w:val="24"/>
          <w:shd w:val="clear" w:color="auto" w:fill="FFFFFF"/>
        </w:rPr>
        <w:t>ollection</w:t>
      </w:r>
      <w:r w:rsidR="005F6CE4">
        <w:rPr>
          <w:rFonts w:asciiTheme="minorHAnsi" w:hAnsiTheme="minorHAnsi" w:cstheme="minorHAnsi"/>
          <w:b w:val="0"/>
          <w:sz w:val="24"/>
          <w:szCs w:val="24"/>
          <w:shd w:val="clear" w:color="auto" w:fill="FFFFFF"/>
        </w:rPr>
        <w:t>”.</w:t>
      </w:r>
      <w:r w:rsidRPr="00A32A7D">
        <w:rPr>
          <w:rFonts w:asciiTheme="minorHAnsi" w:hAnsiTheme="minorHAnsi" w:cstheme="minorHAnsi"/>
          <w:b w:val="0"/>
          <w:sz w:val="24"/>
          <w:szCs w:val="24"/>
          <w:shd w:val="clear" w:color="auto" w:fill="FFFFFF"/>
        </w:rPr>
        <w:t> </w:t>
      </w:r>
      <w:r w:rsidRPr="00A32A7D">
        <w:rPr>
          <w:rFonts w:asciiTheme="minorHAnsi" w:hAnsiTheme="minorHAnsi" w:cstheme="minorHAnsi"/>
          <w:b w:val="0"/>
          <w:i/>
          <w:iCs/>
          <w:sz w:val="24"/>
          <w:szCs w:val="24"/>
          <w:bdr w:val="none" w:sz="0" w:space="0" w:color="auto" w:frame="1"/>
          <w:shd w:val="clear" w:color="auto" w:fill="FFFFFF"/>
        </w:rPr>
        <w:t>Open Library of Humanities</w:t>
      </w:r>
      <w:r w:rsidR="005F6CE4">
        <w:rPr>
          <w:rFonts w:asciiTheme="minorHAnsi" w:hAnsiTheme="minorHAnsi" w:cstheme="minorHAnsi"/>
          <w:b w:val="0"/>
          <w:i/>
          <w:iCs/>
          <w:sz w:val="24"/>
          <w:szCs w:val="24"/>
          <w:bdr w:val="none" w:sz="0" w:space="0" w:color="auto" w:frame="1"/>
          <w:shd w:val="clear" w:color="auto" w:fill="FFFFFF"/>
        </w:rPr>
        <w:t>:</w:t>
      </w:r>
      <w:r w:rsidRPr="00A32A7D">
        <w:rPr>
          <w:rFonts w:asciiTheme="minorHAnsi" w:hAnsiTheme="minorHAnsi" w:cstheme="minorHAnsi"/>
          <w:b w:val="0"/>
          <w:sz w:val="24"/>
          <w:szCs w:val="24"/>
          <w:shd w:val="clear" w:color="auto" w:fill="FFFFFF"/>
        </w:rPr>
        <w:t xml:space="preserve"> 5(1)</w:t>
      </w:r>
      <w:r w:rsidR="00A32A7D" w:rsidRPr="00A32A7D">
        <w:rPr>
          <w:rFonts w:asciiTheme="minorHAnsi" w:hAnsiTheme="minorHAnsi" w:cstheme="minorHAnsi"/>
          <w:b w:val="0"/>
          <w:sz w:val="24"/>
          <w:szCs w:val="24"/>
          <w:shd w:val="clear" w:color="auto" w:fill="FFFFFF"/>
        </w:rPr>
        <w:t xml:space="preserve">: </w:t>
      </w:r>
      <w:r w:rsidRPr="00A32A7D">
        <w:rPr>
          <w:rFonts w:asciiTheme="minorHAnsi" w:hAnsiTheme="minorHAnsi" w:cstheme="minorHAnsi"/>
          <w:b w:val="0"/>
          <w:sz w:val="24"/>
          <w:szCs w:val="24"/>
          <w:shd w:val="clear" w:color="auto" w:fill="FFFFFF"/>
        </w:rPr>
        <w:t>31</w:t>
      </w:r>
      <w:r w:rsidR="00A32A7D" w:rsidRPr="00A32A7D">
        <w:rPr>
          <w:rFonts w:asciiTheme="minorHAnsi" w:hAnsiTheme="minorHAnsi" w:cstheme="minorHAnsi"/>
          <w:b w:val="0"/>
          <w:sz w:val="24"/>
          <w:szCs w:val="24"/>
          <w:shd w:val="clear" w:color="auto" w:fill="FFFFFF"/>
        </w:rPr>
        <w:t>.</w:t>
      </w:r>
    </w:p>
    <w:p w14:paraId="3BF6F999" w14:textId="0EBE3ECE" w:rsidR="00332EE8" w:rsidRDefault="00332EE8" w:rsidP="00002BDC">
      <w:pPr>
        <w:pStyle w:val="Heading1"/>
        <w:spacing w:before="0" w:beforeAutospacing="0"/>
        <w:jc w:val="both"/>
        <w:rPr>
          <w:rFonts w:asciiTheme="minorHAnsi" w:hAnsiTheme="minorHAnsi" w:cstheme="minorHAnsi"/>
          <w:b w:val="0"/>
          <w:sz w:val="24"/>
          <w:szCs w:val="24"/>
        </w:rPr>
      </w:pPr>
      <w:r w:rsidRPr="00332EE8">
        <w:rPr>
          <w:rFonts w:asciiTheme="minorHAnsi" w:hAnsiTheme="minorHAnsi" w:cstheme="minorHAnsi"/>
          <w:b w:val="0"/>
          <w:sz w:val="24"/>
          <w:szCs w:val="24"/>
        </w:rPr>
        <w:t>Powell, K</w:t>
      </w:r>
      <w:r w:rsidR="005F6CE4">
        <w:rPr>
          <w:rFonts w:asciiTheme="minorHAnsi" w:hAnsiTheme="minorHAnsi" w:cstheme="minorHAnsi"/>
          <w:b w:val="0"/>
          <w:sz w:val="24"/>
          <w:szCs w:val="24"/>
        </w:rPr>
        <w:t>athy. 2017. “</w:t>
      </w:r>
      <w:proofErr w:type="spellStart"/>
      <w:r w:rsidR="005F6CE4">
        <w:rPr>
          <w:rFonts w:asciiTheme="minorHAnsi" w:hAnsiTheme="minorHAnsi" w:cstheme="minorHAnsi"/>
          <w:b w:val="0"/>
          <w:sz w:val="24"/>
          <w:szCs w:val="24"/>
        </w:rPr>
        <w:t>Brexit</w:t>
      </w:r>
      <w:proofErr w:type="spellEnd"/>
      <w:r w:rsidR="005F6CE4">
        <w:rPr>
          <w:rFonts w:asciiTheme="minorHAnsi" w:hAnsiTheme="minorHAnsi" w:cstheme="minorHAnsi"/>
          <w:b w:val="0"/>
          <w:sz w:val="24"/>
          <w:szCs w:val="24"/>
        </w:rPr>
        <w:t xml:space="preserve"> P</w:t>
      </w:r>
      <w:r w:rsidRPr="00332EE8">
        <w:rPr>
          <w:rFonts w:asciiTheme="minorHAnsi" w:hAnsiTheme="minorHAnsi" w:cstheme="minorHAnsi"/>
          <w:b w:val="0"/>
          <w:sz w:val="24"/>
          <w:szCs w:val="24"/>
        </w:rPr>
        <w:t xml:space="preserve">ositions: </w:t>
      </w:r>
      <w:r w:rsidR="005F6CE4">
        <w:rPr>
          <w:rFonts w:asciiTheme="minorHAnsi" w:hAnsiTheme="minorHAnsi" w:cstheme="minorHAnsi"/>
          <w:b w:val="0"/>
          <w:sz w:val="24"/>
          <w:szCs w:val="24"/>
        </w:rPr>
        <w:t>N</w:t>
      </w:r>
      <w:r w:rsidRPr="00332EE8">
        <w:rPr>
          <w:rFonts w:asciiTheme="minorHAnsi" w:hAnsiTheme="minorHAnsi" w:cstheme="minorHAnsi"/>
          <w:b w:val="0"/>
          <w:sz w:val="24"/>
          <w:szCs w:val="24"/>
        </w:rPr>
        <w:t xml:space="preserve">eoliberalism, </w:t>
      </w:r>
      <w:r w:rsidR="005F6CE4">
        <w:rPr>
          <w:rFonts w:asciiTheme="minorHAnsi" w:hAnsiTheme="minorHAnsi" w:cstheme="minorHAnsi"/>
          <w:b w:val="0"/>
          <w:sz w:val="24"/>
          <w:szCs w:val="24"/>
        </w:rPr>
        <w:t>A</w:t>
      </w:r>
      <w:r w:rsidRPr="00332EE8">
        <w:rPr>
          <w:rFonts w:asciiTheme="minorHAnsi" w:hAnsiTheme="minorHAnsi" w:cstheme="minorHAnsi"/>
          <w:b w:val="0"/>
          <w:sz w:val="24"/>
          <w:szCs w:val="24"/>
        </w:rPr>
        <w:t xml:space="preserve">usterity and </w:t>
      </w:r>
      <w:r w:rsidR="005F6CE4">
        <w:rPr>
          <w:rFonts w:asciiTheme="minorHAnsi" w:hAnsiTheme="minorHAnsi" w:cstheme="minorHAnsi"/>
          <w:b w:val="0"/>
          <w:sz w:val="24"/>
          <w:szCs w:val="24"/>
        </w:rPr>
        <w:t>I</w:t>
      </w:r>
      <w:r w:rsidRPr="00332EE8">
        <w:rPr>
          <w:rFonts w:asciiTheme="minorHAnsi" w:hAnsiTheme="minorHAnsi" w:cstheme="minorHAnsi"/>
          <w:b w:val="0"/>
          <w:sz w:val="24"/>
          <w:szCs w:val="24"/>
        </w:rPr>
        <w:t>mmigration—the (</w:t>
      </w:r>
      <w:proofErr w:type="spellStart"/>
      <w:r w:rsidR="005F6CE4">
        <w:rPr>
          <w:rFonts w:asciiTheme="minorHAnsi" w:hAnsiTheme="minorHAnsi" w:cstheme="minorHAnsi"/>
          <w:b w:val="0"/>
          <w:sz w:val="24"/>
          <w:szCs w:val="24"/>
        </w:rPr>
        <w:t>I</w:t>
      </w:r>
      <w:r w:rsidRPr="00332EE8">
        <w:rPr>
          <w:rFonts w:asciiTheme="minorHAnsi" w:hAnsiTheme="minorHAnsi" w:cstheme="minorHAnsi"/>
          <w:b w:val="0"/>
          <w:sz w:val="24"/>
          <w:szCs w:val="24"/>
        </w:rPr>
        <w:t>m</w:t>
      </w:r>
      <w:proofErr w:type="spellEnd"/>
      <w:proofErr w:type="gramStart"/>
      <w:r w:rsidRPr="00332EE8">
        <w:rPr>
          <w:rFonts w:asciiTheme="minorHAnsi" w:hAnsiTheme="minorHAnsi" w:cstheme="minorHAnsi"/>
          <w:b w:val="0"/>
          <w:sz w:val="24"/>
          <w:szCs w:val="24"/>
        </w:rPr>
        <w:t>)</w:t>
      </w:r>
      <w:r w:rsidR="005F6CE4">
        <w:rPr>
          <w:rFonts w:asciiTheme="minorHAnsi" w:hAnsiTheme="minorHAnsi" w:cstheme="minorHAnsi"/>
          <w:b w:val="0"/>
          <w:sz w:val="24"/>
          <w:szCs w:val="24"/>
        </w:rPr>
        <w:t>P</w:t>
      </w:r>
      <w:r w:rsidRPr="00332EE8">
        <w:rPr>
          <w:rFonts w:asciiTheme="minorHAnsi" w:hAnsiTheme="minorHAnsi" w:cstheme="minorHAnsi"/>
          <w:b w:val="0"/>
          <w:sz w:val="24"/>
          <w:szCs w:val="24"/>
        </w:rPr>
        <w:t>ossibilities</w:t>
      </w:r>
      <w:proofErr w:type="gramEnd"/>
      <w:r w:rsidRPr="00332EE8">
        <w:rPr>
          <w:rFonts w:asciiTheme="minorHAnsi" w:hAnsiTheme="minorHAnsi" w:cstheme="minorHAnsi"/>
          <w:b w:val="0"/>
          <w:sz w:val="24"/>
          <w:szCs w:val="24"/>
        </w:rPr>
        <w:t xml:space="preserve">? </w:t>
      </w:r>
      <w:proofErr w:type="gramStart"/>
      <w:r w:rsidRPr="00332EE8">
        <w:rPr>
          <w:rFonts w:asciiTheme="minorHAnsi" w:hAnsiTheme="minorHAnsi" w:cstheme="minorHAnsi"/>
          <w:b w:val="0"/>
          <w:sz w:val="24"/>
          <w:szCs w:val="24"/>
        </w:rPr>
        <w:t>of</w:t>
      </w:r>
      <w:proofErr w:type="gramEnd"/>
      <w:r w:rsidRPr="00332EE8">
        <w:rPr>
          <w:rFonts w:asciiTheme="minorHAnsi" w:hAnsiTheme="minorHAnsi" w:cstheme="minorHAnsi"/>
          <w:b w:val="0"/>
          <w:sz w:val="24"/>
          <w:szCs w:val="24"/>
        </w:rPr>
        <w:t xml:space="preserve"> </w:t>
      </w:r>
      <w:r w:rsidR="005F6CE4">
        <w:rPr>
          <w:rFonts w:asciiTheme="minorHAnsi" w:hAnsiTheme="minorHAnsi" w:cstheme="minorHAnsi"/>
          <w:b w:val="0"/>
          <w:sz w:val="24"/>
          <w:szCs w:val="24"/>
        </w:rPr>
        <w:t>P</w:t>
      </w:r>
      <w:r w:rsidRPr="00332EE8">
        <w:rPr>
          <w:rFonts w:asciiTheme="minorHAnsi" w:hAnsiTheme="minorHAnsi" w:cstheme="minorHAnsi"/>
          <w:b w:val="0"/>
          <w:sz w:val="24"/>
          <w:szCs w:val="24"/>
        </w:rPr>
        <w:t xml:space="preserve">olitical </w:t>
      </w:r>
      <w:r w:rsidR="005F6CE4">
        <w:rPr>
          <w:rFonts w:asciiTheme="minorHAnsi" w:hAnsiTheme="minorHAnsi" w:cstheme="minorHAnsi"/>
          <w:b w:val="0"/>
          <w:sz w:val="24"/>
          <w:szCs w:val="24"/>
        </w:rPr>
        <w:t>Revolution”.</w:t>
      </w:r>
      <w:r w:rsidRPr="00332EE8">
        <w:rPr>
          <w:rFonts w:asciiTheme="minorHAnsi" w:hAnsiTheme="minorHAnsi" w:cstheme="minorHAnsi"/>
          <w:b w:val="0"/>
          <w:sz w:val="24"/>
          <w:szCs w:val="24"/>
        </w:rPr>
        <w:t xml:space="preserve"> </w:t>
      </w:r>
      <w:r w:rsidRPr="00332EE8">
        <w:rPr>
          <w:rFonts w:asciiTheme="minorHAnsi" w:hAnsiTheme="minorHAnsi" w:cstheme="minorHAnsi"/>
          <w:b w:val="0"/>
          <w:i/>
          <w:sz w:val="24"/>
          <w:szCs w:val="24"/>
        </w:rPr>
        <w:t>Dialectical Anthropology</w:t>
      </w:r>
      <w:r w:rsidRPr="00332EE8">
        <w:rPr>
          <w:rFonts w:asciiTheme="minorHAnsi" w:hAnsiTheme="minorHAnsi" w:cstheme="minorHAnsi"/>
          <w:b w:val="0"/>
          <w:sz w:val="24"/>
          <w:szCs w:val="24"/>
        </w:rPr>
        <w:t xml:space="preserve"> 41: 225–240.</w:t>
      </w:r>
    </w:p>
    <w:p w14:paraId="2CAD2366" w14:textId="75F13161" w:rsidR="00002BDC" w:rsidRPr="0007472D" w:rsidRDefault="00002BDC" w:rsidP="00002BDC">
      <w:pPr>
        <w:pStyle w:val="Heading1"/>
        <w:spacing w:before="0" w:beforeAutospacing="0"/>
        <w:jc w:val="both"/>
        <w:rPr>
          <w:rFonts w:asciiTheme="minorHAnsi" w:hAnsiTheme="minorHAnsi" w:cstheme="minorHAnsi"/>
          <w:b w:val="0"/>
          <w:sz w:val="24"/>
          <w:szCs w:val="24"/>
        </w:rPr>
      </w:pPr>
      <w:proofErr w:type="spellStart"/>
      <w:r w:rsidRPr="0007472D">
        <w:rPr>
          <w:rFonts w:asciiTheme="minorHAnsi" w:hAnsiTheme="minorHAnsi" w:cstheme="minorHAnsi"/>
          <w:b w:val="0"/>
          <w:sz w:val="24"/>
          <w:szCs w:val="24"/>
        </w:rPr>
        <w:t>Reinemann</w:t>
      </w:r>
      <w:proofErr w:type="spellEnd"/>
      <w:r w:rsidRPr="0007472D">
        <w:rPr>
          <w:rFonts w:asciiTheme="minorHAnsi" w:hAnsiTheme="minorHAnsi" w:cstheme="minorHAnsi"/>
          <w:b w:val="0"/>
          <w:sz w:val="24"/>
          <w:szCs w:val="24"/>
        </w:rPr>
        <w:t xml:space="preserve">, </w:t>
      </w:r>
      <w:r w:rsidR="00F652BB" w:rsidRPr="00F652BB">
        <w:rPr>
          <w:rFonts w:asciiTheme="minorHAnsi" w:hAnsiTheme="minorHAnsi" w:cstheme="minorHAnsi"/>
          <w:b w:val="0"/>
          <w:sz w:val="24"/>
          <w:szCs w:val="24"/>
          <w:lang w:val="en"/>
        </w:rPr>
        <w:t>Carsten</w:t>
      </w:r>
      <w:r w:rsidR="00F77D11" w:rsidRPr="0007472D">
        <w:rPr>
          <w:rFonts w:asciiTheme="minorHAnsi" w:hAnsiTheme="minorHAnsi" w:cstheme="minorHAnsi"/>
          <w:b w:val="0"/>
          <w:sz w:val="24"/>
          <w:szCs w:val="24"/>
        </w:rPr>
        <w:t xml:space="preserve">, </w:t>
      </w:r>
      <w:r w:rsidR="00F652BB" w:rsidRPr="00F652BB">
        <w:rPr>
          <w:rFonts w:asciiTheme="minorHAnsi" w:hAnsiTheme="minorHAnsi" w:cstheme="minorHAnsi"/>
          <w:b w:val="0"/>
          <w:sz w:val="24"/>
          <w:szCs w:val="24"/>
          <w:lang w:val="en"/>
        </w:rPr>
        <w:t>James</w:t>
      </w:r>
      <w:r w:rsidR="00F652BB" w:rsidRPr="0007472D">
        <w:rPr>
          <w:rFonts w:asciiTheme="minorHAnsi" w:hAnsiTheme="minorHAnsi" w:cstheme="minorHAnsi"/>
          <w:b w:val="0"/>
          <w:sz w:val="24"/>
          <w:szCs w:val="24"/>
        </w:rPr>
        <w:t xml:space="preserve"> </w:t>
      </w:r>
      <w:proofErr w:type="spellStart"/>
      <w:r w:rsidR="00F77D11" w:rsidRPr="0007472D">
        <w:rPr>
          <w:rFonts w:asciiTheme="minorHAnsi" w:hAnsiTheme="minorHAnsi" w:cstheme="minorHAnsi"/>
          <w:b w:val="0"/>
          <w:sz w:val="24"/>
          <w:szCs w:val="24"/>
        </w:rPr>
        <w:t>Stanyer</w:t>
      </w:r>
      <w:proofErr w:type="spellEnd"/>
      <w:r w:rsidR="00F77D11" w:rsidRPr="0007472D">
        <w:rPr>
          <w:rFonts w:asciiTheme="minorHAnsi" w:hAnsiTheme="minorHAnsi" w:cstheme="minorHAnsi"/>
          <w:b w:val="0"/>
          <w:sz w:val="24"/>
          <w:szCs w:val="24"/>
        </w:rPr>
        <w:t xml:space="preserve">, </w:t>
      </w:r>
      <w:proofErr w:type="spellStart"/>
      <w:r w:rsidR="00F652BB">
        <w:rPr>
          <w:rFonts w:asciiTheme="minorHAnsi" w:hAnsiTheme="minorHAnsi" w:cstheme="minorHAnsi"/>
          <w:b w:val="0"/>
          <w:sz w:val="24"/>
          <w:szCs w:val="24"/>
          <w:lang w:val="en"/>
        </w:rPr>
        <w:t>Toril</w:t>
      </w:r>
      <w:proofErr w:type="spellEnd"/>
      <w:r w:rsidR="00F652BB">
        <w:rPr>
          <w:rFonts w:asciiTheme="minorHAnsi" w:hAnsiTheme="minorHAnsi" w:cstheme="minorHAnsi"/>
          <w:b w:val="0"/>
          <w:sz w:val="24"/>
          <w:szCs w:val="24"/>
          <w:lang w:val="en"/>
        </w:rPr>
        <w:t xml:space="preserve"> </w:t>
      </w:r>
      <w:proofErr w:type="spellStart"/>
      <w:r w:rsidR="00F77D11" w:rsidRPr="0007472D">
        <w:rPr>
          <w:rFonts w:asciiTheme="minorHAnsi" w:hAnsiTheme="minorHAnsi" w:cstheme="minorHAnsi"/>
          <w:b w:val="0"/>
          <w:sz w:val="24"/>
          <w:szCs w:val="24"/>
        </w:rPr>
        <w:t>Aalberg</w:t>
      </w:r>
      <w:proofErr w:type="spellEnd"/>
      <w:r w:rsidR="00F77D11" w:rsidRPr="0007472D">
        <w:rPr>
          <w:rFonts w:asciiTheme="minorHAnsi" w:hAnsiTheme="minorHAnsi" w:cstheme="minorHAnsi"/>
          <w:b w:val="0"/>
          <w:sz w:val="24"/>
          <w:szCs w:val="24"/>
        </w:rPr>
        <w:t>,</w:t>
      </w:r>
      <w:r w:rsidR="00F652BB">
        <w:rPr>
          <w:rFonts w:asciiTheme="minorHAnsi" w:hAnsiTheme="minorHAnsi" w:cstheme="minorHAnsi"/>
          <w:b w:val="0"/>
          <w:sz w:val="24"/>
          <w:szCs w:val="24"/>
        </w:rPr>
        <w:t xml:space="preserve"> Frank</w:t>
      </w:r>
      <w:r w:rsidR="00F77D11" w:rsidRPr="0007472D">
        <w:rPr>
          <w:rFonts w:asciiTheme="minorHAnsi" w:hAnsiTheme="minorHAnsi" w:cstheme="minorHAnsi"/>
          <w:b w:val="0"/>
          <w:sz w:val="24"/>
          <w:szCs w:val="24"/>
        </w:rPr>
        <w:t xml:space="preserve"> </w:t>
      </w:r>
      <w:proofErr w:type="spellStart"/>
      <w:r w:rsidR="00F77D11" w:rsidRPr="0007472D">
        <w:rPr>
          <w:rFonts w:asciiTheme="minorHAnsi" w:hAnsiTheme="minorHAnsi" w:cstheme="minorHAnsi"/>
          <w:b w:val="0"/>
          <w:sz w:val="24"/>
          <w:szCs w:val="24"/>
        </w:rPr>
        <w:t>Esser</w:t>
      </w:r>
      <w:proofErr w:type="spellEnd"/>
      <w:r w:rsidR="00F77D11" w:rsidRPr="0007472D">
        <w:rPr>
          <w:rFonts w:asciiTheme="minorHAnsi" w:hAnsiTheme="minorHAnsi" w:cstheme="minorHAnsi"/>
          <w:b w:val="0"/>
          <w:sz w:val="24"/>
          <w:szCs w:val="24"/>
        </w:rPr>
        <w:t xml:space="preserve">, and </w:t>
      </w:r>
      <w:proofErr w:type="spellStart"/>
      <w:r w:rsidR="00F77D11" w:rsidRPr="0007472D">
        <w:rPr>
          <w:rFonts w:asciiTheme="minorHAnsi" w:hAnsiTheme="minorHAnsi" w:cstheme="minorHAnsi"/>
          <w:b w:val="0"/>
          <w:sz w:val="24"/>
          <w:szCs w:val="24"/>
        </w:rPr>
        <w:t>C</w:t>
      </w:r>
      <w:r w:rsidR="00F652BB">
        <w:rPr>
          <w:rFonts w:asciiTheme="minorHAnsi" w:hAnsiTheme="minorHAnsi" w:cstheme="minorHAnsi"/>
          <w:b w:val="0"/>
          <w:sz w:val="24"/>
          <w:szCs w:val="24"/>
        </w:rPr>
        <w:t>laes</w:t>
      </w:r>
      <w:proofErr w:type="spellEnd"/>
      <w:r w:rsidR="00F77D11" w:rsidRPr="0007472D">
        <w:rPr>
          <w:rFonts w:asciiTheme="minorHAnsi" w:hAnsiTheme="minorHAnsi" w:cstheme="minorHAnsi"/>
          <w:b w:val="0"/>
          <w:sz w:val="24"/>
          <w:szCs w:val="24"/>
        </w:rPr>
        <w:t xml:space="preserve"> H. de </w:t>
      </w:r>
      <w:proofErr w:type="spellStart"/>
      <w:r w:rsidR="00F77D11" w:rsidRPr="0007472D">
        <w:rPr>
          <w:rFonts w:asciiTheme="minorHAnsi" w:hAnsiTheme="minorHAnsi" w:cstheme="minorHAnsi"/>
          <w:b w:val="0"/>
          <w:sz w:val="24"/>
          <w:szCs w:val="24"/>
        </w:rPr>
        <w:t>Vreese</w:t>
      </w:r>
      <w:proofErr w:type="spellEnd"/>
      <w:r w:rsidR="00F77D11" w:rsidRPr="0007472D">
        <w:rPr>
          <w:rFonts w:asciiTheme="minorHAnsi" w:hAnsiTheme="minorHAnsi" w:cstheme="minorHAnsi"/>
          <w:b w:val="0"/>
          <w:sz w:val="24"/>
          <w:szCs w:val="24"/>
        </w:rPr>
        <w:t>. eds.</w:t>
      </w:r>
      <w:r w:rsidRPr="0007472D">
        <w:rPr>
          <w:rFonts w:asciiTheme="minorHAnsi" w:hAnsiTheme="minorHAnsi" w:cstheme="minorHAnsi"/>
          <w:b w:val="0"/>
          <w:sz w:val="24"/>
          <w:szCs w:val="24"/>
        </w:rPr>
        <w:t xml:space="preserve"> 2019. </w:t>
      </w:r>
      <w:r w:rsidRPr="0007472D">
        <w:rPr>
          <w:rFonts w:asciiTheme="minorHAnsi" w:hAnsiTheme="minorHAnsi" w:cstheme="minorHAnsi"/>
          <w:b w:val="0"/>
          <w:i/>
          <w:sz w:val="24"/>
          <w:szCs w:val="24"/>
        </w:rPr>
        <w:t>C</w:t>
      </w:r>
      <w:r w:rsidRPr="0007472D">
        <w:rPr>
          <w:rStyle w:val="a-size-large"/>
          <w:rFonts w:asciiTheme="minorHAnsi" w:hAnsiTheme="minorHAnsi" w:cstheme="minorHAnsi"/>
          <w:b w:val="0"/>
          <w:i/>
          <w:sz w:val="24"/>
          <w:szCs w:val="24"/>
        </w:rPr>
        <w:t>ommunicating Populism: Comparing Actor Perceptions, Media Coverage, and Effects on Citizens in Europe</w:t>
      </w:r>
      <w:r w:rsidRPr="0007472D">
        <w:rPr>
          <w:rStyle w:val="a-size-large"/>
          <w:rFonts w:asciiTheme="minorHAnsi" w:hAnsiTheme="minorHAnsi" w:cstheme="minorHAnsi"/>
          <w:b w:val="0"/>
          <w:sz w:val="24"/>
          <w:szCs w:val="24"/>
        </w:rPr>
        <w:t>. London: Routledge</w:t>
      </w:r>
      <w:r w:rsidR="00FB4997">
        <w:rPr>
          <w:rStyle w:val="a-size-large"/>
          <w:rFonts w:asciiTheme="minorHAnsi" w:hAnsiTheme="minorHAnsi" w:cstheme="minorHAnsi"/>
          <w:b w:val="0"/>
          <w:sz w:val="24"/>
          <w:szCs w:val="24"/>
        </w:rPr>
        <w:t>.</w:t>
      </w:r>
    </w:p>
    <w:p w14:paraId="0933D5DA" w14:textId="155CB272" w:rsidR="007E04B4" w:rsidRPr="00C24246" w:rsidRDefault="00002BDC" w:rsidP="00002BDC">
      <w:pPr>
        <w:pStyle w:val="Heading1"/>
        <w:spacing w:before="0" w:beforeAutospacing="0"/>
        <w:jc w:val="both"/>
        <w:rPr>
          <w:rFonts w:asciiTheme="minorHAnsi" w:hAnsiTheme="minorHAnsi" w:cstheme="minorHAnsi"/>
          <w:b w:val="0"/>
          <w:sz w:val="24"/>
          <w:szCs w:val="24"/>
        </w:rPr>
      </w:pPr>
      <w:proofErr w:type="spellStart"/>
      <w:r w:rsidRPr="00C24246">
        <w:rPr>
          <w:rFonts w:asciiTheme="minorHAnsi" w:hAnsiTheme="minorHAnsi" w:cstheme="minorHAnsi"/>
          <w:b w:val="0"/>
          <w:sz w:val="24"/>
          <w:szCs w:val="24"/>
          <w:shd w:val="clear" w:color="auto" w:fill="FFFFFF"/>
        </w:rPr>
        <w:t>Stockemer</w:t>
      </w:r>
      <w:proofErr w:type="spellEnd"/>
      <w:r w:rsidRPr="00C24246">
        <w:rPr>
          <w:rFonts w:asciiTheme="minorHAnsi" w:hAnsiTheme="minorHAnsi" w:cstheme="minorHAnsi"/>
          <w:b w:val="0"/>
          <w:sz w:val="24"/>
          <w:szCs w:val="24"/>
          <w:shd w:val="clear" w:color="auto" w:fill="FFFFFF"/>
        </w:rPr>
        <w:t>, D</w:t>
      </w:r>
      <w:r w:rsidR="00F652BB">
        <w:rPr>
          <w:rFonts w:asciiTheme="minorHAnsi" w:hAnsiTheme="minorHAnsi" w:cstheme="minorHAnsi"/>
          <w:b w:val="0"/>
          <w:sz w:val="24"/>
          <w:szCs w:val="24"/>
          <w:shd w:val="clear" w:color="auto" w:fill="FFFFFF"/>
        </w:rPr>
        <w:t>aniel</w:t>
      </w:r>
      <w:r w:rsidRPr="00C24246">
        <w:rPr>
          <w:rFonts w:asciiTheme="minorHAnsi" w:hAnsiTheme="minorHAnsi" w:cstheme="minorHAnsi"/>
          <w:b w:val="0"/>
          <w:sz w:val="24"/>
          <w:szCs w:val="24"/>
          <w:shd w:val="clear" w:color="auto" w:fill="FFFFFF"/>
        </w:rPr>
        <w:t xml:space="preserve">. </w:t>
      </w:r>
      <w:r w:rsidR="00F652BB">
        <w:rPr>
          <w:rFonts w:asciiTheme="minorHAnsi" w:hAnsiTheme="minorHAnsi" w:cstheme="minorHAnsi"/>
          <w:b w:val="0"/>
          <w:sz w:val="24"/>
          <w:szCs w:val="24"/>
          <w:shd w:val="clear" w:color="auto" w:fill="FFFFFF"/>
        </w:rPr>
        <w:t xml:space="preserve">ed. </w:t>
      </w:r>
      <w:r w:rsidRPr="00C24246">
        <w:rPr>
          <w:rFonts w:asciiTheme="minorHAnsi" w:hAnsiTheme="minorHAnsi" w:cstheme="minorHAnsi"/>
          <w:b w:val="0"/>
          <w:sz w:val="24"/>
          <w:szCs w:val="24"/>
          <w:shd w:val="clear" w:color="auto" w:fill="FFFFFF"/>
        </w:rPr>
        <w:t xml:space="preserve">2019. </w:t>
      </w:r>
      <w:r w:rsidRPr="00C24246">
        <w:rPr>
          <w:rFonts w:asciiTheme="minorHAnsi" w:hAnsiTheme="minorHAnsi" w:cstheme="minorHAnsi"/>
          <w:b w:val="0"/>
          <w:i/>
          <w:sz w:val="24"/>
          <w:szCs w:val="24"/>
          <w:shd w:val="clear" w:color="auto" w:fill="FFFFFF"/>
        </w:rPr>
        <w:t>Populism Around the World</w:t>
      </w:r>
      <w:r w:rsidR="00404855" w:rsidRPr="00C24246">
        <w:rPr>
          <w:rFonts w:asciiTheme="minorHAnsi" w:hAnsiTheme="minorHAnsi" w:cstheme="minorHAnsi"/>
          <w:b w:val="0"/>
          <w:i/>
          <w:sz w:val="24"/>
          <w:szCs w:val="24"/>
          <w:shd w:val="clear" w:color="auto" w:fill="FFFFFF"/>
        </w:rPr>
        <w:t>:</w:t>
      </w:r>
      <w:r w:rsidRPr="00C24246">
        <w:rPr>
          <w:rFonts w:asciiTheme="minorHAnsi" w:hAnsiTheme="minorHAnsi" w:cstheme="minorHAnsi"/>
          <w:b w:val="0"/>
          <w:i/>
          <w:sz w:val="24"/>
          <w:szCs w:val="24"/>
          <w:shd w:val="clear" w:color="auto" w:fill="FFFFFF"/>
        </w:rPr>
        <w:t xml:space="preserve"> A Comparative Perspective</w:t>
      </w:r>
      <w:r w:rsidRPr="00C24246">
        <w:rPr>
          <w:rFonts w:asciiTheme="minorHAnsi" w:hAnsiTheme="minorHAnsi" w:cstheme="minorHAnsi"/>
          <w:b w:val="0"/>
          <w:sz w:val="24"/>
          <w:szCs w:val="24"/>
          <w:shd w:val="clear" w:color="auto" w:fill="FFFFFF"/>
        </w:rPr>
        <w:t>. Springer</w:t>
      </w:r>
      <w:r w:rsidR="00FB4997">
        <w:rPr>
          <w:rFonts w:asciiTheme="minorHAnsi" w:hAnsiTheme="minorHAnsi" w:cstheme="minorHAnsi"/>
          <w:b w:val="0"/>
          <w:sz w:val="24"/>
          <w:szCs w:val="24"/>
          <w:shd w:val="clear" w:color="auto" w:fill="FFFFFF"/>
        </w:rPr>
        <w:t>.</w:t>
      </w:r>
    </w:p>
    <w:p w14:paraId="4DBBE920" w14:textId="20C51217" w:rsidR="00C24246" w:rsidRDefault="00C24246" w:rsidP="00BB3190">
      <w:pPr>
        <w:contextualSpacing/>
        <w:jc w:val="both"/>
        <w:rPr>
          <w:rFonts w:cstheme="minorHAnsi"/>
          <w:shd w:val="clear" w:color="auto" w:fill="FFFFFF"/>
        </w:rPr>
      </w:pPr>
      <w:proofErr w:type="spellStart"/>
      <w:r w:rsidRPr="00C24246">
        <w:rPr>
          <w:rFonts w:cstheme="minorHAnsi"/>
          <w:shd w:val="clear" w:color="auto" w:fill="FFFFFF"/>
        </w:rPr>
        <w:t>Triandafillydou</w:t>
      </w:r>
      <w:proofErr w:type="spellEnd"/>
      <w:r w:rsidRPr="00C24246">
        <w:rPr>
          <w:rFonts w:cstheme="minorHAnsi"/>
          <w:shd w:val="clear" w:color="auto" w:fill="FFFFFF"/>
        </w:rPr>
        <w:t>, A</w:t>
      </w:r>
      <w:r w:rsidR="00530972">
        <w:rPr>
          <w:rFonts w:cstheme="minorHAnsi"/>
          <w:shd w:val="clear" w:color="auto" w:fill="FFFFFF"/>
        </w:rPr>
        <w:t>nna</w:t>
      </w:r>
      <w:r w:rsidRPr="00C24246">
        <w:rPr>
          <w:rFonts w:cstheme="minorHAnsi"/>
          <w:shd w:val="clear" w:color="auto" w:fill="FFFFFF"/>
        </w:rPr>
        <w:t xml:space="preserve">. 2018. </w:t>
      </w:r>
      <w:r w:rsidR="00530972">
        <w:rPr>
          <w:rFonts w:cstheme="minorHAnsi"/>
          <w:shd w:val="clear" w:color="auto" w:fill="FFFFFF"/>
        </w:rPr>
        <w:t>“</w:t>
      </w:r>
      <w:hyperlink r:id="rId8" w:history="1">
        <w:r w:rsidRPr="00C24246">
          <w:rPr>
            <w:rStyle w:val="Hyperlink"/>
            <w:rFonts w:cstheme="minorHAnsi"/>
            <w:color w:val="auto"/>
            <w:u w:val="none"/>
            <w:shd w:val="clear" w:color="auto" w:fill="FFFFFF"/>
          </w:rPr>
          <w:t xml:space="preserve">A </w:t>
        </w:r>
        <w:r w:rsidR="00530972">
          <w:rPr>
            <w:rStyle w:val="Hyperlink"/>
            <w:rFonts w:cstheme="minorHAnsi"/>
            <w:color w:val="auto"/>
            <w:u w:val="none"/>
            <w:shd w:val="clear" w:color="auto" w:fill="FFFFFF"/>
          </w:rPr>
          <w:t>‘Refugee Crisis’</w:t>
        </w:r>
        <w:r w:rsidRPr="00C24246">
          <w:rPr>
            <w:rStyle w:val="Hyperlink"/>
            <w:rFonts w:cstheme="minorHAnsi"/>
            <w:color w:val="auto"/>
            <w:u w:val="none"/>
            <w:shd w:val="clear" w:color="auto" w:fill="FFFFFF"/>
          </w:rPr>
          <w:t xml:space="preserve"> </w:t>
        </w:r>
        <w:r w:rsidR="00530972">
          <w:rPr>
            <w:rStyle w:val="Hyperlink"/>
            <w:rFonts w:cstheme="minorHAnsi"/>
            <w:color w:val="auto"/>
            <w:u w:val="none"/>
            <w:shd w:val="clear" w:color="auto" w:fill="FFFFFF"/>
          </w:rPr>
          <w:t>U</w:t>
        </w:r>
        <w:r w:rsidRPr="00C24246">
          <w:rPr>
            <w:rStyle w:val="Hyperlink"/>
            <w:rFonts w:cstheme="minorHAnsi"/>
            <w:color w:val="auto"/>
            <w:u w:val="none"/>
            <w:shd w:val="clear" w:color="auto" w:fill="FFFFFF"/>
          </w:rPr>
          <w:t xml:space="preserve">nfolding: “Real” </w:t>
        </w:r>
        <w:r w:rsidR="00530972">
          <w:rPr>
            <w:rStyle w:val="Hyperlink"/>
            <w:rFonts w:cstheme="minorHAnsi"/>
            <w:color w:val="auto"/>
            <w:u w:val="none"/>
            <w:shd w:val="clear" w:color="auto" w:fill="FFFFFF"/>
          </w:rPr>
          <w:t>E</w:t>
        </w:r>
        <w:r w:rsidRPr="00C24246">
          <w:rPr>
            <w:rStyle w:val="Hyperlink"/>
            <w:rFonts w:cstheme="minorHAnsi"/>
            <w:color w:val="auto"/>
            <w:u w:val="none"/>
            <w:shd w:val="clear" w:color="auto" w:fill="FFFFFF"/>
          </w:rPr>
          <w:t xml:space="preserve">vents and </w:t>
        </w:r>
        <w:r w:rsidR="00530972">
          <w:rPr>
            <w:rStyle w:val="Hyperlink"/>
            <w:rFonts w:cstheme="minorHAnsi"/>
            <w:color w:val="auto"/>
            <w:u w:val="none"/>
            <w:shd w:val="clear" w:color="auto" w:fill="FFFFFF"/>
          </w:rPr>
          <w:t>T</w:t>
        </w:r>
        <w:r w:rsidRPr="00C24246">
          <w:rPr>
            <w:rStyle w:val="Hyperlink"/>
            <w:rFonts w:cstheme="minorHAnsi"/>
            <w:color w:val="auto"/>
            <w:u w:val="none"/>
            <w:shd w:val="clear" w:color="auto" w:fill="FFFFFF"/>
          </w:rPr>
          <w:t xml:space="preserve">heir </w:t>
        </w:r>
        <w:r w:rsidR="00530972">
          <w:rPr>
            <w:rStyle w:val="Hyperlink"/>
            <w:rFonts w:cstheme="minorHAnsi"/>
            <w:color w:val="auto"/>
            <w:u w:val="none"/>
            <w:shd w:val="clear" w:color="auto" w:fill="FFFFFF"/>
          </w:rPr>
          <w:t>I</w:t>
        </w:r>
        <w:r w:rsidRPr="00C24246">
          <w:rPr>
            <w:rStyle w:val="Hyperlink"/>
            <w:rFonts w:cstheme="minorHAnsi"/>
            <w:color w:val="auto"/>
            <w:u w:val="none"/>
            <w:shd w:val="clear" w:color="auto" w:fill="FFFFFF"/>
          </w:rPr>
          <w:t xml:space="preserve">nterpretation in </w:t>
        </w:r>
        <w:r w:rsidR="00530972">
          <w:rPr>
            <w:rStyle w:val="Hyperlink"/>
            <w:rFonts w:cstheme="minorHAnsi"/>
            <w:color w:val="auto"/>
            <w:u w:val="none"/>
            <w:shd w:val="clear" w:color="auto" w:fill="FFFFFF"/>
          </w:rPr>
          <w:t>M</w:t>
        </w:r>
        <w:r w:rsidRPr="00C24246">
          <w:rPr>
            <w:rStyle w:val="Hyperlink"/>
            <w:rFonts w:cstheme="minorHAnsi"/>
            <w:color w:val="auto"/>
            <w:u w:val="none"/>
            <w:shd w:val="clear" w:color="auto" w:fill="FFFFFF"/>
          </w:rPr>
          <w:t xml:space="preserve">edia and </w:t>
        </w:r>
        <w:r w:rsidR="00530972">
          <w:rPr>
            <w:rStyle w:val="Hyperlink"/>
            <w:rFonts w:cstheme="minorHAnsi"/>
            <w:color w:val="auto"/>
            <w:u w:val="none"/>
            <w:shd w:val="clear" w:color="auto" w:fill="FFFFFF"/>
          </w:rPr>
          <w:t>P</w:t>
        </w:r>
        <w:r w:rsidRPr="00C24246">
          <w:rPr>
            <w:rStyle w:val="Hyperlink"/>
            <w:rFonts w:cstheme="minorHAnsi"/>
            <w:color w:val="auto"/>
            <w:u w:val="none"/>
            <w:shd w:val="clear" w:color="auto" w:fill="FFFFFF"/>
          </w:rPr>
          <w:t xml:space="preserve">olitical </w:t>
        </w:r>
        <w:r w:rsidR="00530972">
          <w:rPr>
            <w:rStyle w:val="Hyperlink"/>
            <w:rFonts w:cstheme="minorHAnsi"/>
            <w:color w:val="auto"/>
            <w:u w:val="none"/>
            <w:shd w:val="clear" w:color="auto" w:fill="FFFFFF"/>
          </w:rPr>
          <w:t>D</w:t>
        </w:r>
        <w:r w:rsidRPr="00C24246">
          <w:rPr>
            <w:rStyle w:val="Hyperlink"/>
            <w:rFonts w:cstheme="minorHAnsi"/>
            <w:color w:val="auto"/>
            <w:u w:val="none"/>
            <w:shd w:val="clear" w:color="auto" w:fill="FFFFFF"/>
          </w:rPr>
          <w:t>ebates</w:t>
        </w:r>
      </w:hyperlink>
      <w:r w:rsidR="00530972">
        <w:rPr>
          <w:rFonts w:cstheme="minorHAnsi"/>
        </w:rPr>
        <w:t>”.</w:t>
      </w:r>
      <w:r w:rsidRPr="00C24246">
        <w:rPr>
          <w:rFonts w:cstheme="minorHAnsi"/>
          <w:shd w:val="clear" w:color="auto" w:fill="FFFFFF"/>
        </w:rPr>
        <w:t> </w:t>
      </w:r>
      <w:r w:rsidRPr="00C24246">
        <w:rPr>
          <w:rStyle w:val="Emphasis"/>
          <w:rFonts w:cstheme="minorHAnsi"/>
          <w:shd w:val="clear" w:color="auto" w:fill="FFFFFF"/>
        </w:rPr>
        <w:t>Journal of Immigrant and Refugee Studies</w:t>
      </w:r>
      <w:r w:rsidR="009733D1">
        <w:rPr>
          <w:rFonts w:cstheme="minorHAnsi"/>
          <w:shd w:val="clear" w:color="auto" w:fill="FFFFFF"/>
        </w:rPr>
        <w:t xml:space="preserve"> 16(1-2): </w:t>
      </w:r>
      <w:r w:rsidRPr="00C24246">
        <w:rPr>
          <w:rFonts w:cstheme="minorHAnsi"/>
          <w:shd w:val="clear" w:color="auto" w:fill="FFFFFF"/>
        </w:rPr>
        <w:t>198-216</w:t>
      </w:r>
      <w:r w:rsidR="009733D1">
        <w:rPr>
          <w:rFonts w:cstheme="minorHAnsi"/>
          <w:shd w:val="clear" w:color="auto" w:fill="FFFFFF"/>
        </w:rPr>
        <w:t>.</w:t>
      </w:r>
    </w:p>
    <w:p w14:paraId="1A7CCBC7" w14:textId="77777777" w:rsidR="009733D1" w:rsidRPr="00C24246" w:rsidRDefault="009733D1" w:rsidP="00BB3190">
      <w:pPr>
        <w:contextualSpacing/>
        <w:jc w:val="both"/>
        <w:rPr>
          <w:rFonts w:cstheme="minorHAnsi"/>
          <w:shd w:val="clear" w:color="auto" w:fill="FFFFFF"/>
        </w:rPr>
      </w:pPr>
    </w:p>
    <w:p w14:paraId="28117A20" w14:textId="23FF83E9" w:rsidR="00C003C5" w:rsidRDefault="00C003C5" w:rsidP="00BB3190">
      <w:pPr>
        <w:contextualSpacing/>
        <w:jc w:val="both"/>
        <w:rPr>
          <w:rFonts w:cstheme="minorHAnsi"/>
          <w:shd w:val="clear" w:color="auto" w:fill="FFFFFF"/>
        </w:rPr>
      </w:pPr>
      <w:proofErr w:type="spellStart"/>
      <w:r w:rsidRPr="0007472D">
        <w:rPr>
          <w:rFonts w:cstheme="minorHAnsi"/>
          <w:shd w:val="clear" w:color="auto" w:fill="FFFFFF"/>
        </w:rPr>
        <w:t>Wodak</w:t>
      </w:r>
      <w:proofErr w:type="spellEnd"/>
      <w:r w:rsidRPr="0007472D">
        <w:rPr>
          <w:rFonts w:cstheme="minorHAnsi"/>
          <w:shd w:val="clear" w:color="auto" w:fill="FFFFFF"/>
        </w:rPr>
        <w:t>, R</w:t>
      </w:r>
      <w:r w:rsidR="00817FCD">
        <w:rPr>
          <w:rFonts w:cstheme="minorHAnsi"/>
          <w:shd w:val="clear" w:color="auto" w:fill="FFFFFF"/>
        </w:rPr>
        <w:t>uth,</w:t>
      </w:r>
      <w:r w:rsidRPr="0007472D">
        <w:rPr>
          <w:rFonts w:cstheme="minorHAnsi"/>
          <w:shd w:val="clear" w:color="auto" w:fill="FFFFFF"/>
        </w:rPr>
        <w:t xml:space="preserve"> and M</w:t>
      </w:r>
      <w:r w:rsidR="00817FCD">
        <w:rPr>
          <w:rFonts w:cstheme="minorHAnsi"/>
          <w:shd w:val="clear" w:color="auto" w:fill="FFFFFF"/>
        </w:rPr>
        <w:t>ichal</w:t>
      </w:r>
      <w:r w:rsidRPr="0007472D">
        <w:rPr>
          <w:rFonts w:cstheme="minorHAnsi"/>
          <w:shd w:val="clear" w:color="auto" w:fill="FFFFFF"/>
        </w:rPr>
        <w:t xml:space="preserve"> </w:t>
      </w:r>
      <w:proofErr w:type="spellStart"/>
      <w:r w:rsidRPr="0007472D">
        <w:rPr>
          <w:rFonts w:cstheme="minorHAnsi"/>
          <w:shd w:val="clear" w:color="auto" w:fill="FFFFFF"/>
        </w:rPr>
        <w:t>Krzyżanowski</w:t>
      </w:r>
      <w:proofErr w:type="spellEnd"/>
      <w:r w:rsidRPr="0007472D">
        <w:rPr>
          <w:rFonts w:cstheme="minorHAnsi"/>
          <w:shd w:val="clear" w:color="auto" w:fill="FFFFFF"/>
        </w:rPr>
        <w:t xml:space="preserve">. 2017. </w:t>
      </w:r>
      <w:r w:rsidR="00530972">
        <w:rPr>
          <w:rFonts w:cstheme="minorHAnsi"/>
          <w:shd w:val="clear" w:color="auto" w:fill="FFFFFF"/>
        </w:rPr>
        <w:t>“</w:t>
      </w:r>
      <w:r w:rsidRPr="0007472D">
        <w:rPr>
          <w:rFonts w:cstheme="minorHAnsi"/>
          <w:shd w:val="clear" w:color="auto" w:fill="FFFFFF"/>
        </w:rPr>
        <w:t>Right-wing populism in Europe &amp; USA:</w:t>
      </w:r>
      <w:r w:rsidR="009733D1">
        <w:rPr>
          <w:rFonts w:cstheme="minorHAnsi"/>
          <w:shd w:val="clear" w:color="auto" w:fill="FFFFFF"/>
        </w:rPr>
        <w:t xml:space="preserve"> </w:t>
      </w:r>
      <w:r w:rsidRPr="0007472D">
        <w:rPr>
          <w:rFonts w:cstheme="minorHAnsi"/>
          <w:shd w:val="clear" w:color="auto" w:fill="FFFFFF"/>
        </w:rPr>
        <w:t>Contesting politics and discourse beyond ‘</w:t>
      </w:r>
      <w:proofErr w:type="spellStart"/>
      <w:r w:rsidRPr="0007472D">
        <w:rPr>
          <w:rFonts w:cstheme="minorHAnsi"/>
          <w:shd w:val="clear" w:color="auto" w:fill="FFFFFF"/>
        </w:rPr>
        <w:t>Orbanism</w:t>
      </w:r>
      <w:proofErr w:type="spellEnd"/>
      <w:r w:rsidRPr="0007472D">
        <w:rPr>
          <w:rFonts w:cstheme="minorHAnsi"/>
          <w:shd w:val="clear" w:color="auto" w:fill="FFFFFF"/>
        </w:rPr>
        <w:t>’ and ‘</w:t>
      </w:r>
      <w:proofErr w:type="spellStart"/>
      <w:r w:rsidRPr="0007472D">
        <w:rPr>
          <w:rFonts w:cstheme="minorHAnsi"/>
          <w:shd w:val="clear" w:color="auto" w:fill="FFFFFF"/>
        </w:rPr>
        <w:t>Trumpism</w:t>
      </w:r>
      <w:proofErr w:type="spellEnd"/>
      <w:r w:rsidRPr="0007472D">
        <w:rPr>
          <w:rFonts w:cstheme="minorHAnsi"/>
          <w:shd w:val="clear" w:color="auto" w:fill="FFFFFF"/>
        </w:rPr>
        <w:t>’</w:t>
      </w:r>
      <w:r w:rsidR="00530972">
        <w:rPr>
          <w:rFonts w:cstheme="minorHAnsi"/>
          <w:shd w:val="clear" w:color="auto" w:fill="FFFFFF"/>
        </w:rPr>
        <w:t>”.</w:t>
      </w:r>
      <w:r w:rsidRPr="0007472D">
        <w:rPr>
          <w:rFonts w:cstheme="minorHAnsi"/>
          <w:shd w:val="clear" w:color="auto" w:fill="FFFFFF"/>
        </w:rPr>
        <w:t> </w:t>
      </w:r>
      <w:r w:rsidRPr="0007472D">
        <w:rPr>
          <w:rFonts w:cstheme="minorHAnsi"/>
          <w:i/>
          <w:iCs/>
          <w:shd w:val="clear" w:color="auto" w:fill="FFFFFF"/>
        </w:rPr>
        <w:t>Journal of Language</w:t>
      </w:r>
      <w:r w:rsidR="009733D1">
        <w:rPr>
          <w:rFonts w:cstheme="minorHAnsi"/>
          <w:shd w:val="clear" w:color="auto" w:fill="FFFFFF"/>
        </w:rPr>
        <w:t xml:space="preserve"> </w:t>
      </w:r>
      <w:r w:rsidRPr="0007472D">
        <w:rPr>
          <w:rFonts w:cstheme="minorHAnsi"/>
          <w:i/>
          <w:iCs/>
          <w:shd w:val="clear" w:color="auto" w:fill="FFFFFF"/>
        </w:rPr>
        <w:t xml:space="preserve">and Politics </w:t>
      </w:r>
      <w:r w:rsidRPr="0007472D">
        <w:rPr>
          <w:rFonts w:cstheme="minorHAnsi"/>
          <w:shd w:val="clear" w:color="auto" w:fill="FFFFFF"/>
        </w:rPr>
        <w:t>16(4): 1-14</w:t>
      </w:r>
      <w:r w:rsidR="00FB4997">
        <w:rPr>
          <w:rFonts w:cstheme="minorHAnsi"/>
          <w:shd w:val="clear" w:color="auto" w:fill="FFFFFF"/>
        </w:rPr>
        <w:t>.</w:t>
      </w:r>
    </w:p>
    <w:p w14:paraId="192F29E6" w14:textId="77777777" w:rsidR="005D7035" w:rsidRDefault="005D7035" w:rsidP="00BB3190">
      <w:pPr>
        <w:contextualSpacing/>
        <w:jc w:val="both"/>
        <w:rPr>
          <w:rFonts w:cstheme="minorHAnsi"/>
          <w:shd w:val="clear" w:color="auto" w:fill="FFFFFF"/>
        </w:rPr>
      </w:pPr>
    </w:p>
    <w:p w14:paraId="599C20B1" w14:textId="60B9DB94" w:rsidR="005D7035" w:rsidRDefault="00194378" w:rsidP="00194378">
      <w:pPr>
        <w:contextualSpacing/>
        <w:jc w:val="both"/>
        <w:rPr>
          <w:rFonts w:cstheme="minorHAnsi"/>
          <w:shd w:val="clear" w:color="auto" w:fill="FFFFFF"/>
        </w:rPr>
      </w:pPr>
      <w:proofErr w:type="spellStart"/>
      <w:r>
        <w:rPr>
          <w:rFonts w:cstheme="minorHAnsi"/>
          <w:shd w:val="clear" w:color="auto" w:fill="FFFFFF"/>
        </w:rPr>
        <w:t>Iakhnis</w:t>
      </w:r>
      <w:proofErr w:type="spellEnd"/>
      <w:r>
        <w:rPr>
          <w:rFonts w:cstheme="minorHAnsi"/>
          <w:shd w:val="clear" w:color="auto" w:fill="FFFFFF"/>
        </w:rPr>
        <w:t xml:space="preserve">, </w:t>
      </w:r>
      <w:proofErr w:type="spellStart"/>
      <w:r>
        <w:rPr>
          <w:rFonts w:cstheme="minorHAnsi"/>
          <w:shd w:val="clear" w:color="auto" w:fill="FFFFFF"/>
        </w:rPr>
        <w:t>E</w:t>
      </w:r>
      <w:r w:rsidRPr="00194378">
        <w:rPr>
          <w:rFonts w:cstheme="minorHAnsi"/>
          <w:bCs/>
          <w:shd w:val="clear" w:color="auto" w:fill="FFFFFF"/>
        </w:rPr>
        <w:t>vgeniia</w:t>
      </w:r>
      <w:proofErr w:type="spellEnd"/>
      <w:r>
        <w:rPr>
          <w:rFonts w:cstheme="minorHAnsi"/>
          <w:bCs/>
          <w:shd w:val="clear" w:color="auto" w:fill="FFFFFF"/>
        </w:rPr>
        <w:t xml:space="preserve">, </w:t>
      </w:r>
      <w:r w:rsidRPr="00194378">
        <w:rPr>
          <w:rFonts w:cstheme="minorHAnsi"/>
          <w:bCs/>
          <w:shd w:val="clear" w:color="auto" w:fill="FFFFFF"/>
        </w:rPr>
        <w:t xml:space="preserve">Brian </w:t>
      </w:r>
      <w:proofErr w:type="spellStart"/>
      <w:r w:rsidRPr="00194378">
        <w:rPr>
          <w:rFonts w:cstheme="minorHAnsi"/>
          <w:bCs/>
          <w:shd w:val="clear" w:color="auto" w:fill="FFFFFF"/>
        </w:rPr>
        <w:t>Rathbun</w:t>
      </w:r>
      <w:proofErr w:type="spellEnd"/>
      <w:r w:rsidRPr="00194378">
        <w:rPr>
          <w:rFonts w:cstheme="minorHAnsi"/>
          <w:bCs/>
          <w:shd w:val="clear" w:color="auto" w:fill="FFFFFF"/>
        </w:rPr>
        <w:t xml:space="preserve">, Jason </w:t>
      </w:r>
      <w:proofErr w:type="spellStart"/>
      <w:r w:rsidRPr="00194378">
        <w:rPr>
          <w:rFonts w:cstheme="minorHAnsi"/>
          <w:bCs/>
          <w:shd w:val="clear" w:color="auto" w:fill="FFFFFF"/>
        </w:rPr>
        <w:t>Reifler</w:t>
      </w:r>
      <w:proofErr w:type="spellEnd"/>
      <w:r>
        <w:rPr>
          <w:rFonts w:cstheme="minorHAnsi"/>
          <w:bCs/>
          <w:shd w:val="clear" w:color="auto" w:fill="FFFFFF"/>
        </w:rPr>
        <w:t xml:space="preserve"> </w:t>
      </w:r>
      <w:r w:rsidRPr="00194378">
        <w:rPr>
          <w:rFonts w:cstheme="minorHAnsi"/>
          <w:bCs/>
          <w:shd w:val="clear" w:color="auto" w:fill="FFFFFF"/>
        </w:rPr>
        <w:t>and Thomas J. Scotto</w:t>
      </w:r>
      <w:r>
        <w:rPr>
          <w:rFonts w:cstheme="minorHAnsi"/>
          <w:bCs/>
          <w:shd w:val="clear" w:color="auto" w:fill="FFFFFF"/>
        </w:rPr>
        <w:t xml:space="preserve">. </w:t>
      </w:r>
      <w:r w:rsidRPr="00194378">
        <w:rPr>
          <w:rFonts w:cstheme="minorHAnsi"/>
          <w:shd w:val="clear" w:color="auto" w:fill="FFFFFF"/>
        </w:rPr>
        <w:t>2018</w:t>
      </w:r>
      <w:r>
        <w:rPr>
          <w:rFonts w:cstheme="minorHAnsi"/>
          <w:shd w:val="clear" w:color="auto" w:fill="FFFFFF"/>
        </w:rPr>
        <w:t>. “</w:t>
      </w:r>
      <w:r w:rsidR="005D7035">
        <w:t xml:space="preserve">Populist </w:t>
      </w:r>
      <w:r>
        <w:t>R</w:t>
      </w:r>
      <w:r w:rsidR="005D7035">
        <w:t>eferendum: Was ‘</w:t>
      </w:r>
      <w:proofErr w:type="spellStart"/>
      <w:r w:rsidR="005D7035">
        <w:t>Brexit</w:t>
      </w:r>
      <w:proofErr w:type="spellEnd"/>
      <w:r w:rsidR="005D7035">
        <w:t xml:space="preserve">’ an </w:t>
      </w:r>
      <w:r>
        <w:t>E</w:t>
      </w:r>
      <w:r w:rsidR="005D7035">
        <w:t xml:space="preserve">xpression of </w:t>
      </w:r>
      <w:r>
        <w:t>N</w:t>
      </w:r>
      <w:r w:rsidR="005D7035">
        <w:t>ativ</w:t>
      </w:r>
      <w:r>
        <w:t>ist and Anti-Elitist Sentiment?</w:t>
      </w:r>
      <w:proofErr w:type="gramStart"/>
      <w:r>
        <w:t>”.</w:t>
      </w:r>
      <w:proofErr w:type="gramEnd"/>
      <w:r w:rsidR="005D7035">
        <w:t xml:space="preserve"> </w:t>
      </w:r>
      <w:r w:rsidR="005D7035" w:rsidRPr="005D7035">
        <w:rPr>
          <w:i/>
        </w:rPr>
        <w:t>Research and Politics</w:t>
      </w:r>
      <w:r w:rsidR="005D7035">
        <w:t xml:space="preserve"> 5(2): 1-7.</w:t>
      </w:r>
    </w:p>
    <w:p w14:paraId="37997DCD" w14:textId="167BE7FC" w:rsidR="00730198" w:rsidRPr="00730198" w:rsidRDefault="00730198" w:rsidP="009733D1">
      <w:pPr>
        <w:ind w:left="720" w:hanging="720"/>
        <w:contextualSpacing/>
        <w:jc w:val="both"/>
        <w:rPr>
          <w:rFonts w:cstheme="minorHAnsi"/>
          <w:shd w:val="clear" w:color="auto" w:fill="FFFFFF"/>
        </w:rPr>
      </w:pPr>
    </w:p>
    <w:p w14:paraId="2A7F5F1A" w14:textId="4AD8F309" w:rsidR="00730198" w:rsidRPr="00730198" w:rsidRDefault="00730198" w:rsidP="00730198">
      <w:pPr>
        <w:autoSpaceDE w:val="0"/>
        <w:autoSpaceDN w:val="0"/>
        <w:adjustRightInd w:val="0"/>
        <w:jc w:val="both"/>
        <w:rPr>
          <w:rFonts w:cstheme="minorHAnsi"/>
        </w:rPr>
      </w:pPr>
      <w:r w:rsidRPr="00730198">
        <w:rPr>
          <w:rFonts w:cstheme="minorHAnsi"/>
        </w:rPr>
        <w:t>Zappettini, F</w:t>
      </w:r>
      <w:r w:rsidR="00817FCD">
        <w:rPr>
          <w:rFonts w:cstheme="minorHAnsi"/>
        </w:rPr>
        <w:t>ranco,</w:t>
      </w:r>
      <w:r w:rsidRPr="00730198">
        <w:rPr>
          <w:rFonts w:cstheme="minorHAnsi"/>
        </w:rPr>
        <w:t xml:space="preserve"> and M</w:t>
      </w:r>
      <w:r w:rsidR="00817FCD">
        <w:rPr>
          <w:rFonts w:cstheme="minorHAnsi"/>
        </w:rPr>
        <w:t>ichal</w:t>
      </w:r>
      <w:r w:rsidRPr="00730198">
        <w:rPr>
          <w:rFonts w:cstheme="minorHAnsi"/>
        </w:rPr>
        <w:t xml:space="preserve"> </w:t>
      </w:r>
      <w:proofErr w:type="spellStart"/>
      <w:r w:rsidRPr="00730198">
        <w:rPr>
          <w:rFonts w:cstheme="minorHAnsi"/>
        </w:rPr>
        <w:t>Krzyżanowski</w:t>
      </w:r>
      <w:proofErr w:type="spellEnd"/>
      <w:r w:rsidRPr="00730198">
        <w:rPr>
          <w:rFonts w:cstheme="minorHAnsi"/>
        </w:rPr>
        <w:t xml:space="preserve">. 2019. </w:t>
      </w:r>
      <w:r w:rsidR="00FE5851">
        <w:rPr>
          <w:rFonts w:cstheme="minorHAnsi"/>
        </w:rPr>
        <w:t>“</w:t>
      </w:r>
      <w:r w:rsidRPr="00730198">
        <w:rPr>
          <w:rFonts w:cstheme="minorHAnsi"/>
        </w:rPr>
        <w:t xml:space="preserve">The </w:t>
      </w:r>
      <w:r w:rsidR="00194378">
        <w:rPr>
          <w:rFonts w:cstheme="minorHAnsi"/>
        </w:rPr>
        <w:t>C</w:t>
      </w:r>
      <w:r w:rsidRPr="00730198">
        <w:rPr>
          <w:rFonts w:cstheme="minorHAnsi"/>
        </w:rPr>
        <w:t xml:space="preserve">ritical </w:t>
      </w:r>
      <w:r w:rsidR="00194378">
        <w:rPr>
          <w:rFonts w:cstheme="minorHAnsi"/>
        </w:rPr>
        <w:t>j</w:t>
      </w:r>
      <w:r w:rsidRPr="00730198">
        <w:rPr>
          <w:rFonts w:cstheme="minorHAnsi"/>
        </w:rPr>
        <w:t xml:space="preserve">uncture of Brexit in </w:t>
      </w:r>
      <w:r w:rsidR="00194378">
        <w:rPr>
          <w:rFonts w:cstheme="minorHAnsi"/>
        </w:rPr>
        <w:t>M</w:t>
      </w:r>
      <w:r w:rsidRPr="00730198">
        <w:rPr>
          <w:rFonts w:cstheme="minorHAnsi"/>
        </w:rPr>
        <w:t xml:space="preserve">edia </w:t>
      </w:r>
      <w:r w:rsidR="00194378">
        <w:rPr>
          <w:rFonts w:cstheme="minorHAnsi"/>
        </w:rPr>
        <w:t>and Political Discourses: From National-Populist Imaginary to Cross-N</w:t>
      </w:r>
      <w:r w:rsidRPr="00730198">
        <w:rPr>
          <w:rFonts w:cstheme="minorHAnsi"/>
        </w:rPr>
        <w:t>atio</w:t>
      </w:r>
      <w:r w:rsidR="00194378">
        <w:rPr>
          <w:rFonts w:cstheme="minorHAnsi"/>
        </w:rPr>
        <w:t>nal S</w:t>
      </w:r>
      <w:r w:rsidR="00FE5851">
        <w:rPr>
          <w:rFonts w:cstheme="minorHAnsi"/>
        </w:rPr>
        <w:t xml:space="preserve">ocial and </w:t>
      </w:r>
      <w:r w:rsidR="00194378">
        <w:rPr>
          <w:rFonts w:cstheme="minorHAnsi"/>
        </w:rPr>
        <w:t>P</w:t>
      </w:r>
      <w:r w:rsidR="00FE5851">
        <w:rPr>
          <w:rFonts w:cstheme="minorHAnsi"/>
        </w:rPr>
        <w:t xml:space="preserve">olitical </w:t>
      </w:r>
      <w:r w:rsidR="00194378">
        <w:rPr>
          <w:rFonts w:cstheme="minorHAnsi"/>
        </w:rPr>
        <w:t>C</w:t>
      </w:r>
      <w:r w:rsidR="00FE5851">
        <w:rPr>
          <w:rFonts w:cstheme="minorHAnsi"/>
        </w:rPr>
        <w:t>risis”.</w:t>
      </w:r>
      <w:r w:rsidRPr="00730198">
        <w:rPr>
          <w:rFonts w:cstheme="minorHAnsi"/>
        </w:rPr>
        <w:t xml:space="preserve"> </w:t>
      </w:r>
      <w:r w:rsidRPr="00BB3190">
        <w:rPr>
          <w:rFonts w:cstheme="minorHAnsi"/>
          <w:i/>
        </w:rPr>
        <w:t>Critical Discourse Studies</w:t>
      </w:r>
      <w:r w:rsidRPr="00730198">
        <w:rPr>
          <w:rFonts w:cstheme="minorHAnsi"/>
        </w:rPr>
        <w:t xml:space="preserve"> 16(4): 381-388.</w:t>
      </w:r>
    </w:p>
    <w:p w14:paraId="6316E0F6" w14:textId="77777777" w:rsidR="009733D1" w:rsidRPr="0007472D" w:rsidRDefault="009733D1" w:rsidP="009733D1">
      <w:pPr>
        <w:ind w:left="720" w:hanging="720"/>
        <w:contextualSpacing/>
        <w:jc w:val="both"/>
        <w:rPr>
          <w:rFonts w:cstheme="minorHAnsi"/>
          <w:shd w:val="clear" w:color="auto" w:fill="FFFFFF"/>
        </w:rPr>
      </w:pPr>
    </w:p>
    <w:p w14:paraId="4186E7BB" w14:textId="3CA8147A" w:rsidR="00203DC2" w:rsidRDefault="00203DC2" w:rsidP="00002BDC">
      <w:pPr>
        <w:ind w:left="720" w:hanging="720"/>
        <w:contextualSpacing/>
        <w:jc w:val="both"/>
        <w:rPr>
          <w:rFonts w:eastAsia="Times New Roman" w:cstheme="minorHAnsi"/>
        </w:rPr>
      </w:pPr>
    </w:p>
    <w:p w14:paraId="69FAEA81" w14:textId="77777777" w:rsidR="00194378" w:rsidRDefault="00194378" w:rsidP="00194378">
      <w:pPr>
        <w:rPr>
          <w:rFonts w:cs="Calibri"/>
          <w:sz w:val="22"/>
          <w:szCs w:val="22"/>
        </w:rPr>
      </w:pPr>
      <w:r>
        <w:rPr>
          <w:rFonts w:cs="Calibri"/>
          <w:sz w:val="22"/>
          <w:szCs w:val="22"/>
        </w:rPr>
        <w:t>Authors’ addresses:</w:t>
      </w:r>
    </w:p>
    <w:p w14:paraId="5A0338CB" w14:textId="77777777" w:rsidR="00194378" w:rsidRDefault="00194378" w:rsidP="00194378">
      <w:pPr>
        <w:rPr>
          <w:rFonts w:cs="Calibri"/>
          <w:sz w:val="22"/>
          <w:szCs w:val="22"/>
        </w:rPr>
      </w:pPr>
    </w:p>
    <w:p w14:paraId="48A6AD18" w14:textId="77777777" w:rsidR="00194378" w:rsidRDefault="00194378" w:rsidP="00194378">
      <w:pPr>
        <w:spacing w:line="276" w:lineRule="atLeast"/>
        <w:rPr>
          <w:rFonts w:eastAsia="Times New Roman" w:cs="Calibri"/>
          <w:noProof/>
          <w:color w:val="000000"/>
          <w:sz w:val="22"/>
          <w:szCs w:val="22"/>
          <w:lang w:val="en-US" w:eastAsia="en-GB"/>
        </w:rPr>
      </w:pPr>
      <w:r w:rsidRPr="006F1416">
        <w:rPr>
          <w:rFonts w:eastAsia="Times New Roman" w:cs="Calibri"/>
          <w:noProof/>
          <w:color w:val="000000"/>
          <w:sz w:val="22"/>
          <w:szCs w:val="22"/>
          <w:lang w:val="en-US" w:eastAsia="en-GB"/>
        </w:rPr>
        <w:t>Dr Ekaterina Balabanova</w:t>
      </w:r>
      <w:r>
        <w:rPr>
          <w:rFonts w:eastAsia="Times New Roman" w:cs="Calibri"/>
          <w:noProof/>
          <w:color w:val="000000"/>
          <w:sz w:val="22"/>
          <w:szCs w:val="22"/>
          <w:lang w:val="en-US" w:eastAsia="en-GB"/>
        </w:rPr>
        <w:t xml:space="preserve"> </w:t>
      </w:r>
    </w:p>
    <w:p w14:paraId="3D4B5A65"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Department of Communication and Media</w:t>
      </w:r>
    </w:p>
    <w:p w14:paraId="0ED7A505"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School of the Arts</w:t>
      </w:r>
    </w:p>
    <w:p w14:paraId="01E25982"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19 Abercromby Square</w:t>
      </w:r>
    </w:p>
    <w:p w14:paraId="6390758A"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University of Liverpool</w:t>
      </w:r>
    </w:p>
    <w:p w14:paraId="37FA1A82"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Liverpool</w:t>
      </w:r>
    </w:p>
    <w:p w14:paraId="10D7C2DF"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L69 7Z</w:t>
      </w:r>
      <w:r>
        <w:rPr>
          <w:rFonts w:eastAsia="Times New Roman" w:cs="Calibri"/>
          <w:noProof/>
          <w:color w:val="000000"/>
          <w:sz w:val="22"/>
          <w:szCs w:val="22"/>
          <w:lang w:val="en-US" w:eastAsia="en-GB"/>
        </w:rPr>
        <w:t>G</w:t>
      </w:r>
    </w:p>
    <w:p w14:paraId="405BB017"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r w:rsidRPr="006F1416">
        <w:rPr>
          <w:rFonts w:eastAsia="Times New Roman" w:cs="Calibri"/>
          <w:noProof/>
          <w:color w:val="000000"/>
          <w:sz w:val="22"/>
          <w:szCs w:val="22"/>
          <w:lang w:val="en-US" w:eastAsia="en-GB"/>
        </w:rPr>
        <w:t>UK</w:t>
      </w:r>
    </w:p>
    <w:p w14:paraId="187F3C59" w14:textId="77777777" w:rsidR="00194378" w:rsidRPr="006F1416" w:rsidRDefault="00194378" w:rsidP="00194378">
      <w:pPr>
        <w:spacing w:line="276" w:lineRule="atLeast"/>
        <w:rPr>
          <w:rFonts w:ascii="Times New Roman" w:eastAsia="Times New Roman" w:hAnsi="Times New Roman"/>
          <w:noProof/>
          <w:color w:val="000000"/>
          <w:sz w:val="22"/>
          <w:szCs w:val="22"/>
          <w:lang w:val="en-US" w:eastAsia="en-GB"/>
        </w:rPr>
      </w:pPr>
      <w:hyperlink r:id="rId9" w:history="1">
        <w:r w:rsidRPr="006F1416">
          <w:rPr>
            <w:rStyle w:val="Hyperlink"/>
            <w:rFonts w:eastAsia="Times New Roman" w:cs="Calibri"/>
            <w:noProof/>
            <w:color w:val="800080"/>
            <w:sz w:val="22"/>
            <w:szCs w:val="22"/>
            <w:lang w:val="en-US" w:eastAsia="en-GB"/>
          </w:rPr>
          <w:t>e.balabanova@liverpool.ac.uk</w:t>
        </w:r>
      </w:hyperlink>
    </w:p>
    <w:p w14:paraId="643ADB93" w14:textId="77777777" w:rsidR="00194378" w:rsidRPr="006F1416" w:rsidRDefault="00194378" w:rsidP="00194378">
      <w:pPr>
        <w:rPr>
          <w:rFonts w:cs="Calibri"/>
          <w:sz w:val="22"/>
          <w:szCs w:val="22"/>
        </w:rPr>
      </w:pPr>
      <w:r w:rsidRPr="006F1416">
        <w:rPr>
          <w:rFonts w:eastAsia="Times New Roman"/>
          <w:noProof/>
          <w:color w:val="000000"/>
          <w:sz w:val="22"/>
          <w:szCs w:val="22"/>
          <w:lang w:val="en-US" w:eastAsia="en-GB"/>
        </w:rPr>
        <w:t>@KatiaBalabanova</w:t>
      </w:r>
    </w:p>
    <w:p w14:paraId="41068DEA" w14:textId="77777777" w:rsidR="00194378" w:rsidRDefault="00194378" w:rsidP="00194378">
      <w:pPr>
        <w:rPr>
          <w:rFonts w:cs="Calibri"/>
          <w:sz w:val="22"/>
          <w:szCs w:val="22"/>
        </w:rPr>
      </w:pPr>
    </w:p>
    <w:p w14:paraId="154E14DC" w14:textId="433B5029" w:rsidR="0054407B" w:rsidRDefault="0054407B" w:rsidP="0054407B">
      <w:pPr>
        <w:pStyle w:val="NoSpacing"/>
        <w:jc w:val="both"/>
        <w:rPr>
          <w:szCs w:val="24"/>
        </w:rPr>
      </w:pPr>
      <w:r>
        <w:rPr>
          <w:szCs w:val="24"/>
        </w:rPr>
        <w:t xml:space="preserve">Dr </w:t>
      </w:r>
      <w:r>
        <w:rPr>
          <w:szCs w:val="24"/>
        </w:rPr>
        <w:t>Ruxandra Trandafoiu</w:t>
      </w:r>
    </w:p>
    <w:p w14:paraId="6F82E5F4" w14:textId="77777777" w:rsidR="0054407B" w:rsidRDefault="0054407B" w:rsidP="0054407B">
      <w:pPr>
        <w:pStyle w:val="NoSpacing"/>
        <w:jc w:val="both"/>
        <w:rPr>
          <w:szCs w:val="24"/>
        </w:rPr>
      </w:pPr>
      <w:r>
        <w:rPr>
          <w:szCs w:val="24"/>
        </w:rPr>
        <w:t>Department of Media</w:t>
      </w:r>
    </w:p>
    <w:p w14:paraId="0BBCBE06" w14:textId="77777777" w:rsidR="0054407B" w:rsidRDefault="0054407B" w:rsidP="0054407B">
      <w:pPr>
        <w:pStyle w:val="NoSpacing"/>
        <w:jc w:val="both"/>
        <w:rPr>
          <w:szCs w:val="24"/>
        </w:rPr>
      </w:pPr>
      <w:r>
        <w:rPr>
          <w:szCs w:val="24"/>
        </w:rPr>
        <w:t>Edge Hill University</w:t>
      </w:r>
    </w:p>
    <w:p w14:paraId="62D2B3BC" w14:textId="77777777" w:rsidR="0054407B" w:rsidRDefault="0054407B" w:rsidP="0054407B">
      <w:pPr>
        <w:pStyle w:val="NoSpacing"/>
        <w:jc w:val="both"/>
        <w:rPr>
          <w:szCs w:val="24"/>
        </w:rPr>
      </w:pPr>
      <w:r>
        <w:rPr>
          <w:szCs w:val="24"/>
        </w:rPr>
        <w:t xml:space="preserve">St Helens Road </w:t>
      </w:r>
    </w:p>
    <w:p w14:paraId="48461F0B" w14:textId="77777777" w:rsidR="0054407B" w:rsidRDefault="0054407B" w:rsidP="0054407B">
      <w:pPr>
        <w:pStyle w:val="NoSpacing"/>
        <w:jc w:val="both"/>
        <w:rPr>
          <w:szCs w:val="24"/>
        </w:rPr>
      </w:pPr>
      <w:r>
        <w:rPr>
          <w:szCs w:val="24"/>
        </w:rPr>
        <w:t>Ormskirk L39 4QP</w:t>
      </w:r>
    </w:p>
    <w:p w14:paraId="4521CA7A" w14:textId="77777777" w:rsidR="0054407B" w:rsidRDefault="0054407B" w:rsidP="0054407B">
      <w:pPr>
        <w:pStyle w:val="NoSpacing"/>
        <w:jc w:val="both"/>
        <w:rPr>
          <w:szCs w:val="24"/>
        </w:rPr>
      </w:pPr>
      <w:r>
        <w:rPr>
          <w:szCs w:val="24"/>
        </w:rPr>
        <w:t>UK</w:t>
      </w:r>
    </w:p>
    <w:p w14:paraId="05E6B5C0" w14:textId="77777777" w:rsidR="0054407B" w:rsidRDefault="0054407B" w:rsidP="0054407B">
      <w:pPr>
        <w:pStyle w:val="NoSpacing"/>
        <w:jc w:val="both"/>
        <w:rPr>
          <w:rStyle w:val="Hyperlink"/>
          <w:szCs w:val="24"/>
        </w:rPr>
      </w:pPr>
      <w:hyperlink r:id="rId10" w:history="1">
        <w:r w:rsidRPr="008F68B5">
          <w:rPr>
            <w:rStyle w:val="Hyperlink"/>
            <w:szCs w:val="24"/>
          </w:rPr>
          <w:t>trandar@edgehill.ac.uk</w:t>
        </w:r>
      </w:hyperlink>
    </w:p>
    <w:p w14:paraId="201E490C" w14:textId="77777777" w:rsidR="0054407B" w:rsidRDefault="0054407B" w:rsidP="0054407B">
      <w:pPr>
        <w:pStyle w:val="NoSpacing"/>
        <w:jc w:val="both"/>
        <w:rPr>
          <w:szCs w:val="24"/>
        </w:rPr>
      </w:pPr>
      <w:r>
        <w:rPr>
          <w:szCs w:val="24"/>
        </w:rPr>
        <w:t>@Prunedetuica</w:t>
      </w:r>
    </w:p>
    <w:p w14:paraId="44E525A7" w14:textId="77777777" w:rsidR="0054407B" w:rsidRDefault="0054407B" w:rsidP="0054407B">
      <w:pPr>
        <w:pStyle w:val="NoSpacing"/>
        <w:jc w:val="both"/>
        <w:rPr>
          <w:szCs w:val="24"/>
        </w:rPr>
      </w:pPr>
      <w:r>
        <w:rPr>
          <w:szCs w:val="24"/>
        </w:rPr>
        <w:t>@EdgeHill_Media</w:t>
      </w:r>
    </w:p>
    <w:p w14:paraId="337F18FC" w14:textId="77777777" w:rsidR="00194378" w:rsidRDefault="00194378" w:rsidP="00194378">
      <w:pPr>
        <w:rPr>
          <w:rFonts w:cs="Calibri"/>
          <w:sz w:val="22"/>
          <w:szCs w:val="22"/>
        </w:rPr>
      </w:pPr>
    </w:p>
    <w:p w14:paraId="1436117F" w14:textId="77777777" w:rsidR="00194378" w:rsidRDefault="00194378" w:rsidP="00194378">
      <w:pPr>
        <w:rPr>
          <w:rFonts w:cs="Calibri"/>
          <w:sz w:val="22"/>
          <w:szCs w:val="22"/>
        </w:rPr>
      </w:pPr>
    </w:p>
    <w:p w14:paraId="7949E098" w14:textId="77777777" w:rsidR="00194378" w:rsidRDefault="00194378" w:rsidP="00194378">
      <w:pPr>
        <w:rPr>
          <w:rFonts w:cs="Calibri"/>
          <w:sz w:val="22"/>
          <w:szCs w:val="22"/>
        </w:rPr>
      </w:pPr>
    </w:p>
    <w:p w14:paraId="223A0E8C" w14:textId="77777777" w:rsidR="00194378" w:rsidRDefault="00194378" w:rsidP="00194378">
      <w:pPr>
        <w:rPr>
          <w:rFonts w:cs="Calibri"/>
          <w:sz w:val="22"/>
          <w:szCs w:val="22"/>
        </w:rPr>
      </w:pPr>
      <w:r>
        <w:rPr>
          <w:rFonts w:cs="Calibri"/>
          <w:sz w:val="22"/>
          <w:szCs w:val="22"/>
        </w:rPr>
        <w:t>Biographical notes:</w:t>
      </w:r>
    </w:p>
    <w:p w14:paraId="284CD6EB" w14:textId="77777777" w:rsidR="00194378" w:rsidRDefault="00194378" w:rsidP="00194378">
      <w:pPr>
        <w:rPr>
          <w:rFonts w:cs="Calibri"/>
          <w:sz w:val="22"/>
          <w:szCs w:val="22"/>
        </w:rPr>
      </w:pPr>
    </w:p>
    <w:p w14:paraId="26DDC8D8" w14:textId="77777777" w:rsidR="00194378" w:rsidRDefault="00194378" w:rsidP="00194378">
      <w:pPr>
        <w:rPr>
          <w:rFonts w:cs="Calibri"/>
          <w:sz w:val="22"/>
          <w:szCs w:val="22"/>
        </w:rPr>
      </w:pPr>
      <w:r>
        <w:rPr>
          <w:rFonts w:cs="Calibri"/>
          <w:sz w:val="22"/>
          <w:szCs w:val="22"/>
        </w:rPr>
        <w:t xml:space="preserve">Ekaterina Balabanova is Reader in Political Communication in the Department of Communication and Media, University of Liverpool, UK. </w:t>
      </w:r>
      <w:r w:rsidRPr="00355407">
        <w:rPr>
          <w:rFonts w:cs="Calibri"/>
          <w:sz w:val="22"/>
          <w:szCs w:val="22"/>
        </w:rPr>
        <w:t xml:space="preserve">Her work has a particular focus on the relationship between news media and politics and her most recent projects have focused on the interplay between media and human rights (including migration and human rights campaigning). </w:t>
      </w:r>
      <w:r>
        <w:rPr>
          <w:rFonts w:cs="Calibri"/>
          <w:sz w:val="22"/>
          <w:szCs w:val="22"/>
        </w:rPr>
        <w:t xml:space="preserve">She is the author of </w:t>
      </w:r>
      <w:r w:rsidRPr="004E2DE2">
        <w:rPr>
          <w:rFonts w:cs="Calibri"/>
          <w:i/>
          <w:iCs/>
          <w:sz w:val="22"/>
          <w:szCs w:val="22"/>
        </w:rPr>
        <w:t>The Media and Human Rights: The Cosmopolitan Promise</w:t>
      </w:r>
      <w:r>
        <w:rPr>
          <w:rFonts w:cs="Calibri"/>
          <w:sz w:val="22"/>
          <w:szCs w:val="22"/>
        </w:rPr>
        <w:t xml:space="preserve"> (Routledge 2014) that examines media treatment of ‘human rights’ and its significance for the interaction between ideals and realities in contemporary politics. </w:t>
      </w:r>
    </w:p>
    <w:p w14:paraId="256EC749" w14:textId="77777777" w:rsidR="00194378" w:rsidRDefault="00194378" w:rsidP="00194378">
      <w:pPr>
        <w:rPr>
          <w:rFonts w:cs="Calibri"/>
          <w:sz w:val="22"/>
          <w:szCs w:val="22"/>
        </w:rPr>
      </w:pPr>
    </w:p>
    <w:p w14:paraId="396EB3D6" w14:textId="77777777" w:rsidR="0054407B" w:rsidRPr="0054407B" w:rsidRDefault="0054407B" w:rsidP="0054407B">
      <w:pPr>
        <w:contextualSpacing/>
        <w:rPr>
          <w:rFonts w:eastAsia="Times New Roman" w:cstheme="minorHAnsi"/>
          <w:sz w:val="22"/>
          <w:szCs w:val="22"/>
        </w:rPr>
      </w:pPr>
      <w:proofErr w:type="spellStart"/>
      <w:r w:rsidRPr="0054407B">
        <w:rPr>
          <w:rFonts w:eastAsia="Times New Roman" w:cstheme="minorHAnsi"/>
          <w:sz w:val="22"/>
          <w:szCs w:val="22"/>
        </w:rPr>
        <w:t>Ruxandra</w:t>
      </w:r>
      <w:proofErr w:type="spellEnd"/>
      <w:r w:rsidRPr="0054407B">
        <w:rPr>
          <w:rFonts w:eastAsia="Times New Roman" w:cstheme="minorHAnsi"/>
          <w:sz w:val="22"/>
          <w:szCs w:val="22"/>
        </w:rPr>
        <w:t xml:space="preserve"> </w:t>
      </w:r>
      <w:proofErr w:type="spellStart"/>
      <w:r w:rsidRPr="0054407B">
        <w:rPr>
          <w:rFonts w:eastAsia="Times New Roman" w:cstheme="minorHAnsi"/>
          <w:sz w:val="22"/>
          <w:szCs w:val="22"/>
        </w:rPr>
        <w:t>Trandafoiu</w:t>
      </w:r>
      <w:proofErr w:type="spellEnd"/>
      <w:r w:rsidRPr="0054407B">
        <w:rPr>
          <w:rFonts w:eastAsia="Times New Roman" w:cstheme="minorHAnsi"/>
          <w:sz w:val="22"/>
          <w:szCs w:val="22"/>
        </w:rPr>
        <w:t xml:space="preserve"> is Reader in Communication in the Department of Media at Edge Hill University UK. </w:t>
      </w:r>
    </w:p>
    <w:p w14:paraId="172666E9" w14:textId="77777777" w:rsidR="00194378" w:rsidRDefault="00194378" w:rsidP="00002BDC">
      <w:pPr>
        <w:ind w:left="720" w:hanging="720"/>
        <w:contextualSpacing/>
        <w:jc w:val="both"/>
        <w:rPr>
          <w:rFonts w:eastAsia="Times New Roman" w:cstheme="minorHAnsi"/>
        </w:rPr>
      </w:pPr>
      <w:bookmarkStart w:id="0" w:name="_GoBack"/>
      <w:bookmarkEnd w:id="0"/>
    </w:p>
    <w:p w14:paraId="6F74BD0F" w14:textId="77777777" w:rsidR="00203DC2" w:rsidRPr="009308AF" w:rsidRDefault="00203DC2" w:rsidP="00002BDC">
      <w:pPr>
        <w:ind w:left="720" w:hanging="720"/>
        <w:contextualSpacing/>
        <w:jc w:val="both"/>
        <w:rPr>
          <w:rFonts w:eastAsia="Times New Roman" w:cstheme="minorHAnsi"/>
        </w:rPr>
      </w:pPr>
    </w:p>
    <w:sectPr w:rsidR="00203DC2" w:rsidRPr="009308AF" w:rsidSect="00FF33E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8A720" w14:textId="77777777" w:rsidR="0079427A" w:rsidRDefault="0079427A" w:rsidP="00AE16DD">
      <w:r>
        <w:separator/>
      </w:r>
    </w:p>
  </w:endnote>
  <w:endnote w:type="continuationSeparator" w:id="0">
    <w:p w14:paraId="2BC1C170" w14:textId="77777777" w:rsidR="0079427A" w:rsidRDefault="0079427A" w:rsidP="00AE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55288296"/>
      <w:docPartObj>
        <w:docPartGallery w:val="Page Numbers (Bottom of Page)"/>
        <w:docPartUnique/>
      </w:docPartObj>
    </w:sdtPr>
    <w:sdtEndPr>
      <w:rPr>
        <w:rStyle w:val="PageNumber"/>
      </w:rPr>
    </w:sdtEndPr>
    <w:sdtContent>
      <w:p w14:paraId="30F0DC5D" w14:textId="77777777" w:rsidR="00AE16DD" w:rsidRDefault="00AE16DD" w:rsidP="003C1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42AFC8" w14:textId="77777777" w:rsidR="00AE16DD" w:rsidRDefault="00AE16DD" w:rsidP="00AE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107149"/>
      <w:docPartObj>
        <w:docPartGallery w:val="Page Numbers (Bottom of Page)"/>
        <w:docPartUnique/>
      </w:docPartObj>
    </w:sdtPr>
    <w:sdtEndPr>
      <w:rPr>
        <w:rStyle w:val="PageNumber"/>
      </w:rPr>
    </w:sdtEndPr>
    <w:sdtContent>
      <w:p w14:paraId="4E380407" w14:textId="7DA1CDF1" w:rsidR="00AE16DD" w:rsidRDefault="00AE16DD" w:rsidP="003C1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407B">
          <w:rPr>
            <w:rStyle w:val="PageNumber"/>
            <w:noProof/>
          </w:rPr>
          <w:t>10</w:t>
        </w:r>
        <w:r>
          <w:rPr>
            <w:rStyle w:val="PageNumber"/>
          </w:rPr>
          <w:fldChar w:fldCharType="end"/>
        </w:r>
      </w:p>
    </w:sdtContent>
  </w:sdt>
  <w:p w14:paraId="55FF57E9" w14:textId="77777777" w:rsidR="00AE16DD" w:rsidRDefault="00AE16DD" w:rsidP="00AE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CB5A" w14:textId="77777777" w:rsidR="0079427A" w:rsidRDefault="0079427A" w:rsidP="00AE16DD">
      <w:r>
        <w:separator/>
      </w:r>
    </w:p>
  </w:footnote>
  <w:footnote w:type="continuationSeparator" w:id="0">
    <w:p w14:paraId="1F98D40D" w14:textId="77777777" w:rsidR="0079427A" w:rsidRDefault="0079427A" w:rsidP="00AE16DD">
      <w:r>
        <w:continuationSeparator/>
      </w:r>
    </w:p>
  </w:footnote>
  <w:footnote w:id="1">
    <w:p w14:paraId="2CB638D3" w14:textId="77777777" w:rsidR="00356793" w:rsidRPr="00356793" w:rsidRDefault="00356793">
      <w:pPr>
        <w:pStyle w:val="FootnoteText"/>
      </w:pPr>
      <w:r w:rsidRPr="00356793">
        <w:rPr>
          <w:rStyle w:val="FootnoteReference"/>
        </w:rPr>
        <w:footnoteRef/>
      </w:r>
      <w:r w:rsidRPr="00356793">
        <w:t xml:space="preserve"> https://www.unhcr.org/tr/en/refugees-and-asylum-seekers-in-turkey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A0"/>
    <w:rsid w:val="00000643"/>
    <w:rsid w:val="00002BDC"/>
    <w:rsid w:val="00004556"/>
    <w:rsid w:val="00006F30"/>
    <w:rsid w:val="00017FF6"/>
    <w:rsid w:val="000276CF"/>
    <w:rsid w:val="00032E11"/>
    <w:rsid w:val="000547FA"/>
    <w:rsid w:val="00054EA8"/>
    <w:rsid w:val="00055A48"/>
    <w:rsid w:val="00056E07"/>
    <w:rsid w:val="0007472D"/>
    <w:rsid w:val="000A0969"/>
    <w:rsid w:val="000A41FE"/>
    <w:rsid w:val="000E16F1"/>
    <w:rsid w:val="000E6D35"/>
    <w:rsid w:val="000F481B"/>
    <w:rsid w:val="001009EE"/>
    <w:rsid w:val="00102347"/>
    <w:rsid w:val="00105CAD"/>
    <w:rsid w:val="001224B3"/>
    <w:rsid w:val="00153438"/>
    <w:rsid w:val="001826DA"/>
    <w:rsid w:val="00194378"/>
    <w:rsid w:val="001975FE"/>
    <w:rsid w:val="00197654"/>
    <w:rsid w:val="001A422A"/>
    <w:rsid w:val="001A602D"/>
    <w:rsid w:val="001C1F59"/>
    <w:rsid w:val="001E5F44"/>
    <w:rsid w:val="00203DC2"/>
    <w:rsid w:val="002057A3"/>
    <w:rsid w:val="00205D5B"/>
    <w:rsid w:val="0022116F"/>
    <w:rsid w:val="0025494A"/>
    <w:rsid w:val="00266A5D"/>
    <w:rsid w:val="00274117"/>
    <w:rsid w:val="002907BF"/>
    <w:rsid w:val="00294445"/>
    <w:rsid w:val="002B0B6D"/>
    <w:rsid w:val="002C4872"/>
    <w:rsid w:val="002F370D"/>
    <w:rsid w:val="002F7536"/>
    <w:rsid w:val="00326389"/>
    <w:rsid w:val="00332EE8"/>
    <w:rsid w:val="00341B40"/>
    <w:rsid w:val="00354903"/>
    <w:rsid w:val="00356793"/>
    <w:rsid w:val="00376D64"/>
    <w:rsid w:val="0038293D"/>
    <w:rsid w:val="003958A2"/>
    <w:rsid w:val="003A2D28"/>
    <w:rsid w:val="003B3C5D"/>
    <w:rsid w:val="003B4B30"/>
    <w:rsid w:val="003C696E"/>
    <w:rsid w:val="003D2D0A"/>
    <w:rsid w:val="003D7181"/>
    <w:rsid w:val="003F77C9"/>
    <w:rsid w:val="00404855"/>
    <w:rsid w:val="004325F5"/>
    <w:rsid w:val="00451B02"/>
    <w:rsid w:val="00451B50"/>
    <w:rsid w:val="00465BE0"/>
    <w:rsid w:val="00470A0C"/>
    <w:rsid w:val="0047406D"/>
    <w:rsid w:val="00491863"/>
    <w:rsid w:val="004A1DBE"/>
    <w:rsid w:val="004A6829"/>
    <w:rsid w:val="004C0A0E"/>
    <w:rsid w:val="004C146B"/>
    <w:rsid w:val="004D5B6A"/>
    <w:rsid w:val="004F1D65"/>
    <w:rsid w:val="004F22A4"/>
    <w:rsid w:val="0050635D"/>
    <w:rsid w:val="00530972"/>
    <w:rsid w:val="0054407B"/>
    <w:rsid w:val="00544BC6"/>
    <w:rsid w:val="00592646"/>
    <w:rsid w:val="005A7B87"/>
    <w:rsid w:val="005B515B"/>
    <w:rsid w:val="005B645E"/>
    <w:rsid w:val="005D5EE9"/>
    <w:rsid w:val="005D7035"/>
    <w:rsid w:val="005E7A39"/>
    <w:rsid w:val="005F521A"/>
    <w:rsid w:val="005F6CE4"/>
    <w:rsid w:val="00603504"/>
    <w:rsid w:val="00643337"/>
    <w:rsid w:val="006506DE"/>
    <w:rsid w:val="0067572F"/>
    <w:rsid w:val="006832C6"/>
    <w:rsid w:val="0069385D"/>
    <w:rsid w:val="006C02C9"/>
    <w:rsid w:val="006D17E6"/>
    <w:rsid w:val="006E6840"/>
    <w:rsid w:val="007053B4"/>
    <w:rsid w:val="007157FF"/>
    <w:rsid w:val="007245C8"/>
    <w:rsid w:val="00730198"/>
    <w:rsid w:val="00764671"/>
    <w:rsid w:val="007859B5"/>
    <w:rsid w:val="00786948"/>
    <w:rsid w:val="0079427A"/>
    <w:rsid w:val="00794C9E"/>
    <w:rsid w:val="007A208F"/>
    <w:rsid w:val="007B702B"/>
    <w:rsid w:val="007D43FC"/>
    <w:rsid w:val="007E04B4"/>
    <w:rsid w:val="007E79D1"/>
    <w:rsid w:val="007F060A"/>
    <w:rsid w:val="007F371D"/>
    <w:rsid w:val="00817FCD"/>
    <w:rsid w:val="00837548"/>
    <w:rsid w:val="00857176"/>
    <w:rsid w:val="008728FE"/>
    <w:rsid w:val="00882D1C"/>
    <w:rsid w:val="00882E7D"/>
    <w:rsid w:val="0088328D"/>
    <w:rsid w:val="00886277"/>
    <w:rsid w:val="0088741E"/>
    <w:rsid w:val="008A671E"/>
    <w:rsid w:val="008C29FB"/>
    <w:rsid w:val="008D0E92"/>
    <w:rsid w:val="008D542F"/>
    <w:rsid w:val="008E1F29"/>
    <w:rsid w:val="008F6DCC"/>
    <w:rsid w:val="00925606"/>
    <w:rsid w:val="009308AF"/>
    <w:rsid w:val="00943416"/>
    <w:rsid w:val="009572EB"/>
    <w:rsid w:val="009660F3"/>
    <w:rsid w:val="009662C7"/>
    <w:rsid w:val="009664A1"/>
    <w:rsid w:val="009733D1"/>
    <w:rsid w:val="00982837"/>
    <w:rsid w:val="009A6234"/>
    <w:rsid w:val="009F6261"/>
    <w:rsid w:val="00A0565A"/>
    <w:rsid w:val="00A275E8"/>
    <w:rsid w:val="00A32A7D"/>
    <w:rsid w:val="00A4233B"/>
    <w:rsid w:val="00A44CAF"/>
    <w:rsid w:val="00A50180"/>
    <w:rsid w:val="00A658C9"/>
    <w:rsid w:val="00A9471B"/>
    <w:rsid w:val="00A95F18"/>
    <w:rsid w:val="00AA554D"/>
    <w:rsid w:val="00AC73E2"/>
    <w:rsid w:val="00AD403A"/>
    <w:rsid w:val="00AE16DD"/>
    <w:rsid w:val="00AE6978"/>
    <w:rsid w:val="00B11A02"/>
    <w:rsid w:val="00B508FC"/>
    <w:rsid w:val="00B53C03"/>
    <w:rsid w:val="00B55544"/>
    <w:rsid w:val="00B57603"/>
    <w:rsid w:val="00B67D3B"/>
    <w:rsid w:val="00B77EA2"/>
    <w:rsid w:val="00B83697"/>
    <w:rsid w:val="00BA70AA"/>
    <w:rsid w:val="00BB3190"/>
    <w:rsid w:val="00BD032C"/>
    <w:rsid w:val="00BE2DD5"/>
    <w:rsid w:val="00BE33BA"/>
    <w:rsid w:val="00BE751F"/>
    <w:rsid w:val="00BF0B22"/>
    <w:rsid w:val="00BF12AE"/>
    <w:rsid w:val="00BF3DE4"/>
    <w:rsid w:val="00BF648B"/>
    <w:rsid w:val="00C003C5"/>
    <w:rsid w:val="00C24246"/>
    <w:rsid w:val="00C32EED"/>
    <w:rsid w:val="00C43402"/>
    <w:rsid w:val="00C603C0"/>
    <w:rsid w:val="00C631A8"/>
    <w:rsid w:val="00C808D4"/>
    <w:rsid w:val="00C8509C"/>
    <w:rsid w:val="00C967ED"/>
    <w:rsid w:val="00CA0597"/>
    <w:rsid w:val="00CA3D8B"/>
    <w:rsid w:val="00CC0B6B"/>
    <w:rsid w:val="00CE22A0"/>
    <w:rsid w:val="00D03B8C"/>
    <w:rsid w:val="00D07AC7"/>
    <w:rsid w:val="00D141E1"/>
    <w:rsid w:val="00D1627D"/>
    <w:rsid w:val="00D202F1"/>
    <w:rsid w:val="00D21671"/>
    <w:rsid w:val="00D25321"/>
    <w:rsid w:val="00D52C2A"/>
    <w:rsid w:val="00D6797E"/>
    <w:rsid w:val="00DA16F9"/>
    <w:rsid w:val="00DA650D"/>
    <w:rsid w:val="00DB7AEE"/>
    <w:rsid w:val="00DC1311"/>
    <w:rsid w:val="00DC1353"/>
    <w:rsid w:val="00DC380D"/>
    <w:rsid w:val="00E03FFA"/>
    <w:rsid w:val="00E075CD"/>
    <w:rsid w:val="00E078F2"/>
    <w:rsid w:val="00E24992"/>
    <w:rsid w:val="00E44CBD"/>
    <w:rsid w:val="00E51588"/>
    <w:rsid w:val="00E86F14"/>
    <w:rsid w:val="00EB55E3"/>
    <w:rsid w:val="00EC7DC3"/>
    <w:rsid w:val="00ED7AB3"/>
    <w:rsid w:val="00EE01B7"/>
    <w:rsid w:val="00F23A86"/>
    <w:rsid w:val="00F23F33"/>
    <w:rsid w:val="00F26FEE"/>
    <w:rsid w:val="00F325CB"/>
    <w:rsid w:val="00F345CF"/>
    <w:rsid w:val="00F54446"/>
    <w:rsid w:val="00F652BB"/>
    <w:rsid w:val="00F7490D"/>
    <w:rsid w:val="00F77D11"/>
    <w:rsid w:val="00F83E99"/>
    <w:rsid w:val="00F868F6"/>
    <w:rsid w:val="00F95336"/>
    <w:rsid w:val="00FA271A"/>
    <w:rsid w:val="00FA5578"/>
    <w:rsid w:val="00FA6CD7"/>
    <w:rsid w:val="00FB348A"/>
    <w:rsid w:val="00FB4997"/>
    <w:rsid w:val="00FE5851"/>
    <w:rsid w:val="00FF3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2F04"/>
  <w15:docId w15:val="{AAE07362-A721-481F-BFCF-9FECBBEC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B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7B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6829"/>
    <w:rPr>
      <w:color w:val="0563C1" w:themeColor="hyperlink"/>
      <w:u w:val="single"/>
    </w:rPr>
  </w:style>
  <w:style w:type="character" w:customStyle="1" w:styleId="Heading1Char">
    <w:name w:val="Heading 1 Char"/>
    <w:basedOn w:val="DefaultParagraphFont"/>
    <w:link w:val="Heading1"/>
    <w:uiPriority w:val="9"/>
    <w:rsid w:val="00002BD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02BDC"/>
  </w:style>
  <w:style w:type="character" w:customStyle="1" w:styleId="apple-converted-space">
    <w:name w:val="apple-converted-space"/>
    <w:basedOn w:val="DefaultParagraphFont"/>
    <w:rsid w:val="00002BDC"/>
  </w:style>
  <w:style w:type="paragraph" w:styleId="BalloonText">
    <w:name w:val="Balloon Text"/>
    <w:basedOn w:val="Normal"/>
    <w:link w:val="BalloonTextChar"/>
    <w:uiPriority w:val="99"/>
    <w:semiHidden/>
    <w:unhideWhenUsed/>
    <w:rsid w:val="003829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93D"/>
    <w:rPr>
      <w:rFonts w:ascii="Times New Roman" w:hAnsi="Times New Roman" w:cs="Times New Roman"/>
      <w:sz w:val="18"/>
      <w:szCs w:val="18"/>
    </w:rPr>
  </w:style>
  <w:style w:type="paragraph" w:styleId="Footer">
    <w:name w:val="footer"/>
    <w:basedOn w:val="Normal"/>
    <w:link w:val="FooterChar"/>
    <w:uiPriority w:val="99"/>
    <w:unhideWhenUsed/>
    <w:rsid w:val="00AE16DD"/>
    <w:pPr>
      <w:tabs>
        <w:tab w:val="center" w:pos="4680"/>
        <w:tab w:val="right" w:pos="9360"/>
      </w:tabs>
    </w:pPr>
  </w:style>
  <w:style w:type="character" w:customStyle="1" w:styleId="FooterChar">
    <w:name w:val="Footer Char"/>
    <w:basedOn w:val="DefaultParagraphFont"/>
    <w:link w:val="Footer"/>
    <w:uiPriority w:val="99"/>
    <w:rsid w:val="00AE16DD"/>
  </w:style>
  <w:style w:type="character" w:styleId="PageNumber">
    <w:name w:val="page number"/>
    <w:basedOn w:val="DefaultParagraphFont"/>
    <w:uiPriority w:val="99"/>
    <w:semiHidden/>
    <w:unhideWhenUsed/>
    <w:rsid w:val="00AE16DD"/>
  </w:style>
  <w:style w:type="paragraph" w:styleId="FootnoteText">
    <w:name w:val="footnote text"/>
    <w:basedOn w:val="Normal"/>
    <w:link w:val="FootnoteTextChar"/>
    <w:uiPriority w:val="99"/>
    <w:semiHidden/>
    <w:unhideWhenUsed/>
    <w:rsid w:val="00356793"/>
    <w:rPr>
      <w:sz w:val="20"/>
      <w:szCs w:val="20"/>
    </w:rPr>
  </w:style>
  <w:style w:type="character" w:customStyle="1" w:styleId="FootnoteTextChar">
    <w:name w:val="Footnote Text Char"/>
    <w:basedOn w:val="DefaultParagraphFont"/>
    <w:link w:val="FootnoteText"/>
    <w:uiPriority w:val="99"/>
    <w:semiHidden/>
    <w:rsid w:val="00356793"/>
    <w:rPr>
      <w:sz w:val="20"/>
      <w:szCs w:val="20"/>
    </w:rPr>
  </w:style>
  <w:style w:type="character" w:styleId="FootnoteReference">
    <w:name w:val="footnote reference"/>
    <w:basedOn w:val="DefaultParagraphFont"/>
    <w:uiPriority w:val="99"/>
    <w:semiHidden/>
    <w:unhideWhenUsed/>
    <w:rsid w:val="00356793"/>
    <w:rPr>
      <w:vertAlign w:val="superscript"/>
    </w:rPr>
  </w:style>
  <w:style w:type="character" w:styleId="CommentReference">
    <w:name w:val="annotation reference"/>
    <w:basedOn w:val="DefaultParagraphFont"/>
    <w:uiPriority w:val="99"/>
    <w:semiHidden/>
    <w:unhideWhenUsed/>
    <w:rsid w:val="00451B02"/>
    <w:rPr>
      <w:sz w:val="16"/>
      <w:szCs w:val="16"/>
    </w:rPr>
  </w:style>
  <w:style w:type="paragraph" w:styleId="CommentText">
    <w:name w:val="annotation text"/>
    <w:basedOn w:val="Normal"/>
    <w:link w:val="CommentTextChar"/>
    <w:uiPriority w:val="99"/>
    <w:semiHidden/>
    <w:unhideWhenUsed/>
    <w:rsid w:val="00451B02"/>
    <w:rPr>
      <w:sz w:val="20"/>
      <w:szCs w:val="20"/>
    </w:rPr>
  </w:style>
  <w:style w:type="character" w:customStyle="1" w:styleId="CommentTextChar">
    <w:name w:val="Comment Text Char"/>
    <w:basedOn w:val="DefaultParagraphFont"/>
    <w:link w:val="CommentText"/>
    <w:uiPriority w:val="99"/>
    <w:semiHidden/>
    <w:rsid w:val="00451B02"/>
    <w:rPr>
      <w:sz w:val="20"/>
      <w:szCs w:val="20"/>
    </w:rPr>
  </w:style>
  <w:style w:type="paragraph" w:styleId="CommentSubject">
    <w:name w:val="annotation subject"/>
    <w:basedOn w:val="CommentText"/>
    <w:next w:val="CommentText"/>
    <w:link w:val="CommentSubjectChar"/>
    <w:uiPriority w:val="99"/>
    <w:semiHidden/>
    <w:unhideWhenUsed/>
    <w:rsid w:val="00451B02"/>
    <w:rPr>
      <w:b/>
      <w:bCs/>
    </w:rPr>
  </w:style>
  <w:style w:type="character" w:customStyle="1" w:styleId="CommentSubjectChar">
    <w:name w:val="Comment Subject Char"/>
    <w:basedOn w:val="CommentTextChar"/>
    <w:link w:val="CommentSubject"/>
    <w:uiPriority w:val="99"/>
    <w:semiHidden/>
    <w:rsid w:val="00451B02"/>
    <w:rPr>
      <w:b/>
      <w:bCs/>
      <w:sz w:val="20"/>
      <w:szCs w:val="20"/>
    </w:rPr>
  </w:style>
  <w:style w:type="paragraph" w:styleId="NoSpacing">
    <w:name w:val="No Spacing"/>
    <w:uiPriority w:val="1"/>
    <w:qFormat/>
    <w:rsid w:val="000A0969"/>
    <w:rPr>
      <w:sz w:val="22"/>
      <w:szCs w:val="22"/>
      <w:lang w:val="sv-SE"/>
    </w:rPr>
  </w:style>
  <w:style w:type="character" w:styleId="Emphasis">
    <w:name w:val="Emphasis"/>
    <w:basedOn w:val="DefaultParagraphFont"/>
    <w:uiPriority w:val="20"/>
    <w:qFormat/>
    <w:rsid w:val="00C24246"/>
    <w:rPr>
      <w:i/>
      <w:iCs/>
    </w:rPr>
  </w:style>
  <w:style w:type="character" w:customStyle="1" w:styleId="personname">
    <w:name w:val="person_name"/>
    <w:basedOn w:val="DefaultParagraphFont"/>
    <w:rsid w:val="007D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109">
      <w:bodyDiv w:val="1"/>
      <w:marLeft w:val="0"/>
      <w:marRight w:val="0"/>
      <w:marTop w:val="0"/>
      <w:marBottom w:val="0"/>
      <w:divBdr>
        <w:top w:val="none" w:sz="0" w:space="0" w:color="auto"/>
        <w:left w:val="none" w:sz="0" w:space="0" w:color="auto"/>
        <w:bottom w:val="none" w:sz="0" w:space="0" w:color="auto"/>
        <w:right w:val="none" w:sz="0" w:space="0" w:color="auto"/>
      </w:divBdr>
      <w:divsChild>
        <w:div w:id="828405531">
          <w:marLeft w:val="0"/>
          <w:marRight w:val="0"/>
          <w:marTop w:val="0"/>
          <w:marBottom w:val="0"/>
          <w:divBdr>
            <w:top w:val="none" w:sz="0" w:space="0" w:color="auto"/>
            <w:left w:val="none" w:sz="0" w:space="0" w:color="auto"/>
            <w:bottom w:val="none" w:sz="0" w:space="0" w:color="auto"/>
            <w:right w:val="none" w:sz="0" w:space="0" w:color="auto"/>
          </w:divBdr>
          <w:divsChild>
            <w:div w:id="117070155">
              <w:marLeft w:val="0"/>
              <w:marRight w:val="0"/>
              <w:marTop w:val="0"/>
              <w:marBottom w:val="0"/>
              <w:divBdr>
                <w:top w:val="none" w:sz="0" w:space="0" w:color="auto"/>
                <w:left w:val="none" w:sz="0" w:space="0" w:color="auto"/>
                <w:bottom w:val="none" w:sz="0" w:space="0" w:color="auto"/>
                <w:right w:val="none" w:sz="0" w:space="0" w:color="auto"/>
              </w:divBdr>
              <w:divsChild>
                <w:div w:id="621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375">
      <w:bodyDiv w:val="1"/>
      <w:marLeft w:val="0"/>
      <w:marRight w:val="0"/>
      <w:marTop w:val="0"/>
      <w:marBottom w:val="0"/>
      <w:divBdr>
        <w:top w:val="none" w:sz="0" w:space="0" w:color="auto"/>
        <w:left w:val="none" w:sz="0" w:space="0" w:color="auto"/>
        <w:bottom w:val="none" w:sz="0" w:space="0" w:color="auto"/>
        <w:right w:val="none" w:sz="0" w:space="0" w:color="auto"/>
      </w:divBdr>
      <w:divsChild>
        <w:div w:id="2006854092">
          <w:marLeft w:val="0"/>
          <w:marRight w:val="0"/>
          <w:marTop w:val="0"/>
          <w:marBottom w:val="0"/>
          <w:divBdr>
            <w:top w:val="none" w:sz="0" w:space="0" w:color="auto"/>
            <w:left w:val="none" w:sz="0" w:space="0" w:color="auto"/>
            <w:bottom w:val="none" w:sz="0" w:space="0" w:color="auto"/>
            <w:right w:val="none" w:sz="0" w:space="0" w:color="auto"/>
          </w:divBdr>
          <w:divsChild>
            <w:div w:id="1070229985">
              <w:marLeft w:val="0"/>
              <w:marRight w:val="0"/>
              <w:marTop w:val="0"/>
              <w:marBottom w:val="0"/>
              <w:divBdr>
                <w:top w:val="none" w:sz="0" w:space="0" w:color="auto"/>
                <w:left w:val="none" w:sz="0" w:space="0" w:color="auto"/>
                <w:bottom w:val="none" w:sz="0" w:space="0" w:color="auto"/>
                <w:right w:val="none" w:sz="0" w:space="0" w:color="auto"/>
              </w:divBdr>
              <w:divsChild>
                <w:div w:id="21414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2560">
      <w:bodyDiv w:val="1"/>
      <w:marLeft w:val="0"/>
      <w:marRight w:val="0"/>
      <w:marTop w:val="0"/>
      <w:marBottom w:val="0"/>
      <w:divBdr>
        <w:top w:val="none" w:sz="0" w:space="0" w:color="auto"/>
        <w:left w:val="none" w:sz="0" w:space="0" w:color="auto"/>
        <w:bottom w:val="none" w:sz="0" w:space="0" w:color="auto"/>
        <w:right w:val="none" w:sz="0" w:space="0" w:color="auto"/>
      </w:divBdr>
      <w:divsChild>
        <w:div w:id="662198912">
          <w:marLeft w:val="0"/>
          <w:marRight w:val="0"/>
          <w:marTop w:val="0"/>
          <w:marBottom w:val="0"/>
          <w:divBdr>
            <w:top w:val="none" w:sz="0" w:space="0" w:color="auto"/>
            <w:left w:val="none" w:sz="0" w:space="0" w:color="auto"/>
            <w:bottom w:val="none" w:sz="0" w:space="0" w:color="auto"/>
            <w:right w:val="none" w:sz="0" w:space="0" w:color="auto"/>
          </w:divBdr>
          <w:divsChild>
            <w:div w:id="672027121">
              <w:marLeft w:val="0"/>
              <w:marRight w:val="0"/>
              <w:marTop w:val="0"/>
              <w:marBottom w:val="0"/>
              <w:divBdr>
                <w:top w:val="none" w:sz="0" w:space="0" w:color="auto"/>
                <w:left w:val="none" w:sz="0" w:space="0" w:color="auto"/>
                <w:bottom w:val="none" w:sz="0" w:space="0" w:color="auto"/>
                <w:right w:val="none" w:sz="0" w:space="0" w:color="auto"/>
              </w:divBdr>
              <w:divsChild>
                <w:div w:id="51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6214">
      <w:bodyDiv w:val="1"/>
      <w:marLeft w:val="0"/>
      <w:marRight w:val="0"/>
      <w:marTop w:val="0"/>
      <w:marBottom w:val="0"/>
      <w:divBdr>
        <w:top w:val="none" w:sz="0" w:space="0" w:color="auto"/>
        <w:left w:val="none" w:sz="0" w:space="0" w:color="auto"/>
        <w:bottom w:val="none" w:sz="0" w:space="0" w:color="auto"/>
        <w:right w:val="none" w:sz="0" w:space="0" w:color="auto"/>
      </w:divBdr>
      <w:divsChild>
        <w:div w:id="192498810">
          <w:marLeft w:val="0"/>
          <w:marRight w:val="0"/>
          <w:marTop w:val="0"/>
          <w:marBottom w:val="0"/>
          <w:divBdr>
            <w:top w:val="none" w:sz="0" w:space="0" w:color="auto"/>
            <w:left w:val="none" w:sz="0" w:space="0" w:color="auto"/>
            <w:bottom w:val="none" w:sz="0" w:space="0" w:color="auto"/>
            <w:right w:val="none" w:sz="0" w:space="0" w:color="auto"/>
          </w:divBdr>
          <w:divsChild>
            <w:div w:id="82461067">
              <w:marLeft w:val="0"/>
              <w:marRight w:val="0"/>
              <w:marTop w:val="0"/>
              <w:marBottom w:val="0"/>
              <w:divBdr>
                <w:top w:val="none" w:sz="0" w:space="0" w:color="auto"/>
                <w:left w:val="none" w:sz="0" w:space="0" w:color="auto"/>
                <w:bottom w:val="none" w:sz="0" w:space="0" w:color="auto"/>
                <w:right w:val="none" w:sz="0" w:space="0" w:color="auto"/>
              </w:divBdr>
              <w:divsChild>
                <w:div w:id="7418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7858">
      <w:bodyDiv w:val="1"/>
      <w:marLeft w:val="0"/>
      <w:marRight w:val="0"/>
      <w:marTop w:val="0"/>
      <w:marBottom w:val="0"/>
      <w:divBdr>
        <w:top w:val="none" w:sz="0" w:space="0" w:color="auto"/>
        <w:left w:val="none" w:sz="0" w:space="0" w:color="auto"/>
        <w:bottom w:val="none" w:sz="0" w:space="0" w:color="auto"/>
        <w:right w:val="none" w:sz="0" w:space="0" w:color="auto"/>
      </w:divBdr>
      <w:divsChild>
        <w:div w:id="743647305">
          <w:marLeft w:val="0"/>
          <w:marRight w:val="0"/>
          <w:marTop w:val="0"/>
          <w:marBottom w:val="0"/>
          <w:divBdr>
            <w:top w:val="none" w:sz="0" w:space="0" w:color="auto"/>
            <w:left w:val="none" w:sz="0" w:space="0" w:color="auto"/>
            <w:bottom w:val="none" w:sz="0" w:space="0" w:color="auto"/>
            <w:right w:val="none" w:sz="0" w:space="0" w:color="auto"/>
          </w:divBdr>
          <w:divsChild>
            <w:div w:id="1817457445">
              <w:marLeft w:val="0"/>
              <w:marRight w:val="0"/>
              <w:marTop w:val="0"/>
              <w:marBottom w:val="0"/>
              <w:divBdr>
                <w:top w:val="none" w:sz="0" w:space="0" w:color="auto"/>
                <w:left w:val="none" w:sz="0" w:space="0" w:color="auto"/>
                <w:bottom w:val="none" w:sz="0" w:space="0" w:color="auto"/>
                <w:right w:val="none" w:sz="0" w:space="0" w:color="auto"/>
              </w:divBdr>
              <w:divsChild>
                <w:div w:id="1149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526">
      <w:bodyDiv w:val="1"/>
      <w:marLeft w:val="0"/>
      <w:marRight w:val="0"/>
      <w:marTop w:val="0"/>
      <w:marBottom w:val="0"/>
      <w:divBdr>
        <w:top w:val="none" w:sz="0" w:space="0" w:color="auto"/>
        <w:left w:val="none" w:sz="0" w:space="0" w:color="auto"/>
        <w:bottom w:val="none" w:sz="0" w:space="0" w:color="auto"/>
        <w:right w:val="none" w:sz="0" w:space="0" w:color="auto"/>
      </w:divBdr>
      <w:divsChild>
        <w:div w:id="642808621">
          <w:marLeft w:val="0"/>
          <w:marRight w:val="0"/>
          <w:marTop w:val="0"/>
          <w:marBottom w:val="0"/>
          <w:divBdr>
            <w:top w:val="none" w:sz="0" w:space="0" w:color="auto"/>
            <w:left w:val="none" w:sz="0" w:space="0" w:color="auto"/>
            <w:bottom w:val="none" w:sz="0" w:space="0" w:color="auto"/>
            <w:right w:val="none" w:sz="0" w:space="0" w:color="auto"/>
          </w:divBdr>
          <w:divsChild>
            <w:div w:id="2036229161">
              <w:marLeft w:val="0"/>
              <w:marRight w:val="0"/>
              <w:marTop w:val="0"/>
              <w:marBottom w:val="0"/>
              <w:divBdr>
                <w:top w:val="none" w:sz="0" w:space="0" w:color="auto"/>
                <w:left w:val="none" w:sz="0" w:space="0" w:color="auto"/>
                <w:bottom w:val="none" w:sz="0" w:space="0" w:color="auto"/>
                <w:right w:val="none" w:sz="0" w:space="0" w:color="auto"/>
              </w:divBdr>
              <w:divsChild>
                <w:div w:id="2310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8368">
      <w:bodyDiv w:val="1"/>
      <w:marLeft w:val="0"/>
      <w:marRight w:val="0"/>
      <w:marTop w:val="0"/>
      <w:marBottom w:val="0"/>
      <w:divBdr>
        <w:top w:val="none" w:sz="0" w:space="0" w:color="auto"/>
        <w:left w:val="none" w:sz="0" w:space="0" w:color="auto"/>
        <w:bottom w:val="none" w:sz="0" w:space="0" w:color="auto"/>
        <w:right w:val="none" w:sz="0" w:space="0" w:color="auto"/>
      </w:divBdr>
      <w:divsChild>
        <w:div w:id="1577325443">
          <w:marLeft w:val="0"/>
          <w:marRight w:val="0"/>
          <w:marTop w:val="0"/>
          <w:marBottom w:val="0"/>
          <w:divBdr>
            <w:top w:val="none" w:sz="0" w:space="0" w:color="auto"/>
            <w:left w:val="none" w:sz="0" w:space="0" w:color="auto"/>
            <w:bottom w:val="none" w:sz="0" w:space="0" w:color="auto"/>
            <w:right w:val="none" w:sz="0" w:space="0" w:color="auto"/>
          </w:divBdr>
          <w:divsChild>
            <w:div w:id="1743409153">
              <w:marLeft w:val="0"/>
              <w:marRight w:val="0"/>
              <w:marTop w:val="0"/>
              <w:marBottom w:val="0"/>
              <w:divBdr>
                <w:top w:val="none" w:sz="0" w:space="0" w:color="auto"/>
                <w:left w:val="none" w:sz="0" w:space="0" w:color="auto"/>
                <w:bottom w:val="none" w:sz="0" w:space="0" w:color="auto"/>
                <w:right w:val="none" w:sz="0" w:space="0" w:color="auto"/>
              </w:divBdr>
              <w:divsChild>
                <w:div w:id="712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88129">
      <w:bodyDiv w:val="1"/>
      <w:marLeft w:val="0"/>
      <w:marRight w:val="0"/>
      <w:marTop w:val="0"/>
      <w:marBottom w:val="0"/>
      <w:divBdr>
        <w:top w:val="none" w:sz="0" w:space="0" w:color="auto"/>
        <w:left w:val="none" w:sz="0" w:space="0" w:color="auto"/>
        <w:bottom w:val="none" w:sz="0" w:space="0" w:color="auto"/>
        <w:right w:val="none" w:sz="0" w:space="0" w:color="auto"/>
      </w:divBdr>
      <w:divsChild>
        <w:div w:id="1368943267">
          <w:marLeft w:val="0"/>
          <w:marRight w:val="0"/>
          <w:marTop w:val="0"/>
          <w:marBottom w:val="0"/>
          <w:divBdr>
            <w:top w:val="none" w:sz="0" w:space="0" w:color="auto"/>
            <w:left w:val="none" w:sz="0" w:space="0" w:color="auto"/>
            <w:bottom w:val="none" w:sz="0" w:space="0" w:color="auto"/>
            <w:right w:val="none" w:sz="0" w:space="0" w:color="auto"/>
          </w:divBdr>
          <w:divsChild>
            <w:div w:id="352659414">
              <w:marLeft w:val="0"/>
              <w:marRight w:val="0"/>
              <w:marTop w:val="0"/>
              <w:marBottom w:val="0"/>
              <w:divBdr>
                <w:top w:val="none" w:sz="0" w:space="0" w:color="auto"/>
                <w:left w:val="none" w:sz="0" w:space="0" w:color="auto"/>
                <w:bottom w:val="none" w:sz="0" w:space="0" w:color="auto"/>
                <w:right w:val="none" w:sz="0" w:space="0" w:color="auto"/>
              </w:divBdr>
              <w:divsChild>
                <w:div w:id="17015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7467">
      <w:bodyDiv w:val="1"/>
      <w:marLeft w:val="0"/>
      <w:marRight w:val="0"/>
      <w:marTop w:val="0"/>
      <w:marBottom w:val="0"/>
      <w:divBdr>
        <w:top w:val="none" w:sz="0" w:space="0" w:color="auto"/>
        <w:left w:val="none" w:sz="0" w:space="0" w:color="auto"/>
        <w:bottom w:val="none" w:sz="0" w:space="0" w:color="auto"/>
        <w:right w:val="none" w:sz="0" w:space="0" w:color="auto"/>
      </w:divBdr>
    </w:div>
    <w:div w:id="404381214">
      <w:bodyDiv w:val="1"/>
      <w:marLeft w:val="0"/>
      <w:marRight w:val="0"/>
      <w:marTop w:val="0"/>
      <w:marBottom w:val="0"/>
      <w:divBdr>
        <w:top w:val="none" w:sz="0" w:space="0" w:color="auto"/>
        <w:left w:val="none" w:sz="0" w:space="0" w:color="auto"/>
        <w:bottom w:val="none" w:sz="0" w:space="0" w:color="auto"/>
        <w:right w:val="none" w:sz="0" w:space="0" w:color="auto"/>
      </w:divBdr>
    </w:div>
    <w:div w:id="512383323">
      <w:bodyDiv w:val="1"/>
      <w:marLeft w:val="0"/>
      <w:marRight w:val="0"/>
      <w:marTop w:val="0"/>
      <w:marBottom w:val="0"/>
      <w:divBdr>
        <w:top w:val="none" w:sz="0" w:space="0" w:color="auto"/>
        <w:left w:val="none" w:sz="0" w:space="0" w:color="auto"/>
        <w:bottom w:val="none" w:sz="0" w:space="0" w:color="auto"/>
        <w:right w:val="none" w:sz="0" w:space="0" w:color="auto"/>
      </w:divBdr>
    </w:div>
    <w:div w:id="647435920">
      <w:bodyDiv w:val="1"/>
      <w:marLeft w:val="0"/>
      <w:marRight w:val="0"/>
      <w:marTop w:val="0"/>
      <w:marBottom w:val="0"/>
      <w:divBdr>
        <w:top w:val="none" w:sz="0" w:space="0" w:color="auto"/>
        <w:left w:val="none" w:sz="0" w:space="0" w:color="auto"/>
        <w:bottom w:val="none" w:sz="0" w:space="0" w:color="auto"/>
        <w:right w:val="none" w:sz="0" w:space="0" w:color="auto"/>
      </w:divBdr>
      <w:divsChild>
        <w:div w:id="1150488858">
          <w:marLeft w:val="0"/>
          <w:marRight w:val="0"/>
          <w:marTop w:val="0"/>
          <w:marBottom w:val="0"/>
          <w:divBdr>
            <w:top w:val="none" w:sz="0" w:space="0" w:color="auto"/>
            <w:left w:val="none" w:sz="0" w:space="0" w:color="auto"/>
            <w:bottom w:val="none" w:sz="0" w:space="0" w:color="auto"/>
            <w:right w:val="none" w:sz="0" w:space="0" w:color="auto"/>
          </w:divBdr>
          <w:divsChild>
            <w:div w:id="1168137057">
              <w:marLeft w:val="0"/>
              <w:marRight w:val="0"/>
              <w:marTop w:val="0"/>
              <w:marBottom w:val="0"/>
              <w:divBdr>
                <w:top w:val="none" w:sz="0" w:space="0" w:color="auto"/>
                <w:left w:val="none" w:sz="0" w:space="0" w:color="auto"/>
                <w:bottom w:val="none" w:sz="0" w:space="0" w:color="auto"/>
                <w:right w:val="none" w:sz="0" w:space="0" w:color="auto"/>
              </w:divBdr>
              <w:divsChild>
                <w:div w:id="614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2374">
      <w:bodyDiv w:val="1"/>
      <w:marLeft w:val="0"/>
      <w:marRight w:val="0"/>
      <w:marTop w:val="0"/>
      <w:marBottom w:val="0"/>
      <w:divBdr>
        <w:top w:val="none" w:sz="0" w:space="0" w:color="auto"/>
        <w:left w:val="none" w:sz="0" w:space="0" w:color="auto"/>
        <w:bottom w:val="none" w:sz="0" w:space="0" w:color="auto"/>
        <w:right w:val="none" w:sz="0" w:space="0" w:color="auto"/>
      </w:divBdr>
    </w:div>
    <w:div w:id="735592180">
      <w:bodyDiv w:val="1"/>
      <w:marLeft w:val="0"/>
      <w:marRight w:val="0"/>
      <w:marTop w:val="0"/>
      <w:marBottom w:val="0"/>
      <w:divBdr>
        <w:top w:val="none" w:sz="0" w:space="0" w:color="auto"/>
        <w:left w:val="none" w:sz="0" w:space="0" w:color="auto"/>
        <w:bottom w:val="none" w:sz="0" w:space="0" w:color="auto"/>
        <w:right w:val="none" w:sz="0" w:space="0" w:color="auto"/>
      </w:divBdr>
      <w:divsChild>
        <w:div w:id="49891891">
          <w:marLeft w:val="0"/>
          <w:marRight w:val="0"/>
          <w:marTop w:val="0"/>
          <w:marBottom w:val="0"/>
          <w:divBdr>
            <w:top w:val="none" w:sz="0" w:space="0" w:color="auto"/>
            <w:left w:val="none" w:sz="0" w:space="0" w:color="auto"/>
            <w:bottom w:val="none" w:sz="0" w:space="0" w:color="auto"/>
            <w:right w:val="none" w:sz="0" w:space="0" w:color="auto"/>
          </w:divBdr>
          <w:divsChild>
            <w:div w:id="1927954139">
              <w:marLeft w:val="0"/>
              <w:marRight w:val="0"/>
              <w:marTop w:val="0"/>
              <w:marBottom w:val="0"/>
              <w:divBdr>
                <w:top w:val="none" w:sz="0" w:space="0" w:color="auto"/>
                <w:left w:val="none" w:sz="0" w:space="0" w:color="auto"/>
                <w:bottom w:val="none" w:sz="0" w:space="0" w:color="auto"/>
                <w:right w:val="none" w:sz="0" w:space="0" w:color="auto"/>
              </w:divBdr>
              <w:divsChild>
                <w:div w:id="15070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5983">
      <w:bodyDiv w:val="1"/>
      <w:marLeft w:val="0"/>
      <w:marRight w:val="0"/>
      <w:marTop w:val="0"/>
      <w:marBottom w:val="0"/>
      <w:divBdr>
        <w:top w:val="none" w:sz="0" w:space="0" w:color="auto"/>
        <w:left w:val="none" w:sz="0" w:space="0" w:color="auto"/>
        <w:bottom w:val="none" w:sz="0" w:space="0" w:color="auto"/>
        <w:right w:val="none" w:sz="0" w:space="0" w:color="auto"/>
      </w:divBdr>
    </w:div>
    <w:div w:id="940070591">
      <w:bodyDiv w:val="1"/>
      <w:marLeft w:val="0"/>
      <w:marRight w:val="0"/>
      <w:marTop w:val="0"/>
      <w:marBottom w:val="0"/>
      <w:divBdr>
        <w:top w:val="none" w:sz="0" w:space="0" w:color="auto"/>
        <w:left w:val="none" w:sz="0" w:space="0" w:color="auto"/>
        <w:bottom w:val="none" w:sz="0" w:space="0" w:color="auto"/>
        <w:right w:val="none" w:sz="0" w:space="0" w:color="auto"/>
      </w:divBdr>
      <w:divsChild>
        <w:div w:id="1945461048">
          <w:marLeft w:val="0"/>
          <w:marRight w:val="0"/>
          <w:marTop w:val="0"/>
          <w:marBottom w:val="0"/>
          <w:divBdr>
            <w:top w:val="none" w:sz="0" w:space="0" w:color="auto"/>
            <w:left w:val="none" w:sz="0" w:space="0" w:color="auto"/>
            <w:bottom w:val="none" w:sz="0" w:space="0" w:color="auto"/>
            <w:right w:val="none" w:sz="0" w:space="0" w:color="auto"/>
          </w:divBdr>
          <w:divsChild>
            <w:div w:id="999388201">
              <w:marLeft w:val="0"/>
              <w:marRight w:val="0"/>
              <w:marTop w:val="0"/>
              <w:marBottom w:val="0"/>
              <w:divBdr>
                <w:top w:val="none" w:sz="0" w:space="0" w:color="auto"/>
                <w:left w:val="none" w:sz="0" w:space="0" w:color="auto"/>
                <w:bottom w:val="none" w:sz="0" w:space="0" w:color="auto"/>
                <w:right w:val="none" w:sz="0" w:space="0" w:color="auto"/>
              </w:divBdr>
              <w:divsChild>
                <w:div w:id="15624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2906">
      <w:bodyDiv w:val="1"/>
      <w:marLeft w:val="0"/>
      <w:marRight w:val="0"/>
      <w:marTop w:val="0"/>
      <w:marBottom w:val="0"/>
      <w:divBdr>
        <w:top w:val="none" w:sz="0" w:space="0" w:color="auto"/>
        <w:left w:val="none" w:sz="0" w:space="0" w:color="auto"/>
        <w:bottom w:val="none" w:sz="0" w:space="0" w:color="auto"/>
        <w:right w:val="none" w:sz="0" w:space="0" w:color="auto"/>
      </w:divBdr>
    </w:div>
    <w:div w:id="1186287875">
      <w:bodyDiv w:val="1"/>
      <w:marLeft w:val="0"/>
      <w:marRight w:val="0"/>
      <w:marTop w:val="0"/>
      <w:marBottom w:val="0"/>
      <w:divBdr>
        <w:top w:val="none" w:sz="0" w:space="0" w:color="auto"/>
        <w:left w:val="none" w:sz="0" w:space="0" w:color="auto"/>
        <w:bottom w:val="none" w:sz="0" w:space="0" w:color="auto"/>
        <w:right w:val="none" w:sz="0" w:space="0" w:color="auto"/>
      </w:divBdr>
    </w:div>
    <w:div w:id="1221281133">
      <w:bodyDiv w:val="1"/>
      <w:marLeft w:val="0"/>
      <w:marRight w:val="0"/>
      <w:marTop w:val="0"/>
      <w:marBottom w:val="0"/>
      <w:divBdr>
        <w:top w:val="none" w:sz="0" w:space="0" w:color="auto"/>
        <w:left w:val="none" w:sz="0" w:space="0" w:color="auto"/>
        <w:bottom w:val="none" w:sz="0" w:space="0" w:color="auto"/>
        <w:right w:val="none" w:sz="0" w:space="0" w:color="auto"/>
      </w:divBdr>
    </w:div>
    <w:div w:id="1262297406">
      <w:bodyDiv w:val="1"/>
      <w:marLeft w:val="0"/>
      <w:marRight w:val="0"/>
      <w:marTop w:val="0"/>
      <w:marBottom w:val="0"/>
      <w:divBdr>
        <w:top w:val="none" w:sz="0" w:space="0" w:color="auto"/>
        <w:left w:val="none" w:sz="0" w:space="0" w:color="auto"/>
        <w:bottom w:val="none" w:sz="0" w:space="0" w:color="auto"/>
        <w:right w:val="none" w:sz="0" w:space="0" w:color="auto"/>
      </w:divBdr>
      <w:divsChild>
        <w:div w:id="2062098593">
          <w:marLeft w:val="0"/>
          <w:marRight w:val="0"/>
          <w:marTop w:val="0"/>
          <w:marBottom w:val="0"/>
          <w:divBdr>
            <w:top w:val="none" w:sz="0" w:space="0" w:color="auto"/>
            <w:left w:val="none" w:sz="0" w:space="0" w:color="auto"/>
            <w:bottom w:val="none" w:sz="0" w:space="0" w:color="auto"/>
            <w:right w:val="none" w:sz="0" w:space="0" w:color="auto"/>
          </w:divBdr>
          <w:divsChild>
            <w:div w:id="1831290197">
              <w:marLeft w:val="0"/>
              <w:marRight w:val="0"/>
              <w:marTop w:val="0"/>
              <w:marBottom w:val="0"/>
              <w:divBdr>
                <w:top w:val="none" w:sz="0" w:space="0" w:color="auto"/>
                <w:left w:val="none" w:sz="0" w:space="0" w:color="auto"/>
                <w:bottom w:val="none" w:sz="0" w:space="0" w:color="auto"/>
                <w:right w:val="none" w:sz="0" w:space="0" w:color="auto"/>
              </w:divBdr>
              <w:divsChild>
                <w:div w:id="18067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9834">
      <w:bodyDiv w:val="1"/>
      <w:marLeft w:val="0"/>
      <w:marRight w:val="0"/>
      <w:marTop w:val="0"/>
      <w:marBottom w:val="0"/>
      <w:divBdr>
        <w:top w:val="none" w:sz="0" w:space="0" w:color="auto"/>
        <w:left w:val="none" w:sz="0" w:space="0" w:color="auto"/>
        <w:bottom w:val="none" w:sz="0" w:space="0" w:color="auto"/>
        <w:right w:val="none" w:sz="0" w:space="0" w:color="auto"/>
      </w:divBdr>
    </w:div>
    <w:div w:id="1533033479">
      <w:bodyDiv w:val="1"/>
      <w:marLeft w:val="0"/>
      <w:marRight w:val="0"/>
      <w:marTop w:val="0"/>
      <w:marBottom w:val="0"/>
      <w:divBdr>
        <w:top w:val="none" w:sz="0" w:space="0" w:color="auto"/>
        <w:left w:val="none" w:sz="0" w:space="0" w:color="auto"/>
        <w:bottom w:val="none" w:sz="0" w:space="0" w:color="auto"/>
        <w:right w:val="none" w:sz="0" w:space="0" w:color="auto"/>
      </w:divBdr>
      <w:divsChild>
        <w:div w:id="1126659116">
          <w:marLeft w:val="0"/>
          <w:marRight w:val="0"/>
          <w:marTop w:val="0"/>
          <w:marBottom w:val="0"/>
          <w:divBdr>
            <w:top w:val="none" w:sz="0" w:space="0" w:color="auto"/>
            <w:left w:val="none" w:sz="0" w:space="0" w:color="auto"/>
            <w:bottom w:val="none" w:sz="0" w:space="0" w:color="auto"/>
            <w:right w:val="none" w:sz="0" w:space="0" w:color="auto"/>
          </w:divBdr>
          <w:divsChild>
            <w:div w:id="1731612005">
              <w:marLeft w:val="0"/>
              <w:marRight w:val="0"/>
              <w:marTop w:val="0"/>
              <w:marBottom w:val="0"/>
              <w:divBdr>
                <w:top w:val="none" w:sz="0" w:space="0" w:color="auto"/>
                <w:left w:val="none" w:sz="0" w:space="0" w:color="auto"/>
                <w:bottom w:val="none" w:sz="0" w:space="0" w:color="auto"/>
                <w:right w:val="none" w:sz="0" w:space="0" w:color="auto"/>
              </w:divBdr>
              <w:divsChild>
                <w:div w:id="1025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22147">
      <w:bodyDiv w:val="1"/>
      <w:marLeft w:val="0"/>
      <w:marRight w:val="0"/>
      <w:marTop w:val="0"/>
      <w:marBottom w:val="0"/>
      <w:divBdr>
        <w:top w:val="none" w:sz="0" w:space="0" w:color="auto"/>
        <w:left w:val="none" w:sz="0" w:space="0" w:color="auto"/>
        <w:bottom w:val="none" w:sz="0" w:space="0" w:color="auto"/>
        <w:right w:val="none" w:sz="0" w:space="0" w:color="auto"/>
      </w:divBdr>
      <w:divsChild>
        <w:div w:id="166867297">
          <w:marLeft w:val="0"/>
          <w:marRight w:val="0"/>
          <w:marTop w:val="0"/>
          <w:marBottom w:val="0"/>
          <w:divBdr>
            <w:top w:val="none" w:sz="0" w:space="0" w:color="auto"/>
            <w:left w:val="none" w:sz="0" w:space="0" w:color="auto"/>
            <w:bottom w:val="none" w:sz="0" w:space="0" w:color="auto"/>
            <w:right w:val="none" w:sz="0" w:space="0" w:color="auto"/>
          </w:divBdr>
          <w:divsChild>
            <w:div w:id="2045255289">
              <w:marLeft w:val="0"/>
              <w:marRight w:val="0"/>
              <w:marTop w:val="0"/>
              <w:marBottom w:val="0"/>
              <w:divBdr>
                <w:top w:val="none" w:sz="0" w:space="0" w:color="auto"/>
                <w:left w:val="none" w:sz="0" w:space="0" w:color="auto"/>
                <w:bottom w:val="none" w:sz="0" w:space="0" w:color="auto"/>
                <w:right w:val="none" w:sz="0" w:space="0" w:color="auto"/>
              </w:divBdr>
              <w:divsChild>
                <w:div w:id="903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85247">
      <w:bodyDiv w:val="1"/>
      <w:marLeft w:val="0"/>
      <w:marRight w:val="0"/>
      <w:marTop w:val="0"/>
      <w:marBottom w:val="0"/>
      <w:divBdr>
        <w:top w:val="none" w:sz="0" w:space="0" w:color="auto"/>
        <w:left w:val="none" w:sz="0" w:space="0" w:color="auto"/>
        <w:bottom w:val="none" w:sz="0" w:space="0" w:color="auto"/>
        <w:right w:val="none" w:sz="0" w:space="0" w:color="auto"/>
      </w:divBdr>
      <w:divsChild>
        <w:div w:id="1712806948">
          <w:marLeft w:val="0"/>
          <w:marRight w:val="0"/>
          <w:marTop w:val="0"/>
          <w:marBottom w:val="0"/>
          <w:divBdr>
            <w:top w:val="none" w:sz="0" w:space="0" w:color="auto"/>
            <w:left w:val="none" w:sz="0" w:space="0" w:color="auto"/>
            <w:bottom w:val="none" w:sz="0" w:space="0" w:color="auto"/>
            <w:right w:val="none" w:sz="0" w:space="0" w:color="auto"/>
          </w:divBdr>
          <w:divsChild>
            <w:div w:id="1487630960">
              <w:marLeft w:val="0"/>
              <w:marRight w:val="0"/>
              <w:marTop w:val="0"/>
              <w:marBottom w:val="0"/>
              <w:divBdr>
                <w:top w:val="none" w:sz="0" w:space="0" w:color="auto"/>
                <w:left w:val="none" w:sz="0" w:space="0" w:color="auto"/>
                <w:bottom w:val="none" w:sz="0" w:space="0" w:color="auto"/>
                <w:right w:val="none" w:sz="0" w:space="0" w:color="auto"/>
              </w:divBdr>
              <w:divsChild>
                <w:div w:id="471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0674">
      <w:bodyDiv w:val="1"/>
      <w:marLeft w:val="0"/>
      <w:marRight w:val="0"/>
      <w:marTop w:val="0"/>
      <w:marBottom w:val="0"/>
      <w:divBdr>
        <w:top w:val="none" w:sz="0" w:space="0" w:color="auto"/>
        <w:left w:val="none" w:sz="0" w:space="0" w:color="auto"/>
        <w:bottom w:val="none" w:sz="0" w:space="0" w:color="auto"/>
        <w:right w:val="none" w:sz="0" w:space="0" w:color="auto"/>
      </w:divBdr>
      <w:divsChild>
        <w:div w:id="865098467">
          <w:marLeft w:val="0"/>
          <w:marRight w:val="0"/>
          <w:marTop w:val="0"/>
          <w:marBottom w:val="0"/>
          <w:divBdr>
            <w:top w:val="none" w:sz="0" w:space="0" w:color="auto"/>
            <w:left w:val="none" w:sz="0" w:space="0" w:color="auto"/>
            <w:bottom w:val="none" w:sz="0" w:space="0" w:color="auto"/>
            <w:right w:val="none" w:sz="0" w:space="0" w:color="auto"/>
          </w:divBdr>
          <w:divsChild>
            <w:div w:id="2016688570">
              <w:marLeft w:val="0"/>
              <w:marRight w:val="0"/>
              <w:marTop w:val="0"/>
              <w:marBottom w:val="0"/>
              <w:divBdr>
                <w:top w:val="none" w:sz="0" w:space="0" w:color="auto"/>
                <w:left w:val="none" w:sz="0" w:space="0" w:color="auto"/>
                <w:bottom w:val="none" w:sz="0" w:space="0" w:color="auto"/>
                <w:right w:val="none" w:sz="0" w:space="0" w:color="auto"/>
              </w:divBdr>
              <w:divsChild>
                <w:div w:id="1863401006">
                  <w:marLeft w:val="0"/>
                  <w:marRight w:val="0"/>
                  <w:marTop w:val="0"/>
                  <w:marBottom w:val="0"/>
                  <w:divBdr>
                    <w:top w:val="none" w:sz="0" w:space="0" w:color="auto"/>
                    <w:left w:val="none" w:sz="0" w:space="0" w:color="auto"/>
                    <w:bottom w:val="none" w:sz="0" w:space="0" w:color="auto"/>
                    <w:right w:val="none" w:sz="0" w:space="0" w:color="auto"/>
                  </w:divBdr>
                  <w:divsChild>
                    <w:div w:id="10287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79666">
      <w:bodyDiv w:val="1"/>
      <w:marLeft w:val="0"/>
      <w:marRight w:val="0"/>
      <w:marTop w:val="0"/>
      <w:marBottom w:val="0"/>
      <w:divBdr>
        <w:top w:val="none" w:sz="0" w:space="0" w:color="auto"/>
        <w:left w:val="none" w:sz="0" w:space="0" w:color="auto"/>
        <w:bottom w:val="none" w:sz="0" w:space="0" w:color="auto"/>
        <w:right w:val="none" w:sz="0" w:space="0" w:color="auto"/>
      </w:divBdr>
      <w:divsChild>
        <w:div w:id="1535777216">
          <w:marLeft w:val="0"/>
          <w:marRight w:val="0"/>
          <w:marTop w:val="0"/>
          <w:marBottom w:val="0"/>
          <w:divBdr>
            <w:top w:val="none" w:sz="0" w:space="0" w:color="auto"/>
            <w:left w:val="none" w:sz="0" w:space="0" w:color="auto"/>
            <w:bottom w:val="none" w:sz="0" w:space="0" w:color="auto"/>
            <w:right w:val="none" w:sz="0" w:space="0" w:color="auto"/>
          </w:divBdr>
          <w:divsChild>
            <w:div w:id="585581388">
              <w:marLeft w:val="0"/>
              <w:marRight w:val="0"/>
              <w:marTop w:val="0"/>
              <w:marBottom w:val="0"/>
              <w:divBdr>
                <w:top w:val="none" w:sz="0" w:space="0" w:color="auto"/>
                <w:left w:val="none" w:sz="0" w:space="0" w:color="auto"/>
                <w:bottom w:val="none" w:sz="0" w:space="0" w:color="auto"/>
                <w:right w:val="none" w:sz="0" w:space="0" w:color="auto"/>
              </w:divBdr>
              <w:divsChild>
                <w:div w:id="6709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0065">
      <w:bodyDiv w:val="1"/>
      <w:marLeft w:val="0"/>
      <w:marRight w:val="0"/>
      <w:marTop w:val="0"/>
      <w:marBottom w:val="0"/>
      <w:divBdr>
        <w:top w:val="none" w:sz="0" w:space="0" w:color="auto"/>
        <w:left w:val="none" w:sz="0" w:space="0" w:color="auto"/>
        <w:bottom w:val="none" w:sz="0" w:space="0" w:color="auto"/>
        <w:right w:val="none" w:sz="0" w:space="0" w:color="auto"/>
      </w:divBdr>
    </w:div>
    <w:div w:id="1740325713">
      <w:bodyDiv w:val="1"/>
      <w:marLeft w:val="0"/>
      <w:marRight w:val="0"/>
      <w:marTop w:val="0"/>
      <w:marBottom w:val="0"/>
      <w:divBdr>
        <w:top w:val="none" w:sz="0" w:space="0" w:color="auto"/>
        <w:left w:val="none" w:sz="0" w:space="0" w:color="auto"/>
        <w:bottom w:val="none" w:sz="0" w:space="0" w:color="auto"/>
        <w:right w:val="none" w:sz="0" w:space="0" w:color="auto"/>
      </w:divBdr>
    </w:div>
    <w:div w:id="1762990080">
      <w:bodyDiv w:val="1"/>
      <w:marLeft w:val="0"/>
      <w:marRight w:val="0"/>
      <w:marTop w:val="0"/>
      <w:marBottom w:val="0"/>
      <w:divBdr>
        <w:top w:val="none" w:sz="0" w:space="0" w:color="auto"/>
        <w:left w:val="none" w:sz="0" w:space="0" w:color="auto"/>
        <w:bottom w:val="none" w:sz="0" w:space="0" w:color="auto"/>
        <w:right w:val="none" w:sz="0" w:space="0" w:color="auto"/>
      </w:divBdr>
      <w:divsChild>
        <w:div w:id="1657175918">
          <w:marLeft w:val="0"/>
          <w:marRight w:val="0"/>
          <w:marTop w:val="0"/>
          <w:marBottom w:val="0"/>
          <w:divBdr>
            <w:top w:val="none" w:sz="0" w:space="0" w:color="auto"/>
            <w:left w:val="none" w:sz="0" w:space="0" w:color="auto"/>
            <w:bottom w:val="none" w:sz="0" w:space="0" w:color="auto"/>
            <w:right w:val="none" w:sz="0" w:space="0" w:color="auto"/>
          </w:divBdr>
          <w:divsChild>
            <w:div w:id="1106340294">
              <w:marLeft w:val="0"/>
              <w:marRight w:val="0"/>
              <w:marTop w:val="0"/>
              <w:marBottom w:val="0"/>
              <w:divBdr>
                <w:top w:val="none" w:sz="0" w:space="0" w:color="auto"/>
                <w:left w:val="none" w:sz="0" w:space="0" w:color="auto"/>
                <w:bottom w:val="none" w:sz="0" w:space="0" w:color="auto"/>
                <w:right w:val="none" w:sz="0" w:space="0" w:color="auto"/>
              </w:divBdr>
              <w:divsChild>
                <w:div w:id="748038315">
                  <w:marLeft w:val="0"/>
                  <w:marRight w:val="0"/>
                  <w:marTop w:val="0"/>
                  <w:marBottom w:val="0"/>
                  <w:divBdr>
                    <w:top w:val="none" w:sz="0" w:space="0" w:color="auto"/>
                    <w:left w:val="none" w:sz="0" w:space="0" w:color="auto"/>
                    <w:bottom w:val="none" w:sz="0" w:space="0" w:color="auto"/>
                    <w:right w:val="none" w:sz="0" w:space="0" w:color="auto"/>
                  </w:divBdr>
                </w:div>
              </w:divsChild>
            </w:div>
            <w:div w:id="756175997">
              <w:marLeft w:val="0"/>
              <w:marRight w:val="0"/>
              <w:marTop w:val="0"/>
              <w:marBottom w:val="0"/>
              <w:divBdr>
                <w:top w:val="none" w:sz="0" w:space="0" w:color="auto"/>
                <w:left w:val="none" w:sz="0" w:space="0" w:color="auto"/>
                <w:bottom w:val="none" w:sz="0" w:space="0" w:color="auto"/>
                <w:right w:val="none" w:sz="0" w:space="0" w:color="auto"/>
              </w:divBdr>
              <w:divsChild>
                <w:div w:id="1588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771">
          <w:marLeft w:val="0"/>
          <w:marRight w:val="0"/>
          <w:marTop w:val="0"/>
          <w:marBottom w:val="0"/>
          <w:divBdr>
            <w:top w:val="none" w:sz="0" w:space="0" w:color="auto"/>
            <w:left w:val="none" w:sz="0" w:space="0" w:color="auto"/>
            <w:bottom w:val="none" w:sz="0" w:space="0" w:color="auto"/>
            <w:right w:val="none" w:sz="0" w:space="0" w:color="auto"/>
          </w:divBdr>
          <w:divsChild>
            <w:div w:id="821001982">
              <w:marLeft w:val="0"/>
              <w:marRight w:val="0"/>
              <w:marTop w:val="0"/>
              <w:marBottom w:val="0"/>
              <w:divBdr>
                <w:top w:val="none" w:sz="0" w:space="0" w:color="auto"/>
                <w:left w:val="none" w:sz="0" w:space="0" w:color="auto"/>
                <w:bottom w:val="none" w:sz="0" w:space="0" w:color="auto"/>
                <w:right w:val="none" w:sz="0" w:space="0" w:color="auto"/>
              </w:divBdr>
              <w:divsChild>
                <w:div w:id="1584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4738">
      <w:bodyDiv w:val="1"/>
      <w:marLeft w:val="0"/>
      <w:marRight w:val="0"/>
      <w:marTop w:val="0"/>
      <w:marBottom w:val="0"/>
      <w:divBdr>
        <w:top w:val="none" w:sz="0" w:space="0" w:color="auto"/>
        <w:left w:val="none" w:sz="0" w:space="0" w:color="auto"/>
        <w:bottom w:val="none" w:sz="0" w:space="0" w:color="auto"/>
        <w:right w:val="none" w:sz="0" w:space="0" w:color="auto"/>
      </w:divBdr>
      <w:divsChild>
        <w:div w:id="698044935">
          <w:marLeft w:val="0"/>
          <w:marRight w:val="0"/>
          <w:marTop w:val="0"/>
          <w:marBottom w:val="0"/>
          <w:divBdr>
            <w:top w:val="none" w:sz="0" w:space="0" w:color="auto"/>
            <w:left w:val="none" w:sz="0" w:space="0" w:color="auto"/>
            <w:bottom w:val="none" w:sz="0" w:space="0" w:color="auto"/>
            <w:right w:val="none" w:sz="0" w:space="0" w:color="auto"/>
          </w:divBdr>
          <w:divsChild>
            <w:div w:id="68816548">
              <w:marLeft w:val="0"/>
              <w:marRight w:val="0"/>
              <w:marTop w:val="0"/>
              <w:marBottom w:val="0"/>
              <w:divBdr>
                <w:top w:val="none" w:sz="0" w:space="0" w:color="auto"/>
                <w:left w:val="none" w:sz="0" w:space="0" w:color="auto"/>
                <w:bottom w:val="none" w:sz="0" w:space="0" w:color="auto"/>
                <w:right w:val="none" w:sz="0" w:space="0" w:color="auto"/>
              </w:divBdr>
              <w:divsChild>
                <w:div w:id="280037353">
                  <w:marLeft w:val="0"/>
                  <w:marRight w:val="0"/>
                  <w:marTop w:val="0"/>
                  <w:marBottom w:val="0"/>
                  <w:divBdr>
                    <w:top w:val="none" w:sz="0" w:space="0" w:color="auto"/>
                    <w:left w:val="none" w:sz="0" w:space="0" w:color="auto"/>
                    <w:bottom w:val="none" w:sz="0" w:space="0" w:color="auto"/>
                    <w:right w:val="none" w:sz="0" w:space="0" w:color="auto"/>
                  </w:divBdr>
                  <w:divsChild>
                    <w:div w:id="300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64780">
      <w:bodyDiv w:val="1"/>
      <w:marLeft w:val="0"/>
      <w:marRight w:val="0"/>
      <w:marTop w:val="0"/>
      <w:marBottom w:val="0"/>
      <w:divBdr>
        <w:top w:val="none" w:sz="0" w:space="0" w:color="auto"/>
        <w:left w:val="none" w:sz="0" w:space="0" w:color="auto"/>
        <w:bottom w:val="none" w:sz="0" w:space="0" w:color="auto"/>
        <w:right w:val="none" w:sz="0" w:space="0" w:color="auto"/>
      </w:divBdr>
      <w:divsChild>
        <w:div w:id="349336807">
          <w:marLeft w:val="0"/>
          <w:marRight w:val="0"/>
          <w:marTop w:val="0"/>
          <w:marBottom w:val="0"/>
          <w:divBdr>
            <w:top w:val="none" w:sz="0" w:space="0" w:color="auto"/>
            <w:left w:val="none" w:sz="0" w:space="0" w:color="auto"/>
            <w:bottom w:val="none" w:sz="0" w:space="0" w:color="auto"/>
            <w:right w:val="none" w:sz="0" w:space="0" w:color="auto"/>
          </w:divBdr>
          <w:divsChild>
            <w:div w:id="1902859307">
              <w:marLeft w:val="0"/>
              <w:marRight w:val="0"/>
              <w:marTop w:val="0"/>
              <w:marBottom w:val="0"/>
              <w:divBdr>
                <w:top w:val="none" w:sz="0" w:space="0" w:color="auto"/>
                <w:left w:val="none" w:sz="0" w:space="0" w:color="auto"/>
                <w:bottom w:val="none" w:sz="0" w:space="0" w:color="auto"/>
                <w:right w:val="none" w:sz="0" w:space="0" w:color="auto"/>
              </w:divBdr>
              <w:divsChild>
                <w:div w:id="9185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179">
      <w:bodyDiv w:val="1"/>
      <w:marLeft w:val="0"/>
      <w:marRight w:val="0"/>
      <w:marTop w:val="0"/>
      <w:marBottom w:val="0"/>
      <w:divBdr>
        <w:top w:val="none" w:sz="0" w:space="0" w:color="auto"/>
        <w:left w:val="none" w:sz="0" w:space="0" w:color="auto"/>
        <w:bottom w:val="none" w:sz="0" w:space="0" w:color="auto"/>
        <w:right w:val="none" w:sz="0" w:space="0" w:color="auto"/>
      </w:divBdr>
    </w:div>
    <w:div w:id="2139640522">
      <w:bodyDiv w:val="1"/>
      <w:marLeft w:val="0"/>
      <w:marRight w:val="0"/>
      <w:marTop w:val="0"/>
      <w:marBottom w:val="0"/>
      <w:divBdr>
        <w:top w:val="none" w:sz="0" w:space="0" w:color="auto"/>
        <w:left w:val="none" w:sz="0" w:space="0" w:color="auto"/>
        <w:bottom w:val="none" w:sz="0" w:space="0" w:color="auto"/>
        <w:right w:val="none" w:sz="0" w:space="0" w:color="auto"/>
      </w:divBdr>
      <w:divsChild>
        <w:div w:id="1895701195">
          <w:marLeft w:val="0"/>
          <w:marRight w:val="0"/>
          <w:marTop w:val="0"/>
          <w:marBottom w:val="0"/>
          <w:divBdr>
            <w:top w:val="none" w:sz="0" w:space="0" w:color="auto"/>
            <w:left w:val="none" w:sz="0" w:space="0" w:color="auto"/>
            <w:bottom w:val="none" w:sz="0" w:space="0" w:color="auto"/>
            <w:right w:val="none" w:sz="0" w:space="0" w:color="auto"/>
          </w:divBdr>
          <w:divsChild>
            <w:div w:id="438794054">
              <w:marLeft w:val="0"/>
              <w:marRight w:val="0"/>
              <w:marTop w:val="0"/>
              <w:marBottom w:val="0"/>
              <w:divBdr>
                <w:top w:val="none" w:sz="0" w:space="0" w:color="auto"/>
                <w:left w:val="none" w:sz="0" w:space="0" w:color="auto"/>
                <w:bottom w:val="none" w:sz="0" w:space="0" w:color="auto"/>
                <w:right w:val="none" w:sz="0" w:space="0" w:color="auto"/>
              </w:divBdr>
              <w:divsChild>
                <w:div w:id="1696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15562948.2017.13090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hcr.org/56bb369c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andar@edgehill.ac.uk" TargetMode="External"/><Relationship Id="rId4" Type="http://schemas.openxmlformats.org/officeDocument/2006/relationships/webSettings" Target="webSettings.xml"/><Relationship Id="rId9" Type="http://schemas.openxmlformats.org/officeDocument/2006/relationships/hyperlink" Target="mailto:e.balabanova@liv.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FFA6-A464-45B1-84D8-19CF0D82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Ruxandra Trandafoiu</dc:creator>
  <cp:lastModifiedBy>Balabanova, Ekaterina</cp:lastModifiedBy>
  <cp:revision>12</cp:revision>
  <dcterms:created xsi:type="dcterms:W3CDTF">2020-02-10T22:03:00Z</dcterms:created>
  <dcterms:modified xsi:type="dcterms:W3CDTF">2020-02-11T13:20:00Z</dcterms:modified>
</cp:coreProperties>
</file>