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5F49" w14:textId="77777777" w:rsidR="0012117F" w:rsidRPr="00E466D5" w:rsidRDefault="0012117F" w:rsidP="00904B4C">
      <w:pPr>
        <w:jc w:val="both"/>
        <w:rPr>
          <w:rFonts w:cstheme="minorHAnsi"/>
          <w:b/>
          <w:color w:val="000000" w:themeColor="text1"/>
          <w:sz w:val="22"/>
          <w:szCs w:val="22"/>
        </w:rPr>
      </w:pPr>
    </w:p>
    <w:p w14:paraId="37DE4383" w14:textId="3D4EEB8E" w:rsidR="0012117F" w:rsidRPr="00E466D5" w:rsidRDefault="0012117F" w:rsidP="00F71A5F">
      <w:pPr>
        <w:pStyle w:val="Heading1"/>
        <w:numPr>
          <w:ilvl w:val="0"/>
          <w:numId w:val="0"/>
        </w:numPr>
        <w:spacing w:line="360" w:lineRule="auto"/>
        <w:ind w:left="227" w:hanging="227"/>
        <w:contextualSpacing/>
        <w:rPr>
          <w:rFonts w:asciiTheme="minorHAnsi" w:hAnsiTheme="minorHAnsi" w:cstheme="minorHAnsi"/>
          <w:color w:val="000000" w:themeColor="text1"/>
          <w:sz w:val="22"/>
          <w:szCs w:val="22"/>
        </w:rPr>
      </w:pPr>
      <w:bookmarkStart w:id="0" w:name="_Toc456044809"/>
      <w:bookmarkStart w:id="1" w:name="_Toc457999582"/>
      <w:bookmarkStart w:id="2" w:name="_Toc458006997"/>
      <w:bookmarkStart w:id="3" w:name="_Toc460702244"/>
      <w:r w:rsidRPr="00E466D5">
        <w:rPr>
          <w:rFonts w:asciiTheme="minorHAnsi" w:hAnsiTheme="minorHAnsi" w:cstheme="minorHAnsi"/>
          <w:color w:val="000000" w:themeColor="text1"/>
          <w:sz w:val="22"/>
          <w:szCs w:val="22"/>
        </w:rPr>
        <w:t xml:space="preserve">A retrospective study of patients with </w:t>
      </w:r>
      <w:r w:rsidR="00DC6A87" w:rsidRPr="00E466D5">
        <w:rPr>
          <w:rFonts w:asciiTheme="minorHAnsi" w:hAnsiTheme="minorHAnsi" w:cstheme="minorHAnsi"/>
          <w:color w:val="000000" w:themeColor="text1"/>
          <w:sz w:val="22"/>
          <w:szCs w:val="22"/>
        </w:rPr>
        <w:t>blood culture-</w:t>
      </w:r>
      <w:r w:rsidRPr="00E466D5">
        <w:rPr>
          <w:rFonts w:asciiTheme="minorHAnsi" w:hAnsiTheme="minorHAnsi" w:cstheme="minorHAnsi"/>
          <w:color w:val="000000" w:themeColor="text1"/>
          <w:sz w:val="22"/>
          <w:szCs w:val="22"/>
        </w:rPr>
        <w:t>confirmed typhoid fever in Fiji 2014</w:t>
      </w:r>
      <w:r w:rsidR="00F71A5F" w:rsidRPr="00E466D5">
        <w:rPr>
          <w:rFonts w:asciiTheme="minorHAnsi" w:hAnsiTheme="minorHAnsi" w:cstheme="minorHAnsi"/>
          <w:color w:val="000000" w:themeColor="text1"/>
          <w:sz w:val="22"/>
          <w:szCs w:val="22"/>
        </w:rPr>
        <w:t>-</w:t>
      </w:r>
      <w:r w:rsidRPr="00E466D5">
        <w:rPr>
          <w:rFonts w:asciiTheme="minorHAnsi" w:hAnsiTheme="minorHAnsi" w:cstheme="minorHAnsi"/>
          <w:color w:val="000000" w:themeColor="text1"/>
          <w:sz w:val="22"/>
          <w:szCs w:val="22"/>
        </w:rPr>
        <w:t>15:</w:t>
      </w:r>
      <w:r w:rsidR="00DC6A87" w:rsidRPr="00E466D5">
        <w:rPr>
          <w:rFonts w:asciiTheme="minorHAnsi" w:hAnsiTheme="minorHAnsi" w:cstheme="minorHAnsi"/>
          <w:color w:val="000000" w:themeColor="text1"/>
          <w:sz w:val="22"/>
          <w:szCs w:val="22"/>
        </w:rPr>
        <w:t xml:space="preserve"> e</w:t>
      </w:r>
      <w:r w:rsidRPr="00E466D5">
        <w:rPr>
          <w:rFonts w:asciiTheme="minorHAnsi" w:hAnsiTheme="minorHAnsi" w:cstheme="minorHAnsi"/>
          <w:color w:val="000000" w:themeColor="text1"/>
          <w:sz w:val="22"/>
          <w:szCs w:val="22"/>
        </w:rPr>
        <w:t xml:space="preserve">pidemiology, clinical features, </w:t>
      </w:r>
      <w:r w:rsidR="00CF7472" w:rsidRPr="00E466D5">
        <w:rPr>
          <w:rFonts w:asciiTheme="minorHAnsi" w:hAnsiTheme="minorHAnsi" w:cstheme="minorHAnsi"/>
          <w:color w:val="000000" w:themeColor="text1"/>
          <w:sz w:val="22"/>
          <w:szCs w:val="22"/>
        </w:rPr>
        <w:t>treatment</w:t>
      </w:r>
      <w:r w:rsidR="00D9461B" w:rsidRPr="00E466D5">
        <w:rPr>
          <w:rFonts w:asciiTheme="minorHAnsi" w:hAnsiTheme="minorHAnsi" w:cstheme="minorHAnsi"/>
          <w:color w:val="000000" w:themeColor="text1"/>
          <w:sz w:val="22"/>
          <w:szCs w:val="22"/>
        </w:rPr>
        <w:t>,</w:t>
      </w:r>
      <w:r w:rsidR="00CF7472" w:rsidRPr="00E466D5">
        <w:rPr>
          <w:rFonts w:asciiTheme="minorHAnsi" w:hAnsiTheme="minorHAnsi" w:cstheme="minorHAnsi"/>
          <w:color w:val="000000" w:themeColor="text1"/>
          <w:sz w:val="22"/>
          <w:szCs w:val="22"/>
        </w:rPr>
        <w:t xml:space="preserve"> and</w:t>
      </w:r>
      <w:r w:rsidRPr="00E466D5">
        <w:rPr>
          <w:rFonts w:asciiTheme="minorHAnsi" w:hAnsiTheme="minorHAnsi" w:cstheme="minorHAnsi"/>
          <w:color w:val="000000" w:themeColor="text1"/>
          <w:sz w:val="22"/>
          <w:szCs w:val="22"/>
        </w:rPr>
        <w:t xml:space="preserve"> outcome</w:t>
      </w:r>
      <w:bookmarkEnd w:id="0"/>
      <w:bookmarkEnd w:id="1"/>
      <w:bookmarkEnd w:id="2"/>
      <w:bookmarkEnd w:id="3"/>
    </w:p>
    <w:p w14:paraId="64D0D2E0" w14:textId="77777777" w:rsidR="0012117F" w:rsidRPr="00E466D5" w:rsidRDefault="0012117F" w:rsidP="00904B4C">
      <w:pPr>
        <w:pStyle w:val="NormalWeb"/>
        <w:spacing w:before="0" w:beforeAutospacing="0" w:after="0" w:afterAutospacing="0" w:line="360" w:lineRule="auto"/>
        <w:ind w:left="340"/>
        <w:contextualSpacing/>
        <w:jc w:val="both"/>
        <w:rPr>
          <w:rFonts w:asciiTheme="minorHAnsi" w:hAnsiTheme="minorHAnsi" w:cstheme="minorHAnsi"/>
          <w:bCs/>
          <w:color w:val="000000" w:themeColor="text1"/>
          <w:sz w:val="22"/>
          <w:szCs w:val="22"/>
          <w:u w:val="single"/>
          <w:lang w:val="en-GB"/>
        </w:rPr>
      </w:pPr>
    </w:p>
    <w:p w14:paraId="14AABE7C" w14:textId="0CF5FE31" w:rsidR="004C4E6F" w:rsidRPr="00E466D5" w:rsidRDefault="0012117F" w:rsidP="00904B4C">
      <w:pPr>
        <w:spacing w:line="360" w:lineRule="auto"/>
        <w:contextualSpacing/>
        <w:jc w:val="both"/>
        <w:rPr>
          <w:rFonts w:cstheme="minorHAnsi"/>
          <w:color w:val="000000" w:themeColor="text1"/>
          <w:sz w:val="22"/>
          <w:szCs w:val="22"/>
          <w:vertAlign w:val="superscript"/>
        </w:rPr>
      </w:pPr>
      <w:r w:rsidRPr="00E466D5">
        <w:rPr>
          <w:rFonts w:cstheme="minorHAnsi"/>
          <w:color w:val="000000" w:themeColor="text1"/>
          <w:sz w:val="22"/>
          <w:szCs w:val="22"/>
        </w:rPr>
        <w:t>Aneley Getahun</w:t>
      </w:r>
      <w:r w:rsidR="00E633E4" w:rsidRPr="00E466D5">
        <w:rPr>
          <w:rFonts w:cstheme="minorHAnsi"/>
          <w:color w:val="000000" w:themeColor="text1"/>
          <w:sz w:val="22"/>
          <w:szCs w:val="22"/>
        </w:rPr>
        <w:t xml:space="preserve"> </w:t>
      </w:r>
      <w:r w:rsidR="00F27955" w:rsidRPr="00E466D5">
        <w:rPr>
          <w:rFonts w:cstheme="minorHAnsi"/>
          <w:color w:val="000000" w:themeColor="text1"/>
          <w:sz w:val="22"/>
          <w:szCs w:val="22"/>
        </w:rPr>
        <w:t>S</w:t>
      </w:r>
      <w:r w:rsidR="00E263A0" w:rsidRPr="00E466D5">
        <w:rPr>
          <w:rFonts w:cstheme="minorHAnsi"/>
          <w:color w:val="000000" w:themeColor="text1"/>
          <w:sz w:val="22"/>
          <w:szCs w:val="22"/>
        </w:rPr>
        <w:t xml:space="preserve"> </w:t>
      </w:r>
      <w:r w:rsidR="00E263A0" w:rsidRPr="00E466D5">
        <w:rPr>
          <w:rFonts w:cstheme="minorHAnsi"/>
          <w:color w:val="000000" w:themeColor="text1"/>
          <w:sz w:val="22"/>
          <w:szCs w:val="22"/>
          <w:vertAlign w:val="superscript"/>
        </w:rPr>
        <w:t>a</w:t>
      </w:r>
      <w:r w:rsidR="004C4E6F" w:rsidRPr="00E466D5">
        <w:rPr>
          <w:rFonts w:cstheme="minorHAnsi"/>
          <w:color w:val="000000" w:themeColor="text1"/>
          <w:sz w:val="22"/>
          <w:szCs w:val="22"/>
          <w:vertAlign w:val="superscript"/>
        </w:rPr>
        <w:t>,</w:t>
      </w:r>
      <w:r w:rsidR="00E263A0" w:rsidRPr="00E466D5">
        <w:rPr>
          <w:rFonts w:cstheme="minorHAnsi"/>
          <w:color w:val="000000" w:themeColor="text1"/>
          <w:sz w:val="22"/>
          <w:szCs w:val="22"/>
          <w:vertAlign w:val="superscript"/>
        </w:rPr>
        <w:t>b</w:t>
      </w:r>
      <w:r w:rsidR="00C419D6" w:rsidRPr="00E466D5">
        <w:rPr>
          <w:rFonts w:cstheme="minorHAnsi"/>
          <w:color w:val="000000" w:themeColor="text1"/>
          <w:sz w:val="22"/>
          <w:szCs w:val="22"/>
          <w:vertAlign w:val="superscript"/>
        </w:rPr>
        <w:t>,</w:t>
      </w:r>
      <w:r w:rsidR="00E263A0" w:rsidRPr="00E466D5">
        <w:rPr>
          <w:rFonts w:cstheme="minorHAnsi"/>
          <w:color w:val="000000" w:themeColor="text1"/>
          <w:sz w:val="22"/>
          <w:szCs w:val="22"/>
          <w:vertAlign w:val="superscript"/>
        </w:rPr>
        <w:t>1*</w:t>
      </w:r>
      <w:r w:rsidR="00E466D5">
        <w:rPr>
          <w:rFonts w:cstheme="minorHAnsi"/>
          <w:color w:val="000000" w:themeColor="text1"/>
          <w:sz w:val="22"/>
          <w:szCs w:val="22"/>
        </w:rPr>
        <w:t xml:space="preserve">, </w:t>
      </w:r>
      <w:r w:rsidR="004C4E6F" w:rsidRPr="00E466D5">
        <w:rPr>
          <w:rFonts w:cstheme="minorHAnsi"/>
          <w:color w:val="000000" w:themeColor="text1"/>
          <w:sz w:val="22"/>
          <w:szCs w:val="22"/>
        </w:rPr>
        <w:t xml:space="preserve">Christopher </w:t>
      </w:r>
      <w:r w:rsidR="00DC6A87" w:rsidRPr="00E466D5">
        <w:rPr>
          <w:rFonts w:cstheme="minorHAnsi"/>
          <w:color w:val="000000" w:themeColor="text1"/>
          <w:sz w:val="22"/>
          <w:szCs w:val="22"/>
        </w:rPr>
        <w:t xml:space="preserve">M. </w:t>
      </w:r>
      <w:r w:rsidR="004C4E6F" w:rsidRPr="00E466D5">
        <w:rPr>
          <w:rFonts w:cstheme="minorHAnsi"/>
          <w:color w:val="000000" w:themeColor="text1"/>
          <w:sz w:val="22"/>
          <w:szCs w:val="22"/>
        </w:rPr>
        <w:t xml:space="preserve">Parry </w:t>
      </w:r>
      <w:r w:rsidR="00E263A0" w:rsidRPr="00E466D5">
        <w:rPr>
          <w:rFonts w:cstheme="minorHAnsi"/>
          <w:color w:val="000000" w:themeColor="text1"/>
          <w:sz w:val="22"/>
          <w:szCs w:val="22"/>
          <w:vertAlign w:val="superscript"/>
        </w:rPr>
        <w:t>c</w:t>
      </w:r>
      <w:r w:rsidR="00B11744" w:rsidRPr="00E466D5">
        <w:rPr>
          <w:rFonts w:cstheme="minorHAnsi"/>
          <w:color w:val="000000" w:themeColor="text1"/>
          <w:sz w:val="22"/>
          <w:szCs w:val="22"/>
          <w:vertAlign w:val="superscript"/>
        </w:rPr>
        <w:t>,d</w:t>
      </w:r>
      <w:r w:rsidR="004C4E6F" w:rsidRPr="00E466D5">
        <w:rPr>
          <w:rFonts w:cstheme="minorHAnsi"/>
          <w:color w:val="000000" w:themeColor="text1"/>
          <w:sz w:val="22"/>
          <w:szCs w:val="22"/>
        </w:rPr>
        <w:t xml:space="preserve">, </w:t>
      </w:r>
      <w:r w:rsidR="00E263A0" w:rsidRPr="00E466D5">
        <w:rPr>
          <w:rFonts w:cstheme="minorHAnsi"/>
          <w:color w:val="000000" w:themeColor="text1"/>
          <w:sz w:val="22"/>
          <w:szCs w:val="22"/>
        </w:rPr>
        <w:t xml:space="preserve">John A. Crump </w:t>
      </w:r>
      <w:r w:rsidR="00B11744" w:rsidRPr="00E466D5">
        <w:rPr>
          <w:rFonts w:cstheme="minorHAnsi"/>
          <w:color w:val="000000" w:themeColor="text1"/>
          <w:sz w:val="22"/>
          <w:szCs w:val="22"/>
          <w:vertAlign w:val="superscript"/>
        </w:rPr>
        <w:t>e</w:t>
      </w:r>
      <w:r w:rsidR="00E466D5">
        <w:rPr>
          <w:rFonts w:cstheme="minorHAnsi"/>
          <w:color w:val="000000" w:themeColor="text1"/>
          <w:sz w:val="22"/>
          <w:szCs w:val="22"/>
        </w:rPr>
        <w:t>,</w:t>
      </w:r>
      <w:r w:rsidR="00E263A0" w:rsidRPr="00E466D5">
        <w:rPr>
          <w:rFonts w:cstheme="minorHAnsi"/>
          <w:color w:val="000000" w:themeColor="text1"/>
          <w:sz w:val="22"/>
          <w:szCs w:val="22"/>
        </w:rPr>
        <w:t xml:space="preserve"> </w:t>
      </w:r>
      <w:r w:rsidR="004C4E6F" w:rsidRPr="00E466D5">
        <w:rPr>
          <w:rFonts w:cstheme="minorHAnsi"/>
          <w:color w:val="000000" w:themeColor="text1"/>
          <w:sz w:val="22"/>
          <w:szCs w:val="22"/>
        </w:rPr>
        <w:t xml:space="preserve">Richard </w:t>
      </w:r>
      <w:r w:rsidR="00DC6A87" w:rsidRPr="00E466D5">
        <w:rPr>
          <w:rFonts w:cstheme="minorHAnsi"/>
          <w:color w:val="000000" w:themeColor="text1"/>
          <w:sz w:val="22"/>
          <w:szCs w:val="22"/>
        </w:rPr>
        <w:t xml:space="preserve">A. </w:t>
      </w:r>
      <w:r w:rsidR="004C4E6F" w:rsidRPr="00E466D5">
        <w:rPr>
          <w:rFonts w:cstheme="minorHAnsi"/>
          <w:color w:val="000000" w:themeColor="text1"/>
          <w:sz w:val="22"/>
          <w:szCs w:val="22"/>
        </w:rPr>
        <w:t>Strugnell</w:t>
      </w:r>
      <w:r w:rsidR="00E263A0" w:rsidRPr="00E466D5">
        <w:rPr>
          <w:rFonts w:cstheme="minorHAnsi"/>
          <w:color w:val="000000" w:themeColor="text1"/>
          <w:sz w:val="22"/>
          <w:szCs w:val="22"/>
        </w:rPr>
        <w:t xml:space="preserve"> </w:t>
      </w:r>
      <w:r w:rsidR="00E263A0" w:rsidRPr="00E466D5">
        <w:rPr>
          <w:rFonts w:cstheme="minorHAnsi"/>
          <w:color w:val="000000" w:themeColor="text1"/>
          <w:sz w:val="22"/>
          <w:szCs w:val="22"/>
          <w:vertAlign w:val="superscript"/>
        </w:rPr>
        <w:t>b</w:t>
      </w:r>
      <w:r w:rsidR="00E466D5">
        <w:rPr>
          <w:rFonts w:cstheme="minorHAnsi"/>
          <w:color w:val="000000" w:themeColor="text1"/>
          <w:sz w:val="22"/>
          <w:szCs w:val="22"/>
          <w:vertAlign w:val="superscript"/>
        </w:rPr>
        <w:t>,</w:t>
      </w:r>
      <w:r w:rsidR="00681121" w:rsidRPr="00E466D5">
        <w:rPr>
          <w:rFonts w:cstheme="minorHAnsi"/>
          <w:color w:val="000000" w:themeColor="text1"/>
          <w:sz w:val="22"/>
          <w:szCs w:val="22"/>
          <w:vertAlign w:val="superscript"/>
        </w:rPr>
        <w:t>‡</w:t>
      </w:r>
      <w:r w:rsidR="004C4E6F" w:rsidRPr="00E466D5">
        <w:rPr>
          <w:rFonts w:cstheme="minorHAnsi"/>
          <w:color w:val="000000" w:themeColor="text1"/>
          <w:sz w:val="22"/>
          <w:szCs w:val="22"/>
        </w:rPr>
        <w:t xml:space="preserve">, </w:t>
      </w:r>
      <w:r w:rsidR="00B71F51" w:rsidRPr="00E466D5">
        <w:rPr>
          <w:rFonts w:cstheme="minorHAnsi"/>
          <w:bCs/>
          <w:color w:val="000000" w:themeColor="text1"/>
          <w:sz w:val="22"/>
          <w:szCs w:val="22"/>
        </w:rPr>
        <w:t>Varanisese Rosa</w:t>
      </w:r>
      <w:r w:rsidR="00E263A0" w:rsidRPr="00E466D5">
        <w:rPr>
          <w:rFonts w:cstheme="minorHAnsi"/>
          <w:bCs/>
          <w:color w:val="000000" w:themeColor="text1"/>
          <w:sz w:val="22"/>
          <w:szCs w:val="22"/>
        </w:rPr>
        <w:t xml:space="preserve"> </w:t>
      </w:r>
      <w:r w:rsidR="00B11744" w:rsidRPr="00E466D5">
        <w:rPr>
          <w:rFonts w:cstheme="minorHAnsi"/>
          <w:bCs/>
          <w:color w:val="000000" w:themeColor="text1"/>
          <w:sz w:val="22"/>
          <w:szCs w:val="22"/>
          <w:vertAlign w:val="superscript"/>
        </w:rPr>
        <w:t>f</w:t>
      </w:r>
      <w:r w:rsidR="00974C86" w:rsidRPr="00E466D5">
        <w:rPr>
          <w:rFonts w:cstheme="minorHAnsi"/>
          <w:color w:val="000000" w:themeColor="text1"/>
          <w:sz w:val="22"/>
          <w:szCs w:val="22"/>
        </w:rPr>
        <w:t>,</w:t>
      </w:r>
      <w:r w:rsidR="00681121" w:rsidRPr="00E466D5">
        <w:rPr>
          <w:rFonts w:eastAsia="Times New Roman" w:cstheme="minorHAnsi"/>
          <w:color w:val="000000" w:themeColor="text1"/>
          <w:sz w:val="22"/>
          <w:szCs w:val="22"/>
        </w:rPr>
        <w:t xml:space="preserve"> Adam Jenney</w:t>
      </w:r>
      <w:r w:rsidR="00E466D5">
        <w:rPr>
          <w:rFonts w:eastAsia="Times New Roman" w:cstheme="minorHAnsi"/>
          <w:color w:val="000000" w:themeColor="text1"/>
          <w:sz w:val="22"/>
          <w:szCs w:val="22"/>
        </w:rPr>
        <w:t xml:space="preserve"> </w:t>
      </w:r>
      <w:r w:rsidR="00E466D5">
        <w:rPr>
          <w:rFonts w:eastAsia="Times New Roman" w:cstheme="minorHAnsi"/>
          <w:color w:val="000000" w:themeColor="text1"/>
          <w:sz w:val="22"/>
          <w:szCs w:val="22"/>
          <w:vertAlign w:val="superscript"/>
        </w:rPr>
        <w:t>g</w:t>
      </w:r>
      <w:r w:rsidR="00E466D5">
        <w:rPr>
          <w:rFonts w:cstheme="minorHAnsi"/>
          <w:color w:val="000000" w:themeColor="text1"/>
          <w:sz w:val="22"/>
          <w:szCs w:val="22"/>
        </w:rPr>
        <w:t xml:space="preserve">, </w:t>
      </w:r>
      <w:r w:rsidR="00E263A0" w:rsidRPr="00E466D5">
        <w:rPr>
          <w:rFonts w:cstheme="minorHAnsi"/>
          <w:color w:val="000000" w:themeColor="text1"/>
          <w:sz w:val="22"/>
          <w:szCs w:val="22"/>
        </w:rPr>
        <w:t xml:space="preserve">Ravi Naidu </w:t>
      </w:r>
      <w:r w:rsidR="00E466D5">
        <w:rPr>
          <w:rFonts w:cstheme="minorHAnsi"/>
          <w:color w:val="000000" w:themeColor="text1"/>
          <w:sz w:val="22"/>
          <w:szCs w:val="22"/>
          <w:vertAlign w:val="superscript"/>
        </w:rPr>
        <w:t>h</w:t>
      </w:r>
      <w:r w:rsidR="00E263A0" w:rsidRPr="00E466D5">
        <w:rPr>
          <w:rFonts w:cstheme="minorHAnsi"/>
          <w:color w:val="000000" w:themeColor="text1"/>
          <w:sz w:val="22"/>
          <w:szCs w:val="22"/>
        </w:rPr>
        <w:t xml:space="preserve">, </w:t>
      </w:r>
      <w:r w:rsidR="00DC6A87" w:rsidRPr="00E466D5">
        <w:rPr>
          <w:rFonts w:cstheme="minorHAnsi"/>
          <w:color w:val="000000" w:themeColor="text1"/>
          <w:sz w:val="22"/>
          <w:szCs w:val="22"/>
        </w:rPr>
        <w:t xml:space="preserve">E. </w:t>
      </w:r>
      <w:r w:rsidR="004C4E6F" w:rsidRPr="00E466D5">
        <w:rPr>
          <w:rFonts w:cstheme="minorHAnsi"/>
          <w:color w:val="000000" w:themeColor="text1"/>
          <w:sz w:val="22"/>
          <w:szCs w:val="22"/>
        </w:rPr>
        <w:t>Kim Mulholland</w:t>
      </w:r>
      <w:r w:rsidR="00E263A0" w:rsidRPr="00E466D5">
        <w:rPr>
          <w:rFonts w:cstheme="minorHAnsi"/>
          <w:color w:val="000000" w:themeColor="text1"/>
          <w:sz w:val="22"/>
          <w:szCs w:val="22"/>
        </w:rPr>
        <w:t xml:space="preserve"> </w:t>
      </w:r>
      <w:r w:rsidR="00E466D5">
        <w:rPr>
          <w:rFonts w:cstheme="minorHAnsi"/>
          <w:color w:val="000000" w:themeColor="text1"/>
          <w:sz w:val="22"/>
          <w:szCs w:val="22"/>
          <w:vertAlign w:val="superscript"/>
        </w:rPr>
        <w:t>I,j,</w:t>
      </w:r>
      <w:r w:rsidR="00681121" w:rsidRPr="00E466D5">
        <w:rPr>
          <w:rFonts w:cstheme="minorHAnsi"/>
          <w:color w:val="000000" w:themeColor="text1"/>
          <w:sz w:val="22"/>
          <w:szCs w:val="22"/>
          <w:vertAlign w:val="superscript"/>
        </w:rPr>
        <w:t>‡</w:t>
      </w:r>
      <w:r w:rsidR="004C4E6F" w:rsidRPr="00E466D5">
        <w:rPr>
          <w:rFonts w:cstheme="minorHAnsi"/>
          <w:color w:val="000000" w:themeColor="text1"/>
          <w:sz w:val="22"/>
          <w:szCs w:val="22"/>
        </w:rPr>
        <w:t xml:space="preserve">, </w:t>
      </w:r>
    </w:p>
    <w:p w14:paraId="50B862B9" w14:textId="676B2657" w:rsidR="004C4E6F" w:rsidRPr="00E466D5" w:rsidRDefault="004C4E6F" w:rsidP="00904B4C">
      <w:pPr>
        <w:spacing w:line="360" w:lineRule="auto"/>
        <w:contextualSpacing/>
        <w:jc w:val="both"/>
        <w:rPr>
          <w:rFonts w:cstheme="minorHAnsi"/>
          <w:color w:val="000000" w:themeColor="text1"/>
          <w:sz w:val="22"/>
          <w:szCs w:val="22"/>
        </w:rPr>
      </w:pPr>
    </w:p>
    <w:p w14:paraId="7583B76D" w14:textId="2CA7A40A" w:rsidR="004C4E6F" w:rsidRPr="00E466D5" w:rsidRDefault="00E263A0" w:rsidP="00904B4C">
      <w:pPr>
        <w:spacing w:line="360" w:lineRule="auto"/>
        <w:contextualSpacing/>
        <w:jc w:val="both"/>
        <w:rPr>
          <w:rFonts w:cstheme="minorHAnsi"/>
          <w:color w:val="000000" w:themeColor="text1"/>
          <w:sz w:val="22"/>
          <w:szCs w:val="22"/>
        </w:rPr>
      </w:pPr>
      <w:r w:rsidRPr="00E466D5">
        <w:rPr>
          <w:rFonts w:cstheme="minorHAnsi"/>
          <w:color w:val="000000" w:themeColor="text1"/>
          <w:sz w:val="22"/>
          <w:szCs w:val="22"/>
          <w:vertAlign w:val="superscript"/>
        </w:rPr>
        <w:t xml:space="preserve">a </w:t>
      </w:r>
      <w:r w:rsidR="00135209" w:rsidRPr="00E466D5">
        <w:rPr>
          <w:rFonts w:cstheme="minorHAnsi"/>
          <w:color w:val="000000" w:themeColor="text1"/>
          <w:sz w:val="22"/>
          <w:szCs w:val="22"/>
        </w:rPr>
        <w:t>School of Public Health and Primary Care, College of Medicine, Nursing and Health Sciences, F</w:t>
      </w:r>
      <w:r w:rsidR="0012117F" w:rsidRPr="00E466D5">
        <w:rPr>
          <w:rFonts w:cstheme="minorHAnsi"/>
          <w:color w:val="000000" w:themeColor="text1"/>
          <w:sz w:val="22"/>
          <w:szCs w:val="22"/>
        </w:rPr>
        <w:t>iji National University</w:t>
      </w:r>
      <w:r w:rsidR="004C4E6F" w:rsidRPr="00E466D5">
        <w:rPr>
          <w:rFonts w:cstheme="minorHAnsi"/>
          <w:color w:val="000000" w:themeColor="text1"/>
          <w:sz w:val="22"/>
          <w:szCs w:val="22"/>
        </w:rPr>
        <w:t xml:space="preserve">, </w:t>
      </w:r>
      <w:r w:rsidR="00135209" w:rsidRPr="00E466D5">
        <w:rPr>
          <w:rFonts w:cstheme="minorHAnsi"/>
          <w:color w:val="000000" w:themeColor="text1"/>
          <w:sz w:val="22"/>
          <w:szCs w:val="22"/>
        </w:rPr>
        <w:t xml:space="preserve">Suva, </w:t>
      </w:r>
      <w:r w:rsidR="004C4E6F" w:rsidRPr="00E466D5">
        <w:rPr>
          <w:rFonts w:cstheme="minorHAnsi"/>
          <w:color w:val="000000" w:themeColor="text1"/>
          <w:sz w:val="22"/>
          <w:szCs w:val="22"/>
        </w:rPr>
        <w:t xml:space="preserve">Fiji </w:t>
      </w:r>
    </w:p>
    <w:p w14:paraId="64DD7695" w14:textId="6D6AF3F9" w:rsidR="0012117F" w:rsidRPr="00E466D5" w:rsidRDefault="00E263A0" w:rsidP="00904B4C">
      <w:pPr>
        <w:spacing w:line="360" w:lineRule="auto"/>
        <w:contextualSpacing/>
        <w:jc w:val="both"/>
        <w:rPr>
          <w:rFonts w:cstheme="minorHAnsi"/>
          <w:color w:val="000000" w:themeColor="text1"/>
          <w:sz w:val="22"/>
          <w:szCs w:val="22"/>
        </w:rPr>
      </w:pPr>
      <w:r w:rsidRPr="00E466D5">
        <w:rPr>
          <w:rFonts w:cstheme="minorHAnsi"/>
          <w:color w:val="000000" w:themeColor="text1"/>
          <w:sz w:val="22"/>
          <w:szCs w:val="22"/>
          <w:vertAlign w:val="superscript"/>
        </w:rPr>
        <w:t xml:space="preserve">b </w:t>
      </w:r>
      <w:r w:rsidR="00A40EA6" w:rsidRPr="00E466D5">
        <w:rPr>
          <w:rFonts w:cstheme="minorHAnsi"/>
          <w:color w:val="000000" w:themeColor="text1"/>
          <w:sz w:val="22"/>
          <w:szCs w:val="22"/>
        </w:rPr>
        <w:t>Peter Doherty Institute for Infection and Immunity</w:t>
      </w:r>
      <w:r w:rsidR="008148C4" w:rsidRPr="00E466D5">
        <w:rPr>
          <w:rFonts w:cstheme="minorHAnsi"/>
          <w:color w:val="000000" w:themeColor="text1"/>
          <w:sz w:val="22"/>
          <w:szCs w:val="22"/>
        </w:rPr>
        <w:t xml:space="preserve">, </w:t>
      </w:r>
      <w:r w:rsidR="00D57011" w:rsidRPr="00E466D5">
        <w:rPr>
          <w:rFonts w:cstheme="minorHAnsi"/>
          <w:color w:val="000000" w:themeColor="text1"/>
          <w:sz w:val="22"/>
          <w:szCs w:val="22"/>
        </w:rPr>
        <w:t>U</w:t>
      </w:r>
      <w:r w:rsidR="004C4E6F" w:rsidRPr="00E466D5">
        <w:rPr>
          <w:rFonts w:cstheme="minorHAnsi"/>
          <w:color w:val="000000" w:themeColor="text1"/>
          <w:sz w:val="22"/>
          <w:szCs w:val="22"/>
        </w:rPr>
        <w:t>niversity of Melbourne,</w:t>
      </w:r>
      <w:r w:rsidR="00135209" w:rsidRPr="00E466D5">
        <w:rPr>
          <w:rFonts w:cstheme="minorHAnsi"/>
          <w:color w:val="000000" w:themeColor="text1"/>
          <w:sz w:val="22"/>
          <w:szCs w:val="22"/>
        </w:rPr>
        <w:t xml:space="preserve"> Melbourne 3000, </w:t>
      </w:r>
      <w:r w:rsidR="004C4E6F" w:rsidRPr="00E466D5">
        <w:rPr>
          <w:rFonts w:cstheme="minorHAnsi"/>
          <w:color w:val="000000" w:themeColor="text1"/>
          <w:sz w:val="22"/>
          <w:szCs w:val="22"/>
        </w:rPr>
        <w:t>Australia</w:t>
      </w:r>
    </w:p>
    <w:p w14:paraId="33486AEA" w14:textId="77777777" w:rsidR="00B11744" w:rsidRPr="00E466D5" w:rsidRDefault="00E263A0" w:rsidP="00B11744">
      <w:pPr>
        <w:spacing w:line="360" w:lineRule="auto"/>
        <w:jc w:val="both"/>
        <w:rPr>
          <w:rFonts w:cstheme="minorHAnsi"/>
          <w:color w:val="000000" w:themeColor="text1"/>
          <w:sz w:val="22"/>
          <w:szCs w:val="22"/>
        </w:rPr>
      </w:pPr>
      <w:r w:rsidRPr="00E466D5">
        <w:rPr>
          <w:rFonts w:cstheme="minorHAnsi"/>
          <w:color w:val="000000" w:themeColor="text1"/>
          <w:sz w:val="22"/>
          <w:szCs w:val="22"/>
          <w:vertAlign w:val="superscript"/>
        </w:rPr>
        <w:t xml:space="preserve">c </w:t>
      </w:r>
      <w:r w:rsidR="00B11744" w:rsidRPr="00E466D5">
        <w:rPr>
          <w:rFonts w:cstheme="minorHAnsi"/>
          <w:color w:val="000000" w:themeColor="text1"/>
          <w:sz w:val="22"/>
          <w:szCs w:val="22"/>
        </w:rPr>
        <w:t xml:space="preserve">Institute of Infection and Global Health, University of Liverpool, </w:t>
      </w:r>
      <w:r w:rsidR="00B11744" w:rsidRPr="00E466D5">
        <w:rPr>
          <w:rFonts w:eastAsia="Times New Roman" w:cstheme="minorHAnsi"/>
          <w:color w:val="000000" w:themeColor="text1"/>
          <w:sz w:val="22"/>
          <w:szCs w:val="22"/>
          <w:shd w:val="clear" w:color="auto" w:fill="FFFFFF"/>
        </w:rPr>
        <w:t>Liverpool</w:t>
      </w:r>
      <w:r w:rsidR="00B11744" w:rsidRPr="00E466D5">
        <w:rPr>
          <w:rFonts w:eastAsia="Times New Roman" w:cstheme="minorHAnsi"/>
          <w:color w:val="000000" w:themeColor="text1"/>
          <w:sz w:val="22"/>
          <w:szCs w:val="22"/>
        </w:rPr>
        <w:t xml:space="preserve">, </w:t>
      </w:r>
      <w:r w:rsidR="00B11744" w:rsidRPr="00E466D5">
        <w:rPr>
          <w:rFonts w:eastAsia="Times New Roman" w:cstheme="minorHAnsi"/>
          <w:color w:val="000000" w:themeColor="text1"/>
          <w:sz w:val="22"/>
          <w:szCs w:val="22"/>
          <w:shd w:val="clear" w:color="auto" w:fill="FFFFFF"/>
        </w:rPr>
        <w:t>L69 7BE </w:t>
      </w:r>
      <w:r w:rsidR="00B11744" w:rsidRPr="00E466D5">
        <w:rPr>
          <w:rFonts w:cstheme="minorHAnsi"/>
          <w:color w:val="000000" w:themeColor="text1"/>
          <w:sz w:val="22"/>
          <w:szCs w:val="22"/>
        </w:rPr>
        <w:t xml:space="preserve">United Kingdom </w:t>
      </w:r>
    </w:p>
    <w:p w14:paraId="7C3A70F7" w14:textId="0C252806" w:rsidR="00B11744" w:rsidRPr="00E466D5" w:rsidRDefault="0073094F" w:rsidP="00B11744">
      <w:pPr>
        <w:spacing w:line="360" w:lineRule="auto"/>
        <w:jc w:val="both"/>
        <w:rPr>
          <w:rFonts w:cstheme="minorHAnsi"/>
          <w:color w:val="000000" w:themeColor="text1"/>
          <w:sz w:val="22"/>
          <w:szCs w:val="22"/>
        </w:rPr>
      </w:pPr>
      <w:r w:rsidRPr="00E466D5">
        <w:rPr>
          <w:rFonts w:cstheme="minorHAnsi"/>
          <w:color w:val="000000" w:themeColor="text1"/>
          <w:sz w:val="22"/>
          <w:szCs w:val="22"/>
          <w:vertAlign w:val="superscript"/>
        </w:rPr>
        <w:t xml:space="preserve">d </w:t>
      </w:r>
      <w:r w:rsidRPr="00E466D5">
        <w:rPr>
          <w:rFonts w:cstheme="minorHAnsi"/>
          <w:color w:val="000000" w:themeColor="text1"/>
          <w:sz w:val="22"/>
          <w:szCs w:val="22"/>
        </w:rPr>
        <w:t>School</w:t>
      </w:r>
      <w:r w:rsidR="00B11744" w:rsidRPr="00E466D5">
        <w:rPr>
          <w:rFonts w:cstheme="minorHAnsi"/>
          <w:color w:val="000000" w:themeColor="text1"/>
          <w:sz w:val="22"/>
          <w:szCs w:val="22"/>
        </w:rPr>
        <w:t xml:space="preserve"> of Tropical Medicine and Global Health, University of Nagasaki, Nagasaki 852-8521, Japan</w:t>
      </w:r>
    </w:p>
    <w:p w14:paraId="7A3C8C25" w14:textId="714FBA57" w:rsidR="00E263A0" w:rsidRPr="00E466D5" w:rsidRDefault="00B11744" w:rsidP="00E466D5">
      <w:pPr>
        <w:jc w:val="both"/>
        <w:rPr>
          <w:rFonts w:eastAsia="Times New Roman" w:cstheme="minorHAnsi"/>
          <w:color w:val="000000" w:themeColor="text1"/>
          <w:sz w:val="22"/>
          <w:szCs w:val="22"/>
        </w:rPr>
      </w:pPr>
      <w:r w:rsidRPr="00E466D5">
        <w:rPr>
          <w:rFonts w:cstheme="minorHAnsi"/>
          <w:color w:val="000000" w:themeColor="text1"/>
          <w:sz w:val="22"/>
          <w:szCs w:val="22"/>
          <w:vertAlign w:val="superscript"/>
        </w:rPr>
        <w:t>e</w:t>
      </w:r>
      <w:r w:rsidR="00E263A0" w:rsidRPr="00E466D5">
        <w:rPr>
          <w:rFonts w:cstheme="minorHAnsi"/>
          <w:color w:val="000000" w:themeColor="text1"/>
          <w:sz w:val="22"/>
          <w:szCs w:val="22"/>
          <w:vertAlign w:val="superscript"/>
        </w:rPr>
        <w:t xml:space="preserve"> </w:t>
      </w:r>
      <w:r w:rsidR="00E263A0" w:rsidRPr="00E466D5">
        <w:rPr>
          <w:rFonts w:cstheme="minorHAnsi"/>
          <w:color w:val="000000" w:themeColor="text1"/>
          <w:sz w:val="22"/>
          <w:szCs w:val="22"/>
        </w:rPr>
        <w:t>Centre for International Health, University of Otago, Dunedin 9016,</w:t>
      </w:r>
      <w:r w:rsidR="00E466D5">
        <w:rPr>
          <w:rFonts w:eastAsia="Times New Roman" w:cstheme="minorHAnsi"/>
          <w:color w:val="000000" w:themeColor="text1"/>
          <w:sz w:val="22"/>
          <w:szCs w:val="22"/>
        </w:rPr>
        <w:t xml:space="preserve"> </w:t>
      </w:r>
      <w:r w:rsidR="00E263A0" w:rsidRPr="00E466D5">
        <w:rPr>
          <w:rFonts w:cstheme="minorHAnsi"/>
          <w:color w:val="000000" w:themeColor="text1"/>
          <w:sz w:val="22"/>
          <w:szCs w:val="22"/>
        </w:rPr>
        <w:t>New Zealand</w:t>
      </w:r>
    </w:p>
    <w:p w14:paraId="20F50E76" w14:textId="2D620FF0" w:rsidR="00E263A0" w:rsidRPr="00E466D5" w:rsidRDefault="00B11744" w:rsidP="00904B4C">
      <w:pPr>
        <w:spacing w:line="360" w:lineRule="auto"/>
        <w:contextualSpacing/>
        <w:jc w:val="both"/>
        <w:rPr>
          <w:rFonts w:cstheme="minorHAnsi"/>
          <w:color w:val="000000" w:themeColor="text1"/>
          <w:sz w:val="22"/>
          <w:szCs w:val="22"/>
        </w:rPr>
      </w:pPr>
      <w:r w:rsidRPr="00E466D5">
        <w:rPr>
          <w:rFonts w:cstheme="minorHAnsi"/>
          <w:color w:val="000000" w:themeColor="text1"/>
          <w:sz w:val="22"/>
          <w:szCs w:val="22"/>
          <w:vertAlign w:val="superscript"/>
        </w:rPr>
        <w:t>f</w:t>
      </w:r>
      <w:r w:rsidR="00E263A0" w:rsidRPr="00E466D5">
        <w:rPr>
          <w:rFonts w:cstheme="minorHAnsi"/>
          <w:color w:val="000000" w:themeColor="text1"/>
          <w:sz w:val="22"/>
          <w:szCs w:val="22"/>
          <w:vertAlign w:val="superscript"/>
        </w:rPr>
        <w:t xml:space="preserve"> </w:t>
      </w:r>
      <w:r w:rsidR="00E263A0" w:rsidRPr="00E466D5">
        <w:rPr>
          <w:rFonts w:cstheme="minorHAnsi"/>
          <w:color w:val="000000" w:themeColor="text1"/>
          <w:sz w:val="22"/>
          <w:szCs w:val="22"/>
        </w:rPr>
        <w:t xml:space="preserve">Fiji Centre </w:t>
      </w:r>
      <w:r w:rsidR="00CD2C77" w:rsidRPr="00E466D5">
        <w:rPr>
          <w:rFonts w:cstheme="minorHAnsi"/>
          <w:color w:val="000000" w:themeColor="text1"/>
          <w:sz w:val="22"/>
          <w:szCs w:val="22"/>
        </w:rPr>
        <w:t>for</w:t>
      </w:r>
      <w:r w:rsidR="00E263A0" w:rsidRPr="00E466D5">
        <w:rPr>
          <w:rFonts w:cstheme="minorHAnsi"/>
          <w:color w:val="000000" w:themeColor="text1"/>
          <w:sz w:val="22"/>
          <w:szCs w:val="22"/>
        </w:rPr>
        <w:t xml:space="preserve"> Communicable Diseases Control, Fiji Ministry of Health and Medical Services, Suva, Fiji </w:t>
      </w:r>
    </w:p>
    <w:p w14:paraId="5B9856EC" w14:textId="607C27F9" w:rsidR="00E466D5" w:rsidRDefault="00B11744" w:rsidP="00904B4C">
      <w:pPr>
        <w:spacing w:line="360" w:lineRule="auto"/>
        <w:contextualSpacing/>
        <w:jc w:val="both"/>
        <w:rPr>
          <w:rFonts w:cstheme="minorHAnsi"/>
          <w:color w:val="000000" w:themeColor="text1"/>
          <w:sz w:val="22"/>
          <w:szCs w:val="22"/>
          <w:vertAlign w:val="superscript"/>
        </w:rPr>
      </w:pPr>
      <w:r w:rsidRPr="00E466D5">
        <w:rPr>
          <w:rFonts w:cstheme="minorHAnsi"/>
          <w:color w:val="000000" w:themeColor="text1"/>
          <w:sz w:val="22"/>
          <w:szCs w:val="22"/>
          <w:vertAlign w:val="superscript"/>
        </w:rPr>
        <w:t>g</w:t>
      </w:r>
      <w:r w:rsidR="00E263A0" w:rsidRPr="00E466D5">
        <w:rPr>
          <w:rFonts w:cstheme="minorHAnsi"/>
          <w:color w:val="000000" w:themeColor="text1"/>
          <w:sz w:val="22"/>
          <w:szCs w:val="22"/>
          <w:vertAlign w:val="superscript"/>
        </w:rPr>
        <w:t xml:space="preserve"> </w:t>
      </w:r>
      <w:r w:rsidR="00E466D5" w:rsidRPr="00E466D5">
        <w:rPr>
          <w:rFonts w:cstheme="minorHAnsi"/>
          <w:color w:val="000000" w:themeColor="text1"/>
          <w:sz w:val="22"/>
          <w:szCs w:val="22"/>
        </w:rPr>
        <w:t xml:space="preserve">School of </w:t>
      </w:r>
      <w:r w:rsidR="00E466D5">
        <w:rPr>
          <w:rFonts w:cstheme="minorHAnsi"/>
          <w:color w:val="000000" w:themeColor="text1"/>
          <w:sz w:val="22"/>
          <w:szCs w:val="22"/>
        </w:rPr>
        <w:t>Medical Science</w:t>
      </w:r>
      <w:r w:rsidR="00E466D5" w:rsidRPr="00E466D5">
        <w:rPr>
          <w:rFonts w:cstheme="minorHAnsi"/>
          <w:color w:val="000000" w:themeColor="text1"/>
          <w:sz w:val="22"/>
          <w:szCs w:val="22"/>
        </w:rPr>
        <w:t>, College of Medicine, Nursing and Health Sciences, Fiji National University, Suva, Fiji</w:t>
      </w:r>
    </w:p>
    <w:p w14:paraId="0D0AA884" w14:textId="1616627C" w:rsidR="00B769C6" w:rsidRPr="00E466D5" w:rsidRDefault="00E466D5" w:rsidP="00904B4C">
      <w:pPr>
        <w:spacing w:line="360" w:lineRule="auto"/>
        <w:contextualSpacing/>
        <w:jc w:val="both"/>
        <w:rPr>
          <w:rFonts w:cstheme="minorHAnsi"/>
          <w:color w:val="000000" w:themeColor="text1"/>
          <w:sz w:val="22"/>
          <w:szCs w:val="22"/>
        </w:rPr>
      </w:pPr>
      <w:r>
        <w:rPr>
          <w:rFonts w:cstheme="minorHAnsi"/>
          <w:color w:val="000000" w:themeColor="text1"/>
          <w:sz w:val="22"/>
          <w:szCs w:val="22"/>
          <w:vertAlign w:val="superscript"/>
        </w:rPr>
        <w:t>h</w:t>
      </w:r>
      <w:r w:rsidR="00E263A0" w:rsidRPr="00E466D5">
        <w:rPr>
          <w:rFonts w:cstheme="minorHAnsi"/>
          <w:color w:val="000000" w:themeColor="text1"/>
          <w:sz w:val="22"/>
          <w:szCs w:val="22"/>
        </w:rPr>
        <w:t xml:space="preserve">Colonial War Memorial Hospital, </w:t>
      </w:r>
      <w:r w:rsidR="00B769C6" w:rsidRPr="00E466D5">
        <w:rPr>
          <w:rFonts w:cstheme="minorHAnsi"/>
          <w:color w:val="000000" w:themeColor="text1"/>
          <w:sz w:val="22"/>
          <w:szCs w:val="22"/>
        </w:rPr>
        <w:t>Fiji Ministry of Health and Medical Services</w:t>
      </w:r>
      <w:r w:rsidR="004D7351" w:rsidRPr="00E466D5">
        <w:rPr>
          <w:rFonts w:cstheme="minorHAnsi"/>
          <w:color w:val="000000" w:themeColor="text1"/>
          <w:sz w:val="22"/>
          <w:szCs w:val="22"/>
        </w:rPr>
        <w:t xml:space="preserve">, </w:t>
      </w:r>
      <w:r w:rsidR="00135209" w:rsidRPr="00E466D5">
        <w:rPr>
          <w:rFonts w:cstheme="minorHAnsi"/>
          <w:color w:val="000000" w:themeColor="text1"/>
          <w:sz w:val="22"/>
          <w:szCs w:val="22"/>
        </w:rPr>
        <w:t xml:space="preserve">Suva, </w:t>
      </w:r>
      <w:r w:rsidR="004D7351" w:rsidRPr="00E466D5">
        <w:rPr>
          <w:rFonts w:cstheme="minorHAnsi"/>
          <w:color w:val="000000" w:themeColor="text1"/>
          <w:sz w:val="22"/>
          <w:szCs w:val="22"/>
        </w:rPr>
        <w:t xml:space="preserve">Fiji </w:t>
      </w:r>
    </w:p>
    <w:p w14:paraId="3497425E" w14:textId="77777777" w:rsidR="00E466D5" w:rsidRDefault="00E466D5" w:rsidP="00E466D5">
      <w:pPr>
        <w:spacing w:line="360" w:lineRule="auto"/>
        <w:contextualSpacing/>
        <w:jc w:val="both"/>
        <w:rPr>
          <w:rFonts w:cstheme="minorHAnsi"/>
          <w:color w:val="000000" w:themeColor="text1"/>
          <w:sz w:val="22"/>
          <w:szCs w:val="22"/>
        </w:rPr>
      </w:pPr>
      <w:r>
        <w:rPr>
          <w:rFonts w:cstheme="minorHAnsi"/>
          <w:color w:val="000000" w:themeColor="text1"/>
          <w:sz w:val="22"/>
          <w:szCs w:val="22"/>
          <w:vertAlign w:val="superscript"/>
        </w:rPr>
        <w:t>i</w:t>
      </w:r>
      <w:r w:rsidR="00E263A0" w:rsidRPr="00E466D5">
        <w:rPr>
          <w:rFonts w:cstheme="minorHAnsi"/>
          <w:color w:val="000000" w:themeColor="text1"/>
          <w:sz w:val="22"/>
          <w:szCs w:val="22"/>
          <w:vertAlign w:val="superscript"/>
        </w:rPr>
        <w:t xml:space="preserve"> </w:t>
      </w:r>
      <w:r w:rsidR="0012117F" w:rsidRPr="00E466D5">
        <w:rPr>
          <w:rFonts w:cstheme="minorHAnsi"/>
          <w:color w:val="000000" w:themeColor="text1"/>
          <w:sz w:val="22"/>
          <w:szCs w:val="22"/>
        </w:rPr>
        <w:t>Murdoch Childrens Research Institute, Melbourne</w:t>
      </w:r>
      <w:r w:rsidR="00135209" w:rsidRPr="00E466D5">
        <w:rPr>
          <w:rFonts w:cstheme="minorHAnsi"/>
          <w:color w:val="000000" w:themeColor="text1"/>
          <w:sz w:val="22"/>
          <w:szCs w:val="22"/>
        </w:rPr>
        <w:t xml:space="preserve"> 3052</w:t>
      </w:r>
      <w:r w:rsidR="0012117F" w:rsidRPr="00E466D5">
        <w:rPr>
          <w:rFonts w:cstheme="minorHAnsi"/>
          <w:color w:val="000000" w:themeColor="text1"/>
          <w:sz w:val="22"/>
          <w:szCs w:val="22"/>
        </w:rPr>
        <w:t xml:space="preserve">, Australia </w:t>
      </w:r>
    </w:p>
    <w:p w14:paraId="13574E65" w14:textId="518C7DF9" w:rsidR="0012117F" w:rsidRPr="00E466D5" w:rsidRDefault="00E466D5" w:rsidP="00E466D5">
      <w:pPr>
        <w:spacing w:line="360" w:lineRule="auto"/>
        <w:contextualSpacing/>
        <w:jc w:val="both"/>
        <w:rPr>
          <w:rFonts w:cstheme="minorHAnsi"/>
          <w:color w:val="000000" w:themeColor="text1"/>
          <w:sz w:val="22"/>
          <w:szCs w:val="22"/>
        </w:rPr>
      </w:pPr>
      <w:r w:rsidRPr="00E466D5">
        <w:rPr>
          <w:rFonts w:cstheme="minorHAnsi"/>
          <w:color w:val="000000" w:themeColor="text1"/>
          <w:sz w:val="22"/>
          <w:szCs w:val="22"/>
          <w:vertAlign w:val="superscript"/>
        </w:rPr>
        <w:t>j</w:t>
      </w:r>
      <w:r w:rsidR="00E263A0" w:rsidRPr="00E466D5">
        <w:rPr>
          <w:rFonts w:cstheme="minorHAnsi"/>
          <w:color w:val="000000" w:themeColor="text1"/>
          <w:sz w:val="22"/>
          <w:szCs w:val="22"/>
          <w:vertAlign w:val="superscript"/>
        </w:rPr>
        <w:t xml:space="preserve"> </w:t>
      </w:r>
      <w:r w:rsidR="0012117F" w:rsidRPr="00E466D5">
        <w:rPr>
          <w:rFonts w:cstheme="minorHAnsi"/>
          <w:color w:val="000000" w:themeColor="text1"/>
          <w:sz w:val="22"/>
          <w:szCs w:val="22"/>
        </w:rPr>
        <w:t>London School of Hygiene and Tropical Medicine,</w:t>
      </w:r>
      <w:r w:rsidR="004D7351" w:rsidRPr="00E466D5">
        <w:rPr>
          <w:rFonts w:cstheme="minorHAnsi"/>
          <w:color w:val="000000" w:themeColor="text1"/>
          <w:sz w:val="22"/>
          <w:szCs w:val="22"/>
        </w:rPr>
        <w:t xml:space="preserve"> </w:t>
      </w:r>
      <w:r w:rsidR="00135209" w:rsidRPr="00E466D5">
        <w:rPr>
          <w:rFonts w:cstheme="minorHAnsi"/>
          <w:color w:val="000000" w:themeColor="text1"/>
          <w:sz w:val="22"/>
          <w:szCs w:val="22"/>
        </w:rPr>
        <w:t>London WC1E 7HT</w:t>
      </w:r>
      <w:r>
        <w:rPr>
          <w:rFonts w:cstheme="minorHAnsi"/>
          <w:color w:val="000000" w:themeColor="text1"/>
          <w:sz w:val="22"/>
          <w:szCs w:val="22"/>
        </w:rPr>
        <w:t xml:space="preserve"> </w:t>
      </w:r>
      <w:r w:rsidR="004D7351" w:rsidRPr="00E466D5">
        <w:rPr>
          <w:rFonts w:cstheme="minorHAnsi"/>
          <w:color w:val="000000" w:themeColor="text1"/>
          <w:sz w:val="22"/>
          <w:szCs w:val="22"/>
        </w:rPr>
        <w:t>United Kingdom</w:t>
      </w:r>
    </w:p>
    <w:p w14:paraId="22A8B06E" w14:textId="1AAC83E9" w:rsidR="00E263A0" w:rsidRDefault="00E263A0" w:rsidP="00E466D5">
      <w:pPr>
        <w:spacing w:line="360" w:lineRule="auto"/>
        <w:rPr>
          <w:rFonts w:cstheme="minorHAnsi"/>
          <w:color w:val="000000" w:themeColor="text1"/>
          <w:sz w:val="22"/>
          <w:szCs w:val="22"/>
        </w:rPr>
      </w:pPr>
      <w:r w:rsidRPr="00E466D5">
        <w:rPr>
          <w:rFonts w:cstheme="minorHAnsi"/>
          <w:color w:val="000000" w:themeColor="text1"/>
          <w:sz w:val="22"/>
          <w:szCs w:val="22"/>
        </w:rPr>
        <w:t xml:space="preserve">*Corresponding author: </w:t>
      </w:r>
      <w:hyperlink r:id="rId8" w:history="1">
        <w:r w:rsidR="00EA709F" w:rsidRPr="00E466D5">
          <w:rPr>
            <w:rStyle w:val="Hyperlink"/>
            <w:rFonts w:cstheme="minorHAnsi"/>
            <w:color w:val="000000" w:themeColor="text1"/>
            <w:sz w:val="22"/>
            <w:szCs w:val="22"/>
          </w:rPr>
          <w:t>Tel:+679 9789779</w:t>
        </w:r>
      </w:hyperlink>
      <w:r w:rsidRPr="00E466D5">
        <w:rPr>
          <w:rFonts w:cstheme="minorHAnsi"/>
          <w:color w:val="000000" w:themeColor="text1"/>
          <w:sz w:val="22"/>
          <w:szCs w:val="22"/>
        </w:rPr>
        <w:t>, E-mail</w:t>
      </w:r>
      <w:r w:rsidR="00EA709F" w:rsidRPr="00E466D5">
        <w:rPr>
          <w:rFonts w:cstheme="minorHAnsi"/>
          <w:color w:val="000000" w:themeColor="text1"/>
          <w:sz w:val="22"/>
          <w:szCs w:val="22"/>
        </w:rPr>
        <w:t>:</w:t>
      </w:r>
      <w:r w:rsidRPr="00E466D5">
        <w:rPr>
          <w:rFonts w:cstheme="minorHAnsi"/>
          <w:color w:val="000000" w:themeColor="text1"/>
          <w:sz w:val="22"/>
          <w:szCs w:val="22"/>
        </w:rPr>
        <w:t xml:space="preserve"> </w:t>
      </w:r>
      <w:hyperlink r:id="rId9" w:history="1">
        <w:r w:rsidRPr="00E466D5">
          <w:rPr>
            <w:rStyle w:val="Hyperlink"/>
            <w:rFonts w:cstheme="minorHAnsi"/>
            <w:color w:val="000000" w:themeColor="text1"/>
            <w:sz w:val="22"/>
            <w:szCs w:val="22"/>
          </w:rPr>
          <w:t>Aneley.getahun@fnu.ac.fj</w:t>
        </w:r>
      </w:hyperlink>
      <w:r w:rsidR="00681121" w:rsidRPr="00E466D5">
        <w:rPr>
          <w:rStyle w:val="Hyperlink"/>
          <w:rFonts w:cstheme="minorHAnsi"/>
          <w:color w:val="000000" w:themeColor="text1"/>
          <w:sz w:val="22"/>
          <w:szCs w:val="22"/>
        </w:rPr>
        <w:t xml:space="preserve"> ; </w:t>
      </w:r>
      <w:hyperlink r:id="rId10" w:tgtFrame="_blank" w:history="1">
        <w:r w:rsidR="00681121" w:rsidRPr="00E466D5">
          <w:rPr>
            <w:rStyle w:val="Hyperlink"/>
            <w:rFonts w:cstheme="minorHAnsi"/>
            <w:color w:val="000000" w:themeColor="text1"/>
            <w:sz w:val="22"/>
            <w:szCs w:val="22"/>
          </w:rPr>
          <w:t>agetahunstro@student.unimelb.edu.au</w:t>
        </w:r>
      </w:hyperlink>
      <w:r w:rsidR="00681121" w:rsidRPr="00E466D5">
        <w:rPr>
          <w:rFonts w:cstheme="minorHAnsi"/>
          <w:color w:val="000000" w:themeColor="text1"/>
          <w:sz w:val="22"/>
          <w:szCs w:val="22"/>
        </w:rPr>
        <w:t xml:space="preserve"> </w:t>
      </w:r>
    </w:p>
    <w:p w14:paraId="674D2F20" w14:textId="77777777" w:rsidR="00E466D5" w:rsidRPr="00E466D5" w:rsidRDefault="00E466D5" w:rsidP="00E466D5">
      <w:pPr>
        <w:spacing w:line="360" w:lineRule="auto"/>
        <w:rPr>
          <w:rStyle w:val="Hyperlink"/>
          <w:rFonts w:cstheme="minorHAnsi"/>
          <w:color w:val="000000" w:themeColor="text1"/>
          <w:sz w:val="22"/>
          <w:szCs w:val="22"/>
        </w:rPr>
      </w:pPr>
    </w:p>
    <w:p w14:paraId="35BC3406" w14:textId="3D638FB7" w:rsidR="00681121" w:rsidRPr="00E466D5" w:rsidRDefault="00681121" w:rsidP="00E466D5">
      <w:pPr>
        <w:spacing w:line="360" w:lineRule="auto"/>
        <w:contextualSpacing/>
        <w:jc w:val="both"/>
        <w:rPr>
          <w:rFonts w:cstheme="minorHAnsi"/>
          <w:color w:val="000000" w:themeColor="text1"/>
          <w:sz w:val="22"/>
          <w:szCs w:val="22"/>
        </w:rPr>
      </w:pPr>
      <w:r w:rsidRPr="00E466D5">
        <w:rPr>
          <w:rFonts w:cstheme="minorHAnsi"/>
          <w:color w:val="000000" w:themeColor="text1"/>
          <w:sz w:val="22"/>
          <w:szCs w:val="22"/>
          <w:vertAlign w:val="superscript"/>
        </w:rPr>
        <w:t xml:space="preserve">‡ </w:t>
      </w:r>
      <w:r w:rsidRPr="00E466D5">
        <w:rPr>
          <w:rFonts w:cstheme="minorHAnsi"/>
          <w:color w:val="000000" w:themeColor="text1"/>
          <w:sz w:val="22"/>
          <w:szCs w:val="22"/>
        </w:rPr>
        <w:t>Senior co-authors</w:t>
      </w:r>
      <w:r w:rsidRPr="00E466D5">
        <w:rPr>
          <w:rFonts w:cstheme="minorHAnsi"/>
          <w:color w:val="000000" w:themeColor="text1"/>
          <w:sz w:val="22"/>
          <w:szCs w:val="22"/>
          <w:vertAlign w:val="superscript"/>
        </w:rPr>
        <w:t xml:space="preserve"> </w:t>
      </w:r>
    </w:p>
    <w:p w14:paraId="0BC395C5" w14:textId="01B54E23" w:rsidR="0012117F" w:rsidRPr="00E466D5" w:rsidRDefault="0012117F">
      <w:pPr>
        <w:rPr>
          <w:rFonts w:cstheme="minorHAnsi"/>
          <w:b/>
          <w:color w:val="000000" w:themeColor="text1"/>
          <w:sz w:val="22"/>
          <w:szCs w:val="22"/>
        </w:rPr>
      </w:pPr>
      <w:r w:rsidRPr="00E466D5">
        <w:rPr>
          <w:rFonts w:cstheme="minorHAnsi"/>
          <w:b/>
          <w:color w:val="000000" w:themeColor="text1"/>
          <w:sz w:val="22"/>
          <w:szCs w:val="22"/>
        </w:rPr>
        <w:br w:type="page"/>
      </w:r>
    </w:p>
    <w:p w14:paraId="5FE4413E" w14:textId="77777777" w:rsidR="004C4E6F" w:rsidRPr="00E466D5" w:rsidRDefault="004C4E6F" w:rsidP="004C4E6F">
      <w:pPr>
        <w:rPr>
          <w:rFonts w:cstheme="minorHAnsi"/>
          <w:b/>
          <w:color w:val="000000" w:themeColor="text1"/>
          <w:sz w:val="22"/>
          <w:szCs w:val="22"/>
        </w:rPr>
      </w:pPr>
      <w:r w:rsidRPr="00E466D5">
        <w:rPr>
          <w:rFonts w:cstheme="minorHAnsi"/>
          <w:b/>
          <w:color w:val="000000" w:themeColor="text1"/>
          <w:sz w:val="22"/>
          <w:szCs w:val="22"/>
        </w:rPr>
        <w:lastRenderedPageBreak/>
        <w:t xml:space="preserve">Abstract </w:t>
      </w:r>
    </w:p>
    <w:p w14:paraId="52A7D07F" w14:textId="77777777" w:rsidR="004C4E6F" w:rsidRPr="00E466D5" w:rsidRDefault="004C4E6F" w:rsidP="004C4E6F">
      <w:pPr>
        <w:spacing w:line="360" w:lineRule="auto"/>
        <w:rPr>
          <w:rFonts w:cstheme="minorHAnsi"/>
          <w:b/>
          <w:color w:val="000000" w:themeColor="text1"/>
          <w:sz w:val="22"/>
          <w:szCs w:val="22"/>
        </w:rPr>
      </w:pPr>
    </w:p>
    <w:p w14:paraId="2E3F95CF" w14:textId="3C5D67AE" w:rsidR="004C4E6F" w:rsidRPr="00E466D5" w:rsidRDefault="004C4E6F" w:rsidP="004C4E6F">
      <w:pPr>
        <w:spacing w:line="360" w:lineRule="auto"/>
        <w:jc w:val="both"/>
        <w:rPr>
          <w:rFonts w:cstheme="minorHAnsi"/>
          <w:color w:val="000000" w:themeColor="text1"/>
          <w:sz w:val="22"/>
          <w:szCs w:val="22"/>
        </w:rPr>
      </w:pPr>
      <w:r w:rsidRPr="00E466D5">
        <w:rPr>
          <w:rFonts w:cstheme="minorHAnsi"/>
          <w:b/>
          <w:color w:val="000000" w:themeColor="text1"/>
          <w:sz w:val="22"/>
          <w:szCs w:val="22"/>
        </w:rPr>
        <w:t>Background:</w:t>
      </w:r>
      <w:r w:rsidR="00B82D70" w:rsidRPr="00E466D5">
        <w:rPr>
          <w:rFonts w:cstheme="minorHAnsi"/>
          <w:b/>
          <w:color w:val="000000" w:themeColor="text1"/>
          <w:sz w:val="22"/>
          <w:szCs w:val="22"/>
        </w:rPr>
        <w:t xml:space="preserve"> </w:t>
      </w:r>
      <w:r w:rsidRPr="00E466D5">
        <w:rPr>
          <w:rFonts w:cstheme="minorHAnsi"/>
          <w:color w:val="000000" w:themeColor="text1"/>
          <w:sz w:val="22"/>
          <w:szCs w:val="22"/>
        </w:rPr>
        <w:t>Typhoid fever is endemic in Fiji</w:t>
      </w:r>
      <w:r w:rsidR="00077F22" w:rsidRPr="00E466D5">
        <w:rPr>
          <w:rFonts w:cstheme="minorHAnsi"/>
          <w:color w:val="000000" w:themeColor="text1"/>
          <w:sz w:val="22"/>
          <w:szCs w:val="22"/>
        </w:rPr>
        <w:t xml:space="preserve">. </w:t>
      </w:r>
      <w:r w:rsidR="00FE6A2D" w:rsidRPr="00E466D5">
        <w:rPr>
          <w:rFonts w:cstheme="minorHAnsi"/>
          <w:color w:val="000000" w:themeColor="text1"/>
          <w:sz w:val="22"/>
          <w:szCs w:val="22"/>
        </w:rPr>
        <w:t xml:space="preserve">We sought to describe </w:t>
      </w:r>
      <w:r w:rsidR="004D7351" w:rsidRPr="00E466D5">
        <w:rPr>
          <w:rFonts w:cstheme="minorHAnsi"/>
          <w:color w:val="000000" w:themeColor="text1"/>
          <w:sz w:val="22"/>
          <w:szCs w:val="22"/>
        </w:rPr>
        <w:t>the epidemiology</w:t>
      </w:r>
      <w:r w:rsidR="00C419D6" w:rsidRPr="00E466D5">
        <w:rPr>
          <w:rFonts w:cstheme="minorHAnsi"/>
          <w:color w:val="000000" w:themeColor="text1"/>
          <w:sz w:val="22"/>
          <w:szCs w:val="22"/>
        </w:rPr>
        <w:t>,</w:t>
      </w:r>
      <w:r w:rsidR="004D7351" w:rsidRPr="00E466D5">
        <w:rPr>
          <w:rFonts w:cstheme="minorHAnsi"/>
          <w:color w:val="000000" w:themeColor="text1"/>
          <w:sz w:val="22"/>
          <w:szCs w:val="22"/>
        </w:rPr>
        <w:t xml:space="preserve"> </w:t>
      </w:r>
      <w:r w:rsidRPr="00E466D5">
        <w:rPr>
          <w:rFonts w:cstheme="minorHAnsi"/>
          <w:color w:val="000000" w:themeColor="text1"/>
          <w:spacing w:val="-2"/>
          <w:sz w:val="22"/>
          <w:szCs w:val="22"/>
        </w:rPr>
        <w:t>clinical features</w:t>
      </w:r>
      <w:r w:rsidR="00D9461B" w:rsidRPr="00E466D5">
        <w:rPr>
          <w:rFonts w:cstheme="minorHAnsi"/>
          <w:color w:val="000000" w:themeColor="text1"/>
          <w:spacing w:val="-2"/>
          <w:sz w:val="22"/>
          <w:szCs w:val="22"/>
        </w:rPr>
        <w:t>,</w:t>
      </w:r>
      <w:r w:rsidR="00FE6A2D" w:rsidRPr="00E466D5">
        <w:rPr>
          <w:rFonts w:cstheme="minorHAnsi"/>
          <w:color w:val="000000" w:themeColor="text1"/>
          <w:spacing w:val="-2"/>
          <w:sz w:val="22"/>
          <w:szCs w:val="22"/>
        </w:rPr>
        <w:t xml:space="preserve"> and</w:t>
      </w:r>
      <w:r w:rsidRPr="00E466D5">
        <w:rPr>
          <w:rFonts w:cstheme="minorHAnsi"/>
          <w:color w:val="000000" w:themeColor="text1"/>
          <w:spacing w:val="-2"/>
          <w:sz w:val="22"/>
          <w:szCs w:val="22"/>
        </w:rPr>
        <w:t xml:space="preserve"> </w:t>
      </w:r>
      <w:r w:rsidR="00FE6A2D" w:rsidRPr="00E466D5">
        <w:rPr>
          <w:rFonts w:cstheme="minorHAnsi"/>
          <w:color w:val="000000" w:themeColor="text1"/>
          <w:spacing w:val="-2"/>
          <w:sz w:val="22"/>
          <w:szCs w:val="22"/>
        </w:rPr>
        <w:t xml:space="preserve">case </w:t>
      </w:r>
      <w:r w:rsidRPr="00E466D5">
        <w:rPr>
          <w:rFonts w:cstheme="minorHAnsi"/>
          <w:color w:val="000000" w:themeColor="text1"/>
          <w:spacing w:val="-2"/>
          <w:sz w:val="22"/>
          <w:szCs w:val="22"/>
        </w:rPr>
        <w:t>fatality</w:t>
      </w:r>
      <w:r w:rsidR="00FE6A2D" w:rsidRPr="00E466D5">
        <w:rPr>
          <w:rFonts w:cstheme="minorHAnsi"/>
          <w:color w:val="000000" w:themeColor="text1"/>
          <w:spacing w:val="-2"/>
          <w:sz w:val="22"/>
          <w:szCs w:val="22"/>
        </w:rPr>
        <w:t xml:space="preserve"> r</w:t>
      </w:r>
      <w:r w:rsidR="006C26D4" w:rsidRPr="00E466D5">
        <w:rPr>
          <w:rFonts w:cstheme="minorHAnsi"/>
          <w:color w:val="000000" w:themeColor="text1"/>
          <w:spacing w:val="-2"/>
          <w:sz w:val="22"/>
          <w:szCs w:val="22"/>
        </w:rPr>
        <w:t>isk</w:t>
      </w:r>
      <w:r w:rsidR="00FE6A2D" w:rsidRPr="00E466D5">
        <w:rPr>
          <w:rFonts w:cstheme="minorHAnsi"/>
          <w:color w:val="000000" w:themeColor="text1"/>
          <w:spacing w:val="-2"/>
          <w:sz w:val="22"/>
          <w:szCs w:val="22"/>
        </w:rPr>
        <w:t xml:space="preserve"> of blood culture-confirmed typhoid fever</w:t>
      </w:r>
      <w:r w:rsidR="00EA709F" w:rsidRPr="00E466D5">
        <w:rPr>
          <w:rFonts w:cstheme="minorHAnsi"/>
          <w:color w:val="000000" w:themeColor="text1"/>
          <w:sz w:val="22"/>
          <w:szCs w:val="22"/>
        </w:rPr>
        <w:t xml:space="preserve"> from January 2014 through December 2015.</w:t>
      </w:r>
      <w:r w:rsidR="00FE6A2D" w:rsidRPr="00E466D5">
        <w:rPr>
          <w:rFonts w:cstheme="minorHAnsi"/>
          <w:color w:val="000000" w:themeColor="text1"/>
          <w:spacing w:val="-2"/>
          <w:sz w:val="22"/>
          <w:szCs w:val="22"/>
        </w:rPr>
        <w:t xml:space="preserve"> </w:t>
      </w:r>
    </w:p>
    <w:p w14:paraId="671F8729" w14:textId="36567C5D" w:rsidR="004C4E6F" w:rsidRPr="00E466D5" w:rsidRDefault="004C4E6F" w:rsidP="00681121">
      <w:pPr>
        <w:autoSpaceDE w:val="0"/>
        <w:autoSpaceDN w:val="0"/>
        <w:adjustRightInd w:val="0"/>
        <w:spacing w:line="360" w:lineRule="auto"/>
        <w:jc w:val="both"/>
        <w:rPr>
          <w:rFonts w:eastAsia="Times New Roman" w:cstheme="minorHAnsi"/>
          <w:b/>
          <w:bCs/>
          <w:color w:val="000000" w:themeColor="text1"/>
          <w:sz w:val="22"/>
          <w:szCs w:val="22"/>
        </w:rPr>
      </w:pPr>
      <w:r w:rsidRPr="00E466D5">
        <w:rPr>
          <w:rFonts w:eastAsia="Times New Roman" w:cstheme="minorHAnsi"/>
          <w:b/>
          <w:bCs/>
          <w:color w:val="000000" w:themeColor="text1"/>
          <w:sz w:val="22"/>
          <w:szCs w:val="22"/>
        </w:rPr>
        <w:t xml:space="preserve">Methods: </w:t>
      </w:r>
      <w:r w:rsidR="00CB4D9B" w:rsidRPr="00E466D5">
        <w:rPr>
          <w:rFonts w:eastAsia="Times New Roman" w:cstheme="minorHAnsi"/>
          <w:bCs/>
          <w:color w:val="000000" w:themeColor="text1"/>
          <w:sz w:val="22"/>
          <w:szCs w:val="22"/>
        </w:rPr>
        <w:t>B</w:t>
      </w:r>
      <w:r w:rsidR="00D9461B" w:rsidRPr="00E466D5">
        <w:rPr>
          <w:rFonts w:eastAsia="Times New Roman" w:cstheme="minorHAnsi"/>
          <w:bCs/>
          <w:color w:val="000000" w:themeColor="text1"/>
          <w:sz w:val="22"/>
          <w:szCs w:val="22"/>
        </w:rPr>
        <w:t xml:space="preserve">lood culture positive </w:t>
      </w:r>
      <w:r w:rsidR="00CB4D9B" w:rsidRPr="00E466D5">
        <w:rPr>
          <w:rFonts w:eastAsia="Times New Roman" w:cstheme="minorHAnsi"/>
          <w:bCs/>
          <w:color w:val="000000" w:themeColor="text1"/>
          <w:sz w:val="22"/>
          <w:szCs w:val="22"/>
        </w:rPr>
        <w:t xml:space="preserve">patients </w:t>
      </w:r>
      <w:r w:rsidR="00D9461B" w:rsidRPr="00E466D5">
        <w:rPr>
          <w:rFonts w:eastAsia="Times New Roman" w:cstheme="minorHAnsi"/>
          <w:bCs/>
          <w:color w:val="000000" w:themeColor="text1"/>
          <w:sz w:val="22"/>
          <w:szCs w:val="22"/>
        </w:rPr>
        <w:t xml:space="preserve">were identified from </w:t>
      </w:r>
      <w:r w:rsidR="00934CA1">
        <w:rPr>
          <w:rFonts w:eastAsia="Times New Roman" w:cstheme="minorHAnsi"/>
          <w:bCs/>
          <w:color w:val="000000" w:themeColor="text1"/>
          <w:sz w:val="22"/>
          <w:szCs w:val="22"/>
        </w:rPr>
        <w:t>typhoid</w:t>
      </w:r>
      <w:r w:rsidR="00051F83">
        <w:rPr>
          <w:rFonts w:eastAsia="Times New Roman" w:cstheme="minorHAnsi"/>
          <w:bCs/>
          <w:color w:val="000000" w:themeColor="text1"/>
          <w:sz w:val="22"/>
          <w:szCs w:val="22"/>
        </w:rPr>
        <w:t xml:space="preserve"> </w:t>
      </w:r>
      <w:r w:rsidR="006B1A43" w:rsidRPr="00E466D5">
        <w:rPr>
          <w:rFonts w:cstheme="minorHAnsi"/>
          <w:color w:val="000000" w:themeColor="text1"/>
          <w:sz w:val="22"/>
          <w:szCs w:val="22"/>
        </w:rPr>
        <w:t>surveillance line list</w:t>
      </w:r>
      <w:r w:rsidR="00D9461B" w:rsidRPr="00E466D5">
        <w:rPr>
          <w:rFonts w:eastAsia="Times New Roman" w:cstheme="minorHAnsi"/>
          <w:bCs/>
          <w:color w:val="000000" w:themeColor="text1"/>
          <w:sz w:val="22"/>
          <w:szCs w:val="22"/>
        </w:rPr>
        <w:t>.</w:t>
      </w:r>
      <w:r w:rsidR="00D9461B" w:rsidRPr="00E466D5">
        <w:rPr>
          <w:rFonts w:eastAsia="Times New Roman" w:cstheme="minorHAnsi"/>
          <w:b/>
          <w:bCs/>
          <w:color w:val="000000" w:themeColor="text1"/>
          <w:sz w:val="22"/>
          <w:szCs w:val="22"/>
        </w:rPr>
        <w:t xml:space="preserve"> </w:t>
      </w:r>
      <w:r w:rsidR="00893ECC" w:rsidRPr="00E466D5">
        <w:rPr>
          <w:rFonts w:eastAsia="Times New Roman" w:cstheme="minorHAnsi"/>
          <w:bCs/>
          <w:color w:val="000000" w:themeColor="text1"/>
          <w:sz w:val="22"/>
          <w:szCs w:val="22"/>
        </w:rPr>
        <w:t>A</w:t>
      </w:r>
      <w:r w:rsidR="00893ECC" w:rsidRPr="00E466D5">
        <w:rPr>
          <w:rFonts w:eastAsia="Times New Roman" w:cstheme="minorHAnsi"/>
          <w:b/>
          <w:bCs/>
          <w:color w:val="000000" w:themeColor="text1"/>
          <w:sz w:val="22"/>
          <w:szCs w:val="22"/>
        </w:rPr>
        <w:t xml:space="preserve"> </w:t>
      </w:r>
      <w:r w:rsidR="00205CEE" w:rsidRPr="00E466D5">
        <w:rPr>
          <w:rFonts w:cstheme="minorHAnsi"/>
          <w:color w:val="000000" w:themeColor="text1"/>
          <w:sz w:val="22"/>
          <w:szCs w:val="22"/>
        </w:rPr>
        <w:t>s</w:t>
      </w:r>
      <w:r w:rsidR="00077F22" w:rsidRPr="00E466D5">
        <w:rPr>
          <w:rFonts w:cstheme="minorHAnsi"/>
          <w:color w:val="000000" w:themeColor="text1"/>
          <w:sz w:val="22"/>
          <w:szCs w:val="22"/>
        </w:rPr>
        <w:t>tandardized</w:t>
      </w:r>
      <w:r w:rsidRPr="00E466D5">
        <w:rPr>
          <w:rFonts w:cstheme="minorHAnsi"/>
          <w:color w:val="000000" w:themeColor="text1"/>
          <w:sz w:val="22"/>
          <w:szCs w:val="22"/>
        </w:rPr>
        <w:t xml:space="preserve"> case investigation form</w:t>
      </w:r>
      <w:r w:rsidR="00077F22" w:rsidRPr="00E466D5">
        <w:rPr>
          <w:rFonts w:cstheme="minorHAnsi"/>
          <w:color w:val="000000" w:themeColor="text1"/>
          <w:sz w:val="22"/>
          <w:szCs w:val="22"/>
        </w:rPr>
        <w:t xml:space="preserve"> was used</w:t>
      </w:r>
      <w:r w:rsidRPr="00E466D5">
        <w:rPr>
          <w:rFonts w:cstheme="minorHAnsi"/>
          <w:color w:val="000000" w:themeColor="text1"/>
          <w:sz w:val="22"/>
          <w:szCs w:val="22"/>
        </w:rPr>
        <w:t xml:space="preserve"> </w:t>
      </w:r>
      <w:r w:rsidR="00EA709F" w:rsidRPr="00E466D5">
        <w:rPr>
          <w:rFonts w:cstheme="minorHAnsi"/>
          <w:color w:val="000000" w:themeColor="text1"/>
          <w:sz w:val="22"/>
          <w:szCs w:val="22"/>
        </w:rPr>
        <w:t xml:space="preserve">to </w:t>
      </w:r>
      <w:r w:rsidR="00177FF2">
        <w:rPr>
          <w:rFonts w:cstheme="minorHAnsi"/>
          <w:color w:val="000000" w:themeColor="text1"/>
          <w:sz w:val="22"/>
          <w:szCs w:val="22"/>
        </w:rPr>
        <w:t>record</w:t>
      </w:r>
      <w:r w:rsidR="00EA709F" w:rsidRPr="00E466D5">
        <w:rPr>
          <w:rFonts w:cstheme="minorHAnsi"/>
          <w:color w:val="000000" w:themeColor="text1"/>
          <w:sz w:val="22"/>
          <w:szCs w:val="22"/>
        </w:rPr>
        <w:t xml:space="preserve"> data from patients’ medical record</w:t>
      </w:r>
      <w:r w:rsidR="00893ECC" w:rsidRPr="00E466D5">
        <w:rPr>
          <w:rFonts w:cstheme="minorHAnsi"/>
          <w:color w:val="000000" w:themeColor="text1"/>
          <w:sz w:val="22"/>
          <w:szCs w:val="22"/>
        </w:rPr>
        <w:t>s</w:t>
      </w:r>
      <w:r w:rsidR="00EA709F" w:rsidRPr="00E466D5">
        <w:rPr>
          <w:rFonts w:cstheme="minorHAnsi"/>
          <w:color w:val="000000" w:themeColor="text1"/>
          <w:sz w:val="22"/>
          <w:szCs w:val="22"/>
        </w:rPr>
        <w:t xml:space="preserve">. </w:t>
      </w:r>
    </w:p>
    <w:p w14:paraId="3B011987" w14:textId="62E91E78" w:rsidR="004C4E6F" w:rsidRPr="00E466D5" w:rsidRDefault="004C4E6F" w:rsidP="004C4E6F">
      <w:pPr>
        <w:spacing w:line="360" w:lineRule="auto"/>
        <w:jc w:val="both"/>
        <w:rPr>
          <w:rFonts w:eastAsia="Times New Roman" w:cstheme="minorHAnsi"/>
          <w:b/>
          <w:bCs/>
          <w:color w:val="000000" w:themeColor="text1"/>
          <w:sz w:val="22"/>
          <w:szCs w:val="22"/>
        </w:rPr>
      </w:pPr>
      <w:r w:rsidRPr="00E466D5">
        <w:rPr>
          <w:rFonts w:eastAsia="Times New Roman" w:cstheme="minorHAnsi"/>
          <w:b/>
          <w:bCs/>
          <w:color w:val="000000" w:themeColor="text1"/>
          <w:sz w:val="22"/>
          <w:szCs w:val="22"/>
        </w:rPr>
        <w:t>Results: </w:t>
      </w:r>
      <w:r w:rsidRPr="00E466D5">
        <w:rPr>
          <w:rFonts w:cstheme="minorHAnsi"/>
          <w:color w:val="000000" w:themeColor="text1"/>
          <w:sz w:val="22"/>
          <w:szCs w:val="22"/>
        </w:rPr>
        <w:t xml:space="preserve"> </w:t>
      </w:r>
      <w:r w:rsidR="007158FE" w:rsidRPr="00E466D5">
        <w:rPr>
          <w:rFonts w:eastAsia="Times New Roman" w:cstheme="minorHAnsi"/>
          <w:bCs/>
          <w:color w:val="000000" w:themeColor="text1"/>
          <w:sz w:val="22"/>
          <w:szCs w:val="22"/>
        </w:rPr>
        <w:t>Of</w:t>
      </w:r>
      <w:r w:rsidR="007158FE" w:rsidRPr="00E466D5">
        <w:rPr>
          <w:rFonts w:eastAsia="Times New Roman" w:cstheme="minorHAnsi"/>
          <w:b/>
          <w:bCs/>
          <w:color w:val="000000" w:themeColor="text1"/>
          <w:sz w:val="22"/>
          <w:szCs w:val="22"/>
        </w:rPr>
        <w:t xml:space="preserve"> </w:t>
      </w:r>
      <w:r w:rsidR="007158FE" w:rsidRPr="00E466D5">
        <w:rPr>
          <w:rFonts w:cstheme="minorHAnsi"/>
          <w:color w:val="000000" w:themeColor="text1"/>
          <w:sz w:val="22"/>
          <w:szCs w:val="22"/>
        </w:rPr>
        <w:t>542 patients, 518</w:t>
      </w:r>
      <w:r w:rsidR="00D92B68" w:rsidRPr="00E466D5">
        <w:rPr>
          <w:rFonts w:cstheme="minorHAnsi"/>
          <w:color w:val="000000" w:themeColor="text1"/>
          <w:sz w:val="22"/>
          <w:szCs w:val="22"/>
        </w:rPr>
        <w:t xml:space="preserve"> </w:t>
      </w:r>
      <w:r w:rsidR="007158FE" w:rsidRPr="00E466D5">
        <w:rPr>
          <w:rFonts w:cstheme="minorHAnsi"/>
          <w:color w:val="000000" w:themeColor="text1"/>
          <w:sz w:val="22"/>
          <w:szCs w:val="22"/>
        </w:rPr>
        <w:t>(95.6%) were</w:t>
      </w:r>
      <w:r w:rsidR="00CB4D9B" w:rsidRPr="00E466D5">
        <w:rPr>
          <w:rFonts w:cstheme="minorHAnsi"/>
          <w:color w:val="000000" w:themeColor="text1"/>
          <w:sz w:val="22"/>
          <w:szCs w:val="22"/>
        </w:rPr>
        <w:t xml:space="preserve"> </w:t>
      </w:r>
      <w:r w:rsidR="004C606B" w:rsidRPr="00E466D5">
        <w:rPr>
          <w:rFonts w:cstheme="minorHAnsi"/>
          <w:color w:val="000000" w:themeColor="text1"/>
          <w:sz w:val="22"/>
          <w:szCs w:val="22"/>
        </w:rPr>
        <w:t>indigenous Fijians</w:t>
      </w:r>
      <w:r w:rsidR="00645015">
        <w:rPr>
          <w:rFonts w:cstheme="minorHAnsi"/>
          <w:color w:val="000000" w:themeColor="text1"/>
          <w:sz w:val="22"/>
          <w:szCs w:val="22"/>
        </w:rPr>
        <w:t xml:space="preserve"> (iTaukei)</w:t>
      </w:r>
      <w:r w:rsidR="004C606B" w:rsidRPr="00E466D5">
        <w:rPr>
          <w:rFonts w:cstheme="minorHAnsi"/>
          <w:color w:val="000000" w:themeColor="text1"/>
          <w:sz w:val="22"/>
          <w:szCs w:val="22"/>
        </w:rPr>
        <w:t xml:space="preserve"> </w:t>
      </w:r>
      <w:r w:rsidR="007158FE" w:rsidRPr="00E466D5">
        <w:rPr>
          <w:rFonts w:cstheme="minorHAnsi"/>
          <w:color w:val="000000" w:themeColor="text1"/>
          <w:sz w:val="22"/>
          <w:szCs w:val="22"/>
        </w:rPr>
        <w:t xml:space="preserve">and 285 (52.6%) were male. The median </w:t>
      </w:r>
      <w:r w:rsidR="006C26D4" w:rsidRPr="00E466D5">
        <w:rPr>
          <w:rFonts w:cstheme="minorHAnsi"/>
          <w:color w:val="000000" w:themeColor="text1"/>
          <w:sz w:val="22"/>
          <w:szCs w:val="22"/>
        </w:rPr>
        <w:t>(</w:t>
      </w:r>
      <w:r w:rsidR="00B11744" w:rsidRPr="00E466D5">
        <w:rPr>
          <w:rFonts w:cstheme="minorHAnsi"/>
          <w:color w:val="000000" w:themeColor="text1"/>
          <w:sz w:val="22"/>
          <w:szCs w:val="22"/>
        </w:rPr>
        <w:t xml:space="preserve">interquartile </w:t>
      </w:r>
      <w:r w:rsidR="006C26D4" w:rsidRPr="00E466D5">
        <w:rPr>
          <w:rFonts w:cstheme="minorHAnsi"/>
          <w:color w:val="000000" w:themeColor="text1"/>
          <w:sz w:val="22"/>
          <w:szCs w:val="22"/>
        </w:rPr>
        <w:t xml:space="preserve">range) </w:t>
      </w:r>
      <w:r w:rsidR="007158FE" w:rsidRPr="00E466D5">
        <w:rPr>
          <w:rFonts w:cstheme="minorHAnsi"/>
          <w:color w:val="000000" w:themeColor="text1"/>
          <w:sz w:val="22"/>
          <w:szCs w:val="22"/>
        </w:rPr>
        <w:t xml:space="preserve">age was 25 </w:t>
      </w:r>
      <w:r w:rsidR="006C26D4" w:rsidRPr="00E466D5">
        <w:rPr>
          <w:rFonts w:cstheme="minorHAnsi"/>
          <w:color w:val="000000" w:themeColor="text1"/>
          <w:sz w:val="22"/>
          <w:szCs w:val="22"/>
        </w:rPr>
        <w:t>(</w:t>
      </w:r>
      <w:r w:rsidR="00A40EA6" w:rsidRPr="00E466D5">
        <w:rPr>
          <w:rFonts w:cstheme="minorHAnsi"/>
          <w:color w:val="000000" w:themeColor="text1"/>
          <w:sz w:val="22"/>
          <w:szCs w:val="22"/>
        </w:rPr>
        <w:t>16-38</w:t>
      </w:r>
      <w:r w:rsidR="006C26D4" w:rsidRPr="00E466D5">
        <w:rPr>
          <w:rFonts w:cstheme="minorHAnsi"/>
          <w:color w:val="000000" w:themeColor="text1"/>
          <w:sz w:val="22"/>
          <w:szCs w:val="22"/>
        </w:rPr>
        <w:t xml:space="preserve">) </w:t>
      </w:r>
      <w:r w:rsidR="007158FE" w:rsidRPr="00E466D5">
        <w:rPr>
          <w:rFonts w:cstheme="minorHAnsi"/>
          <w:color w:val="000000" w:themeColor="text1"/>
          <w:sz w:val="22"/>
          <w:szCs w:val="22"/>
        </w:rPr>
        <w:t xml:space="preserve">years. Mean </w:t>
      </w:r>
      <w:r w:rsidR="00A40EA6" w:rsidRPr="00E466D5">
        <w:rPr>
          <w:rFonts w:cstheme="minorHAnsi"/>
          <w:color w:val="000000" w:themeColor="text1"/>
          <w:sz w:val="22"/>
          <w:szCs w:val="22"/>
        </w:rPr>
        <w:t xml:space="preserve">(standard </w:t>
      </w:r>
      <w:r w:rsidR="00326238" w:rsidRPr="00E466D5">
        <w:rPr>
          <w:rFonts w:cstheme="minorHAnsi"/>
          <w:color w:val="000000" w:themeColor="text1"/>
          <w:sz w:val="22"/>
          <w:szCs w:val="22"/>
        </w:rPr>
        <w:t>deviation</w:t>
      </w:r>
      <w:r w:rsidR="00A40EA6" w:rsidRPr="00E466D5">
        <w:rPr>
          <w:rFonts w:cstheme="minorHAnsi"/>
          <w:color w:val="000000" w:themeColor="text1"/>
          <w:sz w:val="22"/>
          <w:szCs w:val="22"/>
        </w:rPr>
        <w:t xml:space="preserve">) </w:t>
      </w:r>
      <w:r w:rsidR="007158FE" w:rsidRPr="00E466D5">
        <w:rPr>
          <w:rFonts w:cstheme="minorHAnsi"/>
          <w:color w:val="000000" w:themeColor="text1"/>
          <w:sz w:val="22"/>
          <w:szCs w:val="22"/>
        </w:rPr>
        <w:t xml:space="preserve">time from the onset of illness to admission was 11.1 </w:t>
      </w:r>
      <w:r w:rsidR="00A40EA6" w:rsidRPr="00E466D5">
        <w:rPr>
          <w:rFonts w:cstheme="minorHAnsi"/>
          <w:color w:val="000000" w:themeColor="text1"/>
          <w:sz w:val="22"/>
          <w:szCs w:val="22"/>
        </w:rPr>
        <w:t xml:space="preserve">(6.9) </w:t>
      </w:r>
      <w:r w:rsidR="007158FE" w:rsidRPr="00E466D5">
        <w:rPr>
          <w:rFonts w:cstheme="minorHAnsi"/>
          <w:color w:val="000000" w:themeColor="text1"/>
          <w:sz w:val="22"/>
          <w:szCs w:val="22"/>
        </w:rPr>
        <w:t xml:space="preserve">days. Of 365 patients with clinical information, 346 (96.9%) </w:t>
      </w:r>
      <w:r w:rsidR="00205CEE" w:rsidRPr="00E466D5">
        <w:rPr>
          <w:rFonts w:cstheme="minorHAnsi"/>
          <w:color w:val="000000" w:themeColor="text1"/>
          <w:sz w:val="22"/>
          <w:szCs w:val="22"/>
        </w:rPr>
        <w:t>had</w:t>
      </w:r>
      <w:r w:rsidR="007158FE" w:rsidRPr="00E466D5">
        <w:rPr>
          <w:rFonts w:cstheme="minorHAnsi"/>
          <w:color w:val="000000" w:themeColor="text1"/>
          <w:sz w:val="22"/>
          <w:szCs w:val="22"/>
        </w:rPr>
        <w:t xml:space="preserve"> fever, 239 (66.9%) </w:t>
      </w:r>
      <w:r w:rsidR="00CD2C77" w:rsidRPr="00E466D5">
        <w:rPr>
          <w:rFonts w:cstheme="minorHAnsi"/>
          <w:color w:val="000000" w:themeColor="text1"/>
          <w:sz w:val="22"/>
          <w:szCs w:val="22"/>
        </w:rPr>
        <w:t>diarrhoea</w:t>
      </w:r>
      <w:r w:rsidR="007158FE" w:rsidRPr="00E466D5">
        <w:rPr>
          <w:rFonts w:cstheme="minorHAnsi"/>
          <w:color w:val="000000" w:themeColor="text1"/>
          <w:sz w:val="22"/>
          <w:szCs w:val="22"/>
        </w:rPr>
        <w:t xml:space="preserve">, </w:t>
      </w:r>
      <w:r w:rsidR="00205CEE" w:rsidRPr="00E466D5">
        <w:rPr>
          <w:rFonts w:cstheme="minorHAnsi"/>
          <w:color w:val="000000" w:themeColor="text1"/>
          <w:sz w:val="22"/>
          <w:szCs w:val="22"/>
        </w:rPr>
        <w:t xml:space="preserve">113 </w:t>
      </w:r>
      <w:r w:rsidR="007158FE" w:rsidRPr="00E466D5">
        <w:rPr>
          <w:rFonts w:cstheme="minorHAnsi"/>
          <w:color w:val="000000" w:themeColor="text1"/>
          <w:sz w:val="22"/>
          <w:szCs w:val="22"/>
        </w:rPr>
        <w:t>(</w:t>
      </w:r>
      <w:r w:rsidR="00205CEE" w:rsidRPr="00E466D5">
        <w:rPr>
          <w:rFonts w:cstheme="minorHAnsi"/>
          <w:color w:val="000000" w:themeColor="text1"/>
          <w:sz w:val="22"/>
          <w:szCs w:val="22"/>
        </w:rPr>
        <w:t>33.5</w:t>
      </w:r>
      <w:r w:rsidR="007158FE" w:rsidRPr="00E466D5">
        <w:rPr>
          <w:rFonts w:cstheme="minorHAnsi"/>
          <w:color w:val="000000" w:themeColor="text1"/>
          <w:sz w:val="22"/>
          <w:szCs w:val="22"/>
        </w:rPr>
        <w:t xml:space="preserve">%) </w:t>
      </w:r>
      <w:r w:rsidR="00205CEE" w:rsidRPr="00E466D5">
        <w:rPr>
          <w:rFonts w:cstheme="minorHAnsi"/>
          <w:color w:val="000000" w:themeColor="text1"/>
          <w:sz w:val="22"/>
          <w:szCs w:val="22"/>
        </w:rPr>
        <w:t>vomiting</w:t>
      </w:r>
      <w:r w:rsidR="006C26D4" w:rsidRPr="00E466D5">
        <w:rPr>
          <w:rFonts w:cstheme="minorHAnsi"/>
          <w:color w:val="000000" w:themeColor="text1"/>
          <w:sz w:val="22"/>
          <w:szCs w:val="22"/>
        </w:rPr>
        <w:t>,</w:t>
      </w:r>
      <w:r w:rsidR="007158FE" w:rsidRPr="00E466D5">
        <w:rPr>
          <w:rFonts w:cstheme="minorHAnsi"/>
          <w:color w:val="000000" w:themeColor="text1"/>
          <w:sz w:val="22"/>
          <w:szCs w:val="22"/>
        </w:rPr>
        <w:t xml:space="preserve"> and 72 (30.2%) abdominal pain. There were 4</w:t>
      </w:r>
      <w:r w:rsidR="00F206ED">
        <w:rPr>
          <w:rFonts w:cstheme="minorHAnsi"/>
          <w:color w:val="000000" w:themeColor="text1"/>
          <w:sz w:val="22"/>
          <w:szCs w:val="22"/>
        </w:rPr>
        <w:t>0</w:t>
      </w:r>
      <w:r w:rsidR="007158FE" w:rsidRPr="00E466D5">
        <w:rPr>
          <w:rFonts w:cstheme="minorHAnsi"/>
          <w:color w:val="000000" w:themeColor="text1"/>
          <w:sz w:val="22"/>
          <w:szCs w:val="22"/>
        </w:rPr>
        <w:t xml:space="preserve"> (1</w:t>
      </w:r>
      <w:r w:rsidR="00F206ED">
        <w:rPr>
          <w:rFonts w:cstheme="minorHAnsi"/>
          <w:color w:val="000000" w:themeColor="text1"/>
          <w:sz w:val="22"/>
          <w:szCs w:val="22"/>
        </w:rPr>
        <w:t>1.0</w:t>
      </w:r>
      <w:r w:rsidR="007158FE" w:rsidRPr="00E466D5">
        <w:rPr>
          <w:rFonts w:cstheme="minorHAnsi"/>
          <w:color w:val="000000" w:themeColor="text1"/>
          <w:sz w:val="22"/>
          <w:szCs w:val="22"/>
        </w:rPr>
        <w:t>%) patients with complications, including 17 (4.7%) with shock</w:t>
      </w:r>
      <w:r w:rsidR="00F206ED">
        <w:rPr>
          <w:rFonts w:cstheme="minorHAnsi"/>
          <w:color w:val="000000" w:themeColor="text1"/>
          <w:sz w:val="22"/>
          <w:szCs w:val="22"/>
        </w:rPr>
        <w:t xml:space="preserve"> and </w:t>
      </w:r>
      <w:r w:rsidR="007158FE" w:rsidRPr="00E466D5">
        <w:rPr>
          <w:rFonts w:cstheme="minorHAnsi"/>
          <w:color w:val="000000" w:themeColor="text1"/>
          <w:sz w:val="22"/>
          <w:szCs w:val="22"/>
        </w:rPr>
        <w:t xml:space="preserve">11 (3.0%) with hepatitis. </w:t>
      </w:r>
      <w:r w:rsidR="00205CEE" w:rsidRPr="00E466D5">
        <w:rPr>
          <w:rFonts w:cstheme="minorHAnsi"/>
          <w:color w:val="000000" w:themeColor="text1"/>
          <w:sz w:val="22"/>
          <w:szCs w:val="22"/>
        </w:rPr>
        <w:t>N</w:t>
      </w:r>
      <w:r w:rsidR="007158FE" w:rsidRPr="00E466D5">
        <w:rPr>
          <w:rFonts w:cstheme="minorHAnsi"/>
          <w:color w:val="000000" w:themeColor="text1"/>
          <w:sz w:val="22"/>
          <w:szCs w:val="22"/>
        </w:rPr>
        <w:t xml:space="preserve">ine patients died with case fatality risk of 1.7 %. </w:t>
      </w:r>
      <w:r w:rsidR="003F728D" w:rsidRPr="00E466D5">
        <w:rPr>
          <w:rFonts w:cstheme="minorHAnsi"/>
          <w:color w:val="000000" w:themeColor="text1"/>
          <w:sz w:val="22"/>
          <w:szCs w:val="22"/>
        </w:rPr>
        <w:t xml:space="preserve">There was no resistance to </w:t>
      </w:r>
      <w:r w:rsidR="00CB4D9B" w:rsidRPr="00E466D5">
        <w:rPr>
          <w:rFonts w:cstheme="minorHAnsi"/>
          <w:color w:val="000000" w:themeColor="text1"/>
          <w:sz w:val="22"/>
          <w:szCs w:val="22"/>
        </w:rPr>
        <w:t>first line antimicrobials. R</w:t>
      </w:r>
      <w:r w:rsidR="007158FE" w:rsidRPr="00E466D5">
        <w:rPr>
          <w:rFonts w:cstheme="minorHAnsi"/>
          <w:color w:val="000000" w:themeColor="text1"/>
          <w:sz w:val="22"/>
          <w:szCs w:val="22"/>
        </w:rPr>
        <w:t xml:space="preserve">esistance to ciprofloxacin and nalidixic acid was 0.8% (n=3) and 1.4% (n=5), respectively. </w:t>
      </w:r>
    </w:p>
    <w:p w14:paraId="343D2F81" w14:textId="5CAD5446" w:rsidR="004C4E6F" w:rsidRPr="006B1A43" w:rsidRDefault="004C4E6F" w:rsidP="004C4E6F">
      <w:pPr>
        <w:spacing w:line="360" w:lineRule="auto"/>
        <w:jc w:val="both"/>
        <w:rPr>
          <w:rFonts w:cstheme="minorHAnsi"/>
          <w:color w:val="000000" w:themeColor="text1"/>
          <w:sz w:val="22"/>
          <w:szCs w:val="22"/>
        </w:rPr>
      </w:pPr>
      <w:r w:rsidRPr="006B1A43">
        <w:rPr>
          <w:rFonts w:eastAsia="Times New Roman" w:cstheme="minorHAnsi"/>
          <w:b/>
          <w:bCs/>
          <w:color w:val="000000" w:themeColor="text1"/>
          <w:sz w:val="22"/>
          <w:szCs w:val="22"/>
        </w:rPr>
        <w:t>Conclusions: </w:t>
      </w:r>
      <w:r w:rsidRPr="006B1A43">
        <w:rPr>
          <w:rFonts w:cstheme="minorHAnsi"/>
          <w:color w:val="000000" w:themeColor="text1"/>
          <w:sz w:val="22"/>
          <w:szCs w:val="22"/>
        </w:rPr>
        <w:t xml:space="preserve"> </w:t>
      </w:r>
      <w:r w:rsidR="003F728D" w:rsidRPr="006B1A43">
        <w:rPr>
          <w:rFonts w:cstheme="minorHAnsi"/>
          <w:color w:val="000000" w:themeColor="text1"/>
          <w:sz w:val="22"/>
          <w:szCs w:val="22"/>
        </w:rPr>
        <w:t>In Fiji, most b</w:t>
      </w:r>
      <w:r w:rsidR="00553A3B" w:rsidRPr="006B1A43">
        <w:rPr>
          <w:rFonts w:cstheme="minorHAnsi"/>
          <w:color w:val="000000" w:themeColor="text1"/>
          <w:sz w:val="22"/>
          <w:szCs w:val="22"/>
        </w:rPr>
        <w:t>lood culture confirmed typhoid</w:t>
      </w:r>
      <w:r w:rsidR="00D92B68" w:rsidRPr="006B1A43">
        <w:rPr>
          <w:rFonts w:cstheme="minorHAnsi"/>
          <w:color w:val="000000" w:themeColor="text1"/>
          <w:sz w:val="22"/>
          <w:szCs w:val="22"/>
        </w:rPr>
        <w:t xml:space="preserve"> fever</w:t>
      </w:r>
      <w:r w:rsidR="003F728D" w:rsidRPr="006B1A43">
        <w:rPr>
          <w:rFonts w:cstheme="minorHAnsi"/>
          <w:color w:val="000000" w:themeColor="text1"/>
          <w:sz w:val="22"/>
          <w:szCs w:val="22"/>
        </w:rPr>
        <w:t xml:space="preserve"> cases</w:t>
      </w:r>
      <w:r w:rsidR="00553A3B" w:rsidRPr="006B1A43">
        <w:rPr>
          <w:rFonts w:cstheme="minorHAnsi"/>
          <w:color w:val="000000" w:themeColor="text1"/>
          <w:sz w:val="22"/>
          <w:szCs w:val="22"/>
        </w:rPr>
        <w:t xml:space="preserve"> </w:t>
      </w:r>
      <w:r w:rsidR="006B1A43" w:rsidRPr="006B1A43">
        <w:rPr>
          <w:rFonts w:cstheme="minorHAnsi"/>
          <w:color w:val="000000" w:themeColor="text1"/>
          <w:sz w:val="22"/>
          <w:szCs w:val="22"/>
        </w:rPr>
        <w:t>we</w:t>
      </w:r>
      <w:r w:rsidR="003F728D" w:rsidRPr="006B1A43">
        <w:rPr>
          <w:rFonts w:cstheme="minorHAnsi"/>
          <w:color w:val="000000" w:themeColor="text1"/>
          <w:sz w:val="22"/>
          <w:szCs w:val="22"/>
        </w:rPr>
        <w:t xml:space="preserve">re </w:t>
      </w:r>
      <w:r w:rsidR="00553A3B" w:rsidRPr="006B1A43">
        <w:rPr>
          <w:rFonts w:cstheme="minorHAnsi"/>
          <w:color w:val="000000" w:themeColor="text1"/>
          <w:sz w:val="22"/>
          <w:szCs w:val="22"/>
        </w:rPr>
        <w:t xml:space="preserve">young </w:t>
      </w:r>
      <w:r w:rsidR="00DB6DBF" w:rsidRPr="006B1A43">
        <w:rPr>
          <w:rFonts w:cstheme="minorHAnsi"/>
          <w:color w:val="000000" w:themeColor="text1"/>
          <w:sz w:val="22"/>
          <w:szCs w:val="22"/>
        </w:rPr>
        <w:t>adults</w:t>
      </w:r>
      <w:r w:rsidR="00553A3B" w:rsidRPr="006B1A43">
        <w:rPr>
          <w:rFonts w:cstheme="minorHAnsi"/>
          <w:color w:val="000000" w:themeColor="text1"/>
          <w:sz w:val="22"/>
          <w:szCs w:val="22"/>
        </w:rPr>
        <w:t>. Common c</w:t>
      </w:r>
      <w:r w:rsidRPr="006B1A43">
        <w:rPr>
          <w:rFonts w:cstheme="minorHAnsi"/>
          <w:color w:val="000000" w:themeColor="text1"/>
          <w:sz w:val="22"/>
          <w:szCs w:val="22"/>
        </w:rPr>
        <w:t>linical manifestations</w:t>
      </w:r>
      <w:r w:rsidR="00553A3B" w:rsidRPr="006B1A43">
        <w:rPr>
          <w:rFonts w:cstheme="minorHAnsi"/>
          <w:color w:val="000000" w:themeColor="text1"/>
          <w:sz w:val="22"/>
          <w:szCs w:val="22"/>
        </w:rPr>
        <w:t xml:space="preserve"> </w:t>
      </w:r>
      <w:r w:rsidR="006B1A43" w:rsidRPr="006B1A43">
        <w:rPr>
          <w:rFonts w:cstheme="minorHAnsi"/>
          <w:color w:val="000000" w:themeColor="text1"/>
          <w:sz w:val="22"/>
          <w:szCs w:val="22"/>
        </w:rPr>
        <w:t>were</w:t>
      </w:r>
      <w:r w:rsidR="00553A3B" w:rsidRPr="006B1A43">
        <w:rPr>
          <w:rFonts w:cstheme="minorHAnsi"/>
          <w:color w:val="000000" w:themeColor="text1"/>
          <w:sz w:val="22"/>
          <w:szCs w:val="22"/>
        </w:rPr>
        <w:t xml:space="preserve"> fever and gastrointestinal symptoms. </w:t>
      </w:r>
      <w:r w:rsidR="00F206ED" w:rsidRPr="00E466D5">
        <w:rPr>
          <w:rFonts w:cstheme="minorHAnsi"/>
          <w:color w:val="000000" w:themeColor="text1"/>
          <w:sz w:val="22"/>
          <w:szCs w:val="22"/>
        </w:rPr>
        <w:t xml:space="preserve">Further studies are required </w:t>
      </w:r>
      <w:r w:rsidR="00F206ED">
        <w:rPr>
          <w:rFonts w:cstheme="minorHAnsi"/>
          <w:color w:val="000000" w:themeColor="text1"/>
          <w:sz w:val="22"/>
          <w:szCs w:val="22"/>
        </w:rPr>
        <w:t xml:space="preserve">to  elucidate </w:t>
      </w:r>
      <w:r w:rsidR="00F206ED" w:rsidRPr="00E466D5">
        <w:rPr>
          <w:rFonts w:cstheme="minorHAnsi"/>
          <w:color w:val="000000" w:themeColor="text1"/>
          <w:sz w:val="22"/>
          <w:szCs w:val="22"/>
        </w:rPr>
        <w:t>factors</w:t>
      </w:r>
      <w:r w:rsidR="00F206ED">
        <w:rPr>
          <w:rFonts w:cstheme="minorHAnsi"/>
          <w:color w:val="000000" w:themeColor="text1"/>
          <w:sz w:val="22"/>
          <w:szCs w:val="22"/>
        </w:rPr>
        <w:t xml:space="preserve"> associated with complication</w:t>
      </w:r>
      <w:r w:rsidR="00AF1EA9">
        <w:rPr>
          <w:rFonts w:cstheme="minorHAnsi"/>
          <w:color w:val="000000" w:themeColor="text1"/>
          <w:sz w:val="22"/>
          <w:szCs w:val="22"/>
        </w:rPr>
        <w:t>s</w:t>
      </w:r>
      <w:r w:rsidR="00F206ED">
        <w:rPr>
          <w:rFonts w:cstheme="minorHAnsi"/>
          <w:color w:val="000000" w:themeColor="text1"/>
          <w:sz w:val="22"/>
          <w:szCs w:val="22"/>
        </w:rPr>
        <w:t xml:space="preserve"> and death. </w:t>
      </w:r>
    </w:p>
    <w:p w14:paraId="4CCDFFF5" w14:textId="6CA608D8" w:rsidR="00B82D70" w:rsidRPr="00E466D5" w:rsidRDefault="00B82D70" w:rsidP="00646A3C">
      <w:pPr>
        <w:spacing w:line="360" w:lineRule="auto"/>
        <w:jc w:val="both"/>
        <w:rPr>
          <w:rFonts w:cstheme="minorHAnsi"/>
          <w:b/>
          <w:color w:val="000000" w:themeColor="text1"/>
          <w:sz w:val="22"/>
          <w:szCs w:val="22"/>
        </w:rPr>
      </w:pPr>
    </w:p>
    <w:p w14:paraId="38AE2AB9" w14:textId="1F169BED" w:rsidR="00B82D70" w:rsidRPr="00E466D5" w:rsidRDefault="00B82D70" w:rsidP="00646A3C">
      <w:pPr>
        <w:spacing w:line="360" w:lineRule="auto"/>
        <w:jc w:val="both"/>
        <w:rPr>
          <w:rFonts w:cstheme="minorHAnsi"/>
          <w:b/>
          <w:color w:val="000000" w:themeColor="text1"/>
          <w:sz w:val="22"/>
          <w:szCs w:val="22"/>
        </w:rPr>
      </w:pPr>
      <w:r w:rsidRPr="00E466D5">
        <w:rPr>
          <w:rFonts w:cstheme="minorHAnsi"/>
          <w:b/>
          <w:color w:val="000000" w:themeColor="text1"/>
          <w:sz w:val="22"/>
          <w:szCs w:val="22"/>
        </w:rPr>
        <w:t>Key words</w:t>
      </w:r>
    </w:p>
    <w:p w14:paraId="66A904E1" w14:textId="575E17AA" w:rsidR="00B82D70" w:rsidRPr="00E466D5" w:rsidRDefault="00077F22" w:rsidP="00646A3C">
      <w:pPr>
        <w:spacing w:line="360" w:lineRule="auto"/>
        <w:jc w:val="both"/>
        <w:rPr>
          <w:rFonts w:cstheme="minorHAnsi"/>
          <w:color w:val="000000" w:themeColor="text1"/>
          <w:sz w:val="22"/>
          <w:szCs w:val="22"/>
        </w:rPr>
      </w:pPr>
      <w:r w:rsidRPr="00E466D5">
        <w:rPr>
          <w:rFonts w:cstheme="minorHAnsi"/>
          <w:color w:val="000000" w:themeColor="text1"/>
          <w:sz w:val="22"/>
          <w:szCs w:val="22"/>
        </w:rPr>
        <w:t>Antimicrobial susceptibility, C</w:t>
      </w:r>
      <w:r w:rsidR="00B82D70" w:rsidRPr="00E466D5">
        <w:rPr>
          <w:rFonts w:cstheme="minorHAnsi"/>
          <w:color w:val="000000" w:themeColor="text1"/>
          <w:sz w:val="22"/>
          <w:szCs w:val="22"/>
        </w:rPr>
        <w:t xml:space="preserve">linical </w:t>
      </w:r>
      <w:r w:rsidRPr="00E466D5">
        <w:rPr>
          <w:rFonts w:cstheme="minorHAnsi"/>
          <w:color w:val="000000" w:themeColor="text1"/>
          <w:sz w:val="22"/>
          <w:szCs w:val="22"/>
        </w:rPr>
        <w:t xml:space="preserve">features, Complications, Fiji, </w:t>
      </w:r>
      <w:r w:rsidRPr="00E466D5">
        <w:rPr>
          <w:rFonts w:cstheme="minorHAnsi"/>
          <w:i/>
          <w:color w:val="000000" w:themeColor="text1"/>
          <w:sz w:val="22"/>
          <w:szCs w:val="22"/>
        </w:rPr>
        <w:t>Salmonella</w:t>
      </w:r>
      <w:r w:rsidRPr="00E466D5">
        <w:rPr>
          <w:rFonts w:cstheme="minorHAnsi"/>
          <w:color w:val="000000" w:themeColor="text1"/>
          <w:sz w:val="22"/>
          <w:szCs w:val="22"/>
        </w:rPr>
        <w:t xml:space="preserve"> Typhi, Typhoid fever</w:t>
      </w:r>
    </w:p>
    <w:p w14:paraId="1A237EF9" w14:textId="77777777" w:rsidR="00B10559" w:rsidRDefault="00B10559">
      <w:pPr>
        <w:rPr>
          <w:rFonts w:cstheme="minorHAnsi"/>
          <w:b/>
          <w:color w:val="000000" w:themeColor="text1"/>
          <w:sz w:val="22"/>
          <w:szCs w:val="22"/>
        </w:rPr>
      </w:pPr>
    </w:p>
    <w:p w14:paraId="5B8FEFDA" w14:textId="0D57B144" w:rsidR="00B10559" w:rsidRPr="00B10559" w:rsidRDefault="00B10559" w:rsidP="00B10559">
      <w:pPr>
        <w:spacing w:before="100" w:beforeAutospacing="1" w:after="100" w:afterAutospacing="1"/>
        <w:rPr>
          <w:rFonts w:ascii="Times New Roman" w:eastAsia="Times New Roman" w:hAnsi="Times New Roman" w:cs="Times New Roman"/>
          <w:lang w:val="en-AU"/>
        </w:rPr>
      </w:pPr>
    </w:p>
    <w:p w14:paraId="6338D8FA" w14:textId="54F01A08" w:rsidR="00B82D70" w:rsidRPr="00E466D5" w:rsidRDefault="00B82D70">
      <w:pPr>
        <w:rPr>
          <w:rFonts w:cstheme="minorHAnsi"/>
          <w:b/>
          <w:color w:val="000000" w:themeColor="text1"/>
          <w:sz w:val="22"/>
          <w:szCs w:val="22"/>
        </w:rPr>
      </w:pPr>
      <w:r w:rsidRPr="00E466D5">
        <w:rPr>
          <w:rFonts w:cstheme="minorHAnsi"/>
          <w:b/>
          <w:color w:val="000000" w:themeColor="text1"/>
          <w:sz w:val="22"/>
          <w:szCs w:val="22"/>
        </w:rPr>
        <w:br w:type="page"/>
      </w:r>
    </w:p>
    <w:p w14:paraId="37BA5BEC" w14:textId="325F41E1" w:rsidR="000D6BA9" w:rsidRPr="00E466D5" w:rsidRDefault="00E27CEB" w:rsidP="00646A3C">
      <w:pPr>
        <w:spacing w:line="360" w:lineRule="auto"/>
        <w:jc w:val="both"/>
        <w:rPr>
          <w:rFonts w:cstheme="minorHAnsi"/>
          <w:b/>
          <w:color w:val="000000" w:themeColor="text1"/>
          <w:sz w:val="22"/>
          <w:szCs w:val="22"/>
        </w:rPr>
      </w:pPr>
      <w:r w:rsidRPr="00E466D5">
        <w:rPr>
          <w:rFonts w:cstheme="minorHAnsi"/>
          <w:b/>
          <w:color w:val="000000" w:themeColor="text1"/>
          <w:sz w:val="22"/>
          <w:szCs w:val="22"/>
        </w:rPr>
        <w:lastRenderedPageBreak/>
        <w:t>I</w:t>
      </w:r>
      <w:r w:rsidR="00204C99" w:rsidRPr="00E466D5">
        <w:rPr>
          <w:rFonts w:cstheme="minorHAnsi"/>
          <w:b/>
          <w:color w:val="000000" w:themeColor="text1"/>
          <w:sz w:val="22"/>
          <w:szCs w:val="22"/>
        </w:rPr>
        <w:t xml:space="preserve">ntroduction </w:t>
      </w:r>
    </w:p>
    <w:p w14:paraId="1CCE6171" w14:textId="77777777" w:rsidR="00E27CEB" w:rsidRPr="00E466D5" w:rsidRDefault="00E27CEB" w:rsidP="00646A3C">
      <w:pPr>
        <w:spacing w:line="360" w:lineRule="auto"/>
        <w:jc w:val="both"/>
        <w:rPr>
          <w:rFonts w:cstheme="minorHAnsi"/>
          <w:b/>
          <w:color w:val="000000" w:themeColor="text1"/>
          <w:sz w:val="22"/>
          <w:szCs w:val="22"/>
        </w:rPr>
      </w:pPr>
    </w:p>
    <w:p w14:paraId="12452174" w14:textId="11F65DAC" w:rsidR="006C26D4" w:rsidRDefault="00EF33DF" w:rsidP="00646A3C">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360" w:lineRule="auto"/>
        <w:contextualSpacing/>
        <w:jc w:val="both"/>
        <w:rPr>
          <w:rFonts w:cstheme="minorHAnsi"/>
          <w:color w:val="000000" w:themeColor="text1"/>
          <w:sz w:val="22"/>
          <w:szCs w:val="22"/>
        </w:rPr>
      </w:pPr>
      <w:r w:rsidRPr="00E466D5">
        <w:rPr>
          <w:rFonts w:cstheme="minorHAnsi"/>
          <w:color w:val="000000" w:themeColor="text1"/>
          <w:spacing w:val="-2"/>
          <w:sz w:val="22"/>
          <w:szCs w:val="22"/>
        </w:rPr>
        <w:t>Typhoid</w:t>
      </w:r>
      <w:r w:rsidR="006D456E" w:rsidRPr="00E466D5">
        <w:rPr>
          <w:rFonts w:cstheme="minorHAnsi"/>
          <w:color w:val="000000" w:themeColor="text1"/>
          <w:spacing w:val="-2"/>
          <w:sz w:val="22"/>
          <w:szCs w:val="22"/>
        </w:rPr>
        <w:t xml:space="preserve"> fever, an infection caused by </w:t>
      </w:r>
      <w:r w:rsidR="006D456E" w:rsidRPr="00E466D5">
        <w:rPr>
          <w:rFonts w:cstheme="minorHAnsi"/>
          <w:i/>
          <w:color w:val="000000" w:themeColor="text1"/>
          <w:spacing w:val="-2"/>
          <w:sz w:val="22"/>
          <w:szCs w:val="22"/>
        </w:rPr>
        <w:t xml:space="preserve">Salmonella enterica </w:t>
      </w:r>
      <w:r w:rsidR="00F65650" w:rsidRPr="00E466D5">
        <w:rPr>
          <w:rFonts w:cstheme="minorHAnsi"/>
          <w:color w:val="000000" w:themeColor="text1"/>
          <w:spacing w:val="-2"/>
          <w:sz w:val="22"/>
          <w:szCs w:val="22"/>
        </w:rPr>
        <w:t xml:space="preserve">subspecies </w:t>
      </w:r>
      <w:r w:rsidR="00F65650" w:rsidRPr="00E466D5">
        <w:rPr>
          <w:rFonts w:cstheme="minorHAnsi"/>
          <w:i/>
          <w:color w:val="000000" w:themeColor="text1"/>
          <w:spacing w:val="-2"/>
          <w:sz w:val="22"/>
          <w:szCs w:val="22"/>
        </w:rPr>
        <w:t>enterica</w:t>
      </w:r>
      <w:r w:rsidR="00F65650" w:rsidRPr="00E466D5">
        <w:rPr>
          <w:rFonts w:cstheme="minorHAnsi"/>
          <w:color w:val="000000" w:themeColor="text1"/>
          <w:spacing w:val="-2"/>
          <w:sz w:val="22"/>
          <w:szCs w:val="22"/>
        </w:rPr>
        <w:t xml:space="preserve"> </w:t>
      </w:r>
      <w:r w:rsidR="006D456E" w:rsidRPr="00E466D5">
        <w:rPr>
          <w:rFonts w:cstheme="minorHAnsi"/>
          <w:color w:val="000000" w:themeColor="text1"/>
          <w:spacing w:val="-2"/>
          <w:sz w:val="22"/>
          <w:szCs w:val="22"/>
        </w:rPr>
        <w:t xml:space="preserve">serovar Typhi </w:t>
      </w:r>
      <w:r w:rsidR="00FE23AE" w:rsidRPr="00E466D5">
        <w:rPr>
          <w:rFonts w:cstheme="minorHAnsi"/>
          <w:color w:val="000000" w:themeColor="text1"/>
          <w:spacing w:val="-2"/>
          <w:sz w:val="22"/>
          <w:szCs w:val="22"/>
        </w:rPr>
        <w:t>(</w:t>
      </w:r>
      <w:r w:rsidR="00FE23AE" w:rsidRPr="00E466D5">
        <w:rPr>
          <w:rFonts w:cstheme="minorHAnsi"/>
          <w:i/>
          <w:color w:val="000000" w:themeColor="text1"/>
          <w:spacing w:val="-2"/>
          <w:sz w:val="22"/>
          <w:szCs w:val="22"/>
        </w:rPr>
        <w:t>S</w:t>
      </w:r>
      <w:r w:rsidR="00F65650" w:rsidRPr="00E466D5">
        <w:rPr>
          <w:rFonts w:cstheme="minorHAnsi"/>
          <w:i/>
          <w:color w:val="000000" w:themeColor="text1"/>
          <w:spacing w:val="-2"/>
          <w:sz w:val="22"/>
          <w:szCs w:val="22"/>
        </w:rPr>
        <w:t>almonella</w:t>
      </w:r>
      <w:r w:rsidR="00FE23AE" w:rsidRPr="00E466D5">
        <w:rPr>
          <w:rFonts w:cstheme="minorHAnsi"/>
          <w:color w:val="000000" w:themeColor="text1"/>
          <w:spacing w:val="-2"/>
          <w:sz w:val="22"/>
          <w:szCs w:val="22"/>
        </w:rPr>
        <w:t xml:space="preserve"> Typhi)</w:t>
      </w:r>
      <w:r w:rsidR="006D456E" w:rsidRPr="00E466D5">
        <w:rPr>
          <w:rFonts w:cstheme="minorHAnsi"/>
          <w:color w:val="000000" w:themeColor="text1"/>
          <w:spacing w:val="-2"/>
          <w:sz w:val="22"/>
          <w:szCs w:val="22"/>
        </w:rPr>
        <w:t>, remains a common infection in low</w:t>
      </w:r>
      <w:r w:rsidR="00C468BA" w:rsidRPr="00E466D5">
        <w:rPr>
          <w:rFonts w:cstheme="minorHAnsi"/>
          <w:color w:val="000000" w:themeColor="text1"/>
          <w:spacing w:val="-2"/>
          <w:sz w:val="22"/>
          <w:szCs w:val="22"/>
        </w:rPr>
        <w:t>-</w:t>
      </w:r>
      <w:r w:rsidR="006D456E" w:rsidRPr="00E466D5">
        <w:rPr>
          <w:rFonts w:cstheme="minorHAnsi"/>
          <w:color w:val="000000" w:themeColor="text1"/>
          <w:spacing w:val="-2"/>
          <w:sz w:val="22"/>
          <w:szCs w:val="22"/>
        </w:rPr>
        <w:t xml:space="preserve"> and middle</w:t>
      </w:r>
      <w:r w:rsidR="00C468BA" w:rsidRPr="00E466D5">
        <w:rPr>
          <w:rFonts w:cstheme="minorHAnsi"/>
          <w:color w:val="000000" w:themeColor="text1"/>
          <w:spacing w:val="-2"/>
          <w:sz w:val="22"/>
          <w:szCs w:val="22"/>
        </w:rPr>
        <w:t>-</w:t>
      </w:r>
      <w:r w:rsidR="006D456E" w:rsidRPr="00E466D5">
        <w:rPr>
          <w:rFonts w:cstheme="minorHAnsi"/>
          <w:color w:val="000000" w:themeColor="text1"/>
          <w:spacing w:val="-2"/>
          <w:sz w:val="22"/>
          <w:szCs w:val="22"/>
        </w:rPr>
        <w:t>income countrie</w:t>
      </w:r>
      <w:r w:rsidR="0090729D" w:rsidRPr="00E466D5">
        <w:rPr>
          <w:rFonts w:cstheme="minorHAnsi"/>
          <w:color w:val="000000" w:themeColor="text1"/>
          <w:spacing w:val="-2"/>
          <w:sz w:val="22"/>
          <w:szCs w:val="22"/>
        </w:rPr>
        <w:t>s</w:t>
      </w:r>
      <w:r w:rsidR="0046137B" w:rsidRPr="00E466D5">
        <w:rPr>
          <w:rFonts w:cstheme="minorHAnsi"/>
          <w:color w:val="000000" w:themeColor="text1"/>
          <w:spacing w:val="-2"/>
          <w:sz w:val="22"/>
          <w:szCs w:val="22"/>
        </w:rPr>
        <w:t>.</w:t>
      </w:r>
      <w:hyperlink w:anchor="_ENREF_1" w:tooltip="Crump, 2015 #1" w:history="1">
        <w:r w:rsidR="008F5183" w:rsidRPr="00E466D5">
          <w:rPr>
            <w:rFonts w:cstheme="minorHAnsi"/>
            <w:color w:val="000000" w:themeColor="text1"/>
            <w:spacing w:val="-2"/>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dW1iZXI+MTwvcmVjLW51bWJlcj48Zm9yZWlnbi1rZXlzPjxrZXkgYXBwPSJFTiIgZGItaWQ9InJ2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</w:fldData>
          </w:fldChar>
        </w:r>
        <w:r w:rsidR="008F5183" w:rsidRPr="00E466D5">
          <w:rPr>
            <w:rFonts w:cstheme="minorHAnsi"/>
            <w:color w:val="000000" w:themeColor="text1"/>
            <w:spacing w:val="-2"/>
            <w:sz w:val="22"/>
            <w:szCs w:val="22"/>
            <w:vertAlign w:val="superscript"/>
          </w:rPr>
          <w:instrText xml:space="preserve"> ADDIN EN.CITE </w:instrText>
        </w:r>
        <w:r w:rsidR="008F5183" w:rsidRPr="00E466D5">
          <w:rPr>
            <w:rFonts w:cstheme="minorHAnsi"/>
            <w:color w:val="000000" w:themeColor="text1"/>
            <w:spacing w:val="-2"/>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dW1iZXI+MTwvcmVjLW51bWJlcj48Zm9yZWlnbi1rZXlzPjxrZXkgYXBwPSJFTiIgZGItaWQ9InJ2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</w:fldData>
          </w:fldChar>
        </w:r>
        <w:r w:rsidR="008F5183" w:rsidRPr="00E466D5">
          <w:rPr>
            <w:rFonts w:cstheme="minorHAnsi"/>
            <w:color w:val="000000" w:themeColor="text1"/>
            <w:spacing w:val="-2"/>
            <w:sz w:val="22"/>
            <w:szCs w:val="22"/>
            <w:vertAlign w:val="superscript"/>
          </w:rPr>
          <w:instrText xml:space="preserve"> ADDIN EN.CITE.DATA </w:instrText>
        </w:r>
        <w:r w:rsidR="008F5183" w:rsidRPr="00E466D5">
          <w:rPr>
            <w:rFonts w:cstheme="minorHAnsi"/>
            <w:color w:val="000000" w:themeColor="text1"/>
            <w:spacing w:val="-2"/>
            <w:sz w:val="22"/>
            <w:szCs w:val="22"/>
            <w:vertAlign w:val="superscript"/>
          </w:rPr>
        </w:r>
        <w:r w:rsidR="008F5183" w:rsidRPr="00E466D5">
          <w:rPr>
            <w:rFonts w:cstheme="minorHAnsi"/>
            <w:color w:val="000000" w:themeColor="text1"/>
            <w:spacing w:val="-2"/>
            <w:sz w:val="22"/>
            <w:szCs w:val="22"/>
            <w:vertAlign w:val="superscript"/>
          </w:rPr>
          <w:fldChar w:fldCharType="end"/>
        </w:r>
        <w:r w:rsidR="008F5183" w:rsidRPr="00E466D5">
          <w:rPr>
            <w:rFonts w:cstheme="minorHAnsi"/>
            <w:color w:val="000000" w:themeColor="text1"/>
            <w:spacing w:val="-2"/>
            <w:sz w:val="22"/>
            <w:szCs w:val="22"/>
            <w:vertAlign w:val="superscript"/>
          </w:rPr>
        </w:r>
        <w:r w:rsidR="008F5183" w:rsidRPr="00E466D5">
          <w:rPr>
            <w:rFonts w:cstheme="minorHAnsi"/>
            <w:color w:val="000000" w:themeColor="text1"/>
            <w:spacing w:val="-2"/>
            <w:sz w:val="22"/>
            <w:szCs w:val="22"/>
            <w:vertAlign w:val="superscript"/>
          </w:rPr>
          <w:fldChar w:fldCharType="separate"/>
        </w:r>
        <w:r w:rsidR="008F5183" w:rsidRPr="00E466D5">
          <w:rPr>
            <w:rFonts w:cstheme="minorHAnsi"/>
            <w:noProof/>
            <w:color w:val="000000" w:themeColor="text1"/>
            <w:spacing w:val="-2"/>
            <w:sz w:val="22"/>
            <w:szCs w:val="22"/>
            <w:vertAlign w:val="superscript"/>
          </w:rPr>
          <w:t>1</w:t>
        </w:r>
        <w:r w:rsidR="008F5183" w:rsidRPr="00E466D5">
          <w:rPr>
            <w:rFonts w:cstheme="minorHAnsi"/>
            <w:color w:val="000000" w:themeColor="text1"/>
            <w:spacing w:val="-2"/>
            <w:sz w:val="22"/>
            <w:szCs w:val="22"/>
            <w:vertAlign w:val="superscript"/>
          </w:rPr>
          <w:fldChar w:fldCharType="end"/>
        </w:r>
      </w:hyperlink>
      <w:r w:rsidR="003212CD" w:rsidRPr="00E466D5">
        <w:rPr>
          <w:rFonts w:cstheme="minorHAnsi"/>
          <w:color w:val="000000" w:themeColor="text1"/>
          <w:spacing w:val="-2"/>
          <w:sz w:val="22"/>
          <w:szCs w:val="22"/>
          <w:vertAlign w:val="superscript"/>
        </w:rPr>
        <w:t>,</w:t>
      </w:r>
      <w:hyperlink w:anchor="_ENREF_2" w:tooltip="Mogasale, 2014 #32" w:history="1">
        <w:r w:rsidR="008F5183" w:rsidRPr="00E466D5">
          <w:rPr>
            <w:rFonts w:cstheme="minorHAnsi"/>
            <w:color w:val="000000" w:themeColor="text1"/>
            <w:spacing w:val="-2"/>
            <w:sz w:val="22"/>
            <w:szCs w:val="22"/>
            <w:vertAlign w:val="superscript"/>
          </w:rPr>
          <w:fldChar w:fldCharType="begin"/>
        </w:r>
        <w:r w:rsidR="008F5183" w:rsidRPr="00E466D5">
          <w:rPr>
            <w:rFonts w:cstheme="minorHAnsi"/>
            <w:color w:val="000000" w:themeColor="text1"/>
            <w:spacing w:val="-2"/>
            <w:sz w:val="22"/>
            <w:szCs w:val="22"/>
            <w:vertAlign w:val="superscript"/>
          </w:rPr>
          <w:instrText xml:space="preserve"> ADDIN EN.CITE &lt;EndNote&gt;&lt;Cite&gt;&lt;Author&gt;Mogasale&lt;/Author&gt;&lt;Year&gt;2014&lt;/Year&gt;&lt;RecNum&gt;32&lt;/RecNum&gt;&lt;DisplayText&gt;2&lt;/DisplayText&gt;&lt;record&gt;&lt;rec-number&gt;32&lt;/rec-number&gt;&lt;foreign-keys&gt;&lt;key app="EN" db-id="e0xvazdsaa0sxre2df45tsrsatftrappx0tv" timestamp="1548044006"&gt;32&lt;/key&gt;&lt;/foreign-keys&gt;&lt;ref-type name="Journal Article"&gt;17&lt;/ref-type&gt;&lt;contributors&gt;&lt;authors&gt;&lt;author&gt;Mogasale, V.&lt;/author&gt;&lt;author&gt;Maskery, B.&lt;/author&gt;&lt;author&gt;Ochiai, R. L.&lt;/author&gt;&lt;author&gt;Lee, J. S.&lt;/author&gt;&lt;author&gt;Mogasale, V. V.&lt;/author&gt;&lt;author&gt;Ramani, E.&lt;/author&gt;&lt;author&gt;Kim, Y. E.&lt;/author&gt;&lt;author&gt;Park, J. K.&lt;/author&gt;&lt;author&gt;Wierzba, T. F.&lt;/author&gt;&lt;/authors&gt;&lt;/contributors&gt;&lt;auth-address&gt;International Vaccine Institute, Seoul, South Korea. Electronic address: vmogasale@ivi.int.&amp;#xD;International Vaccine Institute, Seoul, South Korea.&lt;/auth-address&gt;&lt;titles&gt;&lt;title&gt;Burden of typhoid fever in low-income and middle-income countries: a systematic, literature-based update with risk-factor adjustment&lt;/title&gt;&lt;secondary-title&gt;Lancet Glob Health&lt;/secondary-title&gt;&lt;/titles&gt;&lt;periodical&gt;&lt;full-title&gt;Lancet Glob Health&lt;/full-title&gt;&lt;/periodical&gt;&lt;pages&gt;e570-80&lt;/pages&gt;&lt;volume&gt;2&lt;/volume&gt;&lt;number&gt;10&lt;/number&gt;&lt;edition&gt;2014/10/12&lt;/edition&gt;&lt;keywords&gt;&lt;keyword&gt;Bacteriological Techniques&lt;/keyword&gt;&lt;keyword&gt;*Developing Countries&lt;/keyword&gt;&lt;keyword&gt;*Global Health&lt;/keyword&gt;&lt;keyword&gt;Humans&lt;/keyword&gt;&lt;keyword&gt;Population Surveillance&lt;/keyword&gt;&lt;keyword&gt;Risk Factors&lt;/keyword&gt;&lt;keyword&gt;Typhoid Fever/*epidemiology/mortality/prevention &amp;amp; control&lt;/keyword&gt;&lt;keyword&gt;Typhoid-Paratyphoid Vaccines/administration &amp;amp; dosage&lt;/keyword&gt;&lt;keyword&gt;*Water Supply&lt;/keyword&gt;&lt;/keywords&gt;&lt;dates&gt;&lt;year&gt;2014&lt;/year&gt;&lt;pub-dates&gt;&lt;date&gt;Oct&lt;/date&gt;&lt;/pub-dates&gt;&lt;/dates&gt;&lt;isbn&gt;2214-109X (Electronic)&amp;#xD;2214-109X (Linking)&lt;/isbn&gt;&lt;accession-num&gt;25304633&lt;/accession-num&gt;&lt;urls&gt;&lt;related-urls&gt;&lt;url&gt;http://www.ncbi.nlm.nih.gov/pubmed/25304633&lt;/url&gt;&lt;/related-urls&gt;&lt;/urls&gt;&lt;electronic-resource-num&gt;10.1016/S2214-109X(14)70301-8&amp;#xD;S2214-109X(14)70301-8 [pii]&lt;/electronic-resource-num&gt;&lt;language&gt;eng&lt;/language&gt;&lt;/record&gt;&lt;/Cite&gt;&lt;/EndNote&gt;</w:instrText>
        </w:r>
        <w:r w:rsidR="008F5183" w:rsidRPr="00E466D5">
          <w:rPr>
            <w:rFonts w:cstheme="minorHAnsi"/>
            <w:color w:val="000000" w:themeColor="text1"/>
            <w:spacing w:val="-2"/>
            <w:sz w:val="22"/>
            <w:szCs w:val="22"/>
            <w:vertAlign w:val="superscript"/>
          </w:rPr>
          <w:fldChar w:fldCharType="separate"/>
        </w:r>
        <w:r w:rsidR="008F5183" w:rsidRPr="00E466D5">
          <w:rPr>
            <w:rFonts w:cstheme="minorHAnsi"/>
            <w:noProof/>
            <w:color w:val="000000" w:themeColor="text1"/>
            <w:spacing w:val="-2"/>
            <w:sz w:val="22"/>
            <w:szCs w:val="22"/>
            <w:vertAlign w:val="superscript"/>
          </w:rPr>
          <w:t>2</w:t>
        </w:r>
        <w:r w:rsidR="008F5183" w:rsidRPr="00E466D5">
          <w:rPr>
            <w:rFonts w:cstheme="minorHAnsi"/>
            <w:color w:val="000000" w:themeColor="text1"/>
            <w:spacing w:val="-2"/>
            <w:sz w:val="22"/>
            <w:szCs w:val="22"/>
            <w:vertAlign w:val="superscript"/>
          </w:rPr>
          <w:fldChar w:fldCharType="end"/>
        </w:r>
      </w:hyperlink>
      <w:r w:rsidR="003212CD" w:rsidRPr="00E466D5">
        <w:rPr>
          <w:rFonts w:cstheme="minorHAnsi"/>
          <w:color w:val="000000" w:themeColor="text1"/>
          <w:spacing w:val="-2"/>
          <w:sz w:val="22"/>
          <w:szCs w:val="22"/>
        </w:rPr>
        <w:t xml:space="preserve"> </w:t>
      </w:r>
      <w:r w:rsidR="00D80F87" w:rsidRPr="00E466D5">
        <w:rPr>
          <w:rFonts w:cstheme="minorHAnsi"/>
          <w:color w:val="000000" w:themeColor="text1"/>
          <w:spacing w:val="-2"/>
          <w:sz w:val="22"/>
          <w:szCs w:val="22"/>
        </w:rPr>
        <w:t>In 2017,</w:t>
      </w:r>
      <w:r w:rsidR="006D456E" w:rsidRPr="00E466D5">
        <w:rPr>
          <w:rFonts w:cstheme="minorHAnsi"/>
          <w:color w:val="000000" w:themeColor="text1"/>
          <w:spacing w:val="-2"/>
          <w:sz w:val="22"/>
          <w:szCs w:val="22"/>
        </w:rPr>
        <w:t xml:space="preserve"> it </w:t>
      </w:r>
      <w:r w:rsidR="00D80F87" w:rsidRPr="00E466D5">
        <w:rPr>
          <w:rFonts w:cstheme="minorHAnsi"/>
          <w:color w:val="000000" w:themeColor="text1"/>
          <w:spacing w:val="-2"/>
          <w:sz w:val="22"/>
          <w:szCs w:val="22"/>
        </w:rPr>
        <w:t>was</w:t>
      </w:r>
      <w:r w:rsidR="006D456E" w:rsidRPr="00E466D5">
        <w:rPr>
          <w:rFonts w:cstheme="minorHAnsi"/>
          <w:color w:val="000000" w:themeColor="text1"/>
          <w:spacing w:val="-2"/>
          <w:sz w:val="22"/>
          <w:szCs w:val="22"/>
        </w:rPr>
        <w:t xml:space="preserve"> estimated to cause more than </w:t>
      </w:r>
      <w:r w:rsidR="00BB3828" w:rsidRPr="00E466D5">
        <w:rPr>
          <w:rFonts w:cstheme="minorHAnsi"/>
          <w:color w:val="000000" w:themeColor="text1"/>
          <w:spacing w:val="-2"/>
          <w:sz w:val="22"/>
          <w:szCs w:val="22"/>
        </w:rPr>
        <w:t>10</w:t>
      </w:r>
      <w:r w:rsidR="006D456E" w:rsidRPr="00E466D5">
        <w:rPr>
          <w:rFonts w:cstheme="minorHAnsi"/>
          <w:color w:val="000000" w:themeColor="text1"/>
          <w:spacing w:val="-2"/>
          <w:sz w:val="22"/>
          <w:szCs w:val="22"/>
        </w:rPr>
        <w:t xml:space="preserve"> million new cases worldwide,</w:t>
      </w:r>
      <w:hyperlink w:anchor="_ENREF_3" w:tooltip="Disease, 2018 #26" w:history="1">
        <w:r w:rsidR="008F5183" w:rsidRPr="00E466D5">
          <w:rPr>
            <w:rFonts w:cstheme="minorHAnsi"/>
            <w:color w:val="000000" w:themeColor="text1"/>
            <w:spacing w:val="-2"/>
            <w:sz w:val="22"/>
            <w:szCs w:val="22"/>
            <w:vertAlign w:val="superscript"/>
          </w:rPr>
          <w:fldChar w:fldCharType="begin"/>
        </w:r>
        <w:r w:rsidR="008F5183" w:rsidRPr="00E466D5">
          <w:rPr>
            <w:rFonts w:cstheme="minorHAnsi"/>
            <w:color w:val="000000" w:themeColor="text1"/>
            <w:spacing w:val="-2"/>
            <w:sz w:val="22"/>
            <w:szCs w:val="22"/>
            <w:vertAlign w:val="superscript"/>
          </w:rPr>
          <w:instrText xml:space="preserve"> ADDIN EN.CITE &lt;EndNote&gt;&lt;Cite&gt;&lt;Author&gt;Disease&lt;/Author&gt;&lt;Year&gt;2018&lt;/Year&gt;&lt;RecNum&gt;26&lt;/RecNum&gt;&lt;DisplayText&gt;3&lt;/DisplayText&gt;&lt;record&gt;&lt;rec-number&gt;26&lt;/rec-number&gt;&lt;foreign-keys&gt;&lt;key app="EN" db-id="e0xvazdsaa0sxre2df45tsrsatftrappx0tv" timestamp="1544546935"&gt;26&lt;/key&gt;&lt;/foreign-keys&gt;&lt;ref-type name="Journal Article"&gt;17&lt;/ref-type&gt;&lt;contributors&gt;&lt;authors&gt;&lt;author&gt;G. B. D. Disease&lt;/author&gt;&lt;author&gt;Injury, Incidence&lt;/author&gt;&lt;author&gt;Prevalence, Collaborators&lt;/author&gt;&lt;/authors&gt;&lt;/contributors&gt;&lt;titles&gt;&lt;title&gt;Global, regional, and national incidence, prevalence, and years lived with disability for 354 diseases and injuries for 195 countries and territories, 1990-2017: a systematic analysis for the Global Burden of Disease Study 2017&lt;/title&gt;&lt;secondary-title&gt;Lancet&lt;/secondary-title&gt;&lt;/titles&gt;&lt;periodical&gt;&lt;full-title&gt;Lancet&lt;/full-title&gt;&lt;/periodical&gt;&lt;pages&gt;1789-1858&lt;/pages&gt;&lt;volume&gt;392&lt;/volume&gt;&lt;number&gt;10159&lt;/number&gt;&lt;edition&gt;2018/11/30&lt;/edition&gt;&lt;dates&gt;&lt;year&gt;2018&lt;/year&gt;&lt;pub-dates&gt;&lt;date&gt;Nov 10&lt;/date&gt;&lt;/pub-dates&gt;&lt;/dates&gt;&lt;isbn&gt;1474-547X (Electronic)&amp;#xD;0140-6736 (Linking)&lt;/isbn&gt;&lt;accession-num&gt;30496104&lt;/accession-num&gt;&lt;urls&gt;&lt;related-urls&gt;&lt;url&gt;https://www.ncbi.nlm.nih.gov/pubmed/30496104&lt;/url&gt;&lt;/related-urls&gt;&lt;/urls&gt;&lt;electronic-resource-num&gt;10.1016/S0140-6736(18)32279-7&lt;/electronic-resource-num&gt;&lt;/record&gt;&lt;/Cite&gt;&lt;/EndNote&gt;</w:instrText>
        </w:r>
        <w:r w:rsidR="008F5183" w:rsidRPr="00E466D5">
          <w:rPr>
            <w:rFonts w:cstheme="minorHAnsi"/>
            <w:color w:val="000000" w:themeColor="text1"/>
            <w:spacing w:val="-2"/>
            <w:sz w:val="22"/>
            <w:szCs w:val="22"/>
            <w:vertAlign w:val="superscript"/>
          </w:rPr>
          <w:fldChar w:fldCharType="separate"/>
        </w:r>
        <w:r w:rsidR="008F5183" w:rsidRPr="00E466D5">
          <w:rPr>
            <w:rFonts w:cstheme="minorHAnsi"/>
            <w:noProof/>
            <w:color w:val="000000" w:themeColor="text1"/>
            <w:spacing w:val="-2"/>
            <w:sz w:val="22"/>
            <w:szCs w:val="22"/>
            <w:vertAlign w:val="superscript"/>
          </w:rPr>
          <w:t>3</w:t>
        </w:r>
        <w:r w:rsidR="008F5183" w:rsidRPr="00E466D5">
          <w:rPr>
            <w:rFonts w:cstheme="minorHAnsi"/>
            <w:color w:val="000000" w:themeColor="text1"/>
            <w:spacing w:val="-2"/>
            <w:sz w:val="22"/>
            <w:szCs w:val="22"/>
            <w:vertAlign w:val="superscript"/>
          </w:rPr>
          <w:fldChar w:fldCharType="end"/>
        </w:r>
      </w:hyperlink>
      <w:r w:rsidR="003212CD" w:rsidRPr="00E466D5">
        <w:rPr>
          <w:rFonts w:cstheme="minorHAnsi"/>
          <w:color w:val="000000" w:themeColor="text1"/>
          <w:spacing w:val="-2"/>
          <w:sz w:val="22"/>
          <w:szCs w:val="22"/>
        </w:rPr>
        <w:t xml:space="preserve"> </w:t>
      </w:r>
      <w:r w:rsidR="006D456E" w:rsidRPr="00E466D5">
        <w:rPr>
          <w:rFonts w:cstheme="minorHAnsi"/>
          <w:color w:val="000000" w:themeColor="text1"/>
          <w:spacing w:val="-2"/>
          <w:sz w:val="22"/>
          <w:szCs w:val="22"/>
        </w:rPr>
        <w:t xml:space="preserve">with an estimated </w:t>
      </w:r>
      <w:r w:rsidR="00D80F87" w:rsidRPr="00E466D5">
        <w:rPr>
          <w:rFonts w:cstheme="minorHAnsi"/>
          <w:color w:val="000000" w:themeColor="text1"/>
          <w:spacing w:val="-2"/>
          <w:sz w:val="22"/>
          <w:szCs w:val="22"/>
        </w:rPr>
        <w:t>160</w:t>
      </w:r>
      <w:r w:rsidR="006D456E" w:rsidRPr="00E466D5">
        <w:rPr>
          <w:rFonts w:cstheme="minorHAnsi"/>
          <w:color w:val="000000" w:themeColor="text1"/>
          <w:spacing w:val="-2"/>
          <w:sz w:val="22"/>
          <w:szCs w:val="22"/>
        </w:rPr>
        <w:t>,000 deaths</w:t>
      </w:r>
      <w:r w:rsidR="002946A6" w:rsidRPr="00E466D5">
        <w:rPr>
          <w:rFonts w:cstheme="minorHAnsi"/>
          <w:color w:val="000000" w:themeColor="text1"/>
          <w:spacing w:val="-2"/>
          <w:sz w:val="22"/>
          <w:szCs w:val="22"/>
        </w:rPr>
        <w:t>.</w:t>
      </w:r>
      <w:hyperlink w:anchor="_ENREF_4" w:tooltip="Collaborators, 2018 #25" w:history="1">
        <w:r w:rsidR="008F5183" w:rsidRPr="00E466D5">
          <w:rPr>
            <w:rFonts w:cstheme="minorHAnsi"/>
            <w:color w:val="000000" w:themeColor="text1"/>
            <w:spacing w:val="-2"/>
            <w:sz w:val="22"/>
            <w:szCs w:val="22"/>
            <w:vertAlign w:val="superscript"/>
          </w:rPr>
          <w:fldChar w:fldCharType="begin"/>
        </w:r>
        <w:r w:rsidR="008F5183" w:rsidRPr="00E466D5">
          <w:rPr>
            <w:rFonts w:cstheme="minorHAnsi"/>
            <w:color w:val="000000" w:themeColor="text1"/>
            <w:spacing w:val="-2"/>
            <w:sz w:val="22"/>
            <w:szCs w:val="22"/>
            <w:vertAlign w:val="superscript"/>
          </w:rPr>
          <w:instrText xml:space="preserve"> ADDIN EN.CITE &lt;EndNote&gt;&lt;Cite&gt;&lt;Author&gt;Collaborators&lt;/Author&gt;&lt;Year&gt;2018&lt;/Year&gt;&lt;RecNum&gt;25&lt;/RecNum&gt;&lt;DisplayText&gt;4&lt;/DisplayText&gt;&lt;record&gt;&lt;rec-number&gt;25&lt;/rec-number&gt;&lt;foreign-keys&gt;&lt;key app="EN" db-id="e0xvazdsaa0sxre2df45tsrsatftrappx0tv" timestamp="1544546863"&gt;25&lt;/key&gt;&lt;/foreign-keys&gt;&lt;ref-type name="Journal Article"&gt;17&lt;/ref-type&gt;&lt;contributors&gt;&lt;authors&gt;&lt;author&gt;G. B. D. Causes of Death Collaborators&lt;/author&gt;&lt;/authors&gt;&lt;/contributors&gt;&lt;titles&gt;&lt;title&gt;Global, regional, and national age-sex-specific mortality for 282 causes of death in 195 countries and territories, 1980-2017: a systematic analysis for the Global Burden of Disease Study 2017&lt;/title&gt;&lt;secondary-title&gt;Lancet&lt;/secondary-title&gt;&lt;/titles&gt;&lt;periodical&gt;&lt;full-title&gt;Lancet&lt;/full-title&gt;&lt;/periodical&gt;&lt;pages&gt;1736-1788&lt;/pages&gt;&lt;volume&gt;392&lt;/volume&gt;&lt;number&gt;10159&lt;/number&gt;&lt;edition&gt;2018/11/30&lt;/edition&gt;&lt;dates&gt;&lt;year&gt;2018&lt;/year&gt;&lt;pub-dates&gt;&lt;date&gt;Nov 10&lt;/date&gt;&lt;/pub-dates&gt;&lt;/dates&gt;&lt;isbn&gt;1474-547X (Electronic)&amp;#xD;0140-6736 (Linking)&lt;/isbn&gt;&lt;accession-num&gt;30496103&lt;/accession-num&gt;&lt;urls&gt;&lt;related-urls&gt;&lt;url&gt;https://www.ncbi.nlm.nih.gov/pubmed/30496103&lt;/url&gt;&lt;/related-urls&gt;&lt;/urls&gt;&lt;custom2&gt;PMC6227606&lt;/custom2&gt;&lt;electronic-resource-num&gt;10.1016/S0140-6736(18)32203-7&lt;/electronic-resource-num&gt;&lt;/record&gt;&lt;/Cite&gt;&lt;/EndNote&gt;</w:instrText>
        </w:r>
        <w:r w:rsidR="008F5183" w:rsidRPr="00E466D5">
          <w:rPr>
            <w:rFonts w:cstheme="minorHAnsi"/>
            <w:color w:val="000000" w:themeColor="text1"/>
            <w:spacing w:val="-2"/>
            <w:sz w:val="22"/>
            <w:szCs w:val="22"/>
            <w:vertAlign w:val="superscript"/>
          </w:rPr>
          <w:fldChar w:fldCharType="separate"/>
        </w:r>
        <w:r w:rsidR="008F5183" w:rsidRPr="00E466D5">
          <w:rPr>
            <w:rFonts w:cstheme="minorHAnsi"/>
            <w:noProof/>
            <w:color w:val="000000" w:themeColor="text1"/>
            <w:spacing w:val="-2"/>
            <w:sz w:val="22"/>
            <w:szCs w:val="22"/>
            <w:vertAlign w:val="superscript"/>
          </w:rPr>
          <w:t>4</w:t>
        </w:r>
        <w:r w:rsidR="008F5183" w:rsidRPr="00E466D5">
          <w:rPr>
            <w:rFonts w:cstheme="minorHAnsi"/>
            <w:color w:val="000000" w:themeColor="text1"/>
            <w:spacing w:val="-2"/>
            <w:sz w:val="22"/>
            <w:szCs w:val="22"/>
            <w:vertAlign w:val="superscript"/>
          </w:rPr>
          <w:fldChar w:fldCharType="end"/>
        </w:r>
      </w:hyperlink>
    </w:p>
    <w:p w14:paraId="19937474" w14:textId="77777777" w:rsidR="00E466D5" w:rsidRPr="00E466D5" w:rsidRDefault="00E466D5" w:rsidP="00646A3C">
      <w:pPr>
        <w:tabs>
          <w:tab w:val="left" w:pos="-394"/>
          <w:tab w:val="left" w:pos="326"/>
          <w:tab w:val="left" w:pos="1046"/>
          <w:tab w:val="left" w:pos="1766"/>
          <w:tab w:val="left" w:pos="2486"/>
          <w:tab w:val="left" w:pos="3551"/>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 w:val="left" w:pos="19046"/>
          <w:tab w:val="left" w:pos="19766"/>
        </w:tabs>
        <w:suppressAutoHyphens/>
        <w:spacing w:line="360" w:lineRule="auto"/>
        <w:contextualSpacing/>
        <w:jc w:val="both"/>
        <w:rPr>
          <w:rFonts w:cstheme="minorHAnsi"/>
          <w:color w:val="000000" w:themeColor="text1"/>
          <w:sz w:val="22"/>
          <w:szCs w:val="22"/>
        </w:rPr>
      </w:pPr>
    </w:p>
    <w:p w14:paraId="2068406D" w14:textId="3043AA53" w:rsidR="00C468BA" w:rsidRPr="00CE0212" w:rsidRDefault="0089046A" w:rsidP="00646A3C">
      <w:pPr>
        <w:spacing w:line="360" w:lineRule="auto"/>
        <w:jc w:val="both"/>
        <w:rPr>
          <w:rFonts w:cstheme="minorHAnsi"/>
          <w:color w:val="000000" w:themeColor="text1"/>
          <w:sz w:val="22"/>
          <w:szCs w:val="22"/>
        </w:rPr>
      </w:pPr>
      <w:r w:rsidRPr="00E466D5">
        <w:rPr>
          <w:rFonts w:cstheme="minorHAnsi"/>
          <w:color w:val="000000" w:themeColor="text1"/>
          <w:sz w:val="22"/>
          <w:szCs w:val="22"/>
        </w:rPr>
        <w:t>Fiji is an independent</w:t>
      </w:r>
      <w:r w:rsidR="00F907A3" w:rsidRPr="00E466D5">
        <w:rPr>
          <w:rFonts w:cstheme="minorHAnsi"/>
          <w:color w:val="000000" w:themeColor="text1"/>
          <w:sz w:val="22"/>
          <w:szCs w:val="22"/>
        </w:rPr>
        <w:t xml:space="preserve"> island </w:t>
      </w:r>
      <w:r w:rsidRPr="00E466D5">
        <w:rPr>
          <w:rFonts w:cstheme="minorHAnsi"/>
          <w:color w:val="000000" w:themeColor="text1"/>
          <w:sz w:val="22"/>
          <w:szCs w:val="22"/>
        </w:rPr>
        <w:t>nation in the South Pacific</w:t>
      </w:r>
      <w:r w:rsidR="00C468BA" w:rsidRPr="00E466D5">
        <w:rPr>
          <w:rFonts w:cstheme="minorHAnsi"/>
          <w:color w:val="000000" w:themeColor="text1"/>
          <w:sz w:val="22"/>
          <w:szCs w:val="22"/>
        </w:rPr>
        <w:t xml:space="preserve"> with a 2017 </w:t>
      </w:r>
      <w:r w:rsidR="00BB1332" w:rsidRPr="00E466D5">
        <w:rPr>
          <w:rFonts w:cstheme="minorHAnsi"/>
          <w:color w:val="000000" w:themeColor="text1"/>
          <w:sz w:val="22"/>
          <w:szCs w:val="22"/>
        </w:rPr>
        <w:t xml:space="preserve">population </w:t>
      </w:r>
      <w:r w:rsidR="00C468BA" w:rsidRPr="00E466D5">
        <w:rPr>
          <w:rFonts w:cstheme="minorHAnsi"/>
          <w:color w:val="000000" w:themeColor="text1"/>
          <w:sz w:val="22"/>
          <w:szCs w:val="22"/>
        </w:rPr>
        <w:t>e</w:t>
      </w:r>
      <w:r w:rsidR="00BB1332" w:rsidRPr="00E466D5">
        <w:rPr>
          <w:rFonts w:cstheme="minorHAnsi"/>
          <w:color w:val="000000" w:themeColor="text1"/>
          <w:sz w:val="22"/>
          <w:szCs w:val="22"/>
        </w:rPr>
        <w:t>stimated at 884,887</w:t>
      </w:r>
      <w:r w:rsidR="00CD2C77" w:rsidRPr="00E466D5">
        <w:rPr>
          <w:rFonts w:cstheme="minorHAnsi"/>
          <w:color w:val="000000" w:themeColor="text1"/>
          <w:sz w:val="22"/>
          <w:szCs w:val="22"/>
        </w:rPr>
        <w:t>, of which</w:t>
      </w:r>
      <w:r w:rsidR="00BB1332" w:rsidRPr="00E466D5">
        <w:rPr>
          <w:rFonts w:cstheme="minorHAnsi"/>
          <w:color w:val="000000" w:themeColor="text1"/>
          <w:sz w:val="22"/>
          <w:szCs w:val="22"/>
        </w:rPr>
        <w:t xml:space="preserve"> 44.1% liv</w:t>
      </w:r>
      <w:r w:rsidR="006C26D4" w:rsidRPr="00E466D5">
        <w:rPr>
          <w:rFonts w:cstheme="minorHAnsi"/>
          <w:color w:val="000000" w:themeColor="text1"/>
          <w:sz w:val="22"/>
          <w:szCs w:val="22"/>
        </w:rPr>
        <w:t>ed</w:t>
      </w:r>
      <w:r w:rsidR="00BB1332" w:rsidRPr="00E466D5">
        <w:rPr>
          <w:rFonts w:cstheme="minorHAnsi"/>
          <w:color w:val="000000" w:themeColor="text1"/>
          <w:sz w:val="22"/>
          <w:szCs w:val="22"/>
        </w:rPr>
        <w:t xml:space="preserve"> in rural areas</w:t>
      </w:r>
      <w:r w:rsidR="002946A6" w:rsidRPr="00E466D5">
        <w:rPr>
          <w:rFonts w:cstheme="minorHAnsi"/>
          <w:color w:val="000000" w:themeColor="text1"/>
          <w:sz w:val="22"/>
          <w:szCs w:val="22"/>
        </w:rPr>
        <w:t>.</w:t>
      </w:r>
      <w:hyperlink w:anchor="_ENREF_5" w:tooltip="FIBOS, 2018 #33" w:history="1">
        <w:r w:rsidR="008F5183" w:rsidRPr="00E466D5">
          <w:rPr>
            <w:rFonts w:cstheme="minorHAnsi"/>
            <w:color w:val="000000" w:themeColor="text1"/>
            <w:sz w:val="22"/>
            <w:szCs w:val="22"/>
            <w:vertAlign w:val="superscript"/>
          </w:rPr>
          <w:fldChar w:fldCharType="begin"/>
        </w:r>
        <w:r w:rsidR="008F5183" w:rsidRPr="00E466D5">
          <w:rPr>
            <w:rFonts w:cstheme="minorHAnsi"/>
            <w:color w:val="000000" w:themeColor="text1"/>
            <w:sz w:val="22"/>
            <w:szCs w:val="22"/>
            <w:vertAlign w:val="superscript"/>
          </w:rPr>
          <w:instrText xml:space="preserve"> ADDIN EN.CITE &lt;EndNote&gt;&lt;Cite&gt;&lt;Author&gt;FIBOS&lt;/Author&gt;&lt;Year&gt;2018&lt;/Year&gt;&lt;RecNum&gt;33&lt;/RecNum&gt;&lt;DisplayText&gt;5&lt;/DisplayText&gt;&lt;record&gt;&lt;rec-number&gt;33&lt;/rec-number&gt;&lt;foreign-keys&gt;&lt;key app="EN" db-id="e0xvazdsaa0sxre2df45tsrsatftrappx0tv" timestamp="1548044006"&gt;33&lt;/key&gt;&lt;/foreign-keys&gt;&lt;ref-type name="Web Page"&gt;12&lt;/ref-type&gt;&lt;contributors&gt;&lt;authors&gt;&lt;author&gt;FIBOS&lt;/author&gt;&lt;/authors&gt;&lt;/contributors&gt;&lt;titles&gt;&lt;title&gt;Fiji Islands Bureau of Statistics. Population and housing census 2017&lt;/title&gt;&lt;/titles&gt;&lt;dates&gt;&lt;year&gt;2018&lt;/year&gt;&lt;/dates&gt;&lt;pub-location&gt;Suva Fiji &lt;/pub-location&gt;&lt;urls&gt;&lt;related-urls&gt;&lt;url&gt;http://www.statsfiji.gov.fj/index.php/2017_Population_and_Housing_Census_Release_1.pdf&lt;/url&gt;&lt;/related-urls&gt;&lt;/urls&gt;&lt;access-date&gt;April 27 2018&lt;/access-date&gt;&lt;/record&gt;&lt;/Cite&gt;&lt;/EndNote&gt;</w:instrText>
        </w:r>
        <w:r w:rsidR="008F5183" w:rsidRPr="00E466D5">
          <w:rPr>
            <w:rFonts w:cstheme="minorHAnsi"/>
            <w:color w:val="000000" w:themeColor="text1"/>
            <w:sz w:val="22"/>
            <w:szCs w:val="22"/>
            <w:vertAlign w:val="superscript"/>
          </w:rPr>
          <w:fldChar w:fldCharType="separate"/>
        </w:r>
        <w:r w:rsidR="008F5183" w:rsidRPr="00E466D5">
          <w:rPr>
            <w:rFonts w:cstheme="minorHAnsi"/>
            <w:noProof/>
            <w:color w:val="000000" w:themeColor="text1"/>
            <w:sz w:val="22"/>
            <w:szCs w:val="22"/>
            <w:vertAlign w:val="superscript"/>
          </w:rPr>
          <w:t>5</w:t>
        </w:r>
        <w:r w:rsidR="008F5183" w:rsidRPr="00E466D5">
          <w:rPr>
            <w:rFonts w:cstheme="minorHAnsi"/>
            <w:color w:val="000000" w:themeColor="text1"/>
            <w:sz w:val="22"/>
            <w:szCs w:val="22"/>
            <w:vertAlign w:val="superscript"/>
          </w:rPr>
          <w:fldChar w:fldCharType="end"/>
        </w:r>
      </w:hyperlink>
      <w:r w:rsidR="00F907A3" w:rsidRPr="00E466D5">
        <w:rPr>
          <w:rFonts w:cstheme="minorHAnsi"/>
          <w:color w:val="000000" w:themeColor="text1"/>
          <w:sz w:val="22"/>
          <w:szCs w:val="22"/>
        </w:rPr>
        <w:t xml:space="preserve"> </w:t>
      </w:r>
      <w:r w:rsidR="009134F7" w:rsidRPr="0099283E">
        <w:rPr>
          <w:rFonts w:eastAsia="Times New Roman" w:cstheme="minorHAnsi"/>
          <w:sz w:val="22"/>
          <w:szCs w:val="22"/>
          <w:lang w:val="en-AU"/>
        </w:rPr>
        <w:t xml:space="preserve">The two </w:t>
      </w:r>
      <w:r w:rsidR="009134F7">
        <w:rPr>
          <w:rFonts w:eastAsia="Times New Roman" w:cstheme="minorHAnsi"/>
          <w:sz w:val="22"/>
          <w:szCs w:val="22"/>
          <w:lang w:val="en-AU"/>
        </w:rPr>
        <w:t>main</w:t>
      </w:r>
      <w:r w:rsidR="009134F7" w:rsidRPr="0099283E">
        <w:rPr>
          <w:rFonts w:eastAsia="Times New Roman" w:cstheme="minorHAnsi"/>
          <w:sz w:val="22"/>
          <w:szCs w:val="22"/>
          <w:lang w:val="en-AU"/>
        </w:rPr>
        <w:t xml:space="preserve"> ethnic groups are iTaukei</w:t>
      </w:r>
      <w:r w:rsidR="002C064B">
        <w:rPr>
          <w:rFonts w:eastAsia="Times New Roman" w:cstheme="minorHAnsi"/>
          <w:sz w:val="22"/>
          <w:szCs w:val="22"/>
          <w:lang w:val="en-AU"/>
        </w:rPr>
        <w:t xml:space="preserve">, </w:t>
      </w:r>
      <w:r w:rsidR="006B1A43">
        <w:rPr>
          <w:rFonts w:eastAsia="Times New Roman" w:cstheme="minorHAnsi"/>
          <w:sz w:val="22"/>
          <w:szCs w:val="22"/>
          <w:lang w:val="en-AU"/>
        </w:rPr>
        <w:t>Indigenous</w:t>
      </w:r>
      <w:r w:rsidR="002C064B">
        <w:rPr>
          <w:rFonts w:eastAsia="Times New Roman" w:cstheme="minorHAnsi"/>
          <w:sz w:val="22"/>
          <w:szCs w:val="22"/>
          <w:lang w:val="en-AU"/>
        </w:rPr>
        <w:t xml:space="preserve"> Fijians </w:t>
      </w:r>
      <w:r w:rsidR="009134F7" w:rsidRPr="0099283E">
        <w:rPr>
          <w:rFonts w:eastAsia="Times New Roman" w:cstheme="minorHAnsi"/>
          <w:sz w:val="22"/>
          <w:szCs w:val="22"/>
          <w:lang w:val="en-AU"/>
        </w:rPr>
        <w:t>(56.8%</w:t>
      </w:r>
      <w:r w:rsidR="009134F7">
        <w:rPr>
          <w:rFonts w:eastAsia="Times New Roman" w:cstheme="minorHAnsi"/>
          <w:sz w:val="22"/>
          <w:szCs w:val="22"/>
          <w:lang w:val="en-AU"/>
        </w:rPr>
        <w:t>)</w:t>
      </w:r>
      <w:r w:rsidR="009134F7" w:rsidRPr="0099283E">
        <w:rPr>
          <w:rFonts w:eastAsia="Times New Roman" w:cstheme="minorHAnsi"/>
          <w:sz w:val="22"/>
          <w:szCs w:val="22"/>
          <w:lang w:val="en-AU"/>
        </w:rPr>
        <w:t xml:space="preserve"> and Fijian of Indian Descent (37.5%)</w:t>
      </w:r>
      <w:r w:rsidR="009134F7">
        <w:rPr>
          <w:rFonts w:eastAsia="Times New Roman" w:cstheme="minorHAnsi"/>
          <w:sz w:val="22"/>
          <w:szCs w:val="22"/>
          <w:lang w:val="en-AU"/>
        </w:rPr>
        <w:t>.</w:t>
      </w:r>
      <w:hyperlink w:anchor="_ENREF_6" w:tooltip="FBOS, 2008 #57" w:history="1">
        <w:r w:rsidR="008F5183" w:rsidRPr="00645015">
          <w:rPr>
            <w:rFonts w:eastAsia="Times New Roman" w:cstheme="minorHAnsi"/>
            <w:sz w:val="22"/>
            <w:szCs w:val="22"/>
            <w:vertAlign w:val="superscript"/>
            <w:lang w:val="en-AU"/>
          </w:rPr>
          <w:fldChar w:fldCharType="begin"/>
        </w:r>
        <w:r w:rsidR="008F5183" w:rsidRPr="003951AA">
          <w:rPr>
            <w:rFonts w:eastAsia="Times New Roman" w:cstheme="minorHAnsi"/>
            <w:sz w:val="22"/>
            <w:szCs w:val="22"/>
            <w:vertAlign w:val="superscript"/>
            <w:lang w:val="en-AU"/>
          </w:rPr>
          <w:instrText xml:space="preserve"> ADDIN EN.CITE &lt;EndNote&gt;&lt;Cite&gt;&lt;Author&gt;FBOS&lt;/Author&gt;&lt;Year&gt;2008&lt;/Year&gt;&lt;RecNum&gt;57&lt;/RecNum&gt;&lt;DisplayText&gt;6&lt;/DisplayText&gt;&lt;record&gt;&lt;rec-number&gt;57&lt;/rec-number&gt;&lt;foreign-keys&gt;&lt;key app="EN" db-id="e0xvazdsaa0sxre2df45tsrsatftrappx0tv" timestamp="1550379099"&gt;57&lt;/key&gt;&lt;/foreign-keys&gt;&lt;ref-type name="Government Document"&gt;46&lt;/ref-type&gt;&lt;contributors&gt;&lt;authors&gt;&lt;author&gt;FBOS &lt;/author&gt;&lt;/authors&gt;&lt;secondary-authors&gt;&lt;author&gt;Fiji Bureau of Statistics&lt;/author&gt;&lt;/secondary-authors&gt;&lt;/contributors&gt;&lt;titles&gt;&lt;title&gt;Population and housing census 2007.  &lt;/title&gt;&lt;/titles&gt;&lt;dates&gt;&lt;year&gt;2008&lt;/year&gt;&lt;/dates&gt;&lt;pub-location&gt;Suva, Fiji Islands &lt;/pub-location&gt;&lt;urls&gt;&lt;related-urls&gt;&lt;url&gt;https://www.statsfiji.gov.fj/index.php/statistics/2007-census-of-population-and-housing&lt;/url&gt;&lt;/related-urls&gt;&lt;/urls&gt;&lt;access-date&gt;Februaury 12 2016&lt;/access-date&gt;&lt;/record&gt;&lt;/Cite&gt;&lt;/EndNote&gt;</w:instrText>
        </w:r>
        <w:r w:rsidR="008F5183" w:rsidRPr="00645015">
          <w:rPr>
            <w:rFonts w:eastAsia="Times New Roman" w:cstheme="minorHAnsi"/>
            <w:sz w:val="22"/>
            <w:szCs w:val="22"/>
            <w:vertAlign w:val="superscript"/>
            <w:lang w:val="en-AU"/>
          </w:rPr>
          <w:fldChar w:fldCharType="separate"/>
        </w:r>
        <w:r w:rsidR="008F5183" w:rsidRPr="00CE0212">
          <w:rPr>
            <w:rFonts w:eastAsia="Times New Roman" w:cstheme="minorHAnsi"/>
            <w:noProof/>
            <w:sz w:val="22"/>
            <w:szCs w:val="22"/>
            <w:vertAlign w:val="superscript"/>
            <w:lang w:val="en-AU"/>
          </w:rPr>
          <w:t>6</w:t>
        </w:r>
        <w:r w:rsidR="008F5183" w:rsidRPr="00645015">
          <w:rPr>
            <w:rFonts w:eastAsia="Times New Roman" w:cstheme="minorHAnsi"/>
            <w:sz w:val="22"/>
            <w:szCs w:val="22"/>
            <w:vertAlign w:val="superscript"/>
            <w:lang w:val="en-AU"/>
          </w:rPr>
          <w:fldChar w:fldCharType="end"/>
        </w:r>
      </w:hyperlink>
      <w:r w:rsidR="00645015">
        <w:rPr>
          <w:rFonts w:eastAsia="Times New Roman" w:cstheme="minorHAnsi"/>
          <w:sz w:val="22"/>
          <w:szCs w:val="22"/>
          <w:lang w:val="en-AU"/>
        </w:rPr>
        <w:t xml:space="preserve"> </w:t>
      </w:r>
      <w:r w:rsidR="00F907A3" w:rsidRPr="00E466D5">
        <w:rPr>
          <w:rFonts w:cstheme="minorHAnsi"/>
          <w:color w:val="000000" w:themeColor="text1"/>
          <w:sz w:val="22"/>
          <w:szCs w:val="22"/>
        </w:rPr>
        <w:t xml:space="preserve">Health services are provided </w:t>
      </w:r>
      <w:r w:rsidR="006C26D4" w:rsidRPr="00E466D5">
        <w:rPr>
          <w:rFonts w:cstheme="minorHAnsi"/>
          <w:color w:val="000000" w:themeColor="text1"/>
          <w:sz w:val="22"/>
          <w:szCs w:val="22"/>
        </w:rPr>
        <w:t xml:space="preserve">mainly </w:t>
      </w:r>
      <w:r w:rsidR="00F907A3" w:rsidRPr="00E466D5">
        <w:rPr>
          <w:rFonts w:cstheme="minorHAnsi"/>
          <w:color w:val="000000" w:themeColor="text1"/>
          <w:sz w:val="22"/>
          <w:szCs w:val="22"/>
        </w:rPr>
        <w:t xml:space="preserve">by the </w:t>
      </w:r>
      <w:r w:rsidRPr="00E466D5">
        <w:rPr>
          <w:rFonts w:cstheme="minorHAnsi"/>
          <w:color w:val="000000" w:themeColor="text1"/>
          <w:sz w:val="22"/>
          <w:szCs w:val="22"/>
        </w:rPr>
        <w:t>Ministry of</w:t>
      </w:r>
      <w:r w:rsidR="00077F87" w:rsidRPr="00E466D5">
        <w:rPr>
          <w:rFonts w:cstheme="minorHAnsi"/>
          <w:color w:val="000000" w:themeColor="text1"/>
          <w:sz w:val="22"/>
          <w:szCs w:val="22"/>
        </w:rPr>
        <w:t xml:space="preserve"> Health and Medical Services (M</w:t>
      </w:r>
      <w:r w:rsidR="00CD2C77" w:rsidRPr="00E466D5">
        <w:rPr>
          <w:rFonts w:cstheme="minorHAnsi"/>
          <w:color w:val="000000" w:themeColor="text1"/>
          <w:sz w:val="22"/>
          <w:szCs w:val="22"/>
        </w:rPr>
        <w:t>o</w:t>
      </w:r>
      <w:r w:rsidRPr="00E466D5">
        <w:rPr>
          <w:rFonts w:cstheme="minorHAnsi"/>
          <w:color w:val="000000" w:themeColor="text1"/>
          <w:sz w:val="22"/>
          <w:szCs w:val="22"/>
        </w:rPr>
        <w:t>HMS)</w:t>
      </w:r>
      <w:r w:rsidR="00F907A3" w:rsidRPr="00E466D5">
        <w:rPr>
          <w:rFonts w:cstheme="minorHAnsi"/>
          <w:color w:val="000000" w:themeColor="text1"/>
          <w:sz w:val="22"/>
          <w:szCs w:val="22"/>
        </w:rPr>
        <w:t xml:space="preserve">. </w:t>
      </w:r>
      <w:r w:rsidR="006C26D4" w:rsidRPr="00E466D5">
        <w:rPr>
          <w:rFonts w:cstheme="minorHAnsi"/>
          <w:color w:val="000000" w:themeColor="text1"/>
          <w:sz w:val="22"/>
          <w:szCs w:val="22"/>
        </w:rPr>
        <w:t xml:space="preserve">National health service delivery is through </w:t>
      </w:r>
      <w:r w:rsidRPr="00E466D5">
        <w:rPr>
          <w:rFonts w:cstheme="minorHAnsi"/>
          <w:color w:val="000000" w:themeColor="text1"/>
          <w:sz w:val="22"/>
          <w:szCs w:val="22"/>
        </w:rPr>
        <w:t xml:space="preserve">four medical </w:t>
      </w:r>
      <w:r w:rsidR="00FF6768" w:rsidRPr="00E466D5">
        <w:rPr>
          <w:rFonts w:cstheme="minorHAnsi"/>
          <w:color w:val="000000" w:themeColor="text1"/>
          <w:sz w:val="22"/>
          <w:szCs w:val="22"/>
        </w:rPr>
        <w:t>D</w:t>
      </w:r>
      <w:r w:rsidRPr="00E466D5">
        <w:rPr>
          <w:rFonts w:cstheme="minorHAnsi"/>
          <w:color w:val="000000" w:themeColor="text1"/>
          <w:sz w:val="22"/>
          <w:szCs w:val="22"/>
        </w:rPr>
        <w:t xml:space="preserve">ivisions: </w:t>
      </w:r>
      <w:r w:rsidR="00CB4D9B" w:rsidRPr="00E466D5">
        <w:rPr>
          <w:rFonts w:cstheme="minorHAnsi"/>
          <w:color w:val="000000" w:themeColor="text1"/>
          <w:sz w:val="22"/>
          <w:szCs w:val="22"/>
        </w:rPr>
        <w:t>C</w:t>
      </w:r>
      <w:r w:rsidRPr="00E466D5">
        <w:rPr>
          <w:rFonts w:cstheme="minorHAnsi"/>
          <w:color w:val="000000" w:themeColor="text1"/>
          <w:sz w:val="22"/>
          <w:szCs w:val="22"/>
        </w:rPr>
        <w:t>entral,</w:t>
      </w:r>
      <w:r w:rsidR="00F907A3" w:rsidRPr="00E466D5">
        <w:rPr>
          <w:rFonts w:cstheme="minorHAnsi"/>
          <w:color w:val="000000" w:themeColor="text1"/>
          <w:sz w:val="22"/>
          <w:szCs w:val="22"/>
        </w:rPr>
        <w:t xml:space="preserve"> </w:t>
      </w:r>
      <w:r w:rsidR="00CB4D9B" w:rsidRPr="00E466D5">
        <w:rPr>
          <w:rFonts w:cstheme="minorHAnsi"/>
          <w:color w:val="000000" w:themeColor="text1"/>
          <w:sz w:val="22"/>
          <w:szCs w:val="22"/>
        </w:rPr>
        <w:t>W</w:t>
      </w:r>
      <w:r w:rsidR="00F907A3" w:rsidRPr="00E466D5">
        <w:rPr>
          <w:rFonts w:cstheme="minorHAnsi"/>
          <w:color w:val="000000" w:themeColor="text1"/>
          <w:sz w:val="22"/>
          <w:szCs w:val="22"/>
        </w:rPr>
        <w:t xml:space="preserve">estern, </w:t>
      </w:r>
      <w:r w:rsidR="00CB4D9B" w:rsidRPr="00E466D5">
        <w:rPr>
          <w:rFonts w:cstheme="minorHAnsi"/>
          <w:color w:val="000000" w:themeColor="text1"/>
          <w:sz w:val="22"/>
          <w:szCs w:val="22"/>
        </w:rPr>
        <w:t>N</w:t>
      </w:r>
      <w:r w:rsidR="00F907A3" w:rsidRPr="00E466D5">
        <w:rPr>
          <w:rFonts w:cstheme="minorHAnsi"/>
          <w:color w:val="000000" w:themeColor="text1"/>
          <w:sz w:val="22"/>
          <w:szCs w:val="22"/>
        </w:rPr>
        <w:t>orthern</w:t>
      </w:r>
      <w:r w:rsidR="00C468BA" w:rsidRPr="00E466D5">
        <w:rPr>
          <w:rFonts w:cstheme="minorHAnsi"/>
          <w:color w:val="000000" w:themeColor="text1"/>
          <w:sz w:val="22"/>
          <w:szCs w:val="22"/>
        </w:rPr>
        <w:t>,</w:t>
      </w:r>
      <w:r w:rsidR="00F907A3" w:rsidRPr="00E466D5">
        <w:rPr>
          <w:rFonts w:cstheme="minorHAnsi"/>
          <w:color w:val="000000" w:themeColor="text1"/>
          <w:sz w:val="22"/>
          <w:szCs w:val="22"/>
        </w:rPr>
        <w:t xml:space="preserve"> and </w:t>
      </w:r>
      <w:r w:rsidR="00CB4D9B" w:rsidRPr="00E466D5">
        <w:rPr>
          <w:rFonts w:cstheme="minorHAnsi"/>
          <w:color w:val="000000" w:themeColor="text1"/>
          <w:sz w:val="22"/>
          <w:szCs w:val="22"/>
        </w:rPr>
        <w:t>E</w:t>
      </w:r>
      <w:r w:rsidR="00F907A3" w:rsidRPr="00E466D5">
        <w:rPr>
          <w:rFonts w:cstheme="minorHAnsi"/>
          <w:color w:val="000000" w:themeColor="text1"/>
          <w:sz w:val="22"/>
          <w:szCs w:val="22"/>
        </w:rPr>
        <w:t xml:space="preserve">astern. </w:t>
      </w:r>
      <w:r w:rsidRPr="00E466D5">
        <w:rPr>
          <w:rFonts w:cstheme="minorHAnsi"/>
          <w:color w:val="000000" w:themeColor="text1"/>
          <w:sz w:val="22"/>
          <w:szCs w:val="22"/>
        </w:rPr>
        <w:t xml:space="preserve">Each </w:t>
      </w:r>
      <w:r w:rsidR="00FF6768" w:rsidRPr="00E466D5">
        <w:rPr>
          <w:rFonts w:cstheme="minorHAnsi"/>
          <w:color w:val="000000" w:themeColor="text1"/>
          <w:sz w:val="22"/>
          <w:szCs w:val="22"/>
        </w:rPr>
        <w:t>D</w:t>
      </w:r>
      <w:r w:rsidRPr="00E466D5">
        <w:rPr>
          <w:rFonts w:cstheme="minorHAnsi"/>
          <w:color w:val="000000" w:themeColor="text1"/>
          <w:sz w:val="22"/>
          <w:szCs w:val="22"/>
        </w:rPr>
        <w:t xml:space="preserve">ivision is further divided into </w:t>
      </w:r>
      <w:r w:rsidR="006B1A43">
        <w:rPr>
          <w:rFonts w:cstheme="minorHAnsi"/>
          <w:color w:val="000000" w:themeColor="text1"/>
          <w:sz w:val="22"/>
          <w:szCs w:val="22"/>
        </w:rPr>
        <w:t>S</w:t>
      </w:r>
      <w:r w:rsidRPr="00E466D5">
        <w:rPr>
          <w:rFonts w:cstheme="minorHAnsi"/>
          <w:color w:val="000000" w:themeColor="text1"/>
          <w:sz w:val="22"/>
          <w:szCs w:val="22"/>
        </w:rPr>
        <w:t>ubdivisions, medical areas</w:t>
      </w:r>
      <w:r w:rsidR="00C468BA" w:rsidRPr="00E466D5">
        <w:rPr>
          <w:rFonts w:cstheme="minorHAnsi"/>
          <w:color w:val="000000" w:themeColor="text1"/>
          <w:sz w:val="22"/>
          <w:szCs w:val="22"/>
        </w:rPr>
        <w:t>,</w:t>
      </w:r>
      <w:r w:rsidRPr="00E466D5">
        <w:rPr>
          <w:rFonts w:cstheme="minorHAnsi"/>
          <w:color w:val="000000" w:themeColor="text1"/>
          <w:sz w:val="22"/>
          <w:szCs w:val="22"/>
        </w:rPr>
        <w:t xml:space="preserve"> and zones</w:t>
      </w:r>
      <w:r w:rsidR="00F907A3" w:rsidRPr="00E466D5">
        <w:rPr>
          <w:rFonts w:cstheme="minorHAnsi"/>
          <w:color w:val="000000" w:themeColor="text1"/>
          <w:sz w:val="22"/>
          <w:szCs w:val="22"/>
        </w:rPr>
        <w:t>.</w:t>
      </w:r>
      <w:r w:rsidRPr="00E466D5">
        <w:rPr>
          <w:rFonts w:cstheme="minorHAnsi"/>
          <w:color w:val="000000" w:themeColor="text1"/>
          <w:sz w:val="22"/>
          <w:szCs w:val="22"/>
        </w:rPr>
        <w:t xml:space="preserve"> </w:t>
      </w:r>
      <w:r w:rsidR="00537849" w:rsidRPr="0025564B">
        <w:rPr>
          <w:rFonts w:eastAsia="Times New Roman" w:cstheme="minorHAnsi"/>
          <w:sz w:val="22"/>
          <w:szCs w:val="22"/>
          <w:lang w:val="en-AU"/>
        </w:rPr>
        <w:t xml:space="preserve">There are three main </w:t>
      </w:r>
      <w:r w:rsidR="00CE0212">
        <w:rPr>
          <w:rFonts w:eastAsia="Times New Roman" w:cstheme="minorHAnsi"/>
          <w:sz w:val="22"/>
          <w:szCs w:val="22"/>
          <w:lang w:val="en-AU"/>
        </w:rPr>
        <w:t xml:space="preserve">public </w:t>
      </w:r>
      <w:r w:rsidR="00537849" w:rsidRPr="0025564B">
        <w:rPr>
          <w:rFonts w:eastAsia="Times New Roman" w:cstheme="minorHAnsi"/>
          <w:sz w:val="22"/>
          <w:szCs w:val="22"/>
          <w:lang w:val="en-AU"/>
        </w:rPr>
        <w:t xml:space="preserve">hospitals one </w:t>
      </w:r>
      <w:r w:rsidR="00C313A0">
        <w:rPr>
          <w:rFonts w:eastAsia="Times New Roman" w:cstheme="minorHAnsi"/>
          <w:sz w:val="22"/>
          <w:szCs w:val="22"/>
          <w:lang w:val="en-AU"/>
        </w:rPr>
        <w:t xml:space="preserve">each </w:t>
      </w:r>
      <w:r w:rsidR="00537849" w:rsidRPr="0025564B">
        <w:rPr>
          <w:rFonts w:eastAsia="Times New Roman" w:cstheme="minorHAnsi"/>
          <w:sz w:val="22"/>
          <w:szCs w:val="22"/>
          <w:lang w:val="en-AU"/>
        </w:rPr>
        <w:t xml:space="preserve">in </w:t>
      </w:r>
      <w:r w:rsidR="00C313A0">
        <w:rPr>
          <w:rFonts w:eastAsia="Times New Roman" w:cstheme="minorHAnsi"/>
          <w:sz w:val="22"/>
          <w:szCs w:val="22"/>
          <w:lang w:val="en-AU"/>
        </w:rPr>
        <w:t xml:space="preserve">the </w:t>
      </w:r>
      <w:r w:rsidR="00F44155">
        <w:rPr>
          <w:rFonts w:eastAsia="Times New Roman" w:cstheme="minorHAnsi"/>
          <w:sz w:val="22"/>
          <w:szCs w:val="22"/>
          <w:lang w:val="en-AU"/>
        </w:rPr>
        <w:t>Central, Northern</w:t>
      </w:r>
      <w:r w:rsidR="00C313A0">
        <w:rPr>
          <w:rFonts w:eastAsia="Times New Roman" w:cstheme="minorHAnsi"/>
          <w:sz w:val="22"/>
          <w:szCs w:val="22"/>
          <w:lang w:val="en-AU"/>
        </w:rPr>
        <w:t>,</w:t>
      </w:r>
      <w:r w:rsidR="00F44155">
        <w:rPr>
          <w:rFonts w:eastAsia="Times New Roman" w:cstheme="minorHAnsi"/>
          <w:sz w:val="22"/>
          <w:szCs w:val="22"/>
          <w:lang w:val="en-AU"/>
        </w:rPr>
        <w:t xml:space="preserve"> and Western</w:t>
      </w:r>
      <w:r w:rsidR="00537849" w:rsidRPr="0025564B">
        <w:rPr>
          <w:rFonts w:eastAsia="Times New Roman" w:cstheme="minorHAnsi"/>
          <w:sz w:val="22"/>
          <w:szCs w:val="22"/>
          <w:lang w:val="en-AU"/>
        </w:rPr>
        <w:t xml:space="preserve"> </w:t>
      </w:r>
      <w:r w:rsidR="00C313A0">
        <w:rPr>
          <w:rFonts w:eastAsia="Times New Roman" w:cstheme="minorHAnsi"/>
          <w:sz w:val="22"/>
          <w:szCs w:val="22"/>
          <w:lang w:val="en-AU"/>
        </w:rPr>
        <w:t>D</w:t>
      </w:r>
      <w:r w:rsidR="00537849" w:rsidRPr="0025564B">
        <w:rPr>
          <w:rFonts w:eastAsia="Times New Roman" w:cstheme="minorHAnsi"/>
          <w:sz w:val="22"/>
          <w:szCs w:val="22"/>
          <w:lang w:val="en-AU"/>
        </w:rPr>
        <w:t>ivision</w:t>
      </w:r>
      <w:r w:rsidR="00F44155">
        <w:rPr>
          <w:rFonts w:eastAsia="Times New Roman" w:cstheme="minorHAnsi"/>
          <w:sz w:val="22"/>
          <w:szCs w:val="22"/>
          <w:lang w:val="en-AU"/>
        </w:rPr>
        <w:t>s</w:t>
      </w:r>
      <w:r w:rsidR="00537849" w:rsidRPr="0025564B">
        <w:rPr>
          <w:rFonts w:eastAsia="Times New Roman" w:cstheme="minorHAnsi"/>
          <w:sz w:val="22"/>
          <w:szCs w:val="22"/>
          <w:lang w:val="en-AU"/>
        </w:rPr>
        <w:t xml:space="preserve"> and two specialist hospitals</w:t>
      </w:r>
      <w:r w:rsidR="00177FF2">
        <w:rPr>
          <w:rFonts w:eastAsia="Times New Roman" w:cstheme="minorHAnsi"/>
          <w:sz w:val="22"/>
          <w:szCs w:val="22"/>
          <w:lang w:val="en-AU"/>
        </w:rPr>
        <w:t>,</w:t>
      </w:r>
      <w:r w:rsidR="00537849" w:rsidRPr="0025564B">
        <w:rPr>
          <w:rFonts w:eastAsia="Times New Roman" w:cstheme="minorHAnsi"/>
          <w:sz w:val="22"/>
          <w:szCs w:val="22"/>
          <w:lang w:val="en-AU"/>
        </w:rPr>
        <w:t xml:space="preserve"> </w:t>
      </w:r>
      <w:r w:rsidR="00177FF2">
        <w:rPr>
          <w:rFonts w:eastAsia="Times New Roman" w:cstheme="minorHAnsi"/>
          <w:sz w:val="22"/>
          <w:szCs w:val="22"/>
          <w:lang w:val="en-AU"/>
        </w:rPr>
        <w:t>both</w:t>
      </w:r>
      <w:r w:rsidR="00537849" w:rsidRPr="0025564B">
        <w:rPr>
          <w:rFonts w:eastAsia="Times New Roman" w:cstheme="minorHAnsi"/>
          <w:sz w:val="22"/>
          <w:szCs w:val="22"/>
          <w:lang w:val="en-AU"/>
        </w:rPr>
        <w:t xml:space="preserve"> based in the </w:t>
      </w:r>
      <w:r w:rsidR="00F44155">
        <w:rPr>
          <w:rFonts w:eastAsia="Times New Roman" w:cstheme="minorHAnsi"/>
          <w:sz w:val="22"/>
          <w:szCs w:val="22"/>
          <w:lang w:val="en-AU"/>
        </w:rPr>
        <w:t>C</w:t>
      </w:r>
      <w:r w:rsidR="00537849" w:rsidRPr="0025564B">
        <w:rPr>
          <w:rFonts w:eastAsia="Times New Roman" w:cstheme="minorHAnsi"/>
          <w:sz w:val="22"/>
          <w:szCs w:val="22"/>
          <w:lang w:val="en-AU"/>
        </w:rPr>
        <w:t xml:space="preserve">entral </w:t>
      </w:r>
      <w:r w:rsidR="00C313A0">
        <w:rPr>
          <w:rFonts w:eastAsia="Times New Roman" w:cstheme="minorHAnsi"/>
          <w:sz w:val="22"/>
          <w:szCs w:val="22"/>
          <w:lang w:val="en-AU"/>
        </w:rPr>
        <w:t>D</w:t>
      </w:r>
      <w:r w:rsidR="00537849" w:rsidRPr="0025564B">
        <w:rPr>
          <w:rFonts w:eastAsia="Times New Roman" w:cstheme="minorHAnsi"/>
          <w:sz w:val="22"/>
          <w:szCs w:val="22"/>
          <w:lang w:val="en-AU"/>
        </w:rPr>
        <w:t xml:space="preserve">ivision. </w:t>
      </w:r>
      <w:r w:rsidR="00F907A3" w:rsidRPr="00E466D5">
        <w:rPr>
          <w:rFonts w:cstheme="minorHAnsi"/>
          <w:color w:val="000000" w:themeColor="text1"/>
          <w:sz w:val="22"/>
          <w:szCs w:val="22"/>
        </w:rPr>
        <w:t xml:space="preserve">Primary health care is provided by </w:t>
      </w:r>
      <w:r w:rsidR="005B0163" w:rsidRPr="00E466D5">
        <w:rPr>
          <w:rFonts w:cstheme="minorHAnsi"/>
          <w:color w:val="000000" w:themeColor="text1"/>
          <w:sz w:val="22"/>
          <w:szCs w:val="22"/>
        </w:rPr>
        <w:t>19</w:t>
      </w:r>
      <w:r w:rsidRPr="00E466D5">
        <w:rPr>
          <w:rFonts w:cstheme="minorHAnsi"/>
          <w:color w:val="000000" w:themeColor="text1"/>
          <w:sz w:val="22"/>
          <w:szCs w:val="22"/>
        </w:rPr>
        <w:t xml:space="preserve"> </w:t>
      </w:r>
      <w:r w:rsidR="006B1A43">
        <w:rPr>
          <w:rFonts w:cstheme="minorHAnsi"/>
          <w:color w:val="000000" w:themeColor="text1"/>
          <w:sz w:val="22"/>
          <w:szCs w:val="22"/>
        </w:rPr>
        <w:t>S</w:t>
      </w:r>
      <w:r w:rsidR="006B1A43" w:rsidRPr="00E466D5">
        <w:rPr>
          <w:rFonts w:cstheme="minorHAnsi"/>
          <w:color w:val="000000" w:themeColor="text1"/>
          <w:sz w:val="22"/>
          <w:szCs w:val="22"/>
        </w:rPr>
        <w:t>ubdivisional</w:t>
      </w:r>
      <w:r w:rsidR="00077F87" w:rsidRPr="00E466D5">
        <w:rPr>
          <w:rFonts w:cstheme="minorHAnsi"/>
          <w:color w:val="000000" w:themeColor="text1"/>
          <w:sz w:val="22"/>
          <w:szCs w:val="22"/>
        </w:rPr>
        <w:t xml:space="preserve"> h</w:t>
      </w:r>
      <w:r w:rsidRPr="00E466D5">
        <w:rPr>
          <w:rFonts w:cstheme="minorHAnsi"/>
          <w:color w:val="000000" w:themeColor="text1"/>
          <w:sz w:val="22"/>
          <w:szCs w:val="22"/>
        </w:rPr>
        <w:t>ospitals, 8</w:t>
      </w:r>
      <w:r w:rsidR="005B0163" w:rsidRPr="00E466D5">
        <w:rPr>
          <w:rFonts w:cstheme="minorHAnsi"/>
          <w:color w:val="000000" w:themeColor="text1"/>
          <w:sz w:val="22"/>
          <w:szCs w:val="22"/>
        </w:rPr>
        <w:t>6</w:t>
      </w:r>
      <w:r w:rsidRPr="00E466D5">
        <w:rPr>
          <w:rFonts w:cstheme="minorHAnsi"/>
          <w:color w:val="000000" w:themeColor="text1"/>
          <w:sz w:val="22"/>
          <w:szCs w:val="22"/>
        </w:rPr>
        <w:t xml:space="preserve"> health centres</w:t>
      </w:r>
      <w:r w:rsidR="0072281F" w:rsidRPr="00E466D5">
        <w:rPr>
          <w:rFonts w:cstheme="minorHAnsi"/>
          <w:color w:val="000000" w:themeColor="text1"/>
          <w:sz w:val="22"/>
          <w:szCs w:val="22"/>
        </w:rPr>
        <w:t>,</w:t>
      </w:r>
      <w:r w:rsidRPr="00E466D5">
        <w:rPr>
          <w:rFonts w:cstheme="minorHAnsi"/>
          <w:color w:val="000000" w:themeColor="text1"/>
          <w:sz w:val="22"/>
          <w:szCs w:val="22"/>
        </w:rPr>
        <w:t xml:space="preserve"> and 9</w:t>
      </w:r>
      <w:r w:rsidR="005B0163" w:rsidRPr="00E466D5">
        <w:rPr>
          <w:rFonts w:cstheme="minorHAnsi"/>
          <w:color w:val="000000" w:themeColor="text1"/>
          <w:sz w:val="22"/>
          <w:szCs w:val="22"/>
        </w:rPr>
        <w:t>7</w:t>
      </w:r>
      <w:r w:rsidRPr="00E466D5">
        <w:rPr>
          <w:rFonts w:cstheme="minorHAnsi"/>
          <w:color w:val="000000" w:themeColor="text1"/>
          <w:sz w:val="22"/>
          <w:szCs w:val="22"/>
        </w:rPr>
        <w:t xml:space="preserve"> nursing stations</w:t>
      </w:r>
      <w:r w:rsidR="002946A6" w:rsidRPr="00E466D5">
        <w:rPr>
          <w:rFonts w:cstheme="minorHAnsi"/>
          <w:color w:val="000000" w:themeColor="text1"/>
          <w:sz w:val="22"/>
          <w:szCs w:val="22"/>
        </w:rPr>
        <w:t>.</w:t>
      </w:r>
      <w:hyperlink w:anchor="_ENREF_7" w:tooltip="MoHMS, 2017 #34"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&lt;EndNote&gt;&lt;Cite&gt;&lt;Author&gt;MoHMS&lt;/Author&gt;&lt;Year&gt;2017&lt;/Year&gt;&lt;RecNum&gt;34&lt;/RecNum&gt;&lt;DisplayText&gt;7&lt;/DisplayText&gt;&lt;record&gt;&lt;rec-number&gt;34&lt;/rec-number&gt;&lt;foreign-keys&gt;&lt;key app="EN" db-id="e0xvazdsaa0sxre2df45tsrsatftrappx0tv" timestamp="1548044006"&gt;34&lt;/key&gt;&lt;/foreign-keys&gt;&lt;ref-type name="Report"&gt;27&lt;/ref-type&gt;&lt;contributors&gt;&lt;authors&gt;&lt;author&gt;MoHMS&lt;/author&gt;&lt;/authors&gt;&lt;/contributors&gt;&lt;titles&gt;&lt;title&gt;Fiji Ministry of Health and Medical Services. Annual Report 2016&lt;/title&gt;&lt;/titles&gt;&lt;dates&gt;&lt;year&gt;2017&lt;/year&gt;&lt;/dates&gt;&lt;pub-location&gt;Suva Fiji &lt;/pub-location&gt;&lt;urls&gt;&lt;related-urls&gt;&lt;url&gt;http://www.health.gov.fj/wp-content/uploads/2018/03/MoHMS-Jan-July-Report-2016.pdf&lt;/url&gt;&lt;/related-urls&gt;&lt;/urls&gt;&lt;access-date&gt;April 15 2018&lt;/access-date&gt;&lt;/record&gt;&lt;/Cite&gt;&lt;/EndNote&gt;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7</w:t>
        </w:r>
        <w:r w:rsidR="008F5183" w:rsidRPr="00E466D5">
          <w:rPr>
            <w:rFonts w:cstheme="minorHAnsi"/>
            <w:color w:val="000000" w:themeColor="text1"/>
            <w:sz w:val="22"/>
            <w:szCs w:val="22"/>
            <w:vertAlign w:val="superscript"/>
          </w:rPr>
          <w:fldChar w:fldCharType="end"/>
        </w:r>
      </w:hyperlink>
      <w:r w:rsidR="00274DD4" w:rsidRPr="00274DD4">
        <w:rPr>
          <w:rFonts w:eastAsia="Times New Roman" w:cstheme="minorHAnsi"/>
          <w:sz w:val="22"/>
          <w:szCs w:val="22"/>
          <w:lang w:val="en-AU"/>
        </w:rPr>
        <w:t xml:space="preserve"> </w:t>
      </w:r>
      <w:r w:rsidR="00CE0212" w:rsidRPr="00CE0212">
        <w:rPr>
          <w:rFonts w:cstheme="minorHAnsi"/>
          <w:color w:val="000000" w:themeColor="text1"/>
          <w:sz w:val="22"/>
          <w:szCs w:val="22"/>
        </w:rPr>
        <w:t xml:space="preserve">Health care in public health facilities are provided free of charge. </w:t>
      </w:r>
      <w:r w:rsidR="00CE0212">
        <w:rPr>
          <w:rFonts w:eastAsia="Times New Roman" w:cstheme="minorHAnsi"/>
          <w:sz w:val="22"/>
          <w:szCs w:val="22"/>
          <w:lang w:val="en-AU"/>
        </w:rPr>
        <w:t xml:space="preserve">In </w:t>
      </w:r>
      <w:r w:rsidR="00274DD4" w:rsidRPr="0025564B">
        <w:rPr>
          <w:rFonts w:eastAsia="Times New Roman" w:cstheme="minorHAnsi"/>
          <w:sz w:val="22"/>
          <w:szCs w:val="22"/>
          <w:lang w:val="en-AU"/>
        </w:rPr>
        <w:t>addition, there is one private hospital in Suva</w:t>
      </w:r>
      <w:r w:rsidR="00C313A0">
        <w:rPr>
          <w:rFonts w:eastAsia="Times New Roman" w:cstheme="minorHAnsi"/>
          <w:sz w:val="22"/>
          <w:szCs w:val="22"/>
          <w:lang w:val="en-AU"/>
        </w:rPr>
        <w:t xml:space="preserve">, </w:t>
      </w:r>
      <w:r w:rsidR="00274DD4">
        <w:rPr>
          <w:rFonts w:eastAsia="Times New Roman" w:cstheme="minorHAnsi"/>
          <w:sz w:val="22"/>
          <w:szCs w:val="22"/>
          <w:lang w:val="en-AU"/>
        </w:rPr>
        <w:t xml:space="preserve">Central </w:t>
      </w:r>
      <w:r w:rsidR="00177FF2">
        <w:rPr>
          <w:rFonts w:eastAsia="Times New Roman" w:cstheme="minorHAnsi"/>
          <w:sz w:val="22"/>
          <w:szCs w:val="22"/>
          <w:lang w:val="en-AU"/>
        </w:rPr>
        <w:t>D</w:t>
      </w:r>
      <w:r w:rsidR="00274DD4">
        <w:rPr>
          <w:rFonts w:eastAsia="Times New Roman" w:cstheme="minorHAnsi"/>
          <w:sz w:val="22"/>
          <w:szCs w:val="22"/>
          <w:lang w:val="en-AU"/>
        </w:rPr>
        <w:t>ivision.</w:t>
      </w:r>
      <w:r w:rsidR="00274DD4" w:rsidRPr="0025564B">
        <w:rPr>
          <w:rFonts w:eastAsia="Times New Roman" w:cstheme="minorHAnsi"/>
          <w:sz w:val="22"/>
          <w:szCs w:val="22"/>
          <w:lang w:val="en-AU"/>
        </w:rPr>
        <w:t xml:space="preserve"> Several small privately-owned medical centres and clinics exist in all the </w:t>
      </w:r>
      <w:r w:rsidR="00C313A0">
        <w:rPr>
          <w:rFonts w:eastAsia="Times New Roman" w:cstheme="minorHAnsi"/>
          <w:sz w:val="22"/>
          <w:szCs w:val="22"/>
          <w:lang w:val="en-AU"/>
        </w:rPr>
        <w:t>D</w:t>
      </w:r>
      <w:r w:rsidR="00274DD4" w:rsidRPr="0025564B">
        <w:rPr>
          <w:rFonts w:eastAsia="Times New Roman" w:cstheme="minorHAnsi"/>
          <w:sz w:val="22"/>
          <w:szCs w:val="22"/>
          <w:lang w:val="en-AU"/>
        </w:rPr>
        <w:t>ivisions.</w:t>
      </w:r>
    </w:p>
    <w:p w14:paraId="6E74D651" w14:textId="77777777" w:rsidR="006C26D4" w:rsidRPr="00E466D5" w:rsidRDefault="006C26D4" w:rsidP="00646A3C">
      <w:pPr>
        <w:spacing w:line="360" w:lineRule="auto"/>
        <w:jc w:val="both"/>
        <w:rPr>
          <w:rFonts w:cstheme="minorHAnsi"/>
          <w:color w:val="000000" w:themeColor="text1"/>
          <w:sz w:val="22"/>
          <w:szCs w:val="22"/>
        </w:rPr>
      </w:pPr>
    </w:p>
    <w:p w14:paraId="30424912" w14:textId="670F8A1F" w:rsidR="00646A3C" w:rsidRPr="00E466D5" w:rsidRDefault="00965B5F" w:rsidP="00646A3C">
      <w:pPr>
        <w:spacing w:line="360" w:lineRule="auto"/>
        <w:jc w:val="both"/>
        <w:rPr>
          <w:rFonts w:cstheme="minorHAnsi"/>
          <w:color w:val="000000" w:themeColor="text1"/>
          <w:sz w:val="22"/>
          <w:szCs w:val="22"/>
        </w:rPr>
      </w:pPr>
      <w:r w:rsidRPr="00E466D5">
        <w:rPr>
          <w:rFonts w:cstheme="minorHAnsi"/>
          <w:color w:val="000000" w:themeColor="text1"/>
          <w:sz w:val="22"/>
          <w:szCs w:val="22"/>
        </w:rPr>
        <w:t>Passive l</w:t>
      </w:r>
      <w:r w:rsidR="006D456E" w:rsidRPr="00E466D5">
        <w:rPr>
          <w:rFonts w:cstheme="minorHAnsi"/>
          <w:color w:val="000000" w:themeColor="text1"/>
          <w:sz w:val="22"/>
          <w:szCs w:val="22"/>
        </w:rPr>
        <w:t>aboratory surveillance</w:t>
      </w:r>
      <w:r w:rsidR="002E1F7A" w:rsidRPr="00E466D5">
        <w:rPr>
          <w:rFonts w:cstheme="minorHAnsi"/>
          <w:color w:val="000000" w:themeColor="text1"/>
          <w:sz w:val="22"/>
          <w:szCs w:val="22"/>
        </w:rPr>
        <w:t xml:space="preserve"> </w:t>
      </w:r>
      <w:r w:rsidRPr="00E466D5">
        <w:rPr>
          <w:rFonts w:cstheme="minorHAnsi"/>
          <w:color w:val="000000" w:themeColor="text1"/>
          <w:sz w:val="22"/>
          <w:szCs w:val="22"/>
        </w:rPr>
        <w:t>for</w:t>
      </w:r>
      <w:r w:rsidR="00BB1332" w:rsidRPr="00E466D5">
        <w:rPr>
          <w:rFonts w:cstheme="minorHAnsi"/>
          <w:color w:val="000000" w:themeColor="text1"/>
          <w:sz w:val="22"/>
          <w:szCs w:val="22"/>
        </w:rPr>
        <w:t xml:space="preserve"> typhoid</w:t>
      </w:r>
      <w:r w:rsidR="00D92B68" w:rsidRPr="00E466D5">
        <w:rPr>
          <w:rFonts w:cstheme="minorHAnsi"/>
          <w:color w:val="000000" w:themeColor="text1"/>
          <w:sz w:val="22"/>
          <w:szCs w:val="22"/>
        </w:rPr>
        <w:t xml:space="preserve"> fever</w:t>
      </w:r>
      <w:r w:rsidR="00BB1332" w:rsidRPr="00E466D5">
        <w:rPr>
          <w:rFonts w:cstheme="minorHAnsi"/>
          <w:color w:val="000000" w:themeColor="text1"/>
          <w:sz w:val="22"/>
          <w:szCs w:val="22"/>
        </w:rPr>
        <w:t xml:space="preserve"> was established in 2004</w:t>
      </w:r>
      <w:r w:rsidR="002946A6" w:rsidRPr="00E466D5">
        <w:rPr>
          <w:rFonts w:cstheme="minorHAnsi"/>
          <w:color w:val="000000" w:themeColor="text1"/>
          <w:sz w:val="22"/>
          <w:szCs w:val="22"/>
        </w:rPr>
        <w:t>.</w:t>
      </w:r>
      <w:hyperlink w:anchor="_ENREF_8" w:tooltip="Dunn, 2005 #27"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&lt;EndNote&gt;&lt;Cite&gt;&lt;Author&gt;Dunn&lt;/Author&gt;&lt;Year&gt;2005&lt;/Year&gt;&lt;RecNum&gt;27&lt;/RecNum&gt;&lt;DisplayText&gt;8&lt;/DisplayText&gt;&lt;record&gt;&lt;rec-number&gt;27&lt;/rec-number&gt;&lt;foreign-keys&gt;&lt;key app="EN" db-id="e0xvazdsaa0sxre2df45tsrsatftrappx0tv" timestamp="1544658911"&gt;27&lt;/key&gt;&lt;/foreign-keys&gt;&lt;ref-type name="Journal Article"&gt;17&lt;/ref-type&gt;&lt;contributors&gt;&lt;authors&gt;&lt;author&gt;Dunn, J.&lt;/author&gt;&lt;author&gt;Pryor, J.&lt;/author&gt;&lt;author&gt;Saketa, S.&lt;/author&gt;&lt;author&gt;Delai, W.&lt;/author&gt;&lt;author&gt;Buadromo, E.&lt;/author&gt;&lt;author&gt;Kishore, K.&lt;/author&gt;&lt;author&gt;Naidu, S.&lt;/author&gt;&lt;author&gt;Greene, S.&lt;/author&gt;&lt;author&gt;Varma, J.&lt;/author&gt;&lt;author&gt;Chiller, T.&lt;/author&gt;&lt;/authors&gt;&lt;/contributors&gt;&lt;auth-address&gt;Centers for Disease Control and Prevention, Atlanta, GA, USA.&lt;/auth-address&gt;&lt;titles&gt;&lt;title&gt;Laboratory-based Salmonella surveillance in Fiji, 2004-2005&lt;/title&gt;&lt;secondary-title&gt;Pac Health Dialog&lt;/secondary-title&gt;&lt;/titles&gt;&lt;periodical&gt;&lt;full-title&gt;Pac Health Dialog&lt;/full-title&gt;&lt;/periodical&gt;&lt;pages&gt;53-9&lt;/pages&gt;&lt;volume&gt;12&lt;/volume&gt;&lt;number&gt;2&lt;/number&gt;&lt;edition&gt;2008/01/10&lt;/edition&gt;&lt;keywords&gt;&lt;keyword&gt;Adolescent&lt;/keyword&gt;&lt;keyword&gt;Adult&lt;/keyword&gt;&lt;keyword&gt;Child&lt;/keyword&gt;&lt;keyword&gt;Child, Preschool&lt;/keyword&gt;&lt;keyword&gt;Cooperative Behavior&lt;/keyword&gt;&lt;keyword&gt;Female&lt;/keyword&gt;&lt;keyword&gt;*Food Microbiology&lt;/keyword&gt;&lt;keyword&gt;Humans&lt;/keyword&gt;&lt;keyword&gt;Infant&lt;/keyword&gt;&lt;keyword&gt;*Laboratories&lt;/keyword&gt;&lt;keyword&gt;Male&lt;/keyword&gt;&lt;keyword&gt;Middle Aged&lt;/keyword&gt;&lt;keyword&gt;Pacific Islands/epidemiology&lt;/keyword&gt;&lt;keyword&gt;Population Surveillance/*methods&lt;/keyword&gt;&lt;keyword&gt;Salmonella/*isolation &amp;amp; purification&lt;/keyword&gt;&lt;keyword&gt;Salmonella Infections/diagnosis/drug therapy/*epidemiology&lt;/keyword&gt;&lt;/keywords&gt;&lt;dates&gt;&lt;year&gt;2005&lt;/year&gt;&lt;pub-dates&gt;&lt;date&gt;Sep&lt;/date&gt;&lt;/pub-dates&gt;&lt;/dates&gt;&lt;isbn&gt;1015-7867 (Print)&amp;#xD;1015-7867 (Linking)&lt;/isbn&gt;&lt;accession-num&gt;18181494&lt;/accession-num&gt;&lt;urls&gt;&lt;related-urls&gt;&lt;url&gt;https://www.ncbi.nlm.nih.gov/pubmed/18181494&lt;/url&gt;&lt;/related-urls&gt;&lt;/urls&gt;&lt;/record&gt;&lt;/Cite&gt;&lt;/EndNote&gt;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8</w:t>
        </w:r>
        <w:r w:rsidR="008F5183" w:rsidRPr="00E466D5">
          <w:rPr>
            <w:rFonts w:cstheme="minorHAnsi"/>
            <w:color w:val="000000" w:themeColor="text1"/>
            <w:sz w:val="22"/>
            <w:szCs w:val="22"/>
            <w:vertAlign w:val="superscript"/>
          </w:rPr>
          <w:fldChar w:fldCharType="end"/>
        </w:r>
      </w:hyperlink>
      <w:r w:rsidR="005B0163" w:rsidRPr="00E466D5">
        <w:rPr>
          <w:rFonts w:cstheme="minorHAnsi"/>
          <w:color w:val="000000" w:themeColor="text1"/>
          <w:sz w:val="22"/>
          <w:szCs w:val="22"/>
        </w:rPr>
        <w:t xml:space="preserve"> </w:t>
      </w:r>
      <w:r w:rsidR="0072281F" w:rsidRPr="00E466D5">
        <w:rPr>
          <w:rFonts w:cstheme="minorHAnsi"/>
          <w:color w:val="000000" w:themeColor="text1"/>
          <w:sz w:val="22"/>
          <w:szCs w:val="22"/>
        </w:rPr>
        <w:t xml:space="preserve">Typhoid fever confirmed by culture </w:t>
      </w:r>
      <w:r w:rsidR="00C313A0">
        <w:rPr>
          <w:rFonts w:cstheme="minorHAnsi"/>
          <w:color w:val="000000" w:themeColor="text1"/>
          <w:sz w:val="22"/>
          <w:szCs w:val="22"/>
        </w:rPr>
        <w:t xml:space="preserve">of </w:t>
      </w:r>
      <w:r w:rsidR="00D80F87" w:rsidRPr="00E466D5">
        <w:rPr>
          <w:rFonts w:cstheme="minorHAnsi"/>
          <w:color w:val="000000" w:themeColor="text1"/>
          <w:sz w:val="22"/>
          <w:szCs w:val="22"/>
        </w:rPr>
        <w:t>blood, stool, pus</w:t>
      </w:r>
      <w:r w:rsidR="00C313A0">
        <w:rPr>
          <w:rFonts w:cstheme="minorHAnsi"/>
          <w:color w:val="000000" w:themeColor="text1"/>
          <w:sz w:val="22"/>
          <w:szCs w:val="22"/>
        </w:rPr>
        <w:t>,</w:t>
      </w:r>
      <w:r w:rsidR="00D80F87" w:rsidRPr="00E466D5">
        <w:rPr>
          <w:rFonts w:cstheme="minorHAnsi"/>
          <w:color w:val="000000" w:themeColor="text1"/>
          <w:sz w:val="22"/>
          <w:szCs w:val="22"/>
        </w:rPr>
        <w:t xml:space="preserve"> </w:t>
      </w:r>
      <w:r w:rsidR="00F53802" w:rsidRPr="00E466D5">
        <w:rPr>
          <w:rFonts w:cstheme="minorHAnsi"/>
          <w:color w:val="000000" w:themeColor="text1"/>
          <w:sz w:val="22"/>
          <w:szCs w:val="22"/>
        </w:rPr>
        <w:t>or</w:t>
      </w:r>
      <w:r w:rsidR="00D80F87" w:rsidRPr="00E466D5">
        <w:rPr>
          <w:rFonts w:cstheme="minorHAnsi"/>
          <w:color w:val="000000" w:themeColor="text1"/>
          <w:sz w:val="22"/>
          <w:szCs w:val="22"/>
        </w:rPr>
        <w:t xml:space="preserve"> other sterile sites is </w:t>
      </w:r>
      <w:r w:rsidR="002E1F7A" w:rsidRPr="00E466D5">
        <w:rPr>
          <w:rFonts w:cstheme="minorHAnsi"/>
          <w:color w:val="000000" w:themeColor="text1"/>
          <w:sz w:val="22"/>
          <w:szCs w:val="22"/>
        </w:rPr>
        <w:t>reported within 24 hours of confirmation</w:t>
      </w:r>
      <w:r w:rsidR="00CB649A">
        <w:rPr>
          <w:rFonts w:cstheme="minorHAnsi"/>
          <w:color w:val="000000" w:themeColor="text1"/>
          <w:sz w:val="22"/>
          <w:szCs w:val="22"/>
        </w:rPr>
        <w:t xml:space="preserve"> by telephone</w:t>
      </w:r>
      <w:r w:rsidR="00C00B1C">
        <w:rPr>
          <w:rFonts w:cstheme="minorHAnsi"/>
          <w:color w:val="000000" w:themeColor="text1"/>
          <w:sz w:val="22"/>
          <w:szCs w:val="22"/>
        </w:rPr>
        <w:t xml:space="preserve"> </w:t>
      </w:r>
      <w:r w:rsidR="00CB649A">
        <w:rPr>
          <w:rFonts w:cstheme="minorHAnsi"/>
          <w:color w:val="000000" w:themeColor="text1"/>
          <w:sz w:val="22"/>
          <w:szCs w:val="22"/>
        </w:rPr>
        <w:t xml:space="preserve"> </w:t>
      </w:r>
      <w:r w:rsidR="002E1F7A" w:rsidRPr="00E466D5">
        <w:rPr>
          <w:rFonts w:cstheme="minorHAnsi"/>
          <w:color w:val="000000" w:themeColor="text1"/>
          <w:sz w:val="22"/>
          <w:szCs w:val="22"/>
        </w:rPr>
        <w:t xml:space="preserve">to the </w:t>
      </w:r>
      <w:r w:rsidR="00077F87" w:rsidRPr="00E466D5">
        <w:rPr>
          <w:rFonts w:cstheme="minorHAnsi"/>
          <w:color w:val="000000" w:themeColor="text1"/>
          <w:sz w:val="22"/>
          <w:szCs w:val="22"/>
        </w:rPr>
        <w:t>Fiji Centre of Communicable Diseases Control (FCCDC)</w:t>
      </w:r>
      <w:r w:rsidR="00CB649A">
        <w:rPr>
          <w:rFonts w:cstheme="minorHAnsi"/>
          <w:color w:val="000000" w:themeColor="text1"/>
          <w:sz w:val="22"/>
          <w:szCs w:val="22"/>
        </w:rPr>
        <w:t xml:space="preserve"> and to treating medical officer in the respective health facility</w:t>
      </w:r>
      <w:r w:rsidR="008F5183">
        <w:rPr>
          <w:rFonts w:cstheme="minorHAnsi"/>
          <w:color w:val="000000" w:themeColor="text1"/>
          <w:sz w:val="22"/>
          <w:szCs w:val="22"/>
        </w:rPr>
        <w:t>.</w:t>
      </w:r>
      <w:hyperlink w:anchor="_ENREF_9" w:tooltip="MoHMS, 2010 #69" w:history="1">
        <w:r w:rsidR="008F5183" w:rsidRPr="008F5183">
          <w:rPr>
            <w:rFonts w:cstheme="minorHAnsi"/>
            <w:color w:val="000000" w:themeColor="text1"/>
            <w:sz w:val="22"/>
            <w:szCs w:val="22"/>
            <w:vertAlign w:val="superscript"/>
          </w:rPr>
          <w:fldChar w:fldCharType="begin"/>
        </w:r>
        <w:r w:rsidR="008F5183" w:rsidRPr="00865447">
          <w:rPr>
            <w:rFonts w:cstheme="minorHAnsi"/>
            <w:color w:val="000000" w:themeColor="text1"/>
            <w:sz w:val="22"/>
            <w:szCs w:val="22"/>
            <w:vertAlign w:val="superscript"/>
          </w:rPr>
          <w:instrText xml:space="preserve"> ADDIN EN.CITE &lt;EndNote&gt;&lt;Cite&gt;&lt;Author&gt;MoHMS&lt;/Author&gt;&lt;Year&gt;2010&lt;/Year&gt;&lt;RecNum&gt;69&lt;/RecNum&gt;&lt;DisplayText&gt;9&lt;/DisplayText&gt;&lt;record&gt;&lt;rec-number&gt;69&lt;/rec-number&gt;&lt;foreign-keys&gt;&lt;key app="EN" db-id="e0xvazdsaa0sxre2df45tsrsatftrappx0tv" timestamp="1560217078"&gt;69&lt;/key&gt;&lt;/foreign-keys&gt;&lt;ref-type name="Government Document"&gt;46&lt;/ref-type&gt;&lt;contributors&gt;&lt;authors&gt;&lt;author&gt;MoHMS&lt;/author&gt;&lt;/authors&gt;&lt;/contributors&gt;&lt;titles&gt;&lt;title&gt;Communicable diseases surveillance and outbreak management guidelines. Fiji Ministry of Health and Medical Services&lt;/title&gt;&lt;/titles&gt;&lt;dates&gt;&lt;year&gt;2010&lt;/year&gt;&lt;/dates&gt;&lt;pub-location&gt;Suva&lt;/pub-location&gt;&lt;urls&gt;&lt;/urls&gt;&lt;/record&gt;&lt;/Cite&gt;&lt;/EndNote&gt;</w:instrText>
        </w:r>
        <w:r w:rsidR="008F5183" w:rsidRPr="008F5183">
          <w:rPr>
            <w:rFonts w:cstheme="minorHAnsi"/>
            <w:color w:val="000000" w:themeColor="text1"/>
            <w:sz w:val="22"/>
            <w:szCs w:val="22"/>
            <w:vertAlign w:val="superscript"/>
          </w:rPr>
          <w:fldChar w:fldCharType="separate"/>
        </w:r>
        <w:r w:rsidR="008F5183" w:rsidRPr="008F5183">
          <w:rPr>
            <w:rFonts w:cstheme="minorHAnsi"/>
            <w:noProof/>
            <w:color w:val="000000" w:themeColor="text1"/>
            <w:sz w:val="22"/>
            <w:szCs w:val="22"/>
            <w:vertAlign w:val="superscript"/>
          </w:rPr>
          <w:t>9</w:t>
        </w:r>
        <w:r w:rsidR="008F5183" w:rsidRPr="008F5183">
          <w:rPr>
            <w:rFonts w:cstheme="minorHAnsi"/>
            <w:color w:val="000000" w:themeColor="text1"/>
            <w:sz w:val="22"/>
            <w:szCs w:val="22"/>
            <w:vertAlign w:val="superscript"/>
          </w:rPr>
          <w:fldChar w:fldCharType="end"/>
        </w:r>
      </w:hyperlink>
      <w:r w:rsidR="002E1F7A" w:rsidRPr="00E466D5">
        <w:rPr>
          <w:rFonts w:cstheme="minorHAnsi"/>
          <w:color w:val="000000" w:themeColor="text1"/>
          <w:sz w:val="22"/>
          <w:szCs w:val="22"/>
        </w:rPr>
        <w:t xml:space="preserve"> In addition, all clinically </w:t>
      </w:r>
      <w:r w:rsidR="00077F87" w:rsidRPr="00E466D5">
        <w:rPr>
          <w:rFonts w:cstheme="minorHAnsi"/>
          <w:color w:val="000000" w:themeColor="text1"/>
          <w:sz w:val="22"/>
          <w:szCs w:val="22"/>
        </w:rPr>
        <w:t xml:space="preserve">diagnosed </w:t>
      </w:r>
      <w:r w:rsidR="002E1F7A" w:rsidRPr="00E466D5">
        <w:rPr>
          <w:rFonts w:cstheme="minorHAnsi"/>
          <w:color w:val="000000" w:themeColor="text1"/>
          <w:sz w:val="22"/>
          <w:szCs w:val="22"/>
        </w:rPr>
        <w:t>typhoid</w:t>
      </w:r>
      <w:r w:rsidR="00D92B68" w:rsidRPr="00E466D5">
        <w:rPr>
          <w:rFonts w:cstheme="minorHAnsi"/>
          <w:color w:val="000000" w:themeColor="text1"/>
          <w:sz w:val="22"/>
          <w:szCs w:val="22"/>
        </w:rPr>
        <w:t xml:space="preserve"> fever</w:t>
      </w:r>
      <w:r w:rsidR="002E1F7A" w:rsidRPr="00E466D5">
        <w:rPr>
          <w:rFonts w:cstheme="minorHAnsi"/>
          <w:color w:val="000000" w:themeColor="text1"/>
          <w:sz w:val="22"/>
          <w:szCs w:val="22"/>
        </w:rPr>
        <w:t xml:space="preserve"> patients are reported through </w:t>
      </w:r>
      <w:r w:rsidR="00800587" w:rsidRPr="00E466D5">
        <w:rPr>
          <w:rFonts w:cstheme="minorHAnsi"/>
          <w:color w:val="000000" w:themeColor="text1"/>
          <w:sz w:val="22"/>
          <w:szCs w:val="22"/>
        </w:rPr>
        <w:t xml:space="preserve">the </w:t>
      </w:r>
      <w:r w:rsidR="00077F87" w:rsidRPr="00E466D5">
        <w:rPr>
          <w:rFonts w:cstheme="minorHAnsi"/>
          <w:color w:val="000000" w:themeColor="text1"/>
          <w:sz w:val="22"/>
          <w:szCs w:val="22"/>
        </w:rPr>
        <w:t>n</w:t>
      </w:r>
      <w:r w:rsidR="002E1F7A" w:rsidRPr="00E466D5">
        <w:rPr>
          <w:rFonts w:cstheme="minorHAnsi"/>
          <w:color w:val="000000" w:themeColor="text1"/>
          <w:sz w:val="22"/>
          <w:szCs w:val="22"/>
        </w:rPr>
        <w:t xml:space="preserve">ational </w:t>
      </w:r>
      <w:r w:rsidR="00077F87" w:rsidRPr="00E466D5">
        <w:rPr>
          <w:rFonts w:cstheme="minorHAnsi"/>
          <w:color w:val="000000" w:themeColor="text1"/>
          <w:sz w:val="22"/>
          <w:szCs w:val="22"/>
        </w:rPr>
        <w:t>n</w:t>
      </w:r>
      <w:r w:rsidR="002E1F7A" w:rsidRPr="00E466D5">
        <w:rPr>
          <w:rFonts w:cstheme="minorHAnsi"/>
          <w:color w:val="000000" w:themeColor="text1"/>
          <w:sz w:val="22"/>
          <w:szCs w:val="22"/>
        </w:rPr>
        <w:t xml:space="preserve">otifiable </w:t>
      </w:r>
      <w:r w:rsidR="00077F87" w:rsidRPr="00E466D5">
        <w:rPr>
          <w:rFonts w:cstheme="minorHAnsi"/>
          <w:color w:val="000000" w:themeColor="text1"/>
          <w:sz w:val="22"/>
          <w:szCs w:val="22"/>
        </w:rPr>
        <w:t>d</w:t>
      </w:r>
      <w:r w:rsidR="002E1F7A" w:rsidRPr="00E466D5">
        <w:rPr>
          <w:rFonts w:cstheme="minorHAnsi"/>
          <w:color w:val="000000" w:themeColor="text1"/>
          <w:sz w:val="22"/>
          <w:szCs w:val="22"/>
        </w:rPr>
        <w:t>iseases surveillance system on</w:t>
      </w:r>
      <w:r w:rsidR="00CD2C77" w:rsidRPr="00E466D5">
        <w:rPr>
          <w:rFonts w:cstheme="minorHAnsi"/>
          <w:color w:val="000000" w:themeColor="text1"/>
          <w:sz w:val="22"/>
          <w:szCs w:val="22"/>
        </w:rPr>
        <w:t xml:space="preserve"> a</w:t>
      </w:r>
      <w:r w:rsidR="002E1F7A" w:rsidRPr="00E466D5">
        <w:rPr>
          <w:rFonts w:cstheme="minorHAnsi"/>
          <w:color w:val="000000" w:themeColor="text1"/>
          <w:sz w:val="22"/>
          <w:szCs w:val="22"/>
        </w:rPr>
        <w:t xml:space="preserve"> weekly basis</w:t>
      </w:r>
      <w:r w:rsidR="002946A6" w:rsidRPr="00E466D5">
        <w:rPr>
          <w:rFonts w:cstheme="minorHAnsi"/>
          <w:color w:val="000000" w:themeColor="text1"/>
          <w:sz w:val="22"/>
          <w:szCs w:val="22"/>
        </w:rPr>
        <w:t>.</w:t>
      </w:r>
      <w:hyperlink w:anchor="_ENREF_10" w:tooltip="MoHMS, 2016 #35"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&lt;EndNote&gt;&lt;Cite&gt;&lt;Author&gt;MoHMS&lt;/Author&gt;&lt;Year&gt;2016&lt;/Year&gt;&lt;RecNum&gt;35&lt;/RecNum&gt;&lt;DisplayText&gt;10&lt;/DisplayText&gt;&lt;record&gt;&lt;rec-number&gt;35&lt;/rec-number&gt;&lt;foreign-keys&gt;&lt;key app="EN" db-id="e0xvazdsaa0sxre2df45tsrsatftrappx0tv" timestamp="1548044006"&gt;35&lt;/key&gt;&lt;/foreign-keys&gt;&lt;ref-type name="Government Document"&gt;46&lt;/ref-type&gt;&lt;contributors&gt;&lt;authors&gt;&lt;author&gt;MoHMS&lt;/author&gt;&lt;/authors&gt;&lt;/contributors&gt;&lt;titles&gt;&lt;title&gt;Communicable diseases surveillance and outbreak management guidelines. Fiji Ministry of Health and Medical Services. &lt;/title&gt;&lt;/titles&gt;&lt;dates&gt;&lt;year&gt;2016&lt;/year&gt;&lt;/dates&gt;&lt;pub-location&gt;Suva, Fiji&lt;/pub-location&gt;&lt;urls&gt;&lt;/urls&gt;&lt;/record&gt;&lt;/Cite&gt;&lt;/EndNote&gt;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10</w:t>
        </w:r>
        <w:r w:rsidR="008F5183" w:rsidRPr="00E466D5">
          <w:rPr>
            <w:rFonts w:cstheme="minorHAnsi"/>
            <w:color w:val="000000" w:themeColor="text1"/>
            <w:sz w:val="22"/>
            <w:szCs w:val="22"/>
            <w:vertAlign w:val="superscript"/>
          </w:rPr>
          <w:fldChar w:fldCharType="end"/>
        </w:r>
      </w:hyperlink>
      <w:r w:rsidR="002E1F7A" w:rsidRPr="00E466D5">
        <w:rPr>
          <w:rFonts w:cstheme="minorHAnsi"/>
          <w:color w:val="000000" w:themeColor="text1"/>
          <w:sz w:val="22"/>
          <w:szCs w:val="22"/>
        </w:rPr>
        <w:t xml:space="preserve"> </w:t>
      </w:r>
      <w:r w:rsidR="00992C1F" w:rsidRPr="00E466D5">
        <w:rPr>
          <w:rFonts w:cstheme="minorHAnsi"/>
          <w:color w:val="000000" w:themeColor="text1"/>
          <w:sz w:val="22"/>
          <w:szCs w:val="22"/>
        </w:rPr>
        <w:t>There has been an eight-fold rise in laboratory confirmed cases of typhoid</w:t>
      </w:r>
      <w:r w:rsidR="00D92B68" w:rsidRPr="00E466D5">
        <w:rPr>
          <w:rFonts w:cstheme="minorHAnsi"/>
          <w:color w:val="000000" w:themeColor="text1"/>
          <w:sz w:val="22"/>
          <w:szCs w:val="22"/>
        </w:rPr>
        <w:t xml:space="preserve"> fever</w:t>
      </w:r>
      <w:r w:rsidR="00992C1F" w:rsidRPr="00E466D5">
        <w:rPr>
          <w:rFonts w:cstheme="minorHAnsi"/>
          <w:color w:val="000000" w:themeColor="text1"/>
          <w:sz w:val="22"/>
          <w:szCs w:val="22"/>
        </w:rPr>
        <w:t xml:space="preserve"> </w:t>
      </w:r>
      <w:r w:rsidR="00C313A0">
        <w:rPr>
          <w:rFonts w:cstheme="minorHAnsi"/>
          <w:color w:val="000000" w:themeColor="text1"/>
          <w:sz w:val="22"/>
          <w:szCs w:val="22"/>
        </w:rPr>
        <w:t>detected by passive surveillance</w:t>
      </w:r>
      <w:r w:rsidR="00992C1F" w:rsidRPr="00E466D5">
        <w:rPr>
          <w:rFonts w:cstheme="minorHAnsi"/>
          <w:color w:val="000000" w:themeColor="text1"/>
          <w:sz w:val="22"/>
          <w:szCs w:val="22"/>
        </w:rPr>
        <w:t xml:space="preserve"> form 5.1/100,000 population in 2004</w:t>
      </w:r>
      <w:hyperlink w:anchor="_ENREF_8" w:tooltip="Dunn, 2005 #27"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&lt;EndNote&gt;&lt;Cite&gt;&lt;Author&gt;Dunn&lt;/Author&gt;&lt;Year&gt;2005&lt;/Year&gt;&lt;RecNum&gt;27&lt;/RecNum&gt;&lt;DisplayText&gt;8&lt;/DisplayText&gt;&lt;record&gt;&lt;rec-number&gt;27&lt;/rec-number&gt;&lt;foreign-keys&gt;&lt;key app="EN" db-id="e0xvazdsaa0sxre2df45tsrsatftrappx0tv" timestamp="1544658911"&gt;27&lt;/key&gt;&lt;/foreign-keys&gt;&lt;ref-type name="Journal Article"&gt;17&lt;/ref-type&gt;&lt;contributors&gt;&lt;authors&gt;&lt;author&gt;Dunn, J.&lt;/author&gt;&lt;author&gt;Pryor, J.&lt;/author&gt;&lt;author&gt;Saketa, S.&lt;/author&gt;&lt;author&gt;Delai, W.&lt;/author&gt;&lt;author&gt;Buadromo, E.&lt;/author&gt;&lt;author&gt;Kishore, K.&lt;/author&gt;&lt;author&gt;Naidu, S.&lt;/author&gt;&lt;author&gt;Greene, S.&lt;/author&gt;&lt;author&gt;Varma, J.&lt;/author&gt;&lt;author&gt;Chiller, T.&lt;/author&gt;&lt;/authors&gt;&lt;/contributors&gt;&lt;auth-address&gt;Centers for Disease Control and Prevention, Atlanta, GA, USA.&lt;/auth-address&gt;&lt;titles&gt;&lt;title&gt;Laboratory-based Salmonella surveillance in Fiji, 2004-2005&lt;/title&gt;&lt;secondary-title&gt;Pac Health Dialog&lt;/secondary-title&gt;&lt;/titles&gt;&lt;periodical&gt;&lt;full-title&gt;Pac Health Dialog&lt;/full-title&gt;&lt;/periodical&gt;&lt;pages&gt;53-9&lt;/pages&gt;&lt;volume&gt;12&lt;/volume&gt;&lt;number&gt;2&lt;/number&gt;&lt;edition&gt;2008/01/10&lt;/edition&gt;&lt;keywords&gt;&lt;keyword&gt;Adolescent&lt;/keyword&gt;&lt;keyword&gt;Adult&lt;/keyword&gt;&lt;keyword&gt;Child&lt;/keyword&gt;&lt;keyword&gt;Child, Preschool&lt;/keyword&gt;&lt;keyword&gt;Cooperative Behavior&lt;/keyword&gt;&lt;keyword&gt;Female&lt;/keyword&gt;&lt;keyword&gt;*Food Microbiology&lt;/keyword&gt;&lt;keyword&gt;Humans&lt;/keyword&gt;&lt;keyword&gt;Infant&lt;/keyword&gt;&lt;keyword&gt;*Laboratories&lt;/keyword&gt;&lt;keyword&gt;Male&lt;/keyword&gt;&lt;keyword&gt;Middle Aged&lt;/keyword&gt;&lt;keyword&gt;Pacific Islands/epidemiology&lt;/keyword&gt;&lt;keyword&gt;Population Surveillance/*methods&lt;/keyword&gt;&lt;keyword&gt;Salmonella/*isolation &amp;amp; purification&lt;/keyword&gt;&lt;keyword&gt;Salmonella Infections/diagnosis/drug therapy/*epidemiology&lt;/keyword&gt;&lt;/keywords&gt;&lt;dates&gt;&lt;year&gt;2005&lt;/year&gt;&lt;pub-dates&gt;&lt;date&gt;Sep&lt;/date&gt;&lt;/pub-dates&gt;&lt;/dates&gt;&lt;isbn&gt;1015-7867 (Print)&amp;#xD;1015-7867 (Linking)&lt;/isbn&gt;&lt;accession-num&gt;18181494&lt;/accession-num&gt;&lt;urls&gt;&lt;related-urls&gt;&lt;url&gt;https://www.ncbi.nlm.nih.gov/pubmed/18181494&lt;/url&gt;&lt;/related-urls&gt;&lt;/urls&gt;&lt;/record&gt;&lt;/Cite&gt;&lt;/EndNote&gt;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8</w:t>
        </w:r>
        <w:r w:rsidR="008F5183" w:rsidRPr="00E466D5">
          <w:rPr>
            <w:rFonts w:cstheme="minorHAnsi"/>
            <w:color w:val="000000" w:themeColor="text1"/>
            <w:sz w:val="22"/>
            <w:szCs w:val="22"/>
            <w:vertAlign w:val="superscript"/>
          </w:rPr>
          <w:fldChar w:fldCharType="end"/>
        </w:r>
      </w:hyperlink>
      <w:r w:rsidR="00992C1F" w:rsidRPr="00E466D5">
        <w:rPr>
          <w:rFonts w:cstheme="minorHAnsi"/>
          <w:color w:val="000000" w:themeColor="text1"/>
          <w:sz w:val="22"/>
          <w:szCs w:val="22"/>
        </w:rPr>
        <w:t xml:space="preserve"> to 42.1/100,000 in 2011</w:t>
      </w:r>
      <w:r w:rsidR="002946A6" w:rsidRPr="00E466D5">
        <w:rPr>
          <w:rFonts w:cstheme="minorHAnsi"/>
          <w:color w:val="000000" w:themeColor="text1"/>
          <w:sz w:val="22"/>
          <w:szCs w:val="22"/>
        </w:rPr>
        <w:t>.</w:t>
      </w:r>
      <w:hyperlink w:anchor="_ENREF_11" w:tooltip="Scobie, 2014 #5" w:history="1">
        <w:r w:rsidR="008F5183" w:rsidRPr="00E466D5">
          <w:rPr>
            <w:rFonts w:cstheme="minorHAnsi"/>
            <w:color w:val="000000" w:themeColor="text1"/>
            <w:sz w:val="22"/>
            <w:szCs w:val="22"/>
            <w:vertAlign w:val="superscript"/>
          </w:rPr>
          <w:fldChar w:fldCharType="begin">
            <w:fldData xml:space="preserve">PEVuZE5vdGU+PENpdGU+PEF1dGhvcj5TY29iaWU8L0F1dGhvcj48WWVhcj4yMDE0PC9ZZWFyPjxS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PEVuZE5vdGU+PENpdGU+PEF1dGhvcj5TY29iaWU8L0F1dGhvcj48WWVhcj4yMDE0PC9ZZWFyPjxS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11</w:t>
        </w:r>
        <w:r w:rsidR="008F5183" w:rsidRPr="00E466D5">
          <w:rPr>
            <w:rFonts w:cstheme="minorHAnsi"/>
            <w:color w:val="000000" w:themeColor="text1"/>
            <w:sz w:val="22"/>
            <w:szCs w:val="22"/>
            <w:vertAlign w:val="superscript"/>
          </w:rPr>
          <w:fldChar w:fldCharType="end"/>
        </w:r>
      </w:hyperlink>
      <w:r w:rsidR="00992C1F" w:rsidRPr="00E466D5">
        <w:rPr>
          <w:rFonts w:cstheme="minorHAnsi"/>
          <w:color w:val="000000" w:themeColor="text1"/>
          <w:sz w:val="22"/>
          <w:szCs w:val="22"/>
        </w:rPr>
        <w:t xml:space="preserve"> Frequent outbreaks have also been reported since 2008</w:t>
      </w:r>
      <w:r w:rsidR="002946A6" w:rsidRPr="00E466D5">
        <w:rPr>
          <w:rFonts w:cstheme="minorHAnsi"/>
          <w:color w:val="000000" w:themeColor="text1"/>
          <w:sz w:val="22"/>
          <w:szCs w:val="22"/>
        </w:rPr>
        <w:t>.</w:t>
      </w:r>
      <w:r w:rsidR="0073574F" w:rsidRPr="00E466D5">
        <w:rPr>
          <w:rFonts w:cstheme="minorHAnsi"/>
          <w:color w:val="000000" w:themeColor="text1"/>
          <w:sz w:val="22"/>
          <w:szCs w:val="22"/>
        </w:rPr>
        <w:fldChar w:fldCharType="begin">
          <w:fldData xml:space="preserve">PEVuZE5vdGU+PENpdGU+PEF1dGhvcj5UaG9tcHNvbjwvQXV0aG9yPjxZZWFyPjIwMTQ8L1llYXI+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=
</w:fldData>
        </w:fldChar>
      </w:r>
      <w:r w:rsidR="008F5183">
        <w:rPr>
          <w:rFonts w:cstheme="minorHAnsi"/>
          <w:color w:val="000000" w:themeColor="text1"/>
          <w:sz w:val="22"/>
          <w:szCs w:val="22"/>
        </w:rPr>
        <w:instrText xml:space="preserve"> ADDIN EN.CITE </w:instrText>
      </w:r>
      <w:r w:rsidR="008F5183">
        <w:rPr>
          <w:rFonts w:cstheme="minorHAnsi"/>
          <w:color w:val="000000" w:themeColor="text1"/>
          <w:sz w:val="22"/>
          <w:szCs w:val="22"/>
        </w:rPr>
        <w:fldChar w:fldCharType="begin">
          <w:fldData xml:space="preserve">PEVuZE5vdGU+PENpdGU+PEF1dGhvcj5UaG9tcHNvbjwvQXV0aG9yPjxZZWFyPjIwMTQ8L1llYXI+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=
</w:fldData>
        </w:fldChar>
      </w:r>
      <w:r w:rsidR="008F5183">
        <w:rPr>
          <w:rFonts w:cstheme="minorHAnsi"/>
          <w:color w:val="000000" w:themeColor="text1"/>
          <w:sz w:val="22"/>
          <w:szCs w:val="22"/>
        </w:rPr>
        <w:instrText xml:space="preserve"> ADDIN EN.CITE.DATA </w:instrText>
      </w:r>
      <w:r w:rsidR="008F5183">
        <w:rPr>
          <w:rFonts w:cstheme="minorHAnsi"/>
          <w:color w:val="000000" w:themeColor="text1"/>
          <w:sz w:val="22"/>
          <w:szCs w:val="22"/>
        </w:rPr>
      </w:r>
      <w:r w:rsidR="008F5183">
        <w:rPr>
          <w:rFonts w:cstheme="minorHAnsi"/>
          <w:color w:val="000000" w:themeColor="text1"/>
          <w:sz w:val="22"/>
          <w:szCs w:val="22"/>
        </w:rPr>
        <w:fldChar w:fldCharType="end"/>
      </w:r>
      <w:r w:rsidR="0073574F" w:rsidRPr="00E466D5">
        <w:rPr>
          <w:rFonts w:cstheme="minorHAnsi"/>
          <w:color w:val="000000" w:themeColor="text1"/>
          <w:sz w:val="22"/>
          <w:szCs w:val="22"/>
        </w:rPr>
      </w:r>
      <w:r w:rsidR="0073574F" w:rsidRPr="00E466D5">
        <w:rPr>
          <w:rFonts w:cstheme="minorHAnsi"/>
          <w:color w:val="000000" w:themeColor="text1"/>
          <w:sz w:val="22"/>
          <w:szCs w:val="22"/>
        </w:rPr>
        <w:fldChar w:fldCharType="separate"/>
      </w:r>
      <w:hyperlink w:anchor="_ENREF_12" w:tooltip="Thompson, 2014 #4" w:history="1">
        <w:r w:rsidR="008F5183" w:rsidRPr="00901BB6">
          <w:rPr>
            <w:rFonts w:cstheme="minorHAnsi"/>
            <w:noProof/>
            <w:color w:val="000000" w:themeColor="text1"/>
            <w:sz w:val="22"/>
            <w:szCs w:val="22"/>
            <w:vertAlign w:val="superscript"/>
          </w:rPr>
          <w:t>12</w:t>
        </w:r>
      </w:hyperlink>
      <w:r w:rsidR="008F5183" w:rsidRPr="00901BB6">
        <w:rPr>
          <w:rFonts w:cstheme="minorHAnsi"/>
          <w:noProof/>
          <w:color w:val="000000" w:themeColor="text1"/>
          <w:sz w:val="22"/>
          <w:szCs w:val="22"/>
          <w:vertAlign w:val="superscript"/>
        </w:rPr>
        <w:t xml:space="preserve">, </w:t>
      </w:r>
      <w:hyperlink w:anchor="_ENREF_13" w:tooltip="Kumar, 2012 #36" w:history="1">
        <w:r w:rsidR="008F5183" w:rsidRPr="00901BB6">
          <w:rPr>
            <w:rFonts w:cstheme="minorHAnsi"/>
            <w:noProof/>
            <w:color w:val="000000" w:themeColor="text1"/>
            <w:sz w:val="22"/>
            <w:szCs w:val="22"/>
            <w:vertAlign w:val="superscript"/>
          </w:rPr>
          <w:t>13</w:t>
        </w:r>
      </w:hyperlink>
      <w:r w:rsidR="0073574F" w:rsidRPr="00E466D5">
        <w:rPr>
          <w:rFonts w:cstheme="minorHAnsi"/>
          <w:color w:val="000000" w:themeColor="text1"/>
          <w:sz w:val="22"/>
          <w:szCs w:val="22"/>
        </w:rPr>
        <w:fldChar w:fldCharType="end"/>
      </w:r>
      <w:r w:rsidR="003212CD" w:rsidRPr="00E466D5">
        <w:rPr>
          <w:rFonts w:cstheme="minorHAnsi"/>
          <w:color w:val="000000" w:themeColor="text1"/>
          <w:sz w:val="22"/>
          <w:szCs w:val="22"/>
        </w:rPr>
        <w:t xml:space="preserve"> </w:t>
      </w:r>
      <w:r w:rsidR="006D456E" w:rsidRPr="00E466D5">
        <w:rPr>
          <w:rFonts w:cstheme="minorHAnsi"/>
          <w:color w:val="000000" w:themeColor="text1"/>
          <w:sz w:val="22"/>
          <w:szCs w:val="22"/>
        </w:rPr>
        <w:t xml:space="preserve">A review of surveillance reports from 2008-2012 found </w:t>
      </w:r>
      <w:r w:rsidR="00C313A0">
        <w:rPr>
          <w:rFonts w:cstheme="minorHAnsi"/>
          <w:color w:val="000000" w:themeColor="text1"/>
          <w:sz w:val="22"/>
          <w:szCs w:val="22"/>
        </w:rPr>
        <w:t xml:space="preserve">that </w:t>
      </w:r>
      <w:r w:rsidR="006D456E" w:rsidRPr="00E466D5">
        <w:rPr>
          <w:rFonts w:cstheme="minorHAnsi"/>
          <w:color w:val="000000" w:themeColor="text1"/>
          <w:sz w:val="22"/>
          <w:szCs w:val="22"/>
        </w:rPr>
        <w:t>most culture</w:t>
      </w:r>
      <w:r w:rsidR="0072281F" w:rsidRPr="00E466D5">
        <w:rPr>
          <w:rFonts w:cstheme="minorHAnsi"/>
          <w:color w:val="000000" w:themeColor="text1"/>
          <w:sz w:val="22"/>
          <w:szCs w:val="22"/>
        </w:rPr>
        <w:t>-</w:t>
      </w:r>
      <w:r w:rsidR="006D456E" w:rsidRPr="00E466D5">
        <w:rPr>
          <w:rFonts w:cstheme="minorHAnsi"/>
          <w:color w:val="000000" w:themeColor="text1"/>
          <w:sz w:val="22"/>
          <w:szCs w:val="22"/>
        </w:rPr>
        <w:t xml:space="preserve">confirmed </w:t>
      </w:r>
      <w:r w:rsidR="0072281F" w:rsidRPr="00E466D5">
        <w:rPr>
          <w:rFonts w:cstheme="minorHAnsi"/>
          <w:color w:val="000000" w:themeColor="text1"/>
          <w:sz w:val="22"/>
          <w:szCs w:val="22"/>
        </w:rPr>
        <w:t xml:space="preserve">typhoid </w:t>
      </w:r>
      <w:r w:rsidR="006D456E" w:rsidRPr="00E466D5">
        <w:rPr>
          <w:rFonts w:cstheme="minorHAnsi"/>
          <w:color w:val="000000" w:themeColor="text1"/>
          <w:sz w:val="22"/>
          <w:szCs w:val="22"/>
        </w:rPr>
        <w:t xml:space="preserve">cases </w:t>
      </w:r>
      <w:r w:rsidR="00C313A0">
        <w:rPr>
          <w:rFonts w:cstheme="minorHAnsi"/>
          <w:color w:val="000000" w:themeColor="text1"/>
          <w:sz w:val="22"/>
          <w:szCs w:val="22"/>
        </w:rPr>
        <w:t xml:space="preserve">were among </w:t>
      </w:r>
      <w:r w:rsidR="006D456E" w:rsidRPr="00E466D5">
        <w:rPr>
          <w:rFonts w:cstheme="minorHAnsi"/>
          <w:color w:val="000000" w:themeColor="text1"/>
          <w:sz w:val="22"/>
          <w:szCs w:val="22"/>
        </w:rPr>
        <w:t xml:space="preserve">young adults with </w:t>
      </w:r>
      <w:r w:rsidR="00CD2C77" w:rsidRPr="00E466D5">
        <w:rPr>
          <w:rFonts w:cstheme="minorHAnsi"/>
          <w:color w:val="000000" w:themeColor="text1"/>
          <w:sz w:val="22"/>
          <w:szCs w:val="22"/>
        </w:rPr>
        <w:t xml:space="preserve">a </w:t>
      </w:r>
      <w:r w:rsidR="006D456E" w:rsidRPr="00E466D5">
        <w:rPr>
          <w:rFonts w:cstheme="minorHAnsi"/>
          <w:color w:val="000000" w:themeColor="text1"/>
          <w:sz w:val="22"/>
          <w:szCs w:val="22"/>
        </w:rPr>
        <w:t xml:space="preserve">median age of 24 years </w:t>
      </w:r>
      <w:r w:rsidR="00CD2C77" w:rsidRPr="00E466D5">
        <w:rPr>
          <w:rFonts w:cstheme="minorHAnsi"/>
          <w:color w:val="000000" w:themeColor="text1"/>
          <w:sz w:val="22"/>
          <w:szCs w:val="22"/>
        </w:rPr>
        <w:t>and</w:t>
      </w:r>
      <w:r w:rsidR="006D456E" w:rsidRPr="00E466D5">
        <w:rPr>
          <w:rFonts w:cstheme="minorHAnsi"/>
          <w:color w:val="000000" w:themeColor="text1"/>
          <w:sz w:val="22"/>
          <w:szCs w:val="22"/>
        </w:rPr>
        <w:t xml:space="preserve"> 95% were</w:t>
      </w:r>
      <w:r w:rsidR="00C468BA" w:rsidRPr="00E466D5">
        <w:rPr>
          <w:rFonts w:cstheme="minorHAnsi"/>
          <w:color w:val="000000" w:themeColor="text1"/>
          <w:sz w:val="22"/>
          <w:szCs w:val="22"/>
        </w:rPr>
        <w:t xml:space="preserve"> </w:t>
      </w:r>
      <w:r w:rsidR="00C313A0" w:rsidRPr="00E466D5">
        <w:rPr>
          <w:rFonts w:cstheme="minorHAnsi"/>
          <w:color w:val="000000" w:themeColor="text1"/>
          <w:sz w:val="22"/>
          <w:szCs w:val="22"/>
        </w:rPr>
        <w:t xml:space="preserve">indigenous Fijians </w:t>
      </w:r>
      <w:r w:rsidR="00C313A0">
        <w:rPr>
          <w:rFonts w:cstheme="minorHAnsi"/>
          <w:color w:val="000000" w:themeColor="text1"/>
          <w:sz w:val="22"/>
          <w:szCs w:val="22"/>
        </w:rPr>
        <w:t xml:space="preserve">known as </w:t>
      </w:r>
      <w:r w:rsidR="006D456E" w:rsidRPr="00E466D5">
        <w:rPr>
          <w:rFonts w:cstheme="minorHAnsi"/>
          <w:color w:val="000000" w:themeColor="text1"/>
          <w:sz w:val="22"/>
          <w:szCs w:val="22"/>
        </w:rPr>
        <w:t>iTauke</w:t>
      </w:r>
      <w:r w:rsidR="00B14DD2" w:rsidRPr="00E466D5">
        <w:rPr>
          <w:rFonts w:cstheme="minorHAnsi"/>
          <w:color w:val="000000" w:themeColor="text1"/>
          <w:sz w:val="22"/>
          <w:szCs w:val="22"/>
        </w:rPr>
        <w:t>i</w:t>
      </w:r>
      <w:r w:rsidR="002946A6" w:rsidRPr="00E466D5">
        <w:rPr>
          <w:rFonts w:cstheme="minorHAnsi"/>
          <w:color w:val="000000" w:themeColor="text1"/>
          <w:sz w:val="22"/>
          <w:szCs w:val="22"/>
        </w:rPr>
        <w:t>.</w:t>
      </w:r>
      <w:hyperlink w:anchor="_ENREF_12" w:tooltip="Thompson, 2014 #4" w:history="1">
        <w:r w:rsidR="008F5183" w:rsidRPr="00E466D5">
          <w:rPr>
            <w:rFonts w:cstheme="minorHAnsi"/>
            <w:color w:val="000000" w:themeColor="text1"/>
            <w:sz w:val="22"/>
            <w:szCs w:val="22"/>
            <w:vertAlign w:val="superscript"/>
          </w:rPr>
          <w:fldChar w:fldCharType="begin">
            <w:fldData xml:space="preserve">PEVuZE5vdGU+PENpdGU+PEF1dGhvcj5UaG9tcHNvbjwvQXV0aG9yPjxZZWFyPjIwMTQ8L1llYXI+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PEVuZE5vdGU+PENpdGU+PEF1dGhvcj5UaG9tcHNvbjwvQXV0aG9yPjxZZWFyPjIwMTQ8L1llYXI+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12</w:t>
        </w:r>
        <w:r w:rsidR="008F5183" w:rsidRPr="00E466D5">
          <w:rPr>
            <w:rFonts w:cstheme="minorHAnsi"/>
            <w:color w:val="000000" w:themeColor="text1"/>
            <w:sz w:val="22"/>
            <w:szCs w:val="22"/>
            <w:vertAlign w:val="superscript"/>
          </w:rPr>
          <w:fldChar w:fldCharType="end"/>
        </w:r>
      </w:hyperlink>
      <w:r w:rsidR="005B0163" w:rsidRPr="00E466D5">
        <w:rPr>
          <w:rFonts w:cstheme="minorHAnsi"/>
          <w:color w:val="000000" w:themeColor="text1"/>
          <w:sz w:val="22"/>
          <w:szCs w:val="22"/>
        </w:rPr>
        <w:t xml:space="preserve"> </w:t>
      </w:r>
      <w:r w:rsidR="00177FF2">
        <w:rPr>
          <w:rFonts w:cstheme="minorHAnsi"/>
          <w:color w:val="000000" w:themeColor="text1"/>
          <w:sz w:val="22"/>
          <w:szCs w:val="22"/>
        </w:rPr>
        <w:t>Crude</w:t>
      </w:r>
      <w:r w:rsidR="006B1A43">
        <w:rPr>
          <w:rFonts w:cstheme="minorHAnsi"/>
          <w:color w:val="000000" w:themeColor="text1"/>
          <w:sz w:val="22"/>
          <w:szCs w:val="22"/>
        </w:rPr>
        <w:t xml:space="preserve"> </w:t>
      </w:r>
      <w:r w:rsidR="00C313A0">
        <w:rPr>
          <w:rFonts w:cstheme="minorHAnsi"/>
          <w:color w:val="000000" w:themeColor="text1"/>
          <w:sz w:val="22"/>
          <w:szCs w:val="22"/>
        </w:rPr>
        <w:t>t</w:t>
      </w:r>
      <w:r w:rsidRPr="00E466D5">
        <w:rPr>
          <w:rFonts w:cstheme="minorHAnsi"/>
          <w:color w:val="000000" w:themeColor="text1"/>
          <w:sz w:val="22"/>
          <w:szCs w:val="22"/>
        </w:rPr>
        <w:t xml:space="preserve">yphoid fever incidence </w:t>
      </w:r>
      <w:r w:rsidR="00E06601" w:rsidRPr="00E466D5">
        <w:rPr>
          <w:rFonts w:cstheme="minorHAnsi"/>
          <w:color w:val="000000" w:themeColor="text1"/>
          <w:sz w:val="22"/>
          <w:szCs w:val="22"/>
        </w:rPr>
        <w:t>wa</w:t>
      </w:r>
      <w:r w:rsidRPr="00E466D5">
        <w:rPr>
          <w:rFonts w:cstheme="minorHAnsi"/>
          <w:color w:val="000000" w:themeColor="text1"/>
          <w:sz w:val="22"/>
          <w:szCs w:val="22"/>
        </w:rPr>
        <w:t>s highest among people aged 15 to 29 years at</w:t>
      </w:r>
      <w:r w:rsidR="006D456E" w:rsidRPr="00E466D5">
        <w:rPr>
          <w:rFonts w:cstheme="minorHAnsi"/>
          <w:color w:val="000000" w:themeColor="text1"/>
          <w:sz w:val="22"/>
          <w:szCs w:val="22"/>
        </w:rPr>
        <w:t xml:space="preserve"> 64/100,000</w:t>
      </w:r>
      <w:r w:rsidRPr="00E466D5">
        <w:rPr>
          <w:rFonts w:cstheme="minorHAnsi"/>
          <w:color w:val="000000" w:themeColor="text1"/>
          <w:sz w:val="22"/>
          <w:szCs w:val="22"/>
        </w:rPr>
        <w:t>/year</w:t>
      </w:r>
      <w:r w:rsidR="002946A6" w:rsidRPr="00E466D5">
        <w:rPr>
          <w:rFonts w:cstheme="minorHAnsi"/>
          <w:color w:val="000000" w:themeColor="text1"/>
          <w:sz w:val="22"/>
          <w:szCs w:val="22"/>
        </w:rPr>
        <w:t>.</w:t>
      </w:r>
      <w:r w:rsidR="0073574F" w:rsidRPr="00E466D5">
        <w:rPr>
          <w:rFonts w:cstheme="minorHAnsi"/>
          <w:color w:val="000000" w:themeColor="text1"/>
          <w:sz w:val="22"/>
          <w:szCs w:val="22"/>
          <w:vertAlign w:val="superscript"/>
        </w:rPr>
        <w:fldChar w:fldCharType="begin">
          <w:fldData xml:space="preserve">PEVuZE5vdGU+PENpdGU+PEF1dGhvcj5UaG9tcHNvbjwvQXV0aG9yPjxZZWFyPjIwMTQ8L1llYXI+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PEVuZE5vdGU+PENpdGU+PEF1dGhvcj5UaG9tcHNvbjwvQXV0aG9yPjxZZWFyPjIwMTQ8L1llYXI+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73574F" w:rsidRPr="00E466D5">
        <w:rPr>
          <w:rFonts w:cstheme="minorHAnsi"/>
          <w:color w:val="000000" w:themeColor="text1"/>
          <w:sz w:val="22"/>
          <w:szCs w:val="22"/>
          <w:vertAlign w:val="superscript"/>
        </w:rPr>
      </w:r>
      <w:r w:rsidR="0073574F" w:rsidRPr="00E466D5">
        <w:rPr>
          <w:rFonts w:cstheme="minorHAnsi"/>
          <w:color w:val="000000" w:themeColor="text1"/>
          <w:sz w:val="22"/>
          <w:szCs w:val="22"/>
          <w:vertAlign w:val="superscript"/>
        </w:rPr>
        <w:fldChar w:fldCharType="separate"/>
      </w:r>
      <w:hyperlink w:anchor="_ENREF_11" w:tooltip="Scobie, 2014 #5" w:history="1">
        <w:r w:rsidR="008F5183">
          <w:rPr>
            <w:rFonts w:cstheme="minorHAnsi"/>
            <w:noProof/>
            <w:color w:val="000000" w:themeColor="text1"/>
            <w:sz w:val="22"/>
            <w:szCs w:val="22"/>
            <w:vertAlign w:val="superscript"/>
          </w:rPr>
          <w:t>11</w:t>
        </w:r>
      </w:hyperlink>
      <w:r w:rsidR="008F5183">
        <w:rPr>
          <w:rFonts w:cstheme="minorHAnsi"/>
          <w:noProof/>
          <w:color w:val="000000" w:themeColor="text1"/>
          <w:sz w:val="22"/>
          <w:szCs w:val="22"/>
          <w:vertAlign w:val="superscript"/>
        </w:rPr>
        <w:t xml:space="preserve">, </w:t>
      </w:r>
      <w:hyperlink w:anchor="_ENREF_12" w:tooltip="Thompson, 2014 #4" w:history="1">
        <w:r w:rsidR="008F5183">
          <w:rPr>
            <w:rFonts w:cstheme="minorHAnsi"/>
            <w:noProof/>
            <w:color w:val="000000" w:themeColor="text1"/>
            <w:sz w:val="22"/>
            <w:szCs w:val="22"/>
            <w:vertAlign w:val="superscript"/>
          </w:rPr>
          <w:t>12</w:t>
        </w:r>
      </w:hyperlink>
      <w:r w:rsidR="0073574F" w:rsidRPr="00E466D5">
        <w:rPr>
          <w:rFonts w:cstheme="minorHAnsi"/>
          <w:color w:val="000000" w:themeColor="text1"/>
          <w:sz w:val="22"/>
          <w:szCs w:val="22"/>
          <w:vertAlign w:val="superscript"/>
        </w:rPr>
        <w:fldChar w:fldCharType="end"/>
      </w:r>
      <w:r w:rsidR="005B0163" w:rsidRPr="00E466D5">
        <w:rPr>
          <w:rFonts w:cstheme="minorHAnsi"/>
          <w:color w:val="000000" w:themeColor="text1"/>
          <w:sz w:val="22"/>
          <w:szCs w:val="22"/>
        </w:rPr>
        <w:t xml:space="preserve"> </w:t>
      </w:r>
      <w:r w:rsidR="002E1F7A" w:rsidRPr="00E466D5">
        <w:rPr>
          <w:rFonts w:cstheme="minorHAnsi"/>
          <w:color w:val="000000" w:themeColor="text1"/>
          <w:spacing w:val="-2"/>
          <w:sz w:val="22"/>
          <w:szCs w:val="22"/>
        </w:rPr>
        <w:t>In 2010, the Fiji M</w:t>
      </w:r>
      <w:r w:rsidR="00CD2C77" w:rsidRPr="00E466D5">
        <w:rPr>
          <w:rFonts w:cstheme="minorHAnsi"/>
          <w:color w:val="000000" w:themeColor="text1"/>
          <w:spacing w:val="-2"/>
          <w:sz w:val="22"/>
          <w:szCs w:val="22"/>
        </w:rPr>
        <w:t>o</w:t>
      </w:r>
      <w:r w:rsidR="00B769C6" w:rsidRPr="00E466D5">
        <w:rPr>
          <w:rFonts w:cstheme="minorHAnsi"/>
          <w:color w:val="000000" w:themeColor="text1"/>
          <w:spacing w:val="-2"/>
          <w:sz w:val="22"/>
          <w:szCs w:val="22"/>
        </w:rPr>
        <w:t>H</w:t>
      </w:r>
      <w:r w:rsidR="002E1F7A" w:rsidRPr="00E466D5">
        <w:rPr>
          <w:rFonts w:cstheme="minorHAnsi"/>
          <w:color w:val="000000" w:themeColor="text1"/>
          <w:spacing w:val="-2"/>
          <w:sz w:val="22"/>
          <w:szCs w:val="22"/>
        </w:rPr>
        <w:t>MS conducted</w:t>
      </w:r>
      <w:r w:rsidR="0072281F" w:rsidRPr="00E466D5">
        <w:rPr>
          <w:rFonts w:cstheme="minorHAnsi"/>
          <w:color w:val="000000" w:themeColor="text1"/>
          <w:spacing w:val="-2"/>
          <w:sz w:val="22"/>
          <w:szCs w:val="22"/>
        </w:rPr>
        <w:t xml:space="preserve"> </w:t>
      </w:r>
      <w:r w:rsidRPr="00E466D5">
        <w:rPr>
          <w:rFonts w:cstheme="minorHAnsi"/>
          <w:color w:val="000000" w:themeColor="text1"/>
          <w:spacing w:val="-2"/>
          <w:sz w:val="22"/>
          <w:szCs w:val="22"/>
        </w:rPr>
        <w:t xml:space="preserve">Vi polysaccharide </w:t>
      </w:r>
      <w:r w:rsidR="002E1F7A" w:rsidRPr="00E466D5">
        <w:rPr>
          <w:rFonts w:cstheme="minorHAnsi"/>
          <w:color w:val="000000" w:themeColor="text1"/>
          <w:spacing w:val="-2"/>
          <w:sz w:val="22"/>
          <w:szCs w:val="22"/>
        </w:rPr>
        <w:t>mass vaccination</w:t>
      </w:r>
      <w:r w:rsidR="00CD2C77" w:rsidRPr="00E466D5">
        <w:rPr>
          <w:rFonts w:cstheme="minorHAnsi"/>
          <w:color w:val="000000" w:themeColor="text1"/>
          <w:spacing w:val="-2"/>
          <w:sz w:val="22"/>
          <w:szCs w:val="22"/>
        </w:rPr>
        <w:t xml:space="preserve"> of 65,015 people</w:t>
      </w:r>
      <w:r w:rsidR="00177FF2">
        <w:rPr>
          <w:rFonts w:cstheme="minorHAnsi"/>
          <w:color w:val="000000" w:themeColor="text1"/>
          <w:spacing w:val="-2"/>
          <w:sz w:val="22"/>
          <w:szCs w:val="22"/>
        </w:rPr>
        <w:t xml:space="preserve"> </w:t>
      </w:r>
      <w:r w:rsidR="00CD2C77" w:rsidRPr="00E466D5">
        <w:rPr>
          <w:rFonts w:cstheme="minorHAnsi"/>
          <w:color w:val="000000" w:themeColor="text1"/>
          <w:spacing w:val="-2"/>
          <w:sz w:val="22"/>
          <w:szCs w:val="22"/>
        </w:rPr>
        <w:t xml:space="preserve">after </w:t>
      </w:r>
      <w:r w:rsidR="0072281F" w:rsidRPr="00E466D5">
        <w:rPr>
          <w:rFonts w:cstheme="minorHAnsi"/>
          <w:color w:val="000000" w:themeColor="text1"/>
          <w:spacing w:val="-2"/>
          <w:sz w:val="22"/>
          <w:szCs w:val="22"/>
        </w:rPr>
        <w:t>a</w:t>
      </w:r>
      <w:r w:rsidR="00CD2C77" w:rsidRPr="00E466D5">
        <w:rPr>
          <w:rFonts w:cstheme="minorHAnsi"/>
          <w:color w:val="000000" w:themeColor="text1"/>
          <w:spacing w:val="-2"/>
          <w:sz w:val="22"/>
          <w:szCs w:val="22"/>
        </w:rPr>
        <w:t xml:space="preserve"> typhoid fever outbreak that followed T</w:t>
      </w:r>
      <w:r w:rsidR="002E1F7A" w:rsidRPr="00E466D5">
        <w:rPr>
          <w:rFonts w:cstheme="minorHAnsi"/>
          <w:color w:val="000000" w:themeColor="text1"/>
          <w:spacing w:val="-2"/>
          <w:sz w:val="22"/>
          <w:szCs w:val="22"/>
        </w:rPr>
        <w:t xml:space="preserve">ropical </w:t>
      </w:r>
      <w:r w:rsidR="00CD2C77" w:rsidRPr="00E466D5">
        <w:rPr>
          <w:rFonts w:cstheme="minorHAnsi"/>
          <w:color w:val="000000" w:themeColor="text1"/>
          <w:spacing w:val="-2"/>
          <w:sz w:val="22"/>
          <w:szCs w:val="22"/>
        </w:rPr>
        <w:t>C</w:t>
      </w:r>
      <w:r w:rsidR="002E1F7A" w:rsidRPr="00E466D5">
        <w:rPr>
          <w:rFonts w:cstheme="minorHAnsi"/>
          <w:color w:val="000000" w:themeColor="text1"/>
          <w:spacing w:val="-2"/>
          <w:sz w:val="22"/>
          <w:szCs w:val="22"/>
        </w:rPr>
        <w:t xml:space="preserve">yclone </w:t>
      </w:r>
      <w:r w:rsidR="00E633E4" w:rsidRPr="00E466D5">
        <w:rPr>
          <w:rFonts w:cstheme="minorHAnsi"/>
          <w:color w:val="000000" w:themeColor="text1"/>
          <w:spacing w:val="-2"/>
          <w:sz w:val="22"/>
          <w:szCs w:val="22"/>
        </w:rPr>
        <w:t>Tomas</w:t>
      </w:r>
      <w:r w:rsidR="00CD2C77" w:rsidRPr="00E466D5">
        <w:rPr>
          <w:rFonts w:cstheme="minorHAnsi"/>
          <w:color w:val="000000" w:themeColor="text1"/>
          <w:spacing w:val="-2"/>
          <w:sz w:val="22"/>
          <w:szCs w:val="22"/>
        </w:rPr>
        <w:t>.</w:t>
      </w:r>
      <w:r w:rsidR="00BB3828" w:rsidRPr="00E466D5">
        <w:rPr>
          <w:rFonts w:cstheme="minorHAnsi"/>
          <w:color w:val="000000" w:themeColor="text1"/>
          <w:spacing w:val="-2"/>
          <w:sz w:val="22"/>
          <w:szCs w:val="22"/>
          <w:vertAlign w:val="superscript"/>
        </w:rPr>
        <w:fldChar w:fldCharType="begin">
          <w:fldData xml:space="preserve">PEVuZE5vdGU+PENpdGU+PEF1dGhvcj5Nb0hNUzwvQXV0aG9yPjxZZWFyPjIwMTA8L1llYXI+PFJl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==
</w:fldData>
        </w:fldChar>
      </w:r>
      <w:r w:rsidR="008F5183">
        <w:rPr>
          <w:rFonts w:cstheme="minorHAnsi"/>
          <w:color w:val="000000" w:themeColor="text1"/>
          <w:spacing w:val="-2"/>
          <w:sz w:val="22"/>
          <w:szCs w:val="22"/>
          <w:vertAlign w:val="superscript"/>
        </w:rPr>
        <w:instrText xml:space="preserve"> ADDIN EN.CITE </w:instrText>
      </w:r>
      <w:r w:rsidR="008F5183">
        <w:rPr>
          <w:rFonts w:cstheme="minorHAnsi"/>
          <w:color w:val="000000" w:themeColor="text1"/>
          <w:spacing w:val="-2"/>
          <w:sz w:val="22"/>
          <w:szCs w:val="22"/>
          <w:vertAlign w:val="superscript"/>
        </w:rPr>
        <w:fldChar w:fldCharType="begin">
          <w:fldData xml:space="preserve">PEVuZE5vdGU+PENpdGU+PEF1dGhvcj5Nb0hNUzwvQXV0aG9yPjxZZWFyPjIwMTA8L1llYXI+PFJl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==
</w:fldData>
        </w:fldChar>
      </w:r>
      <w:r w:rsidR="008F5183">
        <w:rPr>
          <w:rFonts w:cstheme="minorHAnsi"/>
          <w:color w:val="000000" w:themeColor="text1"/>
          <w:spacing w:val="-2"/>
          <w:sz w:val="22"/>
          <w:szCs w:val="22"/>
          <w:vertAlign w:val="superscript"/>
        </w:rPr>
        <w:instrText xml:space="preserve"> ADDIN EN.CITE.DATA </w:instrText>
      </w:r>
      <w:r w:rsidR="008F5183">
        <w:rPr>
          <w:rFonts w:cstheme="minorHAnsi"/>
          <w:color w:val="000000" w:themeColor="text1"/>
          <w:spacing w:val="-2"/>
          <w:sz w:val="22"/>
          <w:szCs w:val="22"/>
          <w:vertAlign w:val="superscript"/>
        </w:rPr>
      </w:r>
      <w:r w:rsidR="008F5183">
        <w:rPr>
          <w:rFonts w:cstheme="minorHAnsi"/>
          <w:color w:val="000000" w:themeColor="text1"/>
          <w:spacing w:val="-2"/>
          <w:sz w:val="22"/>
          <w:szCs w:val="22"/>
          <w:vertAlign w:val="superscript"/>
        </w:rPr>
        <w:fldChar w:fldCharType="end"/>
      </w:r>
      <w:r w:rsidR="00BB3828" w:rsidRPr="00E466D5">
        <w:rPr>
          <w:rFonts w:cstheme="minorHAnsi"/>
          <w:color w:val="000000" w:themeColor="text1"/>
          <w:spacing w:val="-2"/>
          <w:sz w:val="22"/>
          <w:szCs w:val="22"/>
          <w:vertAlign w:val="superscript"/>
        </w:rPr>
      </w:r>
      <w:r w:rsidR="00BB3828" w:rsidRPr="00E466D5">
        <w:rPr>
          <w:rFonts w:cstheme="minorHAnsi"/>
          <w:color w:val="000000" w:themeColor="text1"/>
          <w:spacing w:val="-2"/>
          <w:sz w:val="22"/>
          <w:szCs w:val="22"/>
          <w:vertAlign w:val="superscript"/>
        </w:rPr>
        <w:fldChar w:fldCharType="separate"/>
      </w:r>
      <w:hyperlink w:anchor="_ENREF_11" w:tooltip="Scobie, 2014 #5" w:history="1">
        <w:r w:rsidR="008F5183">
          <w:rPr>
            <w:rFonts w:cstheme="minorHAnsi"/>
            <w:noProof/>
            <w:color w:val="000000" w:themeColor="text1"/>
            <w:spacing w:val="-2"/>
            <w:sz w:val="22"/>
            <w:szCs w:val="22"/>
            <w:vertAlign w:val="superscript"/>
          </w:rPr>
          <w:t>11</w:t>
        </w:r>
      </w:hyperlink>
      <w:r w:rsidR="008F5183">
        <w:rPr>
          <w:rFonts w:cstheme="minorHAnsi"/>
          <w:noProof/>
          <w:color w:val="000000" w:themeColor="text1"/>
          <w:spacing w:val="-2"/>
          <w:sz w:val="22"/>
          <w:szCs w:val="22"/>
          <w:vertAlign w:val="superscript"/>
        </w:rPr>
        <w:t xml:space="preserve">, </w:t>
      </w:r>
      <w:hyperlink w:anchor="_ENREF_14" w:tooltip="MoHMS, 2010 #37" w:history="1">
        <w:r w:rsidR="008F5183">
          <w:rPr>
            <w:rFonts w:cstheme="minorHAnsi"/>
            <w:noProof/>
            <w:color w:val="000000" w:themeColor="text1"/>
            <w:spacing w:val="-2"/>
            <w:sz w:val="22"/>
            <w:szCs w:val="22"/>
            <w:vertAlign w:val="superscript"/>
          </w:rPr>
          <w:t>14</w:t>
        </w:r>
      </w:hyperlink>
      <w:r w:rsidR="00BB3828" w:rsidRPr="00E466D5">
        <w:rPr>
          <w:rFonts w:cstheme="minorHAnsi"/>
          <w:color w:val="000000" w:themeColor="text1"/>
          <w:spacing w:val="-2"/>
          <w:sz w:val="22"/>
          <w:szCs w:val="22"/>
          <w:vertAlign w:val="superscript"/>
        </w:rPr>
        <w:fldChar w:fldCharType="end"/>
      </w:r>
      <w:r w:rsidR="002946A6" w:rsidRPr="00E466D5">
        <w:rPr>
          <w:rFonts w:cstheme="minorHAnsi"/>
          <w:color w:val="000000" w:themeColor="text1"/>
          <w:spacing w:val="-2"/>
          <w:sz w:val="22"/>
          <w:szCs w:val="22"/>
        </w:rPr>
        <w:t xml:space="preserve"> </w:t>
      </w:r>
      <w:r w:rsidRPr="00E466D5">
        <w:rPr>
          <w:rFonts w:cstheme="minorHAnsi"/>
          <w:color w:val="000000" w:themeColor="text1"/>
          <w:spacing w:val="-2"/>
          <w:sz w:val="22"/>
          <w:szCs w:val="22"/>
        </w:rPr>
        <w:t>T</w:t>
      </w:r>
      <w:r w:rsidR="00646A3C" w:rsidRPr="00E466D5">
        <w:rPr>
          <w:rFonts w:cstheme="minorHAnsi"/>
          <w:color w:val="000000" w:themeColor="text1"/>
          <w:spacing w:val="-2"/>
          <w:sz w:val="22"/>
          <w:szCs w:val="22"/>
        </w:rPr>
        <w:t>he same year, M</w:t>
      </w:r>
      <w:r w:rsidR="00CD2C77" w:rsidRPr="00E466D5">
        <w:rPr>
          <w:rFonts w:cstheme="minorHAnsi"/>
          <w:color w:val="000000" w:themeColor="text1"/>
          <w:spacing w:val="-2"/>
          <w:sz w:val="22"/>
          <w:szCs w:val="22"/>
        </w:rPr>
        <w:t>o</w:t>
      </w:r>
      <w:r w:rsidR="00646A3C" w:rsidRPr="00E466D5">
        <w:rPr>
          <w:rFonts w:cstheme="minorHAnsi"/>
          <w:color w:val="000000" w:themeColor="text1"/>
          <w:spacing w:val="-2"/>
          <w:sz w:val="22"/>
          <w:szCs w:val="22"/>
        </w:rPr>
        <w:t>HMS</w:t>
      </w:r>
      <w:r w:rsidR="002658D3" w:rsidRPr="00E466D5">
        <w:rPr>
          <w:rFonts w:cstheme="minorHAnsi"/>
          <w:color w:val="000000" w:themeColor="text1"/>
          <w:spacing w:val="-2"/>
          <w:sz w:val="22"/>
          <w:szCs w:val="22"/>
        </w:rPr>
        <w:t xml:space="preserve"> revised the national typhoid </w:t>
      </w:r>
      <w:r w:rsidR="00D92B68" w:rsidRPr="00E466D5">
        <w:rPr>
          <w:rFonts w:cstheme="minorHAnsi"/>
          <w:color w:val="000000" w:themeColor="text1"/>
          <w:spacing w:val="-2"/>
          <w:sz w:val="22"/>
          <w:szCs w:val="22"/>
        </w:rPr>
        <w:t xml:space="preserve">fever </w:t>
      </w:r>
      <w:r w:rsidR="002658D3" w:rsidRPr="00E466D5">
        <w:rPr>
          <w:rFonts w:cstheme="minorHAnsi"/>
          <w:color w:val="000000" w:themeColor="text1"/>
          <w:spacing w:val="-2"/>
          <w:sz w:val="22"/>
          <w:szCs w:val="22"/>
        </w:rPr>
        <w:t>treatment guidelines</w:t>
      </w:r>
      <w:r w:rsidRPr="00E466D5">
        <w:rPr>
          <w:rFonts w:cstheme="minorHAnsi"/>
          <w:color w:val="000000" w:themeColor="text1"/>
          <w:spacing w:val="-2"/>
          <w:sz w:val="22"/>
          <w:szCs w:val="22"/>
        </w:rPr>
        <w:t xml:space="preserve">, with </w:t>
      </w:r>
      <w:r w:rsidR="00CD2C77" w:rsidRPr="00E466D5">
        <w:rPr>
          <w:rFonts w:cstheme="minorHAnsi"/>
          <w:color w:val="000000" w:themeColor="text1"/>
          <w:spacing w:val="-2"/>
          <w:sz w:val="22"/>
          <w:szCs w:val="22"/>
        </w:rPr>
        <w:t xml:space="preserve">oral </w:t>
      </w:r>
      <w:r w:rsidR="002658D3" w:rsidRPr="00E466D5">
        <w:rPr>
          <w:rFonts w:cstheme="minorHAnsi"/>
          <w:color w:val="000000" w:themeColor="text1"/>
          <w:spacing w:val="-2"/>
          <w:sz w:val="22"/>
          <w:szCs w:val="22"/>
        </w:rPr>
        <w:t xml:space="preserve">ciprofloxacin 500mg twice daily for 5 days </w:t>
      </w:r>
      <w:r w:rsidRPr="00E466D5">
        <w:rPr>
          <w:rFonts w:cstheme="minorHAnsi"/>
          <w:color w:val="000000" w:themeColor="text1"/>
          <w:spacing w:val="-2"/>
          <w:sz w:val="22"/>
          <w:szCs w:val="22"/>
        </w:rPr>
        <w:t xml:space="preserve">being recommended </w:t>
      </w:r>
      <w:r w:rsidR="002658D3" w:rsidRPr="00E466D5">
        <w:rPr>
          <w:rFonts w:cstheme="minorHAnsi"/>
          <w:color w:val="000000" w:themeColor="text1"/>
          <w:spacing w:val="-2"/>
          <w:sz w:val="22"/>
          <w:szCs w:val="22"/>
        </w:rPr>
        <w:t xml:space="preserve">for </w:t>
      </w:r>
      <w:r w:rsidR="00CA78CE" w:rsidRPr="00E466D5">
        <w:rPr>
          <w:rFonts w:cstheme="minorHAnsi"/>
          <w:color w:val="000000" w:themeColor="text1"/>
          <w:spacing w:val="-2"/>
          <w:sz w:val="22"/>
          <w:szCs w:val="22"/>
        </w:rPr>
        <w:t>uncomplicated typhoid</w:t>
      </w:r>
      <w:r w:rsidR="00D92B68" w:rsidRPr="00E466D5">
        <w:rPr>
          <w:rFonts w:cstheme="minorHAnsi"/>
          <w:color w:val="000000" w:themeColor="text1"/>
          <w:spacing w:val="-2"/>
          <w:sz w:val="22"/>
          <w:szCs w:val="22"/>
        </w:rPr>
        <w:t xml:space="preserve"> fever</w:t>
      </w:r>
      <w:r w:rsidR="00CA78CE" w:rsidRPr="00E466D5">
        <w:rPr>
          <w:rFonts w:cstheme="minorHAnsi"/>
          <w:color w:val="000000" w:themeColor="text1"/>
          <w:spacing w:val="-2"/>
          <w:sz w:val="22"/>
          <w:szCs w:val="22"/>
        </w:rPr>
        <w:t xml:space="preserve"> </w:t>
      </w:r>
      <w:r w:rsidR="002658D3" w:rsidRPr="00E466D5">
        <w:rPr>
          <w:rFonts w:cstheme="minorHAnsi"/>
          <w:color w:val="000000" w:themeColor="text1"/>
          <w:spacing w:val="-2"/>
          <w:sz w:val="22"/>
          <w:szCs w:val="22"/>
        </w:rPr>
        <w:t xml:space="preserve">and amoxicillin </w:t>
      </w:r>
      <w:r w:rsidR="00387940" w:rsidRPr="00E466D5">
        <w:rPr>
          <w:rFonts w:cstheme="minorHAnsi"/>
          <w:color w:val="000000" w:themeColor="text1"/>
          <w:spacing w:val="-2"/>
          <w:sz w:val="22"/>
          <w:szCs w:val="22"/>
        </w:rPr>
        <w:t>(75 to 100mg /kg for 14 days)</w:t>
      </w:r>
      <w:r w:rsidRPr="00E466D5">
        <w:rPr>
          <w:rFonts w:cstheme="minorHAnsi"/>
          <w:color w:val="000000" w:themeColor="text1"/>
          <w:spacing w:val="-2"/>
          <w:sz w:val="22"/>
          <w:szCs w:val="22"/>
        </w:rPr>
        <w:t xml:space="preserve"> </w:t>
      </w:r>
      <w:r w:rsidR="002658D3" w:rsidRPr="00E466D5">
        <w:rPr>
          <w:rFonts w:cstheme="minorHAnsi"/>
          <w:color w:val="000000" w:themeColor="text1"/>
          <w:spacing w:val="-2"/>
          <w:sz w:val="22"/>
          <w:szCs w:val="22"/>
        </w:rPr>
        <w:t>for pregnant women</w:t>
      </w:r>
      <w:r w:rsidR="002946A6" w:rsidRPr="00E466D5">
        <w:rPr>
          <w:rFonts w:cstheme="minorHAnsi"/>
          <w:color w:val="000000" w:themeColor="text1"/>
          <w:spacing w:val="-2"/>
          <w:sz w:val="22"/>
          <w:szCs w:val="22"/>
        </w:rPr>
        <w:t>.</w:t>
      </w:r>
      <w:hyperlink w:anchor="_ENREF_14" w:tooltip="MoHMS, 2010 #37" w:history="1">
        <w:r w:rsidR="008F5183" w:rsidRPr="00E466D5">
          <w:rPr>
            <w:rFonts w:cstheme="minorHAnsi"/>
            <w:color w:val="000000" w:themeColor="text1"/>
            <w:spacing w:val="-2"/>
            <w:sz w:val="22"/>
            <w:szCs w:val="22"/>
            <w:vertAlign w:val="superscript"/>
          </w:rPr>
          <w:fldChar w:fldCharType="begin"/>
        </w:r>
        <w:r w:rsidR="008F5183">
          <w:rPr>
            <w:rFonts w:cstheme="minorHAnsi"/>
            <w:color w:val="000000" w:themeColor="text1"/>
            <w:spacing w:val="-2"/>
            <w:sz w:val="22"/>
            <w:szCs w:val="22"/>
            <w:vertAlign w:val="superscript"/>
          </w:rPr>
          <w:instrText xml:space="preserve"> ADDIN EN.CITE &lt;EndNote&gt;&lt;Cite&gt;&lt;Author&gt;MoHMS&lt;/Author&gt;&lt;Year&gt;2010&lt;/Year&gt;&lt;RecNum&gt;37&lt;/RecNum&gt;&lt;DisplayText&gt;14&lt;/DisplayText&gt;&lt;record&gt;&lt;rec-number&gt;37&lt;/rec-number&gt;&lt;foreign-keys&gt;&lt;key app="EN" db-id="e0xvazdsaa0sxre2df45tsrsatftrappx0tv" timestamp="1548044006"&gt;37&lt;/key&gt;&lt;/foreign-keys&gt;&lt;ref-type name="Government Document"&gt;46&lt;/ref-type&gt;&lt;contributors&gt;&lt;authors&gt;&lt;author&gt;MoHMS&lt;/author&gt;&lt;/authors&gt;&lt;/contributors&gt;&lt;titles&gt;&lt;title&gt;Guidelines for the Diagnosis, Management and Prevention of Typhoid Fever. Fiji Ministry of Health and Medical Services. &lt;/title&gt;&lt;/titles&gt;&lt;dates&gt;&lt;year&gt;2010&lt;/year&gt;&lt;/dates&gt;&lt;pub-location&gt;Suva , Fiji &lt;/pub-location&gt;&lt;urls&gt;&lt;related-urls&gt;&lt;url&gt;http://www.health.gov.fj/wp-content/uploads/2014/05/Typhoid-Guideline_-Long-Version_-2010.pdf&lt;/url&gt;&lt;/related-urls&gt;&lt;/urls&gt;&lt;access-date&gt;Janaury 15 2018&lt;/access-date&gt;&lt;/record&gt;&lt;/Cite&gt;&lt;/EndNote&gt;</w:instrText>
        </w:r>
        <w:r w:rsidR="008F5183" w:rsidRPr="00E466D5">
          <w:rPr>
            <w:rFonts w:cstheme="minorHAnsi"/>
            <w:color w:val="000000" w:themeColor="text1"/>
            <w:spacing w:val="-2"/>
            <w:sz w:val="22"/>
            <w:szCs w:val="22"/>
            <w:vertAlign w:val="superscript"/>
          </w:rPr>
          <w:fldChar w:fldCharType="separate"/>
        </w:r>
        <w:r w:rsidR="008F5183">
          <w:rPr>
            <w:rFonts w:cstheme="minorHAnsi"/>
            <w:noProof/>
            <w:color w:val="000000" w:themeColor="text1"/>
            <w:spacing w:val="-2"/>
            <w:sz w:val="22"/>
            <w:szCs w:val="22"/>
            <w:vertAlign w:val="superscript"/>
          </w:rPr>
          <w:t>14</w:t>
        </w:r>
        <w:r w:rsidR="008F5183" w:rsidRPr="00E466D5">
          <w:rPr>
            <w:rFonts w:cstheme="minorHAnsi"/>
            <w:color w:val="000000" w:themeColor="text1"/>
            <w:spacing w:val="-2"/>
            <w:sz w:val="22"/>
            <w:szCs w:val="22"/>
            <w:vertAlign w:val="superscript"/>
          </w:rPr>
          <w:fldChar w:fldCharType="end"/>
        </w:r>
      </w:hyperlink>
      <w:r w:rsidR="002658D3" w:rsidRPr="00E466D5">
        <w:rPr>
          <w:rFonts w:cstheme="minorHAnsi"/>
          <w:color w:val="000000" w:themeColor="text1"/>
          <w:spacing w:val="-2"/>
          <w:sz w:val="22"/>
          <w:szCs w:val="22"/>
        </w:rPr>
        <w:t xml:space="preserve"> </w:t>
      </w:r>
      <w:r w:rsidR="002658D3" w:rsidRPr="00E466D5">
        <w:rPr>
          <w:rFonts w:cstheme="minorHAnsi"/>
          <w:color w:val="000000" w:themeColor="text1"/>
          <w:sz w:val="22"/>
          <w:szCs w:val="22"/>
        </w:rPr>
        <w:t xml:space="preserve">There </w:t>
      </w:r>
      <w:r w:rsidRPr="00E466D5">
        <w:rPr>
          <w:rFonts w:cstheme="minorHAnsi"/>
          <w:color w:val="000000" w:themeColor="text1"/>
          <w:sz w:val="22"/>
          <w:szCs w:val="22"/>
        </w:rPr>
        <w:t xml:space="preserve">have been limited </w:t>
      </w:r>
      <w:r w:rsidR="002658D3" w:rsidRPr="00E466D5">
        <w:rPr>
          <w:rFonts w:cstheme="minorHAnsi"/>
          <w:color w:val="000000" w:themeColor="text1"/>
          <w:sz w:val="22"/>
          <w:szCs w:val="22"/>
        </w:rPr>
        <w:t xml:space="preserve">recent data </w:t>
      </w:r>
      <w:r w:rsidR="00CD2C77" w:rsidRPr="00E466D5">
        <w:rPr>
          <w:rFonts w:cstheme="minorHAnsi"/>
          <w:color w:val="000000" w:themeColor="text1"/>
          <w:sz w:val="22"/>
          <w:szCs w:val="22"/>
        </w:rPr>
        <w:t>regarding</w:t>
      </w:r>
      <w:r w:rsidR="002658D3" w:rsidRPr="00E466D5">
        <w:rPr>
          <w:rFonts w:cstheme="minorHAnsi"/>
          <w:color w:val="000000" w:themeColor="text1"/>
          <w:sz w:val="22"/>
          <w:szCs w:val="22"/>
        </w:rPr>
        <w:t xml:space="preserve"> the clinical features</w:t>
      </w:r>
      <w:r w:rsidR="00646A3C" w:rsidRPr="00E466D5">
        <w:rPr>
          <w:rFonts w:cstheme="minorHAnsi"/>
          <w:color w:val="000000" w:themeColor="text1"/>
          <w:sz w:val="22"/>
          <w:szCs w:val="22"/>
        </w:rPr>
        <w:t xml:space="preserve">, </w:t>
      </w:r>
      <w:r w:rsidR="002658D3" w:rsidRPr="00E466D5">
        <w:rPr>
          <w:rFonts w:cstheme="minorHAnsi"/>
          <w:color w:val="000000" w:themeColor="text1"/>
          <w:sz w:val="22"/>
          <w:szCs w:val="22"/>
        </w:rPr>
        <w:t>complications</w:t>
      </w:r>
      <w:r w:rsidRPr="00E466D5">
        <w:rPr>
          <w:rFonts w:cstheme="minorHAnsi"/>
          <w:color w:val="000000" w:themeColor="text1"/>
          <w:sz w:val="22"/>
          <w:szCs w:val="22"/>
        </w:rPr>
        <w:t>,</w:t>
      </w:r>
      <w:r w:rsidR="002658D3" w:rsidRPr="00E466D5">
        <w:rPr>
          <w:rFonts w:cstheme="minorHAnsi"/>
          <w:color w:val="000000" w:themeColor="text1"/>
          <w:sz w:val="22"/>
          <w:szCs w:val="22"/>
        </w:rPr>
        <w:t xml:space="preserve"> </w:t>
      </w:r>
      <w:r w:rsidR="00646A3C" w:rsidRPr="00E466D5">
        <w:rPr>
          <w:rFonts w:cstheme="minorHAnsi"/>
          <w:color w:val="000000" w:themeColor="text1"/>
          <w:sz w:val="22"/>
          <w:szCs w:val="22"/>
        </w:rPr>
        <w:t xml:space="preserve">and </w:t>
      </w:r>
      <w:r w:rsidRPr="00E466D5">
        <w:rPr>
          <w:rFonts w:cstheme="minorHAnsi"/>
          <w:color w:val="000000" w:themeColor="text1"/>
          <w:sz w:val="22"/>
          <w:szCs w:val="22"/>
        </w:rPr>
        <w:t xml:space="preserve">case </w:t>
      </w:r>
      <w:r w:rsidR="00646A3C" w:rsidRPr="00E466D5">
        <w:rPr>
          <w:rFonts w:cstheme="minorHAnsi"/>
          <w:color w:val="000000" w:themeColor="text1"/>
          <w:sz w:val="22"/>
          <w:szCs w:val="22"/>
        </w:rPr>
        <w:t>fatality</w:t>
      </w:r>
      <w:r w:rsidRPr="00E466D5">
        <w:rPr>
          <w:rFonts w:cstheme="minorHAnsi"/>
          <w:color w:val="000000" w:themeColor="text1"/>
          <w:sz w:val="22"/>
          <w:szCs w:val="22"/>
        </w:rPr>
        <w:t xml:space="preserve"> r</w:t>
      </w:r>
      <w:r w:rsidR="0072281F" w:rsidRPr="00E466D5">
        <w:rPr>
          <w:rFonts w:cstheme="minorHAnsi"/>
          <w:color w:val="000000" w:themeColor="text1"/>
          <w:sz w:val="22"/>
          <w:szCs w:val="22"/>
        </w:rPr>
        <w:t>isk</w:t>
      </w:r>
      <w:r w:rsidR="00CD2C77" w:rsidRPr="00E466D5">
        <w:rPr>
          <w:rFonts w:cstheme="minorHAnsi"/>
          <w:color w:val="000000" w:themeColor="text1"/>
          <w:sz w:val="22"/>
          <w:szCs w:val="22"/>
        </w:rPr>
        <w:t xml:space="preserve"> </w:t>
      </w:r>
      <w:r w:rsidR="00D92B68" w:rsidRPr="00E466D5">
        <w:rPr>
          <w:rFonts w:cstheme="minorHAnsi"/>
          <w:color w:val="000000" w:themeColor="text1"/>
          <w:sz w:val="22"/>
          <w:szCs w:val="22"/>
        </w:rPr>
        <w:t>(CF</w:t>
      </w:r>
      <w:r w:rsidR="006426ED" w:rsidRPr="00E466D5">
        <w:rPr>
          <w:rFonts w:cstheme="minorHAnsi"/>
          <w:color w:val="000000" w:themeColor="text1"/>
          <w:sz w:val="22"/>
          <w:szCs w:val="22"/>
        </w:rPr>
        <w:t>R</w:t>
      </w:r>
      <w:r w:rsidR="00D92B68" w:rsidRPr="00E466D5">
        <w:rPr>
          <w:rFonts w:cstheme="minorHAnsi"/>
          <w:color w:val="000000" w:themeColor="text1"/>
          <w:sz w:val="22"/>
          <w:szCs w:val="22"/>
        </w:rPr>
        <w:t xml:space="preserve">) </w:t>
      </w:r>
      <w:r w:rsidR="002658D3" w:rsidRPr="00E466D5">
        <w:rPr>
          <w:rFonts w:cstheme="minorHAnsi"/>
          <w:color w:val="000000" w:themeColor="text1"/>
          <w:sz w:val="22"/>
          <w:szCs w:val="22"/>
        </w:rPr>
        <w:t>of typhoid</w:t>
      </w:r>
      <w:r w:rsidR="00EE56F9" w:rsidRPr="00E466D5">
        <w:rPr>
          <w:rFonts w:cstheme="minorHAnsi"/>
          <w:color w:val="000000" w:themeColor="text1"/>
          <w:sz w:val="22"/>
          <w:szCs w:val="22"/>
        </w:rPr>
        <w:t xml:space="preserve"> fever</w:t>
      </w:r>
      <w:r w:rsidR="002658D3" w:rsidRPr="00E466D5">
        <w:rPr>
          <w:rFonts w:cstheme="minorHAnsi"/>
          <w:color w:val="000000" w:themeColor="text1"/>
          <w:sz w:val="22"/>
          <w:szCs w:val="22"/>
        </w:rPr>
        <w:t xml:space="preserve"> in Fiji. Studies from the 1980s reported high </w:t>
      </w:r>
      <w:r w:rsidR="00D92B68" w:rsidRPr="00E466D5">
        <w:rPr>
          <w:rFonts w:cstheme="minorHAnsi"/>
          <w:color w:val="000000" w:themeColor="text1"/>
          <w:sz w:val="22"/>
          <w:szCs w:val="22"/>
        </w:rPr>
        <w:t>C</w:t>
      </w:r>
      <w:r w:rsidR="00F67652" w:rsidRPr="00E466D5">
        <w:rPr>
          <w:rFonts w:cstheme="minorHAnsi"/>
          <w:color w:val="000000" w:themeColor="text1"/>
          <w:sz w:val="22"/>
          <w:szCs w:val="22"/>
        </w:rPr>
        <w:t>F</w:t>
      </w:r>
      <w:r w:rsidR="00D92B68" w:rsidRPr="00E466D5">
        <w:rPr>
          <w:rFonts w:cstheme="minorHAnsi"/>
          <w:color w:val="000000" w:themeColor="text1"/>
          <w:sz w:val="22"/>
          <w:szCs w:val="22"/>
        </w:rPr>
        <w:t xml:space="preserve">R </w:t>
      </w:r>
      <w:r w:rsidR="002658D3" w:rsidRPr="00E466D5">
        <w:rPr>
          <w:rFonts w:cstheme="minorHAnsi"/>
          <w:color w:val="000000" w:themeColor="text1"/>
          <w:sz w:val="22"/>
          <w:szCs w:val="22"/>
        </w:rPr>
        <w:t>ranging from 2.2% to 5.9</w:t>
      </w:r>
      <w:r w:rsidR="00B769C6" w:rsidRPr="00E466D5">
        <w:rPr>
          <w:rFonts w:cstheme="minorHAnsi"/>
          <w:color w:val="000000" w:themeColor="text1"/>
          <w:sz w:val="22"/>
          <w:szCs w:val="22"/>
        </w:rPr>
        <w:t>%</w:t>
      </w:r>
      <w:r w:rsidR="002946A6" w:rsidRPr="00E466D5">
        <w:rPr>
          <w:rFonts w:cstheme="minorHAnsi"/>
          <w:color w:val="000000" w:themeColor="text1"/>
          <w:sz w:val="22"/>
          <w:szCs w:val="22"/>
        </w:rPr>
        <w:t>.</w:t>
      </w:r>
      <w:hyperlink w:anchor="_ENREF_15" w:tooltip="Ram, 1983 #38" w:history="1">
        <w:r w:rsidR="008F5183" w:rsidRPr="00E466D5">
          <w:rPr>
            <w:rFonts w:cstheme="minorHAnsi"/>
            <w:color w:val="000000" w:themeColor="text1"/>
            <w:sz w:val="22"/>
            <w:szCs w:val="22"/>
            <w:vertAlign w:val="superscript"/>
          </w:rPr>
          <w:fldChar w:fldCharType="begin">
            <w:fldData xml:space="preserve">PEVuZE5vdGU+PENpdGU+PEF1dGhvcj5SYW08L0F1dGhvcj48WWVhcj4xOTgzPC9ZZWFyPjxSZWNO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PEVuZE5vdGU+PENpdGU+PEF1dGhvcj5SYW08L0F1dGhvcj48WWVhcj4xOTgzPC9ZZWFyPjxSZWNO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15-17</w:t>
        </w:r>
        <w:r w:rsidR="008F5183" w:rsidRPr="00E466D5">
          <w:rPr>
            <w:rFonts w:cstheme="minorHAnsi"/>
            <w:color w:val="000000" w:themeColor="text1"/>
            <w:sz w:val="22"/>
            <w:szCs w:val="22"/>
            <w:vertAlign w:val="superscript"/>
          </w:rPr>
          <w:fldChar w:fldCharType="end"/>
        </w:r>
      </w:hyperlink>
      <w:r w:rsidR="00077F87" w:rsidRPr="00E466D5">
        <w:rPr>
          <w:rFonts w:cstheme="minorHAnsi"/>
          <w:color w:val="000000" w:themeColor="text1"/>
          <w:sz w:val="22"/>
          <w:szCs w:val="22"/>
        </w:rPr>
        <w:t xml:space="preserve"> </w:t>
      </w:r>
      <w:r w:rsidR="008B65C1" w:rsidRPr="00E466D5">
        <w:rPr>
          <w:rFonts w:cstheme="minorHAnsi"/>
          <w:color w:val="000000" w:themeColor="text1"/>
          <w:sz w:val="22"/>
          <w:szCs w:val="22"/>
        </w:rPr>
        <w:t>T</w:t>
      </w:r>
      <w:r w:rsidR="00077F87" w:rsidRPr="00E466D5">
        <w:rPr>
          <w:rFonts w:cstheme="minorHAnsi"/>
          <w:color w:val="000000" w:themeColor="text1"/>
          <w:sz w:val="22"/>
          <w:szCs w:val="22"/>
        </w:rPr>
        <w:t>h</w:t>
      </w:r>
      <w:r w:rsidRPr="00E466D5">
        <w:rPr>
          <w:rFonts w:cstheme="minorHAnsi"/>
          <w:color w:val="000000" w:themeColor="text1"/>
          <w:sz w:val="22"/>
          <w:szCs w:val="22"/>
        </w:rPr>
        <w:t xml:space="preserve">e present </w:t>
      </w:r>
      <w:r w:rsidR="00077F87" w:rsidRPr="00E466D5">
        <w:rPr>
          <w:rFonts w:cstheme="minorHAnsi"/>
          <w:color w:val="000000" w:themeColor="text1"/>
          <w:sz w:val="22"/>
          <w:szCs w:val="22"/>
        </w:rPr>
        <w:t>s</w:t>
      </w:r>
      <w:r w:rsidR="00646A3C" w:rsidRPr="00E466D5">
        <w:rPr>
          <w:rFonts w:cstheme="minorHAnsi"/>
          <w:color w:val="000000" w:themeColor="text1"/>
          <w:spacing w:val="-2"/>
          <w:sz w:val="22"/>
          <w:szCs w:val="22"/>
        </w:rPr>
        <w:t xml:space="preserve">tudy </w:t>
      </w:r>
      <w:r w:rsidR="00077F87" w:rsidRPr="00E466D5">
        <w:rPr>
          <w:rFonts w:cstheme="minorHAnsi"/>
          <w:color w:val="000000" w:themeColor="text1"/>
          <w:spacing w:val="-2"/>
          <w:sz w:val="22"/>
          <w:szCs w:val="22"/>
        </w:rPr>
        <w:t xml:space="preserve">was conducted to provide </w:t>
      </w:r>
      <w:r w:rsidR="00077F87" w:rsidRPr="00E466D5">
        <w:rPr>
          <w:rFonts w:cstheme="minorHAnsi"/>
          <w:color w:val="000000" w:themeColor="text1"/>
          <w:spacing w:val="-2"/>
          <w:sz w:val="22"/>
          <w:szCs w:val="22"/>
        </w:rPr>
        <w:lastRenderedPageBreak/>
        <w:t>up</w:t>
      </w:r>
      <w:r w:rsidRPr="00E466D5">
        <w:rPr>
          <w:rFonts w:cstheme="minorHAnsi"/>
          <w:color w:val="000000" w:themeColor="text1"/>
          <w:spacing w:val="-2"/>
          <w:sz w:val="22"/>
          <w:szCs w:val="22"/>
        </w:rPr>
        <w:t>-</w:t>
      </w:r>
      <w:r w:rsidR="00077F87" w:rsidRPr="00E466D5">
        <w:rPr>
          <w:rFonts w:cstheme="minorHAnsi"/>
          <w:color w:val="000000" w:themeColor="text1"/>
          <w:spacing w:val="-2"/>
          <w:sz w:val="22"/>
          <w:szCs w:val="22"/>
        </w:rPr>
        <w:t>to</w:t>
      </w:r>
      <w:r w:rsidRPr="00E466D5">
        <w:rPr>
          <w:rFonts w:cstheme="minorHAnsi"/>
          <w:color w:val="000000" w:themeColor="text1"/>
          <w:spacing w:val="-2"/>
          <w:sz w:val="22"/>
          <w:szCs w:val="22"/>
        </w:rPr>
        <w:t>-</w:t>
      </w:r>
      <w:r w:rsidR="00077F87" w:rsidRPr="00E466D5">
        <w:rPr>
          <w:rFonts w:cstheme="minorHAnsi"/>
          <w:color w:val="000000" w:themeColor="text1"/>
          <w:spacing w:val="-2"/>
          <w:sz w:val="22"/>
          <w:szCs w:val="22"/>
        </w:rPr>
        <w:t xml:space="preserve">date evidence on the </w:t>
      </w:r>
      <w:r w:rsidR="00646A3C" w:rsidRPr="00E466D5">
        <w:rPr>
          <w:rFonts w:cstheme="minorHAnsi"/>
          <w:color w:val="000000" w:themeColor="text1"/>
          <w:spacing w:val="-2"/>
          <w:sz w:val="22"/>
          <w:szCs w:val="22"/>
        </w:rPr>
        <w:t xml:space="preserve">clinical </w:t>
      </w:r>
      <w:r w:rsidR="00B769C6" w:rsidRPr="00E466D5">
        <w:rPr>
          <w:rFonts w:cstheme="minorHAnsi"/>
          <w:color w:val="000000" w:themeColor="text1"/>
          <w:spacing w:val="-2"/>
          <w:sz w:val="22"/>
          <w:szCs w:val="22"/>
        </w:rPr>
        <w:t>features</w:t>
      </w:r>
      <w:r w:rsidR="00646A3C" w:rsidRPr="00E466D5">
        <w:rPr>
          <w:rFonts w:cstheme="minorHAnsi"/>
          <w:color w:val="000000" w:themeColor="text1"/>
          <w:spacing w:val="-2"/>
          <w:sz w:val="22"/>
          <w:szCs w:val="22"/>
        </w:rPr>
        <w:t xml:space="preserve"> and </w:t>
      </w:r>
      <w:r w:rsidR="00F95A23" w:rsidRPr="00E466D5">
        <w:rPr>
          <w:rFonts w:cstheme="minorHAnsi"/>
          <w:color w:val="000000" w:themeColor="text1"/>
          <w:spacing w:val="-2"/>
          <w:sz w:val="22"/>
          <w:szCs w:val="22"/>
        </w:rPr>
        <w:t xml:space="preserve">case </w:t>
      </w:r>
      <w:r w:rsidR="00646A3C" w:rsidRPr="00E466D5">
        <w:rPr>
          <w:rFonts w:cstheme="minorHAnsi"/>
          <w:color w:val="000000" w:themeColor="text1"/>
          <w:spacing w:val="-2"/>
          <w:sz w:val="22"/>
          <w:szCs w:val="22"/>
        </w:rPr>
        <w:t>fatality in typhoid</w:t>
      </w:r>
      <w:r w:rsidR="00D92B68" w:rsidRPr="00E466D5">
        <w:rPr>
          <w:rFonts w:cstheme="minorHAnsi"/>
          <w:color w:val="000000" w:themeColor="text1"/>
          <w:spacing w:val="-2"/>
          <w:sz w:val="22"/>
          <w:szCs w:val="22"/>
        </w:rPr>
        <w:t xml:space="preserve"> fever</w:t>
      </w:r>
      <w:r w:rsidR="00646A3C" w:rsidRPr="00E466D5">
        <w:rPr>
          <w:rFonts w:cstheme="minorHAnsi"/>
          <w:color w:val="000000" w:themeColor="text1"/>
          <w:spacing w:val="-2"/>
          <w:sz w:val="22"/>
          <w:szCs w:val="22"/>
        </w:rPr>
        <w:t xml:space="preserve"> patients </w:t>
      </w:r>
      <w:r w:rsidR="00077F87" w:rsidRPr="00E466D5">
        <w:rPr>
          <w:rFonts w:cstheme="minorHAnsi"/>
          <w:color w:val="000000" w:themeColor="text1"/>
          <w:spacing w:val="-2"/>
          <w:sz w:val="22"/>
          <w:szCs w:val="22"/>
        </w:rPr>
        <w:t xml:space="preserve">as well as </w:t>
      </w:r>
      <w:r w:rsidR="00646A3C" w:rsidRPr="00E466D5">
        <w:rPr>
          <w:rFonts w:cstheme="minorHAnsi"/>
          <w:color w:val="000000" w:themeColor="text1"/>
          <w:spacing w:val="-2"/>
          <w:sz w:val="22"/>
          <w:szCs w:val="22"/>
        </w:rPr>
        <w:t xml:space="preserve">the antimicrobial susceptibility patterns of </w:t>
      </w:r>
      <w:r w:rsidR="0072281F" w:rsidRPr="00E466D5">
        <w:rPr>
          <w:rFonts w:cstheme="minorHAnsi"/>
          <w:color w:val="000000" w:themeColor="text1"/>
          <w:spacing w:val="-2"/>
          <w:sz w:val="22"/>
          <w:szCs w:val="22"/>
        </w:rPr>
        <w:t xml:space="preserve">Fiji </w:t>
      </w:r>
      <w:r w:rsidR="00646A3C" w:rsidRPr="00E466D5">
        <w:rPr>
          <w:rFonts w:cstheme="minorHAnsi"/>
          <w:i/>
          <w:color w:val="000000" w:themeColor="text1"/>
          <w:spacing w:val="-2"/>
          <w:sz w:val="22"/>
          <w:szCs w:val="22"/>
        </w:rPr>
        <w:t>S</w:t>
      </w:r>
      <w:r w:rsidR="00C468BA" w:rsidRPr="00E466D5">
        <w:rPr>
          <w:rFonts w:cstheme="minorHAnsi"/>
          <w:i/>
          <w:color w:val="000000" w:themeColor="text1"/>
          <w:spacing w:val="-2"/>
          <w:sz w:val="22"/>
          <w:szCs w:val="22"/>
        </w:rPr>
        <w:t>almonella</w:t>
      </w:r>
      <w:r w:rsidR="00646A3C" w:rsidRPr="00E466D5">
        <w:rPr>
          <w:rFonts w:cstheme="minorHAnsi"/>
          <w:color w:val="000000" w:themeColor="text1"/>
          <w:spacing w:val="-2"/>
          <w:sz w:val="22"/>
          <w:szCs w:val="22"/>
        </w:rPr>
        <w:t xml:space="preserve"> Typhi isolates. </w:t>
      </w:r>
    </w:p>
    <w:p w14:paraId="20AE43F3" w14:textId="77777777" w:rsidR="00B71BD4" w:rsidRDefault="00B71BD4" w:rsidP="00646A3C">
      <w:pPr>
        <w:spacing w:line="360" w:lineRule="auto"/>
        <w:jc w:val="both"/>
        <w:rPr>
          <w:rFonts w:cstheme="minorHAnsi"/>
          <w:b/>
          <w:color w:val="000000" w:themeColor="text1"/>
          <w:sz w:val="22"/>
          <w:szCs w:val="22"/>
        </w:rPr>
      </w:pPr>
    </w:p>
    <w:p w14:paraId="158FEB28" w14:textId="77777777" w:rsidR="00B71BD4" w:rsidRDefault="00B71BD4" w:rsidP="00646A3C">
      <w:pPr>
        <w:spacing w:line="360" w:lineRule="auto"/>
        <w:jc w:val="both"/>
        <w:rPr>
          <w:rFonts w:cstheme="minorHAnsi"/>
          <w:b/>
          <w:color w:val="000000" w:themeColor="text1"/>
          <w:sz w:val="22"/>
          <w:szCs w:val="22"/>
        </w:rPr>
      </w:pPr>
    </w:p>
    <w:p w14:paraId="5AE22E20" w14:textId="587181DD" w:rsidR="000D6BA9" w:rsidRPr="00E466D5" w:rsidRDefault="00643698" w:rsidP="00646A3C">
      <w:pPr>
        <w:spacing w:line="360" w:lineRule="auto"/>
        <w:jc w:val="both"/>
        <w:rPr>
          <w:rFonts w:cstheme="minorHAnsi"/>
          <w:b/>
          <w:color w:val="000000" w:themeColor="text1"/>
          <w:sz w:val="22"/>
          <w:szCs w:val="22"/>
        </w:rPr>
      </w:pPr>
      <w:r w:rsidRPr="00E466D5">
        <w:rPr>
          <w:rFonts w:cstheme="minorHAnsi"/>
          <w:b/>
          <w:color w:val="000000" w:themeColor="text1"/>
          <w:sz w:val="22"/>
          <w:szCs w:val="22"/>
        </w:rPr>
        <w:t>Materials and m</w:t>
      </w:r>
      <w:r w:rsidR="00ED5C69" w:rsidRPr="00E466D5">
        <w:rPr>
          <w:rFonts w:cstheme="minorHAnsi"/>
          <w:b/>
          <w:color w:val="000000" w:themeColor="text1"/>
          <w:sz w:val="22"/>
          <w:szCs w:val="22"/>
        </w:rPr>
        <w:t xml:space="preserve">ethods </w:t>
      </w:r>
    </w:p>
    <w:p w14:paraId="39481B6A" w14:textId="77777777" w:rsidR="00E27CEB" w:rsidRPr="00E466D5" w:rsidRDefault="00E27CEB" w:rsidP="00646A3C">
      <w:pPr>
        <w:spacing w:line="360" w:lineRule="auto"/>
        <w:jc w:val="both"/>
        <w:rPr>
          <w:rFonts w:cstheme="minorHAnsi"/>
          <w:b/>
          <w:color w:val="000000" w:themeColor="text1"/>
          <w:sz w:val="22"/>
          <w:szCs w:val="22"/>
        </w:rPr>
      </w:pPr>
    </w:p>
    <w:p w14:paraId="1E8CD379" w14:textId="748C8338" w:rsidR="0054729F" w:rsidRDefault="00800587" w:rsidP="00C915E4">
      <w:pPr>
        <w:autoSpaceDE w:val="0"/>
        <w:autoSpaceDN w:val="0"/>
        <w:adjustRightInd w:val="0"/>
        <w:spacing w:line="360" w:lineRule="auto"/>
        <w:jc w:val="both"/>
        <w:rPr>
          <w:rFonts w:cstheme="minorHAnsi"/>
          <w:color w:val="000000" w:themeColor="text1"/>
          <w:sz w:val="22"/>
          <w:szCs w:val="22"/>
        </w:rPr>
      </w:pPr>
      <w:r w:rsidRPr="00E466D5">
        <w:rPr>
          <w:rFonts w:cstheme="minorHAnsi"/>
          <w:color w:val="000000" w:themeColor="text1"/>
          <w:sz w:val="22"/>
          <w:szCs w:val="22"/>
        </w:rPr>
        <w:t>Study p</w:t>
      </w:r>
      <w:r w:rsidR="003539B9" w:rsidRPr="00E466D5">
        <w:rPr>
          <w:rFonts w:cstheme="minorHAnsi"/>
          <w:color w:val="000000" w:themeColor="text1"/>
          <w:sz w:val="22"/>
          <w:szCs w:val="22"/>
        </w:rPr>
        <w:t xml:space="preserve">articipants were identified </w:t>
      </w:r>
      <w:r w:rsidR="00CA78CE" w:rsidRPr="00E466D5">
        <w:rPr>
          <w:rFonts w:cstheme="minorHAnsi"/>
          <w:color w:val="000000" w:themeColor="text1"/>
          <w:sz w:val="22"/>
          <w:szCs w:val="22"/>
        </w:rPr>
        <w:t xml:space="preserve">from the </w:t>
      </w:r>
      <w:r w:rsidR="005A4A2F" w:rsidRPr="00E466D5">
        <w:rPr>
          <w:rFonts w:cstheme="minorHAnsi"/>
          <w:color w:val="000000" w:themeColor="text1"/>
          <w:sz w:val="22"/>
          <w:szCs w:val="22"/>
        </w:rPr>
        <w:t>FCCDC</w:t>
      </w:r>
      <w:r w:rsidR="00164FD5" w:rsidRPr="00E466D5">
        <w:rPr>
          <w:rFonts w:cstheme="minorHAnsi"/>
          <w:color w:val="000000" w:themeColor="text1"/>
          <w:sz w:val="22"/>
          <w:szCs w:val="22"/>
        </w:rPr>
        <w:t xml:space="preserve"> surveillance </w:t>
      </w:r>
      <w:r w:rsidRPr="00E466D5">
        <w:rPr>
          <w:rFonts w:cstheme="minorHAnsi"/>
          <w:color w:val="000000" w:themeColor="text1"/>
          <w:sz w:val="22"/>
          <w:szCs w:val="22"/>
        </w:rPr>
        <w:t>line list</w:t>
      </w:r>
      <w:r w:rsidR="005A4A2F" w:rsidRPr="00E466D5">
        <w:rPr>
          <w:rFonts w:cstheme="minorHAnsi"/>
          <w:color w:val="000000" w:themeColor="text1"/>
          <w:sz w:val="22"/>
          <w:szCs w:val="22"/>
        </w:rPr>
        <w:t xml:space="preserve"> of patients with </w:t>
      </w:r>
      <w:r w:rsidR="00FE2C15" w:rsidRPr="00E466D5">
        <w:rPr>
          <w:rFonts w:cstheme="minorHAnsi"/>
          <w:color w:val="000000" w:themeColor="text1"/>
          <w:sz w:val="22"/>
          <w:szCs w:val="22"/>
        </w:rPr>
        <w:t xml:space="preserve">culture-confirmed </w:t>
      </w:r>
      <w:r w:rsidR="005A4A2F" w:rsidRPr="00E466D5">
        <w:rPr>
          <w:rFonts w:cstheme="minorHAnsi"/>
          <w:i/>
          <w:color w:val="000000" w:themeColor="text1"/>
          <w:spacing w:val="-2"/>
          <w:sz w:val="22"/>
          <w:szCs w:val="22"/>
        </w:rPr>
        <w:t>Salmonella</w:t>
      </w:r>
      <w:r w:rsidR="005A4A2F" w:rsidRPr="00E466D5">
        <w:rPr>
          <w:rFonts w:cstheme="minorHAnsi"/>
          <w:color w:val="000000" w:themeColor="text1"/>
          <w:spacing w:val="-2"/>
          <w:sz w:val="22"/>
          <w:szCs w:val="22"/>
        </w:rPr>
        <w:t xml:space="preserve"> Typhi</w:t>
      </w:r>
      <w:r w:rsidR="00FE2C15" w:rsidRPr="00E466D5">
        <w:rPr>
          <w:rFonts w:cstheme="minorHAnsi"/>
          <w:color w:val="000000" w:themeColor="text1"/>
          <w:spacing w:val="-2"/>
          <w:sz w:val="22"/>
          <w:szCs w:val="22"/>
        </w:rPr>
        <w:t xml:space="preserve"> infectio</w:t>
      </w:r>
      <w:r w:rsidR="00CE0212">
        <w:rPr>
          <w:rFonts w:cstheme="minorHAnsi"/>
          <w:color w:val="000000" w:themeColor="text1"/>
          <w:spacing w:val="-2"/>
          <w:sz w:val="22"/>
          <w:szCs w:val="22"/>
        </w:rPr>
        <w:t xml:space="preserve">n. The line list incorporates both outbreak and sporadic cases of  culture confirmed typhoid fever. </w:t>
      </w:r>
      <w:r w:rsidR="00C915E4" w:rsidRPr="00E466D5">
        <w:rPr>
          <w:rFonts w:cstheme="minorHAnsi"/>
          <w:color w:val="000000" w:themeColor="text1"/>
          <w:sz w:val="22"/>
          <w:szCs w:val="22"/>
        </w:rPr>
        <w:t>We performed a retrospective review of medical records of patients with blood culture-confirmed typhoid</w:t>
      </w:r>
      <w:r w:rsidR="002C55DD" w:rsidRPr="00E466D5">
        <w:rPr>
          <w:rFonts w:cstheme="minorHAnsi"/>
          <w:color w:val="000000" w:themeColor="text1"/>
          <w:sz w:val="22"/>
          <w:szCs w:val="22"/>
        </w:rPr>
        <w:t xml:space="preserve"> fever</w:t>
      </w:r>
      <w:r w:rsidR="00C915E4" w:rsidRPr="00E466D5">
        <w:rPr>
          <w:rFonts w:cstheme="minorHAnsi"/>
          <w:color w:val="000000" w:themeColor="text1"/>
          <w:sz w:val="22"/>
          <w:szCs w:val="22"/>
        </w:rPr>
        <w:t xml:space="preserve"> patients from January 2014 through December 2015. A standardized data collection form was used to record </w:t>
      </w:r>
      <w:r w:rsidR="005A4A2F" w:rsidRPr="00E466D5">
        <w:rPr>
          <w:rFonts w:cstheme="minorHAnsi"/>
          <w:color w:val="000000" w:themeColor="text1"/>
          <w:sz w:val="22"/>
          <w:szCs w:val="22"/>
        </w:rPr>
        <w:t xml:space="preserve">demography (age, sex, ethnicity, residential location), </w:t>
      </w:r>
      <w:r w:rsidR="00676439" w:rsidRPr="00E466D5">
        <w:rPr>
          <w:rFonts w:cstheme="minorHAnsi"/>
          <w:color w:val="000000" w:themeColor="text1"/>
          <w:sz w:val="22"/>
          <w:szCs w:val="22"/>
        </w:rPr>
        <w:t>c</w:t>
      </w:r>
      <w:r w:rsidR="005A4A2F" w:rsidRPr="00E466D5">
        <w:rPr>
          <w:rFonts w:cstheme="minorHAnsi"/>
          <w:color w:val="000000" w:themeColor="text1"/>
          <w:sz w:val="22"/>
          <w:szCs w:val="22"/>
        </w:rPr>
        <w:t>linical (</w:t>
      </w:r>
      <w:r w:rsidR="00FE2C15" w:rsidRPr="00E466D5">
        <w:rPr>
          <w:rFonts w:cstheme="minorHAnsi"/>
          <w:color w:val="000000" w:themeColor="text1"/>
          <w:sz w:val="22"/>
          <w:szCs w:val="22"/>
        </w:rPr>
        <w:t xml:space="preserve">symptoms, </w:t>
      </w:r>
      <w:r w:rsidR="005A4A2F" w:rsidRPr="00E466D5">
        <w:rPr>
          <w:rFonts w:cstheme="minorHAnsi"/>
          <w:color w:val="000000" w:themeColor="text1"/>
          <w:sz w:val="22"/>
          <w:szCs w:val="22"/>
        </w:rPr>
        <w:t xml:space="preserve">signs, duration of illness, </w:t>
      </w:r>
      <w:r w:rsidR="006E18C9">
        <w:rPr>
          <w:rFonts w:cstheme="minorHAnsi"/>
          <w:color w:val="000000" w:themeColor="text1"/>
          <w:sz w:val="22"/>
          <w:szCs w:val="22"/>
        </w:rPr>
        <w:t xml:space="preserve">complications, </w:t>
      </w:r>
      <w:r w:rsidR="005A4A2F" w:rsidRPr="00E466D5">
        <w:rPr>
          <w:rFonts w:cstheme="minorHAnsi"/>
          <w:color w:val="000000" w:themeColor="text1"/>
          <w:sz w:val="22"/>
          <w:szCs w:val="22"/>
        </w:rPr>
        <w:t>laboratory results)</w:t>
      </w:r>
      <w:r w:rsidR="003C6A11">
        <w:rPr>
          <w:rFonts w:cstheme="minorHAnsi"/>
          <w:color w:val="000000" w:themeColor="text1"/>
          <w:sz w:val="22"/>
          <w:szCs w:val="22"/>
        </w:rPr>
        <w:t>,</w:t>
      </w:r>
      <w:r w:rsidR="005A4A2F" w:rsidRPr="00E466D5">
        <w:rPr>
          <w:rFonts w:cstheme="minorHAnsi"/>
          <w:color w:val="000000" w:themeColor="text1"/>
          <w:sz w:val="22"/>
          <w:szCs w:val="22"/>
        </w:rPr>
        <w:t xml:space="preserve"> and </w:t>
      </w:r>
      <w:r w:rsidR="00676439" w:rsidRPr="00E466D5">
        <w:rPr>
          <w:rFonts w:cstheme="minorHAnsi"/>
          <w:color w:val="000000" w:themeColor="text1"/>
          <w:sz w:val="22"/>
          <w:szCs w:val="22"/>
        </w:rPr>
        <w:t>treatment related information</w:t>
      </w:r>
      <w:r w:rsidR="005A4A2F" w:rsidRPr="00E466D5">
        <w:rPr>
          <w:rFonts w:cstheme="minorHAnsi"/>
          <w:color w:val="000000" w:themeColor="text1"/>
          <w:sz w:val="22"/>
          <w:szCs w:val="22"/>
        </w:rPr>
        <w:t xml:space="preserve"> </w:t>
      </w:r>
      <w:r w:rsidR="00676439" w:rsidRPr="00E466D5">
        <w:rPr>
          <w:rFonts w:cstheme="minorHAnsi"/>
          <w:color w:val="000000" w:themeColor="text1"/>
          <w:sz w:val="22"/>
          <w:szCs w:val="22"/>
        </w:rPr>
        <w:t>(</w:t>
      </w:r>
      <w:r w:rsidR="005A4A2F" w:rsidRPr="00E466D5">
        <w:rPr>
          <w:rFonts w:cstheme="minorHAnsi"/>
          <w:color w:val="000000" w:themeColor="text1"/>
          <w:sz w:val="22"/>
          <w:szCs w:val="22"/>
        </w:rPr>
        <w:t>anti</w:t>
      </w:r>
      <w:r w:rsidR="00FE2C15" w:rsidRPr="00E466D5">
        <w:rPr>
          <w:rFonts w:cstheme="minorHAnsi"/>
          <w:color w:val="000000" w:themeColor="text1"/>
          <w:sz w:val="22"/>
          <w:szCs w:val="22"/>
        </w:rPr>
        <w:t>microbials</w:t>
      </w:r>
      <w:r w:rsidR="00676439" w:rsidRPr="00E466D5">
        <w:rPr>
          <w:rFonts w:cstheme="minorHAnsi"/>
          <w:color w:val="000000" w:themeColor="text1"/>
          <w:sz w:val="22"/>
          <w:szCs w:val="22"/>
        </w:rPr>
        <w:t xml:space="preserve"> used,</w:t>
      </w:r>
      <w:r w:rsidR="005A4A2F" w:rsidRPr="00E466D5">
        <w:rPr>
          <w:rFonts w:cstheme="minorHAnsi"/>
          <w:color w:val="000000" w:themeColor="text1"/>
          <w:sz w:val="22"/>
          <w:szCs w:val="22"/>
        </w:rPr>
        <w:t xml:space="preserve"> anti</w:t>
      </w:r>
      <w:r w:rsidR="00FE2C15" w:rsidRPr="00E466D5">
        <w:rPr>
          <w:rFonts w:cstheme="minorHAnsi"/>
          <w:color w:val="000000" w:themeColor="text1"/>
          <w:sz w:val="22"/>
          <w:szCs w:val="22"/>
        </w:rPr>
        <w:t xml:space="preserve">microbial </w:t>
      </w:r>
      <w:r w:rsidR="005A4A2F" w:rsidRPr="00E466D5">
        <w:rPr>
          <w:rFonts w:cstheme="minorHAnsi"/>
          <w:color w:val="000000" w:themeColor="text1"/>
          <w:sz w:val="22"/>
          <w:szCs w:val="22"/>
        </w:rPr>
        <w:t>susceptibility patterns</w:t>
      </w:r>
      <w:r w:rsidR="008148C4" w:rsidRPr="00E466D5">
        <w:rPr>
          <w:rFonts w:cstheme="minorHAnsi"/>
          <w:color w:val="000000" w:themeColor="text1"/>
          <w:sz w:val="22"/>
          <w:szCs w:val="22"/>
        </w:rPr>
        <w:t xml:space="preserve"> of isolates</w:t>
      </w:r>
      <w:r w:rsidR="005A4A2F" w:rsidRPr="00E466D5">
        <w:rPr>
          <w:rFonts w:cstheme="minorHAnsi"/>
          <w:color w:val="000000" w:themeColor="text1"/>
          <w:sz w:val="22"/>
          <w:szCs w:val="22"/>
        </w:rPr>
        <w:t>, duration of hospital stay</w:t>
      </w:r>
      <w:r w:rsidR="00FE2C15" w:rsidRPr="00E466D5">
        <w:rPr>
          <w:rFonts w:cstheme="minorHAnsi"/>
          <w:color w:val="000000" w:themeColor="text1"/>
          <w:sz w:val="22"/>
          <w:szCs w:val="22"/>
        </w:rPr>
        <w:t>,</w:t>
      </w:r>
      <w:r w:rsidR="005A4A2F" w:rsidRPr="00E466D5">
        <w:rPr>
          <w:rFonts w:cstheme="minorHAnsi"/>
          <w:color w:val="000000" w:themeColor="text1"/>
          <w:sz w:val="22"/>
          <w:szCs w:val="22"/>
        </w:rPr>
        <w:t xml:space="preserve"> and </w:t>
      </w:r>
      <w:r w:rsidR="005543B9" w:rsidRPr="00E466D5">
        <w:rPr>
          <w:rFonts w:cstheme="minorHAnsi"/>
          <w:color w:val="000000" w:themeColor="text1"/>
          <w:sz w:val="22"/>
          <w:szCs w:val="22"/>
        </w:rPr>
        <w:t>death from typhoid</w:t>
      </w:r>
      <w:r w:rsidR="00581FA8" w:rsidRPr="00E466D5">
        <w:rPr>
          <w:rFonts w:cstheme="minorHAnsi"/>
          <w:color w:val="000000" w:themeColor="text1"/>
          <w:sz w:val="22"/>
          <w:szCs w:val="22"/>
        </w:rPr>
        <w:t>)</w:t>
      </w:r>
      <w:r w:rsidR="005543B9" w:rsidRPr="00E466D5">
        <w:rPr>
          <w:rFonts w:cstheme="minorHAnsi"/>
          <w:color w:val="000000" w:themeColor="text1"/>
          <w:sz w:val="22"/>
          <w:szCs w:val="22"/>
        </w:rPr>
        <w:t xml:space="preserve">. </w:t>
      </w:r>
      <w:r w:rsidR="00F41CF1">
        <w:rPr>
          <w:rFonts w:cstheme="minorHAnsi"/>
          <w:color w:val="000000" w:themeColor="text1"/>
          <w:sz w:val="22"/>
          <w:szCs w:val="22"/>
        </w:rPr>
        <w:t>T</w:t>
      </w:r>
      <w:r w:rsidR="00200D97">
        <w:rPr>
          <w:rFonts w:cstheme="minorHAnsi"/>
          <w:color w:val="000000" w:themeColor="text1"/>
          <w:sz w:val="22"/>
          <w:szCs w:val="22"/>
        </w:rPr>
        <w:t>yphoid  feve</w:t>
      </w:r>
      <w:r w:rsidR="00F41CF1">
        <w:rPr>
          <w:rFonts w:cstheme="minorHAnsi"/>
          <w:color w:val="000000" w:themeColor="text1"/>
          <w:sz w:val="22"/>
          <w:szCs w:val="22"/>
        </w:rPr>
        <w:t xml:space="preserve">r </w:t>
      </w:r>
      <w:r w:rsidR="00200D97">
        <w:rPr>
          <w:rFonts w:cstheme="minorHAnsi"/>
          <w:color w:val="000000" w:themeColor="text1"/>
          <w:sz w:val="22"/>
          <w:szCs w:val="22"/>
        </w:rPr>
        <w:t>deaths</w:t>
      </w:r>
      <w:r w:rsidR="00901BB6">
        <w:rPr>
          <w:rFonts w:cstheme="minorHAnsi"/>
          <w:color w:val="000000" w:themeColor="text1"/>
          <w:sz w:val="22"/>
          <w:szCs w:val="22"/>
        </w:rPr>
        <w:t xml:space="preserve"> </w:t>
      </w:r>
      <w:r w:rsidR="00200D97">
        <w:rPr>
          <w:rFonts w:cstheme="minorHAnsi"/>
          <w:color w:val="000000" w:themeColor="text1"/>
          <w:sz w:val="22"/>
          <w:szCs w:val="22"/>
        </w:rPr>
        <w:t xml:space="preserve">were </w:t>
      </w:r>
      <w:r w:rsidR="002F3CDA">
        <w:rPr>
          <w:rFonts w:cstheme="minorHAnsi"/>
          <w:color w:val="000000" w:themeColor="text1"/>
          <w:sz w:val="22"/>
          <w:szCs w:val="22"/>
        </w:rPr>
        <w:t>identified</w:t>
      </w:r>
      <w:r w:rsidR="00200D97">
        <w:rPr>
          <w:rFonts w:cstheme="minorHAnsi"/>
          <w:color w:val="000000" w:themeColor="text1"/>
          <w:sz w:val="22"/>
          <w:szCs w:val="22"/>
        </w:rPr>
        <w:t xml:space="preserve"> from </w:t>
      </w:r>
      <w:r w:rsidR="00901BB6">
        <w:rPr>
          <w:rFonts w:cstheme="minorHAnsi"/>
          <w:color w:val="000000" w:themeColor="text1"/>
          <w:sz w:val="22"/>
          <w:szCs w:val="22"/>
        </w:rPr>
        <w:t xml:space="preserve">review of </w:t>
      </w:r>
      <w:r w:rsidR="00200D97">
        <w:rPr>
          <w:rFonts w:cstheme="minorHAnsi"/>
          <w:color w:val="000000" w:themeColor="text1"/>
          <w:sz w:val="22"/>
          <w:szCs w:val="22"/>
        </w:rPr>
        <w:t xml:space="preserve">medical </w:t>
      </w:r>
      <w:r w:rsidR="00901BB6">
        <w:rPr>
          <w:rFonts w:cstheme="minorHAnsi"/>
          <w:color w:val="000000" w:themeColor="text1"/>
          <w:sz w:val="22"/>
          <w:szCs w:val="22"/>
        </w:rPr>
        <w:t>records</w:t>
      </w:r>
      <w:r w:rsidR="00F41CF1">
        <w:rPr>
          <w:rFonts w:cstheme="minorHAnsi"/>
          <w:color w:val="000000" w:themeColor="text1"/>
          <w:sz w:val="22"/>
          <w:szCs w:val="22"/>
        </w:rPr>
        <w:t xml:space="preserve"> of cases reported in the passive surveillance</w:t>
      </w:r>
      <w:r w:rsidR="00901BB6">
        <w:rPr>
          <w:rFonts w:cstheme="minorHAnsi"/>
          <w:color w:val="000000" w:themeColor="text1"/>
          <w:sz w:val="22"/>
          <w:szCs w:val="22"/>
        </w:rPr>
        <w:t xml:space="preserve">. Additional information on deaths was obtained </w:t>
      </w:r>
      <w:r w:rsidR="00200D97">
        <w:rPr>
          <w:rFonts w:cstheme="minorHAnsi"/>
          <w:color w:val="000000" w:themeColor="text1"/>
          <w:sz w:val="22"/>
          <w:szCs w:val="22"/>
        </w:rPr>
        <w:t xml:space="preserve"> </w:t>
      </w:r>
      <w:r w:rsidR="00901BB6">
        <w:rPr>
          <w:rFonts w:cstheme="minorHAnsi"/>
          <w:color w:val="000000" w:themeColor="text1"/>
          <w:sz w:val="22"/>
          <w:szCs w:val="22"/>
        </w:rPr>
        <w:t xml:space="preserve">from </w:t>
      </w:r>
      <w:r w:rsidR="005543B9" w:rsidRPr="00E466D5">
        <w:rPr>
          <w:rFonts w:cstheme="minorHAnsi"/>
          <w:color w:val="000000" w:themeColor="text1"/>
          <w:sz w:val="22"/>
          <w:szCs w:val="22"/>
        </w:rPr>
        <w:t>patient information system (PATIS plus)</w:t>
      </w:r>
      <w:r w:rsidR="00901BB6">
        <w:rPr>
          <w:rFonts w:cstheme="minorHAnsi"/>
          <w:color w:val="000000" w:themeColor="text1"/>
          <w:sz w:val="22"/>
          <w:szCs w:val="22"/>
        </w:rPr>
        <w:t xml:space="preserve"> which is  an </w:t>
      </w:r>
      <w:r w:rsidR="005543B9" w:rsidRPr="00E466D5">
        <w:rPr>
          <w:rFonts w:cstheme="minorHAnsi"/>
          <w:color w:val="000000" w:themeColor="text1"/>
          <w:sz w:val="22"/>
          <w:szCs w:val="22"/>
        </w:rPr>
        <w:t xml:space="preserve">electronic database </w:t>
      </w:r>
      <w:r w:rsidR="00901BB6">
        <w:rPr>
          <w:rFonts w:cstheme="minorHAnsi"/>
          <w:color w:val="000000" w:themeColor="text1"/>
          <w:sz w:val="22"/>
          <w:szCs w:val="22"/>
        </w:rPr>
        <w:t>that</w:t>
      </w:r>
      <w:r w:rsidR="005543B9" w:rsidRPr="00E466D5">
        <w:rPr>
          <w:rFonts w:cstheme="minorHAnsi"/>
          <w:color w:val="000000" w:themeColor="text1"/>
          <w:sz w:val="22"/>
          <w:szCs w:val="22"/>
        </w:rPr>
        <w:t xml:space="preserve"> code</w:t>
      </w:r>
      <w:r w:rsidR="00901BB6">
        <w:rPr>
          <w:rFonts w:cstheme="minorHAnsi"/>
          <w:color w:val="000000" w:themeColor="text1"/>
          <w:sz w:val="22"/>
          <w:szCs w:val="22"/>
        </w:rPr>
        <w:t xml:space="preserve">s mortality </w:t>
      </w:r>
      <w:r w:rsidR="005543B9" w:rsidRPr="00E466D5">
        <w:rPr>
          <w:rFonts w:cstheme="minorHAnsi"/>
          <w:color w:val="000000" w:themeColor="text1"/>
          <w:sz w:val="22"/>
          <w:szCs w:val="22"/>
        </w:rPr>
        <w:t>according to the International Classification of Diseases, Tenth Revision (ICD 10) through an automated system called Iris (version 4.0)</w:t>
      </w:r>
      <w:r w:rsidR="00581FA8" w:rsidRPr="00E466D5">
        <w:rPr>
          <w:rFonts w:cstheme="minorHAnsi"/>
          <w:color w:val="000000" w:themeColor="text1"/>
          <w:sz w:val="22"/>
          <w:szCs w:val="22"/>
        </w:rPr>
        <w:t>.</w:t>
      </w:r>
      <w:hyperlink w:anchor="_ENREF_18" w:tooltip="WHO., 2010 #58"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&lt;EndNote&gt;&lt;Cite&gt;&lt;Author&gt;WHO.&lt;/Author&gt;&lt;Year&gt;2010&lt;/Year&gt;&lt;RecNum&gt;58&lt;/RecNum&gt;&lt;DisplayText&gt;18&lt;/DisplayText&gt;&lt;record&gt;&lt;rec-number&gt;58&lt;/rec-number&gt;&lt;foreign-keys&gt;&lt;key app="EN" db-id="e0xvazdsaa0sxre2df45tsrsatftrappx0tv" timestamp="1550460371"&gt;58&lt;/key&gt;&lt;/foreign-keys&gt;&lt;ref-type name="Electronic Book"&gt;44&lt;/ref-type&gt;&lt;contributors&gt;&lt;authors&gt;&lt;author&gt;WHO.&lt;/author&gt;&lt;/authors&gt;&lt;/contributors&gt;&lt;titles&gt;&lt;title&gt;International Statistical Classification of Diseases and Related Health Problems. &lt;/title&gt;&lt;/titles&gt;&lt;edition&gt;10th revision (ICD-10). &lt;/edition&gt;&lt;dates&gt;&lt;year&gt;2010&lt;/year&gt;&lt;/dates&gt;&lt;pub-location&gt;Geneva:World Health Organization.&lt;/pub-location&gt;&lt;urls&gt;&lt;related-urls&gt;&lt;url&gt;http://apps.who.int/classifications/icd10/browse/2016/en.&lt;/url&gt;&lt;/related-urls&gt;&lt;/urls&gt;&lt;custom2&gt;Februaury 12 2017&lt;/custom2&gt;&lt;/record&gt;&lt;/Cite&gt;&lt;/EndNote&gt;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18</w:t>
        </w:r>
        <w:r w:rsidR="008F5183" w:rsidRPr="00E466D5">
          <w:rPr>
            <w:rFonts w:cstheme="minorHAnsi"/>
            <w:color w:val="000000" w:themeColor="text1"/>
            <w:sz w:val="22"/>
            <w:szCs w:val="22"/>
            <w:vertAlign w:val="superscript"/>
          </w:rPr>
          <w:fldChar w:fldCharType="end"/>
        </w:r>
      </w:hyperlink>
      <w:r w:rsidR="005543B9" w:rsidRPr="00E466D5">
        <w:rPr>
          <w:rFonts w:cstheme="minorHAnsi"/>
          <w:color w:val="000000" w:themeColor="text1"/>
          <w:sz w:val="22"/>
          <w:szCs w:val="22"/>
        </w:rPr>
        <w:t xml:space="preserve"> The ICD 10 code used for typhoid deaths was A01.0. </w:t>
      </w:r>
    </w:p>
    <w:p w14:paraId="509D602C" w14:textId="6F348783" w:rsidR="004F6C6D" w:rsidRDefault="0054729F" w:rsidP="00C915E4">
      <w:pPr>
        <w:autoSpaceDE w:val="0"/>
        <w:autoSpaceDN w:val="0"/>
        <w:adjustRightInd w:val="0"/>
        <w:spacing w:line="360" w:lineRule="auto"/>
        <w:jc w:val="both"/>
        <w:rPr>
          <w:rFonts w:cstheme="minorHAnsi"/>
          <w:color w:val="000000" w:themeColor="text1"/>
          <w:sz w:val="22"/>
          <w:szCs w:val="22"/>
        </w:rPr>
      </w:pPr>
      <w:r>
        <w:rPr>
          <w:rFonts w:cstheme="minorHAnsi"/>
          <w:color w:val="000000" w:themeColor="text1"/>
          <w:sz w:val="22"/>
          <w:szCs w:val="22"/>
        </w:rPr>
        <w:t>Any typhoid fever patient or typhoid attributable death diagnosed on clinical suspicion only or laboratory confirmed by only stool culture has been excluded.</w:t>
      </w:r>
    </w:p>
    <w:p w14:paraId="7DE1BFF5" w14:textId="7F1269BB" w:rsidR="00C915E4" w:rsidRPr="00E466D5" w:rsidRDefault="00EA42C5" w:rsidP="00C915E4">
      <w:pPr>
        <w:autoSpaceDE w:val="0"/>
        <w:autoSpaceDN w:val="0"/>
        <w:adjustRightInd w:val="0"/>
        <w:spacing w:line="360" w:lineRule="auto"/>
        <w:jc w:val="both"/>
        <w:rPr>
          <w:rFonts w:cstheme="minorHAnsi"/>
          <w:color w:val="000000" w:themeColor="text1"/>
          <w:sz w:val="22"/>
          <w:szCs w:val="22"/>
        </w:rPr>
      </w:pPr>
      <w:r>
        <w:rPr>
          <w:rFonts w:cstheme="minorHAnsi"/>
          <w:color w:val="000000" w:themeColor="text1"/>
          <w:sz w:val="22"/>
          <w:szCs w:val="22"/>
        </w:rPr>
        <w:t xml:space="preserve">Consistent with </w:t>
      </w:r>
      <w:r w:rsidR="0052585D">
        <w:rPr>
          <w:rFonts w:cstheme="minorHAnsi"/>
          <w:color w:val="000000" w:themeColor="text1"/>
          <w:sz w:val="22"/>
          <w:szCs w:val="22"/>
        </w:rPr>
        <w:t xml:space="preserve">the </w:t>
      </w:r>
      <w:r>
        <w:rPr>
          <w:rFonts w:cstheme="minorHAnsi"/>
          <w:color w:val="000000" w:themeColor="text1"/>
          <w:sz w:val="22"/>
          <w:szCs w:val="22"/>
        </w:rPr>
        <w:t xml:space="preserve">Fiji </w:t>
      </w:r>
      <w:r w:rsidR="0052585D">
        <w:rPr>
          <w:rFonts w:cstheme="minorHAnsi"/>
          <w:color w:val="000000" w:themeColor="text1"/>
          <w:sz w:val="22"/>
          <w:szCs w:val="22"/>
        </w:rPr>
        <w:t xml:space="preserve">2010 national typhoid management </w:t>
      </w:r>
      <w:r w:rsidR="006B1A43">
        <w:rPr>
          <w:rFonts w:cstheme="minorHAnsi"/>
          <w:color w:val="000000" w:themeColor="text1"/>
          <w:sz w:val="22"/>
          <w:szCs w:val="22"/>
        </w:rPr>
        <w:t>guidelines</w:t>
      </w:r>
      <w:r w:rsidR="0052585D">
        <w:rPr>
          <w:rFonts w:cstheme="minorHAnsi"/>
          <w:color w:val="000000" w:themeColor="text1"/>
          <w:sz w:val="22"/>
          <w:szCs w:val="22"/>
        </w:rPr>
        <w:t>, a</w:t>
      </w:r>
      <w:r w:rsidR="00FE2C15" w:rsidRPr="00E466D5">
        <w:rPr>
          <w:rFonts w:cstheme="minorHAnsi"/>
          <w:color w:val="000000" w:themeColor="text1"/>
          <w:sz w:val="22"/>
          <w:szCs w:val="22"/>
        </w:rPr>
        <w:t>n o</w:t>
      </w:r>
      <w:r w:rsidR="0090715D" w:rsidRPr="00E466D5">
        <w:rPr>
          <w:rFonts w:cstheme="minorHAnsi"/>
          <w:color w:val="000000" w:themeColor="text1"/>
          <w:sz w:val="22"/>
          <w:szCs w:val="22"/>
        </w:rPr>
        <w:t xml:space="preserve">utbreak of </w:t>
      </w:r>
      <w:r w:rsidR="00D92B68" w:rsidRPr="00E466D5">
        <w:rPr>
          <w:rFonts w:cstheme="minorHAnsi"/>
          <w:color w:val="000000" w:themeColor="text1"/>
          <w:sz w:val="22"/>
          <w:szCs w:val="22"/>
        </w:rPr>
        <w:t xml:space="preserve">typhoid fever </w:t>
      </w:r>
      <w:r>
        <w:rPr>
          <w:rFonts w:cstheme="minorHAnsi"/>
          <w:color w:val="000000" w:themeColor="text1"/>
          <w:sz w:val="22"/>
          <w:szCs w:val="22"/>
        </w:rPr>
        <w:t>wa</w:t>
      </w:r>
      <w:r w:rsidR="0090715D" w:rsidRPr="00E466D5">
        <w:rPr>
          <w:rFonts w:cstheme="minorHAnsi"/>
          <w:color w:val="000000" w:themeColor="text1"/>
          <w:sz w:val="22"/>
          <w:szCs w:val="22"/>
        </w:rPr>
        <w:t xml:space="preserve">s defined as </w:t>
      </w:r>
      <w:r w:rsidR="00FE2C15" w:rsidRPr="00E466D5">
        <w:rPr>
          <w:rFonts w:cstheme="minorHAnsi"/>
          <w:color w:val="000000" w:themeColor="text1"/>
          <w:sz w:val="22"/>
          <w:szCs w:val="22"/>
        </w:rPr>
        <w:t xml:space="preserve">a </w:t>
      </w:r>
      <w:r w:rsidR="0090715D" w:rsidRPr="00E466D5">
        <w:rPr>
          <w:rFonts w:cstheme="minorHAnsi"/>
          <w:color w:val="000000" w:themeColor="text1"/>
          <w:sz w:val="22"/>
          <w:szCs w:val="22"/>
        </w:rPr>
        <w:t>sudden increase in the number of typhoid</w:t>
      </w:r>
      <w:r w:rsidR="002C55DD" w:rsidRPr="00E466D5">
        <w:rPr>
          <w:rFonts w:cstheme="minorHAnsi"/>
          <w:color w:val="000000" w:themeColor="text1"/>
          <w:sz w:val="22"/>
          <w:szCs w:val="22"/>
        </w:rPr>
        <w:t xml:space="preserve"> fever</w:t>
      </w:r>
      <w:r w:rsidR="0090715D" w:rsidRPr="00E466D5">
        <w:rPr>
          <w:rFonts w:cstheme="minorHAnsi"/>
          <w:color w:val="000000" w:themeColor="text1"/>
          <w:sz w:val="22"/>
          <w:szCs w:val="22"/>
        </w:rPr>
        <w:t xml:space="preserve"> cases</w:t>
      </w:r>
      <w:r w:rsidR="00FE2C15" w:rsidRPr="00E466D5">
        <w:rPr>
          <w:rFonts w:cstheme="minorHAnsi"/>
          <w:color w:val="000000" w:themeColor="text1"/>
          <w:sz w:val="22"/>
          <w:szCs w:val="22"/>
        </w:rPr>
        <w:t>,</w:t>
      </w:r>
      <w:r w:rsidR="0090715D" w:rsidRPr="00E466D5">
        <w:rPr>
          <w:rFonts w:cstheme="minorHAnsi"/>
          <w:color w:val="000000" w:themeColor="text1"/>
          <w:sz w:val="22"/>
          <w:szCs w:val="22"/>
        </w:rPr>
        <w:t xml:space="preserve"> or </w:t>
      </w:r>
      <w:r w:rsidR="00FE2C15" w:rsidRPr="00E466D5">
        <w:rPr>
          <w:rFonts w:cstheme="minorHAnsi"/>
          <w:color w:val="000000" w:themeColor="text1"/>
          <w:sz w:val="22"/>
          <w:szCs w:val="22"/>
        </w:rPr>
        <w:t xml:space="preserve">the identification of </w:t>
      </w:r>
      <w:r w:rsidR="0090715D" w:rsidRPr="00E466D5">
        <w:rPr>
          <w:rFonts w:cstheme="minorHAnsi"/>
          <w:color w:val="000000" w:themeColor="text1"/>
          <w:sz w:val="22"/>
          <w:szCs w:val="22"/>
        </w:rPr>
        <w:t>two or more suspected or confirmed cases of typhoid</w:t>
      </w:r>
      <w:r w:rsidR="002C55DD" w:rsidRPr="00E466D5">
        <w:rPr>
          <w:rFonts w:cstheme="minorHAnsi"/>
          <w:color w:val="000000" w:themeColor="text1"/>
          <w:sz w:val="22"/>
          <w:szCs w:val="22"/>
        </w:rPr>
        <w:t xml:space="preserve"> </w:t>
      </w:r>
      <w:r w:rsidR="00FE2C15" w:rsidRPr="00E466D5">
        <w:rPr>
          <w:rFonts w:cstheme="minorHAnsi"/>
          <w:color w:val="000000" w:themeColor="text1"/>
          <w:sz w:val="22"/>
          <w:szCs w:val="22"/>
        </w:rPr>
        <w:t>fever</w:t>
      </w:r>
      <w:r w:rsidR="00F01D72" w:rsidRPr="00E466D5">
        <w:rPr>
          <w:rFonts w:cstheme="minorHAnsi"/>
          <w:color w:val="000000" w:themeColor="text1"/>
          <w:sz w:val="22"/>
          <w:szCs w:val="22"/>
        </w:rPr>
        <w:t xml:space="preserve"> in one month</w:t>
      </w:r>
      <w:r w:rsidR="00FE2C15" w:rsidRPr="00E466D5">
        <w:rPr>
          <w:rFonts w:cstheme="minorHAnsi"/>
          <w:color w:val="000000" w:themeColor="text1"/>
          <w:sz w:val="22"/>
          <w:szCs w:val="22"/>
        </w:rPr>
        <w:t xml:space="preserve"> </w:t>
      </w:r>
      <w:r w:rsidR="0090715D" w:rsidRPr="00E466D5">
        <w:rPr>
          <w:rFonts w:cstheme="minorHAnsi"/>
          <w:color w:val="000000" w:themeColor="text1"/>
          <w:sz w:val="22"/>
          <w:szCs w:val="22"/>
        </w:rPr>
        <w:t>in a new area or village</w:t>
      </w:r>
      <w:r w:rsidR="002946A6" w:rsidRPr="00E466D5">
        <w:rPr>
          <w:rFonts w:cstheme="minorHAnsi"/>
          <w:color w:val="000000" w:themeColor="text1"/>
          <w:sz w:val="22"/>
          <w:szCs w:val="22"/>
        </w:rPr>
        <w:t>.</w:t>
      </w:r>
      <w:hyperlink w:anchor="_ENREF_14" w:tooltip="MoHMS, 2010 #37"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&lt;EndNote&gt;&lt;Cite&gt;&lt;Author&gt;MoHMS&lt;/Author&gt;&lt;Year&gt;2010&lt;/Year&gt;&lt;RecNum&gt;37&lt;/RecNum&gt;&lt;DisplayText&gt;14&lt;/DisplayText&gt;&lt;record&gt;&lt;rec-number&gt;37&lt;/rec-number&gt;&lt;foreign-keys&gt;&lt;key app="EN" db-id="e0xvazdsaa0sxre2df45tsrsatftrappx0tv" timestamp="1548044006"&gt;37&lt;/key&gt;&lt;/foreign-keys&gt;&lt;ref-type name="Government Document"&gt;46&lt;/ref-type&gt;&lt;contributors&gt;&lt;authors&gt;&lt;author&gt;MoHMS&lt;/author&gt;&lt;/authors&gt;&lt;/contributors&gt;&lt;titles&gt;&lt;title&gt;Guidelines for the Diagnosis, Management and Prevention of Typhoid Fever. Fiji Ministry of Health and Medical Services. &lt;/title&gt;&lt;/titles&gt;&lt;dates&gt;&lt;year&gt;2010&lt;/year&gt;&lt;/dates&gt;&lt;pub-location&gt;Suva , Fiji &lt;/pub-location&gt;&lt;urls&gt;&lt;related-urls&gt;&lt;url&gt;http://www.health.gov.fj/wp-content/uploads/2014/05/Typhoid-Guideline_-Long-Version_-2010.pdf&lt;/url&gt;&lt;/related-urls&gt;&lt;/urls&gt;&lt;access-date&gt;Janaury 15 2018&lt;/access-date&gt;&lt;/record&gt;&lt;/Cite&gt;&lt;/EndNote&gt;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14</w:t>
        </w:r>
        <w:r w:rsidR="008F5183" w:rsidRPr="00E466D5">
          <w:rPr>
            <w:rFonts w:cstheme="minorHAnsi"/>
            <w:color w:val="000000" w:themeColor="text1"/>
            <w:sz w:val="22"/>
            <w:szCs w:val="22"/>
            <w:vertAlign w:val="superscript"/>
          </w:rPr>
          <w:fldChar w:fldCharType="end"/>
        </w:r>
      </w:hyperlink>
      <w:r w:rsidR="00ED5C69" w:rsidRPr="00E466D5">
        <w:rPr>
          <w:rFonts w:cstheme="minorHAnsi"/>
          <w:color w:val="000000" w:themeColor="text1"/>
          <w:sz w:val="22"/>
          <w:szCs w:val="22"/>
          <w:vertAlign w:val="superscript"/>
        </w:rPr>
        <w:t xml:space="preserve"> </w:t>
      </w:r>
      <w:r w:rsidR="00AC4986">
        <w:rPr>
          <w:rFonts w:cstheme="minorHAnsi"/>
          <w:color w:val="000000" w:themeColor="text1"/>
          <w:sz w:val="22"/>
          <w:szCs w:val="22"/>
          <w:vertAlign w:val="superscript"/>
        </w:rPr>
        <w:t xml:space="preserve"> </w:t>
      </w:r>
      <w:r w:rsidR="00AC4986" w:rsidRPr="00AC4986">
        <w:rPr>
          <w:rFonts w:cstheme="minorHAnsi"/>
          <w:color w:val="000000" w:themeColor="text1"/>
          <w:sz w:val="22"/>
          <w:szCs w:val="22"/>
        </w:rPr>
        <w:t>The sudden increase implies any unusually high number of cases compared to the previous reporting period (e.g. the preceding week) or to same week of the previous years. The Fiji MoHMS staff use this threshold to notify or declare outbreak.</w:t>
      </w:r>
      <w:r w:rsidR="00AC4986" w:rsidRPr="00541B7D">
        <w:rPr>
          <w:rFonts w:ascii="Times New Roman" w:hAnsi="Times New Roman" w:cs="Times New Roman"/>
          <w:sz w:val="20"/>
          <w:szCs w:val="20"/>
          <w:highlight w:val="lightGray"/>
        </w:rPr>
        <w:t xml:space="preserve"> </w:t>
      </w:r>
      <w:r w:rsidR="00C915E4" w:rsidRPr="00E466D5">
        <w:rPr>
          <w:rFonts w:cstheme="minorHAnsi"/>
          <w:color w:val="000000" w:themeColor="text1"/>
          <w:sz w:val="22"/>
          <w:szCs w:val="22"/>
        </w:rPr>
        <w:t xml:space="preserve">Data collection was performed from February 2017 </w:t>
      </w:r>
      <w:r w:rsidR="00552D8B" w:rsidRPr="00E466D5">
        <w:rPr>
          <w:rFonts w:cstheme="minorHAnsi"/>
          <w:color w:val="000000" w:themeColor="text1"/>
          <w:sz w:val="22"/>
          <w:szCs w:val="22"/>
        </w:rPr>
        <w:t>through</w:t>
      </w:r>
      <w:r w:rsidR="00C915E4" w:rsidRPr="00E466D5">
        <w:rPr>
          <w:rFonts w:cstheme="minorHAnsi"/>
          <w:color w:val="000000" w:themeColor="text1"/>
          <w:sz w:val="22"/>
          <w:szCs w:val="22"/>
        </w:rPr>
        <w:t xml:space="preserve"> July 2018. </w:t>
      </w:r>
    </w:p>
    <w:p w14:paraId="240A81F5" w14:textId="7FFB7F68" w:rsidR="00524D8C" w:rsidRPr="00E466D5" w:rsidRDefault="00524D8C" w:rsidP="00524D8C">
      <w:pPr>
        <w:spacing w:line="360" w:lineRule="auto"/>
        <w:contextualSpacing/>
        <w:jc w:val="both"/>
        <w:rPr>
          <w:rFonts w:cstheme="minorHAnsi"/>
          <w:color w:val="000000" w:themeColor="text1"/>
          <w:sz w:val="22"/>
          <w:szCs w:val="22"/>
        </w:rPr>
      </w:pPr>
      <w:r>
        <w:rPr>
          <w:rFonts w:cstheme="minorHAnsi"/>
          <w:color w:val="000000" w:themeColor="text1"/>
          <w:sz w:val="22"/>
          <w:szCs w:val="22"/>
        </w:rPr>
        <w:t xml:space="preserve">Complications of typhoid </w:t>
      </w:r>
    </w:p>
    <w:p w14:paraId="70BDFE0C" w14:textId="43DC8949" w:rsidR="003539B9" w:rsidRPr="00E466D5" w:rsidRDefault="00D92B68" w:rsidP="00524D8C">
      <w:pPr>
        <w:spacing w:line="360" w:lineRule="auto"/>
        <w:contextualSpacing/>
        <w:jc w:val="both"/>
        <w:rPr>
          <w:rFonts w:cstheme="minorHAnsi"/>
          <w:color w:val="000000" w:themeColor="text1"/>
          <w:sz w:val="22"/>
          <w:szCs w:val="22"/>
        </w:rPr>
      </w:pPr>
      <w:r w:rsidRPr="00E466D5">
        <w:rPr>
          <w:rFonts w:cstheme="minorHAnsi"/>
          <w:color w:val="000000" w:themeColor="text1"/>
          <w:sz w:val="22"/>
          <w:szCs w:val="22"/>
        </w:rPr>
        <w:t>C</w:t>
      </w:r>
      <w:r w:rsidR="003539B9" w:rsidRPr="00E466D5">
        <w:rPr>
          <w:rFonts w:cstheme="minorHAnsi"/>
          <w:color w:val="000000" w:themeColor="text1"/>
          <w:sz w:val="22"/>
          <w:szCs w:val="22"/>
        </w:rPr>
        <w:t>omplicat</w:t>
      </w:r>
      <w:r w:rsidR="00524D8C">
        <w:rPr>
          <w:rFonts w:cstheme="minorHAnsi"/>
          <w:color w:val="000000" w:themeColor="text1"/>
          <w:sz w:val="22"/>
          <w:szCs w:val="22"/>
        </w:rPr>
        <w:t xml:space="preserve">ions </w:t>
      </w:r>
      <w:r w:rsidR="00800587" w:rsidRPr="00E466D5">
        <w:rPr>
          <w:rFonts w:cstheme="minorHAnsi"/>
          <w:color w:val="000000" w:themeColor="text1"/>
          <w:sz w:val="22"/>
          <w:szCs w:val="22"/>
        </w:rPr>
        <w:t>of typhoid</w:t>
      </w:r>
      <w:r w:rsidRPr="00E466D5">
        <w:rPr>
          <w:rFonts w:cstheme="minorHAnsi"/>
          <w:color w:val="000000" w:themeColor="text1"/>
          <w:sz w:val="22"/>
          <w:szCs w:val="22"/>
        </w:rPr>
        <w:t xml:space="preserve"> fever</w:t>
      </w:r>
      <w:r w:rsidR="00800587" w:rsidRPr="00E466D5">
        <w:rPr>
          <w:rFonts w:cstheme="minorHAnsi"/>
          <w:color w:val="000000" w:themeColor="text1"/>
          <w:sz w:val="22"/>
          <w:szCs w:val="22"/>
        </w:rPr>
        <w:t xml:space="preserve"> </w:t>
      </w:r>
      <w:r w:rsidR="00065084">
        <w:rPr>
          <w:rFonts w:cstheme="minorHAnsi"/>
          <w:color w:val="000000" w:themeColor="text1"/>
          <w:sz w:val="22"/>
          <w:szCs w:val="22"/>
        </w:rPr>
        <w:t>were</w:t>
      </w:r>
      <w:r w:rsidR="00065084" w:rsidRPr="00E466D5">
        <w:rPr>
          <w:rFonts w:cstheme="minorHAnsi"/>
          <w:color w:val="000000" w:themeColor="text1"/>
          <w:sz w:val="22"/>
          <w:szCs w:val="22"/>
        </w:rPr>
        <w:t xml:space="preserve"> </w:t>
      </w:r>
      <w:r w:rsidR="00E633E4" w:rsidRPr="00E466D5">
        <w:rPr>
          <w:rFonts w:cstheme="minorHAnsi"/>
          <w:color w:val="000000" w:themeColor="text1"/>
          <w:sz w:val="22"/>
          <w:szCs w:val="22"/>
        </w:rPr>
        <w:t>d</w:t>
      </w:r>
      <w:r w:rsidR="00CA78CE" w:rsidRPr="00E466D5">
        <w:rPr>
          <w:rFonts w:cstheme="minorHAnsi"/>
          <w:color w:val="000000" w:themeColor="text1"/>
          <w:sz w:val="22"/>
          <w:szCs w:val="22"/>
        </w:rPr>
        <w:t xml:space="preserve">efined by </w:t>
      </w:r>
      <w:r w:rsidR="003539B9" w:rsidRPr="00E466D5">
        <w:rPr>
          <w:rFonts w:cstheme="minorHAnsi"/>
          <w:color w:val="000000" w:themeColor="text1"/>
          <w:sz w:val="22"/>
          <w:szCs w:val="22"/>
        </w:rPr>
        <w:t xml:space="preserve">the presence of one or more of the following features: </w:t>
      </w:r>
      <w:r w:rsidR="00E633E4" w:rsidRPr="00E466D5">
        <w:rPr>
          <w:rFonts w:cstheme="minorHAnsi"/>
          <w:color w:val="000000" w:themeColor="text1"/>
          <w:sz w:val="22"/>
          <w:szCs w:val="22"/>
        </w:rPr>
        <w:t xml:space="preserve">i) </w:t>
      </w:r>
      <w:r w:rsidR="003539B9" w:rsidRPr="00E466D5">
        <w:rPr>
          <w:rFonts w:cstheme="minorHAnsi"/>
          <w:color w:val="000000" w:themeColor="text1"/>
          <w:sz w:val="22"/>
          <w:szCs w:val="22"/>
        </w:rPr>
        <w:t>gastrointestinal bleeding (the presence of</w:t>
      </w:r>
      <w:r w:rsidRPr="00E466D5">
        <w:rPr>
          <w:rFonts w:cstheme="minorHAnsi"/>
          <w:color w:val="000000" w:themeColor="text1"/>
          <w:sz w:val="22"/>
          <w:szCs w:val="22"/>
        </w:rPr>
        <w:t xml:space="preserve"> occult blood, melena</w:t>
      </w:r>
      <w:r w:rsidR="00552D8B" w:rsidRPr="00E466D5">
        <w:rPr>
          <w:rFonts w:cstheme="minorHAnsi"/>
          <w:color w:val="000000" w:themeColor="text1"/>
          <w:sz w:val="22"/>
          <w:szCs w:val="22"/>
        </w:rPr>
        <w:t>,</w:t>
      </w:r>
      <w:r w:rsidRPr="00E466D5">
        <w:rPr>
          <w:rFonts w:cstheme="minorHAnsi"/>
          <w:color w:val="000000" w:themeColor="text1"/>
          <w:sz w:val="22"/>
          <w:szCs w:val="22"/>
        </w:rPr>
        <w:t xml:space="preserve"> or </w:t>
      </w:r>
      <w:r w:rsidR="003539B9" w:rsidRPr="00E466D5">
        <w:rPr>
          <w:rFonts w:cstheme="minorHAnsi"/>
          <w:color w:val="000000" w:themeColor="text1"/>
          <w:sz w:val="22"/>
          <w:szCs w:val="22"/>
        </w:rPr>
        <w:t>visible blood in the stool)</w:t>
      </w:r>
      <w:r w:rsidR="00552D8B" w:rsidRPr="00E466D5">
        <w:rPr>
          <w:rFonts w:cstheme="minorHAnsi"/>
          <w:color w:val="000000" w:themeColor="text1"/>
          <w:sz w:val="22"/>
          <w:szCs w:val="22"/>
        </w:rPr>
        <w:t>;</w:t>
      </w:r>
      <w:r w:rsidR="003539B9" w:rsidRPr="00E466D5">
        <w:rPr>
          <w:rFonts w:cstheme="minorHAnsi"/>
          <w:color w:val="000000" w:themeColor="text1"/>
          <w:sz w:val="22"/>
          <w:szCs w:val="22"/>
        </w:rPr>
        <w:t xml:space="preserve"> </w:t>
      </w:r>
      <w:r w:rsidR="00E633E4" w:rsidRPr="00E466D5">
        <w:rPr>
          <w:rFonts w:cstheme="minorHAnsi"/>
          <w:color w:val="000000" w:themeColor="text1"/>
          <w:sz w:val="22"/>
          <w:szCs w:val="22"/>
        </w:rPr>
        <w:t>ii)</w:t>
      </w:r>
      <w:r w:rsidR="00663EE1" w:rsidRPr="00E466D5">
        <w:rPr>
          <w:rFonts w:cstheme="minorHAnsi"/>
          <w:color w:val="000000" w:themeColor="text1"/>
          <w:sz w:val="22"/>
          <w:szCs w:val="22"/>
        </w:rPr>
        <w:t xml:space="preserve"> </w:t>
      </w:r>
      <w:r w:rsidR="003539B9" w:rsidRPr="00E466D5">
        <w:rPr>
          <w:rFonts w:cstheme="minorHAnsi"/>
          <w:color w:val="000000" w:themeColor="text1"/>
          <w:sz w:val="22"/>
          <w:szCs w:val="22"/>
        </w:rPr>
        <w:t>intestinal perforation (confirmed at surgery)</w:t>
      </w:r>
      <w:r w:rsidR="00552D8B" w:rsidRPr="00E466D5">
        <w:rPr>
          <w:rFonts w:cstheme="minorHAnsi"/>
          <w:color w:val="000000" w:themeColor="text1"/>
          <w:sz w:val="22"/>
          <w:szCs w:val="22"/>
        </w:rPr>
        <w:t>;</w:t>
      </w:r>
      <w:r w:rsidR="003539B9" w:rsidRPr="00E466D5">
        <w:rPr>
          <w:rFonts w:cstheme="minorHAnsi"/>
          <w:color w:val="000000" w:themeColor="text1"/>
          <w:sz w:val="22"/>
          <w:szCs w:val="22"/>
        </w:rPr>
        <w:t xml:space="preserve"> </w:t>
      </w:r>
      <w:r w:rsidR="00E633E4" w:rsidRPr="00E466D5">
        <w:rPr>
          <w:rFonts w:cstheme="minorHAnsi"/>
          <w:color w:val="000000" w:themeColor="text1"/>
          <w:sz w:val="22"/>
          <w:szCs w:val="22"/>
        </w:rPr>
        <w:t>iii)</w:t>
      </w:r>
      <w:r w:rsidR="00663EE1" w:rsidRPr="00E466D5">
        <w:rPr>
          <w:rFonts w:cstheme="minorHAnsi"/>
          <w:color w:val="000000" w:themeColor="text1"/>
          <w:sz w:val="22"/>
          <w:szCs w:val="22"/>
        </w:rPr>
        <w:t xml:space="preserve"> </w:t>
      </w:r>
      <w:r w:rsidR="003539B9" w:rsidRPr="00E466D5">
        <w:rPr>
          <w:rFonts w:cstheme="minorHAnsi"/>
          <w:color w:val="000000" w:themeColor="text1"/>
          <w:sz w:val="22"/>
          <w:szCs w:val="22"/>
        </w:rPr>
        <w:t>encephalopathy (delirium, obtundation or coma)</w:t>
      </w:r>
      <w:r w:rsidR="00552D8B" w:rsidRPr="00E466D5">
        <w:rPr>
          <w:rFonts w:cstheme="minorHAnsi"/>
          <w:color w:val="000000" w:themeColor="text1"/>
          <w:sz w:val="22"/>
          <w:szCs w:val="22"/>
        </w:rPr>
        <w:t>;</w:t>
      </w:r>
      <w:r w:rsidR="003539B9" w:rsidRPr="00E466D5">
        <w:rPr>
          <w:rFonts w:cstheme="minorHAnsi"/>
          <w:color w:val="000000" w:themeColor="text1"/>
          <w:sz w:val="22"/>
          <w:szCs w:val="22"/>
        </w:rPr>
        <w:t xml:space="preserve"> </w:t>
      </w:r>
      <w:r w:rsidR="00E633E4" w:rsidRPr="00E466D5">
        <w:rPr>
          <w:rFonts w:cstheme="minorHAnsi"/>
          <w:color w:val="000000" w:themeColor="text1"/>
          <w:sz w:val="22"/>
          <w:szCs w:val="22"/>
        </w:rPr>
        <w:t>iv)</w:t>
      </w:r>
      <w:r w:rsidR="00663EE1" w:rsidRPr="00E466D5">
        <w:rPr>
          <w:rFonts w:cstheme="minorHAnsi"/>
          <w:color w:val="000000" w:themeColor="text1"/>
          <w:sz w:val="22"/>
          <w:szCs w:val="22"/>
        </w:rPr>
        <w:t xml:space="preserve"> </w:t>
      </w:r>
      <w:r w:rsidR="003539B9" w:rsidRPr="00E466D5">
        <w:rPr>
          <w:rFonts w:cstheme="minorHAnsi"/>
          <w:color w:val="000000" w:themeColor="text1"/>
          <w:sz w:val="22"/>
          <w:szCs w:val="22"/>
        </w:rPr>
        <w:t>haemodynamic shock (systolic blood pressure &lt; 90mmHg and/or diastolic blood pressure &lt; 60 mmHg associated with tissue hypoperfusion)</w:t>
      </w:r>
      <w:r w:rsidR="00552D8B" w:rsidRPr="00E466D5">
        <w:rPr>
          <w:rFonts w:cstheme="minorHAnsi"/>
          <w:color w:val="000000" w:themeColor="text1"/>
          <w:sz w:val="22"/>
          <w:szCs w:val="22"/>
        </w:rPr>
        <w:t>;</w:t>
      </w:r>
      <w:r w:rsidR="003539B9" w:rsidRPr="00E466D5">
        <w:rPr>
          <w:rFonts w:cstheme="minorHAnsi"/>
          <w:color w:val="000000" w:themeColor="text1"/>
          <w:sz w:val="22"/>
          <w:szCs w:val="22"/>
        </w:rPr>
        <w:t xml:space="preserve"> </w:t>
      </w:r>
      <w:r w:rsidR="00E633E4" w:rsidRPr="00E466D5">
        <w:rPr>
          <w:rFonts w:cstheme="minorHAnsi"/>
          <w:color w:val="000000" w:themeColor="text1"/>
          <w:sz w:val="22"/>
          <w:szCs w:val="22"/>
        </w:rPr>
        <w:t>v)</w:t>
      </w:r>
      <w:r w:rsidR="00663EE1" w:rsidRPr="00E466D5">
        <w:rPr>
          <w:rFonts w:cstheme="minorHAnsi"/>
          <w:color w:val="000000" w:themeColor="text1"/>
          <w:sz w:val="22"/>
          <w:szCs w:val="22"/>
        </w:rPr>
        <w:t xml:space="preserve"> </w:t>
      </w:r>
      <w:r w:rsidR="003539B9" w:rsidRPr="00E466D5">
        <w:rPr>
          <w:rFonts w:cstheme="minorHAnsi"/>
          <w:color w:val="000000" w:themeColor="text1"/>
          <w:sz w:val="22"/>
          <w:szCs w:val="22"/>
        </w:rPr>
        <w:t xml:space="preserve">myocarditis (tachycardia or bradycardia with an associated abnormality of the </w:t>
      </w:r>
      <w:r w:rsidR="00065084">
        <w:rPr>
          <w:rFonts w:cstheme="minorHAnsi"/>
          <w:color w:val="000000" w:themeColor="text1"/>
          <w:sz w:val="22"/>
          <w:szCs w:val="22"/>
        </w:rPr>
        <w:t xml:space="preserve">electrocardiogram </w:t>
      </w:r>
      <w:r w:rsidR="003539B9" w:rsidRPr="00E466D5">
        <w:rPr>
          <w:rFonts w:cstheme="minorHAnsi"/>
          <w:color w:val="000000" w:themeColor="text1"/>
          <w:sz w:val="22"/>
          <w:szCs w:val="22"/>
        </w:rPr>
        <w:t>or ultrasound evidence of a pericardial effusion)</w:t>
      </w:r>
      <w:r w:rsidR="00552D8B" w:rsidRPr="00E466D5">
        <w:rPr>
          <w:rFonts w:cstheme="minorHAnsi"/>
          <w:color w:val="000000" w:themeColor="text1"/>
          <w:sz w:val="22"/>
          <w:szCs w:val="22"/>
        </w:rPr>
        <w:t>;</w:t>
      </w:r>
      <w:r w:rsidR="003539B9" w:rsidRPr="00E466D5">
        <w:rPr>
          <w:rFonts w:cstheme="minorHAnsi"/>
          <w:color w:val="000000" w:themeColor="text1"/>
          <w:sz w:val="22"/>
          <w:szCs w:val="22"/>
        </w:rPr>
        <w:t xml:space="preserve"> </w:t>
      </w:r>
      <w:r w:rsidR="00E633E4" w:rsidRPr="00E466D5">
        <w:rPr>
          <w:rFonts w:cstheme="minorHAnsi"/>
          <w:color w:val="000000" w:themeColor="text1"/>
          <w:sz w:val="22"/>
          <w:szCs w:val="22"/>
        </w:rPr>
        <w:t xml:space="preserve">vi) </w:t>
      </w:r>
      <w:r w:rsidR="003539B9" w:rsidRPr="00E466D5">
        <w:rPr>
          <w:rFonts w:cstheme="minorHAnsi"/>
          <w:color w:val="000000" w:themeColor="text1"/>
          <w:sz w:val="22"/>
          <w:szCs w:val="22"/>
        </w:rPr>
        <w:t xml:space="preserve">hepatitis </w:t>
      </w:r>
      <w:r w:rsidR="003539B9" w:rsidRPr="00E466D5">
        <w:rPr>
          <w:rFonts w:cstheme="minorHAnsi"/>
          <w:color w:val="000000" w:themeColor="text1"/>
          <w:sz w:val="22"/>
          <w:szCs w:val="22"/>
        </w:rPr>
        <w:lastRenderedPageBreak/>
        <w:t xml:space="preserve">(as indicated by jaundice and/or hepatomegaly with </w:t>
      </w:r>
      <w:r w:rsidR="00663EE1" w:rsidRPr="00E466D5">
        <w:rPr>
          <w:rFonts w:cstheme="minorHAnsi"/>
          <w:color w:val="000000" w:themeColor="text1"/>
          <w:sz w:val="22"/>
          <w:szCs w:val="22"/>
        </w:rPr>
        <w:t>serum transaminase</w:t>
      </w:r>
      <w:r w:rsidR="00D4220E" w:rsidRPr="00E466D5">
        <w:rPr>
          <w:rFonts w:cstheme="minorHAnsi"/>
          <w:color w:val="000000" w:themeColor="text1"/>
          <w:sz w:val="22"/>
          <w:szCs w:val="22"/>
        </w:rPr>
        <w:t>s</w:t>
      </w:r>
      <w:r w:rsidR="00FB4881" w:rsidRPr="00E466D5">
        <w:rPr>
          <w:rFonts w:cstheme="minorHAnsi"/>
          <w:color w:val="000000" w:themeColor="text1"/>
          <w:sz w:val="22"/>
          <w:szCs w:val="22"/>
        </w:rPr>
        <w:t xml:space="preserve"> two times above the normal range</w:t>
      </w:r>
      <w:r w:rsidR="004B5809">
        <w:rPr>
          <w:rFonts w:cstheme="minorHAnsi"/>
          <w:color w:val="000000" w:themeColor="text1"/>
          <w:sz w:val="22"/>
          <w:szCs w:val="22"/>
        </w:rPr>
        <w:t xml:space="preserve"> and </w:t>
      </w:r>
      <w:r w:rsidR="00E633E4" w:rsidRPr="00E466D5">
        <w:rPr>
          <w:rFonts w:cstheme="minorHAnsi"/>
          <w:color w:val="000000" w:themeColor="text1"/>
          <w:sz w:val="22"/>
          <w:szCs w:val="22"/>
        </w:rPr>
        <w:t xml:space="preserve"> vii)</w:t>
      </w:r>
      <w:r w:rsidR="003C1489" w:rsidRPr="00E466D5">
        <w:rPr>
          <w:rFonts w:cstheme="minorHAnsi"/>
          <w:color w:val="000000" w:themeColor="text1"/>
          <w:sz w:val="22"/>
          <w:szCs w:val="22"/>
        </w:rPr>
        <w:t xml:space="preserve"> </w:t>
      </w:r>
      <w:r w:rsidR="003539B9" w:rsidRPr="00E466D5">
        <w:rPr>
          <w:rFonts w:cstheme="minorHAnsi"/>
          <w:color w:val="000000" w:themeColor="text1"/>
          <w:sz w:val="22"/>
          <w:szCs w:val="22"/>
        </w:rPr>
        <w:t>a</w:t>
      </w:r>
      <w:r w:rsidR="00E633E4" w:rsidRPr="00E466D5">
        <w:rPr>
          <w:rFonts w:cstheme="minorHAnsi"/>
          <w:color w:val="000000" w:themeColor="text1"/>
          <w:sz w:val="22"/>
          <w:szCs w:val="22"/>
        </w:rPr>
        <w:t xml:space="preserve"> </w:t>
      </w:r>
      <w:r w:rsidR="003539B9" w:rsidRPr="00E466D5">
        <w:rPr>
          <w:rFonts w:cstheme="minorHAnsi"/>
          <w:color w:val="000000" w:themeColor="text1"/>
          <w:sz w:val="22"/>
          <w:szCs w:val="22"/>
        </w:rPr>
        <w:t>clinical diagnosis of cholecystitis (right upper quadrant pain and tenderness without evidence of hepatitis)</w:t>
      </w:r>
      <w:r w:rsidR="004B5809">
        <w:rPr>
          <w:rFonts w:cstheme="minorHAnsi"/>
          <w:color w:val="000000" w:themeColor="text1"/>
          <w:sz w:val="22"/>
          <w:szCs w:val="22"/>
        </w:rPr>
        <w:t>.</w:t>
      </w:r>
      <w:r w:rsidR="0073574F" w:rsidRPr="00E466D5">
        <w:rPr>
          <w:rFonts w:cstheme="minorHAnsi"/>
          <w:color w:val="000000" w:themeColor="text1"/>
          <w:sz w:val="22"/>
          <w:szCs w:val="22"/>
          <w:vertAlign w:val="superscript"/>
        </w:rPr>
        <w:fldChar w:fldCharType="begin">
          <w:fldData xml:space="preserve">PEVuZE5vdGU+PENpdGU+PEF1dGhvcj5QYXJyeTwvQXV0aG9yPjxZZWFyPjIwMDI8L1llYXI+PFJl
Y051bT40MTwvUmVjTnVtPjxEaXNwbGF5VGV4dD4xOSwgMjA8L0Rpc3BsYXlUZXh0PjxyZWNvcmQ+
PHJlYy1udW1iZXI+NDE8L3JlYy1udW1iZXI+PGZvcmVpZ24ta2V5cz48a2V5IGFwcD0iRU4iIGRi
LWlkPSJlMHh2YXpkc2FhMHN4cmUyZGY0NXRzcnNhdGZ0cmFwcHgwdHYiIHRpbWVzdGFtcD0iMTU0
ODA0NDAwNiI+NDE8L2tleT48L2ZvcmVpZ24ta2V5cz48cmVmLXR5cGUgbmFtZT0iSm91cm5hbCBB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bmRhcnktdGl0bGU+TiBFbmdsIEogTWVkPC9zZWNvbmRhcnktdGl0bGU+PC90aXRsZXM+PHBlcmlv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PEVuZE5vdGU+PENpdGU+PEF1dGhvcj5QYXJyeTwvQXV0aG9yPjxZZWFyPjIwMDI8L1llYXI+PFJl
Y051bT40MTwvUmVjTnVtPjxEaXNwbGF5VGV4dD4xOSwgMjA8L0Rpc3BsYXlUZXh0PjxyZWNvcmQ+
PHJlYy1udW1iZXI+NDE8L3JlYy1udW1iZXI+PGZvcmVpZ24ta2V5cz48a2V5IGFwcD0iRU4iIGRi
LWlkPSJlMHh2YXpkc2FhMHN4cmUyZGY0NXRzcnNhdGZ0cmFwcHgwdHYiIHRpbWVzdGFtcD0iMTU0
ODA0NDAwNiI+NDE8L2tleT48L2ZvcmVpZ24ta2V5cz48cmVmLXR5cGUgbmFtZT0iSm91cm5hbCBB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bmRhcnktdGl0bGU+TiBFbmdsIEogTWVkPC9zZWNvbmRhcnktdGl0bGU+PC90aXRsZXM+PHBlcmlv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73574F" w:rsidRPr="00E466D5">
        <w:rPr>
          <w:rFonts w:cstheme="minorHAnsi"/>
          <w:color w:val="000000" w:themeColor="text1"/>
          <w:sz w:val="22"/>
          <w:szCs w:val="22"/>
          <w:vertAlign w:val="superscript"/>
        </w:rPr>
      </w:r>
      <w:r w:rsidR="0073574F" w:rsidRPr="00E466D5">
        <w:rPr>
          <w:rFonts w:cstheme="minorHAnsi"/>
          <w:color w:val="000000" w:themeColor="text1"/>
          <w:sz w:val="22"/>
          <w:szCs w:val="22"/>
          <w:vertAlign w:val="superscript"/>
        </w:rPr>
        <w:fldChar w:fldCharType="separate"/>
      </w:r>
      <w:hyperlink w:anchor="_ENREF_19" w:tooltip="Parry, 2002 #41" w:history="1">
        <w:r w:rsidR="008F5183">
          <w:rPr>
            <w:rFonts w:cstheme="minorHAnsi"/>
            <w:noProof/>
            <w:color w:val="000000" w:themeColor="text1"/>
            <w:sz w:val="22"/>
            <w:szCs w:val="22"/>
            <w:vertAlign w:val="superscript"/>
          </w:rPr>
          <w:t>19</w:t>
        </w:r>
      </w:hyperlink>
      <w:r w:rsidR="008F5183">
        <w:rPr>
          <w:rFonts w:cstheme="minorHAnsi"/>
          <w:noProof/>
          <w:color w:val="000000" w:themeColor="text1"/>
          <w:sz w:val="22"/>
          <w:szCs w:val="22"/>
          <w:vertAlign w:val="superscript"/>
        </w:rPr>
        <w:t xml:space="preserve">, </w:t>
      </w:r>
      <w:hyperlink w:anchor="_ENREF_20" w:tooltip="Bhan, 2005 #55" w:history="1">
        <w:r w:rsidR="008F5183">
          <w:rPr>
            <w:rFonts w:cstheme="minorHAnsi"/>
            <w:noProof/>
            <w:color w:val="000000" w:themeColor="text1"/>
            <w:sz w:val="22"/>
            <w:szCs w:val="22"/>
            <w:vertAlign w:val="superscript"/>
          </w:rPr>
          <w:t>20</w:t>
        </w:r>
      </w:hyperlink>
      <w:r w:rsidR="0073574F" w:rsidRPr="00E466D5">
        <w:rPr>
          <w:rFonts w:cstheme="minorHAnsi"/>
          <w:color w:val="000000" w:themeColor="text1"/>
          <w:sz w:val="22"/>
          <w:szCs w:val="22"/>
          <w:vertAlign w:val="superscript"/>
        </w:rPr>
        <w:fldChar w:fldCharType="end"/>
      </w:r>
    </w:p>
    <w:p w14:paraId="7EAC3098" w14:textId="77777777" w:rsidR="006B244C" w:rsidRPr="00E466D5" w:rsidRDefault="006B244C" w:rsidP="00646A3C">
      <w:pPr>
        <w:autoSpaceDE w:val="0"/>
        <w:autoSpaceDN w:val="0"/>
        <w:adjustRightInd w:val="0"/>
        <w:spacing w:line="360" w:lineRule="auto"/>
        <w:jc w:val="both"/>
        <w:rPr>
          <w:rFonts w:cstheme="minorHAnsi"/>
          <w:b/>
          <w:color w:val="000000" w:themeColor="text1"/>
          <w:sz w:val="22"/>
          <w:szCs w:val="22"/>
        </w:rPr>
      </w:pPr>
    </w:p>
    <w:p w14:paraId="5FFEA387" w14:textId="4562E9B2" w:rsidR="00C915E4" w:rsidRPr="00E466D5" w:rsidRDefault="00C915E4" w:rsidP="00646A3C">
      <w:pPr>
        <w:autoSpaceDE w:val="0"/>
        <w:autoSpaceDN w:val="0"/>
        <w:adjustRightInd w:val="0"/>
        <w:spacing w:line="360" w:lineRule="auto"/>
        <w:jc w:val="both"/>
        <w:rPr>
          <w:rFonts w:cstheme="minorHAnsi"/>
          <w:b/>
          <w:color w:val="000000" w:themeColor="text1"/>
          <w:sz w:val="22"/>
          <w:szCs w:val="22"/>
        </w:rPr>
      </w:pPr>
      <w:r w:rsidRPr="00E466D5">
        <w:rPr>
          <w:rFonts w:cstheme="minorHAnsi"/>
          <w:b/>
          <w:color w:val="000000" w:themeColor="text1"/>
          <w:sz w:val="22"/>
          <w:szCs w:val="22"/>
        </w:rPr>
        <w:t>Laboratory methods</w:t>
      </w:r>
    </w:p>
    <w:p w14:paraId="487A6FE9" w14:textId="7471B5B3" w:rsidR="00C915E4" w:rsidRPr="00E466D5" w:rsidRDefault="00326238" w:rsidP="00646A3C">
      <w:pPr>
        <w:autoSpaceDE w:val="0"/>
        <w:autoSpaceDN w:val="0"/>
        <w:adjustRightInd w:val="0"/>
        <w:spacing w:line="360" w:lineRule="auto"/>
        <w:jc w:val="both"/>
        <w:rPr>
          <w:rFonts w:cstheme="minorHAnsi"/>
          <w:b/>
          <w:color w:val="000000" w:themeColor="text1"/>
          <w:sz w:val="22"/>
          <w:szCs w:val="22"/>
        </w:rPr>
      </w:pPr>
      <w:r w:rsidRPr="00E466D5">
        <w:rPr>
          <w:rFonts w:cstheme="minorHAnsi"/>
          <w:color w:val="000000" w:themeColor="text1"/>
          <w:sz w:val="22"/>
          <w:szCs w:val="22"/>
        </w:rPr>
        <w:t xml:space="preserve">Blood </w:t>
      </w:r>
      <w:r w:rsidR="00D6596A">
        <w:rPr>
          <w:rFonts w:cstheme="minorHAnsi"/>
          <w:color w:val="000000" w:themeColor="text1"/>
          <w:sz w:val="22"/>
          <w:szCs w:val="22"/>
        </w:rPr>
        <w:t xml:space="preserve">and </w:t>
      </w:r>
      <w:r w:rsidR="00C915E4" w:rsidRPr="00E466D5">
        <w:rPr>
          <w:rFonts w:cstheme="minorHAnsi"/>
          <w:color w:val="000000" w:themeColor="text1"/>
          <w:sz w:val="22"/>
          <w:szCs w:val="22"/>
        </w:rPr>
        <w:t xml:space="preserve">stool </w:t>
      </w:r>
      <w:r w:rsidR="00CB1B32">
        <w:rPr>
          <w:rFonts w:cstheme="minorHAnsi"/>
          <w:color w:val="000000" w:themeColor="text1"/>
          <w:sz w:val="22"/>
          <w:szCs w:val="22"/>
        </w:rPr>
        <w:t xml:space="preserve">collected from health centres, </w:t>
      </w:r>
      <w:r w:rsidR="00DB4DFB">
        <w:rPr>
          <w:rFonts w:cstheme="minorHAnsi"/>
          <w:color w:val="000000" w:themeColor="text1"/>
          <w:sz w:val="22"/>
          <w:szCs w:val="22"/>
        </w:rPr>
        <w:t>Subd</w:t>
      </w:r>
      <w:r w:rsidR="00CB1B32">
        <w:rPr>
          <w:rFonts w:cstheme="minorHAnsi"/>
          <w:color w:val="000000" w:themeColor="text1"/>
          <w:sz w:val="22"/>
          <w:szCs w:val="22"/>
        </w:rPr>
        <w:t>ivisional, and Divisional Hospitals w</w:t>
      </w:r>
      <w:r w:rsidR="00934CA1">
        <w:rPr>
          <w:rFonts w:cstheme="minorHAnsi"/>
          <w:color w:val="000000" w:themeColor="text1"/>
          <w:sz w:val="22"/>
          <w:szCs w:val="22"/>
        </w:rPr>
        <w:t>ere</w:t>
      </w:r>
      <w:r w:rsidR="00CB1B32">
        <w:rPr>
          <w:rFonts w:cstheme="minorHAnsi"/>
          <w:color w:val="000000" w:themeColor="text1"/>
          <w:sz w:val="22"/>
          <w:szCs w:val="22"/>
        </w:rPr>
        <w:t xml:space="preserve"> </w:t>
      </w:r>
      <w:r w:rsidR="00C915E4" w:rsidRPr="00E466D5">
        <w:rPr>
          <w:rFonts w:cstheme="minorHAnsi"/>
          <w:color w:val="000000" w:themeColor="text1"/>
          <w:sz w:val="22"/>
          <w:szCs w:val="22"/>
        </w:rPr>
        <w:t xml:space="preserve">cultured at </w:t>
      </w:r>
      <w:r w:rsidR="00CB1B32">
        <w:rPr>
          <w:rFonts w:cstheme="minorHAnsi"/>
          <w:color w:val="000000" w:themeColor="text1"/>
          <w:sz w:val="22"/>
          <w:szCs w:val="22"/>
        </w:rPr>
        <w:t>D</w:t>
      </w:r>
      <w:r w:rsidR="00C915E4" w:rsidRPr="00E466D5">
        <w:rPr>
          <w:rFonts w:cstheme="minorHAnsi"/>
          <w:color w:val="000000" w:themeColor="text1"/>
          <w:sz w:val="22"/>
          <w:szCs w:val="22"/>
        </w:rPr>
        <w:t xml:space="preserve">ivisional hospital microbiology laboratories and potential </w:t>
      </w:r>
      <w:r w:rsidR="00C915E4" w:rsidRPr="00E466D5">
        <w:rPr>
          <w:rFonts w:cstheme="minorHAnsi"/>
          <w:i/>
          <w:color w:val="000000" w:themeColor="text1"/>
          <w:sz w:val="22"/>
          <w:szCs w:val="22"/>
        </w:rPr>
        <w:t xml:space="preserve">Salmonella </w:t>
      </w:r>
      <w:r w:rsidR="00934CA1">
        <w:rPr>
          <w:rFonts w:cstheme="minorHAnsi"/>
          <w:i/>
          <w:color w:val="000000" w:themeColor="text1"/>
          <w:sz w:val="22"/>
          <w:szCs w:val="22"/>
        </w:rPr>
        <w:t>spp.</w:t>
      </w:r>
      <w:r w:rsidR="00934CA1" w:rsidRPr="00E466D5">
        <w:rPr>
          <w:rFonts w:cstheme="minorHAnsi"/>
          <w:color w:val="000000" w:themeColor="text1"/>
          <w:sz w:val="22"/>
          <w:szCs w:val="22"/>
        </w:rPr>
        <w:t xml:space="preserve"> </w:t>
      </w:r>
      <w:r w:rsidR="00C915E4" w:rsidRPr="00E466D5">
        <w:rPr>
          <w:rFonts w:cstheme="minorHAnsi"/>
          <w:color w:val="000000" w:themeColor="text1"/>
          <w:sz w:val="22"/>
          <w:szCs w:val="22"/>
        </w:rPr>
        <w:t xml:space="preserve">were identified using standard microbiological methods. </w:t>
      </w:r>
      <w:r w:rsidR="00F95A23" w:rsidRPr="00E466D5">
        <w:rPr>
          <w:rFonts w:cstheme="minorHAnsi"/>
          <w:color w:val="000000" w:themeColor="text1"/>
          <w:sz w:val="22"/>
          <w:szCs w:val="22"/>
        </w:rPr>
        <w:t xml:space="preserve">Blood cultures were performed using </w:t>
      </w:r>
      <w:r w:rsidR="00934CA1">
        <w:rPr>
          <w:rFonts w:cstheme="minorHAnsi"/>
          <w:color w:val="000000" w:themeColor="text1"/>
          <w:sz w:val="22"/>
          <w:szCs w:val="22"/>
        </w:rPr>
        <w:t>the</w:t>
      </w:r>
      <w:r w:rsidR="00934CA1" w:rsidRPr="00E466D5">
        <w:rPr>
          <w:rFonts w:cstheme="minorHAnsi"/>
          <w:color w:val="000000" w:themeColor="text1"/>
          <w:sz w:val="22"/>
          <w:szCs w:val="22"/>
        </w:rPr>
        <w:t xml:space="preserve"> </w:t>
      </w:r>
      <w:r w:rsidR="00F95A23" w:rsidRPr="00E466D5">
        <w:rPr>
          <w:rFonts w:cstheme="minorHAnsi"/>
          <w:color w:val="000000" w:themeColor="text1"/>
          <w:sz w:val="22"/>
          <w:szCs w:val="22"/>
        </w:rPr>
        <w:t>B</w:t>
      </w:r>
      <w:r w:rsidR="003916BF" w:rsidRPr="00E466D5">
        <w:rPr>
          <w:rFonts w:cstheme="minorHAnsi"/>
          <w:color w:val="000000" w:themeColor="text1"/>
          <w:sz w:val="22"/>
          <w:szCs w:val="22"/>
        </w:rPr>
        <w:t>a</w:t>
      </w:r>
      <w:r w:rsidR="00F95A23" w:rsidRPr="00E466D5">
        <w:rPr>
          <w:rFonts w:cstheme="minorHAnsi"/>
          <w:color w:val="000000" w:themeColor="text1"/>
          <w:sz w:val="22"/>
          <w:szCs w:val="22"/>
        </w:rPr>
        <w:t>CT/ALERT 3D (Biomerieux</w:t>
      </w:r>
      <w:r w:rsidR="003916BF" w:rsidRPr="00E466D5">
        <w:rPr>
          <w:rFonts w:cstheme="minorHAnsi"/>
          <w:color w:val="000000" w:themeColor="text1"/>
          <w:sz w:val="22"/>
          <w:szCs w:val="22"/>
        </w:rPr>
        <w:t>, Marcy L’Etoile, France</w:t>
      </w:r>
      <w:r w:rsidR="00F95A23" w:rsidRPr="00E466D5">
        <w:rPr>
          <w:rFonts w:cstheme="minorHAnsi"/>
          <w:color w:val="000000" w:themeColor="text1"/>
          <w:sz w:val="22"/>
          <w:szCs w:val="22"/>
        </w:rPr>
        <w:t xml:space="preserve">) system. </w:t>
      </w:r>
      <w:r w:rsidRPr="00E466D5">
        <w:rPr>
          <w:rFonts w:cstheme="minorHAnsi"/>
          <w:color w:val="000000" w:themeColor="text1"/>
          <w:sz w:val="22"/>
          <w:szCs w:val="22"/>
        </w:rPr>
        <w:t xml:space="preserve">Antimicrobial susceptibility testing to ampicillin, chloramphenicol, </w:t>
      </w:r>
      <w:r w:rsidR="00491A72" w:rsidRPr="00E466D5">
        <w:rPr>
          <w:rFonts w:cstheme="minorHAnsi"/>
          <w:color w:val="000000" w:themeColor="text1"/>
          <w:sz w:val="22"/>
          <w:szCs w:val="22"/>
        </w:rPr>
        <w:t xml:space="preserve">ceftriaxone, </w:t>
      </w:r>
      <w:r w:rsidRPr="00E466D5">
        <w:rPr>
          <w:rFonts w:cstheme="minorHAnsi"/>
          <w:color w:val="000000" w:themeColor="text1"/>
          <w:sz w:val="22"/>
          <w:szCs w:val="22"/>
        </w:rPr>
        <w:t>ciprofloxacin, nalidixic acid, and trimethoprim-sulfamethoxazole was performed by dis</w:t>
      </w:r>
      <w:r w:rsidR="00934CA1">
        <w:rPr>
          <w:rFonts w:cstheme="minorHAnsi"/>
          <w:color w:val="000000" w:themeColor="text1"/>
          <w:sz w:val="22"/>
          <w:szCs w:val="22"/>
        </w:rPr>
        <w:t>k</w:t>
      </w:r>
      <w:r w:rsidRPr="00E466D5">
        <w:rPr>
          <w:rFonts w:cstheme="minorHAnsi"/>
          <w:color w:val="000000" w:themeColor="text1"/>
          <w:sz w:val="22"/>
          <w:szCs w:val="22"/>
        </w:rPr>
        <w:t xml:space="preserve"> diffusion and E-test (</w:t>
      </w:r>
      <w:r w:rsidR="00FF6768" w:rsidRPr="00E466D5">
        <w:rPr>
          <w:rFonts w:cstheme="minorHAnsi"/>
          <w:color w:val="000000" w:themeColor="text1"/>
          <w:sz w:val="22"/>
          <w:szCs w:val="22"/>
        </w:rPr>
        <w:t>B</w:t>
      </w:r>
      <w:r w:rsidRPr="00E466D5">
        <w:rPr>
          <w:rFonts w:cstheme="minorHAnsi"/>
          <w:color w:val="000000" w:themeColor="text1"/>
          <w:sz w:val="22"/>
          <w:szCs w:val="22"/>
        </w:rPr>
        <w:t>ioMerieux, Marcy L’Etoile, France) according to the standards and interpretative criteria of the Clinical and Laboratory Standards Institute.</w:t>
      </w:r>
      <w:hyperlink w:anchor="_ENREF_21" w:tooltip="CLSI, 2006 #42"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&lt;EndNote&gt;&lt;Cite&gt;&lt;Author&gt;CLSI&lt;/Author&gt;&lt;Year&gt;2006&lt;/Year&gt;&lt;RecNum&gt;42&lt;/RecNum&gt;&lt;DisplayText&gt;21&lt;/DisplayText&gt;&lt;record&gt;&lt;rec-number&gt;42&lt;/rec-number&gt;&lt;foreign-keys&gt;&lt;key app="EN" db-id="e0xvazdsaa0sxre2df45tsrsatftrappx0tv" timestamp="1548044006"&gt;42&lt;/key&gt;&lt;/foreign-keys&gt;&lt;ref-type name="Electronic Book"&gt;44&lt;/ref-type&gt;&lt;contributors&gt;&lt;authors&gt;&lt;author&gt;CLSI &lt;/author&gt;&lt;/authors&gt;&lt;/contributors&gt;&lt;titles&gt;&lt;title&gt; Performance standards for antimicrobial disk susceptibility tests. Clinical and Laboratory Standards Institute. &lt;/title&gt;&lt;/titles&gt;&lt;edition&gt;Ninth Edition&lt;/edition&gt;&lt;dates&gt;&lt;year&gt;2006&lt;/year&gt;&lt;/dates&gt;&lt;pub-location&gt;940 West Valley Road, Suite 1400, Wayne, Pennsylvania 19087-1898 USA&lt;/pub-location&gt;&lt;urls&gt;&lt;related-urls&gt;&lt;url&gt;http://demo.nextlab.ir/getattachment/27407437-3d73-4048-8239-81857d68cf3d/CLSI-M2-A9.aspx&lt;/url&gt;&lt;/related-urls&gt;&lt;/urls&gt;&lt;custom1&gt;2018&lt;/custom1&gt;&lt;custom2&gt;August 31&lt;/custom2&gt;&lt;/record&gt;&lt;/Cite&gt;&lt;/EndNote&gt;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21</w:t>
        </w:r>
        <w:r w:rsidR="008F5183" w:rsidRPr="00E466D5">
          <w:rPr>
            <w:rFonts w:cstheme="minorHAnsi"/>
            <w:color w:val="000000" w:themeColor="text1"/>
            <w:sz w:val="22"/>
            <w:szCs w:val="22"/>
            <w:vertAlign w:val="superscript"/>
          </w:rPr>
          <w:fldChar w:fldCharType="end"/>
        </w:r>
      </w:hyperlink>
      <w:r w:rsidRPr="00E466D5">
        <w:rPr>
          <w:rFonts w:cstheme="minorHAnsi"/>
          <w:b/>
          <w:color w:val="000000" w:themeColor="text1"/>
          <w:sz w:val="22"/>
          <w:szCs w:val="22"/>
        </w:rPr>
        <w:t xml:space="preserve"> </w:t>
      </w:r>
      <w:r w:rsidR="009358DF">
        <w:rPr>
          <w:rFonts w:cstheme="minorHAnsi"/>
          <w:color w:val="000000" w:themeColor="text1"/>
          <w:sz w:val="22"/>
          <w:szCs w:val="22"/>
        </w:rPr>
        <w:t xml:space="preserve">The </w:t>
      </w:r>
      <w:r w:rsidR="00DF65AD" w:rsidRPr="00E466D5">
        <w:rPr>
          <w:rFonts w:cstheme="minorHAnsi"/>
          <w:color w:val="000000" w:themeColor="text1"/>
          <w:sz w:val="22"/>
          <w:szCs w:val="22"/>
        </w:rPr>
        <w:t>antimicrobial susceptibility</w:t>
      </w:r>
      <w:r w:rsidR="009358DF">
        <w:rPr>
          <w:rFonts w:cstheme="minorHAnsi"/>
          <w:color w:val="000000" w:themeColor="text1"/>
          <w:sz w:val="22"/>
          <w:szCs w:val="22"/>
        </w:rPr>
        <w:t xml:space="preserve"> results </w:t>
      </w:r>
      <w:r w:rsidR="00CB1B32">
        <w:rPr>
          <w:rFonts w:cstheme="minorHAnsi"/>
          <w:color w:val="000000" w:themeColor="text1"/>
          <w:sz w:val="22"/>
          <w:szCs w:val="22"/>
        </w:rPr>
        <w:t xml:space="preserve">from the study period </w:t>
      </w:r>
      <w:r w:rsidR="00DF65AD">
        <w:rPr>
          <w:rFonts w:cstheme="minorHAnsi"/>
          <w:color w:val="000000" w:themeColor="text1"/>
          <w:sz w:val="22"/>
          <w:szCs w:val="22"/>
        </w:rPr>
        <w:t xml:space="preserve">were compared with the </w:t>
      </w:r>
      <w:r w:rsidR="00CB1B32">
        <w:rPr>
          <w:rFonts w:cstheme="minorHAnsi"/>
          <w:color w:val="000000" w:themeColor="text1"/>
          <w:sz w:val="22"/>
          <w:szCs w:val="22"/>
        </w:rPr>
        <w:t xml:space="preserve">results </w:t>
      </w:r>
      <w:r w:rsidR="009358DF">
        <w:rPr>
          <w:rFonts w:cstheme="minorHAnsi"/>
          <w:color w:val="000000" w:themeColor="text1"/>
          <w:sz w:val="22"/>
          <w:szCs w:val="22"/>
        </w:rPr>
        <w:t xml:space="preserve">collected from the same laboratories in </w:t>
      </w:r>
      <w:r w:rsidR="00DF65AD">
        <w:rPr>
          <w:rFonts w:cstheme="minorHAnsi"/>
          <w:color w:val="000000" w:themeColor="text1"/>
          <w:sz w:val="22"/>
          <w:szCs w:val="22"/>
        </w:rPr>
        <w:t>2004 and 2005.</w:t>
      </w:r>
      <w:r w:rsidR="00DF65AD" w:rsidRPr="00CE0212">
        <w:rPr>
          <w:rFonts w:cstheme="minorHAnsi"/>
          <w:color w:val="000000" w:themeColor="text1"/>
          <w:sz w:val="22"/>
          <w:szCs w:val="22"/>
          <w:vertAlign w:val="superscript"/>
        </w:rPr>
        <w:t xml:space="preserve"> </w:t>
      </w:r>
      <w:hyperlink w:anchor="_ENREF_8" w:tooltip="Dunn, 2005 #27" w:history="1">
        <w:r w:rsidR="008F5183" w:rsidRPr="00CE0212">
          <w:rPr>
            <w:rFonts w:cstheme="minorHAnsi"/>
            <w:color w:val="000000" w:themeColor="text1"/>
            <w:sz w:val="22"/>
            <w:szCs w:val="22"/>
            <w:vertAlign w:val="superscript"/>
          </w:rPr>
          <w:fldChar w:fldCharType="begin"/>
        </w:r>
        <w:r w:rsidR="008F5183" w:rsidRPr="00CE0212">
          <w:rPr>
            <w:rFonts w:cstheme="minorHAnsi"/>
            <w:color w:val="000000" w:themeColor="text1"/>
            <w:sz w:val="22"/>
            <w:szCs w:val="22"/>
            <w:vertAlign w:val="superscript"/>
          </w:rPr>
          <w:instrText xml:space="preserve"> ADDIN EN.CITE &lt;EndNote&gt;&lt;Cite&gt;&lt;Author&gt;Dunn&lt;/Author&gt;&lt;Year&gt;2005&lt;/Year&gt;&lt;RecNum&gt;27&lt;/RecNum&gt;&lt;DisplayText&gt;8&lt;/DisplayText&gt;&lt;record&gt;&lt;rec-number&gt;27&lt;/rec-number&gt;&lt;foreign-keys&gt;&lt;key app="EN" db-id="e0xvazdsaa0sxre2df45tsrsatftrappx0tv" timestamp="1544658911"&gt;27&lt;/key&gt;&lt;/foreign-keys&gt;&lt;ref-type name="Journal Article"&gt;17&lt;/ref-type&gt;&lt;contributors&gt;&lt;authors&gt;&lt;author&gt;Dunn, J.&lt;/author&gt;&lt;author&gt;Pryor, J.&lt;/author&gt;&lt;author&gt;Saketa, S.&lt;/author&gt;&lt;author&gt;Delai, W.&lt;/author&gt;&lt;author&gt;Buadromo, E.&lt;/author&gt;&lt;author&gt;Kishore, K.&lt;/author&gt;&lt;author&gt;Naidu, S.&lt;/author&gt;&lt;author&gt;Greene, S.&lt;/author&gt;&lt;author&gt;Varma, J.&lt;/author&gt;&lt;author&gt;Chiller, T.&lt;/author&gt;&lt;/authors&gt;&lt;/contributors&gt;&lt;auth-address&gt;Centers for Disease Control and Prevention, Atlanta, GA, USA.&lt;/auth-address&gt;&lt;titles&gt;&lt;title&gt;Laboratory-based Salmonella surveillance in Fiji, 2004-2005&lt;/title&gt;&lt;secondary-title&gt;Pac Health Dialog&lt;/secondary-title&gt;&lt;/titles&gt;&lt;periodical&gt;&lt;full-title&gt;Pac Health Dialog&lt;/full-title&gt;&lt;/periodical&gt;&lt;pages&gt;53-9&lt;/pages&gt;&lt;volume&gt;12&lt;/volume&gt;&lt;number&gt;2&lt;/number&gt;&lt;edition&gt;2008/01/10&lt;/edition&gt;&lt;keywords&gt;&lt;keyword&gt;Adolescent&lt;/keyword&gt;&lt;keyword&gt;Adult&lt;/keyword&gt;&lt;keyword&gt;Child&lt;/keyword&gt;&lt;keyword&gt;Child, Preschool&lt;/keyword&gt;&lt;keyword&gt;Cooperative Behavior&lt;/keyword&gt;&lt;keyword&gt;Female&lt;/keyword&gt;&lt;keyword&gt;*Food Microbiology&lt;/keyword&gt;&lt;keyword&gt;Humans&lt;/keyword&gt;&lt;keyword&gt;Infant&lt;/keyword&gt;&lt;keyword&gt;*Laboratories&lt;/keyword&gt;&lt;keyword&gt;Male&lt;/keyword&gt;&lt;keyword&gt;Middle Aged&lt;/keyword&gt;&lt;keyword&gt;Pacific Islands/epidemiology&lt;/keyword&gt;&lt;keyword&gt;Population Surveillance/*methods&lt;/keyword&gt;&lt;keyword&gt;Salmonella/*isolation &amp;amp; purification&lt;/keyword&gt;&lt;keyword&gt;Salmonella Infections/diagnosis/drug therapy/*epidemiology&lt;/keyword&gt;&lt;/keywords&gt;&lt;dates&gt;&lt;year&gt;2005&lt;/year&gt;&lt;pub-dates&gt;&lt;date&gt;Sep&lt;/date&gt;&lt;/pub-dates&gt;&lt;/dates&gt;&lt;isbn&gt;1015-7867 (Print)&amp;#xD;1015-7867 (Linking)&lt;/isbn&gt;&lt;accession-num&gt;18181494&lt;/accession-num&gt;&lt;urls&gt;&lt;related-urls&gt;&lt;url&gt;https://www.ncbi.nlm.nih.gov/pubmed/18181494&lt;/url&gt;&lt;/related-urls&gt;&lt;/urls&gt;&lt;/record&gt;&lt;/Cite&gt;&lt;/EndNote&gt;</w:instrText>
        </w:r>
        <w:r w:rsidR="008F5183" w:rsidRPr="00CE0212">
          <w:rPr>
            <w:rFonts w:cstheme="minorHAnsi"/>
            <w:color w:val="000000" w:themeColor="text1"/>
            <w:sz w:val="22"/>
            <w:szCs w:val="22"/>
            <w:vertAlign w:val="superscript"/>
          </w:rPr>
          <w:fldChar w:fldCharType="separate"/>
        </w:r>
        <w:r w:rsidR="008F5183" w:rsidRPr="00CE0212">
          <w:rPr>
            <w:rFonts w:cstheme="minorHAnsi"/>
            <w:noProof/>
            <w:color w:val="000000" w:themeColor="text1"/>
            <w:sz w:val="22"/>
            <w:szCs w:val="22"/>
            <w:vertAlign w:val="superscript"/>
          </w:rPr>
          <w:t>8</w:t>
        </w:r>
        <w:r w:rsidR="008F5183" w:rsidRPr="00CE0212">
          <w:rPr>
            <w:rFonts w:cstheme="minorHAnsi"/>
            <w:color w:val="000000" w:themeColor="text1"/>
            <w:sz w:val="22"/>
            <w:szCs w:val="22"/>
            <w:vertAlign w:val="superscript"/>
          </w:rPr>
          <w:fldChar w:fldCharType="end"/>
        </w:r>
      </w:hyperlink>
    </w:p>
    <w:p w14:paraId="2C1412E0" w14:textId="77777777" w:rsidR="006B244C" w:rsidRPr="00E466D5" w:rsidRDefault="006B244C" w:rsidP="00646A3C">
      <w:pPr>
        <w:autoSpaceDE w:val="0"/>
        <w:autoSpaceDN w:val="0"/>
        <w:adjustRightInd w:val="0"/>
        <w:spacing w:line="360" w:lineRule="auto"/>
        <w:jc w:val="both"/>
        <w:rPr>
          <w:rFonts w:cstheme="minorHAnsi"/>
          <w:b/>
          <w:color w:val="000000" w:themeColor="text1"/>
          <w:sz w:val="22"/>
          <w:szCs w:val="22"/>
        </w:rPr>
      </w:pPr>
    </w:p>
    <w:p w14:paraId="2E677881" w14:textId="2ED13CBE" w:rsidR="00663EE1" w:rsidRPr="00E466D5" w:rsidRDefault="00663EE1" w:rsidP="00646A3C">
      <w:pPr>
        <w:autoSpaceDE w:val="0"/>
        <w:autoSpaceDN w:val="0"/>
        <w:adjustRightInd w:val="0"/>
        <w:spacing w:line="360" w:lineRule="auto"/>
        <w:jc w:val="both"/>
        <w:rPr>
          <w:rFonts w:cstheme="minorHAnsi"/>
          <w:b/>
          <w:color w:val="000000" w:themeColor="text1"/>
          <w:sz w:val="22"/>
          <w:szCs w:val="22"/>
        </w:rPr>
      </w:pPr>
      <w:r w:rsidRPr="00E466D5">
        <w:rPr>
          <w:rFonts w:cstheme="minorHAnsi"/>
          <w:b/>
          <w:color w:val="000000" w:themeColor="text1"/>
          <w:sz w:val="22"/>
          <w:szCs w:val="22"/>
        </w:rPr>
        <w:t>Statistical analyses</w:t>
      </w:r>
    </w:p>
    <w:p w14:paraId="37757244" w14:textId="1E3D46F8" w:rsidR="00CA78CE" w:rsidRPr="00826318" w:rsidRDefault="004E1760" w:rsidP="005305FC">
      <w:pPr>
        <w:spacing w:line="360" w:lineRule="auto"/>
        <w:jc w:val="both"/>
        <w:rPr>
          <w:rFonts w:eastAsia="Times New Roman" w:cstheme="minorHAnsi"/>
          <w:color w:val="222222"/>
          <w:sz w:val="22"/>
          <w:szCs w:val="22"/>
          <w:shd w:val="clear" w:color="auto" w:fill="FFFFFF"/>
          <w:lang w:val="en-AU"/>
        </w:rPr>
      </w:pPr>
      <w:r w:rsidRPr="00E466D5">
        <w:rPr>
          <w:rFonts w:cstheme="minorHAnsi"/>
          <w:color w:val="000000" w:themeColor="text1"/>
          <w:sz w:val="22"/>
          <w:szCs w:val="22"/>
        </w:rPr>
        <w:t>Data</w:t>
      </w:r>
      <w:r w:rsidR="003539B9" w:rsidRPr="00E466D5">
        <w:rPr>
          <w:rFonts w:cstheme="minorHAnsi"/>
          <w:color w:val="000000" w:themeColor="text1"/>
          <w:sz w:val="22"/>
          <w:szCs w:val="22"/>
        </w:rPr>
        <w:t xml:space="preserve"> was </w:t>
      </w:r>
      <w:r w:rsidR="00EF33DF" w:rsidRPr="00E466D5">
        <w:rPr>
          <w:rFonts w:cstheme="minorHAnsi"/>
          <w:color w:val="000000" w:themeColor="text1"/>
          <w:sz w:val="22"/>
          <w:szCs w:val="22"/>
        </w:rPr>
        <w:t xml:space="preserve">analysed using </w:t>
      </w:r>
      <w:r w:rsidR="00640988" w:rsidRPr="00E466D5">
        <w:rPr>
          <w:rFonts w:cstheme="minorHAnsi"/>
          <w:color w:val="000000" w:themeColor="text1"/>
          <w:sz w:val="22"/>
          <w:szCs w:val="22"/>
        </w:rPr>
        <w:t xml:space="preserve">Microsoft Excel </w:t>
      </w:r>
      <w:r w:rsidR="003C1489" w:rsidRPr="00E466D5">
        <w:rPr>
          <w:rFonts w:cstheme="minorHAnsi"/>
          <w:color w:val="000000" w:themeColor="text1"/>
          <w:sz w:val="22"/>
          <w:szCs w:val="22"/>
        </w:rPr>
        <w:t>(</w:t>
      </w:r>
      <w:r w:rsidR="007928A3" w:rsidRPr="00E466D5">
        <w:rPr>
          <w:rFonts w:cstheme="minorHAnsi"/>
          <w:color w:val="000000" w:themeColor="text1"/>
          <w:sz w:val="22"/>
          <w:szCs w:val="22"/>
        </w:rPr>
        <w:t>Microsoft Corp.</w:t>
      </w:r>
      <w:r w:rsidR="00FF6768" w:rsidRPr="00E466D5">
        <w:rPr>
          <w:rFonts w:cstheme="minorHAnsi"/>
          <w:color w:val="000000" w:themeColor="text1"/>
          <w:sz w:val="22"/>
          <w:szCs w:val="22"/>
        </w:rPr>
        <w:t xml:space="preserve"> </w:t>
      </w:r>
      <w:r w:rsidR="007928A3" w:rsidRPr="00E466D5">
        <w:rPr>
          <w:rFonts w:cstheme="minorHAnsi"/>
          <w:color w:val="000000" w:themeColor="text1"/>
          <w:sz w:val="22"/>
          <w:szCs w:val="22"/>
        </w:rPr>
        <w:t>Redmond, WA</w:t>
      </w:r>
      <w:r w:rsidR="003C1489" w:rsidRPr="00E466D5">
        <w:rPr>
          <w:rFonts w:cstheme="minorHAnsi"/>
          <w:color w:val="000000" w:themeColor="text1"/>
          <w:sz w:val="22"/>
          <w:szCs w:val="22"/>
        </w:rPr>
        <w:t xml:space="preserve">) </w:t>
      </w:r>
      <w:r w:rsidR="00640988" w:rsidRPr="00E466D5">
        <w:rPr>
          <w:rFonts w:cstheme="minorHAnsi"/>
          <w:color w:val="000000" w:themeColor="text1"/>
          <w:sz w:val="22"/>
          <w:szCs w:val="22"/>
        </w:rPr>
        <w:t xml:space="preserve">and </w:t>
      </w:r>
      <w:r w:rsidR="003539B9" w:rsidRPr="00E466D5">
        <w:rPr>
          <w:rFonts w:cstheme="minorHAnsi"/>
          <w:color w:val="000000" w:themeColor="text1"/>
          <w:sz w:val="22"/>
          <w:szCs w:val="22"/>
        </w:rPr>
        <w:t>S</w:t>
      </w:r>
      <w:r w:rsidR="001402F0" w:rsidRPr="00E466D5">
        <w:rPr>
          <w:rFonts w:cstheme="minorHAnsi"/>
          <w:color w:val="000000" w:themeColor="text1"/>
          <w:sz w:val="22"/>
          <w:szCs w:val="22"/>
        </w:rPr>
        <w:t>PSS version</w:t>
      </w:r>
      <w:r w:rsidR="003539B9" w:rsidRPr="00E466D5">
        <w:rPr>
          <w:rFonts w:cstheme="minorHAnsi"/>
          <w:color w:val="000000" w:themeColor="text1"/>
          <w:sz w:val="22"/>
          <w:szCs w:val="22"/>
        </w:rPr>
        <w:t xml:space="preserve"> 24</w:t>
      </w:r>
      <w:r w:rsidR="00793649" w:rsidRPr="00E466D5">
        <w:rPr>
          <w:rFonts w:cstheme="minorHAnsi"/>
          <w:color w:val="000000" w:themeColor="text1"/>
          <w:sz w:val="22"/>
          <w:szCs w:val="22"/>
        </w:rPr>
        <w:t xml:space="preserve"> (</w:t>
      </w:r>
      <w:r w:rsidR="007E7A83" w:rsidRPr="00E466D5">
        <w:rPr>
          <w:rFonts w:cstheme="minorHAnsi"/>
          <w:color w:val="000000" w:themeColor="text1"/>
          <w:sz w:val="22"/>
          <w:szCs w:val="22"/>
        </w:rPr>
        <w:t>Armonk, NY:IBM Corp.)</w:t>
      </w:r>
      <w:r w:rsidR="00EF33DF" w:rsidRPr="00E466D5">
        <w:rPr>
          <w:rFonts w:cstheme="minorHAnsi"/>
          <w:color w:val="000000" w:themeColor="text1"/>
          <w:sz w:val="22"/>
          <w:szCs w:val="22"/>
        </w:rPr>
        <w:t>.</w:t>
      </w:r>
      <w:r w:rsidR="003539B9" w:rsidRPr="00E466D5">
        <w:rPr>
          <w:rFonts w:cstheme="minorHAnsi"/>
          <w:color w:val="000000" w:themeColor="text1"/>
          <w:sz w:val="22"/>
          <w:szCs w:val="22"/>
        </w:rPr>
        <w:t xml:space="preserve"> </w:t>
      </w:r>
      <w:r w:rsidR="005305FC" w:rsidRPr="00E466D5">
        <w:rPr>
          <w:rFonts w:cstheme="minorHAnsi"/>
          <w:color w:val="000000" w:themeColor="text1"/>
          <w:sz w:val="22"/>
          <w:szCs w:val="22"/>
        </w:rPr>
        <w:t xml:space="preserve">Overall and specific </w:t>
      </w:r>
      <w:r w:rsidR="00425BE8">
        <w:rPr>
          <w:rFonts w:cstheme="minorHAnsi"/>
          <w:color w:val="000000" w:themeColor="text1"/>
          <w:sz w:val="22"/>
          <w:szCs w:val="22"/>
        </w:rPr>
        <w:t xml:space="preserve">crude </w:t>
      </w:r>
      <w:r w:rsidR="005305FC" w:rsidRPr="00E466D5">
        <w:rPr>
          <w:rFonts w:cstheme="minorHAnsi"/>
          <w:color w:val="000000" w:themeColor="text1"/>
          <w:sz w:val="22"/>
          <w:szCs w:val="22"/>
        </w:rPr>
        <w:t xml:space="preserve">incidence </w:t>
      </w:r>
      <w:r w:rsidR="00425BE8">
        <w:rPr>
          <w:rFonts w:cstheme="minorHAnsi"/>
          <w:color w:val="000000" w:themeColor="text1"/>
          <w:sz w:val="22"/>
          <w:szCs w:val="22"/>
        </w:rPr>
        <w:t xml:space="preserve">of typhoid fever was </w:t>
      </w:r>
      <w:r w:rsidR="005305FC" w:rsidRPr="00E466D5">
        <w:rPr>
          <w:rFonts w:cstheme="minorHAnsi"/>
          <w:color w:val="000000" w:themeColor="text1"/>
          <w:sz w:val="22"/>
          <w:szCs w:val="22"/>
        </w:rPr>
        <w:t>calculated using population projections provided by the Fiji Bureau of Statistics (FB</w:t>
      </w:r>
      <w:r w:rsidR="007E7A83" w:rsidRPr="00E466D5">
        <w:rPr>
          <w:rFonts w:cstheme="minorHAnsi"/>
          <w:color w:val="000000" w:themeColor="text1"/>
          <w:sz w:val="22"/>
          <w:szCs w:val="22"/>
        </w:rPr>
        <w:t>o</w:t>
      </w:r>
      <w:r w:rsidR="005305FC" w:rsidRPr="00E466D5">
        <w:rPr>
          <w:rFonts w:cstheme="minorHAnsi"/>
          <w:color w:val="000000" w:themeColor="text1"/>
          <w:sz w:val="22"/>
          <w:szCs w:val="22"/>
        </w:rPr>
        <w:t xml:space="preserve">S) for 2014 and 2015. Since </w:t>
      </w:r>
      <w:r w:rsidR="007E7A83" w:rsidRPr="00E466D5">
        <w:rPr>
          <w:rFonts w:cstheme="minorHAnsi"/>
          <w:color w:val="000000" w:themeColor="text1"/>
          <w:sz w:val="22"/>
          <w:szCs w:val="22"/>
        </w:rPr>
        <w:t>F</w:t>
      </w:r>
      <w:r w:rsidR="005305FC" w:rsidRPr="00E466D5">
        <w:rPr>
          <w:rFonts w:cstheme="minorHAnsi"/>
          <w:color w:val="000000" w:themeColor="text1"/>
          <w:sz w:val="22"/>
          <w:szCs w:val="22"/>
        </w:rPr>
        <w:t>B</w:t>
      </w:r>
      <w:r w:rsidR="007E7A83" w:rsidRPr="00E466D5">
        <w:rPr>
          <w:rFonts w:cstheme="minorHAnsi"/>
          <w:color w:val="000000" w:themeColor="text1"/>
          <w:sz w:val="22"/>
          <w:szCs w:val="22"/>
        </w:rPr>
        <w:t>o</w:t>
      </w:r>
      <w:r w:rsidR="005305FC" w:rsidRPr="00E466D5">
        <w:rPr>
          <w:rFonts w:cstheme="minorHAnsi"/>
          <w:color w:val="000000" w:themeColor="text1"/>
          <w:sz w:val="22"/>
          <w:szCs w:val="22"/>
        </w:rPr>
        <w:t xml:space="preserve">S data are not disaggregated for medical </w:t>
      </w:r>
      <w:r w:rsidR="00C50C70" w:rsidRPr="00E466D5">
        <w:rPr>
          <w:rFonts w:cstheme="minorHAnsi"/>
          <w:color w:val="000000" w:themeColor="text1"/>
          <w:sz w:val="22"/>
          <w:szCs w:val="22"/>
        </w:rPr>
        <w:t>D</w:t>
      </w:r>
      <w:r w:rsidR="005305FC" w:rsidRPr="00E466D5">
        <w:rPr>
          <w:rFonts w:cstheme="minorHAnsi"/>
          <w:color w:val="000000" w:themeColor="text1"/>
          <w:sz w:val="22"/>
          <w:szCs w:val="22"/>
        </w:rPr>
        <w:t xml:space="preserve">ivision, </w:t>
      </w:r>
      <w:r w:rsidR="006B1A43">
        <w:rPr>
          <w:rFonts w:cstheme="minorHAnsi"/>
          <w:color w:val="000000" w:themeColor="text1"/>
          <w:sz w:val="22"/>
          <w:szCs w:val="22"/>
        </w:rPr>
        <w:t xml:space="preserve">crude </w:t>
      </w:r>
      <w:r w:rsidR="005305FC" w:rsidRPr="00E466D5">
        <w:rPr>
          <w:rFonts w:cstheme="minorHAnsi"/>
          <w:color w:val="000000" w:themeColor="text1"/>
          <w:sz w:val="22"/>
          <w:szCs w:val="22"/>
        </w:rPr>
        <w:t xml:space="preserve">incidence rates by medical </w:t>
      </w:r>
      <w:r w:rsidR="00C50C70" w:rsidRPr="00E466D5">
        <w:rPr>
          <w:rFonts w:cstheme="minorHAnsi"/>
          <w:color w:val="000000" w:themeColor="text1"/>
          <w:sz w:val="22"/>
          <w:szCs w:val="22"/>
        </w:rPr>
        <w:t>D</w:t>
      </w:r>
      <w:r w:rsidR="005305FC" w:rsidRPr="00E466D5">
        <w:rPr>
          <w:rFonts w:cstheme="minorHAnsi"/>
          <w:color w:val="000000" w:themeColor="text1"/>
          <w:sz w:val="22"/>
          <w:szCs w:val="22"/>
        </w:rPr>
        <w:t xml:space="preserve">ivisions and </w:t>
      </w:r>
      <w:r w:rsidR="00A72793">
        <w:rPr>
          <w:rFonts w:cstheme="minorHAnsi"/>
          <w:color w:val="000000" w:themeColor="text1"/>
          <w:sz w:val="22"/>
          <w:szCs w:val="22"/>
        </w:rPr>
        <w:t>S</w:t>
      </w:r>
      <w:r w:rsidR="005305FC" w:rsidRPr="00E466D5">
        <w:rPr>
          <w:rFonts w:cstheme="minorHAnsi"/>
          <w:color w:val="000000" w:themeColor="text1"/>
          <w:sz w:val="22"/>
          <w:szCs w:val="22"/>
        </w:rPr>
        <w:t>ubdivisions were calculated using the 2014 and 2015 population estimates from the M</w:t>
      </w:r>
      <w:r w:rsidR="007E7A83" w:rsidRPr="00E466D5">
        <w:rPr>
          <w:rFonts w:cstheme="minorHAnsi"/>
          <w:color w:val="000000" w:themeColor="text1"/>
          <w:sz w:val="22"/>
          <w:szCs w:val="22"/>
        </w:rPr>
        <w:t>o</w:t>
      </w:r>
      <w:r w:rsidR="005305FC" w:rsidRPr="00E466D5">
        <w:rPr>
          <w:rFonts w:cstheme="minorHAnsi"/>
          <w:color w:val="000000" w:themeColor="text1"/>
          <w:sz w:val="22"/>
          <w:szCs w:val="22"/>
        </w:rPr>
        <w:t>HMS.</w:t>
      </w:r>
      <w:r w:rsidR="00CE0212">
        <w:rPr>
          <w:rFonts w:cstheme="minorHAnsi"/>
          <w:color w:val="000000" w:themeColor="text1"/>
          <w:sz w:val="22"/>
          <w:szCs w:val="22"/>
        </w:rPr>
        <w:t xml:space="preserve"> </w:t>
      </w:r>
      <w:r w:rsidR="00826318" w:rsidRPr="00507AA2">
        <w:rPr>
          <w:rFonts w:eastAsia="Times New Roman" w:cstheme="minorHAnsi"/>
          <w:bCs/>
          <w:color w:val="222222"/>
          <w:sz w:val="22"/>
          <w:szCs w:val="22"/>
          <w:lang w:val="en-AU"/>
        </w:rPr>
        <w:t xml:space="preserve">CFR was </w:t>
      </w:r>
      <w:r w:rsidR="00826318" w:rsidRPr="00507AA2">
        <w:rPr>
          <w:rFonts w:eastAsia="Times New Roman" w:cstheme="minorHAnsi"/>
          <w:color w:val="222222"/>
          <w:sz w:val="22"/>
          <w:szCs w:val="22"/>
          <w:shd w:val="clear" w:color="auto" w:fill="FFFFFF"/>
          <w:lang w:val="en-AU"/>
        </w:rPr>
        <w:t xml:space="preserve">calculated by dividing the number of </w:t>
      </w:r>
      <w:r w:rsidR="00826318">
        <w:rPr>
          <w:rFonts w:eastAsia="Times New Roman" w:cstheme="minorHAnsi"/>
          <w:color w:val="222222"/>
          <w:sz w:val="22"/>
          <w:szCs w:val="22"/>
          <w:shd w:val="clear" w:color="auto" w:fill="FFFFFF"/>
          <w:lang w:val="en-AU"/>
        </w:rPr>
        <w:t xml:space="preserve">deaths in blood culture confirmed </w:t>
      </w:r>
      <w:r w:rsidR="00826318" w:rsidRPr="00507AA2">
        <w:rPr>
          <w:rFonts w:eastAsia="Times New Roman" w:cstheme="minorHAnsi"/>
          <w:color w:val="222222"/>
          <w:sz w:val="22"/>
          <w:szCs w:val="22"/>
          <w:shd w:val="clear" w:color="auto" w:fill="FFFFFF"/>
          <w:lang w:val="en-AU"/>
        </w:rPr>
        <w:t xml:space="preserve">typhoid </w:t>
      </w:r>
      <w:r w:rsidR="00826318">
        <w:rPr>
          <w:rFonts w:eastAsia="Times New Roman" w:cstheme="minorHAnsi"/>
          <w:color w:val="222222"/>
          <w:sz w:val="22"/>
          <w:szCs w:val="22"/>
          <w:shd w:val="clear" w:color="auto" w:fill="FFFFFF"/>
          <w:lang w:val="en-AU"/>
        </w:rPr>
        <w:t xml:space="preserve">patients </w:t>
      </w:r>
      <w:r w:rsidR="00826318" w:rsidRPr="00507AA2">
        <w:rPr>
          <w:rFonts w:eastAsia="Times New Roman" w:cstheme="minorHAnsi"/>
          <w:color w:val="222222"/>
          <w:sz w:val="22"/>
          <w:szCs w:val="22"/>
          <w:shd w:val="clear" w:color="auto" w:fill="FFFFFF"/>
          <w:lang w:val="en-AU"/>
        </w:rPr>
        <w:t xml:space="preserve">in 2014 and 2015 by the total number of blood culture positive </w:t>
      </w:r>
      <w:r w:rsidR="00826318">
        <w:rPr>
          <w:rFonts w:eastAsia="Times New Roman" w:cstheme="minorHAnsi"/>
          <w:color w:val="222222"/>
          <w:sz w:val="22"/>
          <w:szCs w:val="22"/>
          <w:shd w:val="clear" w:color="auto" w:fill="FFFFFF"/>
          <w:lang w:val="en-AU"/>
        </w:rPr>
        <w:t xml:space="preserve">typhoid </w:t>
      </w:r>
      <w:r w:rsidR="00826318" w:rsidRPr="00507AA2">
        <w:rPr>
          <w:rFonts w:eastAsia="Times New Roman" w:cstheme="minorHAnsi"/>
          <w:color w:val="222222"/>
          <w:sz w:val="22"/>
          <w:szCs w:val="22"/>
          <w:shd w:val="clear" w:color="auto" w:fill="FFFFFF"/>
          <w:lang w:val="en-AU"/>
        </w:rPr>
        <w:t>patients</w:t>
      </w:r>
      <w:r w:rsidR="00826318">
        <w:rPr>
          <w:rFonts w:eastAsia="Times New Roman" w:cstheme="minorHAnsi"/>
          <w:color w:val="222222"/>
          <w:sz w:val="22"/>
          <w:szCs w:val="22"/>
          <w:shd w:val="clear" w:color="auto" w:fill="FFFFFF"/>
          <w:lang w:val="en-AU"/>
        </w:rPr>
        <w:t xml:space="preserve"> reported </w:t>
      </w:r>
      <w:r w:rsidR="00826318" w:rsidRPr="00507AA2">
        <w:rPr>
          <w:rFonts w:eastAsia="Times New Roman" w:cstheme="minorHAnsi"/>
          <w:color w:val="222222"/>
          <w:sz w:val="22"/>
          <w:szCs w:val="22"/>
          <w:shd w:val="clear" w:color="auto" w:fill="FFFFFF"/>
          <w:lang w:val="en-AU"/>
        </w:rPr>
        <w:t>during the</w:t>
      </w:r>
      <w:r w:rsidR="00826318">
        <w:rPr>
          <w:rFonts w:eastAsia="Times New Roman" w:cstheme="minorHAnsi"/>
          <w:color w:val="222222"/>
          <w:sz w:val="22"/>
          <w:szCs w:val="22"/>
          <w:shd w:val="clear" w:color="auto" w:fill="FFFFFF"/>
          <w:lang w:val="en-AU"/>
        </w:rPr>
        <w:t xml:space="preserve"> same time </w:t>
      </w:r>
      <w:r w:rsidR="00F764A6">
        <w:rPr>
          <w:rFonts w:eastAsia="Times New Roman" w:cstheme="minorHAnsi"/>
          <w:color w:val="222222"/>
          <w:sz w:val="22"/>
          <w:szCs w:val="22"/>
          <w:shd w:val="clear" w:color="auto" w:fill="FFFFFF"/>
          <w:lang w:val="en-AU"/>
        </w:rPr>
        <w:t xml:space="preserve">(n=542) </w:t>
      </w:r>
      <w:r w:rsidR="00826318" w:rsidRPr="00507AA2">
        <w:rPr>
          <w:rFonts w:eastAsia="Times New Roman" w:cstheme="minorHAnsi"/>
          <w:color w:val="222222"/>
          <w:sz w:val="22"/>
          <w:szCs w:val="22"/>
          <w:shd w:val="clear" w:color="auto" w:fill="FFFFFF"/>
          <w:lang w:val="en-AU"/>
        </w:rPr>
        <w:t>multiplied by 100.</w:t>
      </w:r>
      <w:r w:rsidR="00826318">
        <w:rPr>
          <w:rFonts w:eastAsia="Times New Roman" w:cstheme="minorHAnsi"/>
          <w:color w:val="222222"/>
          <w:sz w:val="22"/>
          <w:szCs w:val="22"/>
          <w:shd w:val="clear" w:color="auto" w:fill="FFFFFF"/>
          <w:lang w:val="en-AU"/>
        </w:rPr>
        <w:t xml:space="preserve"> </w:t>
      </w:r>
      <w:r w:rsidR="0012383E" w:rsidRPr="00E466D5">
        <w:rPr>
          <w:rFonts w:cstheme="minorHAnsi"/>
          <w:color w:val="000000" w:themeColor="text1"/>
          <w:sz w:val="22"/>
          <w:szCs w:val="22"/>
        </w:rPr>
        <w:t>D</w:t>
      </w:r>
      <w:r w:rsidR="003539B9" w:rsidRPr="00E466D5">
        <w:rPr>
          <w:rFonts w:cstheme="minorHAnsi"/>
          <w:color w:val="000000" w:themeColor="text1"/>
          <w:sz w:val="22"/>
          <w:szCs w:val="22"/>
        </w:rPr>
        <w:t>emographic profile,</w:t>
      </w:r>
      <w:r w:rsidR="0012383E" w:rsidRPr="00E466D5">
        <w:rPr>
          <w:rFonts w:cstheme="minorHAnsi"/>
          <w:color w:val="000000" w:themeColor="text1"/>
          <w:sz w:val="22"/>
          <w:szCs w:val="22"/>
        </w:rPr>
        <w:t xml:space="preserve"> antimicrobial susceptibility pattern</w:t>
      </w:r>
      <w:r w:rsidR="00425BE8">
        <w:rPr>
          <w:rFonts w:cstheme="minorHAnsi"/>
          <w:color w:val="000000" w:themeColor="text1"/>
          <w:sz w:val="22"/>
          <w:szCs w:val="22"/>
        </w:rPr>
        <w:t>,</w:t>
      </w:r>
      <w:r w:rsidR="0012383E" w:rsidRPr="00E466D5">
        <w:rPr>
          <w:rFonts w:cstheme="minorHAnsi"/>
          <w:color w:val="000000" w:themeColor="text1"/>
          <w:sz w:val="22"/>
          <w:szCs w:val="22"/>
        </w:rPr>
        <w:t xml:space="preserve"> and outcome were assessed among all cases</w:t>
      </w:r>
      <w:r w:rsidR="004E1F60">
        <w:rPr>
          <w:rFonts w:cstheme="minorHAnsi"/>
          <w:color w:val="000000" w:themeColor="text1"/>
          <w:sz w:val="22"/>
          <w:szCs w:val="22"/>
        </w:rPr>
        <w:t xml:space="preserve"> (n=542)</w:t>
      </w:r>
      <w:r w:rsidR="0012383E" w:rsidRPr="00E466D5">
        <w:rPr>
          <w:rFonts w:cstheme="minorHAnsi"/>
          <w:color w:val="000000" w:themeColor="text1"/>
          <w:sz w:val="22"/>
          <w:szCs w:val="22"/>
        </w:rPr>
        <w:t xml:space="preserve">. </w:t>
      </w:r>
      <w:r w:rsidR="00425BE8">
        <w:rPr>
          <w:rFonts w:cstheme="minorHAnsi"/>
          <w:color w:val="000000" w:themeColor="text1"/>
          <w:sz w:val="22"/>
          <w:szCs w:val="22"/>
        </w:rPr>
        <w:t>A</w:t>
      </w:r>
      <w:r w:rsidR="0012383E" w:rsidRPr="00E466D5">
        <w:rPr>
          <w:rFonts w:cstheme="minorHAnsi"/>
          <w:color w:val="000000" w:themeColor="text1"/>
          <w:sz w:val="22"/>
          <w:szCs w:val="22"/>
        </w:rPr>
        <w:t xml:space="preserve">nalysis on </w:t>
      </w:r>
      <w:r w:rsidR="003539B9" w:rsidRPr="00E466D5">
        <w:rPr>
          <w:rFonts w:cstheme="minorHAnsi"/>
          <w:color w:val="000000" w:themeColor="text1"/>
          <w:sz w:val="22"/>
          <w:szCs w:val="22"/>
        </w:rPr>
        <w:t xml:space="preserve">common clinical presentations, </w:t>
      </w:r>
      <w:r w:rsidR="006E18C9">
        <w:rPr>
          <w:rFonts w:cstheme="minorHAnsi"/>
          <w:color w:val="000000" w:themeColor="text1"/>
          <w:sz w:val="22"/>
          <w:szCs w:val="22"/>
        </w:rPr>
        <w:t>complications</w:t>
      </w:r>
      <w:r w:rsidR="003539B9" w:rsidRPr="00E466D5">
        <w:rPr>
          <w:rFonts w:cstheme="minorHAnsi"/>
          <w:color w:val="000000" w:themeColor="text1"/>
          <w:sz w:val="22"/>
          <w:szCs w:val="22"/>
        </w:rPr>
        <w:t>, treatment</w:t>
      </w:r>
      <w:r w:rsidR="0012383E" w:rsidRPr="00E466D5">
        <w:rPr>
          <w:rFonts w:cstheme="minorHAnsi"/>
          <w:color w:val="000000" w:themeColor="text1"/>
          <w:sz w:val="22"/>
          <w:szCs w:val="22"/>
        </w:rPr>
        <w:t xml:space="preserve"> with antimicrobials</w:t>
      </w:r>
      <w:r w:rsidR="00425BE8">
        <w:rPr>
          <w:rFonts w:cstheme="minorHAnsi"/>
          <w:color w:val="000000" w:themeColor="text1"/>
          <w:sz w:val="22"/>
          <w:szCs w:val="22"/>
        </w:rPr>
        <w:t>,</w:t>
      </w:r>
      <w:r w:rsidR="0012383E" w:rsidRPr="00E466D5">
        <w:rPr>
          <w:rFonts w:cstheme="minorHAnsi"/>
          <w:color w:val="000000" w:themeColor="text1"/>
          <w:sz w:val="22"/>
          <w:szCs w:val="22"/>
        </w:rPr>
        <w:t xml:space="preserve"> and duration of hospital stay was conducted among </w:t>
      </w:r>
      <w:r w:rsidR="00326238" w:rsidRPr="00E466D5">
        <w:rPr>
          <w:rFonts w:cstheme="minorHAnsi"/>
          <w:color w:val="000000" w:themeColor="text1"/>
          <w:sz w:val="22"/>
          <w:szCs w:val="22"/>
        </w:rPr>
        <w:t>patients</w:t>
      </w:r>
      <w:r w:rsidR="004E1F60">
        <w:rPr>
          <w:rFonts w:cstheme="minorHAnsi"/>
          <w:color w:val="000000" w:themeColor="text1"/>
          <w:sz w:val="22"/>
          <w:szCs w:val="22"/>
        </w:rPr>
        <w:t xml:space="preserve"> treated in </w:t>
      </w:r>
      <w:r w:rsidR="00425BE8">
        <w:rPr>
          <w:rFonts w:cstheme="minorHAnsi"/>
          <w:color w:val="000000" w:themeColor="text1"/>
          <w:sz w:val="22"/>
          <w:szCs w:val="22"/>
        </w:rPr>
        <w:t>D</w:t>
      </w:r>
      <w:r w:rsidR="004E1F60">
        <w:rPr>
          <w:rFonts w:cstheme="minorHAnsi"/>
          <w:color w:val="000000" w:themeColor="text1"/>
          <w:sz w:val="22"/>
          <w:szCs w:val="22"/>
        </w:rPr>
        <w:t xml:space="preserve">ivisional and </w:t>
      </w:r>
      <w:r w:rsidR="00A72793">
        <w:rPr>
          <w:rFonts w:cstheme="minorHAnsi"/>
          <w:color w:val="000000" w:themeColor="text1"/>
          <w:sz w:val="22"/>
          <w:szCs w:val="22"/>
        </w:rPr>
        <w:t>S</w:t>
      </w:r>
      <w:r w:rsidR="004E1F60">
        <w:rPr>
          <w:rFonts w:cstheme="minorHAnsi"/>
          <w:color w:val="000000" w:themeColor="text1"/>
          <w:sz w:val="22"/>
          <w:szCs w:val="22"/>
        </w:rPr>
        <w:t>ub</w:t>
      </w:r>
      <w:r w:rsidR="00A72793">
        <w:rPr>
          <w:rFonts w:cstheme="minorHAnsi"/>
          <w:color w:val="000000" w:themeColor="text1"/>
          <w:sz w:val="22"/>
          <w:szCs w:val="22"/>
        </w:rPr>
        <w:t>d</w:t>
      </w:r>
      <w:r w:rsidR="004E1F60">
        <w:rPr>
          <w:rFonts w:cstheme="minorHAnsi"/>
          <w:color w:val="000000" w:themeColor="text1"/>
          <w:sz w:val="22"/>
          <w:szCs w:val="22"/>
        </w:rPr>
        <w:t xml:space="preserve">ivisional </w:t>
      </w:r>
      <w:r w:rsidR="00425BE8">
        <w:rPr>
          <w:rFonts w:cstheme="minorHAnsi"/>
          <w:color w:val="000000" w:themeColor="text1"/>
          <w:sz w:val="22"/>
          <w:szCs w:val="22"/>
        </w:rPr>
        <w:t>H</w:t>
      </w:r>
      <w:r w:rsidR="004E1F60">
        <w:rPr>
          <w:rFonts w:cstheme="minorHAnsi"/>
          <w:color w:val="000000" w:themeColor="text1"/>
          <w:sz w:val="22"/>
          <w:szCs w:val="22"/>
        </w:rPr>
        <w:t>osp</w:t>
      </w:r>
      <w:r w:rsidR="00425BE8">
        <w:rPr>
          <w:rFonts w:cstheme="minorHAnsi"/>
          <w:color w:val="000000" w:themeColor="text1"/>
          <w:sz w:val="22"/>
          <w:szCs w:val="22"/>
        </w:rPr>
        <w:t>i</w:t>
      </w:r>
      <w:r w:rsidR="004E1F60">
        <w:rPr>
          <w:rFonts w:cstheme="minorHAnsi"/>
          <w:color w:val="000000" w:themeColor="text1"/>
          <w:sz w:val="22"/>
          <w:szCs w:val="22"/>
        </w:rPr>
        <w:t>tals (n=36</w:t>
      </w:r>
      <w:r w:rsidR="00645015">
        <w:rPr>
          <w:rFonts w:cstheme="minorHAnsi"/>
          <w:color w:val="000000" w:themeColor="text1"/>
          <w:sz w:val="22"/>
          <w:szCs w:val="22"/>
        </w:rPr>
        <w:t>5</w:t>
      </w:r>
      <w:r w:rsidR="004E1F60">
        <w:rPr>
          <w:rFonts w:cstheme="minorHAnsi"/>
          <w:color w:val="000000" w:themeColor="text1"/>
          <w:sz w:val="22"/>
          <w:szCs w:val="22"/>
        </w:rPr>
        <w:t>)</w:t>
      </w:r>
      <w:r w:rsidR="0012383E" w:rsidRPr="00E466D5">
        <w:rPr>
          <w:rFonts w:cstheme="minorHAnsi"/>
          <w:color w:val="000000" w:themeColor="text1"/>
          <w:sz w:val="22"/>
          <w:szCs w:val="22"/>
        </w:rPr>
        <w:t xml:space="preserve">.  </w:t>
      </w:r>
      <w:r w:rsidR="003539B9" w:rsidRPr="00E466D5">
        <w:rPr>
          <w:rFonts w:cstheme="minorHAnsi"/>
          <w:color w:val="000000" w:themeColor="text1"/>
          <w:sz w:val="22"/>
          <w:szCs w:val="22"/>
        </w:rPr>
        <w:t>Categorical variables were presented as proportions and the statistical significance of differences</w:t>
      </w:r>
      <w:r w:rsidR="001402F0" w:rsidRPr="00E466D5">
        <w:rPr>
          <w:rFonts w:cstheme="minorHAnsi"/>
          <w:color w:val="000000" w:themeColor="text1"/>
          <w:sz w:val="22"/>
          <w:szCs w:val="22"/>
        </w:rPr>
        <w:t xml:space="preserve"> was</w:t>
      </w:r>
      <w:r w:rsidR="003539B9" w:rsidRPr="00E466D5">
        <w:rPr>
          <w:rFonts w:cstheme="minorHAnsi"/>
          <w:color w:val="000000" w:themeColor="text1"/>
          <w:sz w:val="22"/>
          <w:szCs w:val="22"/>
        </w:rPr>
        <w:t xml:space="preserve"> determine</w:t>
      </w:r>
      <w:r w:rsidR="001402F0" w:rsidRPr="00E466D5">
        <w:rPr>
          <w:rFonts w:cstheme="minorHAnsi"/>
          <w:color w:val="000000" w:themeColor="text1"/>
          <w:sz w:val="22"/>
          <w:szCs w:val="22"/>
        </w:rPr>
        <w:t>d</w:t>
      </w:r>
      <w:r w:rsidR="003539B9" w:rsidRPr="00E466D5">
        <w:rPr>
          <w:rFonts w:cstheme="minorHAnsi"/>
          <w:color w:val="000000" w:themeColor="text1"/>
          <w:sz w:val="22"/>
          <w:szCs w:val="22"/>
        </w:rPr>
        <w:t xml:space="preserve"> using the Chi-square test or Fisher’s exact test with a 95% level of confidence. Continuous variabl</w:t>
      </w:r>
      <w:r w:rsidR="00EF33DF" w:rsidRPr="00E466D5">
        <w:rPr>
          <w:rFonts w:cstheme="minorHAnsi"/>
          <w:color w:val="000000" w:themeColor="text1"/>
          <w:sz w:val="22"/>
          <w:szCs w:val="22"/>
        </w:rPr>
        <w:t>es were described as proportion</w:t>
      </w:r>
      <w:r w:rsidR="003D60CC" w:rsidRPr="00E466D5">
        <w:rPr>
          <w:rFonts w:cstheme="minorHAnsi"/>
          <w:color w:val="000000" w:themeColor="text1"/>
          <w:sz w:val="22"/>
          <w:szCs w:val="22"/>
        </w:rPr>
        <w:t>s</w:t>
      </w:r>
      <w:r w:rsidR="003539B9" w:rsidRPr="00E466D5">
        <w:rPr>
          <w:rFonts w:cstheme="minorHAnsi"/>
          <w:color w:val="000000" w:themeColor="text1"/>
          <w:sz w:val="22"/>
          <w:szCs w:val="22"/>
        </w:rPr>
        <w:t xml:space="preserve"> using mean</w:t>
      </w:r>
      <w:r w:rsidR="00640988" w:rsidRPr="00E466D5">
        <w:rPr>
          <w:rFonts w:cstheme="minorHAnsi"/>
          <w:color w:val="000000" w:themeColor="text1"/>
          <w:sz w:val="22"/>
          <w:szCs w:val="22"/>
        </w:rPr>
        <w:t xml:space="preserve"> or </w:t>
      </w:r>
      <w:r w:rsidR="00EF33DF" w:rsidRPr="00E466D5">
        <w:rPr>
          <w:rFonts w:cstheme="minorHAnsi"/>
          <w:color w:val="000000" w:themeColor="text1"/>
          <w:sz w:val="22"/>
          <w:szCs w:val="22"/>
        </w:rPr>
        <w:t xml:space="preserve">median </w:t>
      </w:r>
      <w:r w:rsidR="003539B9" w:rsidRPr="00E466D5">
        <w:rPr>
          <w:rFonts w:cstheme="minorHAnsi"/>
          <w:color w:val="000000" w:themeColor="text1"/>
          <w:sz w:val="22"/>
          <w:szCs w:val="22"/>
        </w:rPr>
        <w:t>with standard deviation</w:t>
      </w:r>
      <w:r w:rsidR="00640988" w:rsidRPr="00E466D5">
        <w:rPr>
          <w:rFonts w:cstheme="minorHAnsi"/>
          <w:color w:val="000000" w:themeColor="text1"/>
          <w:sz w:val="22"/>
          <w:szCs w:val="22"/>
        </w:rPr>
        <w:t xml:space="preserve"> (SD) or </w:t>
      </w:r>
      <w:r w:rsidR="00EF33DF" w:rsidRPr="00E466D5">
        <w:rPr>
          <w:rFonts w:cstheme="minorHAnsi"/>
          <w:color w:val="000000" w:themeColor="text1"/>
          <w:sz w:val="22"/>
          <w:szCs w:val="22"/>
        </w:rPr>
        <w:t>interquartile ranges</w:t>
      </w:r>
      <w:r w:rsidR="00640988" w:rsidRPr="00E466D5">
        <w:rPr>
          <w:rFonts w:cstheme="minorHAnsi"/>
          <w:color w:val="000000" w:themeColor="text1"/>
          <w:sz w:val="22"/>
          <w:szCs w:val="22"/>
        </w:rPr>
        <w:t xml:space="preserve"> (IQR)</w:t>
      </w:r>
      <w:r w:rsidR="003539B9" w:rsidRPr="00E466D5">
        <w:rPr>
          <w:rFonts w:cstheme="minorHAnsi"/>
          <w:color w:val="000000" w:themeColor="text1"/>
          <w:sz w:val="22"/>
          <w:szCs w:val="22"/>
        </w:rPr>
        <w:t>. Bivariate analyses were performed to assess the clinical and laboratory features bet</w:t>
      </w:r>
      <w:r w:rsidR="00A41374" w:rsidRPr="00E466D5">
        <w:rPr>
          <w:rFonts w:cstheme="minorHAnsi"/>
          <w:color w:val="000000" w:themeColor="text1"/>
          <w:sz w:val="22"/>
          <w:szCs w:val="22"/>
        </w:rPr>
        <w:t>ween children (age</w:t>
      </w:r>
      <w:r w:rsidR="00000A73" w:rsidRPr="00E466D5">
        <w:rPr>
          <w:rFonts w:cstheme="minorHAnsi"/>
          <w:color w:val="000000" w:themeColor="text1"/>
          <w:sz w:val="22"/>
          <w:szCs w:val="22"/>
        </w:rPr>
        <w:t xml:space="preserve"> </w:t>
      </w:r>
      <w:r w:rsidR="00A41374" w:rsidRPr="00E466D5">
        <w:rPr>
          <w:rFonts w:cstheme="minorHAnsi"/>
          <w:color w:val="000000" w:themeColor="text1"/>
          <w:sz w:val="22"/>
          <w:szCs w:val="22"/>
        </w:rPr>
        <w:t>&lt;15 years old</w:t>
      </w:r>
      <w:r w:rsidR="003539B9" w:rsidRPr="00E466D5">
        <w:rPr>
          <w:rFonts w:cstheme="minorHAnsi"/>
          <w:color w:val="000000" w:themeColor="text1"/>
          <w:sz w:val="22"/>
          <w:szCs w:val="22"/>
        </w:rPr>
        <w:t xml:space="preserve">) and adults (age </w:t>
      </w:r>
      <w:r w:rsidR="007928A3" w:rsidRPr="00E466D5">
        <w:rPr>
          <w:rFonts w:cstheme="minorHAnsi"/>
          <w:b/>
          <w:color w:val="000000" w:themeColor="text1"/>
          <w:sz w:val="22"/>
          <w:szCs w:val="22"/>
          <w:lang w:val="en-US"/>
        </w:rPr>
        <w:t>≥</w:t>
      </w:r>
      <w:r w:rsidR="007928A3" w:rsidRPr="00E466D5">
        <w:rPr>
          <w:rFonts w:cstheme="minorHAnsi"/>
          <w:color w:val="000000" w:themeColor="text1"/>
          <w:sz w:val="22"/>
          <w:szCs w:val="22"/>
          <w:lang w:val="en-US"/>
        </w:rPr>
        <w:t xml:space="preserve"> </w:t>
      </w:r>
      <w:r w:rsidR="003539B9" w:rsidRPr="00E466D5">
        <w:rPr>
          <w:rFonts w:cstheme="minorHAnsi"/>
          <w:color w:val="000000" w:themeColor="text1"/>
          <w:sz w:val="22"/>
          <w:szCs w:val="22"/>
        </w:rPr>
        <w:t xml:space="preserve">15 years old) with statistical significance determined at a </w:t>
      </w:r>
      <w:r w:rsidR="00CA78CE" w:rsidRPr="00E466D5">
        <w:rPr>
          <w:rFonts w:cstheme="minorHAnsi"/>
          <w:color w:val="000000" w:themeColor="text1"/>
          <w:sz w:val="22"/>
          <w:szCs w:val="22"/>
        </w:rPr>
        <w:t>0.05%.</w:t>
      </w:r>
    </w:p>
    <w:p w14:paraId="683F7098" w14:textId="77777777" w:rsidR="00826318" w:rsidRDefault="00826318" w:rsidP="00646A3C">
      <w:pPr>
        <w:spacing w:line="360" w:lineRule="auto"/>
        <w:jc w:val="both"/>
        <w:rPr>
          <w:rFonts w:cstheme="minorHAnsi"/>
          <w:b/>
          <w:color w:val="000000" w:themeColor="text1"/>
          <w:sz w:val="22"/>
          <w:szCs w:val="22"/>
        </w:rPr>
      </w:pPr>
    </w:p>
    <w:p w14:paraId="591B24D0" w14:textId="77777777" w:rsidR="004B5809" w:rsidRDefault="004B5809" w:rsidP="00646A3C">
      <w:pPr>
        <w:spacing w:line="360" w:lineRule="auto"/>
        <w:jc w:val="both"/>
        <w:rPr>
          <w:rFonts w:cstheme="minorHAnsi"/>
          <w:b/>
          <w:color w:val="000000" w:themeColor="text1"/>
          <w:sz w:val="22"/>
          <w:szCs w:val="22"/>
        </w:rPr>
      </w:pPr>
    </w:p>
    <w:p w14:paraId="6F605F12" w14:textId="13D47863" w:rsidR="00011BEB" w:rsidRPr="00E466D5" w:rsidRDefault="00702E03" w:rsidP="00646A3C">
      <w:pPr>
        <w:spacing w:line="360" w:lineRule="auto"/>
        <w:jc w:val="both"/>
        <w:rPr>
          <w:rFonts w:cstheme="minorHAnsi"/>
          <w:b/>
          <w:color w:val="000000" w:themeColor="text1"/>
          <w:sz w:val="22"/>
          <w:szCs w:val="22"/>
        </w:rPr>
      </w:pPr>
      <w:r w:rsidRPr="00E466D5">
        <w:rPr>
          <w:rFonts w:cstheme="minorHAnsi"/>
          <w:b/>
          <w:color w:val="000000" w:themeColor="text1"/>
          <w:sz w:val="22"/>
          <w:szCs w:val="22"/>
        </w:rPr>
        <w:lastRenderedPageBreak/>
        <w:t xml:space="preserve">Results </w:t>
      </w:r>
    </w:p>
    <w:p w14:paraId="0F19C173" w14:textId="77777777" w:rsidR="00663EE1" w:rsidRPr="00E466D5" w:rsidRDefault="00663EE1" w:rsidP="00646A3C">
      <w:pPr>
        <w:spacing w:line="360" w:lineRule="auto"/>
        <w:jc w:val="both"/>
        <w:rPr>
          <w:rFonts w:cstheme="minorHAnsi"/>
          <w:b/>
          <w:color w:val="000000" w:themeColor="text1"/>
          <w:sz w:val="22"/>
          <w:szCs w:val="22"/>
        </w:rPr>
      </w:pPr>
    </w:p>
    <w:p w14:paraId="57561EE8" w14:textId="6087E092" w:rsidR="001872DA" w:rsidRPr="00E466D5" w:rsidRDefault="00AD3FA7" w:rsidP="00646A3C">
      <w:pPr>
        <w:spacing w:line="360" w:lineRule="auto"/>
        <w:jc w:val="both"/>
        <w:rPr>
          <w:rFonts w:cstheme="minorHAnsi"/>
          <w:color w:val="000000" w:themeColor="text1"/>
          <w:sz w:val="22"/>
          <w:szCs w:val="22"/>
        </w:rPr>
      </w:pPr>
      <w:r w:rsidRPr="00E466D5">
        <w:rPr>
          <w:rFonts w:cstheme="minorHAnsi"/>
          <w:color w:val="000000" w:themeColor="text1"/>
          <w:sz w:val="22"/>
          <w:szCs w:val="22"/>
        </w:rPr>
        <w:t xml:space="preserve">During the study period </w:t>
      </w:r>
      <w:r w:rsidR="00EC5E33" w:rsidRPr="00E466D5">
        <w:rPr>
          <w:rFonts w:cstheme="minorHAnsi"/>
          <w:color w:val="000000" w:themeColor="text1"/>
          <w:sz w:val="22"/>
          <w:szCs w:val="22"/>
        </w:rPr>
        <w:t xml:space="preserve">551 </w:t>
      </w:r>
      <w:r w:rsidRPr="00E466D5">
        <w:rPr>
          <w:rFonts w:cstheme="minorHAnsi"/>
          <w:color w:val="000000" w:themeColor="text1"/>
          <w:sz w:val="22"/>
          <w:szCs w:val="22"/>
        </w:rPr>
        <w:t>instances of culture-</w:t>
      </w:r>
      <w:r w:rsidR="00EC5E33" w:rsidRPr="00E466D5">
        <w:rPr>
          <w:rFonts w:cstheme="minorHAnsi"/>
          <w:color w:val="000000" w:themeColor="text1"/>
          <w:sz w:val="22"/>
          <w:szCs w:val="22"/>
        </w:rPr>
        <w:t>confirmed typhoid</w:t>
      </w:r>
      <w:r w:rsidR="0018252D" w:rsidRPr="00E466D5">
        <w:rPr>
          <w:rFonts w:cstheme="minorHAnsi"/>
          <w:color w:val="000000" w:themeColor="text1"/>
          <w:sz w:val="22"/>
          <w:szCs w:val="22"/>
        </w:rPr>
        <w:t xml:space="preserve"> fever</w:t>
      </w:r>
      <w:r w:rsidR="00D40895">
        <w:rPr>
          <w:rFonts w:cstheme="minorHAnsi"/>
          <w:color w:val="000000" w:themeColor="text1"/>
          <w:sz w:val="22"/>
          <w:szCs w:val="22"/>
        </w:rPr>
        <w:t xml:space="preserve"> (</w:t>
      </w:r>
      <w:r w:rsidR="00D40895" w:rsidRPr="00E466D5">
        <w:rPr>
          <w:rFonts w:cstheme="minorHAnsi"/>
          <w:i/>
          <w:color w:val="000000" w:themeColor="text1"/>
          <w:spacing w:val="-2"/>
          <w:sz w:val="22"/>
          <w:szCs w:val="22"/>
        </w:rPr>
        <w:t>Salmonella</w:t>
      </w:r>
      <w:r w:rsidR="00D40895" w:rsidRPr="00E466D5">
        <w:rPr>
          <w:rFonts w:cstheme="minorHAnsi"/>
          <w:color w:val="000000" w:themeColor="text1"/>
          <w:spacing w:val="-2"/>
          <w:sz w:val="22"/>
          <w:szCs w:val="22"/>
        </w:rPr>
        <w:t xml:space="preserve"> Typhi</w:t>
      </w:r>
      <w:r w:rsidR="00D40895">
        <w:rPr>
          <w:rFonts w:cstheme="minorHAnsi"/>
          <w:color w:val="000000" w:themeColor="text1"/>
          <w:spacing w:val="-2"/>
          <w:sz w:val="22"/>
          <w:szCs w:val="22"/>
        </w:rPr>
        <w:t xml:space="preserve"> infection) </w:t>
      </w:r>
      <w:r w:rsidR="00D40895" w:rsidRPr="00E466D5">
        <w:rPr>
          <w:rFonts w:cstheme="minorHAnsi"/>
          <w:color w:val="000000" w:themeColor="text1"/>
          <w:sz w:val="22"/>
          <w:szCs w:val="22"/>
        </w:rPr>
        <w:t xml:space="preserve"> </w:t>
      </w:r>
      <w:r w:rsidRPr="00E466D5">
        <w:rPr>
          <w:rFonts w:cstheme="minorHAnsi"/>
          <w:color w:val="000000" w:themeColor="text1"/>
          <w:sz w:val="22"/>
          <w:szCs w:val="22"/>
        </w:rPr>
        <w:t>were reported to the FCCDC</w:t>
      </w:r>
      <w:r w:rsidR="0099577B" w:rsidRPr="00E466D5">
        <w:rPr>
          <w:rFonts w:cstheme="minorHAnsi"/>
          <w:color w:val="000000" w:themeColor="text1"/>
          <w:sz w:val="22"/>
          <w:szCs w:val="22"/>
        </w:rPr>
        <w:t xml:space="preserve">. Of these, 542 (98.4%) were confirmed by blood culture and we included in the </w:t>
      </w:r>
      <w:r w:rsidR="0008298D" w:rsidRPr="00E466D5">
        <w:rPr>
          <w:rFonts w:cstheme="minorHAnsi"/>
          <w:color w:val="000000" w:themeColor="text1"/>
          <w:sz w:val="22"/>
          <w:szCs w:val="22"/>
        </w:rPr>
        <w:t>analysis</w:t>
      </w:r>
      <w:r w:rsidR="008B6A50" w:rsidRPr="00E466D5">
        <w:rPr>
          <w:rFonts w:cstheme="minorHAnsi"/>
          <w:color w:val="000000" w:themeColor="text1"/>
          <w:sz w:val="22"/>
          <w:szCs w:val="22"/>
        </w:rPr>
        <w:t xml:space="preserve">. The demographic </w:t>
      </w:r>
      <w:r w:rsidR="00B77628" w:rsidRPr="00E466D5">
        <w:rPr>
          <w:rFonts w:cstheme="minorHAnsi"/>
          <w:color w:val="000000" w:themeColor="text1"/>
          <w:sz w:val="22"/>
          <w:szCs w:val="22"/>
        </w:rPr>
        <w:t xml:space="preserve">characteristics of </w:t>
      </w:r>
      <w:r w:rsidR="0008298D" w:rsidRPr="00E466D5">
        <w:rPr>
          <w:rFonts w:cstheme="minorHAnsi"/>
          <w:color w:val="000000" w:themeColor="text1"/>
          <w:sz w:val="22"/>
          <w:szCs w:val="22"/>
        </w:rPr>
        <w:t xml:space="preserve">blood culture confirmed </w:t>
      </w:r>
      <w:r w:rsidR="00B77628" w:rsidRPr="00E466D5">
        <w:rPr>
          <w:rFonts w:cstheme="minorHAnsi"/>
          <w:color w:val="000000" w:themeColor="text1"/>
          <w:sz w:val="22"/>
          <w:szCs w:val="22"/>
        </w:rPr>
        <w:t xml:space="preserve">typhoid </w:t>
      </w:r>
      <w:r w:rsidR="0018252D" w:rsidRPr="00E466D5">
        <w:rPr>
          <w:rFonts w:cstheme="minorHAnsi"/>
          <w:color w:val="000000" w:themeColor="text1"/>
          <w:sz w:val="22"/>
          <w:szCs w:val="22"/>
        </w:rPr>
        <w:t xml:space="preserve">fever </w:t>
      </w:r>
      <w:r w:rsidR="00B77628" w:rsidRPr="00E466D5">
        <w:rPr>
          <w:rFonts w:cstheme="minorHAnsi"/>
          <w:color w:val="000000" w:themeColor="text1"/>
          <w:sz w:val="22"/>
          <w:szCs w:val="22"/>
        </w:rPr>
        <w:t>patients are</w:t>
      </w:r>
      <w:r w:rsidR="00077619" w:rsidRPr="00E466D5">
        <w:rPr>
          <w:rFonts w:cstheme="minorHAnsi"/>
          <w:color w:val="000000" w:themeColor="text1"/>
          <w:sz w:val="22"/>
          <w:szCs w:val="22"/>
        </w:rPr>
        <w:t xml:space="preserve"> shown in Table 1. </w:t>
      </w:r>
      <w:r w:rsidR="00AC1356" w:rsidRPr="00E466D5">
        <w:rPr>
          <w:rFonts w:cstheme="minorHAnsi"/>
          <w:color w:val="000000" w:themeColor="text1"/>
          <w:sz w:val="22"/>
          <w:szCs w:val="22"/>
        </w:rPr>
        <w:t xml:space="preserve">Of </w:t>
      </w:r>
      <w:r w:rsidR="00B865A5" w:rsidRPr="00E466D5">
        <w:rPr>
          <w:rFonts w:cstheme="minorHAnsi"/>
          <w:color w:val="000000" w:themeColor="text1"/>
          <w:sz w:val="22"/>
          <w:szCs w:val="22"/>
        </w:rPr>
        <w:t>the 542 patients</w:t>
      </w:r>
      <w:r w:rsidR="009330D5" w:rsidRPr="00E466D5">
        <w:rPr>
          <w:rFonts w:cstheme="minorHAnsi"/>
          <w:color w:val="000000" w:themeColor="text1"/>
          <w:sz w:val="22"/>
          <w:szCs w:val="22"/>
        </w:rPr>
        <w:t>,</w:t>
      </w:r>
      <w:r w:rsidR="005A2480" w:rsidRPr="00E466D5">
        <w:rPr>
          <w:rFonts w:cstheme="minorHAnsi"/>
          <w:color w:val="000000" w:themeColor="text1"/>
          <w:sz w:val="22"/>
          <w:szCs w:val="22"/>
        </w:rPr>
        <w:t xml:space="preserve"> </w:t>
      </w:r>
      <w:r w:rsidR="0099577B" w:rsidRPr="00E466D5">
        <w:rPr>
          <w:rFonts w:cstheme="minorHAnsi"/>
          <w:color w:val="000000" w:themeColor="text1"/>
          <w:sz w:val="22"/>
          <w:szCs w:val="22"/>
        </w:rPr>
        <w:t>285 (52.6%) were male</w:t>
      </w:r>
      <w:r w:rsidR="007928A3" w:rsidRPr="00E466D5">
        <w:rPr>
          <w:rFonts w:cstheme="minorHAnsi"/>
          <w:color w:val="000000" w:themeColor="text1"/>
          <w:sz w:val="22"/>
          <w:szCs w:val="22"/>
        </w:rPr>
        <w:t xml:space="preserve"> </w:t>
      </w:r>
      <w:r w:rsidR="0099577B" w:rsidRPr="00E466D5">
        <w:rPr>
          <w:rFonts w:cstheme="minorHAnsi"/>
          <w:color w:val="000000" w:themeColor="text1"/>
          <w:sz w:val="22"/>
          <w:szCs w:val="22"/>
        </w:rPr>
        <w:t xml:space="preserve">and </w:t>
      </w:r>
      <w:r w:rsidR="005A2480" w:rsidRPr="00E466D5">
        <w:rPr>
          <w:rFonts w:cstheme="minorHAnsi"/>
          <w:color w:val="000000" w:themeColor="text1"/>
          <w:sz w:val="22"/>
          <w:szCs w:val="22"/>
        </w:rPr>
        <w:t xml:space="preserve">518 </w:t>
      </w:r>
      <w:r w:rsidR="009972EA" w:rsidRPr="00E466D5">
        <w:rPr>
          <w:rFonts w:cstheme="minorHAnsi"/>
          <w:color w:val="000000" w:themeColor="text1"/>
          <w:sz w:val="22"/>
          <w:szCs w:val="22"/>
        </w:rPr>
        <w:t>(95.6%)</w:t>
      </w:r>
      <w:r w:rsidR="007928A3" w:rsidRPr="00E466D5">
        <w:rPr>
          <w:rFonts w:cstheme="minorHAnsi"/>
          <w:color w:val="000000" w:themeColor="text1"/>
          <w:sz w:val="22"/>
          <w:szCs w:val="22"/>
        </w:rPr>
        <w:t xml:space="preserve"> were from </w:t>
      </w:r>
      <w:r w:rsidR="00326238" w:rsidRPr="00E466D5">
        <w:rPr>
          <w:rFonts w:cstheme="minorHAnsi"/>
          <w:color w:val="000000" w:themeColor="text1"/>
          <w:sz w:val="22"/>
          <w:szCs w:val="22"/>
        </w:rPr>
        <w:t>iTaukei</w:t>
      </w:r>
      <w:r w:rsidR="007928A3" w:rsidRPr="00E466D5">
        <w:rPr>
          <w:rFonts w:cstheme="minorHAnsi"/>
          <w:color w:val="000000" w:themeColor="text1"/>
          <w:sz w:val="22"/>
          <w:szCs w:val="22"/>
        </w:rPr>
        <w:t xml:space="preserve"> ethnic group</w:t>
      </w:r>
      <w:r w:rsidR="0099577B" w:rsidRPr="00E466D5">
        <w:rPr>
          <w:rFonts w:cstheme="minorHAnsi"/>
          <w:color w:val="000000" w:themeColor="text1"/>
          <w:sz w:val="22"/>
          <w:szCs w:val="22"/>
        </w:rPr>
        <w:t>.</w:t>
      </w:r>
      <w:r w:rsidR="008B6A50" w:rsidRPr="00E466D5">
        <w:rPr>
          <w:rFonts w:cstheme="minorHAnsi"/>
          <w:color w:val="000000" w:themeColor="text1"/>
          <w:sz w:val="22"/>
          <w:szCs w:val="22"/>
        </w:rPr>
        <w:t xml:space="preserve"> </w:t>
      </w:r>
      <w:r w:rsidR="00011BEB" w:rsidRPr="00E466D5">
        <w:rPr>
          <w:rFonts w:cstheme="minorHAnsi"/>
          <w:color w:val="000000" w:themeColor="text1"/>
          <w:sz w:val="22"/>
          <w:szCs w:val="22"/>
        </w:rPr>
        <w:t xml:space="preserve">The median </w:t>
      </w:r>
      <w:r w:rsidR="009972EA" w:rsidRPr="00E466D5">
        <w:rPr>
          <w:rFonts w:cstheme="minorHAnsi"/>
          <w:color w:val="000000" w:themeColor="text1"/>
          <w:sz w:val="22"/>
          <w:szCs w:val="22"/>
        </w:rPr>
        <w:t>(</w:t>
      </w:r>
      <w:r w:rsidR="0099577B" w:rsidRPr="00E466D5">
        <w:rPr>
          <w:rFonts w:cstheme="minorHAnsi"/>
          <w:color w:val="000000" w:themeColor="text1"/>
          <w:sz w:val="22"/>
          <w:szCs w:val="22"/>
        </w:rPr>
        <w:t>interquartile [</w:t>
      </w:r>
      <w:r w:rsidR="00640988" w:rsidRPr="00E466D5">
        <w:rPr>
          <w:rFonts w:cstheme="minorHAnsi"/>
          <w:color w:val="000000" w:themeColor="text1"/>
          <w:sz w:val="22"/>
          <w:szCs w:val="22"/>
        </w:rPr>
        <w:t>IQR</w:t>
      </w:r>
      <w:r w:rsidR="0099577B" w:rsidRPr="00E466D5">
        <w:rPr>
          <w:rFonts w:cstheme="minorHAnsi"/>
          <w:color w:val="000000" w:themeColor="text1"/>
          <w:sz w:val="22"/>
          <w:szCs w:val="22"/>
        </w:rPr>
        <w:t>]</w:t>
      </w:r>
      <w:r w:rsidR="00640988" w:rsidRPr="00E466D5">
        <w:rPr>
          <w:rFonts w:cstheme="minorHAnsi"/>
          <w:color w:val="000000" w:themeColor="text1"/>
          <w:sz w:val="22"/>
          <w:szCs w:val="22"/>
        </w:rPr>
        <w:t>)</w:t>
      </w:r>
      <w:r w:rsidR="009972EA" w:rsidRPr="00E466D5">
        <w:rPr>
          <w:rFonts w:cstheme="minorHAnsi"/>
          <w:color w:val="000000" w:themeColor="text1"/>
          <w:sz w:val="22"/>
          <w:szCs w:val="22"/>
        </w:rPr>
        <w:t xml:space="preserve"> </w:t>
      </w:r>
      <w:r w:rsidR="00011BEB" w:rsidRPr="00E466D5">
        <w:rPr>
          <w:rFonts w:cstheme="minorHAnsi"/>
          <w:color w:val="000000" w:themeColor="text1"/>
          <w:sz w:val="22"/>
          <w:szCs w:val="22"/>
        </w:rPr>
        <w:t xml:space="preserve">age </w:t>
      </w:r>
      <w:r w:rsidR="009330D5" w:rsidRPr="00E466D5">
        <w:rPr>
          <w:rFonts w:cstheme="minorHAnsi"/>
          <w:color w:val="000000" w:themeColor="text1"/>
          <w:sz w:val="22"/>
          <w:szCs w:val="22"/>
        </w:rPr>
        <w:t xml:space="preserve">was </w:t>
      </w:r>
      <w:r w:rsidR="00011BEB" w:rsidRPr="00E466D5">
        <w:rPr>
          <w:rFonts w:cstheme="minorHAnsi"/>
          <w:color w:val="000000" w:themeColor="text1"/>
          <w:sz w:val="22"/>
          <w:szCs w:val="22"/>
        </w:rPr>
        <w:t xml:space="preserve">25 </w:t>
      </w:r>
      <w:r w:rsidR="009972EA" w:rsidRPr="00E466D5">
        <w:rPr>
          <w:rFonts w:cstheme="minorHAnsi"/>
          <w:color w:val="000000" w:themeColor="text1"/>
          <w:sz w:val="22"/>
          <w:szCs w:val="22"/>
        </w:rPr>
        <w:t xml:space="preserve">(16-38) </w:t>
      </w:r>
      <w:r w:rsidR="00011BEB" w:rsidRPr="00E466D5">
        <w:rPr>
          <w:rFonts w:cstheme="minorHAnsi"/>
          <w:color w:val="000000" w:themeColor="text1"/>
          <w:sz w:val="22"/>
          <w:szCs w:val="22"/>
        </w:rPr>
        <w:t>years</w:t>
      </w:r>
      <w:r w:rsidR="009972EA" w:rsidRPr="00E466D5">
        <w:rPr>
          <w:rFonts w:cstheme="minorHAnsi"/>
          <w:color w:val="000000" w:themeColor="text1"/>
          <w:sz w:val="22"/>
          <w:szCs w:val="22"/>
        </w:rPr>
        <w:t>.</w:t>
      </w:r>
      <w:r w:rsidR="00011BEB" w:rsidRPr="00E466D5">
        <w:rPr>
          <w:rFonts w:cstheme="minorHAnsi"/>
          <w:color w:val="000000" w:themeColor="text1"/>
          <w:sz w:val="22"/>
          <w:szCs w:val="22"/>
        </w:rPr>
        <w:t xml:space="preserve"> </w:t>
      </w:r>
      <w:r w:rsidR="009C231F" w:rsidRPr="00E466D5">
        <w:rPr>
          <w:rFonts w:cstheme="minorHAnsi"/>
          <w:color w:val="000000" w:themeColor="text1"/>
          <w:sz w:val="22"/>
          <w:szCs w:val="22"/>
        </w:rPr>
        <w:t xml:space="preserve">Children &lt;15 years of age accounted for </w:t>
      </w:r>
      <w:r w:rsidR="005A2480" w:rsidRPr="00E466D5">
        <w:rPr>
          <w:rFonts w:cstheme="minorHAnsi"/>
          <w:color w:val="000000" w:themeColor="text1"/>
          <w:sz w:val="22"/>
          <w:szCs w:val="22"/>
        </w:rPr>
        <w:t>118</w:t>
      </w:r>
      <w:r w:rsidR="009972EA" w:rsidRPr="00E466D5">
        <w:rPr>
          <w:rFonts w:cstheme="minorHAnsi"/>
          <w:color w:val="000000" w:themeColor="text1"/>
          <w:sz w:val="22"/>
          <w:szCs w:val="22"/>
        </w:rPr>
        <w:t xml:space="preserve"> (</w:t>
      </w:r>
      <w:r w:rsidR="00BD7501" w:rsidRPr="00E466D5">
        <w:rPr>
          <w:rFonts w:cstheme="minorHAnsi"/>
          <w:color w:val="000000" w:themeColor="text1"/>
          <w:sz w:val="22"/>
          <w:szCs w:val="22"/>
        </w:rPr>
        <w:t>2</w:t>
      </w:r>
      <w:r w:rsidR="005A2480" w:rsidRPr="00E466D5">
        <w:rPr>
          <w:rFonts w:cstheme="minorHAnsi"/>
          <w:color w:val="000000" w:themeColor="text1"/>
          <w:sz w:val="22"/>
          <w:szCs w:val="22"/>
        </w:rPr>
        <w:t>1</w:t>
      </w:r>
      <w:r w:rsidR="005305FC" w:rsidRPr="00E466D5">
        <w:rPr>
          <w:rFonts w:cstheme="minorHAnsi"/>
          <w:color w:val="000000" w:themeColor="text1"/>
          <w:sz w:val="22"/>
          <w:szCs w:val="22"/>
        </w:rPr>
        <w:t>.</w:t>
      </w:r>
      <w:r w:rsidR="005A2480" w:rsidRPr="00E466D5">
        <w:rPr>
          <w:rFonts w:cstheme="minorHAnsi"/>
          <w:color w:val="000000" w:themeColor="text1"/>
          <w:sz w:val="22"/>
          <w:szCs w:val="22"/>
        </w:rPr>
        <w:t>8</w:t>
      </w:r>
      <w:r w:rsidR="00991738" w:rsidRPr="00E466D5">
        <w:rPr>
          <w:rFonts w:cstheme="minorHAnsi"/>
          <w:color w:val="000000" w:themeColor="text1"/>
          <w:sz w:val="22"/>
          <w:szCs w:val="22"/>
        </w:rPr>
        <w:t>%</w:t>
      </w:r>
      <w:r w:rsidR="009972EA" w:rsidRPr="00E466D5">
        <w:rPr>
          <w:rFonts w:cstheme="minorHAnsi"/>
          <w:color w:val="000000" w:themeColor="text1"/>
          <w:sz w:val="22"/>
          <w:szCs w:val="22"/>
        </w:rPr>
        <w:t>)</w:t>
      </w:r>
      <w:r w:rsidR="00991738" w:rsidRPr="00E466D5">
        <w:rPr>
          <w:rFonts w:cstheme="minorHAnsi"/>
          <w:color w:val="000000" w:themeColor="text1"/>
          <w:sz w:val="22"/>
          <w:szCs w:val="22"/>
        </w:rPr>
        <w:t xml:space="preserve"> of the </w:t>
      </w:r>
      <w:r w:rsidR="005A2480" w:rsidRPr="00E466D5">
        <w:rPr>
          <w:rFonts w:cstheme="minorHAnsi"/>
          <w:color w:val="000000" w:themeColor="text1"/>
          <w:sz w:val="22"/>
          <w:szCs w:val="22"/>
        </w:rPr>
        <w:t>patients</w:t>
      </w:r>
      <w:r w:rsidR="00991738" w:rsidRPr="00E466D5">
        <w:rPr>
          <w:rFonts w:cstheme="minorHAnsi"/>
          <w:color w:val="000000" w:themeColor="text1"/>
          <w:sz w:val="22"/>
          <w:szCs w:val="22"/>
        </w:rPr>
        <w:t>.</w:t>
      </w:r>
      <w:r w:rsidR="00011BEB" w:rsidRPr="00E466D5">
        <w:rPr>
          <w:rFonts w:cstheme="minorHAnsi"/>
          <w:color w:val="000000" w:themeColor="text1"/>
          <w:sz w:val="22"/>
          <w:szCs w:val="22"/>
        </w:rPr>
        <w:t xml:space="preserve"> </w:t>
      </w:r>
      <w:r w:rsidR="00FB3F42" w:rsidRPr="00E466D5">
        <w:rPr>
          <w:rFonts w:cstheme="minorHAnsi"/>
          <w:color w:val="000000" w:themeColor="text1"/>
          <w:sz w:val="22"/>
          <w:szCs w:val="22"/>
        </w:rPr>
        <w:t xml:space="preserve">The </w:t>
      </w:r>
      <w:r w:rsidR="00A70989">
        <w:rPr>
          <w:rFonts w:cstheme="minorHAnsi"/>
          <w:color w:val="000000" w:themeColor="text1"/>
          <w:sz w:val="22"/>
          <w:szCs w:val="22"/>
        </w:rPr>
        <w:t xml:space="preserve">crude </w:t>
      </w:r>
      <w:r w:rsidR="00FB3F42" w:rsidRPr="00E466D5">
        <w:rPr>
          <w:rFonts w:cstheme="minorHAnsi"/>
          <w:color w:val="000000" w:themeColor="text1"/>
          <w:sz w:val="22"/>
          <w:szCs w:val="22"/>
        </w:rPr>
        <w:t xml:space="preserve">incidence of typhoid fever </w:t>
      </w:r>
      <w:r w:rsidR="00A70989">
        <w:rPr>
          <w:rFonts w:cstheme="minorHAnsi"/>
          <w:color w:val="000000" w:themeColor="text1"/>
          <w:sz w:val="22"/>
          <w:szCs w:val="22"/>
        </w:rPr>
        <w:t xml:space="preserve">from passive surveillance </w:t>
      </w:r>
      <w:r w:rsidR="00FB3F42" w:rsidRPr="00E466D5">
        <w:rPr>
          <w:rFonts w:cstheme="minorHAnsi"/>
          <w:color w:val="000000" w:themeColor="text1"/>
          <w:sz w:val="22"/>
          <w:szCs w:val="22"/>
        </w:rPr>
        <w:t>was 32.</w:t>
      </w:r>
      <w:r w:rsidR="005A2480" w:rsidRPr="00E466D5">
        <w:rPr>
          <w:rFonts w:cstheme="minorHAnsi"/>
          <w:color w:val="000000" w:themeColor="text1"/>
          <w:sz w:val="22"/>
          <w:szCs w:val="22"/>
        </w:rPr>
        <w:t>1</w:t>
      </w:r>
      <w:r w:rsidR="00FB3F42" w:rsidRPr="00E466D5">
        <w:rPr>
          <w:rFonts w:cstheme="minorHAnsi"/>
          <w:color w:val="000000" w:themeColor="text1"/>
          <w:sz w:val="22"/>
          <w:szCs w:val="22"/>
        </w:rPr>
        <w:t xml:space="preserve"> and 30.</w:t>
      </w:r>
      <w:r w:rsidR="005A2480" w:rsidRPr="00E466D5">
        <w:rPr>
          <w:rFonts w:cstheme="minorHAnsi"/>
          <w:color w:val="000000" w:themeColor="text1"/>
          <w:sz w:val="22"/>
          <w:szCs w:val="22"/>
        </w:rPr>
        <w:t>4</w:t>
      </w:r>
      <w:r w:rsidR="00B769C6" w:rsidRPr="00E466D5">
        <w:rPr>
          <w:rFonts w:cstheme="minorHAnsi"/>
          <w:color w:val="000000" w:themeColor="text1"/>
          <w:sz w:val="22"/>
          <w:szCs w:val="22"/>
        </w:rPr>
        <w:t>/</w:t>
      </w:r>
      <w:r w:rsidR="00FB3F42" w:rsidRPr="00E466D5">
        <w:rPr>
          <w:rFonts w:cstheme="minorHAnsi"/>
          <w:color w:val="000000" w:themeColor="text1"/>
          <w:sz w:val="22"/>
          <w:szCs w:val="22"/>
        </w:rPr>
        <w:t>100000 population in 2014 and 2015, respectively</w:t>
      </w:r>
      <w:r w:rsidR="005A2480" w:rsidRPr="00E466D5">
        <w:rPr>
          <w:rFonts w:cstheme="minorHAnsi"/>
          <w:color w:val="000000" w:themeColor="text1"/>
          <w:sz w:val="22"/>
          <w:szCs w:val="22"/>
        </w:rPr>
        <w:t>. The mean</w:t>
      </w:r>
      <w:r w:rsidR="00FB3F42" w:rsidRPr="00E466D5">
        <w:rPr>
          <w:rFonts w:cstheme="minorHAnsi"/>
          <w:color w:val="000000" w:themeColor="text1"/>
          <w:sz w:val="22"/>
          <w:szCs w:val="22"/>
        </w:rPr>
        <w:t xml:space="preserve"> age specific </w:t>
      </w:r>
      <w:r w:rsidR="00A70989">
        <w:rPr>
          <w:rFonts w:cstheme="minorHAnsi"/>
          <w:color w:val="000000" w:themeColor="text1"/>
          <w:sz w:val="22"/>
          <w:szCs w:val="22"/>
        </w:rPr>
        <w:t xml:space="preserve">crude </w:t>
      </w:r>
      <w:r w:rsidR="00FB3F42" w:rsidRPr="00E466D5">
        <w:rPr>
          <w:rFonts w:cstheme="minorHAnsi"/>
          <w:color w:val="000000" w:themeColor="text1"/>
          <w:sz w:val="22"/>
          <w:szCs w:val="22"/>
        </w:rPr>
        <w:t xml:space="preserve">incidence </w:t>
      </w:r>
      <w:r w:rsidR="009972EA" w:rsidRPr="00E466D5">
        <w:rPr>
          <w:rFonts w:cstheme="minorHAnsi"/>
          <w:color w:val="000000" w:themeColor="text1"/>
          <w:sz w:val="22"/>
          <w:szCs w:val="22"/>
        </w:rPr>
        <w:t xml:space="preserve">was </w:t>
      </w:r>
      <w:r w:rsidR="00C46728">
        <w:rPr>
          <w:rFonts w:cstheme="minorHAnsi"/>
          <w:color w:val="000000" w:themeColor="text1"/>
          <w:sz w:val="22"/>
          <w:szCs w:val="22"/>
        </w:rPr>
        <w:t>49</w:t>
      </w:r>
      <w:r w:rsidR="002F04C4">
        <w:rPr>
          <w:rFonts w:cstheme="minorHAnsi"/>
          <w:color w:val="000000" w:themeColor="text1"/>
          <w:sz w:val="22"/>
          <w:szCs w:val="22"/>
        </w:rPr>
        <w:t>.1</w:t>
      </w:r>
      <w:r w:rsidR="009972EA" w:rsidRPr="00E466D5">
        <w:rPr>
          <w:rFonts w:cstheme="minorHAnsi"/>
          <w:color w:val="000000" w:themeColor="text1"/>
          <w:sz w:val="22"/>
          <w:szCs w:val="22"/>
        </w:rPr>
        <w:t xml:space="preserve">/100000 population per year </w:t>
      </w:r>
      <w:r w:rsidR="00FB3F42" w:rsidRPr="00E466D5">
        <w:rPr>
          <w:rFonts w:cstheme="minorHAnsi"/>
          <w:color w:val="000000" w:themeColor="text1"/>
          <w:sz w:val="22"/>
          <w:szCs w:val="22"/>
        </w:rPr>
        <w:t xml:space="preserve">among people </w:t>
      </w:r>
      <w:r w:rsidR="00B57716" w:rsidRPr="00E466D5">
        <w:rPr>
          <w:rFonts w:cstheme="minorHAnsi"/>
          <w:color w:val="000000" w:themeColor="text1"/>
          <w:sz w:val="22"/>
          <w:szCs w:val="22"/>
        </w:rPr>
        <w:t xml:space="preserve">from </w:t>
      </w:r>
      <w:r w:rsidR="002F04C4">
        <w:rPr>
          <w:rFonts w:cstheme="minorHAnsi"/>
          <w:color w:val="000000" w:themeColor="text1"/>
          <w:sz w:val="22"/>
          <w:szCs w:val="22"/>
        </w:rPr>
        <w:t>15</w:t>
      </w:r>
      <w:r w:rsidR="00FB3F42" w:rsidRPr="00E466D5">
        <w:rPr>
          <w:rFonts w:cstheme="minorHAnsi"/>
          <w:color w:val="000000" w:themeColor="text1"/>
          <w:sz w:val="22"/>
          <w:szCs w:val="22"/>
        </w:rPr>
        <w:t xml:space="preserve"> </w:t>
      </w:r>
      <w:r w:rsidR="00B57716" w:rsidRPr="00E466D5">
        <w:rPr>
          <w:rFonts w:cstheme="minorHAnsi"/>
          <w:color w:val="000000" w:themeColor="text1"/>
          <w:sz w:val="22"/>
          <w:szCs w:val="22"/>
        </w:rPr>
        <w:t>to</w:t>
      </w:r>
      <w:r w:rsidR="00FB3F42" w:rsidRPr="00E466D5">
        <w:rPr>
          <w:rFonts w:cstheme="minorHAnsi"/>
          <w:color w:val="000000" w:themeColor="text1"/>
          <w:sz w:val="22"/>
          <w:szCs w:val="22"/>
        </w:rPr>
        <w:t xml:space="preserve"> </w:t>
      </w:r>
      <w:r w:rsidR="000F64BF" w:rsidRPr="00E466D5">
        <w:rPr>
          <w:rFonts w:cstheme="minorHAnsi"/>
          <w:color w:val="000000" w:themeColor="text1"/>
          <w:sz w:val="22"/>
          <w:szCs w:val="22"/>
        </w:rPr>
        <w:t>24</w:t>
      </w:r>
      <w:r w:rsidR="00FB3F42" w:rsidRPr="00E466D5">
        <w:rPr>
          <w:rFonts w:cstheme="minorHAnsi"/>
          <w:color w:val="000000" w:themeColor="text1"/>
          <w:sz w:val="22"/>
          <w:szCs w:val="22"/>
        </w:rPr>
        <w:t xml:space="preserve"> years</w:t>
      </w:r>
      <w:r w:rsidR="000F64BF" w:rsidRPr="00E466D5">
        <w:rPr>
          <w:rFonts w:cstheme="minorHAnsi"/>
          <w:color w:val="000000" w:themeColor="text1"/>
          <w:sz w:val="22"/>
          <w:szCs w:val="22"/>
        </w:rPr>
        <w:t xml:space="preserve"> </w:t>
      </w:r>
      <w:r w:rsidR="009972EA" w:rsidRPr="00E466D5">
        <w:rPr>
          <w:rFonts w:cstheme="minorHAnsi"/>
          <w:color w:val="000000" w:themeColor="text1"/>
          <w:sz w:val="22"/>
          <w:szCs w:val="22"/>
        </w:rPr>
        <w:t xml:space="preserve">and 12/100,000 population per year among </w:t>
      </w:r>
      <w:r w:rsidR="00FB3F42" w:rsidRPr="00E466D5">
        <w:rPr>
          <w:rFonts w:cstheme="minorHAnsi"/>
          <w:color w:val="000000" w:themeColor="text1"/>
          <w:sz w:val="22"/>
          <w:szCs w:val="22"/>
        </w:rPr>
        <w:t xml:space="preserve">the age group </w:t>
      </w:r>
      <w:r w:rsidR="0099577B" w:rsidRPr="00E466D5">
        <w:rPr>
          <w:rFonts w:cstheme="minorHAnsi"/>
          <w:color w:val="000000" w:themeColor="text1"/>
          <w:sz w:val="22"/>
          <w:szCs w:val="22"/>
        </w:rPr>
        <w:t>≥</w:t>
      </w:r>
      <w:r w:rsidR="00FB3F42" w:rsidRPr="00E466D5">
        <w:rPr>
          <w:rFonts w:cstheme="minorHAnsi"/>
          <w:color w:val="000000" w:themeColor="text1"/>
          <w:sz w:val="22"/>
          <w:szCs w:val="22"/>
        </w:rPr>
        <w:t>60 years</w:t>
      </w:r>
      <w:r w:rsidR="000F64BF" w:rsidRPr="00E466D5">
        <w:rPr>
          <w:rFonts w:cstheme="minorHAnsi"/>
          <w:color w:val="000000" w:themeColor="text1"/>
          <w:sz w:val="22"/>
          <w:szCs w:val="22"/>
        </w:rPr>
        <w:t>.</w:t>
      </w:r>
      <w:r w:rsidR="00D17AC7" w:rsidRPr="00E466D5">
        <w:rPr>
          <w:rFonts w:cstheme="minorHAnsi"/>
          <w:color w:val="000000" w:themeColor="text1"/>
          <w:sz w:val="22"/>
          <w:szCs w:val="22"/>
        </w:rPr>
        <w:t xml:space="preserve"> </w:t>
      </w:r>
      <w:r w:rsidR="00F75231" w:rsidRPr="00E466D5">
        <w:rPr>
          <w:rFonts w:cstheme="minorHAnsi"/>
          <w:color w:val="000000" w:themeColor="text1"/>
          <w:sz w:val="22"/>
          <w:szCs w:val="22"/>
        </w:rPr>
        <w:t xml:space="preserve">The </w:t>
      </w:r>
      <w:r w:rsidR="004B37AC" w:rsidRPr="00E466D5">
        <w:rPr>
          <w:rFonts w:cstheme="minorHAnsi"/>
          <w:color w:val="000000" w:themeColor="text1"/>
          <w:sz w:val="22"/>
          <w:szCs w:val="22"/>
        </w:rPr>
        <w:t>N</w:t>
      </w:r>
      <w:r w:rsidR="00F75231" w:rsidRPr="00E466D5">
        <w:rPr>
          <w:rFonts w:cstheme="minorHAnsi"/>
          <w:color w:val="000000" w:themeColor="text1"/>
          <w:sz w:val="22"/>
          <w:szCs w:val="22"/>
        </w:rPr>
        <w:t xml:space="preserve">orthern </w:t>
      </w:r>
      <w:r w:rsidR="004B37AC" w:rsidRPr="00E466D5">
        <w:rPr>
          <w:rFonts w:cstheme="minorHAnsi"/>
          <w:color w:val="000000" w:themeColor="text1"/>
          <w:sz w:val="22"/>
          <w:szCs w:val="22"/>
        </w:rPr>
        <w:t>D</w:t>
      </w:r>
      <w:r w:rsidR="00F75231" w:rsidRPr="00E466D5">
        <w:rPr>
          <w:rFonts w:cstheme="minorHAnsi"/>
          <w:color w:val="000000" w:themeColor="text1"/>
          <w:sz w:val="22"/>
          <w:szCs w:val="22"/>
        </w:rPr>
        <w:t xml:space="preserve">ivision reported 198 </w:t>
      </w:r>
      <w:r w:rsidR="0099577B" w:rsidRPr="00E466D5">
        <w:rPr>
          <w:rFonts w:cstheme="minorHAnsi"/>
          <w:color w:val="000000" w:themeColor="text1"/>
          <w:sz w:val="22"/>
          <w:szCs w:val="22"/>
        </w:rPr>
        <w:t xml:space="preserve">blood culture-confirm typhoid </w:t>
      </w:r>
      <w:r w:rsidR="00F75231" w:rsidRPr="00E466D5">
        <w:rPr>
          <w:rFonts w:cstheme="minorHAnsi"/>
          <w:color w:val="000000" w:themeColor="text1"/>
          <w:sz w:val="22"/>
          <w:szCs w:val="22"/>
        </w:rPr>
        <w:t xml:space="preserve">patients </w:t>
      </w:r>
      <w:r w:rsidR="0099577B" w:rsidRPr="00E466D5">
        <w:rPr>
          <w:rFonts w:cstheme="minorHAnsi"/>
          <w:color w:val="000000" w:themeColor="text1"/>
          <w:sz w:val="22"/>
          <w:szCs w:val="22"/>
        </w:rPr>
        <w:t>for a</w:t>
      </w:r>
      <w:r w:rsidR="00F75231" w:rsidRPr="00E466D5">
        <w:rPr>
          <w:rFonts w:cstheme="minorHAnsi"/>
          <w:color w:val="000000" w:themeColor="text1"/>
          <w:sz w:val="22"/>
          <w:szCs w:val="22"/>
        </w:rPr>
        <w:t xml:space="preserve"> mean</w:t>
      </w:r>
      <w:r w:rsidR="00640988" w:rsidRPr="00E466D5">
        <w:rPr>
          <w:rFonts w:cstheme="minorHAnsi"/>
          <w:color w:val="000000" w:themeColor="text1"/>
          <w:sz w:val="22"/>
          <w:szCs w:val="22"/>
        </w:rPr>
        <w:t xml:space="preserve"> annual</w:t>
      </w:r>
      <w:r w:rsidR="00F75231" w:rsidRPr="00E466D5">
        <w:rPr>
          <w:rFonts w:cstheme="minorHAnsi"/>
          <w:color w:val="000000" w:themeColor="text1"/>
          <w:sz w:val="22"/>
          <w:szCs w:val="22"/>
        </w:rPr>
        <w:t xml:space="preserve"> </w:t>
      </w:r>
      <w:r w:rsidR="00A70989">
        <w:rPr>
          <w:rFonts w:cstheme="minorHAnsi"/>
          <w:color w:val="000000" w:themeColor="text1"/>
          <w:sz w:val="22"/>
          <w:szCs w:val="22"/>
        </w:rPr>
        <w:t xml:space="preserve">crude </w:t>
      </w:r>
      <w:r w:rsidR="00F75231" w:rsidRPr="00E466D5">
        <w:rPr>
          <w:rFonts w:cstheme="minorHAnsi"/>
          <w:color w:val="000000" w:themeColor="text1"/>
          <w:sz w:val="22"/>
          <w:szCs w:val="22"/>
        </w:rPr>
        <w:t xml:space="preserve">incidence of 74.2/100,000 population per year. The </w:t>
      </w:r>
      <w:r w:rsidR="004B37AC" w:rsidRPr="00E466D5">
        <w:rPr>
          <w:rFonts w:cstheme="minorHAnsi"/>
          <w:color w:val="000000" w:themeColor="text1"/>
          <w:sz w:val="22"/>
          <w:szCs w:val="22"/>
        </w:rPr>
        <w:t>W</w:t>
      </w:r>
      <w:r w:rsidR="00F75231" w:rsidRPr="00E466D5">
        <w:rPr>
          <w:rFonts w:cstheme="minorHAnsi"/>
          <w:color w:val="000000" w:themeColor="text1"/>
          <w:sz w:val="22"/>
          <w:szCs w:val="22"/>
        </w:rPr>
        <w:t xml:space="preserve">estern and </w:t>
      </w:r>
      <w:r w:rsidR="004B37AC" w:rsidRPr="00E466D5">
        <w:rPr>
          <w:rFonts w:cstheme="minorHAnsi"/>
          <w:color w:val="000000" w:themeColor="text1"/>
          <w:sz w:val="22"/>
          <w:szCs w:val="22"/>
        </w:rPr>
        <w:t>C</w:t>
      </w:r>
      <w:r w:rsidR="00F75231" w:rsidRPr="00E466D5">
        <w:rPr>
          <w:rFonts w:cstheme="minorHAnsi"/>
          <w:color w:val="000000" w:themeColor="text1"/>
          <w:sz w:val="22"/>
          <w:szCs w:val="22"/>
        </w:rPr>
        <w:t xml:space="preserve">entral </w:t>
      </w:r>
      <w:r w:rsidR="004B37AC" w:rsidRPr="00E466D5">
        <w:rPr>
          <w:rFonts w:cstheme="minorHAnsi"/>
          <w:color w:val="000000" w:themeColor="text1"/>
          <w:sz w:val="22"/>
          <w:szCs w:val="22"/>
        </w:rPr>
        <w:t>D</w:t>
      </w:r>
      <w:r w:rsidR="00F75231" w:rsidRPr="00E466D5">
        <w:rPr>
          <w:rFonts w:cstheme="minorHAnsi"/>
          <w:color w:val="000000" w:themeColor="text1"/>
          <w:sz w:val="22"/>
          <w:szCs w:val="22"/>
        </w:rPr>
        <w:t xml:space="preserve">ivisions </w:t>
      </w:r>
      <w:r w:rsidR="00E0484A" w:rsidRPr="00E466D5">
        <w:rPr>
          <w:rFonts w:cstheme="minorHAnsi"/>
          <w:color w:val="000000" w:themeColor="text1"/>
          <w:sz w:val="22"/>
          <w:szCs w:val="22"/>
        </w:rPr>
        <w:t xml:space="preserve">had mean annual </w:t>
      </w:r>
      <w:r w:rsidR="00A70989">
        <w:rPr>
          <w:rFonts w:cstheme="minorHAnsi"/>
          <w:color w:val="000000" w:themeColor="text1"/>
          <w:sz w:val="22"/>
          <w:szCs w:val="22"/>
        </w:rPr>
        <w:t xml:space="preserve">crude </w:t>
      </w:r>
      <w:r w:rsidR="00E0484A" w:rsidRPr="00E466D5">
        <w:rPr>
          <w:rFonts w:cstheme="minorHAnsi"/>
          <w:color w:val="000000" w:themeColor="text1"/>
          <w:sz w:val="22"/>
          <w:szCs w:val="22"/>
        </w:rPr>
        <w:t xml:space="preserve">incidence of 23.8/100000 population (n=180) and 20.8/100000population (n=158), </w:t>
      </w:r>
      <w:r w:rsidR="00326238" w:rsidRPr="00E466D5">
        <w:rPr>
          <w:rFonts w:cstheme="minorHAnsi"/>
          <w:color w:val="000000" w:themeColor="text1"/>
          <w:sz w:val="22"/>
          <w:szCs w:val="22"/>
        </w:rPr>
        <w:t>respectively</w:t>
      </w:r>
      <w:r w:rsidR="00E0484A" w:rsidRPr="00E466D5">
        <w:rPr>
          <w:rFonts w:cstheme="minorHAnsi"/>
          <w:color w:val="000000" w:themeColor="text1"/>
          <w:sz w:val="22"/>
          <w:szCs w:val="22"/>
        </w:rPr>
        <w:t xml:space="preserve">. </w:t>
      </w:r>
      <w:r w:rsidR="000E257C" w:rsidRPr="00E466D5">
        <w:rPr>
          <w:rFonts w:cstheme="minorHAnsi"/>
          <w:color w:val="000000" w:themeColor="text1"/>
          <w:sz w:val="22"/>
          <w:szCs w:val="22"/>
        </w:rPr>
        <w:t xml:space="preserve">At </w:t>
      </w:r>
      <w:r w:rsidR="006B1A43" w:rsidRPr="00E466D5">
        <w:rPr>
          <w:rFonts w:cstheme="minorHAnsi"/>
          <w:color w:val="000000" w:themeColor="text1"/>
          <w:sz w:val="22"/>
          <w:szCs w:val="22"/>
        </w:rPr>
        <w:t>Subdivisional</w:t>
      </w:r>
      <w:r w:rsidR="001872DA" w:rsidRPr="00E466D5">
        <w:rPr>
          <w:rFonts w:cstheme="minorHAnsi"/>
          <w:color w:val="000000" w:themeColor="text1"/>
          <w:sz w:val="22"/>
          <w:szCs w:val="22"/>
        </w:rPr>
        <w:t xml:space="preserve"> level, </w:t>
      </w:r>
      <w:r w:rsidR="000E257C" w:rsidRPr="00E466D5">
        <w:rPr>
          <w:rFonts w:cstheme="minorHAnsi"/>
          <w:color w:val="000000" w:themeColor="text1"/>
          <w:sz w:val="22"/>
          <w:szCs w:val="22"/>
        </w:rPr>
        <w:t xml:space="preserve">the </w:t>
      </w:r>
      <w:r w:rsidR="007C640D" w:rsidRPr="00E466D5">
        <w:rPr>
          <w:rFonts w:cstheme="minorHAnsi"/>
          <w:color w:val="000000" w:themeColor="text1"/>
          <w:sz w:val="22"/>
          <w:szCs w:val="22"/>
        </w:rPr>
        <w:t xml:space="preserve">highest </w:t>
      </w:r>
      <w:r w:rsidR="00640988" w:rsidRPr="00E466D5">
        <w:rPr>
          <w:rFonts w:cstheme="minorHAnsi"/>
          <w:color w:val="000000" w:themeColor="text1"/>
          <w:sz w:val="22"/>
          <w:szCs w:val="22"/>
        </w:rPr>
        <w:t xml:space="preserve">mean </w:t>
      </w:r>
      <w:r w:rsidR="00D05C5E" w:rsidRPr="00E466D5">
        <w:rPr>
          <w:rFonts w:cstheme="minorHAnsi"/>
          <w:color w:val="000000" w:themeColor="text1"/>
          <w:sz w:val="22"/>
          <w:szCs w:val="22"/>
        </w:rPr>
        <w:t>annua</w:t>
      </w:r>
      <w:r w:rsidR="00F75231" w:rsidRPr="00E466D5">
        <w:rPr>
          <w:rFonts w:cstheme="minorHAnsi"/>
          <w:color w:val="000000" w:themeColor="text1"/>
          <w:sz w:val="22"/>
          <w:szCs w:val="22"/>
        </w:rPr>
        <w:t xml:space="preserve">l </w:t>
      </w:r>
      <w:r w:rsidR="00A70989">
        <w:rPr>
          <w:rFonts w:cstheme="minorHAnsi"/>
          <w:color w:val="000000" w:themeColor="text1"/>
          <w:sz w:val="22"/>
          <w:szCs w:val="22"/>
        </w:rPr>
        <w:t xml:space="preserve">crude </w:t>
      </w:r>
      <w:r w:rsidR="00962E37" w:rsidRPr="00E466D5">
        <w:rPr>
          <w:rFonts w:cstheme="minorHAnsi"/>
          <w:color w:val="000000" w:themeColor="text1"/>
          <w:sz w:val="22"/>
          <w:szCs w:val="22"/>
        </w:rPr>
        <w:t>incidence</w:t>
      </w:r>
      <w:r w:rsidR="001872DA" w:rsidRPr="00E466D5">
        <w:rPr>
          <w:rFonts w:cstheme="minorHAnsi"/>
          <w:color w:val="000000" w:themeColor="text1"/>
          <w:sz w:val="22"/>
          <w:szCs w:val="22"/>
        </w:rPr>
        <w:t xml:space="preserve"> </w:t>
      </w:r>
      <w:r w:rsidR="000E257C" w:rsidRPr="00E466D5">
        <w:rPr>
          <w:rFonts w:cstheme="minorHAnsi"/>
          <w:color w:val="000000" w:themeColor="text1"/>
          <w:sz w:val="22"/>
          <w:szCs w:val="22"/>
        </w:rPr>
        <w:t xml:space="preserve">of </w:t>
      </w:r>
      <w:r w:rsidR="00962E37" w:rsidRPr="00E466D5">
        <w:rPr>
          <w:rFonts w:cstheme="minorHAnsi"/>
          <w:color w:val="000000" w:themeColor="text1"/>
          <w:sz w:val="22"/>
          <w:szCs w:val="22"/>
        </w:rPr>
        <w:t>15</w:t>
      </w:r>
      <w:r w:rsidR="0011306F" w:rsidRPr="00E466D5">
        <w:rPr>
          <w:rFonts w:cstheme="minorHAnsi"/>
          <w:color w:val="000000" w:themeColor="text1"/>
          <w:sz w:val="22"/>
          <w:szCs w:val="22"/>
        </w:rPr>
        <w:t>0.3</w:t>
      </w:r>
      <w:r w:rsidR="000E257C" w:rsidRPr="00E466D5">
        <w:rPr>
          <w:rFonts w:cstheme="minorHAnsi"/>
          <w:color w:val="000000" w:themeColor="text1"/>
          <w:sz w:val="22"/>
          <w:szCs w:val="22"/>
        </w:rPr>
        <w:t>/100000</w:t>
      </w:r>
      <w:r w:rsidR="00B769C6" w:rsidRPr="00E466D5">
        <w:rPr>
          <w:rFonts w:cstheme="minorHAnsi"/>
          <w:color w:val="000000" w:themeColor="text1"/>
          <w:sz w:val="22"/>
          <w:szCs w:val="22"/>
        </w:rPr>
        <w:t xml:space="preserve"> population</w:t>
      </w:r>
      <w:r w:rsidR="000E257C" w:rsidRPr="00E466D5">
        <w:rPr>
          <w:rFonts w:cstheme="minorHAnsi"/>
          <w:color w:val="000000" w:themeColor="text1"/>
          <w:sz w:val="22"/>
          <w:szCs w:val="22"/>
        </w:rPr>
        <w:t xml:space="preserve"> was reported </w:t>
      </w:r>
      <w:r w:rsidR="00D051A9" w:rsidRPr="00E466D5">
        <w:rPr>
          <w:rFonts w:cstheme="minorHAnsi"/>
          <w:color w:val="000000" w:themeColor="text1"/>
          <w:sz w:val="22"/>
          <w:szCs w:val="22"/>
        </w:rPr>
        <w:t xml:space="preserve">in </w:t>
      </w:r>
      <w:r w:rsidR="0011306F" w:rsidRPr="00E466D5">
        <w:rPr>
          <w:rFonts w:cstheme="minorHAnsi"/>
          <w:color w:val="000000" w:themeColor="text1"/>
          <w:sz w:val="22"/>
          <w:szCs w:val="22"/>
        </w:rPr>
        <w:t>Ra</w:t>
      </w:r>
      <w:r w:rsidR="0099577B" w:rsidRPr="00E466D5">
        <w:rPr>
          <w:rFonts w:cstheme="minorHAnsi"/>
          <w:color w:val="000000" w:themeColor="text1"/>
          <w:sz w:val="22"/>
          <w:szCs w:val="22"/>
        </w:rPr>
        <w:t>, Western Division,</w:t>
      </w:r>
      <w:r w:rsidR="0011306F" w:rsidRPr="00E466D5">
        <w:rPr>
          <w:rFonts w:cstheme="minorHAnsi"/>
          <w:color w:val="000000" w:themeColor="text1"/>
          <w:sz w:val="22"/>
          <w:szCs w:val="22"/>
        </w:rPr>
        <w:t xml:space="preserve"> in 2014 and 170</w:t>
      </w:r>
      <w:r w:rsidR="00640988" w:rsidRPr="00E466D5">
        <w:rPr>
          <w:rFonts w:cstheme="minorHAnsi"/>
          <w:color w:val="000000" w:themeColor="text1"/>
          <w:sz w:val="22"/>
          <w:szCs w:val="22"/>
        </w:rPr>
        <w:t>.0</w:t>
      </w:r>
      <w:r w:rsidR="0011306F" w:rsidRPr="00E466D5">
        <w:rPr>
          <w:rFonts w:cstheme="minorHAnsi"/>
          <w:color w:val="000000" w:themeColor="text1"/>
          <w:sz w:val="22"/>
          <w:szCs w:val="22"/>
        </w:rPr>
        <w:t>/1</w:t>
      </w:r>
      <w:r w:rsidR="00D051A9" w:rsidRPr="00E466D5">
        <w:rPr>
          <w:rFonts w:cstheme="minorHAnsi"/>
          <w:color w:val="000000" w:themeColor="text1"/>
          <w:sz w:val="22"/>
          <w:szCs w:val="22"/>
        </w:rPr>
        <w:t>00,000</w:t>
      </w:r>
      <w:r w:rsidR="00B769C6" w:rsidRPr="00E466D5">
        <w:rPr>
          <w:rFonts w:cstheme="minorHAnsi"/>
          <w:color w:val="000000" w:themeColor="text1"/>
          <w:sz w:val="22"/>
          <w:szCs w:val="22"/>
        </w:rPr>
        <w:t xml:space="preserve"> population</w:t>
      </w:r>
      <w:r w:rsidR="00D051A9" w:rsidRPr="00E466D5">
        <w:rPr>
          <w:rFonts w:cstheme="minorHAnsi"/>
          <w:color w:val="000000" w:themeColor="text1"/>
          <w:sz w:val="22"/>
          <w:szCs w:val="22"/>
        </w:rPr>
        <w:t xml:space="preserve"> </w:t>
      </w:r>
      <w:r w:rsidR="0011306F" w:rsidRPr="00E466D5">
        <w:rPr>
          <w:rFonts w:cstheme="minorHAnsi"/>
          <w:color w:val="000000" w:themeColor="text1"/>
          <w:sz w:val="22"/>
          <w:szCs w:val="22"/>
        </w:rPr>
        <w:t>in Bua</w:t>
      </w:r>
      <w:r w:rsidR="0099577B" w:rsidRPr="00E466D5">
        <w:rPr>
          <w:rFonts w:cstheme="minorHAnsi"/>
          <w:color w:val="000000" w:themeColor="text1"/>
          <w:sz w:val="22"/>
          <w:szCs w:val="22"/>
        </w:rPr>
        <w:t>, Northern Division,</w:t>
      </w:r>
      <w:r w:rsidR="0011306F" w:rsidRPr="00E466D5">
        <w:rPr>
          <w:rFonts w:cstheme="minorHAnsi"/>
          <w:color w:val="000000" w:themeColor="text1"/>
          <w:sz w:val="22"/>
          <w:szCs w:val="22"/>
        </w:rPr>
        <w:t xml:space="preserve"> in 2015</w:t>
      </w:r>
      <w:r w:rsidR="0099577B" w:rsidRPr="00E466D5">
        <w:rPr>
          <w:rFonts w:cstheme="minorHAnsi"/>
          <w:color w:val="000000" w:themeColor="text1"/>
          <w:sz w:val="22"/>
          <w:szCs w:val="22"/>
        </w:rPr>
        <w:t>.</w:t>
      </w:r>
      <w:r w:rsidR="0011306F" w:rsidRPr="00E466D5">
        <w:rPr>
          <w:rFonts w:cstheme="minorHAnsi"/>
          <w:color w:val="000000" w:themeColor="text1"/>
          <w:sz w:val="22"/>
          <w:szCs w:val="22"/>
        </w:rPr>
        <w:t xml:space="preserve"> </w:t>
      </w:r>
      <w:r w:rsidR="001872DA" w:rsidRPr="00E466D5">
        <w:rPr>
          <w:rFonts w:cstheme="minorHAnsi"/>
          <w:color w:val="000000" w:themeColor="text1"/>
          <w:sz w:val="22"/>
          <w:szCs w:val="22"/>
        </w:rPr>
        <w:t xml:space="preserve">Further analysis of data by the location of </w:t>
      </w:r>
      <w:r w:rsidR="0099577B" w:rsidRPr="00E466D5">
        <w:rPr>
          <w:rFonts w:cstheme="minorHAnsi"/>
          <w:color w:val="000000" w:themeColor="text1"/>
          <w:sz w:val="22"/>
          <w:szCs w:val="22"/>
        </w:rPr>
        <w:t xml:space="preserve">patient </w:t>
      </w:r>
      <w:r w:rsidR="001872DA" w:rsidRPr="00E466D5">
        <w:rPr>
          <w:rFonts w:cstheme="minorHAnsi"/>
          <w:color w:val="000000" w:themeColor="text1"/>
          <w:sz w:val="22"/>
          <w:szCs w:val="22"/>
        </w:rPr>
        <w:t xml:space="preserve">residence indicated </w:t>
      </w:r>
      <w:r w:rsidR="00007335" w:rsidRPr="00E466D5">
        <w:rPr>
          <w:rFonts w:cstheme="minorHAnsi"/>
          <w:color w:val="000000" w:themeColor="text1"/>
          <w:sz w:val="22"/>
          <w:szCs w:val="22"/>
        </w:rPr>
        <w:t xml:space="preserve">several community outbreaks and clusters. </w:t>
      </w:r>
      <w:r w:rsidR="0099577B" w:rsidRPr="00E466D5">
        <w:rPr>
          <w:rFonts w:cstheme="minorHAnsi"/>
          <w:color w:val="000000" w:themeColor="text1"/>
          <w:sz w:val="22"/>
          <w:szCs w:val="22"/>
        </w:rPr>
        <w:t xml:space="preserve">Of </w:t>
      </w:r>
      <w:r w:rsidR="00B11311" w:rsidRPr="00E466D5">
        <w:rPr>
          <w:rFonts w:cstheme="minorHAnsi"/>
          <w:color w:val="000000" w:themeColor="text1"/>
          <w:sz w:val="22"/>
          <w:szCs w:val="22"/>
        </w:rPr>
        <w:t xml:space="preserve">24 </w:t>
      </w:r>
      <w:r w:rsidR="0099577B" w:rsidRPr="00E466D5">
        <w:rPr>
          <w:rFonts w:cstheme="minorHAnsi"/>
          <w:color w:val="000000" w:themeColor="text1"/>
          <w:sz w:val="22"/>
          <w:szCs w:val="22"/>
        </w:rPr>
        <w:t xml:space="preserve">typhoid cases reported in Bua </w:t>
      </w:r>
      <w:r w:rsidR="006B1A43">
        <w:rPr>
          <w:rFonts w:cstheme="minorHAnsi"/>
          <w:color w:val="000000" w:themeColor="text1"/>
          <w:sz w:val="22"/>
          <w:szCs w:val="22"/>
        </w:rPr>
        <w:t>S</w:t>
      </w:r>
      <w:r w:rsidR="0099577B" w:rsidRPr="00E466D5">
        <w:rPr>
          <w:rFonts w:cstheme="minorHAnsi"/>
          <w:color w:val="000000" w:themeColor="text1"/>
          <w:sz w:val="22"/>
          <w:szCs w:val="22"/>
        </w:rPr>
        <w:t xml:space="preserve">ubdivision in </w:t>
      </w:r>
      <w:r w:rsidR="00007335" w:rsidRPr="00E466D5">
        <w:rPr>
          <w:rFonts w:cstheme="minorHAnsi"/>
          <w:color w:val="000000" w:themeColor="text1"/>
          <w:sz w:val="22"/>
          <w:szCs w:val="22"/>
        </w:rPr>
        <w:t xml:space="preserve">2014, </w:t>
      </w:r>
      <w:r w:rsidR="00640988" w:rsidRPr="00E466D5">
        <w:rPr>
          <w:rFonts w:cstheme="minorHAnsi"/>
          <w:color w:val="000000" w:themeColor="text1"/>
          <w:sz w:val="22"/>
          <w:szCs w:val="22"/>
        </w:rPr>
        <w:t>18 (</w:t>
      </w:r>
      <w:r w:rsidR="00082B8C" w:rsidRPr="00E466D5">
        <w:rPr>
          <w:rFonts w:cstheme="minorHAnsi"/>
          <w:color w:val="000000" w:themeColor="text1"/>
          <w:sz w:val="22"/>
          <w:szCs w:val="22"/>
        </w:rPr>
        <w:t>75</w:t>
      </w:r>
      <w:r w:rsidR="001872DA" w:rsidRPr="00E466D5">
        <w:rPr>
          <w:rFonts w:cstheme="minorHAnsi"/>
          <w:color w:val="000000" w:themeColor="text1"/>
          <w:sz w:val="22"/>
          <w:szCs w:val="22"/>
        </w:rPr>
        <w:t>%</w:t>
      </w:r>
      <w:r w:rsidR="00640988" w:rsidRPr="00E466D5">
        <w:rPr>
          <w:rFonts w:cstheme="minorHAnsi"/>
          <w:color w:val="000000" w:themeColor="text1"/>
          <w:sz w:val="22"/>
          <w:szCs w:val="22"/>
        </w:rPr>
        <w:t>)</w:t>
      </w:r>
      <w:r w:rsidR="00007335" w:rsidRPr="00E466D5">
        <w:rPr>
          <w:rFonts w:cstheme="minorHAnsi"/>
          <w:color w:val="000000" w:themeColor="text1"/>
          <w:sz w:val="22"/>
          <w:szCs w:val="22"/>
        </w:rPr>
        <w:t xml:space="preserve"> </w:t>
      </w:r>
      <w:r w:rsidR="0099577B" w:rsidRPr="00E466D5">
        <w:rPr>
          <w:rFonts w:cstheme="minorHAnsi"/>
          <w:color w:val="000000" w:themeColor="text1"/>
          <w:sz w:val="22"/>
          <w:szCs w:val="22"/>
        </w:rPr>
        <w:t xml:space="preserve">were </w:t>
      </w:r>
      <w:r w:rsidR="008B6A50" w:rsidRPr="00E466D5">
        <w:rPr>
          <w:rFonts w:cstheme="minorHAnsi"/>
          <w:color w:val="000000" w:themeColor="text1"/>
          <w:sz w:val="22"/>
          <w:szCs w:val="22"/>
        </w:rPr>
        <w:t>f</w:t>
      </w:r>
      <w:r w:rsidR="009D527D" w:rsidRPr="00E466D5">
        <w:rPr>
          <w:rFonts w:cstheme="minorHAnsi"/>
          <w:color w:val="000000" w:themeColor="text1"/>
          <w:sz w:val="22"/>
          <w:szCs w:val="22"/>
        </w:rPr>
        <w:t>rom</w:t>
      </w:r>
      <w:r w:rsidR="008B6A50" w:rsidRPr="00E466D5">
        <w:rPr>
          <w:rFonts w:cstheme="minorHAnsi"/>
          <w:color w:val="000000" w:themeColor="text1"/>
          <w:sz w:val="22"/>
          <w:szCs w:val="22"/>
        </w:rPr>
        <w:t xml:space="preserve"> </w:t>
      </w:r>
      <w:r w:rsidR="001872DA" w:rsidRPr="00E466D5">
        <w:rPr>
          <w:rFonts w:cstheme="minorHAnsi"/>
          <w:color w:val="000000" w:themeColor="text1"/>
          <w:sz w:val="22"/>
          <w:szCs w:val="22"/>
        </w:rPr>
        <w:t>outbreaks</w:t>
      </w:r>
      <w:r w:rsidR="00082B8C" w:rsidRPr="00E466D5">
        <w:rPr>
          <w:rFonts w:cstheme="minorHAnsi"/>
          <w:color w:val="000000" w:themeColor="text1"/>
          <w:sz w:val="22"/>
          <w:szCs w:val="22"/>
        </w:rPr>
        <w:t xml:space="preserve"> in </w:t>
      </w:r>
      <w:r w:rsidR="003C253B" w:rsidRPr="00E466D5">
        <w:rPr>
          <w:rFonts w:cstheme="minorHAnsi"/>
          <w:color w:val="000000" w:themeColor="text1"/>
          <w:sz w:val="22"/>
          <w:szCs w:val="22"/>
        </w:rPr>
        <w:t>five</w:t>
      </w:r>
      <w:r w:rsidR="001872DA" w:rsidRPr="00E466D5">
        <w:rPr>
          <w:rFonts w:cstheme="minorHAnsi"/>
          <w:color w:val="000000" w:themeColor="text1"/>
          <w:sz w:val="22"/>
          <w:szCs w:val="22"/>
        </w:rPr>
        <w:t xml:space="preserve"> villages. </w:t>
      </w:r>
      <w:r w:rsidR="00D051A9" w:rsidRPr="00E466D5">
        <w:rPr>
          <w:rFonts w:cstheme="minorHAnsi"/>
          <w:color w:val="000000" w:themeColor="text1"/>
          <w:sz w:val="22"/>
          <w:szCs w:val="22"/>
        </w:rPr>
        <w:t>Similarly,</w:t>
      </w:r>
      <w:r w:rsidR="00082B8C" w:rsidRPr="00E466D5">
        <w:rPr>
          <w:rFonts w:cstheme="minorHAnsi"/>
          <w:color w:val="000000" w:themeColor="text1"/>
          <w:sz w:val="22"/>
          <w:szCs w:val="22"/>
        </w:rPr>
        <w:t xml:space="preserve"> </w:t>
      </w:r>
      <w:r w:rsidR="0099577B" w:rsidRPr="00E466D5">
        <w:rPr>
          <w:rFonts w:cstheme="minorHAnsi"/>
          <w:color w:val="000000" w:themeColor="text1"/>
          <w:sz w:val="22"/>
          <w:szCs w:val="22"/>
        </w:rPr>
        <w:t xml:space="preserve">of </w:t>
      </w:r>
      <w:r w:rsidR="00B11311" w:rsidRPr="00E466D5">
        <w:rPr>
          <w:rFonts w:cstheme="minorHAnsi"/>
          <w:color w:val="000000" w:themeColor="text1"/>
          <w:sz w:val="22"/>
          <w:szCs w:val="22"/>
        </w:rPr>
        <w:t>51</w:t>
      </w:r>
      <w:r w:rsidR="0099577B" w:rsidRPr="00E466D5">
        <w:rPr>
          <w:rFonts w:cstheme="minorHAnsi"/>
          <w:color w:val="000000" w:themeColor="text1"/>
          <w:sz w:val="22"/>
          <w:szCs w:val="22"/>
        </w:rPr>
        <w:t xml:space="preserve"> cases in</w:t>
      </w:r>
      <w:r w:rsidR="00082B8C" w:rsidRPr="00E466D5">
        <w:rPr>
          <w:rFonts w:cstheme="minorHAnsi"/>
          <w:color w:val="000000" w:themeColor="text1"/>
          <w:sz w:val="22"/>
          <w:szCs w:val="22"/>
        </w:rPr>
        <w:t xml:space="preserve"> Suva and</w:t>
      </w:r>
      <w:r w:rsidR="00B11311" w:rsidRPr="00E466D5">
        <w:rPr>
          <w:rFonts w:cstheme="minorHAnsi"/>
          <w:color w:val="000000" w:themeColor="text1"/>
          <w:sz w:val="22"/>
          <w:szCs w:val="22"/>
        </w:rPr>
        <w:t xml:space="preserve"> </w:t>
      </w:r>
      <w:r w:rsidR="00FF6768" w:rsidRPr="00E466D5">
        <w:rPr>
          <w:rFonts w:cstheme="minorHAnsi"/>
          <w:color w:val="000000" w:themeColor="text1"/>
          <w:sz w:val="22"/>
          <w:szCs w:val="22"/>
        </w:rPr>
        <w:t xml:space="preserve">15 </w:t>
      </w:r>
      <w:r w:rsidR="0099577B" w:rsidRPr="00E466D5">
        <w:rPr>
          <w:rFonts w:cstheme="minorHAnsi"/>
          <w:color w:val="000000" w:themeColor="text1"/>
          <w:sz w:val="22"/>
          <w:szCs w:val="22"/>
        </w:rPr>
        <w:t xml:space="preserve">cases </w:t>
      </w:r>
      <w:r w:rsidR="00FF6768" w:rsidRPr="00E466D5">
        <w:rPr>
          <w:rFonts w:cstheme="minorHAnsi"/>
          <w:color w:val="000000" w:themeColor="text1"/>
          <w:sz w:val="22"/>
          <w:szCs w:val="22"/>
        </w:rPr>
        <w:t xml:space="preserve">in </w:t>
      </w:r>
      <w:r w:rsidR="00082B8C" w:rsidRPr="00E466D5">
        <w:rPr>
          <w:rFonts w:cstheme="minorHAnsi"/>
          <w:color w:val="000000" w:themeColor="text1"/>
          <w:sz w:val="22"/>
          <w:szCs w:val="22"/>
        </w:rPr>
        <w:t xml:space="preserve">Namosi </w:t>
      </w:r>
      <w:r w:rsidR="006B1A43">
        <w:rPr>
          <w:rFonts w:cstheme="minorHAnsi"/>
          <w:color w:val="000000" w:themeColor="text1"/>
          <w:sz w:val="22"/>
          <w:szCs w:val="22"/>
        </w:rPr>
        <w:t>S</w:t>
      </w:r>
      <w:r w:rsidR="00082B8C" w:rsidRPr="00E466D5">
        <w:rPr>
          <w:rFonts w:cstheme="minorHAnsi"/>
          <w:color w:val="000000" w:themeColor="text1"/>
          <w:sz w:val="22"/>
          <w:szCs w:val="22"/>
        </w:rPr>
        <w:t>ubdivisions</w:t>
      </w:r>
      <w:r w:rsidR="0099577B" w:rsidRPr="00E466D5">
        <w:rPr>
          <w:rFonts w:cstheme="minorHAnsi"/>
          <w:color w:val="000000" w:themeColor="text1"/>
          <w:sz w:val="22"/>
          <w:szCs w:val="22"/>
        </w:rPr>
        <w:t xml:space="preserve">, </w:t>
      </w:r>
      <w:r w:rsidR="00640988" w:rsidRPr="00E466D5">
        <w:rPr>
          <w:rFonts w:cstheme="minorHAnsi"/>
          <w:color w:val="000000" w:themeColor="text1"/>
          <w:sz w:val="22"/>
          <w:szCs w:val="22"/>
        </w:rPr>
        <w:t>22 (</w:t>
      </w:r>
      <w:r w:rsidR="001872DA" w:rsidRPr="00E466D5">
        <w:rPr>
          <w:rFonts w:cstheme="minorHAnsi"/>
          <w:color w:val="000000" w:themeColor="text1"/>
          <w:sz w:val="22"/>
          <w:szCs w:val="22"/>
        </w:rPr>
        <w:t>43%</w:t>
      </w:r>
      <w:r w:rsidR="00640988" w:rsidRPr="00E466D5">
        <w:rPr>
          <w:rFonts w:cstheme="minorHAnsi"/>
          <w:color w:val="000000" w:themeColor="text1"/>
          <w:sz w:val="22"/>
          <w:szCs w:val="22"/>
        </w:rPr>
        <w:t>)</w:t>
      </w:r>
      <w:r w:rsidR="00007335" w:rsidRPr="00E466D5">
        <w:rPr>
          <w:rFonts w:cstheme="minorHAnsi"/>
          <w:color w:val="000000" w:themeColor="text1"/>
          <w:sz w:val="22"/>
          <w:szCs w:val="22"/>
        </w:rPr>
        <w:t xml:space="preserve"> </w:t>
      </w:r>
      <w:r w:rsidR="001872DA" w:rsidRPr="00E466D5">
        <w:rPr>
          <w:rFonts w:cstheme="minorHAnsi"/>
          <w:color w:val="000000" w:themeColor="text1"/>
          <w:sz w:val="22"/>
          <w:szCs w:val="22"/>
        </w:rPr>
        <w:t>and</w:t>
      </w:r>
      <w:r w:rsidR="00640988" w:rsidRPr="00E466D5">
        <w:rPr>
          <w:rFonts w:cstheme="minorHAnsi"/>
          <w:color w:val="000000" w:themeColor="text1"/>
          <w:sz w:val="22"/>
          <w:szCs w:val="22"/>
        </w:rPr>
        <w:t xml:space="preserve"> </w:t>
      </w:r>
      <w:r w:rsidR="00FF6768" w:rsidRPr="00E466D5">
        <w:rPr>
          <w:rFonts w:cstheme="minorHAnsi"/>
          <w:color w:val="000000" w:themeColor="text1"/>
          <w:sz w:val="22"/>
          <w:szCs w:val="22"/>
        </w:rPr>
        <w:t>eight</w:t>
      </w:r>
      <w:r w:rsidR="00640988" w:rsidRPr="00E466D5">
        <w:rPr>
          <w:rFonts w:cstheme="minorHAnsi"/>
          <w:color w:val="000000" w:themeColor="text1"/>
          <w:sz w:val="22"/>
          <w:szCs w:val="22"/>
        </w:rPr>
        <w:t xml:space="preserve"> (</w:t>
      </w:r>
      <w:r w:rsidR="001872DA" w:rsidRPr="00E466D5">
        <w:rPr>
          <w:rFonts w:cstheme="minorHAnsi"/>
          <w:color w:val="000000" w:themeColor="text1"/>
          <w:sz w:val="22"/>
          <w:szCs w:val="22"/>
        </w:rPr>
        <w:t>53%</w:t>
      </w:r>
      <w:r w:rsidR="00640988" w:rsidRPr="00E466D5">
        <w:rPr>
          <w:rFonts w:cstheme="minorHAnsi"/>
          <w:color w:val="000000" w:themeColor="text1"/>
          <w:sz w:val="22"/>
          <w:szCs w:val="22"/>
        </w:rPr>
        <w:t>)</w:t>
      </w:r>
      <w:r w:rsidR="0099577B" w:rsidRPr="00E466D5">
        <w:rPr>
          <w:rFonts w:cstheme="minorHAnsi"/>
          <w:color w:val="000000" w:themeColor="text1"/>
          <w:sz w:val="22"/>
          <w:szCs w:val="22"/>
        </w:rPr>
        <w:t xml:space="preserve"> were outbreak-associated</w:t>
      </w:r>
      <w:r w:rsidR="001872DA" w:rsidRPr="00E466D5">
        <w:rPr>
          <w:rFonts w:cstheme="minorHAnsi"/>
          <w:color w:val="000000" w:themeColor="text1"/>
          <w:sz w:val="22"/>
          <w:szCs w:val="22"/>
        </w:rPr>
        <w:t>,</w:t>
      </w:r>
      <w:r w:rsidR="0018252D" w:rsidRPr="00E466D5">
        <w:rPr>
          <w:rFonts w:cstheme="minorHAnsi"/>
          <w:color w:val="000000" w:themeColor="text1"/>
          <w:sz w:val="22"/>
          <w:szCs w:val="22"/>
        </w:rPr>
        <w:t xml:space="preserve"> </w:t>
      </w:r>
      <w:r w:rsidR="001872DA" w:rsidRPr="00E466D5">
        <w:rPr>
          <w:rFonts w:cstheme="minorHAnsi"/>
          <w:color w:val="000000" w:themeColor="text1"/>
          <w:sz w:val="22"/>
          <w:szCs w:val="22"/>
        </w:rPr>
        <w:t xml:space="preserve">respectively. </w:t>
      </w:r>
      <w:r w:rsidR="0053755D" w:rsidRPr="00E466D5">
        <w:rPr>
          <w:rFonts w:cstheme="minorHAnsi"/>
          <w:color w:val="000000" w:themeColor="text1"/>
          <w:sz w:val="22"/>
          <w:szCs w:val="22"/>
        </w:rPr>
        <w:t xml:space="preserve">In 2015, </w:t>
      </w:r>
      <w:r w:rsidR="001872DA" w:rsidRPr="00E466D5">
        <w:rPr>
          <w:rFonts w:cstheme="minorHAnsi"/>
          <w:color w:val="000000" w:themeColor="text1"/>
          <w:sz w:val="22"/>
          <w:szCs w:val="22"/>
        </w:rPr>
        <w:t xml:space="preserve">in the </w:t>
      </w:r>
      <w:r w:rsidR="00E0484A" w:rsidRPr="00E466D5">
        <w:rPr>
          <w:rFonts w:cstheme="minorHAnsi"/>
          <w:color w:val="000000" w:themeColor="text1"/>
          <w:sz w:val="22"/>
          <w:szCs w:val="22"/>
        </w:rPr>
        <w:t>N</w:t>
      </w:r>
      <w:r w:rsidR="0053755D" w:rsidRPr="00E466D5">
        <w:rPr>
          <w:rFonts w:cstheme="minorHAnsi"/>
          <w:color w:val="000000" w:themeColor="text1"/>
          <w:sz w:val="22"/>
          <w:szCs w:val="22"/>
        </w:rPr>
        <w:t xml:space="preserve">orthern and </w:t>
      </w:r>
      <w:r w:rsidR="00E0484A" w:rsidRPr="00E466D5">
        <w:rPr>
          <w:rFonts w:cstheme="minorHAnsi"/>
          <w:color w:val="000000" w:themeColor="text1"/>
          <w:sz w:val="22"/>
          <w:szCs w:val="22"/>
        </w:rPr>
        <w:t>C</w:t>
      </w:r>
      <w:r w:rsidR="001872DA" w:rsidRPr="00E466D5">
        <w:rPr>
          <w:rFonts w:cstheme="minorHAnsi"/>
          <w:color w:val="000000" w:themeColor="text1"/>
          <w:sz w:val="22"/>
          <w:szCs w:val="22"/>
        </w:rPr>
        <w:t xml:space="preserve">entral </w:t>
      </w:r>
      <w:r w:rsidR="00E0484A" w:rsidRPr="00E466D5">
        <w:rPr>
          <w:rFonts w:cstheme="minorHAnsi"/>
          <w:color w:val="000000" w:themeColor="text1"/>
          <w:sz w:val="22"/>
          <w:szCs w:val="22"/>
        </w:rPr>
        <w:t>D</w:t>
      </w:r>
      <w:r w:rsidR="001872DA" w:rsidRPr="00E466D5">
        <w:rPr>
          <w:rFonts w:cstheme="minorHAnsi"/>
          <w:color w:val="000000" w:themeColor="text1"/>
          <w:sz w:val="22"/>
          <w:szCs w:val="22"/>
        </w:rPr>
        <w:t>ivision</w:t>
      </w:r>
      <w:r w:rsidR="0053755D" w:rsidRPr="00E466D5">
        <w:rPr>
          <w:rFonts w:cstheme="minorHAnsi"/>
          <w:color w:val="000000" w:themeColor="text1"/>
          <w:sz w:val="22"/>
          <w:szCs w:val="22"/>
        </w:rPr>
        <w:t>s</w:t>
      </w:r>
      <w:r w:rsidR="00B571E7" w:rsidRPr="00E466D5">
        <w:rPr>
          <w:rFonts w:cstheme="minorHAnsi"/>
          <w:color w:val="000000" w:themeColor="text1"/>
          <w:sz w:val="22"/>
          <w:szCs w:val="22"/>
        </w:rPr>
        <w:t xml:space="preserve"> patients reported from community </w:t>
      </w:r>
      <w:r w:rsidR="001872DA" w:rsidRPr="00E466D5">
        <w:rPr>
          <w:rFonts w:cstheme="minorHAnsi"/>
          <w:color w:val="000000" w:themeColor="text1"/>
          <w:sz w:val="22"/>
          <w:szCs w:val="22"/>
        </w:rPr>
        <w:t>outbreak</w:t>
      </w:r>
      <w:r w:rsidR="00B571E7" w:rsidRPr="00E466D5">
        <w:rPr>
          <w:rFonts w:cstheme="minorHAnsi"/>
          <w:color w:val="000000" w:themeColor="text1"/>
          <w:sz w:val="22"/>
          <w:szCs w:val="22"/>
        </w:rPr>
        <w:t xml:space="preserve">s </w:t>
      </w:r>
      <w:r w:rsidR="0053755D" w:rsidRPr="00E466D5">
        <w:rPr>
          <w:rFonts w:cstheme="minorHAnsi"/>
          <w:color w:val="000000" w:themeColor="text1"/>
          <w:sz w:val="22"/>
          <w:szCs w:val="22"/>
        </w:rPr>
        <w:t xml:space="preserve">accounted for </w:t>
      </w:r>
      <w:r w:rsidR="002676B5" w:rsidRPr="00E466D5">
        <w:rPr>
          <w:rFonts w:cstheme="minorHAnsi"/>
          <w:color w:val="000000" w:themeColor="text1"/>
          <w:sz w:val="22"/>
          <w:szCs w:val="22"/>
        </w:rPr>
        <w:t xml:space="preserve">more than </w:t>
      </w:r>
      <w:r w:rsidR="0053755D" w:rsidRPr="00E466D5">
        <w:rPr>
          <w:rFonts w:cstheme="minorHAnsi"/>
          <w:color w:val="000000" w:themeColor="text1"/>
          <w:sz w:val="22"/>
          <w:szCs w:val="22"/>
        </w:rPr>
        <w:t>half</w:t>
      </w:r>
      <w:r w:rsidR="001872DA" w:rsidRPr="00E466D5">
        <w:rPr>
          <w:rFonts w:cstheme="minorHAnsi"/>
          <w:color w:val="000000" w:themeColor="text1"/>
          <w:sz w:val="22"/>
          <w:szCs w:val="22"/>
        </w:rPr>
        <w:t xml:space="preserve"> of </w:t>
      </w:r>
      <w:r w:rsidR="00A70989">
        <w:rPr>
          <w:rFonts w:cstheme="minorHAnsi"/>
          <w:color w:val="000000" w:themeColor="text1"/>
          <w:sz w:val="22"/>
          <w:szCs w:val="22"/>
        </w:rPr>
        <w:t xml:space="preserve">all </w:t>
      </w:r>
      <w:r w:rsidR="002676B5" w:rsidRPr="00E466D5">
        <w:rPr>
          <w:rFonts w:cstheme="minorHAnsi"/>
          <w:color w:val="000000" w:themeColor="text1"/>
          <w:sz w:val="22"/>
          <w:szCs w:val="22"/>
        </w:rPr>
        <w:t xml:space="preserve">cases, </w:t>
      </w:r>
      <w:r w:rsidR="00B571E7" w:rsidRPr="00E466D5">
        <w:rPr>
          <w:rFonts w:cstheme="minorHAnsi"/>
          <w:color w:val="000000" w:themeColor="text1"/>
          <w:sz w:val="22"/>
          <w:szCs w:val="22"/>
        </w:rPr>
        <w:t xml:space="preserve">such as </w:t>
      </w:r>
      <w:r w:rsidR="00640988" w:rsidRPr="00E466D5">
        <w:rPr>
          <w:rFonts w:cstheme="minorHAnsi"/>
          <w:color w:val="000000" w:themeColor="text1"/>
          <w:sz w:val="22"/>
          <w:szCs w:val="22"/>
        </w:rPr>
        <w:t>11 (</w:t>
      </w:r>
      <w:r w:rsidR="00082B8C" w:rsidRPr="00E466D5">
        <w:rPr>
          <w:rFonts w:cstheme="minorHAnsi"/>
          <w:color w:val="000000" w:themeColor="text1"/>
          <w:sz w:val="22"/>
          <w:szCs w:val="22"/>
        </w:rPr>
        <w:t>55</w:t>
      </w:r>
      <w:r w:rsidR="0053755D" w:rsidRPr="00E466D5">
        <w:rPr>
          <w:rFonts w:cstheme="minorHAnsi"/>
          <w:color w:val="000000" w:themeColor="text1"/>
          <w:sz w:val="22"/>
          <w:szCs w:val="22"/>
        </w:rPr>
        <w:t xml:space="preserve"> </w:t>
      </w:r>
      <w:r w:rsidR="00800587" w:rsidRPr="00E466D5">
        <w:rPr>
          <w:rFonts w:cstheme="minorHAnsi"/>
          <w:color w:val="000000" w:themeColor="text1"/>
          <w:sz w:val="22"/>
          <w:szCs w:val="22"/>
        </w:rPr>
        <w:t>%</w:t>
      </w:r>
      <w:r w:rsidR="00640988" w:rsidRPr="00E466D5">
        <w:rPr>
          <w:rFonts w:cstheme="minorHAnsi"/>
          <w:color w:val="000000" w:themeColor="text1"/>
          <w:sz w:val="22"/>
          <w:szCs w:val="22"/>
        </w:rPr>
        <w:t>) i</w:t>
      </w:r>
      <w:r w:rsidR="00800587" w:rsidRPr="00E466D5">
        <w:rPr>
          <w:rFonts w:cstheme="minorHAnsi"/>
          <w:color w:val="000000" w:themeColor="text1"/>
          <w:sz w:val="22"/>
          <w:szCs w:val="22"/>
        </w:rPr>
        <w:t xml:space="preserve">n Namosi, </w:t>
      </w:r>
      <w:r w:rsidR="00640988" w:rsidRPr="00E466D5">
        <w:rPr>
          <w:rFonts w:cstheme="minorHAnsi"/>
          <w:color w:val="000000" w:themeColor="text1"/>
          <w:sz w:val="22"/>
          <w:szCs w:val="22"/>
        </w:rPr>
        <w:t>five (</w:t>
      </w:r>
      <w:r w:rsidR="00082B8C" w:rsidRPr="00E466D5">
        <w:rPr>
          <w:rFonts w:cstheme="minorHAnsi"/>
          <w:color w:val="000000" w:themeColor="text1"/>
          <w:sz w:val="22"/>
          <w:szCs w:val="22"/>
        </w:rPr>
        <w:t>62.5%</w:t>
      </w:r>
      <w:r w:rsidR="00640988" w:rsidRPr="00E466D5">
        <w:rPr>
          <w:rFonts w:cstheme="minorHAnsi"/>
          <w:color w:val="000000" w:themeColor="text1"/>
          <w:sz w:val="22"/>
          <w:szCs w:val="22"/>
        </w:rPr>
        <w:t>)</w:t>
      </w:r>
      <w:r w:rsidR="00007335" w:rsidRPr="00E466D5">
        <w:rPr>
          <w:rFonts w:cstheme="minorHAnsi"/>
          <w:color w:val="000000" w:themeColor="text1"/>
          <w:sz w:val="22"/>
          <w:szCs w:val="22"/>
        </w:rPr>
        <w:t xml:space="preserve"> </w:t>
      </w:r>
      <w:r w:rsidR="00082B8C" w:rsidRPr="00E466D5">
        <w:rPr>
          <w:rFonts w:cstheme="minorHAnsi"/>
          <w:color w:val="000000" w:themeColor="text1"/>
          <w:sz w:val="22"/>
          <w:szCs w:val="22"/>
        </w:rPr>
        <w:t xml:space="preserve">in Rewa, and </w:t>
      </w:r>
      <w:r w:rsidR="00E0484A" w:rsidRPr="00E466D5">
        <w:rPr>
          <w:rFonts w:cstheme="minorHAnsi"/>
          <w:color w:val="000000" w:themeColor="text1"/>
          <w:sz w:val="22"/>
          <w:szCs w:val="22"/>
        </w:rPr>
        <w:t xml:space="preserve">eight </w:t>
      </w:r>
      <w:r w:rsidR="00640988" w:rsidRPr="00E466D5">
        <w:rPr>
          <w:rFonts w:cstheme="minorHAnsi"/>
          <w:color w:val="000000" w:themeColor="text1"/>
          <w:sz w:val="22"/>
          <w:szCs w:val="22"/>
        </w:rPr>
        <w:t xml:space="preserve"> (</w:t>
      </w:r>
      <w:r w:rsidR="00082B8C" w:rsidRPr="00E466D5">
        <w:rPr>
          <w:rFonts w:cstheme="minorHAnsi"/>
          <w:color w:val="000000" w:themeColor="text1"/>
          <w:sz w:val="22"/>
          <w:szCs w:val="22"/>
        </w:rPr>
        <w:t>72</w:t>
      </w:r>
      <w:r w:rsidR="001872DA" w:rsidRPr="00E466D5">
        <w:rPr>
          <w:rFonts w:cstheme="minorHAnsi"/>
          <w:color w:val="000000" w:themeColor="text1"/>
          <w:sz w:val="22"/>
          <w:szCs w:val="22"/>
        </w:rPr>
        <w:t>%</w:t>
      </w:r>
      <w:r w:rsidR="00640988" w:rsidRPr="00E466D5">
        <w:rPr>
          <w:rFonts w:cstheme="minorHAnsi"/>
          <w:color w:val="000000" w:themeColor="text1"/>
          <w:sz w:val="22"/>
          <w:szCs w:val="22"/>
        </w:rPr>
        <w:t>)</w:t>
      </w:r>
      <w:r w:rsidR="002676B5" w:rsidRPr="00E466D5">
        <w:rPr>
          <w:rFonts w:cstheme="minorHAnsi"/>
          <w:color w:val="000000" w:themeColor="text1"/>
          <w:sz w:val="22"/>
          <w:szCs w:val="22"/>
        </w:rPr>
        <w:t xml:space="preserve"> </w:t>
      </w:r>
      <w:r w:rsidR="001872DA" w:rsidRPr="00E466D5">
        <w:rPr>
          <w:rFonts w:cstheme="minorHAnsi"/>
          <w:color w:val="000000" w:themeColor="text1"/>
          <w:sz w:val="22"/>
          <w:szCs w:val="22"/>
        </w:rPr>
        <w:t xml:space="preserve">in Naitasiri </w:t>
      </w:r>
      <w:r w:rsidR="00A72793">
        <w:rPr>
          <w:rFonts w:cstheme="minorHAnsi"/>
          <w:color w:val="000000" w:themeColor="text1"/>
          <w:sz w:val="22"/>
          <w:szCs w:val="22"/>
        </w:rPr>
        <w:t>S</w:t>
      </w:r>
      <w:r w:rsidR="001872DA" w:rsidRPr="00E466D5">
        <w:rPr>
          <w:rFonts w:cstheme="minorHAnsi"/>
          <w:color w:val="000000" w:themeColor="text1"/>
          <w:sz w:val="22"/>
          <w:szCs w:val="22"/>
        </w:rPr>
        <w:t xml:space="preserve">ubdivisions. </w:t>
      </w:r>
    </w:p>
    <w:p w14:paraId="58C45BB3" w14:textId="77777777" w:rsidR="00B87745" w:rsidRPr="00E466D5" w:rsidRDefault="00B87745" w:rsidP="00B87745">
      <w:pPr>
        <w:widowControl w:val="0"/>
        <w:autoSpaceDE w:val="0"/>
        <w:autoSpaceDN w:val="0"/>
        <w:adjustRightInd w:val="0"/>
        <w:spacing w:line="480" w:lineRule="auto"/>
        <w:rPr>
          <w:rFonts w:cstheme="minorHAnsi"/>
          <w:b/>
          <w:bCs/>
          <w:color w:val="000000" w:themeColor="text1"/>
          <w:sz w:val="22"/>
          <w:szCs w:val="22"/>
        </w:rPr>
      </w:pPr>
    </w:p>
    <w:p w14:paraId="590DD5ED" w14:textId="344203D7" w:rsidR="00B87745" w:rsidRPr="00E466D5" w:rsidRDefault="00B87745" w:rsidP="00B87745">
      <w:pPr>
        <w:widowControl w:val="0"/>
        <w:autoSpaceDE w:val="0"/>
        <w:autoSpaceDN w:val="0"/>
        <w:adjustRightInd w:val="0"/>
        <w:spacing w:line="480" w:lineRule="auto"/>
        <w:rPr>
          <w:rFonts w:cstheme="minorHAnsi"/>
          <w:color w:val="000000" w:themeColor="text1"/>
          <w:sz w:val="22"/>
          <w:szCs w:val="22"/>
        </w:rPr>
      </w:pPr>
      <w:r w:rsidRPr="00E466D5">
        <w:rPr>
          <w:rFonts w:cstheme="minorHAnsi"/>
          <w:b/>
          <w:bCs/>
          <w:color w:val="000000" w:themeColor="text1"/>
          <w:sz w:val="22"/>
          <w:szCs w:val="22"/>
        </w:rPr>
        <w:t>Table 1 Demographic characteristics of typhoid</w:t>
      </w:r>
      <w:r w:rsidR="0018252D" w:rsidRPr="00E466D5">
        <w:rPr>
          <w:rFonts w:cstheme="minorHAnsi"/>
          <w:b/>
          <w:bCs/>
          <w:color w:val="000000" w:themeColor="text1"/>
          <w:sz w:val="22"/>
          <w:szCs w:val="22"/>
        </w:rPr>
        <w:t xml:space="preserve"> fever</w:t>
      </w:r>
      <w:r w:rsidRPr="00E466D5">
        <w:rPr>
          <w:rFonts w:cstheme="minorHAnsi"/>
          <w:b/>
          <w:bCs/>
          <w:color w:val="000000" w:themeColor="text1"/>
          <w:sz w:val="22"/>
          <w:szCs w:val="22"/>
        </w:rPr>
        <w:t xml:space="preserve"> patients in Fiji, 2014-2015</w:t>
      </w:r>
    </w:p>
    <w:p w14:paraId="60363962" w14:textId="57BF3148" w:rsidR="007E112A" w:rsidRPr="00E466D5" w:rsidRDefault="002676B5" w:rsidP="00646A3C">
      <w:pPr>
        <w:spacing w:line="360" w:lineRule="auto"/>
        <w:jc w:val="both"/>
        <w:rPr>
          <w:rFonts w:cstheme="minorHAnsi"/>
          <w:color w:val="000000" w:themeColor="text1"/>
          <w:sz w:val="22"/>
          <w:szCs w:val="22"/>
        </w:rPr>
      </w:pPr>
      <w:r w:rsidRPr="00E466D5">
        <w:rPr>
          <w:rFonts w:cstheme="minorHAnsi"/>
          <w:color w:val="000000" w:themeColor="text1"/>
          <w:sz w:val="22"/>
          <w:szCs w:val="22"/>
        </w:rPr>
        <w:t>Of 5</w:t>
      </w:r>
      <w:r w:rsidR="00B57716" w:rsidRPr="00E466D5">
        <w:rPr>
          <w:rFonts w:cstheme="minorHAnsi"/>
          <w:color w:val="000000" w:themeColor="text1"/>
          <w:sz w:val="22"/>
          <w:szCs w:val="22"/>
        </w:rPr>
        <w:t>42</w:t>
      </w:r>
      <w:r w:rsidRPr="00E466D5">
        <w:rPr>
          <w:rFonts w:cstheme="minorHAnsi"/>
          <w:color w:val="000000" w:themeColor="text1"/>
          <w:sz w:val="22"/>
          <w:szCs w:val="22"/>
        </w:rPr>
        <w:t xml:space="preserve"> patients, </w:t>
      </w:r>
      <w:r w:rsidR="00007335" w:rsidRPr="00E466D5">
        <w:rPr>
          <w:rFonts w:cstheme="minorHAnsi"/>
          <w:color w:val="000000" w:themeColor="text1"/>
          <w:sz w:val="22"/>
          <w:szCs w:val="22"/>
        </w:rPr>
        <w:t>4</w:t>
      </w:r>
      <w:r w:rsidR="00A74F0A" w:rsidRPr="00E466D5">
        <w:rPr>
          <w:rFonts w:cstheme="minorHAnsi"/>
          <w:color w:val="000000" w:themeColor="text1"/>
          <w:sz w:val="22"/>
          <w:szCs w:val="22"/>
        </w:rPr>
        <w:t>86</w:t>
      </w:r>
      <w:r w:rsidR="003C253B" w:rsidRPr="00E466D5">
        <w:rPr>
          <w:rFonts w:cstheme="minorHAnsi"/>
          <w:color w:val="000000" w:themeColor="text1"/>
          <w:sz w:val="22"/>
          <w:szCs w:val="22"/>
        </w:rPr>
        <w:t xml:space="preserve"> </w:t>
      </w:r>
      <w:r w:rsidR="00242A44" w:rsidRPr="00E466D5">
        <w:rPr>
          <w:rFonts w:cstheme="minorHAnsi"/>
          <w:color w:val="000000" w:themeColor="text1"/>
          <w:sz w:val="22"/>
          <w:szCs w:val="22"/>
        </w:rPr>
        <w:t>(</w:t>
      </w:r>
      <w:r w:rsidR="00A74F0A" w:rsidRPr="00E466D5">
        <w:rPr>
          <w:rFonts w:cstheme="minorHAnsi"/>
          <w:color w:val="000000" w:themeColor="text1"/>
          <w:sz w:val="22"/>
          <w:szCs w:val="22"/>
        </w:rPr>
        <w:t>89</w:t>
      </w:r>
      <w:r w:rsidR="00242A44" w:rsidRPr="00E466D5">
        <w:rPr>
          <w:rFonts w:cstheme="minorHAnsi"/>
          <w:color w:val="000000" w:themeColor="text1"/>
          <w:sz w:val="22"/>
          <w:szCs w:val="22"/>
        </w:rPr>
        <w:t>.</w:t>
      </w:r>
      <w:r w:rsidR="00A74F0A" w:rsidRPr="00E466D5">
        <w:rPr>
          <w:rFonts w:cstheme="minorHAnsi"/>
          <w:color w:val="000000" w:themeColor="text1"/>
          <w:sz w:val="22"/>
          <w:szCs w:val="22"/>
        </w:rPr>
        <w:t>7</w:t>
      </w:r>
      <w:r w:rsidR="0088075E" w:rsidRPr="00E466D5">
        <w:rPr>
          <w:rFonts w:cstheme="minorHAnsi"/>
          <w:color w:val="000000" w:themeColor="text1"/>
          <w:sz w:val="22"/>
          <w:szCs w:val="22"/>
        </w:rPr>
        <w:t>%)</w:t>
      </w:r>
      <w:r w:rsidR="008A1E0C" w:rsidRPr="00E466D5">
        <w:rPr>
          <w:rFonts w:cstheme="minorHAnsi"/>
          <w:color w:val="000000" w:themeColor="text1"/>
          <w:sz w:val="22"/>
          <w:szCs w:val="22"/>
        </w:rPr>
        <w:t xml:space="preserve"> </w:t>
      </w:r>
      <w:r w:rsidRPr="00E466D5">
        <w:rPr>
          <w:rFonts w:cstheme="minorHAnsi"/>
          <w:color w:val="000000" w:themeColor="text1"/>
          <w:sz w:val="22"/>
          <w:szCs w:val="22"/>
        </w:rPr>
        <w:t>were</w:t>
      </w:r>
      <w:r w:rsidR="009D527D" w:rsidRPr="00E466D5">
        <w:rPr>
          <w:rFonts w:cstheme="minorHAnsi"/>
          <w:color w:val="000000" w:themeColor="text1"/>
          <w:sz w:val="22"/>
          <w:szCs w:val="22"/>
        </w:rPr>
        <w:t xml:space="preserve"> treated in hospital</w:t>
      </w:r>
      <w:r w:rsidR="008A1E0C" w:rsidRPr="00E466D5">
        <w:rPr>
          <w:rFonts w:cstheme="minorHAnsi"/>
          <w:color w:val="000000" w:themeColor="text1"/>
          <w:sz w:val="22"/>
          <w:szCs w:val="22"/>
        </w:rPr>
        <w:t>s</w:t>
      </w:r>
      <w:r w:rsidR="003C253B" w:rsidRPr="00E466D5">
        <w:rPr>
          <w:rFonts w:cstheme="minorHAnsi"/>
          <w:color w:val="000000" w:themeColor="text1"/>
          <w:sz w:val="22"/>
          <w:szCs w:val="22"/>
        </w:rPr>
        <w:t xml:space="preserve"> and </w:t>
      </w:r>
      <w:r w:rsidR="00A74F0A" w:rsidRPr="00E466D5">
        <w:rPr>
          <w:rFonts w:cstheme="minorHAnsi"/>
          <w:color w:val="000000" w:themeColor="text1"/>
          <w:sz w:val="22"/>
          <w:szCs w:val="22"/>
        </w:rPr>
        <w:t>56</w:t>
      </w:r>
      <w:r w:rsidR="0088075E" w:rsidRPr="00E466D5">
        <w:rPr>
          <w:rFonts w:cstheme="minorHAnsi"/>
          <w:color w:val="000000" w:themeColor="text1"/>
          <w:sz w:val="22"/>
          <w:szCs w:val="22"/>
        </w:rPr>
        <w:t xml:space="preserve"> </w:t>
      </w:r>
      <w:r w:rsidR="003C253B" w:rsidRPr="00E466D5">
        <w:rPr>
          <w:rFonts w:cstheme="minorHAnsi"/>
          <w:color w:val="000000" w:themeColor="text1"/>
          <w:sz w:val="22"/>
          <w:szCs w:val="22"/>
        </w:rPr>
        <w:t>(</w:t>
      </w:r>
      <w:r w:rsidR="00721EED" w:rsidRPr="00E466D5">
        <w:rPr>
          <w:rFonts w:cstheme="minorHAnsi"/>
          <w:color w:val="000000" w:themeColor="text1"/>
          <w:sz w:val="22"/>
          <w:szCs w:val="22"/>
        </w:rPr>
        <w:t>10.</w:t>
      </w:r>
      <w:r w:rsidR="00A74F0A" w:rsidRPr="00E466D5">
        <w:rPr>
          <w:rFonts w:cstheme="minorHAnsi"/>
          <w:color w:val="000000" w:themeColor="text1"/>
          <w:sz w:val="22"/>
          <w:szCs w:val="22"/>
        </w:rPr>
        <w:t>3</w:t>
      </w:r>
      <w:r w:rsidR="0088075E" w:rsidRPr="00E466D5">
        <w:rPr>
          <w:rFonts w:cstheme="minorHAnsi"/>
          <w:color w:val="000000" w:themeColor="text1"/>
          <w:sz w:val="22"/>
          <w:szCs w:val="22"/>
        </w:rPr>
        <w:t>%</w:t>
      </w:r>
      <w:r w:rsidR="003C253B" w:rsidRPr="00E466D5">
        <w:rPr>
          <w:rFonts w:cstheme="minorHAnsi"/>
          <w:color w:val="000000" w:themeColor="text1"/>
          <w:sz w:val="22"/>
          <w:szCs w:val="22"/>
        </w:rPr>
        <w:t>)</w:t>
      </w:r>
      <w:r w:rsidR="0088075E" w:rsidRPr="00E466D5">
        <w:rPr>
          <w:rFonts w:cstheme="minorHAnsi"/>
          <w:color w:val="000000" w:themeColor="text1"/>
          <w:sz w:val="22"/>
          <w:szCs w:val="22"/>
        </w:rPr>
        <w:t xml:space="preserve"> were tre</w:t>
      </w:r>
      <w:r w:rsidR="00EC5E33" w:rsidRPr="00E466D5">
        <w:rPr>
          <w:rFonts w:cstheme="minorHAnsi"/>
          <w:color w:val="000000" w:themeColor="text1"/>
          <w:sz w:val="22"/>
          <w:szCs w:val="22"/>
        </w:rPr>
        <w:t xml:space="preserve">ated in </w:t>
      </w:r>
      <w:r w:rsidR="00721EED" w:rsidRPr="00E466D5">
        <w:rPr>
          <w:rFonts w:cstheme="minorHAnsi"/>
          <w:color w:val="000000" w:themeColor="text1"/>
          <w:sz w:val="22"/>
          <w:szCs w:val="22"/>
        </w:rPr>
        <w:t xml:space="preserve">health centres. </w:t>
      </w:r>
      <w:r w:rsidR="003A3005" w:rsidRPr="00E466D5">
        <w:rPr>
          <w:rFonts w:cstheme="minorHAnsi"/>
          <w:color w:val="000000" w:themeColor="text1"/>
          <w:sz w:val="22"/>
          <w:szCs w:val="22"/>
        </w:rPr>
        <w:t>Clinic</w:t>
      </w:r>
      <w:r w:rsidR="008B6A50" w:rsidRPr="00E466D5">
        <w:rPr>
          <w:rFonts w:cstheme="minorHAnsi"/>
          <w:color w:val="000000" w:themeColor="text1"/>
          <w:sz w:val="22"/>
          <w:szCs w:val="22"/>
        </w:rPr>
        <w:t xml:space="preserve">al information was </w:t>
      </w:r>
      <w:r w:rsidR="00034184" w:rsidRPr="00E466D5">
        <w:rPr>
          <w:rFonts w:cstheme="minorHAnsi"/>
          <w:color w:val="000000" w:themeColor="text1"/>
          <w:sz w:val="22"/>
          <w:szCs w:val="22"/>
        </w:rPr>
        <w:t xml:space="preserve">available </w:t>
      </w:r>
      <w:r w:rsidR="008B6A50" w:rsidRPr="00E466D5">
        <w:rPr>
          <w:rFonts w:cstheme="minorHAnsi"/>
          <w:color w:val="000000" w:themeColor="text1"/>
          <w:sz w:val="22"/>
          <w:szCs w:val="22"/>
        </w:rPr>
        <w:t>for</w:t>
      </w:r>
      <w:r w:rsidR="00721EED" w:rsidRPr="00E466D5">
        <w:rPr>
          <w:rFonts w:cstheme="minorHAnsi"/>
          <w:color w:val="000000" w:themeColor="text1"/>
          <w:sz w:val="22"/>
          <w:szCs w:val="22"/>
        </w:rPr>
        <w:t xml:space="preserve"> </w:t>
      </w:r>
      <w:r w:rsidR="003C253B" w:rsidRPr="00E466D5">
        <w:rPr>
          <w:rFonts w:cstheme="minorHAnsi"/>
          <w:color w:val="000000" w:themeColor="text1"/>
          <w:sz w:val="22"/>
          <w:szCs w:val="22"/>
        </w:rPr>
        <w:t>36</w:t>
      </w:r>
      <w:r w:rsidR="00A74F0A" w:rsidRPr="00E466D5">
        <w:rPr>
          <w:rFonts w:cstheme="minorHAnsi"/>
          <w:color w:val="000000" w:themeColor="text1"/>
          <w:sz w:val="22"/>
          <w:szCs w:val="22"/>
        </w:rPr>
        <w:t>5</w:t>
      </w:r>
      <w:r w:rsidR="003C253B" w:rsidRPr="00E466D5">
        <w:rPr>
          <w:rFonts w:cstheme="minorHAnsi"/>
          <w:color w:val="000000" w:themeColor="text1"/>
          <w:sz w:val="22"/>
          <w:szCs w:val="22"/>
        </w:rPr>
        <w:t xml:space="preserve"> (</w:t>
      </w:r>
      <w:r w:rsidR="00721EED" w:rsidRPr="00E466D5">
        <w:rPr>
          <w:rFonts w:cstheme="minorHAnsi"/>
          <w:color w:val="000000" w:themeColor="text1"/>
          <w:sz w:val="22"/>
          <w:szCs w:val="22"/>
        </w:rPr>
        <w:t>75</w:t>
      </w:r>
      <w:r w:rsidR="00A74F0A" w:rsidRPr="00E466D5">
        <w:rPr>
          <w:rFonts w:cstheme="minorHAnsi"/>
          <w:color w:val="000000" w:themeColor="text1"/>
          <w:sz w:val="22"/>
          <w:szCs w:val="22"/>
        </w:rPr>
        <w:t>.1</w:t>
      </w:r>
      <w:r w:rsidR="00721EED" w:rsidRPr="00E466D5">
        <w:rPr>
          <w:rFonts w:cstheme="minorHAnsi"/>
          <w:color w:val="000000" w:themeColor="text1"/>
          <w:sz w:val="22"/>
          <w:szCs w:val="22"/>
        </w:rPr>
        <w:t>%</w:t>
      </w:r>
      <w:r w:rsidR="003C253B" w:rsidRPr="00E466D5">
        <w:rPr>
          <w:rFonts w:cstheme="minorHAnsi"/>
          <w:color w:val="000000" w:themeColor="text1"/>
          <w:sz w:val="22"/>
          <w:szCs w:val="22"/>
        </w:rPr>
        <w:t xml:space="preserve">) </w:t>
      </w:r>
      <w:r w:rsidR="003A3005" w:rsidRPr="00E466D5">
        <w:rPr>
          <w:rFonts w:cstheme="minorHAnsi"/>
          <w:color w:val="000000" w:themeColor="text1"/>
          <w:sz w:val="22"/>
          <w:szCs w:val="22"/>
        </w:rPr>
        <w:t>patient</w:t>
      </w:r>
      <w:r w:rsidR="00721EED" w:rsidRPr="00E466D5">
        <w:rPr>
          <w:rFonts w:cstheme="minorHAnsi"/>
          <w:color w:val="000000" w:themeColor="text1"/>
          <w:sz w:val="22"/>
          <w:szCs w:val="22"/>
        </w:rPr>
        <w:t>s</w:t>
      </w:r>
      <w:r w:rsidR="00EC5E33" w:rsidRPr="00E466D5">
        <w:rPr>
          <w:rFonts w:cstheme="minorHAnsi"/>
          <w:color w:val="000000" w:themeColor="text1"/>
          <w:sz w:val="22"/>
          <w:szCs w:val="22"/>
        </w:rPr>
        <w:t xml:space="preserve"> who </w:t>
      </w:r>
      <w:r w:rsidR="00E30FDF" w:rsidRPr="00E466D5">
        <w:rPr>
          <w:rFonts w:cstheme="minorHAnsi"/>
          <w:color w:val="000000" w:themeColor="text1"/>
          <w:sz w:val="22"/>
          <w:szCs w:val="22"/>
        </w:rPr>
        <w:t xml:space="preserve">received treatment at </w:t>
      </w:r>
      <w:r w:rsidR="00CE0212">
        <w:rPr>
          <w:rFonts w:cstheme="minorHAnsi"/>
          <w:color w:val="000000" w:themeColor="text1"/>
          <w:sz w:val="22"/>
          <w:szCs w:val="22"/>
        </w:rPr>
        <w:t>D</w:t>
      </w:r>
      <w:r w:rsidR="00E30FDF" w:rsidRPr="00E466D5">
        <w:rPr>
          <w:rFonts w:cstheme="minorHAnsi"/>
          <w:color w:val="000000" w:themeColor="text1"/>
          <w:sz w:val="22"/>
          <w:szCs w:val="22"/>
        </w:rPr>
        <w:t xml:space="preserve">ivisional and </w:t>
      </w:r>
      <w:r w:rsidR="00CE0212">
        <w:rPr>
          <w:rFonts w:cstheme="minorHAnsi"/>
          <w:color w:val="000000" w:themeColor="text1"/>
          <w:sz w:val="22"/>
          <w:szCs w:val="22"/>
        </w:rPr>
        <w:t>S</w:t>
      </w:r>
      <w:r w:rsidR="00E30FDF" w:rsidRPr="00E466D5">
        <w:rPr>
          <w:rFonts w:cstheme="minorHAnsi"/>
          <w:color w:val="000000" w:themeColor="text1"/>
          <w:sz w:val="22"/>
          <w:szCs w:val="22"/>
        </w:rPr>
        <w:t xml:space="preserve">ubdivisional </w:t>
      </w:r>
      <w:r w:rsidR="00EC5E33" w:rsidRPr="00E466D5">
        <w:rPr>
          <w:rFonts w:cstheme="minorHAnsi"/>
          <w:color w:val="000000" w:themeColor="text1"/>
          <w:sz w:val="22"/>
          <w:szCs w:val="22"/>
        </w:rPr>
        <w:t>hospitals</w:t>
      </w:r>
      <w:r w:rsidR="003A3005" w:rsidRPr="00E466D5">
        <w:rPr>
          <w:rFonts w:cstheme="minorHAnsi"/>
          <w:color w:val="000000" w:themeColor="text1"/>
          <w:sz w:val="22"/>
          <w:szCs w:val="22"/>
        </w:rPr>
        <w:t xml:space="preserve">. </w:t>
      </w:r>
      <w:r w:rsidR="0088075E" w:rsidRPr="00E466D5">
        <w:rPr>
          <w:rFonts w:cstheme="minorHAnsi"/>
          <w:color w:val="000000" w:themeColor="text1"/>
          <w:sz w:val="22"/>
          <w:szCs w:val="22"/>
        </w:rPr>
        <w:t>The mean</w:t>
      </w:r>
      <w:r w:rsidR="00B11311" w:rsidRPr="00E466D5">
        <w:rPr>
          <w:rFonts w:cstheme="minorHAnsi"/>
          <w:color w:val="000000" w:themeColor="text1"/>
          <w:sz w:val="22"/>
          <w:szCs w:val="22"/>
        </w:rPr>
        <w:t xml:space="preserve"> (standard deviation [SD]</w:t>
      </w:r>
      <w:r w:rsidR="00C50C70" w:rsidRPr="00E466D5">
        <w:rPr>
          <w:rFonts w:cstheme="minorHAnsi"/>
          <w:color w:val="000000" w:themeColor="text1"/>
          <w:sz w:val="22"/>
          <w:szCs w:val="22"/>
        </w:rPr>
        <w:t>)</w:t>
      </w:r>
      <w:r w:rsidR="0088075E" w:rsidRPr="00E466D5">
        <w:rPr>
          <w:rFonts w:cstheme="minorHAnsi"/>
          <w:color w:val="000000" w:themeColor="text1"/>
          <w:sz w:val="22"/>
          <w:szCs w:val="22"/>
        </w:rPr>
        <w:t xml:space="preserve"> time from the onset of illness to admission was 11.1 </w:t>
      </w:r>
      <w:r w:rsidR="00B11311" w:rsidRPr="00E466D5">
        <w:rPr>
          <w:rFonts w:cstheme="minorHAnsi"/>
          <w:color w:val="000000" w:themeColor="text1"/>
          <w:sz w:val="22"/>
          <w:szCs w:val="22"/>
        </w:rPr>
        <w:t>(</w:t>
      </w:r>
      <w:r w:rsidR="002E4F4A" w:rsidRPr="00E466D5">
        <w:rPr>
          <w:rFonts w:cstheme="minorHAnsi"/>
          <w:color w:val="000000" w:themeColor="text1"/>
          <w:sz w:val="22"/>
          <w:szCs w:val="22"/>
        </w:rPr>
        <w:t>6.9</w:t>
      </w:r>
      <w:r w:rsidR="003C253B" w:rsidRPr="00E466D5">
        <w:rPr>
          <w:rFonts w:cstheme="minorHAnsi"/>
          <w:color w:val="000000" w:themeColor="text1"/>
          <w:sz w:val="22"/>
          <w:szCs w:val="22"/>
        </w:rPr>
        <w:t>)</w:t>
      </w:r>
      <w:r w:rsidR="002E4F4A" w:rsidRPr="00E466D5">
        <w:rPr>
          <w:rFonts w:cstheme="minorHAnsi"/>
          <w:color w:val="000000" w:themeColor="text1"/>
          <w:sz w:val="22"/>
          <w:szCs w:val="22"/>
        </w:rPr>
        <w:t xml:space="preserve"> days</w:t>
      </w:r>
      <w:r w:rsidR="0088075E" w:rsidRPr="00E466D5">
        <w:rPr>
          <w:rFonts w:cstheme="minorHAnsi"/>
          <w:color w:val="000000" w:themeColor="text1"/>
          <w:sz w:val="22"/>
          <w:szCs w:val="22"/>
        </w:rPr>
        <w:t xml:space="preserve">. </w:t>
      </w:r>
      <w:r w:rsidR="005C38A4" w:rsidRPr="003951AA">
        <w:rPr>
          <w:rFonts w:cstheme="minorHAnsi"/>
          <w:color w:val="000000" w:themeColor="text1"/>
          <w:sz w:val="22"/>
          <w:szCs w:val="22"/>
        </w:rPr>
        <w:t>The time from onset to admission was 11.</w:t>
      </w:r>
      <w:r w:rsidR="008F2B1D" w:rsidRPr="003951AA">
        <w:rPr>
          <w:rFonts w:cstheme="minorHAnsi"/>
          <w:color w:val="000000" w:themeColor="text1"/>
          <w:sz w:val="22"/>
          <w:szCs w:val="22"/>
        </w:rPr>
        <w:t>1</w:t>
      </w:r>
      <w:r w:rsidR="00E30FDF" w:rsidRPr="003951AA">
        <w:rPr>
          <w:rFonts w:cstheme="minorHAnsi"/>
          <w:color w:val="000000" w:themeColor="text1"/>
          <w:sz w:val="22"/>
          <w:szCs w:val="22"/>
        </w:rPr>
        <w:t xml:space="preserve"> (SD</w:t>
      </w:r>
      <w:r w:rsidR="0018252D" w:rsidRPr="003951AA">
        <w:rPr>
          <w:rFonts w:cstheme="minorHAnsi"/>
          <w:color w:val="000000" w:themeColor="text1"/>
          <w:sz w:val="22"/>
          <w:szCs w:val="22"/>
        </w:rPr>
        <w:t xml:space="preserve"> </w:t>
      </w:r>
      <w:r w:rsidR="008F2B1D" w:rsidRPr="003951AA">
        <w:rPr>
          <w:rFonts w:cstheme="minorHAnsi"/>
          <w:color w:val="000000" w:themeColor="text1"/>
          <w:sz w:val="22"/>
          <w:szCs w:val="22"/>
        </w:rPr>
        <w:t>5</w:t>
      </w:r>
      <w:r w:rsidR="005C38A4" w:rsidRPr="003951AA">
        <w:rPr>
          <w:rFonts w:cstheme="minorHAnsi"/>
          <w:color w:val="000000" w:themeColor="text1"/>
          <w:sz w:val="22"/>
          <w:szCs w:val="22"/>
        </w:rPr>
        <w:t>.9</w:t>
      </w:r>
      <w:r w:rsidR="0018252D" w:rsidRPr="003951AA">
        <w:rPr>
          <w:rFonts w:cstheme="minorHAnsi"/>
          <w:color w:val="000000" w:themeColor="text1"/>
          <w:sz w:val="22"/>
          <w:szCs w:val="22"/>
        </w:rPr>
        <w:t>)</w:t>
      </w:r>
      <w:r w:rsidR="005C38A4" w:rsidRPr="003951AA">
        <w:rPr>
          <w:rFonts w:cstheme="minorHAnsi"/>
          <w:color w:val="000000" w:themeColor="text1"/>
          <w:sz w:val="22"/>
          <w:szCs w:val="22"/>
        </w:rPr>
        <w:t xml:space="preserve"> days for males and 1</w:t>
      </w:r>
      <w:r w:rsidR="008F2B1D" w:rsidRPr="003951AA">
        <w:rPr>
          <w:rFonts w:cstheme="minorHAnsi"/>
          <w:color w:val="000000" w:themeColor="text1"/>
          <w:sz w:val="22"/>
          <w:szCs w:val="22"/>
        </w:rPr>
        <w:t>0</w:t>
      </w:r>
      <w:r w:rsidR="005C38A4" w:rsidRPr="003951AA">
        <w:rPr>
          <w:rFonts w:cstheme="minorHAnsi"/>
          <w:color w:val="000000" w:themeColor="text1"/>
          <w:sz w:val="22"/>
          <w:szCs w:val="22"/>
        </w:rPr>
        <w:t>.</w:t>
      </w:r>
      <w:r w:rsidR="008F2B1D" w:rsidRPr="003951AA">
        <w:rPr>
          <w:rFonts w:cstheme="minorHAnsi"/>
          <w:color w:val="000000" w:themeColor="text1"/>
          <w:sz w:val="22"/>
          <w:szCs w:val="22"/>
        </w:rPr>
        <w:t>5</w:t>
      </w:r>
      <w:r w:rsidR="005C38A4" w:rsidRPr="003951AA">
        <w:rPr>
          <w:rFonts w:cstheme="minorHAnsi"/>
          <w:color w:val="000000" w:themeColor="text1"/>
          <w:sz w:val="22"/>
          <w:szCs w:val="22"/>
        </w:rPr>
        <w:t xml:space="preserve"> (</w:t>
      </w:r>
      <w:r w:rsidR="00E30FDF" w:rsidRPr="003951AA">
        <w:rPr>
          <w:rFonts w:cstheme="minorHAnsi"/>
          <w:color w:val="000000" w:themeColor="text1"/>
          <w:sz w:val="22"/>
          <w:szCs w:val="22"/>
        </w:rPr>
        <w:t xml:space="preserve">SD </w:t>
      </w:r>
      <w:r w:rsidR="008F2B1D" w:rsidRPr="003951AA">
        <w:rPr>
          <w:rFonts w:cstheme="minorHAnsi"/>
          <w:color w:val="000000" w:themeColor="text1"/>
          <w:sz w:val="22"/>
          <w:szCs w:val="22"/>
        </w:rPr>
        <w:t>5</w:t>
      </w:r>
      <w:r w:rsidR="005C38A4" w:rsidRPr="003951AA">
        <w:rPr>
          <w:rFonts w:cstheme="minorHAnsi"/>
          <w:color w:val="000000" w:themeColor="text1"/>
          <w:sz w:val="22"/>
          <w:szCs w:val="22"/>
        </w:rPr>
        <w:t>.</w:t>
      </w:r>
      <w:r w:rsidR="008F2B1D" w:rsidRPr="003951AA">
        <w:rPr>
          <w:rFonts w:cstheme="minorHAnsi"/>
          <w:color w:val="000000" w:themeColor="text1"/>
          <w:sz w:val="22"/>
          <w:szCs w:val="22"/>
        </w:rPr>
        <w:t>8</w:t>
      </w:r>
      <w:r w:rsidR="005C38A4" w:rsidRPr="003951AA">
        <w:rPr>
          <w:rFonts w:cstheme="minorHAnsi"/>
          <w:color w:val="000000" w:themeColor="text1"/>
          <w:sz w:val="22"/>
          <w:szCs w:val="22"/>
        </w:rPr>
        <w:t>) days for</w:t>
      </w:r>
      <w:r w:rsidR="0088075E" w:rsidRPr="003951AA">
        <w:rPr>
          <w:rFonts w:cstheme="minorHAnsi"/>
          <w:color w:val="000000" w:themeColor="text1"/>
          <w:sz w:val="22"/>
          <w:szCs w:val="22"/>
        </w:rPr>
        <w:t xml:space="preserve"> female</w:t>
      </w:r>
      <w:r w:rsidR="005C38A4" w:rsidRPr="003951AA">
        <w:rPr>
          <w:rFonts w:cstheme="minorHAnsi"/>
          <w:color w:val="000000" w:themeColor="text1"/>
          <w:sz w:val="22"/>
          <w:szCs w:val="22"/>
        </w:rPr>
        <w:t>s (</w:t>
      </w:r>
      <w:r w:rsidR="002E4F4A" w:rsidRPr="003951AA">
        <w:rPr>
          <w:rFonts w:cstheme="minorHAnsi"/>
          <w:iCs/>
          <w:color w:val="000000" w:themeColor="text1"/>
          <w:sz w:val="22"/>
          <w:szCs w:val="22"/>
        </w:rPr>
        <w:t>p</w:t>
      </w:r>
      <w:r w:rsidR="002E4F4A" w:rsidRPr="003951AA">
        <w:rPr>
          <w:rFonts w:cstheme="minorHAnsi"/>
          <w:color w:val="000000" w:themeColor="text1"/>
          <w:sz w:val="22"/>
          <w:szCs w:val="22"/>
        </w:rPr>
        <w:t>=0.</w:t>
      </w:r>
      <w:r w:rsidR="008F2B1D" w:rsidRPr="003951AA">
        <w:rPr>
          <w:rFonts w:cstheme="minorHAnsi"/>
          <w:color w:val="000000" w:themeColor="text1"/>
          <w:sz w:val="22"/>
          <w:szCs w:val="22"/>
        </w:rPr>
        <w:t>384</w:t>
      </w:r>
      <w:r w:rsidR="0088075E" w:rsidRPr="003951AA">
        <w:rPr>
          <w:rFonts w:cstheme="minorHAnsi"/>
          <w:color w:val="000000" w:themeColor="text1"/>
          <w:sz w:val="22"/>
          <w:szCs w:val="22"/>
        </w:rPr>
        <w:t xml:space="preserve">), </w:t>
      </w:r>
      <w:r w:rsidR="005C38A4" w:rsidRPr="003951AA">
        <w:rPr>
          <w:rFonts w:cstheme="minorHAnsi"/>
          <w:color w:val="000000" w:themeColor="text1"/>
          <w:sz w:val="22"/>
          <w:szCs w:val="22"/>
        </w:rPr>
        <w:t>1</w:t>
      </w:r>
      <w:r w:rsidR="008F2B1D" w:rsidRPr="003951AA">
        <w:rPr>
          <w:rFonts w:cstheme="minorHAnsi"/>
          <w:color w:val="000000" w:themeColor="text1"/>
          <w:sz w:val="22"/>
          <w:szCs w:val="22"/>
        </w:rPr>
        <w:t>0</w:t>
      </w:r>
      <w:r w:rsidR="005C38A4" w:rsidRPr="003951AA">
        <w:rPr>
          <w:rFonts w:cstheme="minorHAnsi"/>
          <w:color w:val="000000" w:themeColor="text1"/>
          <w:sz w:val="22"/>
          <w:szCs w:val="22"/>
        </w:rPr>
        <w:t>.</w:t>
      </w:r>
      <w:r w:rsidR="008F2B1D" w:rsidRPr="003951AA">
        <w:rPr>
          <w:rFonts w:cstheme="minorHAnsi"/>
          <w:color w:val="000000" w:themeColor="text1"/>
          <w:sz w:val="22"/>
          <w:szCs w:val="22"/>
        </w:rPr>
        <w:t>8</w:t>
      </w:r>
      <w:r w:rsidR="005C38A4" w:rsidRPr="003951AA">
        <w:rPr>
          <w:rFonts w:cstheme="minorHAnsi"/>
          <w:color w:val="000000" w:themeColor="text1"/>
          <w:sz w:val="22"/>
          <w:szCs w:val="22"/>
        </w:rPr>
        <w:t xml:space="preserve"> </w:t>
      </w:r>
      <w:r w:rsidR="00FB4976" w:rsidRPr="003951AA">
        <w:rPr>
          <w:rFonts w:cstheme="minorHAnsi"/>
          <w:color w:val="000000" w:themeColor="text1"/>
          <w:sz w:val="22"/>
          <w:szCs w:val="22"/>
        </w:rPr>
        <w:t xml:space="preserve">(SD </w:t>
      </w:r>
      <w:r w:rsidR="008F2B1D" w:rsidRPr="003951AA">
        <w:rPr>
          <w:rFonts w:cstheme="minorHAnsi"/>
          <w:color w:val="000000" w:themeColor="text1"/>
          <w:sz w:val="22"/>
          <w:szCs w:val="22"/>
        </w:rPr>
        <w:t>5.8</w:t>
      </w:r>
      <w:r w:rsidR="005C38A4" w:rsidRPr="003951AA">
        <w:rPr>
          <w:rFonts w:cstheme="minorHAnsi"/>
          <w:color w:val="000000" w:themeColor="text1"/>
          <w:sz w:val="22"/>
          <w:szCs w:val="22"/>
        </w:rPr>
        <w:t>) days for i</w:t>
      </w:r>
      <w:r w:rsidR="0088075E" w:rsidRPr="003951AA">
        <w:rPr>
          <w:rFonts w:cstheme="minorHAnsi"/>
          <w:color w:val="000000" w:themeColor="text1"/>
          <w:sz w:val="22"/>
          <w:szCs w:val="22"/>
        </w:rPr>
        <w:t xml:space="preserve">Taukei </w:t>
      </w:r>
      <w:r w:rsidR="005C38A4" w:rsidRPr="003951AA">
        <w:rPr>
          <w:rFonts w:cstheme="minorHAnsi"/>
          <w:color w:val="000000" w:themeColor="text1"/>
          <w:sz w:val="22"/>
          <w:szCs w:val="22"/>
        </w:rPr>
        <w:t xml:space="preserve">and </w:t>
      </w:r>
      <w:r w:rsidR="00FB4976" w:rsidRPr="003951AA">
        <w:rPr>
          <w:rFonts w:cstheme="minorHAnsi"/>
          <w:color w:val="000000" w:themeColor="text1"/>
          <w:sz w:val="22"/>
          <w:szCs w:val="22"/>
        </w:rPr>
        <w:t>12.6 (SD 7</w:t>
      </w:r>
      <w:r w:rsidR="008F2B1D" w:rsidRPr="003951AA">
        <w:rPr>
          <w:rFonts w:cstheme="minorHAnsi"/>
          <w:color w:val="000000" w:themeColor="text1"/>
          <w:sz w:val="22"/>
          <w:szCs w:val="22"/>
        </w:rPr>
        <w:t>.0</w:t>
      </w:r>
      <w:r w:rsidR="00FB4976" w:rsidRPr="003951AA">
        <w:rPr>
          <w:rFonts w:cstheme="minorHAnsi"/>
          <w:color w:val="000000" w:themeColor="text1"/>
          <w:sz w:val="22"/>
          <w:szCs w:val="22"/>
        </w:rPr>
        <w:t xml:space="preserve">) </w:t>
      </w:r>
      <w:r w:rsidR="005C38A4" w:rsidRPr="003951AA">
        <w:rPr>
          <w:rFonts w:cstheme="minorHAnsi"/>
          <w:color w:val="000000" w:themeColor="text1"/>
          <w:sz w:val="22"/>
          <w:szCs w:val="22"/>
        </w:rPr>
        <w:t xml:space="preserve">for </w:t>
      </w:r>
      <w:r w:rsidR="0088075E" w:rsidRPr="003951AA">
        <w:rPr>
          <w:rFonts w:cstheme="minorHAnsi"/>
          <w:color w:val="000000" w:themeColor="text1"/>
          <w:sz w:val="22"/>
          <w:szCs w:val="22"/>
        </w:rPr>
        <w:t>Fijian</w:t>
      </w:r>
      <w:r w:rsidR="005C38A4" w:rsidRPr="003951AA">
        <w:rPr>
          <w:rFonts w:cstheme="minorHAnsi"/>
          <w:color w:val="000000" w:themeColor="text1"/>
          <w:sz w:val="22"/>
          <w:szCs w:val="22"/>
        </w:rPr>
        <w:t>s</w:t>
      </w:r>
      <w:r w:rsidR="0088075E" w:rsidRPr="003951AA">
        <w:rPr>
          <w:rFonts w:cstheme="minorHAnsi"/>
          <w:color w:val="000000" w:themeColor="text1"/>
          <w:sz w:val="22"/>
          <w:szCs w:val="22"/>
        </w:rPr>
        <w:t xml:space="preserve"> of Indian </w:t>
      </w:r>
      <w:r w:rsidR="00702E03" w:rsidRPr="003951AA">
        <w:rPr>
          <w:rFonts w:cstheme="minorHAnsi"/>
          <w:color w:val="000000" w:themeColor="text1"/>
          <w:sz w:val="22"/>
          <w:szCs w:val="22"/>
        </w:rPr>
        <w:t>Descent</w:t>
      </w:r>
      <w:r w:rsidR="002E4F4A" w:rsidRPr="003951AA">
        <w:rPr>
          <w:rFonts w:cstheme="minorHAnsi"/>
          <w:color w:val="000000" w:themeColor="text1"/>
          <w:sz w:val="22"/>
          <w:szCs w:val="22"/>
        </w:rPr>
        <w:t xml:space="preserve"> </w:t>
      </w:r>
      <w:r w:rsidR="00FB4976" w:rsidRPr="003951AA">
        <w:rPr>
          <w:rFonts w:cstheme="minorHAnsi"/>
          <w:color w:val="000000" w:themeColor="text1"/>
          <w:sz w:val="22"/>
          <w:szCs w:val="22"/>
        </w:rPr>
        <w:t>(</w:t>
      </w:r>
      <w:r w:rsidR="002E4F4A" w:rsidRPr="003951AA">
        <w:rPr>
          <w:rFonts w:cstheme="minorHAnsi"/>
          <w:iCs/>
          <w:color w:val="000000" w:themeColor="text1"/>
          <w:sz w:val="22"/>
          <w:szCs w:val="22"/>
        </w:rPr>
        <w:t>p</w:t>
      </w:r>
      <w:r w:rsidR="0088075E" w:rsidRPr="003951AA">
        <w:rPr>
          <w:rFonts w:cstheme="minorHAnsi"/>
          <w:color w:val="000000" w:themeColor="text1"/>
          <w:sz w:val="22"/>
          <w:szCs w:val="22"/>
        </w:rPr>
        <w:t>=0.</w:t>
      </w:r>
      <w:r w:rsidR="008F2B1D" w:rsidRPr="003951AA">
        <w:rPr>
          <w:rFonts w:cstheme="minorHAnsi"/>
          <w:color w:val="000000" w:themeColor="text1"/>
          <w:sz w:val="22"/>
          <w:szCs w:val="22"/>
        </w:rPr>
        <w:t>376</w:t>
      </w:r>
      <w:r w:rsidR="00FB4976" w:rsidRPr="003951AA">
        <w:rPr>
          <w:rFonts w:cstheme="minorHAnsi"/>
          <w:color w:val="000000" w:themeColor="text1"/>
          <w:sz w:val="22"/>
          <w:szCs w:val="22"/>
        </w:rPr>
        <w:t>)</w:t>
      </w:r>
      <w:r w:rsidRPr="003951AA">
        <w:rPr>
          <w:rFonts w:cstheme="minorHAnsi"/>
          <w:color w:val="000000" w:themeColor="text1"/>
          <w:sz w:val="22"/>
          <w:szCs w:val="22"/>
        </w:rPr>
        <w:t>,</w:t>
      </w:r>
      <w:r w:rsidR="005C38A4" w:rsidRPr="003951AA">
        <w:rPr>
          <w:rFonts w:cstheme="minorHAnsi"/>
          <w:color w:val="000000" w:themeColor="text1"/>
          <w:sz w:val="22"/>
          <w:szCs w:val="22"/>
        </w:rPr>
        <w:t xml:space="preserve"> and</w:t>
      </w:r>
      <w:r w:rsidR="005C38A4" w:rsidRPr="00E466D5">
        <w:rPr>
          <w:rFonts w:cstheme="minorHAnsi"/>
          <w:color w:val="000000" w:themeColor="text1"/>
          <w:sz w:val="22"/>
          <w:szCs w:val="22"/>
        </w:rPr>
        <w:t xml:space="preserve"> </w:t>
      </w:r>
      <w:r w:rsidR="008F2B1D" w:rsidRPr="00E466D5">
        <w:rPr>
          <w:rFonts w:cstheme="minorHAnsi"/>
          <w:color w:val="000000" w:themeColor="text1"/>
          <w:sz w:val="22"/>
          <w:szCs w:val="22"/>
        </w:rPr>
        <w:t>8.4</w:t>
      </w:r>
      <w:r w:rsidR="005C38A4" w:rsidRPr="00E466D5">
        <w:rPr>
          <w:rFonts w:cstheme="minorHAnsi"/>
          <w:color w:val="000000" w:themeColor="text1"/>
          <w:sz w:val="22"/>
          <w:szCs w:val="22"/>
        </w:rPr>
        <w:t xml:space="preserve"> (</w:t>
      </w:r>
      <w:r w:rsidR="00FB4976" w:rsidRPr="00E466D5">
        <w:rPr>
          <w:rFonts w:cstheme="minorHAnsi"/>
          <w:color w:val="000000" w:themeColor="text1"/>
          <w:sz w:val="22"/>
          <w:szCs w:val="22"/>
        </w:rPr>
        <w:t xml:space="preserve">SD </w:t>
      </w:r>
      <w:r w:rsidR="008F2B1D" w:rsidRPr="00E466D5">
        <w:rPr>
          <w:rFonts w:cstheme="minorHAnsi"/>
          <w:color w:val="000000" w:themeColor="text1"/>
          <w:sz w:val="22"/>
          <w:szCs w:val="22"/>
        </w:rPr>
        <w:t>5.9</w:t>
      </w:r>
      <w:r w:rsidR="005C38A4" w:rsidRPr="00E466D5">
        <w:rPr>
          <w:rFonts w:cstheme="minorHAnsi"/>
          <w:color w:val="000000" w:themeColor="text1"/>
          <w:sz w:val="22"/>
          <w:szCs w:val="22"/>
        </w:rPr>
        <w:t>) days</w:t>
      </w:r>
      <w:r w:rsidR="008F2B1D" w:rsidRPr="00E466D5">
        <w:rPr>
          <w:rFonts w:cstheme="minorHAnsi"/>
          <w:color w:val="000000" w:themeColor="text1"/>
          <w:sz w:val="22"/>
          <w:szCs w:val="22"/>
        </w:rPr>
        <w:t xml:space="preserve"> </w:t>
      </w:r>
      <w:r w:rsidR="005C38A4" w:rsidRPr="00E466D5">
        <w:rPr>
          <w:rFonts w:cstheme="minorHAnsi"/>
          <w:color w:val="000000" w:themeColor="text1"/>
          <w:sz w:val="22"/>
          <w:szCs w:val="22"/>
        </w:rPr>
        <w:t xml:space="preserve">for </w:t>
      </w:r>
      <w:r w:rsidRPr="00E466D5">
        <w:rPr>
          <w:rFonts w:cstheme="minorHAnsi"/>
          <w:color w:val="000000" w:themeColor="text1"/>
          <w:sz w:val="22"/>
          <w:szCs w:val="22"/>
        </w:rPr>
        <w:t xml:space="preserve">the </w:t>
      </w:r>
      <w:r w:rsidR="005C38A4" w:rsidRPr="00E466D5">
        <w:rPr>
          <w:rFonts w:cstheme="minorHAnsi"/>
          <w:color w:val="000000" w:themeColor="text1"/>
          <w:sz w:val="22"/>
          <w:szCs w:val="22"/>
        </w:rPr>
        <w:t>ag</w:t>
      </w:r>
      <w:r w:rsidR="0088075E" w:rsidRPr="00E466D5">
        <w:rPr>
          <w:rFonts w:cstheme="minorHAnsi"/>
          <w:color w:val="000000" w:themeColor="text1"/>
          <w:sz w:val="22"/>
          <w:szCs w:val="22"/>
        </w:rPr>
        <w:t>e group &lt;15 years</w:t>
      </w:r>
      <w:r w:rsidRPr="00E466D5">
        <w:rPr>
          <w:rFonts w:cstheme="minorHAnsi"/>
          <w:color w:val="000000" w:themeColor="text1"/>
          <w:sz w:val="22"/>
          <w:szCs w:val="22"/>
        </w:rPr>
        <w:t>,</w:t>
      </w:r>
      <w:r w:rsidR="0088075E" w:rsidRPr="00E466D5">
        <w:rPr>
          <w:rFonts w:cstheme="minorHAnsi"/>
          <w:color w:val="000000" w:themeColor="text1"/>
          <w:sz w:val="22"/>
          <w:szCs w:val="22"/>
        </w:rPr>
        <w:t xml:space="preserve"> </w:t>
      </w:r>
      <w:r w:rsidR="005C38A4" w:rsidRPr="00E466D5">
        <w:rPr>
          <w:rFonts w:cstheme="minorHAnsi"/>
          <w:color w:val="000000" w:themeColor="text1"/>
          <w:sz w:val="22"/>
          <w:szCs w:val="22"/>
        </w:rPr>
        <w:t>and 11.</w:t>
      </w:r>
      <w:r w:rsidR="008F2B1D" w:rsidRPr="00E466D5">
        <w:rPr>
          <w:rFonts w:cstheme="minorHAnsi"/>
          <w:color w:val="000000" w:themeColor="text1"/>
          <w:sz w:val="22"/>
          <w:szCs w:val="22"/>
        </w:rPr>
        <w:t>5</w:t>
      </w:r>
      <w:r w:rsidR="005C38A4" w:rsidRPr="00E466D5">
        <w:rPr>
          <w:rFonts w:cstheme="minorHAnsi"/>
          <w:color w:val="000000" w:themeColor="text1"/>
          <w:sz w:val="22"/>
          <w:szCs w:val="22"/>
        </w:rPr>
        <w:t xml:space="preserve"> (</w:t>
      </w:r>
      <w:r w:rsidR="00FB4976" w:rsidRPr="00E466D5">
        <w:rPr>
          <w:rFonts w:cstheme="minorHAnsi"/>
          <w:color w:val="000000" w:themeColor="text1"/>
          <w:sz w:val="22"/>
          <w:szCs w:val="22"/>
        </w:rPr>
        <w:t xml:space="preserve">SD </w:t>
      </w:r>
      <w:r w:rsidR="008F2B1D" w:rsidRPr="00E466D5">
        <w:rPr>
          <w:rFonts w:cstheme="minorHAnsi"/>
          <w:color w:val="000000" w:themeColor="text1"/>
          <w:sz w:val="22"/>
          <w:szCs w:val="22"/>
        </w:rPr>
        <w:t>5.1)</w:t>
      </w:r>
      <w:r w:rsidR="005C38A4" w:rsidRPr="00E466D5">
        <w:rPr>
          <w:rFonts w:cstheme="minorHAnsi"/>
          <w:color w:val="000000" w:themeColor="text1"/>
          <w:sz w:val="22"/>
          <w:szCs w:val="22"/>
        </w:rPr>
        <w:t xml:space="preserve"> days for age group </w:t>
      </w:r>
      <w:r w:rsidR="0088075E" w:rsidRPr="00E466D5">
        <w:rPr>
          <w:rFonts w:cstheme="minorHAnsi"/>
          <w:color w:val="000000" w:themeColor="text1"/>
          <w:sz w:val="22"/>
          <w:szCs w:val="22"/>
        </w:rPr>
        <w:t>≥ 15 years</w:t>
      </w:r>
      <w:r w:rsidR="005C38A4" w:rsidRPr="00E466D5">
        <w:rPr>
          <w:rFonts w:cstheme="minorHAnsi"/>
          <w:color w:val="000000" w:themeColor="text1"/>
          <w:sz w:val="22"/>
          <w:szCs w:val="22"/>
        </w:rPr>
        <w:t xml:space="preserve"> (</w:t>
      </w:r>
      <w:r w:rsidR="002E4F4A" w:rsidRPr="00E466D5">
        <w:rPr>
          <w:rFonts w:cstheme="minorHAnsi"/>
          <w:iCs/>
          <w:color w:val="000000" w:themeColor="text1"/>
          <w:sz w:val="22"/>
          <w:szCs w:val="22"/>
        </w:rPr>
        <w:t>p</w:t>
      </w:r>
      <w:r w:rsidR="002E4F4A" w:rsidRPr="00E466D5">
        <w:rPr>
          <w:rFonts w:cstheme="minorHAnsi"/>
          <w:color w:val="000000" w:themeColor="text1"/>
          <w:sz w:val="22"/>
          <w:szCs w:val="22"/>
        </w:rPr>
        <w:t>=</w:t>
      </w:r>
      <w:r w:rsidR="008F2B1D" w:rsidRPr="00E466D5">
        <w:rPr>
          <w:rFonts w:cstheme="minorHAnsi"/>
          <w:color w:val="000000" w:themeColor="text1"/>
          <w:sz w:val="22"/>
          <w:szCs w:val="22"/>
        </w:rPr>
        <w:t>&lt;0.001</w:t>
      </w:r>
      <w:r w:rsidR="0088075E" w:rsidRPr="00E466D5">
        <w:rPr>
          <w:rFonts w:cstheme="minorHAnsi"/>
          <w:color w:val="000000" w:themeColor="text1"/>
          <w:sz w:val="22"/>
          <w:szCs w:val="22"/>
        </w:rPr>
        <w:t>).</w:t>
      </w:r>
      <w:r w:rsidR="002E4F4A" w:rsidRPr="00E466D5">
        <w:rPr>
          <w:rFonts w:cstheme="minorHAnsi"/>
          <w:color w:val="000000" w:themeColor="text1"/>
          <w:sz w:val="22"/>
          <w:szCs w:val="22"/>
        </w:rPr>
        <w:t xml:space="preserve"> </w:t>
      </w:r>
      <w:r w:rsidR="00171E3F" w:rsidRPr="00E466D5">
        <w:rPr>
          <w:rFonts w:cstheme="minorHAnsi"/>
          <w:color w:val="000000" w:themeColor="text1"/>
          <w:sz w:val="22"/>
          <w:szCs w:val="22"/>
        </w:rPr>
        <w:t>The clinical feature</w:t>
      </w:r>
      <w:r w:rsidR="008B6A50" w:rsidRPr="00E466D5">
        <w:rPr>
          <w:rFonts w:cstheme="minorHAnsi"/>
          <w:color w:val="000000" w:themeColor="text1"/>
          <w:sz w:val="22"/>
          <w:szCs w:val="22"/>
        </w:rPr>
        <w:t>s</w:t>
      </w:r>
      <w:r w:rsidR="00171E3F" w:rsidRPr="00E466D5">
        <w:rPr>
          <w:rFonts w:cstheme="minorHAnsi"/>
          <w:color w:val="000000" w:themeColor="text1"/>
          <w:sz w:val="22"/>
          <w:szCs w:val="22"/>
        </w:rPr>
        <w:t xml:space="preserve"> of typhoid</w:t>
      </w:r>
      <w:r w:rsidR="002C55DD" w:rsidRPr="00E466D5">
        <w:rPr>
          <w:rFonts w:cstheme="minorHAnsi"/>
          <w:color w:val="000000" w:themeColor="text1"/>
          <w:sz w:val="22"/>
          <w:szCs w:val="22"/>
        </w:rPr>
        <w:t xml:space="preserve"> fever</w:t>
      </w:r>
      <w:r w:rsidR="00171E3F" w:rsidRPr="00E466D5">
        <w:rPr>
          <w:rFonts w:cstheme="minorHAnsi"/>
          <w:color w:val="000000" w:themeColor="text1"/>
          <w:sz w:val="22"/>
          <w:szCs w:val="22"/>
        </w:rPr>
        <w:t xml:space="preserve"> are summarized in Tabl</w:t>
      </w:r>
      <w:r w:rsidR="00721EED" w:rsidRPr="00E466D5">
        <w:rPr>
          <w:rFonts w:cstheme="minorHAnsi"/>
          <w:color w:val="000000" w:themeColor="text1"/>
          <w:sz w:val="22"/>
          <w:szCs w:val="22"/>
        </w:rPr>
        <w:t>e 2</w:t>
      </w:r>
      <w:r w:rsidR="00171E3F" w:rsidRPr="00E466D5">
        <w:rPr>
          <w:rFonts w:cstheme="minorHAnsi"/>
          <w:color w:val="000000" w:themeColor="text1"/>
          <w:sz w:val="22"/>
          <w:szCs w:val="22"/>
        </w:rPr>
        <w:t xml:space="preserve">. </w:t>
      </w:r>
      <w:r w:rsidR="00DF0EF6" w:rsidRPr="00E466D5">
        <w:rPr>
          <w:rFonts w:cstheme="minorHAnsi"/>
          <w:color w:val="000000" w:themeColor="text1"/>
          <w:sz w:val="22"/>
          <w:szCs w:val="22"/>
        </w:rPr>
        <w:t xml:space="preserve">Fever was reported in 349 (96.9%) of patients. History of </w:t>
      </w:r>
      <w:r w:rsidR="00752E7D" w:rsidRPr="00E466D5">
        <w:rPr>
          <w:rFonts w:cstheme="minorHAnsi"/>
          <w:color w:val="000000" w:themeColor="text1"/>
          <w:sz w:val="22"/>
          <w:szCs w:val="22"/>
        </w:rPr>
        <w:t>diarrhoea</w:t>
      </w:r>
      <w:r w:rsidR="00A72793">
        <w:rPr>
          <w:rFonts w:cstheme="minorHAnsi"/>
          <w:color w:val="000000" w:themeColor="text1"/>
          <w:sz w:val="22"/>
          <w:szCs w:val="22"/>
        </w:rPr>
        <w:t xml:space="preserve"> and </w:t>
      </w:r>
      <w:r w:rsidR="00DF0EF6" w:rsidRPr="00E466D5">
        <w:rPr>
          <w:rFonts w:cstheme="minorHAnsi"/>
          <w:color w:val="000000" w:themeColor="text1"/>
          <w:sz w:val="22"/>
          <w:szCs w:val="22"/>
        </w:rPr>
        <w:t>loss of appetite were reported in</w:t>
      </w:r>
      <w:r w:rsidR="008A04E0" w:rsidRPr="00E466D5">
        <w:rPr>
          <w:rFonts w:cstheme="minorHAnsi"/>
          <w:color w:val="000000" w:themeColor="text1"/>
          <w:sz w:val="22"/>
          <w:szCs w:val="22"/>
        </w:rPr>
        <w:t xml:space="preserve"> </w:t>
      </w:r>
      <w:r w:rsidR="00DF0EF6" w:rsidRPr="00E466D5">
        <w:rPr>
          <w:rFonts w:cstheme="minorHAnsi"/>
          <w:color w:val="000000" w:themeColor="text1"/>
          <w:sz w:val="22"/>
          <w:szCs w:val="22"/>
        </w:rPr>
        <w:t>239 (66.9</w:t>
      </w:r>
      <w:r w:rsidR="00034184" w:rsidRPr="00E466D5">
        <w:rPr>
          <w:rFonts w:cstheme="minorHAnsi"/>
          <w:color w:val="000000" w:themeColor="text1"/>
          <w:sz w:val="22"/>
          <w:szCs w:val="22"/>
        </w:rPr>
        <w:t>%</w:t>
      </w:r>
      <w:r w:rsidR="00DF0EF6" w:rsidRPr="00E466D5">
        <w:rPr>
          <w:rFonts w:cstheme="minorHAnsi"/>
          <w:color w:val="000000" w:themeColor="text1"/>
          <w:sz w:val="22"/>
          <w:szCs w:val="22"/>
        </w:rPr>
        <w:t>) and 185 (52.0</w:t>
      </w:r>
      <w:r w:rsidR="00034184" w:rsidRPr="00E466D5">
        <w:rPr>
          <w:rFonts w:cstheme="minorHAnsi"/>
          <w:color w:val="000000" w:themeColor="text1"/>
          <w:sz w:val="22"/>
          <w:szCs w:val="22"/>
        </w:rPr>
        <w:t>%</w:t>
      </w:r>
      <w:r w:rsidR="00DF0EF6" w:rsidRPr="00E466D5">
        <w:rPr>
          <w:rFonts w:cstheme="minorHAnsi"/>
          <w:color w:val="000000" w:themeColor="text1"/>
          <w:sz w:val="22"/>
          <w:szCs w:val="22"/>
        </w:rPr>
        <w:t>) of patients, respectively. Among a</w:t>
      </w:r>
      <w:r w:rsidR="00B54F0A" w:rsidRPr="00E466D5">
        <w:rPr>
          <w:rFonts w:cstheme="minorHAnsi"/>
          <w:color w:val="000000" w:themeColor="text1"/>
          <w:sz w:val="22"/>
          <w:szCs w:val="22"/>
        </w:rPr>
        <w:t>dult patients</w:t>
      </w:r>
      <w:r w:rsidR="00DF0EF6" w:rsidRPr="00E466D5">
        <w:rPr>
          <w:rFonts w:cstheme="minorHAnsi"/>
          <w:color w:val="000000" w:themeColor="text1"/>
          <w:sz w:val="22"/>
          <w:szCs w:val="22"/>
        </w:rPr>
        <w:t xml:space="preserve"> 160 (58.8</w:t>
      </w:r>
      <w:r w:rsidR="00034184" w:rsidRPr="00E466D5">
        <w:rPr>
          <w:rFonts w:cstheme="minorHAnsi"/>
          <w:color w:val="000000" w:themeColor="text1"/>
          <w:sz w:val="22"/>
          <w:szCs w:val="22"/>
        </w:rPr>
        <w:t>%</w:t>
      </w:r>
      <w:r w:rsidR="00DF0EF6" w:rsidRPr="00E466D5">
        <w:rPr>
          <w:rFonts w:cstheme="minorHAnsi"/>
          <w:color w:val="000000" w:themeColor="text1"/>
          <w:sz w:val="22"/>
          <w:szCs w:val="22"/>
        </w:rPr>
        <w:t>) and 136 (49.8</w:t>
      </w:r>
      <w:r w:rsidR="00034184" w:rsidRPr="00E466D5">
        <w:rPr>
          <w:rFonts w:cstheme="minorHAnsi"/>
          <w:color w:val="000000" w:themeColor="text1"/>
          <w:sz w:val="22"/>
          <w:szCs w:val="22"/>
        </w:rPr>
        <w:t>%</w:t>
      </w:r>
      <w:r w:rsidR="00DF0EF6" w:rsidRPr="00E466D5">
        <w:rPr>
          <w:rFonts w:cstheme="minorHAnsi"/>
          <w:color w:val="000000" w:themeColor="text1"/>
          <w:sz w:val="22"/>
          <w:szCs w:val="22"/>
        </w:rPr>
        <w:t>) gave history of rigors and headache, respectively.</w:t>
      </w:r>
      <w:r w:rsidR="00116B44" w:rsidRPr="00E466D5">
        <w:rPr>
          <w:rFonts w:cstheme="minorHAnsi"/>
          <w:color w:val="000000" w:themeColor="text1"/>
          <w:sz w:val="22"/>
          <w:szCs w:val="22"/>
        </w:rPr>
        <w:t xml:space="preserve"> </w:t>
      </w:r>
      <w:r w:rsidR="00935AC8" w:rsidRPr="00E466D5">
        <w:rPr>
          <w:rFonts w:cstheme="minorHAnsi"/>
          <w:color w:val="000000" w:themeColor="text1"/>
          <w:sz w:val="22"/>
          <w:szCs w:val="22"/>
        </w:rPr>
        <w:t>On physical examination</w:t>
      </w:r>
      <w:r w:rsidR="000E15CB" w:rsidRPr="00E466D5">
        <w:rPr>
          <w:rFonts w:cstheme="minorHAnsi"/>
          <w:color w:val="000000" w:themeColor="text1"/>
          <w:sz w:val="22"/>
          <w:szCs w:val="22"/>
        </w:rPr>
        <w:t>,</w:t>
      </w:r>
      <w:r w:rsidR="00935AC8" w:rsidRPr="00E466D5">
        <w:rPr>
          <w:rFonts w:cstheme="minorHAnsi"/>
          <w:color w:val="000000" w:themeColor="text1"/>
          <w:sz w:val="22"/>
          <w:szCs w:val="22"/>
        </w:rPr>
        <w:t xml:space="preserve"> conjunctival pallor </w:t>
      </w:r>
      <w:r w:rsidR="00935AC8" w:rsidRPr="00E466D5">
        <w:rPr>
          <w:rFonts w:cstheme="minorHAnsi"/>
          <w:color w:val="000000" w:themeColor="text1"/>
          <w:sz w:val="22"/>
          <w:szCs w:val="22"/>
        </w:rPr>
        <w:lastRenderedPageBreak/>
        <w:t>was reported in</w:t>
      </w:r>
      <w:r w:rsidR="00E0484A" w:rsidRPr="00E466D5">
        <w:rPr>
          <w:rFonts w:cstheme="minorHAnsi"/>
          <w:color w:val="000000" w:themeColor="text1"/>
          <w:sz w:val="22"/>
          <w:szCs w:val="22"/>
        </w:rPr>
        <w:t xml:space="preserve"> </w:t>
      </w:r>
      <w:r w:rsidR="007930A8" w:rsidRPr="00E466D5">
        <w:rPr>
          <w:rFonts w:cstheme="minorHAnsi"/>
          <w:color w:val="000000" w:themeColor="text1"/>
          <w:sz w:val="22"/>
          <w:szCs w:val="22"/>
        </w:rPr>
        <w:t>80 (</w:t>
      </w:r>
      <w:r w:rsidR="00E0484A" w:rsidRPr="00E466D5">
        <w:rPr>
          <w:rFonts w:cstheme="minorHAnsi"/>
          <w:color w:val="000000" w:themeColor="text1"/>
          <w:sz w:val="22"/>
          <w:szCs w:val="22"/>
        </w:rPr>
        <w:t>25.2%</w:t>
      </w:r>
      <w:r w:rsidR="007930A8" w:rsidRPr="00E466D5">
        <w:rPr>
          <w:rFonts w:cstheme="minorHAnsi"/>
          <w:color w:val="000000" w:themeColor="text1"/>
          <w:sz w:val="22"/>
          <w:szCs w:val="22"/>
        </w:rPr>
        <w:t>)</w:t>
      </w:r>
      <w:r w:rsidR="00935AC8" w:rsidRPr="00E466D5">
        <w:rPr>
          <w:rFonts w:cstheme="minorHAnsi"/>
          <w:color w:val="000000" w:themeColor="text1"/>
          <w:sz w:val="22"/>
          <w:szCs w:val="22"/>
        </w:rPr>
        <w:t xml:space="preserve"> patients and jaundice was found in </w:t>
      </w:r>
      <w:r w:rsidR="007930A8" w:rsidRPr="00E466D5">
        <w:rPr>
          <w:rFonts w:cstheme="minorHAnsi"/>
          <w:color w:val="000000" w:themeColor="text1"/>
          <w:sz w:val="22"/>
          <w:szCs w:val="22"/>
        </w:rPr>
        <w:t>31 (</w:t>
      </w:r>
      <w:r w:rsidR="00E0484A" w:rsidRPr="00E466D5">
        <w:rPr>
          <w:rFonts w:cstheme="minorHAnsi"/>
          <w:color w:val="000000" w:themeColor="text1"/>
          <w:sz w:val="22"/>
          <w:szCs w:val="22"/>
        </w:rPr>
        <w:t>9.7%</w:t>
      </w:r>
      <w:r w:rsidR="007930A8" w:rsidRPr="00E466D5">
        <w:rPr>
          <w:rFonts w:cstheme="minorHAnsi"/>
          <w:color w:val="000000" w:themeColor="text1"/>
          <w:sz w:val="22"/>
          <w:szCs w:val="22"/>
        </w:rPr>
        <w:t>)</w:t>
      </w:r>
      <w:r w:rsidR="00935AC8" w:rsidRPr="00E466D5">
        <w:rPr>
          <w:rFonts w:cstheme="minorHAnsi"/>
          <w:color w:val="000000" w:themeColor="text1"/>
          <w:sz w:val="22"/>
          <w:szCs w:val="22"/>
        </w:rPr>
        <w:t xml:space="preserve"> of patients. </w:t>
      </w:r>
      <w:r w:rsidR="00296AA7" w:rsidRPr="00E466D5">
        <w:rPr>
          <w:rFonts w:cstheme="minorHAnsi"/>
          <w:color w:val="000000" w:themeColor="text1"/>
          <w:sz w:val="22"/>
          <w:szCs w:val="22"/>
        </w:rPr>
        <w:t xml:space="preserve">Abnormal </w:t>
      </w:r>
      <w:r w:rsidR="006E5B4C" w:rsidRPr="00E466D5">
        <w:rPr>
          <w:rFonts w:cstheme="minorHAnsi"/>
          <w:color w:val="000000" w:themeColor="text1"/>
          <w:sz w:val="22"/>
          <w:szCs w:val="22"/>
        </w:rPr>
        <w:t xml:space="preserve">neurologic findings </w:t>
      </w:r>
      <w:r w:rsidR="00296AA7" w:rsidRPr="00E466D5">
        <w:rPr>
          <w:rFonts w:cstheme="minorHAnsi"/>
          <w:color w:val="000000" w:themeColor="text1"/>
          <w:sz w:val="22"/>
          <w:szCs w:val="22"/>
        </w:rPr>
        <w:t>such as confusion</w:t>
      </w:r>
      <w:r w:rsidR="00394B1D" w:rsidRPr="00E466D5">
        <w:rPr>
          <w:rFonts w:cstheme="minorHAnsi"/>
          <w:color w:val="000000" w:themeColor="text1"/>
          <w:sz w:val="22"/>
          <w:szCs w:val="22"/>
        </w:rPr>
        <w:t>, lethargy</w:t>
      </w:r>
      <w:r w:rsidR="00034184" w:rsidRPr="00E466D5">
        <w:rPr>
          <w:rFonts w:cstheme="minorHAnsi"/>
          <w:color w:val="000000" w:themeColor="text1"/>
          <w:sz w:val="22"/>
          <w:szCs w:val="22"/>
        </w:rPr>
        <w:t>,</w:t>
      </w:r>
      <w:r w:rsidR="00296AA7" w:rsidRPr="00E466D5">
        <w:rPr>
          <w:rFonts w:cstheme="minorHAnsi"/>
          <w:color w:val="000000" w:themeColor="text1"/>
          <w:sz w:val="22"/>
          <w:szCs w:val="22"/>
        </w:rPr>
        <w:t xml:space="preserve"> </w:t>
      </w:r>
      <w:r w:rsidR="00A70989">
        <w:rPr>
          <w:rFonts w:cstheme="minorHAnsi"/>
          <w:color w:val="000000" w:themeColor="text1"/>
          <w:sz w:val="22"/>
          <w:szCs w:val="22"/>
        </w:rPr>
        <w:t>or</w:t>
      </w:r>
      <w:r w:rsidR="00A70989" w:rsidRPr="00E466D5">
        <w:rPr>
          <w:rFonts w:cstheme="minorHAnsi"/>
          <w:color w:val="000000" w:themeColor="text1"/>
          <w:sz w:val="22"/>
          <w:szCs w:val="22"/>
        </w:rPr>
        <w:t xml:space="preserve"> </w:t>
      </w:r>
      <w:r w:rsidR="00296AA7" w:rsidRPr="00E466D5">
        <w:rPr>
          <w:rFonts w:cstheme="minorHAnsi"/>
          <w:color w:val="000000" w:themeColor="text1"/>
          <w:sz w:val="22"/>
          <w:szCs w:val="22"/>
        </w:rPr>
        <w:t>delirium</w:t>
      </w:r>
      <w:r w:rsidR="00394B1D" w:rsidRPr="00E466D5">
        <w:rPr>
          <w:rFonts w:cstheme="minorHAnsi"/>
          <w:color w:val="000000" w:themeColor="text1"/>
          <w:sz w:val="22"/>
          <w:szCs w:val="22"/>
        </w:rPr>
        <w:t xml:space="preserve"> were</w:t>
      </w:r>
      <w:r w:rsidR="00296AA7" w:rsidRPr="00E466D5">
        <w:rPr>
          <w:rFonts w:cstheme="minorHAnsi"/>
          <w:color w:val="000000" w:themeColor="text1"/>
          <w:sz w:val="22"/>
          <w:szCs w:val="22"/>
        </w:rPr>
        <w:t xml:space="preserve"> reported in </w:t>
      </w:r>
      <w:r w:rsidR="00116B44" w:rsidRPr="00E466D5">
        <w:rPr>
          <w:rFonts w:cstheme="minorHAnsi"/>
          <w:color w:val="000000" w:themeColor="text1"/>
          <w:sz w:val="22"/>
          <w:szCs w:val="22"/>
        </w:rPr>
        <w:t>21 (6</w:t>
      </w:r>
      <w:r w:rsidR="00296AA7" w:rsidRPr="00E466D5">
        <w:rPr>
          <w:rFonts w:cstheme="minorHAnsi"/>
          <w:color w:val="000000" w:themeColor="text1"/>
          <w:sz w:val="22"/>
          <w:szCs w:val="22"/>
        </w:rPr>
        <w:t>.</w:t>
      </w:r>
      <w:r w:rsidR="00116B44" w:rsidRPr="00E466D5">
        <w:rPr>
          <w:rFonts w:cstheme="minorHAnsi"/>
          <w:color w:val="000000" w:themeColor="text1"/>
          <w:sz w:val="22"/>
          <w:szCs w:val="22"/>
        </w:rPr>
        <w:t>1</w:t>
      </w:r>
      <w:r w:rsidR="00296AA7" w:rsidRPr="00E466D5">
        <w:rPr>
          <w:rFonts w:cstheme="minorHAnsi"/>
          <w:color w:val="000000" w:themeColor="text1"/>
          <w:sz w:val="22"/>
          <w:szCs w:val="22"/>
        </w:rPr>
        <w:t>%</w:t>
      </w:r>
      <w:r w:rsidR="00116B44" w:rsidRPr="00E466D5">
        <w:rPr>
          <w:rFonts w:cstheme="minorHAnsi"/>
          <w:color w:val="000000" w:themeColor="text1"/>
          <w:sz w:val="22"/>
          <w:szCs w:val="22"/>
        </w:rPr>
        <w:t>)</w:t>
      </w:r>
      <w:r w:rsidR="00EE3C34" w:rsidRPr="00E466D5">
        <w:rPr>
          <w:rFonts w:cstheme="minorHAnsi"/>
          <w:color w:val="000000" w:themeColor="text1"/>
          <w:sz w:val="22"/>
          <w:szCs w:val="22"/>
        </w:rPr>
        <w:t xml:space="preserve"> </w:t>
      </w:r>
      <w:r w:rsidR="00296AA7" w:rsidRPr="00E466D5">
        <w:rPr>
          <w:rFonts w:cstheme="minorHAnsi"/>
          <w:color w:val="000000" w:themeColor="text1"/>
          <w:sz w:val="22"/>
          <w:szCs w:val="22"/>
        </w:rPr>
        <w:t>of patients</w:t>
      </w:r>
      <w:r w:rsidR="006E5B4C" w:rsidRPr="00E466D5">
        <w:rPr>
          <w:rFonts w:cstheme="minorHAnsi"/>
          <w:color w:val="000000" w:themeColor="text1"/>
          <w:sz w:val="22"/>
          <w:szCs w:val="22"/>
        </w:rPr>
        <w:t>.</w:t>
      </w:r>
      <w:r w:rsidR="0028152B" w:rsidRPr="00E466D5">
        <w:rPr>
          <w:rFonts w:cstheme="minorHAnsi"/>
          <w:color w:val="000000" w:themeColor="text1"/>
          <w:sz w:val="22"/>
          <w:szCs w:val="22"/>
        </w:rPr>
        <w:t xml:space="preserve"> At admission, </w:t>
      </w:r>
      <w:r w:rsidR="00116B44" w:rsidRPr="00E466D5">
        <w:rPr>
          <w:rFonts w:cstheme="minorHAnsi"/>
          <w:color w:val="000000" w:themeColor="text1"/>
          <w:sz w:val="22"/>
          <w:szCs w:val="22"/>
        </w:rPr>
        <w:t>1</w:t>
      </w:r>
      <w:r w:rsidR="008F2B1D" w:rsidRPr="00E466D5">
        <w:rPr>
          <w:rFonts w:cstheme="minorHAnsi"/>
          <w:color w:val="000000" w:themeColor="text1"/>
          <w:sz w:val="22"/>
          <w:szCs w:val="22"/>
        </w:rPr>
        <w:t>35</w:t>
      </w:r>
      <w:r w:rsidR="00116B44" w:rsidRPr="00E466D5">
        <w:rPr>
          <w:rFonts w:cstheme="minorHAnsi"/>
          <w:color w:val="000000" w:themeColor="text1"/>
          <w:sz w:val="22"/>
          <w:szCs w:val="22"/>
        </w:rPr>
        <w:t xml:space="preserve"> </w:t>
      </w:r>
      <w:r w:rsidR="009830B8" w:rsidRPr="00E466D5">
        <w:rPr>
          <w:rFonts w:cstheme="minorHAnsi"/>
          <w:color w:val="000000" w:themeColor="text1"/>
          <w:sz w:val="22"/>
          <w:szCs w:val="22"/>
        </w:rPr>
        <w:t>(4</w:t>
      </w:r>
      <w:r w:rsidR="008F2B1D" w:rsidRPr="00E466D5">
        <w:rPr>
          <w:rFonts w:cstheme="minorHAnsi"/>
          <w:color w:val="000000" w:themeColor="text1"/>
          <w:sz w:val="22"/>
          <w:szCs w:val="22"/>
        </w:rPr>
        <w:t>1</w:t>
      </w:r>
      <w:r w:rsidR="009830B8" w:rsidRPr="00E466D5">
        <w:rPr>
          <w:rFonts w:cstheme="minorHAnsi"/>
          <w:color w:val="000000" w:themeColor="text1"/>
          <w:sz w:val="22"/>
          <w:szCs w:val="22"/>
        </w:rPr>
        <w:t>.</w:t>
      </w:r>
      <w:r w:rsidR="008F2B1D" w:rsidRPr="00E466D5">
        <w:rPr>
          <w:rFonts w:cstheme="minorHAnsi"/>
          <w:color w:val="000000" w:themeColor="text1"/>
          <w:sz w:val="22"/>
          <w:szCs w:val="22"/>
        </w:rPr>
        <w:t>0</w:t>
      </w:r>
      <w:r w:rsidR="009830B8" w:rsidRPr="00E466D5">
        <w:rPr>
          <w:rFonts w:cstheme="minorHAnsi"/>
          <w:color w:val="000000" w:themeColor="text1"/>
          <w:sz w:val="22"/>
          <w:szCs w:val="22"/>
        </w:rPr>
        <w:t xml:space="preserve">%) </w:t>
      </w:r>
      <w:r w:rsidR="0028152B" w:rsidRPr="00E466D5">
        <w:rPr>
          <w:rFonts w:cstheme="minorHAnsi"/>
          <w:color w:val="000000" w:themeColor="text1"/>
          <w:sz w:val="22"/>
          <w:szCs w:val="22"/>
        </w:rPr>
        <w:t xml:space="preserve">had </w:t>
      </w:r>
      <w:r w:rsidR="00752E7D" w:rsidRPr="00E466D5">
        <w:rPr>
          <w:rFonts w:cstheme="minorHAnsi"/>
          <w:color w:val="000000" w:themeColor="text1"/>
          <w:sz w:val="22"/>
          <w:szCs w:val="22"/>
        </w:rPr>
        <w:t>anaemia</w:t>
      </w:r>
      <w:r w:rsidR="003D5257">
        <w:rPr>
          <w:rFonts w:cstheme="minorHAnsi"/>
          <w:color w:val="000000" w:themeColor="text1"/>
          <w:sz w:val="22"/>
          <w:szCs w:val="22"/>
        </w:rPr>
        <w:t xml:space="preserve"> (</w:t>
      </w:r>
      <w:r w:rsidR="003D5257" w:rsidRPr="00E466D5">
        <w:rPr>
          <w:rFonts w:cstheme="minorHAnsi"/>
          <w:color w:val="000000" w:themeColor="text1"/>
          <w:sz w:val="22"/>
          <w:szCs w:val="22"/>
        </w:rPr>
        <w:t>haemoglobin &lt;12  g/dl in adults and &lt; 11g/dl in children under 15 years old</w:t>
      </w:r>
      <w:r w:rsidR="003D5257">
        <w:rPr>
          <w:rFonts w:cstheme="minorHAnsi"/>
          <w:color w:val="000000" w:themeColor="text1"/>
          <w:sz w:val="22"/>
          <w:szCs w:val="22"/>
        </w:rPr>
        <w:t>)</w:t>
      </w:r>
      <w:r w:rsidR="00524D8C">
        <w:rPr>
          <w:rFonts w:cstheme="minorHAnsi"/>
          <w:color w:val="000000" w:themeColor="text1"/>
          <w:sz w:val="22"/>
          <w:szCs w:val="22"/>
        </w:rPr>
        <w:t xml:space="preserve"> of which 10 </w:t>
      </w:r>
      <w:r w:rsidR="002F3CDA">
        <w:rPr>
          <w:rFonts w:cstheme="minorHAnsi"/>
          <w:color w:val="000000" w:themeColor="text1"/>
          <w:sz w:val="22"/>
          <w:szCs w:val="22"/>
        </w:rPr>
        <w:t>patients</w:t>
      </w:r>
      <w:r w:rsidR="00524D8C">
        <w:rPr>
          <w:rFonts w:cstheme="minorHAnsi"/>
          <w:color w:val="000000" w:themeColor="text1"/>
          <w:sz w:val="22"/>
          <w:szCs w:val="22"/>
        </w:rPr>
        <w:t xml:space="preserve"> had severe </w:t>
      </w:r>
      <w:r w:rsidR="002F3CDA">
        <w:rPr>
          <w:rFonts w:cstheme="minorHAnsi"/>
          <w:color w:val="000000" w:themeColor="text1"/>
          <w:sz w:val="22"/>
          <w:szCs w:val="22"/>
        </w:rPr>
        <w:t>anaemia</w:t>
      </w:r>
      <w:r w:rsidR="00524D8C">
        <w:rPr>
          <w:rFonts w:cstheme="minorHAnsi"/>
          <w:color w:val="000000" w:themeColor="text1"/>
          <w:sz w:val="22"/>
          <w:szCs w:val="22"/>
        </w:rPr>
        <w:t xml:space="preserve">; </w:t>
      </w:r>
      <w:r w:rsidR="002F3CDA">
        <w:rPr>
          <w:rFonts w:cstheme="minorHAnsi"/>
          <w:color w:val="000000" w:themeColor="text1"/>
          <w:sz w:val="22"/>
          <w:szCs w:val="22"/>
        </w:rPr>
        <w:t>haemoglobin</w:t>
      </w:r>
      <w:r w:rsidR="00524D8C">
        <w:rPr>
          <w:rFonts w:cstheme="minorHAnsi"/>
          <w:color w:val="000000" w:themeColor="text1"/>
          <w:sz w:val="22"/>
          <w:szCs w:val="22"/>
        </w:rPr>
        <w:t xml:space="preserve"> &lt;7 g/dl or needed </w:t>
      </w:r>
      <w:r w:rsidR="002F3CDA">
        <w:rPr>
          <w:rFonts w:cstheme="minorHAnsi"/>
          <w:color w:val="000000" w:themeColor="text1"/>
          <w:sz w:val="22"/>
          <w:szCs w:val="22"/>
        </w:rPr>
        <w:t>transfusion</w:t>
      </w:r>
      <w:r w:rsidR="00524D8C">
        <w:rPr>
          <w:rFonts w:cstheme="minorHAnsi"/>
          <w:color w:val="000000" w:themeColor="text1"/>
          <w:sz w:val="22"/>
          <w:szCs w:val="22"/>
        </w:rPr>
        <w:t xml:space="preserve"> (n=8). </w:t>
      </w:r>
      <w:r w:rsidR="00E14E57" w:rsidRPr="00E466D5">
        <w:rPr>
          <w:rFonts w:cstheme="minorHAnsi"/>
          <w:color w:val="000000" w:themeColor="text1"/>
          <w:sz w:val="22"/>
          <w:szCs w:val="22"/>
        </w:rPr>
        <w:t>Leukopenia</w:t>
      </w:r>
      <w:r w:rsidR="00EE3C34" w:rsidRPr="00E466D5">
        <w:rPr>
          <w:rFonts w:cstheme="minorHAnsi"/>
          <w:color w:val="000000" w:themeColor="text1"/>
          <w:sz w:val="22"/>
          <w:szCs w:val="22"/>
        </w:rPr>
        <w:t xml:space="preserve"> (</w:t>
      </w:r>
      <w:r w:rsidR="00E56ADB" w:rsidRPr="00E466D5">
        <w:rPr>
          <w:rFonts w:cstheme="minorHAnsi"/>
          <w:color w:val="000000" w:themeColor="text1"/>
          <w:sz w:val="22"/>
          <w:szCs w:val="22"/>
        </w:rPr>
        <w:t>w</w:t>
      </w:r>
      <w:r w:rsidR="00EE3C34" w:rsidRPr="00E466D5">
        <w:rPr>
          <w:rFonts w:cstheme="minorHAnsi"/>
          <w:color w:val="000000" w:themeColor="text1"/>
          <w:sz w:val="22"/>
          <w:szCs w:val="22"/>
        </w:rPr>
        <w:t>hi</w:t>
      </w:r>
      <w:r w:rsidR="00D6594D" w:rsidRPr="00E466D5">
        <w:rPr>
          <w:rFonts w:cstheme="minorHAnsi"/>
          <w:color w:val="000000" w:themeColor="text1"/>
          <w:sz w:val="22"/>
          <w:szCs w:val="22"/>
        </w:rPr>
        <w:t>t</w:t>
      </w:r>
      <w:r w:rsidR="00EE3C34" w:rsidRPr="00E466D5">
        <w:rPr>
          <w:rFonts w:cstheme="minorHAnsi"/>
          <w:color w:val="000000" w:themeColor="text1"/>
          <w:sz w:val="22"/>
          <w:szCs w:val="22"/>
        </w:rPr>
        <w:t>e blood cells count &lt;5000</w:t>
      </w:r>
      <w:r w:rsidR="00E56ADB" w:rsidRPr="00E466D5">
        <w:rPr>
          <w:rFonts w:cstheme="minorHAnsi"/>
          <w:color w:val="000000" w:themeColor="text1"/>
          <w:sz w:val="22"/>
          <w:szCs w:val="22"/>
        </w:rPr>
        <w:t>x10</w:t>
      </w:r>
      <w:r w:rsidR="00E56ADB" w:rsidRPr="00E466D5">
        <w:rPr>
          <w:rFonts w:cstheme="minorHAnsi"/>
          <w:color w:val="000000" w:themeColor="text1"/>
          <w:sz w:val="22"/>
          <w:szCs w:val="22"/>
          <w:vertAlign w:val="superscript"/>
        </w:rPr>
        <w:t>6</w:t>
      </w:r>
      <w:r w:rsidR="00EE3C34" w:rsidRPr="00E466D5">
        <w:rPr>
          <w:rFonts w:cstheme="minorHAnsi"/>
          <w:color w:val="000000" w:themeColor="text1"/>
          <w:sz w:val="22"/>
          <w:szCs w:val="22"/>
        </w:rPr>
        <w:t xml:space="preserve"> cells/L</w:t>
      </w:r>
      <w:r w:rsidR="00E14E57" w:rsidRPr="00E466D5">
        <w:rPr>
          <w:rFonts w:cstheme="minorHAnsi"/>
          <w:color w:val="000000" w:themeColor="text1"/>
          <w:sz w:val="22"/>
          <w:szCs w:val="22"/>
        </w:rPr>
        <w:t xml:space="preserve"> </w:t>
      </w:r>
      <w:r w:rsidR="0028152B" w:rsidRPr="00E466D5">
        <w:rPr>
          <w:rFonts w:cstheme="minorHAnsi"/>
          <w:color w:val="000000" w:themeColor="text1"/>
          <w:sz w:val="22"/>
          <w:szCs w:val="22"/>
        </w:rPr>
        <w:t>and thrombocytopenia</w:t>
      </w:r>
      <w:r w:rsidR="00EE3C34" w:rsidRPr="00E466D5">
        <w:rPr>
          <w:rFonts w:cstheme="minorHAnsi"/>
          <w:color w:val="000000" w:themeColor="text1"/>
          <w:sz w:val="22"/>
          <w:szCs w:val="22"/>
        </w:rPr>
        <w:t xml:space="preserve"> (platelet count &lt;100000cells/L</w:t>
      </w:r>
      <w:r w:rsidR="00C50C70" w:rsidRPr="00E466D5">
        <w:rPr>
          <w:rFonts w:cstheme="minorHAnsi"/>
          <w:color w:val="000000" w:themeColor="text1"/>
          <w:sz w:val="22"/>
          <w:szCs w:val="22"/>
        </w:rPr>
        <w:t>)</w:t>
      </w:r>
      <w:r w:rsidR="00EE3C34" w:rsidRPr="00E466D5">
        <w:rPr>
          <w:rFonts w:cstheme="minorHAnsi"/>
          <w:color w:val="000000" w:themeColor="text1"/>
          <w:sz w:val="22"/>
          <w:szCs w:val="22"/>
        </w:rPr>
        <w:t xml:space="preserve"> </w:t>
      </w:r>
      <w:r w:rsidR="0028152B" w:rsidRPr="00E466D5">
        <w:rPr>
          <w:rFonts w:cstheme="minorHAnsi"/>
          <w:color w:val="000000" w:themeColor="text1"/>
          <w:sz w:val="22"/>
          <w:szCs w:val="22"/>
        </w:rPr>
        <w:t xml:space="preserve">were reported in </w:t>
      </w:r>
      <w:r w:rsidR="00116B44" w:rsidRPr="00E466D5">
        <w:rPr>
          <w:rFonts w:cstheme="minorHAnsi"/>
          <w:color w:val="000000" w:themeColor="text1"/>
          <w:sz w:val="22"/>
          <w:szCs w:val="22"/>
        </w:rPr>
        <w:t>132 (</w:t>
      </w:r>
      <w:r w:rsidR="00315E47" w:rsidRPr="00E466D5">
        <w:rPr>
          <w:rFonts w:cstheme="minorHAnsi"/>
          <w:color w:val="000000" w:themeColor="text1"/>
          <w:sz w:val="22"/>
          <w:szCs w:val="22"/>
        </w:rPr>
        <w:t>39.</w:t>
      </w:r>
      <w:r w:rsidR="00116B44" w:rsidRPr="00E466D5">
        <w:rPr>
          <w:rFonts w:cstheme="minorHAnsi"/>
          <w:color w:val="000000" w:themeColor="text1"/>
          <w:sz w:val="22"/>
          <w:szCs w:val="22"/>
        </w:rPr>
        <w:t>8</w:t>
      </w:r>
      <w:r w:rsidR="00800587" w:rsidRPr="00E466D5">
        <w:rPr>
          <w:rFonts w:cstheme="minorHAnsi"/>
          <w:color w:val="000000" w:themeColor="text1"/>
          <w:sz w:val="22"/>
          <w:szCs w:val="22"/>
        </w:rPr>
        <w:t>%</w:t>
      </w:r>
      <w:r w:rsidR="00116B44" w:rsidRPr="00E466D5">
        <w:rPr>
          <w:rFonts w:cstheme="minorHAnsi"/>
          <w:color w:val="000000" w:themeColor="text1"/>
          <w:sz w:val="22"/>
          <w:szCs w:val="22"/>
        </w:rPr>
        <w:t>)</w:t>
      </w:r>
      <w:r w:rsidR="00800587" w:rsidRPr="00E466D5">
        <w:rPr>
          <w:rFonts w:cstheme="minorHAnsi"/>
          <w:color w:val="000000" w:themeColor="text1"/>
          <w:sz w:val="22"/>
          <w:szCs w:val="22"/>
        </w:rPr>
        <w:t xml:space="preserve"> </w:t>
      </w:r>
      <w:r w:rsidR="0028152B" w:rsidRPr="00E466D5">
        <w:rPr>
          <w:rFonts w:cstheme="minorHAnsi"/>
          <w:color w:val="000000" w:themeColor="text1"/>
          <w:sz w:val="22"/>
          <w:szCs w:val="22"/>
        </w:rPr>
        <w:t xml:space="preserve">and </w:t>
      </w:r>
      <w:r w:rsidR="00116B44" w:rsidRPr="00E466D5">
        <w:rPr>
          <w:rFonts w:cstheme="minorHAnsi"/>
          <w:color w:val="000000" w:themeColor="text1"/>
          <w:sz w:val="22"/>
          <w:szCs w:val="22"/>
        </w:rPr>
        <w:t xml:space="preserve">146 </w:t>
      </w:r>
      <w:r w:rsidR="00D6594D" w:rsidRPr="00E466D5">
        <w:rPr>
          <w:rFonts w:cstheme="minorHAnsi"/>
          <w:color w:val="000000" w:themeColor="text1"/>
          <w:sz w:val="22"/>
          <w:szCs w:val="22"/>
        </w:rPr>
        <w:t>(</w:t>
      </w:r>
      <w:r w:rsidR="0028152B" w:rsidRPr="00E466D5">
        <w:rPr>
          <w:rFonts w:cstheme="minorHAnsi"/>
          <w:color w:val="000000" w:themeColor="text1"/>
          <w:sz w:val="22"/>
          <w:szCs w:val="22"/>
        </w:rPr>
        <w:t>44.</w:t>
      </w:r>
      <w:r w:rsidR="00116B44" w:rsidRPr="00E466D5">
        <w:rPr>
          <w:rFonts w:cstheme="minorHAnsi"/>
          <w:color w:val="000000" w:themeColor="text1"/>
          <w:sz w:val="22"/>
          <w:szCs w:val="22"/>
        </w:rPr>
        <w:t>9</w:t>
      </w:r>
      <w:r w:rsidR="0028152B" w:rsidRPr="00E466D5">
        <w:rPr>
          <w:rFonts w:cstheme="minorHAnsi"/>
          <w:color w:val="000000" w:themeColor="text1"/>
          <w:sz w:val="22"/>
          <w:szCs w:val="22"/>
        </w:rPr>
        <w:t>%</w:t>
      </w:r>
      <w:r w:rsidR="00116B44" w:rsidRPr="00E466D5">
        <w:rPr>
          <w:rFonts w:cstheme="minorHAnsi"/>
          <w:color w:val="000000" w:themeColor="text1"/>
          <w:sz w:val="22"/>
          <w:szCs w:val="22"/>
        </w:rPr>
        <w:t>)</w:t>
      </w:r>
      <w:r w:rsidR="0028152B" w:rsidRPr="00E466D5">
        <w:rPr>
          <w:rFonts w:cstheme="minorHAnsi"/>
          <w:color w:val="000000" w:themeColor="text1"/>
          <w:sz w:val="22"/>
          <w:szCs w:val="22"/>
        </w:rPr>
        <w:t xml:space="preserve"> of patients at admission, </w:t>
      </w:r>
      <w:r w:rsidR="00BD7501" w:rsidRPr="00E466D5">
        <w:rPr>
          <w:rFonts w:cstheme="minorHAnsi"/>
          <w:color w:val="000000" w:themeColor="text1"/>
          <w:sz w:val="22"/>
          <w:szCs w:val="22"/>
        </w:rPr>
        <w:t>respectively</w:t>
      </w:r>
      <w:r w:rsidR="00F22A3A" w:rsidRPr="00E466D5">
        <w:rPr>
          <w:rFonts w:cstheme="minorHAnsi"/>
          <w:color w:val="000000" w:themeColor="text1"/>
          <w:sz w:val="22"/>
          <w:szCs w:val="22"/>
        </w:rPr>
        <w:t xml:space="preserve"> (Table2).</w:t>
      </w:r>
    </w:p>
    <w:p w14:paraId="102409C9" w14:textId="77777777" w:rsidR="00034184" w:rsidRPr="00E466D5" w:rsidRDefault="00034184" w:rsidP="00646A3C">
      <w:pPr>
        <w:spacing w:line="360" w:lineRule="auto"/>
        <w:jc w:val="both"/>
        <w:rPr>
          <w:rFonts w:cstheme="minorHAnsi"/>
          <w:color w:val="000000" w:themeColor="text1"/>
          <w:sz w:val="22"/>
          <w:szCs w:val="22"/>
        </w:rPr>
      </w:pPr>
    </w:p>
    <w:p w14:paraId="73E64999" w14:textId="4D3D1846" w:rsidR="00B87745" w:rsidRPr="00B71BD4" w:rsidRDefault="00B87745" w:rsidP="00B71BD4">
      <w:pPr>
        <w:spacing w:line="360" w:lineRule="auto"/>
        <w:rPr>
          <w:rFonts w:cstheme="minorHAnsi"/>
          <w:b/>
          <w:color w:val="000000" w:themeColor="text1"/>
          <w:sz w:val="22"/>
          <w:szCs w:val="22"/>
        </w:rPr>
      </w:pPr>
      <w:r w:rsidRPr="00E466D5">
        <w:rPr>
          <w:rFonts w:cstheme="minorHAnsi"/>
          <w:b/>
          <w:color w:val="000000" w:themeColor="text1"/>
          <w:sz w:val="22"/>
          <w:szCs w:val="22"/>
        </w:rPr>
        <w:t xml:space="preserve">Table 2 Clinical and laboratory features of </w:t>
      </w:r>
      <w:r w:rsidRPr="00E466D5">
        <w:rPr>
          <w:rFonts w:cstheme="minorHAnsi"/>
          <w:b/>
          <w:bCs/>
          <w:color w:val="000000" w:themeColor="text1"/>
          <w:sz w:val="22"/>
          <w:szCs w:val="22"/>
        </w:rPr>
        <w:t>typhoid</w:t>
      </w:r>
      <w:r w:rsidR="0018252D" w:rsidRPr="00E466D5">
        <w:rPr>
          <w:rFonts w:cstheme="minorHAnsi"/>
          <w:b/>
          <w:bCs/>
          <w:color w:val="000000" w:themeColor="text1"/>
          <w:sz w:val="22"/>
          <w:szCs w:val="22"/>
        </w:rPr>
        <w:t xml:space="preserve"> fever</w:t>
      </w:r>
      <w:r w:rsidRPr="00E466D5">
        <w:rPr>
          <w:rFonts w:cstheme="minorHAnsi"/>
          <w:b/>
          <w:bCs/>
          <w:color w:val="000000" w:themeColor="text1"/>
          <w:sz w:val="22"/>
          <w:szCs w:val="22"/>
        </w:rPr>
        <w:t xml:space="preserve"> patients in Fiji, 2014-2015</w:t>
      </w:r>
    </w:p>
    <w:p w14:paraId="5B057816" w14:textId="6B238CB4" w:rsidR="00171E3F" w:rsidRPr="002001F9" w:rsidRDefault="00034184" w:rsidP="004B5809">
      <w:pPr>
        <w:spacing w:line="360" w:lineRule="auto"/>
        <w:jc w:val="both"/>
        <w:rPr>
          <w:sz w:val="22"/>
          <w:szCs w:val="22"/>
        </w:rPr>
      </w:pPr>
      <w:r w:rsidRPr="004B5809">
        <w:rPr>
          <w:rFonts w:cstheme="minorHAnsi"/>
          <w:color w:val="000000" w:themeColor="text1"/>
          <w:sz w:val="22"/>
          <w:szCs w:val="22"/>
        </w:rPr>
        <w:t xml:space="preserve">Of </w:t>
      </w:r>
      <w:r w:rsidR="007930A8" w:rsidRPr="004B5809">
        <w:rPr>
          <w:rFonts w:cstheme="minorHAnsi"/>
          <w:color w:val="000000" w:themeColor="text1"/>
          <w:sz w:val="22"/>
          <w:szCs w:val="22"/>
        </w:rPr>
        <w:t>365</w:t>
      </w:r>
      <w:r w:rsidRPr="004B5809">
        <w:rPr>
          <w:rFonts w:cstheme="minorHAnsi"/>
          <w:color w:val="000000" w:themeColor="text1"/>
          <w:sz w:val="22"/>
          <w:szCs w:val="22"/>
        </w:rPr>
        <w:t xml:space="preserve"> patients, </w:t>
      </w:r>
      <w:r w:rsidR="00DE3A5F" w:rsidRPr="004B5809">
        <w:rPr>
          <w:rFonts w:cstheme="minorHAnsi"/>
          <w:color w:val="000000" w:themeColor="text1"/>
          <w:sz w:val="22"/>
          <w:szCs w:val="22"/>
        </w:rPr>
        <w:t>4</w:t>
      </w:r>
      <w:r w:rsidR="004B5809" w:rsidRPr="004B5809">
        <w:rPr>
          <w:rFonts w:cstheme="minorHAnsi"/>
          <w:color w:val="000000" w:themeColor="text1"/>
          <w:sz w:val="22"/>
          <w:szCs w:val="22"/>
        </w:rPr>
        <w:t>0</w:t>
      </w:r>
      <w:r w:rsidR="00DE3A5F" w:rsidRPr="004B5809">
        <w:rPr>
          <w:rFonts w:cstheme="minorHAnsi"/>
          <w:color w:val="000000" w:themeColor="text1"/>
          <w:sz w:val="22"/>
          <w:szCs w:val="22"/>
        </w:rPr>
        <w:t xml:space="preserve"> </w:t>
      </w:r>
      <w:r w:rsidR="00A70989" w:rsidRPr="004B5809">
        <w:rPr>
          <w:rFonts w:cstheme="minorHAnsi"/>
          <w:color w:val="000000" w:themeColor="text1"/>
          <w:sz w:val="22"/>
          <w:szCs w:val="22"/>
        </w:rPr>
        <w:t>(</w:t>
      </w:r>
      <w:r w:rsidR="00A41CDE" w:rsidRPr="004B5809">
        <w:rPr>
          <w:rFonts w:cstheme="minorHAnsi"/>
          <w:color w:val="000000" w:themeColor="text1"/>
          <w:sz w:val="22"/>
          <w:szCs w:val="22"/>
        </w:rPr>
        <w:t>1</w:t>
      </w:r>
      <w:r w:rsidR="004B5809" w:rsidRPr="004B5809">
        <w:rPr>
          <w:rFonts w:cstheme="minorHAnsi"/>
          <w:color w:val="000000" w:themeColor="text1"/>
          <w:sz w:val="22"/>
          <w:szCs w:val="22"/>
        </w:rPr>
        <w:t>1. 0</w:t>
      </w:r>
      <w:r w:rsidR="00A70989" w:rsidRPr="004B5809">
        <w:rPr>
          <w:rFonts w:cstheme="minorHAnsi"/>
          <w:color w:val="000000" w:themeColor="text1"/>
          <w:sz w:val="22"/>
          <w:szCs w:val="22"/>
        </w:rPr>
        <w:t>%</w:t>
      </w:r>
      <w:r w:rsidR="00A70989" w:rsidRPr="002001F9">
        <w:rPr>
          <w:rFonts w:cstheme="minorHAnsi"/>
          <w:color w:val="000000" w:themeColor="text1"/>
          <w:sz w:val="22"/>
          <w:szCs w:val="22"/>
        </w:rPr>
        <w:t xml:space="preserve">). </w:t>
      </w:r>
      <w:r w:rsidR="00DE3A5F" w:rsidRPr="002001F9">
        <w:rPr>
          <w:rFonts w:cstheme="minorHAnsi"/>
          <w:color w:val="000000" w:themeColor="text1"/>
          <w:sz w:val="22"/>
          <w:szCs w:val="22"/>
        </w:rPr>
        <w:t xml:space="preserve">developed </w:t>
      </w:r>
      <w:r w:rsidR="00A70989" w:rsidRPr="002001F9">
        <w:rPr>
          <w:rFonts w:cstheme="minorHAnsi"/>
          <w:color w:val="000000" w:themeColor="text1"/>
          <w:sz w:val="22"/>
          <w:szCs w:val="22"/>
        </w:rPr>
        <w:t xml:space="preserve">complications. </w:t>
      </w:r>
      <w:r w:rsidR="00E56ADB" w:rsidRPr="002001F9">
        <w:rPr>
          <w:rFonts w:cstheme="minorHAnsi"/>
          <w:color w:val="000000" w:themeColor="text1"/>
          <w:sz w:val="22"/>
          <w:szCs w:val="22"/>
        </w:rPr>
        <w:t>Seventeen</w:t>
      </w:r>
      <w:r w:rsidR="008F2B1D" w:rsidRPr="002001F9">
        <w:rPr>
          <w:rFonts w:cstheme="minorHAnsi"/>
          <w:color w:val="000000" w:themeColor="text1"/>
          <w:sz w:val="22"/>
          <w:szCs w:val="22"/>
        </w:rPr>
        <w:t xml:space="preserve"> </w:t>
      </w:r>
      <w:r w:rsidR="005C38A4" w:rsidRPr="00F206ED">
        <w:rPr>
          <w:rFonts w:cstheme="minorHAnsi"/>
          <w:color w:val="000000" w:themeColor="text1"/>
          <w:sz w:val="22"/>
          <w:szCs w:val="22"/>
        </w:rPr>
        <w:t xml:space="preserve">(4.7%) had </w:t>
      </w:r>
      <w:r w:rsidR="00FE23AE" w:rsidRPr="00F206ED">
        <w:rPr>
          <w:rFonts w:cstheme="minorHAnsi"/>
          <w:color w:val="000000" w:themeColor="text1"/>
          <w:sz w:val="22"/>
          <w:szCs w:val="22"/>
        </w:rPr>
        <w:t xml:space="preserve">hypovolemic </w:t>
      </w:r>
      <w:r w:rsidR="00DE3A5F" w:rsidRPr="00AF1EA9">
        <w:rPr>
          <w:rFonts w:cstheme="minorHAnsi"/>
          <w:color w:val="000000" w:themeColor="text1"/>
          <w:sz w:val="22"/>
          <w:szCs w:val="22"/>
        </w:rPr>
        <w:t>shock</w:t>
      </w:r>
      <w:r w:rsidR="005C38A4" w:rsidRPr="004B5809">
        <w:rPr>
          <w:rFonts w:cstheme="minorHAnsi"/>
          <w:color w:val="000000" w:themeColor="text1"/>
          <w:sz w:val="22"/>
          <w:szCs w:val="22"/>
        </w:rPr>
        <w:t xml:space="preserve">, </w:t>
      </w:r>
      <w:r w:rsidR="008F2B1D" w:rsidRPr="004B5809">
        <w:rPr>
          <w:rFonts w:cstheme="minorHAnsi"/>
          <w:color w:val="000000" w:themeColor="text1"/>
          <w:sz w:val="22"/>
          <w:szCs w:val="22"/>
        </w:rPr>
        <w:t>11</w:t>
      </w:r>
      <w:r w:rsidR="00DE3A5F" w:rsidRPr="004B5809">
        <w:rPr>
          <w:rFonts w:cstheme="minorHAnsi"/>
          <w:color w:val="000000" w:themeColor="text1"/>
          <w:sz w:val="22"/>
          <w:szCs w:val="22"/>
        </w:rPr>
        <w:t xml:space="preserve"> </w:t>
      </w:r>
      <w:r w:rsidR="005C38A4" w:rsidRPr="004B5809">
        <w:rPr>
          <w:rFonts w:cstheme="minorHAnsi"/>
          <w:color w:val="000000" w:themeColor="text1"/>
          <w:sz w:val="22"/>
          <w:szCs w:val="22"/>
        </w:rPr>
        <w:t>(3.</w:t>
      </w:r>
      <w:r w:rsidR="008F2B1D" w:rsidRPr="004B5809">
        <w:rPr>
          <w:rFonts w:cstheme="minorHAnsi"/>
          <w:color w:val="000000" w:themeColor="text1"/>
          <w:sz w:val="22"/>
          <w:szCs w:val="22"/>
        </w:rPr>
        <w:t>0</w:t>
      </w:r>
      <w:r w:rsidR="005C38A4" w:rsidRPr="004B5809">
        <w:rPr>
          <w:rFonts w:cstheme="minorHAnsi"/>
          <w:color w:val="000000" w:themeColor="text1"/>
          <w:sz w:val="22"/>
          <w:szCs w:val="22"/>
        </w:rPr>
        <w:t xml:space="preserve">%) </w:t>
      </w:r>
      <w:r w:rsidR="00DE3A5F" w:rsidRPr="004B5809">
        <w:rPr>
          <w:rFonts w:cstheme="minorHAnsi"/>
          <w:color w:val="000000" w:themeColor="text1"/>
          <w:sz w:val="22"/>
          <w:szCs w:val="22"/>
        </w:rPr>
        <w:t>hepatitis</w:t>
      </w:r>
      <w:r w:rsidR="005C38A4" w:rsidRPr="004B5809">
        <w:rPr>
          <w:rFonts w:cstheme="minorHAnsi"/>
          <w:color w:val="000000" w:themeColor="text1"/>
          <w:sz w:val="22"/>
          <w:szCs w:val="22"/>
        </w:rPr>
        <w:t xml:space="preserve">, </w:t>
      </w:r>
      <w:r w:rsidR="008F2B1D" w:rsidRPr="004B5809">
        <w:rPr>
          <w:rFonts w:cstheme="minorHAnsi"/>
          <w:color w:val="000000" w:themeColor="text1"/>
          <w:sz w:val="22"/>
          <w:szCs w:val="22"/>
        </w:rPr>
        <w:t xml:space="preserve">9 </w:t>
      </w:r>
      <w:r w:rsidR="005C38A4" w:rsidRPr="004B5809">
        <w:rPr>
          <w:rFonts w:cstheme="minorHAnsi"/>
          <w:color w:val="000000" w:themeColor="text1"/>
          <w:sz w:val="22"/>
          <w:szCs w:val="22"/>
        </w:rPr>
        <w:t>(2.5%)</w:t>
      </w:r>
      <w:r w:rsidR="00DE3A5F" w:rsidRPr="004B5809">
        <w:rPr>
          <w:rFonts w:cstheme="minorHAnsi"/>
          <w:color w:val="000000" w:themeColor="text1"/>
          <w:sz w:val="22"/>
          <w:szCs w:val="22"/>
        </w:rPr>
        <w:t xml:space="preserve"> gastrointestinal bleedi</w:t>
      </w:r>
      <w:r w:rsidR="00BD7501" w:rsidRPr="004B5809">
        <w:rPr>
          <w:rFonts w:cstheme="minorHAnsi"/>
          <w:color w:val="000000" w:themeColor="text1"/>
          <w:sz w:val="22"/>
          <w:szCs w:val="22"/>
        </w:rPr>
        <w:t>ng</w:t>
      </w:r>
      <w:r w:rsidR="005C38A4" w:rsidRPr="004B5809">
        <w:rPr>
          <w:rFonts w:cstheme="minorHAnsi"/>
          <w:color w:val="000000" w:themeColor="text1"/>
          <w:sz w:val="22"/>
          <w:szCs w:val="22"/>
        </w:rPr>
        <w:t>,</w:t>
      </w:r>
      <w:r w:rsidR="004B5809" w:rsidRPr="004B5809">
        <w:rPr>
          <w:rFonts w:cstheme="minorHAnsi"/>
          <w:color w:val="000000" w:themeColor="text1"/>
          <w:sz w:val="22"/>
          <w:szCs w:val="22"/>
        </w:rPr>
        <w:t xml:space="preserve"> </w:t>
      </w:r>
      <w:r w:rsidR="008F2B1D" w:rsidRPr="004B5809">
        <w:rPr>
          <w:rFonts w:cstheme="minorHAnsi"/>
          <w:color w:val="000000" w:themeColor="text1"/>
          <w:sz w:val="22"/>
          <w:szCs w:val="22"/>
        </w:rPr>
        <w:t xml:space="preserve">4 </w:t>
      </w:r>
      <w:r w:rsidR="005C38A4" w:rsidRPr="004B5809">
        <w:rPr>
          <w:rFonts w:cstheme="minorHAnsi"/>
          <w:color w:val="000000" w:themeColor="text1"/>
          <w:sz w:val="22"/>
          <w:szCs w:val="22"/>
        </w:rPr>
        <w:t xml:space="preserve">(1.1%) </w:t>
      </w:r>
      <w:r w:rsidR="00DE3A5F" w:rsidRPr="004B5809">
        <w:rPr>
          <w:rFonts w:cstheme="minorHAnsi"/>
          <w:color w:val="000000" w:themeColor="text1"/>
          <w:sz w:val="22"/>
          <w:szCs w:val="22"/>
        </w:rPr>
        <w:t>encephalopathy</w:t>
      </w:r>
      <w:r w:rsidRPr="004B5809">
        <w:rPr>
          <w:rFonts w:cstheme="minorHAnsi"/>
          <w:color w:val="000000" w:themeColor="text1"/>
          <w:sz w:val="22"/>
          <w:szCs w:val="22"/>
        </w:rPr>
        <w:t>,</w:t>
      </w:r>
      <w:r w:rsidR="00DE3A5F" w:rsidRPr="004B5809">
        <w:rPr>
          <w:rFonts w:cstheme="minorHAnsi"/>
          <w:color w:val="000000" w:themeColor="text1"/>
          <w:sz w:val="22"/>
          <w:szCs w:val="22"/>
        </w:rPr>
        <w:t xml:space="preserve"> </w:t>
      </w:r>
      <w:r w:rsidR="00BD7501" w:rsidRPr="004B5809">
        <w:rPr>
          <w:rFonts w:cstheme="minorHAnsi"/>
          <w:color w:val="000000" w:themeColor="text1"/>
          <w:sz w:val="22"/>
          <w:szCs w:val="22"/>
        </w:rPr>
        <w:t xml:space="preserve">and </w:t>
      </w:r>
      <w:r w:rsidR="008F2B1D" w:rsidRPr="004B5809">
        <w:rPr>
          <w:rFonts w:cstheme="minorHAnsi"/>
          <w:color w:val="000000" w:themeColor="text1"/>
          <w:sz w:val="22"/>
          <w:szCs w:val="22"/>
        </w:rPr>
        <w:t>1</w:t>
      </w:r>
      <w:r w:rsidR="005C38A4" w:rsidRPr="004B5809">
        <w:rPr>
          <w:rFonts w:cstheme="minorHAnsi"/>
          <w:color w:val="000000" w:themeColor="text1"/>
          <w:sz w:val="22"/>
          <w:szCs w:val="22"/>
        </w:rPr>
        <w:t xml:space="preserve"> (0.3%) </w:t>
      </w:r>
      <w:r w:rsidR="00BD7501" w:rsidRPr="004B5809">
        <w:rPr>
          <w:rFonts w:cstheme="minorHAnsi"/>
          <w:color w:val="000000" w:themeColor="text1"/>
          <w:sz w:val="22"/>
          <w:szCs w:val="22"/>
        </w:rPr>
        <w:t>myocarditis</w:t>
      </w:r>
      <w:r w:rsidR="005C38A4" w:rsidRPr="004B5809">
        <w:rPr>
          <w:rFonts w:cstheme="minorHAnsi"/>
          <w:color w:val="000000" w:themeColor="text1"/>
          <w:sz w:val="22"/>
          <w:szCs w:val="22"/>
        </w:rPr>
        <w:t>.</w:t>
      </w:r>
      <w:r w:rsidR="00BD7501" w:rsidRPr="004B5809">
        <w:rPr>
          <w:rFonts w:cstheme="minorHAnsi"/>
          <w:color w:val="000000" w:themeColor="text1"/>
          <w:sz w:val="22"/>
          <w:szCs w:val="22"/>
        </w:rPr>
        <w:t xml:space="preserve"> </w:t>
      </w:r>
      <w:r w:rsidR="003D60CC" w:rsidRPr="004B5809">
        <w:rPr>
          <w:rFonts w:cstheme="minorHAnsi"/>
          <w:color w:val="000000" w:themeColor="text1"/>
          <w:sz w:val="22"/>
          <w:szCs w:val="22"/>
        </w:rPr>
        <w:t>I</w:t>
      </w:r>
      <w:r w:rsidR="00BD7501" w:rsidRPr="004B5809">
        <w:rPr>
          <w:rFonts w:cstheme="minorHAnsi"/>
          <w:color w:val="000000" w:themeColor="text1"/>
          <w:sz w:val="22"/>
          <w:szCs w:val="22"/>
        </w:rPr>
        <w:t>ntestinal perforation</w:t>
      </w:r>
      <w:r w:rsidR="00984AFB" w:rsidRPr="004B5809">
        <w:rPr>
          <w:rFonts w:cstheme="minorHAnsi"/>
          <w:color w:val="000000" w:themeColor="text1"/>
          <w:sz w:val="22"/>
          <w:szCs w:val="22"/>
        </w:rPr>
        <w:t xml:space="preserve"> and cholecystitis </w:t>
      </w:r>
      <w:r w:rsidR="005C38A4" w:rsidRPr="004B5809">
        <w:rPr>
          <w:rFonts w:cstheme="minorHAnsi"/>
          <w:color w:val="000000" w:themeColor="text1"/>
          <w:sz w:val="22"/>
          <w:szCs w:val="22"/>
        </w:rPr>
        <w:t>were</w:t>
      </w:r>
      <w:r w:rsidR="00984AFB" w:rsidRPr="004B5809">
        <w:rPr>
          <w:rFonts w:cstheme="minorHAnsi"/>
          <w:color w:val="000000" w:themeColor="text1"/>
          <w:sz w:val="22"/>
          <w:szCs w:val="22"/>
        </w:rPr>
        <w:t xml:space="preserve"> not reported</w:t>
      </w:r>
      <w:r w:rsidR="005C38A4" w:rsidRPr="004B5809">
        <w:rPr>
          <w:rFonts w:cstheme="minorHAnsi"/>
          <w:color w:val="000000" w:themeColor="text1"/>
          <w:sz w:val="22"/>
          <w:szCs w:val="22"/>
        </w:rPr>
        <w:t>.</w:t>
      </w:r>
      <w:r w:rsidR="00EE3C34" w:rsidRPr="004B5809">
        <w:rPr>
          <w:rFonts w:cstheme="minorHAnsi"/>
          <w:color w:val="000000" w:themeColor="text1"/>
          <w:sz w:val="22"/>
          <w:szCs w:val="22"/>
        </w:rPr>
        <w:t xml:space="preserve"> </w:t>
      </w:r>
      <w:r w:rsidR="006426ED" w:rsidRPr="004B5809">
        <w:rPr>
          <w:rFonts w:cstheme="minorHAnsi"/>
          <w:color w:val="000000" w:themeColor="text1"/>
          <w:sz w:val="22"/>
          <w:szCs w:val="22"/>
        </w:rPr>
        <w:t xml:space="preserve">The </w:t>
      </w:r>
      <w:r w:rsidR="000B2F00" w:rsidRPr="004B5809">
        <w:rPr>
          <w:rFonts w:cstheme="minorHAnsi"/>
          <w:color w:val="000000" w:themeColor="text1"/>
          <w:sz w:val="22"/>
          <w:szCs w:val="22"/>
        </w:rPr>
        <w:t>mean time to</w:t>
      </w:r>
      <w:r w:rsidR="00C517CF" w:rsidRPr="004B5809">
        <w:rPr>
          <w:rFonts w:cstheme="minorHAnsi"/>
          <w:color w:val="000000" w:themeColor="text1"/>
          <w:sz w:val="22"/>
          <w:szCs w:val="22"/>
        </w:rPr>
        <w:t xml:space="preserve"> admission among</w:t>
      </w:r>
      <w:r w:rsidR="000B2F00" w:rsidRPr="004B5809">
        <w:rPr>
          <w:rFonts w:cstheme="minorHAnsi"/>
          <w:color w:val="000000" w:themeColor="text1"/>
          <w:sz w:val="22"/>
          <w:szCs w:val="22"/>
        </w:rPr>
        <w:t xml:space="preserve"> patients with complication</w:t>
      </w:r>
      <w:r w:rsidR="006426ED" w:rsidRPr="004B5809">
        <w:rPr>
          <w:rFonts w:cstheme="minorHAnsi"/>
          <w:color w:val="000000" w:themeColor="text1"/>
          <w:sz w:val="22"/>
          <w:szCs w:val="22"/>
        </w:rPr>
        <w:t>s</w:t>
      </w:r>
      <w:r w:rsidR="000B2F00" w:rsidRPr="004B5809">
        <w:rPr>
          <w:rFonts w:cstheme="minorHAnsi"/>
          <w:color w:val="000000" w:themeColor="text1"/>
          <w:sz w:val="22"/>
          <w:szCs w:val="22"/>
        </w:rPr>
        <w:t xml:space="preserve"> was </w:t>
      </w:r>
      <w:r w:rsidR="004B5809" w:rsidRPr="004B5809">
        <w:rPr>
          <w:rFonts w:cstheme="minorHAnsi"/>
          <w:color w:val="000000" w:themeColor="text1"/>
          <w:sz w:val="22"/>
          <w:szCs w:val="22"/>
        </w:rPr>
        <w:t xml:space="preserve"> 12.7 (SD 6.9) days and 10.7 (SD 6.9)  days in patients with no complications (p=0.137). </w:t>
      </w:r>
      <w:r w:rsidR="00264662" w:rsidRPr="004B5809">
        <w:rPr>
          <w:rFonts w:cstheme="minorHAnsi"/>
          <w:color w:val="000000" w:themeColor="text1"/>
          <w:sz w:val="22"/>
          <w:szCs w:val="22"/>
        </w:rPr>
        <w:t>All patients with complications were from the iTaukei ethnic group. The occurrence of complication did not differ by sex (</w:t>
      </w:r>
      <w:r w:rsidR="004B5809" w:rsidRPr="004B5809">
        <w:rPr>
          <w:rFonts w:cstheme="minorHAnsi"/>
          <w:color w:val="000000" w:themeColor="text1"/>
          <w:sz w:val="22"/>
          <w:szCs w:val="22"/>
        </w:rPr>
        <w:t xml:space="preserve"> 11.9% in females and 10.1% in males, p=0.618) </w:t>
      </w:r>
      <w:r w:rsidR="00264662" w:rsidRPr="004B5809">
        <w:rPr>
          <w:rFonts w:cstheme="minorHAnsi"/>
          <w:color w:val="000000" w:themeColor="text1"/>
          <w:sz w:val="22"/>
          <w:szCs w:val="22"/>
        </w:rPr>
        <w:t>and age group (</w:t>
      </w:r>
      <w:r w:rsidR="00CB508A">
        <w:rPr>
          <w:rFonts w:cstheme="minorHAnsi"/>
          <w:color w:val="000000" w:themeColor="text1"/>
          <w:sz w:val="22"/>
          <w:szCs w:val="22"/>
        </w:rPr>
        <w:t xml:space="preserve">8.2% in </w:t>
      </w:r>
      <w:r w:rsidR="004B5809" w:rsidRPr="004B5809">
        <w:rPr>
          <w:rFonts w:cstheme="minorHAnsi"/>
          <w:color w:val="000000" w:themeColor="text1"/>
          <w:sz w:val="22"/>
          <w:szCs w:val="22"/>
        </w:rPr>
        <w:t xml:space="preserve"> &lt;15 year old and</w:t>
      </w:r>
      <w:r w:rsidR="00CB508A">
        <w:rPr>
          <w:rFonts w:cstheme="minorHAnsi"/>
          <w:color w:val="000000" w:themeColor="text1"/>
          <w:sz w:val="22"/>
          <w:szCs w:val="22"/>
        </w:rPr>
        <w:t xml:space="preserve"> 11.8% in</w:t>
      </w:r>
      <w:r w:rsidR="004B5809" w:rsidRPr="004B5809">
        <w:rPr>
          <w:rFonts w:cstheme="minorHAnsi"/>
          <w:color w:val="000000" w:themeColor="text1"/>
          <w:sz w:val="22"/>
          <w:szCs w:val="22"/>
        </w:rPr>
        <w:t xml:space="preserve"> </w:t>
      </w:r>
      <w:r w:rsidR="004B5809" w:rsidRPr="002001F9">
        <w:rPr>
          <w:rFonts w:eastAsia="Times New Roman" w:cs="Times New Roman"/>
          <w:sz w:val="22"/>
          <w:szCs w:val="22"/>
          <w:lang w:val="en-AU"/>
        </w:rPr>
        <w:t>≥15 years</w:t>
      </w:r>
      <w:r w:rsidR="00CB508A">
        <w:rPr>
          <w:rFonts w:eastAsia="Times New Roman" w:cs="Times New Roman"/>
          <w:sz w:val="22"/>
          <w:szCs w:val="22"/>
          <w:lang w:val="en-AU"/>
        </w:rPr>
        <w:t xml:space="preserve"> old</w:t>
      </w:r>
      <w:r w:rsidR="004B5809">
        <w:rPr>
          <w:sz w:val="22"/>
          <w:szCs w:val="22"/>
        </w:rPr>
        <w:t xml:space="preserve"> ,</w:t>
      </w:r>
      <w:r w:rsidR="00264662" w:rsidRPr="004B5809">
        <w:rPr>
          <w:rFonts w:cstheme="minorHAnsi"/>
          <w:color w:val="000000" w:themeColor="text1"/>
          <w:sz w:val="22"/>
          <w:szCs w:val="22"/>
        </w:rPr>
        <w:t>p=0</w:t>
      </w:r>
      <w:r w:rsidR="004B5809">
        <w:rPr>
          <w:rFonts w:cstheme="minorHAnsi"/>
          <w:color w:val="000000" w:themeColor="text1"/>
          <w:sz w:val="22"/>
          <w:szCs w:val="22"/>
        </w:rPr>
        <w:t>. 432</w:t>
      </w:r>
      <w:r w:rsidR="00264662" w:rsidRPr="004B5809">
        <w:rPr>
          <w:rFonts w:cstheme="minorHAnsi"/>
          <w:color w:val="000000" w:themeColor="text1"/>
          <w:sz w:val="22"/>
          <w:szCs w:val="22"/>
        </w:rPr>
        <w:t xml:space="preserve">).  </w:t>
      </w:r>
      <w:r w:rsidR="002A6921" w:rsidRPr="004B5809">
        <w:rPr>
          <w:rFonts w:cstheme="minorHAnsi"/>
          <w:color w:val="000000" w:themeColor="text1"/>
          <w:sz w:val="22"/>
          <w:szCs w:val="22"/>
        </w:rPr>
        <w:t xml:space="preserve">There were a </w:t>
      </w:r>
      <w:r w:rsidR="0054729F" w:rsidRPr="004B5809">
        <w:rPr>
          <w:rFonts w:cstheme="minorHAnsi"/>
          <w:color w:val="000000" w:themeColor="text1"/>
          <w:sz w:val="22"/>
          <w:szCs w:val="22"/>
        </w:rPr>
        <w:t xml:space="preserve"> total of </w:t>
      </w:r>
      <w:r w:rsidR="00B01605" w:rsidRPr="004B5809">
        <w:rPr>
          <w:rFonts w:cstheme="minorHAnsi"/>
          <w:color w:val="000000" w:themeColor="text1"/>
          <w:sz w:val="22"/>
          <w:szCs w:val="22"/>
        </w:rPr>
        <w:t>9 deaths</w:t>
      </w:r>
      <w:r w:rsidR="0054729F" w:rsidRPr="004B5809">
        <w:rPr>
          <w:rFonts w:cstheme="minorHAnsi"/>
          <w:color w:val="000000" w:themeColor="text1"/>
          <w:sz w:val="22"/>
          <w:szCs w:val="22"/>
        </w:rPr>
        <w:t xml:space="preserve"> </w:t>
      </w:r>
      <w:r w:rsidR="00B01605" w:rsidRPr="004B5809">
        <w:rPr>
          <w:rFonts w:cstheme="minorHAnsi"/>
          <w:color w:val="000000" w:themeColor="text1"/>
          <w:sz w:val="22"/>
          <w:szCs w:val="22"/>
        </w:rPr>
        <w:t xml:space="preserve"> </w:t>
      </w:r>
      <w:r w:rsidR="0054729F" w:rsidRPr="004B5809">
        <w:rPr>
          <w:rFonts w:cstheme="minorHAnsi"/>
          <w:color w:val="000000" w:themeColor="text1"/>
          <w:sz w:val="22"/>
          <w:szCs w:val="22"/>
        </w:rPr>
        <w:t xml:space="preserve">among </w:t>
      </w:r>
      <w:r w:rsidR="00B01605" w:rsidRPr="004B5809">
        <w:rPr>
          <w:rFonts w:cstheme="minorHAnsi"/>
          <w:color w:val="000000" w:themeColor="text1"/>
          <w:sz w:val="22"/>
          <w:szCs w:val="22"/>
        </w:rPr>
        <w:t xml:space="preserve">blood culture confirmed </w:t>
      </w:r>
      <w:r w:rsidR="00A70989" w:rsidRPr="004B5809">
        <w:rPr>
          <w:rFonts w:cstheme="minorHAnsi"/>
          <w:color w:val="000000" w:themeColor="text1"/>
          <w:sz w:val="22"/>
          <w:szCs w:val="22"/>
        </w:rPr>
        <w:t xml:space="preserve">typhoid fever </w:t>
      </w:r>
      <w:r w:rsidR="00264662" w:rsidRPr="002001F9">
        <w:rPr>
          <w:rFonts w:cstheme="minorHAnsi"/>
          <w:color w:val="000000" w:themeColor="text1"/>
          <w:sz w:val="22"/>
          <w:szCs w:val="22"/>
        </w:rPr>
        <w:t>patients</w:t>
      </w:r>
      <w:r w:rsidR="0054729F" w:rsidRPr="002001F9">
        <w:rPr>
          <w:rFonts w:cstheme="minorHAnsi"/>
          <w:color w:val="000000" w:themeColor="text1"/>
          <w:sz w:val="22"/>
          <w:szCs w:val="22"/>
        </w:rPr>
        <w:t xml:space="preserve"> </w:t>
      </w:r>
      <w:r w:rsidR="00B01605" w:rsidRPr="00F206ED">
        <w:rPr>
          <w:rFonts w:cstheme="minorHAnsi"/>
          <w:color w:val="000000" w:themeColor="text1"/>
          <w:sz w:val="22"/>
          <w:szCs w:val="22"/>
        </w:rPr>
        <w:t xml:space="preserve">. </w:t>
      </w:r>
      <w:r w:rsidR="00C41B45" w:rsidRPr="00AF1EA9">
        <w:rPr>
          <w:rFonts w:cstheme="minorHAnsi"/>
          <w:color w:val="000000" w:themeColor="text1"/>
          <w:sz w:val="22"/>
          <w:szCs w:val="22"/>
        </w:rPr>
        <w:t xml:space="preserve">The overall </w:t>
      </w:r>
      <w:r w:rsidR="00B86C31" w:rsidRPr="004B5809">
        <w:rPr>
          <w:rFonts w:cstheme="minorHAnsi"/>
          <w:color w:val="000000" w:themeColor="text1"/>
          <w:sz w:val="22"/>
          <w:szCs w:val="22"/>
        </w:rPr>
        <w:t>CFR</w:t>
      </w:r>
      <w:r w:rsidR="00C41B45" w:rsidRPr="004B5809">
        <w:rPr>
          <w:rFonts w:cstheme="minorHAnsi"/>
          <w:color w:val="000000" w:themeColor="text1"/>
          <w:sz w:val="22"/>
          <w:szCs w:val="22"/>
        </w:rPr>
        <w:t xml:space="preserve"> was 1.</w:t>
      </w:r>
      <w:r w:rsidR="000B2F00" w:rsidRPr="004B5809">
        <w:rPr>
          <w:rFonts w:cstheme="minorHAnsi"/>
          <w:color w:val="000000" w:themeColor="text1"/>
          <w:sz w:val="22"/>
          <w:szCs w:val="22"/>
        </w:rPr>
        <w:t>7</w:t>
      </w:r>
      <w:r w:rsidR="00C41B45" w:rsidRPr="004B5809">
        <w:rPr>
          <w:rFonts w:cstheme="minorHAnsi"/>
          <w:color w:val="000000" w:themeColor="text1"/>
          <w:sz w:val="22"/>
          <w:szCs w:val="22"/>
        </w:rPr>
        <w:t xml:space="preserve">%. </w:t>
      </w:r>
      <w:r w:rsidR="005C38A4" w:rsidRPr="004B5809">
        <w:rPr>
          <w:rFonts w:cstheme="minorHAnsi"/>
          <w:color w:val="000000" w:themeColor="text1"/>
          <w:sz w:val="22"/>
          <w:szCs w:val="22"/>
        </w:rPr>
        <w:t xml:space="preserve">Among </w:t>
      </w:r>
      <w:r w:rsidR="000B2F00" w:rsidRPr="004B5809">
        <w:rPr>
          <w:rFonts w:cstheme="minorHAnsi"/>
          <w:color w:val="000000" w:themeColor="text1"/>
          <w:sz w:val="22"/>
          <w:szCs w:val="22"/>
        </w:rPr>
        <w:t xml:space="preserve">413 </w:t>
      </w:r>
      <w:r w:rsidR="005C38A4" w:rsidRPr="004B5809">
        <w:rPr>
          <w:rFonts w:cstheme="minorHAnsi"/>
          <w:color w:val="000000" w:themeColor="text1"/>
          <w:sz w:val="22"/>
          <w:szCs w:val="22"/>
        </w:rPr>
        <w:t xml:space="preserve">adults, 8 died </w:t>
      </w:r>
      <w:r w:rsidR="00A70989" w:rsidRPr="004B5809">
        <w:rPr>
          <w:rFonts w:cstheme="minorHAnsi"/>
          <w:color w:val="000000" w:themeColor="text1"/>
          <w:sz w:val="22"/>
          <w:szCs w:val="22"/>
        </w:rPr>
        <w:t>for</w:t>
      </w:r>
      <w:r w:rsidR="000B2F00" w:rsidRPr="004B5809">
        <w:rPr>
          <w:rFonts w:cstheme="minorHAnsi"/>
          <w:color w:val="000000" w:themeColor="text1"/>
          <w:sz w:val="22"/>
          <w:szCs w:val="22"/>
        </w:rPr>
        <w:t xml:space="preserve"> an</w:t>
      </w:r>
      <w:r w:rsidR="005C38A4" w:rsidRPr="004B5809">
        <w:rPr>
          <w:rFonts w:cstheme="minorHAnsi"/>
          <w:color w:val="000000" w:themeColor="text1"/>
          <w:sz w:val="22"/>
          <w:szCs w:val="22"/>
        </w:rPr>
        <w:t xml:space="preserve"> adult</w:t>
      </w:r>
      <w:r w:rsidR="00C41B45" w:rsidRPr="004B5809">
        <w:rPr>
          <w:rFonts w:cstheme="minorHAnsi"/>
          <w:color w:val="000000" w:themeColor="text1"/>
          <w:sz w:val="22"/>
          <w:szCs w:val="22"/>
        </w:rPr>
        <w:t xml:space="preserve"> CFR of </w:t>
      </w:r>
      <w:r w:rsidR="000B2F00" w:rsidRPr="004B5809">
        <w:rPr>
          <w:rFonts w:cstheme="minorHAnsi"/>
          <w:color w:val="000000" w:themeColor="text1"/>
          <w:sz w:val="22"/>
          <w:szCs w:val="22"/>
        </w:rPr>
        <w:t>1</w:t>
      </w:r>
      <w:r w:rsidR="00C41B45" w:rsidRPr="004B5809">
        <w:rPr>
          <w:rFonts w:cstheme="minorHAnsi"/>
          <w:color w:val="000000" w:themeColor="text1"/>
          <w:sz w:val="22"/>
          <w:szCs w:val="22"/>
        </w:rPr>
        <w:t>.9%</w:t>
      </w:r>
      <w:r w:rsidR="00B8509F" w:rsidRPr="004B5809">
        <w:rPr>
          <w:rFonts w:cstheme="minorHAnsi"/>
          <w:color w:val="000000" w:themeColor="text1"/>
          <w:sz w:val="22"/>
          <w:szCs w:val="22"/>
        </w:rPr>
        <w:t xml:space="preserve">. </w:t>
      </w:r>
      <w:r w:rsidR="00A70989" w:rsidRPr="004B5809">
        <w:rPr>
          <w:rFonts w:cstheme="minorHAnsi"/>
          <w:color w:val="000000" w:themeColor="text1"/>
          <w:sz w:val="22"/>
          <w:szCs w:val="22"/>
        </w:rPr>
        <w:t xml:space="preserve">Among 118 children, one died for a child </w:t>
      </w:r>
      <w:r w:rsidR="00B8509F" w:rsidRPr="004B5809">
        <w:rPr>
          <w:rFonts w:cstheme="minorHAnsi"/>
          <w:color w:val="000000" w:themeColor="text1"/>
          <w:sz w:val="22"/>
          <w:szCs w:val="22"/>
        </w:rPr>
        <w:t xml:space="preserve">CFR </w:t>
      </w:r>
      <w:r w:rsidR="00A70989" w:rsidRPr="004B5809">
        <w:rPr>
          <w:rFonts w:cstheme="minorHAnsi"/>
          <w:color w:val="000000" w:themeColor="text1"/>
          <w:sz w:val="22"/>
          <w:szCs w:val="22"/>
        </w:rPr>
        <w:t>of</w:t>
      </w:r>
      <w:r w:rsidR="00B8509F" w:rsidRPr="004B5809">
        <w:rPr>
          <w:rFonts w:cstheme="minorHAnsi"/>
          <w:color w:val="000000" w:themeColor="text1"/>
          <w:sz w:val="22"/>
          <w:szCs w:val="22"/>
        </w:rPr>
        <w:t xml:space="preserve"> 0.8%</w:t>
      </w:r>
      <w:r w:rsidR="00A70989" w:rsidRPr="004B5809">
        <w:rPr>
          <w:rFonts w:cstheme="minorHAnsi"/>
          <w:color w:val="000000" w:themeColor="text1"/>
          <w:sz w:val="22"/>
          <w:szCs w:val="22"/>
        </w:rPr>
        <w:t>.</w:t>
      </w:r>
    </w:p>
    <w:p w14:paraId="1A8554EB" w14:textId="77777777" w:rsidR="00034184" w:rsidRPr="00E466D5" w:rsidRDefault="00034184" w:rsidP="00646A3C">
      <w:pPr>
        <w:spacing w:line="360" w:lineRule="auto"/>
        <w:jc w:val="both"/>
        <w:rPr>
          <w:rFonts w:cstheme="minorHAnsi"/>
          <w:color w:val="000000" w:themeColor="text1"/>
          <w:sz w:val="22"/>
          <w:szCs w:val="22"/>
        </w:rPr>
      </w:pPr>
    </w:p>
    <w:p w14:paraId="6F918B3D" w14:textId="16EAD723" w:rsidR="005C38A4" w:rsidRDefault="005C38A4" w:rsidP="00CD36AE">
      <w:pPr>
        <w:spacing w:line="360" w:lineRule="auto"/>
        <w:jc w:val="both"/>
        <w:rPr>
          <w:rStyle w:val="CommentReference"/>
          <w:rFonts w:cstheme="minorHAnsi"/>
          <w:color w:val="000000" w:themeColor="text1"/>
          <w:sz w:val="22"/>
          <w:szCs w:val="22"/>
        </w:rPr>
      </w:pPr>
      <w:r w:rsidRPr="00E466D5">
        <w:rPr>
          <w:rFonts w:cstheme="minorHAnsi"/>
          <w:color w:val="000000" w:themeColor="text1"/>
          <w:sz w:val="22"/>
          <w:szCs w:val="22"/>
        </w:rPr>
        <w:t>Of</w:t>
      </w:r>
      <w:r w:rsidR="0018252D" w:rsidRPr="00E466D5">
        <w:rPr>
          <w:rFonts w:cstheme="minorHAnsi"/>
          <w:color w:val="000000" w:themeColor="text1"/>
          <w:sz w:val="22"/>
          <w:szCs w:val="22"/>
        </w:rPr>
        <w:t xml:space="preserve"> 365 typhoid feve</w:t>
      </w:r>
      <w:r w:rsidR="002C55DD" w:rsidRPr="00E466D5">
        <w:rPr>
          <w:rFonts w:cstheme="minorHAnsi"/>
          <w:color w:val="000000" w:themeColor="text1"/>
          <w:sz w:val="22"/>
          <w:szCs w:val="22"/>
        </w:rPr>
        <w:t>r</w:t>
      </w:r>
      <w:r w:rsidRPr="00E466D5">
        <w:rPr>
          <w:rFonts w:cstheme="minorHAnsi"/>
          <w:color w:val="000000" w:themeColor="text1"/>
          <w:sz w:val="22"/>
          <w:szCs w:val="22"/>
        </w:rPr>
        <w:t xml:space="preserve"> patients, </w:t>
      </w:r>
      <w:r w:rsidR="00CD36AE" w:rsidRPr="00E466D5">
        <w:rPr>
          <w:rFonts w:cstheme="minorHAnsi"/>
          <w:color w:val="000000" w:themeColor="text1"/>
          <w:sz w:val="22"/>
          <w:szCs w:val="22"/>
        </w:rPr>
        <w:t xml:space="preserve">290 </w:t>
      </w:r>
      <w:r w:rsidR="00AF5EBA" w:rsidRPr="00E466D5">
        <w:rPr>
          <w:rFonts w:cstheme="minorHAnsi"/>
          <w:color w:val="000000" w:themeColor="text1"/>
          <w:sz w:val="22"/>
          <w:szCs w:val="22"/>
        </w:rPr>
        <w:t>(79.</w:t>
      </w:r>
      <w:r w:rsidR="00CD36AE" w:rsidRPr="00E466D5">
        <w:rPr>
          <w:rFonts w:cstheme="minorHAnsi"/>
          <w:color w:val="000000" w:themeColor="text1"/>
          <w:sz w:val="22"/>
          <w:szCs w:val="22"/>
        </w:rPr>
        <w:t>5</w:t>
      </w:r>
      <w:r w:rsidR="00AF5EBA" w:rsidRPr="00E466D5">
        <w:rPr>
          <w:rFonts w:cstheme="minorHAnsi"/>
          <w:color w:val="000000" w:themeColor="text1"/>
          <w:sz w:val="22"/>
          <w:szCs w:val="22"/>
        </w:rPr>
        <w:t xml:space="preserve">%) </w:t>
      </w:r>
      <w:r w:rsidRPr="00E466D5">
        <w:rPr>
          <w:rFonts w:cstheme="minorHAnsi"/>
          <w:color w:val="000000" w:themeColor="text1"/>
          <w:sz w:val="22"/>
          <w:szCs w:val="22"/>
        </w:rPr>
        <w:t xml:space="preserve">were treated with </w:t>
      </w:r>
      <w:r w:rsidR="00AF5EBA" w:rsidRPr="00E466D5">
        <w:rPr>
          <w:rFonts w:cstheme="minorHAnsi"/>
          <w:color w:val="000000" w:themeColor="text1"/>
          <w:sz w:val="22"/>
          <w:szCs w:val="22"/>
        </w:rPr>
        <w:t>ciprofloxacin</w:t>
      </w:r>
      <w:r w:rsidR="000B2F00" w:rsidRPr="00E466D5">
        <w:rPr>
          <w:rFonts w:cstheme="minorHAnsi"/>
          <w:color w:val="000000" w:themeColor="text1"/>
          <w:sz w:val="22"/>
          <w:szCs w:val="22"/>
        </w:rPr>
        <w:t xml:space="preserve"> for the mean </w:t>
      </w:r>
      <w:r w:rsidR="002F0DCC" w:rsidRPr="00E466D5">
        <w:rPr>
          <w:rFonts w:cstheme="minorHAnsi"/>
          <w:color w:val="000000" w:themeColor="text1"/>
          <w:sz w:val="22"/>
          <w:szCs w:val="22"/>
        </w:rPr>
        <w:t xml:space="preserve"> </w:t>
      </w:r>
      <w:r w:rsidR="000B2F00" w:rsidRPr="00E466D5">
        <w:rPr>
          <w:rFonts w:cstheme="minorHAnsi"/>
          <w:color w:val="000000" w:themeColor="text1"/>
          <w:sz w:val="22"/>
          <w:szCs w:val="22"/>
        </w:rPr>
        <w:t xml:space="preserve">duration of 6 </w:t>
      </w:r>
      <w:r w:rsidR="00B11311" w:rsidRPr="00E466D5">
        <w:rPr>
          <w:rFonts w:cstheme="minorHAnsi"/>
          <w:color w:val="000000" w:themeColor="text1"/>
          <w:sz w:val="22"/>
          <w:szCs w:val="22"/>
        </w:rPr>
        <w:t xml:space="preserve">(SD 2) </w:t>
      </w:r>
      <w:r w:rsidR="000B2F00" w:rsidRPr="00E466D5">
        <w:rPr>
          <w:rFonts w:cstheme="minorHAnsi"/>
          <w:color w:val="000000" w:themeColor="text1"/>
          <w:sz w:val="22"/>
          <w:szCs w:val="22"/>
        </w:rPr>
        <w:t>days</w:t>
      </w:r>
      <w:r w:rsidRPr="00E466D5">
        <w:rPr>
          <w:rFonts w:cstheme="minorHAnsi"/>
          <w:color w:val="000000" w:themeColor="text1"/>
          <w:sz w:val="22"/>
          <w:szCs w:val="22"/>
        </w:rPr>
        <w:t xml:space="preserve"> and </w:t>
      </w:r>
      <w:r w:rsidR="00CD36AE" w:rsidRPr="00E466D5">
        <w:rPr>
          <w:rFonts w:cstheme="minorHAnsi"/>
          <w:color w:val="000000" w:themeColor="text1"/>
          <w:sz w:val="22"/>
          <w:szCs w:val="22"/>
        </w:rPr>
        <w:t>80</w:t>
      </w:r>
      <w:r w:rsidRPr="00E466D5">
        <w:rPr>
          <w:rFonts w:cstheme="minorHAnsi"/>
          <w:color w:val="000000" w:themeColor="text1"/>
          <w:sz w:val="22"/>
          <w:szCs w:val="22"/>
        </w:rPr>
        <w:t xml:space="preserve"> (21.</w:t>
      </w:r>
      <w:r w:rsidR="00CD36AE" w:rsidRPr="00E466D5">
        <w:rPr>
          <w:rFonts w:cstheme="minorHAnsi"/>
          <w:color w:val="000000" w:themeColor="text1"/>
          <w:sz w:val="22"/>
          <w:szCs w:val="22"/>
        </w:rPr>
        <w:t>9</w:t>
      </w:r>
      <w:r w:rsidRPr="00E466D5">
        <w:rPr>
          <w:rFonts w:cstheme="minorHAnsi"/>
          <w:color w:val="000000" w:themeColor="text1"/>
          <w:sz w:val="22"/>
          <w:szCs w:val="22"/>
        </w:rPr>
        <w:t xml:space="preserve">%) </w:t>
      </w:r>
      <w:r w:rsidR="000B2F00" w:rsidRPr="00E466D5">
        <w:rPr>
          <w:rFonts w:cstheme="minorHAnsi"/>
          <w:color w:val="000000" w:themeColor="text1"/>
          <w:sz w:val="22"/>
          <w:szCs w:val="22"/>
        </w:rPr>
        <w:t>received</w:t>
      </w:r>
      <w:r w:rsidRPr="00E466D5">
        <w:rPr>
          <w:rFonts w:cstheme="minorHAnsi"/>
          <w:color w:val="000000" w:themeColor="text1"/>
          <w:sz w:val="22"/>
          <w:szCs w:val="22"/>
        </w:rPr>
        <w:t xml:space="preserve"> c</w:t>
      </w:r>
      <w:r w:rsidR="00D61304" w:rsidRPr="00E466D5">
        <w:rPr>
          <w:rFonts w:cstheme="minorHAnsi"/>
          <w:color w:val="000000" w:themeColor="text1"/>
          <w:sz w:val="22"/>
          <w:szCs w:val="22"/>
        </w:rPr>
        <w:t>eftriaxone</w:t>
      </w:r>
      <w:r w:rsidRPr="00E466D5">
        <w:rPr>
          <w:rFonts w:cstheme="minorHAnsi"/>
          <w:color w:val="000000" w:themeColor="text1"/>
          <w:sz w:val="22"/>
          <w:szCs w:val="22"/>
        </w:rPr>
        <w:t xml:space="preserve">. </w:t>
      </w:r>
      <w:r w:rsidR="00D61304" w:rsidRPr="00E466D5">
        <w:rPr>
          <w:rFonts w:cstheme="minorHAnsi"/>
          <w:color w:val="000000" w:themeColor="text1"/>
          <w:sz w:val="22"/>
          <w:szCs w:val="22"/>
        </w:rPr>
        <w:t>Other drugs used for treatment of typhoid</w:t>
      </w:r>
      <w:r w:rsidR="002C55DD" w:rsidRPr="00E466D5">
        <w:rPr>
          <w:rFonts w:cstheme="minorHAnsi"/>
          <w:color w:val="000000" w:themeColor="text1"/>
          <w:sz w:val="22"/>
          <w:szCs w:val="22"/>
        </w:rPr>
        <w:t xml:space="preserve"> fever</w:t>
      </w:r>
      <w:r w:rsidR="00D61304" w:rsidRPr="00E466D5">
        <w:rPr>
          <w:rFonts w:cstheme="minorHAnsi"/>
          <w:color w:val="000000" w:themeColor="text1"/>
          <w:sz w:val="22"/>
          <w:szCs w:val="22"/>
        </w:rPr>
        <w:t xml:space="preserve"> include</w:t>
      </w:r>
      <w:r w:rsidR="00E56ADB" w:rsidRPr="00E466D5">
        <w:rPr>
          <w:rFonts w:cstheme="minorHAnsi"/>
          <w:color w:val="000000" w:themeColor="text1"/>
          <w:sz w:val="22"/>
          <w:szCs w:val="22"/>
        </w:rPr>
        <w:t>d</w:t>
      </w:r>
      <w:r w:rsidR="00D61304" w:rsidRPr="00E466D5">
        <w:rPr>
          <w:rFonts w:cstheme="minorHAnsi"/>
          <w:color w:val="000000" w:themeColor="text1"/>
          <w:sz w:val="22"/>
          <w:szCs w:val="22"/>
        </w:rPr>
        <w:t xml:space="preserve"> </w:t>
      </w:r>
      <w:r w:rsidR="00BD7501" w:rsidRPr="00E466D5">
        <w:rPr>
          <w:rFonts w:cstheme="minorHAnsi"/>
          <w:color w:val="000000" w:themeColor="text1"/>
          <w:sz w:val="22"/>
          <w:szCs w:val="22"/>
        </w:rPr>
        <w:t xml:space="preserve">parenteral </w:t>
      </w:r>
      <w:r w:rsidR="00D61304" w:rsidRPr="00E466D5">
        <w:rPr>
          <w:rFonts w:cstheme="minorHAnsi"/>
          <w:color w:val="000000" w:themeColor="text1"/>
          <w:sz w:val="22"/>
          <w:szCs w:val="22"/>
        </w:rPr>
        <w:t>ampicillin</w:t>
      </w:r>
      <w:r w:rsidR="006F35C3" w:rsidRPr="00E466D5">
        <w:rPr>
          <w:rFonts w:cstheme="minorHAnsi"/>
          <w:color w:val="000000" w:themeColor="text1"/>
          <w:sz w:val="22"/>
          <w:szCs w:val="22"/>
        </w:rPr>
        <w:t>,</w:t>
      </w:r>
      <w:r w:rsidR="00BD7501" w:rsidRPr="00E466D5">
        <w:rPr>
          <w:rFonts w:cstheme="minorHAnsi"/>
          <w:color w:val="000000" w:themeColor="text1"/>
          <w:sz w:val="22"/>
          <w:szCs w:val="22"/>
        </w:rPr>
        <w:t xml:space="preserve"> oral amoxicillin</w:t>
      </w:r>
      <w:r w:rsidR="00445F0A" w:rsidRPr="00E466D5">
        <w:rPr>
          <w:rFonts w:cstheme="minorHAnsi"/>
          <w:color w:val="000000" w:themeColor="text1"/>
          <w:sz w:val="22"/>
          <w:szCs w:val="22"/>
        </w:rPr>
        <w:t>,</w:t>
      </w:r>
      <w:r w:rsidR="00BD7501" w:rsidRPr="00E466D5">
        <w:rPr>
          <w:rFonts w:cstheme="minorHAnsi"/>
          <w:color w:val="000000" w:themeColor="text1"/>
          <w:sz w:val="22"/>
          <w:szCs w:val="22"/>
        </w:rPr>
        <w:t xml:space="preserve"> and chloramphenicol</w:t>
      </w:r>
      <w:r w:rsidR="00D61304" w:rsidRPr="00E466D5">
        <w:rPr>
          <w:rFonts w:cstheme="minorHAnsi"/>
          <w:color w:val="000000" w:themeColor="text1"/>
          <w:sz w:val="22"/>
          <w:szCs w:val="22"/>
        </w:rPr>
        <w:t>.</w:t>
      </w:r>
      <w:r w:rsidR="00F46E29" w:rsidRPr="00E466D5">
        <w:rPr>
          <w:rFonts w:cstheme="minorHAnsi"/>
          <w:color w:val="000000" w:themeColor="text1"/>
          <w:sz w:val="22"/>
          <w:szCs w:val="22"/>
        </w:rPr>
        <w:t xml:space="preserve"> </w:t>
      </w:r>
      <w:r w:rsidR="00FE23AE" w:rsidRPr="00E466D5">
        <w:rPr>
          <w:rFonts w:cstheme="minorHAnsi"/>
          <w:color w:val="000000" w:themeColor="text1"/>
          <w:sz w:val="22"/>
          <w:szCs w:val="22"/>
        </w:rPr>
        <w:t>Concerning antimicrobial susceptibility, a</w:t>
      </w:r>
      <w:r w:rsidR="00F46E29" w:rsidRPr="00E466D5">
        <w:rPr>
          <w:rFonts w:cstheme="minorHAnsi"/>
          <w:color w:val="000000" w:themeColor="text1"/>
          <w:sz w:val="22"/>
          <w:szCs w:val="22"/>
        </w:rPr>
        <w:t xml:space="preserve">ll </w:t>
      </w:r>
      <w:r w:rsidR="00F46E29" w:rsidRPr="00E466D5">
        <w:rPr>
          <w:rFonts w:cstheme="minorHAnsi"/>
          <w:i/>
          <w:color w:val="000000" w:themeColor="text1"/>
          <w:sz w:val="22"/>
          <w:szCs w:val="22"/>
        </w:rPr>
        <w:t>S</w:t>
      </w:r>
      <w:r w:rsidRPr="00E466D5">
        <w:rPr>
          <w:rFonts w:cstheme="minorHAnsi"/>
          <w:i/>
          <w:color w:val="000000" w:themeColor="text1"/>
          <w:sz w:val="22"/>
          <w:szCs w:val="22"/>
        </w:rPr>
        <w:t>almonella</w:t>
      </w:r>
      <w:r w:rsidR="00F46E29" w:rsidRPr="00E466D5">
        <w:rPr>
          <w:rFonts w:cstheme="minorHAnsi"/>
          <w:color w:val="000000" w:themeColor="text1"/>
          <w:sz w:val="22"/>
          <w:szCs w:val="22"/>
        </w:rPr>
        <w:t xml:space="preserve"> Typhi strain</w:t>
      </w:r>
      <w:r w:rsidR="00FE23AE" w:rsidRPr="00E466D5">
        <w:rPr>
          <w:rFonts w:cstheme="minorHAnsi"/>
          <w:color w:val="000000" w:themeColor="text1"/>
          <w:sz w:val="22"/>
          <w:szCs w:val="22"/>
        </w:rPr>
        <w:t>s</w:t>
      </w:r>
      <w:r w:rsidR="00F46E29" w:rsidRPr="00E466D5">
        <w:rPr>
          <w:rFonts w:cstheme="minorHAnsi"/>
          <w:color w:val="000000" w:themeColor="text1"/>
          <w:sz w:val="22"/>
          <w:szCs w:val="22"/>
        </w:rPr>
        <w:t xml:space="preserve"> were susceptible to ampicillin</w:t>
      </w:r>
      <w:r w:rsidR="00501400">
        <w:rPr>
          <w:rFonts w:cstheme="minorHAnsi"/>
          <w:color w:val="000000" w:themeColor="text1"/>
          <w:sz w:val="22"/>
          <w:szCs w:val="22"/>
        </w:rPr>
        <w:t xml:space="preserve">, </w:t>
      </w:r>
      <w:r w:rsidR="00501400" w:rsidRPr="00E466D5">
        <w:rPr>
          <w:rFonts w:cstheme="minorHAnsi"/>
          <w:color w:val="000000" w:themeColor="text1"/>
          <w:sz w:val="22"/>
          <w:szCs w:val="22"/>
        </w:rPr>
        <w:t>trimethoprim-sulfamethoxazole</w:t>
      </w:r>
      <w:r w:rsidR="00F46E29" w:rsidRPr="00E466D5">
        <w:rPr>
          <w:rFonts w:cstheme="minorHAnsi"/>
          <w:color w:val="000000" w:themeColor="text1"/>
          <w:sz w:val="22"/>
          <w:szCs w:val="22"/>
        </w:rPr>
        <w:t xml:space="preserve"> </w:t>
      </w:r>
      <w:r w:rsidR="002F0DCC" w:rsidRPr="00E466D5">
        <w:rPr>
          <w:rFonts w:cstheme="minorHAnsi"/>
          <w:color w:val="000000" w:themeColor="text1"/>
          <w:sz w:val="22"/>
          <w:szCs w:val="22"/>
        </w:rPr>
        <w:t xml:space="preserve">and </w:t>
      </w:r>
      <w:r w:rsidR="00F46E29" w:rsidRPr="00E466D5">
        <w:rPr>
          <w:rFonts w:cstheme="minorHAnsi"/>
          <w:color w:val="000000" w:themeColor="text1"/>
          <w:sz w:val="22"/>
          <w:szCs w:val="22"/>
        </w:rPr>
        <w:t>chloramphenicol</w:t>
      </w:r>
      <w:r w:rsidR="00501400">
        <w:rPr>
          <w:rFonts w:cstheme="minorHAnsi"/>
          <w:color w:val="000000" w:themeColor="text1"/>
          <w:sz w:val="22"/>
          <w:szCs w:val="22"/>
        </w:rPr>
        <w:t xml:space="preserve"> </w:t>
      </w:r>
      <w:r w:rsidR="00C517CF" w:rsidRPr="00E466D5">
        <w:rPr>
          <w:rFonts w:cstheme="minorHAnsi"/>
          <w:color w:val="000000" w:themeColor="text1"/>
          <w:sz w:val="22"/>
          <w:szCs w:val="22"/>
        </w:rPr>
        <w:t>(Table 3)</w:t>
      </w:r>
      <w:r w:rsidR="00F46E29" w:rsidRPr="00E466D5">
        <w:rPr>
          <w:rFonts w:cstheme="minorHAnsi"/>
          <w:color w:val="000000" w:themeColor="text1"/>
          <w:sz w:val="22"/>
          <w:szCs w:val="22"/>
        </w:rPr>
        <w:t xml:space="preserve">. </w:t>
      </w:r>
      <w:r w:rsidR="002776FD" w:rsidRPr="00E466D5">
        <w:rPr>
          <w:rFonts w:cstheme="minorHAnsi"/>
          <w:color w:val="000000" w:themeColor="text1"/>
          <w:sz w:val="22"/>
          <w:szCs w:val="22"/>
        </w:rPr>
        <w:t xml:space="preserve">Resistance to nalidixic acid </w:t>
      </w:r>
      <w:r w:rsidR="00A37CB6">
        <w:rPr>
          <w:rFonts w:cstheme="minorHAnsi"/>
          <w:color w:val="000000" w:themeColor="text1"/>
          <w:sz w:val="22"/>
          <w:szCs w:val="22"/>
        </w:rPr>
        <w:t>identified in 3 (</w:t>
      </w:r>
      <w:r w:rsidR="002776FD" w:rsidRPr="00E466D5">
        <w:rPr>
          <w:rFonts w:cstheme="minorHAnsi"/>
          <w:color w:val="000000" w:themeColor="text1"/>
          <w:sz w:val="22"/>
          <w:szCs w:val="22"/>
        </w:rPr>
        <w:t>1.4%</w:t>
      </w:r>
      <w:r w:rsidR="00A37CB6">
        <w:rPr>
          <w:rFonts w:cstheme="minorHAnsi"/>
          <w:color w:val="000000" w:themeColor="text1"/>
          <w:sz w:val="22"/>
          <w:szCs w:val="22"/>
        </w:rPr>
        <w:t xml:space="preserve">) of </w:t>
      </w:r>
      <w:r w:rsidR="002776FD" w:rsidRPr="00E466D5">
        <w:rPr>
          <w:rFonts w:cstheme="minorHAnsi"/>
          <w:color w:val="000000" w:themeColor="text1"/>
          <w:sz w:val="22"/>
          <w:szCs w:val="22"/>
        </w:rPr>
        <w:t>361</w:t>
      </w:r>
      <w:r w:rsidR="00A37CB6">
        <w:rPr>
          <w:rFonts w:cstheme="minorHAnsi"/>
          <w:color w:val="000000" w:themeColor="text1"/>
          <w:sz w:val="22"/>
          <w:szCs w:val="22"/>
        </w:rPr>
        <w:t xml:space="preserve"> isolates tested and to </w:t>
      </w:r>
      <w:r w:rsidR="002776FD" w:rsidRPr="00E466D5">
        <w:rPr>
          <w:rFonts w:cstheme="minorHAnsi"/>
          <w:color w:val="000000" w:themeColor="text1"/>
          <w:sz w:val="22"/>
          <w:szCs w:val="22"/>
        </w:rPr>
        <w:t>ciprofloxacin</w:t>
      </w:r>
      <w:r w:rsidR="00A37CB6">
        <w:rPr>
          <w:rFonts w:cstheme="minorHAnsi"/>
          <w:color w:val="000000" w:themeColor="text1"/>
          <w:sz w:val="22"/>
          <w:szCs w:val="22"/>
        </w:rPr>
        <w:t xml:space="preserve"> in 3 (0</w:t>
      </w:r>
      <w:r w:rsidR="002776FD" w:rsidRPr="00E466D5">
        <w:rPr>
          <w:rFonts w:cstheme="minorHAnsi"/>
          <w:color w:val="000000" w:themeColor="text1"/>
          <w:sz w:val="22"/>
          <w:szCs w:val="22"/>
        </w:rPr>
        <w:t>.8%</w:t>
      </w:r>
      <w:r w:rsidR="00A37CB6">
        <w:rPr>
          <w:rFonts w:cstheme="minorHAnsi"/>
          <w:color w:val="000000" w:themeColor="text1"/>
          <w:sz w:val="22"/>
          <w:szCs w:val="22"/>
        </w:rPr>
        <w:t xml:space="preserve">) of </w:t>
      </w:r>
      <w:r w:rsidR="002776FD" w:rsidRPr="00E466D5">
        <w:rPr>
          <w:rFonts w:cstheme="minorHAnsi"/>
          <w:color w:val="000000" w:themeColor="text1"/>
          <w:sz w:val="22"/>
          <w:szCs w:val="22"/>
        </w:rPr>
        <w:t>393</w:t>
      </w:r>
      <w:r w:rsidR="00A37CB6">
        <w:rPr>
          <w:rFonts w:cstheme="minorHAnsi"/>
          <w:color w:val="000000" w:themeColor="text1"/>
          <w:sz w:val="22"/>
          <w:szCs w:val="22"/>
        </w:rPr>
        <w:t xml:space="preserve"> isolates tested</w:t>
      </w:r>
      <w:r w:rsidR="002776FD" w:rsidRPr="00E466D5">
        <w:rPr>
          <w:rFonts w:cstheme="minorHAnsi"/>
          <w:color w:val="000000" w:themeColor="text1"/>
          <w:sz w:val="22"/>
          <w:szCs w:val="22"/>
        </w:rPr>
        <w:t xml:space="preserve">. </w:t>
      </w:r>
      <w:r w:rsidR="00CD36AE" w:rsidRPr="00E466D5">
        <w:rPr>
          <w:rFonts w:cstheme="minorHAnsi"/>
          <w:color w:val="000000" w:themeColor="text1"/>
          <w:sz w:val="22"/>
          <w:szCs w:val="22"/>
        </w:rPr>
        <w:t xml:space="preserve">No multidrug resistant (MDR) </w:t>
      </w:r>
      <w:r w:rsidR="00CD36AE" w:rsidRPr="00E466D5">
        <w:rPr>
          <w:rFonts w:cstheme="minorHAnsi"/>
          <w:i/>
          <w:color w:val="000000" w:themeColor="text1"/>
          <w:spacing w:val="-2"/>
          <w:sz w:val="22"/>
          <w:szCs w:val="22"/>
        </w:rPr>
        <w:t>Salmonella</w:t>
      </w:r>
      <w:r w:rsidR="00CD36AE" w:rsidRPr="00E466D5">
        <w:rPr>
          <w:rFonts w:cstheme="minorHAnsi"/>
          <w:color w:val="000000" w:themeColor="text1"/>
          <w:spacing w:val="-2"/>
          <w:sz w:val="22"/>
          <w:szCs w:val="22"/>
        </w:rPr>
        <w:t xml:space="preserve"> Typhi</w:t>
      </w:r>
      <w:r w:rsidR="00CD36AE" w:rsidRPr="00E466D5">
        <w:rPr>
          <w:rFonts w:cstheme="minorHAnsi"/>
          <w:color w:val="000000" w:themeColor="text1"/>
          <w:sz w:val="22"/>
          <w:szCs w:val="22"/>
        </w:rPr>
        <w:t xml:space="preserve"> was </w:t>
      </w:r>
      <w:r w:rsidR="00A37CB6">
        <w:rPr>
          <w:rFonts w:cstheme="minorHAnsi"/>
          <w:color w:val="000000" w:themeColor="text1"/>
          <w:sz w:val="22"/>
          <w:szCs w:val="22"/>
        </w:rPr>
        <w:t xml:space="preserve">identified during </w:t>
      </w:r>
      <w:r w:rsidR="00CD36AE" w:rsidRPr="00E466D5">
        <w:rPr>
          <w:rFonts w:cstheme="minorHAnsi"/>
          <w:color w:val="000000" w:themeColor="text1"/>
          <w:sz w:val="22"/>
          <w:szCs w:val="22"/>
        </w:rPr>
        <w:t>the study period.</w:t>
      </w:r>
    </w:p>
    <w:p w14:paraId="738C7B75" w14:textId="77777777" w:rsidR="00A37CB6" w:rsidRPr="00E466D5" w:rsidRDefault="00A37CB6" w:rsidP="00CD36AE">
      <w:pPr>
        <w:spacing w:line="360" w:lineRule="auto"/>
        <w:jc w:val="both"/>
        <w:rPr>
          <w:rFonts w:cstheme="minorHAnsi"/>
          <w:color w:val="000000" w:themeColor="text1"/>
          <w:sz w:val="22"/>
          <w:szCs w:val="22"/>
        </w:rPr>
      </w:pPr>
    </w:p>
    <w:p w14:paraId="1F19E3CE" w14:textId="77777777" w:rsidR="00A1660D" w:rsidRPr="00E466D5" w:rsidRDefault="00A1660D" w:rsidP="00A1660D">
      <w:pPr>
        <w:rPr>
          <w:rFonts w:cstheme="minorHAnsi"/>
          <w:b/>
          <w:color w:val="000000" w:themeColor="text1"/>
          <w:sz w:val="22"/>
          <w:szCs w:val="22"/>
        </w:rPr>
      </w:pPr>
      <w:r w:rsidRPr="00E466D5">
        <w:rPr>
          <w:rFonts w:cstheme="minorHAnsi"/>
          <w:b/>
          <w:color w:val="000000" w:themeColor="text1"/>
          <w:sz w:val="22"/>
          <w:szCs w:val="22"/>
        </w:rPr>
        <w:t xml:space="preserve">Table 3 Comparison of antimicrobial resistance pattern among </w:t>
      </w:r>
      <w:r w:rsidRPr="00E466D5">
        <w:rPr>
          <w:rFonts w:cstheme="minorHAnsi"/>
          <w:b/>
          <w:i/>
          <w:color w:val="000000" w:themeColor="text1"/>
          <w:sz w:val="22"/>
          <w:szCs w:val="22"/>
        </w:rPr>
        <w:t>Salmonella</w:t>
      </w:r>
      <w:r w:rsidRPr="00E466D5">
        <w:rPr>
          <w:rFonts w:cstheme="minorHAnsi"/>
          <w:b/>
          <w:color w:val="000000" w:themeColor="text1"/>
          <w:sz w:val="22"/>
          <w:szCs w:val="22"/>
        </w:rPr>
        <w:t xml:space="preserve"> Typhi isolates, Fiji, 2004/05 and 2014/15 </w:t>
      </w:r>
    </w:p>
    <w:p w14:paraId="00C9B6FC" w14:textId="77777777" w:rsidR="00D32227" w:rsidRPr="00E466D5" w:rsidRDefault="00D32227" w:rsidP="00646A3C">
      <w:pPr>
        <w:spacing w:line="360" w:lineRule="auto"/>
        <w:jc w:val="both"/>
        <w:rPr>
          <w:rFonts w:cstheme="minorHAnsi"/>
          <w:b/>
          <w:color w:val="000000" w:themeColor="text1"/>
          <w:sz w:val="22"/>
          <w:szCs w:val="22"/>
        </w:rPr>
      </w:pPr>
    </w:p>
    <w:p w14:paraId="2B3F3133" w14:textId="2CC77C42" w:rsidR="00D21BF9" w:rsidRPr="00E466D5" w:rsidRDefault="000751D3" w:rsidP="00646A3C">
      <w:pPr>
        <w:spacing w:line="360" w:lineRule="auto"/>
        <w:jc w:val="both"/>
        <w:rPr>
          <w:rFonts w:cstheme="minorHAnsi"/>
          <w:b/>
          <w:color w:val="000000" w:themeColor="text1"/>
          <w:sz w:val="22"/>
          <w:szCs w:val="22"/>
        </w:rPr>
      </w:pPr>
      <w:r w:rsidRPr="00E466D5">
        <w:rPr>
          <w:rFonts w:cstheme="minorHAnsi"/>
          <w:b/>
          <w:color w:val="000000" w:themeColor="text1"/>
          <w:sz w:val="22"/>
          <w:szCs w:val="22"/>
        </w:rPr>
        <w:t>D</w:t>
      </w:r>
      <w:r w:rsidR="00ED5C69" w:rsidRPr="00E466D5">
        <w:rPr>
          <w:rFonts w:cstheme="minorHAnsi"/>
          <w:b/>
          <w:color w:val="000000" w:themeColor="text1"/>
          <w:sz w:val="22"/>
          <w:szCs w:val="22"/>
        </w:rPr>
        <w:t>iscussion</w:t>
      </w:r>
    </w:p>
    <w:p w14:paraId="00C8A928" w14:textId="77777777" w:rsidR="000751D3" w:rsidRPr="00E466D5" w:rsidRDefault="000751D3" w:rsidP="00646A3C">
      <w:pPr>
        <w:spacing w:line="360" w:lineRule="auto"/>
        <w:jc w:val="both"/>
        <w:rPr>
          <w:rFonts w:cstheme="minorHAnsi"/>
          <w:b/>
          <w:color w:val="000000" w:themeColor="text1"/>
          <w:sz w:val="22"/>
          <w:szCs w:val="22"/>
        </w:rPr>
      </w:pPr>
    </w:p>
    <w:p w14:paraId="1F08D7C3" w14:textId="59207C8A" w:rsidR="00D3279B" w:rsidRPr="00E466D5" w:rsidRDefault="00ED19FB" w:rsidP="00646A3C">
      <w:pPr>
        <w:spacing w:line="360" w:lineRule="auto"/>
        <w:jc w:val="both"/>
        <w:rPr>
          <w:rFonts w:cstheme="minorHAnsi"/>
          <w:color w:val="000000" w:themeColor="text1"/>
          <w:sz w:val="22"/>
          <w:szCs w:val="22"/>
        </w:rPr>
      </w:pPr>
      <w:r w:rsidRPr="00E466D5">
        <w:rPr>
          <w:rFonts w:cstheme="minorHAnsi"/>
          <w:color w:val="000000" w:themeColor="text1"/>
          <w:sz w:val="22"/>
          <w:szCs w:val="22"/>
        </w:rPr>
        <w:t xml:space="preserve">In a two year retrospective study we </w:t>
      </w:r>
      <w:r w:rsidR="00180DB5" w:rsidRPr="00E466D5">
        <w:rPr>
          <w:rFonts w:cstheme="minorHAnsi"/>
          <w:color w:val="000000" w:themeColor="text1"/>
          <w:sz w:val="22"/>
          <w:szCs w:val="22"/>
        </w:rPr>
        <w:t xml:space="preserve">found that typhoid fever in Fiji </w:t>
      </w:r>
      <w:r w:rsidR="00F76962" w:rsidRPr="00E466D5">
        <w:rPr>
          <w:rFonts w:cstheme="minorHAnsi"/>
          <w:color w:val="000000" w:themeColor="text1"/>
          <w:sz w:val="22"/>
          <w:szCs w:val="22"/>
        </w:rPr>
        <w:t>was</w:t>
      </w:r>
      <w:r w:rsidR="00180DB5" w:rsidRPr="00E466D5">
        <w:rPr>
          <w:rFonts w:cstheme="minorHAnsi"/>
          <w:color w:val="000000" w:themeColor="text1"/>
          <w:sz w:val="22"/>
          <w:szCs w:val="22"/>
        </w:rPr>
        <w:t xml:space="preserve"> most common among adolescents and young adults</w:t>
      </w:r>
      <w:r w:rsidR="00F76962" w:rsidRPr="00E466D5">
        <w:rPr>
          <w:rFonts w:cstheme="minorHAnsi"/>
          <w:color w:val="000000" w:themeColor="text1"/>
          <w:sz w:val="22"/>
          <w:szCs w:val="22"/>
        </w:rPr>
        <w:t xml:space="preserve"> and t</w:t>
      </w:r>
      <w:r w:rsidR="00180DB5" w:rsidRPr="00E466D5">
        <w:rPr>
          <w:rFonts w:cstheme="minorHAnsi"/>
          <w:color w:val="000000" w:themeColor="text1"/>
          <w:sz w:val="22"/>
          <w:szCs w:val="22"/>
        </w:rPr>
        <w:t>he i</w:t>
      </w:r>
      <w:r w:rsidR="00644203" w:rsidRPr="00E466D5">
        <w:rPr>
          <w:rFonts w:cstheme="minorHAnsi"/>
          <w:color w:val="000000" w:themeColor="text1"/>
          <w:sz w:val="22"/>
          <w:szCs w:val="22"/>
        </w:rPr>
        <w:t>Taukei ethnic group</w:t>
      </w:r>
      <w:r w:rsidR="006528EE" w:rsidRPr="00E466D5">
        <w:rPr>
          <w:rFonts w:cstheme="minorHAnsi"/>
          <w:color w:val="000000" w:themeColor="text1"/>
          <w:sz w:val="22"/>
          <w:szCs w:val="22"/>
        </w:rPr>
        <w:t xml:space="preserve">. </w:t>
      </w:r>
      <w:r w:rsidR="00180DB5" w:rsidRPr="00E466D5">
        <w:rPr>
          <w:rFonts w:cstheme="minorHAnsi"/>
          <w:color w:val="000000" w:themeColor="text1"/>
          <w:sz w:val="22"/>
          <w:szCs w:val="22"/>
        </w:rPr>
        <w:t xml:space="preserve">While typhoid fever </w:t>
      </w:r>
      <w:r w:rsidR="00644203" w:rsidRPr="00E466D5">
        <w:rPr>
          <w:rFonts w:cstheme="minorHAnsi"/>
          <w:color w:val="000000" w:themeColor="text1"/>
          <w:sz w:val="22"/>
          <w:szCs w:val="22"/>
        </w:rPr>
        <w:t>disproportionally affect</w:t>
      </w:r>
      <w:r w:rsidR="00180DB5" w:rsidRPr="00E466D5">
        <w:rPr>
          <w:rFonts w:cstheme="minorHAnsi"/>
          <w:color w:val="000000" w:themeColor="text1"/>
          <w:sz w:val="22"/>
          <w:szCs w:val="22"/>
        </w:rPr>
        <w:t>s infants and c</w:t>
      </w:r>
      <w:r w:rsidR="00966828" w:rsidRPr="00E466D5">
        <w:rPr>
          <w:rFonts w:cstheme="minorHAnsi"/>
          <w:color w:val="000000" w:themeColor="text1"/>
          <w:sz w:val="22"/>
          <w:szCs w:val="22"/>
        </w:rPr>
        <w:t>hildren</w:t>
      </w:r>
      <w:r w:rsidR="00180DB5" w:rsidRPr="00E466D5">
        <w:rPr>
          <w:rFonts w:cstheme="minorHAnsi"/>
          <w:color w:val="000000" w:themeColor="text1"/>
          <w:sz w:val="22"/>
          <w:szCs w:val="22"/>
        </w:rPr>
        <w:t xml:space="preserve"> in high incidence settings</w:t>
      </w:r>
      <w:r w:rsidR="00F76962" w:rsidRPr="00E466D5">
        <w:rPr>
          <w:rFonts w:cstheme="minorHAnsi"/>
          <w:color w:val="000000" w:themeColor="text1"/>
          <w:sz w:val="22"/>
          <w:szCs w:val="22"/>
        </w:rPr>
        <w:t>,</w:t>
      </w:r>
      <w:r w:rsidR="003212CD" w:rsidRPr="00E466D5">
        <w:rPr>
          <w:rFonts w:cstheme="minorHAnsi"/>
          <w:color w:val="000000" w:themeColor="text1"/>
          <w:sz w:val="22"/>
          <w:szCs w:val="22"/>
          <w:vertAlign w:val="superscript"/>
        </w:rPr>
        <w:fldChar w:fldCharType="begin">
          <w:fldData xml:space="preserve">PEVuZE5vdGU+PENpdGU+PEF1dGhvcj5PY2hpYWk8L0F1dGhvcj48WWVhcj4yMDA4PC9ZZWFyPjxS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PEVuZE5vdGU+PENpdGU+PEF1dGhvcj5PY2hpYWk8L0F1dGhvcj48WWVhcj4yMDA4PC9ZZWFyPjxS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3212CD" w:rsidRPr="00E466D5">
        <w:rPr>
          <w:rFonts w:cstheme="minorHAnsi"/>
          <w:color w:val="000000" w:themeColor="text1"/>
          <w:sz w:val="22"/>
          <w:szCs w:val="22"/>
          <w:vertAlign w:val="superscript"/>
        </w:rPr>
      </w:r>
      <w:r w:rsidR="003212CD" w:rsidRPr="00E466D5">
        <w:rPr>
          <w:rFonts w:cstheme="minorHAnsi"/>
          <w:color w:val="000000" w:themeColor="text1"/>
          <w:sz w:val="22"/>
          <w:szCs w:val="22"/>
          <w:vertAlign w:val="superscript"/>
        </w:rPr>
        <w:fldChar w:fldCharType="separate"/>
      </w:r>
      <w:hyperlink w:anchor="_ENREF_2" w:tooltip="Mogasale, 2014 #32" w:history="1">
        <w:r w:rsidR="008F5183">
          <w:rPr>
            <w:rFonts w:cstheme="minorHAnsi"/>
            <w:noProof/>
            <w:color w:val="000000" w:themeColor="text1"/>
            <w:sz w:val="22"/>
            <w:szCs w:val="22"/>
            <w:vertAlign w:val="superscript"/>
          </w:rPr>
          <w:t>2</w:t>
        </w:r>
      </w:hyperlink>
      <w:r w:rsidR="008F5183">
        <w:rPr>
          <w:rFonts w:cstheme="minorHAnsi"/>
          <w:noProof/>
          <w:color w:val="000000" w:themeColor="text1"/>
          <w:sz w:val="22"/>
          <w:szCs w:val="22"/>
          <w:vertAlign w:val="superscript"/>
        </w:rPr>
        <w:t xml:space="preserve">, </w:t>
      </w:r>
      <w:hyperlink w:anchor="_ENREF_22" w:tooltip="Ochiai, 2008 #43" w:history="1">
        <w:r w:rsidR="008F5183">
          <w:rPr>
            <w:rFonts w:cstheme="minorHAnsi"/>
            <w:noProof/>
            <w:color w:val="000000" w:themeColor="text1"/>
            <w:sz w:val="22"/>
            <w:szCs w:val="22"/>
            <w:vertAlign w:val="superscript"/>
          </w:rPr>
          <w:t>22</w:t>
        </w:r>
      </w:hyperlink>
      <w:r w:rsidR="003212CD" w:rsidRPr="00E466D5">
        <w:rPr>
          <w:rFonts w:cstheme="minorHAnsi"/>
          <w:color w:val="000000" w:themeColor="text1"/>
          <w:sz w:val="22"/>
          <w:szCs w:val="22"/>
          <w:vertAlign w:val="superscript"/>
        </w:rPr>
        <w:fldChar w:fldCharType="end"/>
      </w:r>
      <w:r w:rsidR="00C37CC6" w:rsidRPr="00E466D5">
        <w:rPr>
          <w:rFonts w:cstheme="minorHAnsi"/>
          <w:color w:val="000000" w:themeColor="text1"/>
          <w:sz w:val="22"/>
          <w:szCs w:val="22"/>
        </w:rPr>
        <w:t xml:space="preserve"> </w:t>
      </w:r>
      <w:r w:rsidR="00180DB5" w:rsidRPr="00E466D5">
        <w:rPr>
          <w:rFonts w:cstheme="minorHAnsi"/>
          <w:color w:val="000000" w:themeColor="text1"/>
          <w:sz w:val="22"/>
          <w:szCs w:val="22"/>
        </w:rPr>
        <w:t>less than one quarter of typhoid</w:t>
      </w:r>
      <w:r w:rsidR="002C55DD" w:rsidRPr="00E466D5">
        <w:rPr>
          <w:rFonts w:cstheme="minorHAnsi"/>
          <w:color w:val="000000" w:themeColor="text1"/>
          <w:sz w:val="22"/>
          <w:szCs w:val="22"/>
        </w:rPr>
        <w:t xml:space="preserve"> fever</w:t>
      </w:r>
      <w:r w:rsidR="00180DB5" w:rsidRPr="00E466D5">
        <w:rPr>
          <w:rFonts w:cstheme="minorHAnsi"/>
          <w:color w:val="000000" w:themeColor="text1"/>
          <w:sz w:val="22"/>
          <w:szCs w:val="22"/>
        </w:rPr>
        <w:t xml:space="preserve"> cases </w:t>
      </w:r>
      <w:r w:rsidR="00180DB5" w:rsidRPr="00E466D5">
        <w:rPr>
          <w:rFonts w:cstheme="minorHAnsi"/>
          <w:color w:val="000000" w:themeColor="text1"/>
          <w:sz w:val="22"/>
          <w:szCs w:val="22"/>
        </w:rPr>
        <w:lastRenderedPageBreak/>
        <w:t xml:space="preserve">occurred </w:t>
      </w:r>
      <w:r w:rsidR="008B2607" w:rsidRPr="00E466D5">
        <w:rPr>
          <w:rFonts w:cstheme="minorHAnsi"/>
          <w:color w:val="000000" w:themeColor="text1"/>
          <w:sz w:val="22"/>
          <w:szCs w:val="22"/>
        </w:rPr>
        <w:t>&lt;15 years of age</w:t>
      </w:r>
      <w:r w:rsidR="00644203" w:rsidRPr="00E466D5">
        <w:rPr>
          <w:rFonts w:cstheme="minorHAnsi"/>
          <w:color w:val="000000" w:themeColor="text1"/>
          <w:sz w:val="22"/>
          <w:szCs w:val="22"/>
        </w:rPr>
        <w:t xml:space="preserve"> </w:t>
      </w:r>
      <w:r w:rsidR="00180DB5" w:rsidRPr="00E466D5">
        <w:rPr>
          <w:rFonts w:cstheme="minorHAnsi"/>
          <w:color w:val="000000" w:themeColor="text1"/>
          <w:sz w:val="22"/>
          <w:szCs w:val="22"/>
        </w:rPr>
        <w:t>in our study</w:t>
      </w:r>
      <w:r w:rsidR="007B5983" w:rsidRPr="00E466D5">
        <w:rPr>
          <w:rFonts w:cstheme="minorHAnsi"/>
          <w:color w:val="000000" w:themeColor="text1"/>
          <w:sz w:val="22"/>
          <w:szCs w:val="22"/>
        </w:rPr>
        <w:t>.</w:t>
      </w:r>
      <w:r w:rsidR="00F76962" w:rsidRPr="00E466D5">
        <w:rPr>
          <w:rFonts w:cstheme="minorHAnsi"/>
          <w:color w:val="000000" w:themeColor="text1"/>
          <w:sz w:val="22"/>
          <w:szCs w:val="22"/>
        </w:rPr>
        <w:t xml:space="preserve"> </w:t>
      </w:r>
      <w:r w:rsidR="00180DB5" w:rsidRPr="00E466D5">
        <w:rPr>
          <w:rFonts w:cstheme="minorHAnsi"/>
          <w:color w:val="000000" w:themeColor="text1"/>
          <w:sz w:val="22"/>
          <w:szCs w:val="22"/>
        </w:rPr>
        <w:t xml:space="preserve">It is possible that the passive surveillance system for typhoid in Fiji under-ascertains typhoid </w:t>
      </w:r>
      <w:r w:rsidR="002C55DD" w:rsidRPr="00E466D5">
        <w:rPr>
          <w:rFonts w:cstheme="minorHAnsi"/>
          <w:color w:val="000000" w:themeColor="text1"/>
          <w:sz w:val="22"/>
          <w:szCs w:val="22"/>
        </w:rPr>
        <w:t xml:space="preserve">fever </w:t>
      </w:r>
      <w:r w:rsidR="00180DB5" w:rsidRPr="00E466D5">
        <w:rPr>
          <w:rFonts w:cstheme="minorHAnsi"/>
          <w:color w:val="000000" w:themeColor="text1"/>
          <w:sz w:val="22"/>
          <w:szCs w:val="22"/>
        </w:rPr>
        <w:t xml:space="preserve">in younger age groups through reluctant to draw blood for culture in this group, low </w:t>
      </w:r>
      <w:r w:rsidR="00D3279B" w:rsidRPr="00E466D5">
        <w:rPr>
          <w:rFonts w:cstheme="minorHAnsi"/>
          <w:color w:val="000000" w:themeColor="text1"/>
          <w:sz w:val="22"/>
          <w:szCs w:val="22"/>
        </w:rPr>
        <w:t>blood volume</w:t>
      </w:r>
      <w:r w:rsidR="00180DB5" w:rsidRPr="00E466D5">
        <w:rPr>
          <w:rFonts w:cstheme="minorHAnsi"/>
          <w:color w:val="000000" w:themeColor="text1"/>
          <w:sz w:val="22"/>
          <w:szCs w:val="22"/>
        </w:rPr>
        <w:t xml:space="preserve">, and </w:t>
      </w:r>
      <w:r w:rsidR="00D3279B" w:rsidRPr="00E466D5">
        <w:rPr>
          <w:rFonts w:cstheme="minorHAnsi"/>
          <w:color w:val="000000" w:themeColor="text1"/>
          <w:sz w:val="22"/>
          <w:szCs w:val="22"/>
        </w:rPr>
        <w:t>prior anti</w:t>
      </w:r>
      <w:r w:rsidR="00180DB5" w:rsidRPr="00E466D5">
        <w:rPr>
          <w:rFonts w:cstheme="minorHAnsi"/>
          <w:color w:val="000000" w:themeColor="text1"/>
          <w:sz w:val="22"/>
          <w:szCs w:val="22"/>
        </w:rPr>
        <w:t>microbial</w:t>
      </w:r>
      <w:r w:rsidR="00D3279B" w:rsidRPr="00E466D5">
        <w:rPr>
          <w:rFonts w:cstheme="minorHAnsi"/>
          <w:color w:val="000000" w:themeColor="text1"/>
          <w:sz w:val="22"/>
          <w:szCs w:val="22"/>
        </w:rPr>
        <w:t xml:space="preserve"> use</w:t>
      </w:r>
      <w:r w:rsidR="00C37CC6" w:rsidRPr="00E466D5">
        <w:rPr>
          <w:rFonts w:cstheme="minorHAnsi"/>
          <w:color w:val="000000" w:themeColor="text1"/>
          <w:sz w:val="22"/>
          <w:szCs w:val="22"/>
        </w:rPr>
        <w:t>.</w:t>
      </w:r>
      <w:hyperlink w:anchor="_ENREF_23" w:tooltip="MoHMS, 2016 #44"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&lt;EndNote&gt;&lt;Cite&gt;&lt;Author&gt;MoHMS&lt;/Author&gt;&lt;Year&gt;2016&lt;/Year&gt;&lt;RecNum&gt;44&lt;/RecNum&gt;&lt;DisplayText&gt;23&lt;/DisplayText&gt;&lt;record&gt;&lt;rec-number&gt;44&lt;/rec-number&gt;&lt;foreign-keys&gt;&lt;key app="EN" db-id="e0xvazdsaa0sxre2df45tsrsatftrappx0tv" timestamp="1548044006"&gt;44&lt;/key&gt;&lt;/foreign-keys&gt;&lt;ref-type name="Unpublished Work"&gt;34&lt;/ref-type&gt;&lt;contributors&gt;&lt;authors&gt;&lt;author&gt;MoHMS&lt;/author&gt;&lt;/authors&gt;&lt;/contributors&gt;&lt;titles&gt;&lt;title&gt;Annual report 2015, Pathology department, microbiology section of CWM hospital (unpublished)&lt;/title&gt;&lt;/titles&gt;&lt;dates&gt;&lt;year&gt;2016&lt;/year&gt;&lt;/dates&gt;&lt;urls&gt;&lt;/urls&gt;&lt;/record&gt;&lt;/Cite&gt;&lt;/EndNote&gt;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23</w:t>
        </w:r>
        <w:r w:rsidR="008F5183" w:rsidRPr="00E466D5">
          <w:rPr>
            <w:rFonts w:cstheme="minorHAnsi"/>
            <w:color w:val="000000" w:themeColor="text1"/>
            <w:sz w:val="22"/>
            <w:szCs w:val="22"/>
            <w:vertAlign w:val="superscript"/>
          </w:rPr>
          <w:fldChar w:fldCharType="end"/>
        </w:r>
      </w:hyperlink>
    </w:p>
    <w:p w14:paraId="1C5AA07F" w14:textId="77777777" w:rsidR="005B4E63" w:rsidRPr="00E466D5" w:rsidRDefault="005B4E63" w:rsidP="00646A3C">
      <w:pPr>
        <w:spacing w:line="360" w:lineRule="auto"/>
        <w:jc w:val="both"/>
        <w:rPr>
          <w:rFonts w:cstheme="minorHAnsi"/>
          <w:color w:val="000000" w:themeColor="text1"/>
          <w:sz w:val="22"/>
          <w:szCs w:val="22"/>
        </w:rPr>
      </w:pPr>
    </w:p>
    <w:p w14:paraId="4B1D85D9" w14:textId="66FAF038" w:rsidR="000C3612" w:rsidRPr="00E466D5" w:rsidRDefault="00326238" w:rsidP="00E042B5">
      <w:pPr>
        <w:pStyle w:val="NormalWeb"/>
        <w:spacing w:before="0" w:beforeAutospacing="0" w:after="0" w:afterAutospacing="0" w:line="360" w:lineRule="auto"/>
        <w:jc w:val="both"/>
        <w:rPr>
          <w:rFonts w:asciiTheme="minorHAnsi" w:hAnsiTheme="minorHAnsi" w:cstheme="minorHAnsi"/>
          <w:color w:val="000000" w:themeColor="text1"/>
          <w:sz w:val="22"/>
          <w:szCs w:val="22"/>
          <w:lang w:val="en-GB"/>
        </w:rPr>
      </w:pPr>
      <w:r w:rsidRPr="00E466D5">
        <w:rPr>
          <w:rFonts w:asciiTheme="minorHAnsi" w:hAnsiTheme="minorHAnsi" w:cstheme="minorHAnsi"/>
          <w:color w:val="000000" w:themeColor="text1"/>
          <w:sz w:val="22"/>
          <w:szCs w:val="22"/>
          <w:lang w:val="en-GB"/>
        </w:rPr>
        <w:t>In our study, the average duration of illness at time of seeking health care was 11 days, similar to a 1982 study from Fiji that reported a mean duration of illness prior to admission to be 13 days.</w:t>
      </w:r>
      <w:hyperlink w:anchor="_ENREF_16" w:tooltip="Naidu, 1983 #39" w:history="1">
        <w:r w:rsidR="008F5183" w:rsidRPr="00E466D5">
          <w:rPr>
            <w:rFonts w:asciiTheme="minorHAnsi" w:hAnsiTheme="minorHAnsi" w:cstheme="minorHAnsi"/>
            <w:color w:val="000000" w:themeColor="text1"/>
            <w:sz w:val="22"/>
            <w:szCs w:val="22"/>
            <w:vertAlign w:val="superscript"/>
            <w:lang w:val="en-GB"/>
          </w:rPr>
          <w:fldChar w:fldCharType="begin"/>
        </w:r>
        <w:r w:rsidR="008F5183">
          <w:rPr>
            <w:rFonts w:asciiTheme="minorHAnsi" w:hAnsiTheme="minorHAnsi" w:cstheme="minorHAnsi"/>
            <w:color w:val="000000" w:themeColor="text1"/>
            <w:sz w:val="22"/>
            <w:szCs w:val="22"/>
            <w:vertAlign w:val="superscript"/>
            <w:lang w:val="en-GB"/>
          </w:rPr>
          <w:instrText xml:space="preserve"> ADDIN EN.CITE &lt;EndNote&gt;&lt;Cite&gt;&lt;Author&gt;Naidu&lt;/Author&gt;&lt;Year&gt;1983&lt;/Year&gt;&lt;RecNum&gt;39&lt;/RecNum&gt;&lt;DisplayText&gt;16&lt;/DisplayText&gt;&lt;record&gt;&lt;rec-number&gt;39&lt;/rec-number&gt;&lt;foreign-keys&gt;&lt;key app="EN" db-id="e0xvazdsaa0sxre2df45tsrsatftrappx0tv" timestamp="1548044006"&gt;39&lt;/key&gt;&lt;/foreign-keys&gt;&lt;ref-type name="Journal Article"&gt;17&lt;/ref-type&gt;&lt;contributors&gt;&lt;authors&gt;&lt;author&gt;Naidu,V.&lt;/author&gt;&lt;author&gt;Kapadia,V.&lt;/author&gt;&lt;author&gt;Boladuadua ,A.&lt;/author&gt;&lt;author&gt;Beg, F.&lt;/author&gt;&lt;author&gt;Ram, P.&lt;/author&gt;&lt;/authors&gt;&lt;/contributors&gt;&lt;titles&gt;&lt;title&gt;Typhoid Fever in Fiji in 1982: III clinical cases at colonial war memorial hospital&lt;/title&gt;&lt;secondary-title&gt;Fiji Medical Journal&lt;/secondary-title&gt;&lt;/titles&gt;&lt;periodical&gt;&lt;full-title&gt;Fiji Medical Journal&lt;/full-title&gt;&lt;/periodical&gt;&lt;pages&gt;134-137&lt;/pages&gt;&lt;volume&gt;September/October &lt;/volume&gt;&lt;dates&gt;&lt;year&gt;1983&lt;/year&gt;&lt;/dates&gt;&lt;urls&gt;&lt;/urls&gt;&lt;/record&gt;&lt;/Cite&gt;&lt;/EndNote&gt;</w:instrText>
        </w:r>
        <w:r w:rsidR="008F5183" w:rsidRPr="00E466D5">
          <w:rPr>
            <w:rFonts w:asciiTheme="minorHAnsi" w:hAnsiTheme="minorHAnsi" w:cstheme="minorHAnsi"/>
            <w:color w:val="000000" w:themeColor="text1"/>
            <w:sz w:val="22"/>
            <w:szCs w:val="22"/>
            <w:vertAlign w:val="superscript"/>
            <w:lang w:val="en-GB"/>
          </w:rPr>
          <w:fldChar w:fldCharType="separate"/>
        </w:r>
        <w:r w:rsidR="008F5183">
          <w:rPr>
            <w:rFonts w:asciiTheme="minorHAnsi" w:hAnsiTheme="minorHAnsi" w:cstheme="minorHAnsi"/>
            <w:noProof/>
            <w:color w:val="000000" w:themeColor="text1"/>
            <w:sz w:val="22"/>
            <w:szCs w:val="22"/>
            <w:vertAlign w:val="superscript"/>
            <w:lang w:val="en-GB"/>
          </w:rPr>
          <w:t>16</w:t>
        </w:r>
        <w:r w:rsidR="008F5183" w:rsidRPr="00E466D5">
          <w:rPr>
            <w:rFonts w:asciiTheme="minorHAnsi" w:hAnsiTheme="minorHAnsi" w:cstheme="minorHAnsi"/>
            <w:color w:val="000000" w:themeColor="text1"/>
            <w:sz w:val="22"/>
            <w:szCs w:val="22"/>
            <w:vertAlign w:val="superscript"/>
            <w:lang w:val="en-GB"/>
          </w:rPr>
          <w:fldChar w:fldCharType="end"/>
        </w:r>
      </w:hyperlink>
      <w:r w:rsidRPr="00E466D5">
        <w:rPr>
          <w:rFonts w:asciiTheme="minorHAnsi" w:hAnsiTheme="minorHAnsi" w:cstheme="minorHAnsi"/>
          <w:color w:val="000000" w:themeColor="text1"/>
          <w:sz w:val="22"/>
          <w:szCs w:val="22"/>
          <w:lang w:val="en-GB"/>
        </w:rPr>
        <w:t xml:space="preserve"> Other studies from the Oceania reported comparable durations  of illness</w:t>
      </w:r>
      <w:r w:rsidR="00A37CB6">
        <w:rPr>
          <w:rFonts w:asciiTheme="minorHAnsi" w:hAnsiTheme="minorHAnsi" w:cstheme="minorHAnsi"/>
          <w:color w:val="000000" w:themeColor="text1"/>
          <w:sz w:val="22"/>
          <w:szCs w:val="22"/>
          <w:lang w:val="en-GB"/>
        </w:rPr>
        <w:t xml:space="preserve"> prior to presentation</w:t>
      </w:r>
      <w:r w:rsidRPr="00E466D5">
        <w:rPr>
          <w:rFonts w:asciiTheme="minorHAnsi" w:hAnsiTheme="minorHAnsi" w:cstheme="minorHAnsi"/>
          <w:color w:val="000000" w:themeColor="text1"/>
          <w:sz w:val="22"/>
          <w:szCs w:val="22"/>
          <w:lang w:val="en-GB"/>
        </w:rPr>
        <w:t>.</w:t>
      </w:r>
      <w:r w:rsidRPr="00E466D5">
        <w:rPr>
          <w:rFonts w:asciiTheme="minorHAnsi" w:hAnsiTheme="minorHAnsi" w:cstheme="minorHAnsi"/>
          <w:color w:val="000000" w:themeColor="text1"/>
          <w:sz w:val="22"/>
          <w:szCs w:val="22"/>
          <w:vertAlign w:val="superscript"/>
          <w:lang w:val="en-GB"/>
        </w:rPr>
        <w:fldChar w:fldCharType="begin">
          <w:fldData xml:space="preserve">PEVuZE5vdGU+PENpdGU+PEF1dGhvcj5MYW5lPC9BdXRob3I+PFllYXI+MjAxNTwvWWVhcj48UmVj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</w:fldData>
        </w:fldChar>
      </w:r>
      <w:r w:rsidR="008F5183">
        <w:rPr>
          <w:rFonts w:asciiTheme="minorHAnsi" w:hAnsiTheme="minorHAnsi" w:cstheme="minorHAnsi"/>
          <w:color w:val="000000" w:themeColor="text1"/>
          <w:sz w:val="22"/>
          <w:szCs w:val="22"/>
          <w:vertAlign w:val="superscript"/>
          <w:lang w:val="en-GB"/>
        </w:rPr>
        <w:instrText xml:space="preserve"> ADDIN EN.CITE </w:instrText>
      </w:r>
      <w:r w:rsidR="008F5183">
        <w:rPr>
          <w:rFonts w:asciiTheme="minorHAnsi" w:hAnsiTheme="minorHAnsi" w:cstheme="minorHAnsi"/>
          <w:color w:val="000000" w:themeColor="text1"/>
          <w:sz w:val="22"/>
          <w:szCs w:val="22"/>
          <w:vertAlign w:val="superscript"/>
          <w:lang w:val="en-GB"/>
        </w:rPr>
        <w:fldChar w:fldCharType="begin">
          <w:fldData xml:space="preserve">PEVuZE5vdGU+PENpdGU+PEF1dGhvcj5MYW5lPC9BdXRob3I+PFllYXI+MjAxNTwvWWVhcj48UmVj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</w:fldData>
        </w:fldChar>
      </w:r>
      <w:r w:rsidR="008F5183">
        <w:rPr>
          <w:rFonts w:asciiTheme="minorHAnsi" w:hAnsiTheme="minorHAnsi" w:cstheme="minorHAnsi"/>
          <w:color w:val="000000" w:themeColor="text1"/>
          <w:sz w:val="22"/>
          <w:szCs w:val="22"/>
          <w:vertAlign w:val="superscript"/>
          <w:lang w:val="en-GB"/>
        </w:rPr>
        <w:instrText xml:space="preserve"> ADDIN EN.CITE.DATA </w:instrText>
      </w:r>
      <w:r w:rsidR="008F5183">
        <w:rPr>
          <w:rFonts w:asciiTheme="minorHAnsi" w:hAnsiTheme="minorHAnsi" w:cstheme="minorHAnsi"/>
          <w:color w:val="000000" w:themeColor="text1"/>
          <w:sz w:val="22"/>
          <w:szCs w:val="22"/>
          <w:vertAlign w:val="superscript"/>
          <w:lang w:val="en-GB"/>
        </w:rPr>
      </w:r>
      <w:r w:rsidR="008F5183">
        <w:rPr>
          <w:rFonts w:asciiTheme="minorHAnsi" w:hAnsiTheme="minorHAnsi" w:cstheme="minorHAnsi"/>
          <w:color w:val="000000" w:themeColor="text1"/>
          <w:sz w:val="22"/>
          <w:szCs w:val="22"/>
          <w:vertAlign w:val="superscript"/>
          <w:lang w:val="en-GB"/>
        </w:rPr>
        <w:fldChar w:fldCharType="end"/>
      </w:r>
      <w:r w:rsidRPr="00E466D5">
        <w:rPr>
          <w:rFonts w:asciiTheme="minorHAnsi" w:hAnsiTheme="minorHAnsi" w:cstheme="minorHAnsi"/>
          <w:color w:val="000000" w:themeColor="text1"/>
          <w:sz w:val="22"/>
          <w:szCs w:val="22"/>
          <w:vertAlign w:val="superscript"/>
          <w:lang w:val="en-GB"/>
        </w:rPr>
      </w:r>
      <w:r w:rsidRPr="00E466D5">
        <w:rPr>
          <w:rFonts w:asciiTheme="minorHAnsi" w:hAnsiTheme="minorHAnsi" w:cstheme="minorHAnsi"/>
          <w:color w:val="000000" w:themeColor="text1"/>
          <w:sz w:val="22"/>
          <w:szCs w:val="22"/>
          <w:vertAlign w:val="superscript"/>
          <w:lang w:val="en-GB"/>
        </w:rPr>
        <w:fldChar w:fldCharType="separate"/>
      </w:r>
      <w:hyperlink w:anchor="_ENREF_24" w:tooltip="Lane, 2015 #45" w:history="1">
        <w:r w:rsidR="008F5183">
          <w:rPr>
            <w:rFonts w:asciiTheme="minorHAnsi" w:hAnsiTheme="minorHAnsi" w:cstheme="minorHAnsi"/>
            <w:noProof/>
            <w:color w:val="000000" w:themeColor="text1"/>
            <w:sz w:val="22"/>
            <w:szCs w:val="22"/>
            <w:vertAlign w:val="superscript"/>
            <w:lang w:val="en-GB"/>
          </w:rPr>
          <w:t>24</w:t>
        </w:r>
      </w:hyperlink>
      <w:r w:rsidR="008F5183">
        <w:rPr>
          <w:rFonts w:asciiTheme="minorHAnsi" w:hAnsiTheme="minorHAnsi" w:cstheme="minorHAnsi"/>
          <w:noProof/>
          <w:color w:val="000000" w:themeColor="text1"/>
          <w:sz w:val="22"/>
          <w:szCs w:val="22"/>
          <w:vertAlign w:val="superscript"/>
          <w:lang w:val="en-GB"/>
        </w:rPr>
        <w:t xml:space="preserve">, </w:t>
      </w:r>
      <w:hyperlink w:anchor="_ENREF_25" w:tooltip="Olsen, 2001 #46" w:history="1">
        <w:r w:rsidR="008F5183">
          <w:rPr>
            <w:rFonts w:asciiTheme="minorHAnsi" w:hAnsiTheme="minorHAnsi" w:cstheme="minorHAnsi"/>
            <w:noProof/>
            <w:color w:val="000000" w:themeColor="text1"/>
            <w:sz w:val="22"/>
            <w:szCs w:val="22"/>
            <w:vertAlign w:val="superscript"/>
            <w:lang w:val="en-GB"/>
          </w:rPr>
          <w:t>25</w:t>
        </w:r>
      </w:hyperlink>
      <w:r w:rsidRPr="00E466D5">
        <w:rPr>
          <w:rFonts w:asciiTheme="minorHAnsi" w:hAnsiTheme="minorHAnsi" w:cstheme="minorHAnsi"/>
          <w:color w:val="000000" w:themeColor="text1"/>
          <w:sz w:val="22"/>
          <w:szCs w:val="22"/>
          <w:vertAlign w:val="superscript"/>
          <w:lang w:val="en-GB"/>
        </w:rPr>
        <w:fldChar w:fldCharType="end"/>
      </w:r>
      <w:r w:rsidRPr="00E466D5">
        <w:rPr>
          <w:rFonts w:asciiTheme="minorHAnsi" w:hAnsiTheme="minorHAnsi" w:cstheme="minorHAnsi"/>
          <w:color w:val="000000" w:themeColor="text1"/>
          <w:sz w:val="22"/>
          <w:szCs w:val="22"/>
          <w:lang w:val="en-GB"/>
        </w:rPr>
        <w:t xml:space="preserve"> </w:t>
      </w:r>
      <w:r w:rsidR="00DD5A61" w:rsidRPr="00E466D5">
        <w:rPr>
          <w:rFonts w:asciiTheme="minorHAnsi" w:hAnsiTheme="minorHAnsi" w:cstheme="minorHAnsi"/>
          <w:color w:val="000000" w:themeColor="text1"/>
          <w:sz w:val="22"/>
          <w:szCs w:val="22"/>
        </w:rPr>
        <w:t>The c</w:t>
      </w:r>
      <w:r w:rsidR="003E0E91" w:rsidRPr="00E466D5">
        <w:rPr>
          <w:rFonts w:asciiTheme="minorHAnsi" w:hAnsiTheme="minorHAnsi" w:cstheme="minorHAnsi"/>
          <w:color w:val="000000" w:themeColor="text1"/>
          <w:sz w:val="22"/>
          <w:szCs w:val="22"/>
        </w:rPr>
        <w:t xml:space="preserve">linical features of typhoid in </w:t>
      </w:r>
      <w:r w:rsidR="00DD5A61" w:rsidRPr="00E466D5">
        <w:rPr>
          <w:rFonts w:asciiTheme="minorHAnsi" w:hAnsiTheme="minorHAnsi" w:cstheme="minorHAnsi"/>
          <w:color w:val="000000" w:themeColor="text1"/>
          <w:sz w:val="22"/>
          <w:szCs w:val="22"/>
        </w:rPr>
        <w:t>our</w:t>
      </w:r>
      <w:r w:rsidR="003E0E91" w:rsidRPr="00E466D5">
        <w:rPr>
          <w:rFonts w:asciiTheme="minorHAnsi" w:hAnsiTheme="minorHAnsi" w:cstheme="minorHAnsi"/>
          <w:color w:val="000000" w:themeColor="text1"/>
          <w:sz w:val="22"/>
          <w:szCs w:val="22"/>
        </w:rPr>
        <w:t xml:space="preserve"> study </w:t>
      </w:r>
      <w:r w:rsidR="00054514" w:rsidRPr="00E466D5">
        <w:rPr>
          <w:rFonts w:asciiTheme="minorHAnsi" w:hAnsiTheme="minorHAnsi" w:cstheme="minorHAnsi"/>
          <w:color w:val="000000" w:themeColor="text1"/>
          <w:sz w:val="22"/>
          <w:szCs w:val="22"/>
        </w:rPr>
        <w:t xml:space="preserve">were </w:t>
      </w:r>
      <w:r w:rsidR="003E0E91" w:rsidRPr="00E466D5">
        <w:rPr>
          <w:rFonts w:asciiTheme="minorHAnsi" w:hAnsiTheme="minorHAnsi" w:cstheme="minorHAnsi"/>
          <w:color w:val="000000" w:themeColor="text1"/>
          <w:sz w:val="22"/>
          <w:szCs w:val="22"/>
        </w:rPr>
        <w:t xml:space="preserve">similar to </w:t>
      </w:r>
      <w:r w:rsidR="00054514" w:rsidRPr="00E466D5">
        <w:rPr>
          <w:rFonts w:asciiTheme="minorHAnsi" w:hAnsiTheme="minorHAnsi" w:cstheme="minorHAnsi"/>
          <w:color w:val="000000" w:themeColor="text1"/>
          <w:sz w:val="22"/>
          <w:szCs w:val="22"/>
        </w:rPr>
        <w:t xml:space="preserve">those </w:t>
      </w:r>
      <w:r w:rsidR="00F76962" w:rsidRPr="00E466D5">
        <w:rPr>
          <w:rFonts w:asciiTheme="minorHAnsi" w:hAnsiTheme="minorHAnsi" w:cstheme="minorHAnsi"/>
          <w:color w:val="000000" w:themeColor="text1"/>
          <w:sz w:val="22"/>
          <w:szCs w:val="22"/>
        </w:rPr>
        <w:t xml:space="preserve">observed in </w:t>
      </w:r>
      <w:r w:rsidR="003E0E91" w:rsidRPr="00E466D5">
        <w:rPr>
          <w:rFonts w:asciiTheme="minorHAnsi" w:hAnsiTheme="minorHAnsi" w:cstheme="minorHAnsi"/>
          <w:color w:val="000000" w:themeColor="text1"/>
          <w:sz w:val="22"/>
          <w:szCs w:val="22"/>
        </w:rPr>
        <w:t xml:space="preserve">other studies conducted in endemic </w:t>
      </w:r>
      <w:r w:rsidR="00141D68" w:rsidRPr="00E466D5">
        <w:rPr>
          <w:rFonts w:asciiTheme="minorHAnsi" w:hAnsiTheme="minorHAnsi" w:cstheme="minorHAnsi"/>
          <w:color w:val="000000" w:themeColor="text1"/>
          <w:sz w:val="22"/>
          <w:szCs w:val="22"/>
        </w:rPr>
        <w:t xml:space="preserve">countries </w:t>
      </w:r>
      <w:r w:rsidR="003E0E91" w:rsidRPr="00E466D5">
        <w:rPr>
          <w:rFonts w:asciiTheme="minorHAnsi" w:hAnsiTheme="minorHAnsi" w:cstheme="minorHAnsi"/>
          <w:color w:val="000000" w:themeColor="text1"/>
          <w:sz w:val="22"/>
          <w:szCs w:val="22"/>
        </w:rPr>
        <w:t>in Asia</w:t>
      </w:r>
      <w:r w:rsidR="00A62C1F" w:rsidRPr="00E466D5">
        <w:rPr>
          <w:rFonts w:asciiTheme="minorHAnsi" w:hAnsiTheme="minorHAnsi" w:cstheme="minorHAnsi"/>
          <w:color w:val="000000" w:themeColor="text1"/>
          <w:sz w:val="22"/>
          <w:szCs w:val="22"/>
        </w:rPr>
        <w:t xml:space="preserve">, </w:t>
      </w:r>
      <w:r w:rsidR="003E0E91" w:rsidRPr="00E466D5">
        <w:rPr>
          <w:rFonts w:asciiTheme="minorHAnsi" w:hAnsiTheme="minorHAnsi" w:cstheme="minorHAnsi"/>
          <w:color w:val="000000" w:themeColor="text1"/>
          <w:sz w:val="22"/>
          <w:szCs w:val="22"/>
        </w:rPr>
        <w:t>Africa</w:t>
      </w:r>
      <w:r w:rsidR="00DD5A61" w:rsidRPr="00E466D5">
        <w:rPr>
          <w:rFonts w:asciiTheme="minorHAnsi" w:hAnsiTheme="minorHAnsi" w:cstheme="minorHAnsi"/>
          <w:color w:val="000000" w:themeColor="text1"/>
          <w:sz w:val="22"/>
          <w:szCs w:val="22"/>
        </w:rPr>
        <w:t>,</w:t>
      </w:r>
      <w:r w:rsidR="00A62C1F" w:rsidRPr="00E466D5">
        <w:rPr>
          <w:rFonts w:asciiTheme="minorHAnsi" w:hAnsiTheme="minorHAnsi" w:cstheme="minorHAnsi"/>
          <w:color w:val="000000" w:themeColor="text1"/>
          <w:sz w:val="22"/>
          <w:szCs w:val="22"/>
        </w:rPr>
        <w:t xml:space="preserve"> and the Pacific</w:t>
      </w:r>
      <w:r w:rsidR="00C37CC6" w:rsidRPr="00E466D5">
        <w:rPr>
          <w:rFonts w:asciiTheme="minorHAnsi" w:hAnsiTheme="minorHAnsi" w:cstheme="minorHAnsi"/>
          <w:color w:val="000000" w:themeColor="text1"/>
          <w:sz w:val="22"/>
          <w:szCs w:val="22"/>
        </w:rPr>
        <w:t>.</w:t>
      </w:r>
      <w:hyperlink w:anchor="_ENREF_26" w:tooltip="Thriemer, 2012 #49" w:history="1">
        <w:r w:rsidR="008F5183" w:rsidRPr="00E466D5">
          <w:rPr>
            <w:rFonts w:asciiTheme="minorHAnsi" w:hAnsiTheme="minorHAnsi" w:cstheme="minorHAnsi"/>
            <w:color w:val="000000" w:themeColor="text1"/>
            <w:sz w:val="22"/>
            <w:szCs w:val="22"/>
            <w:vertAlign w:val="superscript"/>
          </w:rPr>
          <w:fldChar w:fldCharType="begin">
            <w:fldData xml:space="preserve">PEVuZE5vdGU+PENpdGU+PEF1dGhvcj5UaHJpZW1lcjwvQXV0aG9yPjxZZWFyPjIwMTI8L1llYXI+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</w:fldData>
          </w:fldChar>
        </w:r>
        <w:r w:rsidR="008F5183">
          <w:rPr>
            <w:rFonts w:asciiTheme="minorHAnsi" w:hAnsiTheme="minorHAnsi" w:cstheme="minorHAnsi"/>
            <w:color w:val="000000" w:themeColor="text1"/>
            <w:sz w:val="22"/>
            <w:szCs w:val="22"/>
            <w:vertAlign w:val="superscript"/>
          </w:rPr>
          <w:instrText xml:space="preserve"> ADDIN EN.CITE </w:instrText>
        </w:r>
        <w:r w:rsidR="008F5183">
          <w:rPr>
            <w:rFonts w:asciiTheme="minorHAnsi" w:hAnsiTheme="minorHAnsi" w:cstheme="minorHAnsi"/>
            <w:color w:val="000000" w:themeColor="text1"/>
            <w:sz w:val="22"/>
            <w:szCs w:val="22"/>
            <w:vertAlign w:val="superscript"/>
          </w:rPr>
          <w:fldChar w:fldCharType="begin">
            <w:fldData xml:space="preserve">PEVuZE5vdGU+PENpdGU+PEF1dGhvcj5UaHJpZW1lcjwvQXV0aG9yPjxZZWFyPjIwMTI8L1llYXI+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</w:fldData>
          </w:fldChar>
        </w:r>
        <w:r w:rsidR="008F5183">
          <w:rPr>
            <w:rFonts w:asciiTheme="minorHAnsi" w:hAnsiTheme="minorHAnsi" w:cstheme="minorHAnsi"/>
            <w:color w:val="000000" w:themeColor="text1"/>
            <w:sz w:val="22"/>
            <w:szCs w:val="22"/>
            <w:vertAlign w:val="superscript"/>
          </w:rPr>
          <w:instrText xml:space="preserve"> ADDIN EN.CITE.DATA </w:instrText>
        </w:r>
        <w:r w:rsidR="008F5183">
          <w:rPr>
            <w:rFonts w:asciiTheme="minorHAnsi" w:hAnsiTheme="minorHAnsi" w:cstheme="minorHAnsi"/>
            <w:color w:val="000000" w:themeColor="text1"/>
            <w:sz w:val="22"/>
            <w:szCs w:val="22"/>
            <w:vertAlign w:val="superscript"/>
          </w:rPr>
        </w:r>
        <w:r w:rsidR="008F5183">
          <w:rPr>
            <w:rFonts w:asciiTheme="minorHAnsi" w:hAnsiTheme="minorHAnsi" w:cstheme="minorHAnsi"/>
            <w:color w:val="000000" w:themeColor="text1"/>
            <w:sz w:val="22"/>
            <w:szCs w:val="22"/>
            <w:vertAlign w:val="superscript"/>
          </w:rPr>
          <w:fldChar w:fldCharType="end"/>
        </w:r>
        <w:r w:rsidR="008F5183" w:rsidRPr="00E466D5">
          <w:rPr>
            <w:rFonts w:asciiTheme="minorHAnsi" w:hAnsiTheme="minorHAnsi" w:cstheme="minorHAnsi"/>
            <w:color w:val="000000" w:themeColor="text1"/>
            <w:sz w:val="22"/>
            <w:szCs w:val="22"/>
            <w:vertAlign w:val="superscript"/>
          </w:rPr>
        </w:r>
        <w:r w:rsidR="008F5183" w:rsidRPr="00E466D5">
          <w:rPr>
            <w:rFonts w:asciiTheme="minorHAnsi" w:hAnsiTheme="minorHAnsi" w:cstheme="minorHAnsi"/>
            <w:color w:val="000000" w:themeColor="text1"/>
            <w:sz w:val="22"/>
            <w:szCs w:val="22"/>
            <w:vertAlign w:val="superscript"/>
          </w:rPr>
          <w:fldChar w:fldCharType="separate"/>
        </w:r>
        <w:r w:rsidR="008F5183">
          <w:rPr>
            <w:rFonts w:asciiTheme="minorHAnsi" w:hAnsiTheme="minorHAnsi" w:cstheme="minorHAnsi"/>
            <w:noProof/>
            <w:color w:val="000000" w:themeColor="text1"/>
            <w:sz w:val="22"/>
            <w:szCs w:val="22"/>
            <w:vertAlign w:val="superscript"/>
          </w:rPr>
          <w:t>26-28</w:t>
        </w:r>
        <w:r w:rsidR="008F5183" w:rsidRPr="00E466D5">
          <w:rPr>
            <w:rFonts w:asciiTheme="minorHAnsi" w:hAnsiTheme="minorHAnsi" w:cstheme="minorHAnsi"/>
            <w:color w:val="000000" w:themeColor="text1"/>
            <w:sz w:val="22"/>
            <w:szCs w:val="22"/>
            <w:vertAlign w:val="superscript"/>
          </w:rPr>
          <w:fldChar w:fldCharType="end"/>
        </w:r>
      </w:hyperlink>
      <w:r w:rsidR="00C37CC6" w:rsidRPr="00E466D5">
        <w:rPr>
          <w:rFonts w:asciiTheme="minorHAnsi" w:hAnsiTheme="minorHAnsi" w:cstheme="minorHAnsi"/>
          <w:color w:val="000000" w:themeColor="text1"/>
          <w:sz w:val="22"/>
          <w:szCs w:val="22"/>
        </w:rPr>
        <w:t xml:space="preserve"> </w:t>
      </w:r>
      <w:r w:rsidR="000C016E" w:rsidRPr="00E466D5">
        <w:rPr>
          <w:rFonts w:asciiTheme="minorHAnsi" w:hAnsiTheme="minorHAnsi" w:cstheme="minorHAnsi"/>
          <w:color w:val="000000" w:themeColor="text1"/>
          <w:sz w:val="22"/>
          <w:szCs w:val="22"/>
        </w:rPr>
        <w:t xml:space="preserve">Fever </w:t>
      </w:r>
      <w:r w:rsidR="00F269C0" w:rsidRPr="00E466D5">
        <w:rPr>
          <w:rFonts w:asciiTheme="minorHAnsi" w:hAnsiTheme="minorHAnsi" w:cstheme="minorHAnsi"/>
          <w:color w:val="000000" w:themeColor="text1"/>
          <w:sz w:val="22"/>
          <w:szCs w:val="22"/>
        </w:rPr>
        <w:t>wa</w:t>
      </w:r>
      <w:r w:rsidR="000C016E" w:rsidRPr="00E466D5">
        <w:rPr>
          <w:rFonts w:asciiTheme="minorHAnsi" w:hAnsiTheme="minorHAnsi" w:cstheme="minorHAnsi"/>
          <w:color w:val="000000" w:themeColor="text1"/>
          <w:sz w:val="22"/>
          <w:szCs w:val="22"/>
        </w:rPr>
        <w:t xml:space="preserve">s the most frequently reported symptom </w:t>
      </w:r>
      <w:r w:rsidR="00F269C0" w:rsidRPr="00E466D5">
        <w:rPr>
          <w:rFonts w:asciiTheme="minorHAnsi" w:hAnsiTheme="minorHAnsi" w:cstheme="minorHAnsi"/>
          <w:color w:val="000000" w:themeColor="text1"/>
          <w:sz w:val="22"/>
          <w:szCs w:val="22"/>
        </w:rPr>
        <w:t>among</w:t>
      </w:r>
      <w:r w:rsidR="000C016E" w:rsidRPr="00E466D5">
        <w:rPr>
          <w:rFonts w:asciiTheme="minorHAnsi" w:hAnsiTheme="minorHAnsi" w:cstheme="minorHAnsi"/>
          <w:color w:val="000000" w:themeColor="text1"/>
          <w:sz w:val="22"/>
          <w:szCs w:val="22"/>
        </w:rPr>
        <w:t xml:space="preserve"> both children and adults. Consistent with other studies</w:t>
      </w:r>
      <w:r w:rsidR="00A37CB6">
        <w:rPr>
          <w:rFonts w:asciiTheme="minorHAnsi" w:hAnsiTheme="minorHAnsi" w:cstheme="minorHAnsi"/>
          <w:color w:val="000000" w:themeColor="text1"/>
          <w:sz w:val="22"/>
          <w:szCs w:val="22"/>
        </w:rPr>
        <w:t>,</w:t>
      </w:r>
      <w:r w:rsidR="000C016E" w:rsidRPr="00E466D5">
        <w:rPr>
          <w:rFonts w:asciiTheme="minorHAnsi" w:hAnsiTheme="minorHAnsi" w:cstheme="minorHAnsi"/>
          <w:color w:val="000000" w:themeColor="text1"/>
          <w:sz w:val="22"/>
          <w:szCs w:val="22"/>
        </w:rPr>
        <w:t xml:space="preserve"> rigors and headache were commonly reported</w:t>
      </w:r>
      <w:r w:rsidR="00700322" w:rsidRPr="00E466D5">
        <w:rPr>
          <w:rFonts w:asciiTheme="minorHAnsi" w:hAnsiTheme="minorHAnsi" w:cstheme="minorHAnsi"/>
          <w:color w:val="000000" w:themeColor="text1"/>
          <w:sz w:val="22"/>
          <w:szCs w:val="22"/>
        </w:rPr>
        <w:t xml:space="preserve"> among adults</w:t>
      </w:r>
      <w:r w:rsidR="00C37CC6" w:rsidRPr="00E466D5">
        <w:rPr>
          <w:rFonts w:asciiTheme="minorHAnsi" w:hAnsiTheme="minorHAnsi" w:cstheme="minorHAnsi"/>
          <w:color w:val="000000" w:themeColor="text1"/>
          <w:sz w:val="22"/>
          <w:szCs w:val="22"/>
        </w:rPr>
        <w:t>.</w:t>
      </w:r>
      <w:hyperlink w:anchor="_ENREF_28" w:tooltip="Azmatullah, 2015 #51" w:history="1">
        <w:r w:rsidR="008F5183" w:rsidRPr="00E466D5">
          <w:rPr>
            <w:rFonts w:asciiTheme="minorHAnsi" w:hAnsiTheme="minorHAnsi"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asciiTheme="minorHAnsi" w:hAnsiTheme="minorHAnsi" w:cstheme="minorHAnsi"/>
            <w:color w:val="000000" w:themeColor="text1"/>
            <w:sz w:val="22"/>
            <w:szCs w:val="22"/>
            <w:vertAlign w:val="superscript"/>
          </w:rPr>
          <w:instrText xml:space="preserve"> ADDIN EN.CITE </w:instrText>
        </w:r>
        <w:r w:rsidR="008F5183">
          <w:rPr>
            <w:rFonts w:asciiTheme="minorHAnsi" w:hAnsiTheme="minorHAnsi"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asciiTheme="minorHAnsi" w:hAnsiTheme="minorHAnsi" w:cstheme="minorHAnsi"/>
            <w:color w:val="000000" w:themeColor="text1"/>
            <w:sz w:val="22"/>
            <w:szCs w:val="22"/>
            <w:vertAlign w:val="superscript"/>
          </w:rPr>
          <w:instrText xml:space="preserve"> ADDIN EN.CITE.DATA </w:instrText>
        </w:r>
        <w:r w:rsidR="008F5183">
          <w:rPr>
            <w:rFonts w:asciiTheme="minorHAnsi" w:hAnsiTheme="minorHAnsi" w:cstheme="minorHAnsi"/>
            <w:color w:val="000000" w:themeColor="text1"/>
            <w:sz w:val="22"/>
            <w:szCs w:val="22"/>
            <w:vertAlign w:val="superscript"/>
          </w:rPr>
        </w:r>
        <w:r w:rsidR="008F5183">
          <w:rPr>
            <w:rFonts w:asciiTheme="minorHAnsi" w:hAnsiTheme="minorHAnsi" w:cstheme="minorHAnsi"/>
            <w:color w:val="000000" w:themeColor="text1"/>
            <w:sz w:val="22"/>
            <w:szCs w:val="22"/>
            <w:vertAlign w:val="superscript"/>
          </w:rPr>
          <w:fldChar w:fldCharType="end"/>
        </w:r>
        <w:r w:rsidR="008F5183" w:rsidRPr="00E466D5">
          <w:rPr>
            <w:rFonts w:asciiTheme="minorHAnsi" w:hAnsiTheme="minorHAnsi" w:cstheme="minorHAnsi"/>
            <w:color w:val="000000" w:themeColor="text1"/>
            <w:sz w:val="22"/>
            <w:szCs w:val="22"/>
            <w:vertAlign w:val="superscript"/>
          </w:rPr>
        </w:r>
        <w:r w:rsidR="008F5183" w:rsidRPr="00E466D5">
          <w:rPr>
            <w:rFonts w:asciiTheme="minorHAnsi" w:hAnsiTheme="minorHAnsi" w:cstheme="minorHAnsi"/>
            <w:color w:val="000000" w:themeColor="text1"/>
            <w:sz w:val="22"/>
            <w:szCs w:val="22"/>
            <w:vertAlign w:val="superscript"/>
          </w:rPr>
          <w:fldChar w:fldCharType="separate"/>
        </w:r>
        <w:r w:rsidR="008F5183">
          <w:rPr>
            <w:rFonts w:asciiTheme="minorHAnsi" w:hAnsiTheme="minorHAnsi" w:cstheme="minorHAnsi"/>
            <w:noProof/>
            <w:color w:val="000000" w:themeColor="text1"/>
            <w:sz w:val="22"/>
            <w:szCs w:val="22"/>
            <w:vertAlign w:val="superscript"/>
          </w:rPr>
          <w:t>28</w:t>
        </w:r>
        <w:r w:rsidR="008F5183" w:rsidRPr="00E466D5">
          <w:rPr>
            <w:rFonts w:asciiTheme="minorHAnsi" w:hAnsiTheme="minorHAnsi" w:cstheme="minorHAnsi"/>
            <w:color w:val="000000" w:themeColor="text1"/>
            <w:sz w:val="22"/>
            <w:szCs w:val="22"/>
            <w:vertAlign w:val="superscript"/>
          </w:rPr>
          <w:fldChar w:fldCharType="end"/>
        </w:r>
      </w:hyperlink>
      <w:r w:rsidR="00DA7B1A" w:rsidRPr="00E466D5">
        <w:rPr>
          <w:rFonts w:asciiTheme="minorHAnsi" w:hAnsiTheme="minorHAnsi" w:cstheme="minorHAnsi"/>
          <w:color w:val="000000" w:themeColor="text1"/>
          <w:sz w:val="22"/>
          <w:szCs w:val="22"/>
        </w:rPr>
        <w:t xml:space="preserve"> </w:t>
      </w:r>
      <w:r w:rsidR="00700322" w:rsidRPr="00E466D5">
        <w:rPr>
          <w:rFonts w:asciiTheme="minorHAnsi" w:hAnsiTheme="minorHAnsi" w:cstheme="minorHAnsi"/>
          <w:color w:val="000000" w:themeColor="text1"/>
          <w:sz w:val="22"/>
          <w:szCs w:val="22"/>
        </w:rPr>
        <w:t>Besides the non-specific generalized symptoms, typhoid</w:t>
      </w:r>
      <w:r w:rsidR="002C55DD" w:rsidRPr="00E466D5">
        <w:rPr>
          <w:rFonts w:asciiTheme="minorHAnsi" w:hAnsiTheme="minorHAnsi" w:cstheme="minorHAnsi"/>
          <w:color w:val="000000" w:themeColor="text1"/>
          <w:sz w:val="22"/>
          <w:szCs w:val="22"/>
        </w:rPr>
        <w:t xml:space="preserve"> fever</w:t>
      </w:r>
      <w:r w:rsidR="00700322" w:rsidRPr="00E466D5">
        <w:rPr>
          <w:rFonts w:asciiTheme="minorHAnsi" w:hAnsiTheme="minorHAnsi" w:cstheme="minorHAnsi"/>
          <w:color w:val="000000" w:themeColor="text1"/>
          <w:sz w:val="22"/>
          <w:szCs w:val="22"/>
        </w:rPr>
        <w:t xml:space="preserve"> patients in Fiji </w:t>
      </w:r>
      <w:r w:rsidR="008B2607" w:rsidRPr="00E466D5">
        <w:rPr>
          <w:rFonts w:asciiTheme="minorHAnsi" w:hAnsiTheme="minorHAnsi" w:cstheme="minorHAnsi"/>
          <w:color w:val="000000" w:themeColor="text1"/>
          <w:sz w:val="22"/>
          <w:szCs w:val="22"/>
        </w:rPr>
        <w:t>had</w:t>
      </w:r>
      <w:r w:rsidR="00700322" w:rsidRPr="00E466D5">
        <w:rPr>
          <w:rFonts w:asciiTheme="minorHAnsi" w:hAnsiTheme="minorHAnsi" w:cstheme="minorHAnsi"/>
          <w:color w:val="000000" w:themeColor="text1"/>
          <w:sz w:val="22"/>
          <w:szCs w:val="22"/>
        </w:rPr>
        <w:t xml:space="preserve"> </w:t>
      </w:r>
      <w:r w:rsidR="00DD5A61" w:rsidRPr="00E466D5">
        <w:rPr>
          <w:rFonts w:asciiTheme="minorHAnsi" w:hAnsiTheme="minorHAnsi" w:cstheme="minorHAnsi"/>
          <w:color w:val="000000" w:themeColor="text1"/>
          <w:sz w:val="22"/>
          <w:szCs w:val="22"/>
        </w:rPr>
        <w:t>a range of</w:t>
      </w:r>
      <w:r w:rsidR="00700322" w:rsidRPr="00E466D5">
        <w:rPr>
          <w:rFonts w:asciiTheme="minorHAnsi" w:hAnsiTheme="minorHAnsi" w:cstheme="minorHAnsi"/>
          <w:color w:val="000000" w:themeColor="text1"/>
          <w:sz w:val="22"/>
          <w:szCs w:val="22"/>
        </w:rPr>
        <w:t xml:space="preserve"> gastrointestinal symptoms. A</w:t>
      </w:r>
      <w:r w:rsidR="00DD5A61" w:rsidRPr="00E466D5">
        <w:rPr>
          <w:rFonts w:asciiTheme="minorHAnsi" w:hAnsiTheme="minorHAnsi" w:cstheme="minorHAnsi"/>
          <w:color w:val="000000" w:themeColor="text1"/>
          <w:sz w:val="22"/>
          <w:szCs w:val="22"/>
        </w:rPr>
        <w:t xml:space="preserve">pproximately </w:t>
      </w:r>
      <w:r w:rsidR="00700322" w:rsidRPr="00E466D5">
        <w:rPr>
          <w:rFonts w:asciiTheme="minorHAnsi" w:hAnsiTheme="minorHAnsi" w:cstheme="minorHAnsi"/>
          <w:color w:val="000000" w:themeColor="text1"/>
          <w:sz w:val="22"/>
          <w:szCs w:val="22"/>
        </w:rPr>
        <w:t>two</w:t>
      </w:r>
      <w:r w:rsidR="00DD5A61" w:rsidRPr="00E466D5">
        <w:rPr>
          <w:rFonts w:asciiTheme="minorHAnsi" w:hAnsiTheme="minorHAnsi" w:cstheme="minorHAnsi"/>
          <w:color w:val="000000" w:themeColor="text1"/>
          <w:sz w:val="22"/>
          <w:szCs w:val="22"/>
        </w:rPr>
        <w:t>-</w:t>
      </w:r>
      <w:r w:rsidR="00700322" w:rsidRPr="00E466D5">
        <w:rPr>
          <w:rFonts w:asciiTheme="minorHAnsi" w:hAnsiTheme="minorHAnsi" w:cstheme="minorHAnsi"/>
          <w:color w:val="000000" w:themeColor="text1"/>
          <w:sz w:val="22"/>
          <w:szCs w:val="22"/>
        </w:rPr>
        <w:t xml:space="preserve">third of patients gave history of diarrhoea </w:t>
      </w:r>
      <w:r w:rsidR="00466E72" w:rsidRPr="00E466D5">
        <w:rPr>
          <w:rFonts w:asciiTheme="minorHAnsi" w:hAnsiTheme="minorHAnsi" w:cstheme="minorHAnsi"/>
          <w:color w:val="000000" w:themeColor="text1"/>
          <w:sz w:val="22"/>
          <w:szCs w:val="22"/>
        </w:rPr>
        <w:t>,</w:t>
      </w:r>
      <w:r w:rsidR="00700322" w:rsidRPr="00E466D5">
        <w:rPr>
          <w:rFonts w:asciiTheme="minorHAnsi" w:hAnsiTheme="minorHAnsi" w:cstheme="minorHAnsi"/>
          <w:color w:val="000000" w:themeColor="text1"/>
          <w:sz w:val="22"/>
          <w:szCs w:val="22"/>
        </w:rPr>
        <w:t xml:space="preserve"> half complained of anorexia</w:t>
      </w:r>
      <w:r w:rsidR="00C564A9" w:rsidRPr="00E466D5">
        <w:rPr>
          <w:rFonts w:asciiTheme="minorHAnsi" w:hAnsiTheme="minorHAnsi" w:cstheme="minorHAnsi"/>
          <w:color w:val="000000" w:themeColor="text1"/>
          <w:sz w:val="22"/>
          <w:szCs w:val="22"/>
        </w:rPr>
        <w:t>, one in three reported vomiting</w:t>
      </w:r>
      <w:r w:rsidR="00A37CB6">
        <w:rPr>
          <w:rFonts w:asciiTheme="minorHAnsi" w:hAnsiTheme="minorHAnsi" w:cstheme="minorHAnsi"/>
          <w:color w:val="000000" w:themeColor="text1"/>
          <w:sz w:val="22"/>
          <w:szCs w:val="22"/>
        </w:rPr>
        <w:t>,</w:t>
      </w:r>
      <w:r w:rsidR="00C564A9" w:rsidRPr="00E466D5">
        <w:rPr>
          <w:rFonts w:asciiTheme="minorHAnsi" w:hAnsiTheme="minorHAnsi" w:cstheme="minorHAnsi"/>
          <w:color w:val="000000" w:themeColor="text1"/>
          <w:sz w:val="22"/>
          <w:szCs w:val="22"/>
        </w:rPr>
        <w:t xml:space="preserve"> </w:t>
      </w:r>
      <w:r w:rsidR="001F5B28" w:rsidRPr="00E466D5">
        <w:rPr>
          <w:rFonts w:asciiTheme="minorHAnsi" w:hAnsiTheme="minorHAnsi" w:cstheme="minorHAnsi"/>
          <w:color w:val="000000" w:themeColor="text1"/>
          <w:sz w:val="22"/>
          <w:szCs w:val="22"/>
        </w:rPr>
        <w:t>and 20% had abdominal pain</w:t>
      </w:r>
      <w:r w:rsidR="00700322" w:rsidRPr="00E466D5">
        <w:rPr>
          <w:rFonts w:asciiTheme="minorHAnsi" w:hAnsiTheme="minorHAnsi" w:cstheme="minorHAnsi"/>
          <w:color w:val="000000" w:themeColor="text1"/>
          <w:sz w:val="22"/>
          <w:szCs w:val="22"/>
        </w:rPr>
        <w:t xml:space="preserve">. </w:t>
      </w:r>
      <w:r w:rsidR="00615C96" w:rsidRPr="00E466D5">
        <w:rPr>
          <w:rFonts w:asciiTheme="minorHAnsi" w:hAnsiTheme="minorHAnsi" w:cstheme="minorHAnsi"/>
          <w:color w:val="000000" w:themeColor="text1"/>
          <w:sz w:val="22"/>
          <w:szCs w:val="22"/>
        </w:rPr>
        <w:t>Unlike other studies in Asia and Africa</w:t>
      </w:r>
      <w:hyperlink w:anchor="_ENREF_28" w:tooltip="Azmatullah, 2015 #51" w:history="1">
        <w:r w:rsidR="008F5183" w:rsidRPr="00E466D5">
          <w:rPr>
            <w:rFonts w:asciiTheme="minorHAnsi" w:hAnsiTheme="minorHAnsi"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asciiTheme="minorHAnsi" w:hAnsiTheme="minorHAnsi" w:cstheme="minorHAnsi"/>
            <w:color w:val="000000" w:themeColor="text1"/>
            <w:sz w:val="22"/>
            <w:szCs w:val="22"/>
            <w:vertAlign w:val="superscript"/>
          </w:rPr>
          <w:instrText xml:space="preserve"> ADDIN EN.CITE </w:instrText>
        </w:r>
        <w:r w:rsidR="008F5183">
          <w:rPr>
            <w:rFonts w:asciiTheme="minorHAnsi" w:hAnsiTheme="minorHAnsi"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asciiTheme="minorHAnsi" w:hAnsiTheme="minorHAnsi" w:cstheme="minorHAnsi"/>
            <w:color w:val="000000" w:themeColor="text1"/>
            <w:sz w:val="22"/>
            <w:szCs w:val="22"/>
            <w:vertAlign w:val="superscript"/>
          </w:rPr>
          <w:instrText xml:space="preserve"> ADDIN EN.CITE.DATA </w:instrText>
        </w:r>
        <w:r w:rsidR="008F5183">
          <w:rPr>
            <w:rFonts w:asciiTheme="minorHAnsi" w:hAnsiTheme="minorHAnsi" w:cstheme="minorHAnsi"/>
            <w:color w:val="000000" w:themeColor="text1"/>
            <w:sz w:val="22"/>
            <w:szCs w:val="22"/>
            <w:vertAlign w:val="superscript"/>
          </w:rPr>
        </w:r>
        <w:r w:rsidR="008F5183">
          <w:rPr>
            <w:rFonts w:asciiTheme="minorHAnsi" w:hAnsiTheme="minorHAnsi" w:cstheme="minorHAnsi"/>
            <w:color w:val="000000" w:themeColor="text1"/>
            <w:sz w:val="22"/>
            <w:szCs w:val="22"/>
            <w:vertAlign w:val="superscript"/>
          </w:rPr>
          <w:fldChar w:fldCharType="end"/>
        </w:r>
        <w:r w:rsidR="008F5183" w:rsidRPr="00E466D5">
          <w:rPr>
            <w:rFonts w:asciiTheme="minorHAnsi" w:hAnsiTheme="minorHAnsi" w:cstheme="minorHAnsi"/>
            <w:color w:val="000000" w:themeColor="text1"/>
            <w:sz w:val="22"/>
            <w:szCs w:val="22"/>
            <w:vertAlign w:val="superscript"/>
          </w:rPr>
        </w:r>
        <w:r w:rsidR="008F5183" w:rsidRPr="00E466D5">
          <w:rPr>
            <w:rFonts w:asciiTheme="minorHAnsi" w:hAnsiTheme="minorHAnsi" w:cstheme="minorHAnsi"/>
            <w:color w:val="000000" w:themeColor="text1"/>
            <w:sz w:val="22"/>
            <w:szCs w:val="22"/>
            <w:vertAlign w:val="superscript"/>
          </w:rPr>
          <w:fldChar w:fldCharType="separate"/>
        </w:r>
        <w:r w:rsidR="008F5183">
          <w:rPr>
            <w:rFonts w:asciiTheme="minorHAnsi" w:hAnsiTheme="minorHAnsi" w:cstheme="minorHAnsi"/>
            <w:noProof/>
            <w:color w:val="000000" w:themeColor="text1"/>
            <w:sz w:val="22"/>
            <w:szCs w:val="22"/>
            <w:vertAlign w:val="superscript"/>
          </w:rPr>
          <w:t>28</w:t>
        </w:r>
        <w:r w:rsidR="008F5183" w:rsidRPr="00E466D5">
          <w:rPr>
            <w:rFonts w:asciiTheme="minorHAnsi" w:hAnsiTheme="minorHAnsi" w:cstheme="minorHAnsi"/>
            <w:color w:val="000000" w:themeColor="text1"/>
            <w:sz w:val="22"/>
            <w:szCs w:val="22"/>
            <w:vertAlign w:val="superscript"/>
          </w:rPr>
          <w:fldChar w:fldCharType="end"/>
        </w:r>
      </w:hyperlink>
      <w:r w:rsidR="00DD5A61" w:rsidRPr="00E466D5">
        <w:rPr>
          <w:rFonts w:asciiTheme="minorHAnsi" w:hAnsiTheme="minorHAnsi" w:cstheme="minorHAnsi"/>
          <w:color w:val="000000" w:themeColor="text1"/>
          <w:sz w:val="22"/>
          <w:szCs w:val="22"/>
        </w:rPr>
        <w:t xml:space="preserve"> that showed</w:t>
      </w:r>
      <w:r w:rsidR="006F35C3" w:rsidRPr="00E466D5">
        <w:rPr>
          <w:rFonts w:asciiTheme="minorHAnsi" w:hAnsiTheme="minorHAnsi" w:cstheme="minorHAnsi"/>
          <w:color w:val="000000" w:themeColor="text1"/>
          <w:sz w:val="22"/>
          <w:szCs w:val="22"/>
        </w:rPr>
        <w:t xml:space="preserve"> higher </w:t>
      </w:r>
      <w:r w:rsidR="001F5B28" w:rsidRPr="00E466D5">
        <w:rPr>
          <w:rFonts w:asciiTheme="minorHAnsi" w:hAnsiTheme="minorHAnsi" w:cstheme="minorHAnsi"/>
          <w:color w:val="000000" w:themeColor="text1"/>
          <w:sz w:val="22"/>
          <w:szCs w:val="22"/>
        </w:rPr>
        <w:t xml:space="preserve">occurrence </w:t>
      </w:r>
      <w:r w:rsidR="006F35C3" w:rsidRPr="00E466D5">
        <w:rPr>
          <w:rFonts w:asciiTheme="minorHAnsi" w:hAnsiTheme="minorHAnsi" w:cstheme="minorHAnsi"/>
          <w:color w:val="000000" w:themeColor="text1"/>
          <w:sz w:val="22"/>
          <w:szCs w:val="22"/>
        </w:rPr>
        <w:t>of diarrhoea among children</w:t>
      </w:r>
      <w:r w:rsidR="00615C96" w:rsidRPr="00E466D5">
        <w:rPr>
          <w:rFonts w:asciiTheme="minorHAnsi" w:hAnsiTheme="minorHAnsi" w:cstheme="minorHAnsi"/>
          <w:color w:val="000000" w:themeColor="text1"/>
          <w:sz w:val="22"/>
          <w:szCs w:val="22"/>
        </w:rPr>
        <w:t xml:space="preserve">, we </w:t>
      </w:r>
      <w:r w:rsidR="00A37CB6">
        <w:rPr>
          <w:rFonts w:asciiTheme="minorHAnsi" w:hAnsiTheme="minorHAnsi" w:cstheme="minorHAnsi"/>
          <w:color w:val="000000" w:themeColor="text1"/>
          <w:sz w:val="22"/>
          <w:szCs w:val="22"/>
        </w:rPr>
        <w:t xml:space="preserve">did </w:t>
      </w:r>
      <w:r w:rsidR="00615C96" w:rsidRPr="00E466D5">
        <w:rPr>
          <w:rFonts w:asciiTheme="minorHAnsi" w:hAnsiTheme="minorHAnsi" w:cstheme="minorHAnsi"/>
          <w:color w:val="000000" w:themeColor="text1"/>
          <w:sz w:val="22"/>
          <w:szCs w:val="22"/>
        </w:rPr>
        <w:t>not demonstrate difference</w:t>
      </w:r>
      <w:r w:rsidR="00F269C0" w:rsidRPr="00E466D5">
        <w:rPr>
          <w:rFonts w:asciiTheme="minorHAnsi" w:hAnsiTheme="minorHAnsi" w:cstheme="minorHAnsi"/>
          <w:color w:val="000000" w:themeColor="text1"/>
          <w:sz w:val="22"/>
          <w:szCs w:val="22"/>
        </w:rPr>
        <w:t>s</w:t>
      </w:r>
      <w:r w:rsidR="00615C96" w:rsidRPr="00E466D5">
        <w:rPr>
          <w:rFonts w:asciiTheme="minorHAnsi" w:hAnsiTheme="minorHAnsi" w:cstheme="minorHAnsi"/>
          <w:color w:val="000000" w:themeColor="text1"/>
          <w:sz w:val="22"/>
          <w:szCs w:val="22"/>
        </w:rPr>
        <w:t xml:space="preserve"> in the occurrence of diarrhoea between children and adults</w:t>
      </w:r>
      <w:r w:rsidR="00DA7B1A" w:rsidRPr="00E466D5">
        <w:rPr>
          <w:rFonts w:asciiTheme="minorHAnsi" w:hAnsiTheme="minorHAnsi" w:cstheme="minorHAnsi"/>
          <w:color w:val="000000" w:themeColor="text1"/>
          <w:sz w:val="22"/>
          <w:szCs w:val="22"/>
        </w:rPr>
        <w:t>.</w:t>
      </w:r>
      <w:r w:rsidR="00615C96" w:rsidRPr="00E466D5">
        <w:rPr>
          <w:rFonts w:asciiTheme="minorHAnsi" w:hAnsiTheme="minorHAnsi" w:cstheme="minorHAnsi"/>
          <w:color w:val="000000" w:themeColor="text1"/>
          <w:sz w:val="22"/>
          <w:szCs w:val="22"/>
        </w:rPr>
        <w:t xml:space="preserve"> </w:t>
      </w:r>
      <w:r w:rsidR="00DD5A61" w:rsidRPr="00E466D5">
        <w:rPr>
          <w:rFonts w:asciiTheme="minorHAnsi" w:hAnsiTheme="minorHAnsi" w:cstheme="minorHAnsi"/>
          <w:color w:val="000000" w:themeColor="text1"/>
          <w:sz w:val="22"/>
          <w:szCs w:val="22"/>
        </w:rPr>
        <w:t>Ho</w:t>
      </w:r>
      <w:r w:rsidR="00615C96" w:rsidRPr="00E466D5">
        <w:rPr>
          <w:rFonts w:asciiTheme="minorHAnsi" w:hAnsiTheme="minorHAnsi" w:cstheme="minorHAnsi"/>
          <w:color w:val="000000" w:themeColor="text1"/>
          <w:sz w:val="22"/>
          <w:szCs w:val="22"/>
        </w:rPr>
        <w:t>wever,</w:t>
      </w:r>
      <w:r w:rsidR="000C3612" w:rsidRPr="00E466D5">
        <w:rPr>
          <w:rFonts w:asciiTheme="minorHAnsi" w:hAnsiTheme="minorHAnsi" w:cstheme="minorHAnsi"/>
          <w:color w:val="000000" w:themeColor="text1"/>
          <w:sz w:val="22"/>
          <w:szCs w:val="22"/>
        </w:rPr>
        <w:t xml:space="preserve"> </w:t>
      </w:r>
      <w:r w:rsidR="00615C96" w:rsidRPr="00E466D5">
        <w:rPr>
          <w:rFonts w:asciiTheme="minorHAnsi" w:hAnsiTheme="minorHAnsi" w:cstheme="minorHAnsi"/>
          <w:color w:val="000000" w:themeColor="text1"/>
          <w:sz w:val="22"/>
          <w:szCs w:val="22"/>
        </w:rPr>
        <w:t>c</w:t>
      </w:r>
      <w:r w:rsidR="000C3612" w:rsidRPr="00E466D5">
        <w:rPr>
          <w:rFonts w:asciiTheme="minorHAnsi" w:hAnsiTheme="minorHAnsi" w:cstheme="minorHAnsi"/>
          <w:color w:val="000000" w:themeColor="text1"/>
          <w:sz w:val="22"/>
          <w:szCs w:val="22"/>
        </w:rPr>
        <w:t>onstipation was uncommon</w:t>
      </w:r>
      <w:r w:rsidR="00615C96" w:rsidRPr="00E466D5">
        <w:rPr>
          <w:rFonts w:asciiTheme="minorHAnsi" w:hAnsiTheme="minorHAnsi" w:cstheme="minorHAnsi"/>
          <w:color w:val="000000" w:themeColor="text1"/>
          <w:sz w:val="22"/>
          <w:szCs w:val="22"/>
        </w:rPr>
        <w:t>.</w:t>
      </w:r>
      <w:r w:rsidR="000C3612" w:rsidRPr="00E466D5">
        <w:rPr>
          <w:rFonts w:asciiTheme="minorHAnsi" w:hAnsiTheme="minorHAnsi" w:cstheme="minorHAnsi"/>
          <w:color w:val="000000" w:themeColor="text1"/>
          <w:sz w:val="22"/>
          <w:szCs w:val="22"/>
        </w:rPr>
        <w:t xml:space="preserve"> </w:t>
      </w:r>
      <w:r w:rsidR="00DD5A61" w:rsidRPr="00E466D5">
        <w:rPr>
          <w:rFonts w:asciiTheme="minorHAnsi" w:hAnsiTheme="minorHAnsi" w:cstheme="minorHAnsi"/>
          <w:color w:val="000000" w:themeColor="text1"/>
          <w:sz w:val="22"/>
          <w:szCs w:val="22"/>
        </w:rPr>
        <w:t xml:space="preserve">The frequent presentation with </w:t>
      </w:r>
      <w:r w:rsidR="006F35C3" w:rsidRPr="00E466D5">
        <w:rPr>
          <w:rFonts w:asciiTheme="minorHAnsi" w:hAnsiTheme="minorHAnsi" w:cstheme="minorHAnsi"/>
          <w:color w:val="000000" w:themeColor="text1"/>
          <w:sz w:val="22"/>
          <w:szCs w:val="22"/>
        </w:rPr>
        <w:t>diarrhoea</w:t>
      </w:r>
      <w:r w:rsidR="00DD5A61" w:rsidRPr="00E466D5">
        <w:rPr>
          <w:rFonts w:asciiTheme="minorHAnsi" w:hAnsiTheme="minorHAnsi" w:cstheme="minorHAnsi"/>
          <w:color w:val="000000" w:themeColor="text1"/>
          <w:sz w:val="22"/>
          <w:szCs w:val="22"/>
        </w:rPr>
        <w:t xml:space="preserve"> in Fiji may result in misdiagnosis as diarrh</w:t>
      </w:r>
      <w:r w:rsidR="00A1660D" w:rsidRPr="00E466D5">
        <w:rPr>
          <w:rFonts w:asciiTheme="minorHAnsi" w:hAnsiTheme="minorHAnsi" w:cstheme="minorHAnsi"/>
          <w:color w:val="000000" w:themeColor="text1"/>
          <w:sz w:val="22"/>
          <w:szCs w:val="22"/>
        </w:rPr>
        <w:t>o</w:t>
      </w:r>
      <w:r w:rsidR="00DD5A61" w:rsidRPr="00E466D5">
        <w:rPr>
          <w:rFonts w:asciiTheme="minorHAnsi" w:hAnsiTheme="minorHAnsi" w:cstheme="minorHAnsi"/>
          <w:color w:val="000000" w:themeColor="text1"/>
          <w:sz w:val="22"/>
          <w:szCs w:val="22"/>
        </w:rPr>
        <w:t xml:space="preserve">eal disease. </w:t>
      </w:r>
      <w:r w:rsidR="00394B1D" w:rsidRPr="00E466D5">
        <w:rPr>
          <w:rFonts w:asciiTheme="minorHAnsi" w:hAnsiTheme="minorHAnsi" w:cstheme="minorHAnsi"/>
          <w:color w:val="000000" w:themeColor="text1"/>
          <w:sz w:val="22"/>
          <w:szCs w:val="22"/>
        </w:rPr>
        <w:t>Physical examination finding</w:t>
      </w:r>
      <w:r w:rsidR="008B2607" w:rsidRPr="00E466D5">
        <w:rPr>
          <w:rFonts w:asciiTheme="minorHAnsi" w:hAnsiTheme="minorHAnsi" w:cstheme="minorHAnsi"/>
          <w:color w:val="000000" w:themeColor="text1"/>
          <w:sz w:val="22"/>
          <w:szCs w:val="22"/>
        </w:rPr>
        <w:t>s</w:t>
      </w:r>
      <w:r w:rsidR="00394B1D" w:rsidRPr="00E466D5">
        <w:rPr>
          <w:rFonts w:asciiTheme="minorHAnsi" w:hAnsiTheme="minorHAnsi" w:cstheme="minorHAnsi"/>
          <w:color w:val="000000" w:themeColor="text1"/>
          <w:sz w:val="22"/>
          <w:szCs w:val="22"/>
        </w:rPr>
        <w:t xml:space="preserve"> </w:t>
      </w:r>
      <w:r w:rsidR="00DD5A61" w:rsidRPr="00E466D5">
        <w:rPr>
          <w:rFonts w:asciiTheme="minorHAnsi" w:hAnsiTheme="minorHAnsi" w:cstheme="minorHAnsi"/>
          <w:color w:val="000000" w:themeColor="text1"/>
          <w:sz w:val="22"/>
          <w:szCs w:val="22"/>
        </w:rPr>
        <w:t>were non-</w:t>
      </w:r>
      <w:r w:rsidR="006F35C3" w:rsidRPr="00E466D5">
        <w:rPr>
          <w:rFonts w:asciiTheme="minorHAnsi" w:hAnsiTheme="minorHAnsi" w:cstheme="minorHAnsi"/>
          <w:color w:val="000000" w:themeColor="text1"/>
          <w:sz w:val="22"/>
          <w:szCs w:val="22"/>
        </w:rPr>
        <w:t>specific</w:t>
      </w:r>
      <w:r w:rsidR="00DD5A61" w:rsidRPr="00E466D5">
        <w:rPr>
          <w:rFonts w:asciiTheme="minorHAnsi" w:hAnsiTheme="minorHAnsi" w:cstheme="minorHAnsi"/>
          <w:color w:val="000000" w:themeColor="text1"/>
          <w:sz w:val="22"/>
          <w:szCs w:val="22"/>
        </w:rPr>
        <w:t xml:space="preserve">, with </w:t>
      </w:r>
      <w:r w:rsidR="00394B1D" w:rsidRPr="00E466D5">
        <w:rPr>
          <w:rFonts w:asciiTheme="minorHAnsi" w:hAnsiTheme="minorHAnsi" w:cstheme="minorHAnsi"/>
          <w:color w:val="000000" w:themeColor="text1"/>
          <w:sz w:val="22"/>
          <w:szCs w:val="22"/>
        </w:rPr>
        <w:t xml:space="preserve">high temperature and tachycardia reported in </w:t>
      </w:r>
      <w:r w:rsidR="00DD5A61" w:rsidRPr="00E466D5">
        <w:rPr>
          <w:rFonts w:asciiTheme="minorHAnsi" w:hAnsiTheme="minorHAnsi" w:cstheme="minorHAnsi"/>
          <w:color w:val="000000" w:themeColor="text1"/>
          <w:sz w:val="22"/>
          <w:szCs w:val="22"/>
        </w:rPr>
        <w:t>more than half o</w:t>
      </w:r>
      <w:r w:rsidR="00394B1D" w:rsidRPr="00E466D5">
        <w:rPr>
          <w:rFonts w:asciiTheme="minorHAnsi" w:hAnsiTheme="minorHAnsi" w:cstheme="minorHAnsi"/>
          <w:color w:val="000000" w:themeColor="text1"/>
          <w:sz w:val="22"/>
          <w:szCs w:val="22"/>
        </w:rPr>
        <w:t xml:space="preserve">f </w:t>
      </w:r>
      <w:r w:rsidR="00DA7B1A" w:rsidRPr="00E466D5">
        <w:rPr>
          <w:rFonts w:asciiTheme="minorHAnsi" w:hAnsiTheme="minorHAnsi" w:cstheme="minorHAnsi"/>
          <w:color w:val="000000" w:themeColor="text1"/>
          <w:sz w:val="22"/>
          <w:szCs w:val="22"/>
        </w:rPr>
        <w:t>patients</w:t>
      </w:r>
      <w:r w:rsidR="00DD5A61" w:rsidRPr="00E466D5">
        <w:rPr>
          <w:rFonts w:asciiTheme="minorHAnsi" w:hAnsiTheme="minorHAnsi" w:cstheme="minorHAnsi"/>
          <w:color w:val="000000" w:themeColor="text1"/>
          <w:sz w:val="22"/>
          <w:szCs w:val="22"/>
        </w:rPr>
        <w:t>.</w:t>
      </w:r>
    </w:p>
    <w:p w14:paraId="03ED3EBC" w14:textId="77777777" w:rsidR="00F269C0" w:rsidRPr="00E466D5" w:rsidRDefault="00F269C0" w:rsidP="00646A3C">
      <w:pPr>
        <w:spacing w:line="360" w:lineRule="auto"/>
        <w:jc w:val="both"/>
        <w:rPr>
          <w:rFonts w:cstheme="minorHAnsi"/>
          <w:color w:val="000000" w:themeColor="text1"/>
          <w:sz w:val="22"/>
          <w:szCs w:val="22"/>
        </w:rPr>
      </w:pPr>
    </w:p>
    <w:p w14:paraId="6D4F6477" w14:textId="06611D56" w:rsidR="00683D2B" w:rsidRPr="00E466D5" w:rsidRDefault="00176C1E" w:rsidP="00683D2B">
      <w:pPr>
        <w:spacing w:line="360" w:lineRule="auto"/>
        <w:jc w:val="both"/>
        <w:rPr>
          <w:rFonts w:cstheme="minorHAnsi"/>
          <w:color w:val="000000" w:themeColor="text1"/>
          <w:sz w:val="22"/>
          <w:szCs w:val="22"/>
        </w:rPr>
      </w:pPr>
      <w:r w:rsidRPr="00E466D5">
        <w:rPr>
          <w:rFonts w:cstheme="minorHAnsi"/>
          <w:color w:val="000000" w:themeColor="text1"/>
          <w:sz w:val="22"/>
          <w:szCs w:val="22"/>
        </w:rPr>
        <w:t xml:space="preserve">In </w:t>
      </w:r>
      <w:r w:rsidR="00A37CB6">
        <w:rPr>
          <w:rFonts w:cstheme="minorHAnsi"/>
          <w:color w:val="000000" w:themeColor="text1"/>
          <w:sz w:val="22"/>
          <w:szCs w:val="22"/>
        </w:rPr>
        <w:t>our</w:t>
      </w:r>
      <w:r w:rsidR="00394B1D" w:rsidRPr="00E466D5">
        <w:rPr>
          <w:rFonts w:cstheme="minorHAnsi"/>
          <w:color w:val="000000" w:themeColor="text1"/>
          <w:sz w:val="22"/>
          <w:szCs w:val="22"/>
        </w:rPr>
        <w:t xml:space="preserve"> study</w:t>
      </w:r>
      <w:r w:rsidR="00124C54" w:rsidRPr="00E466D5">
        <w:rPr>
          <w:rFonts w:cstheme="minorHAnsi"/>
          <w:color w:val="000000" w:themeColor="text1"/>
          <w:sz w:val="22"/>
          <w:szCs w:val="22"/>
        </w:rPr>
        <w:t>,</w:t>
      </w:r>
      <w:r w:rsidR="00394B1D" w:rsidRPr="00E466D5">
        <w:rPr>
          <w:rFonts w:cstheme="minorHAnsi"/>
          <w:color w:val="000000" w:themeColor="text1"/>
          <w:sz w:val="22"/>
          <w:szCs w:val="22"/>
        </w:rPr>
        <w:t xml:space="preserve"> </w:t>
      </w:r>
      <w:r w:rsidR="00124C54" w:rsidRPr="00E466D5">
        <w:rPr>
          <w:rFonts w:cstheme="minorHAnsi"/>
          <w:color w:val="000000" w:themeColor="text1"/>
          <w:sz w:val="22"/>
          <w:szCs w:val="22"/>
        </w:rPr>
        <w:t xml:space="preserve">most patients had anaemia and thrombocytopenia at admission. The reported </w:t>
      </w:r>
      <w:r w:rsidR="000A62E8" w:rsidRPr="00E466D5">
        <w:rPr>
          <w:rFonts w:cstheme="minorHAnsi"/>
          <w:color w:val="000000" w:themeColor="text1"/>
          <w:sz w:val="22"/>
          <w:szCs w:val="22"/>
        </w:rPr>
        <w:t>high</w:t>
      </w:r>
      <w:r w:rsidR="00DD5A61" w:rsidRPr="00E466D5">
        <w:rPr>
          <w:rFonts w:cstheme="minorHAnsi"/>
          <w:color w:val="000000" w:themeColor="text1"/>
          <w:sz w:val="22"/>
          <w:szCs w:val="22"/>
        </w:rPr>
        <w:t xml:space="preserve"> prevalence</w:t>
      </w:r>
      <w:r w:rsidR="006469D2" w:rsidRPr="00E466D5">
        <w:rPr>
          <w:rFonts w:cstheme="minorHAnsi"/>
          <w:color w:val="000000" w:themeColor="text1"/>
          <w:sz w:val="22"/>
          <w:szCs w:val="22"/>
        </w:rPr>
        <w:t xml:space="preserve"> </w:t>
      </w:r>
      <w:r w:rsidR="00124C54" w:rsidRPr="00E466D5">
        <w:rPr>
          <w:rFonts w:cstheme="minorHAnsi"/>
          <w:color w:val="000000" w:themeColor="text1"/>
          <w:sz w:val="22"/>
          <w:szCs w:val="22"/>
        </w:rPr>
        <w:t>of anaemia</w:t>
      </w:r>
      <w:r w:rsidR="000A62E8" w:rsidRPr="00E466D5">
        <w:rPr>
          <w:rFonts w:cstheme="minorHAnsi"/>
          <w:color w:val="000000" w:themeColor="text1"/>
          <w:sz w:val="22"/>
          <w:szCs w:val="22"/>
        </w:rPr>
        <w:t xml:space="preserve"> </w:t>
      </w:r>
      <w:r w:rsidR="007864CB" w:rsidRPr="00E466D5">
        <w:rPr>
          <w:rFonts w:cstheme="minorHAnsi"/>
          <w:color w:val="000000" w:themeColor="text1"/>
          <w:sz w:val="22"/>
          <w:szCs w:val="22"/>
        </w:rPr>
        <w:t>in children is consistent with</w:t>
      </w:r>
      <w:r w:rsidR="009D08A8" w:rsidRPr="00E466D5">
        <w:rPr>
          <w:rFonts w:cstheme="minorHAnsi"/>
          <w:color w:val="000000" w:themeColor="text1"/>
          <w:sz w:val="22"/>
          <w:szCs w:val="22"/>
        </w:rPr>
        <w:t xml:space="preserve"> </w:t>
      </w:r>
      <w:r w:rsidR="000A62E8" w:rsidRPr="00E466D5">
        <w:rPr>
          <w:rFonts w:cstheme="minorHAnsi"/>
          <w:color w:val="000000" w:themeColor="text1"/>
          <w:sz w:val="22"/>
          <w:szCs w:val="22"/>
        </w:rPr>
        <w:t xml:space="preserve">results of the </w:t>
      </w:r>
      <w:r w:rsidR="009D08A8" w:rsidRPr="00E466D5">
        <w:rPr>
          <w:rFonts w:cstheme="minorHAnsi"/>
          <w:color w:val="000000" w:themeColor="text1"/>
          <w:sz w:val="22"/>
          <w:szCs w:val="22"/>
        </w:rPr>
        <w:t xml:space="preserve">recent </w:t>
      </w:r>
      <w:r w:rsidR="000A62E8" w:rsidRPr="00E466D5">
        <w:rPr>
          <w:rFonts w:cstheme="minorHAnsi"/>
          <w:color w:val="000000" w:themeColor="text1"/>
          <w:sz w:val="22"/>
          <w:szCs w:val="22"/>
        </w:rPr>
        <w:t>systematic</w:t>
      </w:r>
      <w:r w:rsidR="009D08A8" w:rsidRPr="00E466D5">
        <w:rPr>
          <w:rFonts w:cstheme="minorHAnsi"/>
          <w:color w:val="000000" w:themeColor="text1"/>
          <w:sz w:val="22"/>
          <w:szCs w:val="22"/>
        </w:rPr>
        <w:t xml:space="preserve"> review</w:t>
      </w:r>
      <w:r w:rsidR="006F4446" w:rsidRPr="00E466D5">
        <w:rPr>
          <w:rFonts w:cstheme="minorHAnsi"/>
          <w:color w:val="000000" w:themeColor="text1"/>
          <w:sz w:val="22"/>
          <w:szCs w:val="22"/>
        </w:rPr>
        <w:t xml:space="preserve"> of typhoid fever clinical features</w:t>
      </w:r>
      <w:r w:rsidR="00C37CC6" w:rsidRPr="00E466D5">
        <w:rPr>
          <w:rFonts w:cstheme="minorHAnsi"/>
          <w:color w:val="000000" w:themeColor="text1"/>
          <w:sz w:val="22"/>
          <w:szCs w:val="22"/>
        </w:rPr>
        <w:t>.</w:t>
      </w:r>
      <w:hyperlink w:anchor="_ENREF_28" w:tooltip="Azmatullah, 2015 #51" w:history="1">
        <w:r w:rsidR="008F5183" w:rsidRPr="00E466D5">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28</w:t>
        </w:r>
        <w:r w:rsidR="008F5183" w:rsidRPr="00E466D5">
          <w:rPr>
            <w:rFonts w:cstheme="minorHAnsi"/>
            <w:color w:val="000000" w:themeColor="text1"/>
            <w:sz w:val="22"/>
            <w:szCs w:val="22"/>
            <w:vertAlign w:val="superscript"/>
          </w:rPr>
          <w:fldChar w:fldCharType="end"/>
        </w:r>
      </w:hyperlink>
      <w:r w:rsidR="00C37CC6" w:rsidRPr="00E466D5">
        <w:rPr>
          <w:rFonts w:cstheme="minorHAnsi"/>
          <w:color w:val="000000" w:themeColor="text1"/>
          <w:sz w:val="22"/>
          <w:szCs w:val="22"/>
        </w:rPr>
        <w:t xml:space="preserve"> </w:t>
      </w:r>
      <w:r w:rsidR="000A62E8" w:rsidRPr="00E466D5">
        <w:rPr>
          <w:rFonts w:cstheme="minorHAnsi"/>
          <w:color w:val="000000" w:themeColor="text1"/>
          <w:sz w:val="22"/>
          <w:szCs w:val="22"/>
        </w:rPr>
        <w:t xml:space="preserve">However, the </w:t>
      </w:r>
      <w:r w:rsidR="006F4446" w:rsidRPr="00E466D5">
        <w:rPr>
          <w:rFonts w:cstheme="minorHAnsi"/>
          <w:color w:val="000000" w:themeColor="text1"/>
          <w:sz w:val="22"/>
          <w:szCs w:val="22"/>
        </w:rPr>
        <w:t xml:space="preserve">prevalence </w:t>
      </w:r>
      <w:r w:rsidR="000A62E8" w:rsidRPr="00E466D5">
        <w:rPr>
          <w:rFonts w:cstheme="minorHAnsi"/>
          <w:color w:val="000000" w:themeColor="text1"/>
          <w:sz w:val="22"/>
          <w:szCs w:val="22"/>
        </w:rPr>
        <w:t xml:space="preserve">of anaemia in </w:t>
      </w:r>
      <w:r w:rsidR="00DA7B1A" w:rsidRPr="00E466D5">
        <w:rPr>
          <w:rFonts w:cstheme="minorHAnsi"/>
          <w:color w:val="000000" w:themeColor="text1"/>
          <w:sz w:val="22"/>
          <w:szCs w:val="22"/>
        </w:rPr>
        <w:t>adults</w:t>
      </w:r>
      <w:r w:rsidR="00124C54" w:rsidRPr="00E466D5">
        <w:rPr>
          <w:rFonts w:cstheme="minorHAnsi"/>
          <w:color w:val="000000" w:themeColor="text1"/>
          <w:sz w:val="22"/>
          <w:szCs w:val="22"/>
        </w:rPr>
        <w:t xml:space="preserve"> </w:t>
      </w:r>
      <w:r w:rsidR="00F269C0" w:rsidRPr="00E466D5">
        <w:rPr>
          <w:rFonts w:cstheme="minorHAnsi"/>
          <w:color w:val="000000" w:themeColor="text1"/>
          <w:sz w:val="22"/>
          <w:szCs w:val="22"/>
        </w:rPr>
        <w:t>wa</w:t>
      </w:r>
      <w:r w:rsidR="00124C54" w:rsidRPr="00E466D5">
        <w:rPr>
          <w:rFonts w:cstheme="minorHAnsi"/>
          <w:color w:val="000000" w:themeColor="text1"/>
          <w:sz w:val="22"/>
          <w:szCs w:val="22"/>
        </w:rPr>
        <w:t xml:space="preserve">s much higher </w:t>
      </w:r>
      <w:r w:rsidR="006F4446" w:rsidRPr="00E466D5">
        <w:rPr>
          <w:rFonts w:cstheme="minorHAnsi"/>
          <w:color w:val="000000" w:themeColor="text1"/>
          <w:sz w:val="22"/>
          <w:szCs w:val="22"/>
        </w:rPr>
        <w:t xml:space="preserve">than </w:t>
      </w:r>
      <w:r w:rsidR="00124C54" w:rsidRPr="00E466D5">
        <w:rPr>
          <w:rFonts w:cstheme="minorHAnsi"/>
          <w:color w:val="000000" w:themeColor="text1"/>
          <w:sz w:val="22"/>
          <w:szCs w:val="22"/>
        </w:rPr>
        <w:t>studies</w:t>
      </w:r>
      <w:r w:rsidR="0078768D" w:rsidRPr="00E466D5">
        <w:rPr>
          <w:rFonts w:cstheme="minorHAnsi"/>
          <w:color w:val="000000" w:themeColor="text1"/>
          <w:sz w:val="22"/>
          <w:szCs w:val="22"/>
        </w:rPr>
        <w:t xml:space="preserve"> </w:t>
      </w:r>
      <w:r w:rsidR="00141D68" w:rsidRPr="00E466D5">
        <w:rPr>
          <w:rFonts w:cstheme="minorHAnsi"/>
          <w:color w:val="000000" w:themeColor="text1"/>
          <w:sz w:val="22"/>
          <w:szCs w:val="22"/>
        </w:rPr>
        <w:t xml:space="preserve">from </w:t>
      </w:r>
      <w:r w:rsidR="0078768D" w:rsidRPr="00E466D5">
        <w:rPr>
          <w:rFonts w:cstheme="minorHAnsi"/>
          <w:color w:val="000000" w:themeColor="text1"/>
          <w:sz w:val="22"/>
          <w:szCs w:val="22"/>
        </w:rPr>
        <w:t>other endemic settings</w:t>
      </w:r>
      <w:r w:rsidR="00FD6F18">
        <w:rPr>
          <w:rFonts w:cstheme="minorHAnsi"/>
          <w:color w:val="000000" w:themeColor="text1"/>
          <w:sz w:val="22"/>
          <w:szCs w:val="22"/>
        </w:rPr>
        <w:t>.</w:t>
      </w:r>
      <w:hyperlink w:anchor="_ENREF_28" w:tooltip="Azmatullah, 2015 #51" w:history="1">
        <w:r w:rsidR="008F5183" w:rsidRPr="00E466D5">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28</w:t>
        </w:r>
        <w:r w:rsidR="008F5183" w:rsidRPr="00E466D5">
          <w:rPr>
            <w:rFonts w:cstheme="minorHAnsi"/>
            <w:color w:val="000000" w:themeColor="text1"/>
            <w:sz w:val="22"/>
            <w:szCs w:val="22"/>
            <w:vertAlign w:val="superscript"/>
          </w:rPr>
          <w:fldChar w:fldCharType="end"/>
        </w:r>
      </w:hyperlink>
      <w:r w:rsidR="0078768D" w:rsidRPr="00E466D5">
        <w:rPr>
          <w:rFonts w:cstheme="minorHAnsi"/>
          <w:color w:val="000000" w:themeColor="text1"/>
          <w:sz w:val="22"/>
          <w:szCs w:val="22"/>
        </w:rPr>
        <w:t xml:space="preserve"> A</w:t>
      </w:r>
      <w:r w:rsidR="00B870F6" w:rsidRPr="00E466D5">
        <w:rPr>
          <w:rFonts w:cstheme="minorHAnsi"/>
          <w:color w:val="000000" w:themeColor="text1"/>
          <w:sz w:val="22"/>
          <w:szCs w:val="22"/>
        </w:rPr>
        <w:t xml:space="preserve">naemia </w:t>
      </w:r>
      <w:r w:rsidR="00615C96" w:rsidRPr="00E466D5">
        <w:rPr>
          <w:rFonts w:cstheme="minorHAnsi"/>
          <w:color w:val="000000" w:themeColor="text1"/>
          <w:sz w:val="22"/>
          <w:szCs w:val="22"/>
        </w:rPr>
        <w:t>is common in Fiji and the</w:t>
      </w:r>
      <w:r w:rsidR="00B870F6" w:rsidRPr="00E466D5">
        <w:rPr>
          <w:rFonts w:cstheme="minorHAnsi"/>
          <w:color w:val="000000" w:themeColor="text1"/>
          <w:sz w:val="22"/>
          <w:szCs w:val="22"/>
        </w:rPr>
        <w:t xml:space="preserve"> </w:t>
      </w:r>
      <w:r w:rsidR="00615C96" w:rsidRPr="00E466D5">
        <w:rPr>
          <w:rFonts w:cstheme="minorHAnsi"/>
          <w:color w:val="000000" w:themeColor="text1"/>
          <w:sz w:val="22"/>
          <w:szCs w:val="22"/>
        </w:rPr>
        <w:t xml:space="preserve">national nutrition </w:t>
      </w:r>
      <w:r w:rsidR="00B870F6" w:rsidRPr="00E466D5">
        <w:rPr>
          <w:rFonts w:cstheme="minorHAnsi"/>
          <w:color w:val="000000" w:themeColor="text1"/>
          <w:sz w:val="22"/>
          <w:szCs w:val="22"/>
        </w:rPr>
        <w:t xml:space="preserve">survey conducted in </w:t>
      </w:r>
      <w:r w:rsidRPr="00E466D5">
        <w:rPr>
          <w:rFonts w:cstheme="minorHAnsi"/>
          <w:color w:val="000000" w:themeColor="text1"/>
          <w:sz w:val="22"/>
          <w:szCs w:val="22"/>
        </w:rPr>
        <w:t>20</w:t>
      </w:r>
      <w:r w:rsidR="00615C96" w:rsidRPr="00E466D5">
        <w:rPr>
          <w:rFonts w:cstheme="minorHAnsi"/>
          <w:color w:val="000000" w:themeColor="text1"/>
          <w:sz w:val="22"/>
          <w:szCs w:val="22"/>
        </w:rPr>
        <w:t>15</w:t>
      </w:r>
      <w:r w:rsidR="00B870F6" w:rsidRPr="00E466D5">
        <w:rPr>
          <w:rFonts w:cstheme="minorHAnsi"/>
          <w:color w:val="000000" w:themeColor="text1"/>
          <w:sz w:val="22"/>
          <w:szCs w:val="22"/>
        </w:rPr>
        <w:t xml:space="preserve"> showed </w:t>
      </w:r>
      <w:r w:rsidR="006F4446" w:rsidRPr="00E466D5">
        <w:rPr>
          <w:rFonts w:cstheme="minorHAnsi"/>
          <w:color w:val="000000" w:themeColor="text1"/>
          <w:sz w:val="22"/>
          <w:szCs w:val="22"/>
        </w:rPr>
        <w:t xml:space="preserve">an anaemia </w:t>
      </w:r>
      <w:r w:rsidR="00B870F6" w:rsidRPr="00E466D5">
        <w:rPr>
          <w:rFonts w:cstheme="minorHAnsi"/>
          <w:color w:val="000000" w:themeColor="text1"/>
          <w:sz w:val="22"/>
          <w:szCs w:val="22"/>
        </w:rPr>
        <w:t xml:space="preserve">prevalence of </w:t>
      </w:r>
      <w:r w:rsidR="00615C96" w:rsidRPr="00E466D5">
        <w:rPr>
          <w:rFonts w:cstheme="minorHAnsi"/>
          <w:color w:val="000000" w:themeColor="text1"/>
          <w:sz w:val="22"/>
          <w:szCs w:val="22"/>
        </w:rPr>
        <w:t xml:space="preserve">63.1% </w:t>
      </w:r>
      <w:r w:rsidR="006F4446" w:rsidRPr="00E466D5">
        <w:rPr>
          <w:rFonts w:cstheme="minorHAnsi"/>
          <w:color w:val="000000" w:themeColor="text1"/>
          <w:sz w:val="22"/>
          <w:szCs w:val="22"/>
        </w:rPr>
        <w:t>among</w:t>
      </w:r>
      <w:r w:rsidR="00615C96" w:rsidRPr="00E466D5">
        <w:rPr>
          <w:rFonts w:cstheme="minorHAnsi"/>
          <w:color w:val="000000" w:themeColor="text1"/>
          <w:sz w:val="22"/>
          <w:szCs w:val="22"/>
        </w:rPr>
        <w:t xml:space="preserve"> &lt;</w:t>
      </w:r>
      <w:r w:rsidR="00BA298F" w:rsidRPr="00E466D5">
        <w:rPr>
          <w:rFonts w:cstheme="minorHAnsi"/>
          <w:color w:val="000000" w:themeColor="text1"/>
          <w:sz w:val="22"/>
          <w:szCs w:val="22"/>
        </w:rPr>
        <w:t>5-year-old</w:t>
      </w:r>
      <w:r w:rsidR="00615C96" w:rsidRPr="00E466D5">
        <w:rPr>
          <w:rFonts w:cstheme="minorHAnsi"/>
          <w:color w:val="000000" w:themeColor="text1"/>
          <w:sz w:val="22"/>
          <w:szCs w:val="22"/>
        </w:rPr>
        <w:t xml:space="preserve"> children and 40.1% </w:t>
      </w:r>
      <w:r w:rsidR="006F4446" w:rsidRPr="00E466D5">
        <w:rPr>
          <w:rFonts w:cstheme="minorHAnsi"/>
          <w:color w:val="000000" w:themeColor="text1"/>
          <w:sz w:val="22"/>
          <w:szCs w:val="22"/>
        </w:rPr>
        <w:t>among</w:t>
      </w:r>
      <w:r w:rsidR="00615C96" w:rsidRPr="00E466D5">
        <w:rPr>
          <w:rFonts w:cstheme="minorHAnsi"/>
          <w:color w:val="000000" w:themeColor="text1"/>
          <w:sz w:val="22"/>
          <w:szCs w:val="22"/>
        </w:rPr>
        <w:t xml:space="preserve"> adults</w:t>
      </w:r>
      <w:r w:rsidR="00C37CC6" w:rsidRPr="00E466D5">
        <w:rPr>
          <w:rFonts w:cstheme="minorHAnsi"/>
          <w:color w:val="000000" w:themeColor="text1"/>
          <w:sz w:val="22"/>
          <w:szCs w:val="22"/>
        </w:rPr>
        <w:t>.</w:t>
      </w:r>
      <w:hyperlink w:anchor="_ENREF_29" w:tooltip="NFNC, 2016 #52"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&lt;EndNote&gt;&lt;Cite&gt;&lt;Author&gt;NFNC&lt;/Author&gt;&lt;Year&gt;2016&lt;/Year&gt;&lt;RecNum&gt;52&lt;/RecNum&gt;&lt;DisplayText&gt;29&lt;/DisplayText&gt;&lt;record&gt;&lt;rec-number&gt;52&lt;/rec-number&gt;&lt;foreign-keys&gt;&lt;key app="EN" db-id="e0xvazdsaa0sxre2df45tsrsatftrappx0tv" timestamp="1548044007"&gt;52&lt;/key&gt;&lt;/foreign-keys&gt;&lt;ref-type name="Unpublished Work"&gt;34&lt;/ref-type&gt;&lt;contributors&gt;&lt;authors&gt;&lt;author&gt;NFNC&lt;/author&gt;&lt;/authors&gt;&lt;/contributors&gt;&lt;titles&gt;&lt;title&gt;2015 Fiji national nutrtion survey results &lt;/title&gt;&lt;/titles&gt;&lt;dates&gt;&lt;year&gt;2016&lt;/year&gt;&lt;/dates&gt;&lt;publisher&gt;National Food and Nutrition Centre and Ministry of Health and Medical Services &lt;/publisher&gt;&lt;urls&gt;&lt;/urls&gt;&lt;/record&gt;&lt;/Cite&gt;&lt;/EndNote&gt;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29</w:t>
        </w:r>
        <w:r w:rsidR="008F5183" w:rsidRPr="00E466D5">
          <w:rPr>
            <w:rFonts w:cstheme="minorHAnsi"/>
            <w:color w:val="000000" w:themeColor="text1"/>
            <w:sz w:val="22"/>
            <w:szCs w:val="22"/>
            <w:vertAlign w:val="superscript"/>
          </w:rPr>
          <w:fldChar w:fldCharType="end"/>
        </w:r>
      </w:hyperlink>
      <w:r w:rsidR="00C37CC6" w:rsidRPr="00E466D5">
        <w:rPr>
          <w:rFonts w:cstheme="minorHAnsi"/>
          <w:color w:val="000000" w:themeColor="text1"/>
          <w:sz w:val="22"/>
          <w:szCs w:val="22"/>
        </w:rPr>
        <w:t xml:space="preserve"> </w:t>
      </w:r>
      <w:r w:rsidR="00A140DE" w:rsidRPr="00E466D5">
        <w:rPr>
          <w:rFonts w:cstheme="minorHAnsi"/>
          <w:color w:val="000000" w:themeColor="text1"/>
          <w:sz w:val="22"/>
          <w:szCs w:val="22"/>
        </w:rPr>
        <w:t>Our participants may ha</w:t>
      </w:r>
      <w:r w:rsidR="00C564A9" w:rsidRPr="00E466D5">
        <w:rPr>
          <w:rFonts w:cstheme="minorHAnsi"/>
          <w:color w:val="000000" w:themeColor="text1"/>
          <w:sz w:val="22"/>
          <w:szCs w:val="22"/>
        </w:rPr>
        <w:t>ve a</w:t>
      </w:r>
      <w:r w:rsidR="00A140DE" w:rsidRPr="00E466D5">
        <w:rPr>
          <w:rFonts w:cstheme="minorHAnsi"/>
          <w:color w:val="000000" w:themeColor="text1"/>
          <w:sz w:val="22"/>
          <w:szCs w:val="22"/>
        </w:rPr>
        <w:t xml:space="preserve"> background </w:t>
      </w:r>
      <w:r w:rsidR="00326238" w:rsidRPr="00E466D5">
        <w:rPr>
          <w:rFonts w:cstheme="minorHAnsi"/>
          <w:color w:val="000000" w:themeColor="text1"/>
          <w:sz w:val="22"/>
          <w:szCs w:val="22"/>
        </w:rPr>
        <w:t>anaemia</w:t>
      </w:r>
      <w:r w:rsidR="00A140DE" w:rsidRPr="00E466D5">
        <w:rPr>
          <w:rFonts w:cstheme="minorHAnsi"/>
          <w:color w:val="000000" w:themeColor="text1"/>
          <w:sz w:val="22"/>
          <w:szCs w:val="22"/>
        </w:rPr>
        <w:t xml:space="preserve"> from underlying micronutrients deficienc</w:t>
      </w:r>
      <w:r w:rsidR="00683D2B" w:rsidRPr="00E466D5">
        <w:rPr>
          <w:rFonts w:cstheme="minorHAnsi"/>
          <w:color w:val="000000" w:themeColor="text1"/>
          <w:sz w:val="22"/>
          <w:szCs w:val="22"/>
        </w:rPr>
        <w:t>y</w:t>
      </w:r>
      <w:r w:rsidR="0001356D">
        <w:rPr>
          <w:rFonts w:cstheme="minorHAnsi"/>
          <w:color w:val="000000" w:themeColor="text1"/>
          <w:sz w:val="22"/>
          <w:szCs w:val="22"/>
        </w:rPr>
        <w:t>.</w:t>
      </w:r>
    </w:p>
    <w:p w14:paraId="78DC33F5" w14:textId="77777777" w:rsidR="00CF7DE3" w:rsidRPr="00E466D5" w:rsidRDefault="00CF7DE3" w:rsidP="00646A3C">
      <w:pPr>
        <w:spacing w:line="360" w:lineRule="auto"/>
        <w:jc w:val="both"/>
        <w:rPr>
          <w:rFonts w:cstheme="minorHAnsi"/>
          <w:color w:val="000000" w:themeColor="text1"/>
          <w:sz w:val="22"/>
          <w:szCs w:val="22"/>
        </w:rPr>
      </w:pPr>
    </w:p>
    <w:p w14:paraId="26CB9A98" w14:textId="50D1B658" w:rsidR="00C370B8" w:rsidRPr="00E466D5" w:rsidRDefault="00615C96" w:rsidP="00646A3C">
      <w:pPr>
        <w:spacing w:line="360" w:lineRule="auto"/>
        <w:jc w:val="both"/>
        <w:rPr>
          <w:rFonts w:cstheme="minorHAnsi"/>
          <w:color w:val="000000" w:themeColor="text1"/>
          <w:sz w:val="22"/>
          <w:szCs w:val="22"/>
        </w:rPr>
      </w:pPr>
      <w:r w:rsidRPr="00E466D5">
        <w:rPr>
          <w:rFonts w:cstheme="minorHAnsi"/>
          <w:color w:val="000000" w:themeColor="text1"/>
          <w:sz w:val="22"/>
          <w:szCs w:val="22"/>
        </w:rPr>
        <w:t>T</w:t>
      </w:r>
      <w:r w:rsidR="00CF7DE3" w:rsidRPr="00E466D5">
        <w:rPr>
          <w:rFonts w:cstheme="minorHAnsi"/>
          <w:color w:val="000000" w:themeColor="text1"/>
          <w:sz w:val="22"/>
          <w:szCs w:val="22"/>
        </w:rPr>
        <w:t>hrombocytopenia</w:t>
      </w:r>
      <w:r w:rsidRPr="00E466D5">
        <w:rPr>
          <w:rFonts w:cstheme="minorHAnsi"/>
          <w:color w:val="000000" w:themeColor="text1"/>
          <w:sz w:val="22"/>
          <w:szCs w:val="22"/>
        </w:rPr>
        <w:t xml:space="preserve"> </w:t>
      </w:r>
      <w:r w:rsidR="00CF7DE3" w:rsidRPr="00E466D5">
        <w:rPr>
          <w:rFonts w:cstheme="minorHAnsi"/>
          <w:color w:val="000000" w:themeColor="text1"/>
          <w:sz w:val="22"/>
          <w:szCs w:val="22"/>
        </w:rPr>
        <w:t xml:space="preserve">has not been reported </w:t>
      </w:r>
      <w:r w:rsidR="009D2168" w:rsidRPr="00E466D5">
        <w:rPr>
          <w:rFonts w:cstheme="minorHAnsi"/>
          <w:color w:val="000000" w:themeColor="text1"/>
          <w:sz w:val="22"/>
          <w:szCs w:val="22"/>
        </w:rPr>
        <w:t xml:space="preserve">as </w:t>
      </w:r>
      <w:r w:rsidR="006F4446" w:rsidRPr="00E466D5">
        <w:rPr>
          <w:rFonts w:cstheme="minorHAnsi"/>
          <w:color w:val="000000" w:themeColor="text1"/>
          <w:sz w:val="22"/>
          <w:szCs w:val="22"/>
        </w:rPr>
        <w:t xml:space="preserve">a </w:t>
      </w:r>
      <w:r w:rsidR="001F240A" w:rsidRPr="00E466D5">
        <w:rPr>
          <w:rFonts w:cstheme="minorHAnsi"/>
          <w:color w:val="000000" w:themeColor="text1"/>
          <w:sz w:val="22"/>
          <w:szCs w:val="22"/>
        </w:rPr>
        <w:t xml:space="preserve">common presentation of typhoid </w:t>
      </w:r>
      <w:r w:rsidR="0018252D" w:rsidRPr="00E466D5">
        <w:rPr>
          <w:rFonts w:cstheme="minorHAnsi"/>
          <w:color w:val="000000" w:themeColor="text1"/>
          <w:sz w:val="22"/>
          <w:szCs w:val="22"/>
        </w:rPr>
        <w:t>fever</w:t>
      </w:r>
      <w:r w:rsidR="00A140DE" w:rsidRPr="00E466D5">
        <w:rPr>
          <w:rFonts w:cstheme="minorHAnsi"/>
          <w:color w:val="000000" w:themeColor="text1"/>
          <w:sz w:val="22"/>
          <w:szCs w:val="22"/>
        </w:rPr>
        <w:t>. I</w:t>
      </w:r>
      <w:r w:rsidR="001F240A" w:rsidRPr="00E466D5">
        <w:rPr>
          <w:rFonts w:cstheme="minorHAnsi"/>
          <w:color w:val="000000" w:themeColor="text1"/>
          <w:sz w:val="22"/>
          <w:szCs w:val="22"/>
        </w:rPr>
        <w:t xml:space="preserve">ts prevalence </w:t>
      </w:r>
      <w:r w:rsidR="006F4446" w:rsidRPr="00E466D5">
        <w:rPr>
          <w:rFonts w:cstheme="minorHAnsi"/>
          <w:color w:val="000000" w:themeColor="text1"/>
          <w:sz w:val="22"/>
          <w:szCs w:val="22"/>
        </w:rPr>
        <w:t>varie</w:t>
      </w:r>
      <w:r w:rsidR="00D76359" w:rsidRPr="00E466D5">
        <w:rPr>
          <w:rFonts w:cstheme="minorHAnsi"/>
          <w:color w:val="000000" w:themeColor="text1"/>
          <w:sz w:val="22"/>
          <w:szCs w:val="22"/>
        </w:rPr>
        <w:t>d</w:t>
      </w:r>
      <w:r w:rsidR="006F4446" w:rsidRPr="00E466D5">
        <w:rPr>
          <w:rFonts w:cstheme="minorHAnsi"/>
          <w:color w:val="000000" w:themeColor="text1"/>
          <w:sz w:val="22"/>
          <w:szCs w:val="22"/>
        </w:rPr>
        <w:t xml:space="preserve"> substantially between studies</w:t>
      </w:r>
      <w:r w:rsidR="001F240A" w:rsidRPr="00E466D5">
        <w:rPr>
          <w:rFonts w:cstheme="minorHAnsi"/>
          <w:color w:val="000000" w:themeColor="text1"/>
          <w:sz w:val="22"/>
          <w:szCs w:val="22"/>
        </w:rPr>
        <w:t>. Some studies in Asia reported</w:t>
      </w:r>
      <w:r w:rsidR="00015AB2" w:rsidRPr="00E466D5">
        <w:rPr>
          <w:rFonts w:cstheme="minorHAnsi"/>
          <w:color w:val="000000" w:themeColor="text1"/>
          <w:sz w:val="22"/>
          <w:szCs w:val="22"/>
        </w:rPr>
        <w:t xml:space="preserve"> thrombocytopenia </w:t>
      </w:r>
      <w:r w:rsidR="006F4446" w:rsidRPr="00E466D5">
        <w:rPr>
          <w:rFonts w:cstheme="minorHAnsi"/>
          <w:color w:val="000000" w:themeColor="text1"/>
          <w:sz w:val="22"/>
          <w:szCs w:val="22"/>
        </w:rPr>
        <w:t xml:space="preserve">prevalence of </w:t>
      </w:r>
      <w:r w:rsidR="00015AB2" w:rsidRPr="00E466D5">
        <w:rPr>
          <w:rFonts w:cstheme="minorHAnsi"/>
          <w:color w:val="000000" w:themeColor="text1"/>
          <w:sz w:val="22"/>
          <w:szCs w:val="22"/>
        </w:rPr>
        <w:t>4.6% -15%</w:t>
      </w:r>
      <w:r w:rsidR="00242943">
        <w:rPr>
          <w:rFonts w:cstheme="minorHAnsi"/>
          <w:color w:val="000000" w:themeColor="text1"/>
          <w:sz w:val="22"/>
          <w:szCs w:val="22"/>
        </w:rPr>
        <w:t>.</w:t>
      </w:r>
      <w:r w:rsidR="0078768D" w:rsidRPr="00E466D5">
        <w:rPr>
          <w:rFonts w:cstheme="minorHAnsi"/>
          <w:color w:val="000000" w:themeColor="text1"/>
          <w:sz w:val="22"/>
          <w:szCs w:val="22"/>
          <w:vertAlign w:val="superscript"/>
        </w:rPr>
        <w:fldChar w:fldCharType="begin">
          <w:fldData xml:space="preserve">PEVuZE5vdGU+PENpdGU+PEF1dGhvcj5QYXJyeTwvQXV0aG9yPjxZZWFyPjIwMTQ8L1llYXI+PFJl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PEVuZE5vdGU+PENpdGU+PEF1dGhvcj5QYXJyeTwvQXV0aG9yPjxZZWFyPjIwMTQ8L1llYXI+PFJl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78768D" w:rsidRPr="00E466D5">
        <w:rPr>
          <w:rFonts w:cstheme="minorHAnsi"/>
          <w:color w:val="000000" w:themeColor="text1"/>
          <w:sz w:val="22"/>
          <w:szCs w:val="22"/>
          <w:vertAlign w:val="superscript"/>
        </w:rPr>
      </w:r>
      <w:r w:rsidR="0078768D" w:rsidRPr="00E466D5">
        <w:rPr>
          <w:rFonts w:cstheme="minorHAnsi"/>
          <w:color w:val="000000" w:themeColor="text1"/>
          <w:sz w:val="22"/>
          <w:szCs w:val="22"/>
          <w:vertAlign w:val="superscript"/>
        </w:rPr>
        <w:fldChar w:fldCharType="separate"/>
      </w:r>
      <w:hyperlink w:anchor="_ENREF_27" w:tooltip="Parry, 2014 #50" w:history="1">
        <w:r w:rsidR="008F5183">
          <w:rPr>
            <w:rFonts w:cstheme="minorHAnsi"/>
            <w:noProof/>
            <w:color w:val="000000" w:themeColor="text1"/>
            <w:sz w:val="22"/>
            <w:szCs w:val="22"/>
            <w:vertAlign w:val="superscript"/>
          </w:rPr>
          <w:t>27</w:t>
        </w:r>
      </w:hyperlink>
      <w:r w:rsidR="008F5183">
        <w:rPr>
          <w:rFonts w:cstheme="minorHAnsi"/>
          <w:noProof/>
          <w:color w:val="000000" w:themeColor="text1"/>
          <w:sz w:val="22"/>
          <w:szCs w:val="22"/>
          <w:vertAlign w:val="superscript"/>
        </w:rPr>
        <w:t xml:space="preserve">, </w:t>
      </w:r>
      <w:hyperlink w:anchor="_ENREF_30" w:tooltip="Limpitikul, 2014 #53" w:history="1">
        <w:r w:rsidR="008F5183">
          <w:rPr>
            <w:rFonts w:cstheme="minorHAnsi"/>
            <w:noProof/>
            <w:color w:val="000000" w:themeColor="text1"/>
            <w:sz w:val="22"/>
            <w:szCs w:val="22"/>
            <w:vertAlign w:val="superscript"/>
          </w:rPr>
          <w:t>30</w:t>
        </w:r>
      </w:hyperlink>
      <w:r w:rsidR="0078768D" w:rsidRPr="00E466D5">
        <w:rPr>
          <w:rFonts w:cstheme="minorHAnsi"/>
          <w:color w:val="000000" w:themeColor="text1"/>
          <w:sz w:val="22"/>
          <w:szCs w:val="22"/>
          <w:vertAlign w:val="superscript"/>
        </w:rPr>
        <w:fldChar w:fldCharType="end"/>
      </w:r>
      <w:r w:rsidR="00D90867" w:rsidRPr="00E466D5">
        <w:rPr>
          <w:rFonts w:cstheme="minorHAnsi"/>
          <w:color w:val="000000" w:themeColor="text1"/>
          <w:sz w:val="22"/>
          <w:szCs w:val="22"/>
        </w:rPr>
        <w:t xml:space="preserve"> </w:t>
      </w:r>
      <w:r w:rsidR="00242943">
        <w:rPr>
          <w:rFonts w:cstheme="minorHAnsi"/>
          <w:color w:val="000000" w:themeColor="text1"/>
          <w:sz w:val="22"/>
          <w:szCs w:val="22"/>
        </w:rPr>
        <w:t>T</w:t>
      </w:r>
      <w:r w:rsidR="006F4446" w:rsidRPr="00E466D5">
        <w:rPr>
          <w:rFonts w:cstheme="minorHAnsi"/>
          <w:color w:val="000000" w:themeColor="text1"/>
          <w:sz w:val="22"/>
          <w:szCs w:val="22"/>
        </w:rPr>
        <w:t xml:space="preserve">he systematic review of </w:t>
      </w:r>
      <w:r w:rsidR="001F240A" w:rsidRPr="00E466D5">
        <w:rPr>
          <w:rFonts w:cstheme="minorHAnsi"/>
          <w:color w:val="000000" w:themeColor="text1"/>
          <w:sz w:val="22"/>
          <w:szCs w:val="22"/>
        </w:rPr>
        <w:t>Azmatullah et al</w:t>
      </w:r>
      <w:r w:rsidR="003C4DC7" w:rsidRPr="00E466D5">
        <w:rPr>
          <w:rFonts w:cstheme="minorHAnsi"/>
          <w:color w:val="000000" w:themeColor="text1"/>
          <w:sz w:val="22"/>
          <w:szCs w:val="22"/>
        </w:rPr>
        <w:t>.</w:t>
      </w:r>
      <w:hyperlink w:anchor="_ENREF_28" w:tooltip="Azmatullah, 2015 #51" w:history="1">
        <w:r w:rsidR="008F5183" w:rsidRPr="00E466D5">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28</w:t>
        </w:r>
        <w:r w:rsidR="008F5183" w:rsidRPr="00E466D5">
          <w:rPr>
            <w:rFonts w:cstheme="minorHAnsi"/>
            <w:color w:val="000000" w:themeColor="text1"/>
            <w:sz w:val="22"/>
            <w:szCs w:val="22"/>
            <w:vertAlign w:val="superscript"/>
          </w:rPr>
          <w:fldChar w:fldCharType="end"/>
        </w:r>
      </w:hyperlink>
      <w:r w:rsidR="007864CB" w:rsidRPr="00E466D5">
        <w:rPr>
          <w:rFonts w:cstheme="minorHAnsi"/>
          <w:color w:val="000000" w:themeColor="text1"/>
          <w:sz w:val="22"/>
          <w:szCs w:val="22"/>
          <w:vertAlign w:val="superscript"/>
        </w:rPr>
        <w:t xml:space="preserve"> </w:t>
      </w:r>
      <w:r w:rsidR="001F240A" w:rsidRPr="00E466D5">
        <w:rPr>
          <w:rFonts w:cstheme="minorHAnsi"/>
          <w:color w:val="000000" w:themeColor="text1"/>
          <w:sz w:val="22"/>
          <w:szCs w:val="22"/>
        </w:rPr>
        <w:t xml:space="preserve">reported </w:t>
      </w:r>
      <w:r w:rsidR="006F4446" w:rsidRPr="00E466D5">
        <w:rPr>
          <w:rFonts w:cstheme="minorHAnsi"/>
          <w:color w:val="000000" w:themeColor="text1"/>
          <w:sz w:val="22"/>
          <w:szCs w:val="22"/>
        </w:rPr>
        <w:t xml:space="preserve">a </w:t>
      </w:r>
      <w:r w:rsidR="00126BC8" w:rsidRPr="00E466D5">
        <w:rPr>
          <w:rFonts w:cstheme="minorHAnsi"/>
          <w:color w:val="000000" w:themeColor="text1"/>
          <w:sz w:val="22"/>
          <w:szCs w:val="22"/>
        </w:rPr>
        <w:t>higher</w:t>
      </w:r>
      <w:r w:rsidR="001F240A" w:rsidRPr="00E466D5">
        <w:rPr>
          <w:rFonts w:cstheme="minorHAnsi"/>
          <w:color w:val="000000" w:themeColor="text1"/>
          <w:sz w:val="22"/>
          <w:szCs w:val="22"/>
        </w:rPr>
        <w:t xml:space="preserve"> </w:t>
      </w:r>
      <w:r w:rsidR="006F4446" w:rsidRPr="00E466D5">
        <w:rPr>
          <w:rFonts w:cstheme="minorHAnsi"/>
          <w:color w:val="000000" w:themeColor="text1"/>
          <w:sz w:val="22"/>
          <w:szCs w:val="22"/>
        </w:rPr>
        <w:t>prevalence</w:t>
      </w:r>
      <w:r w:rsidR="001F240A" w:rsidRPr="00E466D5">
        <w:rPr>
          <w:rFonts w:cstheme="minorHAnsi"/>
          <w:color w:val="000000" w:themeColor="text1"/>
          <w:sz w:val="22"/>
          <w:szCs w:val="22"/>
        </w:rPr>
        <w:t xml:space="preserve"> of thrombocytopenia (platelet count &lt;150,000) </w:t>
      </w:r>
      <w:r w:rsidR="00126BC8" w:rsidRPr="00E466D5">
        <w:rPr>
          <w:rFonts w:cstheme="minorHAnsi"/>
          <w:color w:val="000000" w:themeColor="text1"/>
          <w:sz w:val="22"/>
          <w:szCs w:val="22"/>
        </w:rPr>
        <w:t xml:space="preserve">in </w:t>
      </w:r>
      <w:r w:rsidR="00A140DE" w:rsidRPr="00E466D5">
        <w:rPr>
          <w:rFonts w:cstheme="minorHAnsi"/>
          <w:color w:val="000000" w:themeColor="text1"/>
          <w:sz w:val="22"/>
          <w:szCs w:val="22"/>
        </w:rPr>
        <w:t>s</w:t>
      </w:r>
      <w:r w:rsidR="00126BC8" w:rsidRPr="00E466D5">
        <w:rPr>
          <w:rFonts w:cstheme="minorHAnsi"/>
          <w:color w:val="000000" w:themeColor="text1"/>
          <w:sz w:val="22"/>
          <w:szCs w:val="22"/>
        </w:rPr>
        <w:t>ub-Saharan Africa (35%) and East Asia and the Pacific (27%)</w:t>
      </w:r>
      <w:r w:rsidR="0078768D" w:rsidRPr="00E466D5">
        <w:rPr>
          <w:rFonts w:cstheme="minorHAnsi"/>
          <w:color w:val="000000" w:themeColor="text1"/>
          <w:sz w:val="22"/>
          <w:szCs w:val="22"/>
        </w:rPr>
        <w:t xml:space="preserve">. </w:t>
      </w:r>
      <w:r w:rsidR="00507B06" w:rsidRPr="00E466D5">
        <w:rPr>
          <w:rFonts w:cstheme="minorHAnsi"/>
          <w:color w:val="000000" w:themeColor="text1"/>
          <w:sz w:val="22"/>
          <w:szCs w:val="22"/>
        </w:rPr>
        <w:t>Typhoid</w:t>
      </w:r>
      <w:r w:rsidR="0018252D" w:rsidRPr="00E466D5">
        <w:rPr>
          <w:rFonts w:cstheme="minorHAnsi"/>
          <w:color w:val="000000" w:themeColor="text1"/>
          <w:sz w:val="22"/>
          <w:szCs w:val="22"/>
        </w:rPr>
        <w:t xml:space="preserve"> fever</w:t>
      </w:r>
      <w:r w:rsidR="00507B06" w:rsidRPr="00E466D5">
        <w:rPr>
          <w:rFonts w:cstheme="minorHAnsi"/>
          <w:color w:val="000000" w:themeColor="text1"/>
          <w:sz w:val="22"/>
          <w:szCs w:val="22"/>
        </w:rPr>
        <w:t xml:space="preserve"> patients in Fiji have s</w:t>
      </w:r>
      <w:r w:rsidR="00380C97" w:rsidRPr="00E466D5">
        <w:rPr>
          <w:rFonts w:cstheme="minorHAnsi"/>
          <w:color w:val="000000" w:themeColor="text1"/>
          <w:sz w:val="22"/>
          <w:szCs w:val="22"/>
        </w:rPr>
        <w:t xml:space="preserve">imilar symptoms and hematologic </w:t>
      </w:r>
      <w:r w:rsidR="00A140DE" w:rsidRPr="00E466D5">
        <w:rPr>
          <w:rFonts w:cstheme="minorHAnsi"/>
          <w:color w:val="000000" w:themeColor="text1"/>
          <w:sz w:val="22"/>
          <w:szCs w:val="22"/>
        </w:rPr>
        <w:t xml:space="preserve">abnormalities such as </w:t>
      </w:r>
      <w:r w:rsidR="00126BC8" w:rsidRPr="00E466D5">
        <w:rPr>
          <w:rFonts w:cstheme="minorHAnsi"/>
          <w:color w:val="000000" w:themeColor="text1"/>
          <w:sz w:val="22"/>
          <w:szCs w:val="22"/>
        </w:rPr>
        <w:t xml:space="preserve">anaemia and </w:t>
      </w:r>
      <w:r w:rsidRPr="00E466D5">
        <w:rPr>
          <w:rFonts w:cstheme="minorHAnsi"/>
          <w:color w:val="000000" w:themeColor="text1"/>
          <w:sz w:val="22"/>
          <w:szCs w:val="22"/>
        </w:rPr>
        <w:t>thrombocytopenia</w:t>
      </w:r>
      <w:r w:rsidR="00126BC8" w:rsidRPr="00E466D5">
        <w:rPr>
          <w:rFonts w:cstheme="minorHAnsi"/>
          <w:color w:val="000000" w:themeColor="text1"/>
          <w:sz w:val="22"/>
          <w:szCs w:val="22"/>
        </w:rPr>
        <w:t xml:space="preserve"> </w:t>
      </w:r>
      <w:r w:rsidR="00507B06" w:rsidRPr="00E466D5">
        <w:rPr>
          <w:rFonts w:cstheme="minorHAnsi"/>
          <w:color w:val="000000" w:themeColor="text1"/>
          <w:sz w:val="22"/>
          <w:szCs w:val="22"/>
        </w:rPr>
        <w:t xml:space="preserve">as patients suffering from other common febrile illnesses such as dengue and leptospirosis. This </w:t>
      </w:r>
      <w:r w:rsidRPr="00E466D5">
        <w:rPr>
          <w:rFonts w:cstheme="minorHAnsi"/>
          <w:color w:val="000000" w:themeColor="text1"/>
          <w:sz w:val="22"/>
          <w:szCs w:val="22"/>
        </w:rPr>
        <w:t xml:space="preserve">could </w:t>
      </w:r>
      <w:r w:rsidR="00380C97" w:rsidRPr="00E466D5">
        <w:rPr>
          <w:rFonts w:cstheme="minorHAnsi"/>
          <w:color w:val="000000" w:themeColor="text1"/>
          <w:sz w:val="22"/>
          <w:szCs w:val="22"/>
        </w:rPr>
        <w:t>pose further challenge for case management in health centre</w:t>
      </w:r>
      <w:r w:rsidR="009F185B" w:rsidRPr="00E466D5">
        <w:rPr>
          <w:rFonts w:cstheme="minorHAnsi"/>
          <w:color w:val="000000" w:themeColor="text1"/>
          <w:sz w:val="22"/>
          <w:szCs w:val="22"/>
        </w:rPr>
        <w:t>s</w:t>
      </w:r>
      <w:r w:rsidR="00380C97" w:rsidRPr="00E466D5">
        <w:rPr>
          <w:rFonts w:cstheme="minorHAnsi"/>
          <w:color w:val="000000" w:themeColor="text1"/>
          <w:sz w:val="22"/>
          <w:szCs w:val="22"/>
        </w:rPr>
        <w:t xml:space="preserve"> </w:t>
      </w:r>
      <w:r w:rsidR="00380C97" w:rsidRPr="00E466D5">
        <w:rPr>
          <w:rFonts w:cstheme="minorHAnsi"/>
          <w:color w:val="000000" w:themeColor="text1"/>
          <w:sz w:val="22"/>
          <w:szCs w:val="22"/>
        </w:rPr>
        <w:lastRenderedPageBreak/>
        <w:t xml:space="preserve">and </w:t>
      </w:r>
      <w:r w:rsidR="006B1A43" w:rsidRPr="00E466D5">
        <w:rPr>
          <w:rFonts w:cstheme="minorHAnsi"/>
          <w:color w:val="000000" w:themeColor="text1"/>
          <w:sz w:val="22"/>
          <w:szCs w:val="22"/>
        </w:rPr>
        <w:t>Subdivisional</w:t>
      </w:r>
      <w:r w:rsidR="00380C97" w:rsidRPr="00E466D5">
        <w:rPr>
          <w:rFonts w:cstheme="minorHAnsi"/>
          <w:color w:val="000000" w:themeColor="text1"/>
          <w:sz w:val="22"/>
          <w:szCs w:val="22"/>
        </w:rPr>
        <w:t xml:space="preserve"> hospitals as confirmatory tests are often available only in </w:t>
      </w:r>
      <w:r w:rsidR="006B1A43">
        <w:rPr>
          <w:rFonts w:cstheme="minorHAnsi"/>
          <w:color w:val="000000" w:themeColor="text1"/>
          <w:sz w:val="22"/>
          <w:szCs w:val="22"/>
        </w:rPr>
        <w:t>D</w:t>
      </w:r>
      <w:r w:rsidR="00380C97" w:rsidRPr="00E466D5">
        <w:rPr>
          <w:rFonts w:cstheme="minorHAnsi"/>
          <w:color w:val="000000" w:themeColor="text1"/>
          <w:sz w:val="22"/>
          <w:szCs w:val="22"/>
        </w:rPr>
        <w:t xml:space="preserve">ivisional hospitals or </w:t>
      </w:r>
      <w:r w:rsidR="00BE6F9F" w:rsidRPr="00E466D5">
        <w:rPr>
          <w:rFonts w:cstheme="minorHAnsi"/>
          <w:color w:val="000000" w:themeColor="text1"/>
          <w:sz w:val="22"/>
          <w:szCs w:val="22"/>
        </w:rPr>
        <w:t xml:space="preserve">the </w:t>
      </w:r>
      <w:r w:rsidR="00380C97" w:rsidRPr="00E466D5">
        <w:rPr>
          <w:rFonts w:cstheme="minorHAnsi"/>
          <w:color w:val="000000" w:themeColor="text1"/>
          <w:sz w:val="22"/>
          <w:szCs w:val="22"/>
        </w:rPr>
        <w:t>public health laboratory in Suva</w:t>
      </w:r>
      <w:r w:rsidR="008B2607" w:rsidRPr="00E466D5">
        <w:rPr>
          <w:rFonts w:cstheme="minorHAnsi"/>
          <w:color w:val="000000" w:themeColor="text1"/>
          <w:sz w:val="22"/>
          <w:szCs w:val="22"/>
        </w:rPr>
        <w:t>.</w:t>
      </w:r>
    </w:p>
    <w:p w14:paraId="699AB62E" w14:textId="77777777" w:rsidR="00A140DE" w:rsidRPr="00E466D5" w:rsidRDefault="00A140DE" w:rsidP="00646A3C">
      <w:pPr>
        <w:spacing w:line="360" w:lineRule="auto"/>
        <w:jc w:val="both"/>
        <w:rPr>
          <w:rFonts w:cstheme="minorHAnsi"/>
          <w:color w:val="000000" w:themeColor="text1"/>
          <w:sz w:val="22"/>
          <w:szCs w:val="22"/>
        </w:rPr>
      </w:pPr>
    </w:p>
    <w:p w14:paraId="6A6381B1" w14:textId="274BAE58" w:rsidR="0020582A" w:rsidRPr="00E466D5" w:rsidRDefault="009D2168" w:rsidP="0020582A">
      <w:pPr>
        <w:spacing w:line="360" w:lineRule="auto"/>
        <w:jc w:val="both"/>
        <w:rPr>
          <w:rFonts w:cstheme="minorHAnsi"/>
          <w:color w:val="000000" w:themeColor="text1"/>
          <w:sz w:val="22"/>
          <w:szCs w:val="22"/>
        </w:rPr>
      </w:pPr>
      <w:r w:rsidRPr="00E466D5">
        <w:rPr>
          <w:rFonts w:cstheme="minorHAnsi"/>
          <w:color w:val="000000" w:themeColor="text1"/>
          <w:sz w:val="22"/>
          <w:szCs w:val="22"/>
        </w:rPr>
        <w:t xml:space="preserve">The </w:t>
      </w:r>
      <w:r w:rsidR="00C76D4E" w:rsidRPr="00E466D5">
        <w:rPr>
          <w:rFonts w:cstheme="minorHAnsi"/>
          <w:color w:val="000000" w:themeColor="text1"/>
          <w:sz w:val="22"/>
          <w:szCs w:val="22"/>
        </w:rPr>
        <w:t>proportion of patients with complicat</w:t>
      </w:r>
      <w:r w:rsidR="006469D2" w:rsidRPr="00E466D5">
        <w:rPr>
          <w:rFonts w:cstheme="minorHAnsi"/>
          <w:color w:val="000000" w:themeColor="text1"/>
          <w:sz w:val="22"/>
          <w:szCs w:val="22"/>
        </w:rPr>
        <w:t>ion</w:t>
      </w:r>
      <w:r w:rsidR="00E56ADB" w:rsidRPr="00E466D5">
        <w:rPr>
          <w:rFonts w:cstheme="minorHAnsi"/>
          <w:color w:val="000000" w:themeColor="text1"/>
          <w:sz w:val="22"/>
          <w:szCs w:val="22"/>
        </w:rPr>
        <w:t>s</w:t>
      </w:r>
      <w:r w:rsidRPr="00E466D5">
        <w:rPr>
          <w:rFonts w:cstheme="minorHAnsi"/>
          <w:color w:val="000000" w:themeColor="text1"/>
          <w:sz w:val="22"/>
          <w:szCs w:val="22"/>
        </w:rPr>
        <w:t xml:space="preserve"> </w:t>
      </w:r>
      <w:r w:rsidR="00C76D4E" w:rsidRPr="00E466D5">
        <w:rPr>
          <w:rFonts w:cstheme="minorHAnsi"/>
          <w:color w:val="000000" w:themeColor="text1"/>
          <w:sz w:val="22"/>
          <w:szCs w:val="22"/>
        </w:rPr>
        <w:t>in our study was</w:t>
      </w:r>
      <w:r w:rsidR="0078768D" w:rsidRPr="00E466D5">
        <w:rPr>
          <w:rFonts w:cstheme="minorHAnsi"/>
          <w:color w:val="000000" w:themeColor="text1"/>
          <w:sz w:val="22"/>
          <w:szCs w:val="22"/>
        </w:rPr>
        <w:t xml:space="preserve"> </w:t>
      </w:r>
      <w:r w:rsidR="00E56ADB" w:rsidRPr="00E466D5">
        <w:rPr>
          <w:rFonts w:cstheme="minorHAnsi"/>
          <w:color w:val="000000" w:themeColor="text1"/>
          <w:sz w:val="22"/>
          <w:szCs w:val="22"/>
        </w:rPr>
        <w:t xml:space="preserve">similar </w:t>
      </w:r>
      <w:r w:rsidR="0078768D" w:rsidRPr="00E466D5">
        <w:rPr>
          <w:rFonts w:cstheme="minorHAnsi"/>
          <w:color w:val="000000" w:themeColor="text1"/>
          <w:sz w:val="22"/>
          <w:szCs w:val="22"/>
        </w:rPr>
        <w:t>to the global estimate of 10-15%</w:t>
      </w:r>
      <w:hyperlink w:anchor="_ENREF_1" w:tooltip="Crump, 2015 #1" w:history="1">
        <w:r w:rsidR="008F5183" w:rsidRPr="00E466D5">
          <w:rPr>
            <w:rFonts w:cstheme="minorHAnsi"/>
            <w:color w:val="000000" w:themeColor="text1"/>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dW1iZXI+MTwvcmVjLW51bWJlcj48Zm9yZWlnbi1rZXlzPjxrZXkgYXBwPSJFTiIgZGItaWQ9ImFw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</w:fldData>
          </w:fldChar>
        </w:r>
        <w:r w:rsidR="008F5183" w:rsidRPr="00E466D5">
          <w:rPr>
            <w:rFonts w:cstheme="minorHAnsi"/>
            <w:color w:val="000000" w:themeColor="text1"/>
            <w:sz w:val="22"/>
            <w:szCs w:val="22"/>
            <w:vertAlign w:val="superscript"/>
          </w:rPr>
          <w:instrText xml:space="preserve"> ADDIN EN.CITE </w:instrText>
        </w:r>
        <w:r w:rsidR="008F5183" w:rsidRPr="00E466D5">
          <w:rPr>
            <w:rFonts w:cstheme="minorHAnsi"/>
            <w:color w:val="000000" w:themeColor="text1"/>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dW1iZXI+MTwvcmVjLW51bWJlcj48Zm9yZWlnbi1rZXlzPjxrZXkgYXBwPSJFTiIgZGItaWQ9ImFw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</w:fldData>
          </w:fldChar>
        </w:r>
        <w:r w:rsidR="008F5183" w:rsidRPr="00E466D5">
          <w:rPr>
            <w:rFonts w:cstheme="minorHAnsi"/>
            <w:color w:val="000000" w:themeColor="text1"/>
            <w:sz w:val="22"/>
            <w:szCs w:val="22"/>
            <w:vertAlign w:val="superscript"/>
          </w:rPr>
          <w:instrText xml:space="preserve"> ADDIN EN.CITE.DATA </w:instrText>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sidRPr="00E466D5">
          <w:rPr>
            <w:rFonts w:cstheme="minorHAnsi"/>
            <w:noProof/>
            <w:color w:val="000000" w:themeColor="text1"/>
            <w:sz w:val="22"/>
            <w:szCs w:val="22"/>
            <w:vertAlign w:val="superscript"/>
          </w:rPr>
          <w:t>1</w:t>
        </w:r>
        <w:r w:rsidR="008F5183" w:rsidRPr="00E466D5">
          <w:rPr>
            <w:rFonts w:cstheme="minorHAnsi"/>
            <w:color w:val="000000" w:themeColor="text1"/>
            <w:sz w:val="22"/>
            <w:szCs w:val="22"/>
            <w:vertAlign w:val="superscript"/>
          </w:rPr>
          <w:fldChar w:fldCharType="end"/>
        </w:r>
      </w:hyperlink>
      <w:r w:rsidR="00934CA1">
        <w:rPr>
          <w:rFonts w:cstheme="minorHAnsi"/>
          <w:color w:val="000000" w:themeColor="text1"/>
          <w:sz w:val="22"/>
          <w:szCs w:val="22"/>
        </w:rPr>
        <w:t>, h</w:t>
      </w:r>
      <w:r w:rsidR="001C7295" w:rsidRPr="00E466D5">
        <w:rPr>
          <w:rFonts w:cstheme="minorHAnsi"/>
          <w:color w:val="000000" w:themeColor="text1"/>
          <w:sz w:val="22"/>
          <w:szCs w:val="22"/>
        </w:rPr>
        <w:t>owever,</w:t>
      </w:r>
      <w:r w:rsidRPr="00E466D5">
        <w:rPr>
          <w:rFonts w:cstheme="minorHAnsi"/>
          <w:color w:val="000000" w:themeColor="text1"/>
          <w:sz w:val="22"/>
          <w:szCs w:val="22"/>
        </w:rPr>
        <w:t xml:space="preserve"> the p</w:t>
      </w:r>
      <w:r w:rsidR="00E311EE" w:rsidRPr="00E466D5">
        <w:rPr>
          <w:rFonts w:cstheme="minorHAnsi"/>
          <w:color w:val="000000" w:themeColor="text1"/>
          <w:sz w:val="22"/>
          <w:szCs w:val="22"/>
        </w:rPr>
        <w:t>atter</w:t>
      </w:r>
      <w:r w:rsidR="00BD7501" w:rsidRPr="00E466D5">
        <w:rPr>
          <w:rFonts w:cstheme="minorHAnsi"/>
          <w:color w:val="000000" w:themeColor="text1"/>
          <w:sz w:val="22"/>
          <w:szCs w:val="22"/>
        </w:rPr>
        <w:t>n</w:t>
      </w:r>
      <w:r w:rsidR="00E311EE" w:rsidRPr="00E466D5">
        <w:rPr>
          <w:rFonts w:cstheme="minorHAnsi"/>
          <w:color w:val="000000" w:themeColor="text1"/>
          <w:sz w:val="22"/>
          <w:szCs w:val="22"/>
        </w:rPr>
        <w:t xml:space="preserve"> of complications </w:t>
      </w:r>
      <w:r w:rsidR="00242943">
        <w:rPr>
          <w:rFonts w:cstheme="minorHAnsi"/>
          <w:color w:val="000000" w:themeColor="text1"/>
          <w:sz w:val="22"/>
          <w:szCs w:val="22"/>
        </w:rPr>
        <w:t>differed</w:t>
      </w:r>
      <w:r w:rsidR="00D365C2" w:rsidRPr="00E466D5">
        <w:rPr>
          <w:rFonts w:cstheme="minorHAnsi"/>
          <w:color w:val="000000" w:themeColor="text1"/>
          <w:sz w:val="22"/>
          <w:szCs w:val="22"/>
        </w:rPr>
        <w:t>.</w:t>
      </w:r>
      <w:r w:rsidR="001C7295" w:rsidRPr="00E466D5">
        <w:rPr>
          <w:rFonts w:cstheme="minorHAnsi"/>
          <w:color w:val="000000" w:themeColor="text1"/>
          <w:sz w:val="22"/>
          <w:szCs w:val="22"/>
        </w:rPr>
        <w:t xml:space="preserve"> </w:t>
      </w:r>
      <w:r w:rsidR="00D365C2" w:rsidRPr="00E466D5">
        <w:rPr>
          <w:rFonts w:cstheme="minorHAnsi"/>
          <w:color w:val="000000" w:themeColor="text1"/>
          <w:sz w:val="22"/>
          <w:szCs w:val="22"/>
        </w:rPr>
        <w:t>S</w:t>
      </w:r>
      <w:r w:rsidR="001C7295" w:rsidRPr="00E466D5">
        <w:rPr>
          <w:rFonts w:cstheme="minorHAnsi"/>
          <w:color w:val="000000" w:themeColor="text1"/>
          <w:sz w:val="22"/>
          <w:szCs w:val="22"/>
        </w:rPr>
        <w:t>hock, hepatitis</w:t>
      </w:r>
      <w:r w:rsidR="00C76D4E" w:rsidRPr="00E466D5">
        <w:rPr>
          <w:rFonts w:cstheme="minorHAnsi"/>
          <w:color w:val="000000" w:themeColor="text1"/>
          <w:sz w:val="22"/>
          <w:szCs w:val="22"/>
        </w:rPr>
        <w:t>,</w:t>
      </w:r>
      <w:r w:rsidR="001C7295" w:rsidRPr="00E466D5">
        <w:rPr>
          <w:rFonts w:cstheme="minorHAnsi"/>
          <w:color w:val="000000" w:themeColor="text1"/>
          <w:sz w:val="22"/>
          <w:szCs w:val="22"/>
        </w:rPr>
        <w:t xml:space="preserve"> and anaemia predominated in our study. </w:t>
      </w:r>
      <w:r w:rsidR="007930A8" w:rsidRPr="00E466D5">
        <w:rPr>
          <w:rFonts w:cstheme="minorHAnsi"/>
          <w:color w:val="000000" w:themeColor="text1"/>
          <w:sz w:val="22"/>
          <w:szCs w:val="22"/>
        </w:rPr>
        <w:t xml:space="preserve"> </w:t>
      </w:r>
      <w:r w:rsidR="00326238" w:rsidRPr="00E466D5">
        <w:rPr>
          <w:rFonts w:cstheme="minorHAnsi"/>
          <w:color w:val="000000" w:themeColor="text1"/>
          <w:sz w:val="22"/>
          <w:szCs w:val="22"/>
        </w:rPr>
        <w:t>Intestinal</w:t>
      </w:r>
      <w:r w:rsidR="00683D2B" w:rsidRPr="00E466D5">
        <w:rPr>
          <w:rFonts w:cstheme="minorHAnsi"/>
          <w:color w:val="000000" w:themeColor="text1"/>
          <w:sz w:val="22"/>
          <w:szCs w:val="22"/>
        </w:rPr>
        <w:t xml:space="preserve"> p</w:t>
      </w:r>
      <w:r w:rsidR="007930A8" w:rsidRPr="00E466D5">
        <w:rPr>
          <w:rFonts w:cstheme="minorHAnsi"/>
          <w:color w:val="000000" w:themeColor="text1"/>
          <w:sz w:val="22"/>
          <w:szCs w:val="22"/>
        </w:rPr>
        <w:t xml:space="preserve">erforation </w:t>
      </w:r>
      <w:r w:rsidR="00683D2B" w:rsidRPr="00E466D5">
        <w:rPr>
          <w:rFonts w:cstheme="minorHAnsi"/>
          <w:color w:val="000000" w:themeColor="text1"/>
          <w:sz w:val="22"/>
          <w:szCs w:val="22"/>
        </w:rPr>
        <w:t>is</w:t>
      </w:r>
      <w:r w:rsidR="007930A8" w:rsidRPr="00E466D5">
        <w:rPr>
          <w:rFonts w:cstheme="minorHAnsi"/>
          <w:color w:val="000000" w:themeColor="text1"/>
          <w:sz w:val="22"/>
          <w:szCs w:val="22"/>
        </w:rPr>
        <w:t xml:space="preserve"> a late complication that might </w:t>
      </w:r>
      <w:r w:rsidR="00934CA1">
        <w:rPr>
          <w:rFonts w:cstheme="minorHAnsi"/>
          <w:color w:val="000000" w:themeColor="text1"/>
          <w:sz w:val="22"/>
          <w:szCs w:val="22"/>
        </w:rPr>
        <w:t xml:space="preserve">occur </w:t>
      </w:r>
      <w:r w:rsidR="00826318">
        <w:rPr>
          <w:rFonts w:cstheme="minorHAnsi"/>
          <w:color w:val="000000" w:themeColor="text1"/>
          <w:sz w:val="22"/>
          <w:szCs w:val="22"/>
        </w:rPr>
        <w:t xml:space="preserve">after blood culture is no longer positive </w:t>
      </w:r>
      <w:r w:rsidR="00934CA1">
        <w:rPr>
          <w:rFonts w:cstheme="minorHAnsi"/>
          <w:color w:val="000000" w:themeColor="text1"/>
          <w:sz w:val="22"/>
          <w:szCs w:val="22"/>
        </w:rPr>
        <w:t xml:space="preserve">therefore </w:t>
      </w:r>
      <w:r w:rsidR="007930A8" w:rsidRPr="00E466D5">
        <w:rPr>
          <w:rFonts w:cstheme="minorHAnsi"/>
          <w:color w:val="000000" w:themeColor="text1"/>
          <w:sz w:val="22"/>
          <w:szCs w:val="22"/>
        </w:rPr>
        <w:t>might have bee</w:t>
      </w:r>
      <w:r w:rsidR="00683D2B" w:rsidRPr="00E466D5">
        <w:rPr>
          <w:rFonts w:cstheme="minorHAnsi"/>
          <w:color w:val="000000" w:themeColor="text1"/>
          <w:sz w:val="22"/>
          <w:szCs w:val="22"/>
        </w:rPr>
        <w:t xml:space="preserve">n </w:t>
      </w:r>
      <w:r w:rsidR="007930A8" w:rsidRPr="00E466D5">
        <w:rPr>
          <w:rFonts w:cstheme="minorHAnsi"/>
          <w:color w:val="000000" w:themeColor="text1"/>
          <w:sz w:val="22"/>
          <w:szCs w:val="22"/>
        </w:rPr>
        <w:t>missed</w:t>
      </w:r>
      <w:r w:rsidR="00683D2B" w:rsidRPr="00E466D5">
        <w:rPr>
          <w:rFonts w:cstheme="minorHAnsi"/>
          <w:color w:val="000000" w:themeColor="text1"/>
          <w:sz w:val="22"/>
          <w:szCs w:val="22"/>
        </w:rPr>
        <w:t xml:space="preserve"> in </w:t>
      </w:r>
      <w:r w:rsidR="00242943">
        <w:rPr>
          <w:rFonts w:cstheme="minorHAnsi"/>
          <w:color w:val="000000" w:themeColor="text1"/>
          <w:sz w:val="22"/>
          <w:szCs w:val="22"/>
        </w:rPr>
        <w:t>our</w:t>
      </w:r>
      <w:r w:rsidR="00242943" w:rsidRPr="00E466D5">
        <w:rPr>
          <w:rFonts w:cstheme="minorHAnsi"/>
          <w:color w:val="000000" w:themeColor="text1"/>
          <w:sz w:val="22"/>
          <w:szCs w:val="22"/>
        </w:rPr>
        <w:t xml:space="preserve"> </w:t>
      </w:r>
      <w:r w:rsidR="00326238" w:rsidRPr="00E466D5">
        <w:rPr>
          <w:rFonts w:cstheme="minorHAnsi"/>
          <w:color w:val="000000" w:themeColor="text1"/>
          <w:sz w:val="22"/>
          <w:szCs w:val="22"/>
        </w:rPr>
        <w:t>cohort</w:t>
      </w:r>
      <w:r w:rsidR="00242943">
        <w:rPr>
          <w:rFonts w:cstheme="minorHAnsi"/>
          <w:color w:val="000000" w:themeColor="text1"/>
          <w:sz w:val="22"/>
          <w:szCs w:val="22"/>
        </w:rPr>
        <w:t>.</w:t>
      </w:r>
      <w:r w:rsidR="00683D2B" w:rsidRPr="00E466D5">
        <w:rPr>
          <w:rFonts w:cstheme="minorHAnsi"/>
          <w:color w:val="000000" w:themeColor="text1"/>
          <w:sz w:val="22"/>
          <w:szCs w:val="22"/>
        </w:rPr>
        <w:t xml:space="preserve"> </w:t>
      </w:r>
      <w:r w:rsidR="00B84DD6" w:rsidRPr="00E466D5">
        <w:rPr>
          <w:rFonts w:cstheme="minorHAnsi"/>
          <w:color w:val="000000" w:themeColor="text1"/>
          <w:sz w:val="22"/>
          <w:szCs w:val="22"/>
        </w:rPr>
        <w:t xml:space="preserve">The </w:t>
      </w:r>
      <w:r w:rsidR="002C55DD" w:rsidRPr="00E466D5">
        <w:rPr>
          <w:rFonts w:cstheme="minorHAnsi"/>
          <w:color w:val="000000" w:themeColor="text1"/>
          <w:sz w:val="22"/>
          <w:szCs w:val="22"/>
        </w:rPr>
        <w:t xml:space="preserve">CFR </w:t>
      </w:r>
      <w:r w:rsidR="00B84DD6" w:rsidRPr="00E466D5">
        <w:rPr>
          <w:rFonts w:cstheme="minorHAnsi"/>
          <w:color w:val="000000" w:themeColor="text1"/>
          <w:sz w:val="22"/>
          <w:szCs w:val="22"/>
        </w:rPr>
        <w:t>of typhoid</w:t>
      </w:r>
      <w:r w:rsidR="002C55DD" w:rsidRPr="00E466D5">
        <w:rPr>
          <w:rFonts w:cstheme="minorHAnsi"/>
          <w:color w:val="000000" w:themeColor="text1"/>
          <w:sz w:val="22"/>
          <w:szCs w:val="22"/>
        </w:rPr>
        <w:t xml:space="preserve"> fever</w:t>
      </w:r>
      <w:r w:rsidR="00B84DD6" w:rsidRPr="00E466D5">
        <w:rPr>
          <w:rFonts w:cstheme="minorHAnsi"/>
          <w:color w:val="000000" w:themeColor="text1"/>
          <w:sz w:val="22"/>
          <w:szCs w:val="22"/>
        </w:rPr>
        <w:t xml:space="preserve"> is </w:t>
      </w:r>
      <w:r w:rsidR="00C76D4E" w:rsidRPr="00E466D5">
        <w:rPr>
          <w:rFonts w:cstheme="minorHAnsi"/>
          <w:color w:val="000000" w:themeColor="text1"/>
          <w:sz w:val="22"/>
          <w:szCs w:val="22"/>
        </w:rPr>
        <w:t xml:space="preserve">widely estimated to be </w:t>
      </w:r>
      <w:r w:rsidR="00B84DD6" w:rsidRPr="00E466D5">
        <w:rPr>
          <w:rFonts w:cstheme="minorHAnsi"/>
          <w:color w:val="000000" w:themeColor="text1"/>
          <w:sz w:val="22"/>
          <w:szCs w:val="22"/>
        </w:rPr>
        <w:t>&lt;1% with appropriate antimicrobial treatment</w:t>
      </w:r>
      <w:r w:rsidR="0020582A" w:rsidRPr="00E466D5">
        <w:rPr>
          <w:rFonts w:cstheme="minorHAnsi"/>
          <w:color w:val="000000" w:themeColor="text1"/>
          <w:sz w:val="22"/>
          <w:szCs w:val="22"/>
        </w:rPr>
        <w:t>.</w:t>
      </w:r>
      <w:hyperlink w:anchor="_ENREF_1" w:tooltip="Crump, 2015 #1" w:history="1">
        <w:r w:rsidR="008F5183" w:rsidRPr="00E466D5">
          <w:rPr>
            <w:rFonts w:cstheme="minorHAnsi"/>
            <w:color w:val="000000" w:themeColor="text1"/>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dW1iZXI+MTwvcmVjLW51bWJlcj48Zm9yZWlnbi1rZXlzPjxrZXkgYXBwPSJFTiIgZGItaWQ9ImFw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</w:fldData>
          </w:fldChar>
        </w:r>
        <w:r w:rsidR="008F5183" w:rsidRPr="00E466D5">
          <w:rPr>
            <w:rFonts w:cstheme="minorHAnsi"/>
            <w:color w:val="000000" w:themeColor="text1"/>
            <w:sz w:val="22"/>
            <w:szCs w:val="22"/>
            <w:vertAlign w:val="superscript"/>
          </w:rPr>
          <w:instrText xml:space="preserve"> ADDIN EN.CITE </w:instrText>
        </w:r>
        <w:r w:rsidR="008F5183" w:rsidRPr="00E466D5">
          <w:rPr>
            <w:rFonts w:cstheme="minorHAnsi"/>
            <w:color w:val="000000" w:themeColor="text1"/>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dW1iZXI+MTwvcmVjLW51bWJlcj48Zm9yZWlnbi1rZXlzPjxrZXkgYXBwPSJFTiIgZGItaWQ9ImFw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</w:fldData>
          </w:fldChar>
        </w:r>
        <w:r w:rsidR="008F5183" w:rsidRPr="00E466D5">
          <w:rPr>
            <w:rFonts w:cstheme="minorHAnsi"/>
            <w:color w:val="000000" w:themeColor="text1"/>
            <w:sz w:val="22"/>
            <w:szCs w:val="22"/>
            <w:vertAlign w:val="superscript"/>
          </w:rPr>
          <w:instrText xml:space="preserve"> ADDIN EN.CITE.DATA </w:instrText>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sidRPr="00E466D5">
          <w:rPr>
            <w:rFonts w:cstheme="minorHAnsi"/>
            <w:noProof/>
            <w:color w:val="000000" w:themeColor="text1"/>
            <w:sz w:val="22"/>
            <w:szCs w:val="22"/>
            <w:vertAlign w:val="superscript"/>
          </w:rPr>
          <w:t>1</w:t>
        </w:r>
        <w:r w:rsidR="008F5183" w:rsidRPr="00E466D5">
          <w:rPr>
            <w:rFonts w:cstheme="minorHAnsi"/>
            <w:color w:val="000000" w:themeColor="text1"/>
            <w:sz w:val="22"/>
            <w:szCs w:val="22"/>
            <w:vertAlign w:val="superscript"/>
          </w:rPr>
          <w:fldChar w:fldCharType="end"/>
        </w:r>
      </w:hyperlink>
      <w:r w:rsidR="0020582A" w:rsidRPr="00E466D5">
        <w:rPr>
          <w:rFonts w:cstheme="minorHAnsi"/>
          <w:color w:val="000000" w:themeColor="text1"/>
          <w:sz w:val="22"/>
          <w:szCs w:val="22"/>
        </w:rPr>
        <w:t xml:space="preserve"> </w:t>
      </w:r>
      <w:r w:rsidR="00A140DE" w:rsidRPr="00E466D5">
        <w:rPr>
          <w:rFonts w:cstheme="minorHAnsi"/>
          <w:color w:val="000000" w:themeColor="text1"/>
          <w:sz w:val="22"/>
          <w:szCs w:val="22"/>
        </w:rPr>
        <w:t>C</w:t>
      </w:r>
      <w:r w:rsidR="009B5B98" w:rsidRPr="00E466D5">
        <w:rPr>
          <w:rFonts w:cstheme="minorHAnsi"/>
          <w:color w:val="000000" w:themeColor="text1"/>
          <w:sz w:val="22"/>
          <w:szCs w:val="22"/>
        </w:rPr>
        <w:t>ountry</w:t>
      </w:r>
      <w:r w:rsidR="00126BC8" w:rsidRPr="00E466D5">
        <w:rPr>
          <w:rFonts w:cstheme="minorHAnsi"/>
          <w:color w:val="000000" w:themeColor="text1"/>
          <w:sz w:val="22"/>
          <w:szCs w:val="22"/>
        </w:rPr>
        <w:t xml:space="preserve"> level studies </w:t>
      </w:r>
      <w:r w:rsidR="00A140DE" w:rsidRPr="00E466D5">
        <w:rPr>
          <w:rFonts w:cstheme="minorHAnsi"/>
          <w:color w:val="000000" w:themeColor="text1"/>
          <w:sz w:val="22"/>
          <w:szCs w:val="22"/>
        </w:rPr>
        <w:t xml:space="preserve">and </w:t>
      </w:r>
      <w:r w:rsidR="00326238" w:rsidRPr="00E466D5">
        <w:rPr>
          <w:rFonts w:cstheme="minorHAnsi"/>
          <w:color w:val="000000" w:themeColor="text1"/>
          <w:sz w:val="22"/>
          <w:szCs w:val="22"/>
        </w:rPr>
        <w:t>systematic</w:t>
      </w:r>
      <w:r w:rsidR="00A140DE" w:rsidRPr="00E466D5">
        <w:rPr>
          <w:rFonts w:cstheme="minorHAnsi"/>
          <w:color w:val="000000" w:themeColor="text1"/>
          <w:sz w:val="22"/>
          <w:szCs w:val="22"/>
        </w:rPr>
        <w:t xml:space="preserve"> reviews </w:t>
      </w:r>
      <w:r w:rsidR="00126BC8" w:rsidRPr="00E466D5">
        <w:rPr>
          <w:rFonts w:cstheme="minorHAnsi"/>
          <w:color w:val="000000" w:themeColor="text1"/>
          <w:sz w:val="22"/>
          <w:szCs w:val="22"/>
        </w:rPr>
        <w:t>reported</w:t>
      </w:r>
      <w:r w:rsidR="00B84DD6" w:rsidRPr="00E466D5">
        <w:rPr>
          <w:rFonts w:cstheme="minorHAnsi"/>
          <w:color w:val="000000" w:themeColor="text1"/>
          <w:sz w:val="22"/>
          <w:szCs w:val="22"/>
        </w:rPr>
        <w:t xml:space="preserve"> s</w:t>
      </w:r>
      <w:r w:rsidR="00C76D4E" w:rsidRPr="00E466D5">
        <w:rPr>
          <w:rFonts w:cstheme="minorHAnsi"/>
          <w:color w:val="000000" w:themeColor="text1"/>
          <w:sz w:val="22"/>
          <w:szCs w:val="22"/>
        </w:rPr>
        <w:t xml:space="preserve">ubstantial </w:t>
      </w:r>
      <w:r w:rsidR="00B84DD6" w:rsidRPr="00E466D5">
        <w:rPr>
          <w:rFonts w:cstheme="minorHAnsi"/>
          <w:color w:val="000000" w:themeColor="text1"/>
          <w:sz w:val="22"/>
          <w:szCs w:val="22"/>
        </w:rPr>
        <w:t>varia</w:t>
      </w:r>
      <w:r w:rsidR="00C76D4E" w:rsidRPr="00E466D5">
        <w:rPr>
          <w:rFonts w:cstheme="minorHAnsi"/>
          <w:color w:val="000000" w:themeColor="text1"/>
          <w:sz w:val="22"/>
          <w:szCs w:val="22"/>
        </w:rPr>
        <w:t>tion</w:t>
      </w:r>
      <w:r w:rsidR="00B84DD6" w:rsidRPr="00E466D5">
        <w:rPr>
          <w:rFonts w:cstheme="minorHAnsi"/>
          <w:color w:val="000000" w:themeColor="text1"/>
          <w:sz w:val="22"/>
          <w:szCs w:val="22"/>
        </w:rPr>
        <w:t xml:space="preserve"> </w:t>
      </w:r>
      <w:r w:rsidR="00C76D4E" w:rsidRPr="00E466D5">
        <w:rPr>
          <w:rFonts w:cstheme="minorHAnsi"/>
          <w:color w:val="000000" w:themeColor="text1"/>
          <w:sz w:val="22"/>
          <w:szCs w:val="22"/>
        </w:rPr>
        <w:t xml:space="preserve">in CFR </w:t>
      </w:r>
      <w:r w:rsidR="00B84DD6" w:rsidRPr="00E466D5">
        <w:rPr>
          <w:rFonts w:cstheme="minorHAnsi"/>
          <w:color w:val="000000" w:themeColor="text1"/>
          <w:sz w:val="22"/>
          <w:szCs w:val="22"/>
        </w:rPr>
        <w:t>by age group and geographic region</w:t>
      </w:r>
      <w:r w:rsidR="0020582A" w:rsidRPr="00E466D5">
        <w:rPr>
          <w:rFonts w:cstheme="minorHAnsi"/>
          <w:color w:val="000000" w:themeColor="text1"/>
          <w:sz w:val="22"/>
          <w:szCs w:val="22"/>
        </w:rPr>
        <w:t>.</w:t>
      </w:r>
      <w:hyperlink w:anchor="_ENREF_28" w:tooltip="Azmatullah, 2015 #51" w:history="1">
        <w:r w:rsidR="008F5183" w:rsidRPr="00E466D5">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PEVuZE5vdGU+PENpdGU+PEF1dGhvcj5Bem1hdHVsbGFoPC9BdXRob3I+PFllYXI+MjAxNTwvWWVh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28</w:t>
        </w:r>
        <w:r w:rsidR="008F5183" w:rsidRPr="00E466D5">
          <w:rPr>
            <w:rFonts w:cstheme="minorHAnsi"/>
            <w:color w:val="000000" w:themeColor="text1"/>
            <w:sz w:val="22"/>
            <w:szCs w:val="22"/>
            <w:vertAlign w:val="superscript"/>
          </w:rPr>
          <w:fldChar w:fldCharType="end"/>
        </w:r>
      </w:hyperlink>
      <w:r w:rsidR="0020582A" w:rsidRPr="00E466D5">
        <w:rPr>
          <w:rFonts w:cstheme="minorHAnsi"/>
          <w:color w:val="000000" w:themeColor="text1"/>
          <w:sz w:val="22"/>
          <w:szCs w:val="22"/>
        </w:rPr>
        <w:t xml:space="preserve"> </w:t>
      </w:r>
      <w:r w:rsidR="009B5B98" w:rsidRPr="00E466D5">
        <w:rPr>
          <w:rFonts w:cstheme="minorHAnsi"/>
          <w:color w:val="000000" w:themeColor="text1"/>
          <w:sz w:val="22"/>
          <w:szCs w:val="22"/>
        </w:rPr>
        <w:t xml:space="preserve">We </w:t>
      </w:r>
      <w:r w:rsidR="00D365C2" w:rsidRPr="00E466D5">
        <w:rPr>
          <w:rFonts w:cstheme="minorHAnsi"/>
          <w:color w:val="000000" w:themeColor="text1"/>
          <w:sz w:val="22"/>
          <w:szCs w:val="22"/>
        </w:rPr>
        <w:t xml:space="preserve">found an </w:t>
      </w:r>
      <w:r w:rsidR="001C7295" w:rsidRPr="00E466D5">
        <w:rPr>
          <w:rFonts w:cstheme="minorHAnsi"/>
          <w:color w:val="000000" w:themeColor="text1"/>
          <w:sz w:val="22"/>
          <w:szCs w:val="22"/>
        </w:rPr>
        <w:t xml:space="preserve">overall </w:t>
      </w:r>
      <w:r w:rsidR="009B5B98" w:rsidRPr="00E466D5">
        <w:rPr>
          <w:rFonts w:cstheme="minorHAnsi"/>
          <w:color w:val="000000" w:themeColor="text1"/>
          <w:sz w:val="22"/>
          <w:szCs w:val="22"/>
        </w:rPr>
        <w:t>CFR of</w:t>
      </w:r>
      <w:r w:rsidR="00566034" w:rsidRPr="00E466D5">
        <w:rPr>
          <w:rFonts w:cstheme="minorHAnsi"/>
          <w:color w:val="000000" w:themeColor="text1"/>
          <w:sz w:val="22"/>
          <w:szCs w:val="22"/>
        </w:rPr>
        <w:t xml:space="preserve"> 1.</w:t>
      </w:r>
      <w:r w:rsidR="0020582A" w:rsidRPr="00E466D5">
        <w:rPr>
          <w:rFonts w:cstheme="minorHAnsi"/>
          <w:color w:val="000000" w:themeColor="text1"/>
          <w:sz w:val="22"/>
          <w:szCs w:val="22"/>
        </w:rPr>
        <w:t>7</w:t>
      </w:r>
      <w:r w:rsidR="00566034" w:rsidRPr="00E466D5">
        <w:rPr>
          <w:rFonts w:cstheme="minorHAnsi"/>
          <w:color w:val="000000" w:themeColor="text1"/>
          <w:sz w:val="22"/>
          <w:szCs w:val="22"/>
        </w:rPr>
        <w:t xml:space="preserve">% and </w:t>
      </w:r>
      <w:r w:rsidR="009B5B98" w:rsidRPr="00E466D5">
        <w:rPr>
          <w:rFonts w:cstheme="minorHAnsi"/>
          <w:color w:val="000000" w:themeColor="text1"/>
          <w:sz w:val="22"/>
          <w:szCs w:val="22"/>
        </w:rPr>
        <w:t xml:space="preserve">CFR among adults of </w:t>
      </w:r>
      <w:r w:rsidR="0020582A" w:rsidRPr="00E466D5">
        <w:rPr>
          <w:rFonts w:cstheme="minorHAnsi"/>
          <w:color w:val="000000" w:themeColor="text1"/>
          <w:sz w:val="22"/>
          <w:szCs w:val="22"/>
        </w:rPr>
        <w:t>1</w:t>
      </w:r>
      <w:r w:rsidR="009B5B98" w:rsidRPr="00E466D5">
        <w:rPr>
          <w:rFonts w:cstheme="minorHAnsi"/>
          <w:color w:val="000000" w:themeColor="text1"/>
          <w:sz w:val="22"/>
          <w:szCs w:val="22"/>
        </w:rPr>
        <w:t>.9%</w:t>
      </w:r>
      <w:r w:rsidR="00566034" w:rsidRPr="00E466D5">
        <w:rPr>
          <w:rFonts w:cstheme="minorHAnsi"/>
          <w:color w:val="000000" w:themeColor="text1"/>
          <w:sz w:val="22"/>
          <w:szCs w:val="22"/>
        </w:rPr>
        <w:t xml:space="preserve"> </w:t>
      </w:r>
      <w:r w:rsidR="009B5B98" w:rsidRPr="00E466D5">
        <w:rPr>
          <w:rFonts w:cstheme="minorHAnsi"/>
          <w:color w:val="000000" w:themeColor="text1"/>
          <w:sz w:val="22"/>
          <w:szCs w:val="22"/>
        </w:rPr>
        <w:t xml:space="preserve">which is </w:t>
      </w:r>
      <w:r w:rsidR="00566034" w:rsidRPr="00E466D5">
        <w:rPr>
          <w:rFonts w:cstheme="minorHAnsi"/>
          <w:color w:val="000000" w:themeColor="text1"/>
          <w:sz w:val="22"/>
          <w:szCs w:val="22"/>
        </w:rPr>
        <w:t>higher</w:t>
      </w:r>
      <w:r w:rsidR="009B5B98" w:rsidRPr="00E466D5">
        <w:rPr>
          <w:rFonts w:cstheme="minorHAnsi"/>
          <w:color w:val="000000" w:themeColor="text1"/>
          <w:sz w:val="22"/>
          <w:szCs w:val="22"/>
        </w:rPr>
        <w:t xml:space="preserve"> </w:t>
      </w:r>
      <w:r w:rsidR="0078768D" w:rsidRPr="00E466D5">
        <w:rPr>
          <w:rFonts w:cstheme="minorHAnsi"/>
          <w:color w:val="000000" w:themeColor="text1"/>
          <w:sz w:val="22"/>
          <w:szCs w:val="22"/>
        </w:rPr>
        <w:t xml:space="preserve">than the reported </w:t>
      </w:r>
      <w:r w:rsidR="00C76D4E" w:rsidRPr="00E466D5">
        <w:rPr>
          <w:rFonts w:cstheme="minorHAnsi"/>
          <w:color w:val="000000" w:themeColor="text1"/>
          <w:sz w:val="22"/>
          <w:szCs w:val="22"/>
        </w:rPr>
        <w:t xml:space="preserve">mortality </w:t>
      </w:r>
      <w:r w:rsidR="0078768D" w:rsidRPr="00E466D5">
        <w:rPr>
          <w:rFonts w:cstheme="minorHAnsi"/>
          <w:color w:val="000000" w:themeColor="text1"/>
          <w:sz w:val="22"/>
          <w:szCs w:val="22"/>
        </w:rPr>
        <w:t>in Asia</w:t>
      </w:r>
      <w:r w:rsidR="009B5B98" w:rsidRPr="00E466D5">
        <w:rPr>
          <w:rFonts w:cstheme="minorHAnsi"/>
          <w:color w:val="000000" w:themeColor="text1"/>
          <w:sz w:val="22"/>
          <w:szCs w:val="22"/>
        </w:rPr>
        <w:t xml:space="preserve">. </w:t>
      </w:r>
      <w:r w:rsidR="00BA298F" w:rsidRPr="00E466D5">
        <w:rPr>
          <w:rFonts w:cstheme="minorHAnsi"/>
          <w:color w:val="000000" w:themeColor="text1"/>
          <w:sz w:val="22"/>
          <w:szCs w:val="22"/>
        </w:rPr>
        <w:t>F</w:t>
      </w:r>
      <w:r w:rsidR="00126BC8" w:rsidRPr="00E466D5">
        <w:rPr>
          <w:rFonts w:cstheme="minorHAnsi"/>
          <w:color w:val="000000" w:themeColor="text1"/>
          <w:sz w:val="22"/>
          <w:szCs w:val="22"/>
        </w:rPr>
        <w:t xml:space="preserve">urther </w:t>
      </w:r>
      <w:r w:rsidR="00EF33A6" w:rsidRPr="00E466D5">
        <w:rPr>
          <w:rFonts w:cstheme="minorHAnsi"/>
          <w:color w:val="000000" w:themeColor="text1"/>
          <w:sz w:val="22"/>
          <w:szCs w:val="22"/>
        </w:rPr>
        <w:t xml:space="preserve">prospective </w:t>
      </w:r>
      <w:r w:rsidR="00BA298F" w:rsidRPr="00E466D5">
        <w:rPr>
          <w:rFonts w:cstheme="minorHAnsi"/>
          <w:color w:val="000000" w:themeColor="text1"/>
          <w:sz w:val="22"/>
          <w:szCs w:val="22"/>
        </w:rPr>
        <w:t xml:space="preserve">studies are required better </w:t>
      </w:r>
      <w:r w:rsidR="0078768D" w:rsidRPr="00E466D5">
        <w:rPr>
          <w:rFonts w:cstheme="minorHAnsi"/>
          <w:color w:val="000000" w:themeColor="text1"/>
          <w:sz w:val="22"/>
          <w:szCs w:val="22"/>
        </w:rPr>
        <w:t>understand the</w:t>
      </w:r>
      <w:r w:rsidR="00BA298F" w:rsidRPr="00E466D5">
        <w:rPr>
          <w:rFonts w:cstheme="minorHAnsi"/>
          <w:color w:val="000000" w:themeColor="text1"/>
          <w:sz w:val="22"/>
          <w:szCs w:val="22"/>
        </w:rPr>
        <w:t xml:space="preserve"> </w:t>
      </w:r>
      <w:r w:rsidR="00126BC8" w:rsidRPr="00E466D5">
        <w:rPr>
          <w:rFonts w:cstheme="minorHAnsi"/>
          <w:color w:val="000000" w:themeColor="text1"/>
          <w:sz w:val="22"/>
          <w:szCs w:val="22"/>
        </w:rPr>
        <w:t>independent risk factors for typhoid</w:t>
      </w:r>
      <w:r w:rsidR="0018252D" w:rsidRPr="00E466D5">
        <w:rPr>
          <w:rFonts w:cstheme="minorHAnsi"/>
          <w:color w:val="000000" w:themeColor="text1"/>
          <w:sz w:val="22"/>
          <w:szCs w:val="22"/>
        </w:rPr>
        <w:t xml:space="preserve"> fever</w:t>
      </w:r>
      <w:r w:rsidR="00126BC8" w:rsidRPr="00E466D5">
        <w:rPr>
          <w:rFonts w:cstheme="minorHAnsi"/>
          <w:color w:val="000000" w:themeColor="text1"/>
          <w:sz w:val="22"/>
          <w:szCs w:val="22"/>
        </w:rPr>
        <w:t xml:space="preserve"> </w:t>
      </w:r>
      <w:r w:rsidR="00C76D4E" w:rsidRPr="00E466D5">
        <w:rPr>
          <w:rFonts w:cstheme="minorHAnsi"/>
          <w:color w:val="000000" w:themeColor="text1"/>
          <w:sz w:val="22"/>
          <w:szCs w:val="22"/>
        </w:rPr>
        <w:t xml:space="preserve">mortality </w:t>
      </w:r>
      <w:r w:rsidR="00126BC8" w:rsidRPr="00E466D5">
        <w:rPr>
          <w:rFonts w:cstheme="minorHAnsi"/>
          <w:color w:val="000000" w:themeColor="text1"/>
          <w:sz w:val="22"/>
          <w:szCs w:val="22"/>
        </w:rPr>
        <w:t>in Fiji.</w:t>
      </w:r>
    </w:p>
    <w:p w14:paraId="62CB08BD" w14:textId="77777777" w:rsidR="00A140DE" w:rsidRPr="00E466D5" w:rsidRDefault="00A140DE" w:rsidP="0020582A">
      <w:pPr>
        <w:spacing w:line="360" w:lineRule="auto"/>
        <w:jc w:val="both"/>
        <w:rPr>
          <w:rFonts w:cstheme="minorHAnsi"/>
          <w:color w:val="000000" w:themeColor="text1"/>
          <w:sz w:val="22"/>
          <w:szCs w:val="22"/>
        </w:rPr>
      </w:pPr>
    </w:p>
    <w:p w14:paraId="51CF598E" w14:textId="021FDA06" w:rsidR="00D93692" w:rsidRPr="00E466D5" w:rsidRDefault="003C4DC7" w:rsidP="0020582A">
      <w:pPr>
        <w:spacing w:line="360" w:lineRule="auto"/>
        <w:jc w:val="both"/>
        <w:rPr>
          <w:rFonts w:cstheme="minorHAnsi"/>
          <w:color w:val="000000" w:themeColor="text1"/>
          <w:sz w:val="22"/>
          <w:szCs w:val="22"/>
        </w:rPr>
      </w:pPr>
      <w:r w:rsidRPr="00E466D5">
        <w:rPr>
          <w:rFonts w:cstheme="minorHAnsi"/>
          <w:color w:val="000000" w:themeColor="text1"/>
          <w:sz w:val="22"/>
          <w:szCs w:val="22"/>
        </w:rPr>
        <w:t>Globally, t</w:t>
      </w:r>
      <w:r w:rsidR="00227782" w:rsidRPr="00E466D5">
        <w:rPr>
          <w:rFonts w:cstheme="minorHAnsi"/>
          <w:color w:val="000000" w:themeColor="text1"/>
          <w:sz w:val="22"/>
          <w:szCs w:val="22"/>
        </w:rPr>
        <w:t>he emergence and rapid spread</w:t>
      </w:r>
      <w:r w:rsidR="00C76D4E" w:rsidRPr="00E466D5">
        <w:rPr>
          <w:rFonts w:cstheme="minorHAnsi"/>
          <w:color w:val="000000" w:themeColor="text1"/>
          <w:sz w:val="22"/>
          <w:szCs w:val="22"/>
        </w:rPr>
        <w:t xml:space="preserve"> of</w:t>
      </w:r>
      <w:r w:rsidR="00227782" w:rsidRPr="00E466D5">
        <w:rPr>
          <w:rFonts w:cstheme="minorHAnsi"/>
          <w:color w:val="000000" w:themeColor="text1"/>
          <w:sz w:val="22"/>
          <w:szCs w:val="22"/>
        </w:rPr>
        <w:t xml:space="preserve"> </w:t>
      </w:r>
      <w:r w:rsidR="00A140DE" w:rsidRPr="00E466D5">
        <w:rPr>
          <w:rFonts w:cstheme="minorHAnsi"/>
          <w:color w:val="000000" w:themeColor="text1"/>
          <w:sz w:val="22"/>
          <w:szCs w:val="22"/>
        </w:rPr>
        <w:t xml:space="preserve">the often </w:t>
      </w:r>
      <w:r w:rsidR="00227782" w:rsidRPr="00E466D5">
        <w:rPr>
          <w:rFonts w:cstheme="minorHAnsi"/>
          <w:color w:val="000000" w:themeColor="text1"/>
          <w:sz w:val="22"/>
          <w:szCs w:val="22"/>
        </w:rPr>
        <w:t xml:space="preserve">drug resistant </w:t>
      </w:r>
      <w:r w:rsidR="00227782" w:rsidRPr="00E466D5">
        <w:rPr>
          <w:rFonts w:cstheme="minorHAnsi"/>
          <w:i/>
          <w:color w:val="000000" w:themeColor="text1"/>
          <w:sz w:val="22"/>
          <w:szCs w:val="22"/>
        </w:rPr>
        <w:t>S</w:t>
      </w:r>
      <w:r w:rsidR="00C76D4E" w:rsidRPr="00E466D5">
        <w:rPr>
          <w:rFonts w:cstheme="minorHAnsi"/>
          <w:i/>
          <w:color w:val="000000" w:themeColor="text1"/>
          <w:sz w:val="22"/>
          <w:szCs w:val="22"/>
        </w:rPr>
        <w:t>almonella</w:t>
      </w:r>
      <w:r w:rsidR="0078768D" w:rsidRPr="00E466D5">
        <w:rPr>
          <w:rFonts w:cstheme="minorHAnsi"/>
          <w:i/>
          <w:color w:val="000000" w:themeColor="text1"/>
          <w:sz w:val="22"/>
          <w:szCs w:val="22"/>
        </w:rPr>
        <w:t xml:space="preserve"> </w:t>
      </w:r>
      <w:r w:rsidR="00227782" w:rsidRPr="00E466D5">
        <w:rPr>
          <w:rFonts w:cstheme="minorHAnsi"/>
          <w:color w:val="000000" w:themeColor="text1"/>
          <w:sz w:val="22"/>
          <w:szCs w:val="22"/>
        </w:rPr>
        <w:t>Typhi</w:t>
      </w:r>
      <w:r w:rsidR="006469D2" w:rsidRPr="00E466D5">
        <w:rPr>
          <w:rFonts w:cstheme="minorHAnsi"/>
          <w:color w:val="000000" w:themeColor="text1"/>
          <w:sz w:val="22"/>
          <w:szCs w:val="22"/>
        </w:rPr>
        <w:t xml:space="preserve"> </w:t>
      </w:r>
      <w:r w:rsidR="00A140DE" w:rsidRPr="00E466D5">
        <w:rPr>
          <w:rFonts w:cstheme="minorHAnsi"/>
          <w:color w:val="000000" w:themeColor="text1"/>
          <w:sz w:val="22"/>
          <w:szCs w:val="22"/>
        </w:rPr>
        <w:t>H</w:t>
      </w:r>
      <w:r w:rsidR="006469D2" w:rsidRPr="00E466D5">
        <w:rPr>
          <w:rFonts w:cstheme="minorHAnsi"/>
          <w:color w:val="000000" w:themeColor="text1"/>
          <w:sz w:val="22"/>
          <w:szCs w:val="22"/>
        </w:rPr>
        <w:t>58</w:t>
      </w:r>
      <w:r w:rsidR="00A140DE" w:rsidRPr="00E466D5">
        <w:rPr>
          <w:rFonts w:cstheme="minorHAnsi"/>
          <w:color w:val="000000" w:themeColor="text1"/>
          <w:sz w:val="22"/>
          <w:szCs w:val="22"/>
        </w:rPr>
        <w:t xml:space="preserve"> lineage </w:t>
      </w:r>
      <w:r w:rsidR="00E56ADB" w:rsidRPr="00E466D5">
        <w:rPr>
          <w:rFonts w:cstheme="minorHAnsi"/>
          <w:color w:val="000000" w:themeColor="text1"/>
          <w:sz w:val="22"/>
          <w:szCs w:val="22"/>
        </w:rPr>
        <w:t xml:space="preserve">has been </w:t>
      </w:r>
      <w:r w:rsidR="00227782" w:rsidRPr="00E466D5">
        <w:rPr>
          <w:rFonts w:cstheme="minorHAnsi"/>
          <w:color w:val="000000" w:themeColor="text1"/>
          <w:sz w:val="22"/>
          <w:szCs w:val="22"/>
        </w:rPr>
        <w:t>associated with increased treatment failure and mortality</w:t>
      </w:r>
      <w:r w:rsidR="0020582A" w:rsidRPr="00E466D5">
        <w:rPr>
          <w:rFonts w:cstheme="minorHAnsi"/>
          <w:color w:val="000000" w:themeColor="text1"/>
          <w:sz w:val="22"/>
          <w:szCs w:val="22"/>
        </w:rPr>
        <w:t>.</w:t>
      </w:r>
      <w:r w:rsidR="006B244C" w:rsidRPr="00E466D5">
        <w:rPr>
          <w:rFonts w:cstheme="minorHAnsi"/>
          <w:color w:val="000000" w:themeColor="text1"/>
          <w:sz w:val="22"/>
          <w:szCs w:val="22"/>
          <w:vertAlign w:val="superscript"/>
        </w:rPr>
        <w:fldChar w:fldCharType="begin">
          <w:fldData xml:space="preserve">PEVuZE5vdGU+PENpdGU+PEF1dGhvcj5CaHV0dGE8L0F1dGhvcj48WWVhcj4yMDA2PC9ZZWFyPjxS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PEVuZE5vdGU+PENpdGU+PEF1dGhvcj5CaHV0dGE8L0F1dGhvcj48WWVhcj4yMDA2PC9ZZWFyPjxS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6B244C" w:rsidRPr="00E466D5">
        <w:rPr>
          <w:rFonts w:cstheme="minorHAnsi"/>
          <w:color w:val="000000" w:themeColor="text1"/>
          <w:sz w:val="22"/>
          <w:szCs w:val="22"/>
          <w:vertAlign w:val="superscript"/>
        </w:rPr>
      </w:r>
      <w:r w:rsidR="006B244C" w:rsidRPr="00E466D5">
        <w:rPr>
          <w:rFonts w:cstheme="minorHAnsi"/>
          <w:color w:val="000000" w:themeColor="text1"/>
          <w:sz w:val="22"/>
          <w:szCs w:val="22"/>
          <w:vertAlign w:val="superscript"/>
        </w:rPr>
        <w:fldChar w:fldCharType="separate"/>
      </w:r>
      <w:hyperlink w:anchor="_ENREF_27" w:tooltip="Parry, 2014 #50" w:history="1">
        <w:r w:rsidR="008F5183">
          <w:rPr>
            <w:rFonts w:cstheme="minorHAnsi"/>
            <w:noProof/>
            <w:color w:val="000000" w:themeColor="text1"/>
            <w:sz w:val="22"/>
            <w:szCs w:val="22"/>
            <w:vertAlign w:val="superscript"/>
          </w:rPr>
          <w:t>27</w:t>
        </w:r>
      </w:hyperlink>
      <w:r w:rsidR="008F5183">
        <w:rPr>
          <w:rFonts w:cstheme="minorHAnsi"/>
          <w:noProof/>
          <w:color w:val="000000" w:themeColor="text1"/>
          <w:sz w:val="22"/>
          <w:szCs w:val="22"/>
          <w:vertAlign w:val="superscript"/>
        </w:rPr>
        <w:t xml:space="preserve">, </w:t>
      </w:r>
      <w:hyperlink w:anchor="_ENREF_31" w:tooltip="Bhutta, 2006 #54" w:history="1">
        <w:r w:rsidR="008F5183">
          <w:rPr>
            <w:rFonts w:cstheme="minorHAnsi"/>
            <w:noProof/>
            <w:color w:val="000000" w:themeColor="text1"/>
            <w:sz w:val="22"/>
            <w:szCs w:val="22"/>
            <w:vertAlign w:val="superscript"/>
          </w:rPr>
          <w:t>31</w:t>
        </w:r>
      </w:hyperlink>
      <w:r w:rsidR="006B244C" w:rsidRPr="00E466D5">
        <w:rPr>
          <w:rFonts w:cstheme="minorHAnsi"/>
          <w:color w:val="000000" w:themeColor="text1"/>
          <w:sz w:val="22"/>
          <w:szCs w:val="22"/>
          <w:vertAlign w:val="superscript"/>
        </w:rPr>
        <w:fldChar w:fldCharType="end"/>
      </w:r>
      <w:r w:rsidR="0020582A" w:rsidRPr="00E466D5">
        <w:rPr>
          <w:rFonts w:cstheme="minorHAnsi"/>
          <w:color w:val="000000" w:themeColor="text1"/>
          <w:sz w:val="22"/>
          <w:szCs w:val="22"/>
        </w:rPr>
        <w:t xml:space="preserve"> </w:t>
      </w:r>
      <w:r w:rsidR="003523E0" w:rsidRPr="00E466D5">
        <w:rPr>
          <w:rFonts w:cstheme="minorHAnsi"/>
          <w:color w:val="000000" w:themeColor="text1"/>
          <w:sz w:val="22"/>
          <w:szCs w:val="22"/>
        </w:rPr>
        <w:t xml:space="preserve">There is limited literature on the antimicrobial susceptibility pattern of </w:t>
      </w:r>
      <w:r w:rsidR="0078768D" w:rsidRPr="00E466D5">
        <w:rPr>
          <w:rFonts w:cstheme="minorHAnsi"/>
          <w:i/>
          <w:color w:val="000000" w:themeColor="text1"/>
          <w:sz w:val="22"/>
          <w:szCs w:val="22"/>
        </w:rPr>
        <w:t>S</w:t>
      </w:r>
      <w:r w:rsidR="00C76D4E" w:rsidRPr="00E466D5">
        <w:rPr>
          <w:rFonts w:cstheme="minorHAnsi"/>
          <w:i/>
          <w:color w:val="000000" w:themeColor="text1"/>
          <w:sz w:val="22"/>
          <w:szCs w:val="22"/>
        </w:rPr>
        <w:t>almonella</w:t>
      </w:r>
      <w:r w:rsidR="0078768D" w:rsidRPr="00E466D5">
        <w:rPr>
          <w:rFonts w:cstheme="minorHAnsi"/>
          <w:i/>
          <w:color w:val="000000" w:themeColor="text1"/>
          <w:sz w:val="22"/>
          <w:szCs w:val="22"/>
        </w:rPr>
        <w:t xml:space="preserve"> </w:t>
      </w:r>
      <w:r w:rsidR="0078768D" w:rsidRPr="00E466D5">
        <w:rPr>
          <w:rFonts w:cstheme="minorHAnsi"/>
          <w:color w:val="000000" w:themeColor="text1"/>
          <w:sz w:val="22"/>
          <w:szCs w:val="22"/>
        </w:rPr>
        <w:t xml:space="preserve">Typhi </w:t>
      </w:r>
      <w:r w:rsidR="003523E0" w:rsidRPr="00E466D5">
        <w:rPr>
          <w:rFonts w:cstheme="minorHAnsi"/>
          <w:color w:val="000000" w:themeColor="text1"/>
          <w:sz w:val="22"/>
          <w:szCs w:val="22"/>
        </w:rPr>
        <w:t>strains in Fiji. Dunn et al</w:t>
      </w:r>
      <w:r w:rsidRPr="00E466D5">
        <w:rPr>
          <w:rFonts w:cstheme="minorHAnsi"/>
          <w:color w:val="000000" w:themeColor="text1"/>
          <w:sz w:val="22"/>
          <w:szCs w:val="22"/>
        </w:rPr>
        <w:t>.</w:t>
      </w:r>
      <w:hyperlink w:anchor="_ENREF_8" w:tooltip="Dunn, 2005 #27" w:history="1">
        <w:r w:rsidR="008F5183" w:rsidRPr="00E466D5">
          <w:rPr>
            <w:rFonts w:cstheme="minorHAnsi"/>
            <w:color w:val="000000" w:themeColor="text1"/>
            <w:sz w:val="22"/>
            <w:szCs w:val="22"/>
            <w:vertAlign w:val="superscript"/>
          </w:rPr>
          <w:fldChar w:fldCharType="begin"/>
        </w:r>
        <w:r w:rsidR="008F5183">
          <w:rPr>
            <w:rFonts w:cstheme="minorHAnsi"/>
            <w:color w:val="000000" w:themeColor="text1"/>
            <w:sz w:val="22"/>
            <w:szCs w:val="22"/>
            <w:vertAlign w:val="superscript"/>
          </w:rPr>
          <w:instrText xml:space="preserve"> ADDIN EN.CITE &lt;EndNote&gt;&lt;Cite&gt;&lt;Author&gt;Dunn&lt;/Author&gt;&lt;Year&gt;2005&lt;/Year&gt;&lt;RecNum&gt;27&lt;/RecNum&gt;&lt;DisplayText&gt;8&lt;/DisplayText&gt;&lt;record&gt;&lt;rec-number&gt;27&lt;/rec-number&gt;&lt;foreign-keys&gt;&lt;key app="EN" db-id="e0xvazdsaa0sxre2df45tsrsatftrappx0tv" timestamp="1544658911"&gt;27&lt;/key&gt;&lt;/foreign-keys&gt;&lt;ref-type name="Journal Article"&gt;17&lt;/ref-type&gt;&lt;contributors&gt;&lt;authors&gt;&lt;author&gt;Dunn, J.&lt;/author&gt;&lt;author&gt;Pryor, J.&lt;/author&gt;&lt;author&gt;Saketa, S.&lt;/author&gt;&lt;author&gt;Delai, W.&lt;/author&gt;&lt;author&gt;Buadromo, E.&lt;/author&gt;&lt;author&gt;Kishore, K.&lt;/author&gt;&lt;author&gt;Naidu, S.&lt;/author&gt;&lt;author&gt;Greene, S.&lt;/author&gt;&lt;author&gt;Varma, J.&lt;/author&gt;&lt;author&gt;Chiller, T.&lt;/author&gt;&lt;/authors&gt;&lt;/contributors&gt;&lt;auth-address&gt;Centers for Disease Control and Prevention, Atlanta, GA, USA.&lt;/auth-address&gt;&lt;titles&gt;&lt;title&gt;Laboratory-based Salmonella surveillance in Fiji, 2004-2005&lt;/title&gt;&lt;secondary-title&gt;Pac Health Dialog&lt;/secondary-title&gt;&lt;/titles&gt;&lt;periodical&gt;&lt;full-title&gt;Pac Health Dialog&lt;/full-title&gt;&lt;/periodical&gt;&lt;pages&gt;53-9&lt;/pages&gt;&lt;volume&gt;12&lt;/volume&gt;&lt;number&gt;2&lt;/number&gt;&lt;edition&gt;2008/01/10&lt;/edition&gt;&lt;keywords&gt;&lt;keyword&gt;Adolescent&lt;/keyword&gt;&lt;keyword&gt;Adult&lt;/keyword&gt;&lt;keyword&gt;Child&lt;/keyword&gt;&lt;keyword&gt;Child, Preschool&lt;/keyword&gt;&lt;keyword&gt;Cooperative Behavior&lt;/keyword&gt;&lt;keyword&gt;Female&lt;/keyword&gt;&lt;keyword&gt;*Food Microbiology&lt;/keyword&gt;&lt;keyword&gt;Humans&lt;/keyword&gt;&lt;keyword&gt;Infant&lt;/keyword&gt;&lt;keyword&gt;*Laboratories&lt;/keyword&gt;&lt;keyword&gt;Male&lt;/keyword&gt;&lt;keyword&gt;Middle Aged&lt;/keyword&gt;&lt;keyword&gt;Pacific Islands/epidemiology&lt;/keyword&gt;&lt;keyword&gt;Population Surveillance/*methods&lt;/keyword&gt;&lt;keyword&gt;Salmonella/*isolation &amp;amp; purification&lt;/keyword&gt;&lt;keyword&gt;Salmonella Infections/diagnosis/drug therapy/*epidemiology&lt;/keyword&gt;&lt;/keywords&gt;&lt;dates&gt;&lt;year&gt;2005&lt;/year&gt;&lt;pub-dates&gt;&lt;date&gt;Sep&lt;/date&gt;&lt;/pub-dates&gt;&lt;/dates&gt;&lt;isbn&gt;1015-7867 (Print)&amp;#xD;1015-7867 (Linking)&lt;/isbn&gt;&lt;accession-num&gt;18181494&lt;/accession-num&gt;&lt;urls&gt;&lt;related-urls&gt;&lt;url&gt;https://www.ncbi.nlm.nih.gov/pubmed/18181494&lt;/url&gt;&lt;/related-urls&gt;&lt;/urls&gt;&lt;/record&gt;&lt;/Cite&gt;&lt;/EndNote&gt;</w:instrText>
        </w:r>
        <w:r w:rsidR="008F5183" w:rsidRPr="00E466D5">
          <w:rPr>
            <w:rFonts w:cstheme="minorHAnsi"/>
            <w:color w:val="000000" w:themeColor="text1"/>
            <w:sz w:val="22"/>
            <w:szCs w:val="22"/>
            <w:vertAlign w:val="superscript"/>
          </w:rPr>
          <w:fldChar w:fldCharType="separate"/>
        </w:r>
        <w:r w:rsidR="008F5183">
          <w:rPr>
            <w:rFonts w:cstheme="minorHAnsi"/>
            <w:noProof/>
            <w:color w:val="000000" w:themeColor="text1"/>
            <w:sz w:val="22"/>
            <w:szCs w:val="22"/>
            <w:vertAlign w:val="superscript"/>
          </w:rPr>
          <w:t>8</w:t>
        </w:r>
        <w:r w:rsidR="008F5183" w:rsidRPr="00E466D5">
          <w:rPr>
            <w:rFonts w:cstheme="minorHAnsi"/>
            <w:color w:val="000000" w:themeColor="text1"/>
            <w:sz w:val="22"/>
            <w:szCs w:val="22"/>
            <w:vertAlign w:val="superscript"/>
          </w:rPr>
          <w:fldChar w:fldCharType="end"/>
        </w:r>
      </w:hyperlink>
      <w:r w:rsidR="003523E0" w:rsidRPr="00E466D5">
        <w:rPr>
          <w:rFonts w:cstheme="minorHAnsi"/>
          <w:color w:val="000000" w:themeColor="text1"/>
          <w:sz w:val="22"/>
          <w:szCs w:val="22"/>
        </w:rPr>
        <w:t xml:space="preserve"> in 2005 reported low </w:t>
      </w:r>
      <w:r w:rsidR="00C76D4E" w:rsidRPr="00E466D5">
        <w:rPr>
          <w:rFonts w:cstheme="minorHAnsi"/>
          <w:color w:val="000000" w:themeColor="text1"/>
          <w:sz w:val="22"/>
          <w:szCs w:val="22"/>
        </w:rPr>
        <w:t xml:space="preserve">prevalence </w:t>
      </w:r>
      <w:r w:rsidR="003523E0" w:rsidRPr="00E466D5">
        <w:rPr>
          <w:rFonts w:cstheme="minorHAnsi"/>
          <w:color w:val="000000" w:themeColor="text1"/>
          <w:sz w:val="22"/>
          <w:szCs w:val="22"/>
        </w:rPr>
        <w:t xml:space="preserve">of resistance to </w:t>
      </w:r>
      <w:r w:rsidR="00C76D4E" w:rsidRPr="00E466D5">
        <w:rPr>
          <w:rFonts w:cstheme="minorHAnsi"/>
          <w:color w:val="000000" w:themeColor="text1"/>
          <w:sz w:val="22"/>
          <w:szCs w:val="22"/>
        </w:rPr>
        <w:t xml:space="preserve">the </w:t>
      </w:r>
      <w:r w:rsidR="003523E0" w:rsidRPr="00E466D5">
        <w:rPr>
          <w:rFonts w:cstheme="minorHAnsi"/>
          <w:color w:val="000000" w:themeColor="text1"/>
          <w:sz w:val="22"/>
          <w:szCs w:val="22"/>
        </w:rPr>
        <w:t>first lines drugs</w:t>
      </w:r>
      <w:r w:rsidR="00C76D4E" w:rsidRPr="00E466D5">
        <w:rPr>
          <w:rFonts w:cstheme="minorHAnsi"/>
          <w:color w:val="000000" w:themeColor="text1"/>
          <w:sz w:val="22"/>
          <w:szCs w:val="22"/>
        </w:rPr>
        <w:t xml:space="preserve"> ampicillin, chloramphenicol, and trimethoprim-sulfamethoxazole, </w:t>
      </w:r>
      <w:r w:rsidR="003523E0" w:rsidRPr="00E466D5">
        <w:rPr>
          <w:rFonts w:cstheme="minorHAnsi"/>
          <w:color w:val="000000" w:themeColor="text1"/>
          <w:sz w:val="22"/>
          <w:szCs w:val="22"/>
        </w:rPr>
        <w:t>rang</w:t>
      </w:r>
      <w:r w:rsidR="00C76D4E" w:rsidRPr="00E466D5">
        <w:rPr>
          <w:rFonts w:cstheme="minorHAnsi"/>
          <w:color w:val="000000" w:themeColor="text1"/>
          <w:sz w:val="22"/>
          <w:szCs w:val="22"/>
        </w:rPr>
        <w:t xml:space="preserve">ing </w:t>
      </w:r>
      <w:r w:rsidR="003523E0" w:rsidRPr="00E466D5">
        <w:rPr>
          <w:rFonts w:cstheme="minorHAnsi"/>
          <w:color w:val="000000" w:themeColor="text1"/>
          <w:sz w:val="22"/>
          <w:szCs w:val="22"/>
        </w:rPr>
        <w:t>from 0.8% to 1.1% (Table 3). Ten year</w:t>
      </w:r>
      <w:r w:rsidRPr="00E466D5">
        <w:rPr>
          <w:rFonts w:cstheme="minorHAnsi"/>
          <w:color w:val="000000" w:themeColor="text1"/>
          <w:sz w:val="22"/>
          <w:szCs w:val="22"/>
        </w:rPr>
        <w:t>s</w:t>
      </w:r>
      <w:r w:rsidR="003523E0" w:rsidRPr="00E466D5">
        <w:rPr>
          <w:rFonts w:cstheme="minorHAnsi"/>
          <w:color w:val="000000" w:themeColor="text1"/>
          <w:sz w:val="22"/>
          <w:szCs w:val="22"/>
        </w:rPr>
        <w:t xml:space="preserve"> later</w:t>
      </w:r>
      <w:r w:rsidR="00D93692" w:rsidRPr="00E466D5">
        <w:rPr>
          <w:rFonts w:cstheme="minorHAnsi"/>
          <w:color w:val="000000" w:themeColor="text1"/>
          <w:sz w:val="22"/>
          <w:szCs w:val="22"/>
        </w:rPr>
        <w:t>,</w:t>
      </w:r>
      <w:r w:rsidR="003523E0" w:rsidRPr="00E466D5">
        <w:rPr>
          <w:rFonts w:cstheme="minorHAnsi"/>
          <w:color w:val="000000" w:themeColor="text1"/>
          <w:sz w:val="22"/>
          <w:szCs w:val="22"/>
        </w:rPr>
        <w:t xml:space="preserve"> </w:t>
      </w:r>
      <w:r w:rsidR="00FB5F14" w:rsidRPr="00E466D5">
        <w:rPr>
          <w:rFonts w:cstheme="minorHAnsi"/>
          <w:color w:val="000000" w:themeColor="text1"/>
          <w:sz w:val="22"/>
          <w:szCs w:val="22"/>
        </w:rPr>
        <w:t xml:space="preserve">the </w:t>
      </w:r>
      <w:r w:rsidR="00C76D4E" w:rsidRPr="00E466D5">
        <w:rPr>
          <w:rFonts w:cstheme="minorHAnsi"/>
          <w:color w:val="000000" w:themeColor="text1"/>
          <w:sz w:val="22"/>
          <w:szCs w:val="22"/>
        </w:rPr>
        <w:t xml:space="preserve">prevalence of </w:t>
      </w:r>
      <w:r w:rsidR="00FB5F14" w:rsidRPr="00E466D5">
        <w:rPr>
          <w:rFonts w:cstheme="minorHAnsi"/>
          <w:color w:val="000000" w:themeColor="text1"/>
          <w:sz w:val="22"/>
          <w:szCs w:val="22"/>
        </w:rPr>
        <w:t>resistance to first line drugs remain</w:t>
      </w:r>
      <w:r w:rsidR="00C76D4E" w:rsidRPr="00E466D5">
        <w:rPr>
          <w:rFonts w:cstheme="minorHAnsi"/>
          <w:color w:val="000000" w:themeColor="text1"/>
          <w:sz w:val="22"/>
          <w:szCs w:val="22"/>
        </w:rPr>
        <w:t>ed</w:t>
      </w:r>
      <w:r w:rsidR="00FB5F14" w:rsidRPr="00E466D5">
        <w:rPr>
          <w:rFonts w:cstheme="minorHAnsi"/>
          <w:color w:val="000000" w:themeColor="text1"/>
          <w:sz w:val="22"/>
          <w:szCs w:val="22"/>
        </w:rPr>
        <w:t xml:space="preserve"> similar </w:t>
      </w:r>
      <w:r w:rsidR="00C76D4E" w:rsidRPr="00E466D5">
        <w:rPr>
          <w:rFonts w:cstheme="minorHAnsi"/>
          <w:color w:val="000000" w:themeColor="text1"/>
          <w:sz w:val="22"/>
          <w:szCs w:val="22"/>
        </w:rPr>
        <w:t xml:space="preserve">but </w:t>
      </w:r>
      <w:r w:rsidR="00B16F70" w:rsidRPr="00E466D5">
        <w:rPr>
          <w:rFonts w:cstheme="minorHAnsi"/>
          <w:color w:val="000000" w:themeColor="text1"/>
          <w:sz w:val="22"/>
          <w:szCs w:val="22"/>
        </w:rPr>
        <w:t>resistance to na</w:t>
      </w:r>
      <w:r w:rsidR="003523E0" w:rsidRPr="00E466D5">
        <w:rPr>
          <w:rFonts w:cstheme="minorHAnsi"/>
          <w:color w:val="000000" w:themeColor="text1"/>
          <w:sz w:val="22"/>
          <w:szCs w:val="22"/>
        </w:rPr>
        <w:t xml:space="preserve">lidixic </w:t>
      </w:r>
      <w:r w:rsidR="008D4B0F" w:rsidRPr="00E466D5">
        <w:rPr>
          <w:rFonts w:cstheme="minorHAnsi"/>
          <w:color w:val="000000" w:themeColor="text1"/>
          <w:sz w:val="22"/>
          <w:szCs w:val="22"/>
        </w:rPr>
        <w:t>acid</w:t>
      </w:r>
      <w:r w:rsidR="003523E0" w:rsidRPr="00E466D5">
        <w:rPr>
          <w:rFonts w:cstheme="minorHAnsi"/>
          <w:color w:val="000000" w:themeColor="text1"/>
          <w:sz w:val="22"/>
          <w:szCs w:val="22"/>
        </w:rPr>
        <w:t xml:space="preserve"> ha</w:t>
      </w:r>
      <w:r w:rsidR="00C76D4E" w:rsidRPr="00E466D5">
        <w:rPr>
          <w:rFonts w:cstheme="minorHAnsi"/>
          <w:color w:val="000000" w:themeColor="text1"/>
          <w:sz w:val="22"/>
          <w:szCs w:val="22"/>
        </w:rPr>
        <w:t>d</w:t>
      </w:r>
      <w:r w:rsidR="003523E0" w:rsidRPr="00E466D5">
        <w:rPr>
          <w:rFonts w:cstheme="minorHAnsi"/>
          <w:color w:val="000000" w:themeColor="text1"/>
          <w:sz w:val="22"/>
          <w:szCs w:val="22"/>
        </w:rPr>
        <w:t xml:space="preserve"> </w:t>
      </w:r>
      <w:r w:rsidR="008D4B0F" w:rsidRPr="00E466D5">
        <w:rPr>
          <w:rFonts w:cstheme="minorHAnsi"/>
          <w:color w:val="000000" w:themeColor="text1"/>
          <w:sz w:val="22"/>
          <w:szCs w:val="22"/>
        </w:rPr>
        <w:t xml:space="preserve">increased from 0% to 1.4%. </w:t>
      </w:r>
      <w:r w:rsidRPr="00E466D5">
        <w:rPr>
          <w:rFonts w:cstheme="minorHAnsi"/>
          <w:color w:val="000000" w:themeColor="text1"/>
          <w:sz w:val="22"/>
          <w:szCs w:val="22"/>
        </w:rPr>
        <w:t>In 2010, c</w:t>
      </w:r>
      <w:r w:rsidR="001D7B24" w:rsidRPr="00E466D5">
        <w:rPr>
          <w:rFonts w:cstheme="minorHAnsi"/>
          <w:color w:val="000000" w:themeColor="text1"/>
          <w:sz w:val="22"/>
          <w:szCs w:val="22"/>
        </w:rPr>
        <w:t>iprofloxacin</w:t>
      </w:r>
      <w:r w:rsidRPr="00E466D5">
        <w:rPr>
          <w:rFonts w:cstheme="minorHAnsi"/>
          <w:color w:val="000000" w:themeColor="text1"/>
          <w:sz w:val="22"/>
          <w:szCs w:val="22"/>
        </w:rPr>
        <w:t xml:space="preserve"> bec</w:t>
      </w:r>
      <w:r w:rsidR="001E6EB6" w:rsidRPr="00E466D5">
        <w:rPr>
          <w:rFonts w:cstheme="minorHAnsi"/>
          <w:color w:val="000000" w:themeColor="text1"/>
          <w:sz w:val="22"/>
          <w:szCs w:val="22"/>
        </w:rPr>
        <w:t>a</w:t>
      </w:r>
      <w:r w:rsidRPr="00E466D5">
        <w:rPr>
          <w:rFonts w:cstheme="minorHAnsi"/>
          <w:color w:val="000000" w:themeColor="text1"/>
          <w:sz w:val="22"/>
          <w:szCs w:val="22"/>
        </w:rPr>
        <w:t xml:space="preserve">me the first line drug for the treatment for typhoid </w:t>
      </w:r>
      <w:r w:rsidR="002C55DD" w:rsidRPr="00E466D5">
        <w:rPr>
          <w:rFonts w:cstheme="minorHAnsi"/>
          <w:color w:val="000000" w:themeColor="text1"/>
          <w:sz w:val="22"/>
          <w:szCs w:val="22"/>
        </w:rPr>
        <w:t xml:space="preserve">fever </w:t>
      </w:r>
      <w:r w:rsidRPr="00E466D5">
        <w:rPr>
          <w:rFonts w:cstheme="minorHAnsi"/>
          <w:color w:val="000000" w:themeColor="text1"/>
          <w:sz w:val="22"/>
          <w:szCs w:val="22"/>
        </w:rPr>
        <w:t>in Fiji.</w:t>
      </w:r>
      <w:r w:rsidR="00892A4C" w:rsidRPr="00E466D5">
        <w:rPr>
          <w:rFonts w:cstheme="minorHAnsi"/>
          <w:color w:val="000000" w:themeColor="text1"/>
          <w:sz w:val="22"/>
          <w:szCs w:val="22"/>
        </w:rPr>
        <w:t xml:space="preserve"> </w:t>
      </w:r>
      <w:r w:rsidR="00A140DE" w:rsidRPr="00E466D5">
        <w:rPr>
          <w:rFonts w:cstheme="minorHAnsi"/>
          <w:color w:val="000000" w:themeColor="text1"/>
          <w:sz w:val="22"/>
          <w:szCs w:val="22"/>
        </w:rPr>
        <w:t xml:space="preserve">Ciprofloxacin </w:t>
      </w:r>
      <w:r w:rsidR="00727B21" w:rsidRPr="00E466D5">
        <w:rPr>
          <w:rFonts w:cstheme="minorHAnsi"/>
          <w:color w:val="000000" w:themeColor="text1"/>
          <w:sz w:val="22"/>
          <w:szCs w:val="22"/>
        </w:rPr>
        <w:t xml:space="preserve">is a </w:t>
      </w:r>
      <w:r w:rsidR="00892A4C" w:rsidRPr="00E466D5">
        <w:rPr>
          <w:rFonts w:cstheme="minorHAnsi"/>
          <w:color w:val="000000" w:themeColor="text1"/>
          <w:sz w:val="22"/>
          <w:szCs w:val="22"/>
        </w:rPr>
        <w:t>restricted drug</w:t>
      </w:r>
      <w:r w:rsidR="00727B21" w:rsidRPr="00E466D5">
        <w:rPr>
          <w:rFonts w:cstheme="minorHAnsi"/>
          <w:color w:val="000000" w:themeColor="text1"/>
          <w:sz w:val="22"/>
          <w:szCs w:val="22"/>
        </w:rPr>
        <w:t xml:space="preserve"> </w:t>
      </w:r>
      <w:r w:rsidR="00A140DE" w:rsidRPr="00E466D5">
        <w:rPr>
          <w:rFonts w:cstheme="minorHAnsi"/>
          <w:color w:val="000000" w:themeColor="text1"/>
          <w:sz w:val="22"/>
          <w:szCs w:val="22"/>
        </w:rPr>
        <w:t xml:space="preserve">that </w:t>
      </w:r>
      <w:r w:rsidR="001D7B24" w:rsidRPr="00E466D5">
        <w:rPr>
          <w:rFonts w:cstheme="minorHAnsi"/>
          <w:color w:val="000000" w:themeColor="text1"/>
          <w:sz w:val="22"/>
          <w:szCs w:val="22"/>
        </w:rPr>
        <w:t>is not available</w:t>
      </w:r>
      <w:r w:rsidR="00727B21" w:rsidRPr="00E466D5">
        <w:rPr>
          <w:rFonts w:cstheme="minorHAnsi"/>
          <w:color w:val="000000" w:themeColor="text1"/>
          <w:sz w:val="22"/>
          <w:szCs w:val="22"/>
        </w:rPr>
        <w:t xml:space="preserve"> over-the-</w:t>
      </w:r>
      <w:r w:rsidR="001D7B24" w:rsidRPr="00E466D5">
        <w:rPr>
          <w:rFonts w:cstheme="minorHAnsi"/>
          <w:color w:val="000000" w:themeColor="text1"/>
          <w:sz w:val="22"/>
          <w:szCs w:val="22"/>
        </w:rPr>
        <w:t xml:space="preserve">counter from </w:t>
      </w:r>
      <w:r w:rsidRPr="00E466D5">
        <w:rPr>
          <w:rFonts w:cstheme="minorHAnsi"/>
          <w:color w:val="000000" w:themeColor="text1"/>
          <w:sz w:val="22"/>
          <w:szCs w:val="22"/>
        </w:rPr>
        <w:t xml:space="preserve">private or public </w:t>
      </w:r>
      <w:r w:rsidR="001D7B24" w:rsidRPr="00E466D5">
        <w:rPr>
          <w:rFonts w:cstheme="minorHAnsi"/>
          <w:color w:val="000000" w:themeColor="text1"/>
          <w:sz w:val="22"/>
          <w:szCs w:val="22"/>
        </w:rPr>
        <w:t>pharmacies. T</w:t>
      </w:r>
      <w:r w:rsidR="00665DF0" w:rsidRPr="00E466D5">
        <w:rPr>
          <w:rFonts w:cstheme="minorHAnsi"/>
          <w:color w:val="000000" w:themeColor="text1"/>
          <w:sz w:val="22"/>
          <w:szCs w:val="22"/>
        </w:rPr>
        <w:t xml:space="preserve">he first </w:t>
      </w:r>
      <w:r w:rsidRPr="00E466D5">
        <w:rPr>
          <w:rFonts w:cstheme="minorHAnsi"/>
          <w:color w:val="000000" w:themeColor="text1"/>
          <w:sz w:val="22"/>
          <w:szCs w:val="22"/>
        </w:rPr>
        <w:t>ciprofloxacin</w:t>
      </w:r>
      <w:r w:rsidR="00C76D4E" w:rsidRPr="00E466D5">
        <w:rPr>
          <w:rFonts w:cstheme="minorHAnsi"/>
          <w:color w:val="000000" w:themeColor="text1"/>
          <w:sz w:val="22"/>
          <w:szCs w:val="22"/>
        </w:rPr>
        <w:t>-</w:t>
      </w:r>
      <w:r w:rsidR="00665DF0" w:rsidRPr="00E466D5">
        <w:rPr>
          <w:rFonts w:cstheme="minorHAnsi"/>
          <w:color w:val="000000" w:themeColor="text1"/>
          <w:sz w:val="22"/>
          <w:szCs w:val="22"/>
        </w:rPr>
        <w:t>resistant strains</w:t>
      </w:r>
      <w:r w:rsidRPr="00E466D5">
        <w:rPr>
          <w:rFonts w:cstheme="minorHAnsi"/>
          <w:color w:val="000000" w:themeColor="text1"/>
          <w:sz w:val="22"/>
          <w:szCs w:val="22"/>
        </w:rPr>
        <w:t xml:space="preserve"> </w:t>
      </w:r>
      <w:r w:rsidR="00665DF0" w:rsidRPr="00E466D5">
        <w:rPr>
          <w:rFonts w:cstheme="minorHAnsi"/>
          <w:color w:val="000000" w:themeColor="text1"/>
          <w:sz w:val="22"/>
          <w:szCs w:val="22"/>
        </w:rPr>
        <w:t>were reported in 2014</w:t>
      </w:r>
      <w:r w:rsidR="0020582A" w:rsidRPr="00E466D5">
        <w:rPr>
          <w:rFonts w:cstheme="minorHAnsi"/>
          <w:color w:val="000000" w:themeColor="text1"/>
          <w:sz w:val="22"/>
          <w:szCs w:val="22"/>
        </w:rPr>
        <w:t xml:space="preserve"> (FCCDC surveillance, unpublished data)</w:t>
      </w:r>
      <w:r w:rsidR="00665DF0" w:rsidRPr="00E466D5">
        <w:rPr>
          <w:rFonts w:cstheme="minorHAnsi"/>
          <w:color w:val="000000" w:themeColor="text1"/>
          <w:sz w:val="22"/>
          <w:szCs w:val="22"/>
        </w:rPr>
        <w:t xml:space="preserve">. </w:t>
      </w:r>
      <w:r w:rsidR="00892A4C" w:rsidRPr="00E466D5">
        <w:rPr>
          <w:rFonts w:cstheme="minorHAnsi"/>
          <w:color w:val="000000" w:themeColor="text1"/>
          <w:sz w:val="22"/>
          <w:szCs w:val="22"/>
        </w:rPr>
        <w:t xml:space="preserve">The rise in nalidixic acid resistance </w:t>
      </w:r>
      <w:r w:rsidR="00466E72" w:rsidRPr="00E466D5">
        <w:rPr>
          <w:rFonts w:cstheme="minorHAnsi"/>
          <w:color w:val="000000" w:themeColor="text1"/>
          <w:sz w:val="22"/>
          <w:szCs w:val="22"/>
        </w:rPr>
        <w:t xml:space="preserve">compared to </w:t>
      </w:r>
      <w:r w:rsidR="008A6EA8" w:rsidRPr="00E466D5">
        <w:rPr>
          <w:rFonts w:cstheme="minorHAnsi"/>
          <w:color w:val="000000" w:themeColor="text1"/>
          <w:sz w:val="22"/>
          <w:szCs w:val="22"/>
        </w:rPr>
        <w:t>2004</w:t>
      </w:r>
      <w:r w:rsidR="00892A4C" w:rsidRPr="00E466D5">
        <w:rPr>
          <w:rFonts w:cstheme="minorHAnsi"/>
          <w:color w:val="000000" w:themeColor="text1"/>
          <w:sz w:val="22"/>
          <w:szCs w:val="22"/>
        </w:rPr>
        <w:t xml:space="preserve"> </w:t>
      </w:r>
      <w:r w:rsidR="007C5B46">
        <w:rPr>
          <w:rFonts w:cstheme="minorHAnsi"/>
          <w:color w:val="000000" w:themeColor="text1"/>
          <w:sz w:val="22"/>
          <w:szCs w:val="22"/>
        </w:rPr>
        <w:t xml:space="preserve">is of </w:t>
      </w:r>
      <w:r w:rsidR="00934CA1">
        <w:rPr>
          <w:rFonts w:cstheme="minorHAnsi"/>
          <w:color w:val="000000" w:themeColor="text1"/>
          <w:sz w:val="22"/>
          <w:szCs w:val="22"/>
        </w:rPr>
        <w:t>concern</w:t>
      </w:r>
      <w:r w:rsidR="00934CA1" w:rsidRPr="00E466D5">
        <w:rPr>
          <w:rFonts w:cstheme="minorHAnsi"/>
          <w:color w:val="000000" w:themeColor="text1"/>
          <w:sz w:val="22"/>
          <w:szCs w:val="22"/>
        </w:rPr>
        <w:t xml:space="preserve"> </w:t>
      </w:r>
      <w:r w:rsidR="007C5B46">
        <w:rPr>
          <w:rFonts w:cstheme="minorHAnsi"/>
          <w:color w:val="000000" w:themeColor="text1"/>
          <w:sz w:val="22"/>
          <w:szCs w:val="22"/>
        </w:rPr>
        <w:t>a</w:t>
      </w:r>
      <w:r w:rsidR="00892A4C" w:rsidRPr="00E466D5">
        <w:rPr>
          <w:rFonts w:cstheme="minorHAnsi"/>
          <w:color w:val="000000" w:themeColor="text1"/>
          <w:sz w:val="22"/>
          <w:szCs w:val="22"/>
        </w:rPr>
        <w:t>s it is associated with decreased susceptibility to fluoroquinolone</w:t>
      </w:r>
      <w:r w:rsidR="00C76D4E" w:rsidRPr="00E466D5">
        <w:rPr>
          <w:rFonts w:cstheme="minorHAnsi"/>
          <w:color w:val="000000" w:themeColor="text1"/>
          <w:sz w:val="22"/>
          <w:szCs w:val="22"/>
        </w:rPr>
        <w:t>s</w:t>
      </w:r>
      <w:r w:rsidR="0020582A" w:rsidRPr="00E466D5">
        <w:rPr>
          <w:rFonts w:cstheme="minorHAnsi"/>
          <w:color w:val="000000" w:themeColor="text1"/>
          <w:sz w:val="22"/>
          <w:szCs w:val="22"/>
        </w:rPr>
        <w:t>.</w:t>
      </w:r>
      <w:hyperlink w:anchor="_ENREF_1" w:tooltip="Crump, 2015 #1" w:history="1">
        <w:r w:rsidR="008F5183" w:rsidRPr="00E466D5">
          <w:rPr>
            <w:rFonts w:cstheme="minorHAnsi"/>
            <w:color w:val="000000" w:themeColor="text1"/>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dW1iZXI+MTwvcmVjLW51bWJlcj48Zm9yZWlnbi1rZXlzPjxrZXkgYXBwPSJFTiIgZGItaWQ9ImFw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</w:fldData>
          </w:fldChar>
        </w:r>
        <w:r w:rsidR="008F5183" w:rsidRPr="00E466D5">
          <w:rPr>
            <w:rFonts w:cstheme="minorHAnsi"/>
            <w:color w:val="000000" w:themeColor="text1"/>
            <w:sz w:val="22"/>
            <w:szCs w:val="22"/>
            <w:vertAlign w:val="superscript"/>
          </w:rPr>
          <w:instrText xml:space="preserve"> ADDIN EN.CITE </w:instrText>
        </w:r>
        <w:r w:rsidR="008F5183" w:rsidRPr="00E466D5">
          <w:rPr>
            <w:rFonts w:cstheme="minorHAnsi"/>
            <w:color w:val="000000" w:themeColor="text1"/>
            <w:sz w:val="22"/>
            <w:szCs w:val="22"/>
            <w:vertAlign w:val="superscript"/>
          </w:rPr>
          <w:fldChar w:fldCharType="begin">
            <w:fldData xml:space="preserve">PEVuZE5vdGU+PENpdGU+PEF1dGhvcj5DcnVtcDwvQXV0aG9yPjxZZWFyPjIwMTU8L1llYXI+PFJl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</w:fldData>
          </w:fldChar>
        </w:r>
        <w:r w:rsidR="008F5183" w:rsidRPr="00E466D5">
          <w:rPr>
            <w:rFonts w:cstheme="minorHAnsi"/>
            <w:color w:val="000000" w:themeColor="text1"/>
            <w:sz w:val="22"/>
            <w:szCs w:val="22"/>
            <w:vertAlign w:val="superscript"/>
          </w:rPr>
          <w:instrText xml:space="preserve"> ADDIN EN.CITE.DATA </w:instrText>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end"/>
        </w:r>
        <w:r w:rsidR="008F5183" w:rsidRPr="00E466D5">
          <w:rPr>
            <w:rFonts w:cstheme="minorHAnsi"/>
            <w:color w:val="000000" w:themeColor="text1"/>
            <w:sz w:val="22"/>
            <w:szCs w:val="22"/>
            <w:vertAlign w:val="superscript"/>
          </w:rPr>
        </w:r>
        <w:r w:rsidR="008F5183" w:rsidRPr="00E466D5">
          <w:rPr>
            <w:rFonts w:cstheme="minorHAnsi"/>
            <w:color w:val="000000" w:themeColor="text1"/>
            <w:sz w:val="22"/>
            <w:szCs w:val="22"/>
            <w:vertAlign w:val="superscript"/>
          </w:rPr>
          <w:fldChar w:fldCharType="separate"/>
        </w:r>
        <w:r w:rsidR="008F5183" w:rsidRPr="00E466D5">
          <w:rPr>
            <w:rFonts w:cstheme="minorHAnsi"/>
            <w:noProof/>
            <w:color w:val="000000" w:themeColor="text1"/>
            <w:sz w:val="22"/>
            <w:szCs w:val="22"/>
            <w:vertAlign w:val="superscript"/>
          </w:rPr>
          <w:t>1</w:t>
        </w:r>
        <w:r w:rsidR="008F5183" w:rsidRPr="00E466D5">
          <w:rPr>
            <w:rFonts w:cstheme="minorHAnsi"/>
            <w:color w:val="000000" w:themeColor="text1"/>
            <w:sz w:val="22"/>
            <w:szCs w:val="22"/>
            <w:vertAlign w:val="superscript"/>
          </w:rPr>
          <w:fldChar w:fldCharType="end"/>
        </w:r>
      </w:hyperlink>
      <w:r w:rsidR="0020582A" w:rsidRPr="00E466D5">
        <w:rPr>
          <w:rFonts w:cstheme="minorHAnsi"/>
          <w:color w:val="000000" w:themeColor="text1"/>
          <w:sz w:val="22"/>
          <w:szCs w:val="22"/>
        </w:rPr>
        <w:t xml:space="preserve"> </w:t>
      </w:r>
      <w:r w:rsidR="00357A18" w:rsidRPr="00E466D5">
        <w:rPr>
          <w:rFonts w:cstheme="minorHAnsi"/>
          <w:color w:val="000000" w:themeColor="text1"/>
          <w:sz w:val="22"/>
          <w:szCs w:val="22"/>
        </w:rPr>
        <w:t>Moreover,</w:t>
      </w:r>
      <w:r w:rsidR="00892A4C" w:rsidRPr="00E466D5">
        <w:rPr>
          <w:rFonts w:cstheme="minorHAnsi"/>
          <w:color w:val="000000" w:themeColor="text1"/>
          <w:sz w:val="22"/>
          <w:szCs w:val="22"/>
        </w:rPr>
        <w:t xml:space="preserve"> there might be under reporting as </w:t>
      </w:r>
      <w:r w:rsidR="00797B95" w:rsidRPr="00E466D5">
        <w:rPr>
          <w:rFonts w:cstheme="minorHAnsi"/>
          <w:color w:val="000000" w:themeColor="text1"/>
          <w:sz w:val="22"/>
          <w:szCs w:val="22"/>
        </w:rPr>
        <w:t xml:space="preserve">approximately </w:t>
      </w:r>
      <w:r w:rsidR="00892A4C" w:rsidRPr="00E466D5">
        <w:rPr>
          <w:rFonts w:cstheme="minorHAnsi"/>
          <w:color w:val="000000" w:themeColor="text1"/>
          <w:sz w:val="22"/>
          <w:szCs w:val="22"/>
        </w:rPr>
        <w:t>3</w:t>
      </w:r>
      <w:r w:rsidR="00797B95" w:rsidRPr="00E466D5">
        <w:rPr>
          <w:rFonts w:cstheme="minorHAnsi"/>
          <w:color w:val="000000" w:themeColor="text1"/>
          <w:sz w:val="22"/>
          <w:szCs w:val="22"/>
        </w:rPr>
        <w:t>0</w:t>
      </w:r>
      <w:r w:rsidR="00892A4C" w:rsidRPr="00E466D5">
        <w:rPr>
          <w:rFonts w:cstheme="minorHAnsi"/>
          <w:color w:val="000000" w:themeColor="text1"/>
          <w:sz w:val="22"/>
          <w:szCs w:val="22"/>
        </w:rPr>
        <w:t xml:space="preserve">% of samples </w:t>
      </w:r>
      <w:r w:rsidR="00386615">
        <w:rPr>
          <w:rFonts w:cstheme="minorHAnsi"/>
          <w:color w:val="000000" w:themeColor="text1"/>
          <w:sz w:val="22"/>
          <w:szCs w:val="22"/>
        </w:rPr>
        <w:t xml:space="preserve">(mainly from the Northern Division) </w:t>
      </w:r>
      <w:r w:rsidR="00892A4C" w:rsidRPr="00E466D5">
        <w:rPr>
          <w:rFonts w:cstheme="minorHAnsi"/>
          <w:color w:val="000000" w:themeColor="text1"/>
          <w:sz w:val="22"/>
          <w:szCs w:val="22"/>
        </w:rPr>
        <w:t xml:space="preserve">were not tested for nalidixic acid </w:t>
      </w:r>
      <w:r w:rsidR="00934CA1">
        <w:rPr>
          <w:rFonts w:cstheme="minorHAnsi"/>
          <w:color w:val="000000" w:themeColor="text1"/>
          <w:sz w:val="22"/>
          <w:szCs w:val="22"/>
        </w:rPr>
        <w:t>or</w:t>
      </w:r>
      <w:r w:rsidR="00934CA1" w:rsidRPr="00E466D5">
        <w:rPr>
          <w:rFonts w:cstheme="minorHAnsi"/>
          <w:color w:val="000000" w:themeColor="text1"/>
          <w:sz w:val="22"/>
          <w:szCs w:val="22"/>
        </w:rPr>
        <w:t xml:space="preserve"> </w:t>
      </w:r>
      <w:r w:rsidR="00892A4C" w:rsidRPr="00E466D5">
        <w:rPr>
          <w:rFonts w:cstheme="minorHAnsi"/>
          <w:color w:val="000000" w:themeColor="text1"/>
          <w:sz w:val="22"/>
          <w:szCs w:val="22"/>
        </w:rPr>
        <w:t>ciprofloxacin susceptib</w:t>
      </w:r>
      <w:r w:rsidR="00D93692" w:rsidRPr="00E466D5">
        <w:rPr>
          <w:rFonts w:cstheme="minorHAnsi"/>
          <w:color w:val="000000" w:themeColor="text1"/>
          <w:sz w:val="22"/>
          <w:szCs w:val="22"/>
        </w:rPr>
        <w:t>ility</w:t>
      </w:r>
      <w:r w:rsidR="00727B21" w:rsidRPr="00E466D5">
        <w:rPr>
          <w:rFonts w:cstheme="minorHAnsi"/>
          <w:color w:val="000000" w:themeColor="text1"/>
          <w:sz w:val="22"/>
          <w:szCs w:val="22"/>
        </w:rPr>
        <w:t xml:space="preserve">. </w:t>
      </w:r>
      <w:r w:rsidR="0061575E" w:rsidRPr="00E466D5">
        <w:rPr>
          <w:rFonts w:cstheme="minorHAnsi"/>
          <w:color w:val="000000" w:themeColor="text1"/>
          <w:sz w:val="22"/>
          <w:szCs w:val="22"/>
        </w:rPr>
        <w:t xml:space="preserve">Other studies in the Pacific also demonstrated </w:t>
      </w:r>
      <w:r w:rsidR="00FD18E5" w:rsidRPr="00E466D5">
        <w:rPr>
          <w:rFonts w:cstheme="minorHAnsi"/>
          <w:color w:val="000000" w:themeColor="text1"/>
          <w:sz w:val="22"/>
          <w:szCs w:val="22"/>
        </w:rPr>
        <w:t xml:space="preserve">low </w:t>
      </w:r>
      <w:r w:rsidR="00C76D4E" w:rsidRPr="00E466D5">
        <w:rPr>
          <w:rFonts w:cstheme="minorHAnsi"/>
          <w:color w:val="000000" w:themeColor="text1"/>
          <w:sz w:val="22"/>
          <w:szCs w:val="22"/>
        </w:rPr>
        <w:t>prevalence</w:t>
      </w:r>
      <w:r w:rsidR="00FD18E5" w:rsidRPr="00E466D5">
        <w:rPr>
          <w:rFonts w:cstheme="minorHAnsi"/>
          <w:color w:val="000000" w:themeColor="text1"/>
          <w:sz w:val="22"/>
          <w:szCs w:val="22"/>
        </w:rPr>
        <w:t xml:space="preserve"> of </w:t>
      </w:r>
      <w:r w:rsidR="00A140DE" w:rsidRPr="00E466D5">
        <w:rPr>
          <w:rFonts w:cstheme="minorHAnsi"/>
          <w:color w:val="000000" w:themeColor="text1"/>
          <w:sz w:val="22"/>
          <w:szCs w:val="22"/>
        </w:rPr>
        <w:t xml:space="preserve">antimicrobial </w:t>
      </w:r>
      <w:r w:rsidR="00FD18E5" w:rsidRPr="00E466D5">
        <w:rPr>
          <w:rFonts w:cstheme="minorHAnsi"/>
          <w:color w:val="000000" w:themeColor="text1"/>
          <w:sz w:val="22"/>
          <w:szCs w:val="22"/>
        </w:rPr>
        <w:t>resistance</w:t>
      </w:r>
      <w:r w:rsidR="0020582A" w:rsidRPr="00E466D5">
        <w:rPr>
          <w:rFonts w:cstheme="minorHAnsi"/>
          <w:color w:val="000000" w:themeColor="text1"/>
          <w:sz w:val="22"/>
          <w:szCs w:val="22"/>
        </w:rPr>
        <w:t>.</w:t>
      </w:r>
      <w:r w:rsidR="0073574F" w:rsidRPr="00E466D5">
        <w:rPr>
          <w:rFonts w:cstheme="minorHAnsi"/>
          <w:color w:val="000000" w:themeColor="text1"/>
          <w:sz w:val="22"/>
          <w:szCs w:val="22"/>
          <w:vertAlign w:val="superscript"/>
        </w:rPr>
        <w:fldChar w:fldCharType="begin">
          <w:fldData xml:space="preserve">PEVuZE5vdGU+PENpdGU+PEF1dGhvcj5MYW5lPC9BdXRob3I+PFllYXI+MjAxNTwvWWVhcj48UmVj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</w:fldData>
        </w:fldChar>
      </w:r>
      <w:r w:rsidR="008F5183">
        <w:rPr>
          <w:rFonts w:cstheme="minorHAnsi"/>
          <w:color w:val="000000" w:themeColor="text1"/>
          <w:sz w:val="22"/>
          <w:szCs w:val="22"/>
          <w:vertAlign w:val="superscript"/>
        </w:rPr>
        <w:instrText xml:space="preserve"> ADDIN EN.CITE </w:instrText>
      </w:r>
      <w:r w:rsidR="008F5183">
        <w:rPr>
          <w:rFonts w:cstheme="minorHAnsi"/>
          <w:color w:val="000000" w:themeColor="text1"/>
          <w:sz w:val="22"/>
          <w:szCs w:val="22"/>
          <w:vertAlign w:val="superscript"/>
        </w:rPr>
        <w:fldChar w:fldCharType="begin">
          <w:fldData xml:space="preserve">PEVuZE5vdGU+PENpdGU+PEF1dGhvcj5MYW5lPC9BdXRob3I+PFllYXI+MjAxNTwvWWVhcj48UmVj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</w:fldData>
        </w:fldChar>
      </w:r>
      <w:r w:rsidR="008F5183">
        <w:rPr>
          <w:rFonts w:cstheme="minorHAnsi"/>
          <w:color w:val="000000" w:themeColor="text1"/>
          <w:sz w:val="22"/>
          <w:szCs w:val="22"/>
          <w:vertAlign w:val="superscript"/>
        </w:rPr>
        <w:instrText xml:space="preserve"> ADDIN EN.CITE.DATA </w:instrText>
      </w:r>
      <w:r w:rsidR="008F5183">
        <w:rPr>
          <w:rFonts w:cstheme="minorHAnsi"/>
          <w:color w:val="000000" w:themeColor="text1"/>
          <w:sz w:val="22"/>
          <w:szCs w:val="22"/>
          <w:vertAlign w:val="superscript"/>
        </w:rPr>
      </w:r>
      <w:r w:rsidR="008F5183">
        <w:rPr>
          <w:rFonts w:cstheme="minorHAnsi"/>
          <w:color w:val="000000" w:themeColor="text1"/>
          <w:sz w:val="22"/>
          <w:szCs w:val="22"/>
          <w:vertAlign w:val="superscript"/>
        </w:rPr>
        <w:fldChar w:fldCharType="end"/>
      </w:r>
      <w:r w:rsidR="0073574F" w:rsidRPr="00E466D5">
        <w:rPr>
          <w:rFonts w:cstheme="minorHAnsi"/>
          <w:color w:val="000000" w:themeColor="text1"/>
          <w:sz w:val="22"/>
          <w:szCs w:val="22"/>
          <w:vertAlign w:val="superscript"/>
        </w:rPr>
      </w:r>
      <w:r w:rsidR="0073574F" w:rsidRPr="00E466D5">
        <w:rPr>
          <w:rFonts w:cstheme="minorHAnsi"/>
          <w:color w:val="000000" w:themeColor="text1"/>
          <w:sz w:val="22"/>
          <w:szCs w:val="22"/>
          <w:vertAlign w:val="superscript"/>
        </w:rPr>
        <w:fldChar w:fldCharType="separate"/>
      </w:r>
      <w:hyperlink w:anchor="_ENREF_24" w:tooltip="Lane, 2015 #45" w:history="1">
        <w:r w:rsidR="008F5183">
          <w:rPr>
            <w:rFonts w:cstheme="minorHAnsi"/>
            <w:noProof/>
            <w:color w:val="000000" w:themeColor="text1"/>
            <w:sz w:val="22"/>
            <w:szCs w:val="22"/>
            <w:vertAlign w:val="superscript"/>
          </w:rPr>
          <w:t>24</w:t>
        </w:r>
      </w:hyperlink>
      <w:r w:rsidR="008F5183">
        <w:rPr>
          <w:rFonts w:cstheme="minorHAnsi"/>
          <w:noProof/>
          <w:color w:val="000000" w:themeColor="text1"/>
          <w:sz w:val="22"/>
          <w:szCs w:val="22"/>
          <w:vertAlign w:val="superscript"/>
        </w:rPr>
        <w:t xml:space="preserve">, </w:t>
      </w:r>
      <w:hyperlink w:anchor="_ENREF_25" w:tooltip="Olsen, 2001 #46" w:history="1">
        <w:r w:rsidR="008F5183">
          <w:rPr>
            <w:rFonts w:cstheme="minorHAnsi"/>
            <w:noProof/>
            <w:color w:val="000000" w:themeColor="text1"/>
            <w:sz w:val="22"/>
            <w:szCs w:val="22"/>
            <w:vertAlign w:val="superscript"/>
          </w:rPr>
          <w:t>25</w:t>
        </w:r>
      </w:hyperlink>
      <w:r w:rsidR="0073574F" w:rsidRPr="00E466D5">
        <w:rPr>
          <w:rFonts w:cstheme="minorHAnsi"/>
          <w:color w:val="000000" w:themeColor="text1"/>
          <w:sz w:val="22"/>
          <w:szCs w:val="22"/>
          <w:vertAlign w:val="superscript"/>
        </w:rPr>
        <w:fldChar w:fldCharType="end"/>
      </w:r>
      <w:r w:rsidR="0061575E" w:rsidRPr="00E466D5">
        <w:rPr>
          <w:rFonts w:cstheme="minorHAnsi"/>
          <w:color w:val="000000" w:themeColor="text1"/>
          <w:sz w:val="22"/>
          <w:szCs w:val="22"/>
        </w:rPr>
        <w:t xml:space="preserve"> </w:t>
      </w:r>
      <w:r w:rsidR="00357A18" w:rsidRPr="00E466D5">
        <w:rPr>
          <w:rFonts w:cstheme="minorHAnsi"/>
          <w:color w:val="000000" w:themeColor="text1"/>
          <w:sz w:val="22"/>
          <w:szCs w:val="22"/>
        </w:rPr>
        <w:t>This</w:t>
      </w:r>
      <w:r w:rsidR="00892A4C" w:rsidRPr="00E466D5">
        <w:rPr>
          <w:rFonts w:cstheme="minorHAnsi"/>
          <w:color w:val="000000" w:themeColor="text1"/>
          <w:sz w:val="22"/>
          <w:szCs w:val="22"/>
        </w:rPr>
        <w:t xml:space="preserve"> could suggest that </w:t>
      </w:r>
      <w:r w:rsidR="007864CB" w:rsidRPr="00E466D5">
        <w:rPr>
          <w:rFonts w:cstheme="minorHAnsi"/>
          <w:color w:val="000000" w:themeColor="text1"/>
          <w:sz w:val="22"/>
          <w:szCs w:val="22"/>
        </w:rPr>
        <w:t xml:space="preserve">fluoroquinolone resistant and MDR </w:t>
      </w:r>
      <w:r w:rsidR="00797B95" w:rsidRPr="00E466D5">
        <w:rPr>
          <w:rFonts w:cstheme="minorHAnsi"/>
          <w:color w:val="000000" w:themeColor="text1"/>
          <w:sz w:val="22"/>
          <w:szCs w:val="22"/>
        </w:rPr>
        <w:t xml:space="preserve">isolates </w:t>
      </w:r>
      <w:r w:rsidR="00D93692" w:rsidRPr="00E466D5">
        <w:rPr>
          <w:rFonts w:cstheme="minorHAnsi"/>
          <w:color w:val="000000" w:themeColor="text1"/>
          <w:sz w:val="22"/>
          <w:szCs w:val="22"/>
        </w:rPr>
        <w:t xml:space="preserve">of </w:t>
      </w:r>
      <w:r w:rsidR="00797B95" w:rsidRPr="00E466D5">
        <w:rPr>
          <w:rFonts w:cstheme="minorHAnsi"/>
          <w:i/>
          <w:color w:val="000000" w:themeColor="text1"/>
          <w:sz w:val="22"/>
          <w:szCs w:val="22"/>
        </w:rPr>
        <w:t>S</w:t>
      </w:r>
      <w:r w:rsidR="00C76D4E" w:rsidRPr="00E466D5">
        <w:rPr>
          <w:rFonts w:cstheme="minorHAnsi"/>
          <w:i/>
          <w:color w:val="000000" w:themeColor="text1"/>
          <w:sz w:val="22"/>
          <w:szCs w:val="22"/>
        </w:rPr>
        <w:t>almonella</w:t>
      </w:r>
      <w:r w:rsidR="00797B95" w:rsidRPr="00E466D5">
        <w:rPr>
          <w:rFonts w:cstheme="minorHAnsi"/>
          <w:i/>
          <w:color w:val="000000" w:themeColor="text1"/>
          <w:sz w:val="22"/>
          <w:szCs w:val="22"/>
        </w:rPr>
        <w:t xml:space="preserve"> </w:t>
      </w:r>
      <w:r w:rsidR="00797B95" w:rsidRPr="00E466D5">
        <w:rPr>
          <w:rFonts w:cstheme="minorHAnsi"/>
          <w:color w:val="000000" w:themeColor="text1"/>
          <w:sz w:val="22"/>
          <w:szCs w:val="22"/>
        </w:rPr>
        <w:t xml:space="preserve">Typhi </w:t>
      </w:r>
      <w:r w:rsidR="00892A4C" w:rsidRPr="00E466D5">
        <w:rPr>
          <w:rFonts w:cstheme="minorHAnsi"/>
          <w:color w:val="000000" w:themeColor="text1"/>
          <w:sz w:val="22"/>
          <w:szCs w:val="22"/>
        </w:rPr>
        <w:t xml:space="preserve">have not yet </w:t>
      </w:r>
      <w:r w:rsidR="00C76D4E" w:rsidRPr="00E466D5">
        <w:rPr>
          <w:rFonts w:cstheme="minorHAnsi"/>
          <w:color w:val="000000" w:themeColor="text1"/>
          <w:sz w:val="22"/>
          <w:szCs w:val="22"/>
        </w:rPr>
        <w:t xml:space="preserve">emerged or </w:t>
      </w:r>
      <w:r w:rsidR="00892A4C" w:rsidRPr="00E466D5">
        <w:rPr>
          <w:rFonts w:cstheme="minorHAnsi"/>
          <w:color w:val="000000" w:themeColor="text1"/>
          <w:sz w:val="22"/>
          <w:szCs w:val="22"/>
        </w:rPr>
        <w:t>been introduced to F</w:t>
      </w:r>
      <w:r w:rsidR="00D93692" w:rsidRPr="00E466D5">
        <w:rPr>
          <w:rFonts w:cstheme="minorHAnsi"/>
          <w:color w:val="000000" w:themeColor="text1"/>
          <w:sz w:val="22"/>
          <w:szCs w:val="22"/>
        </w:rPr>
        <w:t>iji</w:t>
      </w:r>
      <w:r w:rsidR="00FD18E5" w:rsidRPr="00E466D5">
        <w:rPr>
          <w:rFonts w:cstheme="minorHAnsi"/>
          <w:color w:val="000000" w:themeColor="text1"/>
          <w:sz w:val="22"/>
          <w:szCs w:val="22"/>
        </w:rPr>
        <w:t xml:space="preserve"> or other endemic islands in the Pacific</w:t>
      </w:r>
      <w:r w:rsidR="00357A18" w:rsidRPr="00E466D5">
        <w:rPr>
          <w:rFonts w:cstheme="minorHAnsi"/>
          <w:color w:val="000000" w:themeColor="text1"/>
          <w:sz w:val="22"/>
          <w:szCs w:val="22"/>
        </w:rPr>
        <w:t>.</w:t>
      </w:r>
    </w:p>
    <w:p w14:paraId="3A7C2B06" w14:textId="77777777" w:rsidR="00116B44" w:rsidRPr="00E466D5" w:rsidRDefault="00116B44" w:rsidP="00646A3C">
      <w:pPr>
        <w:pStyle w:val="NormalWeb"/>
        <w:spacing w:before="0" w:beforeAutospacing="0" w:after="0" w:afterAutospacing="0" w:line="360" w:lineRule="auto"/>
        <w:jc w:val="both"/>
        <w:rPr>
          <w:rFonts w:asciiTheme="minorHAnsi" w:hAnsiTheme="minorHAnsi" w:cstheme="minorHAnsi"/>
          <w:color w:val="000000" w:themeColor="text1"/>
          <w:sz w:val="22"/>
          <w:szCs w:val="22"/>
          <w:lang w:val="en-GB"/>
        </w:rPr>
      </w:pPr>
    </w:p>
    <w:p w14:paraId="60B51198" w14:textId="77777777" w:rsidR="00A140DE" w:rsidRPr="00E466D5" w:rsidRDefault="00A140DE" w:rsidP="00A34506">
      <w:pPr>
        <w:pStyle w:val="NormalWeb"/>
        <w:spacing w:before="0" w:beforeAutospacing="0" w:after="0" w:afterAutospacing="0" w:line="360" w:lineRule="auto"/>
        <w:jc w:val="both"/>
        <w:rPr>
          <w:rFonts w:asciiTheme="minorHAnsi" w:hAnsiTheme="minorHAnsi" w:cstheme="minorHAnsi"/>
          <w:color w:val="000000" w:themeColor="text1"/>
          <w:sz w:val="22"/>
          <w:szCs w:val="22"/>
          <w:lang w:val="en-GB"/>
        </w:rPr>
      </w:pPr>
      <w:bookmarkStart w:id="4" w:name="_Toc465945022"/>
    </w:p>
    <w:bookmarkEnd w:id="4"/>
    <w:p w14:paraId="29610A8C" w14:textId="14F8D5BB" w:rsidR="007F76C2" w:rsidRPr="00E466D5" w:rsidRDefault="000D6BA9" w:rsidP="00A72793">
      <w:pPr>
        <w:tabs>
          <w:tab w:val="left" w:pos="9214"/>
        </w:tabs>
        <w:autoSpaceDE w:val="0"/>
        <w:autoSpaceDN w:val="0"/>
        <w:adjustRightInd w:val="0"/>
        <w:spacing w:line="360" w:lineRule="auto"/>
        <w:jc w:val="both"/>
        <w:rPr>
          <w:rFonts w:cstheme="minorHAnsi"/>
          <w:color w:val="000000" w:themeColor="text1"/>
          <w:sz w:val="22"/>
          <w:szCs w:val="22"/>
        </w:rPr>
      </w:pPr>
      <w:r w:rsidRPr="00E466D5">
        <w:rPr>
          <w:rFonts w:cstheme="minorHAnsi"/>
          <w:color w:val="000000" w:themeColor="text1"/>
          <w:sz w:val="22"/>
          <w:szCs w:val="22"/>
        </w:rPr>
        <w:t>Our study has several limitations</w:t>
      </w:r>
      <w:r w:rsidR="001E6EB6" w:rsidRPr="00E466D5">
        <w:rPr>
          <w:rFonts w:cstheme="minorHAnsi"/>
          <w:color w:val="000000" w:themeColor="text1"/>
          <w:sz w:val="22"/>
          <w:szCs w:val="22"/>
        </w:rPr>
        <w:t>. Being</w:t>
      </w:r>
      <w:r w:rsidRPr="00E466D5">
        <w:rPr>
          <w:rFonts w:cstheme="minorHAnsi"/>
          <w:color w:val="000000" w:themeColor="text1"/>
          <w:sz w:val="22"/>
          <w:szCs w:val="22"/>
        </w:rPr>
        <w:t xml:space="preserve"> retrospective</w:t>
      </w:r>
      <w:r w:rsidR="001E6EB6" w:rsidRPr="00E466D5">
        <w:rPr>
          <w:rFonts w:cstheme="minorHAnsi"/>
          <w:color w:val="000000" w:themeColor="text1"/>
          <w:sz w:val="22"/>
          <w:szCs w:val="22"/>
        </w:rPr>
        <w:t xml:space="preserve">, </w:t>
      </w:r>
      <w:r w:rsidRPr="00E466D5">
        <w:rPr>
          <w:rFonts w:cstheme="minorHAnsi"/>
          <w:color w:val="000000" w:themeColor="text1"/>
          <w:sz w:val="22"/>
          <w:szCs w:val="22"/>
        </w:rPr>
        <w:t xml:space="preserve">we relied on obtaining data from patient medical </w:t>
      </w:r>
      <w:r w:rsidR="00A140DE" w:rsidRPr="00E466D5">
        <w:rPr>
          <w:rFonts w:cstheme="minorHAnsi"/>
          <w:color w:val="000000" w:themeColor="text1"/>
          <w:sz w:val="22"/>
          <w:szCs w:val="22"/>
        </w:rPr>
        <w:t>records. These were not available for some patients. Furthermore, data were incomplete and were of v</w:t>
      </w:r>
      <w:r w:rsidR="00FD18E5" w:rsidRPr="00E466D5">
        <w:rPr>
          <w:rFonts w:cstheme="minorHAnsi"/>
          <w:color w:val="000000" w:themeColor="text1"/>
          <w:sz w:val="22"/>
          <w:szCs w:val="22"/>
        </w:rPr>
        <w:t xml:space="preserve">ariable quality </w:t>
      </w:r>
      <w:r w:rsidR="00D100F1" w:rsidRPr="00E466D5">
        <w:rPr>
          <w:rFonts w:cstheme="minorHAnsi"/>
          <w:color w:val="000000" w:themeColor="text1"/>
          <w:sz w:val="22"/>
          <w:szCs w:val="22"/>
        </w:rPr>
        <w:t>in some for whom records were available.</w:t>
      </w:r>
      <w:r w:rsidR="00B64BAF" w:rsidRPr="00E466D5">
        <w:rPr>
          <w:rFonts w:cstheme="minorHAnsi"/>
          <w:color w:val="000000" w:themeColor="text1"/>
          <w:sz w:val="22"/>
          <w:szCs w:val="22"/>
        </w:rPr>
        <w:t xml:space="preserve"> Complications, such as intestinal perforation might have been missed as </w:t>
      </w:r>
      <w:r w:rsidR="00E6424D" w:rsidRPr="00E466D5">
        <w:rPr>
          <w:rFonts w:cstheme="minorHAnsi"/>
          <w:color w:val="000000" w:themeColor="text1"/>
          <w:sz w:val="22"/>
          <w:szCs w:val="22"/>
        </w:rPr>
        <w:t xml:space="preserve">it might </w:t>
      </w:r>
      <w:r w:rsidR="00326238" w:rsidRPr="00E466D5">
        <w:rPr>
          <w:rFonts w:cstheme="minorHAnsi"/>
          <w:color w:val="000000" w:themeColor="text1"/>
          <w:sz w:val="22"/>
          <w:szCs w:val="22"/>
        </w:rPr>
        <w:t>occur</w:t>
      </w:r>
      <w:r w:rsidR="00E6424D" w:rsidRPr="00E466D5">
        <w:rPr>
          <w:rFonts w:cstheme="minorHAnsi"/>
          <w:color w:val="000000" w:themeColor="text1"/>
          <w:sz w:val="22"/>
          <w:szCs w:val="22"/>
        </w:rPr>
        <w:t xml:space="preserve"> at the later stage </w:t>
      </w:r>
      <w:r w:rsidR="00826318">
        <w:rPr>
          <w:rFonts w:cstheme="minorHAnsi"/>
          <w:color w:val="000000" w:themeColor="text1"/>
          <w:sz w:val="22"/>
          <w:szCs w:val="22"/>
        </w:rPr>
        <w:t>when blood culture is negative</w:t>
      </w:r>
      <w:r w:rsidR="00E6424D" w:rsidRPr="00E466D5">
        <w:rPr>
          <w:rFonts w:cstheme="minorHAnsi"/>
          <w:color w:val="000000" w:themeColor="text1"/>
          <w:sz w:val="22"/>
          <w:szCs w:val="22"/>
        </w:rPr>
        <w:t xml:space="preserve">. </w:t>
      </w:r>
      <w:r w:rsidR="00995844">
        <w:rPr>
          <w:rFonts w:cstheme="minorHAnsi"/>
          <w:color w:val="000000" w:themeColor="text1"/>
          <w:sz w:val="22"/>
          <w:szCs w:val="22"/>
        </w:rPr>
        <w:lastRenderedPageBreak/>
        <w:t>Crude</w:t>
      </w:r>
      <w:r w:rsidR="00826318">
        <w:rPr>
          <w:rFonts w:cstheme="minorHAnsi"/>
          <w:color w:val="000000" w:themeColor="text1"/>
          <w:sz w:val="22"/>
          <w:szCs w:val="22"/>
        </w:rPr>
        <w:t xml:space="preserve"> </w:t>
      </w:r>
      <w:r w:rsidR="006B1A43">
        <w:rPr>
          <w:rFonts w:cstheme="minorHAnsi"/>
          <w:color w:val="000000" w:themeColor="text1"/>
          <w:sz w:val="22"/>
          <w:szCs w:val="22"/>
        </w:rPr>
        <w:t>i</w:t>
      </w:r>
      <w:r w:rsidR="00B64BAF" w:rsidRPr="00E466D5">
        <w:rPr>
          <w:rFonts w:cstheme="minorHAnsi"/>
          <w:color w:val="000000" w:themeColor="text1"/>
          <w:sz w:val="22"/>
          <w:szCs w:val="22"/>
        </w:rPr>
        <w:t>ncide</w:t>
      </w:r>
      <w:r w:rsidR="005543B9" w:rsidRPr="00E466D5">
        <w:rPr>
          <w:rFonts w:cstheme="minorHAnsi"/>
          <w:color w:val="000000" w:themeColor="text1"/>
          <w:sz w:val="22"/>
          <w:szCs w:val="22"/>
        </w:rPr>
        <w:t>n</w:t>
      </w:r>
      <w:r w:rsidR="00B64BAF" w:rsidRPr="00E466D5">
        <w:rPr>
          <w:rFonts w:cstheme="minorHAnsi"/>
          <w:color w:val="000000" w:themeColor="text1"/>
          <w:sz w:val="22"/>
          <w:szCs w:val="22"/>
        </w:rPr>
        <w:t>ce</w:t>
      </w:r>
      <w:r w:rsidR="00E6424D" w:rsidRPr="00E466D5">
        <w:rPr>
          <w:rFonts w:cstheme="minorHAnsi"/>
          <w:color w:val="000000" w:themeColor="text1"/>
          <w:sz w:val="22"/>
          <w:szCs w:val="22"/>
        </w:rPr>
        <w:t xml:space="preserve"> in</w:t>
      </w:r>
      <w:r w:rsidR="00105724">
        <w:rPr>
          <w:rFonts w:cstheme="minorHAnsi"/>
          <w:color w:val="000000" w:themeColor="text1"/>
          <w:sz w:val="22"/>
          <w:szCs w:val="22"/>
        </w:rPr>
        <w:t xml:space="preserve"> our</w:t>
      </w:r>
      <w:r w:rsidR="00E6424D" w:rsidRPr="00E466D5">
        <w:rPr>
          <w:rFonts w:cstheme="minorHAnsi"/>
          <w:color w:val="000000" w:themeColor="text1"/>
          <w:sz w:val="22"/>
          <w:szCs w:val="22"/>
        </w:rPr>
        <w:t xml:space="preserve"> study </w:t>
      </w:r>
      <w:r w:rsidR="00B64BAF" w:rsidRPr="00E466D5">
        <w:rPr>
          <w:rFonts w:cstheme="minorHAnsi"/>
          <w:color w:val="000000" w:themeColor="text1"/>
          <w:sz w:val="22"/>
          <w:szCs w:val="22"/>
        </w:rPr>
        <w:t>was estimated using the data from passive surveillance</w:t>
      </w:r>
      <w:r w:rsidR="00105724">
        <w:rPr>
          <w:rFonts w:cstheme="minorHAnsi"/>
          <w:color w:val="000000" w:themeColor="text1"/>
          <w:sz w:val="22"/>
          <w:szCs w:val="22"/>
        </w:rPr>
        <w:t xml:space="preserve">, likely underestimating the scale of the typhoid fever problem. </w:t>
      </w:r>
      <w:r w:rsidR="00AC04B3" w:rsidRPr="00E466D5">
        <w:rPr>
          <w:rFonts w:cstheme="minorHAnsi"/>
          <w:color w:val="000000" w:themeColor="text1"/>
          <w:sz w:val="22"/>
          <w:szCs w:val="22"/>
        </w:rPr>
        <w:t>We were unable to report on pre hospital anti</w:t>
      </w:r>
      <w:r w:rsidR="00105724">
        <w:rPr>
          <w:rFonts w:cstheme="minorHAnsi"/>
          <w:color w:val="000000" w:themeColor="text1"/>
          <w:sz w:val="22"/>
          <w:szCs w:val="22"/>
        </w:rPr>
        <w:t xml:space="preserve">microbial </w:t>
      </w:r>
      <w:r w:rsidR="00AC04B3" w:rsidRPr="00E466D5">
        <w:rPr>
          <w:rFonts w:cstheme="minorHAnsi"/>
          <w:color w:val="000000" w:themeColor="text1"/>
          <w:sz w:val="22"/>
          <w:szCs w:val="22"/>
        </w:rPr>
        <w:t>use as it was not routinely documented</w:t>
      </w:r>
      <w:r w:rsidR="00BD17E6" w:rsidRPr="00E466D5">
        <w:rPr>
          <w:rFonts w:cstheme="minorHAnsi"/>
          <w:color w:val="000000" w:themeColor="text1"/>
          <w:sz w:val="22"/>
          <w:szCs w:val="22"/>
        </w:rPr>
        <w:t xml:space="preserve">. In addition, some selection bias may be present in the study due to the exclusion of patients whose folders were not available from the health facilities. </w:t>
      </w:r>
      <w:r w:rsidR="00E56ADB" w:rsidRPr="00E466D5">
        <w:rPr>
          <w:rFonts w:cstheme="minorHAnsi"/>
          <w:color w:val="000000" w:themeColor="text1"/>
          <w:sz w:val="22"/>
          <w:szCs w:val="22"/>
        </w:rPr>
        <w:t xml:space="preserve">As a </w:t>
      </w:r>
      <w:r w:rsidR="00CF7472" w:rsidRPr="00E466D5">
        <w:rPr>
          <w:rFonts w:cstheme="minorHAnsi"/>
          <w:color w:val="000000" w:themeColor="text1"/>
          <w:sz w:val="22"/>
          <w:szCs w:val="22"/>
        </w:rPr>
        <w:t>result,</w:t>
      </w:r>
      <w:r w:rsidR="00E56ADB" w:rsidRPr="00E466D5">
        <w:rPr>
          <w:rFonts w:cstheme="minorHAnsi"/>
          <w:color w:val="000000" w:themeColor="text1"/>
          <w:sz w:val="22"/>
          <w:szCs w:val="22"/>
        </w:rPr>
        <w:t xml:space="preserve"> w</w:t>
      </w:r>
      <w:r w:rsidR="0061575E" w:rsidRPr="00E466D5">
        <w:rPr>
          <w:rFonts w:cstheme="minorHAnsi"/>
          <w:color w:val="000000" w:themeColor="text1"/>
          <w:sz w:val="22"/>
          <w:szCs w:val="22"/>
        </w:rPr>
        <w:t xml:space="preserve">e were unable to </w:t>
      </w:r>
      <w:r w:rsidR="007F76C2" w:rsidRPr="00E466D5">
        <w:rPr>
          <w:rFonts w:cstheme="minorHAnsi"/>
          <w:color w:val="000000" w:themeColor="text1"/>
          <w:sz w:val="22"/>
          <w:szCs w:val="22"/>
        </w:rPr>
        <w:t>identify independent factors as</w:t>
      </w:r>
      <w:r w:rsidR="00176C1E" w:rsidRPr="00E466D5">
        <w:rPr>
          <w:rFonts w:cstheme="minorHAnsi"/>
          <w:color w:val="000000" w:themeColor="text1"/>
          <w:sz w:val="22"/>
          <w:szCs w:val="22"/>
        </w:rPr>
        <w:t>sociated with fatality</w:t>
      </w:r>
      <w:r w:rsidR="00E56ADB" w:rsidRPr="00E466D5">
        <w:rPr>
          <w:rFonts w:cstheme="minorHAnsi"/>
          <w:color w:val="000000" w:themeColor="text1"/>
          <w:sz w:val="22"/>
          <w:szCs w:val="22"/>
        </w:rPr>
        <w:t>.</w:t>
      </w:r>
      <w:r w:rsidR="00176C1E" w:rsidRPr="00E466D5">
        <w:rPr>
          <w:rFonts w:cstheme="minorHAnsi"/>
          <w:color w:val="000000" w:themeColor="text1"/>
          <w:sz w:val="22"/>
          <w:szCs w:val="22"/>
        </w:rPr>
        <w:t xml:space="preserve"> </w:t>
      </w:r>
    </w:p>
    <w:p w14:paraId="57E75ADE" w14:textId="77777777" w:rsidR="00643698" w:rsidRPr="00E466D5" w:rsidRDefault="00643698" w:rsidP="00E53175">
      <w:pPr>
        <w:pStyle w:val="Heading2"/>
        <w:spacing w:before="0" w:line="360" w:lineRule="auto"/>
        <w:jc w:val="both"/>
        <w:rPr>
          <w:rFonts w:asciiTheme="minorHAnsi" w:hAnsiTheme="minorHAnsi" w:cstheme="minorHAnsi"/>
          <w:color w:val="000000" w:themeColor="text1"/>
          <w:sz w:val="22"/>
          <w:szCs w:val="22"/>
          <w:lang w:val="en-GB"/>
        </w:rPr>
      </w:pPr>
    </w:p>
    <w:p w14:paraId="4046950D" w14:textId="35F3754A" w:rsidR="0012117F" w:rsidRPr="00E466D5" w:rsidRDefault="00643698" w:rsidP="00E53175">
      <w:pPr>
        <w:pStyle w:val="Heading2"/>
        <w:spacing w:before="0" w:line="360" w:lineRule="auto"/>
        <w:jc w:val="both"/>
        <w:rPr>
          <w:rFonts w:asciiTheme="minorHAnsi" w:hAnsiTheme="minorHAnsi" w:cstheme="minorHAnsi"/>
          <w:color w:val="000000" w:themeColor="text1"/>
          <w:sz w:val="22"/>
          <w:szCs w:val="22"/>
          <w:lang w:val="en-GB"/>
        </w:rPr>
      </w:pPr>
      <w:r w:rsidRPr="00E466D5">
        <w:rPr>
          <w:rFonts w:asciiTheme="minorHAnsi" w:hAnsiTheme="minorHAnsi" w:cstheme="minorHAnsi"/>
          <w:color w:val="000000" w:themeColor="text1"/>
          <w:sz w:val="22"/>
          <w:szCs w:val="22"/>
          <w:lang w:val="en-GB"/>
        </w:rPr>
        <w:t>Conclusions</w:t>
      </w:r>
    </w:p>
    <w:p w14:paraId="4DA5437A" w14:textId="77777777" w:rsidR="00643698" w:rsidRPr="006B1A43" w:rsidRDefault="00643698" w:rsidP="00A72793">
      <w:pPr>
        <w:pStyle w:val="NormalWeb"/>
        <w:spacing w:before="0" w:beforeAutospacing="0" w:after="0" w:afterAutospacing="0" w:line="360" w:lineRule="auto"/>
        <w:jc w:val="both"/>
        <w:rPr>
          <w:rFonts w:asciiTheme="minorHAnsi" w:hAnsiTheme="minorHAnsi" w:cstheme="minorHAnsi"/>
          <w:color w:val="000000" w:themeColor="text1"/>
          <w:sz w:val="22"/>
          <w:szCs w:val="22"/>
          <w:lang w:val="en-GB"/>
        </w:rPr>
      </w:pPr>
    </w:p>
    <w:p w14:paraId="2CBCC37A" w14:textId="7B1136A4" w:rsidR="005B3820" w:rsidRPr="006B1A43" w:rsidRDefault="009D6C0B" w:rsidP="006B1A43">
      <w:pPr>
        <w:pStyle w:val="NormalWeb"/>
        <w:spacing w:before="0" w:beforeAutospacing="0" w:after="0" w:afterAutospacing="0" w:line="360" w:lineRule="auto"/>
        <w:jc w:val="both"/>
        <w:rPr>
          <w:rFonts w:asciiTheme="minorHAnsi" w:hAnsiTheme="minorHAnsi" w:cstheme="minorHAnsi"/>
          <w:color w:val="000000" w:themeColor="text1"/>
          <w:sz w:val="22"/>
          <w:szCs w:val="22"/>
          <w:lang w:val="en-GB"/>
        </w:rPr>
      </w:pPr>
      <w:r w:rsidRPr="006B1A43">
        <w:rPr>
          <w:rFonts w:asciiTheme="minorHAnsi" w:hAnsiTheme="minorHAnsi" w:cstheme="minorHAnsi"/>
          <w:color w:val="000000" w:themeColor="text1"/>
          <w:sz w:val="22"/>
          <w:szCs w:val="22"/>
          <w:lang w:val="en-GB"/>
        </w:rPr>
        <w:t>Our study provide</w:t>
      </w:r>
      <w:r w:rsidR="00C76D4E" w:rsidRPr="006B1A43">
        <w:rPr>
          <w:rFonts w:asciiTheme="minorHAnsi" w:hAnsiTheme="minorHAnsi" w:cstheme="minorHAnsi"/>
          <w:color w:val="000000" w:themeColor="text1"/>
          <w:sz w:val="22"/>
          <w:szCs w:val="22"/>
          <w:lang w:val="en-GB"/>
        </w:rPr>
        <w:t>s</w:t>
      </w:r>
      <w:r w:rsidRPr="006B1A43">
        <w:rPr>
          <w:rFonts w:asciiTheme="minorHAnsi" w:hAnsiTheme="minorHAnsi" w:cstheme="minorHAnsi"/>
          <w:color w:val="000000" w:themeColor="text1"/>
          <w:sz w:val="22"/>
          <w:szCs w:val="22"/>
          <w:lang w:val="en-GB"/>
        </w:rPr>
        <w:t xml:space="preserve"> up</w:t>
      </w:r>
      <w:r w:rsidR="00871132" w:rsidRPr="006B1A43">
        <w:rPr>
          <w:rFonts w:asciiTheme="minorHAnsi" w:hAnsiTheme="minorHAnsi" w:cstheme="minorHAnsi"/>
          <w:color w:val="000000" w:themeColor="text1"/>
          <w:sz w:val="22"/>
          <w:szCs w:val="22"/>
          <w:lang w:val="en-GB"/>
        </w:rPr>
        <w:t xml:space="preserve">dated </w:t>
      </w:r>
      <w:r w:rsidRPr="006B1A43">
        <w:rPr>
          <w:rFonts w:asciiTheme="minorHAnsi" w:hAnsiTheme="minorHAnsi" w:cstheme="minorHAnsi"/>
          <w:color w:val="000000" w:themeColor="text1"/>
          <w:sz w:val="22"/>
          <w:szCs w:val="22"/>
          <w:lang w:val="en-GB"/>
        </w:rPr>
        <w:t>information on the clinical features of typhoid</w:t>
      </w:r>
      <w:r w:rsidR="00EE56F9" w:rsidRPr="006B1A43">
        <w:rPr>
          <w:rFonts w:asciiTheme="minorHAnsi" w:hAnsiTheme="minorHAnsi" w:cstheme="minorHAnsi"/>
          <w:color w:val="000000" w:themeColor="text1"/>
          <w:sz w:val="22"/>
          <w:szCs w:val="22"/>
          <w:lang w:val="en-GB"/>
        </w:rPr>
        <w:t xml:space="preserve"> fever</w:t>
      </w:r>
      <w:r w:rsidRPr="006B1A43">
        <w:rPr>
          <w:rFonts w:asciiTheme="minorHAnsi" w:hAnsiTheme="minorHAnsi" w:cstheme="minorHAnsi"/>
          <w:color w:val="000000" w:themeColor="text1"/>
          <w:sz w:val="22"/>
          <w:szCs w:val="22"/>
          <w:lang w:val="en-GB"/>
        </w:rPr>
        <w:t xml:space="preserve"> in Fiji</w:t>
      </w:r>
      <w:r w:rsidR="00871132" w:rsidRPr="006B1A43">
        <w:rPr>
          <w:rFonts w:asciiTheme="minorHAnsi" w:hAnsiTheme="minorHAnsi" w:cstheme="minorHAnsi"/>
          <w:color w:val="000000" w:themeColor="text1"/>
          <w:sz w:val="22"/>
          <w:szCs w:val="22"/>
          <w:lang w:val="en-GB"/>
        </w:rPr>
        <w:t xml:space="preserve">. </w:t>
      </w:r>
      <w:r w:rsidR="00995844">
        <w:rPr>
          <w:rFonts w:asciiTheme="minorHAnsi" w:hAnsiTheme="minorHAnsi" w:cstheme="minorHAnsi"/>
          <w:color w:val="000000" w:themeColor="text1"/>
          <w:sz w:val="22"/>
          <w:szCs w:val="22"/>
        </w:rPr>
        <w:t>The m</w:t>
      </w:r>
      <w:r w:rsidR="006B1A43" w:rsidRPr="006B1A43">
        <w:rPr>
          <w:rFonts w:asciiTheme="minorHAnsi" w:hAnsiTheme="minorHAnsi" w:cstheme="minorHAnsi"/>
          <w:color w:val="000000" w:themeColor="text1"/>
          <w:sz w:val="22"/>
          <w:szCs w:val="22"/>
        </w:rPr>
        <w:t>ajority</w:t>
      </w:r>
      <w:r w:rsidR="00A72793" w:rsidRPr="006B1A43">
        <w:rPr>
          <w:rFonts w:asciiTheme="minorHAnsi" w:hAnsiTheme="minorHAnsi" w:cstheme="minorHAnsi"/>
          <w:color w:val="000000" w:themeColor="text1"/>
          <w:sz w:val="22"/>
          <w:szCs w:val="22"/>
        </w:rPr>
        <w:t xml:space="preserve"> of blood culture confirmed typhoid fever cases were </w:t>
      </w:r>
      <w:r w:rsidR="00995844">
        <w:rPr>
          <w:rFonts w:asciiTheme="minorHAnsi" w:hAnsiTheme="minorHAnsi" w:cstheme="minorHAnsi"/>
          <w:color w:val="000000" w:themeColor="text1"/>
          <w:sz w:val="22"/>
          <w:szCs w:val="22"/>
        </w:rPr>
        <w:t xml:space="preserve">among </w:t>
      </w:r>
      <w:r w:rsidR="00A72793" w:rsidRPr="006B1A43">
        <w:rPr>
          <w:rFonts w:asciiTheme="minorHAnsi" w:hAnsiTheme="minorHAnsi" w:cstheme="minorHAnsi"/>
          <w:color w:val="000000" w:themeColor="text1"/>
          <w:sz w:val="22"/>
          <w:szCs w:val="22"/>
        </w:rPr>
        <w:t>young adults. Common clinical manifestations were fever and gastrointestinal symptom</w:t>
      </w:r>
      <w:r w:rsidR="00357326">
        <w:rPr>
          <w:rFonts w:asciiTheme="minorHAnsi" w:hAnsiTheme="minorHAnsi" w:cstheme="minorHAnsi"/>
          <w:color w:val="000000" w:themeColor="text1"/>
          <w:sz w:val="22"/>
          <w:szCs w:val="22"/>
        </w:rPr>
        <w:t>s,</w:t>
      </w:r>
      <w:r w:rsidR="00A72793" w:rsidRPr="006B1A43">
        <w:rPr>
          <w:rFonts w:asciiTheme="minorHAnsi" w:hAnsiTheme="minorHAnsi" w:cstheme="minorHAnsi"/>
          <w:color w:val="000000" w:themeColor="text1"/>
          <w:sz w:val="22"/>
          <w:szCs w:val="22"/>
        </w:rPr>
        <w:t xml:space="preserve"> </w:t>
      </w:r>
      <w:r w:rsidR="00357326">
        <w:rPr>
          <w:rFonts w:asciiTheme="minorHAnsi" w:hAnsiTheme="minorHAnsi" w:cstheme="minorHAnsi"/>
          <w:color w:val="000000" w:themeColor="text1"/>
          <w:sz w:val="22"/>
          <w:szCs w:val="22"/>
        </w:rPr>
        <w:t>with</w:t>
      </w:r>
      <w:r w:rsidR="00A72793" w:rsidRPr="006B1A43">
        <w:rPr>
          <w:rFonts w:asciiTheme="minorHAnsi" w:hAnsiTheme="minorHAnsi" w:cstheme="minorHAnsi"/>
          <w:color w:val="000000" w:themeColor="text1"/>
          <w:sz w:val="22"/>
          <w:szCs w:val="22"/>
        </w:rPr>
        <w:t xml:space="preserve"> high rate</w:t>
      </w:r>
      <w:r w:rsidR="00357326">
        <w:rPr>
          <w:rFonts w:asciiTheme="minorHAnsi" w:hAnsiTheme="minorHAnsi" w:cstheme="minorHAnsi"/>
          <w:color w:val="000000" w:themeColor="text1"/>
          <w:sz w:val="22"/>
          <w:szCs w:val="22"/>
        </w:rPr>
        <w:t>s</w:t>
      </w:r>
      <w:r w:rsidR="00A72793" w:rsidRPr="006B1A43">
        <w:rPr>
          <w:rFonts w:asciiTheme="minorHAnsi" w:hAnsiTheme="minorHAnsi" w:cstheme="minorHAnsi"/>
          <w:color w:val="000000" w:themeColor="text1"/>
          <w:sz w:val="22"/>
          <w:szCs w:val="22"/>
        </w:rPr>
        <w:t xml:space="preserve"> of </w:t>
      </w:r>
      <w:r w:rsidRPr="006B1A43">
        <w:rPr>
          <w:rFonts w:asciiTheme="minorHAnsi" w:hAnsiTheme="minorHAnsi" w:cstheme="minorHAnsi"/>
          <w:color w:val="000000" w:themeColor="text1"/>
          <w:sz w:val="22"/>
          <w:szCs w:val="22"/>
          <w:lang w:val="en-GB"/>
        </w:rPr>
        <w:t xml:space="preserve">anaemia, </w:t>
      </w:r>
      <w:r w:rsidR="003826C2" w:rsidRPr="006B1A43">
        <w:rPr>
          <w:rFonts w:asciiTheme="minorHAnsi" w:hAnsiTheme="minorHAnsi" w:cstheme="minorHAnsi"/>
          <w:color w:val="000000" w:themeColor="text1"/>
          <w:sz w:val="22"/>
          <w:szCs w:val="22"/>
          <w:lang w:val="en-GB"/>
        </w:rPr>
        <w:t>thrombocytopenia</w:t>
      </w:r>
      <w:r w:rsidRPr="006B1A43">
        <w:rPr>
          <w:rFonts w:asciiTheme="minorHAnsi" w:hAnsiTheme="minorHAnsi" w:cstheme="minorHAnsi"/>
          <w:color w:val="000000" w:themeColor="text1"/>
          <w:sz w:val="22"/>
          <w:szCs w:val="22"/>
          <w:lang w:val="en-GB"/>
        </w:rPr>
        <w:t xml:space="preserve"> and complications such as shock and hepatitis</w:t>
      </w:r>
      <w:r w:rsidR="00A72793" w:rsidRPr="006B1A43">
        <w:rPr>
          <w:rFonts w:asciiTheme="minorHAnsi" w:hAnsiTheme="minorHAnsi" w:cstheme="minorHAnsi"/>
          <w:color w:val="000000" w:themeColor="text1"/>
          <w:sz w:val="22"/>
          <w:szCs w:val="22"/>
        </w:rPr>
        <w:t xml:space="preserve"> </w:t>
      </w:r>
      <w:r w:rsidR="00A72793" w:rsidRPr="006B1A43">
        <w:rPr>
          <w:rFonts w:asciiTheme="minorHAnsi" w:hAnsiTheme="minorHAnsi" w:cstheme="minorHAnsi"/>
          <w:color w:val="000000" w:themeColor="text1"/>
          <w:sz w:val="22"/>
          <w:szCs w:val="22"/>
          <w:lang w:val="en-GB"/>
        </w:rPr>
        <w:t xml:space="preserve">among typhoid fever </w:t>
      </w:r>
      <w:r w:rsidR="006B1A43" w:rsidRPr="006B1A43">
        <w:rPr>
          <w:rFonts w:asciiTheme="minorHAnsi" w:hAnsiTheme="minorHAnsi" w:cstheme="minorHAnsi"/>
          <w:color w:val="000000" w:themeColor="text1"/>
          <w:sz w:val="22"/>
          <w:szCs w:val="22"/>
          <w:lang w:val="en-GB"/>
        </w:rPr>
        <w:t>patients</w:t>
      </w:r>
      <w:r w:rsidR="00A72793" w:rsidRPr="006B1A43">
        <w:rPr>
          <w:rFonts w:asciiTheme="minorHAnsi" w:hAnsiTheme="minorHAnsi" w:cstheme="minorHAnsi"/>
          <w:color w:val="000000" w:themeColor="text1"/>
          <w:sz w:val="22"/>
          <w:szCs w:val="22"/>
        </w:rPr>
        <w:t xml:space="preserve"> </w:t>
      </w:r>
      <w:r w:rsidR="00357326">
        <w:rPr>
          <w:rFonts w:asciiTheme="minorHAnsi" w:hAnsiTheme="minorHAnsi" w:cstheme="minorHAnsi"/>
          <w:color w:val="000000" w:themeColor="text1"/>
          <w:sz w:val="22"/>
          <w:szCs w:val="22"/>
        </w:rPr>
        <w:t>admitted to hospital</w:t>
      </w:r>
      <w:r w:rsidRPr="006B1A43">
        <w:rPr>
          <w:rFonts w:asciiTheme="minorHAnsi" w:hAnsiTheme="minorHAnsi" w:cstheme="minorHAnsi"/>
          <w:color w:val="000000" w:themeColor="text1"/>
          <w:sz w:val="22"/>
          <w:szCs w:val="22"/>
          <w:lang w:val="en-GB"/>
        </w:rPr>
        <w:t xml:space="preserve">. </w:t>
      </w:r>
      <w:r w:rsidR="00A72793" w:rsidRPr="006B1A43">
        <w:rPr>
          <w:rFonts w:asciiTheme="minorHAnsi" w:hAnsiTheme="minorHAnsi" w:cstheme="minorHAnsi"/>
          <w:color w:val="000000" w:themeColor="text1"/>
          <w:sz w:val="22"/>
          <w:szCs w:val="22"/>
        </w:rPr>
        <w:t xml:space="preserve">The reported rate of </w:t>
      </w:r>
      <w:r w:rsidR="00A72793" w:rsidRPr="006B1A43">
        <w:rPr>
          <w:rFonts w:asciiTheme="minorHAnsi" w:hAnsiTheme="minorHAnsi" w:cstheme="minorHAnsi"/>
          <w:sz w:val="22"/>
          <w:szCs w:val="22"/>
        </w:rPr>
        <w:t xml:space="preserve">complications is high despite of low level of  antimicrobial resistance, </w:t>
      </w:r>
      <w:r w:rsidR="00F206ED">
        <w:rPr>
          <w:rFonts w:asciiTheme="minorHAnsi" w:hAnsiTheme="minorHAnsi" w:cstheme="minorHAnsi"/>
          <w:sz w:val="22"/>
          <w:szCs w:val="22"/>
        </w:rPr>
        <w:t xml:space="preserve">further studies are warranted to investigate factors associated with complications. </w:t>
      </w:r>
      <w:r w:rsidR="00A72793" w:rsidRPr="006B1A43">
        <w:rPr>
          <w:rFonts w:asciiTheme="minorHAnsi" w:hAnsiTheme="minorHAnsi" w:cstheme="minorHAnsi"/>
          <w:color w:val="000000" w:themeColor="text1"/>
          <w:sz w:val="22"/>
          <w:szCs w:val="22"/>
          <w:lang w:val="en-GB"/>
        </w:rPr>
        <w:t>Our findings revealed that, using the Fiji M</w:t>
      </w:r>
      <w:r w:rsidR="006B1A43" w:rsidRPr="006B1A43">
        <w:rPr>
          <w:rFonts w:asciiTheme="minorHAnsi" w:hAnsiTheme="minorHAnsi" w:cstheme="minorHAnsi"/>
          <w:color w:val="000000" w:themeColor="text1"/>
          <w:sz w:val="22"/>
          <w:szCs w:val="22"/>
          <w:lang w:val="en-GB"/>
        </w:rPr>
        <w:t>o</w:t>
      </w:r>
      <w:r w:rsidR="00A72793" w:rsidRPr="006B1A43">
        <w:rPr>
          <w:rFonts w:asciiTheme="minorHAnsi" w:hAnsiTheme="minorHAnsi" w:cstheme="minorHAnsi"/>
          <w:color w:val="000000" w:themeColor="text1"/>
          <w:sz w:val="22"/>
          <w:szCs w:val="22"/>
          <w:lang w:val="en-GB"/>
        </w:rPr>
        <w:t xml:space="preserve">HMS definition, the majority of typhoid fever cases were associated with outbreaks. As per the national typhoid management guidelines, proper investigation of such outbreaks is warranted to identify and treat sub-clinical cases, assess the role of unsafe water and unimproved sanitation facilities in transmission, and to search for chronic carriers of </w:t>
      </w:r>
      <w:r w:rsidR="00A72793" w:rsidRPr="006B1A43">
        <w:rPr>
          <w:rFonts w:asciiTheme="minorHAnsi" w:hAnsiTheme="minorHAnsi" w:cstheme="minorHAnsi"/>
          <w:i/>
          <w:color w:val="000000" w:themeColor="text1"/>
          <w:sz w:val="22"/>
          <w:szCs w:val="22"/>
          <w:lang w:val="en-GB"/>
        </w:rPr>
        <w:t>Salmonella</w:t>
      </w:r>
      <w:r w:rsidR="00A72793" w:rsidRPr="006B1A43">
        <w:rPr>
          <w:rFonts w:asciiTheme="minorHAnsi" w:hAnsiTheme="minorHAnsi" w:cstheme="minorHAnsi"/>
          <w:color w:val="000000" w:themeColor="text1"/>
          <w:sz w:val="22"/>
          <w:szCs w:val="22"/>
          <w:lang w:val="en-GB"/>
        </w:rPr>
        <w:t xml:space="preserve"> Typhi who could be implicated in food or water contamination</w:t>
      </w:r>
      <w:hyperlink w:anchor="_ENREF_14" w:tooltip="MoHMS, 2010 #37" w:history="1">
        <w:r w:rsidR="008F5183" w:rsidRPr="006B1A43">
          <w:rPr>
            <w:rFonts w:asciiTheme="minorHAnsi" w:hAnsiTheme="minorHAnsi" w:cstheme="minorHAnsi"/>
            <w:color w:val="000000" w:themeColor="text1"/>
            <w:sz w:val="22"/>
            <w:szCs w:val="22"/>
            <w:vertAlign w:val="superscript"/>
            <w:lang w:val="en-GB"/>
          </w:rPr>
          <w:fldChar w:fldCharType="begin"/>
        </w:r>
        <w:r w:rsidR="008F5183">
          <w:rPr>
            <w:rFonts w:asciiTheme="minorHAnsi" w:hAnsiTheme="minorHAnsi" w:cstheme="minorHAnsi"/>
            <w:color w:val="000000" w:themeColor="text1"/>
            <w:sz w:val="22"/>
            <w:szCs w:val="22"/>
            <w:vertAlign w:val="superscript"/>
            <w:lang w:val="en-GB"/>
          </w:rPr>
          <w:instrText xml:space="preserve"> ADDIN EN.CITE &lt;EndNote&gt;&lt;Cite&gt;&lt;Author&gt;MoHMS&lt;/Author&gt;&lt;Year&gt;2010&lt;/Year&gt;&lt;RecNum&gt;37&lt;/RecNum&gt;&lt;DisplayText&gt;14&lt;/DisplayText&gt;&lt;record&gt;&lt;rec-number&gt;37&lt;/rec-number&gt;&lt;foreign-keys&gt;&lt;key app="EN" db-id="e0xvazdsaa0sxre2df45tsrsatftrappx0tv" timestamp="1548044006"&gt;37&lt;/key&gt;&lt;/foreign-keys&gt;&lt;ref-type name="Government Document"&gt;46&lt;/ref-type&gt;&lt;contributors&gt;&lt;authors&gt;&lt;author&gt;MoHMS&lt;/author&gt;&lt;/authors&gt;&lt;/contributors&gt;&lt;titles&gt;&lt;title&gt;Guidelines for the Diagnosis, Management and Prevention of Typhoid Fever. Fiji Ministry of Health and Medical Services. &lt;/title&gt;&lt;/titles&gt;&lt;dates&gt;&lt;year&gt;2010&lt;/year&gt;&lt;/dates&gt;&lt;pub-location&gt;Suva , Fiji &lt;/pub-location&gt;&lt;urls&gt;&lt;related-urls&gt;&lt;url&gt;http://www.health.gov.fj/wp-content/uploads/2014/05/Typhoid-Guideline_-Long-Version_-2010.pdf&lt;/url&gt;&lt;/related-urls&gt;&lt;/urls&gt;&lt;access-date&gt;Janaury 15 2018&lt;/access-date&gt;&lt;/record&gt;&lt;/Cite&gt;&lt;/EndNote&gt;</w:instrText>
        </w:r>
        <w:r w:rsidR="008F5183" w:rsidRPr="006B1A43">
          <w:rPr>
            <w:rFonts w:asciiTheme="minorHAnsi" w:hAnsiTheme="minorHAnsi" w:cstheme="minorHAnsi"/>
            <w:color w:val="000000" w:themeColor="text1"/>
            <w:sz w:val="22"/>
            <w:szCs w:val="22"/>
            <w:vertAlign w:val="superscript"/>
            <w:lang w:val="en-GB"/>
          </w:rPr>
          <w:fldChar w:fldCharType="separate"/>
        </w:r>
        <w:r w:rsidR="008F5183">
          <w:rPr>
            <w:rFonts w:asciiTheme="minorHAnsi" w:hAnsiTheme="minorHAnsi" w:cstheme="minorHAnsi"/>
            <w:noProof/>
            <w:color w:val="000000" w:themeColor="text1"/>
            <w:sz w:val="22"/>
            <w:szCs w:val="22"/>
            <w:vertAlign w:val="superscript"/>
            <w:lang w:val="en-GB"/>
          </w:rPr>
          <w:t>14</w:t>
        </w:r>
        <w:r w:rsidR="008F5183" w:rsidRPr="006B1A43">
          <w:rPr>
            <w:rFonts w:asciiTheme="minorHAnsi" w:hAnsiTheme="minorHAnsi" w:cstheme="minorHAnsi"/>
            <w:color w:val="000000" w:themeColor="text1"/>
            <w:sz w:val="22"/>
            <w:szCs w:val="22"/>
            <w:vertAlign w:val="superscript"/>
            <w:lang w:val="en-GB"/>
          </w:rPr>
          <w:fldChar w:fldCharType="end"/>
        </w:r>
      </w:hyperlink>
      <w:r w:rsidR="00A72793" w:rsidRPr="006B1A43">
        <w:rPr>
          <w:rFonts w:asciiTheme="minorHAnsi" w:hAnsiTheme="minorHAnsi" w:cstheme="minorHAnsi"/>
          <w:color w:val="000000" w:themeColor="text1"/>
          <w:sz w:val="22"/>
          <w:szCs w:val="22"/>
          <w:lang w:val="en-GB"/>
        </w:rPr>
        <w:t xml:space="preserve">. </w:t>
      </w:r>
      <w:r w:rsidR="00871132" w:rsidRPr="006B1A43">
        <w:rPr>
          <w:rFonts w:asciiTheme="minorHAnsi" w:hAnsiTheme="minorHAnsi" w:cstheme="minorHAnsi"/>
          <w:color w:val="000000" w:themeColor="text1"/>
          <w:sz w:val="22"/>
          <w:szCs w:val="22"/>
          <w:lang w:val="en-GB"/>
        </w:rPr>
        <w:t xml:space="preserve">We </w:t>
      </w:r>
      <w:r w:rsidR="00E56ADB" w:rsidRPr="006B1A43">
        <w:rPr>
          <w:rFonts w:asciiTheme="minorHAnsi" w:hAnsiTheme="minorHAnsi" w:cstheme="minorHAnsi"/>
          <w:color w:val="000000" w:themeColor="text1"/>
          <w:sz w:val="22"/>
          <w:szCs w:val="22"/>
          <w:lang w:val="en-GB"/>
        </w:rPr>
        <w:t>highlight the potential emerging</w:t>
      </w:r>
      <w:r w:rsidR="00871132" w:rsidRPr="006B1A43">
        <w:rPr>
          <w:rFonts w:asciiTheme="minorHAnsi" w:hAnsiTheme="minorHAnsi" w:cstheme="minorHAnsi"/>
          <w:color w:val="000000" w:themeColor="text1"/>
          <w:sz w:val="22"/>
          <w:szCs w:val="22"/>
          <w:lang w:val="en-GB"/>
        </w:rPr>
        <w:t xml:space="preserve"> resistance </w:t>
      </w:r>
      <w:r w:rsidR="00C76D4E" w:rsidRPr="006B1A43">
        <w:rPr>
          <w:rFonts w:asciiTheme="minorHAnsi" w:hAnsiTheme="minorHAnsi" w:cstheme="minorHAnsi"/>
          <w:color w:val="000000" w:themeColor="text1"/>
          <w:sz w:val="22"/>
          <w:szCs w:val="22"/>
          <w:lang w:val="en-GB"/>
        </w:rPr>
        <w:t xml:space="preserve">among </w:t>
      </w:r>
      <w:r w:rsidR="00C76D4E" w:rsidRPr="006B1A43">
        <w:rPr>
          <w:rFonts w:asciiTheme="minorHAnsi" w:hAnsiTheme="minorHAnsi" w:cstheme="minorHAnsi"/>
          <w:i/>
          <w:color w:val="000000" w:themeColor="text1"/>
          <w:sz w:val="22"/>
          <w:szCs w:val="22"/>
          <w:lang w:val="en-GB"/>
        </w:rPr>
        <w:t>Salmonella</w:t>
      </w:r>
      <w:r w:rsidR="00C76D4E" w:rsidRPr="006B1A43">
        <w:rPr>
          <w:rFonts w:asciiTheme="minorHAnsi" w:hAnsiTheme="minorHAnsi" w:cstheme="minorHAnsi"/>
          <w:color w:val="000000" w:themeColor="text1"/>
          <w:sz w:val="22"/>
          <w:szCs w:val="22"/>
          <w:lang w:val="en-GB"/>
        </w:rPr>
        <w:t xml:space="preserve"> Typhi strains </w:t>
      </w:r>
      <w:r w:rsidRPr="006B1A43">
        <w:rPr>
          <w:rFonts w:asciiTheme="minorHAnsi" w:hAnsiTheme="minorHAnsi" w:cstheme="minorHAnsi"/>
          <w:color w:val="000000" w:themeColor="text1"/>
          <w:sz w:val="22"/>
          <w:szCs w:val="22"/>
          <w:lang w:val="en-GB"/>
        </w:rPr>
        <w:t>to nalidixic</w:t>
      </w:r>
      <w:r w:rsidR="007F76C2" w:rsidRPr="006B1A43">
        <w:rPr>
          <w:rFonts w:asciiTheme="minorHAnsi" w:hAnsiTheme="minorHAnsi" w:cstheme="minorHAnsi"/>
          <w:color w:val="000000" w:themeColor="text1"/>
          <w:sz w:val="22"/>
          <w:szCs w:val="22"/>
          <w:lang w:val="en-GB"/>
        </w:rPr>
        <w:t xml:space="preserve"> ac</w:t>
      </w:r>
      <w:r w:rsidRPr="006B1A43">
        <w:rPr>
          <w:rFonts w:asciiTheme="minorHAnsi" w:hAnsiTheme="minorHAnsi" w:cstheme="minorHAnsi"/>
          <w:color w:val="000000" w:themeColor="text1"/>
          <w:sz w:val="22"/>
          <w:szCs w:val="22"/>
          <w:lang w:val="en-GB"/>
        </w:rPr>
        <w:t xml:space="preserve">id </w:t>
      </w:r>
      <w:r w:rsidR="007F76C2" w:rsidRPr="006B1A43">
        <w:rPr>
          <w:rFonts w:asciiTheme="minorHAnsi" w:hAnsiTheme="minorHAnsi" w:cstheme="minorHAnsi"/>
          <w:color w:val="000000" w:themeColor="text1"/>
          <w:sz w:val="22"/>
          <w:szCs w:val="22"/>
          <w:lang w:val="en-GB"/>
        </w:rPr>
        <w:t xml:space="preserve">and </w:t>
      </w:r>
      <w:r w:rsidR="003826C2" w:rsidRPr="006B1A43">
        <w:rPr>
          <w:rFonts w:asciiTheme="minorHAnsi" w:hAnsiTheme="minorHAnsi" w:cstheme="minorHAnsi"/>
          <w:color w:val="000000" w:themeColor="text1"/>
          <w:sz w:val="22"/>
          <w:szCs w:val="22"/>
          <w:lang w:val="en-GB"/>
        </w:rPr>
        <w:t>fluoroquinolones</w:t>
      </w:r>
      <w:r w:rsidR="00871132" w:rsidRPr="006B1A43">
        <w:rPr>
          <w:rFonts w:asciiTheme="minorHAnsi" w:hAnsiTheme="minorHAnsi" w:cstheme="minorHAnsi"/>
          <w:color w:val="000000" w:themeColor="text1"/>
          <w:sz w:val="22"/>
          <w:szCs w:val="22"/>
          <w:lang w:val="en-GB"/>
        </w:rPr>
        <w:t xml:space="preserve">. </w:t>
      </w:r>
      <w:r w:rsidR="00C76D4E" w:rsidRPr="006B1A43">
        <w:rPr>
          <w:rFonts w:asciiTheme="minorHAnsi" w:hAnsiTheme="minorHAnsi" w:cstheme="minorHAnsi"/>
          <w:color w:val="000000" w:themeColor="text1"/>
          <w:sz w:val="22"/>
          <w:szCs w:val="22"/>
          <w:lang w:val="en-GB"/>
        </w:rPr>
        <w:t>Sustained typhoid</w:t>
      </w:r>
      <w:r w:rsidR="002C55DD" w:rsidRPr="006B1A43">
        <w:rPr>
          <w:rFonts w:asciiTheme="minorHAnsi" w:hAnsiTheme="minorHAnsi" w:cstheme="minorHAnsi"/>
          <w:color w:val="000000" w:themeColor="text1"/>
          <w:sz w:val="22"/>
          <w:szCs w:val="22"/>
          <w:lang w:val="en-GB"/>
        </w:rPr>
        <w:t xml:space="preserve"> fever</w:t>
      </w:r>
      <w:r w:rsidR="00C76D4E" w:rsidRPr="006B1A43">
        <w:rPr>
          <w:rFonts w:asciiTheme="minorHAnsi" w:hAnsiTheme="minorHAnsi" w:cstheme="minorHAnsi"/>
          <w:color w:val="000000" w:themeColor="text1"/>
          <w:sz w:val="22"/>
          <w:szCs w:val="22"/>
          <w:lang w:val="en-GB"/>
        </w:rPr>
        <w:t xml:space="preserve"> </w:t>
      </w:r>
      <w:r w:rsidR="00D100F1" w:rsidRPr="006B1A43">
        <w:rPr>
          <w:rFonts w:asciiTheme="minorHAnsi" w:hAnsiTheme="minorHAnsi" w:cstheme="minorHAnsi"/>
          <w:color w:val="000000" w:themeColor="text1"/>
          <w:sz w:val="22"/>
          <w:szCs w:val="22"/>
          <w:lang w:val="en-GB"/>
        </w:rPr>
        <w:t xml:space="preserve">clinical and laboratory </w:t>
      </w:r>
      <w:r w:rsidR="00C76D4E" w:rsidRPr="006B1A43">
        <w:rPr>
          <w:rFonts w:asciiTheme="minorHAnsi" w:hAnsiTheme="minorHAnsi" w:cstheme="minorHAnsi"/>
          <w:color w:val="000000" w:themeColor="text1"/>
          <w:sz w:val="22"/>
          <w:szCs w:val="22"/>
          <w:lang w:val="en-GB"/>
        </w:rPr>
        <w:t>surveillance</w:t>
      </w:r>
      <w:r w:rsidR="00E56ADB" w:rsidRPr="006B1A43">
        <w:rPr>
          <w:rFonts w:asciiTheme="minorHAnsi" w:hAnsiTheme="minorHAnsi" w:cstheme="minorHAnsi"/>
          <w:color w:val="000000" w:themeColor="text1"/>
          <w:sz w:val="22"/>
          <w:szCs w:val="22"/>
          <w:lang w:val="en-GB"/>
        </w:rPr>
        <w:t xml:space="preserve"> </w:t>
      </w:r>
      <w:r w:rsidR="00C76D4E" w:rsidRPr="006B1A43">
        <w:rPr>
          <w:rFonts w:asciiTheme="minorHAnsi" w:hAnsiTheme="minorHAnsi" w:cstheme="minorHAnsi"/>
          <w:color w:val="000000" w:themeColor="text1"/>
          <w:sz w:val="22"/>
          <w:szCs w:val="22"/>
          <w:lang w:val="en-GB"/>
        </w:rPr>
        <w:t xml:space="preserve">is </w:t>
      </w:r>
      <w:r w:rsidR="00E56ADB" w:rsidRPr="006B1A43">
        <w:rPr>
          <w:rFonts w:asciiTheme="minorHAnsi" w:hAnsiTheme="minorHAnsi" w:cstheme="minorHAnsi"/>
          <w:color w:val="000000" w:themeColor="text1"/>
          <w:sz w:val="22"/>
          <w:szCs w:val="22"/>
          <w:lang w:val="en-GB"/>
        </w:rPr>
        <w:t xml:space="preserve">vital to </w:t>
      </w:r>
      <w:r w:rsidR="00C76D4E" w:rsidRPr="006B1A43">
        <w:rPr>
          <w:rFonts w:asciiTheme="minorHAnsi" w:hAnsiTheme="minorHAnsi" w:cstheme="minorHAnsi"/>
          <w:color w:val="000000" w:themeColor="text1"/>
          <w:sz w:val="22"/>
          <w:szCs w:val="22"/>
          <w:lang w:val="en-GB"/>
        </w:rPr>
        <w:t xml:space="preserve">monitor </w:t>
      </w:r>
      <w:r w:rsidR="00E56ADB" w:rsidRPr="006B1A43">
        <w:rPr>
          <w:rFonts w:asciiTheme="minorHAnsi" w:hAnsiTheme="minorHAnsi" w:cstheme="minorHAnsi"/>
          <w:color w:val="000000" w:themeColor="text1"/>
          <w:sz w:val="22"/>
          <w:szCs w:val="22"/>
          <w:lang w:val="en-GB"/>
        </w:rPr>
        <w:t>this important disease threat</w:t>
      </w:r>
      <w:r w:rsidR="00105724" w:rsidRPr="006B1A43">
        <w:rPr>
          <w:rFonts w:asciiTheme="minorHAnsi" w:hAnsiTheme="minorHAnsi" w:cstheme="minorHAnsi"/>
          <w:color w:val="000000" w:themeColor="text1"/>
          <w:sz w:val="22"/>
          <w:szCs w:val="22"/>
          <w:lang w:val="en-GB"/>
        </w:rPr>
        <w:t>, including the impact of prevention and control efforts</w:t>
      </w:r>
      <w:r w:rsidR="00E56ADB" w:rsidRPr="006B1A43">
        <w:rPr>
          <w:rFonts w:asciiTheme="minorHAnsi" w:hAnsiTheme="minorHAnsi" w:cstheme="minorHAnsi"/>
          <w:color w:val="000000" w:themeColor="text1"/>
          <w:sz w:val="22"/>
          <w:szCs w:val="22"/>
          <w:lang w:val="en-GB"/>
        </w:rPr>
        <w:t xml:space="preserve">. </w:t>
      </w:r>
    </w:p>
    <w:p w14:paraId="005FB4B9" w14:textId="77777777" w:rsidR="00E56ADB" w:rsidRPr="00E466D5" w:rsidRDefault="00E56ADB" w:rsidP="00904B4C">
      <w:pPr>
        <w:spacing w:line="360" w:lineRule="auto"/>
        <w:jc w:val="both"/>
        <w:rPr>
          <w:rFonts w:cstheme="minorHAnsi"/>
          <w:b/>
          <w:color w:val="000000" w:themeColor="text1"/>
          <w:sz w:val="22"/>
          <w:szCs w:val="22"/>
        </w:rPr>
      </w:pPr>
    </w:p>
    <w:p w14:paraId="57A98A6B" w14:textId="77777777" w:rsidR="000C52E8" w:rsidRPr="00E466D5" w:rsidRDefault="000C52E8" w:rsidP="000C52E8">
      <w:pPr>
        <w:spacing w:line="360" w:lineRule="auto"/>
        <w:jc w:val="both"/>
        <w:rPr>
          <w:rFonts w:cstheme="minorHAnsi"/>
          <w:b/>
          <w:color w:val="000000" w:themeColor="text1"/>
          <w:sz w:val="22"/>
          <w:szCs w:val="22"/>
        </w:rPr>
      </w:pPr>
      <w:r w:rsidRPr="00E466D5">
        <w:rPr>
          <w:rFonts w:cstheme="minorHAnsi"/>
          <w:b/>
          <w:color w:val="000000" w:themeColor="text1"/>
          <w:sz w:val="22"/>
          <w:szCs w:val="22"/>
        </w:rPr>
        <w:t xml:space="preserve">Authors contribution </w:t>
      </w:r>
    </w:p>
    <w:p w14:paraId="1E300A68"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color w:val="000000" w:themeColor="text1"/>
          <w:sz w:val="22"/>
          <w:szCs w:val="22"/>
          <w:lang w:val="en-GB"/>
        </w:rPr>
      </w:pPr>
      <w:r w:rsidRPr="00E466D5">
        <w:rPr>
          <w:rFonts w:asciiTheme="minorHAnsi" w:hAnsiTheme="minorHAnsi" w:cstheme="minorHAnsi"/>
          <w:color w:val="000000" w:themeColor="text1"/>
          <w:sz w:val="22"/>
          <w:szCs w:val="22"/>
          <w:lang w:val="en-GB"/>
        </w:rPr>
        <w:t xml:space="preserve">AGS, CMP conceived the study. AGS, CMP, JAC, RAS, EKM, and RN designed the study protocol. AGS and VR performed data collection and data entry. AGS performed data analysis, AGS drafted the manuscript. JAC, CMP, RAS, EKM, AJ and RN critically reviewed and appraised the manuscript. All authors read and approved the final manuscript. </w:t>
      </w:r>
    </w:p>
    <w:p w14:paraId="340C01F6"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b/>
          <w:color w:val="000000" w:themeColor="text1"/>
          <w:sz w:val="22"/>
          <w:szCs w:val="22"/>
        </w:rPr>
      </w:pPr>
    </w:p>
    <w:p w14:paraId="4BB40D76"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b/>
          <w:color w:val="000000" w:themeColor="text1"/>
          <w:sz w:val="22"/>
          <w:szCs w:val="22"/>
        </w:rPr>
      </w:pPr>
      <w:r w:rsidRPr="00E466D5">
        <w:rPr>
          <w:rFonts w:asciiTheme="minorHAnsi" w:hAnsiTheme="minorHAnsi" w:cstheme="minorHAnsi"/>
          <w:b/>
          <w:color w:val="000000" w:themeColor="text1"/>
          <w:sz w:val="22"/>
          <w:szCs w:val="22"/>
        </w:rPr>
        <w:t xml:space="preserve">Acknowledgment </w:t>
      </w:r>
    </w:p>
    <w:p w14:paraId="55755290" w14:textId="6E36A1A8" w:rsidR="000C52E8" w:rsidRPr="00E466D5" w:rsidRDefault="000C52E8" w:rsidP="000C52E8">
      <w:pPr>
        <w:spacing w:line="360" w:lineRule="auto"/>
        <w:jc w:val="both"/>
        <w:rPr>
          <w:rFonts w:eastAsia="Times New Roman" w:cstheme="minorHAnsi"/>
          <w:color w:val="000000" w:themeColor="text1"/>
          <w:sz w:val="22"/>
          <w:szCs w:val="22"/>
          <w:lang w:val="en-AU"/>
        </w:rPr>
      </w:pPr>
      <w:bookmarkStart w:id="5" w:name="_msoanchor_1"/>
      <w:bookmarkEnd w:id="5"/>
      <w:r w:rsidRPr="00E466D5">
        <w:rPr>
          <w:rFonts w:eastAsia="Times New Roman" w:cstheme="minorHAnsi"/>
          <w:color w:val="000000" w:themeColor="text1"/>
          <w:sz w:val="22"/>
          <w:szCs w:val="22"/>
        </w:rPr>
        <w:t xml:space="preserve">The authors would like to thank the staff of the </w:t>
      </w:r>
      <w:r w:rsidR="006B1A43">
        <w:rPr>
          <w:rFonts w:eastAsia="Times New Roman" w:cstheme="minorHAnsi"/>
          <w:color w:val="000000" w:themeColor="text1"/>
          <w:sz w:val="22"/>
          <w:szCs w:val="22"/>
        </w:rPr>
        <w:t>D</w:t>
      </w:r>
      <w:r w:rsidRPr="00E466D5">
        <w:rPr>
          <w:rFonts w:eastAsia="Times New Roman" w:cstheme="minorHAnsi"/>
          <w:color w:val="000000" w:themeColor="text1"/>
          <w:sz w:val="22"/>
          <w:szCs w:val="22"/>
        </w:rPr>
        <w:t xml:space="preserve">ivisional and </w:t>
      </w:r>
      <w:r w:rsidR="006B1A43" w:rsidRPr="00E466D5">
        <w:rPr>
          <w:rFonts w:eastAsia="Times New Roman" w:cstheme="minorHAnsi"/>
          <w:color w:val="000000" w:themeColor="text1"/>
          <w:sz w:val="22"/>
          <w:szCs w:val="22"/>
        </w:rPr>
        <w:t>Subdivisional</w:t>
      </w:r>
      <w:r w:rsidRPr="00E466D5">
        <w:rPr>
          <w:rFonts w:eastAsia="Times New Roman" w:cstheme="minorHAnsi"/>
          <w:color w:val="000000" w:themeColor="text1"/>
          <w:sz w:val="22"/>
          <w:szCs w:val="22"/>
        </w:rPr>
        <w:t xml:space="preserve"> hospitals for facilitating data collection. We would also like to thank  Helen Thomson (Murdoch Children’s Research Institute, Melbourne, Australia) for providing administrative support and </w:t>
      </w:r>
      <w:r w:rsidRPr="00E466D5">
        <w:rPr>
          <w:rFonts w:eastAsia="Times New Roman" w:cstheme="minorHAnsi"/>
          <w:color w:val="000000" w:themeColor="text1"/>
          <w:sz w:val="22"/>
          <w:szCs w:val="22"/>
          <w:lang w:val="en-AU"/>
        </w:rPr>
        <w:t>Josefata Vitayaki</w:t>
      </w:r>
      <w:r w:rsidRPr="00E466D5">
        <w:rPr>
          <w:rFonts w:eastAsia="Times New Roman" w:cstheme="minorHAnsi"/>
          <w:color w:val="000000" w:themeColor="text1"/>
          <w:sz w:val="22"/>
          <w:szCs w:val="22"/>
        </w:rPr>
        <w:t xml:space="preserve"> (Typhoid project, Suva, Fiji) for conducting data entry and providing in-country administrative support. </w:t>
      </w:r>
    </w:p>
    <w:p w14:paraId="10ED5155"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b/>
          <w:color w:val="000000" w:themeColor="text1"/>
          <w:sz w:val="22"/>
          <w:szCs w:val="22"/>
        </w:rPr>
      </w:pPr>
    </w:p>
    <w:p w14:paraId="7B55D662"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b/>
          <w:color w:val="000000" w:themeColor="text1"/>
          <w:sz w:val="22"/>
          <w:szCs w:val="22"/>
        </w:rPr>
      </w:pPr>
      <w:r w:rsidRPr="00E466D5">
        <w:rPr>
          <w:rFonts w:asciiTheme="minorHAnsi" w:hAnsiTheme="minorHAnsi" w:cstheme="minorHAnsi"/>
          <w:b/>
          <w:color w:val="000000" w:themeColor="text1"/>
          <w:sz w:val="22"/>
          <w:szCs w:val="22"/>
        </w:rPr>
        <w:t xml:space="preserve">Funding </w:t>
      </w:r>
    </w:p>
    <w:p w14:paraId="270E69C2"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E466D5">
        <w:rPr>
          <w:rFonts w:asciiTheme="minorHAnsi" w:hAnsiTheme="minorHAnsi" w:cstheme="minorHAnsi"/>
          <w:color w:val="000000" w:themeColor="text1"/>
          <w:sz w:val="22"/>
          <w:szCs w:val="22"/>
        </w:rPr>
        <w:t>This work was supported by Coalition Against Typhoid through the Bill and Melinda Gates Foundation [grant number OPP1017518].</w:t>
      </w:r>
    </w:p>
    <w:p w14:paraId="6EFC1090"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b/>
          <w:color w:val="000000" w:themeColor="text1"/>
          <w:sz w:val="22"/>
          <w:szCs w:val="22"/>
        </w:rPr>
      </w:pPr>
    </w:p>
    <w:p w14:paraId="57146364"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b/>
          <w:color w:val="000000" w:themeColor="text1"/>
          <w:sz w:val="22"/>
          <w:szCs w:val="22"/>
        </w:rPr>
      </w:pPr>
      <w:r w:rsidRPr="00E466D5">
        <w:rPr>
          <w:rFonts w:asciiTheme="minorHAnsi" w:hAnsiTheme="minorHAnsi" w:cstheme="minorHAnsi"/>
          <w:b/>
          <w:color w:val="000000" w:themeColor="text1"/>
          <w:sz w:val="22"/>
          <w:szCs w:val="22"/>
        </w:rPr>
        <w:t xml:space="preserve">Competing interest </w:t>
      </w:r>
    </w:p>
    <w:p w14:paraId="4435CF91" w14:textId="77777777" w:rsidR="000C52E8" w:rsidRPr="00E466D5" w:rsidRDefault="000C52E8" w:rsidP="000C52E8">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E466D5">
        <w:rPr>
          <w:rFonts w:asciiTheme="minorHAnsi" w:hAnsiTheme="minorHAnsi" w:cstheme="minorHAnsi"/>
          <w:color w:val="000000" w:themeColor="text1"/>
          <w:sz w:val="22"/>
          <w:szCs w:val="22"/>
        </w:rPr>
        <w:t xml:space="preserve">None declared </w:t>
      </w:r>
    </w:p>
    <w:p w14:paraId="5F68B827" w14:textId="77777777" w:rsidR="000C52E8" w:rsidRPr="00E466D5" w:rsidRDefault="000C52E8" w:rsidP="000C52E8">
      <w:pPr>
        <w:spacing w:line="360" w:lineRule="auto"/>
        <w:jc w:val="both"/>
        <w:rPr>
          <w:rFonts w:cstheme="minorHAnsi"/>
          <w:color w:val="000000" w:themeColor="text1"/>
          <w:sz w:val="22"/>
          <w:szCs w:val="22"/>
        </w:rPr>
      </w:pPr>
    </w:p>
    <w:p w14:paraId="4F6D9F23" w14:textId="77777777" w:rsidR="000C52E8" w:rsidRPr="00E466D5" w:rsidRDefault="000C52E8" w:rsidP="000C52E8">
      <w:pPr>
        <w:spacing w:line="360" w:lineRule="auto"/>
        <w:jc w:val="both"/>
        <w:rPr>
          <w:rFonts w:cstheme="minorHAnsi"/>
          <w:b/>
          <w:color w:val="000000" w:themeColor="text1"/>
          <w:sz w:val="22"/>
          <w:szCs w:val="22"/>
        </w:rPr>
      </w:pPr>
      <w:r w:rsidRPr="00E466D5">
        <w:rPr>
          <w:rFonts w:cstheme="minorHAnsi"/>
          <w:b/>
          <w:color w:val="000000" w:themeColor="text1"/>
          <w:sz w:val="22"/>
          <w:szCs w:val="22"/>
        </w:rPr>
        <w:t xml:space="preserve">Ethical approval </w:t>
      </w:r>
    </w:p>
    <w:p w14:paraId="3B7EDBEE" w14:textId="77777777" w:rsidR="000C52E8" w:rsidRPr="00E466D5" w:rsidRDefault="000C52E8" w:rsidP="000C52E8">
      <w:pPr>
        <w:autoSpaceDE w:val="0"/>
        <w:autoSpaceDN w:val="0"/>
        <w:adjustRightInd w:val="0"/>
        <w:spacing w:line="360" w:lineRule="auto"/>
        <w:jc w:val="both"/>
        <w:rPr>
          <w:rFonts w:cstheme="minorHAnsi"/>
          <w:color w:val="000000" w:themeColor="text1"/>
          <w:sz w:val="22"/>
          <w:szCs w:val="22"/>
        </w:rPr>
      </w:pPr>
      <w:r w:rsidRPr="00E466D5">
        <w:rPr>
          <w:rFonts w:cstheme="minorHAnsi"/>
          <w:color w:val="000000" w:themeColor="text1"/>
          <w:sz w:val="22"/>
          <w:szCs w:val="22"/>
        </w:rPr>
        <w:t>The study was approved by the Fiji National Health Research and Ethics Committee (2016.87.NW). This was a retrospective medical folder review with subsequent analysis of anonymised data and individual patient consent was not required.</w:t>
      </w:r>
    </w:p>
    <w:p w14:paraId="0CC8079D" w14:textId="77777777" w:rsidR="000C52E8" w:rsidRPr="00E466D5" w:rsidRDefault="000C52E8" w:rsidP="000C52E8">
      <w:pPr>
        <w:spacing w:line="360" w:lineRule="auto"/>
        <w:jc w:val="both"/>
        <w:rPr>
          <w:rFonts w:cstheme="minorHAnsi"/>
          <w:color w:val="000000" w:themeColor="text1"/>
          <w:sz w:val="22"/>
          <w:szCs w:val="22"/>
        </w:rPr>
      </w:pPr>
    </w:p>
    <w:p w14:paraId="49B60663" w14:textId="77777777" w:rsidR="000C52E8" w:rsidRDefault="000C52E8" w:rsidP="00646A3C">
      <w:pPr>
        <w:spacing w:line="360" w:lineRule="auto"/>
        <w:jc w:val="both"/>
        <w:rPr>
          <w:rFonts w:cstheme="minorHAnsi"/>
          <w:b/>
          <w:color w:val="000000" w:themeColor="text1"/>
          <w:sz w:val="22"/>
          <w:szCs w:val="22"/>
        </w:rPr>
      </w:pPr>
    </w:p>
    <w:p w14:paraId="4D8FADDE" w14:textId="77777777" w:rsidR="000C52E8" w:rsidRDefault="000C52E8" w:rsidP="00646A3C">
      <w:pPr>
        <w:spacing w:line="360" w:lineRule="auto"/>
        <w:jc w:val="both"/>
        <w:rPr>
          <w:rFonts w:cstheme="minorHAnsi"/>
          <w:b/>
        </w:rPr>
      </w:pPr>
    </w:p>
    <w:p w14:paraId="60B3B2DF" w14:textId="77777777" w:rsidR="000C52E8" w:rsidRDefault="000C52E8" w:rsidP="00646A3C">
      <w:pPr>
        <w:spacing w:line="360" w:lineRule="auto"/>
        <w:jc w:val="both"/>
        <w:rPr>
          <w:rFonts w:cstheme="minorHAnsi"/>
          <w:b/>
        </w:rPr>
      </w:pPr>
    </w:p>
    <w:p w14:paraId="40B71A4C" w14:textId="77777777" w:rsidR="000C52E8" w:rsidRDefault="000C52E8" w:rsidP="00646A3C">
      <w:pPr>
        <w:spacing w:line="360" w:lineRule="auto"/>
        <w:jc w:val="both"/>
        <w:rPr>
          <w:rFonts w:cstheme="minorHAnsi"/>
          <w:b/>
        </w:rPr>
      </w:pPr>
    </w:p>
    <w:p w14:paraId="6D82BC62" w14:textId="77777777" w:rsidR="000C52E8" w:rsidRDefault="000C52E8" w:rsidP="00646A3C">
      <w:pPr>
        <w:spacing w:line="360" w:lineRule="auto"/>
        <w:jc w:val="both"/>
        <w:rPr>
          <w:rFonts w:cstheme="minorHAnsi"/>
          <w:b/>
        </w:rPr>
      </w:pPr>
    </w:p>
    <w:p w14:paraId="4FFFD51F" w14:textId="77777777" w:rsidR="000C52E8" w:rsidRDefault="000C52E8" w:rsidP="00646A3C">
      <w:pPr>
        <w:spacing w:line="360" w:lineRule="auto"/>
        <w:jc w:val="both"/>
        <w:rPr>
          <w:rFonts w:cstheme="minorHAnsi"/>
          <w:b/>
        </w:rPr>
      </w:pPr>
    </w:p>
    <w:p w14:paraId="2816CC92" w14:textId="77777777" w:rsidR="000C52E8" w:rsidRDefault="000C52E8" w:rsidP="00646A3C">
      <w:pPr>
        <w:spacing w:line="360" w:lineRule="auto"/>
        <w:jc w:val="both"/>
        <w:rPr>
          <w:rFonts w:cstheme="minorHAnsi"/>
          <w:b/>
        </w:rPr>
      </w:pPr>
    </w:p>
    <w:p w14:paraId="2A9C59BB" w14:textId="249FF8C1" w:rsidR="0092103D" w:rsidRPr="00646A3C" w:rsidRDefault="00797B95" w:rsidP="00646A3C">
      <w:pPr>
        <w:spacing w:line="360" w:lineRule="auto"/>
        <w:jc w:val="both"/>
        <w:rPr>
          <w:rFonts w:cstheme="minorHAnsi"/>
          <w:b/>
        </w:rPr>
      </w:pPr>
      <w:r w:rsidRPr="00646A3C">
        <w:rPr>
          <w:rFonts w:cstheme="minorHAnsi"/>
          <w:b/>
        </w:rPr>
        <w:t xml:space="preserve">Reference </w:t>
      </w:r>
    </w:p>
    <w:p w14:paraId="2AA5BEF4" w14:textId="77777777" w:rsidR="008F5183" w:rsidRPr="008F5183" w:rsidRDefault="0092103D" w:rsidP="008F5183">
      <w:pPr>
        <w:pStyle w:val="EndNoteCategoryHeading"/>
        <w:rPr>
          <w:noProof/>
        </w:rPr>
      </w:pPr>
      <w:r w:rsidRPr="00646A3C">
        <w:rPr>
          <w:rFonts w:cstheme="minorHAnsi"/>
        </w:rPr>
        <w:fldChar w:fldCharType="begin"/>
      </w:r>
      <w:r w:rsidRPr="00646A3C">
        <w:rPr>
          <w:rFonts w:cstheme="minorHAnsi"/>
        </w:rPr>
        <w:instrText xml:space="preserve"> ADDIN EN.REFLIST </w:instrText>
      </w:r>
      <w:r w:rsidRPr="00646A3C">
        <w:rPr>
          <w:rFonts w:cstheme="minorHAnsi"/>
        </w:rPr>
        <w:fldChar w:fldCharType="separate"/>
      </w:r>
      <w:r w:rsidR="008F5183" w:rsidRPr="008F5183">
        <w:rPr>
          <w:noProof/>
        </w:rPr>
        <w:t>Uncategorized References</w:t>
      </w:r>
    </w:p>
    <w:p w14:paraId="61C2C2D2" w14:textId="77777777" w:rsidR="008F5183" w:rsidRPr="008F5183" w:rsidRDefault="008F5183" w:rsidP="008F5183">
      <w:pPr>
        <w:pStyle w:val="EndNoteBibliography"/>
        <w:rPr>
          <w:noProof/>
        </w:rPr>
      </w:pPr>
      <w:bookmarkStart w:id="6" w:name="_ENREF_1"/>
      <w:r w:rsidRPr="008F5183">
        <w:rPr>
          <w:noProof/>
        </w:rPr>
        <w:t>1.</w:t>
      </w:r>
      <w:r w:rsidRPr="008F5183">
        <w:rPr>
          <w:noProof/>
        </w:rPr>
        <w:tab/>
        <w:t xml:space="preserve">Crump JA, Sjolund-Karlsson M, Gordon MA, et al.; Epidemiology, Clinical Presentation, Laboratory Diagnosis, Antimicrobial Resistance, and Antimicrobial Management of Invasive Salmonella Infections. </w:t>
      </w:r>
      <w:r w:rsidRPr="008F5183">
        <w:rPr>
          <w:i/>
          <w:noProof/>
        </w:rPr>
        <w:t>Clin Microbiol Rev</w:t>
      </w:r>
      <w:r w:rsidRPr="008F5183">
        <w:rPr>
          <w:noProof/>
        </w:rPr>
        <w:t xml:space="preserve"> 2015;</w:t>
      </w:r>
      <w:r w:rsidRPr="008F5183">
        <w:rPr>
          <w:b/>
          <w:noProof/>
        </w:rPr>
        <w:t>28</w:t>
      </w:r>
      <w:r w:rsidRPr="008F5183">
        <w:rPr>
          <w:noProof/>
        </w:rPr>
        <w:t>(4):901-37. doi: 10.1128/CMR.00002-15</w:t>
      </w:r>
    </w:p>
    <w:p w14:paraId="5B58B32C" w14:textId="77777777" w:rsidR="008F5183" w:rsidRPr="008F5183" w:rsidRDefault="008F5183" w:rsidP="008F5183">
      <w:pPr>
        <w:pStyle w:val="EndNoteBibliography"/>
        <w:rPr>
          <w:noProof/>
        </w:rPr>
      </w:pPr>
      <w:r w:rsidRPr="008F5183">
        <w:rPr>
          <w:noProof/>
        </w:rPr>
        <w:t>28/4/901 [pii].</w:t>
      </w:r>
      <w:bookmarkEnd w:id="6"/>
    </w:p>
    <w:p w14:paraId="5D15A393" w14:textId="77777777" w:rsidR="008F5183" w:rsidRPr="008F5183" w:rsidRDefault="008F5183" w:rsidP="008F5183">
      <w:pPr>
        <w:pStyle w:val="EndNoteBibliography"/>
        <w:rPr>
          <w:noProof/>
        </w:rPr>
      </w:pPr>
      <w:bookmarkStart w:id="7" w:name="_ENREF_2"/>
      <w:r w:rsidRPr="008F5183">
        <w:rPr>
          <w:noProof/>
        </w:rPr>
        <w:t>2.</w:t>
      </w:r>
      <w:r w:rsidRPr="008F5183">
        <w:rPr>
          <w:noProof/>
        </w:rPr>
        <w:tab/>
        <w:t xml:space="preserve">Mogasale V, Maskery B, Ochiai RL, et al.; Burden of typhoid fever in low-income and middle-income countries: a systematic, literature-based update with risk-factor adjustment. </w:t>
      </w:r>
      <w:r w:rsidRPr="008F5183">
        <w:rPr>
          <w:i/>
          <w:noProof/>
        </w:rPr>
        <w:t>Lancet Glob Health</w:t>
      </w:r>
      <w:r w:rsidRPr="008F5183">
        <w:rPr>
          <w:noProof/>
        </w:rPr>
        <w:t xml:space="preserve"> 2014;</w:t>
      </w:r>
      <w:r w:rsidRPr="008F5183">
        <w:rPr>
          <w:b/>
          <w:noProof/>
        </w:rPr>
        <w:t>2</w:t>
      </w:r>
      <w:r w:rsidRPr="008F5183">
        <w:rPr>
          <w:noProof/>
        </w:rPr>
        <w:t>(10):e570-80. doi: 10.1016/S2214-109X(14)70301-8</w:t>
      </w:r>
    </w:p>
    <w:p w14:paraId="4FC0FC9A" w14:textId="77777777" w:rsidR="008F5183" w:rsidRPr="008F5183" w:rsidRDefault="008F5183" w:rsidP="008F5183">
      <w:pPr>
        <w:pStyle w:val="EndNoteBibliography"/>
        <w:rPr>
          <w:noProof/>
        </w:rPr>
      </w:pPr>
      <w:r w:rsidRPr="008F5183">
        <w:rPr>
          <w:noProof/>
        </w:rPr>
        <w:t>S2214-109X(14)70301-8 [pii].</w:t>
      </w:r>
      <w:bookmarkEnd w:id="7"/>
    </w:p>
    <w:p w14:paraId="13135C55" w14:textId="77777777" w:rsidR="008F5183" w:rsidRPr="008F5183" w:rsidRDefault="008F5183" w:rsidP="008F5183">
      <w:pPr>
        <w:pStyle w:val="EndNoteBibliography"/>
        <w:rPr>
          <w:noProof/>
        </w:rPr>
      </w:pPr>
      <w:bookmarkStart w:id="8" w:name="_ENREF_3"/>
      <w:r w:rsidRPr="008F5183">
        <w:rPr>
          <w:noProof/>
        </w:rPr>
        <w:t>3.</w:t>
      </w:r>
      <w:r w:rsidRPr="008F5183">
        <w:rPr>
          <w:noProof/>
        </w:rPr>
        <w:tab/>
        <w:t xml:space="preserve">Disease GBD, Injury I, Prevalence C; Global, regional, and national incidence, prevalence, and years lived with disability for 354 diseases and injuries for 195 countries and territories, 1990-2017: a systematic analysis for the Global Burden of Disease Study 2017. </w:t>
      </w:r>
      <w:r w:rsidRPr="008F5183">
        <w:rPr>
          <w:i/>
          <w:noProof/>
        </w:rPr>
        <w:t>Lancet</w:t>
      </w:r>
      <w:r w:rsidRPr="008F5183">
        <w:rPr>
          <w:noProof/>
        </w:rPr>
        <w:t xml:space="preserve"> 2018;</w:t>
      </w:r>
      <w:r w:rsidRPr="008F5183">
        <w:rPr>
          <w:b/>
          <w:noProof/>
        </w:rPr>
        <w:t>392</w:t>
      </w:r>
      <w:r w:rsidRPr="008F5183">
        <w:rPr>
          <w:noProof/>
        </w:rPr>
        <w:t>(10159):1789-1858. doi: 10.1016/S0140-6736(18)32279-7.</w:t>
      </w:r>
      <w:bookmarkEnd w:id="8"/>
    </w:p>
    <w:p w14:paraId="4C77647D" w14:textId="77777777" w:rsidR="008F5183" w:rsidRPr="008F5183" w:rsidRDefault="008F5183" w:rsidP="008F5183">
      <w:pPr>
        <w:pStyle w:val="EndNoteBibliography"/>
        <w:rPr>
          <w:noProof/>
        </w:rPr>
      </w:pPr>
      <w:bookmarkStart w:id="9" w:name="_ENREF_4"/>
      <w:r w:rsidRPr="008F5183">
        <w:rPr>
          <w:noProof/>
        </w:rPr>
        <w:t>4.</w:t>
      </w:r>
      <w:r w:rsidRPr="008F5183">
        <w:rPr>
          <w:noProof/>
        </w:rPr>
        <w:tab/>
        <w:t xml:space="preserve">Collaborators GBDCoD; Global, regional, and national age-sex-specific mortality for 282 causes of death in 195 countries and territories, 1980-2017: a systematic analysis for the Global Burden of Disease Study 2017. </w:t>
      </w:r>
      <w:r w:rsidRPr="008F5183">
        <w:rPr>
          <w:i/>
          <w:noProof/>
        </w:rPr>
        <w:t>Lancet</w:t>
      </w:r>
      <w:r w:rsidRPr="008F5183">
        <w:rPr>
          <w:noProof/>
        </w:rPr>
        <w:t xml:space="preserve"> 2018;</w:t>
      </w:r>
      <w:r w:rsidRPr="008F5183">
        <w:rPr>
          <w:b/>
          <w:noProof/>
        </w:rPr>
        <w:t>392</w:t>
      </w:r>
      <w:r w:rsidRPr="008F5183">
        <w:rPr>
          <w:noProof/>
        </w:rPr>
        <w:t>(10159):1736-1788. doi: 10.1016/S0140-6736(18)32203-7.</w:t>
      </w:r>
      <w:bookmarkEnd w:id="9"/>
    </w:p>
    <w:p w14:paraId="3F8F7CDE" w14:textId="5C8873CE" w:rsidR="008F5183" w:rsidRPr="008F5183" w:rsidRDefault="008F5183" w:rsidP="008F5183">
      <w:pPr>
        <w:pStyle w:val="EndNoteBibliography"/>
        <w:rPr>
          <w:noProof/>
        </w:rPr>
      </w:pPr>
      <w:bookmarkStart w:id="10" w:name="_ENREF_5"/>
      <w:r w:rsidRPr="008F5183">
        <w:rPr>
          <w:noProof/>
        </w:rPr>
        <w:lastRenderedPageBreak/>
        <w:t>5.</w:t>
      </w:r>
      <w:r w:rsidRPr="008F5183">
        <w:rPr>
          <w:noProof/>
        </w:rPr>
        <w:tab/>
        <w:t xml:space="preserve">FIBOS. </w:t>
      </w:r>
      <w:r w:rsidRPr="008F5183">
        <w:rPr>
          <w:i/>
          <w:noProof/>
        </w:rPr>
        <w:t>Fiji Islands Bureau of Statistics. Population and housing census 2017</w:t>
      </w:r>
      <w:r w:rsidRPr="008F5183">
        <w:rPr>
          <w:noProof/>
        </w:rPr>
        <w:t xml:space="preserve">. </w:t>
      </w:r>
      <w:hyperlink r:id="rId11" w:history="1">
        <w:r w:rsidRPr="008F5183">
          <w:rPr>
            <w:rStyle w:val="Hyperlink"/>
            <w:noProof/>
          </w:rPr>
          <w:t>http://www.statsfiji.gov.fj/index.php/2017_Population_and_Housing_Census_Release_1.pdf</w:t>
        </w:r>
      </w:hyperlink>
      <w:r w:rsidRPr="008F5183">
        <w:rPr>
          <w:noProof/>
        </w:rPr>
        <w:t xml:space="preserve"> (Date Accessed 2018 Accessed, date last accessed)</w:t>
      </w:r>
      <w:bookmarkEnd w:id="10"/>
    </w:p>
    <w:p w14:paraId="2D43D230" w14:textId="77777777" w:rsidR="008F5183" w:rsidRPr="008F5183" w:rsidRDefault="008F5183" w:rsidP="008F5183">
      <w:pPr>
        <w:pStyle w:val="EndNoteBibliography"/>
        <w:rPr>
          <w:noProof/>
        </w:rPr>
      </w:pPr>
      <w:bookmarkStart w:id="11" w:name="_ENREF_6"/>
      <w:r w:rsidRPr="008F5183">
        <w:rPr>
          <w:noProof/>
        </w:rPr>
        <w:t>6.</w:t>
      </w:r>
      <w:r w:rsidRPr="008F5183">
        <w:rPr>
          <w:noProof/>
        </w:rPr>
        <w:tab/>
        <w:t>FBOS; Population and housing census 2007.  . In:</w:t>
      </w:r>
      <w:r w:rsidRPr="008F5183">
        <w:rPr>
          <w:i/>
          <w:noProof/>
        </w:rPr>
        <w:t xml:space="preserve"> </w:t>
      </w:r>
      <w:r w:rsidRPr="008F5183">
        <w:rPr>
          <w:noProof/>
        </w:rPr>
        <w:t>Statistics FBos (ed). Suva, Fiji Islands 2008.</w:t>
      </w:r>
      <w:bookmarkEnd w:id="11"/>
    </w:p>
    <w:p w14:paraId="61BDECAC" w14:textId="77777777" w:rsidR="008F5183" w:rsidRPr="008F5183" w:rsidRDefault="008F5183" w:rsidP="008F5183">
      <w:pPr>
        <w:pStyle w:val="EndNoteBibliography"/>
        <w:rPr>
          <w:noProof/>
        </w:rPr>
      </w:pPr>
      <w:bookmarkStart w:id="12" w:name="_ENREF_7"/>
      <w:r w:rsidRPr="008F5183">
        <w:rPr>
          <w:noProof/>
        </w:rPr>
        <w:t>7.</w:t>
      </w:r>
      <w:r w:rsidRPr="008F5183">
        <w:rPr>
          <w:noProof/>
        </w:rPr>
        <w:tab/>
        <w:t>MoHMS; Fiji Ministry of Health and Medical Services. Annual Report 2016. Suva Fiji 2017.</w:t>
      </w:r>
      <w:bookmarkEnd w:id="12"/>
    </w:p>
    <w:p w14:paraId="4063697C" w14:textId="77777777" w:rsidR="008F5183" w:rsidRPr="008F5183" w:rsidRDefault="008F5183" w:rsidP="008F5183">
      <w:pPr>
        <w:pStyle w:val="EndNoteBibliography"/>
        <w:rPr>
          <w:noProof/>
        </w:rPr>
      </w:pPr>
      <w:bookmarkStart w:id="13" w:name="_ENREF_8"/>
      <w:r w:rsidRPr="008F5183">
        <w:rPr>
          <w:noProof/>
        </w:rPr>
        <w:t>8.</w:t>
      </w:r>
      <w:r w:rsidRPr="008F5183">
        <w:rPr>
          <w:noProof/>
        </w:rPr>
        <w:tab/>
        <w:t xml:space="preserve">Dunn J, Pryor J, Saketa S, et al.; Laboratory-based Salmonella surveillance in Fiji, 2004-2005. </w:t>
      </w:r>
      <w:r w:rsidRPr="008F5183">
        <w:rPr>
          <w:i/>
          <w:noProof/>
        </w:rPr>
        <w:t>Pac Health Dialog</w:t>
      </w:r>
      <w:r w:rsidRPr="008F5183">
        <w:rPr>
          <w:noProof/>
        </w:rPr>
        <w:t xml:space="preserve"> 2005;</w:t>
      </w:r>
      <w:r w:rsidRPr="008F5183">
        <w:rPr>
          <w:b/>
          <w:noProof/>
        </w:rPr>
        <w:t>12</w:t>
      </w:r>
      <w:r w:rsidRPr="008F5183">
        <w:rPr>
          <w:noProof/>
        </w:rPr>
        <w:t>(2):53-9.</w:t>
      </w:r>
      <w:bookmarkEnd w:id="13"/>
    </w:p>
    <w:p w14:paraId="75EE7A25" w14:textId="77777777" w:rsidR="008F5183" w:rsidRPr="008F5183" w:rsidRDefault="008F5183" w:rsidP="008F5183">
      <w:pPr>
        <w:pStyle w:val="EndNoteBibliography"/>
        <w:rPr>
          <w:noProof/>
        </w:rPr>
      </w:pPr>
      <w:bookmarkStart w:id="14" w:name="_ENREF_9"/>
      <w:r w:rsidRPr="008F5183">
        <w:rPr>
          <w:noProof/>
        </w:rPr>
        <w:t>9.</w:t>
      </w:r>
      <w:r w:rsidRPr="008F5183">
        <w:rPr>
          <w:noProof/>
        </w:rPr>
        <w:tab/>
        <w:t>MoHMS; Communicable diseases surveillance and outbreak management guidelines. Fiji Ministry of Health and Medical Services. Suva, 2010.</w:t>
      </w:r>
      <w:bookmarkEnd w:id="14"/>
    </w:p>
    <w:p w14:paraId="5E2A67D4" w14:textId="77777777" w:rsidR="008F5183" w:rsidRPr="008F5183" w:rsidRDefault="008F5183" w:rsidP="008F5183">
      <w:pPr>
        <w:pStyle w:val="EndNoteBibliography"/>
        <w:rPr>
          <w:noProof/>
        </w:rPr>
      </w:pPr>
      <w:bookmarkStart w:id="15" w:name="_ENREF_10"/>
      <w:r w:rsidRPr="008F5183">
        <w:rPr>
          <w:noProof/>
        </w:rPr>
        <w:t>10.</w:t>
      </w:r>
      <w:r w:rsidRPr="008F5183">
        <w:rPr>
          <w:noProof/>
        </w:rPr>
        <w:tab/>
        <w:t>MoHMS; Communicable diseases surveillance and outbreak management guidelines. Fiji Ministry of Health and Medical Services. . Suva, Fiji, 2016.</w:t>
      </w:r>
      <w:bookmarkEnd w:id="15"/>
    </w:p>
    <w:p w14:paraId="597672FF" w14:textId="77777777" w:rsidR="008F5183" w:rsidRPr="008F5183" w:rsidRDefault="008F5183" w:rsidP="008F5183">
      <w:pPr>
        <w:pStyle w:val="EndNoteBibliography"/>
        <w:rPr>
          <w:noProof/>
        </w:rPr>
      </w:pPr>
      <w:bookmarkStart w:id="16" w:name="_ENREF_11"/>
      <w:r w:rsidRPr="008F5183">
        <w:rPr>
          <w:noProof/>
        </w:rPr>
        <w:t>11.</w:t>
      </w:r>
      <w:r w:rsidRPr="008F5183">
        <w:rPr>
          <w:noProof/>
        </w:rPr>
        <w:tab/>
        <w:t xml:space="preserve">Scobie HM, Nilles E, Kama M, et al.; Impact of a targeted typhoid vaccination campaign following cyclone Tomas, Republic of Fiji, 2010. </w:t>
      </w:r>
      <w:r w:rsidRPr="008F5183">
        <w:rPr>
          <w:i/>
          <w:noProof/>
        </w:rPr>
        <w:t>Am J Trop Med Hyg</w:t>
      </w:r>
      <w:r w:rsidRPr="008F5183">
        <w:rPr>
          <w:noProof/>
        </w:rPr>
        <w:t xml:space="preserve"> 2014;</w:t>
      </w:r>
      <w:r w:rsidRPr="008F5183">
        <w:rPr>
          <w:b/>
          <w:noProof/>
        </w:rPr>
        <w:t>90</w:t>
      </w:r>
      <w:r w:rsidRPr="008F5183">
        <w:rPr>
          <w:noProof/>
        </w:rPr>
        <w:t>(6):1031-8. doi: 10.4269/ajtmh.13-0728.</w:t>
      </w:r>
      <w:bookmarkEnd w:id="16"/>
    </w:p>
    <w:p w14:paraId="6CFD0E79" w14:textId="77777777" w:rsidR="008F5183" w:rsidRPr="008F5183" w:rsidRDefault="008F5183" w:rsidP="008F5183">
      <w:pPr>
        <w:pStyle w:val="EndNoteBibliography"/>
        <w:rPr>
          <w:noProof/>
        </w:rPr>
      </w:pPr>
      <w:bookmarkStart w:id="17" w:name="_ENREF_12"/>
      <w:r w:rsidRPr="008F5183">
        <w:rPr>
          <w:noProof/>
        </w:rPr>
        <w:t>12.</w:t>
      </w:r>
      <w:r w:rsidRPr="008F5183">
        <w:rPr>
          <w:noProof/>
        </w:rPr>
        <w:tab/>
        <w:t xml:space="preserve">Thompson CN, Kama M, Acharya S, et al.; Typhoid fever in Fiji: a reversible plague? </w:t>
      </w:r>
      <w:r w:rsidRPr="008F5183">
        <w:rPr>
          <w:i/>
          <w:noProof/>
        </w:rPr>
        <w:t>Trop Med Int Health</w:t>
      </w:r>
      <w:r w:rsidRPr="008F5183">
        <w:rPr>
          <w:noProof/>
        </w:rPr>
        <w:t xml:space="preserve"> 2014;</w:t>
      </w:r>
      <w:r w:rsidRPr="008F5183">
        <w:rPr>
          <w:b/>
          <w:noProof/>
        </w:rPr>
        <w:t>19</w:t>
      </w:r>
      <w:r w:rsidRPr="008F5183">
        <w:rPr>
          <w:noProof/>
        </w:rPr>
        <w:t>(10):1284-92. doi: 10.1111/tmi.12367.</w:t>
      </w:r>
      <w:bookmarkEnd w:id="17"/>
    </w:p>
    <w:p w14:paraId="6BD635AD" w14:textId="77777777" w:rsidR="008F5183" w:rsidRPr="008F5183" w:rsidRDefault="008F5183" w:rsidP="008F5183">
      <w:pPr>
        <w:pStyle w:val="EndNoteBibliography"/>
        <w:rPr>
          <w:noProof/>
        </w:rPr>
      </w:pPr>
      <w:bookmarkStart w:id="18" w:name="_ENREF_13"/>
      <w:r w:rsidRPr="008F5183">
        <w:rPr>
          <w:noProof/>
        </w:rPr>
        <w:t>13.</w:t>
      </w:r>
      <w:r w:rsidRPr="008F5183">
        <w:rPr>
          <w:noProof/>
        </w:rPr>
        <w:tab/>
        <w:t xml:space="preserve">Kumar SA, Jacob A, Enari M, et al.; The incidence of typhoid fever in Fiji from 1995-2009. </w:t>
      </w:r>
      <w:r w:rsidRPr="008F5183">
        <w:rPr>
          <w:i/>
          <w:noProof/>
        </w:rPr>
        <w:t xml:space="preserve">Fiji Journal of Public Health </w:t>
      </w:r>
      <w:r w:rsidRPr="008F5183">
        <w:rPr>
          <w:noProof/>
        </w:rPr>
        <w:t>2012;</w:t>
      </w:r>
      <w:r w:rsidRPr="008F5183">
        <w:rPr>
          <w:b/>
          <w:noProof/>
        </w:rPr>
        <w:t>1</w:t>
      </w:r>
      <w:r w:rsidRPr="008F5183">
        <w:rPr>
          <w:noProof/>
        </w:rPr>
        <w:t>(1):31-36.</w:t>
      </w:r>
      <w:bookmarkEnd w:id="18"/>
    </w:p>
    <w:p w14:paraId="5123219E" w14:textId="77777777" w:rsidR="008F5183" w:rsidRPr="008F5183" w:rsidRDefault="008F5183" w:rsidP="008F5183">
      <w:pPr>
        <w:pStyle w:val="EndNoteBibliography"/>
        <w:rPr>
          <w:noProof/>
        </w:rPr>
      </w:pPr>
      <w:bookmarkStart w:id="19" w:name="_ENREF_14"/>
      <w:r w:rsidRPr="008F5183">
        <w:rPr>
          <w:noProof/>
        </w:rPr>
        <w:t>14.</w:t>
      </w:r>
      <w:r w:rsidRPr="008F5183">
        <w:rPr>
          <w:noProof/>
        </w:rPr>
        <w:tab/>
        <w:t>MoHMS; Guidelines for the Diagnosis, Management and Prevention of Typhoid Fever. Fiji Ministry of Health and Medical Services. . Suva , Fiji 2010.</w:t>
      </w:r>
      <w:bookmarkEnd w:id="19"/>
    </w:p>
    <w:p w14:paraId="2E61F7BD" w14:textId="77777777" w:rsidR="008F5183" w:rsidRPr="008F5183" w:rsidRDefault="008F5183" w:rsidP="008F5183">
      <w:pPr>
        <w:pStyle w:val="EndNoteBibliography"/>
        <w:rPr>
          <w:noProof/>
        </w:rPr>
      </w:pPr>
      <w:bookmarkStart w:id="20" w:name="_ENREF_15"/>
      <w:r w:rsidRPr="008F5183">
        <w:rPr>
          <w:noProof/>
        </w:rPr>
        <w:t>15.</w:t>
      </w:r>
      <w:r w:rsidRPr="008F5183">
        <w:rPr>
          <w:noProof/>
        </w:rPr>
        <w:tab/>
        <w:t xml:space="preserve">Ram P, Mataitoga V, Seruvatu L, et al.; Typhoid Fever in Fiji in 1982: I: Epidemiological aspects </w:t>
      </w:r>
      <w:r w:rsidRPr="008F5183">
        <w:rPr>
          <w:i/>
          <w:noProof/>
        </w:rPr>
        <w:t xml:space="preserve">Fiji Medical Journal </w:t>
      </w:r>
      <w:r w:rsidRPr="008F5183">
        <w:rPr>
          <w:noProof/>
        </w:rPr>
        <w:t>1983;</w:t>
      </w:r>
      <w:r w:rsidRPr="008F5183">
        <w:rPr>
          <w:b/>
          <w:noProof/>
        </w:rPr>
        <w:t xml:space="preserve">September /October </w:t>
      </w:r>
      <w:r w:rsidRPr="008F5183">
        <w:rPr>
          <w:noProof/>
        </w:rPr>
        <w:t>124-129.</w:t>
      </w:r>
      <w:bookmarkEnd w:id="20"/>
    </w:p>
    <w:p w14:paraId="1A22AADC" w14:textId="77777777" w:rsidR="008F5183" w:rsidRPr="008F5183" w:rsidRDefault="008F5183" w:rsidP="008F5183">
      <w:pPr>
        <w:pStyle w:val="EndNoteBibliography"/>
        <w:rPr>
          <w:noProof/>
        </w:rPr>
      </w:pPr>
      <w:bookmarkStart w:id="21" w:name="_ENREF_16"/>
      <w:r w:rsidRPr="008F5183">
        <w:rPr>
          <w:noProof/>
        </w:rPr>
        <w:t>16.</w:t>
      </w:r>
      <w:r w:rsidRPr="008F5183">
        <w:rPr>
          <w:noProof/>
        </w:rPr>
        <w:tab/>
        <w:t xml:space="preserve">Naidu V, Kapadia V, Boladuadua  A, et al.; Typhoid Fever in Fiji in 1982: III clinical cases at colonial war memorial hospital. </w:t>
      </w:r>
      <w:r w:rsidRPr="008F5183">
        <w:rPr>
          <w:i/>
          <w:noProof/>
        </w:rPr>
        <w:t>Fiji Medical Journal</w:t>
      </w:r>
      <w:r w:rsidRPr="008F5183">
        <w:rPr>
          <w:noProof/>
        </w:rPr>
        <w:t xml:space="preserve"> 1983;</w:t>
      </w:r>
      <w:r w:rsidRPr="008F5183">
        <w:rPr>
          <w:b/>
          <w:noProof/>
        </w:rPr>
        <w:t xml:space="preserve">September/October </w:t>
      </w:r>
      <w:r w:rsidRPr="008F5183">
        <w:rPr>
          <w:noProof/>
        </w:rPr>
        <w:t>134-137.</w:t>
      </w:r>
      <w:bookmarkEnd w:id="21"/>
    </w:p>
    <w:p w14:paraId="08471AB0" w14:textId="77777777" w:rsidR="008F5183" w:rsidRPr="008F5183" w:rsidRDefault="008F5183" w:rsidP="008F5183">
      <w:pPr>
        <w:pStyle w:val="EndNoteBibliography"/>
        <w:rPr>
          <w:noProof/>
        </w:rPr>
      </w:pPr>
      <w:bookmarkStart w:id="22" w:name="_ENREF_17"/>
      <w:r w:rsidRPr="008F5183">
        <w:rPr>
          <w:noProof/>
        </w:rPr>
        <w:t>17.</w:t>
      </w:r>
      <w:r w:rsidRPr="008F5183">
        <w:rPr>
          <w:noProof/>
        </w:rPr>
        <w:tab/>
        <w:t xml:space="preserve">Narayan Y, Lal M, Foi J, et al.; Typhoid Fever in fiji in 1982: II: clinical cases at the Levuka hosptal. </w:t>
      </w:r>
      <w:r w:rsidRPr="008F5183">
        <w:rPr>
          <w:i/>
          <w:noProof/>
        </w:rPr>
        <w:t>Fiji Medical Journal</w:t>
      </w:r>
      <w:r w:rsidRPr="008F5183">
        <w:rPr>
          <w:noProof/>
        </w:rPr>
        <w:t xml:space="preserve"> 1983;</w:t>
      </w:r>
      <w:r w:rsidRPr="008F5183">
        <w:rPr>
          <w:b/>
          <w:noProof/>
        </w:rPr>
        <w:t xml:space="preserve">September/October </w:t>
      </w:r>
      <w:r w:rsidRPr="008F5183">
        <w:rPr>
          <w:noProof/>
        </w:rPr>
        <w:t>130-133.</w:t>
      </w:r>
      <w:bookmarkEnd w:id="22"/>
    </w:p>
    <w:p w14:paraId="2A879546" w14:textId="77777777" w:rsidR="008F5183" w:rsidRPr="008F5183" w:rsidRDefault="008F5183" w:rsidP="008F5183">
      <w:pPr>
        <w:pStyle w:val="EndNoteBibliography"/>
        <w:rPr>
          <w:noProof/>
        </w:rPr>
      </w:pPr>
      <w:bookmarkStart w:id="23" w:name="_ENREF_18"/>
      <w:r w:rsidRPr="008F5183">
        <w:rPr>
          <w:noProof/>
        </w:rPr>
        <w:t>18.</w:t>
      </w:r>
      <w:r w:rsidRPr="008F5183">
        <w:rPr>
          <w:noProof/>
        </w:rPr>
        <w:tab/>
        <w:t>WHO.; International Statistical Classification of Diseases and Related Health Problems. . Geneva:World Health Organization., 2010.</w:t>
      </w:r>
      <w:bookmarkEnd w:id="23"/>
    </w:p>
    <w:p w14:paraId="527D5A9F" w14:textId="77777777" w:rsidR="008F5183" w:rsidRPr="008F5183" w:rsidRDefault="008F5183" w:rsidP="008F5183">
      <w:pPr>
        <w:pStyle w:val="EndNoteBibliography"/>
        <w:rPr>
          <w:noProof/>
        </w:rPr>
      </w:pPr>
      <w:bookmarkStart w:id="24" w:name="_ENREF_19"/>
      <w:r w:rsidRPr="008F5183">
        <w:rPr>
          <w:noProof/>
        </w:rPr>
        <w:t>19.</w:t>
      </w:r>
      <w:r w:rsidRPr="008F5183">
        <w:rPr>
          <w:noProof/>
        </w:rPr>
        <w:tab/>
        <w:t xml:space="preserve">Parry CM, Hien TT, Dougan G, et al.; Typhoid fever. </w:t>
      </w:r>
      <w:r w:rsidRPr="008F5183">
        <w:rPr>
          <w:i/>
          <w:noProof/>
        </w:rPr>
        <w:t>N Engl J Med</w:t>
      </w:r>
      <w:r w:rsidRPr="008F5183">
        <w:rPr>
          <w:noProof/>
        </w:rPr>
        <w:t xml:space="preserve"> 2002;</w:t>
      </w:r>
      <w:r w:rsidRPr="008F5183">
        <w:rPr>
          <w:b/>
          <w:noProof/>
        </w:rPr>
        <w:t>347</w:t>
      </w:r>
      <w:r w:rsidRPr="008F5183">
        <w:rPr>
          <w:noProof/>
        </w:rPr>
        <w:t>(22):1770-82. doi: 10.1056/NEJMra020201</w:t>
      </w:r>
    </w:p>
    <w:p w14:paraId="624F8298" w14:textId="77777777" w:rsidR="008F5183" w:rsidRPr="008F5183" w:rsidRDefault="008F5183" w:rsidP="008F5183">
      <w:pPr>
        <w:pStyle w:val="EndNoteBibliography"/>
        <w:rPr>
          <w:noProof/>
        </w:rPr>
      </w:pPr>
      <w:r w:rsidRPr="008F5183">
        <w:rPr>
          <w:noProof/>
        </w:rPr>
        <w:t>347/22/1770 [pii].</w:t>
      </w:r>
      <w:bookmarkEnd w:id="24"/>
    </w:p>
    <w:p w14:paraId="303AA7E9" w14:textId="77777777" w:rsidR="008F5183" w:rsidRPr="008F5183" w:rsidRDefault="008F5183" w:rsidP="008F5183">
      <w:pPr>
        <w:pStyle w:val="EndNoteBibliography"/>
        <w:rPr>
          <w:noProof/>
        </w:rPr>
      </w:pPr>
      <w:bookmarkStart w:id="25" w:name="_ENREF_20"/>
      <w:r w:rsidRPr="008F5183">
        <w:rPr>
          <w:noProof/>
        </w:rPr>
        <w:t>20.</w:t>
      </w:r>
      <w:r w:rsidRPr="008F5183">
        <w:rPr>
          <w:noProof/>
        </w:rPr>
        <w:tab/>
        <w:t xml:space="preserve">Bhan MK, Bahl R, Bhatnagar S; Typhoid and paratyphoid fever. </w:t>
      </w:r>
      <w:r w:rsidRPr="008F5183">
        <w:rPr>
          <w:i/>
          <w:noProof/>
        </w:rPr>
        <w:t>Lancet</w:t>
      </w:r>
      <w:r w:rsidRPr="008F5183">
        <w:rPr>
          <w:noProof/>
        </w:rPr>
        <w:t xml:space="preserve"> 2005;</w:t>
      </w:r>
      <w:r w:rsidRPr="008F5183">
        <w:rPr>
          <w:b/>
          <w:noProof/>
        </w:rPr>
        <w:t>366</w:t>
      </w:r>
      <w:r w:rsidRPr="008F5183">
        <w:rPr>
          <w:noProof/>
        </w:rPr>
        <w:t>(9487):749-62. doi: 10.1016/S0140-6736(05)67181-4.</w:t>
      </w:r>
      <w:bookmarkEnd w:id="25"/>
    </w:p>
    <w:p w14:paraId="555A2BB2" w14:textId="77777777" w:rsidR="008F5183" w:rsidRPr="008F5183" w:rsidRDefault="008F5183" w:rsidP="008F5183">
      <w:pPr>
        <w:pStyle w:val="EndNoteBibliography"/>
        <w:rPr>
          <w:noProof/>
        </w:rPr>
      </w:pPr>
      <w:bookmarkStart w:id="26" w:name="_ENREF_21"/>
      <w:r w:rsidRPr="008F5183">
        <w:rPr>
          <w:noProof/>
        </w:rPr>
        <w:t>21.</w:t>
      </w:r>
      <w:r w:rsidRPr="008F5183">
        <w:rPr>
          <w:noProof/>
        </w:rPr>
        <w:tab/>
        <w:t>CLSI; Performance standards for antimicrobial disk susceptibility tests. Clinical and Laboratory Standards Institute. . 940 West Valley Road, Suite 1400, Wayne, Pennsylvania 19087-1898 USA, 2006.</w:t>
      </w:r>
      <w:bookmarkEnd w:id="26"/>
    </w:p>
    <w:p w14:paraId="197D46B8" w14:textId="77777777" w:rsidR="008F5183" w:rsidRPr="008F5183" w:rsidRDefault="008F5183" w:rsidP="008F5183">
      <w:pPr>
        <w:pStyle w:val="EndNoteBibliography"/>
        <w:rPr>
          <w:noProof/>
        </w:rPr>
      </w:pPr>
      <w:bookmarkStart w:id="27" w:name="_ENREF_22"/>
      <w:r w:rsidRPr="008F5183">
        <w:rPr>
          <w:noProof/>
        </w:rPr>
        <w:t>22.</w:t>
      </w:r>
      <w:r w:rsidRPr="008F5183">
        <w:rPr>
          <w:noProof/>
        </w:rPr>
        <w:tab/>
        <w:t xml:space="preserve">Ochiai RL, Acosta CJ, Danovaro-Holliday MC, et al.; A study of typhoid fever in five Asian countries: disease burden and implications for controls. </w:t>
      </w:r>
      <w:r w:rsidRPr="008F5183">
        <w:rPr>
          <w:i/>
          <w:noProof/>
        </w:rPr>
        <w:t>Bull World Health Organ</w:t>
      </w:r>
      <w:r w:rsidRPr="008F5183">
        <w:rPr>
          <w:noProof/>
        </w:rPr>
        <w:t xml:space="preserve"> 2008;</w:t>
      </w:r>
      <w:r w:rsidRPr="008F5183">
        <w:rPr>
          <w:b/>
          <w:noProof/>
        </w:rPr>
        <w:t>86</w:t>
      </w:r>
      <w:r w:rsidRPr="008F5183">
        <w:rPr>
          <w:noProof/>
        </w:rPr>
        <w:t>(4):260-8. doi: S0042-96862008000400010 [pii].</w:t>
      </w:r>
      <w:bookmarkEnd w:id="27"/>
    </w:p>
    <w:p w14:paraId="10CB3EBC" w14:textId="77777777" w:rsidR="008F5183" w:rsidRPr="008F5183" w:rsidRDefault="008F5183" w:rsidP="008F5183">
      <w:pPr>
        <w:pStyle w:val="EndNoteBibliography"/>
        <w:rPr>
          <w:noProof/>
        </w:rPr>
      </w:pPr>
      <w:bookmarkStart w:id="28" w:name="_ENREF_23"/>
      <w:r w:rsidRPr="008F5183">
        <w:rPr>
          <w:noProof/>
        </w:rPr>
        <w:t>23.</w:t>
      </w:r>
      <w:r w:rsidRPr="008F5183">
        <w:rPr>
          <w:noProof/>
        </w:rPr>
        <w:tab/>
        <w:t>MoHMS; Annual report 2015, Pathology department, microbiology section of CWM hospital (unpublished). 2016.</w:t>
      </w:r>
      <w:bookmarkEnd w:id="28"/>
    </w:p>
    <w:p w14:paraId="07BC5703" w14:textId="77777777" w:rsidR="008F5183" w:rsidRPr="008F5183" w:rsidRDefault="008F5183" w:rsidP="008F5183">
      <w:pPr>
        <w:pStyle w:val="EndNoteBibliography"/>
        <w:rPr>
          <w:noProof/>
        </w:rPr>
      </w:pPr>
      <w:bookmarkStart w:id="29" w:name="_ENREF_24"/>
      <w:r w:rsidRPr="008F5183">
        <w:rPr>
          <w:noProof/>
        </w:rPr>
        <w:t>24.</w:t>
      </w:r>
      <w:r w:rsidRPr="008F5183">
        <w:rPr>
          <w:noProof/>
        </w:rPr>
        <w:tab/>
        <w:t xml:space="preserve">Lane RJ, Holland D, McBride S, et al.; Enteric fever in the Pacific: a regional retrospective study from Auckland, New Zealand. </w:t>
      </w:r>
      <w:r w:rsidRPr="008F5183">
        <w:rPr>
          <w:i/>
          <w:noProof/>
        </w:rPr>
        <w:t>Intern Med J</w:t>
      </w:r>
      <w:r w:rsidRPr="008F5183">
        <w:rPr>
          <w:noProof/>
        </w:rPr>
        <w:t xml:space="preserve"> 2015;</w:t>
      </w:r>
      <w:r w:rsidRPr="008F5183">
        <w:rPr>
          <w:b/>
          <w:noProof/>
        </w:rPr>
        <w:t>45</w:t>
      </w:r>
      <w:r w:rsidRPr="008F5183">
        <w:rPr>
          <w:noProof/>
        </w:rPr>
        <w:t>(2):148-55. doi: 10.1111/imj.12644.</w:t>
      </w:r>
      <w:bookmarkEnd w:id="29"/>
    </w:p>
    <w:p w14:paraId="6D55605C" w14:textId="77777777" w:rsidR="008F5183" w:rsidRPr="008F5183" w:rsidRDefault="008F5183" w:rsidP="008F5183">
      <w:pPr>
        <w:pStyle w:val="EndNoteBibliography"/>
        <w:rPr>
          <w:noProof/>
        </w:rPr>
      </w:pPr>
      <w:bookmarkStart w:id="30" w:name="_ENREF_25"/>
      <w:r w:rsidRPr="008F5183">
        <w:rPr>
          <w:noProof/>
        </w:rPr>
        <w:lastRenderedPageBreak/>
        <w:t>25.</w:t>
      </w:r>
      <w:r w:rsidRPr="008F5183">
        <w:rPr>
          <w:noProof/>
        </w:rPr>
        <w:tab/>
        <w:t xml:space="preserve">Olsen SJ, Kafoa B, Win NS, et al.; Restaurant-associated outbreak of Salmonella typhi in Nauru: an epidemiological and cost analysis. </w:t>
      </w:r>
      <w:r w:rsidRPr="008F5183">
        <w:rPr>
          <w:i/>
          <w:noProof/>
        </w:rPr>
        <w:t>Epidemiol Infect</w:t>
      </w:r>
      <w:r w:rsidRPr="008F5183">
        <w:rPr>
          <w:noProof/>
        </w:rPr>
        <w:t xml:space="preserve"> 2001;</w:t>
      </w:r>
      <w:r w:rsidRPr="008F5183">
        <w:rPr>
          <w:b/>
          <w:noProof/>
        </w:rPr>
        <w:t>127</w:t>
      </w:r>
      <w:r w:rsidRPr="008F5183">
        <w:rPr>
          <w:noProof/>
        </w:rPr>
        <w:t>(3):405-12.</w:t>
      </w:r>
      <w:bookmarkEnd w:id="30"/>
    </w:p>
    <w:p w14:paraId="55829897" w14:textId="77777777" w:rsidR="008F5183" w:rsidRPr="008F5183" w:rsidRDefault="008F5183" w:rsidP="008F5183">
      <w:pPr>
        <w:pStyle w:val="EndNoteBibliography"/>
        <w:rPr>
          <w:noProof/>
        </w:rPr>
      </w:pPr>
      <w:bookmarkStart w:id="31" w:name="_ENREF_26"/>
      <w:r w:rsidRPr="008F5183">
        <w:rPr>
          <w:noProof/>
        </w:rPr>
        <w:t>26.</w:t>
      </w:r>
      <w:r w:rsidRPr="008F5183">
        <w:rPr>
          <w:noProof/>
        </w:rPr>
        <w:tab/>
        <w:t xml:space="preserve">Thriemer K, Ley B, Ame SS, et al.; Clinical and epidemiological features of typhoid fever in Pemba, Zanzibar: assessment of the performance of the WHO case definitions. </w:t>
      </w:r>
      <w:r w:rsidRPr="008F5183">
        <w:rPr>
          <w:i/>
          <w:noProof/>
        </w:rPr>
        <w:t>PLoS One</w:t>
      </w:r>
      <w:r w:rsidRPr="008F5183">
        <w:rPr>
          <w:noProof/>
        </w:rPr>
        <w:t xml:space="preserve"> 2012;</w:t>
      </w:r>
      <w:r w:rsidRPr="008F5183">
        <w:rPr>
          <w:b/>
          <w:noProof/>
        </w:rPr>
        <w:t>7</w:t>
      </w:r>
      <w:r w:rsidRPr="008F5183">
        <w:rPr>
          <w:noProof/>
        </w:rPr>
        <w:t>(12):e51823. doi: 10.1371/journal.pone.0051823</w:t>
      </w:r>
    </w:p>
    <w:p w14:paraId="33F0456B" w14:textId="77777777" w:rsidR="008F5183" w:rsidRPr="008F5183" w:rsidRDefault="008F5183" w:rsidP="008F5183">
      <w:pPr>
        <w:pStyle w:val="EndNoteBibliography"/>
        <w:rPr>
          <w:noProof/>
        </w:rPr>
      </w:pPr>
      <w:r w:rsidRPr="008F5183">
        <w:rPr>
          <w:noProof/>
        </w:rPr>
        <w:t>PONE-D-12-19228 [pii].</w:t>
      </w:r>
      <w:bookmarkEnd w:id="31"/>
    </w:p>
    <w:p w14:paraId="4D12F5A6" w14:textId="77777777" w:rsidR="008F5183" w:rsidRPr="008F5183" w:rsidRDefault="008F5183" w:rsidP="008F5183">
      <w:pPr>
        <w:pStyle w:val="EndNoteBibliography"/>
        <w:rPr>
          <w:noProof/>
        </w:rPr>
      </w:pPr>
      <w:bookmarkStart w:id="32" w:name="_ENREF_27"/>
      <w:r w:rsidRPr="008F5183">
        <w:rPr>
          <w:noProof/>
        </w:rPr>
        <w:t>27.</w:t>
      </w:r>
      <w:r w:rsidRPr="008F5183">
        <w:rPr>
          <w:noProof/>
        </w:rPr>
        <w:tab/>
        <w:t xml:space="preserve">Parry CM, Thompson C, Vinh H, et al.; Risk factors for the development of severe typhoid fever in Vietnam. </w:t>
      </w:r>
      <w:r w:rsidRPr="008F5183">
        <w:rPr>
          <w:i/>
          <w:noProof/>
        </w:rPr>
        <w:t>BMC Infect Dis</w:t>
      </w:r>
      <w:r w:rsidRPr="008F5183">
        <w:rPr>
          <w:noProof/>
        </w:rPr>
        <w:t xml:space="preserve"> 2014;</w:t>
      </w:r>
      <w:r w:rsidRPr="008F5183">
        <w:rPr>
          <w:b/>
          <w:noProof/>
        </w:rPr>
        <w:t>14</w:t>
      </w:r>
      <w:r w:rsidRPr="008F5183">
        <w:rPr>
          <w:noProof/>
        </w:rPr>
        <w:t>:73. doi: 10.1186/1471-2334-14-73</w:t>
      </w:r>
    </w:p>
    <w:p w14:paraId="5CF5C555" w14:textId="77777777" w:rsidR="008F5183" w:rsidRPr="008F5183" w:rsidRDefault="008F5183" w:rsidP="008F5183">
      <w:pPr>
        <w:pStyle w:val="EndNoteBibliography"/>
        <w:rPr>
          <w:noProof/>
        </w:rPr>
      </w:pPr>
      <w:r w:rsidRPr="008F5183">
        <w:rPr>
          <w:noProof/>
        </w:rPr>
        <w:t>1471-2334-14-73 [pii].</w:t>
      </w:r>
      <w:bookmarkEnd w:id="32"/>
    </w:p>
    <w:p w14:paraId="756157D7" w14:textId="77777777" w:rsidR="008F5183" w:rsidRPr="008F5183" w:rsidRDefault="008F5183" w:rsidP="008F5183">
      <w:pPr>
        <w:pStyle w:val="EndNoteBibliography"/>
        <w:rPr>
          <w:noProof/>
        </w:rPr>
      </w:pPr>
      <w:bookmarkStart w:id="33" w:name="_ENREF_28"/>
      <w:r w:rsidRPr="008F5183">
        <w:rPr>
          <w:noProof/>
        </w:rPr>
        <w:t>28.</w:t>
      </w:r>
      <w:r w:rsidRPr="008F5183">
        <w:rPr>
          <w:noProof/>
        </w:rPr>
        <w:tab/>
        <w:t xml:space="preserve">Azmatullah A, Qamar FN, Thaver D, et al.; Systematic review of the global epidemiology, clinical and laboratory profile of enteric fever. </w:t>
      </w:r>
      <w:r w:rsidRPr="008F5183">
        <w:rPr>
          <w:i/>
          <w:noProof/>
        </w:rPr>
        <w:t>J Glob Health</w:t>
      </w:r>
      <w:r w:rsidRPr="008F5183">
        <w:rPr>
          <w:noProof/>
        </w:rPr>
        <w:t xml:space="preserve"> 2015;</w:t>
      </w:r>
      <w:r w:rsidRPr="008F5183">
        <w:rPr>
          <w:b/>
          <w:noProof/>
        </w:rPr>
        <w:t>5</w:t>
      </w:r>
      <w:r w:rsidRPr="008F5183">
        <w:rPr>
          <w:noProof/>
        </w:rPr>
        <w:t>(2):020407. doi: 10.7189/jogh.05.020407</w:t>
      </w:r>
    </w:p>
    <w:p w14:paraId="1CF4D81C" w14:textId="77777777" w:rsidR="008F5183" w:rsidRPr="008F5183" w:rsidRDefault="008F5183" w:rsidP="008F5183">
      <w:pPr>
        <w:pStyle w:val="EndNoteBibliography"/>
        <w:rPr>
          <w:noProof/>
        </w:rPr>
      </w:pPr>
      <w:r w:rsidRPr="008F5183">
        <w:rPr>
          <w:noProof/>
        </w:rPr>
        <w:t>jogh-05-020407 [pii].</w:t>
      </w:r>
      <w:bookmarkEnd w:id="33"/>
    </w:p>
    <w:p w14:paraId="1EBC6446" w14:textId="77777777" w:rsidR="008F5183" w:rsidRPr="008F5183" w:rsidRDefault="008F5183" w:rsidP="008F5183">
      <w:pPr>
        <w:pStyle w:val="EndNoteBibliography"/>
        <w:rPr>
          <w:noProof/>
        </w:rPr>
      </w:pPr>
      <w:bookmarkStart w:id="34" w:name="_ENREF_29"/>
      <w:r w:rsidRPr="008F5183">
        <w:rPr>
          <w:noProof/>
        </w:rPr>
        <w:t>29.</w:t>
      </w:r>
      <w:r w:rsidRPr="008F5183">
        <w:rPr>
          <w:noProof/>
        </w:rPr>
        <w:tab/>
        <w:t>NFNC; 2015 Fiji national nutrtion survey results National Food and Nutrition Centre and Ministry of Health and Medical Services 2016.</w:t>
      </w:r>
      <w:bookmarkEnd w:id="34"/>
    </w:p>
    <w:p w14:paraId="6C9BD432" w14:textId="77777777" w:rsidR="008F5183" w:rsidRPr="008F5183" w:rsidRDefault="008F5183" w:rsidP="008F5183">
      <w:pPr>
        <w:pStyle w:val="EndNoteBibliography"/>
        <w:rPr>
          <w:noProof/>
        </w:rPr>
      </w:pPr>
      <w:bookmarkStart w:id="35" w:name="_ENREF_30"/>
      <w:r w:rsidRPr="008F5183">
        <w:rPr>
          <w:noProof/>
        </w:rPr>
        <w:t>30.</w:t>
      </w:r>
      <w:r w:rsidRPr="008F5183">
        <w:rPr>
          <w:noProof/>
        </w:rPr>
        <w:tab/>
        <w:t xml:space="preserve">Limpitikul W, Henpraserttae N, Saksawad R, et al.; Typhoid outbreak in Songkhla, Thailand 2009-2011: clinical outcomes, susceptibility patterns, and reliability of serology tests. </w:t>
      </w:r>
      <w:r w:rsidRPr="008F5183">
        <w:rPr>
          <w:i/>
          <w:noProof/>
        </w:rPr>
        <w:t>PLoS One</w:t>
      </w:r>
      <w:r w:rsidRPr="008F5183">
        <w:rPr>
          <w:noProof/>
        </w:rPr>
        <w:t xml:space="preserve"> 2014;</w:t>
      </w:r>
      <w:r w:rsidRPr="008F5183">
        <w:rPr>
          <w:b/>
          <w:noProof/>
        </w:rPr>
        <w:t>9</w:t>
      </w:r>
      <w:r w:rsidRPr="008F5183">
        <w:rPr>
          <w:noProof/>
        </w:rPr>
        <w:t>(11):e111768. doi: 10.1371/journal.pone.0111768</w:t>
      </w:r>
    </w:p>
    <w:p w14:paraId="76F6664F" w14:textId="77777777" w:rsidR="008F5183" w:rsidRPr="008F5183" w:rsidRDefault="008F5183" w:rsidP="008F5183">
      <w:pPr>
        <w:pStyle w:val="EndNoteBibliography"/>
        <w:rPr>
          <w:noProof/>
        </w:rPr>
      </w:pPr>
      <w:r w:rsidRPr="008F5183">
        <w:rPr>
          <w:noProof/>
        </w:rPr>
        <w:t>PONE-D-14-15431 [pii].</w:t>
      </w:r>
      <w:bookmarkEnd w:id="35"/>
    </w:p>
    <w:p w14:paraId="19AC88E7" w14:textId="77777777" w:rsidR="008F5183" w:rsidRPr="008F5183" w:rsidRDefault="008F5183" w:rsidP="008F5183">
      <w:pPr>
        <w:pStyle w:val="EndNoteBibliography"/>
        <w:rPr>
          <w:noProof/>
        </w:rPr>
      </w:pPr>
      <w:bookmarkStart w:id="36" w:name="_ENREF_31"/>
      <w:r w:rsidRPr="008F5183">
        <w:rPr>
          <w:noProof/>
        </w:rPr>
        <w:t>31.</w:t>
      </w:r>
      <w:r w:rsidRPr="008F5183">
        <w:rPr>
          <w:noProof/>
        </w:rPr>
        <w:tab/>
        <w:t xml:space="preserve">Bhutta ZA; Current concepts in the diagnosis and treatment of typhoid fever. </w:t>
      </w:r>
      <w:r w:rsidRPr="008F5183">
        <w:rPr>
          <w:i/>
          <w:noProof/>
        </w:rPr>
        <w:t>BMJ</w:t>
      </w:r>
      <w:r w:rsidRPr="008F5183">
        <w:rPr>
          <w:noProof/>
        </w:rPr>
        <w:t xml:space="preserve"> 2006;</w:t>
      </w:r>
      <w:r w:rsidRPr="008F5183">
        <w:rPr>
          <w:b/>
          <w:noProof/>
        </w:rPr>
        <w:t>333</w:t>
      </w:r>
      <w:r w:rsidRPr="008F5183">
        <w:rPr>
          <w:noProof/>
        </w:rPr>
        <w:t>(7558):78-82. doi: 333/7558/78 [pii]</w:t>
      </w:r>
    </w:p>
    <w:p w14:paraId="03285E3F" w14:textId="77777777" w:rsidR="008F5183" w:rsidRPr="008F5183" w:rsidRDefault="008F5183" w:rsidP="008F5183">
      <w:pPr>
        <w:pStyle w:val="EndNoteBibliography"/>
        <w:rPr>
          <w:noProof/>
        </w:rPr>
      </w:pPr>
      <w:r w:rsidRPr="008F5183">
        <w:rPr>
          <w:noProof/>
        </w:rPr>
        <w:t>10.1136/bmj.333.7558.78.</w:t>
      </w:r>
      <w:bookmarkEnd w:id="36"/>
    </w:p>
    <w:p w14:paraId="673341D9" w14:textId="0716A96C" w:rsidR="00E26EC1" w:rsidRDefault="0092103D" w:rsidP="00646A3C">
      <w:pPr>
        <w:spacing w:line="360" w:lineRule="auto"/>
        <w:jc w:val="both"/>
        <w:rPr>
          <w:rFonts w:cstheme="minorHAnsi"/>
        </w:rPr>
      </w:pPr>
      <w:r w:rsidRPr="00646A3C">
        <w:rPr>
          <w:rFonts w:cstheme="minorHAnsi"/>
        </w:rPr>
        <w:fldChar w:fldCharType="end"/>
      </w:r>
    </w:p>
    <w:p w14:paraId="0B6E5400" w14:textId="77777777" w:rsidR="00E26EC1" w:rsidRDefault="00E26EC1">
      <w:pPr>
        <w:rPr>
          <w:rFonts w:cstheme="minorHAnsi"/>
        </w:rPr>
      </w:pPr>
      <w:r>
        <w:rPr>
          <w:rFonts w:cstheme="minorHAnsi"/>
        </w:rPr>
        <w:br w:type="page"/>
      </w:r>
    </w:p>
    <w:p w14:paraId="22994D95" w14:textId="77777777" w:rsidR="00E26EC1" w:rsidRPr="003E7F37" w:rsidRDefault="00E26EC1" w:rsidP="00E26EC1">
      <w:pPr>
        <w:widowControl w:val="0"/>
        <w:autoSpaceDE w:val="0"/>
        <w:autoSpaceDN w:val="0"/>
        <w:adjustRightInd w:val="0"/>
        <w:spacing w:line="480" w:lineRule="auto"/>
        <w:rPr>
          <w:rFonts w:cs="Arial"/>
          <w:color w:val="000000" w:themeColor="text1"/>
        </w:rPr>
      </w:pPr>
      <w:r>
        <w:rPr>
          <w:rFonts w:cs="Calibri"/>
          <w:b/>
          <w:bCs/>
          <w:color w:val="000000" w:themeColor="text1"/>
        </w:rPr>
        <w:lastRenderedPageBreak/>
        <w:t>Table 1 Demographic characteristics of typhoid fever patients in Fiji, 2014-2015</w:t>
      </w:r>
    </w:p>
    <w:tbl>
      <w:tblPr>
        <w:tblW w:w="8613" w:type="dxa"/>
        <w:tblLayout w:type="fixed"/>
        <w:tblLook w:val="0000" w:firstRow="0" w:lastRow="0" w:firstColumn="0" w:lastColumn="0" w:noHBand="0" w:noVBand="0"/>
      </w:tblPr>
      <w:tblGrid>
        <w:gridCol w:w="3227"/>
        <w:gridCol w:w="2693"/>
        <w:gridCol w:w="2693"/>
      </w:tblGrid>
      <w:tr w:rsidR="00E26EC1" w:rsidRPr="000B2D88" w14:paraId="4454DD3A" w14:textId="77777777" w:rsidTr="00D00641">
        <w:trPr>
          <w:trHeight w:val="20"/>
        </w:trPr>
        <w:tc>
          <w:tcPr>
            <w:tcW w:w="3227" w:type="dxa"/>
            <w:tcBorders>
              <w:top w:val="single" w:sz="4" w:space="0" w:color="auto"/>
              <w:bottom w:val="single" w:sz="4" w:space="0" w:color="auto"/>
            </w:tcBorders>
            <w:shd w:val="clear" w:color="auto" w:fill="auto"/>
            <w:tcMar>
              <w:top w:w="144" w:type="nil"/>
              <w:left w:w="20" w:type="nil"/>
              <w:right w:w="144" w:type="nil"/>
            </w:tcMar>
            <w:vAlign w:val="center"/>
          </w:tcPr>
          <w:p w14:paraId="6E420ED7" w14:textId="77777777" w:rsidR="00E26EC1" w:rsidRPr="000B2D88" w:rsidRDefault="00E26EC1" w:rsidP="00D00641">
            <w:pPr>
              <w:widowControl w:val="0"/>
              <w:autoSpaceDE w:val="0"/>
              <w:autoSpaceDN w:val="0"/>
              <w:adjustRightInd w:val="0"/>
              <w:spacing w:line="360" w:lineRule="auto"/>
              <w:jc w:val="center"/>
              <w:rPr>
                <w:rFonts w:cstheme="minorHAnsi"/>
                <w:b/>
                <w:bCs/>
                <w:color w:val="000000" w:themeColor="text1"/>
              </w:rPr>
            </w:pPr>
            <w:r w:rsidRPr="000B2D88">
              <w:rPr>
                <w:rFonts w:cstheme="minorHAnsi"/>
                <w:b/>
                <w:bCs/>
                <w:color w:val="000000" w:themeColor="text1"/>
              </w:rPr>
              <w:t>Demography</w:t>
            </w:r>
          </w:p>
        </w:tc>
        <w:tc>
          <w:tcPr>
            <w:tcW w:w="2693" w:type="dxa"/>
            <w:tcBorders>
              <w:top w:val="single" w:sz="4" w:space="0" w:color="auto"/>
              <w:bottom w:val="single" w:sz="4" w:space="0" w:color="auto"/>
            </w:tcBorders>
            <w:shd w:val="clear" w:color="auto" w:fill="auto"/>
            <w:tcMar>
              <w:top w:w="144" w:type="nil"/>
              <w:left w:w="20" w:type="nil"/>
              <w:right w:w="144" w:type="nil"/>
            </w:tcMar>
            <w:vAlign w:val="center"/>
          </w:tcPr>
          <w:p w14:paraId="77403368" w14:textId="77777777" w:rsidR="00E26EC1" w:rsidRPr="000B2D88" w:rsidRDefault="00E26EC1" w:rsidP="00D00641">
            <w:pPr>
              <w:widowControl w:val="0"/>
              <w:autoSpaceDE w:val="0"/>
              <w:autoSpaceDN w:val="0"/>
              <w:adjustRightInd w:val="0"/>
              <w:spacing w:line="360" w:lineRule="auto"/>
              <w:jc w:val="center"/>
              <w:rPr>
                <w:rFonts w:cstheme="minorHAnsi"/>
                <w:b/>
                <w:color w:val="000000" w:themeColor="text1"/>
              </w:rPr>
            </w:pPr>
            <w:r w:rsidRPr="000B2D88">
              <w:rPr>
                <w:rFonts w:cstheme="minorHAnsi"/>
                <w:b/>
                <w:color w:val="000000" w:themeColor="text1"/>
              </w:rPr>
              <w:t>n</w:t>
            </w:r>
            <w:r>
              <w:rPr>
                <w:rFonts w:cstheme="minorHAnsi"/>
                <w:b/>
                <w:color w:val="000000" w:themeColor="text1"/>
              </w:rPr>
              <w:t xml:space="preserve">/total </w:t>
            </w:r>
            <w:r w:rsidRPr="000B2D88">
              <w:rPr>
                <w:rFonts w:cstheme="minorHAnsi"/>
                <w:b/>
                <w:color w:val="000000" w:themeColor="text1"/>
              </w:rPr>
              <w:t>(%)</w:t>
            </w:r>
          </w:p>
        </w:tc>
        <w:tc>
          <w:tcPr>
            <w:tcW w:w="2693" w:type="dxa"/>
            <w:tcBorders>
              <w:top w:val="single" w:sz="4" w:space="0" w:color="auto"/>
              <w:bottom w:val="single" w:sz="4" w:space="0" w:color="auto"/>
            </w:tcBorders>
          </w:tcPr>
          <w:p w14:paraId="75010CCC" w14:textId="77777777" w:rsidR="00E26EC1" w:rsidRPr="000B2D88" w:rsidRDefault="00E26EC1" w:rsidP="00D00641">
            <w:pPr>
              <w:widowControl w:val="0"/>
              <w:autoSpaceDE w:val="0"/>
              <w:autoSpaceDN w:val="0"/>
              <w:adjustRightInd w:val="0"/>
              <w:spacing w:line="360" w:lineRule="auto"/>
              <w:jc w:val="center"/>
              <w:rPr>
                <w:rFonts w:cstheme="minorHAnsi"/>
                <w:b/>
                <w:color w:val="000000" w:themeColor="text1"/>
              </w:rPr>
            </w:pPr>
            <w:r>
              <w:rPr>
                <w:rFonts w:cstheme="minorHAnsi"/>
                <w:b/>
                <w:color w:val="000000" w:themeColor="text1"/>
              </w:rPr>
              <w:t xml:space="preserve">Mean crude incidence (per 100,000 population) </w:t>
            </w:r>
          </w:p>
        </w:tc>
      </w:tr>
      <w:tr w:rsidR="00E26EC1" w:rsidRPr="000B2D88" w14:paraId="23998E16" w14:textId="77777777" w:rsidTr="00D00641">
        <w:trPr>
          <w:trHeight w:val="397"/>
        </w:trPr>
        <w:tc>
          <w:tcPr>
            <w:tcW w:w="3227" w:type="dxa"/>
            <w:tcBorders>
              <w:top w:val="single" w:sz="4" w:space="0" w:color="auto"/>
            </w:tcBorders>
            <w:shd w:val="clear" w:color="auto" w:fill="auto"/>
            <w:tcMar>
              <w:top w:w="144" w:type="nil"/>
              <w:left w:w="20" w:type="nil"/>
              <w:right w:w="144" w:type="nil"/>
            </w:tcMar>
            <w:vAlign w:val="center"/>
          </w:tcPr>
          <w:p w14:paraId="06B7E24D"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b/>
                <w:bCs/>
                <w:color w:val="000000" w:themeColor="text1"/>
              </w:rPr>
              <w:t xml:space="preserve">Sex </w:t>
            </w:r>
          </w:p>
        </w:tc>
        <w:tc>
          <w:tcPr>
            <w:tcW w:w="2693" w:type="dxa"/>
            <w:tcBorders>
              <w:top w:val="single" w:sz="4" w:space="0" w:color="auto"/>
            </w:tcBorders>
            <w:shd w:val="clear" w:color="auto" w:fill="auto"/>
            <w:tcMar>
              <w:top w:w="144" w:type="nil"/>
              <w:left w:w="20" w:type="nil"/>
              <w:right w:w="144" w:type="nil"/>
            </w:tcMar>
            <w:vAlign w:val="center"/>
          </w:tcPr>
          <w:p w14:paraId="57714A7C" w14:textId="77777777" w:rsidR="00E26EC1" w:rsidRPr="000B2D88" w:rsidRDefault="00E26EC1" w:rsidP="00D00641">
            <w:pPr>
              <w:widowControl w:val="0"/>
              <w:autoSpaceDE w:val="0"/>
              <w:autoSpaceDN w:val="0"/>
              <w:adjustRightInd w:val="0"/>
              <w:jc w:val="center"/>
              <w:rPr>
                <w:rFonts w:cstheme="minorHAnsi"/>
                <w:b/>
                <w:color w:val="000000" w:themeColor="text1"/>
              </w:rPr>
            </w:pPr>
          </w:p>
        </w:tc>
        <w:tc>
          <w:tcPr>
            <w:tcW w:w="2693" w:type="dxa"/>
            <w:tcBorders>
              <w:top w:val="single" w:sz="4" w:space="0" w:color="auto"/>
            </w:tcBorders>
          </w:tcPr>
          <w:p w14:paraId="30435ED3" w14:textId="77777777" w:rsidR="00E26EC1" w:rsidRPr="000B2D88" w:rsidRDefault="00E26EC1" w:rsidP="00D00641">
            <w:pPr>
              <w:widowControl w:val="0"/>
              <w:autoSpaceDE w:val="0"/>
              <w:autoSpaceDN w:val="0"/>
              <w:adjustRightInd w:val="0"/>
              <w:jc w:val="center"/>
              <w:rPr>
                <w:rFonts w:cstheme="minorHAnsi"/>
                <w:b/>
                <w:color w:val="000000" w:themeColor="text1"/>
              </w:rPr>
            </w:pPr>
          </w:p>
        </w:tc>
      </w:tr>
      <w:tr w:rsidR="00E26EC1" w:rsidRPr="000B2D88" w14:paraId="32AB27C2" w14:textId="77777777" w:rsidTr="00D00641">
        <w:trPr>
          <w:trHeight w:val="397"/>
        </w:trPr>
        <w:tc>
          <w:tcPr>
            <w:tcW w:w="3227" w:type="dxa"/>
            <w:shd w:val="clear" w:color="auto" w:fill="auto"/>
            <w:tcMar>
              <w:top w:w="144" w:type="nil"/>
              <w:left w:w="20" w:type="nil"/>
              <w:right w:w="144" w:type="nil"/>
            </w:tcMar>
            <w:vAlign w:val="center"/>
          </w:tcPr>
          <w:p w14:paraId="54EC95C4"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Male</w:t>
            </w:r>
          </w:p>
        </w:tc>
        <w:tc>
          <w:tcPr>
            <w:tcW w:w="2693" w:type="dxa"/>
            <w:shd w:val="clear" w:color="auto" w:fill="auto"/>
            <w:tcMar>
              <w:top w:w="144" w:type="nil"/>
              <w:left w:w="20" w:type="nil"/>
              <w:right w:w="144" w:type="nil"/>
            </w:tcMar>
            <w:vAlign w:val="center"/>
          </w:tcPr>
          <w:p w14:paraId="133A6DC0"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285/542 (52.6)</w:t>
            </w:r>
          </w:p>
        </w:tc>
        <w:tc>
          <w:tcPr>
            <w:tcW w:w="2693" w:type="dxa"/>
          </w:tcPr>
          <w:p w14:paraId="439127A8"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31.9</w:t>
            </w:r>
          </w:p>
        </w:tc>
      </w:tr>
      <w:tr w:rsidR="00E26EC1" w:rsidRPr="000B2D88" w14:paraId="73BCEBC1" w14:textId="77777777" w:rsidTr="00D00641">
        <w:trPr>
          <w:trHeight w:val="397"/>
        </w:trPr>
        <w:tc>
          <w:tcPr>
            <w:tcW w:w="3227" w:type="dxa"/>
            <w:shd w:val="clear" w:color="auto" w:fill="auto"/>
            <w:tcMar>
              <w:top w:w="144" w:type="nil"/>
              <w:left w:w="20" w:type="nil"/>
              <w:right w:w="144" w:type="nil"/>
            </w:tcMar>
            <w:vAlign w:val="center"/>
          </w:tcPr>
          <w:p w14:paraId="6B20FB24" w14:textId="77777777" w:rsidR="00E26EC1" w:rsidRPr="000B2D88" w:rsidRDefault="00E26EC1" w:rsidP="00D00641">
            <w:pPr>
              <w:widowControl w:val="0"/>
              <w:autoSpaceDE w:val="0"/>
              <w:autoSpaceDN w:val="0"/>
              <w:adjustRightInd w:val="0"/>
              <w:rPr>
                <w:rFonts w:cstheme="minorHAnsi"/>
                <w:b/>
                <w:bCs/>
                <w:color w:val="000000" w:themeColor="text1"/>
              </w:rPr>
            </w:pPr>
            <w:r w:rsidRPr="000B2D88">
              <w:rPr>
                <w:rFonts w:cstheme="minorHAnsi"/>
                <w:color w:val="000000" w:themeColor="text1"/>
              </w:rPr>
              <w:t>Female</w:t>
            </w:r>
          </w:p>
        </w:tc>
        <w:tc>
          <w:tcPr>
            <w:tcW w:w="2693" w:type="dxa"/>
            <w:shd w:val="clear" w:color="auto" w:fill="auto"/>
            <w:tcMar>
              <w:top w:w="144" w:type="nil"/>
              <w:left w:w="20" w:type="nil"/>
              <w:right w:w="144" w:type="nil"/>
            </w:tcMar>
            <w:vAlign w:val="center"/>
          </w:tcPr>
          <w:p w14:paraId="6B4F80B9"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257/542 (47.4)</w:t>
            </w:r>
          </w:p>
        </w:tc>
        <w:tc>
          <w:tcPr>
            <w:tcW w:w="2693" w:type="dxa"/>
          </w:tcPr>
          <w:p w14:paraId="640A21BB"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29.3</w:t>
            </w:r>
          </w:p>
        </w:tc>
      </w:tr>
      <w:tr w:rsidR="00E26EC1" w:rsidRPr="000B2D88" w14:paraId="304D4BEE" w14:textId="77777777" w:rsidTr="00D00641">
        <w:trPr>
          <w:trHeight w:val="397"/>
        </w:trPr>
        <w:tc>
          <w:tcPr>
            <w:tcW w:w="3227" w:type="dxa"/>
            <w:shd w:val="clear" w:color="auto" w:fill="auto"/>
            <w:tcMar>
              <w:top w:w="144" w:type="nil"/>
              <w:left w:w="20" w:type="nil"/>
              <w:right w:w="144" w:type="nil"/>
            </w:tcMar>
            <w:vAlign w:val="center"/>
          </w:tcPr>
          <w:p w14:paraId="31AD4FBD"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b/>
                <w:bCs/>
                <w:color w:val="000000" w:themeColor="text1"/>
              </w:rPr>
              <w:t xml:space="preserve">Ethnicity </w:t>
            </w:r>
          </w:p>
        </w:tc>
        <w:tc>
          <w:tcPr>
            <w:tcW w:w="2693" w:type="dxa"/>
            <w:shd w:val="clear" w:color="auto" w:fill="auto"/>
            <w:tcMar>
              <w:top w:w="144" w:type="nil"/>
              <w:left w:w="20" w:type="nil"/>
              <w:right w:w="144" w:type="nil"/>
            </w:tcMar>
            <w:vAlign w:val="center"/>
          </w:tcPr>
          <w:p w14:paraId="60D8CC9E" w14:textId="77777777" w:rsidR="00E26EC1" w:rsidRPr="007A5DAB" w:rsidRDefault="00E26EC1" w:rsidP="00D00641">
            <w:pPr>
              <w:widowControl w:val="0"/>
              <w:autoSpaceDE w:val="0"/>
              <w:autoSpaceDN w:val="0"/>
              <w:adjustRightInd w:val="0"/>
              <w:jc w:val="center"/>
              <w:rPr>
                <w:rFonts w:cstheme="minorHAnsi"/>
                <w:color w:val="000000" w:themeColor="text1"/>
              </w:rPr>
            </w:pPr>
          </w:p>
        </w:tc>
        <w:tc>
          <w:tcPr>
            <w:tcW w:w="2693" w:type="dxa"/>
          </w:tcPr>
          <w:p w14:paraId="782EA3C2" w14:textId="77777777" w:rsidR="00E26EC1" w:rsidRPr="007A5DAB" w:rsidRDefault="00E26EC1" w:rsidP="00D00641">
            <w:pPr>
              <w:widowControl w:val="0"/>
              <w:autoSpaceDE w:val="0"/>
              <w:autoSpaceDN w:val="0"/>
              <w:adjustRightInd w:val="0"/>
              <w:jc w:val="center"/>
              <w:rPr>
                <w:rFonts w:cstheme="minorHAnsi"/>
                <w:color w:val="000000" w:themeColor="text1"/>
              </w:rPr>
            </w:pPr>
          </w:p>
        </w:tc>
      </w:tr>
      <w:tr w:rsidR="00E26EC1" w:rsidRPr="000B2D88" w14:paraId="4EF80506" w14:textId="77777777" w:rsidTr="00D00641">
        <w:trPr>
          <w:trHeight w:val="397"/>
        </w:trPr>
        <w:tc>
          <w:tcPr>
            <w:tcW w:w="3227" w:type="dxa"/>
            <w:shd w:val="clear" w:color="auto" w:fill="auto"/>
            <w:tcMar>
              <w:top w:w="144" w:type="nil"/>
              <w:left w:w="20" w:type="nil"/>
              <w:right w:w="144" w:type="nil"/>
            </w:tcMar>
            <w:vAlign w:val="center"/>
          </w:tcPr>
          <w:p w14:paraId="2066A615" w14:textId="77777777" w:rsidR="00E26EC1" w:rsidRPr="000B2D88" w:rsidRDefault="00E26EC1" w:rsidP="00D00641">
            <w:pPr>
              <w:widowControl w:val="0"/>
              <w:autoSpaceDE w:val="0"/>
              <w:autoSpaceDN w:val="0"/>
              <w:adjustRightInd w:val="0"/>
              <w:rPr>
                <w:rFonts w:cstheme="minorHAnsi"/>
                <w:color w:val="000000" w:themeColor="text1"/>
              </w:rPr>
            </w:pPr>
            <w:r>
              <w:rPr>
                <w:rFonts w:cstheme="minorHAnsi"/>
                <w:color w:val="000000" w:themeColor="text1"/>
              </w:rPr>
              <w:t>i</w:t>
            </w:r>
            <w:r w:rsidRPr="000B2D88">
              <w:rPr>
                <w:rFonts w:cstheme="minorHAnsi"/>
                <w:color w:val="000000" w:themeColor="text1"/>
              </w:rPr>
              <w:t>Taukei</w:t>
            </w:r>
          </w:p>
        </w:tc>
        <w:tc>
          <w:tcPr>
            <w:tcW w:w="2693" w:type="dxa"/>
            <w:shd w:val="clear" w:color="auto" w:fill="auto"/>
            <w:tcMar>
              <w:top w:w="144" w:type="nil"/>
              <w:left w:w="20" w:type="nil"/>
              <w:right w:w="144" w:type="nil"/>
            </w:tcMar>
            <w:vAlign w:val="center"/>
          </w:tcPr>
          <w:p w14:paraId="1CFE2516"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518/542 (95.6)</w:t>
            </w:r>
          </w:p>
        </w:tc>
        <w:tc>
          <w:tcPr>
            <w:tcW w:w="2693" w:type="dxa"/>
          </w:tcPr>
          <w:p w14:paraId="5CE16BF9"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w:t>
            </w:r>
          </w:p>
        </w:tc>
      </w:tr>
      <w:tr w:rsidR="00E26EC1" w:rsidRPr="000B2D88" w14:paraId="5A4185B6" w14:textId="77777777" w:rsidTr="00D00641">
        <w:trPr>
          <w:trHeight w:val="397"/>
        </w:trPr>
        <w:tc>
          <w:tcPr>
            <w:tcW w:w="3227" w:type="dxa"/>
            <w:shd w:val="clear" w:color="auto" w:fill="auto"/>
            <w:tcMar>
              <w:top w:w="144" w:type="nil"/>
              <w:left w:w="20" w:type="nil"/>
              <w:right w:w="144" w:type="nil"/>
            </w:tcMar>
            <w:vAlign w:val="center"/>
          </w:tcPr>
          <w:p w14:paraId="1BE5A1A8"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Fijian of Indian Descent</w:t>
            </w:r>
          </w:p>
        </w:tc>
        <w:tc>
          <w:tcPr>
            <w:tcW w:w="2693" w:type="dxa"/>
            <w:shd w:val="clear" w:color="auto" w:fill="auto"/>
            <w:tcMar>
              <w:top w:w="144" w:type="nil"/>
              <w:left w:w="20" w:type="nil"/>
              <w:right w:w="144" w:type="nil"/>
            </w:tcMar>
            <w:vAlign w:val="center"/>
          </w:tcPr>
          <w:p w14:paraId="537761C7"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14/542 (2.6)</w:t>
            </w:r>
          </w:p>
        </w:tc>
        <w:tc>
          <w:tcPr>
            <w:tcW w:w="2693" w:type="dxa"/>
          </w:tcPr>
          <w:p w14:paraId="25EEEE87"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w:t>
            </w:r>
          </w:p>
        </w:tc>
      </w:tr>
      <w:tr w:rsidR="00E26EC1" w:rsidRPr="000B2D88" w14:paraId="629D92BE" w14:textId="77777777" w:rsidTr="00D00641">
        <w:trPr>
          <w:trHeight w:val="397"/>
        </w:trPr>
        <w:tc>
          <w:tcPr>
            <w:tcW w:w="3227" w:type="dxa"/>
            <w:shd w:val="clear" w:color="auto" w:fill="auto"/>
            <w:tcMar>
              <w:top w:w="144" w:type="nil"/>
              <w:left w:w="20" w:type="nil"/>
              <w:right w:w="144" w:type="nil"/>
            </w:tcMar>
            <w:vAlign w:val="center"/>
          </w:tcPr>
          <w:p w14:paraId="1EB37AB3" w14:textId="77777777" w:rsidR="00E26EC1" w:rsidRPr="000B2D88" w:rsidRDefault="00E26EC1" w:rsidP="00D00641">
            <w:pPr>
              <w:widowControl w:val="0"/>
              <w:autoSpaceDE w:val="0"/>
              <w:autoSpaceDN w:val="0"/>
              <w:adjustRightInd w:val="0"/>
              <w:rPr>
                <w:rFonts w:cstheme="minorHAnsi"/>
                <w:b/>
                <w:bCs/>
                <w:color w:val="000000" w:themeColor="text1"/>
              </w:rPr>
            </w:pPr>
            <w:r w:rsidRPr="000B2D88">
              <w:rPr>
                <w:rFonts w:cstheme="minorHAnsi"/>
                <w:color w:val="000000" w:themeColor="text1"/>
              </w:rPr>
              <w:t>Other</w:t>
            </w:r>
          </w:p>
        </w:tc>
        <w:tc>
          <w:tcPr>
            <w:tcW w:w="2693" w:type="dxa"/>
            <w:shd w:val="clear" w:color="auto" w:fill="auto"/>
            <w:tcMar>
              <w:top w:w="144" w:type="nil"/>
              <w:left w:w="20" w:type="nil"/>
              <w:right w:w="144" w:type="nil"/>
            </w:tcMar>
            <w:vAlign w:val="center"/>
          </w:tcPr>
          <w:p w14:paraId="6676E7DD"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10/542 (1.8)</w:t>
            </w:r>
          </w:p>
        </w:tc>
        <w:tc>
          <w:tcPr>
            <w:tcW w:w="2693" w:type="dxa"/>
          </w:tcPr>
          <w:p w14:paraId="7AA9E405"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w:t>
            </w:r>
          </w:p>
        </w:tc>
      </w:tr>
      <w:tr w:rsidR="00E26EC1" w:rsidRPr="000B2D88" w14:paraId="1A927CEA" w14:textId="77777777" w:rsidTr="00D00641">
        <w:trPr>
          <w:trHeight w:val="397"/>
        </w:trPr>
        <w:tc>
          <w:tcPr>
            <w:tcW w:w="3227" w:type="dxa"/>
            <w:shd w:val="clear" w:color="auto" w:fill="auto"/>
            <w:tcMar>
              <w:top w:w="144" w:type="nil"/>
              <w:left w:w="20" w:type="nil"/>
              <w:right w:w="144" w:type="nil"/>
            </w:tcMar>
            <w:vAlign w:val="center"/>
          </w:tcPr>
          <w:p w14:paraId="521377D6"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b/>
                <w:bCs/>
                <w:color w:val="000000" w:themeColor="text1"/>
              </w:rPr>
              <w:t xml:space="preserve">Age group  </w:t>
            </w:r>
          </w:p>
        </w:tc>
        <w:tc>
          <w:tcPr>
            <w:tcW w:w="2693" w:type="dxa"/>
            <w:shd w:val="clear" w:color="auto" w:fill="auto"/>
            <w:tcMar>
              <w:top w:w="144" w:type="nil"/>
              <w:left w:w="20" w:type="nil"/>
              <w:right w:w="144" w:type="nil"/>
            </w:tcMar>
            <w:vAlign w:val="center"/>
          </w:tcPr>
          <w:p w14:paraId="4FE92D66" w14:textId="77777777" w:rsidR="00E26EC1" w:rsidRPr="007A5DAB" w:rsidRDefault="00E26EC1" w:rsidP="00D00641">
            <w:pPr>
              <w:widowControl w:val="0"/>
              <w:autoSpaceDE w:val="0"/>
              <w:autoSpaceDN w:val="0"/>
              <w:adjustRightInd w:val="0"/>
              <w:jc w:val="center"/>
              <w:rPr>
                <w:rFonts w:cstheme="minorHAnsi"/>
                <w:color w:val="000000" w:themeColor="text1"/>
              </w:rPr>
            </w:pPr>
          </w:p>
        </w:tc>
        <w:tc>
          <w:tcPr>
            <w:tcW w:w="2693" w:type="dxa"/>
          </w:tcPr>
          <w:p w14:paraId="3F7F8808" w14:textId="77777777" w:rsidR="00E26EC1" w:rsidRPr="007A5DAB" w:rsidRDefault="00E26EC1" w:rsidP="00D00641">
            <w:pPr>
              <w:widowControl w:val="0"/>
              <w:autoSpaceDE w:val="0"/>
              <w:autoSpaceDN w:val="0"/>
              <w:adjustRightInd w:val="0"/>
              <w:jc w:val="center"/>
              <w:rPr>
                <w:rFonts w:cstheme="minorHAnsi"/>
                <w:color w:val="000000" w:themeColor="text1"/>
              </w:rPr>
            </w:pPr>
          </w:p>
        </w:tc>
      </w:tr>
      <w:tr w:rsidR="00E26EC1" w:rsidRPr="000B2D88" w14:paraId="70BA365A" w14:textId="77777777" w:rsidTr="00D00641">
        <w:trPr>
          <w:trHeight w:val="397"/>
        </w:trPr>
        <w:tc>
          <w:tcPr>
            <w:tcW w:w="3227" w:type="dxa"/>
            <w:shd w:val="clear" w:color="auto" w:fill="auto"/>
            <w:tcMar>
              <w:top w:w="144" w:type="nil"/>
              <w:left w:w="20" w:type="nil"/>
              <w:right w:w="144" w:type="nil"/>
            </w:tcMar>
          </w:tcPr>
          <w:p w14:paraId="00CEE6F7" w14:textId="77777777" w:rsidR="00E26EC1" w:rsidRPr="000B2D88" w:rsidRDefault="00E26EC1" w:rsidP="00D00641">
            <w:pPr>
              <w:rPr>
                <w:rFonts w:cstheme="minorHAnsi"/>
              </w:rPr>
            </w:pPr>
            <w:r w:rsidRPr="000B2D88">
              <w:rPr>
                <w:rFonts w:cstheme="minorHAnsi"/>
              </w:rPr>
              <w:t>0-4</w:t>
            </w:r>
          </w:p>
        </w:tc>
        <w:tc>
          <w:tcPr>
            <w:tcW w:w="2693" w:type="dxa"/>
            <w:shd w:val="clear" w:color="auto" w:fill="auto"/>
            <w:tcMar>
              <w:top w:w="144" w:type="nil"/>
              <w:left w:w="20" w:type="nil"/>
              <w:right w:w="144" w:type="nil"/>
            </w:tcMar>
            <w:vAlign w:val="center"/>
          </w:tcPr>
          <w:p w14:paraId="1C7F4FEC" w14:textId="77777777" w:rsidR="00E26EC1" w:rsidRPr="007A5DAB" w:rsidRDefault="00E26EC1" w:rsidP="00D00641">
            <w:pPr>
              <w:jc w:val="center"/>
              <w:rPr>
                <w:rFonts w:cstheme="minorHAnsi"/>
              </w:rPr>
            </w:pPr>
            <w:r w:rsidRPr="007A5DAB">
              <w:rPr>
                <w:rFonts w:cstheme="minorHAnsi"/>
              </w:rPr>
              <w:t>34/531 (6.4)</w:t>
            </w:r>
          </w:p>
        </w:tc>
        <w:tc>
          <w:tcPr>
            <w:tcW w:w="2693" w:type="dxa"/>
          </w:tcPr>
          <w:p w14:paraId="5B29E16F" w14:textId="77777777" w:rsidR="00E26EC1" w:rsidRPr="007A5DAB" w:rsidRDefault="00E26EC1" w:rsidP="00D00641">
            <w:pPr>
              <w:jc w:val="center"/>
              <w:rPr>
                <w:rFonts w:cstheme="minorHAnsi"/>
              </w:rPr>
            </w:pPr>
            <w:r>
              <w:rPr>
                <w:rFonts w:cstheme="minorHAnsi"/>
              </w:rPr>
              <w:t>19.3</w:t>
            </w:r>
          </w:p>
        </w:tc>
      </w:tr>
      <w:tr w:rsidR="00E26EC1" w:rsidRPr="000B2D88" w14:paraId="61F3FF54" w14:textId="77777777" w:rsidTr="00D00641">
        <w:trPr>
          <w:trHeight w:val="397"/>
        </w:trPr>
        <w:tc>
          <w:tcPr>
            <w:tcW w:w="3227" w:type="dxa"/>
            <w:shd w:val="clear" w:color="auto" w:fill="auto"/>
            <w:tcMar>
              <w:top w:w="144" w:type="nil"/>
              <w:left w:w="20" w:type="nil"/>
              <w:right w:w="144" w:type="nil"/>
            </w:tcMar>
          </w:tcPr>
          <w:p w14:paraId="32C406BE" w14:textId="77777777" w:rsidR="00E26EC1" w:rsidRDefault="00E26EC1" w:rsidP="00D00641">
            <w:pPr>
              <w:rPr>
                <w:rFonts w:cstheme="minorHAnsi"/>
              </w:rPr>
            </w:pPr>
            <w:r>
              <w:rPr>
                <w:rFonts w:cstheme="minorHAnsi"/>
              </w:rPr>
              <w:t>5-14</w:t>
            </w:r>
          </w:p>
        </w:tc>
        <w:tc>
          <w:tcPr>
            <w:tcW w:w="2693" w:type="dxa"/>
            <w:shd w:val="clear" w:color="auto" w:fill="auto"/>
            <w:tcMar>
              <w:top w:w="144" w:type="nil"/>
              <w:left w:w="20" w:type="nil"/>
              <w:right w:w="144" w:type="nil"/>
            </w:tcMar>
            <w:vAlign w:val="center"/>
          </w:tcPr>
          <w:p w14:paraId="25437E2B" w14:textId="77777777" w:rsidR="00E26EC1" w:rsidRDefault="00E26EC1" w:rsidP="00D00641">
            <w:pPr>
              <w:jc w:val="center"/>
              <w:rPr>
                <w:rFonts w:cstheme="minorHAnsi"/>
              </w:rPr>
            </w:pPr>
            <w:r>
              <w:rPr>
                <w:rFonts w:cstheme="minorHAnsi"/>
              </w:rPr>
              <w:t>84/531(15.8)</w:t>
            </w:r>
          </w:p>
        </w:tc>
        <w:tc>
          <w:tcPr>
            <w:tcW w:w="2693" w:type="dxa"/>
          </w:tcPr>
          <w:p w14:paraId="294BF49D" w14:textId="77777777" w:rsidR="00E26EC1" w:rsidRDefault="00E26EC1" w:rsidP="00D00641">
            <w:pPr>
              <w:jc w:val="center"/>
              <w:rPr>
                <w:rFonts w:cstheme="minorHAnsi"/>
              </w:rPr>
            </w:pPr>
            <w:r>
              <w:rPr>
                <w:rFonts w:cstheme="minorHAnsi"/>
              </w:rPr>
              <w:t>25.6</w:t>
            </w:r>
          </w:p>
        </w:tc>
      </w:tr>
      <w:tr w:rsidR="00E26EC1" w:rsidRPr="000B2D88" w14:paraId="68042844" w14:textId="77777777" w:rsidTr="00D00641">
        <w:trPr>
          <w:trHeight w:val="397"/>
        </w:trPr>
        <w:tc>
          <w:tcPr>
            <w:tcW w:w="3227" w:type="dxa"/>
            <w:shd w:val="clear" w:color="auto" w:fill="auto"/>
            <w:tcMar>
              <w:top w:w="144" w:type="nil"/>
              <w:left w:w="20" w:type="nil"/>
              <w:right w:w="144" w:type="nil"/>
            </w:tcMar>
          </w:tcPr>
          <w:p w14:paraId="6897209D" w14:textId="77777777" w:rsidR="00E26EC1" w:rsidRPr="000B2D88" w:rsidRDefault="00E26EC1" w:rsidP="00D00641">
            <w:pPr>
              <w:rPr>
                <w:rFonts w:cstheme="minorHAnsi"/>
              </w:rPr>
            </w:pPr>
            <w:r>
              <w:rPr>
                <w:rFonts w:cstheme="minorHAnsi"/>
              </w:rPr>
              <w:t>15-24</w:t>
            </w:r>
          </w:p>
        </w:tc>
        <w:tc>
          <w:tcPr>
            <w:tcW w:w="2693" w:type="dxa"/>
            <w:shd w:val="clear" w:color="auto" w:fill="auto"/>
            <w:tcMar>
              <w:top w:w="144" w:type="nil"/>
              <w:left w:w="20" w:type="nil"/>
              <w:right w:w="144" w:type="nil"/>
            </w:tcMar>
            <w:vAlign w:val="center"/>
          </w:tcPr>
          <w:p w14:paraId="08CB24D8" w14:textId="77777777" w:rsidR="00E26EC1" w:rsidRPr="007A5DAB" w:rsidRDefault="00E26EC1" w:rsidP="00D00641">
            <w:pPr>
              <w:jc w:val="center"/>
              <w:rPr>
                <w:rFonts w:cstheme="minorHAnsi"/>
              </w:rPr>
            </w:pPr>
            <w:r>
              <w:rPr>
                <w:rFonts w:cstheme="minorHAnsi"/>
              </w:rPr>
              <w:t>147/531(27.7)</w:t>
            </w:r>
          </w:p>
        </w:tc>
        <w:tc>
          <w:tcPr>
            <w:tcW w:w="2693" w:type="dxa"/>
          </w:tcPr>
          <w:p w14:paraId="745124F8" w14:textId="77777777" w:rsidR="00E26EC1" w:rsidRDefault="00E26EC1" w:rsidP="00D00641">
            <w:pPr>
              <w:jc w:val="center"/>
              <w:rPr>
                <w:rFonts w:cstheme="minorHAnsi"/>
              </w:rPr>
            </w:pPr>
            <w:r>
              <w:rPr>
                <w:rFonts w:cstheme="minorHAnsi"/>
              </w:rPr>
              <w:t>49.1</w:t>
            </w:r>
          </w:p>
        </w:tc>
      </w:tr>
      <w:tr w:rsidR="00E26EC1" w:rsidRPr="000B2D88" w14:paraId="36F0CF77" w14:textId="77777777" w:rsidTr="00D00641">
        <w:trPr>
          <w:trHeight w:val="397"/>
        </w:trPr>
        <w:tc>
          <w:tcPr>
            <w:tcW w:w="3227" w:type="dxa"/>
            <w:shd w:val="clear" w:color="auto" w:fill="auto"/>
            <w:tcMar>
              <w:top w:w="144" w:type="nil"/>
              <w:left w:w="20" w:type="nil"/>
              <w:right w:w="144" w:type="nil"/>
            </w:tcMar>
          </w:tcPr>
          <w:p w14:paraId="0289A162" w14:textId="77777777" w:rsidR="00E26EC1" w:rsidRDefault="00E26EC1" w:rsidP="00D00641">
            <w:pPr>
              <w:rPr>
                <w:rFonts w:cstheme="minorHAnsi"/>
              </w:rPr>
            </w:pPr>
            <w:r>
              <w:rPr>
                <w:rFonts w:cstheme="minorHAnsi"/>
              </w:rPr>
              <w:t>25-39</w:t>
            </w:r>
          </w:p>
        </w:tc>
        <w:tc>
          <w:tcPr>
            <w:tcW w:w="2693" w:type="dxa"/>
            <w:shd w:val="clear" w:color="auto" w:fill="auto"/>
            <w:tcMar>
              <w:top w:w="144" w:type="nil"/>
              <w:left w:w="20" w:type="nil"/>
              <w:right w:w="144" w:type="nil"/>
            </w:tcMar>
            <w:vAlign w:val="center"/>
          </w:tcPr>
          <w:p w14:paraId="7500D68F" w14:textId="77777777" w:rsidR="00E26EC1" w:rsidRDefault="00E26EC1" w:rsidP="00D00641">
            <w:pPr>
              <w:jc w:val="center"/>
              <w:rPr>
                <w:rFonts w:cstheme="minorHAnsi"/>
              </w:rPr>
            </w:pPr>
            <w:r>
              <w:rPr>
                <w:rFonts w:cstheme="minorHAnsi"/>
              </w:rPr>
              <w:t>139/531(26.2)</w:t>
            </w:r>
          </w:p>
        </w:tc>
        <w:tc>
          <w:tcPr>
            <w:tcW w:w="2693" w:type="dxa"/>
          </w:tcPr>
          <w:p w14:paraId="3C34215D" w14:textId="77777777" w:rsidR="00E26EC1" w:rsidRDefault="00E26EC1" w:rsidP="00D00641">
            <w:pPr>
              <w:jc w:val="center"/>
              <w:rPr>
                <w:rFonts w:cstheme="minorHAnsi"/>
              </w:rPr>
            </w:pPr>
            <w:r>
              <w:rPr>
                <w:rFonts w:cstheme="minorHAnsi"/>
              </w:rPr>
              <w:t>35.8</w:t>
            </w:r>
          </w:p>
        </w:tc>
      </w:tr>
      <w:tr w:rsidR="00E26EC1" w:rsidRPr="000B2D88" w14:paraId="0CF41CDE" w14:textId="77777777" w:rsidTr="00D00641">
        <w:trPr>
          <w:trHeight w:val="397"/>
        </w:trPr>
        <w:tc>
          <w:tcPr>
            <w:tcW w:w="3227" w:type="dxa"/>
            <w:shd w:val="clear" w:color="auto" w:fill="auto"/>
            <w:tcMar>
              <w:top w:w="144" w:type="nil"/>
              <w:left w:w="20" w:type="nil"/>
              <w:right w:w="144" w:type="nil"/>
            </w:tcMar>
          </w:tcPr>
          <w:p w14:paraId="4F53EA89" w14:textId="77777777" w:rsidR="00E26EC1" w:rsidRPr="000B2D88" w:rsidRDefault="00E26EC1" w:rsidP="00D00641">
            <w:pPr>
              <w:rPr>
                <w:rFonts w:cstheme="minorHAnsi"/>
              </w:rPr>
            </w:pPr>
            <w:r>
              <w:rPr>
                <w:rFonts w:cstheme="minorHAnsi"/>
              </w:rPr>
              <w:t>40-59</w:t>
            </w:r>
          </w:p>
        </w:tc>
        <w:tc>
          <w:tcPr>
            <w:tcW w:w="2693" w:type="dxa"/>
            <w:shd w:val="clear" w:color="auto" w:fill="auto"/>
            <w:tcMar>
              <w:top w:w="144" w:type="nil"/>
              <w:left w:w="20" w:type="nil"/>
              <w:right w:w="144" w:type="nil"/>
            </w:tcMar>
            <w:vAlign w:val="center"/>
          </w:tcPr>
          <w:p w14:paraId="61596F98" w14:textId="77777777" w:rsidR="00E26EC1" w:rsidRPr="007A5DAB" w:rsidRDefault="00E26EC1" w:rsidP="00D00641">
            <w:pPr>
              <w:jc w:val="center"/>
              <w:rPr>
                <w:rFonts w:cstheme="minorHAnsi"/>
              </w:rPr>
            </w:pPr>
            <w:r>
              <w:rPr>
                <w:rFonts w:cstheme="minorHAnsi"/>
              </w:rPr>
              <w:t>108/531(20.3)</w:t>
            </w:r>
          </w:p>
        </w:tc>
        <w:tc>
          <w:tcPr>
            <w:tcW w:w="2693" w:type="dxa"/>
          </w:tcPr>
          <w:p w14:paraId="3F1B14A7" w14:textId="77777777" w:rsidR="00E26EC1" w:rsidRDefault="00E26EC1" w:rsidP="00D00641">
            <w:pPr>
              <w:jc w:val="center"/>
              <w:rPr>
                <w:rFonts w:cstheme="minorHAnsi"/>
              </w:rPr>
            </w:pPr>
            <w:r>
              <w:rPr>
                <w:rFonts w:cstheme="minorHAnsi"/>
              </w:rPr>
              <w:t>28.2</w:t>
            </w:r>
          </w:p>
        </w:tc>
      </w:tr>
      <w:tr w:rsidR="00E26EC1" w:rsidRPr="000B2D88" w14:paraId="4B809B31" w14:textId="77777777" w:rsidTr="00D00641">
        <w:trPr>
          <w:trHeight w:val="397"/>
        </w:trPr>
        <w:tc>
          <w:tcPr>
            <w:tcW w:w="3227" w:type="dxa"/>
            <w:shd w:val="clear" w:color="auto" w:fill="auto"/>
            <w:tcMar>
              <w:top w:w="144" w:type="nil"/>
              <w:left w:w="20" w:type="nil"/>
              <w:right w:w="144" w:type="nil"/>
            </w:tcMar>
          </w:tcPr>
          <w:p w14:paraId="0C042E18" w14:textId="77777777" w:rsidR="00E26EC1" w:rsidRPr="000B2D88" w:rsidRDefault="00E26EC1" w:rsidP="00D00641">
            <w:pPr>
              <w:rPr>
                <w:rFonts w:cstheme="minorHAnsi"/>
              </w:rPr>
            </w:pPr>
            <w:r w:rsidRPr="000B2D88">
              <w:rPr>
                <w:rFonts w:cstheme="minorHAnsi"/>
              </w:rPr>
              <w:t>60+</w:t>
            </w:r>
          </w:p>
        </w:tc>
        <w:tc>
          <w:tcPr>
            <w:tcW w:w="2693" w:type="dxa"/>
            <w:shd w:val="clear" w:color="auto" w:fill="auto"/>
            <w:tcMar>
              <w:top w:w="144" w:type="nil"/>
              <w:left w:w="20" w:type="nil"/>
              <w:right w:w="144" w:type="nil"/>
            </w:tcMar>
            <w:vAlign w:val="center"/>
          </w:tcPr>
          <w:p w14:paraId="17690019" w14:textId="77777777" w:rsidR="00E26EC1" w:rsidRPr="007A5DAB" w:rsidRDefault="00E26EC1" w:rsidP="00D00641">
            <w:pPr>
              <w:jc w:val="center"/>
              <w:rPr>
                <w:rFonts w:cstheme="minorHAnsi"/>
              </w:rPr>
            </w:pPr>
            <w:r w:rsidRPr="007A5DAB">
              <w:rPr>
                <w:rFonts w:cstheme="minorHAnsi"/>
              </w:rPr>
              <w:t>19/531 (3.6)</w:t>
            </w:r>
          </w:p>
        </w:tc>
        <w:tc>
          <w:tcPr>
            <w:tcW w:w="2693" w:type="dxa"/>
          </w:tcPr>
          <w:p w14:paraId="32358D75" w14:textId="77777777" w:rsidR="00E26EC1" w:rsidRPr="007A5DAB" w:rsidRDefault="00E26EC1" w:rsidP="00D00641">
            <w:pPr>
              <w:jc w:val="center"/>
              <w:rPr>
                <w:rFonts w:cstheme="minorHAnsi"/>
              </w:rPr>
            </w:pPr>
            <w:r>
              <w:rPr>
                <w:rFonts w:cstheme="minorHAnsi"/>
              </w:rPr>
              <w:t>12.0</w:t>
            </w:r>
          </w:p>
        </w:tc>
      </w:tr>
      <w:tr w:rsidR="00E26EC1" w:rsidRPr="000B2D88" w14:paraId="4C91DACE" w14:textId="77777777" w:rsidTr="00D00641">
        <w:trPr>
          <w:trHeight w:val="397"/>
        </w:trPr>
        <w:tc>
          <w:tcPr>
            <w:tcW w:w="3227" w:type="dxa"/>
            <w:shd w:val="clear" w:color="auto" w:fill="auto"/>
            <w:tcMar>
              <w:top w:w="144" w:type="nil"/>
              <w:left w:w="20" w:type="nil"/>
              <w:right w:w="144" w:type="nil"/>
            </w:tcMar>
            <w:vAlign w:val="center"/>
          </w:tcPr>
          <w:p w14:paraId="1FCE90E7"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b/>
                <w:bCs/>
                <w:color w:val="000000" w:themeColor="text1"/>
              </w:rPr>
              <w:t xml:space="preserve">Medical Division </w:t>
            </w:r>
          </w:p>
        </w:tc>
        <w:tc>
          <w:tcPr>
            <w:tcW w:w="2693" w:type="dxa"/>
            <w:shd w:val="clear" w:color="auto" w:fill="auto"/>
            <w:tcMar>
              <w:top w:w="144" w:type="nil"/>
              <w:left w:w="20" w:type="nil"/>
              <w:right w:w="144" w:type="nil"/>
            </w:tcMar>
            <w:vAlign w:val="center"/>
          </w:tcPr>
          <w:p w14:paraId="5299A92F" w14:textId="77777777" w:rsidR="00E26EC1" w:rsidRPr="007A5DAB" w:rsidRDefault="00E26EC1" w:rsidP="00D00641">
            <w:pPr>
              <w:widowControl w:val="0"/>
              <w:autoSpaceDE w:val="0"/>
              <w:autoSpaceDN w:val="0"/>
              <w:adjustRightInd w:val="0"/>
              <w:jc w:val="center"/>
              <w:rPr>
                <w:rFonts w:cstheme="minorHAnsi"/>
                <w:color w:val="000000" w:themeColor="text1"/>
              </w:rPr>
            </w:pPr>
          </w:p>
        </w:tc>
        <w:tc>
          <w:tcPr>
            <w:tcW w:w="2693" w:type="dxa"/>
          </w:tcPr>
          <w:p w14:paraId="6BFC63E9" w14:textId="77777777" w:rsidR="00E26EC1" w:rsidRPr="007A5DAB" w:rsidRDefault="00E26EC1" w:rsidP="00D00641">
            <w:pPr>
              <w:widowControl w:val="0"/>
              <w:autoSpaceDE w:val="0"/>
              <w:autoSpaceDN w:val="0"/>
              <w:adjustRightInd w:val="0"/>
              <w:jc w:val="center"/>
              <w:rPr>
                <w:rFonts w:cstheme="minorHAnsi"/>
                <w:color w:val="000000" w:themeColor="text1"/>
              </w:rPr>
            </w:pPr>
          </w:p>
        </w:tc>
      </w:tr>
      <w:tr w:rsidR="00E26EC1" w:rsidRPr="000B2D88" w14:paraId="69293B5F" w14:textId="77777777" w:rsidTr="00D00641">
        <w:trPr>
          <w:trHeight w:val="397"/>
        </w:trPr>
        <w:tc>
          <w:tcPr>
            <w:tcW w:w="3227" w:type="dxa"/>
            <w:shd w:val="clear" w:color="auto" w:fill="auto"/>
            <w:tcMar>
              <w:top w:w="144" w:type="nil"/>
              <w:left w:w="20" w:type="nil"/>
              <w:right w:w="144" w:type="nil"/>
            </w:tcMar>
            <w:vAlign w:val="center"/>
          </w:tcPr>
          <w:p w14:paraId="1283DFBD"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Central</w:t>
            </w:r>
          </w:p>
        </w:tc>
        <w:tc>
          <w:tcPr>
            <w:tcW w:w="2693" w:type="dxa"/>
            <w:shd w:val="clear" w:color="auto" w:fill="auto"/>
            <w:tcMar>
              <w:top w:w="144" w:type="nil"/>
              <w:left w:w="20" w:type="nil"/>
              <w:right w:w="144" w:type="nil"/>
            </w:tcMar>
            <w:vAlign w:val="center"/>
          </w:tcPr>
          <w:p w14:paraId="682B1366"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158/542 (26.2)</w:t>
            </w:r>
          </w:p>
        </w:tc>
        <w:tc>
          <w:tcPr>
            <w:tcW w:w="2693" w:type="dxa"/>
          </w:tcPr>
          <w:p w14:paraId="579423AB"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20.8</w:t>
            </w:r>
          </w:p>
        </w:tc>
      </w:tr>
      <w:tr w:rsidR="00E26EC1" w:rsidRPr="000B2D88" w14:paraId="50BD31D3" w14:textId="77777777" w:rsidTr="00D00641">
        <w:trPr>
          <w:trHeight w:val="397"/>
        </w:trPr>
        <w:tc>
          <w:tcPr>
            <w:tcW w:w="3227" w:type="dxa"/>
            <w:shd w:val="clear" w:color="auto" w:fill="auto"/>
            <w:tcMar>
              <w:top w:w="144" w:type="nil"/>
              <w:left w:w="20" w:type="nil"/>
              <w:right w:w="144" w:type="nil"/>
            </w:tcMar>
            <w:vAlign w:val="center"/>
          </w:tcPr>
          <w:p w14:paraId="6DD7AD0F" w14:textId="77777777" w:rsidR="00E26EC1" w:rsidRPr="000B2D88" w:rsidRDefault="00E26EC1" w:rsidP="00D00641">
            <w:pPr>
              <w:widowControl w:val="0"/>
              <w:autoSpaceDE w:val="0"/>
              <w:autoSpaceDN w:val="0"/>
              <w:adjustRightInd w:val="0"/>
              <w:rPr>
                <w:rFonts w:cstheme="minorHAnsi"/>
                <w:b/>
                <w:bCs/>
                <w:color w:val="000000" w:themeColor="text1"/>
              </w:rPr>
            </w:pPr>
            <w:r w:rsidRPr="000B2D88">
              <w:rPr>
                <w:rFonts w:cstheme="minorHAnsi"/>
                <w:color w:val="000000" w:themeColor="text1"/>
              </w:rPr>
              <w:t>Eastern</w:t>
            </w:r>
          </w:p>
        </w:tc>
        <w:tc>
          <w:tcPr>
            <w:tcW w:w="2693" w:type="dxa"/>
            <w:shd w:val="clear" w:color="auto" w:fill="auto"/>
            <w:tcMar>
              <w:top w:w="144" w:type="nil"/>
              <w:left w:w="20" w:type="nil"/>
              <w:right w:w="144" w:type="nil"/>
            </w:tcMar>
            <w:vAlign w:val="center"/>
          </w:tcPr>
          <w:p w14:paraId="06171AD4"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6/542 (1.1)</w:t>
            </w:r>
          </w:p>
        </w:tc>
        <w:tc>
          <w:tcPr>
            <w:tcW w:w="2693" w:type="dxa"/>
          </w:tcPr>
          <w:p w14:paraId="3F6CEC97"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7.6</w:t>
            </w:r>
          </w:p>
        </w:tc>
      </w:tr>
      <w:tr w:rsidR="00E26EC1" w:rsidRPr="000B2D88" w14:paraId="5C38E508" w14:textId="77777777" w:rsidTr="00D00641">
        <w:trPr>
          <w:trHeight w:val="397"/>
        </w:trPr>
        <w:tc>
          <w:tcPr>
            <w:tcW w:w="3227" w:type="dxa"/>
            <w:shd w:val="clear" w:color="auto" w:fill="auto"/>
            <w:tcMar>
              <w:top w:w="144" w:type="nil"/>
              <w:left w:w="20" w:type="nil"/>
              <w:right w:w="144" w:type="nil"/>
            </w:tcMar>
            <w:vAlign w:val="center"/>
          </w:tcPr>
          <w:p w14:paraId="052D44BF"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Northern</w:t>
            </w:r>
          </w:p>
        </w:tc>
        <w:tc>
          <w:tcPr>
            <w:tcW w:w="2693" w:type="dxa"/>
            <w:shd w:val="clear" w:color="auto" w:fill="auto"/>
            <w:tcMar>
              <w:top w:w="144" w:type="nil"/>
              <w:left w:w="20" w:type="nil"/>
              <w:right w:w="144" w:type="nil"/>
            </w:tcMar>
            <w:vAlign w:val="center"/>
          </w:tcPr>
          <w:p w14:paraId="34B305BD"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198/542 (36.5)</w:t>
            </w:r>
          </w:p>
        </w:tc>
        <w:tc>
          <w:tcPr>
            <w:tcW w:w="2693" w:type="dxa"/>
          </w:tcPr>
          <w:p w14:paraId="52EFFFE5"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74.2</w:t>
            </w:r>
          </w:p>
        </w:tc>
      </w:tr>
      <w:tr w:rsidR="00E26EC1" w:rsidRPr="000B2D88" w14:paraId="3D7C0183" w14:textId="77777777" w:rsidTr="00D00641">
        <w:trPr>
          <w:trHeight w:val="397"/>
        </w:trPr>
        <w:tc>
          <w:tcPr>
            <w:tcW w:w="3227" w:type="dxa"/>
            <w:shd w:val="clear" w:color="auto" w:fill="auto"/>
            <w:tcMar>
              <w:top w:w="144" w:type="nil"/>
              <w:left w:w="20" w:type="nil"/>
              <w:right w:w="144" w:type="nil"/>
            </w:tcMar>
            <w:vAlign w:val="center"/>
          </w:tcPr>
          <w:p w14:paraId="0DB752E1"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 xml:space="preserve">Western </w:t>
            </w:r>
          </w:p>
        </w:tc>
        <w:tc>
          <w:tcPr>
            <w:tcW w:w="2693" w:type="dxa"/>
            <w:shd w:val="clear" w:color="auto" w:fill="auto"/>
            <w:tcMar>
              <w:top w:w="144" w:type="nil"/>
              <w:left w:w="20" w:type="nil"/>
              <w:right w:w="144" w:type="nil"/>
            </w:tcMar>
            <w:vAlign w:val="center"/>
          </w:tcPr>
          <w:p w14:paraId="4CF33597"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180/542 (33.2)</w:t>
            </w:r>
          </w:p>
        </w:tc>
        <w:tc>
          <w:tcPr>
            <w:tcW w:w="2693" w:type="dxa"/>
          </w:tcPr>
          <w:p w14:paraId="295BB002"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23.8</w:t>
            </w:r>
          </w:p>
        </w:tc>
      </w:tr>
      <w:tr w:rsidR="00E26EC1" w:rsidRPr="000B2D88" w14:paraId="2BCAAB64" w14:textId="77777777" w:rsidTr="00D00641">
        <w:trPr>
          <w:trHeight w:val="397"/>
        </w:trPr>
        <w:tc>
          <w:tcPr>
            <w:tcW w:w="3227" w:type="dxa"/>
            <w:shd w:val="clear" w:color="auto" w:fill="auto"/>
            <w:tcMar>
              <w:top w:w="144" w:type="nil"/>
              <w:left w:w="20" w:type="nil"/>
              <w:right w:w="144" w:type="nil"/>
            </w:tcMar>
            <w:vAlign w:val="center"/>
          </w:tcPr>
          <w:p w14:paraId="5952CEB0" w14:textId="77777777" w:rsidR="00E26EC1" w:rsidRPr="000B2D88" w:rsidRDefault="00E26EC1" w:rsidP="00D00641">
            <w:pPr>
              <w:widowControl w:val="0"/>
              <w:autoSpaceDE w:val="0"/>
              <w:autoSpaceDN w:val="0"/>
              <w:adjustRightInd w:val="0"/>
              <w:rPr>
                <w:rFonts w:cstheme="minorHAnsi"/>
                <w:b/>
                <w:bCs/>
                <w:color w:val="000000" w:themeColor="text1"/>
              </w:rPr>
            </w:pPr>
            <w:r w:rsidRPr="000B2D88">
              <w:rPr>
                <w:rFonts w:cstheme="minorHAnsi"/>
                <w:b/>
                <w:bCs/>
                <w:color w:val="000000" w:themeColor="text1"/>
              </w:rPr>
              <w:t xml:space="preserve">Level of management </w:t>
            </w:r>
          </w:p>
        </w:tc>
        <w:tc>
          <w:tcPr>
            <w:tcW w:w="2693" w:type="dxa"/>
            <w:shd w:val="clear" w:color="auto" w:fill="auto"/>
            <w:tcMar>
              <w:top w:w="144" w:type="nil"/>
              <w:left w:w="20" w:type="nil"/>
              <w:right w:w="144" w:type="nil"/>
            </w:tcMar>
            <w:vAlign w:val="center"/>
          </w:tcPr>
          <w:p w14:paraId="58D01672" w14:textId="77777777" w:rsidR="00E26EC1" w:rsidRPr="007A5DAB" w:rsidRDefault="00E26EC1" w:rsidP="00D00641">
            <w:pPr>
              <w:widowControl w:val="0"/>
              <w:autoSpaceDE w:val="0"/>
              <w:autoSpaceDN w:val="0"/>
              <w:adjustRightInd w:val="0"/>
              <w:jc w:val="center"/>
              <w:rPr>
                <w:rFonts w:cstheme="minorHAnsi"/>
                <w:color w:val="000000" w:themeColor="text1"/>
              </w:rPr>
            </w:pPr>
          </w:p>
        </w:tc>
        <w:tc>
          <w:tcPr>
            <w:tcW w:w="2693" w:type="dxa"/>
          </w:tcPr>
          <w:p w14:paraId="41F9EB74" w14:textId="77777777" w:rsidR="00E26EC1" w:rsidRPr="007A5DAB" w:rsidRDefault="00E26EC1" w:rsidP="00D00641">
            <w:pPr>
              <w:widowControl w:val="0"/>
              <w:autoSpaceDE w:val="0"/>
              <w:autoSpaceDN w:val="0"/>
              <w:adjustRightInd w:val="0"/>
              <w:jc w:val="center"/>
              <w:rPr>
                <w:rFonts w:cstheme="minorHAnsi"/>
                <w:color w:val="000000" w:themeColor="text1"/>
              </w:rPr>
            </w:pPr>
          </w:p>
        </w:tc>
      </w:tr>
      <w:tr w:rsidR="00E26EC1" w:rsidRPr="000B2D88" w14:paraId="7590106C" w14:textId="77777777" w:rsidTr="00D00641">
        <w:trPr>
          <w:trHeight w:val="397"/>
        </w:trPr>
        <w:tc>
          <w:tcPr>
            <w:tcW w:w="3227" w:type="dxa"/>
            <w:shd w:val="clear" w:color="auto" w:fill="auto"/>
            <w:tcMar>
              <w:top w:w="144" w:type="nil"/>
              <w:left w:w="20" w:type="nil"/>
              <w:right w:w="144" w:type="nil"/>
            </w:tcMar>
            <w:vAlign w:val="center"/>
          </w:tcPr>
          <w:p w14:paraId="191DE489"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Divisional hospital</w:t>
            </w:r>
          </w:p>
        </w:tc>
        <w:tc>
          <w:tcPr>
            <w:tcW w:w="2693" w:type="dxa"/>
            <w:shd w:val="clear" w:color="auto" w:fill="auto"/>
            <w:tcMar>
              <w:top w:w="144" w:type="nil"/>
              <w:left w:w="20" w:type="nil"/>
              <w:right w:w="144" w:type="nil"/>
            </w:tcMar>
            <w:vAlign w:val="center"/>
          </w:tcPr>
          <w:p w14:paraId="2AD52101"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206/542 (38.0)</w:t>
            </w:r>
          </w:p>
        </w:tc>
        <w:tc>
          <w:tcPr>
            <w:tcW w:w="2693" w:type="dxa"/>
          </w:tcPr>
          <w:p w14:paraId="4D5FF6E8"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w:t>
            </w:r>
          </w:p>
        </w:tc>
      </w:tr>
      <w:tr w:rsidR="00E26EC1" w:rsidRPr="000B2D88" w14:paraId="773C03E4" w14:textId="77777777" w:rsidTr="00D00641">
        <w:trPr>
          <w:trHeight w:val="397"/>
        </w:trPr>
        <w:tc>
          <w:tcPr>
            <w:tcW w:w="3227" w:type="dxa"/>
            <w:shd w:val="clear" w:color="auto" w:fill="auto"/>
            <w:tcMar>
              <w:top w:w="144" w:type="nil"/>
              <w:left w:w="20" w:type="nil"/>
              <w:right w:w="144" w:type="nil"/>
            </w:tcMar>
            <w:vAlign w:val="center"/>
          </w:tcPr>
          <w:p w14:paraId="32D2FFE3"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Sub divisional hospital</w:t>
            </w:r>
          </w:p>
        </w:tc>
        <w:tc>
          <w:tcPr>
            <w:tcW w:w="2693" w:type="dxa"/>
            <w:shd w:val="clear" w:color="auto" w:fill="auto"/>
            <w:tcMar>
              <w:top w:w="144" w:type="nil"/>
              <w:left w:w="20" w:type="nil"/>
              <w:right w:w="144" w:type="nil"/>
            </w:tcMar>
            <w:vAlign w:val="center"/>
          </w:tcPr>
          <w:p w14:paraId="63AF7CA8"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284/542 (52.4))</w:t>
            </w:r>
          </w:p>
        </w:tc>
        <w:tc>
          <w:tcPr>
            <w:tcW w:w="2693" w:type="dxa"/>
          </w:tcPr>
          <w:p w14:paraId="5E4E2706"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w:t>
            </w:r>
          </w:p>
        </w:tc>
      </w:tr>
      <w:tr w:rsidR="00E26EC1" w:rsidRPr="000B2D88" w14:paraId="64125311" w14:textId="77777777" w:rsidTr="00D00641">
        <w:trPr>
          <w:trHeight w:val="397"/>
        </w:trPr>
        <w:tc>
          <w:tcPr>
            <w:tcW w:w="3227" w:type="dxa"/>
            <w:tcBorders>
              <w:bottom w:val="single" w:sz="4" w:space="0" w:color="auto"/>
            </w:tcBorders>
            <w:shd w:val="clear" w:color="auto" w:fill="auto"/>
            <w:tcMar>
              <w:top w:w="144" w:type="nil"/>
              <w:left w:w="20" w:type="nil"/>
              <w:right w:w="144" w:type="nil"/>
            </w:tcMar>
            <w:vAlign w:val="center"/>
          </w:tcPr>
          <w:p w14:paraId="546E458D" w14:textId="77777777" w:rsidR="00E26EC1" w:rsidRPr="000B2D88" w:rsidRDefault="00E26EC1" w:rsidP="00D00641">
            <w:pPr>
              <w:widowControl w:val="0"/>
              <w:autoSpaceDE w:val="0"/>
              <w:autoSpaceDN w:val="0"/>
              <w:adjustRightInd w:val="0"/>
              <w:rPr>
                <w:rFonts w:cstheme="minorHAnsi"/>
                <w:color w:val="000000" w:themeColor="text1"/>
              </w:rPr>
            </w:pPr>
            <w:r w:rsidRPr="000B2D88">
              <w:rPr>
                <w:rFonts w:cstheme="minorHAnsi"/>
                <w:color w:val="000000" w:themeColor="text1"/>
              </w:rPr>
              <w:t>Health centre</w:t>
            </w:r>
          </w:p>
        </w:tc>
        <w:tc>
          <w:tcPr>
            <w:tcW w:w="2693" w:type="dxa"/>
            <w:tcBorders>
              <w:bottom w:val="single" w:sz="4" w:space="0" w:color="auto"/>
            </w:tcBorders>
            <w:shd w:val="clear" w:color="auto" w:fill="auto"/>
            <w:tcMar>
              <w:top w:w="144" w:type="nil"/>
              <w:left w:w="20" w:type="nil"/>
              <w:right w:w="144" w:type="nil"/>
            </w:tcMar>
            <w:vAlign w:val="center"/>
          </w:tcPr>
          <w:p w14:paraId="256F18A7" w14:textId="77777777" w:rsidR="00E26EC1" w:rsidRPr="007A5DAB" w:rsidRDefault="00E26EC1" w:rsidP="00D00641">
            <w:pPr>
              <w:widowControl w:val="0"/>
              <w:autoSpaceDE w:val="0"/>
              <w:autoSpaceDN w:val="0"/>
              <w:adjustRightInd w:val="0"/>
              <w:jc w:val="center"/>
              <w:rPr>
                <w:rFonts w:cstheme="minorHAnsi"/>
                <w:color w:val="000000" w:themeColor="text1"/>
              </w:rPr>
            </w:pPr>
            <w:r w:rsidRPr="007A5DAB">
              <w:rPr>
                <w:rFonts w:cstheme="minorHAnsi"/>
                <w:color w:val="000000" w:themeColor="text1"/>
              </w:rPr>
              <w:t>56/542 (10.3)</w:t>
            </w:r>
          </w:p>
        </w:tc>
        <w:tc>
          <w:tcPr>
            <w:tcW w:w="2693" w:type="dxa"/>
            <w:tcBorders>
              <w:bottom w:val="single" w:sz="4" w:space="0" w:color="auto"/>
            </w:tcBorders>
          </w:tcPr>
          <w:p w14:paraId="32117DC2" w14:textId="77777777" w:rsidR="00E26EC1" w:rsidRPr="007A5DAB" w:rsidRDefault="00E26EC1" w:rsidP="00D00641">
            <w:pPr>
              <w:widowControl w:val="0"/>
              <w:autoSpaceDE w:val="0"/>
              <w:autoSpaceDN w:val="0"/>
              <w:adjustRightInd w:val="0"/>
              <w:jc w:val="center"/>
              <w:rPr>
                <w:rFonts w:cstheme="minorHAnsi"/>
                <w:color w:val="000000" w:themeColor="text1"/>
              </w:rPr>
            </w:pPr>
            <w:r>
              <w:rPr>
                <w:rFonts w:cstheme="minorHAnsi"/>
                <w:color w:val="000000" w:themeColor="text1"/>
              </w:rPr>
              <w:t>-</w:t>
            </w:r>
          </w:p>
        </w:tc>
      </w:tr>
    </w:tbl>
    <w:p w14:paraId="2E0999FB" w14:textId="77777777" w:rsidR="00E26EC1" w:rsidRDefault="00E26EC1" w:rsidP="00E26EC1">
      <w:pPr>
        <w:rPr>
          <w:b/>
        </w:rPr>
      </w:pPr>
    </w:p>
    <w:p w14:paraId="4164EDC0" w14:textId="77777777" w:rsidR="00E26EC1" w:rsidRDefault="00E26EC1" w:rsidP="00E26EC1">
      <w:pPr>
        <w:rPr>
          <w:b/>
        </w:rPr>
      </w:pPr>
      <w:r>
        <w:rPr>
          <w:b/>
        </w:rPr>
        <w:br w:type="page"/>
      </w:r>
    </w:p>
    <w:p w14:paraId="5801C819" w14:textId="77777777" w:rsidR="00E26EC1" w:rsidRPr="00B05B14" w:rsidRDefault="00E26EC1" w:rsidP="00E26EC1">
      <w:pPr>
        <w:rPr>
          <w:b/>
        </w:rPr>
      </w:pPr>
      <w:r>
        <w:rPr>
          <w:b/>
        </w:rPr>
        <w:lastRenderedPageBreak/>
        <w:t xml:space="preserve">Table 2 Clinical and laboratory features of </w:t>
      </w:r>
      <w:r>
        <w:rPr>
          <w:rFonts w:cs="Calibri"/>
          <w:b/>
          <w:bCs/>
          <w:color w:val="000000" w:themeColor="text1"/>
        </w:rPr>
        <w:t>typhoid fever patients in Fiji, 2014-2015</w:t>
      </w:r>
    </w:p>
    <w:tbl>
      <w:tblPr>
        <w:tblpPr w:leftFromText="180" w:rightFromText="180" w:vertAnchor="text" w:horzAnchor="page" w:tblpX="1450" w:tblpY="28"/>
        <w:tblW w:w="9158" w:type="dxa"/>
        <w:tblBorders>
          <w:top w:val="single" w:sz="4" w:space="0" w:color="auto"/>
          <w:bottom w:val="single" w:sz="4" w:space="0" w:color="auto"/>
        </w:tblBorders>
        <w:tblLayout w:type="fixed"/>
        <w:tblLook w:val="0000" w:firstRow="0" w:lastRow="0" w:firstColumn="0" w:lastColumn="0" w:noHBand="0" w:noVBand="0"/>
      </w:tblPr>
      <w:tblGrid>
        <w:gridCol w:w="2694"/>
        <w:gridCol w:w="2092"/>
        <w:gridCol w:w="1559"/>
        <w:gridCol w:w="1679"/>
        <w:gridCol w:w="1134"/>
      </w:tblGrid>
      <w:tr w:rsidR="00E26EC1" w:rsidRPr="00E112F5" w14:paraId="2A0674D1" w14:textId="77777777" w:rsidTr="00D00641">
        <w:tc>
          <w:tcPr>
            <w:tcW w:w="2694" w:type="dxa"/>
            <w:tcBorders>
              <w:top w:val="single" w:sz="4" w:space="0" w:color="auto"/>
              <w:bottom w:val="single" w:sz="4" w:space="0" w:color="auto"/>
            </w:tcBorders>
            <w:shd w:val="clear" w:color="auto" w:fill="auto"/>
            <w:tcMar>
              <w:top w:w="19" w:type="nil"/>
              <w:left w:w="19" w:type="nil"/>
              <w:right w:w="19" w:type="nil"/>
            </w:tcMar>
            <w:vAlign w:val="center"/>
          </w:tcPr>
          <w:p w14:paraId="57664FC1" w14:textId="77777777" w:rsidR="00E26EC1" w:rsidRPr="00E112F5" w:rsidRDefault="00E26EC1" w:rsidP="00D00641">
            <w:pPr>
              <w:spacing w:line="480" w:lineRule="auto"/>
              <w:ind w:left="720"/>
            </w:pPr>
            <w:r>
              <w:rPr>
                <w:b/>
                <w:bCs/>
              </w:rPr>
              <w:t>F</w:t>
            </w:r>
            <w:r w:rsidRPr="00E112F5">
              <w:rPr>
                <w:b/>
                <w:bCs/>
              </w:rPr>
              <w:t>eatures</w:t>
            </w:r>
          </w:p>
        </w:tc>
        <w:tc>
          <w:tcPr>
            <w:tcW w:w="2092" w:type="dxa"/>
            <w:tcBorders>
              <w:top w:val="single" w:sz="4" w:space="0" w:color="auto"/>
              <w:bottom w:val="single" w:sz="4" w:space="0" w:color="auto"/>
            </w:tcBorders>
            <w:shd w:val="clear" w:color="auto" w:fill="auto"/>
            <w:tcMar>
              <w:top w:w="19" w:type="nil"/>
              <w:left w:w="19" w:type="nil"/>
              <w:right w:w="19" w:type="nil"/>
            </w:tcMar>
            <w:vAlign w:val="center"/>
          </w:tcPr>
          <w:p w14:paraId="0B0E95CE" w14:textId="77777777" w:rsidR="00E26EC1" w:rsidRPr="00E112F5" w:rsidRDefault="00E26EC1" w:rsidP="00D00641">
            <w:pPr>
              <w:spacing w:line="480" w:lineRule="auto"/>
              <w:jc w:val="center"/>
            </w:pPr>
            <w:r w:rsidRPr="00E112F5">
              <w:rPr>
                <w:b/>
                <w:bCs/>
              </w:rPr>
              <w:t>Total</w:t>
            </w:r>
          </w:p>
          <w:p w14:paraId="4995A886" w14:textId="77777777" w:rsidR="00E26EC1" w:rsidRPr="00E112F5" w:rsidRDefault="00E26EC1" w:rsidP="00D00641">
            <w:pPr>
              <w:spacing w:line="480" w:lineRule="auto"/>
              <w:jc w:val="center"/>
            </w:pPr>
            <w:r w:rsidRPr="00E112F5">
              <w:rPr>
                <w:bCs/>
              </w:rPr>
              <w:t>n</w:t>
            </w:r>
            <w:r>
              <w:rPr>
                <w:bCs/>
              </w:rPr>
              <w:t>/total</w:t>
            </w:r>
            <w:r w:rsidRPr="00E112F5">
              <w:rPr>
                <w:bCs/>
              </w:rPr>
              <w:t xml:space="preserve"> (%)</w:t>
            </w:r>
          </w:p>
        </w:tc>
        <w:tc>
          <w:tcPr>
            <w:tcW w:w="1559" w:type="dxa"/>
            <w:tcBorders>
              <w:top w:val="single" w:sz="4" w:space="0" w:color="auto"/>
              <w:bottom w:val="single" w:sz="4" w:space="0" w:color="auto"/>
            </w:tcBorders>
            <w:shd w:val="clear" w:color="auto" w:fill="auto"/>
            <w:tcMar>
              <w:top w:w="19" w:type="nil"/>
              <w:left w:w="19" w:type="nil"/>
              <w:right w:w="19" w:type="nil"/>
            </w:tcMar>
            <w:vAlign w:val="center"/>
          </w:tcPr>
          <w:p w14:paraId="0D6EE85C" w14:textId="77777777" w:rsidR="00E26EC1" w:rsidRPr="009D1EE8" w:rsidRDefault="00E26EC1" w:rsidP="00D00641">
            <w:pPr>
              <w:spacing w:line="480" w:lineRule="auto"/>
              <w:jc w:val="center"/>
            </w:pPr>
            <w:r w:rsidRPr="009D1EE8">
              <w:rPr>
                <w:b/>
                <w:bCs/>
              </w:rPr>
              <w:t>&lt;15 years</w:t>
            </w:r>
          </w:p>
          <w:p w14:paraId="72D4D66E" w14:textId="77777777" w:rsidR="00E26EC1" w:rsidRPr="009D1EE8" w:rsidRDefault="00E26EC1" w:rsidP="00D00641">
            <w:pPr>
              <w:spacing w:line="480" w:lineRule="auto"/>
              <w:jc w:val="center"/>
            </w:pPr>
            <w:r w:rsidRPr="009D1EE8">
              <w:rPr>
                <w:bCs/>
              </w:rPr>
              <w:t>n/total (%)</w:t>
            </w:r>
          </w:p>
        </w:tc>
        <w:tc>
          <w:tcPr>
            <w:tcW w:w="1679" w:type="dxa"/>
            <w:tcBorders>
              <w:top w:val="single" w:sz="4" w:space="0" w:color="auto"/>
              <w:bottom w:val="single" w:sz="4" w:space="0" w:color="auto"/>
            </w:tcBorders>
            <w:shd w:val="clear" w:color="auto" w:fill="auto"/>
            <w:tcMar>
              <w:top w:w="19" w:type="nil"/>
              <w:left w:w="19" w:type="nil"/>
              <w:right w:w="19" w:type="nil"/>
            </w:tcMar>
            <w:vAlign w:val="center"/>
          </w:tcPr>
          <w:p w14:paraId="6A331EF6" w14:textId="77777777" w:rsidR="00E26EC1" w:rsidRPr="009D1EE8" w:rsidRDefault="00E26EC1" w:rsidP="00D00641">
            <w:pPr>
              <w:spacing w:line="480" w:lineRule="auto"/>
              <w:jc w:val="center"/>
            </w:pPr>
            <w:r w:rsidRPr="001E4075">
              <w:rPr>
                <w:rFonts w:cstheme="minorHAnsi"/>
                <w:b/>
                <w:lang w:val="en-US"/>
              </w:rPr>
              <w:t>≥</w:t>
            </w:r>
            <w:r w:rsidRPr="00646A3C">
              <w:rPr>
                <w:rFonts w:cstheme="minorHAnsi"/>
                <w:lang w:val="en-US"/>
              </w:rPr>
              <w:t xml:space="preserve"> </w:t>
            </w:r>
            <w:r w:rsidRPr="009D1EE8">
              <w:rPr>
                <w:b/>
                <w:bCs/>
              </w:rPr>
              <w:t>15 years</w:t>
            </w:r>
          </w:p>
          <w:p w14:paraId="4637BDE0" w14:textId="77777777" w:rsidR="00E26EC1" w:rsidRPr="009D1EE8" w:rsidRDefault="00E26EC1" w:rsidP="00D00641">
            <w:pPr>
              <w:spacing w:line="480" w:lineRule="auto"/>
              <w:jc w:val="center"/>
            </w:pPr>
            <w:r w:rsidRPr="009D1EE8">
              <w:rPr>
                <w:bCs/>
              </w:rPr>
              <w:t>n</w:t>
            </w:r>
            <w:r>
              <w:rPr>
                <w:bCs/>
              </w:rPr>
              <w:t>/total</w:t>
            </w:r>
            <w:r w:rsidRPr="009D1EE8">
              <w:rPr>
                <w:bCs/>
              </w:rPr>
              <w:t xml:space="preserve"> (%)</w:t>
            </w:r>
          </w:p>
        </w:tc>
        <w:tc>
          <w:tcPr>
            <w:tcW w:w="1134" w:type="dxa"/>
            <w:tcBorders>
              <w:top w:val="single" w:sz="4" w:space="0" w:color="auto"/>
              <w:bottom w:val="single" w:sz="4" w:space="0" w:color="auto"/>
            </w:tcBorders>
            <w:shd w:val="clear" w:color="auto" w:fill="auto"/>
          </w:tcPr>
          <w:p w14:paraId="637C138A" w14:textId="77777777" w:rsidR="00E26EC1" w:rsidRPr="009D1EE8" w:rsidRDefault="00E26EC1" w:rsidP="00D00641">
            <w:pPr>
              <w:spacing w:line="480" w:lineRule="auto"/>
              <w:jc w:val="center"/>
              <w:rPr>
                <w:b/>
                <w:bCs/>
              </w:rPr>
            </w:pPr>
            <w:r w:rsidRPr="009D1EE8">
              <w:rPr>
                <w:b/>
                <w:bCs/>
                <w:i/>
              </w:rPr>
              <w:t xml:space="preserve">P </w:t>
            </w:r>
            <w:r w:rsidRPr="009D1EE8">
              <w:rPr>
                <w:b/>
                <w:bCs/>
              </w:rPr>
              <w:t>value</w:t>
            </w:r>
          </w:p>
        </w:tc>
      </w:tr>
      <w:tr w:rsidR="00E26EC1" w:rsidRPr="008A4591" w14:paraId="144DBA9D" w14:textId="77777777" w:rsidTr="00D00641">
        <w:trPr>
          <w:trHeight w:val="351"/>
        </w:trPr>
        <w:tc>
          <w:tcPr>
            <w:tcW w:w="2694" w:type="dxa"/>
            <w:tcBorders>
              <w:top w:val="single" w:sz="4" w:space="0" w:color="auto"/>
              <w:bottom w:val="nil"/>
            </w:tcBorders>
            <w:shd w:val="clear" w:color="auto" w:fill="auto"/>
            <w:tcMar>
              <w:top w:w="19" w:type="nil"/>
              <w:left w:w="19" w:type="nil"/>
              <w:right w:w="19" w:type="nil"/>
            </w:tcMar>
            <w:vAlign w:val="center"/>
          </w:tcPr>
          <w:p w14:paraId="54BC4E0A" w14:textId="77777777" w:rsidR="00E26EC1" w:rsidRPr="008A4591" w:rsidRDefault="00E26EC1" w:rsidP="00D00641">
            <w:pPr>
              <w:spacing w:line="480" w:lineRule="auto"/>
              <w:rPr>
                <w:b/>
              </w:rPr>
            </w:pPr>
            <w:r>
              <w:rPr>
                <w:b/>
              </w:rPr>
              <w:t xml:space="preserve">Signs and symptoms </w:t>
            </w:r>
          </w:p>
        </w:tc>
        <w:tc>
          <w:tcPr>
            <w:tcW w:w="2092" w:type="dxa"/>
            <w:tcBorders>
              <w:top w:val="single" w:sz="4" w:space="0" w:color="auto"/>
              <w:bottom w:val="nil"/>
            </w:tcBorders>
            <w:shd w:val="clear" w:color="auto" w:fill="auto"/>
            <w:tcMar>
              <w:top w:w="19" w:type="nil"/>
              <w:left w:w="19" w:type="nil"/>
              <w:right w:w="19" w:type="nil"/>
            </w:tcMar>
            <w:vAlign w:val="center"/>
          </w:tcPr>
          <w:p w14:paraId="570AC6D9" w14:textId="77777777" w:rsidR="00E26EC1" w:rsidRPr="008A4591" w:rsidRDefault="00E26EC1" w:rsidP="00D00641">
            <w:pPr>
              <w:spacing w:line="480" w:lineRule="auto"/>
              <w:jc w:val="center"/>
              <w:rPr>
                <w:b/>
              </w:rPr>
            </w:pPr>
          </w:p>
        </w:tc>
        <w:tc>
          <w:tcPr>
            <w:tcW w:w="1559" w:type="dxa"/>
            <w:tcBorders>
              <w:top w:val="single" w:sz="4" w:space="0" w:color="auto"/>
              <w:bottom w:val="nil"/>
            </w:tcBorders>
            <w:shd w:val="clear" w:color="auto" w:fill="auto"/>
            <w:tcMar>
              <w:top w:w="19" w:type="nil"/>
              <w:left w:w="19" w:type="nil"/>
              <w:right w:w="19" w:type="nil"/>
            </w:tcMar>
            <w:vAlign w:val="center"/>
          </w:tcPr>
          <w:p w14:paraId="537B5E47" w14:textId="77777777" w:rsidR="00E26EC1" w:rsidRPr="008A4591" w:rsidRDefault="00E26EC1" w:rsidP="00D00641">
            <w:pPr>
              <w:spacing w:line="480" w:lineRule="auto"/>
              <w:jc w:val="center"/>
              <w:rPr>
                <w:b/>
              </w:rPr>
            </w:pPr>
          </w:p>
        </w:tc>
        <w:tc>
          <w:tcPr>
            <w:tcW w:w="1679" w:type="dxa"/>
            <w:tcBorders>
              <w:top w:val="single" w:sz="4" w:space="0" w:color="auto"/>
              <w:bottom w:val="nil"/>
            </w:tcBorders>
            <w:shd w:val="clear" w:color="auto" w:fill="auto"/>
            <w:tcMar>
              <w:top w:w="19" w:type="nil"/>
              <w:left w:w="19" w:type="nil"/>
              <w:right w:w="19" w:type="nil"/>
            </w:tcMar>
            <w:vAlign w:val="center"/>
          </w:tcPr>
          <w:p w14:paraId="3EDCB5C4" w14:textId="77777777" w:rsidR="00E26EC1" w:rsidRPr="008A4591" w:rsidRDefault="00E26EC1" w:rsidP="00D00641">
            <w:pPr>
              <w:spacing w:line="480" w:lineRule="auto"/>
              <w:jc w:val="center"/>
              <w:rPr>
                <w:b/>
              </w:rPr>
            </w:pPr>
          </w:p>
        </w:tc>
        <w:tc>
          <w:tcPr>
            <w:tcW w:w="1134" w:type="dxa"/>
            <w:tcBorders>
              <w:top w:val="single" w:sz="4" w:space="0" w:color="auto"/>
              <w:bottom w:val="nil"/>
            </w:tcBorders>
            <w:shd w:val="clear" w:color="auto" w:fill="auto"/>
          </w:tcPr>
          <w:p w14:paraId="3435F03A" w14:textId="77777777" w:rsidR="00E26EC1" w:rsidRPr="008A4591" w:rsidRDefault="00E26EC1" w:rsidP="00D00641">
            <w:pPr>
              <w:spacing w:line="480" w:lineRule="auto"/>
              <w:jc w:val="right"/>
              <w:rPr>
                <w:b/>
              </w:rPr>
            </w:pPr>
          </w:p>
        </w:tc>
      </w:tr>
      <w:tr w:rsidR="00E26EC1" w:rsidRPr="00E112F5" w14:paraId="2A019862" w14:textId="77777777" w:rsidTr="00D00641">
        <w:trPr>
          <w:trHeight w:val="339"/>
        </w:trPr>
        <w:tc>
          <w:tcPr>
            <w:tcW w:w="2694" w:type="dxa"/>
            <w:tcBorders>
              <w:top w:val="nil"/>
              <w:bottom w:val="nil"/>
            </w:tcBorders>
            <w:shd w:val="clear" w:color="auto" w:fill="auto"/>
            <w:tcMar>
              <w:top w:w="19" w:type="nil"/>
              <w:left w:w="19" w:type="nil"/>
              <w:right w:w="19" w:type="nil"/>
            </w:tcMar>
            <w:vAlign w:val="center"/>
          </w:tcPr>
          <w:p w14:paraId="04FCCED6" w14:textId="77777777" w:rsidR="00E26EC1" w:rsidRPr="00E112F5" w:rsidRDefault="00E26EC1" w:rsidP="00D00641">
            <w:pPr>
              <w:spacing w:line="480" w:lineRule="auto"/>
            </w:pPr>
            <w:r w:rsidRPr="00E112F5">
              <w:t xml:space="preserve">History of fever </w:t>
            </w:r>
          </w:p>
        </w:tc>
        <w:tc>
          <w:tcPr>
            <w:tcW w:w="2092" w:type="dxa"/>
            <w:tcBorders>
              <w:top w:val="nil"/>
              <w:bottom w:val="nil"/>
            </w:tcBorders>
            <w:shd w:val="clear" w:color="auto" w:fill="auto"/>
            <w:tcMar>
              <w:top w:w="19" w:type="nil"/>
              <w:left w:w="19" w:type="nil"/>
              <w:right w:w="19" w:type="nil"/>
            </w:tcMar>
            <w:vAlign w:val="center"/>
          </w:tcPr>
          <w:p w14:paraId="7197AB40" w14:textId="77777777" w:rsidR="00E26EC1" w:rsidRPr="007A5DAB" w:rsidRDefault="00E26EC1" w:rsidP="00D00641">
            <w:pPr>
              <w:spacing w:line="480" w:lineRule="auto"/>
              <w:jc w:val="center"/>
            </w:pPr>
            <w:r w:rsidRPr="007A5DAB">
              <w:t>3</w:t>
            </w:r>
            <w:r>
              <w:t>49</w:t>
            </w:r>
            <w:r w:rsidRPr="007A5DAB">
              <w:t>/36</w:t>
            </w:r>
            <w:r>
              <w:t>0</w:t>
            </w:r>
            <w:r w:rsidRPr="007A5DAB">
              <w:t>(</w:t>
            </w:r>
            <w:r>
              <w:t>96.9</w:t>
            </w:r>
            <w:r w:rsidRPr="007A5DAB">
              <w:t>)</w:t>
            </w:r>
          </w:p>
        </w:tc>
        <w:tc>
          <w:tcPr>
            <w:tcW w:w="1559" w:type="dxa"/>
            <w:tcBorders>
              <w:top w:val="nil"/>
              <w:bottom w:val="nil"/>
            </w:tcBorders>
            <w:shd w:val="clear" w:color="auto" w:fill="auto"/>
            <w:tcMar>
              <w:top w:w="19" w:type="nil"/>
              <w:left w:w="19" w:type="nil"/>
              <w:right w:w="19" w:type="nil"/>
            </w:tcMar>
            <w:vAlign w:val="center"/>
          </w:tcPr>
          <w:p w14:paraId="6291A957" w14:textId="77777777" w:rsidR="00E26EC1" w:rsidRPr="00E112F5" w:rsidRDefault="00E26EC1" w:rsidP="00D00641">
            <w:pPr>
              <w:spacing w:line="480" w:lineRule="auto"/>
              <w:jc w:val="center"/>
            </w:pPr>
            <w:r>
              <w:t>82/84 (97.6</w:t>
            </w:r>
            <w:r w:rsidRPr="00E112F5">
              <w:t>)</w:t>
            </w:r>
          </w:p>
        </w:tc>
        <w:tc>
          <w:tcPr>
            <w:tcW w:w="1679" w:type="dxa"/>
            <w:tcBorders>
              <w:top w:val="nil"/>
              <w:bottom w:val="nil"/>
            </w:tcBorders>
            <w:shd w:val="clear" w:color="auto" w:fill="auto"/>
            <w:tcMar>
              <w:top w:w="19" w:type="nil"/>
              <w:left w:w="19" w:type="nil"/>
              <w:right w:w="19" w:type="nil"/>
            </w:tcMar>
            <w:vAlign w:val="center"/>
          </w:tcPr>
          <w:p w14:paraId="091A4873" w14:textId="77777777" w:rsidR="00E26EC1" w:rsidRPr="00E112F5" w:rsidRDefault="00E26EC1" w:rsidP="00D00641">
            <w:pPr>
              <w:spacing w:line="480" w:lineRule="auto"/>
              <w:jc w:val="center"/>
            </w:pPr>
            <w:r>
              <w:t>267/276 (96.9</w:t>
            </w:r>
            <w:r w:rsidRPr="00E112F5">
              <w:t>)</w:t>
            </w:r>
          </w:p>
        </w:tc>
        <w:tc>
          <w:tcPr>
            <w:tcW w:w="1134" w:type="dxa"/>
            <w:tcBorders>
              <w:top w:val="nil"/>
              <w:bottom w:val="nil"/>
            </w:tcBorders>
            <w:shd w:val="clear" w:color="auto" w:fill="auto"/>
          </w:tcPr>
          <w:p w14:paraId="505A0F16" w14:textId="77777777" w:rsidR="00E26EC1" w:rsidRPr="00E112F5" w:rsidRDefault="00E26EC1" w:rsidP="00D00641">
            <w:pPr>
              <w:spacing w:line="480" w:lineRule="auto"/>
              <w:jc w:val="right"/>
            </w:pPr>
            <w:r>
              <w:t>NS</w:t>
            </w:r>
          </w:p>
        </w:tc>
      </w:tr>
      <w:tr w:rsidR="00E26EC1" w:rsidRPr="00E112F5" w14:paraId="5254841E" w14:textId="77777777" w:rsidTr="00D00641">
        <w:trPr>
          <w:trHeight w:val="318"/>
        </w:trPr>
        <w:tc>
          <w:tcPr>
            <w:tcW w:w="2694" w:type="dxa"/>
            <w:shd w:val="clear" w:color="auto" w:fill="auto"/>
            <w:tcMar>
              <w:top w:w="19" w:type="nil"/>
              <w:left w:w="19" w:type="nil"/>
              <w:right w:w="19" w:type="nil"/>
            </w:tcMar>
            <w:vAlign w:val="center"/>
          </w:tcPr>
          <w:p w14:paraId="1A3FB5D4" w14:textId="77777777" w:rsidR="00E26EC1" w:rsidRPr="00E112F5" w:rsidRDefault="00E26EC1" w:rsidP="00D00641">
            <w:pPr>
              <w:spacing w:line="480" w:lineRule="auto"/>
            </w:pPr>
            <w:r>
              <w:t xml:space="preserve">Diarrhoea </w:t>
            </w:r>
          </w:p>
        </w:tc>
        <w:tc>
          <w:tcPr>
            <w:tcW w:w="2092" w:type="dxa"/>
            <w:shd w:val="clear" w:color="auto" w:fill="auto"/>
            <w:tcMar>
              <w:top w:w="19" w:type="nil"/>
              <w:left w:w="19" w:type="nil"/>
              <w:right w:w="19" w:type="nil"/>
            </w:tcMar>
            <w:vAlign w:val="center"/>
          </w:tcPr>
          <w:p w14:paraId="192F51C5" w14:textId="77777777" w:rsidR="00E26EC1" w:rsidRPr="007A5DAB" w:rsidRDefault="00E26EC1" w:rsidP="00D00641">
            <w:pPr>
              <w:spacing w:line="480" w:lineRule="auto"/>
              <w:jc w:val="center"/>
            </w:pPr>
            <w:r>
              <w:t>239/357</w:t>
            </w:r>
            <w:r w:rsidRPr="007A5DAB">
              <w:t>(66.9)</w:t>
            </w:r>
          </w:p>
        </w:tc>
        <w:tc>
          <w:tcPr>
            <w:tcW w:w="1559" w:type="dxa"/>
            <w:shd w:val="clear" w:color="auto" w:fill="auto"/>
            <w:tcMar>
              <w:top w:w="19" w:type="nil"/>
              <w:left w:w="19" w:type="nil"/>
              <w:right w:w="19" w:type="nil"/>
            </w:tcMar>
            <w:vAlign w:val="center"/>
          </w:tcPr>
          <w:p w14:paraId="4760BE8B" w14:textId="77777777" w:rsidR="00E26EC1" w:rsidRPr="00E112F5" w:rsidRDefault="00E26EC1" w:rsidP="00D00641">
            <w:pPr>
              <w:spacing w:line="480" w:lineRule="auto"/>
              <w:jc w:val="center"/>
            </w:pPr>
            <w:r>
              <w:t>52/83(62.7</w:t>
            </w:r>
            <w:r w:rsidRPr="00E112F5">
              <w:t>)</w:t>
            </w:r>
          </w:p>
        </w:tc>
        <w:tc>
          <w:tcPr>
            <w:tcW w:w="1679" w:type="dxa"/>
            <w:shd w:val="clear" w:color="auto" w:fill="auto"/>
            <w:tcMar>
              <w:top w:w="19" w:type="nil"/>
              <w:left w:w="19" w:type="nil"/>
              <w:right w:w="19" w:type="nil"/>
            </w:tcMar>
            <w:vAlign w:val="center"/>
          </w:tcPr>
          <w:p w14:paraId="657ABB60" w14:textId="77777777" w:rsidR="00E26EC1" w:rsidRPr="00E112F5" w:rsidRDefault="00E26EC1" w:rsidP="00D00641">
            <w:pPr>
              <w:spacing w:line="480" w:lineRule="auto"/>
              <w:jc w:val="center"/>
            </w:pPr>
            <w:r>
              <w:t>187/274(68.2</w:t>
            </w:r>
            <w:r w:rsidRPr="00E112F5">
              <w:t>)</w:t>
            </w:r>
          </w:p>
        </w:tc>
        <w:tc>
          <w:tcPr>
            <w:tcW w:w="1134" w:type="dxa"/>
            <w:shd w:val="clear" w:color="auto" w:fill="auto"/>
          </w:tcPr>
          <w:p w14:paraId="30734CC2" w14:textId="77777777" w:rsidR="00E26EC1" w:rsidRPr="00E112F5" w:rsidRDefault="00E26EC1" w:rsidP="00D00641">
            <w:pPr>
              <w:spacing w:line="480" w:lineRule="auto"/>
              <w:jc w:val="right"/>
            </w:pPr>
            <w:r>
              <w:t>NS</w:t>
            </w:r>
          </w:p>
        </w:tc>
      </w:tr>
      <w:tr w:rsidR="00E26EC1" w:rsidRPr="00E112F5" w14:paraId="56611F81" w14:textId="77777777" w:rsidTr="00D00641">
        <w:tc>
          <w:tcPr>
            <w:tcW w:w="2694" w:type="dxa"/>
            <w:shd w:val="clear" w:color="auto" w:fill="auto"/>
            <w:tcMar>
              <w:top w:w="19" w:type="nil"/>
              <w:left w:w="19" w:type="nil"/>
              <w:right w:w="19" w:type="nil"/>
            </w:tcMar>
            <w:vAlign w:val="center"/>
          </w:tcPr>
          <w:p w14:paraId="0F5D6458" w14:textId="77777777" w:rsidR="00E26EC1" w:rsidRPr="00E112F5" w:rsidRDefault="00E26EC1" w:rsidP="00D00641">
            <w:pPr>
              <w:spacing w:line="480" w:lineRule="auto"/>
            </w:pPr>
            <w:r>
              <w:t>Loss of appetite</w:t>
            </w:r>
          </w:p>
        </w:tc>
        <w:tc>
          <w:tcPr>
            <w:tcW w:w="2092" w:type="dxa"/>
            <w:shd w:val="clear" w:color="auto" w:fill="auto"/>
            <w:tcMar>
              <w:top w:w="19" w:type="nil"/>
              <w:left w:w="19" w:type="nil"/>
              <w:right w:w="19" w:type="nil"/>
            </w:tcMar>
            <w:vAlign w:val="center"/>
          </w:tcPr>
          <w:p w14:paraId="0CDF3799" w14:textId="77777777" w:rsidR="00E26EC1" w:rsidRPr="007A5DAB" w:rsidRDefault="00E26EC1" w:rsidP="00D00641">
            <w:pPr>
              <w:spacing w:line="480" w:lineRule="auto"/>
              <w:jc w:val="center"/>
            </w:pPr>
            <w:r w:rsidRPr="007A5DAB">
              <w:t>18</w:t>
            </w:r>
            <w:r>
              <w:t>5</w:t>
            </w:r>
            <w:r w:rsidRPr="007A5DAB">
              <w:t>/3</w:t>
            </w:r>
            <w:r>
              <w:t>56</w:t>
            </w:r>
            <w:r w:rsidRPr="007A5DAB">
              <w:t>(52.</w:t>
            </w:r>
            <w:r>
              <w:t>0</w:t>
            </w:r>
            <w:r w:rsidRPr="007A5DAB">
              <w:t>)</w:t>
            </w:r>
          </w:p>
        </w:tc>
        <w:tc>
          <w:tcPr>
            <w:tcW w:w="1559" w:type="dxa"/>
            <w:shd w:val="clear" w:color="auto" w:fill="auto"/>
            <w:tcMar>
              <w:top w:w="19" w:type="nil"/>
              <w:left w:w="19" w:type="nil"/>
              <w:right w:w="19" w:type="nil"/>
            </w:tcMar>
            <w:vAlign w:val="center"/>
          </w:tcPr>
          <w:p w14:paraId="6A64A1D3" w14:textId="77777777" w:rsidR="00E26EC1" w:rsidRPr="00E112F5" w:rsidRDefault="00E26EC1" w:rsidP="00D00641">
            <w:pPr>
              <w:spacing w:line="480" w:lineRule="auto"/>
              <w:jc w:val="center"/>
            </w:pPr>
            <w:r>
              <w:t>48/81(59.3</w:t>
            </w:r>
            <w:r w:rsidRPr="00E112F5">
              <w:t>)</w:t>
            </w:r>
          </w:p>
        </w:tc>
        <w:tc>
          <w:tcPr>
            <w:tcW w:w="1679" w:type="dxa"/>
            <w:shd w:val="clear" w:color="auto" w:fill="auto"/>
            <w:tcMar>
              <w:top w:w="19" w:type="nil"/>
              <w:left w:w="19" w:type="nil"/>
              <w:right w:w="19" w:type="nil"/>
            </w:tcMar>
            <w:vAlign w:val="center"/>
          </w:tcPr>
          <w:p w14:paraId="31A1132A" w14:textId="77777777" w:rsidR="00E26EC1" w:rsidRPr="00E112F5" w:rsidRDefault="00E26EC1" w:rsidP="00D00641">
            <w:pPr>
              <w:spacing w:line="480" w:lineRule="auto"/>
              <w:jc w:val="center"/>
            </w:pPr>
            <w:r>
              <w:t>137/275(49.8</w:t>
            </w:r>
            <w:r w:rsidRPr="00E112F5">
              <w:t>)</w:t>
            </w:r>
          </w:p>
        </w:tc>
        <w:tc>
          <w:tcPr>
            <w:tcW w:w="1134" w:type="dxa"/>
            <w:shd w:val="clear" w:color="auto" w:fill="auto"/>
          </w:tcPr>
          <w:p w14:paraId="0B69013C" w14:textId="77777777" w:rsidR="00E26EC1" w:rsidRPr="00E112F5" w:rsidRDefault="00E26EC1" w:rsidP="00D00641">
            <w:pPr>
              <w:spacing w:line="480" w:lineRule="auto"/>
              <w:jc w:val="right"/>
            </w:pPr>
            <w:r>
              <w:t>NS</w:t>
            </w:r>
          </w:p>
        </w:tc>
      </w:tr>
      <w:tr w:rsidR="00E26EC1" w:rsidRPr="00E112F5" w14:paraId="3DE8F09B" w14:textId="77777777" w:rsidTr="00D00641">
        <w:tc>
          <w:tcPr>
            <w:tcW w:w="2694" w:type="dxa"/>
            <w:tcBorders>
              <w:top w:val="nil"/>
            </w:tcBorders>
            <w:shd w:val="clear" w:color="auto" w:fill="auto"/>
            <w:tcMar>
              <w:top w:w="19" w:type="nil"/>
              <w:left w:w="19" w:type="nil"/>
              <w:right w:w="19" w:type="nil"/>
            </w:tcMar>
            <w:vAlign w:val="center"/>
          </w:tcPr>
          <w:p w14:paraId="6702875B" w14:textId="77777777" w:rsidR="00E26EC1" w:rsidRPr="00E112F5" w:rsidRDefault="00E26EC1" w:rsidP="00D00641">
            <w:pPr>
              <w:spacing w:line="480" w:lineRule="auto"/>
            </w:pPr>
            <w:r>
              <w:t xml:space="preserve">Rigors </w:t>
            </w:r>
          </w:p>
        </w:tc>
        <w:tc>
          <w:tcPr>
            <w:tcW w:w="2092" w:type="dxa"/>
            <w:tcBorders>
              <w:top w:val="nil"/>
            </w:tcBorders>
            <w:shd w:val="clear" w:color="auto" w:fill="auto"/>
            <w:tcMar>
              <w:top w:w="19" w:type="nil"/>
              <w:left w:w="19" w:type="nil"/>
              <w:right w:w="19" w:type="nil"/>
            </w:tcMar>
            <w:vAlign w:val="center"/>
          </w:tcPr>
          <w:p w14:paraId="670F92AF" w14:textId="77777777" w:rsidR="00E26EC1" w:rsidRPr="007A5DAB" w:rsidRDefault="00E26EC1" w:rsidP="00D00641">
            <w:pPr>
              <w:spacing w:line="480" w:lineRule="auto"/>
              <w:jc w:val="center"/>
            </w:pPr>
            <w:r w:rsidRPr="007A5DAB">
              <w:t>18</w:t>
            </w:r>
            <w:r>
              <w:t>2</w:t>
            </w:r>
            <w:r w:rsidRPr="007A5DAB">
              <w:t>/35</w:t>
            </w:r>
            <w:r>
              <w:t>3</w:t>
            </w:r>
            <w:r w:rsidRPr="007A5DAB">
              <w:t>(5</w:t>
            </w:r>
            <w:r>
              <w:t>1.6</w:t>
            </w:r>
            <w:r w:rsidRPr="007A5DAB">
              <w:t>)</w:t>
            </w:r>
          </w:p>
        </w:tc>
        <w:tc>
          <w:tcPr>
            <w:tcW w:w="1559" w:type="dxa"/>
            <w:tcBorders>
              <w:top w:val="nil"/>
            </w:tcBorders>
            <w:shd w:val="clear" w:color="auto" w:fill="auto"/>
            <w:tcMar>
              <w:top w:w="19" w:type="nil"/>
              <w:left w:w="19" w:type="nil"/>
              <w:right w:w="19" w:type="nil"/>
            </w:tcMar>
            <w:vAlign w:val="center"/>
          </w:tcPr>
          <w:p w14:paraId="5B7B419A" w14:textId="77777777" w:rsidR="00E26EC1" w:rsidRPr="00E112F5" w:rsidRDefault="00E26EC1" w:rsidP="00D00641">
            <w:pPr>
              <w:spacing w:line="480" w:lineRule="auto"/>
              <w:jc w:val="center"/>
            </w:pPr>
            <w:r>
              <w:t>22/81 (27.2</w:t>
            </w:r>
            <w:r w:rsidRPr="00E112F5">
              <w:t>)</w:t>
            </w:r>
          </w:p>
        </w:tc>
        <w:tc>
          <w:tcPr>
            <w:tcW w:w="1679" w:type="dxa"/>
            <w:tcBorders>
              <w:top w:val="nil"/>
            </w:tcBorders>
            <w:shd w:val="clear" w:color="auto" w:fill="auto"/>
            <w:tcMar>
              <w:top w:w="19" w:type="nil"/>
              <w:left w:w="19" w:type="nil"/>
              <w:right w:w="19" w:type="nil"/>
            </w:tcMar>
            <w:vAlign w:val="center"/>
          </w:tcPr>
          <w:p w14:paraId="22909EB8" w14:textId="77777777" w:rsidR="00E26EC1" w:rsidRPr="00E112F5" w:rsidRDefault="00E26EC1" w:rsidP="00D00641">
            <w:pPr>
              <w:spacing w:line="480" w:lineRule="auto"/>
              <w:jc w:val="center"/>
            </w:pPr>
            <w:r>
              <w:t>160/272</w:t>
            </w:r>
            <w:r w:rsidRPr="00E112F5">
              <w:t xml:space="preserve"> (</w:t>
            </w:r>
            <w:r>
              <w:t>58.8</w:t>
            </w:r>
            <w:r w:rsidRPr="00E112F5">
              <w:t>)</w:t>
            </w:r>
          </w:p>
        </w:tc>
        <w:tc>
          <w:tcPr>
            <w:tcW w:w="1134" w:type="dxa"/>
            <w:tcBorders>
              <w:top w:val="nil"/>
            </w:tcBorders>
            <w:shd w:val="clear" w:color="auto" w:fill="auto"/>
          </w:tcPr>
          <w:p w14:paraId="2125B04B" w14:textId="77777777" w:rsidR="00E26EC1" w:rsidRPr="00E112F5" w:rsidRDefault="00E26EC1" w:rsidP="00D00641">
            <w:pPr>
              <w:spacing w:line="480" w:lineRule="auto"/>
              <w:jc w:val="right"/>
            </w:pPr>
            <w:r>
              <w:t>&lt;0.001</w:t>
            </w:r>
          </w:p>
        </w:tc>
      </w:tr>
      <w:tr w:rsidR="00E26EC1" w:rsidRPr="00E112F5" w14:paraId="07736B10" w14:textId="77777777" w:rsidTr="00D00641">
        <w:trPr>
          <w:trHeight w:val="304"/>
        </w:trPr>
        <w:tc>
          <w:tcPr>
            <w:tcW w:w="2694" w:type="dxa"/>
            <w:shd w:val="clear" w:color="auto" w:fill="auto"/>
            <w:tcMar>
              <w:top w:w="19" w:type="nil"/>
              <w:left w:w="19" w:type="nil"/>
              <w:right w:w="19" w:type="nil"/>
            </w:tcMar>
            <w:vAlign w:val="center"/>
          </w:tcPr>
          <w:p w14:paraId="2C634F77" w14:textId="77777777" w:rsidR="00E26EC1" w:rsidRPr="00E112F5" w:rsidRDefault="00E26EC1" w:rsidP="00D00641">
            <w:pPr>
              <w:spacing w:line="480" w:lineRule="auto"/>
            </w:pPr>
            <w:r w:rsidRPr="00E112F5">
              <w:t xml:space="preserve">Headache </w:t>
            </w:r>
          </w:p>
        </w:tc>
        <w:tc>
          <w:tcPr>
            <w:tcW w:w="2092" w:type="dxa"/>
            <w:shd w:val="clear" w:color="auto" w:fill="auto"/>
            <w:tcMar>
              <w:top w:w="19" w:type="nil"/>
              <w:left w:w="19" w:type="nil"/>
              <w:right w:w="19" w:type="nil"/>
            </w:tcMar>
            <w:vAlign w:val="center"/>
          </w:tcPr>
          <w:p w14:paraId="78EC43F2" w14:textId="77777777" w:rsidR="00E26EC1" w:rsidRPr="007A5DAB" w:rsidRDefault="00E26EC1" w:rsidP="00D00641">
            <w:pPr>
              <w:spacing w:line="480" w:lineRule="auto"/>
              <w:jc w:val="center"/>
            </w:pPr>
            <w:r w:rsidRPr="007A5DAB">
              <w:t>1</w:t>
            </w:r>
            <w:r>
              <w:t>54</w:t>
            </w:r>
            <w:r w:rsidRPr="007A5DAB">
              <w:t>/3</w:t>
            </w:r>
            <w:r>
              <w:t>53</w:t>
            </w:r>
            <w:r w:rsidRPr="007A5DAB">
              <w:t>(4</w:t>
            </w:r>
            <w:r>
              <w:t>3.6</w:t>
            </w:r>
            <w:r w:rsidRPr="007A5DAB">
              <w:t>)</w:t>
            </w:r>
          </w:p>
        </w:tc>
        <w:tc>
          <w:tcPr>
            <w:tcW w:w="1559" w:type="dxa"/>
            <w:shd w:val="clear" w:color="auto" w:fill="auto"/>
            <w:tcMar>
              <w:top w:w="19" w:type="nil"/>
              <w:left w:w="19" w:type="nil"/>
              <w:right w:w="19" w:type="nil"/>
            </w:tcMar>
            <w:vAlign w:val="center"/>
          </w:tcPr>
          <w:p w14:paraId="1AF79234" w14:textId="77777777" w:rsidR="00E26EC1" w:rsidRPr="00E112F5" w:rsidRDefault="00E26EC1" w:rsidP="00D00641">
            <w:pPr>
              <w:spacing w:line="480" w:lineRule="auto"/>
              <w:jc w:val="center"/>
            </w:pPr>
            <w:r>
              <w:t>18/80(22.5</w:t>
            </w:r>
            <w:r w:rsidRPr="00E112F5">
              <w:t>)</w:t>
            </w:r>
          </w:p>
        </w:tc>
        <w:tc>
          <w:tcPr>
            <w:tcW w:w="1679" w:type="dxa"/>
            <w:shd w:val="clear" w:color="auto" w:fill="auto"/>
            <w:tcMar>
              <w:top w:w="19" w:type="nil"/>
              <w:left w:w="19" w:type="nil"/>
              <w:right w:w="19" w:type="nil"/>
            </w:tcMar>
            <w:vAlign w:val="center"/>
          </w:tcPr>
          <w:p w14:paraId="26B08EF6" w14:textId="77777777" w:rsidR="00E26EC1" w:rsidRPr="00E112F5" w:rsidRDefault="00E26EC1" w:rsidP="00D00641">
            <w:pPr>
              <w:spacing w:line="480" w:lineRule="auto"/>
              <w:jc w:val="center"/>
            </w:pPr>
            <w:r>
              <w:t>136/273 (49.8</w:t>
            </w:r>
            <w:r w:rsidRPr="00E112F5">
              <w:t>)</w:t>
            </w:r>
          </w:p>
        </w:tc>
        <w:tc>
          <w:tcPr>
            <w:tcW w:w="1134" w:type="dxa"/>
            <w:shd w:val="clear" w:color="auto" w:fill="auto"/>
          </w:tcPr>
          <w:p w14:paraId="5E694470" w14:textId="77777777" w:rsidR="00E26EC1" w:rsidRPr="00E112F5" w:rsidRDefault="00E26EC1" w:rsidP="00D00641">
            <w:pPr>
              <w:spacing w:line="480" w:lineRule="auto"/>
              <w:jc w:val="right"/>
            </w:pPr>
            <w:r>
              <w:t>&lt;0.001</w:t>
            </w:r>
          </w:p>
        </w:tc>
      </w:tr>
      <w:tr w:rsidR="00E26EC1" w:rsidRPr="00E112F5" w14:paraId="64092607" w14:textId="77777777" w:rsidTr="00D00641">
        <w:tc>
          <w:tcPr>
            <w:tcW w:w="2694" w:type="dxa"/>
            <w:shd w:val="clear" w:color="auto" w:fill="auto"/>
            <w:tcMar>
              <w:top w:w="19" w:type="nil"/>
              <w:left w:w="19" w:type="nil"/>
              <w:right w:w="19" w:type="nil"/>
            </w:tcMar>
            <w:vAlign w:val="center"/>
          </w:tcPr>
          <w:p w14:paraId="71DEE747" w14:textId="77777777" w:rsidR="00E26EC1" w:rsidRPr="00E112F5" w:rsidRDefault="00E26EC1" w:rsidP="00D00641">
            <w:pPr>
              <w:spacing w:line="480" w:lineRule="auto"/>
            </w:pPr>
            <w:r w:rsidRPr="00E112F5">
              <w:t>Vomiting</w:t>
            </w:r>
          </w:p>
        </w:tc>
        <w:tc>
          <w:tcPr>
            <w:tcW w:w="2092" w:type="dxa"/>
            <w:shd w:val="clear" w:color="auto" w:fill="auto"/>
            <w:tcMar>
              <w:top w:w="19" w:type="nil"/>
              <w:left w:w="19" w:type="nil"/>
              <w:right w:w="19" w:type="nil"/>
            </w:tcMar>
            <w:vAlign w:val="center"/>
          </w:tcPr>
          <w:p w14:paraId="0F5B7DEA" w14:textId="77777777" w:rsidR="00E26EC1" w:rsidRPr="007A5DAB" w:rsidRDefault="00E26EC1" w:rsidP="00D00641">
            <w:pPr>
              <w:spacing w:line="480" w:lineRule="auto"/>
              <w:jc w:val="center"/>
            </w:pPr>
            <w:r w:rsidRPr="007A5DAB">
              <w:t>119/35</w:t>
            </w:r>
            <w:r>
              <w:t>5</w:t>
            </w:r>
            <w:r w:rsidRPr="007A5DAB">
              <w:t>(33.</w:t>
            </w:r>
            <w:r>
              <w:t>5</w:t>
            </w:r>
            <w:r w:rsidRPr="007A5DAB">
              <w:t>)</w:t>
            </w:r>
          </w:p>
        </w:tc>
        <w:tc>
          <w:tcPr>
            <w:tcW w:w="1559" w:type="dxa"/>
            <w:shd w:val="clear" w:color="auto" w:fill="auto"/>
            <w:tcMar>
              <w:top w:w="19" w:type="nil"/>
              <w:left w:w="19" w:type="nil"/>
              <w:right w:w="19" w:type="nil"/>
            </w:tcMar>
            <w:vAlign w:val="center"/>
          </w:tcPr>
          <w:p w14:paraId="43FA3BDF" w14:textId="77777777" w:rsidR="00E26EC1" w:rsidRPr="00E112F5" w:rsidRDefault="00E26EC1" w:rsidP="00D00641">
            <w:pPr>
              <w:spacing w:line="480" w:lineRule="auto"/>
              <w:jc w:val="center"/>
            </w:pPr>
            <w:r>
              <w:t>25/81 (30.9</w:t>
            </w:r>
            <w:r w:rsidRPr="00E112F5">
              <w:t>)</w:t>
            </w:r>
          </w:p>
        </w:tc>
        <w:tc>
          <w:tcPr>
            <w:tcW w:w="1679" w:type="dxa"/>
            <w:shd w:val="clear" w:color="auto" w:fill="auto"/>
            <w:tcMar>
              <w:top w:w="19" w:type="nil"/>
              <w:left w:w="19" w:type="nil"/>
              <w:right w:w="19" w:type="nil"/>
            </w:tcMar>
            <w:vAlign w:val="center"/>
          </w:tcPr>
          <w:p w14:paraId="71D7A6E3" w14:textId="77777777" w:rsidR="00E26EC1" w:rsidRPr="00E112F5" w:rsidRDefault="00E26EC1" w:rsidP="00D00641">
            <w:pPr>
              <w:spacing w:line="480" w:lineRule="auto"/>
              <w:jc w:val="center"/>
            </w:pPr>
            <w:r>
              <w:t>94/274 (34.3</w:t>
            </w:r>
            <w:r w:rsidRPr="00E112F5">
              <w:t>)</w:t>
            </w:r>
          </w:p>
        </w:tc>
        <w:tc>
          <w:tcPr>
            <w:tcW w:w="1134" w:type="dxa"/>
            <w:shd w:val="clear" w:color="auto" w:fill="auto"/>
          </w:tcPr>
          <w:p w14:paraId="792A3A3D" w14:textId="77777777" w:rsidR="00E26EC1" w:rsidRPr="00E112F5" w:rsidRDefault="00E26EC1" w:rsidP="00D00641">
            <w:pPr>
              <w:spacing w:line="480" w:lineRule="auto"/>
              <w:jc w:val="right"/>
            </w:pPr>
            <w:r>
              <w:t>NS</w:t>
            </w:r>
          </w:p>
        </w:tc>
      </w:tr>
      <w:tr w:rsidR="00E26EC1" w:rsidRPr="00E112F5" w14:paraId="3FF08890" w14:textId="77777777" w:rsidTr="00D00641">
        <w:tc>
          <w:tcPr>
            <w:tcW w:w="2694" w:type="dxa"/>
            <w:shd w:val="clear" w:color="auto" w:fill="auto"/>
            <w:tcMar>
              <w:top w:w="19" w:type="nil"/>
              <w:left w:w="19" w:type="nil"/>
              <w:right w:w="19" w:type="nil"/>
            </w:tcMar>
            <w:vAlign w:val="center"/>
          </w:tcPr>
          <w:p w14:paraId="4E04BBB9" w14:textId="77777777" w:rsidR="00E26EC1" w:rsidRPr="00E112F5" w:rsidRDefault="00E26EC1" w:rsidP="00D00641">
            <w:pPr>
              <w:spacing w:line="480" w:lineRule="auto"/>
            </w:pPr>
            <w:r w:rsidRPr="00E112F5">
              <w:t xml:space="preserve">Abdominal pain </w:t>
            </w:r>
          </w:p>
        </w:tc>
        <w:tc>
          <w:tcPr>
            <w:tcW w:w="2092" w:type="dxa"/>
            <w:shd w:val="clear" w:color="auto" w:fill="auto"/>
            <w:tcMar>
              <w:top w:w="19" w:type="nil"/>
              <w:left w:w="19" w:type="nil"/>
              <w:right w:w="19" w:type="nil"/>
            </w:tcMar>
            <w:vAlign w:val="center"/>
          </w:tcPr>
          <w:p w14:paraId="26A2989A" w14:textId="77777777" w:rsidR="00E26EC1" w:rsidRPr="007A5DAB" w:rsidRDefault="00E26EC1" w:rsidP="00D00641">
            <w:pPr>
              <w:spacing w:line="480" w:lineRule="auto"/>
              <w:jc w:val="center"/>
            </w:pPr>
            <w:r w:rsidRPr="007A5DAB">
              <w:t>7</w:t>
            </w:r>
            <w:r>
              <w:t>2</w:t>
            </w:r>
            <w:r w:rsidRPr="007A5DAB">
              <w:t>/35</w:t>
            </w:r>
            <w:r>
              <w:t>4</w:t>
            </w:r>
            <w:r w:rsidRPr="007A5DAB">
              <w:t>(20.</w:t>
            </w:r>
            <w:r>
              <w:t>3</w:t>
            </w:r>
            <w:r w:rsidRPr="007A5DAB">
              <w:t>)</w:t>
            </w:r>
          </w:p>
        </w:tc>
        <w:tc>
          <w:tcPr>
            <w:tcW w:w="1559" w:type="dxa"/>
            <w:shd w:val="clear" w:color="auto" w:fill="auto"/>
            <w:tcMar>
              <w:top w:w="19" w:type="nil"/>
              <w:left w:w="19" w:type="nil"/>
              <w:right w:w="19" w:type="nil"/>
            </w:tcMar>
            <w:vAlign w:val="center"/>
          </w:tcPr>
          <w:p w14:paraId="46C5111B" w14:textId="77777777" w:rsidR="00E26EC1" w:rsidRPr="00E112F5" w:rsidRDefault="00E26EC1" w:rsidP="00D00641">
            <w:pPr>
              <w:spacing w:line="480" w:lineRule="auto"/>
              <w:jc w:val="center"/>
            </w:pPr>
            <w:r>
              <w:t>20/80(25.0</w:t>
            </w:r>
            <w:r w:rsidRPr="00E112F5">
              <w:t>)</w:t>
            </w:r>
          </w:p>
        </w:tc>
        <w:tc>
          <w:tcPr>
            <w:tcW w:w="1679" w:type="dxa"/>
            <w:shd w:val="clear" w:color="auto" w:fill="auto"/>
            <w:tcMar>
              <w:top w:w="19" w:type="nil"/>
              <w:left w:w="19" w:type="nil"/>
              <w:right w:w="19" w:type="nil"/>
            </w:tcMar>
            <w:vAlign w:val="center"/>
          </w:tcPr>
          <w:p w14:paraId="112E0563" w14:textId="77777777" w:rsidR="00E26EC1" w:rsidRPr="00E112F5" w:rsidRDefault="00E26EC1" w:rsidP="00D00641">
            <w:pPr>
              <w:spacing w:line="480" w:lineRule="auto"/>
              <w:jc w:val="center"/>
            </w:pPr>
            <w:r>
              <w:t>52/274(19.0</w:t>
            </w:r>
            <w:r w:rsidRPr="00E112F5">
              <w:t>)</w:t>
            </w:r>
          </w:p>
        </w:tc>
        <w:tc>
          <w:tcPr>
            <w:tcW w:w="1134" w:type="dxa"/>
            <w:shd w:val="clear" w:color="auto" w:fill="auto"/>
          </w:tcPr>
          <w:p w14:paraId="2D9172DE" w14:textId="77777777" w:rsidR="00E26EC1" w:rsidRPr="00E112F5" w:rsidRDefault="00E26EC1" w:rsidP="00D00641">
            <w:pPr>
              <w:spacing w:line="480" w:lineRule="auto"/>
              <w:jc w:val="right"/>
            </w:pPr>
            <w:r>
              <w:t>NS</w:t>
            </w:r>
          </w:p>
        </w:tc>
      </w:tr>
      <w:tr w:rsidR="00E26EC1" w:rsidRPr="00E112F5" w14:paraId="593BAC9B" w14:textId="77777777" w:rsidTr="00D00641">
        <w:tc>
          <w:tcPr>
            <w:tcW w:w="2694" w:type="dxa"/>
            <w:shd w:val="clear" w:color="auto" w:fill="auto"/>
            <w:tcMar>
              <w:top w:w="19" w:type="nil"/>
              <w:left w:w="19" w:type="nil"/>
              <w:right w:w="19" w:type="nil"/>
            </w:tcMar>
            <w:vAlign w:val="center"/>
          </w:tcPr>
          <w:p w14:paraId="09B3D4F5" w14:textId="77777777" w:rsidR="00E26EC1" w:rsidRPr="00E112F5" w:rsidRDefault="00E26EC1" w:rsidP="00D00641">
            <w:pPr>
              <w:spacing w:line="480" w:lineRule="auto"/>
            </w:pPr>
            <w:r>
              <w:t>Cough</w:t>
            </w:r>
            <w:r w:rsidRPr="00E112F5">
              <w:t xml:space="preserve"> </w:t>
            </w:r>
          </w:p>
        </w:tc>
        <w:tc>
          <w:tcPr>
            <w:tcW w:w="2092" w:type="dxa"/>
            <w:shd w:val="clear" w:color="auto" w:fill="auto"/>
            <w:tcMar>
              <w:top w:w="19" w:type="nil"/>
              <w:left w:w="19" w:type="nil"/>
              <w:right w:w="19" w:type="nil"/>
            </w:tcMar>
            <w:vAlign w:val="center"/>
          </w:tcPr>
          <w:p w14:paraId="52FD69E8" w14:textId="77777777" w:rsidR="00E26EC1" w:rsidRPr="007A5DAB" w:rsidRDefault="00E26EC1" w:rsidP="00D00641">
            <w:pPr>
              <w:spacing w:line="480" w:lineRule="auto"/>
              <w:jc w:val="center"/>
            </w:pPr>
            <w:r w:rsidRPr="007A5DAB">
              <w:t>6</w:t>
            </w:r>
            <w:r>
              <w:t>4</w:t>
            </w:r>
            <w:r w:rsidRPr="007A5DAB">
              <w:t>/3</w:t>
            </w:r>
            <w:r>
              <w:t>58</w:t>
            </w:r>
            <w:r w:rsidRPr="007A5DAB">
              <w:t xml:space="preserve"> (1</w:t>
            </w:r>
            <w:r>
              <w:t>7.9</w:t>
            </w:r>
            <w:r w:rsidRPr="007A5DAB">
              <w:t>)</w:t>
            </w:r>
          </w:p>
        </w:tc>
        <w:tc>
          <w:tcPr>
            <w:tcW w:w="1559" w:type="dxa"/>
            <w:shd w:val="clear" w:color="auto" w:fill="auto"/>
            <w:tcMar>
              <w:top w:w="19" w:type="nil"/>
              <w:left w:w="19" w:type="nil"/>
              <w:right w:w="19" w:type="nil"/>
            </w:tcMar>
            <w:vAlign w:val="center"/>
          </w:tcPr>
          <w:p w14:paraId="5ED4DE3E" w14:textId="77777777" w:rsidR="00E26EC1" w:rsidRPr="00E112F5" w:rsidRDefault="00E26EC1" w:rsidP="00D00641">
            <w:pPr>
              <w:spacing w:line="480" w:lineRule="auto"/>
              <w:jc w:val="center"/>
            </w:pPr>
            <w:r>
              <w:t>20/83</w:t>
            </w:r>
            <w:r w:rsidRPr="00E112F5">
              <w:t>(</w:t>
            </w:r>
            <w:r>
              <w:t>24.1</w:t>
            </w:r>
            <w:r w:rsidRPr="00E112F5">
              <w:t>)</w:t>
            </w:r>
          </w:p>
        </w:tc>
        <w:tc>
          <w:tcPr>
            <w:tcW w:w="1679" w:type="dxa"/>
            <w:shd w:val="clear" w:color="auto" w:fill="auto"/>
            <w:tcMar>
              <w:top w:w="19" w:type="nil"/>
              <w:left w:w="19" w:type="nil"/>
              <w:right w:w="19" w:type="nil"/>
            </w:tcMar>
            <w:vAlign w:val="center"/>
          </w:tcPr>
          <w:p w14:paraId="275EDF1F" w14:textId="77777777" w:rsidR="00E26EC1" w:rsidRPr="00E112F5" w:rsidRDefault="00E26EC1" w:rsidP="00D00641">
            <w:pPr>
              <w:spacing w:line="480" w:lineRule="auto"/>
              <w:jc w:val="center"/>
            </w:pPr>
            <w:r>
              <w:t>44/275</w:t>
            </w:r>
            <w:r w:rsidRPr="00E112F5">
              <w:t>(</w:t>
            </w:r>
            <w:r>
              <w:t>17.9</w:t>
            </w:r>
            <w:r w:rsidRPr="00E112F5">
              <w:t>)</w:t>
            </w:r>
          </w:p>
        </w:tc>
        <w:tc>
          <w:tcPr>
            <w:tcW w:w="1134" w:type="dxa"/>
            <w:shd w:val="clear" w:color="auto" w:fill="auto"/>
          </w:tcPr>
          <w:p w14:paraId="7DA25FA1" w14:textId="77777777" w:rsidR="00E26EC1" w:rsidRPr="00E112F5" w:rsidRDefault="00E26EC1" w:rsidP="00D00641">
            <w:pPr>
              <w:spacing w:line="480" w:lineRule="auto"/>
              <w:jc w:val="right"/>
            </w:pPr>
            <w:r>
              <w:t>NS</w:t>
            </w:r>
          </w:p>
        </w:tc>
      </w:tr>
      <w:tr w:rsidR="00E26EC1" w:rsidRPr="00E112F5" w14:paraId="360CACCD" w14:textId="77777777" w:rsidTr="00D00641">
        <w:tc>
          <w:tcPr>
            <w:tcW w:w="2694" w:type="dxa"/>
            <w:shd w:val="clear" w:color="auto" w:fill="auto"/>
            <w:tcMar>
              <w:top w:w="19" w:type="nil"/>
              <w:left w:w="19" w:type="nil"/>
              <w:right w:w="19" w:type="nil"/>
            </w:tcMar>
            <w:vAlign w:val="center"/>
          </w:tcPr>
          <w:p w14:paraId="61599FBB" w14:textId="77777777" w:rsidR="00E26EC1" w:rsidRPr="00E112F5" w:rsidRDefault="00E26EC1" w:rsidP="00D00641">
            <w:pPr>
              <w:spacing w:line="480" w:lineRule="auto"/>
            </w:pPr>
            <w:r w:rsidRPr="00E112F5">
              <w:t xml:space="preserve">Constipation </w:t>
            </w:r>
          </w:p>
        </w:tc>
        <w:tc>
          <w:tcPr>
            <w:tcW w:w="2092" w:type="dxa"/>
            <w:shd w:val="clear" w:color="auto" w:fill="auto"/>
            <w:tcMar>
              <w:top w:w="19" w:type="nil"/>
              <w:left w:w="19" w:type="nil"/>
              <w:right w:w="19" w:type="nil"/>
            </w:tcMar>
            <w:vAlign w:val="center"/>
          </w:tcPr>
          <w:p w14:paraId="4651B894" w14:textId="77777777" w:rsidR="00E26EC1" w:rsidRPr="007A5DAB" w:rsidRDefault="00E26EC1" w:rsidP="00D00641">
            <w:pPr>
              <w:spacing w:line="480" w:lineRule="auto"/>
              <w:jc w:val="center"/>
            </w:pPr>
            <w:r w:rsidRPr="007A5DAB">
              <w:t>17/36</w:t>
            </w:r>
            <w:r>
              <w:t>0</w:t>
            </w:r>
            <w:r w:rsidRPr="007A5DAB">
              <w:t xml:space="preserve"> (4</w:t>
            </w:r>
            <w:r>
              <w:t>.7</w:t>
            </w:r>
            <w:r w:rsidRPr="007A5DAB">
              <w:t>)</w:t>
            </w:r>
          </w:p>
        </w:tc>
        <w:tc>
          <w:tcPr>
            <w:tcW w:w="1559" w:type="dxa"/>
            <w:shd w:val="clear" w:color="auto" w:fill="auto"/>
            <w:tcMar>
              <w:top w:w="19" w:type="nil"/>
              <w:left w:w="19" w:type="nil"/>
              <w:right w:w="19" w:type="nil"/>
            </w:tcMar>
            <w:vAlign w:val="center"/>
          </w:tcPr>
          <w:p w14:paraId="4822D1F8" w14:textId="77777777" w:rsidR="00E26EC1" w:rsidRPr="00E112F5" w:rsidRDefault="00E26EC1" w:rsidP="00D00641">
            <w:pPr>
              <w:spacing w:line="480" w:lineRule="auto"/>
              <w:jc w:val="center"/>
            </w:pPr>
            <w:r>
              <w:t>6/84(7.1</w:t>
            </w:r>
            <w:r w:rsidRPr="00E112F5">
              <w:t>)</w:t>
            </w:r>
          </w:p>
        </w:tc>
        <w:tc>
          <w:tcPr>
            <w:tcW w:w="1679" w:type="dxa"/>
            <w:shd w:val="clear" w:color="auto" w:fill="auto"/>
            <w:tcMar>
              <w:top w:w="19" w:type="nil"/>
              <w:left w:w="19" w:type="nil"/>
              <w:right w:w="19" w:type="nil"/>
            </w:tcMar>
            <w:vAlign w:val="center"/>
          </w:tcPr>
          <w:p w14:paraId="7ADDE684" w14:textId="77777777" w:rsidR="00E26EC1" w:rsidRPr="00E112F5" w:rsidRDefault="00E26EC1" w:rsidP="00D00641">
            <w:pPr>
              <w:spacing w:line="480" w:lineRule="auto"/>
              <w:jc w:val="center"/>
            </w:pPr>
            <w:r>
              <w:t>11/276 (4</w:t>
            </w:r>
            <w:r w:rsidRPr="00E112F5">
              <w:t>.0)</w:t>
            </w:r>
          </w:p>
        </w:tc>
        <w:tc>
          <w:tcPr>
            <w:tcW w:w="1134" w:type="dxa"/>
            <w:shd w:val="clear" w:color="auto" w:fill="auto"/>
          </w:tcPr>
          <w:p w14:paraId="2DE14479" w14:textId="77777777" w:rsidR="00E26EC1" w:rsidRPr="00E112F5" w:rsidRDefault="00E26EC1" w:rsidP="00D00641">
            <w:pPr>
              <w:spacing w:line="480" w:lineRule="auto"/>
              <w:jc w:val="right"/>
            </w:pPr>
            <w:r>
              <w:t>NS</w:t>
            </w:r>
          </w:p>
        </w:tc>
      </w:tr>
      <w:tr w:rsidR="00E26EC1" w:rsidRPr="00E112F5" w14:paraId="6BA3ECFD" w14:textId="77777777" w:rsidTr="00D00641">
        <w:tc>
          <w:tcPr>
            <w:tcW w:w="2694" w:type="dxa"/>
            <w:shd w:val="clear" w:color="auto" w:fill="auto"/>
            <w:tcMar>
              <w:top w:w="19" w:type="nil"/>
              <w:left w:w="19" w:type="nil"/>
              <w:right w:w="19" w:type="nil"/>
            </w:tcMar>
            <w:vAlign w:val="center"/>
          </w:tcPr>
          <w:p w14:paraId="1F4DFBF5" w14:textId="77777777" w:rsidR="00E26EC1" w:rsidRPr="00E112F5" w:rsidRDefault="00E26EC1" w:rsidP="00D00641">
            <w:pPr>
              <w:spacing w:line="480" w:lineRule="auto"/>
            </w:pPr>
            <w:r w:rsidRPr="00E112F5">
              <w:t xml:space="preserve">Conjunctival pallor </w:t>
            </w:r>
          </w:p>
        </w:tc>
        <w:tc>
          <w:tcPr>
            <w:tcW w:w="2092" w:type="dxa"/>
            <w:shd w:val="clear" w:color="auto" w:fill="auto"/>
            <w:tcMar>
              <w:top w:w="19" w:type="nil"/>
              <w:left w:w="19" w:type="nil"/>
              <w:right w:w="19" w:type="nil"/>
            </w:tcMar>
            <w:vAlign w:val="center"/>
          </w:tcPr>
          <w:p w14:paraId="0DC7A46C" w14:textId="77777777" w:rsidR="00E26EC1" w:rsidRPr="007A5DAB" w:rsidRDefault="00E26EC1" w:rsidP="00D00641">
            <w:pPr>
              <w:spacing w:line="480" w:lineRule="auto"/>
              <w:jc w:val="center"/>
            </w:pPr>
            <w:r w:rsidRPr="007A5DAB">
              <w:t>8</w:t>
            </w:r>
            <w:r>
              <w:t>0</w:t>
            </w:r>
            <w:r w:rsidRPr="007A5DAB">
              <w:t>/3</w:t>
            </w:r>
            <w:r>
              <w:t>17</w:t>
            </w:r>
            <w:r w:rsidRPr="007A5DAB">
              <w:t>(25.</w:t>
            </w:r>
            <w:r>
              <w:t>2</w:t>
            </w:r>
            <w:r w:rsidRPr="007A5DAB">
              <w:t>)</w:t>
            </w:r>
          </w:p>
        </w:tc>
        <w:tc>
          <w:tcPr>
            <w:tcW w:w="1559" w:type="dxa"/>
            <w:shd w:val="clear" w:color="auto" w:fill="auto"/>
            <w:tcMar>
              <w:top w:w="19" w:type="nil"/>
              <w:left w:w="19" w:type="nil"/>
              <w:right w:w="19" w:type="nil"/>
            </w:tcMar>
            <w:vAlign w:val="center"/>
          </w:tcPr>
          <w:p w14:paraId="3EFB8279" w14:textId="77777777" w:rsidR="00E26EC1" w:rsidRPr="00E112F5" w:rsidRDefault="00E26EC1" w:rsidP="00D00641">
            <w:pPr>
              <w:spacing w:line="480" w:lineRule="auto"/>
              <w:jc w:val="center"/>
            </w:pPr>
            <w:r>
              <w:t>19/73 (26.0</w:t>
            </w:r>
            <w:r w:rsidRPr="00E112F5">
              <w:t>)</w:t>
            </w:r>
          </w:p>
        </w:tc>
        <w:tc>
          <w:tcPr>
            <w:tcW w:w="1679" w:type="dxa"/>
            <w:shd w:val="clear" w:color="auto" w:fill="auto"/>
            <w:tcMar>
              <w:top w:w="19" w:type="nil"/>
              <w:left w:w="19" w:type="nil"/>
              <w:right w:w="19" w:type="nil"/>
            </w:tcMar>
            <w:vAlign w:val="center"/>
          </w:tcPr>
          <w:p w14:paraId="51C9417C" w14:textId="77777777" w:rsidR="00E26EC1" w:rsidRPr="00E112F5" w:rsidRDefault="00E26EC1" w:rsidP="00D00641">
            <w:pPr>
              <w:spacing w:line="480" w:lineRule="auto"/>
              <w:jc w:val="center"/>
            </w:pPr>
            <w:r>
              <w:t>61/244(25.0</w:t>
            </w:r>
            <w:r w:rsidRPr="00E112F5">
              <w:t>)</w:t>
            </w:r>
          </w:p>
        </w:tc>
        <w:tc>
          <w:tcPr>
            <w:tcW w:w="1134" w:type="dxa"/>
            <w:shd w:val="clear" w:color="auto" w:fill="auto"/>
          </w:tcPr>
          <w:p w14:paraId="30E2109C" w14:textId="77777777" w:rsidR="00E26EC1" w:rsidRPr="00E112F5" w:rsidRDefault="00E26EC1" w:rsidP="00D00641">
            <w:pPr>
              <w:spacing w:line="480" w:lineRule="auto"/>
              <w:jc w:val="right"/>
            </w:pPr>
            <w:r>
              <w:t>NS</w:t>
            </w:r>
          </w:p>
        </w:tc>
      </w:tr>
      <w:tr w:rsidR="00E26EC1" w:rsidRPr="00E112F5" w14:paraId="6381C22E" w14:textId="77777777" w:rsidTr="00D00641">
        <w:tc>
          <w:tcPr>
            <w:tcW w:w="2694" w:type="dxa"/>
            <w:tcBorders>
              <w:bottom w:val="nil"/>
            </w:tcBorders>
            <w:shd w:val="clear" w:color="auto" w:fill="auto"/>
            <w:tcMar>
              <w:top w:w="19" w:type="nil"/>
              <w:left w:w="19" w:type="nil"/>
              <w:right w:w="19" w:type="nil"/>
            </w:tcMar>
            <w:vAlign w:val="center"/>
          </w:tcPr>
          <w:p w14:paraId="0AC78838" w14:textId="77777777" w:rsidR="00E26EC1" w:rsidRPr="00E112F5" w:rsidRDefault="00E26EC1" w:rsidP="00D00641">
            <w:pPr>
              <w:spacing w:line="480" w:lineRule="auto"/>
            </w:pPr>
            <w:r w:rsidRPr="00E112F5">
              <w:t xml:space="preserve">Jaundice </w:t>
            </w:r>
          </w:p>
        </w:tc>
        <w:tc>
          <w:tcPr>
            <w:tcW w:w="2092" w:type="dxa"/>
            <w:tcBorders>
              <w:bottom w:val="nil"/>
            </w:tcBorders>
            <w:shd w:val="clear" w:color="auto" w:fill="auto"/>
            <w:tcMar>
              <w:top w:w="19" w:type="nil"/>
              <w:left w:w="19" w:type="nil"/>
              <w:right w:w="19" w:type="nil"/>
            </w:tcMar>
            <w:vAlign w:val="center"/>
          </w:tcPr>
          <w:p w14:paraId="23C18BCF" w14:textId="77777777" w:rsidR="00E26EC1" w:rsidRPr="007A5DAB" w:rsidRDefault="00E26EC1" w:rsidP="00D00641">
            <w:pPr>
              <w:spacing w:line="480" w:lineRule="auto"/>
              <w:jc w:val="center"/>
            </w:pPr>
            <w:r w:rsidRPr="007A5DAB">
              <w:t>31/3</w:t>
            </w:r>
            <w:r>
              <w:t>18</w:t>
            </w:r>
            <w:r w:rsidRPr="007A5DAB">
              <w:t>(9.7)</w:t>
            </w:r>
          </w:p>
        </w:tc>
        <w:tc>
          <w:tcPr>
            <w:tcW w:w="1559" w:type="dxa"/>
            <w:tcBorders>
              <w:bottom w:val="nil"/>
            </w:tcBorders>
            <w:shd w:val="clear" w:color="auto" w:fill="auto"/>
            <w:tcMar>
              <w:top w:w="19" w:type="nil"/>
              <w:left w:w="19" w:type="nil"/>
              <w:right w:w="19" w:type="nil"/>
            </w:tcMar>
            <w:vAlign w:val="center"/>
          </w:tcPr>
          <w:p w14:paraId="531D5845" w14:textId="77777777" w:rsidR="00E26EC1" w:rsidRPr="00E112F5" w:rsidRDefault="00E26EC1" w:rsidP="00D00641">
            <w:pPr>
              <w:spacing w:line="480" w:lineRule="auto"/>
              <w:jc w:val="center"/>
            </w:pPr>
            <w:r>
              <w:t>2/72(2.8)</w:t>
            </w:r>
          </w:p>
        </w:tc>
        <w:tc>
          <w:tcPr>
            <w:tcW w:w="1679" w:type="dxa"/>
            <w:tcBorders>
              <w:bottom w:val="nil"/>
            </w:tcBorders>
            <w:shd w:val="clear" w:color="auto" w:fill="auto"/>
            <w:tcMar>
              <w:top w:w="19" w:type="nil"/>
              <w:left w:w="19" w:type="nil"/>
              <w:right w:w="19" w:type="nil"/>
            </w:tcMar>
            <w:vAlign w:val="center"/>
          </w:tcPr>
          <w:p w14:paraId="27D02144" w14:textId="77777777" w:rsidR="00E26EC1" w:rsidRPr="00E112F5" w:rsidRDefault="00E26EC1" w:rsidP="00D00641">
            <w:pPr>
              <w:spacing w:line="480" w:lineRule="auto"/>
              <w:jc w:val="center"/>
            </w:pPr>
            <w:r>
              <w:t>29/246(11.0</w:t>
            </w:r>
            <w:r w:rsidRPr="00E112F5">
              <w:t>)</w:t>
            </w:r>
          </w:p>
        </w:tc>
        <w:tc>
          <w:tcPr>
            <w:tcW w:w="1134" w:type="dxa"/>
            <w:tcBorders>
              <w:bottom w:val="nil"/>
            </w:tcBorders>
            <w:shd w:val="clear" w:color="auto" w:fill="auto"/>
          </w:tcPr>
          <w:p w14:paraId="7698EB24" w14:textId="77777777" w:rsidR="00E26EC1" w:rsidRPr="00E112F5" w:rsidRDefault="00E26EC1" w:rsidP="00D00641">
            <w:pPr>
              <w:spacing w:line="480" w:lineRule="auto"/>
              <w:jc w:val="right"/>
            </w:pPr>
            <w:r>
              <w:t>0.02</w:t>
            </w:r>
            <w:r w:rsidRPr="006B21BA">
              <w:rPr>
                <w:sz w:val="20"/>
                <w:vertAlign w:val="superscript"/>
              </w:rPr>
              <w:t>¶</w:t>
            </w:r>
          </w:p>
        </w:tc>
      </w:tr>
      <w:tr w:rsidR="00E26EC1" w:rsidRPr="00E112F5" w14:paraId="7E82F1DB" w14:textId="77777777" w:rsidTr="00D00641">
        <w:tc>
          <w:tcPr>
            <w:tcW w:w="2694" w:type="dxa"/>
            <w:tcBorders>
              <w:top w:val="nil"/>
              <w:left w:val="nil"/>
              <w:bottom w:val="nil"/>
              <w:right w:val="nil"/>
            </w:tcBorders>
            <w:shd w:val="clear" w:color="auto" w:fill="auto"/>
            <w:tcMar>
              <w:top w:w="19" w:type="nil"/>
              <w:left w:w="19" w:type="nil"/>
              <w:right w:w="19" w:type="nil"/>
            </w:tcMar>
            <w:vAlign w:val="center"/>
          </w:tcPr>
          <w:p w14:paraId="04035387" w14:textId="77777777" w:rsidR="00E26EC1" w:rsidRPr="00E112F5" w:rsidRDefault="00E26EC1" w:rsidP="00D00641">
            <w:pPr>
              <w:spacing w:line="480" w:lineRule="auto"/>
            </w:pPr>
            <w:r>
              <w:t>Organomegaly</w:t>
            </w:r>
            <w:r>
              <w:rPr>
                <w:color w:val="000E2C"/>
              </w:rPr>
              <w:t>†</w:t>
            </w:r>
            <w:r w:rsidRPr="00E112F5">
              <w:t xml:space="preserve"> </w:t>
            </w:r>
          </w:p>
        </w:tc>
        <w:tc>
          <w:tcPr>
            <w:tcW w:w="2092" w:type="dxa"/>
            <w:tcBorders>
              <w:top w:val="nil"/>
              <w:left w:val="nil"/>
              <w:bottom w:val="nil"/>
              <w:right w:val="nil"/>
            </w:tcBorders>
            <w:shd w:val="clear" w:color="auto" w:fill="auto"/>
            <w:tcMar>
              <w:top w:w="19" w:type="nil"/>
              <w:left w:w="19" w:type="nil"/>
              <w:right w:w="19" w:type="nil"/>
            </w:tcMar>
            <w:vAlign w:val="center"/>
          </w:tcPr>
          <w:p w14:paraId="0EA81C57" w14:textId="77777777" w:rsidR="00E26EC1" w:rsidRPr="007A5DAB" w:rsidRDefault="00E26EC1" w:rsidP="00D00641">
            <w:pPr>
              <w:spacing w:line="480" w:lineRule="auto"/>
              <w:jc w:val="center"/>
            </w:pPr>
            <w:r w:rsidRPr="007A5DAB">
              <w:t>8/34</w:t>
            </w:r>
            <w:r>
              <w:t>3</w:t>
            </w:r>
            <w:r w:rsidRPr="007A5DAB">
              <w:t xml:space="preserve"> (2.3)</w:t>
            </w:r>
          </w:p>
        </w:tc>
        <w:tc>
          <w:tcPr>
            <w:tcW w:w="1559" w:type="dxa"/>
            <w:tcBorders>
              <w:top w:val="nil"/>
              <w:left w:val="nil"/>
              <w:bottom w:val="nil"/>
              <w:right w:val="nil"/>
            </w:tcBorders>
            <w:shd w:val="clear" w:color="auto" w:fill="auto"/>
            <w:tcMar>
              <w:top w:w="19" w:type="nil"/>
              <w:left w:w="19" w:type="nil"/>
              <w:right w:w="19" w:type="nil"/>
            </w:tcMar>
            <w:vAlign w:val="center"/>
          </w:tcPr>
          <w:p w14:paraId="6253F538" w14:textId="77777777" w:rsidR="00E26EC1" w:rsidRPr="00E112F5" w:rsidRDefault="00E26EC1" w:rsidP="00D00641">
            <w:pPr>
              <w:spacing w:line="480" w:lineRule="auto"/>
              <w:jc w:val="center"/>
            </w:pPr>
            <w:r>
              <w:t>4/82 (4.9</w:t>
            </w:r>
            <w:r w:rsidRPr="00E112F5">
              <w:t>)</w:t>
            </w:r>
          </w:p>
        </w:tc>
        <w:tc>
          <w:tcPr>
            <w:tcW w:w="1679" w:type="dxa"/>
            <w:tcBorders>
              <w:top w:val="nil"/>
              <w:left w:val="nil"/>
              <w:bottom w:val="nil"/>
              <w:right w:val="nil"/>
            </w:tcBorders>
            <w:shd w:val="clear" w:color="auto" w:fill="auto"/>
            <w:tcMar>
              <w:top w:w="19" w:type="nil"/>
              <w:left w:w="19" w:type="nil"/>
              <w:right w:w="19" w:type="nil"/>
            </w:tcMar>
            <w:vAlign w:val="center"/>
          </w:tcPr>
          <w:p w14:paraId="49F3475A" w14:textId="77777777" w:rsidR="00E26EC1" w:rsidRPr="00E112F5" w:rsidRDefault="00E26EC1" w:rsidP="00D00641">
            <w:pPr>
              <w:spacing w:line="480" w:lineRule="auto"/>
              <w:jc w:val="center"/>
            </w:pPr>
            <w:r>
              <w:t>4/261(1.5</w:t>
            </w:r>
            <w:r w:rsidRPr="00E112F5">
              <w:t>)</w:t>
            </w:r>
          </w:p>
        </w:tc>
        <w:tc>
          <w:tcPr>
            <w:tcW w:w="1134" w:type="dxa"/>
            <w:tcBorders>
              <w:top w:val="nil"/>
              <w:left w:val="nil"/>
              <w:bottom w:val="nil"/>
              <w:right w:val="nil"/>
            </w:tcBorders>
            <w:shd w:val="clear" w:color="auto" w:fill="auto"/>
          </w:tcPr>
          <w:p w14:paraId="150511A7" w14:textId="77777777" w:rsidR="00E26EC1" w:rsidRPr="00E112F5" w:rsidRDefault="00E26EC1" w:rsidP="00D00641">
            <w:pPr>
              <w:spacing w:line="480" w:lineRule="auto"/>
              <w:jc w:val="right"/>
            </w:pPr>
            <w:r>
              <w:t>NS</w:t>
            </w:r>
            <w:r w:rsidRPr="006B21BA">
              <w:rPr>
                <w:sz w:val="20"/>
                <w:vertAlign w:val="superscript"/>
              </w:rPr>
              <w:t xml:space="preserve"> ¶</w:t>
            </w:r>
          </w:p>
        </w:tc>
      </w:tr>
      <w:tr w:rsidR="00E26EC1" w:rsidRPr="00E112F5" w14:paraId="5B135688" w14:textId="77777777" w:rsidTr="00D00641">
        <w:trPr>
          <w:trHeight w:val="530"/>
        </w:trPr>
        <w:tc>
          <w:tcPr>
            <w:tcW w:w="2694" w:type="dxa"/>
            <w:tcBorders>
              <w:top w:val="nil"/>
              <w:left w:val="nil"/>
              <w:bottom w:val="nil"/>
              <w:right w:val="nil"/>
            </w:tcBorders>
            <w:shd w:val="clear" w:color="auto" w:fill="auto"/>
            <w:tcMar>
              <w:top w:w="19" w:type="nil"/>
              <w:left w:w="19" w:type="nil"/>
              <w:right w:w="19" w:type="nil"/>
            </w:tcMar>
            <w:vAlign w:val="center"/>
          </w:tcPr>
          <w:p w14:paraId="008555A0" w14:textId="77777777" w:rsidR="00E26EC1" w:rsidRPr="00B05B14" w:rsidRDefault="00E26EC1" w:rsidP="00D00641">
            <w:pPr>
              <w:spacing w:line="480" w:lineRule="auto"/>
              <w:rPr>
                <w:b/>
              </w:rPr>
            </w:pPr>
            <w:r>
              <w:rPr>
                <w:b/>
              </w:rPr>
              <w:t xml:space="preserve">Haematology </w:t>
            </w:r>
          </w:p>
        </w:tc>
        <w:tc>
          <w:tcPr>
            <w:tcW w:w="2092" w:type="dxa"/>
            <w:tcBorders>
              <w:top w:val="nil"/>
              <w:left w:val="nil"/>
              <w:bottom w:val="nil"/>
              <w:right w:val="nil"/>
            </w:tcBorders>
            <w:shd w:val="clear" w:color="auto" w:fill="auto"/>
            <w:tcMar>
              <w:top w:w="19" w:type="nil"/>
              <w:left w:w="19" w:type="nil"/>
              <w:right w:w="19" w:type="nil"/>
            </w:tcMar>
            <w:vAlign w:val="center"/>
          </w:tcPr>
          <w:p w14:paraId="1632805E" w14:textId="77777777" w:rsidR="00E26EC1" w:rsidRPr="007A5DAB" w:rsidRDefault="00E26EC1" w:rsidP="00D00641">
            <w:pPr>
              <w:spacing w:line="480" w:lineRule="auto"/>
              <w:jc w:val="center"/>
            </w:pPr>
          </w:p>
        </w:tc>
        <w:tc>
          <w:tcPr>
            <w:tcW w:w="1559" w:type="dxa"/>
            <w:tcBorders>
              <w:top w:val="nil"/>
              <w:left w:val="nil"/>
              <w:bottom w:val="nil"/>
              <w:right w:val="nil"/>
            </w:tcBorders>
            <w:shd w:val="clear" w:color="auto" w:fill="auto"/>
            <w:tcMar>
              <w:top w:w="19" w:type="nil"/>
              <w:left w:w="19" w:type="nil"/>
              <w:right w:w="19" w:type="nil"/>
            </w:tcMar>
            <w:vAlign w:val="center"/>
          </w:tcPr>
          <w:p w14:paraId="2A735431" w14:textId="77777777" w:rsidR="00E26EC1" w:rsidRDefault="00E26EC1" w:rsidP="00D00641">
            <w:pPr>
              <w:spacing w:line="480" w:lineRule="auto"/>
              <w:jc w:val="center"/>
            </w:pPr>
          </w:p>
        </w:tc>
        <w:tc>
          <w:tcPr>
            <w:tcW w:w="1679" w:type="dxa"/>
            <w:tcBorders>
              <w:top w:val="nil"/>
              <w:left w:val="nil"/>
              <w:bottom w:val="nil"/>
              <w:right w:val="nil"/>
            </w:tcBorders>
            <w:shd w:val="clear" w:color="auto" w:fill="auto"/>
            <w:tcMar>
              <w:top w:w="19" w:type="nil"/>
              <w:left w:w="19" w:type="nil"/>
              <w:right w:w="19" w:type="nil"/>
            </w:tcMar>
            <w:vAlign w:val="center"/>
          </w:tcPr>
          <w:p w14:paraId="2571AA11" w14:textId="77777777" w:rsidR="00E26EC1" w:rsidRDefault="00E26EC1" w:rsidP="00D00641">
            <w:pPr>
              <w:spacing w:line="480" w:lineRule="auto"/>
              <w:jc w:val="center"/>
            </w:pPr>
          </w:p>
        </w:tc>
        <w:tc>
          <w:tcPr>
            <w:tcW w:w="1134" w:type="dxa"/>
            <w:tcBorders>
              <w:top w:val="nil"/>
              <w:left w:val="nil"/>
              <w:bottom w:val="nil"/>
              <w:right w:val="nil"/>
            </w:tcBorders>
            <w:shd w:val="clear" w:color="auto" w:fill="auto"/>
          </w:tcPr>
          <w:p w14:paraId="14960A3C" w14:textId="77777777" w:rsidR="00E26EC1" w:rsidRPr="00E112F5" w:rsidRDefault="00E26EC1" w:rsidP="00D00641">
            <w:pPr>
              <w:spacing w:line="480" w:lineRule="auto"/>
              <w:jc w:val="right"/>
            </w:pPr>
          </w:p>
        </w:tc>
      </w:tr>
      <w:tr w:rsidR="00E26EC1" w:rsidRPr="008575AB" w14:paraId="367904DC" w14:textId="77777777" w:rsidTr="00D00641">
        <w:tc>
          <w:tcPr>
            <w:tcW w:w="2694" w:type="dxa"/>
            <w:tcBorders>
              <w:top w:val="nil"/>
              <w:left w:val="nil"/>
              <w:bottom w:val="nil"/>
              <w:right w:val="nil"/>
            </w:tcBorders>
            <w:shd w:val="clear" w:color="auto" w:fill="auto"/>
            <w:tcMar>
              <w:top w:w="19" w:type="nil"/>
              <w:left w:w="19" w:type="nil"/>
              <w:right w:w="19" w:type="nil"/>
            </w:tcMar>
            <w:vAlign w:val="center"/>
          </w:tcPr>
          <w:p w14:paraId="0FEB807B" w14:textId="77777777" w:rsidR="00E26EC1" w:rsidRPr="008575AB" w:rsidRDefault="00E26EC1" w:rsidP="00D00641">
            <w:pPr>
              <w:spacing w:line="480" w:lineRule="auto"/>
            </w:pPr>
            <w:r>
              <w:t>Anaemia*</w:t>
            </w:r>
          </w:p>
        </w:tc>
        <w:tc>
          <w:tcPr>
            <w:tcW w:w="2092" w:type="dxa"/>
            <w:tcBorders>
              <w:top w:val="nil"/>
              <w:left w:val="nil"/>
              <w:bottom w:val="nil"/>
              <w:right w:val="nil"/>
            </w:tcBorders>
            <w:shd w:val="clear" w:color="auto" w:fill="auto"/>
            <w:tcMar>
              <w:top w:w="19" w:type="nil"/>
              <w:left w:w="19" w:type="nil"/>
              <w:right w:w="19" w:type="nil"/>
            </w:tcMar>
            <w:vAlign w:val="center"/>
          </w:tcPr>
          <w:p w14:paraId="58AC9B0A" w14:textId="77777777" w:rsidR="00E26EC1" w:rsidRPr="007A5DAB" w:rsidRDefault="00E26EC1" w:rsidP="00D00641">
            <w:pPr>
              <w:spacing w:line="480" w:lineRule="auto"/>
              <w:jc w:val="center"/>
            </w:pPr>
            <w:r w:rsidRPr="007A5DAB">
              <w:t>135/329 (41.0)</w:t>
            </w:r>
          </w:p>
        </w:tc>
        <w:tc>
          <w:tcPr>
            <w:tcW w:w="1559" w:type="dxa"/>
            <w:tcBorders>
              <w:top w:val="nil"/>
              <w:left w:val="nil"/>
              <w:bottom w:val="nil"/>
              <w:right w:val="nil"/>
            </w:tcBorders>
            <w:shd w:val="clear" w:color="auto" w:fill="auto"/>
            <w:tcMar>
              <w:top w:w="19" w:type="nil"/>
              <w:left w:w="19" w:type="nil"/>
              <w:right w:w="19" w:type="nil"/>
            </w:tcMar>
            <w:vAlign w:val="center"/>
          </w:tcPr>
          <w:p w14:paraId="70C4BCDA" w14:textId="77777777" w:rsidR="00E26EC1" w:rsidRPr="008575AB" w:rsidRDefault="00E26EC1" w:rsidP="00D00641">
            <w:pPr>
              <w:spacing w:line="480" w:lineRule="auto"/>
              <w:jc w:val="center"/>
            </w:pPr>
            <w:r>
              <w:t>38</w:t>
            </w:r>
            <w:r w:rsidRPr="008575AB">
              <w:t>/77(</w:t>
            </w:r>
            <w:r>
              <w:t>49.4</w:t>
            </w:r>
            <w:r w:rsidRPr="008575AB">
              <w:t>)</w:t>
            </w:r>
          </w:p>
        </w:tc>
        <w:tc>
          <w:tcPr>
            <w:tcW w:w="1679" w:type="dxa"/>
            <w:tcBorders>
              <w:top w:val="nil"/>
              <w:left w:val="nil"/>
              <w:bottom w:val="nil"/>
              <w:right w:val="nil"/>
            </w:tcBorders>
            <w:shd w:val="clear" w:color="auto" w:fill="auto"/>
            <w:tcMar>
              <w:top w:w="19" w:type="nil"/>
              <w:left w:w="19" w:type="nil"/>
              <w:right w:w="19" w:type="nil"/>
            </w:tcMar>
            <w:vAlign w:val="center"/>
          </w:tcPr>
          <w:p w14:paraId="468DD874" w14:textId="77777777" w:rsidR="00E26EC1" w:rsidRPr="008575AB" w:rsidRDefault="00E26EC1" w:rsidP="00D00641">
            <w:pPr>
              <w:spacing w:line="480" w:lineRule="auto"/>
              <w:jc w:val="center"/>
            </w:pPr>
            <w:r w:rsidRPr="008575AB">
              <w:t>9</w:t>
            </w:r>
            <w:r>
              <w:t>7</w:t>
            </w:r>
            <w:r w:rsidRPr="008575AB">
              <w:t>/25</w:t>
            </w:r>
            <w:r>
              <w:t>2</w:t>
            </w:r>
            <w:r w:rsidRPr="008575AB">
              <w:t>(38.</w:t>
            </w:r>
            <w:r>
              <w:t>5</w:t>
            </w:r>
            <w:r w:rsidRPr="008575AB">
              <w:t>)</w:t>
            </w:r>
          </w:p>
        </w:tc>
        <w:tc>
          <w:tcPr>
            <w:tcW w:w="1134" w:type="dxa"/>
            <w:tcBorders>
              <w:top w:val="nil"/>
              <w:left w:val="nil"/>
              <w:bottom w:val="nil"/>
              <w:right w:val="nil"/>
            </w:tcBorders>
            <w:shd w:val="clear" w:color="auto" w:fill="auto"/>
          </w:tcPr>
          <w:p w14:paraId="4AB5AB4A" w14:textId="77777777" w:rsidR="00E26EC1" w:rsidRPr="008575AB" w:rsidRDefault="00E26EC1" w:rsidP="00D00641">
            <w:pPr>
              <w:spacing w:line="480" w:lineRule="auto"/>
              <w:jc w:val="right"/>
            </w:pPr>
            <w:r>
              <w:t>NS</w:t>
            </w:r>
          </w:p>
        </w:tc>
      </w:tr>
      <w:tr w:rsidR="00E26EC1" w:rsidRPr="008575AB" w14:paraId="3AC80AEB" w14:textId="77777777" w:rsidTr="00D00641">
        <w:tc>
          <w:tcPr>
            <w:tcW w:w="2694" w:type="dxa"/>
            <w:tcBorders>
              <w:top w:val="nil"/>
            </w:tcBorders>
            <w:shd w:val="clear" w:color="auto" w:fill="auto"/>
            <w:tcMar>
              <w:top w:w="19" w:type="nil"/>
              <w:left w:w="19" w:type="nil"/>
              <w:right w:w="19" w:type="nil"/>
            </w:tcMar>
            <w:vAlign w:val="center"/>
          </w:tcPr>
          <w:p w14:paraId="5BBC30A1" w14:textId="77777777" w:rsidR="00E26EC1" w:rsidRPr="008575AB" w:rsidRDefault="00E26EC1" w:rsidP="00D00641">
            <w:pPr>
              <w:spacing w:line="480" w:lineRule="auto"/>
            </w:pPr>
            <w:r w:rsidRPr="008E3D06">
              <w:t>Leukopenia</w:t>
            </w:r>
            <w:r w:rsidRPr="008E3D06">
              <w:rPr>
                <w:rFonts w:ascii="Calibri" w:hAnsi="Calibri" w:cs="Calibri"/>
                <w:vertAlign w:val="superscript"/>
              </w:rPr>
              <w:t>¥</w:t>
            </w:r>
          </w:p>
        </w:tc>
        <w:tc>
          <w:tcPr>
            <w:tcW w:w="2092" w:type="dxa"/>
            <w:tcBorders>
              <w:top w:val="nil"/>
            </w:tcBorders>
            <w:shd w:val="clear" w:color="auto" w:fill="auto"/>
            <w:tcMar>
              <w:top w:w="19" w:type="nil"/>
              <w:left w:w="19" w:type="nil"/>
              <w:right w:w="19" w:type="nil"/>
            </w:tcMar>
            <w:vAlign w:val="center"/>
          </w:tcPr>
          <w:p w14:paraId="5DA27FFB" w14:textId="77777777" w:rsidR="00E26EC1" w:rsidRPr="007A5DAB" w:rsidRDefault="00E26EC1" w:rsidP="00D00641">
            <w:pPr>
              <w:spacing w:line="480" w:lineRule="auto"/>
              <w:jc w:val="center"/>
            </w:pPr>
            <w:r w:rsidRPr="007A5DAB">
              <w:t>132/332 (39.8)</w:t>
            </w:r>
          </w:p>
        </w:tc>
        <w:tc>
          <w:tcPr>
            <w:tcW w:w="1559" w:type="dxa"/>
            <w:tcBorders>
              <w:top w:val="nil"/>
            </w:tcBorders>
            <w:shd w:val="clear" w:color="auto" w:fill="auto"/>
            <w:tcMar>
              <w:top w:w="19" w:type="nil"/>
              <w:left w:w="19" w:type="nil"/>
              <w:right w:w="19" w:type="nil"/>
            </w:tcMar>
            <w:vAlign w:val="center"/>
          </w:tcPr>
          <w:p w14:paraId="3E14A4D0" w14:textId="77777777" w:rsidR="00E26EC1" w:rsidRPr="008575AB" w:rsidRDefault="00E26EC1" w:rsidP="00D00641">
            <w:pPr>
              <w:spacing w:line="480" w:lineRule="auto"/>
              <w:jc w:val="center"/>
            </w:pPr>
            <w:r w:rsidRPr="008575AB">
              <w:t>36/77(</w:t>
            </w:r>
            <w:r>
              <w:t>46.8</w:t>
            </w:r>
            <w:r w:rsidRPr="008575AB">
              <w:t>)</w:t>
            </w:r>
          </w:p>
        </w:tc>
        <w:tc>
          <w:tcPr>
            <w:tcW w:w="1679" w:type="dxa"/>
            <w:tcBorders>
              <w:top w:val="nil"/>
            </w:tcBorders>
            <w:shd w:val="clear" w:color="auto" w:fill="auto"/>
            <w:tcMar>
              <w:top w:w="19" w:type="nil"/>
              <w:left w:w="19" w:type="nil"/>
              <w:right w:w="19" w:type="nil"/>
            </w:tcMar>
            <w:vAlign w:val="center"/>
          </w:tcPr>
          <w:p w14:paraId="3903973B" w14:textId="77777777" w:rsidR="00E26EC1" w:rsidRPr="008575AB" w:rsidRDefault="00E26EC1" w:rsidP="00D00641">
            <w:pPr>
              <w:spacing w:line="480" w:lineRule="auto"/>
              <w:jc w:val="center"/>
            </w:pPr>
            <w:r w:rsidRPr="008575AB">
              <w:t>9</w:t>
            </w:r>
            <w:r>
              <w:t>6</w:t>
            </w:r>
            <w:r w:rsidRPr="008575AB">
              <w:t>/</w:t>
            </w:r>
            <w:r>
              <w:t>255(37.6</w:t>
            </w:r>
            <w:r w:rsidRPr="008575AB">
              <w:t>)</w:t>
            </w:r>
          </w:p>
        </w:tc>
        <w:tc>
          <w:tcPr>
            <w:tcW w:w="1134" w:type="dxa"/>
            <w:tcBorders>
              <w:top w:val="nil"/>
            </w:tcBorders>
            <w:shd w:val="clear" w:color="auto" w:fill="auto"/>
          </w:tcPr>
          <w:p w14:paraId="59CD79D7" w14:textId="77777777" w:rsidR="00E26EC1" w:rsidRPr="008575AB" w:rsidRDefault="00E26EC1" w:rsidP="00D00641">
            <w:pPr>
              <w:spacing w:line="480" w:lineRule="auto"/>
              <w:jc w:val="right"/>
            </w:pPr>
            <w:r>
              <w:t>NS</w:t>
            </w:r>
          </w:p>
        </w:tc>
      </w:tr>
      <w:tr w:rsidR="00E26EC1" w:rsidRPr="00E112F5" w14:paraId="5E063511" w14:textId="77777777" w:rsidTr="00D00641">
        <w:tc>
          <w:tcPr>
            <w:tcW w:w="2694" w:type="dxa"/>
            <w:shd w:val="clear" w:color="auto" w:fill="auto"/>
            <w:tcMar>
              <w:top w:w="19" w:type="nil"/>
              <w:left w:w="19" w:type="nil"/>
              <w:right w:w="19" w:type="nil"/>
            </w:tcMar>
            <w:vAlign w:val="center"/>
          </w:tcPr>
          <w:p w14:paraId="27579CBC" w14:textId="77777777" w:rsidR="00E26EC1" w:rsidRDefault="00E26EC1" w:rsidP="00D00641">
            <w:pPr>
              <w:spacing w:line="480" w:lineRule="auto"/>
            </w:pPr>
            <w:r w:rsidRPr="008E3D06">
              <w:t>Thrombocytopenia</w:t>
            </w:r>
            <w:r w:rsidRPr="008E3D06">
              <w:rPr>
                <w:rFonts w:ascii="Calibri" w:hAnsi="Calibri" w:cs="Calibri"/>
                <w:vertAlign w:val="superscript"/>
              </w:rPr>
              <w:t>‡</w:t>
            </w:r>
            <w:r w:rsidRPr="008E3D06">
              <w:t xml:space="preserve"> </w:t>
            </w:r>
          </w:p>
        </w:tc>
        <w:tc>
          <w:tcPr>
            <w:tcW w:w="2092" w:type="dxa"/>
            <w:shd w:val="clear" w:color="auto" w:fill="auto"/>
            <w:tcMar>
              <w:top w:w="19" w:type="nil"/>
              <w:left w:w="19" w:type="nil"/>
              <w:right w:w="19" w:type="nil"/>
            </w:tcMar>
            <w:vAlign w:val="center"/>
          </w:tcPr>
          <w:p w14:paraId="67249716" w14:textId="77777777" w:rsidR="00E26EC1" w:rsidRPr="007A5DAB" w:rsidRDefault="00E26EC1" w:rsidP="00D00641">
            <w:pPr>
              <w:spacing w:line="480" w:lineRule="auto"/>
              <w:jc w:val="center"/>
            </w:pPr>
            <w:r w:rsidRPr="007A5DAB">
              <w:t>146/325 (44.9)</w:t>
            </w:r>
          </w:p>
        </w:tc>
        <w:tc>
          <w:tcPr>
            <w:tcW w:w="1559" w:type="dxa"/>
            <w:shd w:val="clear" w:color="auto" w:fill="auto"/>
            <w:tcMar>
              <w:top w:w="19" w:type="nil"/>
              <w:left w:w="19" w:type="nil"/>
              <w:right w:w="19" w:type="nil"/>
            </w:tcMar>
            <w:vAlign w:val="center"/>
          </w:tcPr>
          <w:p w14:paraId="01C50914" w14:textId="77777777" w:rsidR="00E26EC1" w:rsidRDefault="00E26EC1" w:rsidP="00D00641">
            <w:pPr>
              <w:spacing w:line="480" w:lineRule="auto"/>
              <w:jc w:val="center"/>
            </w:pPr>
            <w:r>
              <w:t>39/75(52.0)</w:t>
            </w:r>
          </w:p>
        </w:tc>
        <w:tc>
          <w:tcPr>
            <w:tcW w:w="1679" w:type="dxa"/>
            <w:shd w:val="clear" w:color="auto" w:fill="auto"/>
            <w:tcMar>
              <w:top w:w="19" w:type="nil"/>
              <w:left w:w="19" w:type="nil"/>
              <w:right w:w="19" w:type="nil"/>
            </w:tcMar>
            <w:vAlign w:val="center"/>
          </w:tcPr>
          <w:p w14:paraId="7EF9EED2" w14:textId="77777777" w:rsidR="00E26EC1" w:rsidRDefault="00E26EC1" w:rsidP="00D00641">
            <w:pPr>
              <w:spacing w:line="480" w:lineRule="auto"/>
              <w:jc w:val="center"/>
            </w:pPr>
            <w:r>
              <w:t>107/250(42.8)</w:t>
            </w:r>
          </w:p>
        </w:tc>
        <w:tc>
          <w:tcPr>
            <w:tcW w:w="1134" w:type="dxa"/>
            <w:shd w:val="clear" w:color="auto" w:fill="auto"/>
          </w:tcPr>
          <w:p w14:paraId="554BF516" w14:textId="77777777" w:rsidR="00E26EC1" w:rsidRPr="00E112F5" w:rsidRDefault="00E26EC1" w:rsidP="00D00641">
            <w:pPr>
              <w:spacing w:line="480" w:lineRule="auto"/>
              <w:jc w:val="right"/>
            </w:pPr>
            <w:r>
              <w:t>NS</w:t>
            </w:r>
          </w:p>
        </w:tc>
      </w:tr>
    </w:tbl>
    <w:p w14:paraId="2F2EB27B" w14:textId="77777777" w:rsidR="00E26EC1" w:rsidRDefault="00E26EC1" w:rsidP="00E26EC1">
      <w:pPr>
        <w:rPr>
          <w:sz w:val="20"/>
        </w:rPr>
      </w:pPr>
      <w:r>
        <w:rPr>
          <w:sz w:val="20"/>
        </w:rPr>
        <w:t>NS: not significant</w:t>
      </w:r>
    </w:p>
    <w:p w14:paraId="2D81E257" w14:textId="77777777" w:rsidR="00E26EC1" w:rsidRPr="00E9484F" w:rsidRDefault="00E26EC1" w:rsidP="00E26EC1">
      <w:pPr>
        <w:rPr>
          <w:color w:val="000E2C"/>
          <w:sz w:val="20"/>
          <w:szCs w:val="20"/>
        </w:rPr>
      </w:pPr>
      <w:r>
        <w:rPr>
          <w:sz w:val="20"/>
        </w:rPr>
        <w:t xml:space="preserve">¶ Fisher’s exact test, </w:t>
      </w:r>
      <w:r w:rsidRPr="00E9484F">
        <w:rPr>
          <w:color w:val="000E2C"/>
          <w:sz w:val="20"/>
          <w:szCs w:val="20"/>
        </w:rPr>
        <w:t>†Include hepatomegaly and splenomegaly, *</w:t>
      </w:r>
      <w:r w:rsidRPr="00E9484F">
        <w:rPr>
          <w:rFonts w:cstheme="minorHAnsi"/>
          <w:sz w:val="20"/>
          <w:szCs w:val="20"/>
          <w:lang w:val="en-US"/>
        </w:rPr>
        <w:t>hemoglobin &lt; 11g/dl for under 15 years  and hemoglobin &lt;12gm/dl for individuals ≥ years .</w:t>
      </w:r>
      <w:r w:rsidRPr="00E9484F">
        <w:rPr>
          <w:color w:val="000E2C"/>
          <w:sz w:val="20"/>
          <w:szCs w:val="20"/>
        </w:rPr>
        <w:t xml:space="preserve"> </w:t>
      </w:r>
      <w:r w:rsidRPr="00E9484F">
        <w:rPr>
          <w:rFonts w:ascii="Calibri" w:hAnsi="Calibri" w:cs="Calibri"/>
          <w:sz w:val="20"/>
          <w:szCs w:val="20"/>
          <w:vertAlign w:val="superscript"/>
        </w:rPr>
        <w:t>¥</w:t>
      </w:r>
      <w:r w:rsidRPr="00E9484F">
        <w:rPr>
          <w:rFonts w:cstheme="minorHAnsi"/>
          <w:sz w:val="20"/>
          <w:szCs w:val="20"/>
          <w:lang w:val="en-US"/>
        </w:rPr>
        <w:t>white blood cell count &lt; 5,000</w:t>
      </w:r>
      <w:r>
        <w:rPr>
          <w:rFonts w:cstheme="minorHAnsi"/>
          <w:sz w:val="20"/>
          <w:szCs w:val="20"/>
          <w:lang w:val="en-US"/>
        </w:rPr>
        <w:t>x10</w:t>
      </w:r>
      <w:r w:rsidRPr="00692FCB">
        <w:rPr>
          <w:rFonts w:cstheme="minorHAnsi"/>
          <w:sz w:val="20"/>
          <w:szCs w:val="20"/>
          <w:vertAlign w:val="superscript"/>
          <w:lang w:val="en-US"/>
        </w:rPr>
        <w:t>6</w:t>
      </w:r>
      <w:r>
        <w:rPr>
          <w:rFonts w:cstheme="minorHAnsi"/>
          <w:sz w:val="20"/>
          <w:szCs w:val="20"/>
          <w:lang w:val="en-US"/>
        </w:rPr>
        <w:t>cells</w:t>
      </w:r>
      <w:r w:rsidRPr="00E9484F">
        <w:rPr>
          <w:rFonts w:cstheme="minorHAnsi"/>
          <w:sz w:val="20"/>
          <w:szCs w:val="20"/>
          <w:lang w:val="en-US"/>
        </w:rPr>
        <w:t xml:space="preserve">/L, </w:t>
      </w:r>
      <w:r w:rsidRPr="00E9484F">
        <w:rPr>
          <w:rFonts w:ascii="Calibri" w:hAnsi="Calibri" w:cs="Calibri"/>
          <w:sz w:val="20"/>
          <w:szCs w:val="20"/>
          <w:vertAlign w:val="superscript"/>
        </w:rPr>
        <w:t>‡</w:t>
      </w:r>
      <w:r w:rsidRPr="00E9484F">
        <w:rPr>
          <w:rFonts w:cstheme="minorHAnsi"/>
          <w:sz w:val="20"/>
          <w:szCs w:val="20"/>
          <w:lang w:val="en-US"/>
        </w:rPr>
        <w:t>platelet count &lt;100,000</w:t>
      </w:r>
      <w:r>
        <w:rPr>
          <w:rFonts w:cstheme="minorHAnsi"/>
          <w:sz w:val="20"/>
          <w:szCs w:val="20"/>
          <w:lang w:val="en-US"/>
        </w:rPr>
        <w:t>cells</w:t>
      </w:r>
      <w:r w:rsidRPr="00E9484F">
        <w:rPr>
          <w:rFonts w:cstheme="minorHAnsi"/>
          <w:sz w:val="20"/>
          <w:szCs w:val="20"/>
          <w:lang w:val="en-US"/>
        </w:rPr>
        <w:t>/L</w:t>
      </w:r>
    </w:p>
    <w:p w14:paraId="6AD4EC49" w14:textId="77777777" w:rsidR="00E26EC1" w:rsidRPr="00646A3C" w:rsidRDefault="00E26EC1" w:rsidP="00E26EC1">
      <w:pPr>
        <w:spacing w:line="360" w:lineRule="auto"/>
        <w:jc w:val="both"/>
        <w:rPr>
          <w:rFonts w:cstheme="minorHAnsi"/>
          <w:lang w:val="en-US"/>
        </w:rPr>
      </w:pPr>
    </w:p>
    <w:p w14:paraId="05798DB5" w14:textId="77777777" w:rsidR="00E26EC1" w:rsidRDefault="00E26EC1" w:rsidP="00E26EC1"/>
    <w:p w14:paraId="233DFC7F" w14:textId="77777777" w:rsidR="00E26EC1" w:rsidRDefault="00E26EC1" w:rsidP="00E26EC1"/>
    <w:p w14:paraId="1C0C6044" w14:textId="77777777" w:rsidR="00E26EC1" w:rsidRDefault="00E26EC1" w:rsidP="00E26EC1"/>
    <w:p w14:paraId="21D5D929" w14:textId="77777777" w:rsidR="00E26EC1" w:rsidRDefault="00E26EC1" w:rsidP="00E26EC1">
      <w:pPr>
        <w:rPr>
          <w:b/>
        </w:rPr>
      </w:pPr>
      <w:r>
        <w:rPr>
          <w:b/>
        </w:rPr>
        <w:lastRenderedPageBreak/>
        <w:t xml:space="preserve">Table 3 </w:t>
      </w:r>
      <w:r w:rsidRPr="007A7D73">
        <w:rPr>
          <w:b/>
        </w:rPr>
        <w:t>Comparison of a</w:t>
      </w:r>
      <w:r>
        <w:rPr>
          <w:b/>
        </w:rPr>
        <w:t>ntimicrobial resistance pattern</w:t>
      </w:r>
      <w:r w:rsidRPr="007A7D73">
        <w:rPr>
          <w:b/>
        </w:rPr>
        <w:t xml:space="preserve"> </w:t>
      </w:r>
      <w:r>
        <w:rPr>
          <w:b/>
        </w:rPr>
        <w:t xml:space="preserve">among </w:t>
      </w:r>
      <w:r w:rsidRPr="00164564">
        <w:rPr>
          <w:b/>
          <w:i/>
        </w:rPr>
        <w:t>Salmonella</w:t>
      </w:r>
      <w:r>
        <w:rPr>
          <w:b/>
        </w:rPr>
        <w:t xml:space="preserve"> Typhi isolates, Fiji, </w:t>
      </w:r>
      <w:r w:rsidRPr="007A7D73">
        <w:rPr>
          <w:b/>
        </w:rPr>
        <w:t xml:space="preserve">2004/05 and 2014/15 </w:t>
      </w:r>
    </w:p>
    <w:p w14:paraId="23F8C62C" w14:textId="77777777" w:rsidR="00E26EC1" w:rsidRPr="007A7D73" w:rsidRDefault="00E26EC1" w:rsidP="00E26EC1">
      <w:pPr>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70"/>
        <w:gridCol w:w="2989"/>
      </w:tblGrid>
      <w:tr w:rsidR="00E26EC1" w14:paraId="1471E36A" w14:textId="77777777" w:rsidTr="00D00641">
        <w:tc>
          <w:tcPr>
            <w:tcW w:w="3261" w:type="dxa"/>
            <w:tcBorders>
              <w:top w:val="single" w:sz="4" w:space="0" w:color="auto"/>
              <w:bottom w:val="single" w:sz="4" w:space="0" w:color="auto"/>
            </w:tcBorders>
          </w:tcPr>
          <w:p w14:paraId="19D75C61" w14:textId="77777777" w:rsidR="00E26EC1" w:rsidRPr="007A7D73" w:rsidRDefault="00E26EC1" w:rsidP="00D00641">
            <w:pPr>
              <w:spacing w:line="360" w:lineRule="auto"/>
              <w:jc w:val="center"/>
              <w:rPr>
                <w:b/>
              </w:rPr>
            </w:pPr>
            <w:r w:rsidRPr="007A7D73">
              <w:rPr>
                <w:b/>
              </w:rPr>
              <w:t>Anti</w:t>
            </w:r>
            <w:r>
              <w:rPr>
                <w:b/>
              </w:rPr>
              <w:t>microbial</w:t>
            </w:r>
          </w:p>
        </w:tc>
        <w:tc>
          <w:tcPr>
            <w:tcW w:w="2770" w:type="dxa"/>
            <w:tcBorders>
              <w:top w:val="single" w:sz="4" w:space="0" w:color="auto"/>
              <w:bottom w:val="single" w:sz="4" w:space="0" w:color="auto"/>
            </w:tcBorders>
          </w:tcPr>
          <w:p w14:paraId="75FFB945" w14:textId="77777777" w:rsidR="00E26EC1" w:rsidRPr="007A7D73" w:rsidRDefault="00E26EC1" w:rsidP="00D00641">
            <w:pPr>
              <w:spacing w:line="360" w:lineRule="auto"/>
              <w:rPr>
                <w:b/>
              </w:rPr>
            </w:pPr>
            <w:r w:rsidRPr="007A7D73">
              <w:rPr>
                <w:b/>
              </w:rPr>
              <w:t>Resistance(</w:t>
            </w:r>
            <w:r>
              <w:rPr>
                <w:b/>
              </w:rPr>
              <w:t xml:space="preserve"> </w:t>
            </w:r>
            <w:r w:rsidRPr="007A7D73">
              <w:rPr>
                <w:b/>
              </w:rPr>
              <w:t>2004/05)</w:t>
            </w:r>
            <w:r w:rsidRPr="00B87745">
              <w:rPr>
                <w:b/>
                <w:vertAlign w:val="superscript"/>
              </w:rPr>
              <w:fldChar w:fldCharType="begin"/>
            </w:r>
            <w:r w:rsidRPr="00B87745">
              <w:rPr>
                <w:b/>
                <w:vertAlign w:val="superscript"/>
              </w:rPr>
              <w:instrText xml:space="preserve"> ADDIN EN.CITE &lt;EndNote&gt;&lt;Cite&gt;&lt;Author&gt;Dunn&lt;/Author&gt;&lt;Year&gt;2005&lt;/Year&gt;&lt;RecNum&gt;27&lt;/RecNum&gt;&lt;DisplayText&gt;(7)&lt;/DisplayText&gt;&lt;record&gt;&lt;rec-number&gt;27&lt;/rec-number&gt;&lt;foreign-keys&gt;&lt;key app="EN" db-id="e0xvazdsaa0sxre2df45tsrsatftrappx0tv" timestamp="1544658911"&gt;27&lt;/key&gt;&lt;/foreign-keys&gt;&lt;ref-type name="Journal Article"&gt;17&lt;/ref-type&gt;&lt;contributors&gt;&lt;authors&gt;&lt;author&gt;Dunn, J.&lt;/author&gt;&lt;author&gt;Pryor, J.&lt;/author&gt;&lt;author&gt;Saketa, S.&lt;/author&gt;&lt;author&gt;Delai, W.&lt;/author&gt;&lt;author&gt;Buadromo, E.&lt;/author&gt;&lt;author&gt;Kishore, K.&lt;/author&gt;&lt;author&gt;Naidu, S.&lt;/author&gt;&lt;author&gt;Greene, S.&lt;/author&gt;&lt;author&gt;Varma, J.&lt;/author&gt;&lt;author&gt;Chiller, T.&lt;/author&gt;&lt;/authors&gt;&lt;/contributors&gt;&lt;auth-address&gt;Centers for Disease Control and Prevention, Atlanta, GA, USA.&lt;/auth-address&gt;&lt;titles&gt;&lt;title&gt;Laboratory-based Salmonella surveillance in Fiji, 2004-2005&lt;/title&gt;&lt;secondary-title&gt;Pac Health Dialog&lt;/secondary-title&gt;&lt;/titles&gt;&lt;periodical&gt;&lt;full-title&gt;Pac Health Dialog&lt;/full-title&gt;&lt;/periodical&gt;&lt;pages&gt;53-9&lt;/pages&gt;&lt;volume&gt;12&lt;/volume&gt;&lt;number&gt;2&lt;/number&gt;&lt;edition&gt;2008/01/10&lt;/edition&gt;&lt;keywords&gt;&lt;keyword&gt;Adolescent&lt;/keyword&gt;&lt;keyword&gt;Adult&lt;/keyword&gt;&lt;keyword&gt;Child&lt;/keyword&gt;&lt;keyword&gt;Child, Preschool&lt;/keyword&gt;&lt;keyword&gt;Cooperative Behavior&lt;/keyword&gt;&lt;keyword&gt;Female&lt;/keyword&gt;&lt;keyword&gt;*Food Microbiology&lt;/keyword&gt;&lt;keyword&gt;Humans&lt;/keyword&gt;&lt;keyword&gt;Infant&lt;/keyword&gt;&lt;keyword&gt;*Laboratories&lt;/keyword&gt;&lt;keyword&gt;Male&lt;/keyword&gt;&lt;keyword&gt;Middle Aged&lt;/keyword&gt;&lt;keyword&gt;Pacific Islands/epidemiology&lt;/keyword&gt;&lt;keyword&gt;Population Surveillance/*methods&lt;/keyword&gt;&lt;keyword&gt;Salmonella/*isolation &amp;amp; purification&lt;/keyword&gt;&lt;keyword&gt;Salmonella Infections/diagnosis/drug therapy/*epidemiology&lt;/keyword&gt;&lt;/keywords&gt;&lt;dates&gt;&lt;year&gt;2005&lt;/year&gt;&lt;pub-dates&gt;&lt;date&gt;Sep&lt;/date&gt;&lt;/pub-dates&gt;&lt;/dates&gt;&lt;isbn&gt;1015-7867 (Print)&amp;#xD;1015-7867 (Linking)&lt;/isbn&gt;&lt;accession-num&gt;18181494&lt;/accession-num&gt;&lt;urls&gt;&lt;related-urls&gt;&lt;url&gt;https://www.ncbi.nlm.nih.gov/pubmed/18181494&lt;/url&gt;&lt;/related-urls&gt;&lt;/urls&gt;&lt;/record&gt;&lt;/Cite&gt;&lt;/EndNote&gt;</w:instrText>
            </w:r>
            <w:r w:rsidRPr="00B87745">
              <w:rPr>
                <w:b/>
                <w:vertAlign w:val="superscript"/>
              </w:rPr>
              <w:fldChar w:fldCharType="separate"/>
            </w:r>
            <w:hyperlink w:anchor="_ENREF_7" w:tooltip="Dunn, 2005 #27" w:history="1">
              <w:r w:rsidRPr="00B87745">
                <w:rPr>
                  <w:b/>
                  <w:noProof/>
                  <w:vertAlign w:val="superscript"/>
                </w:rPr>
                <w:t>7</w:t>
              </w:r>
            </w:hyperlink>
            <w:r w:rsidRPr="00B87745">
              <w:rPr>
                <w:b/>
                <w:vertAlign w:val="superscript"/>
              </w:rPr>
              <w:fldChar w:fldCharType="end"/>
            </w:r>
            <w:r w:rsidDel="00D511D5">
              <w:rPr>
                <w:b/>
              </w:rPr>
              <w:t xml:space="preserve"> </w:t>
            </w:r>
          </w:p>
          <w:p w14:paraId="6E738992" w14:textId="77777777" w:rsidR="00E26EC1" w:rsidRPr="001E4075" w:rsidRDefault="00E26EC1" w:rsidP="00D00641">
            <w:pPr>
              <w:spacing w:line="360" w:lineRule="auto"/>
            </w:pPr>
            <w:r w:rsidRPr="001E4075">
              <w:t>n/total</w:t>
            </w:r>
            <w:r>
              <w:t xml:space="preserve"> (%</w:t>
            </w:r>
            <w:r w:rsidRPr="001E4075">
              <w:t>)</w:t>
            </w:r>
          </w:p>
        </w:tc>
        <w:tc>
          <w:tcPr>
            <w:tcW w:w="2989" w:type="dxa"/>
            <w:tcBorders>
              <w:top w:val="single" w:sz="4" w:space="0" w:color="auto"/>
              <w:bottom w:val="single" w:sz="4" w:space="0" w:color="auto"/>
            </w:tcBorders>
          </w:tcPr>
          <w:p w14:paraId="61718978" w14:textId="77777777" w:rsidR="00E26EC1" w:rsidRPr="007A7D73" w:rsidRDefault="00E26EC1" w:rsidP="00D00641">
            <w:pPr>
              <w:spacing w:line="360" w:lineRule="auto"/>
              <w:rPr>
                <w:b/>
              </w:rPr>
            </w:pPr>
            <w:r w:rsidRPr="007A7D73">
              <w:rPr>
                <w:b/>
              </w:rPr>
              <w:t>Resistance (2014/15)</w:t>
            </w:r>
          </w:p>
          <w:p w14:paraId="5BB39BEE" w14:textId="77777777" w:rsidR="00E26EC1" w:rsidRPr="001E4075" w:rsidRDefault="00E26EC1" w:rsidP="00D00641">
            <w:pPr>
              <w:spacing w:line="360" w:lineRule="auto"/>
            </w:pPr>
            <w:r w:rsidRPr="001E4075">
              <w:t>n/total</w:t>
            </w:r>
            <w:r>
              <w:t xml:space="preserve"> (%</w:t>
            </w:r>
            <w:r w:rsidRPr="001E4075">
              <w:t>)</w:t>
            </w:r>
          </w:p>
        </w:tc>
      </w:tr>
      <w:tr w:rsidR="00E26EC1" w14:paraId="767AABE4" w14:textId="77777777" w:rsidTr="00D00641">
        <w:tc>
          <w:tcPr>
            <w:tcW w:w="3261" w:type="dxa"/>
            <w:tcBorders>
              <w:top w:val="single" w:sz="4" w:space="0" w:color="auto"/>
            </w:tcBorders>
            <w:vAlign w:val="bottom"/>
          </w:tcPr>
          <w:p w14:paraId="702E06D6" w14:textId="77777777" w:rsidR="00E26EC1" w:rsidRDefault="00E26EC1" w:rsidP="00D00641">
            <w:pPr>
              <w:spacing w:line="360" w:lineRule="auto"/>
            </w:pPr>
            <w:r>
              <w:rPr>
                <w:rFonts w:ascii="Calibri" w:hAnsi="Calibri" w:cs="Calibri"/>
                <w:color w:val="000000"/>
              </w:rPr>
              <w:t>Ampicillin</w:t>
            </w:r>
          </w:p>
        </w:tc>
        <w:tc>
          <w:tcPr>
            <w:tcW w:w="2770" w:type="dxa"/>
            <w:tcBorders>
              <w:top w:val="single" w:sz="4" w:space="0" w:color="auto"/>
            </w:tcBorders>
          </w:tcPr>
          <w:p w14:paraId="30C93BD3" w14:textId="77777777" w:rsidR="00E26EC1" w:rsidRPr="007A5DAB" w:rsidRDefault="00E26EC1" w:rsidP="00D00641">
            <w:pPr>
              <w:spacing w:line="360" w:lineRule="auto"/>
            </w:pPr>
            <w:r w:rsidRPr="007A5DAB">
              <w:t>3/272(1.1)</w:t>
            </w:r>
          </w:p>
        </w:tc>
        <w:tc>
          <w:tcPr>
            <w:tcW w:w="2989" w:type="dxa"/>
            <w:tcBorders>
              <w:top w:val="single" w:sz="4" w:space="0" w:color="auto"/>
            </w:tcBorders>
          </w:tcPr>
          <w:p w14:paraId="3308DFB3" w14:textId="77777777" w:rsidR="00E26EC1" w:rsidRPr="007A5DAB" w:rsidRDefault="00E26EC1" w:rsidP="00D00641">
            <w:pPr>
              <w:spacing w:line="360" w:lineRule="auto"/>
            </w:pPr>
            <w:r w:rsidRPr="007A5DAB">
              <w:t>0/544 (0)</w:t>
            </w:r>
          </w:p>
        </w:tc>
      </w:tr>
      <w:tr w:rsidR="00E26EC1" w14:paraId="00FA0847" w14:textId="77777777" w:rsidTr="00D00641">
        <w:tc>
          <w:tcPr>
            <w:tcW w:w="3261" w:type="dxa"/>
            <w:vAlign w:val="bottom"/>
          </w:tcPr>
          <w:p w14:paraId="5B21502C" w14:textId="77777777" w:rsidR="00E26EC1" w:rsidRDefault="00E26EC1" w:rsidP="00D00641">
            <w:pPr>
              <w:spacing w:line="360" w:lineRule="auto"/>
            </w:pPr>
            <w:r>
              <w:rPr>
                <w:rFonts w:ascii="Calibri" w:hAnsi="Calibri" w:cs="Calibri"/>
                <w:color w:val="000000"/>
              </w:rPr>
              <w:t>Chloramphenicol</w:t>
            </w:r>
          </w:p>
        </w:tc>
        <w:tc>
          <w:tcPr>
            <w:tcW w:w="2770" w:type="dxa"/>
          </w:tcPr>
          <w:p w14:paraId="280D9C0D" w14:textId="77777777" w:rsidR="00E26EC1" w:rsidRPr="007A5DAB" w:rsidRDefault="00E26EC1" w:rsidP="00D00641">
            <w:pPr>
              <w:spacing w:line="360" w:lineRule="auto"/>
            </w:pPr>
            <w:r w:rsidRPr="007A5DAB">
              <w:t>2/272 (0.7)</w:t>
            </w:r>
          </w:p>
        </w:tc>
        <w:tc>
          <w:tcPr>
            <w:tcW w:w="2989" w:type="dxa"/>
          </w:tcPr>
          <w:p w14:paraId="2D286010" w14:textId="77777777" w:rsidR="00E26EC1" w:rsidRPr="007A5DAB" w:rsidRDefault="00E26EC1" w:rsidP="00D00641">
            <w:pPr>
              <w:spacing w:line="360" w:lineRule="auto"/>
            </w:pPr>
            <w:r w:rsidRPr="007A5DAB">
              <w:t>0/544 (0)</w:t>
            </w:r>
          </w:p>
        </w:tc>
      </w:tr>
      <w:tr w:rsidR="00E26EC1" w14:paraId="6D571805" w14:textId="77777777" w:rsidTr="00D00641">
        <w:tc>
          <w:tcPr>
            <w:tcW w:w="3261" w:type="dxa"/>
            <w:vAlign w:val="bottom"/>
          </w:tcPr>
          <w:p w14:paraId="131C43B1" w14:textId="77777777" w:rsidR="00E26EC1" w:rsidRDefault="00E26EC1" w:rsidP="00D00641">
            <w:pPr>
              <w:spacing w:line="360" w:lineRule="auto"/>
            </w:pPr>
            <w:r>
              <w:t>Trimethoprim</w:t>
            </w:r>
            <w:r>
              <w:rPr>
                <w:rFonts w:ascii="Calibri" w:hAnsi="Calibri" w:cs="Calibri"/>
                <w:color w:val="000000"/>
              </w:rPr>
              <w:t xml:space="preserve">-sulfamethoxazole </w:t>
            </w:r>
          </w:p>
        </w:tc>
        <w:tc>
          <w:tcPr>
            <w:tcW w:w="2770" w:type="dxa"/>
          </w:tcPr>
          <w:p w14:paraId="3E5DA41C" w14:textId="77777777" w:rsidR="00E26EC1" w:rsidRPr="007A5DAB" w:rsidRDefault="00E26EC1" w:rsidP="00D00641">
            <w:pPr>
              <w:spacing w:line="360" w:lineRule="auto"/>
            </w:pPr>
            <w:r w:rsidRPr="007A5DAB">
              <w:t>2/263 (0.8)</w:t>
            </w:r>
          </w:p>
        </w:tc>
        <w:tc>
          <w:tcPr>
            <w:tcW w:w="2989" w:type="dxa"/>
          </w:tcPr>
          <w:p w14:paraId="296D9E1A" w14:textId="77777777" w:rsidR="00E26EC1" w:rsidRPr="007A5DAB" w:rsidRDefault="00E26EC1" w:rsidP="00D00641">
            <w:pPr>
              <w:spacing w:line="360" w:lineRule="auto"/>
            </w:pPr>
            <w:r w:rsidRPr="007A5DAB">
              <w:t>0/544 (0)</w:t>
            </w:r>
          </w:p>
        </w:tc>
      </w:tr>
      <w:tr w:rsidR="00E26EC1" w14:paraId="732B9FDF" w14:textId="77777777" w:rsidTr="00D00641">
        <w:tc>
          <w:tcPr>
            <w:tcW w:w="3261" w:type="dxa"/>
            <w:vAlign w:val="bottom"/>
          </w:tcPr>
          <w:p w14:paraId="41416A15" w14:textId="77777777" w:rsidR="00E26EC1" w:rsidRDefault="00E26EC1" w:rsidP="00D00641">
            <w:pPr>
              <w:spacing w:line="360" w:lineRule="auto"/>
            </w:pPr>
            <w:r>
              <w:rPr>
                <w:rFonts w:ascii="Calibri" w:hAnsi="Calibri" w:cs="Calibri"/>
                <w:color w:val="000000"/>
              </w:rPr>
              <w:t xml:space="preserve">Doxycycline </w:t>
            </w:r>
          </w:p>
        </w:tc>
        <w:tc>
          <w:tcPr>
            <w:tcW w:w="2770" w:type="dxa"/>
          </w:tcPr>
          <w:p w14:paraId="058F819F" w14:textId="77777777" w:rsidR="00E26EC1" w:rsidRPr="007A5DAB" w:rsidRDefault="00E26EC1" w:rsidP="00D00641">
            <w:pPr>
              <w:spacing w:line="360" w:lineRule="auto"/>
            </w:pPr>
            <w:r w:rsidRPr="007A5DAB">
              <w:t>3/209 (1.4)</w:t>
            </w:r>
          </w:p>
        </w:tc>
        <w:tc>
          <w:tcPr>
            <w:tcW w:w="2989" w:type="dxa"/>
          </w:tcPr>
          <w:p w14:paraId="6D6C6A01" w14:textId="77777777" w:rsidR="00E26EC1" w:rsidRPr="007A5DAB" w:rsidRDefault="00E26EC1" w:rsidP="00D00641">
            <w:pPr>
              <w:spacing w:line="360" w:lineRule="auto"/>
            </w:pPr>
            <w:r w:rsidRPr="007A5DAB">
              <w:t>0/2 (0)</w:t>
            </w:r>
          </w:p>
        </w:tc>
      </w:tr>
      <w:tr w:rsidR="00E26EC1" w14:paraId="1B1F473D" w14:textId="77777777" w:rsidTr="00D00641">
        <w:tc>
          <w:tcPr>
            <w:tcW w:w="3261" w:type="dxa"/>
            <w:vAlign w:val="bottom"/>
          </w:tcPr>
          <w:p w14:paraId="6BA1236C" w14:textId="77777777" w:rsidR="00E26EC1" w:rsidRDefault="00E26EC1" w:rsidP="00D00641">
            <w:pPr>
              <w:spacing w:line="360" w:lineRule="auto"/>
            </w:pPr>
            <w:r>
              <w:rPr>
                <w:rFonts w:ascii="Calibri" w:hAnsi="Calibri" w:cs="Calibri"/>
                <w:color w:val="000000"/>
              </w:rPr>
              <w:t xml:space="preserve">Nalidixic acid </w:t>
            </w:r>
          </w:p>
        </w:tc>
        <w:tc>
          <w:tcPr>
            <w:tcW w:w="2770" w:type="dxa"/>
          </w:tcPr>
          <w:p w14:paraId="1FD8D85A" w14:textId="77777777" w:rsidR="00E26EC1" w:rsidRPr="007A5DAB" w:rsidRDefault="00E26EC1" w:rsidP="00D00641">
            <w:pPr>
              <w:spacing w:line="360" w:lineRule="auto"/>
            </w:pPr>
            <w:r w:rsidRPr="007A5DAB">
              <w:t>0/207 (0)</w:t>
            </w:r>
          </w:p>
        </w:tc>
        <w:tc>
          <w:tcPr>
            <w:tcW w:w="2989" w:type="dxa"/>
          </w:tcPr>
          <w:p w14:paraId="5CF0C0BF" w14:textId="77777777" w:rsidR="00E26EC1" w:rsidRPr="007A5DAB" w:rsidRDefault="00E26EC1" w:rsidP="00D00641">
            <w:pPr>
              <w:spacing w:line="360" w:lineRule="auto"/>
            </w:pPr>
            <w:r w:rsidRPr="007A5DAB">
              <w:t>5/361(1.4)</w:t>
            </w:r>
          </w:p>
        </w:tc>
      </w:tr>
      <w:tr w:rsidR="00E26EC1" w14:paraId="6095AF0D" w14:textId="77777777" w:rsidTr="00D00641">
        <w:tc>
          <w:tcPr>
            <w:tcW w:w="3261" w:type="dxa"/>
            <w:vAlign w:val="bottom"/>
          </w:tcPr>
          <w:p w14:paraId="19FCBF90" w14:textId="77777777" w:rsidR="00E26EC1" w:rsidRDefault="00E26EC1" w:rsidP="00D00641">
            <w:pPr>
              <w:spacing w:line="360" w:lineRule="auto"/>
            </w:pPr>
            <w:r>
              <w:rPr>
                <w:rFonts w:ascii="Calibri" w:hAnsi="Calibri" w:cs="Calibri"/>
                <w:color w:val="000000"/>
              </w:rPr>
              <w:t xml:space="preserve">Ciprofloxacin </w:t>
            </w:r>
          </w:p>
        </w:tc>
        <w:tc>
          <w:tcPr>
            <w:tcW w:w="2770" w:type="dxa"/>
          </w:tcPr>
          <w:p w14:paraId="104DA6F8" w14:textId="77777777" w:rsidR="00E26EC1" w:rsidRPr="007A5DAB" w:rsidRDefault="00E26EC1" w:rsidP="00D00641">
            <w:pPr>
              <w:spacing w:line="360" w:lineRule="auto"/>
            </w:pPr>
            <w:r w:rsidRPr="007A5DAB">
              <w:t>Not done</w:t>
            </w:r>
          </w:p>
        </w:tc>
        <w:tc>
          <w:tcPr>
            <w:tcW w:w="2989" w:type="dxa"/>
          </w:tcPr>
          <w:p w14:paraId="0E0B3FA7" w14:textId="77777777" w:rsidR="00E26EC1" w:rsidRPr="007A5DAB" w:rsidRDefault="00E26EC1" w:rsidP="00D00641">
            <w:pPr>
              <w:spacing w:line="360" w:lineRule="auto"/>
            </w:pPr>
            <w:r w:rsidRPr="007A5DAB">
              <w:t>3/393(0.8)</w:t>
            </w:r>
          </w:p>
        </w:tc>
      </w:tr>
    </w:tbl>
    <w:p w14:paraId="69696734" w14:textId="77777777" w:rsidR="00E26EC1" w:rsidRDefault="00E26EC1" w:rsidP="00E26EC1"/>
    <w:p w14:paraId="4A645B7D" w14:textId="77777777" w:rsidR="00192C35" w:rsidRPr="00646A3C" w:rsidRDefault="00192C35" w:rsidP="00646A3C">
      <w:pPr>
        <w:spacing w:line="360" w:lineRule="auto"/>
        <w:jc w:val="both"/>
        <w:rPr>
          <w:rFonts w:cstheme="minorHAnsi"/>
        </w:rPr>
      </w:pPr>
    </w:p>
    <w:sectPr w:rsidR="00192C35" w:rsidRPr="00646A3C" w:rsidSect="008A0967">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6000" w14:textId="77777777" w:rsidR="00776DF0" w:rsidRDefault="00776DF0" w:rsidP="003C1489">
      <w:r>
        <w:separator/>
      </w:r>
    </w:p>
  </w:endnote>
  <w:endnote w:type="continuationSeparator" w:id="0">
    <w:p w14:paraId="03376A4B" w14:textId="77777777" w:rsidR="00776DF0" w:rsidRDefault="00776DF0" w:rsidP="003C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531844"/>
      <w:docPartObj>
        <w:docPartGallery w:val="Page Numbers (Bottom of Page)"/>
        <w:docPartUnique/>
      </w:docPartObj>
    </w:sdtPr>
    <w:sdtEndPr>
      <w:rPr>
        <w:rStyle w:val="PageNumber"/>
      </w:rPr>
    </w:sdtEndPr>
    <w:sdtContent>
      <w:p w14:paraId="63B0C046" w14:textId="6DFF785B" w:rsidR="008F5183" w:rsidRDefault="008F5183" w:rsidP="00893E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4D232" w14:textId="77777777" w:rsidR="008F5183" w:rsidRDefault="008F5183" w:rsidP="00326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1341508"/>
      <w:docPartObj>
        <w:docPartGallery w:val="Page Numbers (Bottom of Page)"/>
        <w:docPartUnique/>
      </w:docPartObj>
    </w:sdtPr>
    <w:sdtEndPr>
      <w:rPr>
        <w:rStyle w:val="PageNumber"/>
      </w:rPr>
    </w:sdtEndPr>
    <w:sdtContent>
      <w:p w14:paraId="49189053" w14:textId="0EB4B2C4" w:rsidR="008F5183" w:rsidRDefault="008F5183" w:rsidP="00893E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7A02D" w14:textId="77777777" w:rsidR="008F5183" w:rsidRDefault="008F5183" w:rsidP="003262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1942" w14:textId="77777777" w:rsidR="00776DF0" w:rsidRDefault="00776DF0" w:rsidP="003C1489">
      <w:r>
        <w:separator/>
      </w:r>
    </w:p>
  </w:footnote>
  <w:footnote w:type="continuationSeparator" w:id="0">
    <w:p w14:paraId="6D8CE0BD" w14:textId="77777777" w:rsidR="00776DF0" w:rsidRDefault="00776DF0" w:rsidP="003C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8AB"/>
    <w:multiLevelType w:val="hybridMultilevel"/>
    <w:tmpl w:val="3BC69686"/>
    <w:lvl w:ilvl="0" w:tplc="FDDC64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229CE"/>
    <w:multiLevelType w:val="hybridMultilevel"/>
    <w:tmpl w:val="99A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2381D"/>
    <w:multiLevelType w:val="hybridMultilevel"/>
    <w:tmpl w:val="8DDC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63D59"/>
    <w:multiLevelType w:val="multilevel"/>
    <w:tmpl w:val="84C26A1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719B9"/>
    <w:multiLevelType w:val="multilevel"/>
    <w:tmpl w:val="7DC20580"/>
    <w:lvl w:ilvl="0">
      <w:start w:val="4"/>
      <w:numFmt w:val="decimal"/>
      <w:lvlText w:val="%1."/>
      <w:lvlJc w:val="left"/>
      <w:pPr>
        <w:ind w:left="803" w:hanging="227"/>
      </w:pPr>
      <w:rPr>
        <w:rFonts w:ascii="Times New Roman" w:hAnsi="Times New Roman" w:hint="default"/>
        <w:b/>
        <w:i w:val="0"/>
        <w:sz w:val="24"/>
      </w:rPr>
    </w:lvl>
    <w:lvl w:ilvl="1">
      <w:start w:val="1"/>
      <w:numFmt w:val="decimal"/>
      <w:lvlText w:val="%1.%2."/>
      <w:lvlJc w:val="left"/>
      <w:pPr>
        <w:ind w:left="1368" w:hanging="432"/>
      </w:pPr>
      <w:rPr>
        <w:rFonts w:hint="default"/>
      </w:rPr>
    </w:lvl>
    <w:lvl w:ilvl="2">
      <w:start w:val="1"/>
      <w:numFmt w:val="decimal"/>
      <w:lvlText w:val="%1.%2.%3."/>
      <w:lvlJc w:val="left"/>
      <w:pPr>
        <w:ind w:left="1800" w:hanging="504"/>
      </w:pPr>
      <w:rPr>
        <w:rFonts w:hint="default"/>
      </w:rPr>
    </w:lvl>
    <w:lvl w:ilvl="3">
      <w:start w:val="1"/>
      <w:numFmt w:val="decimal"/>
      <w:lvlText w:val="%1.%2.%3.%4."/>
      <w:lvlJc w:val="left"/>
      <w:pPr>
        <w:ind w:left="2304" w:hanging="648"/>
      </w:pPr>
      <w:rPr>
        <w:rFonts w:hint="default"/>
      </w:rPr>
    </w:lvl>
    <w:lvl w:ilvl="4">
      <w:start w:val="1"/>
      <w:numFmt w:val="decimal"/>
      <w:lvlText w:val="%1.%2.%3.%4.%5."/>
      <w:lvlJc w:val="left"/>
      <w:pPr>
        <w:ind w:left="2808" w:hanging="792"/>
      </w:pPr>
      <w:rPr>
        <w:rFonts w:hint="default"/>
      </w:rPr>
    </w:lvl>
    <w:lvl w:ilvl="5">
      <w:start w:val="1"/>
      <w:numFmt w:val="decimal"/>
      <w:lvlText w:val="%1.%2.%3.%4.%5.%6."/>
      <w:lvlJc w:val="left"/>
      <w:pPr>
        <w:ind w:left="3312" w:hanging="936"/>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5" w15:restartNumberingAfterBreak="0">
    <w:nsid w:val="61B640C0"/>
    <w:multiLevelType w:val="hybridMultilevel"/>
    <w:tmpl w:val="6DE0A402"/>
    <w:lvl w:ilvl="0" w:tplc="63CAA2A8">
      <w:start w:val="1"/>
      <w:numFmt w:val="bullet"/>
      <w:lvlText w:val=""/>
      <w:lvlJc w:val="left"/>
      <w:pPr>
        <w:tabs>
          <w:tab w:val="num" w:pos="720"/>
        </w:tabs>
        <w:ind w:left="720" w:hanging="360"/>
      </w:pPr>
      <w:rPr>
        <w:rFonts w:ascii="Wingdings" w:hAnsi="Wingdings" w:hint="default"/>
      </w:rPr>
    </w:lvl>
    <w:lvl w:ilvl="1" w:tplc="B9BCFCDE" w:tentative="1">
      <w:start w:val="1"/>
      <w:numFmt w:val="bullet"/>
      <w:lvlText w:val=""/>
      <w:lvlJc w:val="left"/>
      <w:pPr>
        <w:tabs>
          <w:tab w:val="num" w:pos="1440"/>
        </w:tabs>
        <w:ind w:left="1440" w:hanging="360"/>
      </w:pPr>
      <w:rPr>
        <w:rFonts w:ascii="Wingdings" w:hAnsi="Wingdings" w:hint="default"/>
      </w:rPr>
    </w:lvl>
    <w:lvl w:ilvl="2" w:tplc="57C0FB9C" w:tentative="1">
      <w:start w:val="1"/>
      <w:numFmt w:val="bullet"/>
      <w:lvlText w:val=""/>
      <w:lvlJc w:val="left"/>
      <w:pPr>
        <w:tabs>
          <w:tab w:val="num" w:pos="2160"/>
        </w:tabs>
        <w:ind w:left="2160" w:hanging="360"/>
      </w:pPr>
      <w:rPr>
        <w:rFonts w:ascii="Wingdings" w:hAnsi="Wingdings" w:hint="default"/>
      </w:rPr>
    </w:lvl>
    <w:lvl w:ilvl="3" w:tplc="40A6B178" w:tentative="1">
      <w:start w:val="1"/>
      <w:numFmt w:val="bullet"/>
      <w:lvlText w:val=""/>
      <w:lvlJc w:val="left"/>
      <w:pPr>
        <w:tabs>
          <w:tab w:val="num" w:pos="2880"/>
        </w:tabs>
        <w:ind w:left="2880" w:hanging="360"/>
      </w:pPr>
      <w:rPr>
        <w:rFonts w:ascii="Wingdings" w:hAnsi="Wingdings" w:hint="default"/>
      </w:rPr>
    </w:lvl>
    <w:lvl w:ilvl="4" w:tplc="DD7A2990" w:tentative="1">
      <w:start w:val="1"/>
      <w:numFmt w:val="bullet"/>
      <w:lvlText w:val=""/>
      <w:lvlJc w:val="left"/>
      <w:pPr>
        <w:tabs>
          <w:tab w:val="num" w:pos="3600"/>
        </w:tabs>
        <w:ind w:left="3600" w:hanging="360"/>
      </w:pPr>
      <w:rPr>
        <w:rFonts w:ascii="Wingdings" w:hAnsi="Wingdings" w:hint="default"/>
      </w:rPr>
    </w:lvl>
    <w:lvl w:ilvl="5" w:tplc="C2F8249C" w:tentative="1">
      <w:start w:val="1"/>
      <w:numFmt w:val="bullet"/>
      <w:lvlText w:val=""/>
      <w:lvlJc w:val="left"/>
      <w:pPr>
        <w:tabs>
          <w:tab w:val="num" w:pos="4320"/>
        </w:tabs>
        <w:ind w:left="4320" w:hanging="360"/>
      </w:pPr>
      <w:rPr>
        <w:rFonts w:ascii="Wingdings" w:hAnsi="Wingdings" w:hint="default"/>
      </w:rPr>
    </w:lvl>
    <w:lvl w:ilvl="6" w:tplc="F9363ED6" w:tentative="1">
      <w:start w:val="1"/>
      <w:numFmt w:val="bullet"/>
      <w:lvlText w:val=""/>
      <w:lvlJc w:val="left"/>
      <w:pPr>
        <w:tabs>
          <w:tab w:val="num" w:pos="5040"/>
        </w:tabs>
        <w:ind w:left="5040" w:hanging="360"/>
      </w:pPr>
      <w:rPr>
        <w:rFonts w:ascii="Wingdings" w:hAnsi="Wingdings" w:hint="default"/>
      </w:rPr>
    </w:lvl>
    <w:lvl w:ilvl="7" w:tplc="0D5865D4" w:tentative="1">
      <w:start w:val="1"/>
      <w:numFmt w:val="bullet"/>
      <w:lvlText w:val=""/>
      <w:lvlJc w:val="left"/>
      <w:pPr>
        <w:tabs>
          <w:tab w:val="num" w:pos="5760"/>
        </w:tabs>
        <w:ind w:left="5760" w:hanging="360"/>
      </w:pPr>
      <w:rPr>
        <w:rFonts w:ascii="Wingdings" w:hAnsi="Wingdings" w:hint="default"/>
      </w:rPr>
    </w:lvl>
    <w:lvl w:ilvl="8" w:tplc="DC88E7E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RSTM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e0xvazdsaa0sxre2df45tsrsatftrappx0tv&quot;&gt;My EndNote Library&lt;record-ids&gt;&lt;item&gt;4&lt;/item&gt;&lt;item&gt;5&lt;/item&gt;&lt;item&gt;25&lt;/item&gt;&lt;item&gt;26&lt;/item&gt;&lt;item&gt;27&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9&lt;/item&gt;&lt;item&gt;50&lt;/item&gt;&lt;item&gt;51&lt;/item&gt;&lt;item&gt;52&lt;/item&gt;&lt;item&gt;53&lt;/item&gt;&lt;item&gt;54&lt;/item&gt;&lt;item&gt;55&lt;/item&gt;&lt;item&gt;57&lt;/item&gt;&lt;item&gt;58&lt;/item&gt;&lt;item&gt;6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0975BD"/>
    <w:rsid w:val="00000A73"/>
    <w:rsid w:val="00000BE0"/>
    <w:rsid w:val="000054DE"/>
    <w:rsid w:val="00007335"/>
    <w:rsid w:val="00011BEB"/>
    <w:rsid w:val="00012D8F"/>
    <w:rsid w:val="0001356D"/>
    <w:rsid w:val="00015AB2"/>
    <w:rsid w:val="00026BC8"/>
    <w:rsid w:val="00034184"/>
    <w:rsid w:val="00045360"/>
    <w:rsid w:val="00051F83"/>
    <w:rsid w:val="000544D9"/>
    <w:rsid w:val="00054514"/>
    <w:rsid w:val="000615D8"/>
    <w:rsid w:val="00065084"/>
    <w:rsid w:val="000751D3"/>
    <w:rsid w:val="00077619"/>
    <w:rsid w:val="00077F22"/>
    <w:rsid w:val="00077F87"/>
    <w:rsid w:val="0008298D"/>
    <w:rsid w:val="00082B8C"/>
    <w:rsid w:val="0009160D"/>
    <w:rsid w:val="000975BD"/>
    <w:rsid w:val="000A1626"/>
    <w:rsid w:val="000A62E8"/>
    <w:rsid w:val="000B2F00"/>
    <w:rsid w:val="000C016E"/>
    <w:rsid w:val="000C3612"/>
    <w:rsid w:val="000C4146"/>
    <w:rsid w:val="000C52E8"/>
    <w:rsid w:val="000C543B"/>
    <w:rsid w:val="000C74ED"/>
    <w:rsid w:val="000D6BA9"/>
    <w:rsid w:val="000D6C4C"/>
    <w:rsid w:val="000E01D9"/>
    <w:rsid w:val="000E15CB"/>
    <w:rsid w:val="000E257C"/>
    <w:rsid w:val="000E56F5"/>
    <w:rsid w:val="000F64BF"/>
    <w:rsid w:val="00102A52"/>
    <w:rsid w:val="00105724"/>
    <w:rsid w:val="001117CF"/>
    <w:rsid w:val="0011306F"/>
    <w:rsid w:val="00116B44"/>
    <w:rsid w:val="0012117F"/>
    <w:rsid w:val="0012383E"/>
    <w:rsid w:val="00124C54"/>
    <w:rsid w:val="00126BC8"/>
    <w:rsid w:val="00130DAE"/>
    <w:rsid w:val="00135209"/>
    <w:rsid w:val="001402F0"/>
    <w:rsid w:val="00141D68"/>
    <w:rsid w:val="00146206"/>
    <w:rsid w:val="001478F6"/>
    <w:rsid w:val="00154BE2"/>
    <w:rsid w:val="001555BB"/>
    <w:rsid w:val="00164FD5"/>
    <w:rsid w:val="00171E3F"/>
    <w:rsid w:val="00172181"/>
    <w:rsid w:val="00176C1E"/>
    <w:rsid w:val="001771B7"/>
    <w:rsid w:val="00177FF2"/>
    <w:rsid w:val="00180DB5"/>
    <w:rsid w:val="0018252D"/>
    <w:rsid w:val="001872DA"/>
    <w:rsid w:val="001918DF"/>
    <w:rsid w:val="00192C35"/>
    <w:rsid w:val="00195A04"/>
    <w:rsid w:val="00196623"/>
    <w:rsid w:val="001976F8"/>
    <w:rsid w:val="001A3976"/>
    <w:rsid w:val="001A4D29"/>
    <w:rsid w:val="001B06C0"/>
    <w:rsid w:val="001C7295"/>
    <w:rsid w:val="001D121E"/>
    <w:rsid w:val="001D5F34"/>
    <w:rsid w:val="001D63D7"/>
    <w:rsid w:val="001D7B24"/>
    <w:rsid w:val="001E11A8"/>
    <w:rsid w:val="001E5158"/>
    <w:rsid w:val="001E6EB6"/>
    <w:rsid w:val="001F1E93"/>
    <w:rsid w:val="001F240A"/>
    <w:rsid w:val="001F5B28"/>
    <w:rsid w:val="002001F9"/>
    <w:rsid w:val="00200D97"/>
    <w:rsid w:val="00204C99"/>
    <w:rsid w:val="0020582A"/>
    <w:rsid w:val="00205CEE"/>
    <w:rsid w:val="00227782"/>
    <w:rsid w:val="002367E5"/>
    <w:rsid w:val="00242943"/>
    <w:rsid w:val="00242A44"/>
    <w:rsid w:val="002525A2"/>
    <w:rsid w:val="0026004A"/>
    <w:rsid w:val="00264662"/>
    <w:rsid w:val="002658D3"/>
    <w:rsid w:val="002676B5"/>
    <w:rsid w:val="00272ABA"/>
    <w:rsid w:val="00274DD4"/>
    <w:rsid w:val="002776FD"/>
    <w:rsid w:val="0028152B"/>
    <w:rsid w:val="002946A6"/>
    <w:rsid w:val="00296AA7"/>
    <w:rsid w:val="002A159F"/>
    <w:rsid w:val="002A6921"/>
    <w:rsid w:val="002C064B"/>
    <w:rsid w:val="002C55DD"/>
    <w:rsid w:val="002C7812"/>
    <w:rsid w:val="002D1B70"/>
    <w:rsid w:val="002D1F3F"/>
    <w:rsid w:val="002D53B8"/>
    <w:rsid w:val="002E074C"/>
    <w:rsid w:val="002E1F7A"/>
    <w:rsid w:val="002E2B73"/>
    <w:rsid w:val="002E4F4A"/>
    <w:rsid w:val="002F04C4"/>
    <w:rsid w:val="002F0DCC"/>
    <w:rsid w:val="002F3CDA"/>
    <w:rsid w:val="0030269C"/>
    <w:rsid w:val="00303111"/>
    <w:rsid w:val="00315E47"/>
    <w:rsid w:val="00320D2D"/>
    <w:rsid w:val="003212CD"/>
    <w:rsid w:val="00326238"/>
    <w:rsid w:val="00336652"/>
    <w:rsid w:val="003523E0"/>
    <w:rsid w:val="003539B9"/>
    <w:rsid w:val="00354507"/>
    <w:rsid w:val="00357326"/>
    <w:rsid w:val="00357A18"/>
    <w:rsid w:val="003775B8"/>
    <w:rsid w:val="00380C97"/>
    <w:rsid w:val="00382199"/>
    <w:rsid w:val="003826C2"/>
    <w:rsid w:val="00386615"/>
    <w:rsid w:val="00387940"/>
    <w:rsid w:val="003916BF"/>
    <w:rsid w:val="00394B1D"/>
    <w:rsid w:val="003951AA"/>
    <w:rsid w:val="003A3005"/>
    <w:rsid w:val="003B0777"/>
    <w:rsid w:val="003B612F"/>
    <w:rsid w:val="003C0B98"/>
    <w:rsid w:val="003C1489"/>
    <w:rsid w:val="003C253B"/>
    <w:rsid w:val="003C4DC7"/>
    <w:rsid w:val="003C5FF2"/>
    <w:rsid w:val="003C6A11"/>
    <w:rsid w:val="003D0335"/>
    <w:rsid w:val="003D5257"/>
    <w:rsid w:val="003D5C5A"/>
    <w:rsid w:val="003D60CC"/>
    <w:rsid w:val="003E01CF"/>
    <w:rsid w:val="003E0E91"/>
    <w:rsid w:val="003E483E"/>
    <w:rsid w:val="003F196F"/>
    <w:rsid w:val="003F728D"/>
    <w:rsid w:val="004104A6"/>
    <w:rsid w:val="00411B0B"/>
    <w:rsid w:val="00425BE8"/>
    <w:rsid w:val="00425D00"/>
    <w:rsid w:val="00432607"/>
    <w:rsid w:val="004353FC"/>
    <w:rsid w:val="004444DF"/>
    <w:rsid w:val="00445F0A"/>
    <w:rsid w:val="00450E6A"/>
    <w:rsid w:val="004563AE"/>
    <w:rsid w:val="0046137B"/>
    <w:rsid w:val="00466E72"/>
    <w:rsid w:val="004728C3"/>
    <w:rsid w:val="004738DD"/>
    <w:rsid w:val="0047511D"/>
    <w:rsid w:val="00475437"/>
    <w:rsid w:val="00491A72"/>
    <w:rsid w:val="004A5A6A"/>
    <w:rsid w:val="004B0504"/>
    <w:rsid w:val="004B37AC"/>
    <w:rsid w:val="004B5809"/>
    <w:rsid w:val="004C4E6F"/>
    <w:rsid w:val="004C56DD"/>
    <w:rsid w:val="004C606B"/>
    <w:rsid w:val="004D187E"/>
    <w:rsid w:val="004D7351"/>
    <w:rsid w:val="004E1760"/>
    <w:rsid w:val="004E1F60"/>
    <w:rsid w:val="004E227B"/>
    <w:rsid w:val="004E2F17"/>
    <w:rsid w:val="004F6C6D"/>
    <w:rsid w:val="00501400"/>
    <w:rsid w:val="005036B3"/>
    <w:rsid w:val="00507B06"/>
    <w:rsid w:val="005120DF"/>
    <w:rsid w:val="00520A24"/>
    <w:rsid w:val="00524D8C"/>
    <w:rsid w:val="0052585D"/>
    <w:rsid w:val="00530332"/>
    <w:rsid w:val="005305FC"/>
    <w:rsid w:val="0053755D"/>
    <w:rsid w:val="00537849"/>
    <w:rsid w:val="0054729F"/>
    <w:rsid w:val="00552D8B"/>
    <w:rsid w:val="00553A3B"/>
    <w:rsid w:val="005543B9"/>
    <w:rsid w:val="00566034"/>
    <w:rsid w:val="00574958"/>
    <w:rsid w:val="00581FA8"/>
    <w:rsid w:val="00584F32"/>
    <w:rsid w:val="00596BBF"/>
    <w:rsid w:val="005A2480"/>
    <w:rsid w:val="005A4A2F"/>
    <w:rsid w:val="005B0163"/>
    <w:rsid w:val="005B0B86"/>
    <w:rsid w:val="005B3820"/>
    <w:rsid w:val="005B498D"/>
    <w:rsid w:val="005B4B64"/>
    <w:rsid w:val="005B4E63"/>
    <w:rsid w:val="005C16FC"/>
    <w:rsid w:val="005C2EAB"/>
    <w:rsid w:val="005C38A4"/>
    <w:rsid w:val="005F38BE"/>
    <w:rsid w:val="0061575E"/>
    <w:rsid w:val="00615C96"/>
    <w:rsid w:val="00620951"/>
    <w:rsid w:val="00620B6F"/>
    <w:rsid w:val="00626603"/>
    <w:rsid w:val="00640988"/>
    <w:rsid w:val="006426ED"/>
    <w:rsid w:val="00643265"/>
    <w:rsid w:val="00643698"/>
    <w:rsid w:val="00644203"/>
    <w:rsid w:val="00645015"/>
    <w:rsid w:val="0064683E"/>
    <w:rsid w:val="006469D2"/>
    <w:rsid w:val="00646A3C"/>
    <w:rsid w:val="006528EE"/>
    <w:rsid w:val="00653967"/>
    <w:rsid w:val="00655D80"/>
    <w:rsid w:val="00663EE1"/>
    <w:rsid w:val="00665DF0"/>
    <w:rsid w:val="00666A7C"/>
    <w:rsid w:val="006703AA"/>
    <w:rsid w:val="00671FEB"/>
    <w:rsid w:val="0067641A"/>
    <w:rsid w:val="00676439"/>
    <w:rsid w:val="00681121"/>
    <w:rsid w:val="00683D2B"/>
    <w:rsid w:val="006866D0"/>
    <w:rsid w:val="006978E5"/>
    <w:rsid w:val="006A5BB1"/>
    <w:rsid w:val="006A62F9"/>
    <w:rsid w:val="006B1A43"/>
    <w:rsid w:val="006B244C"/>
    <w:rsid w:val="006B28E1"/>
    <w:rsid w:val="006B7ACD"/>
    <w:rsid w:val="006C26D4"/>
    <w:rsid w:val="006C3FC7"/>
    <w:rsid w:val="006D456E"/>
    <w:rsid w:val="006D4EEC"/>
    <w:rsid w:val="006E0B6A"/>
    <w:rsid w:val="006E18C9"/>
    <w:rsid w:val="006E5B4C"/>
    <w:rsid w:val="006F35C3"/>
    <w:rsid w:val="006F4446"/>
    <w:rsid w:val="00700322"/>
    <w:rsid w:val="00702E03"/>
    <w:rsid w:val="007158FE"/>
    <w:rsid w:val="00720CD8"/>
    <w:rsid w:val="00721EED"/>
    <w:rsid w:val="0072281F"/>
    <w:rsid w:val="00725718"/>
    <w:rsid w:val="0072752C"/>
    <w:rsid w:val="00727B21"/>
    <w:rsid w:val="0073094F"/>
    <w:rsid w:val="0073574F"/>
    <w:rsid w:val="00752BB0"/>
    <w:rsid w:val="00752E7D"/>
    <w:rsid w:val="00756343"/>
    <w:rsid w:val="0075661D"/>
    <w:rsid w:val="00764761"/>
    <w:rsid w:val="00764ED5"/>
    <w:rsid w:val="007739ED"/>
    <w:rsid w:val="00776DF0"/>
    <w:rsid w:val="00780B1E"/>
    <w:rsid w:val="007864CB"/>
    <w:rsid w:val="00787200"/>
    <w:rsid w:val="0078768D"/>
    <w:rsid w:val="007928A3"/>
    <w:rsid w:val="00792AC7"/>
    <w:rsid w:val="007930A8"/>
    <w:rsid w:val="00793649"/>
    <w:rsid w:val="00797B95"/>
    <w:rsid w:val="007B5983"/>
    <w:rsid w:val="007C48DB"/>
    <w:rsid w:val="007C5B46"/>
    <w:rsid w:val="007C640D"/>
    <w:rsid w:val="007E0B2C"/>
    <w:rsid w:val="007E112A"/>
    <w:rsid w:val="007E7A83"/>
    <w:rsid w:val="007F10BB"/>
    <w:rsid w:val="007F3469"/>
    <w:rsid w:val="007F76C2"/>
    <w:rsid w:val="00800587"/>
    <w:rsid w:val="00800C20"/>
    <w:rsid w:val="00806ADE"/>
    <w:rsid w:val="00812889"/>
    <w:rsid w:val="0081430B"/>
    <w:rsid w:val="008148C4"/>
    <w:rsid w:val="00823109"/>
    <w:rsid w:val="00826318"/>
    <w:rsid w:val="008278EB"/>
    <w:rsid w:val="00833768"/>
    <w:rsid w:val="00846B2C"/>
    <w:rsid w:val="0085262E"/>
    <w:rsid w:val="00865447"/>
    <w:rsid w:val="00871132"/>
    <w:rsid w:val="0087607E"/>
    <w:rsid w:val="008775D7"/>
    <w:rsid w:val="00877858"/>
    <w:rsid w:val="0088075E"/>
    <w:rsid w:val="0089046A"/>
    <w:rsid w:val="00891F6C"/>
    <w:rsid w:val="00892A4C"/>
    <w:rsid w:val="00893ECC"/>
    <w:rsid w:val="008A04E0"/>
    <w:rsid w:val="008A0967"/>
    <w:rsid w:val="008A1E0C"/>
    <w:rsid w:val="008A6EA8"/>
    <w:rsid w:val="008B0322"/>
    <w:rsid w:val="008B2607"/>
    <w:rsid w:val="008B65C1"/>
    <w:rsid w:val="008B6A50"/>
    <w:rsid w:val="008D4B0F"/>
    <w:rsid w:val="008D6782"/>
    <w:rsid w:val="008E3E28"/>
    <w:rsid w:val="008E5E49"/>
    <w:rsid w:val="008E6A96"/>
    <w:rsid w:val="008E774F"/>
    <w:rsid w:val="008F2B1D"/>
    <w:rsid w:val="008F5183"/>
    <w:rsid w:val="008F58CE"/>
    <w:rsid w:val="0090199B"/>
    <w:rsid w:val="00901BB6"/>
    <w:rsid w:val="00904B4C"/>
    <w:rsid w:val="0090715D"/>
    <w:rsid w:val="0090729D"/>
    <w:rsid w:val="009134F7"/>
    <w:rsid w:val="0092103D"/>
    <w:rsid w:val="00923146"/>
    <w:rsid w:val="009330D5"/>
    <w:rsid w:val="00934CA1"/>
    <w:rsid w:val="009358DF"/>
    <w:rsid w:val="00935AC8"/>
    <w:rsid w:val="0096293B"/>
    <w:rsid w:val="00962E37"/>
    <w:rsid w:val="00965B5F"/>
    <w:rsid w:val="00965CBD"/>
    <w:rsid w:val="00966828"/>
    <w:rsid w:val="00974C86"/>
    <w:rsid w:val="0097549C"/>
    <w:rsid w:val="00976222"/>
    <w:rsid w:val="009830B8"/>
    <w:rsid w:val="00984AFB"/>
    <w:rsid w:val="00991738"/>
    <w:rsid w:val="00992C1F"/>
    <w:rsid w:val="00994CDA"/>
    <w:rsid w:val="0099577B"/>
    <w:rsid w:val="00995844"/>
    <w:rsid w:val="009958E4"/>
    <w:rsid w:val="009972EA"/>
    <w:rsid w:val="009B4953"/>
    <w:rsid w:val="009B4DB0"/>
    <w:rsid w:val="009B52B7"/>
    <w:rsid w:val="009B5B98"/>
    <w:rsid w:val="009C231F"/>
    <w:rsid w:val="009D08A8"/>
    <w:rsid w:val="009D2168"/>
    <w:rsid w:val="009D3310"/>
    <w:rsid w:val="009D527D"/>
    <w:rsid w:val="009D6C0B"/>
    <w:rsid w:val="009E3E71"/>
    <w:rsid w:val="009F0DFC"/>
    <w:rsid w:val="009F185B"/>
    <w:rsid w:val="00A140DE"/>
    <w:rsid w:val="00A14357"/>
    <w:rsid w:val="00A15C3B"/>
    <w:rsid w:val="00A1660D"/>
    <w:rsid w:val="00A25070"/>
    <w:rsid w:val="00A30BFD"/>
    <w:rsid w:val="00A34506"/>
    <w:rsid w:val="00A37CB6"/>
    <w:rsid w:val="00A40EA6"/>
    <w:rsid w:val="00A41374"/>
    <w:rsid w:val="00A41553"/>
    <w:rsid w:val="00A41CDE"/>
    <w:rsid w:val="00A42362"/>
    <w:rsid w:val="00A46EFB"/>
    <w:rsid w:val="00A52282"/>
    <w:rsid w:val="00A57592"/>
    <w:rsid w:val="00A62C1F"/>
    <w:rsid w:val="00A70989"/>
    <w:rsid w:val="00A72793"/>
    <w:rsid w:val="00A73B3B"/>
    <w:rsid w:val="00A74F0A"/>
    <w:rsid w:val="00A775FD"/>
    <w:rsid w:val="00A9139A"/>
    <w:rsid w:val="00A952AE"/>
    <w:rsid w:val="00AA7177"/>
    <w:rsid w:val="00AC04B3"/>
    <w:rsid w:val="00AC1356"/>
    <w:rsid w:val="00AC1EEE"/>
    <w:rsid w:val="00AC4986"/>
    <w:rsid w:val="00AC5997"/>
    <w:rsid w:val="00AC6B8F"/>
    <w:rsid w:val="00AD3FA7"/>
    <w:rsid w:val="00AF1EA9"/>
    <w:rsid w:val="00AF30B2"/>
    <w:rsid w:val="00AF5EBA"/>
    <w:rsid w:val="00B0136C"/>
    <w:rsid w:val="00B01605"/>
    <w:rsid w:val="00B04D32"/>
    <w:rsid w:val="00B050C2"/>
    <w:rsid w:val="00B10559"/>
    <w:rsid w:val="00B11311"/>
    <w:rsid w:val="00B1131F"/>
    <w:rsid w:val="00B11744"/>
    <w:rsid w:val="00B13BCA"/>
    <w:rsid w:val="00B14DD2"/>
    <w:rsid w:val="00B15C98"/>
    <w:rsid w:val="00B16F70"/>
    <w:rsid w:val="00B17D32"/>
    <w:rsid w:val="00B35FFB"/>
    <w:rsid w:val="00B4660F"/>
    <w:rsid w:val="00B510F2"/>
    <w:rsid w:val="00B54F0A"/>
    <w:rsid w:val="00B571E7"/>
    <w:rsid w:val="00B57716"/>
    <w:rsid w:val="00B64BAF"/>
    <w:rsid w:val="00B702F8"/>
    <w:rsid w:val="00B71BD4"/>
    <w:rsid w:val="00B71F51"/>
    <w:rsid w:val="00B769C6"/>
    <w:rsid w:val="00B77628"/>
    <w:rsid w:val="00B82D70"/>
    <w:rsid w:val="00B84DD6"/>
    <w:rsid w:val="00B8509F"/>
    <w:rsid w:val="00B86558"/>
    <w:rsid w:val="00B865A5"/>
    <w:rsid w:val="00B86C31"/>
    <w:rsid w:val="00B870F6"/>
    <w:rsid w:val="00B871AA"/>
    <w:rsid w:val="00B87745"/>
    <w:rsid w:val="00BA2010"/>
    <w:rsid w:val="00BA298F"/>
    <w:rsid w:val="00BA4874"/>
    <w:rsid w:val="00BB1332"/>
    <w:rsid w:val="00BB2680"/>
    <w:rsid w:val="00BB3828"/>
    <w:rsid w:val="00BC2660"/>
    <w:rsid w:val="00BC4EC9"/>
    <w:rsid w:val="00BD17E6"/>
    <w:rsid w:val="00BD7501"/>
    <w:rsid w:val="00BE6F9F"/>
    <w:rsid w:val="00BF5265"/>
    <w:rsid w:val="00C00B1C"/>
    <w:rsid w:val="00C02787"/>
    <w:rsid w:val="00C04CD9"/>
    <w:rsid w:val="00C05207"/>
    <w:rsid w:val="00C279FA"/>
    <w:rsid w:val="00C313A0"/>
    <w:rsid w:val="00C370B8"/>
    <w:rsid w:val="00C37CC6"/>
    <w:rsid w:val="00C419D6"/>
    <w:rsid w:val="00C41B45"/>
    <w:rsid w:val="00C45D48"/>
    <w:rsid w:val="00C46728"/>
    <w:rsid w:val="00C468BA"/>
    <w:rsid w:val="00C50C70"/>
    <w:rsid w:val="00C51275"/>
    <w:rsid w:val="00C517CF"/>
    <w:rsid w:val="00C51942"/>
    <w:rsid w:val="00C564A9"/>
    <w:rsid w:val="00C76D4E"/>
    <w:rsid w:val="00C844B2"/>
    <w:rsid w:val="00C915E4"/>
    <w:rsid w:val="00C9647A"/>
    <w:rsid w:val="00CA0C4C"/>
    <w:rsid w:val="00CA78CE"/>
    <w:rsid w:val="00CB1B32"/>
    <w:rsid w:val="00CB4D9B"/>
    <w:rsid w:val="00CB508A"/>
    <w:rsid w:val="00CB649A"/>
    <w:rsid w:val="00CC1066"/>
    <w:rsid w:val="00CD2C77"/>
    <w:rsid w:val="00CD36AE"/>
    <w:rsid w:val="00CE0212"/>
    <w:rsid w:val="00CE1831"/>
    <w:rsid w:val="00CE56E0"/>
    <w:rsid w:val="00CE6C5E"/>
    <w:rsid w:val="00CF7472"/>
    <w:rsid w:val="00CF7DE3"/>
    <w:rsid w:val="00D01FA5"/>
    <w:rsid w:val="00D051A9"/>
    <w:rsid w:val="00D05C5E"/>
    <w:rsid w:val="00D100F1"/>
    <w:rsid w:val="00D17AC7"/>
    <w:rsid w:val="00D21BF9"/>
    <w:rsid w:val="00D32227"/>
    <w:rsid w:val="00D3279B"/>
    <w:rsid w:val="00D365C2"/>
    <w:rsid w:val="00D40895"/>
    <w:rsid w:val="00D4220E"/>
    <w:rsid w:val="00D55125"/>
    <w:rsid w:val="00D57011"/>
    <w:rsid w:val="00D57906"/>
    <w:rsid w:val="00D601D5"/>
    <w:rsid w:val="00D61304"/>
    <w:rsid w:val="00D6594D"/>
    <w:rsid w:val="00D6596A"/>
    <w:rsid w:val="00D76359"/>
    <w:rsid w:val="00D80F87"/>
    <w:rsid w:val="00D8331E"/>
    <w:rsid w:val="00D90867"/>
    <w:rsid w:val="00D92537"/>
    <w:rsid w:val="00D92B68"/>
    <w:rsid w:val="00D93692"/>
    <w:rsid w:val="00D9461B"/>
    <w:rsid w:val="00D95A1A"/>
    <w:rsid w:val="00DA7B1A"/>
    <w:rsid w:val="00DB39A5"/>
    <w:rsid w:val="00DB4DFB"/>
    <w:rsid w:val="00DB6DBF"/>
    <w:rsid w:val="00DC2AE7"/>
    <w:rsid w:val="00DC6A87"/>
    <w:rsid w:val="00DD5A61"/>
    <w:rsid w:val="00DE3A5F"/>
    <w:rsid w:val="00DF0EF6"/>
    <w:rsid w:val="00DF65AD"/>
    <w:rsid w:val="00E042B5"/>
    <w:rsid w:val="00E0484A"/>
    <w:rsid w:val="00E06601"/>
    <w:rsid w:val="00E14E57"/>
    <w:rsid w:val="00E17261"/>
    <w:rsid w:val="00E263A0"/>
    <w:rsid w:val="00E26EC1"/>
    <w:rsid w:val="00E27CEB"/>
    <w:rsid w:val="00E30FDF"/>
    <w:rsid w:val="00E311EE"/>
    <w:rsid w:val="00E3244C"/>
    <w:rsid w:val="00E466D5"/>
    <w:rsid w:val="00E50BEC"/>
    <w:rsid w:val="00E51E24"/>
    <w:rsid w:val="00E53175"/>
    <w:rsid w:val="00E55944"/>
    <w:rsid w:val="00E562AF"/>
    <w:rsid w:val="00E56ADB"/>
    <w:rsid w:val="00E633E4"/>
    <w:rsid w:val="00E6424D"/>
    <w:rsid w:val="00E74A32"/>
    <w:rsid w:val="00E81B20"/>
    <w:rsid w:val="00E87F18"/>
    <w:rsid w:val="00E92245"/>
    <w:rsid w:val="00E927E4"/>
    <w:rsid w:val="00E9484F"/>
    <w:rsid w:val="00EA3373"/>
    <w:rsid w:val="00EA42C5"/>
    <w:rsid w:val="00EA709F"/>
    <w:rsid w:val="00EB017A"/>
    <w:rsid w:val="00EB09EA"/>
    <w:rsid w:val="00EB1FD8"/>
    <w:rsid w:val="00EC39F5"/>
    <w:rsid w:val="00EC5E33"/>
    <w:rsid w:val="00EC6649"/>
    <w:rsid w:val="00ED19FB"/>
    <w:rsid w:val="00ED2F5A"/>
    <w:rsid w:val="00ED5C69"/>
    <w:rsid w:val="00EE3C34"/>
    <w:rsid w:val="00EE4DEE"/>
    <w:rsid w:val="00EE5655"/>
    <w:rsid w:val="00EE56F9"/>
    <w:rsid w:val="00EE761A"/>
    <w:rsid w:val="00EF33A6"/>
    <w:rsid w:val="00EF33DF"/>
    <w:rsid w:val="00F01D72"/>
    <w:rsid w:val="00F02ECF"/>
    <w:rsid w:val="00F105A7"/>
    <w:rsid w:val="00F107AC"/>
    <w:rsid w:val="00F157CC"/>
    <w:rsid w:val="00F206ED"/>
    <w:rsid w:val="00F22A3A"/>
    <w:rsid w:val="00F269C0"/>
    <w:rsid w:val="00F27955"/>
    <w:rsid w:val="00F3015C"/>
    <w:rsid w:val="00F406DD"/>
    <w:rsid w:val="00F41CF1"/>
    <w:rsid w:val="00F41E25"/>
    <w:rsid w:val="00F44155"/>
    <w:rsid w:val="00F45CAC"/>
    <w:rsid w:val="00F46E29"/>
    <w:rsid w:val="00F50BEA"/>
    <w:rsid w:val="00F53802"/>
    <w:rsid w:val="00F557DA"/>
    <w:rsid w:val="00F6262D"/>
    <w:rsid w:val="00F65650"/>
    <w:rsid w:val="00F67652"/>
    <w:rsid w:val="00F71A5F"/>
    <w:rsid w:val="00F73588"/>
    <w:rsid w:val="00F75231"/>
    <w:rsid w:val="00F764A6"/>
    <w:rsid w:val="00F76962"/>
    <w:rsid w:val="00F82509"/>
    <w:rsid w:val="00F83255"/>
    <w:rsid w:val="00F907A3"/>
    <w:rsid w:val="00F95A23"/>
    <w:rsid w:val="00FA0862"/>
    <w:rsid w:val="00FB3F42"/>
    <w:rsid w:val="00FB4317"/>
    <w:rsid w:val="00FB4881"/>
    <w:rsid w:val="00FB4976"/>
    <w:rsid w:val="00FB5F14"/>
    <w:rsid w:val="00FB7DDF"/>
    <w:rsid w:val="00FC0F6F"/>
    <w:rsid w:val="00FD067A"/>
    <w:rsid w:val="00FD18E5"/>
    <w:rsid w:val="00FD40DE"/>
    <w:rsid w:val="00FD5BB6"/>
    <w:rsid w:val="00FD6F18"/>
    <w:rsid w:val="00FE23AE"/>
    <w:rsid w:val="00FE2C15"/>
    <w:rsid w:val="00FE6A2D"/>
    <w:rsid w:val="00FF6768"/>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94C32"/>
  <w14:defaultImageDpi w14:val="32767"/>
  <w15:docId w15:val="{2FEC514B-BE8A-DF4A-B2E3-C931EBD8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32"/>
    <w:pPr>
      <w:keepNext/>
      <w:numPr>
        <w:numId w:val="2"/>
      </w:numPr>
      <w:ind w:left="803" w:hanging="227"/>
      <w:outlineLvl w:val="0"/>
    </w:pPr>
    <w:rPr>
      <w:rFonts w:ascii="Times New Roman" w:hAnsi="Times New Roman"/>
      <w:b/>
    </w:rPr>
  </w:style>
  <w:style w:type="paragraph" w:styleId="Heading2">
    <w:name w:val="heading 2"/>
    <w:basedOn w:val="Normal"/>
    <w:next w:val="Normal"/>
    <w:link w:val="Heading2Char"/>
    <w:uiPriority w:val="9"/>
    <w:unhideWhenUsed/>
    <w:qFormat/>
    <w:rsid w:val="000D6BA9"/>
    <w:pPr>
      <w:keepNext/>
      <w:keepLines/>
      <w:spacing w:before="200" w:line="276" w:lineRule="auto"/>
      <w:outlineLvl w:val="1"/>
    </w:pPr>
    <w:rPr>
      <w:rFonts w:ascii="Calibri" w:eastAsia="MS Gothic" w:hAnsi="Calibri" w:cs="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D32"/>
    <w:rPr>
      <w:rFonts w:ascii="Times New Roman" w:hAnsi="Times New Roman"/>
      <w:b/>
    </w:rPr>
  </w:style>
  <w:style w:type="paragraph" w:styleId="ListParagraph">
    <w:name w:val="List Paragraph"/>
    <w:basedOn w:val="Normal"/>
    <w:uiPriority w:val="34"/>
    <w:qFormat/>
    <w:rsid w:val="0088075E"/>
    <w:pPr>
      <w:ind w:left="720"/>
      <w:contextualSpacing/>
    </w:pPr>
    <w:rPr>
      <w:rFonts w:ascii="Times New Roman" w:eastAsia="Times New Roman" w:hAnsi="Times New Roman" w:cs="Times New Roman"/>
      <w:lang w:val="en-AU"/>
    </w:rPr>
  </w:style>
  <w:style w:type="paragraph" w:styleId="NormalWeb">
    <w:name w:val="Normal (Web)"/>
    <w:basedOn w:val="Normal"/>
    <w:uiPriority w:val="99"/>
    <w:unhideWhenUsed/>
    <w:rsid w:val="00F41E25"/>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92103D"/>
    <w:rPr>
      <w:color w:val="0563C1" w:themeColor="hyperlink"/>
      <w:u w:val="single"/>
    </w:rPr>
  </w:style>
  <w:style w:type="paragraph" w:styleId="BalloonText">
    <w:name w:val="Balloon Text"/>
    <w:basedOn w:val="Normal"/>
    <w:link w:val="BalloonTextChar"/>
    <w:uiPriority w:val="99"/>
    <w:semiHidden/>
    <w:unhideWhenUsed/>
    <w:rsid w:val="00AC1EEE"/>
    <w:rPr>
      <w:rFonts w:ascii="Tahoma" w:hAnsi="Tahoma" w:cs="Tahoma"/>
      <w:sz w:val="16"/>
      <w:szCs w:val="16"/>
    </w:rPr>
  </w:style>
  <w:style w:type="character" w:customStyle="1" w:styleId="BalloonTextChar">
    <w:name w:val="Balloon Text Char"/>
    <w:basedOn w:val="DefaultParagraphFont"/>
    <w:link w:val="BalloonText"/>
    <w:uiPriority w:val="99"/>
    <w:semiHidden/>
    <w:rsid w:val="00AC1EEE"/>
    <w:rPr>
      <w:rFonts w:ascii="Tahoma" w:hAnsi="Tahoma" w:cs="Tahoma"/>
      <w:sz w:val="16"/>
      <w:szCs w:val="16"/>
    </w:rPr>
  </w:style>
  <w:style w:type="character" w:customStyle="1" w:styleId="Heading2Char">
    <w:name w:val="Heading 2 Char"/>
    <w:basedOn w:val="DefaultParagraphFont"/>
    <w:link w:val="Heading2"/>
    <w:uiPriority w:val="9"/>
    <w:rsid w:val="000D6BA9"/>
    <w:rPr>
      <w:rFonts w:ascii="Calibri" w:eastAsia="MS Gothic" w:hAnsi="Calibri" w:cs="Times New Roman"/>
      <w:b/>
      <w:bCs/>
      <w:szCs w:val="26"/>
      <w:lang w:val="en-US"/>
    </w:rPr>
  </w:style>
  <w:style w:type="character" w:styleId="Emphasis">
    <w:name w:val="Emphasis"/>
    <w:basedOn w:val="DefaultParagraphFont"/>
    <w:uiPriority w:val="20"/>
    <w:qFormat/>
    <w:rsid w:val="00B16F70"/>
    <w:rPr>
      <w:i/>
      <w:iCs/>
    </w:rPr>
  </w:style>
  <w:style w:type="character" w:styleId="CommentReference">
    <w:name w:val="annotation reference"/>
    <w:basedOn w:val="DefaultParagraphFont"/>
    <w:uiPriority w:val="99"/>
    <w:semiHidden/>
    <w:unhideWhenUsed/>
    <w:rsid w:val="00B14DD2"/>
    <w:rPr>
      <w:sz w:val="16"/>
      <w:szCs w:val="16"/>
    </w:rPr>
  </w:style>
  <w:style w:type="paragraph" w:styleId="CommentText">
    <w:name w:val="annotation text"/>
    <w:basedOn w:val="Normal"/>
    <w:link w:val="CommentTextChar"/>
    <w:uiPriority w:val="99"/>
    <w:unhideWhenUsed/>
    <w:rsid w:val="00B14DD2"/>
    <w:rPr>
      <w:sz w:val="20"/>
      <w:szCs w:val="20"/>
    </w:rPr>
  </w:style>
  <w:style w:type="character" w:customStyle="1" w:styleId="CommentTextChar">
    <w:name w:val="Comment Text Char"/>
    <w:basedOn w:val="DefaultParagraphFont"/>
    <w:link w:val="CommentText"/>
    <w:uiPriority w:val="99"/>
    <w:rsid w:val="00B14DD2"/>
    <w:rPr>
      <w:sz w:val="20"/>
      <w:szCs w:val="20"/>
    </w:rPr>
  </w:style>
  <w:style w:type="paragraph" w:styleId="CommentSubject">
    <w:name w:val="annotation subject"/>
    <w:basedOn w:val="CommentText"/>
    <w:next w:val="CommentText"/>
    <w:link w:val="CommentSubjectChar"/>
    <w:uiPriority w:val="99"/>
    <w:semiHidden/>
    <w:unhideWhenUsed/>
    <w:rsid w:val="00B14DD2"/>
    <w:rPr>
      <w:b/>
      <w:bCs/>
    </w:rPr>
  </w:style>
  <w:style w:type="character" w:customStyle="1" w:styleId="CommentSubjectChar">
    <w:name w:val="Comment Subject Char"/>
    <w:basedOn w:val="CommentTextChar"/>
    <w:link w:val="CommentSubject"/>
    <w:uiPriority w:val="99"/>
    <w:semiHidden/>
    <w:rsid w:val="00B14DD2"/>
    <w:rPr>
      <w:b/>
      <w:bCs/>
      <w:sz w:val="20"/>
      <w:szCs w:val="20"/>
    </w:rPr>
  </w:style>
  <w:style w:type="character" w:styleId="Strong">
    <w:name w:val="Strong"/>
    <w:basedOn w:val="DefaultParagraphFont"/>
    <w:uiPriority w:val="22"/>
    <w:qFormat/>
    <w:rsid w:val="001E6EB6"/>
    <w:rPr>
      <w:b/>
      <w:bCs/>
    </w:rPr>
  </w:style>
  <w:style w:type="paragraph" w:styleId="Revision">
    <w:name w:val="Revision"/>
    <w:hidden/>
    <w:uiPriority w:val="99"/>
    <w:semiHidden/>
    <w:rsid w:val="00EF33A6"/>
  </w:style>
  <w:style w:type="paragraph" w:customStyle="1" w:styleId="EndNoteBibliographyTitle">
    <w:name w:val="EndNote Bibliography Title"/>
    <w:basedOn w:val="Normal"/>
    <w:link w:val="EndNoteBibliographyTitleChar"/>
    <w:rsid w:val="001478F6"/>
    <w:pPr>
      <w:jc w:val="center"/>
    </w:pPr>
    <w:rPr>
      <w:rFonts w:ascii="Calibri" w:hAnsi="Calibri" w:cs="Calibri"/>
      <w:lang w:val="en-US"/>
    </w:rPr>
  </w:style>
  <w:style w:type="character" w:customStyle="1" w:styleId="EndNoteBibliographyTitleChar">
    <w:name w:val="EndNote Bibliography Title Char"/>
    <w:basedOn w:val="CommentTextChar"/>
    <w:link w:val="EndNoteBibliographyTitle"/>
    <w:rsid w:val="001478F6"/>
    <w:rPr>
      <w:rFonts w:ascii="Calibri" w:hAnsi="Calibri" w:cs="Calibri"/>
      <w:sz w:val="20"/>
      <w:szCs w:val="20"/>
      <w:lang w:val="en-US"/>
    </w:rPr>
  </w:style>
  <w:style w:type="paragraph" w:customStyle="1" w:styleId="EndNoteBibliography">
    <w:name w:val="EndNote Bibliography"/>
    <w:basedOn w:val="Normal"/>
    <w:link w:val="EndNoteBibliographyChar"/>
    <w:rsid w:val="001478F6"/>
    <w:pPr>
      <w:jc w:val="both"/>
    </w:pPr>
    <w:rPr>
      <w:rFonts w:ascii="Calibri" w:hAnsi="Calibri" w:cs="Calibri"/>
      <w:lang w:val="en-US"/>
    </w:rPr>
  </w:style>
  <w:style w:type="character" w:customStyle="1" w:styleId="EndNoteBibliographyChar">
    <w:name w:val="EndNote Bibliography Char"/>
    <w:basedOn w:val="CommentTextChar"/>
    <w:link w:val="EndNoteBibliography"/>
    <w:rsid w:val="001478F6"/>
    <w:rPr>
      <w:rFonts w:ascii="Calibri" w:hAnsi="Calibri" w:cs="Calibri"/>
      <w:sz w:val="20"/>
      <w:szCs w:val="20"/>
      <w:lang w:val="en-US"/>
    </w:rPr>
  </w:style>
  <w:style w:type="character" w:customStyle="1" w:styleId="UnresolvedMention1">
    <w:name w:val="Unresolved Mention1"/>
    <w:basedOn w:val="DefaultParagraphFont"/>
    <w:uiPriority w:val="99"/>
    <w:semiHidden/>
    <w:unhideWhenUsed/>
    <w:rsid w:val="001478F6"/>
    <w:rPr>
      <w:color w:val="605E5C"/>
      <w:shd w:val="clear" w:color="auto" w:fill="E1DFDD"/>
    </w:rPr>
  </w:style>
  <w:style w:type="table" w:styleId="TableGrid">
    <w:name w:val="Table Grid"/>
    <w:basedOn w:val="TableNormal"/>
    <w:uiPriority w:val="59"/>
    <w:rsid w:val="00116B4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5718"/>
  </w:style>
  <w:style w:type="character" w:styleId="UnresolvedMention">
    <w:name w:val="Unresolved Mention"/>
    <w:basedOn w:val="DefaultParagraphFont"/>
    <w:uiPriority w:val="99"/>
    <w:semiHidden/>
    <w:unhideWhenUsed/>
    <w:rsid w:val="00E263A0"/>
    <w:rPr>
      <w:color w:val="605E5C"/>
      <w:shd w:val="clear" w:color="auto" w:fill="E1DFDD"/>
    </w:rPr>
  </w:style>
  <w:style w:type="paragraph" w:customStyle="1" w:styleId="EndNoteCategoryHeading">
    <w:name w:val="EndNote Category Heading"/>
    <w:basedOn w:val="Normal"/>
    <w:link w:val="EndNoteCategoryHeadingChar"/>
    <w:rsid w:val="0073574F"/>
    <w:pPr>
      <w:spacing w:before="120" w:after="120"/>
    </w:pPr>
    <w:rPr>
      <w:b/>
      <w:lang w:val="en-US"/>
    </w:rPr>
  </w:style>
  <w:style w:type="character" w:customStyle="1" w:styleId="EndNoteCategoryHeadingChar">
    <w:name w:val="EndNote Category Heading Char"/>
    <w:basedOn w:val="DefaultParagraphFont"/>
    <w:link w:val="EndNoteCategoryHeading"/>
    <w:rsid w:val="0073574F"/>
    <w:rPr>
      <w:b/>
      <w:lang w:val="en-US"/>
    </w:rPr>
  </w:style>
  <w:style w:type="character" w:styleId="FollowedHyperlink">
    <w:name w:val="FollowedHyperlink"/>
    <w:basedOn w:val="DefaultParagraphFont"/>
    <w:uiPriority w:val="99"/>
    <w:semiHidden/>
    <w:unhideWhenUsed/>
    <w:rsid w:val="00B87745"/>
    <w:rPr>
      <w:color w:val="954F72" w:themeColor="followedHyperlink"/>
      <w:u w:val="single"/>
    </w:rPr>
  </w:style>
  <w:style w:type="paragraph" w:styleId="Footer">
    <w:name w:val="footer"/>
    <w:basedOn w:val="Normal"/>
    <w:link w:val="FooterChar"/>
    <w:uiPriority w:val="99"/>
    <w:unhideWhenUsed/>
    <w:rsid w:val="003C1489"/>
    <w:pPr>
      <w:tabs>
        <w:tab w:val="center" w:pos="4513"/>
        <w:tab w:val="right" w:pos="9026"/>
      </w:tabs>
    </w:pPr>
  </w:style>
  <w:style w:type="character" w:customStyle="1" w:styleId="FooterChar">
    <w:name w:val="Footer Char"/>
    <w:basedOn w:val="DefaultParagraphFont"/>
    <w:link w:val="Footer"/>
    <w:uiPriority w:val="99"/>
    <w:rsid w:val="003C1489"/>
  </w:style>
  <w:style w:type="character" w:styleId="PageNumber">
    <w:name w:val="page number"/>
    <w:basedOn w:val="DefaultParagraphFont"/>
    <w:uiPriority w:val="99"/>
    <w:semiHidden/>
    <w:unhideWhenUsed/>
    <w:rsid w:val="003C1489"/>
  </w:style>
  <w:style w:type="character" w:customStyle="1" w:styleId="rwrro">
    <w:name w:val="rwrro"/>
    <w:basedOn w:val="DefaultParagraphFont"/>
    <w:rsid w:val="00B1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9572">
      <w:bodyDiv w:val="1"/>
      <w:marLeft w:val="0"/>
      <w:marRight w:val="0"/>
      <w:marTop w:val="0"/>
      <w:marBottom w:val="0"/>
      <w:divBdr>
        <w:top w:val="none" w:sz="0" w:space="0" w:color="auto"/>
        <w:left w:val="none" w:sz="0" w:space="0" w:color="auto"/>
        <w:bottom w:val="none" w:sz="0" w:space="0" w:color="auto"/>
        <w:right w:val="none" w:sz="0" w:space="0" w:color="auto"/>
      </w:divBdr>
      <w:divsChild>
        <w:div w:id="2117555590">
          <w:marLeft w:val="0"/>
          <w:marRight w:val="0"/>
          <w:marTop w:val="0"/>
          <w:marBottom w:val="0"/>
          <w:divBdr>
            <w:top w:val="none" w:sz="0" w:space="0" w:color="auto"/>
            <w:left w:val="none" w:sz="0" w:space="0" w:color="auto"/>
            <w:bottom w:val="none" w:sz="0" w:space="0" w:color="auto"/>
            <w:right w:val="none" w:sz="0" w:space="0" w:color="auto"/>
          </w:divBdr>
        </w:div>
      </w:divsChild>
    </w:div>
    <w:div w:id="182861253">
      <w:bodyDiv w:val="1"/>
      <w:marLeft w:val="0"/>
      <w:marRight w:val="0"/>
      <w:marTop w:val="0"/>
      <w:marBottom w:val="0"/>
      <w:divBdr>
        <w:top w:val="none" w:sz="0" w:space="0" w:color="auto"/>
        <w:left w:val="none" w:sz="0" w:space="0" w:color="auto"/>
        <w:bottom w:val="none" w:sz="0" w:space="0" w:color="auto"/>
        <w:right w:val="none" w:sz="0" w:space="0" w:color="auto"/>
      </w:divBdr>
    </w:div>
    <w:div w:id="328679080">
      <w:bodyDiv w:val="1"/>
      <w:marLeft w:val="0"/>
      <w:marRight w:val="0"/>
      <w:marTop w:val="0"/>
      <w:marBottom w:val="0"/>
      <w:divBdr>
        <w:top w:val="none" w:sz="0" w:space="0" w:color="auto"/>
        <w:left w:val="none" w:sz="0" w:space="0" w:color="auto"/>
        <w:bottom w:val="none" w:sz="0" w:space="0" w:color="auto"/>
        <w:right w:val="none" w:sz="0" w:space="0" w:color="auto"/>
      </w:divBdr>
    </w:div>
    <w:div w:id="330792709">
      <w:bodyDiv w:val="1"/>
      <w:marLeft w:val="0"/>
      <w:marRight w:val="0"/>
      <w:marTop w:val="0"/>
      <w:marBottom w:val="0"/>
      <w:divBdr>
        <w:top w:val="none" w:sz="0" w:space="0" w:color="auto"/>
        <w:left w:val="none" w:sz="0" w:space="0" w:color="auto"/>
        <w:bottom w:val="none" w:sz="0" w:space="0" w:color="auto"/>
        <w:right w:val="none" w:sz="0" w:space="0" w:color="auto"/>
      </w:divBdr>
    </w:div>
    <w:div w:id="624778823">
      <w:bodyDiv w:val="1"/>
      <w:marLeft w:val="0"/>
      <w:marRight w:val="0"/>
      <w:marTop w:val="0"/>
      <w:marBottom w:val="0"/>
      <w:divBdr>
        <w:top w:val="none" w:sz="0" w:space="0" w:color="auto"/>
        <w:left w:val="none" w:sz="0" w:space="0" w:color="auto"/>
        <w:bottom w:val="none" w:sz="0" w:space="0" w:color="auto"/>
        <w:right w:val="none" w:sz="0" w:space="0" w:color="auto"/>
      </w:divBdr>
      <w:divsChild>
        <w:div w:id="1237982352">
          <w:marLeft w:val="0"/>
          <w:marRight w:val="0"/>
          <w:marTop w:val="0"/>
          <w:marBottom w:val="0"/>
          <w:divBdr>
            <w:top w:val="none" w:sz="0" w:space="0" w:color="auto"/>
            <w:left w:val="none" w:sz="0" w:space="0" w:color="auto"/>
            <w:bottom w:val="none" w:sz="0" w:space="0" w:color="auto"/>
            <w:right w:val="none" w:sz="0" w:space="0" w:color="auto"/>
          </w:divBdr>
        </w:div>
        <w:div w:id="1562134672">
          <w:marLeft w:val="0"/>
          <w:marRight w:val="0"/>
          <w:marTop w:val="0"/>
          <w:marBottom w:val="0"/>
          <w:divBdr>
            <w:top w:val="none" w:sz="0" w:space="0" w:color="auto"/>
            <w:left w:val="none" w:sz="0" w:space="0" w:color="auto"/>
            <w:bottom w:val="none" w:sz="0" w:space="0" w:color="auto"/>
            <w:right w:val="none" w:sz="0" w:space="0" w:color="auto"/>
          </w:divBdr>
        </w:div>
        <w:div w:id="1596397373">
          <w:marLeft w:val="0"/>
          <w:marRight w:val="0"/>
          <w:marTop w:val="0"/>
          <w:marBottom w:val="0"/>
          <w:divBdr>
            <w:top w:val="none" w:sz="0" w:space="0" w:color="auto"/>
            <w:left w:val="none" w:sz="0" w:space="0" w:color="auto"/>
            <w:bottom w:val="none" w:sz="0" w:space="0" w:color="auto"/>
            <w:right w:val="none" w:sz="0" w:space="0" w:color="auto"/>
          </w:divBdr>
        </w:div>
        <w:div w:id="193661133">
          <w:marLeft w:val="0"/>
          <w:marRight w:val="0"/>
          <w:marTop w:val="0"/>
          <w:marBottom w:val="0"/>
          <w:divBdr>
            <w:top w:val="none" w:sz="0" w:space="0" w:color="auto"/>
            <w:left w:val="none" w:sz="0" w:space="0" w:color="auto"/>
            <w:bottom w:val="none" w:sz="0" w:space="0" w:color="auto"/>
            <w:right w:val="none" w:sz="0" w:space="0" w:color="auto"/>
          </w:divBdr>
        </w:div>
      </w:divsChild>
    </w:div>
    <w:div w:id="830830785">
      <w:bodyDiv w:val="1"/>
      <w:marLeft w:val="0"/>
      <w:marRight w:val="0"/>
      <w:marTop w:val="0"/>
      <w:marBottom w:val="0"/>
      <w:divBdr>
        <w:top w:val="none" w:sz="0" w:space="0" w:color="auto"/>
        <w:left w:val="none" w:sz="0" w:space="0" w:color="auto"/>
        <w:bottom w:val="none" w:sz="0" w:space="0" w:color="auto"/>
        <w:right w:val="none" w:sz="0" w:space="0" w:color="auto"/>
      </w:divBdr>
    </w:div>
    <w:div w:id="832377944">
      <w:bodyDiv w:val="1"/>
      <w:marLeft w:val="0"/>
      <w:marRight w:val="0"/>
      <w:marTop w:val="0"/>
      <w:marBottom w:val="0"/>
      <w:divBdr>
        <w:top w:val="none" w:sz="0" w:space="0" w:color="auto"/>
        <w:left w:val="none" w:sz="0" w:space="0" w:color="auto"/>
        <w:bottom w:val="none" w:sz="0" w:space="0" w:color="auto"/>
        <w:right w:val="none" w:sz="0" w:space="0" w:color="auto"/>
      </w:divBdr>
    </w:div>
    <w:div w:id="848835000">
      <w:bodyDiv w:val="1"/>
      <w:marLeft w:val="0"/>
      <w:marRight w:val="0"/>
      <w:marTop w:val="0"/>
      <w:marBottom w:val="0"/>
      <w:divBdr>
        <w:top w:val="none" w:sz="0" w:space="0" w:color="auto"/>
        <w:left w:val="none" w:sz="0" w:space="0" w:color="auto"/>
        <w:bottom w:val="none" w:sz="0" w:space="0" w:color="auto"/>
        <w:right w:val="none" w:sz="0" w:space="0" w:color="auto"/>
      </w:divBdr>
      <w:divsChild>
        <w:div w:id="280766992">
          <w:marLeft w:val="0"/>
          <w:marRight w:val="0"/>
          <w:marTop w:val="0"/>
          <w:marBottom w:val="0"/>
          <w:divBdr>
            <w:top w:val="none" w:sz="0" w:space="0" w:color="auto"/>
            <w:left w:val="none" w:sz="0" w:space="0" w:color="auto"/>
            <w:bottom w:val="none" w:sz="0" w:space="0" w:color="auto"/>
            <w:right w:val="none" w:sz="0" w:space="0" w:color="auto"/>
          </w:divBdr>
          <w:divsChild>
            <w:div w:id="935409758">
              <w:marLeft w:val="0"/>
              <w:marRight w:val="0"/>
              <w:marTop w:val="0"/>
              <w:marBottom w:val="0"/>
              <w:divBdr>
                <w:top w:val="none" w:sz="0" w:space="0" w:color="auto"/>
                <w:left w:val="none" w:sz="0" w:space="0" w:color="auto"/>
                <w:bottom w:val="none" w:sz="0" w:space="0" w:color="auto"/>
                <w:right w:val="none" w:sz="0" w:space="0" w:color="auto"/>
              </w:divBdr>
              <w:divsChild>
                <w:div w:id="16808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8348">
      <w:bodyDiv w:val="1"/>
      <w:marLeft w:val="0"/>
      <w:marRight w:val="0"/>
      <w:marTop w:val="0"/>
      <w:marBottom w:val="0"/>
      <w:divBdr>
        <w:top w:val="none" w:sz="0" w:space="0" w:color="auto"/>
        <w:left w:val="none" w:sz="0" w:space="0" w:color="auto"/>
        <w:bottom w:val="none" w:sz="0" w:space="0" w:color="auto"/>
        <w:right w:val="none" w:sz="0" w:space="0" w:color="auto"/>
      </w:divBdr>
      <w:divsChild>
        <w:div w:id="1106462249">
          <w:marLeft w:val="0"/>
          <w:marRight w:val="0"/>
          <w:marTop w:val="0"/>
          <w:marBottom w:val="0"/>
          <w:divBdr>
            <w:top w:val="none" w:sz="0" w:space="0" w:color="auto"/>
            <w:left w:val="none" w:sz="0" w:space="0" w:color="auto"/>
            <w:bottom w:val="none" w:sz="0" w:space="0" w:color="auto"/>
            <w:right w:val="none" w:sz="0" w:space="0" w:color="auto"/>
          </w:divBdr>
          <w:divsChild>
            <w:div w:id="1864393887">
              <w:marLeft w:val="0"/>
              <w:marRight w:val="0"/>
              <w:marTop w:val="0"/>
              <w:marBottom w:val="0"/>
              <w:divBdr>
                <w:top w:val="none" w:sz="0" w:space="0" w:color="auto"/>
                <w:left w:val="none" w:sz="0" w:space="0" w:color="auto"/>
                <w:bottom w:val="none" w:sz="0" w:space="0" w:color="auto"/>
                <w:right w:val="none" w:sz="0" w:space="0" w:color="auto"/>
              </w:divBdr>
              <w:divsChild>
                <w:div w:id="5668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5725">
      <w:bodyDiv w:val="1"/>
      <w:marLeft w:val="0"/>
      <w:marRight w:val="0"/>
      <w:marTop w:val="0"/>
      <w:marBottom w:val="0"/>
      <w:divBdr>
        <w:top w:val="none" w:sz="0" w:space="0" w:color="auto"/>
        <w:left w:val="none" w:sz="0" w:space="0" w:color="auto"/>
        <w:bottom w:val="none" w:sz="0" w:space="0" w:color="auto"/>
        <w:right w:val="none" w:sz="0" w:space="0" w:color="auto"/>
      </w:divBdr>
    </w:div>
    <w:div w:id="1633752516">
      <w:bodyDiv w:val="1"/>
      <w:marLeft w:val="0"/>
      <w:marRight w:val="0"/>
      <w:marTop w:val="0"/>
      <w:marBottom w:val="0"/>
      <w:divBdr>
        <w:top w:val="none" w:sz="0" w:space="0" w:color="auto"/>
        <w:left w:val="none" w:sz="0" w:space="0" w:color="auto"/>
        <w:bottom w:val="none" w:sz="0" w:space="0" w:color="auto"/>
        <w:right w:val="none" w:sz="0" w:space="0" w:color="auto"/>
      </w:divBdr>
    </w:div>
    <w:div w:id="1677806579">
      <w:bodyDiv w:val="1"/>
      <w:marLeft w:val="0"/>
      <w:marRight w:val="0"/>
      <w:marTop w:val="0"/>
      <w:marBottom w:val="0"/>
      <w:divBdr>
        <w:top w:val="none" w:sz="0" w:space="0" w:color="auto"/>
        <w:left w:val="none" w:sz="0" w:space="0" w:color="auto"/>
        <w:bottom w:val="none" w:sz="0" w:space="0" w:color="auto"/>
        <w:right w:val="none" w:sz="0" w:space="0" w:color="auto"/>
      </w:divBdr>
      <w:divsChild>
        <w:div w:id="1812137597">
          <w:marLeft w:val="0"/>
          <w:marRight w:val="0"/>
          <w:marTop w:val="0"/>
          <w:marBottom w:val="0"/>
          <w:divBdr>
            <w:top w:val="none" w:sz="0" w:space="0" w:color="auto"/>
            <w:left w:val="none" w:sz="0" w:space="0" w:color="auto"/>
            <w:bottom w:val="none" w:sz="0" w:space="0" w:color="auto"/>
            <w:right w:val="none" w:sz="0" w:space="0" w:color="auto"/>
          </w:divBdr>
          <w:divsChild>
            <w:div w:id="1249195598">
              <w:marLeft w:val="0"/>
              <w:marRight w:val="0"/>
              <w:marTop w:val="0"/>
              <w:marBottom w:val="0"/>
              <w:divBdr>
                <w:top w:val="none" w:sz="0" w:space="0" w:color="auto"/>
                <w:left w:val="none" w:sz="0" w:space="0" w:color="auto"/>
                <w:bottom w:val="none" w:sz="0" w:space="0" w:color="auto"/>
                <w:right w:val="none" w:sz="0" w:space="0" w:color="auto"/>
              </w:divBdr>
              <w:divsChild>
                <w:div w:id="10457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3950">
      <w:bodyDiv w:val="1"/>
      <w:marLeft w:val="0"/>
      <w:marRight w:val="0"/>
      <w:marTop w:val="0"/>
      <w:marBottom w:val="0"/>
      <w:divBdr>
        <w:top w:val="none" w:sz="0" w:space="0" w:color="auto"/>
        <w:left w:val="none" w:sz="0" w:space="0" w:color="auto"/>
        <w:bottom w:val="none" w:sz="0" w:space="0" w:color="auto"/>
        <w:right w:val="none" w:sz="0" w:space="0" w:color="auto"/>
      </w:divBdr>
      <w:divsChild>
        <w:div w:id="2122453071">
          <w:marLeft w:val="547"/>
          <w:marRight w:val="0"/>
          <w:marTop w:val="115"/>
          <w:marBottom w:val="0"/>
          <w:divBdr>
            <w:top w:val="none" w:sz="0" w:space="0" w:color="auto"/>
            <w:left w:val="none" w:sz="0" w:space="0" w:color="auto"/>
            <w:bottom w:val="none" w:sz="0" w:space="0" w:color="auto"/>
            <w:right w:val="none" w:sz="0" w:space="0" w:color="auto"/>
          </w:divBdr>
        </w:div>
        <w:div w:id="317148224">
          <w:marLeft w:val="547"/>
          <w:marRight w:val="0"/>
          <w:marTop w:val="115"/>
          <w:marBottom w:val="0"/>
          <w:divBdr>
            <w:top w:val="none" w:sz="0" w:space="0" w:color="auto"/>
            <w:left w:val="none" w:sz="0" w:space="0" w:color="auto"/>
            <w:bottom w:val="none" w:sz="0" w:space="0" w:color="auto"/>
            <w:right w:val="none" w:sz="0" w:space="0" w:color="auto"/>
          </w:divBdr>
        </w:div>
        <w:div w:id="215700061">
          <w:marLeft w:val="547"/>
          <w:marRight w:val="0"/>
          <w:marTop w:val="115"/>
          <w:marBottom w:val="0"/>
          <w:divBdr>
            <w:top w:val="none" w:sz="0" w:space="0" w:color="auto"/>
            <w:left w:val="none" w:sz="0" w:space="0" w:color="auto"/>
            <w:bottom w:val="none" w:sz="0" w:space="0" w:color="auto"/>
            <w:right w:val="none" w:sz="0" w:space="0" w:color="auto"/>
          </w:divBdr>
        </w:div>
        <w:div w:id="1489247440">
          <w:marLeft w:val="547"/>
          <w:marRight w:val="0"/>
          <w:marTop w:val="115"/>
          <w:marBottom w:val="0"/>
          <w:divBdr>
            <w:top w:val="none" w:sz="0" w:space="0" w:color="auto"/>
            <w:left w:val="none" w:sz="0" w:space="0" w:color="auto"/>
            <w:bottom w:val="none" w:sz="0" w:space="0" w:color="auto"/>
            <w:right w:val="none" w:sz="0" w:space="0" w:color="auto"/>
          </w:divBdr>
        </w:div>
      </w:divsChild>
    </w:div>
    <w:div w:id="2080902437">
      <w:bodyDiv w:val="1"/>
      <w:marLeft w:val="0"/>
      <w:marRight w:val="0"/>
      <w:marTop w:val="0"/>
      <w:marBottom w:val="0"/>
      <w:divBdr>
        <w:top w:val="none" w:sz="0" w:space="0" w:color="auto"/>
        <w:left w:val="none" w:sz="0" w:space="0" w:color="auto"/>
        <w:bottom w:val="none" w:sz="0" w:space="0" w:color="auto"/>
        <w:right w:val="none" w:sz="0" w:space="0" w:color="auto"/>
      </w:divBdr>
      <w:divsChild>
        <w:div w:id="1252473363">
          <w:marLeft w:val="0"/>
          <w:marRight w:val="0"/>
          <w:marTop w:val="0"/>
          <w:marBottom w:val="0"/>
          <w:divBdr>
            <w:top w:val="none" w:sz="0" w:space="0" w:color="auto"/>
            <w:left w:val="none" w:sz="0" w:space="0" w:color="auto"/>
            <w:bottom w:val="none" w:sz="0" w:space="0" w:color="auto"/>
            <w:right w:val="none" w:sz="0" w:space="0" w:color="auto"/>
          </w:divBdr>
          <w:divsChild>
            <w:div w:id="525405887">
              <w:marLeft w:val="0"/>
              <w:marRight w:val="0"/>
              <w:marTop w:val="0"/>
              <w:marBottom w:val="0"/>
              <w:divBdr>
                <w:top w:val="none" w:sz="0" w:space="0" w:color="auto"/>
                <w:left w:val="none" w:sz="0" w:space="0" w:color="auto"/>
                <w:bottom w:val="none" w:sz="0" w:space="0" w:color="auto"/>
                <w:right w:val="none" w:sz="0" w:space="0" w:color="auto"/>
              </w:divBdr>
              <w:divsChild>
                <w:div w:id="1544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05626">
      <w:bodyDiv w:val="1"/>
      <w:marLeft w:val="0"/>
      <w:marRight w:val="0"/>
      <w:marTop w:val="0"/>
      <w:marBottom w:val="0"/>
      <w:divBdr>
        <w:top w:val="none" w:sz="0" w:space="0" w:color="auto"/>
        <w:left w:val="none" w:sz="0" w:space="0" w:color="auto"/>
        <w:bottom w:val="none" w:sz="0" w:space="0" w:color="auto"/>
        <w:right w:val="none" w:sz="0" w:space="0" w:color="auto"/>
      </w:divBdr>
      <w:divsChild>
        <w:div w:id="159855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79%2097897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fiji.gov.fj/index.php/2017_Population_and_Housing_Census_Release_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etahunstro@student.unimelb.edu.au" TargetMode="External"/><Relationship Id="rId4" Type="http://schemas.openxmlformats.org/officeDocument/2006/relationships/settings" Target="settings.xml"/><Relationship Id="rId9" Type="http://schemas.openxmlformats.org/officeDocument/2006/relationships/hyperlink" Target="mailto:Aneley.getahun@fnu.ac.f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95AE-791F-B64C-A664-29D475BB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9281</Words>
  <Characters>52906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Aneley Getahun</dc:creator>
  <cp:lastModifiedBy>Chris Parry</cp:lastModifiedBy>
  <cp:revision>4</cp:revision>
  <cp:lastPrinted>2019-06-19T00:19:00Z</cp:lastPrinted>
  <dcterms:created xsi:type="dcterms:W3CDTF">2019-11-30T08:03:00Z</dcterms:created>
  <dcterms:modified xsi:type="dcterms:W3CDTF">2020-04-05T16:54:00Z</dcterms:modified>
</cp:coreProperties>
</file>