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7AE2F" w14:textId="6DF1FEBD" w:rsidR="00F62C8B" w:rsidRPr="0088562E" w:rsidRDefault="00F329D5" w:rsidP="004C531E">
      <w:pPr>
        <w:pStyle w:val="RSCM01ReceivedAccepted"/>
      </w:pPr>
      <w:r w:rsidRPr="0088562E">
        <mc:AlternateContent>
          <mc:Choice Requires="wps">
            <w:drawing>
              <wp:anchor distT="180340" distB="0" distL="114300" distR="114300" simplePos="0" relativeHeight="251657728" behindDoc="1" locked="1" layoutInCell="0" allowOverlap="0" wp14:anchorId="679913BF" wp14:editId="494818F3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59125" cy="972185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912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1A32D" w14:textId="77777777" w:rsidR="001A5255" w:rsidRDefault="001A5255" w:rsidP="00C405FD">
                            <w:pPr>
                              <w:pStyle w:val="RSCF01FootnoteAuthorAddress"/>
                            </w:pPr>
                            <w:r w:rsidRPr="00AD7718">
                              <w:t>Department of Chemistry and Materials Innovation Factory, University of Liverpool, Crown Street, Liverpool L69 7ZD, U.K.</w:t>
                            </w:r>
                          </w:p>
                          <w:p w14:paraId="7E5DE271" w14:textId="77777777" w:rsidR="001A5255" w:rsidRDefault="001A5255" w:rsidP="00C405FD">
                            <w:pPr>
                              <w:pStyle w:val="RSCF01FootnoteAuthorAddress"/>
                            </w:pPr>
                            <w:r w:rsidRPr="00AD7718">
                              <w:t>Department of Electrical Engineering and Electronics, Brownlow Hill, University of Liverpool, L69 3GJ Liverpool, U.K.</w:t>
                            </w:r>
                          </w:p>
                          <w:p w14:paraId="72C4F4DF" w14:textId="77777777" w:rsidR="001A5255" w:rsidRPr="00C405FD" w:rsidRDefault="001A5255" w:rsidP="00C405FD">
                            <w:pPr>
                              <w:pStyle w:val="RSCF01FootnoteAuthorAddress"/>
                            </w:pPr>
                            <w:r w:rsidRPr="00AD7718">
                              <w:t>School of Chemistry, University of Nottingham, NG7 2RD Nottingham, U.K.</w:t>
                            </w:r>
                          </w:p>
                          <w:p w14:paraId="08F2F78A" w14:textId="77777777" w:rsidR="001A5255" w:rsidRPr="00241ACD" w:rsidRDefault="001A5255" w:rsidP="00241ACD">
                            <w:pPr>
                              <w:pStyle w:val="RSCF02FootnotestoTitleAuthors"/>
                            </w:pPr>
                            <w:r w:rsidRPr="00241ACD">
                              <w:t xml:space="preserve">†Electronic Supplementary Information (ESI) available: </w:t>
                            </w:r>
                            <w:r w:rsidRPr="00DD788B">
                              <w:t xml:space="preserve">Experimental </w:t>
                            </w:r>
                            <w:r>
                              <w:t xml:space="preserve">procedures, </w:t>
                            </w:r>
                            <w:r w:rsidR="00BE2463">
                              <w:br/>
                            </w:r>
                            <w:r w:rsidRPr="006241E8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H NMR, UV-Vis, FT-IR data, contact angle measurements, hydrogen evolution experiments, XPS data and SEM images. </w:t>
                            </w:r>
                            <w:r w:rsidRPr="00241ACD">
                              <w:t>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9913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76.55pt;z-index:-251658752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" o:allowincell="f" o:allowoverlap="f" stroked="f">
                <o:lock v:ext="edit" aspectratio="t"/>
                <v:textbox style="mso-fit-shape-to-text:t" inset="0,1mm,0,1mm">
                  <w:txbxContent>
                    <w:p w14:paraId="6E81A32D" w14:textId="77777777" w:rsidR="001A5255" w:rsidRDefault="001A5255" w:rsidP="00C405FD">
                      <w:pPr>
                        <w:pStyle w:val="RSCF01FootnoteAuthorAddress"/>
                      </w:pPr>
                      <w:r w:rsidRPr="00AD7718">
                        <w:t>Department of Chemistry and Materials Innovation Factory, University of Liverpool, Crown Street, Liverpool L69 7ZD, U.K.</w:t>
                      </w:r>
                    </w:p>
                    <w:p w14:paraId="7E5DE271" w14:textId="77777777" w:rsidR="001A5255" w:rsidRDefault="001A5255" w:rsidP="00C405FD">
                      <w:pPr>
                        <w:pStyle w:val="RSCF01FootnoteAuthorAddress"/>
                      </w:pPr>
                      <w:r w:rsidRPr="00AD7718">
                        <w:t>Department of Electrical Engineering and Electronics, Brownlow Hill, University of Liverpool, L69 3GJ Liverpool, U.K.</w:t>
                      </w:r>
                    </w:p>
                    <w:p w14:paraId="72C4F4DF" w14:textId="77777777" w:rsidR="001A5255" w:rsidRPr="00C405FD" w:rsidRDefault="001A5255" w:rsidP="00C405FD">
                      <w:pPr>
                        <w:pStyle w:val="RSCF01FootnoteAuthorAddress"/>
                      </w:pPr>
                      <w:r w:rsidRPr="00AD7718">
                        <w:t>School of Chemistry, University of Nottingham, NG7 2RD Nottingham, U.K.</w:t>
                      </w:r>
                    </w:p>
                    <w:p w14:paraId="08F2F78A" w14:textId="77777777" w:rsidR="001A5255" w:rsidRPr="00241ACD" w:rsidRDefault="001A5255" w:rsidP="00241ACD">
                      <w:pPr>
                        <w:pStyle w:val="RSCF02FootnotestoTitleAuthors"/>
                      </w:pPr>
                      <w:r w:rsidRPr="00241ACD">
                        <w:t xml:space="preserve">†Electronic Supplementary Information (ESI) available: </w:t>
                      </w:r>
                      <w:r w:rsidRPr="00DD788B">
                        <w:t xml:space="preserve">Experimental </w:t>
                      </w:r>
                      <w:r>
                        <w:t xml:space="preserve">procedures, </w:t>
                      </w:r>
                      <w:r w:rsidR="00BE2463">
                        <w:br/>
                      </w:r>
                      <w:r w:rsidRPr="006241E8">
                        <w:rPr>
                          <w:vertAlign w:val="superscript"/>
                        </w:rPr>
                        <w:t>1</w:t>
                      </w:r>
                      <w:r>
                        <w:t xml:space="preserve">H NMR, UV-Vis, FT-IR data, contact angle measurements, hydrogen evolution experiments, XPS data and SEM images. </w:t>
                      </w:r>
                      <w:r w:rsidRPr="00241ACD">
                        <w:t>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88562E">
        <w:t>Received 00th January 20</w:t>
      </w:r>
      <w:r w:rsidR="00F15F90" w:rsidRPr="0088562E">
        <w:t>xx</w:t>
      </w:r>
      <w:r w:rsidR="00F62C8B" w:rsidRPr="0088562E">
        <w:t>,</w:t>
      </w:r>
    </w:p>
    <w:p w14:paraId="0D62342B" w14:textId="77777777" w:rsidR="00F62C8B" w:rsidRPr="0088562E" w:rsidRDefault="00F62C8B" w:rsidP="004C531E">
      <w:pPr>
        <w:pStyle w:val="RSCM01ReceivedAccepted"/>
      </w:pPr>
      <w:r w:rsidRPr="0088562E">
        <w:t>Accepted 00th January 20</w:t>
      </w:r>
      <w:r w:rsidR="00F15F90" w:rsidRPr="0088562E">
        <w:t>xx</w:t>
      </w:r>
    </w:p>
    <w:p w14:paraId="0B78091A" w14:textId="77777777" w:rsidR="00F62C8B" w:rsidRPr="0088562E" w:rsidRDefault="00F62C8B" w:rsidP="004C531E">
      <w:pPr>
        <w:pStyle w:val="RSCM02DOI"/>
      </w:pPr>
      <w:r w:rsidRPr="0088562E">
        <w:t>DOI: 10.1039/x0xx00000x</w:t>
      </w:r>
    </w:p>
    <w:p w14:paraId="1701D5C2" w14:textId="77777777" w:rsidR="004414A5" w:rsidRPr="0088562E" w:rsidRDefault="00F62C8B" w:rsidP="00C32EDF">
      <w:pPr>
        <w:pStyle w:val="RSCH01PaperTitle"/>
      </w:pPr>
      <w:r w:rsidRPr="0088562E">
        <w:br w:type="column"/>
      </w:r>
      <w:r w:rsidR="00BC0CDF" w:rsidRPr="0088562E">
        <w:t xml:space="preserve">Polymer photocatalysts with plasma-enhanced </w:t>
      </w:r>
      <w:r w:rsidR="00E415DD" w:rsidRPr="0088562E">
        <w:t>activity</w:t>
      </w:r>
      <w:r w:rsidR="00FF0602" w:rsidRPr="0088562E">
        <w:t>†</w:t>
      </w:r>
    </w:p>
    <w:p w14:paraId="3C722681" w14:textId="77777777" w:rsidR="00670ED4" w:rsidRPr="0088562E" w:rsidRDefault="00DE215F" w:rsidP="00F21465">
      <w:pPr>
        <w:pStyle w:val="RSCH02PaperAuthorsandByline"/>
        <w:rPr>
          <w:noProof/>
          <w:lang w:eastAsia="en-GB"/>
        </w:rPr>
        <w:sectPr w:rsidR="00670ED4" w:rsidRPr="0088562E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88562E">
        <w:rPr>
          <w:noProof/>
          <w:lang w:eastAsia="en-GB"/>
        </w:rPr>
        <w:t>Reiner Sebastian Sprick</w:t>
      </w:r>
      <w:r w:rsidR="00196EC0" w:rsidRPr="0088562E">
        <w:rPr>
          <w:noProof/>
          <w:lang w:eastAsia="en-GB"/>
        </w:rPr>
        <w:t>,*</w:t>
      </w:r>
      <w:r w:rsidR="00196EC0" w:rsidRPr="0088562E">
        <w:rPr>
          <w:noProof/>
          <w:vertAlign w:val="superscript"/>
          <w:lang w:eastAsia="en-GB"/>
        </w:rPr>
        <w:t>a</w:t>
      </w:r>
      <w:r w:rsidR="00196EC0" w:rsidRPr="0088562E">
        <w:rPr>
          <w:noProof/>
          <w:lang w:eastAsia="en-GB"/>
        </w:rPr>
        <w:t xml:space="preserve"> </w:t>
      </w:r>
      <w:r w:rsidR="00422045" w:rsidRPr="0088562E">
        <w:rPr>
          <w:noProof/>
          <w:lang w:eastAsia="en-GB"/>
        </w:rPr>
        <w:t>Kieran J. Cheetham,</w:t>
      </w:r>
      <w:r w:rsidR="00422045" w:rsidRPr="0088562E">
        <w:rPr>
          <w:noProof/>
          <w:vertAlign w:val="superscript"/>
          <w:lang w:eastAsia="en-GB"/>
        </w:rPr>
        <w:t>b</w:t>
      </w:r>
      <w:r w:rsidR="00422045" w:rsidRPr="0088562E">
        <w:rPr>
          <w:noProof/>
          <w:lang w:eastAsia="en-GB"/>
        </w:rPr>
        <w:t xml:space="preserve"> Yang Bai,</w:t>
      </w:r>
      <w:r w:rsidR="00422045" w:rsidRPr="0088562E">
        <w:rPr>
          <w:noProof/>
          <w:vertAlign w:val="superscript"/>
          <w:lang w:eastAsia="en-GB"/>
        </w:rPr>
        <w:t>a</w:t>
      </w:r>
      <w:r w:rsidR="00196EC0" w:rsidRPr="0088562E">
        <w:rPr>
          <w:noProof/>
          <w:lang w:eastAsia="en-GB"/>
        </w:rPr>
        <w:t xml:space="preserve"> </w:t>
      </w:r>
      <w:r w:rsidR="00A82A6B" w:rsidRPr="0088562E">
        <w:rPr>
          <w:noProof/>
          <w:lang w:eastAsia="en-GB"/>
        </w:rPr>
        <w:t>Jesum Alves Fernandes,</w:t>
      </w:r>
      <w:r w:rsidR="00A82A6B" w:rsidRPr="0088562E">
        <w:rPr>
          <w:noProof/>
          <w:vertAlign w:val="superscript"/>
          <w:lang w:eastAsia="en-GB"/>
        </w:rPr>
        <w:t>c</w:t>
      </w:r>
      <w:r w:rsidR="00A82A6B" w:rsidRPr="0088562E">
        <w:rPr>
          <w:noProof/>
          <w:lang w:eastAsia="en-GB"/>
        </w:rPr>
        <w:t xml:space="preserve"> Michael Barnes,</w:t>
      </w:r>
      <w:r w:rsidR="00A82A6B" w:rsidRPr="0088562E">
        <w:rPr>
          <w:noProof/>
          <w:vertAlign w:val="superscript"/>
          <w:lang w:eastAsia="en-GB"/>
        </w:rPr>
        <w:t xml:space="preserve">b </w:t>
      </w:r>
      <w:r w:rsidR="00BF6786" w:rsidRPr="0088562E">
        <w:rPr>
          <w:noProof/>
          <w:lang w:eastAsia="en-GB"/>
        </w:rPr>
        <w:t>James W. Bradley,</w:t>
      </w:r>
      <w:r w:rsidR="00BF6786" w:rsidRPr="0088562E">
        <w:rPr>
          <w:noProof/>
          <w:vertAlign w:val="superscript"/>
          <w:lang w:eastAsia="en-GB"/>
        </w:rPr>
        <w:t>b</w:t>
      </w:r>
      <w:r w:rsidR="00BF6786" w:rsidRPr="0088562E">
        <w:rPr>
          <w:noProof/>
          <w:lang w:eastAsia="en-GB"/>
        </w:rPr>
        <w:t xml:space="preserve"> </w:t>
      </w:r>
      <w:r w:rsidR="00196EC0" w:rsidRPr="0088562E">
        <w:rPr>
          <w:noProof/>
          <w:lang w:eastAsia="en-GB"/>
        </w:rPr>
        <w:t xml:space="preserve">and </w:t>
      </w:r>
      <w:r w:rsidR="00BB73FC" w:rsidRPr="0088562E">
        <w:rPr>
          <w:noProof/>
          <w:lang w:eastAsia="en-GB"/>
        </w:rPr>
        <w:t>Andrew I. Cooper</w:t>
      </w:r>
      <w:r w:rsidR="00921ADF" w:rsidRPr="0088562E">
        <w:rPr>
          <w:noProof/>
          <w:lang w:eastAsia="en-GB"/>
        </w:rPr>
        <w:t>*</w:t>
      </w:r>
      <w:r w:rsidR="00921ADF" w:rsidRPr="0088562E">
        <w:rPr>
          <w:noProof/>
          <w:vertAlign w:val="superscript"/>
          <w:lang w:eastAsia="en-GB"/>
        </w:rPr>
        <w:t>a</w:t>
      </w:r>
    </w:p>
    <w:p w14:paraId="023BF118" w14:textId="77777777" w:rsidR="00664954" w:rsidRPr="0088562E" w:rsidRDefault="007E78B2" w:rsidP="007E78B2">
      <w:pPr>
        <w:pStyle w:val="RSCB01COMAbstract"/>
        <w:rPr>
          <w:rStyle w:val="06CHeading"/>
          <w:rFonts w:ascii="Calibri" w:hAnsi="Calibri"/>
          <w:b/>
          <w:smallCaps w:val="0"/>
          <w:w w:val="100"/>
          <w:szCs w:val="22"/>
        </w:rPr>
      </w:pPr>
      <w:r w:rsidRPr="0088562E">
        <w:t>Plasma treatment was used as a new method to enhance the photocatalytic performance of a</w:t>
      </w:r>
      <w:r w:rsidR="009926EB" w:rsidRPr="0088562E">
        <w:t xml:space="preserve"> hydrophobic polymer photocatalyst</w:t>
      </w:r>
      <w:r w:rsidRPr="0088562E">
        <w:t>.</w:t>
      </w:r>
      <w:r w:rsidR="009926EB" w:rsidRPr="0088562E">
        <w:t xml:space="preserve"> </w:t>
      </w:r>
      <w:r w:rsidR="00B85018" w:rsidRPr="0088562E">
        <w:t xml:space="preserve">The sacrificial hydrogen evolution rate was enhanced  by a factor of more than 8 </w:t>
      </w:r>
      <w:r w:rsidRPr="0088562E">
        <w:t xml:space="preserve">after </w:t>
      </w:r>
      <w:r w:rsidR="00B85018" w:rsidRPr="0088562E">
        <w:t xml:space="preserve">a </w:t>
      </w:r>
      <w:r w:rsidRPr="0088562E">
        <w:t>plasma treatment time</w:t>
      </w:r>
      <w:r w:rsidR="00B85018" w:rsidRPr="0088562E">
        <w:t xml:space="preserve"> of 20 min</w:t>
      </w:r>
      <w:r w:rsidR="00690456" w:rsidRPr="0088562E">
        <w:t>utes</w:t>
      </w:r>
      <w:r w:rsidR="009926EB" w:rsidRPr="0088562E">
        <w:t>. C</w:t>
      </w:r>
      <w:r w:rsidR="00664954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>ontact angle measurements confirm</w:t>
      </w:r>
      <w:r w:rsidR="00B85018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>ed</w:t>
      </w:r>
      <w:r w:rsidR="00664954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that the plasma treatment </w:t>
      </w:r>
      <w:r w:rsidR="00B85018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improved </w:t>
      </w:r>
      <w:r w:rsidR="00664954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>the wettability of the polymer film and XPS results indicate</w:t>
      </w:r>
      <w:r w:rsidR="00B85018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>d</w:t>
      </w:r>
      <w:r w:rsidR="00664954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 a </w:t>
      </w:r>
      <w:r w:rsidR="00B85018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 xml:space="preserve">surface </w:t>
      </w:r>
      <w:r w:rsidR="00664954" w:rsidRPr="0088562E">
        <w:rPr>
          <w:rStyle w:val="06CHeading"/>
          <w:rFonts w:ascii="Calibri" w:hAnsi="Calibri"/>
          <w:b/>
          <w:smallCaps w:val="0"/>
          <w:w w:val="100"/>
          <w:szCs w:val="22"/>
        </w:rPr>
        <w:t>chemical modification.</w:t>
      </w:r>
    </w:p>
    <w:p w14:paraId="509CCB1B" w14:textId="77777777" w:rsidR="002E7F21" w:rsidRPr="0088562E" w:rsidRDefault="006E6511" w:rsidP="0064212E">
      <w:pPr>
        <w:pStyle w:val="RSCB02ArticleText"/>
        <w:rPr>
          <w:lang w:val="en-US"/>
        </w:rPr>
      </w:pPr>
      <w:r w:rsidRPr="0088562E">
        <w:rPr>
          <w:lang w:val="en-US"/>
        </w:rPr>
        <w:t>H</w:t>
      </w:r>
      <w:r w:rsidR="004A282C" w:rsidRPr="0088562E">
        <w:rPr>
          <w:lang w:val="en-US"/>
        </w:rPr>
        <w:t xml:space="preserve">ydrogen </w:t>
      </w:r>
      <w:r w:rsidRPr="0088562E">
        <w:rPr>
          <w:lang w:val="en-US"/>
        </w:rPr>
        <w:t xml:space="preserve">production </w:t>
      </w:r>
      <w:r w:rsidR="004A282C" w:rsidRPr="0088562E">
        <w:rPr>
          <w:lang w:val="en-US"/>
        </w:rPr>
        <w:t xml:space="preserve">from water using solar energy </w:t>
      </w:r>
      <w:r w:rsidR="00307457" w:rsidRPr="0088562E">
        <w:rPr>
          <w:lang w:val="en-US"/>
        </w:rPr>
        <w:t xml:space="preserve">is an active and fast-moving area of </w:t>
      </w:r>
      <w:r w:rsidR="00B97E64" w:rsidRPr="0088562E">
        <w:rPr>
          <w:lang w:val="en-US"/>
        </w:rPr>
        <w:t xml:space="preserve">research. </w:t>
      </w:r>
      <w:r w:rsidR="00307457" w:rsidRPr="0088562E">
        <w:rPr>
          <w:lang w:val="en-US"/>
        </w:rPr>
        <w:t>A range of water-dispersible i</w:t>
      </w:r>
      <w:r w:rsidR="00D451A5" w:rsidRPr="0088562E">
        <w:rPr>
          <w:lang w:val="en-US"/>
        </w:rPr>
        <w:t xml:space="preserve">norganic photocatalysts </w:t>
      </w:r>
      <w:r w:rsidR="00307457" w:rsidRPr="0088562E">
        <w:rPr>
          <w:lang w:val="en-US"/>
        </w:rPr>
        <w:t>has been developed to</w:t>
      </w:r>
      <w:r w:rsidR="004A282C" w:rsidRPr="0088562E">
        <w:rPr>
          <w:lang w:val="en-US"/>
        </w:rPr>
        <w:t xml:space="preserve"> harvest solar energy</w:t>
      </w:r>
      <w:r w:rsidR="00326BFE" w:rsidRPr="0088562E">
        <w:rPr>
          <w:lang w:val="en-US"/>
        </w:rPr>
        <w:t xml:space="preserve"> </w:t>
      </w:r>
      <w:r w:rsidR="00D451A5" w:rsidRPr="0088562E">
        <w:rPr>
          <w:lang w:val="en-US"/>
        </w:rPr>
        <w:t>for hydrogen evolution</w:t>
      </w:r>
      <w:r w:rsidR="00095984" w:rsidRPr="0088562E">
        <w:rPr>
          <w:lang w:val="en-US"/>
        </w:rPr>
        <w:t>.</w:t>
      </w:r>
      <w:r w:rsidR="00BB1290" w:rsidRPr="0088562E">
        <w:rPr>
          <w:noProof/>
          <w:vertAlign w:val="superscript"/>
          <w:lang w:val="en-US"/>
        </w:rPr>
        <w:t>1,2</w:t>
      </w:r>
      <w:r w:rsidR="00095984" w:rsidRPr="0088562E">
        <w:rPr>
          <w:lang w:val="en-US"/>
        </w:rPr>
        <w:t xml:space="preserve"> </w:t>
      </w:r>
      <w:r w:rsidR="00307457" w:rsidRPr="0088562E">
        <w:rPr>
          <w:lang w:val="en-US"/>
        </w:rPr>
        <w:t>I</w:t>
      </w:r>
      <w:r w:rsidR="00095984" w:rsidRPr="0088562E">
        <w:rPr>
          <w:lang w:val="en-US"/>
        </w:rPr>
        <w:t>n the last few years</w:t>
      </w:r>
      <w:r w:rsidR="0056625A" w:rsidRPr="0088562E">
        <w:rPr>
          <w:lang w:val="en-US"/>
        </w:rPr>
        <w:t>,</w:t>
      </w:r>
      <w:r w:rsidR="00095984" w:rsidRPr="0088562E">
        <w:rPr>
          <w:lang w:val="en-US"/>
        </w:rPr>
        <w:t xml:space="preserve"> </w:t>
      </w:r>
      <w:r w:rsidR="00095984" w:rsidRPr="0088562E">
        <w:t>organic polymer photocatalysts </w:t>
      </w:r>
      <w:r w:rsidR="0037362E" w:rsidRPr="0088562E">
        <w:t xml:space="preserve">have also become </w:t>
      </w:r>
      <w:r w:rsidR="0056625A" w:rsidRPr="0088562E">
        <w:t xml:space="preserve">an </w:t>
      </w:r>
      <w:r w:rsidR="0037362E" w:rsidRPr="0088562E">
        <w:t xml:space="preserve">active area of </w:t>
      </w:r>
      <w:r w:rsidR="0056625A" w:rsidRPr="0088562E">
        <w:t>investigation</w:t>
      </w:r>
      <w:r w:rsidR="0037362E" w:rsidRPr="0088562E">
        <w:t>,</w:t>
      </w:r>
      <w:r w:rsidR="00786AB5" w:rsidRPr="0088562E">
        <w:rPr>
          <w:noProof/>
          <w:vertAlign w:val="superscript"/>
        </w:rPr>
        <w:t>3–5</w:t>
      </w:r>
      <w:r w:rsidR="0037362E" w:rsidRPr="0088562E">
        <w:t xml:space="preserve"> with several different material classes </w:t>
      </w:r>
      <w:r w:rsidR="0056625A" w:rsidRPr="0088562E">
        <w:t xml:space="preserve">being developed </w:t>
      </w:r>
      <w:r w:rsidR="0037362E" w:rsidRPr="0088562E">
        <w:t>such as, carbon nitride</w:t>
      </w:r>
      <w:r w:rsidR="00F74CED" w:rsidRPr="0088562E">
        <w:t>s</w:t>
      </w:r>
      <w:r w:rsidR="0037362E" w:rsidRPr="0088562E">
        <w:t>,</w:t>
      </w:r>
      <w:r w:rsidR="00786AB5" w:rsidRPr="0088562E">
        <w:rPr>
          <w:noProof/>
          <w:vertAlign w:val="superscript"/>
        </w:rPr>
        <w:t>6,7</w:t>
      </w:r>
      <w:r w:rsidR="0037362E" w:rsidRPr="0088562E">
        <w:t xml:space="preserve"> </w:t>
      </w:r>
      <w:r w:rsidR="00FD5C81" w:rsidRPr="0088562E">
        <w:t>conjugated microporous polymer</w:t>
      </w:r>
      <w:r w:rsidR="0056625A" w:rsidRPr="0088562E">
        <w:t xml:space="preserve"> networks</w:t>
      </w:r>
      <w:r w:rsidR="00FD5C81" w:rsidRPr="0088562E">
        <w:t>,</w:t>
      </w:r>
      <w:r w:rsidR="00786AB5" w:rsidRPr="0088562E">
        <w:rPr>
          <w:noProof/>
          <w:vertAlign w:val="superscript"/>
        </w:rPr>
        <w:t>8–11</w:t>
      </w:r>
      <w:r w:rsidR="00FD5C81" w:rsidRPr="0088562E">
        <w:t xml:space="preserve"> </w:t>
      </w:r>
      <w:r w:rsidR="00E74951" w:rsidRPr="0088562E">
        <w:t>linear conjugated polymers,</w:t>
      </w:r>
      <w:r w:rsidR="00786AB5" w:rsidRPr="0088562E">
        <w:rPr>
          <w:noProof/>
          <w:vertAlign w:val="superscript"/>
        </w:rPr>
        <w:t>12–15</w:t>
      </w:r>
      <w:r w:rsidR="00FD5C81" w:rsidRPr="0088562E">
        <w:t xml:space="preserve"> </w:t>
      </w:r>
      <w:r w:rsidR="00E74951" w:rsidRPr="0088562E">
        <w:t>triazine-based frameworks,</w:t>
      </w:r>
      <w:r w:rsidR="006C5E04" w:rsidRPr="0088562E">
        <w:rPr>
          <w:noProof/>
          <w:vertAlign w:val="superscript"/>
        </w:rPr>
        <w:t>16–18</w:t>
      </w:r>
      <w:r w:rsidR="00E74951" w:rsidRPr="0088562E">
        <w:t xml:space="preserve"> </w:t>
      </w:r>
      <w:r w:rsidR="00FD5C81" w:rsidRPr="0088562E">
        <w:t xml:space="preserve">and </w:t>
      </w:r>
      <w:r w:rsidR="00E74951" w:rsidRPr="0088562E">
        <w:t>covalent organic frameworks,</w:t>
      </w:r>
      <w:r w:rsidR="006C5E04" w:rsidRPr="0088562E">
        <w:rPr>
          <w:noProof/>
          <w:vertAlign w:val="superscript"/>
        </w:rPr>
        <w:t>19–21</w:t>
      </w:r>
      <w:r w:rsidR="00E74951" w:rsidRPr="0088562E">
        <w:t xml:space="preserve"> </w:t>
      </w:r>
      <w:r w:rsidR="0056625A" w:rsidRPr="0088562E">
        <w:t xml:space="preserve">each </w:t>
      </w:r>
      <w:r w:rsidR="0037362E" w:rsidRPr="0088562E">
        <w:t xml:space="preserve">showing </w:t>
      </w:r>
      <w:r w:rsidR="00261241" w:rsidRPr="0088562E">
        <w:t xml:space="preserve">promising </w:t>
      </w:r>
      <w:r w:rsidR="00AA756B" w:rsidRPr="0088562E">
        <w:t>hydrogen production rates</w:t>
      </w:r>
      <w:r w:rsidR="0056625A" w:rsidRPr="0088562E">
        <w:t>, at least for the sacrificial proton reduction half reaction</w:t>
      </w:r>
      <w:r w:rsidR="0037362E" w:rsidRPr="0088562E">
        <w:t>.</w:t>
      </w:r>
      <w:r w:rsidR="00081764" w:rsidRPr="0088562E">
        <w:t xml:space="preserve"> Most of these photocatalysts are insoluble </w:t>
      </w:r>
      <w:r w:rsidR="004A282C" w:rsidRPr="0088562E">
        <w:rPr>
          <w:lang w:val="en-US"/>
        </w:rPr>
        <w:t>in organic solvents</w:t>
      </w:r>
      <w:r w:rsidR="00081764" w:rsidRPr="0088562E">
        <w:rPr>
          <w:lang w:val="en-US"/>
        </w:rPr>
        <w:t>,</w:t>
      </w:r>
      <w:r w:rsidR="00FD5C81" w:rsidRPr="0088562E">
        <w:rPr>
          <w:lang w:val="en-US"/>
        </w:rPr>
        <w:t xml:space="preserve"> </w:t>
      </w:r>
      <w:r w:rsidR="0056625A" w:rsidRPr="0088562E">
        <w:rPr>
          <w:lang w:val="en-US"/>
        </w:rPr>
        <w:t>making it hard to</w:t>
      </w:r>
      <w:r w:rsidR="00FD5C81" w:rsidRPr="0088562E">
        <w:rPr>
          <w:lang w:val="en-US"/>
        </w:rPr>
        <w:t xml:space="preserve"> process </w:t>
      </w:r>
      <w:r w:rsidR="004A282C" w:rsidRPr="0088562E">
        <w:rPr>
          <w:lang w:val="en-US"/>
        </w:rPr>
        <w:t>these materials</w:t>
      </w:r>
      <w:r w:rsidR="0056625A" w:rsidRPr="0088562E">
        <w:rPr>
          <w:lang w:val="en-US"/>
        </w:rPr>
        <w:t>—for example, to</w:t>
      </w:r>
      <w:r w:rsidR="00081764" w:rsidRPr="0088562E">
        <w:rPr>
          <w:lang w:val="en-US"/>
        </w:rPr>
        <w:t xml:space="preserve"> </w:t>
      </w:r>
      <w:r w:rsidR="0056625A" w:rsidRPr="0088562E">
        <w:rPr>
          <w:lang w:val="en-US"/>
        </w:rPr>
        <w:t xml:space="preserve">prepare </w:t>
      </w:r>
      <w:r w:rsidR="00081764" w:rsidRPr="0088562E">
        <w:rPr>
          <w:lang w:val="en-US"/>
        </w:rPr>
        <w:t>composites</w:t>
      </w:r>
      <w:r w:rsidR="00FD5C81" w:rsidRPr="0088562E">
        <w:rPr>
          <w:lang w:val="en-US"/>
        </w:rPr>
        <w:t xml:space="preserve">. </w:t>
      </w:r>
      <w:r w:rsidR="00827237" w:rsidRPr="0088562E">
        <w:rPr>
          <w:lang w:val="en-US"/>
        </w:rPr>
        <w:t>In addition</w:t>
      </w:r>
      <w:r w:rsidR="00FD5C81" w:rsidRPr="0088562E">
        <w:rPr>
          <w:lang w:val="en-US"/>
        </w:rPr>
        <w:t xml:space="preserve">, </w:t>
      </w:r>
      <w:r w:rsidR="0064212E" w:rsidRPr="0088562E">
        <w:rPr>
          <w:lang w:val="en-US"/>
        </w:rPr>
        <w:t xml:space="preserve">these photocatalysts are </w:t>
      </w:r>
      <w:r w:rsidR="0056625A" w:rsidRPr="0088562E">
        <w:rPr>
          <w:lang w:val="en-US"/>
        </w:rPr>
        <w:t xml:space="preserve">typically </w:t>
      </w:r>
      <w:r w:rsidR="0064212E" w:rsidRPr="0088562E">
        <w:rPr>
          <w:lang w:val="en-US"/>
        </w:rPr>
        <w:t xml:space="preserve">used in </w:t>
      </w:r>
      <w:r w:rsidR="0056625A" w:rsidRPr="0088562E">
        <w:rPr>
          <w:lang w:val="en-US"/>
        </w:rPr>
        <w:t xml:space="preserve">aqueous </w:t>
      </w:r>
      <w:r w:rsidR="0064212E" w:rsidRPr="0088562E">
        <w:rPr>
          <w:lang w:val="en-US"/>
        </w:rPr>
        <w:t xml:space="preserve">suspensions, </w:t>
      </w:r>
      <w:r w:rsidR="00081764" w:rsidRPr="0088562E">
        <w:rPr>
          <w:lang w:val="en-US"/>
        </w:rPr>
        <w:t xml:space="preserve">resulting in the need </w:t>
      </w:r>
      <w:r w:rsidR="0056625A" w:rsidRPr="0088562E">
        <w:rPr>
          <w:lang w:val="en-US"/>
        </w:rPr>
        <w:t xml:space="preserve">for continuous </w:t>
      </w:r>
      <w:r w:rsidR="00081764" w:rsidRPr="0088562E">
        <w:rPr>
          <w:lang w:val="en-US"/>
        </w:rPr>
        <w:t xml:space="preserve">agitation during photocatalysis to prevent sedimentation. </w:t>
      </w:r>
      <w:r w:rsidR="003D4396" w:rsidRPr="0088562E">
        <w:rPr>
          <w:lang w:val="en-US"/>
        </w:rPr>
        <w:t xml:space="preserve">Besides </w:t>
      </w:r>
      <w:r w:rsidR="004A282C" w:rsidRPr="0088562E">
        <w:rPr>
          <w:lang w:val="en-US"/>
        </w:rPr>
        <w:t>oligo(phenylene)s</w:t>
      </w:r>
      <w:r w:rsidR="003D4396" w:rsidRPr="0088562E">
        <w:rPr>
          <w:lang w:val="en-US"/>
        </w:rPr>
        <w:t>,</w:t>
      </w:r>
      <w:r w:rsidR="006C5E04" w:rsidRPr="0088562E">
        <w:rPr>
          <w:noProof/>
          <w:vertAlign w:val="superscript"/>
          <w:lang w:val="en-US"/>
        </w:rPr>
        <w:t>22</w:t>
      </w:r>
      <w:r w:rsidR="003D4396" w:rsidRPr="0088562E">
        <w:rPr>
          <w:lang w:val="en-US"/>
        </w:rPr>
        <w:t xml:space="preserve"> which show only limited </w:t>
      </w:r>
      <w:r w:rsidR="0056625A" w:rsidRPr="0088562E">
        <w:rPr>
          <w:lang w:val="en-US"/>
        </w:rPr>
        <w:t xml:space="preserve">catalytic </w:t>
      </w:r>
      <w:r w:rsidR="003D4396" w:rsidRPr="0088562E">
        <w:rPr>
          <w:lang w:val="en-US"/>
        </w:rPr>
        <w:t xml:space="preserve">activity even under UV light, alkylated conjugated polymers </w:t>
      </w:r>
      <w:r w:rsidR="0056625A" w:rsidRPr="0088562E">
        <w:rPr>
          <w:lang w:val="en-US"/>
        </w:rPr>
        <w:t>were</w:t>
      </w:r>
      <w:r w:rsidR="003D4396" w:rsidRPr="0088562E">
        <w:rPr>
          <w:lang w:val="en-US"/>
        </w:rPr>
        <w:t xml:space="preserve"> shown to be solution processible </w:t>
      </w:r>
      <w:r w:rsidR="0056625A" w:rsidRPr="0088562E">
        <w:rPr>
          <w:lang w:val="en-US"/>
        </w:rPr>
        <w:t>while</w:t>
      </w:r>
      <w:r w:rsidR="003D4396" w:rsidRPr="0088562E">
        <w:rPr>
          <w:lang w:val="en-US"/>
        </w:rPr>
        <w:t xml:space="preserve"> retain</w:t>
      </w:r>
      <w:r w:rsidR="0056625A" w:rsidRPr="0088562E">
        <w:rPr>
          <w:lang w:val="en-US"/>
        </w:rPr>
        <w:t>ing</w:t>
      </w:r>
      <w:r w:rsidR="003D4396" w:rsidRPr="0088562E">
        <w:rPr>
          <w:lang w:val="en-US"/>
        </w:rPr>
        <w:t xml:space="preserve"> activity when cast </w:t>
      </w:r>
      <w:r w:rsidR="0056625A" w:rsidRPr="0088562E">
        <w:rPr>
          <w:lang w:val="en-US"/>
        </w:rPr>
        <w:t xml:space="preserve">as thin </w:t>
      </w:r>
      <w:r w:rsidR="003D4396" w:rsidRPr="0088562E">
        <w:rPr>
          <w:lang w:val="en-US"/>
        </w:rPr>
        <w:t>films.</w:t>
      </w:r>
      <w:r w:rsidR="006C5E04" w:rsidRPr="0088562E">
        <w:rPr>
          <w:noProof/>
          <w:vertAlign w:val="superscript"/>
          <w:lang w:val="en-US"/>
        </w:rPr>
        <w:t>23</w:t>
      </w:r>
      <w:r w:rsidR="00A70261" w:rsidRPr="0088562E">
        <w:rPr>
          <w:lang w:val="en-US"/>
        </w:rPr>
        <w:t xml:space="preserve"> However, </w:t>
      </w:r>
      <w:r w:rsidR="0056625A" w:rsidRPr="0088562E">
        <w:rPr>
          <w:lang w:val="en-US"/>
        </w:rPr>
        <w:t xml:space="preserve">the </w:t>
      </w:r>
      <w:r w:rsidR="00C71E99" w:rsidRPr="0088562E">
        <w:rPr>
          <w:lang w:val="en-US"/>
        </w:rPr>
        <w:t xml:space="preserve">hydrophobic </w:t>
      </w:r>
      <w:r w:rsidR="0056625A" w:rsidRPr="0088562E">
        <w:rPr>
          <w:lang w:val="en-US"/>
        </w:rPr>
        <w:t xml:space="preserve">solubilizing </w:t>
      </w:r>
      <w:r w:rsidR="00A70261" w:rsidRPr="0088562E">
        <w:rPr>
          <w:lang w:val="en-US"/>
        </w:rPr>
        <w:t xml:space="preserve">alkyl-chains in these materials </w:t>
      </w:r>
      <w:r w:rsidR="0056625A" w:rsidRPr="0088562E">
        <w:rPr>
          <w:lang w:val="en-US"/>
        </w:rPr>
        <w:t xml:space="preserve">also </w:t>
      </w:r>
      <w:r w:rsidR="00A70261" w:rsidRPr="0088562E">
        <w:rPr>
          <w:lang w:val="en-US"/>
        </w:rPr>
        <w:t xml:space="preserve">results in a </w:t>
      </w:r>
      <w:r w:rsidR="0056625A" w:rsidRPr="0088562E">
        <w:rPr>
          <w:lang w:val="en-US"/>
        </w:rPr>
        <w:t xml:space="preserve">much </w:t>
      </w:r>
      <w:r w:rsidR="00A70261" w:rsidRPr="0088562E">
        <w:rPr>
          <w:lang w:val="en-US"/>
        </w:rPr>
        <w:t>reduced photocatalytic activity</w:t>
      </w:r>
      <w:r w:rsidR="0040785B" w:rsidRPr="0088562E">
        <w:rPr>
          <w:lang w:val="en-US"/>
        </w:rPr>
        <w:t>,</w:t>
      </w:r>
      <w:r w:rsidR="006C5E04" w:rsidRPr="0088562E">
        <w:rPr>
          <w:noProof/>
          <w:vertAlign w:val="superscript"/>
          <w:lang w:val="en-US"/>
        </w:rPr>
        <w:t>12,23</w:t>
      </w:r>
      <w:r w:rsidR="0040785B" w:rsidRPr="0088562E">
        <w:rPr>
          <w:lang w:val="en-US"/>
        </w:rPr>
        <w:t xml:space="preserve"> which </w:t>
      </w:r>
      <w:r w:rsidR="0056625A" w:rsidRPr="0088562E">
        <w:rPr>
          <w:lang w:val="en-US"/>
        </w:rPr>
        <w:t xml:space="preserve">can be </w:t>
      </w:r>
      <w:r w:rsidR="0040785B" w:rsidRPr="0088562E">
        <w:rPr>
          <w:lang w:val="en-US"/>
        </w:rPr>
        <w:t xml:space="preserve">explained by </w:t>
      </w:r>
      <w:r w:rsidR="00C71E99" w:rsidRPr="0088562E">
        <w:rPr>
          <w:lang w:val="en-US"/>
        </w:rPr>
        <w:t>a</w:t>
      </w:r>
      <w:r w:rsidR="0040785B" w:rsidRPr="0088562E">
        <w:rPr>
          <w:lang w:val="en-US"/>
        </w:rPr>
        <w:t xml:space="preserve"> reduced wettability</w:t>
      </w:r>
      <w:r w:rsidR="00C71E99" w:rsidRPr="0088562E">
        <w:rPr>
          <w:lang w:val="en-US"/>
        </w:rPr>
        <w:t xml:space="preserve"> and poorer </w:t>
      </w:r>
      <w:r w:rsidR="007E7813" w:rsidRPr="0088562E">
        <w:rPr>
          <w:lang w:val="en-US"/>
        </w:rPr>
        <w:t>interaction with water.</w:t>
      </w:r>
      <w:r w:rsidR="0083265D" w:rsidRPr="0088562E">
        <w:rPr>
          <w:bCs/>
          <w:noProof/>
          <w:vertAlign w:val="superscript"/>
          <w:lang w:val="de-DE"/>
        </w:rPr>
        <w:t>13</w:t>
      </w:r>
      <w:r w:rsidR="00705B8F" w:rsidRPr="0088562E">
        <w:rPr>
          <w:lang w:val="en-US"/>
        </w:rPr>
        <w:t xml:space="preserve"> </w:t>
      </w:r>
    </w:p>
    <w:p w14:paraId="2A28BD27" w14:textId="77777777" w:rsidR="007451ED" w:rsidRPr="0088562E" w:rsidRDefault="00C71E99" w:rsidP="007451ED">
      <w:pPr>
        <w:pStyle w:val="RSCB02ArticleText"/>
        <w:rPr>
          <w:lang w:val="de-DE"/>
        </w:rPr>
      </w:pPr>
      <w:r w:rsidRPr="0088562E">
        <w:rPr>
          <w:lang w:val="en-US"/>
        </w:rPr>
        <w:tab/>
        <w:t xml:space="preserve">Our group </w:t>
      </w:r>
      <w:r w:rsidR="002E7F21" w:rsidRPr="0088562E">
        <w:rPr>
          <w:lang w:val="en-US"/>
        </w:rPr>
        <w:t>and others</w:t>
      </w:r>
      <w:r w:rsidR="0056710D" w:rsidRPr="0088562E">
        <w:rPr>
          <w:noProof/>
          <w:vertAlign w:val="superscript"/>
          <w:lang w:val="en-US"/>
        </w:rPr>
        <w:t>11,13,24</w:t>
      </w:r>
      <w:r w:rsidR="002E7F21" w:rsidRPr="0088562E">
        <w:rPr>
          <w:lang w:val="en-US"/>
        </w:rPr>
        <w:t xml:space="preserve"> have </w:t>
      </w:r>
      <w:r w:rsidRPr="0088562E">
        <w:rPr>
          <w:lang w:val="en-US"/>
        </w:rPr>
        <w:t>shown</w:t>
      </w:r>
      <w:r w:rsidR="002E7F21" w:rsidRPr="0088562E">
        <w:rPr>
          <w:lang w:val="en-US"/>
        </w:rPr>
        <w:t xml:space="preserve"> that the introduction of </w:t>
      </w:r>
      <w:r w:rsidR="007021E2" w:rsidRPr="0088562E">
        <w:rPr>
          <w:lang w:val="en-US"/>
        </w:rPr>
        <w:t xml:space="preserve">polar groups into apolar conjugated building </w:t>
      </w:r>
      <w:r w:rsidR="007021E2" w:rsidRPr="0088562E">
        <w:rPr>
          <w:lang w:val="en-US"/>
        </w:rPr>
        <w:t xml:space="preserve">blocks increases wettability and </w:t>
      </w:r>
      <w:r w:rsidRPr="0088562E">
        <w:rPr>
          <w:lang w:val="en-US"/>
        </w:rPr>
        <w:t xml:space="preserve">this can </w:t>
      </w:r>
      <w:r w:rsidR="007021E2" w:rsidRPr="0088562E">
        <w:rPr>
          <w:lang w:val="de-DE"/>
        </w:rPr>
        <w:t>result in significantly enhanced photocatalytic activity.</w:t>
      </w:r>
    </w:p>
    <w:p w14:paraId="77ED52B0" w14:textId="77777777" w:rsidR="00444378" w:rsidRPr="0088562E" w:rsidRDefault="00C71E99" w:rsidP="00A33B90">
      <w:pPr>
        <w:pStyle w:val="RSCB02ArticleText"/>
        <w:rPr>
          <w:lang w:val="de-DE"/>
        </w:rPr>
      </w:pPr>
      <w:r w:rsidRPr="0088562E">
        <w:rPr>
          <w:lang w:val="de-DE"/>
        </w:rPr>
        <w:tab/>
        <w:t>A</w:t>
      </w:r>
      <w:r w:rsidR="00491B6C" w:rsidRPr="0088562E">
        <w:rPr>
          <w:lang w:val="de-DE"/>
        </w:rPr>
        <w:t xml:space="preserve">n alternative approach </w:t>
      </w:r>
      <w:r w:rsidRPr="0088562E">
        <w:rPr>
          <w:lang w:val="de-DE"/>
        </w:rPr>
        <w:t>to</w:t>
      </w:r>
      <w:r w:rsidR="00E01DEC" w:rsidRPr="0088562E">
        <w:rPr>
          <w:lang w:val="de-DE"/>
        </w:rPr>
        <w:t xml:space="preserve"> enhanc</w:t>
      </w:r>
      <w:r w:rsidRPr="0088562E">
        <w:rPr>
          <w:lang w:val="de-DE"/>
        </w:rPr>
        <w:t>ing</w:t>
      </w:r>
      <w:r w:rsidR="00E01DEC" w:rsidRPr="0088562E">
        <w:rPr>
          <w:lang w:val="de-DE"/>
        </w:rPr>
        <w:t xml:space="preserve"> the wetability of hydrophobic polymers is plasma treatm</w:t>
      </w:r>
      <w:r w:rsidR="00AA756B" w:rsidRPr="0088562E">
        <w:rPr>
          <w:lang w:val="de-DE"/>
        </w:rPr>
        <w:t>en</w:t>
      </w:r>
      <w:r w:rsidR="00E01DEC" w:rsidRPr="0088562E">
        <w:rPr>
          <w:lang w:val="de-DE"/>
        </w:rPr>
        <w:t xml:space="preserve">t. </w:t>
      </w:r>
      <w:r w:rsidR="006A3469" w:rsidRPr="0088562E">
        <w:rPr>
          <w:lang w:val="de-DE"/>
        </w:rPr>
        <w:t xml:space="preserve">Even short </w:t>
      </w:r>
      <w:r w:rsidRPr="0088562E">
        <w:rPr>
          <w:lang w:val="de-DE"/>
        </w:rPr>
        <w:t xml:space="preserve">plasma </w:t>
      </w:r>
      <w:r w:rsidR="006A3469" w:rsidRPr="0088562E">
        <w:rPr>
          <w:lang w:val="de-DE"/>
        </w:rPr>
        <w:t xml:space="preserve">treatment times have been </w:t>
      </w:r>
      <w:r w:rsidR="0009621C" w:rsidRPr="0088562E">
        <w:rPr>
          <w:lang w:val="de-DE"/>
        </w:rPr>
        <w:t xml:space="preserve">shown </w:t>
      </w:r>
      <w:r w:rsidR="006A3469" w:rsidRPr="0088562E">
        <w:rPr>
          <w:lang w:val="de-DE"/>
        </w:rPr>
        <w:t>to result in a significant reduct</w:t>
      </w:r>
      <w:r w:rsidR="0009621C" w:rsidRPr="0088562E">
        <w:rPr>
          <w:lang w:val="de-DE"/>
        </w:rPr>
        <w:t>i</w:t>
      </w:r>
      <w:r w:rsidR="006A3469" w:rsidRPr="0088562E">
        <w:rPr>
          <w:lang w:val="de-DE"/>
        </w:rPr>
        <w:t xml:space="preserve">on </w:t>
      </w:r>
      <w:r w:rsidR="0009621C" w:rsidRPr="0088562E">
        <w:rPr>
          <w:lang w:val="de-DE"/>
        </w:rPr>
        <w:t xml:space="preserve">in </w:t>
      </w:r>
      <w:r w:rsidR="006A3469" w:rsidRPr="0088562E">
        <w:rPr>
          <w:lang w:val="de-DE"/>
        </w:rPr>
        <w:t>contact angles with water for aliphatic poly</w:t>
      </w:r>
      <w:r w:rsidR="00D80B6F" w:rsidRPr="0088562E">
        <w:rPr>
          <w:lang w:val="de-DE"/>
        </w:rPr>
        <w:t>(</w:t>
      </w:r>
      <w:r w:rsidR="006A3469" w:rsidRPr="0088562E">
        <w:rPr>
          <w:lang w:val="de-DE"/>
        </w:rPr>
        <w:t>ketones</w:t>
      </w:r>
      <w:r w:rsidR="00D80B6F" w:rsidRPr="0088562E">
        <w:rPr>
          <w:lang w:val="de-DE"/>
        </w:rPr>
        <w:t>)</w:t>
      </w:r>
      <w:r w:rsidR="006A3469" w:rsidRPr="0088562E">
        <w:rPr>
          <w:lang w:val="de-DE"/>
        </w:rPr>
        <w:t>,</w:t>
      </w:r>
      <w:r w:rsidR="0056710D" w:rsidRPr="0088562E">
        <w:rPr>
          <w:noProof/>
          <w:vertAlign w:val="superscript"/>
          <w:lang w:val="de-DE"/>
        </w:rPr>
        <w:t>25</w:t>
      </w:r>
      <w:r w:rsidR="006A3469" w:rsidRPr="0088562E">
        <w:rPr>
          <w:lang w:val="de-DE"/>
        </w:rPr>
        <w:t xml:space="preserve"> poly</w:t>
      </w:r>
      <w:r w:rsidR="00D80B6F" w:rsidRPr="0088562E">
        <w:rPr>
          <w:lang w:val="de-DE"/>
        </w:rPr>
        <w:t>(</w:t>
      </w:r>
      <w:r w:rsidR="006A3469" w:rsidRPr="0088562E">
        <w:rPr>
          <w:lang w:val="de-DE"/>
        </w:rPr>
        <w:t>etheretherketone</w:t>
      </w:r>
      <w:r w:rsidR="00D80B6F" w:rsidRPr="0088562E">
        <w:rPr>
          <w:lang w:val="de-DE"/>
        </w:rPr>
        <w:t>)</w:t>
      </w:r>
      <w:r w:rsidR="0056710D" w:rsidRPr="0088562E">
        <w:rPr>
          <w:noProof/>
          <w:vertAlign w:val="superscript"/>
          <w:lang w:val="de-DE"/>
        </w:rPr>
        <w:t>26</w:t>
      </w:r>
      <w:r w:rsidR="00841154" w:rsidRPr="0088562E">
        <w:rPr>
          <w:lang w:val="de-DE"/>
        </w:rPr>
        <w:t xml:space="preserve"> and even </w:t>
      </w:r>
      <w:r w:rsidR="0009621C" w:rsidRPr="0088562E">
        <w:rPr>
          <w:lang w:val="de-DE"/>
        </w:rPr>
        <w:t xml:space="preserve">for </w:t>
      </w:r>
      <w:r w:rsidR="00A275E9" w:rsidRPr="0088562E">
        <w:rPr>
          <w:lang w:val="de-DE"/>
        </w:rPr>
        <w:t>poly(tetrafluoroethylene)</w:t>
      </w:r>
      <w:r w:rsidR="00841154" w:rsidRPr="0088562E">
        <w:rPr>
          <w:lang w:val="de-DE"/>
        </w:rPr>
        <w:t>.</w:t>
      </w:r>
      <w:r w:rsidR="0056710D" w:rsidRPr="0088562E">
        <w:rPr>
          <w:noProof/>
          <w:vertAlign w:val="superscript"/>
          <w:lang w:val="de-DE"/>
        </w:rPr>
        <w:t>27</w:t>
      </w:r>
      <w:r w:rsidR="00D80B6F" w:rsidRPr="0088562E">
        <w:rPr>
          <w:lang w:val="de-DE"/>
        </w:rPr>
        <w:t xml:space="preserve"> </w:t>
      </w:r>
      <w:r w:rsidR="00EA3F86" w:rsidRPr="0088562E">
        <w:rPr>
          <w:lang w:val="de-DE"/>
        </w:rPr>
        <w:t>When a</w:t>
      </w:r>
      <w:r w:rsidR="00491B6C" w:rsidRPr="0088562E">
        <w:rPr>
          <w:lang w:val="de-DE"/>
        </w:rPr>
        <w:t>rgon</w:t>
      </w:r>
      <w:r w:rsidR="00EA3F86" w:rsidRPr="0088562E">
        <w:rPr>
          <w:lang w:val="de-DE"/>
        </w:rPr>
        <w:t xml:space="preserve"> </w:t>
      </w:r>
      <w:r w:rsidR="00491B6C" w:rsidRPr="0088562E">
        <w:rPr>
          <w:lang w:val="de-DE"/>
        </w:rPr>
        <w:t>plasma</w:t>
      </w:r>
      <w:r w:rsidR="00EA3F86" w:rsidRPr="0088562E">
        <w:rPr>
          <w:lang w:val="de-DE"/>
        </w:rPr>
        <w:t xml:space="preserve"> is used</w:t>
      </w:r>
      <w:r w:rsidR="0009621C" w:rsidRPr="0088562E">
        <w:rPr>
          <w:lang w:val="de-DE"/>
        </w:rPr>
        <w:t>,</w:t>
      </w:r>
      <w:r w:rsidR="00EA3F86" w:rsidRPr="0088562E">
        <w:rPr>
          <w:lang w:val="de-DE"/>
        </w:rPr>
        <w:t xml:space="preserve"> incorporation of oxygen into the material </w:t>
      </w:r>
      <w:r w:rsidR="00893AE0" w:rsidRPr="0088562E">
        <w:rPr>
          <w:lang w:val="de-DE"/>
        </w:rPr>
        <w:t>can either</w:t>
      </w:r>
      <w:r w:rsidR="00EA3F86" w:rsidRPr="0088562E">
        <w:rPr>
          <w:lang w:val="de-DE"/>
        </w:rPr>
        <w:t xml:space="preserve"> occur</w:t>
      </w:r>
      <w:r w:rsidR="00893AE0" w:rsidRPr="0088562E">
        <w:rPr>
          <w:lang w:val="de-DE"/>
        </w:rPr>
        <w:t xml:space="preserve"> </w:t>
      </w:r>
      <w:r w:rsidR="00EA3F86" w:rsidRPr="0088562E">
        <w:rPr>
          <w:lang w:val="de-DE"/>
        </w:rPr>
        <w:t xml:space="preserve">via </w:t>
      </w:r>
      <w:r w:rsidR="00BD0099" w:rsidRPr="0088562E">
        <w:rPr>
          <w:lang w:val="de-DE"/>
        </w:rPr>
        <w:t xml:space="preserve">reaction of </w:t>
      </w:r>
      <w:r w:rsidR="008D18C4" w:rsidRPr="0088562E">
        <w:rPr>
          <w:lang w:val="de-DE"/>
        </w:rPr>
        <w:t>oxygen containing species during plasma treatment (</w:t>
      </w:r>
      <w:r w:rsidR="00453CDE" w:rsidRPr="0088562E">
        <w:rPr>
          <w:i/>
          <w:lang w:val="de-DE"/>
        </w:rPr>
        <w:t>i.e.</w:t>
      </w:r>
      <w:r w:rsidR="0009621C" w:rsidRPr="0088562E">
        <w:rPr>
          <w:iCs/>
          <w:lang w:val="de-DE"/>
        </w:rPr>
        <w:t>,</w:t>
      </w:r>
      <w:r w:rsidR="00453CDE" w:rsidRPr="0088562E">
        <w:rPr>
          <w:lang w:val="de-DE"/>
        </w:rPr>
        <w:t xml:space="preserve"> H</w:t>
      </w:r>
      <w:r w:rsidR="00453CDE" w:rsidRPr="0088562E">
        <w:rPr>
          <w:vertAlign w:val="subscript"/>
          <w:lang w:val="de-DE"/>
        </w:rPr>
        <w:t>2</w:t>
      </w:r>
      <w:r w:rsidR="00453CDE" w:rsidRPr="0088562E">
        <w:rPr>
          <w:lang w:val="de-DE"/>
        </w:rPr>
        <w:t>O, O</w:t>
      </w:r>
      <w:r w:rsidR="00453CDE" w:rsidRPr="0088562E">
        <w:rPr>
          <w:vertAlign w:val="subscript"/>
          <w:lang w:val="de-DE"/>
        </w:rPr>
        <w:t>2</w:t>
      </w:r>
      <w:r w:rsidR="00453CDE" w:rsidRPr="0088562E">
        <w:rPr>
          <w:lang w:val="de-DE"/>
        </w:rPr>
        <w:t>)</w:t>
      </w:r>
      <w:r w:rsidR="0056710D" w:rsidRPr="0088562E">
        <w:rPr>
          <w:noProof/>
          <w:vertAlign w:val="superscript"/>
          <w:lang w:val="de-DE"/>
        </w:rPr>
        <w:t>28</w:t>
      </w:r>
      <w:r w:rsidR="00BD0099" w:rsidRPr="0088562E">
        <w:rPr>
          <w:lang w:val="de-DE"/>
        </w:rPr>
        <w:t xml:space="preserve"> or </w:t>
      </w:r>
      <w:r w:rsidR="005F5691" w:rsidRPr="0088562E">
        <w:rPr>
          <w:lang w:val="de-DE"/>
        </w:rPr>
        <w:t>by reaction of surface free radicals with atmospheric oxygen</w:t>
      </w:r>
      <w:r w:rsidR="006B1140" w:rsidRPr="0088562E">
        <w:rPr>
          <w:lang w:val="de-DE"/>
        </w:rPr>
        <w:t xml:space="preserve"> upon exposure </w:t>
      </w:r>
      <w:r w:rsidR="0009621C" w:rsidRPr="0088562E">
        <w:rPr>
          <w:lang w:val="de-DE"/>
        </w:rPr>
        <w:t>to air after plasma treatment</w:t>
      </w:r>
      <w:r w:rsidR="006B1140" w:rsidRPr="0088562E">
        <w:rPr>
          <w:lang w:val="de-DE"/>
        </w:rPr>
        <w:t>.</w:t>
      </w:r>
      <w:r w:rsidR="0056710D" w:rsidRPr="0088562E">
        <w:rPr>
          <w:noProof/>
          <w:vertAlign w:val="superscript"/>
          <w:lang w:val="de-DE"/>
        </w:rPr>
        <w:t>29</w:t>
      </w:r>
      <w:r w:rsidR="00503FF1" w:rsidRPr="0088562E">
        <w:rPr>
          <w:lang w:val="de-DE"/>
        </w:rPr>
        <w:t xml:space="preserve"> The introduc</w:t>
      </w:r>
      <w:r w:rsidR="0009621C" w:rsidRPr="0088562E">
        <w:rPr>
          <w:lang w:val="de-DE"/>
        </w:rPr>
        <w:t>t</w:t>
      </w:r>
      <w:r w:rsidR="00503FF1" w:rsidRPr="0088562E">
        <w:rPr>
          <w:lang w:val="de-DE"/>
        </w:rPr>
        <w:t xml:space="preserve">ion of </w:t>
      </w:r>
      <w:r w:rsidR="00D278CA" w:rsidRPr="0088562E">
        <w:rPr>
          <w:lang w:val="de-DE"/>
        </w:rPr>
        <w:t>oxygen into the material results in the formation of polar groups that enhance the interaction with water.</w:t>
      </w:r>
      <w:r w:rsidR="0056710D" w:rsidRPr="0088562E">
        <w:rPr>
          <w:noProof/>
          <w:vertAlign w:val="superscript"/>
          <w:lang w:val="de-DE"/>
        </w:rPr>
        <w:t>25,29</w:t>
      </w:r>
      <w:r w:rsidR="0009621C" w:rsidRPr="0088562E">
        <w:rPr>
          <w:lang w:val="de-DE"/>
        </w:rPr>
        <w:t xml:space="preserve"> Plasma treatment is inexpensive, cheap, and scalable, but </w:t>
      </w:r>
      <w:r w:rsidR="006A154F" w:rsidRPr="0088562E">
        <w:rPr>
          <w:lang w:val="de-DE"/>
        </w:rPr>
        <w:t>there are no examples, to our knowledge, of its use to modify organic photocatalysts.</w:t>
      </w:r>
    </w:p>
    <w:p w14:paraId="668A1BC0" w14:textId="56D76323" w:rsidR="00FA150C" w:rsidRPr="0088562E" w:rsidRDefault="00F329D5" w:rsidP="00C21BF6">
      <w:pPr>
        <w:pStyle w:val="RSCI02FigureSchemeChartwithtopbar"/>
        <w:jc w:val="center"/>
      </w:pPr>
      <w:r w:rsidRPr="0088562E">
        <w:rPr>
          <w:noProof/>
          <w:lang w:eastAsia="en-GB"/>
        </w:rPr>
        <w:drawing>
          <wp:inline distT="0" distB="0" distL="0" distR="0" wp14:anchorId="14401932" wp14:editId="39BE5BE0">
            <wp:extent cx="2762250" cy="685800"/>
            <wp:effectExtent l="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91A7" w14:textId="77777777" w:rsidR="00FA150C" w:rsidRPr="0088562E" w:rsidRDefault="00FA150C" w:rsidP="00FA150C">
      <w:pPr>
        <w:pStyle w:val="RSCI01FigureSchemeChartwithbottombar"/>
      </w:pPr>
      <w:r w:rsidRPr="0088562E">
        <w:rPr>
          <w:b/>
        </w:rPr>
        <w:t>Figure 1.</w:t>
      </w:r>
      <w:r w:rsidRPr="0088562E">
        <w:t xml:space="preserve"> Structure of photocatalyst</w:t>
      </w:r>
      <w:r w:rsidR="00DA78BB" w:rsidRPr="0088562E">
        <w:t>s</w:t>
      </w:r>
      <w:r w:rsidRPr="0088562E">
        <w:t xml:space="preserve"> </w:t>
      </w:r>
      <w:r w:rsidRPr="0088562E">
        <w:rPr>
          <w:b/>
        </w:rPr>
        <w:t>FS-5Dodec</w:t>
      </w:r>
      <w:r w:rsidR="00DA78BB" w:rsidRPr="0088562E">
        <w:t xml:space="preserve"> and </w:t>
      </w:r>
      <w:r w:rsidR="00DA78BB" w:rsidRPr="0088562E">
        <w:rPr>
          <w:b/>
        </w:rPr>
        <w:t>P35</w:t>
      </w:r>
      <w:r w:rsidR="00DA78BB" w:rsidRPr="0088562E">
        <w:t>.</w:t>
      </w:r>
    </w:p>
    <w:p w14:paraId="497BAC01" w14:textId="77777777" w:rsidR="006A154F" w:rsidRPr="0088562E" w:rsidRDefault="00DC074D" w:rsidP="002363B1">
      <w:pPr>
        <w:pStyle w:val="RSCB02ArticleText"/>
        <w:rPr>
          <w:lang w:val="de-DE"/>
        </w:rPr>
      </w:pPr>
      <w:r w:rsidRPr="0088562E">
        <w:rPr>
          <w:lang w:val="de-DE"/>
        </w:rPr>
        <w:t xml:space="preserve">Here we report a new approach </w:t>
      </w:r>
      <w:r w:rsidR="00AA756B" w:rsidRPr="0088562E">
        <w:rPr>
          <w:lang w:val="de-DE"/>
        </w:rPr>
        <w:t>to modify</w:t>
      </w:r>
      <w:r w:rsidR="006A154F" w:rsidRPr="0088562E">
        <w:rPr>
          <w:lang w:val="de-DE"/>
        </w:rPr>
        <w:t>ing</w:t>
      </w:r>
      <w:r w:rsidR="00AA756B" w:rsidRPr="0088562E">
        <w:rPr>
          <w:lang w:val="de-DE"/>
        </w:rPr>
        <w:t xml:space="preserve"> </w:t>
      </w:r>
      <w:r w:rsidRPr="0088562E">
        <w:rPr>
          <w:lang w:val="de-DE"/>
        </w:rPr>
        <w:t>conjugated polymer films by using plasma treatment</w:t>
      </w:r>
      <w:r w:rsidR="006A154F" w:rsidRPr="0088562E">
        <w:rPr>
          <w:lang w:val="de-DE"/>
        </w:rPr>
        <w:t>.</w:t>
      </w:r>
      <w:r w:rsidRPr="0088562E">
        <w:rPr>
          <w:lang w:val="de-DE"/>
        </w:rPr>
        <w:t xml:space="preserve"> </w:t>
      </w:r>
      <w:r w:rsidR="006A154F" w:rsidRPr="0088562E">
        <w:rPr>
          <w:lang w:val="de-DE"/>
        </w:rPr>
        <w:t xml:space="preserve">This </w:t>
      </w:r>
      <w:r w:rsidRPr="0088562E">
        <w:rPr>
          <w:lang w:val="de-DE"/>
        </w:rPr>
        <w:t>enhance</w:t>
      </w:r>
      <w:r w:rsidR="006A154F" w:rsidRPr="0088562E">
        <w:rPr>
          <w:lang w:val="de-DE"/>
        </w:rPr>
        <w:t>s</w:t>
      </w:r>
      <w:r w:rsidRPr="0088562E">
        <w:rPr>
          <w:lang w:val="de-DE"/>
        </w:rPr>
        <w:t xml:space="preserve"> the wettability of conjugated polymer </w:t>
      </w:r>
      <w:r w:rsidR="006A154F" w:rsidRPr="0088562E">
        <w:rPr>
          <w:lang w:val="de-DE"/>
        </w:rPr>
        <w:t xml:space="preserve">films </w:t>
      </w:r>
      <w:r w:rsidRPr="0088562E">
        <w:rPr>
          <w:lang w:val="de-DE"/>
        </w:rPr>
        <w:t>bearing apolar side-chains</w:t>
      </w:r>
      <w:r w:rsidR="00F41502" w:rsidRPr="0088562E">
        <w:rPr>
          <w:lang w:val="de-DE"/>
        </w:rPr>
        <w:t xml:space="preserve"> </w:t>
      </w:r>
      <w:r w:rsidR="006A154F" w:rsidRPr="0088562E">
        <w:rPr>
          <w:lang w:val="de-DE"/>
        </w:rPr>
        <w:t>and this</w:t>
      </w:r>
      <w:r w:rsidR="00F41502" w:rsidRPr="0088562E">
        <w:rPr>
          <w:lang w:val="de-DE"/>
        </w:rPr>
        <w:t xml:space="preserve"> enhance</w:t>
      </w:r>
      <w:r w:rsidR="006A154F" w:rsidRPr="0088562E">
        <w:rPr>
          <w:lang w:val="de-DE"/>
        </w:rPr>
        <w:t>s</w:t>
      </w:r>
      <w:r w:rsidR="00F41502" w:rsidRPr="0088562E">
        <w:rPr>
          <w:lang w:val="de-DE"/>
        </w:rPr>
        <w:t xml:space="preserve"> photocatalytic performance</w:t>
      </w:r>
      <w:r w:rsidR="006A154F" w:rsidRPr="0088562E">
        <w:rPr>
          <w:lang w:val="de-DE"/>
        </w:rPr>
        <w:t xml:space="preserve"> significantly</w:t>
      </w:r>
      <w:r w:rsidR="00F41502" w:rsidRPr="0088562E">
        <w:rPr>
          <w:lang w:val="de-DE"/>
        </w:rPr>
        <w:t xml:space="preserve">. </w:t>
      </w:r>
    </w:p>
    <w:p w14:paraId="28827144" w14:textId="77777777" w:rsidR="00174411" w:rsidRPr="0088562E" w:rsidRDefault="006A154F" w:rsidP="002363B1">
      <w:pPr>
        <w:pStyle w:val="RSCB02ArticleText"/>
        <w:rPr>
          <w:lang w:val="de-DE"/>
        </w:rPr>
      </w:pPr>
      <w:r w:rsidRPr="0088562E">
        <w:rPr>
          <w:lang w:val="de-DE"/>
        </w:rPr>
        <w:tab/>
      </w:r>
      <w:r w:rsidR="00BB10C9" w:rsidRPr="0088562E">
        <w:rPr>
          <w:lang w:val="de-DE"/>
        </w:rPr>
        <w:t>For this study</w:t>
      </w:r>
      <w:r w:rsidRPr="0088562E">
        <w:rPr>
          <w:lang w:val="de-DE"/>
        </w:rPr>
        <w:t>,</w:t>
      </w:r>
      <w:r w:rsidR="00BB10C9" w:rsidRPr="0088562E">
        <w:rPr>
          <w:lang w:val="de-DE"/>
        </w:rPr>
        <w:t xml:space="preserve"> we prepared </w:t>
      </w:r>
      <w:r w:rsidRPr="0088562E">
        <w:rPr>
          <w:lang w:val="de-DE"/>
        </w:rPr>
        <w:t xml:space="preserve">a solution-procesable polymer </w:t>
      </w:r>
      <w:r w:rsidR="00BB10C9" w:rsidRPr="0088562E">
        <w:rPr>
          <w:lang w:val="de-DE"/>
        </w:rPr>
        <w:t>p</w:t>
      </w:r>
      <w:r w:rsidR="001D0520" w:rsidRPr="0088562E">
        <w:rPr>
          <w:lang w:val="de-DE"/>
        </w:rPr>
        <w:t>hotocatalyst</w:t>
      </w:r>
      <w:r w:rsidRPr="0088562E">
        <w:rPr>
          <w:lang w:val="de-DE"/>
        </w:rPr>
        <w:t>,</w:t>
      </w:r>
      <w:r w:rsidR="001D0520" w:rsidRPr="0088562E">
        <w:rPr>
          <w:lang w:val="de-DE"/>
        </w:rPr>
        <w:t xml:space="preserve"> </w:t>
      </w:r>
      <w:r w:rsidR="001D0520" w:rsidRPr="0088562E">
        <w:rPr>
          <w:b/>
          <w:lang w:val="de-DE"/>
        </w:rPr>
        <w:t>FS-</w:t>
      </w:r>
      <w:r w:rsidRPr="0088562E">
        <w:rPr>
          <w:b/>
          <w:lang w:val="de-DE"/>
        </w:rPr>
        <w:t>5Dodec</w:t>
      </w:r>
      <w:r w:rsidRPr="0088562E">
        <w:rPr>
          <w:lang w:val="de-DE"/>
        </w:rPr>
        <w:t>, which is a</w:t>
      </w:r>
      <w:r w:rsidR="00BB10C9" w:rsidRPr="0088562E">
        <w:rPr>
          <w:lang w:val="de-DE"/>
        </w:rPr>
        <w:t xml:space="preserve"> </w:t>
      </w:r>
      <w:r w:rsidRPr="0088562E">
        <w:rPr>
          <w:lang w:val="de-DE"/>
        </w:rPr>
        <w:t xml:space="preserve">copolymer of a </w:t>
      </w:r>
      <w:r w:rsidR="00BB10C9" w:rsidRPr="0088562E">
        <w:rPr>
          <w:lang w:val="de-DE"/>
        </w:rPr>
        <w:t>dibenzo[</w:t>
      </w:r>
      <w:r w:rsidR="00BB10C9" w:rsidRPr="0088562E">
        <w:rPr>
          <w:i/>
          <w:lang w:val="de-DE"/>
        </w:rPr>
        <w:t>b</w:t>
      </w:r>
      <w:r w:rsidR="00BB10C9" w:rsidRPr="0088562E">
        <w:rPr>
          <w:lang w:val="de-DE"/>
        </w:rPr>
        <w:t>,</w:t>
      </w:r>
      <w:r w:rsidR="00BB10C9" w:rsidRPr="0088562E">
        <w:rPr>
          <w:i/>
          <w:lang w:val="de-DE"/>
        </w:rPr>
        <w:t>d</w:t>
      </w:r>
      <w:r w:rsidR="00BB10C9" w:rsidRPr="0088562E">
        <w:rPr>
          <w:lang w:val="de-DE"/>
        </w:rPr>
        <w:t>]thiophene sulfone</w:t>
      </w:r>
      <w:r w:rsidRPr="0088562E">
        <w:rPr>
          <w:lang w:val="de-DE"/>
        </w:rPr>
        <w:t xml:space="preserve"> monomer and di-</w:t>
      </w:r>
      <w:r w:rsidRPr="0088562E">
        <w:rPr>
          <w:i/>
          <w:lang w:val="de-DE"/>
        </w:rPr>
        <w:t>n</w:t>
      </w:r>
      <w:r w:rsidRPr="0088562E">
        <w:rPr>
          <w:lang w:val="de-DE"/>
        </w:rPr>
        <w:t>-dodecyl-9</w:t>
      </w:r>
      <w:r w:rsidRPr="0088562E">
        <w:rPr>
          <w:i/>
          <w:lang w:val="de-DE"/>
        </w:rPr>
        <w:t>H</w:t>
      </w:r>
      <w:r w:rsidRPr="0088562E">
        <w:rPr>
          <w:lang w:val="de-DE"/>
        </w:rPr>
        <w:t xml:space="preserve">-fluorene (Figure 1). This copolymer </w:t>
      </w:r>
      <w:r w:rsidR="00ED7977" w:rsidRPr="0088562E">
        <w:rPr>
          <w:lang w:val="de-DE"/>
        </w:rPr>
        <w:t xml:space="preserve">was found </w:t>
      </w:r>
      <w:r w:rsidRPr="0088562E">
        <w:rPr>
          <w:lang w:val="de-DE"/>
        </w:rPr>
        <w:t xml:space="preserve">previously </w:t>
      </w:r>
      <w:r w:rsidR="00ED7977" w:rsidRPr="0088562E">
        <w:rPr>
          <w:lang w:val="de-DE"/>
        </w:rPr>
        <w:t>to be photocatalytically active</w:t>
      </w:r>
      <w:r w:rsidRPr="0088562E">
        <w:rPr>
          <w:lang w:val="de-DE"/>
        </w:rPr>
        <w:t>,</w:t>
      </w:r>
      <w:r w:rsidR="00913E95" w:rsidRPr="0088562E">
        <w:rPr>
          <w:noProof/>
          <w:vertAlign w:val="superscript"/>
          <w:lang w:val="de-DE"/>
        </w:rPr>
        <w:t>30</w:t>
      </w:r>
      <w:r w:rsidR="00ED7977" w:rsidRPr="0088562E">
        <w:rPr>
          <w:lang w:val="de-DE"/>
        </w:rPr>
        <w:t xml:space="preserve"> </w:t>
      </w:r>
      <w:r w:rsidRPr="0088562E">
        <w:rPr>
          <w:lang w:val="de-DE"/>
        </w:rPr>
        <w:t>and the alkyl side chains render it</w:t>
      </w:r>
      <w:r w:rsidR="00CE5527" w:rsidRPr="0088562E">
        <w:rPr>
          <w:lang w:val="de-DE"/>
        </w:rPr>
        <w:t xml:space="preserve"> highly soluble in organic solvents such as THF, dichloromethane, and chloroform</w:t>
      </w:r>
      <w:r w:rsidRPr="0088562E">
        <w:rPr>
          <w:lang w:val="de-DE"/>
        </w:rPr>
        <w:t xml:space="preserve">. They also make the copolymer </w:t>
      </w:r>
      <w:r w:rsidR="00F84D12" w:rsidRPr="0088562E">
        <w:rPr>
          <w:lang w:val="de-DE"/>
        </w:rPr>
        <w:t>very hydrophobic.</w:t>
      </w:r>
      <w:r w:rsidR="00CE5527" w:rsidRPr="0088562E">
        <w:rPr>
          <w:lang w:val="de-DE"/>
        </w:rPr>
        <w:t xml:space="preserve"> </w:t>
      </w:r>
      <w:r w:rsidR="003422FC" w:rsidRPr="0088562E">
        <w:rPr>
          <w:lang w:val="de-DE"/>
        </w:rPr>
        <w:t>Th</w:t>
      </w:r>
      <w:r w:rsidRPr="0088562E">
        <w:rPr>
          <w:lang w:val="de-DE"/>
        </w:rPr>
        <w:t>is</w:t>
      </w:r>
      <w:r w:rsidR="003422FC" w:rsidRPr="0088562E">
        <w:rPr>
          <w:lang w:val="de-DE"/>
        </w:rPr>
        <w:t xml:space="preserve"> </w:t>
      </w:r>
      <w:r w:rsidRPr="0088562E">
        <w:rPr>
          <w:lang w:val="de-DE"/>
        </w:rPr>
        <w:t>co</w:t>
      </w:r>
      <w:r w:rsidR="003422FC" w:rsidRPr="0088562E">
        <w:rPr>
          <w:lang w:val="de-DE"/>
        </w:rPr>
        <w:t xml:space="preserve">polymer </w:t>
      </w:r>
      <w:r w:rsidR="002544A6" w:rsidRPr="0088562E">
        <w:rPr>
          <w:lang w:val="de-DE"/>
        </w:rPr>
        <w:t>was prepared using Pd(0)-catalysed Suzuki-Miyaura polycondensation followed by work-up and Soxhlet extraction</w:t>
      </w:r>
      <w:r w:rsidR="006E6820" w:rsidRPr="0088562E">
        <w:rPr>
          <w:lang w:val="de-DE"/>
        </w:rPr>
        <w:t xml:space="preserve"> with methanol, acetone, ethyl acetate</w:t>
      </w:r>
      <w:r w:rsidRPr="0088562E">
        <w:rPr>
          <w:lang w:val="de-DE"/>
        </w:rPr>
        <w:t>,</w:t>
      </w:r>
      <w:r w:rsidR="006E6820" w:rsidRPr="0088562E">
        <w:rPr>
          <w:lang w:val="de-DE"/>
        </w:rPr>
        <w:t xml:space="preserve"> and chloroform.</w:t>
      </w:r>
      <w:r w:rsidR="002544A6" w:rsidRPr="0088562E">
        <w:rPr>
          <w:lang w:val="de-DE"/>
        </w:rPr>
        <w:t xml:space="preserve"> The chloroform soluble fraction </w:t>
      </w:r>
      <w:r w:rsidR="00B444F6" w:rsidRPr="0088562E">
        <w:rPr>
          <w:lang w:val="de-DE"/>
        </w:rPr>
        <w:t xml:space="preserve">was found to have </w:t>
      </w:r>
      <w:r w:rsidRPr="0088562E">
        <w:rPr>
          <w:lang w:val="de-DE"/>
        </w:rPr>
        <w:t xml:space="preserve">a </w:t>
      </w:r>
      <w:r w:rsidR="00B444F6" w:rsidRPr="0088562E">
        <w:rPr>
          <w:lang w:val="de-DE"/>
        </w:rPr>
        <w:t xml:space="preserve">molecular weight of </w:t>
      </w:r>
      <w:r w:rsidR="00B444F6" w:rsidRPr="0088562E">
        <w:rPr>
          <w:i/>
          <w:iCs/>
        </w:rPr>
        <w:t>M</w:t>
      </w:r>
      <w:r w:rsidR="00B444F6" w:rsidRPr="0088562E">
        <w:rPr>
          <w:vertAlign w:val="subscript"/>
        </w:rPr>
        <w:t>w</w:t>
      </w:r>
      <w:r w:rsidR="00B444F6" w:rsidRPr="0088562E">
        <w:t xml:space="preserve"> = 31.9 kg</w:t>
      </w:r>
      <w:r w:rsidR="006E1464" w:rsidRPr="0088562E">
        <w:t> </w:t>
      </w:r>
      <w:r w:rsidR="00B444F6" w:rsidRPr="0088562E">
        <w:t>mol</w:t>
      </w:r>
      <w:r w:rsidR="00B444F6" w:rsidRPr="0088562E">
        <w:rPr>
          <w:vertAlign w:val="superscript"/>
        </w:rPr>
        <w:t>-1</w:t>
      </w:r>
      <w:r w:rsidR="00B444F6" w:rsidRPr="0088562E">
        <w:t xml:space="preserve"> </w:t>
      </w:r>
      <w:r w:rsidRPr="0088562E">
        <w:rPr>
          <w:lang w:val="de-DE"/>
        </w:rPr>
        <w:t>(</w:t>
      </w:r>
      <w:r w:rsidR="00B444F6" w:rsidRPr="0088562E">
        <w:rPr>
          <w:i/>
          <w:iCs/>
        </w:rPr>
        <w:t>M</w:t>
      </w:r>
      <w:r w:rsidR="00B444F6" w:rsidRPr="0088562E">
        <w:rPr>
          <w:vertAlign w:val="subscript"/>
        </w:rPr>
        <w:t>n</w:t>
      </w:r>
      <w:r w:rsidR="00B444F6" w:rsidRPr="0088562E">
        <w:t xml:space="preserve">  = </w:t>
      </w:r>
      <w:r w:rsidR="00B444F6" w:rsidRPr="0088562E">
        <w:lastRenderedPageBreak/>
        <w:t>18.9</w:t>
      </w:r>
      <w:r w:rsidR="005625C3" w:rsidRPr="0088562E">
        <w:t> </w:t>
      </w:r>
      <w:r w:rsidR="00B444F6" w:rsidRPr="0088562E">
        <w:t>kg mol</w:t>
      </w:r>
      <w:r w:rsidR="00B444F6" w:rsidRPr="0088562E">
        <w:rPr>
          <w:vertAlign w:val="superscript"/>
        </w:rPr>
        <w:t>-</w:t>
      </w:r>
      <w:r w:rsidRPr="0088562E">
        <w:rPr>
          <w:vertAlign w:val="superscript"/>
        </w:rPr>
        <w:t>1</w:t>
      </w:r>
      <w:r w:rsidRPr="0088562E">
        <w:t xml:space="preserve">) </w:t>
      </w:r>
      <w:r w:rsidR="00D011FE" w:rsidRPr="0088562E">
        <w:rPr>
          <w:lang w:val="de-DE"/>
        </w:rPr>
        <w:t xml:space="preserve">as determined </w:t>
      </w:r>
      <w:r w:rsidR="001A1B63" w:rsidRPr="0088562E">
        <w:rPr>
          <w:lang w:val="de-DE"/>
        </w:rPr>
        <w:t xml:space="preserve">by gel permeation chromatography </w:t>
      </w:r>
      <w:r w:rsidR="00FE6404" w:rsidRPr="0088562E">
        <w:rPr>
          <w:lang w:val="de-DE"/>
        </w:rPr>
        <w:t>calibrated against polys</w:t>
      </w:r>
      <w:r w:rsidRPr="0088562E">
        <w:rPr>
          <w:lang w:val="de-DE"/>
        </w:rPr>
        <w:t>t</w:t>
      </w:r>
      <w:r w:rsidR="00FE6404" w:rsidRPr="0088562E">
        <w:rPr>
          <w:lang w:val="de-DE"/>
        </w:rPr>
        <w:t>yrene standards.</w:t>
      </w:r>
      <w:r w:rsidR="00807368" w:rsidRPr="0088562E">
        <w:rPr>
          <w:lang w:val="de-DE"/>
        </w:rPr>
        <w:t xml:space="preserve"> </w:t>
      </w:r>
    </w:p>
    <w:p w14:paraId="2F3FFB72" w14:textId="1E40769C" w:rsidR="00FA150C" w:rsidRPr="0088562E" w:rsidRDefault="00F329D5" w:rsidP="00E83FC3">
      <w:pPr>
        <w:pStyle w:val="RSCI02FigureSchemeChartwithtopbar"/>
      </w:pPr>
      <w:r w:rsidRPr="0088562E">
        <w:rPr>
          <w:noProof/>
          <w:w w:val="100"/>
          <w:lang w:eastAsia="en-GB"/>
        </w:rPr>
        <w:drawing>
          <wp:inline distT="0" distB="0" distL="0" distR="0" wp14:anchorId="02D1BCD7" wp14:editId="2F1A47C7">
            <wp:extent cx="3168650" cy="2559050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11AA" w14:textId="77777777" w:rsidR="00FA150C" w:rsidRPr="0088562E" w:rsidRDefault="00FA150C" w:rsidP="00FA150C">
      <w:pPr>
        <w:pStyle w:val="RSCI01FigureSchemeChartwithbottombar"/>
      </w:pPr>
      <w:r w:rsidRPr="0088562E">
        <w:rPr>
          <w:b/>
        </w:rPr>
        <w:t>Figure 2.</w:t>
      </w:r>
      <w:r w:rsidRPr="0088562E">
        <w:t xml:space="preserve"> Plasma treated </w:t>
      </w:r>
      <w:r w:rsidRPr="0088562E">
        <w:rPr>
          <w:b/>
        </w:rPr>
        <w:t xml:space="preserve">FS-5Dodec </w:t>
      </w:r>
      <w:r w:rsidRPr="0088562E">
        <w:t xml:space="preserve">(a) </w:t>
      </w:r>
      <w:r w:rsidR="006A154F" w:rsidRPr="0088562E">
        <w:t>H</w:t>
      </w:r>
      <w:r w:rsidRPr="0088562E">
        <w:t>ydrogen evolution performance under visible light. Conditions: Drop-cast films on glass, 5 vol. % triethylamine in water, λ &gt; 420 nm, 300 W Xe light</w:t>
      </w:r>
      <w:r w:rsidR="00DB0C49" w:rsidRPr="0088562E">
        <w:t>-</w:t>
      </w:r>
      <w:r w:rsidRPr="0088562E">
        <w:t>source; (b) Correlation of the plasma treatment time and the hydrogen evolution rate under visible light; (c) UV-</w:t>
      </w:r>
      <w:r w:rsidR="006A154F" w:rsidRPr="0088562E">
        <w:t>v</w:t>
      </w:r>
      <w:r w:rsidRPr="0088562E">
        <w:t>is</w:t>
      </w:r>
      <w:r w:rsidR="006A154F" w:rsidRPr="0088562E">
        <w:t>ible</w:t>
      </w:r>
      <w:r w:rsidRPr="0088562E">
        <w:t xml:space="preserve"> absorption spectra; (d) Wetting envelopes of the polymer films.</w:t>
      </w:r>
    </w:p>
    <w:p w14:paraId="7F188B02" w14:textId="77777777" w:rsidR="00364D0E" w:rsidRPr="0088562E" w:rsidRDefault="006A154F" w:rsidP="00FC5597">
      <w:pPr>
        <w:pStyle w:val="RSCB02ArticleText"/>
        <w:rPr>
          <w:lang w:val="de-DE"/>
        </w:rPr>
      </w:pPr>
      <w:r w:rsidRPr="0088562E">
        <w:tab/>
      </w:r>
      <w:r w:rsidR="00364D0E" w:rsidRPr="0088562E">
        <w:rPr>
          <w:vertAlign w:val="superscript"/>
        </w:rPr>
        <w:t>1</w:t>
      </w:r>
      <w:r w:rsidR="00364D0E" w:rsidRPr="0088562E">
        <w:t>H NMR spectroscopy confirm</w:t>
      </w:r>
      <w:r w:rsidRPr="0088562E">
        <w:t>ed</w:t>
      </w:r>
      <w:r w:rsidR="00364D0E" w:rsidRPr="0088562E">
        <w:t xml:space="preserve"> the structure of the </w:t>
      </w:r>
      <w:r w:rsidR="00364D0E" w:rsidRPr="0088562E">
        <w:rPr>
          <w:b/>
          <w:lang w:val="de-DE"/>
        </w:rPr>
        <w:t>FS</w:t>
      </w:r>
      <w:r w:rsidR="00364D0E" w:rsidRPr="0088562E">
        <w:rPr>
          <w:b/>
          <w:lang w:val="de-DE"/>
        </w:rPr>
        <w:noBreakHyphen/>
        <w:t>5Dodec</w:t>
      </w:r>
      <w:r w:rsidR="00364D0E" w:rsidRPr="0088562E">
        <w:t xml:space="preserve"> </w:t>
      </w:r>
      <w:r w:rsidRPr="0088562E">
        <w:t>co</w:t>
      </w:r>
      <w:r w:rsidR="00364D0E" w:rsidRPr="0088562E">
        <w:t>polymer (Fig. S-1) and t</w:t>
      </w:r>
      <w:r w:rsidR="00364D0E" w:rsidRPr="0088562E">
        <w:rPr>
          <w:lang w:val="de-DE"/>
        </w:rPr>
        <w:t>hermogravimetric analysis (TGA) show</w:t>
      </w:r>
      <w:r w:rsidRPr="0088562E">
        <w:rPr>
          <w:lang w:val="de-DE"/>
        </w:rPr>
        <w:t>ed</w:t>
      </w:r>
      <w:r w:rsidR="00364D0E" w:rsidRPr="0088562E">
        <w:rPr>
          <w:lang w:val="de-DE"/>
        </w:rPr>
        <w:t xml:space="preserve"> that the polymer exhibit</w:t>
      </w:r>
      <w:r w:rsidRPr="0088562E">
        <w:rPr>
          <w:lang w:val="de-DE"/>
        </w:rPr>
        <w:t>ed</w:t>
      </w:r>
      <w:r w:rsidR="00364D0E" w:rsidRPr="0088562E">
        <w:rPr>
          <w:lang w:val="de-DE"/>
        </w:rPr>
        <w:t xml:space="preserve"> good thermal stability under air up to 300 °C </w:t>
      </w:r>
      <w:r w:rsidR="00364D0E" w:rsidRPr="0088562E">
        <w:t>(Fig. S-2)</w:t>
      </w:r>
      <w:r w:rsidR="00364D0E" w:rsidRPr="0088562E">
        <w:rPr>
          <w:lang w:val="de-DE"/>
        </w:rPr>
        <w:t>. UV-</w:t>
      </w:r>
      <w:r w:rsidRPr="0088562E">
        <w:rPr>
          <w:lang w:val="de-DE"/>
        </w:rPr>
        <w:t xml:space="preserve">visible </w:t>
      </w:r>
      <w:r w:rsidR="00364D0E" w:rsidRPr="0088562E">
        <w:rPr>
          <w:lang w:val="de-DE"/>
        </w:rPr>
        <w:t xml:space="preserve">spectrometry measured </w:t>
      </w:r>
      <w:r w:rsidRPr="0088562E">
        <w:rPr>
          <w:lang w:val="de-DE"/>
        </w:rPr>
        <w:t>for a</w:t>
      </w:r>
      <w:r w:rsidR="00364D0E" w:rsidRPr="0088562E">
        <w:rPr>
          <w:lang w:val="de-DE"/>
        </w:rPr>
        <w:t xml:space="preserve"> thin-film show</w:t>
      </w:r>
      <w:r w:rsidRPr="0088562E">
        <w:rPr>
          <w:lang w:val="de-DE"/>
        </w:rPr>
        <w:t xml:space="preserve">ed </w:t>
      </w:r>
      <w:r w:rsidR="00364D0E" w:rsidRPr="0088562E">
        <w:rPr>
          <w:lang w:val="de-DE"/>
        </w:rPr>
        <w:t>that the material absorbs in the visible light range (</w:t>
      </w:r>
      <w:r w:rsidR="00364D0E" w:rsidRPr="0088562E">
        <w:rPr>
          <w:rFonts w:cs="Calibri"/>
          <w:lang w:val="de-DE"/>
        </w:rPr>
        <w:t>λ</w:t>
      </w:r>
      <w:r w:rsidR="00364D0E" w:rsidRPr="0088562E">
        <w:rPr>
          <w:lang w:val="de-DE"/>
        </w:rPr>
        <w:t> &gt; 420 nm) and the band-gap was estimated to be 2.</w:t>
      </w:r>
      <w:r w:rsidR="00876400" w:rsidRPr="0088562E">
        <w:rPr>
          <w:lang w:val="de-DE"/>
        </w:rPr>
        <w:t>80</w:t>
      </w:r>
      <w:r w:rsidR="00364D0E" w:rsidRPr="0088562E">
        <w:rPr>
          <w:lang w:val="de-DE"/>
        </w:rPr>
        <w:t xml:space="preserve"> eV </w:t>
      </w:r>
      <w:r w:rsidR="00876400" w:rsidRPr="0088562E">
        <w:rPr>
          <w:lang w:val="de-DE"/>
        </w:rPr>
        <w:t xml:space="preserve">using a Tauc plot </w:t>
      </w:r>
      <w:r w:rsidR="00364D0E" w:rsidRPr="0088562E">
        <w:t>(Fig</w:t>
      </w:r>
      <w:r w:rsidR="006B58AF" w:rsidRPr="0088562E">
        <w:t>.</w:t>
      </w:r>
      <w:r w:rsidR="008B4134" w:rsidRPr="0088562E">
        <w:t> </w:t>
      </w:r>
      <w:r w:rsidR="00364D0E" w:rsidRPr="0088562E">
        <w:t>S-3)</w:t>
      </w:r>
      <w:r w:rsidR="00364D0E" w:rsidRPr="0088562E">
        <w:rPr>
          <w:lang w:val="de-DE"/>
        </w:rPr>
        <w:t>.</w:t>
      </w:r>
      <w:r w:rsidR="009C33C7" w:rsidRPr="0088562E">
        <w:rPr>
          <w:lang w:val="de-DE"/>
        </w:rPr>
        <w:t xml:space="preserve"> The HOMO level energy </w:t>
      </w:r>
      <w:r w:rsidR="00757F2E" w:rsidRPr="0088562E">
        <w:rPr>
          <w:lang w:val="de-DE"/>
        </w:rPr>
        <w:t xml:space="preserve">was estimated to be </w:t>
      </w:r>
      <w:r w:rsidR="006355E3" w:rsidRPr="0088562E">
        <w:rPr>
          <w:lang w:val="de-DE"/>
        </w:rPr>
        <w:t>-6</w:t>
      </w:r>
      <w:r w:rsidR="00C50FDE" w:rsidRPr="0088562E">
        <w:rPr>
          <w:lang w:val="de-DE"/>
        </w:rPr>
        <w:t>.</w:t>
      </w:r>
      <w:r w:rsidR="006355E3" w:rsidRPr="0088562E">
        <w:rPr>
          <w:lang w:val="de-DE"/>
        </w:rPr>
        <w:t>0</w:t>
      </w:r>
      <w:r w:rsidR="00C50FDE" w:rsidRPr="0088562E">
        <w:rPr>
          <w:lang w:val="de-DE"/>
        </w:rPr>
        <w:t xml:space="preserve"> eV</w:t>
      </w:r>
      <w:r w:rsidR="006355E3" w:rsidRPr="0088562E">
        <w:rPr>
          <w:lang w:val="de-DE"/>
        </w:rPr>
        <w:t xml:space="preserve"> using </w:t>
      </w:r>
      <w:r w:rsidR="00356F99" w:rsidRPr="0088562E">
        <w:rPr>
          <w:lang w:val="de-DE"/>
        </w:rPr>
        <w:t xml:space="preserve">photoelectron spectroscopy in air </w:t>
      </w:r>
      <w:r w:rsidR="006355E3" w:rsidRPr="0088562E">
        <w:rPr>
          <w:lang w:val="de-DE"/>
        </w:rPr>
        <w:t>and the LUMO estimated to be -3.2 eV</w:t>
      </w:r>
      <w:r w:rsidR="006B58AF" w:rsidRPr="0088562E">
        <w:rPr>
          <w:lang w:val="de-DE"/>
        </w:rPr>
        <w:t xml:space="preserve"> (Fig. S-4).</w:t>
      </w:r>
    </w:p>
    <w:p w14:paraId="6B99CD46" w14:textId="77777777" w:rsidR="006A154F" w:rsidRPr="0088562E" w:rsidRDefault="006A154F" w:rsidP="00535E18">
      <w:pPr>
        <w:pStyle w:val="RSCB02ArticleText"/>
        <w:rPr>
          <w:lang w:val="de-DE"/>
        </w:rPr>
      </w:pPr>
      <w:r w:rsidRPr="0088562E">
        <w:rPr>
          <w:lang w:val="de-DE"/>
        </w:rPr>
        <w:tab/>
      </w:r>
      <w:r w:rsidR="00FC5597" w:rsidRPr="0088562E">
        <w:rPr>
          <w:lang w:val="de-DE"/>
        </w:rPr>
        <w:t xml:space="preserve">The photocatalytic activity for proton reduction </w:t>
      </w:r>
      <w:r w:rsidRPr="0088562E">
        <w:t xml:space="preserve">for </w:t>
      </w:r>
      <w:r w:rsidR="00FC5597" w:rsidRPr="0088562E">
        <w:rPr>
          <w:b/>
          <w:lang w:val="de-DE"/>
        </w:rPr>
        <w:t>FS-5Dodec</w:t>
      </w:r>
      <w:r w:rsidR="00FC5597" w:rsidRPr="0088562E">
        <w:t xml:space="preserve"> was tested in water with 5 vol. % triethylamine (TEA) acting as the </w:t>
      </w:r>
      <w:r w:rsidR="00FC5597" w:rsidRPr="0088562E">
        <w:rPr>
          <w:lang w:val="de-DE"/>
        </w:rPr>
        <w:t>hole scavenger.</w:t>
      </w:r>
      <w:r w:rsidR="00913E95" w:rsidRPr="0088562E">
        <w:rPr>
          <w:noProof/>
          <w:vertAlign w:val="superscript"/>
          <w:lang w:val="de-DE"/>
        </w:rPr>
        <w:t>12,31</w:t>
      </w:r>
      <w:r w:rsidR="00FC5597" w:rsidRPr="0088562E">
        <w:rPr>
          <w:lang w:val="de-DE"/>
        </w:rPr>
        <w:t xml:space="preserve"> </w:t>
      </w:r>
      <w:r w:rsidRPr="0088562E">
        <w:t xml:space="preserve">No methanol cosolvent was added. </w:t>
      </w:r>
      <w:r w:rsidR="00FC5597" w:rsidRPr="0088562E">
        <w:t xml:space="preserve">No additional </w:t>
      </w:r>
      <w:r w:rsidRPr="0088562E">
        <w:t xml:space="preserve">metal </w:t>
      </w:r>
      <w:r w:rsidR="00FC5597" w:rsidRPr="0088562E">
        <w:t>co-catalyst was added</w:t>
      </w:r>
      <w:r w:rsidRPr="0088562E">
        <w:t xml:space="preserve">, since </w:t>
      </w:r>
      <w:r w:rsidR="00FC5597" w:rsidRPr="0088562E">
        <w:t xml:space="preserve">residual palladium nanoparticles from the synthesis </w:t>
      </w:r>
      <w:r w:rsidRPr="0088562E">
        <w:t xml:space="preserve">act </w:t>
      </w:r>
      <w:r w:rsidR="00FC5597" w:rsidRPr="0088562E">
        <w:t xml:space="preserve">as </w:t>
      </w:r>
      <w:r w:rsidRPr="0088562E">
        <w:t xml:space="preserve">a </w:t>
      </w:r>
      <w:r w:rsidR="00FC5597" w:rsidRPr="0088562E">
        <w:t>co-catalyst.</w:t>
      </w:r>
      <w:r w:rsidR="00913E95" w:rsidRPr="0088562E">
        <w:rPr>
          <w:noProof/>
          <w:vertAlign w:val="superscript"/>
        </w:rPr>
        <w:t>12,32</w:t>
      </w:r>
      <w:r w:rsidR="00FC5597" w:rsidRPr="0088562E">
        <w:t xml:space="preserve"> </w:t>
      </w:r>
      <w:r w:rsidRPr="0088562E">
        <w:t>The polymer</w:t>
      </w:r>
      <w:r w:rsidRPr="0088562E">
        <w:rPr>
          <w:lang w:val="de-DE"/>
        </w:rPr>
        <w:t xml:space="preserve"> was found to have no measureable catalytic activity </w:t>
      </w:r>
      <w:r w:rsidRPr="0088562E">
        <w:t xml:space="preserve">when </w:t>
      </w:r>
      <w:r w:rsidR="00FC5597" w:rsidRPr="0088562E">
        <w:t xml:space="preserve">tested </w:t>
      </w:r>
      <w:r w:rsidRPr="0088562E">
        <w:t>(</w:t>
      </w:r>
      <w:r w:rsidRPr="0088562E">
        <w:rPr>
          <w:lang w:val="de-DE"/>
        </w:rPr>
        <w:t>over 20 hours)</w:t>
      </w:r>
      <w:r w:rsidRPr="0088562E">
        <w:t xml:space="preserve"> </w:t>
      </w:r>
      <w:r w:rsidR="00FC5597" w:rsidRPr="0088562E">
        <w:t xml:space="preserve">for its performance as a spin-coated thin-film on </w:t>
      </w:r>
      <w:r w:rsidR="00FC5597" w:rsidRPr="0088562E">
        <w:rPr>
          <w:i/>
        </w:rPr>
        <w:t>n</w:t>
      </w:r>
      <w:r w:rsidR="00FC5597" w:rsidRPr="0088562E">
        <w:t>-octadecyltrichlorosilane (OTS) treated glass</w:t>
      </w:r>
      <w:r w:rsidRPr="0088562E">
        <w:rPr>
          <w:lang w:val="de-DE"/>
        </w:rPr>
        <w:t xml:space="preserve"> </w:t>
      </w:r>
      <w:r w:rsidR="00FC5597" w:rsidRPr="0088562E">
        <w:rPr>
          <w:lang w:val="de-DE"/>
        </w:rPr>
        <w:t>(</w:t>
      </w:r>
      <w:r w:rsidR="00FC5597" w:rsidRPr="0088562E">
        <w:t>λ &gt; 420 nm, 300 W Xe light</w:t>
      </w:r>
      <w:r w:rsidR="00DB0C49" w:rsidRPr="0088562E">
        <w:t>-</w:t>
      </w:r>
      <w:r w:rsidR="00FC5597" w:rsidRPr="0088562E">
        <w:t>source</w:t>
      </w:r>
      <w:r w:rsidR="007D4BE3" w:rsidRPr="0088562E">
        <w:t xml:space="preserve">; </w:t>
      </w:r>
      <w:r w:rsidR="00FC5597" w:rsidRPr="0088562E">
        <w:rPr>
          <w:lang w:val="de-DE"/>
        </w:rPr>
        <w:t>Fig. S-</w:t>
      </w:r>
      <w:r w:rsidR="007D4BE3" w:rsidRPr="0088562E">
        <w:rPr>
          <w:lang w:val="de-DE"/>
        </w:rPr>
        <w:t>5</w:t>
      </w:r>
      <w:r w:rsidR="00FC5597" w:rsidRPr="0088562E">
        <w:rPr>
          <w:lang w:val="de-DE"/>
        </w:rPr>
        <w:t xml:space="preserve">).  </w:t>
      </w:r>
      <w:r w:rsidR="00B754A1" w:rsidRPr="0088562E">
        <w:rPr>
          <w:lang w:val="de-DE"/>
        </w:rPr>
        <w:t>After</w:t>
      </w:r>
      <w:r w:rsidR="00FC5597" w:rsidRPr="0088562E">
        <w:rPr>
          <w:lang w:val="de-DE"/>
        </w:rPr>
        <w:t xml:space="preserve"> Ar plasma </w:t>
      </w:r>
      <w:r w:rsidR="00B754A1" w:rsidRPr="0088562E">
        <w:rPr>
          <w:lang w:val="de-DE"/>
        </w:rPr>
        <w:t>treament under reduced pressure</w:t>
      </w:r>
      <w:r w:rsidRPr="0088562E">
        <w:rPr>
          <w:lang w:val="de-DE"/>
        </w:rPr>
        <w:t>,</w:t>
      </w:r>
      <w:r w:rsidR="00B754A1" w:rsidRPr="0088562E">
        <w:rPr>
          <w:lang w:val="de-DE"/>
        </w:rPr>
        <w:t xml:space="preserve"> a low </w:t>
      </w:r>
      <w:r w:rsidR="00FC5597" w:rsidRPr="0088562E">
        <w:rPr>
          <w:lang w:val="de-DE"/>
        </w:rPr>
        <w:t>but measureable hydrogen evolution rate was determined</w:t>
      </w:r>
      <w:r w:rsidRPr="0088562E">
        <w:rPr>
          <w:lang w:val="de-DE"/>
        </w:rPr>
        <w:t xml:space="preserve"> (</w:t>
      </w:r>
      <w:r w:rsidR="00F3611D" w:rsidRPr="0088562E">
        <w:rPr>
          <w:bCs/>
          <w:lang w:val="de-DE"/>
        </w:rPr>
        <w:t>11 </w:t>
      </w:r>
      <w:r w:rsidRPr="0088562E">
        <w:rPr>
          <w:bCs/>
        </w:rPr>
        <w:t>µmol</w:t>
      </w:r>
      <w:r w:rsidR="00F3611D" w:rsidRPr="0088562E">
        <w:rPr>
          <w:bCs/>
        </w:rPr>
        <w:t xml:space="preserve"> </w:t>
      </w:r>
      <w:r w:rsidRPr="0088562E">
        <w:rPr>
          <w:bCs/>
        </w:rPr>
        <w:t>g</w:t>
      </w:r>
      <w:r w:rsidRPr="0088562E">
        <w:rPr>
          <w:bCs/>
          <w:vertAlign w:val="superscript"/>
        </w:rPr>
        <w:t xml:space="preserve">-1 </w:t>
      </w:r>
      <w:r w:rsidRPr="0088562E">
        <w:rPr>
          <w:bCs/>
        </w:rPr>
        <w:t>h</w:t>
      </w:r>
      <w:r w:rsidRPr="0088562E">
        <w:rPr>
          <w:bCs/>
          <w:vertAlign w:val="superscript"/>
        </w:rPr>
        <w:t>-1</w:t>
      </w:r>
      <w:r w:rsidRPr="0088562E">
        <w:rPr>
          <w:bCs/>
        </w:rPr>
        <w:t>)</w:t>
      </w:r>
      <w:r w:rsidR="00FC5597" w:rsidRPr="0088562E">
        <w:rPr>
          <w:lang w:val="de-DE"/>
        </w:rPr>
        <w:t>.</w:t>
      </w:r>
      <w:r w:rsidR="005C7340" w:rsidRPr="0088562E">
        <w:rPr>
          <w:lang w:val="de-DE"/>
        </w:rPr>
        <w:t xml:space="preserve"> </w:t>
      </w:r>
    </w:p>
    <w:p w14:paraId="0664F8E2" w14:textId="77777777" w:rsidR="008B5BE3" w:rsidRPr="0088562E" w:rsidRDefault="006A154F" w:rsidP="00C21BF6">
      <w:pPr>
        <w:pStyle w:val="RSCB02ArticleText"/>
        <w:rPr>
          <w:bCs/>
          <w:lang w:val="de-DE"/>
        </w:rPr>
      </w:pPr>
      <w:r w:rsidRPr="0088562E">
        <w:rPr>
          <w:lang w:val="de-DE"/>
        </w:rPr>
        <w:tab/>
      </w:r>
      <w:r w:rsidR="00C21BF6" w:rsidRPr="0088562E">
        <w:t>We</w:t>
      </w:r>
      <w:r w:rsidR="00870CCF" w:rsidRPr="0088562E">
        <w:t xml:space="preserve"> </w:t>
      </w:r>
      <w:r w:rsidR="00130611" w:rsidRPr="0088562E">
        <w:t xml:space="preserve">went on to use drop-casted films of </w:t>
      </w:r>
      <w:r w:rsidR="0097061B" w:rsidRPr="0088562E">
        <w:rPr>
          <w:b/>
          <w:lang w:val="de-DE"/>
        </w:rPr>
        <w:t>FS-5Dodec</w:t>
      </w:r>
      <w:r w:rsidR="0027460D" w:rsidRPr="0088562E">
        <w:rPr>
          <w:bCs/>
          <w:lang w:val="de-DE"/>
        </w:rPr>
        <w:t xml:space="preserve"> on frosted glass slide</w:t>
      </w:r>
      <w:r w:rsidR="008B56DB" w:rsidRPr="0088562E">
        <w:rPr>
          <w:bCs/>
          <w:lang w:val="de-DE"/>
        </w:rPr>
        <w:t>s</w:t>
      </w:r>
      <w:r w:rsidR="0027460D" w:rsidRPr="0088562E">
        <w:rPr>
          <w:bCs/>
          <w:lang w:val="de-DE"/>
        </w:rPr>
        <w:t xml:space="preserve">, which resulted in </w:t>
      </w:r>
      <w:r w:rsidR="006C5354" w:rsidRPr="0088562E">
        <w:rPr>
          <w:bCs/>
          <w:lang w:val="de-DE"/>
        </w:rPr>
        <w:t xml:space="preserve">thicker and </w:t>
      </w:r>
      <w:r w:rsidR="0027460D" w:rsidRPr="0088562E">
        <w:rPr>
          <w:bCs/>
          <w:lang w:val="de-DE"/>
        </w:rPr>
        <w:t>rougher films</w:t>
      </w:r>
      <w:r w:rsidR="008B56DB" w:rsidRPr="0088562E">
        <w:rPr>
          <w:bCs/>
          <w:lang w:val="de-DE"/>
        </w:rPr>
        <w:t xml:space="preserve"> </w:t>
      </w:r>
      <w:r w:rsidR="00180EA2" w:rsidRPr="0088562E">
        <w:rPr>
          <w:bCs/>
          <w:lang w:val="de-DE"/>
        </w:rPr>
        <w:t xml:space="preserve">compared to the spin-coated thin-films </w:t>
      </w:r>
      <w:r w:rsidR="00870CCF" w:rsidRPr="0088562E">
        <w:rPr>
          <w:bCs/>
          <w:lang w:val="de-DE"/>
        </w:rPr>
        <w:t xml:space="preserve">as evident from scanning electron microscope images </w:t>
      </w:r>
      <w:r w:rsidR="008B56DB" w:rsidRPr="0088562E">
        <w:rPr>
          <w:lang w:val="de-DE"/>
        </w:rPr>
        <w:t>(</w:t>
      </w:r>
      <w:r w:rsidR="00606304" w:rsidRPr="0088562E">
        <w:rPr>
          <w:lang w:val="de-DE"/>
        </w:rPr>
        <w:t xml:space="preserve">4-6 µm </w:t>
      </w:r>
      <w:r w:rsidR="00606304" w:rsidRPr="0088562E">
        <w:rPr>
          <w:i/>
          <w:iCs/>
          <w:lang w:val="de-DE"/>
        </w:rPr>
        <w:t>vs</w:t>
      </w:r>
      <w:r w:rsidR="00606304" w:rsidRPr="0088562E">
        <w:rPr>
          <w:lang w:val="de-DE"/>
        </w:rPr>
        <w:t xml:space="preserve"> 20-30 nm</w:t>
      </w:r>
      <w:r w:rsidR="00AA7E37" w:rsidRPr="0088562E">
        <w:rPr>
          <w:lang w:val="de-DE"/>
        </w:rPr>
        <w:t xml:space="preserve">, </w:t>
      </w:r>
      <w:r w:rsidR="008B56DB" w:rsidRPr="0088562E">
        <w:rPr>
          <w:lang w:val="de-DE"/>
        </w:rPr>
        <w:t>Fig. S-</w:t>
      </w:r>
      <w:r w:rsidR="009359F4" w:rsidRPr="0088562E">
        <w:rPr>
          <w:lang w:val="de-DE"/>
        </w:rPr>
        <w:t>7</w:t>
      </w:r>
      <w:r w:rsidR="008B56DB" w:rsidRPr="0088562E">
        <w:rPr>
          <w:lang w:val="de-DE"/>
        </w:rPr>
        <w:t>).</w:t>
      </w:r>
      <w:r w:rsidR="008B56DB" w:rsidRPr="0088562E">
        <w:rPr>
          <w:bCs/>
          <w:lang w:val="de-DE"/>
        </w:rPr>
        <w:t xml:space="preserve"> </w:t>
      </w:r>
      <w:r w:rsidR="00D45AB8" w:rsidRPr="0088562E">
        <w:rPr>
          <w:bCs/>
          <w:lang w:val="de-DE"/>
        </w:rPr>
        <w:t xml:space="preserve">When tested under otherwise </w:t>
      </w:r>
      <w:r w:rsidRPr="0088562E">
        <w:rPr>
          <w:bCs/>
          <w:lang w:val="de-DE"/>
        </w:rPr>
        <w:t>identical</w:t>
      </w:r>
      <w:r w:rsidR="00D45AB8" w:rsidRPr="0088562E">
        <w:rPr>
          <w:bCs/>
          <w:lang w:val="de-DE"/>
        </w:rPr>
        <w:t xml:space="preserve"> conditions</w:t>
      </w:r>
      <w:r w:rsidRPr="0088562E">
        <w:rPr>
          <w:bCs/>
          <w:lang w:val="de-DE"/>
        </w:rPr>
        <w:t>,</w:t>
      </w:r>
      <w:r w:rsidR="00D45AB8" w:rsidRPr="0088562E">
        <w:rPr>
          <w:bCs/>
          <w:lang w:val="de-DE"/>
        </w:rPr>
        <w:t xml:space="preserve"> a </w:t>
      </w:r>
      <w:r w:rsidRPr="0088562E">
        <w:rPr>
          <w:bCs/>
          <w:lang w:val="de-DE"/>
        </w:rPr>
        <w:t>modest</w:t>
      </w:r>
      <w:r w:rsidR="00D45AB8" w:rsidRPr="0088562E">
        <w:rPr>
          <w:bCs/>
          <w:lang w:val="de-DE"/>
        </w:rPr>
        <w:t xml:space="preserve"> hydrogen evolution rate of 135.8 </w:t>
      </w:r>
      <w:r w:rsidR="00D45AB8" w:rsidRPr="0088562E">
        <w:rPr>
          <w:bCs/>
        </w:rPr>
        <w:t>µmol g</w:t>
      </w:r>
      <w:r w:rsidR="00D45AB8" w:rsidRPr="0088562E">
        <w:rPr>
          <w:bCs/>
          <w:vertAlign w:val="superscript"/>
        </w:rPr>
        <w:t xml:space="preserve">-1 </w:t>
      </w:r>
      <w:r w:rsidR="00D45AB8" w:rsidRPr="0088562E">
        <w:rPr>
          <w:bCs/>
        </w:rPr>
        <w:t>h</w:t>
      </w:r>
      <w:r w:rsidR="00D45AB8" w:rsidRPr="0088562E">
        <w:rPr>
          <w:bCs/>
          <w:vertAlign w:val="superscript"/>
        </w:rPr>
        <w:t>-1</w:t>
      </w:r>
      <w:r w:rsidR="00D45AB8" w:rsidRPr="0088562E">
        <w:t xml:space="preserve"> was measured</w:t>
      </w:r>
      <w:r w:rsidR="0010607E" w:rsidRPr="0088562E">
        <w:t xml:space="preserve"> for untreated </w:t>
      </w:r>
      <w:r w:rsidR="0010607E" w:rsidRPr="0088562E">
        <w:rPr>
          <w:b/>
          <w:lang w:val="de-DE"/>
        </w:rPr>
        <w:t>FS-5Dodec</w:t>
      </w:r>
      <w:r w:rsidRPr="0088562E">
        <w:t xml:space="preserve"> films. </w:t>
      </w:r>
      <w:r w:rsidRPr="0088562E">
        <w:rPr>
          <w:lang w:val="de-DE"/>
        </w:rPr>
        <w:t>A significant enhancement in photocatalytic activity was observed</w:t>
      </w:r>
      <w:r w:rsidRPr="0088562E">
        <w:t xml:space="preserve"> when these </w:t>
      </w:r>
      <w:r w:rsidR="00240FDF" w:rsidRPr="0088562E">
        <w:t xml:space="preserve">films </w:t>
      </w:r>
      <w:r w:rsidR="00240FDF" w:rsidRPr="0088562E">
        <w:rPr>
          <w:bCs/>
          <w:lang w:val="de-DE"/>
        </w:rPr>
        <w:t xml:space="preserve">were </w:t>
      </w:r>
      <w:r w:rsidRPr="0088562E">
        <w:rPr>
          <w:bCs/>
          <w:lang w:val="de-DE"/>
        </w:rPr>
        <w:t>treated</w:t>
      </w:r>
      <w:r w:rsidR="00C51E0F" w:rsidRPr="0088562E">
        <w:rPr>
          <w:bCs/>
          <w:lang w:val="de-DE"/>
        </w:rPr>
        <w:t xml:space="preserve"> </w:t>
      </w:r>
      <w:r w:rsidR="00240FDF" w:rsidRPr="0088562E">
        <w:rPr>
          <w:bCs/>
          <w:lang w:val="de-DE"/>
        </w:rPr>
        <w:t xml:space="preserve">with </w:t>
      </w:r>
      <w:r w:rsidR="00452320" w:rsidRPr="0088562E">
        <w:rPr>
          <w:lang w:val="de-DE"/>
        </w:rPr>
        <w:t xml:space="preserve">Ar plasma </w:t>
      </w:r>
      <w:r w:rsidR="00102CE9" w:rsidRPr="0088562E">
        <w:rPr>
          <w:lang w:val="de-DE"/>
        </w:rPr>
        <w:t>(Fig. 2a</w:t>
      </w:r>
      <w:r w:rsidR="00CB6BF8" w:rsidRPr="0088562E">
        <w:rPr>
          <w:lang w:val="de-DE"/>
        </w:rPr>
        <w:t xml:space="preserve"> and </w:t>
      </w:r>
      <w:r w:rsidR="00102CE9" w:rsidRPr="0088562E">
        <w:rPr>
          <w:lang w:val="de-DE"/>
        </w:rPr>
        <w:t xml:space="preserve">b). The </w:t>
      </w:r>
      <w:r w:rsidRPr="0088562E">
        <w:rPr>
          <w:lang w:val="de-DE"/>
        </w:rPr>
        <w:t xml:space="preserve">maximum </w:t>
      </w:r>
      <w:r w:rsidR="00102CE9" w:rsidRPr="0088562E">
        <w:rPr>
          <w:lang w:val="de-DE"/>
        </w:rPr>
        <w:t>hydrogen evolution rate of 1131.3</w:t>
      </w:r>
      <w:r w:rsidR="00BE6A52" w:rsidRPr="0088562E">
        <w:rPr>
          <w:lang w:val="de-DE"/>
        </w:rPr>
        <w:t> </w:t>
      </w:r>
      <w:r w:rsidR="00102CE9" w:rsidRPr="0088562E">
        <w:rPr>
          <w:bCs/>
        </w:rPr>
        <w:t>µmol g</w:t>
      </w:r>
      <w:r w:rsidR="00102CE9" w:rsidRPr="0088562E">
        <w:rPr>
          <w:bCs/>
          <w:vertAlign w:val="superscript"/>
        </w:rPr>
        <w:t xml:space="preserve">-1 </w:t>
      </w:r>
      <w:r w:rsidR="00102CE9" w:rsidRPr="0088562E">
        <w:rPr>
          <w:bCs/>
        </w:rPr>
        <w:t>h</w:t>
      </w:r>
      <w:r w:rsidR="00102CE9" w:rsidRPr="0088562E">
        <w:rPr>
          <w:bCs/>
          <w:vertAlign w:val="superscript"/>
        </w:rPr>
        <w:t>-1</w:t>
      </w:r>
      <w:r w:rsidR="00102CE9" w:rsidRPr="0088562E">
        <w:t xml:space="preserve"> was</w:t>
      </w:r>
      <w:r w:rsidR="00102CE9" w:rsidRPr="0088562E">
        <w:rPr>
          <w:lang w:val="de-DE"/>
        </w:rPr>
        <w:t xml:space="preserve"> observed after 20 minutes </w:t>
      </w:r>
      <w:r w:rsidRPr="0088562E">
        <w:rPr>
          <w:lang w:val="de-DE"/>
        </w:rPr>
        <w:t xml:space="preserve">plasma </w:t>
      </w:r>
      <w:r w:rsidR="00102CE9" w:rsidRPr="0088562E">
        <w:rPr>
          <w:lang w:val="de-DE"/>
        </w:rPr>
        <w:t xml:space="preserve">treatment time, which </w:t>
      </w:r>
      <w:r w:rsidRPr="0088562E">
        <w:rPr>
          <w:lang w:val="de-DE"/>
        </w:rPr>
        <w:t xml:space="preserve">equates to </w:t>
      </w:r>
      <w:r w:rsidR="00740144" w:rsidRPr="0088562E">
        <w:rPr>
          <w:lang w:val="de-DE"/>
        </w:rPr>
        <w:t>more than an 8-fold increase in activity</w:t>
      </w:r>
      <w:r w:rsidR="00BE6A52" w:rsidRPr="0088562E">
        <w:rPr>
          <w:lang w:val="de-DE"/>
        </w:rPr>
        <w:t xml:space="preserve"> compared to the untreated </w:t>
      </w:r>
      <w:r w:rsidRPr="0088562E">
        <w:rPr>
          <w:lang w:val="de-DE"/>
        </w:rPr>
        <w:t>film</w:t>
      </w:r>
      <w:r w:rsidR="00740144" w:rsidRPr="0088562E">
        <w:rPr>
          <w:lang w:val="de-DE"/>
        </w:rPr>
        <w:t xml:space="preserve">. </w:t>
      </w:r>
      <w:r w:rsidRPr="0088562E">
        <w:rPr>
          <w:lang w:val="de-DE"/>
        </w:rPr>
        <w:t>Longer plasma treatments (</w:t>
      </w:r>
      <w:r w:rsidR="00A301DC" w:rsidRPr="0088562E">
        <w:rPr>
          <w:lang w:val="de-DE"/>
        </w:rPr>
        <w:t>25 to</w:t>
      </w:r>
      <w:r w:rsidR="009530D6" w:rsidRPr="0088562E">
        <w:rPr>
          <w:lang w:val="de-DE"/>
        </w:rPr>
        <w:t xml:space="preserve"> 60 </w:t>
      </w:r>
      <w:r w:rsidRPr="0088562E">
        <w:rPr>
          <w:lang w:val="de-DE"/>
        </w:rPr>
        <w:t>min</w:t>
      </w:r>
      <w:r w:rsidR="00A301DC" w:rsidRPr="0088562E">
        <w:rPr>
          <w:lang w:val="de-DE"/>
        </w:rPr>
        <w:t>utes</w:t>
      </w:r>
      <w:r w:rsidRPr="0088562E">
        <w:rPr>
          <w:lang w:val="de-DE"/>
        </w:rPr>
        <w:t>) led to a decrease in activity (Fig. 2b).</w:t>
      </w:r>
    </w:p>
    <w:p w14:paraId="6AACB2B7" w14:textId="77777777" w:rsidR="00CC02F2" w:rsidRPr="0088562E" w:rsidRDefault="006A154F" w:rsidP="00D62D74">
      <w:pPr>
        <w:pStyle w:val="RSCB02ArticleText"/>
      </w:pPr>
      <w:r w:rsidRPr="0088562E">
        <w:rPr>
          <w:lang w:val="de-DE"/>
        </w:rPr>
        <w:tab/>
      </w:r>
      <w:r w:rsidR="00094358" w:rsidRPr="0088562E">
        <w:rPr>
          <w:lang w:val="de-DE"/>
        </w:rPr>
        <w:t xml:space="preserve">The plasma treatment </w:t>
      </w:r>
      <w:r w:rsidR="00DA68AF" w:rsidRPr="0088562E">
        <w:rPr>
          <w:lang w:val="de-DE"/>
        </w:rPr>
        <w:t xml:space="preserve">did </w:t>
      </w:r>
      <w:r w:rsidR="001B73AB" w:rsidRPr="0088562E">
        <w:rPr>
          <w:lang w:val="de-DE"/>
        </w:rPr>
        <w:t xml:space="preserve">not </w:t>
      </w:r>
      <w:r w:rsidR="00DA68AF" w:rsidRPr="0088562E">
        <w:rPr>
          <w:lang w:val="de-DE"/>
        </w:rPr>
        <w:t xml:space="preserve">change  </w:t>
      </w:r>
      <w:r w:rsidR="001B73AB" w:rsidRPr="0088562E">
        <w:rPr>
          <w:lang w:val="de-DE"/>
        </w:rPr>
        <w:t>the optical properties of the films</w:t>
      </w:r>
      <w:r w:rsidRPr="0088562E">
        <w:rPr>
          <w:lang w:val="de-DE"/>
        </w:rPr>
        <w:t xml:space="preserve"> very significantly</w:t>
      </w:r>
      <w:r w:rsidR="001B73AB" w:rsidRPr="0088562E">
        <w:rPr>
          <w:lang w:val="de-DE"/>
        </w:rPr>
        <w:t xml:space="preserve">, </w:t>
      </w:r>
      <w:r w:rsidRPr="0088562E">
        <w:rPr>
          <w:lang w:val="de-DE"/>
        </w:rPr>
        <w:t>although</w:t>
      </w:r>
      <w:r w:rsidR="001B73AB" w:rsidRPr="0088562E">
        <w:rPr>
          <w:lang w:val="de-DE"/>
        </w:rPr>
        <w:t xml:space="preserve"> </w:t>
      </w:r>
      <w:r w:rsidR="00AF3446" w:rsidRPr="0088562E">
        <w:rPr>
          <w:lang w:val="de-DE"/>
        </w:rPr>
        <w:t>all films show</w:t>
      </w:r>
      <w:r w:rsidR="00DA68AF" w:rsidRPr="0088562E">
        <w:rPr>
          <w:lang w:val="de-DE"/>
        </w:rPr>
        <w:t>ed</w:t>
      </w:r>
      <w:r w:rsidR="00AF3446" w:rsidRPr="0088562E">
        <w:rPr>
          <w:lang w:val="de-DE"/>
        </w:rPr>
        <w:t xml:space="preserve"> a small </w:t>
      </w:r>
      <w:r w:rsidR="004874F7" w:rsidRPr="0088562E">
        <w:t xml:space="preserve">bathochromic </w:t>
      </w:r>
      <w:r w:rsidR="00AF3446" w:rsidRPr="0088562E">
        <w:rPr>
          <w:lang w:val="de-DE"/>
        </w:rPr>
        <w:t>shift compared to the untreated film</w:t>
      </w:r>
      <w:r w:rsidR="00035B0F" w:rsidRPr="0088562E">
        <w:rPr>
          <w:lang w:val="de-DE"/>
        </w:rPr>
        <w:t xml:space="preserve"> (Fig.</w:t>
      </w:r>
      <w:r w:rsidR="00BF0B05" w:rsidRPr="0088562E">
        <w:rPr>
          <w:lang w:val="de-DE"/>
        </w:rPr>
        <w:t> </w:t>
      </w:r>
      <w:r w:rsidR="00035B0F" w:rsidRPr="0088562E">
        <w:rPr>
          <w:lang w:val="de-DE"/>
        </w:rPr>
        <w:t>2c)</w:t>
      </w:r>
      <w:r w:rsidR="00AF3446" w:rsidRPr="0088562E">
        <w:rPr>
          <w:lang w:val="de-DE"/>
        </w:rPr>
        <w:t>.</w:t>
      </w:r>
      <w:r w:rsidR="00035B0F" w:rsidRPr="0088562E">
        <w:rPr>
          <w:lang w:val="de-DE"/>
        </w:rPr>
        <w:t xml:space="preserve"> </w:t>
      </w:r>
      <w:r w:rsidR="00CE3712" w:rsidRPr="0088562E">
        <w:rPr>
          <w:lang w:val="de-DE"/>
        </w:rPr>
        <w:t xml:space="preserve">The enhanced activity </w:t>
      </w:r>
      <w:r w:rsidR="00DF348C" w:rsidRPr="0088562E">
        <w:rPr>
          <w:lang w:val="de-DE"/>
        </w:rPr>
        <w:t xml:space="preserve">seems to be due to enhanced wettability: </w:t>
      </w:r>
      <w:r w:rsidRPr="0088562E">
        <w:rPr>
          <w:lang w:val="de-DE"/>
        </w:rPr>
        <w:t xml:space="preserve">untreated </w:t>
      </w:r>
      <w:r w:rsidR="00DF348C" w:rsidRPr="0088562E">
        <w:rPr>
          <w:lang w:val="de-DE"/>
        </w:rPr>
        <w:t>film</w:t>
      </w:r>
      <w:r w:rsidR="00D14A94" w:rsidRPr="0088562E">
        <w:rPr>
          <w:lang w:val="de-DE"/>
        </w:rPr>
        <w:t>s</w:t>
      </w:r>
      <w:r w:rsidR="00DF348C" w:rsidRPr="0088562E">
        <w:rPr>
          <w:lang w:val="de-DE"/>
        </w:rPr>
        <w:t xml:space="preserve"> of </w:t>
      </w:r>
      <w:r w:rsidR="00DF348C" w:rsidRPr="0088562E">
        <w:rPr>
          <w:b/>
          <w:lang w:val="de-DE"/>
        </w:rPr>
        <w:t>FS-5Dodec</w:t>
      </w:r>
      <w:r w:rsidR="00DF348C" w:rsidRPr="0088562E">
        <w:rPr>
          <w:bCs/>
          <w:lang w:val="de-DE"/>
        </w:rPr>
        <w:t xml:space="preserve"> ha</w:t>
      </w:r>
      <w:r w:rsidR="00D14A94" w:rsidRPr="0088562E">
        <w:rPr>
          <w:bCs/>
          <w:lang w:val="de-DE"/>
        </w:rPr>
        <w:t>ve</w:t>
      </w:r>
      <w:r w:rsidR="00DF348C" w:rsidRPr="0088562E">
        <w:rPr>
          <w:bCs/>
          <w:lang w:val="de-DE"/>
        </w:rPr>
        <w:t xml:space="preserve"> a high contact angle </w:t>
      </w:r>
      <w:r w:rsidR="000000D7" w:rsidRPr="0088562E">
        <w:rPr>
          <w:bCs/>
          <w:lang w:val="de-DE"/>
        </w:rPr>
        <w:t xml:space="preserve">against water in air </w:t>
      </w:r>
      <w:r w:rsidR="00DF348C" w:rsidRPr="0088562E">
        <w:rPr>
          <w:bCs/>
          <w:lang w:val="de-DE"/>
        </w:rPr>
        <w:t>of 109</w:t>
      </w:r>
      <w:r w:rsidR="00C46C72" w:rsidRPr="0088562E">
        <w:rPr>
          <w:rFonts w:cs="Calibri"/>
          <w:bCs/>
          <w:lang w:val="de-DE"/>
        </w:rPr>
        <w:t>°</w:t>
      </w:r>
      <w:r w:rsidR="00C46C72" w:rsidRPr="0088562E">
        <w:rPr>
          <w:bCs/>
          <w:lang w:val="de-DE"/>
        </w:rPr>
        <w:t xml:space="preserve">, which </w:t>
      </w:r>
      <w:r w:rsidR="003802F7" w:rsidRPr="0088562E">
        <w:rPr>
          <w:bCs/>
          <w:lang w:val="de-DE"/>
        </w:rPr>
        <w:t>is even higher than poly(</w:t>
      </w:r>
      <w:r w:rsidR="003802F7" w:rsidRPr="0088562E">
        <w:rPr>
          <w:bCs/>
          <w:i/>
          <w:lang w:val="de-DE"/>
        </w:rPr>
        <w:t>p</w:t>
      </w:r>
      <w:r w:rsidR="003802F7" w:rsidRPr="0088562E">
        <w:rPr>
          <w:bCs/>
          <w:lang w:val="de-DE"/>
        </w:rPr>
        <w:t>-phenylene)</w:t>
      </w:r>
      <w:r w:rsidR="00DF4CD5" w:rsidRPr="0088562E">
        <w:rPr>
          <w:bCs/>
          <w:lang w:val="de-DE"/>
        </w:rPr>
        <w:t xml:space="preserve"> which has a contact angle of 88</w:t>
      </w:r>
      <w:r w:rsidR="00DF4CD5" w:rsidRPr="0088562E">
        <w:rPr>
          <w:rFonts w:cs="Calibri"/>
          <w:bCs/>
          <w:lang w:val="de-DE"/>
        </w:rPr>
        <w:t>°</w:t>
      </w:r>
      <w:r w:rsidR="004505D7" w:rsidRPr="0088562E">
        <w:rPr>
          <w:bCs/>
          <w:lang w:val="de-DE"/>
        </w:rPr>
        <w:t>,</w:t>
      </w:r>
      <w:r w:rsidR="00786AB5" w:rsidRPr="0088562E">
        <w:rPr>
          <w:bCs/>
          <w:noProof/>
          <w:vertAlign w:val="superscript"/>
          <w:lang w:val="de-DE"/>
        </w:rPr>
        <w:t>13</w:t>
      </w:r>
      <w:r w:rsidR="004505D7" w:rsidRPr="0088562E">
        <w:rPr>
          <w:bCs/>
          <w:lang w:val="de-DE"/>
        </w:rPr>
        <w:t xml:space="preserve"> </w:t>
      </w:r>
      <w:r w:rsidRPr="0088562E">
        <w:rPr>
          <w:bCs/>
          <w:lang w:val="de-DE"/>
        </w:rPr>
        <w:t>which impacts</w:t>
      </w:r>
      <w:r w:rsidR="004505D7" w:rsidRPr="0088562E">
        <w:rPr>
          <w:bCs/>
          <w:lang w:val="de-DE"/>
        </w:rPr>
        <w:t xml:space="preserve"> the photocatalytic performance. </w:t>
      </w:r>
    </w:p>
    <w:p w14:paraId="7E5114A8" w14:textId="77777777" w:rsidR="00D62D74" w:rsidRPr="0088562E" w:rsidRDefault="00D62D74" w:rsidP="00364D0E">
      <w:pPr>
        <w:pStyle w:val="RSCT02Tabletitlewithouttopbar"/>
      </w:pPr>
      <w:r w:rsidRPr="0088562E">
        <w:rPr>
          <w:b/>
        </w:rPr>
        <w:t xml:space="preserve">Table 1 </w:t>
      </w:r>
      <w:r w:rsidRPr="0088562E">
        <w:t xml:space="preserve">Ar plasma treatment time, resulting contact angle and hydrogen evolution rates for films of photocatalyst </w:t>
      </w:r>
      <w:r w:rsidRPr="0088562E">
        <w:rPr>
          <w:b/>
        </w:rPr>
        <w:t>FS-5Dodec</w:t>
      </w:r>
      <w:r w:rsidRPr="0088562E">
        <w:t>.</w:t>
      </w:r>
    </w:p>
    <w:tbl>
      <w:tblPr>
        <w:tblW w:w="4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4"/>
        <w:gridCol w:w="1464"/>
        <w:gridCol w:w="1465"/>
      </w:tblGrid>
      <w:tr w:rsidR="002707B0" w:rsidRPr="0088562E" w14:paraId="474D3419" w14:textId="77777777" w:rsidTr="00834861">
        <w:trPr>
          <w:trHeight w:val="378"/>
          <w:jc w:val="center"/>
        </w:trPr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926CBE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>Treatment time</w:t>
            </w:r>
            <w:r w:rsidRPr="0088562E">
              <w:rPr>
                <w:b/>
                <w:vertAlign w:val="superscript"/>
              </w:rPr>
              <w:t>a</w:t>
            </w:r>
          </w:p>
          <w:p w14:paraId="1762644E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>/ min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AECF6A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>CA (H</w:t>
            </w:r>
            <w:r w:rsidRPr="0088562E">
              <w:rPr>
                <w:b/>
                <w:vertAlign w:val="subscript"/>
              </w:rPr>
              <w:t>2</w:t>
            </w:r>
            <w:r w:rsidRPr="0088562E">
              <w:rPr>
                <w:b/>
              </w:rPr>
              <w:t>O)</w:t>
            </w:r>
            <w:r w:rsidRPr="0088562E">
              <w:rPr>
                <w:b/>
                <w:vertAlign w:val="superscript"/>
              </w:rPr>
              <w:t>b</w:t>
            </w:r>
          </w:p>
          <w:p w14:paraId="3157EF7F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>/ 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8BBAC0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>HER</w:t>
            </w:r>
          </w:p>
          <w:p w14:paraId="2C880289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>λ &gt; 420 nm</w:t>
            </w:r>
            <w:r w:rsidRPr="0088562E">
              <w:rPr>
                <w:b/>
                <w:vertAlign w:val="superscript"/>
              </w:rPr>
              <w:t>c</w:t>
            </w:r>
          </w:p>
          <w:p w14:paraId="78D610BE" w14:textId="77777777" w:rsidR="00D62D74" w:rsidRPr="0088562E" w:rsidRDefault="00D62D74" w:rsidP="008D18C4">
            <w:pPr>
              <w:pStyle w:val="RSCT03TableBody"/>
              <w:rPr>
                <w:b/>
              </w:rPr>
            </w:pPr>
            <w:r w:rsidRPr="0088562E">
              <w:rPr>
                <w:b/>
              </w:rPr>
              <w:t xml:space="preserve">/ </w:t>
            </w:r>
            <w:r w:rsidRPr="0088562E">
              <w:rPr>
                <w:b/>
                <w:bCs/>
              </w:rPr>
              <w:t xml:space="preserve">µmol </w:t>
            </w:r>
            <w:r w:rsidR="001402E7" w:rsidRPr="0088562E">
              <w:rPr>
                <w:b/>
                <w:bCs/>
              </w:rPr>
              <w:t>g</w:t>
            </w:r>
            <w:r w:rsidRPr="0088562E">
              <w:rPr>
                <w:b/>
                <w:bCs/>
                <w:vertAlign w:val="superscript"/>
              </w:rPr>
              <w:t xml:space="preserve">-1 </w:t>
            </w:r>
            <w:r w:rsidR="001402E7" w:rsidRPr="0088562E">
              <w:rPr>
                <w:b/>
                <w:bCs/>
              </w:rPr>
              <w:t>h</w:t>
            </w:r>
            <w:r w:rsidRPr="0088562E">
              <w:rPr>
                <w:b/>
                <w:bCs/>
                <w:vertAlign w:val="superscript"/>
              </w:rPr>
              <w:t>-</w:t>
            </w:r>
            <w:r w:rsidR="001402E7" w:rsidRPr="0088562E">
              <w:rPr>
                <w:b/>
                <w:bCs/>
                <w:vertAlign w:val="superscript"/>
              </w:rPr>
              <w:t>1</w:t>
            </w:r>
          </w:p>
        </w:tc>
      </w:tr>
      <w:tr w:rsidR="002707B0" w:rsidRPr="0088562E" w14:paraId="59427F32" w14:textId="77777777" w:rsidTr="00834861">
        <w:trPr>
          <w:jc w:val="center"/>
        </w:trPr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D46C49" w14:textId="77777777" w:rsidR="000D54C7" w:rsidRPr="0088562E" w:rsidRDefault="000D54C7" w:rsidP="000D54C7">
            <w:pPr>
              <w:pStyle w:val="RSCT03TableBody"/>
            </w:pPr>
            <w:r w:rsidRPr="0088562E">
              <w:t>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4B181E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109 ± 2.7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E90A71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  <w:color w:val="000000"/>
              </w:rPr>
              <w:t xml:space="preserve">135.8 </w:t>
            </w:r>
            <w:r w:rsidRPr="0088562E">
              <w:rPr>
                <w:rFonts w:cs="Calibri"/>
              </w:rPr>
              <w:t>±</w:t>
            </w:r>
            <w:r w:rsidR="00FA7A54" w:rsidRPr="0088562E">
              <w:rPr>
                <w:rFonts w:cs="Calibri"/>
              </w:rPr>
              <w:t xml:space="preserve"> </w:t>
            </w:r>
            <w:r w:rsidRPr="0088562E">
              <w:rPr>
                <w:rFonts w:cs="Calibri"/>
              </w:rPr>
              <w:t>9.0</w:t>
            </w:r>
          </w:p>
        </w:tc>
      </w:tr>
      <w:tr w:rsidR="000D54C7" w:rsidRPr="0088562E" w14:paraId="71EBEC3D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67B9A" w14:textId="77777777" w:rsidR="000D54C7" w:rsidRPr="0088562E" w:rsidRDefault="000D54C7" w:rsidP="000D54C7">
            <w:pPr>
              <w:pStyle w:val="RSCT03TableBody"/>
            </w:pPr>
            <w:r w:rsidRPr="0088562E"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0A600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66 ± 5.8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D2CC9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  <w:color w:val="000000"/>
              </w:rPr>
              <w:t xml:space="preserve">173.2 </w:t>
            </w:r>
            <w:r w:rsidRPr="0088562E">
              <w:rPr>
                <w:rFonts w:cs="Calibri"/>
              </w:rPr>
              <w:t>±</w:t>
            </w:r>
            <w:r w:rsidR="00FA7A54" w:rsidRPr="0088562E">
              <w:rPr>
                <w:rFonts w:cs="Calibri"/>
              </w:rPr>
              <w:t xml:space="preserve"> </w:t>
            </w:r>
            <w:r w:rsidRPr="0088562E">
              <w:rPr>
                <w:rFonts w:cs="Calibri"/>
              </w:rPr>
              <w:t>41.6</w:t>
            </w:r>
          </w:p>
        </w:tc>
      </w:tr>
      <w:tr w:rsidR="000D54C7" w:rsidRPr="0088562E" w14:paraId="2F017BD8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2DC78" w14:textId="77777777" w:rsidR="000D54C7" w:rsidRPr="0088562E" w:rsidRDefault="000D54C7" w:rsidP="000D54C7">
            <w:pPr>
              <w:pStyle w:val="RSCT03TableBody"/>
            </w:pPr>
            <w:r w:rsidRPr="0088562E">
              <w:t>10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0A841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72 ± 3.2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3BC75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  <w:color w:val="000000"/>
              </w:rPr>
              <w:t xml:space="preserve">318.7 </w:t>
            </w:r>
            <w:r w:rsidRPr="0088562E">
              <w:rPr>
                <w:rFonts w:cs="Calibri"/>
              </w:rPr>
              <w:t>±</w:t>
            </w:r>
            <w:r w:rsidR="00FA7A54" w:rsidRPr="0088562E">
              <w:rPr>
                <w:rFonts w:cs="Calibri"/>
              </w:rPr>
              <w:t xml:space="preserve"> </w:t>
            </w:r>
            <w:r w:rsidRPr="0088562E">
              <w:rPr>
                <w:rFonts w:cs="Calibri"/>
              </w:rPr>
              <w:t>21.5</w:t>
            </w:r>
          </w:p>
        </w:tc>
      </w:tr>
      <w:tr w:rsidR="000D54C7" w:rsidRPr="0088562E" w14:paraId="716205FC" w14:textId="77777777" w:rsidTr="00834861">
        <w:trPr>
          <w:trHeight w:val="55"/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8CECE" w14:textId="77777777" w:rsidR="000D54C7" w:rsidRPr="0088562E" w:rsidRDefault="000D54C7" w:rsidP="000D54C7">
            <w:pPr>
              <w:pStyle w:val="RSCT03TableBody"/>
            </w:pPr>
            <w:r w:rsidRPr="0088562E">
              <w:t>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29DA8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50 ± 7.2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73AA8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  <w:color w:val="000000"/>
              </w:rPr>
              <w:t xml:space="preserve">779.3 </w:t>
            </w:r>
            <w:r w:rsidRPr="0088562E">
              <w:rPr>
                <w:rFonts w:cs="Calibri"/>
              </w:rPr>
              <w:t>±</w:t>
            </w:r>
            <w:r w:rsidR="00FA7A54" w:rsidRPr="0088562E">
              <w:rPr>
                <w:rFonts w:cs="Calibri"/>
              </w:rPr>
              <w:t xml:space="preserve"> </w:t>
            </w:r>
            <w:r w:rsidRPr="0088562E">
              <w:rPr>
                <w:rFonts w:cs="Calibri"/>
              </w:rPr>
              <w:t>39.5</w:t>
            </w:r>
          </w:p>
        </w:tc>
      </w:tr>
      <w:tr w:rsidR="000D54C7" w:rsidRPr="0088562E" w14:paraId="7305288C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C9546" w14:textId="77777777" w:rsidR="000D54C7" w:rsidRPr="0088562E" w:rsidRDefault="000D54C7" w:rsidP="000D54C7">
            <w:pPr>
              <w:pStyle w:val="RSCT03TableBody"/>
            </w:pPr>
            <w:r w:rsidRPr="0088562E">
              <w:t>20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77AAB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43 ± 6.7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9BC99" w14:textId="77777777" w:rsidR="000D54C7" w:rsidRPr="0088562E" w:rsidRDefault="000D54C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  <w:color w:val="000000"/>
              </w:rPr>
              <w:t xml:space="preserve">1131.3 </w:t>
            </w:r>
            <w:r w:rsidRPr="0088562E">
              <w:rPr>
                <w:rFonts w:cs="Calibri"/>
              </w:rPr>
              <w:t>±</w:t>
            </w:r>
            <w:r w:rsidR="00FA7A54" w:rsidRPr="0088562E">
              <w:rPr>
                <w:rFonts w:cs="Calibri"/>
              </w:rPr>
              <w:t xml:space="preserve"> </w:t>
            </w:r>
            <w:r w:rsidRPr="0088562E">
              <w:rPr>
                <w:rFonts w:cs="Calibri"/>
              </w:rPr>
              <w:t>113.6</w:t>
            </w:r>
          </w:p>
        </w:tc>
      </w:tr>
      <w:tr w:rsidR="000D54C7" w:rsidRPr="0088562E" w14:paraId="22F6DC14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18370" w14:textId="77777777" w:rsidR="000D54C7" w:rsidRPr="0088562E" w:rsidRDefault="0093273F" w:rsidP="000D54C7">
            <w:pPr>
              <w:pStyle w:val="RSCT03TableBody"/>
            </w:pPr>
            <w:r w:rsidRPr="0088562E">
              <w:t>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C2DD6" w14:textId="77777777" w:rsidR="000D54C7" w:rsidRPr="0088562E" w:rsidRDefault="00EF7CE5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4</w:t>
            </w:r>
            <w:r w:rsidR="00FC6399" w:rsidRPr="0088562E">
              <w:rPr>
                <w:rFonts w:cs="Calibri"/>
              </w:rPr>
              <w:t>2</w:t>
            </w:r>
            <w:r w:rsidRPr="0088562E">
              <w:rPr>
                <w:rFonts w:cs="Calibri"/>
              </w:rPr>
              <w:t xml:space="preserve"> ± 3.5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8755E4" w14:textId="77777777" w:rsidR="000D54C7" w:rsidRPr="0088562E" w:rsidRDefault="00743C67" w:rsidP="000D54C7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1001.0 ± 99.7</w:t>
            </w:r>
          </w:p>
        </w:tc>
      </w:tr>
      <w:tr w:rsidR="001942D0" w:rsidRPr="0088562E" w14:paraId="44C4CCF1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5B358" w14:textId="77777777" w:rsidR="001942D0" w:rsidRPr="0088562E" w:rsidRDefault="001942D0" w:rsidP="001942D0">
            <w:pPr>
              <w:pStyle w:val="RSCT03TableBody"/>
            </w:pPr>
            <w:r w:rsidRPr="0088562E">
              <w:t>30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E2D22" w14:textId="77777777" w:rsidR="001942D0" w:rsidRPr="0088562E" w:rsidRDefault="001942D0" w:rsidP="001942D0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2</w:t>
            </w:r>
            <w:r w:rsidR="00FC6399" w:rsidRPr="0088562E">
              <w:rPr>
                <w:rFonts w:cs="Calibri"/>
              </w:rPr>
              <w:t>8</w:t>
            </w:r>
            <w:r w:rsidRPr="0088562E">
              <w:rPr>
                <w:rFonts w:cs="Calibri"/>
              </w:rPr>
              <w:t xml:space="preserve"> ± 2.9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363610" w14:textId="77777777" w:rsidR="001942D0" w:rsidRPr="0088562E" w:rsidRDefault="002A23CD" w:rsidP="001942D0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  <w:color w:val="000000"/>
              </w:rPr>
              <w:t xml:space="preserve">799.1 </w:t>
            </w:r>
            <w:r w:rsidRPr="0088562E">
              <w:rPr>
                <w:rFonts w:cs="Calibri"/>
              </w:rPr>
              <w:t>± 95.2</w:t>
            </w:r>
          </w:p>
        </w:tc>
      </w:tr>
      <w:tr w:rsidR="001942D0" w:rsidRPr="0088562E" w14:paraId="647FD9C0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71E2E" w14:textId="77777777" w:rsidR="001942D0" w:rsidRPr="0088562E" w:rsidRDefault="001942D0" w:rsidP="001942D0">
            <w:pPr>
              <w:pStyle w:val="RSCT03TableBody"/>
            </w:pPr>
            <w:r w:rsidRPr="0088562E">
              <w:t>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DA261" w14:textId="77777777" w:rsidR="001942D0" w:rsidRPr="0088562E" w:rsidRDefault="001942D0" w:rsidP="001942D0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3</w:t>
            </w:r>
            <w:r w:rsidR="00FC6399" w:rsidRPr="0088562E">
              <w:rPr>
                <w:rFonts w:cs="Calibri"/>
              </w:rPr>
              <w:t>9</w:t>
            </w:r>
            <w:r w:rsidRPr="0088562E">
              <w:rPr>
                <w:rFonts w:cs="Calibri"/>
              </w:rPr>
              <w:t>6 ± 3.1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5B2AA6" w14:textId="77777777" w:rsidR="001942D0" w:rsidRPr="0088562E" w:rsidRDefault="002A23CD" w:rsidP="001942D0">
            <w:pPr>
              <w:pStyle w:val="RSCT03TableBody"/>
              <w:rPr>
                <w:rFonts w:cs="Calibri"/>
                <w:color w:val="000000"/>
              </w:rPr>
            </w:pPr>
            <w:r w:rsidRPr="0088562E">
              <w:rPr>
                <w:rFonts w:cs="Calibri"/>
                <w:color w:val="000000"/>
              </w:rPr>
              <w:t xml:space="preserve">704.3 </w:t>
            </w:r>
            <w:r w:rsidRPr="0088562E">
              <w:rPr>
                <w:rFonts w:cs="Calibri"/>
              </w:rPr>
              <w:t>± 56.6</w:t>
            </w:r>
          </w:p>
        </w:tc>
      </w:tr>
      <w:tr w:rsidR="001942D0" w:rsidRPr="0088562E" w14:paraId="5801E589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1847A" w14:textId="77777777" w:rsidR="001942D0" w:rsidRPr="0088562E" w:rsidRDefault="001942D0" w:rsidP="001942D0">
            <w:pPr>
              <w:pStyle w:val="RSCT03TableBody"/>
            </w:pPr>
            <w:r w:rsidRPr="0088562E">
              <w:t>40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3FB1C" w14:textId="77777777" w:rsidR="001942D0" w:rsidRPr="0088562E" w:rsidRDefault="00FC6399" w:rsidP="001942D0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33 ± 2.0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54340" w14:textId="77777777" w:rsidR="001942D0" w:rsidRPr="0088562E" w:rsidRDefault="004E13AD" w:rsidP="001942D0">
            <w:pPr>
              <w:pStyle w:val="RSCT03TableBody"/>
              <w:rPr>
                <w:rFonts w:cs="Calibri"/>
                <w:color w:val="000000"/>
              </w:rPr>
            </w:pPr>
            <w:r w:rsidRPr="0088562E">
              <w:rPr>
                <w:rFonts w:cs="Calibri"/>
                <w:color w:val="000000"/>
              </w:rPr>
              <w:t xml:space="preserve">249.3 </w:t>
            </w:r>
            <w:r w:rsidRPr="0088562E">
              <w:rPr>
                <w:rFonts w:cs="Calibri"/>
              </w:rPr>
              <w:t>± 22.5</w:t>
            </w:r>
          </w:p>
        </w:tc>
      </w:tr>
      <w:tr w:rsidR="001942D0" w:rsidRPr="0088562E" w14:paraId="14948A7E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F9933" w14:textId="77777777" w:rsidR="001942D0" w:rsidRPr="0088562E" w:rsidRDefault="001942D0" w:rsidP="001942D0">
            <w:pPr>
              <w:pStyle w:val="RSCT03TableBody"/>
            </w:pPr>
            <w:r w:rsidRPr="0088562E">
              <w:t>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530F7" w14:textId="77777777" w:rsidR="001942D0" w:rsidRPr="0088562E" w:rsidRDefault="001942D0" w:rsidP="001942D0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28 ± 2</w:t>
            </w:r>
            <w:r w:rsidR="00B65924" w:rsidRPr="0088562E">
              <w:rPr>
                <w:rFonts w:cs="Calibri"/>
              </w:rPr>
              <w:t>.0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A43BBE" w14:textId="77777777" w:rsidR="001942D0" w:rsidRPr="0088562E" w:rsidRDefault="001942D0" w:rsidP="001942D0">
            <w:pPr>
              <w:pStyle w:val="RSCT03TableBody"/>
              <w:rPr>
                <w:rFonts w:cs="Calibri"/>
                <w:color w:val="000000"/>
              </w:rPr>
            </w:pPr>
            <w:r w:rsidRPr="0088562E">
              <w:rPr>
                <w:rFonts w:cs="Calibri"/>
                <w:color w:val="000000"/>
              </w:rPr>
              <w:t xml:space="preserve">370.6 </w:t>
            </w:r>
            <w:r w:rsidRPr="0088562E">
              <w:rPr>
                <w:rFonts w:cs="Calibri"/>
              </w:rPr>
              <w:t>± 51.3</w:t>
            </w:r>
          </w:p>
        </w:tc>
      </w:tr>
      <w:tr w:rsidR="002707B0" w:rsidRPr="0088562E" w14:paraId="26D147C4" w14:textId="77777777" w:rsidTr="00834861">
        <w:trPr>
          <w:jc w:val="center"/>
        </w:trPr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91CC88" w14:textId="77777777" w:rsidR="001942D0" w:rsidRPr="0088562E" w:rsidRDefault="001942D0" w:rsidP="001942D0">
            <w:pPr>
              <w:pStyle w:val="RSCT03TableBody"/>
            </w:pPr>
            <w:r w:rsidRPr="0088562E">
              <w:t>60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604AB1" w14:textId="77777777" w:rsidR="001942D0" w:rsidRPr="0088562E" w:rsidRDefault="001942D0" w:rsidP="001942D0">
            <w:pPr>
              <w:pStyle w:val="RSCT03TableBody"/>
              <w:rPr>
                <w:rFonts w:cs="Calibri"/>
              </w:rPr>
            </w:pPr>
            <w:r w:rsidRPr="0088562E">
              <w:rPr>
                <w:rFonts w:cs="Calibri"/>
              </w:rPr>
              <w:t>30 ± 1</w:t>
            </w:r>
            <w:r w:rsidR="00B65924" w:rsidRPr="0088562E">
              <w:rPr>
                <w:rFonts w:cs="Calibri"/>
              </w:rPr>
              <w:t>.0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1E6339" w14:textId="77777777" w:rsidR="001942D0" w:rsidRPr="0088562E" w:rsidRDefault="001942D0" w:rsidP="001942D0">
            <w:pPr>
              <w:pStyle w:val="RSCT03TableBody"/>
              <w:rPr>
                <w:rFonts w:cs="Calibri"/>
                <w:color w:val="000000"/>
              </w:rPr>
            </w:pPr>
            <w:r w:rsidRPr="0088562E">
              <w:rPr>
                <w:rFonts w:cs="Calibri"/>
                <w:color w:val="000000"/>
              </w:rPr>
              <w:t xml:space="preserve">215.4 </w:t>
            </w:r>
            <w:r w:rsidRPr="0088562E">
              <w:rPr>
                <w:rFonts w:cs="Calibri"/>
              </w:rPr>
              <w:t>± 20.8</w:t>
            </w:r>
          </w:p>
        </w:tc>
      </w:tr>
    </w:tbl>
    <w:p w14:paraId="45BAFDAC" w14:textId="77777777" w:rsidR="00D62D74" w:rsidRPr="0088562E" w:rsidRDefault="00D62D74" w:rsidP="00D62D74">
      <w:pPr>
        <w:pStyle w:val="RSCT04TableFootnotewithbottombar"/>
      </w:pPr>
      <w:r w:rsidRPr="0088562E">
        <w:t>[a] Conditions: Drop-cast polymer film treated with Ar plasma (</w:t>
      </w:r>
      <w:r w:rsidR="00DD788B" w:rsidRPr="0088562E">
        <w:t xml:space="preserve">10 W, </w:t>
      </w:r>
      <w:r w:rsidRPr="0088562E">
        <w:t>10 mTor</w:t>
      </w:r>
      <w:r w:rsidR="00DD788B" w:rsidRPr="0088562E">
        <w:t>r</w:t>
      </w:r>
      <w:r w:rsidRPr="0088562E">
        <w:t>); [b] Average of measurements in at least 3 location of the sample; [c] Hydrogen evolution rates (HER) determined in water/</w:t>
      </w:r>
      <w:r w:rsidR="00CB3688" w:rsidRPr="0088562E">
        <w:t> 5 vol. % </w:t>
      </w:r>
      <w:r w:rsidRPr="0088562E">
        <w:t>triethylamine</w:t>
      </w:r>
      <w:r w:rsidR="00020803" w:rsidRPr="0088562E">
        <w:t xml:space="preserve"> </w:t>
      </w:r>
      <w:r w:rsidRPr="0088562E">
        <w:t>mixture</w:t>
      </w:r>
      <w:r w:rsidR="00607CE7" w:rsidRPr="0088562E">
        <w:t>s</w:t>
      </w:r>
      <w:r w:rsidRPr="0088562E">
        <w:t xml:space="preserve"> irradiated by 300 W Xe light</w:t>
      </w:r>
      <w:r w:rsidR="00DB0C49" w:rsidRPr="0088562E">
        <w:t>-</w:t>
      </w:r>
      <w:r w:rsidRPr="0088562E">
        <w:t xml:space="preserve">source for </w:t>
      </w:r>
      <w:r w:rsidR="00020803" w:rsidRPr="0088562E">
        <w:t xml:space="preserve">at least </w:t>
      </w:r>
      <w:r w:rsidRPr="0088562E">
        <w:t xml:space="preserve">5 hours using a </w:t>
      </w:r>
      <w:r w:rsidR="00C00167" w:rsidRPr="0088562E">
        <w:rPr>
          <w:rFonts w:cs="Calibri"/>
        </w:rPr>
        <w:t>λ</w:t>
      </w:r>
      <w:r w:rsidR="00C00167" w:rsidRPr="0088562E">
        <w:t> &gt; 420 nm filter</w:t>
      </w:r>
      <w:r w:rsidR="001F50C0" w:rsidRPr="0088562E">
        <w:t>.</w:t>
      </w:r>
    </w:p>
    <w:p w14:paraId="31A296A9" w14:textId="77777777" w:rsidR="0011167A" w:rsidRPr="0088562E" w:rsidRDefault="00E11B45" w:rsidP="0011167A">
      <w:pPr>
        <w:pStyle w:val="RSCB02ArticleText"/>
        <w:rPr>
          <w:rFonts w:eastAsia="SimSun"/>
          <w:lang w:val="de-DE" w:eastAsia="zh-CN"/>
        </w:rPr>
      </w:pPr>
      <w:r w:rsidRPr="0088562E">
        <w:rPr>
          <w:bCs/>
          <w:lang w:val="de-DE"/>
        </w:rPr>
        <w:t>T</w:t>
      </w:r>
      <w:r w:rsidR="00364D0E" w:rsidRPr="0088562E">
        <w:rPr>
          <w:bCs/>
          <w:lang w:val="de-DE"/>
        </w:rPr>
        <w:t xml:space="preserve">he contact </w:t>
      </w:r>
      <w:r w:rsidRPr="0088562E">
        <w:rPr>
          <w:bCs/>
          <w:lang w:val="de-DE"/>
        </w:rPr>
        <w:t xml:space="preserve">angle was </w:t>
      </w:r>
      <w:r w:rsidR="00364D0E" w:rsidRPr="0088562E">
        <w:rPr>
          <w:bCs/>
          <w:lang w:val="de-DE"/>
        </w:rPr>
        <w:t>reduced to 43</w:t>
      </w:r>
      <w:r w:rsidR="00364D0E" w:rsidRPr="0088562E">
        <w:rPr>
          <w:rFonts w:cs="Calibri"/>
          <w:bCs/>
          <w:lang w:val="de-DE"/>
        </w:rPr>
        <w:t xml:space="preserve">° after 20 minutes </w:t>
      </w:r>
      <w:r w:rsidRPr="0088562E">
        <w:rPr>
          <w:bCs/>
          <w:lang w:val="de-DE"/>
        </w:rPr>
        <w:t xml:space="preserve">plasma treatment </w:t>
      </w:r>
      <w:r w:rsidR="00364D0E" w:rsidRPr="0088562E">
        <w:rPr>
          <w:rFonts w:cs="Calibri"/>
          <w:bCs/>
          <w:lang w:val="de-DE"/>
        </w:rPr>
        <w:t>and to 30° after 60 minutes (Table 1 and Fig. S-</w:t>
      </w:r>
      <w:r w:rsidR="009359F4" w:rsidRPr="0088562E">
        <w:rPr>
          <w:rFonts w:cs="Calibri"/>
          <w:bCs/>
          <w:lang w:val="de-DE"/>
        </w:rPr>
        <w:t>8</w:t>
      </w:r>
      <w:r w:rsidR="00364D0E" w:rsidRPr="0088562E">
        <w:rPr>
          <w:rFonts w:cs="Calibri"/>
          <w:bCs/>
          <w:lang w:val="de-DE"/>
        </w:rPr>
        <w:t>). However, l</w:t>
      </w:r>
      <w:r w:rsidR="00364D0E" w:rsidRPr="0088562E">
        <w:rPr>
          <w:lang w:val="de-DE"/>
        </w:rPr>
        <w:t xml:space="preserve">onger treatment times of 45 and 60 minutes reduced the photocatalytic activity to </w:t>
      </w:r>
      <w:r w:rsidR="00364D0E" w:rsidRPr="0088562E">
        <w:rPr>
          <w:rFonts w:cs="Calibri"/>
          <w:color w:val="000000"/>
        </w:rPr>
        <w:t>370.6</w:t>
      </w:r>
      <w:r w:rsidR="00364D0E" w:rsidRPr="0088562E">
        <w:rPr>
          <w:bCs/>
        </w:rPr>
        <w:t> µmol g</w:t>
      </w:r>
      <w:r w:rsidR="00364D0E" w:rsidRPr="0088562E">
        <w:rPr>
          <w:bCs/>
          <w:vertAlign w:val="superscript"/>
        </w:rPr>
        <w:noBreakHyphen/>
        <w:t>1</w:t>
      </w:r>
      <w:r w:rsidR="00364D0E" w:rsidRPr="0088562E">
        <w:rPr>
          <w:bCs/>
        </w:rPr>
        <w:t> h</w:t>
      </w:r>
      <w:r w:rsidR="00364D0E" w:rsidRPr="0088562E">
        <w:rPr>
          <w:bCs/>
          <w:vertAlign w:val="superscript"/>
        </w:rPr>
        <w:t>-1</w:t>
      </w:r>
      <w:r w:rsidR="00364D0E" w:rsidRPr="0088562E">
        <w:rPr>
          <w:bCs/>
        </w:rPr>
        <w:t xml:space="preserve"> </w:t>
      </w:r>
      <w:r w:rsidR="00364D0E" w:rsidRPr="0088562E">
        <w:rPr>
          <w:rFonts w:cs="Calibri"/>
          <w:color w:val="000000"/>
        </w:rPr>
        <w:t>and 215.4</w:t>
      </w:r>
      <w:r w:rsidR="00010B53" w:rsidRPr="0088562E">
        <w:rPr>
          <w:rFonts w:cs="Calibri"/>
          <w:color w:val="000000"/>
        </w:rPr>
        <w:t> </w:t>
      </w:r>
      <w:r w:rsidR="00364D0E" w:rsidRPr="0088562E">
        <w:rPr>
          <w:bCs/>
        </w:rPr>
        <w:t>µmol</w:t>
      </w:r>
      <w:r w:rsidR="00010B53" w:rsidRPr="0088562E">
        <w:rPr>
          <w:bCs/>
        </w:rPr>
        <w:t> </w:t>
      </w:r>
      <w:r w:rsidR="00364D0E" w:rsidRPr="0088562E">
        <w:rPr>
          <w:bCs/>
        </w:rPr>
        <w:t>g</w:t>
      </w:r>
      <w:r w:rsidR="00364D0E" w:rsidRPr="0088562E">
        <w:rPr>
          <w:bCs/>
          <w:vertAlign w:val="superscript"/>
        </w:rPr>
        <w:t>-1</w:t>
      </w:r>
      <w:r w:rsidR="00364D0E" w:rsidRPr="0088562E">
        <w:rPr>
          <w:bCs/>
        </w:rPr>
        <w:t xml:space="preserve"> h</w:t>
      </w:r>
      <w:r w:rsidR="00364D0E" w:rsidRPr="0088562E">
        <w:rPr>
          <w:bCs/>
          <w:vertAlign w:val="superscript"/>
        </w:rPr>
        <w:t>-1</w:t>
      </w:r>
      <w:r w:rsidR="00364D0E" w:rsidRPr="0088562E">
        <w:rPr>
          <w:rFonts w:cs="Calibri"/>
          <w:color w:val="000000"/>
        </w:rPr>
        <w:t xml:space="preserve">, respectively. This is </w:t>
      </w:r>
      <w:r w:rsidR="00364D0E" w:rsidRPr="0088562E">
        <w:rPr>
          <w:lang w:val="de-DE"/>
        </w:rPr>
        <w:t>possibly due to damage caused to the films upon longer</w:t>
      </w:r>
      <w:r w:rsidRPr="0088562E">
        <w:rPr>
          <w:lang w:val="de-DE"/>
        </w:rPr>
        <w:t xml:space="preserve"> plasma</w:t>
      </w:r>
      <w:r w:rsidR="00364D0E" w:rsidRPr="0088562E">
        <w:rPr>
          <w:lang w:val="de-DE"/>
        </w:rPr>
        <w:t xml:space="preserve"> exposure</w:t>
      </w:r>
      <w:r w:rsidRPr="0088562E">
        <w:rPr>
          <w:lang w:val="de-DE"/>
        </w:rPr>
        <w:t>. One</w:t>
      </w:r>
      <w:r w:rsidR="00364D0E" w:rsidRPr="0088562E">
        <w:rPr>
          <w:lang w:val="de-DE"/>
        </w:rPr>
        <w:t xml:space="preserve"> indication </w:t>
      </w:r>
      <w:r w:rsidRPr="0088562E">
        <w:rPr>
          <w:lang w:val="de-DE"/>
        </w:rPr>
        <w:t xml:space="preserve">of </w:t>
      </w:r>
      <w:r w:rsidR="00364D0E" w:rsidRPr="0088562E">
        <w:rPr>
          <w:lang w:val="de-DE"/>
        </w:rPr>
        <w:t xml:space="preserve">this might be </w:t>
      </w:r>
      <w:r w:rsidRPr="0088562E">
        <w:rPr>
          <w:lang w:val="de-DE"/>
        </w:rPr>
        <w:t xml:space="preserve">a </w:t>
      </w:r>
      <w:r w:rsidR="004874F7" w:rsidRPr="0088562E">
        <w:t xml:space="preserve">hypsochromic </w:t>
      </w:r>
      <w:r w:rsidRPr="0088562E">
        <w:rPr>
          <w:lang w:val="de-DE"/>
        </w:rPr>
        <w:t xml:space="preserve">shift in the absorption for </w:t>
      </w:r>
      <w:r w:rsidR="00364D0E" w:rsidRPr="0088562E">
        <w:rPr>
          <w:lang w:val="de-DE"/>
        </w:rPr>
        <w:t xml:space="preserve">the samples treated for 45 and 60 minutes relative to </w:t>
      </w:r>
      <w:r w:rsidRPr="0088562E">
        <w:rPr>
          <w:lang w:val="de-DE"/>
        </w:rPr>
        <w:t xml:space="preserve">the </w:t>
      </w:r>
      <w:r w:rsidR="00364D0E" w:rsidRPr="0088562E">
        <w:rPr>
          <w:lang w:val="de-DE"/>
        </w:rPr>
        <w:t>sample after 20 minutes treatment.</w:t>
      </w:r>
      <w:r w:rsidR="00852A47" w:rsidRPr="0088562E">
        <w:rPr>
          <w:lang w:val="de-DE"/>
        </w:rPr>
        <w:t xml:space="preserve"> </w:t>
      </w:r>
      <w:r w:rsidR="00444378" w:rsidRPr="0088562E">
        <w:rPr>
          <w:lang w:val="de-DE"/>
        </w:rPr>
        <w:t xml:space="preserve">Repeat experiments show that similar rates are obtained for samples treated </w:t>
      </w:r>
      <w:r w:rsidRPr="0088562E">
        <w:rPr>
          <w:lang w:val="de-DE"/>
        </w:rPr>
        <w:t xml:space="preserve">for </w:t>
      </w:r>
      <w:r w:rsidR="00444378" w:rsidRPr="0088562E">
        <w:rPr>
          <w:lang w:val="de-DE"/>
        </w:rPr>
        <w:t xml:space="preserve">the same time and a deviation of less than 20% </w:t>
      </w:r>
      <w:r w:rsidRPr="0088562E">
        <w:rPr>
          <w:lang w:val="de-DE"/>
        </w:rPr>
        <w:t xml:space="preserve">was </w:t>
      </w:r>
      <w:r w:rsidR="00444378" w:rsidRPr="0088562E">
        <w:rPr>
          <w:lang w:val="de-DE"/>
        </w:rPr>
        <w:t xml:space="preserve">observed </w:t>
      </w:r>
      <w:r w:rsidRPr="0088562E">
        <w:rPr>
          <w:lang w:val="de-DE"/>
        </w:rPr>
        <w:t xml:space="preserve">between batches </w:t>
      </w:r>
      <w:r w:rsidR="00444378" w:rsidRPr="0088562E">
        <w:rPr>
          <w:lang w:val="de-DE"/>
        </w:rPr>
        <w:t>(see S-</w:t>
      </w:r>
      <w:r w:rsidR="005A122C" w:rsidRPr="0088562E">
        <w:rPr>
          <w:lang w:val="de-DE"/>
        </w:rPr>
        <w:t>9</w:t>
      </w:r>
      <w:r w:rsidR="00444378" w:rsidRPr="0088562E">
        <w:rPr>
          <w:lang w:val="de-DE"/>
        </w:rPr>
        <w:t xml:space="preserve">). </w:t>
      </w:r>
      <w:r w:rsidR="001A5255" w:rsidRPr="0088562E">
        <w:rPr>
          <w:lang w:val="de-DE"/>
        </w:rPr>
        <w:t>W</w:t>
      </w:r>
      <w:r w:rsidR="0011167A" w:rsidRPr="0088562E">
        <w:rPr>
          <w:lang w:val="de-DE"/>
        </w:rPr>
        <w:t>e also considered using a plasma consi</w:t>
      </w:r>
      <w:r w:rsidR="001A5255" w:rsidRPr="0088562E">
        <w:rPr>
          <w:lang w:val="de-DE"/>
        </w:rPr>
        <w:t>s</w:t>
      </w:r>
      <w:r w:rsidR="0011167A" w:rsidRPr="0088562E">
        <w:rPr>
          <w:lang w:val="de-DE"/>
        </w:rPr>
        <w:t>ting of 80% nitrogen and 20% oxygen</w:t>
      </w:r>
      <w:r w:rsidR="00077F85" w:rsidRPr="0088562E">
        <w:rPr>
          <w:lang w:val="de-DE"/>
        </w:rPr>
        <w:t xml:space="preserve">, </w:t>
      </w:r>
      <w:r w:rsidR="001A5255" w:rsidRPr="0088562E">
        <w:rPr>
          <w:lang w:val="de-DE"/>
        </w:rPr>
        <w:t xml:space="preserve">rather than argon, </w:t>
      </w:r>
      <w:r w:rsidR="00077F85" w:rsidRPr="0088562E">
        <w:rPr>
          <w:lang w:val="de-DE"/>
        </w:rPr>
        <w:t>which has been reported to result in functionalisation within the plasma</w:t>
      </w:r>
      <w:r w:rsidR="00253654" w:rsidRPr="0088562E">
        <w:rPr>
          <w:lang w:val="de-DE"/>
        </w:rPr>
        <w:t>.</w:t>
      </w:r>
      <w:r w:rsidR="0056710D" w:rsidRPr="0088562E">
        <w:rPr>
          <w:noProof/>
          <w:vertAlign w:val="superscript"/>
          <w:lang w:val="de-DE"/>
        </w:rPr>
        <w:t>29</w:t>
      </w:r>
      <w:r w:rsidR="00253654" w:rsidRPr="0088562E">
        <w:rPr>
          <w:lang w:val="de-DE"/>
        </w:rPr>
        <w:t xml:space="preserve"> </w:t>
      </w:r>
      <w:r w:rsidR="001A5255" w:rsidRPr="0088562E">
        <w:rPr>
          <w:lang w:val="de-DE"/>
        </w:rPr>
        <w:t>T</w:t>
      </w:r>
      <w:r w:rsidR="0011167A" w:rsidRPr="0088562E">
        <w:rPr>
          <w:lang w:val="de-DE"/>
        </w:rPr>
        <w:t xml:space="preserve">his </w:t>
      </w:r>
      <w:r w:rsidR="009A6FEF" w:rsidRPr="0088562E">
        <w:rPr>
          <w:lang w:val="de-DE"/>
        </w:rPr>
        <w:t>resulted</w:t>
      </w:r>
      <w:r w:rsidR="0011167A" w:rsidRPr="0088562E">
        <w:rPr>
          <w:lang w:val="de-DE"/>
        </w:rPr>
        <w:t xml:space="preserve"> </w:t>
      </w:r>
      <w:r w:rsidR="004139E4" w:rsidRPr="0088562E">
        <w:rPr>
          <w:lang w:val="de-DE"/>
        </w:rPr>
        <w:t>in</w:t>
      </w:r>
      <w:r w:rsidR="0011167A" w:rsidRPr="0088562E">
        <w:rPr>
          <w:lang w:val="de-DE"/>
        </w:rPr>
        <w:t xml:space="preserve"> </w:t>
      </w:r>
      <w:r w:rsidR="001A5255" w:rsidRPr="0088562E">
        <w:rPr>
          <w:lang w:val="de-DE"/>
        </w:rPr>
        <w:t xml:space="preserve">broadly </w:t>
      </w:r>
      <w:r w:rsidR="0011167A" w:rsidRPr="0088562E">
        <w:rPr>
          <w:lang w:val="de-DE"/>
        </w:rPr>
        <w:t>similar hydrogen evolution rates when tested under same conditions for the same treatment time</w:t>
      </w:r>
      <w:r w:rsidR="001A5255" w:rsidRPr="0088562E">
        <w:rPr>
          <w:lang w:val="de-DE"/>
        </w:rPr>
        <w:t>s</w:t>
      </w:r>
      <w:r w:rsidR="0011167A" w:rsidRPr="0088562E">
        <w:rPr>
          <w:lang w:val="de-DE"/>
        </w:rPr>
        <w:t xml:space="preserve"> (see S-</w:t>
      </w:r>
      <w:r w:rsidR="0078019F" w:rsidRPr="0088562E">
        <w:rPr>
          <w:lang w:val="de-DE"/>
        </w:rPr>
        <w:t>10</w:t>
      </w:r>
      <w:r w:rsidR="0011167A" w:rsidRPr="0088562E">
        <w:rPr>
          <w:lang w:val="de-DE"/>
        </w:rPr>
        <w:t>).</w:t>
      </w:r>
    </w:p>
    <w:p w14:paraId="457AAFCE" w14:textId="77777777" w:rsidR="00B95401" w:rsidRPr="0088562E" w:rsidRDefault="001A5255" w:rsidP="0011167A">
      <w:pPr>
        <w:pStyle w:val="RSCB02ArticleText"/>
      </w:pPr>
      <w:r w:rsidRPr="0088562E">
        <w:rPr>
          <w:lang w:val="de-DE"/>
        </w:rPr>
        <w:tab/>
      </w:r>
      <w:r w:rsidR="0011167A" w:rsidRPr="0088562E">
        <w:rPr>
          <w:lang w:val="de-DE"/>
        </w:rPr>
        <w:t>Longer term-stability</w:t>
      </w:r>
      <w:r w:rsidR="00B23A9B" w:rsidRPr="0088562E">
        <w:rPr>
          <w:lang w:val="de-DE"/>
        </w:rPr>
        <w:t xml:space="preserve"> of </w:t>
      </w:r>
      <w:r w:rsidR="00B25C33" w:rsidRPr="0088562E">
        <w:rPr>
          <w:lang w:val="de-DE"/>
        </w:rPr>
        <w:t>an Ar plasma</w:t>
      </w:r>
      <w:r w:rsidRPr="0088562E">
        <w:rPr>
          <w:lang w:val="de-DE"/>
        </w:rPr>
        <w:t>-</w:t>
      </w:r>
      <w:r w:rsidR="00B25C33" w:rsidRPr="0088562E">
        <w:rPr>
          <w:lang w:val="de-DE"/>
        </w:rPr>
        <w:t>treated sample (20 minutes</w:t>
      </w:r>
      <w:r w:rsidRPr="0088562E">
        <w:rPr>
          <w:lang w:val="de-DE"/>
        </w:rPr>
        <w:t xml:space="preserve"> treatment time</w:t>
      </w:r>
      <w:r w:rsidR="00B25C33" w:rsidRPr="0088562E">
        <w:rPr>
          <w:lang w:val="de-DE"/>
        </w:rPr>
        <w:t xml:space="preserve">) </w:t>
      </w:r>
      <w:r w:rsidR="002F4462" w:rsidRPr="0088562E">
        <w:rPr>
          <w:lang w:val="de-DE"/>
        </w:rPr>
        <w:t xml:space="preserve">was evaluated by </w:t>
      </w:r>
      <w:r w:rsidRPr="0088562E">
        <w:rPr>
          <w:lang w:val="de-DE"/>
        </w:rPr>
        <w:t>testing a</w:t>
      </w:r>
      <w:r w:rsidR="002F4462" w:rsidRPr="0088562E">
        <w:rPr>
          <w:lang w:val="de-DE"/>
        </w:rPr>
        <w:t xml:space="preserve"> sample </w:t>
      </w:r>
      <w:r w:rsidR="005264C5" w:rsidRPr="0088562E">
        <w:rPr>
          <w:lang w:val="de-DE"/>
        </w:rPr>
        <w:t xml:space="preserve">in </w:t>
      </w:r>
      <w:r w:rsidR="005264C5" w:rsidRPr="0088562E">
        <w:t xml:space="preserve">water/5 vol. % TEA using visible light </w:t>
      </w:r>
      <w:r w:rsidR="005264C5" w:rsidRPr="0088562E">
        <w:rPr>
          <w:lang w:val="de-DE"/>
        </w:rPr>
        <w:t>(</w:t>
      </w:r>
      <w:r w:rsidR="005264C5" w:rsidRPr="0088562E">
        <w:t>λ &gt; 420 nm, 300 W Xe light-source; Fig. S-1</w:t>
      </w:r>
      <w:r w:rsidR="009359F4" w:rsidRPr="0088562E">
        <w:t>6</w:t>
      </w:r>
      <w:r w:rsidR="005264C5" w:rsidRPr="0088562E">
        <w:t xml:space="preserve">) over </w:t>
      </w:r>
      <w:r w:rsidR="002F4462" w:rsidRPr="0088562E">
        <w:rPr>
          <w:lang w:val="de-DE"/>
        </w:rPr>
        <w:t>20</w:t>
      </w:r>
      <w:r w:rsidR="002F4462" w:rsidRPr="0088562E">
        <w:t> hours</w:t>
      </w:r>
      <w:r w:rsidR="00131BCC" w:rsidRPr="0088562E">
        <w:t xml:space="preserve">. </w:t>
      </w:r>
      <w:r w:rsidRPr="0088562E">
        <w:t xml:space="preserve">Like the untreated polymer, the </w:t>
      </w:r>
      <w:r w:rsidR="00131BCC" w:rsidRPr="0088562E">
        <w:t xml:space="preserve">sample </w:t>
      </w:r>
      <w:r w:rsidRPr="0088562E">
        <w:t xml:space="preserve">showed </w:t>
      </w:r>
      <w:r w:rsidR="00131BCC" w:rsidRPr="0088562E">
        <w:t xml:space="preserve">reduced activity over the course of the run, but nevertheless </w:t>
      </w:r>
      <w:r w:rsidRPr="0088562E">
        <w:t xml:space="preserve">remained </w:t>
      </w:r>
      <w:r w:rsidR="00131BCC" w:rsidRPr="0088562E">
        <w:t xml:space="preserve">active for the duration of the experiment. </w:t>
      </w:r>
      <w:r w:rsidR="004C6588" w:rsidRPr="0088562E">
        <w:t xml:space="preserve">We </w:t>
      </w:r>
      <w:r w:rsidRPr="0088562E">
        <w:t xml:space="preserve">also </w:t>
      </w:r>
      <w:r w:rsidR="004C6588" w:rsidRPr="0088562E">
        <w:t xml:space="preserve">noticed that the sample </w:t>
      </w:r>
      <w:r w:rsidR="00EF4EA4" w:rsidRPr="0088562E">
        <w:t xml:space="preserve">started to delaminate from the substrate, which resulted in photocatalyst </w:t>
      </w:r>
      <w:r w:rsidR="00EF4EA4" w:rsidRPr="0088562E">
        <w:lastRenderedPageBreak/>
        <w:t>moving</w:t>
      </w:r>
      <w:r w:rsidR="00733CCA" w:rsidRPr="0088562E">
        <w:t xml:space="preserve"> out of the light path, </w:t>
      </w:r>
      <w:r w:rsidRPr="0088562E">
        <w:t>accounting for at least some of the</w:t>
      </w:r>
      <w:r w:rsidR="00733CCA" w:rsidRPr="0088562E">
        <w:t xml:space="preserve"> redu</w:t>
      </w:r>
      <w:r w:rsidRPr="0088562E">
        <w:t>ction in</w:t>
      </w:r>
      <w:r w:rsidR="00733CCA" w:rsidRPr="0088562E">
        <w:t xml:space="preserve"> the observed activity.</w:t>
      </w:r>
      <w:r w:rsidR="00F22DC4" w:rsidRPr="0088562E">
        <w:t xml:space="preserve"> </w:t>
      </w:r>
      <w:r w:rsidR="0011167A" w:rsidRPr="0088562E">
        <w:t xml:space="preserve">When water/methanol/TEA mixtures were used </w:t>
      </w:r>
      <w:r w:rsidR="00E178B6" w:rsidRPr="0088562E">
        <w:t>instead of water/5 vol. % TEA mixtures</w:t>
      </w:r>
      <w:r w:rsidRPr="0088562E">
        <w:t>,</w:t>
      </w:r>
      <w:r w:rsidR="00E178B6" w:rsidRPr="0088562E">
        <w:t xml:space="preserve"> we observed that the rates were even highe</w:t>
      </w:r>
      <w:r w:rsidR="004B4EAF" w:rsidRPr="0088562E">
        <w:t>r</w:t>
      </w:r>
      <w:r w:rsidRPr="0088562E">
        <w:t>, as in previous studies.</w:t>
      </w:r>
      <w:r w:rsidR="00EC1AAE" w:rsidRPr="0088562E">
        <w:rPr>
          <w:noProof/>
          <w:vertAlign w:val="superscript"/>
        </w:rPr>
        <w:t>13</w:t>
      </w:r>
      <w:r w:rsidR="004B4EAF" w:rsidRPr="0088562E">
        <w:t xml:space="preserve"> </w:t>
      </w:r>
      <w:r w:rsidRPr="0088562E">
        <w:t>T</w:t>
      </w:r>
      <w:r w:rsidR="0011167A" w:rsidRPr="0088562E">
        <w:t xml:space="preserve">he rates for the </w:t>
      </w:r>
      <w:r w:rsidR="0011167A" w:rsidRPr="0088562E">
        <w:rPr>
          <w:b/>
          <w:bCs/>
        </w:rPr>
        <w:t>FS-5Dodec</w:t>
      </w:r>
      <w:r w:rsidR="0011167A" w:rsidRPr="0088562E">
        <w:t xml:space="preserve"> film treated with Ar plasma for 20 minutes increased to </w:t>
      </w:r>
      <w:r w:rsidR="00D93724" w:rsidRPr="0088562E">
        <w:t>3861.1</w:t>
      </w:r>
      <w:r w:rsidR="0011167A" w:rsidRPr="0088562E">
        <w:t xml:space="preserve"> </w:t>
      </w:r>
      <w:r w:rsidR="0011167A" w:rsidRPr="0088562E">
        <w:rPr>
          <w:bCs/>
        </w:rPr>
        <w:t xml:space="preserve">µmol </w:t>
      </w:r>
      <w:r w:rsidR="008B346A" w:rsidRPr="0088562E">
        <w:rPr>
          <w:bCs/>
        </w:rPr>
        <w:t>g</w:t>
      </w:r>
      <w:r w:rsidR="0011167A" w:rsidRPr="0088562E">
        <w:rPr>
          <w:bCs/>
          <w:vertAlign w:val="superscript"/>
        </w:rPr>
        <w:t xml:space="preserve">-1 </w:t>
      </w:r>
      <w:r w:rsidR="008B346A" w:rsidRPr="0088562E">
        <w:rPr>
          <w:bCs/>
        </w:rPr>
        <w:t>h</w:t>
      </w:r>
      <w:r w:rsidR="0011167A" w:rsidRPr="0088562E">
        <w:rPr>
          <w:bCs/>
          <w:vertAlign w:val="superscript"/>
        </w:rPr>
        <w:t>-</w:t>
      </w:r>
      <w:r w:rsidR="008B346A" w:rsidRPr="0088562E">
        <w:rPr>
          <w:bCs/>
          <w:vertAlign w:val="superscript"/>
        </w:rPr>
        <w:t>1</w:t>
      </w:r>
      <w:r w:rsidR="0011167A" w:rsidRPr="0088562E">
        <w:rPr>
          <w:bCs/>
        </w:rPr>
        <w:t xml:space="preserve"> compared </w:t>
      </w:r>
      <w:r w:rsidR="00281FDC" w:rsidRPr="0088562E">
        <w:rPr>
          <w:bCs/>
        </w:rPr>
        <w:t>692.5</w:t>
      </w:r>
      <w:r w:rsidR="0011167A" w:rsidRPr="0088562E">
        <w:rPr>
          <w:bCs/>
        </w:rPr>
        <w:t xml:space="preserve"> µmol </w:t>
      </w:r>
      <w:r w:rsidR="00281FDC" w:rsidRPr="0088562E">
        <w:rPr>
          <w:bCs/>
        </w:rPr>
        <w:t>g</w:t>
      </w:r>
      <w:r w:rsidR="0011167A" w:rsidRPr="0088562E">
        <w:rPr>
          <w:bCs/>
          <w:vertAlign w:val="superscript"/>
        </w:rPr>
        <w:t xml:space="preserve">-1 </w:t>
      </w:r>
      <w:r w:rsidR="00281FDC" w:rsidRPr="0088562E">
        <w:rPr>
          <w:bCs/>
        </w:rPr>
        <w:t>h</w:t>
      </w:r>
      <w:r w:rsidR="0011167A" w:rsidRPr="0088562E">
        <w:rPr>
          <w:bCs/>
          <w:vertAlign w:val="superscript"/>
        </w:rPr>
        <w:t>-</w:t>
      </w:r>
      <w:r w:rsidR="00281FDC" w:rsidRPr="0088562E">
        <w:rPr>
          <w:bCs/>
          <w:vertAlign w:val="superscript"/>
        </w:rPr>
        <w:t>1</w:t>
      </w:r>
      <w:r w:rsidR="0011167A" w:rsidRPr="0088562E">
        <w:rPr>
          <w:bCs/>
        </w:rPr>
        <w:t xml:space="preserve"> for the untreated sample</w:t>
      </w:r>
      <w:r w:rsidR="002922F8" w:rsidRPr="0088562E">
        <w:rPr>
          <w:bCs/>
        </w:rPr>
        <w:t xml:space="preserve"> under visible light illumination </w:t>
      </w:r>
      <w:r w:rsidR="002922F8" w:rsidRPr="0088562E">
        <w:rPr>
          <w:lang w:val="de-DE"/>
        </w:rPr>
        <w:t>(</w:t>
      </w:r>
      <w:r w:rsidR="002922F8" w:rsidRPr="0088562E">
        <w:t>λ &gt; 420 nm, 300 W Xe</w:t>
      </w:r>
      <w:r w:rsidR="00DB0C49" w:rsidRPr="0088562E">
        <w:t>-</w:t>
      </w:r>
      <w:r w:rsidR="002922F8" w:rsidRPr="0088562E">
        <w:t>light source</w:t>
      </w:r>
      <w:r w:rsidR="00553A2F" w:rsidRPr="0088562E">
        <w:t>; Fig. S-1</w:t>
      </w:r>
      <w:r w:rsidR="00435D4D" w:rsidRPr="0088562E">
        <w:t>7</w:t>
      </w:r>
      <w:r w:rsidR="002922F8" w:rsidRPr="0088562E">
        <w:t>)</w:t>
      </w:r>
      <w:r w:rsidR="0011167A" w:rsidRPr="0088562E">
        <w:rPr>
          <w:bCs/>
        </w:rPr>
        <w:t>.</w:t>
      </w:r>
      <w:r w:rsidR="00F22DC4" w:rsidRPr="0088562E">
        <w:rPr>
          <w:bCs/>
        </w:rPr>
        <w:t xml:space="preserve"> </w:t>
      </w:r>
      <w:r w:rsidRPr="0088562E">
        <w:t xml:space="preserve">Delamination was even more apparent </w:t>
      </w:r>
      <w:r w:rsidRPr="0088562E">
        <w:rPr>
          <w:bCs/>
        </w:rPr>
        <w:t xml:space="preserve">under </w:t>
      </w:r>
      <w:r w:rsidR="00F22DC4" w:rsidRPr="0088562E">
        <w:rPr>
          <w:bCs/>
        </w:rPr>
        <w:t>these</w:t>
      </w:r>
      <w:r w:rsidR="00DC483F" w:rsidRPr="0088562E">
        <w:rPr>
          <w:bCs/>
        </w:rPr>
        <w:t xml:space="preserve"> </w:t>
      </w:r>
      <w:r w:rsidR="00F22DC4" w:rsidRPr="0088562E">
        <w:rPr>
          <w:bCs/>
        </w:rPr>
        <w:t>conditions</w:t>
      </w:r>
      <w:r w:rsidRPr="0088562E">
        <w:rPr>
          <w:bCs/>
        </w:rPr>
        <w:t>,</w:t>
      </w:r>
      <w:r w:rsidR="00F22DC4" w:rsidRPr="0088562E">
        <w:rPr>
          <w:bCs/>
        </w:rPr>
        <w:t xml:space="preserve"> </w:t>
      </w:r>
      <w:r w:rsidR="002E673D" w:rsidRPr="0088562E">
        <w:rPr>
          <w:bCs/>
        </w:rPr>
        <w:t>possibly due to swelling of the film</w:t>
      </w:r>
      <w:r w:rsidR="0030704A" w:rsidRPr="0088562E">
        <w:rPr>
          <w:bCs/>
        </w:rPr>
        <w:t xml:space="preserve"> or formation of H</w:t>
      </w:r>
      <w:r w:rsidR="0030704A" w:rsidRPr="0088562E">
        <w:rPr>
          <w:bCs/>
          <w:vertAlign w:val="subscript"/>
        </w:rPr>
        <w:t>2</w:t>
      </w:r>
      <w:r w:rsidR="0030704A" w:rsidRPr="0088562E">
        <w:rPr>
          <w:bCs/>
        </w:rPr>
        <w:t xml:space="preserve"> bubbles behind the film,</w:t>
      </w:r>
      <w:r w:rsidR="00373A7E" w:rsidRPr="0088562E">
        <w:rPr>
          <w:bCs/>
        </w:rPr>
        <w:t xml:space="preserve"> </w:t>
      </w:r>
      <w:r w:rsidR="009E1275" w:rsidRPr="0088562E">
        <w:t xml:space="preserve">effecting performance </w:t>
      </w:r>
      <w:r w:rsidR="00852A47" w:rsidRPr="0088562E">
        <w:t xml:space="preserve">already </w:t>
      </w:r>
      <w:r w:rsidR="009E1275" w:rsidRPr="0088562E">
        <w:t>after 4 hours.</w:t>
      </w:r>
      <w:r w:rsidR="006C6A53" w:rsidRPr="0088562E">
        <w:t xml:space="preserve"> </w:t>
      </w:r>
      <w:r w:rsidR="0085334E" w:rsidRPr="0088562E">
        <w:t>An external quantum efficiency of 0.9% at 420 nm was determined for</w:t>
      </w:r>
      <w:r w:rsidR="00223BF2" w:rsidRPr="0088562E">
        <w:t xml:space="preserve"> </w:t>
      </w:r>
      <w:r w:rsidR="00223BF2" w:rsidRPr="0088562E">
        <w:rPr>
          <w:b/>
          <w:lang w:val="de-DE"/>
        </w:rPr>
        <w:t>FS-5Dodec</w:t>
      </w:r>
      <w:r w:rsidR="00223BF2" w:rsidRPr="0088562E">
        <w:rPr>
          <w:bCs/>
          <w:lang w:val="de-DE"/>
        </w:rPr>
        <w:t xml:space="preserve"> under these conditions, when stacking three films in a row. </w:t>
      </w:r>
      <w:r w:rsidR="009F1469" w:rsidRPr="0088562E">
        <w:t>We also studied the stability of a</w:t>
      </w:r>
      <w:r w:rsidRPr="0088562E">
        <w:t xml:space="preserve"> plasma-treated</w:t>
      </w:r>
      <w:r w:rsidR="009F1469" w:rsidRPr="0088562E">
        <w:t xml:space="preserve"> </w:t>
      </w:r>
      <w:r w:rsidR="009F1469" w:rsidRPr="0088562E">
        <w:rPr>
          <w:b/>
          <w:lang w:val="de-DE"/>
        </w:rPr>
        <w:t>FS-5Dodec</w:t>
      </w:r>
      <w:r w:rsidR="009F1469" w:rsidRPr="0088562E">
        <w:rPr>
          <w:bCs/>
          <w:lang w:val="de-DE"/>
        </w:rPr>
        <w:t xml:space="preserve"> </w:t>
      </w:r>
      <w:r w:rsidRPr="0088562E">
        <w:rPr>
          <w:bCs/>
          <w:lang w:val="de-DE"/>
        </w:rPr>
        <w:t xml:space="preserve">film that was </w:t>
      </w:r>
      <w:r w:rsidR="00D63AC4" w:rsidRPr="0088562E">
        <w:rPr>
          <w:bCs/>
          <w:lang w:val="de-DE"/>
        </w:rPr>
        <w:t xml:space="preserve">stored for a month under ambient conditions in the dark. </w:t>
      </w:r>
      <w:r w:rsidR="00822400" w:rsidRPr="0088562E">
        <w:rPr>
          <w:bCs/>
          <w:lang w:val="de-DE"/>
        </w:rPr>
        <w:t>The contact an</w:t>
      </w:r>
      <w:r w:rsidRPr="0088562E">
        <w:rPr>
          <w:bCs/>
          <w:lang w:val="de-DE"/>
        </w:rPr>
        <w:t>gl</w:t>
      </w:r>
      <w:r w:rsidR="00822400" w:rsidRPr="0088562E">
        <w:rPr>
          <w:bCs/>
          <w:lang w:val="de-DE"/>
        </w:rPr>
        <w:t xml:space="preserve">e was slightly </w:t>
      </w:r>
      <w:r w:rsidR="00292151" w:rsidRPr="0088562E">
        <w:rPr>
          <w:bCs/>
          <w:lang w:val="de-DE"/>
        </w:rPr>
        <w:t xml:space="preserve">increased after </w:t>
      </w:r>
      <w:r w:rsidRPr="0088562E">
        <w:rPr>
          <w:bCs/>
          <w:lang w:val="de-DE"/>
        </w:rPr>
        <w:t>one</w:t>
      </w:r>
      <w:r w:rsidR="00292151" w:rsidRPr="0088562E">
        <w:rPr>
          <w:bCs/>
          <w:lang w:val="de-DE"/>
        </w:rPr>
        <w:t xml:space="preserve"> month</w:t>
      </w:r>
      <w:r w:rsidR="00822400" w:rsidRPr="0088562E">
        <w:rPr>
          <w:bCs/>
          <w:lang w:val="de-DE"/>
        </w:rPr>
        <w:t xml:space="preserve"> (54 </w:t>
      </w:r>
      <w:r w:rsidR="00822400" w:rsidRPr="0088562E">
        <w:rPr>
          <w:rFonts w:cs="Calibri"/>
          <w:bCs/>
          <w:lang w:val="de-DE"/>
        </w:rPr>
        <w:t>±</w:t>
      </w:r>
      <w:r w:rsidR="00822400" w:rsidRPr="0088562E">
        <w:rPr>
          <w:bCs/>
          <w:lang w:val="de-DE"/>
        </w:rPr>
        <w:t> 4</w:t>
      </w:r>
      <w:r w:rsidR="00460F69" w:rsidRPr="0088562E">
        <w:rPr>
          <w:bCs/>
          <w:lang w:val="de-DE"/>
        </w:rPr>
        <w:t>.0</w:t>
      </w:r>
      <w:r w:rsidR="00822400" w:rsidRPr="0088562E">
        <w:rPr>
          <w:rFonts w:cs="Calibri"/>
          <w:bCs/>
          <w:lang w:val="de-DE"/>
        </w:rPr>
        <w:t>°</w:t>
      </w:r>
      <w:r w:rsidR="00822400" w:rsidRPr="0088562E">
        <w:rPr>
          <w:bCs/>
          <w:lang w:val="de-DE"/>
        </w:rPr>
        <w:t xml:space="preserve"> </w:t>
      </w:r>
      <w:r w:rsidR="00822400" w:rsidRPr="0088562E">
        <w:rPr>
          <w:bCs/>
          <w:i/>
          <w:lang w:val="de-DE"/>
        </w:rPr>
        <w:t>vs</w:t>
      </w:r>
      <w:r w:rsidR="00822400" w:rsidRPr="0088562E">
        <w:rPr>
          <w:bCs/>
          <w:lang w:val="de-DE"/>
        </w:rPr>
        <w:t xml:space="preserve"> </w:t>
      </w:r>
      <w:r w:rsidR="00460F69" w:rsidRPr="0088562E">
        <w:rPr>
          <w:rFonts w:cs="Calibri"/>
        </w:rPr>
        <w:t>43 ± 6.7</w:t>
      </w:r>
      <w:r w:rsidR="00292151" w:rsidRPr="0088562E">
        <w:rPr>
          <w:rFonts w:cs="Calibri"/>
          <w:bCs/>
          <w:lang w:val="de-DE"/>
        </w:rPr>
        <w:t>°</w:t>
      </w:r>
      <w:r w:rsidR="00AD547D" w:rsidRPr="0088562E">
        <w:rPr>
          <w:rFonts w:cs="Calibri"/>
          <w:bCs/>
          <w:lang w:val="de-DE"/>
        </w:rPr>
        <w:t>; S-</w:t>
      </w:r>
      <w:r w:rsidR="00207538" w:rsidRPr="0088562E">
        <w:rPr>
          <w:rFonts w:cs="Calibri"/>
          <w:bCs/>
          <w:lang w:val="de-DE"/>
        </w:rPr>
        <w:t>13</w:t>
      </w:r>
      <w:r w:rsidR="00292151" w:rsidRPr="0088562E">
        <w:rPr>
          <w:rFonts w:cs="Calibri"/>
          <w:bCs/>
          <w:lang w:val="de-DE"/>
        </w:rPr>
        <w:t xml:space="preserve">) and the hydrogen evolution rate </w:t>
      </w:r>
      <w:r w:rsidR="00292151" w:rsidRPr="0088562E">
        <w:rPr>
          <w:bCs/>
        </w:rPr>
        <w:t xml:space="preserve">under visible light illumination </w:t>
      </w:r>
      <w:r w:rsidR="00292151" w:rsidRPr="0088562E">
        <w:rPr>
          <w:lang w:val="de-DE"/>
        </w:rPr>
        <w:t>(</w:t>
      </w:r>
      <w:r w:rsidR="00292151" w:rsidRPr="0088562E">
        <w:t>λ &gt; 420 nm, 300 W Xe light</w:t>
      </w:r>
      <w:r w:rsidR="00DB0C49" w:rsidRPr="0088562E">
        <w:t>-</w:t>
      </w:r>
      <w:r w:rsidR="00292151" w:rsidRPr="0088562E">
        <w:t>source)</w:t>
      </w:r>
      <w:r w:rsidR="00292151" w:rsidRPr="0088562E">
        <w:rPr>
          <w:bCs/>
        </w:rPr>
        <w:t xml:space="preserve"> was also found to be somewhat lower (</w:t>
      </w:r>
      <w:r w:rsidR="0056732F" w:rsidRPr="0088562E">
        <w:rPr>
          <w:bCs/>
        </w:rPr>
        <w:t xml:space="preserve">HER = </w:t>
      </w:r>
      <w:r w:rsidR="005C6733" w:rsidRPr="0088562E">
        <w:rPr>
          <w:bCs/>
        </w:rPr>
        <w:t>875</w:t>
      </w:r>
      <w:r w:rsidR="0056732F" w:rsidRPr="0088562E">
        <w:rPr>
          <w:bCs/>
        </w:rPr>
        <w:t xml:space="preserve"> </w:t>
      </w:r>
      <w:r w:rsidR="0056732F" w:rsidRPr="0088562E">
        <w:rPr>
          <w:rFonts w:cs="Calibri"/>
        </w:rPr>
        <w:t xml:space="preserve">± </w:t>
      </w:r>
      <w:r w:rsidR="005C6733" w:rsidRPr="0088562E">
        <w:rPr>
          <w:rFonts w:cs="Calibri"/>
        </w:rPr>
        <w:t>36</w:t>
      </w:r>
      <w:r w:rsidR="0056732F" w:rsidRPr="0088562E">
        <w:rPr>
          <w:rFonts w:cs="Calibri"/>
        </w:rPr>
        <w:t>.</w:t>
      </w:r>
      <w:r w:rsidR="005C6733" w:rsidRPr="0088562E">
        <w:rPr>
          <w:rFonts w:cs="Calibri"/>
        </w:rPr>
        <w:t>4</w:t>
      </w:r>
      <w:r w:rsidR="00743CD6" w:rsidRPr="0088562E">
        <w:rPr>
          <w:rFonts w:cs="Calibri"/>
        </w:rPr>
        <w:t> </w:t>
      </w:r>
      <w:r w:rsidR="00743CD6" w:rsidRPr="0088562E">
        <w:rPr>
          <w:bCs/>
        </w:rPr>
        <w:t>µmol g</w:t>
      </w:r>
      <w:r w:rsidR="00743CD6" w:rsidRPr="0088562E">
        <w:rPr>
          <w:bCs/>
          <w:vertAlign w:val="superscript"/>
        </w:rPr>
        <w:t xml:space="preserve">-1 </w:t>
      </w:r>
      <w:r w:rsidR="00743CD6" w:rsidRPr="0088562E">
        <w:rPr>
          <w:bCs/>
        </w:rPr>
        <w:t>h</w:t>
      </w:r>
      <w:r w:rsidR="00743CD6" w:rsidRPr="0088562E">
        <w:rPr>
          <w:bCs/>
          <w:vertAlign w:val="superscript"/>
        </w:rPr>
        <w:t>-1</w:t>
      </w:r>
      <w:r w:rsidR="00743CD6" w:rsidRPr="0088562E">
        <w:rPr>
          <w:bCs/>
        </w:rPr>
        <w:t xml:space="preserve"> </w:t>
      </w:r>
      <w:r w:rsidR="00743CD6" w:rsidRPr="0088562E">
        <w:rPr>
          <w:rFonts w:cs="Calibri"/>
        </w:rPr>
        <w:t xml:space="preserve">vs </w:t>
      </w:r>
      <w:r w:rsidR="0030425C" w:rsidRPr="0088562E">
        <w:rPr>
          <w:rFonts w:cs="Calibri"/>
        </w:rPr>
        <w:t>1131.3 ± 113.6 </w:t>
      </w:r>
      <w:r w:rsidR="00743CD6" w:rsidRPr="0088562E">
        <w:rPr>
          <w:bCs/>
        </w:rPr>
        <w:t>µmol g</w:t>
      </w:r>
      <w:r w:rsidR="00743CD6" w:rsidRPr="0088562E">
        <w:rPr>
          <w:bCs/>
          <w:vertAlign w:val="superscript"/>
        </w:rPr>
        <w:t xml:space="preserve">-1 </w:t>
      </w:r>
      <w:r w:rsidR="00743CD6" w:rsidRPr="0088562E">
        <w:rPr>
          <w:bCs/>
        </w:rPr>
        <w:t>h</w:t>
      </w:r>
      <w:r w:rsidR="00743CD6" w:rsidRPr="0088562E">
        <w:rPr>
          <w:bCs/>
          <w:vertAlign w:val="superscript"/>
        </w:rPr>
        <w:t>-1</w:t>
      </w:r>
      <w:r w:rsidR="00AD547D" w:rsidRPr="0088562E">
        <w:rPr>
          <w:rFonts w:cs="Calibri"/>
        </w:rPr>
        <w:t>; S-</w:t>
      </w:r>
      <w:r w:rsidR="00207538" w:rsidRPr="0088562E">
        <w:rPr>
          <w:rFonts w:cs="Calibri"/>
        </w:rPr>
        <w:t>14</w:t>
      </w:r>
      <w:r w:rsidR="00AD547D" w:rsidRPr="0088562E">
        <w:rPr>
          <w:rFonts w:cs="Calibri"/>
        </w:rPr>
        <w:t>).</w:t>
      </w:r>
      <w:r w:rsidR="00515650" w:rsidRPr="0088562E">
        <w:rPr>
          <w:rFonts w:cs="Calibri"/>
        </w:rPr>
        <w:t xml:space="preserve"> This is possibly due to the </w:t>
      </w:r>
      <w:r w:rsidRPr="0088562E">
        <w:rPr>
          <w:rFonts w:cs="Calibri"/>
        </w:rPr>
        <w:t xml:space="preserve">oft-observed </w:t>
      </w:r>
      <w:r w:rsidR="0015358C" w:rsidRPr="0088562E">
        <w:t>‘</w:t>
      </w:r>
      <w:r w:rsidR="00B95401" w:rsidRPr="0088562E">
        <w:t>hydrophilic recovery</w:t>
      </w:r>
      <w:r w:rsidR="0015358C" w:rsidRPr="0088562E">
        <w:t>’</w:t>
      </w:r>
      <w:r w:rsidR="00515650" w:rsidRPr="0088562E">
        <w:t xml:space="preserve"> of plasma treated samples</w:t>
      </w:r>
      <w:r w:rsidR="000E739B" w:rsidRPr="0088562E">
        <w:t>.</w:t>
      </w:r>
      <w:r w:rsidR="00EC1AAE" w:rsidRPr="0088562E">
        <w:rPr>
          <w:noProof/>
          <w:vertAlign w:val="superscript"/>
        </w:rPr>
        <w:t>33</w:t>
      </w:r>
    </w:p>
    <w:p w14:paraId="0EB74695" w14:textId="77777777" w:rsidR="00363EC9" w:rsidRPr="0088562E" w:rsidRDefault="001A5255" w:rsidP="0011167A">
      <w:pPr>
        <w:pStyle w:val="RSCB02ArticleText"/>
      </w:pPr>
      <w:r w:rsidRPr="0088562E">
        <w:tab/>
      </w:r>
      <w:r w:rsidR="00DC483F" w:rsidRPr="0088562E">
        <w:t xml:space="preserve">We </w:t>
      </w:r>
      <w:r w:rsidRPr="0088562E">
        <w:t xml:space="preserve">assumed </w:t>
      </w:r>
      <w:r w:rsidR="00DC483F" w:rsidRPr="0088562E">
        <w:t xml:space="preserve">that </w:t>
      </w:r>
      <w:r w:rsidR="00E25322" w:rsidRPr="0088562E">
        <w:t xml:space="preserve">the aromatic core of </w:t>
      </w:r>
      <w:r w:rsidR="00E25322" w:rsidRPr="0088562E">
        <w:rPr>
          <w:b/>
          <w:lang w:val="de-DE"/>
        </w:rPr>
        <w:t xml:space="preserve">FS-5Dodec </w:t>
      </w:r>
      <w:r w:rsidRPr="0088562E">
        <w:t xml:space="preserve">might </w:t>
      </w:r>
      <w:r w:rsidR="00E25322" w:rsidRPr="0088562E">
        <w:t>be s</w:t>
      </w:r>
      <w:r w:rsidR="003632CF" w:rsidRPr="0088562E">
        <w:t>table</w:t>
      </w:r>
      <w:r w:rsidR="00E25322" w:rsidRPr="0088562E">
        <w:t xml:space="preserve"> to </w:t>
      </w:r>
      <w:r w:rsidR="003632CF" w:rsidRPr="0088562E">
        <w:t>O</w:t>
      </w:r>
      <w:r w:rsidR="003632CF" w:rsidRPr="0088562E">
        <w:rPr>
          <w:vertAlign w:val="subscript"/>
        </w:rPr>
        <w:t>2</w:t>
      </w:r>
      <w:r w:rsidR="00E25322" w:rsidRPr="0088562E">
        <w:t xml:space="preserve"> and reactive oxygen species </w:t>
      </w:r>
      <w:r w:rsidRPr="0088562E">
        <w:t xml:space="preserve">since </w:t>
      </w:r>
      <w:r w:rsidR="00D62939" w:rsidRPr="0088562E">
        <w:t xml:space="preserve">the HOMO level is relatively deep due to the electron-withdrawing nature of the </w:t>
      </w:r>
      <w:r w:rsidR="00612845" w:rsidRPr="0088562E">
        <w:rPr>
          <w:lang w:val="de-DE"/>
        </w:rPr>
        <w:t>dibenzo[</w:t>
      </w:r>
      <w:r w:rsidR="00612845" w:rsidRPr="0088562E">
        <w:rPr>
          <w:i/>
          <w:lang w:val="de-DE"/>
        </w:rPr>
        <w:t>b</w:t>
      </w:r>
      <w:r w:rsidR="00612845" w:rsidRPr="0088562E">
        <w:rPr>
          <w:lang w:val="de-DE"/>
        </w:rPr>
        <w:t>,</w:t>
      </w:r>
      <w:r w:rsidR="00612845" w:rsidRPr="0088562E">
        <w:rPr>
          <w:i/>
          <w:lang w:val="de-DE"/>
        </w:rPr>
        <w:t>d</w:t>
      </w:r>
      <w:r w:rsidR="00612845" w:rsidRPr="0088562E">
        <w:rPr>
          <w:lang w:val="de-DE"/>
        </w:rPr>
        <w:t>]thiophene sulfone unit.</w:t>
      </w:r>
      <w:r w:rsidR="00913E95" w:rsidRPr="0088562E">
        <w:rPr>
          <w:noProof/>
          <w:vertAlign w:val="superscript"/>
          <w:lang w:val="de-DE"/>
        </w:rPr>
        <w:t>30</w:t>
      </w:r>
      <w:r w:rsidR="00363EC9" w:rsidRPr="0088562E">
        <w:rPr>
          <w:lang w:val="de-DE"/>
        </w:rPr>
        <w:t xml:space="preserve"> We therefore </w:t>
      </w:r>
      <w:r w:rsidRPr="0088562E">
        <w:rPr>
          <w:lang w:val="de-DE"/>
        </w:rPr>
        <w:t xml:space="preserve">hypothesized </w:t>
      </w:r>
      <w:r w:rsidR="00363EC9" w:rsidRPr="0088562E">
        <w:rPr>
          <w:lang w:val="de-DE"/>
        </w:rPr>
        <w:t xml:space="preserve">that any changes to the chemical structure </w:t>
      </w:r>
      <w:r w:rsidRPr="0088562E">
        <w:rPr>
          <w:lang w:val="de-DE"/>
        </w:rPr>
        <w:t xml:space="preserve">might </w:t>
      </w:r>
      <w:r w:rsidR="00363EC9" w:rsidRPr="0088562E">
        <w:rPr>
          <w:lang w:val="de-DE"/>
        </w:rPr>
        <w:t xml:space="preserve">occur on the alkyl side-chains, which </w:t>
      </w:r>
      <w:r w:rsidRPr="0088562E">
        <w:rPr>
          <w:lang w:val="de-DE"/>
        </w:rPr>
        <w:t xml:space="preserve">are </w:t>
      </w:r>
      <w:r w:rsidR="00363EC9" w:rsidRPr="0088562E">
        <w:rPr>
          <w:lang w:val="de-DE"/>
        </w:rPr>
        <w:t>far more prone to oxidation. To probe this</w:t>
      </w:r>
      <w:r w:rsidRPr="0088562E">
        <w:rPr>
          <w:lang w:val="de-DE"/>
        </w:rPr>
        <w:t>,</w:t>
      </w:r>
      <w:r w:rsidR="00363EC9" w:rsidRPr="0088562E">
        <w:rPr>
          <w:lang w:val="de-DE"/>
        </w:rPr>
        <w:t xml:space="preserve"> we also plasma treated </w:t>
      </w:r>
      <w:r w:rsidRPr="0088562E">
        <w:rPr>
          <w:lang w:val="de-DE"/>
        </w:rPr>
        <w:t xml:space="preserve">the </w:t>
      </w:r>
      <w:r w:rsidR="00363EC9" w:rsidRPr="0088562E">
        <w:rPr>
          <w:lang w:val="de-DE"/>
        </w:rPr>
        <w:t xml:space="preserve">photoatalyst </w:t>
      </w:r>
      <w:r w:rsidR="0011167A" w:rsidRPr="0088562E">
        <w:rPr>
          <w:b/>
        </w:rPr>
        <w:t>P35</w:t>
      </w:r>
      <w:r w:rsidR="00937266" w:rsidRPr="0088562E">
        <w:rPr>
          <w:b/>
        </w:rPr>
        <w:t xml:space="preserve"> </w:t>
      </w:r>
      <w:r w:rsidR="00937266" w:rsidRPr="0088562E">
        <w:t>(</w:t>
      </w:r>
      <w:r w:rsidR="00D7579C" w:rsidRPr="0088562E">
        <w:t xml:space="preserve">Fig. </w:t>
      </w:r>
      <w:r w:rsidR="008C7F1E" w:rsidRPr="0088562E">
        <w:t>1</w:t>
      </w:r>
      <w:r w:rsidR="00937266" w:rsidRPr="0088562E">
        <w:t>)</w:t>
      </w:r>
      <w:r w:rsidR="00363EC9" w:rsidRPr="0088562E">
        <w:t>,</w:t>
      </w:r>
      <w:r w:rsidR="00913E95" w:rsidRPr="0088562E">
        <w:rPr>
          <w:noProof/>
          <w:vertAlign w:val="superscript"/>
        </w:rPr>
        <w:t>30</w:t>
      </w:r>
      <w:r w:rsidR="00363EC9" w:rsidRPr="0088562E">
        <w:t xml:space="preserve"> which only has methyl-groups on the fluorene bridge-head, but is otherwise identical to </w:t>
      </w:r>
      <w:r w:rsidR="00295075" w:rsidRPr="0088562E">
        <w:rPr>
          <w:b/>
          <w:lang w:val="de-DE"/>
        </w:rPr>
        <w:t>FS-5Dodec</w:t>
      </w:r>
      <w:r w:rsidR="00295075" w:rsidRPr="0088562E">
        <w:t>.</w:t>
      </w:r>
    </w:p>
    <w:p w14:paraId="281B8651" w14:textId="77777777" w:rsidR="00646215" w:rsidRPr="0088562E" w:rsidRDefault="001A5255" w:rsidP="004F3E4D">
      <w:pPr>
        <w:pStyle w:val="RSCB02ArticleText"/>
      </w:pPr>
      <w:r w:rsidRPr="0088562E">
        <w:tab/>
      </w:r>
      <w:r w:rsidR="00937266" w:rsidRPr="0088562E">
        <w:t xml:space="preserve">As </w:t>
      </w:r>
      <w:r w:rsidR="007D46AF" w:rsidRPr="0088562E">
        <w:t>expected</w:t>
      </w:r>
      <w:r w:rsidR="0003487D" w:rsidRPr="0088562E">
        <w:t xml:space="preserve">, we observe no changes in the </w:t>
      </w:r>
      <w:r w:rsidR="00046CF0" w:rsidRPr="0088562E">
        <w:t>UV/</w:t>
      </w:r>
      <w:r w:rsidRPr="0088562E">
        <w:t>visible</w:t>
      </w:r>
      <w:r w:rsidR="0003487D" w:rsidRPr="0088562E">
        <w:t xml:space="preserve"> and FT-IR spectra for </w:t>
      </w:r>
      <w:r w:rsidR="0003487D" w:rsidRPr="0088562E">
        <w:rPr>
          <w:b/>
        </w:rPr>
        <w:t>P35</w:t>
      </w:r>
      <w:r w:rsidR="0003487D" w:rsidRPr="0088562E">
        <w:t xml:space="preserve"> before and after plasma treatment</w:t>
      </w:r>
      <w:r w:rsidR="00457CB5" w:rsidRPr="0088562E">
        <w:t xml:space="preserve"> (Fig. S-</w:t>
      </w:r>
      <w:r w:rsidR="00C61D2F" w:rsidRPr="0088562E">
        <w:t>23</w:t>
      </w:r>
      <w:r w:rsidR="008C7F1E" w:rsidRPr="0088562E">
        <w:t xml:space="preserve"> </w:t>
      </w:r>
      <w:r w:rsidR="00457CB5" w:rsidRPr="0088562E">
        <w:t>and Fig. S-</w:t>
      </w:r>
      <w:r w:rsidR="00C61D2F" w:rsidRPr="0088562E">
        <w:t>24</w:t>
      </w:r>
      <w:r w:rsidR="00457CB5" w:rsidRPr="0088562E">
        <w:t>)</w:t>
      </w:r>
      <w:r w:rsidR="0003487D" w:rsidRPr="0088562E">
        <w:t>.</w:t>
      </w:r>
      <w:r w:rsidR="000D3448" w:rsidRPr="0088562E">
        <w:t xml:space="preserve"> </w:t>
      </w:r>
      <w:r w:rsidR="00A17102" w:rsidRPr="0088562E">
        <w:t>We then</w:t>
      </w:r>
      <w:r w:rsidR="000D3448" w:rsidRPr="0088562E">
        <w:t xml:space="preserve"> tested </w:t>
      </w:r>
      <w:r w:rsidRPr="0088562E">
        <w:t xml:space="preserve">its </w:t>
      </w:r>
      <w:r w:rsidR="000D3448" w:rsidRPr="0088562E">
        <w:t xml:space="preserve">photocatalytic performance </w:t>
      </w:r>
      <w:r w:rsidR="00A17102" w:rsidRPr="0088562E">
        <w:t>in suspensions</w:t>
      </w:r>
      <w:r w:rsidRPr="0088562E">
        <w:t>,</w:t>
      </w:r>
      <w:r w:rsidR="00A17102" w:rsidRPr="0088562E">
        <w:t xml:space="preserve"> rather than films</w:t>
      </w:r>
      <w:r w:rsidRPr="0088562E">
        <w:t>,</w:t>
      </w:r>
      <w:r w:rsidR="00A17102" w:rsidRPr="0088562E">
        <w:t xml:space="preserve"> due to the insoluble nature of the material</w:t>
      </w:r>
      <w:r w:rsidR="006C2F5B" w:rsidRPr="0088562E">
        <w:t>, which prohibits casting of films from solution</w:t>
      </w:r>
      <w:r w:rsidR="00A17102" w:rsidRPr="0088562E">
        <w:t xml:space="preserve">. </w:t>
      </w:r>
      <w:r w:rsidRPr="0088562E">
        <w:t xml:space="preserve">Unlike the case of </w:t>
      </w:r>
      <w:r w:rsidRPr="0088562E">
        <w:rPr>
          <w:b/>
          <w:lang w:val="de-DE"/>
        </w:rPr>
        <w:t>FS-5Dodec</w:t>
      </w:r>
      <w:r w:rsidRPr="0088562E">
        <w:rPr>
          <w:bCs/>
          <w:lang w:val="de-DE"/>
        </w:rPr>
        <w:t>, we</w:t>
      </w:r>
      <w:r w:rsidRPr="0088562E">
        <w:t xml:space="preserve"> observed a small drop in performance for </w:t>
      </w:r>
      <w:r w:rsidRPr="0088562E">
        <w:rPr>
          <w:b/>
        </w:rPr>
        <w:t>P35</w:t>
      </w:r>
      <w:r w:rsidRPr="0088562E">
        <w:t xml:space="preserve"> after plasma treatment from 1223 </w:t>
      </w:r>
      <w:r w:rsidRPr="0088562E">
        <w:rPr>
          <w:bCs/>
        </w:rPr>
        <w:t>µmol g</w:t>
      </w:r>
      <w:r w:rsidRPr="0088562E">
        <w:rPr>
          <w:bCs/>
          <w:vertAlign w:val="superscript"/>
        </w:rPr>
        <w:t>-1</w:t>
      </w:r>
      <w:r w:rsidRPr="0088562E">
        <w:rPr>
          <w:bCs/>
        </w:rPr>
        <w:t xml:space="preserve"> h</w:t>
      </w:r>
      <w:r w:rsidRPr="0088562E">
        <w:rPr>
          <w:bCs/>
          <w:vertAlign w:val="superscript"/>
        </w:rPr>
        <w:t>-1</w:t>
      </w:r>
      <w:r w:rsidRPr="0088562E">
        <w:rPr>
          <w:rFonts w:cs="Calibri"/>
          <w:color w:val="000000"/>
        </w:rPr>
        <w:t xml:space="preserve"> </w:t>
      </w:r>
      <w:r w:rsidRPr="0088562E">
        <w:t>to 979 </w:t>
      </w:r>
      <w:r w:rsidRPr="0088562E">
        <w:rPr>
          <w:bCs/>
        </w:rPr>
        <w:t>µmol g</w:t>
      </w:r>
      <w:r w:rsidRPr="0088562E">
        <w:rPr>
          <w:bCs/>
          <w:vertAlign w:val="superscript"/>
        </w:rPr>
        <w:t>-1</w:t>
      </w:r>
      <w:r w:rsidRPr="0088562E">
        <w:rPr>
          <w:bCs/>
        </w:rPr>
        <w:t xml:space="preserve"> h</w:t>
      </w:r>
      <w:r w:rsidRPr="0088562E">
        <w:rPr>
          <w:bCs/>
          <w:vertAlign w:val="superscript"/>
        </w:rPr>
        <w:t>-1</w:t>
      </w:r>
      <w:r w:rsidRPr="0088562E">
        <w:rPr>
          <w:rFonts w:cs="Calibri"/>
          <w:color w:val="000000"/>
        </w:rPr>
        <w:t xml:space="preserve"> </w:t>
      </w:r>
      <w:r w:rsidRPr="0088562E">
        <w:t>(</w:t>
      </w:r>
      <w:r w:rsidR="00FD57A4" w:rsidRPr="0088562E">
        <w:t xml:space="preserve">visible light </w:t>
      </w:r>
      <w:r w:rsidR="00A17102" w:rsidRPr="0088562E">
        <w:t xml:space="preserve">illumination </w:t>
      </w:r>
      <w:r w:rsidR="00004171" w:rsidRPr="0088562E">
        <w:rPr>
          <w:lang w:val="de-DE"/>
        </w:rPr>
        <w:t>(</w:t>
      </w:r>
      <w:r w:rsidR="00004171" w:rsidRPr="0088562E">
        <w:t>λ &gt; 420 nm, 300 W Xe light</w:t>
      </w:r>
      <w:r w:rsidR="00DB0C49" w:rsidRPr="0088562E">
        <w:t>-</w:t>
      </w:r>
      <w:r w:rsidR="00004171" w:rsidRPr="0088562E">
        <w:t xml:space="preserve">source </w:t>
      </w:r>
      <w:r w:rsidR="00AE2F0D" w:rsidRPr="0088562E">
        <w:t>in water/MeOH/TEA mixtures</w:t>
      </w:r>
      <w:r w:rsidR="00646215" w:rsidRPr="0088562E">
        <w:t>;</w:t>
      </w:r>
      <w:r w:rsidR="00AE2F0D" w:rsidRPr="0088562E">
        <w:t xml:space="preserve"> </w:t>
      </w:r>
      <w:r w:rsidR="00B84BB4" w:rsidRPr="0088562E">
        <w:t>Fig. S-</w:t>
      </w:r>
      <w:r w:rsidR="000B4474" w:rsidRPr="0088562E">
        <w:t>2</w:t>
      </w:r>
      <w:r w:rsidR="00B33C1B" w:rsidRPr="0088562E">
        <w:t>5</w:t>
      </w:r>
      <w:r w:rsidR="00B84BB4" w:rsidRPr="0088562E">
        <w:t xml:space="preserve">) </w:t>
      </w:r>
      <w:r w:rsidR="00FE343A" w:rsidRPr="0088562E">
        <w:rPr>
          <w:rFonts w:cs="Calibri"/>
          <w:color w:val="000000"/>
        </w:rPr>
        <w:t xml:space="preserve">and the contact angle </w:t>
      </w:r>
      <w:r w:rsidR="00646215" w:rsidRPr="0088562E">
        <w:rPr>
          <w:rFonts w:cs="Calibri"/>
          <w:color w:val="000000"/>
        </w:rPr>
        <w:t xml:space="preserve">remained </w:t>
      </w:r>
      <w:r w:rsidR="00FE343A" w:rsidRPr="0088562E">
        <w:rPr>
          <w:rFonts w:cs="Calibri"/>
          <w:color w:val="000000"/>
        </w:rPr>
        <w:t xml:space="preserve">unchanged for </w:t>
      </w:r>
      <w:r w:rsidR="00646215" w:rsidRPr="0088562E">
        <w:rPr>
          <w:rFonts w:cs="Calibri"/>
          <w:color w:val="000000"/>
        </w:rPr>
        <w:t xml:space="preserve">pellets </w:t>
      </w:r>
      <w:r w:rsidR="00FE343A" w:rsidRPr="0088562E">
        <w:rPr>
          <w:rFonts w:cs="Calibri"/>
          <w:color w:val="000000"/>
        </w:rPr>
        <w:t>of the material before and after treatment</w:t>
      </w:r>
      <w:r w:rsidR="00B84BB4" w:rsidRPr="0088562E">
        <w:rPr>
          <w:rFonts w:cs="Calibri"/>
          <w:color w:val="000000"/>
        </w:rPr>
        <w:t xml:space="preserve"> </w:t>
      </w:r>
      <w:r w:rsidR="00B84BB4" w:rsidRPr="0088562E">
        <w:t>(Fig. S-</w:t>
      </w:r>
      <w:r w:rsidR="005A710A" w:rsidRPr="0088562E">
        <w:t>26</w:t>
      </w:r>
      <w:r w:rsidR="00B84BB4" w:rsidRPr="0088562E">
        <w:t>).</w:t>
      </w:r>
    </w:p>
    <w:p w14:paraId="42FC9024" w14:textId="77777777" w:rsidR="005341AA" w:rsidRPr="0088562E" w:rsidRDefault="00646215" w:rsidP="00685061">
      <w:pPr>
        <w:pStyle w:val="RSCB02ArticleText"/>
        <w:rPr>
          <w:lang w:val="de-DE"/>
        </w:rPr>
      </w:pPr>
      <w:r w:rsidRPr="0088562E">
        <w:tab/>
        <w:t>W</w:t>
      </w:r>
      <w:r w:rsidR="008A0A35" w:rsidRPr="0088562E">
        <w:t xml:space="preserve">e </w:t>
      </w:r>
      <w:r w:rsidRPr="0088562E">
        <w:t xml:space="preserve">next </w:t>
      </w:r>
      <w:r w:rsidR="008A0A35" w:rsidRPr="0088562E">
        <w:t xml:space="preserve">explored if </w:t>
      </w:r>
      <w:r w:rsidR="00461BFE" w:rsidRPr="0088562E">
        <w:t>a modification of the bridge head</w:t>
      </w:r>
      <w:r w:rsidR="00104FDF" w:rsidRPr="0088562E">
        <w:t xml:space="preserve"> in </w:t>
      </w:r>
      <w:r w:rsidRPr="0088562E">
        <w:t xml:space="preserve">the </w:t>
      </w:r>
      <w:r w:rsidR="00104FDF" w:rsidRPr="0088562E">
        <w:t>fluorene with keton</w:t>
      </w:r>
      <w:r w:rsidR="003F5046" w:rsidRPr="0088562E">
        <w:t>e</w:t>
      </w:r>
      <w:r w:rsidR="008E75FD" w:rsidRPr="0088562E">
        <w:t xml:space="preserve">s </w:t>
      </w:r>
      <w:r w:rsidR="00104FDF" w:rsidRPr="0088562E">
        <w:t xml:space="preserve">would </w:t>
      </w:r>
      <w:r w:rsidR="00E24773" w:rsidRPr="0088562E">
        <w:t>change the wettability of the material. For this</w:t>
      </w:r>
      <w:r w:rsidRPr="0088562E">
        <w:t>,</w:t>
      </w:r>
      <w:r w:rsidR="00E24773" w:rsidRPr="0088562E">
        <w:t xml:space="preserve"> co-polymers of </w:t>
      </w:r>
      <w:r w:rsidR="00E32C2D" w:rsidRPr="0088562E">
        <w:rPr>
          <w:lang w:val="de-DE"/>
        </w:rPr>
        <w:t>dibenzo[</w:t>
      </w:r>
      <w:r w:rsidR="00E32C2D" w:rsidRPr="0088562E">
        <w:rPr>
          <w:i/>
          <w:lang w:val="de-DE"/>
        </w:rPr>
        <w:t>b</w:t>
      </w:r>
      <w:r w:rsidR="00E32C2D" w:rsidRPr="0088562E">
        <w:rPr>
          <w:lang w:val="de-DE"/>
        </w:rPr>
        <w:t>,</w:t>
      </w:r>
      <w:r w:rsidR="00E32C2D" w:rsidRPr="0088562E">
        <w:rPr>
          <w:i/>
          <w:lang w:val="de-DE"/>
        </w:rPr>
        <w:t>d</w:t>
      </w:r>
      <w:r w:rsidR="00E32C2D" w:rsidRPr="0088562E">
        <w:rPr>
          <w:lang w:val="de-DE"/>
        </w:rPr>
        <w:t xml:space="preserve">]thiophene sulfone with varied amounts of </w:t>
      </w:r>
      <w:r w:rsidR="002910EF" w:rsidRPr="0088562E">
        <w:rPr>
          <w:lang w:val="de-DE"/>
        </w:rPr>
        <w:t xml:space="preserve">dimethyl-fluorene and fluorenone </w:t>
      </w:r>
      <w:r w:rsidRPr="0088562E">
        <w:rPr>
          <w:lang w:val="de-DE"/>
        </w:rPr>
        <w:t xml:space="preserve">were prepared by Suzuki-Miyaura polycondensation as model polymers </w:t>
      </w:r>
      <w:r w:rsidR="000F3047" w:rsidRPr="0088562E">
        <w:rPr>
          <w:lang w:val="de-DE"/>
        </w:rPr>
        <w:t>(</w:t>
      </w:r>
      <w:r w:rsidR="00603996" w:rsidRPr="0088562E">
        <w:rPr>
          <w:b/>
          <w:lang w:val="de-DE"/>
        </w:rPr>
        <w:t>P35-X%Fl</w:t>
      </w:r>
      <w:r w:rsidR="00603996" w:rsidRPr="0088562E">
        <w:rPr>
          <w:lang w:val="de-DE"/>
        </w:rPr>
        <w:t>, whereby X denotes the amount of fluorenone used</w:t>
      </w:r>
      <w:r w:rsidR="00F54531" w:rsidRPr="0088562E">
        <w:rPr>
          <w:lang w:val="de-DE"/>
        </w:rPr>
        <w:t xml:space="preserve"> in the polycodensation reaction</w:t>
      </w:r>
      <w:r w:rsidRPr="0088562E">
        <w:rPr>
          <w:lang w:val="de-DE"/>
        </w:rPr>
        <w:t>;</w:t>
      </w:r>
      <w:r w:rsidR="003A32BF" w:rsidRPr="0088562E">
        <w:rPr>
          <w:lang w:val="de-DE"/>
        </w:rPr>
        <w:t xml:space="preserve"> Fig. S-</w:t>
      </w:r>
      <w:r w:rsidR="006F03D2" w:rsidRPr="0088562E">
        <w:rPr>
          <w:lang w:val="de-DE"/>
        </w:rPr>
        <w:t>2</w:t>
      </w:r>
      <w:r w:rsidR="005A710A" w:rsidRPr="0088562E">
        <w:rPr>
          <w:lang w:val="de-DE"/>
        </w:rPr>
        <w:t>7</w:t>
      </w:r>
      <w:r w:rsidR="003A32BF" w:rsidRPr="0088562E">
        <w:rPr>
          <w:lang w:val="de-DE"/>
        </w:rPr>
        <w:t>).</w:t>
      </w:r>
      <w:r w:rsidR="00940834" w:rsidRPr="0088562E">
        <w:rPr>
          <w:lang w:val="de-DE"/>
        </w:rPr>
        <w:t xml:space="preserve"> </w:t>
      </w:r>
      <w:r w:rsidR="0081061C" w:rsidRPr="0088562E">
        <w:rPr>
          <w:lang w:val="de-DE"/>
        </w:rPr>
        <w:t xml:space="preserve">This </w:t>
      </w:r>
      <w:r w:rsidRPr="0088562E">
        <w:rPr>
          <w:lang w:val="de-DE"/>
        </w:rPr>
        <w:t xml:space="preserve">affected </w:t>
      </w:r>
      <w:r w:rsidR="0081061C" w:rsidRPr="0088562E">
        <w:rPr>
          <w:lang w:val="de-DE"/>
        </w:rPr>
        <w:t>the UV-vis spectra of the mater</w:t>
      </w:r>
      <w:r w:rsidR="00C756A0" w:rsidRPr="0088562E">
        <w:rPr>
          <w:lang w:val="de-DE"/>
        </w:rPr>
        <w:t>i</w:t>
      </w:r>
      <w:r w:rsidR="0081061C" w:rsidRPr="0088562E">
        <w:rPr>
          <w:lang w:val="de-DE"/>
        </w:rPr>
        <w:t xml:space="preserve">als and a </w:t>
      </w:r>
      <w:r w:rsidR="004874F7" w:rsidRPr="0088562E">
        <w:t xml:space="preserve">bathochromic </w:t>
      </w:r>
      <w:r w:rsidR="0081061C" w:rsidRPr="0088562E">
        <w:rPr>
          <w:lang w:val="de-DE"/>
        </w:rPr>
        <w:t xml:space="preserve">shift </w:t>
      </w:r>
      <w:r w:rsidR="00490630" w:rsidRPr="0088562E">
        <w:rPr>
          <w:lang w:val="de-DE"/>
        </w:rPr>
        <w:t xml:space="preserve">of the absorption on-set </w:t>
      </w:r>
      <w:r w:rsidR="0081061C" w:rsidRPr="0088562E">
        <w:rPr>
          <w:lang w:val="de-DE"/>
        </w:rPr>
        <w:t xml:space="preserve">with increased feed amount of fluorenone </w:t>
      </w:r>
      <w:r w:rsidRPr="0088562E">
        <w:rPr>
          <w:lang w:val="de-DE"/>
        </w:rPr>
        <w:t>was</w:t>
      </w:r>
      <w:r w:rsidR="0081061C" w:rsidRPr="0088562E">
        <w:rPr>
          <w:lang w:val="de-DE"/>
        </w:rPr>
        <w:t xml:space="preserve"> observed (Fig. S-</w:t>
      </w:r>
      <w:r w:rsidR="006F03D2" w:rsidRPr="0088562E">
        <w:rPr>
          <w:lang w:val="de-DE"/>
        </w:rPr>
        <w:t>2</w:t>
      </w:r>
      <w:r w:rsidR="00183C14" w:rsidRPr="0088562E">
        <w:rPr>
          <w:lang w:val="de-DE"/>
        </w:rPr>
        <w:t>8</w:t>
      </w:r>
      <w:r w:rsidR="0081061C" w:rsidRPr="0088562E">
        <w:rPr>
          <w:lang w:val="de-DE"/>
        </w:rPr>
        <w:t>)</w:t>
      </w:r>
      <w:r w:rsidR="00C756A0" w:rsidRPr="0088562E">
        <w:rPr>
          <w:lang w:val="de-DE"/>
        </w:rPr>
        <w:t xml:space="preserve">, </w:t>
      </w:r>
      <w:r w:rsidR="002C577B" w:rsidRPr="0088562E">
        <w:rPr>
          <w:lang w:val="de-DE"/>
        </w:rPr>
        <w:t xml:space="preserve">with </w:t>
      </w:r>
      <w:r w:rsidR="002C577B" w:rsidRPr="0088562E">
        <w:rPr>
          <w:b/>
          <w:lang w:val="de-DE"/>
        </w:rPr>
        <w:t>P35-50%Fl</w:t>
      </w:r>
      <w:r w:rsidR="002C577B" w:rsidRPr="0088562E">
        <w:rPr>
          <w:lang w:val="de-DE"/>
        </w:rPr>
        <w:t xml:space="preserve"> being the furthest shifted</w:t>
      </w:r>
      <w:r w:rsidRPr="0088562E">
        <w:rPr>
          <w:lang w:val="de-DE"/>
        </w:rPr>
        <w:t>,</w:t>
      </w:r>
      <w:r w:rsidR="002C577B" w:rsidRPr="0088562E">
        <w:rPr>
          <w:lang w:val="de-DE"/>
        </w:rPr>
        <w:t xml:space="preserve"> followed by </w:t>
      </w:r>
      <w:bookmarkStart w:id="0" w:name="_Hlk18834659"/>
      <w:r w:rsidR="002C577B" w:rsidRPr="0088562E">
        <w:rPr>
          <w:b/>
          <w:lang w:val="de-DE"/>
        </w:rPr>
        <w:t>P35-25%Fl</w:t>
      </w:r>
      <w:r w:rsidR="002C577B" w:rsidRPr="0088562E">
        <w:rPr>
          <w:lang w:val="de-DE"/>
        </w:rPr>
        <w:t xml:space="preserve">, </w:t>
      </w:r>
      <w:bookmarkEnd w:id="0"/>
      <w:r w:rsidR="002C577B" w:rsidRPr="0088562E">
        <w:rPr>
          <w:b/>
          <w:lang w:val="de-DE"/>
        </w:rPr>
        <w:t>P35-5%Fl</w:t>
      </w:r>
      <w:r w:rsidR="00B57378" w:rsidRPr="0088562E">
        <w:rPr>
          <w:lang w:val="de-DE"/>
        </w:rPr>
        <w:t xml:space="preserve"> and </w:t>
      </w:r>
      <w:r w:rsidR="00B57378" w:rsidRPr="0088562E">
        <w:rPr>
          <w:b/>
          <w:lang w:val="de-DE"/>
        </w:rPr>
        <w:t>P35</w:t>
      </w:r>
      <w:r w:rsidR="00B57378" w:rsidRPr="0088562E">
        <w:rPr>
          <w:lang w:val="de-DE"/>
        </w:rPr>
        <w:t>.</w:t>
      </w:r>
      <w:r w:rsidR="00E851DC" w:rsidRPr="0088562E">
        <w:rPr>
          <w:lang w:val="de-DE"/>
        </w:rPr>
        <w:t xml:space="preserve"> </w:t>
      </w:r>
      <w:r w:rsidR="005F52AB" w:rsidRPr="0088562E">
        <w:rPr>
          <w:lang w:val="de-DE"/>
        </w:rPr>
        <w:t xml:space="preserve">Similarly, </w:t>
      </w:r>
      <w:r w:rsidR="003F5046" w:rsidRPr="0088562E">
        <w:rPr>
          <w:lang w:val="de-DE"/>
        </w:rPr>
        <w:t>a peak at 1716 cm</w:t>
      </w:r>
      <w:r w:rsidR="003F5046" w:rsidRPr="0088562E">
        <w:rPr>
          <w:vertAlign w:val="superscript"/>
          <w:lang w:val="de-DE"/>
        </w:rPr>
        <w:t>-1</w:t>
      </w:r>
      <w:r w:rsidR="003F5046" w:rsidRPr="0088562E">
        <w:rPr>
          <w:lang w:val="de-DE"/>
        </w:rPr>
        <w:t xml:space="preserve"> </w:t>
      </w:r>
      <w:r w:rsidRPr="0088562E">
        <w:rPr>
          <w:lang w:val="de-DE"/>
        </w:rPr>
        <w:t xml:space="preserve">in the FT-IR spectra was observed, </w:t>
      </w:r>
      <w:r w:rsidR="003F5046" w:rsidRPr="0088562E">
        <w:rPr>
          <w:lang w:val="de-DE"/>
        </w:rPr>
        <w:t xml:space="preserve">which increases with increased </w:t>
      </w:r>
      <w:r w:rsidR="008D1B97" w:rsidRPr="0088562E">
        <w:rPr>
          <w:lang w:val="de-DE"/>
        </w:rPr>
        <w:t>fluorenone content (Fig. S-</w:t>
      </w:r>
      <w:r w:rsidR="006F03D2" w:rsidRPr="0088562E">
        <w:rPr>
          <w:lang w:val="de-DE"/>
        </w:rPr>
        <w:t>2</w:t>
      </w:r>
      <w:r w:rsidR="00183C14" w:rsidRPr="0088562E">
        <w:rPr>
          <w:lang w:val="de-DE"/>
        </w:rPr>
        <w:t>9</w:t>
      </w:r>
      <w:r w:rsidR="008D1B97" w:rsidRPr="0088562E">
        <w:rPr>
          <w:lang w:val="de-DE"/>
        </w:rPr>
        <w:t>)</w:t>
      </w:r>
      <w:r w:rsidR="003E661B" w:rsidRPr="0088562E">
        <w:rPr>
          <w:lang w:val="de-DE"/>
        </w:rPr>
        <w:t xml:space="preserve">. </w:t>
      </w:r>
      <w:r w:rsidR="00E851DC" w:rsidRPr="0088562E">
        <w:rPr>
          <w:lang w:val="de-DE"/>
        </w:rPr>
        <w:t xml:space="preserve">However, this does not </w:t>
      </w:r>
      <w:r w:rsidR="005F52AB" w:rsidRPr="0088562E">
        <w:rPr>
          <w:lang w:val="de-DE"/>
        </w:rPr>
        <w:t xml:space="preserve">effect the </w:t>
      </w:r>
      <w:r w:rsidR="003E661B" w:rsidRPr="0088562E">
        <w:rPr>
          <w:lang w:val="de-DE"/>
        </w:rPr>
        <w:t xml:space="preserve">wettability, </w:t>
      </w:r>
      <w:r w:rsidRPr="0088562E">
        <w:rPr>
          <w:lang w:val="de-DE"/>
        </w:rPr>
        <w:t xml:space="preserve">as </w:t>
      </w:r>
      <w:r w:rsidR="003E661B" w:rsidRPr="0088562E">
        <w:rPr>
          <w:lang w:val="de-DE"/>
        </w:rPr>
        <w:t xml:space="preserve">evident by virtually unchanged contact angles with water (Fig. </w:t>
      </w:r>
      <w:r w:rsidR="003E661B" w:rsidRPr="0088562E">
        <w:rPr>
          <w:lang w:val="de-DE"/>
        </w:rPr>
        <w:t>S-</w:t>
      </w:r>
      <w:r w:rsidR="008B00E1" w:rsidRPr="0088562E">
        <w:rPr>
          <w:lang w:val="de-DE"/>
        </w:rPr>
        <w:t>30</w:t>
      </w:r>
      <w:r w:rsidR="003E661B" w:rsidRPr="0088562E">
        <w:rPr>
          <w:lang w:val="de-DE"/>
        </w:rPr>
        <w:t>)</w:t>
      </w:r>
      <w:r w:rsidRPr="0088562E">
        <w:rPr>
          <w:lang w:val="de-DE"/>
        </w:rPr>
        <w:t>.</w:t>
      </w:r>
      <w:r w:rsidR="003E661B" w:rsidRPr="0088562E">
        <w:rPr>
          <w:lang w:val="de-DE"/>
        </w:rPr>
        <w:t xml:space="preserve"> </w:t>
      </w:r>
      <w:r w:rsidRPr="0088562E">
        <w:rPr>
          <w:lang w:val="de-DE"/>
        </w:rPr>
        <w:t>It also does</w:t>
      </w:r>
      <w:r w:rsidR="00260DA2" w:rsidRPr="0088562E">
        <w:rPr>
          <w:lang w:val="de-DE"/>
        </w:rPr>
        <w:t xml:space="preserve"> not</w:t>
      </w:r>
      <w:r w:rsidRPr="0088562E">
        <w:rPr>
          <w:lang w:val="de-DE"/>
        </w:rPr>
        <w:t xml:space="preserve"> affect</w:t>
      </w:r>
      <w:r w:rsidR="00260DA2" w:rsidRPr="0088562E">
        <w:rPr>
          <w:lang w:val="de-DE"/>
        </w:rPr>
        <w:t xml:space="preserve"> the photocatalytic activity </w:t>
      </w:r>
      <w:r w:rsidRPr="0088562E">
        <w:rPr>
          <w:lang w:val="de-DE"/>
        </w:rPr>
        <w:t xml:space="preserve">much </w:t>
      </w:r>
      <w:r w:rsidR="00260DA2" w:rsidRPr="0088562E">
        <w:rPr>
          <w:lang w:val="de-DE"/>
        </w:rPr>
        <w:t xml:space="preserve">when tested under visible light illumination </w:t>
      </w:r>
      <w:r w:rsidR="002E196A" w:rsidRPr="0088562E">
        <w:rPr>
          <w:lang w:val="de-DE"/>
        </w:rPr>
        <w:t>(</w:t>
      </w:r>
      <w:r w:rsidR="002E196A" w:rsidRPr="0088562E">
        <w:t>λ &gt; 420 nm, 300 W Xe light</w:t>
      </w:r>
      <w:r w:rsidR="00DB0C49" w:rsidRPr="0088562E">
        <w:t>-</w:t>
      </w:r>
      <w:r w:rsidR="002E196A" w:rsidRPr="0088562E">
        <w:t>source in water/MeOH/TEA mixtures</w:t>
      </w:r>
      <w:r w:rsidRPr="0088562E">
        <w:t>),</w:t>
      </w:r>
      <w:r w:rsidR="002E196A" w:rsidRPr="0088562E">
        <w:t xml:space="preserve"> with all rates </w:t>
      </w:r>
      <w:r w:rsidRPr="0088562E">
        <w:t xml:space="preserve">falling </w:t>
      </w:r>
      <w:r w:rsidR="00191900" w:rsidRPr="0088562E">
        <w:t xml:space="preserve">between </w:t>
      </w:r>
      <w:r w:rsidR="00D071AD" w:rsidRPr="0088562E">
        <w:t>727.6</w:t>
      </w:r>
      <w:r w:rsidR="00604FCF" w:rsidRPr="0088562E">
        <w:t> </w:t>
      </w:r>
      <w:r w:rsidR="00604FCF" w:rsidRPr="0088562E">
        <w:rPr>
          <w:bCs/>
        </w:rPr>
        <w:t>µmol g</w:t>
      </w:r>
      <w:r w:rsidR="00604FCF" w:rsidRPr="0088562E">
        <w:rPr>
          <w:bCs/>
          <w:vertAlign w:val="superscript"/>
        </w:rPr>
        <w:t>-1</w:t>
      </w:r>
      <w:r w:rsidR="00604FCF" w:rsidRPr="0088562E">
        <w:rPr>
          <w:bCs/>
        </w:rPr>
        <w:t xml:space="preserve"> h</w:t>
      </w:r>
      <w:r w:rsidR="00604FCF" w:rsidRPr="0088562E">
        <w:rPr>
          <w:bCs/>
          <w:vertAlign w:val="superscript"/>
        </w:rPr>
        <w:t>-1</w:t>
      </w:r>
      <w:r w:rsidR="00604FCF" w:rsidRPr="0088562E">
        <w:rPr>
          <w:rFonts w:cs="Calibri"/>
          <w:color w:val="000000"/>
        </w:rPr>
        <w:t xml:space="preserve"> </w:t>
      </w:r>
      <w:r w:rsidR="00604FCF" w:rsidRPr="0088562E">
        <w:t xml:space="preserve">and </w:t>
      </w:r>
      <w:r w:rsidR="00D071AD" w:rsidRPr="0088562E">
        <w:t>981.6</w:t>
      </w:r>
      <w:r w:rsidR="00191900" w:rsidRPr="0088562E">
        <w:t xml:space="preserve"> </w:t>
      </w:r>
      <w:r w:rsidR="00604FCF" w:rsidRPr="0088562E">
        <w:rPr>
          <w:bCs/>
        </w:rPr>
        <w:t>µmol g</w:t>
      </w:r>
      <w:r w:rsidR="00604FCF" w:rsidRPr="0088562E">
        <w:rPr>
          <w:bCs/>
          <w:vertAlign w:val="superscript"/>
        </w:rPr>
        <w:t>-1</w:t>
      </w:r>
      <w:r w:rsidR="00604FCF" w:rsidRPr="0088562E">
        <w:rPr>
          <w:bCs/>
        </w:rPr>
        <w:t xml:space="preserve"> h</w:t>
      </w:r>
      <w:r w:rsidR="00604FCF" w:rsidRPr="0088562E">
        <w:rPr>
          <w:bCs/>
          <w:vertAlign w:val="superscript"/>
        </w:rPr>
        <w:t>-1</w:t>
      </w:r>
      <w:r w:rsidR="00604FCF" w:rsidRPr="0088562E">
        <w:rPr>
          <w:rFonts w:cs="Calibri"/>
          <w:color w:val="000000"/>
        </w:rPr>
        <w:t xml:space="preserve"> </w:t>
      </w:r>
      <w:r w:rsidR="00191900" w:rsidRPr="0088562E">
        <w:t>(Fig. S-</w:t>
      </w:r>
      <w:r w:rsidR="008B00E1" w:rsidRPr="0088562E">
        <w:t>31</w:t>
      </w:r>
      <w:r w:rsidR="00191900" w:rsidRPr="0088562E">
        <w:t>).</w:t>
      </w:r>
    </w:p>
    <w:p w14:paraId="6E329030" w14:textId="77777777" w:rsidR="00AF22E7" w:rsidRPr="0088562E" w:rsidRDefault="00646215" w:rsidP="00EE2350">
      <w:pPr>
        <w:pStyle w:val="RSCB02ArticleText"/>
      </w:pPr>
      <w:r w:rsidRPr="0088562E">
        <w:tab/>
      </w:r>
      <w:r w:rsidR="00685061" w:rsidRPr="0088562E">
        <w:t>With all of this in mind</w:t>
      </w:r>
      <w:r w:rsidRPr="0088562E">
        <w:t>,</w:t>
      </w:r>
      <w:r w:rsidR="00685061" w:rsidRPr="0088562E">
        <w:t xml:space="preserve"> we investigated </w:t>
      </w:r>
      <w:r w:rsidR="006317B9" w:rsidRPr="0088562E">
        <w:t xml:space="preserve">the effect of the plasma treatment on the soluble polymer </w:t>
      </w:r>
      <w:r w:rsidR="006317B9" w:rsidRPr="0088562E">
        <w:rPr>
          <w:b/>
          <w:lang w:val="de-DE"/>
        </w:rPr>
        <w:t>FS-5Dodec</w:t>
      </w:r>
      <w:r w:rsidR="001C4A18" w:rsidRPr="0088562E">
        <w:t xml:space="preserve"> to explore </w:t>
      </w:r>
      <w:r w:rsidRPr="0088562E">
        <w:t xml:space="preserve">whether </w:t>
      </w:r>
      <w:r w:rsidR="001C4A18" w:rsidRPr="0088562E">
        <w:t xml:space="preserve">the </w:t>
      </w:r>
      <w:r w:rsidRPr="0088562E">
        <w:t>effects are</w:t>
      </w:r>
      <w:r w:rsidR="00D70F2C" w:rsidRPr="0088562E">
        <w:t xml:space="preserve"> due to changes in the chemical structure</w:t>
      </w:r>
      <w:r w:rsidR="008212B1" w:rsidRPr="0088562E">
        <w:t>, in this case on the alkyl side-chains,</w:t>
      </w:r>
      <w:r w:rsidR="00D70F2C" w:rsidRPr="0088562E">
        <w:t xml:space="preserve"> or </w:t>
      </w:r>
      <w:r w:rsidRPr="0088562E">
        <w:t>perhaps</w:t>
      </w:r>
      <w:r w:rsidR="007628CD" w:rsidRPr="0088562E">
        <w:t xml:space="preserve"> </w:t>
      </w:r>
      <w:r w:rsidR="00D70F2C" w:rsidRPr="0088562E">
        <w:t xml:space="preserve">changes </w:t>
      </w:r>
      <w:r w:rsidRPr="0088562E">
        <w:t xml:space="preserve">in </w:t>
      </w:r>
      <w:r w:rsidR="00D70F2C" w:rsidRPr="0088562E">
        <w:t>the surface roughness</w:t>
      </w:r>
      <w:r w:rsidR="007628CD" w:rsidRPr="0088562E">
        <w:t>.</w:t>
      </w:r>
      <w:r w:rsidR="00B14F7F" w:rsidRPr="0088562E">
        <w:t xml:space="preserve"> </w:t>
      </w:r>
      <w:r w:rsidR="00F63A71" w:rsidRPr="0088562E">
        <w:t xml:space="preserve">FT-IR spectra before and after Ar plasma treatment </w:t>
      </w:r>
      <w:r w:rsidRPr="0088562E">
        <w:t xml:space="preserve">were </w:t>
      </w:r>
      <w:r w:rsidR="00F63A71" w:rsidRPr="0088562E">
        <w:t xml:space="preserve">very similar </w:t>
      </w:r>
      <w:r w:rsidR="009E675C" w:rsidRPr="0088562E">
        <w:t>(Fig. S-</w:t>
      </w:r>
      <w:r w:rsidR="008B00E1" w:rsidRPr="0088562E">
        <w:t>32</w:t>
      </w:r>
      <w:r w:rsidR="009E675C" w:rsidRPr="0088562E">
        <w:t xml:space="preserve">) </w:t>
      </w:r>
      <w:r w:rsidR="00F63A71" w:rsidRPr="0088562E">
        <w:t xml:space="preserve">and no </w:t>
      </w:r>
      <w:r w:rsidR="000A6434" w:rsidRPr="0088562E">
        <w:t>new band</w:t>
      </w:r>
      <w:r w:rsidR="00F63A71" w:rsidRPr="0088562E">
        <w:t xml:space="preserve"> relating to </w:t>
      </w:r>
      <w:r w:rsidR="009F27E3" w:rsidRPr="0088562E">
        <w:t>chemical functionalities, such as ketones, alcohols</w:t>
      </w:r>
      <w:r w:rsidRPr="0088562E">
        <w:t>,</w:t>
      </w:r>
      <w:r w:rsidR="009F27E3" w:rsidRPr="0088562E">
        <w:t xml:space="preserve"> or carboxylates </w:t>
      </w:r>
      <w:r w:rsidR="000A6434" w:rsidRPr="0088562E">
        <w:t xml:space="preserve">are present. </w:t>
      </w:r>
      <w:r w:rsidR="00746E6A" w:rsidRPr="0088562E">
        <w:t xml:space="preserve">This might not be surprising </w:t>
      </w:r>
      <w:r w:rsidRPr="0088562E">
        <w:t xml:space="preserve">since </w:t>
      </w:r>
      <w:r w:rsidR="00746E6A" w:rsidRPr="0088562E">
        <w:t xml:space="preserve">the modification is expected to take place </w:t>
      </w:r>
      <w:r w:rsidRPr="0088562E">
        <w:t xml:space="preserve">only </w:t>
      </w:r>
      <w:r w:rsidR="00746E6A" w:rsidRPr="0088562E">
        <w:t>at the surface</w:t>
      </w:r>
      <w:r w:rsidRPr="0088562E">
        <w:t>,</w:t>
      </w:r>
      <w:r w:rsidR="0056710D" w:rsidRPr="0088562E">
        <w:rPr>
          <w:noProof/>
          <w:vertAlign w:val="superscript"/>
        </w:rPr>
        <w:t>29</w:t>
      </w:r>
      <w:r w:rsidR="00746E6A" w:rsidRPr="0088562E">
        <w:t xml:space="preserve"> and </w:t>
      </w:r>
      <w:r w:rsidR="00137EB3" w:rsidRPr="0088562E">
        <w:t xml:space="preserve">even in the case of </w:t>
      </w:r>
      <w:r w:rsidRPr="0088562E">
        <w:t xml:space="preserve">the model polymer </w:t>
      </w:r>
      <w:r w:rsidR="00137EB3" w:rsidRPr="0088562E">
        <w:rPr>
          <w:b/>
        </w:rPr>
        <w:t>P35-5%</w:t>
      </w:r>
      <w:r w:rsidRPr="0088562E">
        <w:rPr>
          <w:b/>
        </w:rPr>
        <w:t>Fl</w:t>
      </w:r>
      <w:r w:rsidRPr="0088562E">
        <w:t xml:space="preserve">, </w:t>
      </w:r>
      <w:r w:rsidR="00137EB3" w:rsidRPr="0088562E">
        <w:t xml:space="preserve">the C=O stretch </w:t>
      </w:r>
      <w:r w:rsidR="00DA61B7" w:rsidRPr="0088562E">
        <w:t>is not clearly visible</w:t>
      </w:r>
      <w:r w:rsidR="00AF22E7" w:rsidRPr="0088562E">
        <w:t>.</w:t>
      </w:r>
    </w:p>
    <w:p w14:paraId="24D27CD9" w14:textId="29A9F3CD" w:rsidR="00AF22E7" w:rsidRPr="0088562E" w:rsidRDefault="00F329D5" w:rsidP="00AF22E7">
      <w:pPr>
        <w:pStyle w:val="RSCI02FigureSchemeChartwithtopbar"/>
      </w:pPr>
      <w:r w:rsidRPr="0088562E">
        <w:rPr>
          <w:noProof/>
          <w:w w:val="100"/>
          <w:lang w:eastAsia="en-GB"/>
        </w:rPr>
        <w:drawing>
          <wp:inline distT="0" distB="0" distL="0" distR="0" wp14:anchorId="434636E8" wp14:editId="04F0EC68">
            <wp:extent cx="3276600" cy="1441450"/>
            <wp:effectExtent l="0" t="0" r="0" b="0"/>
            <wp:docPr id="7" name="Picture 9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man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4A9A" w14:textId="77777777" w:rsidR="00AF22E7" w:rsidRPr="0088562E" w:rsidRDefault="00AF22E7" w:rsidP="00AF22E7">
      <w:pPr>
        <w:pStyle w:val="RSCI01FigureSchemeChartwithbottombar"/>
      </w:pPr>
      <w:r w:rsidRPr="0088562E">
        <w:rPr>
          <w:b/>
        </w:rPr>
        <w:t>Figure 3.</w:t>
      </w:r>
      <w:r w:rsidRPr="0088562E">
        <w:t xml:space="preserve"> XPS Spectra of </w:t>
      </w:r>
      <w:r w:rsidRPr="0088562E">
        <w:rPr>
          <w:b/>
        </w:rPr>
        <w:t>FS-5Dodec</w:t>
      </w:r>
      <w:r w:rsidRPr="0088562E">
        <w:t xml:space="preserve"> in the C1 region (</w:t>
      </w:r>
      <w:r w:rsidR="00807F55" w:rsidRPr="0088562E">
        <w:t>left</w:t>
      </w:r>
      <w:r w:rsidRPr="0088562E">
        <w:t>)</w:t>
      </w:r>
      <w:r w:rsidR="00894BD1" w:rsidRPr="0088562E">
        <w:t>, O1 region (right)</w:t>
      </w:r>
      <w:r w:rsidRPr="0088562E">
        <w:t xml:space="preserve"> before and</w:t>
      </w:r>
      <w:r w:rsidR="00807F55" w:rsidRPr="0088562E">
        <w:t xml:space="preserve"> </w:t>
      </w:r>
      <w:r w:rsidRPr="0088562E">
        <w:t>after Ar plasma treatment</w:t>
      </w:r>
      <w:r w:rsidR="00894BD1" w:rsidRPr="0088562E">
        <w:t xml:space="preserve"> and after exposure to high vacuum</w:t>
      </w:r>
      <w:r w:rsidRPr="0088562E">
        <w:t>. Treatment conditions: 20 minutes, 10 W, 10 mTorr.</w:t>
      </w:r>
    </w:p>
    <w:p w14:paraId="0496D183" w14:textId="77777777" w:rsidR="00DB437F" w:rsidRPr="0088562E" w:rsidRDefault="00DA61B7" w:rsidP="00527C63">
      <w:pPr>
        <w:pStyle w:val="RSCB02ArticleText"/>
      </w:pPr>
      <w:r w:rsidRPr="0088562E">
        <w:t xml:space="preserve"> We therefore </w:t>
      </w:r>
      <w:r w:rsidR="00646215" w:rsidRPr="0088562E">
        <w:t>used</w:t>
      </w:r>
      <w:r w:rsidRPr="0088562E">
        <w:t xml:space="preserve"> </w:t>
      </w:r>
      <w:r w:rsidR="00EE2350" w:rsidRPr="0088562E">
        <w:t>X-ray photoelectron spectroscopy (XPS)</w:t>
      </w:r>
      <w:r w:rsidRPr="0088562E">
        <w:t xml:space="preserve"> to </w:t>
      </w:r>
      <w:r w:rsidR="00EE70BD" w:rsidRPr="0088562E">
        <w:t>analyse the</w:t>
      </w:r>
      <w:r w:rsidR="0028352C" w:rsidRPr="0088562E">
        <w:t xml:space="preserve"> </w:t>
      </w:r>
      <w:r w:rsidR="0028352C" w:rsidRPr="0088562E">
        <w:rPr>
          <w:b/>
          <w:lang w:val="de-DE"/>
        </w:rPr>
        <w:t xml:space="preserve">FS-5Dode </w:t>
      </w:r>
      <w:r w:rsidR="00EE70BD" w:rsidRPr="0088562E">
        <w:rPr>
          <w:lang w:val="de-DE"/>
        </w:rPr>
        <w:t xml:space="preserve">surface </w:t>
      </w:r>
      <w:r w:rsidR="0028352C" w:rsidRPr="0088562E">
        <w:t>before and after Ar plasma treatment</w:t>
      </w:r>
      <w:r w:rsidR="0001298E" w:rsidRPr="0088562E">
        <w:t xml:space="preserve"> (Fig. 3)</w:t>
      </w:r>
      <w:r w:rsidR="0028352C" w:rsidRPr="0088562E">
        <w:t xml:space="preserve">. </w:t>
      </w:r>
      <w:r w:rsidR="00646215" w:rsidRPr="0088562E">
        <w:t>W</w:t>
      </w:r>
      <w:r w:rsidR="005F5813" w:rsidRPr="0088562E">
        <w:t xml:space="preserve">e found that </w:t>
      </w:r>
      <w:r w:rsidR="00CF1F25" w:rsidRPr="0088562E">
        <w:t xml:space="preserve">the XPS spectra </w:t>
      </w:r>
      <w:r w:rsidR="00646215" w:rsidRPr="0088562E">
        <w:t xml:space="preserve">do indeed </w:t>
      </w:r>
      <w:r w:rsidR="00CF1F25" w:rsidRPr="0088562E">
        <w:t xml:space="preserve">show changes </w:t>
      </w:r>
      <w:r w:rsidR="002D2DB7" w:rsidRPr="0088562E">
        <w:t>to C1s and O1s region</w:t>
      </w:r>
      <w:r w:rsidR="00646215" w:rsidRPr="0088562E">
        <w:t>s</w:t>
      </w:r>
      <w:r w:rsidR="002D2DB7" w:rsidRPr="0088562E">
        <w:t xml:space="preserve"> </w:t>
      </w:r>
      <w:r w:rsidR="00CF1F25" w:rsidRPr="0088562E">
        <w:t>after treatment</w:t>
      </w:r>
      <w:r w:rsidR="00A016D8" w:rsidRPr="0088562E">
        <w:t xml:space="preserve"> (Figure 3</w:t>
      </w:r>
      <w:r w:rsidR="00AD6F13" w:rsidRPr="0088562E">
        <w:t>;</w:t>
      </w:r>
      <w:r w:rsidR="00AB0B2C" w:rsidRPr="0088562E">
        <w:t xml:space="preserve"> </w:t>
      </w:r>
      <w:r w:rsidR="00AD6F13" w:rsidRPr="0088562E">
        <w:t xml:space="preserve">see </w:t>
      </w:r>
      <w:r w:rsidR="00AB0B2C" w:rsidRPr="0088562E">
        <w:t>Fig. S-</w:t>
      </w:r>
      <w:r w:rsidR="004F24DD" w:rsidRPr="0088562E">
        <w:t>33</w:t>
      </w:r>
      <w:r w:rsidR="00AD6F13" w:rsidRPr="0088562E">
        <w:t xml:space="preserve"> and Fig. S-</w:t>
      </w:r>
      <w:r w:rsidR="004F24DD" w:rsidRPr="0088562E">
        <w:t>34</w:t>
      </w:r>
      <w:r w:rsidR="00AD6F13" w:rsidRPr="0088562E">
        <w:t xml:space="preserve"> for peak fits</w:t>
      </w:r>
      <w:r w:rsidR="00A016D8" w:rsidRPr="0088562E">
        <w:t>)</w:t>
      </w:r>
      <w:r w:rsidR="00A17770" w:rsidRPr="0088562E">
        <w:t>.</w:t>
      </w:r>
      <w:r w:rsidR="00CF1F25" w:rsidRPr="0088562E">
        <w:t xml:space="preserve"> </w:t>
      </w:r>
      <w:r w:rsidR="00A016D8" w:rsidRPr="0088562E">
        <w:rPr>
          <w:b/>
        </w:rPr>
        <w:t>FS-5Dodec</w:t>
      </w:r>
      <w:r w:rsidR="00A016D8" w:rsidRPr="0088562E">
        <w:t xml:space="preserve"> after plasma treatment showed a broader main peak to C 1s (</w:t>
      </w:r>
      <w:r w:rsidR="00A016D8" w:rsidRPr="0088562E">
        <w:rPr>
          <w:i/>
        </w:rPr>
        <w:t>ca.</w:t>
      </w:r>
      <w:r w:rsidR="00A016D8" w:rsidRPr="0088562E">
        <w:t xml:space="preserve"> 285</w:t>
      </w:r>
      <w:r w:rsidR="00AB5142" w:rsidRPr="0088562E">
        <w:t> eV</w:t>
      </w:r>
      <w:r w:rsidR="00A016D8" w:rsidRPr="0088562E">
        <w:t xml:space="preserve">) and O 1s region compared </w:t>
      </w:r>
      <w:r w:rsidR="00A016D8" w:rsidRPr="0088562E">
        <w:rPr>
          <w:b/>
        </w:rPr>
        <w:t>FS-5Dodec</w:t>
      </w:r>
      <w:r w:rsidR="00A016D8" w:rsidRPr="0088562E">
        <w:t xml:space="preserve"> before plasma treatment, as well as the</w:t>
      </w:r>
      <w:r w:rsidR="00A174A7" w:rsidRPr="0088562E">
        <w:t xml:space="preserve"> appearance of new </w:t>
      </w:r>
      <w:r w:rsidR="00A016D8" w:rsidRPr="0088562E">
        <w:t>species in the C 1s region</w:t>
      </w:r>
      <w:r w:rsidR="004B7F9E" w:rsidRPr="0088562E">
        <w:t>.</w:t>
      </w:r>
      <w:r w:rsidR="00BF04E6" w:rsidRPr="0088562E">
        <w:t xml:space="preserve"> By </w:t>
      </w:r>
      <w:r w:rsidR="0011605B" w:rsidRPr="0088562E">
        <w:t>contrast</w:t>
      </w:r>
      <w:r w:rsidR="00646215" w:rsidRPr="0088562E">
        <w:t>,</w:t>
      </w:r>
      <w:r w:rsidR="0011605B" w:rsidRPr="0088562E">
        <w:t xml:space="preserve"> we found that the sample </w:t>
      </w:r>
      <w:r w:rsidR="00CD17B7" w:rsidRPr="0088562E">
        <w:t xml:space="preserve">that went through the </w:t>
      </w:r>
      <w:r w:rsidR="00527C63" w:rsidRPr="0088562E">
        <w:t xml:space="preserve">vacuum treatment </w:t>
      </w:r>
      <w:r w:rsidR="00CD17B7" w:rsidRPr="0088562E">
        <w:t xml:space="preserve">without plasma </w:t>
      </w:r>
      <w:r w:rsidR="00A016D8" w:rsidRPr="0088562E">
        <w:t>do</w:t>
      </w:r>
      <w:r w:rsidR="007C00BE" w:rsidRPr="0088562E">
        <w:t>es</w:t>
      </w:r>
      <w:r w:rsidR="00A016D8" w:rsidRPr="0088562E">
        <w:t xml:space="preserve"> not </w:t>
      </w:r>
      <w:r w:rsidR="00CD17B7" w:rsidRPr="0088562E">
        <w:t xml:space="preserve">show changes to its </w:t>
      </w:r>
      <w:r w:rsidR="00A016D8" w:rsidRPr="0088562E">
        <w:t>surface chemical environment</w:t>
      </w:r>
      <w:r w:rsidR="00CD17B7" w:rsidRPr="0088562E">
        <w:t>.</w:t>
      </w:r>
      <w:r w:rsidR="002F55F4" w:rsidRPr="0088562E">
        <w:t xml:space="preserve"> </w:t>
      </w:r>
      <w:r w:rsidR="00980A91" w:rsidRPr="0088562E">
        <w:t>The new features</w:t>
      </w:r>
      <w:r w:rsidR="00A016D8" w:rsidRPr="0088562E">
        <w:t xml:space="preserve"> of </w:t>
      </w:r>
      <w:r w:rsidR="00A016D8" w:rsidRPr="0088562E">
        <w:rPr>
          <w:b/>
        </w:rPr>
        <w:t>FS-5Dodec</w:t>
      </w:r>
      <w:r w:rsidR="00A016D8" w:rsidRPr="0088562E">
        <w:t xml:space="preserve"> after plasma treatment</w:t>
      </w:r>
      <w:r w:rsidR="00980A91" w:rsidRPr="0088562E">
        <w:t xml:space="preserve"> in the </w:t>
      </w:r>
      <w:r w:rsidR="002D2DB7" w:rsidRPr="0088562E">
        <w:t>C1s region can be assigned to</w:t>
      </w:r>
      <w:r w:rsidR="00E32C7C" w:rsidRPr="0088562E">
        <w:t xml:space="preserve"> </w:t>
      </w:r>
      <w:r w:rsidR="00B97533" w:rsidRPr="0088562E">
        <w:t>carboxylate</w:t>
      </w:r>
      <w:r w:rsidR="007E33B3" w:rsidRPr="0088562E">
        <w:t>s</w:t>
      </w:r>
      <w:r w:rsidR="00076342" w:rsidRPr="0088562E">
        <w:t xml:space="preserve"> (</w:t>
      </w:r>
      <w:r w:rsidR="00076342" w:rsidRPr="0088562E">
        <w:rPr>
          <w:i/>
        </w:rPr>
        <w:t xml:space="preserve">ca. </w:t>
      </w:r>
      <w:r w:rsidR="00076342" w:rsidRPr="0088562E">
        <w:t>288.9 eV)</w:t>
      </w:r>
      <w:r w:rsidR="00B97533" w:rsidRPr="0088562E">
        <w:t>, ketones</w:t>
      </w:r>
      <w:r w:rsidR="00076342" w:rsidRPr="0088562E">
        <w:t xml:space="preserve"> (</w:t>
      </w:r>
      <w:r w:rsidR="00076342" w:rsidRPr="0088562E">
        <w:rPr>
          <w:i/>
        </w:rPr>
        <w:t>ca.</w:t>
      </w:r>
      <w:r w:rsidR="00076342" w:rsidRPr="0088562E">
        <w:t xml:space="preserve"> 287.7 eV)</w:t>
      </w:r>
      <w:r w:rsidR="00B97533" w:rsidRPr="0088562E">
        <w:t>, and alcohols</w:t>
      </w:r>
      <w:r w:rsidR="00076342" w:rsidRPr="0088562E">
        <w:t xml:space="preserve"> (</w:t>
      </w:r>
      <w:r w:rsidR="00076342" w:rsidRPr="0088562E">
        <w:rPr>
          <w:i/>
        </w:rPr>
        <w:t>ca.</w:t>
      </w:r>
      <w:r w:rsidR="00076342" w:rsidRPr="0088562E">
        <w:t xml:space="preserve"> 286.3 eV)</w:t>
      </w:r>
      <w:r w:rsidR="00B97533" w:rsidRPr="0088562E">
        <w:t>. S</w:t>
      </w:r>
      <w:r w:rsidR="00CB28AB" w:rsidRPr="0088562E">
        <w:t xml:space="preserve">imilar assignments have been made </w:t>
      </w:r>
      <w:r w:rsidR="00B97533" w:rsidRPr="0088562E">
        <w:t xml:space="preserve">previously </w:t>
      </w:r>
      <w:r w:rsidR="00CB28AB" w:rsidRPr="0088562E">
        <w:t xml:space="preserve">for </w:t>
      </w:r>
      <w:r w:rsidR="0043315F" w:rsidRPr="0088562E">
        <w:t xml:space="preserve">Ar </w:t>
      </w:r>
      <w:r w:rsidR="00CB28AB" w:rsidRPr="0088562E">
        <w:t>plasma treated polystyrene.</w:t>
      </w:r>
      <w:r w:rsidR="0056710D" w:rsidRPr="0088562E">
        <w:rPr>
          <w:noProof/>
          <w:vertAlign w:val="superscript"/>
        </w:rPr>
        <w:t>29</w:t>
      </w:r>
      <w:r w:rsidR="004F1429" w:rsidRPr="0088562E">
        <w:t xml:space="preserve"> </w:t>
      </w:r>
      <w:r w:rsidR="00DB437F" w:rsidRPr="0088562E">
        <w:t xml:space="preserve">The shift in the UV/vis spectra after </w:t>
      </w:r>
      <w:r w:rsidR="004F1197" w:rsidRPr="0088562E">
        <w:t xml:space="preserve">treatment </w:t>
      </w:r>
      <w:r w:rsidR="00233092" w:rsidRPr="0088562E">
        <w:t xml:space="preserve">is </w:t>
      </w:r>
      <w:r w:rsidR="00765A78" w:rsidRPr="0088562E">
        <w:t xml:space="preserve">therefore </w:t>
      </w:r>
      <w:r w:rsidR="00233092" w:rsidRPr="0088562E">
        <w:t xml:space="preserve">possibly explained by the introduction of fluorenones </w:t>
      </w:r>
      <w:r w:rsidR="00C5312C" w:rsidRPr="0088562E">
        <w:t xml:space="preserve">on the bridge-head </w:t>
      </w:r>
      <w:r w:rsidR="00233092" w:rsidRPr="0088562E">
        <w:t>which alter the electronics,</w:t>
      </w:r>
      <w:r w:rsidR="00EC1AAE" w:rsidRPr="0088562E">
        <w:rPr>
          <w:noProof/>
          <w:vertAlign w:val="superscript"/>
        </w:rPr>
        <w:t>34</w:t>
      </w:r>
      <w:r w:rsidR="00233092" w:rsidRPr="0088562E">
        <w:t xml:space="preserve"> </w:t>
      </w:r>
      <w:r w:rsidR="00765A78" w:rsidRPr="0088562E">
        <w:t xml:space="preserve">or </w:t>
      </w:r>
      <w:r w:rsidR="00947710" w:rsidRPr="0088562E">
        <w:t xml:space="preserve">self-doping as </w:t>
      </w:r>
      <w:r w:rsidR="00C5312C" w:rsidRPr="0088562E">
        <w:t>previously observed for poly(fluorene) bearing carboxylates on the side-chain.</w:t>
      </w:r>
      <w:r w:rsidR="00EC1AAE" w:rsidRPr="0088562E">
        <w:rPr>
          <w:noProof/>
          <w:vertAlign w:val="superscript"/>
        </w:rPr>
        <w:t>35</w:t>
      </w:r>
    </w:p>
    <w:p w14:paraId="28F040B8" w14:textId="77777777" w:rsidR="007F5EA7" w:rsidRPr="0088562E" w:rsidRDefault="00646215" w:rsidP="006317B9">
      <w:pPr>
        <w:pStyle w:val="RSCB02ArticleText"/>
      </w:pPr>
      <w:r w:rsidRPr="0088562E">
        <w:tab/>
      </w:r>
      <w:r w:rsidR="00133ECE" w:rsidRPr="0088562E">
        <w:t xml:space="preserve">Scanning electron microscopy showed </w:t>
      </w:r>
      <w:r w:rsidR="00C17D0C" w:rsidRPr="0088562E">
        <w:t>no changes to the surface morphology</w:t>
      </w:r>
      <w:r w:rsidRPr="0088562E">
        <w:t>,</w:t>
      </w:r>
      <w:r w:rsidR="00C17D0C" w:rsidRPr="0088562E">
        <w:t xml:space="preserve"> ruling out that changes to the surface roughness are responsible for the enhanced wettability</w:t>
      </w:r>
      <w:r w:rsidR="00EA6519" w:rsidRPr="0088562E">
        <w:t xml:space="preserve"> (Fig.</w:t>
      </w:r>
      <w:r w:rsidR="004019EC" w:rsidRPr="0088562E">
        <w:t> </w:t>
      </w:r>
      <w:r w:rsidR="00EA6519" w:rsidRPr="0088562E">
        <w:t>S</w:t>
      </w:r>
      <w:r w:rsidR="004019EC" w:rsidRPr="0088562E">
        <w:noBreakHyphen/>
      </w:r>
      <w:r w:rsidR="00EA6519" w:rsidRPr="0088562E">
        <w:t>3</w:t>
      </w:r>
      <w:r w:rsidR="004F24DD" w:rsidRPr="0088562E">
        <w:t>5</w:t>
      </w:r>
      <w:r w:rsidR="00EA6519" w:rsidRPr="0088562E">
        <w:t>)</w:t>
      </w:r>
      <w:r w:rsidR="0024234C" w:rsidRPr="0088562E">
        <w:t>.</w:t>
      </w:r>
      <w:r w:rsidR="0056710D" w:rsidRPr="0088562E">
        <w:rPr>
          <w:noProof/>
          <w:vertAlign w:val="superscript"/>
        </w:rPr>
        <w:t>26</w:t>
      </w:r>
      <w:r w:rsidR="00C5312C" w:rsidRPr="0088562E">
        <w:t xml:space="preserve"> </w:t>
      </w:r>
      <w:r w:rsidR="0024234C" w:rsidRPr="0088562E">
        <w:t>This is</w:t>
      </w:r>
      <w:r w:rsidR="00C5312C" w:rsidRPr="0088562E">
        <w:t xml:space="preserve"> </w:t>
      </w:r>
      <w:r w:rsidR="001C6BEF" w:rsidRPr="0088562E">
        <w:t xml:space="preserve">further </w:t>
      </w:r>
      <w:r w:rsidR="0024234C" w:rsidRPr="0088562E">
        <w:t>evidence</w:t>
      </w:r>
      <w:r w:rsidR="001C6BEF" w:rsidRPr="0088562E">
        <w:t xml:space="preserve"> that chemical modification is </w:t>
      </w:r>
      <w:r w:rsidRPr="0088562E">
        <w:t>the main cause of the</w:t>
      </w:r>
      <w:r w:rsidR="001C6BEF" w:rsidRPr="0088562E">
        <w:t xml:space="preserve"> observed effect</w:t>
      </w:r>
      <w:r w:rsidRPr="0088562E">
        <w:t>s on catalytic activity</w:t>
      </w:r>
      <w:r w:rsidR="001C6BEF" w:rsidRPr="0088562E">
        <w:t>.</w:t>
      </w:r>
    </w:p>
    <w:p w14:paraId="23EF9A2D" w14:textId="77777777" w:rsidR="00E7085C" w:rsidRPr="0088562E" w:rsidRDefault="00646215" w:rsidP="006317B9">
      <w:pPr>
        <w:pStyle w:val="RSCB02ArticleText"/>
      </w:pPr>
      <w:r w:rsidRPr="0088562E">
        <w:tab/>
      </w:r>
      <w:r w:rsidR="00E7085C" w:rsidRPr="0088562E">
        <w:t xml:space="preserve">In </w:t>
      </w:r>
      <w:r w:rsidRPr="0088562E">
        <w:t>summary</w:t>
      </w:r>
      <w:r w:rsidR="00E7085C" w:rsidRPr="0088562E">
        <w:t>, we have shown that</w:t>
      </w:r>
      <w:r w:rsidR="00257246" w:rsidRPr="0088562E">
        <w:t xml:space="preserve"> films of a solution processible </w:t>
      </w:r>
      <w:r w:rsidR="00C07305" w:rsidRPr="0088562E">
        <w:t xml:space="preserve">conjugated </w:t>
      </w:r>
      <w:r w:rsidR="00207C37" w:rsidRPr="0088562E">
        <w:t xml:space="preserve">polymer photocatalyst can be </w:t>
      </w:r>
      <w:r w:rsidR="00863F16" w:rsidRPr="0088562E">
        <w:t xml:space="preserve">modified </w:t>
      </w:r>
      <w:r w:rsidR="00C07305" w:rsidRPr="0088562E">
        <w:t xml:space="preserve">by </w:t>
      </w:r>
      <w:r w:rsidR="00863F16" w:rsidRPr="0088562E">
        <w:t>plasma treatment</w:t>
      </w:r>
      <w:r w:rsidR="00C07305" w:rsidRPr="0088562E">
        <w:t>,</w:t>
      </w:r>
      <w:r w:rsidR="00863F16" w:rsidRPr="0088562E">
        <w:t xml:space="preserve"> </w:t>
      </w:r>
      <w:r w:rsidR="00586BC2" w:rsidRPr="0088562E">
        <w:t>resulting</w:t>
      </w:r>
      <w:r w:rsidR="00863F16" w:rsidRPr="0088562E">
        <w:t xml:space="preserve"> </w:t>
      </w:r>
      <w:r w:rsidR="00586BC2" w:rsidRPr="0088562E">
        <w:t xml:space="preserve">in </w:t>
      </w:r>
      <w:r w:rsidR="00863F16" w:rsidRPr="0088562E">
        <w:t xml:space="preserve">materials with significantly </w:t>
      </w:r>
      <w:r w:rsidR="001A6C50" w:rsidRPr="0088562E">
        <w:lastRenderedPageBreak/>
        <w:t>increased</w:t>
      </w:r>
      <w:r w:rsidR="00863F16" w:rsidRPr="0088562E">
        <w:t xml:space="preserve"> photocatalytic activity. </w:t>
      </w:r>
      <w:r w:rsidR="00AF478C" w:rsidRPr="0088562E">
        <w:t xml:space="preserve">This can be explained by the enhanced wettability </w:t>
      </w:r>
      <w:r w:rsidR="00257246" w:rsidRPr="0088562E">
        <w:t xml:space="preserve">of the polymer </w:t>
      </w:r>
      <w:r w:rsidR="00526F71" w:rsidRPr="0088562E">
        <w:t xml:space="preserve">film, which seems to have undergone chemical modification during the plasma treatment process </w:t>
      </w:r>
      <w:r w:rsidR="00962191" w:rsidRPr="0088562E">
        <w:t xml:space="preserve">with new polar functional groups </w:t>
      </w:r>
      <w:r w:rsidR="001C6BEF" w:rsidRPr="0088562E">
        <w:t xml:space="preserve">appearing </w:t>
      </w:r>
      <w:r w:rsidR="00C07305" w:rsidRPr="0088562E">
        <w:t>on the surface of the material</w:t>
      </w:r>
      <w:r w:rsidR="00962191" w:rsidRPr="0088562E">
        <w:t xml:space="preserve">. </w:t>
      </w:r>
      <w:r w:rsidR="002012D3" w:rsidRPr="0088562E">
        <w:t xml:space="preserve">This study shows again that wettability is a key aspect for polymer </w:t>
      </w:r>
      <w:r w:rsidR="00AE600B" w:rsidRPr="0088562E">
        <w:t>photocatalysts,</w:t>
      </w:r>
      <w:r w:rsidR="002012D3" w:rsidRPr="0088562E">
        <w:t xml:space="preserve"> and we believe that </w:t>
      </w:r>
      <w:r w:rsidR="00C07305" w:rsidRPr="0088562E">
        <w:t xml:space="preserve">plasma </w:t>
      </w:r>
      <w:r w:rsidR="0065399C" w:rsidRPr="0088562E">
        <w:t xml:space="preserve">modification </w:t>
      </w:r>
      <w:r w:rsidR="00C07305" w:rsidRPr="0088562E">
        <w:t xml:space="preserve">might be </w:t>
      </w:r>
      <w:r w:rsidR="00673CEB" w:rsidRPr="0088562E">
        <w:t xml:space="preserve">applicable to a wide range of </w:t>
      </w:r>
      <w:r w:rsidR="004758B5" w:rsidRPr="0088562E">
        <w:t xml:space="preserve">other </w:t>
      </w:r>
      <w:r w:rsidR="00013767" w:rsidRPr="0088562E">
        <w:t>photocatalytically</w:t>
      </w:r>
      <w:r w:rsidR="004758B5" w:rsidRPr="0088562E">
        <w:t xml:space="preserve"> active </w:t>
      </w:r>
      <w:r w:rsidR="00673CEB" w:rsidRPr="0088562E">
        <w:t>materials</w:t>
      </w:r>
      <w:r w:rsidR="00C07305" w:rsidRPr="0088562E">
        <w:t>, such as carbon nitrides</w:t>
      </w:r>
      <w:r w:rsidR="00673CEB" w:rsidRPr="0088562E">
        <w:t>.</w:t>
      </w:r>
    </w:p>
    <w:p w14:paraId="39FA8731" w14:textId="77777777" w:rsidR="00DD1600" w:rsidRPr="0088562E" w:rsidRDefault="00C07305" w:rsidP="00761177">
      <w:pPr>
        <w:pStyle w:val="RSCB02ArticleText"/>
      </w:pPr>
      <w:r w:rsidRPr="0088562E">
        <w:tab/>
      </w:r>
      <w:r w:rsidR="00B97C01" w:rsidRPr="0088562E">
        <w:t>We thank the Engineering and Physical Sciences Research Council (EPSRC) for financial support under Grant EP/N004884/1. Y.B. thanks the China Scholarship Council for a Ph.D. studentship</w:t>
      </w:r>
      <w:r w:rsidR="002A012C" w:rsidRPr="0088562E">
        <w:t>.</w:t>
      </w:r>
      <w:r w:rsidR="00785D70" w:rsidRPr="0088562E">
        <w:t xml:space="preserve"> We thank </w:t>
      </w:r>
      <w:r w:rsidR="006E07D3" w:rsidRPr="0088562E">
        <w:t>Dr Keith Arnold</w:t>
      </w:r>
      <w:r w:rsidR="005979ED" w:rsidRPr="0088562E">
        <w:t xml:space="preserve"> for help with SEM measurements. Dr Warren Duffy and Prof. Iain McCulloch are thanked for help with PESA measurements.</w:t>
      </w:r>
    </w:p>
    <w:p w14:paraId="5B212A48" w14:textId="77777777" w:rsidR="00584D2B" w:rsidRPr="0088562E" w:rsidRDefault="00584D2B" w:rsidP="00584D2B">
      <w:pPr>
        <w:pStyle w:val="RSCB04AHeadingSection"/>
      </w:pPr>
      <w:r w:rsidRPr="0088562E">
        <w:t>Conflict</w:t>
      </w:r>
      <w:r w:rsidR="00476602" w:rsidRPr="0088562E">
        <w:t>s</w:t>
      </w:r>
      <w:r w:rsidRPr="0088562E">
        <w:t xml:space="preserve"> of interest</w:t>
      </w:r>
    </w:p>
    <w:p w14:paraId="225FF0F0" w14:textId="77777777" w:rsidR="00BC6382" w:rsidRPr="0088562E" w:rsidRDefault="00BC6382" w:rsidP="00BC6382">
      <w:pPr>
        <w:rPr>
          <w:w w:val="108"/>
          <w:sz w:val="18"/>
          <w:szCs w:val="18"/>
        </w:rPr>
      </w:pPr>
      <w:r w:rsidRPr="0088562E">
        <w:rPr>
          <w:w w:val="108"/>
          <w:sz w:val="18"/>
          <w:szCs w:val="18"/>
        </w:rPr>
        <w:t>There are no conflicts to d</w:t>
      </w:r>
      <w:r w:rsidR="0038233C" w:rsidRPr="0088562E">
        <w:rPr>
          <w:w w:val="108"/>
          <w:sz w:val="18"/>
          <w:szCs w:val="18"/>
        </w:rPr>
        <w:t>eclare</w:t>
      </w:r>
    </w:p>
    <w:p w14:paraId="55AAE66D" w14:textId="77777777" w:rsidR="00D010E8" w:rsidRPr="0088562E" w:rsidRDefault="00E61949" w:rsidP="00EF6BD4">
      <w:pPr>
        <w:pStyle w:val="RSCB04SectionHeading"/>
      </w:pPr>
      <w:r w:rsidRPr="0088562E">
        <w:t>Notes and references</w:t>
      </w:r>
    </w:p>
    <w:p w14:paraId="1856C921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</w:t>
      </w:r>
      <w:r w:rsidRPr="0088562E">
        <w:rPr>
          <w:rFonts w:cs="Calibri"/>
          <w:noProof/>
          <w:sz w:val="18"/>
          <w:szCs w:val="24"/>
        </w:rPr>
        <w:tab/>
        <w:t xml:space="preserve">A. Kudo and Y. Miseki, </w:t>
      </w:r>
      <w:r w:rsidRPr="0088562E">
        <w:rPr>
          <w:rFonts w:cs="Calibri"/>
          <w:i/>
          <w:iCs/>
          <w:noProof/>
          <w:sz w:val="18"/>
          <w:szCs w:val="24"/>
        </w:rPr>
        <w:t>Chem. Soc. Rev.</w:t>
      </w:r>
      <w:r w:rsidRPr="0088562E">
        <w:rPr>
          <w:rFonts w:cs="Calibri"/>
          <w:noProof/>
          <w:sz w:val="18"/>
          <w:szCs w:val="24"/>
        </w:rPr>
        <w:t xml:space="preserve">, 2009, </w:t>
      </w:r>
      <w:r w:rsidRPr="0088562E">
        <w:rPr>
          <w:rFonts w:cs="Calibri"/>
          <w:b/>
          <w:bCs/>
          <w:noProof/>
          <w:sz w:val="18"/>
          <w:szCs w:val="24"/>
        </w:rPr>
        <w:t>38</w:t>
      </w:r>
      <w:r w:rsidRPr="0088562E">
        <w:rPr>
          <w:rFonts w:cs="Calibri"/>
          <w:noProof/>
          <w:sz w:val="18"/>
          <w:szCs w:val="24"/>
        </w:rPr>
        <w:t>, 253–278.</w:t>
      </w:r>
    </w:p>
    <w:p w14:paraId="546EAF2F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</w:t>
      </w:r>
      <w:r w:rsidRPr="0088562E">
        <w:rPr>
          <w:rFonts w:cs="Calibri"/>
          <w:noProof/>
          <w:sz w:val="18"/>
          <w:szCs w:val="24"/>
        </w:rPr>
        <w:tab/>
        <w:t xml:space="preserve">T. Hisatomi, J. Kubota and K. Domen, </w:t>
      </w:r>
      <w:r w:rsidRPr="0088562E">
        <w:rPr>
          <w:rFonts w:cs="Calibri"/>
          <w:i/>
          <w:iCs/>
          <w:noProof/>
          <w:sz w:val="18"/>
          <w:szCs w:val="24"/>
        </w:rPr>
        <w:t>Chem. Soc. Rev.</w:t>
      </w:r>
      <w:r w:rsidRPr="0088562E">
        <w:rPr>
          <w:rFonts w:cs="Calibri"/>
          <w:noProof/>
          <w:sz w:val="18"/>
          <w:szCs w:val="24"/>
        </w:rPr>
        <w:t xml:space="preserve">, 2014, </w:t>
      </w:r>
      <w:r w:rsidRPr="0088562E">
        <w:rPr>
          <w:rFonts w:cs="Calibri"/>
          <w:b/>
          <w:bCs/>
          <w:noProof/>
          <w:sz w:val="18"/>
          <w:szCs w:val="24"/>
        </w:rPr>
        <w:t>43</w:t>
      </w:r>
      <w:r w:rsidRPr="0088562E">
        <w:rPr>
          <w:rFonts w:cs="Calibri"/>
          <w:noProof/>
          <w:sz w:val="18"/>
          <w:szCs w:val="24"/>
        </w:rPr>
        <w:t>, 7520–7535.</w:t>
      </w:r>
    </w:p>
    <w:p w14:paraId="354380C1" w14:textId="245CF2C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3</w:t>
      </w:r>
      <w:r w:rsidRPr="0088562E">
        <w:rPr>
          <w:rFonts w:cs="Calibri"/>
          <w:noProof/>
          <w:sz w:val="18"/>
          <w:szCs w:val="24"/>
        </w:rPr>
        <w:tab/>
        <w:t xml:space="preserve">X. Wang, G. Zhang and Z.-A. Lan, </w:t>
      </w:r>
      <w:r w:rsidRPr="0088562E">
        <w:rPr>
          <w:rFonts w:cs="Calibri"/>
          <w:i/>
          <w:iCs/>
          <w:noProof/>
          <w:sz w:val="18"/>
          <w:szCs w:val="24"/>
        </w:rPr>
        <w:t xml:space="preserve">Angew. </w:t>
      </w:r>
      <w:r w:rsidR="00711D08" w:rsidRPr="0088562E">
        <w:rPr>
          <w:rFonts w:cs="Calibri"/>
          <w:i/>
          <w:iCs/>
          <w:noProof/>
          <w:sz w:val="18"/>
          <w:szCs w:val="24"/>
        </w:rPr>
        <w:t>Chem.</w:t>
      </w:r>
      <w:r w:rsidRPr="0088562E">
        <w:rPr>
          <w:rFonts w:cs="Calibri"/>
          <w:i/>
          <w:iCs/>
          <w:noProof/>
          <w:sz w:val="18"/>
          <w:szCs w:val="24"/>
        </w:rPr>
        <w:t xml:space="preserve"> Int. Ed.</w:t>
      </w:r>
      <w:r w:rsidRPr="0088562E">
        <w:rPr>
          <w:rFonts w:cs="Calibri"/>
          <w:noProof/>
          <w:sz w:val="18"/>
          <w:szCs w:val="24"/>
        </w:rPr>
        <w:t xml:space="preserve">, 2016, </w:t>
      </w:r>
      <w:r w:rsidRPr="0088562E">
        <w:rPr>
          <w:rFonts w:cs="Calibri"/>
          <w:b/>
          <w:bCs/>
          <w:noProof/>
          <w:sz w:val="18"/>
          <w:szCs w:val="24"/>
        </w:rPr>
        <w:t>55</w:t>
      </w:r>
      <w:r w:rsidRPr="0088562E">
        <w:rPr>
          <w:rFonts w:cs="Calibri"/>
          <w:noProof/>
          <w:sz w:val="18"/>
          <w:szCs w:val="24"/>
        </w:rPr>
        <w:t>, 15712–15727.</w:t>
      </w:r>
    </w:p>
    <w:p w14:paraId="79AF4E6A" w14:textId="6276D215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4</w:t>
      </w:r>
      <w:r w:rsidRPr="0088562E">
        <w:rPr>
          <w:rFonts w:cs="Calibri"/>
          <w:noProof/>
          <w:sz w:val="18"/>
          <w:szCs w:val="24"/>
        </w:rPr>
        <w:tab/>
        <w:t xml:space="preserve">J. Jayakumar and H. Chou, </w:t>
      </w:r>
      <w:r w:rsidRPr="0088562E">
        <w:rPr>
          <w:rFonts w:cs="Calibri"/>
          <w:i/>
          <w:iCs/>
          <w:noProof/>
          <w:sz w:val="18"/>
          <w:szCs w:val="24"/>
        </w:rPr>
        <w:t>ChemCatChem</w:t>
      </w:r>
      <w:r w:rsidRPr="0088562E">
        <w:rPr>
          <w:rFonts w:cs="Calibri"/>
          <w:noProof/>
          <w:sz w:val="18"/>
          <w:szCs w:val="24"/>
        </w:rPr>
        <w:t xml:space="preserve">, 2020, </w:t>
      </w:r>
      <w:r w:rsidR="000F4A5F" w:rsidRPr="0088562E">
        <w:rPr>
          <w:rFonts w:cs="Calibri"/>
          <w:noProof/>
          <w:sz w:val="18"/>
          <w:szCs w:val="24"/>
        </w:rPr>
        <w:t xml:space="preserve">DOI: </w:t>
      </w:r>
      <w:r w:rsidRPr="0088562E">
        <w:rPr>
          <w:rFonts w:cs="Calibri"/>
          <w:noProof/>
          <w:sz w:val="18"/>
          <w:szCs w:val="24"/>
        </w:rPr>
        <w:t>cctc.201901725.</w:t>
      </w:r>
    </w:p>
    <w:p w14:paraId="556044B3" w14:textId="104AA31A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5</w:t>
      </w:r>
      <w:r w:rsidRPr="0088562E">
        <w:rPr>
          <w:rFonts w:cs="Calibri"/>
          <w:noProof/>
          <w:sz w:val="18"/>
          <w:szCs w:val="24"/>
        </w:rPr>
        <w:tab/>
        <w:t xml:space="preserve">T.-X. Wang, H.-P. Liang, D. A. Anito, X. Ding and B.-H. Han, </w:t>
      </w:r>
      <w:r w:rsidRPr="0088562E">
        <w:rPr>
          <w:rFonts w:cs="Calibri"/>
          <w:i/>
          <w:iCs/>
          <w:noProof/>
          <w:sz w:val="18"/>
          <w:szCs w:val="24"/>
        </w:rPr>
        <w:t>J. Mater. Chem. A</w:t>
      </w:r>
      <w:r w:rsidRPr="0088562E">
        <w:rPr>
          <w:rFonts w:cs="Calibri"/>
          <w:noProof/>
          <w:sz w:val="18"/>
          <w:szCs w:val="24"/>
        </w:rPr>
        <w:t xml:space="preserve">, </w:t>
      </w:r>
      <w:r w:rsidR="00F5201F" w:rsidRPr="0088562E">
        <w:rPr>
          <w:rFonts w:cs="Calibri"/>
          <w:noProof/>
          <w:sz w:val="18"/>
          <w:szCs w:val="24"/>
        </w:rPr>
        <w:t>2020</w:t>
      </w:r>
      <w:r w:rsidRPr="0088562E">
        <w:rPr>
          <w:rFonts w:cs="Calibri"/>
          <w:noProof/>
          <w:sz w:val="18"/>
          <w:szCs w:val="24"/>
        </w:rPr>
        <w:t>, DOI:</w:t>
      </w:r>
      <w:r w:rsidR="00F5201F" w:rsidRPr="0088562E">
        <w:rPr>
          <w:rFonts w:cs="Calibri"/>
          <w:noProof/>
          <w:sz w:val="18"/>
          <w:szCs w:val="24"/>
        </w:rPr>
        <w:t xml:space="preserve"> </w:t>
      </w:r>
      <w:r w:rsidRPr="0088562E">
        <w:rPr>
          <w:rFonts w:cs="Calibri"/>
          <w:noProof/>
          <w:sz w:val="18"/>
          <w:szCs w:val="24"/>
        </w:rPr>
        <w:t>10.1039/D0TA00364F.</w:t>
      </w:r>
    </w:p>
    <w:p w14:paraId="69385B2B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6</w:t>
      </w:r>
      <w:r w:rsidRPr="0088562E">
        <w:rPr>
          <w:rFonts w:cs="Calibri"/>
          <w:noProof/>
          <w:sz w:val="18"/>
          <w:szCs w:val="24"/>
        </w:rPr>
        <w:tab/>
        <w:t xml:space="preserve">X. Wang, K. Maeda, A. Thomas, K. Takanabe, G. Xin, J. M. Carlsson, K. Domen and M. Antonietti, </w:t>
      </w:r>
      <w:r w:rsidRPr="0088562E">
        <w:rPr>
          <w:rFonts w:cs="Calibri"/>
          <w:i/>
          <w:iCs/>
          <w:noProof/>
          <w:sz w:val="18"/>
          <w:szCs w:val="24"/>
        </w:rPr>
        <w:t>Nat. Mater.</w:t>
      </w:r>
      <w:r w:rsidRPr="0088562E">
        <w:rPr>
          <w:rFonts w:cs="Calibri"/>
          <w:noProof/>
          <w:sz w:val="18"/>
          <w:szCs w:val="24"/>
        </w:rPr>
        <w:t xml:space="preserve">, 2009, </w:t>
      </w:r>
      <w:r w:rsidRPr="0088562E">
        <w:rPr>
          <w:rFonts w:cs="Calibri"/>
          <w:b/>
          <w:bCs/>
          <w:noProof/>
          <w:sz w:val="18"/>
          <w:szCs w:val="24"/>
        </w:rPr>
        <w:t>8</w:t>
      </w:r>
      <w:r w:rsidRPr="0088562E">
        <w:rPr>
          <w:rFonts w:cs="Calibri"/>
          <w:noProof/>
          <w:sz w:val="18"/>
          <w:szCs w:val="24"/>
        </w:rPr>
        <w:t>, 76–80.</w:t>
      </w:r>
    </w:p>
    <w:p w14:paraId="320E8026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7</w:t>
      </w:r>
      <w:r w:rsidRPr="0088562E">
        <w:rPr>
          <w:rFonts w:cs="Calibri"/>
          <w:noProof/>
          <w:sz w:val="18"/>
          <w:szCs w:val="24"/>
        </w:rPr>
        <w:tab/>
        <w:t xml:space="preserve">D. Kong, Y. Zheng, M. Kobielusz, Y. Wang, Z. Bai, W. Macyk, X. Wang and J. Tang, </w:t>
      </w:r>
      <w:r w:rsidRPr="0088562E">
        <w:rPr>
          <w:rFonts w:cs="Calibri"/>
          <w:i/>
          <w:iCs/>
          <w:noProof/>
          <w:sz w:val="18"/>
          <w:szCs w:val="24"/>
        </w:rPr>
        <w:t>Mater. Today</w:t>
      </w:r>
      <w:r w:rsidRPr="0088562E">
        <w:rPr>
          <w:rFonts w:cs="Calibri"/>
          <w:noProof/>
          <w:sz w:val="18"/>
          <w:szCs w:val="24"/>
        </w:rPr>
        <w:t xml:space="preserve">, 2018, </w:t>
      </w:r>
      <w:r w:rsidRPr="0088562E">
        <w:rPr>
          <w:rFonts w:cs="Calibri"/>
          <w:b/>
          <w:bCs/>
          <w:noProof/>
          <w:sz w:val="18"/>
          <w:szCs w:val="24"/>
        </w:rPr>
        <w:t>21</w:t>
      </w:r>
      <w:r w:rsidRPr="0088562E">
        <w:rPr>
          <w:rFonts w:cs="Calibri"/>
          <w:noProof/>
          <w:sz w:val="18"/>
          <w:szCs w:val="24"/>
        </w:rPr>
        <w:t>, 897–924.</w:t>
      </w:r>
    </w:p>
    <w:p w14:paraId="7157117C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8</w:t>
      </w:r>
      <w:r w:rsidRPr="0088562E">
        <w:rPr>
          <w:rFonts w:cs="Calibri"/>
          <w:noProof/>
          <w:sz w:val="18"/>
          <w:szCs w:val="24"/>
        </w:rPr>
        <w:tab/>
        <w:t xml:space="preserve">R. S. Sprick, J. X. Jiang, B. Bonillo, S. Ren, T. Ratvijitvech, P. Guiglion, M. A. Zwijnenburg, D. J. Adams and A. I. Cooper, </w:t>
      </w:r>
      <w:r w:rsidRPr="0088562E">
        <w:rPr>
          <w:rFonts w:cs="Calibri"/>
          <w:i/>
          <w:iCs/>
          <w:noProof/>
          <w:sz w:val="18"/>
          <w:szCs w:val="24"/>
        </w:rPr>
        <w:t>J. Am. Chem. Soc.</w:t>
      </w:r>
      <w:r w:rsidRPr="0088562E">
        <w:rPr>
          <w:rFonts w:cs="Calibri"/>
          <w:noProof/>
          <w:sz w:val="18"/>
          <w:szCs w:val="24"/>
        </w:rPr>
        <w:t xml:space="preserve">, 2015, </w:t>
      </w:r>
      <w:r w:rsidRPr="0088562E">
        <w:rPr>
          <w:rFonts w:cs="Calibri"/>
          <w:b/>
          <w:bCs/>
          <w:noProof/>
          <w:sz w:val="18"/>
          <w:szCs w:val="24"/>
        </w:rPr>
        <w:t>137</w:t>
      </w:r>
      <w:r w:rsidRPr="0088562E">
        <w:rPr>
          <w:rFonts w:cs="Calibri"/>
          <w:noProof/>
          <w:sz w:val="18"/>
          <w:szCs w:val="24"/>
        </w:rPr>
        <w:t>, 3265–3270.</w:t>
      </w:r>
    </w:p>
    <w:p w14:paraId="3446C087" w14:textId="2019FED2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9</w:t>
      </w:r>
      <w:r w:rsidRPr="0088562E">
        <w:rPr>
          <w:rFonts w:cs="Calibri"/>
          <w:noProof/>
          <w:sz w:val="18"/>
          <w:szCs w:val="24"/>
        </w:rPr>
        <w:tab/>
        <w:t xml:space="preserve">Y. S. Kochergin, D. Schwarz, A. Acharjya, A. Ichangi, R. Kulkarni, P. Eliášová, J. Vacek, J. Schmidt, A. Thomas and M. J. Bojdys, </w:t>
      </w:r>
      <w:r w:rsidRPr="0088562E">
        <w:rPr>
          <w:rFonts w:cs="Calibri"/>
          <w:i/>
          <w:iCs/>
          <w:noProof/>
          <w:sz w:val="18"/>
          <w:szCs w:val="24"/>
        </w:rPr>
        <w:t xml:space="preserve">Angew. </w:t>
      </w:r>
      <w:r w:rsidR="00B11B8E" w:rsidRPr="0088562E">
        <w:rPr>
          <w:rFonts w:cs="Calibri"/>
          <w:i/>
          <w:iCs/>
          <w:noProof/>
          <w:sz w:val="18"/>
          <w:szCs w:val="24"/>
        </w:rPr>
        <w:t>Chem.</w:t>
      </w:r>
      <w:r w:rsidRPr="0088562E">
        <w:rPr>
          <w:rFonts w:cs="Calibri"/>
          <w:i/>
          <w:iCs/>
          <w:noProof/>
          <w:sz w:val="18"/>
          <w:szCs w:val="24"/>
        </w:rPr>
        <w:t xml:space="preserve"> Int. Ed.</w:t>
      </w:r>
      <w:r w:rsidRPr="0088562E">
        <w:rPr>
          <w:rFonts w:cs="Calibri"/>
          <w:noProof/>
          <w:sz w:val="18"/>
          <w:szCs w:val="24"/>
        </w:rPr>
        <w:t xml:space="preserve">, </w:t>
      </w:r>
      <w:r w:rsidR="00D711E4" w:rsidRPr="0088562E">
        <w:rPr>
          <w:rFonts w:cs="Calibri"/>
          <w:b/>
          <w:bCs/>
          <w:noProof/>
          <w:sz w:val="18"/>
          <w:szCs w:val="24"/>
        </w:rPr>
        <w:t>57</w:t>
      </w:r>
      <w:r w:rsidR="00D711E4" w:rsidRPr="0088562E">
        <w:rPr>
          <w:rFonts w:cs="Calibri"/>
          <w:noProof/>
          <w:sz w:val="18"/>
          <w:szCs w:val="24"/>
        </w:rPr>
        <w:t xml:space="preserve">, </w:t>
      </w:r>
      <w:r w:rsidRPr="0088562E">
        <w:rPr>
          <w:rFonts w:cs="Calibri"/>
          <w:noProof/>
          <w:sz w:val="18"/>
          <w:szCs w:val="24"/>
        </w:rPr>
        <w:t>2018, 14188–14192.</w:t>
      </w:r>
    </w:p>
    <w:p w14:paraId="1954C5E6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10</w:t>
      </w:r>
      <w:r w:rsidRPr="0088562E">
        <w:rPr>
          <w:rFonts w:cs="Calibri"/>
          <w:noProof/>
          <w:sz w:val="18"/>
          <w:szCs w:val="24"/>
        </w:rPr>
        <w:tab/>
        <w:t xml:space="preserve">L. Li, Z. Cai, Q. Wu, W. Y. Lo, N. Zhang, L. X. Chen and L. Yu, </w:t>
      </w:r>
      <w:r w:rsidRPr="0088562E">
        <w:rPr>
          <w:rFonts w:cs="Calibri"/>
          <w:i/>
          <w:iCs/>
          <w:noProof/>
          <w:sz w:val="18"/>
          <w:szCs w:val="24"/>
        </w:rPr>
        <w:t>J. Am. Chem. Soc.</w:t>
      </w:r>
      <w:r w:rsidRPr="0088562E">
        <w:rPr>
          <w:rFonts w:cs="Calibri"/>
          <w:noProof/>
          <w:sz w:val="18"/>
          <w:szCs w:val="24"/>
        </w:rPr>
        <w:t xml:space="preserve">, 2016, </w:t>
      </w:r>
      <w:r w:rsidRPr="0088562E">
        <w:rPr>
          <w:rFonts w:cs="Calibri"/>
          <w:b/>
          <w:bCs/>
          <w:noProof/>
          <w:sz w:val="18"/>
          <w:szCs w:val="24"/>
        </w:rPr>
        <w:t>138</w:t>
      </w:r>
      <w:r w:rsidRPr="0088562E">
        <w:rPr>
          <w:rFonts w:cs="Calibri"/>
          <w:noProof/>
          <w:sz w:val="18"/>
          <w:szCs w:val="24"/>
        </w:rPr>
        <w:t>, 7681–7686.</w:t>
      </w:r>
    </w:p>
    <w:p w14:paraId="6438CDA3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11</w:t>
      </w:r>
      <w:r w:rsidRPr="0088562E">
        <w:rPr>
          <w:rFonts w:cs="Calibri"/>
          <w:noProof/>
          <w:sz w:val="18"/>
          <w:szCs w:val="24"/>
        </w:rPr>
        <w:tab/>
        <w:t xml:space="preserve">K. Lin, Z. Wang, Z. Hu, P. Luo, X. Yang, X. Zhang, M. Rafiq, F. Huang and Y. Cao, </w:t>
      </w:r>
      <w:r w:rsidRPr="0088562E">
        <w:rPr>
          <w:rFonts w:cs="Calibri"/>
          <w:i/>
          <w:iCs/>
          <w:noProof/>
          <w:sz w:val="18"/>
          <w:szCs w:val="24"/>
        </w:rPr>
        <w:t>J. Mater. Chem. A</w:t>
      </w:r>
      <w:r w:rsidRPr="0088562E">
        <w:rPr>
          <w:rFonts w:cs="Calibri"/>
          <w:noProof/>
          <w:sz w:val="18"/>
          <w:szCs w:val="24"/>
        </w:rPr>
        <w:t>, 2019, 19087–19093.</w:t>
      </w:r>
    </w:p>
    <w:p w14:paraId="7235D22F" w14:textId="7FDE7C7F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12</w:t>
      </w:r>
      <w:r w:rsidRPr="0088562E">
        <w:rPr>
          <w:rFonts w:cs="Calibri"/>
          <w:noProof/>
          <w:sz w:val="18"/>
          <w:szCs w:val="24"/>
        </w:rPr>
        <w:tab/>
        <w:t xml:space="preserve">R. S. Sprick, B. Bonillo, R. Clowes, P. Guiglion, N. J. Brownbill, B. J. Slater, F. Blanc, M. A. Zwijnenburg, D. J. Adams and A. I. Cooper, </w:t>
      </w:r>
      <w:r w:rsidRPr="0088562E">
        <w:rPr>
          <w:rFonts w:cs="Calibri"/>
          <w:i/>
          <w:iCs/>
          <w:noProof/>
          <w:sz w:val="18"/>
          <w:szCs w:val="24"/>
        </w:rPr>
        <w:t xml:space="preserve">Angew. </w:t>
      </w:r>
      <w:r w:rsidR="00EA2BAE" w:rsidRPr="0088562E">
        <w:rPr>
          <w:rFonts w:cs="Calibri"/>
          <w:i/>
          <w:iCs/>
          <w:noProof/>
          <w:sz w:val="18"/>
          <w:szCs w:val="24"/>
        </w:rPr>
        <w:t>Chem.</w:t>
      </w:r>
      <w:r w:rsidRPr="0088562E">
        <w:rPr>
          <w:rFonts w:cs="Calibri"/>
          <w:i/>
          <w:iCs/>
          <w:noProof/>
          <w:sz w:val="18"/>
          <w:szCs w:val="24"/>
        </w:rPr>
        <w:t xml:space="preserve"> Int. Ed.</w:t>
      </w:r>
      <w:r w:rsidRPr="0088562E">
        <w:rPr>
          <w:rFonts w:cs="Calibri"/>
          <w:noProof/>
          <w:sz w:val="18"/>
          <w:szCs w:val="24"/>
        </w:rPr>
        <w:t xml:space="preserve">, 2016, </w:t>
      </w:r>
      <w:r w:rsidRPr="0088562E">
        <w:rPr>
          <w:rFonts w:cs="Calibri"/>
          <w:b/>
          <w:bCs/>
          <w:noProof/>
          <w:sz w:val="18"/>
          <w:szCs w:val="24"/>
        </w:rPr>
        <w:t>55</w:t>
      </w:r>
      <w:r w:rsidRPr="0088562E">
        <w:rPr>
          <w:rFonts w:cs="Calibri"/>
          <w:noProof/>
          <w:sz w:val="18"/>
          <w:szCs w:val="24"/>
        </w:rPr>
        <w:t>, 1792–1796.</w:t>
      </w:r>
    </w:p>
    <w:p w14:paraId="15CD4B77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13</w:t>
      </w:r>
      <w:r w:rsidRPr="0088562E">
        <w:rPr>
          <w:rFonts w:cs="Calibri"/>
          <w:noProof/>
          <w:sz w:val="18"/>
          <w:szCs w:val="24"/>
        </w:rPr>
        <w:tab/>
        <w:t xml:space="preserve">M. Sachs, R. S. Sprick, D. Pearce, S. A. J. Hillman, A. Monti, A. A. Y. Guilbert, N. J. Brownbill, S. Dimitrov, X. Shi, F. Blanc, M. A. Zwijnenburg, J. Nelson, J. R. Durrant and A. I. Cooper, </w:t>
      </w:r>
      <w:r w:rsidRPr="0088562E">
        <w:rPr>
          <w:rFonts w:cs="Calibri"/>
          <w:i/>
          <w:iCs/>
          <w:noProof/>
          <w:sz w:val="18"/>
          <w:szCs w:val="24"/>
        </w:rPr>
        <w:t>Nat. Commun.</w:t>
      </w:r>
      <w:r w:rsidRPr="0088562E">
        <w:rPr>
          <w:rFonts w:cs="Calibri"/>
          <w:noProof/>
          <w:sz w:val="18"/>
          <w:szCs w:val="24"/>
        </w:rPr>
        <w:t xml:space="preserve">, 2018, </w:t>
      </w:r>
      <w:r w:rsidRPr="0088562E">
        <w:rPr>
          <w:rFonts w:cs="Calibri"/>
          <w:b/>
          <w:bCs/>
          <w:noProof/>
          <w:sz w:val="18"/>
          <w:szCs w:val="24"/>
        </w:rPr>
        <w:t>9</w:t>
      </w:r>
      <w:r w:rsidRPr="0088562E">
        <w:rPr>
          <w:rFonts w:cs="Calibri"/>
          <w:noProof/>
          <w:sz w:val="18"/>
          <w:szCs w:val="24"/>
        </w:rPr>
        <w:t>, 4968.</w:t>
      </w:r>
    </w:p>
    <w:p w14:paraId="7FD4C767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14</w:t>
      </w:r>
      <w:r w:rsidRPr="0088562E">
        <w:rPr>
          <w:rFonts w:cs="Calibri"/>
          <w:noProof/>
          <w:sz w:val="18"/>
          <w:szCs w:val="24"/>
        </w:rPr>
        <w:tab/>
        <w:t xml:space="preserve">Y. Bai, L. Wilbraham, B. J. Slater, M. A. Zwijnenburg, R. S. Sprick and A. I. Cooper, </w:t>
      </w:r>
      <w:r w:rsidRPr="0088562E">
        <w:rPr>
          <w:rFonts w:cs="Calibri"/>
          <w:i/>
          <w:iCs/>
          <w:noProof/>
          <w:sz w:val="18"/>
          <w:szCs w:val="24"/>
        </w:rPr>
        <w:t>J. Am. Chem. Soc.</w:t>
      </w:r>
      <w:r w:rsidRPr="0088562E">
        <w:rPr>
          <w:rFonts w:cs="Calibri"/>
          <w:noProof/>
          <w:sz w:val="18"/>
          <w:szCs w:val="24"/>
        </w:rPr>
        <w:t xml:space="preserve">, 2019, </w:t>
      </w:r>
      <w:r w:rsidRPr="0088562E">
        <w:rPr>
          <w:rFonts w:cs="Calibri"/>
          <w:b/>
          <w:bCs/>
          <w:noProof/>
          <w:sz w:val="18"/>
          <w:szCs w:val="24"/>
        </w:rPr>
        <w:t>141</w:t>
      </w:r>
      <w:r w:rsidRPr="0088562E">
        <w:rPr>
          <w:rFonts w:cs="Calibri"/>
          <w:noProof/>
          <w:sz w:val="18"/>
          <w:szCs w:val="24"/>
        </w:rPr>
        <w:t xml:space="preserve">, </w:t>
      </w:r>
      <w:r w:rsidRPr="0088562E">
        <w:rPr>
          <w:rFonts w:cs="Calibri"/>
          <w:noProof/>
          <w:sz w:val="18"/>
          <w:szCs w:val="24"/>
        </w:rPr>
        <w:t>9063–9071.</w:t>
      </w:r>
    </w:p>
    <w:p w14:paraId="20F2BCF2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15</w:t>
      </w:r>
      <w:r w:rsidRPr="0088562E">
        <w:rPr>
          <w:rFonts w:cs="Calibri"/>
          <w:noProof/>
          <w:sz w:val="18"/>
          <w:szCs w:val="24"/>
        </w:rPr>
        <w:tab/>
        <w:t xml:space="preserve">P.-J. J. Tseng, C.-L. L. Chang, Y.-H. H. Chan, L.-Y. Y. Ting, P.-Y. Y. Chen, C.-H. H. Liao, M.-L. L. Tsai and H.-H. H. Chou, </w:t>
      </w:r>
      <w:r w:rsidRPr="0088562E">
        <w:rPr>
          <w:rFonts w:cs="Calibri"/>
          <w:i/>
          <w:iCs/>
          <w:noProof/>
          <w:sz w:val="18"/>
          <w:szCs w:val="24"/>
        </w:rPr>
        <w:t>ACS Catal.</w:t>
      </w:r>
      <w:r w:rsidRPr="0088562E">
        <w:rPr>
          <w:rFonts w:cs="Calibri"/>
          <w:noProof/>
          <w:sz w:val="18"/>
          <w:szCs w:val="24"/>
        </w:rPr>
        <w:t xml:space="preserve">, 2018, </w:t>
      </w:r>
      <w:r w:rsidRPr="0088562E">
        <w:rPr>
          <w:rFonts w:cs="Calibri"/>
          <w:b/>
          <w:bCs/>
          <w:noProof/>
          <w:sz w:val="18"/>
          <w:szCs w:val="24"/>
        </w:rPr>
        <w:t>8</w:t>
      </w:r>
      <w:r w:rsidRPr="0088562E">
        <w:rPr>
          <w:rFonts w:cs="Calibri"/>
          <w:noProof/>
          <w:sz w:val="18"/>
          <w:szCs w:val="24"/>
        </w:rPr>
        <w:t>, 7766–7772.</w:t>
      </w:r>
    </w:p>
    <w:p w14:paraId="1B475394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16</w:t>
      </w:r>
      <w:r w:rsidRPr="0088562E">
        <w:rPr>
          <w:rFonts w:cs="Calibri"/>
          <w:noProof/>
          <w:sz w:val="18"/>
          <w:szCs w:val="24"/>
        </w:rPr>
        <w:tab/>
        <w:t xml:space="preserve">J. Bi, W. Fang, L. Li, J. Wang, S. Liang, Y. He, M. Liu and L. Wu, </w:t>
      </w:r>
      <w:r w:rsidRPr="0088562E">
        <w:rPr>
          <w:rFonts w:cs="Calibri"/>
          <w:i/>
          <w:iCs/>
          <w:noProof/>
          <w:sz w:val="18"/>
          <w:szCs w:val="24"/>
        </w:rPr>
        <w:t>Macromol. Rapid Commun.</w:t>
      </w:r>
      <w:r w:rsidRPr="0088562E">
        <w:rPr>
          <w:rFonts w:cs="Calibri"/>
          <w:noProof/>
          <w:sz w:val="18"/>
          <w:szCs w:val="24"/>
        </w:rPr>
        <w:t xml:space="preserve">, 2015, </w:t>
      </w:r>
      <w:r w:rsidRPr="0088562E">
        <w:rPr>
          <w:rFonts w:cs="Calibri"/>
          <w:b/>
          <w:bCs/>
          <w:noProof/>
          <w:sz w:val="18"/>
          <w:szCs w:val="24"/>
        </w:rPr>
        <w:t>36</w:t>
      </w:r>
      <w:r w:rsidRPr="0088562E">
        <w:rPr>
          <w:rFonts w:cs="Calibri"/>
          <w:noProof/>
          <w:sz w:val="18"/>
          <w:szCs w:val="24"/>
        </w:rPr>
        <w:t>, 1799–1805.</w:t>
      </w:r>
    </w:p>
    <w:p w14:paraId="1A5E0911" w14:textId="0E6660C3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17</w:t>
      </w:r>
      <w:r w:rsidRPr="0088562E">
        <w:rPr>
          <w:rFonts w:cs="Calibri"/>
          <w:noProof/>
          <w:sz w:val="18"/>
          <w:szCs w:val="24"/>
        </w:rPr>
        <w:tab/>
        <w:t xml:space="preserve">K. Wang, L. Yang, X. Wang, L. Guo, G. Cheng, C. Zhang, S. Jin, B. Tan and A. Cooper, </w:t>
      </w:r>
      <w:r w:rsidRPr="0088562E">
        <w:rPr>
          <w:rFonts w:cs="Calibri"/>
          <w:i/>
          <w:iCs/>
          <w:noProof/>
          <w:sz w:val="18"/>
          <w:szCs w:val="24"/>
        </w:rPr>
        <w:t xml:space="preserve">Angew. </w:t>
      </w:r>
      <w:r w:rsidR="002F4C9A" w:rsidRPr="0088562E">
        <w:rPr>
          <w:rFonts w:cs="Calibri"/>
          <w:i/>
          <w:iCs/>
          <w:noProof/>
          <w:sz w:val="18"/>
          <w:szCs w:val="24"/>
        </w:rPr>
        <w:t>Chem.</w:t>
      </w:r>
      <w:r w:rsidRPr="0088562E">
        <w:rPr>
          <w:rFonts w:cs="Calibri"/>
          <w:i/>
          <w:iCs/>
          <w:noProof/>
          <w:sz w:val="18"/>
          <w:szCs w:val="24"/>
        </w:rPr>
        <w:t xml:space="preserve"> Int. Ed.</w:t>
      </w:r>
      <w:r w:rsidRPr="0088562E">
        <w:rPr>
          <w:rFonts w:cs="Calibri"/>
          <w:noProof/>
          <w:sz w:val="18"/>
          <w:szCs w:val="24"/>
        </w:rPr>
        <w:t xml:space="preserve">, </w:t>
      </w:r>
      <w:r w:rsidR="007C4301" w:rsidRPr="0088562E">
        <w:rPr>
          <w:rFonts w:cs="Calibri"/>
          <w:noProof/>
          <w:sz w:val="18"/>
          <w:szCs w:val="24"/>
        </w:rPr>
        <w:t>2017</w:t>
      </w:r>
      <w:r w:rsidRPr="0088562E">
        <w:rPr>
          <w:rFonts w:cs="Calibri"/>
          <w:noProof/>
          <w:sz w:val="18"/>
          <w:szCs w:val="24"/>
        </w:rPr>
        <w:t>,</w:t>
      </w:r>
      <w:r w:rsidR="007C4301" w:rsidRPr="0088562E">
        <w:rPr>
          <w:rFonts w:cs="Calibri"/>
          <w:noProof/>
          <w:sz w:val="18"/>
          <w:szCs w:val="24"/>
        </w:rPr>
        <w:t xml:space="preserve"> </w:t>
      </w:r>
      <w:r w:rsidR="007C4301" w:rsidRPr="0088562E">
        <w:rPr>
          <w:rFonts w:cs="Calibri"/>
          <w:b/>
          <w:bCs/>
          <w:noProof/>
          <w:sz w:val="18"/>
          <w:szCs w:val="24"/>
        </w:rPr>
        <w:t>56</w:t>
      </w:r>
      <w:r w:rsidR="007C4301" w:rsidRPr="0088562E">
        <w:rPr>
          <w:rFonts w:cs="Calibri"/>
          <w:noProof/>
          <w:sz w:val="18"/>
          <w:szCs w:val="24"/>
        </w:rPr>
        <w:t xml:space="preserve">, </w:t>
      </w:r>
      <w:r w:rsidRPr="0088562E">
        <w:rPr>
          <w:rFonts w:cs="Calibri"/>
          <w:noProof/>
          <w:sz w:val="18"/>
          <w:szCs w:val="24"/>
        </w:rPr>
        <w:t xml:space="preserve"> </w:t>
      </w:r>
      <w:r w:rsidR="007C4301" w:rsidRPr="0088562E">
        <w:rPr>
          <w:rFonts w:cs="Calibri"/>
          <w:noProof/>
          <w:sz w:val="18"/>
          <w:szCs w:val="24"/>
        </w:rPr>
        <w:t>14149-14153.</w:t>
      </w:r>
    </w:p>
    <w:p w14:paraId="248EA2C6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18</w:t>
      </w:r>
      <w:r w:rsidRPr="0088562E">
        <w:rPr>
          <w:rFonts w:cs="Calibri"/>
          <w:noProof/>
          <w:sz w:val="18"/>
          <w:szCs w:val="24"/>
        </w:rPr>
        <w:tab/>
        <w:t xml:space="preserve">L. Guo, Y. Niu, S. Razzaque, B. Tan and S. Jin, </w:t>
      </w:r>
      <w:r w:rsidRPr="0088562E">
        <w:rPr>
          <w:rFonts w:cs="Calibri"/>
          <w:i/>
          <w:iCs/>
          <w:noProof/>
          <w:sz w:val="18"/>
          <w:szCs w:val="24"/>
        </w:rPr>
        <w:t>ACS Catal.</w:t>
      </w:r>
      <w:r w:rsidRPr="0088562E">
        <w:rPr>
          <w:rFonts w:cs="Calibri"/>
          <w:noProof/>
          <w:sz w:val="18"/>
          <w:szCs w:val="24"/>
        </w:rPr>
        <w:t xml:space="preserve">, 2019, </w:t>
      </w:r>
      <w:r w:rsidRPr="0088562E">
        <w:rPr>
          <w:rFonts w:cs="Calibri"/>
          <w:b/>
          <w:bCs/>
          <w:noProof/>
          <w:sz w:val="18"/>
          <w:szCs w:val="24"/>
        </w:rPr>
        <w:t>9</w:t>
      </w:r>
      <w:r w:rsidRPr="0088562E">
        <w:rPr>
          <w:rFonts w:cs="Calibri"/>
          <w:noProof/>
          <w:sz w:val="18"/>
          <w:szCs w:val="24"/>
        </w:rPr>
        <w:t>, 9438–9445.</w:t>
      </w:r>
    </w:p>
    <w:p w14:paraId="0F07585B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19</w:t>
      </w:r>
      <w:r w:rsidRPr="0088562E">
        <w:rPr>
          <w:rFonts w:cs="Calibri"/>
          <w:noProof/>
          <w:sz w:val="18"/>
          <w:szCs w:val="24"/>
        </w:rPr>
        <w:tab/>
        <w:t xml:space="preserve">T. Banerjee, F. Haase, G. Savasci, K. Gottschling, C. Ochsenfeld and B. V Lotsch, </w:t>
      </w:r>
      <w:r w:rsidRPr="0088562E">
        <w:rPr>
          <w:rFonts w:cs="Calibri"/>
          <w:i/>
          <w:iCs/>
          <w:noProof/>
          <w:sz w:val="18"/>
          <w:szCs w:val="24"/>
        </w:rPr>
        <w:t>J. Am. Chem. Soc.</w:t>
      </w:r>
      <w:r w:rsidRPr="0088562E">
        <w:rPr>
          <w:rFonts w:cs="Calibri"/>
          <w:noProof/>
          <w:sz w:val="18"/>
          <w:szCs w:val="24"/>
        </w:rPr>
        <w:t xml:space="preserve">, 2017, </w:t>
      </w:r>
      <w:r w:rsidRPr="0088562E">
        <w:rPr>
          <w:rFonts w:cs="Calibri"/>
          <w:b/>
          <w:bCs/>
          <w:noProof/>
          <w:sz w:val="18"/>
          <w:szCs w:val="24"/>
        </w:rPr>
        <w:t>139</w:t>
      </w:r>
      <w:r w:rsidRPr="0088562E">
        <w:rPr>
          <w:rFonts w:cs="Calibri"/>
          <w:noProof/>
          <w:sz w:val="18"/>
          <w:szCs w:val="24"/>
        </w:rPr>
        <w:t>, 16228–16234.</w:t>
      </w:r>
    </w:p>
    <w:p w14:paraId="27D5470B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20</w:t>
      </w:r>
      <w:r w:rsidRPr="0088562E">
        <w:rPr>
          <w:rFonts w:cs="Calibri"/>
          <w:noProof/>
          <w:sz w:val="18"/>
          <w:szCs w:val="24"/>
        </w:rPr>
        <w:tab/>
        <w:t xml:space="preserve">V. S. Vyas, F. Haase, L. Stegbauer, G. Savasci, F. Podjaski, C. Ochsenfeld and B. V Lotsch, </w:t>
      </w:r>
      <w:r w:rsidRPr="0088562E">
        <w:rPr>
          <w:rFonts w:cs="Calibri"/>
          <w:i/>
          <w:iCs/>
          <w:noProof/>
          <w:sz w:val="18"/>
          <w:szCs w:val="24"/>
        </w:rPr>
        <w:t>Nat. Commun.</w:t>
      </w:r>
      <w:r w:rsidRPr="0088562E">
        <w:rPr>
          <w:rFonts w:cs="Calibri"/>
          <w:noProof/>
          <w:sz w:val="18"/>
          <w:szCs w:val="24"/>
        </w:rPr>
        <w:t xml:space="preserve">, 2015, </w:t>
      </w:r>
      <w:r w:rsidRPr="0088562E">
        <w:rPr>
          <w:rFonts w:cs="Calibri"/>
          <w:b/>
          <w:bCs/>
          <w:noProof/>
          <w:sz w:val="18"/>
          <w:szCs w:val="24"/>
        </w:rPr>
        <w:t>6</w:t>
      </w:r>
      <w:r w:rsidRPr="0088562E">
        <w:rPr>
          <w:rFonts w:cs="Calibri"/>
          <w:noProof/>
          <w:sz w:val="18"/>
          <w:szCs w:val="24"/>
        </w:rPr>
        <w:t>, 8508.</w:t>
      </w:r>
    </w:p>
    <w:p w14:paraId="3C133C60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21</w:t>
      </w:r>
      <w:r w:rsidRPr="0088562E">
        <w:rPr>
          <w:rFonts w:cs="Calibri"/>
          <w:noProof/>
          <w:sz w:val="18"/>
          <w:szCs w:val="24"/>
        </w:rPr>
        <w:tab/>
        <w:t xml:space="preserve">P. Pachfule, A. Acharjya, J. Roeser, T. Langenhahn, M. Schwarze, R. Schomäcker, A. Thomas and J. Schmidt, </w:t>
      </w:r>
      <w:r w:rsidRPr="0088562E">
        <w:rPr>
          <w:rFonts w:cs="Calibri"/>
          <w:i/>
          <w:iCs/>
          <w:noProof/>
          <w:sz w:val="18"/>
          <w:szCs w:val="24"/>
        </w:rPr>
        <w:t>J. Am. Chem. Soc.</w:t>
      </w:r>
      <w:r w:rsidRPr="0088562E">
        <w:rPr>
          <w:rFonts w:cs="Calibri"/>
          <w:noProof/>
          <w:sz w:val="18"/>
          <w:szCs w:val="24"/>
        </w:rPr>
        <w:t xml:space="preserve">, 2018, </w:t>
      </w:r>
      <w:r w:rsidRPr="0088562E">
        <w:rPr>
          <w:rFonts w:cs="Calibri"/>
          <w:b/>
          <w:bCs/>
          <w:noProof/>
          <w:sz w:val="18"/>
          <w:szCs w:val="24"/>
        </w:rPr>
        <w:t>140</w:t>
      </w:r>
      <w:r w:rsidRPr="0088562E">
        <w:rPr>
          <w:rFonts w:cs="Calibri"/>
          <w:noProof/>
          <w:sz w:val="18"/>
          <w:szCs w:val="24"/>
        </w:rPr>
        <w:t>, 1423–1427.</w:t>
      </w:r>
    </w:p>
    <w:p w14:paraId="48FFFE60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22</w:t>
      </w:r>
      <w:r w:rsidRPr="0088562E">
        <w:rPr>
          <w:rFonts w:cs="Calibri"/>
          <w:noProof/>
          <w:sz w:val="18"/>
          <w:szCs w:val="24"/>
        </w:rPr>
        <w:tab/>
        <w:t xml:space="preserve">S. Matsuoka, H. Fujii, T. Yamada, C. Pac, A. Ishida, S. Takamuku, M. Kusaba, N. Nakashima and S. Yanagida, </w:t>
      </w:r>
      <w:r w:rsidRPr="0088562E">
        <w:rPr>
          <w:rFonts w:cs="Calibri"/>
          <w:i/>
          <w:iCs/>
          <w:noProof/>
          <w:sz w:val="18"/>
          <w:szCs w:val="24"/>
        </w:rPr>
        <w:t>J. Phys. Chem.</w:t>
      </w:r>
      <w:r w:rsidRPr="0088562E">
        <w:rPr>
          <w:rFonts w:cs="Calibri"/>
          <w:noProof/>
          <w:sz w:val="18"/>
          <w:szCs w:val="24"/>
        </w:rPr>
        <w:t xml:space="preserve">, 1991, </w:t>
      </w:r>
      <w:r w:rsidRPr="0088562E">
        <w:rPr>
          <w:rFonts w:cs="Calibri"/>
          <w:b/>
          <w:bCs/>
          <w:noProof/>
          <w:sz w:val="18"/>
          <w:szCs w:val="24"/>
        </w:rPr>
        <w:t>95</w:t>
      </w:r>
      <w:r w:rsidRPr="0088562E">
        <w:rPr>
          <w:rFonts w:cs="Calibri"/>
          <w:noProof/>
          <w:sz w:val="18"/>
          <w:szCs w:val="24"/>
        </w:rPr>
        <w:t>, 5802–5808.</w:t>
      </w:r>
    </w:p>
    <w:p w14:paraId="1FCE7800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23</w:t>
      </w:r>
      <w:r w:rsidRPr="0088562E">
        <w:rPr>
          <w:rFonts w:cs="Calibri"/>
          <w:noProof/>
          <w:sz w:val="18"/>
          <w:szCs w:val="24"/>
        </w:rPr>
        <w:tab/>
        <w:t xml:space="preserve">D. J. Woods, R. S. Sprick, C. L. Smith, A. J. Cowan and A. I. Cooper, </w:t>
      </w:r>
      <w:r w:rsidRPr="0088562E">
        <w:rPr>
          <w:rFonts w:cs="Calibri"/>
          <w:i/>
          <w:iCs/>
          <w:noProof/>
          <w:sz w:val="18"/>
          <w:szCs w:val="24"/>
        </w:rPr>
        <w:t>Adv. Energy Mater.</w:t>
      </w:r>
      <w:r w:rsidRPr="0088562E">
        <w:rPr>
          <w:rFonts w:cs="Calibri"/>
          <w:noProof/>
          <w:sz w:val="18"/>
          <w:szCs w:val="24"/>
        </w:rPr>
        <w:t xml:space="preserve">, 2017, </w:t>
      </w:r>
      <w:r w:rsidRPr="0088562E">
        <w:rPr>
          <w:rFonts w:cs="Calibri"/>
          <w:b/>
          <w:bCs/>
          <w:noProof/>
          <w:sz w:val="18"/>
          <w:szCs w:val="24"/>
        </w:rPr>
        <w:t>7</w:t>
      </w:r>
      <w:r w:rsidRPr="0088562E">
        <w:rPr>
          <w:rFonts w:cs="Calibri"/>
          <w:noProof/>
          <w:sz w:val="18"/>
          <w:szCs w:val="24"/>
        </w:rPr>
        <w:t>, 1700479.</w:t>
      </w:r>
    </w:p>
    <w:p w14:paraId="4EDE6AA5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24</w:t>
      </w:r>
      <w:r w:rsidRPr="0088562E">
        <w:rPr>
          <w:rFonts w:cs="Calibri"/>
          <w:noProof/>
          <w:sz w:val="18"/>
          <w:szCs w:val="24"/>
        </w:rPr>
        <w:tab/>
        <w:t xml:space="preserve">Z. Hu, Z. Wang, X. Zhang, H. Tang, X. Liu, F. Huang and Y. Cao, </w:t>
      </w:r>
      <w:r w:rsidRPr="0088562E">
        <w:rPr>
          <w:rFonts w:cs="Calibri"/>
          <w:i/>
          <w:iCs/>
          <w:noProof/>
          <w:sz w:val="18"/>
          <w:szCs w:val="24"/>
        </w:rPr>
        <w:t>iScience</w:t>
      </w:r>
      <w:r w:rsidRPr="0088562E">
        <w:rPr>
          <w:rFonts w:cs="Calibri"/>
          <w:noProof/>
          <w:sz w:val="18"/>
          <w:szCs w:val="24"/>
        </w:rPr>
        <w:t xml:space="preserve">, 2019, </w:t>
      </w:r>
      <w:r w:rsidRPr="0088562E">
        <w:rPr>
          <w:rFonts w:cs="Calibri"/>
          <w:b/>
          <w:bCs/>
          <w:noProof/>
          <w:sz w:val="18"/>
          <w:szCs w:val="24"/>
        </w:rPr>
        <w:t>13</w:t>
      </w:r>
      <w:r w:rsidRPr="0088562E">
        <w:rPr>
          <w:rFonts w:cs="Calibri"/>
          <w:noProof/>
          <w:sz w:val="18"/>
          <w:szCs w:val="24"/>
        </w:rPr>
        <w:t>, 33–42.</w:t>
      </w:r>
    </w:p>
    <w:p w14:paraId="45AE2331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25</w:t>
      </w:r>
      <w:r w:rsidRPr="0088562E">
        <w:rPr>
          <w:rFonts w:cs="Calibri"/>
          <w:noProof/>
          <w:sz w:val="18"/>
          <w:szCs w:val="24"/>
        </w:rPr>
        <w:tab/>
        <w:t xml:space="preserve">F. Garbassi, A. Sommazzi, L. Meda, G. Mestroni and A. Sciutto, </w:t>
      </w:r>
      <w:r w:rsidRPr="0088562E">
        <w:rPr>
          <w:rFonts w:cs="Calibri"/>
          <w:i/>
          <w:iCs/>
          <w:noProof/>
          <w:sz w:val="18"/>
          <w:szCs w:val="24"/>
        </w:rPr>
        <w:t>Polymer</w:t>
      </w:r>
      <w:r w:rsidRPr="0088562E">
        <w:rPr>
          <w:rFonts w:cs="Calibri"/>
          <w:noProof/>
          <w:sz w:val="18"/>
          <w:szCs w:val="24"/>
        </w:rPr>
        <w:t xml:space="preserve">, 1998, </w:t>
      </w:r>
      <w:r w:rsidRPr="0088562E">
        <w:rPr>
          <w:rFonts w:cs="Calibri"/>
          <w:b/>
          <w:bCs/>
          <w:noProof/>
          <w:sz w:val="18"/>
          <w:szCs w:val="24"/>
        </w:rPr>
        <w:t>39</w:t>
      </w:r>
      <w:r w:rsidRPr="0088562E">
        <w:rPr>
          <w:rFonts w:cs="Calibri"/>
          <w:noProof/>
          <w:sz w:val="18"/>
          <w:szCs w:val="24"/>
        </w:rPr>
        <w:t>, 1503–1506.</w:t>
      </w:r>
    </w:p>
    <w:p w14:paraId="4488F42E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26</w:t>
      </w:r>
      <w:r w:rsidRPr="0088562E">
        <w:rPr>
          <w:rFonts w:cs="Calibri"/>
          <w:noProof/>
          <w:sz w:val="18"/>
          <w:szCs w:val="24"/>
        </w:rPr>
        <w:tab/>
        <w:t xml:space="preserve">C. K. Akkan, M. Hammadeh, S. Brück, H. W. Park, M. Veith, H. Abdul-Khaliq and C. Aktas, </w:t>
      </w:r>
      <w:r w:rsidRPr="0088562E">
        <w:rPr>
          <w:rFonts w:cs="Calibri"/>
          <w:i/>
          <w:iCs/>
          <w:noProof/>
          <w:sz w:val="18"/>
          <w:szCs w:val="24"/>
        </w:rPr>
        <w:t>Mater. Lett.</w:t>
      </w:r>
      <w:r w:rsidRPr="0088562E">
        <w:rPr>
          <w:rFonts w:cs="Calibri"/>
          <w:noProof/>
          <w:sz w:val="18"/>
          <w:szCs w:val="24"/>
        </w:rPr>
        <w:t xml:space="preserve">, 2013, </w:t>
      </w:r>
      <w:r w:rsidRPr="0088562E">
        <w:rPr>
          <w:rFonts w:cs="Calibri"/>
          <w:b/>
          <w:bCs/>
          <w:noProof/>
          <w:sz w:val="18"/>
          <w:szCs w:val="24"/>
        </w:rPr>
        <w:t>109</w:t>
      </w:r>
      <w:r w:rsidRPr="0088562E">
        <w:rPr>
          <w:rFonts w:cs="Calibri"/>
          <w:noProof/>
          <w:sz w:val="18"/>
          <w:szCs w:val="24"/>
        </w:rPr>
        <w:t>, 261–264.</w:t>
      </w:r>
    </w:p>
    <w:p w14:paraId="550C5955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27</w:t>
      </w:r>
      <w:r w:rsidRPr="0088562E">
        <w:rPr>
          <w:rFonts w:cs="Calibri"/>
          <w:noProof/>
          <w:sz w:val="18"/>
          <w:szCs w:val="24"/>
        </w:rPr>
        <w:tab/>
        <w:t xml:space="preserve">M. Morra, E. Occhiello and F. Garbassi, </w:t>
      </w:r>
      <w:r w:rsidRPr="0088562E">
        <w:rPr>
          <w:rFonts w:cs="Calibri"/>
          <w:i/>
          <w:iCs/>
          <w:noProof/>
          <w:sz w:val="18"/>
          <w:szCs w:val="24"/>
        </w:rPr>
        <w:t>Langmuir</w:t>
      </w:r>
      <w:r w:rsidRPr="0088562E">
        <w:rPr>
          <w:rFonts w:cs="Calibri"/>
          <w:noProof/>
          <w:sz w:val="18"/>
          <w:szCs w:val="24"/>
        </w:rPr>
        <w:t xml:space="preserve">, 1989, </w:t>
      </w:r>
      <w:r w:rsidRPr="0088562E">
        <w:rPr>
          <w:rFonts w:cs="Calibri"/>
          <w:b/>
          <w:bCs/>
          <w:noProof/>
          <w:sz w:val="18"/>
          <w:szCs w:val="24"/>
        </w:rPr>
        <w:t>5</w:t>
      </w:r>
      <w:r w:rsidRPr="0088562E">
        <w:rPr>
          <w:rFonts w:cs="Calibri"/>
          <w:noProof/>
          <w:sz w:val="18"/>
          <w:szCs w:val="24"/>
        </w:rPr>
        <w:t>, 872–876.</w:t>
      </w:r>
    </w:p>
    <w:p w14:paraId="55CBFCCD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28</w:t>
      </w:r>
      <w:r w:rsidRPr="0088562E">
        <w:rPr>
          <w:rFonts w:cs="Calibri"/>
          <w:noProof/>
          <w:sz w:val="18"/>
          <w:szCs w:val="24"/>
        </w:rPr>
        <w:tab/>
        <w:t xml:space="preserve">M. Dhayal, M. R. Alexander and J. W. Bradley, </w:t>
      </w:r>
      <w:r w:rsidRPr="0088562E">
        <w:rPr>
          <w:rFonts w:cs="Calibri"/>
          <w:i/>
          <w:iCs/>
          <w:noProof/>
          <w:sz w:val="18"/>
          <w:szCs w:val="24"/>
        </w:rPr>
        <w:t>Appl. Surf. Sci.</w:t>
      </w:r>
      <w:r w:rsidRPr="0088562E">
        <w:rPr>
          <w:rFonts w:cs="Calibri"/>
          <w:noProof/>
          <w:sz w:val="18"/>
          <w:szCs w:val="24"/>
        </w:rPr>
        <w:t xml:space="preserve">, 2006, </w:t>
      </w:r>
      <w:r w:rsidRPr="0088562E">
        <w:rPr>
          <w:rFonts w:cs="Calibri"/>
          <w:b/>
          <w:bCs/>
          <w:noProof/>
          <w:sz w:val="18"/>
          <w:szCs w:val="24"/>
        </w:rPr>
        <w:t>252</w:t>
      </w:r>
      <w:r w:rsidRPr="0088562E">
        <w:rPr>
          <w:rFonts w:cs="Calibri"/>
          <w:noProof/>
          <w:sz w:val="18"/>
          <w:szCs w:val="24"/>
        </w:rPr>
        <w:t>, 7957–7963.</w:t>
      </w:r>
    </w:p>
    <w:p w14:paraId="0DAE2608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29</w:t>
      </w:r>
      <w:r w:rsidRPr="0088562E">
        <w:rPr>
          <w:rFonts w:cs="Calibri"/>
          <w:noProof/>
          <w:sz w:val="18"/>
          <w:szCs w:val="24"/>
        </w:rPr>
        <w:tab/>
        <w:t xml:space="preserve">R. M. France and R. D. Short, </w:t>
      </w:r>
      <w:r w:rsidRPr="0088562E">
        <w:rPr>
          <w:rFonts w:cs="Calibri"/>
          <w:i/>
          <w:iCs/>
          <w:noProof/>
          <w:sz w:val="18"/>
          <w:szCs w:val="24"/>
        </w:rPr>
        <w:t>Langmuir</w:t>
      </w:r>
      <w:r w:rsidRPr="0088562E">
        <w:rPr>
          <w:rFonts w:cs="Calibri"/>
          <w:noProof/>
          <w:sz w:val="18"/>
          <w:szCs w:val="24"/>
        </w:rPr>
        <w:t xml:space="preserve">, 1998, </w:t>
      </w:r>
      <w:r w:rsidRPr="0088562E">
        <w:rPr>
          <w:rFonts w:cs="Calibri"/>
          <w:b/>
          <w:bCs/>
          <w:noProof/>
          <w:sz w:val="18"/>
          <w:szCs w:val="24"/>
        </w:rPr>
        <w:t>14</w:t>
      </w:r>
      <w:r w:rsidRPr="0088562E">
        <w:rPr>
          <w:rFonts w:cs="Calibri"/>
          <w:noProof/>
          <w:sz w:val="18"/>
          <w:szCs w:val="24"/>
        </w:rPr>
        <w:t>, 4827–4835.</w:t>
      </w:r>
    </w:p>
    <w:p w14:paraId="6CF5C769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30</w:t>
      </w:r>
      <w:r w:rsidRPr="0088562E">
        <w:rPr>
          <w:rFonts w:cs="Calibri"/>
          <w:noProof/>
          <w:sz w:val="18"/>
          <w:szCs w:val="24"/>
        </w:rPr>
        <w:tab/>
        <w:t xml:space="preserve">R. S. Sprick, Y. Bai, A. A. Y. Guilbert, M. Zbiri, C. M. Aitchison, L. Wilbraham, Y. Yan, D. J. Woods, M. A. Zwijnenburg and A. I. Cooper, </w:t>
      </w:r>
      <w:r w:rsidRPr="0088562E">
        <w:rPr>
          <w:rFonts w:cs="Calibri"/>
          <w:i/>
          <w:iCs/>
          <w:noProof/>
          <w:sz w:val="18"/>
          <w:szCs w:val="24"/>
        </w:rPr>
        <w:t>Chem. Mater.</w:t>
      </w:r>
      <w:r w:rsidRPr="0088562E">
        <w:rPr>
          <w:rFonts w:cs="Calibri"/>
          <w:noProof/>
          <w:sz w:val="18"/>
          <w:szCs w:val="24"/>
        </w:rPr>
        <w:t xml:space="preserve">, 2019, </w:t>
      </w:r>
      <w:r w:rsidRPr="0088562E">
        <w:rPr>
          <w:rFonts w:cs="Calibri"/>
          <w:b/>
          <w:bCs/>
          <w:noProof/>
          <w:sz w:val="18"/>
          <w:szCs w:val="24"/>
        </w:rPr>
        <w:t>31</w:t>
      </w:r>
      <w:r w:rsidRPr="0088562E">
        <w:rPr>
          <w:rFonts w:cs="Calibri"/>
          <w:noProof/>
          <w:sz w:val="18"/>
          <w:szCs w:val="24"/>
        </w:rPr>
        <w:t>, 305–313.</w:t>
      </w:r>
    </w:p>
    <w:p w14:paraId="2BF0046D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31</w:t>
      </w:r>
      <w:r w:rsidRPr="0088562E">
        <w:rPr>
          <w:rFonts w:cs="Calibri"/>
          <w:noProof/>
          <w:sz w:val="18"/>
          <w:szCs w:val="24"/>
        </w:rPr>
        <w:tab/>
        <w:t xml:space="preserve">S. Matsuoka, H. Fujii, T. Yamada, C. Pac,  a Ishida, S. Takamuku, M. Kusaba, N. Nakashima, S. Yanagida, K. Hashimoto and T. Sakata, </w:t>
      </w:r>
      <w:r w:rsidRPr="0088562E">
        <w:rPr>
          <w:rFonts w:cs="Calibri"/>
          <w:i/>
          <w:iCs/>
          <w:noProof/>
          <w:sz w:val="18"/>
          <w:szCs w:val="24"/>
        </w:rPr>
        <w:t>J. Phys. Chem.</w:t>
      </w:r>
      <w:r w:rsidRPr="0088562E">
        <w:rPr>
          <w:rFonts w:cs="Calibri"/>
          <w:noProof/>
          <w:sz w:val="18"/>
          <w:szCs w:val="24"/>
        </w:rPr>
        <w:t xml:space="preserve">, 1991, </w:t>
      </w:r>
      <w:r w:rsidRPr="0088562E">
        <w:rPr>
          <w:rFonts w:cs="Calibri"/>
          <w:b/>
          <w:bCs/>
          <w:noProof/>
          <w:sz w:val="18"/>
          <w:szCs w:val="24"/>
        </w:rPr>
        <w:t>95</w:t>
      </w:r>
      <w:r w:rsidRPr="0088562E">
        <w:rPr>
          <w:rFonts w:cs="Calibri"/>
          <w:noProof/>
          <w:sz w:val="18"/>
          <w:szCs w:val="24"/>
        </w:rPr>
        <w:t>, 5802–5808.</w:t>
      </w:r>
    </w:p>
    <w:p w14:paraId="31E6980C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32</w:t>
      </w:r>
      <w:r w:rsidRPr="0088562E">
        <w:rPr>
          <w:rFonts w:cs="Calibri"/>
          <w:noProof/>
          <w:sz w:val="18"/>
          <w:szCs w:val="24"/>
        </w:rPr>
        <w:tab/>
        <w:t xml:space="preserve">J. Kosco, M. Sachs, R. Godin, M. Kirkus, L. Francas, M. Bidwell, M. Qureshi, D. Anjum, J. R. Durrant and I. McCulloch, </w:t>
      </w:r>
      <w:r w:rsidRPr="0088562E">
        <w:rPr>
          <w:rFonts w:cs="Calibri"/>
          <w:i/>
          <w:iCs/>
          <w:noProof/>
          <w:sz w:val="18"/>
          <w:szCs w:val="24"/>
        </w:rPr>
        <w:t>Adv. Energy Mater.</w:t>
      </w:r>
      <w:r w:rsidRPr="0088562E">
        <w:rPr>
          <w:rFonts w:cs="Calibri"/>
          <w:noProof/>
          <w:sz w:val="18"/>
          <w:szCs w:val="24"/>
        </w:rPr>
        <w:t xml:space="preserve">, 2018, </w:t>
      </w:r>
      <w:r w:rsidRPr="0088562E">
        <w:rPr>
          <w:rFonts w:cs="Calibri"/>
          <w:b/>
          <w:bCs/>
          <w:noProof/>
          <w:sz w:val="18"/>
          <w:szCs w:val="24"/>
        </w:rPr>
        <w:t>8</w:t>
      </w:r>
      <w:r w:rsidRPr="0088562E">
        <w:rPr>
          <w:rFonts w:cs="Calibri"/>
          <w:noProof/>
          <w:sz w:val="18"/>
          <w:szCs w:val="24"/>
        </w:rPr>
        <w:t>, 1802181.</w:t>
      </w:r>
    </w:p>
    <w:p w14:paraId="7663E504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33</w:t>
      </w:r>
      <w:r w:rsidRPr="0088562E">
        <w:rPr>
          <w:rFonts w:cs="Calibri"/>
          <w:noProof/>
          <w:sz w:val="18"/>
          <w:szCs w:val="24"/>
        </w:rPr>
        <w:tab/>
        <w:t xml:space="preserve">R. A. Lawton, C. R. Price, A. F. Runge, W. J. Doherty and S. S. Saavedra, </w:t>
      </w:r>
      <w:r w:rsidRPr="0088562E">
        <w:rPr>
          <w:rFonts w:cs="Calibri"/>
          <w:i/>
          <w:iCs/>
          <w:noProof/>
          <w:sz w:val="18"/>
          <w:szCs w:val="24"/>
        </w:rPr>
        <w:t>Colloids Surfaces A Physicochem. Eng. Asp.</w:t>
      </w:r>
      <w:r w:rsidRPr="0088562E">
        <w:rPr>
          <w:rFonts w:cs="Calibri"/>
          <w:noProof/>
          <w:sz w:val="18"/>
          <w:szCs w:val="24"/>
        </w:rPr>
        <w:t xml:space="preserve">, 2005, </w:t>
      </w:r>
      <w:r w:rsidRPr="0088562E">
        <w:rPr>
          <w:rFonts w:cs="Calibri"/>
          <w:b/>
          <w:bCs/>
          <w:noProof/>
          <w:sz w:val="18"/>
          <w:szCs w:val="24"/>
        </w:rPr>
        <w:t>253</w:t>
      </w:r>
      <w:r w:rsidRPr="0088562E">
        <w:rPr>
          <w:rFonts w:cs="Calibri"/>
          <w:noProof/>
          <w:sz w:val="18"/>
          <w:szCs w:val="24"/>
        </w:rPr>
        <w:t>, 213–215.</w:t>
      </w:r>
    </w:p>
    <w:p w14:paraId="7155B06E" w14:textId="77777777" w:rsidR="00EC1AAE" w:rsidRPr="0088562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  <w:szCs w:val="24"/>
        </w:rPr>
      </w:pPr>
      <w:r w:rsidRPr="0088562E">
        <w:rPr>
          <w:rFonts w:cs="Calibri"/>
          <w:noProof/>
          <w:sz w:val="18"/>
          <w:szCs w:val="24"/>
        </w:rPr>
        <w:t>34</w:t>
      </w:r>
      <w:r w:rsidRPr="0088562E">
        <w:rPr>
          <w:rFonts w:cs="Calibri"/>
          <w:noProof/>
          <w:sz w:val="18"/>
          <w:szCs w:val="24"/>
        </w:rPr>
        <w:tab/>
        <w:t xml:space="preserve">K. Becker, J. M. Lupton, J. Feldmann, B. S. Nehls, F. Galbrecht, D. Gao and U. Scherf, </w:t>
      </w:r>
      <w:r w:rsidRPr="0088562E">
        <w:rPr>
          <w:rFonts w:cs="Calibri"/>
          <w:i/>
          <w:iCs/>
          <w:noProof/>
          <w:sz w:val="18"/>
          <w:szCs w:val="24"/>
        </w:rPr>
        <w:t>Adv. Funct. Mater.</w:t>
      </w:r>
      <w:r w:rsidRPr="0088562E">
        <w:rPr>
          <w:rFonts w:cs="Calibri"/>
          <w:noProof/>
          <w:sz w:val="18"/>
          <w:szCs w:val="24"/>
        </w:rPr>
        <w:t xml:space="preserve">, 2006, </w:t>
      </w:r>
      <w:r w:rsidRPr="0088562E">
        <w:rPr>
          <w:rFonts w:cs="Calibri"/>
          <w:b/>
          <w:bCs/>
          <w:noProof/>
          <w:sz w:val="18"/>
          <w:szCs w:val="24"/>
        </w:rPr>
        <w:t>16</w:t>
      </w:r>
      <w:r w:rsidRPr="0088562E">
        <w:rPr>
          <w:rFonts w:cs="Calibri"/>
          <w:noProof/>
          <w:sz w:val="18"/>
          <w:szCs w:val="24"/>
        </w:rPr>
        <w:t>, 364–370.</w:t>
      </w:r>
    </w:p>
    <w:p w14:paraId="7F5E4E0A" w14:textId="77777777" w:rsidR="00EC1AAE" w:rsidRPr="00EC1AAE" w:rsidRDefault="00EC1AAE" w:rsidP="00EC1AAE">
      <w:pPr>
        <w:widowControl w:val="0"/>
        <w:autoSpaceDE w:val="0"/>
        <w:autoSpaceDN w:val="0"/>
        <w:adjustRightInd w:val="0"/>
        <w:spacing w:after="0" w:line="240" w:lineRule="exact"/>
        <w:ind w:left="640" w:hanging="640"/>
        <w:rPr>
          <w:rFonts w:cs="Calibri"/>
          <w:noProof/>
          <w:sz w:val="18"/>
        </w:rPr>
      </w:pPr>
      <w:r w:rsidRPr="0088562E">
        <w:rPr>
          <w:rFonts w:cs="Calibri"/>
          <w:noProof/>
          <w:sz w:val="18"/>
          <w:szCs w:val="24"/>
        </w:rPr>
        <w:t>35</w:t>
      </w:r>
      <w:r w:rsidRPr="0088562E">
        <w:rPr>
          <w:rFonts w:cs="Calibri"/>
          <w:noProof/>
          <w:sz w:val="18"/>
          <w:szCs w:val="24"/>
        </w:rPr>
        <w:tab/>
        <w:t xml:space="preserve">M. Ranger and M. Leclerc, </w:t>
      </w:r>
      <w:r w:rsidRPr="0088562E">
        <w:rPr>
          <w:rFonts w:cs="Calibri"/>
          <w:i/>
          <w:iCs/>
          <w:noProof/>
          <w:sz w:val="18"/>
          <w:szCs w:val="24"/>
        </w:rPr>
        <w:t>Chem. Commun.</w:t>
      </w:r>
      <w:r w:rsidRPr="0088562E">
        <w:rPr>
          <w:rFonts w:cs="Calibri"/>
          <w:noProof/>
          <w:sz w:val="18"/>
          <w:szCs w:val="24"/>
        </w:rPr>
        <w:t xml:space="preserve">, 1997, </w:t>
      </w:r>
      <w:r w:rsidRPr="0088562E">
        <w:rPr>
          <w:rFonts w:cs="Calibri"/>
          <w:b/>
          <w:bCs/>
          <w:noProof/>
          <w:sz w:val="18"/>
          <w:szCs w:val="24"/>
        </w:rPr>
        <w:t>3</w:t>
      </w:r>
      <w:r w:rsidRPr="0088562E">
        <w:rPr>
          <w:rFonts w:cs="Calibri"/>
          <w:noProof/>
          <w:sz w:val="18"/>
          <w:szCs w:val="24"/>
        </w:rPr>
        <w:t>, 1597–1598.</w:t>
      </w:r>
      <w:bookmarkStart w:id="1" w:name="_GoBack"/>
      <w:bookmarkEnd w:id="1"/>
    </w:p>
    <w:p w14:paraId="5FE4CCFE" w14:textId="77777777" w:rsidR="009316A6" w:rsidRPr="00241ACD" w:rsidRDefault="009316A6" w:rsidP="00721567">
      <w:pPr>
        <w:pStyle w:val="RSCF02FootnotestoTitleAuthors"/>
        <w:spacing w:line="200" w:lineRule="exact"/>
      </w:pPr>
    </w:p>
    <w:sectPr w:rsidR="009316A6" w:rsidRPr="00241ACD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C0C06" w14:textId="77777777" w:rsidR="00FE7FF7" w:rsidRDefault="00FE7FF7" w:rsidP="00E547DB">
      <w:pPr>
        <w:spacing w:after="0" w:line="240" w:lineRule="auto"/>
      </w:pPr>
      <w:r>
        <w:separator/>
      </w:r>
    </w:p>
    <w:p w14:paraId="70460CF5" w14:textId="77777777" w:rsidR="00FE7FF7" w:rsidRDefault="00FE7FF7"/>
    <w:p w14:paraId="4A6BF77C" w14:textId="77777777" w:rsidR="00FE7FF7" w:rsidRDefault="00FE7FF7"/>
    <w:p w14:paraId="2B0219DA" w14:textId="77777777" w:rsidR="00FE7FF7" w:rsidRDefault="00FE7FF7"/>
    <w:p w14:paraId="0AA696D1" w14:textId="77777777" w:rsidR="00FE7FF7" w:rsidRDefault="00FE7FF7"/>
    <w:p w14:paraId="33F48281" w14:textId="77777777" w:rsidR="00FE7FF7" w:rsidRDefault="00FE7FF7"/>
  </w:endnote>
  <w:endnote w:type="continuationSeparator" w:id="0">
    <w:p w14:paraId="075ECD10" w14:textId="77777777" w:rsidR="00FE7FF7" w:rsidRDefault="00FE7FF7" w:rsidP="00E547DB">
      <w:pPr>
        <w:spacing w:after="0" w:line="240" w:lineRule="auto"/>
      </w:pPr>
      <w:r>
        <w:continuationSeparator/>
      </w:r>
    </w:p>
    <w:p w14:paraId="5AED822D" w14:textId="77777777" w:rsidR="00FE7FF7" w:rsidRDefault="00FE7FF7"/>
    <w:p w14:paraId="64A7EE5C" w14:textId="77777777" w:rsidR="00FE7FF7" w:rsidRDefault="00FE7FF7"/>
    <w:p w14:paraId="19701C7C" w14:textId="77777777" w:rsidR="00FE7FF7" w:rsidRDefault="00FE7FF7"/>
    <w:p w14:paraId="7D018B73" w14:textId="77777777" w:rsidR="00FE7FF7" w:rsidRDefault="00FE7FF7"/>
    <w:p w14:paraId="3F4FA2C7" w14:textId="77777777" w:rsidR="00FE7FF7" w:rsidRDefault="00FE7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ACCAD7-4FBB-4B7C-8882-E7C2DD4DD67A}"/>
    <w:embedBold r:id="rId2" w:fontKey="{8DA9E4B0-4152-4EE0-BB1E-02F63C7E8B2F}"/>
    <w:embedItalic r:id="rId3" w:fontKey="{C321F5FD-9B61-4E10-A40D-FCC7628528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329582-B15D-46FA-ADD2-91FEE16B21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83C447D-94A2-445C-A7E5-25E2FE2FD0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D6E4A" w14:textId="77777777" w:rsidR="001A5255" w:rsidRPr="006602F1" w:rsidRDefault="001A5255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223BF2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834861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09365" w14:textId="77777777" w:rsidR="001A5255" w:rsidRPr="006602F1" w:rsidRDefault="001A5255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834861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223BF2">
      <w:rPr>
        <w:b/>
        <w:noProof/>
        <w:spacing w:val="10"/>
        <w:sz w:val="16"/>
        <w:szCs w:val="16"/>
      </w:rPr>
      <w:t>5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C25D3" w14:textId="3F9A2F60" w:rsidR="001A5255" w:rsidRPr="006602F1" w:rsidRDefault="00F329D5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2062F8" wp14:editId="11FD5B09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45220" w14:textId="77777777" w:rsidR="001A5255" w:rsidRPr="00834861" w:rsidRDefault="001A5255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834861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2062F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" fillcolor="#a6a6a6" stroked="f">
              <v:textbox>
                <w:txbxContent>
                  <w:p w14:paraId="04545220" w14:textId="77777777" w:rsidR="001A5255" w:rsidRPr="00834861" w:rsidRDefault="001A5255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834861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A5255"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BC7BD" w14:textId="77777777" w:rsidR="00FE7FF7" w:rsidRDefault="00FE7FF7" w:rsidP="00E547DB">
      <w:pPr>
        <w:spacing w:after="0" w:line="240" w:lineRule="auto"/>
      </w:pPr>
      <w:r>
        <w:separator/>
      </w:r>
    </w:p>
    <w:p w14:paraId="28EA91BA" w14:textId="77777777" w:rsidR="00FE7FF7" w:rsidRDefault="00FE7FF7"/>
    <w:p w14:paraId="49E54DFC" w14:textId="77777777" w:rsidR="00FE7FF7" w:rsidRDefault="00FE7FF7"/>
    <w:p w14:paraId="7CED85F9" w14:textId="77777777" w:rsidR="00FE7FF7" w:rsidRDefault="00FE7FF7"/>
    <w:p w14:paraId="3F39A1F6" w14:textId="77777777" w:rsidR="00FE7FF7" w:rsidRDefault="00FE7FF7"/>
    <w:p w14:paraId="210721A0" w14:textId="77777777" w:rsidR="00FE7FF7" w:rsidRDefault="00FE7FF7"/>
  </w:footnote>
  <w:footnote w:type="continuationSeparator" w:id="0">
    <w:p w14:paraId="3E5C169A" w14:textId="77777777" w:rsidR="00FE7FF7" w:rsidRDefault="00FE7FF7" w:rsidP="00E547DB">
      <w:pPr>
        <w:spacing w:after="0" w:line="240" w:lineRule="auto"/>
      </w:pPr>
      <w:r>
        <w:continuationSeparator/>
      </w:r>
    </w:p>
    <w:p w14:paraId="6DDBF659" w14:textId="77777777" w:rsidR="00FE7FF7" w:rsidRDefault="00FE7FF7"/>
    <w:p w14:paraId="2A869D75" w14:textId="77777777" w:rsidR="00FE7FF7" w:rsidRDefault="00FE7FF7"/>
    <w:p w14:paraId="0953655A" w14:textId="77777777" w:rsidR="00FE7FF7" w:rsidRDefault="00FE7FF7"/>
    <w:p w14:paraId="5F63EAFC" w14:textId="77777777" w:rsidR="00FE7FF7" w:rsidRDefault="00FE7FF7"/>
    <w:p w14:paraId="173AB5B8" w14:textId="77777777" w:rsidR="00FE7FF7" w:rsidRDefault="00FE7F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3E862" w14:textId="32E47E65" w:rsidR="001A5255" w:rsidRPr="00834861" w:rsidRDefault="001A5255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="Calibri"/>
        <w:color w:val="999999"/>
        <w:sz w:val="20"/>
        <w:szCs w:val="20"/>
      </w:rPr>
    </w:pPr>
    <w:r w:rsidRPr="00834861">
      <w:rPr>
        <w:rFonts w:cs="Calibri"/>
        <w:b/>
        <w:color w:val="999999"/>
        <w:sz w:val="20"/>
        <w:szCs w:val="20"/>
      </w:rPr>
      <w:t>COMMUNICATION</w:t>
    </w:r>
    <w:r w:rsidR="00F329D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73B38F" wp14:editId="2DA520B5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37E9A4" w14:textId="77777777" w:rsidR="001A5255" w:rsidRPr="00834861" w:rsidRDefault="001A5255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834861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3B38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" fillcolor="#a6a6a6" stroked="f">
              <v:textbox>
                <w:txbxContent>
                  <w:p w14:paraId="6137E9A4" w14:textId="77777777" w:rsidR="001A5255" w:rsidRPr="00834861" w:rsidRDefault="001A5255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834861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329D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BC5EBF" wp14:editId="159238B8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62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E283A2" w14:textId="77777777" w:rsidR="001A5255" w:rsidRPr="00834861" w:rsidRDefault="001A5255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834861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BC5EBF" id="_x0000_s1028" type="#_x0000_t202" style="position:absolute;margin-left:0;margin-top:0;width:606.35pt;height:31.2p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" fillcolor="#a6a6a6" stroked="f">
              <v:textbox>
                <w:txbxContent>
                  <w:p w14:paraId="78E283A2" w14:textId="77777777" w:rsidR="001A5255" w:rsidRPr="00834861" w:rsidRDefault="001A5255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834861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834861">
      <w:rPr>
        <w:rFonts w:cs="Calibri"/>
        <w:color w:val="999999"/>
        <w:sz w:val="20"/>
        <w:szCs w:val="20"/>
      </w:rPr>
      <w:tab/>
    </w:r>
    <w:r w:rsidRPr="00834861">
      <w:rPr>
        <w:rFonts w:cs="Calibr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B717" w14:textId="6B5EA679" w:rsidR="001A5255" w:rsidRPr="00834861" w:rsidRDefault="00F329D5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="Calibri"/>
        <w:b/>
        <w:color w:val="999999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8BB181" wp14:editId="2AC89090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941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0F611C" w14:textId="77777777" w:rsidR="001A5255" w:rsidRPr="00834861" w:rsidRDefault="001A5255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834861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BB18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" fillcolor="#a6a6a6" stroked="f">
              <v:textbox>
                <w:txbxContent>
                  <w:p w14:paraId="630F611C" w14:textId="77777777" w:rsidR="001A5255" w:rsidRPr="00834861" w:rsidRDefault="001A5255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834861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A5255" w:rsidRPr="00834861">
      <w:rPr>
        <w:rFonts w:cs="Calibri"/>
        <w:b/>
        <w:color w:val="999999"/>
        <w:sz w:val="20"/>
        <w:szCs w:val="20"/>
      </w:rPr>
      <w:t>Journal Name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25A644" wp14:editId="773F8D7E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4248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4248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A86A68" w14:textId="77777777" w:rsidR="001A5255" w:rsidRPr="00834861" w:rsidRDefault="001A5255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834861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25A644" id="_x0000_s1030" type="#_x0000_t202" style="position:absolute;margin-left:0;margin-top:0;width:606.35pt;height:33.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" fillcolor="#a6a6a6" stroked="f">
              <v:textbox>
                <w:txbxContent>
                  <w:p w14:paraId="78A86A68" w14:textId="77777777" w:rsidR="001A5255" w:rsidRPr="00834861" w:rsidRDefault="001A5255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834861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34861" w:rsidRPr="002F0E5C">
      <w:rPr>
        <w:rFonts w:cs="Calibri"/>
        <w:b/>
        <w:color w:val="999999"/>
        <w:sz w:val="20"/>
        <w:szCs w:val="20"/>
      </w:rPr>
      <w:tab/>
    </w:r>
    <w:r w:rsidR="001A5255" w:rsidRPr="00834861">
      <w:rPr>
        <w:rFonts w:cs="Calibri"/>
        <w:b/>
        <w:color w:val="999999"/>
        <w:sz w:val="20"/>
        <w:szCs w:val="20"/>
      </w:rPr>
      <w:t xml:space="preserve"> 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823DF" w14:textId="5EE26251" w:rsidR="001A5255" w:rsidRDefault="00F329D5" w:rsidP="00834861">
    <w:pPr>
      <w:pStyle w:val="Header"/>
      <w:shd w:val="clear" w:color="auto" w:fill="FFFFFF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6830AF" wp14:editId="164B395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941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756FA5" w14:textId="77777777" w:rsidR="001A5255" w:rsidRPr="00834861" w:rsidRDefault="001A5255" w:rsidP="00514CBA">
                          <w:pPr>
                            <w:spacing w:after="0"/>
                            <w:jc w:val="center"/>
                            <w:rPr>
                              <w:color w:val="FFFFFF"/>
                            </w:rPr>
                          </w:pPr>
                          <w:r w:rsidRPr="00834861">
                            <w:rPr>
                              <w:color w:val="FFFFFF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830A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" fillcolor="#a6a6a6" stroked="f">
              <v:textbox>
                <w:txbxContent>
                  <w:p w14:paraId="58756FA5" w14:textId="77777777" w:rsidR="001A5255" w:rsidRPr="00834861" w:rsidRDefault="001A5255" w:rsidP="00514CBA">
                    <w:pPr>
                      <w:spacing w:after="0"/>
                      <w:jc w:val="center"/>
                      <w:rPr>
                        <w:color w:val="FFFFFF"/>
                      </w:rPr>
                    </w:pPr>
                    <w:r w:rsidRPr="00834861">
                      <w:rPr>
                        <w:color w:val="FFFFFF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A5255">
      <w:rPr>
        <w:b/>
        <w:sz w:val="32"/>
        <w:szCs w:val="32"/>
      </w:rPr>
      <w:tab/>
    </w:r>
  </w:p>
  <w:p w14:paraId="4294F58F" w14:textId="77777777" w:rsidR="001A5255" w:rsidRDefault="001A5255" w:rsidP="00834861">
    <w:pPr>
      <w:pStyle w:val="Header"/>
      <w:shd w:val="clear" w:color="auto" w:fill="FFFFFF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</w:p>
  <w:p w14:paraId="679D36BA" w14:textId="77777777" w:rsidR="001A5255" w:rsidRPr="00834861" w:rsidRDefault="001A5255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="Calibri"/>
        <w:color w:val="FFFFFF"/>
        <w:sz w:val="32"/>
        <w:szCs w:val="32"/>
      </w:rPr>
    </w:pPr>
    <w:r w:rsidRPr="00834861">
      <w:rPr>
        <w:rFonts w:cs="Calibri"/>
        <w:color w:val="FFFFFF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EC0"/>
    <w:rsid w:val="000000D7"/>
    <w:rsid w:val="00002987"/>
    <w:rsid w:val="00003275"/>
    <w:rsid w:val="00004171"/>
    <w:rsid w:val="00005B8A"/>
    <w:rsid w:val="00007AA8"/>
    <w:rsid w:val="00010B53"/>
    <w:rsid w:val="0001298E"/>
    <w:rsid w:val="00013767"/>
    <w:rsid w:val="000207B6"/>
    <w:rsid w:val="00020803"/>
    <w:rsid w:val="0002226B"/>
    <w:rsid w:val="00022B90"/>
    <w:rsid w:val="00022D8A"/>
    <w:rsid w:val="0003487D"/>
    <w:rsid w:val="00035B0F"/>
    <w:rsid w:val="00037E9B"/>
    <w:rsid w:val="000452DA"/>
    <w:rsid w:val="00046CF0"/>
    <w:rsid w:val="000472F8"/>
    <w:rsid w:val="00054098"/>
    <w:rsid w:val="00056195"/>
    <w:rsid w:val="00057BBA"/>
    <w:rsid w:val="000622D1"/>
    <w:rsid w:val="0006440F"/>
    <w:rsid w:val="000651BE"/>
    <w:rsid w:val="00066B6F"/>
    <w:rsid w:val="00066EFE"/>
    <w:rsid w:val="000704D8"/>
    <w:rsid w:val="000707CC"/>
    <w:rsid w:val="00070FC0"/>
    <w:rsid w:val="00071E41"/>
    <w:rsid w:val="00072E73"/>
    <w:rsid w:val="00073639"/>
    <w:rsid w:val="00076342"/>
    <w:rsid w:val="00076E91"/>
    <w:rsid w:val="00077311"/>
    <w:rsid w:val="000779C9"/>
    <w:rsid w:val="00077F85"/>
    <w:rsid w:val="00081764"/>
    <w:rsid w:val="00084C0F"/>
    <w:rsid w:val="00085B9F"/>
    <w:rsid w:val="00094193"/>
    <w:rsid w:val="00094358"/>
    <w:rsid w:val="00095984"/>
    <w:rsid w:val="00095B81"/>
    <w:rsid w:val="0009621C"/>
    <w:rsid w:val="000A06C3"/>
    <w:rsid w:val="000A2670"/>
    <w:rsid w:val="000A380A"/>
    <w:rsid w:val="000A5ECB"/>
    <w:rsid w:val="000A6434"/>
    <w:rsid w:val="000B4474"/>
    <w:rsid w:val="000C0A9D"/>
    <w:rsid w:val="000C3F10"/>
    <w:rsid w:val="000C710D"/>
    <w:rsid w:val="000D2FAC"/>
    <w:rsid w:val="000D3448"/>
    <w:rsid w:val="000D54C7"/>
    <w:rsid w:val="000D5891"/>
    <w:rsid w:val="000D6963"/>
    <w:rsid w:val="000E0D33"/>
    <w:rsid w:val="000E739B"/>
    <w:rsid w:val="000E7A32"/>
    <w:rsid w:val="000F0959"/>
    <w:rsid w:val="000F3047"/>
    <w:rsid w:val="000F3A41"/>
    <w:rsid w:val="000F4532"/>
    <w:rsid w:val="000F4A5F"/>
    <w:rsid w:val="00102CE9"/>
    <w:rsid w:val="00104FDF"/>
    <w:rsid w:val="0010607E"/>
    <w:rsid w:val="00110062"/>
    <w:rsid w:val="0011122E"/>
    <w:rsid w:val="00111231"/>
    <w:rsid w:val="0011167A"/>
    <w:rsid w:val="0011605B"/>
    <w:rsid w:val="0011784F"/>
    <w:rsid w:val="00120227"/>
    <w:rsid w:val="00120559"/>
    <w:rsid w:val="00120B61"/>
    <w:rsid w:val="0012535B"/>
    <w:rsid w:val="00126027"/>
    <w:rsid w:val="00130611"/>
    <w:rsid w:val="00131BCC"/>
    <w:rsid w:val="00133ECE"/>
    <w:rsid w:val="00137EB3"/>
    <w:rsid w:val="001402E7"/>
    <w:rsid w:val="00140CA8"/>
    <w:rsid w:val="001464CC"/>
    <w:rsid w:val="00146C5B"/>
    <w:rsid w:val="001508E9"/>
    <w:rsid w:val="00151A4B"/>
    <w:rsid w:val="0015358C"/>
    <w:rsid w:val="00153F80"/>
    <w:rsid w:val="001609A6"/>
    <w:rsid w:val="001615EA"/>
    <w:rsid w:val="00162A77"/>
    <w:rsid w:val="001633D9"/>
    <w:rsid w:val="0016352D"/>
    <w:rsid w:val="0016784E"/>
    <w:rsid w:val="00174411"/>
    <w:rsid w:val="00180ABE"/>
    <w:rsid w:val="00180EA2"/>
    <w:rsid w:val="00183C14"/>
    <w:rsid w:val="00191900"/>
    <w:rsid w:val="001923AB"/>
    <w:rsid w:val="001942D0"/>
    <w:rsid w:val="00196EC0"/>
    <w:rsid w:val="001973AF"/>
    <w:rsid w:val="001A0278"/>
    <w:rsid w:val="001A0E0E"/>
    <w:rsid w:val="001A1B63"/>
    <w:rsid w:val="001A5255"/>
    <w:rsid w:val="001A5C9C"/>
    <w:rsid w:val="001A6C50"/>
    <w:rsid w:val="001B4993"/>
    <w:rsid w:val="001B6E4E"/>
    <w:rsid w:val="001B73AB"/>
    <w:rsid w:val="001C136E"/>
    <w:rsid w:val="001C1EB8"/>
    <w:rsid w:val="001C34BA"/>
    <w:rsid w:val="001C4A18"/>
    <w:rsid w:val="001C6BEF"/>
    <w:rsid w:val="001D0520"/>
    <w:rsid w:val="001D1695"/>
    <w:rsid w:val="001E340D"/>
    <w:rsid w:val="001E5C8F"/>
    <w:rsid w:val="001F50C0"/>
    <w:rsid w:val="002012D3"/>
    <w:rsid w:val="00206A82"/>
    <w:rsid w:val="00207538"/>
    <w:rsid w:val="00207AA0"/>
    <w:rsid w:val="00207C37"/>
    <w:rsid w:val="00207F50"/>
    <w:rsid w:val="0021118E"/>
    <w:rsid w:val="00216562"/>
    <w:rsid w:val="00222006"/>
    <w:rsid w:val="00223BF2"/>
    <w:rsid w:val="00223EA0"/>
    <w:rsid w:val="00232FC8"/>
    <w:rsid w:val="00233092"/>
    <w:rsid w:val="00234EA7"/>
    <w:rsid w:val="002363B1"/>
    <w:rsid w:val="00236F60"/>
    <w:rsid w:val="00237C8A"/>
    <w:rsid w:val="00240FDF"/>
    <w:rsid w:val="00241ACD"/>
    <w:rsid w:val="0024234C"/>
    <w:rsid w:val="00242405"/>
    <w:rsid w:val="00243D3C"/>
    <w:rsid w:val="00244689"/>
    <w:rsid w:val="002507AE"/>
    <w:rsid w:val="00253551"/>
    <w:rsid w:val="00253654"/>
    <w:rsid w:val="002544A6"/>
    <w:rsid w:val="0025490A"/>
    <w:rsid w:val="00257246"/>
    <w:rsid w:val="00260DA2"/>
    <w:rsid w:val="00261241"/>
    <w:rsid w:val="00261D52"/>
    <w:rsid w:val="002640FE"/>
    <w:rsid w:val="00267BCD"/>
    <w:rsid w:val="002707B0"/>
    <w:rsid w:val="00270DD5"/>
    <w:rsid w:val="00271235"/>
    <w:rsid w:val="00272D6F"/>
    <w:rsid w:val="0027460D"/>
    <w:rsid w:val="00277635"/>
    <w:rsid w:val="002812B3"/>
    <w:rsid w:val="002814E7"/>
    <w:rsid w:val="00281FDC"/>
    <w:rsid w:val="0028352C"/>
    <w:rsid w:val="002910EF"/>
    <w:rsid w:val="00292151"/>
    <w:rsid w:val="002922F8"/>
    <w:rsid w:val="002924B2"/>
    <w:rsid w:val="00294F8B"/>
    <w:rsid w:val="00295075"/>
    <w:rsid w:val="002A012C"/>
    <w:rsid w:val="002A23CD"/>
    <w:rsid w:val="002A3CA8"/>
    <w:rsid w:val="002A4CF5"/>
    <w:rsid w:val="002A5421"/>
    <w:rsid w:val="002C0803"/>
    <w:rsid w:val="002C3D7C"/>
    <w:rsid w:val="002C577B"/>
    <w:rsid w:val="002C7CC3"/>
    <w:rsid w:val="002D2D84"/>
    <w:rsid w:val="002D2DB7"/>
    <w:rsid w:val="002D4109"/>
    <w:rsid w:val="002D635E"/>
    <w:rsid w:val="002E11EF"/>
    <w:rsid w:val="002E1856"/>
    <w:rsid w:val="002E196A"/>
    <w:rsid w:val="002E5B1D"/>
    <w:rsid w:val="002E673D"/>
    <w:rsid w:val="002E7F21"/>
    <w:rsid w:val="002F0E5C"/>
    <w:rsid w:val="002F4462"/>
    <w:rsid w:val="002F4C9A"/>
    <w:rsid w:val="002F52C3"/>
    <w:rsid w:val="002F55F4"/>
    <w:rsid w:val="0030425C"/>
    <w:rsid w:val="0030704A"/>
    <w:rsid w:val="00307457"/>
    <w:rsid w:val="00310F17"/>
    <w:rsid w:val="00313BD0"/>
    <w:rsid w:val="00321672"/>
    <w:rsid w:val="00324E48"/>
    <w:rsid w:val="00326BFE"/>
    <w:rsid w:val="00330FDD"/>
    <w:rsid w:val="00341A46"/>
    <w:rsid w:val="003422FC"/>
    <w:rsid w:val="00342C47"/>
    <w:rsid w:val="00342CE1"/>
    <w:rsid w:val="003510D0"/>
    <w:rsid w:val="00352AA4"/>
    <w:rsid w:val="00352E93"/>
    <w:rsid w:val="00353107"/>
    <w:rsid w:val="00354579"/>
    <w:rsid w:val="00354E9F"/>
    <w:rsid w:val="00356F00"/>
    <w:rsid w:val="00356F99"/>
    <w:rsid w:val="003632CF"/>
    <w:rsid w:val="00363EC9"/>
    <w:rsid w:val="00364124"/>
    <w:rsid w:val="00364D0E"/>
    <w:rsid w:val="00370B7C"/>
    <w:rsid w:val="003718A4"/>
    <w:rsid w:val="00373571"/>
    <w:rsid w:val="0037362E"/>
    <w:rsid w:val="00373A7E"/>
    <w:rsid w:val="00375A94"/>
    <w:rsid w:val="00377481"/>
    <w:rsid w:val="003802F7"/>
    <w:rsid w:val="00381DF1"/>
    <w:rsid w:val="0038233C"/>
    <w:rsid w:val="003846F9"/>
    <w:rsid w:val="00387C02"/>
    <w:rsid w:val="003905CC"/>
    <w:rsid w:val="00394E8C"/>
    <w:rsid w:val="00395B3F"/>
    <w:rsid w:val="003A32BF"/>
    <w:rsid w:val="003A57AF"/>
    <w:rsid w:val="003A7E95"/>
    <w:rsid w:val="003B4E4C"/>
    <w:rsid w:val="003B4F0C"/>
    <w:rsid w:val="003B739C"/>
    <w:rsid w:val="003C02C0"/>
    <w:rsid w:val="003C0768"/>
    <w:rsid w:val="003C3DE5"/>
    <w:rsid w:val="003C52CD"/>
    <w:rsid w:val="003C6313"/>
    <w:rsid w:val="003D0C3B"/>
    <w:rsid w:val="003D4396"/>
    <w:rsid w:val="003D4ECA"/>
    <w:rsid w:val="003D4F46"/>
    <w:rsid w:val="003D5EE3"/>
    <w:rsid w:val="003D7E60"/>
    <w:rsid w:val="003E1CE4"/>
    <w:rsid w:val="003E512F"/>
    <w:rsid w:val="003E55B2"/>
    <w:rsid w:val="003E661B"/>
    <w:rsid w:val="003F23EB"/>
    <w:rsid w:val="003F5046"/>
    <w:rsid w:val="003F5BF5"/>
    <w:rsid w:val="0040044C"/>
    <w:rsid w:val="004019EC"/>
    <w:rsid w:val="0040785B"/>
    <w:rsid w:val="00411926"/>
    <w:rsid w:val="004139E4"/>
    <w:rsid w:val="00413D9A"/>
    <w:rsid w:val="00422045"/>
    <w:rsid w:val="0042311C"/>
    <w:rsid w:val="00425BD2"/>
    <w:rsid w:val="0043180D"/>
    <w:rsid w:val="00431C27"/>
    <w:rsid w:val="0043315F"/>
    <w:rsid w:val="00433FB2"/>
    <w:rsid w:val="00435D4D"/>
    <w:rsid w:val="004366DB"/>
    <w:rsid w:val="004401C1"/>
    <w:rsid w:val="004414A5"/>
    <w:rsid w:val="00444378"/>
    <w:rsid w:val="0044700B"/>
    <w:rsid w:val="004470D0"/>
    <w:rsid w:val="004505D7"/>
    <w:rsid w:val="00450E9E"/>
    <w:rsid w:val="00452320"/>
    <w:rsid w:val="0045337C"/>
    <w:rsid w:val="00453CDE"/>
    <w:rsid w:val="00456785"/>
    <w:rsid w:val="00457CB5"/>
    <w:rsid w:val="00460F69"/>
    <w:rsid w:val="00461BFE"/>
    <w:rsid w:val="00467C80"/>
    <w:rsid w:val="00471083"/>
    <w:rsid w:val="00474052"/>
    <w:rsid w:val="004758B5"/>
    <w:rsid w:val="00476602"/>
    <w:rsid w:val="00476FE6"/>
    <w:rsid w:val="00482DD9"/>
    <w:rsid w:val="0048456F"/>
    <w:rsid w:val="00485FDB"/>
    <w:rsid w:val="004874F7"/>
    <w:rsid w:val="004877C8"/>
    <w:rsid w:val="004901D3"/>
    <w:rsid w:val="00490630"/>
    <w:rsid w:val="004910E4"/>
    <w:rsid w:val="00491B6C"/>
    <w:rsid w:val="004A08CD"/>
    <w:rsid w:val="004A282C"/>
    <w:rsid w:val="004A3608"/>
    <w:rsid w:val="004B4EAF"/>
    <w:rsid w:val="004B5EA4"/>
    <w:rsid w:val="004B6692"/>
    <w:rsid w:val="004B7F9E"/>
    <w:rsid w:val="004C1FF2"/>
    <w:rsid w:val="004C4392"/>
    <w:rsid w:val="004C531E"/>
    <w:rsid w:val="004C6588"/>
    <w:rsid w:val="004C6C90"/>
    <w:rsid w:val="004D0510"/>
    <w:rsid w:val="004E104C"/>
    <w:rsid w:val="004E13AD"/>
    <w:rsid w:val="004E516A"/>
    <w:rsid w:val="004E5743"/>
    <w:rsid w:val="004E6B01"/>
    <w:rsid w:val="004E7B4D"/>
    <w:rsid w:val="004F1197"/>
    <w:rsid w:val="004F1429"/>
    <w:rsid w:val="004F24DD"/>
    <w:rsid w:val="004F3E4D"/>
    <w:rsid w:val="004F483F"/>
    <w:rsid w:val="00501D6C"/>
    <w:rsid w:val="005037CD"/>
    <w:rsid w:val="00503FF1"/>
    <w:rsid w:val="00504795"/>
    <w:rsid w:val="00514CBA"/>
    <w:rsid w:val="00515650"/>
    <w:rsid w:val="005170C2"/>
    <w:rsid w:val="00520194"/>
    <w:rsid w:val="00525E3E"/>
    <w:rsid w:val="0052630A"/>
    <w:rsid w:val="005264C5"/>
    <w:rsid w:val="00526F71"/>
    <w:rsid w:val="00527C63"/>
    <w:rsid w:val="005304E7"/>
    <w:rsid w:val="0053177A"/>
    <w:rsid w:val="00533EA1"/>
    <w:rsid w:val="005341AA"/>
    <w:rsid w:val="00535E18"/>
    <w:rsid w:val="00540135"/>
    <w:rsid w:val="00542CF4"/>
    <w:rsid w:val="00543B5C"/>
    <w:rsid w:val="0054688A"/>
    <w:rsid w:val="0055094D"/>
    <w:rsid w:val="00553A2F"/>
    <w:rsid w:val="00561085"/>
    <w:rsid w:val="005625C3"/>
    <w:rsid w:val="0056625A"/>
    <w:rsid w:val="0056710D"/>
    <w:rsid w:val="0056732F"/>
    <w:rsid w:val="00571247"/>
    <w:rsid w:val="005771C3"/>
    <w:rsid w:val="00577B54"/>
    <w:rsid w:val="005812D7"/>
    <w:rsid w:val="00584D2B"/>
    <w:rsid w:val="00586BC2"/>
    <w:rsid w:val="00590F6D"/>
    <w:rsid w:val="00593657"/>
    <w:rsid w:val="00593797"/>
    <w:rsid w:val="00594C34"/>
    <w:rsid w:val="005979ED"/>
    <w:rsid w:val="005A122C"/>
    <w:rsid w:val="005A19BD"/>
    <w:rsid w:val="005A5922"/>
    <w:rsid w:val="005A5ED7"/>
    <w:rsid w:val="005A6A8C"/>
    <w:rsid w:val="005A710A"/>
    <w:rsid w:val="005B1396"/>
    <w:rsid w:val="005B3220"/>
    <w:rsid w:val="005B4823"/>
    <w:rsid w:val="005B5418"/>
    <w:rsid w:val="005C1A41"/>
    <w:rsid w:val="005C2F5A"/>
    <w:rsid w:val="005C4565"/>
    <w:rsid w:val="005C6733"/>
    <w:rsid w:val="005C6E63"/>
    <w:rsid w:val="005C7340"/>
    <w:rsid w:val="005D1A28"/>
    <w:rsid w:val="005E05CD"/>
    <w:rsid w:val="005E26C6"/>
    <w:rsid w:val="005E5061"/>
    <w:rsid w:val="005F4473"/>
    <w:rsid w:val="005F52AB"/>
    <w:rsid w:val="005F5691"/>
    <w:rsid w:val="005F5813"/>
    <w:rsid w:val="005F60D9"/>
    <w:rsid w:val="005F6ABE"/>
    <w:rsid w:val="0060153C"/>
    <w:rsid w:val="00603996"/>
    <w:rsid w:val="00604FCF"/>
    <w:rsid w:val="00606304"/>
    <w:rsid w:val="00607CE7"/>
    <w:rsid w:val="00607E31"/>
    <w:rsid w:val="00612845"/>
    <w:rsid w:val="00615893"/>
    <w:rsid w:val="00622657"/>
    <w:rsid w:val="00622663"/>
    <w:rsid w:val="006241E8"/>
    <w:rsid w:val="006269ED"/>
    <w:rsid w:val="0063014A"/>
    <w:rsid w:val="006317B9"/>
    <w:rsid w:val="006355E3"/>
    <w:rsid w:val="00635BC2"/>
    <w:rsid w:val="00640A5F"/>
    <w:rsid w:val="00641030"/>
    <w:rsid w:val="0064212E"/>
    <w:rsid w:val="00645C4B"/>
    <w:rsid w:val="00645D52"/>
    <w:rsid w:val="00646215"/>
    <w:rsid w:val="0065133B"/>
    <w:rsid w:val="00652504"/>
    <w:rsid w:val="006528A3"/>
    <w:rsid w:val="0065399C"/>
    <w:rsid w:val="00654D4F"/>
    <w:rsid w:val="006561AC"/>
    <w:rsid w:val="00656D88"/>
    <w:rsid w:val="00657049"/>
    <w:rsid w:val="00657786"/>
    <w:rsid w:val="006602F1"/>
    <w:rsid w:val="00664954"/>
    <w:rsid w:val="00670ED4"/>
    <w:rsid w:val="00672928"/>
    <w:rsid w:val="006732DC"/>
    <w:rsid w:val="00673CEB"/>
    <w:rsid w:val="00681BD0"/>
    <w:rsid w:val="00685061"/>
    <w:rsid w:val="006854CF"/>
    <w:rsid w:val="0068738D"/>
    <w:rsid w:val="00690456"/>
    <w:rsid w:val="0069094C"/>
    <w:rsid w:val="00692B21"/>
    <w:rsid w:val="0069368D"/>
    <w:rsid w:val="00694F35"/>
    <w:rsid w:val="0069641B"/>
    <w:rsid w:val="00697309"/>
    <w:rsid w:val="006A154F"/>
    <w:rsid w:val="006A234B"/>
    <w:rsid w:val="006A3469"/>
    <w:rsid w:val="006A4475"/>
    <w:rsid w:val="006A4D2D"/>
    <w:rsid w:val="006A5E89"/>
    <w:rsid w:val="006A69C8"/>
    <w:rsid w:val="006B0831"/>
    <w:rsid w:val="006B1140"/>
    <w:rsid w:val="006B2C39"/>
    <w:rsid w:val="006B5367"/>
    <w:rsid w:val="006B58AF"/>
    <w:rsid w:val="006B7408"/>
    <w:rsid w:val="006C270D"/>
    <w:rsid w:val="006C2F5B"/>
    <w:rsid w:val="006C5354"/>
    <w:rsid w:val="006C5E04"/>
    <w:rsid w:val="006C6A53"/>
    <w:rsid w:val="006C7CAD"/>
    <w:rsid w:val="006D6163"/>
    <w:rsid w:val="006D718A"/>
    <w:rsid w:val="006D741D"/>
    <w:rsid w:val="006E07D3"/>
    <w:rsid w:val="006E1464"/>
    <w:rsid w:val="006E1C6D"/>
    <w:rsid w:val="006E1FD2"/>
    <w:rsid w:val="006E2849"/>
    <w:rsid w:val="006E58B1"/>
    <w:rsid w:val="006E6511"/>
    <w:rsid w:val="006E6820"/>
    <w:rsid w:val="006E6A0A"/>
    <w:rsid w:val="006E79DC"/>
    <w:rsid w:val="006F01C4"/>
    <w:rsid w:val="006F03D2"/>
    <w:rsid w:val="006F487B"/>
    <w:rsid w:val="006F54D5"/>
    <w:rsid w:val="006F740B"/>
    <w:rsid w:val="007021E2"/>
    <w:rsid w:val="00703EF0"/>
    <w:rsid w:val="00703F14"/>
    <w:rsid w:val="007041CB"/>
    <w:rsid w:val="007053F6"/>
    <w:rsid w:val="00705B8F"/>
    <w:rsid w:val="00711D08"/>
    <w:rsid w:val="007171EF"/>
    <w:rsid w:val="00717E88"/>
    <w:rsid w:val="00721567"/>
    <w:rsid w:val="00721862"/>
    <w:rsid w:val="00723473"/>
    <w:rsid w:val="00732E96"/>
    <w:rsid w:val="00733CCA"/>
    <w:rsid w:val="00740144"/>
    <w:rsid w:val="00743C67"/>
    <w:rsid w:val="00743CD6"/>
    <w:rsid w:val="00744439"/>
    <w:rsid w:val="00744A41"/>
    <w:rsid w:val="007451ED"/>
    <w:rsid w:val="007468AD"/>
    <w:rsid w:val="00746E6A"/>
    <w:rsid w:val="00757D1C"/>
    <w:rsid w:val="00757F2E"/>
    <w:rsid w:val="00761177"/>
    <w:rsid w:val="007628CD"/>
    <w:rsid w:val="00764FA7"/>
    <w:rsid w:val="00765A78"/>
    <w:rsid w:val="00766ACF"/>
    <w:rsid w:val="00774A8A"/>
    <w:rsid w:val="0078019F"/>
    <w:rsid w:val="00780A41"/>
    <w:rsid w:val="00785D70"/>
    <w:rsid w:val="007865F3"/>
    <w:rsid w:val="00786AB5"/>
    <w:rsid w:val="00794423"/>
    <w:rsid w:val="007946A5"/>
    <w:rsid w:val="00794787"/>
    <w:rsid w:val="00796166"/>
    <w:rsid w:val="00796B05"/>
    <w:rsid w:val="007970B1"/>
    <w:rsid w:val="00797196"/>
    <w:rsid w:val="007A0AD4"/>
    <w:rsid w:val="007A37D8"/>
    <w:rsid w:val="007B1EF4"/>
    <w:rsid w:val="007B6F14"/>
    <w:rsid w:val="007C00BE"/>
    <w:rsid w:val="007C3D03"/>
    <w:rsid w:val="007C4301"/>
    <w:rsid w:val="007C5DA3"/>
    <w:rsid w:val="007D1EFA"/>
    <w:rsid w:val="007D26FD"/>
    <w:rsid w:val="007D46AF"/>
    <w:rsid w:val="007D4BE3"/>
    <w:rsid w:val="007D5FE4"/>
    <w:rsid w:val="007E33B3"/>
    <w:rsid w:val="007E5152"/>
    <w:rsid w:val="007E7813"/>
    <w:rsid w:val="007E78B2"/>
    <w:rsid w:val="007E7BD3"/>
    <w:rsid w:val="007F5EA7"/>
    <w:rsid w:val="007F63CE"/>
    <w:rsid w:val="007F77E5"/>
    <w:rsid w:val="00807368"/>
    <w:rsid w:val="00807F55"/>
    <w:rsid w:val="0081061C"/>
    <w:rsid w:val="008115B0"/>
    <w:rsid w:val="00811667"/>
    <w:rsid w:val="00814950"/>
    <w:rsid w:val="00816716"/>
    <w:rsid w:val="008212B1"/>
    <w:rsid w:val="00822400"/>
    <w:rsid w:val="008241A8"/>
    <w:rsid w:val="008245C5"/>
    <w:rsid w:val="00826EAE"/>
    <w:rsid w:val="00827237"/>
    <w:rsid w:val="0083265D"/>
    <w:rsid w:val="00834861"/>
    <w:rsid w:val="00841154"/>
    <w:rsid w:val="00845E2C"/>
    <w:rsid w:val="00852A47"/>
    <w:rsid w:val="0085334E"/>
    <w:rsid w:val="008560DE"/>
    <w:rsid w:val="00857A2A"/>
    <w:rsid w:val="00863F16"/>
    <w:rsid w:val="00864F7B"/>
    <w:rsid w:val="00870CCF"/>
    <w:rsid w:val="00876400"/>
    <w:rsid w:val="008846D3"/>
    <w:rsid w:val="0088525A"/>
    <w:rsid w:val="0088562E"/>
    <w:rsid w:val="00885A3F"/>
    <w:rsid w:val="00887E6A"/>
    <w:rsid w:val="00890407"/>
    <w:rsid w:val="00891BDD"/>
    <w:rsid w:val="008926D4"/>
    <w:rsid w:val="00893AE0"/>
    <w:rsid w:val="00894BD1"/>
    <w:rsid w:val="00896C7E"/>
    <w:rsid w:val="008A0A35"/>
    <w:rsid w:val="008A0D60"/>
    <w:rsid w:val="008B00E1"/>
    <w:rsid w:val="008B346A"/>
    <w:rsid w:val="008B4134"/>
    <w:rsid w:val="008B56DB"/>
    <w:rsid w:val="008B5BE3"/>
    <w:rsid w:val="008C1387"/>
    <w:rsid w:val="008C1BC1"/>
    <w:rsid w:val="008C3AF9"/>
    <w:rsid w:val="008C682F"/>
    <w:rsid w:val="008C7F1E"/>
    <w:rsid w:val="008D08E4"/>
    <w:rsid w:val="008D0ACE"/>
    <w:rsid w:val="008D18C4"/>
    <w:rsid w:val="008D1B97"/>
    <w:rsid w:val="008D38D2"/>
    <w:rsid w:val="008E0F1B"/>
    <w:rsid w:val="008E1D8E"/>
    <w:rsid w:val="008E509B"/>
    <w:rsid w:val="008E75FD"/>
    <w:rsid w:val="008F2EE3"/>
    <w:rsid w:val="008F4811"/>
    <w:rsid w:val="008F525A"/>
    <w:rsid w:val="008F6D86"/>
    <w:rsid w:val="009020F4"/>
    <w:rsid w:val="009026D4"/>
    <w:rsid w:val="00902AD6"/>
    <w:rsid w:val="009100C6"/>
    <w:rsid w:val="00911614"/>
    <w:rsid w:val="00913E95"/>
    <w:rsid w:val="00921ADF"/>
    <w:rsid w:val="0092763E"/>
    <w:rsid w:val="009316A6"/>
    <w:rsid w:val="0093273F"/>
    <w:rsid w:val="009359F4"/>
    <w:rsid w:val="00936114"/>
    <w:rsid w:val="00937266"/>
    <w:rsid w:val="009400E9"/>
    <w:rsid w:val="00940834"/>
    <w:rsid w:val="00946830"/>
    <w:rsid w:val="00946B26"/>
    <w:rsid w:val="00947710"/>
    <w:rsid w:val="00952925"/>
    <w:rsid w:val="009530D6"/>
    <w:rsid w:val="009543A0"/>
    <w:rsid w:val="00962191"/>
    <w:rsid w:val="00962779"/>
    <w:rsid w:val="00965036"/>
    <w:rsid w:val="009654EC"/>
    <w:rsid w:val="0097061B"/>
    <w:rsid w:val="00971D31"/>
    <w:rsid w:val="009726BB"/>
    <w:rsid w:val="00973BD4"/>
    <w:rsid w:val="00980A91"/>
    <w:rsid w:val="00981A5A"/>
    <w:rsid w:val="00981F73"/>
    <w:rsid w:val="0098480F"/>
    <w:rsid w:val="0098587F"/>
    <w:rsid w:val="00986C6B"/>
    <w:rsid w:val="00991207"/>
    <w:rsid w:val="009918D9"/>
    <w:rsid w:val="009926EB"/>
    <w:rsid w:val="009A392D"/>
    <w:rsid w:val="009A6FEF"/>
    <w:rsid w:val="009B4172"/>
    <w:rsid w:val="009B4F6D"/>
    <w:rsid w:val="009C0969"/>
    <w:rsid w:val="009C33C7"/>
    <w:rsid w:val="009C3F0B"/>
    <w:rsid w:val="009C4851"/>
    <w:rsid w:val="009C5212"/>
    <w:rsid w:val="009C53FD"/>
    <w:rsid w:val="009C62D9"/>
    <w:rsid w:val="009C77FD"/>
    <w:rsid w:val="009D17C3"/>
    <w:rsid w:val="009D2C35"/>
    <w:rsid w:val="009D47C2"/>
    <w:rsid w:val="009E1275"/>
    <w:rsid w:val="009E51F8"/>
    <w:rsid w:val="009E675C"/>
    <w:rsid w:val="009E76EE"/>
    <w:rsid w:val="009F1469"/>
    <w:rsid w:val="009F2649"/>
    <w:rsid w:val="009F27E3"/>
    <w:rsid w:val="009F4100"/>
    <w:rsid w:val="00A016D8"/>
    <w:rsid w:val="00A01AC9"/>
    <w:rsid w:val="00A03166"/>
    <w:rsid w:val="00A03D35"/>
    <w:rsid w:val="00A04511"/>
    <w:rsid w:val="00A05633"/>
    <w:rsid w:val="00A074D7"/>
    <w:rsid w:val="00A1448A"/>
    <w:rsid w:val="00A14704"/>
    <w:rsid w:val="00A16A99"/>
    <w:rsid w:val="00A17102"/>
    <w:rsid w:val="00A174A7"/>
    <w:rsid w:val="00A17770"/>
    <w:rsid w:val="00A17D23"/>
    <w:rsid w:val="00A208E1"/>
    <w:rsid w:val="00A22D90"/>
    <w:rsid w:val="00A25F18"/>
    <w:rsid w:val="00A275E9"/>
    <w:rsid w:val="00A301DC"/>
    <w:rsid w:val="00A33B90"/>
    <w:rsid w:val="00A33DD4"/>
    <w:rsid w:val="00A40537"/>
    <w:rsid w:val="00A520D3"/>
    <w:rsid w:val="00A521AB"/>
    <w:rsid w:val="00A56CD0"/>
    <w:rsid w:val="00A57310"/>
    <w:rsid w:val="00A57AC5"/>
    <w:rsid w:val="00A61D3E"/>
    <w:rsid w:val="00A70261"/>
    <w:rsid w:val="00A7643E"/>
    <w:rsid w:val="00A82A6B"/>
    <w:rsid w:val="00A83FE8"/>
    <w:rsid w:val="00A853B5"/>
    <w:rsid w:val="00A9649E"/>
    <w:rsid w:val="00A96DFD"/>
    <w:rsid w:val="00AA0167"/>
    <w:rsid w:val="00AA1341"/>
    <w:rsid w:val="00AA34AA"/>
    <w:rsid w:val="00AA6671"/>
    <w:rsid w:val="00AA756B"/>
    <w:rsid w:val="00AA7E37"/>
    <w:rsid w:val="00AB0B2C"/>
    <w:rsid w:val="00AB16D0"/>
    <w:rsid w:val="00AB2679"/>
    <w:rsid w:val="00AB2C1B"/>
    <w:rsid w:val="00AB3C5B"/>
    <w:rsid w:val="00AB5142"/>
    <w:rsid w:val="00AC0263"/>
    <w:rsid w:val="00AC0FDE"/>
    <w:rsid w:val="00AC3BF2"/>
    <w:rsid w:val="00AD07AC"/>
    <w:rsid w:val="00AD1D91"/>
    <w:rsid w:val="00AD3DA6"/>
    <w:rsid w:val="00AD547D"/>
    <w:rsid w:val="00AD5483"/>
    <w:rsid w:val="00AD6B2C"/>
    <w:rsid w:val="00AD6F13"/>
    <w:rsid w:val="00AD7718"/>
    <w:rsid w:val="00AD7F96"/>
    <w:rsid w:val="00AE2F0D"/>
    <w:rsid w:val="00AE4EBD"/>
    <w:rsid w:val="00AE600B"/>
    <w:rsid w:val="00AF0249"/>
    <w:rsid w:val="00AF150F"/>
    <w:rsid w:val="00AF22E7"/>
    <w:rsid w:val="00AF3446"/>
    <w:rsid w:val="00AF4737"/>
    <w:rsid w:val="00AF478C"/>
    <w:rsid w:val="00B02F1E"/>
    <w:rsid w:val="00B04148"/>
    <w:rsid w:val="00B0470A"/>
    <w:rsid w:val="00B06E3A"/>
    <w:rsid w:val="00B11B8E"/>
    <w:rsid w:val="00B141E0"/>
    <w:rsid w:val="00B14F7F"/>
    <w:rsid w:val="00B2364D"/>
    <w:rsid w:val="00B23A9B"/>
    <w:rsid w:val="00B24E06"/>
    <w:rsid w:val="00B25C33"/>
    <w:rsid w:val="00B306BC"/>
    <w:rsid w:val="00B314E5"/>
    <w:rsid w:val="00B33661"/>
    <w:rsid w:val="00B33C1B"/>
    <w:rsid w:val="00B401BE"/>
    <w:rsid w:val="00B444F6"/>
    <w:rsid w:val="00B46FB2"/>
    <w:rsid w:val="00B53582"/>
    <w:rsid w:val="00B57378"/>
    <w:rsid w:val="00B57491"/>
    <w:rsid w:val="00B577F6"/>
    <w:rsid w:val="00B6239D"/>
    <w:rsid w:val="00B65924"/>
    <w:rsid w:val="00B65F75"/>
    <w:rsid w:val="00B67630"/>
    <w:rsid w:val="00B722DE"/>
    <w:rsid w:val="00B754A1"/>
    <w:rsid w:val="00B76791"/>
    <w:rsid w:val="00B80DDB"/>
    <w:rsid w:val="00B81EE1"/>
    <w:rsid w:val="00B84BB4"/>
    <w:rsid w:val="00B84D61"/>
    <w:rsid w:val="00B85018"/>
    <w:rsid w:val="00B900AC"/>
    <w:rsid w:val="00B928B5"/>
    <w:rsid w:val="00B93CA1"/>
    <w:rsid w:val="00B946C2"/>
    <w:rsid w:val="00B94E2D"/>
    <w:rsid w:val="00B94EE6"/>
    <w:rsid w:val="00B95401"/>
    <w:rsid w:val="00B95F78"/>
    <w:rsid w:val="00B96604"/>
    <w:rsid w:val="00B97533"/>
    <w:rsid w:val="00B97C01"/>
    <w:rsid w:val="00B97E64"/>
    <w:rsid w:val="00BA34E3"/>
    <w:rsid w:val="00BA761E"/>
    <w:rsid w:val="00BA7E59"/>
    <w:rsid w:val="00BB10C9"/>
    <w:rsid w:val="00BB1290"/>
    <w:rsid w:val="00BB3FBE"/>
    <w:rsid w:val="00BB73FC"/>
    <w:rsid w:val="00BB7E2E"/>
    <w:rsid w:val="00BC0CDF"/>
    <w:rsid w:val="00BC1A5E"/>
    <w:rsid w:val="00BC603D"/>
    <w:rsid w:val="00BC6382"/>
    <w:rsid w:val="00BC78EC"/>
    <w:rsid w:val="00BD0099"/>
    <w:rsid w:val="00BD780C"/>
    <w:rsid w:val="00BE2463"/>
    <w:rsid w:val="00BE2C00"/>
    <w:rsid w:val="00BE604A"/>
    <w:rsid w:val="00BE6A52"/>
    <w:rsid w:val="00BF04E6"/>
    <w:rsid w:val="00BF056C"/>
    <w:rsid w:val="00BF09D0"/>
    <w:rsid w:val="00BF0B05"/>
    <w:rsid w:val="00BF2AC0"/>
    <w:rsid w:val="00BF5699"/>
    <w:rsid w:val="00BF63FF"/>
    <w:rsid w:val="00BF6786"/>
    <w:rsid w:val="00C00167"/>
    <w:rsid w:val="00C00D02"/>
    <w:rsid w:val="00C0451F"/>
    <w:rsid w:val="00C06A45"/>
    <w:rsid w:val="00C07211"/>
    <w:rsid w:val="00C07305"/>
    <w:rsid w:val="00C10911"/>
    <w:rsid w:val="00C168B7"/>
    <w:rsid w:val="00C17D0C"/>
    <w:rsid w:val="00C20BE2"/>
    <w:rsid w:val="00C21BF6"/>
    <w:rsid w:val="00C2334B"/>
    <w:rsid w:val="00C3016F"/>
    <w:rsid w:val="00C31922"/>
    <w:rsid w:val="00C32EDF"/>
    <w:rsid w:val="00C341D6"/>
    <w:rsid w:val="00C405FD"/>
    <w:rsid w:val="00C40926"/>
    <w:rsid w:val="00C4163F"/>
    <w:rsid w:val="00C42573"/>
    <w:rsid w:val="00C46C72"/>
    <w:rsid w:val="00C47042"/>
    <w:rsid w:val="00C5024A"/>
    <w:rsid w:val="00C508CA"/>
    <w:rsid w:val="00C50FDE"/>
    <w:rsid w:val="00C51936"/>
    <w:rsid w:val="00C51E0F"/>
    <w:rsid w:val="00C5312C"/>
    <w:rsid w:val="00C57107"/>
    <w:rsid w:val="00C61D2F"/>
    <w:rsid w:val="00C62C2D"/>
    <w:rsid w:val="00C63129"/>
    <w:rsid w:val="00C71E99"/>
    <w:rsid w:val="00C73BC1"/>
    <w:rsid w:val="00C7507D"/>
    <w:rsid w:val="00C756A0"/>
    <w:rsid w:val="00C839AA"/>
    <w:rsid w:val="00C9227C"/>
    <w:rsid w:val="00C941F1"/>
    <w:rsid w:val="00C95F6A"/>
    <w:rsid w:val="00CA2740"/>
    <w:rsid w:val="00CA27A2"/>
    <w:rsid w:val="00CA5ED8"/>
    <w:rsid w:val="00CB28AB"/>
    <w:rsid w:val="00CB3688"/>
    <w:rsid w:val="00CB4E1F"/>
    <w:rsid w:val="00CB5763"/>
    <w:rsid w:val="00CB6BF8"/>
    <w:rsid w:val="00CC02F2"/>
    <w:rsid w:val="00CC12E6"/>
    <w:rsid w:val="00CC1B78"/>
    <w:rsid w:val="00CC2A9F"/>
    <w:rsid w:val="00CC2E25"/>
    <w:rsid w:val="00CC4B17"/>
    <w:rsid w:val="00CC7C64"/>
    <w:rsid w:val="00CD0B47"/>
    <w:rsid w:val="00CD17B7"/>
    <w:rsid w:val="00CD4038"/>
    <w:rsid w:val="00CE3712"/>
    <w:rsid w:val="00CE5527"/>
    <w:rsid w:val="00CE63D6"/>
    <w:rsid w:val="00CF05C3"/>
    <w:rsid w:val="00CF1F25"/>
    <w:rsid w:val="00CF21B3"/>
    <w:rsid w:val="00CF6893"/>
    <w:rsid w:val="00D010E8"/>
    <w:rsid w:val="00D011FE"/>
    <w:rsid w:val="00D0169C"/>
    <w:rsid w:val="00D02C04"/>
    <w:rsid w:val="00D068D3"/>
    <w:rsid w:val="00D071AD"/>
    <w:rsid w:val="00D138E8"/>
    <w:rsid w:val="00D14538"/>
    <w:rsid w:val="00D14642"/>
    <w:rsid w:val="00D14A94"/>
    <w:rsid w:val="00D1637F"/>
    <w:rsid w:val="00D16F2D"/>
    <w:rsid w:val="00D208BA"/>
    <w:rsid w:val="00D21668"/>
    <w:rsid w:val="00D216BC"/>
    <w:rsid w:val="00D27633"/>
    <w:rsid w:val="00D278CA"/>
    <w:rsid w:val="00D42778"/>
    <w:rsid w:val="00D42F8F"/>
    <w:rsid w:val="00D451A5"/>
    <w:rsid w:val="00D45AB8"/>
    <w:rsid w:val="00D45ADF"/>
    <w:rsid w:val="00D57FDD"/>
    <w:rsid w:val="00D60195"/>
    <w:rsid w:val="00D61858"/>
    <w:rsid w:val="00D62939"/>
    <w:rsid w:val="00D62D74"/>
    <w:rsid w:val="00D63AC4"/>
    <w:rsid w:val="00D66DBE"/>
    <w:rsid w:val="00D70F2C"/>
    <w:rsid w:val="00D711E4"/>
    <w:rsid w:val="00D7579C"/>
    <w:rsid w:val="00D80B6F"/>
    <w:rsid w:val="00D80E60"/>
    <w:rsid w:val="00D91C7C"/>
    <w:rsid w:val="00D92F50"/>
    <w:rsid w:val="00D93724"/>
    <w:rsid w:val="00D94CAC"/>
    <w:rsid w:val="00D954A7"/>
    <w:rsid w:val="00DA07F1"/>
    <w:rsid w:val="00DA3964"/>
    <w:rsid w:val="00DA61B7"/>
    <w:rsid w:val="00DA68AF"/>
    <w:rsid w:val="00DA78BB"/>
    <w:rsid w:val="00DB0C49"/>
    <w:rsid w:val="00DB3BFE"/>
    <w:rsid w:val="00DB437F"/>
    <w:rsid w:val="00DB517A"/>
    <w:rsid w:val="00DB6549"/>
    <w:rsid w:val="00DB7398"/>
    <w:rsid w:val="00DC074D"/>
    <w:rsid w:val="00DC483F"/>
    <w:rsid w:val="00DD06F4"/>
    <w:rsid w:val="00DD12EC"/>
    <w:rsid w:val="00DD1600"/>
    <w:rsid w:val="00DD26E7"/>
    <w:rsid w:val="00DD4392"/>
    <w:rsid w:val="00DD500F"/>
    <w:rsid w:val="00DD52CA"/>
    <w:rsid w:val="00DD65CC"/>
    <w:rsid w:val="00DD788B"/>
    <w:rsid w:val="00DE215F"/>
    <w:rsid w:val="00DE3E4E"/>
    <w:rsid w:val="00DE7A7E"/>
    <w:rsid w:val="00DF17AA"/>
    <w:rsid w:val="00DF348C"/>
    <w:rsid w:val="00DF4CD5"/>
    <w:rsid w:val="00DF53E4"/>
    <w:rsid w:val="00DF57CF"/>
    <w:rsid w:val="00DF5CBF"/>
    <w:rsid w:val="00E01DEC"/>
    <w:rsid w:val="00E06651"/>
    <w:rsid w:val="00E10B24"/>
    <w:rsid w:val="00E115EC"/>
    <w:rsid w:val="00E11B45"/>
    <w:rsid w:val="00E178B6"/>
    <w:rsid w:val="00E2136E"/>
    <w:rsid w:val="00E24773"/>
    <w:rsid w:val="00E25322"/>
    <w:rsid w:val="00E2582A"/>
    <w:rsid w:val="00E25AF8"/>
    <w:rsid w:val="00E273F0"/>
    <w:rsid w:val="00E31A6A"/>
    <w:rsid w:val="00E32C2D"/>
    <w:rsid w:val="00E32C7C"/>
    <w:rsid w:val="00E415DD"/>
    <w:rsid w:val="00E44872"/>
    <w:rsid w:val="00E46BDF"/>
    <w:rsid w:val="00E53B62"/>
    <w:rsid w:val="00E547DB"/>
    <w:rsid w:val="00E555BF"/>
    <w:rsid w:val="00E61949"/>
    <w:rsid w:val="00E62848"/>
    <w:rsid w:val="00E66F71"/>
    <w:rsid w:val="00E7085C"/>
    <w:rsid w:val="00E70DCE"/>
    <w:rsid w:val="00E74951"/>
    <w:rsid w:val="00E769BD"/>
    <w:rsid w:val="00E8222A"/>
    <w:rsid w:val="00E83FC3"/>
    <w:rsid w:val="00E851DC"/>
    <w:rsid w:val="00E85C0C"/>
    <w:rsid w:val="00E92C36"/>
    <w:rsid w:val="00EA2BAE"/>
    <w:rsid w:val="00EA3F86"/>
    <w:rsid w:val="00EA446A"/>
    <w:rsid w:val="00EA6519"/>
    <w:rsid w:val="00EA7DC1"/>
    <w:rsid w:val="00EB5906"/>
    <w:rsid w:val="00EB5BA2"/>
    <w:rsid w:val="00EB5C28"/>
    <w:rsid w:val="00EB6568"/>
    <w:rsid w:val="00EC1AAE"/>
    <w:rsid w:val="00EC1E58"/>
    <w:rsid w:val="00EC2E70"/>
    <w:rsid w:val="00EC5F95"/>
    <w:rsid w:val="00ED332C"/>
    <w:rsid w:val="00ED3461"/>
    <w:rsid w:val="00ED7977"/>
    <w:rsid w:val="00EE2350"/>
    <w:rsid w:val="00EE27A1"/>
    <w:rsid w:val="00EE3BD9"/>
    <w:rsid w:val="00EE4FF0"/>
    <w:rsid w:val="00EE70BD"/>
    <w:rsid w:val="00EE79F5"/>
    <w:rsid w:val="00EF0D19"/>
    <w:rsid w:val="00EF1577"/>
    <w:rsid w:val="00EF1FDD"/>
    <w:rsid w:val="00EF273A"/>
    <w:rsid w:val="00EF35E5"/>
    <w:rsid w:val="00EF4EA4"/>
    <w:rsid w:val="00EF67D6"/>
    <w:rsid w:val="00EF6BD4"/>
    <w:rsid w:val="00EF7CE5"/>
    <w:rsid w:val="00F02296"/>
    <w:rsid w:val="00F125B0"/>
    <w:rsid w:val="00F1365B"/>
    <w:rsid w:val="00F1564B"/>
    <w:rsid w:val="00F15F90"/>
    <w:rsid w:val="00F21465"/>
    <w:rsid w:val="00F22DC4"/>
    <w:rsid w:val="00F241D0"/>
    <w:rsid w:val="00F25FC1"/>
    <w:rsid w:val="00F329D5"/>
    <w:rsid w:val="00F3611D"/>
    <w:rsid w:val="00F40367"/>
    <w:rsid w:val="00F41502"/>
    <w:rsid w:val="00F5201F"/>
    <w:rsid w:val="00F5402C"/>
    <w:rsid w:val="00F54531"/>
    <w:rsid w:val="00F54A97"/>
    <w:rsid w:val="00F6065C"/>
    <w:rsid w:val="00F6088B"/>
    <w:rsid w:val="00F60D00"/>
    <w:rsid w:val="00F616EA"/>
    <w:rsid w:val="00F61EB1"/>
    <w:rsid w:val="00F62C8B"/>
    <w:rsid w:val="00F63A71"/>
    <w:rsid w:val="00F6482C"/>
    <w:rsid w:val="00F661FA"/>
    <w:rsid w:val="00F74CED"/>
    <w:rsid w:val="00F802D4"/>
    <w:rsid w:val="00F82C09"/>
    <w:rsid w:val="00F84D12"/>
    <w:rsid w:val="00F85593"/>
    <w:rsid w:val="00F85D11"/>
    <w:rsid w:val="00F86486"/>
    <w:rsid w:val="00F91982"/>
    <w:rsid w:val="00F94435"/>
    <w:rsid w:val="00F962DE"/>
    <w:rsid w:val="00FA150C"/>
    <w:rsid w:val="00FA3008"/>
    <w:rsid w:val="00FA311A"/>
    <w:rsid w:val="00FA4B37"/>
    <w:rsid w:val="00FA75F1"/>
    <w:rsid w:val="00FA7A54"/>
    <w:rsid w:val="00FB0DE7"/>
    <w:rsid w:val="00FB38E0"/>
    <w:rsid w:val="00FC1AAD"/>
    <w:rsid w:val="00FC5597"/>
    <w:rsid w:val="00FC5869"/>
    <w:rsid w:val="00FC6399"/>
    <w:rsid w:val="00FD57A4"/>
    <w:rsid w:val="00FD5C81"/>
    <w:rsid w:val="00FD5E48"/>
    <w:rsid w:val="00FD5E6B"/>
    <w:rsid w:val="00FD6594"/>
    <w:rsid w:val="00FE0FE8"/>
    <w:rsid w:val="00FE343A"/>
    <w:rsid w:val="00FE6404"/>
    <w:rsid w:val="00FE7FF7"/>
    <w:rsid w:val="00FF0602"/>
    <w:rsid w:val="00FF1B6E"/>
    <w:rsid w:val="00FF3F74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107AC"/>
  <w15:docId w15:val="{33919995-6518-4195-8EC4-AD3F9F2F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F157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w w:val="108"/>
      <w:sz w:val="18"/>
      <w:szCs w:val="18"/>
    </w:rPr>
  </w:style>
  <w:style w:type="character" w:customStyle="1" w:styleId="06CHeading">
    <w:name w:val="06 C Heading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/>
      </w:pBdr>
      <w:ind w:left="85" w:hanging="85"/>
      <w:suppressOverlap/>
    </w:pPr>
    <w:rPr>
      <w:i/>
      <w:w w:val="105"/>
      <w:sz w:val="14"/>
      <w:szCs w:val="14"/>
      <w:lang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="Calibr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w w:val="105"/>
      <w:sz w:val="14"/>
      <w:szCs w:val="14"/>
    </w:rPr>
  </w:style>
  <w:style w:type="character" w:customStyle="1" w:styleId="RSCF01FootnoteAuthorAddressChar">
    <w:name w:val="RSC F01 Footnote Author Address Char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line="200" w:lineRule="exact"/>
      <w:ind w:left="284" w:hanging="284"/>
    </w:pPr>
    <w:rPr>
      <w:w w:val="105"/>
      <w:sz w:val="18"/>
      <w:szCs w:val="18"/>
      <w:lang w:eastAsia="en-US"/>
    </w:rPr>
  </w:style>
  <w:style w:type="character" w:customStyle="1" w:styleId="RSCF02FootnotestoTitleAuthorsChar">
    <w:name w:val="RSC F02 Footnotes to Title/Authors Char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rPr>
      <w:sz w:val="22"/>
      <w:szCs w:val="22"/>
      <w:lang w:eastAsia="en-US"/>
    </w:rPr>
  </w:style>
  <w:style w:type="character" w:customStyle="1" w:styleId="RSCR02ReferencesChar">
    <w:name w:val="RSC R02 References Char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link w:val="RSCB04SectionHeading"/>
    <w:rsid w:val="00EF6BD4"/>
    <w:rPr>
      <w:b/>
      <w:sz w:val="24"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link w:val="RSCI01FigureSchemeChartwithbottombar"/>
    <w:rsid w:val="002E5B1D"/>
    <w:rPr>
      <w:rFonts w:cs="Calibr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/>
      <w:sz w:val="15"/>
      <w:szCs w:val="20"/>
      <w:lang w:eastAsia="en-GB"/>
    </w:rPr>
  </w:style>
  <w:style w:type="character" w:customStyle="1" w:styleId="RSCT03TableBodyChar">
    <w:name w:val="RSC T03 Table Body Char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uiPriority w:val="99"/>
    <w:unhideWhenUsed/>
    <w:rsid w:val="005037CD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after="200" w:line="200" w:lineRule="exact"/>
      <w:jc w:val="both"/>
    </w:pPr>
    <w:rPr>
      <w:bCs/>
      <w:sz w:val="14"/>
      <w:szCs w:val="18"/>
      <w:lang w:eastAsia="en-US"/>
    </w:rPr>
  </w:style>
  <w:style w:type="character" w:customStyle="1" w:styleId="RSCT02TabletitlewithouttopbarChar">
    <w:name w:val="RSC T02 Table title without top bar 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after="200" w:line="200" w:lineRule="exact"/>
      <w:jc w:val="both"/>
    </w:pPr>
    <w:rPr>
      <w:bCs/>
      <w:sz w:val="18"/>
      <w:szCs w:val="18"/>
      <w:lang w:eastAsia="en-US"/>
    </w:rPr>
  </w:style>
  <w:style w:type="character" w:customStyle="1" w:styleId="RSCI04CaptiontoFigureSchemeChartChar">
    <w:name w:val="RSC I04 Caption to Figure/Scheme/Chart Char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="SimSun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link w:val="RSCM01ReceivedAccepted"/>
    <w:rsid w:val="004C531E"/>
    <w:rPr>
      <w:rFonts w:eastAsia="SimSun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/>
    </w:pPr>
    <w:rPr>
      <w:sz w:val="24"/>
      <w:szCs w:val="22"/>
      <w:lang w:eastAsia="en-US"/>
    </w:rPr>
  </w:style>
  <w:style w:type="character" w:customStyle="1" w:styleId="RSCM03WebsiteChar">
    <w:name w:val="RSC M03 Website Char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  <w:szCs w:val="22"/>
      <w:lang w:eastAsia="en-US"/>
    </w:rPr>
  </w:style>
  <w:style w:type="character" w:customStyle="1" w:styleId="RSCB05SectionHeadingstandaloneChar">
    <w:name w:val="RSC B05 Section Heading (stand alone) 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  <w:szCs w:val="22"/>
      <w:lang w:eastAsia="en-US"/>
    </w:rPr>
  </w:style>
  <w:style w:type="character" w:customStyle="1" w:styleId="RSCB06Sub-SectionHeadingChar">
    <w:name w:val="RSC B06 Sub-Section Heading Char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line="276" w:lineRule="auto"/>
    </w:pPr>
    <w:rPr>
      <w:b/>
      <w:sz w:val="18"/>
      <w:szCs w:val="22"/>
      <w:lang w:eastAsia="en-US"/>
    </w:rPr>
  </w:style>
  <w:style w:type="character" w:customStyle="1" w:styleId="RSCB07Sub-SectionHeadingstandaloneChar">
    <w:name w:val="RSC B07 Sub-Section Heading (stand alone) Char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/>
      </w:pBdr>
      <w:spacing w:after="200" w:line="276" w:lineRule="auto"/>
      <w:jc w:val="both"/>
    </w:pPr>
    <w:rPr>
      <w:bCs/>
      <w:sz w:val="14"/>
      <w:szCs w:val="18"/>
      <w:lang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uiPriority w:val="99"/>
    <w:semiHidden/>
    <w:unhideWhenUsed/>
    <w:rsid w:val="005812D7"/>
    <w:rPr>
      <w:color w:val="800080"/>
      <w:u w:val="single"/>
    </w:rPr>
  </w:style>
  <w:style w:type="character" w:customStyle="1" w:styleId="RSCB04AHeadingSectionChar">
    <w:name w:val="RSC B04 A Heading (Section) Char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character" w:styleId="CommentReference">
    <w:name w:val="annotation reference"/>
    <w:uiPriority w:val="99"/>
    <w:semiHidden/>
    <w:unhideWhenUsed/>
    <w:rsid w:val="00703E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E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03E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EF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03EF0"/>
    <w:rPr>
      <w:b/>
      <w:bCs/>
      <w:sz w:val="20"/>
      <w:szCs w:val="20"/>
    </w:rPr>
  </w:style>
  <w:style w:type="character" w:styleId="PlaceholderText">
    <w:name w:val="Placeholder Text"/>
    <w:uiPriority w:val="99"/>
    <w:semiHidden/>
    <w:rsid w:val="008224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A3804-A040-4E10-A460-36120B18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3112</Words>
  <Characters>17742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McCallum</dc:creator>
  <cp:keywords/>
  <cp:lastModifiedBy>Sprick, Sebastian</cp:lastModifiedBy>
  <cp:revision>13</cp:revision>
  <cp:lastPrinted>2014-10-09T15:34:00Z</cp:lastPrinted>
  <dcterms:created xsi:type="dcterms:W3CDTF">2020-03-20T20:50:00Z</dcterms:created>
  <dcterms:modified xsi:type="dcterms:W3CDTF">2020-03-20T20:56:00Z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http://www.zotero.org/styles/chemical-communications</vt:lpwstr>
  </property>
  <property fmtid="{D5CDD505-2E9C-101B-9397-08002B2CF9AE}" pid="5" name="Mendeley Recent Style Name 1_1">
    <vt:lpwstr>Chemical Communications</vt:lpwstr>
  </property>
  <property fmtid="{D5CDD505-2E9C-101B-9397-08002B2CF9AE}" pid="6" name="Mendeley Recent Style Id 2_1">
    <vt:lpwstr>http://www.zotero.org/styles/chemistry-of-materials</vt:lpwstr>
  </property>
  <property fmtid="{D5CDD505-2E9C-101B-9397-08002B2CF9AE}" pid="7" name="Mendeley Recent Style Name 2_1">
    <vt:lpwstr>Chemistry of Materials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http://www.zotero.org/styles/journal-of-the-american-chemical-society</vt:lpwstr>
  </property>
  <property fmtid="{D5CDD505-2E9C-101B-9397-08002B2CF9AE}" pid="13" name="Mendeley Recent Style Name 5_1">
    <vt:lpwstr>Journal of the American Chemical Society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</Properties>
</file>