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8D31" w14:textId="1AEBA363" w:rsidR="00BF34FF" w:rsidRPr="00966EE9" w:rsidRDefault="00E21D58" w:rsidP="00B56F32">
      <w:pPr>
        <w:rPr>
          <w:rFonts w:ascii="Calibri" w:hAnsi="Calibri" w:cs="Calibri"/>
          <w:b/>
        </w:rPr>
      </w:pPr>
      <w:r w:rsidRPr="00DC5C1C">
        <w:rPr>
          <w:rFonts w:ascii="Calibri" w:hAnsi="Calibri" w:cs="Calibri"/>
          <w:b/>
        </w:rPr>
        <w:t>Disaster,</w:t>
      </w:r>
      <w:r w:rsidR="00966EE9" w:rsidRPr="00DC5C1C">
        <w:rPr>
          <w:rFonts w:ascii="Calibri" w:hAnsi="Calibri" w:cs="Calibri"/>
          <w:b/>
        </w:rPr>
        <w:t xml:space="preserve"> Debt,</w:t>
      </w:r>
      <w:r w:rsidRPr="00DC5C1C">
        <w:rPr>
          <w:rFonts w:ascii="Calibri" w:hAnsi="Calibri" w:cs="Calibri"/>
          <w:b/>
        </w:rPr>
        <w:t xml:space="preserve"> </w:t>
      </w:r>
      <w:r w:rsidR="00D4466F" w:rsidRPr="00DC5C1C">
        <w:rPr>
          <w:rFonts w:ascii="Calibri" w:hAnsi="Calibri" w:cs="Calibri"/>
          <w:b/>
        </w:rPr>
        <w:t>and</w:t>
      </w:r>
      <w:r w:rsidR="00250385" w:rsidRPr="00DC5C1C">
        <w:rPr>
          <w:rFonts w:ascii="Calibri" w:hAnsi="Calibri" w:cs="Calibri"/>
          <w:b/>
        </w:rPr>
        <w:t xml:space="preserve"> </w:t>
      </w:r>
      <w:r w:rsidR="00C4646E" w:rsidRPr="00DC5C1C">
        <w:rPr>
          <w:rFonts w:ascii="Calibri" w:hAnsi="Calibri" w:cs="Calibri"/>
          <w:b/>
        </w:rPr>
        <w:t>Underdevelopment</w:t>
      </w:r>
      <w:r w:rsidR="00250385" w:rsidRPr="00DC5C1C">
        <w:rPr>
          <w:rFonts w:ascii="Calibri" w:hAnsi="Calibri" w:cs="Calibri"/>
          <w:b/>
        </w:rPr>
        <w:t>:</w:t>
      </w:r>
      <w:r w:rsidR="00B56F32" w:rsidRPr="00DC5C1C">
        <w:rPr>
          <w:rFonts w:ascii="Calibri" w:hAnsi="Calibri" w:cs="Calibri"/>
          <w:b/>
        </w:rPr>
        <w:t xml:space="preserve"> </w:t>
      </w:r>
      <w:r w:rsidR="00BF34FF" w:rsidRPr="00DC5C1C">
        <w:rPr>
          <w:rFonts w:ascii="Calibri" w:hAnsi="Calibri" w:cs="Calibri"/>
          <w:b/>
        </w:rPr>
        <w:t>The Cunning of Colonial-Capitalism in the Caribbean</w:t>
      </w:r>
    </w:p>
    <w:p w14:paraId="5E3855B9" w14:textId="610C280C" w:rsidR="00725385" w:rsidRPr="00966EE9" w:rsidRDefault="00725385" w:rsidP="00B56F32">
      <w:pPr>
        <w:rPr>
          <w:rFonts w:ascii="Calibri" w:hAnsi="Calibri" w:cs="Calibri"/>
        </w:rPr>
      </w:pPr>
    </w:p>
    <w:p w14:paraId="69D6FC2C" w14:textId="5ABDEA60" w:rsidR="00E504CD" w:rsidRPr="004712D2" w:rsidRDefault="004712D2" w:rsidP="00B56F32">
      <w:pPr>
        <w:rPr>
          <w:rFonts w:ascii="Calibri" w:hAnsi="Calibri" w:cs="Calibri"/>
        </w:rPr>
      </w:pPr>
      <w:r w:rsidRPr="00966EE9">
        <w:rPr>
          <w:rFonts w:ascii="Calibri" w:hAnsi="Calibri" w:cs="Calibri"/>
        </w:rPr>
        <w:t>Gabrielle Thongs</w:t>
      </w:r>
      <w:r>
        <w:rPr>
          <w:rFonts w:ascii="Calibri" w:hAnsi="Calibri" w:cs="Calibri"/>
        </w:rPr>
        <w:t>,</w:t>
      </w:r>
      <w:r w:rsidR="00F239E5">
        <w:rPr>
          <w:rFonts w:ascii="Calibri" w:hAnsi="Calibri" w:cs="Calibri"/>
        </w:rPr>
        <w:t xml:space="preserve"> </w:t>
      </w:r>
      <w:r w:rsidR="00F239E5" w:rsidRPr="00966EE9">
        <w:rPr>
          <w:rFonts w:ascii="Calibri" w:hAnsi="Calibri" w:cs="Calibri"/>
        </w:rPr>
        <w:t>Levi Gahman,</w:t>
      </w:r>
      <w:r w:rsidR="00F239E5">
        <w:rPr>
          <w:rFonts w:ascii="Calibri" w:hAnsi="Calibri" w:cs="Calibri"/>
        </w:rPr>
        <w:t xml:space="preserve"> </w:t>
      </w:r>
      <w:r w:rsidR="00E37B97" w:rsidRPr="00966EE9">
        <w:rPr>
          <w:rFonts w:ascii="Calibri" w:hAnsi="Calibri" w:cs="Calibri"/>
        </w:rPr>
        <w:t>and Adaeze Greenidge</w:t>
      </w:r>
    </w:p>
    <w:p w14:paraId="456000EE" w14:textId="334C9FB2" w:rsidR="001E6EC2" w:rsidRPr="00F239E5" w:rsidRDefault="00F239E5" w:rsidP="001E6EC2">
      <w:pPr>
        <w:rPr>
          <w:rFonts w:ascii="Calibri" w:hAnsi="Calibri" w:cs="Calibri"/>
          <w:i/>
          <w:iCs/>
        </w:rPr>
      </w:pPr>
      <w:r w:rsidRPr="00F239E5">
        <w:rPr>
          <w:rFonts w:ascii="Calibri" w:hAnsi="Calibri" w:cs="Calibri"/>
          <w:i/>
          <w:iCs/>
        </w:rPr>
        <w:t>*All contributors agree that led authorship is shared and interchangeable.</w:t>
      </w:r>
    </w:p>
    <w:p w14:paraId="0E515FA4" w14:textId="77777777" w:rsidR="00F239E5" w:rsidRPr="00966EE9" w:rsidRDefault="00F239E5" w:rsidP="001E6EC2">
      <w:pPr>
        <w:rPr>
          <w:rFonts w:ascii="Calibri" w:hAnsi="Calibri" w:cs="Calibri"/>
        </w:rPr>
      </w:pPr>
    </w:p>
    <w:p w14:paraId="7AC4D6E1" w14:textId="77777777" w:rsidR="004712D2" w:rsidRPr="00966EE9" w:rsidRDefault="004712D2" w:rsidP="004712D2">
      <w:pPr>
        <w:rPr>
          <w:rFonts w:ascii="Calibri" w:hAnsi="Calibri" w:cs="Calibri"/>
        </w:rPr>
      </w:pPr>
      <w:r w:rsidRPr="00966EE9">
        <w:rPr>
          <w:rFonts w:ascii="Calibri" w:hAnsi="Calibri" w:cs="Calibri"/>
        </w:rPr>
        <w:t>Gabrielle Thongs</w:t>
      </w:r>
    </w:p>
    <w:p w14:paraId="6C746946" w14:textId="77777777" w:rsidR="004712D2" w:rsidRPr="00966EE9" w:rsidRDefault="004712D2" w:rsidP="004712D2">
      <w:pPr>
        <w:rPr>
          <w:rFonts w:ascii="Calibri" w:hAnsi="Calibri" w:cs="Calibri"/>
        </w:rPr>
      </w:pPr>
      <w:r w:rsidRPr="00966EE9">
        <w:rPr>
          <w:rFonts w:ascii="Calibri" w:hAnsi="Calibri" w:cs="Calibri"/>
        </w:rPr>
        <w:t>University of the West Indies</w:t>
      </w:r>
    </w:p>
    <w:p w14:paraId="48F7A63A" w14:textId="77777777" w:rsidR="004712D2" w:rsidRPr="00966EE9" w:rsidRDefault="004712D2" w:rsidP="004712D2">
      <w:pPr>
        <w:rPr>
          <w:rFonts w:ascii="Calibri" w:hAnsi="Calibri" w:cs="Calibri"/>
        </w:rPr>
      </w:pPr>
      <w:r w:rsidRPr="00966EE9">
        <w:rPr>
          <w:rFonts w:ascii="Calibri" w:hAnsi="Calibri" w:cs="Calibri"/>
        </w:rPr>
        <w:t>St. Augustine, Trinidad and Tobago</w:t>
      </w:r>
    </w:p>
    <w:p w14:paraId="216992B2" w14:textId="77777777" w:rsidR="004712D2" w:rsidRDefault="004712D2" w:rsidP="001E6EC2">
      <w:pPr>
        <w:rPr>
          <w:rFonts w:ascii="Calibri" w:hAnsi="Calibri" w:cs="Calibri"/>
        </w:rPr>
      </w:pPr>
    </w:p>
    <w:p w14:paraId="40E2D99F" w14:textId="77777777" w:rsidR="00F239E5" w:rsidRPr="00966EE9" w:rsidRDefault="00F239E5" w:rsidP="00F239E5">
      <w:pPr>
        <w:pStyle w:val="Paragraph"/>
        <w:spacing w:before="0"/>
        <w:rPr>
          <w:rFonts w:ascii="Calibri" w:hAnsi="Calibri" w:cs="Calibri"/>
        </w:rPr>
      </w:pPr>
      <w:r w:rsidRPr="00966EE9">
        <w:rPr>
          <w:rFonts w:ascii="Calibri" w:hAnsi="Calibri" w:cs="Calibri"/>
        </w:rPr>
        <w:t>Levi Gahman</w:t>
      </w:r>
    </w:p>
    <w:p w14:paraId="59C383CC" w14:textId="67949296" w:rsidR="00F239E5" w:rsidRPr="00966EE9" w:rsidRDefault="00F239E5" w:rsidP="00F239E5">
      <w:pPr>
        <w:pStyle w:val="Paragraph"/>
        <w:spacing w:before="0"/>
        <w:rPr>
          <w:rFonts w:ascii="Calibri" w:hAnsi="Calibri" w:cs="Calibri"/>
        </w:rPr>
      </w:pPr>
      <w:r w:rsidRPr="00966EE9">
        <w:rPr>
          <w:rFonts w:ascii="Calibri" w:hAnsi="Calibri" w:cs="Calibri"/>
        </w:rPr>
        <w:t>University of Liverpool</w:t>
      </w:r>
      <w:r w:rsidR="00694D71">
        <w:rPr>
          <w:rFonts w:ascii="Calibri" w:hAnsi="Calibri" w:cs="Calibri"/>
        </w:rPr>
        <w:t xml:space="preserve">, </w:t>
      </w:r>
      <w:r w:rsidRPr="00966EE9">
        <w:rPr>
          <w:rFonts w:ascii="Calibri" w:hAnsi="Calibri" w:cs="Calibri"/>
        </w:rPr>
        <w:t>United Kingdom</w:t>
      </w:r>
    </w:p>
    <w:p w14:paraId="3CA41D8C" w14:textId="0F25D1B9" w:rsidR="00F239E5" w:rsidRPr="00966EE9" w:rsidRDefault="00F239E5" w:rsidP="00F239E5">
      <w:pPr>
        <w:pStyle w:val="Paragraph"/>
        <w:spacing w:before="0"/>
        <w:rPr>
          <w:rFonts w:ascii="Calibri" w:hAnsi="Calibri" w:cs="Calibri"/>
        </w:rPr>
      </w:pPr>
      <w:r w:rsidRPr="00966EE9">
        <w:rPr>
          <w:rFonts w:ascii="Calibri" w:hAnsi="Calibri" w:cs="Calibri"/>
        </w:rPr>
        <w:t>University of West Indies</w:t>
      </w:r>
      <w:r w:rsidR="00694D71">
        <w:rPr>
          <w:rFonts w:ascii="Calibri" w:hAnsi="Calibri" w:cs="Calibri"/>
        </w:rPr>
        <w:t xml:space="preserve">, </w:t>
      </w:r>
      <w:r w:rsidRPr="00966EE9">
        <w:rPr>
          <w:rFonts w:ascii="Calibri" w:hAnsi="Calibri" w:cs="Calibri"/>
        </w:rPr>
        <w:t xml:space="preserve">Trinidad and Tobago </w:t>
      </w:r>
    </w:p>
    <w:p w14:paraId="66BA1BDA" w14:textId="77777777" w:rsidR="00F239E5" w:rsidRDefault="00F239E5" w:rsidP="001E6EC2">
      <w:pPr>
        <w:rPr>
          <w:rFonts w:ascii="Calibri" w:hAnsi="Calibri" w:cs="Calibri"/>
        </w:rPr>
      </w:pPr>
    </w:p>
    <w:p w14:paraId="25B89153" w14:textId="7F0E6809" w:rsidR="001E6EC2" w:rsidRPr="00966EE9" w:rsidRDefault="001E6EC2" w:rsidP="001E6EC2">
      <w:pPr>
        <w:rPr>
          <w:rFonts w:ascii="Calibri" w:hAnsi="Calibri" w:cs="Calibri"/>
        </w:rPr>
      </w:pPr>
      <w:r w:rsidRPr="00966EE9">
        <w:rPr>
          <w:rFonts w:ascii="Calibri" w:hAnsi="Calibri" w:cs="Calibri"/>
        </w:rPr>
        <w:t>Adaeze Greenidge</w:t>
      </w:r>
    </w:p>
    <w:p w14:paraId="34ABEC34" w14:textId="16AA88A3" w:rsidR="001E6EC2" w:rsidRPr="00966EE9" w:rsidRDefault="001E6EC2" w:rsidP="001E6EC2">
      <w:pPr>
        <w:rPr>
          <w:rFonts w:ascii="Calibri" w:hAnsi="Calibri" w:cs="Calibri"/>
        </w:rPr>
      </w:pPr>
      <w:r w:rsidRPr="00966EE9">
        <w:rPr>
          <w:rFonts w:ascii="Calibri" w:hAnsi="Calibri" w:cs="Calibri"/>
        </w:rPr>
        <w:t xml:space="preserve">Independent Researcher </w:t>
      </w:r>
    </w:p>
    <w:p w14:paraId="42915292" w14:textId="3F362C5E" w:rsidR="001E6EC2" w:rsidRPr="00966EE9" w:rsidRDefault="00E37B97" w:rsidP="001E6EC2">
      <w:pPr>
        <w:rPr>
          <w:rFonts w:ascii="Calibri" w:hAnsi="Calibri" w:cs="Calibri"/>
        </w:rPr>
      </w:pPr>
      <w:r w:rsidRPr="00966EE9">
        <w:rPr>
          <w:rFonts w:ascii="Calibri" w:hAnsi="Calibri" w:cs="Calibri"/>
        </w:rPr>
        <w:t>Port of Spain,</w:t>
      </w:r>
      <w:r w:rsidR="001E6EC2" w:rsidRPr="00966EE9">
        <w:rPr>
          <w:rFonts w:ascii="Calibri" w:hAnsi="Calibri" w:cs="Calibri"/>
        </w:rPr>
        <w:t xml:space="preserve"> Trinidad and Tobago</w:t>
      </w:r>
    </w:p>
    <w:p w14:paraId="7B01BDBA" w14:textId="77777777" w:rsidR="001E6EC2" w:rsidRPr="00966EE9" w:rsidRDefault="001E6EC2" w:rsidP="001E6EC2">
      <w:pPr>
        <w:rPr>
          <w:rFonts w:ascii="Calibri" w:hAnsi="Calibri" w:cs="Calibri"/>
        </w:rPr>
      </w:pPr>
    </w:p>
    <w:p w14:paraId="74ADC4AC" w14:textId="77777777" w:rsidR="00966EE9" w:rsidRDefault="00966EE9" w:rsidP="00B56F32">
      <w:pPr>
        <w:pStyle w:val="Newparagraph"/>
        <w:ind w:firstLine="0"/>
        <w:rPr>
          <w:rFonts w:ascii="Calibri" w:hAnsi="Calibri" w:cs="Calibri"/>
          <w:b/>
          <w:bCs/>
        </w:rPr>
      </w:pPr>
    </w:p>
    <w:p w14:paraId="31C2A1C7" w14:textId="495EF345" w:rsidR="00B56F32" w:rsidRDefault="00B56F32" w:rsidP="00B56F32">
      <w:pPr>
        <w:pStyle w:val="Newparagraph"/>
        <w:ind w:firstLine="0"/>
        <w:rPr>
          <w:rFonts w:ascii="Calibri" w:hAnsi="Calibri" w:cs="Calibri"/>
          <w:b/>
          <w:bCs/>
        </w:rPr>
      </w:pPr>
      <w:r w:rsidRPr="00966EE9">
        <w:rPr>
          <w:rFonts w:ascii="Calibri" w:hAnsi="Calibri" w:cs="Calibri"/>
          <w:b/>
          <w:bCs/>
        </w:rPr>
        <w:t>Author bios:</w:t>
      </w:r>
    </w:p>
    <w:p w14:paraId="452108E2" w14:textId="77777777" w:rsidR="0061522F" w:rsidRDefault="0061522F" w:rsidP="00E37B97">
      <w:pPr>
        <w:pStyle w:val="Newparagraph"/>
        <w:ind w:firstLine="0"/>
        <w:rPr>
          <w:rFonts w:ascii="Calibri" w:hAnsi="Calibri" w:cs="Calibri"/>
        </w:rPr>
      </w:pPr>
    </w:p>
    <w:p w14:paraId="23314613" w14:textId="6B085184" w:rsidR="00E37B97" w:rsidRPr="00966EE9" w:rsidRDefault="00E37B97" w:rsidP="00E37B97">
      <w:pPr>
        <w:pStyle w:val="Newparagraph"/>
        <w:ind w:firstLine="0"/>
        <w:rPr>
          <w:rFonts w:ascii="Calibri" w:hAnsi="Calibri" w:cs="Calibri"/>
        </w:rPr>
      </w:pPr>
      <w:r w:rsidRPr="00966EE9">
        <w:rPr>
          <w:rFonts w:ascii="Calibri" w:hAnsi="Calibri" w:cs="Calibri"/>
        </w:rPr>
        <w:t>Gabrielle Thongs, University of the West Indies (Trinidad and Tobago),</w:t>
      </w:r>
    </w:p>
    <w:p w14:paraId="3459FD3A" w14:textId="6BFDA1D5" w:rsidR="00E37B97" w:rsidRPr="00966EE9" w:rsidRDefault="00E37B97" w:rsidP="00E37B97">
      <w:pPr>
        <w:pStyle w:val="Newparagraph"/>
        <w:ind w:firstLine="0"/>
        <w:rPr>
          <w:rFonts w:ascii="Calibri" w:hAnsi="Calibri" w:cs="Calibri"/>
        </w:rPr>
      </w:pPr>
      <w:r w:rsidRPr="00966EE9">
        <w:rPr>
          <w:rFonts w:ascii="Calibri" w:hAnsi="Calibri" w:cs="Calibri"/>
        </w:rPr>
        <w:t xml:space="preserve">Gabrielle </w:t>
      </w:r>
      <w:r w:rsidR="00335CB1" w:rsidRPr="00966EE9">
        <w:rPr>
          <w:rFonts w:ascii="Calibri" w:hAnsi="Calibri" w:cs="Calibri"/>
        </w:rPr>
        <w:t>specializes</w:t>
      </w:r>
      <w:r w:rsidRPr="00966EE9">
        <w:rPr>
          <w:rFonts w:ascii="Calibri" w:hAnsi="Calibri" w:cs="Calibri"/>
        </w:rPr>
        <w:t xml:space="preserve"> in disaster planning and spatial modelling. Her work measures risk perception and assesses hazards throughout the Caribbean using open source GIS. </w:t>
      </w:r>
      <w:r w:rsidR="004F7920" w:rsidRPr="00966EE9">
        <w:rPr>
          <w:rFonts w:ascii="Calibri" w:hAnsi="Calibri" w:cs="Calibri"/>
        </w:rPr>
        <w:t xml:space="preserve">She is currently examining </w:t>
      </w:r>
      <w:r w:rsidR="00475894" w:rsidRPr="00966EE9">
        <w:rPr>
          <w:rFonts w:ascii="Calibri" w:hAnsi="Calibri" w:cs="Calibri"/>
        </w:rPr>
        <w:t xml:space="preserve">regional </w:t>
      </w:r>
      <w:r w:rsidRPr="00966EE9">
        <w:rPr>
          <w:rFonts w:ascii="Calibri" w:hAnsi="Calibri" w:cs="Calibri"/>
        </w:rPr>
        <w:t xml:space="preserve">risk reduction strategies </w:t>
      </w:r>
      <w:r w:rsidR="00475894" w:rsidRPr="00966EE9">
        <w:rPr>
          <w:rFonts w:ascii="Calibri" w:hAnsi="Calibri" w:cs="Calibri"/>
        </w:rPr>
        <w:t>and the social factors that reduce disaster resilience</w:t>
      </w:r>
      <w:r w:rsidRPr="00966EE9">
        <w:rPr>
          <w:rFonts w:ascii="Calibri" w:hAnsi="Calibri" w:cs="Calibri"/>
        </w:rPr>
        <w:t xml:space="preserve">. </w:t>
      </w:r>
    </w:p>
    <w:p w14:paraId="7B5467FE" w14:textId="4E3F5E8B" w:rsidR="00E37B97" w:rsidRPr="00966EE9" w:rsidRDefault="00E37B97" w:rsidP="00E37B97">
      <w:pPr>
        <w:pStyle w:val="Newparagraph"/>
        <w:ind w:firstLine="0"/>
        <w:rPr>
          <w:rFonts w:ascii="Calibri" w:hAnsi="Calibri" w:cs="Calibri"/>
        </w:rPr>
      </w:pPr>
      <w:r w:rsidRPr="00966EE9">
        <w:rPr>
          <w:rFonts w:ascii="Calibri" w:hAnsi="Calibri" w:cs="Calibri"/>
        </w:rPr>
        <w:t>Email: gabrielle.thongs@sta.uwi.edu</w:t>
      </w:r>
    </w:p>
    <w:p w14:paraId="64BD8B2A" w14:textId="77777777" w:rsidR="00E37B97" w:rsidRPr="00966EE9" w:rsidRDefault="00E37B97" w:rsidP="00B56F32">
      <w:pPr>
        <w:pStyle w:val="Paragraph"/>
        <w:spacing w:before="0"/>
        <w:rPr>
          <w:rFonts w:ascii="Calibri" w:hAnsi="Calibri" w:cs="Calibri"/>
        </w:rPr>
      </w:pPr>
    </w:p>
    <w:p w14:paraId="14F34A95" w14:textId="404D1D43" w:rsidR="00BA3978" w:rsidRPr="00966EE9" w:rsidRDefault="00BA3978" w:rsidP="00BA3978">
      <w:pPr>
        <w:pStyle w:val="Paragraph"/>
        <w:spacing w:before="0"/>
        <w:rPr>
          <w:rFonts w:ascii="Calibri" w:hAnsi="Calibri" w:cs="Calibri"/>
        </w:rPr>
      </w:pPr>
      <w:r w:rsidRPr="00966EE9">
        <w:rPr>
          <w:rFonts w:ascii="Calibri" w:hAnsi="Calibri" w:cs="Calibri"/>
        </w:rPr>
        <w:t>Levi Gahman, University of Liverpool</w:t>
      </w:r>
      <w:r w:rsidR="00694D71">
        <w:rPr>
          <w:rFonts w:ascii="Calibri" w:hAnsi="Calibri" w:cs="Calibri"/>
        </w:rPr>
        <w:t xml:space="preserve"> (UK)</w:t>
      </w:r>
      <w:r w:rsidRPr="00966EE9">
        <w:rPr>
          <w:rFonts w:ascii="Calibri" w:hAnsi="Calibri" w:cs="Calibri"/>
        </w:rPr>
        <w:t>, University of West Indies (Trinidad and Tobago)</w:t>
      </w:r>
    </w:p>
    <w:p w14:paraId="5480EB54" w14:textId="77777777" w:rsidR="00BA3978" w:rsidRPr="00966EE9" w:rsidRDefault="00BA3978" w:rsidP="00BA3978">
      <w:pPr>
        <w:pStyle w:val="Paragraph"/>
        <w:spacing w:before="0"/>
        <w:rPr>
          <w:rFonts w:ascii="Calibri" w:hAnsi="Calibri" w:cs="Calibri"/>
        </w:rPr>
      </w:pPr>
      <w:r w:rsidRPr="00966EE9">
        <w:rPr>
          <w:rFonts w:ascii="Calibri" w:hAnsi="Calibri" w:cs="Calibri"/>
        </w:rPr>
        <w:t>Levi’s areas of focus include anti-racist and anti-colonial praxis, gender justice, and autonomous social movements. Drawing from the work of Fanon, he is currently exploring how collective action and mutual aid animate pathways out of structural violence and alienation.</w:t>
      </w:r>
    </w:p>
    <w:p w14:paraId="70D0CE01" w14:textId="77777777" w:rsidR="00BA3978" w:rsidRPr="00966EE9" w:rsidRDefault="00BA3978" w:rsidP="00BA3978">
      <w:pPr>
        <w:rPr>
          <w:rFonts w:ascii="Calibri" w:hAnsi="Calibri" w:cs="Calibri"/>
        </w:rPr>
      </w:pPr>
      <w:r w:rsidRPr="00966EE9">
        <w:rPr>
          <w:rFonts w:ascii="Calibri" w:hAnsi="Calibri" w:cs="Calibri"/>
        </w:rPr>
        <w:t>Email: levi.gahman@liv.ac.uk</w:t>
      </w:r>
    </w:p>
    <w:p w14:paraId="4DCF184A" w14:textId="77777777" w:rsidR="00BA3978" w:rsidRDefault="00BA3978" w:rsidP="00B56F32">
      <w:pPr>
        <w:pStyle w:val="Paragraph"/>
        <w:spacing w:before="0"/>
        <w:rPr>
          <w:rFonts w:ascii="Calibri" w:hAnsi="Calibri" w:cs="Calibri"/>
        </w:rPr>
      </w:pPr>
    </w:p>
    <w:p w14:paraId="12C52A2F" w14:textId="1AB5F737" w:rsidR="00B56F32" w:rsidRPr="00966EE9" w:rsidRDefault="00B56F32" w:rsidP="00B56F32">
      <w:pPr>
        <w:pStyle w:val="Paragraph"/>
        <w:spacing w:before="0"/>
        <w:rPr>
          <w:rFonts w:ascii="Calibri" w:hAnsi="Calibri" w:cs="Calibri"/>
        </w:rPr>
      </w:pPr>
      <w:r w:rsidRPr="00966EE9">
        <w:rPr>
          <w:rFonts w:ascii="Calibri" w:hAnsi="Calibri" w:cs="Calibri"/>
        </w:rPr>
        <w:t>Adaeze Greenidge, Independent Researcher (Trinidad and Tobago)</w:t>
      </w:r>
    </w:p>
    <w:p w14:paraId="30F00D37" w14:textId="3BF394E4" w:rsidR="00B56F32" w:rsidRPr="00966EE9" w:rsidRDefault="00B56F32" w:rsidP="00B56F32">
      <w:pPr>
        <w:pStyle w:val="Paragraph"/>
        <w:spacing w:before="0"/>
        <w:rPr>
          <w:rFonts w:ascii="Calibri" w:hAnsi="Calibri" w:cs="Calibri"/>
        </w:rPr>
      </w:pPr>
      <w:r w:rsidRPr="00966EE9">
        <w:rPr>
          <w:rFonts w:ascii="Calibri" w:hAnsi="Calibri" w:cs="Calibri"/>
        </w:rPr>
        <w:t xml:space="preserve">Adaeze is a community outreach volunteer working on issues of environmental awareness, gender justice, and mental health. </w:t>
      </w:r>
      <w:r w:rsidR="004F7920" w:rsidRPr="00966EE9">
        <w:rPr>
          <w:rFonts w:ascii="Calibri" w:hAnsi="Calibri" w:cs="Calibri"/>
        </w:rPr>
        <w:t>Drawing from</w:t>
      </w:r>
      <w:r w:rsidRPr="00966EE9">
        <w:rPr>
          <w:rFonts w:ascii="Calibri" w:hAnsi="Calibri" w:cs="Calibri"/>
        </w:rPr>
        <w:t xml:space="preserve"> by critical development studies, anarchist praxis, and postcolonial feminisms, her research focuses on </w:t>
      </w:r>
      <w:r w:rsidR="004F7920" w:rsidRPr="00966EE9">
        <w:rPr>
          <w:rFonts w:ascii="Calibri" w:hAnsi="Calibri" w:cs="Calibri"/>
        </w:rPr>
        <w:t xml:space="preserve">social movement, </w:t>
      </w:r>
      <w:r w:rsidRPr="00966EE9">
        <w:rPr>
          <w:rFonts w:ascii="Calibri" w:hAnsi="Calibri" w:cs="Calibri"/>
        </w:rPr>
        <w:t>resistance</w:t>
      </w:r>
      <w:r w:rsidR="004F7920" w:rsidRPr="00966EE9">
        <w:rPr>
          <w:rFonts w:ascii="Calibri" w:hAnsi="Calibri" w:cs="Calibri"/>
        </w:rPr>
        <w:t>,</w:t>
      </w:r>
      <w:r w:rsidRPr="00966EE9">
        <w:rPr>
          <w:rFonts w:ascii="Calibri" w:hAnsi="Calibri" w:cs="Calibri"/>
        </w:rPr>
        <w:t xml:space="preserve"> and </w:t>
      </w:r>
      <w:r w:rsidR="004F7920" w:rsidRPr="00966EE9">
        <w:rPr>
          <w:rFonts w:ascii="Calibri" w:hAnsi="Calibri" w:cs="Calibri"/>
        </w:rPr>
        <w:t>cultural</w:t>
      </w:r>
      <w:r w:rsidRPr="00966EE9">
        <w:rPr>
          <w:rFonts w:ascii="Calibri" w:hAnsi="Calibri" w:cs="Calibri"/>
        </w:rPr>
        <w:t xml:space="preserve"> </w:t>
      </w:r>
      <w:r w:rsidR="004F7920" w:rsidRPr="00966EE9">
        <w:rPr>
          <w:rFonts w:ascii="Calibri" w:hAnsi="Calibri" w:cs="Calibri"/>
        </w:rPr>
        <w:t>change</w:t>
      </w:r>
      <w:r w:rsidRPr="00966EE9">
        <w:rPr>
          <w:rFonts w:ascii="Calibri" w:hAnsi="Calibri" w:cs="Calibri"/>
        </w:rPr>
        <w:t xml:space="preserve">. </w:t>
      </w:r>
    </w:p>
    <w:p w14:paraId="18A94B83" w14:textId="7253D5BF" w:rsidR="00B56F32" w:rsidRPr="00966EE9" w:rsidRDefault="00B56F32" w:rsidP="00382EFB">
      <w:pPr>
        <w:pStyle w:val="Newparagraph"/>
        <w:ind w:firstLine="0"/>
        <w:rPr>
          <w:rFonts w:ascii="Calibri" w:hAnsi="Calibri" w:cs="Calibri"/>
        </w:rPr>
      </w:pPr>
      <w:r w:rsidRPr="00966EE9">
        <w:rPr>
          <w:rFonts w:ascii="Calibri" w:hAnsi="Calibri" w:cs="Calibri"/>
        </w:rPr>
        <w:t xml:space="preserve">Email: </w:t>
      </w:r>
      <w:r w:rsidR="00382EFB" w:rsidRPr="00966EE9">
        <w:rPr>
          <w:rFonts w:ascii="Calibri" w:hAnsi="Calibri" w:cs="Calibri"/>
        </w:rPr>
        <w:t>adaeze.greenidge@my.uwi.edu</w:t>
      </w:r>
    </w:p>
    <w:p w14:paraId="11D9F474" w14:textId="77777777" w:rsidR="002B5811" w:rsidRPr="00966EE9" w:rsidRDefault="002B5811">
      <w:pPr>
        <w:rPr>
          <w:rFonts w:ascii="Times" w:hAnsi="Times" w:cs="Calibri"/>
          <w:b/>
          <w:bCs/>
          <w:kern w:val="32"/>
        </w:rPr>
      </w:pPr>
      <w:r w:rsidRPr="00966EE9">
        <w:rPr>
          <w:rFonts w:ascii="Times" w:hAnsi="Times" w:cs="Calibri"/>
        </w:rPr>
        <w:br w:type="page"/>
      </w:r>
    </w:p>
    <w:p w14:paraId="501AD2C7" w14:textId="5EF9024C" w:rsidR="004F716F" w:rsidRPr="00966EE9" w:rsidRDefault="00A01691" w:rsidP="006F40EE">
      <w:pPr>
        <w:pStyle w:val="Heading1"/>
        <w:rPr>
          <w:rFonts w:cs="Calibri"/>
        </w:rPr>
      </w:pPr>
      <w:r w:rsidRPr="00966EE9">
        <w:rPr>
          <w:rFonts w:cs="Calibri"/>
        </w:rPr>
        <w:lastRenderedPageBreak/>
        <w:t>Abstract</w:t>
      </w:r>
    </w:p>
    <w:p w14:paraId="090563DA" w14:textId="71570019" w:rsidR="00246565" w:rsidRPr="00966EE9" w:rsidRDefault="006C05A1" w:rsidP="006F40EE">
      <w:pPr>
        <w:pStyle w:val="Abstract"/>
        <w:spacing w:before="0" w:after="0" w:line="276" w:lineRule="auto"/>
        <w:ind w:left="0" w:right="-6"/>
        <w:jc w:val="both"/>
        <w:rPr>
          <w:rFonts w:ascii="Times" w:hAnsi="Times" w:cs="Calibri"/>
          <w:sz w:val="24"/>
        </w:rPr>
      </w:pPr>
      <w:r w:rsidRPr="00966EE9">
        <w:rPr>
          <w:rFonts w:ascii="Times" w:hAnsi="Times" w:cs="Calibri"/>
          <w:sz w:val="24"/>
        </w:rPr>
        <w:t xml:space="preserve">This </w:t>
      </w:r>
      <w:r w:rsidR="00142D1D" w:rsidRPr="00966EE9">
        <w:rPr>
          <w:rFonts w:ascii="Times" w:hAnsi="Times" w:cs="Calibri"/>
          <w:sz w:val="24"/>
        </w:rPr>
        <w:t>article</w:t>
      </w:r>
      <w:r w:rsidRPr="00966EE9">
        <w:rPr>
          <w:rFonts w:ascii="Times" w:hAnsi="Times" w:cs="Calibri"/>
          <w:sz w:val="24"/>
        </w:rPr>
        <w:t xml:space="preserve"> provides a critical overview</w:t>
      </w:r>
      <w:r w:rsidR="00BE093D" w:rsidRPr="00966EE9">
        <w:rPr>
          <w:rFonts w:ascii="Times" w:hAnsi="Times" w:cs="Calibri"/>
          <w:sz w:val="24"/>
        </w:rPr>
        <w:t xml:space="preserve"> </w:t>
      </w:r>
      <w:r w:rsidRPr="00966EE9">
        <w:rPr>
          <w:rFonts w:ascii="Times" w:hAnsi="Times" w:cs="Calibri"/>
          <w:sz w:val="24"/>
        </w:rPr>
        <w:t>of the structural forces exacerbating risk related to</w:t>
      </w:r>
      <w:r w:rsidR="005D3FC2" w:rsidRPr="00966EE9">
        <w:rPr>
          <w:rFonts w:ascii="Times" w:hAnsi="Times" w:cs="Calibri"/>
          <w:sz w:val="24"/>
        </w:rPr>
        <w:t xml:space="preserve"> </w:t>
      </w:r>
      <w:r w:rsidRPr="00966EE9">
        <w:rPr>
          <w:rFonts w:ascii="Times" w:hAnsi="Times" w:cs="Calibri"/>
          <w:sz w:val="24"/>
        </w:rPr>
        <w:t xml:space="preserve">disasters in the </w:t>
      </w:r>
      <w:r w:rsidR="00BE093D" w:rsidRPr="00966EE9">
        <w:rPr>
          <w:rFonts w:ascii="Times" w:hAnsi="Times" w:cs="Calibri"/>
          <w:sz w:val="24"/>
        </w:rPr>
        <w:t>Caribbean</w:t>
      </w:r>
      <w:r w:rsidRPr="00966EE9">
        <w:rPr>
          <w:rFonts w:ascii="Times" w:hAnsi="Times" w:cs="Calibri"/>
          <w:sz w:val="24"/>
        </w:rPr>
        <w:t xml:space="preserve">. We do so by focusing on the historical antecedents and socio-environmental consequences of </w:t>
      </w:r>
      <w:r w:rsidR="005D3FC2" w:rsidRPr="00966EE9">
        <w:rPr>
          <w:rFonts w:ascii="Times" w:hAnsi="Times" w:cs="Calibri"/>
          <w:sz w:val="24"/>
        </w:rPr>
        <w:t>extreme weather</w:t>
      </w:r>
      <w:r w:rsidRPr="00966EE9">
        <w:rPr>
          <w:rFonts w:ascii="Times" w:hAnsi="Times" w:cs="Calibri"/>
          <w:sz w:val="24"/>
        </w:rPr>
        <w:t xml:space="preserve"> events across the </w:t>
      </w:r>
      <w:r w:rsidR="00BE093D" w:rsidRPr="00966EE9">
        <w:rPr>
          <w:rFonts w:ascii="Times" w:hAnsi="Times" w:cs="Calibri"/>
          <w:sz w:val="24"/>
        </w:rPr>
        <w:t>region</w:t>
      </w:r>
      <w:r w:rsidRPr="00966EE9">
        <w:rPr>
          <w:rFonts w:ascii="Times" w:hAnsi="Times" w:cs="Calibri"/>
          <w:sz w:val="24"/>
        </w:rPr>
        <w:t xml:space="preserve"> via a postcolonial analysis of </w:t>
      </w:r>
      <w:r w:rsidR="00BE093D" w:rsidRPr="00966EE9">
        <w:rPr>
          <w:rFonts w:ascii="Times" w:hAnsi="Times" w:cs="Calibri"/>
          <w:sz w:val="24"/>
        </w:rPr>
        <w:t>H</w:t>
      </w:r>
      <w:r w:rsidRPr="00966EE9">
        <w:rPr>
          <w:rFonts w:ascii="Times" w:hAnsi="Times" w:cs="Calibri"/>
          <w:sz w:val="24"/>
        </w:rPr>
        <w:t>urricanes</w:t>
      </w:r>
      <w:r w:rsidR="00BE093D" w:rsidRPr="00966EE9">
        <w:rPr>
          <w:rFonts w:ascii="Times" w:hAnsi="Times" w:cs="Calibri"/>
          <w:sz w:val="24"/>
        </w:rPr>
        <w:t xml:space="preserve"> Irma, Maria, and Dorian</w:t>
      </w:r>
      <w:r w:rsidRPr="00966EE9">
        <w:rPr>
          <w:rFonts w:ascii="Times" w:hAnsi="Times" w:cs="Calibri"/>
          <w:sz w:val="24"/>
        </w:rPr>
        <w:t xml:space="preserve">. </w:t>
      </w:r>
      <w:r w:rsidR="005D3FC2" w:rsidRPr="00966EE9">
        <w:rPr>
          <w:rFonts w:ascii="Times" w:hAnsi="Times" w:cs="Calibri"/>
          <w:sz w:val="24"/>
        </w:rPr>
        <w:t>W</w:t>
      </w:r>
      <w:r w:rsidRPr="00966EE9">
        <w:rPr>
          <w:rFonts w:ascii="Times" w:hAnsi="Times" w:cs="Calibri"/>
          <w:sz w:val="24"/>
        </w:rPr>
        <w:t xml:space="preserve">e contend the logics, practices, and debts of colonial-capitalist development, neoliberal exploitation, and post-independence corruption continue to </w:t>
      </w:r>
      <w:r w:rsidR="005D3FC2" w:rsidRPr="00966EE9">
        <w:rPr>
          <w:rFonts w:ascii="Times" w:hAnsi="Times" w:cs="Calibri"/>
          <w:sz w:val="24"/>
        </w:rPr>
        <w:t>reduce resilience</w:t>
      </w:r>
      <w:r w:rsidR="00321C55">
        <w:rPr>
          <w:rFonts w:ascii="Times" w:hAnsi="Times" w:cs="Calibri"/>
          <w:sz w:val="24"/>
        </w:rPr>
        <w:t xml:space="preserve"> and threaten public health</w:t>
      </w:r>
      <w:r w:rsidRPr="00966EE9">
        <w:rPr>
          <w:rFonts w:ascii="Times" w:hAnsi="Times" w:cs="Calibri"/>
          <w:sz w:val="24"/>
        </w:rPr>
        <w:t xml:space="preserve"> in the region. </w:t>
      </w:r>
      <w:r w:rsidR="00321C55">
        <w:rPr>
          <w:rFonts w:ascii="Times" w:hAnsi="Times" w:cs="Calibri"/>
          <w:sz w:val="24"/>
        </w:rPr>
        <w:t>The piece</w:t>
      </w:r>
      <w:r w:rsidRPr="00966EE9">
        <w:rPr>
          <w:rFonts w:ascii="Times" w:hAnsi="Times" w:cs="Calibri"/>
          <w:sz w:val="24"/>
        </w:rPr>
        <w:t xml:space="preserve"> </w:t>
      </w:r>
      <w:r w:rsidR="00321C55">
        <w:rPr>
          <w:rFonts w:ascii="Times" w:hAnsi="Times" w:cs="Calibri"/>
          <w:sz w:val="24"/>
        </w:rPr>
        <w:t>also details</w:t>
      </w:r>
      <w:r w:rsidRPr="00966EE9">
        <w:rPr>
          <w:rFonts w:ascii="Times" w:hAnsi="Times" w:cs="Calibri"/>
          <w:sz w:val="24"/>
        </w:rPr>
        <w:t xml:space="preserve"> the </w:t>
      </w:r>
      <w:r w:rsidR="00321C55">
        <w:rPr>
          <w:rFonts w:ascii="Times" w:hAnsi="Times" w:cs="Calibri"/>
          <w:sz w:val="24"/>
        </w:rPr>
        <w:t>role</w:t>
      </w:r>
      <w:r w:rsidRPr="00966EE9">
        <w:rPr>
          <w:rFonts w:ascii="Times" w:hAnsi="Times" w:cs="Calibri"/>
          <w:sz w:val="24"/>
        </w:rPr>
        <w:t xml:space="preserve"> that </w:t>
      </w:r>
      <w:r w:rsidR="00BE093D" w:rsidRPr="00966EE9">
        <w:rPr>
          <w:rFonts w:ascii="Times" w:hAnsi="Times" w:cs="Calibri"/>
          <w:sz w:val="24"/>
        </w:rPr>
        <w:t>political economy and social</w:t>
      </w:r>
      <w:r w:rsidRPr="00966EE9">
        <w:rPr>
          <w:rFonts w:ascii="Times" w:hAnsi="Times" w:cs="Calibri"/>
          <w:sz w:val="24"/>
        </w:rPr>
        <w:t xml:space="preserve"> geography play in the face of disasters. We end by proposing that future </w:t>
      </w:r>
      <w:r w:rsidR="00BE093D" w:rsidRPr="00966EE9">
        <w:rPr>
          <w:rFonts w:ascii="Times" w:hAnsi="Times" w:cs="Calibri"/>
          <w:sz w:val="24"/>
        </w:rPr>
        <w:t>critiques of and solutions to</w:t>
      </w:r>
      <w:r w:rsidRPr="00966EE9">
        <w:rPr>
          <w:rFonts w:ascii="Times" w:hAnsi="Times" w:cs="Calibri"/>
          <w:sz w:val="24"/>
        </w:rPr>
        <w:t xml:space="preserve"> </w:t>
      </w:r>
      <w:r w:rsidR="00BE093D" w:rsidRPr="00966EE9">
        <w:rPr>
          <w:rFonts w:ascii="Times" w:hAnsi="Times" w:cs="Calibri"/>
          <w:sz w:val="24"/>
        </w:rPr>
        <w:t>vulnerability, disaster, and catastrophe</w:t>
      </w:r>
      <w:r w:rsidR="005D3FC2" w:rsidRPr="00966EE9">
        <w:rPr>
          <w:rFonts w:ascii="Times" w:hAnsi="Times" w:cs="Calibri"/>
          <w:sz w:val="24"/>
        </w:rPr>
        <w:t xml:space="preserve"> </w:t>
      </w:r>
      <w:r w:rsidRPr="00966EE9">
        <w:rPr>
          <w:rFonts w:ascii="Times" w:hAnsi="Times" w:cs="Calibri"/>
          <w:sz w:val="24"/>
        </w:rPr>
        <w:t>in the Caribbean</w:t>
      </w:r>
      <w:r w:rsidR="00BE093D" w:rsidRPr="00966EE9">
        <w:rPr>
          <w:rFonts w:ascii="Times" w:hAnsi="Times" w:cs="Calibri"/>
          <w:sz w:val="24"/>
        </w:rPr>
        <w:t xml:space="preserve"> </w:t>
      </w:r>
      <w:r w:rsidRPr="00966EE9">
        <w:rPr>
          <w:rFonts w:ascii="Times" w:hAnsi="Times" w:cs="Calibri"/>
          <w:sz w:val="24"/>
        </w:rPr>
        <w:t>be more attentive to the historical trajectories of imperialism</w:t>
      </w:r>
      <w:r w:rsidR="00F223DF" w:rsidRPr="00966EE9">
        <w:rPr>
          <w:rFonts w:ascii="Times" w:hAnsi="Times" w:cs="Calibri"/>
          <w:sz w:val="24"/>
        </w:rPr>
        <w:t xml:space="preserve">, </w:t>
      </w:r>
      <w:r w:rsidRPr="00966EE9">
        <w:rPr>
          <w:rFonts w:ascii="Times" w:hAnsi="Times" w:cs="Calibri"/>
          <w:sz w:val="24"/>
        </w:rPr>
        <w:t>debt</w:t>
      </w:r>
      <w:r w:rsidR="00F223DF" w:rsidRPr="00966EE9">
        <w:rPr>
          <w:rFonts w:ascii="Times" w:hAnsi="Times" w:cs="Calibri"/>
          <w:sz w:val="24"/>
        </w:rPr>
        <w:t>, and underdevelopment</w:t>
      </w:r>
      <w:r w:rsidRPr="00966EE9">
        <w:rPr>
          <w:rFonts w:ascii="Times" w:hAnsi="Times" w:cs="Calibri"/>
          <w:sz w:val="24"/>
        </w:rPr>
        <w:t>.</w:t>
      </w:r>
    </w:p>
    <w:p w14:paraId="564208B3" w14:textId="76AB5D04" w:rsidR="009F3574" w:rsidRPr="00966EE9" w:rsidRDefault="0022471C" w:rsidP="006F40EE">
      <w:pPr>
        <w:pStyle w:val="Heading1"/>
        <w:rPr>
          <w:rFonts w:cs="Calibri"/>
        </w:rPr>
      </w:pPr>
      <w:r w:rsidRPr="00966EE9">
        <w:rPr>
          <w:rFonts w:cs="Calibri"/>
        </w:rPr>
        <w:t xml:space="preserve">Keywords </w:t>
      </w:r>
    </w:p>
    <w:p w14:paraId="74B3C1BC" w14:textId="155B5D57" w:rsidR="00246565" w:rsidRPr="00966EE9" w:rsidRDefault="009F3574" w:rsidP="006F40EE">
      <w:pPr>
        <w:pStyle w:val="Keywords"/>
        <w:spacing w:before="0" w:after="0" w:line="276" w:lineRule="auto"/>
        <w:ind w:left="0" w:right="-6"/>
        <w:jc w:val="both"/>
        <w:rPr>
          <w:rFonts w:ascii="Times" w:hAnsi="Times" w:cs="Calibri"/>
          <w:sz w:val="24"/>
        </w:rPr>
      </w:pPr>
      <w:r w:rsidRPr="00966EE9">
        <w:rPr>
          <w:rFonts w:ascii="Times" w:hAnsi="Times" w:cs="Calibri"/>
          <w:sz w:val="24"/>
        </w:rPr>
        <w:t>Caribbean; disaster</w:t>
      </w:r>
      <w:r w:rsidR="004D3D46" w:rsidRPr="00966EE9">
        <w:rPr>
          <w:rFonts w:ascii="Times" w:hAnsi="Times" w:cs="Calibri"/>
          <w:sz w:val="24"/>
        </w:rPr>
        <w:t>s</w:t>
      </w:r>
      <w:r w:rsidRPr="00966EE9">
        <w:rPr>
          <w:rFonts w:ascii="Times" w:hAnsi="Times" w:cs="Calibri"/>
          <w:sz w:val="24"/>
        </w:rPr>
        <w:t xml:space="preserve">; </w:t>
      </w:r>
      <w:r w:rsidR="00936E18" w:rsidRPr="00966EE9">
        <w:rPr>
          <w:rFonts w:ascii="Times" w:hAnsi="Times" w:cs="Calibri"/>
          <w:sz w:val="24"/>
        </w:rPr>
        <w:t xml:space="preserve">imperialism; </w:t>
      </w:r>
      <w:r w:rsidRPr="00966EE9">
        <w:rPr>
          <w:rFonts w:ascii="Times" w:hAnsi="Times" w:cs="Calibri"/>
          <w:sz w:val="24"/>
        </w:rPr>
        <w:t>underdevelopment</w:t>
      </w:r>
      <w:r w:rsidR="0022471C" w:rsidRPr="00966EE9">
        <w:rPr>
          <w:rFonts w:ascii="Times" w:hAnsi="Times" w:cs="Calibri"/>
          <w:sz w:val="24"/>
        </w:rPr>
        <w:t>;</w:t>
      </w:r>
      <w:r w:rsidR="00936E18" w:rsidRPr="00966EE9">
        <w:rPr>
          <w:rFonts w:ascii="Times" w:hAnsi="Times" w:cs="Calibri"/>
          <w:sz w:val="24"/>
        </w:rPr>
        <w:t xml:space="preserve"> </w:t>
      </w:r>
      <w:r w:rsidR="004D3D46" w:rsidRPr="00966EE9">
        <w:rPr>
          <w:rFonts w:ascii="Times" w:hAnsi="Times" w:cs="Calibri"/>
          <w:sz w:val="24"/>
        </w:rPr>
        <w:t xml:space="preserve">climate change; </w:t>
      </w:r>
      <w:r w:rsidR="004B3688" w:rsidRPr="00966EE9">
        <w:rPr>
          <w:rFonts w:ascii="Times" w:hAnsi="Times" w:cs="Calibri"/>
          <w:sz w:val="24"/>
        </w:rPr>
        <w:t>debt</w:t>
      </w:r>
      <w:r w:rsidR="00DA2481" w:rsidRPr="00966EE9">
        <w:rPr>
          <w:rFonts w:ascii="Times" w:hAnsi="Times" w:cs="Calibri"/>
          <w:sz w:val="24"/>
        </w:rPr>
        <w:t>; postcolonialism</w:t>
      </w:r>
    </w:p>
    <w:p w14:paraId="37C4FB0A" w14:textId="48662FE4" w:rsidR="00246565" w:rsidRPr="00966EE9" w:rsidRDefault="00246565" w:rsidP="00A31F30">
      <w:pPr>
        <w:pStyle w:val="Paragraph"/>
        <w:spacing w:line="480" w:lineRule="auto"/>
        <w:jc w:val="both"/>
        <w:rPr>
          <w:rFonts w:ascii="Times" w:hAnsi="Times" w:cs="Calibri"/>
        </w:rPr>
      </w:pPr>
    </w:p>
    <w:p w14:paraId="13482874" w14:textId="35648C76" w:rsidR="000E5EBC" w:rsidRPr="00966EE9" w:rsidRDefault="000E5EBC" w:rsidP="00E37B97">
      <w:pPr>
        <w:pStyle w:val="Newparagraph"/>
        <w:ind w:firstLine="0"/>
        <w:rPr>
          <w:rFonts w:ascii="Times" w:hAnsi="Times" w:cs="Calibri"/>
        </w:rPr>
      </w:pPr>
      <w:r w:rsidRPr="004712D2">
        <w:rPr>
          <w:rFonts w:ascii="Times" w:hAnsi="Times" w:cs="Calibri"/>
          <w:b/>
          <w:bCs/>
        </w:rPr>
        <w:t>Running Header</w:t>
      </w:r>
      <w:r w:rsidRPr="004712D2">
        <w:rPr>
          <w:rFonts w:ascii="Times" w:hAnsi="Times" w:cs="Calibri"/>
        </w:rPr>
        <w:t>:</w:t>
      </w:r>
      <w:r w:rsidR="00063949" w:rsidRPr="004712D2">
        <w:rPr>
          <w:rFonts w:ascii="Times" w:hAnsi="Times" w:cs="Calibri"/>
        </w:rPr>
        <w:t xml:space="preserve"> Disaster, Debt, Underdevelopment: Colonial-Capitalism in the Caribbean</w:t>
      </w:r>
    </w:p>
    <w:p w14:paraId="14F370D2" w14:textId="77777777" w:rsidR="000E5EBC" w:rsidRPr="00966EE9" w:rsidRDefault="000E5EBC" w:rsidP="00A31F30">
      <w:pPr>
        <w:spacing w:line="480" w:lineRule="auto"/>
        <w:jc w:val="both"/>
        <w:rPr>
          <w:rFonts w:ascii="Times" w:hAnsi="Times" w:cs="Calibri"/>
        </w:rPr>
      </w:pPr>
    </w:p>
    <w:p w14:paraId="79DBB064" w14:textId="6A299F11" w:rsidR="00D0153C" w:rsidRPr="00145DC7" w:rsidRDefault="00F6508D" w:rsidP="00145DC7">
      <w:pPr>
        <w:pStyle w:val="Heading1"/>
        <w:spacing w:line="480" w:lineRule="auto"/>
        <w:rPr>
          <w:rFonts w:cs="Calibri"/>
        </w:rPr>
      </w:pPr>
      <w:r w:rsidRPr="00145DC7">
        <w:rPr>
          <w:rFonts w:cs="Calibri"/>
        </w:rPr>
        <w:t xml:space="preserve">The </w:t>
      </w:r>
      <w:r w:rsidR="00D0153C" w:rsidRPr="00145DC7">
        <w:rPr>
          <w:rFonts w:cs="Calibri"/>
        </w:rPr>
        <w:t xml:space="preserve">Current </w:t>
      </w:r>
      <w:r w:rsidRPr="00145DC7">
        <w:rPr>
          <w:rFonts w:cs="Calibri"/>
        </w:rPr>
        <w:t>(</w:t>
      </w:r>
      <w:r w:rsidR="00724FD8" w:rsidRPr="00145DC7">
        <w:rPr>
          <w:rFonts w:cs="Calibri"/>
        </w:rPr>
        <w:t>Caribbean</w:t>
      </w:r>
      <w:r w:rsidRPr="00145DC7">
        <w:rPr>
          <w:rFonts w:cs="Calibri"/>
        </w:rPr>
        <w:t>)</w:t>
      </w:r>
      <w:r w:rsidR="00724FD8" w:rsidRPr="00145DC7">
        <w:rPr>
          <w:rFonts w:cs="Calibri"/>
        </w:rPr>
        <w:t xml:space="preserve"> </w:t>
      </w:r>
      <w:r w:rsidR="00D0153C" w:rsidRPr="00145DC7">
        <w:rPr>
          <w:rFonts w:cs="Calibri"/>
        </w:rPr>
        <w:t>Reali</w:t>
      </w:r>
      <w:r w:rsidR="003B43F0" w:rsidRPr="00145DC7">
        <w:rPr>
          <w:rFonts w:cs="Calibri"/>
        </w:rPr>
        <w:t>t</w:t>
      </w:r>
      <w:r w:rsidRPr="00145DC7">
        <w:rPr>
          <w:rFonts w:cs="Calibri"/>
        </w:rPr>
        <w:t>y</w:t>
      </w:r>
    </w:p>
    <w:p w14:paraId="6E7E7BBB" w14:textId="2BF4D9F8" w:rsidR="002C2374" w:rsidRPr="00145DC7" w:rsidRDefault="002C2374" w:rsidP="00145DC7">
      <w:pPr>
        <w:pStyle w:val="Paragraph"/>
        <w:spacing w:before="0" w:line="480" w:lineRule="auto"/>
        <w:ind w:firstLine="720"/>
        <w:jc w:val="both"/>
        <w:rPr>
          <w:rFonts w:ascii="Times" w:hAnsi="Times" w:cs="Calibri"/>
        </w:rPr>
      </w:pPr>
      <w:r w:rsidRPr="00145DC7">
        <w:rPr>
          <w:rFonts w:ascii="Times" w:hAnsi="Times" w:cs="Calibri"/>
        </w:rPr>
        <w:t xml:space="preserve">As evidenced by </w:t>
      </w:r>
      <w:r w:rsidR="00B9115E" w:rsidRPr="00145DC7">
        <w:rPr>
          <w:rFonts w:ascii="Times" w:hAnsi="Times" w:cs="Calibri"/>
        </w:rPr>
        <w:t>countless</w:t>
      </w:r>
      <w:r w:rsidRPr="00145DC7">
        <w:rPr>
          <w:rFonts w:ascii="Times" w:hAnsi="Times" w:cs="Calibri"/>
        </w:rPr>
        <w:t xml:space="preserve"> international reports about Hurricanes Irma</w:t>
      </w:r>
      <w:r w:rsidR="00D026A4" w:rsidRPr="00145DC7">
        <w:rPr>
          <w:rFonts w:ascii="Times" w:hAnsi="Times" w:cs="Calibri"/>
        </w:rPr>
        <w:t xml:space="preserve"> and </w:t>
      </w:r>
      <w:r w:rsidRPr="00145DC7">
        <w:rPr>
          <w:rFonts w:ascii="Times" w:hAnsi="Times" w:cs="Calibri"/>
        </w:rPr>
        <w:t xml:space="preserve">Maria over the past two years––not to mention Hurricane Dorian </w:t>
      </w:r>
      <w:r w:rsidR="00F30FF5" w:rsidRPr="00145DC7">
        <w:rPr>
          <w:rFonts w:ascii="Times" w:hAnsi="Times" w:cs="Calibri"/>
        </w:rPr>
        <w:t xml:space="preserve">and the COVID-19 pandemic </w:t>
      </w:r>
      <w:r w:rsidRPr="00145DC7">
        <w:rPr>
          <w:rFonts w:ascii="Times" w:hAnsi="Times" w:cs="Calibri"/>
        </w:rPr>
        <w:t xml:space="preserve">more recently––escape </w:t>
      </w:r>
      <w:r w:rsidR="00E713C0" w:rsidRPr="00145DC7">
        <w:rPr>
          <w:rFonts w:ascii="Times" w:hAnsi="Times" w:cs="Calibri"/>
        </w:rPr>
        <w:t>has</w:t>
      </w:r>
      <w:r w:rsidRPr="00145DC7">
        <w:rPr>
          <w:rFonts w:ascii="Times" w:hAnsi="Times" w:cs="Calibri"/>
        </w:rPr>
        <w:t xml:space="preserve"> not </w:t>
      </w:r>
      <w:r w:rsidR="00E713C0" w:rsidRPr="00145DC7">
        <w:rPr>
          <w:rFonts w:ascii="Times" w:hAnsi="Times" w:cs="Calibri"/>
        </w:rPr>
        <w:t xml:space="preserve">been </w:t>
      </w:r>
      <w:r w:rsidRPr="00145DC7">
        <w:rPr>
          <w:rFonts w:ascii="Times" w:hAnsi="Times" w:cs="Calibri"/>
        </w:rPr>
        <w:t>an option for most in the Caribbean. Gales swept through, homes were torn asunder, costs accrued, contaminants accumulated,</w:t>
      </w:r>
      <w:r w:rsidR="00F30FF5" w:rsidRPr="00145DC7">
        <w:rPr>
          <w:rFonts w:ascii="Times" w:hAnsi="Times" w:cs="Calibri"/>
        </w:rPr>
        <w:t xml:space="preserve"> disease spread,</w:t>
      </w:r>
      <w:r w:rsidRPr="00145DC7">
        <w:rPr>
          <w:rFonts w:ascii="Times" w:hAnsi="Times" w:cs="Calibri"/>
        </w:rPr>
        <w:t xml:space="preserve"> and lives </w:t>
      </w:r>
      <w:r w:rsidR="00B9115E" w:rsidRPr="00145DC7">
        <w:rPr>
          <w:rFonts w:ascii="Times" w:hAnsi="Times" w:cs="Calibri"/>
        </w:rPr>
        <w:t>have been</w:t>
      </w:r>
      <w:r w:rsidRPr="00145DC7">
        <w:rPr>
          <w:rFonts w:ascii="Times" w:hAnsi="Times" w:cs="Calibri"/>
        </w:rPr>
        <w:t xml:space="preserve"> lost (Sheller 2018).</w:t>
      </w:r>
      <w:r w:rsidRPr="00145DC7">
        <w:rPr>
          <w:rStyle w:val="FootnoteReference"/>
          <w:rFonts w:ascii="Times" w:hAnsi="Times" w:cs="Calibri"/>
        </w:rPr>
        <w:footnoteReference w:id="1"/>
      </w:r>
      <w:r w:rsidRPr="00145DC7">
        <w:rPr>
          <w:rFonts w:ascii="Times" w:hAnsi="Times" w:cs="Calibri"/>
        </w:rPr>
        <w:t xml:space="preserve"> Indeed, what were once predictable changes to the wet and dry months in the region are now increasingly erratic patterns of atmospheric tumult. Intensifying </w:t>
      </w:r>
      <w:r w:rsidR="00B9115E" w:rsidRPr="00145DC7">
        <w:rPr>
          <w:rFonts w:ascii="Times" w:hAnsi="Times" w:cs="Calibri"/>
        </w:rPr>
        <w:t>disaster</w:t>
      </w:r>
      <w:r w:rsidRPr="00145DC7">
        <w:rPr>
          <w:rFonts w:ascii="Times" w:hAnsi="Times" w:cs="Calibri"/>
        </w:rPr>
        <w:t xml:space="preserve"> events</w:t>
      </w:r>
      <w:r w:rsidR="00B9115E" w:rsidRPr="00145DC7">
        <w:rPr>
          <w:rFonts w:ascii="Times" w:hAnsi="Times" w:cs="Calibri"/>
        </w:rPr>
        <w:t xml:space="preserve"> and reductions in resilience</w:t>
      </w:r>
      <w:r w:rsidRPr="00145DC7">
        <w:rPr>
          <w:rFonts w:ascii="Times" w:hAnsi="Times" w:cs="Calibri"/>
        </w:rPr>
        <w:t xml:space="preserve"> are the outcome (IPCC 2014), which demand more funding, resources, and </w:t>
      </w:r>
      <w:r w:rsidR="00E713C0" w:rsidRPr="00145DC7">
        <w:rPr>
          <w:rFonts w:ascii="Times" w:hAnsi="Times" w:cs="Calibri"/>
        </w:rPr>
        <w:t>labor</w:t>
      </w:r>
      <w:r w:rsidRPr="00145DC7">
        <w:rPr>
          <w:rFonts w:ascii="Times" w:hAnsi="Times" w:cs="Calibri"/>
        </w:rPr>
        <w:t xml:space="preserve"> to allay escalations in damage and harm (Grove 2014). There is widespread agreement, based on meteorological data and lived experience, that Caribbean </w:t>
      </w:r>
      <w:r w:rsidRPr="00145DC7">
        <w:rPr>
          <w:rFonts w:ascii="Times" w:hAnsi="Times" w:cs="Calibri"/>
        </w:rPr>
        <w:lastRenderedPageBreak/>
        <w:t>seasons, noteworthy for shifts in temperature and precipitation, are changing (</w:t>
      </w:r>
      <w:proofErr w:type="spellStart"/>
      <w:r w:rsidRPr="00145DC7">
        <w:rPr>
          <w:rFonts w:ascii="Times" w:hAnsi="Times" w:cs="Calibri"/>
          <w:bCs/>
        </w:rPr>
        <w:t>Pulwarty</w:t>
      </w:r>
      <w:proofErr w:type="spellEnd"/>
      <w:r w:rsidR="00B779F5" w:rsidRPr="00145DC7">
        <w:rPr>
          <w:rFonts w:ascii="Times" w:hAnsi="Times" w:cs="Calibri"/>
          <w:bCs/>
        </w:rPr>
        <w:t xml:space="preserve"> et al.</w:t>
      </w:r>
      <w:r w:rsidRPr="00145DC7">
        <w:rPr>
          <w:rFonts w:ascii="Times" w:hAnsi="Times" w:cs="Calibri"/>
          <w:bCs/>
        </w:rPr>
        <w:t xml:space="preserve"> 2010</w:t>
      </w:r>
      <w:r w:rsidRPr="00145DC7">
        <w:rPr>
          <w:rFonts w:ascii="Times" w:hAnsi="Times" w:cs="Calibri"/>
        </w:rPr>
        <w:t xml:space="preserve">). </w:t>
      </w:r>
      <w:r w:rsidR="003E6C21" w:rsidRPr="00145DC7">
        <w:rPr>
          <w:rFonts w:ascii="Times" w:hAnsi="Times" w:cs="Calibri"/>
        </w:rPr>
        <w:t>That this is</w:t>
      </w:r>
      <w:r w:rsidR="006E4100" w:rsidRPr="00145DC7">
        <w:rPr>
          <w:rFonts w:ascii="Times" w:hAnsi="Times" w:cs="Calibri"/>
        </w:rPr>
        <w:t xml:space="preserve"> all</w:t>
      </w:r>
      <w:r w:rsidR="003E6C21" w:rsidRPr="00145DC7">
        <w:rPr>
          <w:rFonts w:ascii="Times" w:hAnsi="Times" w:cs="Calibri"/>
        </w:rPr>
        <w:t xml:space="preserve"> coinciding with </w:t>
      </w:r>
      <w:r w:rsidR="006E4100" w:rsidRPr="00145DC7">
        <w:rPr>
          <w:rFonts w:ascii="Times" w:hAnsi="Times" w:cs="Calibri"/>
        </w:rPr>
        <w:t>a coronavirus</w:t>
      </w:r>
      <w:r w:rsidR="00E713C0" w:rsidRPr="00145DC7">
        <w:rPr>
          <w:rFonts w:ascii="Times" w:hAnsi="Times" w:cs="Calibri"/>
        </w:rPr>
        <w:t xml:space="preserve"> </w:t>
      </w:r>
      <w:r w:rsidR="00F30FF5" w:rsidRPr="00145DC7">
        <w:rPr>
          <w:rFonts w:ascii="Times" w:hAnsi="Times" w:cs="Calibri"/>
        </w:rPr>
        <w:t>outbreak</w:t>
      </w:r>
      <w:r w:rsidR="00E713C0" w:rsidRPr="00145DC7">
        <w:rPr>
          <w:rFonts w:ascii="Times" w:hAnsi="Times" w:cs="Calibri"/>
        </w:rPr>
        <w:t xml:space="preserve"> only adds to the distress.</w:t>
      </w:r>
    </w:p>
    <w:p w14:paraId="30780090" w14:textId="68608D22" w:rsidR="00602468" w:rsidRPr="00145DC7" w:rsidRDefault="002C2374" w:rsidP="00145DC7">
      <w:pPr>
        <w:pStyle w:val="Paragraph"/>
        <w:spacing w:before="0" w:line="480" w:lineRule="auto"/>
        <w:ind w:firstLine="720"/>
        <w:jc w:val="both"/>
        <w:rPr>
          <w:rFonts w:ascii="Times" w:hAnsi="Times" w:cs="Calibri"/>
        </w:rPr>
      </w:pPr>
      <w:r w:rsidRPr="00145DC7">
        <w:rPr>
          <w:rFonts w:ascii="Times" w:hAnsi="Times" w:cs="Calibri"/>
        </w:rPr>
        <w:t xml:space="preserve">As residents living and working in the Caribbean who continue to navigate the </w:t>
      </w:r>
      <w:r w:rsidR="00F30FF5" w:rsidRPr="00145DC7">
        <w:rPr>
          <w:rFonts w:ascii="Times" w:hAnsi="Times" w:cs="Calibri"/>
        </w:rPr>
        <w:t>ramifications</w:t>
      </w:r>
      <w:r w:rsidRPr="00145DC7">
        <w:rPr>
          <w:rFonts w:ascii="Times" w:hAnsi="Times" w:cs="Calibri"/>
        </w:rPr>
        <w:t xml:space="preserve"> of recurring extreme </w:t>
      </w:r>
      <w:r w:rsidR="006E4100" w:rsidRPr="00145DC7">
        <w:rPr>
          <w:rFonts w:ascii="Times" w:hAnsi="Times" w:cs="Calibri"/>
        </w:rPr>
        <w:t xml:space="preserve">weather </w:t>
      </w:r>
      <w:r w:rsidRPr="00145DC7">
        <w:rPr>
          <w:rFonts w:ascii="Times" w:hAnsi="Times" w:cs="Calibri"/>
        </w:rPr>
        <w:t xml:space="preserve">events, sometimes we wonder if ‘change’ is an appropriate enough term apropos the region’s climate </w:t>
      </w:r>
      <w:r w:rsidR="00694D71" w:rsidRPr="00145DC7">
        <w:rPr>
          <w:rFonts w:ascii="Times" w:hAnsi="Times" w:cs="Calibri"/>
        </w:rPr>
        <w:t>regime</w:t>
      </w:r>
      <w:r w:rsidRPr="00145DC7">
        <w:rPr>
          <w:rFonts w:ascii="Times" w:hAnsi="Times" w:cs="Calibri"/>
        </w:rPr>
        <w:t xml:space="preserve">. Reports of rising sea levels, torrential rains, and </w:t>
      </w:r>
      <w:r w:rsidR="00F30FF5" w:rsidRPr="00145DC7">
        <w:rPr>
          <w:rFonts w:ascii="Times" w:hAnsi="Times" w:cs="Calibri"/>
        </w:rPr>
        <w:t>persistent</w:t>
      </w:r>
      <w:r w:rsidRPr="00145DC7">
        <w:rPr>
          <w:rFonts w:ascii="Times" w:hAnsi="Times" w:cs="Calibri"/>
        </w:rPr>
        <w:t xml:space="preserve"> flooding (</w:t>
      </w:r>
      <w:proofErr w:type="spellStart"/>
      <w:r w:rsidRPr="00145DC7">
        <w:rPr>
          <w:rFonts w:ascii="Times" w:hAnsi="Times" w:cs="Calibri"/>
          <w:bCs/>
        </w:rPr>
        <w:t>Karmalkar</w:t>
      </w:r>
      <w:proofErr w:type="spellEnd"/>
      <w:r w:rsidRPr="00145DC7">
        <w:rPr>
          <w:rFonts w:ascii="Times" w:hAnsi="Times" w:cs="Calibri"/>
          <w:bCs/>
        </w:rPr>
        <w:t xml:space="preserve"> et al</w:t>
      </w:r>
      <w:r w:rsidR="0010682F" w:rsidRPr="00145DC7">
        <w:rPr>
          <w:rFonts w:ascii="Times" w:hAnsi="Times" w:cs="Calibri"/>
          <w:bCs/>
        </w:rPr>
        <w:t>.</w:t>
      </w:r>
      <w:r w:rsidRPr="00145DC7">
        <w:rPr>
          <w:rFonts w:ascii="Times" w:hAnsi="Times" w:cs="Calibri"/>
          <w:bCs/>
        </w:rPr>
        <w:t xml:space="preserve"> 2013</w:t>
      </w:r>
      <w:r w:rsidRPr="00145DC7">
        <w:rPr>
          <w:rFonts w:ascii="Times" w:hAnsi="Times" w:cs="Calibri"/>
        </w:rPr>
        <w:t xml:space="preserve">), coupled with coastal erosion, habitat devastation, agricultural destruction, higher food import bills, emotional </w:t>
      </w:r>
      <w:r w:rsidR="00E713C0" w:rsidRPr="00145DC7">
        <w:rPr>
          <w:rFonts w:ascii="Times" w:hAnsi="Times" w:cs="Calibri"/>
        </w:rPr>
        <w:t>grief</w:t>
      </w:r>
      <w:r w:rsidRPr="00145DC7">
        <w:rPr>
          <w:rFonts w:ascii="Times" w:hAnsi="Times" w:cs="Calibri"/>
        </w:rPr>
        <w:t>, and time lost picking up the pieces</w:t>
      </w:r>
      <w:r w:rsidR="00602468" w:rsidRPr="00145DC7">
        <w:rPr>
          <w:rFonts w:ascii="Times" w:hAnsi="Times" w:cs="Calibri"/>
        </w:rPr>
        <w:t xml:space="preserve"> </w:t>
      </w:r>
      <w:r w:rsidRPr="00145DC7">
        <w:rPr>
          <w:rFonts w:ascii="Times" w:hAnsi="Times" w:cs="Calibri"/>
        </w:rPr>
        <w:t>are all growing in number throughout the region (</w:t>
      </w:r>
      <w:proofErr w:type="spellStart"/>
      <w:r w:rsidRPr="00145DC7">
        <w:rPr>
          <w:rFonts w:ascii="Times" w:hAnsi="Times" w:cs="Calibri"/>
        </w:rPr>
        <w:t>Adger</w:t>
      </w:r>
      <w:proofErr w:type="spellEnd"/>
      <w:r w:rsidRPr="00145DC7">
        <w:rPr>
          <w:rFonts w:ascii="Times" w:hAnsi="Times" w:cs="Calibri"/>
        </w:rPr>
        <w:t xml:space="preserve"> et al</w:t>
      </w:r>
      <w:r w:rsidR="0007433B" w:rsidRPr="00145DC7">
        <w:rPr>
          <w:rFonts w:ascii="Times" w:hAnsi="Times" w:cs="Calibri"/>
        </w:rPr>
        <w:t>,</w:t>
      </w:r>
      <w:r w:rsidRPr="00145DC7">
        <w:rPr>
          <w:rFonts w:ascii="Times" w:hAnsi="Times" w:cs="Calibri"/>
        </w:rPr>
        <w:t xml:space="preserve"> 2005; </w:t>
      </w:r>
      <w:r w:rsidRPr="00145DC7">
        <w:rPr>
          <w:rFonts w:ascii="Times" w:hAnsi="Times" w:cs="Calibri"/>
          <w:bCs/>
        </w:rPr>
        <w:t>Taylor</w:t>
      </w:r>
      <w:r w:rsidR="0007433B" w:rsidRPr="00145DC7">
        <w:rPr>
          <w:rFonts w:ascii="Times" w:hAnsi="Times" w:cs="Calibri"/>
          <w:bCs/>
        </w:rPr>
        <w:t xml:space="preserve"> et al.</w:t>
      </w:r>
      <w:r w:rsidRPr="00145DC7">
        <w:rPr>
          <w:rFonts w:ascii="Times" w:hAnsi="Times" w:cs="Calibri"/>
          <w:bCs/>
        </w:rPr>
        <w:t xml:space="preserve"> 201</w:t>
      </w:r>
      <w:r w:rsidR="0007433B" w:rsidRPr="00145DC7">
        <w:rPr>
          <w:rFonts w:ascii="Times" w:hAnsi="Times" w:cs="Calibri"/>
          <w:bCs/>
        </w:rPr>
        <w:t>2</w:t>
      </w:r>
      <w:r w:rsidRPr="00145DC7">
        <w:rPr>
          <w:rFonts w:ascii="Times" w:hAnsi="Times" w:cs="Calibri"/>
        </w:rPr>
        <w:t xml:space="preserve">). Across the islands, the forfeiture of homes and human life that resulted from Irma, Maria, and Dorian remain and reverberate. </w:t>
      </w:r>
      <w:r w:rsidR="006E4100" w:rsidRPr="00145DC7">
        <w:rPr>
          <w:rFonts w:ascii="Times" w:hAnsi="Times" w:cs="Calibri"/>
        </w:rPr>
        <w:t xml:space="preserve">Countless families, too, wait with bated breath to see what </w:t>
      </w:r>
      <w:r w:rsidR="000B14D5" w:rsidRPr="00145DC7">
        <w:rPr>
          <w:rFonts w:ascii="Times" w:hAnsi="Times" w:cs="Calibri"/>
        </w:rPr>
        <w:t xml:space="preserve">aftermath </w:t>
      </w:r>
      <w:r w:rsidR="006E4100" w:rsidRPr="00145DC7">
        <w:rPr>
          <w:rFonts w:ascii="Times" w:hAnsi="Times" w:cs="Calibri"/>
        </w:rPr>
        <w:t>COVID-19 will bring.</w:t>
      </w:r>
    </w:p>
    <w:p w14:paraId="1DFE1E00" w14:textId="36AF17C6" w:rsidR="009876A7" w:rsidRPr="00145DC7" w:rsidRDefault="00FC2D22" w:rsidP="00145DC7">
      <w:pPr>
        <w:pStyle w:val="Heading1"/>
        <w:spacing w:line="480" w:lineRule="auto"/>
        <w:rPr>
          <w:rFonts w:cs="Calibri"/>
        </w:rPr>
      </w:pPr>
      <w:r w:rsidRPr="00145DC7">
        <w:t>‘Development’ in the Caribbean</w:t>
      </w:r>
    </w:p>
    <w:p w14:paraId="30CEEE0D" w14:textId="3627C456" w:rsidR="001C7B2E" w:rsidRPr="00145DC7" w:rsidRDefault="00452A0B" w:rsidP="00145DC7">
      <w:pPr>
        <w:spacing w:line="480" w:lineRule="auto"/>
        <w:ind w:firstLine="720"/>
        <w:jc w:val="both"/>
        <w:rPr>
          <w:rFonts w:ascii="Times" w:hAnsi="Times" w:cs="Calibri"/>
        </w:rPr>
      </w:pPr>
      <w:r w:rsidRPr="00145DC7">
        <w:rPr>
          <w:rFonts w:ascii="Times" w:hAnsi="Times" w:cs="Calibri"/>
        </w:rPr>
        <w:t>Whilst the vast majority of the nation-states in the Caribbean have been purportedly independent since the 1960</w:t>
      </w:r>
      <w:r w:rsidR="00506CE7" w:rsidRPr="00145DC7">
        <w:rPr>
          <w:rFonts w:ascii="Times" w:hAnsi="Times" w:cs="Calibri"/>
        </w:rPr>
        <w:t>-</w:t>
      </w:r>
      <w:r w:rsidRPr="00145DC7">
        <w:rPr>
          <w:rFonts w:ascii="Times" w:hAnsi="Times" w:cs="Calibri"/>
        </w:rPr>
        <w:t xml:space="preserve">1970s, they </w:t>
      </w:r>
      <w:r w:rsidR="00FC2D22" w:rsidRPr="00145DC7">
        <w:rPr>
          <w:rFonts w:ascii="Times" w:hAnsi="Times" w:cs="Calibri"/>
        </w:rPr>
        <w:t>marked by</w:t>
      </w:r>
      <w:r w:rsidRPr="00145DC7">
        <w:rPr>
          <w:rFonts w:ascii="Times" w:hAnsi="Times" w:cs="Calibri"/>
        </w:rPr>
        <w:t xml:space="preserve"> a particularly interesting, i.e. paradoxical, type of political </w:t>
      </w:r>
      <w:r w:rsidR="00FC2D22" w:rsidRPr="00145DC7">
        <w:rPr>
          <w:rFonts w:ascii="Times" w:hAnsi="Times" w:cs="Calibri"/>
        </w:rPr>
        <w:t>sovereignty and experience of development</w:t>
      </w:r>
      <w:r w:rsidR="00A511AB" w:rsidRPr="00145DC7">
        <w:rPr>
          <w:rFonts w:ascii="Times" w:hAnsi="Times" w:cs="Calibri"/>
        </w:rPr>
        <w:t xml:space="preserve"> (Greenidge and Gahman 2020)</w:t>
      </w:r>
      <w:r w:rsidRPr="00145DC7">
        <w:rPr>
          <w:rFonts w:ascii="Times" w:hAnsi="Times" w:cs="Calibri"/>
        </w:rPr>
        <w:t xml:space="preserve">. </w:t>
      </w:r>
      <w:r w:rsidR="00FC2D22" w:rsidRPr="00145DC7">
        <w:rPr>
          <w:rFonts w:ascii="Times" w:hAnsi="Times" w:cs="Calibri"/>
        </w:rPr>
        <w:t>Girvan (2015) has argued for decades that ‘decolonization’ in the region remains incomplete. Indeed, it has come to a virtual standstill. F</w:t>
      </w:r>
      <w:r w:rsidR="005A228E" w:rsidRPr="00145DC7">
        <w:rPr>
          <w:rFonts w:ascii="Times" w:hAnsi="Times" w:cs="Calibri"/>
        </w:rPr>
        <w:t xml:space="preserve">or Barriteau (2001), </w:t>
      </w:r>
      <w:r w:rsidR="00FC2D22" w:rsidRPr="00145DC7">
        <w:rPr>
          <w:rFonts w:ascii="Times" w:hAnsi="Times" w:cs="Calibri"/>
        </w:rPr>
        <w:t xml:space="preserve">development </w:t>
      </w:r>
      <w:r w:rsidR="005A228E" w:rsidRPr="00145DC7">
        <w:rPr>
          <w:rFonts w:ascii="Times" w:hAnsi="Times" w:cs="Calibri"/>
        </w:rPr>
        <w:t>has been put at the service of foreign private capital and former colonial powers––rather than local people, communities, and civil societ</w:t>
      </w:r>
      <w:r w:rsidR="00FC2D22" w:rsidRPr="00145DC7">
        <w:rPr>
          <w:rFonts w:ascii="Times" w:hAnsi="Times" w:cs="Calibri"/>
        </w:rPr>
        <w:t>ies</w:t>
      </w:r>
      <w:r w:rsidR="005A228E" w:rsidRPr="00145DC7">
        <w:rPr>
          <w:rFonts w:ascii="Times" w:hAnsi="Times" w:cs="Calibri"/>
        </w:rPr>
        <w:t>. Barriteau goes on to note</w:t>
      </w:r>
      <w:r w:rsidRPr="00145DC7">
        <w:rPr>
          <w:rFonts w:ascii="Times" w:hAnsi="Times" w:cs="Calibri"/>
        </w:rPr>
        <w:t xml:space="preserve"> that the </w:t>
      </w:r>
      <w:r w:rsidR="004B7383" w:rsidRPr="00145DC7">
        <w:rPr>
          <w:rFonts w:ascii="Times" w:hAnsi="Times" w:cs="Calibri"/>
        </w:rPr>
        <w:t>Caribbean</w:t>
      </w:r>
      <w:r w:rsidRPr="00145DC7">
        <w:rPr>
          <w:rFonts w:ascii="Times" w:hAnsi="Times" w:cs="Calibri"/>
        </w:rPr>
        <w:t xml:space="preserve"> desperately needs to rediscover a strategic orientation driven by repurposed</w:t>
      </w:r>
      <w:r w:rsidR="001C7B2E" w:rsidRPr="00145DC7">
        <w:rPr>
          <w:rFonts w:ascii="Times" w:hAnsi="Times" w:cs="Calibri"/>
        </w:rPr>
        <w:t xml:space="preserve">, </w:t>
      </w:r>
      <w:r w:rsidRPr="00145DC7">
        <w:rPr>
          <w:rFonts w:ascii="Times" w:hAnsi="Times" w:cs="Calibri"/>
        </w:rPr>
        <w:t>invigorated</w:t>
      </w:r>
      <w:r w:rsidR="001C7B2E" w:rsidRPr="00145DC7">
        <w:rPr>
          <w:rFonts w:ascii="Times" w:hAnsi="Times" w:cs="Calibri"/>
        </w:rPr>
        <w:t>, and</w:t>
      </w:r>
      <w:r w:rsidRPr="00145DC7">
        <w:rPr>
          <w:rFonts w:ascii="Times" w:hAnsi="Times" w:cs="Calibri"/>
        </w:rPr>
        <w:t xml:space="preserve"> </w:t>
      </w:r>
      <w:r w:rsidR="001C7B2E" w:rsidRPr="00145DC7">
        <w:rPr>
          <w:rFonts w:ascii="Times" w:hAnsi="Times" w:cs="Calibri"/>
        </w:rPr>
        <w:t>non-corrupt</w:t>
      </w:r>
      <w:r w:rsidRPr="00145DC7">
        <w:rPr>
          <w:rFonts w:ascii="Times" w:hAnsi="Times" w:cs="Calibri"/>
        </w:rPr>
        <w:t xml:space="preserve"> institutions.</w:t>
      </w:r>
      <w:r w:rsidR="005A228E" w:rsidRPr="00145DC7">
        <w:rPr>
          <w:rFonts w:ascii="Times" w:hAnsi="Times" w:cs="Calibri"/>
        </w:rPr>
        <w:t xml:space="preserve"> </w:t>
      </w:r>
      <w:r w:rsidR="00506CE7" w:rsidRPr="00145DC7">
        <w:rPr>
          <w:rFonts w:ascii="Times" w:hAnsi="Times" w:cs="Calibri"/>
        </w:rPr>
        <w:t xml:space="preserve">Some </w:t>
      </w:r>
      <w:r w:rsidR="004B7383" w:rsidRPr="00145DC7">
        <w:rPr>
          <w:rFonts w:ascii="Times" w:hAnsi="Times" w:cs="Calibri"/>
        </w:rPr>
        <w:t xml:space="preserve">regional </w:t>
      </w:r>
      <w:r w:rsidR="00506CE7" w:rsidRPr="00145DC7">
        <w:rPr>
          <w:rFonts w:ascii="Times" w:hAnsi="Times" w:cs="Calibri"/>
        </w:rPr>
        <w:t xml:space="preserve">development </w:t>
      </w:r>
      <w:r w:rsidR="001C7B2E" w:rsidRPr="00145DC7">
        <w:rPr>
          <w:rFonts w:ascii="Times" w:hAnsi="Times" w:cs="Calibri"/>
        </w:rPr>
        <w:t>analysts</w:t>
      </w:r>
      <w:r w:rsidR="00B9115E" w:rsidRPr="00145DC7">
        <w:rPr>
          <w:rFonts w:ascii="Times" w:hAnsi="Times" w:cs="Calibri"/>
        </w:rPr>
        <w:t xml:space="preserve"> </w:t>
      </w:r>
      <w:r w:rsidRPr="00145DC7">
        <w:rPr>
          <w:rFonts w:ascii="Times" w:hAnsi="Times" w:cs="Calibri"/>
        </w:rPr>
        <w:t xml:space="preserve">posit that although the 1970s began with a political revolution in many </w:t>
      </w:r>
      <w:r w:rsidR="00B9115E" w:rsidRPr="00145DC7">
        <w:rPr>
          <w:rFonts w:ascii="Times" w:hAnsi="Times" w:cs="Calibri"/>
        </w:rPr>
        <w:t>of the</w:t>
      </w:r>
      <w:r w:rsidRPr="00145DC7">
        <w:rPr>
          <w:rFonts w:ascii="Times" w:hAnsi="Times" w:cs="Calibri"/>
        </w:rPr>
        <w:t xml:space="preserve"> islands, it ended with an industrial </w:t>
      </w:r>
      <w:r w:rsidR="007E6678" w:rsidRPr="00145DC7">
        <w:rPr>
          <w:rFonts w:ascii="Times" w:hAnsi="Times" w:cs="Calibri"/>
        </w:rPr>
        <w:t>on</w:t>
      </w:r>
      <w:r w:rsidRPr="00145DC7">
        <w:rPr>
          <w:rFonts w:ascii="Times" w:hAnsi="Times" w:cs="Calibri"/>
        </w:rPr>
        <w:t>e</w:t>
      </w:r>
      <w:r w:rsidR="004B7383" w:rsidRPr="00145DC7">
        <w:rPr>
          <w:rFonts w:ascii="Times" w:hAnsi="Times" w:cs="Calibri"/>
        </w:rPr>
        <w:t xml:space="preserve">, which </w:t>
      </w:r>
      <w:r w:rsidR="00952D5F" w:rsidRPr="00145DC7">
        <w:rPr>
          <w:rFonts w:ascii="Times" w:hAnsi="Times" w:cs="Calibri"/>
        </w:rPr>
        <w:t>opened</w:t>
      </w:r>
      <w:r w:rsidR="007E6678" w:rsidRPr="00145DC7">
        <w:rPr>
          <w:rFonts w:ascii="Times" w:hAnsi="Times" w:cs="Calibri"/>
        </w:rPr>
        <w:t xml:space="preserve"> </w:t>
      </w:r>
      <w:r w:rsidR="00952D5F" w:rsidRPr="00145DC7">
        <w:rPr>
          <w:rFonts w:ascii="Times" w:hAnsi="Times" w:cs="Calibri"/>
        </w:rPr>
        <w:t>the door to</w:t>
      </w:r>
      <w:r w:rsidR="007E6678" w:rsidRPr="00145DC7">
        <w:rPr>
          <w:rFonts w:ascii="Times" w:hAnsi="Times" w:cs="Calibri"/>
        </w:rPr>
        <w:t xml:space="preserve"> capitalist logics, colonial mimicry, and</w:t>
      </w:r>
      <w:r w:rsidR="00694D71" w:rsidRPr="00145DC7">
        <w:rPr>
          <w:rFonts w:ascii="Times" w:hAnsi="Times" w:cs="Calibri"/>
        </w:rPr>
        <w:t xml:space="preserve"> the predation of the</w:t>
      </w:r>
      <w:r w:rsidR="00952D5F" w:rsidRPr="00145DC7">
        <w:rPr>
          <w:rFonts w:ascii="Times" w:hAnsi="Times" w:cs="Calibri"/>
        </w:rPr>
        <w:t xml:space="preserve"> IMF</w:t>
      </w:r>
      <w:r w:rsidR="00694D71" w:rsidRPr="00145DC7">
        <w:rPr>
          <w:rFonts w:ascii="Times" w:hAnsi="Times" w:cs="Calibri"/>
        </w:rPr>
        <w:t xml:space="preserve"> </w:t>
      </w:r>
      <w:r w:rsidR="005A228E" w:rsidRPr="00145DC7">
        <w:rPr>
          <w:rFonts w:ascii="Times" w:hAnsi="Times" w:cs="Calibri"/>
        </w:rPr>
        <w:t>(Beckford 1972; Young 1976; Levitt 2005)</w:t>
      </w:r>
      <w:r w:rsidR="00952D5F" w:rsidRPr="00145DC7">
        <w:rPr>
          <w:rFonts w:ascii="Times" w:hAnsi="Times" w:cs="Calibri"/>
        </w:rPr>
        <w:t xml:space="preserve">. </w:t>
      </w:r>
      <w:r w:rsidR="005A228E" w:rsidRPr="00145DC7">
        <w:rPr>
          <w:rFonts w:ascii="Times" w:hAnsi="Times" w:cs="Calibri"/>
        </w:rPr>
        <w:t>Consequently</w:t>
      </w:r>
      <w:r w:rsidRPr="00145DC7">
        <w:rPr>
          <w:rFonts w:ascii="Times" w:hAnsi="Times" w:cs="Calibri"/>
        </w:rPr>
        <w:t xml:space="preserve">, the region continues to be plagued by </w:t>
      </w:r>
      <w:r w:rsidR="00380E78" w:rsidRPr="00145DC7">
        <w:rPr>
          <w:rFonts w:ascii="Times" w:hAnsi="Times" w:cs="Calibri"/>
        </w:rPr>
        <w:t>plantation logics (Best 1968)</w:t>
      </w:r>
      <w:r w:rsidR="001C7B2E" w:rsidRPr="00145DC7">
        <w:rPr>
          <w:rFonts w:ascii="Times" w:hAnsi="Times" w:cs="Calibri"/>
        </w:rPr>
        <w:t xml:space="preserve">, </w:t>
      </w:r>
      <w:r w:rsidR="005A228E" w:rsidRPr="00145DC7">
        <w:rPr>
          <w:rFonts w:ascii="Times" w:hAnsi="Times" w:cs="Calibri"/>
        </w:rPr>
        <w:t xml:space="preserve">the </w:t>
      </w:r>
      <w:r w:rsidRPr="00145DC7">
        <w:rPr>
          <w:rFonts w:ascii="Times" w:hAnsi="Times" w:cs="Calibri"/>
        </w:rPr>
        <w:t xml:space="preserve">Westminster </w:t>
      </w:r>
      <w:r w:rsidR="005A228E" w:rsidRPr="00145DC7">
        <w:rPr>
          <w:rFonts w:ascii="Times" w:hAnsi="Times" w:cs="Calibri"/>
        </w:rPr>
        <w:t>system</w:t>
      </w:r>
      <w:r w:rsidR="00380E78" w:rsidRPr="00145DC7">
        <w:rPr>
          <w:rFonts w:ascii="Times" w:hAnsi="Times" w:cs="Calibri"/>
        </w:rPr>
        <w:t xml:space="preserve"> (Girvan 2015)</w:t>
      </w:r>
      <w:r w:rsidR="001C7B2E" w:rsidRPr="00145DC7">
        <w:rPr>
          <w:rFonts w:ascii="Times" w:hAnsi="Times" w:cs="Calibri"/>
        </w:rPr>
        <w:t>,</w:t>
      </w:r>
      <w:r w:rsidR="00380E78" w:rsidRPr="00145DC7">
        <w:rPr>
          <w:rFonts w:ascii="Times" w:hAnsi="Times" w:cs="Calibri"/>
        </w:rPr>
        <w:t xml:space="preserve"> </w:t>
      </w:r>
      <w:r w:rsidR="002847A6" w:rsidRPr="00145DC7">
        <w:rPr>
          <w:rFonts w:ascii="Times" w:hAnsi="Times" w:cs="Calibri"/>
        </w:rPr>
        <w:t xml:space="preserve">debt and </w:t>
      </w:r>
      <w:r w:rsidR="00224682" w:rsidRPr="00145DC7">
        <w:rPr>
          <w:rFonts w:ascii="Times" w:hAnsi="Times" w:cs="Calibri"/>
        </w:rPr>
        <w:t xml:space="preserve">import </w:t>
      </w:r>
      <w:r w:rsidR="00380E78" w:rsidRPr="00145DC7">
        <w:rPr>
          <w:rFonts w:ascii="Times" w:hAnsi="Times" w:cs="Calibri"/>
        </w:rPr>
        <w:t>dependency</w:t>
      </w:r>
      <w:r w:rsidR="002847A6" w:rsidRPr="00145DC7">
        <w:rPr>
          <w:rFonts w:ascii="Times" w:hAnsi="Times" w:cs="Calibri"/>
        </w:rPr>
        <w:t xml:space="preserve"> </w:t>
      </w:r>
      <w:r w:rsidR="00380E78" w:rsidRPr="00145DC7">
        <w:rPr>
          <w:rFonts w:ascii="Times" w:hAnsi="Times" w:cs="Calibri"/>
        </w:rPr>
        <w:t>(</w:t>
      </w:r>
      <w:r w:rsidR="00224682" w:rsidRPr="00145DC7">
        <w:rPr>
          <w:rFonts w:ascii="Times" w:hAnsi="Times" w:cs="Calibri"/>
        </w:rPr>
        <w:t xml:space="preserve">Barry </w:t>
      </w:r>
      <w:r w:rsidR="00224682" w:rsidRPr="00145DC7">
        <w:rPr>
          <w:rFonts w:ascii="Times" w:hAnsi="Times" w:cs="Calibri"/>
        </w:rPr>
        <w:lastRenderedPageBreak/>
        <w:t>et al</w:t>
      </w:r>
      <w:r w:rsidR="00454E99" w:rsidRPr="00145DC7">
        <w:rPr>
          <w:rFonts w:ascii="Times" w:hAnsi="Times" w:cs="Calibri"/>
        </w:rPr>
        <w:t>.</w:t>
      </w:r>
      <w:r w:rsidR="00224682" w:rsidRPr="00145DC7">
        <w:rPr>
          <w:rFonts w:ascii="Times" w:hAnsi="Times" w:cs="Calibri"/>
        </w:rPr>
        <w:t xml:space="preserve"> 2020</w:t>
      </w:r>
      <w:r w:rsidR="00380E78" w:rsidRPr="00145DC7">
        <w:rPr>
          <w:rFonts w:ascii="Times" w:hAnsi="Times" w:cs="Calibri"/>
        </w:rPr>
        <w:t>)</w:t>
      </w:r>
      <w:r w:rsidR="005A228E" w:rsidRPr="00145DC7">
        <w:rPr>
          <w:rFonts w:ascii="Times" w:hAnsi="Times" w:cs="Calibri"/>
        </w:rPr>
        <w:t>,</w:t>
      </w:r>
      <w:r w:rsidR="007E6678" w:rsidRPr="00145DC7">
        <w:rPr>
          <w:rFonts w:ascii="Times" w:hAnsi="Times" w:cs="Calibri"/>
        </w:rPr>
        <w:t xml:space="preserve"> </w:t>
      </w:r>
      <w:r w:rsidRPr="00145DC7">
        <w:rPr>
          <w:rFonts w:ascii="Times" w:hAnsi="Times" w:cs="Calibri"/>
        </w:rPr>
        <w:t xml:space="preserve">and heteropatriarchal </w:t>
      </w:r>
      <w:r w:rsidR="00380E78" w:rsidRPr="00145DC7">
        <w:rPr>
          <w:rFonts w:ascii="Times" w:hAnsi="Times" w:cs="Calibri"/>
        </w:rPr>
        <w:t>social relations</w:t>
      </w:r>
      <w:r w:rsidR="001C7B2E" w:rsidRPr="00145DC7">
        <w:rPr>
          <w:rFonts w:ascii="Times" w:hAnsi="Times" w:cs="Calibri"/>
        </w:rPr>
        <w:t xml:space="preserve"> (</w:t>
      </w:r>
      <w:r w:rsidR="0075096C" w:rsidRPr="00145DC7">
        <w:rPr>
          <w:rFonts w:ascii="Times" w:hAnsi="Times" w:cs="Calibri"/>
        </w:rPr>
        <w:t>Barriteau 2001)</w:t>
      </w:r>
      <w:r w:rsidRPr="00145DC7">
        <w:rPr>
          <w:rFonts w:ascii="Times" w:hAnsi="Times" w:cs="Calibri"/>
        </w:rPr>
        <w:t>. A</w:t>
      </w:r>
      <w:r w:rsidR="0075096C" w:rsidRPr="00145DC7">
        <w:rPr>
          <w:rFonts w:ascii="Times" w:hAnsi="Times" w:cs="Calibri"/>
        </w:rPr>
        <w:t>nd as</w:t>
      </w:r>
      <w:r w:rsidRPr="00145DC7">
        <w:rPr>
          <w:rFonts w:ascii="Times" w:hAnsi="Times" w:cs="Calibri"/>
        </w:rPr>
        <w:t xml:space="preserve"> </w:t>
      </w:r>
      <w:proofErr w:type="spellStart"/>
      <w:r w:rsidR="008D474A" w:rsidRPr="00145DC7">
        <w:rPr>
          <w:rFonts w:ascii="Times" w:hAnsi="Times" w:cs="Calibri"/>
        </w:rPr>
        <w:t>Rhiney</w:t>
      </w:r>
      <w:proofErr w:type="spellEnd"/>
      <w:r w:rsidR="008D474A" w:rsidRPr="00145DC7">
        <w:rPr>
          <w:rFonts w:ascii="Times" w:hAnsi="Times" w:cs="Calibri"/>
        </w:rPr>
        <w:t xml:space="preserve"> (2018), </w:t>
      </w:r>
      <w:r w:rsidR="0075096C" w:rsidRPr="00145DC7">
        <w:rPr>
          <w:rFonts w:ascii="Times" w:hAnsi="Times" w:cs="Calibri"/>
        </w:rPr>
        <w:t>Mollett (2016</w:t>
      </w:r>
      <w:r w:rsidR="007E6678" w:rsidRPr="00145DC7">
        <w:rPr>
          <w:rFonts w:ascii="Times" w:hAnsi="Times" w:cs="Calibri"/>
        </w:rPr>
        <w:t>)</w:t>
      </w:r>
      <w:r w:rsidR="0075096C" w:rsidRPr="00145DC7">
        <w:rPr>
          <w:rFonts w:ascii="Times" w:hAnsi="Times" w:cs="Calibri"/>
        </w:rPr>
        <w:t xml:space="preserve">, </w:t>
      </w:r>
      <w:r w:rsidR="008D474A" w:rsidRPr="00145DC7">
        <w:rPr>
          <w:rFonts w:ascii="Times" w:hAnsi="Times" w:cs="Calibri"/>
        </w:rPr>
        <w:t xml:space="preserve">and </w:t>
      </w:r>
      <w:proofErr w:type="spellStart"/>
      <w:r w:rsidR="0075096C" w:rsidRPr="00145DC7">
        <w:rPr>
          <w:rFonts w:ascii="Times" w:hAnsi="Times" w:cs="Calibri"/>
        </w:rPr>
        <w:t>Noxolo</w:t>
      </w:r>
      <w:proofErr w:type="spellEnd"/>
      <w:r w:rsidR="0075096C" w:rsidRPr="00145DC7">
        <w:rPr>
          <w:rFonts w:ascii="Times" w:hAnsi="Times" w:cs="Calibri"/>
        </w:rPr>
        <w:t xml:space="preserve"> (</w:t>
      </w:r>
      <w:r w:rsidR="008D474A" w:rsidRPr="00145DC7">
        <w:rPr>
          <w:rFonts w:ascii="Times" w:hAnsi="Times" w:cs="Calibri"/>
        </w:rPr>
        <w:t>2018</w:t>
      </w:r>
      <w:r w:rsidR="0075096C" w:rsidRPr="00145DC7">
        <w:rPr>
          <w:rFonts w:ascii="Times" w:hAnsi="Times" w:cs="Calibri"/>
        </w:rPr>
        <w:t>)</w:t>
      </w:r>
      <w:r w:rsidR="008D474A" w:rsidRPr="00145DC7">
        <w:rPr>
          <w:rFonts w:ascii="Times" w:hAnsi="Times" w:cs="Calibri"/>
        </w:rPr>
        <w:t xml:space="preserve"> </w:t>
      </w:r>
      <w:r w:rsidRPr="00145DC7">
        <w:rPr>
          <w:rFonts w:ascii="Times" w:hAnsi="Times" w:cs="Calibri"/>
        </w:rPr>
        <w:t xml:space="preserve">assert, much of the Caribbean is currently </w:t>
      </w:r>
      <w:r w:rsidR="001B06BD" w:rsidRPr="00145DC7">
        <w:rPr>
          <w:rFonts w:ascii="Times" w:hAnsi="Times" w:cs="Calibri"/>
        </w:rPr>
        <w:t>coping with</w:t>
      </w:r>
      <w:r w:rsidRPr="00145DC7">
        <w:rPr>
          <w:rFonts w:ascii="Times" w:hAnsi="Times" w:cs="Calibri"/>
        </w:rPr>
        <w:t xml:space="preserve"> its most </w:t>
      </w:r>
      <w:r w:rsidR="001B06BD" w:rsidRPr="00145DC7">
        <w:rPr>
          <w:rFonts w:ascii="Times" w:hAnsi="Times" w:cs="Calibri"/>
        </w:rPr>
        <w:t>prolonged</w:t>
      </w:r>
      <w:r w:rsidR="008D474A" w:rsidRPr="00145DC7">
        <w:rPr>
          <w:rFonts w:ascii="Times" w:hAnsi="Times" w:cs="Calibri"/>
        </w:rPr>
        <w:t xml:space="preserve"> and complex</w:t>
      </w:r>
      <w:r w:rsidRPr="00145DC7">
        <w:rPr>
          <w:rFonts w:ascii="Times" w:hAnsi="Times" w:cs="Calibri"/>
        </w:rPr>
        <w:t xml:space="preserve"> development </w:t>
      </w:r>
      <w:r w:rsidR="001B06BD" w:rsidRPr="00145DC7">
        <w:rPr>
          <w:rFonts w:ascii="Times" w:hAnsi="Times" w:cs="Calibri"/>
        </w:rPr>
        <w:t>crisis</w:t>
      </w:r>
      <w:r w:rsidR="008D474A" w:rsidRPr="00145DC7">
        <w:rPr>
          <w:rFonts w:ascii="Times" w:hAnsi="Times" w:cs="Calibri"/>
        </w:rPr>
        <w:t xml:space="preserve"> vis-à-vis in</w:t>
      </w:r>
      <w:r w:rsidR="00064810" w:rsidRPr="00145DC7">
        <w:rPr>
          <w:rFonts w:ascii="Times" w:hAnsi="Times" w:cs="Calibri"/>
        </w:rPr>
        <w:t>/</w:t>
      </w:r>
      <w:r w:rsidR="008D474A" w:rsidRPr="00145DC7">
        <w:rPr>
          <w:rFonts w:ascii="Times" w:hAnsi="Times" w:cs="Calibri"/>
        </w:rPr>
        <w:t>security, vulnerability, and resilience</w:t>
      </w:r>
      <w:r w:rsidRPr="00145DC7">
        <w:rPr>
          <w:rFonts w:ascii="Times" w:hAnsi="Times" w:cs="Calibri"/>
        </w:rPr>
        <w:t xml:space="preserve"> since </w:t>
      </w:r>
      <w:r w:rsidR="001B06BD" w:rsidRPr="00145DC7">
        <w:rPr>
          <w:rFonts w:ascii="Times" w:hAnsi="Times" w:cs="Calibri"/>
        </w:rPr>
        <w:t>emancipation</w:t>
      </w:r>
      <w:r w:rsidRPr="00145DC7">
        <w:rPr>
          <w:rFonts w:ascii="Times" w:hAnsi="Times" w:cs="Calibri"/>
        </w:rPr>
        <w:t>.</w:t>
      </w:r>
      <w:r w:rsidR="007E6678" w:rsidRPr="00145DC7">
        <w:rPr>
          <w:rFonts w:ascii="Times" w:hAnsi="Times" w:cs="Calibri"/>
        </w:rPr>
        <w:t xml:space="preserve"> </w:t>
      </w:r>
    </w:p>
    <w:p w14:paraId="4B717B97" w14:textId="22425FA8" w:rsidR="00452A0B" w:rsidRPr="00145DC7" w:rsidRDefault="00452A0B" w:rsidP="00145DC7">
      <w:pPr>
        <w:spacing w:line="480" w:lineRule="auto"/>
        <w:ind w:firstLine="720"/>
        <w:jc w:val="both"/>
        <w:rPr>
          <w:rFonts w:ascii="Times" w:hAnsi="Times" w:cs="Calibri"/>
        </w:rPr>
      </w:pPr>
      <w:r w:rsidRPr="00145DC7">
        <w:rPr>
          <w:rFonts w:ascii="Times" w:hAnsi="Times" w:cs="Calibri"/>
        </w:rPr>
        <w:t xml:space="preserve">Caribbean feminist Rowley (2003) expands upon critiques of development in the region by critically </w:t>
      </w:r>
      <w:r w:rsidR="00C03877" w:rsidRPr="00145DC7">
        <w:rPr>
          <w:rFonts w:ascii="Times" w:hAnsi="Times" w:cs="Calibri"/>
        </w:rPr>
        <w:t>analyzing</w:t>
      </w:r>
      <w:r w:rsidRPr="00145DC7">
        <w:rPr>
          <w:rFonts w:ascii="Times" w:hAnsi="Times" w:cs="Calibri"/>
        </w:rPr>
        <w:t xml:space="preserve"> </w:t>
      </w:r>
      <w:r w:rsidR="00C03877" w:rsidRPr="00145DC7">
        <w:rPr>
          <w:rFonts w:ascii="Times" w:hAnsi="Times" w:cs="Calibri"/>
        </w:rPr>
        <w:t>it</w:t>
      </w:r>
      <w:r w:rsidR="00CE2B85" w:rsidRPr="00145DC7">
        <w:rPr>
          <w:rFonts w:ascii="Times" w:hAnsi="Times" w:cs="Calibri"/>
        </w:rPr>
        <w:t xml:space="preserve"> </w:t>
      </w:r>
      <w:r w:rsidRPr="00145DC7">
        <w:rPr>
          <w:rFonts w:ascii="Times" w:hAnsi="Times" w:cs="Calibri"/>
        </w:rPr>
        <w:t xml:space="preserve">as a discourse, as well as what </w:t>
      </w:r>
      <w:r w:rsidR="006D02CF" w:rsidRPr="00145DC7">
        <w:rPr>
          <w:rFonts w:ascii="Times" w:hAnsi="Times" w:cs="Calibri"/>
        </w:rPr>
        <w:t>it</w:t>
      </w:r>
      <w:r w:rsidR="00C03877" w:rsidRPr="00145DC7">
        <w:rPr>
          <w:rFonts w:ascii="Times" w:hAnsi="Times" w:cs="Calibri"/>
        </w:rPr>
        <w:t xml:space="preserve"> both</w:t>
      </w:r>
      <w:r w:rsidR="006D02CF" w:rsidRPr="00145DC7">
        <w:rPr>
          <w:rFonts w:ascii="Times" w:hAnsi="Times" w:cs="Calibri"/>
        </w:rPr>
        <w:t xml:space="preserve"> </w:t>
      </w:r>
      <w:r w:rsidRPr="00145DC7">
        <w:rPr>
          <w:rFonts w:ascii="Times" w:hAnsi="Times" w:cs="Calibri"/>
        </w:rPr>
        <w:t xml:space="preserve">signifies and </w:t>
      </w:r>
      <w:r w:rsidRPr="00145DC7">
        <w:rPr>
          <w:rFonts w:ascii="Times" w:hAnsi="Times" w:cs="Calibri"/>
          <w:i/>
          <w:iCs/>
        </w:rPr>
        <w:t>produces</w:t>
      </w:r>
      <w:r w:rsidRPr="00145DC7">
        <w:rPr>
          <w:rFonts w:ascii="Times" w:hAnsi="Times" w:cs="Calibri"/>
        </w:rPr>
        <w:t xml:space="preserve"> for the Caribbean. Rowley (2003</w:t>
      </w:r>
      <w:r w:rsidR="005B0521" w:rsidRPr="00145DC7">
        <w:rPr>
          <w:rFonts w:ascii="Times" w:hAnsi="Times" w:cs="Calibri"/>
        </w:rPr>
        <w:t>:</w:t>
      </w:r>
      <w:r w:rsidRPr="00145DC7">
        <w:rPr>
          <w:rFonts w:ascii="Times" w:hAnsi="Times" w:cs="Calibri"/>
        </w:rPr>
        <w:t xml:space="preserve"> 75) </w:t>
      </w:r>
      <w:r w:rsidR="00694D71" w:rsidRPr="00145DC7">
        <w:rPr>
          <w:rFonts w:ascii="Times" w:hAnsi="Times" w:cs="Calibri"/>
        </w:rPr>
        <w:t>argues</w:t>
      </w:r>
      <w:r w:rsidRPr="00145DC7">
        <w:rPr>
          <w:rFonts w:ascii="Times" w:hAnsi="Times" w:cs="Calibri"/>
        </w:rPr>
        <w:t xml:space="preserve"> the ‘</w:t>
      </w:r>
      <w:proofErr w:type="spellStart"/>
      <w:r w:rsidRPr="00145DC7">
        <w:rPr>
          <w:rFonts w:ascii="Times" w:hAnsi="Times" w:cs="Calibri"/>
        </w:rPr>
        <w:t>civilising</w:t>
      </w:r>
      <w:proofErr w:type="spellEnd"/>
      <w:r w:rsidRPr="00145DC7">
        <w:rPr>
          <w:rFonts w:ascii="Times" w:hAnsi="Times" w:cs="Calibri"/>
        </w:rPr>
        <w:t xml:space="preserve"> mission of development has historically been an inherent exercise of power among disparate and hierarchically ordered subjects and locations.’ Noting </w:t>
      </w:r>
      <w:r w:rsidR="00CE2B85" w:rsidRPr="00145DC7">
        <w:rPr>
          <w:rFonts w:ascii="Times" w:hAnsi="Times" w:cs="Calibri"/>
        </w:rPr>
        <w:t xml:space="preserve">that (capitalist) </w:t>
      </w:r>
      <w:r w:rsidRPr="00145DC7">
        <w:rPr>
          <w:rFonts w:ascii="Times" w:hAnsi="Times" w:cs="Calibri"/>
        </w:rPr>
        <w:t xml:space="preserve">development </w:t>
      </w:r>
      <w:r w:rsidR="00CE2B85" w:rsidRPr="00145DC7">
        <w:rPr>
          <w:rFonts w:ascii="Times" w:hAnsi="Times" w:cs="Calibri"/>
        </w:rPr>
        <w:t xml:space="preserve">logics </w:t>
      </w:r>
      <w:r w:rsidRPr="00145DC7">
        <w:rPr>
          <w:rFonts w:ascii="Times" w:hAnsi="Times" w:cs="Calibri"/>
        </w:rPr>
        <w:t>ha</w:t>
      </w:r>
      <w:r w:rsidR="00CE2B85" w:rsidRPr="00145DC7">
        <w:rPr>
          <w:rFonts w:ascii="Times" w:hAnsi="Times" w:cs="Calibri"/>
        </w:rPr>
        <w:t>ve</w:t>
      </w:r>
      <w:r w:rsidRPr="00145DC7">
        <w:rPr>
          <w:rFonts w:ascii="Times" w:hAnsi="Times" w:cs="Calibri"/>
        </w:rPr>
        <w:t xml:space="preserve"> been promoted and lauded through a range of differing </w:t>
      </w:r>
      <w:r w:rsidR="00CE2B85" w:rsidRPr="00145DC7">
        <w:rPr>
          <w:rFonts w:ascii="Times" w:hAnsi="Times" w:cs="Calibri"/>
        </w:rPr>
        <w:t xml:space="preserve">political ministries, social institutions, and </w:t>
      </w:r>
      <w:r w:rsidRPr="00145DC7">
        <w:rPr>
          <w:rFonts w:ascii="Times" w:hAnsi="Times" w:cs="Calibri"/>
        </w:rPr>
        <w:t xml:space="preserve">genres of media, marketing, </w:t>
      </w:r>
      <w:r w:rsidR="00CE2B85" w:rsidRPr="00145DC7">
        <w:rPr>
          <w:rFonts w:ascii="Times" w:hAnsi="Times" w:cs="Calibri"/>
        </w:rPr>
        <w:t xml:space="preserve">and </w:t>
      </w:r>
      <w:r w:rsidRPr="00145DC7">
        <w:rPr>
          <w:rFonts w:ascii="Times" w:hAnsi="Times" w:cs="Calibri"/>
        </w:rPr>
        <w:t xml:space="preserve">advertising, Rowley (2003) </w:t>
      </w:r>
      <w:r w:rsidR="00694D71" w:rsidRPr="00145DC7">
        <w:rPr>
          <w:rFonts w:ascii="Times" w:hAnsi="Times" w:cs="Calibri"/>
        </w:rPr>
        <w:t>suggests</w:t>
      </w:r>
      <w:r w:rsidRPr="00145DC7">
        <w:rPr>
          <w:rFonts w:ascii="Times" w:hAnsi="Times" w:cs="Calibri"/>
        </w:rPr>
        <w:t xml:space="preserve"> tha</w:t>
      </w:r>
      <w:r w:rsidR="007510A0" w:rsidRPr="00145DC7">
        <w:rPr>
          <w:rFonts w:ascii="Times" w:hAnsi="Times" w:cs="Calibri"/>
        </w:rPr>
        <w:t>t</w:t>
      </w:r>
      <w:r w:rsidR="00FE3B6E" w:rsidRPr="00145DC7">
        <w:rPr>
          <w:rFonts w:ascii="Times" w:hAnsi="Times" w:cs="Calibri"/>
        </w:rPr>
        <w:t>,</w:t>
      </w:r>
      <w:r w:rsidR="007510A0" w:rsidRPr="00145DC7">
        <w:rPr>
          <w:rFonts w:ascii="Times" w:hAnsi="Times" w:cs="Calibri"/>
        </w:rPr>
        <w:t xml:space="preserve"> </w:t>
      </w:r>
      <w:r w:rsidRPr="00145DC7">
        <w:rPr>
          <w:rFonts w:ascii="Times" w:hAnsi="Times" w:cs="Calibri"/>
        </w:rPr>
        <w:t>at its core</w:t>
      </w:r>
      <w:r w:rsidR="00FE3B6E" w:rsidRPr="00145DC7">
        <w:rPr>
          <w:rFonts w:ascii="Times" w:hAnsi="Times" w:cs="Calibri"/>
        </w:rPr>
        <w:t>,</w:t>
      </w:r>
      <w:r w:rsidR="007510A0" w:rsidRPr="00145DC7">
        <w:rPr>
          <w:rFonts w:ascii="Times" w:hAnsi="Times" w:cs="Calibri"/>
        </w:rPr>
        <w:t xml:space="preserve"> </w:t>
      </w:r>
      <w:r w:rsidRPr="00145DC7">
        <w:rPr>
          <w:rFonts w:ascii="Times" w:hAnsi="Times" w:cs="Calibri"/>
        </w:rPr>
        <w:t>development is an ideology born and refined in the Global North</w:t>
      </w:r>
      <w:r w:rsidR="00CE2B85" w:rsidRPr="00145DC7">
        <w:rPr>
          <w:rFonts w:ascii="Times" w:hAnsi="Times" w:cs="Calibri"/>
        </w:rPr>
        <w:t>. A</w:t>
      </w:r>
      <w:r w:rsidR="00FE3B6E" w:rsidRPr="00145DC7">
        <w:rPr>
          <w:rFonts w:ascii="Times" w:hAnsi="Times" w:cs="Calibri"/>
        </w:rPr>
        <w:t xml:space="preserve"> Western</w:t>
      </w:r>
      <w:r w:rsidR="00CE2B85" w:rsidRPr="00145DC7">
        <w:rPr>
          <w:rFonts w:ascii="Times" w:hAnsi="Times" w:cs="Calibri"/>
        </w:rPr>
        <w:t xml:space="preserve"> ideology devised </w:t>
      </w:r>
      <w:r w:rsidRPr="00145DC7">
        <w:rPr>
          <w:rFonts w:ascii="Times" w:hAnsi="Times" w:cs="Calibri"/>
        </w:rPr>
        <w:t xml:space="preserve">largely to meet the needs of </w:t>
      </w:r>
      <w:r w:rsidR="00CE2B85" w:rsidRPr="00145DC7">
        <w:rPr>
          <w:rFonts w:ascii="Times" w:hAnsi="Times" w:cs="Calibri"/>
        </w:rPr>
        <w:t>(neo)</w:t>
      </w:r>
      <w:r w:rsidRPr="00145DC7">
        <w:rPr>
          <w:rFonts w:ascii="Times" w:hAnsi="Times" w:cs="Calibri"/>
        </w:rPr>
        <w:t xml:space="preserve">colonial agents that were </w:t>
      </w:r>
      <w:r w:rsidR="00CE2B85" w:rsidRPr="00145DC7">
        <w:rPr>
          <w:rFonts w:ascii="Times" w:hAnsi="Times" w:cs="Calibri"/>
        </w:rPr>
        <w:t xml:space="preserve">in </w:t>
      </w:r>
      <w:r w:rsidRPr="00145DC7">
        <w:rPr>
          <w:rFonts w:ascii="Times" w:hAnsi="Times" w:cs="Calibri"/>
        </w:rPr>
        <w:t>search of a more ‘appropriate’</w:t>
      </w:r>
      <w:r w:rsidR="00CE2B85" w:rsidRPr="00145DC7">
        <w:rPr>
          <w:rFonts w:ascii="Times" w:hAnsi="Times" w:cs="Calibri"/>
        </w:rPr>
        <w:t xml:space="preserve"> and palatable</w:t>
      </w:r>
      <w:r w:rsidRPr="00145DC7">
        <w:rPr>
          <w:rFonts w:ascii="Times" w:hAnsi="Times" w:cs="Calibri"/>
        </w:rPr>
        <w:t xml:space="preserve"> tool</w:t>
      </w:r>
      <w:r w:rsidR="00CE2B85" w:rsidRPr="00145DC7">
        <w:rPr>
          <w:rFonts w:ascii="Times" w:hAnsi="Times" w:cs="Calibri"/>
        </w:rPr>
        <w:t xml:space="preserve"> than naked violence </w:t>
      </w:r>
      <w:r w:rsidRPr="00145DC7">
        <w:rPr>
          <w:rFonts w:ascii="Times" w:hAnsi="Times" w:cs="Calibri"/>
        </w:rPr>
        <w:t>for their economic and geopolitical expansion (</w:t>
      </w:r>
      <w:proofErr w:type="spellStart"/>
      <w:r w:rsidR="007C58AD" w:rsidRPr="00145DC7">
        <w:rPr>
          <w:rFonts w:ascii="Times" w:hAnsi="Times" w:cs="Calibri"/>
          <w:bCs/>
          <w:color w:val="000000" w:themeColor="text1"/>
        </w:rPr>
        <w:t>Rahnema</w:t>
      </w:r>
      <w:proofErr w:type="spellEnd"/>
      <w:r w:rsidR="007C58AD" w:rsidRPr="00145DC7">
        <w:rPr>
          <w:rFonts w:ascii="Times" w:hAnsi="Times" w:cs="Calibri"/>
          <w:bCs/>
          <w:color w:val="000000" w:themeColor="text1"/>
        </w:rPr>
        <w:t xml:space="preserve"> and </w:t>
      </w:r>
      <w:proofErr w:type="spellStart"/>
      <w:r w:rsidR="007C58AD" w:rsidRPr="00145DC7">
        <w:rPr>
          <w:rFonts w:ascii="Times" w:hAnsi="Times" w:cs="Calibri"/>
          <w:bCs/>
          <w:color w:val="000000" w:themeColor="text1"/>
        </w:rPr>
        <w:t>Bawtree</w:t>
      </w:r>
      <w:proofErr w:type="spellEnd"/>
      <w:r w:rsidR="007C58AD" w:rsidRPr="00145DC7">
        <w:rPr>
          <w:rFonts w:ascii="Times" w:hAnsi="Times" w:cs="Calibri"/>
          <w:bCs/>
          <w:color w:val="000000" w:themeColor="text1"/>
        </w:rPr>
        <w:t xml:space="preserve"> 1997</w:t>
      </w:r>
      <w:r w:rsidRPr="00145DC7">
        <w:rPr>
          <w:rFonts w:ascii="Times" w:hAnsi="Times" w:cs="Calibri"/>
        </w:rPr>
        <w:t xml:space="preserve">). </w:t>
      </w:r>
    </w:p>
    <w:p w14:paraId="1C378B30" w14:textId="05B25BDA" w:rsidR="00E83BF3" w:rsidRPr="00145DC7" w:rsidRDefault="00452A0B" w:rsidP="00145DC7">
      <w:pPr>
        <w:spacing w:line="480" w:lineRule="auto"/>
        <w:ind w:firstLine="720"/>
        <w:jc w:val="both"/>
        <w:rPr>
          <w:rFonts w:ascii="Times" w:hAnsi="Times" w:cs="Calibri"/>
        </w:rPr>
      </w:pPr>
      <w:r w:rsidRPr="00145DC7">
        <w:rPr>
          <w:rFonts w:ascii="Times" w:hAnsi="Times" w:cs="Calibri"/>
        </w:rPr>
        <w:t xml:space="preserve">In short, </w:t>
      </w:r>
      <w:r w:rsidR="005F2401" w:rsidRPr="00145DC7">
        <w:rPr>
          <w:rFonts w:ascii="Times" w:hAnsi="Times" w:cs="Calibri"/>
        </w:rPr>
        <w:t>conventional</w:t>
      </w:r>
      <w:r w:rsidRPr="00145DC7">
        <w:rPr>
          <w:rFonts w:ascii="Times" w:hAnsi="Times" w:cs="Calibri"/>
        </w:rPr>
        <w:t xml:space="preserve"> notions of development were a manufactured phenomenon that operated for the benefit of those who created it; namely, Western powers and imperialists. </w:t>
      </w:r>
      <w:r w:rsidR="006636BB" w:rsidRPr="00145DC7">
        <w:rPr>
          <w:rFonts w:ascii="Times" w:hAnsi="Times" w:cs="Calibri"/>
        </w:rPr>
        <w:t>Rodney</w:t>
      </w:r>
      <w:r w:rsidRPr="00145DC7">
        <w:rPr>
          <w:rFonts w:ascii="Times" w:hAnsi="Times" w:cs="Calibri"/>
        </w:rPr>
        <w:t xml:space="preserve"> (</w:t>
      </w:r>
      <w:r w:rsidR="006636BB" w:rsidRPr="00145DC7">
        <w:rPr>
          <w:rFonts w:ascii="Times" w:hAnsi="Times" w:cs="Calibri"/>
        </w:rPr>
        <w:t>1972</w:t>
      </w:r>
      <w:r w:rsidRPr="00145DC7">
        <w:rPr>
          <w:rFonts w:ascii="Times" w:hAnsi="Times" w:cs="Calibri"/>
        </w:rPr>
        <w:t>) avow</w:t>
      </w:r>
      <w:r w:rsidR="006636BB" w:rsidRPr="00145DC7">
        <w:rPr>
          <w:rFonts w:ascii="Times" w:hAnsi="Times" w:cs="Calibri"/>
        </w:rPr>
        <w:t>s</w:t>
      </w:r>
      <w:r w:rsidRPr="00145DC7">
        <w:rPr>
          <w:rFonts w:ascii="Times" w:hAnsi="Times" w:cs="Calibri"/>
        </w:rPr>
        <w:t xml:space="preserve"> that development became a </w:t>
      </w:r>
      <w:r w:rsidR="001C4B5C" w:rsidRPr="00145DC7">
        <w:rPr>
          <w:rFonts w:ascii="Times" w:hAnsi="Times" w:cs="Calibri"/>
        </w:rPr>
        <w:t>doctrine</w:t>
      </w:r>
      <w:r w:rsidRPr="00145DC7">
        <w:rPr>
          <w:rFonts w:ascii="Times" w:hAnsi="Times" w:cs="Calibri"/>
        </w:rPr>
        <w:t xml:space="preserve"> that aided and abetted a dying and obsolete colonialism, allowing it </w:t>
      </w:r>
      <w:r w:rsidR="007510A0" w:rsidRPr="00145DC7">
        <w:rPr>
          <w:rFonts w:ascii="Times" w:hAnsi="Times" w:cs="Calibri"/>
        </w:rPr>
        <w:t>to transform</w:t>
      </w:r>
      <w:r w:rsidRPr="00145DC7">
        <w:rPr>
          <w:rFonts w:ascii="Times" w:hAnsi="Times" w:cs="Calibri"/>
        </w:rPr>
        <w:t xml:space="preserve"> into an aggressive (sometimes</w:t>
      </w:r>
      <w:r w:rsidR="007510A0" w:rsidRPr="00145DC7">
        <w:rPr>
          <w:rFonts w:ascii="Times" w:hAnsi="Times" w:cs="Calibri"/>
        </w:rPr>
        <w:t xml:space="preserve"> even</w:t>
      </w:r>
      <w:r w:rsidRPr="00145DC7">
        <w:rPr>
          <w:rFonts w:ascii="Times" w:hAnsi="Times" w:cs="Calibri"/>
        </w:rPr>
        <w:t xml:space="preserve"> attractive and seductive) instrument to (re)capture land</w:t>
      </w:r>
      <w:r w:rsidR="00FE3B6E" w:rsidRPr="00145DC7">
        <w:rPr>
          <w:rFonts w:ascii="Times" w:hAnsi="Times" w:cs="Calibri"/>
        </w:rPr>
        <w:t>, labor,</w:t>
      </w:r>
      <w:r w:rsidRPr="00145DC7">
        <w:rPr>
          <w:rFonts w:ascii="Times" w:hAnsi="Times" w:cs="Calibri"/>
        </w:rPr>
        <w:t xml:space="preserve"> and capital, as well as create new markets. Indeed, no mention of imperialism as the highest phase of capitalism need be made when a state</w:t>
      </w:r>
      <w:r w:rsidR="001C4B5C" w:rsidRPr="00145DC7">
        <w:rPr>
          <w:rFonts w:ascii="Times" w:hAnsi="Times" w:cs="Calibri"/>
        </w:rPr>
        <w:t>, corporation, or bank</w:t>
      </w:r>
      <w:r w:rsidRPr="00145DC7">
        <w:rPr>
          <w:rFonts w:ascii="Times" w:hAnsi="Times" w:cs="Calibri"/>
        </w:rPr>
        <w:t xml:space="preserve"> can call it ‘development.</w:t>
      </w:r>
      <w:r w:rsidR="006636BB" w:rsidRPr="00145DC7">
        <w:rPr>
          <w:rFonts w:ascii="Times" w:hAnsi="Times" w:cs="Calibri"/>
        </w:rPr>
        <w:t>’</w:t>
      </w:r>
      <w:r w:rsidRPr="00145DC7">
        <w:rPr>
          <w:rFonts w:ascii="Times" w:hAnsi="Times" w:cs="Calibri"/>
        </w:rPr>
        <w:t xml:space="preserve"> This typifies the Caribbean experience. The underlying</w:t>
      </w:r>
      <w:r w:rsidR="006D02CF" w:rsidRPr="00145DC7">
        <w:rPr>
          <w:rFonts w:ascii="Times" w:hAnsi="Times" w:cs="Calibri"/>
        </w:rPr>
        <w:t>––</w:t>
      </w:r>
      <w:r w:rsidRPr="00145DC7">
        <w:rPr>
          <w:rFonts w:ascii="Times" w:hAnsi="Times" w:cs="Calibri"/>
        </w:rPr>
        <w:t>yet all too loud and clear</w:t>
      </w:r>
      <w:r w:rsidR="006D02CF" w:rsidRPr="00145DC7">
        <w:rPr>
          <w:rFonts w:ascii="Times" w:hAnsi="Times" w:cs="Calibri"/>
        </w:rPr>
        <w:t>––</w:t>
      </w:r>
      <w:r w:rsidRPr="00145DC7">
        <w:rPr>
          <w:rFonts w:ascii="Times" w:hAnsi="Times" w:cs="Calibri"/>
        </w:rPr>
        <w:t>message</w:t>
      </w:r>
      <w:r w:rsidR="006D02CF" w:rsidRPr="00145DC7">
        <w:rPr>
          <w:rFonts w:ascii="Times" w:hAnsi="Times" w:cs="Calibri"/>
        </w:rPr>
        <w:t xml:space="preserve"> </w:t>
      </w:r>
      <w:r w:rsidR="001C4B5C" w:rsidRPr="00145DC7">
        <w:rPr>
          <w:rFonts w:ascii="Times" w:hAnsi="Times" w:cs="Calibri"/>
        </w:rPr>
        <w:t>of</w:t>
      </w:r>
      <w:r w:rsidRPr="00145DC7">
        <w:rPr>
          <w:rFonts w:ascii="Times" w:hAnsi="Times" w:cs="Calibri"/>
        </w:rPr>
        <w:t xml:space="preserve"> the vast majority of </w:t>
      </w:r>
      <w:r w:rsidR="007510A0" w:rsidRPr="00145DC7">
        <w:rPr>
          <w:rFonts w:ascii="Times" w:hAnsi="Times" w:cs="Calibri"/>
        </w:rPr>
        <w:t>‘</w:t>
      </w:r>
      <w:r w:rsidRPr="00145DC7">
        <w:rPr>
          <w:rFonts w:ascii="Times" w:hAnsi="Times" w:cs="Calibri"/>
        </w:rPr>
        <w:t>development projects</w:t>
      </w:r>
      <w:r w:rsidR="001C4B5C" w:rsidRPr="00145DC7">
        <w:rPr>
          <w:rFonts w:ascii="Times" w:hAnsi="Times" w:cs="Calibri"/>
        </w:rPr>
        <w:t>,</w:t>
      </w:r>
      <w:r w:rsidR="007510A0" w:rsidRPr="00145DC7">
        <w:rPr>
          <w:rFonts w:ascii="Times" w:hAnsi="Times" w:cs="Calibri"/>
        </w:rPr>
        <w:t>’</w:t>
      </w:r>
      <w:r w:rsidR="001C4B5C" w:rsidRPr="00145DC7">
        <w:rPr>
          <w:rFonts w:ascii="Times" w:hAnsi="Times" w:cs="Calibri"/>
        </w:rPr>
        <w:t xml:space="preserve"> </w:t>
      </w:r>
      <w:r w:rsidRPr="00145DC7">
        <w:rPr>
          <w:rFonts w:ascii="Times" w:hAnsi="Times" w:cs="Calibri"/>
        </w:rPr>
        <w:t xml:space="preserve">which have </w:t>
      </w:r>
      <w:r w:rsidR="00170889" w:rsidRPr="00145DC7">
        <w:rPr>
          <w:rFonts w:ascii="Times" w:hAnsi="Times" w:cs="Calibri"/>
          <w:i/>
          <w:iCs/>
        </w:rPr>
        <w:t>allegedly</w:t>
      </w:r>
      <w:r w:rsidR="001C4B5C" w:rsidRPr="00145DC7">
        <w:rPr>
          <w:rFonts w:ascii="Times" w:hAnsi="Times" w:cs="Calibri"/>
        </w:rPr>
        <w:t xml:space="preserve"> </w:t>
      </w:r>
      <w:r w:rsidRPr="00145DC7">
        <w:rPr>
          <w:rFonts w:ascii="Times" w:hAnsi="Times" w:cs="Calibri"/>
        </w:rPr>
        <w:t>been carried out on behalf of grassroots people across the region</w:t>
      </w:r>
      <w:r w:rsidR="005F2401" w:rsidRPr="00145DC7">
        <w:rPr>
          <w:rFonts w:ascii="Times" w:hAnsi="Times" w:cs="Calibri"/>
        </w:rPr>
        <w:t>,</w:t>
      </w:r>
      <w:r w:rsidR="006636BB" w:rsidRPr="00145DC7">
        <w:rPr>
          <w:rFonts w:ascii="Times" w:hAnsi="Times" w:cs="Calibri"/>
        </w:rPr>
        <w:t xml:space="preserve"> </w:t>
      </w:r>
      <w:r w:rsidRPr="00145DC7">
        <w:rPr>
          <w:rFonts w:ascii="Times" w:hAnsi="Times" w:cs="Calibri"/>
        </w:rPr>
        <w:t xml:space="preserve">has been that </w:t>
      </w:r>
      <w:r w:rsidR="005F2401" w:rsidRPr="00145DC7">
        <w:rPr>
          <w:rFonts w:ascii="Times" w:hAnsi="Times" w:cs="Calibri"/>
        </w:rPr>
        <w:t>homegrown</w:t>
      </w:r>
      <w:r w:rsidRPr="00145DC7">
        <w:rPr>
          <w:rFonts w:ascii="Times" w:hAnsi="Times" w:cs="Calibri"/>
        </w:rPr>
        <w:t xml:space="preserve"> modes of living, thinking, doing, and being</w:t>
      </w:r>
      <w:r w:rsidR="001C4B5C" w:rsidRPr="00145DC7">
        <w:rPr>
          <w:rFonts w:ascii="Times" w:hAnsi="Times" w:cs="Calibri"/>
        </w:rPr>
        <w:t xml:space="preserve"> in the Caribbean</w:t>
      </w:r>
      <w:r w:rsidRPr="00145DC7">
        <w:rPr>
          <w:rFonts w:ascii="Times" w:hAnsi="Times" w:cs="Calibri"/>
        </w:rPr>
        <w:t xml:space="preserve"> are primitive, static, and condemning them to lives of</w:t>
      </w:r>
      <w:r w:rsidR="004A79D1" w:rsidRPr="00145DC7">
        <w:rPr>
          <w:rFonts w:ascii="Times" w:hAnsi="Times" w:cs="Calibri"/>
        </w:rPr>
        <w:t xml:space="preserve"> </w:t>
      </w:r>
      <w:r w:rsidRPr="00145DC7">
        <w:rPr>
          <w:rFonts w:ascii="Times" w:hAnsi="Times" w:cs="Calibri"/>
        </w:rPr>
        <w:t>stagnation</w:t>
      </w:r>
      <w:r w:rsidR="002C2374" w:rsidRPr="00145DC7">
        <w:rPr>
          <w:rFonts w:ascii="Times" w:hAnsi="Times" w:cs="Calibri"/>
        </w:rPr>
        <w:t xml:space="preserve"> and </w:t>
      </w:r>
      <w:r w:rsidR="004A79D1" w:rsidRPr="00145DC7">
        <w:rPr>
          <w:rFonts w:ascii="Times" w:hAnsi="Times" w:cs="Calibri"/>
        </w:rPr>
        <w:t>torpor</w:t>
      </w:r>
      <w:r w:rsidRPr="00145DC7">
        <w:rPr>
          <w:rFonts w:ascii="Times" w:hAnsi="Times" w:cs="Calibri"/>
        </w:rPr>
        <w:t>.</w:t>
      </w:r>
    </w:p>
    <w:p w14:paraId="378C2EEC" w14:textId="2888A4AD" w:rsidR="00452A0B" w:rsidRPr="00145DC7" w:rsidRDefault="005F2401" w:rsidP="00145DC7">
      <w:pPr>
        <w:spacing w:line="480" w:lineRule="auto"/>
        <w:ind w:firstLine="720"/>
        <w:rPr>
          <w:rFonts w:ascii="Times" w:hAnsi="Times" w:cs="Arial"/>
        </w:rPr>
      </w:pPr>
      <w:r w:rsidRPr="00145DC7">
        <w:rPr>
          <w:rFonts w:ascii="Times" w:hAnsi="Times"/>
        </w:rPr>
        <w:lastRenderedPageBreak/>
        <w:t>Rodney</w:t>
      </w:r>
      <w:r w:rsidR="00452A0B" w:rsidRPr="00145DC7">
        <w:rPr>
          <w:rFonts w:ascii="Times" w:hAnsi="Times"/>
        </w:rPr>
        <w:t xml:space="preserve"> (</w:t>
      </w:r>
      <w:r w:rsidR="00FF3BA0" w:rsidRPr="00145DC7">
        <w:rPr>
          <w:rFonts w:ascii="Times" w:hAnsi="Times"/>
        </w:rPr>
        <w:t>1972</w:t>
      </w:r>
      <w:r w:rsidR="00452A0B" w:rsidRPr="00145DC7">
        <w:rPr>
          <w:rFonts w:ascii="Times" w:hAnsi="Times"/>
        </w:rPr>
        <w:t>)</w:t>
      </w:r>
      <w:r w:rsidRPr="00145DC7">
        <w:rPr>
          <w:rFonts w:ascii="Times" w:hAnsi="Times"/>
        </w:rPr>
        <w:t xml:space="preserve">, in his </w:t>
      </w:r>
      <w:r w:rsidR="007510A0" w:rsidRPr="00145DC7">
        <w:rPr>
          <w:rFonts w:ascii="Times" w:hAnsi="Times"/>
        </w:rPr>
        <w:t>incisive</w:t>
      </w:r>
      <w:r w:rsidRPr="00145DC7">
        <w:rPr>
          <w:rFonts w:ascii="Times" w:hAnsi="Times"/>
        </w:rPr>
        <w:t xml:space="preserve"> diagnosis of </w:t>
      </w:r>
      <w:r w:rsidR="00321C55" w:rsidRPr="00145DC7">
        <w:rPr>
          <w:rFonts w:ascii="Times" w:hAnsi="Times"/>
        </w:rPr>
        <w:t xml:space="preserve">global </w:t>
      </w:r>
      <w:r w:rsidRPr="00145DC7">
        <w:rPr>
          <w:rFonts w:ascii="Times" w:hAnsi="Times"/>
        </w:rPr>
        <w:t>capitalism,</w:t>
      </w:r>
      <w:r w:rsidR="00452A0B" w:rsidRPr="00145DC7">
        <w:rPr>
          <w:rFonts w:ascii="Times" w:hAnsi="Times"/>
        </w:rPr>
        <w:t xml:space="preserve"> </w:t>
      </w:r>
      <w:r w:rsidRPr="00145DC7">
        <w:rPr>
          <w:rFonts w:ascii="Times" w:hAnsi="Times"/>
        </w:rPr>
        <w:t>maintains</w:t>
      </w:r>
      <w:r w:rsidR="00452A0B" w:rsidRPr="00145DC7">
        <w:rPr>
          <w:rFonts w:ascii="Times" w:hAnsi="Times"/>
        </w:rPr>
        <w:t xml:space="preserve"> that the </w:t>
      </w:r>
      <w:r w:rsidR="00FF3BA0" w:rsidRPr="00145DC7">
        <w:rPr>
          <w:rFonts w:ascii="Times" w:hAnsi="Times"/>
        </w:rPr>
        <w:t>asymmetrical</w:t>
      </w:r>
      <w:r w:rsidR="00452A0B" w:rsidRPr="00145DC7">
        <w:rPr>
          <w:rFonts w:ascii="Times" w:hAnsi="Times"/>
        </w:rPr>
        <w:t xml:space="preserve"> </w:t>
      </w:r>
      <w:r w:rsidR="00FF3BA0" w:rsidRPr="00145DC7">
        <w:rPr>
          <w:rFonts w:ascii="Times" w:hAnsi="Times"/>
        </w:rPr>
        <w:t xml:space="preserve">extractive </w:t>
      </w:r>
      <w:r w:rsidR="00452A0B" w:rsidRPr="00145DC7">
        <w:rPr>
          <w:rFonts w:ascii="Times" w:hAnsi="Times"/>
        </w:rPr>
        <w:t xml:space="preserve">nature of </w:t>
      </w:r>
      <w:r w:rsidR="00FF3BA0" w:rsidRPr="00145DC7">
        <w:rPr>
          <w:rFonts w:ascii="Times" w:hAnsi="Times"/>
        </w:rPr>
        <w:t xml:space="preserve">Western </w:t>
      </w:r>
      <w:r w:rsidR="00452A0B" w:rsidRPr="00145DC7">
        <w:rPr>
          <w:rFonts w:ascii="Times" w:hAnsi="Times"/>
        </w:rPr>
        <w:t>development</w:t>
      </w:r>
      <w:r w:rsidR="00FF3BA0" w:rsidRPr="00145DC7">
        <w:rPr>
          <w:rFonts w:ascii="Times" w:hAnsi="Times"/>
        </w:rPr>
        <w:t xml:space="preserve"> (i.e. </w:t>
      </w:r>
      <w:r w:rsidR="00E83BF3" w:rsidRPr="00145DC7">
        <w:rPr>
          <w:rFonts w:ascii="Times" w:hAnsi="Times"/>
        </w:rPr>
        <w:t>‘</w:t>
      </w:r>
      <w:r w:rsidR="00FF3BA0" w:rsidRPr="00145DC7">
        <w:rPr>
          <w:rFonts w:ascii="Times" w:hAnsi="Times"/>
        </w:rPr>
        <w:t>underdevelopment</w:t>
      </w:r>
      <w:r w:rsidR="00E83BF3" w:rsidRPr="00145DC7">
        <w:rPr>
          <w:rFonts w:ascii="Times" w:hAnsi="Times"/>
        </w:rPr>
        <w:t>’</w:t>
      </w:r>
      <w:r w:rsidR="00FF3BA0" w:rsidRPr="00145DC7">
        <w:rPr>
          <w:rFonts w:ascii="Times" w:hAnsi="Times"/>
        </w:rPr>
        <w:t>)</w:t>
      </w:r>
      <w:r w:rsidR="00452A0B" w:rsidRPr="00145DC7">
        <w:rPr>
          <w:rFonts w:ascii="Times" w:hAnsi="Times"/>
        </w:rPr>
        <w:t xml:space="preserve"> </w:t>
      </w:r>
      <w:r w:rsidRPr="00145DC7">
        <w:rPr>
          <w:rFonts w:ascii="Times" w:hAnsi="Times"/>
        </w:rPr>
        <w:t>poses a</w:t>
      </w:r>
      <w:r w:rsidR="00C4646E" w:rsidRPr="00145DC7">
        <w:rPr>
          <w:rFonts w:ascii="Times" w:hAnsi="Times"/>
        </w:rPr>
        <w:t xml:space="preserve">n ongoing </w:t>
      </w:r>
      <w:r w:rsidRPr="00145DC7">
        <w:rPr>
          <w:rFonts w:ascii="Times" w:hAnsi="Times"/>
        </w:rPr>
        <w:t xml:space="preserve">threat to </w:t>
      </w:r>
      <w:r w:rsidR="00FF3BA0" w:rsidRPr="00145DC7">
        <w:rPr>
          <w:rFonts w:ascii="Times" w:hAnsi="Times"/>
        </w:rPr>
        <w:t>former colonies</w:t>
      </w:r>
      <w:r w:rsidR="00170889" w:rsidRPr="00145DC7">
        <w:rPr>
          <w:rFonts w:ascii="Times" w:hAnsi="Times"/>
        </w:rPr>
        <w:t xml:space="preserve"> when he </w:t>
      </w:r>
      <w:r w:rsidR="00452A0B" w:rsidRPr="00145DC7">
        <w:rPr>
          <w:rFonts w:ascii="Times" w:hAnsi="Times"/>
        </w:rPr>
        <w:t>states:</w:t>
      </w:r>
    </w:p>
    <w:p w14:paraId="43319DB0" w14:textId="590606C7" w:rsidR="00D7309F" w:rsidRPr="00145DC7" w:rsidRDefault="00452A0B" w:rsidP="00145DC7">
      <w:pPr>
        <w:spacing w:before="120" w:after="120" w:line="480" w:lineRule="auto"/>
        <w:ind w:left="720" w:right="720"/>
        <w:jc w:val="both"/>
        <w:rPr>
          <w:rFonts w:ascii="Times" w:hAnsi="Times" w:cs="Calibri"/>
        </w:rPr>
      </w:pPr>
      <w:r w:rsidRPr="00145DC7">
        <w:rPr>
          <w:rFonts w:ascii="Times" w:hAnsi="Times" w:cs="Calibri"/>
        </w:rPr>
        <w:t>Obviously, underdevelopment is not absence of development, because every people have developed in one way or another and to a greater or lesser extent. Underdevelopment makes sense only as a means of comparing levels of development. It is very much tied to the fact that human social development has been uneven and from a strictly economic viewpoint some human groups have advanced further by producing more and becoming wealthier.</w:t>
      </w:r>
      <w:r w:rsidR="001B06BD" w:rsidRPr="00145DC7">
        <w:rPr>
          <w:rFonts w:ascii="Times" w:hAnsi="Times" w:cs="Calibri"/>
        </w:rPr>
        <w:t xml:space="preserve"> </w:t>
      </w:r>
    </w:p>
    <w:p w14:paraId="104A186A" w14:textId="078B9EBE" w:rsidR="00452A0B" w:rsidRPr="00145DC7" w:rsidRDefault="00452A0B" w:rsidP="00145DC7">
      <w:pPr>
        <w:spacing w:line="480" w:lineRule="auto"/>
        <w:jc w:val="both"/>
        <w:rPr>
          <w:rFonts w:ascii="Times" w:hAnsi="Times" w:cs="Calibri"/>
        </w:rPr>
      </w:pPr>
      <w:r w:rsidRPr="00145DC7">
        <w:rPr>
          <w:rFonts w:ascii="Times" w:hAnsi="Times" w:cs="Calibri"/>
        </w:rPr>
        <w:t>Economically, as Rodney (</w:t>
      </w:r>
      <w:r w:rsidR="00FF3BA0" w:rsidRPr="00145DC7">
        <w:rPr>
          <w:rFonts w:ascii="Times" w:hAnsi="Times" w:cs="Calibri"/>
        </w:rPr>
        <w:t>1972</w:t>
      </w:r>
      <w:r w:rsidRPr="00145DC7">
        <w:rPr>
          <w:rFonts w:ascii="Times" w:hAnsi="Times" w:cs="Calibri"/>
        </w:rPr>
        <w:t xml:space="preserve">) points out, development revolves around exploitative ideas and extractive practices of </w:t>
      </w:r>
      <w:r w:rsidR="00C04E09" w:rsidRPr="00145DC7">
        <w:rPr>
          <w:rFonts w:ascii="Times" w:hAnsi="Times" w:cs="Calibri"/>
        </w:rPr>
        <w:t>putatively ‘</w:t>
      </w:r>
      <w:r w:rsidRPr="00145DC7">
        <w:rPr>
          <w:rFonts w:ascii="Times" w:hAnsi="Times" w:cs="Calibri"/>
        </w:rPr>
        <w:t>free trade,</w:t>
      </w:r>
      <w:r w:rsidR="00C04E09" w:rsidRPr="00145DC7">
        <w:rPr>
          <w:rFonts w:ascii="Times" w:hAnsi="Times" w:cs="Calibri"/>
        </w:rPr>
        <w:t>’</w:t>
      </w:r>
      <w:r w:rsidRPr="00145DC7">
        <w:rPr>
          <w:rFonts w:ascii="Times" w:hAnsi="Times" w:cs="Calibri"/>
        </w:rPr>
        <w:t xml:space="preserve"> privati</w:t>
      </w:r>
      <w:r w:rsidR="00BC3ABC" w:rsidRPr="00145DC7">
        <w:rPr>
          <w:rFonts w:ascii="Times" w:hAnsi="Times" w:cs="Calibri"/>
        </w:rPr>
        <w:t>z</w:t>
      </w:r>
      <w:r w:rsidRPr="00145DC7">
        <w:rPr>
          <w:rFonts w:ascii="Times" w:hAnsi="Times" w:cs="Calibri"/>
        </w:rPr>
        <w:t>ation, industrial production, and</w:t>
      </w:r>
      <w:r w:rsidR="005F2401" w:rsidRPr="00145DC7">
        <w:rPr>
          <w:rFonts w:ascii="Times" w:hAnsi="Times" w:cs="Calibri"/>
        </w:rPr>
        <w:t xml:space="preserve"> the</w:t>
      </w:r>
      <w:r w:rsidRPr="00145DC7">
        <w:rPr>
          <w:rFonts w:ascii="Times" w:hAnsi="Times" w:cs="Calibri"/>
        </w:rPr>
        <w:t xml:space="preserve"> </w:t>
      </w:r>
      <w:r w:rsidR="00321C55" w:rsidRPr="00145DC7">
        <w:rPr>
          <w:rFonts w:ascii="Times" w:hAnsi="Times" w:cs="Calibri"/>
        </w:rPr>
        <w:t>transfer</w:t>
      </w:r>
      <w:r w:rsidRPr="00145DC7">
        <w:rPr>
          <w:rFonts w:ascii="Times" w:hAnsi="Times" w:cs="Calibri"/>
        </w:rPr>
        <w:t xml:space="preserve"> of wealth</w:t>
      </w:r>
      <w:r w:rsidR="002D6A1A" w:rsidRPr="00145DC7">
        <w:rPr>
          <w:rFonts w:ascii="Times" w:hAnsi="Times" w:cs="Calibri"/>
        </w:rPr>
        <w:t>/</w:t>
      </w:r>
      <w:r w:rsidRPr="00145DC7">
        <w:rPr>
          <w:rFonts w:ascii="Times" w:hAnsi="Times" w:cs="Calibri"/>
        </w:rPr>
        <w:t xml:space="preserve">resources. </w:t>
      </w:r>
      <w:r w:rsidR="00E83BF3" w:rsidRPr="00145DC7">
        <w:rPr>
          <w:rFonts w:ascii="Times" w:hAnsi="Times" w:cs="Calibri"/>
        </w:rPr>
        <w:t>Critical</w:t>
      </w:r>
      <w:r w:rsidR="00C04E09" w:rsidRPr="00145DC7">
        <w:rPr>
          <w:rFonts w:ascii="Times" w:hAnsi="Times" w:cs="Calibri"/>
        </w:rPr>
        <w:t xml:space="preserve"> insights</w:t>
      </w:r>
      <w:r w:rsidR="00E83BF3" w:rsidRPr="00145DC7">
        <w:rPr>
          <w:rFonts w:ascii="Times" w:hAnsi="Times" w:cs="Calibri"/>
        </w:rPr>
        <w:t xml:space="preserve"> </w:t>
      </w:r>
      <w:r w:rsidR="002D6A1A" w:rsidRPr="00145DC7">
        <w:rPr>
          <w:rFonts w:ascii="Times" w:hAnsi="Times" w:cs="Calibri"/>
        </w:rPr>
        <w:t>like</w:t>
      </w:r>
      <w:r w:rsidR="00E83BF3" w:rsidRPr="00145DC7">
        <w:rPr>
          <w:rFonts w:ascii="Times" w:hAnsi="Times" w:cs="Calibri"/>
        </w:rPr>
        <w:t xml:space="preserve"> </w:t>
      </w:r>
      <w:r w:rsidR="00DC31AA" w:rsidRPr="00145DC7">
        <w:rPr>
          <w:rFonts w:ascii="Times" w:hAnsi="Times" w:cs="Calibri"/>
        </w:rPr>
        <w:t>this offer clarity</w:t>
      </w:r>
      <w:r w:rsidRPr="00145DC7">
        <w:rPr>
          <w:rFonts w:ascii="Times" w:hAnsi="Times" w:cs="Calibri"/>
        </w:rPr>
        <w:t xml:space="preserve"> </w:t>
      </w:r>
      <w:r w:rsidR="00DC31AA">
        <w:rPr>
          <w:rFonts w:ascii="Times" w:hAnsi="Times" w:cs="Calibri"/>
        </w:rPr>
        <w:t>on</w:t>
      </w:r>
      <w:r w:rsidR="00E83BF3" w:rsidRPr="00145DC7">
        <w:rPr>
          <w:rFonts w:ascii="Times" w:hAnsi="Times" w:cs="Calibri"/>
        </w:rPr>
        <w:t xml:space="preserve"> how</w:t>
      </w:r>
      <w:r w:rsidRPr="00145DC7">
        <w:rPr>
          <w:rFonts w:ascii="Times" w:hAnsi="Times" w:cs="Calibri"/>
        </w:rPr>
        <w:t xml:space="preserve"> </w:t>
      </w:r>
      <w:r w:rsidR="00E83BF3" w:rsidRPr="00145DC7">
        <w:rPr>
          <w:rFonts w:ascii="Times" w:hAnsi="Times" w:cs="Calibri"/>
        </w:rPr>
        <w:t>‘</w:t>
      </w:r>
      <w:r w:rsidRPr="00145DC7">
        <w:rPr>
          <w:rFonts w:ascii="Times" w:hAnsi="Times" w:cs="Calibri"/>
        </w:rPr>
        <w:t>development</w:t>
      </w:r>
      <w:r w:rsidR="00E83BF3" w:rsidRPr="00145DC7">
        <w:rPr>
          <w:rFonts w:ascii="Times" w:hAnsi="Times" w:cs="Calibri"/>
        </w:rPr>
        <w:t>’</w:t>
      </w:r>
      <w:r w:rsidRPr="00145DC7">
        <w:rPr>
          <w:rFonts w:ascii="Times" w:hAnsi="Times" w:cs="Calibri"/>
        </w:rPr>
        <w:t xml:space="preserve"> is </w:t>
      </w:r>
      <w:r w:rsidR="00E83BF3" w:rsidRPr="00145DC7">
        <w:rPr>
          <w:rFonts w:ascii="Times" w:hAnsi="Times" w:cs="Calibri"/>
        </w:rPr>
        <w:t>largely</w:t>
      </w:r>
      <w:r w:rsidR="00C04E09" w:rsidRPr="00145DC7">
        <w:rPr>
          <w:rFonts w:ascii="Times" w:hAnsi="Times" w:cs="Calibri"/>
        </w:rPr>
        <w:t xml:space="preserve"> </w:t>
      </w:r>
      <w:r w:rsidR="00E83BF3" w:rsidRPr="00145DC7">
        <w:rPr>
          <w:rFonts w:ascii="Times" w:hAnsi="Times" w:cs="Calibri"/>
        </w:rPr>
        <w:t>a process of</w:t>
      </w:r>
      <w:r w:rsidR="00C04E09" w:rsidRPr="00145DC7">
        <w:rPr>
          <w:rFonts w:ascii="Times" w:hAnsi="Times" w:cs="Calibri"/>
        </w:rPr>
        <w:t xml:space="preserve"> </w:t>
      </w:r>
      <w:r w:rsidR="00321C55" w:rsidRPr="00145DC7">
        <w:rPr>
          <w:rFonts w:ascii="Times" w:hAnsi="Times" w:cs="Calibri"/>
        </w:rPr>
        <w:t>siphoning</w:t>
      </w:r>
      <w:r w:rsidR="00C04E09" w:rsidRPr="00145DC7">
        <w:rPr>
          <w:rFonts w:ascii="Times" w:hAnsi="Times" w:cs="Calibri"/>
        </w:rPr>
        <w:t xml:space="preserve"> and accumulati</w:t>
      </w:r>
      <w:r w:rsidR="00E83BF3" w:rsidRPr="00145DC7">
        <w:rPr>
          <w:rFonts w:ascii="Times" w:hAnsi="Times" w:cs="Calibri"/>
        </w:rPr>
        <w:t>ng</w:t>
      </w:r>
      <w:r w:rsidR="00C04E09" w:rsidRPr="00145DC7">
        <w:rPr>
          <w:rFonts w:ascii="Times" w:hAnsi="Times" w:cs="Calibri"/>
        </w:rPr>
        <w:t xml:space="preserve"> capital</w:t>
      </w:r>
      <w:r w:rsidR="008612C0" w:rsidRPr="00145DC7">
        <w:rPr>
          <w:rFonts w:ascii="Times" w:hAnsi="Times" w:cs="Calibri"/>
        </w:rPr>
        <w:t>.</w:t>
      </w:r>
      <w:r w:rsidRPr="00145DC7">
        <w:rPr>
          <w:rFonts w:ascii="Times" w:hAnsi="Times" w:cs="Calibri"/>
        </w:rPr>
        <w:t xml:space="preserve"> </w:t>
      </w:r>
      <w:r w:rsidR="00E83BF3" w:rsidRPr="00145DC7">
        <w:rPr>
          <w:rFonts w:ascii="Times" w:hAnsi="Times" w:cs="Calibri"/>
        </w:rPr>
        <w:t>Development, in turn, is wielded as a</w:t>
      </w:r>
      <w:r w:rsidR="00170889" w:rsidRPr="00145DC7">
        <w:rPr>
          <w:rFonts w:ascii="Times" w:hAnsi="Times" w:cs="Calibri"/>
        </w:rPr>
        <w:t xml:space="preserve"> monolithic</w:t>
      </w:r>
      <w:r w:rsidRPr="00145DC7">
        <w:rPr>
          <w:rFonts w:ascii="Times" w:hAnsi="Times" w:cs="Calibri"/>
        </w:rPr>
        <w:t xml:space="preserve"> </w:t>
      </w:r>
      <w:r w:rsidR="00C04E09" w:rsidRPr="00145DC7">
        <w:rPr>
          <w:rFonts w:ascii="Times" w:hAnsi="Times" w:cs="Calibri"/>
        </w:rPr>
        <w:t>hierarch</w:t>
      </w:r>
      <w:r w:rsidR="008612C0" w:rsidRPr="00145DC7">
        <w:rPr>
          <w:rFonts w:ascii="Times" w:hAnsi="Times" w:cs="Calibri"/>
        </w:rPr>
        <w:t>y-inducing</w:t>
      </w:r>
      <w:r w:rsidR="00170889" w:rsidRPr="00145DC7">
        <w:rPr>
          <w:rFonts w:ascii="Times" w:hAnsi="Times" w:cs="Calibri"/>
        </w:rPr>
        <w:t xml:space="preserve"> </w:t>
      </w:r>
      <w:r w:rsidR="008612C0" w:rsidRPr="00145DC7">
        <w:rPr>
          <w:rFonts w:ascii="Times" w:hAnsi="Times" w:cs="Calibri"/>
        </w:rPr>
        <w:t>discourse</w:t>
      </w:r>
      <w:r w:rsidR="00C04E09" w:rsidRPr="00145DC7">
        <w:rPr>
          <w:rFonts w:ascii="Times" w:hAnsi="Times" w:cs="Calibri"/>
        </w:rPr>
        <w:t xml:space="preserve"> </w:t>
      </w:r>
      <w:r w:rsidR="00E83BF3" w:rsidRPr="00145DC7">
        <w:rPr>
          <w:rFonts w:ascii="Times" w:hAnsi="Times" w:cs="Calibri"/>
        </w:rPr>
        <w:t>that</w:t>
      </w:r>
      <w:r w:rsidR="00C04E09" w:rsidRPr="00145DC7">
        <w:rPr>
          <w:rFonts w:ascii="Times" w:hAnsi="Times" w:cs="Calibri"/>
        </w:rPr>
        <w:t xml:space="preserve"> define</w:t>
      </w:r>
      <w:r w:rsidR="00E83BF3" w:rsidRPr="00145DC7">
        <w:rPr>
          <w:rFonts w:ascii="Times" w:hAnsi="Times" w:cs="Calibri"/>
        </w:rPr>
        <w:t>s</w:t>
      </w:r>
      <w:r w:rsidR="00C04E09" w:rsidRPr="00145DC7">
        <w:rPr>
          <w:rFonts w:ascii="Times" w:hAnsi="Times" w:cs="Calibri"/>
        </w:rPr>
        <w:t xml:space="preserve"> </w:t>
      </w:r>
      <w:r w:rsidR="00E83BF3" w:rsidRPr="00145DC7">
        <w:rPr>
          <w:rFonts w:ascii="Times" w:hAnsi="Times" w:cs="Calibri"/>
        </w:rPr>
        <w:t>‘</w:t>
      </w:r>
      <w:r w:rsidR="00C04E09" w:rsidRPr="00145DC7">
        <w:rPr>
          <w:rFonts w:ascii="Times" w:hAnsi="Times" w:cs="Calibri"/>
        </w:rPr>
        <w:t>Others</w:t>
      </w:r>
      <w:r w:rsidR="00E83BF3" w:rsidRPr="00145DC7">
        <w:rPr>
          <w:rFonts w:ascii="Times" w:hAnsi="Times" w:cs="Calibri"/>
        </w:rPr>
        <w:t>’</w:t>
      </w:r>
      <w:r w:rsidR="00C04E09" w:rsidRPr="00145DC7">
        <w:rPr>
          <w:rFonts w:ascii="Times" w:hAnsi="Times" w:cs="Calibri"/>
        </w:rPr>
        <w:t xml:space="preserve"> by what they are ostensibly thought to be lacking</w:t>
      </w:r>
      <w:r w:rsidR="00170889" w:rsidRPr="00145DC7">
        <w:rPr>
          <w:rFonts w:ascii="Times" w:hAnsi="Times" w:cs="Calibri"/>
        </w:rPr>
        <w:t xml:space="preserve">, as well as where they are </w:t>
      </w:r>
      <w:r w:rsidR="00DC31AA" w:rsidRPr="00145DC7">
        <w:rPr>
          <w:rFonts w:ascii="Times" w:hAnsi="Times" w:cs="Calibri"/>
        </w:rPr>
        <w:t>conceived</w:t>
      </w:r>
      <w:r w:rsidR="00170889" w:rsidRPr="00145DC7">
        <w:rPr>
          <w:rFonts w:ascii="Times" w:hAnsi="Times" w:cs="Calibri"/>
        </w:rPr>
        <w:t xml:space="preserve"> to be on a fictive linear timeline</w:t>
      </w:r>
      <w:r w:rsidR="007D0DD3" w:rsidRPr="00145DC7">
        <w:rPr>
          <w:rFonts w:ascii="Times" w:hAnsi="Times" w:cs="Calibri"/>
        </w:rPr>
        <w:t>.</w:t>
      </w:r>
    </w:p>
    <w:p w14:paraId="12660B56" w14:textId="1635D3A5" w:rsidR="00C4646E" w:rsidRPr="00145DC7" w:rsidRDefault="005B2D34" w:rsidP="00145DC7">
      <w:pPr>
        <w:spacing w:line="480" w:lineRule="auto"/>
        <w:ind w:firstLine="720"/>
        <w:jc w:val="both"/>
        <w:rPr>
          <w:rFonts w:ascii="Times" w:hAnsi="Times" w:cs="Calibri"/>
        </w:rPr>
      </w:pPr>
      <w:r w:rsidRPr="00145DC7">
        <w:rPr>
          <w:rFonts w:ascii="Times" w:hAnsi="Times" w:cs="Calibri"/>
        </w:rPr>
        <w:t xml:space="preserve">Before </w:t>
      </w:r>
      <w:r w:rsidR="005F7EFF" w:rsidRPr="00145DC7">
        <w:rPr>
          <w:rFonts w:ascii="Times" w:hAnsi="Times" w:cs="Calibri"/>
        </w:rPr>
        <w:t xml:space="preserve">getting into the substance of our </w:t>
      </w:r>
      <w:r w:rsidR="000570EA" w:rsidRPr="00145DC7">
        <w:rPr>
          <w:rFonts w:ascii="Times" w:hAnsi="Times" w:cs="Calibri"/>
        </w:rPr>
        <w:t>analysis</w:t>
      </w:r>
      <w:r w:rsidR="00ED0DE5" w:rsidRPr="00145DC7">
        <w:rPr>
          <w:rFonts w:ascii="Times" w:hAnsi="Times" w:cs="Calibri"/>
        </w:rPr>
        <w:t xml:space="preserve"> of debt and disaster in the Caribbean</w:t>
      </w:r>
      <w:r w:rsidRPr="00145DC7">
        <w:rPr>
          <w:rFonts w:ascii="Times" w:hAnsi="Times" w:cs="Calibri"/>
        </w:rPr>
        <w:t>, we offer a</w:t>
      </w:r>
      <w:r w:rsidR="00E3767E" w:rsidRPr="00145DC7">
        <w:rPr>
          <w:rFonts w:ascii="Times" w:hAnsi="Times" w:cs="Calibri"/>
        </w:rPr>
        <w:t xml:space="preserve"> </w:t>
      </w:r>
      <w:r w:rsidRPr="00145DC7">
        <w:rPr>
          <w:rFonts w:ascii="Times" w:hAnsi="Times" w:cs="Calibri"/>
        </w:rPr>
        <w:t xml:space="preserve">caveat </w:t>
      </w:r>
      <w:r w:rsidR="002876CF" w:rsidRPr="00145DC7">
        <w:rPr>
          <w:rFonts w:ascii="Times" w:hAnsi="Times" w:cs="Calibri"/>
        </w:rPr>
        <w:t>about</w:t>
      </w:r>
      <w:r w:rsidR="004B3688" w:rsidRPr="00145DC7">
        <w:rPr>
          <w:rFonts w:ascii="Times" w:hAnsi="Times" w:cs="Calibri"/>
        </w:rPr>
        <w:t xml:space="preserve"> </w:t>
      </w:r>
      <w:r w:rsidR="005F7EFF" w:rsidRPr="00145DC7">
        <w:rPr>
          <w:rFonts w:ascii="Times" w:hAnsi="Times" w:cs="Calibri"/>
        </w:rPr>
        <w:t>two</w:t>
      </w:r>
      <w:r w:rsidR="00BF34FF" w:rsidRPr="00145DC7">
        <w:rPr>
          <w:rFonts w:ascii="Times" w:hAnsi="Times" w:cs="Calibri"/>
        </w:rPr>
        <w:t xml:space="preserve"> </w:t>
      </w:r>
      <w:r w:rsidR="004B3688" w:rsidRPr="00145DC7">
        <w:rPr>
          <w:rFonts w:ascii="Times" w:hAnsi="Times" w:cs="Calibri"/>
        </w:rPr>
        <w:t>of</w:t>
      </w:r>
      <w:r w:rsidRPr="00145DC7">
        <w:rPr>
          <w:rFonts w:ascii="Times" w:hAnsi="Times" w:cs="Calibri"/>
        </w:rPr>
        <w:t xml:space="preserve"> the </w:t>
      </w:r>
      <w:r w:rsidR="001D74B0" w:rsidRPr="00145DC7">
        <w:rPr>
          <w:rFonts w:ascii="Times" w:hAnsi="Times" w:cs="Calibri"/>
        </w:rPr>
        <w:t>terms</w:t>
      </w:r>
      <w:r w:rsidRPr="00145DC7">
        <w:rPr>
          <w:rFonts w:ascii="Times" w:hAnsi="Times" w:cs="Calibri"/>
        </w:rPr>
        <w:t xml:space="preserve"> </w:t>
      </w:r>
      <w:r w:rsidR="005F7EFF" w:rsidRPr="00145DC7">
        <w:rPr>
          <w:rFonts w:ascii="Times" w:hAnsi="Times" w:cs="Calibri"/>
        </w:rPr>
        <w:t>we use</w:t>
      </w:r>
      <w:r w:rsidRPr="00145DC7">
        <w:rPr>
          <w:rFonts w:ascii="Times" w:hAnsi="Times" w:cs="Calibri"/>
        </w:rPr>
        <w:t xml:space="preserve"> </w:t>
      </w:r>
      <w:r w:rsidR="00ED0DE5" w:rsidRPr="00145DC7">
        <w:rPr>
          <w:rFonts w:ascii="Times" w:hAnsi="Times" w:cs="Calibri"/>
        </w:rPr>
        <w:t>throughout</w:t>
      </w:r>
      <w:r w:rsidR="004B3688" w:rsidRPr="00145DC7">
        <w:rPr>
          <w:rFonts w:ascii="Times" w:hAnsi="Times" w:cs="Calibri"/>
        </w:rPr>
        <w:t xml:space="preserve">: </w:t>
      </w:r>
      <w:r w:rsidR="00BF34FF" w:rsidRPr="00145DC7">
        <w:rPr>
          <w:rFonts w:ascii="Times" w:hAnsi="Times" w:cs="Calibri"/>
        </w:rPr>
        <w:t>‘</w:t>
      </w:r>
      <w:r w:rsidR="004B3688" w:rsidRPr="00145DC7">
        <w:rPr>
          <w:rFonts w:ascii="Times" w:hAnsi="Times" w:cs="Calibri"/>
        </w:rPr>
        <w:t>colonial-capitalism</w:t>
      </w:r>
      <w:r w:rsidR="00BF34FF" w:rsidRPr="00145DC7">
        <w:rPr>
          <w:rFonts w:ascii="Times" w:hAnsi="Times" w:cs="Calibri"/>
        </w:rPr>
        <w:t>’</w:t>
      </w:r>
      <w:r w:rsidR="004B3688" w:rsidRPr="00145DC7">
        <w:rPr>
          <w:rFonts w:ascii="Times" w:hAnsi="Times" w:cs="Calibri"/>
        </w:rPr>
        <w:t xml:space="preserve"> and </w:t>
      </w:r>
      <w:r w:rsidR="00BF34FF" w:rsidRPr="00145DC7">
        <w:rPr>
          <w:rFonts w:ascii="Times" w:hAnsi="Times" w:cs="Calibri"/>
        </w:rPr>
        <w:t>‘</w:t>
      </w:r>
      <w:r w:rsidR="004B3688" w:rsidRPr="00145DC7">
        <w:rPr>
          <w:rFonts w:ascii="Times" w:hAnsi="Times" w:cs="Calibri"/>
        </w:rPr>
        <w:t>underdevelopment.</w:t>
      </w:r>
      <w:r w:rsidR="00BF34FF" w:rsidRPr="00145DC7">
        <w:rPr>
          <w:rFonts w:ascii="Times" w:hAnsi="Times" w:cs="Calibri"/>
        </w:rPr>
        <w:t>’</w:t>
      </w:r>
      <w:r w:rsidRPr="00145DC7">
        <w:rPr>
          <w:rFonts w:ascii="Times" w:hAnsi="Times" w:cs="Calibri"/>
        </w:rPr>
        <w:t xml:space="preserve"> </w:t>
      </w:r>
      <w:r w:rsidR="007E0ABF" w:rsidRPr="00145DC7">
        <w:rPr>
          <w:rFonts w:ascii="Times" w:hAnsi="Times" w:cs="Calibri"/>
        </w:rPr>
        <w:t>In finding</w:t>
      </w:r>
      <w:r w:rsidR="001D74B0" w:rsidRPr="00145DC7">
        <w:rPr>
          <w:rFonts w:ascii="Times" w:hAnsi="Times" w:cs="Calibri"/>
        </w:rPr>
        <w:t xml:space="preserve"> explicatory</w:t>
      </w:r>
      <w:r w:rsidR="007E0ABF" w:rsidRPr="00145DC7">
        <w:rPr>
          <w:rFonts w:ascii="Times" w:hAnsi="Times" w:cs="Calibri"/>
        </w:rPr>
        <w:t xml:space="preserve"> </w:t>
      </w:r>
      <w:r w:rsidR="001D74B0" w:rsidRPr="00145DC7">
        <w:rPr>
          <w:rFonts w:ascii="Times" w:hAnsi="Times" w:cs="Calibri"/>
        </w:rPr>
        <w:t>insight</w:t>
      </w:r>
      <w:r w:rsidR="007E0ABF" w:rsidRPr="00145DC7">
        <w:rPr>
          <w:rFonts w:ascii="Times" w:hAnsi="Times" w:cs="Calibri"/>
        </w:rPr>
        <w:t xml:space="preserve"> in</w:t>
      </w:r>
      <w:r w:rsidR="009876A7" w:rsidRPr="00145DC7">
        <w:rPr>
          <w:rFonts w:ascii="Times" w:hAnsi="Times" w:cs="Calibri"/>
        </w:rPr>
        <w:t xml:space="preserve"> </w:t>
      </w:r>
      <w:r w:rsidR="004B3688" w:rsidRPr="00145DC7">
        <w:rPr>
          <w:rFonts w:ascii="Times" w:hAnsi="Times" w:cs="Calibri"/>
        </w:rPr>
        <w:t xml:space="preserve">the </w:t>
      </w:r>
      <w:r w:rsidR="007E0ABF" w:rsidRPr="00145DC7">
        <w:rPr>
          <w:rFonts w:ascii="Times" w:hAnsi="Times" w:cs="Calibri"/>
        </w:rPr>
        <w:t>political analysis</w:t>
      </w:r>
      <w:r w:rsidR="004B3688" w:rsidRPr="00145DC7">
        <w:rPr>
          <w:rFonts w:ascii="Times" w:hAnsi="Times" w:cs="Calibri"/>
        </w:rPr>
        <w:t xml:space="preserve"> of</w:t>
      </w:r>
      <w:r w:rsidR="009876A7" w:rsidRPr="00145DC7">
        <w:rPr>
          <w:rFonts w:ascii="Times" w:hAnsi="Times" w:cs="Calibri"/>
        </w:rPr>
        <w:t xml:space="preserve"> Fanon</w:t>
      </w:r>
      <w:r w:rsidR="00FB0E31" w:rsidRPr="00145DC7">
        <w:rPr>
          <w:rFonts w:ascii="Times" w:hAnsi="Times" w:cs="Calibri"/>
        </w:rPr>
        <w:t xml:space="preserve"> (1963)</w:t>
      </w:r>
      <w:r w:rsidR="009876A7" w:rsidRPr="00145DC7">
        <w:rPr>
          <w:rFonts w:ascii="Times" w:hAnsi="Times" w:cs="Calibri"/>
        </w:rPr>
        <w:t>,</w:t>
      </w:r>
      <w:r w:rsidR="00FB0E31" w:rsidRPr="00145DC7">
        <w:rPr>
          <w:rFonts w:ascii="Times" w:hAnsi="Times" w:cs="Calibri"/>
        </w:rPr>
        <w:t xml:space="preserve"> we purposively </w:t>
      </w:r>
      <w:r w:rsidR="002876CF" w:rsidRPr="00145DC7">
        <w:rPr>
          <w:rFonts w:ascii="Times" w:hAnsi="Times" w:cs="Calibri"/>
        </w:rPr>
        <w:t>stress</w:t>
      </w:r>
      <w:r w:rsidR="004B3688" w:rsidRPr="00145DC7">
        <w:rPr>
          <w:rFonts w:ascii="Times" w:hAnsi="Times" w:cs="Calibri"/>
        </w:rPr>
        <w:t xml:space="preserve"> </w:t>
      </w:r>
      <w:r w:rsidR="00BF34FF" w:rsidRPr="00145DC7">
        <w:rPr>
          <w:rFonts w:ascii="Times" w:hAnsi="Times" w:cs="Calibri"/>
        </w:rPr>
        <w:t>‘</w:t>
      </w:r>
      <w:r w:rsidR="00FB0E31" w:rsidRPr="00145DC7">
        <w:rPr>
          <w:rFonts w:ascii="Times" w:hAnsi="Times" w:cs="Calibri"/>
        </w:rPr>
        <w:t>colonial-capitalism</w:t>
      </w:r>
      <w:r w:rsidR="00BF34FF" w:rsidRPr="00145DC7">
        <w:rPr>
          <w:rFonts w:ascii="Times" w:hAnsi="Times" w:cs="Calibri"/>
        </w:rPr>
        <w:t>’</w:t>
      </w:r>
      <w:r w:rsidR="00FB0E31" w:rsidRPr="00145DC7">
        <w:rPr>
          <w:rFonts w:ascii="Times" w:hAnsi="Times" w:cs="Calibri"/>
        </w:rPr>
        <w:t xml:space="preserve"> to signify the symbiotic and </w:t>
      </w:r>
      <w:r w:rsidR="00BA6AA3" w:rsidRPr="00145DC7">
        <w:rPr>
          <w:rFonts w:ascii="Times" w:hAnsi="Times" w:cs="Calibri"/>
        </w:rPr>
        <w:t>inseparable</w:t>
      </w:r>
      <w:r w:rsidR="00FB0E31" w:rsidRPr="00145DC7">
        <w:rPr>
          <w:rFonts w:ascii="Times" w:hAnsi="Times" w:cs="Calibri"/>
        </w:rPr>
        <w:t xml:space="preserve"> relationship</w:t>
      </w:r>
      <w:r w:rsidR="007E0ABF" w:rsidRPr="00145DC7">
        <w:rPr>
          <w:rFonts w:ascii="Times" w:hAnsi="Times" w:cs="Calibri"/>
        </w:rPr>
        <w:t>s</w:t>
      </w:r>
      <w:r w:rsidR="00FB0E31" w:rsidRPr="00145DC7">
        <w:rPr>
          <w:rFonts w:ascii="Times" w:hAnsi="Times" w:cs="Calibri"/>
        </w:rPr>
        <w:t xml:space="preserve"> that exist</w:t>
      </w:r>
      <w:r w:rsidR="004B3688" w:rsidRPr="00145DC7">
        <w:rPr>
          <w:rFonts w:ascii="Times" w:hAnsi="Times" w:cs="Calibri"/>
        </w:rPr>
        <w:t xml:space="preserve"> amongst</w:t>
      </w:r>
      <w:r w:rsidR="007D0DD3" w:rsidRPr="00145DC7">
        <w:rPr>
          <w:rFonts w:ascii="Times" w:hAnsi="Times" w:cs="Calibri"/>
        </w:rPr>
        <w:t xml:space="preserve"> </w:t>
      </w:r>
      <w:r w:rsidR="00FB0E31" w:rsidRPr="00145DC7">
        <w:rPr>
          <w:rFonts w:ascii="Times" w:hAnsi="Times" w:cs="Calibri"/>
        </w:rPr>
        <w:t xml:space="preserve">capitalist </w:t>
      </w:r>
      <w:r w:rsidR="002876CF" w:rsidRPr="00145DC7">
        <w:rPr>
          <w:rFonts w:ascii="Times" w:hAnsi="Times" w:cs="Calibri"/>
        </w:rPr>
        <w:t>logics</w:t>
      </w:r>
      <w:r w:rsidR="007D0DD3" w:rsidRPr="00145DC7">
        <w:rPr>
          <w:rFonts w:ascii="Times" w:hAnsi="Times" w:cs="Calibri"/>
        </w:rPr>
        <w:t xml:space="preserve"> and </w:t>
      </w:r>
      <w:r w:rsidR="00FB0E31" w:rsidRPr="00145DC7">
        <w:rPr>
          <w:rFonts w:ascii="Times" w:hAnsi="Times" w:cs="Calibri"/>
        </w:rPr>
        <w:t xml:space="preserve">colonial </w:t>
      </w:r>
      <w:r w:rsidR="002876CF" w:rsidRPr="00145DC7">
        <w:rPr>
          <w:rFonts w:ascii="Times" w:hAnsi="Times" w:cs="Calibri"/>
        </w:rPr>
        <w:t>power</w:t>
      </w:r>
      <w:r w:rsidRPr="00145DC7">
        <w:rPr>
          <w:rFonts w:ascii="Times" w:hAnsi="Times" w:cs="Calibri"/>
        </w:rPr>
        <w:t xml:space="preserve">. These relationships, </w:t>
      </w:r>
      <w:r w:rsidR="00334CE4" w:rsidRPr="00145DC7">
        <w:rPr>
          <w:rFonts w:ascii="Times" w:hAnsi="Times" w:cs="Calibri"/>
        </w:rPr>
        <w:t>i.e. those</w:t>
      </w:r>
      <w:r w:rsidRPr="00145DC7">
        <w:rPr>
          <w:rFonts w:ascii="Times" w:hAnsi="Times" w:cs="Calibri"/>
        </w:rPr>
        <w:t xml:space="preserve"> between </w:t>
      </w:r>
      <w:r w:rsidR="004B3688" w:rsidRPr="00145DC7">
        <w:rPr>
          <w:rFonts w:ascii="Times" w:hAnsi="Times" w:cs="Calibri"/>
        </w:rPr>
        <w:t>the practices</w:t>
      </w:r>
      <w:r w:rsidR="00EC3069" w:rsidRPr="00145DC7">
        <w:rPr>
          <w:rFonts w:ascii="Times" w:hAnsi="Times" w:cs="Calibri"/>
        </w:rPr>
        <w:t>/</w:t>
      </w:r>
      <w:r w:rsidR="004B3688" w:rsidRPr="00145DC7">
        <w:rPr>
          <w:rFonts w:ascii="Times" w:hAnsi="Times" w:cs="Calibri"/>
        </w:rPr>
        <w:t xml:space="preserve">processes of </w:t>
      </w:r>
      <w:r w:rsidRPr="00145DC7">
        <w:rPr>
          <w:rFonts w:ascii="Times" w:hAnsi="Times" w:cs="Calibri"/>
        </w:rPr>
        <w:t xml:space="preserve">colonialism and capitalism, </w:t>
      </w:r>
      <w:r w:rsidR="00FB0E31" w:rsidRPr="00145DC7">
        <w:rPr>
          <w:rFonts w:ascii="Times" w:hAnsi="Times" w:cs="Calibri"/>
        </w:rPr>
        <w:t xml:space="preserve">continue to </w:t>
      </w:r>
      <w:r w:rsidR="00BA6AA3" w:rsidRPr="00145DC7">
        <w:rPr>
          <w:rFonts w:ascii="Times" w:hAnsi="Times" w:cs="Calibri"/>
        </w:rPr>
        <w:t>be</w:t>
      </w:r>
      <w:r w:rsidR="007E0ABF" w:rsidRPr="00145DC7">
        <w:rPr>
          <w:rFonts w:ascii="Times" w:hAnsi="Times" w:cs="Calibri"/>
        </w:rPr>
        <w:t xml:space="preserve"> highly</w:t>
      </w:r>
      <w:r w:rsidR="00BA6AA3" w:rsidRPr="00145DC7">
        <w:rPr>
          <w:rFonts w:ascii="Times" w:hAnsi="Times" w:cs="Calibri"/>
        </w:rPr>
        <w:t xml:space="preserve"> </w:t>
      </w:r>
      <w:r w:rsidR="00FB0E31" w:rsidRPr="00145DC7">
        <w:rPr>
          <w:rFonts w:ascii="Times" w:hAnsi="Times" w:cs="Calibri"/>
        </w:rPr>
        <w:t xml:space="preserve">influential in how </w:t>
      </w:r>
      <w:r w:rsidR="00BF34FF" w:rsidRPr="00145DC7">
        <w:rPr>
          <w:rFonts w:ascii="Times" w:hAnsi="Times" w:cs="Calibri"/>
        </w:rPr>
        <w:t xml:space="preserve">governance, </w:t>
      </w:r>
      <w:r w:rsidR="00BA6AA3" w:rsidRPr="00145DC7">
        <w:rPr>
          <w:rFonts w:ascii="Times" w:hAnsi="Times" w:cs="Calibri"/>
        </w:rPr>
        <w:t>societies</w:t>
      </w:r>
      <w:r w:rsidR="006335A3" w:rsidRPr="00145DC7">
        <w:rPr>
          <w:rFonts w:ascii="Times" w:hAnsi="Times" w:cs="Calibri"/>
        </w:rPr>
        <w:t>,</w:t>
      </w:r>
      <w:r w:rsidR="00FB0E31" w:rsidRPr="00145DC7">
        <w:rPr>
          <w:rFonts w:ascii="Times" w:hAnsi="Times" w:cs="Calibri"/>
        </w:rPr>
        <w:t xml:space="preserve"> economies</w:t>
      </w:r>
      <w:r w:rsidR="00334CE4" w:rsidRPr="00145DC7">
        <w:rPr>
          <w:rFonts w:ascii="Times" w:hAnsi="Times" w:cs="Calibri"/>
        </w:rPr>
        <w:t>, and certain cultural norms</w:t>
      </w:r>
      <w:r w:rsidR="00FB0E31" w:rsidRPr="00145DC7">
        <w:rPr>
          <w:rFonts w:ascii="Times" w:hAnsi="Times" w:cs="Calibri"/>
        </w:rPr>
        <w:t xml:space="preserve"> </w:t>
      </w:r>
      <w:r w:rsidR="00BA6AA3" w:rsidRPr="00145DC7">
        <w:rPr>
          <w:rFonts w:ascii="Times" w:hAnsi="Times" w:cs="Calibri"/>
        </w:rPr>
        <w:t xml:space="preserve">have been </w:t>
      </w:r>
      <w:r w:rsidR="00BF34FF" w:rsidRPr="00145DC7">
        <w:rPr>
          <w:rFonts w:ascii="Times" w:hAnsi="Times" w:cs="Calibri"/>
        </w:rPr>
        <w:t>fashioned</w:t>
      </w:r>
      <w:r w:rsidR="00334CE4" w:rsidRPr="00145DC7">
        <w:rPr>
          <w:rFonts w:ascii="Times" w:hAnsi="Times" w:cs="Calibri"/>
        </w:rPr>
        <w:t xml:space="preserve"> and </w:t>
      </w:r>
      <w:r w:rsidR="007E0ABF" w:rsidRPr="00145DC7">
        <w:rPr>
          <w:rFonts w:ascii="Times" w:hAnsi="Times" w:cs="Calibri"/>
        </w:rPr>
        <w:t>operate</w:t>
      </w:r>
      <w:r w:rsidR="00BA6AA3" w:rsidRPr="00145DC7">
        <w:rPr>
          <w:rFonts w:ascii="Times" w:hAnsi="Times" w:cs="Calibri"/>
        </w:rPr>
        <w:t xml:space="preserve"> </w:t>
      </w:r>
      <w:r w:rsidR="001D74B0" w:rsidRPr="00145DC7">
        <w:rPr>
          <w:rFonts w:ascii="Times" w:hAnsi="Times" w:cs="Calibri"/>
        </w:rPr>
        <w:t>within</w:t>
      </w:r>
      <w:r w:rsidR="00BA6AA3" w:rsidRPr="00145DC7">
        <w:rPr>
          <w:rFonts w:ascii="Times" w:hAnsi="Times" w:cs="Calibri"/>
        </w:rPr>
        <w:t xml:space="preserve"> the</w:t>
      </w:r>
      <w:r w:rsidR="00FB0E31" w:rsidRPr="00145DC7">
        <w:rPr>
          <w:rFonts w:ascii="Times" w:hAnsi="Times" w:cs="Calibri"/>
        </w:rPr>
        <w:t xml:space="preserve"> Caribbean</w:t>
      </w:r>
      <w:r w:rsidR="00D4466F" w:rsidRPr="00145DC7">
        <w:rPr>
          <w:rFonts w:ascii="Times" w:hAnsi="Times" w:cs="Calibri"/>
        </w:rPr>
        <w:t xml:space="preserve"> (Levitt 2005)</w:t>
      </w:r>
      <w:r w:rsidR="00FB0E31" w:rsidRPr="00145DC7">
        <w:rPr>
          <w:rFonts w:ascii="Times" w:hAnsi="Times" w:cs="Calibri"/>
        </w:rPr>
        <w:t>.</w:t>
      </w:r>
      <w:r w:rsidR="00BA6AA3" w:rsidRPr="00145DC7">
        <w:rPr>
          <w:rFonts w:ascii="Times" w:hAnsi="Times" w:cs="Calibri"/>
        </w:rPr>
        <w:t xml:space="preserve"> </w:t>
      </w:r>
      <w:r w:rsidR="00334CE4" w:rsidRPr="00145DC7">
        <w:rPr>
          <w:rFonts w:ascii="Times" w:hAnsi="Times" w:cs="Calibri"/>
        </w:rPr>
        <w:t xml:space="preserve">We therefore feel it </w:t>
      </w:r>
      <w:r w:rsidR="001D74B0" w:rsidRPr="00145DC7">
        <w:rPr>
          <w:rFonts w:ascii="Times" w:hAnsi="Times" w:cs="Calibri"/>
        </w:rPr>
        <w:t>imperative</w:t>
      </w:r>
      <w:r w:rsidR="00334CE4" w:rsidRPr="00145DC7">
        <w:rPr>
          <w:rFonts w:ascii="Times" w:hAnsi="Times" w:cs="Calibri"/>
        </w:rPr>
        <w:t xml:space="preserve"> to </w:t>
      </w:r>
      <w:r w:rsidR="004B3688" w:rsidRPr="00145DC7">
        <w:rPr>
          <w:rFonts w:ascii="Times" w:hAnsi="Times" w:cs="Calibri"/>
        </w:rPr>
        <w:t xml:space="preserve">overtly </w:t>
      </w:r>
      <w:r w:rsidR="007E0ABF" w:rsidRPr="00145DC7">
        <w:rPr>
          <w:rFonts w:ascii="Times" w:hAnsi="Times" w:cs="Calibri"/>
        </w:rPr>
        <w:t>signpost</w:t>
      </w:r>
      <w:r w:rsidR="00BF34FF" w:rsidRPr="00145DC7">
        <w:rPr>
          <w:rFonts w:ascii="Times" w:hAnsi="Times" w:cs="Calibri"/>
        </w:rPr>
        <w:t xml:space="preserve"> and consistently </w:t>
      </w:r>
      <w:r w:rsidR="004B6471" w:rsidRPr="00145DC7">
        <w:rPr>
          <w:rFonts w:ascii="Times" w:hAnsi="Times" w:cs="Calibri"/>
        </w:rPr>
        <w:t>affix</w:t>
      </w:r>
      <w:r w:rsidR="00334CE4" w:rsidRPr="00145DC7">
        <w:rPr>
          <w:rFonts w:ascii="Times" w:hAnsi="Times" w:cs="Calibri"/>
        </w:rPr>
        <w:t xml:space="preserve"> colonialism to capitalism</w:t>
      </w:r>
      <w:r w:rsidR="00321C55" w:rsidRPr="00145DC7">
        <w:rPr>
          <w:rFonts w:ascii="Times" w:hAnsi="Times" w:cs="Calibri"/>
        </w:rPr>
        <w:t>, noting well that each are undergirded by racialism (Fanon 1963)</w:t>
      </w:r>
      <w:r w:rsidR="00170889" w:rsidRPr="00145DC7">
        <w:rPr>
          <w:rFonts w:ascii="Times" w:hAnsi="Times" w:cs="Calibri"/>
        </w:rPr>
        <w:t xml:space="preserve"> and patriarchy (</w:t>
      </w:r>
      <w:r w:rsidR="00F638F6" w:rsidRPr="00145DC7">
        <w:rPr>
          <w:rFonts w:ascii="Times" w:hAnsi="Times" w:cs="Calibri"/>
        </w:rPr>
        <w:t xml:space="preserve">Jones 2017; </w:t>
      </w:r>
      <w:r w:rsidR="00170889" w:rsidRPr="00145DC7">
        <w:rPr>
          <w:rFonts w:ascii="Times" w:hAnsi="Times" w:cs="Calibri"/>
        </w:rPr>
        <w:t>Mohanty</w:t>
      </w:r>
      <w:r w:rsidR="00E95735" w:rsidRPr="00145DC7">
        <w:rPr>
          <w:rFonts w:ascii="Times" w:hAnsi="Times" w:cs="Calibri"/>
        </w:rPr>
        <w:t xml:space="preserve"> 1988</w:t>
      </w:r>
      <w:r w:rsidR="00170889" w:rsidRPr="00145DC7">
        <w:rPr>
          <w:rFonts w:ascii="Times" w:hAnsi="Times" w:cs="Calibri"/>
        </w:rPr>
        <w:t>)</w:t>
      </w:r>
      <w:r w:rsidR="00334CE4" w:rsidRPr="00145DC7">
        <w:rPr>
          <w:rFonts w:ascii="Times" w:hAnsi="Times" w:cs="Calibri"/>
        </w:rPr>
        <w:t>.</w:t>
      </w:r>
      <w:r w:rsidR="007E0ABF" w:rsidRPr="00145DC7">
        <w:rPr>
          <w:rFonts w:ascii="Times" w:hAnsi="Times" w:cs="Calibri"/>
        </w:rPr>
        <w:t xml:space="preserve"> </w:t>
      </w:r>
      <w:r w:rsidR="00E23A2E" w:rsidRPr="00145DC7">
        <w:rPr>
          <w:rFonts w:ascii="Times" w:hAnsi="Times" w:cs="Calibri"/>
        </w:rPr>
        <w:t xml:space="preserve">We do </w:t>
      </w:r>
      <w:r w:rsidR="00E23A2E" w:rsidRPr="00145DC7">
        <w:rPr>
          <w:rFonts w:ascii="Times" w:hAnsi="Times" w:cs="Calibri"/>
        </w:rPr>
        <w:lastRenderedPageBreak/>
        <w:t>this p</w:t>
      </w:r>
      <w:r w:rsidR="007E0ABF" w:rsidRPr="00145DC7">
        <w:rPr>
          <w:rFonts w:ascii="Times" w:hAnsi="Times" w:cs="Calibri"/>
        </w:rPr>
        <w:t>rimarily</w:t>
      </w:r>
      <w:r w:rsidR="00E23A2E" w:rsidRPr="00145DC7">
        <w:rPr>
          <w:rFonts w:ascii="Times" w:hAnsi="Times" w:cs="Calibri"/>
        </w:rPr>
        <w:t xml:space="preserve"> b</w:t>
      </w:r>
      <w:r w:rsidR="00334CE4" w:rsidRPr="00145DC7">
        <w:rPr>
          <w:rFonts w:ascii="Times" w:hAnsi="Times" w:cs="Calibri"/>
        </w:rPr>
        <w:t xml:space="preserve">ecause the form and </w:t>
      </w:r>
      <w:r w:rsidR="007E0ABF" w:rsidRPr="00145DC7">
        <w:rPr>
          <w:rFonts w:ascii="Times" w:hAnsi="Times" w:cs="Calibri"/>
        </w:rPr>
        <w:t>function</w:t>
      </w:r>
      <w:r w:rsidR="00334CE4" w:rsidRPr="00145DC7">
        <w:rPr>
          <w:rFonts w:ascii="Times" w:hAnsi="Times" w:cs="Calibri"/>
        </w:rPr>
        <w:t xml:space="preserve"> of capitalism</w:t>
      </w:r>
      <w:r w:rsidR="007E0ABF" w:rsidRPr="00145DC7">
        <w:rPr>
          <w:rFonts w:ascii="Times" w:hAnsi="Times" w:cs="Calibri"/>
        </w:rPr>
        <w:t xml:space="preserve">, especially in the Caribbean, </w:t>
      </w:r>
      <w:r w:rsidR="00334CE4" w:rsidRPr="00145DC7">
        <w:rPr>
          <w:rFonts w:ascii="Times" w:hAnsi="Times" w:cs="Calibri"/>
        </w:rPr>
        <w:t>was</w:t>
      </w:r>
      <w:r w:rsidR="00E95735" w:rsidRPr="00145DC7">
        <w:rPr>
          <w:rFonts w:ascii="Times" w:hAnsi="Times" w:cs="Calibri"/>
        </w:rPr>
        <w:t xml:space="preserve"> and </w:t>
      </w:r>
      <w:r w:rsidR="00334CE4" w:rsidRPr="00145DC7">
        <w:rPr>
          <w:rFonts w:ascii="Times" w:hAnsi="Times" w:cs="Calibri"/>
        </w:rPr>
        <w:t>remains indissoluble from colonia</w:t>
      </w:r>
      <w:r w:rsidR="005C12B1" w:rsidRPr="00145DC7">
        <w:rPr>
          <w:rFonts w:ascii="Times" w:hAnsi="Times" w:cs="Calibri"/>
        </w:rPr>
        <w:t>l</w:t>
      </w:r>
      <w:r w:rsidR="00FE65F0" w:rsidRPr="00145DC7">
        <w:rPr>
          <w:rFonts w:ascii="Times" w:hAnsi="Times" w:cs="Calibri"/>
        </w:rPr>
        <w:t xml:space="preserve"> </w:t>
      </w:r>
      <w:r w:rsidR="007D0DD3" w:rsidRPr="00145DC7">
        <w:rPr>
          <w:rFonts w:ascii="Times" w:hAnsi="Times" w:cs="Calibri"/>
        </w:rPr>
        <w:t xml:space="preserve">worldviews, </w:t>
      </w:r>
      <w:r w:rsidR="00EC3069" w:rsidRPr="00145DC7">
        <w:rPr>
          <w:rFonts w:ascii="Times" w:hAnsi="Times" w:cs="Calibri"/>
        </w:rPr>
        <w:t>institutions</w:t>
      </w:r>
      <w:r w:rsidR="007D0DD3" w:rsidRPr="00145DC7">
        <w:rPr>
          <w:rFonts w:ascii="Times" w:hAnsi="Times" w:cs="Calibri"/>
        </w:rPr>
        <w:t>,</w:t>
      </w:r>
      <w:r w:rsidR="00FE65F0" w:rsidRPr="00145DC7">
        <w:rPr>
          <w:rFonts w:ascii="Times" w:hAnsi="Times" w:cs="Calibri"/>
        </w:rPr>
        <w:t xml:space="preserve"> and</w:t>
      </w:r>
      <w:r w:rsidR="00E95735" w:rsidRPr="00145DC7">
        <w:rPr>
          <w:rFonts w:ascii="Times" w:hAnsi="Times" w:cs="Calibri"/>
        </w:rPr>
        <w:t xml:space="preserve"> social</w:t>
      </w:r>
      <w:r w:rsidR="00FE65F0" w:rsidRPr="00145DC7">
        <w:rPr>
          <w:rFonts w:ascii="Times" w:hAnsi="Times" w:cs="Calibri"/>
        </w:rPr>
        <w:t xml:space="preserve"> </w:t>
      </w:r>
      <w:r w:rsidR="00EC3069" w:rsidRPr="00145DC7">
        <w:rPr>
          <w:rFonts w:ascii="Times" w:hAnsi="Times" w:cs="Calibri"/>
        </w:rPr>
        <w:t>relations</w:t>
      </w:r>
      <w:r w:rsidR="00334CE4" w:rsidRPr="00145DC7">
        <w:rPr>
          <w:rFonts w:ascii="Times" w:hAnsi="Times" w:cs="Calibri"/>
        </w:rPr>
        <w:t>.</w:t>
      </w:r>
      <w:r w:rsidR="00EC3069" w:rsidRPr="00145DC7">
        <w:rPr>
          <w:rFonts w:ascii="Times" w:hAnsi="Times" w:cs="Calibri"/>
        </w:rPr>
        <w:t xml:space="preserve"> </w:t>
      </w:r>
    </w:p>
    <w:p w14:paraId="67045350" w14:textId="531823E2" w:rsidR="00BA6AA3" w:rsidRPr="00145DC7" w:rsidRDefault="001D74B0" w:rsidP="00145DC7">
      <w:pPr>
        <w:spacing w:line="480" w:lineRule="auto"/>
        <w:ind w:firstLine="720"/>
        <w:jc w:val="both"/>
        <w:rPr>
          <w:rFonts w:ascii="Times" w:hAnsi="Times" w:cs="Calibri"/>
        </w:rPr>
      </w:pPr>
      <w:r w:rsidRPr="00145DC7">
        <w:rPr>
          <w:rFonts w:ascii="Times" w:hAnsi="Times" w:cs="Calibri"/>
        </w:rPr>
        <w:t>S</w:t>
      </w:r>
      <w:r w:rsidR="007E0ABF" w:rsidRPr="00145DC7">
        <w:rPr>
          <w:rFonts w:ascii="Times" w:hAnsi="Times" w:cs="Calibri"/>
        </w:rPr>
        <w:t xml:space="preserve">pecifically, </w:t>
      </w:r>
      <w:r w:rsidR="00BA6AA3" w:rsidRPr="00145DC7">
        <w:rPr>
          <w:rFonts w:ascii="Times" w:hAnsi="Times" w:cs="Calibri"/>
        </w:rPr>
        <w:t>we</w:t>
      </w:r>
      <w:r w:rsidR="006335A3" w:rsidRPr="00145DC7">
        <w:rPr>
          <w:rFonts w:ascii="Times" w:hAnsi="Times" w:cs="Calibri"/>
        </w:rPr>
        <w:t xml:space="preserve"> draw</w:t>
      </w:r>
      <w:r w:rsidR="00BA6AA3" w:rsidRPr="00145DC7">
        <w:rPr>
          <w:rFonts w:ascii="Times" w:hAnsi="Times" w:cs="Calibri"/>
        </w:rPr>
        <w:t xml:space="preserve"> </w:t>
      </w:r>
      <w:r w:rsidR="005F7EFF" w:rsidRPr="00145DC7">
        <w:rPr>
          <w:rFonts w:ascii="Times" w:hAnsi="Times" w:cs="Calibri"/>
        </w:rPr>
        <w:t xml:space="preserve">our rationale for using ‘colonial-capitalism’ </w:t>
      </w:r>
      <w:r w:rsidR="00BA6AA3" w:rsidRPr="00145DC7">
        <w:rPr>
          <w:rFonts w:ascii="Times" w:hAnsi="Times" w:cs="Calibri"/>
        </w:rPr>
        <w:t xml:space="preserve">from </w:t>
      </w:r>
      <w:r w:rsidRPr="00145DC7">
        <w:rPr>
          <w:rFonts w:ascii="Times" w:hAnsi="Times" w:cs="Calibri"/>
        </w:rPr>
        <w:t xml:space="preserve">Fanon’s </w:t>
      </w:r>
      <w:proofErr w:type="gramStart"/>
      <w:r w:rsidR="009876A7" w:rsidRPr="00145DC7">
        <w:rPr>
          <w:rFonts w:ascii="Times" w:hAnsi="Times" w:cs="Calibri"/>
          <w:i/>
          <w:iCs/>
        </w:rPr>
        <w:t>The</w:t>
      </w:r>
      <w:proofErr w:type="gramEnd"/>
      <w:r w:rsidR="009876A7" w:rsidRPr="00145DC7">
        <w:rPr>
          <w:rFonts w:ascii="Times" w:hAnsi="Times" w:cs="Calibri"/>
          <w:i/>
          <w:iCs/>
        </w:rPr>
        <w:t xml:space="preserve"> Wretched of </w:t>
      </w:r>
      <w:r w:rsidR="00FB0E31" w:rsidRPr="00145DC7">
        <w:rPr>
          <w:rFonts w:ascii="Times" w:hAnsi="Times" w:cs="Calibri"/>
          <w:i/>
          <w:iCs/>
        </w:rPr>
        <w:t>the Earth</w:t>
      </w:r>
      <w:r w:rsidR="00FB0E31" w:rsidRPr="00145DC7">
        <w:rPr>
          <w:rFonts w:ascii="Times" w:hAnsi="Times" w:cs="Calibri"/>
        </w:rPr>
        <w:t xml:space="preserve"> (1963), </w:t>
      </w:r>
      <w:r w:rsidR="007E0ABF" w:rsidRPr="00145DC7">
        <w:rPr>
          <w:rFonts w:ascii="Times" w:hAnsi="Times" w:cs="Calibri"/>
        </w:rPr>
        <w:t>which</w:t>
      </w:r>
      <w:r w:rsidR="00BA6AA3" w:rsidRPr="00145DC7">
        <w:rPr>
          <w:rFonts w:ascii="Times" w:hAnsi="Times" w:cs="Calibri"/>
        </w:rPr>
        <w:t xml:space="preserve"> </w:t>
      </w:r>
      <w:r w:rsidR="007E0ABF" w:rsidRPr="00145DC7">
        <w:rPr>
          <w:rFonts w:ascii="Times" w:hAnsi="Times" w:cs="Calibri"/>
        </w:rPr>
        <w:t xml:space="preserve">lucidly </w:t>
      </w:r>
      <w:r w:rsidR="006335A3" w:rsidRPr="00145DC7">
        <w:rPr>
          <w:rFonts w:ascii="Times" w:hAnsi="Times" w:cs="Calibri"/>
        </w:rPr>
        <w:t xml:space="preserve">explains the inextricable links </w:t>
      </w:r>
      <w:r w:rsidR="007E0ABF" w:rsidRPr="00145DC7">
        <w:rPr>
          <w:rFonts w:ascii="Times" w:hAnsi="Times" w:cs="Calibri"/>
        </w:rPr>
        <w:t>that</w:t>
      </w:r>
      <w:r w:rsidR="00A00858" w:rsidRPr="00145DC7">
        <w:rPr>
          <w:rFonts w:ascii="Times" w:hAnsi="Times" w:cs="Calibri"/>
        </w:rPr>
        <w:t xml:space="preserve"> </w:t>
      </w:r>
      <w:r w:rsidR="00731E48" w:rsidRPr="00145DC7">
        <w:rPr>
          <w:rFonts w:ascii="Times" w:hAnsi="Times" w:cs="Calibri"/>
        </w:rPr>
        <w:t>tie together</w:t>
      </w:r>
      <w:r w:rsidR="007E0ABF" w:rsidRPr="00145DC7">
        <w:rPr>
          <w:rFonts w:ascii="Times" w:hAnsi="Times" w:cs="Calibri"/>
        </w:rPr>
        <w:t xml:space="preserve"> </w:t>
      </w:r>
      <w:r w:rsidR="005F7EFF" w:rsidRPr="00145DC7">
        <w:rPr>
          <w:rFonts w:ascii="Times" w:hAnsi="Times" w:cs="Calibri"/>
        </w:rPr>
        <w:t xml:space="preserve">not only </w:t>
      </w:r>
      <w:r w:rsidR="00E23A2E" w:rsidRPr="00145DC7">
        <w:rPr>
          <w:rFonts w:ascii="Times" w:hAnsi="Times" w:cs="Calibri"/>
        </w:rPr>
        <w:t xml:space="preserve">race, </w:t>
      </w:r>
      <w:r w:rsidR="006335A3" w:rsidRPr="00145DC7">
        <w:rPr>
          <w:rFonts w:ascii="Times" w:hAnsi="Times" w:cs="Calibri"/>
        </w:rPr>
        <w:t>colonialism</w:t>
      </w:r>
      <w:r w:rsidR="00E23A2E" w:rsidRPr="00145DC7">
        <w:rPr>
          <w:rFonts w:ascii="Times" w:hAnsi="Times" w:cs="Calibri"/>
        </w:rPr>
        <w:t xml:space="preserve">, and </w:t>
      </w:r>
      <w:r w:rsidR="005F7EFF" w:rsidRPr="00145DC7">
        <w:rPr>
          <w:rFonts w:ascii="Times" w:hAnsi="Times" w:cs="Calibri"/>
        </w:rPr>
        <w:t xml:space="preserve">capitalism, but </w:t>
      </w:r>
      <w:r w:rsidR="00BF34FF" w:rsidRPr="00145DC7">
        <w:rPr>
          <w:rFonts w:ascii="Times" w:hAnsi="Times" w:cs="Calibri"/>
        </w:rPr>
        <w:t>also sovereign</w:t>
      </w:r>
      <w:r w:rsidR="00A00858" w:rsidRPr="00145DC7">
        <w:rPr>
          <w:rFonts w:ascii="Times" w:hAnsi="Times" w:cs="Calibri"/>
        </w:rPr>
        <w:t xml:space="preserve"> debt and post-independence complicity</w:t>
      </w:r>
      <w:r w:rsidR="00F638F6" w:rsidRPr="00145DC7">
        <w:rPr>
          <w:rFonts w:ascii="Times" w:hAnsi="Times" w:cs="Calibri"/>
        </w:rPr>
        <w:t xml:space="preserve"> with exploitation and injustice</w:t>
      </w:r>
      <w:r w:rsidR="005F7EFF" w:rsidRPr="00145DC7">
        <w:rPr>
          <w:rFonts w:ascii="Times" w:hAnsi="Times" w:cs="Calibri"/>
        </w:rPr>
        <w:t xml:space="preserve">. A few </w:t>
      </w:r>
      <w:r w:rsidR="00D4466F" w:rsidRPr="00145DC7">
        <w:rPr>
          <w:rFonts w:ascii="Times" w:hAnsi="Times" w:cs="Calibri"/>
        </w:rPr>
        <w:t>instructive</w:t>
      </w:r>
      <w:r w:rsidR="005F7EFF" w:rsidRPr="00145DC7">
        <w:rPr>
          <w:rFonts w:ascii="Times" w:hAnsi="Times" w:cs="Calibri"/>
        </w:rPr>
        <w:t xml:space="preserve"> lines</w:t>
      </w:r>
      <w:r w:rsidR="009A7281" w:rsidRPr="00145DC7">
        <w:rPr>
          <w:rFonts w:ascii="Times" w:hAnsi="Times" w:cs="Calibri"/>
        </w:rPr>
        <w:t xml:space="preserve"> </w:t>
      </w:r>
      <w:r w:rsidR="005C12B1" w:rsidRPr="00145DC7">
        <w:rPr>
          <w:rFonts w:ascii="Times" w:hAnsi="Times" w:cs="Calibri"/>
        </w:rPr>
        <w:t>highlighting</w:t>
      </w:r>
      <w:r w:rsidR="005F7EFF" w:rsidRPr="00145DC7">
        <w:rPr>
          <w:rFonts w:ascii="Times" w:hAnsi="Times" w:cs="Calibri"/>
        </w:rPr>
        <w:t xml:space="preserve"> these dynamics can be seen throughout </w:t>
      </w:r>
      <w:r w:rsidR="001319A7" w:rsidRPr="00145DC7">
        <w:rPr>
          <w:rFonts w:ascii="Times" w:hAnsi="Times" w:cs="Calibri"/>
        </w:rPr>
        <w:t xml:space="preserve">the </w:t>
      </w:r>
      <w:r w:rsidR="005F7EFF" w:rsidRPr="00145DC7">
        <w:rPr>
          <w:rFonts w:ascii="Times" w:hAnsi="Times" w:cs="Calibri"/>
        </w:rPr>
        <w:t>book</w:t>
      </w:r>
      <w:r w:rsidR="00D4466F" w:rsidRPr="00145DC7">
        <w:rPr>
          <w:rFonts w:ascii="Times" w:hAnsi="Times" w:cs="Calibri"/>
        </w:rPr>
        <w:t>.</w:t>
      </w:r>
      <w:r w:rsidR="005F7EFF" w:rsidRPr="00145DC7">
        <w:rPr>
          <w:rFonts w:ascii="Times" w:hAnsi="Times" w:cs="Calibri"/>
        </w:rPr>
        <w:t xml:space="preserve"> </w:t>
      </w:r>
      <w:r w:rsidR="00D4466F" w:rsidRPr="00145DC7">
        <w:rPr>
          <w:rFonts w:ascii="Times" w:hAnsi="Times" w:cs="Calibri"/>
        </w:rPr>
        <w:t>C</w:t>
      </w:r>
      <w:r w:rsidR="005F7EFF" w:rsidRPr="00145DC7">
        <w:rPr>
          <w:rFonts w:ascii="Times" w:hAnsi="Times" w:cs="Calibri"/>
        </w:rPr>
        <w:t>hiefly</w:t>
      </w:r>
      <w:r w:rsidR="00D4466F" w:rsidRPr="00145DC7">
        <w:rPr>
          <w:rFonts w:ascii="Times" w:hAnsi="Times" w:cs="Calibri"/>
        </w:rPr>
        <w:t>,</w:t>
      </w:r>
      <w:r w:rsidR="005F7EFF" w:rsidRPr="00145DC7">
        <w:rPr>
          <w:rFonts w:ascii="Times" w:hAnsi="Times" w:cs="Calibri"/>
        </w:rPr>
        <w:t xml:space="preserve"> </w:t>
      </w:r>
      <w:r w:rsidR="00731E48" w:rsidRPr="00145DC7">
        <w:rPr>
          <w:rFonts w:ascii="Times" w:hAnsi="Times" w:cs="Calibri"/>
        </w:rPr>
        <w:t xml:space="preserve">when </w:t>
      </w:r>
      <w:r w:rsidR="005F7EFF" w:rsidRPr="00145DC7">
        <w:rPr>
          <w:rFonts w:ascii="Times" w:hAnsi="Times" w:cs="Calibri"/>
        </w:rPr>
        <w:t>Fanon (1963)</w:t>
      </w:r>
      <w:r w:rsidR="00731E48" w:rsidRPr="00145DC7">
        <w:rPr>
          <w:rFonts w:ascii="Times" w:hAnsi="Times" w:cs="Calibri"/>
        </w:rPr>
        <w:t xml:space="preserve"> </w:t>
      </w:r>
      <w:r w:rsidR="00BA6AA3" w:rsidRPr="00145DC7">
        <w:rPr>
          <w:rFonts w:ascii="Times" w:hAnsi="Times" w:cs="Calibri"/>
        </w:rPr>
        <w:t>writes</w:t>
      </w:r>
      <w:r w:rsidR="00FB0E31" w:rsidRPr="00145DC7">
        <w:rPr>
          <w:rFonts w:ascii="Times" w:hAnsi="Times" w:cs="Calibri"/>
        </w:rPr>
        <w:t>:</w:t>
      </w:r>
    </w:p>
    <w:p w14:paraId="49509FEF" w14:textId="77777777" w:rsidR="00BA6AA3" w:rsidRPr="00145DC7" w:rsidRDefault="00BA6AA3" w:rsidP="00145DC7">
      <w:pPr>
        <w:spacing w:line="480" w:lineRule="auto"/>
        <w:jc w:val="both"/>
        <w:rPr>
          <w:rFonts w:ascii="Times" w:hAnsi="Times" w:cs="Calibri"/>
        </w:rPr>
      </w:pPr>
    </w:p>
    <w:p w14:paraId="28933FD1" w14:textId="78EAAA1D" w:rsidR="00BA6AA3" w:rsidRPr="00145DC7" w:rsidRDefault="00FB0E31" w:rsidP="00145DC7">
      <w:pPr>
        <w:spacing w:line="480" w:lineRule="auto"/>
        <w:ind w:left="720" w:right="720"/>
        <w:jc w:val="both"/>
        <w:rPr>
          <w:rFonts w:ascii="Times" w:hAnsi="Times" w:cs="Calibri"/>
        </w:rPr>
      </w:pPr>
      <w:r w:rsidRPr="00145DC7">
        <w:rPr>
          <w:rFonts w:ascii="Times" w:hAnsi="Times" w:cs="Calibri"/>
        </w:rPr>
        <w:t>After a phase of capital accumulation, capitalism has now modified its notion of profitability. The colo</w:t>
      </w:r>
      <w:r w:rsidRPr="00145DC7">
        <w:rPr>
          <w:rFonts w:ascii="Times" w:hAnsi="Times" w:cs="Calibri"/>
        </w:rPr>
        <w:softHyphen/>
        <w:t xml:space="preserve">nies have become a market. The colonial population is consumer. </w:t>
      </w:r>
      <w:r w:rsidR="006335A3" w:rsidRPr="00145DC7">
        <w:rPr>
          <w:rFonts w:ascii="Times" w:hAnsi="Times" w:cs="Calibri"/>
        </w:rPr>
        <w:t>(</w:t>
      </w:r>
      <w:r w:rsidR="00BC3ABC" w:rsidRPr="00145DC7">
        <w:rPr>
          <w:rFonts w:ascii="Times" w:hAnsi="Times" w:cs="Calibri"/>
        </w:rPr>
        <w:t xml:space="preserve">Fanon 1963: </w:t>
      </w:r>
      <w:r w:rsidR="006335A3" w:rsidRPr="00145DC7">
        <w:rPr>
          <w:rFonts w:ascii="Times" w:hAnsi="Times" w:cs="Calibri"/>
        </w:rPr>
        <w:t>26)</w:t>
      </w:r>
    </w:p>
    <w:p w14:paraId="19BD3221" w14:textId="77777777" w:rsidR="00BA6AA3" w:rsidRPr="00145DC7" w:rsidRDefault="00BA6AA3" w:rsidP="00145DC7">
      <w:pPr>
        <w:spacing w:line="480" w:lineRule="auto"/>
        <w:ind w:left="720" w:right="720"/>
        <w:jc w:val="both"/>
        <w:rPr>
          <w:rFonts w:ascii="Times" w:hAnsi="Times" w:cs="Calibri"/>
        </w:rPr>
      </w:pPr>
    </w:p>
    <w:p w14:paraId="5D7ADDA9" w14:textId="079E298D" w:rsidR="009876A7" w:rsidRPr="00145DC7" w:rsidRDefault="00FB0E31" w:rsidP="00145DC7">
      <w:pPr>
        <w:spacing w:line="480" w:lineRule="auto"/>
        <w:ind w:left="720" w:right="720"/>
        <w:jc w:val="both"/>
        <w:rPr>
          <w:rFonts w:ascii="Times" w:hAnsi="Times" w:cs="Calibri"/>
        </w:rPr>
      </w:pPr>
      <w:r w:rsidRPr="00145DC7">
        <w:rPr>
          <w:rFonts w:ascii="Times" w:hAnsi="Times" w:cs="Calibri"/>
        </w:rPr>
        <w:t xml:space="preserve">Capitalism therefore objectively colludes with the forces of violence that erupt in colonial </w:t>
      </w:r>
      <w:r w:rsidR="00BA6AA3" w:rsidRPr="00145DC7">
        <w:rPr>
          <w:rFonts w:ascii="Times" w:hAnsi="Times" w:cs="Calibri"/>
        </w:rPr>
        <w:t>territories.</w:t>
      </w:r>
      <w:r w:rsidR="006335A3" w:rsidRPr="00145DC7">
        <w:rPr>
          <w:rFonts w:ascii="Times" w:hAnsi="Times" w:cs="Calibri"/>
        </w:rPr>
        <w:t xml:space="preserve"> (</w:t>
      </w:r>
      <w:r w:rsidR="00BC3ABC" w:rsidRPr="00145DC7">
        <w:rPr>
          <w:rFonts w:ascii="Times" w:hAnsi="Times" w:cs="Calibri"/>
        </w:rPr>
        <w:t xml:space="preserve">Fanon 1963: </w:t>
      </w:r>
      <w:r w:rsidR="006335A3" w:rsidRPr="00145DC7">
        <w:rPr>
          <w:rFonts w:ascii="Times" w:hAnsi="Times" w:cs="Calibri"/>
        </w:rPr>
        <w:t>27)</w:t>
      </w:r>
    </w:p>
    <w:p w14:paraId="1D7DA412" w14:textId="780C0673" w:rsidR="00BA6AA3" w:rsidRPr="00145DC7" w:rsidRDefault="00BA6AA3" w:rsidP="00145DC7">
      <w:pPr>
        <w:spacing w:line="480" w:lineRule="auto"/>
        <w:ind w:left="720" w:right="720"/>
        <w:jc w:val="both"/>
        <w:rPr>
          <w:rFonts w:ascii="Times" w:hAnsi="Times" w:cs="Calibri"/>
        </w:rPr>
      </w:pPr>
    </w:p>
    <w:p w14:paraId="2B2A2610" w14:textId="59ACBC52" w:rsidR="00A00858" w:rsidRPr="00145DC7" w:rsidRDefault="00A00858" w:rsidP="00145DC7">
      <w:pPr>
        <w:spacing w:line="480" w:lineRule="auto"/>
        <w:ind w:left="720" w:right="720"/>
        <w:jc w:val="both"/>
        <w:rPr>
          <w:rFonts w:ascii="Times" w:hAnsi="Times" w:cs="Calibri"/>
        </w:rPr>
      </w:pPr>
      <w:r w:rsidRPr="00145DC7">
        <w:rPr>
          <w:rFonts w:ascii="Times" w:hAnsi="Times" w:cs="Calibri"/>
        </w:rPr>
        <w:t>Colonialism and imperialism have not settled their debt to us once they have withdrawn their flag and their police force from our territories. For centuries, the capitalists have behaved like war criminals in the underdeveloped world. (</w:t>
      </w:r>
      <w:r w:rsidR="00BC3ABC" w:rsidRPr="00145DC7">
        <w:rPr>
          <w:rFonts w:ascii="Times" w:hAnsi="Times" w:cs="Calibri"/>
        </w:rPr>
        <w:t xml:space="preserve">Fanon 1963: </w:t>
      </w:r>
      <w:r w:rsidRPr="00145DC7">
        <w:rPr>
          <w:rFonts w:ascii="Times" w:hAnsi="Times" w:cs="Calibri"/>
        </w:rPr>
        <w:t>57)</w:t>
      </w:r>
    </w:p>
    <w:p w14:paraId="0CA5EE92" w14:textId="77777777" w:rsidR="00A00858" w:rsidRPr="00145DC7" w:rsidRDefault="00A00858" w:rsidP="00145DC7">
      <w:pPr>
        <w:spacing w:line="480" w:lineRule="auto"/>
        <w:ind w:left="720" w:right="720"/>
        <w:jc w:val="both"/>
        <w:rPr>
          <w:rFonts w:ascii="Times" w:hAnsi="Times" w:cs="Calibri"/>
        </w:rPr>
      </w:pPr>
    </w:p>
    <w:p w14:paraId="2B6989C6" w14:textId="52C1752C" w:rsidR="006335A3" w:rsidRPr="00145DC7" w:rsidRDefault="00BA6AA3" w:rsidP="00145DC7">
      <w:pPr>
        <w:spacing w:line="480" w:lineRule="auto"/>
        <w:ind w:left="720" w:right="720"/>
        <w:jc w:val="both"/>
        <w:rPr>
          <w:rFonts w:ascii="Times" w:hAnsi="Times" w:cs="Calibri"/>
        </w:rPr>
      </w:pPr>
      <w:r w:rsidRPr="00145DC7">
        <w:rPr>
          <w:rFonts w:ascii="Times" w:hAnsi="Times" w:cs="Calibri"/>
        </w:rPr>
        <w:t>In colonized territories</w:t>
      </w:r>
      <w:r w:rsidR="00794416" w:rsidRPr="00145DC7">
        <w:rPr>
          <w:rFonts w:ascii="Times" w:hAnsi="Times" w:cs="Calibri"/>
        </w:rPr>
        <w:t>,</w:t>
      </w:r>
      <w:r w:rsidRPr="00145DC7">
        <w:rPr>
          <w:rFonts w:ascii="Times" w:hAnsi="Times" w:cs="Calibri"/>
        </w:rPr>
        <w:t xml:space="preserve"> after independence</w:t>
      </w:r>
      <w:r w:rsidR="00794416" w:rsidRPr="00145DC7">
        <w:rPr>
          <w:rFonts w:ascii="Times" w:hAnsi="Times" w:cs="Calibri"/>
        </w:rPr>
        <w:t>,</w:t>
      </w:r>
      <w:r w:rsidRPr="00145DC7">
        <w:rPr>
          <w:rFonts w:ascii="Times" w:hAnsi="Times" w:cs="Calibri"/>
        </w:rPr>
        <w:t xml:space="preserve"> the</w:t>
      </w:r>
      <w:r w:rsidR="00794416" w:rsidRPr="00145DC7">
        <w:rPr>
          <w:rFonts w:ascii="Times" w:hAnsi="Times" w:cs="Calibri"/>
        </w:rPr>
        <w:t xml:space="preserve"> </w:t>
      </w:r>
      <w:r w:rsidR="00A00858" w:rsidRPr="00145DC7">
        <w:rPr>
          <w:rFonts w:ascii="Times" w:hAnsi="Times" w:cs="Calibri"/>
        </w:rPr>
        <w:t>[</w:t>
      </w:r>
      <w:r w:rsidR="00794416" w:rsidRPr="00145DC7">
        <w:rPr>
          <w:rFonts w:ascii="Times" w:hAnsi="Times" w:cs="Calibri"/>
        </w:rPr>
        <w:t>national</w:t>
      </w:r>
      <w:r w:rsidR="00A00858" w:rsidRPr="00145DC7">
        <w:rPr>
          <w:rFonts w:ascii="Times" w:hAnsi="Times" w:cs="Calibri"/>
        </w:rPr>
        <w:t>]</w:t>
      </w:r>
      <w:r w:rsidR="006335A3" w:rsidRPr="00145DC7">
        <w:rPr>
          <w:rFonts w:ascii="Times" w:hAnsi="Times" w:cs="Calibri"/>
        </w:rPr>
        <w:t xml:space="preserve"> bourgeois caste draws its main strength from</w:t>
      </w:r>
      <w:r w:rsidR="00A00858" w:rsidRPr="00145DC7">
        <w:rPr>
          <w:rFonts w:ascii="Times" w:hAnsi="Times" w:cs="Calibri"/>
        </w:rPr>
        <w:t xml:space="preserve"> [economic]</w:t>
      </w:r>
      <w:r w:rsidR="006335A3" w:rsidRPr="00145DC7">
        <w:rPr>
          <w:rFonts w:ascii="Times" w:hAnsi="Times" w:cs="Calibri"/>
        </w:rPr>
        <w:t xml:space="preserve"> agreements signed with the former colonial power. (</w:t>
      </w:r>
      <w:r w:rsidR="00BC3ABC" w:rsidRPr="00145DC7">
        <w:rPr>
          <w:rFonts w:ascii="Times" w:hAnsi="Times" w:cs="Calibri"/>
        </w:rPr>
        <w:t xml:space="preserve">Fanon 1963: </w:t>
      </w:r>
      <w:r w:rsidR="006335A3" w:rsidRPr="00145DC7">
        <w:rPr>
          <w:rFonts w:ascii="Times" w:hAnsi="Times" w:cs="Calibri"/>
        </w:rPr>
        <w:t>120)</w:t>
      </w:r>
    </w:p>
    <w:p w14:paraId="6EA12B78" w14:textId="2E009884" w:rsidR="00BA6AA3" w:rsidRPr="00145DC7" w:rsidRDefault="00BA6AA3" w:rsidP="00145DC7">
      <w:pPr>
        <w:spacing w:line="480" w:lineRule="auto"/>
        <w:jc w:val="both"/>
        <w:rPr>
          <w:rFonts w:ascii="Times" w:hAnsi="Times" w:cs="Calibri"/>
        </w:rPr>
      </w:pPr>
      <w:r w:rsidRPr="00145DC7">
        <w:rPr>
          <w:rFonts w:ascii="Times" w:hAnsi="Times" w:cs="Calibri"/>
        </w:rPr>
        <w:t xml:space="preserve"> </w:t>
      </w:r>
    </w:p>
    <w:p w14:paraId="10563FB1" w14:textId="31D8E723" w:rsidR="001319A7" w:rsidRPr="00145DC7" w:rsidRDefault="009A7281" w:rsidP="00145DC7">
      <w:pPr>
        <w:spacing w:line="480" w:lineRule="auto"/>
        <w:jc w:val="both"/>
        <w:rPr>
          <w:rFonts w:ascii="Times" w:hAnsi="Times" w:cs="Calibri"/>
        </w:rPr>
      </w:pPr>
      <w:r w:rsidRPr="00145DC7">
        <w:rPr>
          <w:rFonts w:ascii="Times" w:hAnsi="Times" w:cs="Calibri"/>
        </w:rPr>
        <w:t>Mu</w:t>
      </w:r>
      <w:r w:rsidR="00A00858" w:rsidRPr="00145DC7">
        <w:rPr>
          <w:rFonts w:ascii="Times" w:hAnsi="Times" w:cs="Calibri"/>
        </w:rPr>
        <w:t>ch li</w:t>
      </w:r>
      <w:r w:rsidR="005F7EFF" w:rsidRPr="00145DC7">
        <w:rPr>
          <w:rFonts w:ascii="Times" w:hAnsi="Times" w:cs="Calibri"/>
        </w:rPr>
        <w:t>k</w:t>
      </w:r>
      <w:r w:rsidR="00A00858" w:rsidRPr="00145DC7">
        <w:rPr>
          <w:rFonts w:ascii="Times" w:hAnsi="Times" w:cs="Calibri"/>
        </w:rPr>
        <w:t>e Fanon</w:t>
      </w:r>
      <w:r w:rsidR="00E23A2E" w:rsidRPr="00145DC7">
        <w:rPr>
          <w:rFonts w:ascii="Times" w:hAnsi="Times" w:cs="Calibri"/>
        </w:rPr>
        <w:t xml:space="preserve"> (1963) and Rodney (1972)</w:t>
      </w:r>
      <w:r w:rsidR="005B2D34" w:rsidRPr="00145DC7">
        <w:rPr>
          <w:rFonts w:ascii="Times" w:hAnsi="Times" w:cs="Calibri"/>
        </w:rPr>
        <w:t xml:space="preserve">, we also use the term </w:t>
      </w:r>
      <w:r w:rsidR="00BF34FF" w:rsidRPr="00145DC7">
        <w:rPr>
          <w:rFonts w:ascii="Times" w:hAnsi="Times" w:cs="Calibri"/>
        </w:rPr>
        <w:t>‘</w:t>
      </w:r>
      <w:r w:rsidR="005B2D34" w:rsidRPr="00145DC7">
        <w:rPr>
          <w:rFonts w:ascii="Times" w:hAnsi="Times" w:cs="Calibri"/>
        </w:rPr>
        <w:t>underdeveloped</w:t>
      </w:r>
      <w:r w:rsidR="00C4646E" w:rsidRPr="00145DC7">
        <w:rPr>
          <w:rFonts w:ascii="Times" w:hAnsi="Times" w:cs="Calibri"/>
        </w:rPr>
        <w:t>.</w:t>
      </w:r>
      <w:r w:rsidR="00BC3ABC" w:rsidRPr="00145DC7">
        <w:rPr>
          <w:rFonts w:ascii="Times" w:hAnsi="Times" w:cs="Calibri"/>
        </w:rPr>
        <w:t>’</w:t>
      </w:r>
      <w:r w:rsidR="00C4646E" w:rsidRPr="00145DC7">
        <w:rPr>
          <w:rFonts w:ascii="Times" w:hAnsi="Times" w:cs="Calibri"/>
        </w:rPr>
        <w:t xml:space="preserve"> </w:t>
      </w:r>
      <w:r w:rsidR="00F638F6" w:rsidRPr="00145DC7">
        <w:rPr>
          <w:rFonts w:ascii="Times" w:hAnsi="Times" w:cs="Calibri"/>
        </w:rPr>
        <w:t>Markedly</w:t>
      </w:r>
      <w:r w:rsidR="005B2D34" w:rsidRPr="00145DC7">
        <w:rPr>
          <w:rFonts w:ascii="Times" w:hAnsi="Times" w:cs="Calibri"/>
        </w:rPr>
        <w:t>, its meaning</w:t>
      </w:r>
      <w:r w:rsidR="005C12B1" w:rsidRPr="00145DC7">
        <w:rPr>
          <w:rFonts w:ascii="Times" w:hAnsi="Times" w:cs="Calibri"/>
        </w:rPr>
        <w:t xml:space="preserve"> </w:t>
      </w:r>
      <w:r w:rsidR="00A00858" w:rsidRPr="00145DC7">
        <w:rPr>
          <w:rFonts w:ascii="Times" w:hAnsi="Times" w:cs="Calibri"/>
        </w:rPr>
        <w:t>denotes</w:t>
      </w:r>
      <w:r w:rsidR="005B2D34" w:rsidRPr="00145DC7">
        <w:rPr>
          <w:rFonts w:ascii="Times" w:hAnsi="Times" w:cs="Calibri"/>
        </w:rPr>
        <w:t xml:space="preserve"> neither </w:t>
      </w:r>
      <w:r w:rsidR="00A00858" w:rsidRPr="00145DC7">
        <w:rPr>
          <w:rFonts w:ascii="Times" w:hAnsi="Times" w:cs="Calibri"/>
        </w:rPr>
        <w:t xml:space="preserve">a </w:t>
      </w:r>
      <w:r w:rsidR="005B2D34" w:rsidRPr="00145DC7">
        <w:rPr>
          <w:rFonts w:ascii="Times" w:hAnsi="Times" w:cs="Calibri"/>
        </w:rPr>
        <w:t>fixed</w:t>
      </w:r>
      <w:r w:rsidR="00A92B11" w:rsidRPr="00145DC7">
        <w:rPr>
          <w:rFonts w:ascii="Times" w:hAnsi="Times" w:cs="Calibri"/>
        </w:rPr>
        <w:t xml:space="preserve"> </w:t>
      </w:r>
      <w:r w:rsidR="00D4466F" w:rsidRPr="00145DC7">
        <w:rPr>
          <w:rFonts w:ascii="Times" w:hAnsi="Times" w:cs="Calibri"/>
        </w:rPr>
        <w:t>intrinsic</w:t>
      </w:r>
      <w:r w:rsidR="005B2D34" w:rsidRPr="00145DC7">
        <w:rPr>
          <w:rFonts w:ascii="Times" w:hAnsi="Times" w:cs="Calibri"/>
        </w:rPr>
        <w:t xml:space="preserve"> status nor a</w:t>
      </w:r>
      <w:r w:rsidR="00A92B11" w:rsidRPr="00145DC7">
        <w:rPr>
          <w:rFonts w:ascii="Times" w:hAnsi="Times" w:cs="Calibri"/>
        </w:rPr>
        <w:t xml:space="preserve">n ordinal </w:t>
      </w:r>
      <w:r w:rsidR="005B2D34" w:rsidRPr="00145DC7">
        <w:rPr>
          <w:rFonts w:ascii="Times" w:hAnsi="Times" w:cs="Calibri"/>
        </w:rPr>
        <w:t xml:space="preserve">international </w:t>
      </w:r>
      <w:r w:rsidR="00A92B11" w:rsidRPr="00145DC7">
        <w:rPr>
          <w:rFonts w:ascii="Times" w:hAnsi="Times" w:cs="Calibri"/>
        </w:rPr>
        <w:t>rank.</w:t>
      </w:r>
      <w:r w:rsidR="005B2D34" w:rsidRPr="00145DC7">
        <w:rPr>
          <w:rFonts w:ascii="Times" w:hAnsi="Times" w:cs="Calibri"/>
        </w:rPr>
        <w:t xml:space="preserve"> </w:t>
      </w:r>
      <w:r w:rsidR="00A92B11" w:rsidRPr="00145DC7">
        <w:rPr>
          <w:rFonts w:ascii="Times" w:hAnsi="Times" w:cs="Calibri"/>
        </w:rPr>
        <w:t>R</w:t>
      </w:r>
      <w:r w:rsidR="005B2D34" w:rsidRPr="00145DC7">
        <w:rPr>
          <w:rFonts w:ascii="Times" w:hAnsi="Times" w:cs="Calibri"/>
        </w:rPr>
        <w:t xml:space="preserve">ather, we </w:t>
      </w:r>
      <w:r w:rsidR="005B2D34" w:rsidRPr="00145DC7">
        <w:rPr>
          <w:rFonts w:ascii="Times" w:hAnsi="Times" w:cs="Calibri"/>
        </w:rPr>
        <w:lastRenderedPageBreak/>
        <w:t>deploy it politically</w:t>
      </w:r>
      <w:r w:rsidR="00BF34FF" w:rsidRPr="00145DC7">
        <w:rPr>
          <w:rFonts w:ascii="Times" w:hAnsi="Times" w:cs="Calibri"/>
        </w:rPr>
        <w:t xml:space="preserve">, </w:t>
      </w:r>
      <w:r w:rsidR="005B2D34" w:rsidRPr="00145DC7">
        <w:rPr>
          <w:rFonts w:ascii="Times" w:hAnsi="Times" w:cs="Calibri"/>
        </w:rPr>
        <w:t>in a manner suggest</w:t>
      </w:r>
      <w:r w:rsidR="00A00858" w:rsidRPr="00145DC7">
        <w:rPr>
          <w:rFonts w:ascii="Times" w:hAnsi="Times" w:cs="Calibri"/>
        </w:rPr>
        <w:t>ing that</w:t>
      </w:r>
      <w:r w:rsidR="005B2D34" w:rsidRPr="00145DC7">
        <w:rPr>
          <w:rFonts w:ascii="Times" w:hAnsi="Times" w:cs="Calibri"/>
        </w:rPr>
        <w:t xml:space="preserve"> certain spaces,</w:t>
      </w:r>
      <w:r w:rsidR="00D312B4" w:rsidRPr="00145DC7">
        <w:rPr>
          <w:rFonts w:ascii="Times" w:hAnsi="Times" w:cs="Calibri"/>
        </w:rPr>
        <w:t xml:space="preserve"> places,</w:t>
      </w:r>
      <w:r w:rsidR="005B2D34" w:rsidRPr="00145DC7">
        <w:rPr>
          <w:rFonts w:ascii="Times" w:hAnsi="Times" w:cs="Calibri"/>
        </w:rPr>
        <w:t xml:space="preserve"> populations,</w:t>
      </w:r>
      <w:r w:rsidR="00D312B4" w:rsidRPr="00145DC7">
        <w:rPr>
          <w:rFonts w:ascii="Times" w:hAnsi="Times" w:cs="Calibri"/>
        </w:rPr>
        <w:t xml:space="preserve"> and communities</w:t>
      </w:r>
      <w:r w:rsidR="00E23A2E" w:rsidRPr="00145DC7">
        <w:rPr>
          <w:rFonts w:ascii="Times" w:hAnsi="Times" w:cs="Calibri"/>
        </w:rPr>
        <w:t>––</w:t>
      </w:r>
      <w:r w:rsidR="005B2D34" w:rsidRPr="00145DC7">
        <w:rPr>
          <w:rFonts w:ascii="Times" w:hAnsi="Times" w:cs="Calibri"/>
        </w:rPr>
        <w:t>which have been negatively raciali</w:t>
      </w:r>
      <w:r w:rsidR="00BC3ABC" w:rsidRPr="00145DC7">
        <w:rPr>
          <w:rFonts w:ascii="Times" w:hAnsi="Times" w:cs="Calibri"/>
        </w:rPr>
        <w:t>z</w:t>
      </w:r>
      <w:r w:rsidR="005B2D34" w:rsidRPr="00145DC7">
        <w:rPr>
          <w:rFonts w:ascii="Times" w:hAnsi="Times" w:cs="Calibri"/>
        </w:rPr>
        <w:t>ed</w:t>
      </w:r>
      <w:r w:rsidR="00EC3069" w:rsidRPr="00145DC7">
        <w:rPr>
          <w:rFonts w:ascii="Times" w:hAnsi="Times" w:cs="Calibri"/>
        </w:rPr>
        <w:t xml:space="preserve"> and deemed profane</w:t>
      </w:r>
      <w:r w:rsidR="005B2D34" w:rsidRPr="00145DC7">
        <w:rPr>
          <w:rFonts w:ascii="Times" w:hAnsi="Times" w:cs="Calibri"/>
        </w:rPr>
        <w:t xml:space="preserve"> (e.g. </w:t>
      </w:r>
      <w:r w:rsidR="00D4466F" w:rsidRPr="00145DC7">
        <w:rPr>
          <w:rFonts w:ascii="Times" w:hAnsi="Times" w:cs="Calibri"/>
        </w:rPr>
        <w:t xml:space="preserve">Third World, </w:t>
      </w:r>
      <w:r w:rsidR="005B2D34" w:rsidRPr="00145DC7">
        <w:rPr>
          <w:rFonts w:ascii="Times" w:hAnsi="Times" w:cs="Calibri"/>
        </w:rPr>
        <w:t xml:space="preserve">Global South, peripheral North [reservations, </w:t>
      </w:r>
      <w:r w:rsidR="00BF34FF" w:rsidRPr="00145DC7">
        <w:rPr>
          <w:rFonts w:ascii="Times" w:hAnsi="Times" w:cs="Calibri"/>
        </w:rPr>
        <w:t>‘</w:t>
      </w:r>
      <w:r w:rsidR="005B2D34" w:rsidRPr="00145DC7">
        <w:rPr>
          <w:rFonts w:ascii="Times" w:hAnsi="Times" w:cs="Calibri"/>
        </w:rPr>
        <w:t>ghettos,</w:t>
      </w:r>
      <w:r w:rsidR="00BF34FF" w:rsidRPr="00145DC7">
        <w:rPr>
          <w:rFonts w:ascii="Times" w:hAnsi="Times" w:cs="Calibri"/>
        </w:rPr>
        <w:t>’</w:t>
      </w:r>
      <w:r w:rsidR="005B2D34" w:rsidRPr="00145DC7">
        <w:rPr>
          <w:rFonts w:ascii="Times" w:hAnsi="Times" w:cs="Calibri"/>
        </w:rPr>
        <w:t xml:space="preserve"> barrios]</w:t>
      </w:r>
      <w:r w:rsidR="00D312B4" w:rsidRPr="00145DC7">
        <w:rPr>
          <w:rFonts w:ascii="Times" w:hAnsi="Times" w:cs="Calibri"/>
        </w:rPr>
        <w:t>, Majority World</w:t>
      </w:r>
      <w:r w:rsidR="005B2D34" w:rsidRPr="00145DC7">
        <w:rPr>
          <w:rFonts w:ascii="Times" w:hAnsi="Times" w:cs="Calibri"/>
        </w:rPr>
        <w:t>)</w:t>
      </w:r>
      <w:r w:rsidR="00E23A2E" w:rsidRPr="00145DC7">
        <w:rPr>
          <w:rFonts w:ascii="Times" w:hAnsi="Times" w:cs="Calibri"/>
        </w:rPr>
        <w:t>––</w:t>
      </w:r>
      <w:r w:rsidR="005B2D34" w:rsidRPr="00145DC7">
        <w:rPr>
          <w:rFonts w:ascii="Times" w:hAnsi="Times" w:cs="Calibri"/>
        </w:rPr>
        <w:t xml:space="preserve">were and continue to be actively </w:t>
      </w:r>
      <w:r w:rsidR="005B2D34" w:rsidRPr="00145DC7">
        <w:rPr>
          <w:rFonts w:ascii="Times" w:hAnsi="Times" w:cs="Calibri"/>
          <w:i/>
          <w:iCs/>
        </w:rPr>
        <w:t>targeted</w:t>
      </w:r>
      <w:r w:rsidR="005B2D34" w:rsidRPr="00145DC7">
        <w:rPr>
          <w:rFonts w:ascii="Times" w:hAnsi="Times" w:cs="Calibri"/>
        </w:rPr>
        <w:t xml:space="preserve"> for extraction, repression, and domination.</w:t>
      </w:r>
      <w:r w:rsidR="00A00858" w:rsidRPr="00145DC7">
        <w:rPr>
          <w:rFonts w:ascii="Times" w:hAnsi="Times" w:cs="Calibri"/>
        </w:rPr>
        <w:t xml:space="preserve"> </w:t>
      </w:r>
    </w:p>
    <w:p w14:paraId="3A6AD848" w14:textId="503A19E6" w:rsidR="00C9452A" w:rsidRPr="00145DC7" w:rsidRDefault="007106D1" w:rsidP="00145DC7">
      <w:pPr>
        <w:spacing w:line="480" w:lineRule="auto"/>
        <w:ind w:firstLine="720"/>
        <w:jc w:val="both"/>
        <w:rPr>
          <w:rFonts w:ascii="Times" w:hAnsi="Times" w:cs="Calibri"/>
        </w:rPr>
      </w:pPr>
      <w:r w:rsidRPr="00145DC7">
        <w:rPr>
          <w:rFonts w:ascii="Times" w:hAnsi="Times" w:cs="Calibri"/>
        </w:rPr>
        <w:t>Put differently</w:t>
      </w:r>
      <w:r w:rsidR="00A00858" w:rsidRPr="00145DC7">
        <w:rPr>
          <w:rFonts w:ascii="Times" w:hAnsi="Times" w:cs="Calibri"/>
        </w:rPr>
        <w:t xml:space="preserve">, </w:t>
      </w:r>
      <w:r w:rsidR="00A92B11" w:rsidRPr="00145DC7">
        <w:rPr>
          <w:rFonts w:ascii="Times" w:hAnsi="Times" w:cs="Calibri"/>
        </w:rPr>
        <w:t>our use of</w:t>
      </w:r>
      <w:r w:rsidR="00A00858" w:rsidRPr="00145DC7">
        <w:rPr>
          <w:rFonts w:ascii="Times" w:hAnsi="Times" w:cs="Calibri"/>
        </w:rPr>
        <w:t xml:space="preserve"> </w:t>
      </w:r>
      <w:r w:rsidR="00BF34FF" w:rsidRPr="00145DC7">
        <w:rPr>
          <w:rFonts w:ascii="Times" w:hAnsi="Times" w:cs="Calibri"/>
        </w:rPr>
        <w:t>‘</w:t>
      </w:r>
      <w:r w:rsidR="00A00858" w:rsidRPr="00145DC7">
        <w:rPr>
          <w:rFonts w:ascii="Times" w:hAnsi="Times" w:cs="Calibri"/>
        </w:rPr>
        <w:t>underdeveloped</w:t>
      </w:r>
      <w:r w:rsidR="00BF34FF" w:rsidRPr="00145DC7">
        <w:rPr>
          <w:rFonts w:ascii="Times" w:hAnsi="Times" w:cs="Calibri"/>
        </w:rPr>
        <w:t>’</w:t>
      </w:r>
      <w:r w:rsidR="00A00858" w:rsidRPr="00145DC7">
        <w:rPr>
          <w:rFonts w:ascii="Times" w:hAnsi="Times" w:cs="Calibri"/>
        </w:rPr>
        <w:t xml:space="preserve"> </w:t>
      </w:r>
      <w:r w:rsidR="00A92B11" w:rsidRPr="00145DC7">
        <w:rPr>
          <w:rFonts w:ascii="Times" w:hAnsi="Times" w:cs="Calibri"/>
        </w:rPr>
        <w:t>implies</w:t>
      </w:r>
      <w:r w:rsidR="00A00858" w:rsidRPr="00145DC7">
        <w:rPr>
          <w:rFonts w:ascii="Times" w:hAnsi="Times" w:cs="Calibri"/>
        </w:rPr>
        <w:t xml:space="preserve"> neither a</w:t>
      </w:r>
      <w:r w:rsidRPr="00145DC7">
        <w:rPr>
          <w:rFonts w:ascii="Times" w:hAnsi="Times" w:cs="Calibri"/>
        </w:rPr>
        <w:t>n objective</w:t>
      </w:r>
      <w:r w:rsidR="00A00858" w:rsidRPr="00145DC7">
        <w:rPr>
          <w:rFonts w:ascii="Times" w:hAnsi="Times" w:cs="Calibri"/>
        </w:rPr>
        <w:t xml:space="preserve"> state of being nor </w:t>
      </w:r>
      <w:r w:rsidRPr="00145DC7">
        <w:rPr>
          <w:rFonts w:ascii="Times" w:hAnsi="Times" w:cs="Calibri"/>
        </w:rPr>
        <w:t xml:space="preserve">does it </w:t>
      </w:r>
      <w:r w:rsidR="00A92B11" w:rsidRPr="00145DC7">
        <w:rPr>
          <w:rFonts w:ascii="Times" w:hAnsi="Times" w:cs="Calibri"/>
        </w:rPr>
        <w:t>indicate</w:t>
      </w:r>
      <w:r w:rsidRPr="00145DC7">
        <w:rPr>
          <w:rFonts w:ascii="Times" w:hAnsi="Times" w:cs="Calibri"/>
        </w:rPr>
        <w:t xml:space="preserve"> subordinate status</w:t>
      </w:r>
      <w:r w:rsidR="00731E48" w:rsidRPr="00145DC7">
        <w:rPr>
          <w:rFonts w:ascii="Times" w:hAnsi="Times" w:cs="Calibri"/>
        </w:rPr>
        <w:t>.</w:t>
      </w:r>
      <w:r w:rsidRPr="00145DC7">
        <w:rPr>
          <w:rFonts w:ascii="Times" w:hAnsi="Times" w:cs="Calibri"/>
        </w:rPr>
        <w:t xml:space="preserve"> </w:t>
      </w:r>
      <w:r w:rsidR="00731E48" w:rsidRPr="00145DC7">
        <w:rPr>
          <w:rFonts w:ascii="Times" w:hAnsi="Times" w:cs="Calibri"/>
        </w:rPr>
        <w:t>It</w:t>
      </w:r>
      <w:r w:rsidRPr="00145DC7">
        <w:rPr>
          <w:rFonts w:ascii="Times" w:hAnsi="Times" w:cs="Calibri"/>
        </w:rPr>
        <w:t xml:space="preserve"> simply means that</w:t>
      </w:r>
      <w:r w:rsidR="00731E48" w:rsidRPr="00145DC7">
        <w:rPr>
          <w:rFonts w:ascii="Times" w:hAnsi="Times" w:cs="Calibri"/>
        </w:rPr>
        <w:t xml:space="preserve">, in most cases, if we hear or read of a place that is </w:t>
      </w:r>
      <w:r w:rsidR="00C069F3" w:rsidRPr="00145DC7">
        <w:rPr>
          <w:rFonts w:ascii="Times" w:hAnsi="Times" w:cs="Calibri"/>
        </w:rPr>
        <w:t>‘</w:t>
      </w:r>
      <w:r w:rsidR="00731E48" w:rsidRPr="00145DC7">
        <w:rPr>
          <w:rFonts w:ascii="Times" w:hAnsi="Times" w:cs="Calibri"/>
        </w:rPr>
        <w:t>underdeveloped</w:t>
      </w:r>
      <w:r w:rsidR="00C069F3" w:rsidRPr="00145DC7">
        <w:rPr>
          <w:rFonts w:ascii="Times" w:hAnsi="Times" w:cs="Calibri"/>
        </w:rPr>
        <w:t>’</w:t>
      </w:r>
      <w:r w:rsidR="00731E48" w:rsidRPr="00145DC7">
        <w:rPr>
          <w:rFonts w:ascii="Times" w:hAnsi="Times" w:cs="Calibri"/>
        </w:rPr>
        <w:t xml:space="preserve"> (or </w:t>
      </w:r>
      <w:r w:rsidR="00C069F3" w:rsidRPr="00145DC7">
        <w:rPr>
          <w:rFonts w:ascii="Times" w:hAnsi="Times" w:cs="Calibri"/>
        </w:rPr>
        <w:t>‘</w:t>
      </w:r>
      <w:r w:rsidR="00731E48" w:rsidRPr="00145DC7">
        <w:rPr>
          <w:rFonts w:ascii="Times" w:hAnsi="Times" w:cs="Calibri"/>
        </w:rPr>
        <w:t>developing</w:t>
      </w:r>
      <w:r w:rsidR="00C069F3" w:rsidRPr="00145DC7">
        <w:rPr>
          <w:rFonts w:ascii="Times" w:hAnsi="Times" w:cs="Calibri"/>
        </w:rPr>
        <w:t>’</w:t>
      </w:r>
      <w:r w:rsidR="00EC3069" w:rsidRPr="00145DC7">
        <w:rPr>
          <w:rFonts w:ascii="Times" w:hAnsi="Times" w:cs="Calibri"/>
        </w:rPr>
        <w:t xml:space="preserve"> or ‘lesser development’</w:t>
      </w:r>
      <w:r w:rsidR="00731E48" w:rsidRPr="00145DC7">
        <w:rPr>
          <w:rFonts w:ascii="Times" w:hAnsi="Times" w:cs="Calibri"/>
        </w:rPr>
        <w:t xml:space="preserve"> for that matter) we</w:t>
      </w:r>
      <w:r w:rsidR="00452A0B" w:rsidRPr="00145DC7">
        <w:rPr>
          <w:rFonts w:ascii="Times" w:hAnsi="Times" w:cs="Calibri"/>
        </w:rPr>
        <w:t>, similar to Rodney</w:t>
      </w:r>
      <w:r w:rsidR="00252D57" w:rsidRPr="00145DC7">
        <w:rPr>
          <w:rFonts w:ascii="Times" w:hAnsi="Times" w:cs="Calibri"/>
        </w:rPr>
        <w:t xml:space="preserve"> and Fanon</w:t>
      </w:r>
      <w:r w:rsidR="00452A0B" w:rsidRPr="00145DC7">
        <w:rPr>
          <w:rFonts w:ascii="Times" w:hAnsi="Times" w:cs="Calibri"/>
        </w:rPr>
        <w:t>,</w:t>
      </w:r>
      <w:r w:rsidR="00731E48" w:rsidRPr="00145DC7">
        <w:rPr>
          <w:rFonts w:ascii="Times" w:hAnsi="Times" w:cs="Calibri"/>
        </w:rPr>
        <w:t xml:space="preserve"> now </w:t>
      </w:r>
      <w:r w:rsidR="006463C6" w:rsidRPr="00145DC7">
        <w:rPr>
          <w:rFonts w:ascii="Times" w:hAnsi="Times" w:cs="Calibri"/>
        </w:rPr>
        <w:t>intuitively</w:t>
      </w:r>
      <w:r w:rsidR="00731E48" w:rsidRPr="00145DC7">
        <w:rPr>
          <w:rFonts w:ascii="Times" w:hAnsi="Times" w:cs="Calibri"/>
        </w:rPr>
        <w:t xml:space="preserve"> think of a </w:t>
      </w:r>
      <w:r w:rsidRPr="00145DC7">
        <w:rPr>
          <w:rFonts w:ascii="Times" w:hAnsi="Times" w:cs="Calibri"/>
        </w:rPr>
        <w:t xml:space="preserve">group and/or geography </w:t>
      </w:r>
      <w:r w:rsidR="00731E48" w:rsidRPr="00145DC7">
        <w:rPr>
          <w:rFonts w:ascii="Times" w:hAnsi="Times" w:cs="Calibri"/>
        </w:rPr>
        <w:t>that has been</w:t>
      </w:r>
      <w:r w:rsidRPr="00145DC7">
        <w:rPr>
          <w:rFonts w:ascii="Times" w:hAnsi="Times" w:cs="Calibri"/>
        </w:rPr>
        <w:t xml:space="preserve"> </w:t>
      </w:r>
      <w:r w:rsidR="00731E48" w:rsidRPr="00145DC7">
        <w:rPr>
          <w:rFonts w:ascii="Times" w:hAnsi="Times" w:cs="Calibri"/>
        </w:rPr>
        <w:t xml:space="preserve">intentionally </w:t>
      </w:r>
      <w:r w:rsidR="005C12B1" w:rsidRPr="00145DC7">
        <w:rPr>
          <w:rFonts w:ascii="Times" w:hAnsi="Times" w:cs="Calibri"/>
        </w:rPr>
        <w:t>placed</w:t>
      </w:r>
      <w:r w:rsidRPr="00145DC7">
        <w:rPr>
          <w:rFonts w:ascii="Times" w:hAnsi="Times" w:cs="Calibri"/>
        </w:rPr>
        <w:t xml:space="preserve"> in the crosshairs and </w:t>
      </w:r>
      <w:r w:rsidR="00731E48" w:rsidRPr="00145DC7">
        <w:rPr>
          <w:rFonts w:ascii="Times" w:hAnsi="Times" w:cs="Calibri"/>
        </w:rPr>
        <w:t xml:space="preserve">deliberately </w:t>
      </w:r>
      <w:r w:rsidRPr="00145DC7">
        <w:rPr>
          <w:rFonts w:ascii="Times" w:hAnsi="Times" w:cs="Calibri"/>
        </w:rPr>
        <w:t>ambushed</w:t>
      </w:r>
      <w:r w:rsidR="001319A7" w:rsidRPr="00145DC7">
        <w:rPr>
          <w:rFonts w:ascii="Times" w:hAnsi="Times" w:cs="Calibri"/>
        </w:rPr>
        <w:t xml:space="preserve"> </w:t>
      </w:r>
      <w:r w:rsidRPr="00145DC7">
        <w:rPr>
          <w:rFonts w:ascii="Times" w:hAnsi="Times" w:cs="Calibri"/>
        </w:rPr>
        <w:t xml:space="preserve">by hostile forces. Our </w:t>
      </w:r>
      <w:r w:rsidR="00A92B11" w:rsidRPr="00145DC7">
        <w:rPr>
          <w:rFonts w:ascii="Times" w:hAnsi="Times" w:cs="Calibri"/>
        </w:rPr>
        <w:t xml:space="preserve">key </w:t>
      </w:r>
      <w:r w:rsidR="0044638F" w:rsidRPr="00145DC7">
        <w:rPr>
          <w:rFonts w:ascii="Times" w:hAnsi="Times" w:cs="Calibri"/>
        </w:rPr>
        <w:t>assertion</w:t>
      </w:r>
      <w:r w:rsidRPr="00145DC7">
        <w:rPr>
          <w:rFonts w:ascii="Times" w:hAnsi="Times" w:cs="Calibri"/>
        </w:rPr>
        <w:t xml:space="preserve">, </w:t>
      </w:r>
      <w:r w:rsidR="00BF34FF" w:rsidRPr="00145DC7">
        <w:rPr>
          <w:rFonts w:ascii="Times" w:hAnsi="Times" w:cs="Calibri"/>
        </w:rPr>
        <w:t>thus</w:t>
      </w:r>
      <w:r w:rsidRPr="00145DC7">
        <w:rPr>
          <w:rFonts w:ascii="Times" w:hAnsi="Times" w:cs="Calibri"/>
        </w:rPr>
        <w:t>, is that</w:t>
      </w:r>
      <w:r w:rsidR="00E23A2E" w:rsidRPr="00145DC7">
        <w:rPr>
          <w:rFonts w:ascii="Times" w:hAnsi="Times" w:cs="Calibri"/>
        </w:rPr>
        <w:t xml:space="preserve"> </w:t>
      </w:r>
      <w:r w:rsidR="005C12B1" w:rsidRPr="00145DC7">
        <w:rPr>
          <w:rFonts w:ascii="Times" w:hAnsi="Times" w:cs="Calibri"/>
        </w:rPr>
        <w:t>vis-a-vis</w:t>
      </w:r>
      <w:r w:rsidR="00731E48" w:rsidRPr="00145DC7">
        <w:rPr>
          <w:rFonts w:ascii="Times" w:hAnsi="Times" w:cs="Calibri"/>
        </w:rPr>
        <w:t xml:space="preserve"> the nexus of</w:t>
      </w:r>
      <w:r w:rsidR="00A92B11" w:rsidRPr="00145DC7">
        <w:rPr>
          <w:rFonts w:ascii="Times" w:hAnsi="Times" w:cs="Calibri"/>
        </w:rPr>
        <w:t xml:space="preserve"> </w:t>
      </w:r>
      <w:r w:rsidR="00F618E3" w:rsidRPr="00145DC7">
        <w:rPr>
          <w:rFonts w:ascii="Times" w:hAnsi="Times" w:cs="Calibri"/>
        </w:rPr>
        <w:t>risk</w:t>
      </w:r>
      <w:r w:rsidR="00EC3069" w:rsidRPr="00145DC7">
        <w:rPr>
          <w:rFonts w:ascii="Times" w:hAnsi="Times" w:cs="Calibri"/>
        </w:rPr>
        <w:t xml:space="preserve"> and climate change</w:t>
      </w:r>
      <w:r w:rsidR="00BB3D30" w:rsidRPr="00145DC7">
        <w:rPr>
          <w:rFonts w:ascii="Times" w:hAnsi="Times" w:cs="Calibri"/>
        </w:rPr>
        <w:t xml:space="preserve"> </w:t>
      </w:r>
      <w:r w:rsidR="00252D57" w:rsidRPr="00145DC7">
        <w:rPr>
          <w:rFonts w:ascii="Times" w:hAnsi="Times" w:cs="Calibri"/>
        </w:rPr>
        <w:t>in the Caribbean</w:t>
      </w:r>
      <w:r w:rsidR="00E23A2E" w:rsidRPr="00145DC7">
        <w:rPr>
          <w:rFonts w:ascii="Times" w:hAnsi="Times" w:cs="Calibri"/>
        </w:rPr>
        <w:t xml:space="preserve">, </w:t>
      </w:r>
      <w:r w:rsidR="00A92B11" w:rsidRPr="00145DC7">
        <w:rPr>
          <w:rFonts w:ascii="Times" w:hAnsi="Times" w:cs="Calibri"/>
        </w:rPr>
        <w:t xml:space="preserve">colonial-capitalism and </w:t>
      </w:r>
      <w:r w:rsidR="00F618E3" w:rsidRPr="00145DC7">
        <w:rPr>
          <w:rFonts w:ascii="Times" w:hAnsi="Times" w:cs="Calibri"/>
        </w:rPr>
        <w:t xml:space="preserve">the reasons why a particular </w:t>
      </w:r>
      <w:r w:rsidR="00731E48" w:rsidRPr="00145DC7">
        <w:rPr>
          <w:rFonts w:ascii="Times" w:hAnsi="Times" w:cs="Calibri"/>
        </w:rPr>
        <w:t>country/region</w:t>
      </w:r>
      <w:r w:rsidR="00F618E3" w:rsidRPr="00145DC7">
        <w:rPr>
          <w:rFonts w:ascii="Times" w:hAnsi="Times" w:cs="Calibri"/>
        </w:rPr>
        <w:t xml:space="preserve"> is</w:t>
      </w:r>
      <w:r w:rsidR="00A92B11" w:rsidRPr="00145DC7">
        <w:rPr>
          <w:rFonts w:ascii="Times" w:hAnsi="Times" w:cs="Calibri"/>
        </w:rPr>
        <w:t xml:space="preserve"> </w:t>
      </w:r>
      <w:r w:rsidR="00BF34FF" w:rsidRPr="00145DC7">
        <w:rPr>
          <w:rFonts w:ascii="Times" w:hAnsi="Times" w:cs="Calibri"/>
        </w:rPr>
        <w:t>‘</w:t>
      </w:r>
      <w:r w:rsidR="00A92B11" w:rsidRPr="00145DC7">
        <w:rPr>
          <w:rFonts w:ascii="Times" w:hAnsi="Times" w:cs="Calibri"/>
        </w:rPr>
        <w:t>underdeveloped</w:t>
      </w:r>
      <w:r w:rsidR="00BF34FF" w:rsidRPr="00145DC7">
        <w:rPr>
          <w:rFonts w:ascii="Times" w:hAnsi="Times" w:cs="Calibri"/>
        </w:rPr>
        <w:t>’</w:t>
      </w:r>
      <w:r w:rsidR="00D32830" w:rsidRPr="00145DC7">
        <w:rPr>
          <w:rFonts w:ascii="Times" w:hAnsi="Times" w:cs="Calibri"/>
        </w:rPr>
        <w:t xml:space="preserve"> </w:t>
      </w:r>
      <w:r w:rsidR="00252D57" w:rsidRPr="00145DC7">
        <w:rPr>
          <w:rFonts w:ascii="Times" w:hAnsi="Times" w:cs="Calibri"/>
        </w:rPr>
        <w:t xml:space="preserve">continue to </w:t>
      </w:r>
      <w:r w:rsidRPr="00145DC7">
        <w:rPr>
          <w:rFonts w:ascii="Times" w:hAnsi="Times" w:cs="Calibri"/>
        </w:rPr>
        <w:t>matter</w:t>
      </w:r>
      <w:r w:rsidR="00252D57" w:rsidRPr="00145DC7">
        <w:rPr>
          <w:rFonts w:ascii="Times" w:hAnsi="Times" w:cs="Calibri"/>
        </w:rPr>
        <w:t xml:space="preserve"> apropos</w:t>
      </w:r>
      <w:r w:rsidR="00EC3069" w:rsidRPr="00145DC7">
        <w:rPr>
          <w:rFonts w:ascii="Times" w:hAnsi="Times" w:cs="Calibri"/>
        </w:rPr>
        <w:t xml:space="preserve"> both</w:t>
      </w:r>
      <w:r w:rsidR="00252D57" w:rsidRPr="00145DC7">
        <w:rPr>
          <w:rFonts w:ascii="Times" w:hAnsi="Times" w:cs="Calibri"/>
        </w:rPr>
        <w:t xml:space="preserve"> reduced </w:t>
      </w:r>
      <w:r w:rsidR="00EC3069" w:rsidRPr="00145DC7">
        <w:rPr>
          <w:rFonts w:ascii="Times" w:hAnsi="Times" w:cs="Calibri"/>
        </w:rPr>
        <w:t xml:space="preserve">disaster </w:t>
      </w:r>
      <w:r w:rsidR="00252D57" w:rsidRPr="00145DC7">
        <w:rPr>
          <w:rFonts w:ascii="Times" w:hAnsi="Times" w:cs="Calibri"/>
        </w:rPr>
        <w:t>resilience and</w:t>
      </w:r>
      <w:r w:rsidR="00E23A2E" w:rsidRPr="00145DC7">
        <w:rPr>
          <w:rFonts w:ascii="Times" w:hAnsi="Times" w:cs="Calibri"/>
        </w:rPr>
        <w:t xml:space="preserve"> threats to public health</w:t>
      </w:r>
      <w:r w:rsidR="00252D57" w:rsidRPr="00145DC7">
        <w:rPr>
          <w:rFonts w:ascii="Times" w:hAnsi="Times" w:cs="Calibri"/>
        </w:rPr>
        <w:t>.</w:t>
      </w:r>
    </w:p>
    <w:p w14:paraId="4BF6DE21" w14:textId="364923C1" w:rsidR="009876A7" w:rsidRPr="00145DC7" w:rsidRDefault="0031565C" w:rsidP="00145DC7">
      <w:pPr>
        <w:pStyle w:val="Heading1"/>
        <w:spacing w:line="480" w:lineRule="auto"/>
        <w:rPr>
          <w:rFonts w:cs="Calibri"/>
        </w:rPr>
      </w:pPr>
      <w:r w:rsidRPr="00145DC7">
        <w:rPr>
          <w:rFonts w:cs="Calibri"/>
        </w:rPr>
        <w:t>Hurricanes Irma</w:t>
      </w:r>
      <w:r w:rsidR="005F6C9C" w:rsidRPr="00145DC7">
        <w:rPr>
          <w:rFonts w:cs="Calibri"/>
        </w:rPr>
        <w:t xml:space="preserve">, </w:t>
      </w:r>
      <w:r w:rsidRPr="00145DC7">
        <w:rPr>
          <w:rFonts w:cs="Calibri"/>
        </w:rPr>
        <w:t>Maria</w:t>
      </w:r>
      <w:r w:rsidR="005F6C9C" w:rsidRPr="00145DC7">
        <w:rPr>
          <w:rFonts w:cs="Calibri"/>
        </w:rPr>
        <w:t xml:space="preserve">, </w:t>
      </w:r>
      <w:r w:rsidR="003319D4" w:rsidRPr="00145DC7">
        <w:rPr>
          <w:rFonts w:cs="Calibri"/>
        </w:rPr>
        <w:t>Dorian</w:t>
      </w:r>
      <w:r w:rsidR="005F6C9C" w:rsidRPr="00145DC7">
        <w:rPr>
          <w:rFonts w:cs="Calibri"/>
        </w:rPr>
        <w:t>...</w:t>
      </w:r>
    </w:p>
    <w:p w14:paraId="2CBFC8ED" w14:textId="46BC854A" w:rsidR="0031565C" w:rsidRPr="00145DC7" w:rsidRDefault="00B13D9C" w:rsidP="00145DC7">
      <w:pPr>
        <w:pStyle w:val="Newparagraph"/>
        <w:spacing w:line="480" w:lineRule="auto"/>
        <w:jc w:val="both"/>
        <w:rPr>
          <w:rFonts w:ascii="Times" w:hAnsi="Times" w:cs="Calibri"/>
        </w:rPr>
      </w:pPr>
      <w:r w:rsidRPr="00145DC7">
        <w:rPr>
          <w:rFonts w:ascii="Times" w:hAnsi="Times" w:cs="Calibri"/>
        </w:rPr>
        <w:t>Undeniably</w:t>
      </w:r>
      <w:r w:rsidR="0031565C" w:rsidRPr="00145DC7">
        <w:rPr>
          <w:rFonts w:ascii="Times" w:hAnsi="Times" w:cs="Calibri"/>
        </w:rPr>
        <w:t>, the rapid formation and</w:t>
      </w:r>
      <w:r w:rsidR="009508F4" w:rsidRPr="00145DC7">
        <w:rPr>
          <w:rFonts w:ascii="Times" w:hAnsi="Times" w:cs="Calibri"/>
        </w:rPr>
        <w:t xml:space="preserve"> respective</w:t>
      </w:r>
      <w:r w:rsidR="0031565C" w:rsidRPr="00145DC7">
        <w:rPr>
          <w:rFonts w:ascii="Times" w:hAnsi="Times" w:cs="Calibri"/>
        </w:rPr>
        <w:t xml:space="preserve"> fallout</w:t>
      </w:r>
      <w:r w:rsidR="00D32830" w:rsidRPr="00145DC7">
        <w:rPr>
          <w:rFonts w:ascii="Times" w:hAnsi="Times" w:cs="Calibri"/>
        </w:rPr>
        <w:t>s</w:t>
      </w:r>
      <w:r w:rsidR="0031565C" w:rsidRPr="00145DC7">
        <w:rPr>
          <w:rFonts w:ascii="Times" w:hAnsi="Times" w:cs="Calibri"/>
        </w:rPr>
        <w:t xml:space="preserve"> of Irma</w:t>
      </w:r>
      <w:r w:rsidR="003319D4" w:rsidRPr="00145DC7">
        <w:rPr>
          <w:rFonts w:ascii="Times" w:hAnsi="Times" w:cs="Calibri"/>
        </w:rPr>
        <w:t xml:space="preserve"> and </w:t>
      </w:r>
      <w:r w:rsidR="0031565C" w:rsidRPr="00145DC7">
        <w:rPr>
          <w:rFonts w:ascii="Times" w:hAnsi="Times" w:cs="Calibri"/>
        </w:rPr>
        <w:t xml:space="preserve">Maria in September 2017 </w:t>
      </w:r>
      <w:r w:rsidR="003319D4" w:rsidRPr="00145DC7">
        <w:rPr>
          <w:rFonts w:ascii="Times" w:hAnsi="Times" w:cs="Calibri"/>
        </w:rPr>
        <w:t xml:space="preserve">and Dorian in 2019 </w:t>
      </w:r>
      <w:r w:rsidR="0031565C" w:rsidRPr="00145DC7">
        <w:rPr>
          <w:rFonts w:ascii="Times" w:hAnsi="Times" w:cs="Calibri"/>
        </w:rPr>
        <w:t>caught the world’s attention</w:t>
      </w:r>
      <w:r w:rsidR="004A3D04" w:rsidRPr="00145DC7">
        <w:rPr>
          <w:rFonts w:ascii="Times" w:hAnsi="Times" w:cs="Calibri"/>
        </w:rPr>
        <w:t>.</w:t>
      </w:r>
      <w:r w:rsidR="00242558" w:rsidRPr="00145DC7">
        <w:rPr>
          <w:rFonts w:ascii="Times" w:hAnsi="Times" w:cs="Calibri"/>
        </w:rPr>
        <w:t xml:space="preserve"> </w:t>
      </w:r>
      <w:r w:rsidR="003319D4" w:rsidRPr="00145DC7">
        <w:rPr>
          <w:rFonts w:ascii="Times" w:hAnsi="Times" w:cs="Calibri"/>
        </w:rPr>
        <w:t>They</w:t>
      </w:r>
      <w:r w:rsidR="00242558" w:rsidRPr="00145DC7">
        <w:rPr>
          <w:rFonts w:ascii="Times" w:hAnsi="Times" w:cs="Calibri"/>
        </w:rPr>
        <w:t xml:space="preserve"> put the Caribbean on the front page</w:t>
      </w:r>
      <w:r w:rsidR="0031565C" w:rsidRPr="00145DC7">
        <w:rPr>
          <w:rFonts w:ascii="Times" w:hAnsi="Times" w:cs="Calibri"/>
        </w:rPr>
        <w:t xml:space="preserve">. Prior to these, however, in </w:t>
      </w:r>
      <w:r w:rsidR="003319D4" w:rsidRPr="00145DC7">
        <w:rPr>
          <w:rFonts w:ascii="Times" w:hAnsi="Times" w:cs="Calibri"/>
        </w:rPr>
        <w:t>early 201</w:t>
      </w:r>
      <w:r w:rsidR="006463C6" w:rsidRPr="00145DC7">
        <w:rPr>
          <w:rFonts w:ascii="Times" w:hAnsi="Times" w:cs="Calibri"/>
        </w:rPr>
        <w:t>7</w:t>
      </w:r>
      <w:r w:rsidR="0031565C" w:rsidRPr="00145DC7">
        <w:rPr>
          <w:rFonts w:ascii="Times" w:hAnsi="Times" w:cs="Calibri"/>
        </w:rPr>
        <w:t>, tropical storms Bret and Don reach</w:t>
      </w:r>
      <w:r w:rsidR="004A3D04" w:rsidRPr="00145DC7">
        <w:rPr>
          <w:rFonts w:ascii="Times" w:hAnsi="Times" w:cs="Calibri"/>
        </w:rPr>
        <w:t>ed</w:t>
      </w:r>
      <w:r w:rsidR="0031565C" w:rsidRPr="00145DC7">
        <w:rPr>
          <w:rFonts w:ascii="Times" w:hAnsi="Times" w:cs="Calibri"/>
        </w:rPr>
        <w:t xml:space="preserve"> as far south as Trinidad, an island that had previously seen a total of only four </w:t>
      </w:r>
      <w:r w:rsidR="00380E78" w:rsidRPr="00145DC7">
        <w:rPr>
          <w:rFonts w:ascii="Times" w:hAnsi="Times" w:cs="Calibri"/>
        </w:rPr>
        <w:t>hurricanes</w:t>
      </w:r>
      <w:r w:rsidR="0031565C" w:rsidRPr="00145DC7">
        <w:rPr>
          <w:rFonts w:ascii="Times" w:hAnsi="Times" w:cs="Calibri"/>
        </w:rPr>
        <w:t xml:space="preserve"> since record-keeping began in 1851 (Caribbean Storm Network 201</w:t>
      </w:r>
      <w:r w:rsidR="00ED1F93" w:rsidRPr="00145DC7">
        <w:rPr>
          <w:rFonts w:ascii="Times" w:hAnsi="Times" w:cs="Calibri"/>
        </w:rPr>
        <w:t>1</w:t>
      </w:r>
      <w:r w:rsidR="0031565C" w:rsidRPr="00145DC7">
        <w:rPr>
          <w:rFonts w:ascii="Times" w:hAnsi="Times" w:cs="Calibri"/>
        </w:rPr>
        <w:t xml:space="preserve">). In fact, over the course of only a month, the convergence of clouds formed by the churning of warm waters in the Atlantic Basin spawned four fully formed hurricanes (Irma, Jose, Katia and Maria) just weeks after tropical storm Harvey passed through the eastern Caribbean in mid-August 2017. The </w:t>
      </w:r>
      <w:r w:rsidR="005846D1" w:rsidRPr="00145DC7">
        <w:rPr>
          <w:rFonts w:ascii="Times" w:hAnsi="Times" w:cs="Calibri"/>
        </w:rPr>
        <w:t>region</w:t>
      </w:r>
      <w:r w:rsidR="0031565C" w:rsidRPr="00145DC7">
        <w:rPr>
          <w:rFonts w:ascii="Times" w:hAnsi="Times" w:cs="Calibri"/>
        </w:rPr>
        <w:t xml:space="preserve"> had not seen activity of this nature since 2010, when </w:t>
      </w:r>
      <w:r w:rsidR="00D96DFA" w:rsidRPr="00145DC7">
        <w:rPr>
          <w:rFonts w:ascii="Times" w:hAnsi="Times" w:cs="Calibri"/>
        </w:rPr>
        <w:t>H</w:t>
      </w:r>
      <w:r w:rsidR="0031565C" w:rsidRPr="00145DC7">
        <w:rPr>
          <w:rFonts w:ascii="Times" w:hAnsi="Times" w:cs="Calibri"/>
        </w:rPr>
        <w:t xml:space="preserve">urricanes Igor and Karl joined Julia to </w:t>
      </w:r>
      <w:r w:rsidR="00D32830" w:rsidRPr="00145DC7">
        <w:rPr>
          <w:rFonts w:ascii="Times" w:hAnsi="Times" w:cs="Calibri"/>
        </w:rPr>
        <w:t>bring</w:t>
      </w:r>
      <w:r w:rsidR="0031565C" w:rsidRPr="00145DC7">
        <w:rPr>
          <w:rFonts w:ascii="Times" w:hAnsi="Times" w:cs="Calibri"/>
        </w:rPr>
        <w:t xml:space="preserve"> disast</w:t>
      </w:r>
      <w:r w:rsidR="004A3D04" w:rsidRPr="00145DC7">
        <w:rPr>
          <w:rFonts w:ascii="Times" w:hAnsi="Times" w:cs="Calibri"/>
        </w:rPr>
        <w:t>er</w:t>
      </w:r>
      <w:r w:rsidR="0031565C" w:rsidRPr="00145DC7">
        <w:rPr>
          <w:rFonts w:ascii="Times" w:hAnsi="Times" w:cs="Calibri"/>
        </w:rPr>
        <w:t>. The storm generation represented by the increased magnitude and heightened form</w:t>
      </w:r>
      <w:r w:rsidR="003319D4" w:rsidRPr="00145DC7">
        <w:rPr>
          <w:rFonts w:ascii="Times" w:hAnsi="Times" w:cs="Calibri"/>
        </w:rPr>
        <w:t>s</w:t>
      </w:r>
      <w:r w:rsidR="0031565C" w:rsidRPr="00145DC7">
        <w:rPr>
          <w:rFonts w:ascii="Times" w:hAnsi="Times" w:cs="Calibri"/>
        </w:rPr>
        <w:t xml:space="preserve"> of Irma</w:t>
      </w:r>
      <w:r w:rsidR="003319D4" w:rsidRPr="00145DC7">
        <w:rPr>
          <w:rFonts w:ascii="Times" w:hAnsi="Times" w:cs="Calibri"/>
        </w:rPr>
        <w:t xml:space="preserve">, </w:t>
      </w:r>
      <w:r w:rsidR="0031565C" w:rsidRPr="00145DC7">
        <w:rPr>
          <w:rFonts w:ascii="Times" w:hAnsi="Times" w:cs="Calibri"/>
        </w:rPr>
        <w:t>Maria</w:t>
      </w:r>
      <w:r w:rsidR="003319D4" w:rsidRPr="00145DC7">
        <w:rPr>
          <w:rFonts w:ascii="Times" w:hAnsi="Times" w:cs="Calibri"/>
        </w:rPr>
        <w:t>, and</w:t>
      </w:r>
      <w:r w:rsidR="006463C6" w:rsidRPr="00145DC7">
        <w:rPr>
          <w:rFonts w:ascii="Times" w:hAnsi="Times" w:cs="Calibri"/>
        </w:rPr>
        <w:t xml:space="preserve"> now</w:t>
      </w:r>
      <w:r w:rsidR="003319D4" w:rsidRPr="00145DC7">
        <w:rPr>
          <w:rFonts w:ascii="Times" w:hAnsi="Times" w:cs="Calibri"/>
        </w:rPr>
        <w:t xml:space="preserve"> Dorian</w:t>
      </w:r>
      <w:r w:rsidR="0031565C" w:rsidRPr="00145DC7">
        <w:rPr>
          <w:rFonts w:ascii="Times" w:hAnsi="Times" w:cs="Calibri"/>
        </w:rPr>
        <w:t xml:space="preserve"> </w:t>
      </w:r>
      <w:r w:rsidR="003319D4" w:rsidRPr="00145DC7">
        <w:rPr>
          <w:rFonts w:ascii="Times" w:hAnsi="Times" w:cs="Calibri"/>
        </w:rPr>
        <w:t>are</w:t>
      </w:r>
      <w:r w:rsidR="0031565C" w:rsidRPr="00145DC7">
        <w:rPr>
          <w:rFonts w:ascii="Times" w:hAnsi="Times" w:cs="Calibri"/>
        </w:rPr>
        <w:t xml:space="preserve"> quickly becoming an expectation</w:t>
      </w:r>
      <w:r w:rsidR="00D96DFA" w:rsidRPr="00145DC7">
        <w:rPr>
          <w:rFonts w:ascii="Times" w:hAnsi="Times" w:cs="Calibri"/>
        </w:rPr>
        <w:t xml:space="preserve"> in the region</w:t>
      </w:r>
      <w:r w:rsidR="00886C46" w:rsidRPr="00145DC7">
        <w:rPr>
          <w:rFonts w:ascii="Times" w:hAnsi="Times" w:cs="Calibri"/>
        </w:rPr>
        <w:t>––</w:t>
      </w:r>
      <w:r w:rsidR="00B264BD" w:rsidRPr="00145DC7">
        <w:rPr>
          <w:rFonts w:ascii="Times" w:hAnsi="Times" w:cs="Calibri"/>
        </w:rPr>
        <w:t xml:space="preserve">what some refer to as </w:t>
      </w:r>
      <w:r w:rsidR="00886C46" w:rsidRPr="00145DC7">
        <w:rPr>
          <w:rFonts w:ascii="Times" w:hAnsi="Times" w:cs="Calibri"/>
        </w:rPr>
        <w:t xml:space="preserve">a </w:t>
      </w:r>
      <w:r w:rsidR="0031565C" w:rsidRPr="00145DC7">
        <w:rPr>
          <w:rFonts w:ascii="Times" w:hAnsi="Times" w:cs="Calibri"/>
        </w:rPr>
        <w:t>‘new normal</w:t>
      </w:r>
      <w:r w:rsidR="00D96DFA" w:rsidRPr="00145DC7">
        <w:rPr>
          <w:rFonts w:ascii="Times" w:hAnsi="Times" w:cs="Calibri"/>
        </w:rPr>
        <w:t>.’</w:t>
      </w:r>
    </w:p>
    <w:p w14:paraId="3B920861" w14:textId="20CDF241" w:rsidR="00375312" w:rsidRPr="00145DC7" w:rsidRDefault="00156428" w:rsidP="00145DC7">
      <w:pPr>
        <w:pStyle w:val="Newparagraph"/>
        <w:spacing w:line="480" w:lineRule="auto"/>
        <w:jc w:val="both"/>
        <w:rPr>
          <w:rFonts w:ascii="Times" w:hAnsi="Times" w:cs="Calibri"/>
        </w:rPr>
      </w:pPr>
      <w:r w:rsidRPr="00145DC7">
        <w:rPr>
          <w:rFonts w:ascii="Times" w:hAnsi="Times" w:cs="Calibri"/>
        </w:rPr>
        <w:lastRenderedPageBreak/>
        <w:t xml:space="preserve">As a reminder, </w:t>
      </w:r>
      <w:r w:rsidR="003319D4" w:rsidRPr="00145DC7">
        <w:rPr>
          <w:rFonts w:ascii="Times" w:hAnsi="Times" w:cs="Calibri"/>
        </w:rPr>
        <w:t xml:space="preserve">in 2017, </w:t>
      </w:r>
      <w:r w:rsidRPr="00145DC7">
        <w:rPr>
          <w:rFonts w:ascii="Times" w:hAnsi="Times" w:cs="Calibri"/>
        </w:rPr>
        <w:t xml:space="preserve">Hurricane </w:t>
      </w:r>
      <w:r w:rsidR="0031565C" w:rsidRPr="00145DC7">
        <w:rPr>
          <w:rFonts w:ascii="Times" w:hAnsi="Times" w:cs="Calibri"/>
        </w:rPr>
        <w:t>Irma and Maria’s</w:t>
      </w:r>
      <w:r w:rsidR="00D96DFA" w:rsidRPr="00145DC7">
        <w:rPr>
          <w:rFonts w:ascii="Times" w:hAnsi="Times" w:cs="Calibri"/>
        </w:rPr>
        <w:t xml:space="preserve"> respective</w:t>
      </w:r>
      <w:r w:rsidR="0031565C" w:rsidRPr="00145DC7">
        <w:rPr>
          <w:rFonts w:ascii="Times" w:hAnsi="Times" w:cs="Calibri"/>
        </w:rPr>
        <w:t xml:space="preserve"> paths of destruction distressed more than 15 Caribbean countries and archipelagos. This represents a significantly higher number of islands than those affected in 2010 by </w:t>
      </w:r>
      <w:r w:rsidR="00E92573" w:rsidRPr="00145DC7">
        <w:rPr>
          <w:rFonts w:ascii="Times" w:hAnsi="Times" w:cs="Calibri"/>
        </w:rPr>
        <w:t>H</w:t>
      </w:r>
      <w:r w:rsidR="0031565C" w:rsidRPr="00145DC7">
        <w:rPr>
          <w:rFonts w:ascii="Times" w:hAnsi="Times" w:cs="Calibri"/>
        </w:rPr>
        <w:t xml:space="preserve">urricanes Igor, Julia, and Karl combined, which only directly impacted Bermuda and Cape Verde. In stark contrast, Irma and Maria made landfall </w:t>
      </w:r>
      <w:r w:rsidR="00242558" w:rsidRPr="00145DC7">
        <w:rPr>
          <w:rFonts w:ascii="Times" w:hAnsi="Times" w:cs="Calibri"/>
        </w:rPr>
        <w:t>in</w:t>
      </w:r>
      <w:r w:rsidR="0031565C" w:rsidRPr="00145DC7">
        <w:rPr>
          <w:rFonts w:ascii="Times" w:hAnsi="Times" w:cs="Calibri"/>
        </w:rPr>
        <w:t xml:space="preserve"> Dominica, Antigua, Barbuda, Anguilla, the British Virgin Islands, the U</w:t>
      </w:r>
      <w:r w:rsidRPr="00145DC7">
        <w:rPr>
          <w:rFonts w:ascii="Times" w:hAnsi="Times" w:cs="Calibri"/>
        </w:rPr>
        <w:t>.</w:t>
      </w:r>
      <w:r w:rsidR="0031565C" w:rsidRPr="00145DC7">
        <w:rPr>
          <w:rFonts w:ascii="Times" w:hAnsi="Times" w:cs="Calibri"/>
        </w:rPr>
        <w:t>S</w:t>
      </w:r>
      <w:r w:rsidRPr="00145DC7">
        <w:rPr>
          <w:rFonts w:ascii="Times" w:hAnsi="Times" w:cs="Calibri"/>
        </w:rPr>
        <w:t>.</w:t>
      </w:r>
      <w:r w:rsidR="0031565C" w:rsidRPr="00145DC7">
        <w:rPr>
          <w:rFonts w:ascii="Times" w:hAnsi="Times" w:cs="Calibri"/>
        </w:rPr>
        <w:t xml:space="preserve"> Virgin Islands, Turks and Caicos, the Dominican Republic, Puerto Rico, St Kitts, Nevis, Cuba, St</w:t>
      </w:r>
      <w:r w:rsidRPr="00145DC7">
        <w:rPr>
          <w:rFonts w:ascii="Times" w:hAnsi="Times" w:cs="Calibri"/>
        </w:rPr>
        <w:t>.</w:t>
      </w:r>
      <w:r w:rsidR="0031565C" w:rsidRPr="00145DC7">
        <w:rPr>
          <w:rFonts w:ascii="Times" w:hAnsi="Times" w:cs="Calibri"/>
        </w:rPr>
        <w:t xml:space="preserve"> Maarten, St</w:t>
      </w:r>
      <w:r w:rsidRPr="00145DC7">
        <w:rPr>
          <w:rFonts w:ascii="Times" w:hAnsi="Times" w:cs="Calibri"/>
        </w:rPr>
        <w:t>.</w:t>
      </w:r>
      <w:r w:rsidR="0031565C" w:rsidRPr="00145DC7">
        <w:rPr>
          <w:rFonts w:ascii="Times" w:hAnsi="Times" w:cs="Calibri"/>
        </w:rPr>
        <w:t xml:space="preserve"> Martin, St</w:t>
      </w:r>
      <w:r w:rsidRPr="00145DC7">
        <w:rPr>
          <w:rFonts w:ascii="Times" w:hAnsi="Times" w:cs="Calibri"/>
        </w:rPr>
        <w:t>.</w:t>
      </w:r>
      <w:r w:rsidR="0031565C" w:rsidRPr="00145DC7">
        <w:rPr>
          <w:rFonts w:ascii="Times" w:hAnsi="Times" w:cs="Calibri"/>
        </w:rPr>
        <w:t xml:space="preserve"> </w:t>
      </w:r>
      <w:proofErr w:type="spellStart"/>
      <w:r w:rsidR="0031565C" w:rsidRPr="00145DC7">
        <w:rPr>
          <w:rFonts w:ascii="Times" w:hAnsi="Times" w:cs="Calibri"/>
        </w:rPr>
        <w:t>Barthélemy</w:t>
      </w:r>
      <w:proofErr w:type="spellEnd"/>
      <w:r w:rsidR="0031565C" w:rsidRPr="00145DC7">
        <w:rPr>
          <w:rFonts w:ascii="Times" w:hAnsi="Times" w:cs="Calibri"/>
        </w:rPr>
        <w:t>, Tortola, and Guadeloupe, among others. Not coincidentally, Bermuda and Cape Verde have substantially higher GDP- and GNI-per-capita</w:t>
      </w:r>
      <w:r w:rsidR="00A34F3B" w:rsidRPr="00145DC7">
        <w:rPr>
          <w:rFonts w:ascii="Times" w:hAnsi="Times" w:cs="Calibri"/>
        </w:rPr>
        <w:t>’s</w:t>
      </w:r>
      <w:r w:rsidR="0031565C" w:rsidRPr="00145DC7">
        <w:rPr>
          <w:rFonts w:ascii="Times" w:hAnsi="Times" w:cs="Calibri"/>
        </w:rPr>
        <w:t xml:space="preserve"> than Barbuda and Anguilla, which strongly correlates to higher resilience, quicker recoveries, and more expedient social and environmental recuperative efforts (Kahn 2005).</w:t>
      </w:r>
      <w:r w:rsidR="00F06695" w:rsidRPr="00145DC7">
        <w:rPr>
          <w:rFonts w:ascii="Times" w:hAnsi="Times" w:cs="Calibri"/>
        </w:rPr>
        <w:t xml:space="preserve"> </w:t>
      </w:r>
    </w:p>
    <w:p w14:paraId="7484DFA9" w14:textId="77777777" w:rsidR="00336957" w:rsidRPr="00145DC7" w:rsidRDefault="00F155FB" w:rsidP="00145DC7">
      <w:pPr>
        <w:pStyle w:val="Newparagraph"/>
        <w:spacing w:line="480" w:lineRule="auto"/>
        <w:jc w:val="both"/>
        <w:rPr>
          <w:rFonts w:ascii="Times" w:hAnsi="Times" w:cs="Calibri"/>
        </w:rPr>
      </w:pPr>
      <w:r w:rsidRPr="00145DC7">
        <w:rPr>
          <w:rFonts w:ascii="Times" w:hAnsi="Times" w:cs="Calibri"/>
        </w:rPr>
        <w:t xml:space="preserve">Dominica, the island on the frontlines of Maria’s category five </w:t>
      </w:r>
      <w:r w:rsidR="00D32830" w:rsidRPr="00145DC7">
        <w:rPr>
          <w:rFonts w:ascii="Times" w:hAnsi="Times" w:cs="Calibri"/>
        </w:rPr>
        <w:t>170 mph winds</w:t>
      </w:r>
      <w:r w:rsidRPr="00145DC7">
        <w:rPr>
          <w:rFonts w:ascii="Times" w:hAnsi="Times" w:cs="Calibri"/>
        </w:rPr>
        <w:t xml:space="preserve">, is where the hurricane first made landfall. The </w:t>
      </w:r>
      <w:r w:rsidR="001208B3" w:rsidRPr="00145DC7">
        <w:rPr>
          <w:rFonts w:ascii="Times" w:hAnsi="Times" w:cs="Calibri"/>
        </w:rPr>
        <w:t>result</w:t>
      </w:r>
      <w:r w:rsidR="004A3D04" w:rsidRPr="00145DC7">
        <w:rPr>
          <w:rFonts w:ascii="Times" w:hAnsi="Times" w:cs="Calibri"/>
        </w:rPr>
        <w:t>ing</w:t>
      </w:r>
      <w:r w:rsidR="001208B3" w:rsidRPr="00145DC7">
        <w:rPr>
          <w:rFonts w:ascii="Times" w:hAnsi="Times" w:cs="Calibri"/>
        </w:rPr>
        <w:t xml:space="preserve"> devastation</w:t>
      </w:r>
      <w:r w:rsidRPr="00145DC7">
        <w:rPr>
          <w:rFonts w:ascii="Times" w:hAnsi="Times" w:cs="Calibri"/>
        </w:rPr>
        <w:t xml:space="preserve"> </w:t>
      </w:r>
      <w:r w:rsidR="001208B3" w:rsidRPr="00145DC7">
        <w:rPr>
          <w:rFonts w:ascii="Times" w:hAnsi="Times" w:cs="Calibri"/>
        </w:rPr>
        <w:t>led to</w:t>
      </w:r>
      <w:r w:rsidRPr="00145DC7">
        <w:rPr>
          <w:rFonts w:ascii="Times" w:hAnsi="Times" w:cs="Calibri"/>
        </w:rPr>
        <w:t xml:space="preserve"> nearly </w:t>
      </w:r>
      <w:r w:rsidR="00A90023" w:rsidRPr="00145DC7">
        <w:rPr>
          <w:rFonts w:ascii="Times" w:hAnsi="Times" w:cs="Calibri"/>
        </w:rPr>
        <w:t>US$</w:t>
      </w:r>
      <w:r w:rsidRPr="00145DC7">
        <w:rPr>
          <w:rFonts w:ascii="Times" w:hAnsi="Times" w:cs="Calibri"/>
        </w:rPr>
        <w:t xml:space="preserve">1.5 billion in losses, more than double its GDP, </w:t>
      </w:r>
      <w:r w:rsidR="00680F85" w:rsidRPr="00145DC7">
        <w:rPr>
          <w:rFonts w:ascii="Times" w:hAnsi="Times" w:cs="Calibri"/>
        </w:rPr>
        <w:t>with over</w:t>
      </w:r>
      <w:r w:rsidRPr="00145DC7">
        <w:rPr>
          <w:rFonts w:ascii="Times" w:hAnsi="Times" w:cs="Calibri"/>
        </w:rPr>
        <w:t xml:space="preserve"> 95% of the nation’s buildings </w:t>
      </w:r>
      <w:r w:rsidR="00680F85" w:rsidRPr="00145DC7">
        <w:rPr>
          <w:rFonts w:ascii="Times" w:hAnsi="Times" w:cs="Calibri"/>
        </w:rPr>
        <w:t>being</w:t>
      </w:r>
      <w:r w:rsidRPr="00145DC7">
        <w:rPr>
          <w:rFonts w:ascii="Times" w:hAnsi="Times" w:cs="Calibri"/>
        </w:rPr>
        <w:t xml:space="preserve"> damaged (Suliman 2018). Afterwards, in a </w:t>
      </w:r>
      <w:r w:rsidR="00D32830" w:rsidRPr="00145DC7">
        <w:rPr>
          <w:rFonts w:ascii="Times" w:hAnsi="Times" w:cs="Calibri"/>
        </w:rPr>
        <w:t>rousing</w:t>
      </w:r>
      <w:r w:rsidRPr="00145DC7">
        <w:rPr>
          <w:rFonts w:ascii="Times" w:hAnsi="Times" w:cs="Calibri"/>
        </w:rPr>
        <w:t xml:space="preserve"> </w:t>
      </w:r>
      <w:r w:rsidR="00D32830" w:rsidRPr="00145DC7">
        <w:rPr>
          <w:rFonts w:ascii="Times" w:hAnsi="Times" w:cs="Calibri"/>
        </w:rPr>
        <w:t>statement</w:t>
      </w:r>
      <w:r w:rsidRPr="00145DC7">
        <w:rPr>
          <w:rFonts w:ascii="Times" w:hAnsi="Times" w:cs="Calibri"/>
        </w:rPr>
        <w:t xml:space="preserve"> to the U</w:t>
      </w:r>
      <w:r w:rsidR="004A3D04" w:rsidRPr="00145DC7">
        <w:rPr>
          <w:rFonts w:ascii="Times" w:hAnsi="Times" w:cs="Calibri"/>
        </w:rPr>
        <w:t>.N.</w:t>
      </w:r>
      <w:r w:rsidRPr="00145DC7">
        <w:rPr>
          <w:rFonts w:ascii="Times" w:hAnsi="Times" w:cs="Calibri"/>
        </w:rPr>
        <w:t xml:space="preserve">, Prime Minister Skerrit </w:t>
      </w:r>
      <w:r w:rsidR="00D32830" w:rsidRPr="00145DC7">
        <w:rPr>
          <w:rFonts w:ascii="Times" w:hAnsi="Times" w:cs="Calibri"/>
        </w:rPr>
        <w:t xml:space="preserve">of Dominica </w:t>
      </w:r>
      <w:r w:rsidRPr="00145DC7">
        <w:rPr>
          <w:rFonts w:ascii="Times" w:hAnsi="Times" w:cs="Calibri"/>
        </w:rPr>
        <w:t xml:space="preserve">(2017) </w:t>
      </w:r>
      <w:r w:rsidR="00D32830" w:rsidRPr="00145DC7">
        <w:rPr>
          <w:rFonts w:ascii="Times" w:hAnsi="Times" w:cs="Calibri"/>
        </w:rPr>
        <w:t>noted the island looked like</w:t>
      </w:r>
      <w:r w:rsidRPr="00145DC7">
        <w:rPr>
          <w:rFonts w:ascii="Times" w:hAnsi="Times" w:cs="Calibri"/>
        </w:rPr>
        <w:t xml:space="preserve"> ‘a warzone’ </w:t>
      </w:r>
      <w:r w:rsidR="009508F4" w:rsidRPr="00145DC7">
        <w:rPr>
          <w:rFonts w:ascii="Times" w:hAnsi="Times" w:cs="Calibri"/>
        </w:rPr>
        <w:t>while</w:t>
      </w:r>
      <w:r w:rsidRPr="00145DC7">
        <w:rPr>
          <w:rFonts w:ascii="Times" w:hAnsi="Times" w:cs="Calibri"/>
        </w:rPr>
        <w:t xml:space="preserve"> </w:t>
      </w:r>
      <w:r w:rsidR="00D32830" w:rsidRPr="00145DC7">
        <w:rPr>
          <w:rFonts w:ascii="Times" w:hAnsi="Times" w:cs="Calibri"/>
        </w:rPr>
        <w:t>offering</w:t>
      </w:r>
      <w:r w:rsidRPr="00145DC7">
        <w:rPr>
          <w:rFonts w:ascii="Times" w:hAnsi="Times" w:cs="Calibri"/>
        </w:rPr>
        <w:t xml:space="preserve"> a</w:t>
      </w:r>
      <w:r w:rsidR="00D32830" w:rsidRPr="00145DC7">
        <w:rPr>
          <w:rFonts w:ascii="Times" w:hAnsi="Times" w:cs="Calibri"/>
        </w:rPr>
        <w:t>n</w:t>
      </w:r>
      <w:r w:rsidRPr="00145DC7">
        <w:rPr>
          <w:rFonts w:ascii="Times" w:hAnsi="Times" w:cs="Calibri"/>
        </w:rPr>
        <w:t xml:space="preserve"> </w:t>
      </w:r>
      <w:r w:rsidR="00D32830" w:rsidRPr="00145DC7">
        <w:rPr>
          <w:rFonts w:ascii="Times" w:hAnsi="Times" w:cs="Calibri"/>
        </w:rPr>
        <w:t>unyielding</w:t>
      </w:r>
      <w:r w:rsidRPr="00145DC7">
        <w:rPr>
          <w:rFonts w:ascii="Times" w:hAnsi="Times" w:cs="Calibri"/>
        </w:rPr>
        <w:t xml:space="preserve"> </w:t>
      </w:r>
      <w:r w:rsidR="00D32830" w:rsidRPr="00145DC7">
        <w:rPr>
          <w:rFonts w:ascii="Times" w:hAnsi="Times" w:cs="Calibri"/>
        </w:rPr>
        <w:t>challenge</w:t>
      </w:r>
      <w:r w:rsidRPr="00145DC7">
        <w:rPr>
          <w:rFonts w:ascii="Times" w:hAnsi="Times" w:cs="Calibri"/>
        </w:rPr>
        <w:t xml:space="preserve"> to </w:t>
      </w:r>
      <w:r w:rsidR="00D32830" w:rsidRPr="00145DC7">
        <w:rPr>
          <w:rFonts w:ascii="Times" w:hAnsi="Times" w:cs="Calibri"/>
        </w:rPr>
        <w:t>the ‘</w:t>
      </w:r>
      <w:r w:rsidR="00A34F3B" w:rsidRPr="00145DC7">
        <w:rPr>
          <w:rFonts w:ascii="Times" w:hAnsi="Times" w:cs="Calibri"/>
        </w:rPr>
        <w:t>developed</w:t>
      </w:r>
      <w:r w:rsidR="00D32830" w:rsidRPr="00145DC7">
        <w:rPr>
          <w:rFonts w:ascii="Times" w:hAnsi="Times" w:cs="Calibri"/>
        </w:rPr>
        <w:t>’</w:t>
      </w:r>
      <w:r w:rsidR="00A34F3B" w:rsidRPr="00145DC7">
        <w:rPr>
          <w:rFonts w:ascii="Times" w:hAnsi="Times" w:cs="Calibri"/>
        </w:rPr>
        <w:t xml:space="preserve"> world</w:t>
      </w:r>
      <w:r w:rsidR="00375312" w:rsidRPr="00145DC7">
        <w:rPr>
          <w:rFonts w:ascii="Times" w:hAnsi="Times" w:cs="Calibri"/>
        </w:rPr>
        <w:t>:</w:t>
      </w:r>
      <w:r w:rsidR="009508F4" w:rsidRPr="00145DC7">
        <w:rPr>
          <w:rFonts w:ascii="Times" w:hAnsi="Times" w:cs="Calibri"/>
        </w:rPr>
        <w:t xml:space="preserve"> ‘</w:t>
      </w:r>
      <w:r w:rsidRPr="00145DC7">
        <w:rPr>
          <w:rFonts w:ascii="Times" w:hAnsi="Times" w:cs="Calibri"/>
        </w:rPr>
        <w:t>...to deny climate change is to procrastinate while the earth sinks</w:t>
      </w:r>
      <w:r w:rsidR="009508F4" w:rsidRPr="00145DC7">
        <w:rPr>
          <w:rFonts w:ascii="Times" w:hAnsi="Times" w:cs="Calibri"/>
        </w:rPr>
        <w:t>…</w:t>
      </w:r>
      <w:r w:rsidRPr="00145DC7">
        <w:rPr>
          <w:rFonts w:ascii="Times" w:hAnsi="Times" w:cs="Calibri"/>
        </w:rPr>
        <w:t xml:space="preserve"> </w:t>
      </w:r>
      <w:r w:rsidR="001208B3" w:rsidRPr="00145DC7">
        <w:rPr>
          <w:rFonts w:ascii="Times" w:hAnsi="Times" w:cs="Calibri"/>
        </w:rPr>
        <w:t>While the big countries talk, the small island nations suffer. We need action and we need it now.</w:t>
      </w:r>
      <w:r w:rsidR="009508F4" w:rsidRPr="00145DC7">
        <w:rPr>
          <w:rFonts w:ascii="Times" w:hAnsi="Times" w:cs="Calibri"/>
        </w:rPr>
        <w:t xml:space="preserve">’ </w:t>
      </w:r>
      <w:r w:rsidR="00242558" w:rsidRPr="00145DC7">
        <w:rPr>
          <w:rFonts w:ascii="Times" w:hAnsi="Times" w:cs="Calibri"/>
        </w:rPr>
        <w:t>Relatedly</w:t>
      </w:r>
      <w:r w:rsidR="0031565C" w:rsidRPr="00145DC7">
        <w:rPr>
          <w:rFonts w:ascii="Times" w:hAnsi="Times" w:cs="Calibri"/>
        </w:rPr>
        <w:t>, in Barbuda, Irma destroyed more than 90% of the housing stock and telecommunications infrastructure</w:t>
      </w:r>
      <w:r w:rsidR="006463C6" w:rsidRPr="00145DC7">
        <w:rPr>
          <w:rFonts w:ascii="Times" w:hAnsi="Times" w:cs="Calibri"/>
        </w:rPr>
        <w:t>. M</w:t>
      </w:r>
      <w:r w:rsidR="00E73BEE" w:rsidRPr="00145DC7">
        <w:rPr>
          <w:rFonts w:ascii="Times" w:hAnsi="Times" w:cs="Calibri"/>
        </w:rPr>
        <w:t>eaning</w:t>
      </w:r>
      <w:r w:rsidR="006463C6" w:rsidRPr="00145DC7">
        <w:rPr>
          <w:rFonts w:ascii="Times" w:hAnsi="Times" w:cs="Calibri"/>
        </w:rPr>
        <w:t>,</w:t>
      </w:r>
      <w:r w:rsidR="0031565C" w:rsidRPr="00145DC7">
        <w:rPr>
          <w:rFonts w:ascii="Times" w:hAnsi="Times" w:cs="Calibri"/>
        </w:rPr>
        <w:t xml:space="preserve"> large </w:t>
      </w:r>
      <w:r w:rsidR="00E73BEE" w:rsidRPr="00145DC7">
        <w:rPr>
          <w:rFonts w:ascii="Times" w:hAnsi="Times" w:cs="Calibri"/>
        </w:rPr>
        <w:t>groups</w:t>
      </w:r>
      <w:r w:rsidR="0031565C" w:rsidRPr="00145DC7">
        <w:rPr>
          <w:rFonts w:ascii="Times" w:hAnsi="Times" w:cs="Calibri"/>
        </w:rPr>
        <w:t xml:space="preserve"> of people bec</w:t>
      </w:r>
      <w:r w:rsidR="00E73BEE" w:rsidRPr="00145DC7">
        <w:rPr>
          <w:rFonts w:ascii="Times" w:hAnsi="Times" w:cs="Calibri"/>
        </w:rPr>
        <w:t xml:space="preserve">ame </w:t>
      </w:r>
      <w:r w:rsidR="0031565C" w:rsidRPr="00145DC7">
        <w:rPr>
          <w:rFonts w:ascii="Times" w:hAnsi="Times" w:cs="Calibri"/>
        </w:rPr>
        <w:t xml:space="preserve">reliant </w:t>
      </w:r>
      <w:r w:rsidR="00E73BEE" w:rsidRPr="00145DC7">
        <w:rPr>
          <w:rFonts w:ascii="Times" w:hAnsi="Times" w:cs="Calibri"/>
        </w:rPr>
        <w:t>up</w:t>
      </w:r>
      <w:r w:rsidR="0031565C" w:rsidRPr="00145DC7">
        <w:rPr>
          <w:rFonts w:ascii="Times" w:hAnsi="Times" w:cs="Calibri"/>
        </w:rPr>
        <w:t>on flyover rooftop rescues by emergency responders (Phipps 2017). Similar incidents were reported from other islands as a result of Maria. By comparison, although serious damage was reported in Bermuda and Cape Verde, nothing as devastating occurred.</w:t>
      </w:r>
      <w:r w:rsidR="00D32830" w:rsidRPr="00145DC7">
        <w:rPr>
          <w:rFonts w:ascii="Times" w:hAnsi="Times" w:cs="Calibri"/>
        </w:rPr>
        <w:t xml:space="preserve"> T</w:t>
      </w:r>
      <w:r w:rsidR="0031565C" w:rsidRPr="00145DC7">
        <w:rPr>
          <w:rFonts w:ascii="Times" w:hAnsi="Times" w:cs="Calibri"/>
        </w:rPr>
        <w:t xml:space="preserve">hose two islands were able to return to typical day-to-day activities more quickly than islands with fewer economic resources, particularly those where roads and electricity were cut off. </w:t>
      </w:r>
    </w:p>
    <w:p w14:paraId="38772885" w14:textId="77777777" w:rsidR="00DC31AA" w:rsidRDefault="0031565C" w:rsidP="00145DC7">
      <w:pPr>
        <w:pStyle w:val="Newparagraph"/>
        <w:spacing w:line="480" w:lineRule="auto"/>
        <w:jc w:val="both"/>
        <w:rPr>
          <w:rFonts w:ascii="Times" w:hAnsi="Times" w:cs="Calibri"/>
        </w:rPr>
      </w:pPr>
      <w:r w:rsidRPr="00145DC7">
        <w:rPr>
          <w:rFonts w:ascii="Times" w:hAnsi="Times" w:cs="Calibri"/>
        </w:rPr>
        <w:t>Puerto Rico’s recovery, too</w:t>
      </w:r>
      <w:r w:rsidR="00F06695" w:rsidRPr="00145DC7">
        <w:rPr>
          <w:rFonts w:ascii="Times" w:hAnsi="Times" w:cs="Calibri"/>
        </w:rPr>
        <w:t>,</w:t>
      </w:r>
      <w:r w:rsidRPr="00145DC7">
        <w:rPr>
          <w:rFonts w:ascii="Times" w:hAnsi="Times" w:cs="Calibri"/>
        </w:rPr>
        <w:t xml:space="preserve"> </w:t>
      </w:r>
      <w:r w:rsidR="00D32830" w:rsidRPr="00145DC7">
        <w:rPr>
          <w:rFonts w:ascii="Times" w:hAnsi="Times" w:cs="Calibri"/>
        </w:rPr>
        <w:t>was</w:t>
      </w:r>
      <w:r w:rsidRPr="00145DC7">
        <w:rPr>
          <w:rFonts w:ascii="Times" w:hAnsi="Times" w:cs="Calibri"/>
        </w:rPr>
        <w:t xml:space="preserve"> hampered by flooding in residential, agricultural, and commercial areas. </w:t>
      </w:r>
      <w:r w:rsidR="00F06695" w:rsidRPr="00145DC7">
        <w:rPr>
          <w:rFonts w:ascii="Times" w:hAnsi="Times" w:cs="Calibri"/>
        </w:rPr>
        <w:t>T</w:t>
      </w:r>
      <w:r w:rsidRPr="00145DC7">
        <w:rPr>
          <w:rFonts w:ascii="Times" w:hAnsi="Times" w:cs="Calibri"/>
        </w:rPr>
        <w:t>urbulent winds destabili</w:t>
      </w:r>
      <w:r w:rsidR="004B6DA1" w:rsidRPr="00145DC7">
        <w:rPr>
          <w:rFonts w:ascii="Times" w:hAnsi="Times" w:cs="Calibri"/>
        </w:rPr>
        <w:t>z</w:t>
      </w:r>
      <w:r w:rsidRPr="00145DC7">
        <w:rPr>
          <w:rFonts w:ascii="Times" w:hAnsi="Times" w:cs="Calibri"/>
        </w:rPr>
        <w:t>ed transport and communication infrastructure</w:t>
      </w:r>
      <w:r w:rsidR="00F06695" w:rsidRPr="00145DC7">
        <w:rPr>
          <w:rFonts w:ascii="Times" w:hAnsi="Times" w:cs="Calibri"/>
        </w:rPr>
        <w:t xml:space="preserve">, </w:t>
      </w:r>
      <w:r w:rsidR="00F06695" w:rsidRPr="00145DC7">
        <w:rPr>
          <w:rFonts w:ascii="Times" w:hAnsi="Times" w:cs="Calibri"/>
        </w:rPr>
        <w:lastRenderedPageBreak/>
        <w:t>c</w:t>
      </w:r>
      <w:r w:rsidRPr="00145DC7">
        <w:rPr>
          <w:rFonts w:ascii="Times" w:hAnsi="Times" w:cs="Calibri"/>
        </w:rPr>
        <w:t>onsequently</w:t>
      </w:r>
      <w:r w:rsidR="00F06695" w:rsidRPr="00145DC7">
        <w:rPr>
          <w:rFonts w:ascii="Times" w:hAnsi="Times" w:cs="Calibri"/>
        </w:rPr>
        <w:t xml:space="preserve"> meaning</w:t>
      </w:r>
      <w:r w:rsidRPr="00145DC7">
        <w:rPr>
          <w:rFonts w:ascii="Times" w:hAnsi="Times" w:cs="Calibri"/>
        </w:rPr>
        <w:t xml:space="preserve"> thousands of people were left isolated and forced to </w:t>
      </w:r>
      <w:r w:rsidR="00D32830" w:rsidRPr="00145DC7">
        <w:rPr>
          <w:rFonts w:ascii="Times" w:hAnsi="Times" w:cs="Calibri"/>
        </w:rPr>
        <w:t xml:space="preserve">chronically </w:t>
      </w:r>
      <w:r w:rsidRPr="00145DC7">
        <w:rPr>
          <w:rFonts w:ascii="Times" w:hAnsi="Times" w:cs="Calibri"/>
        </w:rPr>
        <w:t xml:space="preserve">wait for information, </w:t>
      </w:r>
      <w:r w:rsidR="004A3D04" w:rsidRPr="00145DC7">
        <w:rPr>
          <w:rFonts w:ascii="Times" w:hAnsi="Times" w:cs="Calibri"/>
        </w:rPr>
        <w:t>medicine</w:t>
      </w:r>
      <w:r w:rsidRPr="00145DC7">
        <w:rPr>
          <w:rFonts w:ascii="Times" w:hAnsi="Times" w:cs="Calibri"/>
        </w:rPr>
        <w:t>, and support. Paramount here</w:t>
      </w:r>
      <w:r w:rsidR="00A34F3B" w:rsidRPr="00145DC7">
        <w:rPr>
          <w:rFonts w:ascii="Times" w:hAnsi="Times" w:cs="Calibri"/>
        </w:rPr>
        <w:t>,</w:t>
      </w:r>
      <w:r w:rsidRPr="00145DC7">
        <w:rPr>
          <w:rFonts w:ascii="Times" w:hAnsi="Times" w:cs="Calibri"/>
        </w:rPr>
        <w:t xml:space="preserve"> is that Puerto Rico’s ability to cope was and continues to be severely manacled by its de facto status as a </w:t>
      </w:r>
      <w:r w:rsidR="00EC4FF3" w:rsidRPr="00145DC7">
        <w:rPr>
          <w:rFonts w:ascii="Times" w:hAnsi="Times" w:cs="Calibri"/>
        </w:rPr>
        <w:t>dependency</w:t>
      </w:r>
      <w:r w:rsidRPr="00145DC7">
        <w:rPr>
          <w:rFonts w:ascii="Times" w:hAnsi="Times" w:cs="Calibri"/>
        </w:rPr>
        <w:t xml:space="preserve"> of the United States (</w:t>
      </w:r>
      <w:r w:rsidR="004B6DA1" w:rsidRPr="00145DC7">
        <w:rPr>
          <w:rFonts w:ascii="Times" w:hAnsi="Times" w:cs="Calibri"/>
        </w:rPr>
        <w:t xml:space="preserve">Briggs 2003; </w:t>
      </w:r>
      <w:r w:rsidR="00375312" w:rsidRPr="00145DC7">
        <w:rPr>
          <w:rFonts w:ascii="Times" w:hAnsi="Times" w:cs="Calibri"/>
        </w:rPr>
        <w:t>Arnold 2019</w:t>
      </w:r>
      <w:r w:rsidRPr="00145DC7">
        <w:rPr>
          <w:rFonts w:ascii="Times" w:hAnsi="Times" w:cs="Calibri"/>
        </w:rPr>
        <w:t xml:space="preserve">). </w:t>
      </w:r>
      <w:r w:rsidR="00ED7F0B" w:rsidRPr="00145DC7">
        <w:rPr>
          <w:rFonts w:ascii="Times" w:hAnsi="Times" w:cs="Calibri"/>
        </w:rPr>
        <w:t xml:space="preserve">Effectively a colony of the U.S. since 1898, Puerto Rico, has not avoided the compromising penchants of imperial encroachment since it was invaded (Briggs 2003). Whilst occupied by the burgeoning power, the U.S. enacted a slate of edicts as a means of establishing rule of law over, and indebting, Puerto Rico’s populace. In turn, any prospect of territorial sovereignty and aspiring towards political independence was arrested. </w:t>
      </w:r>
    </w:p>
    <w:p w14:paraId="3BAD1392" w14:textId="302BAD5E" w:rsidR="00ED7F0B" w:rsidRPr="00145DC7" w:rsidRDefault="00EC4FF3" w:rsidP="00145DC7">
      <w:pPr>
        <w:pStyle w:val="Newparagraph"/>
        <w:spacing w:line="480" w:lineRule="auto"/>
        <w:jc w:val="both"/>
        <w:rPr>
          <w:rFonts w:ascii="Times" w:hAnsi="Times" w:cs="Calibri"/>
        </w:rPr>
      </w:pPr>
      <w:r w:rsidRPr="00145DC7">
        <w:rPr>
          <w:rFonts w:ascii="Times" w:hAnsi="Times" w:cs="Calibri"/>
        </w:rPr>
        <w:t>This</w:t>
      </w:r>
      <w:r w:rsidR="007919C5">
        <w:rPr>
          <w:rFonts w:ascii="Times" w:hAnsi="Times" w:cs="Calibri"/>
        </w:rPr>
        <w:t xml:space="preserve"> colonial present</w:t>
      </w:r>
      <w:r w:rsidRPr="00145DC7">
        <w:rPr>
          <w:rFonts w:ascii="Times" w:hAnsi="Times" w:cs="Calibri"/>
        </w:rPr>
        <w:t xml:space="preserve">, along with the Trump Administration’s benighted handling of recovery efforts after Irma, which resulted in prolonged logistical delays and widespread criticism, </w:t>
      </w:r>
      <w:r w:rsidR="00DC31AA">
        <w:rPr>
          <w:rFonts w:ascii="Times" w:hAnsi="Times" w:cs="Calibri"/>
        </w:rPr>
        <w:t>reached</w:t>
      </w:r>
      <w:r w:rsidRPr="00145DC7">
        <w:rPr>
          <w:rFonts w:ascii="Times" w:hAnsi="Times" w:cs="Calibri"/>
        </w:rPr>
        <w:t xml:space="preserve"> a flashpoint</w:t>
      </w:r>
      <w:r w:rsidR="007919C5">
        <w:rPr>
          <w:rFonts w:ascii="Times" w:hAnsi="Times" w:cs="Calibri"/>
        </w:rPr>
        <w:t xml:space="preserve"> within a matter of days</w:t>
      </w:r>
      <w:r w:rsidRPr="00145DC7">
        <w:rPr>
          <w:rFonts w:ascii="Times" w:hAnsi="Times" w:cs="Calibri"/>
        </w:rPr>
        <w:t xml:space="preserve">. Subsequently, </w:t>
      </w:r>
      <w:r w:rsidR="007919C5">
        <w:rPr>
          <w:rFonts w:ascii="Times" w:hAnsi="Times" w:cs="Calibri"/>
        </w:rPr>
        <w:t>thousands</w:t>
      </w:r>
      <w:r w:rsidRPr="00145DC7">
        <w:rPr>
          <w:rFonts w:ascii="Times" w:hAnsi="Times" w:cs="Calibri"/>
        </w:rPr>
        <w:t xml:space="preserve"> of scholars</w:t>
      </w:r>
      <w:r w:rsidR="007919C5">
        <w:rPr>
          <w:rFonts w:ascii="Times" w:hAnsi="Times" w:cs="Calibri"/>
        </w:rPr>
        <w:t xml:space="preserve">, </w:t>
      </w:r>
      <w:r w:rsidRPr="00145DC7">
        <w:rPr>
          <w:rFonts w:ascii="Times" w:hAnsi="Times" w:cs="Calibri"/>
        </w:rPr>
        <w:t>activists</w:t>
      </w:r>
      <w:r w:rsidR="007919C5">
        <w:rPr>
          <w:rFonts w:ascii="Times" w:hAnsi="Times" w:cs="Calibri"/>
        </w:rPr>
        <w:t>, and journalists cumulatively</w:t>
      </w:r>
      <w:r w:rsidRPr="00145DC7">
        <w:rPr>
          <w:rFonts w:ascii="Times" w:hAnsi="Times" w:cs="Calibri"/>
        </w:rPr>
        <w:t xml:space="preserve"> spoke out against </w:t>
      </w:r>
      <w:r w:rsidR="00336957" w:rsidRPr="00145DC7">
        <w:rPr>
          <w:rFonts w:ascii="Times" w:hAnsi="Times" w:cs="Calibri"/>
        </w:rPr>
        <w:t>how</w:t>
      </w:r>
      <w:r w:rsidRPr="00145DC7">
        <w:rPr>
          <w:rFonts w:ascii="Times" w:hAnsi="Times" w:cs="Calibri"/>
        </w:rPr>
        <w:t xml:space="preserve"> entrenched </w:t>
      </w:r>
      <w:r w:rsidR="007919C5">
        <w:rPr>
          <w:rFonts w:ascii="Times" w:hAnsi="Times" w:cs="Calibri"/>
        </w:rPr>
        <w:t>imperial</w:t>
      </w:r>
      <w:r w:rsidRPr="00145DC7">
        <w:rPr>
          <w:rFonts w:ascii="Times" w:hAnsi="Times" w:cs="Calibri"/>
        </w:rPr>
        <w:t xml:space="preserve"> mentalities and policies underpinned the U.S. Government’s numerous botched attempts </w:t>
      </w:r>
      <w:r w:rsidR="00336957" w:rsidRPr="00145DC7">
        <w:rPr>
          <w:rFonts w:ascii="Times" w:hAnsi="Times" w:cs="Calibri"/>
        </w:rPr>
        <w:t>with</w:t>
      </w:r>
      <w:r w:rsidRPr="00145DC7">
        <w:rPr>
          <w:rFonts w:ascii="Times" w:hAnsi="Times" w:cs="Calibri"/>
        </w:rPr>
        <w:t xml:space="preserve"> assisting those in urgent need. </w:t>
      </w:r>
      <w:r w:rsidR="00ED7F0B" w:rsidRPr="00145DC7">
        <w:rPr>
          <w:rFonts w:ascii="Times" w:hAnsi="Times" w:cs="Calibri"/>
        </w:rPr>
        <w:t xml:space="preserve">In an elucidatory critique of </w:t>
      </w:r>
      <w:r w:rsidR="00336957" w:rsidRPr="00145DC7">
        <w:rPr>
          <w:rFonts w:ascii="Times" w:hAnsi="Times" w:cs="Calibri"/>
        </w:rPr>
        <w:t>the situation</w:t>
      </w:r>
      <w:r w:rsidR="00ED7F0B" w:rsidRPr="00145DC7">
        <w:rPr>
          <w:rFonts w:ascii="Times" w:hAnsi="Times" w:cs="Calibri"/>
        </w:rPr>
        <w:t xml:space="preserve">, an open statement signed by </w:t>
      </w:r>
      <w:r w:rsidR="007919C5">
        <w:rPr>
          <w:rFonts w:ascii="Times" w:hAnsi="Times" w:cs="Calibri"/>
        </w:rPr>
        <w:t>hundreds of</w:t>
      </w:r>
      <w:r w:rsidR="00ED7F0B" w:rsidRPr="00145DC7">
        <w:rPr>
          <w:rFonts w:ascii="Times" w:hAnsi="Times" w:cs="Calibri"/>
        </w:rPr>
        <w:t xml:space="preserve"> </w:t>
      </w:r>
      <w:r w:rsidRPr="00145DC7">
        <w:rPr>
          <w:rFonts w:ascii="Times" w:hAnsi="Times" w:cs="Calibri"/>
        </w:rPr>
        <w:t>academics</w:t>
      </w:r>
      <w:r w:rsidR="00ED7F0B" w:rsidRPr="00145DC7">
        <w:rPr>
          <w:rFonts w:ascii="Times" w:hAnsi="Times" w:cs="Calibri"/>
        </w:rPr>
        <w:t xml:space="preserve"> cast </w:t>
      </w:r>
      <w:r w:rsidR="007919C5">
        <w:rPr>
          <w:rFonts w:ascii="Times" w:hAnsi="Times" w:cs="Calibri"/>
        </w:rPr>
        <w:t xml:space="preserve">necessary critical </w:t>
      </w:r>
      <w:r w:rsidR="00ED7F0B" w:rsidRPr="00145DC7">
        <w:rPr>
          <w:rFonts w:ascii="Times" w:hAnsi="Times" w:cs="Calibri"/>
        </w:rPr>
        <w:t>light on the humanitarian crisis (Sotomayor et al. 2017). The illuminating testimonial historicizing Puerto Rico’s geopolitical reality reads, in part, as follows:</w:t>
      </w:r>
    </w:p>
    <w:p w14:paraId="79D489F9" w14:textId="77777777" w:rsidR="00ED7F0B" w:rsidRPr="00145DC7" w:rsidRDefault="00ED7F0B" w:rsidP="00145DC7">
      <w:pPr>
        <w:pStyle w:val="Newparagraph"/>
        <w:spacing w:line="480" w:lineRule="auto"/>
        <w:jc w:val="both"/>
        <w:rPr>
          <w:rFonts w:ascii="Times" w:hAnsi="Times" w:cs="Calibri"/>
        </w:rPr>
      </w:pPr>
    </w:p>
    <w:p w14:paraId="69BE0FAA" w14:textId="77777777" w:rsidR="00ED7F0B" w:rsidRPr="00145DC7" w:rsidRDefault="00ED7F0B" w:rsidP="00145DC7">
      <w:pPr>
        <w:pStyle w:val="Newparagraph"/>
        <w:spacing w:line="480" w:lineRule="auto"/>
        <w:ind w:left="720" w:right="720" w:firstLine="0"/>
        <w:jc w:val="both"/>
        <w:rPr>
          <w:rFonts w:ascii="Times" w:hAnsi="Times" w:cs="Calibri"/>
        </w:rPr>
      </w:pPr>
      <w:r w:rsidRPr="00145DC7">
        <w:rPr>
          <w:rFonts w:ascii="Times" w:hAnsi="Times" w:cs="Calibri"/>
        </w:rPr>
        <w:t>Puerto Rico is a colony of the United States. Its political status stems from the U.S. invasion of 1898 and a series of laws that served only to consolidate U.S. control, hindering the possibility of Puerto Rican sovereignty and political emancipation…</w:t>
      </w:r>
    </w:p>
    <w:p w14:paraId="3B6BD07D" w14:textId="77777777" w:rsidR="00ED7F0B" w:rsidRPr="00145DC7" w:rsidRDefault="00ED7F0B" w:rsidP="00145DC7">
      <w:pPr>
        <w:pStyle w:val="Newparagraph"/>
        <w:spacing w:line="480" w:lineRule="auto"/>
        <w:ind w:left="720" w:right="720" w:firstLine="0"/>
        <w:jc w:val="both"/>
        <w:rPr>
          <w:rFonts w:ascii="Times" w:hAnsi="Times" w:cs="Calibri"/>
        </w:rPr>
      </w:pPr>
    </w:p>
    <w:p w14:paraId="322A1C2F" w14:textId="77777777" w:rsidR="00ED7F0B" w:rsidRPr="00145DC7" w:rsidRDefault="00ED7F0B" w:rsidP="00145DC7">
      <w:pPr>
        <w:pStyle w:val="Newparagraph"/>
        <w:spacing w:line="480" w:lineRule="auto"/>
        <w:ind w:left="720" w:right="720" w:firstLine="0"/>
        <w:jc w:val="both"/>
        <w:rPr>
          <w:rFonts w:ascii="Times" w:hAnsi="Times" w:cs="Calibri"/>
        </w:rPr>
      </w:pPr>
      <w:r w:rsidRPr="00145DC7">
        <w:rPr>
          <w:rFonts w:ascii="Times" w:hAnsi="Times" w:cs="Calibri"/>
        </w:rPr>
        <w:t>…U.S. citizenship of Puerto Ricans, in this circumstance, is not a privilege, but the branding of a slave…</w:t>
      </w:r>
    </w:p>
    <w:p w14:paraId="14880993" w14:textId="77777777" w:rsidR="00ED7F0B" w:rsidRPr="00145DC7" w:rsidRDefault="00ED7F0B" w:rsidP="00145DC7">
      <w:pPr>
        <w:pStyle w:val="Newparagraph"/>
        <w:spacing w:line="480" w:lineRule="auto"/>
        <w:ind w:left="720" w:right="720" w:firstLine="0"/>
        <w:jc w:val="both"/>
        <w:rPr>
          <w:rFonts w:ascii="Times" w:hAnsi="Times" w:cs="Calibri"/>
        </w:rPr>
      </w:pPr>
    </w:p>
    <w:p w14:paraId="41E3FF5B" w14:textId="77777777" w:rsidR="00ED7F0B" w:rsidRPr="00145DC7" w:rsidRDefault="00ED7F0B" w:rsidP="00145DC7">
      <w:pPr>
        <w:pStyle w:val="Newparagraph"/>
        <w:spacing w:line="480" w:lineRule="auto"/>
        <w:ind w:left="720" w:right="720" w:firstLine="0"/>
        <w:jc w:val="both"/>
        <w:rPr>
          <w:rFonts w:ascii="Times" w:hAnsi="Times" w:cs="Calibri"/>
        </w:rPr>
      </w:pPr>
      <w:r w:rsidRPr="00145DC7">
        <w:rPr>
          <w:rFonts w:ascii="Times" w:hAnsi="Times" w:cs="Calibri"/>
        </w:rPr>
        <w:lastRenderedPageBreak/>
        <w:t>Puerto Rico cannot be rebuilt on the basis of an unpayable and fraudulent debt. Both laws [the Jones Act and PROMESA] condemn the country to an unsustainable economic future that will intensify the exodus of Puerto Ricans from their island.</w:t>
      </w:r>
      <w:r w:rsidRPr="00145DC7">
        <w:rPr>
          <w:rFonts w:ascii="Times" w:hAnsi="Times" w:cs="Calibri"/>
          <w:vertAlign w:val="superscript"/>
        </w:rPr>
        <w:footnoteReference w:id="2"/>
      </w:r>
    </w:p>
    <w:p w14:paraId="62C80D50" w14:textId="77777777" w:rsidR="00ED7F0B" w:rsidRPr="00145DC7" w:rsidRDefault="00ED7F0B" w:rsidP="00145DC7">
      <w:pPr>
        <w:pStyle w:val="Newparagraph"/>
        <w:spacing w:line="480" w:lineRule="auto"/>
        <w:ind w:right="720" w:firstLine="0"/>
        <w:jc w:val="both"/>
        <w:rPr>
          <w:rFonts w:ascii="Times" w:hAnsi="Times" w:cs="Calibri"/>
        </w:rPr>
      </w:pPr>
    </w:p>
    <w:p w14:paraId="2BD12263" w14:textId="675142A3" w:rsidR="00ED7F0B" w:rsidRPr="00145DC7" w:rsidRDefault="00ED7F0B" w:rsidP="00145DC7">
      <w:pPr>
        <w:pStyle w:val="Newparagraph"/>
        <w:spacing w:line="480" w:lineRule="auto"/>
        <w:ind w:firstLine="0"/>
        <w:jc w:val="both"/>
        <w:rPr>
          <w:rFonts w:ascii="Times" w:hAnsi="Times" w:cs="Calibri"/>
        </w:rPr>
      </w:pPr>
      <w:r w:rsidRPr="00145DC7">
        <w:rPr>
          <w:rFonts w:ascii="Times" w:hAnsi="Times" w:cs="Calibri"/>
        </w:rPr>
        <w:t>Providing this overview of how imperial aggression, colonial-capitalism, and consolidated state power/law has quarantined and rendered people vulnerable</w:t>
      </w:r>
      <w:r w:rsidR="00EC4FF3" w:rsidRPr="00145DC7">
        <w:rPr>
          <w:rFonts w:ascii="Times" w:hAnsi="Times" w:cs="Calibri"/>
        </w:rPr>
        <w:t>––</w:t>
      </w:r>
      <w:r w:rsidRPr="00145DC7">
        <w:rPr>
          <w:rFonts w:ascii="Times" w:hAnsi="Times" w:cs="Calibri"/>
        </w:rPr>
        <w:t>as well as placed the island in debt bondage</w:t>
      </w:r>
      <w:r w:rsidR="00EC4FF3" w:rsidRPr="00145DC7">
        <w:rPr>
          <w:rFonts w:ascii="Times" w:hAnsi="Times" w:cs="Calibri"/>
        </w:rPr>
        <w:t>––</w:t>
      </w:r>
      <w:r w:rsidRPr="00145DC7">
        <w:rPr>
          <w:rFonts w:ascii="Times" w:hAnsi="Times" w:cs="Calibri"/>
        </w:rPr>
        <w:t>clearly demonstrates how Puerto Ricans continue to remain, as Sotomayor et al. (2017) avow, ‘hostages of their colonial condition.’</w:t>
      </w:r>
    </w:p>
    <w:p w14:paraId="1D842557" w14:textId="25AFCC28" w:rsidR="00660542" w:rsidRPr="00145DC7" w:rsidRDefault="00ED7F0B" w:rsidP="00145DC7">
      <w:pPr>
        <w:pStyle w:val="Heading1"/>
        <w:spacing w:line="480" w:lineRule="auto"/>
        <w:rPr>
          <w:rFonts w:cs="Calibri"/>
        </w:rPr>
      </w:pPr>
      <w:r w:rsidRPr="00145DC7">
        <w:rPr>
          <w:rFonts w:cs="Calibri"/>
        </w:rPr>
        <w:t>Damage, Debt, and Public Health</w:t>
      </w:r>
    </w:p>
    <w:p w14:paraId="681DF708" w14:textId="2A610361" w:rsidR="00ED7F0B" w:rsidRPr="00145DC7" w:rsidRDefault="00ED7F0B" w:rsidP="00145DC7">
      <w:pPr>
        <w:pStyle w:val="Newparagraph"/>
        <w:spacing w:line="480" w:lineRule="auto"/>
        <w:jc w:val="both"/>
        <w:rPr>
          <w:rFonts w:ascii="Times" w:hAnsi="Times" w:cs="Calibri"/>
        </w:rPr>
      </w:pPr>
      <w:r w:rsidRPr="00145DC7">
        <w:rPr>
          <w:rFonts w:ascii="Times" w:hAnsi="Times" w:cs="Calibri"/>
        </w:rPr>
        <w:t>Damage caused by disasters in the Caribbean is frequently amplified by situational susceptibility, needlessly protracted and incomplete recoveries, and massive debt burdens/servicing (</w:t>
      </w:r>
      <w:proofErr w:type="spellStart"/>
      <w:r w:rsidRPr="00145DC7">
        <w:rPr>
          <w:rFonts w:ascii="Times" w:hAnsi="Times" w:cs="Calibri"/>
          <w:bCs/>
        </w:rPr>
        <w:t>Trotz</w:t>
      </w:r>
      <w:proofErr w:type="spellEnd"/>
      <w:r w:rsidRPr="00145DC7">
        <w:rPr>
          <w:rFonts w:ascii="Times" w:hAnsi="Times" w:cs="Calibri"/>
          <w:bCs/>
        </w:rPr>
        <w:t xml:space="preserve"> and Lindo 2013;</w:t>
      </w:r>
      <w:r w:rsidRPr="00145DC7">
        <w:rPr>
          <w:rFonts w:ascii="Times" w:hAnsi="Times" w:cs="Calibri"/>
          <w:bCs/>
          <w:color w:val="000000" w:themeColor="text1"/>
        </w:rPr>
        <w:t xml:space="preserve"> Hares 2016</w:t>
      </w:r>
      <w:r w:rsidRPr="00145DC7">
        <w:rPr>
          <w:rFonts w:ascii="Times" w:hAnsi="Times" w:cs="Calibri"/>
        </w:rPr>
        <w:t xml:space="preserve">). </w:t>
      </w:r>
      <w:r w:rsidR="007919C5">
        <w:rPr>
          <w:rFonts w:ascii="Times" w:hAnsi="Times" w:cs="Calibri"/>
        </w:rPr>
        <w:t>In</w:t>
      </w:r>
      <w:r w:rsidRPr="00145DC7">
        <w:rPr>
          <w:rFonts w:ascii="Times" w:hAnsi="Times" w:cs="Calibri"/>
        </w:rPr>
        <w:t xml:space="preserve"> 2004,</w:t>
      </w:r>
      <w:r w:rsidR="007919C5">
        <w:rPr>
          <w:rFonts w:ascii="Times" w:hAnsi="Times" w:cs="Calibri"/>
        </w:rPr>
        <w:t xml:space="preserve"> for example,</w:t>
      </w:r>
      <w:r w:rsidRPr="00145DC7">
        <w:rPr>
          <w:rFonts w:ascii="Times" w:hAnsi="Times" w:cs="Calibri"/>
        </w:rPr>
        <w:t xml:space="preserve"> Hurricane Ivan rolled roughshod through the basin with unremitting category five windspeeds of 160 mph. </w:t>
      </w:r>
      <w:r w:rsidR="007919C5" w:rsidRPr="00145DC7">
        <w:rPr>
          <w:rFonts w:ascii="Times" w:hAnsi="Times" w:cs="Calibri"/>
        </w:rPr>
        <w:t>The region’s economy took more than three years to recover.</w:t>
      </w:r>
      <w:r w:rsidR="007919C5">
        <w:rPr>
          <w:rFonts w:ascii="Times" w:hAnsi="Times" w:cs="Calibri"/>
        </w:rPr>
        <w:t xml:space="preserve"> </w:t>
      </w:r>
      <w:r w:rsidRPr="00145DC7">
        <w:rPr>
          <w:rFonts w:ascii="Times" w:hAnsi="Times" w:cs="Calibri"/>
        </w:rPr>
        <w:t xml:space="preserve">Grenada’s surplus of US$17 million became a deficit of US$54 million thanks to decreased revenue and the outlays for rehabilitation and reconstruction. </w:t>
      </w:r>
      <w:r w:rsidR="00852542" w:rsidRPr="00145DC7">
        <w:rPr>
          <w:rFonts w:ascii="Times" w:hAnsi="Times" w:cs="Calibri"/>
        </w:rPr>
        <w:t>Hurricanes Irma</w:t>
      </w:r>
      <w:r w:rsidR="00E603B0" w:rsidRPr="00145DC7">
        <w:rPr>
          <w:rFonts w:ascii="Times" w:hAnsi="Times" w:cs="Calibri"/>
        </w:rPr>
        <w:t xml:space="preserve">, </w:t>
      </w:r>
      <w:r w:rsidR="00852542" w:rsidRPr="00145DC7">
        <w:rPr>
          <w:rFonts w:ascii="Times" w:hAnsi="Times" w:cs="Calibri"/>
        </w:rPr>
        <w:t>Maria</w:t>
      </w:r>
      <w:r w:rsidR="00E603B0" w:rsidRPr="00145DC7">
        <w:rPr>
          <w:rFonts w:ascii="Times" w:hAnsi="Times" w:cs="Calibri"/>
        </w:rPr>
        <w:t>, and Dorian</w:t>
      </w:r>
      <w:r w:rsidR="00852542" w:rsidRPr="00145DC7">
        <w:rPr>
          <w:rFonts w:ascii="Times" w:hAnsi="Times" w:cs="Calibri"/>
        </w:rPr>
        <w:t xml:space="preserve"> are the</w:t>
      </w:r>
      <w:r w:rsidRPr="00145DC7">
        <w:rPr>
          <w:rFonts w:ascii="Times" w:hAnsi="Times" w:cs="Calibri"/>
        </w:rPr>
        <w:t>reby just</w:t>
      </w:r>
      <w:r w:rsidR="00852542" w:rsidRPr="00145DC7">
        <w:rPr>
          <w:rFonts w:ascii="Times" w:hAnsi="Times" w:cs="Calibri"/>
        </w:rPr>
        <w:t xml:space="preserve"> latest examples of intensif</w:t>
      </w:r>
      <w:r w:rsidR="00F22EFD" w:rsidRPr="00145DC7">
        <w:rPr>
          <w:rFonts w:ascii="Times" w:hAnsi="Times" w:cs="Calibri"/>
        </w:rPr>
        <w:t>ied</w:t>
      </w:r>
      <w:r w:rsidR="00852542" w:rsidRPr="00145DC7">
        <w:rPr>
          <w:rFonts w:ascii="Times" w:hAnsi="Times" w:cs="Calibri"/>
        </w:rPr>
        <w:t xml:space="preserve"> extreme disasters to </w:t>
      </w:r>
      <w:r w:rsidR="00641081" w:rsidRPr="00145DC7">
        <w:rPr>
          <w:rFonts w:ascii="Times" w:hAnsi="Times" w:cs="Calibri"/>
        </w:rPr>
        <w:t>wreak havoc in</w:t>
      </w:r>
      <w:r w:rsidR="00852542" w:rsidRPr="00145DC7">
        <w:rPr>
          <w:rFonts w:ascii="Times" w:hAnsi="Times" w:cs="Calibri"/>
        </w:rPr>
        <w:t xml:space="preserve"> the </w:t>
      </w:r>
      <w:r w:rsidR="00C40C65" w:rsidRPr="00145DC7">
        <w:rPr>
          <w:rFonts w:ascii="Times" w:hAnsi="Times" w:cs="Calibri"/>
        </w:rPr>
        <w:t>Caribbean, with t</w:t>
      </w:r>
      <w:r w:rsidR="00852542" w:rsidRPr="00145DC7">
        <w:rPr>
          <w:rFonts w:ascii="Times" w:hAnsi="Times" w:cs="Calibri"/>
        </w:rPr>
        <w:t>heir fallout still command</w:t>
      </w:r>
      <w:r w:rsidR="00C40C65" w:rsidRPr="00145DC7">
        <w:rPr>
          <w:rFonts w:ascii="Times" w:hAnsi="Times" w:cs="Calibri"/>
        </w:rPr>
        <w:t>ing</w:t>
      </w:r>
      <w:r w:rsidR="00852542" w:rsidRPr="00145DC7">
        <w:rPr>
          <w:rFonts w:ascii="Times" w:hAnsi="Times" w:cs="Calibri"/>
        </w:rPr>
        <w:t xml:space="preserve"> attention at this time</w:t>
      </w:r>
      <w:r w:rsidR="00F22EFD" w:rsidRPr="00145DC7">
        <w:rPr>
          <w:rFonts w:ascii="Times" w:hAnsi="Times" w:cs="Calibri"/>
        </w:rPr>
        <w:t xml:space="preserve">. This is </w:t>
      </w:r>
      <w:r w:rsidR="00C40C65" w:rsidRPr="00145DC7">
        <w:rPr>
          <w:rFonts w:ascii="Times" w:hAnsi="Times" w:cs="Calibri"/>
        </w:rPr>
        <w:t>largely because</w:t>
      </w:r>
      <w:r w:rsidR="00852542" w:rsidRPr="00145DC7">
        <w:rPr>
          <w:rFonts w:ascii="Times" w:hAnsi="Times" w:cs="Calibri"/>
        </w:rPr>
        <w:t xml:space="preserve"> either</w:t>
      </w:r>
      <w:r w:rsidR="00C40C65" w:rsidRPr="00145DC7">
        <w:rPr>
          <w:rFonts w:ascii="Times" w:hAnsi="Times" w:cs="Calibri"/>
        </w:rPr>
        <w:t xml:space="preserve"> </w:t>
      </w:r>
      <w:r w:rsidR="00E603B0" w:rsidRPr="00145DC7">
        <w:rPr>
          <w:rFonts w:ascii="Times" w:hAnsi="Times" w:cs="Calibri"/>
        </w:rPr>
        <w:t>Maria or Irma</w:t>
      </w:r>
      <w:r w:rsidR="00852542" w:rsidRPr="00145DC7">
        <w:rPr>
          <w:rFonts w:ascii="Times" w:hAnsi="Times" w:cs="Calibri"/>
        </w:rPr>
        <w:t xml:space="preserve"> </w:t>
      </w:r>
      <w:r w:rsidR="00C40C65" w:rsidRPr="00145DC7">
        <w:rPr>
          <w:rFonts w:ascii="Times" w:hAnsi="Times" w:cs="Calibri"/>
        </w:rPr>
        <w:t xml:space="preserve">would have been </w:t>
      </w:r>
      <w:r w:rsidR="00833176" w:rsidRPr="00145DC7">
        <w:rPr>
          <w:rFonts w:ascii="Times" w:hAnsi="Times" w:cs="Calibri"/>
        </w:rPr>
        <w:t xml:space="preserve">one of </w:t>
      </w:r>
      <w:r w:rsidR="00C40C65" w:rsidRPr="00145DC7">
        <w:rPr>
          <w:rFonts w:ascii="Times" w:hAnsi="Times" w:cs="Calibri"/>
        </w:rPr>
        <w:t xml:space="preserve">the region’s </w:t>
      </w:r>
      <w:r w:rsidR="00852542" w:rsidRPr="00145DC7">
        <w:rPr>
          <w:rFonts w:ascii="Times" w:hAnsi="Times" w:cs="Calibri"/>
        </w:rPr>
        <w:t>most destructive climate events on record</w:t>
      </w:r>
      <w:r w:rsidR="00DE213D" w:rsidRPr="00145DC7">
        <w:rPr>
          <w:rFonts w:ascii="Times" w:hAnsi="Times" w:cs="Calibri"/>
        </w:rPr>
        <w:t>, with Dorian</w:t>
      </w:r>
      <w:r w:rsidR="00E21888" w:rsidRPr="00145DC7">
        <w:rPr>
          <w:rFonts w:ascii="Times" w:hAnsi="Times" w:cs="Calibri"/>
        </w:rPr>
        <w:t xml:space="preserve"> registering just behind</w:t>
      </w:r>
      <w:r w:rsidR="00852542" w:rsidRPr="00145DC7">
        <w:rPr>
          <w:rFonts w:ascii="Times" w:hAnsi="Times" w:cs="Calibri"/>
        </w:rPr>
        <w:t xml:space="preserve">. </w:t>
      </w:r>
    </w:p>
    <w:p w14:paraId="0ECD6FDE" w14:textId="7592C041" w:rsidR="00ED7F0B" w:rsidRPr="00145DC7" w:rsidRDefault="00852542" w:rsidP="00145DC7">
      <w:pPr>
        <w:pStyle w:val="Newparagraph"/>
        <w:spacing w:line="480" w:lineRule="auto"/>
        <w:jc w:val="both"/>
        <w:rPr>
          <w:rFonts w:ascii="Times" w:hAnsi="Times" w:cs="Calibri"/>
        </w:rPr>
      </w:pPr>
      <w:r w:rsidRPr="00145DC7">
        <w:rPr>
          <w:rFonts w:ascii="Times" w:hAnsi="Times" w:cs="Calibri"/>
        </w:rPr>
        <w:t xml:space="preserve">That </w:t>
      </w:r>
      <w:r w:rsidR="006463C6" w:rsidRPr="00145DC7">
        <w:rPr>
          <w:rFonts w:ascii="Times" w:hAnsi="Times" w:cs="Calibri"/>
        </w:rPr>
        <w:t>this damage was</w:t>
      </w:r>
      <w:r w:rsidR="00E21888" w:rsidRPr="00145DC7">
        <w:rPr>
          <w:rFonts w:ascii="Times" w:hAnsi="Times" w:cs="Calibri"/>
        </w:rPr>
        <w:t xml:space="preserve"> </w:t>
      </w:r>
      <w:r w:rsidR="006463C6" w:rsidRPr="00145DC7">
        <w:rPr>
          <w:rFonts w:ascii="Times" w:hAnsi="Times" w:cs="Calibri"/>
        </w:rPr>
        <w:t>absorbed</w:t>
      </w:r>
      <w:r w:rsidR="00F22EFD" w:rsidRPr="00145DC7">
        <w:rPr>
          <w:rFonts w:ascii="Times" w:hAnsi="Times" w:cs="Calibri"/>
        </w:rPr>
        <w:t xml:space="preserve"> by the region</w:t>
      </w:r>
      <w:r w:rsidRPr="00145DC7">
        <w:rPr>
          <w:rFonts w:ascii="Times" w:hAnsi="Times" w:cs="Calibri"/>
        </w:rPr>
        <w:t xml:space="preserve"> within</w:t>
      </w:r>
      <w:r w:rsidR="006463C6" w:rsidRPr="00145DC7">
        <w:rPr>
          <w:rFonts w:ascii="Times" w:hAnsi="Times" w:cs="Calibri"/>
        </w:rPr>
        <w:t xml:space="preserve"> a span of</w:t>
      </w:r>
      <w:r w:rsidRPr="00145DC7">
        <w:rPr>
          <w:rFonts w:ascii="Times" w:hAnsi="Times" w:cs="Calibri"/>
        </w:rPr>
        <w:t xml:space="preserve"> two </w:t>
      </w:r>
      <w:r w:rsidR="00E21888" w:rsidRPr="00145DC7">
        <w:rPr>
          <w:rFonts w:ascii="Times" w:hAnsi="Times" w:cs="Calibri"/>
        </w:rPr>
        <w:t>years</w:t>
      </w:r>
      <w:r w:rsidRPr="00145DC7">
        <w:rPr>
          <w:rFonts w:ascii="Times" w:hAnsi="Times" w:cs="Calibri"/>
        </w:rPr>
        <w:t xml:space="preserve"> makes the </w:t>
      </w:r>
      <w:r w:rsidR="006463C6" w:rsidRPr="00145DC7">
        <w:rPr>
          <w:rFonts w:ascii="Times" w:hAnsi="Times" w:cs="Calibri"/>
        </w:rPr>
        <w:t>catastrophe</w:t>
      </w:r>
      <w:r w:rsidR="00F22EFD" w:rsidRPr="00145DC7">
        <w:rPr>
          <w:rFonts w:ascii="Times" w:hAnsi="Times" w:cs="Calibri"/>
        </w:rPr>
        <w:t xml:space="preserve"> </w:t>
      </w:r>
      <w:r w:rsidR="006463C6" w:rsidRPr="00145DC7">
        <w:rPr>
          <w:rFonts w:ascii="Times" w:hAnsi="Times" w:cs="Calibri"/>
        </w:rPr>
        <w:t>faces</w:t>
      </w:r>
      <w:r w:rsidR="00FF421F" w:rsidRPr="00145DC7">
        <w:rPr>
          <w:rFonts w:ascii="Times" w:hAnsi="Times" w:cs="Calibri"/>
        </w:rPr>
        <w:t xml:space="preserve"> </w:t>
      </w:r>
      <w:r w:rsidRPr="00145DC7">
        <w:rPr>
          <w:rFonts w:ascii="Times" w:hAnsi="Times" w:cs="Calibri"/>
        </w:rPr>
        <w:t>all the more surreal</w:t>
      </w:r>
      <w:r w:rsidR="006463C6" w:rsidRPr="00145DC7">
        <w:rPr>
          <w:rFonts w:ascii="Times" w:hAnsi="Times" w:cs="Calibri"/>
        </w:rPr>
        <w:t>.</w:t>
      </w:r>
      <w:r w:rsidR="00ED7F0B" w:rsidRPr="00145DC7">
        <w:rPr>
          <w:rFonts w:ascii="Times" w:hAnsi="Times" w:cs="Calibri"/>
        </w:rPr>
        <w:t xml:space="preserve"> D</w:t>
      </w:r>
      <w:r w:rsidRPr="00145DC7">
        <w:rPr>
          <w:rFonts w:ascii="Times" w:hAnsi="Times" w:cs="Calibri"/>
        </w:rPr>
        <w:t>amage</w:t>
      </w:r>
      <w:r w:rsidR="00ED7F0B" w:rsidRPr="00145DC7">
        <w:rPr>
          <w:rFonts w:ascii="Times" w:hAnsi="Times" w:cs="Calibri"/>
        </w:rPr>
        <w:t xml:space="preserve"> and catastrophe </w:t>
      </w:r>
      <w:r w:rsidRPr="00145DC7">
        <w:rPr>
          <w:rFonts w:ascii="Times" w:hAnsi="Times" w:cs="Calibri"/>
        </w:rPr>
        <w:t xml:space="preserve">incurred due in part to low </w:t>
      </w:r>
      <w:r w:rsidRPr="00145DC7">
        <w:rPr>
          <w:rFonts w:ascii="Times" w:hAnsi="Times" w:cs="Calibri"/>
        </w:rPr>
        <w:lastRenderedPageBreak/>
        <w:t>levels of economic development</w:t>
      </w:r>
      <w:r w:rsidR="006463C6" w:rsidRPr="00145DC7">
        <w:rPr>
          <w:rFonts w:ascii="Times" w:hAnsi="Times" w:cs="Calibri"/>
        </w:rPr>
        <w:t xml:space="preserve"> (i.e. </w:t>
      </w:r>
      <w:proofErr w:type="gramStart"/>
      <w:r w:rsidR="006463C6" w:rsidRPr="00145DC7">
        <w:rPr>
          <w:rFonts w:ascii="Times" w:hAnsi="Times" w:cs="Calibri"/>
        </w:rPr>
        <w:t>underdevelopment)</w:t>
      </w:r>
      <w:r w:rsidR="00FF421F" w:rsidRPr="00145DC7">
        <w:rPr>
          <w:rFonts w:ascii="Times" w:hAnsi="Times" w:cs="Calibri"/>
        </w:rPr>
        <w:t>––</w:t>
      </w:r>
      <w:proofErr w:type="gramEnd"/>
      <w:r w:rsidRPr="00145DC7">
        <w:rPr>
          <w:rFonts w:ascii="Times" w:hAnsi="Times" w:cs="Calibri"/>
        </w:rPr>
        <w:t>a</w:t>
      </w:r>
      <w:r w:rsidR="00F22EFD" w:rsidRPr="00145DC7">
        <w:rPr>
          <w:rFonts w:ascii="Times" w:hAnsi="Times" w:cs="Calibri"/>
        </w:rPr>
        <w:t xml:space="preserve">n outcome </w:t>
      </w:r>
      <w:r w:rsidR="00FF421F" w:rsidRPr="00145DC7">
        <w:rPr>
          <w:rFonts w:ascii="Times" w:hAnsi="Times" w:cs="Calibri"/>
        </w:rPr>
        <w:t xml:space="preserve">many argue </w:t>
      </w:r>
      <w:r w:rsidR="006463C6" w:rsidRPr="00145DC7">
        <w:rPr>
          <w:rFonts w:ascii="Times" w:hAnsi="Times" w:cs="Calibri"/>
        </w:rPr>
        <w:t>is</w:t>
      </w:r>
      <w:r w:rsidR="00FF421F" w:rsidRPr="00145DC7">
        <w:rPr>
          <w:rFonts w:ascii="Times" w:hAnsi="Times" w:cs="Calibri"/>
        </w:rPr>
        <w:t xml:space="preserve"> directly linked to</w:t>
      </w:r>
      <w:r w:rsidRPr="00145DC7">
        <w:rPr>
          <w:rFonts w:ascii="Times" w:hAnsi="Times" w:cs="Calibri"/>
        </w:rPr>
        <w:t xml:space="preserve"> colonial dispossession, enslavement, indentureship</w:t>
      </w:r>
      <w:r w:rsidR="00641081" w:rsidRPr="00145DC7">
        <w:rPr>
          <w:rFonts w:ascii="Times" w:hAnsi="Times" w:cs="Calibri"/>
        </w:rPr>
        <w:t xml:space="preserve">, </w:t>
      </w:r>
      <w:r w:rsidR="00D258A8" w:rsidRPr="00145DC7">
        <w:rPr>
          <w:rFonts w:ascii="Times" w:hAnsi="Times" w:cs="Calibri"/>
        </w:rPr>
        <w:t>debt bondage, and</w:t>
      </w:r>
      <w:r w:rsidR="00641081" w:rsidRPr="00145DC7">
        <w:rPr>
          <w:rFonts w:ascii="Times" w:hAnsi="Times" w:cs="Calibri"/>
        </w:rPr>
        <w:t xml:space="preserve"> dependency</w:t>
      </w:r>
      <w:r w:rsidRPr="00145DC7">
        <w:rPr>
          <w:rFonts w:ascii="Times" w:hAnsi="Times" w:cs="Calibri"/>
        </w:rPr>
        <w:t xml:space="preserve"> dating back centuries</w:t>
      </w:r>
      <w:r w:rsidR="00FF421F" w:rsidRPr="00145DC7">
        <w:rPr>
          <w:rFonts w:ascii="Times" w:hAnsi="Times" w:cs="Calibri"/>
        </w:rPr>
        <w:t xml:space="preserve"> (</w:t>
      </w:r>
      <w:r w:rsidR="00FF421F" w:rsidRPr="00145DC7">
        <w:rPr>
          <w:rFonts w:ascii="Times" w:hAnsi="Times" w:cs="Calibri"/>
          <w:color w:val="000000"/>
        </w:rPr>
        <w:t>Sealey-Huggins</w:t>
      </w:r>
      <w:r w:rsidR="00AD5BC4" w:rsidRPr="00145DC7">
        <w:rPr>
          <w:rFonts w:ascii="Times" w:hAnsi="Times" w:cs="Calibri"/>
          <w:color w:val="000000"/>
        </w:rPr>
        <w:t xml:space="preserve"> </w:t>
      </w:r>
      <w:r w:rsidR="00FF421F" w:rsidRPr="00145DC7">
        <w:rPr>
          <w:rFonts w:ascii="Times" w:hAnsi="Times" w:cs="Calibri"/>
          <w:color w:val="000000"/>
        </w:rPr>
        <w:t xml:space="preserve">2017; </w:t>
      </w:r>
      <w:r w:rsidR="00FF421F" w:rsidRPr="00145DC7">
        <w:rPr>
          <w:rFonts w:ascii="Times" w:hAnsi="Times" w:cs="Calibri"/>
          <w:bCs/>
        </w:rPr>
        <w:t>Sheller 2018</w:t>
      </w:r>
      <w:r w:rsidR="00FF421F" w:rsidRPr="00145DC7">
        <w:rPr>
          <w:rFonts w:ascii="Times" w:hAnsi="Times" w:cs="Calibri"/>
        </w:rPr>
        <w:t>)</w:t>
      </w:r>
      <w:r w:rsidRPr="00145DC7">
        <w:rPr>
          <w:rFonts w:ascii="Times" w:hAnsi="Times" w:cs="Calibri"/>
        </w:rPr>
        <w:t xml:space="preserve">. </w:t>
      </w:r>
      <w:r w:rsidR="00ED7F0B" w:rsidRPr="00145DC7">
        <w:rPr>
          <w:rFonts w:ascii="Times" w:hAnsi="Times" w:cs="Calibri"/>
        </w:rPr>
        <w:t xml:space="preserve">Worth mention here is that none of hurricanes preceding Irma and Maria were as devastating as either one of their respective category five assaults, which to date has caused approximately 3000 confirmed deaths, displaced thousands, and left countless dealing with aggravated posttraumatic stress disorder (PTSD) (Milken Institute of Public Health 2018; </w:t>
      </w:r>
      <w:proofErr w:type="spellStart"/>
      <w:r w:rsidR="00ED7F0B" w:rsidRPr="00145DC7">
        <w:rPr>
          <w:rFonts w:ascii="Times" w:hAnsi="Times" w:cs="Calibri"/>
        </w:rPr>
        <w:t>Scaramutti</w:t>
      </w:r>
      <w:proofErr w:type="spellEnd"/>
      <w:r w:rsidR="00ED7F0B" w:rsidRPr="00145DC7">
        <w:rPr>
          <w:rFonts w:ascii="Times" w:hAnsi="Times" w:cs="Calibri"/>
        </w:rPr>
        <w:t xml:space="preserve"> et al. 2019). Similarly, Dorian, too, caused dozens if not perhaps hundreds of deaths, cost over US$7 billion, and left thousands homeless in </w:t>
      </w:r>
      <w:r w:rsidR="00F22EFD" w:rsidRPr="00145DC7">
        <w:rPr>
          <w:rFonts w:ascii="Times" w:hAnsi="Times" w:cs="Calibri"/>
        </w:rPr>
        <w:t>T</w:t>
      </w:r>
      <w:r w:rsidR="00ED7F0B" w:rsidRPr="00145DC7">
        <w:rPr>
          <w:rFonts w:ascii="Times" w:hAnsi="Times" w:cs="Calibri"/>
        </w:rPr>
        <w:t>he Bahamas (</w:t>
      </w:r>
      <w:proofErr w:type="spellStart"/>
      <w:r w:rsidR="00ED7F0B" w:rsidRPr="00145DC7">
        <w:rPr>
          <w:rFonts w:ascii="Times" w:hAnsi="Times" w:cs="Calibri"/>
        </w:rPr>
        <w:t>ReliefWeb</w:t>
      </w:r>
      <w:proofErr w:type="spellEnd"/>
      <w:r w:rsidR="00ED7F0B" w:rsidRPr="00145DC7">
        <w:rPr>
          <w:rFonts w:ascii="Times" w:hAnsi="Times" w:cs="Calibri"/>
        </w:rPr>
        <w:t xml:space="preserve"> 2019). </w:t>
      </w:r>
    </w:p>
    <w:p w14:paraId="0C17C574" w14:textId="36285FDD" w:rsidR="00ED7F0B" w:rsidRPr="00145DC7" w:rsidRDefault="00ED7F0B" w:rsidP="00145DC7">
      <w:pPr>
        <w:pStyle w:val="Newparagraph"/>
        <w:spacing w:line="480" w:lineRule="auto"/>
        <w:jc w:val="both"/>
        <w:rPr>
          <w:rFonts w:ascii="Times" w:hAnsi="Times" w:cs="Calibri"/>
        </w:rPr>
      </w:pPr>
      <w:r w:rsidRPr="00145DC7">
        <w:rPr>
          <w:rFonts w:ascii="Times" w:hAnsi="Times" w:cs="Calibri"/>
        </w:rPr>
        <w:t>Across the Caribbean, those whose lives have been thrust into upheaval and remain without shelter as a result of disaster</w:t>
      </w:r>
      <w:r w:rsidR="007919C5">
        <w:rPr>
          <w:rFonts w:ascii="Times" w:hAnsi="Times" w:cs="Calibri"/>
        </w:rPr>
        <w:t>s like this</w:t>
      </w:r>
      <w:r w:rsidRPr="00145DC7">
        <w:rPr>
          <w:rFonts w:ascii="Times" w:hAnsi="Times" w:cs="Calibri"/>
        </w:rPr>
        <w:t xml:space="preserve"> are street dwellers, homeless people, squatters, and others living in precarious rural, hillside, and coastal areas––settings that are prone to landslides, collapse, and flooding (Wisner et al. 2014). Also rendered vulnerable, disproportionately, by such disasters are older people, children, disabled people, women, and those with illnesses whose</w:t>
      </w:r>
      <w:r w:rsidR="00F22EFD" w:rsidRPr="00145DC7">
        <w:rPr>
          <w:rFonts w:ascii="Times" w:hAnsi="Times" w:cs="Calibri"/>
        </w:rPr>
        <w:t xml:space="preserve"> underlying</w:t>
      </w:r>
      <w:r w:rsidRPr="00145DC7">
        <w:rPr>
          <w:rFonts w:ascii="Times" w:hAnsi="Times" w:cs="Calibri"/>
        </w:rPr>
        <w:t xml:space="preserve"> conditions are aggravated by mold, poor nutrition, lack of potable water, unavailable medicine, and inaccessibility to health professionals (Hemingway and Priestley 2014). These realities are exceptionally disconcerting in the face of the COVID-19 pandemic. Most, if not all, disaster emergency shelters across the region were not designed to attenuate the spread of communicable diseases. Throughout the region, there is also no shortage of high-density settlements (informal and formal) and multigenerational households that see a number of living persons in small fixed spaces or ‘yards.’ In turn, if a high-intensity disaster occurs where residents are required to evacuate to emergency shelters there is high likelihood that an infectious disease could spread both rapidly and </w:t>
      </w:r>
      <w:proofErr w:type="spellStart"/>
      <w:r w:rsidRPr="00145DC7">
        <w:rPr>
          <w:rFonts w:ascii="Times" w:hAnsi="Times" w:cs="Calibri"/>
        </w:rPr>
        <w:t>en</w:t>
      </w:r>
      <w:proofErr w:type="spellEnd"/>
      <w:r w:rsidRPr="00145DC7">
        <w:rPr>
          <w:rFonts w:ascii="Times" w:hAnsi="Times" w:cs="Calibri"/>
        </w:rPr>
        <w:t xml:space="preserve"> masse. </w:t>
      </w:r>
    </w:p>
    <w:p w14:paraId="0CF4ADE5" w14:textId="728646C6" w:rsidR="00852542" w:rsidRPr="00145DC7" w:rsidRDefault="00ED7F0B" w:rsidP="00145DC7">
      <w:pPr>
        <w:pStyle w:val="Newparagraph"/>
        <w:spacing w:line="480" w:lineRule="auto"/>
        <w:jc w:val="both"/>
        <w:rPr>
          <w:rFonts w:ascii="Times" w:hAnsi="Times" w:cs="Calibri"/>
        </w:rPr>
      </w:pPr>
      <w:r w:rsidRPr="00145DC7">
        <w:rPr>
          <w:rFonts w:ascii="Times" w:hAnsi="Times" w:cs="Calibri"/>
        </w:rPr>
        <w:t xml:space="preserve">Furthermore, with most of the public and private workforces in the Caribbean either on lockdown or sheltering in place due to the coronavirus outbreak, both government revenues and personal incomes will decrease whilst social safety net expenditures increase. This is </w:t>
      </w:r>
      <w:r w:rsidRPr="00145DC7">
        <w:rPr>
          <w:rFonts w:ascii="Times" w:hAnsi="Times" w:cs="Calibri"/>
        </w:rPr>
        <w:lastRenderedPageBreak/>
        <w:t xml:space="preserve">especially true for both tourism and agriculture industries, upon which a number of Caribbean small island states and economies are highly dependent. Finally, as the virus spreads regionally, a substantial amount of capital is necessarily being used to support healthcare </w:t>
      </w:r>
      <w:r w:rsidR="00F22EFD" w:rsidRPr="00145DC7">
        <w:rPr>
          <w:rFonts w:ascii="Times" w:hAnsi="Times" w:cs="Calibri"/>
        </w:rPr>
        <w:t>efforts</w:t>
      </w:r>
      <w:r w:rsidRPr="00145DC7">
        <w:rPr>
          <w:rFonts w:ascii="Times" w:hAnsi="Times" w:cs="Calibri"/>
        </w:rPr>
        <w:t>. This means fewer funds will be available for disaster preparation, mitigation, and eventual recovery efforts should any disasters strike during the pandemic. That numerous Caribbean countries are facing unsustainable and ‘dangerous’ debt-to-GDP ratios and servicing sovereign debt––rather than public health and disaster prevention––is an injustice in urgent need of reparation.</w:t>
      </w:r>
    </w:p>
    <w:p w14:paraId="74D326C3" w14:textId="54FBCB04" w:rsidR="00C27FF8" w:rsidRPr="00145DC7" w:rsidRDefault="00852542" w:rsidP="00145DC7">
      <w:pPr>
        <w:pStyle w:val="Newparagraph"/>
        <w:spacing w:line="480" w:lineRule="auto"/>
        <w:jc w:val="both"/>
        <w:rPr>
          <w:rFonts w:ascii="Times" w:hAnsi="Times" w:cs="Calibri"/>
        </w:rPr>
      </w:pPr>
      <w:r w:rsidRPr="00145DC7">
        <w:rPr>
          <w:rFonts w:ascii="Times" w:hAnsi="Times" w:cs="Calibri"/>
        </w:rPr>
        <w:t xml:space="preserve">More succinctly, </w:t>
      </w:r>
      <w:r w:rsidR="00E603B0" w:rsidRPr="00145DC7">
        <w:rPr>
          <w:rFonts w:ascii="Times" w:hAnsi="Times" w:cs="Calibri"/>
        </w:rPr>
        <w:t>since</w:t>
      </w:r>
      <w:r w:rsidRPr="00145DC7">
        <w:rPr>
          <w:rFonts w:ascii="Times" w:hAnsi="Times" w:cs="Calibri"/>
        </w:rPr>
        <w:t xml:space="preserve"> 2017, the Caribbean </w:t>
      </w:r>
      <w:r w:rsidR="00E603B0" w:rsidRPr="00145DC7">
        <w:rPr>
          <w:rFonts w:ascii="Times" w:hAnsi="Times" w:cs="Calibri"/>
        </w:rPr>
        <w:t>has been</w:t>
      </w:r>
      <w:r w:rsidRPr="00145DC7">
        <w:rPr>
          <w:rFonts w:ascii="Times" w:hAnsi="Times" w:cs="Calibri"/>
        </w:rPr>
        <w:t xml:space="preserve"> </w:t>
      </w:r>
      <w:r w:rsidR="00641081" w:rsidRPr="00145DC7">
        <w:rPr>
          <w:rFonts w:ascii="Times" w:hAnsi="Times" w:cs="Calibri"/>
        </w:rPr>
        <w:t xml:space="preserve">relentlessly </w:t>
      </w:r>
      <w:r w:rsidR="00D258A8" w:rsidRPr="00145DC7">
        <w:rPr>
          <w:rFonts w:ascii="Times" w:hAnsi="Times" w:cs="Calibri"/>
        </w:rPr>
        <w:t>battered</w:t>
      </w:r>
      <w:r w:rsidRPr="00145DC7">
        <w:rPr>
          <w:rFonts w:ascii="Times" w:hAnsi="Times" w:cs="Calibri"/>
        </w:rPr>
        <w:t xml:space="preserve"> by </w:t>
      </w:r>
      <w:r w:rsidR="00E603B0" w:rsidRPr="00145DC7">
        <w:rPr>
          <w:rFonts w:ascii="Times" w:hAnsi="Times" w:cs="Calibri"/>
        </w:rPr>
        <w:t>three</w:t>
      </w:r>
      <w:r w:rsidRPr="00145DC7">
        <w:rPr>
          <w:rFonts w:ascii="Times" w:hAnsi="Times" w:cs="Calibri"/>
        </w:rPr>
        <w:t xml:space="preserve"> separate major hurricanes</w:t>
      </w:r>
      <w:r w:rsidR="00641081" w:rsidRPr="00145DC7">
        <w:rPr>
          <w:rFonts w:ascii="Times" w:hAnsi="Times" w:cs="Calibri"/>
        </w:rPr>
        <w:t>,</w:t>
      </w:r>
      <w:r w:rsidRPr="00145DC7">
        <w:rPr>
          <w:rFonts w:ascii="Times" w:hAnsi="Times" w:cs="Calibri"/>
        </w:rPr>
        <w:t xml:space="preserve"> </w:t>
      </w:r>
      <w:r w:rsidR="00E603B0" w:rsidRPr="00145DC7">
        <w:rPr>
          <w:rFonts w:ascii="Times" w:hAnsi="Times" w:cs="Calibri"/>
        </w:rPr>
        <w:t>any</w:t>
      </w:r>
      <w:r w:rsidRPr="00145DC7">
        <w:rPr>
          <w:rFonts w:ascii="Times" w:hAnsi="Times" w:cs="Calibri"/>
        </w:rPr>
        <w:t xml:space="preserve"> of which in disaggregate would be classified amongst the region’s most severe and costly. Numerous countries, and more appositely, local communities and ecological niches have been made precarious in a twofold manner. </w:t>
      </w:r>
      <w:r w:rsidR="00EA6F0A" w:rsidRPr="00145DC7">
        <w:rPr>
          <w:rFonts w:ascii="Times" w:hAnsi="Times" w:cs="Calibri"/>
        </w:rPr>
        <w:t xml:space="preserve">First, </w:t>
      </w:r>
      <w:proofErr w:type="spellStart"/>
      <w:r w:rsidR="00833BF5" w:rsidRPr="00145DC7">
        <w:rPr>
          <w:rFonts w:ascii="Times" w:hAnsi="Times" w:cs="Calibri"/>
        </w:rPr>
        <w:t>geo</w:t>
      </w:r>
      <w:r w:rsidR="00EA6F0A" w:rsidRPr="00145DC7">
        <w:rPr>
          <w:rFonts w:ascii="Times" w:hAnsi="Times" w:cs="Calibri"/>
        </w:rPr>
        <w:t>p</w:t>
      </w:r>
      <w:r w:rsidRPr="00145DC7">
        <w:rPr>
          <w:rFonts w:ascii="Times" w:hAnsi="Times" w:cs="Calibri"/>
        </w:rPr>
        <w:t>hysically</w:t>
      </w:r>
      <w:proofErr w:type="spellEnd"/>
      <w:r w:rsidRPr="00145DC7">
        <w:rPr>
          <w:rFonts w:ascii="Times" w:hAnsi="Times" w:cs="Calibri"/>
        </w:rPr>
        <w:t xml:space="preserve">, as small island nation-states and territories with people, animals, and plants living with the </w:t>
      </w:r>
      <w:r w:rsidR="007919C5" w:rsidRPr="00145DC7">
        <w:rPr>
          <w:rFonts w:ascii="Times" w:hAnsi="Times" w:cs="Calibri"/>
        </w:rPr>
        <w:t>actualities</w:t>
      </w:r>
      <w:r w:rsidRPr="00145DC7">
        <w:rPr>
          <w:rFonts w:ascii="Times" w:hAnsi="Times" w:cs="Calibri"/>
        </w:rPr>
        <w:t xml:space="preserve"> of rising sea levels and extreme weather events. And</w:t>
      </w:r>
      <w:r w:rsidR="00EA6F0A" w:rsidRPr="00145DC7">
        <w:rPr>
          <w:rFonts w:ascii="Times" w:hAnsi="Times" w:cs="Calibri"/>
        </w:rPr>
        <w:t xml:space="preserve"> second,</w:t>
      </w:r>
      <w:r w:rsidRPr="00145DC7">
        <w:rPr>
          <w:rFonts w:ascii="Times" w:hAnsi="Times" w:cs="Calibri"/>
        </w:rPr>
        <w:t xml:space="preserve"> geopolitically, due to the domination, exploitation, </w:t>
      </w:r>
      <w:r w:rsidR="00D258A8" w:rsidRPr="00145DC7">
        <w:rPr>
          <w:rFonts w:ascii="Times" w:hAnsi="Times" w:cs="Calibri"/>
        </w:rPr>
        <w:t>debt</w:t>
      </w:r>
      <w:r w:rsidRPr="00145DC7">
        <w:rPr>
          <w:rFonts w:ascii="Times" w:hAnsi="Times" w:cs="Calibri"/>
        </w:rPr>
        <w:t xml:space="preserve">, and corruption Caribbean societies have been subjected to and continue to face as a result of their unique yet shared colonial histories and postcolonial </w:t>
      </w:r>
      <w:r w:rsidR="00397EAD" w:rsidRPr="00145DC7">
        <w:rPr>
          <w:rFonts w:ascii="Times" w:hAnsi="Times" w:cs="Calibri"/>
        </w:rPr>
        <w:t>‘</w:t>
      </w:r>
      <w:r w:rsidR="00641081" w:rsidRPr="00145DC7">
        <w:rPr>
          <w:rFonts w:ascii="Times" w:hAnsi="Times" w:cs="Calibri"/>
        </w:rPr>
        <w:t>present-days</w:t>
      </w:r>
      <w:r w:rsidR="00F22EFD" w:rsidRPr="00145DC7">
        <w:rPr>
          <w:rFonts w:ascii="Times" w:hAnsi="Times" w:cs="Calibri"/>
        </w:rPr>
        <w:t>.</w:t>
      </w:r>
      <w:r w:rsidR="00397EAD" w:rsidRPr="00145DC7">
        <w:rPr>
          <w:rFonts w:ascii="Times" w:hAnsi="Times" w:cs="Calibri"/>
        </w:rPr>
        <w:t>’</w:t>
      </w:r>
      <w:r w:rsidRPr="00145DC7">
        <w:rPr>
          <w:rFonts w:ascii="Times" w:hAnsi="Times" w:cs="Calibri"/>
        </w:rPr>
        <w:t xml:space="preserve"> </w:t>
      </w:r>
    </w:p>
    <w:p w14:paraId="7348DA7E" w14:textId="3E2A9F07" w:rsidR="001B1111" w:rsidRPr="00145DC7" w:rsidRDefault="00852542" w:rsidP="00145DC7">
      <w:pPr>
        <w:pStyle w:val="Newparagraph"/>
        <w:spacing w:line="480" w:lineRule="auto"/>
        <w:jc w:val="both"/>
        <w:rPr>
          <w:rFonts w:ascii="Times" w:hAnsi="Times" w:cs="Calibri"/>
        </w:rPr>
      </w:pPr>
      <w:r w:rsidRPr="00145DC7">
        <w:rPr>
          <w:rFonts w:ascii="Times" w:hAnsi="Times" w:cs="Calibri"/>
        </w:rPr>
        <w:t xml:space="preserve">That is, </w:t>
      </w:r>
      <w:r w:rsidR="005B27AA" w:rsidRPr="00145DC7">
        <w:rPr>
          <w:rFonts w:ascii="Times" w:hAnsi="Times" w:cs="Calibri"/>
        </w:rPr>
        <w:t xml:space="preserve">over </w:t>
      </w:r>
      <w:r w:rsidR="005D6E97" w:rsidRPr="00145DC7">
        <w:rPr>
          <w:rFonts w:ascii="Times" w:hAnsi="Times" w:cs="Calibri"/>
        </w:rPr>
        <w:t xml:space="preserve">the past </w:t>
      </w:r>
      <w:r w:rsidR="00F22EFD" w:rsidRPr="00145DC7">
        <w:rPr>
          <w:rFonts w:ascii="Times" w:hAnsi="Times" w:cs="Calibri"/>
        </w:rPr>
        <w:t>three</w:t>
      </w:r>
      <w:r w:rsidR="005B27AA" w:rsidRPr="00145DC7">
        <w:rPr>
          <w:rFonts w:ascii="Times" w:hAnsi="Times" w:cs="Calibri"/>
        </w:rPr>
        <w:t xml:space="preserve"> years</w:t>
      </w:r>
      <w:r w:rsidRPr="00145DC7">
        <w:rPr>
          <w:rFonts w:ascii="Times" w:hAnsi="Times" w:cs="Calibri"/>
        </w:rPr>
        <w:t xml:space="preserve">, </w:t>
      </w:r>
      <w:r w:rsidR="005B27AA" w:rsidRPr="00145DC7">
        <w:rPr>
          <w:rFonts w:ascii="Times" w:hAnsi="Times" w:cs="Calibri"/>
        </w:rPr>
        <w:t>H</w:t>
      </w:r>
      <w:r w:rsidRPr="00145DC7">
        <w:rPr>
          <w:rFonts w:ascii="Times" w:hAnsi="Times" w:cs="Calibri"/>
        </w:rPr>
        <w:t>urricanes Irma</w:t>
      </w:r>
      <w:r w:rsidR="005D6E97" w:rsidRPr="00145DC7">
        <w:rPr>
          <w:rFonts w:ascii="Times" w:hAnsi="Times" w:cs="Calibri"/>
        </w:rPr>
        <w:t xml:space="preserve">, </w:t>
      </w:r>
      <w:r w:rsidRPr="00145DC7">
        <w:rPr>
          <w:rFonts w:ascii="Times" w:hAnsi="Times" w:cs="Calibri"/>
        </w:rPr>
        <w:t>Maria</w:t>
      </w:r>
      <w:r w:rsidR="005D6E97" w:rsidRPr="00145DC7">
        <w:rPr>
          <w:rFonts w:ascii="Times" w:hAnsi="Times" w:cs="Calibri"/>
        </w:rPr>
        <w:t>, and Dorian have</w:t>
      </w:r>
      <w:r w:rsidRPr="00145DC7">
        <w:rPr>
          <w:rFonts w:ascii="Times" w:hAnsi="Times" w:cs="Calibri"/>
        </w:rPr>
        <w:t xml:space="preserve"> provided the rest of the world with a brief glimpse of the 500-years-in-the-making disaster that has always and </w:t>
      </w:r>
      <w:proofErr w:type="spellStart"/>
      <w:r w:rsidR="00D258A8" w:rsidRPr="00145DC7">
        <w:rPr>
          <w:rFonts w:ascii="Times" w:hAnsi="Times" w:cs="Calibri"/>
        </w:rPr>
        <w:t>wilfully</w:t>
      </w:r>
      <w:proofErr w:type="spellEnd"/>
      <w:r w:rsidRPr="00145DC7">
        <w:rPr>
          <w:rFonts w:ascii="Times" w:hAnsi="Times" w:cs="Calibri"/>
        </w:rPr>
        <w:t xml:space="preserve"> been made visible for people in the Caribbean. </w:t>
      </w:r>
      <w:r w:rsidR="00B81408" w:rsidRPr="00145DC7">
        <w:rPr>
          <w:rFonts w:ascii="Times" w:hAnsi="Times" w:cs="Calibri"/>
        </w:rPr>
        <w:t xml:space="preserve">In </w:t>
      </w:r>
      <w:r w:rsidR="00F22EFD" w:rsidRPr="00145DC7">
        <w:rPr>
          <w:rFonts w:ascii="Times" w:hAnsi="Times" w:cs="Calibri"/>
        </w:rPr>
        <w:t>terms of solutions</w:t>
      </w:r>
      <w:r w:rsidR="00B81408" w:rsidRPr="00145DC7">
        <w:rPr>
          <w:rFonts w:ascii="Times" w:hAnsi="Times" w:cs="Calibri"/>
        </w:rPr>
        <w:t xml:space="preserve"> </w:t>
      </w:r>
      <w:r w:rsidR="00F22EFD" w:rsidRPr="00145DC7">
        <w:rPr>
          <w:rFonts w:ascii="Times" w:hAnsi="Times" w:cs="Calibri"/>
        </w:rPr>
        <w:t>to these challenges––</w:t>
      </w:r>
      <w:r w:rsidR="00B81408" w:rsidRPr="00145DC7">
        <w:rPr>
          <w:rFonts w:ascii="Times" w:hAnsi="Times" w:cs="Calibri"/>
        </w:rPr>
        <w:t>and from a governance perspective</w:t>
      </w:r>
      <w:r w:rsidR="00F22EFD" w:rsidRPr="00145DC7">
        <w:rPr>
          <w:rFonts w:ascii="Times" w:hAnsi="Times" w:cs="Calibri"/>
        </w:rPr>
        <w:t>––</w:t>
      </w:r>
      <w:r w:rsidR="00B81408" w:rsidRPr="00145DC7">
        <w:rPr>
          <w:rFonts w:ascii="Times" w:hAnsi="Times" w:cs="Calibri"/>
        </w:rPr>
        <w:t xml:space="preserve">both reparatory and development justice </w:t>
      </w:r>
      <w:r w:rsidR="00F22EFD" w:rsidRPr="00145DC7">
        <w:rPr>
          <w:rFonts w:ascii="Times" w:hAnsi="Times" w:cs="Calibri"/>
        </w:rPr>
        <w:t>should be</w:t>
      </w:r>
      <w:r w:rsidR="001413D4" w:rsidRPr="00145DC7">
        <w:rPr>
          <w:rFonts w:ascii="Times" w:hAnsi="Times" w:cs="Calibri"/>
        </w:rPr>
        <w:t xml:space="preserve"> the starting point</w:t>
      </w:r>
      <w:r w:rsidR="00F22EFD" w:rsidRPr="00145DC7">
        <w:rPr>
          <w:rFonts w:ascii="Times" w:hAnsi="Times" w:cs="Calibri"/>
        </w:rPr>
        <w:t xml:space="preserve"> (Gahman and Thongs 2020)</w:t>
      </w:r>
      <w:r w:rsidR="001413D4" w:rsidRPr="00145DC7">
        <w:rPr>
          <w:rFonts w:ascii="Times" w:hAnsi="Times" w:cs="Calibri"/>
        </w:rPr>
        <w:t xml:space="preserve">. That is, </w:t>
      </w:r>
      <w:r w:rsidR="001B1111" w:rsidRPr="00145DC7">
        <w:rPr>
          <w:rFonts w:ascii="Times" w:hAnsi="Times" w:cs="Calibri"/>
        </w:rPr>
        <w:t xml:space="preserve">debt cancellation, </w:t>
      </w:r>
      <w:r w:rsidR="001413D4" w:rsidRPr="00145DC7">
        <w:rPr>
          <w:rFonts w:ascii="Times" w:hAnsi="Times" w:cs="Calibri"/>
        </w:rPr>
        <w:t>reparations</w:t>
      </w:r>
      <w:r w:rsidR="001B1111" w:rsidRPr="00145DC7">
        <w:rPr>
          <w:rFonts w:ascii="Times" w:hAnsi="Times" w:cs="Calibri"/>
        </w:rPr>
        <w:t>,</w:t>
      </w:r>
      <w:r w:rsidR="001413D4" w:rsidRPr="00145DC7">
        <w:rPr>
          <w:rFonts w:ascii="Times" w:hAnsi="Times" w:cs="Calibri"/>
        </w:rPr>
        <w:t xml:space="preserve"> and the </w:t>
      </w:r>
      <w:r w:rsidR="00C27FF8" w:rsidRPr="00145DC7">
        <w:rPr>
          <w:rFonts w:ascii="Times" w:hAnsi="Times" w:cs="Calibri"/>
        </w:rPr>
        <w:t>transfer</w:t>
      </w:r>
      <w:r w:rsidR="001413D4" w:rsidRPr="00145DC7">
        <w:rPr>
          <w:rFonts w:ascii="Times" w:hAnsi="Times" w:cs="Calibri"/>
        </w:rPr>
        <w:t xml:space="preserve"> of wealth</w:t>
      </w:r>
      <w:r w:rsidR="001B1111" w:rsidRPr="00145DC7">
        <w:rPr>
          <w:rFonts w:ascii="Times" w:hAnsi="Times" w:cs="Calibri"/>
        </w:rPr>
        <w:t xml:space="preserve"> and resources</w:t>
      </w:r>
      <w:r w:rsidR="001413D4" w:rsidRPr="00145DC7">
        <w:rPr>
          <w:rFonts w:ascii="Times" w:hAnsi="Times" w:cs="Calibri"/>
        </w:rPr>
        <w:t xml:space="preserve"> back to targeted</w:t>
      </w:r>
      <w:r w:rsidR="004173E3" w:rsidRPr="00145DC7">
        <w:rPr>
          <w:rFonts w:ascii="Times" w:hAnsi="Times" w:cs="Calibri"/>
        </w:rPr>
        <w:t>/</w:t>
      </w:r>
      <w:r w:rsidR="00C27FF8" w:rsidRPr="00145DC7">
        <w:rPr>
          <w:rFonts w:ascii="Times" w:hAnsi="Times" w:cs="Calibri"/>
        </w:rPr>
        <w:t>underdeveloped</w:t>
      </w:r>
      <w:r w:rsidR="001413D4" w:rsidRPr="00145DC7">
        <w:rPr>
          <w:rFonts w:ascii="Times" w:hAnsi="Times" w:cs="Calibri"/>
        </w:rPr>
        <w:t xml:space="preserve"> countries</w:t>
      </w:r>
      <w:r w:rsidR="00C27FF8" w:rsidRPr="00145DC7">
        <w:rPr>
          <w:rFonts w:ascii="Times" w:hAnsi="Times" w:cs="Calibri"/>
        </w:rPr>
        <w:t xml:space="preserve">, </w:t>
      </w:r>
      <w:r w:rsidR="001413D4" w:rsidRPr="00145DC7">
        <w:rPr>
          <w:rFonts w:ascii="Times" w:hAnsi="Times" w:cs="Calibri"/>
        </w:rPr>
        <w:t>populations</w:t>
      </w:r>
      <w:r w:rsidR="00C27FF8" w:rsidRPr="00145DC7">
        <w:rPr>
          <w:rFonts w:ascii="Times" w:hAnsi="Times" w:cs="Calibri"/>
        </w:rPr>
        <w:t xml:space="preserve">, and communities </w:t>
      </w:r>
      <w:r w:rsidR="001413D4" w:rsidRPr="00145DC7">
        <w:rPr>
          <w:rFonts w:ascii="Times" w:hAnsi="Times" w:cs="Calibri"/>
        </w:rPr>
        <w:t>is necessary</w:t>
      </w:r>
      <w:r w:rsidR="001B1111" w:rsidRPr="00145DC7">
        <w:rPr>
          <w:rFonts w:ascii="Times" w:hAnsi="Times" w:cs="Calibri"/>
        </w:rPr>
        <w:t>.</w:t>
      </w:r>
      <w:r w:rsidR="00C05617" w:rsidRPr="00145DC7">
        <w:rPr>
          <w:rFonts w:ascii="Times" w:hAnsi="Times" w:cs="Calibri"/>
        </w:rPr>
        <w:t xml:space="preserve"> </w:t>
      </w:r>
      <w:r w:rsidR="004173E3" w:rsidRPr="00145DC7">
        <w:rPr>
          <w:rFonts w:ascii="Times" w:hAnsi="Times" w:cs="Calibri"/>
        </w:rPr>
        <w:t>Thereafter, a</w:t>
      </w:r>
      <w:r w:rsidR="00C05617" w:rsidRPr="00145DC7">
        <w:rPr>
          <w:rFonts w:ascii="Times" w:hAnsi="Times" w:cs="Calibri"/>
        </w:rPr>
        <w:t xml:space="preserve"> focus on sustainable,</w:t>
      </w:r>
      <w:r w:rsidR="005B730A" w:rsidRPr="00145DC7">
        <w:rPr>
          <w:rFonts w:ascii="Times" w:hAnsi="Times" w:cs="Calibri"/>
        </w:rPr>
        <w:t xml:space="preserve"> </w:t>
      </w:r>
      <w:r w:rsidR="003A686F" w:rsidRPr="00145DC7">
        <w:rPr>
          <w:rFonts w:ascii="Times" w:hAnsi="Times" w:cs="Calibri"/>
        </w:rPr>
        <w:t>socially just</w:t>
      </w:r>
      <w:r w:rsidR="005B730A" w:rsidRPr="00145DC7">
        <w:rPr>
          <w:rFonts w:ascii="Times" w:hAnsi="Times" w:cs="Calibri"/>
        </w:rPr>
        <w:t>, low-impact</w:t>
      </w:r>
      <w:r w:rsidR="00C05617" w:rsidRPr="00145DC7">
        <w:rPr>
          <w:rFonts w:ascii="Times" w:hAnsi="Times" w:cs="Calibri"/>
        </w:rPr>
        <w:t xml:space="preserve"> development projects</w:t>
      </w:r>
      <w:r w:rsidR="002A3B6B">
        <w:rPr>
          <w:rFonts w:ascii="Times" w:hAnsi="Times" w:cs="Calibri"/>
        </w:rPr>
        <w:t>––</w:t>
      </w:r>
      <w:r w:rsidR="003A686F" w:rsidRPr="00145DC7">
        <w:rPr>
          <w:rFonts w:ascii="Times" w:hAnsi="Times" w:cs="Calibri"/>
        </w:rPr>
        <w:t>which jettison colonial-capitalist logics</w:t>
      </w:r>
      <w:r w:rsidR="002A3B6B">
        <w:rPr>
          <w:rFonts w:ascii="Times" w:hAnsi="Times" w:cs="Calibri"/>
        </w:rPr>
        <w:t>––</w:t>
      </w:r>
      <w:r w:rsidR="004173E3" w:rsidRPr="00145DC7">
        <w:rPr>
          <w:rFonts w:ascii="Times" w:hAnsi="Times" w:cs="Calibri"/>
        </w:rPr>
        <w:t>is crucial. Projects characterized by</w:t>
      </w:r>
      <w:r w:rsidR="00C05617" w:rsidRPr="00145DC7">
        <w:rPr>
          <w:rFonts w:ascii="Times" w:hAnsi="Times" w:cs="Calibri"/>
        </w:rPr>
        <w:t xml:space="preserve"> t</w:t>
      </w:r>
      <w:r w:rsidR="00C27FF8" w:rsidRPr="00145DC7">
        <w:rPr>
          <w:rFonts w:ascii="Times" w:hAnsi="Times" w:cs="Calibri"/>
        </w:rPr>
        <w:t xml:space="preserve">ransparency, </w:t>
      </w:r>
      <w:r w:rsidR="00C05617" w:rsidRPr="00145DC7">
        <w:rPr>
          <w:rFonts w:ascii="Times" w:hAnsi="Times" w:cs="Calibri"/>
        </w:rPr>
        <w:t xml:space="preserve">democratic process, and </w:t>
      </w:r>
      <w:r w:rsidR="00C27FF8" w:rsidRPr="00145DC7">
        <w:rPr>
          <w:rFonts w:ascii="Times" w:hAnsi="Times" w:cs="Calibri"/>
        </w:rPr>
        <w:t>participatory budgetin</w:t>
      </w:r>
      <w:r w:rsidR="00C05617" w:rsidRPr="00145DC7">
        <w:rPr>
          <w:rFonts w:ascii="Times" w:hAnsi="Times" w:cs="Calibri"/>
        </w:rPr>
        <w:t>g</w:t>
      </w:r>
      <w:r w:rsidR="005B730A" w:rsidRPr="00145DC7">
        <w:rPr>
          <w:rFonts w:ascii="Times" w:hAnsi="Times" w:cs="Calibri"/>
        </w:rPr>
        <w:t>––</w:t>
      </w:r>
      <w:r w:rsidR="00F22EFD" w:rsidRPr="00145DC7">
        <w:rPr>
          <w:rFonts w:ascii="Times" w:hAnsi="Times" w:cs="Calibri"/>
        </w:rPr>
        <w:t>that</w:t>
      </w:r>
      <w:r w:rsidR="005B730A" w:rsidRPr="00145DC7">
        <w:rPr>
          <w:rFonts w:ascii="Times" w:hAnsi="Times" w:cs="Calibri"/>
        </w:rPr>
        <w:t xml:space="preserve"> </w:t>
      </w:r>
      <w:r w:rsidR="003A686F" w:rsidRPr="00145DC7">
        <w:rPr>
          <w:rFonts w:ascii="Times" w:hAnsi="Times" w:cs="Calibri"/>
        </w:rPr>
        <w:t>include</w:t>
      </w:r>
      <w:r w:rsidR="00C05617" w:rsidRPr="00145DC7">
        <w:rPr>
          <w:rFonts w:ascii="Times" w:hAnsi="Times" w:cs="Calibri"/>
        </w:rPr>
        <w:t xml:space="preserve"> civil society,</w:t>
      </w:r>
      <w:r w:rsidR="005B730A" w:rsidRPr="00145DC7">
        <w:rPr>
          <w:rFonts w:ascii="Times" w:hAnsi="Times" w:cs="Calibri"/>
        </w:rPr>
        <w:t xml:space="preserve"> regional</w:t>
      </w:r>
      <w:r w:rsidR="00C05617" w:rsidRPr="00145DC7">
        <w:rPr>
          <w:rFonts w:ascii="Times" w:hAnsi="Times" w:cs="Calibri"/>
        </w:rPr>
        <w:t xml:space="preserve"> specialists</w:t>
      </w:r>
      <w:r w:rsidR="005B730A" w:rsidRPr="00145DC7">
        <w:rPr>
          <w:rFonts w:ascii="Times" w:hAnsi="Times" w:cs="Calibri"/>
        </w:rPr>
        <w:t xml:space="preserve">, local workers, and social </w:t>
      </w:r>
      <w:r w:rsidR="005B730A" w:rsidRPr="00145DC7">
        <w:rPr>
          <w:rFonts w:ascii="Times" w:hAnsi="Times" w:cs="Calibri"/>
        </w:rPr>
        <w:lastRenderedPageBreak/>
        <w:t>movements––</w:t>
      </w:r>
      <w:r w:rsidR="00C05617" w:rsidRPr="00145DC7">
        <w:rPr>
          <w:rFonts w:ascii="Times" w:hAnsi="Times" w:cs="Calibri"/>
        </w:rPr>
        <w:t xml:space="preserve">then must carry the day to insure that </w:t>
      </w:r>
      <w:r w:rsidR="004173E3" w:rsidRPr="00145DC7">
        <w:rPr>
          <w:rFonts w:ascii="Times" w:hAnsi="Times" w:cs="Calibri"/>
        </w:rPr>
        <w:t>resources are</w:t>
      </w:r>
      <w:r w:rsidR="00C05617" w:rsidRPr="00145DC7">
        <w:rPr>
          <w:rFonts w:ascii="Times" w:hAnsi="Times" w:cs="Calibri"/>
        </w:rPr>
        <w:t xml:space="preserve"> </w:t>
      </w:r>
      <w:r w:rsidR="005B730A" w:rsidRPr="00145DC7">
        <w:rPr>
          <w:rFonts w:ascii="Times" w:hAnsi="Times" w:cs="Calibri"/>
        </w:rPr>
        <w:t xml:space="preserve">equitably </w:t>
      </w:r>
      <w:r w:rsidR="00C05617" w:rsidRPr="00145DC7">
        <w:rPr>
          <w:rFonts w:ascii="Times" w:hAnsi="Times" w:cs="Calibri"/>
        </w:rPr>
        <w:t xml:space="preserve">put at the service of the health, well-being, education, and overall resilience of </w:t>
      </w:r>
      <w:r w:rsidR="005B730A" w:rsidRPr="00145DC7">
        <w:rPr>
          <w:rFonts w:ascii="Times" w:hAnsi="Times" w:cs="Calibri"/>
        </w:rPr>
        <w:t xml:space="preserve">differing </w:t>
      </w:r>
      <w:r w:rsidR="00C05617" w:rsidRPr="00145DC7">
        <w:rPr>
          <w:rFonts w:ascii="Times" w:hAnsi="Times" w:cs="Calibri"/>
        </w:rPr>
        <w:t>Caribbean people</w:t>
      </w:r>
      <w:r w:rsidR="00F22EFD" w:rsidRPr="00145DC7">
        <w:rPr>
          <w:rFonts w:ascii="Times" w:hAnsi="Times" w:cs="Calibri"/>
        </w:rPr>
        <w:t>s</w:t>
      </w:r>
      <w:r w:rsidR="00C05617" w:rsidRPr="00145DC7">
        <w:rPr>
          <w:rFonts w:ascii="Times" w:hAnsi="Times" w:cs="Calibri"/>
        </w:rPr>
        <w:t>, places, and communities.</w:t>
      </w:r>
    </w:p>
    <w:p w14:paraId="7918B5B9" w14:textId="2FEDF86B" w:rsidR="001B1111" w:rsidRPr="00145DC7" w:rsidRDefault="001B1111" w:rsidP="00145DC7">
      <w:pPr>
        <w:pStyle w:val="Heading1"/>
        <w:spacing w:line="480" w:lineRule="auto"/>
      </w:pPr>
      <w:r w:rsidRPr="00145DC7">
        <w:t>Conclusion</w:t>
      </w:r>
      <w:r w:rsidR="00C8789E" w:rsidRPr="00145DC7">
        <w:t xml:space="preserve"> </w:t>
      </w:r>
      <w:r w:rsidR="00A900E2" w:rsidRPr="00145DC7">
        <w:t>and Calling Back to Fanon</w:t>
      </w:r>
    </w:p>
    <w:p w14:paraId="2DB9AA12" w14:textId="77777777" w:rsidR="00C8789E" w:rsidRPr="00145DC7" w:rsidRDefault="00FE3B6E" w:rsidP="00145DC7">
      <w:pPr>
        <w:pStyle w:val="Newparagraph"/>
        <w:spacing w:line="480" w:lineRule="auto"/>
        <w:jc w:val="both"/>
        <w:rPr>
          <w:rFonts w:ascii="Times" w:hAnsi="Times" w:cs="Calibri"/>
        </w:rPr>
      </w:pPr>
      <w:r w:rsidRPr="00145DC7">
        <w:rPr>
          <w:rFonts w:ascii="Times" w:hAnsi="Times" w:cs="Calibri"/>
        </w:rPr>
        <w:t>Clearly, the impacts of events like Irma, Maria, and Dorian and the course of the subsequent recovery are determined by a country’s preparedness and capacity to respond (Penning-</w:t>
      </w:r>
      <w:proofErr w:type="spellStart"/>
      <w:r w:rsidRPr="00145DC7">
        <w:rPr>
          <w:rFonts w:ascii="Times" w:hAnsi="Times" w:cs="Calibri"/>
        </w:rPr>
        <w:t>Rowswell</w:t>
      </w:r>
      <w:proofErr w:type="spellEnd"/>
      <w:r w:rsidRPr="00145DC7">
        <w:rPr>
          <w:rFonts w:ascii="Times" w:hAnsi="Times" w:cs="Calibri"/>
        </w:rPr>
        <w:t xml:space="preserve"> et al, 2005). Hence, at national and regional levels, state attention and expenditures on disaster prevention</w:t>
      </w:r>
      <w:r w:rsidR="00C8789E" w:rsidRPr="00145DC7">
        <w:rPr>
          <w:rFonts w:ascii="Times" w:hAnsi="Times" w:cs="Calibri"/>
        </w:rPr>
        <w:t xml:space="preserve">, </w:t>
      </w:r>
      <w:r w:rsidRPr="00145DC7">
        <w:rPr>
          <w:rFonts w:ascii="Times" w:hAnsi="Times" w:cs="Calibri"/>
        </w:rPr>
        <w:t>recovery services</w:t>
      </w:r>
      <w:r w:rsidR="00C8789E" w:rsidRPr="00145DC7">
        <w:rPr>
          <w:rFonts w:ascii="Times" w:hAnsi="Times" w:cs="Calibri"/>
        </w:rPr>
        <w:t>, and public health and education</w:t>
      </w:r>
      <w:r w:rsidRPr="00145DC7">
        <w:rPr>
          <w:rFonts w:ascii="Times" w:hAnsi="Times" w:cs="Calibri"/>
        </w:rPr>
        <w:t xml:space="preserve"> can function as a protective shield. Contrastingly, a </w:t>
      </w:r>
      <w:r w:rsidR="00FC57A8" w:rsidRPr="00145DC7">
        <w:rPr>
          <w:rFonts w:ascii="Times" w:hAnsi="Times" w:cs="Calibri"/>
        </w:rPr>
        <w:t xml:space="preserve">debt-induced </w:t>
      </w:r>
      <w:r w:rsidRPr="00145DC7">
        <w:rPr>
          <w:rFonts w:ascii="Times" w:hAnsi="Times" w:cs="Calibri"/>
        </w:rPr>
        <w:t xml:space="preserve">lack </w:t>
      </w:r>
      <w:r w:rsidR="00C8789E" w:rsidRPr="00145DC7">
        <w:rPr>
          <w:rFonts w:ascii="Times" w:hAnsi="Times" w:cs="Calibri"/>
        </w:rPr>
        <w:t>(</w:t>
      </w:r>
      <w:r w:rsidRPr="00145DC7">
        <w:rPr>
          <w:rFonts w:ascii="Times" w:hAnsi="Times" w:cs="Calibri"/>
        </w:rPr>
        <w:t>or mismanagement</w:t>
      </w:r>
      <w:r w:rsidR="00C8789E" w:rsidRPr="00145DC7">
        <w:rPr>
          <w:rFonts w:ascii="Times" w:hAnsi="Times" w:cs="Calibri"/>
        </w:rPr>
        <w:t>)</w:t>
      </w:r>
      <w:r w:rsidRPr="00145DC7">
        <w:rPr>
          <w:rFonts w:ascii="Times" w:hAnsi="Times" w:cs="Calibri"/>
        </w:rPr>
        <w:t xml:space="preserve"> of financial resources coupled with the confluence of failing to protect ecosystems, dismissals of climate science, ongoing corruption of regional governments, and/or reductions of investment in social welfare pose grave threats to many living in small-island developing states and ‘underdeveloped’ geographies.</w:t>
      </w:r>
      <w:r w:rsidR="00C8789E" w:rsidRPr="00145DC7">
        <w:rPr>
          <w:rFonts w:ascii="Times" w:hAnsi="Times" w:cs="Calibri"/>
        </w:rPr>
        <w:t xml:space="preserve"> </w:t>
      </w:r>
    </w:p>
    <w:p w14:paraId="585A4A96" w14:textId="2891D3FC" w:rsidR="00FE3B6E" w:rsidRPr="00145DC7" w:rsidRDefault="00FE3B6E" w:rsidP="00145DC7">
      <w:pPr>
        <w:pStyle w:val="Newparagraph"/>
        <w:spacing w:line="480" w:lineRule="auto"/>
        <w:jc w:val="both"/>
        <w:rPr>
          <w:rFonts w:ascii="Times" w:hAnsi="Times" w:cs="Calibri"/>
        </w:rPr>
      </w:pPr>
      <w:r w:rsidRPr="00145DC7">
        <w:rPr>
          <w:rFonts w:ascii="Times" w:hAnsi="Times" w:cs="Calibri"/>
        </w:rPr>
        <w:t>Despite this, there remains the perception in the region that climate change is something that can be dealt with later once neoliberal development, foreign direct investment, and the societal internalization of an entrepreneurial spirit are shored up</w:t>
      </w:r>
      <w:r w:rsidR="00C8789E" w:rsidRPr="00145DC7">
        <w:rPr>
          <w:rFonts w:ascii="Times" w:hAnsi="Times" w:cs="Calibri"/>
        </w:rPr>
        <w:t xml:space="preserve"> and scaled out</w:t>
      </w:r>
      <w:r w:rsidRPr="00145DC7">
        <w:rPr>
          <w:rFonts w:ascii="Times" w:hAnsi="Times" w:cs="Calibri"/>
        </w:rPr>
        <w:t xml:space="preserve"> (Skelton and Mains 2009). The cruel </w:t>
      </w:r>
      <w:r w:rsidR="00C8789E" w:rsidRPr="00145DC7">
        <w:rPr>
          <w:rFonts w:ascii="Times" w:hAnsi="Times" w:cs="Calibri"/>
        </w:rPr>
        <w:t>irony</w:t>
      </w:r>
      <w:r w:rsidRPr="00145DC7">
        <w:rPr>
          <w:rFonts w:ascii="Times" w:hAnsi="Times" w:cs="Calibri"/>
        </w:rPr>
        <w:t xml:space="preserve"> of this is illustrated by the fact that any serious review of the historical trajectory of the Caribbean will reveal that entrepreneurial colonial-capitalism has never served the region well––just as eliding committed action on climate change will not. Here, the </w:t>
      </w:r>
      <w:r w:rsidR="00FC57A8" w:rsidRPr="00145DC7">
        <w:rPr>
          <w:rFonts w:ascii="Times" w:hAnsi="Times" w:cs="Calibri"/>
        </w:rPr>
        <w:t xml:space="preserve">West’s refusal to pay reparations, </w:t>
      </w:r>
      <w:r w:rsidRPr="00145DC7">
        <w:rPr>
          <w:rFonts w:ascii="Times" w:hAnsi="Times" w:cs="Calibri"/>
        </w:rPr>
        <w:t xml:space="preserve">culpability of multinational corporate extractors, inaction on the part of complicit Global Northern administrations, apathetic or distracted factions of regional governments, and lack of accountability on the part of </w:t>
      </w:r>
      <w:r w:rsidR="002A3B6B">
        <w:rPr>
          <w:rFonts w:ascii="Times" w:hAnsi="Times" w:cs="Calibri"/>
        </w:rPr>
        <w:t xml:space="preserve">local </w:t>
      </w:r>
      <w:r w:rsidRPr="00145DC7">
        <w:rPr>
          <w:rFonts w:ascii="Times" w:hAnsi="Times" w:cs="Calibri"/>
        </w:rPr>
        <w:t>state officials also need not go unchecked (</w:t>
      </w:r>
      <w:r w:rsidRPr="00145DC7">
        <w:rPr>
          <w:rFonts w:ascii="Times" w:hAnsi="Times" w:cs="Calibri"/>
          <w:bCs/>
        </w:rPr>
        <w:t xml:space="preserve">Girvan 2015; </w:t>
      </w:r>
      <w:proofErr w:type="spellStart"/>
      <w:r w:rsidRPr="00145DC7">
        <w:rPr>
          <w:rFonts w:ascii="Times" w:hAnsi="Times" w:cs="Calibri"/>
        </w:rPr>
        <w:t>Stapenhurst</w:t>
      </w:r>
      <w:proofErr w:type="spellEnd"/>
      <w:r w:rsidRPr="00145DC7">
        <w:rPr>
          <w:rFonts w:ascii="Times" w:hAnsi="Times" w:cs="Calibri"/>
        </w:rPr>
        <w:t xml:space="preserve"> et al. 2018).</w:t>
      </w:r>
    </w:p>
    <w:p w14:paraId="6DBD4914" w14:textId="0293E9CF" w:rsidR="005B27AA" w:rsidRPr="00145DC7" w:rsidRDefault="00867E4D" w:rsidP="00145DC7">
      <w:pPr>
        <w:pStyle w:val="Newparagraph"/>
        <w:spacing w:line="480" w:lineRule="auto"/>
        <w:jc w:val="both"/>
        <w:rPr>
          <w:rFonts w:ascii="Times" w:hAnsi="Times" w:cs="Calibri"/>
        </w:rPr>
      </w:pPr>
      <w:r w:rsidRPr="00145DC7">
        <w:rPr>
          <w:rFonts w:ascii="Times" w:hAnsi="Times" w:cs="Calibri"/>
        </w:rPr>
        <w:t>To end</w:t>
      </w:r>
      <w:r w:rsidR="00180B4C" w:rsidRPr="00145DC7">
        <w:rPr>
          <w:rFonts w:ascii="Times" w:hAnsi="Times" w:cs="Calibri"/>
        </w:rPr>
        <w:t>,</w:t>
      </w:r>
      <w:r w:rsidR="00F128EC" w:rsidRPr="00145DC7">
        <w:rPr>
          <w:rFonts w:ascii="Times" w:hAnsi="Times" w:cs="Calibri"/>
        </w:rPr>
        <w:t xml:space="preserve"> </w:t>
      </w:r>
      <w:r w:rsidR="00833BF5" w:rsidRPr="00145DC7">
        <w:rPr>
          <w:rFonts w:ascii="Times" w:hAnsi="Times" w:cs="Calibri"/>
        </w:rPr>
        <w:t>while</w:t>
      </w:r>
      <w:r w:rsidR="00F128EC" w:rsidRPr="00145DC7">
        <w:rPr>
          <w:rFonts w:ascii="Times" w:hAnsi="Times" w:cs="Calibri"/>
        </w:rPr>
        <w:t xml:space="preserve"> the </w:t>
      </w:r>
      <w:r w:rsidR="007D119A" w:rsidRPr="00145DC7">
        <w:rPr>
          <w:rFonts w:ascii="Times" w:hAnsi="Times" w:cs="Calibri"/>
        </w:rPr>
        <w:t>Caribbean</w:t>
      </w:r>
      <w:r w:rsidR="00F128EC" w:rsidRPr="00145DC7">
        <w:rPr>
          <w:rFonts w:ascii="Times" w:hAnsi="Times" w:cs="Calibri"/>
        </w:rPr>
        <w:t xml:space="preserve"> continues to recover</w:t>
      </w:r>
      <w:r w:rsidR="00C37C85" w:rsidRPr="00145DC7">
        <w:rPr>
          <w:rFonts w:ascii="Times" w:hAnsi="Times" w:cs="Calibri"/>
        </w:rPr>
        <w:t xml:space="preserve"> </w:t>
      </w:r>
      <w:r w:rsidR="00721C56" w:rsidRPr="00145DC7">
        <w:rPr>
          <w:rFonts w:ascii="Times" w:hAnsi="Times" w:cs="Calibri"/>
        </w:rPr>
        <w:t xml:space="preserve">from </w:t>
      </w:r>
      <w:r w:rsidR="00F128EC" w:rsidRPr="00145DC7">
        <w:rPr>
          <w:rFonts w:ascii="Times" w:hAnsi="Times" w:cs="Calibri"/>
        </w:rPr>
        <w:t>Hurricanes Irma</w:t>
      </w:r>
      <w:r w:rsidR="00721C56" w:rsidRPr="00145DC7">
        <w:rPr>
          <w:rFonts w:ascii="Times" w:hAnsi="Times" w:cs="Calibri"/>
        </w:rPr>
        <w:t xml:space="preserve">, </w:t>
      </w:r>
      <w:r w:rsidR="00F128EC" w:rsidRPr="00145DC7">
        <w:rPr>
          <w:rFonts w:ascii="Times" w:hAnsi="Times" w:cs="Calibri"/>
        </w:rPr>
        <w:t>Maria</w:t>
      </w:r>
      <w:r w:rsidR="00721C56" w:rsidRPr="00145DC7">
        <w:rPr>
          <w:rFonts w:ascii="Times" w:hAnsi="Times" w:cs="Calibri"/>
        </w:rPr>
        <w:t xml:space="preserve">, </w:t>
      </w:r>
      <w:r w:rsidR="00163DA0" w:rsidRPr="00145DC7">
        <w:rPr>
          <w:rFonts w:ascii="Times" w:hAnsi="Times" w:cs="Calibri"/>
        </w:rPr>
        <w:t xml:space="preserve">and </w:t>
      </w:r>
      <w:r w:rsidR="00721C56" w:rsidRPr="00145DC7">
        <w:rPr>
          <w:rFonts w:ascii="Times" w:hAnsi="Times" w:cs="Calibri"/>
        </w:rPr>
        <w:t xml:space="preserve">Dorian </w:t>
      </w:r>
      <w:r w:rsidR="007D119A" w:rsidRPr="00145DC7">
        <w:rPr>
          <w:rFonts w:ascii="Times" w:hAnsi="Times" w:cs="Calibri"/>
        </w:rPr>
        <w:t>(</w:t>
      </w:r>
      <w:r w:rsidR="00833BF5" w:rsidRPr="00145DC7">
        <w:rPr>
          <w:rFonts w:ascii="Times" w:hAnsi="Times" w:cs="Calibri"/>
        </w:rPr>
        <w:t>whilst</w:t>
      </w:r>
      <w:r w:rsidR="00721C56" w:rsidRPr="00145DC7">
        <w:rPr>
          <w:rFonts w:ascii="Times" w:hAnsi="Times" w:cs="Calibri"/>
        </w:rPr>
        <w:t xml:space="preserve"> bracing for more</w:t>
      </w:r>
      <w:r w:rsidR="007D119A" w:rsidRPr="00145DC7">
        <w:rPr>
          <w:rFonts w:ascii="Times" w:hAnsi="Times" w:cs="Calibri"/>
        </w:rPr>
        <w:t>)</w:t>
      </w:r>
      <w:r w:rsidR="007D689E" w:rsidRPr="00145DC7">
        <w:rPr>
          <w:rFonts w:ascii="Times" w:hAnsi="Times" w:cs="Calibri"/>
        </w:rPr>
        <w:t xml:space="preserve"> and coping with the COVID-19 pandemic</w:t>
      </w:r>
      <w:r w:rsidR="00721C56" w:rsidRPr="00145DC7">
        <w:rPr>
          <w:rFonts w:ascii="Times" w:hAnsi="Times" w:cs="Calibri"/>
        </w:rPr>
        <w:t>,</w:t>
      </w:r>
      <w:r w:rsidRPr="00145DC7">
        <w:rPr>
          <w:rFonts w:ascii="Times" w:hAnsi="Times" w:cs="Calibri"/>
        </w:rPr>
        <w:t xml:space="preserve"> </w:t>
      </w:r>
      <w:r w:rsidR="00F128EC" w:rsidRPr="00145DC7">
        <w:rPr>
          <w:rFonts w:ascii="Times" w:hAnsi="Times" w:cs="Calibri"/>
        </w:rPr>
        <w:t xml:space="preserve">we call back to </w:t>
      </w:r>
      <w:r w:rsidRPr="00145DC7">
        <w:rPr>
          <w:rFonts w:ascii="Times" w:hAnsi="Times" w:cs="Calibri"/>
        </w:rPr>
        <w:lastRenderedPageBreak/>
        <w:t>t</w:t>
      </w:r>
      <w:r w:rsidR="005B27AA" w:rsidRPr="00145DC7">
        <w:rPr>
          <w:rFonts w:ascii="Times" w:hAnsi="Times" w:cs="Calibri"/>
        </w:rPr>
        <w:t>he Caribbean’s own revolutionary</w:t>
      </w:r>
      <w:r w:rsidR="00833BF5" w:rsidRPr="00145DC7">
        <w:rPr>
          <w:rFonts w:ascii="Times" w:hAnsi="Times" w:cs="Calibri"/>
        </w:rPr>
        <w:t xml:space="preserve"> thinker</w:t>
      </w:r>
      <w:r w:rsidR="005B27AA" w:rsidRPr="00145DC7">
        <w:rPr>
          <w:rFonts w:ascii="Times" w:hAnsi="Times" w:cs="Calibri"/>
        </w:rPr>
        <w:t>, Frantz Fanon</w:t>
      </w:r>
      <w:r w:rsidR="00F128EC" w:rsidRPr="00145DC7">
        <w:rPr>
          <w:rFonts w:ascii="Times" w:hAnsi="Times" w:cs="Calibri"/>
        </w:rPr>
        <w:t>. Fanon, who remains</w:t>
      </w:r>
      <w:r w:rsidR="005B27AA" w:rsidRPr="00145DC7">
        <w:rPr>
          <w:rFonts w:ascii="Times" w:hAnsi="Times" w:cs="Calibri"/>
        </w:rPr>
        <w:t xml:space="preserve"> one of the world</w:t>
      </w:r>
      <w:r w:rsidR="00BC3ABC" w:rsidRPr="00145DC7">
        <w:rPr>
          <w:rFonts w:ascii="Times" w:hAnsi="Times" w:cs="Calibri"/>
        </w:rPr>
        <w:t>’</w:t>
      </w:r>
      <w:r w:rsidR="005B27AA" w:rsidRPr="00145DC7">
        <w:rPr>
          <w:rFonts w:ascii="Times" w:hAnsi="Times" w:cs="Calibri"/>
        </w:rPr>
        <w:t>s foremost advocates of</w:t>
      </w:r>
      <w:r w:rsidR="007D119A" w:rsidRPr="00145DC7">
        <w:rPr>
          <w:rFonts w:ascii="Times" w:hAnsi="Times" w:cs="Calibri"/>
        </w:rPr>
        <w:t xml:space="preserve"> </w:t>
      </w:r>
      <w:r w:rsidR="005B27AA" w:rsidRPr="00145DC7">
        <w:rPr>
          <w:rFonts w:ascii="Times" w:hAnsi="Times" w:cs="Calibri"/>
        </w:rPr>
        <w:t>the reciprocal recognition of human dignity</w:t>
      </w:r>
      <w:r w:rsidR="007D119A" w:rsidRPr="00145DC7">
        <w:rPr>
          <w:rFonts w:ascii="Times" w:hAnsi="Times" w:cs="Calibri"/>
        </w:rPr>
        <w:t xml:space="preserve"> and </w:t>
      </w:r>
      <w:r w:rsidR="001413D4" w:rsidRPr="00145DC7">
        <w:rPr>
          <w:rFonts w:ascii="Times" w:hAnsi="Times" w:cs="Calibri"/>
        </w:rPr>
        <w:t>taking</w:t>
      </w:r>
      <w:r w:rsidR="007D119A" w:rsidRPr="00145DC7">
        <w:rPr>
          <w:rFonts w:ascii="Times" w:hAnsi="Times" w:cs="Calibri"/>
        </w:rPr>
        <w:t xml:space="preserve"> colonizers </w:t>
      </w:r>
      <w:r w:rsidR="001413D4" w:rsidRPr="00145DC7">
        <w:rPr>
          <w:rFonts w:ascii="Times" w:hAnsi="Times" w:cs="Calibri"/>
        </w:rPr>
        <w:t>to task</w:t>
      </w:r>
      <w:r w:rsidR="00F128EC" w:rsidRPr="00145DC7">
        <w:rPr>
          <w:rFonts w:ascii="Times" w:hAnsi="Times" w:cs="Calibri"/>
        </w:rPr>
        <w:t>,</w:t>
      </w:r>
      <w:r w:rsidR="005B27AA" w:rsidRPr="00145DC7">
        <w:rPr>
          <w:rFonts w:ascii="Times" w:hAnsi="Times" w:cs="Calibri"/>
        </w:rPr>
        <w:t xml:space="preserve"> recogni</w:t>
      </w:r>
      <w:r w:rsidR="0099773A" w:rsidRPr="00145DC7">
        <w:rPr>
          <w:rFonts w:ascii="Times" w:hAnsi="Times" w:cs="Calibri"/>
        </w:rPr>
        <w:t>z</w:t>
      </w:r>
      <w:r w:rsidR="005B27AA" w:rsidRPr="00145DC7">
        <w:rPr>
          <w:rFonts w:ascii="Times" w:hAnsi="Times" w:cs="Calibri"/>
        </w:rPr>
        <w:t xml:space="preserve">ed </w:t>
      </w:r>
      <w:r w:rsidR="00F128EC" w:rsidRPr="00145DC7">
        <w:rPr>
          <w:rFonts w:ascii="Times" w:hAnsi="Times" w:cs="Calibri"/>
        </w:rPr>
        <w:t>the</w:t>
      </w:r>
      <w:r w:rsidR="005B27AA" w:rsidRPr="00145DC7">
        <w:rPr>
          <w:rFonts w:ascii="Times" w:hAnsi="Times" w:cs="Calibri"/>
        </w:rPr>
        <w:t xml:space="preserve"> complexities</w:t>
      </w:r>
      <w:r w:rsidR="00F128EC" w:rsidRPr="00145DC7">
        <w:rPr>
          <w:rFonts w:ascii="Times" w:hAnsi="Times" w:cs="Calibri"/>
        </w:rPr>
        <w:t xml:space="preserve"> of </w:t>
      </w:r>
      <w:r w:rsidR="007D119A" w:rsidRPr="00145DC7">
        <w:rPr>
          <w:rFonts w:ascii="Times" w:hAnsi="Times" w:cs="Calibri"/>
        </w:rPr>
        <w:t>imperialism</w:t>
      </w:r>
      <w:r w:rsidR="00F128EC" w:rsidRPr="00145DC7">
        <w:rPr>
          <w:rFonts w:ascii="Times" w:hAnsi="Times" w:cs="Calibri"/>
        </w:rPr>
        <w:t xml:space="preserve">, capitalism, and </w:t>
      </w:r>
      <w:r w:rsidR="00CD0B76" w:rsidRPr="00145DC7">
        <w:rPr>
          <w:rFonts w:ascii="Times" w:hAnsi="Times" w:cs="Calibri"/>
        </w:rPr>
        <w:t>climate change</w:t>
      </w:r>
      <w:r w:rsidR="005B27AA" w:rsidRPr="00145DC7">
        <w:rPr>
          <w:rFonts w:ascii="Times" w:hAnsi="Times" w:cs="Calibri"/>
        </w:rPr>
        <w:t xml:space="preserve"> </w:t>
      </w:r>
      <w:r w:rsidR="00C37C85" w:rsidRPr="00145DC7">
        <w:rPr>
          <w:rFonts w:ascii="Times" w:hAnsi="Times" w:cs="Calibri"/>
        </w:rPr>
        <w:t xml:space="preserve">posed </w:t>
      </w:r>
      <w:r w:rsidR="005B27AA" w:rsidRPr="00145DC7">
        <w:rPr>
          <w:rFonts w:ascii="Times" w:hAnsi="Times" w:cs="Calibri"/>
        </w:rPr>
        <w:t>more than half a century ago when he</w:t>
      </w:r>
      <w:r w:rsidR="00163DA0" w:rsidRPr="00145DC7">
        <w:rPr>
          <w:rFonts w:ascii="Times" w:hAnsi="Times" w:cs="Calibri"/>
        </w:rPr>
        <w:t xml:space="preserve"> contended </w:t>
      </w:r>
      <w:r w:rsidR="005B27AA" w:rsidRPr="00145DC7">
        <w:rPr>
          <w:rFonts w:ascii="Times" w:hAnsi="Times" w:cs="Calibri"/>
        </w:rPr>
        <w:t>‘...the soil needs researching, as well as the subsoil, the rivers, and why not the sun?</w:t>
      </w:r>
      <w:r w:rsidR="00163DA0" w:rsidRPr="00145DC7">
        <w:rPr>
          <w:rFonts w:ascii="Times" w:hAnsi="Times" w:cs="Calibri"/>
        </w:rPr>
        <w:t xml:space="preserve"> (</w:t>
      </w:r>
      <w:r w:rsidR="0099773A" w:rsidRPr="00145DC7">
        <w:rPr>
          <w:rFonts w:ascii="Times" w:hAnsi="Times" w:cs="Calibri"/>
        </w:rPr>
        <w:t xml:space="preserve">Fanon </w:t>
      </w:r>
      <w:r w:rsidR="00163DA0" w:rsidRPr="00145DC7">
        <w:rPr>
          <w:rFonts w:ascii="Times" w:hAnsi="Times" w:cs="Calibri"/>
        </w:rPr>
        <w:t>1963</w:t>
      </w:r>
      <w:r w:rsidR="0099773A" w:rsidRPr="00145DC7">
        <w:rPr>
          <w:rFonts w:ascii="Times" w:hAnsi="Times" w:cs="Calibri"/>
        </w:rPr>
        <w:t>:</w:t>
      </w:r>
      <w:r w:rsidR="00163DA0" w:rsidRPr="00145DC7">
        <w:rPr>
          <w:rFonts w:ascii="Times" w:hAnsi="Times" w:cs="Calibri"/>
        </w:rPr>
        <w:t xml:space="preserve"> 56)</w:t>
      </w:r>
      <w:r w:rsidR="00BE093D" w:rsidRPr="00145DC7">
        <w:rPr>
          <w:rFonts w:ascii="Times" w:hAnsi="Times" w:cs="Calibri"/>
        </w:rPr>
        <w:t>.</w:t>
      </w:r>
      <w:r w:rsidR="005B27AA" w:rsidRPr="00145DC7">
        <w:rPr>
          <w:rFonts w:ascii="Times" w:hAnsi="Times" w:cs="Calibri"/>
        </w:rPr>
        <w:t>’</w:t>
      </w:r>
      <w:r w:rsidR="008E11B0" w:rsidRPr="00145DC7">
        <w:rPr>
          <w:rFonts w:ascii="Times" w:hAnsi="Times" w:cs="Calibri"/>
        </w:rPr>
        <w:t xml:space="preserve"> </w:t>
      </w:r>
      <w:r w:rsidR="005B27AA" w:rsidRPr="00145DC7">
        <w:rPr>
          <w:rFonts w:ascii="Times" w:hAnsi="Times" w:cs="Calibri"/>
        </w:rPr>
        <w:t xml:space="preserve">As the </w:t>
      </w:r>
      <w:r w:rsidR="00180B4C" w:rsidRPr="00145DC7">
        <w:rPr>
          <w:rFonts w:ascii="Times" w:hAnsi="Times" w:cs="Calibri"/>
        </w:rPr>
        <w:t>region</w:t>
      </w:r>
      <w:r w:rsidR="005B27AA" w:rsidRPr="00145DC7">
        <w:rPr>
          <w:rFonts w:ascii="Times" w:hAnsi="Times" w:cs="Calibri"/>
        </w:rPr>
        <w:t xml:space="preserve"> looks for pathways out of the suffering wrought by the </w:t>
      </w:r>
      <w:r w:rsidR="003305D0" w:rsidRPr="00145DC7">
        <w:rPr>
          <w:rFonts w:ascii="Times" w:hAnsi="Times" w:cs="Calibri"/>
        </w:rPr>
        <w:t>constellation</w:t>
      </w:r>
      <w:r w:rsidR="005B27AA" w:rsidRPr="00145DC7">
        <w:rPr>
          <w:rFonts w:ascii="Times" w:hAnsi="Times" w:cs="Calibri"/>
        </w:rPr>
        <w:t xml:space="preserve"> of </w:t>
      </w:r>
      <w:r w:rsidR="00CD0B76" w:rsidRPr="00145DC7">
        <w:rPr>
          <w:rFonts w:ascii="Times" w:hAnsi="Times" w:cs="Calibri"/>
        </w:rPr>
        <w:t>imperialism</w:t>
      </w:r>
      <w:r w:rsidR="005B27AA" w:rsidRPr="00145DC7">
        <w:rPr>
          <w:rFonts w:ascii="Times" w:hAnsi="Times" w:cs="Calibri"/>
        </w:rPr>
        <w:t xml:space="preserve">, </w:t>
      </w:r>
      <w:r w:rsidR="00833BF5" w:rsidRPr="00145DC7">
        <w:rPr>
          <w:rFonts w:ascii="Times" w:hAnsi="Times" w:cs="Calibri"/>
        </w:rPr>
        <w:t>ruinous debt, corruption</w:t>
      </w:r>
      <w:r w:rsidR="005B27AA" w:rsidRPr="00145DC7">
        <w:rPr>
          <w:rFonts w:ascii="Times" w:hAnsi="Times" w:cs="Calibri"/>
        </w:rPr>
        <w:t>,</w:t>
      </w:r>
      <w:r w:rsidR="00163DA0" w:rsidRPr="00145DC7">
        <w:rPr>
          <w:rFonts w:ascii="Times" w:hAnsi="Times" w:cs="Calibri"/>
        </w:rPr>
        <w:t xml:space="preserve"> </w:t>
      </w:r>
      <w:r w:rsidR="00CD0B76" w:rsidRPr="00145DC7">
        <w:rPr>
          <w:rFonts w:ascii="Times" w:hAnsi="Times" w:cs="Calibri"/>
        </w:rPr>
        <w:t>extreme</w:t>
      </w:r>
      <w:r w:rsidR="00163DA0" w:rsidRPr="00145DC7">
        <w:rPr>
          <w:rFonts w:ascii="Times" w:hAnsi="Times" w:cs="Calibri"/>
        </w:rPr>
        <w:t xml:space="preserve"> disaster</w:t>
      </w:r>
      <w:r w:rsidR="00CD0B76" w:rsidRPr="00145DC7">
        <w:rPr>
          <w:rFonts w:ascii="Times" w:hAnsi="Times" w:cs="Calibri"/>
        </w:rPr>
        <w:t xml:space="preserve"> events</w:t>
      </w:r>
      <w:r w:rsidR="00163DA0" w:rsidRPr="00145DC7">
        <w:rPr>
          <w:rFonts w:ascii="Times" w:hAnsi="Times" w:cs="Calibri"/>
        </w:rPr>
        <w:t>,</w:t>
      </w:r>
      <w:r w:rsidR="00F14AA6" w:rsidRPr="00145DC7">
        <w:rPr>
          <w:rFonts w:ascii="Times" w:hAnsi="Times" w:cs="Calibri"/>
        </w:rPr>
        <w:t xml:space="preserve"> and pandemic,</w:t>
      </w:r>
      <w:r w:rsidR="005B27AA" w:rsidRPr="00145DC7">
        <w:rPr>
          <w:rFonts w:ascii="Times" w:hAnsi="Times" w:cs="Calibri"/>
        </w:rPr>
        <w:t xml:space="preserve"> Fanon’s words seem like </w:t>
      </w:r>
      <w:r w:rsidR="004530A5" w:rsidRPr="00145DC7">
        <w:rPr>
          <w:rFonts w:ascii="Times" w:hAnsi="Times" w:cs="Calibri"/>
        </w:rPr>
        <w:t xml:space="preserve">a </w:t>
      </w:r>
      <w:r w:rsidR="005B27AA" w:rsidRPr="00145DC7">
        <w:rPr>
          <w:rFonts w:ascii="Times" w:hAnsi="Times" w:cs="Calibri"/>
        </w:rPr>
        <w:t xml:space="preserve">good place to start. Because, indeed, who better to turn to during times of </w:t>
      </w:r>
      <w:r w:rsidR="00163DA0" w:rsidRPr="00145DC7">
        <w:rPr>
          <w:rFonts w:ascii="Times" w:hAnsi="Times" w:cs="Calibri"/>
        </w:rPr>
        <w:t>catastrophe</w:t>
      </w:r>
      <w:r w:rsidR="005B27AA" w:rsidRPr="00145DC7">
        <w:rPr>
          <w:rFonts w:ascii="Times" w:hAnsi="Times" w:cs="Calibri"/>
        </w:rPr>
        <w:t xml:space="preserve">––be </w:t>
      </w:r>
      <w:r w:rsidR="004530A5" w:rsidRPr="00145DC7">
        <w:rPr>
          <w:rFonts w:ascii="Times" w:hAnsi="Times" w:cs="Calibri"/>
        </w:rPr>
        <w:t>it</w:t>
      </w:r>
      <w:r w:rsidR="005B27AA" w:rsidRPr="00145DC7">
        <w:rPr>
          <w:rFonts w:ascii="Times" w:hAnsi="Times" w:cs="Calibri"/>
        </w:rPr>
        <w:t xml:space="preserve"> climate, colonial, capitalist, or otherwise––than Fanon?</w:t>
      </w:r>
      <w:r w:rsidR="00C37C85" w:rsidRPr="00145DC7">
        <w:rPr>
          <w:rFonts w:ascii="Times" w:hAnsi="Times" w:cs="Calibri"/>
        </w:rPr>
        <w:t xml:space="preserve"> </w:t>
      </w:r>
    </w:p>
    <w:p w14:paraId="6BA8CC5D" w14:textId="0136FE4A" w:rsidR="00FD502F" w:rsidRPr="00966EE9" w:rsidRDefault="00FD502F" w:rsidP="00A31F30">
      <w:pPr>
        <w:pStyle w:val="Newparagraph"/>
        <w:spacing w:line="480" w:lineRule="auto"/>
        <w:ind w:firstLine="0"/>
        <w:jc w:val="both"/>
        <w:rPr>
          <w:rFonts w:ascii="Times" w:hAnsi="Times" w:cs="Calibri"/>
        </w:rPr>
      </w:pPr>
    </w:p>
    <w:p w14:paraId="43F31654" w14:textId="1CBA659D" w:rsidR="00A0143C" w:rsidRPr="00966EE9" w:rsidRDefault="000F7133" w:rsidP="000E5EBC">
      <w:pPr>
        <w:pStyle w:val="Heading1"/>
        <w:spacing w:before="0" w:after="0" w:line="240" w:lineRule="auto"/>
        <w:ind w:left="720" w:hanging="720"/>
        <w:jc w:val="left"/>
        <w:rPr>
          <w:rFonts w:cs="Calibri"/>
        </w:rPr>
      </w:pPr>
      <w:r w:rsidRPr="00966EE9">
        <w:rPr>
          <w:rFonts w:cs="Calibri"/>
        </w:rPr>
        <w:t>References</w:t>
      </w:r>
    </w:p>
    <w:p w14:paraId="31C0A777" w14:textId="4BF6823D" w:rsidR="00A0143C" w:rsidRPr="003450C0" w:rsidRDefault="00A0143C"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Adger</w:t>
      </w:r>
      <w:proofErr w:type="spellEnd"/>
      <w:r w:rsidRPr="003450C0">
        <w:rPr>
          <w:rFonts w:ascii="Calibri" w:hAnsi="Calibri" w:cs="Calibri"/>
          <w:bCs/>
          <w:color w:val="000000" w:themeColor="text1"/>
          <w:sz w:val="22"/>
          <w:szCs w:val="22"/>
        </w:rPr>
        <w:t xml:space="preserve">, W. Neil, Terry P. Hughes, Carl </w:t>
      </w:r>
      <w:proofErr w:type="spellStart"/>
      <w:r w:rsidRPr="003450C0">
        <w:rPr>
          <w:rFonts w:ascii="Calibri" w:hAnsi="Calibri" w:cs="Calibri"/>
          <w:bCs/>
          <w:color w:val="000000" w:themeColor="text1"/>
          <w:sz w:val="22"/>
          <w:szCs w:val="22"/>
        </w:rPr>
        <w:t>Folke</w:t>
      </w:r>
      <w:proofErr w:type="spellEnd"/>
      <w:r w:rsidRPr="003450C0">
        <w:rPr>
          <w:rFonts w:ascii="Calibri" w:hAnsi="Calibri" w:cs="Calibri"/>
          <w:bCs/>
          <w:color w:val="000000" w:themeColor="text1"/>
          <w:sz w:val="22"/>
          <w:szCs w:val="22"/>
        </w:rPr>
        <w:t xml:space="preserve">, Stephen R. Carpenter and Johan </w:t>
      </w:r>
      <w:proofErr w:type="spellStart"/>
      <w:r w:rsidRPr="003450C0">
        <w:rPr>
          <w:rFonts w:ascii="Calibri" w:hAnsi="Calibri" w:cs="Calibri"/>
          <w:bCs/>
          <w:color w:val="000000" w:themeColor="text1"/>
          <w:sz w:val="22"/>
          <w:szCs w:val="22"/>
        </w:rPr>
        <w:t>Rockström</w:t>
      </w:r>
      <w:proofErr w:type="spellEnd"/>
      <w:r w:rsidRPr="003450C0">
        <w:rPr>
          <w:rFonts w:ascii="Calibri" w:hAnsi="Calibri" w:cs="Calibri"/>
          <w:bCs/>
          <w:color w:val="000000" w:themeColor="text1"/>
          <w:sz w:val="22"/>
          <w:szCs w:val="22"/>
        </w:rPr>
        <w:t>. 2005.</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 xml:space="preserve">Social-ecological Resilience to Coastal </w:t>
      </w:r>
      <w:r w:rsidR="00D91221" w:rsidRPr="003450C0">
        <w:rPr>
          <w:rFonts w:ascii="Calibri" w:hAnsi="Calibri" w:cs="Calibri"/>
          <w:bCs/>
          <w:color w:val="000000" w:themeColor="text1"/>
          <w:sz w:val="22"/>
          <w:szCs w:val="22"/>
        </w:rPr>
        <w:t>D</w:t>
      </w:r>
      <w:r w:rsidRPr="003450C0">
        <w:rPr>
          <w:rFonts w:ascii="Calibri" w:hAnsi="Calibri" w:cs="Calibri"/>
          <w:bCs/>
          <w:color w:val="000000" w:themeColor="text1"/>
          <w:sz w:val="22"/>
          <w:szCs w:val="22"/>
        </w:rPr>
        <w:t>isasters.</w:t>
      </w:r>
      <w:r w:rsidR="005D7DE8"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Science</w:t>
      </w:r>
      <w:r w:rsidR="005D7DE8" w:rsidRPr="003450C0">
        <w:rPr>
          <w:rFonts w:ascii="Calibri" w:hAnsi="Calibri" w:cs="Calibri"/>
          <w:bCs/>
          <w:i/>
          <w:iCs/>
          <w:color w:val="000000" w:themeColor="text1"/>
          <w:sz w:val="22"/>
          <w:szCs w:val="22"/>
        </w:rPr>
        <w:t xml:space="preserve"> </w:t>
      </w:r>
      <w:r w:rsidRPr="003450C0">
        <w:rPr>
          <w:rFonts w:ascii="Calibri" w:hAnsi="Calibri" w:cs="Calibri"/>
          <w:bCs/>
          <w:color w:val="000000" w:themeColor="text1"/>
          <w:sz w:val="22"/>
          <w:szCs w:val="22"/>
        </w:rPr>
        <w:t>309</w:t>
      </w:r>
      <w:r w:rsidR="005D7DE8"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5737</w:t>
      </w:r>
      <w:r w:rsidR="005D7DE8"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1036-1039.</w:t>
      </w:r>
    </w:p>
    <w:p w14:paraId="4BE04793" w14:textId="2872E3A0" w:rsidR="00375312" w:rsidRPr="003450C0" w:rsidRDefault="00375312" w:rsidP="00C7465A">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Arnold, C</w:t>
      </w:r>
      <w:r w:rsidR="004B6DA1" w:rsidRPr="003450C0">
        <w:rPr>
          <w:rFonts w:ascii="Calibri" w:hAnsi="Calibri" w:cs="Calibri"/>
          <w:bCs/>
          <w:color w:val="000000" w:themeColor="text1"/>
          <w:sz w:val="22"/>
          <w:szCs w:val="22"/>
        </w:rPr>
        <w:t>arrie</w:t>
      </w:r>
      <w:r w:rsidRPr="003450C0">
        <w:rPr>
          <w:rFonts w:ascii="Calibri" w:hAnsi="Calibri" w:cs="Calibri"/>
          <w:bCs/>
          <w:color w:val="000000" w:themeColor="text1"/>
          <w:sz w:val="22"/>
          <w:szCs w:val="22"/>
        </w:rPr>
        <w:t xml:space="preserve">. 2019. Death, </w:t>
      </w:r>
      <w:r w:rsidR="00867E4D" w:rsidRPr="003450C0">
        <w:rPr>
          <w:rFonts w:ascii="Calibri" w:hAnsi="Calibri" w:cs="Calibri"/>
          <w:bCs/>
          <w:color w:val="000000" w:themeColor="text1"/>
          <w:sz w:val="22"/>
          <w:szCs w:val="22"/>
        </w:rPr>
        <w:t>S</w:t>
      </w:r>
      <w:r w:rsidRPr="003450C0">
        <w:rPr>
          <w:rFonts w:ascii="Calibri" w:hAnsi="Calibri" w:cs="Calibri"/>
          <w:bCs/>
          <w:color w:val="000000" w:themeColor="text1"/>
          <w:sz w:val="22"/>
          <w:szCs w:val="22"/>
        </w:rPr>
        <w:t xml:space="preserve">tatistics and a </w:t>
      </w:r>
      <w:r w:rsidR="00867E4D" w:rsidRPr="003450C0">
        <w:rPr>
          <w:rFonts w:ascii="Calibri" w:hAnsi="Calibri" w:cs="Calibri"/>
          <w:bCs/>
          <w:color w:val="000000" w:themeColor="text1"/>
          <w:sz w:val="22"/>
          <w:szCs w:val="22"/>
        </w:rPr>
        <w:t>D</w:t>
      </w:r>
      <w:r w:rsidRPr="003450C0">
        <w:rPr>
          <w:rFonts w:ascii="Calibri" w:hAnsi="Calibri" w:cs="Calibri"/>
          <w:bCs/>
          <w:color w:val="000000" w:themeColor="text1"/>
          <w:sz w:val="22"/>
          <w:szCs w:val="22"/>
        </w:rPr>
        <w:t xml:space="preserve">isaster </w:t>
      </w:r>
      <w:r w:rsidR="00867E4D" w:rsidRPr="003450C0">
        <w:rPr>
          <w:rFonts w:ascii="Calibri" w:hAnsi="Calibri" w:cs="Calibri"/>
          <w:bCs/>
          <w:color w:val="000000" w:themeColor="text1"/>
          <w:sz w:val="22"/>
          <w:szCs w:val="22"/>
        </w:rPr>
        <w:t>Z</w:t>
      </w:r>
      <w:r w:rsidRPr="003450C0">
        <w:rPr>
          <w:rFonts w:ascii="Calibri" w:hAnsi="Calibri" w:cs="Calibri"/>
          <w:bCs/>
          <w:color w:val="000000" w:themeColor="text1"/>
          <w:sz w:val="22"/>
          <w:szCs w:val="22"/>
        </w:rPr>
        <w:t xml:space="preserve">one: </w:t>
      </w:r>
      <w:r w:rsidR="00867E4D" w:rsidRPr="003450C0">
        <w:rPr>
          <w:rFonts w:ascii="Calibri" w:hAnsi="Calibri" w:cs="Calibri"/>
          <w:bCs/>
          <w:color w:val="000000" w:themeColor="text1"/>
          <w:sz w:val="22"/>
          <w:szCs w:val="22"/>
        </w:rPr>
        <w:t>T</w:t>
      </w:r>
      <w:r w:rsidRPr="003450C0">
        <w:rPr>
          <w:rFonts w:ascii="Calibri" w:hAnsi="Calibri" w:cs="Calibri"/>
          <w:bCs/>
          <w:color w:val="000000" w:themeColor="text1"/>
          <w:sz w:val="22"/>
          <w:szCs w:val="22"/>
        </w:rPr>
        <w:t xml:space="preserve">he </w:t>
      </w:r>
      <w:r w:rsidR="00867E4D" w:rsidRPr="003450C0">
        <w:rPr>
          <w:rFonts w:ascii="Calibri" w:hAnsi="Calibri" w:cs="Calibri"/>
          <w:bCs/>
          <w:color w:val="000000" w:themeColor="text1"/>
          <w:sz w:val="22"/>
          <w:szCs w:val="22"/>
        </w:rPr>
        <w:t>S</w:t>
      </w:r>
      <w:r w:rsidRPr="003450C0">
        <w:rPr>
          <w:rFonts w:ascii="Calibri" w:hAnsi="Calibri" w:cs="Calibri"/>
          <w:bCs/>
          <w:color w:val="000000" w:themeColor="text1"/>
          <w:sz w:val="22"/>
          <w:szCs w:val="22"/>
        </w:rPr>
        <w:t xml:space="preserve">truggle to </w:t>
      </w:r>
      <w:r w:rsidR="00867E4D" w:rsidRPr="003450C0">
        <w:rPr>
          <w:rFonts w:ascii="Calibri" w:hAnsi="Calibri" w:cs="Calibri"/>
          <w:bCs/>
          <w:color w:val="000000" w:themeColor="text1"/>
          <w:sz w:val="22"/>
          <w:szCs w:val="22"/>
        </w:rPr>
        <w:t>C</w:t>
      </w:r>
      <w:r w:rsidRPr="003450C0">
        <w:rPr>
          <w:rFonts w:ascii="Calibri" w:hAnsi="Calibri" w:cs="Calibri"/>
          <w:bCs/>
          <w:color w:val="000000" w:themeColor="text1"/>
          <w:sz w:val="22"/>
          <w:szCs w:val="22"/>
        </w:rPr>
        <w:t xml:space="preserve">ount the </w:t>
      </w:r>
      <w:r w:rsidR="00867E4D" w:rsidRPr="003450C0">
        <w:rPr>
          <w:rFonts w:ascii="Calibri" w:hAnsi="Calibri" w:cs="Calibri"/>
          <w:bCs/>
          <w:color w:val="000000" w:themeColor="text1"/>
          <w:sz w:val="22"/>
          <w:szCs w:val="22"/>
        </w:rPr>
        <w:t>D</w:t>
      </w:r>
      <w:r w:rsidRPr="003450C0">
        <w:rPr>
          <w:rFonts w:ascii="Calibri" w:hAnsi="Calibri" w:cs="Calibri"/>
          <w:bCs/>
          <w:color w:val="000000" w:themeColor="text1"/>
          <w:sz w:val="22"/>
          <w:szCs w:val="22"/>
        </w:rPr>
        <w:t xml:space="preserve">ead </w:t>
      </w:r>
      <w:r w:rsidR="00867E4D" w:rsidRPr="003450C0">
        <w:rPr>
          <w:rFonts w:ascii="Calibri" w:hAnsi="Calibri" w:cs="Calibri"/>
          <w:bCs/>
          <w:color w:val="000000" w:themeColor="text1"/>
          <w:sz w:val="22"/>
          <w:szCs w:val="22"/>
        </w:rPr>
        <w:t>A</w:t>
      </w:r>
      <w:r w:rsidRPr="003450C0">
        <w:rPr>
          <w:rFonts w:ascii="Calibri" w:hAnsi="Calibri" w:cs="Calibri"/>
          <w:bCs/>
          <w:color w:val="000000" w:themeColor="text1"/>
          <w:sz w:val="22"/>
          <w:szCs w:val="22"/>
        </w:rPr>
        <w:t>fter Hurricane</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Maria.</w:t>
      </w:r>
      <w:r w:rsidR="004B6DA1"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Nature</w:t>
      </w:r>
      <w:r w:rsidRPr="003450C0">
        <w:rPr>
          <w:rFonts w:ascii="Calibri" w:hAnsi="Calibri" w:cs="Calibri"/>
          <w:bCs/>
          <w:color w:val="000000" w:themeColor="text1"/>
          <w:sz w:val="22"/>
          <w:szCs w:val="22"/>
        </w:rPr>
        <w:t xml:space="preserve"> 566</w:t>
      </w:r>
      <w:r w:rsidR="004B6DA1"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7742</w:t>
      </w:r>
      <w:r w:rsidR="004B6DA1"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22-25.</w:t>
      </w:r>
    </w:p>
    <w:p w14:paraId="0C409857" w14:textId="5A9341BF" w:rsidR="00B05124" w:rsidRPr="003450C0" w:rsidRDefault="00B05124" w:rsidP="00C7465A">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 xml:space="preserve">Barriteau, </w:t>
      </w:r>
      <w:proofErr w:type="spellStart"/>
      <w:r w:rsidR="00952D5F" w:rsidRPr="003450C0">
        <w:rPr>
          <w:rFonts w:ascii="Calibri" w:hAnsi="Calibri" w:cs="Calibri"/>
          <w:bCs/>
          <w:color w:val="000000" w:themeColor="text1"/>
          <w:sz w:val="22"/>
          <w:szCs w:val="22"/>
        </w:rPr>
        <w:t>E</w:t>
      </w:r>
      <w:r w:rsidR="007E7F52" w:rsidRPr="003450C0">
        <w:rPr>
          <w:rFonts w:ascii="Calibri" w:hAnsi="Calibri" w:cs="Calibri"/>
          <w:bCs/>
          <w:color w:val="000000" w:themeColor="text1"/>
          <w:sz w:val="22"/>
          <w:szCs w:val="22"/>
        </w:rPr>
        <w:t>udine</w:t>
      </w:r>
      <w:proofErr w:type="spellEnd"/>
      <w:r w:rsidRPr="003450C0">
        <w:rPr>
          <w:rFonts w:ascii="Calibri" w:hAnsi="Calibri" w:cs="Calibri"/>
          <w:bCs/>
          <w:color w:val="000000" w:themeColor="text1"/>
          <w:sz w:val="22"/>
          <w:szCs w:val="22"/>
        </w:rPr>
        <w:t>. 2001.</w:t>
      </w:r>
      <w:r w:rsidR="007E7F52"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 xml:space="preserve">The Political Economy of Gender in the </w:t>
      </w:r>
      <w:proofErr w:type="gramStart"/>
      <w:r w:rsidRPr="003450C0">
        <w:rPr>
          <w:rFonts w:ascii="Calibri" w:hAnsi="Calibri" w:cs="Calibri"/>
          <w:bCs/>
          <w:i/>
          <w:iCs/>
          <w:color w:val="000000" w:themeColor="text1"/>
          <w:sz w:val="22"/>
          <w:szCs w:val="22"/>
        </w:rPr>
        <w:t>Twentieth-Century Caribbean</w:t>
      </w:r>
      <w:proofErr w:type="gramEnd"/>
      <w:r w:rsidRPr="003450C0">
        <w:rPr>
          <w:rFonts w:ascii="Calibri" w:hAnsi="Calibri" w:cs="Calibri"/>
          <w:bCs/>
          <w:color w:val="000000" w:themeColor="text1"/>
          <w:sz w:val="22"/>
          <w:szCs w:val="22"/>
        </w:rPr>
        <w:t>. Springer.</w:t>
      </w:r>
    </w:p>
    <w:p w14:paraId="46FD3BA2" w14:textId="2629EC33" w:rsidR="00C7465A" w:rsidRPr="003450C0" w:rsidRDefault="00C7465A" w:rsidP="00C7465A">
      <w:pPr>
        <w:pStyle w:val="References"/>
        <w:spacing w:before="0" w:line="240" w:lineRule="auto"/>
        <w:rPr>
          <w:rFonts w:ascii="Calibri" w:hAnsi="Calibri" w:cs="Calibri"/>
          <w:bCs/>
          <w:color w:val="000000" w:themeColor="text1"/>
          <w:sz w:val="22"/>
          <w:szCs w:val="22"/>
          <w:lang w:val="en-GB"/>
        </w:rPr>
      </w:pPr>
      <w:r w:rsidRPr="003450C0">
        <w:rPr>
          <w:rFonts w:ascii="Calibri" w:hAnsi="Calibri" w:cs="Calibri"/>
          <w:bCs/>
          <w:color w:val="000000" w:themeColor="text1"/>
          <w:sz w:val="22"/>
          <w:szCs w:val="22"/>
          <w:lang w:val="en-GB"/>
        </w:rPr>
        <w:t>Barry, T</w:t>
      </w:r>
      <w:r w:rsidR="00DF4699" w:rsidRPr="003450C0">
        <w:rPr>
          <w:rFonts w:ascii="Calibri" w:hAnsi="Calibri" w:cs="Calibri"/>
          <w:bCs/>
          <w:color w:val="000000" w:themeColor="text1"/>
          <w:sz w:val="22"/>
          <w:szCs w:val="22"/>
          <w:lang w:val="en-GB"/>
        </w:rPr>
        <w:t>ess</w:t>
      </w:r>
      <w:r w:rsidR="00521C72" w:rsidRPr="003450C0">
        <w:rPr>
          <w:rFonts w:ascii="Calibri" w:hAnsi="Calibri" w:cs="Calibri"/>
          <w:bCs/>
          <w:color w:val="000000" w:themeColor="text1"/>
          <w:sz w:val="22"/>
          <w:szCs w:val="22"/>
          <w:lang w:val="en-GB"/>
        </w:rPr>
        <w:t>a</w:t>
      </w:r>
      <w:r w:rsidRPr="003450C0">
        <w:rPr>
          <w:rFonts w:ascii="Calibri" w:hAnsi="Calibri" w:cs="Calibri"/>
          <w:bCs/>
          <w:color w:val="000000" w:themeColor="text1"/>
          <w:sz w:val="22"/>
          <w:szCs w:val="22"/>
          <w:lang w:val="en-GB"/>
        </w:rPr>
        <w:t xml:space="preserve">, </w:t>
      </w:r>
      <w:r w:rsidR="00521C72" w:rsidRPr="003450C0">
        <w:rPr>
          <w:rFonts w:ascii="Calibri" w:hAnsi="Calibri" w:cs="Calibri"/>
          <w:bCs/>
          <w:color w:val="000000" w:themeColor="text1"/>
          <w:sz w:val="22"/>
          <w:szCs w:val="22"/>
          <w:lang w:val="en-GB"/>
        </w:rPr>
        <w:t xml:space="preserve">Levi </w:t>
      </w:r>
      <w:r w:rsidRPr="003450C0">
        <w:rPr>
          <w:rFonts w:ascii="Calibri" w:hAnsi="Calibri" w:cs="Calibri"/>
          <w:bCs/>
          <w:color w:val="000000" w:themeColor="text1"/>
          <w:sz w:val="22"/>
          <w:szCs w:val="22"/>
          <w:lang w:val="en-GB"/>
        </w:rPr>
        <w:t xml:space="preserve">Gahman, </w:t>
      </w:r>
      <w:r w:rsidR="00521C72" w:rsidRPr="003450C0">
        <w:rPr>
          <w:rFonts w:ascii="Calibri" w:hAnsi="Calibri" w:cs="Calibri"/>
          <w:bCs/>
          <w:color w:val="000000" w:themeColor="text1"/>
          <w:sz w:val="22"/>
          <w:szCs w:val="22"/>
          <w:lang w:val="en-GB"/>
        </w:rPr>
        <w:t xml:space="preserve">Adaeze </w:t>
      </w:r>
      <w:proofErr w:type="spellStart"/>
      <w:r w:rsidRPr="003450C0">
        <w:rPr>
          <w:rFonts w:ascii="Calibri" w:hAnsi="Calibri" w:cs="Calibri"/>
          <w:bCs/>
          <w:color w:val="000000" w:themeColor="text1"/>
          <w:sz w:val="22"/>
          <w:szCs w:val="22"/>
          <w:lang w:val="en-GB"/>
        </w:rPr>
        <w:t>Greenidge</w:t>
      </w:r>
      <w:proofErr w:type="spellEnd"/>
      <w:r w:rsidRPr="003450C0">
        <w:rPr>
          <w:rFonts w:ascii="Calibri" w:hAnsi="Calibri" w:cs="Calibri"/>
          <w:bCs/>
          <w:color w:val="000000" w:themeColor="text1"/>
          <w:sz w:val="22"/>
          <w:szCs w:val="22"/>
          <w:lang w:val="en-GB"/>
        </w:rPr>
        <w:t xml:space="preserve">, and </w:t>
      </w:r>
      <w:proofErr w:type="spellStart"/>
      <w:r w:rsidR="00521C72" w:rsidRPr="003450C0">
        <w:rPr>
          <w:rFonts w:ascii="Calibri" w:hAnsi="Calibri" w:cs="Calibri"/>
          <w:bCs/>
          <w:color w:val="000000" w:themeColor="text1"/>
          <w:sz w:val="22"/>
          <w:szCs w:val="22"/>
          <w:lang w:val="en-GB"/>
        </w:rPr>
        <w:t>Atiyah</w:t>
      </w:r>
      <w:proofErr w:type="spellEnd"/>
      <w:r w:rsidR="00521C72" w:rsidRPr="003450C0">
        <w:rPr>
          <w:rFonts w:ascii="Calibri" w:hAnsi="Calibri" w:cs="Calibri"/>
          <w:bCs/>
          <w:color w:val="000000" w:themeColor="text1"/>
          <w:sz w:val="22"/>
          <w:szCs w:val="22"/>
          <w:lang w:val="en-GB"/>
        </w:rPr>
        <w:t xml:space="preserve"> </w:t>
      </w:r>
      <w:r w:rsidRPr="003450C0">
        <w:rPr>
          <w:rFonts w:ascii="Calibri" w:hAnsi="Calibri" w:cs="Calibri"/>
          <w:bCs/>
          <w:color w:val="000000" w:themeColor="text1"/>
          <w:sz w:val="22"/>
          <w:szCs w:val="22"/>
          <w:lang w:val="en-GB"/>
        </w:rPr>
        <w:t xml:space="preserve">Mohamed. 2020. Wrestling with </w:t>
      </w:r>
      <w:r w:rsidR="00BD5DDB" w:rsidRPr="003450C0">
        <w:rPr>
          <w:rFonts w:ascii="Calibri" w:hAnsi="Calibri" w:cs="Calibri"/>
          <w:bCs/>
          <w:color w:val="000000" w:themeColor="text1"/>
          <w:sz w:val="22"/>
          <w:szCs w:val="22"/>
          <w:lang w:val="en-GB"/>
        </w:rPr>
        <w:t>R</w:t>
      </w:r>
      <w:r w:rsidRPr="003450C0">
        <w:rPr>
          <w:rFonts w:ascii="Calibri" w:hAnsi="Calibri" w:cs="Calibri"/>
          <w:bCs/>
          <w:color w:val="000000" w:themeColor="text1"/>
          <w:sz w:val="22"/>
          <w:szCs w:val="22"/>
          <w:lang w:val="en-GB"/>
        </w:rPr>
        <w:t xml:space="preserve">ace and </w:t>
      </w:r>
      <w:r w:rsidR="00BD5DDB" w:rsidRPr="003450C0">
        <w:rPr>
          <w:rFonts w:ascii="Calibri" w:hAnsi="Calibri" w:cs="Calibri"/>
          <w:bCs/>
          <w:color w:val="000000" w:themeColor="text1"/>
          <w:sz w:val="22"/>
          <w:szCs w:val="22"/>
          <w:lang w:val="en-GB"/>
        </w:rPr>
        <w:t>C</w:t>
      </w:r>
      <w:r w:rsidRPr="003450C0">
        <w:rPr>
          <w:rFonts w:ascii="Calibri" w:hAnsi="Calibri" w:cs="Calibri"/>
          <w:bCs/>
          <w:color w:val="000000" w:themeColor="text1"/>
          <w:sz w:val="22"/>
          <w:szCs w:val="22"/>
          <w:lang w:val="en-GB"/>
        </w:rPr>
        <w:t>olonialism in Caribbean agriculture: Toward a (</w:t>
      </w:r>
      <w:r w:rsidR="00BD5DDB" w:rsidRPr="003450C0">
        <w:rPr>
          <w:rFonts w:ascii="Calibri" w:hAnsi="Calibri" w:cs="Calibri"/>
          <w:bCs/>
          <w:color w:val="000000" w:themeColor="text1"/>
          <w:sz w:val="22"/>
          <w:szCs w:val="22"/>
          <w:lang w:val="en-GB"/>
        </w:rPr>
        <w:t>F</w:t>
      </w:r>
      <w:r w:rsidRPr="003450C0">
        <w:rPr>
          <w:rFonts w:ascii="Calibri" w:hAnsi="Calibri" w:cs="Calibri"/>
          <w:bCs/>
          <w:color w:val="000000" w:themeColor="text1"/>
          <w:sz w:val="22"/>
          <w:szCs w:val="22"/>
          <w:lang w:val="en-GB"/>
        </w:rPr>
        <w:t>ood)</w:t>
      </w:r>
      <w:r w:rsidR="00BD5DDB" w:rsidRPr="003450C0">
        <w:rPr>
          <w:rFonts w:ascii="Calibri" w:hAnsi="Calibri" w:cs="Calibri"/>
          <w:bCs/>
          <w:color w:val="000000" w:themeColor="text1"/>
          <w:sz w:val="22"/>
          <w:szCs w:val="22"/>
          <w:lang w:val="en-GB"/>
        </w:rPr>
        <w:t xml:space="preserve"> S</w:t>
      </w:r>
      <w:r w:rsidRPr="003450C0">
        <w:rPr>
          <w:rFonts w:ascii="Calibri" w:hAnsi="Calibri" w:cs="Calibri"/>
          <w:bCs/>
          <w:color w:val="000000" w:themeColor="text1"/>
          <w:sz w:val="22"/>
          <w:szCs w:val="22"/>
          <w:lang w:val="en-GB"/>
        </w:rPr>
        <w:t>overeign and (</w:t>
      </w:r>
      <w:r w:rsidR="00BD5DDB" w:rsidRPr="003450C0">
        <w:rPr>
          <w:rFonts w:ascii="Calibri" w:hAnsi="Calibri" w:cs="Calibri"/>
          <w:bCs/>
          <w:color w:val="000000" w:themeColor="text1"/>
          <w:sz w:val="22"/>
          <w:szCs w:val="22"/>
          <w:lang w:val="en-GB"/>
        </w:rPr>
        <w:t>G</w:t>
      </w:r>
      <w:r w:rsidRPr="003450C0">
        <w:rPr>
          <w:rFonts w:ascii="Calibri" w:hAnsi="Calibri" w:cs="Calibri"/>
          <w:bCs/>
          <w:color w:val="000000" w:themeColor="text1"/>
          <w:sz w:val="22"/>
          <w:szCs w:val="22"/>
          <w:lang w:val="en-GB"/>
        </w:rPr>
        <w:t xml:space="preserve">ender) </w:t>
      </w:r>
      <w:r w:rsidR="00BD5DDB" w:rsidRPr="003450C0">
        <w:rPr>
          <w:rFonts w:ascii="Calibri" w:hAnsi="Calibri" w:cs="Calibri"/>
          <w:bCs/>
          <w:color w:val="000000" w:themeColor="text1"/>
          <w:sz w:val="22"/>
          <w:szCs w:val="22"/>
          <w:lang w:val="en-GB"/>
        </w:rPr>
        <w:t>Ju</w:t>
      </w:r>
      <w:r w:rsidRPr="003450C0">
        <w:rPr>
          <w:rFonts w:ascii="Calibri" w:hAnsi="Calibri" w:cs="Calibri"/>
          <w:bCs/>
          <w:color w:val="000000" w:themeColor="text1"/>
          <w:sz w:val="22"/>
          <w:szCs w:val="22"/>
          <w:lang w:val="en-GB"/>
        </w:rPr>
        <w:t xml:space="preserve">st </w:t>
      </w:r>
      <w:r w:rsidR="00BD5DDB" w:rsidRPr="003450C0">
        <w:rPr>
          <w:rFonts w:ascii="Calibri" w:hAnsi="Calibri" w:cs="Calibri"/>
          <w:bCs/>
          <w:color w:val="000000" w:themeColor="text1"/>
          <w:sz w:val="22"/>
          <w:szCs w:val="22"/>
          <w:lang w:val="en-GB"/>
        </w:rPr>
        <w:t>F</w:t>
      </w:r>
      <w:r w:rsidRPr="003450C0">
        <w:rPr>
          <w:rFonts w:ascii="Calibri" w:hAnsi="Calibri" w:cs="Calibri"/>
          <w:bCs/>
          <w:color w:val="000000" w:themeColor="text1"/>
          <w:sz w:val="22"/>
          <w:szCs w:val="22"/>
          <w:lang w:val="en-GB"/>
        </w:rPr>
        <w:t xml:space="preserve">uture. </w:t>
      </w:r>
      <w:proofErr w:type="spellStart"/>
      <w:r w:rsidRPr="003450C0">
        <w:rPr>
          <w:rFonts w:ascii="Calibri" w:hAnsi="Calibri" w:cs="Calibri"/>
          <w:bCs/>
          <w:i/>
          <w:iCs/>
          <w:color w:val="000000" w:themeColor="text1"/>
          <w:sz w:val="22"/>
          <w:szCs w:val="22"/>
          <w:lang w:val="en-GB"/>
        </w:rPr>
        <w:t>Geoforum</w:t>
      </w:r>
      <w:proofErr w:type="spellEnd"/>
      <w:r w:rsidRPr="003450C0">
        <w:rPr>
          <w:rFonts w:ascii="Calibri" w:hAnsi="Calibri" w:cs="Calibri"/>
          <w:bCs/>
          <w:i/>
          <w:iCs/>
          <w:color w:val="000000" w:themeColor="text1"/>
          <w:sz w:val="22"/>
          <w:szCs w:val="22"/>
          <w:lang w:val="en-GB"/>
        </w:rPr>
        <w:t xml:space="preserve"> </w:t>
      </w:r>
      <w:r w:rsidRPr="003450C0">
        <w:rPr>
          <w:rFonts w:ascii="Calibri" w:hAnsi="Calibri" w:cs="Calibri"/>
          <w:bCs/>
          <w:color w:val="000000" w:themeColor="text1"/>
          <w:sz w:val="22"/>
          <w:szCs w:val="22"/>
          <w:lang w:val="en-GB"/>
        </w:rPr>
        <w:t xml:space="preserve">109: 106–110. </w:t>
      </w:r>
    </w:p>
    <w:p w14:paraId="1460DF10" w14:textId="42D50638" w:rsidR="00891D6F" w:rsidRPr="003450C0" w:rsidRDefault="00891D6F" w:rsidP="00C7465A">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Beckford, G</w:t>
      </w:r>
      <w:r w:rsidR="00F4440C" w:rsidRPr="003450C0">
        <w:rPr>
          <w:rFonts w:ascii="Calibri" w:hAnsi="Calibri" w:cs="Calibri"/>
          <w:bCs/>
          <w:color w:val="000000" w:themeColor="text1"/>
          <w:sz w:val="22"/>
          <w:szCs w:val="22"/>
        </w:rPr>
        <w:t>eorge L</w:t>
      </w:r>
      <w:r w:rsidRPr="003450C0">
        <w:rPr>
          <w:rFonts w:ascii="Calibri" w:hAnsi="Calibri" w:cs="Calibri"/>
          <w:bCs/>
          <w:color w:val="000000" w:themeColor="text1"/>
          <w:sz w:val="22"/>
          <w:szCs w:val="22"/>
        </w:rPr>
        <w:t xml:space="preserve">. 1972. </w:t>
      </w:r>
      <w:r w:rsidRPr="003450C0">
        <w:rPr>
          <w:rFonts w:ascii="Calibri" w:hAnsi="Calibri" w:cs="Calibri"/>
          <w:bCs/>
          <w:i/>
          <w:iCs/>
          <w:color w:val="000000" w:themeColor="text1"/>
          <w:sz w:val="22"/>
          <w:szCs w:val="22"/>
        </w:rPr>
        <w:t>Persistent Poverty: Underdevelopment in Plantation Economies of the Third World</w:t>
      </w:r>
      <w:r w:rsidRPr="003450C0">
        <w:rPr>
          <w:rFonts w:ascii="Calibri" w:hAnsi="Calibri" w:cs="Calibri"/>
          <w:bCs/>
          <w:color w:val="000000" w:themeColor="text1"/>
          <w:sz w:val="22"/>
          <w:szCs w:val="22"/>
        </w:rPr>
        <w:t xml:space="preserve">. </w:t>
      </w:r>
      <w:r w:rsidR="00F4440C" w:rsidRPr="003450C0">
        <w:rPr>
          <w:rFonts w:ascii="Calibri" w:hAnsi="Calibri" w:cs="Calibri"/>
          <w:bCs/>
          <w:color w:val="000000" w:themeColor="text1"/>
          <w:sz w:val="22"/>
          <w:szCs w:val="22"/>
        </w:rPr>
        <w:t xml:space="preserve">Oxford: </w:t>
      </w:r>
      <w:r w:rsidRPr="003450C0">
        <w:rPr>
          <w:rFonts w:ascii="Calibri" w:hAnsi="Calibri" w:cs="Calibri"/>
          <w:bCs/>
          <w:color w:val="000000" w:themeColor="text1"/>
          <w:sz w:val="22"/>
          <w:szCs w:val="22"/>
        </w:rPr>
        <w:t>Oxford University Press</w:t>
      </w:r>
      <w:r w:rsidR="00F4440C"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xml:space="preserve"> </w:t>
      </w:r>
    </w:p>
    <w:p w14:paraId="10511751" w14:textId="6B08A684" w:rsidR="00380E78" w:rsidRPr="003450C0" w:rsidRDefault="00380E78" w:rsidP="007F6C48">
      <w:pPr>
        <w:pStyle w:val="References"/>
        <w:spacing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Best, Lloyd. 1968. Outlines of a Model of Pure Plantation Economy. </w:t>
      </w:r>
      <w:r w:rsidRPr="003450C0">
        <w:rPr>
          <w:rFonts w:ascii="Calibri" w:hAnsi="Calibri" w:cs="Calibri"/>
          <w:bCs/>
          <w:i/>
          <w:iCs/>
          <w:color w:val="000000" w:themeColor="text1"/>
          <w:sz w:val="22"/>
          <w:szCs w:val="22"/>
        </w:rPr>
        <w:t>Social and Economic Studies</w:t>
      </w:r>
      <w:r w:rsidR="00BD5DDB"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xml:space="preserve"> 283-326.</w:t>
      </w:r>
    </w:p>
    <w:p w14:paraId="1955561B" w14:textId="08D4A0B2" w:rsidR="00ED1F93" w:rsidRPr="003450C0" w:rsidRDefault="00ED1F93" w:rsidP="007F6C48">
      <w:pPr>
        <w:pStyle w:val="References"/>
        <w:spacing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 xml:space="preserve">Caribbean Storm Network. 2011. Climatology of Caribbean Hurricanes: Trinidad and Tobago. </w:t>
      </w:r>
      <w:hyperlink r:id="rId8" w:history="1">
        <w:r w:rsidRPr="003450C0">
          <w:rPr>
            <w:rStyle w:val="Hyperlink"/>
            <w:rFonts w:ascii="Calibri" w:hAnsi="Calibri" w:cs="Calibri"/>
            <w:bCs/>
            <w:color w:val="000000" w:themeColor="text1"/>
            <w:sz w:val="22"/>
            <w:szCs w:val="22"/>
            <w:u w:val="none"/>
          </w:rPr>
          <w:t>https://stormcarib.com/climatology/TTPP_all_isl.htm</w:t>
        </w:r>
      </w:hyperlink>
      <w:r w:rsidRPr="003450C0">
        <w:rPr>
          <w:rFonts w:ascii="Calibri" w:hAnsi="Calibri" w:cs="Calibri"/>
          <w:bCs/>
          <w:color w:val="000000" w:themeColor="text1"/>
          <w:sz w:val="22"/>
          <w:szCs w:val="22"/>
        </w:rPr>
        <w:t xml:space="preserve">. </w:t>
      </w:r>
      <w:r w:rsidRPr="003450C0">
        <w:rPr>
          <w:rFonts w:ascii="Calibri" w:hAnsi="Calibri" w:cs="Calibri"/>
          <w:color w:val="000000" w:themeColor="text1"/>
          <w:sz w:val="22"/>
          <w:szCs w:val="22"/>
        </w:rPr>
        <w:t xml:space="preserve">Accessed </w:t>
      </w:r>
      <w:r w:rsidR="007B47C5" w:rsidRPr="003450C0">
        <w:rPr>
          <w:rFonts w:ascii="Calibri" w:hAnsi="Calibri" w:cs="Calibri"/>
          <w:color w:val="000000" w:themeColor="text1"/>
          <w:sz w:val="22"/>
          <w:szCs w:val="22"/>
        </w:rPr>
        <w:t>10 April 2020.</w:t>
      </w:r>
    </w:p>
    <w:p w14:paraId="57C9168D" w14:textId="420D752F" w:rsidR="00882143" w:rsidRPr="003450C0" w:rsidRDefault="00882143" w:rsidP="00D026A4">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Briggs, L</w:t>
      </w:r>
      <w:r w:rsidR="004B6DA1" w:rsidRPr="003450C0">
        <w:rPr>
          <w:rFonts w:ascii="Calibri" w:hAnsi="Calibri" w:cs="Calibri"/>
          <w:bCs/>
          <w:color w:val="000000" w:themeColor="text1"/>
          <w:sz w:val="22"/>
          <w:szCs w:val="22"/>
        </w:rPr>
        <w:t>aura</w:t>
      </w:r>
      <w:r w:rsidRPr="003450C0">
        <w:rPr>
          <w:rFonts w:ascii="Calibri" w:hAnsi="Calibri" w:cs="Calibri"/>
          <w:bCs/>
          <w:color w:val="000000" w:themeColor="text1"/>
          <w:sz w:val="22"/>
          <w:szCs w:val="22"/>
        </w:rPr>
        <w:t>. 2003.</w:t>
      </w:r>
      <w:r w:rsidR="004B6DA1"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Reproducing Empire: Race, Sex, Science, and US Imperialism in Puerto Rico</w:t>
      </w:r>
      <w:r w:rsidR="00D6290F" w:rsidRPr="003450C0">
        <w:rPr>
          <w:rFonts w:ascii="Calibri" w:hAnsi="Calibri" w:cs="Calibri"/>
          <w:bCs/>
          <w:i/>
          <w:color w:val="000000" w:themeColor="text1"/>
          <w:sz w:val="22"/>
          <w:szCs w:val="22"/>
        </w:rPr>
        <w:t xml:space="preserve"> </w:t>
      </w:r>
      <w:r w:rsidRPr="003450C0">
        <w:rPr>
          <w:rFonts w:ascii="Calibri" w:hAnsi="Calibri" w:cs="Calibri"/>
          <w:bCs/>
          <w:i/>
          <w:color w:val="000000" w:themeColor="text1"/>
          <w:sz w:val="22"/>
          <w:szCs w:val="22"/>
        </w:rPr>
        <w:t>(Vol. 11).</w:t>
      </w:r>
      <w:r w:rsidRPr="003450C0">
        <w:rPr>
          <w:rFonts w:ascii="Calibri" w:hAnsi="Calibri" w:cs="Calibri"/>
          <w:bCs/>
          <w:color w:val="000000" w:themeColor="text1"/>
          <w:sz w:val="22"/>
          <w:szCs w:val="22"/>
        </w:rPr>
        <w:t xml:space="preserve"> Berkeley: University of California Press.</w:t>
      </w:r>
    </w:p>
    <w:p w14:paraId="284493EA" w14:textId="6C74C1BA" w:rsidR="00D026A4" w:rsidRPr="003450C0" w:rsidRDefault="00D026A4" w:rsidP="00D026A4">
      <w:pPr>
        <w:pStyle w:val="References"/>
        <w:spacing w:line="240" w:lineRule="auto"/>
        <w:rPr>
          <w:rFonts w:ascii="Calibri" w:hAnsi="Calibri" w:cs="Calibri"/>
          <w:bCs/>
          <w:color w:val="000000" w:themeColor="text1"/>
          <w:sz w:val="22"/>
          <w:szCs w:val="22"/>
          <w:lang w:val="en-GB"/>
        </w:rPr>
      </w:pPr>
      <w:r w:rsidRPr="003450C0">
        <w:rPr>
          <w:rFonts w:ascii="Calibri" w:hAnsi="Calibri" w:cs="Calibri"/>
          <w:bCs/>
          <w:color w:val="000000" w:themeColor="text1"/>
          <w:sz w:val="22"/>
          <w:szCs w:val="22"/>
          <w:lang w:val="en-GB"/>
        </w:rPr>
        <w:t>Fanon, F</w:t>
      </w:r>
      <w:r w:rsidR="004E59FB" w:rsidRPr="003450C0">
        <w:rPr>
          <w:rFonts w:ascii="Calibri" w:hAnsi="Calibri" w:cs="Calibri"/>
          <w:bCs/>
          <w:color w:val="000000" w:themeColor="text1"/>
          <w:sz w:val="22"/>
          <w:szCs w:val="22"/>
          <w:lang w:val="en-GB"/>
        </w:rPr>
        <w:t>rantz</w:t>
      </w:r>
      <w:r w:rsidRPr="003450C0">
        <w:rPr>
          <w:rFonts w:ascii="Calibri" w:hAnsi="Calibri" w:cs="Calibri"/>
          <w:bCs/>
          <w:color w:val="000000" w:themeColor="text1"/>
          <w:sz w:val="22"/>
          <w:szCs w:val="22"/>
          <w:lang w:val="en-GB"/>
        </w:rPr>
        <w:t>. 1963. </w:t>
      </w:r>
      <w:r w:rsidRPr="003450C0">
        <w:rPr>
          <w:rFonts w:ascii="Calibri" w:hAnsi="Calibri" w:cs="Calibri"/>
          <w:bCs/>
          <w:i/>
          <w:color w:val="000000" w:themeColor="text1"/>
          <w:sz w:val="22"/>
          <w:szCs w:val="22"/>
          <w:lang w:val="en-GB"/>
        </w:rPr>
        <w:t>The Wretched of the Earth</w:t>
      </w:r>
      <w:r w:rsidRPr="003450C0">
        <w:rPr>
          <w:rFonts w:ascii="Calibri" w:hAnsi="Calibri" w:cs="Calibri"/>
          <w:bCs/>
          <w:color w:val="000000" w:themeColor="text1"/>
          <w:sz w:val="22"/>
          <w:szCs w:val="22"/>
          <w:lang w:val="en-GB"/>
        </w:rPr>
        <w:t>. New York: Grove Press.</w:t>
      </w:r>
    </w:p>
    <w:p w14:paraId="79AF4D34" w14:textId="7E0DE34E" w:rsidR="007F6C48" w:rsidRPr="003450C0" w:rsidRDefault="007F6C48" w:rsidP="00D026A4">
      <w:pPr>
        <w:pStyle w:val="References"/>
        <w:spacing w:line="240" w:lineRule="auto"/>
        <w:rPr>
          <w:rFonts w:ascii="Calibri" w:hAnsi="Calibri" w:cs="Calibri"/>
          <w:bCs/>
          <w:color w:val="000000" w:themeColor="text1"/>
          <w:sz w:val="22"/>
          <w:szCs w:val="22"/>
          <w:lang w:val="en-GB"/>
        </w:rPr>
      </w:pPr>
      <w:r w:rsidRPr="003450C0">
        <w:rPr>
          <w:rFonts w:ascii="Calibri" w:hAnsi="Calibri" w:cs="Calibri"/>
          <w:bCs/>
          <w:color w:val="000000" w:themeColor="text1"/>
          <w:sz w:val="22"/>
          <w:szCs w:val="22"/>
        </w:rPr>
        <w:t>Gahman, L</w:t>
      </w:r>
      <w:r w:rsidR="00521C72" w:rsidRPr="003450C0">
        <w:rPr>
          <w:rFonts w:ascii="Calibri" w:hAnsi="Calibri" w:cs="Calibri"/>
          <w:bCs/>
          <w:color w:val="000000" w:themeColor="text1"/>
          <w:sz w:val="22"/>
          <w:szCs w:val="22"/>
        </w:rPr>
        <w:t>evi</w:t>
      </w:r>
      <w:r w:rsidRPr="003450C0">
        <w:rPr>
          <w:rFonts w:ascii="Calibri" w:hAnsi="Calibri" w:cs="Calibri"/>
          <w:bCs/>
          <w:color w:val="000000" w:themeColor="text1"/>
          <w:sz w:val="22"/>
          <w:szCs w:val="22"/>
        </w:rPr>
        <w:t>, and</w:t>
      </w:r>
      <w:r w:rsidR="00521C72" w:rsidRPr="003450C0">
        <w:rPr>
          <w:rFonts w:ascii="Calibri" w:hAnsi="Calibri" w:cs="Calibri"/>
          <w:bCs/>
          <w:color w:val="000000" w:themeColor="text1"/>
          <w:sz w:val="22"/>
          <w:szCs w:val="22"/>
        </w:rPr>
        <w:t xml:space="preserve"> Gabrielle</w:t>
      </w:r>
      <w:r w:rsidRPr="003450C0">
        <w:rPr>
          <w:rFonts w:ascii="Calibri" w:hAnsi="Calibri" w:cs="Calibri"/>
          <w:bCs/>
          <w:color w:val="000000" w:themeColor="text1"/>
          <w:sz w:val="22"/>
          <w:szCs w:val="22"/>
        </w:rPr>
        <w:t xml:space="preserve"> Thongs. 2020. Development Justice, A Proposal: Reckoning with Disaster, Catastrophe, and Climate Change in the Caribbean. </w:t>
      </w:r>
      <w:r w:rsidRPr="003450C0">
        <w:rPr>
          <w:rFonts w:ascii="Calibri" w:hAnsi="Calibri" w:cs="Calibri"/>
          <w:bCs/>
          <w:i/>
          <w:iCs/>
          <w:color w:val="000000" w:themeColor="text1"/>
          <w:sz w:val="22"/>
          <w:szCs w:val="22"/>
        </w:rPr>
        <w:t>Transactions of the Institute of British Geographers</w:t>
      </w:r>
      <w:r w:rsidRPr="003450C0">
        <w:rPr>
          <w:rFonts w:ascii="Calibri" w:hAnsi="Calibri" w:cs="Calibri"/>
          <w:bCs/>
          <w:color w:val="000000" w:themeColor="text1"/>
          <w:sz w:val="22"/>
          <w:szCs w:val="22"/>
        </w:rPr>
        <w:t>: 10.1111/tran.12369.</w:t>
      </w:r>
    </w:p>
    <w:p w14:paraId="3C4D6635" w14:textId="78B7C2B7" w:rsidR="00E640DF" w:rsidRPr="003450C0" w:rsidRDefault="00E640DF" w:rsidP="00A94309">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Girvan, N</w:t>
      </w:r>
      <w:r w:rsidR="00577F22" w:rsidRPr="003450C0">
        <w:rPr>
          <w:rFonts w:ascii="Calibri" w:hAnsi="Calibri" w:cs="Calibri"/>
          <w:bCs/>
          <w:color w:val="000000" w:themeColor="text1"/>
          <w:sz w:val="22"/>
          <w:szCs w:val="22"/>
        </w:rPr>
        <w:t>orman</w:t>
      </w:r>
      <w:r w:rsidRPr="003450C0">
        <w:rPr>
          <w:rFonts w:ascii="Calibri" w:hAnsi="Calibri" w:cs="Calibri"/>
          <w:bCs/>
          <w:color w:val="000000" w:themeColor="text1"/>
          <w:sz w:val="22"/>
          <w:szCs w:val="22"/>
        </w:rPr>
        <w:t xml:space="preserve">. 2015. Assessing Westminster in the Caribbean: </w:t>
      </w:r>
      <w:r w:rsidR="005A3E3E" w:rsidRPr="003450C0">
        <w:rPr>
          <w:rFonts w:ascii="Calibri" w:hAnsi="Calibri" w:cs="Calibri"/>
          <w:bCs/>
          <w:color w:val="000000" w:themeColor="text1"/>
          <w:sz w:val="22"/>
          <w:szCs w:val="22"/>
        </w:rPr>
        <w:t>T</w:t>
      </w:r>
      <w:r w:rsidRPr="003450C0">
        <w:rPr>
          <w:rFonts w:ascii="Calibri" w:hAnsi="Calibri" w:cs="Calibri"/>
          <w:bCs/>
          <w:color w:val="000000" w:themeColor="text1"/>
          <w:sz w:val="22"/>
          <w:szCs w:val="22"/>
        </w:rPr>
        <w:t xml:space="preserve">hen and </w:t>
      </w:r>
      <w:r w:rsidR="005A3E3E" w:rsidRPr="003450C0">
        <w:rPr>
          <w:rFonts w:ascii="Calibri" w:hAnsi="Calibri" w:cs="Calibri"/>
          <w:bCs/>
          <w:color w:val="000000" w:themeColor="text1"/>
          <w:sz w:val="22"/>
          <w:szCs w:val="22"/>
        </w:rPr>
        <w:t>N</w:t>
      </w:r>
      <w:r w:rsidRPr="003450C0">
        <w:rPr>
          <w:rFonts w:ascii="Calibri" w:hAnsi="Calibri" w:cs="Calibri"/>
          <w:bCs/>
          <w:color w:val="000000" w:themeColor="text1"/>
          <w:sz w:val="22"/>
          <w:szCs w:val="22"/>
        </w:rPr>
        <w:t>ow. </w:t>
      </w:r>
      <w:r w:rsidRPr="003450C0">
        <w:rPr>
          <w:rFonts w:ascii="Calibri" w:hAnsi="Calibri" w:cs="Calibri"/>
          <w:bCs/>
          <w:i/>
          <w:iCs/>
          <w:color w:val="000000" w:themeColor="text1"/>
          <w:sz w:val="22"/>
          <w:szCs w:val="22"/>
        </w:rPr>
        <w:t>Commonwealth &amp; Comparative</w:t>
      </w:r>
      <w:r w:rsidR="00D6290F" w:rsidRPr="003450C0">
        <w:rPr>
          <w:rFonts w:ascii="Calibri" w:hAnsi="Calibri" w:cs="Calibri"/>
          <w:bCs/>
          <w:i/>
          <w:iCs/>
          <w:color w:val="000000" w:themeColor="text1"/>
          <w:sz w:val="22"/>
          <w:szCs w:val="22"/>
        </w:rPr>
        <w:t xml:space="preserve"> </w:t>
      </w:r>
      <w:r w:rsidRPr="003450C0">
        <w:rPr>
          <w:rFonts w:ascii="Calibri" w:hAnsi="Calibri" w:cs="Calibri"/>
          <w:bCs/>
          <w:i/>
          <w:iCs/>
          <w:color w:val="000000" w:themeColor="text1"/>
          <w:sz w:val="22"/>
          <w:szCs w:val="22"/>
        </w:rPr>
        <w:t>Politics</w:t>
      </w:r>
      <w:r w:rsidR="00577F22" w:rsidRPr="003450C0">
        <w:rPr>
          <w:rFonts w:ascii="Calibri" w:hAnsi="Calibri" w:cs="Calibri"/>
          <w:bCs/>
          <w:i/>
          <w:iCs/>
          <w:color w:val="000000" w:themeColor="text1"/>
          <w:sz w:val="22"/>
          <w:szCs w:val="22"/>
        </w:rPr>
        <w:t xml:space="preserve"> </w:t>
      </w:r>
      <w:r w:rsidRPr="003450C0">
        <w:rPr>
          <w:rFonts w:ascii="Calibri" w:hAnsi="Calibri" w:cs="Calibri"/>
          <w:bCs/>
          <w:color w:val="000000" w:themeColor="text1"/>
          <w:sz w:val="22"/>
          <w:szCs w:val="22"/>
        </w:rPr>
        <w:t>53</w:t>
      </w:r>
      <w:r w:rsidR="00577F22"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1</w:t>
      </w:r>
      <w:r w:rsidR="00577F22"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95-107.</w:t>
      </w:r>
    </w:p>
    <w:p w14:paraId="68304644" w14:textId="49DE86F0" w:rsidR="00A94309" w:rsidRPr="00A94309" w:rsidRDefault="00A94309" w:rsidP="00A94309">
      <w:pPr>
        <w:pStyle w:val="References"/>
        <w:spacing w:line="240" w:lineRule="auto"/>
        <w:rPr>
          <w:rFonts w:ascii="Calibri" w:hAnsi="Calibri" w:cs="Calibri"/>
          <w:bCs/>
          <w:color w:val="000000" w:themeColor="text1"/>
          <w:sz w:val="22"/>
          <w:szCs w:val="22"/>
          <w:lang w:val="en-GB"/>
        </w:rPr>
      </w:pPr>
      <w:proofErr w:type="spellStart"/>
      <w:r w:rsidRPr="00A94309">
        <w:rPr>
          <w:rFonts w:ascii="Calibri" w:hAnsi="Calibri" w:cs="Calibri"/>
          <w:bCs/>
          <w:color w:val="000000" w:themeColor="text1"/>
          <w:sz w:val="22"/>
          <w:szCs w:val="22"/>
          <w:lang w:val="en-GB"/>
        </w:rPr>
        <w:t>Greenidge</w:t>
      </w:r>
      <w:proofErr w:type="spellEnd"/>
      <w:r w:rsidRPr="00A94309">
        <w:rPr>
          <w:rFonts w:ascii="Calibri" w:hAnsi="Calibri" w:cs="Calibri"/>
          <w:bCs/>
          <w:color w:val="000000" w:themeColor="text1"/>
          <w:sz w:val="22"/>
          <w:szCs w:val="22"/>
          <w:lang w:val="en-GB"/>
        </w:rPr>
        <w:t>, A</w:t>
      </w:r>
      <w:r w:rsidRPr="003450C0">
        <w:rPr>
          <w:rFonts w:ascii="Calibri" w:hAnsi="Calibri" w:cs="Calibri"/>
          <w:bCs/>
          <w:color w:val="000000" w:themeColor="text1"/>
          <w:sz w:val="22"/>
          <w:szCs w:val="22"/>
          <w:lang w:val="en-GB"/>
        </w:rPr>
        <w:t>daeze</w:t>
      </w:r>
      <w:r w:rsidRPr="00A94309">
        <w:rPr>
          <w:rFonts w:ascii="Calibri" w:hAnsi="Calibri" w:cs="Calibri"/>
          <w:bCs/>
          <w:color w:val="000000" w:themeColor="text1"/>
          <w:sz w:val="22"/>
          <w:szCs w:val="22"/>
          <w:lang w:val="en-GB"/>
        </w:rPr>
        <w:t xml:space="preserve"> </w:t>
      </w:r>
      <w:r w:rsidRPr="003450C0">
        <w:rPr>
          <w:rFonts w:ascii="Calibri" w:hAnsi="Calibri" w:cs="Calibri"/>
          <w:bCs/>
          <w:color w:val="000000" w:themeColor="text1"/>
          <w:sz w:val="22"/>
          <w:szCs w:val="22"/>
          <w:lang w:val="en-GB"/>
        </w:rPr>
        <w:t>and</w:t>
      </w:r>
      <w:r w:rsidRPr="00A94309">
        <w:rPr>
          <w:rFonts w:ascii="Calibri" w:hAnsi="Calibri" w:cs="Calibri"/>
          <w:bCs/>
          <w:color w:val="000000" w:themeColor="text1"/>
          <w:sz w:val="22"/>
          <w:szCs w:val="22"/>
          <w:lang w:val="en-GB"/>
        </w:rPr>
        <w:t xml:space="preserve"> Gahman, L</w:t>
      </w:r>
      <w:r w:rsidRPr="003450C0">
        <w:rPr>
          <w:rFonts w:ascii="Calibri" w:hAnsi="Calibri" w:cs="Calibri"/>
          <w:bCs/>
          <w:color w:val="000000" w:themeColor="text1"/>
          <w:sz w:val="22"/>
          <w:szCs w:val="22"/>
          <w:lang w:val="en-GB"/>
        </w:rPr>
        <w:t>evi</w:t>
      </w:r>
      <w:r w:rsidRPr="00A94309">
        <w:rPr>
          <w:rFonts w:ascii="Calibri" w:hAnsi="Calibri" w:cs="Calibri"/>
          <w:bCs/>
          <w:color w:val="000000" w:themeColor="text1"/>
          <w:sz w:val="22"/>
          <w:szCs w:val="22"/>
          <w:lang w:val="en-GB"/>
        </w:rPr>
        <w:t>. 2020. Of “</w:t>
      </w:r>
      <w:r w:rsidRPr="003450C0">
        <w:rPr>
          <w:rFonts w:ascii="Calibri" w:hAnsi="Calibri" w:cs="Calibri"/>
          <w:bCs/>
          <w:color w:val="000000" w:themeColor="text1"/>
          <w:sz w:val="22"/>
          <w:szCs w:val="22"/>
          <w:lang w:val="en-GB"/>
        </w:rPr>
        <w:t>M</w:t>
      </w:r>
      <w:r w:rsidRPr="00A94309">
        <w:rPr>
          <w:rFonts w:ascii="Calibri" w:hAnsi="Calibri" w:cs="Calibri"/>
          <w:bCs/>
          <w:color w:val="000000" w:themeColor="text1"/>
          <w:sz w:val="22"/>
          <w:szCs w:val="22"/>
          <w:lang w:val="en-GB"/>
        </w:rPr>
        <w:t xml:space="preserve">adness,” </w:t>
      </w:r>
      <w:r w:rsidRPr="003450C0">
        <w:rPr>
          <w:rFonts w:ascii="Calibri" w:hAnsi="Calibri" w:cs="Calibri"/>
          <w:bCs/>
          <w:color w:val="000000" w:themeColor="text1"/>
          <w:sz w:val="22"/>
          <w:szCs w:val="22"/>
          <w:lang w:val="en-GB"/>
        </w:rPr>
        <w:t>A</w:t>
      </w:r>
      <w:r w:rsidRPr="00A94309">
        <w:rPr>
          <w:rFonts w:ascii="Calibri" w:hAnsi="Calibri" w:cs="Calibri"/>
          <w:bCs/>
          <w:color w:val="000000" w:themeColor="text1"/>
          <w:sz w:val="22"/>
          <w:szCs w:val="22"/>
          <w:lang w:val="en-GB"/>
        </w:rPr>
        <w:t xml:space="preserve">gainst Babylon: A </w:t>
      </w:r>
      <w:r w:rsidRPr="003450C0">
        <w:rPr>
          <w:rFonts w:ascii="Calibri" w:hAnsi="Calibri" w:cs="Calibri"/>
          <w:bCs/>
          <w:color w:val="000000" w:themeColor="text1"/>
          <w:sz w:val="22"/>
          <w:szCs w:val="22"/>
          <w:lang w:val="en-GB"/>
        </w:rPr>
        <w:t>S</w:t>
      </w:r>
      <w:r w:rsidRPr="00A94309">
        <w:rPr>
          <w:rFonts w:ascii="Calibri" w:hAnsi="Calibri" w:cs="Calibri"/>
          <w:bCs/>
          <w:color w:val="000000" w:themeColor="text1"/>
          <w:sz w:val="22"/>
          <w:szCs w:val="22"/>
          <w:lang w:val="en-GB"/>
        </w:rPr>
        <w:t xml:space="preserve">tory of </w:t>
      </w:r>
      <w:r w:rsidRPr="003450C0">
        <w:rPr>
          <w:rFonts w:ascii="Calibri" w:hAnsi="Calibri" w:cs="Calibri"/>
          <w:bCs/>
          <w:color w:val="000000" w:themeColor="text1"/>
          <w:sz w:val="22"/>
          <w:szCs w:val="22"/>
          <w:lang w:val="en-GB"/>
        </w:rPr>
        <w:t>R</w:t>
      </w:r>
      <w:r w:rsidRPr="00A94309">
        <w:rPr>
          <w:rFonts w:ascii="Calibri" w:hAnsi="Calibri" w:cs="Calibri"/>
          <w:bCs/>
          <w:color w:val="000000" w:themeColor="text1"/>
          <w:sz w:val="22"/>
          <w:szCs w:val="22"/>
          <w:lang w:val="en-GB"/>
        </w:rPr>
        <w:t>esistance,</w:t>
      </w:r>
      <w:r w:rsidRPr="003450C0">
        <w:rPr>
          <w:rFonts w:ascii="Calibri" w:hAnsi="Calibri" w:cs="Calibri"/>
          <w:bCs/>
          <w:color w:val="000000" w:themeColor="text1"/>
          <w:sz w:val="22"/>
          <w:szCs w:val="22"/>
          <w:lang w:val="en-GB"/>
        </w:rPr>
        <w:t xml:space="preserve"> </w:t>
      </w:r>
      <w:r w:rsidRPr="00A94309">
        <w:rPr>
          <w:rFonts w:ascii="Calibri" w:hAnsi="Calibri" w:cs="Calibri"/>
          <w:bCs/>
          <w:color w:val="000000" w:themeColor="text1"/>
          <w:sz w:val="22"/>
          <w:szCs w:val="22"/>
          <w:lang w:val="en-GB"/>
        </w:rPr>
        <w:t>(</w:t>
      </w:r>
      <w:r w:rsidRPr="003450C0">
        <w:rPr>
          <w:rFonts w:ascii="Calibri" w:hAnsi="Calibri" w:cs="Calibri"/>
          <w:bCs/>
          <w:color w:val="000000" w:themeColor="text1"/>
          <w:sz w:val="22"/>
          <w:szCs w:val="22"/>
          <w:lang w:val="en-GB"/>
        </w:rPr>
        <w:t>M</w:t>
      </w:r>
      <w:r w:rsidRPr="00A94309">
        <w:rPr>
          <w:rFonts w:ascii="Calibri" w:hAnsi="Calibri" w:cs="Calibri"/>
          <w:bCs/>
          <w:color w:val="000000" w:themeColor="text1"/>
          <w:sz w:val="22"/>
          <w:szCs w:val="22"/>
          <w:lang w:val="en-GB"/>
        </w:rPr>
        <w:t xml:space="preserve">is)representation, and </w:t>
      </w:r>
      <w:r w:rsidRPr="003450C0">
        <w:rPr>
          <w:rFonts w:ascii="Calibri" w:hAnsi="Calibri" w:cs="Calibri"/>
          <w:bCs/>
          <w:color w:val="000000" w:themeColor="text1"/>
          <w:sz w:val="22"/>
          <w:szCs w:val="22"/>
          <w:lang w:val="en-GB"/>
        </w:rPr>
        <w:t>P</w:t>
      </w:r>
      <w:r w:rsidRPr="00A94309">
        <w:rPr>
          <w:rFonts w:ascii="Calibri" w:hAnsi="Calibri" w:cs="Calibri"/>
          <w:bCs/>
          <w:color w:val="000000" w:themeColor="text1"/>
          <w:sz w:val="22"/>
          <w:szCs w:val="22"/>
          <w:lang w:val="en-GB"/>
        </w:rPr>
        <w:t>aradox in the Caribbean. </w:t>
      </w:r>
      <w:r w:rsidRPr="00A94309">
        <w:rPr>
          <w:rFonts w:ascii="Calibri" w:hAnsi="Calibri" w:cs="Calibri"/>
          <w:bCs/>
          <w:i/>
          <w:iCs/>
          <w:color w:val="000000" w:themeColor="text1"/>
          <w:sz w:val="22"/>
          <w:szCs w:val="22"/>
          <w:lang w:val="en-GB"/>
        </w:rPr>
        <w:t>Political Geography</w:t>
      </w:r>
      <w:r w:rsidRPr="00A94309">
        <w:rPr>
          <w:rFonts w:ascii="Calibri" w:hAnsi="Calibri" w:cs="Calibri"/>
          <w:bCs/>
          <w:color w:val="000000" w:themeColor="text1"/>
          <w:sz w:val="22"/>
          <w:szCs w:val="22"/>
          <w:lang w:val="en-GB"/>
        </w:rPr>
        <w:t>, 80</w:t>
      </w:r>
      <w:r w:rsidRPr="003450C0">
        <w:rPr>
          <w:rFonts w:ascii="Calibri" w:hAnsi="Calibri" w:cs="Calibri"/>
          <w:bCs/>
          <w:color w:val="000000" w:themeColor="text1"/>
          <w:sz w:val="22"/>
          <w:szCs w:val="22"/>
          <w:lang w:val="en-GB"/>
        </w:rPr>
        <w:t>: 102188.</w:t>
      </w:r>
    </w:p>
    <w:p w14:paraId="7D3AE9AD" w14:textId="77EB1927" w:rsidR="00A0143C" w:rsidRPr="003450C0" w:rsidRDefault="00A0143C" w:rsidP="00A94309">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Grove, K</w:t>
      </w:r>
      <w:r w:rsidR="00B779F5" w:rsidRPr="003450C0">
        <w:rPr>
          <w:rFonts w:ascii="Calibri" w:hAnsi="Calibri" w:cs="Calibri"/>
          <w:bCs/>
          <w:color w:val="000000" w:themeColor="text1"/>
          <w:sz w:val="22"/>
          <w:szCs w:val="22"/>
        </w:rPr>
        <w:t>evin</w:t>
      </w:r>
      <w:r w:rsidRPr="003450C0">
        <w:rPr>
          <w:rFonts w:ascii="Calibri" w:hAnsi="Calibri" w:cs="Calibri"/>
          <w:bCs/>
          <w:color w:val="000000" w:themeColor="text1"/>
          <w:sz w:val="22"/>
          <w:szCs w:val="22"/>
        </w:rPr>
        <w:t>. 2014. Biopolitics and Adaptation: Governing Socio-ecological Contingency through Climate</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 xml:space="preserve">Change and Disaster Studies. </w:t>
      </w:r>
      <w:r w:rsidRPr="003450C0">
        <w:rPr>
          <w:rFonts w:ascii="Calibri" w:hAnsi="Calibri" w:cs="Calibri"/>
          <w:bCs/>
          <w:i/>
          <w:iCs/>
          <w:color w:val="000000" w:themeColor="text1"/>
          <w:sz w:val="22"/>
          <w:szCs w:val="22"/>
        </w:rPr>
        <w:t xml:space="preserve">Geography Compass </w:t>
      </w:r>
      <w:r w:rsidRPr="003450C0">
        <w:rPr>
          <w:rFonts w:ascii="Calibri" w:hAnsi="Calibri" w:cs="Calibri"/>
          <w:bCs/>
          <w:color w:val="000000" w:themeColor="text1"/>
          <w:sz w:val="22"/>
          <w:szCs w:val="22"/>
        </w:rPr>
        <w:t>8</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3</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198-210.</w:t>
      </w:r>
    </w:p>
    <w:p w14:paraId="13DBA25F" w14:textId="30913B78" w:rsidR="001935F1" w:rsidRPr="003450C0" w:rsidRDefault="001935F1" w:rsidP="00A94309">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Hares, S</w:t>
      </w:r>
      <w:r w:rsidR="006F2A67" w:rsidRPr="003450C0">
        <w:rPr>
          <w:rFonts w:ascii="Calibri" w:hAnsi="Calibri" w:cs="Calibri"/>
          <w:bCs/>
          <w:color w:val="000000" w:themeColor="text1"/>
          <w:sz w:val="22"/>
          <w:szCs w:val="22"/>
        </w:rPr>
        <w:t>ophie</w:t>
      </w:r>
      <w:r w:rsidRPr="003450C0">
        <w:rPr>
          <w:rFonts w:ascii="Calibri" w:hAnsi="Calibri" w:cs="Calibri"/>
          <w:bCs/>
          <w:color w:val="000000" w:themeColor="text1"/>
          <w:sz w:val="22"/>
          <w:szCs w:val="22"/>
        </w:rPr>
        <w:t>. 2016. Tackling Heavy Caribbean Debt is Key to Future Disaster Protection, Leaders Say.</w:t>
      </w:r>
      <w:r w:rsidR="00D6290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 xml:space="preserve">Thompson Reuters Foundation. </w:t>
      </w:r>
      <w:hyperlink r:id="rId9" w:history="1">
        <w:r w:rsidR="00E37B97" w:rsidRPr="003450C0">
          <w:rPr>
            <w:rStyle w:val="Hyperlink"/>
            <w:rFonts w:ascii="Calibri" w:hAnsi="Calibri" w:cs="Calibri"/>
            <w:bCs/>
            <w:color w:val="000000" w:themeColor="text1"/>
            <w:sz w:val="22"/>
            <w:szCs w:val="22"/>
            <w:u w:val="none"/>
          </w:rPr>
          <w:t>https://www.reuters.com/article/us-caribbean-debt-restructure/tackling-heavy-caribbean-debt-is-key-to-future-disaster-protection-leaders-say-idUSKCN1IW33T</w:t>
        </w:r>
      </w:hyperlink>
      <w:r w:rsidR="003C2EEF" w:rsidRPr="003450C0">
        <w:rPr>
          <w:rFonts w:ascii="Calibri" w:hAnsi="Calibri" w:cs="Calibri"/>
          <w:bCs/>
          <w:color w:val="000000" w:themeColor="text1"/>
          <w:sz w:val="22"/>
          <w:szCs w:val="22"/>
        </w:rPr>
        <w:t>.</w:t>
      </w:r>
      <w:r w:rsidR="00643C7D" w:rsidRPr="003450C0">
        <w:rPr>
          <w:rFonts w:ascii="Calibri" w:hAnsi="Calibri" w:cs="Calibri"/>
          <w:bCs/>
          <w:color w:val="000000" w:themeColor="text1"/>
          <w:sz w:val="22"/>
          <w:szCs w:val="22"/>
        </w:rPr>
        <w:t xml:space="preserve"> </w:t>
      </w:r>
      <w:r w:rsidR="00643C7D" w:rsidRPr="003450C0">
        <w:rPr>
          <w:rFonts w:ascii="Calibri" w:hAnsi="Calibri" w:cs="Calibri"/>
          <w:color w:val="000000" w:themeColor="text1"/>
          <w:sz w:val="22"/>
          <w:szCs w:val="22"/>
        </w:rPr>
        <w:t xml:space="preserve">Accessed </w:t>
      </w:r>
      <w:r w:rsidR="007B47C5" w:rsidRPr="003450C0">
        <w:rPr>
          <w:rFonts w:ascii="Calibri" w:hAnsi="Calibri" w:cs="Calibri"/>
          <w:color w:val="000000" w:themeColor="text1"/>
          <w:sz w:val="22"/>
          <w:szCs w:val="22"/>
        </w:rPr>
        <w:t>10 April 2020.</w:t>
      </w:r>
    </w:p>
    <w:p w14:paraId="4E7C3A3D" w14:textId="6AB10596"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lastRenderedPageBreak/>
        <w:t>Hemingway, L</w:t>
      </w:r>
      <w:r w:rsidR="00715314" w:rsidRPr="003450C0">
        <w:rPr>
          <w:rFonts w:ascii="Calibri" w:hAnsi="Calibri" w:cs="Calibri"/>
          <w:bCs/>
          <w:color w:val="000000" w:themeColor="text1"/>
          <w:sz w:val="22"/>
          <w:szCs w:val="22"/>
        </w:rPr>
        <w:t>aura</w:t>
      </w:r>
      <w:r w:rsidRPr="003450C0">
        <w:rPr>
          <w:rFonts w:ascii="Calibri" w:hAnsi="Calibri" w:cs="Calibri"/>
          <w:bCs/>
          <w:color w:val="000000" w:themeColor="text1"/>
          <w:sz w:val="22"/>
          <w:szCs w:val="22"/>
        </w:rPr>
        <w:t xml:space="preserve"> and </w:t>
      </w:r>
      <w:r w:rsidR="00715314" w:rsidRPr="003450C0">
        <w:rPr>
          <w:rFonts w:ascii="Calibri" w:hAnsi="Calibri" w:cs="Calibri"/>
          <w:bCs/>
          <w:color w:val="000000" w:themeColor="text1"/>
          <w:sz w:val="22"/>
          <w:szCs w:val="22"/>
        </w:rPr>
        <w:t xml:space="preserve">Mark </w:t>
      </w:r>
      <w:r w:rsidRPr="003450C0">
        <w:rPr>
          <w:rFonts w:ascii="Calibri" w:hAnsi="Calibri" w:cs="Calibri"/>
          <w:bCs/>
          <w:color w:val="000000" w:themeColor="text1"/>
          <w:sz w:val="22"/>
          <w:szCs w:val="22"/>
        </w:rPr>
        <w:t>Priestley. 2014. Natural Hazards, Human Vulnerability and Disabling Societies:</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A Disaster for Disabled People?</w:t>
      </w:r>
      <w:r w:rsidR="00715314"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Review of Disability Studies: An International Journal</w:t>
      </w:r>
      <w:r w:rsidRPr="003450C0">
        <w:rPr>
          <w:rFonts w:ascii="Calibri" w:hAnsi="Calibri" w:cs="Calibri"/>
          <w:bCs/>
          <w:color w:val="000000" w:themeColor="text1"/>
          <w:sz w:val="22"/>
          <w:szCs w:val="22"/>
        </w:rPr>
        <w:t xml:space="preserve"> </w:t>
      </w:r>
      <w:r w:rsidRPr="003450C0">
        <w:rPr>
          <w:rFonts w:ascii="Calibri" w:hAnsi="Calibri" w:cs="Calibri"/>
          <w:bCs/>
          <w:iCs/>
          <w:color w:val="000000" w:themeColor="text1"/>
          <w:sz w:val="22"/>
          <w:szCs w:val="22"/>
        </w:rPr>
        <w:t>2</w:t>
      </w:r>
      <w:r w:rsidR="00715314" w:rsidRPr="003450C0">
        <w:rPr>
          <w:rFonts w:ascii="Calibri" w:hAnsi="Calibri" w:cs="Calibri"/>
          <w:bCs/>
          <w:iCs/>
          <w:color w:val="000000" w:themeColor="text1"/>
          <w:sz w:val="22"/>
          <w:szCs w:val="22"/>
        </w:rPr>
        <w:t>(</w:t>
      </w:r>
      <w:r w:rsidRPr="003450C0">
        <w:rPr>
          <w:rFonts w:ascii="Calibri" w:hAnsi="Calibri" w:cs="Calibri"/>
          <w:bCs/>
          <w:color w:val="000000" w:themeColor="text1"/>
          <w:sz w:val="22"/>
          <w:szCs w:val="22"/>
        </w:rPr>
        <w:t>3</w:t>
      </w:r>
      <w:r w:rsidR="00715314"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1-13.</w:t>
      </w:r>
    </w:p>
    <w:p w14:paraId="12C1EB3D" w14:textId="649F4B82" w:rsidR="00A0143C" w:rsidRPr="003450C0" w:rsidRDefault="00A0143C"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Intergovernmental Panel on Climate Change (IPCC). 2014.</w:t>
      </w:r>
      <w:r w:rsidR="00B779F5"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Climate Change 2014–Impacts, Adaptation</w:t>
      </w:r>
      <w:r w:rsidR="00D6290F" w:rsidRPr="003450C0">
        <w:rPr>
          <w:rFonts w:ascii="Calibri" w:hAnsi="Calibri" w:cs="Calibri"/>
          <w:bCs/>
          <w:i/>
          <w:iCs/>
          <w:color w:val="000000" w:themeColor="text1"/>
          <w:sz w:val="22"/>
          <w:szCs w:val="22"/>
        </w:rPr>
        <w:t xml:space="preserve"> </w:t>
      </w:r>
      <w:r w:rsidRPr="003450C0">
        <w:rPr>
          <w:rFonts w:ascii="Calibri" w:hAnsi="Calibri" w:cs="Calibri"/>
          <w:bCs/>
          <w:i/>
          <w:iCs/>
          <w:color w:val="000000" w:themeColor="text1"/>
          <w:sz w:val="22"/>
          <w:szCs w:val="22"/>
        </w:rPr>
        <w:t>and Vulnerability: Regional Aspects</w:t>
      </w:r>
      <w:r w:rsidRPr="003450C0">
        <w:rPr>
          <w:rFonts w:ascii="Calibri" w:hAnsi="Calibri" w:cs="Calibri"/>
          <w:bCs/>
          <w:color w:val="000000" w:themeColor="text1"/>
          <w:sz w:val="22"/>
          <w:szCs w:val="22"/>
        </w:rPr>
        <w:t>. Cambridge University Press.</w:t>
      </w:r>
    </w:p>
    <w:p w14:paraId="2394EA8D" w14:textId="554FC5A7" w:rsidR="00121156" w:rsidRPr="003450C0" w:rsidRDefault="00121156"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Jones, C</w:t>
      </w:r>
      <w:r w:rsidR="00BC3ABC" w:rsidRPr="003450C0">
        <w:rPr>
          <w:rFonts w:ascii="Calibri" w:hAnsi="Calibri" w:cs="Calibri"/>
          <w:bCs/>
          <w:color w:val="000000" w:themeColor="text1"/>
          <w:sz w:val="22"/>
          <w:szCs w:val="22"/>
        </w:rPr>
        <w:t>laudia</w:t>
      </w:r>
      <w:r w:rsidRPr="003450C0">
        <w:rPr>
          <w:rFonts w:ascii="Calibri" w:hAnsi="Calibri" w:cs="Calibri"/>
          <w:bCs/>
          <w:color w:val="000000" w:themeColor="text1"/>
          <w:sz w:val="22"/>
          <w:szCs w:val="22"/>
        </w:rPr>
        <w:t xml:space="preserve">. 2017. An End to the Neglect of the Problems of the Negro Woman! </w:t>
      </w:r>
      <w:proofErr w:type="spellStart"/>
      <w:r w:rsidRPr="003450C0">
        <w:rPr>
          <w:rFonts w:ascii="Calibri" w:hAnsi="Calibri" w:cs="Calibri"/>
          <w:bCs/>
          <w:i/>
          <w:iCs/>
          <w:color w:val="000000" w:themeColor="text1"/>
          <w:sz w:val="22"/>
          <w:szCs w:val="22"/>
        </w:rPr>
        <w:t>Revista</w:t>
      </w:r>
      <w:proofErr w:type="spellEnd"/>
      <w:r w:rsidRPr="003450C0">
        <w:rPr>
          <w:rFonts w:ascii="Calibri" w:hAnsi="Calibri" w:cs="Calibri"/>
          <w:bCs/>
          <w:i/>
          <w:iCs/>
          <w:color w:val="000000" w:themeColor="text1"/>
          <w:sz w:val="22"/>
          <w:szCs w:val="22"/>
        </w:rPr>
        <w:t xml:space="preserve"> </w:t>
      </w:r>
      <w:proofErr w:type="spellStart"/>
      <w:r w:rsidRPr="003450C0">
        <w:rPr>
          <w:rFonts w:ascii="Calibri" w:hAnsi="Calibri" w:cs="Calibri"/>
          <w:bCs/>
          <w:i/>
          <w:iCs/>
          <w:color w:val="000000" w:themeColor="text1"/>
          <w:sz w:val="22"/>
          <w:szCs w:val="22"/>
        </w:rPr>
        <w:t>Estudos</w:t>
      </w:r>
      <w:proofErr w:type="spellEnd"/>
      <w:r w:rsidRPr="003450C0">
        <w:rPr>
          <w:rFonts w:ascii="Calibri" w:hAnsi="Calibri" w:cs="Calibri"/>
          <w:bCs/>
          <w:i/>
          <w:iCs/>
          <w:color w:val="000000" w:themeColor="text1"/>
          <w:sz w:val="22"/>
          <w:szCs w:val="22"/>
        </w:rPr>
        <w:t xml:space="preserve"> </w:t>
      </w:r>
      <w:proofErr w:type="spellStart"/>
      <w:r w:rsidRPr="003450C0">
        <w:rPr>
          <w:rFonts w:ascii="Calibri" w:hAnsi="Calibri" w:cs="Calibri"/>
          <w:bCs/>
          <w:i/>
          <w:iCs/>
          <w:color w:val="000000" w:themeColor="text1"/>
          <w:sz w:val="22"/>
          <w:szCs w:val="22"/>
        </w:rPr>
        <w:t>Feministas</w:t>
      </w:r>
      <w:proofErr w:type="spellEnd"/>
      <w:r w:rsidR="00D6290F" w:rsidRPr="003450C0">
        <w:rPr>
          <w:rFonts w:ascii="Calibri" w:hAnsi="Calibri" w:cs="Calibri"/>
          <w:bCs/>
          <w:color w:val="000000" w:themeColor="text1"/>
          <w:sz w:val="22"/>
          <w:szCs w:val="22"/>
        </w:rPr>
        <w:t xml:space="preserve"> </w:t>
      </w:r>
      <w:r w:rsidRPr="003450C0">
        <w:rPr>
          <w:rFonts w:ascii="Calibri" w:hAnsi="Calibri" w:cs="Calibri"/>
          <w:bCs/>
          <w:iCs/>
          <w:color w:val="000000" w:themeColor="text1"/>
          <w:sz w:val="22"/>
          <w:szCs w:val="22"/>
        </w:rPr>
        <w:t>25</w:t>
      </w:r>
      <w:r w:rsidR="00BC3ABC" w:rsidRPr="003450C0">
        <w:rPr>
          <w:rFonts w:ascii="Calibri" w:hAnsi="Calibri" w:cs="Calibri"/>
          <w:bCs/>
          <w:iCs/>
          <w:color w:val="000000" w:themeColor="text1"/>
          <w:sz w:val="22"/>
          <w:szCs w:val="22"/>
        </w:rPr>
        <w:t>(</w:t>
      </w:r>
      <w:r w:rsidRPr="003450C0">
        <w:rPr>
          <w:rFonts w:ascii="Calibri" w:hAnsi="Calibri" w:cs="Calibri"/>
          <w:bCs/>
          <w:color w:val="000000" w:themeColor="text1"/>
          <w:sz w:val="22"/>
          <w:szCs w:val="22"/>
        </w:rPr>
        <w:t>3</w:t>
      </w:r>
      <w:r w:rsidR="00BC3ABC"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1001-1016.</w:t>
      </w:r>
    </w:p>
    <w:p w14:paraId="4ACE26F2" w14:textId="05964F1E" w:rsidR="00A0143C" w:rsidRPr="003450C0" w:rsidRDefault="00A0143C"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Karmalkar</w:t>
      </w:r>
      <w:proofErr w:type="spellEnd"/>
      <w:r w:rsidRPr="003450C0">
        <w:rPr>
          <w:rFonts w:ascii="Calibri" w:hAnsi="Calibri" w:cs="Calibri"/>
          <w:bCs/>
          <w:color w:val="000000" w:themeColor="text1"/>
          <w:sz w:val="22"/>
          <w:szCs w:val="22"/>
        </w:rPr>
        <w:t>,</w:t>
      </w:r>
      <w:r w:rsidR="00D6290F" w:rsidRPr="003450C0">
        <w:rPr>
          <w:rFonts w:ascii="Calibri" w:hAnsi="Calibri" w:cs="Calibri"/>
          <w:bCs/>
          <w:color w:val="000000" w:themeColor="text1"/>
          <w:sz w:val="22"/>
          <w:szCs w:val="22"/>
        </w:rPr>
        <w:t xml:space="preserve"> </w:t>
      </w:r>
      <w:proofErr w:type="spellStart"/>
      <w:r w:rsidR="0010682F" w:rsidRPr="003450C0">
        <w:rPr>
          <w:rFonts w:ascii="Calibri" w:hAnsi="Calibri" w:cs="Calibri"/>
          <w:bCs/>
          <w:color w:val="000000" w:themeColor="text1"/>
          <w:sz w:val="22"/>
          <w:szCs w:val="22"/>
          <w:bdr w:val="none" w:sz="0" w:space="0" w:color="auto" w:frame="1"/>
          <w:shd w:val="clear" w:color="auto" w:fill="FFFFFF"/>
        </w:rPr>
        <w:t>Ambarish</w:t>
      </w:r>
      <w:proofErr w:type="spellEnd"/>
      <w:r w:rsidR="0010682F" w:rsidRPr="003450C0">
        <w:rPr>
          <w:rFonts w:ascii="Calibri" w:hAnsi="Calibri" w:cs="Calibri"/>
          <w:bCs/>
          <w:color w:val="000000" w:themeColor="text1"/>
          <w:sz w:val="22"/>
          <w:szCs w:val="22"/>
          <w:bdr w:val="none" w:sz="0" w:space="0" w:color="auto" w:frame="1"/>
          <w:shd w:val="clear" w:color="auto" w:fill="FFFFFF"/>
        </w:rPr>
        <w:t xml:space="preserve"> V. </w:t>
      </w:r>
      <w:r w:rsidRPr="003450C0">
        <w:rPr>
          <w:rFonts w:ascii="Calibri" w:hAnsi="Calibri" w:cs="Calibri"/>
          <w:bCs/>
          <w:color w:val="000000" w:themeColor="text1"/>
          <w:sz w:val="22"/>
          <w:szCs w:val="22"/>
        </w:rPr>
        <w:t>A.,</w:t>
      </w:r>
      <w:r w:rsidR="0010682F" w:rsidRPr="003450C0">
        <w:rPr>
          <w:rFonts w:ascii="Calibri" w:hAnsi="Calibri" w:cs="Calibri"/>
          <w:bCs/>
          <w:color w:val="000000" w:themeColor="text1"/>
          <w:sz w:val="22"/>
          <w:szCs w:val="22"/>
        </w:rPr>
        <w:t xml:space="preserve"> Michael </w:t>
      </w:r>
      <w:r w:rsidRPr="003450C0">
        <w:rPr>
          <w:rFonts w:ascii="Calibri" w:hAnsi="Calibri" w:cs="Calibri"/>
          <w:bCs/>
          <w:color w:val="000000" w:themeColor="text1"/>
          <w:sz w:val="22"/>
          <w:szCs w:val="22"/>
        </w:rPr>
        <w:t xml:space="preserve">Taylor, </w:t>
      </w:r>
      <w:proofErr w:type="spellStart"/>
      <w:r w:rsidR="0010682F" w:rsidRPr="003450C0">
        <w:rPr>
          <w:rFonts w:ascii="Calibri" w:hAnsi="Calibri" w:cs="Calibri"/>
          <w:bCs/>
          <w:color w:val="000000" w:themeColor="text1"/>
          <w:sz w:val="22"/>
          <w:szCs w:val="22"/>
        </w:rPr>
        <w:t>Jayaka</w:t>
      </w:r>
      <w:proofErr w:type="spellEnd"/>
      <w:r w:rsidR="0010682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 xml:space="preserve">Campbell, </w:t>
      </w:r>
      <w:proofErr w:type="spellStart"/>
      <w:r w:rsidR="0010682F" w:rsidRPr="003450C0">
        <w:rPr>
          <w:rFonts w:ascii="Calibri" w:hAnsi="Calibri" w:cs="Calibri"/>
          <w:bCs/>
          <w:color w:val="000000" w:themeColor="text1"/>
          <w:sz w:val="22"/>
          <w:szCs w:val="22"/>
          <w:bdr w:val="none" w:sz="0" w:space="0" w:color="auto" w:frame="1"/>
          <w:shd w:val="clear" w:color="auto" w:fill="FFFFFF"/>
        </w:rPr>
        <w:t>Tannecia</w:t>
      </w:r>
      <w:proofErr w:type="spellEnd"/>
      <w:r w:rsidR="0010682F" w:rsidRPr="003450C0">
        <w:rPr>
          <w:rFonts w:ascii="Calibri" w:hAnsi="Calibri" w:cs="Calibri"/>
          <w:bCs/>
          <w:color w:val="000000" w:themeColor="text1"/>
          <w:sz w:val="22"/>
          <w:szCs w:val="22"/>
          <w:bdr w:val="none" w:sz="0" w:space="0" w:color="auto" w:frame="1"/>
          <w:shd w:val="clear" w:color="auto" w:fill="FFFFFF"/>
        </w:rPr>
        <w:t xml:space="preserve"> S.</w:t>
      </w:r>
      <w:r w:rsidR="0010682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Stephenson,</w:t>
      </w:r>
      <w:r w:rsidR="00D6290F" w:rsidRPr="003450C0">
        <w:rPr>
          <w:rFonts w:ascii="Calibri" w:hAnsi="Calibri" w:cs="Calibri"/>
          <w:bCs/>
          <w:color w:val="000000" w:themeColor="text1"/>
          <w:sz w:val="22"/>
          <w:szCs w:val="22"/>
        </w:rPr>
        <w:t xml:space="preserve"> </w:t>
      </w:r>
      <w:r w:rsidR="0010682F" w:rsidRPr="003450C0">
        <w:rPr>
          <w:rFonts w:ascii="Calibri" w:hAnsi="Calibri" w:cs="Calibri"/>
          <w:bCs/>
          <w:color w:val="000000" w:themeColor="text1"/>
          <w:sz w:val="22"/>
          <w:szCs w:val="22"/>
        </w:rPr>
        <w:t xml:space="preserve">Mark George </w:t>
      </w:r>
      <w:r w:rsidRPr="003450C0">
        <w:rPr>
          <w:rFonts w:ascii="Calibri" w:hAnsi="Calibri" w:cs="Calibri"/>
          <w:bCs/>
          <w:color w:val="000000" w:themeColor="text1"/>
          <w:sz w:val="22"/>
          <w:szCs w:val="22"/>
        </w:rPr>
        <w:t>New,</w:t>
      </w:r>
      <w:r w:rsidR="00D6290F" w:rsidRPr="003450C0">
        <w:rPr>
          <w:rFonts w:ascii="Calibri" w:hAnsi="Calibri" w:cs="Calibri"/>
          <w:bCs/>
          <w:color w:val="000000" w:themeColor="text1"/>
          <w:sz w:val="22"/>
          <w:szCs w:val="22"/>
        </w:rPr>
        <w:t xml:space="preserve"> </w:t>
      </w:r>
      <w:r w:rsidR="0010682F" w:rsidRPr="003450C0">
        <w:rPr>
          <w:rFonts w:ascii="Calibri" w:hAnsi="Calibri" w:cs="Calibri"/>
          <w:bCs/>
          <w:color w:val="000000" w:themeColor="text1"/>
          <w:sz w:val="22"/>
          <w:szCs w:val="22"/>
        </w:rPr>
        <w:t xml:space="preserve">Abel </w:t>
      </w:r>
      <w:proofErr w:type="spellStart"/>
      <w:r w:rsidRPr="003450C0">
        <w:rPr>
          <w:rFonts w:ascii="Calibri" w:hAnsi="Calibri" w:cs="Calibri"/>
          <w:bCs/>
          <w:color w:val="000000" w:themeColor="text1"/>
          <w:sz w:val="22"/>
          <w:szCs w:val="22"/>
        </w:rPr>
        <w:t>Centella</w:t>
      </w:r>
      <w:r w:rsidR="0010682F" w:rsidRPr="003450C0">
        <w:rPr>
          <w:rFonts w:ascii="Calibri" w:hAnsi="Calibri" w:cs="Calibri"/>
          <w:bCs/>
          <w:color w:val="000000" w:themeColor="text1"/>
          <w:sz w:val="22"/>
          <w:szCs w:val="22"/>
        </w:rPr>
        <w:t>-Artola</w:t>
      </w:r>
      <w:proofErr w:type="spellEnd"/>
      <w:r w:rsidRPr="003450C0">
        <w:rPr>
          <w:rFonts w:ascii="Calibri" w:hAnsi="Calibri" w:cs="Calibri"/>
          <w:bCs/>
          <w:color w:val="000000" w:themeColor="text1"/>
          <w:sz w:val="22"/>
          <w:szCs w:val="22"/>
        </w:rPr>
        <w:t>,</w:t>
      </w:r>
      <w:r w:rsidR="00D6290F" w:rsidRPr="003450C0">
        <w:rPr>
          <w:rFonts w:ascii="Calibri" w:hAnsi="Calibri" w:cs="Calibri"/>
          <w:bCs/>
          <w:color w:val="000000" w:themeColor="text1"/>
          <w:sz w:val="22"/>
          <w:szCs w:val="22"/>
        </w:rPr>
        <w:t xml:space="preserve"> </w:t>
      </w:r>
      <w:proofErr w:type="spellStart"/>
      <w:r w:rsidR="0010682F" w:rsidRPr="003450C0">
        <w:rPr>
          <w:rFonts w:ascii="Calibri" w:hAnsi="Calibri" w:cs="Calibri"/>
          <w:bCs/>
          <w:color w:val="000000" w:themeColor="text1"/>
          <w:sz w:val="22"/>
          <w:szCs w:val="22"/>
        </w:rPr>
        <w:t>Arboldo</w:t>
      </w:r>
      <w:proofErr w:type="spellEnd"/>
      <w:r w:rsidR="0010682F" w:rsidRPr="003450C0">
        <w:rPr>
          <w:rFonts w:ascii="Calibri" w:hAnsi="Calibri" w:cs="Calibri"/>
          <w:bCs/>
          <w:color w:val="000000" w:themeColor="text1"/>
          <w:sz w:val="22"/>
          <w:szCs w:val="22"/>
        </w:rPr>
        <w:t xml:space="preserve"> </w:t>
      </w:r>
      <w:proofErr w:type="spellStart"/>
      <w:r w:rsidRPr="003450C0">
        <w:rPr>
          <w:rFonts w:ascii="Calibri" w:hAnsi="Calibri" w:cs="Calibri"/>
          <w:bCs/>
          <w:color w:val="000000" w:themeColor="text1"/>
          <w:sz w:val="22"/>
          <w:szCs w:val="22"/>
        </w:rPr>
        <w:t>Bezanilla</w:t>
      </w:r>
      <w:proofErr w:type="spellEnd"/>
      <w:r w:rsidRPr="003450C0">
        <w:rPr>
          <w:rFonts w:ascii="Calibri" w:hAnsi="Calibri" w:cs="Calibri"/>
          <w:bCs/>
          <w:color w:val="000000" w:themeColor="text1"/>
          <w:sz w:val="22"/>
          <w:szCs w:val="22"/>
        </w:rPr>
        <w:t xml:space="preserve"> and</w:t>
      </w:r>
      <w:r w:rsidR="0010682F" w:rsidRPr="003450C0">
        <w:rPr>
          <w:rFonts w:ascii="Calibri" w:hAnsi="Calibri" w:cs="Calibri"/>
          <w:bCs/>
          <w:color w:val="000000" w:themeColor="text1"/>
          <w:sz w:val="22"/>
          <w:szCs w:val="22"/>
        </w:rPr>
        <w:t xml:space="preserve"> John </w:t>
      </w:r>
      <w:proofErr w:type="spellStart"/>
      <w:r w:rsidRPr="003450C0">
        <w:rPr>
          <w:rFonts w:ascii="Calibri" w:hAnsi="Calibri" w:cs="Calibri"/>
          <w:bCs/>
          <w:color w:val="000000" w:themeColor="text1"/>
          <w:sz w:val="22"/>
          <w:szCs w:val="22"/>
        </w:rPr>
        <w:t>Charlery</w:t>
      </w:r>
      <w:proofErr w:type="spellEnd"/>
      <w:r w:rsidRPr="003450C0">
        <w:rPr>
          <w:rFonts w:ascii="Calibri" w:hAnsi="Calibri" w:cs="Calibri"/>
          <w:bCs/>
          <w:color w:val="000000" w:themeColor="text1"/>
          <w:sz w:val="22"/>
          <w:szCs w:val="22"/>
        </w:rPr>
        <w:t>.</w:t>
      </w:r>
      <w:r w:rsidR="0010682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2013.</w:t>
      </w:r>
      <w:r w:rsidR="0010682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A Review of Observed and Projected Changes in Climate for the Islands in the Caribbean.</w:t>
      </w:r>
      <w:r w:rsidR="0010682F" w:rsidRPr="003450C0">
        <w:rPr>
          <w:rFonts w:ascii="Calibri" w:hAnsi="Calibri" w:cs="Calibri"/>
          <w:bCs/>
          <w:color w:val="000000" w:themeColor="text1"/>
          <w:sz w:val="22"/>
          <w:szCs w:val="22"/>
        </w:rPr>
        <w:t xml:space="preserve"> </w:t>
      </w:r>
      <w:proofErr w:type="spellStart"/>
      <w:r w:rsidRPr="003450C0">
        <w:rPr>
          <w:rFonts w:ascii="Calibri" w:hAnsi="Calibri" w:cs="Calibri"/>
          <w:bCs/>
          <w:i/>
          <w:iCs/>
          <w:color w:val="000000" w:themeColor="text1"/>
          <w:sz w:val="22"/>
          <w:szCs w:val="22"/>
        </w:rPr>
        <w:t>Atmosfera</w:t>
      </w:r>
      <w:proofErr w:type="spellEnd"/>
      <w:r w:rsidR="0010682F" w:rsidRPr="003450C0">
        <w:rPr>
          <w:rFonts w:ascii="Calibri" w:hAnsi="Calibri" w:cs="Calibri"/>
          <w:bCs/>
          <w:i/>
          <w:iCs/>
          <w:color w:val="000000" w:themeColor="text1"/>
          <w:sz w:val="22"/>
          <w:szCs w:val="22"/>
        </w:rPr>
        <w:t xml:space="preserve"> </w:t>
      </w:r>
      <w:r w:rsidRPr="003450C0">
        <w:rPr>
          <w:rFonts w:ascii="Calibri" w:hAnsi="Calibri" w:cs="Calibri"/>
          <w:bCs/>
          <w:color w:val="000000" w:themeColor="text1"/>
          <w:sz w:val="22"/>
          <w:szCs w:val="22"/>
        </w:rPr>
        <w:t>26</w:t>
      </w:r>
      <w:r w:rsidR="0010682F"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xml:space="preserve"> 283–309.</w:t>
      </w:r>
    </w:p>
    <w:p w14:paraId="69974280" w14:textId="660A72D5"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Kahn, M</w:t>
      </w:r>
      <w:r w:rsidR="00B87C8F" w:rsidRPr="003450C0">
        <w:rPr>
          <w:rFonts w:ascii="Calibri" w:hAnsi="Calibri" w:cs="Calibri"/>
          <w:bCs/>
          <w:color w:val="000000" w:themeColor="text1"/>
          <w:sz w:val="22"/>
          <w:szCs w:val="22"/>
        </w:rPr>
        <w:t xml:space="preserve">atthew </w:t>
      </w:r>
      <w:r w:rsidRPr="003450C0">
        <w:rPr>
          <w:rFonts w:ascii="Calibri" w:hAnsi="Calibri" w:cs="Calibri"/>
          <w:bCs/>
          <w:color w:val="000000" w:themeColor="text1"/>
          <w:sz w:val="22"/>
          <w:szCs w:val="22"/>
        </w:rPr>
        <w:t>E. 2005. The Death Toll from Natural Disasters: The Role of Income, Geography, and</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Institutions.</w:t>
      </w:r>
      <w:r w:rsidR="00B87C8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The Review of Economics and Statistics</w:t>
      </w:r>
      <w:r w:rsidR="00B87C8F" w:rsidRPr="003450C0">
        <w:rPr>
          <w:rFonts w:ascii="Calibri" w:hAnsi="Calibri" w:cs="Calibri"/>
          <w:bCs/>
          <w:i/>
          <w:iCs/>
          <w:color w:val="000000" w:themeColor="text1"/>
          <w:sz w:val="22"/>
          <w:szCs w:val="22"/>
        </w:rPr>
        <w:t xml:space="preserve"> </w:t>
      </w:r>
      <w:r w:rsidRPr="003450C0">
        <w:rPr>
          <w:rFonts w:ascii="Calibri" w:hAnsi="Calibri" w:cs="Calibri"/>
          <w:bCs/>
          <w:iCs/>
          <w:color w:val="000000" w:themeColor="text1"/>
          <w:sz w:val="22"/>
          <w:szCs w:val="22"/>
        </w:rPr>
        <w:t>87</w:t>
      </w:r>
      <w:r w:rsidR="00B87C8F" w:rsidRPr="003450C0">
        <w:rPr>
          <w:rFonts w:ascii="Calibri" w:hAnsi="Calibri" w:cs="Calibri"/>
          <w:bCs/>
          <w:iCs/>
          <w:color w:val="000000" w:themeColor="text1"/>
          <w:sz w:val="22"/>
          <w:szCs w:val="22"/>
        </w:rPr>
        <w:t>(</w:t>
      </w:r>
      <w:r w:rsidRPr="003450C0">
        <w:rPr>
          <w:rFonts w:ascii="Calibri" w:hAnsi="Calibri" w:cs="Calibri"/>
          <w:bCs/>
          <w:color w:val="000000" w:themeColor="text1"/>
          <w:sz w:val="22"/>
          <w:szCs w:val="22"/>
        </w:rPr>
        <w:t>2</w:t>
      </w:r>
      <w:r w:rsidR="00B87C8F"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271-284.</w:t>
      </w:r>
    </w:p>
    <w:p w14:paraId="36F4B65D" w14:textId="39E43F1A" w:rsidR="001275FC" w:rsidRPr="003450C0" w:rsidRDefault="001275FC"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Levitt, K</w:t>
      </w:r>
      <w:r w:rsidR="00174548" w:rsidRPr="003450C0">
        <w:rPr>
          <w:rFonts w:ascii="Calibri" w:hAnsi="Calibri" w:cs="Calibri"/>
          <w:bCs/>
          <w:color w:val="000000" w:themeColor="text1"/>
          <w:sz w:val="22"/>
          <w:szCs w:val="22"/>
        </w:rPr>
        <w:t>ari</w:t>
      </w:r>
      <w:r w:rsidRPr="003450C0">
        <w:rPr>
          <w:rFonts w:ascii="Calibri" w:hAnsi="Calibri" w:cs="Calibri"/>
          <w:bCs/>
          <w:color w:val="000000" w:themeColor="text1"/>
          <w:sz w:val="22"/>
          <w:szCs w:val="22"/>
        </w:rPr>
        <w:t xml:space="preserve">. 2005. </w:t>
      </w:r>
      <w:r w:rsidRPr="003450C0">
        <w:rPr>
          <w:rFonts w:ascii="Calibri" w:hAnsi="Calibri" w:cs="Calibri"/>
          <w:bCs/>
          <w:i/>
          <w:iCs/>
          <w:color w:val="000000" w:themeColor="text1"/>
          <w:sz w:val="22"/>
          <w:szCs w:val="22"/>
        </w:rPr>
        <w:t>Reclaiming Development: Independent Thought and Caribbean Community</w:t>
      </w:r>
      <w:r w:rsidRPr="003450C0">
        <w:rPr>
          <w:rFonts w:ascii="Calibri" w:hAnsi="Calibri" w:cs="Calibri"/>
          <w:bCs/>
          <w:color w:val="000000" w:themeColor="text1"/>
          <w:sz w:val="22"/>
          <w:szCs w:val="22"/>
        </w:rPr>
        <w:t>. Kingston: Ian Randle.</w:t>
      </w:r>
    </w:p>
    <w:p w14:paraId="75E7047F" w14:textId="026EB63F" w:rsidR="00170889" w:rsidRPr="003450C0" w:rsidRDefault="00882143" w:rsidP="00170889">
      <w:pPr>
        <w:pStyle w:val="References"/>
        <w:spacing w:before="0" w:line="240" w:lineRule="auto"/>
        <w:rPr>
          <w:rFonts w:ascii="Calibri" w:hAnsi="Calibri" w:cs="Calibri"/>
          <w:color w:val="000000" w:themeColor="text1"/>
          <w:sz w:val="22"/>
          <w:szCs w:val="22"/>
        </w:rPr>
      </w:pPr>
      <w:r w:rsidRPr="003450C0">
        <w:rPr>
          <w:rFonts w:ascii="Calibri" w:hAnsi="Calibri" w:cs="Calibri"/>
          <w:bCs/>
          <w:color w:val="000000" w:themeColor="text1"/>
          <w:sz w:val="22"/>
          <w:szCs w:val="22"/>
        </w:rPr>
        <w:t xml:space="preserve">Milken Institute of Public Health. 2018. </w:t>
      </w:r>
      <w:r w:rsidRPr="003450C0">
        <w:rPr>
          <w:rFonts w:ascii="Calibri" w:hAnsi="Calibri" w:cs="Calibri"/>
          <w:bCs/>
          <w:i/>
          <w:color w:val="000000" w:themeColor="text1"/>
          <w:sz w:val="22"/>
          <w:szCs w:val="22"/>
        </w:rPr>
        <w:t>Ascertainment of the Estimated Excess Mortality from Hurricane María in Puerto Rico</w:t>
      </w:r>
      <w:r w:rsidRPr="003450C0">
        <w:rPr>
          <w:rFonts w:ascii="Calibri" w:hAnsi="Calibri" w:cs="Calibri"/>
          <w:bCs/>
          <w:color w:val="000000" w:themeColor="text1"/>
          <w:sz w:val="22"/>
          <w:szCs w:val="22"/>
        </w:rPr>
        <w:t>. https://prstudy.publichealth.gwu.edu/sites/prstudy.publichealth.gwu.edu/files/reports/Acertainment%20of%20the%20Estimated%20Excess%20Mortality%20from%20Hurricane%20Maria%20in%20Puerto%20Rico.pdf</w:t>
      </w:r>
      <w:r w:rsidR="00854D27" w:rsidRPr="003450C0">
        <w:rPr>
          <w:rFonts w:ascii="Calibri" w:hAnsi="Calibri" w:cs="Calibri"/>
          <w:bCs/>
          <w:color w:val="000000" w:themeColor="text1"/>
          <w:sz w:val="22"/>
          <w:szCs w:val="22"/>
        </w:rPr>
        <w:t xml:space="preserve">. </w:t>
      </w:r>
      <w:r w:rsidR="00854D27" w:rsidRPr="003450C0">
        <w:rPr>
          <w:rFonts w:ascii="Calibri" w:hAnsi="Calibri" w:cs="Calibri"/>
          <w:color w:val="000000" w:themeColor="text1"/>
          <w:sz w:val="22"/>
          <w:szCs w:val="22"/>
        </w:rPr>
        <w:t xml:space="preserve">Accessed </w:t>
      </w:r>
      <w:r w:rsidR="007B47C5" w:rsidRPr="003450C0">
        <w:rPr>
          <w:rFonts w:ascii="Calibri" w:hAnsi="Calibri" w:cs="Calibri"/>
          <w:color w:val="000000" w:themeColor="text1"/>
          <w:sz w:val="22"/>
          <w:szCs w:val="22"/>
        </w:rPr>
        <w:t>10 April 2020.</w:t>
      </w:r>
    </w:p>
    <w:p w14:paraId="6E6FF618" w14:textId="07F24FAB" w:rsidR="00170889" w:rsidRPr="003450C0" w:rsidRDefault="00170889" w:rsidP="00170889">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 xml:space="preserve">Mohanty, </w:t>
      </w:r>
      <w:r w:rsidRPr="003450C0">
        <w:rPr>
          <w:rFonts w:ascii="Calibri" w:hAnsi="Calibri" w:cs="Calibri"/>
          <w:color w:val="000000" w:themeColor="text1"/>
          <w:sz w:val="22"/>
          <w:szCs w:val="22"/>
        </w:rPr>
        <w:t xml:space="preserve">Chandra </w:t>
      </w:r>
      <w:proofErr w:type="spellStart"/>
      <w:r w:rsidRPr="003450C0">
        <w:rPr>
          <w:rFonts w:ascii="Calibri" w:hAnsi="Calibri" w:cs="Calibri"/>
          <w:color w:val="000000" w:themeColor="text1"/>
          <w:sz w:val="22"/>
          <w:szCs w:val="22"/>
        </w:rPr>
        <w:t>Talpade</w:t>
      </w:r>
      <w:proofErr w:type="spellEnd"/>
      <w:r w:rsidRPr="003450C0">
        <w:rPr>
          <w:rFonts w:ascii="Calibri" w:hAnsi="Calibri" w:cs="Calibri"/>
          <w:color w:val="000000" w:themeColor="text1"/>
          <w:sz w:val="22"/>
          <w:szCs w:val="22"/>
        </w:rPr>
        <w:t xml:space="preserve">. 1988. Under Western Eyes: Feminist Scholarship and Colonial Discourses. </w:t>
      </w:r>
      <w:r w:rsidRPr="003450C0">
        <w:rPr>
          <w:rFonts w:ascii="Calibri" w:hAnsi="Calibri" w:cs="Calibri"/>
          <w:i/>
          <w:iCs/>
          <w:color w:val="000000" w:themeColor="text1"/>
          <w:sz w:val="22"/>
          <w:szCs w:val="22"/>
        </w:rPr>
        <w:t>Feminist Review</w:t>
      </w:r>
      <w:r w:rsidRPr="003450C0">
        <w:rPr>
          <w:rFonts w:ascii="Calibri" w:hAnsi="Calibri" w:cs="Calibri"/>
          <w:color w:val="000000" w:themeColor="text1"/>
          <w:sz w:val="22"/>
          <w:szCs w:val="22"/>
        </w:rPr>
        <w:t xml:space="preserve"> 30(1): 61-88.</w:t>
      </w:r>
    </w:p>
    <w:p w14:paraId="5BD9841A" w14:textId="090965B9" w:rsidR="001B6CAC" w:rsidRPr="003450C0" w:rsidRDefault="001B6CAC" w:rsidP="007F6C48">
      <w:pPr>
        <w:ind w:left="720" w:hanging="720"/>
        <w:rPr>
          <w:rFonts w:ascii="Calibri" w:hAnsi="Calibri" w:cs="Calibri"/>
          <w:color w:val="000000" w:themeColor="text1"/>
          <w:sz w:val="22"/>
          <w:szCs w:val="22"/>
        </w:rPr>
      </w:pPr>
      <w:r w:rsidRPr="003450C0">
        <w:rPr>
          <w:rFonts w:ascii="Calibri" w:hAnsi="Calibri" w:cs="Calibri"/>
          <w:color w:val="000000" w:themeColor="text1"/>
          <w:sz w:val="22"/>
          <w:szCs w:val="22"/>
        </w:rPr>
        <w:t>Mollett, S</w:t>
      </w:r>
      <w:r w:rsidR="002D6D94" w:rsidRPr="003450C0">
        <w:rPr>
          <w:rFonts w:ascii="Calibri" w:hAnsi="Calibri" w:cs="Calibri"/>
          <w:color w:val="000000" w:themeColor="text1"/>
          <w:sz w:val="22"/>
          <w:szCs w:val="22"/>
        </w:rPr>
        <w:t>harlene</w:t>
      </w:r>
      <w:r w:rsidRPr="003450C0">
        <w:rPr>
          <w:rFonts w:ascii="Calibri" w:hAnsi="Calibri" w:cs="Calibri"/>
          <w:color w:val="000000" w:themeColor="text1"/>
          <w:sz w:val="22"/>
          <w:szCs w:val="22"/>
        </w:rPr>
        <w:t xml:space="preserve">. 2016. The Power to Plunder: Rethinking Land Grabbing in Latin America. </w:t>
      </w:r>
      <w:r w:rsidRPr="003450C0">
        <w:rPr>
          <w:rFonts w:ascii="Calibri" w:hAnsi="Calibri" w:cs="Calibri"/>
          <w:i/>
          <w:iCs/>
          <w:color w:val="000000" w:themeColor="text1"/>
          <w:sz w:val="22"/>
          <w:szCs w:val="22"/>
        </w:rPr>
        <w:t>Antipode</w:t>
      </w:r>
      <w:r w:rsidRPr="003450C0">
        <w:rPr>
          <w:rFonts w:ascii="Calibri" w:hAnsi="Calibri" w:cs="Calibri"/>
          <w:color w:val="000000" w:themeColor="text1"/>
          <w:sz w:val="22"/>
          <w:szCs w:val="22"/>
        </w:rPr>
        <w:t xml:space="preserve"> 48</w:t>
      </w:r>
      <w:r w:rsidR="002D6D94"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2</w:t>
      </w:r>
      <w:r w:rsidR="002D6D94"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 412-432.</w:t>
      </w:r>
    </w:p>
    <w:p w14:paraId="32828D23" w14:textId="3555A3C2" w:rsidR="00595FD3" w:rsidRPr="003450C0" w:rsidRDefault="00595FD3"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Noxolo</w:t>
      </w:r>
      <w:proofErr w:type="spellEnd"/>
      <w:r w:rsidRPr="003450C0">
        <w:rPr>
          <w:rFonts w:ascii="Calibri" w:hAnsi="Calibri" w:cs="Calibri"/>
          <w:bCs/>
          <w:color w:val="000000" w:themeColor="text1"/>
          <w:sz w:val="22"/>
          <w:szCs w:val="22"/>
        </w:rPr>
        <w:t>, P</w:t>
      </w:r>
      <w:r w:rsidR="002D6D94" w:rsidRPr="003450C0">
        <w:rPr>
          <w:rFonts w:ascii="Calibri" w:hAnsi="Calibri" w:cs="Calibri"/>
          <w:bCs/>
          <w:color w:val="000000" w:themeColor="text1"/>
          <w:sz w:val="22"/>
          <w:szCs w:val="22"/>
        </w:rPr>
        <w:t>atricia</w:t>
      </w:r>
      <w:r w:rsidRPr="003450C0">
        <w:rPr>
          <w:rFonts w:ascii="Calibri" w:hAnsi="Calibri" w:cs="Calibri"/>
          <w:bCs/>
          <w:color w:val="000000" w:themeColor="text1"/>
          <w:sz w:val="22"/>
          <w:szCs w:val="22"/>
        </w:rPr>
        <w:t>.</w:t>
      </w:r>
      <w:r w:rsidR="0075096C" w:rsidRPr="003450C0">
        <w:rPr>
          <w:rFonts w:ascii="Calibri" w:hAnsi="Calibri" w:cs="Calibri"/>
          <w:bCs/>
          <w:color w:val="000000" w:themeColor="text1"/>
          <w:sz w:val="22"/>
          <w:szCs w:val="22"/>
        </w:rPr>
        <w:t xml:space="preserve"> 2018</w:t>
      </w:r>
      <w:r w:rsidRPr="003450C0">
        <w:rPr>
          <w:rFonts w:ascii="Calibri" w:hAnsi="Calibri" w:cs="Calibri"/>
          <w:bCs/>
          <w:color w:val="000000" w:themeColor="text1"/>
          <w:sz w:val="22"/>
          <w:szCs w:val="22"/>
        </w:rPr>
        <w:t xml:space="preserve"> Caribbean </w:t>
      </w:r>
      <w:proofErr w:type="gramStart"/>
      <w:r w:rsidRPr="003450C0">
        <w:rPr>
          <w:rFonts w:ascii="Calibri" w:hAnsi="Calibri" w:cs="Calibri"/>
          <w:bCs/>
          <w:color w:val="000000" w:themeColor="text1"/>
          <w:sz w:val="22"/>
          <w:szCs w:val="22"/>
        </w:rPr>
        <w:t>In</w:t>
      </w:r>
      <w:proofErr w:type="gramEnd"/>
      <w:r w:rsidRPr="003450C0">
        <w:rPr>
          <w:rFonts w:ascii="Calibri" w:hAnsi="Calibri" w:cs="Calibri"/>
          <w:bCs/>
          <w:color w:val="000000" w:themeColor="text1"/>
          <w:sz w:val="22"/>
          <w:szCs w:val="22"/>
        </w:rPr>
        <w:t>/Securities:</w:t>
      </w:r>
      <w:r w:rsidR="002D6D94"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An Introduction.</w:t>
      </w:r>
      <w:r w:rsidR="002D6D94"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Small Axe</w:t>
      </w:r>
      <w:r w:rsidR="002D6D94" w:rsidRPr="003450C0">
        <w:rPr>
          <w:rFonts w:ascii="Calibri" w:hAnsi="Calibri" w:cs="Calibri"/>
          <w:bCs/>
          <w:i/>
          <w:iCs/>
          <w:color w:val="000000" w:themeColor="text1"/>
          <w:sz w:val="22"/>
          <w:szCs w:val="22"/>
        </w:rPr>
        <w:t xml:space="preserve"> </w:t>
      </w:r>
      <w:r w:rsidRPr="003450C0">
        <w:rPr>
          <w:rFonts w:ascii="Calibri" w:hAnsi="Calibri" w:cs="Calibri"/>
          <w:bCs/>
          <w:color w:val="000000" w:themeColor="text1"/>
          <w:sz w:val="22"/>
          <w:szCs w:val="22"/>
        </w:rPr>
        <w:t>22</w:t>
      </w:r>
      <w:r w:rsidR="002D6D94"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3</w:t>
      </w:r>
      <w:r w:rsidR="002D6D94"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37–46.</w:t>
      </w:r>
    </w:p>
    <w:p w14:paraId="667121C7" w14:textId="03F493D4"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Penning-</w:t>
      </w:r>
      <w:proofErr w:type="spellStart"/>
      <w:r w:rsidRPr="003450C0">
        <w:rPr>
          <w:rFonts w:ascii="Calibri" w:hAnsi="Calibri" w:cs="Calibri"/>
          <w:bCs/>
          <w:color w:val="000000" w:themeColor="text1"/>
          <w:sz w:val="22"/>
          <w:szCs w:val="22"/>
        </w:rPr>
        <w:t>Rowsell</w:t>
      </w:r>
      <w:proofErr w:type="spellEnd"/>
      <w:r w:rsidRPr="003450C0">
        <w:rPr>
          <w:rFonts w:ascii="Calibri" w:hAnsi="Calibri" w:cs="Calibri"/>
          <w:bCs/>
          <w:color w:val="000000" w:themeColor="text1"/>
          <w:sz w:val="22"/>
          <w:szCs w:val="22"/>
        </w:rPr>
        <w:t xml:space="preserve">, </w:t>
      </w:r>
      <w:proofErr w:type="spellStart"/>
      <w:r w:rsidRPr="003450C0">
        <w:rPr>
          <w:rFonts w:ascii="Calibri" w:hAnsi="Calibri" w:cs="Calibri"/>
          <w:bCs/>
          <w:color w:val="000000" w:themeColor="text1"/>
          <w:sz w:val="22"/>
          <w:szCs w:val="22"/>
        </w:rPr>
        <w:t>E</w:t>
      </w:r>
      <w:r w:rsidR="00AE6C5F" w:rsidRPr="003450C0">
        <w:rPr>
          <w:rFonts w:ascii="Calibri" w:hAnsi="Calibri" w:cs="Calibri"/>
          <w:bCs/>
          <w:color w:val="000000" w:themeColor="text1"/>
          <w:sz w:val="22"/>
          <w:szCs w:val="22"/>
        </w:rPr>
        <w:t>dmung</w:t>
      </w:r>
      <w:proofErr w:type="spellEnd"/>
      <w:r w:rsidRPr="003450C0">
        <w:rPr>
          <w:rFonts w:ascii="Calibri" w:hAnsi="Calibri" w:cs="Calibri"/>
          <w:bCs/>
          <w:color w:val="000000" w:themeColor="text1"/>
          <w:sz w:val="22"/>
          <w:szCs w:val="22"/>
        </w:rPr>
        <w:t xml:space="preserve">, </w:t>
      </w:r>
      <w:r w:rsidR="00AE6C5F" w:rsidRPr="003450C0">
        <w:rPr>
          <w:rFonts w:ascii="Calibri" w:hAnsi="Calibri" w:cs="Calibri"/>
          <w:bCs/>
          <w:color w:val="000000" w:themeColor="text1"/>
          <w:sz w:val="22"/>
          <w:szCs w:val="22"/>
        </w:rPr>
        <w:t xml:space="preserve">Peter </w:t>
      </w:r>
      <w:r w:rsidRPr="003450C0">
        <w:rPr>
          <w:rFonts w:ascii="Calibri" w:hAnsi="Calibri" w:cs="Calibri"/>
          <w:bCs/>
          <w:color w:val="000000" w:themeColor="text1"/>
          <w:sz w:val="22"/>
          <w:szCs w:val="22"/>
        </w:rPr>
        <w:t xml:space="preserve">Floyd, </w:t>
      </w:r>
      <w:r w:rsidR="00AE6C5F" w:rsidRPr="003450C0">
        <w:rPr>
          <w:rFonts w:ascii="Calibri" w:hAnsi="Calibri" w:cs="Calibri"/>
          <w:bCs/>
          <w:color w:val="000000" w:themeColor="text1"/>
          <w:sz w:val="22"/>
          <w:szCs w:val="22"/>
        </w:rPr>
        <w:t xml:space="preserve">David </w:t>
      </w:r>
      <w:r w:rsidRPr="003450C0">
        <w:rPr>
          <w:rFonts w:ascii="Calibri" w:hAnsi="Calibri" w:cs="Calibri"/>
          <w:bCs/>
          <w:color w:val="000000" w:themeColor="text1"/>
          <w:sz w:val="22"/>
          <w:szCs w:val="22"/>
        </w:rPr>
        <w:t xml:space="preserve">Ramsbottom and </w:t>
      </w:r>
      <w:r w:rsidR="00AE6C5F" w:rsidRPr="003450C0">
        <w:rPr>
          <w:rFonts w:ascii="Calibri" w:hAnsi="Calibri" w:cs="Calibri"/>
          <w:bCs/>
          <w:color w:val="000000" w:themeColor="text1"/>
          <w:sz w:val="22"/>
          <w:szCs w:val="22"/>
        </w:rPr>
        <w:t xml:space="preserve">Suresh </w:t>
      </w:r>
      <w:proofErr w:type="spellStart"/>
      <w:r w:rsidRPr="003450C0">
        <w:rPr>
          <w:rFonts w:ascii="Calibri" w:hAnsi="Calibri" w:cs="Calibri"/>
          <w:bCs/>
          <w:color w:val="000000" w:themeColor="text1"/>
          <w:sz w:val="22"/>
          <w:szCs w:val="22"/>
        </w:rPr>
        <w:t>Surendran</w:t>
      </w:r>
      <w:proofErr w:type="spellEnd"/>
      <w:r w:rsidRPr="003450C0">
        <w:rPr>
          <w:rFonts w:ascii="Calibri" w:hAnsi="Calibri" w:cs="Calibri"/>
          <w:bCs/>
          <w:color w:val="000000" w:themeColor="text1"/>
          <w:sz w:val="22"/>
          <w:szCs w:val="22"/>
        </w:rPr>
        <w:t>. 2005. Estimating Injury and</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Loss of Life in Floods: A Deterministic Framework. </w:t>
      </w:r>
      <w:r w:rsidRPr="003450C0">
        <w:rPr>
          <w:rFonts w:ascii="Calibri" w:hAnsi="Calibri" w:cs="Calibri"/>
          <w:bCs/>
          <w:i/>
          <w:iCs/>
          <w:color w:val="000000" w:themeColor="text1"/>
          <w:sz w:val="22"/>
          <w:szCs w:val="22"/>
        </w:rPr>
        <w:t>Natural Hazards</w:t>
      </w:r>
      <w:r w:rsidRPr="003450C0">
        <w:rPr>
          <w:rFonts w:ascii="Calibri" w:hAnsi="Calibri" w:cs="Calibri"/>
          <w:bCs/>
          <w:color w:val="000000" w:themeColor="text1"/>
          <w:sz w:val="22"/>
          <w:szCs w:val="22"/>
        </w:rPr>
        <w:t xml:space="preserve"> </w:t>
      </w:r>
      <w:r w:rsidRPr="003450C0">
        <w:rPr>
          <w:rFonts w:ascii="Calibri" w:hAnsi="Calibri" w:cs="Calibri"/>
          <w:bCs/>
          <w:iCs/>
          <w:color w:val="000000" w:themeColor="text1"/>
          <w:sz w:val="22"/>
          <w:szCs w:val="22"/>
        </w:rPr>
        <w:t>36</w:t>
      </w:r>
      <w:r w:rsidR="00AE6C5F" w:rsidRPr="003450C0">
        <w:rPr>
          <w:rFonts w:ascii="Calibri" w:hAnsi="Calibri" w:cs="Calibri"/>
          <w:bCs/>
          <w:iCs/>
          <w:color w:val="000000" w:themeColor="text1"/>
          <w:sz w:val="22"/>
          <w:szCs w:val="22"/>
        </w:rPr>
        <w:t>(</w:t>
      </w:r>
      <w:r w:rsidRPr="003450C0">
        <w:rPr>
          <w:rFonts w:ascii="Calibri" w:hAnsi="Calibri" w:cs="Calibri"/>
          <w:bCs/>
          <w:color w:val="000000" w:themeColor="text1"/>
          <w:sz w:val="22"/>
          <w:szCs w:val="22"/>
        </w:rPr>
        <w:t>1</w:t>
      </w:r>
      <w:r w:rsidR="00AE6C5F"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43-64.</w:t>
      </w:r>
    </w:p>
    <w:p w14:paraId="6970281D" w14:textId="1129FDA6"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Phipps, C</w:t>
      </w:r>
      <w:r w:rsidR="009571AB" w:rsidRPr="003450C0">
        <w:rPr>
          <w:rFonts w:ascii="Calibri" w:hAnsi="Calibri" w:cs="Calibri"/>
          <w:bCs/>
          <w:color w:val="000000" w:themeColor="text1"/>
          <w:sz w:val="22"/>
          <w:szCs w:val="22"/>
        </w:rPr>
        <w:t>laire</w:t>
      </w:r>
      <w:r w:rsidRPr="003450C0">
        <w:rPr>
          <w:rFonts w:ascii="Calibri" w:hAnsi="Calibri" w:cs="Calibri"/>
          <w:bCs/>
          <w:color w:val="000000" w:themeColor="text1"/>
          <w:sz w:val="22"/>
          <w:szCs w:val="22"/>
        </w:rPr>
        <w:t xml:space="preserve">. 2017. Irma’s Destruction: Island by Island. </w:t>
      </w:r>
      <w:r w:rsidRPr="003450C0">
        <w:rPr>
          <w:rFonts w:ascii="Calibri" w:hAnsi="Calibri" w:cs="Calibri"/>
          <w:bCs/>
          <w:i/>
          <w:color w:val="000000" w:themeColor="text1"/>
          <w:sz w:val="22"/>
          <w:szCs w:val="22"/>
        </w:rPr>
        <w:t>The Guardian</w:t>
      </w:r>
      <w:r w:rsidRPr="003450C0">
        <w:rPr>
          <w:rFonts w:ascii="Calibri" w:hAnsi="Calibri" w:cs="Calibri"/>
          <w:bCs/>
          <w:color w:val="000000" w:themeColor="text1"/>
          <w:sz w:val="22"/>
          <w:szCs w:val="22"/>
        </w:rPr>
        <w:t xml:space="preserve">. </w:t>
      </w:r>
      <w:hyperlink r:id="rId10" w:history="1">
        <w:r w:rsidR="009571AB" w:rsidRPr="003450C0">
          <w:rPr>
            <w:rStyle w:val="Hyperlink"/>
            <w:rFonts w:ascii="Calibri" w:hAnsi="Calibri" w:cs="Calibri"/>
            <w:bCs/>
            <w:color w:val="000000" w:themeColor="text1"/>
            <w:sz w:val="22"/>
            <w:szCs w:val="22"/>
            <w:u w:val="none"/>
          </w:rPr>
          <w:t>https://www.theguardian.com/world/2017/sep/07/irma-destruction-island-by-island-hurricane</w:t>
        </w:r>
      </w:hyperlink>
      <w:r w:rsidRPr="003450C0">
        <w:rPr>
          <w:rFonts w:ascii="Calibri" w:hAnsi="Calibri" w:cs="Calibri"/>
          <w:bCs/>
          <w:color w:val="000000" w:themeColor="text1"/>
          <w:sz w:val="22"/>
          <w:szCs w:val="22"/>
        </w:rPr>
        <w:t>.</w:t>
      </w:r>
      <w:r w:rsidR="009571AB" w:rsidRPr="003450C0">
        <w:rPr>
          <w:rFonts w:ascii="Calibri" w:hAnsi="Calibri" w:cs="Calibri"/>
          <w:bCs/>
          <w:color w:val="000000" w:themeColor="text1"/>
          <w:sz w:val="22"/>
          <w:szCs w:val="22"/>
        </w:rPr>
        <w:t xml:space="preserve"> </w:t>
      </w:r>
      <w:r w:rsidR="009571AB" w:rsidRPr="003450C0">
        <w:rPr>
          <w:rFonts w:ascii="Calibri" w:hAnsi="Calibri" w:cs="Calibri"/>
          <w:color w:val="000000" w:themeColor="text1"/>
          <w:sz w:val="22"/>
          <w:szCs w:val="22"/>
        </w:rPr>
        <w:t xml:space="preserve">Accessed </w:t>
      </w:r>
      <w:r w:rsidR="00C76DAC" w:rsidRPr="003450C0">
        <w:rPr>
          <w:rFonts w:ascii="Calibri" w:hAnsi="Calibri" w:cs="Calibri"/>
          <w:color w:val="000000" w:themeColor="text1"/>
          <w:sz w:val="22"/>
          <w:szCs w:val="22"/>
        </w:rPr>
        <w:t>10 April 2020.</w:t>
      </w:r>
    </w:p>
    <w:p w14:paraId="211A42B7" w14:textId="60B7F1A7" w:rsidR="00A0143C" w:rsidRPr="003450C0" w:rsidRDefault="00A0143C"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Pulwarty</w:t>
      </w:r>
      <w:proofErr w:type="spellEnd"/>
      <w:r w:rsidRPr="003450C0">
        <w:rPr>
          <w:rFonts w:ascii="Calibri" w:hAnsi="Calibri" w:cs="Calibri"/>
          <w:bCs/>
          <w:color w:val="000000" w:themeColor="text1"/>
          <w:sz w:val="22"/>
          <w:szCs w:val="22"/>
        </w:rPr>
        <w:t>, R</w:t>
      </w:r>
      <w:r w:rsidR="00B779F5" w:rsidRPr="003450C0">
        <w:rPr>
          <w:rFonts w:ascii="Calibri" w:hAnsi="Calibri" w:cs="Calibri"/>
          <w:bCs/>
          <w:color w:val="000000" w:themeColor="text1"/>
          <w:sz w:val="22"/>
          <w:szCs w:val="22"/>
        </w:rPr>
        <w:t xml:space="preserve">oger </w:t>
      </w:r>
      <w:r w:rsidRPr="003450C0">
        <w:rPr>
          <w:rFonts w:ascii="Calibri" w:hAnsi="Calibri" w:cs="Calibri"/>
          <w:bCs/>
          <w:color w:val="000000" w:themeColor="text1"/>
          <w:sz w:val="22"/>
          <w:szCs w:val="22"/>
        </w:rPr>
        <w:t>S.,</w:t>
      </w:r>
      <w:r w:rsidR="00B779F5" w:rsidRPr="003450C0">
        <w:rPr>
          <w:rFonts w:ascii="Calibri" w:hAnsi="Calibri" w:cs="Calibri"/>
          <w:bCs/>
          <w:color w:val="000000" w:themeColor="text1"/>
          <w:sz w:val="22"/>
          <w:szCs w:val="22"/>
        </w:rPr>
        <w:t xml:space="preserve"> Leonard A. </w:t>
      </w:r>
      <w:proofErr w:type="spellStart"/>
      <w:r w:rsidRPr="003450C0">
        <w:rPr>
          <w:rFonts w:ascii="Calibri" w:hAnsi="Calibri" w:cs="Calibri"/>
          <w:bCs/>
          <w:color w:val="000000" w:themeColor="text1"/>
          <w:sz w:val="22"/>
          <w:szCs w:val="22"/>
        </w:rPr>
        <w:t>Nurseand</w:t>
      </w:r>
      <w:proofErr w:type="spellEnd"/>
      <w:r w:rsidR="00B779F5" w:rsidRPr="003450C0">
        <w:rPr>
          <w:rFonts w:ascii="Calibri" w:hAnsi="Calibri" w:cs="Calibri"/>
          <w:bCs/>
          <w:color w:val="000000" w:themeColor="text1"/>
          <w:sz w:val="22"/>
          <w:szCs w:val="22"/>
        </w:rPr>
        <w:t xml:space="preserve"> Ulric O. </w:t>
      </w:r>
      <w:proofErr w:type="spellStart"/>
      <w:r w:rsidRPr="003450C0">
        <w:rPr>
          <w:rFonts w:ascii="Calibri" w:hAnsi="Calibri" w:cs="Calibri"/>
          <w:bCs/>
          <w:color w:val="000000" w:themeColor="text1"/>
          <w:sz w:val="22"/>
          <w:szCs w:val="22"/>
        </w:rPr>
        <w:t>Trotz</w:t>
      </w:r>
      <w:proofErr w:type="spellEnd"/>
      <w:r w:rsidRPr="003450C0">
        <w:rPr>
          <w:rFonts w:ascii="Calibri" w:hAnsi="Calibri" w:cs="Calibri"/>
          <w:bCs/>
          <w:color w:val="000000" w:themeColor="text1"/>
          <w:sz w:val="22"/>
          <w:szCs w:val="22"/>
        </w:rPr>
        <w:t>. 2010.</w:t>
      </w:r>
      <w:r w:rsidR="00B779F5"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Caribbean Islands in a Changing Climate.</w:t>
      </w:r>
      <w:r w:rsidR="00D6290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Environment: Science and Policy for Sustainable Development</w:t>
      </w:r>
      <w:r w:rsidR="00B779F5" w:rsidRPr="003450C0">
        <w:rPr>
          <w:rFonts w:ascii="Calibri" w:hAnsi="Calibri" w:cs="Calibri"/>
          <w:bCs/>
          <w:i/>
          <w:iCs/>
          <w:color w:val="000000" w:themeColor="text1"/>
          <w:sz w:val="22"/>
          <w:szCs w:val="22"/>
        </w:rPr>
        <w:t xml:space="preserve"> </w:t>
      </w:r>
      <w:r w:rsidRPr="003450C0">
        <w:rPr>
          <w:rFonts w:ascii="Calibri" w:hAnsi="Calibri" w:cs="Calibri"/>
          <w:bCs/>
          <w:color w:val="000000" w:themeColor="text1"/>
          <w:sz w:val="22"/>
          <w:szCs w:val="22"/>
        </w:rPr>
        <w:t>52</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6</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16–27.</w:t>
      </w:r>
    </w:p>
    <w:p w14:paraId="2D64B8A6" w14:textId="493ECA0B" w:rsidR="007C58AD" w:rsidRPr="003450C0" w:rsidRDefault="007C58AD"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Rahnema</w:t>
      </w:r>
      <w:proofErr w:type="spellEnd"/>
      <w:r w:rsidRPr="003450C0">
        <w:rPr>
          <w:rFonts w:ascii="Calibri" w:hAnsi="Calibri" w:cs="Calibri"/>
          <w:bCs/>
          <w:color w:val="000000" w:themeColor="text1"/>
          <w:sz w:val="22"/>
          <w:szCs w:val="22"/>
        </w:rPr>
        <w:t>, M</w:t>
      </w:r>
      <w:r w:rsidR="005B0521" w:rsidRPr="003450C0">
        <w:rPr>
          <w:rFonts w:ascii="Calibri" w:hAnsi="Calibri" w:cs="Calibri"/>
          <w:bCs/>
          <w:color w:val="000000" w:themeColor="text1"/>
          <w:sz w:val="22"/>
          <w:szCs w:val="22"/>
        </w:rPr>
        <w:t>ajid</w:t>
      </w:r>
      <w:r w:rsidRPr="003450C0">
        <w:rPr>
          <w:rFonts w:ascii="Calibri" w:hAnsi="Calibri" w:cs="Calibri"/>
          <w:bCs/>
          <w:color w:val="000000" w:themeColor="text1"/>
          <w:sz w:val="22"/>
          <w:szCs w:val="22"/>
        </w:rPr>
        <w:t xml:space="preserve">. and </w:t>
      </w:r>
      <w:r w:rsidR="005B0521" w:rsidRPr="003450C0">
        <w:rPr>
          <w:rFonts w:ascii="Calibri" w:hAnsi="Calibri" w:cs="Calibri"/>
          <w:bCs/>
          <w:color w:val="000000" w:themeColor="text1"/>
          <w:sz w:val="22"/>
          <w:szCs w:val="22"/>
        </w:rPr>
        <w:t xml:space="preserve">Victoria </w:t>
      </w:r>
      <w:proofErr w:type="spellStart"/>
      <w:r w:rsidRPr="003450C0">
        <w:rPr>
          <w:rFonts w:ascii="Calibri" w:hAnsi="Calibri" w:cs="Calibri"/>
          <w:bCs/>
          <w:color w:val="000000" w:themeColor="text1"/>
          <w:sz w:val="22"/>
          <w:szCs w:val="22"/>
        </w:rPr>
        <w:t>Bawtree</w:t>
      </w:r>
      <w:proofErr w:type="spellEnd"/>
      <w:r w:rsidRPr="003450C0">
        <w:rPr>
          <w:rFonts w:ascii="Calibri" w:hAnsi="Calibri" w:cs="Calibri"/>
          <w:bCs/>
          <w:color w:val="000000" w:themeColor="text1"/>
          <w:sz w:val="22"/>
          <w:szCs w:val="22"/>
        </w:rPr>
        <w:t>. 1997.</w:t>
      </w:r>
      <w:r w:rsidR="005B0521"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The Post-development Reader</w:t>
      </w:r>
      <w:r w:rsidRPr="003450C0">
        <w:rPr>
          <w:rFonts w:ascii="Calibri" w:hAnsi="Calibri" w:cs="Calibri"/>
          <w:bCs/>
          <w:color w:val="000000" w:themeColor="text1"/>
          <w:sz w:val="22"/>
          <w:szCs w:val="22"/>
        </w:rPr>
        <w:t>. London: Zed Books.</w:t>
      </w:r>
    </w:p>
    <w:p w14:paraId="7105E3AC" w14:textId="33019F96" w:rsidR="00FD6289" w:rsidRPr="003450C0" w:rsidRDefault="00FD6289"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ReliefWeb</w:t>
      </w:r>
      <w:proofErr w:type="spellEnd"/>
      <w:r w:rsidRPr="003450C0">
        <w:rPr>
          <w:rFonts w:ascii="Calibri" w:hAnsi="Calibri" w:cs="Calibri"/>
          <w:bCs/>
          <w:color w:val="000000" w:themeColor="text1"/>
          <w:sz w:val="22"/>
          <w:szCs w:val="22"/>
        </w:rPr>
        <w:t xml:space="preserve">. 2019. </w:t>
      </w:r>
      <w:r w:rsidRPr="003450C0">
        <w:rPr>
          <w:rFonts w:ascii="Calibri" w:hAnsi="Calibri" w:cs="Calibri"/>
          <w:bCs/>
          <w:i/>
          <w:iCs/>
          <w:color w:val="000000" w:themeColor="text1"/>
          <w:sz w:val="22"/>
          <w:szCs w:val="22"/>
        </w:rPr>
        <w:t>Hurricane Dorian: WFP Support to the NEMA/CDEMA-led humanitarian response in the Bahamas, Situation Report #02</w:t>
      </w:r>
      <w:r w:rsidRPr="003450C0">
        <w:rPr>
          <w:rFonts w:ascii="Calibri" w:hAnsi="Calibri" w:cs="Calibri"/>
          <w:bCs/>
          <w:color w:val="000000" w:themeColor="text1"/>
          <w:sz w:val="22"/>
          <w:szCs w:val="22"/>
        </w:rPr>
        <w:t xml:space="preserve">. World Food </w:t>
      </w:r>
      <w:proofErr w:type="spellStart"/>
      <w:r w:rsidRPr="003450C0">
        <w:rPr>
          <w:rFonts w:ascii="Calibri" w:hAnsi="Calibri" w:cs="Calibri"/>
          <w:bCs/>
          <w:color w:val="000000" w:themeColor="text1"/>
          <w:sz w:val="22"/>
          <w:szCs w:val="22"/>
        </w:rPr>
        <w:t>Programme</w:t>
      </w:r>
      <w:proofErr w:type="spellEnd"/>
      <w:r w:rsidRPr="003450C0">
        <w:rPr>
          <w:rFonts w:ascii="Calibri" w:hAnsi="Calibri" w:cs="Calibri"/>
          <w:bCs/>
          <w:color w:val="000000" w:themeColor="text1"/>
          <w:sz w:val="22"/>
          <w:szCs w:val="22"/>
        </w:rPr>
        <w:t xml:space="preserve"> (Report). 6 September 2019. </w:t>
      </w:r>
      <w:hyperlink r:id="rId11" w:history="1">
        <w:r w:rsidR="004649ED" w:rsidRPr="003450C0">
          <w:rPr>
            <w:rStyle w:val="Hyperlink"/>
            <w:rFonts w:ascii="Calibri" w:hAnsi="Calibri" w:cs="Calibri"/>
            <w:bCs/>
            <w:color w:val="000000" w:themeColor="text1"/>
            <w:sz w:val="22"/>
            <w:szCs w:val="22"/>
            <w:u w:val="none"/>
          </w:rPr>
          <w:t>https://reliefweb.int/report/bahamas/hurricane-dorian-wfp-support-nemacdema-led-humanitarian-response-bahamas-situation</w:t>
        </w:r>
      </w:hyperlink>
      <w:r w:rsidR="004649ED" w:rsidRPr="003450C0">
        <w:rPr>
          <w:rFonts w:ascii="Calibri" w:hAnsi="Calibri" w:cs="Calibri"/>
          <w:bCs/>
          <w:color w:val="000000" w:themeColor="text1"/>
          <w:sz w:val="22"/>
          <w:szCs w:val="22"/>
        </w:rPr>
        <w:t xml:space="preserve">. </w:t>
      </w:r>
      <w:r w:rsidR="004649ED" w:rsidRPr="003450C0">
        <w:rPr>
          <w:rFonts w:ascii="Calibri" w:hAnsi="Calibri" w:cs="Calibri"/>
          <w:color w:val="000000" w:themeColor="text1"/>
          <w:sz w:val="22"/>
          <w:szCs w:val="22"/>
        </w:rPr>
        <w:t xml:space="preserve">Accessed </w:t>
      </w:r>
      <w:r w:rsidR="00C76DAC" w:rsidRPr="003450C0">
        <w:rPr>
          <w:rFonts w:ascii="Calibri" w:hAnsi="Calibri" w:cs="Calibri"/>
          <w:color w:val="000000" w:themeColor="text1"/>
          <w:sz w:val="22"/>
          <w:szCs w:val="22"/>
        </w:rPr>
        <w:t>10 April 2020.</w:t>
      </w:r>
    </w:p>
    <w:p w14:paraId="135E0011" w14:textId="07AFF60E" w:rsidR="00595FD3" w:rsidRPr="003450C0" w:rsidRDefault="00595FD3"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Rhiney</w:t>
      </w:r>
      <w:proofErr w:type="spellEnd"/>
      <w:r w:rsidRPr="003450C0">
        <w:rPr>
          <w:rFonts w:ascii="Calibri" w:hAnsi="Calibri" w:cs="Calibri"/>
          <w:bCs/>
          <w:color w:val="000000" w:themeColor="text1"/>
          <w:sz w:val="22"/>
          <w:szCs w:val="22"/>
        </w:rPr>
        <w:t>, K</w:t>
      </w:r>
      <w:r w:rsidR="00577F22" w:rsidRPr="003450C0">
        <w:rPr>
          <w:rFonts w:ascii="Calibri" w:hAnsi="Calibri" w:cs="Calibri"/>
          <w:bCs/>
          <w:color w:val="000000" w:themeColor="text1"/>
          <w:sz w:val="22"/>
          <w:szCs w:val="22"/>
        </w:rPr>
        <w:t>evon</w:t>
      </w:r>
      <w:r w:rsidRPr="003450C0">
        <w:rPr>
          <w:rFonts w:ascii="Calibri" w:hAnsi="Calibri" w:cs="Calibri"/>
          <w:bCs/>
          <w:color w:val="000000" w:themeColor="text1"/>
          <w:sz w:val="22"/>
          <w:szCs w:val="22"/>
        </w:rPr>
        <w:t>. 2018. Global Change, Vulnerability, and the Coproduction of Resilience among Caribbean Farmers.</w:t>
      </w:r>
      <w:r w:rsidR="00577F22"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Small Axe</w:t>
      </w:r>
      <w:r w:rsidRPr="003450C0">
        <w:rPr>
          <w:rFonts w:ascii="Calibri" w:hAnsi="Calibri" w:cs="Calibri"/>
          <w:bCs/>
          <w:color w:val="000000" w:themeColor="text1"/>
          <w:sz w:val="22"/>
          <w:szCs w:val="22"/>
        </w:rPr>
        <w:t xml:space="preserve"> 3</w:t>
      </w:r>
      <w:r w:rsidR="00577F22"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57</w:t>
      </w:r>
      <w:r w:rsidR="00577F22"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68–80.</w:t>
      </w:r>
    </w:p>
    <w:p w14:paraId="4D13812B" w14:textId="047F3727" w:rsidR="00FF3BA0" w:rsidRPr="003450C0" w:rsidRDefault="00FF3BA0"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Rodney, W</w:t>
      </w:r>
      <w:r w:rsidR="005B0521" w:rsidRPr="003450C0">
        <w:rPr>
          <w:rFonts w:ascii="Calibri" w:hAnsi="Calibri" w:cs="Calibri"/>
          <w:bCs/>
          <w:color w:val="000000" w:themeColor="text1"/>
          <w:sz w:val="22"/>
          <w:szCs w:val="22"/>
        </w:rPr>
        <w:t>alter</w:t>
      </w:r>
      <w:r w:rsidRPr="003450C0">
        <w:rPr>
          <w:rFonts w:ascii="Calibri" w:hAnsi="Calibri" w:cs="Calibri"/>
          <w:bCs/>
          <w:color w:val="000000" w:themeColor="text1"/>
          <w:sz w:val="22"/>
          <w:szCs w:val="22"/>
        </w:rPr>
        <w:t xml:space="preserve">. 1972. </w:t>
      </w:r>
      <w:r w:rsidRPr="003450C0">
        <w:rPr>
          <w:rFonts w:ascii="Calibri" w:hAnsi="Calibri" w:cs="Calibri"/>
          <w:bCs/>
          <w:i/>
          <w:iCs/>
          <w:color w:val="000000" w:themeColor="text1"/>
          <w:sz w:val="22"/>
          <w:szCs w:val="22"/>
        </w:rPr>
        <w:t>How Europe Underdeveloped Africa</w:t>
      </w:r>
      <w:r w:rsidRPr="003450C0">
        <w:rPr>
          <w:rFonts w:ascii="Calibri" w:hAnsi="Calibri" w:cs="Calibri"/>
          <w:bCs/>
          <w:color w:val="000000" w:themeColor="text1"/>
          <w:sz w:val="22"/>
          <w:szCs w:val="22"/>
        </w:rPr>
        <w:t>. London: Bogle-</w:t>
      </w:r>
      <w:proofErr w:type="spellStart"/>
      <w:r w:rsidRPr="003450C0">
        <w:rPr>
          <w:rFonts w:ascii="Calibri" w:hAnsi="Calibri" w:cs="Calibri"/>
          <w:bCs/>
          <w:color w:val="000000" w:themeColor="text1"/>
          <w:sz w:val="22"/>
          <w:szCs w:val="22"/>
        </w:rPr>
        <w:t>L</w:t>
      </w:r>
      <w:r w:rsidR="005B0521"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Ouverture</w:t>
      </w:r>
      <w:proofErr w:type="spellEnd"/>
      <w:r w:rsidRPr="003450C0">
        <w:rPr>
          <w:rFonts w:ascii="Calibri" w:hAnsi="Calibri" w:cs="Calibri"/>
          <w:bCs/>
          <w:color w:val="000000" w:themeColor="text1"/>
          <w:sz w:val="22"/>
          <w:szCs w:val="22"/>
        </w:rPr>
        <w:t xml:space="preserve"> Publications. </w:t>
      </w:r>
    </w:p>
    <w:p w14:paraId="550C5FA6" w14:textId="1F739243" w:rsidR="00211BA2" w:rsidRPr="003450C0" w:rsidRDefault="00211BA2" w:rsidP="007F6C48">
      <w:pPr>
        <w:pStyle w:val="NormalWeb"/>
        <w:spacing w:before="0" w:beforeAutospacing="0" w:after="0" w:afterAutospacing="0"/>
        <w:ind w:left="720" w:hanging="720"/>
        <w:rPr>
          <w:rFonts w:ascii="Calibri" w:hAnsi="Calibri" w:cs="Calibri"/>
          <w:color w:val="000000" w:themeColor="text1"/>
          <w:sz w:val="22"/>
          <w:szCs w:val="22"/>
        </w:rPr>
      </w:pPr>
      <w:r w:rsidRPr="003450C0">
        <w:rPr>
          <w:rFonts w:ascii="Calibri" w:hAnsi="Calibri" w:cs="Calibri"/>
          <w:color w:val="000000" w:themeColor="text1"/>
          <w:sz w:val="22"/>
          <w:szCs w:val="22"/>
        </w:rPr>
        <w:t>Rowley, M</w:t>
      </w:r>
      <w:r w:rsidR="002D6D94" w:rsidRPr="003450C0">
        <w:rPr>
          <w:rFonts w:ascii="Calibri" w:hAnsi="Calibri" w:cs="Calibri"/>
          <w:color w:val="000000" w:themeColor="text1"/>
          <w:sz w:val="22"/>
          <w:szCs w:val="22"/>
        </w:rPr>
        <w:t>ichelle V</w:t>
      </w:r>
      <w:r w:rsidRPr="003450C0">
        <w:rPr>
          <w:rFonts w:ascii="Calibri" w:hAnsi="Calibri" w:cs="Calibri"/>
          <w:color w:val="000000" w:themeColor="text1"/>
          <w:sz w:val="22"/>
          <w:szCs w:val="22"/>
        </w:rPr>
        <w:t xml:space="preserve">. 2003. A Feminist Oxymoron: Globally Gender-Conscious Development, In Barriteau, E. (Ed.) </w:t>
      </w:r>
      <w:r w:rsidRPr="003450C0">
        <w:rPr>
          <w:rFonts w:ascii="Calibri" w:hAnsi="Calibri" w:cs="Calibri"/>
          <w:i/>
          <w:iCs/>
          <w:color w:val="000000" w:themeColor="text1"/>
          <w:sz w:val="22"/>
          <w:szCs w:val="22"/>
        </w:rPr>
        <w:t>Confronting Power, Theorizing Gender: Interdisciplinary Perspectives in the Caribbean</w:t>
      </w:r>
      <w:r w:rsidRPr="003450C0">
        <w:rPr>
          <w:rFonts w:ascii="Calibri" w:hAnsi="Calibri" w:cs="Calibri"/>
          <w:color w:val="000000" w:themeColor="text1"/>
          <w:sz w:val="22"/>
          <w:szCs w:val="22"/>
        </w:rPr>
        <w:t>. University of West Indies Press</w:t>
      </w:r>
      <w:r w:rsidR="005B0521"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 xml:space="preserve"> 75-100.</w:t>
      </w:r>
    </w:p>
    <w:p w14:paraId="3539C955" w14:textId="1B067AF0" w:rsidR="00376915" w:rsidRPr="003450C0" w:rsidRDefault="00376915" w:rsidP="007F6C48">
      <w:pPr>
        <w:ind w:left="720" w:hanging="720"/>
        <w:rPr>
          <w:rFonts w:ascii="Calibri" w:hAnsi="Calibri" w:cs="Calibri"/>
          <w:i/>
          <w:iCs/>
          <w:color w:val="000000" w:themeColor="text1"/>
          <w:sz w:val="22"/>
          <w:szCs w:val="22"/>
        </w:rPr>
      </w:pPr>
      <w:proofErr w:type="spellStart"/>
      <w:r w:rsidRPr="003450C0">
        <w:rPr>
          <w:rFonts w:ascii="Calibri" w:hAnsi="Calibri" w:cs="Calibri"/>
          <w:color w:val="000000" w:themeColor="text1"/>
          <w:sz w:val="22"/>
          <w:szCs w:val="22"/>
        </w:rPr>
        <w:t>Scaramutti</w:t>
      </w:r>
      <w:proofErr w:type="spellEnd"/>
      <w:r w:rsidRPr="003450C0">
        <w:rPr>
          <w:rFonts w:ascii="Calibri" w:hAnsi="Calibri" w:cs="Calibri"/>
          <w:color w:val="000000" w:themeColor="text1"/>
          <w:sz w:val="22"/>
          <w:szCs w:val="22"/>
        </w:rPr>
        <w:t xml:space="preserve">, Carolina, </w:t>
      </w:r>
      <w:r w:rsidR="00FC55C0" w:rsidRPr="003450C0">
        <w:rPr>
          <w:rFonts w:ascii="Calibri" w:hAnsi="Calibri" w:cs="Calibri"/>
          <w:color w:val="000000" w:themeColor="text1"/>
          <w:sz w:val="22"/>
          <w:szCs w:val="22"/>
        </w:rPr>
        <w:t>Christopher P. Salas-Wright</w:t>
      </w:r>
      <w:r w:rsidRPr="003450C0">
        <w:rPr>
          <w:rFonts w:ascii="Calibri" w:hAnsi="Calibri" w:cs="Calibri"/>
          <w:color w:val="000000" w:themeColor="text1"/>
          <w:sz w:val="22"/>
          <w:szCs w:val="22"/>
        </w:rPr>
        <w:t xml:space="preserve">, Saskia R. Vos and Seth J. Schwartz. 2019. The mental health impact of Hurricane Maria on Puerto Ricans in Puerto Rico and Florida. </w:t>
      </w:r>
      <w:r w:rsidRPr="003450C0">
        <w:rPr>
          <w:rFonts w:ascii="Calibri" w:hAnsi="Calibri" w:cs="Calibri"/>
          <w:i/>
          <w:iCs/>
          <w:color w:val="000000" w:themeColor="text1"/>
          <w:sz w:val="22"/>
          <w:szCs w:val="22"/>
        </w:rPr>
        <w:t>Disaster Medicine and Public Health Preparedness Report.</w:t>
      </w:r>
      <w:r w:rsidRPr="003450C0">
        <w:rPr>
          <w:rFonts w:ascii="Calibri" w:hAnsi="Calibri" w:cs="Calibri"/>
          <w:color w:val="000000" w:themeColor="text1"/>
          <w:sz w:val="22"/>
          <w:szCs w:val="22"/>
        </w:rPr>
        <w:t xml:space="preserve"> Accessible: </w:t>
      </w:r>
      <w:hyperlink r:id="rId12" w:history="1">
        <w:r w:rsidRPr="003450C0">
          <w:rPr>
            <w:rStyle w:val="Hyperlink"/>
            <w:rFonts w:ascii="Calibri" w:hAnsi="Calibri" w:cs="Calibri"/>
            <w:color w:val="000000" w:themeColor="text1"/>
            <w:sz w:val="22"/>
            <w:szCs w:val="22"/>
            <w:u w:val="none"/>
          </w:rPr>
          <w:t>http://www.trbas.com/media/media/acrobat/2019-02/70017943170700-01092735.pdf</w:t>
        </w:r>
      </w:hyperlink>
    </w:p>
    <w:p w14:paraId="080F766E" w14:textId="231707A4" w:rsidR="00FF421F" w:rsidRPr="003450C0" w:rsidRDefault="00FF421F" w:rsidP="007F6C48">
      <w:pPr>
        <w:pStyle w:val="NormalWeb"/>
        <w:spacing w:before="0" w:beforeAutospacing="0" w:after="0" w:afterAutospacing="0"/>
        <w:ind w:left="720" w:hanging="720"/>
        <w:rPr>
          <w:rFonts w:ascii="Calibri" w:hAnsi="Calibri" w:cs="Calibri"/>
          <w:color w:val="000000" w:themeColor="text1"/>
          <w:sz w:val="22"/>
          <w:szCs w:val="22"/>
        </w:rPr>
      </w:pPr>
      <w:r w:rsidRPr="003450C0">
        <w:rPr>
          <w:rFonts w:ascii="Calibri" w:hAnsi="Calibri" w:cs="Calibri"/>
          <w:color w:val="000000" w:themeColor="text1"/>
          <w:sz w:val="22"/>
          <w:szCs w:val="22"/>
        </w:rPr>
        <w:t>Sealey-Huggins, L</w:t>
      </w:r>
      <w:r w:rsidR="00484DC9" w:rsidRPr="003450C0">
        <w:rPr>
          <w:rFonts w:ascii="Calibri" w:hAnsi="Calibri" w:cs="Calibri"/>
          <w:color w:val="000000" w:themeColor="text1"/>
          <w:sz w:val="22"/>
          <w:szCs w:val="22"/>
        </w:rPr>
        <w:t>eon</w:t>
      </w:r>
      <w:r w:rsidRPr="003450C0">
        <w:rPr>
          <w:rFonts w:ascii="Calibri" w:hAnsi="Calibri" w:cs="Calibri"/>
          <w:color w:val="000000" w:themeColor="text1"/>
          <w:sz w:val="22"/>
          <w:szCs w:val="22"/>
        </w:rPr>
        <w:t xml:space="preserve">. 2017. ‘1.5°C to stay alive’: </w:t>
      </w:r>
      <w:r w:rsidR="00E80F14" w:rsidRPr="003450C0">
        <w:rPr>
          <w:rFonts w:ascii="Calibri" w:hAnsi="Calibri" w:cs="Calibri"/>
          <w:color w:val="000000" w:themeColor="text1"/>
          <w:sz w:val="22"/>
          <w:szCs w:val="22"/>
        </w:rPr>
        <w:t>C</w:t>
      </w:r>
      <w:r w:rsidRPr="003450C0">
        <w:rPr>
          <w:rFonts w:ascii="Calibri" w:hAnsi="Calibri" w:cs="Calibri"/>
          <w:color w:val="000000" w:themeColor="text1"/>
          <w:sz w:val="22"/>
          <w:szCs w:val="22"/>
        </w:rPr>
        <w:t xml:space="preserve">limate </w:t>
      </w:r>
      <w:r w:rsidR="00E80F14" w:rsidRPr="003450C0">
        <w:rPr>
          <w:rFonts w:ascii="Calibri" w:hAnsi="Calibri" w:cs="Calibri"/>
          <w:color w:val="000000" w:themeColor="text1"/>
          <w:sz w:val="22"/>
          <w:szCs w:val="22"/>
        </w:rPr>
        <w:t>C</w:t>
      </w:r>
      <w:r w:rsidRPr="003450C0">
        <w:rPr>
          <w:rFonts w:ascii="Calibri" w:hAnsi="Calibri" w:cs="Calibri"/>
          <w:color w:val="000000" w:themeColor="text1"/>
          <w:sz w:val="22"/>
          <w:szCs w:val="22"/>
        </w:rPr>
        <w:t xml:space="preserve">hange, </w:t>
      </w:r>
      <w:r w:rsidR="00E80F14" w:rsidRPr="003450C0">
        <w:rPr>
          <w:rFonts w:ascii="Calibri" w:hAnsi="Calibri" w:cs="Calibri"/>
          <w:color w:val="000000" w:themeColor="text1"/>
          <w:sz w:val="22"/>
          <w:szCs w:val="22"/>
        </w:rPr>
        <w:t>I</w:t>
      </w:r>
      <w:r w:rsidRPr="003450C0">
        <w:rPr>
          <w:rFonts w:ascii="Calibri" w:hAnsi="Calibri" w:cs="Calibri"/>
          <w:color w:val="000000" w:themeColor="text1"/>
          <w:sz w:val="22"/>
          <w:szCs w:val="22"/>
        </w:rPr>
        <w:t xml:space="preserve">mperialism and </w:t>
      </w:r>
      <w:r w:rsidR="00E80F14" w:rsidRPr="003450C0">
        <w:rPr>
          <w:rFonts w:ascii="Calibri" w:hAnsi="Calibri" w:cs="Calibri"/>
          <w:color w:val="000000" w:themeColor="text1"/>
          <w:sz w:val="22"/>
          <w:szCs w:val="22"/>
        </w:rPr>
        <w:t>J</w:t>
      </w:r>
      <w:r w:rsidRPr="003450C0">
        <w:rPr>
          <w:rFonts w:ascii="Calibri" w:hAnsi="Calibri" w:cs="Calibri"/>
          <w:color w:val="000000" w:themeColor="text1"/>
          <w:sz w:val="22"/>
          <w:szCs w:val="22"/>
        </w:rPr>
        <w:t>ustice for the Caribbean. </w:t>
      </w:r>
      <w:r w:rsidRPr="003450C0">
        <w:rPr>
          <w:rStyle w:val="Emphasis"/>
          <w:rFonts w:ascii="Calibri" w:hAnsi="Calibri" w:cs="Calibri"/>
          <w:color w:val="000000" w:themeColor="text1"/>
          <w:sz w:val="22"/>
          <w:szCs w:val="22"/>
        </w:rPr>
        <w:t>Third World Quarterly</w:t>
      </w:r>
      <w:r w:rsidR="00484DC9" w:rsidRPr="003450C0">
        <w:rPr>
          <w:rStyle w:val="Emphasis"/>
          <w:rFonts w:ascii="Calibri" w:hAnsi="Calibri" w:cs="Calibri"/>
          <w:color w:val="000000" w:themeColor="text1"/>
          <w:sz w:val="22"/>
          <w:szCs w:val="22"/>
        </w:rPr>
        <w:t xml:space="preserve"> </w:t>
      </w:r>
      <w:r w:rsidRPr="003450C0">
        <w:rPr>
          <w:rFonts w:ascii="Calibri" w:hAnsi="Calibri" w:cs="Calibri"/>
          <w:color w:val="000000" w:themeColor="text1"/>
          <w:sz w:val="22"/>
          <w:szCs w:val="22"/>
        </w:rPr>
        <w:t>38</w:t>
      </w:r>
      <w:r w:rsidR="00484DC9"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11</w:t>
      </w:r>
      <w:r w:rsidR="00484DC9"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 2444-2463.</w:t>
      </w:r>
    </w:p>
    <w:p w14:paraId="67D69AD3" w14:textId="458CE23D" w:rsidR="00FF421F" w:rsidRPr="003450C0" w:rsidRDefault="00FF421F"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Sheller, M</w:t>
      </w:r>
      <w:r w:rsidR="00B779F5" w:rsidRPr="003450C0">
        <w:rPr>
          <w:rFonts w:ascii="Calibri" w:hAnsi="Calibri" w:cs="Calibri"/>
          <w:bCs/>
          <w:color w:val="000000" w:themeColor="text1"/>
          <w:sz w:val="22"/>
          <w:szCs w:val="22"/>
        </w:rPr>
        <w:t>imi</w:t>
      </w:r>
      <w:r w:rsidRPr="003450C0">
        <w:rPr>
          <w:rFonts w:ascii="Calibri" w:hAnsi="Calibri" w:cs="Calibri"/>
          <w:bCs/>
          <w:color w:val="000000" w:themeColor="text1"/>
          <w:sz w:val="22"/>
          <w:szCs w:val="22"/>
        </w:rPr>
        <w:t xml:space="preserve">. 2018. Caribbean </w:t>
      </w:r>
      <w:r w:rsidR="00E80F14" w:rsidRPr="003450C0">
        <w:rPr>
          <w:rFonts w:ascii="Calibri" w:hAnsi="Calibri" w:cs="Calibri"/>
          <w:bCs/>
          <w:color w:val="000000" w:themeColor="text1"/>
          <w:sz w:val="22"/>
          <w:szCs w:val="22"/>
        </w:rPr>
        <w:t>F</w:t>
      </w:r>
      <w:r w:rsidRPr="003450C0">
        <w:rPr>
          <w:rFonts w:ascii="Calibri" w:hAnsi="Calibri" w:cs="Calibri"/>
          <w:bCs/>
          <w:color w:val="000000" w:themeColor="text1"/>
          <w:sz w:val="22"/>
          <w:szCs w:val="22"/>
        </w:rPr>
        <w:t xml:space="preserve">utures in the </w:t>
      </w:r>
      <w:r w:rsidR="00E80F14" w:rsidRPr="003450C0">
        <w:rPr>
          <w:rFonts w:ascii="Calibri" w:hAnsi="Calibri" w:cs="Calibri"/>
          <w:bCs/>
          <w:color w:val="000000" w:themeColor="text1"/>
          <w:sz w:val="22"/>
          <w:szCs w:val="22"/>
        </w:rPr>
        <w:t>O</w:t>
      </w:r>
      <w:r w:rsidRPr="003450C0">
        <w:rPr>
          <w:rFonts w:ascii="Calibri" w:hAnsi="Calibri" w:cs="Calibri"/>
          <w:bCs/>
          <w:color w:val="000000" w:themeColor="text1"/>
          <w:sz w:val="22"/>
          <w:szCs w:val="22"/>
        </w:rPr>
        <w:t xml:space="preserve">ffshore Anthropocene: Debt, </w:t>
      </w:r>
      <w:r w:rsidR="00E80F14" w:rsidRPr="003450C0">
        <w:rPr>
          <w:rFonts w:ascii="Calibri" w:hAnsi="Calibri" w:cs="Calibri"/>
          <w:bCs/>
          <w:color w:val="000000" w:themeColor="text1"/>
          <w:sz w:val="22"/>
          <w:szCs w:val="22"/>
        </w:rPr>
        <w:t>D</w:t>
      </w:r>
      <w:r w:rsidRPr="003450C0">
        <w:rPr>
          <w:rFonts w:ascii="Calibri" w:hAnsi="Calibri" w:cs="Calibri"/>
          <w:bCs/>
          <w:color w:val="000000" w:themeColor="text1"/>
          <w:sz w:val="22"/>
          <w:szCs w:val="22"/>
        </w:rPr>
        <w:t xml:space="preserve">isaster, and </w:t>
      </w:r>
      <w:r w:rsidR="00E80F14" w:rsidRPr="003450C0">
        <w:rPr>
          <w:rFonts w:ascii="Calibri" w:hAnsi="Calibri" w:cs="Calibri"/>
          <w:bCs/>
          <w:color w:val="000000" w:themeColor="text1"/>
          <w:sz w:val="22"/>
          <w:szCs w:val="22"/>
        </w:rPr>
        <w:t>D</w:t>
      </w:r>
      <w:r w:rsidRPr="003450C0">
        <w:rPr>
          <w:rFonts w:ascii="Calibri" w:hAnsi="Calibri" w:cs="Calibri"/>
          <w:bCs/>
          <w:color w:val="000000" w:themeColor="text1"/>
          <w:sz w:val="22"/>
          <w:szCs w:val="22"/>
        </w:rPr>
        <w:t>uration.</w:t>
      </w:r>
      <w:r w:rsidR="00D6290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Environment and Planning D: Society and Space</w:t>
      </w:r>
      <w:r w:rsidRPr="003450C0">
        <w:rPr>
          <w:rFonts w:ascii="Calibri" w:hAnsi="Calibri" w:cs="Calibri"/>
          <w:bCs/>
          <w:color w:val="000000" w:themeColor="text1"/>
          <w:sz w:val="22"/>
          <w:szCs w:val="22"/>
        </w:rPr>
        <w:t xml:space="preserve"> 36</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6</w:t>
      </w:r>
      <w:r w:rsidR="00B779F5"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971-986.</w:t>
      </w:r>
    </w:p>
    <w:p w14:paraId="34C66612" w14:textId="414525D5" w:rsidR="00121156" w:rsidRPr="003450C0" w:rsidRDefault="00121156"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Skelton, T</w:t>
      </w:r>
      <w:r w:rsidR="00AE6C5F" w:rsidRPr="003450C0">
        <w:rPr>
          <w:rFonts w:ascii="Calibri" w:hAnsi="Calibri" w:cs="Calibri"/>
          <w:bCs/>
          <w:color w:val="000000" w:themeColor="text1"/>
          <w:sz w:val="22"/>
          <w:szCs w:val="22"/>
        </w:rPr>
        <w:t>racey</w:t>
      </w:r>
      <w:r w:rsidRPr="003450C0">
        <w:rPr>
          <w:rFonts w:ascii="Calibri" w:hAnsi="Calibri" w:cs="Calibri"/>
          <w:bCs/>
          <w:color w:val="000000" w:themeColor="text1"/>
          <w:sz w:val="22"/>
          <w:szCs w:val="22"/>
        </w:rPr>
        <w:t xml:space="preserve"> and </w:t>
      </w:r>
      <w:r w:rsidR="00AE6C5F" w:rsidRPr="003450C0">
        <w:rPr>
          <w:rFonts w:ascii="Calibri" w:hAnsi="Calibri" w:cs="Calibri"/>
          <w:bCs/>
          <w:color w:val="000000" w:themeColor="text1"/>
          <w:sz w:val="22"/>
          <w:szCs w:val="22"/>
        </w:rPr>
        <w:t xml:space="preserve">Susan P. </w:t>
      </w:r>
      <w:r w:rsidRPr="003450C0">
        <w:rPr>
          <w:rFonts w:ascii="Calibri" w:hAnsi="Calibri" w:cs="Calibri"/>
          <w:bCs/>
          <w:color w:val="000000" w:themeColor="text1"/>
          <w:sz w:val="22"/>
          <w:szCs w:val="22"/>
        </w:rPr>
        <w:t>Mains. 2009. Intersections of Neoliberalism, Mobilities and Development in the Caribbean: An Introduction.</w:t>
      </w:r>
      <w:r w:rsidR="00AE6C5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Singapore Journal of Tropical Geography</w:t>
      </w:r>
      <w:r w:rsidRPr="003450C0">
        <w:rPr>
          <w:rFonts w:ascii="Calibri" w:hAnsi="Calibri" w:cs="Calibri"/>
          <w:bCs/>
          <w:color w:val="000000" w:themeColor="text1"/>
          <w:sz w:val="22"/>
          <w:szCs w:val="22"/>
        </w:rPr>
        <w:t xml:space="preserve"> </w:t>
      </w:r>
      <w:r w:rsidRPr="003450C0">
        <w:rPr>
          <w:rFonts w:ascii="Calibri" w:hAnsi="Calibri" w:cs="Calibri"/>
          <w:bCs/>
          <w:iCs/>
          <w:color w:val="000000" w:themeColor="text1"/>
          <w:sz w:val="22"/>
          <w:szCs w:val="22"/>
        </w:rPr>
        <w:t>30</w:t>
      </w:r>
      <w:r w:rsidR="00AE6C5F" w:rsidRPr="003450C0">
        <w:rPr>
          <w:rFonts w:ascii="Calibri" w:hAnsi="Calibri" w:cs="Calibri"/>
          <w:bCs/>
          <w:iCs/>
          <w:color w:val="000000" w:themeColor="text1"/>
          <w:sz w:val="22"/>
          <w:szCs w:val="22"/>
        </w:rPr>
        <w:t>(</w:t>
      </w:r>
      <w:r w:rsidRPr="003450C0">
        <w:rPr>
          <w:rFonts w:ascii="Calibri" w:hAnsi="Calibri" w:cs="Calibri"/>
          <w:bCs/>
          <w:color w:val="000000" w:themeColor="text1"/>
          <w:sz w:val="22"/>
          <w:szCs w:val="22"/>
        </w:rPr>
        <w:t>2</w:t>
      </w:r>
      <w:r w:rsidR="00AE6C5F"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151-157.</w:t>
      </w:r>
    </w:p>
    <w:p w14:paraId="7123B7B4" w14:textId="129A65E0"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lastRenderedPageBreak/>
        <w:t xml:space="preserve">Skerrit, </w:t>
      </w:r>
      <w:r w:rsidR="003F592D" w:rsidRPr="003450C0">
        <w:rPr>
          <w:rFonts w:ascii="Calibri" w:hAnsi="Calibri" w:cs="Calibri"/>
          <w:bCs/>
          <w:color w:val="000000" w:themeColor="text1"/>
          <w:sz w:val="22"/>
          <w:szCs w:val="22"/>
        </w:rPr>
        <w:t>Roosevelt</w:t>
      </w:r>
      <w:r w:rsidRPr="003450C0">
        <w:rPr>
          <w:rFonts w:ascii="Calibri" w:hAnsi="Calibri" w:cs="Calibri"/>
          <w:bCs/>
          <w:color w:val="000000" w:themeColor="text1"/>
          <w:sz w:val="22"/>
          <w:szCs w:val="22"/>
        </w:rPr>
        <w:t>. 2017. United Nations General Assembly 72</w:t>
      </w:r>
      <w:r w:rsidRPr="003450C0">
        <w:rPr>
          <w:rFonts w:ascii="Calibri" w:hAnsi="Calibri" w:cs="Calibri"/>
          <w:bCs/>
          <w:color w:val="000000" w:themeColor="text1"/>
          <w:sz w:val="22"/>
          <w:szCs w:val="22"/>
          <w:vertAlign w:val="superscript"/>
        </w:rPr>
        <w:t>nd</w:t>
      </w:r>
      <w:r w:rsidRPr="003450C0">
        <w:rPr>
          <w:rFonts w:ascii="Calibri" w:hAnsi="Calibri" w:cs="Calibri"/>
          <w:bCs/>
          <w:color w:val="000000" w:themeColor="text1"/>
          <w:sz w:val="22"/>
          <w:szCs w:val="22"/>
        </w:rPr>
        <w:t xml:space="preserve"> Session Statement. </w:t>
      </w:r>
      <w:r w:rsidRPr="003450C0">
        <w:rPr>
          <w:rFonts w:ascii="Calibri" w:hAnsi="Calibri" w:cs="Calibri"/>
          <w:bCs/>
          <w:i/>
          <w:color w:val="000000" w:themeColor="text1"/>
          <w:sz w:val="22"/>
          <w:szCs w:val="22"/>
        </w:rPr>
        <w:t>United Nations</w:t>
      </w:r>
      <w:r w:rsidRPr="003450C0">
        <w:rPr>
          <w:rFonts w:ascii="Calibri" w:hAnsi="Calibri" w:cs="Calibri"/>
          <w:bCs/>
          <w:color w:val="000000" w:themeColor="text1"/>
          <w:sz w:val="22"/>
          <w:szCs w:val="22"/>
        </w:rPr>
        <w:t xml:space="preserve">. </w:t>
      </w:r>
      <w:hyperlink r:id="rId13" w:history="1">
        <w:r w:rsidR="002C6A4C" w:rsidRPr="003450C0">
          <w:rPr>
            <w:rStyle w:val="Hyperlink"/>
            <w:rFonts w:ascii="Calibri" w:hAnsi="Calibri" w:cs="Calibri"/>
            <w:bCs/>
            <w:color w:val="000000" w:themeColor="text1"/>
            <w:sz w:val="22"/>
            <w:szCs w:val="22"/>
            <w:u w:val="none"/>
          </w:rPr>
          <w:t>https://gadebate.un.org/sites/default/files/gastatements/72/dm_en.pdf</w:t>
        </w:r>
      </w:hyperlink>
      <w:r w:rsidR="002C6A4C" w:rsidRPr="003450C0">
        <w:rPr>
          <w:rFonts w:ascii="Calibri" w:hAnsi="Calibri" w:cs="Calibri"/>
          <w:bCs/>
          <w:color w:val="000000" w:themeColor="text1"/>
          <w:sz w:val="22"/>
          <w:szCs w:val="22"/>
        </w:rPr>
        <w:t xml:space="preserve">. </w:t>
      </w:r>
      <w:r w:rsidR="002C6A4C" w:rsidRPr="003450C0">
        <w:rPr>
          <w:rFonts w:ascii="Calibri" w:hAnsi="Calibri" w:cs="Calibri"/>
          <w:color w:val="000000" w:themeColor="text1"/>
          <w:sz w:val="22"/>
          <w:szCs w:val="22"/>
        </w:rPr>
        <w:t xml:space="preserve">Accessed </w:t>
      </w:r>
      <w:r w:rsidR="00C76DAC" w:rsidRPr="003450C0">
        <w:rPr>
          <w:rFonts w:ascii="Calibri" w:hAnsi="Calibri" w:cs="Calibri"/>
          <w:color w:val="000000" w:themeColor="text1"/>
          <w:sz w:val="22"/>
          <w:szCs w:val="22"/>
        </w:rPr>
        <w:t>10 April 2020.</w:t>
      </w:r>
    </w:p>
    <w:p w14:paraId="45D9F6D0" w14:textId="265FB803"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 xml:space="preserve">Sotomayor, </w:t>
      </w:r>
      <w:r w:rsidR="0021543A" w:rsidRPr="003450C0">
        <w:rPr>
          <w:rFonts w:ascii="Calibri" w:hAnsi="Calibri" w:cs="Calibri"/>
          <w:color w:val="000000" w:themeColor="text1"/>
          <w:sz w:val="22"/>
          <w:szCs w:val="22"/>
          <w:shd w:val="clear" w:color="auto" w:fill="FFFFFF"/>
        </w:rPr>
        <w:t>Aurea María</w:t>
      </w:r>
      <w:r w:rsidRPr="003450C0">
        <w:rPr>
          <w:rFonts w:ascii="Calibri" w:hAnsi="Calibri" w:cs="Calibri"/>
          <w:bCs/>
          <w:color w:val="000000" w:themeColor="text1"/>
          <w:sz w:val="22"/>
          <w:szCs w:val="22"/>
        </w:rPr>
        <w:t xml:space="preserve">, </w:t>
      </w:r>
      <w:r w:rsidR="0021543A" w:rsidRPr="003450C0">
        <w:rPr>
          <w:rFonts w:ascii="Calibri" w:hAnsi="Calibri" w:cs="Calibri"/>
          <w:color w:val="000000" w:themeColor="text1"/>
          <w:sz w:val="22"/>
          <w:szCs w:val="22"/>
          <w:shd w:val="clear" w:color="auto" w:fill="FFFFFF"/>
        </w:rPr>
        <w:t xml:space="preserve">Juan Carlos </w:t>
      </w:r>
      <w:r w:rsidRPr="003450C0">
        <w:rPr>
          <w:rFonts w:ascii="Calibri" w:hAnsi="Calibri" w:cs="Calibri"/>
          <w:bCs/>
          <w:color w:val="000000" w:themeColor="text1"/>
          <w:sz w:val="22"/>
          <w:szCs w:val="22"/>
        </w:rPr>
        <w:t xml:space="preserve">Rodríguez, </w:t>
      </w:r>
      <w:r w:rsidR="0021543A" w:rsidRPr="003450C0">
        <w:rPr>
          <w:rFonts w:ascii="Calibri" w:hAnsi="Calibri" w:cs="Calibri"/>
          <w:color w:val="000000" w:themeColor="text1"/>
          <w:sz w:val="22"/>
          <w:szCs w:val="22"/>
          <w:shd w:val="clear" w:color="auto" w:fill="FFFFFF"/>
        </w:rPr>
        <w:t xml:space="preserve">Sheila </w:t>
      </w:r>
      <w:proofErr w:type="spellStart"/>
      <w:r w:rsidR="0021543A" w:rsidRPr="003450C0">
        <w:rPr>
          <w:rFonts w:ascii="Calibri" w:hAnsi="Calibri" w:cs="Calibri"/>
          <w:color w:val="000000" w:themeColor="text1"/>
          <w:sz w:val="22"/>
          <w:szCs w:val="22"/>
          <w:shd w:val="clear" w:color="auto" w:fill="FFFFFF"/>
        </w:rPr>
        <w:t>Vélez</w:t>
      </w:r>
      <w:proofErr w:type="spellEnd"/>
      <w:r w:rsidR="0021543A" w:rsidRPr="003450C0">
        <w:rPr>
          <w:rFonts w:ascii="Calibri" w:hAnsi="Calibri" w:cs="Calibri"/>
          <w:color w:val="000000" w:themeColor="text1"/>
          <w:sz w:val="22"/>
          <w:szCs w:val="22"/>
          <w:shd w:val="clear" w:color="auto" w:fill="FFFFFF"/>
        </w:rPr>
        <w:t xml:space="preserve"> </w:t>
      </w:r>
      <w:r w:rsidRPr="003450C0">
        <w:rPr>
          <w:rFonts w:ascii="Calibri" w:hAnsi="Calibri" w:cs="Calibri"/>
          <w:bCs/>
          <w:color w:val="000000" w:themeColor="text1"/>
          <w:sz w:val="22"/>
          <w:szCs w:val="22"/>
        </w:rPr>
        <w:t xml:space="preserve">Martínez, </w:t>
      </w:r>
      <w:r w:rsidR="002F6C37" w:rsidRPr="003450C0">
        <w:rPr>
          <w:rFonts w:ascii="Calibri" w:hAnsi="Calibri" w:cs="Calibri"/>
          <w:bCs/>
          <w:color w:val="000000" w:themeColor="text1"/>
          <w:sz w:val="22"/>
          <w:szCs w:val="22"/>
        </w:rPr>
        <w:t xml:space="preserve">Myrna </w:t>
      </w:r>
      <w:r w:rsidRPr="003450C0">
        <w:rPr>
          <w:rFonts w:ascii="Calibri" w:hAnsi="Calibri" w:cs="Calibri"/>
          <w:bCs/>
          <w:color w:val="000000" w:themeColor="text1"/>
          <w:sz w:val="22"/>
          <w:szCs w:val="22"/>
        </w:rPr>
        <w:t>Gar</w:t>
      </w:r>
      <w:r w:rsidR="002F6C37" w:rsidRPr="003450C0">
        <w:rPr>
          <w:rFonts w:ascii="Calibri" w:hAnsi="Calibri" w:cs="Calibri"/>
          <w:bCs/>
          <w:color w:val="000000" w:themeColor="text1"/>
          <w:sz w:val="22"/>
          <w:szCs w:val="22"/>
        </w:rPr>
        <w:t>c</w:t>
      </w:r>
      <w:r w:rsidRPr="003450C0">
        <w:rPr>
          <w:rFonts w:ascii="Calibri" w:hAnsi="Calibri" w:cs="Calibri"/>
          <w:bCs/>
          <w:color w:val="000000" w:themeColor="text1"/>
          <w:sz w:val="22"/>
          <w:szCs w:val="22"/>
        </w:rPr>
        <w:t xml:space="preserve">ía-Calderón, </w:t>
      </w:r>
      <w:r w:rsidR="002F6C37" w:rsidRPr="003450C0">
        <w:rPr>
          <w:rFonts w:ascii="Calibri" w:hAnsi="Calibri" w:cs="Calibri"/>
          <w:bCs/>
          <w:color w:val="000000" w:themeColor="text1"/>
          <w:sz w:val="22"/>
          <w:szCs w:val="22"/>
        </w:rPr>
        <w:t xml:space="preserve">Lourdes </w:t>
      </w:r>
      <w:proofErr w:type="spellStart"/>
      <w:r w:rsidRPr="003450C0">
        <w:rPr>
          <w:rFonts w:ascii="Calibri" w:hAnsi="Calibri" w:cs="Calibri"/>
          <w:bCs/>
          <w:color w:val="000000" w:themeColor="text1"/>
          <w:sz w:val="22"/>
          <w:szCs w:val="22"/>
        </w:rPr>
        <w:t>Dávila</w:t>
      </w:r>
      <w:proofErr w:type="spellEnd"/>
      <w:r w:rsidRPr="003450C0">
        <w:rPr>
          <w:rFonts w:ascii="Calibri" w:hAnsi="Calibri" w:cs="Calibri"/>
          <w:bCs/>
          <w:color w:val="000000" w:themeColor="text1"/>
          <w:sz w:val="22"/>
          <w:szCs w:val="22"/>
        </w:rPr>
        <w:t xml:space="preserve">, </w:t>
      </w:r>
      <w:proofErr w:type="spellStart"/>
      <w:r w:rsidR="002F6C37" w:rsidRPr="003450C0">
        <w:rPr>
          <w:rFonts w:ascii="Calibri" w:hAnsi="Calibri" w:cs="Calibri"/>
          <w:bCs/>
          <w:color w:val="000000" w:themeColor="text1"/>
          <w:sz w:val="22"/>
          <w:szCs w:val="22"/>
        </w:rPr>
        <w:t>Nemir</w:t>
      </w:r>
      <w:proofErr w:type="spellEnd"/>
      <w:r w:rsidR="002F6C37"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Matos</w:t>
      </w:r>
      <w:r w:rsidR="002F6C37" w:rsidRPr="003450C0">
        <w:rPr>
          <w:rFonts w:ascii="Calibri" w:hAnsi="Calibri" w:cs="Calibri"/>
          <w:color w:val="000000" w:themeColor="text1"/>
          <w:sz w:val="22"/>
          <w:szCs w:val="22"/>
        </w:rPr>
        <w:t xml:space="preserve"> </w:t>
      </w:r>
      <w:proofErr w:type="spellStart"/>
      <w:r w:rsidR="002F6C37" w:rsidRPr="003450C0">
        <w:rPr>
          <w:rFonts w:ascii="Calibri" w:hAnsi="Calibri" w:cs="Calibri"/>
          <w:bCs/>
          <w:color w:val="000000" w:themeColor="text1"/>
          <w:sz w:val="22"/>
          <w:szCs w:val="22"/>
        </w:rPr>
        <w:t>Cintrón</w:t>
      </w:r>
      <w:proofErr w:type="spellEnd"/>
      <w:r w:rsidRPr="003450C0">
        <w:rPr>
          <w:rFonts w:ascii="Calibri" w:hAnsi="Calibri" w:cs="Calibri"/>
          <w:bCs/>
          <w:color w:val="000000" w:themeColor="text1"/>
          <w:sz w:val="22"/>
          <w:szCs w:val="22"/>
        </w:rPr>
        <w:t xml:space="preserve">, </w:t>
      </w:r>
      <w:r w:rsidR="002F6C37" w:rsidRPr="003450C0">
        <w:rPr>
          <w:rFonts w:ascii="Calibri" w:hAnsi="Calibri" w:cs="Calibri"/>
          <w:bCs/>
          <w:color w:val="000000" w:themeColor="text1"/>
          <w:sz w:val="22"/>
          <w:szCs w:val="22"/>
        </w:rPr>
        <w:t>Adriana</w:t>
      </w:r>
      <w:r w:rsidRPr="003450C0">
        <w:rPr>
          <w:rFonts w:ascii="Calibri" w:hAnsi="Calibri" w:cs="Calibri"/>
          <w:bCs/>
          <w:color w:val="000000" w:themeColor="text1"/>
          <w:sz w:val="22"/>
          <w:szCs w:val="22"/>
        </w:rPr>
        <w:t xml:space="preserve"> </w:t>
      </w:r>
      <w:proofErr w:type="spellStart"/>
      <w:r w:rsidRPr="003450C0">
        <w:rPr>
          <w:rFonts w:ascii="Calibri" w:hAnsi="Calibri" w:cs="Calibri"/>
          <w:bCs/>
          <w:color w:val="000000" w:themeColor="text1"/>
          <w:sz w:val="22"/>
          <w:szCs w:val="22"/>
        </w:rPr>
        <w:t>Garriga-Lópex</w:t>
      </w:r>
      <w:proofErr w:type="spellEnd"/>
      <w:r w:rsidRPr="003450C0">
        <w:rPr>
          <w:rFonts w:ascii="Calibri" w:hAnsi="Calibri" w:cs="Calibri"/>
          <w:bCs/>
          <w:color w:val="000000" w:themeColor="text1"/>
          <w:sz w:val="22"/>
          <w:szCs w:val="22"/>
        </w:rPr>
        <w:t xml:space="preserve">, </w:t>
      </w:r>
      <w:r w:rsidR="002F6C37" w:rsidRPr="003450C0">
        <w:rPr>
          <w:rFonts w:ascii="Calibri" w:hAnsi="Calibri" w:cs="Calibri"/>
          <w:bCs/>
          <w:color w:val="000000" w:themeColor="text1"/>
          <w:sz w:val="22"/>
          <w:szCs w:val="22"/>
        </w:rPr>
        <w:t xml:space="preserve">Luis </w:t>
      </w:r>
      <w:proofErr w:type="spellStart"/>
      <w:r w:rsidR="002F6C37" w:rsidRPr="003450C0">
        <w:rPr>
          <w:rFonts w:ascii="Calibri" w:hAnsi="Calibri" w:cs="Calibri"/>
          <w:bCs/>
          <w:color w:val="000000" w:themeColor="text1"/>
          <w:sz w:val="22"/>
          <w:szCs w:val="22"/>
        </w:rPr>
        <w:t>Othoniel</w:t>
      </w:r>
      <w:proofErr w:type="spellEnd"/>
      <w:r w:rsidR="002F6C37"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 xml:space="preserve">Rosa and </w:t>
      </w:r>
      <w:r w:rsidR="002F6C37" w:rsidRPr="003450C0">
        <w:rPr>
          <w:rFonts w:ascii="Calibri" w:hAnsi="Calibri" w:cs="Calibri"/>
          <w:bCs/>
          <w:color w:val="000000" w:themeColor="text1"/>
          <w:sz w:val="22"/>
          <w:szCs w:val="22"/>
        </w:rPr>
        <w:t xml:space="preserve">César A. </w:t>
      </w:r>
      <w:r w:rsidRPr="003450C0">
        <w:rPr>
          <w:rFonts w:ascii="Calibri" w:hAnsi="Calibri" w:cs="Calibri"/>
          <w:bCs/>
          <w:color w:val="000000" w:themeColor="text1"/>
          <w:sz w:val="22"/>
          <w:szCs w:val="22"/>
        </w:rPr>
        <w:t xml:space="preserve">Salgado. 2017. The Cruelest Storm: Academics Speak Out for Puerto Rico. </w:t>
      </w:r>
      <w:r w:rsidRPr="003450C0">
        <w:rPr>
          <w:rFonts w:ascii="Calibri" w:hAnsi="Calibri" w:cs="Calibri"/>
          <w:bCs/>
          <w:i/>
          <w:color w:val="000000" w:themeColor="text1"/>
          <w:sz w:val="22"/>
          <w:szCs w:val="22"/>
        </w:rPr>
        <w:t>Common Dreams</w:t>
      </w:r>
      <w:r w:rsidRPr="003450C0">
        <w:rPr>
          <w:rFonts w:ascii="Calibri" w:hAnsi="Calibri" w:cs="Calibri"/>
          <w:bCs/>
          <w:color w:val="000000" w:themeColor="text1"/>
          <w:sz w:val="22"/>
          <w:szCs w:val="22"/>
        </w:rPr>
        <w:t xml:space="preserve">. </w:t>
      </w:r>
      <w:hyperlink r:id="rId14" w:history="1">
        <w:r w:rsidR="0021543A" w:rsidRPr="003450C0">
          <w:rPr>
            <w:rStyle w:val="Hyperlink"/>
            <w:rFonts w:ascii="Calibri" w:hAnsi="Calibri" w:cs="Calibri"/>
            <w:bCs/>
            <w:color w:val="000000" w:themeColor="text1"/>
            <w:sz w:val="22"/>
            <w:szCs w:val="22"/>
            <w:u w:val="none"/>
          </w:rPr>
          <w:t>https://www.commondreams.org/views/2017/09/30/cruelest-storm-200-academics-speak-out-puerto-rico</w:t>
        </w:r>
      </w:hyperlink>
      <w:r w:rsidR="0021543A" w:rsidRPr="003450C0">
        <w:rPr>
          <w:rFonts w:ascii="Calibri" w:hAnsi="Calibri" w:cs="Calibri"/>
          <w:bCs/>
          <w:color w:val="000000" w:themeColor="text1"/>
          <w:sz w:val="22"/>
          <w:szCs w:val="22"/>
        </w:rPr>
        <w:t xml:space="preserve">. </w:t>
      </w:r>
      <w:r w:rsidR="0021543A" w:rsidRPr="003450C0">
        <w:rPr>
          <w:rFonts w:ascii="Calibri" w:hAnsi="Calibri" w:cs="Calibri"/>
          <w:color w:val="000000" w:themeColor="text1"/>
          <w:sz w:val="22"/>
          <w:szCs w:val="22"/>
        </w:rPr>
        <w:t xml:space="preserve">Accessed </w:t>
      </w:r>
      <w:r w:rsidR="007B47C5" w:rsidRPr="003450C0">
        <w:rPr>
          <w:rFonts w:ascii="Calibri" w:hAnsi="Calibri" w:cs="Calibri"/>
          <w:color w:val="000000" w:themeColor="text1"/>
          <w:sz w:val="22"/>
          <w:szCs w:val="22"/>
        </w:rPr>
        <w:t>10 April 2020.</w:t>
      </w:r>
    </w:p>
    <w:p w14:paraId="2D36D850" w14:textId="71B73201" w:rsidR="00E640DF" w:rsidRPr="003450C0" w:rsidRDefault="00E640DF" w:rsidP="007F6C48">
      <w:pPr>
        <w:pStyle w:val="References"/>
        <w:spacing w:before="0" w:line="240" w:lineRule="auto"/>
        <w:rPr>
          <w:rFonts w:ascii="Calibri" w:hAnsi="Calibri" w:cs="Calibri"/>
          <w:color w:val="000000" w:themeColor="text1"/>
          <w:sz w:val="22"/>
          <w:szCs w:val="22"/>
        </w:rPr>
      </w:pPr>
      <w:proofErr w:type="spellStart"/>
      <w:r w:rsidRPr="003450C0">
        <w:rPr>
          <w:rFonts w:ascii="Calibri" w:hAnsi="Calibri" w:cs="Calibri"/>
          <w:color w:val="000000" w:themeColor="text1"/>
          <w:sz w:val="22"/>
          <w:szCs w:val="22"/>
        </w:rPr>
        <w:t>Stapenhurst</w:t>
      </w:r>
      <w:proofErr w:type="spellEnd"/>
      <w:r w:rsidRPr="003450C0">
        <w:rPr>
          <w:rFonts w:ascii="Calibri" w:hAnsi="Calibri" w:cs="Calibri"/>
          <w:color w:val="000000" w:themeColor="text1"/>
          <w:sz w:val="22"/>
          <w:szCs w:val="22"/>
        </w:rPr>
        <w:t>, F</w:t>
      </w:r>
      <w:r w:rsidR="00C67E54" w:rsidRPr="003450C0">
        <w:rPr>
          <w:rFonts w:ascii="Calibri" w:hAnsi="Calibri" w:cs="Calibri"/>
          <w:color w:val="000000" w:themeColor="text1"/>
          <w:sz w:val="22"/>
          <w:szCs w:val="22"/>
        </w:rPr>
        <w:t>rederick</w:t>
      </w:r>
      <w:r w:rsidRPr="003450C0">
        <w:rPr>
          <w:rFonts w:ascii="Calibri" w:hAnsi="Calibri" w:cs="Calibri"/>
          <w:color w:val="000000" w:themeColor="text1"/>
          <w:sz w:val="22"/>
          <w:szCs w:val="22"/>
        </w:rPr>
        <w:t xml:space="preserve">, </w:t>
      </w:r>
      <w:r w:rsidR="00C67E54" w:rsidRPr="003450C0">
        <w:rPr>
          <w:rFonts w:ascii="Calibri" w:hAnsi="Calibri" w:cs="Calibri"/>
          <w:color w:val="000000" w:themeColor="text1"/>
          <w:sz w:val="22"/>
          <w:szCs w:val="22"/>
        </w:rPr>
        <w:t xml:space="preserve">Anthony </w:t>
      </w:r>
      <w:r w:rsidRPr="003450C0">
        <w:rPr>
          <w:rFonts w:ascii="Calibri" w:hAnsi="Calibri" w:cs="Calibri"/>
          <w:color w:val="000000" w:themeColor="text1"/>
          <w:sz w:val="22"/>
          <w:szCs w:val="22"/>
        </w:rPr>
        <w:t xml:space="preserve">Staddon, </w:t>
      </w:r>
      <w:r w:rsidR="00C67E54" w:rsidRPr="003450C0">
        <w:rPr>
          <w:rFonts w:ascii="Calibri" w:hAnsi="Calibri" w:cs="Calibri"/>
          <w:color w:val="000000" w:themeColor="text1"/>
          <w:sz w:val="22"/>
          <w:szCs w:val="22"/>
        </w:rPr>
        <w:t xml:space="preserve">Rasheed </w:t>
      </w:r>
      <w:proofErr w:type="spellStart"/>
      <w:r w:rsidRPr="003450C0">
        <w:rPr>
          <w:rFonts w:ascii="Calibri" w:hAnsi="Calibri" w:cs="Calibri"/>
          <w:color w:val="000000" w:themeColor="text1"/>
          <w:sz w:val="22"/>
          <w:szCs w:val="22"/>
        </w:rPr>
        <w:t>Draman</w:t>
      </w:r>
      <w:proofErr w:type="spellEnd"/>
      <w:r w:rsidRPr="003450C0">
        <w:rPr>
          <w:rFonts w:ascii="Calibri" w:hAnsi="Calibri" w:cs="Calibri"/>
          <w:color w:val="000000" w:themeColor="text1"/>
          <w:sz w:val="22"/>
          <w:szCs w:val="22"/>
        </w:rPr>
        <w:t xml:space="preserve"> and</w:t>
      </w:r>
      <w:r w:rsidR="00C67E54" w:rsidRPr="003450C0">
        <w:rPr>
          <w:rFonts w:ascii="Calibri" w:hAnsi="Calibri" w:cs="Calibri"/>
          <w:color w:val="000000" w:themeColor="text1"/>
          <w:sz w:val="22"/>
          <w:szCs w:val="22"/>
        </w:rPr>
        <w:t xml:space="preserve"> Louis</w:t>
      </w:r>
      <w:r w:rsidRPr="003450C0">
        <w:rPr>
          <w:rFonts w:ascii="Calibri" w:hAnsi="Calibri" w:cs="Calibri"/>
          <w:color w:val="000000" w:themeColor="text1"/>
          <w:sz w:val="22"/>
          <w:szCs w:val="22"/>
        </w:rPr>
        <w:t xml:space="preserve"> Imbeau. 2018. Parliamentary Oversight and Corruption in the Caribbean: Comparing Trinidad and Tobago and Grenada.</w:t>
      </w:r>
      <w:r w:rsidR="00C67E54" w:rsidRPr="003450C0">
        <w:rPr>
          <w:rFonts w:ascii="Calibri" w:hAnsi="Calibri" w:cs="Calibri"/>
          <w:color w:val="000000" w:themeColor="text1"/>
          <w:sz w:val="22"/>
          <w:szCs w:val="22"/>
        </w:rPr>
        <w:t xml:space="preserve"> </w:t>
      </w:r>
      <w:r w:rsidRPr="003450C0">
        <w:rPr>
          <w:rFonts w:ascii="Calibri" w:hAnsi="Calibri" w:cs="Calibri"/>
          <w:i/>
          <w:iCs/>
          <w:color w:val="000000" w:themeColor="text1"/>
          <w:sz w:val="22"/>
          <w:szCs w:val="22"/>
        </w:rPr>
        <w:t>Commonwealth and Comparative Politics</w:t>
      </w:r>
      <w:r w:rsidRPr="003450C0">
        <w:rPr>
          <w:rFonts w:ascii="Calibri" w:hAnsi="Calibri" w:cs="Calibri"/>
          <w:color w:val="000000" w:themeColor="text1"/>
          <w:sz w:val="22"/>
          <w:szCs w:val="22"/>
        </w:rPr>
        <w:t xml:space="preserve"> 56</w:t>
      </w:r>
      <w:r w:rsidR="00C67E54"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4</w:t>
      </w:r>
      <w:r w:rsidR="00C67E54" w:rsidRPr="003450C0">
        <w:rPr>
          <w:rFonts w:ascii="Calibri" w:hAnsi="Calibri" w:cs="Calibri"/>
          <w:color w:val="000000" w:themeColor="text1"/>
          <w:sz w:val="22"/>
          <w:szCs w:val="22"/>
        </w:rPr>
        <w:t>)</w:t>
      </w:r>
      <w:r w:rsidRPr="003450C0">
        <w:rPr>
          <w:rFonts w:ascii="Calibri" w:hAnsi="Calibri" w:cs="Calibri"/>
          <w:color w:val="000000" w:themeColor="text1"/>
          <w:sz w:val="22"/>
          <w:szCs w:val="22"/>
        </w:rPr>
        <w:t>: 493-522.</w:t>
      </w:r>
    </w:p>
    <w:p w14:paraId="5C3D4E89" w14:textId="27421AA7" w:rsidR="00882143" w:rsidRPr="003450C0" w:rsidRDefault="00882143"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color w:val="000000" w:themeColor="text1"/>
          <w:sz w:val="22"/>
          <w:szCs w:val="22"/>
        </w:rPr>
        <w:t>Suliman, A</w:t>
      </w:r>
      <w:r w:rsidR="00EC7927" w:rsidRPr="003450C0">
        <w:rPr>
          <w:rFonts w:ascii="Calibri" w:hAnsi="Calibri" w:cs="Calibri"/>
          <w:color w:val="000000" w:themeColor="text1"/>
          <w:sz w:val="22"/>
          <w:szCs w:val="22"/>
        </w:rPr>
        <w:t>dela</w:t>
      </w:r>
      <w:r w:rsidRPr="003450C0">
        <w:rPr>
          <w:rFonts w:ascii="Calibri" w:hAnsi="Calibri" w:cs="Calibri"/>
          <w:color w:val="000000" w:themeColor="text1"/>
          <w:sz w:val="22"/>
          <w:szCs w:val="22"/>
        </w:rPr>
        <w:t>. 2018.</w:t>
      </w:r>
      <w:r w:rsidR="00EC7927" w:rsidRPr="003450C0">
        <w:rPr>
          <w:rFonts w:ascii="Calibri" w:hAnsi="Calibri" w:cs="Calibri"/>
          <w:color w:val="000000" w:themeColor="text1"/>
          <w:sz w:val="22"/>
          <w:szCs w:val="22"/>
        </w:rPr>
        <w:t xml:space="preserve"> </w:t>
      </w:r>
      <w:r w:rsidRPr="003450C0">
        <w:rPr>
          <w:rFonts w:ascii="Calibri" w:hAnsi="Calibri" w:cs="Calibri"/>
          <w:color w:val="000000" w:themeColor="text1"/>
          <w:sz w:val="22"/>
          <w:szCs w:val="22"/>
        </w:rPr>
        <w:t>Hurricane-hit Dominica hurries to Prepare for Next Storm Season.</w:t>
      </w:r>
      <w:r w:rsidR="00E91D99" w:rsidRPr="003450C0">
        <w:rPr>
          <w:rFonts w:ascii="Calibri" w:hAnsi="Calibri" w:cs="Calibri"/>
          <w:color w:val="000000" w:themeColor="text1"/>
          <w:sz w:val="22"/>
          <w:szCs w:val="22"/>
        </w:rPr>
        <w:t xml:space="preserve"> </w:t>
      </w:r>
      <w:proofErr w:type="spellStart"/>
      <w:r w:rsidRPr="003450C0">
        <w:rPr>
          <w:rFonts w:ascii="Calibri" w:hAnsi="Calibri" w:cs="Calibri"/>
          <w:i/>
          <w:color w:val="000000" w:themeColor="text1"/>
          <w:sz w:val="22"/>
          <w:szCs w:val="22"/>
        </w:rPr>
        <w:t>ReliefWeb</w:t>
      </w:r>
      <w:proofErr w:type="spellEnd"/>
      <w:r w:rsidRPr="003450C0">
        <w:rPr>
          <w:rFonts w:ascii="Calibri" w:hAnsi="Calibri" w:cs="Calibri"/>
          <w:i/>
          <w:color w:val="000000" w:themeColor="text1"/>
          <w:sz w:val="22"/>
          <w:szCs w:val="22"/>
        </w:rPr>
        <w:t>. Thomson Reuters Foundation</w:t>
      </w:r>
      <w:r w:rsidRPr="003450C0">
        <w:rPr>
          <w:rFonts w:ascii="Calibri" w:hAnsi="Calibri" w:cs="Calibri"/>
          <w:color w:val="000000" w:themeColor="text1"/>
          <w:sz w:val="22"/>
          <w:szCs w:val="22"/>
        </w:rPr>
        <w:t xml:space="preserve">. </w:t>
      </w:r>
      <w:hyperlink r:id="rId15" w:history="1">
        <w:r w:rsidR="00EC7927" w:rsidRPr="003450C0">
          <w:rPr>
            <w:rStyle w:val="Hyperlink"/>
            <w:rFonts w:ascii="Calibri" w:hAnsi="Calibri" w:cs="Calibri"/>
            <w:color w:val="000000" w:themeColor="text1"/>
            <w:sz w:val="22"/>
            <w:szCs w:val="22"/>
            <w:u w:val="none"/>
          </w:rPr>
          <w:t>https://reliefweb.int/report/dominica/hurricane-hit-dominica-hurries-prepare-next-storm-season</w:t>
        </w:r>
      </w:hyperlink>
      <w:r w:rsidR="00EC7927" w:rsidRPr="003450C0">
        <w:rPr>
          <w:rFonts w:ascii="Calibri" w:hAnsi="Calibri" w:cs="Calibri"/>
          <w:color w:val="000000" w:themeColor="text1"/>
          <w:sz w:val="22"/>
          <w:szCs w:val="22"/>
        </w:rPr>
        <w:t xml:space="preserve">. Accessed </w:t>
      </w:r>
      <w:r w:rsidR="007B47C5" w:rsidRPr="003450C0">
        <w:rPr>
          <w:rFonts w:ascii="Calibri" w:hAnsi="Calibri" w:cs="Calibri"/>
          <w:color w:val="000000" w:themeColor="text1"/>
          <w:sz w:val="22"/>
          <w:szCs w:val="22"/>
        </w:rPr>
        <w:t>10 April 2020.</w:t>
      </w:r>
    </w:p>
    <w:p w14:paraId="7608E97D" w14:textId="4CCCBF08" w:rsidR="00D97CC9" w:rsidRPr="003450C0" w:rsidRDefault="00D97CC9"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 xml:space="preserve">Taylor, </w:t>
      </w:r>
      <w:r w:rsidR="0007433B" w:rsidRPr="003450C0">
        <w:rPr>
          <w:rFonts w:ascii="Calibri" w:hAnsi="Calibri" w:cs="Calibri"/>
          <w:color w:val="000000" w:themeColor="text1"/>
          <w:sz w:val="22"/>
          <w:szCs w:val="22"/>
          <w:shd w:val="clear" w:color="auto" w:fill="FFFFFF"/>
        </w:rPr>
        <w:t xml:space="preserve">Michael </w:t>
      </w:r>
      <w:r w:rsidRPr="003450C0">
        <w:rPr>
          <w:rFonts w:ascii="Calibri" w:hAnsi="Calibri" w:cs="Calibri"/>
          <w:bCs/>
          <w:color w:val="000000" w:themeColor="text1"/>
          <w:sz w:val="22"/>
          <w:szCs w:val="22"/>
        </w:rPr>
        <w:t xml:space="preserve">A., </w:t>
      </w:r>
      <w:proofErr w:type="spellStart"/>
      <w:r w:rsidR="0007433B" w:rsidRPr="003450C0">
        <w:rPr>
          <w:rFonts w:ascii="Calibri" w:hAnsi="Calibri" w:cs="Calibri"/>
          <w:color w:val="000000" w:themeColor="text1"/>
          <w:sz w:val="22"/>
          <w:szCs w:val="22"/>
          <w:shd w:val="clear" w:color="auto" w:fill="FFFFFF"/>
        </w:rPr>
        <w:t>Tannecia</w:t>
      </w:r>
      <w:proofErr w:type="spellEnd"/>
      <w:r w:rsidR="0007433B" w:rsidRPr="003450C0">
        <w:rPr>
          <w:rFonts w:ascii="Calibri" w:hAnsi="Calibri" w:cs="Calibri"/>
          <w:color w:val="000000" w:themeColor="text1"/>
          <w:sz w:val="22"/>
          <w:szCs w:val="22"/>
          <w:shd w:val="clear" w:color="auto" w:fill="FFFFFF"/>
        </w:rPr>
        <w:t xml:space="preserve"> S. </w:t>
      </w:r>
      <w:r w:rsidRPr="003450C0">
        <w:rPr>
          <w:rFonts w:ascii="Calibri" w:hAnsi="Calibri" w:cs="Calibri"/>
          <w:bCs/>
          <w:color w:val="000000" w:themeColor="text1"/>
          <w:sz w:val="22"/>
          <w:szCs w:val="22"/>
        </w:rPr>
        <w:t xml:space="preserve">Stephenson, </w:t>
      </w:r>
      <w:r w:rsidR="0007433B" w:rsidRPr="003450C0">
        <w:rPr>
          <w:rFonts w:ascii="Calibri" w:hAnsi="Calibri" w:cs="Calibri"/>
          <w:color w:val="000000" w:themeColor="text1"/>
          <w:sz w:val="22"/>
          <w:szCs w:val="22"/>
          <w:shd w:val="clear" w:color="auto" w:fill="FFFFFF"/>
        </w:rPr>
        <w:t xml:space="preserve">A. Anthony </w:t>
      </w:r>
      <w:r w:rsidRPr="003450C0">
        <w:rPr>
          <w:rFonts w:ascii="Calibri" w:hAnsi="Calibri" w:cs="Calibri"/>
          <w:bCs/>
          <w:color w:val="000000" w:themeColor="text1"/>
          <w:sz w:val="22"/>
          <w:szCs w:val="22"/>
        </w:rPr>
        <w:t xml:space="preserve">Chen and </w:t>
      </w:r>
      <w:r w:rsidR="0007433B" w:rsidRPr="003450C0">
        <w:rPr>
          <w:rFonts w:ascii="Calibri" w:hAnsi="Calibri" w:cs="Calibri"/>
          <w:bCs/>
          <w:color w:val="000000" w:themeColor="text1"/>
          <w:sz w:val="22"/>
          <w:szCs w:val="22"/>
        </w:rPr>
        <w:t xml:space="preserve">Kimberly A. </w:t>
      </w:r>
      <w:r w:rsidRPr="003450C0">
        <w:rPr>
          <w:rFonts w:ascii="Calibri" w:hAnsi="Calibri" w:cs="Calibri"/>
          <w:bCs/>
          <w:color w:val="000000" w:themeColor="text1"/>
          <w:sz w:val="22"/>
          <w:szCs w:val="22"/>
        </w:rPr>
        <w:t>Stephenson, K.A. 2012. Climate Change and the</w:t>
      </w:r>
      <w:r w:rsidR="00D6290F"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Caribbean: Review and Response. </w:t>
      </w:r>
      <w:r w:rsidRPr="003450C0">
        <w:rPr>
          <w:rFonts w:ascii="Calibri" w:hAnsi="Calibri" w:cs="Calibri"/>
          <w:bCs/>
          <w:i/>
          <w:iCs/>
          <w:color w:val="000000" w:themeColor="text1"/>
          <w:sz w:val="22"/>
          <w:szCs w:val="22"/>
        </w:rPr>
        <w:t>Caribbean Studies</w:t>
      </w:r>
      <w:r w:rsidRPr="003450C0">
        <w:rPr>
          <w:rFonts w:ascii="Calibri" w:hAnsi="Calibri" w:cs="Calibri"/>
          <w:bCs/>
          <w:color w:val="000000" w:themeColor="text1"/>
          <w:sz w:val="22"/>
          <w:szCs w:val="22"/>
        </w:rPr>
        <w:t xml:space="preserve">, </w:t>
      </w:r>
      <w:r w:rsidR="0007433B" w:rsidRPr="003450C0">
        <w:rPr>
          <w:rFonts w:ascii="Calibri" w:hAnsi="Calibri" w:cs="Calibri"/>
          <w:bCs/>
          <w:color w:val="000000" w:themeColor="text1"/>
          <w:sz w:val="22"/>
          <w:szCs w:val="22"/>
        </w:rPr>
        <w:t xml:space="preserve">40(2): </w:t>
      </w:r>
      <w:r w:rsidRPr="003450C0">
        <w:rPr>
          <w:rFonts w:ascii="Calibri" w:hAnsi="Calibri" w:cs="Calibri"/>
          <w:bCs/>
          <w:color w:val="000000" w:themeColor="text1"/>
          <w:sz w:val="22"/>
          <w:szCs w:val="22"/>
        </w:rPr>
        <w:t>169-200.</w:t>
      </w:r>
    </w:p>
    <w:p w14:paraId="23798B9A" w14:textId="22546929" w:rsidR="00121156" w:rsidRPr="003450C0" w:rsidRDefault="00121156" w:rsidP="007F6C48">
      <w:pPr>
        <w:pStyle w:val="References"/>
        <w:spacing w:before="0" w:line="240" w:lineRule="auto"/>
        <w:rPr>
          <w:rFonts w:ascii="Calibri" w:hAnsi="Calibri" w:cs="Calibri"/>
          <w:bCs/>
          <w:color w:val="000000" w:themeColor="text1"/>
          <w:sz w:val="22"/>
          <w:szCs w:val="22"/>
        </w:rPr>
      </w:pPr>
      <w:proofErr w:type="spellStart"/>
      <w:r w:rsidRPr="003450C0">
        <w:rPr>
          <w:rFonts w:ascii="Calibri" w:hAnsi="Calibri" w:cs="Calibri"/>
          <w:bCs/>
          <w:color w:val="000000" w:themeColor="text1"/>
          <w:sz w:val="22"/>
          <w:szCs w:val="22"/>
        </w:rPr>
        <w:t>Trotz</w:t>
      </w:r>
      <w:proofErr w:type="spellEnd"/>
      <w:r w:rsidRPr="003450C0">
        <w:rPr>
          <w:rFonts w:ascii="Calibri" w:hAnsi="Calibri" w:cs="Calibri"/>
          <w:bCs/>
          <w:color w:val="000000" w:themeColor="text1"/>
          <w:sz w:val="22"/>
          <w:szCs w:val="22"/>
        </w:rPr>
        <w:t>, U</w:t>
      </w:r>
      <w:r w:rsidR="006F2A67" w:rsidRPr="003450C0">
        <w:rPr>
          <w:rFonts w:ascii="Calibri" w:hAnsi="Calibri" w:cs="Calibri"/>
          <w:bCs/>
          <w:color w:val="000000" w:themeColor="text1"/>
          <w:sz w:val="22"/>
          <w:szCs w:val="22"/>
        </w:rPr>
        <w:t>lric A</w:t>
      </w:r>
      <w:r w:rsidRPr="003450C0">
        <w:rPr>
          <w:rFonts w:ascii="Calibri" w:hAnsi="Calibri" w:cs="Calibri"/>
          <w:bCs/>
          <w:color w:val="000000" w:themeColor="text1"/>
          <w:sz w:val="22"/>
          <w:szCs w:val="22"/>
        </w:rPr>
        <w:t>nd</w:t>
      </w:r>
      <w:r w:rsidR="006F2A67" w:rsidRPr="003450C0">
        <w:rPr>
          <w:rFonts w:ascii="Calibri" w:hAnsi="Calibri" w:cs="Calibri"/>
          <w:bCs/>
          <w:color w:val="000000" w:themeColor="text1"/>
          <w:sz w:val="22"/>
          <w:szCs w:val="22"/>
        </w:rPr>
        <w:t xml:space="preserve"> Sharon </w:t>
      </w:r>
      <w:r w:rsidRPr="003450C0">
        <w:rPr>
          <w:rFonts w:ascii="Calibri" w:hAnsi="Calibri" w:cs="Calibri"/>
          <w:bCs/>
          <w:color w:val="000000" w:themeColor="text1"/>
          <w:sz w:val="22"/>
          <w:szCs w:val="22"/>
        </w:rPr>
        <w:t>Lindo.</w:t>
      </w:r>
      <w:r w:rsidR="006F2A67"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2013.</w:t>
      </w:r>
      <w:r w:rsidR="006F2A67"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Vulnerability and Resilience Building in CARICOM Countries.</w:t>
      </w:r>
      <w:r w:rsidR="00D6290F" w:rsidRPr="003450C0">
        <w:rPr>
          <w:rFonts w:ascii="Calibri" w:hAnsi="Calibri" w:cs="Calibri"/>
          <w:bCs/>
          <w:color w:val="000000" w:themeColor="text1"/>
          <w:sz w:val="22"/>
          <w:szCs w:val="22"/>
        </w:rPr>
        <w:t xml:space="preserve"> </w:t>
      </w:r>
      <w:r w:rsidRPr="003450C0">
        <w:rPr>
          <w:rFonts w:ascii="Calibri" w:hAnsi="Calibri" w:cs="Calibri"/>
          <w:bCs/>
          <w:i/>
          <w:iCs/>
          <w:color w:val="000000" w:themeColor="text1"/>
          <w:sz w:val="22"/>
          <w:szCs w:val="22"/>
        </w:rPr>
        <w:t>Small Island Digest</w:t>
      </w:r>
      <w:r w:rsidR="006F2A67" w:rsidRPr="003450C0">
        <w:rPr>
          <w:rFonts w:ascii="Calibri" w:hAnsi="Calibri" w:cs="Calibri"/>
          <w:bCs/>
          <w:color w:val="000000" w:themeColor="text1"/>
          <w:sz w:val="22"/>
          <w:szCs w:val="22"/>
        </w:rPr>
        <w:t xml:space="preserve"> </w:t>
      </w:r>
      <w:r w:rsidRPr="003450C0">
        <w:rPr>
          <w:rFonts w:ascii="Calibri" w:hAnsi="Calibri" w:cs="Calibri"/>
          <w:bCs/>
          <w:color w:val="000000" w:themeColor="text1"/>
          <w:sz w:val="22"/>
          <w:szCs w:val="22"/>
        </w:rPr>
        <w:t>2</w:t>
      </w:r>
      <w:r w:rsidR="006F2A67"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xml:space="preserve"> 25–39.</w:t>
      </w:r>
    </w:p>
    <w:p w14:paraId="79537A50" w14:textId="1CA8EED3" w:rsidR="002544E6" w:rsidRPr="003450C0" w:rsidRDefault="002544E6" w:rsidP="007F6C48">
      <w:pPr>
        <w:pStyle w:val="References"/>
        <w:spacing w:before="0" w:line="240" w:lineRule="auto"/>
        <w:rPr>
          <w:rFonts w:ascii="Calibri" w:hAnsi="Calibri" w:cs="Calibri"/>
          <w:bCs/>
          <w:color w:val="000000" w:themeColor="text1"/>
          <w:sz w:val="22"/>
          <w:szCs w:val="22"/>
        </w:rPr>
      </w:pPr>
      <w:r w:rsidRPr="003450C0">
        <w:rPr>
          <w:rFonts w:ascii="Calibri" w:hAnsi="Calibri" w:cs="Calibri"/>
          <w:bCs/>
          <w:color w:val="000000" w:themeColor="text1"/>
          <w:sz w:val="22"/>
          <w:szCs w:val="22"/>
        </w:rPr>
        <w:t>Wisner, Ben</w:t>
      </w:r>
      <w:r w:rsidR="003F592D" w:rsidRPr="003450C0">
        <w:rPr>
          <w:rFonts w:ascii="Calibri" w:hAnsi="Calibri" w:cs="Calibri"/>
          <w:bCs/>
          <w:color w:val="000000" w:themeColor="text1"/>
          <w:sz w:val="22"/>
          <w:szCs w:val="22"/>
        </w:rPr>
        <w:t>,</w:t>
      </w:r>
      <w:r w:rsidRPr="003450C0">
        <w:rPr>
          <w:rFonts w:ascii="Calibri" w:hAnsi="Calibri" w:cs="Calibri"/>
          <w:bCs/>
          <w:color w:val="000000" w:themeColor="text1"/>
          <w:sz w:val="22"/>
          <w:szCs w:val="22"/>
        </w:rPr>
        <w:t xml:space="preserve"> Piers Blaikie, Terry Cannon and Ian Davis. 2014. </w:t>
      </w:r>
      <w:r w:rsidRPr="003450C0">
        <w:rPr>
          <w:rFonts w:ascii="Calibri" w:hAnsi="Calibri" w:cs="Calibri"/>
          <w:bCs/>
          <w:i/>
          <w:iCs/>
          <w:color w:val="000000" w:themeColor="text1"/>
          <w:sz w:val="22"/>
          <w:szCs w:val="22"/>
        </w:rPr>
        <w:t>At Risk: Natural Hazards, People's Vulnerability and Disasters</w:t>
      </w:r>
      <w:r w:rsidRPr="003450C0">
        <w:rPr>
          <w:rFonts w:ascii="Calibri" w:hAnsi="Calibri" w:cs="Calibri"/>
          <w:bCs/>
          <w:color w:val="000000" w:themeColor="text1"/>
          <w:sz w:val="22"/>
          <w:szCs w:val="22"/>
        </w:rPr>
        <w:t>. London: Routledge.</w:t>
      </w:r>
    </w:p>
    <w:p w14:paraId="01AC5B6A" w14:textId="5AD719E6" w:rsidR="007C58AD" w:rsidRPr="003450C0" w:rsidRDefault="00891D6F" w:rsidP="007F6C48">
      <w:pPr>
        <w:ind w:left="720" w:hanging="720"/>
        <w:rPr>
          <w:rFonts w:ascii="Calibri" w:hAnsi="Calibri" w:cs="Calibri"/>
          <w:bCs/>
          <w:color w:val="000000" w:themeColor="text1"/>
          <w:sz w:val="22"/>
          <w:szCs w:val="22"/>
        </w:rPr>
      </w:pPr>
      <w:r w:rsidRPr="003450C0">
        <w:rPr>
          <w:rFonts w:ascii="Calibri" w:eastAsia="Calibri" w:hAnsi="Calibri" w:cs="Calibri"/>
          <w:color w:val="000000" w:themeColor="text1"/>
          <w:sz w:val="22"/>
          <w:szCs w:val="22"/>
        </w:rPr>
        <w:t>Young, R</w:t>
      </w:r>
      <w:r w:rsidR="00174548" w:rsidRPr="003450C0">
        <w:rPr>
          <w:rFonts w:ascii="Calibri" w:eastAsia="Calibri" w:hAnsi="Calibri" w:cs="Calibri"/>
          <w:color w:val="000000" w:themeColor="text1"/>
          <w:sz w:val="22"/>
          <w:szCs w:val="22"/>
        </w:rPr>
        <w:t xml:space="preserve">uth </w:t>
      </w:r>
      <w:r w:rsidRPr="003450C0">
        <w:rPr>
          <w:rFonts w:ascii="Calibri" w:eastAsia="Calibri" w:hAnsi="Calibri" w:cs="Calibri"/>
          <w:color w:val="000000" w:themeColor="text1"/>
          <w:sz w:val="22"/>
          <w:szCs w:val="22"/>
        </w:rPr>
        <w:t xml:space="preserve">C. 1976. The </w:t>
      </w:r>
      <w:r w:rsidR="003305D0" w:rsidRPr="003450C0">
        <w:rPr>
          <w:rFonts w:ascii="Calibri" w:eastAsia="Calibri" w:hAnsi="Calibri" w:cs="Calibri"/>
          <w:color w:val="000000" w:themeColor="text1"/>
          <w:sz w:val="22"/>
          <w:szCs w:val="22"/>
        </w:rPr>
        <w:t>S</w:t>
      </w:r>
      <w:r w:rsidRPr="003450C0">
        <w:rPr>
          <w:rFonts w:ascii="Calibri" w:eastAsia="Calibri" w:hAnsi="Calibri" w:cs="Calibri"/>
          <w:color w:val="000000" w:themeColor="text1"/>
          <w:sz w:val="22"/>
          <w:szCs w:val="22"/>
        </w:rPr>
        <w:t xml:space="preserve">tructural </w:t>
      </w:r>
      <w:r w:rsidR="003305D0" w:rsidRPr="003450C0">
        <w:rPr>
          <w:rFonts w:ascii="Calibri" w:eastAsia="Calibri" w:hAnsi="Calibri" w:cs="Calibri"/>
          <w:color w:val="000000" w:themeColor="text1"/>
          <w:sz w:val="22"/>
          <w:szCs w:val="22"/>
        </w:rPr>
        <w:t>C</w:t>
      </w:r>
      <w:r w:rsidRPr="003450C0">
        <w:rPr>
          <w:rFonts w:ascii="Calibri" w:eastAsia="Calibri" w:hAnsi="Calibri" w:cs="Calibri"/>
          <w:color w:val="000000" w:themeColor="text1"/>
          <w:sz w:val="22"/>
          <w:szCs w:val="22"/>
        </w:rPr>
        <w:t xml:space="preserve">ontext of Caribbean </w:t>
      </w:r>
      <w:r w:rsidR="003305D0" w:rsidRPr="003450C0">
        <w:rPr>
          <w:rFonts w:ascii="Calibri" w:eastAsia="Calibri" w:hAnsi="Calibri" w:cs="Calibri"/>
          <w:color w:val="000000" w:themeColor="text1"/>
          <w:sz w:val="22"/>
          <w:szCs w:val="22"/>
        </w:rPr>
        <w:t>A</w:t>
      </w:r>
      <w:r w:rsidRPr="003450C0">
        <w:rPr>
          <w:rFonts w:ascii="Calibri" w:eastAsia="Calibri" w:hAnsi="Calibri" w:cs="Calibri"/>
          <w:color w:val="000000" w:themeColor="text1"/>
          <w:sz w:val="22"/>
          <w:szCs w:val="22"/>
        </w:rPr>
        <w:t xml:space="preserve">griculture: A </w:t>
      </w:r>
      <w:r w:rsidR="003305D0" w:rsidRPr="003450C0">
        <w:rPr>
          <w:rFonts w:ascii="Calibri" w:eastAsia="Calibri" w:hAnsi="Calibri" w:cs="Calibri"/>
          <w:color w:val="000000" w:themeColor="text1"/>
          <w:sz w:val="22"/>
          <w:szCs w:val="22"/>
        </w:rPr>
        <w:t>C</w:t>
      </w:r>
      <w:r w:rsidRPr="003450C0">
        <w:rPr>
          <w:rFonts w:ascii="Calibri" w:eastAsia="Calibri" w:hAnsi="Calibri" w:cs="Calibri"/>
          <w:color w:val="000000" w:themeColor="text1"/>
          <w:sz w:val="22"/>
          <w:szCs w:val="22"/>
        </w:rPr>
        <w:t xml:space="preserve">omparative </w:t>
      </w:r>
      <w:r w:rsidR="003305D0" w:rsidRPr="003450C0">
        <w:rPr>
          <w:rFonts w:ascii="Calibri" w:eastAsia="Calibri" w:hAnsi="Calibri" w:cs="Calibri"/>
          <w:color w:val="000000" w:themeColor="text1"/>
          <w:sz w:val="22"/>
          <w:szCs w:val="22"/>
        </w:rPr>
        <w:t>S</w:t>
      </w:r>
      <w:r w:rsidRPr="003450C0">
        <w:rPr>
          <w:rFonts w:ascii="Calibri" w:eastAsia="Calibri" w:hAnsi="Calibri" w:cs="Calibri"/>
          <w:color w:val="000000" w:themeColor="text1"/>
          <w:sz w:val="22"/>
          <w:szCs w:val="22"/>
        </w:rPr>
        <w:t>tudy. </w:t>
      </w:r>
      <w:r w:rsidRPr="003450C0">
        <w:rPr>
          <w:rFonts w:ascii="Calibri" w:eastAsia="Calibri" w:hAnsi="Calibri" w:cs="Calibri"/>
          <w:i/>
          <w:iCs/>
          <w:color w:val="000000" w:themeColor="text1"/>
          <w:sz w:val="22"/>
          <w:szCs w:val="22"/>
        </w:rPr>
        <w:t>The Journal of Developing Areas</w:t>
      </w:r>
      <w:r w:rsidR="00451905" w:rsidRPr="003450C0">
        <w:rPr>
          <w:rFonts w:ascii="Calibri" w:eastAsia="Calibri" w:hAnsi="Calibri" w:cs="Calibri"/>
          <w:color w:val="000000" w:themeColor="text1"/>
          <w:sz w:val="22"/>
          <w:szCs w:val="22"/>
        </w:rPr>
        <w:t xml:space="preserve"> </w:t>
      </w:r>
      <w:r w:rsidRPr="003450C0">
        <w:rPr>
          <w:rFonts w:ascii="Calibri" w:eastAsia="Calibri" w:hAnsi="Calibri" w:cs="Calibri"/>
          <w:color w:val="000000" w:themeColor="text1"/>
          <w:sz w:val="22"/>
          <w:szCs w:val="22"/>
        </w:rPr>
        <w:t>10</w:t>
      </w:r>
      <w:r w:rsidR="00174548" w:rsidRPr="003450C0">
        <w:rPr>
          <w:rFonts w:ascii="Calibri" w:eastAsia="Calibri" w:hAnsi="Calibri" w:cs="Calibri"/>
          <w:color w:val="000000" w:themeColor="text1"/>
          <w:sz w:val="22"/>
          <w:szCs w:val="22"/>
        </w:rPr>
        <w:t>(</w:t>
      </w:r>
      <w:r w:rsidRPr="003450C0">
        <w:rPr>
          <w:rFonts w:ascii="Calibri" w:eastAsia="Calibri" w:hAnsi="Calibri" w:cs="Calibri"/>
          <w:color w:val="000000" w:themeColor="text1"/>
          <w:sz w:val="22"/>
          <w:szCs w:val="22"/>
        </w:rPr>
        <w:t>4</w:t>
      </w:r>
      <w:r w:rsidR="00174548" w:rsidRPr="003450C0">
        <w:rPr>
          <w:rFonts w:ascii="Calibri" w:eastAsia="Calibri" w:hAnsi="Calibri" w:cs="Calibri"/>
          <w:color w:val="000000" w:themeColor="text1"/>
          <w:sz w:val="22"/>
          <w:szCs w:val="22"/>
        </w:rPr>
        <w:t>)</w:t>
      </w:r>
      <w:r w:rsidRPr="003450C0">
        <w:rPr>
          <w:rFonts w:ascii="Calibri" w:eastAsia="Calibri" w:hAnsi="Calibri" w:cs="Calibri"/>
          <w:color w:val="000000" w:themeColor="text1"/>
          <w:sz w:val="22"/>
          <w:szCs w:val="22"/>
        </w:rPr>
        <w:t>: 425-444.</w:t>
      </w:r>
    </w:p>
    <w:sectPr w:rsidR="007C58AD" w:rsidRPr="003450C0" w:rsidSect="000D6DFE">
      <w:headerReference w:type="even" r:id="rId16"/>
      <w:headerReference w:type="default" r:id="rId17"/>
      <w:footerReference w:type="even" r:id="rId18"/>
      <w:footerReference w:type="default" r:id="rId19"/>
      <w:headerReference w:type="first" r:id="rId20"/>
      <w:footerReference w:type="first" r:id="rId21"/>
      <w:pgSz w:w="11901" w:h="16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3206" w14:textId="77777777" w:rsidR="00D82AF5" w:rsidRDefault="00D82AF5" w:rsidP="00AF2C92">
      <w:r>
        <w:separator/>
      </w:r>
    </w:p>
  </w:endnote>
  <w:endnote w:type="continuationSeparator" w:id="0">
    <w:p w14:paraId="2E90E47D" w14:textId="77777777" w:rsidR="00D82AF5" w:rsidRDefault="00D82AF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5C51" w14:textId="77777777" w:rsidR="00F22EFD" w:rsidRDefault="00F22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C1D1" w14:textId="77777777" w:rsidR="00F22EFD" w:rsidRDefault="00F22E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5EE" w14:textId="77777777" w:rsidR="00F22EFD" w:rsidRDefault="00F2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D472" w14:textId="77777777" w:rsidR="00D82AF5" w:rsidRDefault="00D82AF5" w:rsidP="00AF2C92">
      <w:r>
        <w:separator/>
      </w:r>
    </w:p>
  </w:footnote>
  <w:footnote w:type="continuationSeparator" w:id="0">
    <w:p w14:paraId="30DCE1AB" w14:textId="77777777" w:rsidR="00D82AF5" w:rsidRDefault="00D82AF5" w:rsidP="00AF2C92">
      <w:r>
        <w:continuationSeparator/>
      </w:r>
    </w:p>
  </w:footnote>
  <w:footnote w:id="1">
    <w:p w14:paraId="745FEF76" w14:textId="5D4FA3ED" w:rsidR="00F22EFD" w:rsidRPr="00A02DC4" w:rsidRDefault="00F22EFD" w:rsidP="002C2374">
      <w:pPr>
        <w:pStyle w:val="FootnoteText"/>
        <w:jc w:val="both"/>
        <w:rPr>
          <w:rFonts w:ascii="Times" w:hAnsi="Times" w:cs="Calibri"/>
          <w:sz w:val="20"/>
        </w:rPr>
      </w:pPr>
      <w:r w:rsidRPr="00A02DC4">
        <w:rPr>
          <w:rStyle w:val="FootnoteReference"/>
          <w:rFonts w:ascii="Times" w:hAnsi="Times" w:cs="Calibri"/>
          <w:sz w:val="20"/>
        </w:rPr>
        <w:footnoteRef/>
      </w:r>
      <w:r w:rsidRPr="00A02DC4">
        <w:rPr>
          <w:rFonts w:ascii="Times" w:hAnsi="Times" w:cs="Calibri"/>
          <w:sz w:val="20"/>
        </w:rPr>
        <w:t xml:space="preserve"> In discussing </w:t>
      </w:r>
      <w:r>
        <w:rPr>
          <w:rFonts w:ascii="Times" w:hAnsi="Times" w:cs="Calibri"/>
          <w:sz w:val="20"/>
        </w:rPr>
        <w:t>these disaster events and deaths in the Caribbean</w:t>
      </w:r>
      <w:r w:rsidRPr="00A02DC4">
        <w:rPr>
          <w:rFonts w:ascii="Times" w:hAnsi="Times" w:cs="Calibri"/>
          <w:sz w:val="20"/>
        </w:rPr>
        <w:t xml:space="preserve">, we do so with recognition of the dignity, and in solemn remembrance, of those who perished because of the catastrophes in mention. We also do not write without offering an acknowledgement of the anguish experienced by the friends/family members of those who lost loved ones and/or suffered needlessly. Finally, it is critical to avoid defining a place or group by </w:t>
      </w:r>
      <w:r>
        <w:rPr>
          <w:rFonts w:ascii="Times" w:hAnsi="Times" w:cs="Calibri"/>
          <w:sz w:val="20"/>
        </w:rPr>
        <w:t>they</w:t>
      </w:r>
      <w:r w:rsidRPr="00A02DC4">
        <w:rPr>
          <w:rFonts w:ascii="Times" w:hAnsi="Times" w:cs="Calibri"/>
          <w:sz w:val="20"/>
        </w:rPr>
        <w:t xml:space="preserve"> </w:t>
      </w:r>
      <w:r>
        <w:rPr>
          <w:rFonts w:ascii="Times" w:hAnsi="Times" w:cs="Calibri"/>
          <w:sz w:val="20"/>
        </w:rPr>
        <w:t>are</w:t>
      </w:r>
      <w:r w:rsidRPr="00A02DC4">
        <w:rPr>
          <w:rFonts w:ascii="Times" w:hAnsi="Times" w:cs="Calibri"/>
          <w:sz w:val="20"/>
        </w:rPr>
        <w:t xml:space="preserve"> perceived to be lacking</w:t>
      </w:r>
      <w:r>
        <w:rPr>
          <w:rFonts w:ascii="Times" w:hAnsi="Times" w:cs="Calibri"/>
          <w:sz w:val="20"/>
        </w:rPr>
        <w:t xml:space="preserve"> or solely </w:t>
      </w:r>
      <w:r w:rsidRPr="00A02DC4">
        <w:rPr>
          <w:rFonts w:ascii="Times" w:hAnsi="Times" w:cs="Calibri"/>
          <w:sz w:val="20"/>
        </w:rPr>
        <w:t xml:space="preserve">by the pain they experience. As such, we note that the </w:t>
      </w:r>
      <w:r>
        <w:rPr>
          <w:rFonts w:ascii="Times" w:hAnsi="Times" w:cs="Calibri"/>
          <w:sz w:val="20"/>
        </w:rPr>
        <w:t xml:space="preserve">empathy, </w:t>
      </w:r>
      <w:r w:rsidRPr="00A02DC4">
        <w:rPr>
          <w:rFonts w:ascii="Times" w:hAnsi="Times" w:cs="Calibri"/>
          <w:sz w:val="20"/>
        </w:rPr>
        <w:t xml:space="preserve">joys, dreams, </w:t>
      </w:r>
      <w:r>
        <w:rPr>
          <w:rFonts w:ascii="Times" w:hAnsi="Times" w:cs="Calibri"/>
          <w:sz w:val="20"/>
        </w:rPr>
        <w:t xml:space="preserve">mutual aid, </w:t>
      </w:r>
      <w:r w:rsidRPr="00A02DC4">
        <w:rPr>
          <w:rFonts w:ascii="Times" w:hAnsi="Times" w:cs="Calibri"/>
          <w:sz w:val="20"/>
        </w:rPr>
        <w:t xml:space="preserve">and hopes of </w:t>
      </w:r>
      <w:r>
        <w:rPr>
          <w:rFonts w:ascii="Times" w:hAnsi="Times" w:cs="Calibri"/>
          <w:sz w:val="20"/>
        </w:rPr>
        <w:t xml:space="preserve">Caribbean </w:t>
      </w:r>
      <w:r w:rsidRPr="00A02DC4">
        <w:rPr>
          <w:rFonts w:ascii="Times" w:hAnsi="Times" w:cs="Calibri"/>
          <w:sz w:val="20"/>
        </w:rPr>
        <w:t>persist––just as much as, if not more, than the pain.</w:t>
      </w:r>
    </w:p>
  </w:footnote>
  <w:footnote w:id="2">
    <w:p w14:paraId="1AE5D194" w14:textId="77777777" w:rsidR="00F22EFD" w:rsidRPr="00A02DC4" w:rsidRDefault="00F22EFD" w:rsidP="00ED7F0B">
      <w:pPr>
        <w:pStyle w:val="FootnoteText"/>
        <w:jc w:val="both"/>
        <w:rPr>
          <w:rFonts w:ascii="Times" w:hAnsi="Times" w:cs="Calibri"/>
          <w:sz w:val="20"/>
        </w:rPr>
      </w:pPr>
      <w:r w:rsidRPr="00A02DC4">
        <w:rPr>
          <w:rStyle w:val="FootnoteReference"/>
          <w:rFonts w:ascii="Times" w:hAnsi="Times" w:cs="Calibri"/>
          <w:sz w:val="20"/>
        </w:rPr>
        <w:footnoteRef/>
      </w:r>
      <w:r w:rsidRPr="00A02DC4">
        <w:rPr>
          <w:rFonts w:ascii="Times" w:hAnsi="Times" w:cs="Calibri"/>
          <w:sz w:val="20"/>
        </w:rPr>
        <w:t xml:space="preserve"> To read the statement in its entirety: </w:t>
      </w:r>
    </w:p>
    <w:p w14:paraId="7DA5D8CE" w14:textId="77777777" w:rsidR="00F22EFD" w:rsidRPr="00A02DC4" w:rsidRDefault="00F22EFD" w:rsidP="00ED7F0B">
      <w:pPr>
        <w:pStyle w:val="FootnoteText"/>
        <w:jc w:val="both"/>
        <w:rPr>
          <w:rFonts w:ascii="Times" w:hAnsi="Times" w:cs="Calibri"/>
          <w:sz w:val="20"/>
        </w:rPr>
      </w:pPr>
      <w:r w:rsidRPr="00A02DC4">
        <w:rPr>
          <w:rFonts w:ascii="Times" w:hAnsi="Times" w:cs="Calibri"/>
          <w:sz w:val="20"/>
        </w:rPr>
        <w:t>https://www.commondreams.org/views/2017/09/30/cruelest-storm-200-academics-speak-out-puerto-rico?utm_campaign=shareaholic&amp;utm_medium=twitter&amp;utm_source=socialnetwork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1366" w14:textId="77777777" w:rsidR="00F22EFD" w:rsidRDefault="00F22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A1DB" w14:textId="77777777" w:rsidR="00F22EFD" w:rsidRDefault="00F22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E2A6" w14:textId="77777777" w:rsidR="00F22EFD" w:rsidRDefault="00F22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CF5695"/>
    <w:multiLevelType w:val="hybridMultilevel"/>
    <w:tmpl w:val="2B7224BC"/>
    <w:lvl w:ilvl="0" w:tplc="A112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03BFB"/>
    <w:multiLevelType w:val="hybridMultilevel"/>
    <w:tmpl w:val="7988B350"/>
    <w:lvl w:ilvl="0" w:tplc="5BCE5DF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2A444D"/>
    <w:multiLevelType w:val="multilevel"/>
    <w:tmpl w:val="F9A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815E70"/>
    <w:multiLevelType w:val="hybridMultilevel"/>
    <w:tmpl w:val="6ED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D42CC"/>
    <w:multiLevelType w:val="hybridMultilevel"/>
    <w:tmpl w:val="97B46C2A"/>
    <w:lvl w:ilvl="0" w:tplc="A112DB7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452E6"/>
    <w:multiLevelType w:val="hybridMultilevel"/>
    <w:tmpl w:val="2D4E8840"/>
    <w:lvl w:ilvl="0" w:tplc="EC866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5"/>
  </w:num>
  <w:num w:numId="15">
    <w:abstractNumId w:val="16"/>
  </w:num>
  <w:num w:numId="16">
    <w:abstractNumId w:val="19"/>
  </w:num>
  <w:num w:numId="17">
    <w:abstractNumId w:val="11"/>
  </w:num>
  <w:num w:numId="18">
    <w:abstractNumId w:val="0"/>
  </w:num>
  <w:num w:numId="19">
    <w:abstractNumId w:val="12"/>
  </w:num>
  <w:num w:numId="20">
    <w:abstractNumId w:val="25"/>
  </w:num>
  <w:num w:numId="21">
    <w:abstractNumId w:val="25"/>
  </w:num>
  <w:num w:numId="22">
    <w:abstractNumId w:val="25"/>
  </w:num>
  <w:num w:numId="23">
    <w:abstractNumId w:val="25"/>
  </w:num>
  <w:num w:numId="24">
    <w:abstractNumId w:val="20"/>
  </w:num>
  <w:num w:numId="25">
    <w:abstractNumId w:val="21"/>
  </w:num>
  <w:num w:numId="26">
    <w:abstractNumId w:val="26"/>
  </w:num>
  <w:num w:numId="27">
    <w:abstractNumId w:val="27"/>
  </w:num>
  <w:num w:numId="28">
    <w:abstractNumId w:val="25"/>
  </w:num>
  <w:num w:numId="29">
    <w:abstractNumId w:val="15"/>
  </w:num>
  <w:num w:numId="30">
    <w:abstractNumId w:val="29"/>
  </w:num>
  <w:num w:numId="31">
    <w:abstractNumId w:val="22"/>
  </w:num>
  <w:num w:numId="32">
    <w:abstractNumId w:val="28"/>
  </w:num>
  <w:num w:numId="33">
    <w:abstractNumId w:val="14"/>
  </w:num>
  <w:num w:numId="34">
    <w:abstractNumId w:val="13"/>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57"/>
    <w:rsid w:val="00001899"/>
    <w:rsid w:val="0000197D"/>
    <w:rsid w:val="000028B5"/>
    <w:rsid w:val="00003054"/>
    <w:rsid w:val="0000460A"/>
    <w:rsid w:val="000049AD"/>
    <w:rsid w:val="0000500D"/>
    <w:rsid w:val="0000681B"/>
    <w:rsid w:val="00007580"/>
    <w:rsid w:val="00010051"/>
    <w:rsid w:val="000133C0"/>
    <w:rsid w:val="00014C4E"/>
    <w:rsid w:val="00017107"/>
    <w:rsid w:val="00017BE4"/>
    <w:rsid w:val="000202E2"/>
    <w:rsid w:val="00022441"/>
    <w:rsid w:val="0002261E"/>
    <w:rsid w:val="0002324E"/>
    <w:rsid w:val="00024839"/>
    <w:rsid w:val="00026871"/>
    <w:rsid w:val="00032BD0"/>
    <w:rsid w:val="00037A98"/>
    <w:rsid w:val="000427FB"/>
    <w:rsid w:val="00044198"/>
    <w:rsid w:val="0004455E"/>
    <w:rsid w:val="00045875"/>
    <w:rsid w:val="00046C57"/>
    <w:rsid w:val="000476CD"/>
    <w:rsid w:val="00047CB5"/>
    <w:rsid w:val="00051FAA"/>
    <w:rsid w:val="000570EA"/>
    <w:rsid w:val="000572A9"/>
    <w:rsid w:val="00060CAA"/>
    <w:rsid w:val="00061325"/>
    <w:rsid w:val="00063949"/>
    <w:rsid w:val="00064810"/>
    <w:rsid w:val="00066B18"/>
    <w:rsid w:val="00070FBD"/>
    <w:rsid w:val="000733AC"/>
    <w:rsid w:val="0007433B"/>
    <w:rsid w:val="00074B81"/>
    <w:rsid w:val="00074D22"/>
    <w:rsid w:val="00075081"/>
    <w:rsid w:val="0007528A"/>
    <w:rsid w:val="0008037D"/>
    <w:rsid w:val="000811AB"/>
    <w:rsid w:val="0008193D"/>
    <w:rsid w:val="00083C5F"/>
    <w:rsid w:val="00091679"/>
    <w:rsid w:val="0009172C"/>
    <w:rsid w:val="000930EC"/>
    <w:rsid w:val="0009395D"/>
    <w:rsid w:val="00095C63"/>
    <w:rsid w:val="00095E61"/>
    <w:rsid w:val="000966C1"/>
    <w:rsid w:val="000970AC"/>
    <w:rsid w:val="000A1167"/>
    <w:rsid w:val="000A22CC"/>
    <w:rsid w:val="000A4428"/>
    <w:rsid w:val="000A6D40"/>
    <w:rsid w:val="000A7436"/>
    <w:rsid w:val="000A74B2"/>
    <w:rsid w:val="000A7BC3"/>
    <w:rsid w:val="000B1002"/>
    <w:rsid w:val="000B14D5"/>
    <w:rsid w:val="000B1661"/>
    <w:rsid w:val="000B1F0B"/>
    <w:rsid w:val="000B2E88"/>
    <w:rsid w:val="000B4603"/>
    <w:rsid w:val="000B6E17"/>
    <w:rsid w:val="000B79BE"/>
    <w:rsid w:val="000B7EEE"/>
    <w:rsid w:val="000C09BE"/>
    <w:rsid w:val="000C1380"/>
    <w:rsid w:val="000C554F"/>
    <w:rsid w:val="000D00DB"/>
    <w:rsid w:val="000D0A53"/>
    <w:rsid w:val="000D0DC5"/>
    <w:rsid w:val="000D15E3"/>
    <w:rsid w:val="000D15FF"/>
    <w:rsid w:val="000D18C7"/>
    <w:rsid w:val="000D28DF"/>
    <w:rsid w:val="000D3A72"/>
    <w:rsid w:val="000D488B"/>
    <w:rsid w:val="000D68DF"/>
    <w:rsid w:val="000D6DFE"/>
    <w:rsid w:val="000E138D"/>
    <w:rsid w:val="000E1508"/>
    <w:rsid w:val="000E187A"/>
    <w:rsid w:val="000E2D61"/>
    <w:rsid w:val="000E3F84"/>
    <w:rsid w:val="000E450E"/>
    <w:rsid w:val="000E4BB8"/>
    <w:rsid w:val="000E5EBC"/>
    <w:rsid w:val="000E6259"/>
    <w:rsid w:val="000E6747"/>
    <w:rsid w:val="000E6FAC"/>
    <w:rsid w:val="000F4677"/>
    <w:rsid w:val="000F5944"/>
    <w:rsid w:val="000F5BE0"/>
    <w:rsid w:val="000F7133"/>
    <w:rsid w:val="00100587"/>
    <w:rsid w:val="0010284E"/>
    <w:rsid w:val="00103122"/>
    <w:rsid w:val="0010336A"/>
    <w:rsid w:val="001050F1"/>
    <w:rsid w:val="00105AEA"/>
    <w:rsid w:val="0010682F"/>
    <w:rsid w:val="00106DAF"/>
    <w:rsid w:val="0010792F"/>
    <w:rsid w:val="00107EFB"/>
    <w:rsid w:val="00111539"/>
    <w:rsid w:val="00111899"/>
    <w:rsid w:val="00114ABE"/>
    <w:rsid w:val="00114B90"/>
    <w:rsid w:val="001157BF"/>
    <w:rsid w:val="00116023"/>
    <w:rsid w:val="001163DC"/>
    <w:rsid w:val="001208B3"/>
    <w:rsid w:val="00121102"/>
    <w:rsid w:val="00121156"/>
    <w:rsid w:val="001262A2"/>
    <w:rsid w:val="001275FC"/>
    <w:rsid w:val="0013017F"/>
    <w:rsid w:val="0013169B"/>
    <w:rsid w:val="001319A7"/>
    <w:rsid w:val="0013365F"/>
    <w:rsid w:val="00134A51"/>
    <w:rsid w:val="001359F3"/>
    <w:rsid w:val="001379C8"/>
    <w:rsid w:val="00140727"/>
    <w:rsid w:val="00141275"/>
    <w:rsid w:val="001413D4"/>
    <w:rsid w:val="001420C7"/>
    <w:rsid w:val="00142D1D"/>
    <w:rsid w:val="00143224"/>
    <w:rsid w:val="00145DC7"/>
    <w:rsid w:val="00146AC1"/>
    <w:rsid w:val="00150370"/>
    <w:rsid w:val="00155739"/>
    <w:rsid w:val="00156428"/>
    <w:rsid w:val="00160628"/>
    <w:rsid w:val="00161344"/>
    <w:rsid w:val="00162195"/>
    <w:rsid w:val="0016322A"/>
    <w:rsid w:val="00163DA0"/>
    <w:rsid w:val="00164CA0"/>
    <w:rsid w:val="00165A21"/>
    <w:rsid w:val="00165FD3"/>
    <w:rsid w:val="001705CE"/>
    <w:rsid w:val="00170889"/>
    <w:rsid w:val="00172582"/>
    <w:rsid w:val="0017323B"/>
    <w:rsid w:val="00174548"/>
    <w:rsid w:val="0017714B"/>
    <w:rsid w:val="001804DF"/>
    <w:rsid w:val="00180B4C"/>
    <w:rsid w:val="0018120A"/>
    <w:rsid w:val="001812AC"/>
    <w:rsid w:val="00181BDC"/>
    <w:rsid w:val="00181DB0"/>
    <w:rsid w:val="001829E3"/>
    <w:rsid w:val="00184DFD"/>
    <w:rsid w:val="001921C3"/>
    <w:rsid w:val="001924C0"/>
    <w:rsid w:val="00192A6B"/>
    <w:rsid w:val="001935F1"/>
    <w:rsid w:val="00193A17"/>
    <w:rsid w:val="00193A77"/>
    <w:rsid w:val="001953CC"/>
    <w:rsid w:val="001957EB"/>
    <w:rsid w:val="0019731E"/>
    <w:rsid w:val="001A09FE"/>
    <w:rsid w:val="001A46EA"/>
    <w:rsid w:val="001A67C9"/>
    <w:rsid w:val="001A69DE"/>
    <w:rsid w:val="001A713C"/>
    <w:rsid w:val="001B06BD"/>
    <w:rsid w:val="001B1111"/>
    <w:rsid w:val="001B1C7C"/>
    <w:rsid w:val="001B398F"/>
    <w:rsid w:val="001B46C6"/>
    <w:rsid w:val="001B4B48"/>
    <w:rsid w:val="001B4C5A"/>
    <w:rsid w:val="001B4D1F"/>
    <w:rsid w:val="001B6CAC"/>
    <w:rsid w:val="001B7681"/>
    <w:rsid w:val="001B7CAE"/>
    <w:rsid w:val="001C0772"/>
    <w:rsid w:val="001C0D4F"/>
    <w:rsid w:val="001C1BA3"/>
    <w:rsid w:val="001C1DEC"/>
    <w:rsid w:val="001C3EA3"/>
    <w:rsid w:val="001C4B5C"/>
    <w:rsid w:val="001C4DC4"/>
    <w:rsid w:val="001C53DF"/>
    <w:rsid w:val="001C56B1"/>
    <w:rsid w:val="001C56F9"/>
    <w:rsid w:val="001C5736"/>
    <w:rsid w:val="001C7B2E"/>
    <w:rsid w:val="001D132B"/>
    <w:rsid w:val="001D1473"/>
    <w:rsid w:val="001D647F"/>
    <w:rsid w:val="001D6857"/>
    <w:rsid w:val="001D7043"/>
    <w:rsid w:val="001D74B0"/>
    <w:rsid w:val="001E0572"/>
    <w:rsid w:val="001E0A67"/>
    <w:rsid w:val="001E1028"/>
    <w:rsid w:val="001E14E2"/>
    <w:rsid w:val="001E184F"/>
    <w:rsid w:val="001E2AB7"/>
    <w:rsid w:val="001E6302"/>
    <w:rsid w:val="001E6EC2"/>
    <w:rsid w:val="001E7DCB"/>
    <w:rsid w:val="001F3411"/>
    <w:rsid w:val="001F4287"/>
    <w:rsid w:val="001F4DBA"/>
    <w:rsid w:val="0020415E"/>
    <w:rsid w:val="00204FF4"/>
    <w:rsid w:val="00205CF1"/>
    <w:rsid w:val="0021056E"/>
    <w:rsid w:val="002106D8"/>
    <w:rsid w:val="0021075D"/>
    <w:rsid w:val="0021165A"/>
    <w:rsid w:val="00211BA2"/>
    <w:rsid w:val="00211BC9"/>
    <w:rsid w:val="0021543A"/>
    <w:rsid w:val="00215DDD"/>
    <w:rsid w:val="0021620C"/>
    <w:rsid w:val="00216E78"/>
    <w:rsid w:val="00217275"/>
    <w:rsid w:val="00221056"/>
    <w:rsid w:val="002211DD"/>
    <w:rsid w:val="00221DBB"/>
    <w:rsid w:val="00223F5B"/>
    <w:rsid w:val="00224682"/>
    <w:rsid w:val="0022471C"/>
    <w:rsid w:val="00227132"/>
    <w:rsid w:val="00231A83"/>
    <w:rsid w:val="00235115"/>
    <w:rsid w:val="00235BAF"/>
    <w:rsid w:val="002364F0"/>
    <w:rsid w:val="00236A9C"/>
    <w:rsid w:val="00236F4B"/>
    <w:rsid w:val="0024126D"/>
    <w:rsid w:val="00242558"/>
    <w:rsid w:val="00242AAC"/>
    <w:rsid w:val="00242B0D"/>
    <w:rsid w:val="0024635E"/>
    <w:rsid w:val="00246565"/>
    <w:rsid w:val="002467C6"/>
    <w:rsid w:val="0024692A"/>
    <w:rsid w:val="002470D8"/>
    <w:rsid w:val="00250385"/>
    <w:rsid w:val="00251910"/>
    <w:rsid w:val="00252BBA"/>
    <w:rsid w:val="00252D57"/>
    <w:rsid w:val="00253123"/>
    <w:rsid w:val="002544E6"/>
    <w:rsid w:val="00255F0A"/>
    <w:rsid w:val="00264001"/>
    <w:rsid w:val="00265851"/>
    <w:rsid w:val="00266354"/>
    <w:rsid w:val="00267A18"/>
    <w:rsid w:val="00273462"/>
    <w:rsid w:val="0027395B"/>
    <w:rsid w:val="00275854"/>
    <w:rsid w:val="00283B41"/>
    <w:rsid w:val="002847A6"/>
    <w:rsid w:val="00285F28"/>
    <w:rsid w:val="00286398"/>
    <w:rsid w:val="002876CF"/>
    <w:rsid w:val="00290385"/>
    <w:rsid w:val="002914C7"/>
    <w:rsid w:val="00291FED"/>
    <w:rsid w:val="002A1072"/>
    <w:rsid w:val="002A18F6"/>
    <w:rsid w:val="002A332E"/>
    <w:rsid w:val="002A3B6B"/>
    <w:rsid w:val="002A3C42"/>
    <w:rsid w:val="002A4578"/>
    <w:rsid w:val="002A5305"/>
    <w:rsid w:val="002A5D75"/>
    <w:rsid w:val="002B1B1A"/>
    <w:rsid w:val="002B5811"/>
    <w:rsid w:val="002B6A16"/>
    <w:rsid w:val="002B708E"/>
    <w:rsid w:val="002B7228"/>
    <w:rsid w:val="002B76F6"/>
    <w:rsid w:val="002C2246"/>
    <w:rsid w:val="002C2374"/>
    <w:rsid w:val="002C53EE"/>
    <w:rsid w:val="002C6A4C"/>
    <w:rsid w:val="002D24F7"/>
    <w:rsid w:val="002D2799"/>
    <w:rsid w:val="002D2CD7"/>
    <w:rsid w:val="002D3B35"/>
    <w:rsid w:val="002D4DDC"/>
    <w:rsid w:val="002D4EE6"/>
    <w:rsid w:val="002D4F75"/>
    <w:rsid w:val="002D52E5"/>
    <w:rsid w:val="002D6493"/>
    <w:rsid w:val="002D67AC"/>
    <w:rsid w:val="002D6A1A"/>
    <w:rsid w:val="002D6D94"/>
    <w:rsid w:val="002D7AB6"/>
    <w:rsid w:val="002E06D0"/>
    <w:rsid w:val="002E3C27"/>
    <w:rsid w:val="002E403A"/>
    <w:rsid w:val="002E6488"/>
    <w:rsid w:val="002E7842"/>
    <w:rsid w:val="002E7F3A"/>
    <w:rsid w:val="002F4EDB"/>
    <w:rsid w:val="002F6054"/>
    <w:rsid w:val="002F6C37"/>
    <w:rsid w:val="00302944"/>
    <w:rsid w:val="00310E13"/>
    <w:rsid w:val="00311BF9"/>
    <w:rsid w:val="0031565C"/>
    <w:rsid w:val="00315713"/>
    <w:rsid w:val="0031686C"/>
    <w:rsid w:val="00316FE0"/>
    <w:rsid w:val="003204D2"/>
    <w:rsid w:val="00320691"/>
    <w:rsid w:val="00321C55"/>
    <w:rsid w:val="003222AA"/>
    <w:rsid w:val="00323CF3"/>
    <w:rsid w:val="00324FAB"/>
    <w:rsid w:val="0032605E"/>
    <w:rsid w:val="00326B17"/>
    <w:rsid w:val="003275D1"/>
    <w:rsid w:val="003305D0"/>
    <w:rsid w:val="00330B2A"/>
    <w:rsid w:val="00330D8E"/>
    <w:rsid w:val="003319D4"/>
    <w:rsid w:val="00331E17"/>
    <w:rsid w:val="00333063"/>
    <w:rsid w:val="00334CE4"/>
    <w:rsid w:val="00335625"/>
    <w:rsid w:val="00335CB1"/>
    <w:rsid w:val="00336957"/>
    <w:rsid w:val="00337893"/>
    <w:rsid w:val="003408E3"/>
    <w:rsid w:val="00343480"/>
    <w:rsid w:val="0034415B"/>
    <w:rsid w:val="003450C0"/>
    <w:rsid w:val="00345E89"/>
    <w:rsid w:val="003505FB"/>
    <w:rsid w:val="00352232"/>
    <w:rsid w:val="003522A1"/>
    <w:rsid w:val="0035254B"/>
    <w:rsid w:val="00353555"/>
    <w:rsid w:val="003565D4"/>
    <w:rsid w:val="003607FB"/>
    <w:rsid w:val="00360FD5"/>
    <w:rsid w:val="0036340D"/>
    <w:rsid w:val="003634A5"/>
    <w:rsid w:val="00365415"/>
    <w:rsid w:val="00365F12"/>
    <w:rsid w:val="00366868"/>
    <w:rsid w:val="00367506"/>
    <w:rsid w:val="003679EE"/>
    <w:rsid w:val="00370085"/>
    <w:rsid w:val="003744A7"/>
    <w:rsid w:val="00375312"/>
    <w:rsid w:val="00376235"/>
    <w:rsid w:val="00376915"/>
    <w:rsid w:val="00380E78"/>
    <w:rsid w:val="00381FB6"/>
    <w:rsid w:val="00382EFB"/>
    <w:rsid w:val="00383254"/>
    <w:rsid w:val="003836D3"/>
    <w:rsid w:val="00383A52"/>
    <w:rsid w:val="00386D29"/>
    <w:rsid w:val="00391652"/>
    <w:rsid w:val="00392D44"/>
    <w:rsid w:val="0039507F"/>
    <w:rsid w:val="00397EAD"/>
    <w:rsid w:val="003A0328"/>
    <w:rsid w:val="003A1260"/>
    <w:rsid w:val="003A1607"/>
    <w:rsid w:val="003A295F"/>
    <w:rsid w:val="003A36B7"/>
    <w:rsid w:val="003A3AC0"/>
    <w:rsid w:val="003A41DD"/>
    <w:rsid w:val="003A64F9"/>
    <w:rsid w:val="003A686F"/>
    <w:rsid w:val="003A7033"/>
    <w:rsid w:val="003B43F0"/>
    <w:rsid w:val="003B47FE"/>
    <w:rsid w:val="003B5673"/>
    <w:rsid w:val="003B6287"/>
    <w:rsid w:val="003B62C9"/>
    <w:rsid w:val="003B7984"/>
    <w:rsid w:val="003C2EEF"/>
    <w:rsid w:val="003C48A4"/>
    <w:rsid w:val="003C68B1"/>
    <w:rsid w:val="003C6C29"/>
    <w:rsid w:val="003C7176"/>
    <w:rsid w:val="003D0929"/>
    <w:rsid w:val="003D1597"/>
    <w:rsid w:val="003D1833"/>
    <w:rsid w:val="003D1D9E"/>
    <w:rsid w:val="003D29C3"/>
    <w:rsid w:val="003D4729"/>
    <w:rsid w:val="003D7DD6"/>
    <w:rsid w:val="003E2F58"/>
    <w:rsid w:val="003E391B"/>
    <w:rsid w:val="003E5AAF"/>
    <w:rsid w:val="003E600D"/>
    <w:rsid w:val="003E64DF"/>
    <w:rsid w:val="003E6A5D"/>
    <w:rsid w:val="003E6C21"/>
    <w:rsid w:val="003E7ECB"/>
    <w:rsid w:val="003F0431"/>
    <w:rsid w:val="003F193A"/>
    <w:rsid w:val="003F4207"/>
    <w:rsid w:val="003F592D"/>
    <w:rsid w:val="003F5C46"/>
    <w:rsid w:val="003F7CBB"/>
    <w:rsid w:val="003F7D34"/>
    <w:rsid w:val="004005A8"/>
    <w:rsid w:val="00402E11"/>
    <w:rsid w:val="00405E1A"/>
    <w:rsid w:val="004062EC"/>
    <w:rsid w:val="00412C8E"/>
    <w:rsid w:val="0041518D"/>
    <w:rsid w:val="00415608"/>
    <w:rsid w:val="00416A65"/>
    <w:rsid w:val="004173E3"/>
    <w:rsid w:val="00417815"/>
    <w:rsid w:val="00417F6A"/>
    <w:rsid w:val="0042221D"/>
    <w:rsid w:val="00424DD3"/>
    <w:rsid w:val="00424E2B"/>
    <w:rsid w:val="004255FF"/>
    <w:rsid w:val="004269C5"/>
    <w:rsid w:val="00427C2F"/>
    <w:rsid w:val="00430863"/>
    <w:rsid w:val="00430C2C"/>
    <w:rsid w:val="0043280D"/>
    <w:rsid w:val="00433BD7"/>
    <w:rsid w:val="00435939"/>
    <w:rsid w:val="00437CC7"/>
    <w:rsid w:val="00441264"/>
    <w:rsid w:val="00442B9C"/>
    <w:rsid w:val="0044373E"/>
    <w:rsid w:val="00445EFA"/>
    <w:rsid w:val="0044638F"/>
    <w:rsid w:val="0044738A"/>
    <w:rsid w:val="004473D3"/>
    <w:rsid w:val="00451905"/>
    <w:rsid w:val="00452231"/>
    <w:rsid w:val="00452A0B"/>
    <w:rsid w:val="004530A5"/>
    <w:rsid w:val="00454E99"/>
    <w:rsid w:val="00457C4C"/>
    <w:rsid w:val="00457E5D"/>
    <w:rsid w:val="00460C13"/>
    <w:rsid w:val="00460F80"/>
    <w:rsid w:val="00463228"/>
    <w:rsid w:val="00463782"/>
    <w:rsid w:val="0046395A"/>
    <w:rsid w:val="004649ED"/>
    <w:rsid w:val="004667E0"/>
    <w:rsid w:val="0046760E"/>
    <w:rsid w:val="00470E10"/>
    <w:rsid w:val="004712D2"/>
    <w:rsid w:val="00475894"/>
    <w:rsid w:val="00477A97"/>
    <w:rsid w:val="00481343"/>
    <w:rsid w:val="0048292F"/>
    <w:rsid w:val="00483023"/>
    <w:rsid w:val="00484DC9"/>
    <w:rsid w:val="0048549E"/>
    <w:rsid w:val="0048780F"/>
    <w:rsid w:val="004930C6"/>
    <w:rsid w:val="00493347"/>
    <w:rsid w:val="004938CD"/>
    <w:rsid w:val="00496092"/>
    <w:rsid w:val="0049677A"/>
    <w:rsid w:val="004A032C"/>
    <w:rsid w:val="004A0669"/>
    <w:rsid w:val="004A08DB"/>
    <w:rsid w:val="004A22BA"/>
    <w:rsid w:val="004A25D0"/>
    <w:rsid w:val="004A37E8"/>
    <w:rsid w:val="004A3D04"/>
    <w:rsid w:val="004A5422"/>
    <w:rsid w:val="004A7549"/>
    <w:rsid w:val="004A79D1"/>
    <w:rsid w:val="004B09D4"/>
    <w:rsid w:val="004B1B39"/>
    <w:rsid w:val="004B309D"/>
    <w:rsid w:val="004B330A"/>
    <w:rsid w:val="004B3688"/>
    <w:rsid w:val="004B5B5E"/>
    <w:rsid w:val="004B6471"/>
    <w:rsid w:val="004B6DA1"/>
    <w:rsid w:val="004B7383"/>
    <w:rsid w:val="004B7C8E"/>
    <w:rsid w:val="004C06EC"/>
    <w:rsid w:val="004C3D3C"/>
    <w:rsid w:val="004C7B43"/>
    <w:rsid w:val="004D0EDC"/>
    <w:rsid w:val="004D1220"/>
    <w:rsid w:val="004D14B3"/>
    <w:rsid w:val="004D1529"/>
    <w:rsid w:val="004D2253"/>
    <w:rsid w:val="004D3D46"/>
    <w:rsid w:val="004D5514"/>
    <w:rsid w:val="004D56C3"/>
    <w:rsid w:val="004D6640"/>
    <w:rsid w:val="004D6DFA"/>
    <w:rsid w:val="004E0338"/>
    <w:rsid w:val="004E0514"/>
    <w:rsid w:val="004E2371"/>
    <w:rsid w:val="004E3D3F"/>
    <w:rsid w:val="004E4FF3"/>
    <w:rsid w:val="004E56A8"/>
    <w:rsid w:val="004E59FB"/>
    <w:rsid w:val="004E70CB"/>
    <w:rsid w:val="004F1331"/>
    <w:rsid w:val="004F2CCD"/>
    <w:rsid w:val="004F3B55"/>
    <w:rsid w:val="004F428E"/>
    <w:rsid w:val="004F4E46"/>
    <w:rsid w:val="004F5064"/>
    <w:rsid w:val="004F6B7D"/>
    <w:rsid w:val="004F716F"/>
    <w:rsid w:val="004F7920"/>
    <w:rsid w:val="00500829"/>
    <w:rsid w:val="005015F6"/>
    <w:rsid w:val="005020EC"/>
    <w:rsid w:val="005021ED"/>
    <w:rsid w:val="00502FD1"/>
    <w:rsid w:val="005030C4"/>
    <w:rsid w:val="005031C5"/>
    <w:rsid w:val="00504FDC"/>
    <w:rsid w:val="00506CE7"/>
    <w:rsid w:val="005120CC"/>
    <w:rsid w:val="00512B7B"/>
    <w:rsid w:val="005141B6"/>
    <w:rsid w:val="00514EA1"/>
    <w:rsid w:val="0051798B"/>
    <w:rsid w:val="0052136A"/>
    <w:rsid w:val="00521C72"/>
    <w:rsid w:val="00521F5A"/>
    <w:rsid w:val="00523781"/>
    <w:rsid w:val="005247FF"/>
    <w:rsid w:val="00525E06"/>
    <w:rsid w:val="00526454"/>
    <w:rsid w:val="0052694B"/>
    <w:rsid w:val="00526FD4"/>
    <w:rsid w:val="00531823"/>
    <w:rsid w:val="00532D63"/>
    <w:rsid w:val="00534ECC"/>
    <w:rsid w:val="0053720D"/>
    <w:rsid w:val="00540EF5"/>
    <w:rsid w:val="0054144A"/>
    <w:rsid w:val="00541BF3"/>
    <w:rsid w:val="00541CD3"/>
    <w:rsid w:val="0054292C"/>
    <w:rsid w:val="00543EF5"/>
    <w:rsid w:val="00545E76"/>
    <w:rsid w:val="005476FA"/>
    <w:rsid w:val="00547E58"/>
    <w:rsid w:val="00551126"/>
    <w:rsid w:val="00553939"/>
    <w:rsid w:val="0055595E"/>
    <w:rsid w:val="00557988"/>
    <w:rsid w:val="0056040D"/>
    <w:rsid w:val="00562C49"/>
    <w:rsid w:val="00562DEF"/>
    <w:rsid w:val="0056321A"/>
    <w:rsid w:val="00563A35"/>
    <w:rsid w:val="00566596"/>
    <w:rsid w:val="005741E9"/>
    <w:rsid w:val="005748CF"/>
    <w:rsid w:val="00577F22"/>
    <w:rsid w:val="005817D2"/>
    <w:rsid w:val="00582B31"/>
    <w:rsid w:val="00584270"/>
    <w:rsid w:val="005846D1"/>
    <w:rsid w:val="00584738"/>
    <w:rsid w:val="00586F9F"/>
    <w:rsid w:val="005920B0"/>
    <w:rsid w:val="0059267A"/>
    <w:rsid w:val="0059380D"/>
    <w:rsid w:val="005939B8"/>
    <w:rsid w:val="005956F1"/>
    <w:rsid w:val="00595A8F"/>
    <w:rsid w:val="00595FD3"/>
    <w:rsid w:val="005974C6"/>
    <w:rsid w:val="005977C2"/>
    <w:rsid w:val="00597A84"/>
    <w:rsid w:val="00597BF2"/>
    <w:rsid w:val="005A1F54"/>
    <w:rsid w:val="005A228E"/>
    <w:rsid w:val="005A3020"/>
    <w:rsid w:val="005A3DD7"/>
    <w:rsid w:val="005A3E3E"/>
    <w:rsid w:val="005A65A9"/>
    <w:rsid w:val="005A71A3"/>
    <w:rsid w:val="005B026E"/>
    <w:rsid w:val="005B0521"/>
    <w:rsid w:val="005B134E"/>
    <w:rsid w:val="005B2039"/>
    <w:rsid w:val="005B27AA"/>
    <w:rsid w:val="005B290B"/>
    <w:rsid w:val="005B2D34"/>
    <w:rsid w:val="005B2F4E"/>
    <w:rsid w:val="005B344F"/>
    <w:rsid w:val="005B3FBA"/>
    <w:rsid w:val="005B4A1D"/>
    <w:rsid w:val="005B674D"/>
    <w:rsid w:val="005B730A"/>
    <w:rsid w:val="005B7980"/>
    <w:rsid w:val="005C056D"/>
    <w:rsid w:val="005C0CBE"/>
    <w:rsid w:val="005C12B1"/>
    <w:rsid w:val="005C1FCF"/>
    <w:rsid w:val="005C3F41"/>
    <w:rsid w:val="005D1885"/>
    <w:rsid w:val="005D3FC2"/>
    <w:rsid w:val="005D4A38"/>
    <w:rsid w:val="005D5271"/>
    <w:rsid w:val="005D6E97"/>
    <w:rsid w:val="005D7517"/>
    <w:rsid w:val="005D7DE8"/>
    <w:rsid w:val="005E0C59"/>
    <w:rsid w:val="005E2EEA"/>
    <w:rsid w:val="005E3708"/>
    <w:rsid w:val="005E3CCD"/>
    <w:rsid w:val="005E3D6B"/>
    <w:rsid w:val="005E51D2"/>
    <w:rsid w:val="005E5B55"/>
    <w:rsid w:val="005E5E4A"/>
    <w:rsid w:val="005E693D"/>
    <w:rsid w:val="005E75BF"/>
    <w:rsid w:val="005F031F"/>
    <w:rsid w:val="005F2401"/>
    <w:rsid w:val="005F32A4"/>
    <w:rsid w:val="005F57BA"/>
    <w:rsid w:val="005F61E6"/>
    <w:rsid w:val="005F6661"/>
    <w:rsid w:val="005F6C45"/>
    <w:rsid w:val="005F6C9C"/>
    <w:rsid w:val="005F7EFF"/>
    <w:rsid w:val="0060000A"/>
    <w:rsid w:val="00601465"/>
    <w:rsid w:val="00602468"/>
    <w:rsid w:val="00602885"/>
    <w:rsid w:val="00605A69"/>
    <w:rsid w:val="00606C54"/>
    <w:rsid w:val="00614375"/>
    <w:rsid w:val="0061522F"/>
    <w:rsid w:val="00615B0A"/>
    <w:rsid w:val="006168CF"/>
    <w:rsid w:val="00617EC6"/>
    <w:rsid w:val="0062011B"/>
    <w:rsid w:val="00622A03"/>
    <w:rsid w:val="006262ED"/>
    <w:rsid w:val="00626DE0"/>
    <w:rsid w:val="00630901"/>
    <w:rsid w:val="00630FA8"/>
    <w:rsid w:val="00631F8E"/>
    <w:rsid w:val="00632847"/>
    <w:rsid w:val="006334BE"/>
    <w:rsid w:val="006335A3"/>
    <w:rsid w:val="006361BC"/>
    <w:rsid w:val="00636EE9"/>
    <w:rsid w:val="00640950"/>
    <w:rsid w:val="00641081"/>
    <w:rsid w:val="006412CD"/>
    <w:rsid w:val="00641AE7"/>
    <w:rsid w:val="00642119"/>
    <w:rsid w:val="00642629"/>
    <w:rsid w:val="00643C7D"/>
    <w:rsid w:val="00646045"/>
    <w:rsid w:val="006463C6"/>
    <w:rsid w:val="00646C85"/>
    <w:rsid w:val="0064782B"/>
    <w:rsid w:val="0065293D"/>
    <w:rsid w:val="00653EFC"/>
    <w:rsid w:val="00654021"/>
    <w:rsid w:val="006564F3"/>
    <w:rsid w:val="00660542"/>
    <w:rsid w:val="00661045"/>
    <w:rsid w:val="00662BB3"/>
    <w:rsid w:val="00663564"/>
    <w:rsid w:val="0066360E"/>
    <w:rsid w:val="006636BB"/>
    <w:rsid w:val="00666DA8"/>
    <w:rsid w:val="00667511"/>
    <w:rsid w:val="0067087E"/>
    <w:rsid w:val="00671057"/>
    <w:rsid w:val="0067378B"/>
    <w:rsid w:val="00675AAF"/>
    <w:rsid w:val="0068031A"/>
    <w:rsid w:val="00680F85"/>
    <w:rsid w:val="00681B2F"/>
    <w:rsid w:val="0068335F"/>
    <w:rsid w:val="00684959"/>
    <w:rsid w:val="00687217"/>
    <w:rsid w:val="006912BC"/>
    <w:rsid w:val="00693302"/>
    <w:rsid w:val="00694149"/>
    <w:rsid w:val="00694BB3"/>
    <w:rsid w:val="00694D71"/>
    <w:rsid w:val="00695696"/>
    <w:rsid w:val="006961C7"/>
    <w:rsid w:val="0069640B"/>
    <w:rsid w:val="006A0CB5"/>
    <w:rsid w:val="006A1B83"/>
    <w:rsid w:val="006A21CD"/>
    <w:rsid w:val="006A5918"/>
    <w:rsid w:val="006A7839"/>
    <w:rsid w:val="006B21B2"/>
    <w:rsid w:val="006B3A47"/>
    <w:rsid w:val="006B4A4A"/>
    <w:rsid w:val="006C05A1"/>
    <w:rsid w:val="006C19B2"/>
    <w:rsid w:val="006C3F72"/>
    <w:rsid w:val="006C4409"/>
    <w:rsid w:val="006C5BB8"/>
    <w:rsid w:val="006C6936"/>
    <w:rsid w:val="006C699D"/>
    <w:rsid w:val="006C7B01"/>
    <w:rsid w:val="006D02CF"/>
    <w:rsid w:val="006D0FE8"/>
    <w:rsid w:val="006D2270"/>
    <w:rsid w:val="006D4B2B"/>
    <w:rsid w:val="006D4DAE"/>
    <w:rsid w:val="006D4F3C"/>
    <w:rsid w:val="006D5C66"/>
    <w:rsid w:val="006D7002"/>
    <w:rsid w:val="006E1B3C"/>
    <w:rsid w:val="006E23FB"/>
    <w:rsid w:val="006E325A"/>
    <w:rsid w:val="006E33EC"/>
    <w:rsid w:val="006E3802"/>
    <w:rsid w:val="006E4100"/>
    <w:rsid w:val="006E513B"/>
    <w:rsid w:val="006E6C02"/>
    <w:rsid w:val="006F21EB"/>
    <w:rsid w:val="006F231A"/>
    <w:rsid w:val="006F2A67"/>
    <w:rsid w:val="006F3985"/>
    <w:rsid w:val="006F40EE"/>
    <w:rsid w:val="006F5FE2"/>
    <w:rsid w:val="006F6B55"/>
    <w:rsid w:val="006F788D"/>
    <w:rsid w:val="006F78E1"/>
    <w:rsid w:val="00701072"/>
    <w:rsid w:val="00702054"/>
    <w:rsid w:val="00703084"/>
    <w:rsid w:val="007035A4"/>
    <w:rsid w:val="00704AE4"/>
    <w:rsid w:val="007078C2"/>
    <w:rsid w:val="007106D1"/>
    <w:rsid w:val="00711799"/>
    <w:rsid w:val="00712B78"/>
    <w:rsid w:val="0071393B"/>
    <w:rsid w:val="00713EE2"/>
    <w:rsid w:val="00715314"/>
    <w:rsid w:val="007177FC"/>
    <w:rsid w:val="00720C5E"/>
    <w:rsid w:val="00721701"/>
    <w:rsid w:val="00721C56"/>
    <w:rsid w:val="00722DA1"/>
    <w:rsid w:val="00723148"/>
    <w:rsid w:val="00724FD8"/>
    <w:rsid w:val="00725385"/>
    <w:rsid w:val="0072584E"/>
    <w:rsid w:val="0072752B"/>
    <w:rsid w:val="00731835"/>
    <w:rsid w:val="00731E48"/>
    <w:rsid w:val="007341F8"/>
    <w:rsid w:val="00734372"/>
    <w:rsid w:val="00734EB8"/>
    <w:rsid w:val="00735F8B"/>
    <w:rsid w:val="0074090B"/>
    <w:rsid w:val="00742D1F"/>
    <w:rsid w:val="00743EBA"/>
    <w:rsid w:val="00744C8E"/>
    <w:rsid w:val="0074707E"/>
    <w:rsid w:val="0075096C"/>
    <w:rsid w:val="007510A0"/>
    <w:rsid w:val="007516DC"/>
    <w:rsid w:val="00752E58"/>
    <w:rsid w:val="00754B80"/>
    <w:rsid w:val="00761918"/>
    <w:rsid w:val="00762F03"/>
    <w:rsid w:val="0076413B"/>
    <w:rsid w:val="007648AE"/>
    <w:rsid w:val="00764BF8"/>
    <w:rsid w:val="0076514D"/>
    <w:rsid w:val="00773D59"/>
    <w:rsid w:val="007759F9"/>
    <w:rsid w:val="00781003"/>
    <w:rsid w:val="00784401"/>
    <w:rsid w:val="00787391"/>
    <w:rsid w:val="00787FE1"/>
    <w:rsid w:val="007911FD"/>
    <w:rsid w:val="007919C5"/>
    <w:rsid w:val="00793930"/>
    <w:rsid w:val="00793DD1"/>
    <w:rsid w:val="00794416"/>
    <w:rsid w:val="00794FEC"/>
    <w:rsid w:val="007A003E"/>
    <w:rsid w:val="007A1965"/>
    <w:rsid w:val="007A2ED1"/>
    <w:rsid w:val="007A377B"/>
    <w:rsid w:val="007A4BE6"/>
    <w:rsid w:val="007A7717"/>
    <w:rsid w:val="007A7F51"/>
    <w:rsid w:val="007B0DC6"/>
    <w:rsid w:val="007B1094"/>
    <w:rsid w:val="007B1762"/>
    <w:rsid w:val="007B3320"/>
    <w:rsid w:val="007B47C5"/>
    <w:rsid w:val="007C0A34"/>
    <w:rsid w:val="007C2A56"/>
    <w:rsid w:val="007C301F"/>
    <w:rsid w:val="007C3879"/>
    <w:rsid w:val="007C4540"/>
    <w:rsid w:val="007C58AD"/>
    <w:rsid w:val="007C65AF"/>
    <w:rsid w:val="007D0B78"/>
    <w:rsid w:val="007D0DD3"/>
    <w:rsid w:val="007D0FEA"/>
    <w:rsid w:val="007D119A"/>
    <w:rsid w:val="007D135D"/>
    <w:rsid w:val="007D1856"/>
    <w:rsid w:val="007D213E"/>
    <w:rsid w:val="007D689E"/>
    <w:rsid w:val="007D72DB"/>
    <w:rsid w:val="007D730F"/>
    <w:rsid w:val="007D7CD8"/>
    <w:rsid w:val="007E0ABF"/>
    <w:rsid w:val="007E3AA7"/>
    <w:rsid w:val="007E535B"/>
    <w:rsid w:val="007E5423"/>
    <w:rsid w:val="007E6678"/>
    <w:rsid w:val="007E66BC"/>
    <w:rsid w:val="007E7F52"/>
    <w:rsid w:val="007F6C48"/>
    <w:rsid w:val="007F737D"/>
    <w:rsid w:val="0080308E"/>
    <w:rsid w:val="00803464"/>
    <w:rsid w:val="00804232"/>
    <w:rsid w:val="00805303"/>
    <w:rsid w:val="00805B9E"/>
    <w:rsid w:val="00806705"/>
    <w:rsid w:val="00806738"/>
    <w:rsid w:val="00814A0C"/>
    <w:rsid w:val="00816F9E"/>
    <w:rsid w:val="008200AD"/>
    <w:rsid w:val="00820D86"/>
    <w:rsid w:val="008216D5"/>
    <w:rsid w:val="0082329F"/>
    <w:rsid w:val="008242C7"/>
    <w:rsid w:val="008249CE"/>
    <w:rsid w:val="00825D35"/>
    <w:rsid w:val="00831A50"/>
    <w:rsid w:val="00831B3C"/>
    <w:rsid w:val="00831C89"/>
    <w:rsid w:val="00832114"/>
    <w:rsid w:val="00833176"/>
    <w:rsid w:val="00833BF5"/>
    <w:rsid w:val="00834C46"/>
    <w:rsid w:val="00835FDA"/>
    <w:rsid w:val="0084093E"/>
    <w:rsid w:val="0084132D"/>
    <w:rsid w:val="00841CE1"/>
    <w:rsid w:val="008453A4"/>
    <w:rsid w:val="0084706B"/>
    <w:rsid w:val="00847265"/>
    <w:rsid w:val="008473D8"/>
    <w:rsid w:val="00852542"/>
    <w:rsid w:val="008528DC"/>
    <w:rsid w:val="00852B8C"/>
    <w:rsid w:val="00854981"/>
    <w:rsid w:val="00854D27"/>
    <w:rsid w:val="008612C0"/>
    <w:rsid w:val="00864B2E"/>
    <w:rsid w:val="00865963"/>
    <w:rsid w:val="00865E6F"/>
    <w:rsid w:val="008662AF"/>
    <w:rsid w:val="00867E4D"/>
    <w:rsid w:val="00871C1D"/>
    <w:rsid w:val="00874058"/>
    <w:rsid w:val="0087450E"/>
    <w:rsid w:val="00874603"/>
    <w:rsid w:val="008747D8"/>
    <w:rsid w:val="00875A82"/>
    <w:rsid w:val="00876B43"/>
    <w:rsid w:val="00876CA3"/>
    <w:rsid w:val="0087715A"/>
    <w:rsid w:val="008772FE"/>
    <w:rsid w:val="008775F1"/>
    <w:rsid w:val="00882143"/>
    <w:rsid w:val="008821AE"/>
    <w:rsid w:val="00882401"/>
    <w:rsid w:val="00883D3A"/>
    <w:rsid w:val="0088439D"/>
    <w:rsid w:val="00884B99"/>
    <w:rsid w:val="008854F7"/>
    <w:rsid w:val="008859D0"/>
    <w:rsid w:val="00885A9D"/>
    <w:rsid w:val="00886C46"/>
    <w:rsid w:val="008871A9"/>
    <w:rsid w:val="00891B1E"/>
    <w:rsid w:val="00891D6F"/>
    <w:rsid w:val="008929D2"/>
    <w:rsid w:val="00893478"/>
    <w:rsid w:val="00893636"/>
    <w:rsid w:val="00893B94"/>
    <w:rsid w:val="0089450D"/>
    <w:rsid w:val="00896E9D"/>
    <w:rsid w:val="00896F11"/>
    <w:rsid w:val="008A1049"/>
    <w:rsid w:val="008A1C98"/>
    <w:rsid w:val="008A322D"/>
    <w:rsid w:val="008A3399"/>
    <w:rsid w:val="008A4D72"/>
    <w:rsid w:val="008A6285"/>
    <w:rsid w:val="008A63B2"/>
    <w:rsid w:val="008B14BC"/>
    <w:rsid w:val="008B345D"/>
    <w:rsid w:val="008C1FC2"/>
    <w:rsid w:val="008C28CA"/>
    <w:rsid w:val="008C2980"/>
    <w:rsid w:val="008C4D75"/>
    <w:rsid w:val="008C4DD6"/>
    <w:rsid w:val="008C5AFB"/>
    <w:rsid w:val="008D07FB"/>
    <w:rsid w:val="008D0C02"/>
    <w:rsid w:val="008D0F77"/>
    <w:rsid w:val="008D2A68"/>
    <w:rsid w:val="008D357D"/>
    <w:rsid w:val="008D435A"/>
    <w:rsid w:val="008D474A"/>
    <w:rsid w:val="008D50E0"/>
    <w:rsid w:val="008E0DB8"/>
    <w:rsid w:val="008E11B0"/>
    <w:rsid w:val="008E1B6A"/>
    <w:rsid w:val="008E387B"/>
    <w:rsid w:val="008E3BB0"/>
    <w:rsid w:val="008E6087"/>
    <w:rsid w:val="008E758D"/>
    <w:rsid w:val="008F0AA6"/>
    <w:rsid w:val="008F10A7"/>
    <w:rsid w:val="008F1E97"/>
    <w:rsid w:val="008F755D"/>
    <w:rsid w:val="008F7A39"/>
    <w:rsid w:val="009021E8"/>
    <w:rsid w:val="0090224B"/>
    <w:rsid w:val="00904677"/>
    <w:rsid w:val="00904CB9"/>
    <w:rsid w:val="00905EE2"/>
    <w:rsid w:val="0091002B"/>
    <w:rsid w:val="00911440"/>
    <w:rsid w:val="00911712"/>
    <w:rsid w:val="00911B27"/>
    <w:rsid w:val="00914870"/>
    <w:rsid w:val="009170BE"/>
    <w:rsid w:val="00920B55"/>
    <w:rsid w:val="009243A6"/>
    <w:rsid w:val="00926184"/>
    <w:rsid w:val="009262C9"/>
    <w:rsid w:val="00927F3E"/>
    <w:rsid w:val="009303CD"/>
    <w:rsid w:val="00930EB9"/>
    <w:rsid w:val="009321BF"/>
    <w:rsid w:val="009322F2"/>
    <w:rsid w:val="00933995"/>
    <w:rsid w:val="00933DC7"/>
    <w:rsid w:val="00933EAF"/>
    <w:rsid w:val="0093627E"/>
    <w:rsid w:val="00936E18"/>
    <w:rsid w:val="009418F4"/>
    <w:rsid w:val="00942BBC"/>
    <w:rsid w:val="00943F87"/>
    <w:rsid w:val="00944180"/>
    <w:rsid w:val="00944AA0"/>
    <w:rsid w:val="00947DA2"/>
    <w:rsid w:val="009508F4"/>
    <w:rsid w:val="00951177"/>
    <w:rsid w:val="00952D5F"/>
    <w:rsid w:val="0095665D"/>
    <w:rsid w:val="00956C8E"/>
    <w:rsid w:val="009571AB"/>
    <w:rsid w:val="00960B99"/>
    <w:rsid w:val="0096323C"/>
    <w:rsid w:val="00966EE9"/>
    <w:rsid w:val="00966FF5"/>
    <w:rsid w:val="009673E8"/>
    <w:rsid w:val="0097001E"/>
    <w:rsid w:val="00971721"/>
    <w:rsid w:val="00973371"/>
    <w:rsid w:val="00974DB8"/>
    <w:rsid w:val="00980661"/>
    <w:rsid w:val="0098093B"/>
    <w:rsid w:val="00981E1A"/>
    <w:rsid w:val="00983F80"/>
    <w:rsid w:val="009876A7"/>
    <w:rsid w:val="009876D4"/>
    <w:rsid w:val="009914A5"/>
    <w:rsid w:val="0099548E"/>
    <w:rsid w:val="009960A4"/>
    <w:rsid w:val="00996456"/>
    <w:rsid w:val="00996A12"/>
    <w:rsid w:val="0099773A"/>
    <w:rsid w:val="00997B0F"/>
    <w:rsid w:val="009A0CC3"/>
    <w:rsid w:val="009A1CAD"/>
    <w:rsid w:val="009A3440"/>
    <w:rsid w:val="009A502F"/>
    <w:rsid w:val="009A5832"/>
    <w:rsid w:val="009A6838"/>
    <w:rsid w:val="009A7281"/>
    <w:rsid w:val="009B24B5"/>
    <w:rsid w:val="009B43AF"/>
    <w:rsid w:val="009B4EBC"/>
    <w:rsid w:val="009B5076"/>
    <w:rsid w:val="009B5ABB"/>
    <w:rsid w:val="009B73CE"/>
    <w:rsid w:val="009C2461"/>
    <w:rsid w:val="009C340B"/>
    <w:rsid w:val="009C5A15"/>
    <w:rsid w:val="009C5CED"/>
    <w:rsid w:val="009C6FE2"/>
    <w:rsid w:val="009C7674"/>
    <w:rsid w:val="009C7BEE"/>
    <w:rsid w:val="009D004A"/>
    <w:rsid w:val="009D5880"/>
    <w:rsid w:val="009E0914"/>
    <w:rsid w:val="009E0C85"/>
    <w:rsid w:val="009E1FD4"/>
    <w:rsid w:val="009E3B07"/>
    <w:rsid w:val="009E51D1"/>
    <w:rsid w:val="009E5531"/>
    <w:rsid w:val="009E5B5D"/>
    <w:rsid w:val="009E7167"/>
    <w:rsid w:val="009F171E"/>
    <w:rsid w:val="009F3574"/>
    <w:rsid w:val="009F3A95"/>
    <w:rsid w:val="009F3D2F"/>
    <w:rsid w:val="009F49CA"/>
    <w:rsid w:val="009F4B8F"/>
    <w:rsid w:val="009F7052"/>
    <w:rsid w:val="009F743E"/>
    <w:rsid w:val="00A005BF"/>
    <w:rsid w:val="00A00858"/>
    <w:rsid w:val="00A0143C"/>
    <w:rsid w:val="00A01691"/>
    <w:rsid w:val="00A02668"/>
    <w:rsid w:val="00A02801"/>
    <w:rsid w:val="00A02DC4"/>
    <w:rsid w:val="00A06A39"/>
    <w:rsid w:val="00A06F24"/>
    <w:rsid w:val="00A0706E"/>
    <w:rsid w:val="00A07F58"/>
    <w:rsid w:val="00A12B30"/>
    <w:rsid w:val="00A131CB"/>
    <w:rsid w:val="00A14847"/>
    <w:rsid w:val="00A16D6D"/>
    <w:rsid w:val="00A21383"/>
    <w:rsid w:val="00A21786"/>
    <w:rsid w:val="00A2199F"/>
    <w:rsid w:val="00A21B31"/>
    <w:rsid w:val="00A21E07"/>
    <w:rsid w:val="00A2311D"/>
    <w:rsid w:val="00A2360E"/>
    <w:rsid w:val="00A26E0C"/>
    <w:rsid w:val="00A31F30"/>
    <w:rsid w:val="00A32FCB"/>
    <w:rsid w:val="00A34C25"/>
    <w:rsid w:val="00A34F3B"/>
    <w:rsid w:val="00A3507D"/>
    <w:rsid w:val="00A352A6"/>
    <w:rsid w:val="00A3717A"/>
    <w:rsid w:val="00A3772F"/>
    <w:rsid w:val="00A4088C"/>
    <w:rsid w:val="00A408CB"/>
    <w:rsid w:val="00A40EB5"/>
    <w:rsid w:val="00A44071"/>
    <w:rsid w:val="00A4456B"/>
    <w:rsid w:val="00A448D4"/>
    <w:rsid w:val="00A44B8B"/>
    <w:rsid w:val="00A452E0"/>
    <w:rsid w:val="00A47CD7"/>
    <w:rsid w:val="00A506DF"/>
    <w:rsid w:val="00A511AB"/>
    <w:rsid w:val="00A51B42"/>
    <w:rsid w:val="00A51EA5"/>
    <w:rsid w:val="00A52321"/>
    <w:rsid w:val="00A53742"/>
    <w:rsid w:val="00A557A1"/>
    <w:rsid w:val="00A57F0A"/>
    <w:rsid w:val="00A63059"/>
    <w:rsid w:val="00A63AE3"/>
    <w:rsid w:val="00A63AEC"/>
    <w:rsid w:val="00A65086"/>
    <w:rsid w:val="00A651A4"/>
    <w:rsid w:val="00A71361"/>
    <w:rsid w:val="00A722F0"/>
    <w:rsid w:val="00A746E2"/>
    <w:rsid w:val="00A76387"/>
    <w:rsid w:val="00A80099"/>
    <w:rsid w:val="00A80998"/>
    <w:rsid w:val="00A81FF2"/>
    <w:rsid w:val="00A83904"/>
    <w:rsid w:val="00A850A6"/>
    <w:rsid w:val="00A86BC7"/>
    <w:rsid w:val="00A90023"/>
    <w:rsid w:val="00A900E2"/>
    <w:rsid w:val="00A90A79"/>
    <w:rsid w:val="00A914EF"/>
    <w:rsid w:val="00A9253D"/>
    <w:rsid w:val="00A92B11"/>
    <w:rsid w:val="00A93566"/>
    <w:rsid w:val="00A94309"/>
    <w:rsid w:val="00A96B30"/>
    <w:rsid w:val="00A974E0"/>
    <w:rsid w:val="00AA32BC"/>
    <w:rsid w:val="00AA354F"/>
    <w:rsid w:val="00AA442D"/>
    <w:rsid w:val="00AA59B5"/>
    <w:rsid w:val="00AA7777"/>
    <w:rsid w:val="00AA7B84"/>
    <w:rsid w:val="00AA7E70"/>
    <w:rsid w:val="00AB0F86"/>
    <w:rsid w:val="00AB1F22"/>
    <w:rsid w:val="00AC0B4C"/>
    <w:rsid w:val="00AC0C8F"/>
    <w:rsid w:val="00AC1164"/>
    <w:rsid w:val="00AC2296"/>
    <w:rsid w:val="00AC2754"/>
    <w:rsid w:val="00AC48B0"/>
    <w:rsid w:val="00AC4ACD"/>
    <w:rsid w:val="00AC5DFB"/>
    <w:rsid w:val="00AD13DC"/>
    <w:rsid w:val="00AD1EB0"/>
    <w:rsid w:val="00AD4674"/>
    <w:rsid w:val="00AD5BC4"/>
    <w:rsid w:val="00AD631C"/>
    <w:rsid w:val="00AD6DE2"/>
    <w:rsid w:val="00AD7094"/>
    <w:rsid w:val="00AE0A40"/>
    <w:rsid w:val="00AE1ED4"/>
    <w:rsid w:val="00AE21E1"/>
    <w:rsid w:val="00AE2F8D"/>
    <w:rsid w:val="00AE3BAE"/>
    <w:rsid w:val="00AE6A21"/>
    <w:rsid w:val="00AE6C5F"/>
    <w:rsid w:val="00AF160D"/>
    <w:rsid w:val="00AF1C8F"/>
    <w:rsid w:val="00AF2B68"/>
    <w:rsid w:val="00AF2C92"/>
    <w:rsid w:val="00AF3EC1"/>
    <w:rsid w:val="00AF5025"/>
    <w:rsid w:val="00AF519F"/>
    <w:rsid w:val="00AF5387"/>
    <w:rsid w:val="00AF55F5"/>
    <w:rsid w:val="00AF7E86"/>
    <w:rsid w:val="00B013C7"/>
    <w:rsid w:val="00B0195E"/>
    <w:rsid w:val="00B024B9"/>
    <w:rsid w:val="00B05124"/>
    <w:rsid w:val="00B077FA"/>
    <w:rsid w:val="00B10E57"/>
    <w:rsid w:val="00B127D7"/>
    <w:rsid w:val="00B13B0C"/>
    <w:rsid w:val="00B13D60"/>
    <w:rsid w:val="00B13D9C"/>
    <w:rsid w:val="00B14408"/>
    <w:rsid w:val="00B1453A"/>
    <w:rsid w:val="00B160C3"/>
    <w:rsid w:val="00B16E28"/>
    <w:rsid w:val="00B20810"/>
    <w:rsid w:val="00B20F82"/>
    <w:rsid w:val="00B25AE2"/>
    <w:rsid w:val="00B25BD5"/>
    <w:rsid w:val="00B264BD"/>
    <w:rsid w:val="00B27776"/>
    <w:rsid w:val="00B27861"/>
    <w:rsid w:val="00B27A22"/>
    <w:rsid w:val="00B30D5D"/>
    <w:rsid w:val="00B324B4"/>
    <w:rsid w:val="00B34079"/>
    <w:rsid w:val="00B36C94"/>
    <w:rsid w:val="00B3793A"/>
    <w:rsid w:val="00B401BA"/>
    <w:rsid w:val="00B407E4"/>
    <w:rsid w:val="00B40B1F"/>
    <w:rsid w:val="00B425B6"/>
    <w:rsid w:val="00B42836"/>
    <w:rsid w:val="00B42A72"/>
    <w:rsid w:val="00B441AE"/>
    <w:rsid w:val="00B4476C"/>
    <w:rsid w:val="00B45A65"/>
    <w:rsid w:val="00B45F33"/>
    <w:rsid w:val="00B46D50"/>
    <w:rsid w:val="00B519E9"/>
    <w:rsid w:val="00B523D7"/>
    <w:rsid w:val="00B53170"/>
    <w:rsid w:val="00B5431A"/>
    <w:rsid w:val="00B548B9"/>
    <w:rsid w:val="00B555FB"/>
    <w:rsid w:val="00B56DBE"/>
    <w:rsid w:val="00B56F32"/>
    <w:rsid w:val="00B62999"/>
    <w:rsid w:val="00B63BE3"/>
    <w:rsid w:val="00B64885"/>
    <w:rsid w:val="00B64FA3"/>
    <w:rsid w:val="00B66810"/>
    <w:rsid w:val="00B668D0"/>
    <w:rsid w:val="00B67D5C"/>
    <w:rsid w:val="00B71EC8"/>
    <w:rsid w:val="00B71FAF"/>
    <w:rsid w:val="00B72BE3"/>
    <w:rsid w:val="00B73B80"/>
    <w:rsid w:val="00B7645F"/>
    <w:rsid w:val="00B770C7"/>
    <w:rsid w:val="00B779F5"/>
    <w:rsid w:val="00B80596"/>
    <w:rsid w:val="00B809C3"/>
    <w:rsid w:val="00B80F26"/>
    <w:rsid w:val="00B81408"/>
    <w:rsid w:val="00B822BD"/>
    <w:rsid w:val="00B842F4"/>
    <w:rsid w:val="00B87C8F"/>
    <w:rsid w:val="00B9115E"/>
    <w:rsid w:val="00B91984"/>
    <w:rsid w:val="00B91A7B"/>
    <w:rsid w:val="00B929DD"/>
    <w:rsid w:val="00B93AF6"/>
    <w:rsid w:val="00B93C3B"/>
    <w:rsid w:val="00B95405"/>
    <w:rsid w:val="00B963F1"/>
    <w:rsid w:val="00BA020A"/>
    <w:rsid w:val="00BA1560"/>
    <w:rsid w:val="00BA3978"/>
    <w:rsid w:val="00BA61A9"/>
    <w:rsid w:val="00BA6AA3"/>
    <w:rsid w:val="00BB025A"/>
    <w:rsid w:val="00BB02A4"/>
    <w:rsid w:val="00BB0B99"/>
    <w:rsid w:val="00BB1270"/>
    <w:rsid w:val="00BB1E44"/>
    <w:rsid w:val="00BB2A44"/>
    <w:rsid w:val="00BB309F"/>
    <w:rsid w:val="00BB3932"/>
    <w:rsid w:val="00BB3D30"/>
    <w:rsid w:val="00BB5267"/>
    <w:rsid w:val="00BB52B8"/>
    <w:rsid w:val="00BB59D8"/>
    <w:rsid w:val="00BB7E69"/>
    <w:rsid w:val="00BC0158"/>
    <w:rsid w:val="00BC0BCB"/>
    <w:rsid w:val="00BC0E51"/>
    <w:rsid w:val="00BC3ABC"/>
    <w:rsid w:val="00BC3C1F"/>
    <w:rsid w:val="00BC7CE7"/>
    <w:rsid w:val="00BD295E"/>
    <w:rsid w:val="00BD4664"/>
    <w:rsid w:val="00BD470D"/>
    <w:rsid w:val="00BD49DC"/>
    <w:rsid w:val="00BD5408"/>
    <w:rsid w:val="00BD5B5C"/>
    <w:rsid w:val="00BD5DDB"/>
    <w:rsid w:val="00BD7357"/>
    <w:rsid w:val="00BE0589"/>
    <w:rsid w:val="00BE08F5"/>
    <w:rsid w:val="00BE093D"/>
    <w:rsid w:val="00BE1193"/>
    <w:rsid w:val="00BE1383"/>
    <w:rsid w:val="00BE66A0"/>
    <w:rsid w:val="00BE6E57"/>
    <w:rsid w:val="00BF2488"/>
    <w:rsid w:val="00BF34FF"/>
    <w:rsid w:val="00BF4849"/>
    <w:rsid w:val="00BF4EA7"/>
    <w:rsid w:val="00BF6525"/>
    <w:rsid w:val="00BF662B"/>
    <w:rsid w:val="00BF6671"/>
    <w:rsid w:val="00C000EC"/>
    <w:rsid w:val="00C00EDB"/>
    <w:rsid w:val="00C027F6"/>
    <w:rsid w:val="00C02863"/>
    <w:rsid w:val="00C0383A"/>
    <w:rsid w:val="00C03857"/>
    <w:rsid w:val="00C03877"/>
    <w:rsid w:val="00C04E09"/>
    <w:rsid w:val="00C05617"/>
    <w:rsid w:val="00C067FF"/>
    <w:rsid w:val="00C069F3"/>
    <w:rsid w:val="00C111AE"/>
    <w:rsid w:val="00C11F7B"/>
    <w:rsid w:val="00C11FFC"/>
    <w:rsid w:val="00C12862"/>
    <w:rsid w:val="00C134DD"/>
    <w:rsid w:val="00C13D28"/>
    <w:rsid w:val="00C13FB4"/>
    <w:rsid w:val="00C14585"/>
    <w:rsid w:val="00C165A0"/>
    <w:rsid w:val="00C207E4"/>
    <w:rsid w:val="00C20FF9"/>
    <w:rsid w:val="00C21405"/>
    <w:rsid w:val="00C216CE"/>
    <w:rsid w:val="00C2184F"/>
    <w:rsid w:val="00C22383"/>
    <w:rsid w:val="00C22A78"/>
    <w:rsid w:val="00C23C7E"/>
    <w:rsid w:val="00C23CF0"/>
    <w:rsid w:val="00C246C5"/>
    <w:rsid w:val="00C25A82"/>
    <w:rsid w:val="00C27FF8"/>
    <w:rsid w:val="00C30A2A"/>
    <w:rsid w:val="00C322C9"/>
    <w:rsid w:val="00C32DCA"/>
    <w:rsid w:val="00C32DDA"/>
    <w:rsid w:val="00C3345F"/>
    <w:rsid w:val="00C33993"/>
    <w:rsid w:val="00C34467"/>
    <w:rsid w:val="00C3474F"/>
    <w:rsid w:val="00C35607"/>
    <w:rsid w:val="00C37C85"/>
    <w:rsid w:val="00C4069E"/>
    <w:rsid w:val="00C40C65"/>
    <w:rsid w:val="00C41ADC"/>
    <w:rsid w:val="00C44149"/>
    <w:rsid w:val="00C44410"/>
    <w:rsid w:val="00C4453B"/>
    <w:rsid w:val="00C44A15"/>
    <w:rsid w:val="00C4630A"/>
    <w:rsid w:val="00C4646E"/>
    <w:rsid w:val="00C464C0"/>
    <w:rsid w:val="00C523F0"/>
    <w:rsid w:val="00C526D2"/>
    <w:rsid w:val="00C53A91"/>
    <w:rsid w:val="00C5794E"/>
    <w:rsid w:val="00C57C5B"/>
    <w:rsid w:val="00C60968"/>
    <w:rsid w:val="00C63D39"/>
    <w:rsid w:val="00C63EDD"/>
    <w:rsid w:val="00C65B36"/>
    <w:rsid w:val="00C66B3D"/>
    <w:rsid w:val="00C66D55"/>
    <w:rsid w:val="00C67E54"/>
    <w:rsid w:val="00C70336"/>
    <w:rsid w:val="00C725C5"/>
    <w:rsid w:val="00C7292E"/>
    <w:rsid w:val="00C7465A"/>
    <w:rsid w:val="00C74E88"/>
    <w:rsid w:val="00C76DAC"/>
    <w:rsid w:val="00C776BB"/>
    <w:rsid w:val="00C80924"/>
    <w:rsid w:val="00C8286B"/>
    <w:rsid w:val="00C82E2E"/>
    <w:rsid w:val="00C835C8"/>
    <w:rsid w:val="00C84539"/>
    <w:rsid w:val="00C84E29"/>
    <w:rsid w:val="00C85EA0"/>
    <w:rsid w:val="00C86842"/>
    <w:rsid w:val="00C86C84"/>
    <w:rsid w:val="00C8789E"/>
    <w:rsid w:val="00C903C8"/>
    <w:rsid w:val="00C91AEC"/>
    <w:rsid w:val="00C9452A"/>
    <w:rsid w:val="00C947F8"/>
    <w:rsid w:val="00C9515F"/>
    <w:rsid w:val="00C963C5"/>
    <w:rsid w:val="00CA030C"/>
    <w:rsid w:val="00CA1F41"/>
    <w:rsid w:val="00CA32EE"/>
    <w:rsid w:val="00CA5771"/>
    <w:rsid w:val="00CA6A1A"/>
    <w:rsid w:val="00CB15E3"/>
    <w:rsid w:val="00CB6E74"/>
    <w:rsid w:val="00CB7919"/>
    <w:rsid w:val="00CC1DB0"/>
    <w:rsid w:val="00CC1E75"/>
    <w:rsid w:val="00CC2E0E"/>
    <w:rsid w:val="00CC34C0"/>
    <w:rsid w:val="00CC361C"/>
    <w:rsid w:val="00CC474B"/>
    <w:rsid w:val="00CC4EC4"/>
    <w:rsid w:val="00CC53B5"/>
    <w:rsid w:val="00CC658C"/>
    <w:rsid w:val="00CC67BF"/>
    <w:rsid w:val="00CD0843"/>
    <w:rsid w:val="00CD0B76"/>
    <w:rsid w:val="00CD4E31"/>
    <w:rsid w:val="00CD55FC"/>
    <w:rsid w:val="00CD5897"/>
    <w:rsid w:val="00CD5A78"/>
    <w:rsid w:val="00CD7345"/>
    <w:rsid w:val="00CE1930"/>
    <w:rsid w:val="00CE2B85"/>
    <w:rsid w:val="00CE372E"/>
    <w:rsid w:val="00CE4269"/>
    <w:rsid w:val="00CF0A1B"/>
    <w:rsid w:val="00CF19F6"/>
    <w:rsid w:val="00CF2F4F"/>
    <w:rsid w:val="00CF3816"/>
    <w:rsid w:val="00CF4214"/>
    <w:rsid w:val="00CF536D"/>
    <w:rsid w:val="00CF6172"/>
    <w:rsid w:val="00CF77AA"/>
    <w:rsid w:val="00D0153C"/>
    <w:rsid w:val="00D026A4"/>
    <w:rsid w:val="00D02D61"/>
    <w:rsid w:val="00D02E9D"/>
    <w:rsid w:val="00D037A2"/>
    <w:rsid w:val="00D07EF6"/>
    <w:rsid w:val="00D109BB"/>
    <w:rsid w:val="00D10CB8"/>
    <w:rsid w:val="00D1182F"/>
    <w:rsid w:val="00D12806"/>
    <w:rsid w:val="00D12933"/>
    <w:rsid w:val="00D12D44"/>
    <w:rsid w:val="00D15018"/>
    <w:rsid w:val="00D158AC"/>
    <w:rsid w:val="00D15FCF"/>
    <w:rsid w:val="00D1694C"/>
    <w:rsid w:val="00D177E1"/>
    <w:rsid w:val="00D20F5E"/>
    <w:rsid w:val="00D23B76"/>
    <w:rsid w:val="00D24B4A"/>
    <w:rsid w:val="00D258A8"/>
    <w:rsid w:val="00D30335"/>
    <w:rsid w:val="00D312B4"/>
    <w:rsid w:val="00D31898"/>
    <w:rsid w:val="00D32830"/>
    <w:rsid w:val="00D33B6A"/>
    <w:rsid w:val="00D37229"/>
    <w:rsid w:val="00D379A3"/>
    <w:rsid w:val="00D421C9"/>
    <w:rsid w:val="00D4466F"/>
    <w:rsid w:val="00D45FF3"/>
    <w:rsid w:val="00D50CDD"/>
    <w:rsid w:val="00D512CF"/>
    <w:rsid w:val="00D528B9"/>
    <w:rsid w:val="00D53186"/>
    <w:rsid w:val="00D5487D"/>
    <w:rsid w:val="00D60140"/>
    <w:rsid w:val="00D6024A"/>
    <w:rsid w:val="00D608B5"/>
    <w:rsid w:val="00D60BBC"/>
    <w:rsid w:val="00D6290F"/>
    <w:rsid w:val="00D64739"/>
    <w:rsid w:val="00D64F42"/>
    <w:rsid w:val="00D65904"/>
    <w:rsid w:val="00D65C72"/>
    <w:rsid w:val="00D6665A"/>
    <w:rsid w:val="00D66695"/>
    <w:rsid w:val="00D67C9B"/>
    <w:rsid w:val="00D71F99"/>
    <w:rsid w:val="00D7309F"/>
    <w:rsid w:val="00D73CA4"/>
    <w:rsid w:val="00D73D71"/>
    <w:rsid w:val="00D74396"/>
    <w:rsid w:val="00D76370"/>
    <w:rsid w:val="00D77C4A"/>
    <w:rsid w:val="00D80284"/>
    <w:rsid w:val="00D81F71"/>
    <w:rsid w:val="00D82AF5"/>
    <w:rsid w:val="00D83B6F"/>
    <w:rsid w:val="00D8642D"/>
    <w:rsid w:val="00D86A0F"/>
    <w:rsid w:val="00D86DA2"/>
    <w:rsid w:val="00D90A5E"/>
    <w:rsid w:val="00D91221"/>
    <w:rsid w:val="00D91A68"/>
    <w:rsid w:val="00D95A68"/>
    <w:rsid w:val="00D96DFA"/>
    <w:rsid w:val="00D97CC9"/>
    <w:rsid w:val="00DA17C7"/>
    <w:rsid w:val="00DA2481"/>
    <w:rsid w:val="00DA44E7"/>
    <w:rsid w:val="00DA6A9A"/>
    <w:rsid w:val="00DB1EFD"/>
    <w:rsid w:val="00DB3EAF"/>
    <w:rsid w:val="00DB46C6"/>
    <w:rsid w:val="00DB4CD7"/>
    <w:rsid w:val="00DB58DA"/>
    <w:rsid w:val="00DB66D1"/>
    <w:rsid w:val="00DC31AA"/>
    <w:rsid w:val="00DC3203"/>
    <w:rsid w:val="00DC3566"/>
    <w:rsid w:val="00DC3C99"/>
    <w:rsid w:val="00DC52F5"/>
    <w:rsid w:val="00DC5C1C"/>
    <w:rsid w:val="00DC5FD0"/>
    <w:rsid w:val="00DC7D06"/>
    <w:rsid w:val="00DD0354"/>
    <w:rsid w:val="00DD25F4"/>
    <w:rsid w:val="00DD26FF"/>
    <w:rsid w:val="00DD27D7"/>
    <w:rsid w:val="00DD3540"/>
    <w:rsid w:val="00DD35CA"/>
    <w:rsid w:val="00DD458C"/>
    <w:rsid w:val="00DD72E9"/>
    <w:rsid w:val="00DD74EC"/>
    <w:rsid w:val="00DD7605"/>
    <w:rsid w:val="00DD78D8"/>
    <w:rsid w:val="00DE2020"/>
    <w:rsid w:val="00DE213D"/>
    <w:rsid w:val="00DE3476"/>
    <w:rsid w:val="00DE7BEA"/>
    <w:rsid w:val="00DF1813"/>
    <w:rsid w:val="00DF2660"/>
    <w:rsid w:val="00DF4699"/>
    <w:rsid w:val="00DF5B84"/>
    <w:rsid w:val="00DF6D5B"/>
    <w:rsid w:val="00DF771B"/>
    <w:rsid w:val="00DF7EE2"/>
    <w:rsid w:val="00E00FE1"/>
    <w:rsid w:val="00E016A0"/>
    <w:rsid w:val="00E01BAA"/>
    <w:rsid w:val="00E0282A"/>
    <w:rsid w:val="00E02F9B"/>
    <w:rsid w:val="00E07E14"/>
    <w:rsid w:val="00E11BDF"/>
    <w:rsid w:val="00E12B6E"/>
    <w:rsid w:val="00E14F94"/>
    <w:rsid w:val="00E16972"/>
    <w:rsid w:val="00E17336"/>
    <w:rsid w:val="00E17D15"/>
    <w:rsid w:val="00E21888"/>
    <w:rsid w:val="00E21D58"/>
    <w:rsid w:val="00E2242D"/>
    <w:rsid w:val="00E226E6"/>
    <w:rsid w:val="00E22B95"/>
    <w:rsid w:val="00E23A2E"/>
    <w:rsid w:val="00E24653"/>
    <w:rsid w:val="00E25736"/>
    <w:rsid w:val="00E30331"/>
    <w:rsid w:val="00E30BB8"/>
    <w:rsid w:val="00E31F9C"/>
    <w:rsid w:val="00E34C9A"/>
    <w:rsid w:val="00E35CC1"/>
    <w:rsid w:val="00E3767E"/>
    <w:rsid w:val="00E37B97"/>
    <w:rsid w:val="00E37CF9"/>
    <w:rsid w:val="00E40488"/>
    <w:rsid w:val="00E416A3"/>
    <w:rsid w:val="00E50367"/>
    <w:rsid w:val="00E504CD"/>
    <w:rsid w:val="00E51253"/>
    <w:rsid w:val="00E51ABA"/>
    <w:rsid w:val="00E524CB"/>
    <w:rsid w:val="00E55D9C"/>
    <w:rsid w:val="00E55EE3"/>
    <w:rsid w:val="00E571B7"/>
    <w:rsid w:val="00E603B0"/>
    <w:rsid w:val="00E60C01"/>
    <w:rsid w:val="00E626E6"/>
    <w:rsid w:val="00E63110"/>
    <w:rsid w:val="00E640DF"/>
    <w:rsid w:val="00E65456"/>
    <w:rsid w:val="00E65474"/>
    <w:rsid w:val="00E65A91"/>
    <w:rsid w:val="00E66188"/>
    <w:rsid w:val="00E664FB"/>
    <w:rsid w:val="00E66886"/>
    <w:rsid w:val="00E672F0"/>
    <w:rsid w:val="00E70373"/>
    <w:rsid w:val="00E713C0"/>
    <w:rsid w:val="00E72E40"/>
    <w:rsid w:val="00E73665"/>
    <w:rsid w:val="00E73999"/>
    <w:rsid w:val="00E73BDC"/>
    <w:rsid w:val="00E73BEE"/>
    <w:rsid w:val="00E73E9E"/>
    <w:rsid w:val="00E7551E"/>
    <w:rsid w:val="00E80F14"/>
    <w:rsid w:val="00E81660"/>
    <w:rsid w:val="00E83BF3"/>
    <w:rsid w:val="00E84526"/>
    <w:rsid w:val="00E854FE"/>
    <w:rsid w:val="00E906CC"/>
    <w:rsid w:val="00E91D99"/>
    <w:rsid w:val="00E92573"/>
    <w:rsid w:val="00E92B39"/>
    <w:rsid w:val="00E939A0"/>
    <w:rsid w:val="00E946E3"/>
    <w:rsid w:val="00E95735"/>
    <w:rsid w:val="00E95D23"/>
    <w:rsid w:val="00E97E4E"/>
    <w:rsid w:val="00EA1CC2"/>
    <w:rsid w:val="00EA2D76"/>
    <w:rsid w:val="00EA2DB9"/>
    <w:rsid w:val="00EA42DE"/>
    <w:rsid w:val="00EA4644"/>
    <w:rsid w:val="00EA6F0A"/>
    <w:rsid w:val="00EA758A"/>
    <w:rsid w:val="00EA7FCF"/>
    <w:rsid w:val="00EB096F"/>
    <w:rsid w:val="00EB0EDE"/>
    <w:rsid w:val="00EB117F"/>
    <w:rsid w:val="00EB199F"/>
    <w:rsid w:val="00EB21A4"/>
    <w:rsid w:val="00EB27C4"/>
    <w:rsid w:val="00EB3106"/>
    <w:rsid w:val="00EB5387"/>
    <w:rsid w:val="00EB5975"/>
    <w:rsid w:val="00EB5C10"/>
    <w:rsid w:val="00EB60B1"/>
    <w:rsid w:val="00EB7322"/>
    <w:rsid w:val="00EC01C5"/>
    <w:rsid w:val="00EC0FE9"/>
    <w:rsid w:val="00EC198B"/>
    <w:rsid w:val="00EC3069"/>
    <w:rsid w:val="00EC3993"/>
    <w:rsid w:val="00EC426D"/>
    <w:rsid w:val="00EC4FF3"/>
    <w:rsid w:val="00EC571B"/>
    <w:rsid w:val="00EC57D7"/>
    <w:rsid w:val="00EC5E64"/>
    <w:rsid w:val="00EC6385"/>
    <w:rsid w:val="00EC725A"/>
    <w:rsid w:val="00EC7927"/>
    <w:rsid w:val="00ED0DE5"/>
    <w:rsid w:val="00ED1DE9"/>
    <w:rsid w:val="00ED1F93"/>
    <w:rsid w:val="00ED1FD9"/>
    <w:rsid w:val="00ED23D4"/>
    <w:rsid w:val="00ED3F1C"/>
    <w:rsid w:val="00ED4591"/>
    <w:rsid w:val="00ED5E0B"/>
    <w:rsid w:val="00ED7F0B"/>
    <w:rsid w:val="00EE15AE"/>
    <w:rsid w:val="00EE3431"/>
    <w:rsid w:val="00EE37B6"/>
    <w:rsid w:val="00EF0F45"/>
    <w:rsid w:val="00EF20EC"/>
    <w:rsid w:val="00EF3680"/>
    <w:rsid w:val="00EF7463"/>
    <w:rsid w:val="00EF7971"/>
    <w:rsid w:val="00EF7DB5"/>
    <w:rsid w:val="00F002EF"/>
    <w:rsid w:val="00F014E0"/>
    <w:rsid w:val="00F01EE9"/>
    <w:rsid w:val="00F04900"/>
    <w:rsid w:val="00F065A4"/>
    <w:rsid w:val="00F06695"/>
    <w:rsid w:val="00F126B9"/>
    <w:rsid w:val="00F12715"/>
    <w:rsid w:val="00F128EC"/>
    <w:rsid w:val="00F144D5"/>
    <w:rsid w:val="00F146F0"/>
    <w:rsid w:val="00F14AA6"/>
    <w:rsid w:val="00F15039"/>
    <w:rsid w:val="00F155FB"/>
    <w:rsid w:val="00F17FD2"/>
    <w:rsid w:val="00F20F45"/>
    <w:rsid w:val="00F20FF3"/>
    <w:rsid w:val="00F2190B"/>
    <w:rsid w:val="00F223DF"/>
    <w:rsid w:val="00F228B5"/>
    <w:rsid w:val="00F22EFD"/>
    <w:rsid w:val="00F2389C"/>
    <w:rsid w:val="00F239E5"/>
    <w:rsid w:val="00F25C67"/>
    <w:rsid w:val="00F30DFF"/>
    <w:rsid w:val="00F30FF5"/>
    <w:rsid w:val="00F32B80"/>
    <w:rsid w:val="00F340EB"/>
    <w:rsid w:val="00F34A57"/>
    <w:rsid w:val="00F35285"/>
    <w:rsid w:val="00F35594"/>
    <w:rsid w:val="00F362CF"/>
    <w:rsid w:val="00F43B9D"/>
    <w:rsid w:val="00F43F5A"/>
    <w:rsid w:val="00F4440C"/>
    <w:rsid w:val="00F44556"/>
    <w:rsid w:val="00F44D5E"/>
    <w:rsid w:val="00F4570D"/>
    <w:rsid w:val="00F53A35"/>
    <w:rsid w:val="00F55A3D"/>
    <w:rsid w:val="00F5676F"/>
    <w:rsid w:val="00F5744B"/>
    <w:rsid w:val="00F57F2A"/>
    <w:rsid w:val="00F61209"/>
    <w:rsid w:val="00F618E3"/>
    <w:rsid w:val="00F6259E"/>
    <w:rsid w:val="00F638F6"/>
    <w:rsid w:val="00F6508D"/>
    <w:rsid w:val="00F65DD4"/>
    <w:rsid w:val="00F672B2"/>
    <w:rsid w:val="00F705AD"/>
    <w:rsid w:val="00F816B8"/>
    <w:rsid w:val="00F81EC9"/>
    <w:rsid w:val="00F8360B"/>
    <w:rsid w:val="00F83672"/>
    <w:rsid w:val="00F83973"/>
    <w:rsid w:val="00F87AC4"/>
    <w:rsid w:val="00F87FA3"/>
    <w:rsid w:val="00F87FB7"/>
    <w:rsid w:val="00F93D8C"/>
    <w:rsid w:val="00F9481E"/>
    <w:rsid w:val="00F94C09"/>
    <w:rsid w:val="00F978F2"/>
    <w:rsid w:val="00FA3102"/>
    <w:rsid w:val="00FA48D4"/>
    <w:rsid w:val="00FA54FA"/>
    <w:rsid w:val="00FA5E0B"/>
    <w:rsid w:val="00FA6A7D"/>
    <w:rsid w:val="00FA6D39"/>
    <w:rsid w:val="00FB023B"/>
    <w:rsid w:val="00FB0E31"/>
    <w:rsid w:val="00FB227E"/>
    <w:rsid w:val="00FB3D61"/>
    <w:rsid w:val="00FB414C"/>
    <w:rsid w:val="00FB44CE"/>
    <w:rsid w:val="00FB5009"/>
    <w:rsid w:val="00FB76AB"/>
    <w:rsid w:val="00FC0402"/>
    <w:rsid w:val="00FC2D22"/>
    <w:rsid w:val="00FC4F9B"/>
    <w:rsid w:val="00FC55C0"/>
    <w:rsid w:val="00FC57A8"/>
    <w:rsid w:val="00FC5D52"/>
    <w:rsid w:val="00FC6202"/>
    <w:rsid w:val="00FD03FE"/>
    <w:rsid w:val="00FD126E"/>
    <w:rsid w:val="00FD3C36"/>
    <w:rsid w:val="00FD3EAA"/>
    <w:rsid w:val="00FD4834"/>
    <w:rsid w:val="00FD4D81"/>
    <w:rsid w:val="00FD502F"/>
    <w:rsid w:val="00FD5628"/>
    <w:rsid w:val="00FD6289"/>
    <w:rsid w:val="00FD7498"/>
    <w:rsid w:val="00FD7FB3"/>
    <w:rsid w:val="00FE018E"/>
    <w:rsid w:val="00FE26ED"/>
    <w:rsid w:val="00FE3B6E"/>
    <w:rsid w:val="00FE4713"/>
    <w:rsid w:val="00FE4FCA"/>
    <w:rsid w:val="00FE65F0"/>
    <w:rsid w:val="00FE6CC1"/>
    <w:rsid w:val="00FE7C7E"/>
    <w:rsid w:val="00FF0FBC"/>
    <w:rsid w:val="00FF1F44"/>
    <w:rsid w:val="00FF2112"/>
    <w:rsid w:val="00FF225E"/>
    <w:rsid w:val="00FF3BA0"/>
    <w:rsid w:val="00FF3F47"/>
    <w:rsid w:val="00FF421F"/>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7352"/>
  <w14:defaultImageDpi w14:val="330"/>
  <w15:docId w15:val="{0A3C0252-0299-4232-88DA-F713DEF5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9F3"/>
    <w:rPr>
      <w:sz w:val="24"/>
      <w:szCs w:val="24"/>
      <w:lang w:val="en-US" w:eastAsia="en-US"/>
    </w:rPr>
  </w:style>
  <w:style w:type="paragraph" w:styleId="Heading1">
    <w:name w:val="heading 1"/>
    <w:basedOn w:val="Normal"/>
    <w:next w:val="Paragraph"/>
    <w:link w:val="Heading1Char"/>
    <w:uiPriority w:val="9"/>
    <w:qFormat/>
    <w:rsid w:val="00246565"/>
    <w:pPr>
      <w:keepNext/>
      <w:spacing w:before="240" w:after="120" w:line="276" w:lineRule="auto"/>
      <w:contextualSpacing/>
      <w:jc w:val="both"/>
      <w:outlineLvl w:val="0"/>
    </w:pPr>
    <w:rPr>
      <w:rFonts w:ascii="Times" w:hAnsi="Times" w:cs="Arial"/>
      <w:b/>
      <w:bCs/>
      <w:kern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paragraph" w:styleId="Heading5">
    <w:name w:val="heading 5"/>
    <w:basedOn w:val="Normal"/>
    <w:next w:val="Normal"/>
    <w:link w:val="Heading5Char"/>
    <w:rsid w:val="005926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246565"/>
    <w:rPr>
      <w:rFonts w:ascii="Times" w:hAnsi="Times" w:cs="Arial"/>
      <w:b/>
      <w:bCs/>
      <w:kern w:val="32"/>
      <w:sz w:val="24"/>
      <w:szCs w:val="24"/>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723148"/>
    <w:rPr>
      <w:sz w:val="22"/>
      <w:szCs w:val="20"/>
    </w:rPr>
  </w:style>
  <w:style w:type="character" w:customStyle="1" w:styleId="FootnoteTextChar">
    <w:name w:val="Footnote Text Char"/>
    <w:basedOn w:val="DefaultParagraphFont"/>
    <w:link w:val="FootnoteText"/>
    <w:uiPriority w:val="99"/>
    <w:rsid w:val="00723148"/>
    <w:rPr>
      <w:sz w:val="22"/>
      <w:lang w:val="en-US" w:eastAsia="en-US"/>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semiHidden/>
    <w:unhideWhenUsed/>
    <w:rsid w:val="009C340B"/>
    <w:rPr>
      <w:sz w:val="18"/>
      <w:szCs w:val="18"/>
    </w:rPr>
  </w:style>
  <w:style w:type="character" w:customStyle="1" w:styleId="BalloonTextChar">
    <w:name w:val="Balloon Text Char"/>
    <w:basedOn w:val="DefaultParagraphFont"/>
    <w:link w:val="BalloonText"/>
    <w:uiPriority w:val="99"/>
    <w:semiHidden/>
    <w:rsid w:val="009C340B"/>
    <w:rPr>
      <w:sz w:val="18"/>
      <w:szCs w:val="18"/>
      <w:lang w:val="en-US" w:eastAsia="en-US"/>
    </w:rPr>
  </w:style>
  <w:style w:type="character" w:styleId="Hyperlink">
    <w:name w:val="Hyperlink"/>
    <w:basedOn w:val="DefaultParagraphFont"/>
    <w:uiPriority w:val="99"/>
    <w:unhideWhenUsed/>
    <w:rsid w:val="00FB023B"/>
    <w:rPr>
      <w:color w:val="0000FF" w:themeColor="hyperlink"/>
      <w:u w:val="single"/>
    </w:rPr>
  </w:style>
  <w:style w:type="character" w:styleId="UnresolvedMention">
    <w:name w:val="Unresolved Mention"/>
    <w:basedOn w:val="DefaultParagraphFont"/>
    <w:uiPriority w:val="99"/>
    <w:unhideWhenUsed/>
    <w:rsid w:val="00FB023B"/>
    <w:rPr>
      <w:color w:val="605E5C"/>
      <w:shd w:val="clear" w:color="auto" w:fill="E1DFDD"/>
    </w:rPr>
  </w:style>
  <w:style w:type="character" w:styleId="FollowedHyperlink">
    <w:name w:val="FollowedHyperlink"/>
    <w:basedOn w:val="DefaultParagraphFont"/>
    <w:uiPriority w:val="99"/>
    <w:semiHidden/>
    <w:unhideWhenUsed/>
    <w:rsid w:val="00044198"/>
    <w:rPr>
      <w:color w:val="800080" w:themeColor="followedHyperlink"/>
      <w:u w:val="single"/>
    </w:rPr>
  </w:style>
  <w:style w:type="paragraph" w:styleId="NormalWeb">
    <w:name w:val="Normal (Web)"/>
    <w:basedOn w:val="Normal"/>
    <w:uiPriority w:val="99"/>
    <w:unhideWhenUsed/>
    <w:rsid w:val="003A0328"/>
    <w:pPr>
      <w:spacing w:before="100" w:beforeAutospacing="1" w:after="100" w:afterAutospacing="1"/>
    </w:pPr>
    <w:rPr>
      <w:rFonts w:eastAsiaTheme="minorHAnsi"/>
    </w:rPr>
  </w:style>
  <w:style w:type="character" w:styleId="Emphasis">
    <w:name w:val="Emphasis"/>
    <w:basedOn w:val="DefaultParagraphFont"/>
    <w:uiPriority w:val="20"/>
    <w:qFormat/>
    <w:rsid w:val="003A0328"/>
    <w:rPr>
      <w:i/>
      <w:iCs/>
    </w:rPr>
  </w:style>
  <w:style w:type="paragraph" w:styleId="ListParagraph">
    <w:name w:val="List Paragraph"/>
    <w:basedOn w:val="Normal"/>
    <w:uiPriority w:val="34"/>
    <w:qFormat/>
    <w:rsid w:val="003A0328"/>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3A0328"/>
  </w:style>
  <w:style w:type="character" w:customStyle="1" w:styleId="author">
    <w:name w:val="author"/>
    <w:basedOn w:val="DefaultParagraphFont"/>
    <w:rsid w:val="001C56B1"/>
  </w:style>
  <w:style w:type="character" w:customStyle="1" w:styleId="pubyear">
    <w:name w:val="pubyear"/>
    <w:basedOn w:val="DefaultParagraphFont"/>
    <w:rsid w:val="001C56B1"/>
  </w:style>
  <w:style w:type="character" w:customStyle="1" w:styleId="articletitle0">
    <w:name w:val="articletitle"/>
    <w:basedOn w:val="DefaultParagraphFont"/>
    <w:rsid w:val="001C56B1"/>
  </w:style>
  <w:style w:type="character" w:customStyle="1" w:styleId="journaltitle">
    <w:name w:val="journaltitle"/>
    <w:basedOn w:val="DefaultParagraphFont"/>
    <w:rsid w:val="001C56B1"/>
  </w:style>
  <w:style w:type="character" w:customStyle="1" w:styleId="vol">
    <w:name w:val="vol"/>
    <w:basedOn w:val="DefaultParagraphFont"/>
    <w:rsid w:val="001C56B1"/>
  </w:style>
  <w:style w:type="character" w:customStyle="1" w:styleId="pagefirst">
    <w:name w:val="pagefirst"/>
    <w:basedOn w:val="DefaultParagraphFont"/>
    <w:rsid w:val="001C56B1"/>
  </w:style>
  <w:style w:type="character" w:customStyle="1" w:styleId="pagelast">
    <w:name w:val="pagelast"/>
    <w:basedOn w:val="DefaultParagraphFont"/>
    <w:rsid w:val="001C56B1"/>
  </w:style>
  <w:style w:type="character" w:customStyle="1" w:styleId="Heading5Char">
    <w:name w:val="Heading 5 Char"/>
    <w:basedOn w:val="DefaultParagraphFont"/>
    <w:link w:val="Heading5"/>
    <w:rsid w:val="0059267A"/>
    <w:rPr>
      <w:rFonts w:asciiTheme="majorHAnsi" w:eastAsiaTheme="majorEastAsia" w:hAnsiTheme="majorHAnsi" w:cstheme="majorBidi"/>
      <w:color w:val="365F91" w:themeColor="accent1" w:themeShade="BF"/>
      <w:sz w:val="24"/>
      <w:szCs w:val="24"/>
      <w:lang w:val="en-US" w:eastAsia="en-US"/>
    </w:rPr>
  </w:style>
  <w:style w:type="paragraph" w:styleId="Quote">
    <w:name w:val="Quote"/>
    <w:basedOn w:val="Normal"/>
    <w:next w:val="Normal"/>
    <w:link w:val="QuoteChar"/>
    <w:uiPriority w:val="29"/>
    <w:qFormat/>
    <w:rsid w:val="00452A0B"/>
    <w:pPr>
      <w:spacing w:before="120" w:after="120"/>
      <w:ind w:left="720" w:right="720"/>
      <w:jc w:val="both"/>
    </w:pPr>
    <w:rPr>
      <w:rFonts w:ascii="Times" w:eastAsiaTheme="minorHAnsi" w:hAnsi="Times" w:cstheme="minorHAnsi"/>
    </w:rPr>
  </w:style>
  <w:style w:type="character" w:customStyle="1" w:styleId="QuoteChar">
    <w:name w:val="Quote Char"/>
    <w:basedOn w:val="DefaultParagraphFont"/>
    <w:link w:val="Quote"/>
    <w:uiPriority w:val="29"/>
    <w:rsid w:val="00452A0B"/>
    <w:rPr>
      <w:rFonts w:ascii="Times" w:eastAsiaTheme="minorHAnsi" w:hAnsi="Times" w:cstheme="minorHAnsi"/>
      <w:sz w:val="24"/>
      <w:szCs w:val="24"/>
      <w:lang w:val="en-US" w:eastAsia="en-US"/>
    </w:rPr>
  </w:style>
  <w:style w:type="character" w:styleId="CommentReference">
    <w:name w:val="annotation reference"/>
    <w:basedOn w:val="DefaultParagraphFont"/>
    <w:semiHidden/>
    <w:unhideWhenUsed/>
    <w:rsid w:val="00577F22"/>
    <w:rPr>
      <w:sz w:val="16"/>
      <w:szCs w:val="16"/>
    </w:rPr>
  </w:style>
  <w:style w:type="paragraph" w:styleId="CommentText">
    <w:name w:val="annotation text"/>
    <w:basedOn w:val="Normal"/>
    <w:link w:val="CommentTextChar"/>
    <w:semiHidden/>
    <w:unhideWhenUsed/>
    <w:rsid w:val="00577F22"/>
    <w:rPr>
      <w:sz w:val="20"/>
      <w:szCs w:val="20"/>
    </w:rPr>
  </w:style>
  <w:style w:type="character" w:customStyle="1" w:styleId="CommentTextChar">
    <w:name w:val="Comment Text Char"/>
    <w:basedOn w:val="DefaultParagraphFont"/>
    <w:link w:val="CommentText"/>
    <w:semiHidden/>
    <w:rsid w:val="00577F22"/>
    <w:rPr>
      <w:lang w:val="en-US" w:eastAsia="en-US"/>
    </w:rPr>
  </w:style>
  <w:style w:type="paragraph" w:styleId="CommentSubject">
    <w:name w:val="annotation subject"/>
    <w:basedOn w:val="CommentText"/>
    <w:next w:val="CommentText"/>
    <w:link w:val="CommentSubjectChar"/>
    <w:semiHidden/>
    <w:unhideWhenUsed/>
    <w:rsid w:val="00577F22"/>
    <w:rPr>
      <w:b/>
      <w:bCs/>
    </w:rPr>
  </w:style>
  <w:style w:type="character" w:customStyle="1" w:styleId="CommentSubjectChar">
    <w:name w:val="Comment Subject Char"/>
    <w:basedOn w:val="CommentTextChar"/>
    <w:link w:val="CommentSubject"/>
    <w:semiHidden/>
    <w:rsid w:val="00577F22"/>
    <w:rPr>
      <w:b/>
      <w:bCs/>
      <w:lang w:val="en-US" w:eastAsia="en-US"/>
    </w:rPr>
  </w:style>
  <w:style w:type="character" w:customStyle="1" w:styleId="pb-byline">
    <w:name w:val="pb-byline"/>
    <w:basedOn w:val="DefaultParagraphFont"/>
    <w:rsid w:val="002F6C37"/>
  </w:style>
  <w:style w:type="character" w:customStyle="1" w:styleId="grouping-spacer">
    <w:name w:val="grouping-spacer"/>
    <w:basedOn w:val="DefaultParagraphFont"/>
    <w:rsid w:val="002F6C37"/>
  </w:style>
  <w:style w:type="paragraph" w:customStyle="1" w:styleId="u-mb-2">
    <w:name w:val="u-mb-2"/>
    <w:basedOn w:val="Normal"/>
    <w:rsid w:val="00C67E54"/>
    <w:pPr>
      <w:spacing w:before="100" w:beforeAutospacing="1" w:after="100" w:afterAutospacing="1"/>
    </w:pPr>
    <w:rPr>
      <w:lang w:val="it-IT" w:eastAsia="it-IT"/>
    </w:rPr>
  </w:style>
  <w:style w:type="character" w:customStyle="1" w:styleId="authorsname">
    <w:name w:val="authors__name"/>
    <w:basedOn w:val="DefaultParagraphFont"/>
    <w:rsid w:val="00C6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76">
      <w:bodyDiv w:val="1"/>
      <w:marLeft w:val="0"/>
      <w:marRight w:val="0"/>
      <w:marTop w:val="0"/>
      <w:marBottom w:val="0"/>
      <w:divBdr>
        <w:top w:val="none" w:sz="0" w:space="0" w:color="auto"/>
        <w:left w:val="none" w:sz="0" w:space="0" w:color="auto"/>
        <w:bottom w:val="none" w:sz="0" w:space="0" w:color="auto"/>
        <w:right w:val="none" w:sz="0" w:space="0" w:color="auto"/>
      </w:divBdr>
    </w:div>
    <w:div w:id="2049982">
      <w:bodyDiv w:val="1"/>
      <w:marLeft w:val="0"/>
      <w:marRight w:val="0"/>
      <w:marTop w:val="0"/>
      <w:marBottom w:val="0"/>
      <w:divBdr>
        <w:top w:val="none" w:sz="0" w:space="0" w:color="auto"/>
        <w:left w:val="none" w:sz="0" w:space="0" w:color="auto"/>
        <w:bottom w:val="none" w:sz="0" w:space="0" w:color="auto"/>
        <w:right w:val="none" w:sz="0" w:space="0" w:color="auto"/>
      </w:divBdr>
    </w:div>
    <w:div w:id="10181942">
      <w:bodyDiv w:val="1"/>
      <w:marLeft w:val="0"/>
      <w:marRight w:val="0"/>
      <w:marTop w:val="0"/>
      <w:marBottom w:val="0"/>
      <w:divBdr>
        <w:top w:val="none" w:sz="0" w:space="0" w:color="auto"/>
        <w:left w:val="none" w:sz="0" w:space="0" w:color="auto"/>
        <w:bottom w:val="none" w:sz="0" w:space="0" w:color="auto"/>
        <w:right w:val="none" w:sz="0" w:space="0" w:color="auto"/>
      </w:divBdr>
    </w:div>
    <w:div w:id="30568966">
      <w:bodyDiv w:val="1"/>
      <w:marLeft w:val="0"/>
      <w:marRight w:val="0"/>
      <w:marTop w:val="0"/>
      <w:marBottom w:val="0"/>
      <w:divBdr>
        <w:top w:val="none" w:sz="0" w:space="0" w:color="auto"/>
        <w:left w:val="none" w:sz="0" w:space="0" w:color="auto"/>
        <w:bottom w:val="none" w:sz="0" w:space="0" w:color="auto"/>
        <w:right w:val="none" w:sz="0" w:space="0" w:color="auto"/>
      </w:divBdr>
      <w:divsChild>
        <w:div w:id="1916476982">
          <w:marLeft w:val="0"/>
          <w:marRight w:val="0"/>
          <w:marTop w:val="0"/>
          <w:marBottom w:val="0"/>
          <w:divBdr>
            <w:top w:val="none" w:sz="0" w:space="0" w:color="auto"/>
            <w:left w:val="none" w:sz="0" w:space="0" w:color="auto"/>
            <w:bottom w:val="none" w:sz="0" w:space="0" w:color="auto"/>
            <w:right w:val="none" w:sz="0" w:space="0" w:color="auto"/>
          </w:divBdr>
          <w:divsChild>
            <w:div w:id="913466498">
              <w:marLeft w:val="0"/>
              <w:marRight w:val="0"/>
              <w:marTop w:val="0"/>
              <w:marBottom w:val="0"/>
              <w:divBdr>
                <w:top w:val="none" w:sz="0" w:space="0" w:color="auto"/>
                <w:left w:val="none" w:sz="0" w:space="0" w:color="auto"/>
                <w:bottom w:val="none" w:sz="0" w:space="0" w:color="auto"/>
                <w:right w:val="none" w:sz="0" w:space="0" w:color="auto"/>
              </w:divBdr>
              <w:divsChild>
                <w:div w:id="8320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754">
      <w:bodyDiv w:val="1"/>
      <w:marLeft w:val="0"/>
      <w:marRight w:val="0"/>
      <w:marTop w:val="0"/>
      <w:marBottom w:val="0"/>
      <w:divBdr>
        <w:top w:val="none" w:sz="0" w:space="0" w:color="auto"/>
        <w:left w:val="none" w:sz="0" w:space="0" w:color="auto"/>
        <w:bottom w:val="none" w:sz="0" w:space="0" w:color="auto"/>
        <w:right w:val="none" w:sz="0" w:space="0" w:color="auto"/>
      </w:divBdr>
    </w:div>
    <w:div w:id="46803926">
      <w:bodyDiv w:val="1"/>
      <w:marLeft w:val="0"/>
      <w:marRight w:val="0"/>
      <w:marTop w:val="0"/>
      <w:marBottom w:val="0"/>
      <w:divBdr>
        <w:top w:val="none" w:sz="0" w:space="0" w:color="auto"/>
        <w:left w:val="none" w:sz="0" w:space="0" w:color="auto"/>
        <w:bottom w:val="none" w:sz="0" w:space="0" w:color="auto"/>
        <w:right w:val="none" w:sz="0" w:space="0" w:color="auto"/>
      </w:divBdr>
    </w:div>
    <w:div w:id="47843975">
      <w:bodyDiv w:val="1"/>
      <w:marLeft w:val="0"/>
      <w:marRight w:val="0"/>
      <w:marTop w:val="0"/>
      <w:marBottom w:val="0"/>
      <w:divBdr>
        <w:top w:val="none" w:sz="0" w:space="0" w:color="auto"/>
        <w:left w:val="none" w:sz="0" w:space="0" w:color="auto"/>
        <w:bottom w:val="none" w:sz="0" w:space="0" w:color="auto"/>
        <w:right w:val="none" w:sz="0" w:space="0" w:color="auto"/>
      </w:divBdr>
    </w:div>
    <w:div w:id="51776522">
      <w:bodyDiv w:val="1"/>
      <w:marLeft w:val="0"/>
      <w:marRight w:val="0"/>
      <w:marTop w:val="0"/>
      <w:marBottom w:val="0"/>
      <w:divBdr>
        <w:top w:val="none" w:sz="0" w:space="0" w:color="auto"/>
        <w:left w:val="none" w:sz="0" w:space="0" w:color="auto"/>
        <w:bottom w:val="none" w:sz="0" w:space="0" w:color="auto"/>
        <w:right w:val="none" w:sz="0" w:space="0" w:color="auto"/>
      </w:divBdr>
    </w:div>
    <w:div w:id="52776421">
      <w:bodyDiv w:val="1"/>
      <w:marLeft w:val="0"/>
      <w:marRight w:val="0"/>
      <w:marTop w:val="0"/>
      <w:marBottom w:val="0"/>
      <w:divBdr>
        <w:top w:val="none" w:sz="0" w:space="0" w:color="auto"/>
        <w:left w:val="none" w:sz="0" w:space="0" w:color="auto"/>
        <w:bottom w:val="none" w:sz="0" w:space="0" w:color="auto"/>
        <w:right w:val="none" w:sz="0" w:space="0" w:color="auto"/>
      </w:divBdr>
      <w:divsChild>
        <w:div w:id="1980307819">
          <w:marLeft w:val="0"/>
          <w:marRight w:val="0"/>
          <w:marTop w:val="0"/>
          <w:marBottom w:val="0"/>
          <w:divBdr>
            <w:top w:val="none" w:sz="0" w:space="0" w:color="auto"/>
            <w:left w:val="none" w:sz="0" w:space="0" w:color="auto"/>
            <w:bottom w:val="none" w:sz="0" w:space="0" w:color="auto"/>
            <w:right w:val="none" w:sz="0" w:space="0" w:color="auto"/>
          </w:divBdr>
        </w:div>
        <w:div w:id="831140398">
          <w:marLeft w:val="0"/>
          <w:marRight w:val="0"/>
          <w:marTop w:val="0"/>
          <w:marBottom w:val="0"/>
          <w:divBdr>
            <w:top w:val="none" w:sz="0" w:space="0" w:color="auto"/>
            <w:left w:val="none" w:sz="0" w:space="0" w:color="auto"/>
            <w:bottom w:val="none" w:sz="0" w:space="0" w:color="auto"/>
            <w:right w:val="none" w:sz="0" w:space="0" w:color="auto"/>
          </w:divBdr>
        </w:div>
        <w:div w:id="690643110">
          <w:marLeft w:val="0"/>
          <w:marRight w:val="0"/>
          <w:marTop w:val="0"/>
          <w:marBottom w:val="0"/>
          <w:divBdr>
            <w:top w:val="none" w:sz="0" w:space="0" w:color="auto"/>
            <w:left w:val="none" w:sz="0" w:space="0" w:color="auto"/>
            <w:bottom w:val="none" w:sz="0" w:space="0" w:color="auto"/>
            <w:right w:val="none" w:sz="0" w:space="0" w:color="auto"/>
          </w:divBdr>
        </w:div>
        <w:div w:id="1519812001">
          <w:marLeft w:val="0"/>
          <w:marRight w:val="0"/>
          <w:marTop w:val="0"/>
          <w:marBottom w:val="0"/>
          <w:divBdr>
            <w:top w:val="none" w:sz="0" w:space="0" w:color="auto"/>
            <w:left w:val="none" w:sz="0" w:space="0" w:color="auto"/>
            <w:bottom w:val="none" w:sz="0" w:space="0" w:color="auto"/>
            <w:right w:val="none" w:sz="0" w:space="0" w:color="auto"/>
          </w:divBdr>
        </w:div>
        <w:div w:id="742067114">
          <w:marLeft w:val="0"/>
          <w:marRight w:val="0"/>
          <w:marTop w:val="0"/>
          <w:marBottom w:val="0"/>
          <w:divBdr>
            <w:top w:val="none" w:sz="0" w:space="0" w:color="auto"/>
            <w:left w:val="none" w:sz="0" w:space="0" w:color="auto"/>
            <w:bottom w:val="none" w:sz="0" w:space="0" w:color="auto"/>
            <w:right w:val="none" w:sz="0" w:space="0" w:color="auto"/>
          </w:divBdr>
        </w:div>
      </w:divsChild>
    </w:div>
    <w:div w:id="54665121">
      <w:bodyDiv w:val="1"/>
      <w:marLeft w:val="0"/>
      <w:marRight w:val="0"/>
      <w:marTop w:val="0"/>
      <w:marBottom w:val="0"/>
      <w:divBdr>
        <w:top w:val="none" w:sz="0" w:space="0" w:color="auto"/>
        <w:left w:val="none" w:sz="0" w:space="0" w:color="auto"/>
        <w:bottom w:val="none" w:sz="0" w:space="0" w:color="auto"/>
        <w:right w:val="none" w:sz="0" w:space="0" w:color="auto"/>
      </w:divBdr>
    </w:div>
    <w:div w:id="72628097">
      <w:bodyDiv w:val="1"/>
      <w:marLeft w:val="0"/>
      <w:marRight w:val="0"/>
      <w:marTop w:val="0"/>
      <w:marBottom w:val="0"/>
      <w:divBdr>
        <w:top w:val="none" w:sz="0" w:space="0" w:color="auto"/>
        <w:left w:val="none" w:sz="0" w:space="0" w:color="auto"/>
        <w:bottom w:val="none" w:sz="0" w:space="0" w:color="auto"/>
        <w:right w:val="none" w:sz="0" w:space="0" w:color="auto"/>
      </w:divBdr>
    </w:div>
    <w:div w:id="83112533">
      <w:bodyDiv w:val="1"/>
      <w:marLeft w:val="0"/>
      <w:marRight w:val="0"/>
      <w:marTop w:val="0"/>
      <w:marBottom w:val="0"/>
      <w:divBdr>
        <w:top w:val="none" w:sz="0" w:space="0" w:color="auto"/>
        <w:left w:val="none" w:sz="0" w:space="0" w:color="auto"/>
        <w:bottom w:val="none" w:sz="0" w:space="0" w:color="auto"/>
        <w:right w:val="none" w:sz="0" w:space="0" w:color="auto"/>
      </w:divBdr>
      <w:divsChild>
        <w:div w:id="1272325196">
          <w:marLeft w:val="0"/>
          <w:marRight w:val="0"/>
          <w:marTop w:val="0"/>
          <w:marBottom w:val="0"/>
          <w:divBdr>
            <w:top w:val="none" w:sz="0" w:space="0" w:color="auto"/>
            <w:left w:val="none" w:sz="0" w:space="0" w:color="auto"/>
            <w:bottom w:val="none" w:sz="0" w:space="0" w:color="auto"/>
            <w:right w:val="none" w:sz="0" w:space="0" w:color="auto"/>
          </w:divBdr>
        </w:div>
        <w:div w:id="324282694">
          <w:marLeft w:val="0"/>
          <w:marRight w:val="0"/>
          <w:marTop w:val="0"/>
          <w:marBottom w:val="0"/>
          <w:divBdr>
            <w:top w:val="none" w:sz="0" w:space="0" w:color="auto"/>
            <w:left w:val="none" w:sz="0" w:space="0" w:color="auto"/>
            <w:bottom w:val="none" w:sz="0" w:space="0" w:color="auto"/>
            <w:right w:val="none" w:sz="0" w:space="0" w:color="auto"/>
          </w:divBdr>
        </w:div>
        <w:div w:id="96753181">
          <w:marLeft w:val="0"/>
          <w:marRight w:val="0"/>
          <w:marTop w:val="0"/>
          <w:marBottom w:val="0"/>
          <w:divBdr>
            <w:top w:val="none" w:sz="0" w:space="0" w:color="auto"/>
            <w:left w:val="none" w:sz="0" w:space="0" w:color="auto"/>
            <w:bottom w:val="none" w:sz="0" w:space="0" w:color="auto"/>
            <w:right w:val="none" w:sz="0" w:space="0" w:color="auto"/>
          </w:divBdr>
        </w:div>
        <w:div w:id="1178233776">
          <w:marLeft w:val="0"/>
          <w:marRight w:val="0"/>
          <w:marTop w:val="0"/>
          <w:marBottom w:val="0"/>
          <w:divBdr>
            <w:top w:val="none" w:sz="0" w:space="0" w:color="auto"/>
            <w:left w:val="none" w:sz="0" w:space="0" w:color="auto"/>
            <w:bottom w:val="none" w:sz="0" w:space="0" w:color="auto"/>
            <w:right w:val="none" w:sz="0" w:space="0" w:color="auto"/>
          </w:divBdr>
        </w:div>
        <w:div w:id="1653564446">
          <w:marLeft w:val="0"/>
          <w:marRight w:val="0"/>
          <w:marTop w:val="0"/>
          <w:marBottom w:val="0"/>
          <w:divBdr>
            <w:top w:val="none" w:sz="0" w:space="0" w:color="auto"/>
            <w:left w:val="none" w:sz="0" w:space="0" w:color="auto"/>
            <w:bottom w:val="none" w:sz="0" w:space="0" w:color="auto"/>
            <w:right w:val="none" w:sz="0" w:space="0" w:color="auto"/>
          </w:divBdr>
        </w:div>
      </w:divsChild>
    </w:div>
    <w:div w:id="91512046">
      <w:bodyDiv w:val="1"/>
      <w:marLeft w:val="0"/>
      <w:marRight w:val="0"/>
      <w:marTop w:val="0"/>
      <w:marBottom w:val="0"/>
      <w:divBdr>
        <w:top w:val="none" w:sz="0" w:space="0" w:color="auto"/>
        <w:left w:val="none" w:sz="0" w:space="0" w:color="auto"/>
        <w:bottom w:val="none" w:sz="0" w:space="0" w:color="auto"/>
        <w:right w:val="none" w:sz="0" w:space="0" w:color="auto"/>
      </w:divBdr>
    </w:div>
    <w:div w:id="94138313">
      <w:bodyDiv w:val="1"/>
      <w:marLeft w:val="0"/>
      <w:marRight w:val="0"/>
      <w:marTop w:val="0"/>
      <w:marBottom w:val="0"/>
      <w:divBdr>
        <w:top w:val="none" w:sz="0" w:space="0" w:color="auto"/>
        <w:left w:val="none" w:sz="0" w:space="0" w:color="auto"/>
        <w:bottom w:val="none" w:sz="0" w:space="0" w:color="auto"/>
        <w:right w:val="none" w:sz="0" w:space="0" w:color="auto"/>
      </w:divBdr>
      <w:divsChild>
        <w:div w:id="1598949253">
          <w:marLeft w:val="0"/>
          <w:marRight w:val="0"/>
          <w:marTop w:val="0"/>
          <w:marBottom w:val="0"/>
          <w:divBdr>
            <w:top w:val="none" w:sz="0" w:space="0" w:color="auto"/>
            <w:left w:val="none" w:sz="0" w:space="0" w:color="auto"/>
            <w:bottom w:val="none" w:sz="0" w:space="0" w:color="auto"/>
            <w:right w:val="none" w:sz="0" w:space="0" w:color="auto"/>
          </w:divBdr>
          <w:divsChild>
            <w:div w:id="612565405">
              <w:marLeft w:val="0"/>
              <w:marRight w:val="0"/>
              <w:marTop w:val="0"/>
              <w:marBottom w:val="0"/>
              <w:divBdr>
                <w:top w:val="none" w:sz="0" w:space="0" w:color="auto"/>
                <w:left w:val="none" w:sz="0" w:space="0" w:color="auto"/>
                <w:bottom w:val="none" w:sz="0" w:space="0" w:color="auto"/>
                <w:right w:val="none" w:sz="0" w:space="0" w:color="auto"/>
              </w:divBdr>
              <w:divsChild>
                <w:div w:id="330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9300">
      <w:bodyDiv w:val="1"/>
      <w:marLeft w:val="0"/>
      <w:marRight w:val="0"/>
      <w:marTop w:val="0"/>
      <w:marBottom w:val="0"/>
      <w:divBdr>
        <w:top w:val="none" w:sz="0" w:space="0" w:color="auto"/>
        <w:left w:val="none" w:sz="0" w:space="0" w:color="auto"/>
        <w:bottom w:val="none" w:sz="0" w:space="0" w:color="auto"/>
        <w:right w:val="none" w:sz="0" w:space="0" w:color="auto"/>
      </w:divBdr>
    </w:div>
    <w:div w:id="100614814">
      <w:bodyDiv w:val="1"/>
      <w:marLeft w:val="0"/>
      <w:marRight w:val="0"/>
      <w:marTop w:val="0"/>
      <w:marBottom w:val="0"/>
      <w:divBdr>
        <w:top w:val="none" w:sz="0" w:space="0" w:color="auto"/>
        <w:left w:val="none" w:sz="0" w:space="0" w:color="auto"/>
        <w:bottom w:val="none" w:sz="0" w:space="0" w:color="auto"/>
        <w:right w:val="none" w:sz="0" w:space="0" w:color="auto"/>
      </w:divBdr>
      <w:divsChild>
        <w:div w:id="1000277836">
          <w:marLeft w:val="0"/>
          <w:marRight w:val="0"/>
          <w:marTop w:val="0"/>
          <w:marBottom w:val="0"/>
          <w:divBdr>
            <w:top w:val="none" w:sz="0" w:space="0" w:color="auto"/>
            <w:left w:val="none" w:sz="0" w:space="0" w:color="auto"/>
            <w:bottom w:val="none" w:sz="0" w:space="0" w:color="auto"/>
            <w:right w:val="none" w:sz="0" w:space="0" w:color="auto"/>
          </w:divBdr>
          <w:divsChild>
            <w:div w:id="2115323487">
              <w:marLeft w:val="0"/>
              <w:marRight w:val="0"/>
              <w:marTop w:val="0"/>
              <w:marBottom w:val="0"/>
              <w:divBdr>
                <w:top w:val="none" w:sz="0" w:space="0" w:color="auto"/>
                <w:left w:val="none" w:sz="0" w:space="0" w:color="auto"/>
                <w:bottom w:val="none" w:sz="0" w:space="0" w:color="auto"/>
                <w:right w:val="none" w:sz="0" w:space="0" w:color="auto"/>
              </w:divBdr>
              <w:divsChild>
                <w:div w:id="1125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779">
      <w:bodyDiv w:val="1"/>
      <w:marLeft w:val="0"/>
      <w:marRight w:val="0"/>
      <w:marTop w:val="0"/>
      <w:marBottom w:val="0"/>
      <w:divBdr>
        <w:top w:val="none" w:sz="0" w:space="0" w:color="auto"/>
        <w:left w:val="none" w:sz="0" w:space="0" w:color="auto"/>
        <w:bottom w:val="none" w:sz="0" w:space="0" w:color="auto"/>
        <w:right w:val="none" w:sz="0" w:space="0" w:color="auto"/>
      </w:divBdr>
    </w:div>
    <w:div w:id="108165379">
      <w:bodyDiv w:val="1"/>
      <w:marLeft w:val="0"/>
      <w:marRight w:val="0"/>
      <w:marTop w:val="0"/>
      <w:marBottom w:val="0"/>
      <w:divBdr>
        <w:top w:val="none" w:sz="0" w:space="0" w:color="auto"/>
        <w:left w:val="none" w:sz="0" w:space="0" w:color="auto"/>
        <w:bottom w:val="none" w:sz="0" w:space="0" w:color="auto"/>
        <w:right w:val="none" w:sz="0" w:space="0" w:color="auto"/>
      </w:divBdr>
    </w:div>
    <w:div w:id="109323466">
      <w:bodyDiv w:val="1"/>
      <w:marLeft w:val="0"/>
      <w:marRight w:val="0"/>
      <w:marTop w:val="0"/>
      <w:marBottom w:val="0"/>
      <w:divBdr>
        <w:top w:val="none" w:sz="0" w:space="0" w:color="auto"/>
        <w:left w:val="none" w:sz="0" w:space="0" w:color="auto"/>
        <w:bottom w:val="none" w:sz="0" w:space="0" w:color="auto"/>
        <w:right w:val="none" w:sz="0" w:space="0" w:color="auto"/>
      </w:divBdr>
    </w:div>
    <w:div w:id="125971315">
      <w:bodyDiv w:val="1"/>
      <w:marLeft w:val="0"/>
      <w:marRight w:val="0"/>
      <w:marTop w:val="0"/>
      <w:marBottom w:val="0"/>
      <w:divBdr>
        <w:top w:val="none" w:sz="0" w:space="0" w:color="auto"/>
        <w:left w:val="none" w:sz="0" w:space="0" w:color="auto"/>
        <w:bottom w:val="none" w:sz="0" w:space="0" w:color="auto"/>
        <w:right w:val="none" w:sz="0" w:space="0" w:color="auto"/>
      </w:divBdr>
    </w:div>
    <w:div w:id="136460166">
      <w:bodyDiv w:val="1"/>
      <w:marLeft w:val="0"/>
      <w:marRight w:val="0"/>
      <w:marTop w:val="0"/>
      <w:marBottom w:val="0"/>
      <w:divBdr>
        <w:top w:val="none" w:sz="0" w:space="0" w:color="auto"/>
        <w:left w:val="none" w:sz="0" w:space="0" w:color="auto"/>
        <w:bottom w:val="none" w:sz="0" w:space="0" w:color="auto"/>
        <w:right w:val="none" w:sz="0" w:space="0" w:color="auto"/>
      </w:divBdr>
    </w:div>
    <w:div w:id="136726436">
      <w:bodyDiv w:val="1"/>
      <w:marLeft w:val="0"/>
      <w:marRight w:val="0"/>
      <w:marTop w:val="0"/>
      <w:marBottom w:val="0"/>
      <w:divBdr>
        <w:top w:val="none" w:sz="0" w:space="0" w:color="auto"/>
        <w:left w:val="none" w:sz="0" w:space="0" w:color="auto"/>
        <w:bottom w:val="none" w:sz="0" w:space="0" w:color="auto"/>
        <w:right w:val="none" w:sz="0" w:space="0" w:color="auto"/>
      </w:divBdr>
    </w:div>
    <w:div w:id="146944675">
      <w:bodyDiv w:val="1"/>
      <w:marLeft w:val="0"/>
      <w:marRight w:val="0"/>
      <w:marTop w:val="0"/>
      <w:marBottom w:val="0"/>
      <w:divBdr>
        <w:top w:val="none" w:sz="0" w:space="0" w:color="auto"/>
        <w:left w:val="none" w:sz="0" w:space="0" w:color="auto"/>
        <w:bottom w:val="none" w:sz="0" w:space="0" w:color="auto"/>
        <w:right w:val="none" w:sz="0" w:space="0" w:color="auto"/>
      </w:divBdr>
    </w:div>
    <w:div w:id="151412316">
      <w:bodyDiv w:val="1"/>
      <w:marLeft w:val="0"/>
      <w:marRight w:val="0"/>
      <w:marTop w:val="0"/>
      <w:marBottom w:val="0"/>
      <w:divBdr>
        <w:top w:val="none" w:sz="0" w:space="0" w:color="auto"/>
        <w:left w:val="none" w:sz="0" w:space="0" w:color="auto"/>
        <w:bottom w:val="none" w:sz="0" w:space="0" w:color="auto"/>
        <w:right w:val="none" w:sz="0" w:space="0" w:color="auto"/>
      </w:divBdr>
      <w:divsChild>
        <w:div w:id="1005130730">
          <w:marLeft w:val="0"/>
          <w:marRight w:val="0"/>
          <w:marTop w:val="0"/>
          <w:marBottom w:val="0"/>
          <w:divBdr>
            <w:top w:val="none" w:sz="0" w:space="0" w:color="auto"/>
            <w:left w:val="none" w:sz="0" w:space="0" w:color="auto"/>
            <w:bottom w:val="none" w:sz="0" w:space="0" w:color="auto"/>
            <w:right w:val="none" w:sz="0" w:space="0" w:color="auto"/>
          </w:divBdr>
        </w:div>
        <w:div w:id="286159201">
          <w:marLeft w:val="0"/>
          <w:marRight w:val="0"/>
          <w:marTop w:val="0"/>
          <w:marBottom w:val="0"/>
          <w:divBdr>
            <w:top w:val="none" w:sz="0" w:space="0" w:color="auto"/>
            <w:left w:val="none" w:sz="0" w:space="0" w:color="auto"/>
            <w:bottom w:val="none" w:sz="0" w:space="0" w:color="auto"/>
            <w:right w:val="none" w:sz="0" w:space="0" w:color="auto"/>
          </w:divBdr>
        </w:div>
        <w:div w:id="1031343210">
          <w:marLeft w:val="0"/>
          <w:marRight w:val="0"/>
          <w:marTop w:val="0"/>
          <w:marBottom w:val="0"/>
          <w:divBdr>
            <w:top w:val="none" w:sz="0" w:space="0" w:color="auto"/>
            <w:left w:val="none" w:sz="0" w:space="0" w:color="auto"/>
            <w:bottom w:val="none" w:sz="0" w:space="0" w:color="auto"/>
            <w:right w:val="none" w:sz="0" w:space="0" w:color="auto"/>
          </w:divBdr>
        </w:div>
        <w:div w:id="1023632303">
          <w:marLeft w:val="0"/>
          <w:marRight w:val="0"/>
          <w:marTop w:val="0"/>
          <w:marBottom w:val="0"/>
          <w:divBdr>
            <w:top w:val="none" w:sz="0" w:space="0" w:color="auto"/>
            <w:left w:val="none" w:sz="0" w:space="0" w:color="auto"/>
            <w:bottom w:val="none" w:sz="0" w:space="0" w:color="auto"/>
            <w:right w:val="none" w:sz="0" w:space="0" w:color="auto"/>
          </w:divBdr>
        </w:div>
        <w:div w:id="1305814366">
          <w:marLeft w:val="0"/>
          <w:marRight w:val="0"/>
          <w:marTop w:val="0"/>
          <w:marBottom w:val="0"/>
          <w:divBdr>
            <w:top w:val="none" w:sz="0" w:space="0" w:color="auto"/>
            <w:left w:val="none" w:sz="0" w:space="0" w:color="auto"/>
            <w:bottom w:val="none" w:sz="0" w:space="0" w:color="auto"/>
            <w:right w:val="none" w:sz="0" w:space="0" w:color="auto"/>
          </w:divBdr>
        </w:div>
      </w:divsChild>
    </w:div>
    <w:div w:id="162285693">
      <w:bodyDiv w:val="1"/>
      <w:marLeft w:val="0"/>
      <w:marRight w:val="0"/>
      <w:marTop w:val="0"/>
      <w:marBottom w:val="0"/>
      <w:divBdr>
        <w:top w:val="none" w:sz="0" w:space="0" w:color="auto"/>
        <w:left w:val="none" w:sz="0" w:space="0" w:color="auto"/>
        <w:bottom w:val="none" w:sz="0" w:space="0" w:color="auto"/>
        <w:right w:val="none" w:sz="0" w:space="0" w:color="auto"/>
      </w:divBdr>
      <w:divsChild>
        <w:div w:id="1170563252">
          <w:marLeft w:val="0"/>
          <w:marRight w:val="0"/>
          <w:marTop w:val="0"/>
          <w:marBottom w:val="0"/>
          <w:divBdr>
            <w:top w:val="none" w:sz="0" w:space="0" w:color="auto"/>
            <w:left w:val="none" w:sz="0" w:space="0" w:color="auto"/>
            <w:bottom w:val="none" w:sz="0" w:space="0" w:color="auto"/>
            <w:right w:val="none" w:sz="0" w:space="0" w:color="auto"/>
          </w:divBdr>
          <w:divsChild>
            <w:div w:id="864178747">
              <w:marLeft w:val="0"/>
              <w:marRight w:val="0"/>
              <w:marTop w:val="0"/>
              <w:marBottom w:val="0"/>
              <w:divBdr>
                <w:top w:val="none" w:sz="0" w:space="0" w:color="auto"/>
                <w:left w:val="none" w:sz="0" w:space="0" w:color="auto"/>
                <w:bottom w:val="none" w:sz="0" w:space="0" w:color="auto"/>
                <w:right w:val="none" w:sz="0" w:space="0" w:color="auto"/>
              </w:divBdr>
              <w:divsChild>
                <w:div w:id="1591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7875">
      <w:bodyDiv w:val="1"/>
      <w:marLeft w:val="0"/>
      <w:marRight w:val="0"/>
      <w:marTop w:val="0"/>
      <w:marBottom w:val="0"/>
      <w:divBdr>
        <w:top w:val="none" w:sz="0" w:space="0" w:color="auto"/>
        <w:left w:val="none" w:sz="0" w:space="0" w:color="auto"/>
        <w:bottom w:val="none" w:sz="0" w:space="0" w:color="auto"/>
        <w:right w:val="none" w:sz="0" w:space="0" w:color="auto"/>
      </w:divBdr>
    </w:div>
    <w:div w:id="167521906">
      <w:bodyDiv w:val="1"/>
      <w:marLeft w:val="0"/>
      <w:marRight w:val="0"/>
      <w:marTop w:val="0"/>
      <w:marBottom w:val="0"/>
      <w:divBdr>
        <w:top w:val="none" w:sz="0" w:space="0" w:color="auto"/>
        <w:left w:val="none" w:sz="0" w:space="0" w:color="auto"/>
        <w:bottom w:val="none" w:sz="0" w:space="0" w:color="auto"/>
        <w:right w:val="none" w:sz="0" w:space="0" w:color="auto"/>
      </w:divBdr>
    </w:div>
    <w:div w:id="170418286">
      <w:bodyDiv w:val="1"/>
      <w:marLeft w:val="0"/>
      <w:marRight w:val="0"/>
      <w:marTop w:val="0"/>
      <w:marBottom w:val="0"/>
      <w:divBdr>
        <w:top w:val="none" w:sz="0" w:space="0" w:color="auto"/>
        <w:left w:val="none" w:sz="0" w:space="0" w:color="auto"/>
        <w:bottom w:val="none" w:sz="0" w:space="0" w:color="auto"/>
        <w:right w:val="none" w:sz="0" w:space="0" w:color="auto"/>
      </w:divBdr>
    </w:div>
    <w:div w:id="173768063">
      <w:bodyDiv w:val="1"/>
      <w:marLeft w:val="0"/>
      <w:marRight w:val="0"/>
      <w:marTop w:val="0"/>
      <w:marBottom w:val="0"/>
      <w:divBdr>
        <w:top w:val="none" w:sz="0" w:space="0" w:color="auto"/>
        <w:left w:val="none" w:sz="0" w:space="0" w:color="auto"/>
        <w:bottom w:val="none" w:sz="0" w:space="0" w:color="auto"/>
        <w:right w:val="none" w:sz="0" w:space="0" w:color="auto"/>
      </w:divBdr>
    </w:div>
    <w:div w:id="182089672">
      <w:bodyDiv w:val="1"/>
      <w:marLeft w:val="0"/>
      <w:marRight w:val="0"/>
      <w:marTop w:val="0"/>
      <w:marBottom w:val="0"/>
      <w:divBdr>
        <w:top w:val="none" w:sz="0" w:space="0" w:color="auto"/>
        <w:left w:val="none" w:sz="0" w:space="0" w:color="auto"/>
        <w:bottom w:val="none" w:sz="0" w:space="0" w:color="auto"/>
        <w:right w:val="none" w:sz="0" w:space="0" w:color="auto"/>
      </w:divBdr>
    </w:div>
    <w:div w:id="186068335">
      <w:bodyDiv w:val="1"/>
      <w:marLeft w:val="0"/>
      <w:marRight w:val="0"/>
      <w:marTop w:val="0"/>
      <w:marBottom w:val="0"/>
      <w:divBdr>
        <w:top w:val="none" w:sz="0" w:space="0" w:color="auto"/>
        <w:left w:val="none" w:sz="0" w:space="0" w:color="auto"/>
        <w:bottom w:val="none" w:sz="0" w:space="0" w:color="auto"/>
        <w:right w:val="none" w:sz="0" w:space="0" w:color="auto"/>
      </w:divBdr>
    </w:div>
    <w:div w:id="187839592">
      <w:bodyDiv w:val="1"/>
      <w:marLeft w:val="0"/>
      <w:marRight w:val="0"/>
      <w:marTop w:val="0"/>
      <w:marBottom w:val="0"/>
      <w:divBdr>
        <w:top w:val="none" w:sz="0" w:space="0" w:color="auto"/>
        <w:left w:val="none" w:sz="0" w:space="0" w:color="auto"/>
        <w:bottom w:val="none" w:sz="0" w:space="0" w:color="auto"/>
        <w:right w:val="none" w:sz="0" w:space="0" w:color="auto"/>
      </w:divBdr>
    </w:div>
    <w:div w:id="189300430">
      <w:bodyDiv w:val="1"/>
      <w:marLeft w:val="0"/>
      <w:marRight w:val="0"/>
      <w:marTop w:val="0"/>
      <w:marBottom w:val="0"/>
      <w:divBdr>
        <w:top w:val="none" w:sz="0" w:space="0" w:color="auto"/>
        <w:left w:val="none" w:sz="0" w:space="0" w:color="auto"/>
        <w:bottom w:val="none" w:sz="0" w:space="0" w:color="auto"/>
        <w:right w:val="none" w:sz="0" w:space="0" w:color="auto"/>
      </w:divBdr>
    </w:div>
    <w:div w:id="195971401">
      <w:bodyDiv w:val="1"/>
      <w:marLeft w:val="0"/>
      <w:marRight w:val="0"/>
      <w:marTop w:val="0"/>
      <w:marBottom w:val="0"/>
      <w:divBdr>
        <w:top w:val="none" w:sz="0" w:space="0" w:color="auto"/>
        <w:left w:val="none" w:sz="0" w:space="0" w:color="auto"/>
        <w:bottom w:val="none" w:sz="0" w:space="0" w:color="auto"/>
        <w:right w:val="none" w:sz="0" w:space="0" w:color="auto"/>
      </w:divBdr>
    </w:div>
    <w:div w:id="199972673">
      <w:bodyDiv w:val="1"/>
      <w:marLeft w:val="0"/>
      <w:marRight w:val="0"/>
      <w:marTop w:val="0"/>
      <w:marBottom w:val="0"/>
      <w:divBdr>
        <w:top w:val="none" w:sz="0" w:space="0" w:color="auto"/>
        <w:left w:val="none" w:sz="0" w:space="0" w:color="auto"/>
        <w:bottom w:val="none" w:sz="0" w:space="0" w:color="auto"/>
        <w:right w:val="none" w:sz="0" w:space="0" w:color="auto"/>
      </w:divBdr>
    </w:div>
    <w:div w:id="231307854">
      <w:bodyDiv w:val="1"/>
      <w:marLeft w:val="0"/>
      <w:marRight w:val="0"/>
      <w:marTop w:val="0"/>
      <w:marBottom w:val="0"/>
      <w:divBdr>
        <w:top w:val="none" w:sz="0" w:space="0" w:color="auto"/>
        <w:left w:val="none" w:sz="0" w:space="0" w:color="auto"/>
        <w:bottom w:val="none" w:sz="0" w:space="0" w:color="auto"/>
        <w:right w:val="none" w:sz="0" w:space="0" w:color="auto"/>
      </w:divBdr>
    </w:div>
    <w:div w:id="246773619">
      <w:bodyDiv w:val="1"/>
      <w:marLeft w:val="0"/>
      <w:marRight w:val="0"/>
      <w:marTop w:val="0"/>
      <w:marBottom w:val="0"/>
      <w:divBdr>
        <w:top w:val="none" w:sz="0" w:space="0" w:color="auto"/>
        <w:left w:val="none" w:sz="0" w:space="0" w:color="auto"/>
        <w:bottom w:val="none" w:sz="0" w:space="0" w:color="auto"/>
        <w:right w:val="none" w:sz="0" w:space="0" w:color="auto"/>
      </w:divBdr>
    </w:div>
    <w:div w:id="247348620">
      <w:bodyDiv w:val="1"/>
      <w:marLeft w:val="0"/>
      <w:marRight w:val="0"/>
      <w:marTop w:val="0"/>
      <w:marBottom w:val="0"/>
      <w:divBdr>
        <w:top w:val="none" w:sz="0" w:space="0" w:color="auto"/>
        <w:left w:val="none" w:sz="0" w:space="0" w:color="auto"/>
        <w:bottom w:val="none" w:sz="0" w:space="0" w:color="auto"/>
        <w:right w:val="none" w:sz="0" w:space="0" w:color="auto"/>
      </w:divBdr>
    </w:div>
    <w:div w:id="247930435">
      <w:bodyDiv w:val="1"/>
      <w:marLeft w:val="0"/>
      <w:marRight w:val="0"/>
      <w:marTop w:val="0"/>
      <w:marBottom w:val="0"/>
      <w:divBdr>
        <w:top w:val="none" w:sz="0" w:space="0" w:color="auto"/>
        <w:left w:val="none" w:sz="0" w:space="0" w:color="auto"/>
        <w:bottom w:val="none" w:sz="0" w:space="0" w:color="auto"/>
        <w:right w:val="none" w:sz="0" w:space="0" w:color="auto"/>
      </w:divBdr>
    </w:div>
    <w:div w:id="257494581">
      <w:bodyDiv w:val="1"/>
      <w:marLeft w:val="0"/>
      <w:marRight w:val="0"/>
      <w:marTop w:val="0"/>
      <w:marBottom w:val="0"/>
      <w:divBdr>
        <w:top w:val="none" w:sz="0" w:space="0" w:color="auto"/>
        <w:left w:val="none" w:sz="0" w:space="0" w:color="auto"/>
        <w:bottom w:val="none" w:sz="0" w:space="0" w:color="auto"/>
        <w:right w:val="none" w:sz="0" w:space="0" w:color="auto"/>
      </w:divBdr>
    </w:div>
    <w:div w:id="261450079">
      <w:bodyDiv w:val="1"/>
      <w:marLeft w:val="0"/>
      <w:marRight w:val="0"/>
      <w:marTop w:val="0"/>
      <w:marBottom w:val="0"/>
      <w:divBdr>
        <w:top w:val="none" w:sz="0" w:space="0" w:color="auto"/>
        <w:left w:val="none" w:sz="0" w:space="0" w:color="auto"/>
        <w:bottom w:val="none" w:sz="0" w:space="0" w:color="auto"/>
        <w:right w:val="none" w:sz="0" w:space="0" w:color="auto"/>
      </w:divBdr>
    </w:div>
    <w:div w:id="269436593">
      <w:bodyDiv w:val="1"/>
      <w:marLeft w:val="0"/>
      <w:marRight w:val="0"/>
      <w:marTop w:val="0"/>
      <w:marBottom w:val="0"/>
      <w:divBdr>
        <w:top w:val="none" w:sz="0" w:space="0" w:color="auto"/>
        <w:left w:val="none" w:sz="0" w:space="0" w:color="auto"/>
        <w:bottom w:val="none" w:sz="0" w:space="0" w:color="auto"/>
        <w:right w:val="none" w:sz="0" w:space="0" w:color="auto"/>
      </w:divBdr>
    </w:div>
    <w:div w:id="275020666">
      <w:bodyDiv w:val="1"/>
      <w:marLeft w:val="0"/>
      <w:marRight w:val="0"/>
      <w:marTop w:val="0"/>
      <w:marBottom w:val="0"/>
      <w:divBdr>
        <w:top w:val="none" w:sz="0" w:space="0" w:color="auto"/>
        <w:left w:val="none" w:sz="0" w:space="0" w:color="auto"/>
        <w:bottom w:val="none" w:sz="0" w:space="0" w:color="auto"/>
        <w:right w:val="none" w:sz="0" w:space="0" w:color="auto"/>
      </w:divBdr>
    </w:div>
    <w:div w:id="278033861">
      <w:bodyDiv w:val="1"/>
      <w:marLeft w:val="0"/>
      <w:marRight w:val="0"/>
      <w:marTop w:val="0"/>
      <w:marBottom w:val="0"/>
      <w:divBdr>
        <w:top w:val="none" w:sz="0" w:space="0" w:color="auto"/>
        <w:left w:val="none" w:sz="0" w:space="0" w:color="auto"/>
        <w:bottom w:val="none" w:sz="0" w:space="0" w:color="auto"/>
        <w:right w:val="none" w:sz="0" w:space="0" w:color="auto"/>
      </w:divBdr>
    </w:div>
    <w:div w:id="291374057">
      <w:bodyDiv w:val="1"/>
      <w:marLeft w:val="0"/>
      <w:marRight w:val="0"/>
      <w:marTop w:val="0"/>
      <w:marBottom w:val="0"/>
      <w:divBdr>
        <w:top w:val="none" w:sz="0" w:space="0" w:color="auto"/>
        <w:left w:val="none" w:sz="0" w:space="0" w:color="auto"/>
        <w:bottom w:val="none" w:sz="0" w:space="0" w:color="auto"/>
        <w:right w:val="none" w:sz="0" w:space="0" w:color="auto"/>
      </w:divBdr>
    </w:div>
    <w:div w:id="298072978">
      <w:bodyDiv w:val="1"/>
      <w:marLeft w:val="0"/>
      <w:marRight w:val="0"/>
      <w:marTop w:val="0"/>
      <w:marBottom w:val="0"/>
      <w:divBdr>
        <w:top w:val="none" w:sz="0" w:space="0" w:color="auto"/>
        <w:left w:val="none" w:sz="0" w:space="0" w:color="auto"/>
        <w:bottom w:val="none" w:sz="0" w:space="0" w:color="auto"/>
        <w:right w:val="none" w:sz="0" w:space="0" w:color="auto"/>
      </w:divBdr>
    </w:div>
    <w:div w:id="305083951">
      <w:bodyDiv w:val="1"/>
      <w:marLeft w:val="0"/>
      <w:marRight w:val="0"/>
      <w:marTop w:val="0"/>
      <w:marBottom w:val="0"/>
      <w:divBdr>
        <w:top w:val="none" w:sz="0" w:space="0" w:color="auto"/>
        <w:left w:val="none" w:sz="0" w:space="0" w:color="auto"/>
        <w:bottom w:val="none" w:sz="0" w:space="0" w:color="auto"/>
        <w:right w:val="none" w:sz="0" w:space="0" w:color="auto"/>
      </w:divBdr>
    </w:div>
    <w:div w:id="307169027">
      <w:bodyDiv w:val="1"/>
      <w:marLeft w:val="0"/>
      <w:marRight w:val="0"/>
      <w:marTop w:val="0"/>
      <w:marBottom w:val="0"/>
      <w:divBdr>
        <w:top w:val="none" w:sz="0" w:space="0" w:color="auto"/>
        <w:left w:val="none" w:sz="0" w:space="0" w:color="auto"/>
        <w:bottom w:val="none" w:sz="0" w:space="0" w:color="auto"/>
        <w:right w:val="none" w:sz="0" w:space="0" w:color="auto"/>
      </w:divBdr>
    </w:div>
    <w:div w:id="309946320">
      <w:bodyDiv w:val="1"/>
      <w:marLeft w:val="0"/>
      <w:marRight w:val="0"/>
      <w:marTop w:val="0"/>
      <w:marBottom w:val="0"/>
      <w:divBdr>
        <w:top w:val="none" w:sz="0" w:space="0" w:color="auto"/>
        <w:left w:val="none" w:sz="0" w:space="0" w:color="auto"/>
        <w:bottom w:val="none" w:sz="0" w:space="0" w:color="auto"/>
        <w:right w:val="none" w:sz="0" w:space="0" w:color="auto"/>
      </w:divBdr>
    </w:div>
    <w:div w:id="317727835">
      <w:bodyDiv w:val="1"/>
      <w:marLeft w:val="0"/>
      <w:marRight w:val="0"/>
      <w:marTop w:val="0"/>
      <w:marBottom w:val="0"/>
      <w:divBdr>
        <w:top w:val="none" w:sz="0" w:space="0" w:color="auto"/>
        <w:left w:val="none" w:sz="0" w:space="0" w:color="auto"/>
        <w:bottom w:val="none" w:sz="0" w:space="0" w:color="auto"/>
        <w:right w:val="none" w:sz="0" w:space="0" w:color="auto"/>
      </w:divBdr>
    </w:div>
    <w:div w:id="319424936">
      <w:bodyDiv w:val="1"/>
      <w:marLeft w:val="0"/>
      <w:marRight w:val="0"/>
      <w:marTop w:val="0"/>
      <w:marBottom w:val="0"/>
      <w:divBdr>
        <w:top w:val="none" w:sz="0" w:space="0" w:color="auto"/>
        <w:left w:val="none" w:sz="0" w:space="0" w:color="auto"/>
        <w:bottom w:val="none" w:sz="0" w:space="0" w:color="auto"/>
        <w:right w:val="none" w:sz="0" w:space="0" w:color="auto"/>
      </w:divBdr>
    </w:div>
    <w:div w:id="330764207">
      <w:bodyDiv w:val="1"/>
      <w:marLeft w:val="0"/>
      <w:marRight w:val="0"/>
      <w:marTop w:val="0"/>
      <w:marBottom w:val="0"/>
      <w:divBdr>
        <w:top w:val="none" w:sz="0" w:space="0" w:color="auto"/>
        <w:left w:val="none" w:sz="0" w:space="0" w:color="auto"/>
        <w:bottom w:val="none" w:sz="0" w:space="0" w:color="auto"/>
        <w:right w:val="none" w:sz="0" w:space="0" w:color="auto"/>
      </w:divBdr>
      <w:divsChild>
        <w:div w:id="740566486">
          <w:marLeft w:val="0"/>
          <w:marRight w:val="0"/>
          <w:marTop w:val="0"/>
          <w:marBottom w:val="0"/>
          <w:divBdr>
            <w:top w:val="none" w:sz="0" w:space="0" w:color="auto"/>
            <w:left w:val="none" w:sz="0" w:space="0" w:color="auto"/>
            <w:bottom w:val="none" w:sz="0" w:space="0" w:color="auto"/>
            <w:right w:val="none" w:sz="0" w:space="0" w:color="auto"/>
          </w:divBdr>
          <w:divsChild>
            <w:div w:id="657614810">
              <w:marLeft w:val="0"/>
              <w:marRight w:val="0"/>
              <w:marTop w:val="0"/>
              <w:marBottom w:val="0"/>
              <w:divBdr>
                <w:top w:val="none" w:sz="0" w:space="0" w:color="auto"/>
                <w:left w:val="none" w:sz="0" w:space="0" w:color="auto"/>
                <w:bottom w:val="none" w:sz="0" w:space="0" w:color="auto"/>
                <w:right w:val="none" w:sz="0" w:space="0" w:color="auto"/>
              </w:divBdr>
              <w:divsChild>
                <w:div w:id="20406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996">
      <w:bodyDiv w:val="1"/>
      <w:marLeft w:val="0"/>
      <w:marRight w:val="0"/>
      <w:marTop w:val="0"/>
      <w:marBottom w:val="0"/>
      <w:divBdr>
        <w:top w:val="none" w:sz="0" w:space="0" w:color="auto"/>
        <w:left w:val="none" w:sz="0" w:space="0" w:color="auto"/>
        <w:bottom w:val="none" w:sz="0" w:space="0" w:color="auto"/>
        <w:right w:val="none" w:sz="0" w:space="0" w:color="auto"/>
      </w:divBdr>
    </w:div>
    <w:div w:id="332950834">
      <w:bodyDiv w:val="1"/>
      <w:marLeft w:val="0"/>
      <w:marRight w:val="0"/>
      <w:marTop w:val="0"/>
      <w:marBottom w:val="0"/>
      <w:divBdr>
        <w:top w:val="none" w:sz="0" w:space="0" w:color="auto"/>
        <w:left w:val="none" w:sz="0" w:space="0" w:color="auto"/>
        <w:bottom w:val="none" w:sz="0" w:space="0" w:color="auto"/>
        <w:right w:val="none" w:sz="0" w:space="0" w:color="auto"/>
      </w:divBdr>
    </w:div>
    <w:div w:id="333263024">
      <w:bodyDiv w:val="1"/>
      <w:marLeft w:val="0"/>
      <w:marRight w:val="0"/>
      <w:marTop w:val="0"/>
      <w:marBottom w:val="0"/>
      <w:divBdr>
        <w:top w:val="none" w:sz="0" w:space="0" w:color="auto"/>
        <w:left w:val="none" w:sz="0" w:space="0" w:color="auto"/>
        <w:bottom w:val="none" w:sz="0" w:space="0" w:color="auto"/>
        <w:right w:val="none" w:sz="0" w:space="0" w:color="auto"/>
      </w:divBdr>
    </w:div>
    <w:div w:id="335351626">
      <w:bodyDiv w:val="1"/>
      <w:marLeft w:val="0"/>
      <w:marRight w:val="0"/>
      <w:marTop w:val="0"/>
      <w:marBottom w:val="0"/>
      <w:divBdr>
        <w:top w:val="none" w:sz="0" w:space="0" w:color="auto"/>
        <w:left w:val="none" w:sz="0" w:space="0" w:color="auto"/>
        <w:bottom w:val="none" w:sz="0" w:space="0" w:color="auto"/>
        <w:right w:val="none" w:sz="0" w:space="0" w:color="auto"/>
      </w:divBdr>
    </w:div>
    <w:div w:id="344551492">
      <w:bodyDiv w:val="1"/>
      <w:marLeft w:val="0"/>
      <w:marRight w:val="0"/>
      <w:marTop w:val="0"/>
      <w:marBottom w:val="0"/>
      <w:divBdr>
        <w:top w:val="none" w:sz="0" w:space="0" w:color="auto"/>
        <w:left w:val="none" w:sz="0" w:space="0" w:color="auto"/>
        <w:bottom w:val="none" w:sz="0" w:space="0" w:color="auto"/>
        <w:right w:val="none" w:sz="0" w:space="0" w:color="auto"/>
      </w:divBdr>
    </w:div>
    <w:div w:id="350641500">
      <w:bodyDiv w:val="1"/>
      <w:marLeft w:val="0"/>
      <w:marRight w:val="0"/>
      <w:marTop w:val="0"/>
      <w:marBottom w:val="0"/>
      <w:divBdr>
        <w:top w:val="none" w:sz="0" w:space="0" w:color="auto"/>
        <w:left w:val="none" w:sz="0" w:space="0" w:color="auto"/>
        <w:bottom w:val="none" w:sz="0" w:space="0" w:color="auto"/>
        <w:right w:val="none" w:sz="0" w:space="0" w:color="auto"/>
      </w:divBdr>
    </w:div>
    <w:div w:id="354118736">
      <w:bodyDiv w:val="1"/>
      <w:marLeft w:val="0"/>
      <w:marRight w:val="0"/>
      <w:marTop w:val="0"/>
      <w:marBottom w:val="0"/>
      <w:divBdr>
        <w:top w:val="none" w:sz="0" w:space="0" w:color="auto"/>
        <w:left w:val="none" w:sz="0" w:space="0" w:color="auto"/>
        <w:bottom w:val="none" w:sz="0" w:space="0" w:color="auto"/>
        <w:right w:val="none" w:sz="0" w:space="0" w:color="auto"/>
      </w:divBdr>
    </w:div>
    <w:div w:id="357630283">
      <w:bodyDiv w:val="1"/>
      <w:marLeft w:val="0"/>
      <w:marRight w:val="0"/>
      <w:marTop w:val="0"/>
      <w:marBottom w:val="0"/>
      <w:divBdr>
        <w:top w:val="none" w:sz="0" w:space="0" w:color="auto"/>
        <w:left w:val="none" w:sz="0" w:space="0" w:color="auto"/>
        <w:bottom w:val="none" w:sz="0" w:space="0" w:color="auto"/>
        <w:right w:val="none" w:sz="0" w:space="0" w:color="auto"/>
      </w:divBdr>
    </w:div>
    <w:div w:id="380786106">
      <w:bodyDiv w:val="1"/>
      <w:marLeft w:val="0"/>
      <w:marRight w:val="0"/>
      <w:marTop w:val="0"/>
      <w:marBottom w:val="0"/>
      <w:divBdr>
        <w:top w:val="none" w:sz="0" w:space="0" w:color="auto"/>
        <w:left w:val="none" w:sz="0" w:space="0" w:color="auto"/>
        <w:bottom w:val="none" w:sz="0" w:space="0" w:color="auto"/>
        <w:right w:val="none" w:sz="0" w:space="0" w:color="auto"/>
      </w:divBdr>
    </w:div>
    <w:div w:id="397092956">
      <w:bodyDiv w:val="1"/>
      <w:marLeft w:val="0"/>
      <w:marRight w:val="0"/>
      <w:marTop w:val="0"/>
      <w:marBottom w:val="0"/>
      <w:divBdr>
        <w:top w:val="none" w:sz="0" w:space="0" w:color="auto"/>
        <w:left w:val="none" w:sz="0" w:space="0" w:color="auto"/>
        <w:bottom w:val="none" w:sz="0" w:space="0" w:color="auto"/>
        <w:right w:val="none" w:sz="0" w:space="0" w:color="auto"/>
      </w:divBdr>
    </w:div>
    <w:div w:id="410079946">
      <w:bodyDiv w:val="1"/>
      <w:marLeft w:val="0"/>
      <w:marRight w:val="0"/>
      <w:marTop w:val="0"/>
      <w:marBottom w:val="0"/>
      <w:divBdr>
        <w:top w:val="none" w:sz="0" w:space="0" w:color="auto"/>
        <w:left w:val="none" w:sz="0" w:space="0" w:color="auto"/>
        <w:bottom w:val="none" w:sz="0" w:space="0" w:color="auto"/>
        <w:right w:val="none" w:sz="0" w:space="0" w:color="auto"/>
      </w:divBdr>
    </w:div>
    <w:div w:id="425736459">
      <w:bodyDiv w:val="1"/>
      <w:marLeft w:val="0"/>
      <w:marRight w:val="0"/>
      <w:marTop w:val="0"/>
      <w:marBottom w:val="0"/>
      <w:divBdr>
        <w:top w:val="none" w:sz="0" w:space="0" w:color="auto"/>
        <w:left w:val="none" w:sz="0" w:space="0" w:color="auto"/>
        <w:bottom w:val="none" w:sz="0" w:space="0" w:color="auto"/>
        <w:right w:val="none" w:sz="0" w:space="0" w:color="auto"/>
      </w:divBdr>
    </w:div>
    <w:div w:id="427965526">
      <w:bodyDiv w:val="1"/>
      <w:marLeft w:val="0"/>
      <w:marRight w:val="0"/>
      <w:marTop w:val="0"/>
      <w:marBottom w:val="0"/>
      <w:divBdr>
        <w:top w:val="none" w:sz="0" w:space="0" w:color="auto"/>
        <w:left w:val="none" w:sz="0" w:space="0" w:color="auto"/>
        <w:bottom w:val="none" w:sz="0" w:space="0" w:color="auto"/>
        <w:right w:val="none" w:sz="0" w:space="0" w:color="auto"/>
      </w:divBdr>
    </w:div>
    <w:div w:id="433014071">
      <w:bodyDiv w:val="1"/>
      <w:marLeft w:val="0"/>
      <w:marRight w:val="0"/>
      <w:marTop w:val="0"/>
      <w:marBottom w:val="0"/>
      <w:divBdr>
        <w:top w:val="none" w:sz="0" w:space="0" w:color="auto"/>
        <w:left w:val="none" w:sz="0" w:space="0" w:color="auto"/>
        <w:bottom w:val="none" w:sz="0" w:space="0" w:color="auto"/>
        <w:right w:val="none" w:sz="0" w:space="0" w:color="auto"/>
      </w:divBdr>
    </w:div>
    <w:div w:id="434137483">
      <w:bodyDiv w:val="1"/>
      <w:marLeft w:val="0"/>
      <w:marRight w:val="0"/>
      <w:marTop w:val="0"/>
      <w:marBottom w:val="0"/>
      <w:divBdr>
        <w:top w:val="none" w:sz="0" w:space="0" w:color="auto"/>
        <w:left w:val="none" w:sz="0" w:space="0" w:color="auto"/>
        <w:bottom w:val="none" w:sz="0" w:space="0" w:color="auto"/>
        <w:right w:val="none" w:sz="0" w:space="0" w:color="auto"/>
      </w:divBdr>
    </w:div>
    <w:div w:id="434636312">
      <w:bodyDiv w:val="1"/>
      <w:marLeft w:val="0"/>
      <w:marRight w:val="0"/>
      <w:marTop w:val="0"/>
      <w:marBottom w:val="0"/>
      <w:divBdr>
        <w:top w:val="none" w:sz="0" w:space="0" w:color="auto"/>
        <w:left w:val="none" w:sz="0" w:space="0" w:color="auto"/>
        <w:bottom w:val="none" w:sz="0" w:space="0" w:color="auto"/>
        <w:right w:val="none" w:sz="0" w:space="0" w:color="auto"/>
      </w:divBdr>
    </w:div>
    <w:div w:id="435368527">
      <w:bodyDiv w:val="1"/>
      <w:marLeft w:val="0"/>
      <w:marRight w:val="0"/>
      <w:marTop w:val="0"/>
      <w:marBottom w:val="0"/>
      <w:divBdr>
        <w:top w:val="none" w:sz="0" w:space="0" w:color="auto"/>
        <w:left w:val="none" w:sz="0" w:space="0" w:color="auto"/>
        <w:bottom w:val="none" w:sz="0" w:space="0" w:color="auto"/>
        <w:right w:val="none" w:sz="0" w:space="0" w:color="auto"/>
      </w:divBdr>
    </w:div>
    <w:div w:id="453140007">
      <w:bodyDiv w:val="1"/>
      <w:marLeft w:val="0"/>
      <w:marRight w:val="0"/>
      <w:marTop w:val="0"/>
      <w:marBottom w:val="0"/>
      <w:divBdr>
        <w:top w:val="none" w:sz="0" w:space="0" w:color="auto"/>
        <w:left w:val="none" w:sz="0" w:space="0" w:color="auto"/>
        <w:bottom w:val="none" w:sz="0" w:space="0" w:color="auto"/>
        <w:right w:val="none" w:sz="0" w:space="0" w:color="auto"/>
      </w:divBdr>
    </w:div>
    <w:div w:id="464661253">
      <w:bodyDiv w:val="1"/>
      <w:marLeft w:val="0"/>
      <w:marRight w:val="0"/>
      <w:marTop w:val="0"/>
      <w:marBottom w:val="0"/>
      <w:divBdr>
        <w:top w:val="none" w:sz="0" w:space="0" w:color="auto"/>
        <w:left w:val="none" w:sz="0" w:space="0" w:color="auto"/>
        <w:bottom w:val="none" w:sz="0" w:space="0" w:color="auto"/>
        <w:right w:val="none" w:sz="0" w:space="0" w:color="auto"/>
      </w:divBdr>
    </w:div>
    <w:div w:id="474421082">
      <w:bodyDiv w:val="1"/>
      <w:marLeft w:val="0"/>
      <w:marRight w:val="0"/>
      <w:marTop w:val="0"/>
      <w:marBottom w:val="0"/>
      <w:divBdr>
        <w:top w:val="none" w:sz="0" w:space="0" w:color="auto"/>
        <w:left w:val="none" w:sz="0" w:space="0" w:color="auto"/>
        <w:bottom w:val="none" w:sz="0" w:space="0" w:color="auto"/>
        <w:right w:val="none" w:sz="0" w:space="0" w:color="auto"/>
      </w:divBdr>
    </w:div>
    <w:div w:id="476849270">
      <w:bodyDiv w:val="1"/>
      <w:marLeft w:val="0"/>
      <w:marRight w:val="0"/>
      <w:marTop w:val="0"/>
      <w:marBottom w:val="0"/>
      <w:divBdr>
        <w:top w:val="none" w:sz="0" w:space="0" w:color="auto"/>
        <w:left w:val="none" w:sz="0" w:space="0" w:color="auto"/>
        <w:bottom w:val="none" w:sz="0" w:space="0" w:color="auto"/>
        <w:right w:val="none" w:sz="0" w:space="0" w:color="auto"/>
      </w:divBdr>
      <w:divsChild>
        <w:div w:id="1503158586">
          <w:marLeft w:val="0"/>
          <w:marRight w:val="0"/>
          <w:marTop w:val="0"/>
          <w:marBottom w:val="0"/>
          <w:divBdr>
            <w:top w:val="none" w:sz="0" w:space="0" w:color="auto"/>
            <w:left w:val="none" w:sz="0" w:space="0" w:color="auto"/>
            <w:bottom w:val="none" w:sz="0" w:space="0" w:color="auto"/>
            <w:right w:val="none" w:sz="0" w:space="0" w:color="auto"/>
          </w:divBdr>
          <w:divsChild>
            <w:div w:id="2050762133">
              <w:marLeft w:val="0"/>
              <w:marRight w:val="0"/>
              <w:marTop w:val="0"/>
              <w:marBottom w:val="0"/>
              <w:divBdr>
                <w:top w:val="none" w:sz="0" w:space="0" w:color="auto"/>
                <w:left w:val="none" w:sz="0" w:space="0" w:color="auto"/>
                <w:bottom w:val="none" w:sz="0" w:space="0" w:color="auto"/>
                <w:right w:val="none" w:sz="0" w:space="0" w:color="auto"/>
              </w:divBdr>
              <w:divsChild>
                <w:div w:id="398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1256">
      <w:bodyDiv w:val="1"/>
      <w:marLeft w:val="0"/>
      <w:marRight w:val="0"/>
      <w:marTop w:val="0"/>
      <w:marBottom w:val="0"/>
      <w:divBdr>
        <w:top w:val="none" w:sz="0" w:space="0" w:color="auto"/>
        <w:left w:val="none" w:sz="0" w:space="0" w:color="auto"/>
        <w:bottom w:val="none" w:sz="0" w:space="0" w:color="auto"/>
        <w:right w:val="none" w:sz="0" w:space="0" w:color="auto"/>
      </w:divBdr>
    </w:div>
    <w:div w:id="509221434">
      <w:bodyDiv w:val="1"/>
      <w:marLeft w:val="0"/>
      <w:marRight w:val="0"/>
      <w:marTop w:val="0"/>
      <w:marBottom w:val="0"/>
      <w:divBdr>
        <w:top w:val="none" w:sz="0" w:space="0" w:color="auto"/>
        <w:left w:val="none" w:sz="0" w:space="0" w:color="auto"/>
        <w:bottom w:val="none" w:sz="0" w:space="0" w:color="auto"/>
        <w:right w:val="none" w:sz="0" w:space="0" w:color="auto"/>
      </w:divBdr>
    </w:div>
    <w:div w:id="509486497">
      <w:bodyDiv w:val="1"/>
      <w:marLeft w:val="0"/>
      <w:marRight w:val="0"/>
      <w:marTop w:val="0"/>
      <w:marBottom w:val="0"/>
      <w:divBdr>
        <w:top w:val="none" w:sz="0" w:space="0" w:color="auto"/>
        <w:left w:val="none" w:sz="0" w:space="0" w:color="auto"/>
        <w:bottom w:val="none" w:sz="0" w:space="0" w:color="auto"/>
        <w:right w:val="none" w:sz="0" w:space="0" w:color="auto"/>
      </w:divBdr>
    </w:div>
    <w:div w:id="512572469">
      <w:bodyDiv w:val="1"/>
      <w:marLeft w:val="0"/>
      <w:marRight w:val="0"/>
      <w:marTop w:val="0"/>
      <w:marBottom w:val="0"/>
      <w:divBdr>
        <w:top w:val="none" w:sz="0" w:space="0" w:color="auto"/>
        <w:left w:val="none" w:sz="0" w:space="0" w:color="auto"/>
        <w:bottom w:val="none" w:sz="0" w:space="0" w:color="auto"/>
        <w:right w:val="none" w:sz="0" w:space="0" w:color="auto"/>
      </w:divBdr>
    </w:div>
    <w:div w:id="513375962">
      <w:bodyDiv w:val="1"/>
      <w:marLeft w:val="0"/>
      <w:marRight w:val="0"/>
      <w:marTop w:val="0"/>
      <w:marBottom w:val="0"/>
      <w:divBdr>
        <w:top w:val="none" w:sz="0" w:space="0" w:color="auto"/>
        <w:left w:val="none" w:sz="0" w:space="0" w:color="auto"/>
        <w:bottom w:val="none" w:sz="0" w:space="0" w:color="auto"/>
        <w:right w:val="none" w:sz="0" w:space="0" w:color="auto"/>
      </w:divBdr>
    </w:div>
    <w:div w:id="522938448">
      <w:bodyDiv w:val="1"/>
      <w:marLeft w:val="0"/>
      <w:marRight w:val="0"/>
      <w:marTop w:val="0"/>
      <w:marBottom w:val="0"/>
      <w:divBdr>
        <w:top w:val="none" w:sz="0" w:space="0" w:color="auto"/>
        <w:left w:val="none" w:sz="0" w:space="0" w:color="auto"/>
        <w:bottom w:val="none" w:sz="0" w:space="0" w:color="auto"/>
        <w:right w:val="none" w:sz="0" w:space="0" w:color="auto"/>
      </w:divBdr>
    </w:div>
    <w:div w:id="531070926">
      <w:bodyDiv w:val="1"/>
      <w:marLeft w:val="0"/>
      <w:marRight w:val="0"/>
      <w:marTop w:val="0"/>
      <w:marBottom w:val="0"/>
      <w:divBdr>
        <w:top w:val="none" w:sz="0" w:space="0" w:color="auto"/>
        <w:left w:val="none" w:sz="0" w:space="0" w:color="auto"/>
        <w:bottom w:val="none" w:sz="0" w:space="0" w:color="auto"/>
        <w:right w:val="none" w:sz="0" w:space="0" w:color="auto"/>
      </w:divBdr>
    </w:div>
    <w:div w:id="534391335">
      <w:bodyDiv w:val="1"/>
      <w:marLeft w:val="0"/>
      <w:marRight w:val="0"/>
      <w:marTop w:val="0"/>
      <w:marBottom w:val="0"/>
      <w:divBdr>
        <w:top w:val="none" w:sz="0" w:space="0" w:color="auto"/>
        <w:left w:val="none" w:sz="0" w:space="0" w:color="auto"/>
        <w:bottom w:val="none" w:sz="0" w:space="0" w:color="auto"/>
        <w:right w:val="none" w:sz="0" w:space="0" w:color="auto"/>
      </w:divBdr>
    </w:div>
    <w:div w:id="542980163">
      <w:bodyDiv w:val="1"/>
      <w:marLeft w:val="0"/>
      <w:marRight w:val="0"/>
      <w:marTop w:val="0"/>
      <w:marBottom w:val="0"/>
      <w:divBdr>
        <w:top w:val="none" w:sz="0" w:space="0" w:color="auto"/>
        <w:left w:val="none" w:sz="0" w:space="0" w:color="auto"/>
        <w:bottom w:val="none" w:sz="0" w:space="0" w:color="auto"/>
        <w:right w:val="none" w:sz="0" w:space="0" w:color="auto"/>
      </w:divBdr>
    </w:div>
    <w:div w:id="544759033">
      <w:bodyDiv w:val="1"/>
      <w:marLeft w:val="0"/>
      <w:marRight w:val="0"/>
      <w:marTop w:val="0"/>
      <w:marBottom w:val="0"/>
      <w:divBdr>
        <w:top w:val="none" w:sz="0" w:space="0" w:color="auto"/>
        <w:left w:val="none" w:sz="0" w:space="0" w:color="auto"/>
        <w:bottom w:val="none" w:sz="0" w:space="0" w:color="auto"/>
        <w:right w:val="none" w:sz="0" w:space="0" w:color="auto"/>
      </w:divBdr>
    </w:div>
    <w:div w:id="546912745">
      <w:bodyDiv w:val="1"/>
      <w:marLeft w:val="0"/>
      <w:marRight w:val="0"/>
      <w:marTop w:val="0"/>
      <w:marBottom w:val="0"/>
      <w:divBdr>
        <w:top w:val="none" w:sz="0" w:space="0" w:color="auto"/>
        <w:left w:val="none" w:sz="0" w:space="0" w:color="auto"/>
        <w:bottom w:val="none" w:sz="0" w:space="0" w:color="auto"/>
        <w:right w:val="none" w:sz="0" w:space="0" w:color="auto"/>
      </w:divBdr>
    </w:div>
    <w:div w:id="587689677">
      <w:bodyDiv w:val="1"/>
      <w:marLeft w:val="0"/>
      <w:marRight w:val="0"/>
      <w:marTop w:val="0"/>
      <w:marBottom w:val="0"/>
      <w:divBdr>
        <w:top w:val="none" w:sz="0" w:space="0" w:color="auto"/>
        <w:left w:val="none" w:sz="0" w:space="0" w:color="auto"/>
        <w:bottom w:val="none" w:sz="0" w:space="0" w:color="auto"/>
        <w:right w:val="none" w:sz="0" w:space="0" w:color="auto"/>
      </w:divBdr>
    </w:div>
    <w:div w:id="589895459">
      <w:bodyDiv w:val="1"/>
      <w:marLeft w:val="0"/>
      <w:marRight w:val="0"/>
      <w:marTop w:val="0"/>
      <w:marBottom w:val="0"/>
      <w:divBdr>
        <w:top w:val="none" w:sz="0" w:space="0" w:color="auto"/>
        <w:left w:val="none" w:sz="0" w:space="0" w:color="auto"/>
        <w:bottom w:val="none" w:sz="0" w:space="0" w:color="auto"/>
        <w:right w:val="none" w:sz="0" w:space="0" w:color="auto"/>
      </w:divBdr>
    </w:div>
    <w:div w:id="593057861">
      <w:bodyDiv w:val="1"/>
      <w:marLeft w:val="0"/>
      <w:marRight w:val="0"/>
      <w:marTop w:val="0"/>
      <w:marBottom w:val="0"/>
      <w:divBdr>
        <w:top w:val="none" w:sz="0" w:space="0" w:color="auto"/>
        <w:left w:val="none" w:sz="0" w:space="0" w:color="auto"/>
        <w:bottom w:val="none" w:sz="0" w:space="0" w:color="auto"/>
        <w:right w:val="none" w:sz="0" w:space="0" w:color="auto"/>
      </w:divBdr>
    </w:div>
    <w:div w:id="593974721">
      <w:bodyDiv w:val="1"/>
      <w:marLeft w:val="0"/>
      <w:marRight w:val="0"/>
      <w:marTop w:val="0"/>
      <w:marBottom w:val="0"/>
      <w:divBdr>
        <w:top w:val="none" w:sz="0" w:space="0" w:color="auto"/>
        <w:left w:val="none" w:sz="0" w:space="0" w:color="auto"/>
        <w:bottom w:val="none" w:sz="0" w:space="0" w:color="auto"/>
        <w:right w:val="none" w:sz="0" w:space="0" w:color="auto"/>
      </w:divBdr>
    </w:div>
    <w:div w:id="599919721">
      <w:bodyDiv w:val="1"/>
      <w:marLeft w:val="0"/>
      <w:marRight w:val="0"/>
      <w:marTop w:val="0"/>
      <w:marBottom w:val="0"/>
      <w:divBdr>
        <w:top w:val="none" w:sz="0" w:space="0" w:color="auto"/>
        <w:left w:val="none" w:sz="0" w:space="0" w:color="auto"/>
        <w:bottom w:val="none" w:sz="0" w:space="0" w:color="auto"/>
        <w:right w:val="none" w:sz="0" w:space="0" w:color="auto"/>
      </w:divBdr>
    </w:div>
    <w:div w:id="614558951">
      <w:bodyDiv w:val="1"/>
      <w:marLeft w:val="0"/>
      <w:marRight w:val="0"/>
      <w:marTop w:val="0"/>
      <w:marBottom w:val="0"/>
      <w:divBdr>
        <w:top w:val="none" w:sz="0" w:space="0" w:color="auto"/>
        <w:left w:val="none" w:sz="0" w:space="0" w:color="auto"/>
        <w:bottom w:val="none" w:sz="0" w:space="0" w:color="auto"/>
        <w:right w:val="none" w:sz="0" w:space="0" w:color="auto"/>
      </w:divBdr>
    </w:div>
    <w:div w:id="616260010">
      <w:bodyDiv w:val="1"/>
      <w:marLeft w:val="0"/>
      <w:marRight w:val="0"/>
      <w:marTop w:val="0"/>
      <w:marBottom w:val="0"/>
      <w:divBdr>
        <w:top w:val="none" w:sz="0" w:space="0" w:color="auto"/>
        <w:left w:val="none" w:sz="0" w:space="0" w:color="auto"/>
        <w:bottom w:val="none" w:sz="0" w:space="0" w:color="auto"/>
        <w:right w:val="none" w:sz="0" w:space="0" w:color="auto"/>
      </w:divBdr>
    </w:div>
    <w:div w:id="638147781">
      <w:bodyDiv w:val="1"/>
      <w:marLeft w:val="0"/>
      <w:marRight w:val="0"/>
      <w:marTop w:val="0"/>
      <w:marBottom w:val="0"/>
      <w:divBdr>
        <w:top w:val="none" w:sz="0" w:space="0" w:color="auto"/>
        <w:left w:val="none" w:sz="0" w:space="0" w:color="auto"/>
        <w:bottom w:val="none" w:sz="0" w:space="0" w:color="auto"/>
        <w:right w:val="none" w:sz="0" w:space="0" w:color="auto"/>
      </w:divBdr>
    </w:div>
    <w:div w:id="639456748">
      <w:bodyDiv w:val="1"/>
      <w:marLeft w:val="0"/>
      <w:marRight w:val="0"/>
      <w:marTop w:val="0"/>
      <w:marBottom w:val="0"/>
      <w:divBdr>
        <w:top w:val="none" w:sz="0" w:space="0" w:color="auto"/>
        <w:left w:val="none" w:sz="0" w:space="0" w:color="auto"/>
        <w:bottom w:val="none" w:sz="0" w:space="0" w:color="auto"/>
        <w:right w:val="none" w:sz="0" w:space="0" w:color="auto"/>
      </w:divBdr>
      <w:divsChild>
        <w:div w:id="565920120">
          <w:marLeft w:val="0"/>
          <w:marRight w:val="0"/>
          <w:marTop w:val="0"/>
          <w:marBottom w:val="0"/>
          <w:divBdr>
            <w:top w:val="none" w:sz="0" w:space="0" w:color="auto"/>
            <w:left w:val="none" w:sz="0" w:space="0" w:color="auto"/>
            <w:bottom w:val="none" w:sz="0" w:space="0" w:color="auto"/>
            <w:right w:val="none" w:sz="0" w:space="0" w:color="auto"/>
          </w:divBdr>
          <w:divsChild>
            <w:div w:id="254435165">
              <w:marLeft w:val="0"/>
              <w:marRight w:val="0"/>
              <w:marTop w:val="0"/>
              <w:marBottom w:val="0"/>
              <w:divBdr>
                <w:top w:val="none" w:sz="0" w:space="0" w:color="auto"/>
                <w:left w:val="none" w:sz="0" w:space="0" w:color="auto"/>
                <w:bottom w:val="none" w:sz="0" w:space="0" w:color="auto"/>
                <w:right w:val="none" w:sz="0" w:space="0" w:color="auto"/>
              </w:divBdr>
              <w:divsChild>
                <w:div w:id="4160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8717">
      <w:bodyDiv w:val="1"/>
      <w:marLeft w:val="0"/>
      <w:marRight w:val="0"/>
      <w:marTop w:val="0"/>
      <w:marBottom w:val="0"/>
      <w:divBdr>
        <w:top w:val="none" w:sz="0" w:space="0" w:color="auto"/>
        <w:left w:val="none" w:sz="0" w:space="0" w:color="auto"/>
        <w:bottom w:val="none" w:sz="0" w:space="0" w:color="auto"/>
        <w:right w:val="none" w:sz="0" w:space="0" w:color="auto"/>
      </w:divBdr>
    </w:div>
    <w:div w:id="662242201">
      <w:bodyDiv w:val="1"/>
      <w:marLeft w:val="0"/>
      <w:marRight w:val="0"/>
      <w:marTop w:val="0"/>
      <w:marBottom w:val="0"/>
      <w:divBdr>
        <w:top w:val="none" w:sz="0" w:space="0" w:color="auto"/>
        <w:left w:val="none" w:sz="0" w:space="0" w:color="auto"/>
        <w:bottom w:val="none" w:sz="0" w:space="0" w:color="auto"/>
        <w:right w:val="none" w:sz="0" w:space="0" w:color="auto"/>
      </w:divBdr>
    </w:div>
    <w:div w:id="666595608">
      <w:bodyDiv w:val="1"/>
      <w:marLeft w:val="0"/>
      <w:marRight w:val="0"/>
      <w:marTop w:val="0"/>
      <w:marBottom w:val="0"/>
      <w:divBdr>
        <w:top w:val="none" w:sz="0" w:space="0" w:color="auto"/>
        <w:left w:val="none" w:sz="0" w:space="0" w:color="auto"/>
        <w:bottom w:val="none" w:sz="0" w:space="0" w:color="auto"/>
        <w:right w:val="none" w:sz="0" w:space="0" w:color="auto"/>
      </w:divBdr>
    </w:div>
    <w:div w:id="670596243">
      <w:bodyDiv w:val="1"/>
      <w:marLeft w:val="0"/>
      <w:marRight w:val="0"/>
      <w:marTop w:val="0"/>
      <w:marBottom w:val="0"/>
      <w:divBdr>
        <w:top w:val="none" w:sz="0" w:space="0" w:color="auto"/>
        <w:left w:val="none" w:sz="0" w:space="0" w:color="auto"/>
        <w:bottom w:val="none" w:sz="0" w:space="0" w:color="auto"/>
        <w:right w:val="none" w:sz="0" w:space="0" w:color="auto"/>
      </w:divBdr>
    </w:div>
    <w:div w:id="676925090">
      <w:bodyDiv w:val="1"/>
      <w:marLeft w:val="0"/>
      <w:marRight w:val="0"/>
      <w:marTop w:val="0"/>
      <w:marBottom w:val="0"/>
      <w:divBdr>
        <w:top w:val="none" w:sz="0" w:space="0" w:color="auto"/>
        <w:left w:val="none" w:sz="0" w:space="0" w:color="auto"/>
        <w:bottom w:val="none" w:sz="0" w:space="0" w:color="auto"/>
        <w:right w:val="none" w:sz="0" w:space="0" w:color="auto"/>
      </w:divBdr>
    </w:div>
    <w:div w:id="689137020">
      <w:bodyDiv w:val="1"/>
      <w:marLeft w:val="0"/>
      <w:marRight w:val="0"/>
      <w:marTop w:val="0"/>
      <w:marBottom w:val="0"/>
      <w:divBdr>
        <w:top w:val="none" w:sz="0" w:space="0" w:color="auto"/>
        <w:left w:val="none" w:sz="0" w:space="0" w:color="auto"/>
        <w:bottom w:val="none" w:sz="0" w:space="0" w:color="auto"/>
        <w:right w:val="none" w:sz="0" w:space="0" w:color="auto"/>
      </w:divBdr>
    </w:div>
    <w:div w:id="691341166">
      <w:bodyDiv w:val="1"/>
      <w:marLeft w:val="0"/>
      <w:marRight w:val="0"/>
      <w:marTop w:val="0"/>
      <w:marBottom w:val="0"/>
      <w:divBdr>
        <w:top w:val="none" w:sz="0" w:space="0" w:color="auto"/>
        <w:left w:val="none" w:sz="0" w:space="0" w:color="auto"/>
        <w:bottom w:val="none" w:sz="0" w:space="0" w:color="auto"/>
        <w:right w:val="none" w:sz="0" w:space="0" w:color="auto"/>
      </w:divBdr>
    </w:div>
    <w:div w:id="694694948">
      <w:bodyDiv w:val="1"/>
      <w:marLeft w:val="0"/>
      <w:marRight w:val="0"/>
      <w:marTop w:val="0"/>
      <w:marBottom w:val="0"/>
      <w:divBdr>
        <w:top w:val="none" w:sz="0" w:space="0" w:color="auto"/>
        <w:left w:val="none" w:sz="0" w:space="0" w:color="auto"/>
        <w:bottom w:val="none" w:sz="0" w:space="0" w:color="auto"/>
        <w:right w:val="none" w:sz="0" w:space="0" w:color="auto"/>
      </w:divBdr>
    </w:div>
    <w:div w:id="700856506">
      <w:bodyDiv w:val="1"/>
      <w:marLeft w:val="0"/>
      <w:marRight w:val="0"/>
      <w:marTop w:val="0"/>
      <w:marBottom w:val="0"/>
      <w:divBdr>
        <w:top w:val="none" w:sz="0" w:space="0" w:color="auto"/>
        <w:left w:val="none" w:sz="0" w:space="0" w:color="auto"/>
        <w:bottom w:val="none" w:sz="0" w:space="0" w:color="auto"/>
        <w:right w:val="none" w:sz="0" w:space="0" w:color="auto"/>
      </w:divBdr>
    </w:div>
    <w:div w:id="703335484">
      <w:bodyDiv w:val="1"/>
      <w:marLeft w:val="0"/>
      <w:marRight w:val="0"/>
      <w:marTop w:val="0"/>
      <w:marBottom w:val="0"/>
      <w:divBdr>
        <w:top w:val="none" w:sz="0" w:space="0" w:color="auto"/>
        <w:left w:val="none" w:sz="0" w:space="0" w:color="auto"/>
        <w:bottom w:val="none" w:sz="0" w:space="0" w:color="auto"/>
        <w:right w:val="none" w:sz="0" w:space="0" w:color="auto"/>
      </w:divBdr>
    </w:div>
    <w:div w:id="708260582">
      <w:bodyDiv w:val="1"/>
      <w:marLeft w:val="0"/>
      <w:marRight w:val="0"/>
      <w:marTop w:val="0"/>
      <w:marBottom w:val="0"/>
      <w:divBdr>
        <w:top w:val="none" w:sz="0" w:space="0" w:color="auto"/>
        <w:left w:val="none" w:sz="0" w:space="0" w:color="auto"/>
        <w:bottom w:val="none" w:sz="0" w:space="0" w:color="auto"/>
        <w:right w:val="none" w:sz="0" w:space="0" w:color="auto"/>
      </w:divBdr>
      <w:divsChild>
        <w:div w:id="1403143381">
          <w:marLeft w:val="0"/>
          <w:marRight w:val="0"/>
          <w:marTop w:val="0"/>
          <w:marBottom w:val="0"/>
          <w:divBdr>
            <w:top w:val="none" w:sz="0" w:space="0" w:color="auto"/>
            <w:left w:val="none" w:sz="0" w:space="0" w:color="auto"/>
            <w:bottom w:val="none" w:sz="0" w:space="0" w:color="auto"/>
            <w:right w:val="none" w:sz="0" w:space="0" w:color="auto"/>
          </w:divBdr>
        </w:div>
      </w:divsChild>
    </w:div>
    <w:div w:id="708918254">
      <w:bodyDiv w:val="1"/>
      <w:marLeft w:val="0"/>
      <w:marRight w:val="0"/>
      <w:marTop w:val="0"/>
      <w:marBottom w:val="0"/>
      <w:divBdr>
        <w:top w:val="none" w:sz="0" w:space="0" w:color="auto"/>
        <w:left w:val="none" w:sz="0" w:space="0" w:color="auto"/>
        <w:bottom w:val="none" w:sz="0" w:space="0" w:color="auto"/>
        <w:right w:val="none" w:sz="0" w:space="0" w:color="auto"/>
      </w:divBdr>
      <w:divsChild>
        <w:div w:id="1898009193">
          <w:marLeft w:val="0"/>
          <w:marRight w:val="0"/>
          <w:marTop w:val="0"/>
          <w:marBottom w:val="0"/>
          <w:divBdr>
            <w:top w:val="none" w:sz="0" w:space="0" w:color="auto"/>
            <w:left w:val="none" w:sz="0" w:space="0" w:color="auto"/>
            <w:bottom w:val="none" w:sz="0" w:space="0" w:color="auto"/>
            <w:right w:val="none" w:sz="0" w:space="0" w:color="auto"/>
          </w:divBdr>
          <w:divsChild>
            <w:div w:id="1228567686">
              <w:marLeft w:val="0"/>
              <w:marRight w:val="0"/>
              <w:marTop w:val="0"/>
              <w:marBottom w:val="0"/>
              <w:divBdr>
                <w:top w:val="none" w:sz="0" w:space="0" w:color="auto"/>
                <w:left w:val="none" w:sz="0" w:space="0" w:color="auto"/>
                <w:bottom w:val="none" w:sz="0" w:space="0" w:color="auto"/>
                <w:right w:val="none" w:sz="0" w:space="0" w:color="auto"/>
              </w:divBdr>
              <w:divsChild>
                <w:div w:id="666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27868">
      <w:bodyDiv w:val="1"/>
      <w:marLeft w:val="0"/>
      <w:marRight w:val="0"/>
      <w:marTop w:val="0"/>
      <w:marBottom w:val="0"/>
      <w:divBdr>
        <w:top w:val="none" w:sz="0" w:space="0" w:color="auto"/>
        <w:left w:val="none" w:sz="0" w:space="0" w:color="auto"/>
        <w:bottom w:val="none" w:sz="0" w:space="0" w:color="auto"/>
        <w:right w:val="none" w:sz="0" w:space="0" w:color="auto"/>
      </w:divBdr>
      <w:divsChild>
        <w:div w:id="811485010">
          <w:marLeft w:val="0"/>
          <w:marRight w:val="0"/>
          <w:marTop w:val="0"/>
          <w:marBottom w:val="0"/>
          <w:divBdr>
            <w:top w:val="none" w:sz="0" w:space="0" w:color="auto"/>
            <w:left w:val="none" w:sz="0" w:space="0" w:color="auto"/>
            <w:bottom w:val="none" w:sz="0" w:space="0" w:color="auto"/>
            <w:right w:val="none" w:sz="0" w:space="0" w:color="auto"/>
          </w:divBdr>
          <w:divsChild>
            <w:div w:id="782846972">
              <w:marLeft w:val="0"/>
              <w:marRight w:val="0"/>
              <w:marTop w:val="0"/>
              <w:marBottom w:val="0"/>
              <w:divBdr>
                <w:top w:val="none" w:sz="0" w:space="0" w:color="auto"/>
                <w:left w:val="none" w:sz="0" w:space="0" w:color="auto"/>
                <w:bottom w:val="none" w:sz="0" w:space="0" w:color="auto"/>
                <w:right w:val="none" w:sz="0" w:space="0" w:color="auto"/>
              </w:divBdr>
              <w:divsChild>
                <w:div w:id="12233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10843">
      <w:bodyDiv w:val="1"/>
      <w:marLeft w:val="0"/>
      <w:marRight w:val="0"/>
      <w:marTop w:val="0"/>
      <w:marBottom w:val="0"/>
      <w:divBdr>
        <w:top w:val="none" w:sz="0" w:space="0" w:color="auto"/>
        <w:left w:val="none" w:sz="0" w:space="0" w:color="auto"/>
        <w:bottom w:val="none" w:sz="0" w:space="0" w:color="auto"/>
        <w:right w:val="none" w:sz="0" w:space="0" w:color="auto"/>
      </w:divBdr>
    </w:div>
    <w:div w:id="734937411">
      <w:bodyDiv w:val="1"/>
      <w:marLeft w:val="0"/>
      <w:marRight w:val="0"/>
      <w:marTop w:val="0"/>
      <w:marBottom w:val="0"/>
      <w:divBdr>
        <w:top w:val="none" w:sz="0" w:space="0" w:color="auto"/>
        <w:left w:val="none" w:sz="0" w:space="0" w:color="auto"/>
        <w:bottom w:val="none" w:sz="0" w:space="0" w:color="auto"/>
        <w:right w:val="none" w:sz="0" w:space="0" w:color="auto"/>
      </w:divBdr>
    </w:div>
    <w:div w:id="737627373">
      <w:bodyDiv w:val="1"/>
      <w:marLeft w:val="0"/>
      <w:marRight w:val="0"/>
      <w:marTop w:val="0"/>
      <w:marBottom w:val="0"/>
      <w:divBdr>
        <w:top w:val="none" w:sz="0" w:space="0" w:color="auto"/>
        <w:left w:val="none" w:sz="0" w:space="0" w:color="auto"/>
        <w:bottom w:val="none" w:sz="0" w:space="0" w:color="auto"/>
        <w:right w:val="none" w:sz="0" w:space="0" w:color="auto"/>
      </w:divBdr>
    </w:div>
    <w:div w:id="753086109">
      <w:bodyDiv w:val="1"/>
      <w:marLeft w:val="0"/>
      <w:marRight w:val="0"/>
      <w:marTop w:val="0"/>
      <w:marBottom w:val="0"/>
      <w:divBdr>
        <w:top w:val="none" w:sz="0" w:space="0" w:color="auto"/>
        <w:left w:val="none" w:sz="0" w:space="0" w:color="auto"/>
        <w:bottom w:val="none" w:sz="0" w:space="0" w:color="auto"/>
        <w:right w:val="none" w:sz="0" w:space="0" w:color="auto"/>
      </w:divBdr>
    </w:div>
    <w:div w:id="755979133">
      <w:bodyDiv w:val="1"/>
      <w:marLeft w:val="0"/>
      <w:marRight w:val="0"/>
      <w:marTop w:val="0"/>
      <w:marBottom w:val="0"/>
      <w:divBdr>
        <w:top w:val="none" w:sz="0" w:space="0" w:color="auto"/>
        <w:left w:val="none" w:sz="0" w:space="0" w:color="auto"/>
        <w:bottom w:val="none" w:sz="0" w:space="0" w:color="auto"/>
        <w:right w:val="none" w:sz="0" w:space="0" w:color="auto"/>
      </w:divBdr>
    </w:div>
    <w:div w:id="757754486">
      <w:bodyDiv w:val="1"/>
      <w:marLeft w:val="0"/>
      <w:marRight w:val="0"/>
      <w:marTop w:val="0"/>
      <w:marBottom w:val="0"/>
      <w:divBdr>
        <w:top w:val="none" w:sz="0" w:space="0" w:color="auto"/>
        <w:left w:val="none" w:sz="0" w:space="0" w:color="auto"/>
        <w:bottom w:val="none" w:sz="0" w:space="0" w:color="auto"/>
        <w:right w:val="none" w:sz="0" w:space="0" w:color="auto"/>
      </w:divBdr>
    </w:div>
    <w:div w:id="762267938">
      <w:bodyDiv w:val="1"/>
      <w:marLeft w:val="0"/>
      <w:marRight w:val="0"/>
      <w:marTop w:val="0"/>
      <w:marBottom w:val="0"/>
      <w:divBdr>
        <w:top w:val="none" w:sz="0" w:space="0" w:color="auto"/>
        <w:left w:val="none" w:sz="0" w:space="0" w:color="auto"/>
        <w:bottom w:val="none" w:sz="0" w:space="0" w:color="auto"/>
        <w:right w:val="none" w:sz="0" w:space="0" w:color="auto"/>
      </w:divBdr>
    </w:div>
    <w:div w:id="764421132">
      <w:bodyDiv w:val="1"/>
      <w:marLeft w:val="0"/>
      <w:marRight w:val="0"/>
      <w:marTop w:val="0"/>
      <w:marBottom w:val="0"/>
      <w:divBdr>
        <w:top w:val="none" w:sz="0" w:space="0" w:color="auto"/>
        <w:left w:val="none" w:sz="0" w:space="0" w:color="auto"/>
        <w:bottom w:val="none" w:sz="0" w:space="0" w:color="auto"/>
        <w:right w:val="none" w:sz="0" w:space="0" w:color="auto"/>
      </w:divBdr>
    </w:div>
    <w:div w:id="765078460">
      <w:bodyDiv w:val="1"/>
      <w:marLeft w:val="0"/>
      <w:marRight w:val="0"/>
      <w:marTop w:val="0"/>
      <w:marBottom w:val="0"/>
      <w:divBdr>
        <w:top w:val="none" w:sz="0" w:space="0" w:color="auto"/>
        <w:left w:val="none" w:sz="0" w:space="0" w:color="auto"/>
        <w:bottom w:val="none" w:sz="0" w:space="0" w:color="auto"/>
        <w:right w:val="none" w:sz="0" w:space="0" w:color="auto"/>
      </w:divBdr>
    </w:div>
    <w:div w:id="767847731">
      <w:bodyDiv w:val="1"/>
      <w:marLeft w:val="0"/>
      <w:marRight w:val="0"/>
      <w:marTop w:val="0"/>
      <w:marBottom w:val="0"/>
      <w:divBdr>
        <w:top w:val="none" w:sz="0" w:space="0" w:color="auto"/>
        <w:left w:val="none" w:sz="0" w:space="0" w:color="auto"/>
        <w:bottom w:val="none" w:sz="0" w:space="0" w:color="auto"/>
        <w:right w:val="none" w:sz="0" w:space="0" w:color="auto"/>
      </w:divBdr>
    </w:div>
    <w:div w:id="770932508">
      <w:bodyDiv w:val="1"/>
      <w:marLeft w:val="0"/>
      <w:marRight w:val="0"/>
      <w:marTop w:val="0"/>
      <w:marBottom w:val="0"/>
      <w:divBdr>
        <w:top w:val="none" w:sz="0" w:space="0" w:color="auto"/>
        <w:left w:val="none" w:sz="0" w:space="0" w:color="auto"/>
        <w:bottom w:val="none" w:sz="0" w:space="0" w:color="auto"/>
        <w:right w:val="none" w:sz="0" w:space="0" w:color="auto"/>
      </w:divBdr>
    </w:div>
    <w:div w:id="789322658">
      <w:bodyDiv w:val="1"/>
      <w:marLeft w:val="0"/>
      <w:marRight w:val="0"/>
      <w:marTop w:val="0"/>
      <w:marBottom w:val="0"/>
      <w:divBdr>
        <w:top w:val="none" w:sz="0" w:space="0" w:color="auto"/>
        <w:left w:val="none" w:sz="0" w:space="0" w:color="auto"/>
        <w:bottom w:val="none" w:sz="0" w:space="0" w:color="auto"/>
        <w:right w:val="none" w:sz="0" w:space="0" w:color="auto"/>
      </w:divBdr>
    </w:div>
    <w:div w:id="795684271">
      <w:bodyDiv w:val="1"/>
      <w:marLeft w:val="0"/>
      <w:marRight w:val="0"/>
      <w:marTop w:val="0"/>
      <w:marBottom w:val="0"/>
      <w:divBdr>
        <w:top w:val="none" w:sz="0" w:space="0" w:color="auto"/>
        <w:left w:val="none" w:sz="0" w:space="0" w:color="auto"/>
        <w:bottom w:val="none" w:sz="0" w:space="0" w:color="auto"/>
        <w:right w:val="none" w:sz="0" w:space="0" w:color="auto"/>
      </w:divBdr>
    </w:div>
    <w:div w:id="800657002">
      <w:bodyDiv w:val="1"/>
      <w:marLeft w:val="0"/>
      <w:marRight w:val="0"/>
      <w:marTop w:val="0"/>
      <w:marBottom w:val="0"/>
      <w:divBdr>
        <w:top w:val="none" w:sz="0" w:space="0" w:color="auto"/>
        <w:left w:val="none" w:sz="0" w:space="0" w:color="auto"/>
        <w:bottom w:val="none" w:sz="0" w:space="0" w:color="auto"/>
        <w:right w:val="none" w:sz="0" w:space="0" w:color="auto"/>
      </w:divBdr>
    </w:div>
    <w:div w:id="806824733">
      <w:bodyDiv w:val="1"/>
      <w:marLeft w:val="0"/>
      <w:marRight w:val="0"/>
      <w:marTop w:val="0"/>
      <w:marBottom w:val="0"/>
      <w:divBdr>
        <w:top w:val="none" w:sz="0" w:space="0" w:color="auto"/>
        <w:left w:val="none" w:sz="0" w:space="0" w:color="auto"/>
        <w:bottom w:val="none" w:sz="0" w:space="0" w:color="auto"/>
        <w:right w:val="none" w:sz="0" w:space="0" w:color="auto"/>
      </w:divBdr>
    </w:div>
    <w:div w:id="807936471">
      <w:bodyDiv w:val="1"/>
      <w:marLeft w:val="0"/>
      <w:marRight w:val="0"/>
      <w:marTop w:val="0"/>
      <w:marBottom w:val="0"/>
      <w:divBdr>
        <w:top w:val="none" w:sz="0" w:space="0" w:color="auto"/>
        <w:left w:val="none" w:sz="0" w:space="0" w:color="auto"/>
        <w:bottom w:val="none" w:sz="0" w:space="0" w:color="auto"/>
        <w:right w:val="none" w:sz="0" w:space="0" w:color="auto"/>
      </w:divBdr>
    </w:div>
    <w:div w:id="819080585">
      <w:bodyDiv w:val="1"/>
      <w:marLeft w:val="0"/>
      <w:marRight w:val="0"/>
      <w:marTop w:val="0"/>
      <w:marBottom w:val="0"/>
      <w:divBdr>
        <w:top w:val="none" w:sz="0" w:space="0" w:color="auto"/>
        <w:left w:val="none" w:sz="0" w:space="0" w:color="auto"/>
        <w:bottom w:val="none" w:sz="0" w:space="0" w:color="auto"/>
        <w:right w:val="none" w:sz="0" w:space="0" w:color="auto"/>
      </w:divBdr>
      <w:divsChild>
        <w:div w:id="929049587">
          <w:marLeft w:val="0"/>
          <w:marRight w:val="0"/>
          <w:marTop w:val="0"/>
          <w:marBottom w:val="0"/>
          <w:divBdr>
            <w:top w:val="none" w:sz="0" w:space="0" w:color="auto"/>
            <w:left w:val="none" w:sz="0" w:space="0" w:color="auto"/>
            <w:bottom w:val="none" w:sz="0" w:space="0" w:color="auto"/>
            <w:right w:val="none" w:sz="0" w:space="0" w:color="auto"/>
          </w:divBdr>
          <w:divsChild>
            <w:div w:id="1720400031">
              <w:marLeft w:val="0"/>
              <w:marRight w:val="0"/>
              <w:marTop w:val="0"/>
              <w:marBottom w:val="0"/>
              <w:divBdr>
                <w:top w:val="none" w:sz="0" w:space="0" w:color="auto"/>
                <w:left w:val="none" w:sz="0" w:space="0" w:color="auto"/>
                <w:bottom w:val="none" w:sz="0" w:space="0" w:color="auto"/>
                <w:right w:val="none" w:sz="0" w:space="0" w:color="auto"/>
              </w:divBdr>
              <w:divsChild>
                <w:div w:id="8403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2552">
      <w:bodyDiv w:val="1"/>
      <w:marLeft w:val="0"/>
      <w:marRight w:val="0"/>
      <w:marTop w:val="0"/>
      <w:marBottom w:val="0"/>
      <w:divBdr>
        <w:top w:val="none" w:sz="0" w:space="0" w:color="auto"/>
        <w:left w:val="none" w:sz="0" w:space="0" w:color="auto"/>
        <w:bottom w:val="none" w:sz="0" w:space="0" w:color="auto"/>
        <w:right w:val="none" w:sz="0" w:space="0" w:color="auto"/>
      </w:divBdr>
    </w:div>
    <w:div w:id="844904479">
      <w:bodyDiv w:val="1"/>
      <w:marLeft w:val="0"/>
      <w:marRight w:val="0"/>
      <w:marTop w:val="0"/>
      <w:marBottom w:val="0"/>
      <w:divBdr>
        <w:top w:val="none" w:sz="0" w:space="0" w:color="auto"/>
        <w:left w:val="none" w:sz="0" w:space="0" w:color="auto"/>
        <w:bottom w:val="none" w:sz="0" w:space="0" w:color="auto"/>
        <w:right w:val="none" w:sz="0" w:space="0" w:color="auto"/>
      </w:divBdr>
    </w:div>
    <w:div w:id="853229668">
      <w:bodyDiv w:val="1"/>
      <w:marLeft w:val="0"/>
      <w:marRight w:val="0"/>
      <w:marTop w:val="0"/>
      <w:marBottom w:val="0"/>
      <w:divBdr>
        <w:top w:val="none" w:sz="0" w:space="0" w:color="auto"/>
        <w:left w:val="none" w:sz="0" w:space="0" w:color="auto"/>
        <w:bottom w:val="none" w:sz="0" w:space="0" w:color="auto"/>
        <w:right w:val="none" w:sz="0" w:space="0" w:color="auto"/>
      </w:divBdr>
    </w:div>
    <w:div w:id="874318546">
      <w:bodyDiv w:val="1"/>
      <w:marLeft w:val="0"/>
      <w:marRight w:val="0"/>
      <w:marTop w:val="0"/>
      <w:marBottom w:val="0"/>
      <w:divBdr>
        <w:top w:val="none" w:sz="0" w:space="0" w:color="auto"/>
        <w:left w:val="none" w:sz="0" w:space="0" w:color="auto"/>
        <w:bottom w:val="none" w:sz="0" w:space="0" w:color="auto"/>
        <w:right w:val="none" w:sz="0" w:space="0" w:color="auto"/>
      </w:divBdr>
    </w:div>
    <w:div w:id="879631195">
      <w:bodyDiv w:val="1"/>
      <w:marLeft w:val="0"/>
      <w:marRight w:val="0"/>
      <w:marTop w:val="0"/>
      <w:marBottom w:val="0"/>
      <w:divBdr>
        <w:top w:val="none" w:sz="0" w:space="0" w:color="auto"/>
        <w:left w:val="none" w:sz="0" w:space="0" w:color="auto"/>
        <w:bottom w:val="none" w:sz="0" w:space="0" w:color="auto"/>
        <w:right w:val="none" w:sz="0" w:space="0" w:color="auto"/>
      </w:divBdr>
      <w:divsChild>
        <w:div w:id="334695006">
          <w:marLeft w:val="0"/>
          <w:marRight w:val="0"/>
          <w:marTop w:val="0"/>
          <w:marBottom w:val="0"/>
          <w:divBdr>
            <w:top w:val="none" w:sz="0" w:space="0" w:color="auto"/>
            <w:left w:val="none" w:sz="0" w:space="0" w:color="auto"/>
            <w:bottom w:val="none" w:sz="0" w:space="0" w:color="auto"/>
            <w:right w:val="none" w:sz="0" w:space="0" w:color="auto"/>
          </w:divBdr>
          <w:divsChild>
            <w:div w:id="484977464">
              <w:marLeft w:val="0"/>
              <w:marRight w:val="0"/>
              <w:marTop w:val="0"/>
              <w:marBottom w:val="0"/>
              <w:divBdr>
                <w:top w:val="none" w:sz="0" w:space="0" w:color="auto"/>
                <w:left w:val="none" w:sz="0" w:space="0" w:color="auto"/>
                <w:bottom w:val="none" w:sz="0" w:space="0" w:color="auto"/>
                <w:right w:val="none" w:sz="0" w:space="0" w:color="auto"/>
              </w:divBdr>
              <w:divsChild>
                <w:div w:id="16523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5128">
      <w:bodyDiv w:val="1"/>
      <w:marLeft w:val="0"/>
      <w:marRight w:val="0"/>
      <w:marTop w:val="0"/>
      <w:marBottom w:val="0"/>
      <w:divBdr>
        <w:top w:val="none" w:sz="0" w:space="0" w:color="auto"/>
        <w:left w:val="none" w:sz="0" w:space="0" w:color="auto"/>
        <w:bottom w:val="none" w:sz="0" w:space="0" w:color="auto"/>
        <w:right w:val="none" w:sz="0" w:space="0" w:color="auto"/>
      </w:divBdr>
    </w:div>
    <w:div w:id="90002105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4239118">
      <w:bodyDiv w:val="1"/>
      <w:marLeft w:val="0"/>
      <w:marRight w:val="0"/>
      <w:marTop w:val="0"/>
      <w:marBottom w:val="0"/>
      <w:divBdr>
        <w:top w:val="none" w:sz="0" w:space="0" w:color="auto"/>
        <w:left w:val="none" w:sz="0" w:space="0" w:color="auto"/>
        <w:bottom w:val="none" w:sz="0" w:space="0" w:color="auto"/>
        <w:right w:val="none" w:sz="0" w:space="0" w:color="auto"/>
      </w:divBdr>
    </w:div>
    <w:div w:id="914555204">
      <w:bodyDiv w:val="1"/>
      <w:marLeft w:val="0"/>
      <w:marRight w:val="0"/>
      <w:marTop w:val="0"/>
      <w:marBottom w:val="0"/>
      <w:divBdr>
        <w:top w:val="none" w:sz="0" w:space="0" w:color="auto"/>
        <w:left w:val="none" w:sz="0" w:space="0" w:color="auto"/>
        <w:bottom w:val="none" w:sz="0" w:space="0" w:color="auto"/>
        <w:right w:val="none" w:sz="0" w:space="0" w:color="auto"/>
      </w:divBdr>
    </w:div>
    <w:div w:id="928736665">
      <w:bodyDiv w:val="1"/>
      <w:marLeft w:val="0"/>
      <w:marRight w:val="0"/>
      <w:marTop w:val="0"/>
      <w:marBottom w:val="0"/>
      <w:divBdr>
        <w:top w:val="none" w:sz="0" w:space="0" w:color="auto"/>
        <w:left w:val="none" w:sz="0" w:space="0" w:color="auto"/>
        <w:bottom w:val="none" w:sz="0" w:space="0" w:color="auto"/>
        <w:right w:val="none" w:sz="0" w:space="0" w:color="auto"/>
      </w:divBdr>
    </w:div>
    <w:div w:id="929585746">
      <w:bodyDiv w:val="1"/>
      <w:marLeft w:val="0"/>
      <w:marRight w:val="0"/>
      <w:marTop w:val="0"/>
      <w:marBottom w:val="0"/>
      <w:divBdr>
        <w:top w:val="none" w:sz="0" w:space="0" w:color="auto"/>
        <w:left w:val="none" w:sz="0" w:space="0" w:color="auto"/>
        <w:bottom w:val="none" w:sz="0" w:space="0" w:color="auto"/>
        <w:right w:val="none" w:sz="0" w:space="0" w:color="auto"/>
      </w:divBdr>
    </w:div>
    <w:div w:id="930357821">
      <w:bodyDiv w:val="1"/>
      <w:marLeft w:val="0"/>
      <w:marRight w:val="0"/>
      <w:marTop w:val="0"/>
      <w:marBottom w:val="0"/>
      <w:divBdr>
        <w:top w:val="none" w:sz="0" w:space="0" w:color="auto"/>
        <w:left w:val="none" w:sz="0" w:space="0" w:color="auto"/>
        <w:bottom w:val="none" w:sz="0" w:space="0" w:color="auto"/>
        <w:right w:val="none" w:sz="0" w:space="0" w:color="auto"/>
      </w:divBdr>
    </w:div>
    <w:div w:id="946815810">
      <w:bodyDiv w:val="1"/>
      <w:marLeft w:val="0"/>
      <w:marRight w:val="0"/>
      <w:marTop w:val="0"/>
      <w:marBottom w:val="0"/>
      <w:divBdr>
        <w:top w:val="none" w:sz="0" w:space="0" w:color="auto"/>
        <w:left w:val="none" w:sz="0" w:space="0" w:color="auto"/>
        <w:bottom w:val="none" w:sz="0" w:space="0" w:color="auto"/>
        <w:right w:val="none" w:sz="0" w:space="0" w:color="auto"/>
      </w:divBdr>
    </w:div>
    <w:div w:id="976187351">
      <w:bodyDiv w:val="1"/>
      <w:marLeft w:val="0"/>
      <w:marRight w:val="0"/>
      <w:marTop w:val="0"/>
      <w:marBottom w:val="0"/>
      <w:divBdr>
        <w:top w:val="none" w:sz="0" w:space="0" w:color="auto"/>
        <w:left w:val="none" w:sz="0" w:space="0" w:color="auto"/>
        <w:bottom w:val="none" w:sz="0" w:space="0" w:color="auto"/>
        <w:right w:val="none" w:sz="0" w:space="0" w:color="auto"/>
      </w:divBdr>
    </w:div>
    <w:div w:id="990209967">
      <w:bodyDiv w:val="1"/>
      <w:marLeft w:val="0"/>
      <w:marRight w:val="0"/>
      <w:marTop w:val="0"/>
      <w:marBottom w:val="0"/>
      <w:divBdr>
        <w:top w:val="none" w:sz="0" w:space="0" w:color="auto"/>
        <w:left w:val="none" w:sz="0" w:space="0" w:color="auto"/>
        <w:bottom w:val="none" w:sz="0" w:space="0" w:color="auto"/>
        <w:right w:val="none" w:sz="0" w:space="0" w:color="auto"/>
      </w:divBdr>
    </w:div>
    <w:div w:id="991256968">
      <w:bodyDiv w:val="1"/>
      <w:marLeft w:val="0"/>
      <w:marRight w:val="0"/>
      <w:marTop w:val="0"/>
      <w:marBottom w:val="0"/>
      <w:divBdr>
        <w:top w:val="none" w:sz="0" w:space="0" w:color="auto"/>
        <w:left w:val="none" w:sz="0" w:space="0" w:color="auto"/>
        <w:bottom w:val="none" w:sz="0" w:space="0" w:color="auto"/>
        <w:right w:val="none" w:sz="0" w:space="0" w:color="auto"/>
      </w:divBdr>
    </w:div>
    <w:div w:id="991562234">
      <w:bodyDiv w:val="1"/>
      <w:marLeft w:val="0"/>
      <w:marRight w:val="0"/>
      <w:marTop w:val="0"/>
      <w:marBottom w:val="0"/>
      <w:divBdr>
        <w:top w:val="none" w:sz="0" w:space="0" w:color="auto"/>
        <w:left w:val="none" w:sz="0" w:space="0" w:color="auto"/>
        <w:bottom w:val="none" w:sz="0" w:space="0" w:color="auto"/>
        <w:right w:val="none" w:sz="0" w:space="0" w:color="auto"/>
      </w:divBdr>
    </w:div>
    <w:div w:id="1019939585">
      <w:bodyDiv w:val="1"/>
      <w:marLeft w:val="0"/>
      <w:marRight w:val="0"/>
      <w:marTop w:val="0"/>
      <w:marBottom w:val="0"/>
      <w:divBdr>
        <w:top w:val="none" w:sz="0" w:space="0" w:color="auto"/>
        <w:left w:val="none" w:sz="0" w:space="0" w:color="auto"/>
        <w:bottom w:val="none" w:sz="0" w:space="0" w:color="auto"/>
        <w:right w:val="none" w:sz="0" w:space="0" w:color="auto"/>
      </w:divBdr>
    </w:div>
    <w:div w:id="1023433122">
      <w:bodyDiv w:val="1"/>
      <w:marLeft w:val="0"/>
      <w:marRight w:val="0"/>
      <w:marTop w:val="0"/>
      <w:marBottom w:val="0"/>
      <w:divBdr>
        <w:top w:val="none" w:sz="0" w:space="0" w:color="auto"/>
        <w:left w:val="none" w:sz="0" w:space="0" w:color="auto"/>
        <w:bottom w:val="none" w:sz="0" w:space="0" w:color="auto"/>
        <w:right w:val="none" w:sz="0" w:space="0" w:color="auto"/>
      </w:divBdr>
    </w:div>
    <w:div w:id="1027950229">
      <w:bodyDiv w:val="1"/>
      <w:marLeft w:val="0"/>
      <w:marRight w:val="0"/>
      <w:marTop w:val="0"/>
      <w:marBottom w:val="0"/>
      <w:divBdr>
        <w:top w:val="none" w:sz="0" w:space="0" w:color="auto"/>
        <w:left w:val="none" w:sz="0" w:space="0" w:color="auto"/>
        <w:bottom w:val="none" w:sz="0" w:space="0" w:color="auto"/>
        <w:right w:val="none" w:sz="0" w:space="0" w:color="auto"/>
      </w:divBdr>
    </w:div>
    <w:div w:id="1029530379">
      <w:bodyDiv w:val="1"/>
      <w:marLeft w:val="0"/>
      <w:marRight w:val="0"/>
      <w:marTop w:val="0"/>
      <w:marBottom w:val="0"/>
      <w:divBdr>
        <w:top w:val="none" w:sz="0" w:space="0" w:color="auto"/>
        <w:left w:val="none" w:sz="0" w:space="0" w:color="auto"/>
        <w:bottom w:val="none" w:sz="0" w:space="0" w:color="auto"/>
        <w:right w:val="none" w:sz="0" w:space="0" w:color="auto"/>
      </w:divBdr>
    </w:div>
    <w:div w:id="1030112716">
      <w:bodyDiv w:val="1"/>
      <w:marLeft w:val="0"/>
      <w:marRight w:val="0"/>
      <w:marTop w:val="0"/>
      <w:marBottom w:val="0"/>
      <w:divBdr>
        <w:top w:val="none" w:sz="0" w:space="0" w:color="auto"/>
        <w:left w:val="none" w:sz="0" w:space="0" w:color="auto"/>
        <w:bottom w:val="none" w:sz="0" w:space="0" w:color="auto"/>
        <w:right w:val="none" w:sz="0" w:space="0" w:color="auto"/>
      </w:divBdr>
    </w:div>
    <w:div w:id="1046487974">
      <w:bodyDiv w:val="1"/>
      <w:marLeft w:val="0"/>
      <w:marRight w:val="0"/>
      <w:marTop w:val="0"/>
      <w:marBottom w:val="0"/>
      <w:divBdr>
        <w:top w:val="none" w:sz="0" w:space="0" w:color="auto"/>
        <w:left w:val="none" w:sz="0" w:space="0" w:color="auto"/>
        <w:bottom w:val="none" w:sz="0" w:space="0" w:color="auto"/>
        <w:right w:val="none" w:sz="0" w:space="0" w:color="auto"/>
      </w:divBdr>
    </w:div>
    <w:div w:id="1054238599">
      <w:bodyDiv w:val="1"/>
      <w:marLeft w:val="0"/>
      <w:marRight w:val="0"/>
      <w:marTop w:val="0"/>
      <w:marBottom w:val="0"/>
      <w:divBdr>
        <w:top w:val="none" w:sz="0" w:space="0" w:color="auto"/>
        <w:left w:val="none" w:sz="0" w:space="0" w:color="auto"/>
        <w:bottom w:val="none" w:sz="0" w:space="0" w:color="auto"/>
        <w:right w:val="none" w:sz="0" w:space="0" w:color="auto"/>
      </w:divBdr>
    </w:div>
    <w:div w:id="1061252906">
      <w:bodyDiv w:val="1"/>
      <w:marLeft w:val="0"/>
      <w:marRight w:val="0"/>
      <w:marTop w:val="0"/>
      <w:marBottom w:val="0"/>
      <w:divBdr>
        <w:top w:val="none" w:sz="0" w:space="0" w:color="auto"/>
        <w:left w:val="none" w:sz="0" w:space="0" w:color="auto"/>
        <w:bottom w:val="none" w:sz="0" w:space="0" w:color="auto"/>
        <w:right w:val="none" w:sz="0" w:space="0" w:color="auto"/>
      </w:divBdr>
    </w:div>
    <w:div w:id="1069962667">
      <w:bodyDiv w:val="1"/>
      <w:marLeft w:val="0"/>
      <w:marRight w:val="0"/>
      <w:marTop w:val="0"/>
      <w:marBottom w:val="0"/>
      <w:divBdr>
        <w:top w:val="none" w:sz="0" w:space="0" w:color="auto"/>
        <w:left w:val="none" w:sz="0" w:space="0" w:color="auto"/>
        <w:bottom w:val="none" w:sz="0" w:space="0" w:color="auto"/>
        <w:right w:val="none" w:sz="0" w:space="0" w:color="auto"/>
      </w:divBdr>
    </w:div>
    <w:div w:id="1078091227">
      <w:bodyDiv w:val="1"/>
      <w:marLeft w:val="0"/>
      <w:marRight w:val="0"/>
      <w:marTop w:val="0"/>
      <w:marBottom w:val="0"/>
      <w:divBdr>
        <w:top w:val="none" w:sz="0" w:space="0" w:color="auto"/>
        <w:left w:val="none" w:sz="0" w:space="0" w:color="auto"/>
        <w:bottom w:val="none" w:sz="0" w:space="0" w:color="auto"/>
        <w:right w:val="none" w:sz="0" w:space="0" w:color="auto"/>
      </w:divBdr>
      <w:divsChild>
        <w:div w:id="863591632">
          <w:marLeft w:val="0"/>
          <w:marRight w:val="0"/>
          <w:marTop w:val="0"/>
          <w:marBottom w:val="0"/>
          <w:divBdr>
            <w:top w:val="none" w:sz="0" w:space="0" w:color="auto"/>
            <w:left w:val="none" w:sz="0" w:space="0" w:color="auto"/>
            <w:bottom w:val="none" w:sz="0" w:space="0" w:color="auto"/>
            <w:right w:val="none" w:sz="0" w:space="0" w:color="auto"/>
          </w:divBdr>
          <w:divsChild>
            <w:div w:id="1579485129">
              <w:marLeft w:val="0"/>
              <w:marRight w:val="0"/>
              <w:marTop w:val="0"/>
              <w:marBottom w:val="0"/>
              <w:divBdr>
                <w:top w:val="none" w:sz="0" w:space="0" w:color="auto"/>
                <w:left w:val="none" w:sz="0" w:space="0" w:color="auto"/>
                <w:bottom w:val="none" w:sz="0" w:space="0" w:color="auto"/>
                <w:right w:val="none" w:sz="0" w:space="0" w:color="auto"/>
              </w:divBdr>
              <w:divsChild>
                <w:div w:id="21399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7420">
      <w:bodyDiv w:val="1"/>
      <w:marLeft w:val="0"/>
      <w:marRight w:val="0"/>
      <w:marTop w:val="0"/>
      <w:marBottom w:val="0"/>
      <w:divBdr>
        <w:top w:val="none" w:sz="0" w:space="0" w:color="auto"/>
        <w:left w:val="none" w:sz="0" w:space="0" w:color="auto"/>
        <w:bottom w:val="none" w:sz="0" w:space="0" w:color="auto"/>
        <w:right w:val="none" w:sz="0" w:space="0" w:color="auto"/>
      </w:divBdr>
    </w:div>
    <w:div w:id="1103577534">
      <w:bodyDiv w:val="1"/>
      <w:marLeft w:val="0"/>
      <w:marRight w:val="0"/>
      <w:marTop w:val="0"/>
      <w:marBottom w:val="0"/>
      <w:divBdr>
        <w:top w:val="none" w:sz="0" w:space="0" w:color="auto"/>
        <w:left w:val="none" w:sz="0" w:space="0" w:color="auto"/>
        <w:bottom w:val="none" w:sz="0" w:space="0" w:color="auto"/>
        <w:right w:val="none" w:sz="0" w:space="0" w:color="auto"/>
      </w:divBdr>
    </w:div>
    <w:div w:id="1113790016">
      <w:bodyDiv w:val="1"/>
      <w:marLeft w:val="0"/>
      <w:marRight w:val="0"/>
      <w:marTop w:val="0"/>
      <w:marBottom w:val="0"/>
      <w:divBdr>
        <w:top w:val="none" w:sz="0" w:space="0" w:color="auto"/>
        <w:left w:val="none" w:sz="0" w:space="0" w:color="auto"/>
        <w:bottom w:val="none" w:sz="0" w:space="0" w:color="auto"/>
        <w:right w:val="none" w:sz="0" w:space="0" w:color="auto"/>
      </w:divBdr>
    </w:div>
    <w:div w:id="1125268120">
      <w:bodyDiv w:val="1"/>
      <w:marLeft w:val="0"/>
      <w:marRight w:val="0"/>
      <w:marTop w:val="0"/>
      <w:marBottom w:val="0"/>
      <w:divBdr>
        <w:top w:val="none" w:sz="0" w:space="0" w:color="auto"/>
        <w:left w:val="none" w:sz="0" w:space="0" w:color="auto"/>
        <w:bottom w:val="none" w:sz="0" w:space="0" w:color="auto"/>
        <w:right w:val="none" w:sz="0" w:space="0" w:color="auto"/>
      </w:divBdr>
    </w:div>
    <w:div w:id="1127964195">
      <w:bodyDiv w:val="1"/>
      <w:marLeft w:val="0"/>
      <w:marRight w:val="0"/>
      <w:marTop w:val="0"/>
      <w:marBottom w:val="0"/>
      <w:divBdr>
        <w:top w:val="none" w:sz="0" w:space="0" w:color="auto"/>
        <w:left w:val="none" w:sz="0" w:space="0" w:color="auto"/>
        <w:bottom w:val="none" w:sz="0" w:space="0" w:color="auto"/>
        <w:right w:val="none" w:sz="0" w:space="0" w:color="auto"/>
      </w:divBdr>
      <w:divsChild>
        <w:div w:id="444160592">
          <w:marLeft w:val="0"/>
          <w:marRight w:val="0"/>
          <w:marTop w:val="0"/>
          <w:marBottom w:val="0"/>
          <w:divBdr>
            <w:top w:val="none" w:sz="0" w:space="0" w:color="auto"/>
            <w:left w:val="none" w:sz="0" w:space="0" w:color="auto"/>
            <w:bottom w:val="none" w:sz="0" w:space="0" w:color="auto"/>
            <w:right w:val="none" w:sz="0" w:space="0" w:color="auto"/>
          </w:divBdr>
          <w:divsChild>
            <w:div w:id="1024136901">
              <w:marLeft w:val="0"/>
              <w:marRight w:val="0"/>
              <w:marTop w:val="0"/>
              <w:marBottom w:val="0"/>
              <w:divBdr>
                <w:top w:val="none" w:sz="0" w:space="0" w:color="auto"/>
                <w:left w:val="none" w:sz="0" w:space="0" w:color="auto"/>
                <w:bottom w:val="none" w:sz="0" w:space="0" w:color="auto"/>
                <w:right w:val="none" w:sz="0" w:space="0" w:color="auto"/>
              </w:divBdr>
              <w:divsChild>
                <w:div w:id="313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618">
      <w:bodyDiv w:val="1"/>
      <w:marLeft w:val="0"/>
      <w:marRight w:val="0"/>
      <w:marTop w:val="0"/>
      <w:marBottom w:val="0"/>
      <w:divBdr>
        <w:top w:val="none" w:sz="0" w:space="0" w:color="auto"/>
        <w:left w:val="none" w:sz="0" w:space="0" w:color="auto"/>
        <w:bottom w:val="none" w:sz="0" w:space="0" w:color="auto"/>
        <w:right w:val="none" w:sz="0" w:space="0" w:color="auto"/>
      </w:divBdr>
    </w:div>
    <w:div w:id="1145707475">
      <w:bodyDiv w:val="1"/>
      <w:marLeft w:val="0"/>
      <w:marRight w:val="0"/>
      <w:marTop w:val="0"/>
      <w:marBottom w:val="0"/>
      <w:divBdr>
        <w:top w:val="none" w:sz="0" w:space="0" w:color="auto"/>
        <w:left w:val="none" w:sz="0" w:space="0" w:color="auto"/>
        <w:bottom w:val="none" w:sz="0" w:space="0" w:color="auto"/>
        <w:right w:val="none" w:sz="0" w:space="0" w:color="auto"/>
      </w:divBdr>
    </w:div>
    <w:div w:id="1152259507">
      <w:bodyDiv w:val="1"/>
      <w:marLeft w:val="0"/>
      <w:marRight w:val="0"/>
      <w:marTop w:val="0"/>
      <w:marBottom w:val="0"/>
      <w:divBdr>
        <w:top w:val="none" w:sz="0" w:space="0" w:color="auto"/>
        <w:left w:val="none" w:sz="0" w:space="0" w:color="auto"/>
        <w:bottom w:val="none" w:sz="0" w:space="0" w:color="auto"/>
        <w:right w:val="none" w:sz="0" w:space="0" w:color="auto"/>
      </w:divBdr>
    </w:div>
    <w:div w:id="1154568629">
      <w:bodyDiv w:val="1"/>
      <w:marLeft w:val="0"/>
      <w:marRight w:val="0"/>
      <w:marTop w:val="0"/>
      <w:marBottom w:val="0"/>
      <w:divBdr>
        <w:top w:val="none" w:sz="0" w:space="0" w:color="auto"/>
        <w:left w:val="none" w:sz="0" w:space="0" w:color="auto"/>
        <w:bottom w:val="none" w:sz="0" w:space="0" w:color="auto"/>
        <w:right w:val="none" w:sz="0" w:space="0" w:color="auto"/>
      </w:divBdr>
    </w:div>
    <w:div w:id="1162624023">
      <w:bodyDiv w:val="1"/>
      <w:marLeft w:val="0"/>
      <w:marRight w:val="0"/>
      <w:marTop w:val="0"/>
      <w:marBottom w:val="0"/>
      <w:divBdr>
        <w:top w:val="none" w:sz="0" w:space="0" w:color="auto"/>
        <w:left w:val="none" w:sz="0" w:space="0" w:color="auto"/>
        <w:bottom w:val="none" w:sz="0" w:space="0" w:color="auto"/>
        <w:right w:val="none" w:sz="0" w:space="0" w:color="auto"/>
      </w:divBdr>
    </w:div>
    <w:div w:id="1165436375">
      <w:bodyDiv w:val="1"/>
      <w:marLeft w:val="0"/>
      <w:marRight w:val="0"/>
      <w:marTop w:val="0"/>
      <w:marBottom w:val="0"/>
      <w:divBdr>
        <w:top w:val="none" w:sz="0" w:space="0" w:color="auto"/>
        <w:left w:val="none" w:sz="0" w:space="0" w:color="auto"/>
        <w:bottom w:val="none" w:sz="0" w:space="0" w:color="auto"/>
        <w:right w:val="none" w:sz="0" w:space="0" w:color="auto"/>
      </w:divBdr>
      <w:divsChild>
        <w:div w:id="108088147">
          <w:marLeft w:val="0"/>
          <w:marRight w:val="0"/>
          <w:marTop w:val="0"/>
          <w:marBottom w:val="0"/>
          <w:divBdr>
            <w:top w:val="none" w:sz="0" w:space="0" w:color="auto"/>
            <w:left w:val="none" w:sz="0" w:space="0" w:color="auto"/>
            <w:bottom w:val="none" w:sz="0" w:space="0" w:color="auto"/>
            <w:right w:val="none" w:sz="0" w:space="0" w:color="auto"/>
          </w:divBdr>
          <w:divsChild>
            <w:div w:id="279259753">
              <w:marLeft w:val="0"/>
              <w:marRight w:val="0"/>
              <w:marTop w:val="0"/>
              <w:marBottom w:val="0"/>
              <w:divBdr>
                <w:top w:val="none" w:sz="0" w:space="0" w:color="auto"/>
                <w:left w:val="none" w:sz="0" w:space="0" w:color="auto"/>
                <w:bottom w:val="none" w:sz="0" w:space="0" w:color="auto"/>
                <w:right w:val="none" w:sz="0" w:space="0" w:color="auto"/>
              </w:divBdr>
              <w:divsChild>
                <w:div w:id="2365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5397">
      <w:bodyDiv w:val="1"/>
      <w:marLeft w:val="0"/>
      <w:marRight w:val="0"/>
      <w:marTop w:val="0"/>
      <w:marBottom w:val="0"/>
      <w:divBdr>
        <w:top w:val="none" w:sz="0" w:space="0" w:color="auto"/>
        <w:left w:val="none" w:sz="0" w:space="0" w:color="auto"/>
        <w:bottom w:val="none" w:sz="0" w:space="0" w:color="auto"/>
        <w:right w:val="none" w:sz="0" w:space="0" w:color="auto"/>
      </w:divBdr>
    </w:div>
    <w:div w:id="1179391281">
      <w:bodyDiv w:val="1"/>
      <w:marLeft w:val="0"/>
      <w:marRight w:val="0"/>
      <w:marTop w:val="0"/>
      <w:marBottom w:val="0"/>
      <w:divBdr>
        <w:top w:val="none" w:sz="0" w:space="0" w:color="auto"/>
        <w:left w:val="none" w:sz="0" w:space="0" w:color="auto"/>
        <w:bottom w:val="none" w:sz="0" w:space="0" w:color="auto"/>
        <w:right w:val="none" w:sz="0" w:space="0" w:color="auto"/>
      </w:divBdr>
    </w:div>
    <w:div w:id="1185511297">
      <w:bodyDiv w:val="1"/>
      <w:marLeft w:val="0"/>
      <w:marRight w:val="0"/>
      <w:marTop w:val="0"/>
      <w:marBottom w:val="0"/>
      <w:divBdr>
        <w:top w:val="none" w:sz="0" w:space="0" w:color="auto"/>
        <w:left w:val="none" w:sz="0" w:space="0" w:color="auto"/>
        <w:bottom w:val="none" w:sz="0" w:space="0" w:color="auto"/>
        <w:right w:val="none" w:sz="0" w:space="0" w:color="auto"/>
      </w:divBdr>
    </w:div>
    <w:div w:id="1199781117">
      <w:bodyDiv w:val="1"/>
      <w:marLeft w:val="0"/>
      <w:marRight w:val="0"/>
      <w:marTop w:val="0"/>
      <w:marBottom w:val="0"/>
      <w:divBdr>
        <w:top w:val="none" w:sz="0" w:space="0" w:color="auto"/>
        <w:left w:val="none" w:sz="0" w:space="0" w:color="auto"/>
        <w:bottom w:val="none" w:sz="0" w:space="0" w:color="auto"/>
        <w:right w:val="none" w:sz="0" w:space="0" w:color="auto"/>
      </w:divBdr>
    </w:div>
    <w:div w:id="1204249974">
      <w:bodyDiv w:val="1"/>
      <w:marLeft w:val="0"/>
      <w:marRight w:val="0"/>
      <w:marTop w:val="0"/>
      <w:marBottom w:val="0"/>
      <w:divBdr>
        <w:top w:val="none" w:sz="0" w:space="0" w:color="auto"/>
        <w:left w:val="none" w:sz="0" w:space="0" w:color="auto"/>
        <w:bottom w:val="none" w:sz="0" w:space="0" w:color="auto"/>
        <w:right w:val="none" w:sz="0" w:space="0" w:color="auto"/>
      </w:divBdr>
    </w:div>
    <w:div w:id="1211457642">
      <w:bodyDiv w:val="1"/>
      <w:marLeft w:val="0"/>
      <w:marRight w:val="0"/>
      <w:marTop w:val="0"/>
      <w:marBottom w:val="0"/>
      <w:divBdr>
        <w:top w:val="none" w:sz="0" w:space="0" w:color="auto"/>
        <w:left w:val="none" w:sz="0" w:space="0" w:color="auto"/>
        <w:bottom w:val="none" w:sz="0" w:space="0" w:color="auto"/>
        <w:right w:val="none" w:sz="0" w:space="0" w:color="auto"/>
      </w:divBdr>
    </w:div>
    <w:div w:id="1214194917">
      <w:bodyDiv w:val="1"/>
      <w:marLeft w:val="0"/>
      <w:marRight w:val="0"/>
      <w:marTop w:val="0"/>
      <w:marBottom w:val="0"/>
      <w:divBdr>
        <w:top w:val="none" w:sz="0" w:space="0" w:color="auto"/>
        <w:left w:val="none" w:sz="0" w:space="0" w:color="auto"/>
        <w:bottom w:val="none" w:sz="0" w:space="0" w:color="auto"/>
        <w:right w:val="none" w:sz="0" w:space="0" w:color="auto"/>
      </w:divBdr>
    </w:div>
    <w:div w:id="1223902007">
      <w:bodyDiv w:val="1"/>
      <w:marLeft w:val="0"/>
      <w:marRight w:val="0"/>
      <w:marTop w:val="0"/>
      <w:marBottom w:val="0"/>
      <w:divBdr>
        <w:top w:val="none" w:sz="0" w:space="0" w:color="auto"/>
        <w:left w:val="none" w:sz="0" w:space="0" w:color="auto"/>
        <w:bottom w:val="none" w:sz="0" w:space="0" w:color="auto"/>
        <w:right w:val="none" w:sz="0" w:space="0" w:color="auto"/>
      </w:divBdr>
    </w:div>
    <w:div w:id="1243022796">
      <w:bodyDiv w:val="1"/>
      <w:marLeft w:val="0"/>
      <w:marRight w:val="0"/>
      <w:marTop w:val="0"/>
      <w:marBottom w:val="0"/>
      <w:divBdr>
        <w:top w:val="none" w:sz="0" w:space="0" w:color="auto"/>
        <w:left w:val="none" w:sz="0" w:space="0" w:color="auto"/>
        <w:bottom w:val="none" w:sz="0" w:space="0" w:color="auto"/>
        <w:right w:val="none" w:sz="0" w:space="0" w:color="auto"/>
      </w:divBdr>
    </w:div>
    <w:div w:id="1248923664">
      <w:bodyDiv w:val="1"/>
      <w:marLeft w:val="0"/>
      <w:marRight w:val="0"/>
      <w:marTop w:val="0"/>
      <w:marBottom w:val="0"/>
      <w:divBdr>
        <w:top w:val="none" w:sz="0" w:space="0" w:color="auto"/>
        <w:left w:val="none" w:sz="0" w:space="0" w:color="auto"/>
        <w:bottom w:val="none" w:sz="0" w:space="0" w:color="auto"/>
        <w:right w:val="none" w:sz="0" w:space="0" w:color="auto"/>
      </w:divBdr>
    </w:div>
    <w:div w:id="1256132406">
      <w:bodyDiv w:val="1"/>
      <w:marLeft w:val="0"/>
      <w:marRight w:val="0"/>
      <w:marTop w:val="0"/>
      <w:marBottom w:val="0"/>
      <w:divBdr>
        <w:top w:val="none" w:sz="0" w:space="0" w:color="auto"/>
        <w:left w:val="none" w:sz="0" w:space="0" w:color="auto"/>
        <w:bottom w:val="none" w:sz="0" w:space="0" w:color="auto"/>
        <w:right w:val="none" w:sz="0" w:space="0" w:color="auto"/>
      </w:divBdr>
    </w:div>
    <w:div w:id="1262372505">
      <w:bodyDiv w:val="1"/>
      <w:marLeft w:val="0"/>
      <w:marRight w:val="0"/>
      <w:marTop w:val="0"/>
      <w:marBottom w:val="0"/>
      <w:divBdr>
        <w:top w:val="none" w:sz="0" w:space="0" w:color="auto"/>
        <w:left w:val="none" w:sz="0" w:space="0" w:color="auto"/>
        <w:bottom w:val="none" w:sz="0" w:space="0" w:color="auto"/>
        <w:right w:val="none" w:sz="0" w:space="0" w:color="auto"/>
      </w:divBdr>
      <w:divsChild>
        <w:div w:id="1435124753">
          <w:marLeft w:val="0"/>
          <w:marRight w:val="0"/>
          <w:marTop w:val="0"/>
          <w:marBottom w:val="0"/>
          <w:divBdr>
            <w:top w:val="none" w:sz="0" w:space="0" w:color="auto"/>
            <w:left w:val="none" w:sz="0" w:space="0" w:color="auto"/>
            <w:bottom w:val="none" w:sz="0" w:space="0" w:color="auto"/>
            <w:right w:val="none" w:sz="0" w:space="0" w:color="auto"/>
          </w:divBdr>
          <w:divsChild>
            <w:div w:id="567573435">
              <w:marLeft w:val="0"/>
              <w:marRight w:val="0"/>
              <w:marTop w:val="0"/>
              <w:marBottom w:val="0"/>
              <w:divBdr>
                <w:top w:val="none" w:sz="0" w:space="0" w:color="auto"/>
                <w:left w:val="none" w:sz="0" w:space="0" w:color="auto"/>
                <w:bottom w:val="none" w:sz="0" w:space="0" w:color="auto"/>
                <w:right w:val="none" w:sz="0" w:space="0" w:color="auto"/>
              </w:divBdr>
              <w:divsChild>
                <w:div w:id="811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7964">
      <w:bodyDiv w:val="1"/>
      <w:marLeft w:val="0"/>
      <w:marRight w:val="0"/>
      <w:marTop w:val="0"/>
      <w:marBottom w:val="0"/>
      <w:divBdr>
        <w:top w:val="none" w:sz="0" w:space="0" w:color="auto"/>
        <w:left w:val="none" w:sz="0" w:space="0" w:color="auto"/>
        <w:bottom w:val="none" w:sz="0" w:space="0" w:color="auto"/>
        <w:right w:val="none" w:sz="0" w:space="0" w:color="auto"/>
      </w:divBdr>
    </w:div>
    <w:div w:id="1282299586">
      <w:bodyDiv w:val="1"/>
      <w:marLeft w:val="0"/>
      <w:marRight w:val="0"/>
      <w:marTop w:val="0"/>
      <w:marBottom w:val="0"/>
      <w:divBdr>
        <w:top w:val="none" w:sz="0" w:space="0" w:color="auto"/>
        <w:left w:val="none" w:sz="0" w:space="0" w:color="auto"/>
        <w:bottom w:val="none" w:sz="0" w:space="0" w:color="auto"/>
        <w:right w:val="none" w:sz="0" w:space="0" w:color="auto"/>
      </w:divBdr>
    </w:div>
    <w:div w:id="1283147490">
      <w:bodyDiv w:val="1"/>
      <w:marLeft w:val="0"/>
      <w:marRight w:val="0"/>
      <w:marTop w:val="0"/>
      <w:marBottom w:val="0"/>
      <w:divBdr>
        <w:top w:val="none" w:sz="0" w:space="0" w:color="auto"/>
        <w:left w:val="none" w:sz="0" w:space="0" w:color="auto"/>
        <w:bottom w:val="none" w:sz="0" w:space="0" w:color="auto"/>
        <w:right w:val="none" w:sz="0" w:space="0" w:color="auto"/>
      </w:divBdr>
    </w:div>
    <w:div w:id="1286235244">
      <w:bodyDiv w:val="1"/>
      <w:marLeft w:val="0"/>
      <w:marRight w:val="0"/>
      <w:marTop w:val="0"/>
      <w:marBottom w:val="0"/>
      <w:divBdr>
        <w:top w:val="none" w:sz="0" w:space="0" w:color="auto"/>
        <w:left w:val="none" w:sz="0" w:space="0" w:color="auto"/>
        <w:bottom w:val="none" w:sz="0" w:space="0" w:color="auto"/>
        <w:right w:val="none" w:sz="0" w:space="0" w:color="auto"/>
      </w:divBdr>
    </w:div>
    <w:div w:id="1298796157">
      <w:bodyDiv w:val="1"/>
      <w:marLeft w:val="0"/>
      <w:marRight w:val="0"/>
      <w:marTop w:val="0"/>
      <w:marBottom w:val="0"/>
      <w:divBdr>
        <w:top w:val="none" w:sz="0" w:space="0" w:color="auto"/>
        <w:left w:val="none" w:sz="0" w:space="0" w:color="auto"/>
        <w:bottom w:val="none" w:sz="0" w:space="0" w:color="auto"/>
        <w:right w:val="none" w:sz="0" w:space="0" w:color="auto"/>
      </w:divBdr>
    </w:div>
    <w:div w:id="1306475291">
      <w:bodyDiv w:val="1"/>
      <w:marLeft w:val="0"/>
      <w:marRight w:val="0"/>
      <w:marTop w:val="0"/>
      <w:marBottom w:val="0"/>
      <w:divBdr>
        <w:top w:val="none" w:sz="0" w:space="0" w:color="auto"/>
        <w:left w:val="none" w:sz="0" w:space="0" w:color="auto"/>
        <w:bottom w:val="none" w:sz="0" w:space="0" w:color="auto"/>
        <w:right w:val="none" w:sz="0" w:space="0" w:color="auto"/>
      </w:divBdr>
    </w:div>
    <w:div w:id="1306623938">
      <w:bodyDiv w:val="1"/>
      <w:marLeft w:val="0"/>
      <w:marRight w:val="0"/>
      <w:marTop w:val="0"/>
      <w:marBottom w:val="0"/>
      <w:divBdr>
        <w:top w:val="none" w:sz="0" w:space="0" w:color="auto"/>
        <w:left w:val="none" w:sz="0" w:space="0" w:color="auto"/>
        <w:bottom w:val="none" w:sz="0" w:space="0" w:color="auto"/>
        <w:right w:val="none" w:sz="0" w:space="0" w:color="auto"/>
      </w:divBdr>
    </w:div>
    <w:div w:id="1327051143">
      <w:bodyDiv w:val="1"/>
      <w:marLeft w:val="0"/>
      <w:marRight w:val="0"/>
      <w:marTop w:val="0"/>
      <w:marBottom w:val="0"/>
      <w:divBdr>
        <w:top w:val="none" w:sz="0" w:space="0" w:color="auto"/>
        <w:left w:val="none" w:sz="0" w:space="0" w:color="auto"/>
        <w:bottom w:val="none" w:sz="0" w:space="0" w:color="auto"/>
        <w:right w:val="none" w:sz="0" w:space="0" w:color="auto"/>
      </w:divBdr>
    </w:div>
    <w:div w:id="1328290471">
      <w:bodyDiv w:val="1"/>
      <w:marLeft w:val="0"/>
      <w:marRight w:val="0"/>
      <w:marTop w:val="0"/>
      <w:marBottom w:val="0"/>
      <w:divBdr>
        <w:top w:val="none" w:sz="0" w:space="0" w:color="auto"/>
        <w:left w:val="none" w:sz="0" w:space="0" w:color="auto"/>
        <w:bottom w:val="none" w:sz="0" w:space="0" w:color="auto"/>
        <w:right w:val="none" w:sz="0" w:space="0" w:color="auto"/>
      </w:divBdr>
    </w:div>
    <w:div w:id="1336569035">
      <w:bodyDiv w:val="1"/>
      <w:marLeft w:val="0"/>
      <w:marRight w:val="0"/>
      <w:marTop w:val="0"/>
      <w:marBottom w:val="0"/>
      <w:divBdr>
        <w:top w:val="none" w:sz="0" w:space="0" w:color="auto"/>
        <w:left w:val="none" w:sz="0" w:space="0" w:color="auto"/>
        <w:bottom w:val="none" w:sz="0" w:space="0" w:color="auto"/>
        <w:right w:val="none" w:sz="0" w:space="0" w:color="auto"/>
      </w:divBdr>
    </w:div>
    <w:div w:id="1340228752">
      <w:bodyDiv w:val="1"/>
      <w:marLeft w:val="0"/>
      <w:marRight w:val="0"/>
      <w:marTop w:val="0"/>
      <w:marBottom w:val="0"/>
      <w:divBdr>
        <w:top w:val="none" w:sz="0" w:space="0" w:color="auto"/>
        <w:left w:val="none" w:sz="0" w:space="0" w:color="auto"/>
        <w:bottom w:val="none" w:sz="0" w:space="0" w:color="auto"/>
        <w:right w:val="none" w:sz="0" w:space="0" w:color="auto"/>
      </w:divBdr>
      <w:divsChild>
        <w:div w:id="270747108">
          <w:marLeft w:val="0"/>
          <w:marRight w:val="0"/>
          <w:marTop w:val="0"/>
          <w:marBottom w:val="0"/>
          <w:divBdr>
            <w:top w:val="none" w:sz="0" w:space="0" w:color="auto"/>
            <w:left w:val="none" w:sz="0" w:space="0" w:color="auto"/>
            <w:bottom w:val="none" w:sz="0" w:space="0" w:color="auto"/>
            <w:right w:val="none" w:sz="0" w:space="0" w:color="auto"/>
          </w:divBdr>
          <w:divsChild>
            <w:div w:id="1929271106">
              <w:marLeft w:val="0"/>
              <w:marRight w:val="0"/>
              <w:marTop w:val="0"/>
              <w:marBottom w:val="0"/>
              <w:divBdr>
                <w:top w:val="none" w:sz="0" w:space="0" w:color="auto"/>
                <w:left w:val="none" w:sz="0" w:space="0" w:color="auto"/>
                <w:bottom w:val="none" w:sz="0" w:space="0" w:color="auto"/>
                <w:right w:val="none" w:sz="0" w:space="0" w:color="auto"/>
              </w:divBdr>
              <w:divsChild>
                <w:div w:id="424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3741">
      <w:bodyDiv w:val="1"/>
      <w:marLeft w:val="0"/>
      <w:marRight w:val="0"/>
      <w:marTop w:val="0"/>
      <w:marBottom w:val="0"/>
      <w:divBdr>
        <w:top w:val="none" w:sz="0" w:space="0" w:color="auto"/>
        <w:left w:val="none" w:sz="0" w:space="0" w:color="auto"/>
        <w:bottom w:val="none" w:sz="0" w:space="0" w:color="auto"/>
        <w:right w:val="none" w:sz="0" w:space="0" w:color="auto"/>
      </w:divBdr>
    </w:div>
    <w:div w:id="1346860488">
      <w:bodyDiv w:val="1"/>
      <w:marLeft w:val="0"/>
      <w:marRight w:val="0"/>
      <w:marTop w:val="0"/>
      <w:marBottom w:val="0"/>
      <w:divBdr>
        <w:top w:val="none" w:sz="0" w:space="0" w:color="auto"/>
        <w:left w:val="none" w:sz="0" w:space="0" w:color="auto"/>
        <w:bottom w:val="none" w:sz="0" w:space="0" w:color="auto"/>
        <w:right w:val="none" w:sz="0" w:space="0" w:color="auto"/>
      </w:divBdr>
    </w:div>
    <w:div w:id="1352536235">
      <w:bodyDiv w:val="1"/>
      <w:marLeft w:val="0"/>
      <w:marRight w:val="0"/>
      <w:marTop w:val="0"/>
      <w:marBottom w:val="0"/>
      <w:divBdr>
        <w:top w:val="none" w:sz="0" w:space="0" w:color="auto"/>
        <w:left w:val="none" w:sz="0" w:space="0" w:color="auto"/>
        <w:bottom w:val="none" w:sz="0" w:space="0" w:color="auto"/>
        <w:right w:val="none" w:sz="0" w:space="0" w:color="auto"/>
      </w:divBdr>
    </w:div>
    <w:div w:id="1353992945">
      <w:bodyDiv w:val="1"/>
      <w:marLeft w:val="0"/>
      <w:marRight w:val="0"/>
      <w:marTop w:val="0"/>
      <w:marBottom w:val="0"/>
      <w:divBdr>
        <w:top w:val="none" w:sz="0" w:space="0" w:color="auto"/>
        <w:left w:val="none" w:sz="0" w:space="0" w:color="auto"/>
        <w:bottom w:val="none" w:sz="0" w:space="0" w:color="auto"/>
        <w:right w:val="none" w:sz="0" w:space="0" w:color="auto"/>
      </w:divBdr>
    </w:div>
    <w:div w:id="1363435709">
      <w:bodyDiv w:val="1"/>
      <w:marLeft w:val="0"/>
      <w:marRight w:val="0"/>
      <w:marTop w:val="0"/>
      <w:marBottom w:val="0"/>
      <w:divBdr>
        <w:top w:val="none" w:sz="0" w:space="0" w:color="auto"/>
        <w:left w:val="none" w:sz="0" w:space="0" w:color="auto"/>
        <w:bottom w:val="none" w:sz="0" w:space="0" w:color="auto"/>
        <w:right w:val="none" w:sz="0" w:space="0" w:color="auto"/>
      </w:divBdr>
    </w:div>
    <w:div w:id="1372922024">
      <w:bodyDiv w:val="1"/>
      <w:marLeft w:val="0"/>
      <w:marRight w:val="0"/>
      <w:marTop w:val="0"/>
      <w:marBottom w:val="0"/>
      <w:divBdr>
        <w:top w:val="none" w:sz="0" w:space="0" w:color="auto"/>
        <w:left w:val="none" w:sz="0" w:space="0" w:color="auto"/>
        <w:bottom w:val="none" w:sz="0" w:space="0" w:color="auto"/>
        <w:right w:val="none" w:sz="0" w:space="0" w:color="auto"/>
      </w:divBdr>
    </w:div>
    <w:div w:id="1383597782">
      <w:bodyDiv w:val="1"/>
      <w:marLeft w:val="0"/>
      <w:marRight w:val="0"/>
      <w:marTop w:val="0"/>
      <w:marBottom w:val="0"/>
      <w:divBdr>
        <w:top w:val="none" w:sz="0" w:space="0" w:color="auto"/>
        <w:left w:val="none" w:sz="0" w:space="0" w:color="auto"/>
        <w:bottom w:val="none" w:sz="0" w:space="0" w:color="auto"/>
        <w:right w:val="none" w:sz="0" w:space="0" w:color="auto"/>
      </w:divBdr>
    </w:div>
    <w:div w:id="1386177935">
      <w:bodyDiv w:val="1"/>
      <w:marLeft w:val="0"/>
      <w:marRight w:val="0"/>
      <w:marTop w:val="0"/>
      <w:marBottom w:val="0"/>
      <w:divBdr>
        <w:top w:val="none" w:sz="0" w:space="0" w:color="auto"/>
        <w:left w:val="none" w:sz="0" w:space="0" w:color="auto"/>
        <w:bottom w:val="none" w:sz="0" w:space="0" w:color="auto"/>
        <w:right w:val="none" w:sz="0" w:space="0" w:color="auto"/>
      </w:divBdr>
    </w:div>
    <w:div w:id="1396079065">
      <w:bodyDiv w:val="1"/>
      <w:marLeft w:val="0"/>
      <w:marRight w:val="0"/>
      <w:marTop w:val="0"/>
      <w:marBottom w:val="0"/>
      <w:divBdr>
        <w:top w:val="none" w:sz="0" w:space="0" w:color="auto"/>
        <w:left w:val="none" w:sz="0" w:space="0" w:color="auto"/>
        <w:bottom w:val="none" w:sz="0" w:space="0" w:color="auto"/>
        <w:right w:val="none" w:sz="0" w:space="0" w:color="auto"/>
      </w:divBdr>
    </w:div>
    <w:div w:id="1406874109">
      <w:bodyDiv w:val="1"/>
      <w:marLeft w:val="0"/>
      <w:marRight w:val="0"/>
      <w:marTop w:val="0"/>
      <w:marBottom w:val="0"/>
      <w:divBdr>
        <w:top w:val="none" w:sz="0" w:space="0" w:color="auto"/>
        <w:left w:val="none" w:sz="0" w:space="0" w:color="auto"/>
        <w:bottom w:val="none" w:sz="0" w:space="0" w:color="auto"/>
        <w:right w:val="none" w:sz="0" w:space="0" w:color="auto"/>
      </w:divBdr>
    </w:div>
    <w:div w:id="1409570664">
      <w:bodyDiv w:val="1"/>
      <w:marLeft w:val="0"/>
      <w:marRight w:val="0"/>
      <w:marTop w:val="0"/>
      <w:marBottom w:val="0"/>
      <w:divBdr>
        <w:top w:val="none" w:sz="0" w:space="0" w:color="auto"/>
        <w:left w:val="none" w:sz="0" w:space="0" w:color="auto"/>
        <w:bottom w:val="none" w:sz="0" w:space="0" w:color="auto"/>
        <w:right w:val="none" w:sz="0" w:space="0" w:color="auto"/>
      </w:divBdr>
    </w:div>
    <w:div w:id="1426464308">
      <w:bodyDiv w:val="1"/>
      <w:marLeft w:val="0"/>
      <w:marRight w:val="0"/>
      <w:marTop w:val="0"/>
      <w:marBottom w:val="0"/>
      <w:divBdr>
        <w:top w:val="none" w:sz="0" w:space="0" w:color="auto"/>
        <w:left w:val="none" w:sz="0" w:space="0" w:color="auto"/>
        <w:bottom w:val="none" w:sz="0" w:space="0" w:color="auto"/>
        <w:right w:val="none" w:sz="0" w:space="0" w:color="auto"/>
      </w:divBdr>
    </w:div>
    <w:div w:id="1427458132">
      <w:bodyDiv w:val="1"/>
      <w:marLeft w:val="0"/>
      <w:marRight w:val="0"/>
      <w:marTop w:val="0"/>
      <w:marBottom w:val="0"/>
      <w:divBdr>
        <w:top w:val="none" w:sz="0" w:space="0" w:color="auto"/>
        <w:left w:val="none" w:sz="0" w:space="0" w:color="auto"/>
        <w:bottom w:val="none" w:sz="0" w:space="0" w:color="auto"/>
        <w:right w:val="none" w:sz="0" w:space="0" w:color="auto"/>
      </w:divBdr>
    </w:div>
    <w:div w:id="1445420434">
      <w:bodyDiv w:val="1"/>
      <w:marLeft w:val="0"/>
      <w:marRight w:val="0"/>
      <w:marTop w:val="0"/>
      <w:marBottom w:val="0"/>
      <w:divBdr>
        <w:top w:val="none" w:sz="0" w:space="0" w:color="auto"/>
        <w:left w:val="none" w:sz="0" w:space="0" w:color="auto"/>
        <w:bottom w:val="none" w:sz="0" w:space="0" w:color="auto"/>
        <w:right w:val="none" w:sz="0" w:space="0" w:color="auto"/>
      </w:divBdr>
    </w:div>
    <w:div w:id="1445661038">
      <w:bodyDiv w:val="1"/>
      <w:marLeft w:val="0"/>
      <w:marRight w:val="0"/>
      <w:marTop w:val="0"/>
      <w:marBottom w:val="0"/>
      <w:divBdr>
        <w:top w:val="none" w:sz="0" w:space="0" w:color="auto"/>
        <w:left w:val="none" w:sz="0" w:space="0" w:color="auto"/>
        <w:bottom w:val="none" w:sz="0" w:space="0" w:color="auto"/>
        <w:right w:val="none" w:sz="0" w:space="0" w:color="auto"/>
      </w:divBdr>
    </w:div>
    <w:div w:id="1450779283">
      <w:bodyDiv w:val="1"/>
      <w:marLeft w:val="0"/>
      <w:marRight w:val="0"/>
      <w:marTop w:val="0"/>
      <w:marBottom w:val="0"/>
      <w:divBdr>
        <w:top w:val="none" w:sz="0" w:space="0" w:color="auto"/>
        <w:left w:val="none" w:sz="0" w:space="0" w:color="auto"/>
        <w:bottom w:val="none" w:sz="0" w:space="0" w:color="auto"/>
        <w:right w:val="none" w:sz="0" w:space="0" w:color="auto"/>
      </w:divBdr>
    </w:div>
    <w:div w:id="1453399493">
      <w:bodyDiv w:val="1"/>
      <w:marLeft w:val="0"/>
      <w:marRight w:val="0"/>
      <w:marTop w:val="0"/>
      <w:marBottom w:val="0"/>
      <w:divBdr>
        <w:top w:val="none" w:sz="0" w:space="0" w:color="auto"/>
        <w:left w:val="none" w:sz="0" w:space="0" w:color="auto"/>
        <w:bottom w:val="none" w:sz="0" w:space="0" w:color="auto"/>
        <w:right w:val="none" w:sz="0" w:space="0" w:color="auto"/>
      </w:divBdr>
    </w:div>
    <w:div w:id="1454058047">
      <w:bodyDiv w:val="1"/>
      <w:marLeft w:val="0"/>
      <w:marRight w:val="0"/>
      <w:marTop w:val="0"/>
      <w:marBottom w:val="0"/>
      <w:divBdr>
        <w:top w:val="none" w:sz="0" w:space="0" w:color="auto"/>
        <w:left w:val="none" w:sz="0" w:space="0" w:color="auto"/>
        <w:bottom w:val="none" w:sz="0" w:space="0" w:color="auto"/>
        <w:right w:val="none" w:sz="0" w:space="0" w:color="auto"/>
      </w:divBdr>
    </w:div>
    <w:div w:id="1459489573">
      <w:bodyDiv w:val="1"/>
      <w:marLeft w:val="0"/>
      <w:marRight w:val="0"/>
      <w:marTop w:val="0"/>
      <w:marBottom w:val="0"/>
      <w:divBdr>
        <w:top w:val="none" w:sz="0" w:space="0" w:color="auto"/>
        <w:left w:val="none" w:sz="0" w:space="0" w:color="auto"/>
        <w:bottom w:val="none" w:sz="0" w:space="0" w:color="auto"/>
        <w:right w:val="none" w:sz="0" w:space="0" w:color="auto"/>
      </w:divBdr>
    </w:div>
    <w:div w:id="1479956351">
      <w:bodyDiv w:val="1"/>
      <w:marLeft w:val="0"/>
      <w:marRight w:val="0"/>
      <w:marTop w:val="0"/>
      <w:marBottom w:val="0"/>
      <w:divBdr>
        <w:top w:val="none" w:sz="0" w:space="0" w:color="auto"/>
        <w:left w:val="none" w:sz="0" w:space="0" w:color="auto"/>
        <w:bottom w:val="none" w:sz="0" w:space="0" w:color="auto"/>
        <w:right w:val="none" w:sz="0" w:space="0" w:color="auto"/>
      </w:divBdr>
    </w:div>
    <w:div w:id="1483505154">
      <w:bodyDiv w:val="1"/>
      <w:marLeft w:val="0"/>
      <w:marRight w:val="0"/>
      <w:marTop w:val="0"/>
      <w:marBottom w:val="0"/>
      <w:divBdr>
        <w:top w:val="none" w:sz="0" w:space="0" w:color="auto"/>
        <w:left w:val="none" w:sz="0" w:space="0" w:color="auto"/>
        <w:bottom w:val="none" w:sz="0" w:space="0" w:color="auto"/>
        <w:right w:val="none" w:sz="0" w:space="0" w:color="auto"/>
      </w:divBdr>
    </w:div>
    <w:div w:id="1494376269">
      <w:bodyDiv w:val="1"/>
      <w:marLeft w:val="0"/>
      <w:marRight w:val="0"/>
      <w:marTop w:val="0"/>
      <w:marBottom w:val="0"/>
      <w:divBdr>
        <w:top w:val="none" w:sz="0" w:space="0" w:color="auto"/>
        <w:left w:val="none" w:sz="0" w:space="0" w:color="auto"/>
        <w:bottom w:val="none" w:sz="0" w:space="0" w:color="auto"/>
        <w:right w:val="none" w:sz="0" w:space="0" w:color="auto"/>
      </w:divBdr>
    </w:div>
    <w:div w:id="1504592499">
      <w:bodyDiv w:val="1"/>
      <w:marLeft w:val="0"/>
      <w:marRight w:val="0"/>
      <w:marTop w:val="0"/>
      <w:marBottom w:val="0"/>
      <w:divBdr>
        <w:top w:val="none" w:sz="0" w:space="0" w:color="auto"/>
        <w:left w:val="none" w:sz="0" w:space="0" w:color="auto"/>
        <w:bottom w:val="none" w:sz="0" w:space="0" w:color="auto"/>
        <w:right w:val="none" w:sz="0" w:space="0" w:color="auto"/>
      </w:divBdr>
      <w:divsChild>
        <w:div w:id="447510356">
          <w:marLeft w:val="0"/>
          <w:marRight w:val="0"/>
          <w:marTop w:val="0"/>
          <w:marBottom w:val="0"/>
          <w:divBdr>
            <w:top w:val="none" w:sz="0" w:space="0" w:color="auto"/>
            <w:left w:val="none" w:sz="0" w:space="0" w:color="auto"/>
            <w:bottom w:val="none" w:sz="0" w:space="0" w:color="auto"/>
            <w:right w:val="none" w:sz="0" w:space="0" w:color="auto"/>
          </w:divBdr>
        </w:div>
      </w:divsChild>
    </w:div>
    <w:div w:id="1507019152">
      <w:bodyDiv w:val="1"/>
      <w:marLeft w:val="0"/>
      <w:marRight w:val="0"/>
      <w:marTop w:val="0"/>
      <w:marBottom w:val="0"/>
      <w:divBdr>
        <w:top w:val="none" w:sz="0" w:space="0" w:color="auto"/>
        <w:left w:val="none" w:sz="0" w:space="0" w:color="auto"/>
        <w:bottom w:val="none" w:sz="0" w:space="0" w:color="auto"/>
        <w:right w:val="none" w:sz="0" w:space="0" w:color="auto"/>
      </w:divBdr>
    </w:div>
    <w:div w:id="1516917086">
      <w:bodyDiv w:val="1"/>
      <w:marLeft w:val="0"/>
      <w:marRight w:val="0"/>
      <w:marTop w:val="0"/>
      <w:marBottom w:val="0"/>
      <w:divBdr>
        <w:top w:val="none" w:sz="0" w:space="0" w:color="auto"/>
        <w:left w:val="none" w:sz="0" w:space="0" w:color="auto"/>
        <w:bottom w:val="none" w:sz="0" w:space="0" w:color="auto"/>
        <w:right w:val="none" w:sz="0" w:space="0" w:color="auto"/>
      </w:divBdr>
    </w:div>
    <w:div w:id="1544177191">
      <w:bodyDiv w:val="1"/>
      <w:marLeft w:val="0"/>
      <w:marRight w:val="0"/>
      <w:marTop w:val="0"/>
      <w:marBottom w:val="0"/>
      <w:divBdr>
        <w:top w:val="none" w:sz="0" w:space="0" w:color="auto"/>
        <w:left w:val="none" w:sz="0" w:space="0" w:color="auto"/>
        <w:bottom w:val="none" w:sz="0" w:space="0" w:color="auto"/>
        <w:right w:val="none" w:sz="0" w:space="0" w:color="auto"/>
      </w:divBdr>
    </w:div>
    <w:div w:id="1555699209">
      <w:bodyDiv w:val="1"/>
      <w:marLeft w:val="0"/>
      <w:marRight w:val="0"/>
      <w:marTop w:val="0"/>
      <w:marBottom w:val="0"/>
      <w:divBdr>
        <w:top w:val="none" w:sz="0" w:space="0" w:color="auto"/>
        <w:left w:val="none" w:sz="0" w:space="0" w:color="auto"/>
        <w:bottom w:val="none" w:sz="0" w:space="0" w:color="auto"/>
        <w:right w:val="none" w:sz="0" w:space="0" w:color="auto"/>
      </w:divBdr>
    </w:div>
    <w:div w:id="1566911184">
      <w:bodyDiv w:val="1"/>
      <w:marLeft w:val="0"/>
      <w:marRight w:val="0"/>
      <w:marTop w:val="0"/>
      <w:marBottom w:val="0"/>
      <w:divBdr>
        <w:top w:val="none" w:sz="0" w:space="0" w:color="auto"/>
        <w:left w:val="none" w:sz="0" w:space="0" w:color="auto"/>
        <w:bottom w:val="none" w:sz="0" w:space="0" w:color="auto"/>
        <w:right w:val="none" w:sz="0" w:space="0" w:color="auto"/>
      </w:divBdr>
    </w:div>
    <w:div w:id="1574193424">
      <w:bodyDiv w:val="1"/>
      <w:marLeft w:val="0"/>
      <w:marRight w:val="0"/>
      <w:marTop w:val="0"/>
      <w:marBottom w:val="0"/>
      <w:divBdr>
        <w:top w:val="none" w:sz="0" w:space="0" w:color="auto"/>
        <w:left w:val="none" w:sz="0" w:space="0" w:color="auto"/>
        <w:bottom w:val="none" w:sz="0" w:space="0" w:color="auto"/>
        <w:right w:val="none" w:sz="0" w:space="0" w:color="auto"/>
      </w:divBdr>
    </w:div>
    <w:div w:id="1586643131">
      <w:bodyDiv w:val="1"/>
      <w:marLeft w:val="0"/>
      <w:marRight w:val="0"/>
      <w:marTop w:val="0"/>
      <w:marBottom w:val="0"/>
      <w:divBdr>
        <w:top w:val="none" w:sz="0" w:space="0" w:color="auto"/>
        <w:left w:val="none" w:sz="0" w:space="0" w:color="auto"/>
        <w:bottom w:val="none" w:sz="0" w:space="0" w:color="auto"/>
        <w:right w:val="none" w:sz="0" w:space="0" w:color="auto"/>
      </w:divBdr>
      <w:divsChild>
        <w:div w:id="2079085136">
          <w:marLeft w:val="0"/>
          <w:marRight w:val="0"/>
          <w:marTop w:val="0"/>
          <w:marBottom w:val="0"/>
          <w:divBdr>
            <w:top w:val="none" w:sz="0" w:space="0" w:color="auto"/>
            <w:left w:val="none" w:sz="0" w:space="0" w:color="auto"/>
            <w:bottom w:val="none" w:sz="0" w:space="0" w:color="auto"/>
            <w:right w:val="none" w:sz="0" w:space="0" w:color="auto"/>
          </w:divBdr>
        </w:div>
        <w:div w:id="1868248766">
          <w:marLeft w:val="0"/>
          <w:marRight w:val="0"/>
          <w:marTop w:val="0"/>
          <w:marBottom w:val="0"/>
          <w:divBdr>
            <w:top w:val="none" w:sz="0" w:space="0" w:color="auto"/>
            <w:left w:val="none" w:sz="0" w:space="0" w:color="auto"/>
            <w:bottom w:val="none" w:sz="0" w:space="0" w:color="auto"/>
            <w:right w:val="none" w:sz="0" w:space="0" w:color="auto"/>
          </w:divBdr>
        </w:div>
        <w:div w:id="70860194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159926049">
          <w:marLeft w:val="0"/>
          <w:marRight w:val="0"/>
          <w:marTop w:val="0"/>
          <w:marBottom w:val="0"/>
          <w:divBdr>
            <w:top w:val="none" w:sz="0" w:space="0" w:color="auto"/>
            <w:left w:val="none" w:sz="0" w:space="0" w:color="auto"/>
            <w:bottom w:val="none" w:sz="0" w:space="0" w:color="auto"/>
            <w:right w:val="none" w:sz="0" w:space="0" w:color="auto"/>
          </w:divBdr>
        </w:div>
      </w:divsChild>
    </w:div>
    <w:div w:id="1589388055">
      <w:bodyDiv w:val="1"/>
      <w:marLeft w:val="0"/>
      <w:marRight w:val="0"/>
      <w:marTop w:val="0"/>
      <w:marBottom w:val="0"/>
      <w:divBdr>
        <w:top w:val="none" w:sz="0" w:space="0" w:color="auto"/>
        <w:left w:val="none" w:sz="0" w:space="0" w:color="auto"/>
        <w:bottom w:val="none" w:sz="0" w:space="0" w:color="auto"/>
        <w:right w:val="none" w:sz="0" w:space="0" w:color="auto"/>
      </w:divBdr>
    </w:div>
    <w:div w:id="1589533765">
      <w:bodyDiv w:val="1"/>
      <w:marLeft w:val="0"/>
      <w:marRight w:val="0"/>
      <w:marTop w:val="0"/>
      <w:marBottom w:val="0"/>
      <w:divBdr>
        <w:top w:val="none" w:sz="0" w:space="0" w:color="auto"/>
        <w:left w:val="none" w:sz="0" w:space="0" w:color="auto"/>
        <w:bottom w:val="none" w:sz="0" w:space="0" w:color="auto"/>
        <w:right w:val="none" w:sz="0" w:space="0" w:color="auto"/>
      </w:divBdr>
    </w:div>
    <w:div w:id="1595434176">
      <w:bodyDiv w:val="1"/>
      <w:marLeft w:val="0"/>
      <w:marRight w:val="0"/>
      <w:marTop w:val="0"/>
      <w:marBottom w:val="0"/>
      <w:divBdr>
        <w:top w:val="none" w:sz="0" w:space="0" w:color="auto"/>
        <w:left w:val="none" w:sz="0" w:space="0" w:color="auto"/>
        <w:bottom w:val="none" w:sz="0" w:space="0" w:color="auto"/>
        <w:right w:val="none" w:sz="0" w:space="0" w:color="auto"/>
      </w:divBdr>
    </w:div>
    <w:div w:id="1606107562">
      <w:bodyDiv w:val="1"/>
      <w:marLeft w:val="0"/>
      <w:marRight w:val="0"/>
      <w:marTop w:val="0"/>
      <w:marBottom w:val="0"/>
      <w:divBdr>
        <w:top w:val="none" w:sz="0" w:space="0" w:color="auto"/>
        <w:left w:val="none" w:sz="0" w:space="0" w:color="auto"/>
        <w:bottom w:val="none" w:sz="0" w:space="0" w:color="auto"/>
        <w:right w:val="none" w:sz="0" w:space="0" w:color="auto"/>
      </w:divBdr>
    </w:div>
    <w:div w:id="1612131049">
      <w:bodyDiv w:val="1"/>
      <w:marLeft w:val="0"/>
      <w:marRight w:val="0"/>
      <w:marTop w:val="0"/>
      <w:marBottom w:val="0"/>
      <w:divBdr>
        <w:top w:val="none" w:sz="0" w:space="0" w:color="auto"/>
        <w:left w:val="none" w:sz="0" w:space="0" w:color="auto"/>
        <w:bottom w:val="none" w:sz="0" w:space="0" w:color="auto"/>
        <w:right w:val="none" w:sz="0" w:space="0" w:color="auto"/>
      </w:divBdr>
    </w:div>
    <w:div w:id="1615284793">
      <w:bodyDiv w:val="1"/>
      <w:marLeft w:val="0"/>
      <w:marRight w:val="0"/>
      <w:marTop w:val="0"/>
      <w:marBottom w:val="0"/>
      <w:divBdr>
        <w:top w:val="none" w:sz="0" w:space="0" w:color="auto"/>
        <w:left w:val="none" w:sz="0" w:space="0" w:color="auto"/>
        <w:bottom w:val="none" w:sz="0" w:space="0" w:color="auto"/>
        <w:right w:val="none" w:sz="0" w:space="0" w:color="auto"/>
      </w:divBdr>
    </w:div>
    <w:div w:id="1615362652">
      <w:bodyDiv w:val="1"/>
      <w:marLeft w:val="0"/>
      <w:marRight w:val="0"/>
      <w:marTop w:val="0"/>
      <w:marBottom w:val="0"/>
      <w:divBdr>
        <w:top w:val="none" w:sz="0" w:space="0" w:color="auto"/>
        <w:left w:val="none" w:sz="0" w:space="0" w:color="auto"/>
        <w:bottom w:val="none" w:sz="0" w:space="0" w:color="auto"/>
        <w:right w:val="none" w:sz="0" w:space="0" w:color="auto"/>
      </w:divBdr>
    </w:div>
    <w:div w:id="1635990211">
      <w:bodyDiv w:val="1"/>
      <w:marLeft w:val="0"/>
      <w:marRight w:val="0"/>
      <w:marTop w:val="0"/>
      <w:marBottom w:val="0"/>
      <w:divBdr>
        <w:top w:val="none" w:sz="0" w:space="0" w:color="auto"/>
        <w:left w:val="none" w:sz="0" w:space="0" w:color="auto"/>
        <w:bottom w:val="none" w:sz="0" w:space="0" w:color="auto"/>
        <w:right w:val="none" w:sz="0" w:space="0" w:color="auto"/>
      </w:divBdr>
    </w:div>
    <w:div w:id="1639191253">
      <w:bodyDiv w:val="1"/>
      <w:marLeft w:val="0"/>
      <w:marRight w:val="0"/>
      <w:marTop w:val="0"/>
      <w:marBottom w:val="0"/>
      <w:divBdr>
        <w:top w:val="none" w:sz="0" w:space="0" w:color="auto"/>
        <w:left w:val="none" w:sz="0" w:space="0" w:color="auto"/>
        <w:bottom w:val="none" w:sz="0" w:space="0" w:color="auto"/>
        <w:right w:val="none" w:sz="0" w:space="0" w:color="auto"/>
      </w:divBdr>
    </w:div>
    <w:div w:id="1639454712">
      <w:bodyDiv w:val="1"/>
      <w:marLeft w:val="0"/>
      <w:marRight w:val="0"/>
      <w:marTop w:val="0"/>
      <w:marBottom w:val="0"/>
      <w:divBdr>
        <w:top w:val="none" w:sz="0" w:space="0" w:color="auto"/>
        <w:left w:val="none" w:sz="0" w:space="0" w:color="auto"/>
        <w:bottom w:val="none" w:sz="0" w:space="0" w:color="auto"/>
        <w:right w:val="none" w:sz="0" w:space="0" w:color="auto"/>
      </w:divBdr>
    </w:div>
    <w:div w:id="1649239885">
      <w:bodyDiv w:val="1"/>
      <w:marLeft w:val="0"/>
      <w:marRight w:val="0"/>
      <w:marTop w:val="0"/>
      <w:marBottom w:val="0"/>
      <w:divBdr>
        <w:top w:val="none" w:sz="0" w:space="0" w:color="auto"/>
        <w:left w:val="none" w:sz="0" w:space="0" w:color="auto"/>
        <w:bottom w:val="none" w:sz="0" w:space="0" w:color="auto"/>
        <w:right w:val="none" w:sz="0" w:space="0" w:color="auto"/>
      </w:divBdr>
    </w:div>
    <w:div w:id="1657297105">
      <w:bodyDiv w:val="1"/>
      <w:marLeft w:val="0"/>
      <w:marRight w:val="0"/>
      <w:marTop w:val="0"/>
      <w:marBottom w:val="0"/>
      <w:divBdr>
        <w:top w:val="none" w:sz="0" w:space="0" w:color="auto"/>
        <w:left w:val="none" w:sz="0" w:space="0" w:color="auto"/>
        <w:bottom w:val="none" w:sz="0" w:space="0" w:color="auto"/>
        <w:right w:val="none" w:sz="0" w:space="0" w:color="auto"/>
      </w:divBdr>
    </w:div>
    <w:div w:id="1659074565">
      <w:bodyDiv w:val="1"/>
      <w:marLeft w:val="0"/>
      <w:marRight w:val="0"/>
      <w:marTop w:val="0"/>
      <w:marBottom w:val="0"/>
      <w:divBdr>
        <w:top w:val="none" w:sz="0" w:space="0" w:color="auto"/>
        <w:left w:val="none" w:sz="0" w:space="0" w:color="auto"/>
        <w:bottom w:val="none" w:sz="0" w:space="0" w:color="auto"/>
        <w:right w:val="none" w:sz="0" w:space="0" w:color="auto"/>
      </w:divBdr>
    </w:div>
    <w:div w:id="1660692985">
      <w:bodyDiv w:val="1"/>
      <w:marLeft w:val="0"/>
      <w:marRight w:val="0"/>
      <w:marTop w:val="0"/>
      <w:marBottom w:val="0"/>
      <w:divBdr>
        <w:top w:val="none" w:sz="0" w:space="0" w:color="auto"/>
        <w:left w:val="none" w:sz="0" w:space="0" w:color="auto"/>
        <w:bottom w:val="none" w:sz="0" w:space="0" w:color="auto"/>
        <w:right w:val="none" w:sz="0" w:space="0" w:color="auto"/>
      </w:divBdr>
    </w:div>
    <w:div w:id="1662344754">
      <w:bodyDiv w:val="1"/>
      <w:marLeft w:val="0"/>
      <w:marRight w:val="0"/>
      <w:marTop w:val="0"/>
      <w:marBottom w:val="0"/>
      <w:divBdr>
        <w:top w:val="none" w:sz="0" w:space="0" w:color="auto"/>
        <w:left w:val="none" w:sz="0" w:space="0" w:color="auto"/>
        <w:bottom w:val="none" w:sz="0" w:space="0" w:color="auto"/>
        <w:right w:val="none" w:sz="0" w:space="0" w:color="auto"/>
      </w:divBdr>
    </w:div>
    <w:div w:id="1664746707">
      <w:bodyDiv w:val="1"/>
      <w:marLeft w:val="0"/>
      <w:marRight w:val="0"/>
      <w:marTop w:val="0"/>
      <w:marBottom w:val="0"/>
      <w:divBdr>
        <w:top w:val="none" w:sz="0" w:space="0" w:color="auto"/>
        <w:left w:val="none" w:sz="0" w:space="0" w:color="auto"/>
        <w:bottom w:val="none" w:sz="0" w:space="0" w:color="auto"/>
        <w:right w:val="none" w:sz="0" w:space="0" w:color="auto"/>
      </w:divBdr>
    </w:div>
    <w:div w:id="1668047325">
      <w:bodyDiv w:val="1"/>
      <w:marLeft w:val="0"/>
      <w:marRight w:val="0"/>
      <w:marTop w:val="0"/>
      <w:marBottom w:val="0"/>
      <w:divBdr>
        <w:top w:val="none" w:sz="0" w:space="0" w:color="auto"/>
        <w:left w:val="none" w:sz="0" w:space="0" w:color="auto"/>
        <w:bottom w:val="none" w:sz="0" w:space="0" w:color="auto"/>
        <w:right w:val="none" w:sz="0" w:space="0" w:color="auto"/>
      </w:divBdr>
    </w:div>
    <w:div w:id="1670910210">
      <w:bodyDiv w:val="1"/>
      <w:marLeft w:val="0"/>
      <w:marRight w:val="0"/>
      <w:marTop w:val="0"/>
      <w:marBottom w:val="0"/>
      <w:divBdr>
        <w:top w:val="none" w:sz="0" w:space="0" w:color="auto"/>
        <w:left w:val="none" w:sz="0" w:space="0" w:color="auto"/>
        <w:bottom w:val="none" w:sz="0" w:space="0" w:color="auto"/>
        <w:right w:val="none" w:sz="0" w:space="0" w:color="auto"/>
      </w:divBdr>
    </w:div>
    <w:div w:id="1679893575">
      <w:bodyDiv w:val="1"/>
      <w:marLeft w:val="0"/>
      <w:marRight w:val="0"/>
      <w:marTop w:val="0"/>
      <w:marBottom w:val="0"/>
      <w:divBdr>
        <w:top w:val="none" w:sz="0" w:space="0" w:color="auto"/>
        <w:left w:val="none" w:sz="0" w:space="0" w:color="auto"/>
        <w:bottom w:val="none" w:sz="0" w:space="0" w:color="auto"/>
        <w:right w:val="none" w:sz="0" w:space="0" w:color="auto"/>
      </w:divBdr>
      <w:divsChild>
        <w:div w:id="1405955711">
          <w:marLeft w:val="0"/>
          <w:marRight w:val="0"/>
          <w:marTop w:val="0"/>
          <w:marBottom w:val="0"/>
          <w:divBdr>
            <w:top w:val="none" w:sz="0" w:space="0" w:color="auto"/>
            <w:left w:val="none" w:sz="0" w:space="0" w:color="auto"/>
            <w:bottom w:val="none" w:sz="0" w:space="0" w:color="auto"/>
            <w:right w:val="none" w:sz="0" w:space="0" w:color="auto"/>
          </w:divBdr>
          <w:divsChild>
            <w:div w:id="1200321209">
              <w:marLeft w:val="0"/>
              <w:marRight w:val="0"/>
              <w:marTop w:val="0"/>
              <w:marBottom w:val="0"/>
              <w:divBdr>
                <w:top w:val="none" w:sz="0" w:space="0" w:color="auto"/>
                <w:left w:val="none" w:sz="0" w:space="0" w:color="auto"/>
                <w:bottom w:val="none" w:sz="0" w:space="0" w:color="auto"/>
                <w:right w:val="none" w:sz="0" w:space="0" w:color="auto"/>
              </w:divBdr>
              <w:divsChild>
                <w:div w:id="306056652">
                  <w:marLeft w:val="0"/>
                  <w:marRight w:val="0"/>
                  <w:marTop w:val="0"/>
                  <w:marBottom w:val="0"/>
                  <w:divBdr>
                    <w:top w:val="none" w:sz="0" w:space="0" w:color="auto"/>
                    <w:left w:val="none" w:sz="0" w:space="0" w:color="auto"/>
                    <w:bottom w:val="none" w:sz="0" w:space="0" w:color="auto"/>
                    <w:right w:val="none" w:sz="0" w:space="0" w:color="auto"/>
                  </w:divBdr>
                  <w:divsChild>
                    <w:div w:id="16934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4803">
      <w:bodyDiv w:val="1"/>
      <w:marLeft w:val="0"/>
      <w:marRight w:val="0"/>
      <w:marTop w:val="0"/>
      <w:marBottom w:val="0"/>
      <w:divBdr>
        <w:top w:val="none" w:sz="0" w:space="0" w:color="auto"/>
        <w:left w:val="none" w:sz="0" w:space="0" w:color="auto"/>
        <w:bottom w:val="none" w:sz="0" w:space="0" w:color="auto"/>
        <w:right w:val="none" w:sz="0" w:space="0" w:color="auto"/>
      </w:divBdr>
    </w:div>
    <w:div w:id="1691179774">
      <w:bodyDiv w:val="1"/>
      <w:marLeft w:val="0"/>
      <w:marRight w:val="0"/>
      <w:marTop w:val="0"/>
      <w:marBottom w:val="0"/>
      <w:divBdr>
        <w:top w:val="none" w:sz="0" w:space="0" w:color="auto"/>
        <w:left w:val="none" w:sz="0" w:space="0" w:color="auto"/>
        <w:bottom w:val="none" w:sz="0" w:space="0" w:color="auto"/>
        <w:right w:val="none" w:sz="0" w:space="0" w:color="auto"/>
      </w:divBdr>
    </w:div>
    <w:div w:id="1692756400">
      <w:bodyDiv w:val="1"/>
      <w:marLeft w:val="0"/>
      <w:marRight w:val="0"/>
      <w:marTop w:val="0"/>
      <w:marBottom w:val="0"/>
      <w:divBdr>
        <w:top w:val="none" w:sz="0" w:space="0" w:color="auto"/>
        <w:left w:val="none" w:sz="0" w:space="0" w:color="auto"/>
        <w:bottom w:val="none" w:sz="0" w:space="0" w:color="auto"/>
        <w:right w:val="none" w:sz="0" w:space="0" w:color="auto"/>
      </w:divBdr>
    </w:div>
    <w:div w:id="1696346447">
      <w:bodyDiv w:val="1"/>
      <w:marLeft w:val="0"/>
      <w:marRight w:val="0"/>
      <w:marTop w:val="0"/>
      <w:marBottom w:val="0"/>
      <w:divBdr>
        <w:top w:val="none" w:sz="0" w:space="0" w:color="auto"/>
        <w:left w:val="none" w:sz="0" w:space="0" w:color="auto"/>
        <w:bottom w:val="none" w:sz="0" w:space="0" w:color="auto"/>
        <w:right w:val="none" w:sz="0" w:space="0" w:color="auto"/>
      </w:divBdr>
    </w:div>
    <w:div w:id="1710714475">
      <w:bodyDiv w:val="1"/>
      <w:marLeft w:val="0"/>
      <w:marRight w:val="0"/>
      <w:marTop w:val="0"/>
      <w:marBottom w:val="0"/>
      <w:divBdr>
        <w:top w:val="none" w:sz="0" w:space="0" w:color="auto"/>
        <w:left w:val="none" w:sz="0" w:space="0" w:color="auto"/>
        <w:bottom w:val="none" w:sz="0" w:space="0" w:color="auto"/>
        <w:right w:val="none" w:sz="0" w:space="0" w:color="auto"/>
      </w:divBdr>
    </w:div>
    <w:div w:id="1716008577">
      <w:bodyDiv w:val="1"/>
      <w:marLeft w:val="0"/>
      <w:marRight w:val="0"/>
      <w:marTop w:val="0"/>
      <w:marBottom w:val="0"/>
      <w:divBdr>
        <w:top w:val="none" w:sz="0" w:space="0" w:color="auto"/>
        <w:left w:val="none" w:sz="0" w:space="0" w:color="auto"/>
        <w:bottom w:val="none" w:sz="0" w:space="0" w:color="auto"/>
        <w:right w:val="none" w:sz="0" w:space="0" w:color="auto"/>
      </w:divBdr>
    </w:div>
    <w:div w:id="1734766870">
      <w:bodyDiv w:val="1"/>
      <w:marLeft w:val="0"/>
      <w:marRight w:val="0"/>
      <w:marTop w:val="0"/>
      <w:marBottom w:val="0"/>
      <w:divBdr>
        <w:top w:val="none" w:sz="0" w:space="0" w:color="auto"/>
        <w:left w:val="none" w:sz="0" w:space="0" w:color="auto"/>
        <w:bottom w:val="none" w:sz="0" w:space="0" w:color="auto"/>
        <w:right w:val="none" w:sz="0" w:space="0" w:color="auto"/>
      </w:divBdr>
    </w:div>
    <w:div w:id="1735934283">
      <w:bodyDiv w:val="1"/>
      <w:marLeft w:val="0"/>
      <w:marRight w:val="0"/>
      <w:marTop w:val="0"/>
      <w:marBottom w:val="0"/>
      <w:divBdr>
        <w:top w:val="none" w:sz="0" w:space="0" w:color="auto"/>
        <w:left w:val="none" w:sz="0" w:space="0" w:color="auto"/>
        <w:bottom w:val="none" w:sz="0" w:space="0" w:color="auto"/>
        <w:right w:val="none" w:sz="0" w:space="0" w:color="auto"/>
      </w:divBdr>
    </w:div>
    <w:div w:id="1740135221">
      <w:bodyDiv w:val="1"/>
      <w:marLeft w:val="0"/>
      <w:marRight w:val="0"/>
      <w:marTop w:val="0"/>
      <w:marBottom w:val="0"/>
      <w:divBdr>
        <w:top w:val="none" w:sz="0" w:space="0" w:color="auto"/>
        <w:left w:val="none" w:sz="0" w:space="0" w:color="auto"/>
        <w:bottom w:val="none" w:sz="0" w:space="0" w:color="auto"/>
        <w:right w:val="none" w:sz="0" w:space="0" w:color="auto"/>
      </w:divBdr>
      <w:divsChild>
        <w:div w:id="552424970">
          <w:marLeft w:val="0"/>
          <w:marRight w:val="0"/>
          <w:marTop w:val="0"/>
          <w:marBottom w:val="0"/>
          <w:divBdr>
            <w:top w:val="none" w:sz="0" w:space="0" w:color="auto"/>
            <w:left w:val="none" w:sz="0" w:space="0" w:color="auto"/>
            <w:bottom w:val="none" w:sz="0" w:space="0" w:color="auto"/>
            <w:right w:val="none" w:sz="0" w:space="0" w:color="auto"/>
          </w:divBdr>
          <w:divsChild>
            <w:div w:id="830606434">
              <w:marLeft w:val="0"/>
              <w:marRight w:val="0"/>
              <w:marTop w:val="0"/>
              <w:marBottom w:val="0"/>
              <w:divBdr>
                <w:top w:val="none" w:sz="0" w:space="0" w:color="auto"/>
                <w:left w:val="none" w:sz="0" w:space="0" w:color="auto"/>
                <w:bottom w:val="none" w:sz="0" w:space="0" w:color="auto"/>
                <w:right w:val="none" w:sz="0" w:space="0" w:color="auto"/>
              </w:divBdr>
              <w:divsChild>
                <w:div w:id="1426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719">
      <w:bodyDiv w:val="1"/>
      <w:marLeft w:val="0"/>
      <w:marRight w:val="0"/>
      <w:marTop w:val="0"/>
      <w:marBottom w:val="0"/>
      <w:divBdr>
        <w:top w:val="none" w:sz="0" w:space="0" w:color="auto"/>
        <w:left w:val="none" w:sz="0" w:space="0" w:color="auto"/>
        <w:bottom w:val="none" w:sz="0" w:space="0" w:color="auto"/>
        <w:right w:val="none" w:sz="0" w:space="0" w:color="auto"/>
      </w:divBdr>
    </w:div>
    <w:div w:id="1750417429">
      <w:bodyDiv w:val="1"/>
      <w:marLeft w:val="0"/>
      <w:marRight w:val="0"/>
      <w:marTop w:val="0"/>
      <w:marBottom w:val="0"/>
      <w:divBdr>
        <w:top w:val="none" w:sz="0" w:space="0" w:color="auto"/>
        <w:left w:val="none" w:sz="0" w:space="0" w:color="auto"/>
        <w:bottom w:val="none" w:sz="0" w:space="0" w:color="auto"/>
        <w:right w:val="none" w:sz="0" w:space="0" w:color="auto"/>
      </w:divBdr>
    </w:div>
    <w:div w:id="1751001875">
      <w:bodyDiv w:val="1"/>
      <w:marLeft w:val="0"/>
      <w:marRight w:val="0"/>
      <w:marTop w:val="0"/>
      <w:marBottom w:val="0"/>
      <w:divBdr>
        <w:top w:val="none" w:sz="0" w:space="0" w:color="auto"/>
        <w:left w:val="none" w:sz="0" w:space="0" w:color="auto"/>
        <w:bottom w:val="none" w:sz="0" w:space="0" w:color="auto"/>
        <w:right w:val="none" w:sz="0" w:space="0" w:color="auto"/>
      </w:divBdr>
      <w:divsChild>
        <w:div w:id="1699890824">
          <w:marLeft w:val="0"/>
          <w:marRight w:val="0"/>
          <w:marTop w:val="100"/>
          <w:marBottom w:val="100"/>
          <w:divBdr>
            <w:top w:val="none" w:sz="0" w:space="0" w:color="auto"/>
            <w:left w:val="none" w:sz="0" w:space="0" w:color="auto"/>
            <w:bottom w:val="none" w:sz="0" w:space="0" w:color="auto"/>
            <w:right w:val="none" w:sz="0" w:space="0" w:color="auto"/>
          </w:divBdr>
          <w:divsChild>
            <w:div w:id="937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4595">
      <w:bodyDiv w:val="1"/>
      <w:marLeft w:val="0"/>
      <w:marRight w:val="0"/>
      <w:marTop w:val="0"/>
      <w:marBottom w:val="0"/>
      <w:divBdr>
        <w:top w:val="none" w:sz="0" w:space="0" w:color="auto"/>
        <w:left w:val="none" w:sz="0" w:space="0" w:color="auto"/>
        <w:bottom w:val="none" w:sz="0" w:space="0" w:color="auto"/>
        <w:right w:val="none" w:sz="0" w:space="0" w:color="auto"/>
      </w:divBdr>
    </w:div>
    <w:div w:id="1769428980">
      <w:bodyDiv w:val="1"/>
      <w:marLeft w:val="0"/>
      <w:marRight w:val="0"/>
      <w:marTop w:val="0"/>
      <w:marBottom w:val="0"/>
      <w:divBdr>
        <w:top w:val="none" w:sz="0" w:space="0" w:color="auto"/>
        <w:left w:val="none" w:sz="0" w:space="0" w:color="auto"/>
        <w:bottom w:val="none" w:sz="0" w:space="0" w:color="auto"/>
        <w:right w:val="none" w:sz="0" w:space="0" w:color="auto"/>
      </w:divBdr>
    </w:div>
    <w:div w:id="1784415967">
      <w:bodyDiv w:val="1"/>
      <w:marLeft w:val="0"/>
      <w:marRight w:val="0"/>
      <w:marTop w:val="0"/>
      <w:marBottom w:val="0"/>
      <w:divBdr>
        <w:top w:val="none" w:sz="0" w:space="0" w:color="auto"/>
        <w:left w:val="none" w:sz="0" w:space="0" w:color="auto"/>
        <w:bottom w:val="none" w:sz="0" w:space="0" w:color="auto"/>
        <w:right w:val="none" w:sz="0" w:space="0" w:color="auto"/>
      </w:divBdr>
    </w:div>
    <w:div w:id="1792241638">
      <w:bodyDiv w:val="1"/>
      <w:marLeft w:val="0"/>
      <w:marRight w:val="0"/>
      <w:marTop w:val="0"/>
      <w:marBottom w:val="0"/>
      <w:divBdr>
        <w:top w:val="none" w:sz="0" w:space="0" w:color="auto"/>
        <w:left w:val="none" w:sz="0" w:space="0" w:color="auto"/>
        <w:bottom w:val="none" w:sz="0" w:space="0" w:color="auto"/>
        <w:right w:val="none" w:sz="0" w:space="0" w:color="auto"/>
      </w:divBdr>
    </w:div>
    <w:div w:id="1796753059">
      <w:bodyDiv w:val="1"/>
      <w:marLeft w:val="0"/>
      <w:marRight w:val="0"/>
      <w:marTop w:val="0"/>
      <w:marBottom w:val="0"/>
      <w:divBdr>
        <w:top w:val="none" w:sz="0" w:space="0" w:color="auto"/>
        <w:left w:val="none" w:sz="0" w:space="0" w:color="auto"/>
        <w:bottom w:val="none" w:sz="0" w:space="0" w:color="auto"/>
        <w:right w:val="none" w:sz="0" w:space="0" w:color="auto"/>
      </w:divBdr>
    </w:div>
    <w:div w:id="1812750431">
      <w:bodyDiv w:val="1"/>
      <w:marLeft w:val="0"/>
      <w:marRight w:val="0"/>
      <w:marTop w:val="0"/>
      <w:marBottom w:val="0"/>
      <w:divBdr>
        <w:top w:val="none" w:sz="0" w:space="0" w:color="auto"/>
        <w:left w:val="none" w:sz="0" w:space="0" w:color="auto"/>
        <w:bottom w:val="none" w:sz="0" w:space="0" w:color="auto"/>
        <w:right w:val="none" w:sz="0" w:space="0" w:color="auto"/>
      </w:divBdr>
    </w:div>
    <w:div w:id="1826626120">
      <w:bodyDiv w:val="1"/>
      <w:marLeft w:val="0"/>
      <w:marRight w:val="0"/>
      <w:marTop w:val="0"/>
      <w:marBottom w:val="0"/>
      <w:divBdr>
        <w:top w:val="none" w:sz="0" w:space="0" w:color="auto"/>
        <w:left w:val="none" w:sz="0" w:space="0" w:color="auto"/>
        <w:bottom w:val="none" w:sz="0" w:space="0" w:color="auto"/>
        <w:right w:val="none" w:sz="0" w:space="0" w:color="auto"/>
      </w:divBdr>
      <w:divsChild>
        <w:div w:id="1719206376">
          <w:marLeft w:val="0"/>
          <w:marRight w:val="0"/>
          <w:marTop w:val="0"/>
          <w:marBottom w:val="0"/>
          <w:divBdr>
            <w:top w:val="none" w:sz="0" w:space="0" w:color="auto"/>
            <w:left w:val="none" w:sz="0" w:space="0" w:color="auto"/>
            <w:bottom w:val="none" w:sz="0" w:space="0" w:color="auto"/>
            <w:right w:val="none" w:sz="0" w:space="0" w:color="auto"/>
          </w:divBdr>
        </w:div>
      </w:divsChild>
    </w:div>
    <w:div w:id="1852210382">
      <w:bodyDiv w:val="1"/>
      <w:marLeft w:val="0"/>
      <w:marRight w:val="0"/>
      <w:marTop w:val="0"/>
      <w:marBottom w:val="0"/>
      <w:divBdr>
        <w:top w:val="none" w:sz="0" w:space="0" w:color="auto"/>
        <w:left w:val="none" w:sz="0" w:space="0" w:color="auto"/>
        <w:bottom w:val="none" w:sz="0" w:space="0" w:color="auto"/>
        <w:right w:val="none" w:sz="0" w:space="0" w:color="auto"/>
      </w:divBdr>
    </w:div>
    <w:div w:id="1856260517">
      <w:bodyDiv w:val="1"/>
      <w:marLeft w:val="0"/>
      <w:marRight w:val="0"/>
      <w:marTop w:val="0"/>
      <w:marBottom w:val="0"/>
      <w:divBdr>
        <w:top w:val="none" w:sz="0" w:space="0" w:color="auto"/>
        <w:left w:val="none" w:sz="0" w:space="0" w:color="auto"/>
        <w:bottom w:val="none" w:sz="0" w:space="0" w:color="auto"/>
        <w:right w:val="none" w:sz="0" w:space="0" w:color="auto"/>
      </w:divBdr>
    </w:div>
    <w:div w:id="1857844768">
      <w:bodyDiv w:val="1"/>
      <w:marLeft w:val="0"/>
      <w:marRight w:val="0"/>
      <w:marTop w:val="0"/>
      <w:marBottom w:val="0"/>
      <w:divBdr>
        <w:top w:val="none" w:sz="0" w:space="0" w:color="auto"/>
        <w:left w:val="none" w:sz="0" w:space="0" w:color="auto"/>
        <w:bottom w:val="none" w:sz="0" w:space="0" w:color="auto"/>
        <w:right w:val="none" w:sz="0" w:space="0" w:color="auto"/>
      </w:divBdr>
    </w:div>
    <w:div w:id="1858539364">
      <w:bodyDiv w:val="1"/>
      <w:marLeft w:val="0"/>
      <w:marRight w:val="0"/>
      <w:marTop w:val="0"/>
      <w:marBottom w:val="0"/>
      <w:divBdr>
        <w:top w:val="none" w:sz="0" w:space="0" w:color="auto"/>
        <w:left w:val="none" w:sz="0" w:space="0" w:color="auto"/>
        <w:bottom w:val="none" w:sz="0" w:space="0" w:color="auto"/>
        <w:right w:val="none" w:sz="0" w:space="0" w:color="auto"/>
      </w:divBdr>
    </w:div>
    <w:div w:id="1873297266">
      <w:bodyDiv w:val="1"/>
      <w:marLeft w:val="0"/>
      <w:marRight w:val="0"/>
      <w:marTop w:val="0"/>
      <w:marBottom w:val="0"/>
      <w:divBdr>
        <w:top w:val="none" w:sz="0" w:space="0" w:color="auto"/>
        <w:left w:val="none" w:sz="0" w:space="0" w:color="auto"/>
        <w:bottom w:val="none" w:sz="0" w:space="0" w:color="auto"/>
        <w:right w:val="none" w:sz="0" w:space="0" w:color="auto"/>
      </w:divBdr>
    </w:div>
    <w:div w:id="1874151180">
      <w:bodyDiv w:val="1"/>
      <w:marLeft w:val="0"/>
      <w:marRight w:val="0"/>
      <w:marTop w:val="0"/>
      <w:marBottom w:val="0"/>
      <w:divBdr>
        <w:top w:val="none" w:sz="0" w:space="0" w:color="auto"/>
        <w:left w:val="none" w:sz="0" w:space="0" w:color="auto"/>
        <w:bottom w:val="none" w:sz="0" w:space="0" w:color="auto"/>
        <w:right w:val="none" w:sz="0" w:space="0" w:color="auto"/>
      </w:divBdr>
    </w:div>
    <w:div w:id="1874340457">
      <w:bodyDiv w:val="1"/>
      <w:marLeft w:val="0"/>
      <w:marRight w:val="0"/>
      <w:marTop w:val="0"/>
      <w:marBottom w:val="0"/>
      <w:divBdr>
        <w:top w:val="none" w:sz="0" w:space="0" w:color="auto"/>
        <w:left w:val="none" w:sz="0" w:space="0" w:color="auto"/>
        <w:bottom w:val="none" w:sz="0" w:space="0" w:color="auto"/>
        <w:right w:val="none" w:sz="0" w:space="0" w:color="auto"/>
      </w:divBdr>
    </w:div>
    <w:div w:id="1876384531">
      <w:bodyDiv w:val="1"/>
      <w:marLeft w:val="0"/>
      <w:marRight w:val="0"/>
      <w:marTop w:val="0"/>
      <w:marBottom w:val="0"/>
      <w:divBdr>
        <w:top w:val="none" w:sz="0" w:space="0" w:color="auto"/>
        <w:left w:val="none" w:sz="0" w:space="0" w:color="auto"/>
        <w:bottom w:val="none" w:sz="0" w:space="0" w:color="auto"/>
        <w:right w:val="none" w:sz="0" w:space="0" w:color="auto"/>
      </w:divBdr>
    </w:div>
    <w:div w:id="1882863515">
      <w:bodyDiv w:val="1"/>
      <w:marLeft w:val="0"/>
      <w:marRight w:val="0"/>
      <w:marTop w:val="0"/>
      <w:marBottom w:val="0"/>
      <w:divBdr>
        <w:top w:val="none" w:sz="0" w:space="0" w:color="auto"/>
        <w:left w:val="none" w:sz="0" w:space="0" w:color="auto"/>
        <w:bottom w:val="none" w:sz="0" w:space="0" w:color="auto"/>
        <w:right w:val="none" w:sz="0" w:space="0" w:color="auto"/>
      </w:divBdr>
    </w:div>
    <w:div w:id="1885559698">
      <w:bodyDiv w:val="1"/>
      <w:marLeft w:val="0"/>
      <w:marRight w:val="0"/>
      <w:marTop w:val="0"/>
      <w:marBottom w:val="0"/>
      <w:divBdr>
        <w:top w:val="none" w:sz="0" w:space="0" w:color="auto"/>
        <w:left w:val="none" w:sz="0" w:space="0" w:color="auto"/>
        <w:bottom w:val="none" w:sz="0" w:space="0" w:color="auto"/>
        <w:right w:val="none" w:sz="0" w:space="0" w:color="auto"/>
      </w:divBdr>
    </w:div>
    <w:div w:id="1901861409">
      <w:bodyDiv w:val="1"/>
      <w:marLeft w:val="0"/>
      <w:marRight w:val="0"/>
      <w:marTop w:val="0"/>
      <w:marBottom w:val="0"/>
      <w:divBdr>
        <w:top w:val="none" w:sz="0" w:space="0" w:color="auto"/>
        <w:left w:val="none" w:sz="0" w:space="0" w:color="auto"/>
        <w:bottom w:val="none" w:sz="0" w:space="0" w:color="auto"/>
        <w:right w:val="none" w:sz="0" w:space="0" w:color="auto"/>
      </w:divBdr>
    </w:div>
    <w:div w:id="1901867014">
      <w:bodyDiv w:val="1"/>
      <w:marLeft w:val="0"/>
      <w:marRight w:val="0"/>
      <w:marTop w:val="0"/>
      <w:marBottom w:val="0"/>
      <w:divBdr>
        <w:top w:val="none" w:sz="0" w:space="0" w:color="auto"/>
        <w:left w:val="none" w:sz="0" w:space="0" w:color="auto"/>
        <w:bottom w:val="none" w:sz="0" w:space="0" w:color="auto"/>
        <w:right w:val="none" w:sz="0" w:space="0" w:color="auto"/>
      </w:divBdr>
    </w:div>
    <w:div w:id="1907761997">
      <w:bodyDiv w:val="1"/>
      <w:marLeft w:val="0"/>
      <w:marRight w:val="0"/>
      <w:marTop w:val="0"/>
      <w:marBottom w:val="0"/>
      <w:divBdr>
        <w:top w:val="none" w:sz="0" w:space="0" w:color="auto"/>
        <w:left w:val="none" w:sz="0" w:space="0" w:color="auto"/>
        <w:bottom w:val="none" w:sz="0" w:space="0" w:color="auto"/>
        <w:right w:val="none" w:sz="0" w:space="0" w:color="auto"/>
      </w:divBdr>
    </w:div>
    <w:div w:id="1910001168">
      <w:bodyDiv w:val="1"/>
      <w:marLeft w:val="0"/>
      <w:marRight w:val="0"/>
      <w:marTop w:val="0"/>
      <w:marBottom w:val="0"/>
      <w:divBdr>
        <w:top w:val="none" w:sz="0" w:space="0" w:color="auto"/>
        <w:left w:val="none" w:sz="0" w:space="0" w:color="auto"/>
        <w:bottom w:val="none" w:sz="0" w:space="0" w:color="auto"/>
        <w:right w:val="none" w:sz="0" w:space="0" w:color="auto"/>
      </w:divBdr>
      <w:divsChild>
        <w:div w:id="1189878535">
          <w:marLeft w:val="0"/>
          <w:marRight w:val="0"/>
          <w:marTop w:val="0"/>
          <w:marBottom w:val="0"/>
          <w:divBdr>
            <w:top w:val="none" w:sz="0" w:space="0" w:color="auto"/>
            <w:left w:val="none" w:sz="0" w:space="0" w:color="auto"/>
            <w:bottom w:val="none" w:sz="0" w:space="0" w:color="auto"/>
            <w:right w:val="none" w:sz="0" w:space="0" w:color="auto"/>
          </w:divBdr>
          <w:divsChild>
            <w:div w:id="1231846674">
              <w:marLeft w:val="0"/>
              <w:marRight w:val="0"/>
              <w:marTop w:val="0"/>
              <w:marBottom w:val="0"/>
              <w:divBdr>
                <w:top w:val="none" w:sz="0" w:space="0" w:color="auto"/>
                <w:left w:val="none" w:sz="0" w:space="0" w:color="auto"/>
                <w:bottom w:val="none" w:sz="0" w:space="0" w:color="auto"/>
                <w:right w:val="none" w:sz="0" w:space="0" w:color="auto"/>
              </w:divBdr>
              <w:divsChild>
                <w:div w:id="18815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1670">
      <w:bodyDiv w:val="1"/>
      <w:marLeft w:val="0"/>
      <w:marRight w:val="0"/>
      <w:marTop w:val="0"/>
      <w:marBottom w:val="0"/>
      <w:divBdr>
        <w:top w:val="none" w:sz="0" w:space="0" w:color="auto"/>
        <w:left w:val="none" w:sz="0" w:space="0" w:color="auto"/>
        <w:bottom w:val="none" w:sz="0" w:space="0" w:color="auto"/>
        <w:right w:val="none" w:sz="0" w:space="0" w:color="auto"/>
      </w:divBdr>
    </w:div>
    <w:div w:id="1933783839">
      <w:bodyDiv w:val="1"/>
      <w:marLeft w:val="0"/>
      <w:marRight w:val="0"/>
      <w:marTop w:val="0"/>
      <w:marBottom w:val="0"/>
      <w:divBdr>
        <w:top w:val="none" w:sz="0" w:space="0" w:color="auto"/>
        <w:left w:val="none" w:sz="0" w:space="0" w:color="auto"/>
        <w:bottom w:val="none" w:sz="0" w:space="0" w:color="auto"/>
        <w:right w:val="none" w:sz="0" w:space="0" w:color="auto"/>
      </w:divBdr>
    </w:div>
    <w:div w:id="1942688143">
      <w:bodyDiv w:val="1"/>
      <w:marLeft w:val="0"/>
      <w:marRight w:val="0"/>
      <w:marTop w:val="0"/>
      <w:marBottom w:val="0"/>
      <w:divBdr>
        <w:top w:val="none" w:sz="0" w:space="0" w:color="auto"/>
        <w:left w:val="none" w:sz="0" w:space="0" w:color="auto"/>
        <w:bottom w:val="none" w:sz="0" w:space="0" w:color="auto"/>
        <w:right w:val="none" w:sz="0" w:space="0" w:color="auto"/>
      </w:divBdr>
    </w:div>
    <w:div w:id="1943103142">
      <w:bodyDiv w:val="1"/>
      <w:marLeft w:val="0"/>
      <w:marRight w:val="0"/>
      <w:marTop w:val="0"/>
      <w:marBottom w:val="0"/>
      <w:divBdr>
        <w:top w:val="none" w:sz="0" w:space="0" w:color="auto"/>
        <w:left w:val="none" w:sz="0" w:space="0" w:color="auto"/>
        <w:bottom w:val="none" w:sz="0" w:space="0" w:color="auto"/>
        <w:right w:val="none" w:sz="0" w:space="0" w:color="auto"/>
      </w:divBdr>
    </w:div>
    <w:div w:id="1949191393">
      <w:bodyDiv w:val="1"/>
      <w:marLeft w:val="0"/>
      <w:marRight w:val="0"/>
      <w:marTop w:val="0"/>
      <w:marBottom w:val="0"/>
      <w:divBdr>
        <w:top w:val="none" w:sz="0" w:space="0" w:color="auto"/>
        <w:left w:val="none" w:sz="0" w:space="0" w:color="auto"/>
        <w:bottom w:val="none" w:sz="0" w:space="0" w:color="auto"/>
        <w:right w:val="none" w:sz="0" w:space="0" w:color="auto"/>
      </w:divBdr>
    </w:div>
    <w:div w:id="1956328004">
      <w:bodyDiv w:val="1"/>
      <w:marLeft w:val="0"/>
      <w:marRight w:val="0"/>
      <w:marTop w:val="0"/>
      <w:marBottom w:val="0"/>
      <w:divBdr>
        <w:top w:val="none" w:sz="0" w:space="0" w:color="auto"/>
        <w:left w:val="none" w:sz="0" w:space="0" w:color="auto"/>
        <w:bottom w:val="none" w:sz="0" w:space="0" w:color="auto"/>
        <w:right w:val="none" w:sz="0" w:space="0" w:color="auto"/>
      </w:divBdr>
      <w:divsChild>
        <w:div w:id="1323699624">
          <w:marLeft w:val="0"/>
          <w:marRight w:val="0"/>
          <w:marTop w:val="0"/>
          <w:marBottom w:val="0"/>
          <w:divBdr>
            <w:top w:val="none" w:sz="0" w:space="0" w:color="auto"/>
            <w:left w:val="none" w:sz="0" w:space="0" w:color="auto"/>
            <w:bottom w:val="none" w:sz="0" w:space="0" w:color="auto"/>
            <w:right w:val="none" w:sz="0" w:space="0" w:color="auto"/>
          </w:divBdr>
          <w:divsChild>
            <w:div w:id="152529132">
              <w:marLeft w:val="0"/>
              <w:marRight w:val="0"/>
              <w:marTop w:val="0"/>
              <w:marBottom w:val="0"/>
              <w:divBdr>
                <w:top w:val="none" w:sz="0" w:space="0" w:color="auto"/>
                <w:left w:val="none" w:sz="0" w:space="0" w:color="auto"/>
                <w:bottom w:val="none" w:sz="0" w:space="0" w:color="auto"/>
                <w:right w:val="none" w:sz="0" w:space="0" w:color="auto"/>
              </w:divBdr>
              <w:divsChild>
                <w:div w:id="672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3951">
      <w:bodyDiv w:val="1"/>
      <w:marLeft w:val="0"/>
      <w:marRight w:val="0"/>
      <w:marTop w:val="0"/>
      <w:marBottom w:val="0"/>
      <w:divBdr>
        <w:top w:val="none" w:sz="0" w:space="0" w:color="auto"/>
        <w:left w:val="none" w:sz="0" w:space="0" w:color="auto"/>
        <w:bottom w:val="none" w:sz="0" w:space="0" w:color="auto"/>
        <w:right w:val="none" w:sz="0" w:space="0" w:color="auto"/>
      </w:divBdr>
    </w:div>
    <w:div w:id="1976376304">
      <w:bodyDiv w:val="1"/>
      <w:marLeft w:val="0"/>
      <w:marRight w:val="0"/>
      <w:marTop w:val="0"/>
      <w:marBottom w:val="0"/>
      <w:divBdr>
        <w:top w:val="none" w:sz="0" w:space="0" w:color="auto"/>
        <w:left w:val="none" w:sz="0" w:space="0" w:color="auto"/>
        <w:bottom w:val="none" w:sz="0" w:space="0" w:color="auto"/>
        <w:right w:val="none" w:sz="0" w:space="0" w:color="auto"/>
      </w:divBdr>
    </w:div>
    <w:div w:id="1978025642">
      <w:bodyDiv w:val="1"/>
      <w:marLeft w:val="0"/>
      <w:marRight w:val="0"/>
      <w:marTop w:val="0"/>
      <w:marBottom w:val="0"/>
      <w:divBdr>
        <w:top w:val="none" w:sz="0" w:space="0" w:color="auto"/>
        <w:left w:val="none" w:sz="0" w:space="0" w:color="auto"/>
        <w:bottom w:val="none" w:sz="0" w:space="0" w:color="auto"/>
        <w:right w:val="none" w:sz="0" w:space="0" w:color="auto"/>
      </w:divBdr>
    </w:div>
    <w:div w:id="1978953177">
      <w:bodyDiv w:val="1"/>
      <w:marLeft w:val="0"/>
      <w:marRight w:val="0"/>
      <w:marTop w:val="0"/>
      <w:marBottom w:val="0"/>
      <w:divBdr>
        <w:top w:val="none" w:sz="0" w:space="0" w:color="auto"/>
        <w:left w:val="none" w:sz="0" w:space="0" w:color="auto"/>
        <w:bottom w:val="none" w:sz="0" w:space="0" w:color="auto"/>
        <w:right w:val="none" w:sz="0" w:space="0" w:color="auto"/>
      </w:divBdr>
    </w:div>
    <w:div w:id="1982491072">
      <w:bodyDiv w:val="1"/>
      <w:marLeft w:val="0"/>
      <w:marRight w:val="0"/>
      <w:marTop w:val="0"/>
      <w:marBottom w:val="0"/>
      <w:divBdr>
        <w:top w:val="none" w:sz="0" w:space="0" w:color="auto"/>
        <w:left w:val="none" w:sz="0" w:space="0" w:color="auto"/>
        <w:bottom w:val="none" w:sz="0" w:space="0" w:color="auto"/>
        <w:right w:val="none" w:sz="0" w:space="0" w:color="auto"/>
      </w:divBdr>
    </w:div>
    <w:div w:id="1988240509">
      <w:bodyDiv w:val="1"/>
      <w:marLeft w:val="0"/>
      <w:marRight w:val="0"/>
      <w:marTop w:val="0"/>
      <w:marBottom w:val="0"/>
      <w:divBdr>
        <w:top w:val="none" w:sz="0" w:space="0" w:color="auto"/>
        <w:left w:val="none" w:sz="0" w:space="0" w:color="auto"/>
        <w:bottom w:val="none" w:sz="0" w:space="0" w:color="auto"/>
        <w:right w:val="none" w:sz="0" w:space="0" w:color="auto"/>
      </w:divBdr>
    </w:div>
    <w:div w:id="1992127563">
      <w:bodyDiv w:val="1"/>
      <w:marLeft w:val="0"/>
      <w:marRight w:val="0"/>
      <w:marTop w:val="0"/>
      <w:marBottom w:val="0"/>
      <w:divBdr>
        <w:top w:val="none" w:sz="0" w:space="0" w:color="auto"/>
        <w:left w:val="none" w:sz="0" w:space="0" w:color="auto"/>
        <w:bottom w:val="none" w:sz="0" w:space="0" w:color="auto"/>
        <w:right w:val="none" w:sz="0" w:space="0" w:color="auto"/>
      </w:divBdr>
    </w:div>
    <w:div w:id="1992249747">
      <w:bodyDiv w:val="1"/>
      <w:marLeft w:val="0"/>
      <w:marRight w:val="0"/>
      <w:marTop w:val="0"/>
      <w:marBottom w:val="0"/>
      <w:divBdr>
        <w:top w:val="none" w:sz="0" w:space="0" w:color="auto"/>
        <w:left w:val="none" w:sz="0" w:space="0" w:color="auto"/>
        <w:bottom w:val="none" w:sz="0" w:space="0" w:color="auto"/>
        <w:right w:val="none" w:sz="0" w:space="0" w:color="auto"/>
      </w:divBdr>
    </w:div>
    <w:div w:id="1993558574">
      <w:bodyDiv w:val="1"/>
      <w:marLeft w:val="0"/>
      <w:marRight w:val="0"/>
      <w:marTop w:val="0"/>
      <w:marBottom w:val="0"/>
      <w:divBdr>
        <w:top w:val="none" w:sz="0" w:space="0" w:color="auto"/>
        <w:left w:val="none" w:sz="0" w:space="0" w:color="auto"/>
        <w:bottom w:val="none" w:sz="0" w:space="0" w:color="auto"/>
        <w:right w:val="none" w:sz="0" w:space="0" w:color="auto"/>
      </w:divBdr>
    </w:div>
    <w:div w:id="2000883894">
      <w:bodyDiv w:val="1"/>
      <w:marLeft w:val="0"/>
      <w:marRight w:val="0"/>
      <w:marTop w:val="0"/>
      <w:marBottom w:val="0"/>
      <w:divBdr>
        <w:top w:val="none" w:sz="0" w:space="0" w:color="auto"/>
        <w:left w:val="none" w:sz="0" w:space="0" w:color="auto"/>
        <w:bottom w:val="none" w:sz="0" w:space="0" w:color="auto"/>
        <w:right w:val="none" w:sz="0" w:space="0" w:color="auto"/>
      </w:divBdr>
    </w:div>
    <w:div w:id="2001886516">
      <w:bodyDiv w:val="1"/>
      <w:marLeft w:val="0"/>
      <w:marRight w:val="0"/>
      <w:marTop w:val="0"/>
      <w:marBottom w:val="0"/>
      <w:divBdr>
        <w:top w:val="none" w:sz="0" w:space="0" w:color="auto"/>
        <w:left w:val="none" w:sz="0" w:space="0" w:color="auto"/>
        <w:bottom w:val="none" w:sz="0" w:space="0" w:color="auto"/>
        <w:right w:val="none" w:sz="0" w:space="0" w:color="auto"/>
      </w:divBdr>
    </w:div>
    <w:div w:id="2028628828">
      <w:bodyDiv w:val="1"/>
      <w:marLeft w:val="0"/>
      <w:marRight w:val="0"/>
      <w:marTop w:val="0"/>
      <w:marBottom w:val="0"/>
      <w:divBdr>
        <w:top w:val="none" w:sz="0" w:space="0" w:color="auto"/>
        <w:left w:val="none" w:sz="0" w:space="0" w:color="auto"/>
        <w:bottom w:val="none" w:sz="0" w:space="0" w:color="auto"/>
        <w:right w:val="none" w:sz="0" w:space="0" w:color="auto"/>
      </w:divBdr>
      <w:divsChild>
        <w:div w:id="1378506551">
          <w:marLeft w:val="0"/>
          <w:marRight w:val="0"/>
          <w:marTop w:val="0"/>
          <w:marBottom w:val="0"/>
          <w:divBdr>
            <w:top w:val="none" w:sz="0" w:space="0" w:color="auto"/>
            <w:left w:val="none" w:sz="0" w:space="0" w:color="auto"/>
            <w:bottom w:val="none" w:sz="0" w:space="0" w:color="auto"/>
            <w:right w:val="none" w:sz="0" w:space="0" w:color="auto"/>
          </w:divBdr>
          <w:divsChild>
            <w:div w:id="1150025923">
              <w:marLeft w:val="0"/>
              <w:marRight w:val="0"/>
              <w:marTop w:val="0"/>
              <w:marBottom w:val="0"/>
              <w:divBdr>
                <w:top w:val="none" w:sz="0" w:space="0" w:color="auto"/>
                <w:left w:val="none" w:sz="0" w:space="0" w:color="auto"/>
                <w:bottom w:val="none" w:sz="0" w:space="0" w:color="auto"/>
                <w:right w:val="none" w:sz="0" w:space="0" w:color="auto"/>
              </w:divBdr>
              <w:divsChild>
                <w:div w:id="1701198280">
                  <w:marLeft w:val="0"/>
                  <w:marRight w:val="0"/>
                  <w:marTop w:val="0"/>
                  <w:marBottom w:val="0"/>
                  <w:divBdr>
                    <w:top w:val="none" w:sz="0" w:space="0" w:color="auto"/>
                    <w:left w:val="none" w:sz="0" w:space="0" w:color="auto"/>
                    <w:bottom w:val="none" w:sz="0" w:space="0" w:color="auto"/>
                    <w:right w:val="none" w:sz="0" w:space="0" w:color="auto"/>
                  </w:divBdr>
                  <w:divsChild>
                    <w:div w:id="3746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5154">
      <w:bodyDiv w:val="1"/>
      <w:marLeft w:val="0"/>
      <w:marRight w:val="0"/>
      <w:marTop w:val="0"/>
      <w:marBottom w:val="0"/>
      <w:divBdr>
        <w:top w:val="none" w:sz="0" w:space="0" w:color="auto"/>
        <w:left w:val="none" w:sz="0" w:space="0" w:color="auto"/>
        <w:bottom w:val="none" w:sz="0" w:space="0" w:color="auto"/>
        <w:right w:val="none" w:sz="0" w:space="0" w:color="auto"/>
      </w:divBdr>
    </w:div>
    <w:div w:id="2035571184">
      <w:bodyDiv w:val="1"/>
      <w:marLeft w:val="0"/>
      <w:marRight w:val="0"/>
      <w:marTop w:val="0"/>
      <w:marBottom w:val="0"/>
      <w:divBdr>
        <w:top w:val="none" w:sz="0" w:space="0" w:color="auto"/>
        <w:left w:val="none" w:sz="0" w:space="0" w:color="auto"/>
        <w:bottom w:val="none" w:sz="0" w:space="0" w:color="auto"/>
        <w:right w:val="none" w:sz="0" w:space="0" w:color="auto"/>
      </w:divBdr>
    </w:div>
    <w:div w:id="2062973410">
      <w:bodyDiv w:val="1"/>
      <w:marLeft w:val="0"/>
      <w:marRight w:val="0"/>
      <w:marTop w:val="0"/>
      <w:marBottom w:val="0"/>
      <w:divBdr>
        <w:top w:val="none" w:sz="0" w:space="0" w:color="auto"/>
        <w:left w:val="none" w:sz="0" w:space="0" w:color="auto"/>
        <w:bottom w:val="none" w:sz="0" w:space="0" w:color="auto"/>
        <w:right w:val="none" w:sz="0" w:space="0" w:color="auto"/>
      </w:divBdr>
    </w:div>
    <w:div w:id="2095007839">
      <w:bodyDiv w:val="1"/>
      <w:marLeft w:val="0"/>
      <w:marRight w:val="0"/>
      <w:marTop w:val="0"/>
      <w:marBottom w:val="0"/>
      <w:divBdr>
        <w:top w:val="none" w:sz="0" w:space="0" w:color="auto"/>
        <w:left w:val="none" w:sz="0" w:space="0" w:color="auto"/>
        <w:bottom w:val="none" w:sz="0" w:space="0" w:color="auto"/>
        <w:right w:val="none" w:sz="0" w:space="0" w:color="auto"/>
      </w:divBdr>
    </w:div>
    <w:div w:id="2100327336">
      <w:bodyDiv w:val="1"/>
      <w:marLeft w:val="0"/>
      <w:marRight w:val="0"/>
      <w:marTop w:val="0"/>
      <w:marBottom w:val="0"/>
      <w:divBdr>
        <w:top w:val="none" w:sz="0" w:space="0" w:color="auto"/>
        <w:left w:val="none" w:sz="0" w:space="0" w:color="auto"/>
        <w:bottom w:val="none" w:sz="0" w:space="0" w:color="auto"/>
        <w:right w:val="none" w:sz="0" w:space="0" w:color="auto"/>
      </w:divBdr>
    </w:div>
    <w:div w:id="2112506608">
      <w:bodyDiv w:val="1"/>
      <w:marLeft w:val="0"/>
      <w:marRight w:val="0"/>
      <w:marTop w:val="0"/>
      <w:marBottom w:val="0"/>
      <w:divBdr>
        <w:top w:val="none" w:sz="0" w:space="0" w:color="auto"/>
        <w:left w:val="none" w:sz="0" w:space="0" w:color="auto"/>
        <w:bottom w:val="none" w:sz="0" w:space="0" w:color="auto"/>
        <w:right w:val="none" w:sz="0" w:space="0" w:color="auto"/>
      </w:divBdr>
    </w:div>
    <w:div w:id="21357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mcarib.com/climatology/TTPP_all_isl.htm" TargetMode="External"/><Relationship Id="rId13" Type="http://schemas.openxmlformats.org/officeDocument/2006/relationships/hyperlink" Target="https://gadebate.un.org/sites/default/files/gastatements/72/dm_e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bas.com/media/media/acrobat/2019-02/70017943170700-0109273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liefweb.int/report/bahamas/hurricane-dorian-wfp-support-nemacdema-led-humanitarian-response-bahamas-situation" TargetMode="External"/><Relationship Id="rId5" Type="http://schemas.openxmlformats.org/officeDocument/2006/relationships/webSettings" Target="webSettings.xml"/><Relationship Id="rId15" Type="http://schemas.openxmlformats.org/officeDocument/2006/relationships/hyperlink" Target="https://reliefweb.int/report/dominica/hurricane-hit-dominica-hurries-prepare-next-storm-season" TargetMode="External"/><Relationship Id="rId23" Type="http://schemas.openxmlformats.org/officeDocument/2006/relationships/theme" Target="theme/theme1.xml"/><Relationship Id="rId10" Type="http://schemas.openxmlformats.org/officeDocument/2006/relationships/hyperlink" Target="https://www.theguardian.com/world/2017/sep/07/irma-destruction-island-by-island-hurrica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uters.com/article/us-caribbean-debt-restructure/tackling-heavy-caribbean-debt-is-key-to-future-disaster-protection-leaders-say-idUSKCN1IW33T" TargetMode="External"/><Relationship Id="rId14" Type="http://schemas.openxmlformats.org/officeDocument/2006/relationships/hyperlink" Target="https://www.commondreams.org/views/2017/09/30/cruelest-storm-200-academics-speak-out-puerto-rico"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Pamela-THINK\Deskto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7023-74E2-5840-9D82-DB056862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C:\Users\Pamela.Pamela-THINK\Desktop\TF_Template_Word_Windows_2016.dotx</Template>
  <TotalTime>3734</TotalTime>
  <Pages>16</Pages>
  <Words>5372</Words>
  <Characters>30626</Characters>
  <Application>Microsoft Office Word</Application>
  <DocSecurity>0</DocSecurity>
  <Lines>255</Lines>
  <Paragraphs>71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35927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Pamela Moss</dc:creator>
  <cp:lastModifiedBy>Gahman, Levi</cp:lastModifiedBy>
  <cp:revision>565</cp:revision>
  <cp:lastPrinted>2019-03-12T12:10:00Z</cp:lastPrinted>
  <dcterms:created xsi:type="dcterms:W3CDTF">2019-03-10T18:50:00Z</dcterms:created>
  <dcterms:modified xsi:type="dcterms:W3CDTF">2020-04-10T11:13:00Z</dcterms:modified>
</cp:coreProperties>
</file>