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999B61" w14:textId="77777777" w:rsidR="005A7298" w:rsidRPr="00B74757" w:rsidRDefault="00DE7317" w:rsidP="002C230F">
      <w:pPr>
        <w:spacing w:line="360" w:lineRule="auto"/>
        <w:jc w:val="both"/>
        <w:rPr>
          <w:rFonts w:ascii="Times New Roman" w:hAnsi="Times New Roman" w:cs="Times New Roman"/>
          <w:b/>
          <w:sz w:val="32"/>
        </w:rPr>
      </w:pPr>
      <w:r w:rsidRPr="00B74757">
        <w:rPr>
          <w:rFonts w:ascii="Times New Roman" w:hAnsi="Times New Roman" w:cs="Times New Roman"/>
          <w:b/>
          <w:sz w:val="32"/>
        </w:rPr>
        <w:softHyphen/>
      </w:r>
      <w:r w:rsidR="005A7298" w:rsidRPr="00B74757">
        <w:rPr>
          <w:rFonts w:ascii="Times New Roman" w:hAnsi="Times New Roman" w:cs="Times New Roman"/>
          <w:b/>
          <w:sz w:val="32"/>
        </w:rPr>
        <w:t xml:space="preserve">Making mounds: </w:t>
      </w:r>
      <w:r w:rsidR="0007518E" w:rsidRPr="00B74757">
        <w:rPr>
          <w:rFonts w:ascii="Times New Roman" w:hAnsi="Times New Roman" w:cs="Times New Roman"/>
          <w:b/>
          <w:sz w:val="32"/>
        </w:rPr>
        <w:t>M</w:t>
      </w:r>
      <w:r w:rsidR="005A7298" w:rsidRPr="00B74757">
        <w:rPr>
          <w:rFonts w:ascii="Times New Roman" w:hAnsi="Times New Roman" w:cs="Times New Roman"/>
          <w:b/>
          <w:sz w:val="32"/>
        </w:rPr>
        <w:t>onuments in Eurasian prehistory</w:t>
      </w:r>
    </w:p>
    <w:p w14:paraId="76EAA0C4" w14:textId="77777777" w:rsidR="005A7298" w:rsidRPr="00B74757" w:rsidRDefault="005A7298" w:rsidP="002C230F">
      <w:pPr>
        <w:spacing w:line="360" w:lineRule="auto"/>
        <w:jc w:val="both"/>
        <w:rPr>
          <w:rFonts w:ascii="Times New Roman" w:hAnsi="Times New Roman" w:cs="Times New Roman"/>
        </w:rPr>
      </w:pPr>
      <w:r w:rsidRPr="00B74757">
        <w:rPr>
          <w:rFonts w:ascii="Times New Roman" w:hAnsi="Times New Roman" w:cs="Times New Roman"/>
        </w:rPr>
        <w:t>Chris Gosden, Peter Hommel &amp; Courtney Nimura</w:t>
      </w:r>
    </w:p>
    <w:p w14:paraId="222678D0" w14:textId="77777777" w:rsidR="00ED5779" w:rsidRPr="00B74757" w:rsidRDefault="00ED5779" w:rsidP="002C230F">
      <w:pPr>
        <w:spacing w:line="360" w:lineRule="auto"/>
        <w:jc w:val="both"/>
        <w:rPr>
          <w:rFonts w:ascii="Times New Roman" w:hAnsi="Times New Roman" w:cs="Times New Roman"/>
        </w:rPr>
      </w:pPr>
    </w:p>
    <w:p w14:paraId="38F595E9" w14:textId="77777777" w:rsidR="005A7298" w:rsidRPr="00B74757" w:rsidRDefault="005A7298" w:rsidP="002C230F">
      <w:pPr>
        <w:spacing w:line="360" w:lineRule="auto"/>
        <w:jc w:val="both"/>
        <w:rPr>
          <w:rFonts w:ascii="Times New Roman" w:hAnsi="Times New Roman" w:cs="Times New Roman"/>
          <w:i/>
        </w:rPr>
      </w:pPr>
      <w:r w:rsidRPr="00B74757">
        <w:rPr>
          <w:rFonts w:ascii="Times New Roman" w:hAnsi="Times New Roman" w:cs="Times New Roman"/>
          <w:i/>
        </w:rPr>
        <w:t>…and their Lordship passed, leaving only green mounds in the grassy hills.</w:t>
      </w:r>
    </w:p>
    <w:p w14:paraId="4084D706" w14:textId="77777777" w:rsidR="005A7298" w:rsidRPr="00B74757" w:rsidRDefault="005A7298" w:rsidP="002C230F">
      <w:pPr>
        <w:spacing w:line="360" w:lineRule="auto"/>
        <w:jc w:val="both"/>
        <w:rPr>
          <w:rFonts w:ascii="Times New Roman" w:hAnsi="Times New Roman" w:cs="Times New Roman"/>
          <w:i/>
        </w:rPr>
      </w:pPr>
      <w:r w:rsidRPr="00B74757">
        <w:rPr>
          <w:rFonts w:ascii="Times New Roman" w:hAnsi="Times New Roman" w:cs="Times New Roman"/>
          <w:i/>
        </w:rPr>
        <w:t>Tolkien</w:t>
      </w:r>
      <w:r w:rsidR="00FF4F00" w:rsidRPr="00B74757">
        <w:rPr>
          <w:rFonts w:ascii="Times New Roman" w:hAnsi="Times New Roman" w:cs="Times New Roman"/>
          <w:i/>
        </w:rPr>
        <w:t>,</w:t>
      </w:r>
      <w:r w:rsidRPr="00B74757">
        <w:rPr>
          <w:rFonts w:ascii="Times New Roman" w:hAnsi="Times New Roman" w:cs="Times New Roman"/>
          <w:i/>
        </w:rPr>
        <w:t xml:space="preserve"> 1954</w:t>
      </w:r>
      <w:r w:rsidR="00FF4F00" w:rsidRPr="00B74757">
        <w:rPr>
          <w:rFonts w:ascii="Times New Roman" w:hAnsi="Times New Roman" w:cs="Times New Roman"/>
          <w:i/>
        </w:rPr>
        <w:t>:</w:t>
      </w:r>
      <w:r w:rsidRPr="00B74757">
        <w:rPr>
          <w:rFonts w:ascii="Times New Roman" w:hAnsi="Times New Roman" w:cs="Times New Roman"/>
          <w:i/>
        </w:rPr>
        <w:t xml:space="preserve"> 247</w:t>
      </w:r>
    </w:p>
    <w:p w14:paraId="4339D0AE" w14:textId="77777777" w:rsidR="005A7298" w:rsidRPr="00B74757" w:rsidRDefault="005A7298" w:rsidP="002C230F">
      <w:pPr>
        <w:spacing w:line="360" w:lineRule="auto"/>
        <w:jc w:val="both"/>
        <w:rPr>
          <w:rFonts w:ascii="Times New Roman" w:hAnsi="Times New Roman" w:cs="Times New Roman"/>
          <w:i/>
        </w:rPr>
      </w:pPr>
    </w:p>
    <w:p w14:paraId="1C077256" w14:textId="77777777" w:rsidR="0004072B" w:rsidRPr="00B74757" w:rsidRDefault="005A7298" w:rsidP="002C230F">
      <w:pPr>
        <w:spacing w:line="360" w:lineRule="auto"/>
        <w:jc w:val="both"/>
        <w:rPr>
          <w:rFonts w:ascii="Times New Roman" w:hAnsi="Times New Roman" w:cs="Times New Roman"/>
          <w:b/>
        </w:rPr>
      </w:pPr>
      <w:r w:rsidRPr="00B74757">
        <w:rPr>
          <w:rFonts w:ascii="Times New Roman" w:hAnsi="Times New Roman" w:cs="Times New Roman"/>
          <w:b/>
        </w:rPr>
        <w:t>A Connected Continent</w:t>
      </w:r>
    </w:p>
    <w:p w14:paraId="64BA1FE3" w14:textId="77777777" w:rsidR="000F21E0" w:rsidRPr="00B74757" w:rsidRDefault="00816FE0" w:rsidP="002C230F">
      <w:pPr>
        <w:spacing w:line="360" w:lineRule="auto"/>
        <w:jc w:val="both"/>
        <w:rPr>
          <w:rFonts w:ascii="Times New Roman" w:hAnsi="Times New Roman" w:cs="Times New Roman"/>
        </w:rPr>
      </w:pPr>
      <w:r w:rsidRPr="00B74757">
        <w:rPr>
          <w:rFonts w:ascii="Times New Roman" w:hAnsi="Times New Roman" w:cs="Times New Roman"/>
        </w:rPr>
        <w:t>Eurasian archaeology is</w:t>
      </w:r>
      <w:r w:rsidR="00001D58" w:rsidRPr="00B74757">
        <w:rPr>
          <w:rFonts w:ascii="Times New Roman" w:hAnsi="Times New Roman" w:cs="Times New Roman"/>
        </w:rPr>
        <w:t>,</w:t>
      </w:r>
      <w:r w:rsidR="00696AEC" w:rsidRPr="00B74757">
        <w:rPr>
          <w:rFonts w:ascii="Times New Roman" w:hAnsi="Times New Roman" w:cs="Times New Roman"/>
        </w:rPr>
        <w:t xml:space="preserve"> </w:t>
      </w:r>
      <w:r w:rsidR="00372002" w:rsidRPr="00B74757">
        <w:rPr>
          <w:rFonts w:ascii="Times New Roman" w:hAnsi="Times New Roman" w:cs="Times New Roman"/>
        </w:rPr>
        <w:t xml:space="preserve">above all, an archaeology </w:t>
      </w:r>
      <w:r w:rsidR="00001D58" w:rsidRPr="00B74757">
        <w:rPr>
          <w:rFonts w:ascii="Times New Roman" w:hAnsi="Times New Roman" w:cs="Times New Roman"/>
        </w:rPr>
        <w:t>of</w:t>
      </w:r>
      <w:r w:rsidRPr="00B74757">
        <w:rPr>
          <w:rFonts w:ascii="Times New Roman" w:hAnsi="Times New Roman" w:cs="Times New Roman"/>
        </w:rPr>
        <w:t xml:space="preserve"> interaction. </w:t>
      </w:r>
      <w:r w:rsidR="00FA59B5" w:rsidRPr="00B74757">
        <w:rPr>
          <w:rFonts w:ascii="Times New Roman" w:hAnsi="Times New Roman" w:cs="Times New Roman"/>
        </w:rPr>
        <w:t>Its d</w:t>
      </w:r>
      <w:r w:rsidR="00CF4A8F" w:rsidRPr="00B74757">
        <w:rPr>
          <w:rFonts w:ascii="Times New Roman" w:hAnsi="Times New Roman" w:cs="Times New Roman"/>
        </w:rPr>
        <w:t>istributions of artefacts, materia</w:t>
      </w:r>
      <w:r w:rsidR="00544A98" w:rsidRPr="00B74757">
        <w:rPr>
          <w:rFonts w:ascii="Times New Roman" w:hAnsi="Times New Roman" w:cs="Times New Roman"/>
        </w:rPr>
        <w:t>ls, technologies and traditions</w:t>
      </w:r>
      <w:r w:rsidR="00CF4A8F" w:rsidRPr="00B74757">
        <w:rPr>
          <w:rFonts w:ascii="Times New Roman" w:hAnsi="Times New Roman" w:cs="Times New Roman"/>
        </w:rPr>
        <w:t xml:space="preserve"> define extensive networks of </w:t>
      </w:r>
      <w:r w:rsidR="00FA59B5" w:rsidRPr="00B74757">
        <w:rPr>
          <w:rFonts w:ascii="Times New Roman" w:hAnsi="Times New Roman" w:cs="Times New Roman"/>
        </w:rPr>
        <w:t>communication</w:t>
      </w:r>
      <w:r w:rsidR="00CF4A8F" w:rsidRPr="00B74757">
        <w:rPr>
          <w:rFonts w:ascii="Times New Roman" w:hAnsi="Times New Roman" w:cs="Times New Roman"/>
        </w:rPr>
        <w:t xml:space="preserve"> and exchange</w:t>
      </w:r>
      <w:r w:rsidR="00EC28C8" w:rsidRPr="00B74757">
        <w:rPr>
          <w:rFonts w:ascii="Times New Roman" w:hAnsi="Times New Roman" w:cs="Times New Roman"/>
        </w:rPr>
        <w:t xml:space="preserve"> tying </w:t>
      </w:r>
      <w:r w:rsidR="006E1B3F" w:rsidRPr="00B74757">
        <w:rPr>
          <w:rFonts w:ascii="Times New Roman" w:hAnsi="Times New Roman" w:cs="Times New Roman"/>
        </w:rPr>
        <w:t>the</w:t>
      </w:r>
      <w:r w:rsidR="00CF4A8F" w:rsidRPr="00B74757">
        <w:rPr>
          <w:rFonts w:ascii="Times New Roman" w:hAnsi="Times New Roman" w:cs="Times New Roman"/>
        </w:rPr>
        <w:t xml:space="preserve"> </w:t>
      </w:r>
      <w:r w:rsidR="006E1B3F" w:rsidRPr="00B74757">
        <w:rPr>
          <w:rFonts w:ascii="Times New Roman" w:hAnsi="Times New Roman" w:cs="Times New Roman"/>
        </w:rPr>
        <w:t xml:space="preserve">dispersed </w:t>
      </w:r>
      <w:r w:rsidRPr="00B74757">
        <w:rPr>
          <w:rFonts w:ascii="Times New Roman" w:hAnsi="Times New Roman" w:cs="Times New Roman"/>
        </w:rPr>
        <w:t>communities</w:t>
      </w:r>
      <w:r w:rsidR="00A05E64" w:rsidRPr="00B74757">
        <w:rPr>
          <w:rFonts w:ascii="Times New Roman" w:hAnsi="Times New Roman" w:cs="Times New Roman"/>
        </w:rPr>
        <w:t xml:space="preserve"> </w:t>
      </w:r>
      <w:r w:rsidR="006E1B3F" w:rsidRPr="00B74757">
        <w:rPr>
          <w:rFonts w:ascii="Times New Roman" w:hAnsi="Times New Roman" w:cs="Times New Roman"/>
        </w:rPr>
        <w:t xml:space="preserve">of the </w:t>
      </w:r>
      <w:r w:rsidR="00CF4A8F" w:rsidRPr="00B74757">
        <w:rPr>
          <w:rFonts w:ascii="Times New Roman" w:hAnsi="Times New Roman" w:cs="Times New Roman"/>
        </w:rPr>
        <w:t>continent</w:t>
      </w:r>
      <w:r w:rsidR="00EC28C8" w:rsidRPr="00B74757">
        <w:rPr>
          <w:rFonts w:ascii="Times New Roman" w:hAnsi="Times New Roman" w:cs="Times New Roman"/>
        </w:rPr>
        <w:t xml:space="preserve"> together</w:t>
      </w:r>
      <w:r w:rsidR="00CF4A8F" w:rsidRPr="00B74757">
        <w:rPr>
          <w:rFonts w:ascii="Times New Roman" w:hAnsi="Times New Roman" w:cs="Times New Roman"/>
        </w:rPr>
        <w:t>.</w:t>
      </w:r>
      <w:r w:rsidR="001A01C5" w:rsidRPr="00B74757">
        <w:rPr>
          <w:rFonts w:ascii="Times New Roman" w:hAnsi="Times New Roman" w:cs="Times New Roman"/>
        </w:rPr>
        <w:t xml:space="preserve"> Although </w:t>
      </w:r>
      <w:r w:rsidR="00EC28C8" w:rsidRPr="00B74757">
        <w:rPr>
          <w:rFonts w:ascii="Times New Roman" w:hAnsi="Times New Roman" w:cs="Times New Roman"/>
        </w:rPr>
        <w:t>these</w:t>
      </w:r>
      <w:r w:rsidR="001A01C5" w:rsidRPr="00B74757">
        <w:rPr>
          <w:rFonts w:ascii="Times New Roman" w:hAnsi="Times New Roman" w:cs="Times New Roman"/>
        </w:rPr>
        <w:t xml:space="preserve"> </w:t>
      </w:r>
      <w:r w:rsidR="00FA59B5" w:rsidRPr="00B74757">
        <w:rPr>
          <w:rFonts w:ascii="Times New Roman" w:hAnsi="Times New Roman" w:cs="Times New Roman"/>
        </w:rPr>
        <w:t>web</w:t>
      </w:r>
      <w:r w:rsidR="00EC28C8" w:rsidRPr="00B74757">
        <w:rPr>
          <w:rFonts w:ascii="Times New Roman" w:hAnsi="Times New Roman" w:cs="Times New Roman"/>
        </w:rPr>
        <w:t>s</w:t>
      </w:r>
      <w:r w:rsidR="00FA59B5" w:rsidRPr="00B74757">
        <w:rPr>
          <w:rFonts w:ascii="Times New Roman" w:hAnsi="Times New Roman" w:cs="Times New Roman"/>
        </w:rPr>
        <w:t xml:space="preserve"> of connectivity </w:t>
      </w:r>
      <w:r w:rsidR="006E1B3F" w:rsidRPr="00B74757">
        <w:rPr>
          <w:rFonts w:ascii="Times New Roman" w:hAnsi="Times New Roman" w:cs="Times New Roman"/>
        </w:rPr>
        <w:t>can be tr</w:t>
      </w:r>
      <w:r w:rsidR="00EC28C8" w:rsidRPr="00B74757">
        <w:rPr>
          <w:rFonts w:ascii="Times New Roman" w:hAnsi="Times New Roman" w:cs="Times New Roman"/>
        </w:rPr>
        <w:t xml:space="preserve">aced in almost every period, their scale and character is constantly in flux. </w:t>
      </w:r>
      <w:r w:rsidR="00FA59B5" w:rsidRPr="00B74757">
        <w:rPr>
          <w:rFonts w:ascii="Times New Roman" w:hAnsi="Times New Roman" w:cs="Times New Roman"/>
        </w:rPr>
        <w:t>Here,</w:t>
      </w:r>
      <w:r w:rsidR="00CF4A8F" w:rsidRPr="00B74757">
        <w:rPr>
          <w:rFonts w:ascii="Times New Roman" w:hAnsi="Times New Roman" w:cs="Times New Roman"/>
        </w:rPr>
        <w:t xml:space="preserve"> we</w:t>
      </w:r>
      <w:r w:rsidR="00F17D52" w:rsidRPr="00B74757">
        <w:rPr>
          <w:rFonts w:ascii="Times New Roman" w:hAnsi="Times New Roman" w:cs="Times New Roman"/>
        </w:rPr>
        <w:t xml:space="preserve"> </w:t>
      </w:r>
      <w:r w:rsidR="00CF4A8F" w:rsidRPr="00B74757">
        <w:rPr>
          <w:rFonts w:ascii="Times New Roman" w:hAnsi="Times New Roman" w:cs="Times New Roman"/>
        </w:rPr>
        <w:t>will</w:t>
      </w:r>
      <w:r w:rsidR="00F17D52" w:rsidRPr="00B74757">
        <w:rPr>
          <w:rFonts w:ascii="Times New Roman" w:hAnsi="Times New Roman" w:cs="Times New Roman"/>
        </w:rPr>
        <w:t xml:space="preserve"> </w:t>
      </w:r>
      <w:r w:rsidR="00A73648" w:rsidRPr="00B74757">
        <w:rPr>
          <w:rFonts w:ascii="Times New Roman" w:hAnsi="Times New Roman" w:cs="Times New Roman"/>
        </w:rPr>
        <w:t>follow</w:t>
      </w:r>
      <w:r w:rsidR="00F17D52" w:rsidRPr="00B74757">
        <w:rPr>
          <w:rFonts w:ascii="Times New Roman" w:hAnsi="Times New Roman" w:cs="Times New Roman"/>
        </w:rPr>
        <w:t xml:space="preserve"> </w:t>
      </w:r>
      <w:r w:rsidR="00EC28C8" w:rsidRPr="00B74757">
        <w:rPr>
          <w:rFonts w:ascii="Times New Roman" w:hAnsi="Times New Roman" w:cs="Times New Roman"/>
        </w:rPr>
        <w:t xml:space="preserve">just </w:t>
      </w:r>
      <w:r w:rsidR="00707A8E" w:rsidRPr="00B74757">
        <w:rPr>
          <w:rFonts w:ascii="Times New Roman" w:hAnsi="Times New Roman" w:cs="Times New Roman"/>
        </w:rPr>
        <w:t>one</w:t>
      </w:r>
      <w:r w:rsidR="0004072B" w:rsidRPr="00B74757">
        <w:rPr>
          <w:rFonts w:ascii="Times New Roman" w:hAnsi="Times New Roman" w:cs="Times New Roman"/>
        </w:rPr>
        <w:t xml:space="preserve"> </w:t>
      </w:r>
      <w:r w:rsidR="004B292E" w:rsidRPr="00B74757">
        <w:rPr>
          <w:rFonts w:ascii="Times New Roman" w:hAnsi="Times New Roman" w:cs="Times New Roman"/>
        </w:rPr>
        <w:t>thread</w:t>
      </w:r>
      <w:r w:rsidR="0004072B" w:rsidRPr="00B74757">
        <w:rPr>
          <w:rFonts w:ascii="Times New Roman" w:hAnsi="Times New Roman" w:cs="Times New Roman"/>
        </w:rPr>
        <w:t xml:space="preserve"> </w:t>
      </w:r>
      <w:r w:rsidR="004B292E" w:rsidRPr="00B74757">
        <w:rPr>
          <w:rFonts w:ascii="Times New Roman" w:hAnsi="Times New Roman" w:cs="Times New Roman"/>
        </w:rPr>
        <w:t xml:space="preserve">in this </w:t>
      </w:r>
      <w:r w:rsidR="00EC28C8" w:rsidRPr="00B74757">
        <w:rPr>
          <w:rFonts w:ascii="Times New Roman" w:hAnsi="Times New Roman" w:cs="Times New Roman"/>
        </w:rPr>
        <w:t>shifting</w:t>
      </w:r>
      <w:r w:rsidR="004B292E" w:rsidRPr="00B74757">
        <w:rPr>
          <w:rFonts w:ascii="Times New Roman" w:hAnsi="Times New Roman" w:cs="Times New Roman"/>
        </w:rPr>
        <w:t xml:space="preserve"> tapestry</w:t>
      </w:r>
      <w:r w:rsidR="00CF4A8F" w:rsidRPr="00B74757">
        <w:rPr>
          <w:rFonts w:ascii="Times New Roman" w:hAnsi="Times New Roman" w:cs="Times New Roman"/>
        </w:rPr>
        <w:t>,</w:t>
      </w:r>
      <w:r w:rsidR="0004072B" w:rsidRPr="00B74757">
        <w:rPr>
          <w:rFonts w:ascii="Times New Roman" w:hAnsi="Times New Roman" w:cs="Times New Roman"/>
        </w:rPr>
        <w:t xml:space="preserve"> using </w:t>
      </w:r>
      <w:r w:rsidR="00EC28C8" w:rsidRPr="00B74757">
        <w:rPr>
          <w:rFonts w:ascii="Times New Roman" w:hAnsi="Times New Roman" w:cs="Times New Roman"/>
        </w:rPr>
        <w:t xml:space="preserve">large </w:t>
      </w:r>
      <w:r w:rsidR="006E1B3F" w:rsidRPr="00B74757">
        <w:rPr>
          <w:rFonts w:ascii="Times New Roman" w:hAnsi="Times New Roman" w:cs="Times New Roman"/>
        </w:rPr>
        <w:t>funerary</w:t>
      </w:r>
      <w:r w:rsidR="0004072B" w:rsidRPr="00B74757">
        <w:rPr>
          <w:rFonts w:ascii="Times New Roman" w:hAnsi="Times New Roman" w:cs="Times New Roman"/>
        </w:rPr>
        <w:t xml:space="preserve"> mounds as our primary evidence. </w:t>
      </w:r>
    </w:p>
    <w:p w14:paraId="53662EB7" w14:textId="77777777" w:rsidR="00B03A5A" w:rsidRPr="00B74757" w:rsidRDefault="000F21E0" w:rsidP="002C230F">
      <w:pPr>
        <w:spacing w:line="360" w:lineRule="auto"/>
        <w:jc w:val="both"/>
        <w:rPr>
          <w:rFonts w:ascii="Times New Roman" w:hAnsi="Times New Roman" w:cs="Times New Roman"/>
        </w:rPr>
      </w:pPr>
      <w:r w:rsidRPr="00B74757">
        <w:rPr>
          <w:rFonts w:ascii="Times New Roman" w:hAnsi="Times New Roman" w:cs="Times New Roman"/>
        </w:rPr>
        <w:t xml:space="preserve">Across much of northern Eurasia, </w:t>
      </w:r>
      <w:r w:rsidRPr="00B74757">
        <w:rPr>
          <w:rFonts w:ascii="Times New Roman" w:hAnsi="Times New Roman" w:cs="Times New Roman"/>
          <w:i/>
        </w:rPr>
        <w:t>tumuli</w:t>
      </w:r>
      <w:r w:rsidRPr="00B74757">
        <w:rPr>
          <w:rFonts w:ascii="Times New Roman" w:hAnsi="Times New Roman" w:cs="Times New Roman"/>
        </w:rPr>
        <w:t xml:space="preserve"> remain </w:t>
      </w:r>
      <w:r w:rsidR="00372002" w:rsidRPr="00B74757">
        <w:rPr>
          <w:rFonts w:ascii="Times New Roman" w:hAnsi="Times New Roman" w:cs="Times New Roman"/>
        </w:rPr>
        <w:t xml:space="preserve">the most visible </w:t>
      </w:r>
      <w:r w:rsidRPr="00B74757">
        <w:rPr>
          <w:rFonts w:ascii="Times New Roman" w:hAnsi="Times New Roman" w:cs="Times New Roman"/>
        </w:rPr>
        <w:t>evidence of later prehist</w:t>
      </w:r>
      <w:r w:rsidR="004B292E" w:rsidRPr="00B74757">
        <w:rPr>
          <w:rFonts w:ascii="Times New Roman" w:hAnsi="Times New Roman" w:cs="Times New Roman"/>
        </w:rPr>
        <w:t>oric activity. Their appearance</w:t>
      </w:r>
      <w:r w:rsidRPr="00B74757">
        <w:rPr>
          <w:rFonts w:ascii="Times New Roman" w:hAnsi="Times New Roman" w:cs="Times New Roman"/>
        </w:rPr>
        <w:t xml:space="preserve"> as a widespread phenomenon during the 4th and 3rd millennia BC </w:t>
      </w:r>
      <w:r w:rsidR="00372002" w:rsidRPr="00B74757">
        <w:rPr>
          <w:rFonts w:ascii="Times New Roman" w:hAnsi="Times New Roman" w:cs="Times New Roman"/>
        </w:rPr>
        <w:t>permanently changed the landscapes in which</w:t>
      </w:r>
      <w:r w:rsidR="00E24437" w:rsidRPr="00B74757">
        <w:rPr>
          <w:rFonts w:ascii="Times New Roman" w:hAnsi="Times New Roman" w:cs="Times New Roman"/>
        </w:rPr>
        <w:t xml:space="preserve"> they were constructed. </w:t>
      </w:r>
      <w:r w:rsidR="006E1B3F" w:rsidRPr="00B74757">
        <w:rPr>
          <w:rFonts w:ascii="Times New Roman" w:hAnsi="Times New Roman" w:cs="Times New Roman"/>
        </w:rPr>
        <w:t>Later f</w:t>
      </w:r>
      <w:r w:rsidRPr="00B74757">
        <w:rPr>
          <w:rFonts w:ascii="Times New Roman" w:hAnsi="Times New Roman" w:cs="Times New Roman"/>
        </w:rPr>
        <w:t>lu</w:t>
      </w:r>
      <w:r w:rsidR="001A01C5" w:rsidRPr="00B74757">
        <w:rPr>
          <w:rFonts w:ascii="Times New Roman" w:hAnsi="Times New Roman" w:cs="Times New Roman"/>
        </w:rPr>
        <w:t>ctuation</w:t>
      </w:r>
      <w:r w:rsidR="006E1B3F" w:rsidRPr="00B74757">
        <w:rPr>
          <w:rFonts w:ascii="Times New Roman" w:hAnsi="Times New Roman" w:cs="Times New Roman"/>
        </w:rPr>
        <w:t>s</w:t>
      </w:r>
      <w:r w:rsidR="001A01C5" w:rsidRPr="00B74757">
        <w:rPr>
          <w:rFonts w:ascii="Times New Roman" w:hAnsi="Times New Roman" w:cs="Times New Roman"/>
        </w:rPr>
        <w:t xml:space="preserve"> in </w:t>
      </w:r>
      <w:r w:rsidR="00E24437" w:rsidRPr="00B74757">
        <w:rPr>
          <w:rFonts w:ascii="Times New Roman" w:hAnsi="Times New Roman" w:cs="Times New Roman"/>
        </w:rPr>
        <w:t xml:space="preserve">the scale, </w:t>
      </w:r>
      <w:r w:rsidR="001A01C5" w:rsidRPr="00B74757">
        <w:rPr>
          <w:rFonts w:ascii="Times New Roman" w:hAnsi="Times New Roman" w:cs="Times New Roman"/>
        </w:rPr>
        <w:t>character</w:t>
      </w:r>
      <w:r w:rsidRPr="00B74757">
        <w:rPr>
          <w:rFonts w:ascii="Times New Roman" w:hAnsi="Times New Roman" w:cs="Times New Roman"/>
        </w:rPr>
        <w:t xml:space="preserve"> </w:t>
      </w:r>
      <w:r w:rsidR="00E24437" w:rsidRPr="00B74757">
        <w:rPr>
          <w:rFonts w:ascii="Times New Roman" w:hAnsi="Times New Roman" w:cs="Times New Roman"/>
        </w:rPr>
        <w:t>and distribution of mound</w:t>
      </w:r>
      <w:r w:rsidR="002E5806" w:rsidRPr="00B74757">
        <w:rPr>
          <w:rFonts w:ascii="Times New Roman" w:hAnsi="Times New Roman" w:cs="Times New Roman"/>
        </w:rPr>
        <w:t>s</w:t>
      </w:r>
      <w:r w:rsidR="00E24437" w:rsidRPr="00B74757">
        <w:rPr>
          <w:rFonts w:ascii="Times New Roman" w:hAnsi="Times New Roman" w:cs="Times New Roman"/>
        </w:rPr>
        <w:t xml:space="preserve"> </w:t>
      </w:r>
      <w:r w:rsidR="00714896" w:rsidRPr="00B74757">
        <w:rPr>
          <w:rFonts w:ascii="Times New Roman" w:hAnsi="Times New Roman" w:cs="Times New Roman"/>
        </w:rPr>
        <w:t>have</w:t>
      </w:r>
      <w:r w:rsidRPr="00B74757">
        <w:rPr>
          <w:rFonts w:ascii="Times New Roman" w:hAnsi="Times New Roman" w:cs="Times New Roman"/>
        </w:rPr>
        <w:t xml:space="preserve"> </w:t>
      </w:r>
      <w:r w:rsidR="00E24437" w:rsidRPr="00B74757">
        <w:rPr>
          <w:rFonts w:ascii="Times New Roman" w:hAnsi="Times New Roman" w:cs="Times New Roman"/>
        </w:rPr>
        <w:t xml:space="preserve">defined archaeological periods and </w:t>
      </w:r>
      <w:r w:rsidRPr="00B74757">
        <w:rPr>
          <w:rFonts w:ascii="Times New Roman" w:hAnsi="Times New Roman" w:cs="Times New Roman"/>
        </w:rPr>
        <w:t>tested the boundaries of acceptable int</w:t>
      </w:r>
      <w:r w:rsidR="004B292E" w:rsidRPr="00B74757">
        <w:rPr>
          <w:rFonts w:ascii="Times New Roman" w:hAnsi="Times New Roman" w:cs="Times New Roman"/>
        </w:rPr>
        <w:t>erpretation. I</w:t>
      </w:r>
      <w:r w:rsidRPr="00B74757">
        <w:rPr>
          <w:rFonts w:ascii="Times New Roman" w:hAnsi="Times New Roman" w:cs="Times New Roman"/>
        </w:rPr>
        <w:t>f</w:t>
      </w:r>
      <w:r w:rsidR="00F17D52" w:rsidRPr="00B74757">
        <w:rPr>
          <w:rFonts w:ascii="Times New Roman" w:hAnsi="Times New Roman" w:cs="Times New Roman"/>
        </w:rPr>
        <w:t xml:space="preserve"> the word </w:t>
      </w:r>
      <w:r w:rsidR="00F17D52" w:rsidRPr="00B74757">
        <w:rPr>
          <w:rFonts w:ascii="Times New Roman" w:hAnsi="Times New Roman" w:cs="Times New Roman"/>
          <w:i/>
        </w:rPr>
        <w:t>kurgan</w:t>
      </w:r>
      <w:r w:rsidRPr="00B74757">
        <w:rPr>
          <w:rFonts w:ascii="Times New Roman" w:hAnsi="Times New Roman" w:cs="Times New Roman"/>
          <w:i/>
        </w:rPr>
        <w:t xml:space="preserve"> </w:t>
      </w:r>
      <w:r w:rsidR="00F17D52" w:rsidRPr="00B74757">
        <w:rPr>
          <w:rFonts w:ascii="Times New Roman" w:hAnsi="Times New Roman" w:cs="Times New Roman"/>
        </w:rPr>
        <w:t xml:space="preserve">is substituted for </w:t>
      </w:r>
      <w:r w:rsidR="00F17D52" w:rsidRPr="00B74757">
        <w:rPr>
          <w:rFonts w:ascii="Times New Roman" w:hAnsi="Times New Roman" w:cs="Times New Roman"/>
          <w:i/>
        </w:rPr>
        <w:t>tumulus</w:t>
      </w:r>
      <w:r w:rsidR="00544A98" w:rsidRPr="00B74757">
        <w:rPr>
          <w:rFonts w:ascii="Times New Roman" w:hAnsi="Times New Roman" w:cs="Times New Roman"/>
        </w:rPr>
        <w:t>,</w:t>
      </w:r>
      <w:r w:rsidR="00F17D52" w:rsidRPr="00B74757">
        <w:rPr>
          <w:rFonts w:ascii="Times New Roman" w:hAnsi="Times New Roman" w:cs="Times New Roman"/>
        </w:rPr>
        <w:t xml:space="preserve"> it reminds us that these striking archaeological features have </w:t>
      </w:r>
      <w:r w:rsidRPr="00B74757">
        <w:rPr>
          <w:rFonts w:ascii="Times New Roman" w:hAnsi="Times New Roman" w:cs="Times New Roman"/>
        </w:rPr>
        <w:t xml:space="preserve">often </w:t>
      </w:r>
      <w:r w:rsidR="00F17D52" w:rsidRPr="00B74757">
        <w:rPr>
          <w:rFonts w:ascii="Times New Roman" w:hAnsi="Times New Roman" w:cs="Times New Roman"/>
        </w:rPr>
        <w:t xml:space="preserve">been </w:t>
      </w:r>
      <w:r w:rsidRPr="00B74757">
        <w:rPr>
          <w:rFonts w:ascii="Times New Roman" w:hAnsi="Times New Roman" w:cs="Times New Roman"/>
        </w:rPr>
        <w:t>a</w:t>
      </w:r>
      <w:r w:rsidR="00F17D52" w:rsidRPr="00B74757">
        <w:rPr>
          <w:rFonts w:ascii="Times New Roman" w:hAnsi="Times New Roman" w:cs="Times New Roman"/>
        </w:rPr>
        <w:t xml:space="preserve"> subject of </w:t>
      </w:r>
      <w:r w:rsidR="00E24437" w:rsidRPr="00B74757">
        <w:rPr>
          <w:rFonts w:ascii="Times New Roman" w:hAnsi="Times New Roman" w:cs="Times New Roman"/>
        </w:rPr>
        <w:t>considerable</w:t>
      </w:r>
      <w:r w:rsidR="00F17D52" w:rsidRPr="00B74757">
        <w:rPr>
          <w:rFonts w:ascii="Times New Roman" w:hAnsi="Times New Roman" w:cs="Times New Roman"/>
        </w:rPr>
        <w:t xml:space="preserve"> speculation</w:t>
      </w:r>
      <w:r w:rsidRPr="00B74757">
        <w:rPr>
          <w:rFonts w:ascii="Times New Roman" w:hAnsi="Times New Roman" w:cs="Times New Roman"/>
        </w:rPr>
        <w:t xml:space="preserve"> (</w:t>
      </w:r>
      <w:r w:rsidR="004B292E" w:rsidRPr="00B74757">
        <w:rPr>
          <w:rFonts w:ascii="Times New Roman" w:hAnsi="Times New Roman" w:cs="Times New Roman"/>
        </w:rPr>
        <w:t>e.g.</w:t>
      </w:r>
      <w:r w:rsidR="004B292E" w:rsidRPr="00B74757">
        <w:rPr>
          <w:rFonts w:ascii="Times New Roman" w:hAnsi="Times New Roman" w:cs="Times New Roman"/>
          <w:i/>
        </w:rPr>
        <w:t xml:space="preserve"> </w:t>
      </w:r>
      <w:r w:rsidRPr="00B74757">
        <w:rPr>
          <w:rFonts w:ascii="Times New Roman" w:hAnsi="Times New Roman" w:cs="Times New Roman"/>
        </w:rPr>
        <w:t>Gimbutas</w:t>
      </w:r>
      <w:r w:rsidR="00C31D2D" w:rsidRPr="00B74757">
        <w:rPr>
          <w:rFonts w:ascii="Times New Roman" w:hAnsi="Times New Roman" w:cs="Times New Roman"/>
        </w:rPr>
        <w:t>,</w:t>
      </w:r>
      <w:r w:rsidRPr="00B74757">
        <w:rPr>
          <w:rFonts w:ascii="Times New Roman" w:hAnsi="Times New Roman" w:cs="Times New Roman"/>
        </w:rPr>
        <w:t xml:space="preserve"> 1956)</w:t>
      </w:r>
      <w:r w:rsidR="00F17D52" w:rsidRPr="00B74757">
        <w:rPr>
          <w:rFonts w:ascii="Times New Roman" w:hAnsi="Times New Roman" w:cs="Times New Roman"/>
        </w:rPr>
        <w:t xml:space="preserve">. </w:t>
      </w:r>
    </w:p>
    <w:p w14:paraId="121B07DD" w14:textId="77777777" w:rsidR="00F920A5" w:rsidRPr="00B74757" w:rsidRDefault="00B03A5A" w:rsidP="002C230F">
      <w:pPr>
        <w:tabs>
          <w:tab w:val="left" w:pos="1701"/>
        </w:tabs>
        <w:spacing w:line="360" w:lineRule="auto"/>
        <w:jc w:val="both"/>
        <w:rPr>
          <w:rFonts w:ascii="Times New Roman" w:hAnsi="Times New Roman" w:cs="Times New Roman"/>
        </w:rPr>
      </w:pPr>
      <w:r w:rsidRPr="00B74757">
        <w:rPr>
          <w:rFonts w:ascii="Times New Roman" w:hAnsi="Times New Roman" w:cs="Times New Roman"/>
        </w:rPr>
        <w:t>In this paper, we will examine th</w:t>
      </w:r>
      <w:r w:rsidR="002E5806" w:rsidRPr="00B74757">
        <w:rPr>
          <w:rFonts w:ascii="Times New Roman" w:hAnsi="Times New Roman" w:cs="Times New Roman"/>
        </w:rPr>
        <w:t>is</w:t>
      </w:r>
      <w:r w:rsidRPr="00B74757">
        <w:rPr>
          <w:rFonts w:ascii="Times New Roman" w:hAnsi="Times New Roman" w:cs="Times New Roman"/>
        </w:rPr>
        <w:t xml:space="preserve"> phenomenon </w:t>
      </w:r>
      <w:r w:rsidR="008537E4" w:rsidRPr="00B74757">
        <w:rPr>
          <w:rFonts w:ascii="Times New Roman" w:hAnsi="Times New Roman" w:cs="Times New Roman"/>
        </w:rPr>
        <w:t xml:space="preserve">of mound building </w:t>
      </w:r>
      <w:r w:rsidRPr="00B74757">
        <w:rPr>
          <w:rFonts w:ascii="Times New Roman" w:hAnsi="Times New Roman" w:cs="Times New Roman"/>
        </w:rPr>
        <w:t xml:space="preserve">in </w:t>
      </w:r>
      <w:r w:rsidR="00544A98" w:rsidRPr="00B74757">
        <w:rPr>
          <w:rFonts w:ascii="Times New Roman" w:hAnsi="Times New Roman" w:cs="Times New Roman"/>
        </w:rPr>
        <w:t xml:space="preserve">a </w:t>
      </w:r>
      <w:r w:rsidRPr="00B74757">
        <w:rPr>
          <w:rFonts w:ascii="Times New Roman" w:hAnsi="Times New Roman" w:cs="Times New Roman"/>
        </w:rPr>
        <w:t>Eurasia</w:t>
      </w:r>
      <w:r w:rsidR="002E5806" w:rsidRPr="00B74757">
        <w:rPr>
          <w:rFonts w:ascii="Times New Roman" w:hAnsi="Times New Roman" w:cs="Times New Roman"/>
        </w:rPr>
        <w:t>n context</w:t>
      </w:r>
      <w:r w:rsidRPr="00B74757">
        <w:rPr>
          <w:rFonts w:ascii="Times New Roman" w:hAnsi="Times New Roman" w:cs="Times New Roman"/>
        </w:rPr>
        <w:t xml:space="preserve"> and review </w:t>
      </w:r>
      <w:r w:rsidR="00D91FC6" w:rsidRPr="00B74757">
        <w:rPr>
          <w:rFonts w:ascii="Times New Roman" w:hAnsi="Times New Roman" w:cs="Times New Roman"/>
        </w:rPr>
        <w:t xml:space="preserve">broad </w:t>
      </w:r>
      <w:r w:rsidRPr="00B74757">
        <w:rPr>
          <w:rFonts w:ascii="Times New Roman" w:hAnsi="Times New Roman" w:cs="Times New Roman"/>
        </w:rPr>
        <w:t xml:space="preserve">chronological patterns in the distribution and relative prominence of mounds at a continental scale. We do </w:t>
      </w:r>
      <w:r w:rsidR="00D91FC6" w:rsidRPr="00B74757">
        <w:rPr>
          <w:rFonts w:ascii="Times New Roman" w:hAnsi="Times New Roman" w:cs="Times New Roman"/>
        </w:rPr>
        <w:t xml:space="preserve">so </w:t>
      </w:r>
      <w:r w:rsidRPr="00B74757">
        <w:rPr>
          <w:rFonts w:ascii="Times New Roman" w:hAnsi="Times New Roman" w:cs="Times New Roman"/>
        </w:rPr>
        <w:t>to</w:t>
      </w:r>
      <w:r w:rsidR="00B57BEA" w:rsidRPr="00B74757">
        <w:rPr>
          <w:rFonts w:ascii="Times New Roman" w:hAnsi="Times New Roman" w:cs="Times New Roman"/>
        </w:rPr>
        <w:t xml:space="preserve"> </w:t>
      </w:r>
      <w:r w:rsidR="00E24437" w:rsidRPr="00B74757">
        <w:rPr>
          <w:rFonts w:ascii="Times New Roman" w:hAnsi="Times New Roman" w:cs="Times New Roman"/>
        </w:rPr>
        <w:t>highlight a remarkable res</w:t>
      </w:r>
      <w:r w:rsidR="008537E4" w:rsidRPr="00B74757">
        <w:rPr>
          <w:rFonts w:ascii="Times New Roman" w:hAnsi="Times New Roman" w:cs="Times New Roman"/>
        </w:rPr>
        <w:t xml:space="preserve">urgence of </w:t>
      </w:r>
      <w:r w:rsidR="00EC28C8" w:rsidRPr="00B74757">
        <w:rPr>
          <w:rFonts w:ascii="Times New Roman" w:hAnsi="Times New Roman" w:cs="Times New Roman"/>
        </w:rPr>
        <w:t xml:space="preserve">rich </w:t>
      </w:r>
      <w:r w:rsidR="008537E4" w:rsidRPr="00B74757">
        <w:rPr>
          <w:rFonts w:ascii="Times New Roman" w:hAnsi="Times New Roman" w:cs="Times New Roman"/>
        </w:rPr>
        <w:t>monumental burial</w:t>
      </w:r>
      <w:r w:rsidR="00E24437" w:rsidRPr="00B74757">
        <w:rPr>
          <w:rFonts w:ascii="Times New Roman" w:hAnsi="Times New Roman" w:cs="Times New Roman"/>
        </w:rPr>
        <w:t xml:space="preserve"> </w:t>
      </w:r>
      <w:r w:rsidR="00714896" w:rsidRPr="00B74757">
        <w:rPr>
          <w:rFonts w:ascii="Times New Roman" w:hAnsi="Times New Roman" w:cs="Times New Roman"/>
        </w:rPr>
        <w:t>at the beginning of the Iron Age</w:t>
      </w:r>
      <w:r w:rsidR="00EC28C8" w:rsidRPr="00B74757">
        <w:rPr>
          <w:rFonts w:ascii="Times New Roman" w:hAnsi="Times New Roman" w:cs="Times New Roman"/>
        </w:rPr>
        <w:t xml:space="preserve"> and </w:t>
      </w:r>
      <w:r w:rsidR="00D91FC6" w:rsidRPr="00B74757">
        <w:rPr>
          <w:rFonts w:ascii="Times New Roman" w:hAnsi="Times New Roman" w:cs="Times New Roman"/>
        </w:rPr>
        <w:t xml:space="preserve">to </w:t>
      </w:r>
      <w:r w:rsidR="00B57BEA" w:rsidRPr="00B74757">
        <w:rPr>
          <w:rFonts w:ascii="Times New Roman" w:hAnsi="Times New Roman" w:cs="Times New Roman"/>
        </w:rPr>
        <w:t>explore a bold hypothesis</w:t>
      </w:r>
      <w:r w:rsidR="002E5806" w:rsidRPr="00B74757">
        <w:rPr>
          <w:rFonts w:ascii="Times New Roman" w:hAnsi="Times New Roman" w:cs="Times New Roman"/>
        </w:rPr>
        <w:t xml:space="preserve">. </w:t>
      </w:r>
      <w:r w:rsidR="00D91FC6" w:rsidRPr="00B74757">
        <w:rPr>
          <w:rFonts w:ascii="Times New Roman" w:hAnsi="Times New Roman" w:cs="Times New Roman"/>
        </w:rPr>
        <w:t xml:space="preserve">We suggest </w:t>
      </w:r>
      <w:r w:rsidR="00B57BEA" w:rsidRPr="00B74757">
        <w:rPr>
          <w:rFonts w:ascii="Times New Roman" w:hAnsi="Times New Roman" w:cs="Times New Roman"/>
        </w:rPr>
        <w:t xml:space="preserve">that </w:t>
      </w:r>
      <w:r w:rsidR="00714896" w:rsidRPr="00B74757">
        <w:rPr>
          <w:rFonts w:ascii="Times New Roman" w:hAnsi="Times New Roman" w:cs="Times New Roman"/>
        </w:rPr>
        <w:t xml:space="preserve">a </w:t>
      </w:r>
      <w:r w:rsidR="00547FCF" w:rsidRPr="00B74757">
        <w:rPr>
          <w:rFonts w:ascii="Times New Roman" w:hAnsi="Times New Roman" w:cs="Times New Roman"/>
        </w:rPr>
        <w:t xml:space="preserve">common </w:t>
      </w:r>
      <w:r w:rsidR="00714896" w:rsidRPr="00B74757">
        <w:rPr>
          <w:rFonts w:ascii="Times New Roman" w:hAnsi="Times New Roman" w:cs="Times New Roman"/>
        </w:rPr>
        <w:t>pairing</w:t>
      </w:r>
      <w:r w:rsidR="00E24437" w:rsidRPr="00B74757">
        <w:rPr>
          <w:rFonts w:ascii="Times New Roman" w:hAnsi="Times New Roman" w:cs="Times New Roman"/>
        </w:rPr>
        <w:t xml:space="preserve"> </w:t>
      </w:r>
      <w:r w:rsidR="00714896" w:rsidRPr="00B74757">
        <w:rPr>
          <w:rFonts w:ascii="Times New Roman" w:hAnsi="Times New Roman" w:cs="Times New Roman"/>
        </w:rPr>
        <w:t>of</w:t>
      </w:r>
      <w:r w:rsidR="00D91FC6" w:rsidRPr="00B74757">
        <w:rPr>
          <w:rFonts w:ascii="Times New Roman" w:hAnsi="Times New Roman" w:cs="Times New Roman"/>
        </w:rPr>
        <w:t xml:space="preserve"> </w:t>
      </w:r>
      <w:r w:rsidR="00EC28C8" w:rsidRPr="00B74757">
        <w:rPr>
          <w:rFonts w:ascii="Times New Roman" w:hAnsi="Times New Roman" w:cs="Times New Roman"/>
        </w:rPr>
        <w:t>extensive</w:t>
      </w:r>
      <w:r w:rsidR="002E5806" w:rsidRPr="00B74757">
        <w:rPr>
          <w:rFonts w:ascii="Times New Roman" w:hAnsi="Times New Roman" w:cs="Times New Roman"/>
        </w:rPr>
        <w:t xml:space="preserve"> </w:t>
      </w:r>
      <w:r w:rsidRPr="00B74757">
        <w:rPr>
          <w:rFonts w:ascii="Times New Roman" w:hAnsi="Times New Roman" w:cs="Times New Roman"/>
        </w:rPr>
        <w:t xml:space="preserve">networks </w:t>
      </w:r>
      <w:r w:rsidR="00EC28C8" w:rsidRPr="00B74757">
        <w:rPr>
          <w:rFonts w:ascii="Times New Roman" w:hAnsi="Times New Roman" w:cs="Times New Roman"/>
        </w:rPr>
        <w:t xml:space="preserve">of contact, </w:t>
      </w:r>
      <w:r w:rsidRPr="00B74757">
        <w:rPr>
          <w:rFonts w:ascii="Times New Roman" w:hAnsi="Times New Roman" w:cs="Times New Roman"/>
        </w:rPr>
        <w:t xml:space="preserve">mapped out in </w:t>
      </w:r>
      <w:r w:rsidR="00D91FC6" w:rsidRPr="00B74757">
        <w:rPr>
          <w:rFonts w:ascii="Times New Roman" w:hAnsi="Times New Roman" w:cs="Times New Roman"/>
        </w:rPr>
        <w:t xml:space="preserve">the contents of these </w:t>
      </w:r>
      <w:r w:rsidR="008537E4" w:rsidRPr="00B74757">
        <w:rPr>
          <w:rFonts w:ascii="Times New Roman" w:hAnsi="Times New Roman" w:cs="Times New Roman"/>
        </w:rPr>
        <w:t>mounds</w:t>
      </w:r>
      <w:r w:rsidRPr="00B74757">
        <w:rPr>
          <w:rFonts w:ascii="Times New Roman" w:hAnsi="Times New Roman" w:cs="Times New Roman"/>
        </w:rPr>
        <w:t xml:space="preserve"> and the </w:t>
      </w:r>
      <w:r w:rsidR="00714896" w:rsidRPr="00B74757">
        <w:rPr>
          <w:rFonts w:ascii="Times New Roman" w:hAnsi="Times New Roman" w:cs="Times New Roman"/>
        </w:rPr>
        <w:t xml:space="preserve">explicit </w:t>
      </w:r>
      <w:r w:rsidR="00EC28C8" w:rsidRPr="00B74757">
        <w:rPr>
          <w:rFonts w:ascii="Times New Roman" w:hAnsi="Times New Roman" w:cs="Times New Roman"/>
        </w:rPr>
        <w:t xml:space="preserve">referencing of </w:t>
      </w:r>
      <w:r w:rsidR="00547FCF" w:rsidRPr="00B74757">
        <w:rPr>
          <w:rFonts w:ascii="Times New Roman" w:hAnsi="Times New Roman" w:cs="Times New Roman"/>
        </w:rPr>
        <w:t>local social</w:t>
      </w:r>
      <w:r w:rsidR="00B57BEA" w:rsidRPr="00B74757">
        <w:rPr>
          <w:rFonts w:ascii="Times New Roman" w:hAnsi="Times New Roman" w:cs="Times New Roman"/>
        </w:rPr>
        <w:t xml:space="preserve"> </w:t>
      </w:r>
      <w:r w:rsidRPr="00B74757">
        <w:rPr>
          <w:rFonts w:ascii="Times New Roman" w:hAnsi="Times New Roman" w:cs="Times New Roman"/>
        </w:rPr>
        <w:t>landscapes in their construction</w:t>
      </w:r>
      <w:r w:rsidR="00B57BEA" w:rsidRPr="00B74757">
        <w:rPr>
          <w:rFonts w:ascii="Times New Roman" w:hAnsi="Times New Roman" w:cs="Times New Roman"/>
        </w:rPr>
        <w:t>,</w:t>
      </w:r>
      <w:r w:rsidRPr="00B74757">
        <w:rPr>
          <w:rFonts w:ascii="Times New Roman" w:hAnsi="Times New Roman" w:cs="Times New Roman"/>
        </w:rPr>
        <w:t xml:space="preserve"> </w:t>
      </w:r>
      <w:r w:rsidR="00B57BEA" w:rsidRPr="00B74757">
        <w:rPr>
          <w:rFonts w:ascii="Times New Roman" w:hAnsi="Times New Roman" w:cs="Times New Roman"/>
        </w:rPr>
        <w:t>highlight</w:t>
      </w:r>
      <w:r w:rsidRPr="00B74757">
        <w:rPr>
          <w:rFonts w:ascii="Times New Roman" w:hAnsi="Times New Roman" w:cs="Times New Roman"/>
        </w:rPr>
        <w:t xml:space="preserve"> structural similarities in </w:t>
      </w:r>
      <w:r w:rsidR="007A5807" w:rsidRPr="00B74757">
        <w:rPr>
          <w:rFonts w:ascii="Times New Roman" w:hAnsi="Times New Roman" w:cs="Times New Roman"/>
        </w:rPr>
        <w:t xml:space="preserve">practices </w:t>
      </w:r>
      <w:r w:rsidRPr="00B74757">
        <w:rPr>
          <w:rFonts w:ascii="Times New Roman" w:hAnsi="Times New Roman" w:cs="Times New Roman"/>
        </w:rPr>
        <w:t>across much of the northern world</w:t>
      </w:r>
      <w:r w:rsidR="00D91FC6" w:rsidRPr="00B74757">
        <w:rPr>
          <w:rFonts w:ascii="Times New Roman" w:hAnsi="Times New Roman" w:cs="Times New Roman"/>
        </w:rPr>
        <w:t xml:space="preserve">. </w:t>
      </w:r>
      <w:r w:rsidR="008537E4" w:rsidRPr="00B74757">
        <w:rPr>
          <w:rFonts w:ascii="Times New Roman" w:hAnsi="Times New Roman" w:cs="Times New Roman"/>
        </w:rPr>
        <w:t>For us, t</w:t>
      </w:r>
      <w:r w:rsidR="00D91FC6" w:rsidRPr="00B74757">
        <w:rPr>
          <w:rFonts w:ascii="Times New Roman" w:hAnsi="Times New Roman" w:cs="Times New Roman"/>
        </w:rPr>
        <w:t>his implies</w:t>
      </w:r>
      <w:r w:rsidRPr="00B74757">
        <w:rPr>
          <w:rFonts w:ascii="Times New Roman" w:hAnsi="Times New Roman" w:cs="Times New Roman"/>
        </w:rPr>
        <w:t xml:space="preserve"> a greater connection amongst the communities of Iron Age Europe and Asia than is usu</w:t>
      </w:r>
      <w:r w:rsidR="00696AEC" w:rsidRPr="00B74757">
        <w:rPr>
          <w:rFonts w:ascii="Times New Roman" w:hAnsi="Times New Roman" w:cs="Times New Roman"/>
        </w:rPr>
        <w:t xml:space="preserve">ally supposed. </w:t>
      </w:r>
      <w:r w:rsidR="00B31DC5" w:rsidRPr="00B74757">
        <w:rPr>
          <w:rFonts w:ascii="Times New Roman" w:hAnsi="Times New Roman" w:cs="Times New Roman"/>
        </w:rPr>
        <w:t>This</w:t>
      </w:r>
      <w:r w:rsidRPr="00B74757">
        <w:rPr>
          <w:rFonts w:ascii="Times New Roman" w:hAnsi="Times New Roman" w:cs="Times New Roman"/>
        </w:rPr>
        <w:t xml:space="preserve"> coherence</w:t>
      </w:r>
      <w:r w:rsidR="00603C07" w:rsidRPr="00B74757">
        <w:rPr>
          <w:rFonts w:ascii="Times New Roman" w:hAnsi="Times New Roman" w:cs="Times New Roman"/>
        </w:rPr>
        <w:t xml:space="preserve"> – </w:t>
      </w:r>
      <w:r w:rsidR="004239E8" w:rsidRPr="00B74757">
        <w:rPr>
          <w:rFonts w:ascii="Times New Roman" w:hAnsi="Times New Roman" w:cs="Times New Roman"/>
        </w:rPr>
        <w:t xml:space="preserve">perhaps </w:t>
      </w:r>
      <w:r w:rsidRPr="00B74757">
        <w:rPr>
          <w:rFonts w:ascii="Times New Roman" w:hAnsi="Times New Roman" w:cs="Times New Roman"/>
        </w:rPr>
        <w:t xml:space="preserve">rooted in </w:t>
      </w:r>
      <w:r w:rsidR="00412472" w:rsidRPr="00B74757">
        <w:rPr>
          <w:rFonts w:ascii="Times New Roman" w:hAnsi="Times New Roman" w:cs="Times New Roman"/>
        </w:rPr>
        <w:t xml:space="preserve">sets of </w:t>
      </w:r>
      <w:r w:rsidR="00B31DC5" w:rsidRPr="00B74757">
        <w:rPr>
          <w:rFonts w:ascii="Times New Roman" w:hAnsi="Times New Roman" w:cs="Times New Roman"/>
        </w:rPr>
        <w:t>shared practices and beliefs (ontologies in today’s parlance) that were broadly animistic in nature</w:t>
      </w:r>
      <w:r w:rsidR="00603C07" w:rsidRPr="00B74757">
        <w:rPr>
          <w:rFonts w:ascii="Times New Roman" w:hAnsi="Times New Roman" w:cs="Times New Roman"/>
        </w:rPr>
        <w:t xml:space="preserve"> – </w:t>
      </w:r>
      <w:r w:rsidRPr="00B74757">
        <w:rPr>
          <w:rFonts w:ascii="Times New Roman" w:hAnsi="Times New Roman" w:cs="Times New Roman"/>
        </w:rPr>
        <w:t xml:space="preserve">enabled </w:t>
      </w:r>
      <w:r w:rsidR="00714896" w:rsidRPr="00B74757">
        <w:rPr>
          <w:rFonts w:ascii="Times New Roman" w:hAnsi="Times New Roman" w:cs="Times New Roman"/>
        </w:rPr>
        <w:t>a</w:t>
      </w:r>
      <w:r w:rsidRPr="00B74757">
        <w:rPr>
          <w:rFonts w:ascii="Times New Roman" w:hAnsi="Times New Roman" w:cs="Times New Roman"/>
        </w:rPr>
        <w:t xml:space="preserve"> sudden and dramatic transmission of new ideas</w:t>
      </w:r>
      <w:r w:rsidR="00714896" w:rsidRPr="00B74757">
        <w:rPr>
          <w:rFonts w:ascii="Times New Roman" w:hAnsi="Times New Roman" w:cs="Times New Roman"/>
        </w:rPr>
        <w:t>, new forms of contact,</w:t>
      </w:r>
      <w:r w:rsidRPr="00B74757">
        <w:rPr>
          <w:rFonts w:ascii="Times New Roman" w:hAnsi="Times New Roman" w:cs="Times New Roman"/>
        </w:rPr>
        <w:t xml:space="preserve"> and new ways of life </w:t>
      </w:r>
      <w:r w:rsidR="00925D79" w:rsidRPr="00B74757">
        <w:rPr>
          <w:rFonts w:ascii="Times New Roman" w:hAnsi="Times New Roman" w:cs="Times New Roman"/>
        </w:rPr>
        <w:t>over the course of a few centuries at the</w:t>
      </w:r>
      <w:r w:rsidRPr="00B74757">
        <w:rPr>
          <w:rFonts w:ascii="Times New Roman" w:hAnsi="Times New Roman" w:cs="Times New Roman"/>
        </w:rPr>
        <w:t xml:space="preserve"> </w:t>
      </w:r>
      <w:r w:rsidR="00925D79" w:rsidRPr="00B74757">
        <w:rPr>
          <w:rFonts w:ascii="Times New Roman" w:hAnsi="Times New Roman" w:cs="Times New Roman"/>
        </w:rPr>
        <w:t xml:space="preserve">beginning </w:t>
      </w:r>
      <w:r w:rsidRPr="00B74757">
        <w:rPr>
          <w:rFonts w:ascii="Times New Roman" w:hAnsi="Times New Roman" w:cs="Times New Roman"/>
        </w:rPr>
        <w:t>of the 1st millennium BC.</w:t>
      </w:r>
      <w:r w:rsidR="002E5806" w:rsidRPr="00B74757">
        <w:rPr>
          <w:rFonts w:ascii="Times New Roman" w:hAnsi="Times New Roman" w:cs="Times New Roman"/>
        </w:rPr>
        <w:t xml:space="preserve"> </w:t>
      </w:r>
    </w:p>
    <w:p w14:paraId="3209538C" w14:textId="096ACE97" w:rsidR="00B31DC5" w:rsidRPr="00B74757" w:rsidRDefault="001E3CF9" w:rsidP="002C230F">
      <w:pPr>
        <w:spacing w:line="360" w:lineRule="auto"/>
        <w:jc w:val="both"/>
        <w:rPr>
          <w:rFonts w:ascii="Times New Roman" w:hAnsi="Times New Roman" w:cs="Times New Roman"/>
        </w:rPr>
      </w:pPr>
      <w:r w:rsidRPr="00B74757">
        <w:rPr>
          <w:rFonts w:ascii="Times New Roman" w:hAnsi="Times New Roman" w:cs="Times New Roman"/>
        </w:rPr>
        <w:lastRenderedPageBreak/>
        <w:t>W</w:t>
      </w:r>
      <w:r w:rsidR="00925D79" w:rsidRPr="00B74757">
        <w:rPr>
          <w:rFonts w:ascii="Times New Roman" w:hAnsi="Times New Roman" w:cs="Times New Roman"/>
        </w:rPr>
        <w:t xml:space="preserve">e believe that research into </w:t>
      </w:r>
      <w:r w:rsidR="004A61FE" w:rsidRPr="00B74757">
        <w:rPr>
          <w:rFonts w:ascii="Times New Roman" w:hAnsi="Times New Roman" w:cs="Times New Roman"/>
        </w:rPr>
        <w:t>these</w:t>
      </w:r>
      <w:r w:rsidR="00925D79" w:rsidRPr="00B74757">
        <w:rPr>
          <w:rFonts w:ascii="Times New Roman" w:hAnsi="Times New Roman" w:cs="Times New Roman"/>
        </w:rPr>
        <w:t xml:space="preserve"> </w:t>
      </w:r>
      <w:r w:rsidR="004A61FE" w:rsidRPr="00B74757">
        <w:rPr>
          <w:rFonts w:ascii="Times New Roman" w:hAnsi="Times New Roman" w:cs="Times New Roman"/>
        </w:rPr>
        <w:t>latitudinal (east-west) links</w:t>
      </w:r>
      <w:r w:rsidR="00412472" w:rsidRPr="00B74757">
        <w:rPr>
          <w:rFonts w:ascii="Times New Roman" w:hAnsi="Times New Roman" w:cs="Times New Roman"/>
        </w:rPr>
        <w:t xml:space="preserve"> provides an important </w:t>
      </w:r>
      <w:r w:rsidR="00925D79" w:rsidRPr="00B74757">
        <w:rPr>
          <w:rFonts w:ascii="Times New Roman" w:hAnsi="Times New Roman" w:cs="Times New Roman"/>
        </w:rPr>
        <w:t xml:space="preserve">counter-balance to the traditional focus of Iron Age </w:t>
      </w:r>
      <w:r w:rsidR="004A61FE" w:rsidRPr="00B74757">
        <w:rPr>
          <w:rFonts w:ascii="Times New Roman" w:hAnsi="Times New Roman" w:cs="Times New Roman"/>
        </w:rPr>
        <w:t>research</w:t>
      </w:r>
      <w:r w:rsidR="00925D79" w:rsidRPr="00B74757">
        <w:rPr>
          <w:rFonts w:ascii="Times New Roman" w:hAnsi="Times New Roman" w:cs="Times New Roman"/>
        </w:rPr>
        <w:t xml:space="preserve">, which </w:t>
      </w:r>
      <w:r w:rsidR="00412472" w:rsidRPr="00B74757">
        <w:rPr>
          <w:rFonts w:ascii="Times New Roman" w:hAnsi="Times New Roman" w:cs="Times New Roman"/>
        </w:rPr>
        <w:t>remains</w:t>
      </w:r>
      <w:r w:rsidR="004A61FE" w:rsidRPr="00B74757">
        <w:rPr>
          <w:rFonts w:ascii="Times New Roman" w:hAnsi="Times New Roman" w:cs="Times New Roman"/>
        </w:rPr>
        <w:t xml:space="preserve"> dominated by discussions </w:t>
      </w:r>
      <w:r w:rsidR="00925D79" w:rsidRPr="00B74757">
        <w:rPr>
          <w:rFonts w:ascii="Times New Roman" w:hAnsi="Times New Roman" w:cs="Times New Roman"/>
        </w:rPr>
        <w:t>of longitudi</w:t>
      </w:r>
      <w:r w:rsidR="004A61FE" w:rsidRPr="00B74757">
        <w:rPr>
          <w:rFonts w:ascii="Times New Roman" w:hAnsi="Times New Roman" w:cs="Times New Roman"/>
        </w:rPr>
        <w:t>n</w:t>
      </w:r>
      <w:r w:rsidR="00925D79" w:rsidRPr="00B74757">
        <w:rPr>
          <w:rFonts w:ascii="Times New Roman" w:hAnsi="Times New Roman" w:cs="Times New Roman"/>
        </w:rPr>
        <w:t xml:space="preserve">al </w:t>
      </w:r>
      <w:r w:rsidR="004A61FE" w:rsidRPr="00B74757">
        <w:rPr>
          <w:rFonts w:ascii="Times New Roman" w:hAnsi="Times New Roman" w:cs="Times New Roman"/>
        </w:rPr>
        <w:t>(south-north)</w:t>
      </w:r>
      <w:r w:rsidR="00925D79" w:rsidRPr="00B74757">
        <w:rPr>
          <w:rFonts w:ascii="Times New Roman" w:hAnsi="Times New Roman" w:cs="Times New Roman"/>
        </w:rPr>
        <w:t xml:space="preserve"> </w:t>
      </w:r>
      <w:r w:rsidR="004A61FE" w:rsidRPr="00B74757">
        <w:rPr>
          <w:rFonts w:ascii="Times New Roman" w:hAnsi="Times New Roman" w:cs="Times New Roman"/>
        </w:rPr>
        <w:t xml:space="preserve">relationships </w:t>
      </w:r>
      <w:r w:rsidR="00925D79" w:rsidRPr="00B74757">
        <w:rPr>
          <w:rFonts w:ascii="Times New Roman" w:hAnsi="Times New Roman" w:cs="Times New Roman"/>
        </w:rPr>
        <w:t xml:space="preserve">with </w:t>
      </w:r>
      <w:r w:rsidR="004A61FE" w:rsidRPr="00B74757">
        <w:rPr>
          <w:rFonts w:ascii="Times New Roman" w:hAnsi="Times New Roman" w:cs="Times New Roman"/>
        </w:rPr>
        <w:t>the</w:t>
      </w:r>
      <w:r w:rsidR="00925D79" w:rsidRPr="00B74757">
        <w:rPr>
          <w:rFonts w:ascii="Times New Roman" w:hAnsi="Times New Roman" w:cs="Times New Roman"/>
        </w:rPr>
        <w:t xml:space="preserve"> ‘civilized’ </w:t>
      </w:r>
      <w:r w:rsidR="004A61FE" w:rsidRPr="00B74757">
        <w:rPr>
          <w:rFonts w:ascii="Times New Roman" w:hAnsi="Times New Roman" w:cs="Times New Roman"/>
        </w:rPr>
        <w:t>states</w:t>
      </w:r>
      <w:r w:rsidR="00925D79" w:rsidRPr="00B74757">
        <w:rPr>
          <w:rFonts w:ascii="Times New Roman" w:hAnsi="Times New Roman" w:cs="Times New Roman"/>
        </w:rPr>
        <w:t xml:space="preserve"> </w:t>
      </w:r>
      <w:r w:rsidR="004A61FE" w:rsidRPr="00B74757">
        <w:rPr>
          <w:rFonts w:ascii="Times New Roman" w:hAnsi="Times New Roman" w:cs="Times New Roman"/>
        </w:rPr>
        <w:t>of</w:t>
      </w:r>
      <w:r w:rsidR="00925D79" w:rsidRPr="00B74757">
        <w:rPr>
          <w:rFonts w:ascii="Times New Roman" w:hAnsi="Times New Roman" w:cs="Times New Roman"/>
        </w:rPr>
        <w:t xml:space="preserve"> the Mediterranean and</w:t>
      </w:r>
      <w:r w:rsidR="004A61FE" w:rsidRPr="00B74757">
        <w:rPr>
          <w:rFonts w:ascii="Times New Roman" w:hAnsi="Times New Roman" w:cs="Times New Roman"/>
        </w:rPr>
        <w:t>/or</w:t>
      </w:r>
      <w:r w:rsidR="00925D79" w:rsidRPr="00B74757">
        <w:rPr>
          <w:rFonts w:ascii="Times New Roman" w:hAnsi="Times New Roman" w:cs="Times New Roman"/>
        </w:rPr>
        <w:t xml:space="preserve"> Wester</w:t>
      </w:r>
      <w:r w:rsidR="00293070" w:rsidRPr="00B74757">
        <w:rPr>
          <w:rFonts w:ascii="Times New Roman" w:hAnsi="Times New Roman" w:cs="Times New Roman"/>
        </w:rPr>
        <w:t xml:space="preserve">n Asia. </w:t>
      </w:r>
      <w:r w:rsidR="00B97890" w:rsidRPr="00B74757">
        <w:rPr>
          <w:rFonts w:ascii="Times New Roman" w:hAnsi="Times New Roman" w:cs="Times New Roman"/>
        </w:rPr>
        <w:t xml:space="preserve">There are two main sources of </w:t>
      </w:r>
      <w:r w:rsidRPr="00B74757">
        <w:rPr>
          <w:rFonts w:ascii="Times New Roman" w:hAnsi="Times New Roman" w:cs="Times New Roman"/>
        </w:rPr>
        <w:t xml:space="preserve">material </w:t>
      </w:r>
      <w:r w:rsidR="00B97890" w:rsidRPr="00B74757">
        <w:rPr>
          <w:rFonts w:ascii="Times New Roman" w:hAnsi="Times New Roman" w:cs="Times New Roman"/>
        </w:rPr>
        <w:t xml:space="preserve">evidence for these </w:t>
      </w:r>
      <w:r w:rsidR="004A61FE" w:rsidRPr="00B74757">
        <w:rPr>
          <w:rFonts w:ascii="Times New Roman" w:hAnsi="Times New Roman" w:cs="Times New Roman"/>
        </w:rPr>
        <w:t xml:space="preserve">links. The first </w:t>
      </w:r>
      <w:r w:rsidR="00293070" w:rsidRPr="00B74757">
        <w:rPr>
          <w:rFonts w:ascii="Times New Roman" w:hAnsi="Times New Roman" w:cs="Times New Roman"/>
        </w:rPr>
        <w:t>lies</w:t>
      </w:r>
      <w:r w:rsidR="004A61FE" w:rsidRPr="00B74757">
        <w:rPr>
          <w:rFonts w:ascii="Times New Roman" w:hAnsi="Times New Roman" w:cs="Times New Roman"/>
        </w:rPr>
        <w:t xml:space="preserve"> in the</w:t>
      </w:r>
      <w:r w:rsidR="00B97890" w:rsidRPr="00B74757">
        <w:rPr>
          <w:rFonts w:ascii="Times New Roman" w:hAnsi="Times New Roman" w:cs="Times New Roman"/>
        </w:rPr>
        <w:t xml:space="preserve"> </w:t>
      </w:r>
      <w:r w:rsidR="004A61FE" w:rsidRPr="00B74757">
        <w:rPr>
          <w:rFonts w:ascii="Times New Roman" w:hAnsi="Times New Roman" w:cs="Times New Roman"/>
        </w:rPr>
        <w:t>study of relationships between</w:t>
      </w:r>
      <w:r w:rsidR="00293070" w:rsidRPr="00B74757">
        <w:rPr>
          <w:rFonts w:ascii="Times New Roman" w:hAnsi="Times New Roman" w:cs="Times New Roman"/>
        </w:rPr>
        <w:t xml:space="preserve"> so-called</w:t>
      </w:r>
      <w:r w:rsidR="00B97890" w:rsidRPr="00B74757">
        <w:rPr>
          <w:rFonts w:ascii="Times New Roman" w:hAnsi="Times New Roman" w:cs="Times New Roman"/>
        </w:rPr>
        <w:t xml:space="preserve"> Celtic and Scythian </w:t>
      </w:r>
      <w:r w:rsidR="00C24DB4" w:rsidRPr="00B74757">
        <w:rPr>
          <w:rFonts w:ascii="Times New Roman" w:hAnsi="Times New Roman" w:cs="Times New Roman"/>
        </w:rPr>
        <w:t>art (in</w:t>
      </w:r>
      <w:r w:rsidR="0051318A" w:rsidRPr="00B74757">
        <w:rPr>
          <w:rFonts w:ascii="Times New Roman" w:hAnsi="Times New Roman" w:cs="Times New Roman"/>
        </w:rPr>
        <w:t xml:space="preserve"> the broadest sense of the word; </w:t>
      </w:r>
      <w:r w:rsidR="00614D36" w:rsidRPr="00B74757">
        <w:rPr>
          <w:rFonts w:ascii="Times New Roman" w:hAnsi="Times New Roman" w:cs="Times New Roman"/>
        </w:rPr>
        <w:t>see e.g</w:t>
      </w:r>
      <w:r w:rsidR="00614D36" w:rsidRPr="00B74757">
        <w:rPr>
          <w:rFonts w:ascii="Times New Roman" w:hAnsi="Times New Roman" w:cs="Times New Roman"/>
          <w:i/>
        </w:rPr>
        <w:t>.</w:t>
      </w:r>
      <w:r w:rsidR="00614D36" w:rsidRPr="00B74757">
        <w:rPr>
          <w:rFonts w:ascii="Times New Roman" w:hAnsi="Times New Roman" w:cs="Times New Roman"/>
        </w:rPr>
        <w:t xml:space="preserve"> Doan</w:t>
      </w:r>
      <w:r w:rsidR="002C09B6" w:rsidRPr="00B74757">
        <w:rPr>
          <w:rFonts w:ascii="Times New Roman" w:hAnsi="Times New Roman" w:cs="Times New Roman"/>
        </w:rPr>
        <w:t>,</w:t>
      </w:r>
      <w:r w:rsidR="00614D36" w:rsidRPr="00B74757">
        <w:rPr>
          <w:rFonts w:ascii="Times New Roman" w:hAnsi="Times New Roman" w:cs="Times New Roman"/>
        </w:rPr>
        <w:t xml:space="preserve"> 1983; Frey</w:t>
      </w:r>
      <w:r w:rsidR="002C09B6" w:rsidRPr="00B74757">
        <w:rPr>
          <w:rFonts w:ascii="Times New Roman" w:hAnsi="Times New Roman" w:cs="Times New Roman"/>
        </w:rPr>
        <w:t>,</w:t>
      </w:r>
      <w:r w:rsidR="00614D36" w:rsidRPr="00B74757">
        <w:rPr>
          <w:rFonts w:ascii="Times New Roman" w:hAnsi="Times New Roman" w:cs="Times New Roman"/>
        </w:rPr>
        <w:t xml:space="preserve"> 2000; Jacobsthal</w:t>
      </w:r>
      <w:r w:rsidR="002C09B6" w:rsidRPr="00B74757">
        <w:rPr>
          <w:rFonts w:ascii="Times New Roman" w:hAnsi="Times New Roman" w:cs="Times New Roman"/>
        </w:rPr>
        <w:t>,</w:t>
      </w:r>
      <w:r w:rsidR="00614D36" w:rsidRPr="00B74757">
        <w:rPr>
          <w:rFonts w:ascii="Times New Roman" w:hAnsi="Times New Roman" w:cs="Times New Roman"/>
        </w:rPr>
        <w:t xml:space="preserve"> 1944; Pare</w:t>
      </w:r>
      <w:r w:rsidR="002C09B6" w:rsidRPr="00B74757">
        <w:rPr>
          <w:rFonts w:ascii="Times New Roman" w:hAnsi="Times New Roman" w:cs="Times New Roman"/>
        </w:rPr>
        <w:t>,</w:t>
      </w:r>
      <w:r w:rsidR="00614D36" w:rsidRPr="00B74757">
        <w:rPr>
          <w:rFonts w:ascii="Times New Roman" w:hAnsi="Times New Roman" w:cs="Times New Roman"/>
        </w:rPr>
        <w:t xml:space="preserve"> 2012; Wells</w:t>
      </w:r>
      <w:r w:rsidR="002C09B6" w:rsidRPr="00B74757">
        <w:rPr>
          <w:rFonts w:ascii="Times New Roman" w:hAnsi="Times New Roman" w:cs="Times New Roman"/>
        </w:rPr>
        <w:t>,</w:t>
      </w:r>
      <w:r w:rsidR="00614D36" w:rsidRPr="00B74757">
        <w:rPr>
          <w:rFonts w:ascii="Times New Roman" w:hAnsi="Times New Roman" w:cs="Times New Roman"/>
        </w:rPr>
        <w:t xml:space="preserve"> 2013)</w:t>
      </w:r>
      <w:r w:rsidR="004A61FE" w:rsidRPr="00B74757">
        <w:rPr>
          <w:rFonts w:ascii="Times New Roman" w:hAnsi="Times New Roman" w:cs="Times New Roman"/>
        </w:rPr>
        <w:t>.</w:t>
      </w:r>
      <w:r w:rsidR="003E32AF" w:rsidRPr="00B74757">
        <w:rPr>
          <w:rStyle w:val="FootnoteReference"/>
          <w:rFonts w:ascii="Times New Roman" w:hAnsi="Times New Roman" w:cs="Times New Roman"/>
        </w:rPr>
        <w:footnoteReference w:id="2"/>
      </w:r>
      <w:r w:rsidR="004A61FE" w:rsidRPr="00B74757">
        <w:rPr>
          <w:rFonts w:ascii="Times New Roman" w:hAnsi="Times New Roman" w:cs="Times New Roman"/>
        </w:rPr>
        <w:t xml:space="preserve"> The second is in the way this movable material is fixed within the landscape. </w:t>
      </w:r>
      <w:r w:rsidR="00731CDE" w:rsidRPr="00B74757">
        <w:rPr>
          <w:rFonts w:ascii="Times New Roman" w:hAnsi="Times New Roman" w:cs="Times New Roman"/>
        </w:rPr>
        <w:t xml:space="preserve">Ultimately, we wish to consider </w:t>
      </w:r>
      <w:r w:rsidR="00B57BEA" w:rsidRPr="00B74757">
        <w:rPr>
          <w:rFonts w:ascii="Times New Roman" w:hAnsi="Times New Roman" w:cs="Times New Roman"/>
        </w:rPr>
        <w:t>these contexts</w:t>
      </w:r>
      <w:r w:rsidR="00731CDE" w:rsidRPr="00B74757">
        <w:rPr>
          <w:rFonts w:ascii="Times New Roman" w:hAnsi="Times New Roman" w:cs="Times New Roman"/>
        </w:rPr>
        <w:t xml:space="preserve"> </w:t>
      </w:r>
      <w:r w:rsidR="00B57BEA" w:rsidRPr="00B74757">
        <w:rPr>
          <w:rFonts w:ascii="Times New Roman" w:hAnsi="Times New Roman" w:cs="Times New Roman"/>
        </w:rPr>
        <w:t xml:space="preserve">in detail </w:t>
      </w:r>
      <w:r w:rsidR="00731CDE" w:rsidRPr="00B74757">
        <w:rPr>
          <w:rFonts w:ascii="Times New Roman" w:hAnsi="Times New Roman" w:cs="Times New Roman"/>
        </w:rPr>
        <w:t xml:space="preserve">and </w:t>
      </w:r>
      <w:r w:rsidR="00B57BEA" w:rsidRPr="00B74757">
        <w:rPr>
          <w:rFonts w:ascii="Times New Roman" w:hAnsi="Times New Roman" w:cs="Times New Roman"/>
        </w:rPr>
        <w:t xml:space="preserve">in parallel </w:t>
      </w:r>
      <w:r w:rsidR="00293070" w:rsidRPr="00B74757">
        <w:rPr>
          <w:rFonts w:ascii="Times New Roman" w:hAnsi="Times New Roman" w:cs="Times New Roman"/>
        </w:rPr>
        <w:t xml:space="preserve">with </w:t>
      </w:r>
      <w:r w:rsidR="00B57BEA" w:rsidRPr="00B74757">
        <w:rPr>
          <w:rFonts w:ascii="Times New Roman" w:hAnsi="Times New Roman" w:cs="Times New Roman"/>
        </w:rPr>
        <w:t>the</w:t>
      </w:r>
      <w:r w:rsidR="00731CDE" w:rsidRPr="00B74757">
        <w:rPr>
          <w:rFonts w:ascii="Times New Roman" w:hAnsi="Times New Roman" w:cs="Times New Roman"/>
        </w:rPr>
        <w:t xml:space="preserve"> </w:t>
      </w:r>
      <w:r w:rsidR="00B57BEA" w:rsidRPr="00B74757">
        <w:rPr>
          <w:rFonts w:ascii="Times New Roman" w:hAnsi="Times New Roman" w:cs="Times New Roman"/>
        </w:rPr>
        <w:t xml:space="preserve">specific technological and stylistic character of their </w:t>
      </w:r>
      <w:r w:rsidR="00731CDE" w:rsidRPr="00B74757">
        <w:rPr>
          <w:rFonts w:ascii="Times New Roman" w:hAnsi="Times New Roman" w:cs="Times New Roman"/>
        </w:rPr>
        <w:t xml:space="preserve">grave goods, but this is far too much for one already over-ambitious paper. </w:t>
      </w:r>
      <w:r w:rsidR="00B57BEA" w:rsidRPr="00B74757">
        <w:rPr>
          <w:rFonts w:ascii="Times New Roman" w:hAnsi="Times New Roman" w:cs="Times New Roman"/>
        </w:rPr>
        <w:t xml:space="preserve">Our intention </w:t>
      </w:r>
      <w:r w:rsidR="004A61FE" w:rsidRPr="00B74757">
        <w:rPr>
          <w:rFonts w:ascii="Times New Roman" w:hAnsi="Times New Roman" w:cs="Times New Roman"/>
        </w:rPr>
        <w:t xml:space="preserve">here </w:t>
      </w:r>
      <w:r w:rsidR="00B57BEA" w:rsidRPr="00B74757">
        <w:rPr>
          <w:rFonts w:ascii="Times New Roman" w:hAnsi="Times New Roman" w:cs="Times New Roman"/>
        </w:rPr>
        <w:t xml:space="preserve">is to </w:t>
      </w:r>
      <w:r w:rsidR="004A61FE" w:rsidRPr="00B74757">
        <w:rPr>
          <w:rFonts w:ascii="Times New Roman" w:hAnsi="Times New Roman" w:cs="Times New Roman"/>
        </w:rPr>
        <w:t xml:space="preserve">operate at a more general level, </w:t>
      </w:r>
      <w:r w:rsidR="00B31DC5" w:rsidRPr="00B74757">
        <w:rPr>
          <w:rFonts w:ascii="Times New Roman" w:hAnsi="Times New Roman" w:cs="Times New Roman"/>
        </w:rPr>
        <w:t>simply</w:t>
      </w:r>
      <w:r w:rsidR="00873EA4" w:rsidRPr="00B74757">
        <w:rPr>
          <w:rFonts w:ascii="Times New Roman" w:hAnsi="Times New Roman" w:cs="Times New Roman"/>
        </w:rPr>
        <w:t xml:space="preserve"> to</w:t>
      </w:r>
      <w:r w:rsidR="004A61FE" w:rsidRPr="00B74757">
        <w:rPr>
          <w:rFonts w:ascii="Times New Roman" w:hAnsi="Times New Roman" w:cs="Times New Roman"/>
        </w:rPr>
        <w:t xml:space="preserve"> establish the </w:t>
      </w:r>
      <w:r w:rsidR="00412472" w:rsidRPr="00B74757">
        <w:rPr>
          <w:rFonts w:ascii="Times New Roman" w:hAnsi="Times New Roman" w:cs="Times New Roman"/>
        </w:rPr>
        <w:t>plausibility</w:t>
      </w:r>
      <w:r w:rsidR="004A61FE" w:rsidRPr="00B74757">
        <w:rPr>
          <w:rFonts w:ascii="Times New Roman" w:hAnsi="Times New Roman" w:cs="Times New Roman"/>
        </w:rPr>
        <w:t xml:space="preserve"> of extensive c</w:t>
      </w:r>
      <w:r w:rsidR="00873EA4" w:rsidRPr="00B74757">
        <w:rPr>
          <w:rFonts w:ascii="Times New Roman" w:hAnsi="Times New Roman" w:cs="Times New Roman"/>
        </w:rPr>
        <w:t xml:space="preserve">onnections across Eurasia </w:t>
      </w:r>
      <w:r w:rsidR="004A61FE" w:rsidRPr="00B74757">
        <w:rPr>
          <w:rFonts w:ascii="Times New Roman" w:hAnsi="Times New Roman" w:cs="Times New Roman"/>
        </w:rPr>
        <w:t xml:space="preserve">in the period immediately </w:t>
      </w:r>
      <w:r w:rsidR="00873EA4" w:rsidRPr="00B74757">
        <w:rPr>
          <w:rFonts w:ascii="Times New Roman" w:hAnsi="Times New Roman" w:cs="Times New Roman"/>
        </w:rPr>
        <w:t>pre</w:t>
      </w:r>
      <w:r w:rsidR="00D94723" w:rsidRPr="00B74757">
        <w:rPr>
          <w:rFonts w:ascii="Times New Roman" w:hAnsi="Times New Roman" w:cs="Times New Roman"/>
        </w:rPr>
        <w:t>ceding the emergence of Celtic a</w:t>
      </w:r>
      <w:r w:rsidR="00873EA4" w:rsidRPr="00B74757">
        <w:rPr>
          <w:rFonts w:ascii="Times New Roman" w:hAnsi="Times New Roman" w:cs="Times New Roman"/>
        </w:rPr>
        <w:t>rt</w:t>
      </w:r>
      <w:r w:rsidR="00412472" w:rsidRPr="00B74757">
        <w:rPr>
          <w:rFonts w:ascii="Times New Roman" w:hAnsi="Times New Roman" w:cs="Times New Roman"/>
        </w:rPr>
        <w:t xml:space="preserve"> through the medium of mounds</w:t>
      </w:r>
      <w:r w:rsidR="00873EA4" w:rsidRPr="00B74757">
        <w:rPr>
          <w:rFonts w:ascii="Times New Roman" w:hAnsi="Times New Roman" w:cs="Times New Roman"/>
        </w:rPr>
        <w:t>.</w:t>
      </w:r>
      <w:r w:rsidR="00FA33F2" w:rsidRPr="00B74757">
        <w:rPr>
          <w:rStyle w:val="FootnoteReference"/>
          <w:rFonts w:ascii="Times New Roman" w:hAnsi="Times New Roman" w:cs="Times New Roman"/>
        </w:rPr>
        <w:footnoteReference w:id="3"/>
      </w:r>
    </w:p>
    <w:p w14:paraId="1152786E" w14:textId="77777777" w:rsidR="00A37AAC" w:rsidRPr="00B74757" w:rsidRDefault="00A37AAC" w:rsidP="002C230F">
      <w:pPr>
        <w:spacing w:line="360" w:lineRule="auto"/>
        <w:jc w:val="both"/>
        <w:rPr>
          <w:rFonts w:ascii="Times New Roman" w:hAnsi="Times New Roman" w:cs="Times New Roman"/>
        </w:rPr>
      </w:pPr>
    </w:p>
    <w:p w14:paraId="23E2DA78" w14:textId="77777777" w:rsidR="00036EB6" w:rsidRPr="00B74757" w:rsidRDefault="00036EB6" w:rsidP="002C230F">
      <w:pPr>
        <w:spacing w:line="360" w:lineRule="auto"/>
        <w:jc w:val="both"/>
        <w:rPr>
          <w:rFonts w:ascii="Times New Roman" w:hAnsi="Times New Roman" w:cs="Times New Roman"/>
        </w:rPr>
      </w:pPr>
      <w:r w:rsidRPr="00B74757">
        <w:rPr>
          <w:rFonts w:ascii="Times New Roman" w:hAnsi="Times New Roman" w:cs="Times New Roman"/>
          <w:b/>
        </w:rPr>
        <w:t>Creating Time and Space</w:t>
      </w:r>
    </w:p>
    <w:p w14:paraId="50E40483" w14:textId="0F96A88D" w:rsidR="00036EB6" w:rsidRPr="00B74757" w:rsidRDefault="00036EB6" w:rsidP="002C230F">
      <w:pPr>
        <w:spacing w:line="360" w:lineRule="auto"/>
        <w:jc w:val="both"/>
        <w:rPr>
          <w:rFonts w:ascii="Times New Roman" w:hAnsi="Times New Roman" w:cs="Times New Roman"/>
        </w:rPr>
      </w:pPr>
      <w:r w:rsidRPr="00B74757">
        <w:rPr>
          <w:rFonts w:ascii="Times New Roman" w:hAnsi="Times New Roman" w:cs="Times New Roman"/>
        </w:rPr>
        <w:t>For all human groups</w:t>
      </w:r>
      <w:r w:rsidR="002F0F75" w:rsidRPr="00B74757">
        <w:rPr>
          <w:rFonts w:ascii="Times New Roman" w:hAnsi="Times New Roman" w:cs="Times New Roman"/>
        </w:rPr>
        <w:t>,</w:t>
      </w:r>
      <w:r w:rsidRPr="00B74757">
        <w:rPr>
          <w:rFonts w:ascii="Times New Roman" w:hAnsi="Times New Roman" w:cs="Times New Roman"/>
        </w:rPr>
        <w:t xml:space="preserve"> </w:t>
      </w:r>
      <w:r w:rsidR="00412472" w:rsidRPr="00B74757">
        <w:rPr>
          <w:rFonts w:ascii="Times New Roman" w:hAnsi="Times New Roman" w:cs="Times New Roman"/>
        </w:rPr>
        <w:t>the maintenance of</w:t>
      </w:r>
      <w:r w:rsidRPr="00B74757">
        <w:rPr>
          <w:rFonts w:ascii="Times New Roman" w:hAnsi="Times New Roman" w:cs="Times New Roman"/>
        </w:rPr>
        <w:t xml:space="preserve"> continuity across space and </w:t>
      </w:r>
      <w:r w:rsidR="00412472" w:rsidRPr="00B74757">
        <w:rPr>
          <w:rFonts w:ascii="Times New Roman" w:hAnsi="Times New Roman" w:cs="Times New Roman"/>
        </w:rPr>
        <w:t>through</w:t>
      </w:r>
      <w:r w:rsidRPr="00B74757">
        <w:rPr>
          <w:rFonts w:ascii="Times New Roman" w:hAnsi="Times New Roman" w:cs="Times New Roman"/>
        </w:rPr>
        <w:t xml:space="preserve"> time is an issue</w:t>
      </w:r>
      <w:r w:rsidR="002F6D65" w:rsidRPr="00B74757">
        <w:rPr>
          <w:rFonts w:ascii="Times New Roman" w:hAnsi="Times New Roman" w:cs="Times New Roman"/>
        </w:rPr>
        <w:t xml:space="preserve"> that</w:t>
      </w:r>
      <w:r w:rsidR="00A874F2" w:rsidRPr="00B74757">
        <w:rPr>
          <w:rFonts w:ascii="Times New Roman" w:hAnsi="Times New Roman" w:cs="Times New Roman"/>
        </w:rPr>
        <w:t xml:space="preserve"> is often resolved by building monuments to </w:t>
      </w:r>
      <w:r w:rsidR="006301B3" w:rsidRPr="00B74757">
        <w:rPr>
          <w:rFonts w:ascii="Times New Roman" w:hAnsi="Times New Roman" w:cs="Times New Roman"/>
        </w:rPr>
        <w:t xml:space="preserve">mark </w:t>
      </w:r>
      <w:r w:rsidR="004C1780" w:rsidRPr="00B74757">
        <w:rPr>
          <w:rFonts w:ascii="Times New Roman" w:hAnsi="Times New Roman" w:cs="Times New Roman"/>
        </w:rPr>
        <w:t xml:space="preserve">or </w:t>
      </w:r>
      <w:r w:rsidR="00583C78" w:rsidRPr="00B74757">
        <w:rPr>
          <w:rFonts w:ascii="Times New Roman" w:hAnsi="Times New Roman" w:cs="Times New Roman"/>
        </w:rPr>
        <w:t>bound</w:t>
      </w:r>
      <w:r w:rsidR="00A874F2" w:rsidRPr="00B74757">
        <w:rPr>
          <w:rFonts w:ascii="Times New Roman" w:hAnsi="Times New Roman" w:cs="Times New Roman"/>
        </w:rPr>
        <w:t xml:space="preserve"> human space: mounds, enclosures, hillforts</w:t>
      </w:r>
      <w:r w:rsidRPr="00B74757">
        <w:rPr>
          <w:rFonts w:ascii="Times New Roman" w:hAnsi="Times New Roman" w:cs="Times New Roman"/>
        </w:rPr>
        <w:t xml:space="preserve">. This may be especially true for mobile peoples, who range over large areas in relatively small groups. </w:t>
      </w:r>
      <w:r w:rsidR="00412472" w:rsidRPr="00B74757">
        <w:rPr>
          <w:rFonts w:ascii="Times New Roman" w:hAnsi="Times New Roman" w:cs="Times New Roman"/>
        </w:rPr>
        <w:t>Visible b</w:t>
      </w:r>
      <w:r w:rsidRPr="00B74757">
        <w:rPr>
          <w:rFonts w:ascii="Times New Roman" w:hAnsi="Times New Roman" w:cs="Times New Roman"/>
        </w:rPr>
        <w:t xml:space="preserve">urial mounds </w:t>
      </w:r>
      <w:r w:rsidR="00412472" w:rsidRPr="00B74757">
        <w:rPr>
          <w:rFonts w:ascii="Times New Roman" w:hAnsi="Times New Roman" w:cs="Times New Roman"/>
        </w:rPr>
        <w:t xml:space="preserve">and monuments </w:t>
      </w:r>
      <w:r w:rsidRPr="00B74757">
        <w:rPr>
          <w:rFonts w:ascii="Times New Roman" w:hAnsi="Times New Roman" w:cs="Times New Roman"/>
        </w:rPr>
        <w:t>are an ingenious</w:t>
      </w:r>
      <w:r w:rsidR="008A0162" w:rsidRPr="00B74757">
        <w:rPr>
          <w:rFonts w:ascii="Times New Roman" w:hAnsi="Times New Roman" w:cs="Times New Roman"/>
        </w:rPr>
        <w:t xml:space="preserve"> mechanism in this regard. L</w:t>
      </w:r>
      <w:r w:rsidRPr="00B74757">
        <w:rPr>
          <w:rFonts w:ascii="Times New Roman" w:hAnsi="Times New Roman" w:cs="Times New Roman"/>
        </w:rPr>
        <w:t>ocated very firmly in space, they can become part of people’s movements, either on a seasonal basis</w:t>
      </w:r>
      <w:r w:rsidR="008A0162" w:rsidRPr="00B74757">
        <w:rPr>
          <w:rFonts w:ascii="Times New Roman" w:hAnsi="Times New Roman" w:cs="Times New Roman"/>
        </w:rPr>
        <w:t xml:space="preserve"> or in response to </w:t>
      </w:r>
      <w:r w:rsidR="00CB7538" w:rsidRPr="00B74757">
        <w:rPr>
          <w:rFonts w:ascii="Times New Roman" w:hAnsi="Times New Roman" w:cs="Times New Roman"/>
        </w:rPr>
        <w:t>periodic</w:t>
      </w:r>
      <w:r w:rsidR="00A95C8C" w:rsidRPr="00B74757">
        <w:rPr>
          <w:rFonts w:ascii="Times New Roman" w:hAnsi="Times New Roman" w:cs="Times New Roman"/>
        </w:rPr>
        <w:t xml:space="preserve"> </w:t>
      </w:r>
      <w:r w:rsidR="008A0162" w:rsidRPr="00B74757">
        <w:rPr>
          <w:rFonts w:ascii="Times New Roman" w:hAnsi="Times New Roman" w:cs="Times New Roman"/>
        </w:rPr>
        <w:t>events, such as the death of an important member of the communi</w:t>
      </w:r>
      <w:r w:rsidR="00F920A5" w:rsidRPr="00B74757">
        <w:rPr>
          <w:rFonts w:ascii="Times New Roman" w:hAnsi="Times New Roman" w:cs="Times New Roman"/>
        </w:rPr>
        <w:t xml:space="preserve">ty. Mounds, therefore, </w:t>
      </w:r>
      <w:r w:rsidR="008A0162" w:rsidRPr="00B74757">
        <w:rPr>
          <w:rFonts w:ascii="Times New Roman" w:hAnsi="Times New Roman" w:cs="Times New Roman"/>
        </w:rPr>
        <w:t xml:space="preserve">gain a temporal dimension, </w:t>
      </w:r>
      <w:r w:rsidR="00A95C8C" w:rsidRPr="00B74757">
        <w:rPr>
          <w:rFonts w:ascii="Times New Roman" w:hAnsi="Times New Roman" w:cs="Times New Roman"/>
        </w:rPr>
        <w:t xml:space="preserve">compressing memories and expectations of past and future activities into the present. </w:t>
      </w:r>
      <w:r w:rsidR="008A0162" w:rsidRPr="00B74757">
        <w:rPr>
          <w:rFonts w:ascii="Times New Roman" w:hAnsi="Times New Roman" w:cs="Times New Roman"/>
        </w:rPr>
        <w:t>Th</w:t>
      </w:r>
      <w:r w:rsidR="00A95C8C" w:rsidRPr="00B74757">
        <w:rPr>
          <w:rFonts w:ascii="Times New Roman" w:hAnsi="Times New Roman" w:cs="Times New Roman"/>
        </w:rPr>
        <w:t>is</w:t>
      </w:r>
      <w:r w:rsidR="008A0162" w:rsidRPr="00B74757">
        <w:rPr>
          <w:rFonts w:ascii="Times New Roman" w:hAnsi="Times New Roman" w:cs="Times New Roman"/>
        </w:rPr>
        <w:t xml:space="preserve"> combination of the temporal and spatial effects </w:t>
      </w:r>
      <w:r w:rsidR="00A95C8C" w:rsidRPr="00B74757">
        <w:rPr>
          <w:rFonts w:ascii="Times New Roman" w:hAnsi="Times New Roman" w:cs="Times New Roman"/>
        </w:rPr>
        <w:t>may</w:t>
      </w:r>
      <w:r w:rsidR="008A0162" w:rsidRPr="00B74757">
        <w:rPr>
          <w:rFonts w:ascii="Times New Roman" w:hAnsi="Times New Roman" w:cs="Times New Roman"/>
        </w:rPr>
        <w:t xml:space="preserve"> partly explain why they </w:t>
      </w:r>
      <w:r w:rsidR="00A95C8C" w:rsidRPr="00B74757">
        <w:rPr>
          <w:rFonts w:ascii="Times New Roman" w:hAnsi="Times New Roman" w:cs="Times New Roman"/>
        </w:rPr>
        <w:t>remain</w:t>
      </w:r>
      <w:r w:rsidR="00CB7538" w:rsidRPr="00B74757">
        <w:rPr>
          <w:rFonts w:ascii="Times New Roman" w:hAnsi="Times New Roman" w:cs="Times New Roman"/>
        </w:rPr>
        <w:t>ed</w:t>
      </w:r>
      <w:r w:rsidR="008A0162" w:rsidRPr="00B74757">
        <w:rPr>
          <w:rFonts w:ascii="Times New Roman" w:hAnsi="Times New Roman" w:cs="Times New Roman"/>
        </w:rPr>
        <w:t xml:space="preserve"> a </w:t>
      </w:r>
      <w:r w:rsidR="00A95C8C" w:rsidRPr="00B74757">
        <w:rPr>
          <w:rFonts w:ascii="Times New Roman" w:hAnsi="Times New Roman" w:cs="Times New Roman"/>
        </w:rPr>
        <w:t>durable</w:t>
      </w:r>
      <w:r w:rsidR="008A0162" w:rsidRPr="00B74757">
        <w:rPr>
          <w:rFonts w:ascii="Times New Roman" w:hAnsi="Times New Roman" w:cs="Times New Roman"/>
        </w:rPr>
        <w:t xml:space="preserve"> aspect of</w:t>
      </w:r>
      <w:r w:rsidR="00A95C8C" w:rsidRPr="00B74757">
        <w:rPr>
          <w:rFonts w:ascii="Times New Roman" w:hAnsi="Times New Roman" w:cs="Times New Roman"/>
        </w:rPr>
        <w:t xml:space="preserve"> many</w:t>
      </w:r>
      <w:r w:rsidR="008A0162" w:rsidRPr="00B74757">
        <w:rPr>
          <w:rFonts w:ascii="Times New Roman" w:hAnsi="Times New Roman" w:cs="Times New Roman"/>
        </w:rPr>
        <w:t xml:space="preserve"> Eurasian cultures</w:t>
      </w:r>
      <w:r w:rsidR="00CB7538" w:rsidRPr="00B74757">
        <w:rPr>
          <w:rFonts w:ascii="Times New Roman" w:hAnsi="Times New Roman" w:cs="Times New Roman"/>
        </w:rPr>
        <w:t xml:space="preserve"> over many millennia</w:t>
      </w:r>
      <w:r w:rsidR="008A0162" w:rsidRPr="00B74757">
        <w:rPr>
          <w:rFonts w:ascii="Times New Roman" w:hAnsi="Times New Roman" w:cs="Times New Roman"/>
        </w:rPr>
        <w:t>.</w:t>
      </w:r>
    </w:p>
    <w:p w14:paraId="568DE40A" w14:textId="4B27719B" w:rsidR="000138C7" w:rsidRPr="00B74757" w:rsidRDefault="008A0162" w:rsidP="002C230F">
      <w:pPr>
        <w:spacing w:line="360" w:lineRule="auto"/>
        <w:jc w:val="both"/>
        <w:rPr>
          <w:rFonts w:ascii="Times New Roman" w:hAnsi="Times New Roman" w:cs="Times New Roman"/>
        </w:rPr>
      </w:pPr>
      <w:r w:rsidRPr="00B74757">
        <w:rPr>
          <w:rFonts w:ascii="Times New Roman" w:hAnsi="Times New Roman" w:cs="Times New Roman"/>
        </w:rPr>
        <w:t xml:space="preserve">When looked at more empirically, mounds work at </w:t>
      </w:r>
      <w:r w:rsidR="001500E4" w:rsidRPr="00B74757">
        <w:rPr>
          <w:rFonts w:ascii="Times New Roman" w:hAnsi="Times New Roman" w:cs="Times New Roman"/>
        </w:rPr>
        <w:t>different</w:t>
      </w:r>
      <w:r w:rsidRPr="00B74757">
        <w:rPr>
          <w:rFonts w:ascii="Times New Roman" w:hAnsi="Times New Roman" w:cs="Times New Roman"/>
        </w:rPr>
        <w:t xml:space="preserve"> scales simultaneously</w:t>
      </w:r>
      <w:r w:rsidR="00F920A5" w:rsidRPr="00B74757">
        <w:rPr>
          <w:rFonts w:ascii="Times New Roman" w:hAnsi="Times New Roman" w:cs="Times New Roman"/>
        </w:rPr>
        <w:t>.</w:t>
      </w:r>
      <w:r w:rsidRPr="00B74757">
        <w:rPr>
          <w:rFonts w:ascii="Times New Roman" w:hAnsi="Times New Roman" w:cs="Times New Roman"/>
        </w:rPr>
        <w:t xml:space="preserve"> Mounds are easily recognized, especially in open country like the steppe</w:t>
      </w:r>
      <w:r w:rsidR="002F0F75" w:rsidRPr="00B74757">
        <w:rPr>
          <w:rFonts w:ascii="Times New Roman" w:hAnsi="Times New Roman" w:cs="Times New Roman"/>
        </w:rPr>
        <w:t>,</w:t>
      </w:r>
      <w:r w:rsidRPr="00B74757">
        <w:rPr>
          <w:rFonts w:ascii="Times New Roman" w:hAnsi="Times New Roman" w:cs="Times New Roman"/>
        </w:rPr>
        <w:t xml:space="preserve"> and can help create a </w:t>
      </w:r>
      <w:r w:rsidRPr="00B74757">
        <w:rPr>
          <w:rFonts w:ascii="Times New Roman" w:hAnsi="Times New Roman" w:cs="Times New Roman"/>
        </w:rPr>
        <w:lastRenderedPageBreak/>
        <w:t>network of sim</w:t>
      </w:r>
      <w:r w:rsidR="00F920A5" w:rsidRPr="00B74757">
        <w:rPr>
          <w:rFonts w:ascii="Times New Roman" w:hAnsi="Times New Roman" w:cs="Times New Roman"/>
        </w:rPr>
        <w:t xml:space="preserve">ilarity across wide areas, </w:t>
      </w:r>
      <w:r w:rsidRPr="00B74757">
        <w:rPr>
          <w:rFonts w:ascii="Times New Roman" w:hAnsi="Times New Roman" w:cs="Times New Roman"/>
        </w:rPr>
        <w:t>being</w:t>
      </w:r>
      <w:r w:rsidR="00213D91" w:rsidRPr="00B74757">
        <w:rPr>
          <w:rFonts w:ascii="Times New Roman" w:hAnsi="Times New Roman" w:cs="Times New Roman"/>
        </w:rPr>
        <w:t xml:space="preserve"> both useful waypoints and</w:t>
      </w:r>
      <w:r w:rsidRPr="00B74757">
        <w:rPr>
          <w:rFonts w:ascii="Times New Roman" w:hAnsi="Times New Roman" w:cs="Times New Roman"/>
        </w:rPr>
        <w:t xml:space="preserve"> triggers for action </w:t>
      </w:r>
      <w:r w:rsidR="00213D91" w:rsidRPr="00B74757">
        <w:rPr>
          <w:rFonts w:ascii="Times New Roman" w:hAnsi="Times New Roman" w:cs="Times New Roman"/>
        </w:rPr>
        <w:t>for</w:t>
      </w:r>
      <w:r w:rsidRPr="00B74757">
        <w:rPr>
          <w:rFonts w:ascii="Times New Roman" w:hAnsi="Times New Roman" w:cs="Times New Roman"/>
        </w:rPr>
        <w:t xml:space="preserve"> those who are knowledgeable about them. </w:t>
      </w:r>
      <w:r w:rsidR="00213D91" w:rsidRPr="00B74757">
        <w:rPr>
          <w:rFonts w:ascii="Times New Roman" w:hAnsi="Times New Roman" w:cs="Times New Roman"/>
        </w:rPr>
        <w:t>They</w:t>
      </w:r>
      <w:r w:rsidRPr="00B74757">
        <w:rPr>
          <w:rFonts w:ascii="Times New Roman" w:hAnsi="Times New Roman" w:cs="Times New Roman"/>
        </w:rPr>
        <w:t xml:space="preserve"> are accumulations of material, </w:t>
      </w:r>
      <w:r w:rsidR="00213D91" w:rsidRPr="00B74757">
        <w:rPr>
          <w:rFonts w:ascii="Times New Roman" w:hAnsi="Times New Roman" w:cs="Times New Roman"/>
        </w:rPr>
        <w:t xml:space="preserve">usually some combination of </w:t>
      </w:r>
      <w:r w:rsidRPr="00B74757">
        <w:rPr>
          <w:rFonts w:ascii="Times New Roman" w:hAnsi="Times New Roman" w:cs="Times New Roman"/>
        </w:rPr>
        <w:t xml:space="preserve">earth, </w:t>
      </w:r>
      <w:r w:rsidR="00213D91" w:rsidRPr="00B74757">
        <w:rPr>
          <w:rFonts w:ascii="Times New Roman" w:hAnsi="Times New Roman" w:cs="Times New Roman"/>
        </w:rPr>
        <w:t xml:space="preserve">wood and </w:t>
      </w:r>
      <w:r w:rsidRPr="00B74757">
        <w:rPr>
          <w:rFonts w:ascii="Times New Roman" w:hAnsi="Times New Roman" w:cs="Times New Roman"/>
        </w:rPr>
        <w:t>stone</w:t>
      </w:r>
      <w:r w:rsidR="00213D91" w:rsidRPr="00B74757">
        <w:rPr>
          <w:rFonts w:ascii="Times New Roman" w:hAnsi="Times New Roman" w:cs="Times New Roman"/>
        </w:rPr>
        <w:t>, brought together to form the</w:t>
      </w:r>
      <w:r w:rsidRPr="00B74757">
        <w:rPr>
          <w:rFonts w:ascii="Times New Roman" w:hAnsi="Times New Roman" w:cs="Times New Roman"/>
        </w:rPr>
        <w:t xml:space="preserve"> mound. </w:t>
      </w:r>
      <w:r w:rsidR="00213D91" w:rsidRPr="00B74757">
        <w:rPr>
          <w:rFonts w:ascii="Times New Roman" w:hAnsi="Times New Roman" w:cs="Times New Roman"/>
        </w:rPr>
        <w:t xml:space="preserve">The </w:t>
      </w:r>
      <w:r w:rsidR="00FA59B5" w:rsidRPr="00B74757">
        <w:rPr>
          <w:rFonts w:ascii="Times New Roman" w:hAnsi="Times New Roman" w:cs="Times New Roman"/>
        </w:rPr>
        <w:t>range</w:t>
      </w:r>
      <w:r w:rsidR="00213D91" w:rsidRPr="00B74757">
        <w:rPr>
          <w:rFonts w:ascii="Times New Roman" w:hAnsi="Times New Roman" w:cs="Times New Roman"/>
        </w:rPr>
        <w:t xml:space="preserve"> of materials is to some extent governed by the affordances of the local </w:t>
      </w:r>
      <w:r w:rsidR="00735698" w:rsidRPr="00B74757">
        <w:rPr>
          <w:rFonts w:ascii="Times New Roman" w:hAnsi="Times New Roman" w:cs="Times New Roman"/>
        </w:rPr>
        <w:t xml:space="preserve">environment, but </w:t>
      </w:r>
      <w:r w:rsidR="0027591C" w:rsidRPr="00B74757">
        <w:rPr>
          <w:rFonts w:ascii="Times New Roman" w:hAnsi="Times New Roman" w:cs="Times New Roman"/>
        </w:rPr>
        <w:t xml:space="preserve">they are not put together </w:t>
      </w:r>
      <w:r w:rsidR="00735698" w:rsidRPr="00B74757">
        <w:rPr>
          <w:rFonts w:ascii="Times New Roman" w:hAnsi="Times New Roman" w:cs="Times New Roman"/>
        </w:rPr>
        <w:t>accidental</w:t>
      </w:r>
      <w:r w:rsidR="0027591C" w:rsidRPr="00B74757">
        <w:rPr>
          <w:rFonts w:ascii="Times New Roman" w:hAnsi="Times New Roman" w:cs="Times New Roman"/>
        </w:rPr>
        <w:t>ly</w:t>
      </w:r>
      <w:r w:rsidR="00735698" w:rsidRPr="00B74757">
        <w:rPr>
          <w:rFonts w:ascii="Times New Roman" w:hAnsi="Times New Roman" w:cs="Times New Roman"/>
        </w:rPr>
        <w:t xml:space="preserve"> n</w:t>
      </w:r>
      <w:r w:rsidRPr="00B74757">
        <w:rPr>
          <w:rFonts w:ascii="Times New Roman" w:hAnsi="Times New Roman" w:cs="Times New Roman"/>
        </w:rPr>
        <w:t xml:space="preserve">or </w:t>
      </w:r>
      <w:r w:rsidR="0027591C" w:rsidRPr="00B74757">
        <w:rPr>
          <w:rFonts w:ascii="Times New Roman" w:hAnsi="Times New Roman" w:cs="Times New Roman"/>
        </w:rPr>
        <w:t>simply</w:t>
      </w:r>
      <w:r w:rsidR="00735698" w:rsidRPr="00B74757">
        <w:rPr>
          <w:rFonts w:ascii="Times New Roman" w:hAnsi="Times New Roman" w:cs="Times New Roman"/>
        </w:rPr>
        <w:t xml:space="preserve"> </w:t>
      </w:r>
      <w:r w:rsidR="0027591C" w:rsidRPr="00B74757">
        <w:rPr>
          <w:rFonts w:ascii="Times New Roman" w:hAnsi="Times New Roman" w:cs="Times New Roman"/>
        </w:rPr>
        <w:t>on</w:t>
      </w:r>
      <w:r w:rsidRPr="00B74757">
        <w:rPr>
          <w:rFonts w:ascii="Times New Roman" w:hAnsi="Times New Roman" w:cs="Times New Roman"/>
        </w:rPr>
        <w:t xml:space="preserve"> the principle of least effort</w:t>
      </w:r>
      <w:r w:rsidR="00F920A5" w:rsidRPr="00B74757">
        <w:rPr>
          <w:rFonts w:ascii="Times New Roman" w:hAnsi="Times New Roman" w:cs="Times New Roman"/>
        </w:rPr>
        <w:t>. P</w:t>
      </w:r>
      <w:r w:rsidRPr="00B74757">
        <w:rPr>
          <w:rFonts w:ascii="Times New Roman" w:hAnsi="Times New Roman" w:cs="Times New Roman"/>
        </w:rPr>
        <w:t xml:space="preserve">eople do not </w:t>
      </w:r>
      <w:r w:rsidR="0027591C" w:rsidRPr="00B74757">
        <w:rPr>
          <w:rFonts w:ascii="Times New Roman" w:hAnsi="Times New Roman" w:cs="Times New Roman"/>
        </w:rPr>
        <w:t>always</w:t>
      </w:r>
      <w:r w:rsidRPr="00B74757">
        <w:rPr>
          <w:rFonts w:ascii="Times New Roman" w:hAnsi="Times New Roman" w:cs="Times New Roman"/>
        </w:rPr>
        <w:t xml:space="preserve"> use clay, wood or stone fr</w:t>
      </w:r>
      <w:r w:rsidR="0027591C" w:rsidRPr="00B74757">
        <w:rPr>
          <w:rFonts w:ascii="Times New Roman" w:hAnsi="Times New Roman" w:cs="Times New Roman"/>
        </w:rPr>
        <w:t>om the places nearest the mound, t</w:t>
      </w:r>
      <w:r w:rsidR="00735698" w:rsidRPr="00B74757">
        <w:rPr>
          <w:rFonts w:ascii="Times New Roman" w:hAnsi="Times New Roman" w:cs="Times New Roman"/>
        </w:rPr>
        <w:t xml:space="preserve">hey </w:t>
      </w:r>
      <w:r w:rsidR="0027591C" w:rsidRPr="00B74757">
        <w:rPr>
          <w:rFonts w:ascii="Times New Roman" w:hAnsi="Times New Roman" w:cs="Times New Roman"/>
        </w:rPr>
        <w:t xml:space="preserve">actively </w:t>
      </w:r>
      <w:r w:rsidR="00735698" w:rsidRPr="00B74757">
        <w:rPr>
          <w:rFonts w:ascii="Times New Roman" w:hAnsi="Times New Roman" w:cs="Times New Roman"/>
        </w:rPr>
        <w:t>choose their materials</w:t>
      </w:r>
      <w:r w:rsidR="0027591C" w:rsidRPr="00B74757">
        <w:rPr>
          <w:rFonts w:ascii="Times New Roman" w:hAnsi="Times New Roman" w:cs="Times New Roman"/>
        </w:rPr>
        <w:t xml:space="preserve"> and sometimes alter their character with care</w:t>
      </w:r>
      <w:r w:rsidR="007A5807" w:rsidRPr="00B74757">
        <w:rPr>
          <w:rFonts w:ascii="Times New Roman" w:hAnsi="Times New Roman" w:cs="Times New Roman"/>
        </w:rPr>
        <w:t xml:space="preserve">. </w:t>
      </w:r>
      <w:r w:rsidR="00F920A5" w:rsidRPr="00B74757">
        <w:rPr>
          <w:rFonts w:ascii="Times New Roman" w:hAnsi="Times New Roman" w:cs="Times New Roman"/>
        </w:rPr>
        <w:t xml:space="preserve">Although </w:t>
      </w:r>
      <w:r w:rsidR="00E12A75" w:rsidRPr="00B74757">
        <w:rPr>
          <w:rFonts w:ascii="Times New Roman" w:hAnsi="Times New Roman" w:cs="Times New Roman"/>
        </w:rPr>
        <w:t xml:space="preserve">this is now widely acknowledged (see Nagler </w:t>
      </w:r>
      <w:r w:rsidR="00A0554E" w:rsidRPr="00B74757">
        <w:rPr>
          <w:rFonts w:ascii="Times New Roman" w:hAnsi="Times New Roman" w:cs="Times New Roman"/>
        </w:rPr>
        <w:t>2013)</w:t>
      </w:r>
      <w:r w:rsidR="00E12A75" w:rsidRPr="00B74757">
        <w:rPr>
          <w:rFonts w:ascii="Times New Roman" w:hAnsi="Times New Roman" w:cs="Times New Roman"/>
        </w:rPr>
        <w:t xml:space="preserve">, </w:t>
      </w:r>
      <w:r w:rsidR="00F920A5" w:rsidRPr="00B74757">
        <w:rPr>
          <w:rFonts w:ascii="Times New Roman" w:hAnsi="Times New Roman" w:cs="Times New Roman"/>
        </w:rPr>
        <w:t>we</w:t>
      </w:r>
      <w:r w:rsidR="009E1222" w:rsidRPr="00B74757">
        <w:rPr>
          <w:rFonts w:ascii="Times New Roman" w:hAnsi="Times New Roman" w:cs="Times New Roman"/>
        </w:rPr>
        <w:t xml:space="preserve"> are </w:t>
      </w:r>
      <w:r w:rsidR="00F920A5" w:rsidRPr="00B74757">
        <w:rPr>
          <w:rFonts w:ascii="Times New Roman" w:hAnsi="Times New Roman" w:cs="Times New Roman"/>
        </w:rPr>
        <w:t xml:space="preserve">particularly </w:t>
      </w:r>
      <w:r w:rsidR="009E1222" w:rsidRPr="00B74757">
        <w:rPr>
          <w:rFonts w:ascii="Times New Roman" w:hAnsi="Times New Roman" w:cs="Times New Roman"/>
        </w:rPr>
        <w:t>influenced in these thoughts by</w:t>
      </w:r>
      <w:r w:rsidR="00F920A5" w:rsidRPr="00B74757">
        <w:rPr>
          <w:rFonts w:ascii="Times New Roman" w:hAnsi="Times New Roman" w:cs="Times New Roman"/>
        </w:rPr>
        <w:t xml:space="preserve"> recent</w:t>
      </w:r>
      <w:r w:rsidR="009E1222" w:rsidRPr="00B74757">
        <w:rPr>
          <w:rFonts w:ascii="Times New Roman" w:hAnsi="Times New Roman" w:cs="Times New Roman"/>
        </w:rPr>
        <w:t xml:space="preserve"> work in Scandinavia.</w:t>
      </w:r>
      <w:r w:rsidR="006904F1" w:rsidRPr="00B74757">
        <w:rPr>
          <w:rFonts w:ascii="Times New Roman" w:hAnsi="Times New Roman" w:cs="Times New Roman"/>
        </w:rPr>
        <w:t xml:space="preserve"> </w:t>
      </w:r>
      <w:r w:rsidR="00F920A5" w:rsidRPr="00B74757">
        <w:rPr>
          <w:rFonts w:ascii="Times New Roman" w:hAnsi="Times New Roman" w:cs="Times New Roman"/>
        </w:rPr>
        <w:t xml:space="preserve">Specifically, </w:t>
      </w:r>
      <w:r w:rsidR="006904F1" w:rsidRPr="00B74757">
        <w:rPr>
          <w:rFonts w:ascii="Times New Roman" w:hAnsi="Times New Roman" w:cs="Times New Roman"/>
        </w:rPr>
        <w:t>Holst’s</w:t>
      </w:r>
      <w:r w:rsidR="0027591C" w:rsidRPr="00B74757">
        <w:rPr>
          <w:rFonts w:ascii="Times New Roman" w:hAnsi="Times New Roman" w:cs="Times New Roman"/>
        </w:rPr>
        <w:t xml:space="preserve"> (2013</w:t>
      </w:r>
      <w:r w:rsidR="00FA7661" w:rsidRPr="00B74757">
        <w:rPr>
          <w:rFonts w:ascii="Times New Roman" w:hAnsi="Times New Roman" w:cs="Times New Roman"/>
        </w:rPr>
        <w:t>; Holst &amp; Rasmussen</w:t>
      </w:r>
      <w:r w:rsidR="002C09B6" w:rsidRPr="00B74757">
        <w:rPr>
          <w:rFonts w:ascii="Times New Roman" w:hAnsi="Times New Roman" w:cs="Times New Roman"/>
        </w:rPr>
        <w:t>,</w:t>
      </w:r>
      <w:r w:rsidR="00FA7661" w:rsidRPr="00B74757">
        <w:rPr>
          <w:rFonts w:ascii="Times New Roman" w:hAnsi="Times New Roman" w:cs="Times New Roman"/>
        </w:rPr>
        <w:t xml:space="preserve"> 2012</w:t>
      </w:r>
      <w:r w:rsidR="0027591C" w:rsidRPr="00B74757">
        <w:rPr>
          <w:rFonts w:ascii="Times New Roman" w:hAnsi="Times New Roman" w:cs="Times New Roman"/>
        </w:rPr>
        <w:t xml:space="preserve">) </w:t>
      </w:r>
      <w:r w:rsidR="00F920A5" w:rsidRPr="00B74757">
        <w:rPr>
          <w:rFonts w:ascii="Times New Roman" w:hAnsi="Times New Roman" w:cs="Times New Roman"/>
        </w:rPr>
        <w:t xml:space="preserve">study </w:t>
      </w:r>
      <w:r w:rsidR="001500E4" w:rsidRPr="00B74757">
        <w:rPr>
          <w:rFonts w:ascii="Times New Roman" w:hAnsi="Times New Roman" w:cs="Times New Roman"/>
        </w:rPr>
        <w:t xml:space="preserve">of </w:t>
      </w:r>
      <w:r w:rsidR="000001AB" w:rsidRPr="00B74757">
        <w:rPr>
          <w:rFonts w:ascii="Times New Roman" w:hAnsi="Times New Roman" w:cs="Times New Roman"/>
        </w:rPr>
        <w:t>Skelhøj in southern Jutland, Denmark</w:t>
      </w:r>
      <w:r w:rsidR="00603C07" w:rsidRPr="00B74757">
        <w:rPr>
          <w:rFonts w:ascii="Times New Roman" w:hAnsi="Times New Roman" w:cs="Times New Roman"/>
        </w:rPr>
        <w:t xml:space="preserve"> – </w:t>
      </w:r>
      <w:r w:rsidR="000001AB" w:rsidRPr="00B74757">
        <w:rPr>
          <w:rFonts w:ascii="Times New Roman" w:hAnsi="Times New Roman" w:cs="Times New Roman"/>
        </w:rPr>
        <w:t>a barrow</w:t>
      </w:r>
      <w:r w:rsidR="000138C7" w:rsidRPr="00B74757">
        <w:rPr>
          <w:rFonts w:ascii="Times New Roman" w:hAnsi="Times New Roman" w:cs="Times New Roman"/>
        </w:rPr>
        <w:t xml:space="preserve"> (31 m in diameter and 7 m high)</w:t>
      </w:r>
      <w:r w:rsidR="000001AB" w:rsidRPr="00B74757">
        <w:rPr>
          <w:rFonts w:ascii="Times New Roman" w:hAnsi="Times New Roman" w:cs="Times New Roman"/>
        </w:rPr>
        <w:t xml:space="preserve"> of the 14th</w:t>
      </w:r>
      <w:r w:rsidR="00390DB1" w:rsidRPr="00B74757">
        <w:rPr>
          <w:rFonts w:ascii="Times New Roman" w:hAnsi="Times New Roman" w:cs="Times New Roman"/>
        </w:rPr>
        <w:t xml:space="preserve"> century BC</w:t>
      </w:r>
      <w:r w:rsidR="00603C07" w:rsidRPr="00B74757">
        <w:rPr>
          <w:rFonts w:ascii="Times New Roman" w:hAnsi="Times New Roman" w:cs="Times New Roman"/>
        </w:rPr>
        <w:t xml:space="preserve"> – </w:t>
      </w:r>
      <w:r w:rsidR="000001AB" w:rsidRPr="00B74757">
        <w:rPr>
          <w:rFonts w:ascii="Times New Roman" w:hAnsi="Times New Roman" w:cs="Times New Roman"/>
        </w:rPr>
        <w:t>part of the north</w:t>
      </w:r>
      <w:r w:rsidR="0027591C" w:rsidRPr="00B74757">
        <w:rPr>
          <w:rFonts w:ascii="Times New Roman" w:hAnsi="Times New Roman" w:cs="Times New Roman"/>
        </w:rPr>
        <w:t>ern</w:t>
      </w:r>
      <w:r w:rsidR="000001AB" w:rsidRPr="00B74757">
        <w:rPr>
          <w:rFonts w:ascii="Times New Roman" w:hAnsi="Times New Roman" w:cs="Times New Roman"/>
        </w:rPr>
        <w:t xml:space="preserve"> extension of the Tumulus cultur</w:t>
      </w:r>
      <w:r w:rsidR="004239E8" w:rsidRPr="00B74757">
        <w:rPr>
          <w:rFonts w:ascii="Times New Roman" w:hAnsi="Times New Roman" w:cs="Times New Roman"/>
        </w:rPr>
        <w:t>al</w:t>
      </w:r>
      <w:r w:rsidR="000001AB" w:rsidRPr="00B74757">
        <w:rPr>
          <w:rFonts w:ascii="Times New Roman" w:hAnsi="Times New Roman" w:cs="Times New Roman"/>
        </w:rPr>
        <w:t xml:space="preserve"> phenomenon. </w:t>
      </w:r>
      <w:r w:rsidR="00106BC0" w:rsidRPr="00B74757">
        <w:rPr>
          <w:rFonts w:ascii="Times New Roman" w:hAnsi="Times New Roman" w:cs="Times New Roman"/>
        </w:rPr>
        <w:t xml:space="preserve">In the centre of </w:t>
      </w:r>
      <w:r w:rsidR="00390DB1" w:rsidRPr="00B74757">
        <w:rPr>
          <w:rFonts w:ascii="Times New Roman" w:hAnsi="Times New Roman" w:cs="Times New Roman"/>
        </w:rPr>
        <w:t>this</w:t>
      </w:r>
      <w:r w:rsidR="00106BC0" w:rsidRPr="00B74757">
        <w:rPr>
          <w:rFonts w:ascii="Times New Roman" w:hAnsi="Times New Roman" w:cs="Times New Roman"/>
        </w:rPr>
        <w:t xml:space="preserve"> </w:t>
      </w:r>
      <w:r w:rsidR="00390DB1" w:rsidRPr="00B74757">
        <w:rPr>
          <w:rFonts w:ascii="Times New Roman" w:hAnsi="Times New Roman" w:cs="Times New Roman"/>
        </w:rPr>
        <w:t>mound</w:t>
      </w:r>
      <w:r w:rsidR="009E5C3B" w:rsidRPr="00B74757">
        <w:rPr>
          <w:rFonts w:ascii="Times New Roman" w:hAnsi="Times New Roman" w:cs="Times New Roman"/>
        </w:rPr>
        <w:t>,</w:t>
      </w:r>
      <w:r w:rsidR="00106BC0" w:rsidRPr="00B74757">
        <w:rPr>
          <w:rFonts w:ascii="Times New Roman" w:hAnsi="Times New Roman" w:cs="Times New Roman"/>
        </w:rPr>
        <w:t xml:space="preserve"> a male </w:t>
      </w:r>
      <w:r w:rsidR="004239E8" w:rsidRPr="00B74757">
        <w:rPr>
          <w:rFonts w:ascii="Times New Roman" w:hAnsi="Times New Roman" w:cs="Times New Roman"/>
        </w:rPr>
        <w:t>interment</w:t>
      </w:r>
      <w:r w:rsidR="00106BC0" w:rsidRPr="00B74757">
        <w:rPr>
          <w:rFonts w:ascii="Times New Roman" w:hAnsi="Times New Roman" w:cs="Times New Roman"/>
        </w:rPr>
        <w:t xml:space="preserve"> </w:t>
      </w:r>
      <w:r w:rsidR="00390DB1" w:rsidRPr="00B74757">
        <w:rPr>
          <w:rFonts w:ascii="Times New Roman" w:hAnsi="Times New Roman" w:cs="Times New Roman"/>
        </w:rPr>
        <w:t xml:space="preserve">was placed </w:t>
      </w:r>
      <w:r w:rsidR="00106BC0" w:rsidRPr="00B74757">
        <w:rPr>
          <w:rFonts w:ascii="Times New Roman" w:hAnsi="Times New Roman" w:cs="Times New Roman"/>
        </w:rPr>
        <w:t xml:space="preserve">in a coffin </w:t>
      </w:r>
      <w:r w:rsidR="00390DB1" w:rsidRPr="00B74757">
        <w:rPr>
          <w:rFonts w:ascii="Times New Roman" w:hAnsi="Times New Roman" w:cs="Times New Roman"/>
        </w:rPr>
        <w:t xml:space="preserve">and </w:t>
      </w:r>
      <w:r w:rsidR="00106BC0" w:rsidRPr="00B74757">
        <w:rPr>
          <w:rFonts w:ascii="Times New Roman" w:hAnsi="Times New Roman" w:cs="Times New Roman"/>
        </w:rPr>
        <w:t xml:space="preserve">covered </w:t>
      </w:r>
      <w:r w:rsidR="00390DB1" w:rsidRPr="00B74757">
        <w:rPr>
          <w:rFonts w:ascii="Times New Roman" w:hAnsi="Times New Roman" w:cs="Times New Roman"/>
        </w:rPr>
        <w:t>with a</w:t>
      </w:r>
      <w:r w:rsidR="00106BC0" w:rsidRPr="00B74757">
        <w:rPr>
          <w:rFonts w:ascii="Times New Roman" w:hAnsi="Times New Roman" w:cs="Times New Roman"/>
        </w:rPr>
        <w:t xml:space="preserve"> stone packing onto which grass turves were laid. Individual turves</w:t>
      </w:r>
      <w:r w:rsidR="000001AB" w:rsidRPr="00B74757">
        <w:rPr>
          <w:rFonts w:ascii="Times New Roman" w:hAnsi="Times New Roman" w:cs="Times New Roman"/>
        </w:rPr>
        <w:t xml:space="preserve"> were still recognizable through careful excavation</w:t>
      </w:r>
      <w:r w:rsidR="009E5C3B" w:rsidRPr="00B74757">
        <w:rPr>
          <w:rFonts w:ascii="Times New Roman" w:hAnsi="Times New Roman" w:cs="Times New Roman"/>
        </w:rPr>
        <w:t>,</w:t>
      </w:r>
      <w:r w:rsidR="000001AB" w:rsidRPr="00B74757">
        <w:rPr>
          <w:rFonts w:ascii="Times New Roman" w:hAnsi="Times New Roman" w:cs="Times New Roman"/>
        </w:rPr>
        <w:t xml:space="preserve"> and </w:t>
      </w:r>
      <w:r w:rsidR="004239E8" w:rsidRPr="00B74757">
        <w:rPr>
          <w:rFonts w:ascii="Times New Roman" w:hAnsi="Times New Roman" w:cs="Times New Roman"/>
        </w:rPr>
        <w:t xml:space="preserve">analysis of the adhering </w:t>
      </w:r>
      <w:r w:rsidR="000001AB" w:rsidRPr="00B74757">
        <w:rPr>
          <w:rFonts w:ascii="Times New Roman" w:hAnsi="Times New Roman" w:cs="Times New Roman"/>
        </w:rPr>
        <w:t xml:space="preserve">soil </w:t>
      </w:r>
      <w:r w:rsidR="004239E8" w:rsidRPr="00B74757">
        <w:rPr>
          <w:rFonts w:ascii="Times New Roman" w:hAnsi="Times New Roman" w:cs="Times New Roman"/>
        </w:rPr>
        <w:t xml:space="preserve">showed significant </w:t>
      </w:r>
      <w:r w:rsidR="00735698" w:rsidRPr="00B74757">
        <w:rPr>
          <w:rFonts w:ascii="Times New Roman" w:hAnsi="Times New Roman" w:cs="Times New Roman"/>
        </w:rPr>
        <w:t>composition</w:t>
      </w:r>
      <w:r w:rsidR="009E5C3B" w:rsidRPr="00B74757">
        <w:rPr>
          <w:rFonts w:ascii="Times New Roman" w:hAnsi="Times New Roman" w:cs="Times New Roman"/>
        </w:rPr>
        <w:t>al variation</w:t>
      </w:r>
      <w:r w:rsidR="00603C07" w:rsidRPr="00B74757">
        <w:rPr>
          <w:rFonts w:ascii="Times New Roman" w:hAnsi="Times New Roman" w:cs="Times New Roman"/>
        </w:rPr>
        <w:t xml:space="preserve"> – </w:t>
      </w:r>
      <w:r w:rsidR="009E5C3B" w:rsidRPr="00B74757">
        <w:rPr>
          <w:rFonts w:ascii="Times New Roman" w:hAnsi="Times New Roman" w:cs="Times New Roman"/>
        </w:rPr>
        <w:t>n</w:t>
      </w:r>
      <w:r w:rsidR="004239E8" w:rsidRPr="00B74757">
        <w:rPr>
          <w:rFonts w:ascii="Times New Roman" w:hAnsi="Times New Roman" w:cs="Times New Roman"/>
        </w:rPr>
        <w:t>ot all of these turves were local with respect to the mound.</w:t>
      </w:r>
      <w:r w:rsidR="00735698" w:rsidRPr="00B74757">
        <w:rPr>
          <w:rFonts w:ascii="Times New Roman" w:hAnsi="Times New Roman" w:cs="Times New Roman"/>
        </w:rPr>
        <w:t xml:space="preserve"> </w:t>
      </w:r>
      <w:r w:rsidR="009E5C3B" w:rsidRPr="00B74757">
        <w:rPr>
          <w:rFonts w:ascii="Times New Roman" w:hAnsi="Times New Roman" w:cs="Times New Roman"/>
        </w:rPr>
        <w:t>To quote the excavator:</w:t>
      </w:r>
      <w:r w:rsidR="000138C7" w:rsidRPr="00B74757">
        <w:rPr>
          <w:rFonts w:ascii="Times New Roman" w:hAnsi="Times New Roman" w:cs="Times New Roman"/>
        </w:rPr>
        <w:t xml:space="preserve"> </w:t>
      </w:r>
    </w:p>
    <w:p w14:paraId="1C72344B" w14:textId="77777777" w:rsidR="00106BC0" w:rsidRPr="00B74757" w:rsidRDefault="000138C7" w:rsidP="002C230F">
      <w:pPr>
        <w:spacing w:line="360" w:lineRule="auto"/>
        <w:jc w:val="both"/>
        <w:rPr>
          <w:rFonts w:ascii="Times New Roman" w:hAnsi="Times New Roman" w:cs="Times New Roman"/>
        </w:rPr>
      </w:pPr>
      <w:r w:rsidRPr="00B74757">
        <w:rPr>
          <w:rFonts w:ascii="Times New Roman" w:hAnsi="Times New Roman" w:cs="Times New Roman"/>
        </w:rPr>
        <w:t>‘the site was radially divided into eight equally sized segments marked by large stones, in what was later to become the kerbstone demarcation of the completed barrow … The partitioning served as a division of the builders into separate work groups, with the sod for each segment being procured in a different part of the landscape, and with small systematic differences in the otherwise very regulated building principles between ea</w:t>
      </w:r>
      <w:r w:rsidR="002F0F75" w:rsidRPr="00B74757">
        <w:rPr>
          <w:rFonts w:ascii="Times New Roman" w:hAnsi="Times New Roman" w:cs="Times New Roman"/>
        </w:rPr>
        <w:t>ch radial segment of the barrow</w:t>
      </w:r>
      <w:r w:rsidRPr="00B74757">
        <w:rPr>
          <w:rFonts w:ascii="Times New Roman" w:hAnsi="Times New Roman" w:cs="Times New Roman"/>
        </w:rPr>
        <w:t>’ (Holst</w:t>
      </w:r>
      <w:r w:rsidR="002C09B6" w:rsidRPr="00B74757">
        <w:rPr>
          <w:rFonts w:ascii="Times New Roman" w:hAnsi="Times New Roman" w:cs="Times New Roman"/>
        </w:rPr>
        <w:t>,</w:t>
      </w:r>
      <w:r w:rsidRPr="00B74757">
        <w:rPr>
          <w:rFonts w:ascii="Times New Roman" w:hAnsi="Times New Roman" w:cs="Times New Roman"/>
        </w:rPr>
        <w:t xml:space="preserve"> 2013: 110).</w:t>
      </w:r>
    </w:p>
    <w:p w14:paraId="644CE0DC" w14:textId="77777777" w:rsidR="0027591C" w:rsidRPr="00B74757" w:rsidRDefault="00106BC0" w:rsidP="002C230F">
      <w:pPr>
        <w:spacing w:line="360" w:lineRule="auto"/>
        <w:jc w:val="both"/>
        <w:rPr>
          <w:rFonts w:ascii="Times New Roman" w:hAnsi="Times New Roman" w:cs="Times New Roman"/>
        </w:rPr>
      </w:pPr>
      <w:r w:rsidRPr="00B74757">
        <w:rPr>
          <w:rFonts w:ascii="Times New Roman" w:hAnsi="Times New Roman" w:cs="Times New Roman"/>
        </w:rPr>
        <w:t xml:space="preserve">Each construction team worked </w:t>
      </w:r>
      <w:r w:rsidR="00FA7661" w:rsidRPr="00B74757">
        <w:rPr>
          <w:rFonts w:ascii="Times New Roman" w:hAnsi="Times New Roman" w:cs="Times New Roman"/>
        </w:rPr>
        <w:t>independently</w:t>
      </w:r>
      <w:r w:rsidRPr="00B74757">
        <w:rPr>
          <w:rFonts w:ascii="Times New Roman" w:hAnsi="Times New Roman" w:cs="Times New Roman"/>
        </w:rPr>
        <w:t xml:space="preserve">, but to a shared </w:t>
      </w:r>
      <w:r w:rsidR="00A65BD2" w:rsidRPr="00B74757">
        <w:rPr>
          <w:rFonts w:ascii="Times New Roman" w:hAnsi="Times New Roman" w:cs="Times New Roman"/>
        </w:rPr>
        <w:t>design</w:t>
      </w:r>
      <w:r w:rsidR="00603C07" w:rsidRPr="00B74757">
        <w:rPr>
          <w:rFonts w:ascii="Times New Roman" w:hAnsi="Times New Roman" w:cs="Times New Roman"/>
        </w:rPr>
        <w:t xml:space="preserve"> – </w:t>
      </w:r>
      <w:r w:rsidR="00941027" w:rsidRPr="00B74757">
        <w:rPr>
          <w:rFonts w:ascii="Times New Roman" w:hAnsi="Times New Roman" w:cs="Times New Roman"/>
        </w:rPr>
        <w:t>an eight-spoked wheel,</w:t>
      </w:r>
      <w:r w:rsidRPr="00B74757">
        <w:rPr>
          <w:rFonts w:ascii="Times New Roman" w:hAnsi="Times New Roman" w:cs="Times New Roman"/>
        </w:rPr>
        <w:t xml:space="preserve"> </w:t>
      </w:r>
      <w:r w:rsidR="00941027" w:rsidRPr="00B74757">
        <w:rPr>
          <w:rFonts w:ascii="Times New Roman" w:hAnsi="Times New Roman" w:cs="Times New Roman"/>
        </w:rPr>
        <w:t>derived</w:t>
      </w:r>
      <w:r w:rsidRPr="00B74757">
        <w:rPr>
          <w:rFonts w:ascii="Times New Roman" w:hAnsi="Times New Roman" w:cs="Times New Roman"/>
        </w:rPr>
        <w:t xml:space="preserve"> from contemporary cosmological principles. It </w:t>
      </w:r>
      <w:r w:rsidR="00941027" w:rsidRPr="00B74757">
        <w:rPr>
          <w:rFonts w:ascii="Times New Roman" w:hAnsi="Times New Roman" w:cs="Times New Roman"/>
        </w:rPr>
        <w:t xml:space="preserve">also </w:t>
      </w:r>
      <w:r w:rsidRPr="00B74757">
        <w:rPr>
          <w:rFonts w:ascii="Times New Roman" w:hAnsi="Times New Roman" w:cs="Times New Roman"/>
        </w:rPr>
        <w:t xml:space="preserve">appears that the work groups came </w:t>
      </w:r>
      <w:r w:rsidR="00A65BD2" w:rsidRPr="00B74757">
        <w:rPr>
          <w:rFonts w:ascii="Times New Roman" w:hAnsi="Times New Roman" w:cs="Times New Roman"/>
        </w:rPr>
        <w:t xml:space="preserve">to Skelhøj </w:t>
      </w:r>
      <w:r w:rsidRPr="00B74757">
        <w:rPr>
          <w:rFonts w:ascii="Times New Roman" w:hAnsi="Times New Roman" w:cs="Times New Roman"/>
        </w:rPr>
        <w:t>from different areas</w:t>
      </w:r>
      <w:r w:rsidR="00941027" w:rsidRPr="00B74757">
        <w:rPr>
          <w:rFonts w:ascii="Times New Roman" w:hAnsi="Times New Roman" w:cs="Times New Roman"/>
        </w:rPr>
        <w:t xml:space="preserve"> of the surrounding landscape</w:t>
      </w:r>
      <w:r w:rsidRPr="00B74757">
        <w:rPr>
          <w:rFonts w:ascii="Times New Roman" w:hAnsi="Times New Roman" w:cs="Times New Roman"/>
        </w:rPr>
        <w:t xml:space="preserve">, </w:t>
      </w:r>
      <w:r w:rsidR="00A65BD2" w:rsidRPr="00B74757">
        <w:rPr>
          <w:rFonts w:ascii="Times New Roman" w:hAnsi="Times New Roman" w:cs="Times New Roman"/>
        </w:rPr>
        <w:t xml:space="preserve">bringing </w:t>
      </w:r>
      <w:r w:rsidR="00941027" w:rsidRPr="00B74757">
        <w:rPr>
          <w:rFonts w:ascii="Times New Roman" w:hAnsi="Times New Roman" w:cs="Times New Roman"/>
        </w:rPr>
        <w:t xml:space="preserve">with them </w:t>
      </w:r>
      <w:r w:rsidR="00A65BD2" w:rsidRPr="00B74757">
        <w:rPr>
          <w:rFonts w:ascii="Times New Roman" w:hAnsi="Times New Roman" w:cs="Times New Roman"/>
        </w:rPr>
        <w:t xml:space="preserve">the </w:t>
      </w:r>
      <w:r w:rsidRPr="00B74757">
        <w:rPr>
          <w:rFonts w:ascii="Times New Roman" w:hAnsi="Times New Roman" w:cs="Times New Roman"/>
        </w:rPr>
        <w:t>turves</w:t>
      </w:r>
      <w:r w:rsidR="00A65BD2" w:rsidRPr="00B74757">
        <w:rPr>
          <w:rFonts w:ascii="Times New Roman" w:hAnsi="Times New Roman" w:cs="Times New Roman"/>
        </w:rPr>
        <w:t xml:space="preserve"> they would incorporate into the monument</w:t>
      </w:r>
      <w:r w:rsidRPr="00B74757">
        <w:rPr>
          <w:rFonts w:ascii="Times New Roman" w:hAnsi="Times New Roman" w:cs="Times New Roman"/>
        </w:rPr>
        <w:t xml:space="preserve">. Very considerable amounts of grass went into the making of </w:t>
      </w:r>
      <w:r w:rsidR="00A65BD2" w:rsidRPr="00B74757">
        <w:rPr>
          <w:rFonts w:ascii="Times New Roman" w:hAnsi="Times New Roman" w:cs="Times New Roman"/>
        </w:rPr>
        <w:t>such</w:t>
      </w:r>
      <w:r w:rsidRPr="00B74757">
        <w:rPr>
          <w:rFonts w:ascii="Times New Roman" w:hAnsi="Times New Roman" w:cs="Times New Roman"/>
        </w:rPr>
        <w:t xml:space="preserve"> mound</w:t>
      </w:r>
      <w:r w:rsidR="00A65BD2" w:rsidRPr="00B74757">
        <w:rPr>
          <w:rFonts w:ascii="Times New Roman" w:hAnsi="Times New Roman" w:cs="Times New Roman"/>
        </w:rPr>
        <w:t>s</w:t>
      </w:r>
      <w:r w:rsidRPr="00B74757">
        <w:rPr>
          <w:rFonts w:ascii="Times New Roman" w:hAnsi="Times New Roman" w:cs="Times New Roman"/>
        </w:rPr>
        <w:t>, so that the turves represented not just work to a coordinated plan, but also a sacrifice of valuable grazing land</w:t>
      </w:r>
      <w:r w:rsidR="0027591C" w:rsidRPr="00B74757">
        <w:rPr>
          <w:rFonts w:ascii="Times New Roman" w:hAnsi="Times New Roman" w:cs="Times New Roman"/>
        </w:rPr>
        <w:t>. I</w:t>
      </w:r>
      <w:r w:rsidRPr="00B74757">
        <w:rPr>
          <w:rFonts w:ascii="Times New Roman" w:hAnsi="Times New Roman" w:cs="Times New Roman"/>
        </w:rPr>
        <w:t xml:space="preserve">n </w:t>
      </w:r>
      <w:r w:rsidR="0027591C" w:rsidRPr="00B74757">
        <w:rPr>
          <w:rFonts w:ascii="Times New Roman" w:hAnsi="Times New Roman" w:cs="Times New Roman"/>
        </w:rPr>
        <w:t xml:space="preserve">a </w:t>
      </w:r>
      <w:r w:rsidRPr="00B74757">
        <w:rPr>
          <w:rFonts w:ascii="Times New Roman" w:hAnsi="Times New Roman" w:cs="Times New Roman"/>
        </w:rPr>
        <w:t>pastoral economy,</w:t>
      </w:r>
      <w:r w:rsidR="0027591C" w:rsidRPr="00B74757">
        <w:rPr>
          <w:rFonts w:ascii="Times New Roman" w:hAnsi="Times New Roman" w:cs="Times New Roman"/>
        </w:rPr>
        <w:t xml:space="preserve"> this must have been</w:t>
      </w:r>
      <w:r w:rsidRPr="00B74757">
        <w:rPr>
          <w:rFonts w:ascii="Times New Roman" w:hAnsi="Times New Roman" w:cs="Times New Roman"/>
        </w:rPr>
        <w:t xml:space="preserve"> an important offering to honour the dead. In Denmark alone</w:t>
      </w:r>
      <w:r w:rsidR="00735698" w:rsidRPr="00B74757">
        <w:rPr>
          <w:rFonts w:ascii="Times New Roman" w:hAnsi="Times New Roman" w:cs="Times New Roman"/>
        </w:rPr>
        <w:t>, the sacrifice of grass</w:t>
      </w:r>
      <w:r w:rsidRPr="00B74757">
        <w:rPr>
          <w:rFonts w:ascii="Times New Roman" w:hAnsi="Times New Roman" w:cs="Times New Roman"/>
        </w:rPr>
        <w:t xml:space="preserve">land </w:t>
      </w:r>
      <w:r w:rsidR="00735698" w:rsidRPr="00B74757">
        <w:rPr>
          <w:rFonts w:ascii="Times New Roman" w:hAnsi="Times New Roman" w:cs="Times New Roman"/>
        </w:rPr>
        <w:t xml:space="preserve">to build </w:t>
      </w:r>
      <w:r w:rsidRPr="00B74757">
        <w:rPr>
          <w:rFonts w:ascii="Times New Roman" w:hAnsi="Times New Roman" w:cs="Times New Roman"/>
        </w:rPr>
        <w:t xml:space="preserve">the many thousands of Bronze Age barrows </w:t>
      </w:r>
      <w:r w:rsidR="0027591C" w:rsidRPr="00B74757">
        <w:rPr>
          <w:rFonts w:ascii="Times New Roman" w:hAnsi="Times New Roman" w:cs="Times New Roman"/>
        </w:rPr>
        <w:t xml:space="preserve">constructed in this period </w:t>
      </w:r>
      <w:r w:rsidRPr="00B74757">
        <w:rPr>
          <w:rFonts w:ascii="Times New Roman" w:hAnsi="Times New Roman" w:cs="Times New Roman"/>
        </w:rPr>
        <w:t xml:space="preserve">was </w:t>
      </w:r>
      <w:r w:rsidR="00735698" w:rsidRPr="00B74757">
        <w:rPr>
          <w:rFonts w:ascii="Times New Roman" w:hAnsi="Times New Roman" w:cs="Times New Roman"/>
        </w:rPr>
        <w:t>immense</w:t>
      </w:r>
      <w:r w:rsidRPr="00B74757">
        <w:rPr>
          <w:rFonts w:ascii="Times New Roman" w:hAnsi="Times New Roman" w:cs="Times New Roman"/>
        </w:rPr>
        <w:t>.</w:t>
      </w:r>
      <w:r w:rsidR="00735698" w:rsidRPr="00B74757">
        <w:rPr>
          <w:rFonts w:ascii="Times New Roman" w:hAnsi="Times New Roman" w:cs="Times New Roman"/>
        </w:rPr>
        <w:t xml:space="preserve"> </w:t>
      </w:r>
    </w:p>
    <w:p w14:paraId="745B39ED" w14:textId="400C31AD" w:rsidR="00150FE6" w:rsidRPr="00B74757" w:rsidRDefault="00735698" w:rsidP="002C230F">
      <w:pPr>
        <w:spacing w:line="360" w:lineRule="auto"/>
        <w:jc w:val="both"/>
        <w:rPr>
          <w:rFonts w:ascii="Times New Roman" w:hAnsi="Times New Roman" w:cs="Times New Roman"/>
        </w:rPr>
      </w:pPr>
      <w:r w:rsidRPr="00B74757">
        <w:rPr>
          <w:rFonts w:ascii="Times New Roman" w:hAnsi="Times New Roman" w:cs="Times New Roman"/>
        </w:rPr>
        <w:t>Neither this offering of the landscape itself, nor</w:t>
      </w:r>
      <w:r w:rsidR="00F9068C" w:rsidRPr="00B74757">
        <w:rPr>
          <w:rFonts w:ascii="Times New Roman" w:hAnsi="Times New Roman" w:cs="Times New Roman"/>
        </w:rPr>
        <w:t xml:space="preserve"> </w:t>
      </w:r>
      <w:r w:rsidRPr="00B74757">
        <w:rPr>
          <w:rFonts w:ascii="Times New Roman" w:hAnsi="Times New Roman" w:cs="Times New Roman"/>
        </w:rPr>
        <w:t xml:space="preserve">the </w:t>
      </w:r>
      <w:r w:rsidR="00F9068C" w:rsidRPr="00B74757">
        <w:rPr>
          <w:rFonts w:ascii="Times New Roman" w:hAnsi="Times New Roman" w:cs="Times New Roman"/>
        </w:rPr>
        <w:t xml:space="preserve">intense local mapping </w:t>
      </w:r>
      <w:r w:rsidR="00A65BD2" w:rsidRPr="00B74757">
        <w:rPr>
          <w:rFonts w:ascii="Times New Roman" w:hAnsi="Times New Roman" w:cs="Times New Roman"/>
        </w:rPr>
        <w:t xml:space="preserve">of social space </w:t>
      </w:r>
      <w:r w:rsidR="00F9068C" w:rsidRPr="00B74757">
        <w:rPr>
          <w:rFonts w:ascii="Times New Roman" w:hAnsi="Times New Roman" w:cs="Times New Roman"/>
        </w:rPr>
        <w:t>in the construction of</w:t>
      </w:r>
      <w:r w:rsidRPr="00B74757">
        <w:rPr>
          <w:rFonts w:ascii="Times New Roman" w:hAnsi="Times New Roman" w:cs="Times New Roman"/>
        </w:rPr>
        <w:t xml:space="preserve"> mounds was unique to</w:t>
      </w:r>
      <w:r w:rsidR="00F9068C" w:rsidRPr="00B74757">
        <w:rPr>
          <w:rFonts w:ascii="Times New Roman" w:hAnsi="Times New Roman" w:cs="Times New Roman"/>
        </w:rPr>
        <w:t xml:space="preserve"> </w:t>
      </w:r>
      <w:r w:rsidR="00150FE6" w:rsidRPr="00B74757">
        <w:rPr>
          <w:rFonts w:ascii="Times New Roman" w:hAnsi="Times New Roman" w:cs="Times New Roman"/>
        </w:rPr>
        <w:t>Skelhøj</w:t>
      </w:r>
      <w:r w:rsidRPr="00B74757">
        <w:rPr>
          <w:rFonts w:ascii="Times New Roman" w:hAnsi="Times New Roman" w:cs="Times New Roman"/>
        </w:rPr>
        <w:t>. The same patterns are</w:t>
      </w:r>
      <w:r w:rsidR="00150FE6" w:rsidRPr="00B74757">
        <w:rPr>
          <w:rFonts w:ascii="Times New Roman" w:hAnsi="Times New Roman" w:cs="Times New Roman"/>
        </w:rPr>
        <w:t xml:space="preserve"> repeated numerous times across </w:t>
      </w:r>
      <w:r w:rsidRPr="00B74757">
        <w:rPr>
          <w:rFonts w:ascii="Times New Roman" w:hAnsi="Times New Roman" w:cs="Times New Roman"/>
        </w:rPr>
        <w:t>Eurasia</w:t>
      </w:r>
      <w:r w:rsidR="00A65BD2" w:rsidRPr="00B74757">
        <w:rPr>
          <w:rFonts w:ascii="Times New Roman" w:hAnsi="Times New Roman" w:cs="Times New Roman"/>
        </w:rPr>
        <w:t xml:space="preserve">, </w:t>
      </w:r>
      <w:r w:rsidR="00920F27" w:rsidRPr="00B74757">
        <w:rPr>
          <w:rFonts w:ascii="Times New Roman" w:hAnsi="Times New Roman" w:cs="Times New Roman"/>
        </w:rPr>
        <w:t xml:space="preserve">in </w:t>
      </w:r>
      <w:r w:rsidR="00DE7317" w:rsidRPr="00B74757">
        <w:rPr>
          <w:rFonts w:ascii="Times New Roman" w:hAnsi="Times New Roman" w:cs="Times New Roman"/>
        </w:rPr>
        <w:t>communities with very</w:t>
      </w:r>
      <w:r w:rsidR="00920F27" w:rsidRPr="00B74757">
        <w:rPr>
          <w:rFonts w:ascii="Times New Roman" w:hAnsi="Times New Roman" w:cs="Times New Roman"/>
        </w:rPr>
        <w:t xml:space="preserve"> different</w:t>
      </w:r>
      <w:r w:rsidR="00DE7317" w:rsidRPr="00B74757">
        <w:rPr>
          <w:rFonts w:ascii="Times New Roman" w:hAnsi="Times New Roman" w:cs="Times New Roman"/>
        </w:rPr>
        <w:t xml:space="preserve"> ways of life</w:t>
      </w:r>
      <w:r w:rsidR="00920F27" w:rsidRPr="00B74757">
        <w:rPr>
          <w:rFonts w:ascii="Times New Roman" w:hAnsi="Times New Roman" w:cs="Times New Roman"/>
        </w:rPr>
        <w:t>. While it is unlikely that</w:t>
      </w:r>
      <w:r w:rsidR="00150FE6" w:rsidRPr="00B74757">
        <w:rPr>
          <w:rFonts w:ascii="Times New Roman" w:hAnsi="Times New Roman" w:cs="Times New Roman"/>
        </w:rPr>
        <w:t xml:space="preserve"> the same principles of </w:t>
      </w:r>
      <w:r w:rsidR="00A65BD2" w:rsidRPr="00B74757">
        <w:rPr>
          <w:rFonts w:ascii="Times New Roman" w:hAnsi="Times New Roman" w:cs="Times New Roman"/>
        </w:rPr>
        <w:t>selection and organization</w:t>
      </w:r>
      <w:r w:rsidR="00150FE6" w:rsidRPr="00B74757">
        <w:rPr>
          <w:rFonts w:ascii="Times New Roman" w:hAnsi="Times New Roman" w:cs="Times New Roman"/>
        </w:rPr>
        <w:t xml:space="preserve"> apply</w:t>
      </w:r>
      <w:r w:rsidR="00920F27" w:rsidRPr="00B74757">
        <w:rPr>
          <w:rFonts w:ascii="Times New Roman" w:hAnsi="Times New Roman" w:cs="Times New Roman"/>
        </w:rPr>
        <w:t xml:space="preserve"> in each case, </w:t>
      </w:r>
      <w:r w:rsidR="00150FE6" w:rsidRPr="00B74757">
        <w:rPr>
          <w:rFonts w:ascii="Times New Roman" w:hAnsi="Times New Roman" w:cs="Times New Roman"/>
        </w:rPr>
        <w:t>there are</w:t>
      </w:r>
      <w:r w:rsidR="00920F27" w:rsidRPr="00B74757">
        <w:rPr>
          <w:rFonts w:ascii="Times New Roman" w:hAnsi="Times New Roman" w:cs="Times New Roman"/>
        </w:rPr>
        <w:t xml:space="preserve"> so many</w:t>
      </w:r>
      <w:r w:rsidR="00150FE6" w:rsidRPr="00B74757">
        <w:rPr>
          <w:rFonts w:ascii="Times New Roman" w:hAnsi="Times New Roman" w:cs="Times New Roman"/>
        </w:rPr>
        <w:t xml:space="preserve"> </w:t>
      </w:r>
      <w:r w:rsidR="00150FE6" w:rsidRPr="00B74757">
        <w:rPr>
          <w:rFonts w:ascii="Times New Roman" w:hAnsi="Times New Roman" w:cs="Times New Roman"/>
        </w:rPr>
        <w:lastRenderedPageBreak/>
        <w:t xml:space="preserve">indications of </w:t>
      </w:r>
      <w:r w:rsidR="00A65BD2" w:rsidRPr="00B74757">
        <w:rPr>
          <w:rFonts w:ascii="Times New Roman" w:hAnsi="Times New Roman" w:cs="Times New Roman"/>
        </w:rPr>
        <w:t>conscious</w:t>
      </w:r>
      <w:r w:rsidR="00150FE6" w:rsidRPr="00B74757">
        <w:rPr>
          <w:rFonts w:ascii="Times New Roman" w:hAnsi="Times New Roman" w:cs="Times New Roman"/>
        </w:rPr>
        <w:t xml:space="preserve"> material</w:t>
      </w:r>
      <w:r w:rsidR="00920F27" w:rsidRPr="00B74757">
        <w:rPr>
          <w:rFonts w:ascii="Times New Roman" w:hAnsi="Times New Roman" w:cs="Times New Roman"/>
        </w:rPr>
        <w:t xml:space="preserve"> choice</w:t>
      </w:r>
      <w:r w:rsidR="00A65BD2" w:rsidRPr="00B74757">
        <w:rPr>
          <w:rFonts w:ascii="Times New Roman" w:hAnsi="Times New Roman" w:cs="Times New Roman"/>
        </w:rPr>
        <w:t xml:space="preserve"> </w:t>
      </w:r>
      <w:r w:rsidR="00390DB1" w:rsidRPr="00B74757">
        <w:rPr>
          <w:rFonts w:ascii="Times New Roman" w:hAnsi="Times New Roman" w:cs="Times New Roman"/>
        </w:rPr>
        <w:t xml:space="preserve">and manipulation </w:t>
      </w:r>
      <w:r w:rsidR="00A65BD2" w:rsidRPr="00B74757">
        <w:rPr>
          <w:rFonts w:ascii="Times New Roman" w:hAnsi="Times New Roman" w:cs="Times New Roman"/>
        </w:rPr>
        <w:t>in the construction of mounds</w:t>
      </w:r>
      <w:r w:rsidR="00920F27" w:rsidRPr="00B74757">
        <w:rPr>
          <w:rFonts w:ascii="Times New Roman" w:hAnsi="Times New Roman" w:cs="Times New Roman"/>
        </w:rPr>
        <w:t xml:space="preserve"> that we need to be </w:t>
      </w:r>
      <w:r w:rsidR="0027591C" w:rsidRPr="00B74757">
        <w:rPr>
          <w:rFonts w:ascii="Times New Roman" w:hAnsi="Times New Roman" w:cs="Times New Roman"/>
        </w:rPr>
        <w:t>aware</w:t>
      </w:r>
      <w:r w:rsidR="00383BBC" w:rsidRPr="00B74757">
        <w:rPr>
          <w:rFonts w:ascii="Times New Roman" w:hAnsi="Times New Roman" w:cs="Times New Roman"/>
        </w:rPr>
        <w:t xml:space="preserve"> of</w:t>
      </w:r>
      <w:r w:rsidR="00920F27" w:rsidRPr="00B74757">
        <w:rPr>
          <w:rFonts w:ascii="Times New Roman" w:hAnsi="Times New Roman" w:cs="Times New Roman"/>
        </w:rPr>
        <w:t xml:space="preserve"> their potential. </w:t>
      </w:r>
      <w:r w:rsidR="00150FE6" w:rsidRPr="00B74757">
        <w:rPr>
          <w:rFonts w:ascii="Times New Roman" w:hAnsi="Times New Roman" w:cs="Times New Roman"/>
        </w:rPr>
        <w:t xml:space="preserve">The work on Skelhøj also alerts us to the fact that we </w:t>
      </w:r>
      <w:r w:rsidR="0027591C" w:rsidRPr="00B74757">
        <w:rPr>
          <w:rFonts w:ascii="Times New Roman" w:hAnsi="Times New Roman" w:cs="Times New Roman"/>
        </w:rPr>
        <w:t>often take barrows as a finished form</w:t>
      </w:r>
      <w:r w:rsidR="00603C07" w:rsidRPr="00B74757">
        <w:rPr>
          <w:rFonts w:ascii="Times New Roman" w:hAnsi="Times New Roman" w:cs="Times New Roman"/>
        </w:rPr>
        <w:t xml:space="preserve"> – </w:t>
      </w:r>
      <w:r w:rsidR="0027591C" w:rsidRPr="00B74757">
        <w:rPr>
          <w:rFonts w:ascii="Times New Roman" w:hAnsi="Times New Roman" w:cs="Times New Roman"/>
        </w:rPr>
        <w:t>a useful archaeological measure of their likely contents and chronology</w:t>
      </w:r>
      <w:r w:rsidR="00047EFD" w:rsidRPr="00B74757">
        <w:rPr>
          <w:rFonts w:ascii="Times New Roman" w:hAnsi="Times New Roman" w:cs="Times New Roman"/>
        </w:rPr>
        <w:t>. Yet</w:t>
      </w:r>
      <w:r w:rsidR="00A65BD2" w:rsidRPr="00B74757">
        <w:rPr>
          <w:rFonts w:ascii="Times New Roman" w:hAnsi="Times New Roman" w:cs="Times New Roman"/>
        </w:rPr>
        <w:t xml:space="preserve"> </w:t>
      </w:r>
      <w:r w:rsidR="00150FE6" w:rsidRPr="00B74757">
        <w:rPr>
          <w:rFonts w:ascii="Times New Roman" w:hAnsi="Times New Roman" w:cs="Times New Roman"/>
        </w:rPr>
        <w:t xml:space="preserve">complex sequences </w:t>
      </w:r>
      <w:r w:rsidR="00A65BD2" w:rsidRPr="00B74757">
        <w:rPr>
          <w:rFonts w:ascii="Times New Roman" w:hAnsi="Times New Roman" w:cs="Times New Roman"/>
        </w:rPr>
        <w:t>of activity precede the</w:t>
      </w:r>
      <w:r w:rsidR="00150FE6" w:rsidRPr="00B74757">
        <w:rPr>
          <w:rFonts w:ascii="Times New Roman" w:hAnsi="Times New Roman" w:cs="Times New Roman"/>
        </w:rPr>
        <w:t xml:space="preserve"> barrow’s construction, with platforms, linear settings of posts and so on in evidence. </w:t>
      </w:r>
      <w:r w:rsidR="00A65BD2" w:rsidRPr="00B74757">
        <w:rPr>
          <w:rFonts w:ascii="Times New Roman" w:hAnsi="Times New Roman" w:cs="Times New Roman"/>
        </w:rPr>
        <w:t>Rare studies of the space around prominent prehi</w:t>
      </w:r>
      <w:r w:rsidR="009E5C3B" w:rsidRPr="00B74757">
        <w:rPr>
          <w:rFonts w:ascii="Times New Roman" w:hAnsi="Times New Roman" w:cs="Times New Roman"/>
        </w:rPr>
        <w:t>storic mounds across Eurasia have</w:t>
      </w:r>
      <w:r w:rsidR="00A65BD2" w:rsidRPr="00B74757">
        <w:rPr>
          <w:rFonts w:ascii="Times New Roman" w:hAnsi="Times New Roman" w:cs="Times New Roman"/>
        </w:rPr>
        <w:t xml:space="preserve"> revealed similarly complex evidence of intensive landscape use (</w:t>
      </w:r>
      <w:r w:rsidR="00B2384F" w:rsidRPr="00B74757">
        <w:rPr>
          <w:rFonts w:ascii="Times New Roman" w:hAnsi="Times New Roman" w:cs="Times New Roman"/>
        </w:rPr>
        <w:t xml:space="preserve">e.g. </w:t>
      </w:r>
      <w:r w:rsidR="00024813" w:rsidRPr="00B74757">
        <w:rPr>
          <w:rFonts w:ascii="Times New Roman" w:hAnsi="Times New Roman" w:cs="Times New Roman"/>
        </w:rPr>
        <w:t>Gass</w:t>
      </w:r>
      <w:r w:rsidR="00B6363A" w:rsidRPr="00B74757">
        <w:rPr>
          <w:rFonts w:ascii="Times New Roman" w:hAnsi="Times New Roman" w:cs="Times New Roman"/>
        </w:rPr>
        <w:t xml:space="preserve"> et al.</w:t>
      </w:r>
      <w:r w:rsidR="00E11986" w:rsidRPr="00B74757">
        <w:rPr>
          <w:rFonts w:ascii="Times New Roman" w:hAnsi="Times New Roman" w:cs="Times New Roman"/>
        </w:rPr>
        <w:t>,</w:t>
      </w:r>
      <w:r w:rsidR="00A65BD2" w:rsidRPr="00B74757">
        <w:rPr>
          <w:rFonts w:ascii="Times New Roman" w:hAnsi="Times New Roman" w:cs="Times New Roman"/>
        </w:rPr>
        <w:t xml:space="preserve"> </w:t>
      </w:r>
      <w:r w:rsidR="00B6363A" w:rsidRPr="00B74757">
        <w:rPr>
          <w:rFonts w:ascii="Times New Roman" w:hAnsi="Times New Roman" w:cs="Times New Roman"/>
        </w:rPr>
        <w:t>201</w:t>
      </w:r>
      <w:r w:rsidR="00024813" w:rsidRPr="00B74757">
        <w:rPr>
          <w:rFonts w:ascii="Times New Roman" w:hAnsi="Times New Roman" w:cs="Times New Roman"/>
        </w:rPr>
        <w:t>4</w:t>
      </w:r>
      <w:r w:rsidR="00A65BD2" w:rsidRPr="00B74757">
        <w:rPr>
          <w:rFonts w:ascii="Times New Roman" w:hAnsi="Times New Roman" w:cs="Times New Roman"/>
        </w:rPr>
        <w:t>). While the precise chara</w:t>
      </w:r>
      <w:r w:rsidR="009E5C3B" w:rsidRPr="00B74757">
        <w:rPr>
          <w:rFonts w:ascii="Times New Roman" w:hAnsi="Times New Roman" w:cs="Times New Roman"/>
        </w:rPr>
        <w:t>c</w:t>
      </w:r>
      <w:r w:rsidR="00A65BD2" w:rsidRPr="00B74757">
        <w:rPr>
          <w:rFonts w:ascii="Times New Roman" w:hAnsi="Times New Roman" w:cs="Times New Roman"/>
        </w:rPr>
        <w:t>ter of these activities is likely to have a local character,</w:t>
      </w:r>
      <w:r w:rsidR="00695C65" w:rsidRPr="00B74757">
        <w:rPr>
          <w:rFonts w:ascii="Times New Roman" w:hAnsi="Times New Roman" w:cs="Times New Roman"/>
        </w:rPr>
        <w:t xml:space="preserve"> there</w:t>
      </w:r>
      <w:r w:rsidR="00150FE6" w:rsidRPr="00B74757">
        <w:rPr>
          <w:rFonts w:ascii="Times New Roman" w:hAnsi="Times New Roman" w:cs="Times New Roman"/>
        </w:rPr>
        <w:t xml:space="preserve"> may also be wide</w:t>
      </w:r>
      <w:r w:rsidR="00A65BD2" w:rsidRPr="00B74757">
        <w:rPr>
          <w:rFonts w:ascii="Times New Roman" w:hAnsi="Times New Roman" w:cs="Times New Roman"/>
        </w:rPr>
        <w:t>r</w:t>
      </w:r>
      <w:r w:rsidR="00150FE6" w:rsidRPr="00B74757">
        <w:rPr>
          <w:rFonts w:ascii="Times New Roman" w:hAnsi="Times New Roman" w:cs="Times New Roman"/>
        </w:rPr>
        <w:t xml:space="preserve"> </w:t>
      </w:r>
      <w:r w:rsidR="00A65BD2" w:rsidRPr="00B74757">
        <w:rPr>
          <w:rFonts w:ascii="Times New Roman" w:hAnsi="Times New Roman" w:cs="Times New Roman"/>
        </w:rPr>
        <w:t>connections in play</w:t>
      </w:r>
      <w:r w:rsidR="00150FE6" w:rsidRPr="00B74757">
        <w:rPr>
          <w:rFonts w:ascii="Times New Roman" w:hAnsi="Times New Roman" w:cs="Times New Roman"/>
        </w:rPr>
        <w:t xml:space="preserve">. </w:t>
      </w:r>
      <w:r w:rsidR="009E5C3B" w:rsidRPr="00B74757">
        <w:rPr>
          <w:rFonts w:ascii="Times New Roman" w:hAnsi="Times New Roman" w:cs="Times New Roman"/>
        </w:rPr>
        <w:t>Similarly, commonalities</w:t>
      </w:r>
      <w:r w:rsidR="00DD276A" w:rsidRPr="00B74757">
        <w:rPr>
          <w:rFonts w:ascii="Times New Roman" w:hAnsi="Times New Roman" w:cs="Times New Roman"/>
        </w:rPr>
        <w:t xml:space="preserve"> identified</w:t>
      </w:r>
      <w:r w:rsidR="009E5C3B" w:rsidRPr="00B74757">
        <w:rPr>
          <w:rFonts w:ascii="Times New Roman" w:hAnsi="Times New Roman" w:cs="Times New Roman"/>
        </w:rPr>
        <w:t xml:space="preserve"> in barrow form</w:t>
      </w:r>
      <w:r w:rsidR="00DD276A" w:rsidRPr="00B74757">
        <w:rPr>
          <w:rFonts w:ascii="Times New Roman" w:hAnsi="Times New Roman" w:cs="Times New Roman"/>
        </w:rPr>
        <w:t>s across a wide geographical area</w:t>
      </w:r>
      <w:r w:rsidR="009E5C3B" w:rsidRPr="00B74757">
        <w:rPr>
          <w:rFonts w:ascii="Times New Roman" w:hAnsi="Times New Roman" w:cs="Times New Roman"/>
        </w:rPr>
        <w:t xml:space="preserve"> can be considered against</w:t>
      </w:r>
      <w:r w:rsidR="00DD276A" w:rsidRPr="00B74757">
        <w:rPr>
          <w:rFonts w:ascii="Times New Roman" w:hAnsi="Times New Roman" w:cs="Times New Roman"/>
        </w:rPr>
        <w:t xml:space="preserve"> the</w:t>
      </w:r>
      <w:r w:rsidR="009E5C3B" w:rsidRPr="00B74757">
        <w:rPr>
          <w:rFonts w:ascii="Times New Roman" w:hAnsi="Times New Roman" w:cs="Times New Roman"/>
        </w:rPr>
        <w:t xml:space="preserve"> variability of local processes and the </w:t>
      </w:r>
      <w:r w:rsidR="00DD276A" w:rsidRPr="00B74757">
        <w:rPr>
          <w:rFonts w:ascii="Times New Roman" w:hAnsi="Times New Roman" w:cs="Times New Roman"/>
        </w:rPr>
        <w:t>different</w:t>
      </w:r>
      <w:r w:rsidR="009E5C3B" w:rsidRPr="00B74757">
        <w:rPr>
          <w:rFonts w:ascii="Times New Roman" w:hAnsi="Times New Roman" w:cs="Times New Roman"/>
        </w:rPr>
        <w:t xml:space="preserve"> ways of life of the people who constructed them</w:t>
      </w:r>
      <w:r w:rsidR="002E79F1" w:rsidRPr="00B74757">
        <w:rPr>
          <w:rFonts w:ascii="Times New Roman" w:hAnsi="Times New Roman" w:cs="Times New Roman"/>
        </w:rPr>
        <w:t xml:space="preserve"> (see Bourgeois </w:t>
      </w:r>
      <w:r w:rsidR="00D034E5" w:rsidRPr="00B74757">
        <w:rPr>
          <w:rFonts w:ascii="Times New Roman" w:hAnsi="Times New Roman" w:cs="Times New Roman"/>
        </w:rPr>
        <w:t>&amp;</w:t>
      </w:r>
      <w:r w:rsidR="002E79F1" w:rsidRPr="00B74757">
        <w:rPr>
          <w:rFonts w:ascii="Times New Roman" w:hAnsi="Times New Roman" w:cs="Times New Roman"/>
        </w:rPr>
        <w:t xml:space="preserve"> Fontijn</w:t>
      </w:r>
      <w:r w:rsidR="006274EA" w:rsidRPr="00B74757">
        <w:rPr>
          <w:rFonts w:ascii="Times New Roman" w:hAnsi="Times New Roman" w:cs="Times New Roman"/>
        </w:rPr>
        <w:t>,</w:t>
      </w:r>
      <w:r w:rsidR="002E79F1" w:rsidRPr="00B74757">
        <w:rPr>
          <w:rFonts w:ascii="Times New Roman" w:hAnsi="Times New Roman" w:cs="Times New Roman"/>
        </w:rPr>
        <w:t xml:space="preserve"> 2012)</w:t>
      </w:r>
      <w:r w:rsidR="009E5C3B" w:rsidRPr="00B74757">
        <w:rPr>
          <w:rFonts w:ascii="Times New Roman" w:hAnsi="Times New Roman" w:cs="Times New Roman"/>
        </w:rPr>
        <w:t>.</w:t>
      </w:r>
      <w:r w:rsidR="009F066C" w:rsidRPr="00B74757">
        <w:rPr>
          <w:rFonts w:ascii="Times New Roman" w:hAnsi="Times New Roman" w:cs="Times New Roman"/>
        </w:rPr>
        <w:t xml:space="preserve"> </w:t>
      </w:r>
    </w:p>
    <w:p w14:paraId="6ACA296A" w14:textId="77777777" w:rsidR="005A7298" w:rsidRPr="00B74757" w:rsidRDefault="005A7298" w:rsidP="002C230F">
      <w:pPr>
        <w:spacing w:line="360" w:lineRule="auto"/>
        <w:jc w:val="both"/>
        <w:rPr>
          <w:rFonts w:ascii="Times New Roman" w:hAnsi="Times New Roman" w:cs="Times New Roman"/>
        </w:rPr>
      </w:pPr>
    </w:p>
    <w:p w14:paraId="68A3AC22" w14:textId="77777777" w:rsidR="005A7298" w:rsidRPr="00B74757" w:rsidRDefault="005A7298" w:rsidP="002C230F">
      <w:pPr>
        <w:spacing w:line="360" w:lineRule="auto"/>
        <w:jc w:val="both"/>
        <w:rPr>
          <w:rFonts w:ascii="Times New Roman" w:hAnsi="Times New Roman" w:cs="Times New Roman"/>
          <w:b/>
        </w:rPr>
      </w:pPr>
      <w:r w:rsidRPr="00B74757">
        <w:rPr>
          <w:rFonts w:ascii="Times New Roman" w:hAnsi="Times New Roman" w:cs="Times New Roman"/>
          <w:b/>
        </w:rPr>
        <w:t>Ups and Downs: monumental mound</w:t>
      </w:r>
      <w:r w:rsidR="00FA7661" w:rsidRPr="00B74757">
        <w:rPr>
          <w:rFonts w:ascii="Times New Roman" w:hAnsi="Times New Roman" w:cs="Times New Roman"/>
          <w:b/>
        </w:rPr>
        <w:t xml:space="preserve"> </w:t>
      </w:r>
      <w:r w:rsidRPr="00B74757">
        <w:rPr>
          <w:rFonts w:ascii="Times New Roman" w:hAnsi="Times New Roman" w:cs="Times New Roman"/>
          <w:b/>
        </w:rPr>
        <w:t>building in Eurasia</w:t>
      </w:r>
    </w:p>
    <w:p w14:paraId="6A0F9274" w14:textId="6A2BCD0B" w:rsidR="005A7298" w:rsidRPr="00B74757" w:rsidRDefault="005A7298" w:rsidP="002C230F">
      <w:pPr>
        <w:spacing w:line="360" w:lineRule="auto"/>
        <w:jc w:val="both"/>
        <w:rPr>
          <w:rFonts w:ascii="Times New Roman" w:hAnsi="Times New Roman" w:cs="Times New Roman"/>
        </w:rPr>
      </w:pPr>
      <w:r w:rsidRPr="00B74757">
        <w:rPr>
          <w:rFonts w:ascii="Times New Roman" w:hAnsi="Times New Roman" w:cs="Times New Roman"/>
        </w:rPr>
        <w:t xml:space="preserve">Although </w:t>
      </w:r>
      <w:r w:rsidR="00707A8E" w:rsidRPr="00B74757">
        <w:rPr>
          <w:rFonts w:ascii="Times New Roman" w:hAnsi="Times New Roman" w:cs="Times New Roman"/>
        </w:rPr>
        <w:t>tradition</w:t>
      </w:r>
      <w:r w:rsidR="008D0D87" w:rsidRPr="00B74757">
        <w:rPr>
          <w:rFonts w:ascii="Times New Roman" w:hAnsi="Times New Roman" w:cs="Times New Roman"/>
        </w:rPr>
        <w:t>s</w:t>
      </w:r>
      <w:r w:rsidR="00126B16" w:rsidRPr="00B74757">
        <w:rPr>
          <w:rFonts w:ascii="Times New Roman" w:hAnsi="Times New Roman" w:cs="Times New Roman"/>
        </w:rPr>
        <w:t xml:space="preserve"> of mound burial became widespread across the</w:t>
      </w:r>
      <w:r w:rsidR="00707A8E" w:rsidRPr="00B74757">
        <w:rPr>
          <w:rFonts w:ascii="Times New Roman" w:hAnsi="Times New Roman" w:cs="Times New Roman"/>
        </w:rPr>
        <w:t xml:space="preserve"> </w:t>
      </w:r>
      <w:r w:rsidRPr="00B74757">
        <w:rPr>
          <w:rFonts w:ascii="Times New Roman" w:hAnsi="Times New Roman" w:cs="Times New Roman"/>
        </w:rPr>
        <w:t xml:space="preserve">Eastern European forest steppe during the </w:t>
      </w:r>
      <w:r w:rsidR="00E93EB0" w:rsidRPr="00B74757">
        <w:rPr>
          <w:rFonts w:ascii="Times New Roman" w:hAnsi="Times New Roman" w:cs="Times New Roman"/>
        </w:rPr>
        <w:t>5</w:t>
      </w:r>
      <w:r w:rsidRPr="00B74757">
        <w:rPr>
          <w:rFonts w:ascii="Times New Roman" w:hAnsi="Times New Roman" w:cs="Times New Roman"/>
        </w:rPr>
        <w:t>t</w:t>
      </w:r>
      <w:r w:rsidR="00C1075D" w:rsidRPr="00B74757">
        <w:rPr>
          <w:rFonts w:ascii="Times New Roman" w:hAnsi="Times New Roman" w:cs="Times New Roman"/>
        </w:rPr>
        <w:t>h</w:t>
      </w:r>
      <w:r w:rsidRPr="00B74757">
        <w:rPr>
          <w:rFonts w:ascii="Times New Roman" w:hAnsi="Times New Roman" w:cs="Times New Roman"/>
        </w:rPr>
        <w:t xml:space="preserve"> millennium BC, the first great kurgans of the Eurasian Metal Age were constructed </w:t>
      </w:r>
      <w:r w:rsidR="00E93EB0" w:rsidRPr="00B74757">
        <w:rPr>
          <w:rFonts w:ascii="Times New Roman" w:hAnsi="Times New Roman" w:cs="Times New Roman"/>
        </w:rPr>
        <w:t xml:space="preserve">more than a millennium </w:t>
      </w:r>
      <w:r w:rsidRPr="00B74757">
        <w:rPr>
          <w:rFonts w:ascii="Times New Roman" w:hAnsi="Times New Roman" w:cs="Times New Roman"/>
        </w:rPr>
        <w:t>later</w:t>
      </w:r>
      <w:r w:rsidR="004B5F6D" w:rsidRPr="00B74757">
        <w:rPr>
          <w:rFonts w:ascii="Times New Roman" w:hAnsi="Times New Roman" w:cs="Times New Roman"/>
        </w:rPr>
        <w:t>, in the second half of the 4</w:t>
      </w:r>
      <w:r w:rsidR="004B5F6D" w:rsidRPr="00B74757">
        <w:rPr>
          <w:rFonts w:ascii="Times New Roman" w:hAnsi="Times New Roman"/>
        </w:rPr>
        <w:t>th</w:t>
      </w:r>
      <w:r w:rsidR="004B5F6D" w:rsidRPr="00B74757">
        <w:rPr>
          <w:rFonts w:ascii="Times New Roman" w:hAnsi="Times New Roman" w:cs="Times New Roman"/>
        </w:rPr>
        <w:t xml:space="preserve"> millennium BC</w:t>
      </w:r>
      <w:r w:rsidR="008D0D87" w:rsidRPr="00B74757">
        <w:rPr>
          <w:rFonts w:ascii="Times New Roman" w:hAnsi="Times New Roman" w:cs="Times New Roman"/>
        </w:rPr>
        <w:t xml:space="preserve"> </w:t>
      </w:r>
      <w:r w:rsidRPr="00B74757">
        <w:rPr>
          <w:rFonts w:ascii="Times New Roman" w:hAnsi="Times New Roman" w:cs="Times New Roman"/>
        </w:rPr>
        <w:t xml:space="preserve">(Fig. 1). These </w:t>
      </w:r>
      <w:r w:rsidR="00126B16" w:rsidRPr="00B74757">
        <w:rPr>
          <w:rFonts w:ascii="Times New Roman" w:hAnsi="Times New Roman" w:cs="Times New Roman"/>
        </w:rPr>
        <w:t xml:space="preserve">tombs, situated along the northern edge of the Greater Caucasus, </w:t>
      </w:r>
      <w:r w:rsidRPr="00B74757">
        <w:rPr>
          <w:rFonts w:ascii="Times New Roman" w:hAnsi="Times New Roman" w:cs="Times New Roman"/>
        </w:rPr>
        <w:t>combine</w:t>
      </w:r>
      <w:r w:rsidR="008D0D87" w:rsidRPr="00B74757">
        <w:rPr>
          <w:rFonts w:ascii="Times New Roman" w:hAnsi="Times New Roman" w:cs="Times New Roman"/>
        </w:rPr>
        <w:t>d</w:t>
      </w:r>
      <w:r w:rsidRPr="00B74757">
        <w:rPr>
          <w:rFonts w:ascii="Times New Roman" w:hAnsi="Times New Roman" w:cs="Times New Roman"/>
        </w:rPr>
        <w:t xml:space="preserve"> monumental scale</w:t>
      </w:r>
      <w:r w:rsidR="00CA0C2A" w:rsidRPr="00B74757">
        <w:rPr>
          <w:rFonts w:ascii="Times New Roman" w:hAnsi="Times New Roman" w:cs="Times New Roman"/>
        </w:rPr>
        <w:t xml:space="preserve"> and</w:t>
      </w:r>
      <w:r w:rsidRPr="00B74757">
        <w:rPr>
          <w:rFonts w:ascii="Times New Roman" w:hAnsi="Times New Roman" w:cs="Times New Roman"/>
        </w:rPr>
        <w:t xml:space="preserve"> complex internal structure</w:t>
      </w:r>
      <w:r w:rsidR="00C1075D" w:rsidRPr="00B74757">
        <w:rPr>
          <w:rFonts w:ascii="Times New Roman" w:hAnsi="Times New Roman" w:cs="Times New Roman"/>
        </w:rPr>
        <w:t>s</w:t>
      </w:r>
      <w:r w:rsidRPr="00B74757">
        <w:rPr>
          <w:rFonts w:ascii="Times New Roman" w:hAnsi="Times New Roman" w:cs="Times New Roman"/>
        </w:rPr>
        <w:t xml:space="preserve"> with extraordinarily rich burials</w:t>
      </w:r>
      <w:r w:rsidR="004B5F6D" w:rsidRPr="00B74757">
        <w:rPr>
          <w:rFonts w:ascii="Times New Roman" w:hAnsi="Times New Roman" w:cs="Times New Roman"/>
        </w:rPr>
        <w:t xml:space="preserve"> </w:t>
      </w:r>
      <w:r w:rsidR="008405EE" w:rsidRPr="00B74757">
        <w:rPr>
          <w:rFonts w:ascii="Times New Roman" w:hAnsi="Times New Roman" w:cs="Times New Roman"/>
        </w:rPr>
        <w:t xml:space="preserve">and have been interpreted </w:t>
      </w:r>
      <w:r w:rsidR="00126B16" w:rsidRPr="00B74757">
        <w:rPr>
          <w:rFonts w:ascii="Times New Roman" w:hAnsi="Times New Roman" w:cs="Times New Roman"/>
        </w:rPr>
        <w:t>as critical to the</w:t>
      </w:r>
      <w:r w:rsidRPr="00B74757">
        <w:rPr>
          <w:rFonts w:ascii="Times New Roman" w:hAnsi="Times New Roman" w:cs="Times New Roman"/>
        </w:rPr>
        <w:t xml:space="preserve"> </w:t>
      </w:r>
      <w:r w:rsidR="00126B16" w:rsidRPr="00B74757">
        <w:rPr>
          <w:rFonts w:ascii="Times New Roman" w:hAnsi="Times New Roman" w:cs="Times New Roman"/>
        </w:rPr>
        <w:t>subsequent development of the</w:t>
      </w:r>
      <w:r w:rsidRPr="00B74757">
        <w:rPr>
          <w:rFonts w:ascii="Times New Roman" w:hAnsi="Times New Roman" w:cs="Times New Roman"/>
        </w:rPr>
        <w:t xml:space="preserve"> ‘kurgan phenomenon’</w:t>
      </w:r>
      <w:r w:rsidR="00126B16" w:rsidRPr="00B74757">
        <w:rPr>
          <w:rFonts w:ascii="Times New Roman" w:hAnsi="Times New Roman" w:cs="Times New Roman"/>
        </w:rPr>
        <w:t xml:space="preserve"> and the much discussed Yamnaya culture</w:t>
      </w:r>
      <w:r w:rsidR="004B5F6D" w:rsidRPr="00B74757">
        <w:rPr>
          <w:rFonts w:ascii="Times New Roman" w:hAnsi="Times New Roman" w:cs="Times New Roman"/>
        </w:rPr>
        <w:t xml:space="preserve"> (Gimbutas</w:t>
      </w:r>
      <w:r w:rsidR="002C230F" w:rsidRPr="00B74757">
        <w:rPr>
          <w:rFonts w:ascii="Times New Roman" w:hAnsi="Times New Roman" w:cs="Times New Roman"/>
        </w:rPr>
        <w:t>,</w:t>
      </w:r>
      <w:r w:rsidR="004B5F6D" w:rsidRPr="00B74757">
        <w:rPr>
          <w:rFonts w:ascii="Times New Roman" w:hAnsi="Times New Roman" w:cs="Times New Roman"/>
        </w:rPr>
        <w:t xml:space="preserve"> 1956)</w:t>
      </w:r>
      <w:r w:rsidRPr="00B74757">
        <w:rPr>
          <w:rFonts w:ascii="Times New Roman" w:hAnsi="Times New Roman" w:cs="Times New Roman"/>
        </w:rPr>
        <w:t xml:space="preserve">. </w:t>
      </w:r>
      <w:r w:rsidR="00774D2B" w:rsidRPr="00B74757">
        <w:rPr>
          <w:rFonts w:ascii="Times New Roman" w:hAnsi="Times New Roman" w:cs="Times New Roman"/>
        </w:rPr>
        <w:t>T</w:t>
      </w:r>
      <w:r w:rsidRPr="00B74757">
        <w:rPr>
          <w:rFonts w:ascii="Times New Roman" w:hAnsi="Times New Roman" w:cs="Times New Roman"/>
        </w:rPr>
        <w:t xml:space="preserve">he latter have </w:t>
      </w:r>
      <w:r w:rsidR="00C3375A" w:rsidRPr="00B74757">
        <w:rPr>
          <w:rFonts w:ascii="Times New Roman" w:hAnsi="Times New Roman" w:cs="Times New Roman"/>
        </w:rPr>
        <w:t>been seen as crucial</w:t>
      </w:r>
      <w:r w:rsidRPr="00B74757">
        <w:rPr>
          <w:rFonts w:ascii="Times New Roman" w:hAnsi="Times New Roman" w:cs="Times New Roman"/>
        </w:rPr>
        <w:t xml:space="preserve"> in the spread of both metallurgical practices and Indo-European languages across Eurasia</w:t>
      </w:r>
      <w:r w:rsidR="00547FCF" w:rsidRPr="00B74757">
        <w:rPr>
          <w:rFonts w:ascii="Times New Roman" w:hAnsi="Times New Roman" w:cs="Times New Roman"/>
        </w:rPr>
        <w:t>.</w:t>
      </w:r>
      <w:r w:rsidR="00C3375A" w:rsidRPr="00B74757">
        <w:rPr>
          <w:rFonts w:ascii="Times New Roman" w:hAnsi="Times New Roman" w:cs="Times New Roman"/>
        </w:rPr>
        <w:t xml:space="preserve"> </w:t>
      </w:r>
      <w:r w:rsidR="00126B16" w:rsidRPr="00B74757">
        <w:rPr>
          <w:rFonts w:ascii="Times New Roman" w:hAnsi="Times New Roman" w:cs="Times New Roman"/>
        </w:rPr>
        <w:t>The analysis of ancient DNA</w:t>
      </w:r>
      <w:r w:rsidRPr="00B74757">
        <w:rPr>
          <w:rFonts w:ascii="Times New Roman" w:hAnsi="Times New Roman" w:cs="Times New Roman"/>
        </w:rPr>
        <w:t xml:space="preserve"> </w:t>
      </w:r>
      <w:r w:rsidR="00C3375A" w:rsidRPr="00B74757">
        <w:rPr>
          <w:rFonts w:ascii="Times New Roman" w:hAnsi="Times New Roman" w:cs="Times New Roman"/>
        </w:rPr>
        <w:t xml:space="preserve">has </w:t>
      </w:r>
      <w:r w:rsidR="00547FCF" w:rsidRPr="00B74757">
        <w:rPr>
          <w:rFonts w:ascii="Times New Roman" w:hAnsi="Times New Roman" w:cs="Times New Roman"/>
        </w:rPr>
        <w:t xml:space="preserve">been used </w:t>
      </w:r>
      <w:r w:rsidR="00556EF9" w:rsidRPr="00B74757">
        <w:rPr>
          <w:rFonts w:ascii="Times New Roman" w:hAnsi="Times New Roman" w:cs="Times New Roman"/>
        </w:rPr>
        <w:t xml:space="preserve">recently </w:t>
      </w:r>
      <w:r w:rsidR="00547FCF" w:rsidRPr="00B74757">
        <w:rPr>
          <w:rFonts w:ascii="Times New Roman" w:hAnsi="Times New Roman" w:cs="Times New Roman"/>
        </w:rPr>
        <w:t>to bolster this narrative</w:t>
      </w:r>
      <w:r w:rsidR="00C3375A" w:rsidRPr="00B74757">
        <w:rPr>
          <w:rFonts w:ascii="Times New Roman" w:hAnsi="Times New Roman" w:cs="Times New Roman"/>
        </w:rPr>
        <w:t xml:space="preserve"> </w:t>
      </w:r>
      <w:r w:rsidR="00547FCF" w:rsidRPr="00B74757">
        <w:rPr>
          <w:rFonts w:ascii="Times New Roman" w:hAnsi="Times New Roman" w:cs="Times New Roman"/>
        </w:rPr>
        <w:t xml:space="preserve">and to identify </w:t>
      </w:r>
      <w:r w:rsidR="003D6169" w:rsidRPr="00B74757">
        <w:rPr>
          <w:rFonts w:ascii="Times New Roman" w:hAnsi="Times New Roman" w:cs="Times New Roman"/>
        </w:rPr>
        <w:t xml:space="preserve">close </w:t>
      </w:r>
      <w:r w:rsidR="00315648" w:rsidRPr="00B74757">
        <w:rPr>
          <w:rFonts w:ascii="Times New Roman" w:hAnsi="Times New Roman" w:cs="Times New Roman"/>
        </w:rPr>
        <w:t>interaction between the</w:t>
      </w:r>
      <w:r w:rsidR="00C3375A" w:rsidRPr="00B74757">
        <w:rPr>
          <w:rFonts w:ascii="Times New Roman" w:hAnsi="Times New Roman" w:cs="Times New Roman"/>
        </w:rPr>
        <w:t xml:space="preserve"> inhabitants of Eastern Europe</w:t>
      </w:r>
      <w:r w:rsidR="00315648" w:rsidRPr="00B74757">
        <w:rPr>
          <w:rFonts w:ascii="Times New Roman" w:hAnsi="Times New Roman" w:cs="Times New Roman"/>
        </w:rPr>
        <w:t xml:space="preserve"> and the Eurasian steppe</w:t>
      </w:r>
      <w:r w:rsidR="003D6169" w:rsidRPr="00B74757">
        <w:rPr>
          <w:rFonts w:ascii="Times New Roman" w:hAnsi="Times New Roman" w:cs="Times New Roman"/>
        </w:rPr>
        <w:t xml:space="preserve"> (</w:t>
      </w:r>
      <w:r w:rsidR="00C3375A" w:rsidRPr="00B74757">
        <w:rPr>
          <w:rFonts w:ascii="Times New Roman" w:hAnsi="Times New Roman" w:cs="Times New Roman"/>
        </w:rPr>
        <w:t>Haak et al.</w:t>
      </w:r>
      <w:r w:rsidR="00AE2888" w:rsidRPr="00B74757">
        <w:rPr>
          <w:rFonts w:ascii="Times New Roman" w:hAnsi="Times New Roman" w:cs="Times New Roman"/>
        </w:rPr>
        <w:t>,</w:t>
      </w:r>
      <w:r w:rsidR="00C3375A" w:rsidRPr="00B74757">
        <w:rPr>
          <w:rFonts w:ascii="Times New Roman" w:hAnsi="Times New Roman" w:cs="Times New Roman"/>
        </w:rPr>
        <w:t xml:space="preserve"> 2015)</w:t>
      </w:r>
      <w:r w:rsidR="003D6169" w:rsidRPr="00B74757">
        <w:rPr>
          <w:rFonts w:ascii="Times New Roman" w:hAnsi="Times New Roman" w:cs="Times New Roman"/>
        </w:rPr>
        <w:t>.</w:t>
      </w:r>
      <w:r w:rsidR="00C3375A" w:rsidRPr="00B74757">
        <w:rPr>
          <w:rFonts w:ascii="Times New Roman" w:hAnsi="Times New Roman" w:cs="Times New Roman"/>
        </w:rPr>
        <w:t xml:space="preserve"> </w:t>
      </w:r>
      <w:r w:rsidR="003D6169" w:rsidRPr="00B74757">
        <w:rPr>
          <w:rFonts w:ascii="Times New Roman" w:hAnsi="Times New Roman" w:cs="Times New Roman"/>
        </w:rPr>
        <w:t>Although</w:t>
      </w:r>
      <w:r w:rsidR="00547FCF" w:rsidRPr="00B74757">
        <w:rPr>
          <w:rFonts w:ascii="Times New Roman" w:hAnsi="Times New Roman" w:cs="Times New Roman"/>
        </w:rPr>
        <w:t xml:space="preserve"> the links of inf</w:t>
      </w:r>
      <w:r w:rsidR="003D6169" w:rsidRPr="00B74757">
        <w:rPr>
          <w:rFonts w:ascii="Times New Roman" w:hAnsi="Times New Roman" w:cs="Times New Roman"/>
        </w:rPr>
        <w:t xml:space="preserve">erence between material culture, </w:t>
      </w:r>
      <w:r w:rsidR="00547FCF" w:rsidRPr="00B74757">
        <w:rPr>
          <w:rFonts w:ascii="Times New Roman" w:hAnsi="Times New Roman" w:cs="Times New Roman"/>
        </w:rPr>
        <w:t>language</w:t>
      </w:r>
      <w:r w:rsidR="003D6169" w:rsidRPr="00B74757">
        <w:rPr>
          <w:rFonts w:ascii="Times New Roman" w:hAnsi="Times New Roman" w:cs="Times New Roman"/>
        </w:rPr>
        <w:t xml:space="preserve"> and genetics are still debatable and</w:t>
      </w:r>
      <w:r w:rsidR="00547FCF" w:rsidRPr="00B74757">
        <w:rPr>
          <w:rFonts w:ascii="Times New Roman" w:hAnsi="Times New Roman" w:cs="Times New Roman"/>
        </w:rPr>
        <w:t xml:space="preserve"> </w:t>
      </w:r>
      <w:r w:rsidR="00C3375A" w:rsidRPr="00B74757">
        <w:rPr>
          <w:rFonts w:ascii="Times New Roman" w:hAnsi="Times New Roman" w:cs="Times New Roman"/>
        </w:rPr>
        <w:t>a greater range of explanations for the new data need</w:t>
      </w:r>
      <w:r w:rsidR="003D6169" w:rsidRPr="00B74757">
        <w:rPr>
          <w:rFonts w:ascii="Times New Roman" w:hAnsi="Times New Roman" w:cs="Times New Roman"/>
        </w:rPr>
        <w:t>s</w:t>
      </w:r>
      <w:r w:rsidR="00C3375A" w:rsidRPr="00B74757">
        <w:rPr>
          <w:rFonts w:ascii="Times New Roman" w:hAnsi="Times New Roman" w:cs="Times New Roman"/>
        </w:rPr>
        <w:t xml:space="preserve"> to </w:t>
      </w:r>
      <w:r w:rsidR="006A7B27" w:rsidRPr="00B74757">
        <w:rPr>
          <w:rFonts w:ascii="Times New Roman" w:hAnsi="Times New Roman" w:cs="Times New Roman"/>
        </w:rPr>
        <w:t xml:space="preserve">be </w:t>
      </w:r>
      <w:r w:rsidR="00C3375A" w:rsidRPr="00B74757">
        <w:rPr>
          <w:rFonts w:ascii="Times New Roman" w:hAnsi="Times New Roman" w:cs="Times New Roman"/>
        </w:rPr>
        <w:t xml:space="preserve">canvassed, </w:t>
      </w:r>
      <w:r w:rsidR="003D6169" w:rsidRPr="00B74757">
        <w:rPr>
          <w:rFonts w:ascii="Times New Roman" w:hAnsi="Times New Roman" w:cs="Times New Roman"/>
        </w:rPr>
        <w:t>such studies highlight the potential value of approaching European archaeology in its wider Eurasian context.</w:t>
      </w:r>
    </w:p>
    <w:p w14:paraId="313B3CD6" w14:textId="05A63E37" w:rsidR="00233D5F" w:rsidRPr="00B74757" w:rsidRDefault="00297C0C" w:rsidP="002C230F">
      <w:pPr>
        <w:spacing w:line="360" w:lineRule="auto"/>
        <w:jc w:val="both"/>
        <w:rPr>
          <w:rFonts w:ascii="Times New Roman" w:hAnsi="Times New Roman" w:cs="Times New Roman"/>
        </w:rPr>
      </w:pPr>
      <w:r w:rsidRPr="00B74757">
        <w:rPr>
          <w:rFonts w:ascii="Times New Roman" w:hAnsi="Times New Roman" w:cs="Times New Roman"/>
        </w:rPr>
        <w:t>There is not a</w:t>
      </w:r>
      <w:r w:rsidR="005A7298" w:rsidRPr="00B74757">
        <w:rPr>
          <w:rFonts w:ascii="Times New Roman" w:hAnsi="Times New Roman" w:cs="Times New Roman"/>
        </w:rPr>
        <w:t xml:space="preserve"> clean chronological succession between subse</w:t>
      </w:r>
      <w:r w:rsidR="007C1222" w:rsidRPr="00B74757">
        <w:rPr>
          <w:rFonts w:ascii="Times New Roman" w:hAnsi="Times New Roman" w:cs="Times New Roman"/>
        </w:rPr>
        <w:t>quent burial traditions in the w</w:t>
      </w:r>
      <w:r w:rsidR="005A7298" w:rsidRPr="00B74757">
        <w:rPr>
          <w:rFonts w:ascii="Times New Roman" w:hAnsi="Times New Roman" w:cs="Times New Roman"/>
        </w:rPr>
        <w:t>estern steppe during the 3rd and 2nd millennia BC</w:t>
      </w:r>
      <w:r w:rsidR="006856D6" w:rsidRPr="00B74757">
        <w:rPr>
          <w:rFonts w:ascii="Times New Roman" w:hAnsi="Times New Roman" w:cs="Times New Roman"/>
        </w:rPr>
        <w:t xml:space="preserve"> (see Chernykh</w:t>
      </w:r>
      <w:r w:rsidR="00AE2888" w:rsidRPr="00B74757">
        <w:rPr>
          <w:rFonts w:ascii="Times New Roman" w:hAnsi="Times New Roman" w:cs="Times New Roman"/>
        </w:rPr>
        <w:t>,</w:t>
      </w:r>
      <w:r w:rsidR="006856D6" w:rsidRPr="00B74757">
        <w:rPr>
          <w:rFonts w:ascii="Times New Roman" w:hAnsi="Times New Roman" w:cs="Times New Roman"/>
        </w:rPr>
        <w:t xml:space="preserve"> 2017:</w:t>
      </w:r>
      <w:r w:rsidR="005A7298" w:rsidRPr="00B74757">
        <w:rPr>
          <w:rFonts w:ascii="Times New Roman" w:hAnsi="Times New Roman" w:cs="Times New Roman"/>
        </w:rPr>
        <w:t xml:space="preserve"> 182), </w:t>
      </w:r>
      <w:r w:rsidRPr="00B74757">
        <w:rPr>
          <w:rFonts w:ascii="Times New Roman" w:hAnsi="Times New Roman" w:cs="Times New Roman"/>
        </w:rPr>
        <w:t>and there is in any case significant regional variation</w:t>
      </w:r>
      <w:r w:rsidR="005A7298" w:rsidRPr="00B74757">
        <w:rPr>
          <w:rFonts w:ascii="Times New Roman" w:hAnsi="Times New Roman" w:cs="Times New Roman"/>
        </w:rPr>
        <w:t>: from pit-graves and varied catacomb tombs to timber-lined burial chambers. The scale o</w:t>
      </w:r>
      <w:r w:rsidR="00C1075D" w:rsidRPr="00B74757">
        <w:rPr>
          <w:rFonts w:ascii="Times New Roman" w:hAnsi="Times New Roman" w:cs="Times New Roman"/>
        </w:rPr>
        <w:t>f these tombs, some of which in</w:t>
      </w:r>
      <w:r w:rsidR="005A7298" w:rsidRPr="00B74757">
        <w:rPr>
          <w:rFonts w:ascii="Times New Roman" w:hAnsi="Times New Roman" w:cs="Times New Roman"/>
        </w:rPr>
        <w:t xml:space="preserve">corporate </w:t>
      </w:r>
      <w:r w:rsidR="00C1075D" w:rsidRPr="00B74757">
        <w:rPr>
          <w:rFonts w:ascii="Times New Roman" w:hAnsi="Times New Roman" w:cs="Times New Roman"/>
        </w:rPr>
        <w:t>large numbers of</w:t>
      </w:r>
      <w:r w:rsidR="005A7298" w:rsidRPr="00B74757">
        <w:rPr>
          <w:rFonts w:ascii="Times New Roman" w:hAnsi="Times New Roman" w:cs="Times New Roman"/>
        </w:rPr>
        <w:t xml:space="preserve"> burials, is equally variable. If we look to the east of the Urals, this variety of </w:t>
      </w:r>
      <w:r w:rsidR="00FA7661" w:rsidRPr="00B74757">
        <w:rPr>
          <w:rFonts w:ascii="Times New Roman" w:hAnsi="Times New Roman" w:cs="Times New Roman"/>
        </w:rPr>
        <w:t xml:space="preserve">mound </w:t>
      </w:r>
      <w:r w:rsidR="005A7298" w:rsidRPr="00B74757">
        <w:rPr>
          <w:rFonts w:ascii="Times New Roman" w:hAnsi="Times New Roman" w:cs="Times New Roman"/>
        </w:rPr>
        <w:t xml:space="preserve">building traditions, built on the foundations of a supposed Yamnaya expansion, multiplies again. However, after </w:t>
      </w:r>
      <w:r w:rsidR="00233D5F" w:rsidRPr="00B74757">
        <w:rPr>
          <w:rFonts w:ascii="Times New Roman" w:hAnsi="Times New Roman" w:cs="Times New Roman"/>
        </w:rPr>
        <w:t>the</w:t>
      </w:r>
      <w:r w:rsidR="004C1780" w:rsidRPr="00B74757">
        <w:rPr>
          <w:rFonts w:ascii="Times New Roman" w:hAnsi="Times New Roman" w:cs="Times New Roman"/>
        </w:rPr>
        <w:t xml:space="preserve"> </w:t>
      </w:r>
      <w:r w:rsidR="005A7298" w:rsidRPr="00B74757">
        <w:rPr>
          <w:rFonts w:ascii="Times New Roman" w:hAnsi="Times New Roman" w:cs="Times New Roman"/>
        </w:rPr>
        <w:t>Middle Bronze Age (2100–1800</w:t>
      </w:r>
      <w:r w:rsidR="003D1C6D" w:rsidRPr="00B74757">
        <w:rPr>
          <w:rFonts w:ascii="Times New Roman" w:hAnsi="Times New Roman" w:cs="Times New Roman"/>
        </w:rPr>
        <w:t xml:space="preserve"> </w:t>
      </w:r>
      <w:r w:rsidR="005A7298" w:rsidRPr="00B74757">
        <w:rPr>
          <w:rFonts w:ascii="Times New Roman" w:hAnsi="Times New Roman" w:cs="Times New Roman"/>
        </w:rPr>
        <w:t>BC)</w:t>
      </w:r>
      <w:r w:rsidR="00233D5F" w:rsidRPr="00B74757">
        <w:rPr>
          <w:rFonts w:ascii="Times New Roman" w:hAnsi="Times New Roman" w:cs="Times New Roman"/>
        </w:rPr>
        <w:t xml:space="preserve"> of the Urals—</w:t>
      </w:r>
      <w:r w:rsidR="004C1780" w:rsidRPr="00B74757">
        <w:rPr>
          <w:rFonts w:ascii="Times New Roman" w:hAnsi="Times New Roman" w:cs="Times New Roman"/>
        </w:rPr>
        <w:t xml:space="preserve"> </w:t>
      </w:r>
      <w:r w:rsidR="004C1780" w:rsidRPr="00B74757">
        <w:rPr>
          <w:rFonts w:ascii="Times New Roman" w:hAnsi="Times New Roman" w:cs="Times New Roman"/>
        </w:rPr>
        <w:lastRenderedPageBreak/>
        <w:t xml:space="preserve">marked </w:t>
      </w:r>
      <w:r w:rsidR="00FD2112" w:rsidRPr="00B74757">
        <w:rPr>
          <w:rFonts w:ascii="Times New Roman" w:hAnsi="Times New Roman" w:cs="Times New Roman"/>
        </w:rPr>
        <w:t>by</w:t>
      </w:r>
      <w:r w:rsidR="005A7298" w:rsidRPr="00B74757">
        <w:rPr>
          <w:rFonts w:ascii="Times New Roman" w:hAnsi="Times New Roman" w:cs="Times New Roman"/>
        </w:rPr>
        <w:t xml:space="preserve"> multi-layered burial</w:t>
      </w:r>
      <w:r w:rsidR="00CE3857" w:rsidRPr="00B74757">
        <w:rPr>
          <w:rFonts w:ascii="Times New Roman" w:hAnsi="Times New Roman" w:cs="Times New Roman"/>
        </w:rPr>
        <w:t xml:space="preserve"> mounds</w:t>
      </w:r>
      <w:r w:rsidR="000000BC" w:rsidRPr="00B74757">
        <w:rPr>
          <w:rFonts w:ascii="Times New Roman" w:hAnsi="Times New Roman" w:cs="Times New Roman"/>
        </w:rPr>
        <w:t xml:space="preserve"> of earth and wood</w:t>
      </w:r>
      <w:r w:rsidR="005A7298" w:rsidRPr="00B74757">
        <w:rPr>
          <w:rFonts w:ascii="Times New Roman" w:hAnsi="Times New Roman" w:cs="Times New Roman"/>
        </w:rPr>
        <w:t xml:space="preserve">, spoked-wheel chariots and abundant animal sacrifices—we see the beginnings of a significant pattern of change, which </w:t>
      </w:r>
      <w:r w:rsidR="00233D5F" w:rsidRPr="00B74757">
        <w:rPr>
          <w:rFonts w:ascii="Times New Roman" w:hAnsi="Times New Roman" w:cs="Times New Roman"/>
        </w:rPr>
        <w:t xml:space="preserve">culminates </w:t>
      </w:r>
      <w:r w:rsidR="005A7298" w:rsidRPr="00B74757">
        <w:rPr>
          <w:rFonts w:ascii="Times New Roman" w:hAnsi="Times New Roman" w:cs="Times New Roman"/>
        </w:rPr>
        <w:t>in the ‘monotonous’ burial traditions of the later 2nd</w:t>
      </w:r>
      <w:r w:rsidR="00940E39" w:rsidRPr="00B74757">
        <w:rPr>
          <w:rFonts w:ascii="Times New Roman" w:hAnsi="Times New Roman" w:cs="Times New Roman"/>
        </w:rPr>
        <w:t xml:space="preserve"> millennium BC (Chernykh</w:t>
      </w:r>
      <w:r w:rsidR="00AE2888" w:rsidRPr="00B74757">
        <w:rPr>
          <w:rFonts w:ascii="Times New Roman" w:hAnsi="Times New Roman" w:cs="Times New Roman"/>
        </w:rPr>
        <w:t>,</w:t>
      </w:r>
      <w:r w:rsidR="00940E39" w:rsidRPr="00B74757">
        <w:rPr>
          <w:rFonts w:ascii="Times New Roman" w:hAnsi="Times New Roman" w:cs="Times New Roman"/>
        </w:rPr>
        <w:t xml:space="preserve"> 2017:</w:t>
      </w:r>
      <w:r w:rsidR="005A7298" w:rsidRPr="00B74757">
        <w:rPr>
          <w:rFonts w:ascii="Times New Roman" w:hAnsi="Times New Roman" w:cs="Times New Roman"/>
        </w:rPr>
        <w:t xml:space="preserve"> 193). In spite of substantial evidence for large-scale metal production and a significant increase in the spatial </w:t>
      </w:r>
      <w:r w:rsidR="00483385" w:rsidRPr="00B74757">
        <w:rPr>
          <w:rFonts w:ascii="Times New Roman" w:hAnsi="Times New Roman" w:cs="Times New Roman"/>
        </w:rPr>
        <w:t>scale of archaeological connections</w:t>
      </w:r>
      <w:r w:rsidR="005A7298" w:rsidRPr="00B74757">
        <w:rPr>
          <w:rFonts w:ascii="Times New Roman" w:hAnsi="Times New Roman" w:cs="Times New Roman"/>
        </w:rPr>
        <w:t>, there appears to have been</w:t>
      </w:r>
      <w:r w:rsidR="006A0D0A" w:rsidRPr="00B74757">
        <w:rPr>
          <w:rFonts w:ascii="Times New Roman" w:hAnsi="Times New Roman" w:cs="Times New Roman"/>
        </w:rPr>
        <w:t xml:space="preserve"> a</w:t>
      </w:r>
      <w:r w:rsidR="005A7298" w:rsidRPr="00B74757">
        <w:rPr>
          <w:rFonts w:ascii="Times New Roman" w:hAnsi="Times New Roman" w:cs="Times New Roman"/>
        </w:rPr>
        <w:t xml:space="preserve"> strong social trend away from ostentatious burial, particularly after 1200 BC</w:t>
      </w:r>
      <w:r w:rsidR="00233D5F" w:rsidRPr="00B74757">
        <w:rPr>
          <w:rFonts w:ascii="Times New Roman" w:hAnsi="Times New Roman" w:cs="Times New Roman"/>
        </w:rPr>
        <w:t xml:space="preserve">, </w:t>
      </w:r>
      <w:r w:rsidR="007A5807" w:rsidRPr="00B74757">
        <w:rPr>
          <w:rFonts w:ascii="Times New Roman" w:hAnsi="Times New Roman" w:cs="Times New Roman"/>
        </w:rPr>
        <w:t>with little differentiation in material wealth</w:t>
      </w:r>
      <w:r w:rsidR="005A7298" w:rsidRPr="00B74757">
        <w:rPr>
          <w:rFonts w:ascii="Times New Roman" w:hAnsi="Times New Roman" w:cs="Times New Roman"/>
        </w:rPr>
        <w:t xml:space="preserve"> under kurgans </w:t>
      </w:r>
      <w:r w:rsidR="00233D5F" w:rsidRPr="00B74757">
        <w:rPr>
          <w:rFonts w:ascii="Times New Roman" w:hAnsi="Times New Roman" w:cs="Times New Roman"/>
        </w:rPr>
        <w:t xml:space="preserve">and </w:t>
      </w:r>
      <w:r w:rsidR="005A7298" w:rsidRPr="00B74757">
        <w:rPr>
          <w:rFonts w:ascii="Times New Roman" w:hAnsi="Times New Roman" w:cs="Times New Roman"/>
        </w:rPr>
        <w:t>more limited local variation in type and size (Gryaznov</w:t>
      </w:r>
      <w:r w:rsidR="00AE2888" w:rsidRPr="00B74757">
        <w:rPr>
          <w:rFonts w:ascii="Times New Roman" w:hAnsi="Times New Roman" w:cs="Times New Roman"/>
        </w:rPr>
        <w:t>,</w:t>
      </w:r>
      <w:r w:rsidR="005A7298" w:rsidRPr="00B74757">
        <w:rPr>
          <w:rFonts w:ascii="Times New Roman" w:hAnsi="Times New Roman" w:cs="Times New Roman"/>
        </w:rPr>
        <w:t xml:space="preserve"> 1969; </w:t>
      </w:r>
      <w:r w:rsidR="001540E1" w:rsidRPr="00B74757">
        <w:rPr>
          <w:rFonts w:ascii="Times New Roman" w:hAnsi="Times New Roman" w:cs="Times New Roman"/>
        </w:rPr>
        <w:t>Jacobsen-Tepfer</w:t>
      </w:r>
      <w:r w:rsidR="00AE2888" w:rsidRPr="00B74757">
        <w:rPr>
          <w:rFonts w:ascii="Times New Roman" w:hAnsi="Times New Roman" w:cs="Times New Roman"/>
        </w:rPr>
        <w:t>,</w:t>
      </w:r>
      <w:r w:rsidR="005A7298" w:rsidRPr="00B74757">
        <w:rPr>
          <w:rFonts w:ascii="Times New Roman" w:hAnsi="Times New Roman" w:cs="Times New Roman"/>
        </w:rPr>
        <w:t xml:space="preserve"> 201</w:t>
      </w:r>
      <w:r w:rsidR="000E3D15" w:rsidRPr="00B74757">
        <w:rPr>
          <w:rFonts w:ascii="Times New Roman" w:hAnsi="Times New Roman" w:cs="Times New Roman"/>
        </w:rPr>
        <w:t>5</w:t>
      </w:r>
      <w:r w:rsidR="005A7298" w:rsidRPr="00B74757">
        <w:rPr>
          <w:rFonts w:ascii="Times New Roman" w:hAnsi="Times New Roman" w:cs="Times New Roman"/>
        </w:rPr>
        <w:t xml:space="preserve">). </w:t>
      </w:r>
      <w:r w:rsidR="004F69B1" w:rsidRPr="00B74757">
        <w:rPr>
          <w:rFonts w:ascii="Times New Roman" w:hAnsi="Times New Roman" w:cs="Times New Roman"/>
        </w:rPr>
        <w:t>A</w:t>
      </w:r>
      <w:r w:rsidR="005A7298" w:rsidRPr="00B74757">
        <w:rPr>
          <w:rFonts w:ascii="Times New Roman" w:hAnsi="Times New Roman" w:cs="Times New Roman"/>
        </w:rPr>
        <w:t xml:space="preserve"> </w:t>
      </w:r>
      <w:r w:rsidR="000E7E51" w:rsidRPr="00B74757">
        <w:rPr>
          <w:rFonts w:ascii="Times New Roman" w:hAnsi="Times New Roman" w:cs="Times New Roman"/>
        </w:rPr>
        <w:t xml:space="preserve">rather </w:t>
      </w:r>
      <w:r w:rsidR="005A7298" w:rsidRPr="00B74757">
        <w:rPr>
          <w:rFonts w:ascii="Times New Roman" w:hAnsi="Times New Roman" w:cs="Times New Roman"/>
        </w:rPr>
        <w:t>similar pattern is seen across Europe</w:t>
      </w:r>
      <w:r w:rsidR="00940E39" w:rsidRPr="00B74757">
        <w:rPr>
          <w:rFonts w:ascii="Times New Roman" w:hAnsi="Times New Roman" w:cs="Times New Roman"/>
        </w:rPr>
        <w:t xml:space="preserve">. </w:t>
      </w:r>
    </w:p>
    <w:p w14:paraId="4A5B955D" w14:textId="77777777" w:rsidR="00233D5F" w:rsidRPr="00B74757" w:rsidRDefault="00233D5F" w:rsidP="002C230F">
      <w:pPr>
        <w:spacing w:line="360" w:lineRule="auto"/>
        <w:jc w:val="both"/>
        <w:rPr>
          <w:rFonts w:ascii="Times New Roman" w:hAnsi="Times New Roman" w:cs="Times New Roman"/>
        </w:rPr>
      </w:pPr>
    </w:p>
    <w:p w14:paraId="28FB716E" w14:textId="7DAF53F0" w:rsidR="00707A8E" w:rsidRPr="00B74757" w:rsidRDefault="00940E39" w:rsidP="002C230F">
      <w:pPr>
        <w:spacing w:line="360" w:lineRule="auto"/>
        <w:jc w:val="both"/>
        <w:rPr>
          <w:rFonts w:ascii="Times New Roman" w:hAnsi="Times New Roman" w:cs="Times New Roman"/>
          <w:color w:val="000000" w:themeColor="text1"/>
        </w:rPr>
      </w:pPr>
      <w:r w:rsidRPr="00B74757">
        <w:rPr>
          <w:rFonts w:ascii="Times New Roman" w:hAnsi="Times New Roman" w:cs="Times New Roman"/>
        </w:rPr>
        <w:t>Leaving aside</w:t>
      </w:r>
      <w:r w:rsidR="005A7298" w:rsidRPr="00B74757">
        <w:rPr>
          <w:rFonts w:ascii="Times New Roman" w:hAnsi="Times New Roman" w:cs="Times New Roman"/>
        </w:rPr>
        <w:t xml:space="preserve"> the question of Neolithic monumentality, we can </w:t>
      </w:r>
      <w:r w:rsidR="005A7298" w:rsidRPr="00B74757">
        <w:rPr>
          <w:rFonts w:ascii="Times New Roman" w:hAnsi="Times New Roman" w:cs="Times New Roman"/>
          <w:color w:val="000000" w:themeColor="text1"/>
        </w:rPr>
        <w:t>trace an efflorescence of mound making</w:t>
      </w:r>
      <w:r w:rsidR="00A608F5" w:rsidRPr="00B74757">
        <w:rPr>
          <w:rFonts w:ascii="Times New Roman" w:hAnsi="Times New Roman" w:cs="Times New Roman"/>
          <w:color w:val="000000" w:themeColor="text1"/>
        </w:rPr>
        <w:t xml:space="preserve"> and burial rituals</w:t>
      </w:r>
      <w:r w:rsidR="005A7298" w:rsidRPr="00B74757">
        <w:rPr>
          <w:rFonts w:ascii="Times New Roman" w:hAnsi="Times New Roman" w:cs="Times New Roman"/>
          <w:color w:val="000000" w:themeColor="text1"/>
        </w:rPr>
        <w:t xml:space="preserve"> across Europe at the end of the 3rd</w:t>
      </w:r>
      <w:r w:rsidR="00AE379A" w:rsidRPr="00B74757">
        <w:rPr>
          <w:rFonts w:ascii="Times New Roman" w:hAnsi="Times New Roman" w:cs="Times New Roman"/>
          <w:color w:val="000000" w:themeColor="text1"/>
        </w:rPr>
        <w:t xml:space="preserve"> m</w:t>
      </w:r>
      <w:r w:rsidR="005A7298" w:rsidRPr="00B74757">
        <w:rPr>
          <w:rFonts w:ascii="Times New Roman" w:hAnsi="Times New Roman" w:cs="Times New Roman"/>
          <w:color w:val="000000" w:themeColor="text1"/>
        </w:rPr>
        <w:t>illennium BC. Although widespread at a macro-level, as was the case across Eurasia, the phenomenon of mound building was characterised by local and regional specificity both in burial practice and monumental structure (see Holst</w:t>
      </w:r>
      <w:r w:rsidR="00B549E1" w:rsidRPr="00B74757">
        <w:rPr>
          <w:rFonts w:ascii="Times New Roman" w:hAnsi="Times New Roman" w:cs="Times New Roman"/>
          <w:color w:val="000000" w:themeColor="text1"/>
        </w:rPr>
        <w:t>,</w:t>
      </w:r>
      <w:r w:rsidR="005A7298" w:rsidRPr="00B74757">
        <w:rPr>
          <w:rFonts w:ascii="Times New Roman" w:hAnsi="Times New Roman" w:cs="Times New Roman"/>
          <w:color w:val="000000" w:themeColor="text1"/>
        </w:rPr>
        <w:t xml:space="preserve"> 2013</w:t>
      </w:r>
      <w:r w:rsidR="00B549E1" w:rsidRPr="00B74757">
        <w:rPr>
          <w:rFonts w:ascii="Times New Roman" w:hAnsi="Times New Roman" w:cs="Times New Roman"/>
          <w:color w:val="000000" w:themeColor="text1"/>
        </w:rPr>
        <w:t>:</w:t>
      </w:r>
      <w:r w:rsidR="005A7298" w:rsidRPr="00B74757">
        <w:rPr>
          <w:rFonts w:ascii="Times New Roman" w:hAnsi="Times New Roman" w:cs="Times New Roman"/>
          <w:color w:val="000000" w:themeColor="text1"/>
        </w:rPr>
        <w:t xml:space="preserve"> 105–6 for</w:t>
      </w:r>
      <w:r w:rsidR="007C1222" w:rsidRPr="00B74757">
        <w:rPr>
          <w:rFonts w:ascii="Times New Roman" w:hAnsi="Times New Roman" w:cs="Times New Roman"/>
          <w:color w:val="000000" w:themeColor="text1"/>
        </w:rPr>
        <w:t xml:space="preserve"> a useful summary). In e</w:t>
      </w:r>
      <w:r w:rsidR="005A7298" w:rsidRPr="00B74757">
        <w:rPr>
          <w:rFonts w:ascii="Times New Roman" w:hAnsi="Times New Roman" w:cs="Times New Roman"/>
          <w:color w:val="000000" w:themeColor="text1"/>
        </w:rPr>
        <w:t xml:space="preserve">astern Central Europe, this phase is most closely associated with the </w:t>
      </w:r>
      <w:r w:rsidR="00A77712" w:rsidRPr="00B74757">
        <w:rPr>
          <w:rFonts w:ascii="Times New Roman" w:hAnsi="Times New Roman" w:cs="Times New Roman"/>
          <w:color w:val="000000" w:themeColor="text1"/>
        </w:rPr>
        <w:t xml:space="preserve">Únětice </w:t>
      </w:r>
      <w:r w:rsidR="001920A5" w:rsidRPr="00B74757">
        <w:rPr>
          <w:rFonts w:ascii="Times New Roman" w:hAnsi="Times New Roman" w:cs="Times New Roman"/>
          <w:color w:val="000000" w:themeColor="text1"/>
        </w:rPr>
        <w:t>horizon</w:t>
      </w:r>
      <w:r w:rsidR="00603C07" w:rsidRPr="00B74757">
        <w:rPr>
          <w:rFonts w:ascii="Times New Roman" w:hAnsi="Times New Roman" w:cs="Times New Roman"/>
        </w:rPr>
        <w:t xml:space="preserve"> – </w:t>
      </w:r>
      <w:r w:rsidR="005A7298" w:rsidRPr="00B74757">
        <w:rPr>
          <w:rFonts w:ascii="Times New Roman" w:hAnsi="Times New Roman" w:cs="Times New Roman"/>
          <w:color w:val="000000" w:themeColor="text1"/>
        </w:rPr>
        <w:t>re</w:t>
      </w:r>
      <w:r w:rsidRPr="00B74757">
        <w:rPr>
          <w:rFonts w:ascii="Times New Roman" w:hAnsi="Times New Roman" w:cs="Times New Roman"/>
          <w:color w:val="000000" w:themeColor="text1"/>
        </w:rPr>
        <w:t>aching a peak in the early 2nd m</w:t>
      </w:r>
      <w:r w:rsidR="005A7298" w:rsidRPr="00B74757">
        <w:rPr>
          <w:rFonts w:ascii="Times New Roman" w:hAnsi="Times New Roman" w:cs="Times New Roman"/>
          <w:color w:val="000000" w:themeColor="text1"/>
        </w:rPr>
        <w:t xml:space="preserve">illennium </w:t>
      </w:r>
      <w:r w:rsidR="00A77712" w:rsidRPr="00B74757">
        <w:rPr>
          <w:rFonts w:ascii="Times New Roman" w:hAnsi="Times New Roman" w:cs="Times New Roman"/>
          <w:color w:val="000000" w:themeColor="text1"/>
        </w:rPr>
        <w:t xml:space="preserve">BC </w:t>
      </w:r>
      <w:r w:rsidR="005A7298" w:rsidRPr="00B74757">
        <w:rPr>
          <w:rFonts w:ascii="Times New Roman" w:hAnsi="Times New Roman" w:cs="Times New Roman"/>
          <w:color w:val="000000" w:themeColor="text1"/>
        </w:rPr>
        <w:t xml:space="preserve">at </w:t>
      </w:r>
      <w:r w:rsidR="00AC6B9F" w:rsidRPr="00B74757">
        <w:rPr>
          <w:rFonts w:ascii="Times New Roman" w:hAnsi="Times New Roman" w:cs="Times New Roman"/>
          <w:color w:val="000000" w:themeColor="text1"/>
        </w:rPr>
        <w:t>sites like Łęki Małe in Poland</w:t>
      </w:r>
      <w:r w:rsidR="00E232F9" w:rsidRPr="00B74757">
        <w:rPr>
          <w:rFonts w:ascii="Times New Roman" w:hAnsi="Times New Roman" w:cs="Times New Roman"/>
          <w:color w:val="000000" w:themeColor="text1"/>
        </w:rPr>
        <w:t xml:space="preserve"> (Czebreszuk</w:t>
      </w:r>
      <w:r w:rsidR="00FC2BA1" w:rsidRPr="00B74757">
        <w:rPr>
          <w:rFonts w:ascii="Times New Roman" w:hAnsi="Times New Roman" w:cs="Times New Roman"/>
          <w:color w:val="000000" w:themeColor="text1"/>
        </w:rPr>
        <w:t>,</w:t>
      </w:r>
      <w:r w:rsidR="00E232F9" w:rsidRPr="00B74757">
        <w:rPr>
          <w:rFonts w:ascii="Times New Roman" w:hAnsi="Times New Roman" w:cs="Times New Roman"/>
          <w:color w:val="000000" w:themeColor="text1"/>
        </w:rPr>
        <w:t xml:space="preserve"> 2001)</w:t>
      </w:r>
      <w:r w:rsidR="00AC6B9F" w:rsidRPr="00B74757">
        <w:rPr>
          <w:rFonts w:ascii="Times New Roman" w:hAnsi="Times New Roman" w:cs="Times New Roman"/>
          <w:color w:val="000000" w:themeColor="text1"/>
        </w:rPr>
        <w:t xml:space="preserve">. Here, </w:t>
      </w:r>
      <w:r w:rsidR="005A7298" w:rsidRPr="00B74757">
        <w:rPr>
          <w:rFonts w:ascii="Times New Roman" w:hAnsi="Times New Roman" w:cs="Times New Roman"/>
          <w:color w:val="000000" w:themeColor="text1"/>
        </w:rPr>
        <w:t>rich</w:t>
      </w:r>
      <w:r w:rsidR="00233D5F" w:rsidRPr="00B74757">
        <w:rPr>
          <w:rFonts w:ascii="Times New Roman" w:hAnsi="Times New Roman" w:cs="Times New Roman"/>
          <w:color w:val="000000" w:themeColor="text1"/>
        </w:rPr>
        <w:t>ly furnished</w:t>
      </w:r>
      <w:r w:rsidR="005A7298" w:rsidRPr="00B74757">
        <w:rPr>
          <w:rFonts w:ascii="Times New Roman" w:hAnsi="Times New Roman" w:cs="Times New Roman"/>
          <w:color w:val="000000" w:themeColor="text1"/>
        </w:rPr>
        <w:t xml:space="preserve"> individual</w:t>
      </w:r>
      <w:r w:rsidR="00233D5F" w:rsidRPr="00B74757">
        <w:rPr>
          <w:rFonts w:ascii="Times New Roman" w:hAnsi="Times New Roman" w:cs="Times New Roman"/>
          <w:color w:val="000000" w:themeColor="text1"/>
        </w:rPr>
        <w:t xml:space="preserve"> burial </w:t>
      </w:r>
      <w:r w:rsidR="00707A8E" w:rsidRPr="00B74757">
        <w:rPr>
          <w:rFonts w:ascii="Times New Roman" w:hAnsi="Times New Roman" w:cs="Times New Roman"/>
          <w:color w:val="000000" w:themeColor="text1"/>
        </w:rPr>
        <w:t>replete with gold ornaments</w:t>
      </w:r>
      <w:r w:rsidR="001C64C6" w:rsidRPr="00B74757">
        <w:rPr>
          <w:rFonts w:ascii="Times New Roman" w:hAnsi="Times New Roman" w:cs="Times New Roman"/>
          <w:color w:val="000000" w:themeColor="text1"/>
        </w:rPr>
        <w:t xml:space="preserve"> and bronze weaponry</w:t>
      </w:r>
      <w:r w:rsidR="00AC6B9F" w:rsidRPr="00B74757">
        <w:rPr>
          <w:rFonts w:ascii="Times New Roman" w:hAnsi="Times New Roman" w:cs="Times New Roman"/>
          <w:color w:val="000000" w:themeColor="text1"/>
        </w:rPr>
        <w:t xml:space="preserve"> were interred beneath a series of mounds </w:t>
      </w:r>
      <w:r w:rsidR="00BE0E0F" w:rsidRPr="00B74757">
        <w:rPr>
          <w:rFonts w:ascii="Times New Roman" w:hAnsi="Times New Roman" w:cs="Times New Roman"/>
          <w:color w:val="000000" w:themeColor="text1"/>
        </w:rPr>
        <w:t xml:space="preserve">made from clay, stone and soil </w:t>
      </w:r>
      <w:r w:rsidR="001C64C6" w:rsidRPr="00B74757">
        <w:rPr>
          <w:rFonts w:ascii="Times New Roman" w:hAnsi="Times New Roman" w:cs="Times New Roman"/>
          <w:i/>
          <w:color w:val="000000" w:themeColor="text1"/>
        </w:rPr>
        <w:t>c.</w:t>
      </w:r>
      <w:r w:rsidR="001920A5" w:rsidRPr="00B74757">
        <w:rPr>
          <w:rFonts w:ascii="Times New Roman" w:hAnsi="Times New Roman" w:cs="Times New Roman"/>
          <w:color w:val="000000" w:themeColor="text1"/>
        </w:rPr>
        <w:t xml:space="preserve"> </w:t>
      </w:r>
      <w:r w:rsidR="001C64C6" w:rsidRPr="00B74757">
        <w:rPr>
          <w:rFonts w:ascii="Times New Roman" w:hAnsi="Times New Roman" w:cs="Times New Roman"/>
          <w:color w:val="000000" w:themeColor="text1"/>
        </w:rPr>
        <w:t>20–40</w:t>
      </w:r>
      <w:r w:rsidR="00F74B48" w:rsidRPr="00B74757">
        <w:rPr>
          <w:rFonts w:ascii="Times New Roman" w:hAnsi="Times New Roman" w:cs="Times New Roman"/>
          <w:color w:val="000000" w:themeColor="text1"/>
        </w:rPr>
        <w:t xml:space="preserve"> </w:t>
      </w:r>
      <w:r w:rsidR="001C64C6" w:rsidRPr="00B74757">
        <w:rPr>
          <w:rFonts w:ascii="Times New Roman" w:hAnsi="Times New Roman" w:cs="Times New Roman"/>
          <w:color w:val="000000" w:themeColor="text1"/>
        </w:rPr>
        <w:t xml:space="preserve">m </w:t>
      </w:r>
      <w:r w:rsidR="00BE0E0F" w:rsidRPr="00B74757">
        <w:rPr>
          <w:rFonts w:ascii="Times New Roman" w:hAnsi="Times New Roman" w:cs="Times New Roman"/>
          <w:color w:val="000000" w:themeColor="text1"/>
        </w:rPr>
        <w:t>in diameter</w:t>
      </w:r>
      <w:r w:rsidR="00A77712" w:rsidRPr="00B74757">
        <w:rPr>
          <w:rFonts w:ascii="Times New Roman" w:hAnsi="Times New Roman" w:cs="Times New Roman"/>
          <w:color w:val="000000" w:themeColor="text1"/>
        </w:rPr>
        <w:t>.</w:t>
      </w:r>
      <w:r w:rsidR="001C64C6" w:rsidRPr="00B74757">
        <w:rPr>
          <w:rFonts w:ascii="Times New Roman" w:hAnsi="Times New Roman" w:cs="Times New Roman"/>
          <w:color w:val="000000" w:themeColor="text1"/>
        </w:rPr>
        <w:t xml:space="preserve"> The largest of these </w:t>
      </w:r>
      <w:r w:rsidR="00B40AB8" w:rsidRPr="00B74757">
        <w:rPr>
          <w:rFonts w:ascii="Times New Roman" w:hAnsi="Times New Roman" w:cs="Times New Roman"/>
          <w:color w:val="000000" w:themeColor="text1"/>
        </w:rPr>
        <w:t xml:space="preserve">mounds </w:t>
      </w:r>
      <w:r w:rsidR="001C64C6" w:rsidRPr="00B74757">
        <w:rPr>
          <w:rFonts w:ascii="Times New Roman" w:hAnsi="Times New Roman" w:cs="Times New Roman"/>
          <w:color w:val="000000" w:themeColor="text1"/>
        </w:rPr>
        <w:t>still rises 6</w:t>
      </w:r>
      <w:r w:rsidR="00F74B48" w:rsidRPr="00B74757">
        <w:rPr>
          <w:rFonts w:ascii="Times New Roman" w:hAnsi="Times New Roman" w:cs="Times New Roman"/>
          <w:color w:val="000000" w:themeColor="text1"/>
        </w:rPr>
        <w:t xml:space="preserve"> </w:t>
      </w:r>
      <w:r w:rsidR="001C64C6" w:rsidRPr="00B74757">
        <w:rPr>
          <w:rFonts w:ascii="Times New Roman" w:hAnsi="Times New Roman" w:cs="Times New Roman"/>
          <w:color w:val="000000" w:themeColor="text1"/>
        </w:rPr>
        <w:t>m above the surrounding fields (</w:t>
      </w:r>
      <w:r w:rsidR="00BE0E0F" w:rsidRPr="00B74757">
        <w:rPr>
          <w:rFonts w:ascii="Times New Roman" w:hAnsi="Times New Roman" w:cs="Times New Roman"/>
          <w:color w:val="000000" w:themeColor="text1"/>
        </w:rPr>
        <w:t>Kowieńska-Piaszykowa</w:t>
      </w:r>
      <w:r w:rsidR="00FC2BA1" w:rsidRPr="00B74757">
        <w:rPr>
          <w:rFonts w:ascii="Times New Roman" w:hAnsi="Times New Roman" w:cs="Times New Roman"/>
          <w:color w:val="000000" w:themeColor="text1"/>
        </w:rPr>
        <w:t>,</w:t>
      </w:r>
      <w:r w:rsidR="00BE0E0F" w:rsidRPr="00B74757">
        <w:rPr>
          <w:rFonts w:ascii="Times New Roman" w:hAnsi="Times New Roman" w:cs="Times New Roman"/>
          <w:color w:val="000000" w:themeColor="text1"/>
        </w:rPr>
        <w:t xml:space="preserve"> 2008</w:t>
      </w:r>
      <w:r w:rsidR="001C64C6" w:rsidRPr="00B74757">
        <w:rPr>
          <w:rFonts w:ascii="Times New Roman" w:hAnsi="Times New Roman" w:cs="Times New Roman"/>
          <w:color w:val="000000" w:themeColor="text1"/>
        </w:rPr>
        <w:t>).</w:t>
      </w:r>
      <w:r w:rsidR="00A77712" w:rsidRPr="00B74757">
        <w:rPr>
          <w:rFonts w:ascii="Times New Roman" w:hAnsi="Times New Roman" w:cs="Times New Roman"/>
          <w:color w:val="000000" w:themeColor="text1"/>
        </w:rPr>
        <w:t xml:space="preserve"> </w:t>
      </w:r>
      <w:r w:rsidR="001920A5" w:rsidRPr="00B74757">
        <w:rPr>
          <w:rFonts w:ascii="Times New Roman" w:hAnsi="Times New Roman" w:cs="Times New Roman"/>
          <w:color w:val="000000" w:themeColor="text1"/>
        </w:rPr>
        <w:t>In Britain and Atlantic Europe, these new monuments follow a broadly similar model, here ‘colonizing’ landscapes replete with earlier earthworks, but reflecting very different attitudes to burial and the treatment of the dead. Later echoes of this pattern appear in the Baltic and Nordic Bronze Age at the end of the 2nd</w:t>
      </w:r>
      <w:r w:rsidR="000363B4" w:rsidRPr="00B74757">
        <w:rPr>
          <w:rFonts w:ascii="Times New Roman" w:hAnsi="Times New Roman" w:cs="Times New Roman"/>
          <w:color w:val="000000" w:themeColor="text1"/>
        </w:rPr>
        <w:t xml:space="preserve"> millennium BC (</w:t>
      </w:r>
      <w:r w:rsidR="00FA7661" w:rsidRPr="00B74757">
        <w:rPr>
          <w:rFonts w:ascii="Times New Roman" w:hAnsi="Times New Roman" w:cs="Times New Roman"/>
          <w:color w:val="000000" w:themeColor="text1"/>
        </w:rPr>
        <w:t>e.g. Kristiansen</w:t>
      </w:r>
      <w:r w:rsidR="00FC2BA1" w:rsidRPr="00B74757">
        <w:rPr>
          <w:rFonts w:ascii="Times New Roman" w:hAnsi="Times New Roman" w:cs="Times New Roman"/>
          <w:color w:val="000000" w:themeColor="text1"/>
        </w:rPr>
        <w:t>,</w:t>
      </w:r>
      <w:r w:rsidR="00FA7661" w:rsidRPr="00B74757">
        <w:rPr>
          <w:rFonts w:ascii="Times New Roman" w:hAnsi="Times New Roman" w:cs="Times New Roman"/>
          <w:color w:val="000000" w:themeColor="text1"/>
        </w:rPr>
        <w:t xml:space="preserve"> 1998</w:t>
      </w:r>
      <w:r w:rsidR="000363B4" w:rsidRPr="00B74757">
        <w:rPr>
          <w:rFonts w:ascii="Times New Roman" w:hAnsi="Times New Roman" w:cs="Times New Roman"/>
          <w:color w:val="000000" w:themeColor="text1"/>
        </w:rPr>
        <w:t xml:space="preserve">). In the </w:t>
      </w:r>
      <w:r w:rsidR="00F371A1" w:rsidRPr="00B74757">
        <w:rPr>
          <w:rFonts w:ascii="Times New Roman" w:hAnsi="Times New Roman" w:cs="Times New Roman"/>
          <w:color w:val="000000" w:themeColor="text1"/>
        </w:rPr>
        <w:t>s</w:t>
      </w:r>
      <w:r w:rsidR="000363B4" w:rsidRPr="00B74757">
        <w:rPr>
          <w:rFonts w:ascii="Times New Roman" w:hAnsi="Times New Roman" w:cs="Times New Roman"/>
          <w:color w:val="000000" w:themeColor="text1"/>
        </w:rPr>
        <w:t>outh, we see</w:t>
      </w:r>
      <w:r w:rsidR="00A17318" w:rsidRPr="00B74757">
        <w:rPr>
          <w:rFonts w:ascii="Times New Roman" w:hAnsi="Times New Roman" w:cs="Times New Roman"/>
          <w:color w:val="000000" w:themeColor="text1"/>
        </w:rPr>
        <w:t xml:space="preserve"> </w:t>
      </w:r>
      <w:r w:rsidR="000363B4" w:rsidRPr="00B74757">
        <w:rPr>
          <w:rFonts w:ascii="Times New Roman" w:hAnsi="Times New Roman" w:cs="Times New Roman"/>
          <w:color w:val="000000" w:themeColor="text1"/>
        </w:rPr>
        <w:t xml:space="preserve">localized </w:t>
      </w:r>
      <w:r w:rsidR="005A7298" w:rsidRPr="00B74757">
        <w:rPr>
          <w:rFonts w:ascii="Times New Roman" w:hAnsi="Times New Roman" w:cs="Times New Roman"/>
          <w:color w:val="000000" w:themeColor="text1"/>
        </w:rPr>
        <w:t xml:space="preserve">mound building </w:t>
      </w:r>
      <w:r w:rsidR="00A17318" w:rsidRPr="00B74757">
        <w:rPr>
          <w:rFonts w:ascii="Times New Roman" w:hAnsi="Times New Roman" w:cs="Times New Roman"/>
          <w:color w:val="000000" w:themeColor="text1"/>
        </w:rPr>
        <w:t xml:space="preserve">in </w:t>
      </w:r>
      <w:r w:rsidR="000363B4" w:rsidRPr="00B74757">
        <w:rPr>
          <w:rFonts w:ascii="Times New Roman" w:hAnsi="Times New Roman" w:cs="Times New Roman"/>
          <w:color w:val="000000" w:themeColor="text1"/>
        </w:rPr>
        <w:t>Greece</w:t>
      </w:r>
      <w:r w:rsidR="00DA632A" w:rsidRPr="00B74757">
        <w:rPr>
          <w:rFonts w:ascii="Times New Roman" w:hAnsi="Times New Roman" w:cs="Times New Roman"/>
          <w:color w:val="000000" w:themeColor="text1"/>
        </w:rPr>
        <w:t xml:space="preserve"> and</w:t>
      </w:r>
      <w:r w:rsidR="000363B4" w:rsidRPr="00B74757">
        <w:rPr>
          <w:rFonts w:ascii="Times New Roman" w:hAnsi="Times New Roman" w:cs="Times New Roman"/>
          <w:color w:val="000000" w:themeColor="text1"/>
        </w:rPr>
        <w:t xml:space="preserve"> </w:t>
      </w:r>
      <w:r w:rsidR="00A17318" w:rsidRPr="00B74757">
        <w:rPr>
          <w:rFonts w:ascii="Times New Roman" w:hAnsi="Times New Roman" w:cs="Times New Roman"/>
          <w:color w:val="000000" w:themeColor="text1"/>
        </w:rPr>
        <w:t xml:space="preserve">the southern Balkans </w:t>
      </w:r>
      <w:r w:rsidR="000363B4" w:rsidRPr="00B74757">
        <w:rPr>
          <w:rFonts w:ascii="Times New Roman" w:hAnsi="Times New Roman" w:cs="Times New Roman"/>
          <w:color w:val="000000" w:themeColor="text1"/>
        </w:rPr>
        <w:t>from the early 3rd</w:t>
      </w:r>
      <w:r w:rsidR="00DA632A" w:rsidRPr="00B74757">
        <w:rPr>
          <w:rFonts w:ascii="Times New Roman" w:hAnsi="Times New Roman" w:cs="Times New Roman"/>
          <w:color w:val="000000" w:themeColor="text1"/>
        </w:rPr>
        <w:t xml:space="preserve"> m</w:t>
      </w:r>
      <w:r w:rsidR="000363B4" w:rsidRPr="00B74757">
        <w:rPr>
          <w:rFonts w:ascii="Times New Roman" w:hAnsi="Times New Roman" w:cs="Times New Roman"/>
          <w:color w:val="000000" w:themeColor="text1"/>
        </w:rPr>
        <w:t>illennium</w:t>
      </w:r>
      <w:r w:rsidR="00DA632A" w:rsidRPr="00B74757">
        <w:rPr>
          <w:rFonts w:ascii="Times New Roman" w:hAnsi="Times New Roman" w:cs="Times New Roman"/>
          <w:color w:val="000000" w:themeColor="text1"/>
        </w:rPr>
        <w:t>,</w:t>
      </w:r>
      <w:r w:rsidR="000363B4" w:rsidRPr="00B74757">
        <w:rPr>
          <w:rFonts w:ascii="Times New Roman" w:hAnsi="Times New Roman" w:cs="Times New Roman"/>
          <w:color w:val="000000" w:themeColor="text1"/>
        </w:rPr>
        <w:t xml:space="preserve"> </w:t>
      </w:r>
      <w:r w:rsidR="00A17318" w:rsidRPr="00B74757">
        <w:rPr>
          <w:rFonts w:ascii="Times New Roman" w:hAnsi="Times New Roman" w:cs="Times New Roman"/>
          <w:color w:val="000000" w:themeColor="text1"/>
        </w:rPr>
        <w:t>and</w:t>
      </w:r>
      <w:r w:rsidR="000363B4" w:rsidRPr="00B74757">
        <w:rPr>
          <w:rFonts w:ascii="Times New Roman" w:hAnsi="Times New Roman" w:cs="Times New Roman"/>
          <w:color w:val="000000" w:themeColor="text1"/>
        </w:rPr>
        <w:t xml:space="preserve"> the beginning of a more</w:t>
      </w:r>
      <w:r w:rsidR="00A17318" w:rsidRPr="00B74757">
        <w:rPr>
          <w:rFonts w:ascii="Times New Roman" w:hAnsi="Times New Roman" w:cs="Times New Roman"/>
          <w:color w:val="000000" w:themeColor="text1"/>
        </w:rPr>
        <w:t xml:space="preserve"> </w:t>
      </w:r>
      <w:r w:rsidR="000363B4" w:rsidRPr="00B74757">
        <w:rPr>
          <w:rFonts w:ascii="Times New Roman" w:hAnsi="Times New Roman" w:cs="Times New Roman"/>
          <w:color w:val="000000" w:themeColor="text1"/>
        </w:rPr>
        <w:t>significant tradition</w:t>
      </w:r>
      <w:r w:rsidR="005A7298" w:rsidRPr="00B74757">
        <w:rPr>
          <w:rFonts w:ascii="Times New Roman" w:hAnsi="Times New Roman" w:cs="Times New Roman"/>
          <w:color w:val="000000" w:themeColor="text1"/>
        </w:rPr>
        <w:t xml:space="preserve"> </w:t>
      </w:r>
      <w:r w:rsidR="000363B4" w:rsidRPr="00B74757">
        <w:rPr>
          <w:rFonts w:ascii="Times New Roman" w:hAnsi="Times New Roman" w:cs="Times New Roman"/>
          <w:color w:val="000000" w:themeColor="text1"/>
        </w:rPr>
        <w:t>around the Aegean from</w:t>
      </w:r>
      <w:r w:rsidR="005A7298" w:rsidRPr="00B74757">
        <w:rPr>
          <w:rFonts w:ascii="Times New Roman" w:hAnsi="Times New Roman" w:cs="Times New Roman"/>
          <w:color w:val="000000" w:themeColor="text1"/>
        </w:rPr>
        <w:t xml:space="preserve"> the final phase of the Early Helladic</w:t>
      </w:r>
      <w:r w:rsidR="0066235E" w:rsidRPr="00B74757">
        <w:rPr>
          <w:rFonts w:ascii="Times New Roman" w:hAnsi="Times New Roman" w:cs="Times New Roman"/>
          <w:color w:val="000000" w:themeColor="text1"/>
        </w:rPr>
        <w:t xml:space="preserve"> period</w:t>
      </w:r>
      <w:r w:rsidR="005A7298" w:rsidRPr="00B74757">
        <w:rPr>
          <w:rFonts w:ascii="Times New Roman" w:hAnsi="Times New Roman" w:cs="Times New Roman"/>
          <w:color w:val="000000" w:themeColor="text1"/>
        </w:rPr>
        <w:t xml:space="preserve"> (EHIII)</w:t>
      </w:r>
      <w:r w:rsidR="001407F5" w:rsidRPr="00B74757">
        <w:rPr>
          <w:rFonts w:ascii="Times New Roman" w:hAnsi="Times New Roman" w:cs="Times New Roman"/>
          <w:color w:val="000000" w:themeColor="text1"/>
        </w:rPr>
        <w:t xml:space="preserve">. </w:t>
      </w:r>
      <w:r w:rsidR="000363B4" w:rsidRPr="00B74757">
        <w:rPr>
          <w:rFonts w:ascii="Times New Roman" w:hAnsi="Times New Roman" w:cs="Times New Roman"/>
          <w:color w:val="000000" w:themeColor="text1"/>
        </w:rPr>
        <w:t xml:space="preserve">However, mounds in these areas are </w:t>
      </w:r>
      <w:r w:rsidR="001407F5" w:rsidRPr="00B74757">
        <w:rPr>
          <w:rFonts w:ascii="Times New Roman" w:hAnsi="Times New Roman" w:cs="Times New Roman"/>
          <w:color w:val="000000" w:themeColor="text1"/>
        </w:rPr>
        <w:t xml:space="preserve">most notable for their rarity and can </w:t>
      </w:r>
      <w:r w:rsidR="005A7298" w:rsidRPr="00B74757">
        <w:rPr>
          <w:rFonts w:ascii="Times New Roman" w:hAnsi="Times New Roman" w:cs="Times New Roman"/>
          <w:color w:val="000000" w:themeColor="text1"/>
        </w:rPr>
        <w:t>in some senses</w:t>
      </w:r>
      <w:r w:rsidR="001407F5" w:rsidRPr="00B74757">
        <w:rPr>
          <w:rFonts w:ascii="Times New Roman" w:hAnsi="Times New Roman" w:cs="Times New Roman"/>
          <w:color w:val="000000" w:themeColor="text1"/>
        </w:rPr>
        <w:t xml:space="preserve"> be considered as</w:t>
      </w:r>
      <w:r w:rsidR="005A7298" w:rsidRPr="00B74757">
        <w:rPr>
          <w:rFonts w:ascii="Times New Roman" w:hAnsi="Times New Roman" w:cs="Times New Roman"/>
          <w:color w:val="000000" w:themeColor="text1"/>
        </w:rPr>
        <w:t xml:space="preserve"> epiphenomenal</w:t>
      </w:r>
      <w:r w:rsidR="00603C07" w:rsidRPr="00B74757">
        <w:rPr>
          <w:rFonts w:ascii="Times New Roman" w:hAnsi="Times New Roman" w:cs="Times New Roman"/>
        </w:rPr>
        <w:t xml:space="preserve"> – </w:t>
      </w:r>
      <w:r w:rsidR="005A7298" w:rsidRPr="00B74757">
        <w:rPr>
          <w:rFonts w:ascii="Times New Roman" w:hAnsi="Times New Roman" w:cs="Times New Roman"/>
          <w:color w:val="000000" w:themeColor="text1"/>
        </w:rPr>
        <w:t>at least from a</w:t>
      </w:r>
      <w:r w:rsidR="00A17318" w:rsidRPr="00B74757">
        <w:rPr>
          <w:rFonts w:ascii="Times New Roman" w:hAnsi="Times New Roman" w:cs="Times New Roman"/>
          <w:color w:val="000000" w:themeColor="text1"/>
        </w:rPr>
        <w:t xml:space="preserve"> northern Eurasian perspective</w:t>
      </w:r>
      <w:r w:rsidR="001407F5" w:rsidRPr="00B74757">
        <w:rPr>
          <w:rFonts w:ascii="Times New Roman" w:hAnsi="Times New Roman" w:cs="Times New Roman"/>
          <w:color w:val="000000" w:themeColor="text1"/>
        </w:rPr>
        <w:t xml:space="preserve"> (Harding</w:t>
      </w:r>
      <w:r w:rsidR="00FC2BA1" w:rsidRPr="00B74757">
        <w:rPr>
          <w:rFonts w:ascii="Times New Roman" w:hAnsi="Times New Roman" w:cs="Times New Roman"/>
          <w:color w:val="000000" w:themeColor="text1"/>
        </w:rPr>
        <w:t>,</w:t>
      </w:r>
      <w:r w:rsidR="001407F5" w:rsidRPr="00B74757">
        <w:rPr>
          <w:rFonts w:ascii="Times New Roman" w:hAnsi="Times New Roman" w:cs="Times New Roman"/>
          <w:color w:val="000000" w:themeColor="text1"/>
        </w:rPr>
        <w:t xml:space="preserve"> 2000; Müller-Celka</w:t>
      </w:r>
      <w:r w:rsidR="00FC2BA1" w:rsidRPr="00B74757">
        <w:rPr>
          <w:rFonts w:ascii="Times New Roman" w:hAnsi="Times New Roman" w:cs="Times New Roman"/>
          <w:color w:val="000000" w:themeColor="text1"/>
        </w:rPr>
        <w:t>,</w:t>
      </w:r>
      <w:r w:rsidR="001407F5" w:rsidRPr="00B74757">
        <w:rPr>
          <w:rFonts w:ascii="Times New Roman" w:hAnsi="Times New Roman" w:cs="Times New Roman"/>
          <w:color w:val="000000" w:themeColor="text1"/>
        </w:rPr>
        <w:t xml:space="preserve"> 2011)</w:t>
      </w:r>
      <w:r w:rsidR="00A17318" w:rsidRPr="00B74757">
        <w:rPr>
          <w:rFonts w:ascii="Times New Roman" w:hAnsi="Times New Roman" w:cs="Times New Roman"/>
          <w:color w:val="000000" w:themeColor="text1"/>
        </w:rPr>
        <w:t xml:space="preserve">. </w:t>
      </w:r>
    </w:p>
    <w:p w14:paraId="513B4CC5" w14:textId="77777777" w:rsidR="005A7298" w:rsidRPr="00B74757" w:rsidRDefault="00A77712" w:rsidP="002C230F">
      <w:pPr>
        <w:spacing w:line="360" w:lineRule="auto"/>
        <w:jc w:val="both"/>
        <w:rPr>
          <w:rFonts w:ascii="Times New Roman" w:hAnsi="Times New Roman" w:cs="Times New Roman"/>
          <w:color w:val="000000" w:themeColor="text1"/>
        </w:rPr>
      </w:pPr>
      <w:r w:rsidRPr="00B74757">
        <w:rPr>
          <w:rFonts w:ascii="Times New Roman" w:hAnsi="Times New Roman" w:cs="Times New Roman"/>
          <w:color w:val="000000" w:themeColor="text1"/>
        </w:rPr>
        <w:t>In Europe, as</w:t>
      </w:r>
      <w:r w:rsidR="005A7298" w:rsidRPr="00B74757">
        <w:rPr>
          <w:rFonts w:ascii="Times New Roman" w:hAnsi="Times New Roman" w:cs="Times New Roman"/>
          <w:color w:val="000000" w:themeColor="text1"/>
        </w:rPr>
        <w:t xml:space="preserve"> in the steppe zone, it seems that </w:t>
      </w:r>
      <w:r w:rsidRPr="00B74757">
        <w:rPr>
          <w:rFonts w:ascii="Times New Roman" w:hAnsi="Times New Roman" w:cs="Times New Roman"/>
          <w:color w:val="000000" w:themeColor="text1"/>
        </w:rPr>
        <w:t>by the begin</w:t>
      </w:r>
      <w:r w:rsidR="00F03C87" w:rsidRPr="00B74757">
        <w:rPr>
          <w:rFonts w:ascii="Times New Roman" w:hAnsi="Times New Roman" w:cs="Times New Roman"/>
          <w:color w:val="000000" w:themeColor="text1"/>
        </w:rPr>
        <w:t xml:space="preserve">ning of the </w:t>
      </w:r>
      <w:r w:rsidR="006A4184" w:rsidRPr="00B74757">
        <w:rPr>
          <w:rFonts w:ascii="Times New Roman" w:hAnsi="Times New Roman" w:cs="Times New Roman"/>
          <w:color w:val="000000" w:themeColor="text1"/>
        </w:rPr>
        <w:t xml:space="preserve">1st </w:t>
      </w:r>
      <w:r w:rsidR="00F03C87" w:rsidRPr="00B74757">
        <w:rPr>
          <w:rFonts w:ascii="Times New Roman" w:hAnsi="Times New Roman" w:cs="Times New Roman"/>
          <w:color w:val="000000" w:themeColor="text1"/>
        </w:rPr>
        <w:t>m</w:t>
      </w:r>
      <w:r w:rsidR="007F3B57" w:rsidRPr="00B74757">
        <w:rPr>
          <w:rFonts w:ascii="Times New Roman" w:hAnsi="Times New Roman" w:cs="Times New Roman"/>
          <w:color w:val="000000" w:themeColor="text1"/>
        </w:rPr>
        <w:t>illennium BC</w:t>
      </w:r>
      <w:r w:rsidRPr="00B74757">
        <w:rPr>
          <w:rFonts w:ascii="Times New Roman" w:hAnsi="Times New Roman" w:cs="Times New Roman"/>
          <w:color w:val="000000" w:themeColor="text1"/>
        </w:rPr>
        <w:t xml:space="preserve"> </w:t>
      </w:r>
      <w:r w:rsidR="005A7298" w:rsidRPr="00B74757">
        <w:rPr>
          <w:rFonts w:ascii="Times New Roman" w:hAnsi="Times New Roman" w:cs="Times New Roman"/>
          <w:color w:val="000000" w:themeColor="text1"/>
        </w:rPr>
        <w:t xml:space="preserve">there was already </w:t>
      </w:r>
      <w:r w:rsidR="005A7298" w:rsidRPr="00B74757">
        <w:rPr>
          <w:rFonts w:ascii="Times New Roman" w:hAnsi="Times New Roman" w:cs="Times New Roman"/>
        </w:rPr>
        <w:t xml:space="preserve">a widespread trend away from the visible interment of wealth </w:t>
      </w:r>
      <w:r w:rsidRPr="00B74757">
        <w:rPr>
          <w:rFonts w:ascii="Times New Roman" w:hAnsi="Times New Roman" w:cs="Times New Roman"/>
        </w:rPr>
        <w:t xml:space="preserve">in graves </w:t>
      </w:r>
      <w:r w:rsidR="005A7298" w:rsidRPr="00B74757">
        <w:rPr>
          <w:rFonts w:ascii="Times New Roman" w:hAnsi="Times New Roman" w:cs="Times New Roman"/>
        </w:rPr>
        <w:t xml:space="preserve">and a substantial reduction in the scale </w:t>
      </w:r>
      <w:r w:rsidR="00A17318" w:rsidRPr="00B74757">
        <w:rPr>
          <w:rFonts w:ascii="Times New Roman" w:hAnsi="Times New Roman" w:cs="Times New Roman"/>
        </w:rPr>
        <w:t>of tumulus</w:t>
      </w:r>
      <w:r w:rsidR="005A7298" w:rsidRPr="00B74757">
        <w:rPr>
          <w:rFonts w:ascii="Times New Roman" w:hAnsi="Times New Roman" w:cs="Times New Roman"/>
        </w:rPr>
        <w:t xml:space="preserve"> burial </w:t>
      </w:r>
      <w:r w:rsidR="00AC6B9F" w:rsidRPr="00B74757">
        <w:rPr>
          <w:rFonts w:ascii="Times New Roman" w:hAnsi="Times New Roman" w:cs="Times New Roman"/>
        </w:rPr>
        <w:t>traditions</w:t>
      </w:r>
      <w:r w:rsidR="00A17318" w:rsidRPr="00B74757">
        <w:rPr>
          <w:rFonts w:ascii="Times New Roman" w:hAnsi="Times New Roman" w:cs="Times New Roman"/>
        </w:rPr>
        <w:t>, if not always in their distribution (see Harding</w:t>
      </w:r>
      <w:r w:rsidR="00FC2BA1" w:rsidRPr="00B74757">
        <w:rPr>
          <w:rFonts w:ascii="Times New Roman" w:hAnsi="Times New Roman" w:cs="Times New Roman"/>
        </w:rPr>
        <w:t>,</w:t>
      </w:r>
      <w:r w:rsidR="00A17318" w:rsidRPr="00B74757">
        <w:rPr>
          <w:rFonts w:ascii="Times New Roman" w:hAnsi="Times New Roman" w:cs="Times New Roman"/>
        </w:rPr>
        <w:t xml:space="preserve"> 2000, 84–103)</w:t>
      </w:r>
      <w:r w:rsidR="00AC6B9F" w:rsidRPr="00B74757">
        <w:rPr>
          <w:rFonts w:ascii="Times New Roman" w:hAnsi="Times New Roman" w:cs="Times New Roman"/>
        </w:rPr>
        <w:t xml:space="preserve">. </w:t>
      </w:r>
      <w:r w:rsidR="005A7298" w:rsidRPr="00B74757">
        <w:rPr>
          <w:rFonts w:ascii="Times New Roman" w:hAnsi="Times New Roman" w:cs="Times New Roman"/>
        </w:rPr>
        <w:t xml:space="preserve">With a few </w:t>
      </w:r>
      <w:r w:rsidR="00554F99" w:rsidRPr="00B74757">
        <w:rPr>
          <w:rFonts w:ascii="Times New Roman" w:hAnsi="Times New Roman" w:cs="Times New Roman"/>
        </w:rPr>
        <w:t>localised</w:t>
      </w:r>
      <w:r w:rsidR="005A7298" w:rsidRPr="00B74757">
        <w:rPr>
          <w:rFonts w:ascii="Times New Roman" w:hAnsi="Times New Roman" w:cs="Times New Roman"/>
        </w:rPr>
        <w:t xml:space="preserve"> exceptions (</w:t>
      </w:r>
      <w:r w:rsidR="003B44E9" w:rsidRPr="00B74757">
        <w:rPr>
          <w:rFonts w:ascii="Times New Roman" w:hAnsi="Times New Roman" w:cs="Times New Roman"/>
        </w:rPr>
        <w:t>such as</w:t>
      </w:r>
      <w:r w:rsidR="0017528E" w:rsidRPr="00B74757">
        <w:rPr>
          <w:rFonts w:ascii="Times New Roman" w:hAnsi="Times New Roman" w:cs="Times New Roman"/>
        </w:rPr>
        <w:t xml:space="preserve"> Velatice, </w:t>
      </w:r>
      <w:r w:rsidR="005A7298" w:rsidRPr="00B74757">
        <w:rPr>
          <w:rFonts w:ascii="Times New Roman" w:hAnsi="Times New Roman" w:cs="Times New Roman"/>
        </w:rPr>
        <w:t>O</w:t>
      </w:r>
      <w:r w:rsidR="003B44E9" w:rsidRPr="00B74757">
        <w:rPr>
          <w:rFonts w:ascii="Times New Roman" w:hAnsi="Times New Roman" w:cs="Times New Roman"/>
          <w:color w:val="000000"/>
        </w:rPr>
        <w:t>č</w:t>
      </w:r>
      <w:r w:rsidR="005A7298" w:rsidRPr="00B74757">
        <w:rPr>
          <w:rFonts w:ascii="Times New Roman" w:hAnsi="Times New Roman" w:cs="Times New Roman"/>
        </w:rPr>
        <w:t>kov</w:t>
      </w:r>
      <w:r w:rsidR="000000BC" w:rsidRPr="00B74757">
        <w:rPr>
          <w:rFonts w:ascii="Times New Roman" w:hAnsi="Times New Roman" w:cs="Times New Roman"/>
        </w:rPr>
        <w:t xml:space="preserve">, </w:t>
      </w:r>
      <w:r w:rsidR="003B44E9" w:rsidRPr="00B74757">
        <w:rPr>
          <w:rFonts w:ascii="Times New Roman" w:hAnsi="Times New Roman" w:cs="Times New Roman"/>
        </w:rPr>
        <w:t>and</w:t>
      </w:r>
      <w:r w:rsidR="005A7298" w:rsidRPr="00B74757">
        <w:rPr>
          <w:rFonts w:ascii="Times New Roman" w:hAnsi="Times New Roman" w:cs="Times New Roman"/>
        </w:rPr>
        <w:t xml:space="preserve"> </w:t>
      </w:r>
      <w:r w:rsidR="003B44E9" w:rsidRPr="00B74757">
        <w:rPr>
          <w:rFonts w:ascii="Times New Roman" w:hAnsi="Times New Roman" w:cs="Times New Roman"/>
          <w:color w:val="000000"/>
        </w:rPr>
        <w:t>Č</w:t>
      </w:r>
      <w:r w:rsidR="003B44E9" w:rsidRPr="00B74757">
        <w:rPr>
          <w:rFonts w:ascii="Times New Roman" w:hAnsi="Times New Roman" w:cs="Times New Roman"/>
        </w:rPr>
        <w:t>aka</w:t>
      </w:r>
      <w:r w:rsidR="000000BC" w:rsidRPr="00B74757">
        <w:rPr>
          <w:rFonts w:ascii="Times New Roman" w:hAnsi="Times New Roman" w:cs="Times New Roman"/>
        </w:rPr>
        <w:t xml:space="preserve"> in </w:t>
      </w:r>
      <w:r w:rsidR="00032E5C" w:rsidRPr="00B74757">
        <w:rPr>
          <w:rFonts w:ascii="Times New Roman" w:hAnsi="Times New Roman" w:cs="Times New Roman"/>
        </w:rPr>
        <w:t xml:space="preserve">the Czech Republic and </w:t>
      </w:r>
      <w:r w:rsidR="000000BC" w:rsidRPr="00B74757">
        <w:rPr>
          <w:rFonts w:ascii="Times New Roman" w:hAnsi="Times New Roman" w:cs="Times New Roman"/>
        </w:rPr>
        <w:t>Slovakia</w:t>
      </w:r>
      <w:r w:rsidR="005A7298" w:rsidRPr="00B74757">
        <w:rPr>
          <w:rFonts w:ascii="Times New Roman" w:hAnsi="Times New Roman" w:cs="Times New Roman"/>
        </w:rPr>
        <w:t xml:space="preserve">), </w:t>
      </w:r>
      <w:r w:rsidR="001920A5" w:rsidRPr="00B74757">
        <w:rPr>
          <w:rFonts w:ascii="Times New Roman" w:hAnsi="Times New Roman" w:cs="Times New Roman"/>
        </w:rPr>
        <w:t xml:space="preserve">large </w:t>
      </w:r>
      <w:r w:rsidR="00FA7661" w:rsidRPr="00B74757">
        <w:rPr>
          <w:rFonts w:ascii="Times New Roman" w:hAnsi="Times New Roman" w:cs="Times New Roman"/>
          <w:color w:val="000000" w:themeColor="text1"/>
        </w:rPr>
        <w:t xml:space="preserve">mound </w:t>
      </w:r>
      <w:r w:rsidR="005A7298" w:rsidRPr="00B74757">
        <w:rPr>
          <w:rFonts w:ascii="Times New Roman" w:hAnsi="Times New Roman" w:cs="Times New Roman"/>
          <w:color w:val="000000" w:themeColor="text1"/>
        </w:rPr>
        <w:t xml:space="preserve">building in Central </w:t>
      </w:r>
      <w:r w:rsidR="005A7298" w:rsidRPr="00B74757">
        <w:rPr>
          <w:rFonts w:ascii="Times New Roman" w:hAnsi="Times New Roman" w:cs="Times New Roman"/>
          <w:color w:val="000000" w:themeColor="text1"/>
        </w:rPr>
        <w:lastRenderedPageBreak/>
        <w:t xml:space="preserve">Europe </w:t>
      </w:r>
      <w:r w:rsidR="00707A8E" w:rsidRPr="00B74757">
        <w:rPr>
          <w:rFonts w:ascii="Times New Roman" w:hAnsi="Times New Roman" w:cs="Times New Roman"/>
          <w:color w:val="000000" w:themeColor="text1"/>
        </w:rPr>
        <w:t>diminished</w:t>
      </w:r>
      <w:r w:rsidR="005A7298" w:rsidRPr="00B74757">
        <w:rPr>
          <w:rFonts w:ascii="Times New Roman" w:hAnsi="Times New Roman" w:cs="Times New Roman"/>
          <w:color w:val="000000" w:themeColor="text1"/>
        </w:rPr>
        <w:t xml:space="preserve"> and</w:t>
      </w:r>
      <w:r w:rsidR="00707A8E" w:rsidRPr="00B74757">
        <w:rPr>
          <w:rFonts w:ascii="Times New Roman" w:hAnsi="Times New Roman" w:cs="Times New Roman"/>
          <w:color w:val="000000" w:themeColor="text1"/>
        </w:rPr>
        <w:t xml:space="preserve">, by the end of the 2nd millennium, </w:t>
      </w:r>
      <w:r w:rsidR="007F3B57" w:rsidRPr="00B74757">
        <w:rPr>
          <w:rFonts w:ascii="Times New Roman" w:hAnsi="Times New Roman" w:cs="Times New Roman"/>
          <w:color w:val="000000" w:themeColor="text1"/>
        </w:rPr>
        <w:t xml:space="preserve">it </w:t>
      </w:r>
      <w:r w:rsidR="00707A8E" w:rsidRPr="00B74757">
        <w:rPr>
          <w:rFonts w:ascii="Times New Roman" w:hAnsi="Times New Roman" w:cs="Times New Roman"/>
          <w:color w:val="000000" w:themeColor="text1"/>
        </w:rPr>
        <w:t>had</w:t>
      </w:r>
      <w:r w:rsidR="005A7298" w:rsidRPr="00B74757">
        <w:rPr>
          <w:rFonts w:ascii="Times New Roman" w:hAnsi="Times New Roman" w:cs="Times New Roman"/>
          <w:color w:val="000000" w:themeColor="text1"/>
        </w:rPr>
        <w:t xml:space="preserve"> </w:t>
      </w:r>
      <w:r w:rsidR="00893BFF" w:rsidRPr="00B74757">
        <w:rPr>
          <w:rFonts w:ascii="Times New Roman" w:hAnsi="Times New Roman" w:cs="Times New Roman"/>
          <w:color w:val="000000" w:themeColor="text1"/>
        </w:rPr>
        <w:t>been</w:t>
      </w:r>
      <w:r w:rsidR="005A7298" w:rsidRPr="00B74757">
        <w:rPr>
          <w:rFonts w:ascii="Times New Roman" w:hAnsi="Times New Roman" w:cs="Times New Roman"/>
          <w:color w:val="000000" w:themeColor="text1"/>
        </w:rPr>
        <w:t xml:space="preserve"> </w:t>
      </w:r>
      <w:r w:rsidR="007F3B57" w:rsidRPr="00B74757">
        <w:rPr>
          <w:rFonts w:ascii="Times New Roman" w:hAnsi="Times New Roman" w:cs="Times New Roman"/>
          <w:color w:val="000000" w:themeColor="text1"/>
        </w:rPr>
        <w:t xml:space="preserve">effectively </w:t>
      </w:r>
      <w:r w:rsidR="005A7298" w:rsidRPr="00B74757">
        <w:rPr>
          <w:rFonts w:ascii="Times New Roman" w:hAnsi="Times New Roman" w:cs="Times New Roman"/>
          <w:color w:val="000000" w:themeColor="text1"/>
        </w:rPr>
        <w:t xml:space="preserve">replaced by new practices centred around </w:t>
      </w:r>
      <w:r w:rsidR="00893BFF" w:rsidRPr="00B74757">
        <w:rPr>
          <w:rFonts w:ascii="Times New Roman" w:hAnsi="Times New Roman" w:cs="Times New Roman"/>
          <w:color w:val="000000" w:themeColor="text1"/>
        </w:rPr>
        <w:t xml:space="preserve">less ostentatious </w:t>
      </w:r>
      <w:r w:rsidR="005A7298" w:rsidRPr="00B74757">
        <w:rPr>
          <w:rFonts w:ascii="Times New Roman" w:hAnsi="Times New Roman" w:cs="Times New Roman"/>
          <w:color w:val="000000" w:themeColor="text1"/>
        </w:rPr>
        <w:t>cremation burial</w:t>
      </w:r>
      <w:r w:rsidR="00893BFF" w:rsidRPr="00B74757">
        <w:rPr>
          <w:rFonts w:ascii="Times New Roman" w:hAnsi="Times New Roman" w:cs="Times New Roman"/>
          <w:color w:val="000000" w:themeColor="text1"/>
        </w:rPr>
        <w:t>s</w:t>
      </w:r>
      <w:r w:rsidR="005A7298" w:rsidRPr="00B74757">
        <w:rPr>
          <w:rFonts w:ascii="Times New Roman" w:hAnsi="Times New Roman" w:cs="Times New Roman"/>
          <w:color w:val="000000" w:themeColor="text1"/>
        </w:rPr>
        <w:t xml:space="preserve"> in extensive ‘Urnfield’ cemeteries. In almost all of the areas we have just described, the centuries around the turn of the </w:t>
      </w:r>
      <w:r w:rsidR="00E226F2" w:rsidRPr="00B74757">
        <w:rPr>
          <w:rFonts w:ascii="Times New Roman" w:hAnsi="Times New Roman" w:cs="Times New Roman"/>
          <w:color w:val="000000" w:themeColor="text1"/>
        </w:rPr>
        <w:t xml:space="preserve">1st </w:t>
      </w:r>
      <w:r w:rsidR="005A7298" w:rsidRPr="00B74757">
        <w:rPr>
          <w:rFonts w:ascii="Times New Roman" w:hAnsi="Times New Roman" w:cs="Times New Roman"/>
          <w:color w:val="000000" w:themeColor="text1"/>
        </w:rPr>
        <w:t xml:space="preserve">millennium BC saw similar changes. This </w:t>
      </w:r>
      <w:r w:rsidR="007F3B57" w:rsidRPr="00B74757">
        <w:rPr>
          <w:rFonts w:ascii="Times New Roman" w:hAnsi="Times New Roman" w:cs="Times New Roman"/>
        </w:rPr>
        <w:t xml:space="preserve">pattern </w:t>
      </w:r>
      <w:r w:rsidR="000000BC" w:rsidRPr="00B74757">
        <w:rPr>
          <w:rFonts w:ascii="Times New Roman" w:hAnsi="Times New Roman" w:cs="Times New Roman"/>
        </w:rPr>
        <w:t xml:space="preserve">only </w:t>
      </w:r>
      <w:r w:rsidR="007F3B57" w:rsidRPr="00B74757">
        <w:rPr>
          <w:rFonts w:ascii="Times New Roman" w:hAnsi="Times New Roman" w:cs="Times New Roman"/>
        </w:rPr>
        <w:t>serves to</w:t>
      </w:r>
      <w:r w:rsidR="005A7298" w:rsidRPr="00B74757">
        <w:rPr>
          <w:rFonts w:ascii="Times New Roman" w:hAnsi="Times New Roman" w:cs="Times New Roman"/>
        </w:rPr>
        <w:t xml:space="preserve"> </w:t>
      </w:r>
      <w:r w:rsidR="007F3B57" w:rsidRPr="00B74757">
        <w:rPr>
          <w:rFonts w:ascii="Times New Roman" w:hAnsi="Times New Roman" w:cs="Times New Roman"/>
        </w:rPr>
        <w:t>highlight</w:t>
      </w:r>
      <w:r w:rsidR="005A7298" w:rsidRPr="00B74757">
        <w:rPr>
          <w:rFonts w:ascii="Times New Roman" w:hAnsi="Times New Roman" w:cs="Times New Roman"/>
        </w:rPr>
        <w:t xml:space="preserve"> the changes that occurred </w:t>
      </w:r>
      <w:r w:rsidR="00893BFF" w:rsidRPr="00B74757">
        <w:rPr>
          <w:rFonts w:ascii="Times New Roman" w:hAnsi="Times New Roman" w:cs="Times New Roman"/>
        </w:rPr>
        <w:t xml:space="preserve">across Eurasia </w:t>
      </w:r>
      <w:r w:rsidR="005A7298" w:rsidRPr="00B74757">
        <w:rPr>
          <w:rFonts w:ascii="Times New Roman" w:hAnsi="Times New Roman" w:cs="Times New Roman"/>
        </w:rPr>
        <w:t>a few centuries later</w:t>
      </w:r>
      <w:r w:rsidR="005A7298" w:rsidRPr="00B74757">
        <w:rPr>
          <w:rFonts w:ascii="Times New Roman" w:hAnsi="Times New Roman" w:cs="Times New Roman"/>
          <w:color w:val="000000" w:themeColor="text1"/>
        </w:rPr>
        <w:t xml:space="preserve">. </w:t>
      </w:r>
    </w:p>
    <w:p w14:paraId="6AFD0A2A" w14:textId="77777777" w:rsidR="005A7298" w:rsidRPr="00B74757" w:rsidRDefault="005A7298" w:rsidP="002C230F">
      <w:pPr>
        <w:spacing w:line="360" w:lineRule="auto"/>
        <w:jc w:val="both"/>
        <w:rPr>
          <w:rFonts w:ascii="Times New Roman" w:hAnsi="Times New Roman" w:cs="Times New Roman"/>
          <w:color w:val="000000" w:themeColor="text1"/>
        </w:rPr>
      </w:pPr>
    </w:p>
    <w:p w14:paraId="087BDCFB" w14:textId="77777777" w:rsidR="005A7298" w:rsidRPr="00B74757" w:rsidRDefault="005A7298" w:rsidP="002C230F">
      <w:pPr>
        <w:spacing w:line="360" w:lineRule="auto"/>
        <w:jc w:val="both"/>
        <w:rPr>
          <w:rFonts w:ascii="Times New Roman" w:hAnsi="Times New Roman" w:cs="Times New Roman"/>
          <w:b/>
        </w:rPr>
      </w:pPr>
      <w:r w:rsidRPr="00B74757">
        <w:rPr>
          <w:rFonts w:ascii="Times New Roman" w:hAnsi="Times New Roman" w:cs="Times New Roman"/>
          <w:b/>
        </w:rPr>
        <w:t>Resurgence of Riches</w:t>
      </w:r>
    </w:p>
    <w:p w14:paraId="12D93612" w14:textId="77777777" w:rsidR="005A7298" w:rsidRPr="00B74757" w:rsidRDefault="001407F5" w:rsidP="002C230F">
      <w:pPr>
        <w:spacing w:line="360" w:lineRule="auto"/>
        <w:jc w:val="both"/>
        <w:rPr>
          <w:rFonts w:ascii="Times New Roman" w:hAnsi="Times New Roman" w:cs="Times New Roman"/>
        </w:rPr>
      </w:pPr>
      <w:r w:rsidRPr="00B74757">
        <w:rPr>
          <w:rFonts w:ascii="Times New Roman" w:hAnsi="Times New Roman" w:cs="Times New Roman"/>
        </w:rPr>
        <w:t>Of course,</w:t>
      </w:r>
      <w:r w:rsidR="005A7298" w:rsidRPr="00B74757">
        <w:rPr>
          <w:rFonts w:ascii="Times New Roman" w:hAnsi="Times New Roman" w:cs="Times New Roman"/>
        </w:rPr>
        <w:t xml:space="preserve"> </w:t>
      </w:r>
      <w:r w:rsidRPr="00B74757">
        <w:rPr>
          <w:rFonts w:ascii="Times New Roman" w:hAnsi="Times New Roman" w:cs="Times New Roman"/>
        </w:rPr>
        <w:t>some</w:t>
      </w:r>
      <w:r w:rsidR="005A7298" w:rsidRPr="00B74757">
        <w:rPr>
          <w:rFonts w:ascii="Times New Roman" w:hAnsi="Times New Roman" w:cs="Times New Roman"/>
        </w:rPr>
        <w:t xml:space="preserve"> areas stand out as exceptions</w:t>
      </w:r>
      <w:r w:rsidR="000E7E51" w:rsidRPr="00B74757">
        <w:rPr>
          <w:rFonts w:ascii="Times New Roman" w:hAnsi="Times New Roman" w:cs="Times New Roman"/>
        </w:rPr>
        <w:t xml:space="preserve"> to this pattern. B</w:t>
      </w:r>
      <w:r w:rsidR="005A7298" w:rsidRPr="00B74757">
        <w:rPr>
          <w:rFonts w:ascii="Times New Roman" w:hAnsi="Times New Roman" w:cs="Times New Roman"/>
        </w:rPr>
        <w:t>etween the 1</w:t>
      </w:r>
      <w:r w:rsidR="000E3D15" w:rsidRPr="00B74757">
        <w:rPr>
          <w:rFonts w:ascii="Times New Roman" w:hAnsi="Times New Roman" w:cs="Times New Roman"/>
        </w:rPr>
        <w:t>4</w:t>
      </w:r>
      <w:r w:rsidR="005A7298" w:rsidRPr="00B74757">
        <w:rPr>
          <w:rFonts w:ascii="Times New Roman" w:hAnsi="Times New Roman" w:cs="Times New Roman"/>
        </w:rPr>
        <w:t xml:space="preserve">th and </w:t>
      </w:r>
      <w:r w:rsidR="000E3D15" w:rsidRPr="00B74757">
        <w:rPr>
          <w:rFonts w:ascii="Times New Roman" w:hAnsi="Times New Roman" w:cs="Times New Roman"/>
        </w:rPr>
        <w:t>9</w:t>
      </w:r>
      <w:r w:rsidR="005A7298" w:rsidRPr="00B74757">
        <w:rPr>
          <w:rFonts w:ascii="Times New Roman" w:hAnsi="Times New Roman" w:cs="Times New Roman"/>
        </w:rPr>
        <w:t xml:space="preserve">th centuries BC, rich ‘warrior’ burials and other </w:t>
      </w:r>
      <w:r w:rsidR="00F666AD" w:rsidRPr="00B74757">
        <w:rPr>
          <w:rFonts w:ascii="Times New Roman" w:hAnsi="Times New Roman" w:cs="Times New Roman"/>
        </w:rPr>
        <w:t xml:space="preserve">inhumations </w:t>
      </w:r>
      <w:r w:rsidR="005A7298" w:rsidRPr="00B74757">
        <w:rPr>
          <w:rFonts w:ascii="Times New Roman" w:hAnsi="Times New Roman" w:cs="Times New Roman"/>
        </w:rPr>
        <w:t>with elaborate artefact forms, body ornaments and distinctive sty</w:t>
      </w:r>
      <w:r w:rsidR="00FB366D" w:rsidRPr="00B74757">
        <w:rPr>
          <w:rFonts w:ascii="Times New Roman" w:hAnsi="Times New Roman" w:cs="Times New Roman"/>
        </w:rPr>
        <w:t xml:space="preserve">les of human and animal imagery </w:t>
      </w:r>
      <w:r w:rsidR="005A7298" w:rsidRPr="00B74757">
        <w:rPr>
          <w:rFonts w:ascii="Times New Roman" w:hAnsi="Times New Roman" w:cs="Times New Roman"/>
        </w:rPr>
        <w:t xml:space="preserve">appear in </w:t>
      </w:r>
      <w:r w:rsidR="00893BFF" w:rsidRPr="00B74757">
        <w:rPr>
          <w:rFonts w:ascii="Times New Roman" w:hAnsi="Times New Roman" w:cs="Times New Roman"/>
        </w:rPr>
        <w:t>cemeteries</w:t>
      </w:r>
      <w:r w:rsidR="005A7298" w:rsidRPr="00B74757">
        <w:rPr>
          <w:rFonts w:ascii="Times New Roman" w:hAnsi="Times New Roman" w:cs="Times New Roman"/>
        </w:rPr>
        <w:t xml:space="preserve"> of </w:t>
      </w:r>
      <w:r w:rsidR="00F666AD" w:rsidRPr="00B74757">
        <w:rPr>
          <w:rFonts w:ascii="Times New Roman" w:hAnsi="Times New Roman" w:cs="Times New Roman"/>
        </w:rPr>
        <w:t>simple</w:t>
      </w:r>
      <w:r w:rsidR="002B67FB" w:rsidRPr="00B74757">
        <w:rPr>
          <w:rFonts w:ascii="Times New Roman" w:hAnsi="Times New Roman" w:cs="Times New Roman"/>
        </w:rPr>
        <w:t>,</w:t>
      </w:r>
      <w:r w:rsidR="00F666AD" w:rsidRPr="00B74757">
        <w:rPr>
          <w:rFonts w:ascii="Times New Roman" w:hAnsi="Times New Roman" w:cs="Times New Roman"/>
        </w:rPr>
        <w:t xml:space="preserve"> </w:t>
      </w:r>
      <w:r w:rsidR="005A7298" w:rsidRPr="00B74757">
        <w:rPr>
          <w:rFonts w:ascii="Times New Roman" w:hAnsi="Times New Roman" w:cs="Times New Roman"/>
        </w:rPr>
        <w:t>stone-lined flat graves on both sides of the Greater Caucasus ra</w:t>
      </w:r>
      <w:r w:rsidR="00893BFF" w:rsidRPr="00B74757">
        <w:rPr>
          <w:rFonts w:ascii="Times New Roman" w:hAnsi="Times New Roman" w:cs="Times New Roman"/>
        </w:rPr>
        <w:t>nge</w:t>
      </w:r>
      <w:r w:rsidR="001B18C6" w:rsidRPr="00B74757">
        <w:rPr>
          <w:rFonts w:ascii="Times New Roman" w:hAnsi="Times New Roman" w:cs="Times New Roman"/>
        </w:rPr>
        <w:t xml:space="preserve"> (Kozenkova</w:t>
      </w:r>
      <w:r w:rsidR="00FC2BA1" w:rsidRPr="00B74757">
        <w:rPr>
          <w:rFonts w:ascii="Times New Roman" w:hAnsi="Times New Roman" w:cs="Times New Roman"/>
        </w:rPr>
        <w:t>,</w:t>
      </w:r>
      <w:r w:rsidR="001B18C6" w:rsidRPr="00B74757">
        <w:rPr>
          <w:rFonts w:ascii="Times New Roman" w:hAnsi="Times New Roman" w:cs="Times New Roman"/>
        </w:rPr>
        <w:t xml:space="preserve"> 1992; </w:t>
      </w:r>
      <w:r w:rsidR="00CB10B7" w:rsidRPr="00B74757">
        <w:rPr>
          <w:rFonts w:ascii="Times New Roman" w:hAnsi="Times New Roman" w:cs="Times New Roman"/>
        </w:rPr>
        <w:t>Reinhold</w:t>
      </w:r>
      <w:r w:rsidR="00FC2BA1" w:rsidRPr="00B74757">
        <w:rPr>
          <w:rFonts w:ascii="Times New Roman" w:hAnsi="Times New Roman" w:cs="Times New Roman"/>
        </w:rPr>
        <w:t>,</w:t>
      </w:r>
      <w:r w:rsidR="00CB10B7" w:rsidRPr="00B74757">
        <w:rPr>
          <w:rFonts w:ascii="Times New Roman" w:hAnsi="Times New Roman" w:cs="Times New Roman"/>
        </w:rPr>
        <w:t xml:space="preserve"> 2003; </w:t>
      </w:r>
      <w:r w:rsidR="001B18C6" w:rsidRPr="00B74757">
        <w:rPr>
          <w:rFonts w:ascii="Times New Roman" w:hAnsi="Times New Roman" w:cs="Times New Roman"/>
        </w:rPr>
        <w:t>Tekhov</w:t>
      </w:r>
      <w:r w:rsidR="00FC2BA1" w:rsidRPr="00B74757">
        <w:rPr>
          <w:rFonts w:ascii="Times New Roman" w:hAnsi="Times New Roman" w:cs="Times New Roman"/>
        </w:rPr>
        <w:t>,</w:t>
      </w:r>
      <w:r w:rsidR="001B18C6" w:rsidRPr="00B74757">
        <w:rPr>
          <w:rFonts w:ascii="Times New Roman" w:hAnsi="Times New Roman" w:cs="Times New Roman"/>
        </w:rPr>
        <w:t xml:space="preserve"> 19</w:t>
      </w:r>
      <w:r w:rsidR="000E3D15" w:rsidRPr="00B74757">
        <w:rPr>
          <w:rFonts w:ascii="Times New Roman" w:hAnsi="Times New Roman" w:cs="Times New Roman"/>
        </w:rPr>
        <w:t>77</w:t>
      </w:r>
      <w:r w:rsidR="001B18C6" w:rsidRPr="00B74757">
        <w:rPr>
          <w:rFonts w:ascii="Times New Roman" w:hAnsi="Times New Roman" w:cs="Times New Roman"/>
        </w:rPr>
        <w:t>)</w:t>
      </w:r>
      <w:r w:rsidR="00893BFF" w:rsidRPr="00B74757">
        <w:rPr>
          <w:rFonts w:ascii="Times New Roman" w:hAnsi="Times New Roman" w:cs="Times New Roman"/>
        </w:rPr>
        <w:t xml:space="preserve">. </w:t>
      </w:r>
      <w:r w:rsidR="005A7298" w:rsidRPr="00B74757">
        <w:rPr>
          <w:rFonts w:ascii="Times New Roman" w:hAnsi="Times New Roman" w:cs="Times New Roman"/>
        </w:rPr>
        <w:t xml:space="preserve">Meanwhile, in Mongolia, elaborately structured monumental complexes or </w:t>
      </w:r>
      <w:r w:rsidR="005A7298" w:rsidRPr="00B74757">
        <w:rPr>
          <w:rFonts w:ascii="Times New Roman" w:hAnsi="Times New Roman" w:cs="Times New Roman"/>
          <w:i/>
        </w:rPr>
        <w:t>khirigsuurs</w:t>
      </w:r>
      <w:r w:rsidR="00A62955" w:rsidRPr="00B74757">
        <w:rPr>
          <w:rFonts w:ascii="Times New Roman" w:hAnsi="Times New Roman" w:cs="Times New Roman"/>
        </w:rPr>
        <w:t xml:space="preserve"> (</w:t>
      </w:r>
      <w:r w:rsidR="000E3D15" w:rsidRPr="00B74757">
        <w:rPr>
          <w:rFonts w:ascii="Times New Roman" w:hAnsi="Times New Roman" w:cs="Times New Roman"/>
        </w:rPr>
        <w:t xml:space="preserve">also </w:t>
      </w:r>
      <w:r w:rsidR="00F666AD" w:rsidRPr="00B74757">
        <w:rPr>
          <w:rFonts w:ascii="Times New Roman" w:hAnsi="Times New Roman" w:cs="Times New Roman"/>
        </w:rPr>
        <w:t>dating between c. 1400–</w:t>
      </w:r>
      <w:r w:rsidR="00A62955" w:rsidRPr="00B74757">
        <w:rPr>
          <w:rFonts w:ascii="Times New Roman" w:hAnsi="Times New Roman" w:cs="Times New Roman"/>
        </w:rPr>
        <w:t>800 BC)</w:t>
      </w:r>
      <w:r w:rsidR="005A7298" w:rsidRPr="00B74757">
        <w:rPr>
          <w:rFonts w:ascii="Times New Roman" w:hAnsi="Times New Roman" w:cs="Times New Roman"/>
        </w:rPr>
        <w:t xml:space="preserve"> continued to be raised above </w:t>
      </w:r>
      <w:r w:rsidR="00893BFF" w:rsidRPr="00B74757">
        <w:rPr>
          <w:rFonts w:ascii="Times New Roman" w:hAnsi="Times New Roman" w:cs="Times New Roman"/>
        </w:rPr>
        <w:t>graves</w:t>
      </w:r>
      <w:r w:rsidR="005A7298" w:rsidRPr="00B74757">
        <w:rPr>
          <w:rFonts w:ascii="Times New Roman" w:hAnsi="Times New Roman" w:cs="Times New Roman"/>
        </w:rPr>
        <w:t xml:space="preserve"> containing few, if any, artefacts and often no burial at all. These monuments, </w:t>
      </w:r>
      <w:r w:rsidR="00893BFF" w:rsidRPr="00B74757">
        <w:rPr>
          <w:rFonts w:ascii="Times New Roman" w:hAnsi="Times New Roman" w:cs="Times New Roman"/>
        </w:rPr>
        <w:t xml:space="preserve">typically </w:t>
      </w:r>
      <w:r w:rsidR="005A7298" w:rsidRPr="00B74757">
        <w:rPr>
          <w:rFonts w:ascii="Times New Roman" w:hAnsi="Times New Roman" w:cs="Times New Roman"/>
        </w:rPr>
        <w:t xml:space="preserve">focussed around </w:t>
      </w:r>
      <w:r w:rsidR="00605FF6" w:rsidRPr="00B74757">
        <w:rPr>
          <w:rFonts w:ascii="Times New Roman" w:hAnsi="Times New Roman" w:cs="Times New Roman"/>
        </w:rPr>
        <w:t xml:space="preserve">a </w:t>
      </w:r>
      <w:r w:rsidR="001B18C6" w:rsidRPr="00B74757">
        <w:rPr>
          <w:rFonts w:ascii="Times New Roman" w:hAnsi="Times New Roman" w:cs="Times New Roman"/>
        </w:rPr>
        <w:t>small</w:t>
      </w:r>
      <w:r w:rsidR="005A7298" w:rsidRPr="00B74757">
        <w:rPr>
          <w:rFonts w:ascii="Times New Roman" w:hAnsi="Times New Roman" w:cs="Times New Roman"/>
        </w:rPr>
        <w:t xml:space="preserve"> stone</w:t>
      </w:r>
      <w:r w:rsidR="00893BFF" w:rsidRPr="00B74757">
        <w:rPr>
          <w:rFonts w:ascii="Times New Roman" w:hAnsi="Times New Roman" w:cs="Times New Roman"/>
        </w:rPr>
        <w:t xml:space="preserve"> mound</w:t>
      </w:r>
      <w:r w:rsidR="005A7298" w:rsidRPr="00B74757">
        <w:rPr>
          <w:rFonts w:ascii="Times New Roman" w:hAnsi="Times New Roman" w:cs="Times New Roman"/>
        </w:rPr>
        <w:t xml:space="preserve">, </w:t>
      </w:r>
      <w:r w:rsidR="00893BFF" w:rsidRPr="00B74757">
        <w:rPr>
          <w:rFonts w:ascii="Times New Roman" w:hAnsi="Times New Roman" w:cs="Times New Roman"/>
        </w:rPr>
        <w:t xml:space="preserve">have a range of associated features, including </w:t>
      </w:r>
      <w:r w:rsidR="005A7298" w:rsidRPr="00B74757">
        <w:rPr>
          <w:rFonts w:ascii="Times New Roman" w:hAnsi="Times New Roman" w:cs="Times New Roman"/>
        </w:rPr>
        <w:t>extensive evidence of feasting and memorial rites</w:t>
      </w:r>
      <w:r w:rsidR="00893BFF" w:rsidRPr="00B74757">
        <w:rPr>
          <w:rFonts w:ascii="Times New Roman" w:hAnsi="Times New Roman" w:cs="Times New Roman"/>
        </w:rPr>
        <w:t xml:space="preserve"> around the mound</w:t>
      </w:r>
      <w:r w:rsidR="005A7298" w:rsidRPr="00B74757">
        <w:rPr>
          <w:rFonts w:ascii="Times New Roman" w:hAnsi="Times New Roman" w:cs="Times New Roman"/>
        </w:rPr>
        <w:t xml:space="preserve">, </w:t>
      </w:r>
      <w:r w:rsidR="00893BFF" w:rsidRPr="00B74757">
        <w:rPr>
          <w:rFonts w:ascii="Times New Roman" w:hAnsi="Times New Roman" w:cs="Times New Roman"/>
        </w:rPr>
        <w:t xml:space="preserve">and </w:t>
      </w:r>
      <w:r w:rsidR="005A7298" w:rsidRPr="00B74757">
        <w:rPr>
          <w:rFonts w:ascii="Times New Roman" w:hAnsi="Times New Roman" w:cs="Times New Roman"/>
        </w:rPr>
        <w:t>the monumentali</w:t>
      </w:r>
      <w:r w:rsidR="002962DB" w:rsidRPr="00B74757">
        <w:rPr>
          <w:rFonts w:ascii="Times New Roman" w:hAnsi="Times New Roman" w:cs="Times New Roman"/>
        </w:rPr>
        <w:t>s</w:t>
      </w:r>
      <w:r w:rsidR="005A7298" w:rsidRPr="00B74757">
        <w:rPr>
          <w:rFonts w:ascii="Times New Roman" w:hAnsi="Times New Roman" w:cs="Times New Roman"/>
        </w:rPr>
        <w:t xml:space="preserve">ation of the </w:t>
      </w:r>
      <w:r w:rsidR="00893BFF" w:rsidRPr="00B74757">
        <w:rPr>
          <w:rFonts w:ascii="Times New Roman" w:hAnsi="Times New Roman" w:cs="Times New Roman"/>
        </w:rPr>
        <w:t xml:space="preserve">human </w:t>
      </w:r>
      <w:r w:rsidR="005A7298" w:rsidRPr="00B74757">
        <w:rPr>
          <w:rFonts w:ascii="Times New Roman" w:hAnsi="Times New Roman" w:cs="Times New Roman"/>
        </w:rPr>
        <w:t xml:space="preserve">body in the form of stone stele, commonly known as deerstones. </w:t>
      </w:r>
      <w:r w:rsidR="003A6BCE" w:rsidRPr="00B74757">
        <w:rPr>
          <w:rFonts w:ascii="Times New Roman" w:hAnsi="Times New Roman" w:cs="Times New Roman"/>
        </w:rPr>
        <w:t xml:space="preserve">This </w:t>
      </w:r>
      <w:r w:rsidR="003A6BCE" w:rsidRPr="00B74757">
        <w:rPr>
          <w:rFonts w:ascii="Times New Roman" w:hAnsi="Times New Roman" w:cs="Times New Roman"/>
          <w:i/>
        </w:rPr>
        <w:t>khirigsuur</w:t>
      </w:r>
      <w:r w:rsidR="003A6BCE" w:rsidRPr="00B74757">
        <w:rPr>
          <w:rFonts w:ascii="Times New Roman" w:hAnsi="Times New Roman" w:cs="Times New Roman"/>
        </w:rPr>
        <w:t xml:space="preserve"> tradition</w:t>
      </w:r>
      <w:r w:rsidR="00A62955" w:rsidRPr="00B74757">
        <w:rPr>
          <w:rFonts w:ascii="Times New Roman" w:hAnsi="Times New Roman" w:cs="Times New Roman"/>
        </w:rPr>
        <w:t xml:space="preserve"> is important</w:t>
      </w:r>
      <w:r w:rsidR="003A6BCE" w:rsidRPr="00B74757">
        <w:rPr>
          <w:rFonts w:ascii="Times New Roman" w:hAnsi="Times New Roman" w:cs="Times New Roman"/>
        </w:rPr>
        <w:t xml:space="preserve"> in its own right, but also because some of the earliest mounds in a new phase of rich monumental burial across Eurasia seem to draw directly upon it.   </w:t>
      </w:r>
    </w:p>
    <w:p w14:paraId="31FBFC73" w14:textId="77777777" w:rsidR="009836F6" w:rsidRPr="00B74757" w:rsidRDefault="003C7364" w:rsidP="002C230F">
      <w:pPr>
        <w:spacing w:line="360" w:lineRule="auto"/>
        <w:jc w:val="both"/>
        <w:rPr>
          <w:rFonts w:ascii="Times New Roman" w:hAnsi="Times New Roman" w:cs="Times New Roman"/>
        </w:rPr>
      </w:pPr>
      <w:r w:rsidRPr="00B74757">
        <w:rPr>
          <w:rFonts w:ascii="Times New Roman" w:hAnsi="Times New Roman" w:cs="Times New Roman"/>
        </w:rPr>
        <w:t>A</w:t>
      </w:r>
      <w:r w:rsidR="005A7298" w:rsidRPr="00B74757">
        <w:rPr>
          <w:rFonts w:ascii="Times New Roman" w:hAnsi="Times New Roman" w:cs="Times New Roman"/>
        </w:rPr>
        <w:t>round the turn of the 8th</w:t>
      </w:r>
      <w:r w:rsidR="003373D2" w:rsidRPr="00B74757">
        <w:rPr>
          <w:rFonts w:ascii="Times New Roman" w:hAnsi="Times New Roman" w:cs="Times New Roman"/>
        </w:rPr>
        <w:t xml:space="preserve"> century BC, in a valley</w:t>
      </w:r>
      <w:r w:rsidR="005A7298" w:rsidRPr="00B74757">
        <w:rPr>
          <w:rFonts w:ascii="Times New Roman" w:hAnsi="Times New Roman" w:cs="Times New Roman"/>
        </w:rPr>
        <w:t xml:space="preserve"> between two low spurs of the Sayan mountains, a vast</w:t>
      </w:r>
      <w:r w:rsidR="00666FF4" w:rsidRPr="00B74757">
        <w:rPr>
          <w:rFonts w:ascii="Times New Roman" w:hAnsi="Times New Roman" w:cs="Times New Roman"/>
        </w:rPr>
        <w:t xml:space="preserve"> mound of interlocking timbers and </w:t>
      </w:r>
      <w:r w:rsidR="005A7298" w:rsidRPr="00B74757">
        <w:rPr>
          <w:rFonts w:ascii="Times New Roman" w:hAnsi="Times New Roman" w:cs="Times New Roman"/>
        </w:rPr>
        <w:t xml:space="preserve">stone was raised above the steppe, creating a </w:t>
      </w:r>
      <w:r w:rsidR="00666FF4" w:rsidRPr="00B74757">
        <w:rPr>
          <w:rFonts w:ascii="Times New Roman" w:hAnsi="Times New Roman" w:cs="Times New Roman"/>
        </w:rPr>
        <w:t xml:space="preserve">dished </w:t>
      </w:r>
      <w:r w:rsidR="005A7298" w:rsidRPr="00B74757">
        <w:rPr>
          <w:rFonts w:ascii="Times New Roman" w:hAnsi="Times New Roman" w:cs="Times New Roman"/>
        </w:rPr>
        <w:t xml:space="preserve">platform </w:t>
      </w:r>
      <w:r w:rsidR="00666FF4" w:rsidRPr="00B74757">
        <w:rPr>
          <w:rFonts w:ascii="Times New Roman" w:hAnsi="Times New Roman" w:cs="Times New Roman"/>
        </w:rPr>
        <w:t>120</w:t>
      </w:r>
      <w:r w:rsidR="009836F6" w:rsidRPr="00B74757">
        <w:rPr>
          <w:rFonts w:ascii="Times New Roman" w:hAnsi="Times New Roman" w:cs="Times New Roman"/>
        </w:rPr>
        <w:t xml:space="preserve"> </w:t>
      </w:r>
      <w:r w:rsidR="00CA7FD1" w:rsidRPr="00B74757">
        <w:rPr>
          <w:rFonts w:ascii="Times New Roman" w:hAnsi="Times New Roman" w:cs="Times New Roman"/>
        </w:rPr>
        <w:t>m</w:t>
      </w:r>
      <w:r w:rsidR="005A7298" w:rsidRPr="00B74757">
        <w:rPr>
          <w:rFonts w:ascii="Times New Roman" w:hAnsi="Times New Roman" w:cs="Times New Roman"/>
        </w:rPr>
        <w:t xml:space="preserve"> across, rising </w:t>
      </w:r>
      <w:r w:rsidR="00666FF4" w:rsidRPr="00B74757">
        <w:rPr>
          <w:rFonts w:ascii="Times New Roman" w:hAnsi="Times New Roman" w:cs="Times New Roman"/>
        </w:rPr>
        <w:t>3–4</w:t>
      </w:r>
      <w:r w:rsidR="009836F6" w:rsidRPr="00B74757">
        <w:rPr>
          <w:rFonts w:ascii="Times New Roman" w:hAnsi="Times New Roman" w:cs="Times New Roman"/>
        </w:rPr>
        <w:t xml:space="preserve"> </w:t>
      </w:r>
      <w:r w:rsidR="00666FF4" w:rsidRPr="00B74757">
        <w:rPr>
          <w:rFonts w:ascii="Times New Roman" w:hAnsi="Times New Roman" w:cs="Times New Roman"/>
        </w:rPr>
        <w:t>m</w:t>
      </w:r>
      <w:r w:rsidR="005A7298" w:rsidRPr="00B74757">
        <w:rPr>
          <w:rFonts w:ascii="Times New Roman" w:hAnsi="Times New Roman" w:cs="Times New Roman"/>
        </w:rPr>
        <w:t xml:space="preserve"> </w:t>
      </w:r>
      <w:r w:rsidR="00CA7FD1" w:rsidRPr="00B74757">
        <w:rPr>
          <w:rFonts w:ascii="Times New Roman" w:hAnsi="Times New Roman" w:cs="Times New Roman"/>
        </w:rPr>
        <w:t>above</w:t>
      </w:r>
      <w:r w:rsidR="00A62955" w:rsidRPr="00B74757">
        <w:rPr>
          <w:rFonts w:ascii="Times New Roman" w:hAnsi="Times New Roman" w:cs="Times New Roman"/>
        </w:rPr>
        <w:t xml:space="preserve"> the surrounding plains</w:t>
      </w:r>
      <w:r w:rsidR="00CA7FD1" w:rsidRPr="00B74757">
        <w:rPr>
          <w:rFonts w:ascii="Times New Roman" w:hAnsi="Times New Roman" w:cs="Times New Roman"/>
        </w:rPr>
        <w:t xml:space="preserve"> (</w:t>
      </w:r>
      <w:r w:rsidR="00F666AD" w:rsidRPr="00B74757">
        <w:rPr>
          <w:rFonts w:ascii="Times New Roman" w:hAnsi="Times New Roman" w:cs="Times New Roman"/>
        </w:rPr>
        <w:t>Gryaznov</w:t>
      </w:r>
      <w:r w:rsidR="00915E36" w:rsidRPr="00B74757">
        <w:rPr>
          <w:rFonts w:ascii="Times New Roman" w:hAnsi="Times New Roman" w:cs="Times New Roman"/>
        </w:rPr>
        <w:t>,</w:t>
      </w:r>
      <w:r w:rsidR="00F666AD" w:rsidRPr="00B74757">
        <w:rPr>
          <w:rFonts w:ascii="Times New Roman" w:hAnsi="Times New Roman" w:cs="Times New Roman"/>
        </w:rPr>
        <w:t xml:space="preserve"> 1980; </w:t>
      </w:r>
      <w:r w:rsidR="00CA7FD1" w:rsidRPr="00B74757">
        <w:rPr>
          <w:rFonts w:ascii="Times New Roman" w:hAnsi="Times New Roman" w:cs="Times New Roman"/>
        </w:rPr>
        <w:t>Savinov</w:t>
      </w:r>
      <w:r w:rsidR="00915E36" w:rsidRPr="00B74757">
        <w:rPr>
          <w:rFonts w:ascii="Times New Roman" w:hAnsi="Times New Roman" w:cs="Times New Roman"/>
        </w:rPr>
        <w:t>,</w:t>
      </w:r>
      <w:r w:rsidR="00CA7FD1" w:rsidRPr="00B74757">
        <w:rPr>
          <w:rFonts w:ascii="Times New Roman" w:hAnsi="Times New Roman" w:cs="Times New Roman"/>
        </w:rPr>
        <w:t xml:space="preserve"> 2002)</w:t>
      </w:r>
      <w:r w:rsidR="005A7298" w:rsidRPr="00B74757">
        <w:rPr>
          <w:rFonts w:ascii="Times New Roman" w:hAnsi="Times New Roman" w:cs="Times New Roman"/>
        </w:rPr>
        <w:t>. In plan, it</w:t>
      </w:r>
      <w:r w:rsidR="000E7E51" w:rsidRPr="00B74757">
        <w:rPr>
          <w:rFonts w:ascii="Times New Roman" w:hAnsi="Times New Roman" w:cs="Times New Roman"/>
        </w:rPr>
        <w:t>s layout</w:t>
      </w:r>
      <w:r w:rsidR="00666FF4" w:rsidRPr="00B74757">
        <w:rPr>
          <w:rFonts w:ascii="Times New Roman" w:hAnsi="Times New Roman" w:cs="Times New Roman"/>
        </w:rPr>
        <w:t xml:space="preserve"> and associated satellite complexes </w:t>
      </w:r>
      <w:r w:rsidR="005A7298" w:rsidRPr="00B74757">
        <w:rPr>
          <w:rFonts w:ascii="Times New Roman" w:hAnsi="Times New Roman" w:cs="Times New Roman"/>
        </w:rPr>
        <w:t xml:space="preserve">is </w:t>
      </w:r>
      <w:r w:rsidR="00047EFD" w:rsidRPr="00B74757">
        <w:rPr>
          <w:rFonts w:ascii="Times New Roman" w:hAnsi="Times New Roman" w:cs="Times New Roman"/>
        </w:rPr>
        <w:t>comparable</w:t>
      </w:r>
      <w:r w:rsidR="005A7298" w:rsidRPr="00B74757">
        <w:rPr>
          <w:rFonts w:ascii="Times New Roman" w:hAnsi="Times New Roman" w:cs="Times New Roman"/>
        </w:rPr>
        <w:t xml:space="preserve"> to </w:t>
      </w:r>
      <w:r w:rsidR="00666FF4" w:rsidRPr="00B74757">
        <w:rPr>
          <w:rFonts w:ascii="Times New Roman" w:hAnsi="Times New Roman" w:cs="Times New Roman"/>
        </w:rPr>
        <w:t>many</w:t>
      </w:r>
      <w:r w:rsidR="005A7298" w:rsidRPr="00B74757">
        <w:rPr>
          <w:rFonts w:ascii="Times New Roman" w:hAnsi="Times New Roman" w:cs="Times New Roman"/>
        </w:rPr>
        <w:t xml:space="preserve"> Mongolian mounds,</w:t>
      </w:r>
      <w:r w:rsidR="00A62955" w:rsidRPr="00B74757">
        <w:rPr>
          <w:rFonts w:ascii="Times New Roman" w:hAnsi="Times New Roman" w:cs="Times New Roman"/>
        </w:rPr>
        <w:t xml:space="preserve"> from which it may have taken some inspiration,</w:t>
      </w:r>
      <w:r w:rsidR="005A7298" w:rsidRPr="00B74757">
        <w:rPr>
          <w:rFonts w:ascii="Times New Roman" w:hAnsi="Times New Roman" w:cs="Times New Roman"/>
        </w:rPr>
        <w:t xml:space="preserve"> but its size</w:t>
      </w:r>
      <w:r w:rsidR="00666FF4" w:rsidRPr="00B74757">
        <w:rPr>
          <w:rFonts w:ascii="Times New Roman" w:hAnsi="Times New Roman" w:cs="Times New Roman"/>
        </w:rPr>
        <w:t>, structure,</w:t>
      </w:r>
      <w:r w:rsidR="005A7298" w:rsidRPr="00B74757">
        <w:rPr>
          <w:rFonts w:ascii="Times New Roman" w:hAnsi="Times New Roman" w:cs="Times New Roman"/>
        </w:rPr>
        <w:t xml:space="preserve"> and </w:t>
      </w:r>
      <w:r w:rsidR="003373D2" w:rsidRPr="00B74757">
        <w:rPr>
          <w:rFonts w:ascii="Times New Roman" w:hAnsi="Times New Roman" w:cs="Times New Roman"/>
        </w:rPr>
        <w:t xml:space="preserve">contents are </w:t>
      </w:r>
      <w:r w:rsidR="00F666AD" w:rsidRPr="00B74757">
        <w:rPr>
          <w:rFonts w:ascii="Times New Roman" w:hAnsi="Times New Roman" w:cs="Times New Roman"/>
        </w:rPr>
        <w:t>remarkable</w:t>
      </w:r>
      <w:r w:rsidR="00666FF4" w:rsidRPr="00B74757">
        <w:rPr>
          <w:rFonts w:ascii="Times New Roman" w:hAnsi="Times New Roman" w:cs="Times New Roman"/>
        </w:rPr>
        <w:t>. L</w:t>
      </w:r>
      <w:r w:rsidR="005A7298" w:rsidRPr="00B74757">
        <w:rPr>
          <w:rFonts w:ascii="Times New Roman" w:hAnsi="Times New Roman" w:cs="Times New Roman"/>
        </w:rPr>
        <w:t>ooted in antiquity and damaged prior to its excavation in the middle of the 20th century, this mound</w:t>
      </w:r>
      <w:r w:rsidR="00603C07" w:rsidRPr="00B74757">
        <w:rPr>
          <w:rFonts w:ascii="Times New Roman" w:hAnsi="Times New Roman" w:cs="Times New Roman"/>
        </w:rPr>
        <w:t xml:space="preserve"> – </w:t>
      </w:r>
      <w:r w:rsidR="005A7298" w:rsidRPr="00B74757">
        <w:rPr>
          <w:rFonts w:ascii="Times New Roman" w:hAnsi="Times New Roman" w:cs="Times New Roman"/>
        </w:rPr>
        <w:t>designated Arzhan I by its excavator</w:t>
      </w:r>
      <w:r w:rsidR="00603C07" w:rsidRPr="00B74757">
        <w:rPr>
          <w:rFonts w:ascii="Times New Roman" w:hAnsi="Times New Roman" w:cs="Times New Roman"/>
        </w:rPr>
        <w:t xml:space="preserve"> – </w:t>
      </w:r>
      <w:r w:rsidR="005A7298" w:rsidRPr="00B74757">
        <w:rPr>
          <w:rFonts w:ascii="Times New Roman" w:hAnsi="Times New Roman" w:cs="Times New Roman"/>
        </w:rPr>
        <w:t>nevertheless contained numerous burials of humans and horses. The surviving artefacts, though clearly connected to earlier traditions of representation</w:t>
      </w:r>
      <w:r w:rsidR="00A62955" w:rsidRPr="00B74757">
        <w:rPr>
          <w:rFonts w:ascii="Times New Roman" w:hAnsi="Times New Roman" w:cs="Times New Roman"/>
        </w:rPr>
        <w:t>,</w:t>
      </w:r>
      <w:r w:rsidR="005A7298" w:rsidRPr="00B74757">
        <w:rPr>
          <w:rFonts w:ascii="Times New Roman" w:hAnsi="Times New Roman" w:cs="Times New Roman"/>
        </w:rPr>
        <w:t xml:space="preserve"> contained all of the elements of later ‘animal style’ art (</w:t>
      </w:r>
      <w:r w:rsidR="00CA7FD1" w:rsidRPr="00B74757">
        <w:rPr>
          <w:rFonts w:ascii="Times New Roman" w:hAnsi="Times New Roman" w:cs="Times New Roman"/>
        </w:rPr>
        <w:t>Grach</w:t>
      </w:r>
      <w:r w:rsidR="00915E36" w:rsidRPr="00B74757">
        <w:rPr>
          <w:rFonts w:ascii="Times New Roman" w:hAnsi="Times New Roman" w:cs="Times New Roman"/>
        </w:rPr>
        <w:t>,</w:t>
      </w:r>
      <w:r w:rsidR="00CA7FD1" w:rsidRPr="00B74757">
        <w:rPr>
          <w:rFonts w:ascii="Times New Roman" w:hAnsi="Times New Roman" w:cs="Times New Roman"/>
        </w:rPr>
        <w:t xml:space="preserve"> 1980</w:t>
      </w:r>
      <w:r w:rsidR="005A7298" w:rsidRPr="00B74757">
        <w:rPr>
          <w:rFonts w:ascii="Times New Roman" w:hAnsi="Times New Roman" w:cs="Times New Roman"/>
        </w:rPr>
        <w:t xml:space="preserve">). Over the subsequent centuries, </w:t>
      </w:r>
      <w:r w:rsidR="00D715F1" w:rsidRPr="00B74757">
        <w:rPr>
          <w:rFonts w:ascii="Times New Roman" w:hAnsi="Times New Roman" w:cs="Times New Roman"/>
        </w:rPr>
        <w:t>three</w:t>
      </w:r>
      <w:r w:rsidR="005A7298" w:rsidRPr="00B74757">
        <w:rPr>
          <w:rFonts w:ascii="Times New Roman" w:hAnsi="Times New Roman" w:cs="Times New Roman"/>
        </w:rPr>
        <w:t xml:space="preserve"> similar stone</w:t>
      </w:r>
      <w:r w:rsidR="00CA7FD1" w:rsidRPr="00B74757">
        <w:rPr>
          <w:rFonts w:ascii="Times New Roman" w:hAnsi="Times New Roman" w:cs="Times New Roman"/>
        </w:rPr>
        <w:t xml:space="preserve"> and timber</w:t>
      </w:r>
      <w:r w:rsidR="005A7298" w:rsidRPr="00B74757">
        <w:rPr>
          <w:rFonts w:ascii="Times New Roman" w:hAnsi="Times New Roman" w:cs="Times New Roman"/>
        </w:rPr>
        <w:t xml:space="preserve"> platform</w:t>
      </w:r>
      <w:r w:rsidR="00CA7FD1" w:rsidRPr="00B74757">
        <w:rPr>
          <w:rFonts w:ascii="Times New Roman" w:hAnsi="Times New Roman" w:cs="Times New Roman"/>
        </w:rPr>
        <w:t xml:space="preserve"> kurgans</w:t>
      </w:r>
      <w:r w:rsidR="005A7298" w:rsidRPr="00B74757">
        <w:rPr>
          <w:rFonts w:ascii="Times New Roman" w:hAnsi="Times New Roman" w:cs="Times New Roman"/>
        </w:rPr>
        <w:t xml:space="preserve"> were built</w:t>
      </w:r>
      <w:r w:rsidR="00603C07" w:rsidRPr="00B74757">
        <w:rPr>
          <w:rFonts w:ascii="Times New Roman" w:hAnsi="Times New Roman" w:cs="Times New Roman"/>
        </w:rPr>
        <w:t xml:space="preserve"> – </w:t>
      </w:r>
      <w:r w:rsidR="005A7298" w:rsidRPr="00B74757">
        <w:rPr>
          <w:rFonts w:ascii="Times New Roman" w:hAnsi="Times New Roman" w:cs="Times New Roman"/>
        </w:rPr>
        <w:t xml:space="preserve">smaller and less structurally complex, but evidently far richer in their contents. </w:t>
      </w:r>
    </w:p>
    <w:p w14:paraId="2B108C30" w14:textId="77777777" w:rsidR="005A7298" w:rsidRPr="00B74757" w:rsidRDefault="005A7298" w:rsidP="002C230F">
      <w:pPr>
        <w:spacing w:line="360" w:lineRule="auto"/>
        <w:jc w:val="both"/>
        <w:rPr>
          <w:rFonts w:ascii="Times New Roman" w:hAnsi="Times New Roman" w:cs="Times New Roman"/>
        </w:rPr>
      </w:pPr>
      <w:r w:rsidRPr="00B74757">
        <w:rPr>
          <w:rFonts w:ascii="Times New Roman" w:hAnsi="Times New Roman" w:cs="Times New Roman"/>
        </w:rPr>
        <w:t>Arzhan II</w:t>
      </w:r>
      <w:r w:rsidR="00D715F1" w:rsidRPr="00B74757">
        <w:rPr>
          <w:rFonts w:ascii="Times New Roman" w:hAnsi="Times New Roman" w:cs="Times New Roman"/>
        </w:rPr>
        <w:t>, a mound of stone and earth 80</w:t>
      </w:r>
      <w:r w:rsidR="009836F6" w:rsidRPr="00B74757">
        <w:rPr>
          <w:rFonts w:ascii="Times New Roman" w:hAnsi="Times New Roman" w:cs="Times New Roman"/>
        </w:rPr>
        <w:t xml:space="preserve"> </w:t>
      </w:r>
      <w:r w:rsidR="00D715F1" w:rsidRPr="00B74757">
        <w:rPr>
          <w:rFonts w:ascii="Times New Roman" w:hAnsi="Times New Roman" w:cs="Times New Roman"/>
        </w:rPr>
        <w:t>m in diameter and 1.5</w:t>
      </w:r>
      <w:r w:rsidR="009836F6" w:rsidRPr="00B74757">
        <w:rPr>
          <w:rFonts w:ascii="Times New Roman" w:hAnsi="Times New Roman" w:cs="Times New Roman"/>
        </w:rPr>
        <w:t xml:space="preserve"> </w:t>
      </w:r>
      <w:r w:rsidR="00D715F1" w:rsidRPr="00B74757">
        <w:rPr>
          <w:rFonts w:ascii="Times New Roman" w:hAnsi="Times New Roman" w:cs="Times New Roman"/>
        </w:rPr>
        <w:t xml:space="preserve">m high, was </w:t>
      </w:r>
      <w:r w:rsidRPr="00B74757">
        <w:rPr>
          <w:rFonts w:ascii="Times New Roman" w:hAnsi="Times New Roman" w:cs="Times New Roman"/>
        </w:rPr>
        <w:t xml:space="preserve">excavated by a Russian-German team </w:t>
      </w:r>
      <w:r w:rsidR="009836F6" w:rsidRPr="00B74757">
        <w:rPr>
          <w:rFonts w:ascii="Times New Roman" w:hAnsi="Times New Roman" w:cs="Times New Roman"/>
        </w:rPr>
        <w:t>from</w:t>
      </w:r>
      <w:r w:rsidR="00D715F1" w:rsidRPr="00B74757">
        <w:rPr>
          <w:rFonts w:ascii="Times New Roman" w:hAnsi="Times New Roman" w:cs="Times New Roman"/>
        </w:rPr>
        <w:t xml:space="preserve"> 2000–2004</w:t>
      </w:r>
      <w:r w:rsidRPr="00B74757">
        <w:rPr>
          <w:rFonts w:ascii="Times New Roman" w:hAnsi="Times New Roman" w:cs="Times New Roman"/>
        </w:rPr>
        <w:t xml:space="preserve"> </w:t>
      </w:r>
      <w:r w:rsidR="00D715F1" w:rsidRPr="00B74757">
        <w:rPr>
          <w:rFonts w:ascii="Times New Roman" w:hAnsi="Times New Roman" w:cs="Times New Roman"/>
        </w:rPr>
        <w:t xml:space="preserve">and </w:t>
      </w:r>
      <w:r w:rsidRPr="00B74757">
        <w:rPr>
          <w:rFonts w:ascii="Times New Roman" w:hAnsi="Times New Roman" w:cs="Times New Roman"/>
        </w:rPr>
        <w:t>yielded an un</w:t>
      </w:r>
      <w:r w:rsidR="00075E72" w:rsidRPr="00B74757">
        <w:rPr>
          <w:rFonts w:ascii="Times New Roman" w:hAnsi="Times New Roman" w:cs="Times New Roman"/>
        </w:rPr>
        <w:t>-</w:t>
      </w:r>
      <w:r w:rsidRPr="00B74757">
        <w:rPr>
          <w:rFonts w:ascii="Times New Roman" w:hAnsi="Times New Roman" w:cs="Times New Roman"/>
        </w:rPr>
        <w:t xml:space="preserve">looted grave </w:t>
      </w:r>
      <w:r w:rsidR="00CA7FD1" w:rsidRPr="00B74757">
        <w:rPr>
          <w:rFonts w:ascii="Times New Roman" w:hAnsi="Times New Roman" w:cs="Times New Roman"/>
        </w:rPr>
        <w:t>in</w:t>
      </w:r>
      <w:r w:rsidRPr="00B74757">
        <w:rPr>
          <w:rFonts w:ascii="Times New Roman" w:hAnsi="Times New Roman" w:cs="Times New Roman"/>
        </w:rPr>
        <w:t xml:space="preserve"> a carefully </w:t>
      </w:r>
      <w:r w:rsidRPr="00B74757">
        <w:rPr>
          <w:rFonts w:ascii="Times New Roman" w:hAnsi="Times New Roman" w:cs="Times New Roman"/>
        </w:rPr>
        <w:lastRenderedPageBreak/>
        <w:t>constructed log-built chamber</w:t>
      </w:r>
      <w:r w:rsidR="00DF7680" w:rsidRPr="00B74757">
        <w:rPr>
          <w:rFonts w:ascii="Times New Roman" w:hAnsi="Times New Roman" w:cs="Times New Roman"/>
        </w:rPr>
        <w:t xml:space="preserve">. It </w:t>
      </w:r>
      <w:r w:rsidRPr="00B74757">
        <w:rPr>
          <w:rFonts w:ascii="Times New Roman" w:hAnsi="Times New Roman" w:cs="Times New Roman"/>
        </w:rPr>
        <w:t>contain</w:t>
      </w:r>
      <w:r w:rsidR="00DF7680" w:rsidRPr="00B74757">
        <w:rPr>
          <w:rFonts w:ascii="Times New Roman" w:hAnsi="Times New Roman" w:cs="Times New Roman"/>
        </w:rPr>
        <w:t>ed</w:t>
      </w:r>
      <w:r w:rsidRPr="00B74757">
        <w:rPr>
          <w:rFonts w:ascii="Times New Roman" w:hAnsi="Times New Roman" w:cs="Times New Roman"/>
        </w:rPr>
        <w:t xml:space="preserve"> a paired adult burial (male and female) with more than 20 kg of gold (Chugunov et al.</w:t>
      </w:r>
      <w:r w:rsidR="00915E36" w:rsidRPr="00B74757">
        <w:rPr>
          <w:rFonts w:ascii="Times New Roman" w:hAnsi="Times New Roman" w:cs="Times New Roman"/>
        </w:rPr>
        <w:t>,</w:t>
      </w:r>
      <w:r w:rsidRPr="00B74757">
        <w:rPr>
          <w:rFonts w:ascii="Times New Roman" w:hAnsi="Times New Roman" w:cs="Times New Roman"/>
        </w:rPr>
        <w:t xml:space="preserve"> </w:t>
      </w:r>
      <w:r w:rsidR="003B44E9" w:rsidRPr="00B74757">
        <w:rPr>
          <w:rFonts w:ascii="Times New Roman" w:hAnsi="Times New Roman" w:cs="Times New Roman"/>
        </w:rPr>
        <w:t>20</w:t>
      </w:r>
      <w:r w:rsidR="00D715F1" w:rsidRPr="00B74757">
        <w:rPr>
          <w:rFonts w:ascii="Times New Roman" w:hAnsi="Times New Roman" w:cs="Times New Roman"/>
        </w:rPr>
        <w:t>10</w:t>
      </w:r>
      <w:r w:rsidRPr="00B74757">
        <w:rPr>
          <w:rFonts w:ascii="Times New Roman" w:hAnsi="Times New Roman" w:cs="Times New Roman"/>
        </w:rPr>
        <w:t>). This wealth was predominantly in the form of personal ornaments and accoutrements for the dead</w:t>
      </w:r>
      <w:r w:rsidR="00915E36" w:rsidRPr="00B74757">
        <w:rPr>
          <w:rFonts w:ascii="Times New Roman" w:hAnsi="Times New Roman" w:cs="Times New Roman"/>
        </w:rPr>
        <w:t xml:space="preserve"> – </w:t>
      </w:r>
      <w:r w:rsidRPr="00B74757">
        <w:rPr>
          <w:rFonts w:ascii="Times New Roman" w:hAnsi="Times New Roman" w:cs="Times New Roman"/>
        </w:rPr>
        <w:t>heavy torcs</w:t>
      </w:r>
      <w:r w:rsidR="003A6BCE" w:rsidRPr="00B74757">
        <w:rPr>
          <w:rFonts w:ascii="Times New Roman" w:hAnsi="Times New Roman" w:cs="Times New Roman"/>
        </w:rPr>
        <w:t xml:space="preserve"> and </w:t>
      </w:r>
      <w:r w:rsidRPr="00B74757">
        <w:rPr>
          <w:rFonts w:ascii="Times New Roman" w:hAnsi="Times New Roman" w:cs="Times New Roman"/>
        </w:rPr>
        <w:t xml:space="preserve">pectorals, hairpins, bimetallic (gold/iron) daggers and knives, all ornamented with tessellating animal motifs, sheetwork ornaments for headgear, quivers, boots and shoes, hundreds of small appliqué plaques in the form of feline predators and boars, and thousands of tiny gold beads sewn to the trousers of the deceased. </w:t>
      </w:r>
      <w:r w:rsidR="00795F61" w:rsidRPr="00B74757">
        <w:rPr>
          <w:rFonts w:ascii="Times New Roman" w:hAnsi="Times New Roman" w:cs="Times New Roman"/>
        </w:rPr>
        <w:t xml:space="preserve">Other materials, including </w:t>
      </w:r>
      <w:r w:rsidR="00D44BED" w:rsidRPr="00B74757">
        <w:rPr>
          <w:rFonts w:ascii="Times New Roman" w:hAnsi="Times New Roman" w:cs="Times New Roman"/>
        </w:rPr>
        <w:t xml:space="preserve">turquoise, glass and etched </w:t>
      </w:r>
      <w:r w:rsidR="00795F61" w:rsidRPr="00B74757">
        <w:rPr>
          <w:rFonts w:ascii="Times New Roman" w:hAnsi="Times New Roman" w:cs="Times New Roman"/>
        </w:rPr>
        <w:t>carnelian beads</w:t>
      </w:r>
      <w:r w:rsidR="00D44BED" w:rsidRPr="00B74757">
        <w:rPr>
          <w:rFonts w:ascii="Times New Roman" w:hAnsi="Times New Roman" w:cs="Times New Roman"/>
        </w:rPr>
        <w:t xml:space="preserve"> </w:t>
      </w:r>
      <w:r w:rsidR="00AB259B" w:rsidRPr="00B74757">
        <w:rPr>
          <w:rFonts w:ascii="Times New Roman" w:hAnsi="Times New Roman" w:cs="Times New Roman"/>
        </w:rPr>
        <w:t>were also recovered from the tombs.</w:t>
      </w:r>
      <w:r w:rsidR="00795F61" w:rsidRPr="00B74757">
        <w:rPr>
          <w:rFonts w:ascii="Times New Roman" w:hAnsi="Times New Roman" w:cs="Times New Roman"/>
        </w:rPr>
        <w:t xml:space="preserve"> </w:t>
      </w:r>
      <w:r w:rsidRPr="00B74757">
        <w:rPr>
          <w:rFonts w:ascii="Times New Roman" w:hAnsi="Times New Roman" w:cs="Times New Roman"/>
        </w:rPr>
        <w:t>Describing all these artefacts, and their many connections</w:t>
      </w:r>
      <w:r w:rsidR="00987622" w:rsidRPr="00B74757">
        <w:rPr>
          <w:rFonts w:ascii="Times New Roman" w:hAnsi="Times New Roman" w:cs="Times New Roman"/>
        </w:rPr>
        <w:t>,</w:t>
      </w:r>
      <w:r w:rsidRPr="00B74757">
        <w:rPr>
          <w:rFonts w:ascii="Times New Roman" w:hAnsi="Times New Roman" w:cs="Times New Roman"/>
        </w:rPr>
        <w:t xml:space="preserve"> required a colossal effort </w:t>
      </w:r>
      <w:r w:rsidR="003A396E" w:rsidRPr="00B74757">
        <w:rPr>
          <w:rFonts w:ascii="Times New Roman" w:hAnsi="Times New Roman" w:cs="Times New Roman"/>
        </w:rPr>
        <w:t>on the part of their excavators</w:t>
      </w:r>
      <w:r w:rsidR="00F371A1" w:rsidRPr="00B74757">
        <w:rPr>
          <w:rFonts w:ascii="Times New Roman" w:hAnsi="Times New Roman" w:cs="Times New Roman"/>
        </w:rPr>
        <w:t>.</w:t>
      </w:r>
      <w:r w:rsidRPr="00B74757">
        <w:rPr>
          <w:rFonts w:ascii="Times New Roman" w:hAnsi="Times New Roman" w:cs="Times New Roman"/>
        </w:rPr>
        <w:t xml:space="preserve"> Nevertheless, an unusually detailed analysis of the mound itself also revealed a multi-phase construction through which a series of </w:t>
      </w:r>
      <w:r w:rsidR="00387CDC" w:rsidRPr="00B74757">
        <w:rPr>
          <w:rFonts w:ascii="Times New Roman" w:hAnsi="Times New Roman" w:cs="Times New Roman"/>
        </w:rPr>
        <w:t xml:space="preserve">enclosures and </w:t>
      </w:r>
      <w:r w:rsidRPr="00B74757">
        <w:rPr>
          <w:rFonts w:ascii="Times New Roman" w:hAnsi="Times New Roman" w:cs="Times New Roman"/>
        </w:rPr>
        <w:t>platfo</w:t>
      </w:r>
      <w:r w:rsidR="00387CDC" w:rsidRPr="00B74757">
        <w:rPr>
          <w:rFonts w:ascii="Times New Roman" w:hAnsi="Times New Roman" w:cs="Times New Roman"/>
        </w:rPr>
        <w:t>rms were created in stone, clay and earth and used to define activity areas w</w:t>
      </w:r>
      <w:r w:rsidRPr="00B74757">
        <w:rPr>
          <w:rFonts w:ascii="Times New Roman" w:hAnsi="Times New Roman" w:cs="Times New Roman"/>
        </w:rPr>
        <w:t>ithin and around the mound</w:t>
      </w:r>
      <w:r w:rsidR="00DF7680" w:rsidRPr="00B74757">
        <w:rPr>
          <w:rFonts w:ascii="Times New Roman" w:hAnsi="Times New Roman" w:cs="Times New Roman"/>
        </w:rPr>
        <w:t xml:space="preserve"> (Chugunov</w:t>
      </w:r>
      <w:r w:rsidR="002D00E3" w:rsidRPr="00B74757">
        <w:rPr>
          <w:rFonts w:ascii="Times New Roman" w:hAnsi="Times New Roman" w:cs="Times New Roman"/>
        </w:rPr>
        <w:t>,</w:t>
      </w:r>
      <w:r w:rsidR="006D2327" w:rsidRPr="00B74757">
        <w:rPr>
          <w:rFonts w:ascii="Times New Roman" w:hAnsi="Times New Roman" w:cs="Times New Roman"/>
        </w:rPr>
        <w:t xml:space="preserve"> 2011</w:t>
      </w:r>
      <w:r w:rsidR="00D715F1" w:rsidRPr="00B74757">
        <w:rPr>
          <w:rFonts w:ascii="Times New Roman" w:hAnsi="Times New Roman" w:cs="Times New Roman"/>
        </w:rPr>
        <w:t>; Chugunov et al.</w:t>
      </w:r>
      <w:r w:rsidR="002D00E3" w:rsidRPr="00B74757">
        <w:rPr>
          <w:rFonts w:ascii="Times New Roman" w:hAnsi="Times New Roman" w:cs="Times New Roman"/>
        </w:rPr>
        <w:t>,</w:t>
      </w:r>
      <w:r w:rsidR="00D715F1" w:rsidRPr="00B74757">
        <w:rPr>
          <w:rFonts w:ascii="Times New Roman" w:hAnsi="Times New Roman" w:cs="Times New Roman"/>
        </w:rPr>
        <w:t xml:space="preserve"> 2010</w:t>
      </w:r>
      <w:r w:rsidR="00DF7680" w:rsidRPr="00B74757">
        <w:rPr>
          <w:rFonts w:ascii="Times New Roman" w:hAnsi="Times New Roman" w:cs="Times New Roman"/>
        </w:rPr>
        <w:t>)</w:t>
      </w:r>
      <w:r w:rsidRPr="00B74757">
        <w:rPr>
          <w:rFonts w:ascii="Times New Roman" w:hAnsi="Times New Roman" w:cs="Times New Roman"/>
        </w:rPr>
        <w:t>.</w:t>
      </w:r>
      <w:r w:rsidR="00CA7FD1" w:rsidRPr="00B74757">
        <w:rPr>
          <w:rFonts w:ascii="Times New Roman" w:hAnsi="Times New Roman" w:cs="Times New Roman"/>
        </w:rPr>
        <w:t xml:space="preserve"> </w:t>
      </w:r>
    </w:p>
    <w:p w14:paraId="34DEE10F" w14:textId="77777777" w:rsidR="00F6135D" w:rsidRPr="00B74757" w:rsidRDefault="005A7298" w:rsidP="002C230F">
      <w:pPr>
        <w:spacing w:line="360" w:lineRule="auto"/>
        <w:jc w:val="both"/>
        <w:rPr>
          <w:rFonts w:ascii="Times New Roman" w:hAnsi="Times New Roman" w:cs="Times New Roman"/>
        </w:rPr>
      </w:pPr>
      <w:r w:rsidRPr="00B74757">
        <w:rPr>
          <w:rFonts w:ascii="Times New Roman" w:hAnsi="Times New Roman" w:cs="Times New Roman"/>
        </w:rPr>
        <w:t xml:space="preserve">Similar and virtually contemporary </w:t>
      </w:r>
      <w:r w:rsidR="00BC38EC" w:rsidRPr="00B74757">
        <w:rPr>
          <w:rFonts w:ascii="Times New Roman" w:hAnsi="Times New Roman" w:cs="Times New Roman"/>
        </w:rPr>
        <w:t>patterns</w:t>
      </w:r>
      <w:r w:rsidR="00603C07" w:rsidRPr="00B74757">
        <w:rPr>
          <w:rFonts w:ascii="Times New Roman" w:hAnsi="Times New Roman" w:cs="Times New Roman"/>
        </w:rPr>
        <w:t xml:space="preserve"> – </w:t>
      </w:r>
      <w:r w:rsidRPr="00B74757">
        <w:rPr>
          <w:rFonts w:ascii="Times New Roman" w:hAnsi="Times New Roman" w:cs="Times New Roman"/>
        </w:rPr>
        <w:t>as far as the challenges of archaeological chronology allow us to judge</w:t>
      </w:r>
      <w:r w:rsidR="00603C07" w:rsidRPr="00B74757">
        <w:rPr>
          <w:rFonts w:ascii="Times New Roman" w:hAnsi="Times New Roman" w:cs="Times New Roman"/>
        </w:rPr>
        <w:t xml:space="preserve"> – </w:t>
      </w:r>
      <w:r w:rsidRPr="00B74757">
        <w:rPr>
          <w:rFonts w:ascii="Times New Roman" w:hAnsi="Times New Roman" w:cs="Times New Roman"/>
        </w:rPr>
        <w:t xml:space="preserve">can be traced in several other areas of the steppe. In Kazakhstan, the 8th–6th </w:t>
      </w:r>
      <w:r w:rsidR="00BC38EC" w:rsidRPr="00B74757">
        <w:rPr>
          <w:rFonts w:ascii="Times New Roman" w:hAnsi="Times New Roman" w:cs="Times New Roman"/>
        </w:rPr>
        <w:t>centuries</w:t>
      </w:r>
      <w:r w:rsidRPr="00B74757">
        <w:rPr>
          <w:rFonts w:ascii="Times New Roman" w:hAnsi="Times New Roman" w:cs="Times New Roman"/>
        </w:rPr>
        <w:t xml:space="preserve"> saw rich kurgan burials appear widely, reflecting both the local traditions of the interred and their participation in extensive networks of interaction and exchange. The ‘Royal’ kur</w:t>
      </w:r>
      <w:r w:rsidR="007C1222" w:rsidRPr="00B74757">
        <w:rPr>
          <w:rFonts w:ascii="Times New Roman" w:hAnsi="Times New Roman" w:cs="Times New Roman"/>
        </w:rPr>
        <w:t>gan, Baygetobe, at Chilikty in e</w:t>
      </w:r>
      <w:r w:rsidRPr="00B74757">
        <w:rPr>
          <w:rFonts w:ascii="Times New Roman" w:hAnsi="Times New Roman" w:cs="Times New Roman"/>
        </w:rPr>
        <w:t xml:space="preserve">astern Kazakhstan, securely dated to the 8th–7th </w:t>
      </w:r>
      <w:r w:rsidR="00302755" w:rsidRPr="00B74757">
        <w:rPr>
          <w:rFonts w:ascii="Times New Roman" w:hAnsi="Times New Roman" w:cs="Times New Roman"/>
        </w:rPr>
        <w:t>c</w:t>
      </w:r>
      <w:r w:rsidRPr="00B74757">
        <w:rPr>
          <w:rFonts w:ascii="Times New Roman" w:hAnsi="Times New Roman" w:cs="Times New Roman"/>
        </w:rPr>
        <w:t>entur</w:t>
      </w:r>
      <w:r w:rsidR="00302755" w:rsidRPr="00B74757">
        <w:rPr>
          <w:rFonts w:ascii="Times New Roman" w:hAnsi="Times New Roman" w:cs="Times New Roman"/>
        </w:rPr>
        <w:t>ies</w:t>
      </w:r>
      <w:r w:rsidRPr="00B74757">
        <w:rPr>
          <w:rFonts w:ascii="Times New Roman" w:hAnsi="Times New Roman" w:cs="Times New Roman"/>
        </w:rPr>
        <w:t xml:space="preserve"> BC</w:t>
      </w:r>
      <w:r w:rsidR="001500E4" w:rsidRPr="00B74757">
        <w:rPr>
          <w:rFonts w:ascii="Times New Roman" w:hAnsi="Times New Roman" w:cs="Times New Roman"/>
        </w:rPr>
        <w:t>,</w:t>
      </w:r>
      <w:r w:rsidRPr="00B74757">
        <w:rPr>
          <w:rFonts w:ascii="Times New Roman" w:hAnsi="Times New Roman" w:cs="Times New Roman"/>
        </w:rPr>
        <w:t xml:space="preserve"> was constructed around </w:t>
      </w:r>
      <w:r w:rsidR="00B2384F" w:rsidRPr="00B74757">
        <w:rPr>
          <w:rFonts w:ascii="Times New Roman" w:hAnsi="Times New Roman" w:cs="Times New Roman"/>
        </w:rPr>
        <w:t xml:space="preserve">a </w:t>
      </w:r>
      <w:r w:rsidRPr="00B74757">
        <w:rPr>
          <w:rFonts w:ascii="Times New Roman" w:hAnsi="Times New Roman" w:cs="Times New Roman"/>
        </w:rPr>
        <w:t xml:space="preserve">timber chamber </w:t>
      </w:r>
      <w:r w:rsidR="00DE7317" w:rsidRPr="00B74757">
        <w:rPr>
          <w:rFonts w:ascii="Times New Roman" w:hAnsi="Times New Roman" w:cs="Times New Roman"/>
        </w:rPr>
        <w:t xml:space="preserve">built at ground level </w:t>
      </w:r>
      <w:r w:rsidR="00B2384F" w:rsidRPr="00B74757">
        <w:rPr>
          <w:rFonts w:ascii="Times New Roman" w:hAnsi="Times New Roman" w:cs="Times New Roman"/>
        </w:rPr>
        <w:t xml:space="preserve">and ritual </w:t>
      </w:r>
      <w:r w:rsidR="00DE7317" w:rsidRPr="00B74757">
        <w:rPr>
          <w:rFonts w:ascii="Times New Roman" w:hAnsi="Times New Roman" w:cs="Times New Roman"/>
        </w:rPr>
        <w:t>entrance-way</w:t>
      </w:r>
      <w:r w:rsidR="00B2384F" w:rsidRPr="00B74757">
        <w:rPr>
          <w:rFonts w:ascii="Times New Roman" w:hAnsi="Times New Roman" w:cs="Times New Roman"/>
        </w:rPr>
        <w:t xml:space="preserve"> (echoing earlier Bronze Age traditions in the region).</w:t>
      </w:r>
      <w:r w:rsidRPr="00B74757">
        <w:rPr>
          <w:rFonts w:ascii="Times New Roman" w:hAnsi="Times New Roman" w:cs="Times New Roman"/>
        </w:rPr>
        <w:t xml:space="preserve"> </w:t>
      </w:r>
      <w:r w:rsidR="00B2384F" w:rsidRPr="00B74757">
        <w:rPr>
          <w:rFonts w:ascii="Times New Roman" w:hAnsi="Times New Roman" w:cs="Times New Roman"/>
        </w:rPr>
        <w:t xml:space="preserve">Though </w:t>
      </w:r>
      <w:r w:rsidRPr="00B74757">
        <w:rPr>
          <w:rFonts w:ascii="Times New Roman" w:hAnsi="Times New Roman" w:cs="Times New Roman"/>
        </w:rPr>
        <w:t>looted</w:t>
      </w:r>
      <w:r w:rsidR="00DE7317" w:rsidRPr="00B74757">
        <w:rPr>
          <w:rFonts w:ascii="Times New Roman" w:hAnsi="Times New Roman" w:cs="Times New Roman"/>
        </w:rPr>
        <w:t xml:space="preserve"> in antiquity</w:t>
      </w:r>
      <w:r w:rsidRPr="00B74757">
        <w:rPr>
          <w:rFonts w:ascii="Times New Roman" w:hAnsi="Times New Roman" w:cs="Times New Roman"/>
        </w:rPr>
        <w:t xml:space="preserve">, </w:t>
      </w:r>
      <w:r w:rsidR="00B2384F" w:rsidRPr="00B74757">
        <w:rPr>
          <w:rFonts w:ascii="Times New Roman" w:hAnsi="Times New Roman" w:cs="Times New Roman"/>
        </w:rPr>
        <w:t xml:space="preserve">this structure </w:t>
      </w:r>
      <w:r w:rsidRPr="00B74757">
        <w:rPr>
          <w:rFonts w:ascii="Times New Roman" w:hAnsi="Times New Roman" w:cs="Times New Roman"/>
        </w:rPr>
        <w:t xml:space="preserve">yielded 4303 gold artefacts, many with inlays of turquoise and, in one case, lapis lazuli. Around the </w:t>
      </w:r>
      <w:r w:rsidR="00DE7317" w:rsidRPr="00B74757">
        <w:rPr>
          <w:rFonts w:ascii="Times New Roman" w:hAnsi="Times New Roman" w:cs="Times New Roman"/>
        </w:rPr>
        <w:t xml:space="preserve">wooden </w:t>
      </w:r>
      <w:r w:rsidRPr="00B74757">
        <w:rPr>
          <w:rFonts w:ascii="Times New Roman" w:hAnsi="Times New Roman" w:cs="Times New Roman"/>
        </w:rPr>
        <w:t xml:space="preserve">chamber </w:t>
      </w:r>
      <w:r w:rsidR="00B2384F" w:rsidRPr="00B74757">
        <w:rPr>
          <w:rFonts w:ascii="Times New Roman" w:hAnsi="Times New Roman" w:cs="Times New Roman"/>
        </w:rPr>
        <w:t>a su</w:t>
      </w:r>
      <w:r w:rsidR="00F6135D" w:rsidRPr="00B74757">
        <w:rPr>
          <w:rFonts w:ascii="Times New Roman" w:hAnsi="Times New Roman" w:cs="Times New Roman"/>
        </w:rPr>
        <w:t>b</w:t>
      </w:r>
      <w:r w:rsidR="00B2384F" w:rsidRPr="00B74757">
        <w:rPr>
          <w:rFonts w:ascii="Times New Roman" w:hAnsi="Times New Roman" w:cs="Times New Roman"/>
        </w:rPr>
        <w:t xml:space="preserve">stantial </w:t>
      </w:r>
      <w:r w:rsidRPr="00B74757">
        <w:rPr>
          <w:rFonts w:ascii="Times New Roman" w:hAnsi="Times New Roman" w:cs="Times New Roman"/>
        </w:rPr>
        <w:t>stone mound was built, its outer surface covered with animal bones (sheep, go</w:t>
      </w:r>
      <w:r w:rsidR="00387CDC" w:rsidRPr="00B74757">
        <w:rPr>
          <w:rFonts w:ascii="Times New Roman" w:hAnsi="Times New Roman" w:cs="Times New Roman"/>
        </w:rPr>
        <w:t>at and, less frequently, horse</w:t>
      </w:r>
      <w:r w:rsidR="002D00E3" w:rsidRPr="00B74757">
        <w:rPr>
          <w:rFonts w:ascii="Times New Roman" w:hAnsi="Times New Roman" w:cs="Times New Roman"/>
        </w:rPr>
        <w:t xml:space="preserve">, see </w:t>
      </w:r>
      <w:r w:rsidR="00387CDC" w:rsidRPr="00B74757">
        <w:rPr>
          <w:rFonts w:ascii="Times New Roman" w:hAnsi="Times New Roman" w:cs="Times New Roman"/>
        </w:rPr>
        <w:t>Tol</w:t>
      </w:r>
      <w:r w:rsidR="00A01BF8" w:rsidRPr="00B74757">
        <w:rPr>
          <w:rFonts w:ascii="Times New Roman" w:hAnsi="Times New Roman" w:cs="Times New Roman"/>
        </w:rPr>
        <w:t>e</w:t>
      </w:r>
      <w:r w:rsidR="00387CDC" w:rsidRPr="00B74757">
        <w:rPr>
          <w:rFonts w:ascii="Times New Roman" w:hAnsi="Times New Roman" w:cs="Times New Roman"/>
        </w:rPr>
        <w:t>ubayev et al.</w:t>
      </w:r>
      <w:r w:rsidR="002D00E3" w:rsidRPr="00B74757">
        <w:rPr>
          <w:rFonts w:ascii="Times New Roman" w:hAnsi="Times New Roman" w:cs="Times New Roman"/>
        </w:rPr>
        <w:t>,</w:t>
      </w:r>
      <w:r w:rsidR="00387CDC" w:rsidRPr="00B74757">
        <w:rPr>
          <w:rFonts w:ascii="Times New Roman" w:hAnsi="Times New Roman" w:cs="Times New Roman"/>
        </w:rPr>
        <w:t xml:space="preserve"> 2013).</w:t>
      </w:r>
      <w:r w:rsidRPr="00B74757">
        <w:rPr>
          <w:rFonts w:ascii="Times New Roman" w:hAnsi="Times New Roman" w:cs="Times New Roman"/>
        </w:rPr>
        <w:t xml:space="preserve"> Above, in a series of separate events, an earthen mound</w:t>
      </w:r>
      <w:r w:rsidR="00042E1F" w:rsidRPr="00B74757">
        <w:rPr>
          <w:rFonts w:ascii="Times New Roman" w:hAnsi="Times New Roman" w:cs="Times New Roman"/>
        </w:rPr>
        <w:t xml:space="preserve"> was raised and surrounded by a</w:t>
      </w:r>
      <w:r w:rsidRPr="00B74757">
        <w:rPr>
          <w:rFonts w:ascii="Times New Roman" w:hAnsi="Times New Roman" w:cs="Times New Roman"/>
        </w:rPr>
        <w:t xml:space="preserve"> low stone façade.</w:t>
      </w:r>
      <w:r w:rsidR="00042E1F" w:rsidRPr="00B74757">
        <w:rPr>
          <w:rFonts w:ascii="Times New Roman" w:hAnsi="Times New Roman" w:cs="Times New Roman"/>
        </w:rPr>
        <w:t xml:space="preserve"> </w:t>
      </w:r>
    </w:p>
    <w:p w14:paraId="656CCB32" w14:textId="77777777" w:rsidR="005A7298" w:rsidRPr="00B74757" w:rsidRDefault="005A7298" w:rsidP="002C230F">
      <w:pPr>
        <w:spacing w:line="360" w:lineRule="auto"/>
        <w:jc w:val="both"/>
        <w:rPr>
          <w:rFonts w:ascii="Times New Roman" w:hAnsi="Times New Roman" w:cs="Times New Roman"/>
        </w:rPr>
      </w:pPr>
      <w:r w:rsidRPr="00B74757">
        <w:rPr>
          <w:rFonts w:ascii="Times New Roman" w:hAnsi="Times New Roman" w:cs="Times New Roman"/>
        </w:rPr>
        <w:t>The large and complex mound cemetery of Bes’ Shatyr, far to the south in the foothills of the Tian Shan, show</w:t>
      </w:r>
      <w:r w:rsidR="00387CDC" w:rsidRPr="00B74757">
        <w:rPr>
          <w:rFonts w:ascii="Times New Roman" w:hAnsi="Times New Roman" w:cs="Times New Roman"/>
        </w:rPr>
        <w:t>s</w:t>
      </w:r>
      <w:r w:rsidRPr="00B74757">
        <w:rPr>
          <w:rFonts w:ascii="Times New Roman" w:hAnsi="Times New Roman" w:cs="Times New Roman"/>
        </w:rPr>
        <w:t xml:space="preserve"> broadly similar construction </w:t>
      </w:r>
      <w:r w:rsidR="00387CDC" w:rsidRPr="00B74757">
        <w:rPr>
          <w:rFonts w:ascii="Times New Roman" w:hAnsi="Times New Roman" w:cs="Times New Roman"/>
        </w:rPr>
        <w:t xml:space="preserve">traditions </w:t>
      </w:r>
      <w:r w:rsidRPr="00B74757">
        <w:rPr>
          <w:rFonts w:ascii="Times New Roman" w:hAnsi="Times New Roman" w:cs="Times New Roman"/>
        </w:rPr>
        <w:t>to the mounds at Chilikty, but include</w:t>
      </w:r>
      <w:r w:rsidR="00387CDC" w:rsidRPr="00B74757">
        <w:rPr>
          <w:rFonts w:ascii="Times New Roman" w:hAnsi="Times New Roman" w:cs="Times New Roman"/>
        </w:rPr>
        <w:t>s</w:t>
      </w:r>
      <w:r w:rsidRPr="00B74757">
        <w:rPr>
          <w:rFonts w:ascii="Times New Roman" w:hAnsi="Times New Roman" w:cs="Times New Roman"/>
        </w:rPr>
        <w:t xml:space="preserve"> specific technical elements of woodworking with exact parallels in Arzhan I </w:t>
      </w:r>
      <w:r w:rsidR="00897E79" w:rsidRPr="00B74757">
        <w:rPr>
          <w:rFonts w:ascii="Times New Roman" w:hAnsi="Times New Roman" w:cs="Times New Roman"/>
        </w:rPr>
        <w:t xml:space="preserve">and a comparable arrangement of ‘external’ memorial complexes </w:t>
      </w:r>
      <w:r w:rsidRPr="00B74757">
        <w:rPr>
          <w:rFonts w:ascii="Times New Roman" w:hAnsi="Times New Roman" w:cs="Times New Roman"/>
        </w:rPr>
        <w:t>(</w:t>
      </w:r>
      <w:r w:rsidR="00570C70" w:rsidRPr="00B74757">
        <w:rPr>
          <w:rFonts w:ascii="Times New Roman" w:hAnsi="Times New Roman" w:cs="Times New Roman"/>
        </w:rPr>
        <w:t>Akishev &amp;</w:t>
      </w:r>
      <w:r w:rsidR="00897E79" w:rsidRPr="00B74757">
        <w:rPr>
          <w:rFonts w:ascii="Times New Roman" w:hAnsi="Times New Roman" w:cs="Times New Roman"/>
        </w:rPr>
        <w:t xml:space="preserve"> Kushaev</w:t>
      </w:r>
      <w:r w:rsidR="00570C70" w:rsidRPr="00B74757">
        <w:rPr>
          <w:rFonts w:ascii="Times New Roman" w:hAnsi="Times New Roman" w:cs="Times New Roman"/>
        </w:rPr>
        <w:t>,</w:t>
      </w:r>
      <w:r w:rsidR="00897E79" w:rsidRPr="00B74757">
        <w:rPr>
          <w:rFonts w:ascii="Times New Roman" w:hAnsi="Times New Roman" w:cs="Times New Roman"/>
        </w:rPr>
        <w:t xml:space="preserve"> 1963; </w:t>
      </w:r>
      <w:r w:rsidRPr="00B74757">
        <w:rPr>
          <w:rFonts w:ascii="Times New Roman" w:hAnsi="Times New Roman" w:cs="Times New Roman"/>
        </w:rPr>
        <w:t>Alekseev et al.</w:t>
      </w:r>
      <w:r w:rsidR="005967B5" w:rsidRPr="00B74757">
        <w:rPr>
          <w:rFonts w:ascii="Times New Roman" w:hAnsi="Times New Roman" w:cs="Times New Roman"/>
        </w:rPr>
        <w:t>,</w:t>
      </w:r>
      <w:r w:rsidRPr="00B74757">
        <w:rPr>
          <w:rFonts w:ascii="Times New Roman" w:hAnsi="Times New Roman" w:cs="Times New Roman"/>
        </w:rPr>
        <w:t xml:space="preserve"> </w:t>
      </w:r>
      <w:r w:rsidR="003B44E9" w:rsidRPr="00B74757">
        <w:rPr>
          <w:rFonts w:ascii="Times New Roman" w:hAnsi="Times New Roman" w:cs="Times New Roman"/>
        </w:rPr>
        <w:t>2005</w:t>
      </w:r>
      <w:r w:rsidR="00D715F1" w:rsidRPr="00B74757">
        <w:rPr>
          <w:rFonts w:ascii="Times New Roman" w:hAnsi="Times New Roman" w:cs="Times New Roman"/>
        </w:rPr>
        <w:t>: 187</w:t>
      </w:r>
      <w:r w:rsidR="00F66AAD" w:rsidRPr="00B74757">
        <w:rPr>
          <w:rFonts w:ascii="Times New Roman" w:hAnsi="Times New Roman" w:cs="Times New Roman"/>
        </w:rPr>
        <w:t>–</w:t>
      </w:r>
      <w:r w:rsidR="002939C1" w:rsidRPr="00B74757">
        <w:rPr>
          <w:rFonts w:ascii="Times New Roman" w:hAnsi="Times New Roman" w:cs="Times New Roman"/>
        </w:rPr>
        <w:t>8</w:t>
      </w:r>
      <w:r w:rsidR="009B4C56" w:rsidRPr="00B74757">
        <w:rPr>
          <w:rFonts w:ascii="Times New Roman" w:hAnsi="Times New Roman" w:cs="Times New Roman"/>
        </w:rPr>
        <w:t xml:space="preserve">). </w:t>
      </w:r>
      <w:r w:rsidR="007C7711" w:rsidRPr="00B74757">
        <w:rPr>
          <w:rFonts w:ascii="Times New Roman" w:hAnsi="Times New Roman" w:cs="Times New Roman"/>
        </w:rPr>
        <w:t xml:space="preserve">Although </w:t>
      </w:r>
      <w:r w:rsidR="000C0B99" w:rsidRPr="00B74757">
        <w:rPr>
          <w:rFonts w:ascii="Times New Roman" w:hAnsi="Times New Roman" w:cs="Times New Roman"/>
        </w:rPr>
        <w:t>constructed</w:t>
      </w:r>
      <w:r w:rsidR="007C7711" w:rsidRPr="00B74757">
        <w:rPr>
          <w:rFonts w:ascii="Times New Roman" w:hAnsi="Times New Roman" w:cs="Times New Roman"/>
        </w:rPr>
        <w:t xml:space="preserve"> </w:t>
      </w:r>
      <w:r w:rsidR="000C0B99" w:rsidRPr="00B74757">
        <w:rPr>
          <w:rFonts w:ascii="Times New Roman" w:hAnsi="Times New Roman" w:cs="Times New Roman"/>
        </w:rPr>
        <w:t xml:space="preserve">primarily </w:t>
      </w:r>
      <w:r w:rsidR="006A4184" w:rsidRPr="00B74757">
        <w:rPr>
          <w:rFonts w:ascii="Times New Roman" w:hAnsi="Times New Roman" w:cs="Times New Roman"/>
        </w:rPr>
        <w:t>from layers of stone and earth</w:t>
      </w:r>
      <w:r w:rsidR="007C7711" w:rsidRPr="00B74757">
        <w:rPr>
          <w:rFonts w:ascii="Times New Roman" w:hAnsi="Times New Roman" w:cs="Times New Roman"/>
        </w:rPr>
        <w:t xml:space="preserve"> gathered from the surrounding landscape</w:t>
      </w:r>
      <w:r w:rsidR="000C0B99" w:rsidRPr="00B74757">
        <w:rPr>
          <w:rFonts w:ascii="Times New Roman" w:hAnsi="Times New Roman" w:cs="Times New Roman"/>
        </w:rPr>
        <w:t>, these to</w:t>
      </w:r>
      <w:r w:rsidR="006A4184" w:rsidRPr="00B74757">
        <w:rPr>
          <w:rFonts w:ascii="Times New Roman" w:hAnsi="Times New Roman" w:cs="Times New Roman"/>
        </w:rPr>
        <w:t>mbs also incorporated other,</w:t>
      </w:r>
      <w:r w:rsidR="000C0B99" w:rsidRPr="00B74757">
        <w:rPr>
          <w:rFonts w:ascii="Times New Roman" w:hAnsi="Times New Roman" w:cs="Times New Roman"/>
        </w:rPr>
        <w:t xml:space="preserve"> more ‘distant’ materials</w:t>
      </w:r>
      <w:r w:rsidR="007C7711" w:rsidRPr="00B74757">
        <w:rPr>
          <w:rFonts w:ascii="Times New Roman" w:hAnsi="Times New Roman" w:cs="Times New Roman"/>
        </w:rPr>
        <w:t xml:space="preserve">. </w:t>
      </w:r>
      <w:r w:rsidR="00387CDC" w:rsidRPr="00B74757">
        <w:rPr>
          <w:rFonts w:ascii="Times New Roman" w:hAnsi="Times New Roman" w:cs="Times New Roman"/>
        </w:rPr>
        <w:t>According to some estimates, t</w:t>
      </w:r>
      <w:r w:rsidR="000900EC" w:rsidRPr="00B74757">
        <w:rPr>
          <w:rFonts w:ascii="Times New Roman" w:hAnsi="Times New Roman" w:cs="Times New Roman"/>
        </w:rPr>
        <w:t xml:space="preserve">he trees required to construct </w:t>
      </w:r>
      <w:r w:rsidR="007C7711" w:rsidRPr="00B74757">
        <w:rPr>
          <w:rFonts w:ascii="Times New Roman" w:hAnsi="Times New Roman" w:cs="Times New Roman"/>
        </w:rPr>
        <w:t>the</w:t>
      </w:r>
      <w:r w:rsidR="000C0B99" w:rsidRPr="00B74757">
        <w:rPr>
          <w:rFonts w:ascii="Times New Roman" w:hAnsi="Times New Roman" w:cs="Times New Roman"/>
        </w:rPr>
        <w:t xml:space="preserve"> wooden</w:t>
      </w:r>
      <w:r w:rsidR="000900EC" w:rsidRPr="00B74757">
        <w:rPr>
          <w:rFonts w:ascii="Times New Roman" w:hAnsi="Times New Roman" w:cs="Times New Roman"/>
        </w:rPr>
        <w:t xml:space="preserve"> chambers </w:t>
      </w:r>
      <w:r w:rsidR="007C7711" w:rsidRPr="00B74757">
        <w:rPr>
          <w:rFonts w:ascii="Times New Roman" w:hAnsi="Times New Roman" w:cs="Times New Roman"/>
        </w:rPr>
        <w:t xml:space="preserve">at Bes’ Shatyr </w:t>
      </w:r>
      <w:r w:rsidR="00F6135D" w:rsidRPr="00B74757">
        <w:rPr>
          <w:rFonts w:ascii="Times New Roman" w:hAnsi="Times New Roman" w:cs="Times New Roman"/>
        </w:rPr>
        <w:t xml:space="preserve">IV, a mound </w:t>
      </w:r>
      <w:r w:rsidR="005C48B0" w:rsidRPr="00B74757">
        <w:rPr>
          <w:rFonts w:ascii="Times New Roman" w:hAnsi="Times New Roman" w:cs="Times New Roman"/>
        </w:rPr>
        <w:t>104</w:t>
      </w:r>
      <w:r w:rsidR="00F6135D" w:rsidRPr="00B74757">
        <w:rPr>
          <w:rFonts w:ascii="Times New Roman" w:hAnsi="Times New Roman" w:cs="Times New Roman"/>
        </w:rPr>
        <w:t xml:space="preserve"> m in diameter and </w:t>
      </w:r>
      <w:r w:rsidR="005C48B0" w:rsidRPr="00B74757">
        <w:rPr>
          <w:rFonts w:ascii="Times New Roman" w:hAnsi="Times New Roman" w:cs="Times New Roman"/>
        </w:rPr>
        <w:t>17</w:t>
      </w:r>
      <w:r w:rsidR="00F6135D" w:rsidRPr="00B74757">
        <w:rPr>
          <w:rFonts w:ascii="Times New Roman" w:hAnsi="Times New Roman" w:cs="Times New Roman"/>
        </w:rPr>
        <w:t xml:space="preserve"> m tall, </w:t>
      </w:r>
      <w:r w:rsidR="000900EC" w:rsidRPr="00B74757">
        <w:rPr>
          <w:rFonts w:ascii="Times New Roman" w:hAnsi="Times New Roman" w:cs="Times New Roman"/>
        </w:rPr>
        <w:t xml:space="preserve">were carried </w:t>
      </w:r>
      <w:r w:rsidR="000C0B99" w:rsidRPr="00B74757">
        <w:rPr>
          <w:rFonts w:ascii="Times New Roman" w:hAnsi="Times New Roman" w:cs="Times New Roman"/>
        </w:rPr>
        <w:t xml:space="preserve">from stands </w:t>
      </w:r>
      <w:r w:rsidR="000900EC" w:rsidRPr="00B74757">
        <w:rPr>
          <w:rFonts w:ascii="Times New Roman" w:hAnsi="Times New Roman" w:cs="Times New Roman"/>
        </w:rPr>
        <w:t xml:space="preserve">more than </w:t>
      </w:r>
      <w:r w:rsidR="00F16C08" w:rsidRPr="00B74757">
        <w:rPr>
          <w:rFonts w:ascii="Times New Roman" w:hAnsi="Times New Roman" w:cs="Times New Roman"/>
        </w:rPr>
        <w:t>150</w:t>
      </w:r>
      <w:r w:rsidR="009B4C56" w:rsidRPr="00B74757">
        <w:rPr>
          <w:rFonts w:ascii="Times New Roman" w:hAnsi="Times New Roman" w:cs="Times New Roman"/>
        </w:rPr>
        <w:t xml:space="preserve"> km</w:t>
      </w:r>
      <w:r w:rsidR="00387CDC" w:rsidRPr="00B74757">
        <w:rPr>
          <w:rFonts w:ascii="Times New Roman" w:hAnsi="Times New Roman" w:cs="Times New Roman"/>
        </w:rPr>
        <w:t xml:space="preserve"> </w:t>
      </w:r>
      <w:r w:rsidR="000C0B99" w:rsidRPr="00B74757">
        <w:rPr>
          <w:rFonts w:ascii="Times New Roman" w:hAnsi="Times New Roman" w:cs="Times New Roman"/>
        </w:rPr>
        <w:t xml:space="preserve">away from the site itself </w:t>
      </w:r>
      <w:r w:rsidR="00387CDC" w:rsidRPr="00B74757">
        <w:rPr>
          <w:rFonts w:ascii="Times New Roman" w:hAnsi="Times New Roman" w:cs="Times New Roman"/>
        </w:rPr>
        <w:t>(</w:t>
      </w:r>
      <w:r w:rsidR="005C48B0" w:rsidRPr="00B74757">
        <w:rPr>
          <w:rFonts w:ascii="Times New Roman" w:hAnsi="Times New Roman" w:cs="Times New Roman"/>
        </w:rPr>
        <w:t xml:space="preserve">Akishev </w:t>
      </w:r>
      <w:r w:rsidR="00465F55" w:rsidRPr="00B74757">
        <w:rPr>
          <w:rFonts w:ascii="Times New Roman" w:hAnsi="Times New Roman" w:cs="Times New Roman"/>
        </w:rPr>
        <w:t>&amp;</w:t>
      </w:r>
      <w:r w:rsidR="005C48B0" w:rsidRPr="00B74757">
        <w:rPr>
          <w:rFonts w:ascii="Times New Roman" w:hAnsi="Times New Roman" w:cs="Times New Roman"/>
        </w:rPr>
        <w:t xml:space="preserve"> Kushaev</w:t>
      </w:r>
      <w:r w:rsidR="00465F55" w:rsidRPr="00B74757">
        <w:rPr>
          <w:rFonts w:ascii="Times New Roman" w:hAnsi="Times New Roman" w:cs="Times New Roman"/>
        </w:rPr>
        <w:t>,</w:t>
      </w:r>
      <w:r w:rsidR="005C48B0" w:rsidRPr="00B74757">
        <w:rPr>
          <w:rFonts w:ascii="Times New Roman" w:hAnsi="Times New Roman" w:cs="Times New Roman"/>
        </w:rPr>
        <w:t xml:space="preserve"> 1963; </w:t>
      </w:r>
      <w:r w:rsidR="00387CDC" w:rsidRPr="00B74757">
        <w:rPr>
          <w:rFonts w:ascii="Times New Roman" w:hAnsi="Times New Roman" w:cs="Times New Roman"/>
        </w:rPr>
        <w:t>Rolle</w:t>
      </w:r>
      <w:r w:rsidR="00465F55" w:rsidRPr="00B74757">
        <w:rPr>
          <w:rFonts w:ascii="Times New Roman" w:hAnsi="Times New Roman" w:cs="Times New Roman"/>
        </w:rPr>
        <w:t>,</w:t>
      </w:r>
      <w:r w:rsidR="00387CDC" w:rsidRPr="00B74757">
        <w:rPr>
          <w:rFonts w:ascii="Times New Roman" w:hAnsi="Times New Roman" w:cs="Times New Roman"/>
        </w:rPr>
        <w:t xml:space="preserve"> </w:t>
      </w:r>
      <w:r w:rsidR="0038260C" w:rsidRPr="00B74757">
        <w:rPr>
          <w:rFonts w:ascii="Times New Roman" w:hAnsi="Times New Roman" w:cs="Times New Roman"/>
        </w:rPr>
        <w:t>1980</w:t>
      </w:r>
      <w:r w:rsidR="00387CDC" w:rsidRPr="00B74757">
        <w:rPr>
          <w:rFonts w:ascii="Times New Roman" w:hAnsi="Times New Roman" w:cs="Times New Roman"/>
        </w:rPr>
        <w:t>)</w:t>
      </w:r>
      <w:r w:rsidR="009B4C56" w:rsidRPr="00B74757">
        <w:rPr>
          <w:rFonts w:ascii="Times New Roman" w:hAnsi="Times New Roman" w:cs="Times New Roman"/>
        </w:rPr>
        <w:t>.</w:t>
      </w:r>
      <w:r w:rsidR="000C0B99" w:rsidRPr="00B74757">
        <w:rPr>
          <w:rFonts w:ascii="Times New Roman" w:hAnsi="Times New Roman" w:cs="Times New Roman"/>
        </w:rPr>
        <w:t xml:space="preserve"> </w:t>
      </w:r>
    </w:p>
    <w:p w14:paraId="19BC39B3" w14:textId="77777777" w:rsidR="00294CD1" w:rsidRPr="00B74757" w:rsidRDefault="007C1222" w:rsidP="002C230F">
      <w:pPr>
        <w:spacing w:line="360" w:lineRule="auto"/>
        <w:jc w:val="both"/>
        <w:rPr>
          <w:rFonts w:ascii="Times New Roman" w:hAnsi="Times New Roman" w:cs="Times New Roman"/>
        </w:rPr>
      </w:pPr>
      <w:r w:rsidRPr="00B74757">
        <w:rPr>
          <w:rFonts w:ascii="Times New Roman" w:hAnsi="Times New Roman" w:cs="Times New Roman"/>
        </w:rPr>
        <w:lastRenderedPageBreak/>
        <w:t>Far to the w</w:t>
      </w:r>
      <w:r w:rsidR="000C0B99" w:rsidRPr="00B74757">
        <w:rPr>
          <w:rFonts w:ascii="Times New Roman" w:hAnsi="Times New Roman" w:cs="Times New Roman"/>
        </w:rPr>
        <w:t>est, i</w:t>
      </w:r>
      <w:r w:rsidR="005A7298" w:rsidRPr="00B74757">
        <w:rPr>
          <w:rFonts w:ascii="Times New Roman" w:hAnsi="Times New Roman" w:cs="Times New Roman"/>
        </w:rPr>
        <w:t>n the northern Cau</w:t>
      </w:r>
      <w:r w:rsidR="00FA7661" w:rsidRPr="00B74757">
        <w:rPr>
          <w:rFonts w:ascii="Times New Roman" w:hAnsi="Times New Roman" w:cs="Times New Roman"/>
        </w:rPr>
        <w:t xml:space="preserve">casus, a modest return to mound </w:t>
      </w:r>
      <w:r w:rsidR="005A7298" w:rsidRPr="00B74757">
        <w:rPr>
          <w:rFonts w:ascii="Times New Roman" w:hAnsi="Times New Roman" w:cs="Times New Roman"/>
        </w:rPr>
        <w:t xml:space="preserve">building in the 8th </w:t>
      </w:r>
      <w:r w:rsidR="009B4C56" w:rsidRPr="00B74757">
        <w:rPr>
          <w:rFonts w:ascii="Times New Roman" w:hAnsi="Times New Roman" w:cs="Times New Roman"/>
        </w:rPr>
        <w:t>c</w:t>
      </w:r>
      <w:r w:rsidR="005A7298" w:rsidRPr="00B74757">
        <w:rPr>
          <w:rFonts w:ascii="Times New Roman" w:hAnsi="Times New Roman" w:cs="Times New Roman"/>
        </w:rPr>
        <w:t>entury is followed by a sudden and dramatic shift in scale and ostentation</w:t>
      </w:r>
      <w:r w:rsidR="000C0B99" w:rsidRPr="00B74757">
        <w:rPr>
          <w:rFonts w:ascii="Times New Roman" w:hAnsi="Times New Roman" w:cs="Times New Roman"/>
        </w:rPr>
        <w:t xml:space="preserve">. This shift is best </w:t>
      </w:r>
      <w:r w:rsidR="005A7298" w:rsidRPr="00B74757">
        <w:rPr>
          <w:rFonts w:ascii="Times New Roman" w:hAnsi="Times New Roman" w:cs="Times New Roman"/>
        </w:rPr>
        <w:t>exemplified in the kurgans at Kelermes</w:t>
      </w:r>
      <w:r w:rsidR="00273920" w:rsidRPr="00B74757">
        <w:rPr>
          <w:rFonts w:ascii="Times New Roman" w:hAnsi="Times New Roman" w:cs="Times New Roman"/>
        </w:rPr>
        <w:t xml:space="preserve"> and Kostromskaya. Radiocarbon date ranges for t</w:t>
      </w:r>
      <w:r w:rsidR="005A7298" w:rsidRPr="00B74757">
        <w:rPr>
          <w:rFonts w:ascii="Times New Roman" w:hAnsi="Times New Roman" w:cs="Times New Roman"/>
        </w:rPr>
        <w:t xml:space="preserve">he earliest of </w:t>
      </w:r>
      <w:r w:rsidR="00273920" w:rsidRPr="00B74757">
        <w:rPr>
          <w:rFonts w:ascii="Times New Roman" w:hAnsi="Times New Roman" w:cs="Times New Roman"/>
        </w:rPr>
        <w:t>these tombs span</w:t>
      </w:r>
      <w:r w:rsidR="005A7298" w:rsidRPr="00B74757">
        <w:rPr>
          <w:rFonts w:ascii="Times New Roman" w:hAnsi="Times New Roman" w:cs="Times New Roman"/>
        </w:rPr>
        <w:t xml:space="preserve"> the 8th and 6th centuries</w:t>
      </w:r>
      <w:r w:rsidR="00273920" w:rsidRPr="00B74757">
        <w:rPr>
          <w:rFonts w:ascii="Times New Roman" w:hAnsi="Times New Roman" w:cs="Times New Roman"/>
        </w:rPr>
        <w:t xml:space="preserve"> BC</w:t>
      </w:r>
      <w:r w:rsidR="005A7298" w:rsidRPr="00B74757">
        <w:rPr>
          <w:rFonts w:ascii="Times New Roman" w:hAnsi="Times New Roman" w:cs="Times New Roman"/>
        </w:rPr>
        <w:t xml:space="preserve">, </w:t>
      </w:r>
      <w:r w:rsidR="00273920" w:rsidRPr="00B74757">
        <w:rPr>
          <w:rFonts w:ascii="Times New Roman" w:hAnsi="Times New Roman" w:cs="Times New Roman"/>
        </w:rPr>
        <w:t>though</w:t>
      </w:r>
      <w:r w:rsidR="005A7298" w:rsidRPr="00B74757">
        <w:rPr>
          <w:rFonts w:ascii="Times New Roman" w:hAnsi="Times New Roman" w:cs="Times New Roman"/>
        </w:rPr>
        <w:t xml:space="preserve"> </w:t>
      </w:r>
      <w:r w:rsidR="00273920" w:rsidRPr="00B74757">
        <w:rPr>
          <w:rFonts w:ascii="Times New Roman" w:hAnsi="Times New Roman" w:cs="Times New Roman"/>
        </w:rPr>
        <w:t>the</w:t>
      </w:r>
      <w:r w:rsidR="005A7298" w:rsidRPr="00B74757">
        <w:rPr>
          <w:rFonts w:ascii="Times New Roman" w:hAnsi="Times New Roman" w:cs="Times New Roman"/>
        </w:rPr>
        <w:t xml:space="preserve"> archaeologically accepted range </w:t>
      </w:r>
      <w:r w:rsidR="000C0B99" w:rsidRPr="00B74757">
        <w:rPr>
          <w:rFonts w:ascii="Times New Roman" w:hAnsi="Times New Roman" w:cs="Times New Roman"/>
        </w:rPr>
        <w:t>falls</w:t>
      </w:r>
      <w:r w:rsidR="00273920" w:rsidRPr="00B74757">
        <w:rPr>
          <w:rFonts w:ascii="Times New Roman" w:hAnsi="Times New Roman" w:cs="Times New Roman"/>
        </w:rPr>
        <w:t xml:space="preserve"> </w:t>
      </w:r>
      <w:r w:rsidR="005A7298" w:rsidRPr="00B74757">
        <w:rPr>
          <w:rFonts w:ascii="Times New Roman" w:hAnsi="Times New Roman" w:cs="Times New Roman"/>
        </w:rPr>
        <w:t xml:space="preserve">towards the later end of </w:t>
      </w:r>
      <w:r w:rsidR="00273920" w:rsidRPr="00B74757">
        <w:rPr>
          <w:rFonts w:ascii="Times New Roman" w:hAnsi="Times New Roman" w:cs="Times New Roman"/>
        </w:rPr>
        <w:t>these</w:t>
      </w:r>
      <w:r w:rsidR="005A7298" w:rsidRPr="00B74757">
        <w:rPr>
          <w:rFonts w:ascii="Times New Roman" w:hAnsi="Times New Roman" w:cs="Times New Roman"/>
        </w:rPr>
        <w:t xml:space="preserve"> distribution</w:t>
      </w:r>
      <w:r w:rsidR="00273920" w:rsidRPr="00B74757">
        <w:rPr>
          <w:rFonts w:ascii="Times New Roman" w:hAnsi="Times New Roman" w:cs="Times New Roman"/>
        </w:rPr>
        <w:t>s</w:t>
      </w:r>
      <w:r w:rsidR="005A7298" w:rsidRPr="00B74757">
        <w:rPr>
          <w:rFonts w:ascii="Times New Roman" w:hAnsi="Times New Roman" w:cs="Times New Roman"/>
        </w:rPr>
        <w:t xml:space="preserve"> (Alekseev et al.</w:t>
      </w:r>
      <w:r w:rsidR="00465F55" w:rsidRPr="00B74757">
        <w:rPr>
          <w:rFonts w:ascii="Times New Roman" w:hAnsi="Times New Roman" w:cs="Times New Roman"/>
        </w:rPr>
        <w:t>,</w:t>
      </w:r>
      <w:r w:rsidR="005A7298" w:rsidRPr="00B74757">
        <w:rPr>
          <w:rFonts w:ascii="Times New Roman" w:hAnsi="Times New Roman" w:cs="Times New Roman"/>
        </w:rPr>
        <w:t xml:space="preserve"> 2005, 146–8). </w:t>
      </w:r>
      <w:r w:rsidR="00273920" w:rsidRPr="00B74757">
        <w:rPr>
          <w:rFonts w:ascii="Times New Roman" w:hAnsi="Times New Roman" w:cs="Times New Roman"/>
        </w:rPr>
        <w:t xml:space="preserve">These </w:t>
      </w:r>
      <w:r w:rsidR="005A7298" w:rsidRPr="00B74757">
        <w:rPr>
          <w:rFonts w:ascii="Times New Roman" w:hAnsi="Times New Roman" w:cs="Times New Roman"/>
        </w:rPr>
        <w:t>kurgans</w:t>
      </w:r>
      <w:r w:rsidR="00273920" w:rsidRPr="00B74757">
        <w:rPr>
          <w:rFonts w:ascii="Times New Roman" w:hAnsi="Times New Roman" w:cs="Times New Roman"/>
        </w:rPr>
        <w:t xml:space="preserve"> </w:t>
      </w:r>
      <w:r w:rsidR="00281827" w:rsidRPr="00B74757">
        <w:rPr>
          <w:rFonts w:ascii="Times New Roman" w:hAnsi="Times New Roman" w:cs="Times New Roman"/>
        </w:rPr>
        <w:t xml:space="preserve">were </w:t>
      </w:r>
      <w:r w:rsidR="00273920" w:rsidRPr="00B74757">
        <w:rPr>
          <w:rFonts w:ascii="Times New Roman" w:hAnsi="Times New Roman" w:cs="Times New Roman"/>
        </w:rPr>
        <w:t xml:space="preserve">of earth and </w:t>
      </w:r>
      <w:r w:rsidR="005A7298" w:rsidRPr="00B74757">
        <w:rPr>
          <w:rFonts w:ascii="Times New Roman" w:hAnsi="Times New Roman" w:cs="Times New Roman"/>
        </w:rPr>
        <w:t>covered complex internal constructions of w</w:t>
      </w:r>
      <w:r w:rsidR="004323AF" w:rsidRPr="00B74757">
        <w:rPr>
          <w:rFonts w:ascii="Times New Roman" w:hAnsi="Times New Roman" w:cs="Times New Roman"/>
        </w:rPr>
        <w:t>ooden poles</w:t>
      </w:r>
      <w:r w:rsidR="005A7298" w:rsidRPr="00B74757">
        <w:rPr>
          <w:rFonts w:ascii="Times New Roman" w:hAnsi="Times New Roman" w:cs="Times New Roman"/>
        </w:rPr>
        <w:t xml:space="preserve"> used to co</w:t>
      </w:r>
      <w:r w:rsidR="00A42B8F" w:rsidRPr="00B74757">
        <w:rPr>
          <w:rFonts w:ascii="Times New Roman" w:hAnsi="Times New Roman" w:cs="Times New Roman"/>
        </w:rPr>
        <w:t>mpartmentalize the burial space or, as a</w:t>
      </w:r>
      <w:r w:rsidR="00273920" w:rsidRPr="00B74757">
        <w:rPr>
          <w:rFonts w:ascii="Times New Roman" w:hAnsi="Times New Roman" w:cs="Times New Roman"/>
        </w:rPr>
        <w:t>t Kostromska</w:t>
      </w:r>
      <w:r w:rsidR="00A42B8F" w:rsidRPr="00B74757">
        <w:rPr>
          <w:rFonts w:ascii="Times New Roman" w:hAnsi="Times New Roman" w:cs="Times New Roman"/>
        </w:rPr>
        <w:t xml:space="preserve">ya, to create a tent-like </w:t>
      </w:r>
      <w:r w:rsidR="00694C4E" w:rsidRPr="00B74757">
        <w:rPr>
          <w:rFonts w:ascii="Times New Roman" w:hAnsi="Times New Roman" w:cs="Times New Roman"/>
        </w:rPr>
        <w:t>framework within the barrow</w:t>
      </w:r>
      <w:r w:rsidR="000C0B99" w:rsidRPr="00B74757">
        <w:rPr>
          <w:rFonts w:ascii="Times New Roman" w:hAnsi="Times New Roman" w:cs="Times New Roman"/>
        </w:rPr>
        <w:t xml:space="preserve"> (</w:t>
      </w:r>
      <w:r w:rsidR="002C5C03" w:rsidRPr="00B74757">
        <w:rPr>
          <w:rFonts w:ascii="Times New Roman" w:hAnsi="Times New Roman" w:cs="Times New Roman"/>
        </w:rPr>
        <w:t>Artamo</w:t>
      </w:r>
      <w:r w:rsidR="00897E79" w:rsidRPr="00B74757">
        <w:rPr>
          <w:rFonts w:ascii="Times New Roman" w:hAnsi="Times New Roman" w:cs="Times New Roman"/>
        </w:rPr>
        <w:t>nov</w:t>
      </w:r>
      <w:r w:rsidR="00465F55" w:rsidRPr="00B74757">
        <w:rPr>
          <w:rFonts w:ascii="Times New Roman" w:hAnsi="Times New Roman" w:cs="Times New Roman"/>
        </w:rPr>
        <w:t>,</w:t>
      </w:r>
      <w:r w:rsidR="00897E79" w:rsidRPr="00B74757">
        <w:rPr>
          <w:rFonts w:ascii="Times New Roman" w:hAnsi="Times New Roman" w:cs="Times New Roman"/>
        </w:rPr>
        <w:t xml:space="preserve"> 1966; Petrenko</w:t>
      </w:r>
      <w:r w:rsidR="00465F55" w:rsidRPr="00B74757">
        <w:rPr>
          <w:rFonts w:ascii="Times New Roman" w:hAnsi="Times New Roman" w:cs="Times New Roman"/>
        </w:rPr>
        <w:t>,</w:t>
      </w:r>
      <w:r w:rsidR="00897E79" w:rsidRPr="00B74757">
        <w:rPr>
          <w:rFonts w:ascii="Times New Roman" w:hAnsi="Times New Roman" w:cs="Times New Roman"/>
        </w:rPr>
        <w:t xml:space="preserve"> 1995</w:t>
      </w:r>
      <w:r w:rsidR="000C0B99" w:rsidRPr="00B74757">
        <w:rPr>
          <w:rFonts w:ascii="Times New Roman" w:hAnsi="Times New Roman" w:cs="Times New Roman"/>
        </w:rPr>
        <w:t>)</w:t>
      </w:r>
      <w:r w:rsidR="00694C4E" w:rsidRPr="00B74757">
        <w:rPr>
          <w:rFonts w:ascii="Times New Roman" w:hAnsi="Times New Roman" w:cs="Times New Roman"/>
        </w:rPr>
        <w:t xml:space="preserve">. The </w:t>
      </w:r>
      <w:r w:rsidR="005A7298" w:rsidRPr="00B74757">
        <w:rPr>
          <w:rFonts w:ascii="Times New Roman" w:hAnsi="Times New Roman" w:cs="Times New Roman"/>
        </w:rPr>
        <w:t>rich ass</w:t>
      </w:r>
      <w:r w:rsidR="00D44BED" w:rsidRPr="00B74757">
        <w:rPr>
          <w:rFonts w:ascii="Times New Roman" w:hAnsi="Times New Roman" w:cs="Times New Roman"/>
        </w:rPr>
        <w:t xml:space="preserve">embly of accompanying artefacts </w:t>
      </w:r>
      <w:r w:rsidR="000C0B99" w:rsidRPr="00B74757">
        <w:rPr>
          <w:rFonts w:ascii="Times New Roman" w:hAnsi="Times New Roman" w:cs="Times New Roman"/>
        </w:rPr>
        <w:t>beneath</w:t>
      </w:r>
      <w:r w:rsidR="00D44BED" w:rsidRPr="00B74757">
        <w:rPr>
          <w:rFonts w:ascii="Times New Roman" w:hAnsi="Times New Roman" w:cs="Times New Roman"/>
        </w:rPr>
        <w:t xml:space="preserve"> </w:t>
      </w:r>
      <w:r w:rsidR="00694C4E" w:rsidRPr="00B74757">
        <w:rPr>
          <w:rFonts w:ascii="Times New Roman" w:hAnsi="Times New Roman" w:cs="Times New Roman"/>
        </w:rPr>
        <w:t>these barrows</w:t>
      </w:r>
      <w:r w:rsidR="005A11E4" w:rsidRPr="00B74757">
        <w:rPr>
          <w:rFonts w:ascii="Times New Roman" w:hAnsi="Times New Roman" w:cs="Times New Roman"/>
        </w:rPr>
        <w:t xml:space="preserve"> </w:t>
      </w:r>
      <w:r w:rsidR="000C0B99" w:rsidRPr="00B74757">
        <w:rPr>
          <w:rFonts w:ascii="Times New Roman" w:hAnsi="Times New Roman" w:cs="Times New Roman"/>
        </w:rPr>
        <w:t>and deposited within the mound itself</w:t>
      </w:r>
      <w:r w:rsidR="005A11E4" w:rsidRPr="00B74757">
        <w:rPr>
          <w:rFonts w:ascii="Times New Roman" w:hAnsi="Times New Roman" w:cs="Times New Roman"/>
        </w:rPr>
        <w:t xml:space="preserve"> (presumably during the construction</w:t>
      </w:r>
      <w:r w:rsidR="000C0B99" w:rsidRPr="00B74757">
        <w:rPr>
          <w:rFonts w:ascii="Times New Roman" w:hAnsi="Times New Roman" w:cs="Times New Roman"/>
        </w:rPr>
        <w:t>)</w:t>
      </w:r>
      <w:r w:rsidR="00694C4E" w:rsidRPr="00B74757">
        <w:rPr>
          <w:rFonts w:ascii="Times New Roman" w:hAnsi="Times New Roman" w:cs="Times New Roman"/>
        </w:rPr>
        <w:t xml:space="preserve">, included </w:t>
      </w:r>
      <w:r w:rsidR="00D44BED" w:rsidRPr="00B74757">
        <w:rPr>
          <w:rFonts w:ascii="Times New Roman" w:hAnsi="Times New Roman" w:cs="Times New Roman"/>
        </w:rPr>
        <w:t>gold, bronze</w:t>
      </w:r>
      <w:r w:rsidR="00694C4E" w:rsidRPr="00B74757">
        <w:rPr>
          <w:rFonts w:ascii="Times New Roman" w:hAnsi="Times New Roman" w:cs="Times New Roman"/>
        </w:rPr>
        <w:t>, silver,</w:t>
      </w:r>
      <w:r w:rsidR="00D44BED" w:rsidRPr="00B74757">
        <w:rPr>
          <w:rFonts w:ascii="Times New Roman" w:hAnsi="Times New Roman" w:cs="Times New Roman"/>
        </w:rPr>
        <w:t xml:space="preserve"> and </w:t>
      </w:r>
      <w:r w:rsidR="00694C4E" w:rsidRPr="00B74757">
        <w:rPr>
          <w:rFonts w:ascii="Times New Roman" w:hAnsi="Times New Roman" w:cs="Times New Roman"/>
        </w:rPr>
        <w:t xml:space="preserve">various </w:t>
      </w:r>
      <w:r w:rsidR="00D44BED" w:rsidRPr="00B74757">
        <w:rPr>
          <w:rFonts w:ascii="Times New Roman" w:hAnsi="Times New Roman" w:cs="Times New Roman"/>
        </w:rPr>
        <w:t>semi-precious stones. Some of these reflect</w:t>
      </w:r>
      <w:r w:rsidR="005A7298" w:rsidRPr="00B74757">
        <w:rPr>
          <w:rFonts w:ascii="Times New Roman" w:hAnsi="Times New Roman" w:cs="Times New Roman"/>
        </w:rPr>
        <w:t xml:space="preserve"> strong links </w:t>
      </w:r>
      <w:r w:rsidR="00D44BED" w:rsidRPr="00B74757">
        <w:rPr>
          <w:rFonts w:ascii="Times New Roman" w:hAnsi="Times New Roman" w:cs="Times New Roman"/>
        </w:rPr>
        <w:t xml:space="preserve">with the </w:t>
      </w:r>
      <w:r w:rsidR="005A11E4" w:rsidRPr="00B74757">
        <w:rPr>
          <w:rFonts w:ascii="Times New Roman" w:hAnsi="Times New Roman" w:cs="Times New Roman"/>
        </w:rPr>
        <w:t>S</w:t>
      </w:r>
      <w:r w:rsidR="00D44BED" w:rsidRPr="00B74757">
        <w:rPr>
          <w:rFonts w:ascii="Times New Roman" w:hAnsi="Times New Roman" w:cs="Times New Roman"/>
        </w:rPr>
        <w:t xml:space="preserve">outh, </w:t>
      </w:r>
      <w:r w:rsidR="00694C4E" w:rsidRPr="00B74757">
        <w:rPr>
          <w:rFonts w:ascii="Times New Roman" w:hAnsi="Times New Roman" w:cs="Times New Roman"/>
        </w:rPr>
        <w:t>with</w:t>
      </w:r>
      <w:r w:rsidR="00D44BED" w:rsidRPr="00B74757">
        <w:rPr>
          <w:rFonts w:ascii="Times New Roman" w:hAnsi="Times New Roman" w:cs="Times New Roman"/>
        </w:rPr>
        <w:t xml:space="preserve"> </w:t>
      </w:r>
      <w:r w:rsidR="005A7298" w:rsidRPr="00B74757">
        <w:rPr>
          <w:rFonts w:ascii="Times New Roman" w:hAnsi="Times New Roman" w:cs="Times New Roman"/>
        </w:rPr>
        <w:t>Uratu and western Anatolia</w:t>
      </w:r>
      <w:r w:rsidR="00694C4E" w:rsidRPr="00B74757">
        <w:rPr>
          <w:rFonts w:ascii="Times New Roman" w:hAnsi="Times New Roman" w:cs="Times New Roman"/>
        </w:rPr>
        <w:t xml:space="preserve">, </w:t>
      </w:r>
      <w:r w:rsidR="00D44BED" w:rsidRPr="00B74757">
        <w:rPr>
          <w:rFonts w:ascii="Times New Roman" w:hAnsi="Times New Roman" w:cs="Times New Roman"/>
        </w:rPr>
        <w:t>others display features seen at sites across the Scytho-Siberian world</w:t>
      </w:r>
      <w:r w:rsidR="00344512" w:rsidRPr="00B74757">
        <w:rPr>
          <w:rFonts w:ascii="Times New Roman" w:hAnsi="Times New Roman" w:cs="Times New Roman"/>
        </w:rPr>
        <w:t>.</w:t>
      </w:r>
      <w:r w:rsidR="00A42B8F" w:rsidRPr="00B74757">
        <w:rPr>
          <w:rFonts w:ascii="Times New Roman" w:hAnsi="Times New Roman" w:cs="Times New Roman"/>
        </w:rPr>
        <w:t xml:space="preserve"> </w:t>
      </w:r>
      <w:r w:rsidR="00344512" w:rsidRPr="00B74757">
        <w:rPr>
          <w:rFonts w:ascii="Times New Roman" w:hAnsi="Times New Roman" w:cs="Times New Roman"/>
        </w:rPr>
        <w:t>T</w:t>
      </w:r>
      <w:r w:rsidR="005A11E4" w:rsidRPr="00B74757">
        <w:rPr>
          <w:rFonts w:ascii="Times New Roman" w:hAnsi="Times New Roman" w:cs="Times New Roman"/>
        </w:rPr>
        <w:t>he majority, however, are</w:t>
      </w:r>
      <w:r w:rsidR="00A42B8F" w:rsidRPr="00B74757">
        <w:rPr>
          <w:rFonts w:ascii="Times New Roman" w:hAnsi="Times New Roman" w:cs="Times New Roman"/>
        </w:rPr>
        <w:t xml:space="preserve"> a complex mixture of stylistic influences</w:t>
      </w:r>
      <w:r w:rsidR="00A30E61" w:rsidRPr="00B74757">
        <w:rPr>
          <w:rFonts w:ascii="Times New Roman" w:hAnsi="Times New Roman" w:cs="Times New Roman"/>
        </w:rPr>
        <w:t xml:space="preserve"> (</w:t>
      </w:r>
      <w:r w:rsidR="00897E79" w:rsidRPr="00B74757">
        <w:rPr>
          <w:rFonts w:ascii="Times New Roman" w:hAnsi="Times New Roman" w:cs="Times New Roman"/>
        </w:rPr>
        <w:t>Petrenko</w:t>
      </w:r>
      <w:r w:rsidR="00465F55" w:rsidRPr="00B74757">
        <w:rPr>
          <w:rFonts w:ascii="Times New Roman" w:hAnsi="Times New Roman" w:cs="Times New Roman"/>
        </w:rPr>
        <w:t>,</w:t>
      </w:r>
      <w:r w:rsidR="00897E79" w:rsidRPr="00B74757">
        <w:rPr>
          <w:rFonts w:ascii="Times New Roman" w:hAnsi="Times New Roman" w:cs="Times New Roman"/>
        </w:rPr>
        <w:t xml:space="preserve"> 1995</w:t>
      </w:r>
      <w:r w:rsidR="00A30E61" w:rsidRPr="00B74757">
        <w:rPr>
          <w:rFonts w:ascii="Times New Roman" w:hAnsi="Times New Roman" w:cs="Times New Roman"/>
        </w:rPr>
        <w:t xml:space="preserve">). </w:t>
      </w:r>
    </w:p>
    <w:p w14:paraId="64FE3728" w14:textId="77777777" w:rsidR="005A7298" w:rsidRPr="00B74757" w:rsidRDefault="00A30E61" w:rsidP="002C230F">
      <w:pPr>
        <w:spacing w:line="360" w:lineRule="auto"/>
        <w:jc w:val="both"/>
        <w:rPr>
          <w:rFonts w:ascii="Times New Roman" w:hAnsi="Times New Roman" w:cs="Times New Roman"/>
        </w:rPr>
      </w:pPr>
      <w:r w:rsidRPr="00B74757">
        <w:rPr>
          <w:rFonts w:ascii="Times New Roman" w:hAnsi="Times New Roman" w:cs="Times New Roman"/>
        </w:rPr>
        <w:t>Among these</w:t>
      </w:r>
      <w:r w:rsidR="00D44BED" w:rsidRPr="00B74757">
        <w:rPr>
          <w:rFonts w:ascii="Times New Roman" w:hAnsi="Times New Roman" w:cs="Times New Roman"/>
        </w:rPr>
        <w:t xml:space="preserve"> are </w:t>
      </w:r>
      <w:r w:rsidR="005A7298" w:rsidRPr="00B74757">
        <w:rPr>
          <w:rFonts w:ascii="Times New Roman" w:hAnsi="Times New Roman" w:cs="Times New Roman"/>
        </w:rPr>
        <w:t>some of the most famous items in the canon of Eurasian Iron Age art, inc</w:t>
      </w:r>
      <w:r w:rsidR="000900EC" w:rsidRPr="00B74757">
        <w:rPr>
          <w:rFonts w:ascii="Times New Roman" w:hAnsi="Times New Roman" w:cs="Times New Roman"/>
        </w:rPr>
        <w:t>lu</w:t>
      </w:r>
      <w:r w:rsidR="005A7298" w:rsidRPr="00B74757">
        <w:rPr>
          <w:rFonts w:ascii="Times New Roman" w:hAnsi="Times New Roman" w:cs="Times New Roman"/>
        </w:rPr>
        <w:t>d</w:t>
      </w:r>
      <w:r w:rsidR="000900EC" w:rsidRPr="00B74757">
        <w:rPr>
          <w:rFonts w:ascii="Times New Roman" w:hAnsi="Times New Roman" w:cs="Times New Roman"/>
        </w:rPr>
        <w:t>i</w:t>
      </w:r>
      <w:r w:rsidR="005A7298" w:rsidRPr="00B74757">
        <w:rPr>
          <w:rFonts w:ascii="Times New Roman" w:hAnsi="Times New Roman" w:cs="Times New Roman"/>
        </w:rPr>
        <w:t xml:space="preserve">ng </w:t>
      </w:r>
      <w:r w:rsidR="00A42B8F" w:rsidRPr="00B74757">
        <w:rPr>
          <w:rFonts w:ascii="Times New Roman" w:hAnsi="Times New Roman" w:cs="Times New Roman"/>
        </w:rPr>
        <w:t>the</w:t>
      </w:r>
      <w:r w:rsidR="005A7298" w:rsidRPr="00B74757">
        <w:rPr>
          <w:rFonts w:ascii="Times New Roman" w:hAnsi="Times New Roman" w:cs="Times New Roman"/>
        </w:rPr>
        <w:t xml:space="preserve"> large golden bowcase</w:t>
      </w:r>
      <w:r w:rsidR="00A42B8F" w:rsidRPr="00B74757">
        <w:rPr>
          <w:rFonts w:ascii="Times New Roman" w:hAnsi="Times New Roman" w:cs="Times New Roman"/>
        </w:rPr>
        <w:t xml:space="preserve"> from Kelermes, made</w:t>
      </w:r>
      <w:r w:rsidR="005A7298" w:rsidRPr="00B74757">
        <w:rPr>
          <w:rFonts w:ascii="Times New Roman" w:hAnsi="Times New Roman" w:cs="Times New Roman"/>
        </w:rPr>
        <w:t xml:space="preserve"> in the form of a panther (Artamonov</w:t>
      </w:r>
      <w:r w:rsidR="00465F55" w:rsidRPr="00B74757">
        <w:rPr>
          <w:rFonts w:ascii="Times New Roman" w:hAnsi="Times New Roman" w:cs="Times New Roman"/>
        </w:rPr>
        <w:t>,</w:t>
      </w:r>
      <w:r w:rsidR="005A7298" w:rsidRPr="00B74757">
        <w:rPr>
          <w:rFonts w:ascii="Times New Roman" w:hAnsi="Times New Roman" w:cs="Times New Roman"/>
        </w:rPr>
        <w:t xml:space="preserve"> 1966, 18–22)</w:t>
      </w:r>
      <w:r w:rsidR="00A42B8F" w:rsidRPr="00B74757">
        <w:rPr>
          <w:rFonts w:ascii="Times New Roman" w:hAnsi="Times New Roman" w:cs="Times New Roman"/>
        </w:rPr>
        <w:t xml:space="preserve"> and the shield ornament from Kostromskaya shaped in the form of a deer</w:t>
      </w:r>
      <w:r w:rsidR="00013B34" w:rsidRPr="00B74757">
        <w:rPr>
          <w:rFonts w:ascii="Times New Roman" w:hAnsi="Times New Roman" w:cs="Times New Roman"/>
        </w:rPr>
        <w:t>, its exaggerated antlers running along the length of its back</w:t>
      </w:r>
      <w:r w:rsidR="005A7298" w:rsidRPr="00B74757">
        <w:rPr>
          <w:rFonts w:ascii="Times New Roman" w:hAnsi="Times New Roman" w:cs="Times New Roman"/>
        </w:rPr>
        <w:t xml:space="preserve">. </w:t>
      </w:r>
      <w:r w:rsidR="001F7DA3" w:rsidRPr="00B74757">
        <w:rPr>
          <w:rFonts w:ascii="Times New Roman" w:hAnsi="Times New Roman" w:cs="Times New Roman"/>
        </w:rPr>
        <w:t>Like ma</w:t>
      </w:r>
      <w:r w:rsidR="00013B34" w:rsidRPr="00B74757">
        <w:rPr>
          <w:rFonts w:ascii="Times New Roman" w:hAnsi="Times New Roman" w:cs="Times New Roman"/>
        </w:rPr>
        <w:t xml:space="preserve">ny other graves of this period, </w:t>
      </w:r>
      <w:r w:rsidR="001F7DA3" w:rsidRPr="00B74757">
        <w:rPr>
          <w:rFonts w:ascii="Times New Roman" w:hAnsi="Times New Roman" w:cs="Times New Roman"/>
        </w:rPr>
        <w:t>these kurgans also contained numerous horse sacrifices</w:t>
      </w:r>
      <w:r w:rsidR="00603C07" w:rsidRPr="00B74757">
        <w:rPr>
          <w:rFonts w:ascii="Times New Roman" w:hAnsi="Times New Roman" w:cs="Times New Roman"/>
        </w:rPr>
        <w:t xml:space="preserve"> – </w:t>
      </w:r>
      <w:r w:rsidR="001F7DA3" w:rsidRPr="00B74757">
        <w:rPr>
          <w:rFonts w:ascii="Times New Roman" w:hAnsi="Times New Roman" w:cs="Times New Roman"/>
        </w:rPr>
        <w:t>at Kelermes, Galaninia (1983) notes the presence of horses from different communities or social strata, based on the</w:t>
      </w:r>
      <w:r w:rsidR="00281827" w:rsidRPr="00B74757">
        <w:rPr>
          <w:rFonts w:ascii="Times New Roman" w:hAnsi="Times New Roman" w:cs="Times New Roman"/>
        </w:rPr>
        <w:t xml:space="preserve"> study of their bridle fittings. </w:t>
      </w:r>
      <w:r w:rsidR="005A7298" w:rsidRPr="00B74757">
        <w:rPr>
          <w:rFonts w:ascii="Times New Roman" w:hAnsi="Times New Roman" w:cs="Times New Roman"/>
        </w:rPr>
        <w:t xml:space="preserve">The slightly later Ul’sky Kurgan, in the same region, which contained more than 360 sacrificial horses, </w:t>
      </w:r>
      <w:r w:rsidRPr="00B74757">
        <w:rPr>
          <w:rFonts w:ascii="Times New Roman" w:hAnsi="Times New Roman" w:cs="Times New Roman"/>
        </w:rPr>
        <w:t xml:space="preserve">carefully arranged beneath the mound, </w:t>
      </w:r>
      <w:r w:rsidR="005A7298" w:rsidRPr="00B74757">
        <w:rPr>
          <w:rFonts w:ascii="Times New Roman" w:hAnsi="Times New Roman" w:cs="Times New Roman"/>
        </w:rPr>
        <w:t>illustrates</w:t>
      </w:r>
      <w:r w:rsidRPr="00B74757">
        <w:rPr>
          <w:rFonts w:ascii="Times New Roman" w:hAnsi="Times New Roman" w:cs="Times New Roman"/>
        </w:rPr>
        <w:t xml:space="preserve"> </w:t>
      </w:r>
      <w:r w:rsidR="005A7298" w:rsidRPr="00B74757">
        <w:rPr>
          <w:rFonts w:ascii="Times New Roman" w:hAnsi="Times New Roman" w:cs="Times New Roman"/>
        </w:rPr>
        <w:t>an enthusiasm for the destruction and burial of wealth</w:t>
      </w:r>
      <w:r w:rsidR="00603C07" w:rsidRPr="00B74757">
        <w:rPr>
          <w:rFonts w:ascii="Times New Roman" w:hAnsi="Times New Roman" w:cs="Times New Roman"/>
        </w:rPr>
        <w:t xml:space="preserve"> – </w:t>
      </w:r>
      <w:r w:rsidR="005A7298" w:rsidRPr="00B74757">
        <w:rPr>
          <w:rFonts w:ascii="Times New Roman" w:hAnsi="Times New Roman" w:cs="Times New Roman"/>
        </w:rPr>
        <w:t>material and animal</w:t>
      </w:r>
      <w:r w:rsidR="00603C07" w:rsidRPr="00B74757">
        <w:rPr>
          <w:rFonts w:ascii="Times New Roman" w:hAnsi="Times New Roman" w:cs="Times New Roman"/>
        </w:rPr>
        <w:t xml:space="preserve"> – </w:t>
      </w:r>
      <w:r w:rsidR="005A7298" w:rsidRPr="00B74757">
        <w:rPr>
          <w:rFonts w:ascii="Times New Roman" w:hAnsi="Times New Roman" w:cs="Times New Roman"/>
        </w:rPr>
        <w:t>that is hard to reconcile with any economic understanding of the world</w:t>
      </w:r>
      <w:r w:rsidR="00013B34" w:rsidRPr="00B74757">
        <w:rPr>
          <w:rFonts w:ascii="Times New Roman" w:hAnsi="Times New Roman" w:cs="Times New Roman"/>
        </w:rPr>
        <w:t xml:space="preserve"> (Petrenko</w:t>
      </w:r>
      <w:r w:rsidR="00465F55" w:rsidRPr="00B74757">
        <w:rPr>
          <w:rFonts w:ascii="Times New Roman" w:hAnsi="Times New Roman" w:cs="Times New Roman"/>
        </w:rPr>
        <w:t>,</w:t>
      </w:r>
      <w:r w:rsidR="00013B34" w:rsidRPr="00B74757">
        <w:rPr>
          <w:rFonts w:ascii="Times New Roman" w:hAnsi="Times New Roman" w:cs="Times New Roman"/>
        </w:rPr>
        <w:t xml:space="preserve"> 1995)</w:t>
      </w:r>
      <w:r w:rsidR="00EE43D1" w:rsidRPr="00B74757">
        <w:rPr>
          <w:rFonts w:ascii="Times New Roman" w:hAnsi="Times New Roman" w:cs="Times New Roman"/>
        </w:rPr>
        <w:t>.</w:t>
      </w:r>
    </w:p>
    <w:p w14:paraId="0796DD0A" w14:textId="77777777" w:rsidR="00DF2BAD" w:rsidRPr="00B74757" w:rsidRDefault="005A7298" w:rsidP="002C230F">
      <w:pPr>
        <w:spacing w:line="360" w:lineRule="auto"/>
        <w:jc w:val="both"/>
        <w:rPr>
          <w:rFonts w:ascii="Times New Roman" w:hAnsi="Times New Roman" w:cs="Times New Roman"/>
          <w:color w:val="000000" w:themeColor="text1"/>
        </w:rPr>
      </w:pPr>
      <w:r w:rsidRPr="00B74757">
        <w:rPr>
          <w:rFonts w:ascii="Times New Roman" w:hAnsi="Times New Roman" w:cs="Times New Roman"/>
          <w:color w:val="000000" w:themeColor="text1"/>
        </w:rPr>
        <w:t xml:space="preserve">To the north of the Black Sea, ‘pre-Scythian’ interest in large mounds seems to revive in the 10th/9th centuries, but </w:t>
      </w:r>
      <w:r w:rsidR="00CA7F70" w:rsidRPr="00B74757">
        <w:rPr>
          <w:rFonts w:ascii="Times New Roman" w:hAnsi="Times New Roman" w:cs="Times New Roman"/>
          <w:color w:val="000000" w:themeColor="text1"/>
        </w:rPr>
        <w:t>the associated burials</w:t>
      </w:r>
      <w:r w:rsidRPr="00B74757">
        <w:rPr>
          <w:rFonts w:ascii="Times New Roman" w:hAnsi="Times New Roman" w:cs="Times New Roman"/>
          <w:color w:val="000000" w:themeColor="text1"/>
        </w:rPr>
        <w:t xml:space="preserve"> remain sparsely furnished until the 7th–6th </w:t>
      </w:r>
      <w:r w:rsidR="003C7364" w:rsidRPr="00B74757">
        <w:rPr>
          <w:rFonts w:ascii="Times New Roman" w:hAnsi="Times New Roman" w:cs="Times New Roman"/>
          <w:color w:val="000000" w:themeColor="text1"/>
        </w:rPr>
        <w:t>centuries</w:t>
      </w:r>
      <w:r w:rsidR="00387CDC" w:rsidRPr="00B74757">
        <w:rPr>
          <w:rFonts w:ascii="Times New Roman" w:hAnsi="Times New Roman" w:cs="Times New Roman"/>
          <w:color w:val="000000" w:themeColor="text1"/>
        </w:rPr>
        <w:t xml:space="preserve">. Most of these early graves </w:t>
      </w:r>
      <w:r w:rsidRPr="00B74757">
        <w:rPr>
          <w:rFonts w:ascii="Times New Roman" w:hAnsi="Times New Roman" w:cs="Times New Roman"/>
          <w:color w:val="000000" w:themeColor="text1"/>
        </w:rPr>
        <w:t>were</w:t>
      </w:r>
      <w:r w:rsidR="00387CDC" w:rsidRPr="00B74757">
        <w:rPr>
          <w:rFonts w:ascii="Times New Roman" w:hAnsi="Times New Roman" w:cs="Times New Roman"/>
          <w:color w:val="000000" w:themeColor="text1"/>
        </w:rPr>
        <w:t xml:space="preserve"> </w:t>
      </w:r>
      <w:r w:rsidR="003C7364" w:rsidRPr="00B74757">
        <w:rPr>
          <w:rFonts w:ascii="Times New Roman" w:hAnsi="Times New Roman" w:cs="Times New Roman"/>
          <w:color w:val="000000" w:themeColor="text1"/>
        </w:rPr>
        <w:t>cut into existing E</w:t>
      </w:r>
      <w:r w:rsidRPr="00B74757">
        <w:rPr>
          <w:rFonts w:ascii="Times New Roman" w:hAnsi="Times New Roman" w:cs="Times New Roman"/>
          <w:color w:val="000000" w:themeColor="text1"/>
        </w:rPr>
        <w:t>arly–</w:t>
      </w:r>
      <w:r w:rsidR="003C7364" w:rsidRPr="00B74757">
        <w:rPr>
          <w:rFonts w:ascii="Times New Roman" w:hAnsi="Times New Roman" w:cs="Times New Roman"/>
          <w:color w:val="000000" w:themeColor="text1"/>
        </w:rPr>
        <w:t>M</w:t>
      </w:r>
      <w:r w:rsidRPr="00B74757">
        <w:rPr>
          <w:rFonts w:ascii="Times New Roman" w:hAnsi="Times New Roman" w:cs="Times New Roman"/>
          <w:color w:val="000000" w:themeColor="text1"/>
        </w:rPr>
        <w:t xml:space="preserve">iddle Bronze Age kurgans. The earliest rich ‘Scythian’ graves in this region are also </w:t>
      </w:r>
      <w:r w:rsidR="00CA7F70" w:rsidRPr="00B74757">
        <w:rPr>
          <w:rFonts w:ascii="Times New Roman" w:hAnsi="Times New Roman" w:cs="Times New Roman"/>
          <w:color w:val="000000" w:themeColor="text1"/>
        </w:rPr>
        <w:t>secondary</w:t>
      </w:r>
      <w:r w:rsidRPr="00B74757">
        <w:rPr>
          <w:rFonts w:ascii="Times New Roman" w:hAnsi="Times New Roman" w:cs="Times New Roman"/>
          <w:color w:val="000000" w:themeColor="text1"/>
        </w:rPr>
        <w:t xml:space="preserve"> burials</w:t>
      </w:r>
      <w:r w:rsidR="00EE43D1" w:rsidRPr="00B74757">
        <w:rPr>
          <w:rFonts w:ascii="Times New Roman" w:hAnsi="Times New Roman" w:cs="Times New Roman"/>
          <w:color w:val="000000" w:themeColor="text1"/>
        </w:rPr>
        <w:t>,</w:t>
      </w:r>
      <w:r w:rsidRPr="00B74757">
        <w:rPr>
          <w:rFonts w:ascii="Times New Roman" w:hAnsi="Times New Roman" w:cs="Times New Roman"/>
          <w:color w:val="000000" w:themeColor="text1"/>
        </w:rPr>
        <w:t xml:space="preserve"> and it is not until the 6th–5th centuries that </w:t>
      </w:r>
      <w:r w:rsidR="00CA7F70" w:rsidRPr="00B74757">
        <w:rPr>
          <w:rFonts w:ascii="Times New Roman" w:hAnsi="Times New Roman" w:cs="Times New Roman"/>
          <w:color w:val="000000" w:themeColor="text1"/>
        </w:rPr>
        <w:t xml:space="preserve">a </w:t>
      </w:r>
      <w:r w:rsidRPr="00B74757">
        <w:rPr>
          <w:rFonts w:ascii="Times New Roman" w:hAnsi="Times New Roman" w:cs="Times New Roman"/>
          <w:color w:val="000000" w:themeColor="text1"/>
        </w:rPr>
        <w:t xml:space="preserve">significant </w:t>
      </w:r>
      <w:r w:rsidR="00CA7F70" w:rsidRPr="00B74757">
        <w:rPr>
          <w:rFonts w:ascii="Times New Roman" w:hAnsi="Times New Roman" w:cs="Times New Roman"/>
          <w:color w:val="000000" w:themeColor="text1"/>
        </w:rPr>
        <w:t>tradition of primary burial</w:t>
      </w:r>
      <w:r w:rsidRPr="00B74757">
        <w:rPr>
          <w:rFonts w:ascii="Times New Roman" w:hAnsi="Times New Roman" w:cs="Times New Roman"/>
          <w:color w:val="000000" w:themeColor="text1"/>
        </w:rPr>
        <w:t xml:space="preserve"> </w:t>
      </w:r>
      <w:r w:rsidR="00CA7F70" w:rsidRPr="00B74757">
        <w:rPr>
          <w:rFonts w:ascii="Times New Roman" w:hAnsi="Times New Roman" w:cs="Times New Roman"/>
          <w:color w:val="000000" w:themeColor="text1"/>
        </w:rPr>
        <w:t xml:space="preserve">was </w:t>
      </w:r>
      <w:r w:rsidR="000C0C36" w:rsidRPr="00B74757">
        <w:rPr>
          <w:rFonts w:ascii="Times New Roman" w:hAnsi="Times New Roman" w:cs="Times New Roman"/>
          <w:color w:val="000000" w:themeColor="text1"/>
        </w:rPr>
        <w:t>re-established</w:t>
      </w:r>
      <w:r w:rsidR="00013B34" w:rsidRPr="00B74757">
        <w:rPr>
          <w:rFonts w:ascii="Times New Roman" w:hAnsi="Times New Roman" w:cs="Times New Roman"/>
          <w:color w:val="000000" w:themeColor="text1"/>
        </w:rPr>
        <w:t xml:space="preserve"> (Melyukovo</w:t>
      </w:r>
      <w:r w:rsidR="00712D2E" w:rsidRPr="00B74757">
        <w:rPr>
          <w:rFonts w:ascii="Times New Roman" w:hAnsi="Times New Roman" w:cs="Times New Roman"/>
          <w:color w:val="000000" w:themeColor="text1"/>
        </w:rPr>
        <w:t>,</w:t>
      </w:r>
      <w:r w:rsidR="00013B34" w:rsidRPr="00B74757">
        <w:rPr>
          <w:rFonts w:ascii="Times New Roman" w:hAnsi="Times New Roman" w:cs="Times New Roman"/>
          <w:color w:val="000000" w:themeColor="text1"/>
        </w:rPr>
        <w:t xml:space="preserve"> 1995)</w:t>
      </w:r>
      <w:r w:rsidRPr="00B74757">
        <w:rPr>
          <w:rFonts w:ascii="Times New Roman" w:hAnsi="Times New Roman" w:cs="Times New Roman"/>
          <w:color w:val="000000" w:themeColor="text1"/>
        </w:rPr>
        <w:t>. However, the graves that were built in this region over the subsequent centuries are among the largest and</w:t>
      </w:r>
      <w:r w:rsidR="00624E41" w:rsidRPr="00B74757">
        <w:rPr>
          <w:rFonts w:ascii="Times New Roman" w:hAnsi="Times New Roman" w:cs="Times New Roman"/>
          <w:color w:val="000000" w:themeColor="text1"/>
        </w:rPr>
        <w:t xml:space="preserve"> most exquisitely furnished any</w:t>
      </w:r>
      <w:r w:rsidRPr="00B74757">
        <w:rPr>
          <w:rFonts w:ascii="Times New Roman" w:hAnsi="Times New Roman" w:cs="Times New Roman"/>
          <w:color w:val="000000" w:themeColor="text1"/>
        </w:rPr>
        <w:t>where in the steppe zone.</w:t>
      </w:r>
      <w:r w:rsidR="00A30E61" w:rsidRPr="00B74757">
        <w:rPr>
          <w:rFonts w:ascii="Times New Roman" w:hAnsi="Times New Roman" w:cs="Times New Roman"/>
          <w:color w:val="000000" w:themeColor="text1"/>
        </w:rPr>
        <w:t xml:space="preserve"> </w:t>
      </w:r>
      <w:r w:rsidR="000A0F31" w:rsidRPr="00B74757">
        <w:rPr>
          <w:rFonts w:ascii="Times New Roman" w:hAnsi="Times New Roman" w:cs="Times New Roman"/>
          <w:color w:val="000000" w:themeColor="text1"/>
        </w:rPr>
        <w:t xml:space="preserve">The </w:t>
      </w:r>
      <w:r w:rsidR="00A30E61" w:rsidRPr="00B74757">
        <w:rPr>
          <w:rFonts w:ascii="Times New Roman" w:hAnsi="Times New Roman" w:cs="Times New Roman"/>
          <w:color w:val="000000" w:themeColor="text1"/>
        </w:rPr>
        <w:t xml:space="preserve">Oguz kurgan, on the Dnieper River, </w:t>
      </w:r>
      <w:r w:rsidR="000A0F31" w:rsidRPr="00B74757">
        <w:rPr>
          <w:rFonts w:ascii="Times New Roman" w:hAnsi="Times New Roman" w:cs="Times New Roman"/>
          <w:color w:val="000000" w:themeColor="text1"/>
        </w:rPr>
        <w:t xml:space="preserve">is often cited as the largest of the mounds in Pontic Scythia. Built </w:t>
      </w:r>
      <w:r w:rsidR="00256395" w:rsidRPr="00B74757">
        <w:rPr>
          <w:rFonts w:ascii="Times New Roman" w:hAnsi="Times New Roman" w:cs="Times New Roman"/>
          <w:color w:val="000000" w:themeColor="text1"/>
        </w:rPr>
        <w:t xml:space="preserve">at the end of the 4th </w:t>
      </w:r>
      <w:r w:rsidR="00344512" w:rsidRPr="00B74757">
        <w:rPr>
          <w:rFonts w:ascii="Times New Roman" w:hAnsi="Times New Roman" w:cs="Times New Roman"/>
          <w:color w:val="000000" w:themeColor="text1"/>
        </w:rPr>
        <w:t>c</w:t>
      </w:r>
      <w:r w:rsidR="00256395" w:rsidRPr="00B74757">
        <w:rPr>
          <w:rFonts w:ascii="Times New Roman" w:hAnsi="Times New Roman" w:cs="Times New Roman"/>
          <w:color w:val="000000" w:themeColor="text1"/>
        </w:rPr>
        <w:t xml:space="preserve">entury, </w:t>
      </w:r>
      <w:r w:rsidR="000A0F31" w:rsidRPr="00B74757">
        <w:rPr>
          <w:rFonts w:ascii="Times New Roman" w:hAnsi="Times New Roman" w:cs="Times New Roman"/>
          <w:color w:val="000000" w:themeColor="text1"/>
        </w:rPr>
        <w:t>it</w:t>
      </w:r>
      <w:r w:rsidR="00256395" w:rsidRPr="00B74757">
        <w:rPr>
          <w:rFonts w:ascii="Times New Roman" w:hAnsi="Times New Roman" w:cs="Times New Roman"/>
          <w:color w:val="000000" w:themeColor="text1"/>
        </w:rPr>
        <w:t xml:space="preserve"> stood</w:t>
      </w:r>
      <w:r w:rsidR="00A30E61" w:rsidRPr="00B74757">
        <w:rPr>
          <w:rFonts w:ascii="Times New Roman" w:hAnsi="Times New Roman" w:cs="Times New Roman"/>
          <w:color w:val="000000" w:themeColor="text1"/>
        </w:rPr>
        <w:t xml:space="preserve"> more than 2</w:t>
      </w:r>
      <w:r w:rsidR="00A17276" w:rsidRPr="00B74757">
        <w:rPr>
          <w:rFonts w:ascii="Times New Roman" w:hAnsi="Times New Roman" w:cs="Times New Roman"/>
          <w:color w:val="000000" w:themeColor="text1"/>
        </w:rPr>
        <w:t>0</w:t>
      </w:r>
      <w:r w:rsidR="00CE3571" w:rsidRPr="00B74757">
        <w:rPr>
          <w:rFonts w:ascii="Times New Roman" w:hAnsi="Times New Roman" w:cs="Times New Roman"/>
          <w:color w:val="000000" w:themeColor="text1"/>
        </w:rPr>
        <w:t xml:space="preserve"> </w:t>
      </w:r>
      <w:r w:rsidR="00A30E61" w:rsidRPr="00B74757">
        <w:rPr>
          <w:rFonts w:ascii="Times New Roman" w:hAnsi="Times New Roman" w:cs="Times New Roman"/>
          <w:color w:val="000000" w:themeColor="text1"/>
        </w:rPr>
        <w:t>m in height</w:t>
      </w:r>
      <w:r w:rsidR="00344512" w:rsidRPr="00B74757">
        <w:rPr>
          <w:rFonts w:ascii="Times New Roman" w:hAnsi="Times New Roman" w:cs="Times New Roman"/>
          <w:color w:val="000000" w:themeColor="text1"/>
        </w:rPr>
        <w:t xml:space="preserve"> and </w:t>
      </w:r>
      <w:r w:rsidR="00A575E4" w:rsidRPr="00B74757">
        <w:rPr>
          <w:rFonts w:ascii="Times New Roman" w:hAnsi="Times New Roman" w:cs="Times New Roman"/>
          <w:i/>
          <w:color w:val="000000" w:themeColor="text1"/>
        </w:rPr>
        <w:t>c.</w:t>
      </w:r>
      <w:r w:rsidR="00344512" w:rsidRPr="00B74757">
        <w:rPr>
          <w:rFonts w:ascii="Times New Roman" w:hAnsi="Times New Roman" w:cs="Times New Roman"/>
          <w:i/>
          <w:color w:val="000000" w:themeColor="text1"/>
        </w:rPr>
        <w:t xml:space="preserve"> </w:t>
      </w:r>
      <w:r w:rsidR="00A575E4" w:rsidRPr="00B74757">
        <w:rPr>
          <w:rFonts w:ascii="Times New Roman" w:hAnsi="Times New Roman" w:cs="Times New Roman"/>
          <w:color w:val="000000" w:themeColor="text1"/>
        </w:rPr>
        <w:t>12</w:t>
      </w:r>
      <w:r w:rsidR="0036662C" w:rsidRPr="00B74757">
        <w:rPr>
          <w:rFonts w:ascii="Times New Roman" w:hAnsi="Times New Roman" w:cs="Times New Roman"/>
          <w:color w:val="000000" w:themeColor="text1"/>
        </w:rPr>
        <w:t>0</w:t>
      </w:r>
      <w:r w:rsidR="00CE3571" w:rsidRPr="00B74757">
        <w:rPr>
          <w:rFonts w:ascii="Times New Roman" w:hAnsi="Times New Roman" w:cs="Times New Roman"/>
          <w:color w:val="000000" w:themeColor="text1"/>
        </w:rPr>
        <w:t xml:space="preserve"> </w:t>
      </w:r>
      <w:r w:rsidR="00A17276" w:rsidRPr="00B74757">
        <w:rPr>
          <w:rFonts w:ascii="Times New Roman" w:hAnsi="Times New Roman" w:cs="Times New Roman"/>
          <w:color w:val="000000" w:themeColor="text1"/>
        </w:rPr>
        <w:t xml:space="preserve">m in diameter </w:t>
      </w:r>
      <w:r w:rsidR="00A30E61" w:rsidRPr="00B74757">
        <w:rPr>
          <w:rFonts w:ascii="Times New Roman" w:hAnsi="Times New Roman" w:cs="Times New Roman"/>
          <w:color w:val="000000" w:themeColor="text1"/>
        </w:rPr>
        <w:t xml:space="preserve">when it was excavated in the late 19th </w:t>
      </w:r>
      <w:r w:rsidR="00344512" w:rsidRPr="00B74757">
        <w:rPr>
          <w:rFonts w:ascii="Times New Roman" w:hAnsi="Times New Roman" w:cs="Times New Roman"/>
          <w:color w:val="000000" w:themeColor="text1"/>
        </w:rPr>
        <w:t>c</w:t>
      </w:r>
      <w:r w:rsidR="00A30E61" w:rsidRPr="00B74757">
        <w:rPr>
          <w:rFonts w:ascii="Times New Roman" w:hAnsi="Times New Roman" w:cs="Times New Roman"/>
          <w:color w:val="000000" w:themeColor="text1"/>
        </w:rPr>
        <w:t>entury</w:t>
      </w:r>
      <w:r w:rsidR="00A575E4" w:rsidRPr="00B74757">
        <w:rPr>
          <w:rFonts w:ascii="Times New Roman" w:hAnsi="Times New Roman" w:cs="Times New Roman"/>
          <w:color w:val="000000" w:themeColor="text1"/>
        </w:rPr>
        <w:t xml:space="preserve"> (Boltrik </w:t>
      </w:r>
      <w:r w:rsidR="00712D2E" w:rsidRPr="00B74757">
        <w:rPr>
          <w:rFonts w:ascii="Times New Roman" w:hAnsi="Times New Roman" w:cs="Times New Roman"/>
          <w:color w:val="000000" w:themeColor="text1"/>
        </w:rPr>
        <w:t>&amp;</w:t>
      </w:r>
      <w:r w:rsidR="00A575E4" w:rsidRPr="00B74757">
        <w:rPr>
          <w:rFonts w:ascii="Times New Roman" w:hAnsi="Times New Roman" w:cs="Times New Roman"/>
          <w:color w:val="000000" w:themeColor="text1"/>
        </w:rPr>
        <w:t xml:space="preserve"> Fialko</w:t>
      </w:r>
      <w:r w:rsidR="00712D2E" w:rsidRPr="00B74757">
        <w:rPr>
          <w:rFonts w:ascii="Times New Roman" w:hAnsi="Times New Roman" w:cs="Times New Roman"/>
          <w:color w:val="000000" w:themeColor="text1"/>
        </w:rPr>
        <w:t>,</w:t>
      </w:r>
      <w:r w:rsidR="00A575E4" w:rsidRPr="00B74757">
        <w:rPr>
          <w:rFonts w:ascii="Times New Roman" w:hAnsi="Times New Roman" w:cs="Times New Roman"/>
          <w:color w:val="000000" w:themeColor="text1"/>
        </w:rPr>
        <w:t xml:space="preserve"> 1991). </w:t>
      </w:r>
      <w:r w:rsidR="000A0F31" w:rsidRPr="00B74757">
        <w:rPr>
          <w:rFonts w:ascii="Times New Roman" w:hAnsi="Times New Roman" w:cs="Times New Roman"/>
          <w:color w:val="000000" w:themeColor="text1"/>
        </w:rPr>
        <w:t>These excavations, though poorly documented, revealed</w:t>
      </w:r>
      <w:r w:rsidR="00A30E61" w:rsidRPr="00B74757">
        <w:rPr>
          <w:rFonts w:ascii="Times New Roman" w:hAnsi="Times New Roman" w:cs="Times New Roman"/>
          <w:color w:val="000000" w:themeColor="text1"/>
        </w:rPr>
        <w:t xml:space="preserve"> a </w:t>
      </w:r>
      <w:r w:rsidR="000A0F31" w:rsidRPr="00B74757">
        <w:rPr>
          <w:rFonts w:ascii="Times New Roman" w:hAnsi="Times New Roman" w:cs="Times New Roman"/>
          <w:color w:val="000000" w:themeColor="text1"/>
        </w:rPr>
        <w:t>square stone-</w:t>
      </w:r>
      <w:r w:rsidR="00256395" w:rsidRPr="00B74757">
        <w:rPr>
          <w:rFonts w:ascii="Times New Roman" w:hAnsi="Times New Roman" w:cs="Times New Roman"/>
          <w:color w:val="000000" w:themeColor="text1"/>
        </w:rPr>
        <w:t xml:space="preserve">packed </w:t>
      </w:r>
      <w:r w:rsidR="000A0F31" w:rsidRPr="00B74757">
        <w:rPr>
          <w:rFonts w:ascii="Times New Roman" w:hAnsi="Times New Roman" w:cs="Times New Roman"/>
          <w:color w:val="000000" w:themeColor="text1"/>
        </w:rPr>
        <w:t xml:space="preserve">central </w:t>
      </w:r>
      <w:r w:rsidR="00256395" w:rsidRPr="00B74757">
        <w:rPr>
          <w:rFonts w:ascii="Times New Roman" w:hAnsi="Times New Roman" w:cs="Times New Roman"/>
          <w:color w:val="000000" w:themeColor="text1"/>
        </w:rPr>
        <w:t xml:space="preserve">grave </w:t>
      </w:r>
      <w:r w:rsidR="00256395" w:rsidRPr="00B74757">
        <w:rPr>
          <w:rFonts w:ascii="Times New Roman" w:hAnsi="Times New Roman" w:cs="Times New Roman"/>
          <w:color w:val="000000" w:themeColor="text1"/>
        </w:rPr>
        <w:lastRenderedPageBreak/>
        <w:t xml:space="preserve">containing a </w:t>
      </w:r>
      <w:r w:rsidR="00A17276" w:rsidRPr="00B74757">
        <w:rPr>
          <w:rFonts w:ascii="Times New Roman" w:hAnsi="Times New Roman" w:cs="Times New Roman"/>
          <w:color w:val="000000" w:themeColor="text1"/>
        </w:rPr>
        <w:t>corbelled vault of roughly hewn stone</w:t>
      </w:r>
      <w:r w:rsidR="00603C07" w:rsidRPr="00B74757">
        <w:rPr>
          <w:rFonts w:ascii="Times New Roman" w:hAnsi="Times New Roman" w:cs="Times New Roman"/>
        </w:rPr>
        <w:t xml:space="preserve"> – </w:t>
      </w:r>
      <w:r w:rsidR="00A17276" w:rsidRPr="00B74757">
        <w:rPr>
          <w:rFonts w:ascii="Times New Roman" w:hAnsi="Times New Roman" w:cs="Times New Roman"/>
          <w:color w:val="000000" w:themeColor="text1"/>
        </w:rPr>
        <w:t>echoing the syncretic Greco-Scythian tombs of the Bosp</w:t>
      </w:r>
      <w:r w:rsidR="00256395" w:rsidRPr="00B74757">
        <w:rPr>
          <w:rFonts w:ascii="Times New Roman" w:hAnsi="Times New Roman" w:cs="Times New Roman"/>
          <w:color w:val="000000" w:themeColor="text1"/>
        </w:rPr>
        <w:t>h</w:t>
      </w:r>
      <w:r w:rsidR="00A17276" w:rsidRPr="00B74757">
        <w:rPr>
          <w:rFonts w:ascii="Times New Roman" w:hAnsi="Times New Roman" w:cs="Times New Roman"/>
          <w:color w:val="000000" w:themeColor="text1"/>
        </w:rPr>
        <w:t>oran Kingdom</w:t>
      </w:r>
      <w:r w:rsidR="000A0F31" w:rsidRPr="00B74757">
        <w:rPr>
          <w:rFonts w:ascii="Times New Roman" w:hAnsi="Times New Roman" w:cs="Times New Roman"/>
          <w:color w:val="000000" w:themeColor="text1"/>
        </w:rPr>
        <w:t>.</w:t>
      </w:r>
      <w:r w:rsidR="00A575E4" w:rsidRPr="00B74757">
        <w:rPr>
          <w:rFonts w:ascii="Times New Roman" w:hAnsi="Times New Roman" w:cs="Times New Roman"/>
          <w:color w:val="000000" w:themeColor="text1"/>
        </w:rPr>
        <w:t xml:space="preserve"> Over this was built a series of turf mounds finished with a </w:t>
      </w:r>
      <w:r w:rsidR="00344512" w:rsidRPr="00B74757">
        <w:rPr>
          <w:rFonts w:ascii="Times New Roman" w:hAnsi="Times New Roman" w:cs="Times New Roman"/>
          <w:i/>
          <w:color w:val="000000" w:themeColor="text1"/>
        </w:rPr>
        <w:t>krepis</w:t>
      </w:r>
      <w:r w:rsidR="00344512" w:rsidRPr="00B74757">
        <w:rPr>
          <w:rFonts w:ascii="Times New Roman" w:hAnsi="Times New Roman" w:cs="Times New Roman"/>
          <w:color w:val="000000" w:themeColor="text1"/>
        </w:rPr>
        <w:t xml:space="preserve"> built of limestone</w:t>
      </w:r>
      <w:r w:rsidR="00A575E4" w:rsidRPr="00B74757">
        <w:rPr>
          <w:rFonts w:ascii="Times New Roman" w:hAnsi="Times New Roman" w:cs="Times New Roman"/>
          <w:color w:val="000000" w:themeColor="text1"/>
        </w:rPr>
        <w:t xml:space="preserve"> from the banks of the Dnieper (Boltrik</w:t>
      </w:r>
      <w:r w:rsidR="00712D2E" w:rsidRPr="00B74757">
        <w:rPr>
          <w:rFonts w:ascii="Times New Roman" w:hAnsi="Times New Roman" w:cs="Times New Roman"/>
          <w:color w:val="000000" w:themeColor="text1"/>
        </w:rPr>
        <w:t xml:space="preserve"> &amp;</w:t>
      </w:r>
      <w:r w:rsidR="00A575E4" w:rsidRPr="00B74757">
        <w:rPr>
          <w:rFonts w:ascii="Times New Roman" w:hAnsi="Times New Roman" w:cs="Times New Roman"/>
          <w:color w:val="000000" w:themeColor="text1"/>
        </w:rPr>
        <w:t xml:space="preserve"> Fialko</w:t>
      </w:r>
      <w:r w:rsidR="00712D2E" w:rsidRPr="00B74757">
        <w:rPr>
          <w:rFonts w:ascii="Times New Roman" w:hAnsi="Times New Roman" w:cs="Times New Roman"/>
          <w:color w:val="000000" w:themeColor="text1"/>
        </w:rPr>
        <w:t>,</w:t>
      </w:r>
      <w:r w:rsidR="00A575E4" w:rsidRPr="00B74757">
        <w:rPr>
          <w:rFonts w:ascii="Times New Roman" w:hAnsi="Times New Roman" w:cs="Times New Roman"/>
          <w:color w:val="000000" w:themeColor="text1"/>
        </w:rPr>
        <w:t xml:space="preserve"> 1991: 178).</w:t>
      </w:r>
      <w:r w:rsidR="000A0F31" w:rsidRPr="00B74757">
        <w:rPr>
          <w:rFonts w:ascii="Times New Roman" w:hAnsi="Times New Roman" w:cs="Times New Roman"/>
          <w:color w:val="000000" w:themeColor="text1"/>
        </w:rPr>
        <w:t xml:space="preserve"> </w:t>
      </w:r>
      <w:r w:rsidR="00475A16" w:rsidRPr="00B74757">
        <w:rPr>
          <w:rFonts w:ascii="Times New Roman" w:hAnsi="Times New Roman" w:cs="Times New Roman"/>
          <w:color w:val="000000" w:themeColor="text1"/>
        </w:rPr>
        <w:t>Though r</w:t>
      </w:r>
      <w:r w:rsidR="000A0F31" w:rsidRPr="00B74757">
        <w:rPr>
          <w:rFonts w:ascii="Times New Roman" w:hAnsi="Times New Roman" w:cs="Times New Roman"/>
          <w:color w:val="000000" w:themeColor="text1"/>
        </w:rPr>
        <w:t xml:space="preserve">epeatedly looted in antiquity, the mound </w:t>
      </w:r>
      <w:r w:rsidR="00475A16" w:rsidRPr="00B74757">
        <w:rPr>
          <w:rFonts w:ascii="Times New Roman" w:hAnsi="Times New Roman" w:cs="Times New Roman"/>
          <w:color w:val="000000" w:themeColor="text1"/>
        </w:rPr>
        <w:t xml:space="preserve">still </w:t>
      </w:r>
      <w:r w:rsidR="00CE3571" w:rsidRPr="00B74757">
        <w:rPr>
          <w:rFonts w:ascii="Times New Roman" w:hAnsi="Times New Roman" w:cs="Times New Roman"/>
          <w:color w:val="000000" w:themeColor="text1"/>
        </w:rPr>
        <w:t xml:space="preserve">contained </w:t>
      </w:r>
      <w:r w:rsidR="00A575E4" w:rsidRPr="00B74757">
        <w:rPr>
          <w:rFonts w:ascii="Times New Roman" w:hAnsi="Times New Roman" w:cs="Times New Roman"/>
          <w:color w:val="000000" w:themeColor="text1"/>
        </w:rPr>
        <w:t>more than 200</w:t>
      </w:r>
      <w:r w:rsidR="000A0F31" w:rsidRPr="00B74757">
        <w:rPr>
          <w:rFonts w:ascii="Times New Roman" w:hAnsi="Times New Roman" w:cs="Times New Roman"/>
          <w:color w:val="000000" w:themeColor="text1"/>
        </w:rPr>
        <w:t xml:space="preserve"> </w:t>
      </w:r>
      <w:r w:rsidR="00A575E4" w:rsidRPr="00B74757">
        <w:rPr>
          <w:rFonts w:ascii="Times New Roman" w:hAnsi="Times New Roman" w:cs="Times New Roman"/>
          <w:color w:val="000000" w:themeColor="text1"/>
        </w:rPr>
        <w:t>items</w:t>
      </w:r>
      <w:r w:rsidR="00E90089" w:rsidRPr="00B74757">
        <w:rPr>
          <w:rFonts w:ascii="Times New Roman" w:hAnsi="Times New Roman" w:cs="Times New Roman"/>
          <w:color w:val="000000" w:themeColor="text1"/>
        </w:rPr>
        <w:t xml:space="preserve"> of gold and silver</w:t>
      </w:r>
      <w:r w:rsidR="00A575E4" w:rsidRPr="00B74757">
        <w:rPr>
          <w:rFonts w:ascii="Times New Roman" w:hAnsi="Times New Roman" w:cs="Times New Roman"/>
          <w:color w:val="000000" w:themeColor="text1"/>
        </w:rPr>
        <w:t>, predominantly horse</w:t>
      </w:r>
      <w:r w:rsidR="00513384" w:rsidRPr="00B74757">
        <w:rPr>
          <w:rFonts w:ascii="Times New Roman" w:hAnsi="Times New Roman" w:cs="Times New Roman"/>
          <w:color w:val="000000" w:themeColor="text1"/>
        </w:rPr>
        <w:t xml:space="preserve"> </w:t>
      </w:r>
      <w:r w:rsidR="00A575E4" w:rsidRPr="00B74757">
        <w:rPr>
          <w:rFonts w:ascii="Times New Roman" w:hAnsi="Times New Roman" w:cs="Times New Roman"/>
          <w:color w:val="000000" w:themeColor="text1"/>
        </w:rPr>
        <w:t>gear and ornaments</w:t>
      </w:r>
      <w:r w:rsidR="00371F90" w:rsidRPr="00B74757">
        <w:rPr>
          <w:rFonts w:ascii="Times New Roman" w:hAnsi="Times New Roman" w:cs="Times New Roman"/>
          <w:color w:val="000000" w:themeColor="text1"/>
        </w:rPr>
        <w:t xml:space="preserve">. </w:t>
      </w:r>
    </w:p>
    <w:p w14:paraId="41AA8480" w14:textId="77777777" w:rsidR="005A7298" w:rsidRPr="00B74757" w:rsidRDefault="000A0F31" w:rsidP="002C230F">
      <w:pPr>
        <w:spacing w:line="360" w:lineRule="auto"/>
        <w:jc w:val="both"/>
        <w:rPr>
          <w:rFonts w:ascii="Times New Roman" w:hAnsi="Times New Roman" w:cs="Times New Roman"/>
          <w:color w:val="000000" w:themeColor="text1"/>
        </w:rPr>
      </w:pPr>
      <w:r w:rsidRPr="00B74757">
        <w:rPr>
          <w:rFonts w:ascii="Times New Roman" w:hAnsi="Times New Roman" w:cs="Times New Roman"/>
          <w:color w:val="000000" w:themeColor="text1"/>
        </w:rPr>
        <w:t>The</w:t>
      </w:r>
      <w:r w:rsidR="00371F90" w:rsidRPr="00B74757">
        <w:rPr>
          <w:rFonts w:ascii="Times New Roman" w:hAnsi="Times New Roman" w:cs="Times New Roman"/>
          <w:color w:val="000000" w:themeColor="text1"/>
        </w:rPr>
        <w:t xml:space="preserve"> largest mound at Chertomylk</w:t>
      </w:r>
      <w:r w:rsidR="00603C07" w:rsidRPr="00B74757">
        <w:rPr>
          <w:rFonts w:ascii="Times New Roman" w:hAnsi="Times New Roman" w:cs="Times New Roman"/>
        </w:rPr>
        <w:t xml:space="preserve"> – </w:t>
      </w:r>
      <w:r w:rsidR="00A575E4" w:rsidRPr="00B74757">
        <w:rPr>
          <w:rFonts w:ascii="Times New Roman" w:hAnsi="Times New Roman" w:cs="Times New Roman"/>
          <w:color w:val="000000" w:themeColor="text1"/>
        </w:rPr>
        <w:t xml:space="preserve">also </w:t>
      </w:r>
      <w:r w:rsidRPr="00B74757">
        <w:rPr>
          <w:rFonts w:ascii="Times New Roman" w:hAnsi="Times New Roman" w:cs="Times New Roman"/>
          <w:color w:val="000000" w:themeColor="text1"/>
        </w:rPr>
        <w:t>originally</w:t>
      </w:r>
      <w:r w:rsidR="00371F90" w:rsidRPr="00B74757">
        <w:rPr>
          <w:rFonts w:ascii="Times New Roman" w:hAnsi="Times New Roman" w:cs="Times New Roman"/>
          <w:color w:val="000000" w:themeColor="text1"/>
        </w:rPr>
        <w:t xml:space="preserve"> excavated in the 19th</w:t>
      </w:r>
      <w:r w:rsidR="00513384" w:rsidRPr="00B74757">
        <w:rPr>
          <w:rFonts w:ascii="Times New Roman" w:hAnsi="Times New Roman" w:cs="Times New Roman"/>
          <w:color w:val="000000" w:themeColor="text1"/>
        </w:rPr>
        <w:t xml:space="preserve"> c</w:t>
      </w:r>
      <w:r w:rsidR="001F5C40" w:rsidRPr="00B74757">
        <w:rPr>
          <w:rFonts w:ascii="Times New Roman" w:hAnsi="Times New Roman" w:cs="Times New Roman"/>
          <w:color w:val="000000" w:themeColor="text1"/>
        </w:rPr>
        <w:t>entury</w:t>
      </w:r>
      <w:r w:rsidR="00371F90" w:rsidRPr="00B74757">
        <w:rPr>
          <w:rFonts w:ascii="Times New Roman" w:hAnsi="Times New Roman" w:cs="Times New Roman"/>
          <w:color w:val="000000" w:themeColor="text1"/>
        </w:rPr>
        <w:t xml:space="preserve"> </w:t>
      </w:r>
      <w:r w:rsidR="00A575E4" w:rsidRPr="00B74757">
        <w:rPr>
          <w:rFonts w:ascii="Times New Roman" w:hAnsi="Times New Roman" w:cs="Times New Roman"/>
          <w:color w:val="000000" w:themeColor="text1"/>
        </w:rPr>
        <w:t>and</w:t>
      </w:r>
      <w:r w:rsidR="00371F90" w:rsidRPr="00B74757">
        <w:rPr>
          <w:rFonts w:ascii="Times New Roman" w:hAnsi="Times New Roman" w:cs="Times New Roman"/>
          <w:color w:val="000000" w:themeColor="text1"/>
        </w:rPr>
        <w:t xml:space="preserve"> subsequently revisited by a Russian team in the 1980s</w:t>
      </w:r>
      <w:r w:rsidR="00603C07" w:rsidRPr="00B74757">
        <w:rPr>
          <w:rFonts w:ascii="Times New Roman" w:hAnsi="Times New Roman" w:cs="Times New Roman"/>
        </w:rPr>
        <w:t xml:space="preserve"> – </w:t>
      </w:r>
      <w:r w:rsidRPr="00B74757">
        <w:rPr>
          <w:rFonts w:ascii="Times New Roman" w:hAnsi="Times New Roman" w:cs="Times New Roman"/>
          <w:color w:val="000000" w:themeColor="text1"/>
        </w:rPr>
        <w:t xml:space="preserve">was very similar in size </w:t>
      </w:r>
      <w:r w:rsidR="0043279B" w:rsidRPr="00B74757">
        <w:rPr>
          <w:rFonts w:ascii="Times New Roman" w:hAnsi="Times New Roman" w:cs="Times New Roman"/>
          <w:color w:val="000000" w:themeColor="text1"/>
        </w:rPr>
        <w:t>(Alekseev et al.</w:t>
      </w:r>
      <w:r w:rsidR="00543740" w:rsidRPr="00B74757">
        <w:rPr>
          <w:rFonts w:ascii="Times New Roman" w:hAnsi="Times New Roman" w:cs="Times New Roman"/>
          <w:color w:val="000000" w:themeColor="text1"/>
        </w:rPr>
        <w:t>,</w:t>
      </w:r>
      <w:r w:rsidR="0043279B" w:rsidRPr="00B74757">
        <w:rPr>
          <w:rFonts w:ascii="Times New Roman" w:hAnsi="Times New Roman" w:cs="Times New Roman"/>
          <w:i/>
          <w:color w:val="000000" w:themeColor="text1"/>
        </w:rPr>
        <w:t xml:space="preserve"> </w:t>
      </w:r>
      <w:r w:rsidR="0043279B" w:rsidRPr="00B74757">
        <w:rPr>
          <w:rFonts w:ascii="Times New Roman" w:hAnsi="Times New Roman" w:cs="Times New Roman"/>
          <w:color w:val="000000" w:themeColor="text1"/>
        </w:rPr>
        <w:t>1991</w:t>
      </w:r>
      <w:r w:rsidR="00BF1664" w:rsidRPr="00B74757">
        <w:rPr>
          <w:rFonts w:ascii="Times New Roman" w:hAnsi="Times New Roman" w:cs="Times New Roman"/>
          <w:color w:val="000000" w:themeColor="text1"/>
        </w:rPr>
        <w:t>: 29</w:t>
      </w:r>
      <w:r w:rsidR="0043279B" w:rsidRPr="00B74757">
        <w:rPr>
          <w:rFonts w:ascii="Times New Roman" w:hAnsi="Times New Roman" w:cs="Times New Roman"/>
          <w:color w:val="000000" w:themeColor="text1"/>
        </w:rPr>
        <w:t>–54).</w:t>
      </w:r>
      <w:r w:rsidR="00371F90" w:rsidRPr="00B74757">
        <w:rPr>
          <w:rFonts w:ascii="Times New Roman" w:hAnsi="Times New Roman" w:cs="Times New Roman"/>
          <w:color w:val="000000" w:themeColor="text1"/>
        </w:rPr>
        <w:t xml:space="preserve"> </w:t>
      </w:r>
      <w:r w:rsidR="00E90089" w:rsidRPr="00B74757">
        <w:rPr>
          <w:rFonts w:ascii="Times New Roman" w:hAnsi="Times New Roman" w:cs="Times New Roman"/>
          <w:color w:val="000000" w:themeColor="text1"/>
        </w:rPr>
        <w:t>Meticulous</w:t>
      </w:r>
      <w:r w:rsidR="00371F90" w:rsidRPr="00B74757">
        <w:rPr>
          <w:rFonts w:ascii="Times New Roman" w:hAnsi="Times New Roman" w:cs="Times New Roman"/>
          <w:color w:val="000000" w:themeColor="text1"/>
        </w:rPr>
        <w:t xml:space="preserve"> excavation</w:t>
      </w:r>
      <w:r w:rsidR="00585F60" w:rsidRPr="00B74757">
        <w:rPr>
          <w:rFonts w:ascii="Times New Roman" w:hAnsi="Times New Roman" w:cs="Times New Roman"/>
          <w:color w:val="000000" w:themeColor="text1"/>
        </w:rPr>
        <w:t>s</w:t>
      </w:r>
      <w:r w:rsidR="00E90089" w:rsidRPr="00B74757">
        <w:rPr>
          <w:rFonts w:ascii="Times New Roman" w:hAnsi="Times New Roman" w:cs="Times New Roman"/>
          <w:color w:val="000000" w:themeColor="text1"/>
        </w:rPr>
        <w:t xml:space="preserve"> of the baulks left by earlier ‘archaeological’ research</w:t>
      </w:r>
      <w:r w:rsidR="00371F90" w:rsidRPr="00B74757">
        <w:rPr>
          <w:rFonts w:ascii="Times New Roman" w:hAnsi="Times New Roman" w:cs="Times New Roman"/>
          <w:color w:val="000000" w:themeColor="text1"/>
        </w:rPr>
        <w:t xml:space="preserve"> revealed that the mound was constructed in </w:t>
      </w:r>
      <w:r w:rsidR="00585F60" w:rsidRPr="00B74757">
        <w:rPr>
          <w:rFonts w:ascii="Times New Roman" w:hAnsi="Times New Roman" w:cs="Times New Roman"/>
          <w:color w:val="000000" w:themeColor="text1"/>
        </w:rPr>
        <w:t>three</w:t>
      </w:r>
      <w:r w:rsidR="00371F90" w:rsidRPr="00B74757">
        <w:rPr>
          <w:rFonts w:ascii="Times New Roman" w:hAnsi="Times New Roman" w:cs="Times New Roman"/>
          <w:color w:val="000000" w:themeColor="text1"/>
        </w:rPr>
        <w:t xml:space="preserve"> phases from thousands of small turf blocks, laid grass-side down in regular rows</w:t>
      </w:r>
      <w:r w:rsidR="00585F60" w:rsidRPr="00B74757">
        <w:rPr>
          <w:rFonts w:ascii="Times New Roman" w:hAnsi="Times New Roman" w:cs="Times New Roman"/>
          <w:color w:val="000000" w:themeColor="text1"/>
        </w:rPr>
        <w:t>.</w:t>
      </w:r>
      <w:r w:rsidR="00371F90" w:rsidRPr="00B74757">
        <w:rPr>
          <w:rFonts w:ascii="Times New Roman" w:hAnsi="Times New Roman" w:cs="Times New Roman"/>
          <w:color w:val="000000" w:themeColor="text1"/>
        </w:rPr>
        <w:t xml:space="preserve"> </w:t>
      </w:r>
      <w:r w:rsidR="0043279B" w:rsidRPr="00B74757">
        <w:rPr>
          <w:rFonts w:ascii="Times New Roman" w:hAnsi="Times New Roman" w:cs="Times New Roman"/>
          <w:color w:val="000000" w:themeColor="text1"/>
        </w:rPr>
        <w:t>Each ‘mound’ was finished with a thin layer of silty clay, which by the time of the next phase had already been washed off the upper surfaces, leaving only an accumulation around the base. A final addition, a stone ring on top of the last of these silty layers, encircled the monument.</w:t>
      </w:r>
      <w:r w:rsidR="00585F60" w:rsidRPr="00B74757">
        <w:rPr>
          <w:rFonts w:ascii="Times New Roman" w:hAnsi="Times New Roman" w:cs="Times New Roman"/>
          <w:color w:val="000000" w:themeColor="text1"/>
        </w:rPr>
        <w:t xml:space="preserve"> Very similar features characterize many other large mounds in the northern Pontic steppe (e.g. </w:t>
      </w:r>
      <w:r w:rsidR="00033C3E" w:rsidRPr="00B74757">
        <w:rPr>
          <w:rFonts w:ascii="Times New Roman" w:hAnsi="Times New Roman" w:cs="Times New Roman"/>
          <w:color w:val="000000" w:themeColor="text1"/>
        </w:rPr>
        <w:t xml:space="preserve">Oguz or </w:t>
      </w:r>
      <w:r w:rsidR="00585F60" w:rsidRPr="00B74757">
        <w:rPr>
          <w:rFonts w:ascii="Times New Roman" w:hAnsi="Times New Roman" w:cs="Times New Roman"/>
          <w:color w:val="000000" w:themeColor="text1"/>
        </w:rPr>
        <w:t xml:space="preserve">Zheltokamenka) and find parallels in other mounds, </w:t>
      </w:r>
      <w:r w:rsidR="00033C3E" w:rsidRPr="00B74757">
        <w:rPr>
          <w:rFonts w:ascii="Times New Roman" w:hAnsi="Times New Roman" w:cs="Times New Roman"/>
          <w:color w:val="000000" w:themeColor="text1"/>
        </w:rPr>
        <w:t>both east and west</w:t>
      </w:r>
      <w:r w:rsidR="00585F60" w:rsidRPr="00B74757">
        <w:rPr>
          <w:rFonts w:ascii="Times New Roman" w:hAnsi="Times New Roman" w:cs="Times New Roman"/>
          <w:color w:val="000000" w:themeColor="text1"/>
        </w:rPr>
        <w:t xml:space="preserve"> (Alekseev et al.</w:t>
      </w:r>
      <w:r w:rsidR="00A8110E" w:rsidRPr="00B74757">
        <w:rPr>
          <w:rFonts w:ascii="Times New Roman" w:hAnsi="Times New Roman" w:cs="Times New Roman"/>
          <w:color w:val="000000" w:themeColor="text1"/>
        </w:rPr>
        <w:t>,</w:t>
      </w:r>
      <w:r w:rsidR="00585F60" w:rsidRPr="00B74757">
        <w:rPr>
          <w:rFonts w:ascii="Times New Roman" w:hAnsi="Times New Roman" w:cs="Times New Roman"/>
          <w:i/>
          <w:color w:val="000000" w:themeColor="text1"/>
        </w:rPr>
        <w:t xml:space="preserve"> </w:t>
      </w:r>
      <w:r w:rsidR="005F32B7" w:rsidRPr="00B74757">
        <w:rPr>
          <w:rFonts w:ascii="Times New Roman" w:hAnsi="Times New Roman" w:cs="Times New Roman"/>
          <w:color w:val="000000" w:themeColor="text1"/>
        </w:rPr>
        <w:t>1991: 34–35; Zdanovich et al.</w:t>
      </w:r>
      <w:r w:rsidR="00A8110E" w:rsidRPr="00B74757">
        <w:rPr>
          <w:rFonts w:ascii="Times New Roman" w:hAnsi="Times New Roman" w:cs="Times New Roman"/>
          <w:color w:val="000000" w:themeColor="text1"/>
        </w:rPr>
        <w:t>,</w:t>
      </w:r>
      <w:r w:rsidR="005F32B7" w:rsidRPr="00B74757">
        <w:rPr>
          <w:rFonts w:ascii="Times New Roman" w:hAnsi="Times New Roman" w:cs="Times New Roman"/>
          <w:color w:val="000000" w:themeColor="text1"/>
        </w:rPr>
        <w:t xml:space="preserve"> 1984: 40–44). The finds</w:t>
      </w:r>
      <w:r w:rsidRPr="00B74757">
        <w:rPr>
          <w:rFonts w:ascii="Times New Roman" w:hAnsi="Times New Roman" w:cs="Times New Roman"/>
          <w:color w:val="000000" w:themeColor="text1"/>
        </w:rPr>
        <w:t xml:space="preserve"> from this tomb, not only gold and </w:t>
      </w:r>
      <w:r w:rsidR="005F32B7" w:rsidRPr="00B74757">
        <w:rPr>
          <w:rFonts w:ascii="Times New Roman" w:hAnsi="Times New Roman" w:cs="Times New Roman"/>
          <w:color w:val="000000" w:themeColor="text1"/>
        </w:rPr>
        <w:t xml:space="preserve">silver, </w:t>
      </w:r>
      <w:r w:rsidRPr="00B74757">
        <w:rPr>
          <w:rFonts w:ascii="Times New Roman" w:hAnsi="Times New Roman" w:cs="Times New Roman"/>
          <w:color w:val="000000" w:themeColor="text1"/>
        </w:rPr>
        <w:t xml:space="preserve">but also iron, </w:t>
      </w:r>
      <w:r w:rsidR="005F32B7" w:rsidRPr="00B74757">
        <w:rPr>
          <w:rFonts w:ascii="Times New Roman" w:hAnsi="Times New Roman" w:cs="Times New Roman"/>
          <w:color w:val="000000" w:themeColor="text1"/>
        </w:rPr>
        <w:t>bronze</w:t>
      </w:r>
      <w:r w:rsidRPr="00B74757">
        <w:rPr>
          <w:rFonts w:ascii="Times New Roman" w:hAnsi="Times New Roman" w:cs="Times New Roman"/>
          <w:color w:val="000000" w:themeColor="text1"/>
        </w:rPr>
        <w:t xml:space="preserve">, </w:t>
      </w:r>
      <w:r w:rsidR="005F32B7" w:rsidRPr="00B74757">
        <w:rPr>
          <w:rFonts w:ascii="Times New Roman" w:hAnsi="Times New Roman" w:cs="Times New Roman"/>
          <w:color w:val="000000" w:themeColor="text1"/>
        </w:rPr>
        <w:t xml:space="preserve">glass </w:t>
      </w:r>
      <w:r w:rsidRPr="00B74757">
        <w:rPr>
          <w:rFonts w:ascii="Times New Roman" w:hAnsi="Times New Roman" w:cs="Times New Roman"/>
          <w:color w:val="000000" w:themeColor="text1"/>
        </w:rPr>
        <w:t xml:space="preserve">and ceramic, </w:t>
      </w:r>
      <w:r w:rsidR="0043279B" w:rsidRPr="00B74757">
        <w:rPr>
          <w:rFonts w:ascii="Times New Roman" w:hAnsi="Times New Roman" w:cs="Times New Roman"/>
          <w:color w:val="000000" w:themeColor="text1"/>
        </w:rPr>
        <w:t>defy</w:t>
      </w:r>
      <w:r w:rsidRPr="00B74757">
        <w:rPr>
          <w:rFonts w:ascii="Times New Roman" w:hAnsi="Times New Roman" w:cs="Times New Roman"/>
          <w:color w:val="000000" w:themeColor="text1"/>
        </w:rPr>
        <w:t xml:space="preserve"> superficial</w:t>
      </w:r>
      <w:r w:rsidR="0043279B" w:rsidRPr="00B74757">
        <w:rPr>
          <w:rFonts w:ascii="Times New Roman" w:hAnsi="Times New Roman" w:cs="Times New Roman"/>
          <w:color w:val="000000" w:themeColor="text1"/>
        </w:rPr>
        <w:t xml:space="preserve"> description</w:t>
      </w:r>
      <w:r w:rsidR="005F32B7" w:rsidRPr="00B74757">
        <w:rPr>
          <w:rFonts w:ascii="Times New Roman" w:hAnsi="Times New Roman" w:cs="Times New Roman"/>
          <w:color w:val="000000" w:themeColor="text1"/>
        </w:rPr>
        <w:t>,</w:t>
      </w:r>
      <w:r w:rsidR="0043279B" w:rsidRPr="00B74757">
        <w:rPr>
          <w:rFonts w:ascii="Times New Roman" w:hAnsi="Times New Roman" w:cs="Times New Roman"/>
          <w:color w:val="000000" w:themeColor="text1"/>
        </w:rPr>
        <w:t xml:space="preserve"> </w:t>
      </w:r>
      <w:r w:rsidR="005F32B7" w:rsidRPr="00B74757">
        <w:rPr>
          <w:rFonts w:ascii="Times New Roman" w:hAnsi="Times New Roman" w:cs="Times New Roman"/>
          <w:color w:val="000000" w:themeColor="text1"/>
        </w:rPr>
        <w:t xml:space="preserve">but map out connections not only with </w:t>
      </w:r>
      <w:r w:rsidRPr="00B74757">
        <w:rPr>
          <w:rFonts w:ascii="Times New Roman" w:hAnsi="Times New Roman" w:cs="Times New Roman"/>
          <w:color w:val="000000" w:themeColor="text1"/>
        </w:rPr>
        <w:t>the</w:t>
      </w:r>
      <w:r w:rsidR="005F32B7" w:rsidRPr="00B74757">
        <w:rPr>
          <w:rFonts w:ascii="Times New Roman" w:hAnsi="Times New Roman" w:cs="Times New Roman"/>
          <w:color w:val="000000" w:themeColor="text1"/>
        </w:rPr>
        <w:t xml:space="preserve"> Greco-Macedonian </w:t>
      </w:r>
      <w:r w:rsidRPr="00B74757">
        <w:rPr>
          <w:rFonts w:ascii="Times New Roman" w:hAnsi="Times New Roman" w:cs="Times New Roman"/>
          <w:color w:val="000000" w:themeColor="text1"/>
        </w:rPr>
        <w:t>world</w:t>
      </w:r>
      <w:r w:rsidR="005F32B7" w:rsidRPr="00B74757">
        <w:rPr>
          <w:rFonts w:ascii="Times New Roman" w:hAnsi="Times New Roman" w:cs="Times New Roman"/>
          <w:color w:val="000000" w:themeColor="text1"/>
        </w:rPr>
        <w:t>, but also with Western Asia</w:t>
      </w:r>
      <w:r w:rsidRPr="00B74757">
        <w:rPr>
          <w:rFonts w:ascii="Times New Roman" w:hAnsi="Times New Roman" w:cs="Times New Roman"/>
          <w:color w:val="000000" w:themeColor="text1"/>
        </w:rPr>
        <w:t xml:space="preserve"> and the Achaemenid Empire. </w:t>
      </w:r>
    </w:p>
    <w:p w14:paraId="45AA015C" w14:textId="77777777" w:rsidR="005A7298" w:rsidRPr="00B74757" w:rsidRDefault="00E90089" w:rsidP="002C230F">
      <w:pPr>
        <w:spacing w:line="360" w:lineRule="auto"/>
        <w:jc w:val="both"/>
        <w:rPr>
          <w:rFonts w:ascii="Times New Roman" w:hAnsi="Times New Roman" w:cs="Times New Roman"/>
        </w:rPr>
      </w:pPr>
      <w:r w:rsidRPr="00B74757">
        <w:rPr>
          <w:rFonts w:ascii="Times New Roman" w:hAnsi="Times New Roman" w:cs="Times New Roman"/>
        </w:rPr>
        <w:t>Still more remarkable</w:t>
      </w:r>
      <w:r w:rsidR="007C1222" w:rsidRPr="00B74757">
        <w:rPr>
          <w:rFonts w:ascii="Times New Roman" w:hAnsi="Times New Roman" w:cs="Times New Roman"/>
        </w:rPr>
        <w:t xml:space="preserve"> excavations at Bajkara, in n</w:t>
      </w:r>
      <w:r w:rsidR="00737561" w:rsidRPr="00B74757">
        <w:rPr>
          <w:rFonts w:ascii="Times New Roman" w:hAnsi="Times New Roman" w:cs="Times New Roman"/>
        </w:rPr>
        <w:t>orthern Kazakhstan</w:t>
      </w:r>
      <w:r w:rsidR="00603C07" w:rsidRPr="00B74757">
        <w:rPr>
          <w:rFonts w:ascii="Times New Roman" w:hAnsi="Times New Roman" w:cs="Times New Roman"/>
        </w:rPr>
        <w:t xml:space="preserve"> – </w:t>
      </w:r>
      <w:r w:rsidR="00737561" w:rsidRPr="00B74757">
        <w:rPr>
          <w:rFonts w:ascii="Times New Roman" w:hAnsi="Times New Roman" w:cs="Times New Roman"/>
        </w:rPr>
        <w:t>undertaken in partnership with the German Archaeological Institute (Parzinger et al.</w:t>
      </w:r>
      <w:r w:rsidR="00CB58D4" w:rsidRPr="00B74757">
        <w:rPr>
          <w:rFonts w:ascii="Times New Roman" w:hAnsi="Times New Roman" w:cs="Times New Roman"/>
        </w:rPr>
        <w:t>,</w:t>
      </w:r>
      <w:r w:rsidR="00737561" w:rsidRPr="00B74757">
        <w:rPr>
          <w:rFonts w:ascii="Times New Roman" w:hAnsi="Times New Roman" w:cs="Times New Roman"/>
        </w:rPr>
        <w:t xml:space="preserve"> </w:t>
      </w:r>
      <w:r w:rsidR="00624E41" w:rsidRPr="00B74757">
        <w:rPr>
          <w:rFonts w:ascii="Times New Roman" w:hAnsi="Times New Roman" w:cs="Times New Roman"/>
        </w:rPr>
        <w:t>2003)</w:t>
      </w:r>
      <w:r w:rsidR="00603C07" w:rsidRPr="00B74757">
        <w:rPr>
          <w:rFonts w:ascii="Times New Roman" w:hAnsi="Times New Roman" w:cs="Times New Roman"/>
        </w:rPr>
        <w:t xml:space="preserve"> – </w:t>
      </w:r>
      <w:r w:rsidR="00624E41" w:rsidRPr="00B74757">
        <w:rPr>
          <w:rFonts w:ascii="Times New Roman" w:hAnsi="Times New Roman" w:cs="Times New Roman"/>
        </w:rPr>
        <w:t>revea</w:t>
      </w:r>
      <w:r w:rsidR="00737561" w:rsidRPr="00B74757">
        <w:rPr>
          <w:rFonts w:ascii="Times New Roman" w:hAnsi="Times New Roman" w:cs="Times New Roman"/>
        </w:rPr>
        <w:t xml:space="preserve">led </w:t>
      </w:r>
      <w:r w:rsidR="00A575E4" w:rsidRPr="00B74757">
        <w:rPr>
          <w:rFonts w:ascii="Times New Roman" w:hAnsi="Times New Roman" w:cs="Times New Roman"/>
        </w:rPr>
        <w:t>still greater</w:t>
      </w:r>
      <w:r w:rsidR="00737561" w:rsidRPr="00B74757">
        <w:rPr>
          <w:rFonts w:ascii="Times New Roman" w:hAnsi="Times New Roman" w:cs="Times New Roman"/>
        </w:rPr>
        <w:t xml:space="preserve"> levels of </w:t>
      </w:r>
      <w:r w:rsidR="00A575E4" w:rsidRPr="00B74757">
        <w:rPr>
          <w:rFonts w:ascii="Times New Roman" w:hAnsi="Times New Roman" w:cs="Times New Roman"/>
        </w:rPr>
        <w:t xml:space="preserve">architectural </w:t>
      </w:r>
      <w:r w:rsidR="00737561" w:rsidRPr="00B74757">
        <w:rPr>
          <w:rFonts w:ascii="Times New Roman" w:hAnsi="Times New Roman" w:cs="Times New Roman"/>
        </w:rPr>
        <w:t>complexity in the construction of Scythian period mounds, with turf, wood, bark, stone and loess used with deliberate and structured intent. Though no burials were ass</w:t>
      </w:r>
      <w:r w:rsidR="00B80552" w:rsidRPr="00B74757">
        <w:rPr>
          <w:rFonts w:ascii="Times New Roman" w:hAnsi="Times New Roman" w:cs="Times New Roman"/>
        </w:rPr>
        <w:t xml:space="preserve">ociated with this structure, its complexity </w:t>
      </w:r>
      <w:r w:rsidR="00344512" w:rsidRPr="00B74757">
        <w:rPr>
          <w:rFonts w:ascii="Times New Roman" w:hAnsi="Times New Roman" w:cs="Times New Roman"/>
        </w:rPr>
        <w:t xml:space="preserve">was </w:t>
      </w:r>
      <w:r w:rsidR="00737561" w:rsidRPr="00B74757">
        <w:rPr>
          <w:rFonts w:ascii="Times New Roman" w:hAnsi="Times New Roman" w:cs="Times New Roman"/>
        </w:rPr>
        <w:t xml:space="preserve">far from unique within the region. </w:t>
      </w:r>
      <w:r w:rsidR="005A7298" w:rsidRPr="00B74757">
        <w:rPr>
          <w:rFonts w:ascii="Times New Roman" w:hAnsi="Times New Roman" w:cs="Times New Roman"/>
        </w:rPr>
        <w:t xml:space="preserve">Contemporary elite graves of the 5th and 4th </w:t>
      </w:r>
      <w:r w:rsidR="000C0C36" w:rsidRPr="00B74757">
        <w:rPr>
          <w:rFonts w:ascii="Times New Roman" w:hAnsi="Times New Roman" w:cs="Times New Roman"/>
        </w:rPr>
        <w:t xml:space="preserve">centuries </w:t>
      </w:r>
      <w:r w:rsidR="007C1222" w:rsidRPr="00B74757">
        <w:rPr>
          <w:rFonts w:ascii="Times New Roman" w:hAnsi="Times New Roman" w:cs="Times New Roman"/>
        </w:rPr>
        <w:t>in the s</w:t>
      </w:r>
      <w:r w:rsidR="005A7298" w:rsidRPr="00B74757">
        <w:rPr>
          <w:rFonts w:ascii="Times New Roman" w:hAnsi="Times New Roman" w:cs="Times New Roman"/>
        </w:rPr>
        <w:t>outhern Urals, covered by mounds reaching up to 120</w:t>
      </w:r>
      <w:r w:rsidR="000C0C36" w:rsidRPr="00B74757">
        <w:rPr>
          <w:rFonts w:ascii="Times New Roman" w:hAnsi="Times New Roman" w:cs="Times New Roman"/>
        </w:rPr>
        <w:t xml:space="preserve"> </w:t>
      </w:r>
      <w:r w:rsidR="005A7298" w:rsidRPr="00B74757">
        <w:rPr>
          <w:rFonts w:ascii="Times New Roman" w:hAnsi="Times New Roman" w:cs="Times New Roman"/>
        </w:rPr>
        <w:t>m in diameter, are scarcely less impressive. The ‘Royal’ tomb at Filippovka, near Orenburg, like every other mound described thus far, contained a wealth of local artefacts, whose use of visual tropes, motifs and materials tie it into the same extensive network</w:t>
      </w:r>
      <w:r w:rsidR="00033C3E" w:rsidRPr="00B74757">
        <w:rPr>
          <w:rFonts w:ascii="Times New Roman" w:hAnsi="Times New Roman" w:cs="Times New Roman"/>
        </w:rPr>
        <w:t>s</w:t>
      </w:r>
      <w:r w:rsidR="005A7298" w:rsidRPr="00B74757">
        <w:rPr>
          <w:rFonts w:ascii="Times New Roman" w:hAnsi="Times New Roman" w:cs="Times New Roman"/>
        </w:rPr>
        <w:t xml:space="preserve"> of artistic ideology in tour-de-force of production, based on the mineral wealth of the Urals</w:t>
      </w:r>
      <w:r w:rsidR="0078191E" w:rsidRPr="00B74757">
        <w:rPr>
          <w:rFonts w:ascii="Times New Roman" w:hAnsi="Times New Roman" w:cs="Times New Roman"/>
        </w:rPr>
        <w:t xml:space="preserve">. </w:t>
      </w:r>
      <w:r w:rsidR="005A7298" w:rsidRPr="00B74757">
        <w:rPr>
          <w:rFonts w:ascii="Times New Roman" w:hAnsi="Times New Roman" w:cs="Times New Roman"/>
        </w:rPr>
        <w:t>Alongside characteristic cauldrons, w</w:t>
      </w:r>
      <w:r w:rsidR="002305D8" w:rsidRPr="00B74757">
        <w:rPr>
          <w:rFonts w:ascii="Times New Roman" w:hAnsi="Times New Roman" w:cs="Times New Roman"/>
        </w:rPr>
        <w:t>eapon sets and ornaments,</w:t>
      </w:r>
      <w:r w:rsidR="003313A2" w:rsidRPr="00B74757">
        <w:rPr>
          <w:rFonts w:ascii="Times New Roman" w:hAnsi="Times New Roman" w:cs="Times New Roman"/>
        </w:rPr>
        <w:t xml:space="preserve"> are</w:t>
      </w:r>
      <w:r w:rsidR="005A7298" w:rsidRPr="00B74757">
        <w:rPr>
          <w:rFonts w:ascii="Times New Roman" w:hAnsi="Times New Roman" w:cs="Times New Roman"/>
        </w:rPr>
        <w:t xml:space="preserve"> imported items or </w:t>
      </w:r>
      <w:r w:rsidR="003313A2" w:rsidRPr="00B74757">
        <w:rPr>
          <w:rFonts w:ascii="Times New Roman" w:hAnsi="Times New Roman" w:cs="Times New Roman"/>
        </w:rPr>
        <w:t xml:space="preserve">those which </w:t>
      </w:r>
      <w:r w:rsidR="005A7298" w:rsidRPr="00B74757">
        <w:rPr>
          <w:rFonts w:ascii="Times New Roman" w:hAnsi="Times New Roman" w:cs="Times New Roman"/>
        </w:rPr>
        <w:t>incorporate materials that actively display a netwo</w:t>
      </w:r>
      <w:r w:rsidR="003313A2" w:rsidRPr="00B74757">
        <w:rPr>
          <w:rFonts w:ascii="Times New Roman" w:hAnsi="Times New Roman" w:cs="Times New Roman"/>
        </w:rPr>
        <w:t xml:space="preserve">rk of </w:t>
      </w:r>
      <w:r w:rsidR="005F32B7" w:rsidRPr="00B74757">
        <w:rPr>
          <w:rFonts w:ascii="Times New Roman" w:hAnsi="Times New Roman" w:cs="Times New Roman"/>
        </w:rPr>
        <w:t xml:space="preserve">material and stylistic </w:t>
      </w:r>
      <w:r w:rsidR="003313A2" w:rsidRPr="00B74757">
        <w:rPr>
          <w:rFonts w:ascii="Times New Roman" w:hAnsi="Times New Roman" w:cs="Times New Roman"/>
        </w:rPr>
        <w:t>connections stretching</w:t>
      </w:r>
      <w:r w:rsidR="005A7298" w:rsidRPr="00B74757">
        <w:rPr>
          <w:rFonts w:ascii="Times New Roman" w:hAnsi="Times New Roman" w:cs="Times New Roman"/>
        </w:rPr>
        <w:t xml:space="preserve"> far</w:t>
      </w:r>
      <w:r w:rsidR="000A0F31" w:rsidRPr="00B74757">
        <w:rPr>
          <w:rFonts w:ascii="Times New Roman" w:hAnsi="Times New Roman" w:cs="Times New Roman"/>
        </w:rPr>
        <w:t xml:space="preserve"> to the south into Western Asia</w:t>
      </w:r>
      <w:r w:rsidR="0078191E" w:rsidRPr="00B74757">
        <w:rPr>
          <w:rFonts w:ascii="Times New Roman" w:hAnsi="Times New Roman" w:cs="Times New Roman"/>
        </w:rPr>
        <w:t xml:space="preserve"> (Yablonsky</w:t>
      </w:r>
      <w:r w:rsidR="00CB58D4" w:rsidRPr="00B74757">
        <w:rPr>
          <w:rFonts w:ascii="Times New Roman" w:hAnsi="Times New Roman" w:cs="Times New Roman"/>
        </w:rPr>
        <w:t>,</w:t>
      </w:r>
      <w:r w:rsidR="0078191E" w:rsidRPr="00B74757">
        <w:rPr>
          <w:rFonts w:ascii="Times New Roman" w:hAnsi="Times New Roman" w:cs="Times New Roman"/>
        </w:rPr>
        <w:t xml:space="preserve"> 2010).</w:t>
      </w:r>
    </w:p>
    <w:p w14:paraId="2602FE9D" w14:textId="77777777" w:rsidR="00504DEF" w:rsidRPr="00B74757" w:rsidRDefault="003313A2" w:rsidP="002C230F">
      <w:pPr>
        <w:spacing w:line="360" w:lineRule="auto"/>
        <w:jc w:val="both"/>
        <w:rPr>
          <w:rFonts w:ascii="Times New Roman" w:hAnsi="Times New Roman" w:cs="Times New Roman"/>
        </w:rPr>
      </w:pPr>
      <w:r w:rsidRPr="00B74757">
        <w:rPr>
          <w:rFonts w:ascii="Times New Roman" w:hAnsi="Times New Roman" w:cs="Times New Roman"/>
        </w:rPr>
        <w:t>Looking</w:t>
      </w:r>
      <w:r w:rsidR="00CE6CEE" w:rsidRPr="00B74757">
        <w:rPr>
          <w:rFonts w:ascii="Times New Roman" w:hAnsi="Times New Roman" w:cs="Times New Roman"/>
        </w:rPr>
        <w:t xml:space="preserve"> back to the </w:t>
      </w:r>
      <w:r w:rsidR="007C1222" w:rsidRPr="00B74757">
        <w:rPr>
          <w:rFonts w:ascii="Times New Roman" w:hAnsi="Times New Roman" w:cs="Times New Roman"/>
        </w:rPr>
        <w:t>w</w:t>
      </w:r>
      <w:r w:rsidR="000C0C36" w:rsidRPr="00B74757">
        <w:rPr>
          <w:rFonts w:ascii="Times New Roman" w:hAnsi="Times New Roman" w:cs="Times New Roman"/>
        </w:rPr>
        <w:t>est, we bypass</w:t>
      </w:r>
      <w:r w:rsidR="005A7298" w:rsidRPr="00B74757">
        <w:rPr>
          <w:rFonts w:ascii="Times New Roman" w:hAnsi="Times New Roman" w:cs="Times New Roman"/>
        </w:rPr>
        <w:t xml:space="preserve"> apparently similar developments in the southern Balkans, Anatolia and Greece</w:t>
      </w:r>
      <w:r w:rsidR="00603C07" w:rsidRPr="00B74757">
        <w:rPr>
          <w:rFonts w:ascii="Times New Roman" w:hAnsi="Times New Roman" w:cs="Times New Roman"/>
        </w:rPr>
        <w:t xml:space="preserve"> – </w:t>
      </w:r>
      <w:r w:rsidR="005A7298" w:rsidRPr="00B74757">
        <w:rPr>
          <w:rFonts w:ascii="Times New Roman" w:hAnsi="Times New Roman" w:cs="Times New Roman"/>
        </w:rPr>
        <w:t xml:space="preserve">which saw the widespread re-emergence of interest in rich </w:t>
      </w:r>
      <w:r w:rsidR="005A7298" w:rsidRPr="00B74757">
        <w:rPr>
          <w:rFonts w:ascii="Times New Roman" w:hAnsi="Times New Roman" w:cs="Times New Roman"/>
        </w:rPr>
        <w:lastRenderedPageBreak/>
        <w:t>mound burials between the 8th and 6th centuries BC</w:t>
      </w:r>
      <w:r w:rsidR="00B80552" w:rsidRPr="00B74757">
        <w:rPr>
          <w:rFonts w:ascii="Times New Roman" w:hAnsi="Times New Roman" w:cs="Times New Roman"/>
        </w:rPr>
        <w:t xml:space="preserve"> (see </w:t>
      </w:r>
      <w:r w:rsidR="00C10978" w:rsidRPr="00B74757">
        <w:rPr>
          <w:rFonts w:ascii="Times New Roman" w:hAnsi="Times New Roman" w:cs="Times New Roman"/>
        </w:rPr>
        <w:t xml:space="preserve">chapters in Henry </w:t>
      </w:r>
      <w:r w:rsidR="00CB58D4" w:rsidRPr="00B74757">
        <w:rPr>
          <w:rFonts w:ascii="Times New Roman" w:hAnsi="Times New Roman" w:cs="Times New Roman"/>
        </w:rPr>
        <w:t>&amp;</w:t>
      </w:r>
      <w:r w:rsidR="00C10978" w:rsidRPr="00B74757">
        <w:rPr>
          <w:rFonts w:ascii="Times New Roman" w:hAnsi="Times New Roman" w:cs="Times New Roman"/>
        </w:rPr>
        <w:t xml:space="preserve"> Kelp</w:t>
      </w:r>
      <w:r w:rsidR="00CB58D4" w:rsidRPr="00B74757">
        <w:rPr>
          <w:rFonts w:ascii="Times New Roman" w:hAnsi="Times New Roman" w:cs="Times New Roman"/>
        </w:rPr>
        <w:t>,</w:t>
      </w:r>
      <w:r w:rsidR="00C10978" w:rsidRPr="00B74757">
        <w:rPr>
          <w:rFonts w:ascii="Times New Roman" w:hAnsi="Times New Roman" w:cs="Times New Roman"/>
        </w:rPr>
        <w:t xml:space="preserve"> </w:t>
      </w:r>
      <w:r w:rsidR="005D714F" w:rsidRPr="00B74757">
        <w:rPr>
          <w:rFonts w:ascii="Times New Roman" w:hAnsi="Times New Roman" w:cs="Times New Roman"/>
        </w:rPr>
        <w:t>2016</w:t>
      </w:r>
      <w:r w:rsidR="00B80552" w:rsidRPr="00B74757">
        <w:rPr>
          <w:rFonts w:ascii="Times New Roman" w:hAnsi="Times New Roman" w:cs="Times New Roman"/>
        </w:rPr>
        <w:t>)</w:t>
      </w:r>
      <w:r w:rsidR="00603C07" w:rsidRPr="00B74757">
        <w:rPr>
          <w:rFonts w:ascii="Times New Roman" w:hAnsi="Times New Roman" w:cs="Times New Roman"/>
        </w:rPr>
        <w:t xml:space="preserve"> – </w:t>
      </w:r>
      <w:r w:rsidR="005A7298" w:rsidRPr="00B74757">
        <w:rPr>
          <w:rFonts w:ascii="Times New Roman" w:hAnsi="Times New Roman" w:cs="Times New Roman"/>
        </w:rPr>
        <w:t xml:space="preserve">to cross a major stylistic frontier into Western Europe and the ‘Celtic’ world. </w:t>
      </w:r>
      <w:r w:rsidR="00157A14" w:rsidRPr="00B74757">
        <w:rPr>
          <w:rFonts w:ascii="Times New Roman" w:hAnsi="Times New Roman" w:cs="Times New Roman"/>
        </w:rPr>
        <w:t>We</w:t>
      </w:r>
      <w:r w:rsidR="005A7298" w:rsidRPr="00B74757">
        <w:rPr>
          <w:rFonts w:ascii="Times New Roman" w:hAnsi="Times New Roman" w:cs="Times New Roman"/>
        </w:rPr>
        <w:t xml:space="preserve"> argue that in both their general monumental character and </w:t>
      </w:r>
      <w:r w:rsidR="00C10978" w:rsidRPr="00B74757">
        <w:rPr>
          <w:rFonts w:ascii="Times New Roman" w:hAnsi="Times New Roman" w:cs="Times New Roman"/>
        </w:rPr>
        <w:t>numerous</w:t>
      </w:r>
      <w:r w:rsidR="005A7298" w:rsidRPr="00B74757">
        <w:rPr>
          <w:rFonts w:ascii="Times New Roman" w:hAnsi="Times New Roman" w:cs="Times New Roman"/>
        </w:rPr>
        <w:t xml:space="preserve"> specific details, the</w:t>
      </w:r>
      <w:r w:rsidR="00D94C50" w:rsidRPr="00B74757">
        <w:rPr>
          <w:rFonts w:ascii="Times New Roman" w:hAnsi="Times New Roman" w:cs="Times New Roman"/>
        </w:rPr>
        <w:t xml:space="preserve"> </w:t>
      </w:r>
      <w:r w:rsidR="00D94C50" w:rsidRPr="00B74757">
        <w:rPr>
          <w:rFonts w:ascii="Times New Roman" w:hAnsi="Times New Roman" w:cs="Times New Roman"/>
          <w:i/>
        </w:rPr>
        <w:t>F</w:t>
      </w:r>
      <w:r w:rsidR="005A7298" w:rsidRPr="00B74757">
        <w:rPr>
          <w:rFonts w:ascii="Times New Roman" w:hAnsi="Times New Roman" w:cs="Times New Roman"/>
          <w:i/>
        </w:rPr>
        <w:t>ürstengr</w:t>
      </w:r>
      <w:r w:rsidR="00157A14" w:rsidRPr="00B74757">
        <w:rPr>
          <w:rFonts w:ascii="Times New Roman" w:hAnsi="Times New Roman" w:cs="Times New Roman"/>
          <w:i/>
        </w:rPr>
        <w:t>ä</w:t>
      </w:r>
      <w:r w:rsidR="005A7298" w:rsidRPr="00B74757">
        <w:rPr>
          <w:rFonts w:ascii="Times New Roman" w:hAnsi="Times New Roman" w:cs="Times New Roman"/>
          <w:i/>
        </w:rPr>
        <w:t>be</w:t>
      </w:r>
      <w:r w:rsidR="00157A14" w:rsidRPr="00B74757">
        <w:rPr>
          <w:rFonts w:ascii="Times New Roman" w:hAnsi="Times New Roman" w:cs="Times New Roman"/>
          <w:i/>
        </w:rPr>
        <w:t>r</w:t>
      </w:r>
      <w:r w:rsidR="005A7298" w:rsidRPr="00B74757">
        <w:rPr>
          <w:rFonts w:ascii="Times New Roman" w:hAnsi="Times New Roman" w:cs="Times New Roman"/>
        </w:rPr>
        <w:t xml:space="preserve"> of the Central European plain share many of the same characteristics, concerns and complexities with contemporary and earlier graves across the Eurasian steppe. These so-called ‘princely’ </w:t>
      </w:r>
      <w:r w:rsidR="00157A14" w:rsidRPr="00B74757">
        <w:rPr>
          <w:rFonts w:ascii="Times New Roman" w:hAnsi="Times New Roman" w:cs="Times New Roman"/>
        </w:rPr>
        <w:t>tombs</w:t>
      </w:r>
      <w:r w:rsidR="005A7298" w:rsidRPr="00B74757">
        <w:rPr>
          <w:rFonts w:ascii="Times New Roman" w:hAnsi="Times New Roman" w:cs="Times New Roman"/>
        </w:rPr>
        <w:t xml:space="preserve"> </w:t>
      </w:r>
      <w:r w:rsidR="00724FEA" w:rsidRPr="00B74757">
        <w:rPr>
          <w:rFonts w:ascii="Times New Roman" w:hAnsi="Times New Roman" w:cs="Times New Roman"/>
        </w:rPr>
        <w:t>are found</w:t>
      </w:r>
      <w:r w:rsidR="007D08D7" w:rsidRPr="00B74757">
        <w:rPr>
          <w:rFonts w:ascii="Times New Roman" w:hAnsi="Times New Roman" w:cs="Times New Roman"/>
        </w:rPr>
        <w:t xml:space="preserve"> from </w:t>
      </w:r>
      <w:r w:rsidR="007D3733" w:rsidRPr="00B74757">
        <w:rPr>
          <w:rFonts w:ascii="Times New Roman" w:hAnsi="Times New Roman" w:cs="Times New Roman"/>
        </w:rPr>
        <w:t xml:space="preserve">Hallstatt </w:t>
      </w:r>
      <w:r w:rsidR="00762431" w:rsidRPr="00B74757">
        <w:rPr>
          <w:rFonts w:ascii="Times New Roman" w:hAnsi="Times New Roman" w:cs="Times New Roman"/>
        </w:rPr>
        <w:t>C</w:t>
      </w:r>
      <w:r w:rsidR="007D08D7" w:rsidRPr="00B74757">
        <w:rPr>
          <w:rFonts w:ascii="Times New Roman" w:hAnsi="Times New Roman" w:cs="Times New Roman"/>
        </w:rPr>
        <w:t xml:space="preserve"> through to the end of La Téne A</w:t>
      </w:r>
      <w:r w:rsidR="007D3733" w:rsidRPr="00B74757">
        <w:rPr>
          <w:rFonts w:ascii="Times New Roman" w:hAnsi="Times New Roman" w:cs="Times New Roman"/>
        </w:rPr>
        <w:t xml:space="preserve"> (c. 7th –4th centuries BC)</w:t>
      </w:r>
      <w:r w:rsidR="00504DEF" w:rsidRPr="00B74757">
        <w:rPr>
          <w:rFonts w:ascii="Times New Roman" w:hAnsi="Times New Roman" w:cs="Times New Roman"/>
        </w:rPr>
        <w:t xml:space="preserve">, and include such </w:t>
      </w:r>
      <w:r w:rsidR="00E35DD0" w:rsidRPr="00B74757">
        <w:rPr>
          <w:rFonts w:ascii="Times New Roman" w:hAnsi="Times New Roman" w:cs="Times New Roman"/>
        </w:rPr>
        <w:t xml:space="preserve">intriguing </w:t>
      </w:r>
      <w:r w:rsidR="00504DEF" w:rsidRPr="00B74757">
        <w:rPr>
          <w:rFonts w:ascii="Times New Roman" w:hAnsi="Times New Roman" w:cs="Times New Roman"/>
        </w:rPr>
        <w:t>examples as</w:t>
      </w:r>
      <w:r w:rsidR="00E35DD0" w:rsidRPr="00B74757">
        <w:rPr>
          <w:rFonts w:ascii="Times New Roman" w:hAnsi="Times New Roman" w:cs="Times New Roman"/>
        </w:rPr>
        <w:t xml:space="preserve"> the</w:t>
      </w:r>
      <w:r w:rsidR="00504DEF" w:rsidRPr="00B74757">
        <w:rPr>
          <w:rFonts w:ascii="Times New Roman" w:hAnsi="Times New Roman" w:cs="Times New Roman"/>
        </w:rPr>
        <w:t xml:space="preserve"> 7th century BC</w:t>
      </w:r>
      <w:r w:rsidR="007D3733" w:rsidRPr="00B74757">
        <w:rPr>
          <w:rFonts w:ascii="Times New Roman" w:hAnsi="Times New Roman" w:cs="Times New Roman"/>
        </w:rPr>
        <w:t>, 10–12 m</w:t>
      </w:r>
      <w:r w:rsidR="00504DEF" w:rsidRPr="00B74757">
        <w:rPr>
          <w:rFonts w:ascii="Times New Roman" w:hAnsi="Times New Roman" w:cs="Times New Roman"/>
        </w:rPr>
        <w:t xml:space="preserve"> mound at </w:t>
      </w:r>
      <w:r w:rsidR="007D3733" w:rsidRPr="00B74757">
        <w:rPr>
          <w:rFonts w:ascii="Times New Roman" w:hAnsi="Times New Roman" w:cs="Times New Roman"/>
        </w:rPr>
        <w:t>Magdalenenberg in Baden-Württemberg, Germany</w:t>
      </w:r>
      <w:r w:rsidR="00DB644B" w:rsidRPr="00B74757">
        <w:rPr>
          <w:rFonts w:ascii="Times New Roman" w:hAnsi="Times New Roman" w:cs="Times New Roman"/>
        </w:rPr>
        <w:t xml:space="preserve"> (</w:t>
      </w:r>
      <w:r w:rsidR="00CB3AD0" w:rsidRPr="00B74757">
        <w:rPr>
          <w:rFonts w:ascii="Times New Roman" w:hAnsi="Times New Roman" w:cs="Times New Roman"/>
        </w:rPr>
        <w:t>Spindler</w:t>
      </w:r>
      <w:r w:rsidR="009261A6" w:rsidRPr="00B74757">
        <w:rPr>
          <w:rFonts w:ascii="Times New Roman" w:hAnsi="Times New Roman" w:cs="Times New Roman"/>
        </w:rPr>
        <w:t>,</w:t>
      </w:r>
      <w:r w:rsidR="00CB3AD0" w:rsidRPr="00B74757">
        <w:rPr>
          <w:rFonts w:ascii="Times New Roman" w:hAnsi="Times New Roman" w:cs="Times New Roman"/>
        </w:rPr>
        <w:t xml:space="preserve"> 2004</w:t>
      </w:r>
      <w:r w:rsidR="00DB644B" w:rsidRPr="00B74757">
        <w:rPr>
          <w:rFonts w:ascii="Times New Roman" w:hAnsi="Times New Roman" w:cs="Times New Roman"/>
        </w:rPr>
        <w:t>)</w:t>
      </w:r>
      <w:r w:rsidR="00504DEF" w:rsidRPr="00B74757">
        <w:rPr>
          <w:rFonts w:ascii="Times New Roman" w:hAnsi="Times New Roman" w:cs="Times New Roman"/>
        </w:rPr>
        <w:t>;</w:t>
      </w:r>
      <w:r w:rsidR="00E35DD0" w:rsidRPr="00B74757">
        <w:rPr>
          <w:rFonts w:ascii="Times New Roman" w:hAnsi="Times New Roman" w:cs="Times New Roman"/>
        </w:rPr>
        <w:t xml:space="preserve"> </w:t>
      </w:r>
      <w:r w:rsidR="007D3733" w:rsidRPr="00B74757">
        <w:rPr>
          <w:rFonts w:ascii="Times New Roman" w:hAnsi="Times New Roman" w:cs="Times New Roman"/>
        </w:rPr>
        <w:t xml:space="preserve">the </w:t>
      </w:r>
      <w:r w:rsidR="00E35DD0" w:rsidRPr="00B74757">
        <w:rPr>
          <w:rFonts w:ascii="Times New Roman" w:hAnsi="Times New Roman" w:cs="Times New Roman"/>
        </w:rPr>
        <w:t>6th century BC</w:t>
      </w:r>
      <w:r w:rsidR="007D3733" w:rsidRPr="00B74757">
        <w:rPr>
          <w:rFonts w:ascii="Times New Roman" w:hAnsi="Times New Roman" w:cs="Times New Roman"/>
        </w:rPr>
        <w:t>,</w:t>
      </w:r>
      <w:r w:rsidR="00E35DD0" w:rsidRPr="00B74757">
        <w:rPr>
          <w:rFonts w:ascii="Times New Roman" w:hAnsi="Times New Roman" w:cs="Times New Roman"/>
        </w:rPr>
        <w:t xml:space="preserve"> 53 m diameter mound at </w:t>
      </w:r>
      <w:r w:rsidR="007D08D7" w:rsidRPr="00B74757">
        <w:rPr>
          <w:rFonts w:ascii="Times New Roman" w:hAnsi="Times New Roman" w:cs="Times New Roman"/>
        </w:rPr>
        <w:t>Oss–Vorstengrafdonk</w:t>
      </w:r>
      <w:r w:rsidR="00E35DD0" w:rsidRPr="00B74757">
        <w:rPr>
          <w:rFonts w:ascii="Times New Roman" w:hAnsi="Times New Roman" w:cs="Times New Roman"/>
        </w:rPr>
        <w:t xml:space="preserve"> (which was erected directly on top of a Bronze Age barrow)</w:t>
      </w:r>
      <w:r w:rsidR="007D3733" w:rsidRPr="00B74757">
        <w:rPr>
          <w:rFonts w:ascii="Times New Roman" w:hAnsi="Times New Roman" w:cs="Times New Roman"/>
        </w:rPr>
        <w:t xml:space="preserve"> in the southern Netherlands</w:t>
      </w:r>
      <w:r w:rsidR="00851451" w:rsidRPr="00B74757">
        <w:rPr>
          <w:rFonts w:ascii="Times New Roman" w:hAnsi="Times New Roman" w:cs="Times New Roman"/>
        </w:rPr>
        <w:t xml:space="preserve"> (Fontijn et al.</w:t>
      </w:r>
      <w:r w:rsidR="009261A6" w:rsidRPr="00B74757">
        <w:rPr>
          <w:rFonts w:ascii="Times New Roman" w:hAnsi="Times New Roman" w:cs="Times New Roman"/>
        </w:rPr>
        <w:t>,</w:t>
      </w:r>
      <w:r w:rsidR="00851451" w:rsidRPr="00B74757">
        <w:rPr>
          <w:rFonts w:ascii="Times New Roman" w:hAnsi="Times New Roman" w:cs="Times New Roman"/>
        </w:rPr>
        <w:t xml:space="preserve"> 2013)</w:t>
      </w:r>
      <w:r w:rsidR="00E35DD0" w:rsidRPr="00B74757">
        <w:rPr>
          <w:rFonts w:ascii="Times New Roman" w:hAnsi="Times New Roman" w:cs="Times New Roman"/>
        </w:rPr>
        <w:t>;</w:t>
      </w:r>
      <w:r w:rsidR="00504DEF" w:rsidRPr="00B74757">
        <w:rPr>
          <w:rFonts w:ascii="Times New Roman" w:hAnsi="Times New Roman" w:cs="Times New Roman"/>
        </w:rPr>
        <w:t xml:space="preserve"> and the 5th century burial mounds at Glauberg in Hesse, Germany</w:t>
      </w:r>
      <w:r w:rsidR="00DB644B" w:rsidRPr="00B74757">
        <w:rPr>
          <w:rFonts w:ascii="Times New Roman" w:hAnsi="Times New Roman" w:cs="Times New Roman"/>
        </w:rPr>
        <w:t xml:space="preserve"> (</w:t>
      </w:r>
      <w:r w:rsidR="00CB7DB4" w:rsidRPr="00B74757">
        <w:rPr>
          <w:rFonts w:ascii="Times New Roman" w:hAnsi="Times New Roman" w:cs="Times New Roman"/>
        </w:rPr>
        <w:t>Baitinger</w:t>
      </w:r>
      <w:r w:rsidR="009261A6" w:rsidRPr="00B74757">
        <w:rPr>
          <w:rFonts w:ascii="Times New Roman" w:hAnsi="Times New Roman" w:cs="Times New Roman"/>
        </w:rPr>
        <w:t>,</w:t>
      </w:r>
      <w:r w:rsidR="00CB7DB4" w:rsidRPr="00B74757">
        <w:rPr>
          <w:rFonts w:ascii="Times New Roman" w:hAnsi="Times New Roman" w:cs="Times New Roman"/>
        </w:rPr>
        <w:t xml:space="preserve"> 2010; Baitinger </w:t>
      </w:r>
      <w:r w:rsidR="009261A6" w:rsidRPr="00B74757">
        <w:rPr>
          <w:rFonts w:ascii="Times New Roman" w:hAnsi="Times New Roman" w:cs="Times New Roman"/>
        </w:rPr>
        <w:t>&amp;</w:t>
      </w:r>
      <w:r w:rsidR="00CB7DB4" w:rsidRPr="00B74757">
        <w:rPr>
          <w:rFonts w:ascii="Times New Roman" w:hAnsi="Times New Roman" w:cs="Times New Roman"/>
        </w:rPr>
        <w:t xml:space="preserve"> Pinsker</w:t>
      </w:r>
      <w:r w:rsidR="009261A6" w:rsidRPr="00B74757">
        <w:rPr>
          <w:rFonts w:ascii="Times New Roman" w:hAnsi="Times New Roman" w:cs="Times New Roman"/>
        </w:rPr>
        <w:t>,</w:t>
      </w:r>
      <w:r w:rsidR="00CB7DB4" w:rsidRPr="00B74757">
        <w:rPr>
          <w:rFonts w:ascii="Times New Roman" w:hAnsi="Times New Roman" w:cs="Times New Roman"/>
        </w:rPr>
        <w:t xml:space="preserve"> 2002</w:t>
      </w:r>
      <w:r w:rsidR="00DB644B" w:rsidRPr="00B74757">
        <w:rPr>
          <w:rFonts w:ascii="Times New Roman" w:hAnsi="Times New Roman" w:cs="Times New Roman"/>
        </w:rPr>
        <w:t>)</w:t>
      </w:r>
      <w:r w:rsidR="007C7D19" w:rsidRPr="00B74757">
        <w:rPr>
          <w:rFonts w:ascii="Times New Roman" w:hAnsi="Times New Roman" w:cs="Times New Roman"/>
        </w:rPr>
        <w:t>. Some of the earlier mounds</w:t>
      </w:r>
      <w:r w:rsidR="005A7298" w:rsidRPr="00B74757">
        <w:rPr>
          <w:rFonts w:ascii="Times New Roman" w:hAnsi="Times New Roman" w:cs="Times New Roman"/>
        </w:rPr>
        <w:t xml:space="preserve"> were erected alongside p</w:t>
      </w:r>
      <w:r w:rsidR="00724FEA" w:rsidRPr="00B74757">
        <w:rPr>
          <w:rFonts w:ascii="Times New Roman" w:hAnsi="Times New Roman" w:cs="Times New Roman"/>
        </w:rPr>
        <w:t>roto-urban</w:t>
      </w:r>
      <w:r w:rsidR="003B2C21" w:rsidRPr="00B74757">
        <w:rPr>
          <w:rFonts w:ascii="Times New Roman" w:hAnsi="Times New Roman" w:cs="Times New Roman"/>
        </w:rPr>
        <w:t xml:space="preserve"> settlements, </w:t>
      </w:r>
      <w:r w:rsidR="00724FEA" w:rsidRPr="00B74757">
        <w:rPr>
          <w:rFonts w:ascii="Times New Roman" w:hAnsi="Times New Roman" w:cs="Times New Roman"/>
        </w:rPr>
        <w:t>such as the Heuneburg</w:t>
      </w:r>
      <w:r w:rsidR="00DB644B" w:rsidRPr="00B74757">
        <w:rPr>
          <w:rFonts w:ascii="Times New Roman" w:hAnsi="Times New Roman" w:cs="Times New Roman"/>
        </w:rPr>
        <w:t xml:space="preserve"> (Fernández-Götz</w:t>
      </w:r>
      <w:r w:rsidR="009261A6" w:rsidRPr="00B74757">
        <w:rPr>
          <w:rFonts w:ascii="Times New Roman" w:hAnsi="Times New Roman" w:cs="Times New Roman"/>
        </w:rPr>
        <w:t>,</w:t>
      </w:r>
      <w:r w:rsidR="00DB644B" w:rsidRPr="00B74757">
        <w:rPr>
          <w:rFonts w:ascii="Times New Roman" w:hAnsi="Times New Roman" w:cs="Times New Roman"/>
        </w:rPr>
        <w:t xml:space="preserve"> 2017; Fernández-Götz &amp; Krausse</w:t>
      </w:r>
      <w:r w:rsidR="009261A6" w:rsidRPr="00B74757">
        <w:rPr>
          <w:rFonts w:ascii="Times New Roman" w:hAnsi="Times New Roman" w:cs="Times New Roman"/>
        </w:rPr>
        <w:t>,</w:t>
      </w:r>
      <w:r w:rsidR="00DB644B" w:rsidRPr="00B74757">
        <w:rPr>
          <w:rFonts w:ascii="Times New Roman" w:hAnsi="Times New Roman" w:cs="Times New Roman"/>
        </w:rPr>
        <w:t xml:space="preserve"> 2013)</w:t>
      </w:r>
      <w:r w:rsidR="00762431" w:rsidRPr="00B74757">
        <w:rPr>
          <w:rFonts w:ascii="Times New Roman" w:hAnsi="Times New Roman" w:cs="Times New Roman"/>
        </w:rPr>
        <w:t xml:space="preserve">. They </w:t>
      </w:r>
      <w:r w:rsidR="005A7298" w:rsidRPr="00B74757">
        <w:rPr>
          <w:rFonts w:ascii="Times New Roman" w:hAnsi="Times New Roman" w:cs="Times New Roman"/>
        </w:rPr>
        <w:t xml:space="preserve">find their </w:t>
      </w:r>
      <w:r w:rsidR="00724FEA" w:rsidRPr="00B74757">
        <w:rPr>
          <w:rFonts w:ascii="Times New Roman" w:hAnsi="Times New Roman" w:cs="Times New Roman"/>
        </w:rPr>
        <w:t xml:space="preserve">best-known expression in the </w:t>
      </w:r>
      <w:r w:rsidR="00F032AB" w:rsidRPr="00B74757">
        <w:rPr>
          <w:rFonts w:ascii="Times New Roman" w:hAnsi="Times New Roman" w:cs="Times New Roman"/>
        </w:rPr>
        <w:t>mid-</w:t>
      </w:r>
      <w:r w:rsidR="00724FEA" w:rsidRPr="00B74757">
        <w:rPr>
          <w:rFonts w:ascii="Times New Roman" w:hAnsi="Times New Roman" w:cs="Times New Roman"/>
        </w:rPr>
        <w:t>6</w:t>
      </w:r>
      <w:r w:rsidR="005A7298" w:rsidRPr="00B74757">
        <w:rPr>
          <w:rFonts w:ascii="Times New Roman" w:hAnsi="Times New Roman" w:cs="Times New Roman"/>
        </w:rPr>
        <w:t xml:space="preserve">th </w:t>
      </w:r>
      <w:r w:rsidR="00AC01D5" w:rsidRPr="00B74757">
        <w:rPr>
          <w:rFonts w:ascii="Times New Roman" w:hAnsi="Times New Roman" w:cs="Times New Roman"/>
        </w:rPr>
        <w:t>c</w:t>
      </w:r>
      <w:r w:rsidR="005A7298" w:rsidRPr="00B74757">
        <w:rPr>
          <w:rFonts w:ascii="Times New Roman" w:hAnsi="Times New Roman" w:cs="Times New Roman"/>
        </w:rPr>
        <w:t>entury grave at Hochdorf</w:t>
      </w:r>
      <w:r w:rsidR="00C712DC" w:rsidRPr="00B74757">
        <w:rPr>
          <w:rFonts w:ascii="Times New Roman" w:hAnsi="Times New Roman" w:cs="Times New Roman"/>
        </w:rPr>
        <w:t xml:space="preserve"> in Baden-Württemberg, Germany</w:t>
      </w:r>
      <w:r w:rsidR="00876FB6" w:rsidRPr="00B74757">
        <w:rPr>
          <w:rFonts w:ascii="Times New Roman" w:hAnsi="Times New Roman" w:cs="Times New Roman"/>
        </w:rPr>
        <w:t xml:space="preserve"> (Biel</w:t>
      </w:r>
      <w:r w:rsidR="009261A6" w:rsidRPr="00B74757">
        <w:rPr>
          <w:rFonts w:ascii="Times New Roman" w:hAnsi="Times New Roman" w:cs="Times New Roman"/>
        </w:rPr>
        <w:t>,</w:t>
      </w:r>
      <w:r w:rsidR="00876FB6" w:rsidRPr="00B74757">
        <w:rPr>
          <w:rFonts w:ascii="Times New Roman" w:hAnsi="Times New Roman" w:cs="Times New Roman"/>
        </w:rPr>
        <w:t xml:space="preserve"> 1985)</w:t>
      </w:r>
      <w:r w:rsidR="005A7298" w:rsidRPr="00B74757">
        <w:rPr>
          <w:rFonts w:ascii="Times New Roman" w:hAnsi="Times New Roman" w:cs="Times New Roman"/>
        </w:rPr>
        <w:t xml:space="preserve">. </w:t>
      </w:r>
    </w:p>
    <w:p w14:paraId="5BEE9EDB" w14:textId="095F0FDC" w:rsidR="00275642" w:rsidRPr="00B74757" w:rsidRDefault="00B80552" w:rsidP="002C230F">
      <w:pPr>
        <w:spacing w:line="360" w:lineRule="auto"/>
        <w:jc w:val="both"/>
        <w:rPr>
          <w:rFonts w:ascii="Times New Roman" w:hAnsi="Times New Roman" w:cs="Times New Roman"/>
        </w:rPr>
      </w:pPr>
      <w:r w:rsidRPr="00B74757">
        <w:rPr>
          <w:rFonts w:ascii="Times New Roman" w:hAnsi="Times New Roman" w:cs="Times New Roman"/>
        </w:rPr>
        <w:t xml:space="preserve">The </w:t>
      </w:r>
      <w:r w:rsidR="00504DEF" w:rsidRPr="00B74757">
        <w:rPr>
          <w:rFonts w:ascii="Times New Roman" w:hAnsi="Times New Roman" w:cs="Times New Roman"/>
        </w:rPr>
        <w:t xml:space="preserve">Hochdorf </w:t>
      </w:r>
      <w:r w:rsidRPr="00B74757">
        <w:rPr>
          <w:rFonts w:ascii="Times New Roman" w:hAnsi="Times New Roman" w:cs="Times New Roman"/>
        </w:rPr>
        <w:t>mound itself</w:t>
      </w:r>
      <w:r w:rsidR="00603C07" w:rsidRPr="00B74757">
        <w:rPr>
          <w:rFonts w:ascii="Times New Roman" w:hAnsi="Times New Roman" w:cs="Times New Roman"/>
        </w:rPr>
        <w:t xml:space="preserve"> – </w:t>
      </w:r>
      <w:r w:rsidRPr="00B74757">
        <w:rPr>
          <w:rFonts w:ascii="Times New Roman" w:hAnsi="Times New Roman" w:cs="Times New Roman"/>
        </w:rPr>
        <w:t xml:space="preserve">composed </w:t>
      </w:r>
      <w:r w:rsidR="00C17510" w:rsidRPr="00B74757">
        <w:rPr>
          <w:rFonts w:ascii="Times New Roman" w:hAnsi="Times New Roman" w:cs="Times New Roman"/>
        </w:rPr>
        <w:t xml:space="preserve">primarily </w:t>
      </w:r>
      <w:r w:rsidRPr="00B74757">
        <w:rPr>
          <w:rFonts w:ascii="Times New Roman" w:hAnsi="Times New Roman" w:cs="Times New Roman"/>
        </w:rPr>
        <w:t>of</w:t>
      </w:r>
      <w:r w:rsidR="00C17510" w:rsidRPr="00B74757">
        <w:rPr>
          <w:rFonts w:ascii="Times New Roman" w:hAnsi="Times New Roman" w:cs="Times New Roman"/>
        </w:rPr>
        <w:t xml:space="preserve"> turf and surface</w:t>
      </w:r>
      <w:r w:rsidRPr="00B74757">
        <w:rPr>
          <w:rFonts w:ascii="Times New Roman" w:hAnsi="Times New Roman" w:cs="Times New Roman"/>
        </w:rPr>
        <w:t xml:space="preserve"> soil </w:t>
      </w:r>
      <w:r w:rsidR="00C17510" w:rsidRPr="00B74757">
        <w:rPr>
          <w:rFonts w:ascii="Times New Roman" w:hAnsi="Times New Roman" w:cs="Times New Roman"/>
        </w:rPr>
        <w:t>stripped from an area immediately around the monument</w:t>
      </w:r>
      <w:r w:rsidR="00603C07" w:rsidRPr="00B74757">
        <w:rPr>
          <w:rFonts w:ascii="Times New Roman" w:hAnsi="Times New Roman" w:cs="Times New Roman"/>
        </w:rPr>
        <w:t xml:space="preserve"> – </w:t>
      </w:r>
      <w:r w:rsidR="00C17510" w:rsidRPr="00B74757">
        <w:rPr>
          <w:rFonts w:ascii="Times New Roman" w:hAnsi="Times New Roman" w:cs="Times New Roman"/>
        </w:rPr>
        <w:t xml:space="preserve">covered a </w:t>
      </w:r>
      <w:r w:rsidRPr="00B74757">
        <w:rPr>
          <w:rFonts w:ascii="Times New Roman" w:hAnsi="Times New Roman" w:cs="Times New Roman"/>
        </w:rPr>
        <w:t>sealed</w:t>
      </w:r>
      <w:r w:rsidR="00F032AB" w:rsidRPr="00B74757">
        <w:rPr>
          <w:rFonts w:ascii="Times New Roman" w:hAnsi="Times New Roman" w:cs="Times New Roman"/>
        </w:rPr>
        <w:t xml:space="preserve"> wooden burial chamber </w:t>
      </w:r>
      <w:r w:rsidR="00144FB9" w:rsidRPr="00B74757">
        <w:rPr>
          <w:rFonts w:ascii="Times New Roman" w:hAnsi="Times New Roman" w:cs="Times New Roman"/>
        </w:rPr>
        <w:t>packed in stone and</w:t>
      </w:r>
      <w:r w:rsidR="009366AC" w:rsidRPr="00B74757">
        <w:rPr>
          <w:rFonts w:ascii="Times New Roman" w:hAnsi="Times New Roman" w:cs="Times New Roman"/>
        </w:rPr>
        <w:t xml:space="preserve"> accessed</w:t>
      </w:r>
      <w:r w:rsidR="00C17510" w:rsidRPr="00B74757">
        <w:rPr>
          <w:rFonts w:ascii="Times New Roman" w:hAnsi="Times New Roman" w:cs="Times New Roman"/>
        </w:rPr>
        <w:t xml:space="preserve"> through a low stone</w:t>
      </w:r>
      <w:r w:rsidR="00144FB9" w:rsidRPr="00B74757">
        <w:rPr>
          <w:rFonts w:ascii="Times New Roman" w:hAnsi="Times New Roman" w:cs="Times New Roman"/>
        </w:rPr>
        <w:t xml:space="preserve"> walled</w:t>
      </w:r>
      <w:r w:rsidR="00C17510" w:rsidRPr="00B74757">
        <w:rPr>
          <w:rFonts w:ascii="Times New Roman" w:hAnsi="Times New Roman" w:cs="Times New Roman"/>
        </w:rPr>
        <w:t xml:space="preserve"> </w:t>
      </w:r>
      <w:r w:rsidR="00C17510" w:rsidRPr="00B74757">
        <w:rPr>
          <w:rFonts w:ascii="Times New Roman" w:hAnsi="Times New Roman" w:cs="Times New Roman"/>
          <w:i/>
        </w:rPr>
        <w:t>dromos</w:t>
      </w:r>
      <w:r w:rsidR="009366AC" w:rsidRPr="00B74757">
        <w:rPr>
          <w:rFonts w:ascii="Times New Roman" w:hAnsi="Times New Roman" w:cs="Times New Roman"/>
        </w:rPr>
        <w:t xml:space="preserve"> to the northwest of the grave chamber</w:t>
      </w:r>
      <w:r w:rsidR="00C17510" w:rsidRPr="00B74757">
        <w:rPr>
          <w:rFonts w:ascii="Times New Roman" w:hAnsi="Times New Roman" w:cs="Times New Roman"/>
        </w:rPr>
        <w:t xml:space="preserve">. Like many of the other mounds we have discussed, </w:t>
      </w:r>
      <w:r w:rsidR="00144FB9" w:rsidRPr="00B74757">
        <w:rPr>
          <w:rFonts w:ascii="Times New Roman" w:hAnsi="Times New Roman" w:cs="Times New Roman"/>
        </w:rPr>
        <w:t>the construction of</w:t>
      </w:r>
      <w:r w:rsidR="00FF32D0" w:rsidRPr="00B74757">
        <w:rPr>
          <w:rFonts w:ascii="Times New Roman" w:hAnsi="Times New Roman" w:cs="Times New Roman"/>
        </w:rPr>
        <w:t xml:space="preserve"> the</w:t>
      </w:r>
      <w:r w:rsidR="00C17510" w:rsidRPr="00B74757">
        <w:rPr>
          <w:rFonts w:ascii="Times New Roman" w:hAnsi="Times New Roman" w:cs="Times New Roman"/>
        </w:rPr>
        <w:t xml:space="preserve"> central grave was only the first in a series of phases,</w:t>
      </w:r>
      <w:r w:rsidR="00DE7317" w:rsidRPr="00B74757">
        <w:rPr>
          <w:rFonts w:ascii="Times New Roman" w:hAnsi="Times New Roman" w:cs="Times New Roman"/>
        </w:rPr>
        <w:t xml:space="preserve"> </w:t>
      </w:r>
      <w:r w:rsidR="00BB0B07" w:rsidRPr="00B74757">
        <w:rPr>
          <w:rFonts w:ascii="Times New Roman" w:hAnsi="Times New Roman" w:cs="Times New Roman"/>
        </w:rPr>
        <w:t>probably over an extended period of time</w:t>
      </w:r>
      <w:r w:rsidR="009366AC" w:rsidRPr="00B74757">
        <w:rPr>
          <w:rFonts w:ascii="Times New Roman" w:hAnsi="Times New Roman" w:cs="Times New Roman"/>
        </w:rPr>
        <w:t xml:space="preserve">. The mound was constructed in open grassland, with the first step being </w:t>
      </w:r>
      <w:r w:rsidR="00EB0C28" w:rsidRPr="00B74757">
        <w:rPr>
          <w:rFonts w:ascii="Times New Roman" w:hAnsi="Times New Roman" w:cs="Times New Roman"/>
        </w:rPr>
        <w:t>the digging of the 11</w:t>
      </w:r>
      <w:r w:rsidR="00504DEF" w:rsidRPr="00B74757">
        <w:rPr>
          <w:rFonts w:ascii="Times New Roman" w:hAnsi="Times New Roman" w:cs="Times New Roman"/>
        </w:rPr>
        <w:t xml:space="preserve"> </w:t>
      </w:r>
      <w:r w:rsidR="00EB0C28" w:rsidRPr="00B74757">
        <w:rPr>
          <w:rFonts w:ascii="Times New Roman" w:hAnsi="Times New Roman" w:cs="Times New Roman"/>
        </w:rPr>
        <w:t xml:space="preserve">m square and 2 m deep grave pit, with the material from </w:t>
      </w:r>
      <w:r w:rsidR="004E257B" w:rsidRPr="00B74757">
        <w:rPr>
          <w:rFonts w:ascii="Times New Roman" w:hAnsi="Times New Roman" w:cs="Times New Roman"/>
        </w:rPr>
        <w:t xml:space="preserve">the excavation later </w:t>
      </w:r>
      <w:r w:rsidR="00EB0C28" w:rsidRPr="00B74757">
        <w:rPr>
          <w:rFonts w:ascii="Times New Roman" w:hAnsi="Times New Roman" w:cs="Times New Roman"/>
        </w:rPr>
        <w:t xml:space="preserve">placed </w:t>
      </w:r>
      <w:r w:rsidR="001365C3" w:rsidRPr="00B74757">
        <w:rPr>
          <w:rFonts w:ascii="Times New Roman" w:hAnsi="Times New Roman" w:cs="Times New Roman"/>
        </w:rPr>
        <w:t>in a low mound around the grave</w:t>
      </w:r>
      <w:r w:rsidR="004E257B" w:rsidRPr="00B74757">
        <w:rPr>
          <w:rFonts w:ascii="Times New Roman" w:hAnsi="Times New Roman" w:cs="Times New Roman"/>
        </w:rPr>
        <w:t>.</w:t>
      </w:r>
      <w:r w:rsidR="00EB0C28" w:rsidRPr="00B74757">
        <w:rPr>
          <w:rFonts w:ascii="Times New Roman" w:hAnsi="Times New Roman" w:cs="Times New Roman"/>
        </w:rPr>
        <w:t xml:space="preserve"> </w:t>
      </w:r>
      <w:r w:rsidR="004E257B" w:rsidRPr="00B74757">
        <w:rPr>
          <w:rFonts w:ascii="Times New Roman" w:hAnsi="Times New Roman" w:cs="Times New Roman"/>
        </w:rPr>
        <w:t>T</w:t>
      </w:r>
      <w:r w:rsidR="00EB0C28" w:rsidRPr="00B74757">
        <w:rPr>
          <w:rFonts w:ascii="Times New Roman" w:hAnsi="Times New Roman" w:cs="Times New Roman"/>
        </w:rPr>
        <w:t>he grave pit was lined with oa</w:t>
      </w:r>
      <w:r w:rsidR="001365C3" w:rsidRPr="00B74757">
        <w:rPr>
          <w:rFonts w:ascii="Times New Roman" w:hAnsi="Times New Roman" w:cs="Times New Roman"/>
        </w:rPr>
        <w:t xml:space="preserve">k, </w:t>
      </w:r>
      <w:r w:rsidR="00EB0C28" w:rsidRPr="00B74757">
        <w:rPr>
          <w:rFonts w:ascii="Times New Roman" w:hAnsi="Times New Roman" w:cs="Times New Roman"/>
        </w:rPr>
        <w:t xml:space="preserve">the splinters of which are found beneath the primary mound. </w:t>
      </w:r>
      <w:r w:rsidR="003C1B35" w:rsidRPr="00B74757">
        <w:rPr>
          <w:rFonts w:ascii="Times New Roman" w:hAnsi="Times New Roman" w:cs="Times New Roman"/>
        </w:rPr>
        <w:t>The stone wall was then constructed</w:t>
      </w:r>
      <w:r w:rsidR="00A53858" w:rsidRPr="00B74757">
        <w:rPr>
          <w:rFonts w:ascii="Times New Roman" w:hAnsi="Times New Roman" w:cs="Times New Roman"/>
        </w:rPr>
        <w:t>, but t</w:t>
      </w:r>
      <w:r w:rsidR="003C1B35" w:rsidRPr="00B74757">
        <w:rPr>
          <w:rFonts w:ascii="Times New Roman" w:hAnsi="Times New Roman" w:cs="Times New Roman"/>
        </w:rPr>
        <w:t xml:space="preserve">he grave </w:t>
      </w:r>
      <w:r w:rsidR="00A53858" w:rsidRPr="00B74757">
        <w:rPr>
          <w:rFonts w:ascii="Times New Roman" w:hAnsi="Times New Roman" w:cs="Times New Roman"/>
        </w:rPr>
        <w:t>remained</w:t>
      </w:r>
      <w:r w:rsidR="003C1B35" w:rsidRPr="00B74757">
        <w:rPr>
          <w:rFonts w:ascii="Times New Roman" w:hAnsi="Times New Roman" w:cs="Times New Roman"/>
        </w:rPr>
        <w:t xml:space="preserve"> </w:t>
      </w:r>
      <w:r w:rsidR="00A53858" w:rsidRPr="00B74757">
        <w:rPr>
          <w:rFonts w:ascii="Times New Roman" w:hAnsi="Times New Roman" w:cs="Times New Roman"/>
        </w:rPr>
        <w:t xml:space="preserve">open </w:t>
      </w:r>
      <w:r w:rsidR="003C1B35" w:rsidRPr="00B74757">
        <w:rPr>
          <w:rFonts w:ascii="Times New Roman" w:hAnsi="Times New Roman" w:cs="Times New Roman"/>
        </w:rPr>
        <w:t>long enough for plant growth to occur</w:t>
      </w:r>
      <w:r w:rsidR="001365C3" w:rsidRPr="00B74757">
        <w:rPr>
          <w:rFonts w:ascii="Times New Roman" w:hAnsi="Times New Roman" w:cs="Times New Roman"/>
        </w:rPr>
        <w:t>,</w:t>
      </w:r>
      <w:r w:rsidR="003C1B35" w:rsidRPr="00B74757">
        <w:rPr>
          <w:rFonts w:ascii="Times New Roman" w:hAnsi="Times New Roman" w:cs="Times New Roman"/>
        </w:rPr>
        <w:t xml:space="preserve"> and it may be that the bo</w:t>
      </w:r>
      <w:r w:rsidR="00A3370A" w:rsidRPr="00B74757">
        <w:rPr>
          <w:rFonts w:ascii="Times New Roman" w:hAnsi="Times New Roman" w:cs="Times New Roman"/>
        </w:rPr>
        <w:t>dy was</w:t>
      </w:r>
      <w:r w:rsidR="003C1B35" w:rsidRPr="00B74757">
        <w:rPr>
          <w:rFonts w:ascii="Times New Roman" w:hAnsi="Times New Roman" w:cs="Times New Roman"/>
        </w:rPr>
        <w:t xml:space="preserve"> conserved in some way before burial, or the grave was prepared before death. </w:t>
      </w:r>
    </w:p>
    <w:p w14:paraId="6C511EE2" w14:textId="4886300F" w:rsidR="007178B5" w:rsidRPr="00B74757" w:rsidRDefault="00DE7317" w:rsidP="002C230F">
      <w:pPr>
        <w:spacing w:line="360" w:lineRule="auto"/>
        <w:jc w:val="both"/>
        <w:rPr>
          <w:rFonts w:ascii="Times New Roman" w:hAnsi="Times New Roman" w:cs="Times New Roman"/>
        </w:rPr>
      </w:pPr>
      <w:r w:rsidRPr="00B74757">
        <w:rPr>
          <w:rFonts w:ascii="Times New Roman" w:hAnsi="Times New Roman" w:cs="Times New Roman"/>
        </w:rPr>
        <w:t xml:space="preserve">Charcoal, slag, melted bronze work tools, and half-made items of bronze and gold </w:t>
      </w:r>
      <w:r w:rsidR="003C1B35" w:rsidRPr="00B74757">
        <w:rPr>
          <w:rFonts w:ascii="Times New Roman" w:hAnsi="Times New Roman" w:cs="Times New Roman"/>
        </w:rPr>
        <w:t xml:space="preserve">from three pits </w:t>
      </w:r>
      <w:r w:rsidRPr="00B74757">
        <w:rPr>
          <w:rFonts w:ascii="Times New Roman" w:hAnsi="Times New Roman" w:cs="Times New Roman"/>
        </w:rPr>
        <w:t xml:space="preserve">directly </w:t>
      </w:r>
      <w:r w:rsidR="003C1B35" w:rsidRPr="00B74757">
        <w:rPr>
          <w:rFonts w:ascii="Times New Roman" w:hAnsi="Times New Roman" w:cs="Times New Roman"/>
        </w:rPr>
        <w:t>beneath the p</w:t>
      </w:r>
      <w:r w:rsidRPr="00B74757">
        <w:rPr>
          <w:rFonts w:ascii="Times New Roman" w:hAnsi="Times New Roman" w:cs="Times New Roman"/>
        </w:rPr>
        <w:t>rimary</w:t>
      </w:r>
      <w:r w:rsidR="003C1B35" w:rsidRPr="00B74757">
        <w:rPr>
          <w:rFonts w:ascii="Times New Roman" w:hAnsi="Times New Roman" w:cs="Times New Roman"/>
        </w:rPr>
        <w:t xml:space="preserve"> mound </w:t>
      </w:r>
      <w:r w:rsidRPr="00B74757">
        <w:rPr>
          <w:rFonts w:ascii="Times New Roman" w:hAnsi="Times New Roman" w:cs="Times New Roman"/>
        </w:rPr>
        <w:t xml:space="preserve">suggests </w:t>
      </w:r>
      <w:r w:rsidR="003C1B35" w:rsidRPr="00B74757">
        <w:rPr>
          <w:rFonts w:ascii="Times New Roman" w:hAnsi="Times New Roman" w:cs="Times New Roman"/>
        </w:rPr>
        <w:t xml:space="preserve">that some of the grave goods </w:t>
      </w:r>
      <w:r w:rsidRPr="00B74757">
        <w:rPr>
          <w:rFonts w:ascii="Times New Roman" w:hAnsi="Times New Roman" w:cs="Times New Roman"/>
        </w:rPr>
        <w:t>buried here</w:t>
      </w:r>
      <w:r w:rsidR="003C1B35" w:rsidRPr="00B74757">
        <w:rPr>
          <w:rFonts w:ascii="Times New Roman" w:hAnsi="Times New Roman" w:cs="Times New Roman"/>
        </w:rPr>
        <w:t xml:space="preserve"> were made</w:t>
      </w:r>
      <w:r w:rsidR="002E7C9A" w:rsidRPr="00B74757">
        <w:rPr>
          <w:rFonts w:ascii="Times New Roman" w:hAnsi="Times New Roman" w:cs="Times New Roman"/>
        </w:rPr>
        <w:t xml:space="preserve"> or modified </w:t>
      </w:r>
      <w:r w:rsidRPr="00B74757">
        <w:rPr>
          <w:rFonts w:ascii="Times New Roman" w:hAnsi="Times New Roman" w:cs="Times New Roman"/>
        </w:rPr>
        <w:t xml:space="preserve">as part of the burial </w:t>
      </w:r>
      <w:r w:rsidR="002E7C9A" w:rsidRPr="00B74757">
        <w:rPr>
          <w:rFonts w:ascii="Times New Roman" w:hAnsi="Times New Roman" w:cs="Times New Roman"/>
        </w:rPr>
        <w:t xml:space="preserve">rites. However, unlike the mounds of the Pontic steppe, </w:t>
      </w:r>
      <w:r w:rsidR="003C1B35" w:rsidRPr="00B74757">
        <w:rPr>
          <w:rFonts w:ascii="Times New Roman" w:hAnsi="Times New Roman" w:cs="Times New Roman"/>
        </w:rPr>
        <w:t>no evidence of feasting</w:t>
      </w:r>
      <w:r w:rsidR="002E7C9A" w:rsidRPr="00B74757">
        <w:rPr>
          <w:rFonts w:ascii="Times New Roman" w:hAnsi="Times New Roman" w:cs="Times New Roman"/>
        </w:rPr>
        <w:t xml:space="preserve"> was recovered </w:t>
      </w:r>
      <w:r w:rsidR="003C1B35" w:rsidRPr="00B74757">
        <w:rPr>
          <w:rFonts w:ascii="Times New Roman" w:hAnsi="Times New Roman" w:cs="Times New Roman"/>
        </w:rPr>
        <w:t>around the mound.</w:t>
      </w:r>
      <w:r w:rsidR="004D33C0" w:rsidRPr="00B74757">
        <w:rPr>
          <w:rFonts w:ascii="Times New Roman" w:hAnsi="Times New Roman" w:cs="Times New Roman"/>
        </w:rPr>
        <w:t xml:space="preserve"> </w:t>
      </w:r>
      <w:r w:rsidR="00E86648" w:rsidRPr="00B74757">
        <w:rPr>
          <w:rFonts w:ascii="Times New Roman" w:hAnsi="Times New Roman" w:cs="Times New Roman"/>
        </w:rPr>
        <w:t xml:space="preserve">The body and grave goods were placed in the grave, </w:t>
      </w:r>
      <w:r w:rsidR="00E00F0B" w:rsidRPr="00B74757">
        <w:rPr>
          <w:rFonts w:ascii="Times New Roman" w:hAnsi="Times New Roman" w:cs="Times New Roman"/>
        </w:rPr>
        <w:t xml:space="preserve">following </w:t>
      </w:r>
      <w:r w:rsidR="00E86648" w:rsidRPr="00B74757">
        <w:rPr>
          <w:rFonts w:ascii="Times New Roman" w:hAnsi="Times New Roman" w:cs="Times New Roman"/>
        </w:rPr>
        <w:t xml:space="preserve">a procession </w:t>
      </w:r>
      <w:r w:rsidR="00E00F0B" w:rsidRPr="00B74757">
        <w:rPr>
          <w:rFonts w:ascii="Times New Roman" w:hAnsi="Times New Roman" w:cs="Times New Roman"/>
        </w:rPr>
        <w:t xml:space="preserve">approaching </w:t>
      </w:r>
      <w:r w:rsidR="00E86648" w:rsidRPr="00B74757">
        <w:rPr>
          <w:rFonts w:ascii="Times New Roman" w:hAnsi="Times New Roman" w:cs="Times New Roman"/>
        </w:rPr>
        <w:t>from the northwest. The walled entrance w</w:t>
      </w:r>
      <w:r w:rsidR="000226A8" w:rsidRPr="00B74757">
        <w:rPr>
          <w:rFonts w:ascii="Times New Roman" w:hAnsi="Times New Roman" w:cs="Times New Roman"/>
        </w:rPr>
        <w:t xml:space="preserve">as </w:t>
      </w:r>
      <w:r w:rsidR="002E7C9A" w:rsidRPr="00B74757">
        <w:rPr>
          <w:rFonts w:ascii="Times New Roman" w:hAnsi="Times New Roman" w:cs="Times New Roman"/>
        </w:rPr>
        <w:t>sealed</w:t>
      </w:r>
      <w:r w:rsidR="000226A8" w:rsidRPr="00B74757">
        <w:rPr>
          <w:rFonts w:ascii="Times New Roman" w:hAnsi="Times New Roman" w:cs="Times New Roman"/>
        </w:rPr>
        <w:t xml:space="preserve"> and t</w:t>
      </w:r>
      <w:r w:rsidR="00E86648" w:rsidRPr="00B74757">
        <w:rPr>
          <w:rFonts w:ascii="Times New Roman" w:hAnsi="Times New Roman" w:cs="Times New Roman"/>
        </w:rPr>
        <w:t xml:space="preserve">he grave chamber covered </w:t>
      </w:r>
      <w:r w:rsidR="002E7C9A" w:rsidRPr="00B74757">
        <w:rPr>
          <w:rFonts w:ascii="Times New Roman" w:hAnsi="Times New Roman" w:cs="Times New Roman"/>
        </w:rPr>
        <w:t>layers of</w:t>
      </w:r>
      <w:r w:rsidR="00E86648" w:rsidRPr="00B74757">
        <w:rPr>
          <w:rFonts w:ascii="Times New Roman" w:hAnsi="Times New Roman" w:cs="Times New Roman"/>
        </w:rPr>
        <w:t xml:space="preserve"> stone and turves. The </w:t>
      </w:r>
      <w:r w:rsidR="002E7C9A" w:rsidRPr="00B74757">
        <w:rPr>
          <w:rFonts w:ascii="Times New Roman" w:hAnsi="Times New Roman" w:cs="Times New Roman"/>
        </w:rPr>
        <w:t>entire inner mound</w:t>
      </w:r>
      <w:r w:rsidR="00E86648" w:rsidRPr="00B74757">
        <w:rPr>
          <w:rFonts w:ascii="Times New Roman" w:hAnsi="Times New Roman" w:cs="Times New Roman"/>
        </w:rPr>
        <w:t xml:space="preserve"> was </w:t>
      </w:r>
      <w:r w:rsidR="000226A8" w:rsidRPr="00B74757">
        <w:rPr>
          <w:rFonts w:ascii="Times New Roman" w:hAnsi="Times New Roman" w:cs="Times New Roman"/>
        </w:rPr>
        <w:t xml:space="preserve">then </w:t>
      </w:r>
      <w:r w:rsidR="00E86648" w:rsidRPr="00B74757">
        <w:rPr>
          <w:rFonts w:ascii="Times New Roman" w:hAnsi="Times New Roman" w:cs="Times New Roman"/>
        </w:rPr>
        <w:t xml:space="preserve">covered with </w:t>
      </w:r>
      <w:r w:rsidR="00116992" w:rsidRPr="00B74757">
        <w:rPr>
          <w:rFonts w:ascii="Times New Roman" w:hAnsi="Times New Roman" w:cs="Times New Roman"/>
        </w:rPr>
        <w:t>brown soil and yellow loess</w:t>
      </w:r>
      <w:r w:rsidR="002E7C9A" w:rsidRPr="00B74757">
        <w:rPr>
          <w:rFonts w:ascii="Times New Roman" w:hAnsi="Times New Roman" w:cs="Times New Roman"/>
        </w:rPr>
        <w:t xml:space="preserve"> –</w:t>
      </w:r>
      <w:r w:rsidR="00E86648" w:rsidRPr="00B74757">
        <w:rPr>
          <w:rFonts w:ascii="Times New Roman" w:hAnsi="Times New Roman" w:cs="Times New Roman"/>
        </w:rPr>
        <w:t xml:space="preserve"> </w:t>
      </w:r>
      <w:r w:rsidR="002E7C9A" w:rsidRPr="00B74757">
        <w:rPr>
          <w:rFonts w:ascii="Times New Roman" w:hAnsi="Times New Roman" w:cs="Times New Roman"/>
        </w:rPr>
        <w:t xml:space="preserve">it is generally assumed that this was </w:t>
      </w:r>
      <w:r w:rsidR="00E86648" w:rsidRPr="00B74757">
        <w:rPr>
          <w:rFonts w:ascii="Times New Roman" w:hAnsi="Times New Roman" w:cs="Times New Roman"/>
        </w:rPr>
        <w:t xml:space="preserve">taken from </w:t>
      </w:r>
      <w:r w:rsidR="002E7C9A" w:rsidRPr="00B74757">
        <w:rPr>
          <w:rFonts w:ascii="Times New Roman" w:hAnsi="Times New Roman" w:cs="Times New Roman"/>
        </w:rPr>
        <w:t xml:space="preserve">the surrounding </w:t>
      </w:r>
      <w:r w:rsidR="00E86648" w:rsidRPr="00B74757">
        <w:rPr>
          <w:rFonts w:ascii="Times New Roman" w:hAnsi="Times New Roman" w:cs="Times New Roman"/>
        </w:rPr>
        <w:t xml:space="preserve">ditch </w:t>
      </w:r>
      <w:r w:rsidR="002E7C9A" w:rsidRPr="00B74757">
        <w:rPr>
          <w:rFonts w:ascii="Times New Roman" w:hAnsi="Times New Roman" w:cs="Times New Roman"/>
        </w:rPr>
        <w:t>(</w:t>
      </w:r>
      <w:r w:rsidR="00504DEF" w:rsidRPr="00B74757">
        <w:rPr>
          <w:rFonts w:ascii="Times New Roman" w:hAnsi="Times New Roman" w:cs="Times New Roman"/>
        </w:rPr>
        <w:t>30 m</w:t>
      </w:r>
      <w:r w:rsidR="00E86648" w:rsidRPr="00B74757">
        <w:rPr>
          <w:rFonts w:ascii="Times New Roman" w:hAnsi="Times New Roman" w:cs="Times New Roman"/>
        </w:rPr>
        <w:t xml:space="preserve"> wide and 1.5 m deep</w:t>
      </w:r>
      <w:r w:rsidR="002E7C9A" w:rsidRPr="00B74757">
        <w:rPr>
          <w:rFonts w:ascii="Times New Roman" w:hAnsi="Times New Roman" w:cs="Times New Roman"/>
        </w:rPr>
        <w:t xml:space="preserve">). </w:t>
      </w:r>
      <w:r w:rsidR="00E86648" w:rsidRPr="00B74757">
        <w:rPr>
          <w:rFonts w:ascii="Times New Roman" w:hAnsi="Times New Roman" w:cs="Times New Roman"/>
        </w:rPr>
        <w:t xml:space="preserve">The base of the </w:t>
      </w:r>
      <w:r w:rsidR="00E86648" w:rsidRPr="00B74757">
        <w:rPr>
          <w:rFonts w:ascii="Times New Roman" w:hAnsi="Times New Roman" w:cs="Times New Roman"/>
        </w:rPr>
        <w:lastRenderedPageBreak/>
        <w:t>mound on the western side</w:t>
      </w:r>
      <w:r w:rsidR="006F6D4E" w:rsidRPr="00B74757">
        <w:rPr>
          <w:rFonts w:ascii="Times New Roman" w:hAnsi="Times New Roman" w:cs="Times New Roman"/>
        </w:rPr>
        <w:t>,</w:t>
      </w:r>
      <w:r w:rsidR="00E86648" w:rsidRPr="00B74757">
        <w:rPr>
          <w:rFonts w:ascii="Times New Roman" w:hAnsi="Times New Roman" w:cs="Times New Roman"/>
        </w:rPr>
        <w:t xml:space="preserve"> and possibly all </w:t>
      </w:r>
      <w:r w:rsidR="00116992" w:rsidRPr="00B74757">
        <w:rPr>
          <w:rFonts w:ascii="Times New Roman" w:hAnsi="Times New Roman" w:cs="Times New Roman"/>
        </w:rPr>
        <w:t>a</w:t>
      </w:r>
      <w:r w:rsidR="00E86648" w:rsidRPr="00B74757">
        <w:rPr>
          <w:rFonts w:ascii="Times New Roman" w:hAnsi="Times New Roman" w:cs="Times New Roman"/>
        </w:rPr>
        <w:t>round it</w:t>
      </w:r>
      <w:r w:rsidR="006F6D4E" w:rsidRPr="00B74757">
        <w:rPr>
          <w:rFonts w:ascii="Times New Roman" w:hAnsi="Times New Roman" w:cs="Times New Roman"/>
        </w:rPr>
        <w:t>,</w:t>
      </w:r>
      <w:r w:rsidR="00E86648" w:rsidRPr="00B74757">
        <w:rPr>
          <w:rFonts w:ascii="Times New Roman" w:hAnsi="Times New Roman" w:cs="Times New Roman"/>
        </w:rPr>
        <w:t xml:space="preserve"> was </w:t>
      </w:r>
      <w:r w:rsidR="002E7C9A" w:rsidRPr="00B74757">
        <w:rPr>
          <w:rFonts w:ascii="Times New Roman" w:hAnsi="Times New Roman" w:cs="Times New Roman"/>
        </w:rPr>
        <w:t>given a low façade of</w:t>
      </w:r>
      <w:r w:rsidR="00E86648" w:rsidRPr="00B74757">
        <w:rPr>
          <w:rFonts w:ascii="Times New Roman" w:hAnsi="Times New Roman" w:cs="Times New Roman"/>
        </w:rPr>
        <w:t xml:space="preserve"> stones and wooden posts</w:t>
      </w:r>
      <w:r w:rsidR="007178B5" w:rsidRPr="00B74757">
        <w:rPr>
          <w:rFonts w:ascii="Times New Roman" w:hAnsi="Times New Roman" w:cs="Times New Roman"/>
        </w:rPr>
        <w:t>. The excavators estimate that the construction of the mound could have taken several years</w:t>
      </w:r>
      <w:r w:rsidR="00504DEF" w:rsidRPr="00B74757">
        <w:rPr>
          <w:rFonts w:ascii="Times New Roman" w:hAnsi="Times New Roman" w:cs="Times New Roman"/>
        </w:rPr>
        <w:t xml:space="preserve"> (Biel</w:t>
      </w:r>
      <w:r w:rsidR="00416A60" w:rsidRPr="00B74757">
        <w:rPr>
          <w:rFonts w:ascii="Times New Roman" w:hAnsi="Times New Roman" w:cs="Times New Roman"/>
        </w:rPr>
        <w:t>,</w:t>
      </w:r>
      <w:r w:rsidR="00504DEF" w:rsidRPr="00B74757">
        <w:rPr>
          <w:rFonts w:ascii="Times New Roman" w:hAnsi="Times New Roman" w:cs="Times New Roman"/>
        </w:rPr>
        <w:t xml:space="preserve"> 1985: 36–</w:t>
      </w:r>
      <w:r w:rsidR="00F53148" w:rsidRPr="00B74757">
        <w:rPr>
          <w:rFonts w:ascii="Times New Roman" w:hAnsi="Times New Roman" w:cs="Times New Roman"/>
        </w:rPr>
        <w:t>41)</w:t>
      </w:r>
      <w:r w:rsidR="007178B5" w:rsidRPr="00B74757">
        <w:rPr>
          <w:rFonts w:ascii="Times New Roman" w:hAnsi="Times New Roman" w:cs="Times New Roman"/>
        </w:rPr>
        <w:t>. Given the number and range of people engaged in constructing the mound</w:t>
      </w:r>
      <w:r w:rsidR="00605F9E" w:rsidRPr="00B74757">
        <w:rPr>
          <w:rFonts w:ascii="Times New Roman" w:hAnsi="Times New Roman" w:cs="Times New Roman"/>
        </w:rPr>
        <w:t xml:space="preserve">, it is </w:t>
      </w:r>
      <w:r w:rsidR="007178B5" w:rsidRPr="00B74757">
        <w:rPr>
          <w:rFonts w:ascii="Times New Roman" w:hAnsi="Times New Roman" w:cs="Times New Roman"/>
        </w:rPr>
        <w:t xml:space="preserve">possible that some material came from </w:t>
      </w:r>
      <w:r w:rsidR="00605F9E" w:rsidRPr="00B74757">
        <w:rPr>
          <w:rFonts w:ascii="Times New Roman" w:hAnsi="Times New Roman" w:cs="Times New Roman"/>
        </w:rPr>
        <w:t>a</w:t>
      </w:r>
      <w:r w:rsidR="007178B5" w:rsidRPr="00B74757">
        <w:rPr>
          <w:rFonts w:ascii="Times New Roman" w:hAnsi="Times New Roman" w:cs="Times New Roman"/>
        </w:rPr>
        <w:t xml:space="preserve"> distance, as well as locally.</w:t>
      </w:r>
    </w:p>
    <w:p w14:paraId="7F1AB072" w14:textId="5EEE8398" w:rsidR="00322F13" w:rsidRPr="00B74757" w:rsidRDefault="00144FB9" w:rsidP="002C230F">
      <w:pPr>
        <w:spacing w:line="360" w:lineRule="auto"/>
        <w:jc w:val="both"/>
        <w:rPr>
          <w:rFonts w:ascii="Times New Roman" w:hAnsi="Times New Roman" w:cs="Times New Roman"/>
        </w:rPr>
      </w:pPr>
      <w:r w:rsidRPr="00B74757">
        <w:rPr>
          <w:rFonts w:ascii="Times New Roman" w:hAnsi="Times New Roman" w:cs="Times New Roman"/>
        </w:rPr>
        <w:t>The central grave contained</w:t>
      </w:r>
      <w:r w:rsidR="00F032AB" w:rsidRPr="00B74757">
        <w:rPr>
          <w:rFonts w:ascii="Times New Roman" w:hAnsi="Times New Roman" w:cs="Times New Roman"/>
        </w:rPr>
        <w:t xml:space="preserve"> a great range of grave goods </w:t>
      </w:r>
      <w:r w:rsidR="00737561" w:rsidRPr="00B74757">
        <w:rPr>
          <w:rFonts w:ascii="Times New Roman" w:hAnsi="Times New Roman" w:cs="Times New Roman"/>
        </w:rPr>
        <w:t xml:space="preserve">both imported </w:t>
      </w:r>
      <w:r w:rsidR="00F032AB" w:rsidRPr="00B74757">
        <w:rPr>
          <w:rFonts w:ascii="Times New Roman" w:hAnsi="Times New Roman" w:cs="Times New Roman"/>
        </w:rPr>
        <w:t>fro</w:t>
      </w:r>
      <w:r w:rsidR="00605F9E" w:rsidRPr="00B74757">
        <w:rPr>
          <w:rFonts w:ascii="Times New Roman" w:hAnsi="Times New Roman" w:cs="Times New Roman"/>
        </w:rPr>
        <w:t xml:space="preserve">m the Mediterranean and locally </w:t>
      </w:r>
      <w:r w:rsidR="00F032AB" w:rsidRPr="00B74757">
        <w:rPr>
          <w:rFonts w:ascii="Times New Roman" w:hAnsi="Times New Roman" w:cs="Times New Roman"/>
        </w:rPr>
        <w:t xml:space="preserve">made. </w:t>
      </w:r>
      <w:r w:rsidR="00322F13" w:rsidRPr="00B74757">
        <w:rPr>
          <w:rFonts w:ascii="Times New Roman" w:hAnsi="Times New Roman" w:cs="Times New Roman"/>
        </w:rPr>
        <w:t>Nevertheless, the</w:t>
      </w:r>
      <w:r w:rsidR="00B80552" w:rsidRPr="00B74757">
        <w:rPr>
          <w:rFonts w:ascii="Times New Roman" w:hAnsi="Times New Roman" w:cs="Times New Roman"/>
        </w:rPr>
        <w:t xml:space="preserve"> golden </w:t>
      </w:r>
      <w:r w:rsidR="006F6D4E" w:rsidRPr="00B74757">
        <w:rPr>
          <w:rFonts w:ascii="Times New Roman" w:hAnsi="Times New Roman" w:cs="Times New Roman"/>
        </w:rPr>
        <w:t>dagger</w:t>
      </w:r>
      <w:r w:rsidR="00B80552" w:rsidRPr="00B74757">
        <w:rPr>
          <w:rFonts w:ascii="Times New Roman" w:hAnsi="Times New Roman" w:cs="Times New Roman"/>
        </w:rPr>
        <w:t>, dress</w:t>
      </w:r>
      <w:r w:rsidR="00322F13" w:rsidRPr="00B74757">
        <w:rPr>
          <w:rFonts w:ascii="Times New Roman" w:hAnsi="Times New Roman" w:cs="Times New Roman"/>
        </w:rPr>
        <w:t xml:space="preserve"> fittings</w:t>
      </w:r>
      <w:r w:rsidR="00B80552" w:rsidRPr="00B74757">
        <w:rPr>
          <w:rFonts w:ascii="Times New Roman" w:hAnsi="Times New Roman" w:cs="Times New Roman"/>
        </w:rPr>
        <w:t>, neckrings and ornaments,</w:t>
      </w:r>
      <w:r w:rsidR="002E7C9A" w:rsidRPr="00B74757">
        <w:rPr>
          <w:rFonts w:ascii="Times New Roman" w:hAnsi="Times New Roman" w:cs="Times New Roman"/>
        </w:rPr>
        <w:t xml:space="preserve"> </w:t>
      </w:r>
      <w:r w:rsidR="00322F13" w:rsidRPr="00B74757">
        <w:rPr>
          <w:rFonts w:ascii="Times New Roman" w:hAnsi="Times New Roman" w:cs="Times New Roman"/>
        </w:rPr>
        <w:t>right down to</w:t>
      </w:r>
      <w:r w:rsidR="002E7C9A" w:rsidRPr="00B74757">
        <w:rPr>
          <w:rFonts w:ascii="Times New Roman" w:hAnsi="Times New Roman" w:cs="Times New Roman"/>
        </w:rPr>
        <w:t xml:space="preserve"> the shoes</w:t>
      </w:r>
      <w:r w:rsidR="00B80552" w:rsidRPr="00B74757">
        <w:rPr>
          <w:rFonts w:ascii="Times New Roman" w:hAnsi="Times New Roman" w:cs="Times New Roman"/>
        </w:rPr>
        <w:t>,</w:t>
      </w:r>
      <w:r w:rsidR="00322F13" w:rsidRPr="00B74757">
        <w:rPr>
          <w:rFonts w:ascii="Times New Roman" w:hAnsi="Times New Roman" w:cs="Times New Roman"/>
        </w:rPr>
        <w:t xml:space="preserve"> also</w:t>
      </w:r>
      <w:r w:rsidR="002E7C9A" w:rsidRPr="00B74757">
        <w:rPr>
          <w:rFonts w:ascii="Times New Roman" w:hAnsi="Times New Roman" w:cs="Times New Roman"/>
        </w:rPr>
        <w:t xml:space="preserve"> seem to</w:t>
      </w:r>
      <w:r w:rsidR="00B80552" w:rsidRPr="00B74757">
        <w:rPr>
          <w:rFonts w:ascii="Times New Roman" w:hAnsi="Times New Roman" w:cs="Times New Roman"/>
        </w:rPr>
        <w:t xml:space="preserve"> </w:t>
      </w:r>
      <w:r w:rsidR="007178B5" w:rsidRPr="00B74757">
        <w:rPr>
          <w:rFonts w:ascii="Times New Roman" w:hAnsi="Times New Roman" w:cs="Times New Roman"/>
        </w:rPr>
        <w:t xml:space="preserve">echo those found in Arzhan </w:t>
      </w:r>
      <w:r w:rsidR="00E867C8" w:rsidRPr="00B74757">
        <w:rPr>
          <w:rFonts w:ascii="Times New Roman" w:hAnsi="Times New Roman" w:cs="Times New Roman"/>
        </w:rPr>
        <w:t>II</w:t>
      </w:r>
      <w:r w:rsidR="00322F13" w:rsidRPr="00B74757">
        <w:rPr>
          <w:rFonts w:ascii="Times New Roman" w:hAnsi="Times New Roman" w:cs="Times New Roman"/>
        </w:rPr>
        <w:t xml:space="preserve"> far to the east. In spite of their evident stylistic differences, such a comparison is tempting. We could even extend it to draw </w:t>
      </w:r>
      <w:r w:rsidR="00D76FB9" w:rsidRPr="00B74757">
        <w:rPr>
          <w:rFonts w:ascii="Times New Roman" w:hAnsi="Times New Roman" w:cs="Times New Roman"/>
        </w:rPr>
        <w:t xml:space="preserve">broad </w:t>
      </w:r>
      <w:r w:rsidR="00322F13" w:rsidRPr="00B74757">
        <w:rPr>
          <w:rFonts w:ascii="Times New Roman" w:hAnsi="Times New Roman" w:cs="Times New Roman"/>
        </w:rPr>
        <w:t xml:space="preserve">parallels in the extended </w:t>
      </w:r>
      <w:r w:rsidR="00D76FB9" w:rsidRPr="00B74757">
        <w:rPr>
          <w:rFonts w:ascii="Times New Roman" w:hAnsi="Times New Roman" w:cs="Times New Roman"/>
        </w:rPr>
        <w:t>construction of the</w:t>
      </w:r>
      <w:r w:rsidR="00322F13" w:rsidRPr="00B74757">
        <w:rPr>
          <w:rFonts w:ascii="Times New Roman" w:hAnsi="Times New Roman" w:cs="Times New Roman"/>
        </w:rPr>
        <w:t>se two</w:t>
      </w:r>
      <w:r w:rsidR="00D76FB9" w:rsidRPr="00B74757">
        <w:rPr>
          <w:rFonts w:ascii="Times New Roman" w:hAnsi="Times New Roman" w:cs="Times New Roman"/>
        </w:rPr>
        <w:t xml:space="preserve"> mound</w:t>
      </w:r>
      <w:r w:rsidR="00322F13" w:rsidRPr="00B74757">
        <w:rPr>
          <w:rFonts w:ascii="Times New Roman" w:hAnsi="Times New Roman" w:cs="Times New Roman"/>
        </w:rPr>
        <w:t>s</w:t>
      </w:r>
      <w:r w:rsidR="007178B5" w:rsidRPr="00B74757">
        <w:rPr>
          <w:rFonts w:ascii="Times New Roman" w:hAnsi="Times New Roman" w:cs="Times New Roman"/>
        </w:rPr>
        <w:t xml:space="preserve"> </w:t>
      </w:r>
      <w:r w:rsidR="00B80552" w:rsidRPr="00B74757">
        <w:rPr>
          <w:rFonts w:ascii="Times New Roman" w:hAnsi="Times New Roman" w:cs="Times New Roman"/>
        </w:rPr>
        <w:t>(see Chugunov et al.</w:t>
      </w:r>
      <w:r w:rsidR="00CF78B0" w:rsidRPr="00B74757">
        <w:rPr>
          <w:rFonts w:ascii="Times New Roman" w:hAnsi="Times New Roman" w:cs="Times New Roman"/>
        </w:rPr>
        <w:t>,</w:t>
      </w:r>
      <w:r w:rsidR="00B80552" w:rsidRPr="00B74757">
        <w:rPr>
          <w:rFonts w:ascii="Times New Roman" w:hAnsi="Times New Roman" w:cs="Times New Roman"/>
        </w:rPr>
        <w:t xml:space="preserve"> </w:t>
      </w:r>
      <w:r w:rsidR="00033C3E" w:rsidRPr="00B74757">
        <w:rPr>
          <w:rFonts w:ascii="Times New Roman" w:hAnsi="Times New Roman" w:cs="Times New Roman"/>
        </w:rPr>
        <w:t>2010</w:t>
      </w:r>
      <w:r w:rsidR="00B80552" w:rsidRPr="00B74757">
        <w:rPr>
          <w:rFonts w:ascii="Times New Roman" w:hAnsi="Times New Roman" w:cs="Times New Roman"/>
        </w:rPr>
        <w:t xml:space="preserve">). </w:t>
      </w:r>
      <w:r w:rsidR="00322F13" w:rsidRPr="00B74757">
        <w:rPr>
          <w:rFonts w:ascii="Times New Roman" w:hAnsi="Times New Roman" w:cs="Times New Roman"/>
        </w:rPr>
        <w:t>However, this may be a step to far.</w:t>
      </w:r>
    </w:p>
    <w:p w14:paraId="3DEFF86E" w14:textId="7CD8C7D6" w:rsidR="005A7298" w:rsidRPr="00B74757" w:rsidRDefault="00D76FB9" w:rsidP="002C230F">
      <w:pPr>
        <w:spacing w:line="360" w:lineRule="auto"/>
        <w:jc w:val="both"/>
        <w:rPr>
          <w:rFonts w:ascii="Times New Roman" w:hAnsi="Times New Roman" w:cs="Times New Roman"/>
        </w:rPr>
      </w:pPr>
      <w:r w:rsidRPr="00B74757">
        <w:rPr>
          <w:rFonts w:ascii="Times New Roman" w:hAnsi="Times New Roman" w:cs="Times New Roman"/>
        </w:rPr>
        <w:t xml:space="preserve">Although </w:t>
      </w:r>
      <w:r w:rsidR="00322F13" w:rsidRPr="00B74757">
        <w:rPr>
          <w:rFonts w:ascii="Times New Roman" w:hAnsi="Times New Roman" w:cs="Times New Roman"/>
        </w:rPr>
        <w:t xml:space="preserve">Hochdorf remains </w:t>
      </w:r>
      <w:r w:rsidRPr="00B74757">
        <w:rPr>
          <w:rFonts w:ascii="Times New Roman" w:hAnsi="Times New Roman" w:cs="Times New Roman"/>
        </w:rPr>
        <w:t xml:space="preserve">one of the best excavated and least </w:t>
      </w:r>
      <w:r w:rsidR="00322F13" w:rsidRPr="00B74757">
        <w:rPr>
          <w:rFonts w:ascii="Times New Roman" w:hAnsi="Times New Roman" w:cs="Times New Roman"/>
        </w:rPr>
        <w:t>disturbed</w:t>
      </w:r>
      <w:r w:rsidRPr="00B74757">
        <w:rPr>
          <w:rFonts w:ascii="Times New Roman" w:hAnsi="Times New Roman" w:cs="Times New Roman"/>
        </w:rPr>
        <w:t xml:space="preserve"> examples of a so-called princely grave, </w:t>
      </w:r>
      <w:r w:rsidR="00322F13" w:rsidRPr="00B74757">
        <w:rPr>
          <w:rFonts w:ascii="Times New Roman" w:hAnsi="Times New Roman" w:cs="Times New Roman"/>
        </w:rPr>
        <w:t>a number of other large mounds were constructed over the subsequent</w:t>
      </w:r>
      <w:r w:rsidR="00A702EF" w:rsidRPr="00B74757">
        <w:rPr>
          <w:rFonts w:ascii="Times New Roman" w:hAnsi="Times New Roman" w:cs="Times New Roman"/>
        </w:rPr>
        <w:t xml:space="preserve"> centuries</w:t>
      </w:r>
      <w:r w:rsidR="00955042" w:rsidRPr="00B74757">
        <w:rPr>
          <w:rFonts w:ascii="Times New Roman" w:hAnsi="Times New Roman" w:cs="Times New Roman"/>
        </w:rPr>
        <w:t xml:space="preserve">, </w:t>
      </w:r>
      <w:r w:rsidR="00233D5F" w:rsidRPr="00B74757">
        <w:rPr>
          <w:rFonts w:ascii="Times New Roman" w:hAnsi="Times New Roman" w:cs="Times New Roman"/>
        </w:rPr>
        <w:t>most famously at the</w:t>
      </w:r>
      <w:r w:rsidR="00955042" w:rsidRPr="00B74757">
        <w:rPr>
          <w:rFonts w:ascii="Times New Roman" w:hAnsi="Times New Roman" w:cs="Times New Roman"/>
        </w:rPr>
        <w:t xml:space="preserve"> Glauberg, </w:t>
      </w:r>
      <w:r w:rsidR="00322F13" w:rsidRPr="00B74757">
        <w:rPr>
          <w:rFonts w:ascii="Times New Roman" w:hAnsi="Times New Roman" w:cs="Times New Roman"/>
        </w:rPr>
        <w:t>in Hesse</w:t>
      </w:r>
      <w:r w:rsidR="0088325F" w:rsidRPr="00B74757">
        <w:rPr>
          <w:rFonts w:ascii="Times New Roman" w:hAnsi="Times New Roman" w:cs="Times New Roman"/>
        </w:rPr>
        <w:t>, Germany</w:t>
      </w:r>
      <w:r w:rsidR="00322F13" w:rsidRPr="00B74757">
        <w:rPr>
          <w:rFonts w:ascii="Times New Roman" w:hAnsi="Times New Roman" w:cs="Times New Roman"/>
        </w:rPr>
        <w:t>. Here we see other kinds of evidence for the</w:t>
      </w:r>
      <w:r w:rsidRPr="00B74757">
        <w:rPr>
          <w:rFonts w:ascii="Times New Roman" w:hAnsi="Times New Roman" w:cs="Times New Roman"/>
        </w:rPr>
        <w:t xml:space="preserve"> complexity of </w:t>
      </w:r>
      <w:r w:rsidR="00322F13" w:rsidRPr="00B74757">
        <w:rPr>
          <w:rFonts w:ascii="Times New Roman" w:hAnsi="Times New Roman" w:cs="Times New Roman"/>
        </w:rPr>
        <w:t xml:space="preserve">these structures, which are </w:t>
      </w:r>
      <w:r w:rsidR="00F53148" w:rsidRPr="00B74757">
        <w:rPr>
          <w:rFonts w:ascii="Times New Roman" w:hAnsi="Times New Roman" w:cs="Times New Roman"/>
        </w:rPr>
        <w:t xml:space="preserve">incorporated into </w:t>
      </w:r>
      <w:r w:rsidR="00322F13" w:rsidRPr="00B74757">
        <w:rPr>
          <w:rFonts w:ascii="Times New Roman" w:hAnsi="Times New Roman" w:cs="Times New Roman"/>
        </w:rPr>
        <w:t xml:space="preserve">wider </w:t>
      </w:r>
      <w:r w:rsidR="00D4646E" w:rsidRPr="00B74757">
        <w:rPr>
          <w:rFonts w:ascii="Times New Roman" w:hAnsi="Times New Roman" w:cs="Times New Roman"/>
        </w:rPr>
        <w:t xml:space="preserve">monumental landscapes, including </w:t>
      </w:r>
      <w:r w:rsidR="00F53148" w:rsidRPr="00B74757">
        <w:rPr>
          <w:rFonts w:ascii="Times New Roman" w:hAnsi="Times New Roman" w:cs="Times New Roman"/>
        </w:rPr>
        <w:t>system</w:t>
      </w:r>
      <w:r w:rsidR="00D4646E" w:rsidRPr="00B74757">
        <w:rPr>
          <w:rFonts w:ascii="Times New Roman" w:hAnsi="Times New Roman" w:cs="Times New Roman"/>
        </w:rPr>
        <w:t>s</w:t>
      </w:r>
      <w:r w:rsidR="00F53148" w:rsidRPr="00B74757">
        <w:rPr>
          <w:rFonts w:ascii="Times New Roman" w:hAnsi="Times New Roman" w:cs="Times New Roman"/>
        </w:rPr>
        <w:t xml:space="preserve"> of banks and ditches </w:t>
      </w:r>
      <w:r w:rsidR="00D4646E" w:rsidRPr="00B74757">
        <w:rPr>
          <w:rFonts w:ascii="Times New Roman" w:hAnsi="Times New Roman" w:cs="Times New Roman"/>
        </w:rPr>
        <w:t xml:space="preserve">with purported </w:t>
      </w:r>
      <w:r w:rsidR="00F53148" w:rsidRPr="00B74757">
        <w:rPr>
          <w:rFonts w:ascii="Times New Roman" w:hAnsi="Times New Roman" w:cs="Times New Roman"/>
        </w:rPr>
        <w:t>astronomically significant orientation</w:t>
      </w:r>
      <w:r w:rsidR="00B75906" w:rsidRPr="00B74757">
        <w:rPr>
          <w:rFonts w:ascii="Times New Roman" w:hAnsi="Times New Roman" w:cs="Times New Roman"/>
        </w:rPr>
        <w:t>s</w:t>
      </w:r>
      <w:r w:rsidR="00605F9E" w:rsidRPr="00B74757">
        <w:rPr>
          <w:rFonts w:ascii="Times New Roman" w:hAnsi="Times New Roman" w:cs="Times New Roman"/>
        </w:rPr>
        <w:t xml:space="preserve"> (</w:t>
      </w:r>
      <w:r w:rsidR="005D0730" w:rsidRPr="00B74757">
        <w:rPr>
          <w:rFonts w:ascii="Times New Roman" w:hAnsi="Times New Roman" w:cs="Times New Roman"/>
        </w:rPr>
        <w:t>Deiss</w:t>
      </w:r>
      <w:r w:rsidR="00CF78B0" w:rsidRPr="00B74757">
        <w:rPr>
          <w:rFonts w:ascii="Times New Roman" w:hAnsi="Times New Roman" w:cs="Times New Roman"/>
        </w:rPr>
        <w:t>,</w:t>
      </w:r>
      <w:r w:rsidR="005D0730" w:rsidRPr="00B74757">
        <w:rPr>
          <w:rFonts w:ascii="Times New Roman" w:hAnsi="Times New Roman" w:cs="Times New Roman"/>
        </w:rPr>
        <w:t xml:space="preserve"> 2008</w:t>
      </w:r>
      <w:r w:rsidR="00605F9E" w:rsidRPr="00B74757">
        <w:rPr>
          <w:rFonts w:ascii="Times New Roman" w:hAnsi="Times New Roman" w:cs="Times New Roman"/>
        </w:rPr>
        <w:t>)</w:t>
      </w:r>
      <w:r w:rsidR="00F53148" w:rsidRPr="00B74757">
        <w:rPr>
          <w:rFonts w:ascii="Times New Roman" w:hAnsi="Times New Roman" w:cs="Times New Roman"/>
        </w:rPr>
        <w:t>.</w:t>
      </w:r>
      <w:r w:rsidR="00866192" w:rsidRPr="00B74757">
        <w:rPr>
          <w:rStyle w:val="FootnoteReference"/>
          <w:rFonts w:ascii="Times New Roman" w:hAnsi="Times New Roman" w:cs="Times New Roman"/>
        </w:rPr>
        <w:footnoteReference w:id="4"/>
      </w:r>
      <w:r w:rsidR="00DC1C61" w:rsidRPr="00B74757">
        <w:rPr>
          <w:rFonts w:ascii="Times New Roman" w:hAnsi="Times New Roman" w:cs="Times New Roman"/>
        </w:rPr>
        <w:t xml:space="preserve"> </w:t>
      </w:r>
      <w:r w:rsidR="00F53148" w:rsidRPr="00B74757">
        <w:rPr>
          <w:rFonts w:ascii="Times New Roman" w:hAnsi="Times New Roman" w:cs="Times New Roman"/>
        </w:rPr>
        <w:t xml:space="preserve"> </w:t>
      </w:r>
      <w:r w:rsidR="00504DEF" w:rsidRPr="00B74757">
        <w:rPr>
          <w:rFonts w:ascii="Times New Roman" w:hAnsi="Times New Roman" w:cs="Times New Roman"/>
        </w:rPr>
        <w:t>This display of riches in burial mounds</w:t>
      </w:r>
      <w:r w:rsidR="00D24297" w:rsidRPr="00B74757">
        <w:rPr>
          <w:rFonts w:ascii="Times New Roman" w:hAnsi="Times New Roman" w:cs="Times New Roman"/>
        </w:rPr>
        <w:t>, however,</w:t>
      </w:r>
      <w:r w:rsidR="00504DEF" w:rsidRPr="00B74757">
        <w:rPr>
          <w:rFonts w:ascii="Times New Roman" w:hAnsi="Times New Roman" w:cs="Times New Roman"/>
        </w:rPr>
        <w:t xml:space="preserve"> was </w:t>
      </w:r>
      <w:r w:rsidR="00AC1AD2" w:rsidRPr="00B74757">
        <w:rPr>
          <w:rFonts w:ascii="Times New Roman" w:hAnsi="Times New Roman" w:cs="Times New Roman"/>
        </w:rPr>
        <w:t>relatively short-lived</w:t>
      </w:r>
      <w:r w:rsidR="00603C07" w:rsidRPr="00B74757">
        <w:rPr>
          <w:rFonts w:ascii="Times New Roman" w:hAnsi="Times New Roman" w:cs="Times New Roman"/>
        </w:rPr>
        <w:t xml:space="preserve"> – </w:t>
      </w:r>
      <w:r w:rsidR="00D24297" w:rsidRPr="00B74757">
        <w:rPr>
          <w:rFonts w:ascii="Times New Roman" w:hAnsi="Times New Roman" w:cs="Times New Roman"/>
        </w:rPr>
        <w:t>by the mid-fourth century BC the tradition was already</w:t>
      </w:r>
      <w:r w:rsidR="00D4646E" w:rsidRPr="00B74757">
        <w:rPr>
          <w:rFonts w:ascii="Times New Roman" w:hAnsi="Times New Roman" w:cs="Times New Roman"/>
        </w:rPr>
        <w:t xml:space="preserve"> past its prime, and by the end of the century </w:t>
      </w:r>
      <w:r w:rsidR="00D24297" w:rsidRPr="00B74757">
        <w:rPr>
          <w:rFonts w:ascii="Times New Roman" w:hAnsi="Times New Roman" w:cs="Times New Roman"/>
        </w:rPr>
        <w:t>there was</w:t>
      </w:r>
      <w:r w:rsidR="00504DEF" w:rsidRPr="00B74757">
        <w:rPr>
          <w:rFonts w:ascii="Times New Roman" w:hAnsi="Times New Roman" w:cs="Times New Roman"/>
        </w:rPr>
        <w:t xml:space="preserve"> a</w:t>
      </w:r>
      <w:r w:rsidR="00D4646E" w:rsidRPr="00B74757">
        <w:rPr>
          <w:rFonts w:ascii="Times New Roman" w:hAnsi="Times New Roman" w:cs="Times New Roman"/>
        </w:rPr>
        <w:t xml:space="preserve"> widespread shift t</w:t>
      </w:r>
      <w:r w:rsidR="00B75906" w:rsidRPr="00B74757">
        <w:rPr>
          <w:rFonts w:ascii="Times New Roman" w:hAnsi="Times New Roman" w:cs="Times New Roman"/>
        </w:rPr>
        <w:t xml:space="preserve">oward </w:t>
      </w:r>
      <w:r w:rsidR="00504DEF" w:rsidRPr="00B74757">
        <w:rPr>
          <w:rFonts w:ascii="Times New Roman" w:hAnsi="Times New Roman" w:cs="Times New Roman"/>
        </w:rPr>
        <w:t>simpler burial mounds.</w:t>
      </w:r>
    </w:p>
    <w:p w14:paraId="3A1A66E8" w14:textId="6568CD40" w:rsidR="00B41B2C" w:rsidRPr="00B74757" w:rsidRDefault="00AF6C2E" w:rsidP="002C230F">
      <w:pPr>
        <w:spacing w:line="360" w:lineRule="auto"/>
        <w:jc w:val="both"/>
        <w:rPr>
          <w:rFonts w:ascii="Times New Roman" w:hAnsi="Times New Roman" w:cs="Times New Roman"/>
        </w:rPr>
      </w:pPr>
      <w:r w:rsidRPr="00B74757">
        <w:rPr>
          <w:rFonts w:ascii="Times New Roman" w:hAnsi="Times New Roman" w:cs="Times New Roman"/>
        </w:rPr>
        <w:t xml:space="preserve">To provide some summary of an extremely complex picture </w:t>
      </w:r>
      <w:r w:rsidR="00144FB9" w:rsidRPr="00B74757">
        <w:rPr>
          <w:rFonts w:ascii="Times New Roman" w:hAnsi="Times New Roman" w:cs="Times New Roman"/>
        </w:rPr>
        <w:t>of mound building, we can see a fluctuating interest in</w:t>
      </w:r>
      <w:r w:rsidRPr="00B74757">
        <w:rPr>
          <w:rFonts w:ascii="Times New Roman" w:hAnsi="Times New Roman" w:cs="Times New Roman"/>
        </w:rPr>
        <w:t xml:space="preserve"> </w:t>
      </w:r>
      <w:r w:rsidR="00144FB9" w:rsidRPr="00B74757">
        <w:rPr>
          <w:rFonts w:ascii="Times New Roman" w:hAnsi="Times New Roman" w:cs="Times New Roman"/>
        </w:rPr>
        <w:t>large monumental burial</w:t>
      </w:r>
      <w:r w:rsidRPr="00B74757">
        <w:rPr>
          <w:rFonts w:ascii="Times New Roman" w:hAnsi="Times New Roman" w:cs="Times New Roman"/>
        </w:rPr>
        <w:t xml:space="preserve"> moun</w:t>
      </w:r>
      <w:r w:rsidR="00144FB9" w:rsidRPr="00B74757">
        <w:rPr>
          <w:rFonts w:ascii="Times New Roman" w:hAnsi="Times New Roman" w:cs="Times New Roman"/>
        </w:rPr>
        <w:t xml:space="preserve">ds from at least the </w:t>
      </w:r>
      <w:r w:rsidR="00E867C8" w:rsidRPr="00B74757">
        <w:rPr>
          <w:rFonts w:ascii="Times New Roman" w:hAnsi="Times New Roman" w:cs="Times New Roman"/>
        </w:rPr>
        <w:t>4th</w:t>
      </w:r>
      <w:r w:rsidR="00144FB9" w:rsidRPr="00B74757">
        <w:rPr>
          <w:rFonts w:ascii="Times New Roman" w:hAnsi="Times New Roman" w:cs="Times New Roman"/>
        </w:rPr>
        <w:t xml:space="preserve"> millennium BC</w:t>
      </w:r>
      <w:r w:rsidR="006105F2" w:rsidRPr="00B74757">
        <w:rPr>
          <w:rFonts w:ascii="Times New Roman" w:hAnsi="Times New Roman" w:cs="Times New Roman"/>
        </w:rPr>
        <w:t xml:space="preserve"> (Fig. 2)</w:t>
      </w:r>
      <w:r w:rsidR="00F53148" w:rsidRPr="00B74757">
        <w:rPr>
          <w:rFonts w:ascii="Times New Roman" w:hAnsi="Times New Roman" w:cs="Times New Roman"/>
        </w:rPr>
        <w:t>. While this</w:t>
      </w:r>
      <w:r w:rsidR="00144FB9" w:rsidRPr="00B74757">
        <w:rPr>
          <w:rFonts w:ascii="Times New Roman" w:hAnsi="Times New Roman" w:cs="Times New Roman"/>
        </w:rPr>
        <w:t xml:space="preserve"> is</w:t>
      </w:r>
      <w:r w:rsidRPr="00B74757">
        <w:rPr>
          <w:rFonts w:ascii="Times New Roman" w:hAnsi="Times New Roman" w:cs="Times New Roman"/>
        </w:rPr>
        <w:t xml:space="preserve"> discon</w:t>
      </w:r>
      <w:r w:rsidR="00144FB9" w:rsidRPr="00B74757">
        <w:rPr>
          <w:rFonts w:ascii="Times New Roman" w:hAnsi="Times New Roman" w:cs="Times New Roman"/>
        </w:rPr>
        <w:t>tinuous in both space and time and characterized by variety, t</w:t>
      </w:r>
      <w:r w:rsidRPr="00B74757">
        <w:rPr>
          <w:rFonts w:ascii="Times New Roman" w:hAnsi="Times New Roman" w:cs="Times New Roman"/>
        </w:rPr>
        <w:t>here is a broadly synchronic picture</w:t>
      </w:r>
      <w:r w:rsidR="00B75906" w:rsidRPr="00B74757">
        <w:rPr>
          <w:rFonts w:ascii="Times New Roman" w:hAnsi="Times New Roman" w:cs="Times New Roman"/>
        </w:rPr>
        <w:t xml:space="preserve"> –</w:t>
      </w:r>
      <w:r w:rsidRPr="00B74757">
        <w:rPr>
          <w:rFonts w:ascii="Times New Roman" w:hAnsi="Times New Roman" w:cs="Times New Roman"/>
        </w:rPr>
        <w:t xml:space="preserve"> </w:t>
      </w:r>
      <w:r w:rsidR="00144FB9" w:rsidRPr="00B74757">
        <w:rPr>
          <w:rFonts w:ascii="Times New Roman" w:hAnsi="Times New Roman" w:cs="Times New Roman"/>
        </w:rPr>
        <w:t xml:space="preserve">significant </w:t>
      </w:r>
      <w:r w:rsidRPr="00B74757">
        <w:rPr>
          <w:rFonts w:ascii="Times New Roman" w:hAnsi="Times New Roman" w:cs="Times New Roman"/>
        </w:rPr>
        <w:t xml:space="preserve">mound building </w:t>
      </w:r>
      <w:r w:rsidR="00144FB9" w:rsidRPr="00B74757">
        <w:rPr>
          <w:rFonts w:ascii="Times New Roman" w:hAnsi="Times New Roman" w:cs="Times New Roman"/>
        </w:rPr>
        <w:t xml:space="preserve">appears to be contagious. When it begins in one area, it </w:t>
      </w:r>
      <w:r w:rsidRPr="00B74757">
        <w:rPr>
          <w:rFonts w:ascii="Times New Roman" w:hAnsi="Times New Roman" w:cs="Times New Roman"/>
        </w:rPr>
        <w:t xml:space="preserve">also </w:t>
      </w:r>
      <w:r w:rsidR="001B2B87" w:rsidRPr="00B74757">
        <w:rPr>
          <w:rFonts w:ascii="Times New Roman" w:hAnsi="Times New Roman" w:cs="Times New Roman"/>
        </w:rPr>
        <w:t xml:space="preserve">appears </w:t>
      </w:r>
      <w:r w:rsidRPr="00B74757">
        <w:rPr>
          <w:rFonts w:ascii="Times New Roman" w:hAnsi="Times New Roman" w:cs="Times New Roman"/>
        </w:rPr>
        <w:t>in others</w:t>
      </w:r>
      <w:r w:rsidR="00B75906" w:rsidRPr="00B74757">
        <w:rPr>
          <w:rFonts w:ascii="Times New Roman" w:hAnsi="Times New Roman" w:cs="Times New Roman"/>
        </w:rPr>
        <w:t>. W</w:t>
      </w:r>
      <w:r w:rsidR="00144FB9" w:rsidRPr="00B74757">
        <w:rPr>
          <w:rFonts w:ascii="Times New Roman" w:hAnsi="Times New Roman" w:cs="Times New Roman"/>
        </w:rPr>
        <w:t xml:space="preserve">herever </w:t>
      </w:r>
      <w:r w:rsidR="0000652A" w:rsidRPr="00B74757">
        <w:rPr>
          <w:rFonts w:ascii="Times New Roman" w:hAnsi="Times New Roman" w:cs="Times New Roman"/>
        </w:rPr>
        <w:t xml:space="preserve">such evidence is recorded, </w:t>
      </w:r>
      <w:r w:rsidR="00B75906" w:rsidRPr="00B74757">
        <w:rPr>
          <w:rFonts w:ascii="Times New Roman" w:hAnsi="Times New Roman" w:cs="Times New Roman"/>
        </w:rPr>
        <w:t xml:space="preserve">it is clear that </w:t>
      </w:r>
      <w:r w:rsidR="00144FB9" w:rsidRPr="00B74757">
        <w:rPr>
          <w:rFonts w:ascii="Times New Roman" w:hAnsi="Times New Roman" w:cs="Times New Roman"/>
        </w:rPr>
        <w:t>considerable care was taken in the</w:t>
      </w:r>
      <w:r w:rsidR="0000652A" w:rsidRPr="00B74757">
        <w:rPr>
          <w:rFonts w:ascii="Times New Roman" w:hAnsi="Times New Roman" w:cs="Times New Roman"/>
        </w:rPr>
        <w:t xml:space="preserve"> choice of materials from which to construct the</w:t>
      </w:r>
      <w:r w:rsidR="00144FB9" w:rsidRPr="00B74757">
        <w:rPr>
          <w:rFonts w:ascii="Times New Roman" w:hAnsi="Times New Roman" w:cs="Times New Roman"/>
        </w:rPr>
        <w:t>se</w:t>
      </w:r>
      <w:r w:rsidR="0000652A" w:rsidRPr="00B74757">
        <w:rPr>
          <w:rFonts w:ascii="Times New Roman" w:hAnsi="Times New Roman" w:cs="Times New Roman"/>
        </w:rPr>
        <w:t xml:space="preserve"> mound</w:t>
      </w:r>
      <w:r w:rsidR="00144FB9" w:rsidRPr="00B74757">
        <w:rPr>
          <w:rFonts w:ascii="Times New Roman" w:hAnsi="Times New Roman" w:cs="Times New Roman"/>
        </w:rPr>
        <w:t>s</w:t>
      </w:r>
      <w:r w:rsidR="0000652A" w:rsidRPr="00B74757">
        <w:rPr>
          <w:rFonts w:ascii="Times New Roman" w:hAnsi="Times New Roman" w:cs="Times New Roman"/>
        </w:rPr>
        <w:t xml:space="preserve">, </w:t>
      </w:r>
      <w:r w:rsidR="00144FB9" w:rsidRPr="00B74757">
        <w:rPr>
          <w:rFonts w:ascii="Times New Roman" w:hAnsi="Times New Roman" w:cs="Times New Roman"/>
        </w:rPr>
        <w:t>their internal structure</w:t>
      </w:r>
      <w:r w:rsidR="00CE41CD" w:rsidRPr="00B74757">
        <w:rPr>
          <w:rFonts w:ascii="Times New Roman" w:hAnsi="Times New Roman" w:cs="Times New Roman"/>
        </w:rPr>
        <w:t>,</w:t>
      </w:r>
      <w:r w:rsidR="00144FB9" w:rsidRPr="00B74757">
        <w:rPr>
          <w:rFonts w:ascii="Times New Roman" w:hAnsi="Times New Roman" w:cs="Times New Roman"/>
        </w:rPr>
        <w:t xml:space="preserve"> layout</w:t>
      </w:r>
      <w:r w:rsidR="00CE41CD" w:rsidRPr="00B74757">
        <w:rPr>
          <w:rFonts w:ascii="Times New Roman" w:hAnsi="Times New Roman" w:cs="Times New Roman"/>
        </w:rPr>
        <w:t>,</w:t>
      </w:r>
      <w:r w:rsidR="00144FB9" w:rsidRPr="00B74757">
        <w:rPr>
          <w:rFonts w:ascii="Times New Roman" w:hAnsi="Times New Roman" w:cs="Times New Roman"/>
        </w:rPr>
        <w:t xml:space="preserve"> (barely considered here) </w:t>
      </w:r>
      <w:r w:rsidR="00486A22" w:rsidRPr="00B74757">
        <w:rPr>
          <w:rFonts w:ascii="Times New Roman" w:hAnsi="Times New Roman" w:cs="Times New Roman"/>
        </w:rPr>
        <w:t xml:space="preserve">and their </w:t>
      </w:r>
      <w:r w:rsidR="0000652A" w:rsidRPr="00B74757">
        <w:rPr>
          <w:rFonts w:ascii="Times New Roman" w:hAnsi="Times New Roman" w:cs="Times New Roman"/>
        </w:rPr>
        <w:t xml:space="preserve">choice </w:t>
      </w:r>
      <w:r w:rsidR="00486A22" w:rsidRPr="00B74757">
        <w:rPr>
          <w:rFonts w:ascii="Times New Roman" w:hAnsi="Times New Roman" w:cs="Times New Roman"/>
        </w:rPr>
        <w:t>in the scale and character of</w:t>
      </w:r>
      <w:r w:rsidR="0000652A" w:rsidRPr="00B74757">
        <w:rPr>
          <w:rFonts w:ascii="Times New Roman" w:hAnsi="Times New Roman" w:cs="Times New Roman"/>
        </w:rPr>
        <w:t xml:space="preserve"> </w:t>
      </w:r>
      <w:r w:rsidR="00486A22" w:rsidRPr="00B74757">
        <w:rPr>
          <w:rFonts w:ascii="Times New Roman" w:hAnsi="Times New Roman" w:cs="Times New Roman"/>
        </w:rPr>
        <w:t>material deposited in whatever</w:t>
      </w:r>
      <w:r w:rsidR="0000652A" w:rsidRPr="00B74757">
        <w:rPr>
          <w:rFonts w:ascii="Times New Roman" w:hAnsi="Times New Roman" w:cs="Times New Roman"/>
        </w:rPr>
        <w:t xml:space="preserve"> graves</w:t>
      </w:r>
      <w:r w:rsidR="00486A22" w:rsidRPr="00B74757">
        <w:rPr>
          <w:rFonts w:ascii="Times New Roman" w:hAnsi="Times New Roman" w:cs="Times New Roman"/>
        </w:rPr>
        <w:t xml:space="preserve"> these mounds contained</w:t>
      </w:r>
      <w:r w:rsidR="0000652A" w:rsidRPr="00B74757">
        <w:rPr>
          <w:rFonts w:ascii="Times New Roman" w:hAnsi="Times New Roman" w:cs="Times New Roman"/>
        </w:rPr>
        <w:t xml:space="preserve">. </w:t>
      </w:r>
      <w:r w:rsidR="00486A22" w:rsidRPr="00B74757">
        <w:rPr>
          <w:rFonts w:ascii="Times New Roman" w:hAnsi="Times New Roman" w:cs="Times New Roman"/>
        </w:rPr>
        <w:t>In other words, m</w:t>
      </w:r>
      <w:r w:rsidR="00DF2FF2" w:rsidRPr="00B74757">
        <w:rPr>
          <w:rFonts w:ascii="Times New Roman" w:hAnsi="Times New Roman" w:cs="Times New Roman"/>
        </w:rPr>
        <w:t>ounds are broadly recognizable features wherever they are constructed, but the processes and structures that eventuate in a finished form are</w:t>
      </w:r>
      <w:r w:rsidR="00F53148" w:rsidRPr="00B74757">
        <w:rPr>
          <w:rFonts w:ascii="Times New Roman" w:hAnsi="Times New Roman" w:cs="Times New Roman"/>
        </w:rPr>
        <w:t xml:space="preserve"> highly variable. It is</w:t>
      </w:r>
      <w:r w:rsidR="00DF2FF2" w:rsidRPr="00B74757">
        <w:rPr>
          <w:rFonts w:ascii="Times New Roman" w:hAnsi="Times New Roman" w:cs="Times New Roman"/>
        </w:rPr>
        <w:t xml:space="preserve"> </w:t>
      </w:r>
      <w:r w:rsidR="00737AB8" w:rsidRPr="00B74757">
        <w:rPr>
          <w:rFonts w:ascii="Times New Roman" w:hAnsi="Times New Roman" w:cs="Times New Roman"/>
        </w:rPr>
        <w:t xml:space="preserve">this combination of broad similarity with very considerable local variability which gives mounds </w:t>
      </w:r>
      <w:r w:rsidR="00486A22" w:rsidRPr="00B74757">
        <w:rPr>
          <w:rFonts w:ascii="Times New Roman" w:hAnsi="Times New Roman" w:cs="Times New Roman"/>
        </w:rPr>
        <w:t xml:space="preserve">both </w:t>
      </w:r>
      <w:r w:rsidR="00737AB8" w:rsidRPr="00B74757">
        <w:rPr>
          <w:rFonts w:ascii="Times New Roman" w:hAnsi="Times New Roman" w:cs="Times New Roman"/>
        </w:rPr>
        <w:t>their power and longevity.</w:t>
      </w:r>
    </w:p>
    <w:p w14:paraId="21EAAF0B" w14:textId="77777777" w:rsidR="0065212B" w:rsidRPr="00B74757" w:rsidRDefault="0065212B" w:rsidP="002C230F">
      <w:pPr>
        <w:spacing w:line="360" w:lineRule="auto"/>
        <w:jc w:val="both"/>
        <w:rPr>
          <w:rFonts w:ascii="Times New Roman" w:hAnsi="Times New Roman" w:cs="Times New Roman"/>
        </w:rPr>
      </w:pPr>
    </w:p>
    <w:p w14:paraId="434A0DE4" w14:textId="77777777" w:rsidR="00824258" w:rsidRPr="00B74757" w:rsidRDefault="00824258" w:rsidP="002C230F">
      <w:pPr>
        <w:spacing w:line="360" w:lineRule="auto"/>
        <w:jc w:val="both"/>
        <w:rPr>
          <w:rFonts w:ascii="Times New Roman" w:hAnsi="Times New Roman" w:cs="Times New Roman"/>
          <w:b/>
        </w:rPr>
      </w:pPr>
      <w:r w:rsidRPr="00B74757">
        <w:rPr>
          <w:rFonts w:ascii="Times New Roman" w:hAnsi="Times New Roman" w:cs="Times New Roman"/>
          <w:b/>
        </w:rPr>
        <w:t>Making Monuments</w:t>
      </w:r>
      <w:r w:rsidR="009833D9" w:rsidRPr="00B74757">
        <w:rPr>
          <w:rFonts w:ascii="Times New Roman" w:hAnsi="Times New Roman" w:cs="Times New Roman"/>
          <w:b/>
        </w:rPr>
        <w:t xml:space="preserve">, Making </w:t>
      </w:r>
      <w:r w:rsidR="00B44B67" w:rsidRPr="00B74757">
        <w:rPr>
          <w:rFonts w:ascii="Times New Roman" w:hAnsi="Times New Roman" w:cs="Times New Roman"/>
          <w:b/>
        </w:rPr>
        <w:t>Markers</w:t>
      </w:r>
    </w:p>
    <w:p w14:paraId="0B03B5F4" w14:textId="0096F15C" w:rsidR="00C87760" w:rsidRPr="00B74757" w:rsidRDefault="00B41B2C" w:rsidP="002C230F">
      <w:pPr>
        <w:spacing w:line="360" w:lineRule="auto"/>
        <w:jc w:val="both"/>
        <w:rPr>
          <w:rFonts w:ascii="Times New Roman" w:hAnsi="Times New Roman" w:cs="Times New Roman"/>
        </w:rPr>
      </w:pPr>
      <w:r w:rsidRPr="00B74757">
        <w:rPr>
          <w:rFonts w:ascii="Times New Roman" w:hAnsi="Times New Roman" w:cs="Times New Roman"/>
        </w:rPr>
        <w:t xml:space="preserve">While the preceding condensation of elite burial traditions of later Eurasian prehistory </w:t>
      </w:r>
      <w:r w:rsidR="00BA074E" w:rsidRPr="00B74757">
        <w:rPr>
          <w:rFonts w:ascii="Times New Roman" w:hAnsi="Times New Roman" w:cs="Times New Roman"/>
        </w:rPr>
        <w:t xml:space="preserve">can only be a </w:t>
      </w:r>
      <w:r w:rsidR="00CB4A93" w:rsidRPr="00B74757">
        <w:rPr>
          <w:rFonts w:ascii="Times New Roman" w:hAnsi="Times New Roman" w:cs="Times New Roman"/>
        </w:rPr>
        <w:t>summary, we argue that there is significance</w:t>
      </w:r>
      <w:r w:rsidRPr="00B74757">
        <w:rPr>
          <w:rFonts w:ascii="Times New Roman" w:hAnsi="Times New Roman" w:cs="Times New Roman"/>
        </w:rPr>
        <w:t xml:space="preserve"> in the fact that </w:t>
      </w:r>
      <w:r w:rsidR="00CB4A93" w:rsidRPr="00B74757">
        <w:rPr>
          <w:rFonts w:ascii="Times New Roman" w:hAnsi="Times New Roman" w:cs="Times New Roman"/>
        </w:rPr>
        <w:t xml:space="preserve">between the </w:t>
      </w:r>
      <w:r w:rsidR="00D8074D" w:rsidRPr="00B74757">
        <w:rPr>
          <w:rFonts w:ascii="Times New Roman" w:hAnsi="Times New Roman" w:cs="Times New Roman"/>
        </w:rPr>
        <w:t xml:space="preserve">8th </w:t>
      </w:r>
      <w:r w:rsidR="00CB4A93" w:rsidRPr="00B74757">
        <w:rPr>
          <w:rFonts w:ascii="Times New Roman" w:hAnsi="Times New Roman" w:cs="Times New Roman"/>
        </w:rPr>
        <w:t xml:space="preserve">and </w:t>
      </w:r>
      <w:r w:rsidR="00571D35" w:rsidRPr="00B74757">
        <w:rPr>
          <w:rFonts w:ascii="Times New Roman" w:hAnsi="Times New Roman" w:cs="Times New Roman"/>
        </w:rPr>
        <w:t>4</w:t>
      </w:r>
      <w:r w:rsidR="00D8074D" w:rsidRPr="00B74757">
        <w:rPr>
          <w:rFonts w:ascii="Times New Roman" w:hAnsi="Times New Roman" w:cs="Times New Roman"/>
        </w:rPr>
        <w:t xml:space="preserve">th </w:t>
      </w:r>
      <w:r w:rsidR="00CB4A93" w:rsidRPr="00B74757">
        <w:rPr>
          <w:rFonts w:ascii="Times New Roman" w:hAnsi="Times New Roman" w:cs="Times New Roman"/>
        </w:rPr>
        <w:t>centuries</w:t>
      </w:r>
      <w:r w:rsidR="00D8074D" w:rsidRPr="00B74757">
        <w:rPr>
          <w:rFonts w:ascii="Times New Roman" w:hAnsi="Times New Roman" w:cs="Times New Roman"/>
        </w:rPr>
        <w:t>,</w:t>
      </w:r>
      <w:r w:rsidR="00CB4A93" w:rsidRPr="00B74757">
        <w:rPr>
          <w:rFonts w:ascii="Times New Roman" w:hAnsi="Times New Roman" w:cs="Times New Roman"/>
        </w:rPr>
        <w:t xml:space="preserve"> </w:t>
      </w:r>
      <w:r w:rsidRPr="00B74757">
        <w:rPr>
          <w:rFonts w:ascii="Times New Roman" w:hAnsi="Times New Roman" w:cs="Times New Roman"/>
        </w:rPr>
        <w:t>vast mounds filled with richly ornamented and exotic mate</w:t>
      </w:r>
      <w:r w:rsidR="00CB4A93" w:rsidRPr="00B74757">
        <w:rPr>
          <w:rFonts w:ascii="Times New Roman" w:hAnsi="Times New Roman" w:cs="Times New Roman"/>
        </w:rPr>
        <w:t>rial</w:t>
      </w:r>
      <w:r w:rsidRPr="00B74757">
        <w:rPr>
          <w:rFonts w:ascii="Times New Roman" w:hAnsi="Times New Roman" w:cs="Times New Roman"/>
        </w:rPr>
        <w:t xml:space="preserve"> were being built anew from the Yenisei to the Enz. </w:t>
      </w:r>
      <w:r w:rsidR="00047CD8" w:rsidRPr="00B74757">
        <w:rPr>
          <w:rFonts w:ascii="Times New Roman" w:hAnsi="Times New Roman" w:cs="Times New Roman"/>
        </w:rPr>
        <w:t xml:space="preserve">If we recognize </w:t>
      </w:r>
      <w:r w:rsidR="00486A22" w:rsidRPr="00B74757">
        <w:rPr>
          <w:rFonts w:ascii="Times New Roman" w:hAnsi="Times New Roman" w:cs="Times New Roman"/>
        </w:rPr>
        <w:t>this phenomenon as</w:t>
      </w:r>
      <w:r w:rsidR="00047CD8" w:rsidRPr="00B74757">
        <w:rPr>
          <w:rFonts w:ascii="Times New Roman" w:hAnsi="Times New Roman" w:cs="Times New Roman"/>
        </w:rPr>
        <w:t xml:space="preserve"> widespread, how do we account for it?</w:t>
      </w:r>
      <w:r w:rsidRPr="00B74757">
        <w:rPr>
          <w:rFonts w:ascii="Times New Roman" w:hAnsi="Times New Roman" w:cs="Times New Roman"/>
        </w:rPr>
        <w:t xml:space="preserve"> Do these examples represent </w:t>
      </w:r>
      <w:r w:rsidR="00047CD8" w:rsidRPr="00B74757">
        <w:rPr>
          <w:rFonts w:ascii="Times New Roman" w:hAnsi="Times New Roman" w:cs="Times New Roman"/>
        </w:rPr>
        <w:t xml:space="preserve">some form of </w:t>
      </w:r>
      <w:r w:rsidRPr="00B74757">
        <w:rPr>
          <w:rFonts w:ascii="Times New Roman" w:hAnsi="Times New Roman" w:cs="Times New Roman"/>
        </w:rPr>
        <w:t>contact</w:t>
      </w:r>
      <w:r w:rsidR="00603C07" w:rsidRPr="00B74757">
        <w:rPr>
          <w:rFonts w:ascii="Times New Roman" w:hAnsi="Times New Roman" w:cs="Times New Roman"/>
        </w:rPr>
        <w:t xml:space="preserve"> – </w:t>
      </w:r>
      <w:r w:rsidRPr="00B74757">
        <w:rPr>
          <w:rFonts w:ascii="Times New Roman" w:hAnsi="Times New Roman" w:cs="Times New Roman"/>
        </w:rPr>
        <w:t>hardly impossible, given that materials are rapidly crossing vast swathes of Eurasia at around the same time</w:t>
      </w:r>
      <w:r w:rsidR="00603C07" w:rsidRPr="00B74757">
        <w:rPr>
          <w:rFonts w:ascii="Times New Roman" w:hAnsi="Times New Roman" w:cs="Times New Roman"/>
        </w:rPr>
        <w:t xml:space="preserve"> – </w:t>
      </w:r>
      <w:r w:rsidRPr="00B74757">
        <w:rPr>
          <w:rFonts w:ascii="Times New Roman" w:hAnsi="Times New Roman" w:cs="Times New Roman"/>
        </w:rPr>
        <w:t xml:space="preserve">or are there deeper structural links between these societies that result in similar reactions to comparable changes at this time? </w:t>
      </w:r>
      <w:r w:rsidR="00C87760" w:rsidRPr="00B74757">
        <w:rPr>
          <w:rFonts w:ascii="Times New Roman" w:hAnsi="Times New Roman" w:cs="Times New Roman"/>
        </w:rPr>
        <w:t>A means of controlling comparisons is to think of the full life history of mounds, not just concentrating on the burial</w:t>
      </w:r>
      <w:r w:rsidR="00D8074D" w:rsidRPr="00B74757">
        <w:rPr>
          <w:rFonts w:ascii="Times New Roman" w:hAnsi="Times New Roman" w:cs="Times New Roman"/>
        </w:rPr>
        <w:t xml:space="preserve"> or its contents</w:t>
      </w:r>
      <w:r w:rsidR="00C87760" w:rsidRPr="00B74757">
        <w:rPr>
          <w:rFonts w:ascii="Times New Roman" w:hAnsi="Times New Roman" w:cs="Times New Roman"/>
        </w:rPr>
        <w:t>. We cannot write a full set of life histories here, but as a first step</w:t>
      </w:r>
      <w:r w:rsidR="00D8074D" w:rsidRPr="00B74757">
        <w:rPr>
          <w:rFonts w:ascii="Times New Roman" w:hAnsi="Times New Roman" w:cs="Times New Roman"/>
        </w:rPr>
        <w:t xml:space="preserve"> we can</w:t>
      </w:r>
      <w:r w:rsidR="00C87760" w:rsidRPr="00B74757">
        <w:rPr>
          <w:rFonts w:ascii="Times New Roman" w:hAnsi="Times New Roman" w:cs="Times New Roman"/>
        </w:rPr>
        <w:t xml:space="preserve"> think of what they might consist.</w:t>
      </w:r>
      <w:r w:rsidR="007F6C1F" w:rsidRPr="00B74757">
        <w:rPr>
          <w:rFonts w:ascii="Times New Roman" w:hAnsi="Times New Roman" w:cs="Times New Roman"/>
        </w:rPr>
        <w:t xml:space="preserve"> </w:t>
      </w:r>
    </w:p>
    <w:p w14:paraId="2868081E" w14:textId="2A8AC018" w:rsidR="00BE23BF" w:rsidRPr="00B74757" w:rsidRDefault="005F6520" w:rsidP="002C230F">
      <w:pPr>
        <w:spacing w:line="360" w:lineRule="auto"/>
        <w:jc w:val="both"/>
        <w:rPr>
          <w:rFonts w:ascii="Times New Roman" w:hAnsi="Times New Roman" w:cs="Times New Roman"/>
        </w:rPr>
      </w:pPr>
      <w:r w:rsidRPr="00B74757">
        <w:rPr>
          <w:rFonts w:ascii="Times New Roman" w:hAnsi="Times New Roman" w:cs="Times New Roman"/>
          <w:i/>
        </w:rPr>
        <w:t>Preliminary activity</w:t>
      </w:r>
      <w:r w:rsidR="009A1E0B" w:rsidRPr="00B74757">
        <w:rPr>
          <w:rFonts w:ascii="Times New Roman" w:hAnsi="Times New Roman" w:cs="Times New Roman"/>
        </w:rPr>
        <w:t>. I</w:t>
      </w:r>
      <w:r w:rsidR="00C87760" w:rsidRPr="00B74757">
        <w:rPr>
          <w:rFonts w:ascii="Times New Roman" w:hAnsi="Times New Roman" w:cs="Times New Roman"/>
        </w:rPr>
        <w:t xml:space="preserve">n most instances the construction of these </w:t>
      </w:r>
      <w:r w:rsidR="00AF3BE4" w:rsidRPr="00B74757">
        <w:rPr>
          <w:rFonts w:ascii="Times New Roman" w:hAnsi="Times New Roman" w:cs="Times New Roman"/>
        </w:rPr>
        <w:t xml:space="preserve">prehistoric </w:t>
      </w:r>
      <w:r w:rsidR="00C87760" w:rsidRPr="00B74757">
        <w:rPr>
          <w:rFonts w:ascii="Times New Roman" w:hAnsi="Times New Roman" w:cs="Times New Roman"/>
        </w:rPr>
        <w:t xml:space="preserve">mounds comes at the end of a sequence of activities </w:t>
      </w:r>
      <w:r w:rsidR="00486A22" w:rsidRPr="00B74757">
        <w:rPr>
          <w:rFonts w:ascii="Times New Roman" w:hAnsi="Times New Roman" w:cs="Times New Roman"/>
        </w:rPr>
        <w:t xml:space="preserve">in which built structures of wood, earth and </w:t>
      </w:r>
      <w:r w:rsidR="00C87760" w:rsidRPr="00B74757">
        <w:rPr>
          <w:rFonts w:ascii="Times New Roman" w:hAnsi="Times New Roman" w:cs="Times New Roman"/>
        </w:rPr>
        <w:t>stone</w:t>
      </w:r>
      <w:r w:rsidR="00486A22" w:rsidRPr="00B74757">
        <w:rPr>
          <w:rFonts w:ascii="Times New Roman" w:hAnsi="Times New Roman" w:cs="Times New Roman"/>
        </w:rPr>
        <w:t xml:space="preserve"> were used to shape movement, visibility and action</w:t>
      </w:r>
      <w:r w:rsidR="00C87760" w:rsidRPr="00B74757">
        <w:rPr>
          <w:rFonts w:ascii="Times New Roman" w:hAnsi="Times New Roman" w:cs="Times New Roman"/>
        </w:rPr>
        <w:t xml:space="preserve">. These include circular enclosure, </w:t>
      </w:r>
      <w:r w:rsidR="00486A22" w:rsidRPr="00B74757">
        <w:rPr>
          <w:rFonts w:ascii="Times New Roman" w:hAnsi="Times New Roman" w:cs="Times New Roman"/>
        </w:rPr>
        <w:t>access controls</w:t>
      </w:r>
      <w:r w:rsidR="00603C07" w:rsidRPr="00B74757">
        <w:rPr>
          <w:rFonts w:ascii="Times New Roman" w:hAnsi="Times New Roman" w:cs="Times New Roman"/>
        </w:rPr>
        <w:t xml:space="preserve"> – </w:t>
      </w:r>
      <w:r w:rsidR="00486A22" w:rsidRPr="00B74757">
        <w:rPr>
          <w:rFonts w:ascii="Times New Roman" w:hAnsi="Times New Roman" w:cs="Times New Roman"/>
        </w:rPr>
        <w:t>w</w:t>
      </w:r>
      <w:r w:rsidR="00033C3E" w:rsidRPr="00B74757">
        <w:rPr>
          <w:rFonts w:ascii="Times New Roman" w:hAnsi="Times New Roman" w:cs="Times New Roman"/>
        </w:rPr>
        <w:t>hether functional or ritualized</w:t>
      </w:r>
      <w:r w:rsidR="00603C07" w:rsidRPr="00B74757">
        <w:rPr>
          <w:rFonts w:ascii="Times New Roman" w:hAnsi="Times New Roman" w:cs="Times New Roman"/>
        </w:rPr>
        <w:t xml:space="preserve"> – </w:t>
      </w:r>
      <w:r w:rsidR="00033C3E" w:rsidRPr="00B74757">
        <w:rPr>
          <w:rFonts w:ascii="Times New Roman" w:hAnsi="Times New Roman" w:cs="Times New Roman"/>
        </w:rPr>
        <w:t>posts,</w:t>
      </w:r>
      <w:r w:rsidR="00C87760" w:rsidRPr="00B74757">
        <w:rPr>
          <w:rFonts w:ascii="Times New Roman" w:hAnsi="Times New Roman" w:cs="Times New Roman"/>
        </w:rPr>
        <w:t xml:space="preserve"> pits and stone mounds. </w:t>
      </w:r>
      <w:r w:rsidR="009431B3" w:rsidRPr="00B74757">
        <w:rPr>
          <w:rFonts w:ascii="Times New Roman" w:hAnsi="Times New Roman" w:cs="Times New Roman"/>
        </w:rPr>
        <w:t>Many</w:t>
      </w:r>
      <w:r w:rsidR="002C61AF" w:rsidRPr="00B74757">
        <w:rPr>
          <w:rFonts w:ascii="Times New Roman" w:hAnsi="Times New Roman" w:cs="Times New Roman"/>
        </w:rPr>
        <w:t xml:space="preserve"> of</w:t>
      </w:r>
      <w:r w:rsidR="00486A22" w:rsidRPr="00B74757">
        <w:rPr>
          <w:rFonts w:ascii="Times New Roman" w:hAnsi="Times New Roman" w:cs="Times New Roman"/>
        </w:rPr>
        <w:t xml:space="preserve"> these</w:t>
      </w:r>
      <w:r w:rsidR="00033C3E" w:rsidRPr="00B74757">
        <w:rPr>
          <w:rFonts w:ascii="Times New Roman" w:hAnsi="Times New Roman" w:cs="Times New Roman"/>
        </w:rPr>
        <w:t xml:space="preserve"> features were</w:t>
      </w:r>
      <w:r w:rsidR="00D82DB9" w:rsidRPr="00B74757">
        <w:rPr>
          <w:rFonts w:ascii="Times New Roman" w:hAnsi="Times New Roman" w:cs="Times New Roman"/>
        </w:rPr>
        <w:t xml:space="preserve"> evidently laid out with care,</w:t>
      </w:r>
      <w:r w:rsidR="00033C3E" w:rsidRPr="00B74757">
        <w:rPr>
          <w:rFonts w:ascii="Times New Roman" w:hAnsi="Times New Roman" w:cs="Times New Roman"/>
        </w:rPr>
        <w:t xml:space="preserve"> orientated on astronomical alignments</w:t>
      </w:r>
      <w:r w:rsidRPr="00B74757">
        <w:rPr>
          <w:rFonts w:ascii="Times New Roman" w:hAnsi="Times New Roman" w:cs="Times New Roman"/>
        </w:rPr>
        <w:t>, or designed to partition space within the monument</w:t>
      </w:r>
      <w:r w:rsidR="00D82DB9" w:rsidRPr="00B74757">
        <w:rPr>
          <w:rFonts w:ascii="Times New Roman" w:hAnsi="Times New Roman" w:cs="Times New Roman"/>
        </w:rPr>
        <w:t xml:space="preserve">. </w:t>
      </w:r>
      <w:r w:rsidRPr="00B74757">
        <w:rPr>
          <w:rFonts w:ascii="Times New Roman" w:hAnsi="Times New Roman" w:cs="Times New Roman"/>
        </w:rPr>
        <w:t>Such</w:t>
      </w:r>
      <w:r w:rsidR="00D82DB9" w:rsidRPr="00B74757">
        <w:rPr>
          <w:rFonts w:ascii="Times New Roman" w:hAnsi="Times New Roman" w:cs="Times New Roman"/>
        </w:rPr>
        <w:t xml:space="preserve"> </w:t>
      </w:r>
      <w:r w:rsidR="00486A22" w:rsidRPr="00B74757">
        <w:rPr>
          <w:rFonts w:ascii="Times New Roman" w:hAnsi="Times New Roman" w:cs="Times New Roman"/>
        </w:rPr>
        <w:t xml:space="preserve">features </w:t>
      </w:r>
      <w:r w:rsidRPr="00B74757">
        <w:rPr>
          <w:rFonts w:ascii="Times New Roman" w:hAnsi="Times New Roman" w:cs="Times New Roman"/>
        </w:rPr>
        <w:t xml:space="preserve">can </w:t>
      </w:r>
      <w:r w:rsidR="00486A22" w:rsidRPr="00B74757">
        <w:rPr>
          <w:rFonts w:ascii="Times New Roman" w:hAnsi="Times New Roman" w:cs="Times New Roman"/>
        </w:rPr>
        <w:t>remain visible</w:t>
      </w:r>
      <w:r w:rsidRPr="00B74757">
        <w:rPr>
          <w:rFonts w:ascii="Times New Roman" w:hAnsi="Times New Roman" w:cs="Times New Roman"/>
        </w:rPr>
        <w:t>, retained or elaborated</w:t>
      </w:r>
      <w:r w:rsidR="00486A22" w:rsidRPr="00B74757">
        <w:rPr>
          <w:rFonts w:ascii="Times New Roman" w:hAnsi="Times New Roman" w:cs="Times New Roman"/>
        </w:rPr>
        <w:t xml:space="preserve"> in th</w:t>
      </w:r>
      <w:r w:rsidRPr="00B74757">
        <w:rPr>
          <w:rFonts w:ascii="Times New Roman" w:hAnsi="Times New Roman" w:cs="Times New Roman"/>
        </w:rPr>
        <w:t xml:space="preserve">e finished form of the monument, as in the structure of many Mongolian </w:t>
      </w:r>
      <w:r w:rsidRPr="00B74757">
        <w:rPr>
          <w:rFonts w:ascii="Times New Roman" w:hAnsi="Times New Roman" w:cs="Times New Roman"/>
          <w:i/>
        </w:rPr>
        <w:t>khirigsuurs</w:t>
      </w:r>
      <w:r w:rsidRPr="00B74757">
        <w:rPr>
          <w:rFonts w:ascii="Times New Roman" w:hAnsi="Times New Roman" w:cs="Times New Roman"/>
        </w:rPr>
        <w:t>, or intentionally hidden</w:t>
      </w:r>
      <w:r w:rsidR="00D82DB9" w:rsidRPr="00B74757">
        <w:rPr>
          <w:rFonts w:ascii="Times New Roman" w:hAnsi="Times New Roman" w:cs="Times New Roman"/>
        </w:rPr>
        <w:t xml:space="preserve">, </w:t>
      </w:r>
      <w:r w:rsidRPr="00B74757">
        <w:rPr>
          <w:rFonts w:ascii="Times New Roman" w:hAnsi="Times New Roman" w:cs="Times New Roman"/>
        </w:rPr>
        <w:t>like the</w:t>
      </w:r>
      <w:r w:rsidR="00D82DB9" w:rsidRPr="00B74757">
        <w:rPr>
          <w:rFonts w:ascii="Times New Roman" w:hAnsi="Times New Roman" w:cs="Times New Roman"/>
        </w:rPr>
        <w:t xml:space="preserve"> earliest phases of the mound at Ba</w:t>
      </w:r>
      <w:r w:rsidR="009431B3" w:rsidRPr="00B74757">
        <w:rPr>
          <w:rFonts w:ascii="Times New Roman" w:hAnsi="Times New Roman" w:cs="Times New Roman"/>
        </w:rPr>
        <w:t>j</w:t>
      </w:r>
      <w:r w:rsidRPr="00B74757">
        <w:rPr>
          <w:rFonts w:ascii="Times New Roman" w:hAnsi="Times New Roman" w:cs="Times New Roman"/>
        </w:rPr>
        <w:t xml:space="preserve">kara, </w:t>
      </w:r>
      <w:r w:rsidR="00D82DB9" w:rsidRPr="00B74757">
        <w:rPr>
          <w:rFonts w:ascii="Times New Roman" w:hAnsi="Times New Roman" w:cs="Times New Roman"/>
        </w:rPr>
        <w:t>sealed beneath layers of birch</w:t>
      </w:r>
      <w:r w:rsidRPr="00B74757">
        <w:rPr>
          <w:rFonts w:ascii="Times New Roman" w:hAnsi="Times New Roman" w:cs="Times New Roman"/>
        </w:rPr>
        <w:t xml:space="preserve"> </w:t>
      </w:r>
      <w:r w:rsidR="00D82DB9" w:rsidRPr="00B74757">
        <w:rPr>
          <w:rFonts w:ascii="Times New Roman" w:hAnsi="Times New Roman" w:cs="Times New Roman"/>
        </w:rPr>
        <w:t>bark prior to the construction of the mound</w:t>
      </w:r>
      <w:r w:rsidRPr="00B74757">
        <w:rPr>
          <w:rFonts w:ascii="Times New Roman" w:hAnsi="Times New Roman" w:cs="Times New Roman"/>
        </w:rPr>
        <w:t xml:space="preserve"> (Parzinger et al.</w:t>
      </w:r>
      <w:r w:rsidR="00CF78B0" w:rsidRPr="00B74757">
        <w:rPr>
          <w:rFonts w:ascii="Times New Roman" w:hAnsi="Times New Roman" w:cs="Times New Roman"/>
        </w:rPr>
        <w:t>,</w:t>
      </w:r>
      <w:r w:rsidRPr="00B74757">
        <w:rPr>
          <w:rFonts w:ascii="Times New Roman" w:hAnsi="Times New Roman" w:cs="Times New Roman"/>
        </w:rPr>
        <w:t xml:space="preserve"> 2003)</w:t>
      </w:r>
      <w:r w:rsidR="00DC4A3E" w:rsidRPr="00B74757">
        <w:rPr>
          <w:rFonts w:ascii="Times New Roman" w:hAnsi="Times New Roman" w:cs="Times New Roman"/>
        </w:rPr>
        <w:t xml:space="preserve">. </w:t>
      </w:r>
    </w:p>
    <w:p w14:paraId="3A0C1C66" w14:textId="77777777" w:rsidR="00197AEA" w:rsidRPr="00B74757" w:rsidRDefault="00197AEA" w:rsidP="002C230F">
      <w:pPr>
        <w:spacing w:line="360" w:lineRule="auto"/>
        <w:jc w:val="both"/>
        <w:rPr>
          <w:rFonts w:ascii="Times New Roman" w:hAnsi="Times New Roman" w:cs="Times New Roman"/>
        </w:rPr>
      </w:pPr>
      <w:r w:rsidRPr="00B74757">
        <w:rPr>
          <w:rFonts w:ascii="Times New Roman" w:hAnsi="Times New Roman" w:cs="Times New Roman"/>
          <w:i/>
        </w:rPr>
        <w:t>Burial</w:t>
      </w:r>
      <w:r w:rsidR="009A1E0B" w:rsidRPr="00B74757">
        <w:rPr>
          <w:rFonts w:ascii="Times New Roman" w:hAnsi="Times New Roman" w:cs="Times New Roman"/>
          <w:i/>
        </w:rPr>
        <w:t xml:space="preserve">. </w:t>
      </w:r>
      <w:r w:rsidR="00380802" w:rsidRPr="00B74757">
        <w:rPr>
          <w:rFonts w:ascii="Times New Roman" w:hAnsi="Times New Roman" w:cs="Times New Roman"/>
        </w:rPr>
        <w:t xml:space="preserve">Although there are </w:t>
      </w:r>
      <w:r w:rsidR="00BE23BF" w:rsidRPr="00B74757">
        <w:rPr>
          <w:rFonts w:ascii="Times New Roman" w:hAnsi="Times New Roman" w:cs="Times New Roman"/>
        </w:rPr>
        <w:t xml:space="preserve">instances of complex mound construction </w:t>
      </w:r>
      <w:r w:rsidR="00380802" w:rsidRPr="00B74757">
        <w:rPr>
          <w:rFonts w:ascii="Times New Roman" w:hAnsi="Times New Roman" w:cs="Times New Roman"/>
        </w:rPr>
        <w:t>without</w:t>
      </w:r>
      <w:r w:rsidR="00BE23BF" w:rsidRPr="00B74757">
        <w:rPr>
          <w:rFonts w:ascii="Times New Roman" w:hAnsi="Times New Roman" w:cs="Times New Roman"/>
        </w:rPr>
        <w:t xml:space="preserve"> </w:t>
      </w:r>
      <w:r w:rsidR="00380802" w:rsidRPr="00B74757">
        <w:rPr>
          <w:rFonts w:ascii="Times New Roman" w:hAnsi="Times New Roman" w:cs="Times New Roman"/>
        </w:rPr>
        <w:t>evidence of</w:t>
      </w:r>
      <w:r w:rsidR="00BE23BF" w:rsidRPr="00B74757">
        <w:rPr>
          <w:rFonts w:ascii="Times New Roman" w:hAnsi="Times New Roman" w:cs="Times New Roman"/>
        </w:rPr>
        <w:t xml:space="preserve"> </w:t>
      </w:r>
      <w:r w:rsidR="00380802" w:rsidRPr="00B74757">
        <w:rPr>
          <w:rFonts w:ascii="Times New Roman" w:hAnsi="Times New Roman" w:cs="Times New Roman"/>
        </w:rPr>
        <w:t>primary ‘</w:t>
      </w:r>
      <w:r w:rsidR="00BE23BF" w:rsidRPr="00B74757">
        <w:rPr>
          <w:rFonts w:ascii="Times New Roman" w:hAnsi="Times New Roman" w:cs="Times New Roman"/>
        </w:rPr>
        <w:t>burials</w:t>
      </w:r>
      <w:r w:rsidR="00380802" w:rsidRPr="00B74757">
        <w:rPr>
          <w:rFonts w:ascii="Times New Roman" w:hAnsi="Times New Roman" w:cs="Times New Roman"/>
        </w:rPr>
        <w:t>’</w:t>
      </w:r>
      <w:r w:rsidR="00603C07" w:rsidRPr="00B74757">
        <w:rPr>
          <w:rFonts w:ascii="Times New Roman" w:hAnsi="Times New Roman" w:cs="Times New Roman"/>
        </w:rPr>
        <w:t xml:space="preserve"> – </w:t>
      </w:r>
      <w:r w:rsidR="00BE23BF" w:rsidRPr="00B74757">
        <w:rPr>
          <w:rFonts w:ascii="Times New Roman" w:hAnsi="Times New Roman" w:cs="Times New Roman"/>
        </w:rPr>
        <w:t>whether human</w:t>
      </w:r>
      <w:r w:rsidR="00AF3BE4" w:rsidRPr="00B74757">
        <w:rPr>
          <w:rFonts w:ascii="Times New Roman" w:hAnsi="Times New Roman" w:cs="Times New Roman"/>
        </w:rPr>
        <w:t>, anima</w:t>
      </w:r>
      <w:r w:rsidR="00BE23BF" w:rsidRPr="00B74757">
        <w:rPr>
          <w:rFonts w:ascii="Times New Roman" w:hAnsi="Times New Roman" w:cs="Times New Roman"/>
        </w:rPr>
        <w:t>l</w:t>
      </w:r>
      <w:r w:rsidR="00AF3BE4" w:rsidRPr="00B74757">
        <w:rPr>
          <w:rFonts w:ascii="Times New Roman" w:hAnsi="Times New Roman" w:cs="Times New Roman"/>
        </w:rPr>
        <w:t xml:space="preserve">, </w:t>
      </w:r>
      <w:r w:rsidR="00BE23BF" w:rsidRPr="00B74757">
        <w:rPr>
          <w:rFonts w:ascii="Times New Roman" w:hAnsi="Times New Roman" w:cs="Times New Roman"/>
        </w:rPr>
        <w:t>or</w:t>
      </w:r>
      <w:r w:rsidR="00380802" w:rsidRPr="00B74757">
        <w:rPr>
          <w:rFonts w:ascii="Times New Roman" w:hAnsi="Times New Roman" w:cs="Times New Roman"/>
        </w:rPr>
        <w:t xml:space="preserve"> material</w:t>
      </w:r>
      <w:r w:rsidR="00603C07" w:rsidRPr="00B74757">
        <w:rPr>
          <w:rFonts w:ascii="Times New Roman" w:hAnsi="Times New Roman" w:cs="Times New Roman"/>
        </w:rPr>
        <w:t xml:space="preserve"> – </w:t>
      </w:r>
      <w:r w:rsidR="007F74A8" w:rsidRPr="00B74757">
        <w:rPr>
          <w:rFonts w:ascii="Times New Roman" w:hAnsi="Times New Roman" w:cs="Times New Roman"/>
        </w:rPr>
        <w:t xml:space="preserve">such examples are rare. In most cases the building of mounds is actively entwined with other forms of </w:t>
      </w:r>
      <w:r w:rsidR="00380802" w:rsidRPr="00B74757">
        <w:rPr>
          <w:rFonts w:ascii="Times New Roman" w:hAnsi="Times New Roman" w:cs="Times New Roman"/>
        </w:rPr>
        <w:t>structured deposit</w:t>
      </w:r>
      <w:r w:rsidR="005F6520" w:rsidRPr="00B74757">
        <w:rPr>
          <w:rFonts w:ascii="Times New Roman" w:hAnsi="Times New Roman" w:cs="Times New Roman"/>
        </w:rPr>
        <w:t>ion,</w:t>
      </w:r>
      <w:r w:rsidR="00380802" w:rsidRPr="00B74757">
        <w:rPr>
          <w:rFonts w:ascii="Times New Roman" w:hAnsi="Times New Roman" w:cs="Times New Roman"/>
        </w:rPr>
        <w:t xml:space="preserve"> </w:t>
      </w:r>
      <w:r w:rsidR="007F74A8" w:rsidRPr="00B74757">
        <w:rPr>
          <w:rFonts w:ascii="Times New Roman" w:hAnsi="Times New Roman" w:cs="Times New Roman"/>
        </w:rPr>
        <w:t>which</w:t>
      </w:r>
      <w:r w:rsidR="00380802" w:rsidRPr="00B74757">
        <w:rPr>
          <w:rFonts w:ascii="Times New Roman" w:hAnsi="Times New Roman" w:cs="Times New Roman"/>
        </w:rPr>
        <w:t xml:space="preserve"> </w:t>
      </w:r>
      <w:r w:rsidR="007F74A8" w:rsidRPr="00B74757">
        <w:rPr>
          <w:rFonts w:ascii="Times New Roman" w:hAnsi="Times New Roman" w:cs="Times New Roman"/>
        </w:rPr>
        <w:t>form</w:t>
      </w:r>
      <w:r w:rsidR="00380802" w:rsidRPr="00B74757">
        <w:rPr>
          <w:rFonts w:ascii="Times New Roman" w:hAnsi="Times New Roman" w:cs="Times New Roman"/>
        </w:rPr>
        <w:t xml:space="preserve"> </w:t>
      </w:r>
      <w:r w:rsidR="007F74A8" w:rsidRPr="00B74757">
        <w:rPr>
          <w:rFonts w:ascii="Times New Roman" w:hAnsi="Times New Roman" w:cs="Times New Roman"/>
        </w:rPr>
        <w:t>part of an extended process of construction</w:t>
      </w:r>
      <w:r w:rsidR="005F6520" w:rsidRPr="00B74757">
        <w:rPr>
          <w:rFonts w:ascii="Times New Roman" w:hAnsi="Times New Roman" w:cs="Times New Roman"/>
        </w:rPr>
        <w:t xml:space="preserve"> that culminates in the final form of the monument</w:t>
      </w:r>
      <w:r w:rsidR="00380802" w:rsidRPr="00B74757">
        <w:rPr>
          <w:rFonts w:ascii="Times New Roman" w:hAnsi="Times New Roman" w:cs="Times New Roman"/>
        </w:rPr>
        <w:t xml:space="preserve">. </w:t>
      </w:r>
      <w:r w:rsidR="005F6520" w:rsidRPr="00B74757">
        <w:rPr>
          <w:rFonts w:ascii="Times New Roman" w:hAnsi="Times New Roman" w:cs="Times New Roman"/>
        </w:rPr>
        <w:t xml:space="preserve">Such burials are often treated as the ‘main event’ by archaeologists, and perhaps also by the people involved. </w:t>
      </w:r>
      <w:r w:rsidR="002F51F2" w:rsidRPr="00B74757">
        <w:rPr>
          <w:rFonts w:ascii="Times New Roman" w:hAnsi="Times New Roman" w:cs="Times New Roman"/>
        </w:rPr>
        <w:t>But even today, anyone who has organized a funeral will recognize that the burial itself is a b</w:t>
      </w:r>
      <w:r w:rsidR="00F1324C" w:rsidRPr="00B74757">
        <w:rPr>
          <w:rFonts w:ascii="Times New Roman" w:hAnsi="Times New Roman" w:cs="Times New Roman"/>
        </w:rPr>
        <w:t>r</w:t>
      </w:r>
      <w:r w:rsidR="002F51F2" w:rsidRPr="00B74757">
        <w:rPr>
          <w:rFonts w:ascii="Times New Roman" w:hAnsi="Times New Roman" w:cs="Times New Roman"/>
        </w:rPr>
        <w:t>ie</w:t>
      </w:r>
      <w:r w:rsidR="00F1324C" w:rsidRPr="00B74757">
        <w:rPr>
          <w:rFonts w:ascii="Times New Roman" w:hAnsi="Times New Roman" w:cs="Times New Roman"/>
        </w:rPr>
        <w:t xml:space="preserve">f, </w:t>
      </w:r>
      <w:r w:rsidR="002F51F2" w:rsidRPr="00B74757">
        <w:rPr>
          <w:rFonts w:ascii="Times New Roman" w:hAnsi="Times New Roman" w:cs="Times New Roman"/>
        </w:rPr>
        <w:t>but</w:t>
      </w:r>
      <w:r w:rsidR="00F1324C" w:rsidRPr="00B74757">
        <w:rPr>
          <w:rFonts w:ascii="Times New Roman" w:hAnsi="Times New Roman" w:cs="Times New Roman"/>
        </w:rPr>
        <w:t xml:space="preserve"> </w:t>
      </w:r>
      <w:r w:rsidR="000252DE" w:rsidRPr="00B74757">
        <w:rPr>
          <w:rFonts w:ascii="Times New Roman" w:hAnsi="Times New Roman" w:cs="Times New Roman"/>
        </w:rPr>
        <w:t xml:space="preserve">emotionally charged </w:t>
      </w:r>
      <w:r w:rsidR="002F51F2" w:rsidRPr="00B74757">
        <w:rPr>
          <w:rFonts w:ascii="Times New Roman" w:hAnsi="Times New Roman" w:cs="Times New Roman"/>
        </w:rPr>
        <w:t>moment surrounded by intense activity</w:t>
      </w:r>
      <w:r w:rsidR="0025507D" w:rsidRPr="00B74757">
        <w:rPr>
          <w:rFonts w:ascii="Times New Roman" w:hAnsi="Times New Roman" w:cs="Times New Roman"/>
        </w:rPr>
        <w:t>.</w:t>
      </w:r>
      <w:r w:rsidR="002F51F2" w:rsidRPr="00B74757">
        <w:rPr>
          <w:rFonts w:ascii="Times New Roman" w:hAnsi="Times New Roman" w:cs="Times New Roman"/>
        </w:rPr>
        <w:t xml:space="preserve"> The creation of appropriate funerary structures, whether pit, chamber, tomb or pyre, and its furnishing necessarily precedes this moment, but t</w:t>
      </w:r>
      <w:r w:rsidR="004962FA" w:rsidRPr="00B74757">
        <w:rPr>
          <w:rFonts w:ascii="Times New Roman" w:hAnsi="Times New Roman" w:cs="Times New Roman"/>
        </w:rPr>
        <w:t xml:space="preserve">he scale of preparation </w:t>
      </w:r>
      <w:r w:rsidR="002F51F2" w:rsidRPr="00B74757">
        <w:rPr>
          <w:rFonts w:ascii="Times New Roman" w:hAnsi="Times New Roman" w:cs="Times New Roman"/>
        </w:rPr>
        <w:t xml:space="preserve">required </w:t>
      </w:r>
      <w:r w:rsidR="004962FA" w:rsidRPr="00B74757">
        <w:rPr>
          <w:rFonts w:ascii="Times New Roman" w:hAnsi="Times New Roman" w:cs="Times New Roman"/>
        </w:rPr>
        <w:t xml:space="preserve">varies dramatically. </w:t>
      </w:r>
      <w:r w:rsidRPr="00B74757">
        <w:rPr>
          <w:rFonts w:ascii="Times New Roman" w:hAnsi="Times New Roman" w:cs="Times New Roman"/>
        </w:rPr>
        <w:t xml:space="preserve">It may be necessary to gather materials at a distance. In some cases, the entire mound may need to be constructed in advance. The spectrum of opportunities for variance in the specifics of burial constructions is immense. </w:t>
      </w:r>
    </w:p>
    <w:p w14:paraId="7DAA430D" w14:textId="77777777" w:rsidR="00197AEA" w:rsidRPr="00B74757" w:rsidRDefault="00197AEA" w:rsidP="002C230F">
      <w:pPr>
        <w:spacing w:line="360" w:lineRule="auto"/>
        <w:jc w:val="both"/>
        <w:rPr>
          <w:rFonts w:ascii="Times New Roman" w:hAnsi="Times New Roman" w:cs="Times New Roman"/>
        </w:rPr>
      </w:pPr>
      <w:r w:rsidRPr="00B74757">
        <w:rPr>
          <w:rFonts w:ascii="Times New Roman" w:hAnsi="Times New Roman" w:cs="Times New Roman"/>
        </w:rPr>
        <w:lastRenderedPageBreak/>
        <w:t>Set against the general pattern of rich mound building across the Early Iron Age of Eurasia</w:t>
      </w:r>
      <w:r w:rsidR="004D761F" w:rsidRPr="00B74757">
        <w:rPr>
          <w:rFonts w:ascii="Times New Roman" w:hAnsi="Times New Roman" w:cs="Times New Roman"/>
        </w:rPr>
        <w:t>,</w:t>
      </w:r>
      <w:r w:rsidRPr="00B74757">
        <w:rPr>
          <w:rFonts w:ascii="Times New Roman" w:hAnsi="Times New Roman" w:cs="Times New Roman"/>
        </w:rPr>
        <w:t xml:space="preserve"> we see strong evidence for macro</w:t>
      </w:r>
      <w:r w:rsidR="004D761F" w:rsidRPr="00B74757">
        <w:rPr>
          <w:rFonts w:ascii="Times New Roman" w:hAnsi="Times New Roman" w:cs="Times New Roman"/>
        </w:rPr>
        <w:t>-</w:t>
      </w:r>
      <w:r w:rsidRPr="00B74757">
        <w:rPr>
          <w:rFonts w:ascii="Times New Roman" w:hAnsi="Times New Roman" w:cs="Times New Roman"/>
        </w:rPr>
        <w:t xml:space="preserve">regional trends in </w:t>
      </w:r>
      <w:r w:rsidR="004D761F" w:rsidRPr="00B74757">
        <w:rPr>
          <w:rFonts w:ascii="Times New Roman" w:hAnsi="Times New Roman" w:cs="Times New Roman"/>
        </w:rPr>
        <w:t xml:space="preserve">the </w:t>
      </w:r>
      <w:r w:rsidRPr="00B74757">
        <w:rPr>
          <w:rFonts w:ascii="Times New Roman" w:hAnsi="Times New Roman" w:cs="Times New Roman"/>
        </w:rPr>
        <w:t>specific character of mounds and the spatial-temporal organization of burial within them (cf. Chugunov et al.</w:t>
      </w:r>
      <w:r w:rsidR="006E519E" w:rsidRPr="00B74757">
        <w:rPr>
          <w:rFonts w:ascii="Times New Roman" w:hAnsi="Times New Roman" w:cs="Times New Roman"/>
        </w:rPr>
        <w:t>,</w:t>
      </w:r>
      <w:r w:rsidRPr="00B74757">
        <w:rPr>
          <w:rFonts w:ascii="Times New Roman" w:hAnsi="Times New Roman" w:cs="Times New Roman"/>
          <w:i/>
        </w:rPr>
        <w:t xml:space="preserve"> </w:t>
      </w:r>
      <w:r w:rsidRPr="00B74757">
        <w:rPr>
          <w:rFonts w:ascii="Times New Roman" w:hAnsi="Times New Roman" w:cs="Times New Roman"/>
        </w:rPr>
        <w:t>2010 and Ochir</w:t>
      </w:r>
      <w:r w:rsidR="00822A6C" w:rsidRPr="00B74757">
        <w:rPr>
          <w:rFonts w:ascii="Times New Roman" w:hAnsi="Times New Roman" w:cs="Times New Roman"/>
        </w:rPr>
        <w:t>-</w:t>
      </w:r>
      <w:r w:rsidR="00BF1664" w:rsidRPr="00B74757">
        <w:rPr>
          <w:rFonts w:ascii="Times New Roman" w:hAnsi="Times New Roman" w:cs="Times New Roman"/>
        </w:rPr>
        <w:t>Goryaeva</w:t>
      </w:r>
      <w:r w:rsidR="00C00AAC" w:rsidRPr="00B74757">
        <w:rPr>
          <w:rFonts w:ascii="Times New Roman" w:hAnsi="Times New Roman" w:cs="Times New Roman"/>
        </w:rPr>
        <w:t>,</w:t>
      </w:r>
      <w:r w:rsidRPr="00B74757">
        <w:rPr>
          <w:rFonts w:ascii="Times New Roman" w:hAnsi="Times New Roman" w:cs="Times New Roman"/>
        </w:rPr>
        <w:t xml:space="preserve"> 2015). At a still more local scale, we see huge variety of choices reflected in the internal structure of graves. This aspect of the mound is not only one of the most susceptible to elaboration but also the most personal part of the mo</w:t>
      </w:r>
      <w:r w:rsidR="004D761F" w:rsidRPr="00B74757">
        <w:rPr>
          <w:rFonts w:ascii="Times New Roman" w:hAnsi="Times New Roman" w:cs="Times New Roman"/>
        </w:rPr>
        <w:t>und for the people who built it</w:t>
      </w:r>
      <w:r w:rsidRPr="00B74757">
        <w:rPr>
          <w:rFonts w:ascii="Times New Roman" w:hAnsi="Times New Roman" w:cs="Times New Roman"/>
        </w:rPr>
        <w:t>. Unpicking this variation</w:t>
      </w:r>
      <w:r w:rsidR="00603C07" w:rsidRPr="00B74757">
        <w:rPr>
          <w:rFonts w:ascii="Times New Roman" w:hAnsi="Times New Roman" w:cs="Times New Roman"/>
        </w:rPr>
        <w:t xml:space="preserve"> – </w:t>
      </w:r>
      <w:r w:rsidRPr="00B74757">
        <w:rPr>
          <w:rFonts w:ascii="Times New Roman" w:hAnsi="Times New Roman" w:cs="Times New Roman"/>
        </w:rPr>
        <w:t>regionally and chronologically</w:t>
      </w:r>
      <w:r w:rsidR="00603C07" w:rsidRPr="00B74757">
        <w:rPr>
          <w:rFonts w:ascii="Times New Roman" w:hAnsi="Times New Roman" w:cs="Times New Roman"/>
        </w:rPr>
        <w:t xml:space="preserve"> – </w:t>
      </w:r>
      <w:r w:rsidRPr="00B74757">
        <w:rPr>
          <w:rFonts w:ascii="Times New Roman" w:hAnsi="Times New Roman" w:cs="Times New Roman"/>
        </w:rPr>
        <w:t>is the subject of many books, but can be summarized in a visual summary of structural forms from a sing</w:t>
      </w:r>
      <w:r w:rsidR="007C1222" w:rsidRPr="00B74757">
        <w:rPr>
          <w:rFonts w:ascii="Times New Roman" w:hAnsi="Times New Roman" w:cs="Times New Roman"/>
        </w:rPr>
        <w:t>le area in our discussion (the n</w:t>
      </w:r>
      <w:r w:rsidRPr="00B74757">
        <w:rPr>
          <w:rFonts w:ascii="Times New Roman" w:hAnsi="Times New Roman" w:cs="Times New Roman"/>
        </w:rPr>
        <w:t>orthern Pontic Steppe</w:t>
      </w:r>
      <w:r w:rsidR="00816C53" w:rsidRPr="00B74757">
        <w:rPr>
          <w:rFonts w:ascii="Times New Roman" w:hAnsi="Times New Roman" w:cs="Times New Roman"/>
        </w:rPr>
        <w:t xml:space="preserve">; see </w:t>
      </w:r>
      <w:r w:rsidRPr="00B74757">
        <w:rPr>
          <w:rFonts w:ascii="Times New Roman" w:hAnsi="Times New Roman" w:cs="Times New Roman"/>
        </w:rPr>
        <w:t>Fig. 3 after Ol’khovskiy</w:t>
      </w:r>
      <w:r w:rsidR="00F42805" w:rsidRPr="00B74757">
        <w:rPr>
          <w:rFonts w:ascii="Times New Roman" w:hAnsi="Times New Roman" w:cs="Times New Roman"/>
        </w:rPr>
        <w:t>,</w:t>
      </w:r>
      <w:r w:rsidRPr="00B74757">
        <w:rPr>
          <w:rFonts w:ascii="Times New Roman" w:hAnsi="Times New Roman" w:cs="Times New Roman"/>
        </w:rPr>
        <w:t xml:space="preserve"> 1991). Here, it serves only as reminder of the paradox of similarity and difference that we have already raised on several occasions in this paper. </w:t>
      </w:r>
    </w:p>
    <w:p w14:paraId="07DB4D4D" w14:textId="19FC7355" w:rsidR="00D03077" w:rsidRPr="00B74757" w:rsidRDefault="003B2C21" w:rsidP="002C230F">
      <w:pPr>
        <w:spacing w:line="360" w:lineRule="auto"/>
        <w:jc w:val="both"/>
        <w:rPr>
          <w:rFonts w:ascii="Times New Roman" w:hAnsi="Times New Roman" w:cs="Times New Roman"/>
        </w:rPr>
      </w:pPr>
      <w:r w:rsidRPr="00B74757">
        <w:rPr>
          <w:rFonts w:ascii="Times New Roman" w:hAnsi="Times New Roman" w:cs="Times New Roman"/>
          <w:i/>
        </w:rPr>
        <w:t>Building barrows</w:t>
      </w:r>
      <w:r w:rsidR="009A1E0B" w:rsidRPr="00B74757">
        <w:rPr>
          <w:rFonts w:ascii="Times New Roman" w:hAnsi="Times New Roman" w:cs="Times New Roman"/>
        </w:rPr>
        <w:t xml:space="preserve">. </w:t>
      </w:r>
      <w:r w:rsidR="00197AEA" w:rsidRPr="00B74757">
        <w:rPr>
          <w:rFonts w:ascii="Times New Roman" w:hAnsi="Times New Roman" w:cs="Times New Roman"/>
        </w:rPr>
        <w:t xml:space="preserve">Although some mounds, such as the </w:t>
      </w:r>
      <w:r w:rsidR="00B37E71" w:rsidRPr="00B74757">
        <w:rPr>
          <w:rFonts w:ascii="Times New Roman" w:hAnsi="Times New Roman" w:cs="Times New Roman"/>
        </w:rPr>
        <w:t xml:space="preserve">Oguz kurgan, with its central stone chamber and long underground entrance, </w:t>
      </w:r>
      <w:r w:rsidR="00197AEA" w:rsidRPr="00B74757">
        <w:rPr>
          <w:rFonts w:ascii="Times New Roman" w:hAnsi="Times New Roman" w:cs="Times New Roman"/>
        </w:rPr>
        <w:t>may have been built significantly in advance of the burial</w:t>
      </w:r>
      <w:r w:rsidR="00B37E71" w:rsidRPr="00B74757">
        <w:rPr>
          <w:rFonts w:ascii="Times New Roman" w:hAnsi="Times New Roman" w:cs="Times New Roman"/>
        </w:rPr>
        <w:t>,</w:t>
      </w:r>
      <w:r w:rsidR="00197AEA" w:rsidRPr="00B74757">
        <w:rPr>
          <w:rFonts w:ascii="Times New Roman" w:hAnsi="Times New Roman" w:cs="Times New Roman"/>
        </w:rPr>
        <w:t xml:space="preserve"> </w:t>
      </w:r>
      <w:r w:rsidR="00B37E71" w:rsidRPr="00B74757">
        <w:rPr>
          <w:rFonts w:ascii="Times New Roman" w:hAnsi="Times New Roman" w:cs="Times New Roman"/>
        </w:rPr>
        <w:t xml:space="preserve">it was perhaps more </w:t>
      </w:r>
      <w:r w:rsidR="00AE4D2B" w:rsidRPr="00B74757">
        <w:rPr>
          <w:rFonts w:ascii="Times New Roman" w:hAnsi="Times New Roman" w:cs="Times New Roman"/>
        </w:rPr>
        <w:t xml:space="preserve">common </w:t>
      </w:r>
      <w:r w:rsidR="004962FA" w:rsidRPr="00B74757">
        <w:rPr>
          <w:rFonts w:ascii="Times New Roman" w:hAnsi="Times New Roman" w:cs="Times New Roman"/>
        </w:rPr>
        <w:t>in northern Eurasia</w:t>
      </w:r>
      <w:r w:rsidR="00F1324C" w:rsidRPr="00B74757">
        <w:rPr>
          <w:rFonts w:ascii="Times New Roman" w:hAnsi="Times New Roman" w:cs="Times New Roman"/>
        </w:rPr>
        <w:t xml:space="preserve"> </w:t>
      </w:r>
      <w:r w:rsidR="00B37E71" w:rsidRPr="00B74757">
        <w:rPr>
          <w:rFonts w:ascii="Times New Roman" w:hAnsi="Times New Roman" w:cs="Times New Roman"/>
        </w:rPr>
        <w:t xml:space="preserve">for </w:t>
      </w:r>
      <w:r w:rsidR="00F1324C" w:rsidRPr="00B74757">
        <w:rPr>
          <w:rFonts w:ascii="Times New Roman" w:hAnsi="Times New Roman" w:cs="Times New Roman"/>
        </w:rPr>
        <w:t xml:space="preserve">the building of a mound </w:t>
      </w:r>
      <w:r w:rsidR="00B37E71" w:rsidRPr="00B74757">
        <w:rPr>
          <w:rFonts w:ascii="Times New Roman" w:hAnsi="Times New Roman" w:cs="Times New Roman"/>
        </w:rPr>
        <w:t>to serve as the</w:t>
      </w:r>
      <w:r w:rsidR="00F1324C" w:rsidRPr="00B74757">
        <w:rPr>
          <w:rFonts w:ascii="Times New Roman" w:hAnsi="Times New Roman" w:cs="Times New Roman"/>
        </w:rPr>
        <w:t xml:space="preserve"> </w:t>
      </w:r>
      <w:r w:rsidR="007F74A8" w:rsidRPr="00B74757">
        <w:rPr>
          <w:rFonts w:ascii="Times New Roman" w:hAnsi="Times New Roman" w:cs="Times New Roman"/>
        </w:rPr>
        <w:t>final phase of the process</w:t>
      </w:r>
      <w:r w:rsidR="004962FA" w:rsidRPr="00B74757">
        <w:rPr>
          <w:rFonts w:ascii="Times New Roman" w:hAnsi="Times New Roman" w:cs="Times New Roman"/>
        </w:rPr>
        <w:t xml:space="preserve"> of primary burial</w:t>
      </w:r>
      <w:r w:rsidR="007F74A8" w:rsidRPr="00B74757">
        <w:rPr>
          <w:rFonts w:ascii="Times New Roman" w:hAnsi="Times New Roman" w:cs="Times New Roman"/>
        </w:rPr>
        <w:t>.</w:t>
      </w:r>
      <w:r w:rsidR="00F1324C" w:rsidRPr="00B74757">
        <w:rPr>
          <w:rFonts w:ascii="Times New Roman" w:hAnsi="Times New Roman" w:cs="Times New Roman"/>
        </w:rPr>
        <w:t xml:space="preserve"> </w:t>
      </w:r>
      <w:r w:rsidR="004962FA" w:rsidRPr="00B74757">
        <w:rPr>
          <w:rFonts w:ascii="Times New Roman" w:hAnsi="Times New Roman" w:cs="Times New Roman"/>
        </w:rPr>
        <w:t xml:space="preserve">At its simplest, this may be a contiguous process, but there are certainly cases where </w:t>
      </w:r>
      <w:r w:rsidR="00FA7661" w:rsidRPr="00B74757">
        <w:rPr>
          <w:rFonts w:ascii="Times New Roman" w:hAnsi="Times New Roman" w:cs="Times New Roman"/>
        </w:rPr>
        <w:t xml:space="preserve">significant mound </w:t>
      </w:r>
      <w:r w:rsidR="000252DE" w:rsidRPr="00B74757">
        <w:rPr>
          <w:rFonts w:ascii="Times New Roman" w:hAnsi="Times New Roman" w:cs="Times New Roman"/>
        </w:rPr>
        <w:t xml:space="preserve">building </w:t>
      </w:r>
      <w:r w:rsidR="00BE23BF" w:rsidRPr="00B74757">
        <w:rPr>
          <w:rFonts w:ascii="Times New Roman" w:hAnsi="Times New Roman" w:cs="Times New Roman"/>
        </w:rPr>
        <w:t xml:space="preserve">is </w:t>
      </w:r>
      <w:r w:rsidR="00D03077" w:rsidRPr="00B74757">
        <w:rPr>
          <w:rFonts w:ascii="Times New Roman" w:hAnsi="Times New Roman" w:cs="Times New Roman"/>
        </w:rPr>
        <w:t>temporarily</w:t>
      </w:r>
      <w:r w:rsidR="004962FA" w:rsidRPr="00B74757">
        <w:rPr>
          <w:rFonts w:ascii="Times New Roman" w:hAnsi="Times New Roman" w:cs="Times New Roman"/>
        </w:rPr>
        <w:t xml:space="preserve"> separated</w:t>
      </w:r>
      <w:r w:rsidR="00B37E71" w:rsidRPr="00B74757">
        <w:rPr>
          <w:rFonts w:ascii="Times New Roman" w:hAnsi="Times New Roman" w:cs="Times New Roman"/>
        </w:rPr>
        <w:t xml:space="preserve"> from burial</w:t>
      </w:r>
      <w:r w:rsidR="004962FA" w:rsidRPr="00B74757">
        <w:rPr>
          <w:rFonts w:ascii="Times New Roman" w:hAnsi="Times New Roman" w:cs="Times New Roman"/>
        </w:rPr>
        <w:t xml:space="preserve">: </w:t>
      </w:r>
      <w:r w:rsidR="000252DE" w:rsidRPr="00B74757">
        <w:rPr>
          <w:rFonts w:ascii="Times New Roman" w:hAnsi="Times New Roman" w:cs="Times New Roman"/>
        </w:rPr>
        <w:t>the final act</w:t>
      </w:r>
      <w:r w:rsidR="00BE23BF" w:rsidRPr="00B74757">
        <w:rPr>
          <w:rFonts w:ascii="Times New Roman" w:hAnsi="Times New Roman" w:cs="Times New Roman"/>
        </w:rPr>
        <w:t xml:space="preserve"> that ends a longer sequence </w:t>
      </w:r>
      <w:r w:rsidR="004962FA" w:rsidRPr="00B74757">
        <w:rPr>
          <w:rFonts w:ascii="Times New Roman" w:hAnsi="Times New Roman" w:cs="Times New Roman"/>
        </w:rPr>
        <w:t xml:space="preserve">of </w:t>
      </w:r>
      <w:r w:rsidR="00BE23BF" w:rsidRPr="00B74757">
        <w:rPr>
          <w:rFonts w:ascii="Times New Roman" w:hAnsi="Times New Roman" w:cs="Times New Roman"/>
        </w:rPr>
        <w:t xml:space="preserve">un-mounded burial reflecting years or even decades of use. </w:t>
      </w:r>
    </w:p>
    <w:p w14:paraId="033134F4" w14:textId="4EC2137B" w:rsidR="00F16C08" w:rsidRPr="00B74757" w:rsidRDefault="00B37E71" w:rsidP="002C230F">
      <w:pPr>
        <w:spacing w:line="360" w:lineRule="auto"/>
        <w:jc w:val="both"/>
        <w:rPr>
          <w:rFonts w:ascii="Times New Roman" w:hAnsi="Times New Roman" w:cs="Times New Roman"/>
        </w:rPr>
      </w:pPr>
      <w:r w:rsidRPr="00B74757">
        <w:rPr>
          <w:rFonts w:ascii="Times New Roman" w:hAnsi="Times New Roman" w:cs="Times New Roman"/>
        </w:rPr>
        <w:t xml:space="preserve">Whenever the mound is built, material must be gathered to create it and </w:t>
      </w:r>
      <w:r w:rsidR="00F7761C" w:rsidRPr="00B74757">
        <w:rPr>
          <w:rFonts w:ascii="Times New Roman" w:hAnsi="Times New Roman" w:cs="Times New Roman"/>
        </w:rPr>
        <w:t xml:space="preserve">be </w:t>
      </w:r>
      <w:r w:rsidRPr="00B74757">
        <w:rPr>
          <w:rFonts w:ascii="Times New Roman" w:hAnsi="Times New Roman" w:cs="Times New Roman"/>
        </w:rPr>
        <w:t xml:space="preserve">arranged within it. </w:t>
      </w:r>
      <w:r w:rsidR="00BD78D0" w:rsidRPr="00B74757">
        <w:rPr>
          <w:rFonts w:ascii="Times New Roman" w:hAnsi="Times New Roman" w:cs="Times New Roman"/>
        </w:rPr>
        <w:t xml:space="preserve">The architects of mounds were concerned not only with the goal of </w:t>
      </w:r>
      <w:r w:rsidRPr="00B74757">
        <w:rPr>
          <w:rFonts w:ascii="Times New Roman" w:hAnsi="Times New Roman" w:cs="Times New Roman"/>
        </w:rPr>
        <w:t>making</w:t>
      </w:r>
      <w:r w:rsidR="00BD78D0" w:rsidRPr="00B74757">
        <w:rPr>
          <w:rFonts w:ascii="Times New Roman" w:hAnsi="Times New Roman" w:cs="Times New Roman"/>
        </w:rPr>
        <w:t xml:space="preserve"> a visible monument in the landscape, but also with </w:t>
      </w:r>
      <w:r w:rsidRPr="00B74757">
        <w:rPr>
          <w:rFonts w:ascii="Times New Roman" w:hAnsi="Times New Roman" w:cs="Times New Roman"/>
        </w:rPr>
        <w:t xml:space="preserve">social </w:t>
      </w:r>
      <w:r w:rsidR="00BD78D0" w:rsidRPr="00B74757">
        <w:rPr>
          <w:rFonts w:ascii="Times New Roman" w:hAnsi="Times New Roman" w:cs="Times New Roman"/>
        </w:rPr>
        <w:t xml:space="preserve">processes of construction and the </w:t>
      </w:r>
      <w:r w:rsidRPr="00B74757">
        <w:rPr>
          <w:rFonts w:ascii="Times New Roman" w:hAnsi="Times New Roman" w:cs="Times New Roman"/>
        </w:rPr>
        <w:t xml:space="preserve">significant </w:t>
      </w:r>
      <w:r w:rsidR="00BD78D0" w:rsidRPr="00B74757">
        <w:rPr>
          <w:rFonts w:ascii="Times New Roman" w:hAnsi="Times New Roman" w:cs="Times New Roman"/>
        </w:rPr>
        <w:t xml:space="preserve">materiality of the mounds. The materials </w:t>
      </w:r>
      <w:r w:rsidRPr="00B74757">
        <w:rPr>
          <w:rFonts w:ascii="Times New Roman" w:hAnsi="Times New Roman" w:cs="Times New Roman"/>
        </w:rPr>
        <w:t>assembled and deposited</w:t>
      </w:r>
      <w:r w:rsidR="00BD78D0" w:rsidRPr="00B74757">
        <w:rPr>
          <w:rFonts w:ascii="Times New Roman" w:hAnsi="Times New Roman" w:cs="Times New Roman"/>
        </w:rPr>
        <w:t xml:space="preserve"> in these monuments were to some extent constrained by the </w:t>
      </w:r>
      <w:r w:rsidR="00F16C08" w:rsidRPr="00B74757">
        <w:rPr>
          <w:rFonts w:ascii="Times New Roman" w:hAnsi="Times New Roman" w:cs="Times New Roman"/>
        </w:rPr>
        <w:t xml:space="preserve">local ecology, </w:t>
      </w:r>
      <w:r w:rsidR="00BD78D0" w:rsidRPr="00B74757">
        <w:rPr>
          <w:rFonts w:ascii="Times New Roman" w:hAnsi="Times New Roman" w:cs="Times New Roman"/>
        </w:rPr>
        <w:t>geomorphology and geology</w:t>
      </w:r>
      <w:r w:rsidR="00603C07" w:rsidRPr="00B74757">
        <w:rPr>
          <w:rFonts w:ascii="Times New Roman" w:hAnsi="Times New Roman" w:cs="Times New Roman"/>
        </w:rPr>
        <w:t xml:space="preserve"> – </w:t>
      </w:r>
      <w:r w:rsidR="00BD78D0" w:rsidRPr="00B74757">
        <w:rPr>
          <w:rFonts w:ascii="Times New Roman" w:hAnsi="Times New Roman" w:cs="Times New Roman"/>
        </w:rPr>
        <w:t>the availability of local materials</w:t>
      </w:r>
      <w:r w:rsidR="00603C07" w:rsidRPr="00B74757">
        <w:rPr>
          <w:rFonts w:ascii="Times New Roman" w:hAnsi="Times New Roman" w:cs="Times New Roman"/>
        </w:rPr>
        <w:t xml:space="preserve"> – </w:t>
      </w:r>
      <w:r w:rsidR="00BD78D0" w:rsidRPr="00B74757">
        <w:rPr>
          <w:rFonts w:ascii="Times New Roman" w:hAnsi="Times New Roman" w:cs="Times New Roman"/>
        </w:rPr>
        <w:t>but were given order and form by active choices, and often augmented by specific resources drawn from further afield. People were not only choosing materials that were conveniently available, but drawing in materials (often from a considerable distance) whose physical qualities held specific associations or symbolic roles. We could cite the acquisition and incorporation of rock art or enigmatic stelae taken from existing graves</w:t>
      </w:r>
      <w:r w:rsidR="00603C07" w:rsidRPr="00B74757">
        <w:rPr>
          <w:rFonts w:ascii="Times New Roman" w:hAnsi="Times New Roman" w:cs="Times New Roman"/>
        </w:rPr>
        <w:t xml:space="preserve"> – </w:t>
      </w:r>
      <w:r w:rsidR="00BD78D0" w:rsidRPr="00B74757">
        <w:rPr>
          <w:rFonts w:ascii="Times New Roman" w:hAnsi="Times New Roman" w:cs="Times New Roman"/>
        </w:rPr>
        <w:t>as seen at Arzhan II and many other sites in the Sayan-Altai (</w:t>
      </w:r>
      <w:r w:rsidR="007D25C7" w:rsidRPr="00B74757">
        <w:rPr>
          <w:rFonts w:ascii="Times New Roman" w:hAnsi="Times New Roman" w:cs="Times New Roman"/>
        </w:rPr>
        <w:t>Chugunov et al.</w:t>
      </w:r>
      <w:r w:rsidR="00F42805" w:rsidRPr="00B74757">
        <w:rPr>
          <w:rFonts w:ascii="Times New Roman" w:hAnsi="Times New Roman" w:cs="Times New Roman"/>
        </w:rPr>
        <w:t>,</w:t>
      </w:r>
      <w:r w:rsidR="007D25C7" w:rsidRPr="00B74757">
        <w:rPr>
          <w:rFonts w:ascii="Times New Roman" w:hAnsi="Times New Roman" w:cs="Times New Roman"/>
        </w:rPr>
        <w:t xml:space="preserve"> 20</w:t>
      </w:r>
      <w:r w:rsidR="00033C3E" w:rsidRPr="00B74757">
        <w:rPr>
          <w:rFonts w:ascii="Times New Roman" w:hAnsi="Times New Roman" w:cs="Times New Roman"/>
        </w:rPr>
        <w:t>10</w:t>
      </w:r>
      <w:r w:rsidR="00BD78D0" w:rsidRPr="00B74757">
        <w:rPr>
          <w:rFonts w:ascii="Times New Roman" w:hAnsi="Times New Roman" w:cs="Times New Roman"/>
        </w:rPr>
        <w:t>)</w:t>
      </w:r>
      <w:r w:rsidR="00603C07" w:rsidRPr="00B74757">
        <w:rPr>
          <w:rFonts w:ascii="Times New Roman" w:hAnsi="Times New Roman" w:cs="Times New Roman"/>
        </w:rPr>
        <w:t xml:space="preserve"> – </w:t>
      </w:r>
      <w:r w:rsidRPr="00B74757">
        <w:rPr>
          <w:rFonts w:ascii="Times New Roman" w:hAnsi="Times New Roman" w:cs="Times New Roman"/>
        </w:rPr>
        <w:t>as an important example</w:t>
      </w:r>
      <w:r w:rsidR="00BD78D0" w:rsidRPr="00B74757">
        <w:rPr>
          <w:rFonts w:ascii="Times New Roman" w:hAnsi="Times New Roman" w:cs="Times New Roman"/>
        </w:rPr>
        <w:t>. But even seemingly mundane materials can hide deeper significance. According to Rolle (</w:t>
      </w:r>
      <w:r w:rsidR="007D25C7" w:rsidRPr="00B74757">
        <w:rPr>
          <w:rFonts w:ascii="Times New Roman" w:hAnsi="Times New Roman" w:cs="Times New Roman"/>
        </w:rPr>
        <w:t>1980</w:t>
      </w:r>
      <w:r w:rsidR="00BD78D0" w:rsidRPr="00B74757">
        <w:rPr>
          <w:rFonts w:ascii="Times New Roman" w:hAnsi="Times New Roman" w:cs="Times New Roman"/>
        </w:rPr>
        <w:t xml:space="preserve">), the turf used </w:t>
      </w:r>
      <w:r w:rsidR="00872345" w:rsidRPr="00B74757">
        <w:rPr>
          <w:rFonts w:ascii="Times New Roman" w:hAnsi="Times New Roman" w:cs="Times New Roman"/>
        </w:rPr>
        <w:t xml:space="preserve">in </w:t>
      </w:r>
      <w:r w:rsidR="00BD78D0" w:rsidRPr="00B74757">
        <w:rPr>
          <w:rFonts w:ascii="Times New Roman" w:hAnsi="Times New Roman" w:cs="Times New Roman"/>
        </w:rPr>
        <w:t xml:space="preserve">the construction of Scythian mounds in the Pontic steppe was itself an important gift, as the pasture on which the dead would raise their herds. </w:t>
      </w:r>
      <w:r w:rsidR="00F16C08" w:rsidRPr="00B74757">
        <w:rPr>
          <w:rFonts w:ascii="Times New Roman" w:hAnsi="Times New Roman" w:cs="Times New Roman"/>
        </w:rPr>
        <w:t>Probably,</w:t>
      </w:r>
      <w:r w:rsidR="00316F6D" w:rsidRPr="00B74757">
        <w:rPr>
          <w:rFonts w:ascii="Times New Roman" w:hAnsi="Times New Roman" w:cs="Times New Roman"/>
        </w:rPr>
        <w:t xml:space="preserve"> this was</w:t>
      </w:r>
      <w:r w:rsidR="00BD78D0" w:rsidRPr="00B74757">
        <w:rPr>
          <w:rFonts w:ascii="Times New Roman" w:hAnsi="Times New Roman" w:cs="Times New Roman"/>
        </w:rPr>
        <w:t xml:space="preserve"> grass selected for (or perhaps by) the dead and potentially brought into the site from a distance. </w:t>
      </w:r>
      <w:r w:rsidR="00F16C08" w:rsidRPr="00B74757">
        <w:rPr>
          <w:rFonts w:ascii="Times New Roman" w:hAnsi="Times New Roman" w:cs="Times New Roman"/>
        </w:rPr>
        <w:t xml:space="preserve">At Skelhøj, it seems that </w:t>
      </w:r>
      <w:r w:rsidR="00376443" w:rsidRPr="00B74757">
        <w:rPr>
          <w:rFonts w:ascii="Times New Roman" w:hAnsi="Times New Roman" w:cs="Times New Roman"/>
        </w:rPr>
        <w:t xml:space="preserve">the </w:t>
      </w:r>
      <w:r w:rsidR="00F16C08" w:rsidRPr="00B74757">
        <w:rPr>
          <w:rFonts w:ascii="Times New Roman" w:hAnsi="Times New Roman" w:cs="Times New Roman"/>
        </w:rPr>
        <w:t xml:space="preserve">communities involved in </w:t>
      </w:r>
      <w:r w:rsidR="00376443" w:rsidRPr="00B74757">
        <w:rPr>
          <w:rFonts w:ascii="Times New Roman" w:hAnsi="Times New Roman" w:cs="Times New Roman"/>
        </w:rPr>
        <w:lastRenderedPageBreak/>
        <w:t>its</w:t>
      </w:r>
      <w:r w:rsidR="00F16C08" w:rsidRPr="00B74757">
        <w:rPr>
          <w:rFonts w:ascii="Times New Roman" w:hAnsi="Times New Roman" w:cs="Times New Roman"/>
        </w:rPr>
        <w:t xml:space="preserve"> construction brought turf from different locations</w:t>
      </w:r>
      <w:r w:rsidR="00376443" w:rsidRPr="00B74757">
        <w:rPr>
          <w:rFonts w:ascii="Times New Roman" w:hAnsi="Times New Roman" w:cs="Times New Roman"/>
        </w:rPr>
        <w:t xml:space="preserve"> in the landscape</w:t>
      </w:r>
      <w:r w:rsidR="00F16C08" w:rsidRPr="00B74757">
        <w:rPr>
          <w:rFonts w:ascii="Times New Roman" w:hAnsi="Times New Roman" w:cs="Times New Roman"/>
        </w:rPr>
        <w:t xml:space="preserve">. </w:t>
      </w:r>
      <w:r w:rsidRPr="00B74757">
        <w:rPr>
          <w:rFonts w:ascii="Times New Roman" w:hAnsi="Times New Roman" w:cs="Times New Roman"/>
        </w:rPr>
        <w:t xml:space="preserve">It has been </w:t>
      </w:r>
      <w:r w:rsidR="00084E89" w:rsidRPr="00B74757">
        <w:rPr>
          <w:rFonts w:ascii="Times New Roman" w:hAnsi="Times New Roman" w:cs="Times New Roman"/>
        </w:rPr>
        <w:t>argued</w:t>
      </w:r>
      <w:r w:rsidRPr="00B74757">
        <w:rPr>
          <w:rFonts w:ascii="Times New Roman" w:hAnsi="Times New Roman" w:cs="Times New Roman"/>
        </w:rPr>
        <w:t xml:space="preserve"> that </w:t>
      </w:r>
      <w:r w:rsidR="00084E89" w:rsidRPr="00B74757">
        <w:rPr>
          <w:rFonts w:ascii="Times New Roman" w:hAnsi="Times New Roman" w:cs="Times New Roman"/>
        </w:rPr>
        <w:t>140</w:t>
      </w:r>
      <w:r w:rsidR="00A42F1D" w:rsidRPr="00B74757">
        <w:rPr>
          <w:rFonts w:ascii="Times New Roman" w:hAnsi="Times New Roman" w:cs="Times New Roman"/>
        </w:rPr>
        <w:t>,000 m</w:t>
      </w:r>
      <w:r w:rsidR="00A42F1D" w:rsidRPr="00B74757">
        <w:rPr>
          <w:rFonts w:ascii="Times New Roman" w:hAnsi="Times New Roman" w:cs="Times New Roman"/>
          <w:vertAlign w:val="superscript"/>
        </w:rPr>
        <w:t>3</w:t>
      </w:r>
      <w:r w:rsidRPr="00B74757">
        <w:rPr>
          <w:rFonts w:ascii="Times New Roman" w:hAnsi="Times New Roman" w:cs="Times New Roman"/>
        </w:rPr>
        <w:t xml:space="preserve"> </w:t>
      </w:r>
      <w:r w:rsidR="00A42F1D" w:rsidRPr="00B74757">
        <w:rPr>
          <w:rFonts w:ascii="Times New Roman" w:hAnsi="Times New Roman" w:cs="Times New Roman"/>
        </w:rPr>
        <w:t xml:space="preserve">of turf </w:t>
      </w:r>
      <w:r w:rsidRPr="00B74757">
        <w:rPr>
          <w:rFonts w:ascii="Times New Roman" w:hAnsi="Times New Roman" w:cs="Times New Roman"/>
        </w:rPr>
        <w:t xml:space="preserve">used to create the mound at Oguz was brought from </w:t>
      </w:r>
      <w:r w:rsidR="00084E89" w:rsidRPr="00B74757">
        <w:rPr>
          <w:rFonts w:ascii="Times New Roman" w:hAnsi="Times New Roman" w:cs="Times New Roman"/>
        </w:rPr>
        <w:t>valley of the Serogozkiy Balka, 3–5</w:t>
      </w:r>
      <w:r w:rsidR="00872345" w:rsidRPr="00B74757">
        <w:rPr>
          <w:rFonts w:ascii="Times New Roman" w:hAnsi="Times New Roman" w:cs="Times New Roman"/>
        </w:rPr>
        <w:t xml:space="preserve"> </w:t>
      </w:r>
      <w:r w:rsidR="00084E89" w:rsidRPr="00B74757">
        <w:rPr>
          <w:rFonts w:ascii="Times New Roman" w:hAnsi="Times New Roman" w:cs="Times New Roman"/>
        </w:rPr>
        <w:t xml:space="preserve">km from </w:t>
      </w:r>
      <w:r w:rsidR="00A42F1D" w:rsidRPr="00B74757">
        <w:rPr>
          <w:rFonts w:ascii="Times New Roman" w:hAnsi="Times New Roman" w:cs="Times New Roman"/>
        </w:rPr>
        <w:t xml:space="preserve">the </w:t>
      </w:r>
      <w:r w:rsidR="00084E89" w:rsidRPr="00B74757">
        <w:rPr>
          <w:rFonts w:ascii="Times New Roman" w:hAnsi="Times New Roman" w:cs="Times New Roman"/>
        </w:rPr>
        <w:t xml:space="preserve">site, while the limestone used in the construction of its stone chamber and </w:t>
      </w:r>
      <w:r w:rsidR="00084E89" w:rsidRPr="00B74757">
        <w:rPr>
          <w:rFonts w:ascii="Times New Roman" w:hAnsi="Times New Roman" w:cs="Times New Roman"/>
          <w:i/>
        </w:rPr>
        <w:t>krepis</w:t>
      </w:r>
      <w:r w:rsidR="00084E89" w:rsidRPr="00B74757">
        <w:rPr>
          <w:rFonts w:ascii="Times New Roman" w:hAnsi="Times New Roman" w:cs="Times New Roman"/>
        </w:rPr>
        <w:t xml:space="preserve"> was carried more than 50</w:t>
      </w:r>
      <w:r w:rsidR="00872345" w:rsidRPr="00B74757">
        <w:rPr>
          <w:rFonts w:ascii="Times New Roman" w:hAnsi="Times New Roman" w:cs="Times New Roman"/>
        </w:rPr>
        <w:t xml:space="preserve"> </w:t>
      </w:r>
      <w:r w:rsidR="00084E89" w:rsidRPr="00B74757">
        <w:rPr>
          <w:rFonts w:ascii="Times New Roman" w:hAnsi="Times New Roman" w:cs="Times New Roman"/>
        </w:rPr>
        <w:t>km</w:t>
      </w:r>
      <w:r w:rsidR="00A42F1D" w:rsidRPr="00B74757">
        <w:rPr>
          <w:rFonts w:ascii="Times New Roman" w:hAnsi="Times New Roman" w:cs="Times New Roman"/>
        </w:rPr>
        <w:t xml:space="preserve"> (Boltrik </w:t>
      </w:r>
      <w:r w:rsidR="00F42805" w:rsidRPr="00B74757">
        <w:rPr>
          <w:rFonts w:ascii="Times New Roman" w:hAnsi="Times New Roman" w:cs="Times New Roman"/>
        </w:rPr>
        <w:t>&amp;</w:t>
      </w:r>
      <w:r w:rsidR="00A42F1D" w:rsidRPr="00B74757">
        <w:rPr>
          <w:rFonts w:ascii="Times New Roman" w:hAnsi="Times New Roman" w:cs="Times New Roman"/>
        </w:rPr>
        <w:t xml:space="preserve"> Fialko</w:t>
      </w:r>
      <w:r w:rsidR="00F42805" w:rsidRPr="00B74757">
        <w:rPr>
          <w:rFonts w:ascii="Times New Roman" w:hAnsi="Times New Roman" w:cs="Times New Roman"/>
        </w:rPr>
        <w:t>,</w:t>
      </w:r>
      <w:r w:rsidR="00A42F1D" w:rsidRPr="00B74757">
        <w:rPr>
          <w:rFonts w:ascii="Times New Roman" w:hAnsi="Times New Roman" w:cs="Times New Roman"/>
        </w:rPr>
        <w:t xml:space="preserve"> 1991)</w:t>
      </w:r>
      <w:r w:rsidR="00084E89" w:rsidRPr="00B74757">
        <w:rPr>
          <w:rFonts w:ascii="Times New Roman" w:hAnsi="Times New Roman" w:cs="Times New Roman"/>
        </w:rPr>
        <w:t xml:space="preserve">. </w:t>
      </w:r>
      <w:r w:rsidR="00A42F1D" w:rsidRPr="00B74757">
        <w:rPr>
          <w:rFonts w:ascii="Times New Roman" w:hAnsi="Times New Roman" w:cs="Times New Roman"/>
        </w:rPr>
        <w:t>Such examples are hardly unique. At Tolstaya Mogila, similar distances were cited in the selection of turf, supported through soil analysis of the surrounding region (Rolle</w:t>
      </w:r>
      <w:r w:rsidR="00F42805" w:rsidRPr="00B74757">
        <w:rPr>
          <w:rFonts w:ascii="Times New Roman" w:hAnsi="Times New Roman" w:cs="Times New Roman"/>
        </w:rPr>
        <w:t>,</w:t>
      </w:r>
      <w:r w:rsidR="00A42F1D" w:rsidRPr="00B74757">
        <w:rPr>
          <w:rFonts w:ascii="Times New Roman" w:hAnsi="Times New Roman" w:cs="Times New Roman"/>
        </w:rPr>
        <w:t xml:space="preserve"> 1980). Further research, d</w:t>
      </w:r>
      <w:r w:rsidR="00316F6D" w:rsidRPr="00B74757">
        <w:rPr>
          <w:rFonts w:ascii="Times New Roman" w:hAnsi="Times New Roman" w:cs="Times New Roman"/>
        </w:rPr>
        <w:t xml:space="preserve">etailed excavation and </w:t>
      </w:r>
      <w:r w:rsidR="00A42F1D" w:rsidRPr="00B74757">
        <w:rPr>
          <w:rFonts w:ascii="Times New Roman" w:hAnsi="Times New Roman" w:cs="Times New Roman"/>
        </w:rPr>
        <w:t xml:space="preserve">greater </w:t>
      </w:r>
      <w:r w:rsidR="00316F6D" w:rsidRPr="00B74757">
        <w:rPr>
          <w:rFonts w:ascii="Times New Roman" w:hAnsi="Times New Roman" w:cs="Times New Roman"/>
        </w:rPr>
        <w:t xml:space="preserve">concern for the nature of the materials in the mound are both necessary to </w:t>
      </w:r>
      <w:r w:rsidR="00A42F1D" w:rsidRPr="00B74757">
        <w:rPr>
          <w:rFonts w:ascii="Times New Roman" w:hAnsi="Times New Roman" w:cs="Times New Roman"/>
        </w:rPr>
        <w:t>extend beyond individual examples and explore the wider significance patterns of material use in the making of mounds.</w:t>
      </w:r>
    </w:p>
    <w:p w14:paraId="11C92E0A" w14:textId="77777777" w:rsidR="007F6C1F" w:rsidRPr="00B74757" w:rsidRDefault="003B2C21" w:rsidP="002C230F">
      <w:pPr>
        <w:spacing w:line="360" w:lineRule="auto"/>
        <w:jc w:val="both"/>
        <w:rPr>
          <w:rFonts w:ascii="Times New Roman" w:hAnsi="Times New Roman" w:cs="Times New Roman"/>
        </w:rPr>
      </w:pPr>
      <w:r w:rsidRPr="00B74757">
        <w:rPr>
          <w:rFonts w:ascii="Times New Roman" w:hAnsi="Times New Roman" w:cs="Times New Roman"/>
          <w:i/>
        </w:rPr>
        <w:t>After mounds</w:t>
      </w:r>
      <w:r w:rsidR="00FB6E7F" w:rsidRPr="00B74757">
        <w:rPr>
          <w:rFonts w:ascii="Times New Roman" w:hAnsi="Times New Roman" w:cs="Times New Roman"/>
        </w:rPr>
        <w:t>.</w:t>
      </w:r>
      <w:r w:rsidR="007F6C1F" w:rsidRPr="00B74757">
        <w:rPr>
          <w:rFonts w:ascii="Times New Roman" w:hAnsi="Times New Roman" w:cs="Times New Roman"/>
        </w:rPr>
        <w:t xml:space="preserve"> </w:t>
      </w:r>
      <w:r w:rsidR="00A42F1D" w:rsidRPr="00B74757">
        <w:rPr>
          <w:rFonts w:ascii="Times New Roman" w:hAnsi="Times New Roman" w:cs="Times New Roman"/>
        </w:rPr>
        <w:t>Looking back at our brief discussions of mounds</w:t>
      </w:r>
      <w:r w:rsidR="00BF1664" w:rsidRPr="00B74757">
        <w:rPr>
          <w:rFonts w:ascii="Times New Roman" w:hAnsi="Times New Roman" w:cs="Times New Roman"/>
        </w:rPr>
        <w:t xml:space="preserve">, </w:t>
      </w:r>
      <w:r w:rsidR="00A42F1D" w:rsidRPr="00B74757">
        <w:rPr>
          <w:rFonts w:ascii="Times New Roman" w:hAnsi="Times New Roman" w:cs="Times New Roman"/>
        </w:rPr>
        <w:t xml:space="preserve">one of the most important features that </w:t>
      </w:r>
      <w:r w:rsidR="008C5393" w:rsidRPr="00B74757">
        <w:rPr>
          <w:rFonts w:ascii="Times New Roman" w:hAnsi="Times New Roman" w:cs="Times New Roman"/>
        </w:rPr>
        <w:t>emerges</w:t>
      </w:r>
      <w:r w:rsidR="00A42F1D" w:rsidRPr="00B74757">
        <w:rPr>
          <w:rFonts w:ascii="Times New Roman" w:hAnsi="Times New Roman" w:cs="Times New Roman"/>
        </w:rPr>
        <w:t xml:space="preserve"> is that the processes of construction were not only mapped out over space, but also extended across time. Evidence of multiple construction events, whether separated by weeks, months, years or generations appear in almost every mound. At the coarsest level, this is usually restricted to discussions of significant secondary burials</w:t>
      </w:r>
      <w:r w:rsidR="00E867C8" w:rsidRPr="00B74757">
        <w:rPr>
          <w:rFonts w:ascii="Times New Roman" w:hAnsi="Times New Roman" w:cs="Times New Roman"/>
        </w:rPr>
        <w:t>. T</w:t>
      </w:r>
      <w:r w:rsidR="00A42F1D" w:rsidRPr="00B74757">
        <w:rPr>
          <w:rFonts w:ascii="Times New Roman" w:hAnsi="Times New Roman" w:cs="Times New Roman"/>
        </w:rPr>
        <w:t>hese are</w:t>
      </w:r>
      <w:r w:rsidR="00E867C8" w:rsidRPr="00B74757">
        <w:rPr>
          <w:rFonts w:ascii="Times New Roman" w:hAnsi="Times New Roman" w:cs="Times New Roman"/>
        </w:rPr>
        <w:t xml:space="preserve"> often</w:t>
      </w:r>
      <w:r w:rsidR="00A42F1D" w:rsidRPr="00B74757">
        <w:rPr>
          <w:rFonts w:ascii="Times New Roman" w:hAnsi="Times New Roman" w:cs="Times New Roman"/>
        </w:rPr>
        <w:t xml:space="preserve"> signi</w:t>
      </w:r>
      <w:r w:rsidR="001C0D92" w:rsidRPr="00B74757">
        <w:rPr>
          <w:rFonts w:ascii="Times New Roman" w:hAnsi="Times New Roman" w:cs="Times New Roman"/>
        </w:rPr>
        <w:t xml:space="preserve">ficantly later and may </w:t>
      </w:r>
      <w:r w:rsidR="00E867C8" w:rsidRPr="00B74757">
        <w:rPr>
          <w:rFonts w:ascii="Times New Roman" w:hAnsi="Times New Roman" w:cs="Times New Roman"/>
        </w:rPr>
        <w:t>be seen as acquisitive, as</w:t>
      </w:r>
      <w:r w:rsidR="001C0D92" w:rsidRPr="00B74757">
        <w:rPr>
          <w:rFonts w:ascii="Times New Roman" w:hAnsi="Times New Roman" w:cs="Times New Roman"/>
        </w:rPr>
        <w:t xml:space="preserve"> discussed by Moreland (</w:t>
      </w:r>
      <w:r w:rsidR="00BF1664" w:rsidRPr="00B74757">
        <w:rPr>
          <w:rFonts w:ascii="Times New Roman" w:hAnsi="Times New Roman" w:cs="Times New Roman"/>
        </w:rPr>
        <w:t>2001</w:t>
      </w:r>
      <w:r w:rsidR="001C0D92" w:rsidRPr="00B74757">
        <w:rPr>
          <w:rFonts w:ascii="Times New Roman" w:hAnsi="Times New Roman" w:cs="Times New Roman"/>
        </w:rPr>
        <w:t>) in relation to the Anglo-Saxon buri</w:t>
      </w:r>
      <w:r w:rsidR="00BC73CE" w:rsidRPr="00B74757">
        <w:rPr>
          <w:rFonts w:ascii="Times New Roman" w:hAnsi="Times New Roman" w:cs="Times New Roman"/>
        </w:rPr>
        <w:t>als at Wigber Low</w:t>
      </w:r>
      <w:r w:rsidR="001C0D92" w:rsidRPr="00B74757">
        <w:rPr>
          <w:rFonts w:ascii="Times New Roman" w:hAnsi="Times New Roman" w:cs="Times New Roman"/>
        </w:rPr>
        <w:t xml:space="preserve">, but may </w:t>
      </w:r>
      <w:r w:rsidR="00E867C8" w:rsidRPr="00B74757">
        <w:rPr>
          <w:rFonts w:ascii="Times New Roman" w:hAnsi="Times New Roman" w:cs="Times New Roman"/>
        </w:rPr>
        <w:t xml:space="preserve">also </w:t>
      </w:r>
      <w:r w:rsidR="001C0D92" w:rsidRPr="00B74757">
        <w:rPr>
          <w:rFonts w:ascii="Times New Roman" w:hAnsi="Times New Roman" w:cs="Times New Roman"/>
        </w:rPr>
        <w:t xml:space="preserve">be relevant </w:t>
      </w:r>
      <w:r w:rsidR="00E867C8" w:rsidRPr="00B74757">
        <w:rPr>
          <w:rFonts w:ascii="Times New Roman" w:hAnsi="Times New Roman" w:cs="Times New Roman"/>
        </w:rPr>
        <w:t>here in relation to</w:t>
      </w:r>
      <w:r w:rsidR="001C0D92" w:rsidRPr="00B74757">
        <w:rPr>
          <w:rFonts w:ascii="Times New Roman" w:hAnsi="Times New Roman" w:cs="Times New Roman"/>
        </w:rPr>
        <w:t xml:space="preserve"> the early Scythian ‘occupation’ of large Bronze Age barrows in the northern Pontic Steppe (see Melyukovo</w:t>
      </w:r>
      <w:r w:rsidR="00F42805" w:rsidRPr="00B74757">
        <w:rPr>
          <w:rFonts w:ascii="Times New Roman" w:hAnsi="Times New Roman" w:cs="Times New Roman"/>
        </w:rPr>
        <w:t>,</w:t>
      </w:r>
      <w:r w:rsidR="001C0D92" w:rsidRPr="00B74757">
        <w:rPr>
          <w:rFonts w:ascii="Times New Roman" w:hAnsi="Times New Roman" w:cs="Times New Roman"/>
        </w:rPr>
        <w:t xml:space="preserve"> 1995). </w:t>
      </w:r>
      <w:r w:rsidR="00E867C8" w:rsidRPr="00B74757">
        <w:rPr>
          <w:rFonts w:ascii="Times New Roman" w:hAnsi="Times New Roman" w:cs="Times New Roman"/>
        </w:rPr>
        <w:t>C</w:t>
      </w:r>
      <w:r w:rsidR="007F6C1F" w:rsidRPr="00B74757">
        <w:rPr>
          <w:rFonts w:ascii="Times New Roman" w:hAnsi="Times New Roman" w:cs="Times New Roman"/>
        </w:rPr>
        <w:t xml:space="preserve">onsiderable work has been carried out on the after-life </w:t>
      </w:r>
      <w:r w:rsidR="00E867C8" w:rsidRPr="00B74757">
        <w:rPr>
          <w:rFonts w:ascii="Times New Roman" w:hAnsi="Times New Roman" w:cs="Times New Roman"/>
        </w:rPr>
        <w:t xml:space="preserve">of </w:t>
      </w:r>
      <w:r w:rsidR="007F6C1F" w:rsidRPr="00B74757">
        <w:rPr>
          <w:rFonts w:ascii="Times New Roman" w:hAnsi="Times New Roman" w:cs="Times New Roman"/>
        </w:rPr>
        <w:t>barrows (</w:t>
      </w:r>
      <w:r w:rsidR="00CC2406" w:rsidRPr="00B74757">
        <w:rPr>
          <w:rFonts w:ascii="Times New Roman" w:hAnsi="Times New Roman" w:cs="Times New Roman"/>
        </w:rPr>
        <w:t>Cooper</w:t>
      </w:r>
      <w:r w:rsidR="00F42805" w:rsidRPr="00B74757">
        <w:rPr>
          <w:rFonts w:ascii="Times New Roman" w:hAnsi="Times New Roman" w:cs="Times New Roman"/>
        </w:rPr>
        <w:t>,</w:t>
      </w:r>
      <w:r w:rsidR="00CC2406" w:rsidRPr="00B74757">
        <w:rPr>
          <w:rFonts w:ascii="Times New Roman" w:hAnsi="Times New Roman" w:cs="Times New Roman"/>
        </w:rPr>
        <w:t xml:space="preserve"> 2017; </w:t>
      </w:r>
      <w:r w:rsidR="000C1A77" w:rsidRPr="00B74757">
        <w:rPr>
          <w:rFonts w:ascii="Times New Roman" w:hAnsi="Times New Roman" w:cs="Times New Roman"/>
        </w:rPr>
        <w:t>Bradley et al.</w:t>
      </w:r>
      <w:r w:rsidR="00F42805" w:rsidRPr="00B74757">
        <w:rPr>
          <w:rFonts w:ascii="Times New Roman" w:hAnsi="Times New Roman" w:cs="Times New Roman"/>
        </w:rPr>
        <w:t>,</w:t>
      </w:r>
      <w:r w:rsidR="000C1A77" w:rsidRPr="00B74757">
        <w:rPr>
          <w:rFonts w:ascii="Times New Roman" w:hAnsi="Times New Roman" w:cs="Times New Roman"/>
        </w:rPr>
        <w:t xml:space="preserve"> 2016</w:t>
      </w:r>
      <w:r w:rsidR="007F6C1F" w:rsidRPr="00B74757">
        <w:rPr>
          <w:rFonts w:ascii="Times New Roman" w:hAnsi="Times New Roman" w:cs="Times New Roman"/>
        </w:rPr>
        <w:t>)</w:t>
      </w:r>
      <w:r w:rsidR="00E867C8" w:rsidRPr="00B74757">
        <w:rPr>
          <w:rFonts w:ascii="Times New Roman" w:hAnsi="Times New Roman" w:cs="Times New Roman"/>
        </w:rPr>
        <w:t xml:space="preserve"> and the activities that took place around them (e.g. Nagler</w:t>
      </w:r>
      <w:r w:rsidR="00F42805" w:rsidRPr="00B74757">
        <w:rPr>
          <w:rFonts w:ascii="Times New Roman" w:hAnsi="Times New Roman" w:cs="Times New Roman"/>
        </w:rPr>
        <w:t>,</w:t>
      </w:r>
      <w:r w:rsidR="00E867C8" w:rsidRPr="00B74757">
        <w:rPr>
          <w:rFonts w:ascii="Times New Roman" w:hAnsi="Times New Roman" w:cs="Times New Roman"/>
        </w:rPr>
        <w:t xml:space="preserve"> 2013; Gass et al.</w:t>
      </w:r>
      <w:r w:rsidR="00F42805" w:rsidRPr="00B74757">
        <w:rPr>
          <w:rFonts w:ascii="Times New Roman" w:hAnsi="Times New Roman" w:cs="Times New Roman"/>
        </w:rPr>
        <w:t>,</w:t>
      </w:r>
      <w:r w:rsidR="00E867C8" w:rsidRPr="00B74757">
        <w:rPr>
          <w:rFonts w:ascii="Times New Roman" w:hAnsi="Times New Roman" w:cs="Times New Roman"/>
        </w:rPr>
        <w:t xml:space="preserve"> 2014)</w:t>
      </w:r>
      <w:r w:rsidR="007F6C1F" w:rsidRPr="00B74757">
        <w:rPr>
          <w:rFonts w:ascii="Times New Roman" w:hAnsi="Times New Roman" w:cs="Times New Roman"/>
        </w:rPr>
        <w:t xml:space="preserve">. We </w:t>
      </w:r>
      <w:r w:rsidR="00E867C8" w:rsidRPr="00B74757">
        <w:rPr>
          <w:rFonts w:ascii="Times New Roman" w:hAnsi="Times New Roman" w:cs="Times New Roman"/>
        </w:rPr>
        <w:t>mention</w:t>
      </w:r>
      <w:r w:rsidR="007F6C1F" w:rsidRPr="00B74757">
        <w:rPr>
          <w:rFonts w:ascii="Times New Roman" w:hAnsi="Times New Roman" w:cs="Times New Roman"/>
        </w:rPr>
        <w:t xml:space="preserve"> this for completeness, but </w:t>
      </w:r>
      <w:r w:rsidR="00E867C8" w:rsidRPr="00B74757">
        <w:rPr>
          <w:rFonts w:ascii="Times New Roman" w:hAnsi="Times New Roman" w:cs="Times New Roman"/>
        </w:rPr>
        <w:t>neither</w:t>
      </w:r>
      <w:r w:rsidR="007F6C1F" w:rsidRPr="00B74757">
        <w:rPr>
          <w:rFonts w:ascii="Times New Roman" w:hAnsi="Times New Roman" w:cs="Times New Roman"/>
        </w:rPr>
        <w:t xml:space="preserve"> </w:t>
      </w:r>
      <w:r w:rsidR="00E867C8" w:rsidRPr="00B74757">
        <w:rPr>
          <w:rFonts w:ascii="Times New Roman" w:hAnsi="Times New Roman" w:cs="Times New Roman"/>
        </w:rPr>
        <w:t>are</w:t>
      </w:r>
      <w:r w:rsidR="007F6C1F" w:rsidRPr="00B74757">
        <w:rPr>
          <w:rFonts w:ascii="Times New Roman" w:hAnsi="Times New Roman" w:cs="Times New Roman"/>
        </w:rPr>
        <w:t xml:space="preserve"> topic</w:t>
      </w:r>
      <w:r w:rsidR="00E867C8" w:rsidRPr="00B74757">
        <w:rPr>
          <w:rFonts w:ascii="Times New Roman" w:hAnsi="Times New Roman" w:cs="Times New Roman"/>
        </w:rPr>
        <w:t>s that</w:t>
      </w:r>
      <w:r w:rsidR="007F6C1F" w:rsidRPr="00B74757">
        <w:rPr>
          <w:rFonts w:ascii="Times New Roman" w:hAnsi="Times New Roman" w:cs="Times New Roman"/>
        </w:rPr>
        <w:t xml:space="preserve"> we can broach</w:t>
      </w:r>
      <w:r w:rsidR="001C0D92" w:rsidRPr="00B74757">
        <w:rPr>
          <w:rFonts w:ascii="Times New Roman" w:hAnsi="Times New Roman" w:cs="Times New Roman"/>
        </w:rPr>
        <w:t xml:space="preserve"> in any detail</w:t>
      </w:r>
      <w:r w:rsidR="007F6C1F" w:rsidRPr="00B74757">
        <w:rPr>
          <w:rFonts w:ascii="Times New Roman" w:hAnsi="Times New Roman" w:cs="Times New Roman"/>
        </w:rPr>
        <w:t xml:space="preserve"> here.</w:t>
      </w:r>
      <w:r w:rsidR="001C0D92" w:rsidRPr="00B74757">
        <w:rPr>
          <w:rFonts w:ascii="Times New Roman" w:hAnsi="Times New Roman" w:cs="Times New Roman"/>
        </w:rPr>
        <w:t xml:space="preserve"> Of more immediate importance are examples where </w:t>
      </w:r>
      <w:r w:rsidR="00BF1664" w:rsidRPr="00B74757">
        <w:rPr>
          <w:rFonts w:ascii="Times New Roman" w:hAnsi="Times New Roman" w:cs="Times New Roman"/>
        </w:rPr>
        <w:t>construction</w:t>
      </w:r>
      <w:r w:rsidR="001C0D92" w:rsidRPr="00B74757">
        <w:rPr>
          <w:rFonts w:ascii="Times New Roman" w:hAnsi="Times New Roman" w:cs="Times New Roman"/>
        </w:rPr>
        <w:t xml:space="preserve"> appears to be a </w:t>
      </w:r>
      <w:r w:rsidR="00BF1664" w:rsidRPr="00B74757">
        <w:rPr>
          <w:rFonts w:ascii="Times New Roman" w:hAnsi="Times New Roman" w:cs="Times New Roman"/>
        </w:rPr>
        <w:t>cyclical</w:t>
      </w:r>
      <w:r w:rsidR="00C12CA0" w:rsidRPr="00B74757">
        <w:rPr>
          <w:rFonts w:ascii="Times New Roman" w:hAnsi="Times New Roman" w:cs="Times New Roman"/>
        </w:rPr>
        <w:t xml:space="preserve"> process</w:t>
      </w:r>
      <w:r w:rsidR="00BF1664" w:rsidRPr="00B74757">
        <w:rPr>
          <w:rFonts w:ascii="Times New Roman" w:hAnsi="Times New Roman" w:cs="Times New Roman"/>
        </w:rPr>
        <w:t>, socially (if not temporally) contiguous</w:t>
      </w:r>
      <w:r w:rsidR="00C12CA0" w:rsidRPr="00B74757">
        <w:rPr>
          <w:rFonts w:ascii="Times New Roman" w:hAnsi="Times New Roman" w:cs="Times New Roman"/>
        </w:rPr>
        <w:t xml:space="preserve"> </w:t>
      </w:r>
      <w:r w:rsidR="001B22B8" w:rsidRPr="00B74757">
        <w:rPr>
          <w:rFonts w:ascii="Times New Roman" w:hAnsi="Times New Roman" w:cs="Times New Roman"/>
        </w:rPr>
        <w:t xml:space="preserve">(e.g. </w:t>
      </w:r>
      <w:r w:rsidR="00BF1664" w:rsidRPr="00B74757">
        <w:rPr>
          <w:rFonts w:ascii="Times New Roman" w:hAnsi="Times New Roman" w:cs="Times New Roman"/>
        </w:rPr>
        <w:t>Arzhan II, Chertomlyk</w:t>
      </w:r>
      <w:r w:rsidR="001B22B8" w:rsidRPr="00B74757">
        <w:rPr>
          <w:rFonts w:ascii="Times New Roman" w:hAnsi="Times New Roman" w:cs="Times New Roman"/>
        </w:rPr>
        <w:t>)</w:t>
      </w:r>
      <w:r w:rsidR="00C12CA0" w:rsidRPr="00B74757">
        <w:rPr>
          <w:rFonts w:ascii="Times New Roman" w:hAnsi="Times New Roman" w:cs="Times New Roman"/>
        </w:rPr>
        <w:t>. R</w:t>
      </w:r>
      <w:r w:rsidR="001C0D92" w:rsidRPr="00B74757">
        <w:rPr>
          <w:rFonts w:ascii="Times New Roman" w:hAnsi="Times New Roman" w:cs="Times New Roman"/>
        </w:rPr>
        <w:t xml:space="preserve">epeated phases of rebuilding </w:t>
      </w:r>
      <w:r w:rsidR="00E867C8" w:rsidRPr="00B74757">
        <w:rPr>
          <w:rFonts w:ascii="Times New Roman" w:hAnsi="Times New Roman" w:cs="Times New Roman"/>
        </w:rPr>
        <w:t>apparently</w:t>
      </w:r>
      <w:r w:rsidR="00C12CA0" w:rsidRPr="00B74757">
        <w:rPr>
          <w:rFonts w:ascii="Times New Roman" w:hAnsi="Times New Roman" w:cs="Times New Roman"/>
        </w:rPr>
        <w:t xml:space="preserve"> completed at regular intervals, sometimes with</w:t>
      </w:r>
      <w:r w:rsidR="001C0D92" w:rsidRPr="00B74757">
        <w:rPr>
          <w:rFonts w:ascii="Times New Roman" w:hAnsi="Times New Roman" w:cs="Times New Roman"/>
        </w:rPr>
        <w:t xml:space="preserve"> </w:t>
      </w:r>
      <w:r w:rsidR="00C12CA0" w:rsidRPr="00B74757">
        <w:rPr>
          <w:rFonts w:ascii="Times New Roman" w:hAnsi="Times New Roman" w:cs="Times New Roman"/>
        </w:rPr>
        <w:t xml:space="preserve">closely contemporary burials, </w:t>
      </w:r>
      <w:r w:rsidR="001C0D92" w:rsidRPr="00B74757">
        <w:rPr>
          <w:rFonts w:ascii="Times New Roman" w:hAnsi="Times New Roman" w:cs="Times New Roman"/>
        </w:rPr>
        <w:t xml:space="preserve">remind us that all of these monuments were routinely revisited, and that they would have operated as critical focal points </w:t>
      </w:r>
      <w:r w:rsidR="00E867C8" w:rsidRPr="00B74757">
        <w:rPr>
          <w:rFonts w:ascii="Times New Roman" w:hAnsi="Times New Roman" w:cs="Times New Roman"/>
        </w:rPr>
        <w:t xml:space="preserve">for movement and action </w:t>
      </w:r>
      <w:r w:rsidR="001C0D92" w:rsidRPr="00B74757">
        <w:rPr>
          <w:rFonts w:ascii="Times New Roman" w:hAnsi="Times New Roman" w:cs="Times New Roman"/>
        </w:rPr>
        <w:t>wit</w:t>
      </w:r>
      <w:r w:rsidR="00C12CA0" w:rsidRPr="00B74757">
        <w:rPr>
          <w:rFonts w:ascii="Times New Roman" w:hAnsi="Times New Roman" w:cs="Times New Roman"/>
        </w:rPr>
        <w:t>hin the landscape, recognizable</w:t>
      </w:r>
      <w:r w:rsidR="00E867C8" w:rsidRPr="00B74757">
        <w:rPr>
          <w:rFonts w:ascii="Times New Roman" w:hAnsi="Times New Roman" w:cs="Times New Roman"/>
        </w:rPr>
        <w:t>, revered</w:t>
      </w:r>
      <w:r w:rsidR="00C12CA0" w:rsidRPr="00B74757">
        <w:rPr>
          <w:rFonts w:ascii="Times New Roman" w:hAnsi="Times New Roman" w:cs="Times New Roman"/>
        </w:rPr>
        <w:t xml:space="preserve"> and remembered</w:t>
      </w:r>
      <w:r w:rsidR="00E867C8" w:rsidRPr="00B74757">
        <w:rPr>
          <w:rFonts w:ascii="Times New Roman" w:hAnsi="Times New Roman" w:cs="Times New Roman"/>
        </w:rPr>
        <w:t>, at least for a time</w:t>
      </w:r>
      <w:r w:rsidR="00C12CA0" w:rsidRPr="00B74757">
        <w:rPr>
          <w:rFonts w:ascii="Times New Roman" w:hAnsi="Times New Roman" w:cs="Times New Roman"/>
        </w:rPr>
        <w:t xml:space="preserve">. </w:t>
      </w:r>
    </w:p>
    <w:p w14:paraId="6DF7EE5A" w14:textId="77777777" w:rsidR="00207A32" w:rsidRPr="00B74757" w:rsidRDefault="00207A32" w:rsidP="002C230F">
      <w:pPr>
        <w:spacing w:line="360" w:lineRule="auto"/>
        <w:jc w:val="both"/>
        <w:rPr>
          <w:rFonts w:ascii="Times New Roman" w:hAnsi="Times New Roman" w:cs="Times New Roman"/>
        </w:rPr>
      </w:pPr>
    </w:p>
    <w:p w14:paraId="5B7FF6CB" w14:textId="77777777" w:rsidR="005A7298" w:rsidRPr="00B74757" w:rsidRDefault="005A7298" w:rsidP="002C230F">
      <w:pPr>
        <w:spacing w:line="360" w:lineRule="auto"/>
        <w:jc w:val="both"/>
        <w:rPr>
          <w:rFonts w:ascii="Times New Roman" w:hAnsi="Times New Roman" w:cs="Times New Roman"/>
          <w:b/>
        </w:rPr>
      </w:pPr>
      <w:r w:rsidRPr="00B74757">
        <w:rPr>
          <w:rFonts w:ascii="Times New Roman" w:hAnsi="Times New Roman" w:cs="Times New Roman"/>
          <w:b/>
        </w:rPr>
        <w:t>Discussion</w:t>
      </w:r>
    </w:p>
    <w:p w14:paraId="572BAC93" w14:textId="3573D1A3" w:rsidR="00DF1919" w:rsidRPr="00B74757" w:rsidRDefault="00DF1919" w:rsidP="002C230F">
      <w:pPr>
        <w:spacing w:line="360" w:lineRule="auto"/>
        <w:jc w:val="both"/>
        <w:rPr>
          <w:rFonts w:ascii="Times New Roman" w:hAnsi="Times New Roman" w:cs="Times New Roman"/>
        </w:rPr>
      </w:pPr>
      <w:r w:rsidRPr="00B74757">
        <w:rPr>
          <w:rFonts w:ascii="Times New Roman" w:hAnsi="Times New Roman" w:cs="Times New Roman"/>
        </w:rPr>
        <w:t>We argue that mounds form a technology that help shape time and space</w:t>
      </w:r>
      <w:r w:rsidR="00CA520B" w:rsidRPr="00B74757">
        <w:rPr>
          <w:rFonts w:ascii="Times New Roman" w:hAnsi="Times New Roman" w:cs="Times New Roman"/>
        </w:rPr>
        <w:t xml:space="preserve">, and can therefore contribute to wider debates </w:t>
      </w:r>
      <w:r w:rsidR="00D4646E" w:rsidRPr="00B74757">
        <w:rPr>
          <w:rFonts w:ascii="Times New Roman" w:hAnsi="Times New Roman" w:cs="Times New Roman"/>
        </w:rPr>
        <w:t xml:space="preserve">around </w:t>
      </w:r>
      <w:r w:rsidR="00233D5F" w:rsidRPr="00B74757">
        <w:rPr>
          <w:rFonts w:ascii="Times New Roman" w:hAnsi="Times New Roman" w:cs="Times New Roman"/>
        </w:rPr>
        <w:t xml:space="preserve">the marking of </w:t>
      </w:r>
      <w:r w:rsidR="00D4646E" w:rsidRPr="00B74757">
        <w:rPr>
          <w:rFonts w:ascii="Times New Roman" w:hAnsi="Times New Roman" w:cs="Times New Roman"/>
        </w:rPr>
        <w:t>landscape</w:t>
      </w:r>
      <w:r w:rsidR="00233D5F" w:rsidRPr="00B74757">
        <w:rPr>
          <w:rFonts w:ascii="Times New Roman" w:hAnsi="Times New Roman" w:cs="Times New Roman"/>
        </w:rPr>
        <w:t>s</w:t>
      </w:r>
      <w:r w:rsidR="00D4646E" w:rsidRPr="00B74757">
        <w:rPr>
          <w:rFonts w:ascii="Times New Roman" w:hAnsi="Times New Roman" w:cs="Times New Roman"/>
        </w:rPr>
        <w:t xml:space="preserve"> </w:t>
      </w:r>
      <w:r w:rsidR="00233D5F" w:rsidRPr="00B74757">
        <w:rPr>
          <w:rFonts w:ascii="Times New Roman" w:hAnsi="Times New Roman" w:cs="Times New Roman"/>
        </w:rPr>
        <w:t>and the creation of</w:t>
      </w:r>
      <w:r w:rsidR="00CA520B" w:rsidRPr="00B74757">
        <w:rPr>
          <w:rFonts w:ascii="Times New Roman" w:hAnsi="Times New Roman" w:cs="Times New Roman"/>
        </w:rPr>
        <w:t xml:space="preserve"> space</w:t>
      </w:r>
      <w:r w:rsidR="00233D5F" w:rsidRPr="00B74757">
        <w:rPr>
          <w:rFonts w:ascii="Times New Roman" w:hAnsi="Times New Roman" w:cs="Times New Roman"/>
        </w:rPr>
        <w:t>. In this sense, they are</w:t>
      </w:r>
      <w:r w:rsidR="00BD2A8B" w:rsidRPr="00B74757">
        <w:rPr>
          <w:rFonts w:ascii="Times New Roman" w:hAnsi="Times New Roman" w:cs="Times New Roman"/>
        </w:rPr>
        <w:t xml:space="preserve"> similar to </w:t>
      </w:r>
      <w:r w:rsidR="00233D5F" w:rsidRPr="00B74757">
        <w:rPr>
          <w:rFonts w:ascii="Times New Roman" w:hAnsi="Times New Roman" w:cs="Times New Roman"/>
        </w:rPr>
        <w:t xml:space="preserve">the </w:t>
      </w:r>
      <w:r w:rsidR="00BD2A8B" w:rsidRPr="00B74757">
        <w:rPr>
          <w:rFonts w:ascii="Times New Roman" w:hAnsi="Times New Roman" w:cs="Times New Roman"/>
        </w:rPr>
        <w:t>other communal, monumental structures</w:t>
      </w:r>
      <w:r w:rsidR="00484C64" w:rsidRPr="00B74757">
        <w:rPr>
          <w:rFonts w:ascii="Times New Roman" w:hAnsi="Times New Roman" w:cs="Times New Roman"/>
        </w:rPr>
        <w:t xml:space="preserve"> discussed in this volume</w:t>
      </w:r>
      <w:r w:rsidRPr="00B74757">
        <w:rPr>
          <w:rFonts w:ascii="Times New Roman" w:hAnsi="Times New Roman" w:cs="Times New Roman"/>
        </w:rPr>
        <w:t xml:space="preserve">. </w:t>
      </w:r>
      <w:r w:rsidR="00233D5F" w:rsidRPr="00B74757">
        <w:rPr>
          <w:rFonts w:ascii="Times New Roman" w:hAnsi="Times New Roman" w:cs="Times New Roman"/>
        </w:rPr>
        <w:t>The building of monumental burial mounds—as a social</w:t>
      </w:r>
      <w:r w:rsidR="00DA4F10" w:rsidRPr="00B74757">
        <w:rPr>
          <w:rFonts w:ascii="Times New Roman" w:hAnsi="Times New Roman" w:cs="Times New Roman"/>
        </w:rPr>
        <w:t xml:space="preserve"> </w:t>
      </w:r>
      <w:r w:rsidRPr="00B74757">
        <w:rPr>
          <w:rFonts w:ascii="Times New Roman" w:hAnsi="Times New Roman" w:cs="Times New Roman"/>
        </w:rPr>
        <w:t>technology</w:t>
      </w:r>
      <w:r w:rsidR="00233D5F" w:rsidRPr="00B74757">
        <w:rPr>
          <w:rFonts w:ascii="Times New Roman" w:hAnsi="Times New Roman" w:cs="Times New Roman"/>
        </w:rPr>
        <w:t xml:space="preserve"> for mapping and maintaining a </w:t>
      </w:r>
      <w:proofErr w:type="gramStart"/>
      <w:r w:rsidR="00233D5F" w:rsidRPr="00B74757">
        <w:rPr>
          <w:rFonts w:ascii="Times New Roman" w:hAnsi="Times New Roman" w:cs="Times New Roman"/>
        </w:rPr>
        <w:t>communities</w:t>
      </w:r>
      <w:proofErr w:type="gramEnd"/>
      <w:r w:rsidR="00233D5F" w:rsidRPr="00B74757">
        <w:rPr>
          <w:rFonts w:ascii="Times New Roman" w:hAnsi="Times New Roman" w:cs="Times New Roman"/>
        </w:rPr>
        <w:t xml:space="preserve"> space—</w:t>
      </w:r>
      <w:r w:rsidRPr="00B74757">
        <w:rPr>
          <w:rFonts w:ascii="Times New Roman" w:hAnsi="Times New Roman" w:cs="Times New Roman"/>
        </w:rPr>
        <w:t xml:space="preserve">is such a successful </w:t>
      </w:r>
      <w:r w:rsidR="00233D5F" w:rsidRPr="00B74757">
        <w:rPr>
          <w:rFonts w:ascii="Times New Roman" w:hAnsi="Times New Roman" w:cs="Times New Roman"/>
        </w:rPr>
        <w:t>strategy</w:t>
      </w:r>
      <w:r w:rsidRPr="00B74757">
        <w:rPr>
          <w:rFonts w:ascii="Times New Roman" w:hAnsi="Times New Roman" w:cs="Times New Roman"/>
        </w:rPr>
        <w:t xml:space="preserve"> </w:t>
      </w:r>
      <w:r w:rsidR="002C6049" w:rsidRPr="00B74757">
        <w:rPr>
          <w:rFonts w:ascii="Times New Roman" w:hAnsi="Times New Roman" w:cs="Times New Roman"/>
        </w:rPr>
        <w:t xml:space="preserve">that </w:t>
      </w:r>
      <w:r w:rsidRPr="00B74757">
        <w:rPr>
          <w:rFonts w:ascii="Times New Roman" w:hAnsi="Times New Roman" w:cs="Times New Roman"/>
        </w:rPr>
        <w:t xml:space="preserve">people </w:t>
      </w:r>
      <w:r w:rsidR="00225181" w:rsidRPr="00B74757">
        <w:rPr>
          <w:rFonts w:ascii="Times New Roman" w:hAnsi="Times New Roman" w:cs="Times New Roman"/>
        </w:rPr>
        <w:t xml:space="preserve">have </w:t>
      </w:r>
      <w:r w:rsidRPr="00B74757">
        <w:rPr>
          <w:rFonts w:ascii="Times New Roman" w:hAnsi="Times New Roman" w:cs="Times New Roman"/>
        </w:rPr>
        <w:lastRenderedPageBreak/>
        <w:t>return</w:t>
      </w:r>
      <w:r w:rsidR="00225181" w:rsidRPr="00B74757">
        <w:rPr>
          <w:rFonts w:ascii="Times New Roman" w:hAnsi="Times New Roman" w:cs="Times New Roman"/>
        </w:rPr>
        <w:t>ed</w:t>
      </w:r>
      <w:r w:rsidRPr="00B74757">
        <w:rPr>
          <w:rFonts w:ascii="Times New Roman" w:hAnsi="Times New Roman" w:cs="Times New Roman"/>
        </w:rPr>
        <w:t xml:space="preserve"> to it time and again over the last six millennia across Eurasia. The more contentious point is that there appears to be some synchronicity between these reoccurrences.</w:t>
      </w:r>
      <w:r w:rsidR="00225181" w:rsidRPr="00B74757">
        <w:rPr>
          <w:rFonts w:ascii="Times New Roman" w:hAnsi="Times New Roman" w:cs="Times New Roman"/>
        </w:rPr>
        <w:t xml:space="preserve"> This </w:t>
      </w:r>
      <w:r w:rsidR="00233D5F" w:rsidRPr="00B74757">
        <w:rPr>
          <w:rFonts w:ascii="Times New Roman" w:hAnsi="Times New Roman" w:cs="Times New Roman"/>
        </w:rPr>
        <w:t xml:space="preserve">idea seems </w:t>
      </w:r>
      <w:r w:rsidR="00225181" w:rsidRPr="00B74757">
        <w:rPr>
          <w:rFonts w:ascii="Times New Roman" w:hAnsi="Times New Roman" w:cs="Times New Roman"/>
        </w:rPr>
        <w:t xml:space="preserve">particularly </w:t>
      </w:r>
      <w:r w:rsidR="00233D5F" w:rsidRPr="00B74757">
        <w:rPr>
          <w:rFonts w:ascii="Times New Roman" w:hAnsi="Times New Roman" w:cs="Times New Roman"/>
        </w:rPr>
        <w:t xml:space="preserve">alluring </w:t>
      </w:r>
      <w:r w:rsidR="00225181" w:rsidRPr="00B74757">
        <w:rPr>
          <w:rFonts w:ascii="Times New Roman" w:hAnsi="Times New Roman" w:cs="Times New Roman"/>
        </w:rPr>
        <w:t>in the resurgence of large rich burials across Eurasia at the beginning of the Iron A.</w:t>
      </w:r>
    </w:p>
    <w:p w14:paraId="418873A5" w14:textId="1B3ECF2E" w:rsidR="000F5322" w:rsidRPr="00B74757" w:rsidRDefault="00BF6E5E" w:rsidP="002C230F">
      <w:pPr>
        <w:spacing w:line="360" w:lineRule="auto"/>
        <w:jc w:val="both"/>
        <w:rPr>
          <w:rFonts w:ascii="Times New Roman" w:hAnsi="Times New Roman" w:cs="Times New Roman"/>
        </w:rPr>
      </w:pPr>
      <w:r w:rsidRPr="00B74757">
        <w:rPr>
          <w:rFonts w:ascii="Times New Roman" w:hAnsi="Times New Roman" w:cs="Times New Roman"/>
        </w:rPr>
        <w:t>Long-term temporal and spatial relationships are being rethought. Mobile pastoralists, it is increa</w:t>
      </w:r>
      <w:r w:rsidR="00055E42" w:rsidRPr="00B74757">
        <w:rPr>
          <w:rFonts w:ascii="Times New Roman" w:hAnsi="Times New Roman" w:cs="Times New Roman"/>
        </w:rPr>
        <w:t>singly recognized</w:t>
      </w:r>
      <w:r w:rsidRPr="00B74757">
        <w:rPr>
          <w:rFonts w:ascii="Times New Roman" w:hAnsi="Times New Roman" w:cs="Times New Roman"/>
        </w:rPr>
        <w:t>, order their spatial worlds at a whole series of scales</w:t>
      </w:r>
      <w:r w:rsidR="00233C78" w:rsidRPr="00B74757">
        <w:rPr>
          <w:rFonts w:ascii="Times New Roman" w:hAnsi="Times New Roman" w:cs="Times New Roman"/>
        </w:rPr>
        <w:t xml:space="preserve"> (e.g. Frachetti</w:t>
      </w:r>
      <w:r w:rsidR="00F42805" w:rsidRPr="00B74757">
        <w:rPr>
          <w:rFonts w:ascii="Times New Roman" w:hAnsi="Times New Roman" w:cs="Times New Roman"/>
        </w:rPr>
        <w:t>,</w:t>
      </w:r>
      <w:r w:rsidR="00233C78" w:rsidRPr="00B74757">
        <w:rPr>
          <w:rFonts w:ascii="Times New Roman" w:hAnsi="Times New Roman" w:cs="Times New Roman"/>
        </w:rPr>
        <w:t xml:space="preserve"> 2008;</w:t>
      </w:r>
      <w:r w:rsidR="00C12CA0" w:rsidRPr="00B74757">
        <w:rPr>
          <w:rFonts w:ascii="Times New Roman" w:hAnsi="Times New Roman" w:cs="Times New Roman"/>
        </w:rPr>
        <w:t xml:space="preserve"> Honeychurch</w:t>
      </w:r>
      <w:r w:rsidR="00F42805" w:rsidRPr="00B74757">
        <w:rPr>
          <w:rFonts w:ascii="Times New Roman" w:hAnsi="Times New Roman" w:cs="Times New Roman"/>
        </w:rPr>
        <w:t>,</w:t>
      </w:r>
      <w:r w:rsidR="00C12CA0" w:rsidRPr="00B74757">
        <w:rPr>
          <w:rFonts w:ascii="Times New Roman" w:hAnsi="Times New Roman" w:cs="Times New Roman"/>
        </w:rPr>
        <w:t xml:space="preserve"> 2014)</w:t>
      </w:r>
      <w:r w:rsidRPr="00B74757">
        <w:rPr>
          <w:rFonts w:ascii="Times New Roman" w:hAnsi="Times New Roman" w:cs="Times New Roman"/>
        </w:rPr>
        <w:t>. The settlements, huts, pens and droveways of local landscapes help move people and animals between winter and summer pastures. Shared material culture, such as the various aspects of the Bronze Age Andronovo complex or the so-called Scyth</w:t>
      </w:r>
      <w:r w:rsidR="00FA7661" w:rsidRPr="00B74757">
        <w:rPr>
          <w:rFonts w:ascii="Times New Roman" w:hAnsi="Times New Roman" w:cs="Times New Roman"/>
        </w:rPr>
        <w:t>o-Siberian</w:t>
      </w:r>
      <w:r w:rsidRPr="00B74757">
        <w:rPr>
          <w:rFonts w:ascii="Times New Roman" w:hAnsi="Times New Roman" w:cs="Times New Roman"/>
        </w:rPr>
        <w:t xml:space="preserve"> groups of the </w:t>
      </w:r>
      <w:r w:rsidR="00205F4A" w:rsidRPr="00B74757">
        <w:rPr>
          <w:rFonts w:ascii="Times New Roman" w:hAnsi="Times New Roman" w:cs="Times New Roman"/>
        </w:rPr>
        <w:t xml:space="preserve">1st </w:t>
      </w:r>
      <w:r w:rsidRPr="00B74757">
        <w:rPr>
          <w:rFonts w:ascii="Times New Roman" w:hAnsi="Times New Roman" w:cs="Times New Roman"/>
        </w:rPr>
        <w:t xml:space="preserve">millennium BC created differentiated wholes allowing long-distance connections and shared understandings. </w:t>
      </w:r>
      <w:r w:rsidR="00980CC1" w:rsidRPr="00B74757">
        <w:rPr>
          <w:rFonts w:ascii="Times New Roman" w:hAnsi="Times New Roman" w:cs="Times New Roman"/>
        </w:rPr>
        <w:t>W</w:t>
      </w:r>
      <w:r w:rsidRPr="00B74757">
        <w:rPr>
          <w:rFonts w:ascii="Times New Roman" w:hAnsi="Times New Roman" w:cs="Times New Roman"/>
        </w:rPr>
        <w:t>e have been looking at</w:t>
      </w:r>
      <w:r w:rsidR="00980CC1" w:rsidRPr="00B74757">
        <w:rPr>
          <w:rFonts w:ascii="Times New Roman" w:hAnsi="Times New Roman" w:cs="Times New Roman"/>
        </w:rPr>
        <w:t xml:space="preserve"> those phenomena</w:t>
      </w:r>
      <w:r w:rsidR="00603C07" w:rsidRPr="00B74757">
        <w:rPr>
          <w:rFonts w:ascii="Times New Roman" w:hAnsi="Times New Roman" w:cs="Times New Roman"/>
        </w:rPr>
        <w:t xml:space="preserve"> – </w:t>
      </w:r>
      <w:r w:rsidR="00980CC1" w:rsidRPr="00B74757">
        <w:rPr>
          <w:rFonts w:ascii="Times New Roman" w:hAnsi="Times New Roman" w:cs="Times New Roman"/>
        </w:rPr>
        <w:t>b</w:t>
      </w:r>
      <w:r w:rsidRPr="00B74757">
        <w:rPr>
          <w:rFonts w:ascii="Times New Roman" w:hAnsi="Times New Roman" w:cs="Times New Roman"/>
        </w:rPr>
        <w:t>urial mounds,</w:t>
      </w:r>
      <w:r w:rsidR="00FA7661" w:rsidRPr="00B74757">
        <w:rPr>
          <w:rFonts w:ascii="Times New Roman" w:hAnsi="Times New Roman" w:cs="Times New Roman"/>
        </w:rPr>
        <w:t xml:space="preserve"> kurgans, tumuli and khirigsuurs</w:t>
      </w:r>
      <w:r w:rsidR="00603C07" w:rsidRPr="00B74757">
        <w:rPr>
          <w:rFonts w:ascii="Times New Roman" w:hAnsi="Times New Roman" w:cs="Times New Roman"/>
        </w:rPr>
        <w:t xml:space="preserve"> – </w:t>
      </w:r>
      <w:r w:rsidR="00980CC1" w:rsidRPr="00B74757">
        <w:rPr>
          <w:rFonts w:ascii="Times New Roman" w:hAnsi="Times New Roman" w:cs="Times New Roman"/>
        </w:rPr>
        <w:t xml:space="preserve">that bridge these </w:t>
      </w:r>
      <w:r w:rsidRPr="00B74757">
        <w:rPr>
          <w:rFonts w:ascii="Times New Roman" w:hAnsi="Times New Roman" w:cs="Times New Roman"/>
        </w:rPr>
        <w:t>scales. As we have seen</w:t>
      </w:r>
      <w:r w:rsidR="009D01A2" w:rsidRPr="00B74757">
        <w:rPr>
          <w:rFonts w:ascii="Times New Roman" w:hAnsi="Times New Roman" w:cs="Times New Roman"/>
        </w:rPr>
        <w:t>,</w:t>
      </w:r>
      <w:r w:rsidRPr="00B74757">
        <w:rPr>
          <w:rFonts w:ascii="Times New Roman" w:hAnsi="Times New Roman" w:cs="Times New Roman"/>
        </w:rPr>
        <w:t xml:space="preserve"> they are found ac</w:t>
      </w:r>
      <w:r w:rsidR="007C1222" w:rsidRPr="00B74757">
        <w:rPr>
          <w:rFonts w:ascii="Times New Roman" w:hAnsi="Times New Roman" w:cs="Times New Roman"/>
        </w:rPr>
        <w:t>ross Eurasia from the Altai to W</w:t>
      </w:r>
      <w:r w:rsidRPr="00B74757">
        <w:rPr>
          <w:rFonts w:ascii="Times New Roman" w:hAnsi="Times New Roman" w:cs="Times New Roman"/>
        </w:rPr>
        <w:t>estern Europe: we recognize similarities between these mounds today and it is likely that such recognition occurred in the past</w:t>
      </w:r>
      <w:r w:rsidR="00FC1D2C" w:rsidRPr="00B74757">
        <w:rPr>
          <w:rFonts w:ascii="Times New Roman" w:hAnsi="Times New Roman" w:cs="Times New Roman"/>
        </w:rPr>
        <w:t>,</w:t>
      </w:r>
      <w:r w:rsidRPr="00B74757">
        <w:rPr>
          <w:rFonts w:ascii="Times New Roman" w:hAnsi="Times New Roman" w:cs="Times New Roman"/>
        </w:rPr>
        <w:t xml:space="preserve"> too. On the other hand, a single </w:t>
      </w:r>
      <w:r w:rsidR="00C06D1C" w:rsidRPr="00B74757">
        <w:rPr>
          <w:rFonts w:ascii="Times New Roman" w:hAnsi="Times New Roman" w:cs="Times New Roman"/>
        </w:rPr>
        <w:t>mound</w:t>
      </w:r>
      <w:r w:rsidRPr="00B74757">
        <w:rPr>
          <w:rFonts w:ascii="Times New Roman" w:hAnsi="Times New Roman" w:cs="Times New Roman"/>
        </w:rPr>
        <w:t xml:space="preserve"> </w:t>
      </w:r>
      <w:r w:rsidR="00233D5F" w:rsidRPr="00B74757">
        <w:rPr>
          <w:rFonts w:ascii="Times New Roman" w:hAnsi="Times New Roman" w:cs="Times New Roman"/>
        </w:rPr>
        <w:t xml:space="preserve">can also </w:t>
      </w:r>
      <w:r w:rsidRPr="00B74757">
        <w:rPr>
          <w:rFonts w:ascii="Times New Roman" w:hAnsi="Times New Roman" w:cs="Times New Roman"/>
        </w:rPr>
        <w:t>map its</w:t>
      </w:r>
      <w:r w:rsidR="00233D5F" w:rsidRPr="00B74757">
        <w:rPr>
          <w:rFonts w:ascii="Times New Roman" w:hAnsi="Times New Roman" w:cs="Times New Roman"/>
        </w:rPr>
        <w:t xml:space="preserve"> </w:t>
      </w:r>
      <w:r w:rsidRPr="00B74757">
        <w:rPr>
          <w:rFonts w:ascii="Times New Roman" w:hAnsi="Times New Roman" w:cs="Times New Roman"/>
        </w:rPr>
        <w:t xml:space="preserve">landscape, being made </w:t>
      </w:r>
      <w:r w:rsidR="008D169D" w:rsidRPr="00B74757">
        <w:rPr>
          <w:rFonts w:ascii="Times New Roman" w:hAnsi="Times New Roman" w:cs="Times New Roman"/>
        </w:rPr>
        <w:t xml:space="preserve">primarily </w:t>
      </w:r>
      <w:r w:rsidRPr="00B74757">
        <w:rPr>
          <w:rFonts w:ascii="Times New Roman" w:hAnsi="Times New Roman" w:cs="Times New Roman"/>
        </w:rPr>
        <w:t>f</w:t>
      </w:r>
      <w:r w:rsidR="009D01A2" w:rsidRPr="00B74757">
        <w:rPr>
          <w:rFonts w:ascii="Times New Roman" w:hAnsi="Times New Roman" w:cs="Times New Roman"/>
        </w:rPr>
        <w:t>rom local</w:t>
      </w:r>
      <w:r w:rsidR="00233D5F" w:rsidRPr="00B74757">
        <w:rPr>
          <w:rStyle w:val="FootnoteReference"/>
          <w:rFonts w:ascii="Times New Roman" w:hAnsi="Times New Roman" w:cs="Times New Roman"/>
        </w:rPr>
        <w:footnoteReference w:id="5"/>
      </w:r>
      <w:r w:rsidR="00233D5F" w:rsidRPr="00B74757">
        <w:rPr>
          <w:rFonts w:ascii="Times New Roman" w:hAnsi="Times New Roman" w:cs="Times New Roman"/>
        </w:rPr>
        <w:t xml:space="preserve"> </w:t>
      </w:r>
      <w:r w:rsidR="009D01A2" w:rsidRPr="00B74757">
        <w:rPr>
          <w:rFonts w:ascii="Times New Roman" w:hAnsi="Times New Roman" w:cs="Times New Roman"/>
        </w:rPr>
        <w:t>materials</w:t>
      </w:r>
      <w:r w:rsidR="00980726" w:rsidRPr="00B74757">
        <w:rPr>
          <w:rFonts w:ascii="Times New Roman" w:hAnsi="Times New Roman" w:cs="Times New Roman"/>
        </w:rPr>
        <w:t>, though s</w:t>
      </w:r>
      <w:r w:rsidRPr="00B74757">
        <w:rPr>
          <w:rFonts w:ascii="Times New Roman" w:hAnsi="Times New Roman" w:cs="Times New Roman"/>
        </w:rPr>
        <w:t xml:space="preserve">ome may have come from tens </w:t>
      </w:r>
      <w:r w:rsidR="009D01A2" w:rsidRPr="00B74757">
        <w:rPr>
          <w:rFonts w:ascii="Times New Roman" w:hAnsi="Times New Roman" w:cs="Times New Roman"/>
        </w:rPr>
        <w:t>or</w:t>
      </w:r>
      <w:r w:rsidR="008D169D" w:rsidRPr="00B74757">
        <w:rPr>
          <w:rFonts w:ascii="Times New Roman" w:hAnsi="Times New Roman" w:cs="Times New Roman"/>
        </w:rPr>
        <w:t xml:space="preserve"> even hundreds </w:t>
      </w:r>
      <w:r w:rsidRPr="00B74757">
        <w:rPr>
          <w:rFonts w:ascii="Times New Roman" w:hAnsi="Times New Roman" w:cs="Times New Roman"/>
        </w:rPr>
        <w:t>of kilometres a</w:t>
      </w:r>
      <w:r w:rsidR="009D01A2" w:rsidRPr="00B74757">
        <w:rPr>
          <w:rFonts w:ascii="Times New Roman" w:hAnsi="Times New Roman" w:cs="Times New Roman"/>
        </w:rPr>
        <w:t>way</w:t>
      </w:r>
      <w:r w:rsidR="000F5322" w:rsidRPr="00B74757">
        <w:rPr>
          <w:rFonts w:ascii="Times New Roman" w:hAnsi="Times New Roman" w:cs="Times New Roman"/>
        </w:rPr>
        <w:t xml:space="preserve">. </w:t>
      </w:r>
    </w:p>
    <w:p w14:paraId="2AC95E87" w14:textId="77777777" w:rsidR="00426297" w:rsidRPr="00B74757" w:rsidRDefault="00BF6E5E" w:rsidP="002C230F">
      <w:pPr>
        <w:spacing w:line="360" w:lineRule="auto"/>
        <w:jc w:val="both"/>
        <w:rPr>
          <w:rFonts w:ascii="Times New Roman" w:hAnsi="Times New Roman" w:cs="Times New Roman"/>
        </w:rPr>
      </w:pPr>
      <w:r w:rsidRPr="00B74757">
        <w:rPr>
          <w:rFonts w:ascii="Times New Roman" w:hAnsi="Times New Roman" w:cs="Times New Roman"/>
        </w:rPr>
        <w:t xml:space="preserve">The care with which mud, </w:t>
      </w:r>
      <w:r w:rsidR="008D169D" w:rsidRPr="00B74757">
        <w:rPr>
          <w:rFonts w:ascii="Times New Roman" w:hAnsi="Times New Roman" w:cs="Times New Roman"/>
        </w:rPr>
        <w:t>turf</w:t>
      </w:r>
      <w:r w:rsidRPr="00B74757">
        <w:rPr>
          <w:rFonts w:ascii="Times New Roman" w:hAnsi="Times New Roman" w:cs="Times New Roman"/>
        </w:rPr>
        <w:t xml:space="preserve">, stone or wood were selected indicates an appreciation of local material relations and a condensation of those relations into a single mound. Mounds are often the finished form of a sequence of actions, which might unfold over </w:t>
      </w:r>
      <w:r w:rsidR="00225181" w:rsidRPr="00B74757">
        <w:rPr>
          <w:rFonts w:ascii="Times New Roman" w:hAnsi="Times New Roman" w:cs="Times New Roman"/>
        </w:rPr>
        <w:t xml:space="preserve">months, </w:t>
      </w:r>
      <w:r w:rsidRPr="00B74757">
        <w:rPr>
          <w:rFonts w:ascii="Times New Roman" w:hAnsi="Times New Roman" w:cs="Times New Roman"/>
        </w:rPr>
        <w:t xml:space="preserve">years or </w:t>
      </w:r>
      <w:r w:rsidR="00225181" w:rsidRPr="00B74757">
        <w:rPr>
          <w:rFonts w:ascii="Times New Roman" w:hAnsi="Times New Roman" w:cs="Times New Roman"/>
        </w:rPr>
        <w:t>even generations</w:t>
      </w:r>
      <w:r w:rsidRPr="00B74757">
        <w:rPr>
          <w:rFonts w:ascii="Times New Roman" w:hAnsi="Times New Roman" w:cs="Times New Roman"/>
        </w:rPr>
        <w:t>. Such actions</w:t>
      </w:r>
      <w:r w:rsidR="00386D07" w:rsidRPr="00B74757">
        <w:rPr>
          <w:rFonts w:ascii="Times New Roman" w:hAnsi="Times New Roman" w:cs="Times New Roman"/>
        </w:rPr>
        <w:t>, which may include procession</w:t>
      </w:r>
      <w:r w:rsidR="00426297" w:rsidRPr="00B74757">
        <w:rPr>
          <w:rFonts w:ascii="Times New Roman" w:hAnsi="Times New Roman" w:cs="Times New Roman"/>
        </w:rPr>
        <w:t>s to the mound as well as activities around or within it,</w:t>
      </w:r>
      <w:r w:rsidR="00386D07" w:rsidRPr="00B74757">
        <w:rPr>
          <w:rFonts w:ascii="Times New Roman" w:hAnsi="Times New Roman" w:cs="Times New Roman"/>
        </w:rPr>
        <w:t xml:space="preserve"> </w:t>
      </w:r>
      <w:r w:rsidR="001E7E7D" w:rsidRPr="00B74757">
        <w:rPr>
          <w:rFonts w:ascii="Times New Roman" w:hAnsi="Times New Roman" w:cs="Times New Roman"/>
        </w:rPr>
        <w:t>are performed with</w:t>
      </w:r>
      <w:r w:rsidRPr="00B74757">
        <w:rPr>
          <w:rFonts w:ascii="Times New Roman" w:hAnsi="Times New Roman" w:cs="Times New Roman"/>
        </w:rPr>
        <w:t xml:space="preserve"> an appreciation of </w:t>
      </w:r>
      <w:r w:rsidR="00426297" w:rsidRPr="00B74757">
        <w:rPr>
          <w:rFonts w:ascii="Times New Roman" w:hAnsi="Times New Roman" w:cs="Times New Roman"/>
        </w:rPr>
        <w:t xml:space="preserve">both astronomical </w:t>
      </w:r>
      <w:r w:rsidR="001E7E7D" w:rsidRPr="00B74757">
        <w:rPr>
          <w:rFonts w:ascii="Times New Roman" w:hAnsi="Times New Roman" w:cs="Times New Roman"/>
        </w:rPr>
        <w:t>orientation</w:t>
      </w:r>
      <w:r w:rsidR="00426297" w:rsidRPr="00B74757">
        <w:rPr>
          <w:rFonts w:ascii="Times New Roman" w:hAnsi="Times New Roman" w:cs="Times New Roman"/>
        </w:rPr>
        <w:t xml:space="preserve"> and </w:t>
      </w:r>
      <w:r w:rsidR="00225181" w:rsidRPr="00B74757">
        <w:rPr>
          <w:rFonts w:ascii="Times New Roman" w:hAnsi="Times New Roman" w:cs="Times New Roman"/>
        </w:rPr>
        <w:t>landscape</w:t>
      </w:r>
      <w:r w:rsidR="00426297" w:rsidRPr="00B74757">
        <w:rPr>
          <w:rFonts w:ascii="Times New Roman" w:hAnsi="Times New Roman" w:cs="Times New Roman"/>
        </w:rPr>
        <w:t xml:space="preserve"> form</w:t>
      </w:r>
      <w:r w:rsidRPr="00B74757">
        <w:rPr>
          <w:rFonts w:ascii="Times New Roman" w:hAnsi="Times New Roman" w:cs="Times New Roman"/>
        </w:rPr>
        <w:t xml:space="preserve">. </w:t>
      </w:r>
    </w:p>
    <w:p w14:paraId="0A3C35DE" w14:textId="539EE1AA" w:rsidR="00BF6E5E" w:rsidRPr="00B74757" w:rsidRDefault="00BF6E5E" w:rsidP="002C230F">
      <w:pPr>
        <w:spacing w:line="360" w:lineRule="auto"/>
        <w:jc w:val="both"/>
        <w:rPr>
          <w:rFonts w:ascii="Times New Roman" w:hAnsi="Times New Roman" w:cs="Times New Roman"/>
        </w:rPr>
      </w:pPr>
      <w:r w:rsidRPr="00B74757">
        <w:rPr>
          <w:rFonts w:ascii="Times New Roman" w:hAnsi="Times New Roman" w:cs="Times New Roman"/>
        </w:rPr>
        <w:t>The death of a person, or persons, punctuates a longer</w:t>
      </w:r>
      <w:r w:rsidR="001E7E7D" w:rsidRPr="00B74757">
        <w:rPr>
          <w:rFonts w:ascii="Times New Roman" w:hAnsi="Times New Roman" w:cs="Times New Roman"/>
        </w:rPr>
        <w:t xml:space="preserve"> sequence of events and actions, which were of </w:t>
      </w:r>
      <w:r w:rsidRPr="00B74757">
        <w:rPr>
          <w:rFonts w:ascii="Times New Roman" w:hAnsi="Times New Roman" w:cs="Times New Roman"/>
        </w:rPr>
        <w:t xml:space="preserve">importance to the community. Mounds concern </w:t>
      </w:r>
      <w:r w:rsidR="00414C3B" w:rsidRPr="00B74757">
        <w:rPr>
          <w:rFonts w:ascii="Times New Roman" w:hAnsi="Times New Roman" w:cs="Times New Roman"/>
        </w:rPr>
        <w:t>time at least as much as space</w:t>
      </w:r>
      <w:r w:rsidR="00603C07" w:rsidRPr="00B74757">
        <w:rPr>
          <w:rFonts w:ascii="Times New Roman" w:hAnsi="Times New Roman" w:cs="Times New Roman"/>
        </w:rPr>
        <w:t xml:space="preserve"> – </w:t>
      </w:r>
      <w:r w:rsidR="00414C3B" w:rsidRPr="00B74757">
        <w:rPr>
          <w:rFonts w:ascii="Times New Roman" w:hAnsi="Times New Roman" w:cs="Times New Roman"/>
        </w:rPr>
        <w:t xml:space="preserve">they </w:t>
      </w:r>
      <w:r w:rsidRPr="00B74757">
        <w:rPr>
          <w:rFonts w:ascii="Times New Roman" w:hAnsi="Times New Roman" w:cs="Times New Roman"/>
        </w:rPr>
        <w:t>create a tradition of action, but each is individually different</w:t>
      </w:r>
      <w:r w:rsidR="005F0453" w:rsidRPr="00B74757">
        <w:rPr>
          <w:rFonts w:ascii="Times New Roman" w:hAnsi="Times New Roman" w:cs="Times New Roman"/>
        </w:rPr>
        <w:t>.</w:t>
      </w:r>
      <w:r w:rsidRPr="00B74757">
        <w:rPr>
          <w:rFonts w:ascii="Times New Roman" w:hAnsi="Times New Roman" w:cs="Times New Roman"/>
        </w:rPr>
        <w:t xml:space="preserve"> </w:t>
      </w:r>
      <w:r w:rsidR="005F0453" w:rsidRPr="00B74757">
        <w:rPr>
          <w:rFonts w:ascii="Times New Roman" w:hAnsi="Times New Roman" w:cs="Times New Roman"/>
        </w:rPr>
        <w:t>C</w:t>
      </w:r>
      <w:r w:rsidRPr="00B74757">
        <w:rPr>
          <w:rFonts w:ascii="Times New Roman" w:hAnsi="Times New Roman" w:cs="Times New Roman"/>
        </w:rPr>
        <w:t>emeteries of mounds are increasingly seen to include a range of features, many of which leave little or no trace above ground</w:t>
      </w:r>
      <w:r w:rsidR="00A1676D" w:rsidRPr="00B74757">
        <w:rPr>
          <w:rFonts w:ascii="Times New Roman" w:hAnsi="Times New Roman" w:cs="Times New Roman"/>
        </w:rPr>
        <w:t xml:space="preserve"> today</w:t>
      </w:r>
      <w:r w:rsidRPr="00B74757">
        <w:rPr>
          <w:rFonts w:ascii="Times New Roman" w:hAnsi="Times New Roman" w:cs="Times New Roman"/>
        </w:rPr>
        <w:t xml:space="preserve">. Lastly, and not especially the focus of our attention here, the </w:t>
      </w:r>
      <w:r w:rsidR="00BC386C" w:rsidRPr="00B74757">
        <w:rPr>
          <w:rFonts w:ascii="Times New Roman" w:hAnsi="Times New Roman" w:cs="Times New Roman"/>
        </w:rPr>
        <w:t xml:space="preserve">similarity of </w:t>
      </w:r>
      <w:r w:rsidRPr="00B74757">
        <w:rPr>
          <w:rFonts w:ascii="Times New Roman" w:hAnsi="Times New Roman" w:cs="Times New Roman"/>
        </w:rPr>
        <w:t xml:space="preserve">artefacts accompanying burials </w:t>
      </w:r>
      <w:r w:rsidR="00BC386C" w:rsidRPr="00B74757">
        <w:rPr>
          <w:rFonts w:ascii="Times New Roman" w:hAnsi="Times New Roman" w:cs="Times New Roman"/>
        </w:rPr>
        <w:t>across large distances have been argued to form</w:t>
      </w:r>
      <w:r w:rsidRPr="00B74757">
        <w:rPr>
          <w:rFonts w:ascii="Times New Roman" w:hAnsi="Times New Roman" w:cs="Times New Roman"/>
        </w:rPr>
        <w:t xml:space="preserve"> part of the </w:t>
      </w:r>
      <w:r w:rsidRPr="00B74757">
        <w:rPr>
          <w:rFonts w:ascii="Times New Roman" w:hAnsi="Times New Roman" w:cs="Times New Roman"/>
        </w:rPr>
        <w:lastRenderedPageBreak/>
        <w:t>links we now call Scythian or Celtic</w:t>
      </w:r>
      <w:r w:rsidR="000F5322" w:rsidRPr="00B74757">
        <w:rPr>
          <w:rFonts w:ascii="Times New Roman" w:hAnsi="Times New Roman" w:cs="Times New Roman"/>
        </w:rPr>
        <w:t xml:space="preserve"> (</w:t>
      </w:r>
      <w:r w:rsidR="00BC386C" w:rsidRPr="00B74757">
        <w:rPr>
          <w:rFonts w:ascii="Times New Roman" w:hAnsi="Times New Roman" w:cs="Times New Roman"/>
        </w:rPr>
        <w:t>Doan</w:t>
      </w:r>
      <w:r w:rsidR="00F42805" w:rsidRPr="00B74757">
        <w:rPr>
          <w:rFonts w:ascii="Times New Roman" w:hAnsi="Times New Roman" w:cs="Times New Roman"/>
        </w:rPr>
        <w:t>,</w:t>
      </w:r>
      <w:r w:rsidR="00BC386C" w:rsidRPr="00B74757">
        <w:rPr>
          <w:rFonts w:ascii="Times New Roman" w:hAnsi="Times New Roman" w:cs="Times New Roman"/>
        </w:rPr>
        <w:t xml:space="preserve"> 1983; Frey</w:t>
      </w:r>
      <w:r w:rsidR="00F42805" w:rsidRPr="00B74757">
        <w:rPr>
          <w:rFonts w:ascii="Times New Roman" w:hAnsi="Times New Roman" w:cs="Times New Roman"/>
        </w:rPr>
        <w:t>,</w:t>
      </w:r>
      <w:r w:rsidR="00356E02" w:rsidRPr="00B74757">
        <w:rPr>
          <w:rFonts w:ascii="Times New Roman" w:hAnsi="Times New Roman" w:cs="Times New Roman"/>
        </w:rPr>
        <w:t xml:space="preserve"> 2000</w:t>
      </w:r>
      <w:r w:rsidR="00BC386C" w:rsidRPr="00B74757">
        <w:rPr>
          <w:rFonts w:ascii="Times New Roman" w:hAnsi="Times New Roman" w:cs="Times New Roman"/>
        </w:rPr>
        <w:t>; Jacobsthal</w:t>
      </w:r>
      <w:r w:rsidR="00F42805" w:rsidRPr="00B74757">
        <w:rPr>
          <w:rFonts w:ascii="Times New Roman" w:hAnsi="Times New Roman" w:cs="Times New Roman"/>
        </w:rPr>
        <w:t>,</w:t>
      </w:r>
      <w:r w:rsidR="00A342B3" w:rsidRPr="00B74757">
        <w:rPr>
          <w:rFonts w:ascii="Times New Roman" w:hAnsi="Times New Roman" w:cs="Times New Roman"/>
        </w:rPr>
        <w:t xml:space="preserve"> 1944</w:t>
      </w:r>
      <w:r w:rsidR="00BC386C" w:rsidRPr="00B74757">
        <w:rPr>
          <w:rFonts w:ascii="Times New Roman" w:hAnsi="Times New Roman" w:cs="Times New Roman"/>
        </w:rPr>
        <w:t>; Pare</w:t>
      </w:r>
      <w:r w:rsidR="00F42805" w:rsidRPr="00B74757">
        <w:rPr>
          <w:rFonts w:ascii="Times New Roman" w:hAnsi="Times New Roman" w:cs="Times New Roman"/>
        </w:rPr>
        <w:t>,</w:t>
      </w:r>
      <w:r w:rsidR="00AD54CD" w:rsidRPr="00B74757">
        <w:rPr>
          <w:rFonts w:ascii="Times New Roman" w:hAnsi="Times New Roman" w:cs="Times New Roman"/>
        </w:rPr>
        <w:t xml:space="preserve"> 2012</w:t>
      </w:r>
      <w:r w:rsidR="00B14092" w:rsidRPr="00B74757">
        <w:rPr>
          <w:rFonts w:ascii="Times New Roman" w:hAnsi="Times New Roman" w:cs="Times New Roman"/>
        </w:rPr>
        <w:t>; Wells</w:t>
      </w:r>
      <w:r w:rsidR="00F42805" w:rsidRPr="00B74757">
        <w:rPr>
          <w:rFonts w:ascii="Times New Roman" w:hAnsi="Times New Roman" w:cs="Times New Roman"/>
        </w:rPr>
        <w:t>,</w:t>
      </w:r>
      <w:r w:rsidR="00B14092" w:rsidRPr="00B74757">
        <w:rPr>
          <w:rFonts w:ascii="Times New Roman" w:hAnsi="Times New Roman" w:cs="Times New Roman"/>
        </w:rPr>
        <w:t xml:space="preserve"> 2013</w:t>
      </w:r>
      <w:r w:rsidR="000F5322" w:rsidRPr="00B74757">
        <w:rPr>
          <w:rFonts w:ascii="Times New Roman" w:hAnsi="Times New Roman" w:cs="Times New Roman"/>
        </w:rPr>
        <w:t>)</w:t>
      </w:r>
      <w:r w:rsidRPr="00B74757">
        <w:rPr>
          <w:rFonts w:ascii="Times New Roman" w:hAnsi="Times New Roman" w:cs="Times New Roman"/>
        </w:rPr>
        <w:t>.</w:t>
      </w:r>
    </w:p>
    <w:p w14:paraId="42EB2A70" w14:textId="77777777" w:rsidR="000C1C16" w:rsidRPr="00B74757" w:rsidRDefault="005A7298" w:rsidP="002C230F">
      <w:pPr>
        <w:spacing w:line="360" w:lineRule="auto"/>
        <w:jc w:val="both"/>
        <w:rPr>
          <w:rFonts w:ascii="Times New Roman" w:hAnsi="Times New Roman" w:cs="Times New Roman"/>
        </w:rPr>
      </w:pPr>
      <w:r w:rsidRPr="00B74757">
        <w:rPr>
          <w:rFonts w:ascii="Times New Roman" w:hAnsi="Times New Roman" w:cs="Times New Roman"/>
        </w:rPr>
        <w:t xml:space="preserve">The </w:t>
      </w:r>
      <w:r w:rsidR="005D714F" w:rsidRPr="00B74757">
        <w:rPr>
          <w:rFonts w:ascii="Times New Roman" w:hAnsi="Times New Roman" w:cs="Times New Roman"/>
        </w:rPr>
        <w:t xml:space="preserve">broad </w:t>
      </w:r>
      <w:r w:rsidRPr="00B74757">
        <w:rPr>
          <w:rFonts w:ascii="Times New Roman" w:hAnsi="Times New Roman" w:cs="Times New Roman"/>
        </w:rPr>
        <w:t>similarities</w:t>
      </w:r>
      <w:r w:rsidR="0051712B" w:rsidRPr="00B74757">
        <w:rPr>
          <w:rFonts w:ascii="Times New Roman" w:hAnsi="Times New Roman" w:cs="Times New Roman"/>
        </w:rPr>
        <w:t xml:space="preserve"> across Eurasia</w:t>
      </w:r>
      <w:r w:rsidRPr="00B74757">
        <w:rPr>
          <w:rFonts w:ascii="Times New Roman" w:hAnsi="Times New Roman" w:cs="Times New Roman"/>
        </w:rPr>
        <w:t xml:space="preserve"> that we have highlighted in this paper, though widely </w:t>
      </w:r>
      <w:r w:rsidR="0051712B" w:rsidRPr="00B74757">
        <w:rPr>
          <w:rFonts w:ascii="Times New Roman" w:hAnsi="Times New Roman" w:cs="Times New Roman"/>
        </w:rPr>
        <w:t>recognized</w:t>
      </w:r>
      <w:r w:rsidRPr="00B74757">
        <w:rPr>
          <w:rFonts w:ascii="Times New Roman" w:hAnsi="Times New Roman" w:cs="Times New Roman"/>
        </w:rPr>
        <w:t>, draw attention to strong connections between Europe and the steppe zone</w:t>
      </w:r>
      <w:r w:rsidR="003D0A21" w:rsidRPr="00B74757">
        <w:rPr>
          <w:rFonts w:ascii="Times New Roman" w:hAnsi="Times New Roman" w:cs="Times New Roman"/>
        </w:rPr>
        <w:t xml:space="preserve"> (quite what form these connections took needs further investigation)</w:t>
      </w:r>
      <w:r w:rsidRPr="00B74757">
        <w:rPr>
          <w:rFonts w:ascii="Times New Roman" w:hAnsi="Times New Roman" w:cs="Times New Roman"/>
        </w:rPr>
        <w:t>.</w:t>
      </w:r>
      <w:r w:rsidR="0036043C" w:rsidRPr="00B74757">
        <w:rPr>
          <w:rFonts w:ascii="Times New Roman" w:hAnsi="Times New Roman" w:cs="Times New Roman"/>
        </w:rPr>
        <w:t xml:space="preserve"> </w:t>
      </w:r>
      <w:r w:rsidRPr="00B74757">
        <w:rPr>
          <w:rFonts w:ascii="Times New Roman" w:hAnsi="Times New Roman" w:cs="Times New Roman"/>
        </w:rPr>
        <w:t>These</w:t>
      </w:r>
      <w:r w:rsidR="00074DC8" w:rsidRPr="00B74757">
        <w:rPr>
          <w:rFonts w:ascii="Times New Roman" w:hAnsi="Times New Roman" w:cs="Times New Roman"/>
        </w:rPr>
        <w:t xml:space="preserve"> connections</w:t>
      </w:r>
      <w:r w:rsidRPr="00B74757">
        <w:rPr>
          <w:rFonts w:ascii="Times New Roman" w:hAnsi="Times New Roman" w:cs="Times New Roman"/>
        </w:rPr>
        <w:t xml:space="preserve"> </w:t>
      </w:r>
      <w:r w:rsidR="0051712B" w:rsidRPr="00B74757">
        <w:rPr>
          <w:rFonts w:ascii="Times New Roman" w:hAnsi="Times New Roman" w:cs="Times New Roman"/>
        </w:rPr>
        <w:t xml:space="preserve">may </w:t>
      </w:r>
      <w:r w:rsidRPr="00B74757">
        <w:rPr>
          <w:rFonts w:ascii="Times New Roman" w:hAnsi="Times New Roman" w:cs="Times New Roman"/>
        </w:rPr>
        <w:t>reflect common approaches to the worlds of both the living and dead</w:t>
      </w:r>
      <w:r w:rsidR="00603C07" w:rsidRPr="00B74757">
        <w:rPr>
          <w:rFonts w:ascii="Times New Roman" w:hAnsi="Times New Roman" w:cs="Times New Roman"/>
        </w:rPr>
        <w:t xml:space="preserve"> – </w:t>
      </w:r>
      <w:r w:rsidR="0051712B" w:rsidRPr="00B74757">
        <w:rPr>
          <w:rFonts w:ascii="Times New Roman" w:hAnsi="Times New Roman" w:cs="Times New Roman"/>
        </w:rPr>
        <w:t xml:space="preserve">but </w:t>
      </w:r>
      <w:r w:rsidRPr="00B74757">
        <w:rPr>
          <w:rFonts w:ascii="Times New Roman" w:hAnsi="Times New Roman" w:cs="Times New Roman"/>
        </w:rPr>
        <w:t>this raises as many questions as it answers. In the present state of knowledge, it appears that large mounds are extraordinarily widespread in the earlier Iron Age, but that their distribution is discontinuous. Where they are found, mounds must have resonated with local trajectories, modes of sensibility and group making. We need to think more about what those modes were and how deep</w:t>
      </w:r>
      <w:r w:rsidR="00EB095B" w:rsidRPr="00B74757">
        <w:rPr>
          <w:rFonts w:ascii="Times New Roman" w:hAnsi="Times New Roman" w:cs="Times New Roman"/>
        </w:rPr>
        <w:t>ly rooted in the past they were. There is a paradox or tension between the relatively small numbers of people buried in or under a mound and the large workforce needed for their construction. The size</w:t>
      </w:r>
      <w:r w:rsidR="0051712B" w:rsidRPr="00B74757">
        <w:rPr>
          <w:rFonts w:ascii="Times New Roman" w:hAnsi="Times New Roman" w:cs="Times New Roman"/>
        </w:rPr>
        <w:t xml:space="preserve"> of these constructions</w:t>
      </w:r>
      <w:r w:rsidR="00EB095B" w:rsidRPr="00B74757">
        <w:rPr>
          <w:rFonts w:ascii="Times New Roman" w:hAnsi="Times New Roman" w:cs="Times New Roman"/>
        </w:rPr>
        <w:t xml:space="preserve"> and the fact that materials to construct them may have come from a wide area might be seen as indications of chiefly society, where individual control over a labour force </w:t>
      </w:r>
      <w:r w:rsidR="00671059" w:rsidRPr="00B74757">
        <w:rPr>
          <w:rFonts w:ascii="Times New Roman" w:hAnsi="Times New Roman" w:cs="Times New Roman"/>
        </w:rPr>
        <w:t>was</w:t>
      </w:r>
      <w:r w:rsidR="00EB095B" w:rsidRPr="00B74757">
        <w:rPr>
          <w:rFonts w:ascii="Times New Roman" w:hAnsi="Times New Roman" w:cs="Times New Roman"/>
        </w:rPr>
        <w:t xml:space="preserve"> a measure of the</w:t>
      </w:r>
      <w:r w:rsidR="00671059" w:rsidRPr="00B74757">
        <w:rPr>
          <w:rFonts w:ascii="Times New Roman" w:hAnsi="Times New Roman" w:cs="Times New Roman"/>
        </w:rPr>
        <w:t xml:space="preserve"> erstwhile </w:t>
      </w:r>
      <w:r w:rsidR="00EB095B" w:rsidRPr="00B74757">
        <w:rPr>
          <w:rFonts w:ascii="Times New Roman" w:hAnsi="Times New Roman" w:cs="Times New Roman"/>
        </w:rPr>
        <w:t xml:space="preserve">power of </w:t>
      </w:r>
      <w:r w:rsidR="00671059" w:rsidRPr="00B74757">
        <w:rPr>
          <w:rFonts w:ascii="Times New Roman" w:hAnsi="Times New Roman" w:cs="Times New Roman"/>
        </w:rPr>
        <w:t>a</w:t>
      </w:r>
      <w:r w:rsidR="00EB095B" w:rsidRPr="00B74757">
        <w:rPr>
          <w:rFonts w:ascii="Times New Roman" w:hAnsi="Times New Roman" w:cs="Times New Roman"/>
        </w:rPr>
        <w:t xml:space="preserve"> chief</w:t>
      </w:r>
      <w:r w:rsidR="00671059" w:rsidRPr="00B74757">
        <w:rPr>
          <w:rFonts w:ascii="Times New Roman" w:hAnsi="Times New Roman" w:cs="Times New Roman"/>
        </w:rPr>
        <w:t xml:space="preserve"> or his successors</w:t>
      </w:r>
      <w:r w:rsidR="00EB095B" w:rsidRPr="00B74757">
        <w:rPr>
          <w:rFonts w:ascii="Times New Roman" w:hAnsi="Times New Roman" w:cs="Times New Roman"/>
        </w:rPr>
        <w:t xml:space="preserve">. The </w:t>
      </w:r>
      <w:r w:rsidR="00671059" w:rsidRPr="00B74757">
        <w:rPr>
          <w:rFonts w:ascii="Times New Roman" w:hAnsi="Times New Roman" w:cs="Times New Roman"/>
        </w:rPr>
        <w:t>investment in</w:t>
      </w:r>
      <w:r w:rsidR="0051712B" w:rsidRPr="00B74757">
        <w:rPr>
          <w:rFonts w:ascii="Times New Roman" w:hAnsi="Times New Roman" w:cs="Times New Roman"/>
        </w:rPr>
        <w:t xml:space="preserve"> </w:t>
      </w:r>
      <w:r w:rsidR="00EB095B" w:rsidRPr="00B74757">
        <w:rPr>
          <w:rFonts w:ascii="Times New Roman" w:hAnsi="Times New Roman" w:cs="Times New Roman"/>
        </w:rPr>
        <w:t>grave goods</w:t>
      </w:r>
      <w:r w:rsidR="0051712B" w:rsidRPr="00B74757">
        <w:rPr>
          <w:rFonts w:ascii="Times New Roman" w:hAnsi="Times New Roman" w:cs="Times New Roman"/>
        </w:rPr>
        <w:t xml:space="preserve">, </w:t>
      </w:r>
      <w:r w:rsidR="00671059" w:rsidRPr="00B74757">
        <w:rPr>
          <w:rFonts w:ascii="Times New Roman" w:hAnsi="Times New Roman" w:cs="Times New Roman"/>
        </w:rPr>
        <w:t>another traditional index of power (and</w:t>
      </w:r>
      <w:r w:rsidR="0051712B" w:rsidRPr="00B74757">
        <w:rPr>
          <w:rFonts w:ascii="Times New Roman" w:hAnsi="Times New Roman" w:cs="Times New Roman"/>
        </w:rPr>
        <w:t xml:space="preserve"> as characteristic</w:t>
      </w:r>
      <w:r w:rsidR="00671059" w:rsidRPr="00B74757">
        <w:rPr>
          <w:rFonts w:ascii="Times New Roman" w:hAnsi="Times New Roman" w:cs="Times New Roman"/>
        </w:rPr>
        <w:t xml:space="preserve"> a feature</w:t>
      </w:r>
      <w:r w:rsidR="0051712B" w:rsidRPr="00B74757">
        <w:rPr>
          <w:rFonts w:ascii="Times New Roman" w:hAnsi="Times New Roman" w:cs="Times New Roman"/>
        </w:rPr>
        <w:t xml:space="preserve"> of these early Iron Age mounds</w:t>
      </w:r>
      <w:r w:rsidR="00671059" w:rsidRPr="00B74757">
        <w:rPr>
          <w:rFonts w:ascii="Times New Roman" w:hAnsi="Times New Roman" w:cs="Times New Roman"/>
        </w:rPr>
        <w:t xml:space="preserve"> as their size)</w:t>
      </w:r>
      <w:r w:rsidR="0051712B" w:rsidRPr="00B74757">
        <w:rPr>
          <w:rFonts w:ascii="Times New Roman" w:hAnsi="Times New Roman" w:cs="Times New Roman"/>
        </w:rPr>
        <w:t xml:space="preserve">, </w:t>
      </w:r>
      <w:r w:rsidR="00671059" w:rsidRPr="00B74757">
        <w:rPr>
          <w:rFonts w:ascii="Times New Roman" w:hAnsi="Times New Roman" w:cs="Times New Roman"/>
        </w:rPr>
        <w:t xml:space="preserve">almost always </w:t>
      </w:r>
      <w:r w:rsidR="0051712B" w:rsidRPr="00B74757">
        <w:rPr>
          <w:rFonts w:ascii="Times New Roman" w:hAnsi="Times New Roman" w:cs="Times New Roman"/>
        </w:rPr>
        <w:t>include</w:t>
      </w:r>
      <w:r w:rsidR="00F22FF9" w:rsidRPr="00B74757">
        <w:rPr>
          <w:rFonts w:ascii="Times New Roman" w:hAnsi="Times New Roman" w:cs="Times New Roman"/>
        </w:rPr>
        <w:t>s</w:t>
      </w:r>
      <w:r w:rsidR="0051712B" w:rsidRPr="00B74757">
        <w:rPr>
          <w:rFonts w:ascii="Times New Roman" w:hAnsi="Times New Roman" w:cs="Times New Roman"/>
        </w:rPr>
        <w:t xml:space="preserve"> material whose origins reflect </w:t>
      </w:r>
      <w:r w:rsidR="00671059" w:rsidRPr="00B74757">
        <w:rPr>
          <w:rFonts w:ascii="Times New Roman" w:hAnsi="Times New Roman" w:cs="Times New Roman"/>
        </w:rPr>
        <w:t>networks of elite communication that extend far beyond any plausible territorial domain</w:t>
      </w:r>
      <w:r w:rsidR="0051712B" w:rsidRPr="00B74757">
        <w:rPr>
          <w:rFonts w:ascii="Times New Roman" w:hAnsi="Times New Roman" w:cs="Times New Roman"/>
        </w:rPr>
        <w:t xml:space="preserve">. </w:t>
      </w:r>
      <w:r w:rsidR="00F22FF9" w:rsidRPr="00B74757">
        <w:rPr>
          <w:rFonts w:ascii="Times New Roman" w:hAnsi="Times New Roman" w:cs="Times New Roman"/>
        </w:rPr>
        <w:t>Fontijn and</w:t>
      </w:r>
      <w:r w:rsidR="00671059" w:rsidRPr="00B74757">
        <w:rPr>
          <w:rFonts w:ascii="Times New Roman" w:hAnsi="Times New Roman" w:cs="Times New Roman"/>
        </w:rPr>
        <w:t xml:space="preserve"> Fokkens</w:t>
      </w:r>
      <w:r w:rsidR="00090E8F" w:rsidRPr="00B74757">
        <w:rPr>
          <w:rFonts w:ascii="Times New Roman" w:hAnsi="Times New Roman" w:cs="Times New Roman"/>
        </w:rPr>
        <w:t>’</w:t>
      </w:r>
      <w:r w:rsidR="00671059" w:rsidRPr="00B74757">
        <w:rPr>
          <w:rFonts w:ascii="Times New Roman" w:hAnsi="Times New Roman" w:cs="Times New Roman"/>
        </w:rPr>
        <w:t xml:space="preserve"> (2007, 354) </w:t>
      </w:r>
      <w:r w:rsidR="00090E8F" w:rsidRPr="00B74757">
        <w:rPr>
          <w:rFonts w:ascii="Times New Roman" w:hAnsi="Times New Roman" w:cs="Times New Roman"/>
        </w:rPr>
        <w:t xml:space="preserve">description of </w:t>
      </w:r>
      <w:r w:rsidR="0051712B" w:rsidRPr="00B74757">
        <w:rPr>
          <w:rFonts w:ascii="Times New Roman" w:hAnsi="Times New Roman" w:cs="Times New Roman"/>
        </w:rPr>
        <w:t>Early Iron Age</w:t>
      </w:r>
      <w:r w:rsidR="00090E8F" w:rsidRPr="00B74757">
        <w:rPr>
          <w:rFonts w:ascii="Times New Roman" w:hAnsi="Times New Roman" w:cs="Times New Roman"/>
        </w:rPr>
        <w:t xml:space="preserve"> mounds</w:t>
      </w:r>
      <w:r w:rsidR="0051712B" w:rsidRPr="00B74757">
        <w:rPr>
          <w:rFonts w:ascii="Times New Roman" w:hAnsi="Times New Roman" w:cs="Times New Roman"/>
        </w:rPr>
        <w:t xml:space="preserve"> in the southern Netherlands</w:t>
      </w:r>
      <w:r w:rsidR="00090E8F" w:rsidRPr="00B74757">
        <w:rPr>
          <w:rFonts w:ascii="Times New Roman" w:hAnsi="Times New Roman" w:cs="Times New Roman"/>
        </w:rPr>
        <w:t xml:space="preserve"> as ‘</w:t>
      </w:r>
      <w:r w:rsidR="0051712B" w:rsidRPr="00B74757">
        <w:rPr>
          <w:rFonts w:ascii="Times New Roman" w:hAnsi="Times New Roman" w:cs="Times New Roman"/>
        </w:rPr>
        <w:t>a transformation in the attitude towards valuables and the construction of personal identities in burial contexts’</w:t>
      </w:r>
      <w:r w:rsidR="00090E8F" w:rsidRPr="00B74757">
        <w:rPr>
          <w:rFonts w:ascii="Times New Roman" w:hAnsi="Times New Roman" w:cs="Times New Roman"/>
        </w:rPr>
        <w:t xml:space="preserve"> could apply equally in almost every example we have described</w:t>
      </w:r>
      <w:r w:rsidR="0051712B" w:rsidRPr="00B74757">
        <w:rPr>
          <w:rFonts w:ascii="Times New Roman" w:hAnsi="Times New Roman" w:cs="Times New Roman"/>
        </w:rPr>
        <w:t xml:space="preserve"> (see also De Mulder &amp; Bourgeois</w:t>
      </w:r>
      <w:r w:rsidR="00B20543" w:rsidRPr="00B74757">
        <w:rPr>
          <w:rFonts w:ascii="Times New Roman" w:hAnsi="Times New Roman" w:cs="Times New Roman"/>
        </w:rPr>
        <w:t>,</w:t>
      </w:r>
      <w:r w:rsidR="0051712B" w:rsidRPr="00B74757">
        <w:rPr>
          <w:rFonts w:ascii="Times New Roman" w:hAnsi="Times New Roman" w:cs="Times New Roman"/>
        </w:rPr>
        <w:t xml:space="preserve"> 2012).</w:t>
      </w:r>
      <w:r w:rsidR="00090E8F" w:rsidRPr="00B74757">
        <w:rPr>
          <w:rFonts w:ascii="Times New Roman" w:hAnsi="Times New Roman" w:cs="Times New Roman"/>
        </w:rPr>
        <w:t xml:space="preserve"> However, while many of the objects deposited within these graves are intensely personal, m</w:t>
      </w:r>
      <w:r w:rsidR="00EB095B" w:rsidRPr="00B74757">
        <w:rPr>
          <w:rFonts w:ascii="Times New Roman" w:hAnsi="Times New Roman" w:cs="Times New Roman"/>
        </w:rPr>
        <w:t>ounds are not purely monuments to individuals</w:t>
      </w:r>
      <w:r w:rsidR="00090E8F" w:rsidRPr="00B74757">
        <w:rPr>
          <w:rFonts w:ascii="Times New Roman" w:hAnsi="Times New Roman" w:cs="Times New Roman"/>
        </w:rPr>
        <w:t>. For us, their interest</w:t>
      </w:r>
      <w:r w:rsidR="00EB095B" w:rsidRPr="00B74757">
        <w:rPr>
          <w:rFonts w:ascii="Times New Roman" w:hAnsi="Times New Roman" w:cs="Times New Roman"/>
        </w:rPr>
        <w:t xml:space="preserve"> deriv</w:t>
      </w:r>
      <w:r w:rsidR="00090E8F" w:rsidRPr="00B74757">
        <w:rPr>
          <w:rFonts w:ascii="Times New Roman" w:hAnsi="Times New Roman" w:cs="Times New Roman"/>
        </w:rPr>
        <w:t>es</w:t>
      </w:r>
      <w:r w:rsidR="00EB095B" w:rsidRPr="00B74757">
        <w:rPr>
          <w:rFonts w:ascii="Times New Roman" w:hAnsi="Times New Roman" w:cs="Times New Roman"/>
        </w:rPr>
        <w:t xml:space="preserve"> from a </w:t>
      </w:r>
      <w:r w:rsidR="00090E8F" w:rsidRPr="00B74757">
        <w:rPr>
          <w:rFonts w:ascii="Times New Roman" w:hAnsi="Times New Roman" w:cs="Times New Roman"/>
        </w:rPr>
        <w:t xml:space="preserve">potential </w:t>
      </w:r>
      <w:r w:rsidR="00EB095B" w:rsidRPr="00B74757">
        <w:rPr>
          <w:rFonts w:ascii="Times New Roman" w:hAnsi="Times New Roman" w:cs="Times New Roman"/>
        </w:rPr>
        <w:t xml:space="preserve">tension between the </w:t>
      </w:r>
      <w:r w:rsidR="00090E8F" w:rsidRPr="00B74757">
        <w:rPr>
          <w:rFonts w:ascii="Times New Roman" w:hAnsi="Times New Roman" w:cs="Times New Roman"/>
        </w:rPr>
        <w:t>individual</w:t>
      </w:r>
      <w:r w:rsidR="00EB095B" w:rsidRPr="00B74757">
        <w:rPr>
          <w:rFonts w:ascii="Times New Roman" w:hAnsi="Times New Roman" w:cs="Times New Roman"/>
        </w:rPr>
        <w:t xml:space="preserve"> and the group</w:t>
      </w:r>
      <w:r w:rsidR="00090E8F" w:rsidRPr="00B74757">
        <w:rPr>
          <w:rFonts w:ascii="Times New Roman" w:hAnsi="Times New Roman" w:cs="Times New Roman"/>
        </w:rPr>
        <w:t xml:space="preserve">. The careful choice of clay, </w:t>
      </w:r>
      <w:r w:rsidR="000C1C16" w:rsidRPr="00B74757">
        <w:rPr>
          <w:rFonts w:ascii="Times New Roman" w:hAnsi="Times New Roman" w:cs="Times New Roman"/>
        </w:rPr>
        <w:t>wood and stone</w:t>
      </w:r>
      <w:r w:rsidR="00090E8F" w:rsidRPr="00B74757">
        <w:rPr>
          <w:rFonts w:ascii="Times New Roman" w:hAnsi="Times New Roman" w:cs="Times New Roman"/>
        </w:rPr>
        <w:t xml:space="preserve"> seem to indicate subtle mapping of the territories in which mounds sit, reinforcing the identity of the wider group. </w:t>
      </w:r>
      <w:r w:rsidR="0036043C" w:rsidRPr="00B74757">
        <w:rPr>
          <w:rFonts w:ascii="Times New Roman" w:hAnsi="Times New Roman" w:cs="Times New Roman"/>
        </w:rPr>
        <w:t>Perhaps these communities were connected via a shared set of beliefs, a set of beliefs that was potentially rooted in earlier belief systems.</w:t>
      </w:r>
    </w:p>
    <w:p w14:paraId="52C7EBA5" w14:textId="0A1437E0" w:rsidR="005A7298" w:rsidRPr="00B74757" w:rsidRDefault="005A7298" w:rsidP="002C230F">
      <w:pPr>
        <w:spacing w:line="360" w:lineRule="auto"/>
        <w:jc w:val="both"/>
        <w:rPr>
          <w:rFonts w:ascii="Times New Roman" w:hAnsi="Times New Roman" w:cs="Times New Roman"/>
        </w:rPr>
      </w:pPr>
      <w:r w:rsidRPr="00B74757">
        <w:rPr>
          <w:rFonts w:ascii="Times New Roman" w:hAnsi="Times New Roman" w:cs="Times New Roman"/>
        </w:rPr>
        <w:t xml:space="preserve">The advantage of looking at mounds is that they are large, hard to miss, and difficult to destroy so fully that they leave no archaeological trace. Absence of evidence might really be evidence of absence in their case. </w:t>
      </w:r>
      <w:r w:rsidR="007277B6" w:rsidRPr="00B74757">
        <w:rPr>
          <w:rFonts w:ascii="Times New Roman" w:hAnsi="Times New Roman" w:cs="Times New Roman"/>
        </w:rPr>
        <w:t>While broad</w:t>
      </w:r>
      <w:r w:rsidRPr="00B74757">
        <w:rPr>
          <w:rFonts w:ascii="Times New Roman" w:hAnsi="Times New Roman" w:cs="Times New Roman"/>
        </w:rPr>
        <w:t xml:space="preserve"> similar</w:t>
      </w:r>
      <w:r w:rsidR="007277B6" w:rsidRPr="00B74757">
        <w:rPr>
          <w:rFonts w:ascii="Times New Roman" w:hAnsi="Times New Roman" w:cs="Times New Roman"/>
        </w:rPr>
        <w:t>ities can be highlighted</w:t>
      </w:r>
      <w:r w:rsidRPr="00B74757">
        <w:rPr>
          <w:rFonts w:ascii="Times New Roman" w:hAnsi="Times New Roman" w:cs="Times New Roman"/>
        </w:rPr>
        <w:t xml:space="preserve"> in their construction, structure and contents, mounds are found in very different forms of society. Why such different culturally constructed groups carried out apparently similar activities, with much the same end result</w:t>
      </w:r>
      <w:r w:rsidR="00203F24" w:rsidRPr="00B74757">
        <w:rPr>
          <w:rFonts w:ascii="Times New Roman" w:hAnsi="Times New Roman" w:cs="Times New Roman"/>
        </w:rPr>
        <w:t>,</w:t>
      </w:r>
      <w:r w:rsidRPr="00B74757">
        <w:rPr>
          <w:rFonts w:ascii="Times New Roman" w:hAnsi="Times New Roman" w:cs="Times New Roman"/>
        </w:rPr>
        <w:t xml:space="preserve"> is </w:t>
      </w:r>
      <w:r w:rsidR="00074DC8" w:rsidRPr="00B74757">
        <w:rPr>
          <w:rFonts w:ascii="Times New Roman" w:hAnsi="Times New Roman" w:cs="Times New Roman"/>
        </w:rPr>
        <w:t>worth considering.</w:t>
      </w:r>
    </w:p>
    <w:p w14:paraId="5AA7F46D" w14:textId="77777777" w:rsidR="004915DA" w:rsidRPr="00B74757" w:rsidRDefault="004915DA" w:rsidP="002C230F">
      <w:pPr>
        <w:spacing w:line="360" w:lineRule="auto"/>
        <w:jc w:val="both"/>
        <w:rPr>
          <w:rFonts w:ascii="Times New Roman" w:hAnsi="Times New Roman" w:cs="Times New Roman"/>
        </w:rPr>
      </w:pPr>
    </w:p>
    <w:p w14:paraId="44F55DF8" w14:textId="77777777" w:rsidR="006856D6" w:rsidRPr="00B74757" w:rsidRDefault="006856D6" w:rsidP="002C230F">
      <w:pPr>
        <w:spacing w:line="360" w:lineRule="auto"/>
        <w:jc w:val="both"/>
        <w:rPr>
          <w:rFonts w:ascii="Times New Roman" w:hAnsi="Times New Roman" w:cs="Times New Roman"/>
        </w:rPr>
      </w:pPr>
    </w:p>
    <w:p w14:paraId="1422C1FF" w14:textId="77777777" w:rsidR="00D60351" w:rsidRPr="00B74757" w:rsidRDefault="00D60351" w:rsidP="002C230F">
      <w:pPr>
        <w:spacing w:line="360" w:lineRule="auto"/>
        <w:jc w:val="both"/>
        <w:rPr>
          <w:rFonts w:ascii="Times New Roman" w:hAnsi="Times New Roman" w:cs="Times New Roman"/>
          <w:b/>
        </w:rPr>
      </w:pPr>
      <w:r w:rsidRPr="00B74757">
        <w:rPr>
          <w:rFonts w:ascii="Times New Roman" w:hAnsi="Times New Roman" w:cs="Times New Roman"/>
          <w:b/>
        </w:rPr>
        <w:t>References</w:t>
      </w:r>
    </w:p>
    <w:p w14:paraId="14791161" w14:textId="77777777" w:rsidR="008218D3" w:rsidRPr="00B74757" w:rsidRDefault="008218D3" w:rsidP="002C230F">
      <w:pPr>
        <w:spacing w:line="360" w:lineRule="auto"/>
        <w:jc w:val="both"/>
        <w:rPr>
          <w:rFonts w:ascii="Times New Roman" w:hAnsi="Times New Roman" w:cs="Times New Roman"/>
        </w:rPr>
      </w:pPr>
      <w:r w:rsidRPr="00B74757">
        <w:rPr>
          <w:rFonts w:ascii="Times New Roman" w:hAnsi="Times New Roman" w:cs="Times New Roman"/>
        </w:rPr>
        <w:t>Akishev, K.</w:t>
      </w:r>
      <w:r w:rsidR="004F4779" w:rsidRPr="00B74757">
        <w:rPr>
          <w:rFonts w:ascii="Times New Roman" w:hAnsi="Times New Roman" w:cs="Times New Roman"/>
        </w:rPr>
        <w:t xml:space="preserve"> </w:t>
      </w:r>
      <w:r w:rsidRPr="00B74757">
        <w:rPr>
          <w:rFonts w:ascii="Times New Roman" w:hAnsi="Times New Roman" w:cs="Times New Roman"/>
        </w:rPr>
        <w:t>A. &amp; Kushaev, G.</w:t>
      </w:r>
      <w:r w:rsidR="004F4779" w:rsidRPr="00B74757">
        <w:rPr>
          <w:rFonts w:ascii="Times New Roman" w:hAnsi="Times New Roman" w:cs="Times New Roman"/>
        </w:rPr>
        <w:t xml:space="preserve"> </w:t>
      </w:r>
      <w:r w:rsidRPr="00B74757">
        <w:rPr>
          <w:rFonts w:ascii="Times New Roman" w:hAnsi="Times New Roman" w:cs="Times New Roman"/>
        </w:rPr>
        <w:t xml:space="preserve">A. 1963. </w:t>
      </w:r>
      <w:r w:rsidRPr="00B74757">
        <w:rPr>
          <w:rFonts w:ascii="Times New Roman" w:hAnsi="Times New Roman" w:cs="Times New Roman"/>
          <w:i/>
        </w:rPr>
        <w:t xml:space="preserve">Drevnyaya Kul’tura Sakov I Usunei Dolini Reka Ili. </w:t>
      </w:r>
      <w:r w:rsidR="004F4779" w:rsidRPr="00B74757">
        <w:rPr>
          <w:rFonts w:ascii="Times New Roman" w:hAnsi="Times New Roman" w:cs="Times New Roman"/>
        </w:rPr>
        <w:t>Alma-Ata</w:t>
      </w:r>
      <w:r w:rsidR="003E1CC8" w:rsidRPr="00B74757">
        <w:rPr>
          <w:rFonts w:ascii="Times New Roman" w:hAnsi="Times New Roman" w:cs="Times New Roman"/>
        </w:rPr>
        <w:t>,</w:t>
      </w:r>
      <w:r w:rsidR="004F4779" w:rsidRPr="00B74757">
        <w:rPr>
          <w:rFonts w:ascii="Times New Roman" w:hAnsi="Times New Roman" w:cs="Times New Roman"/>
        </w:rPr>
        <w:t xml:space="preserve"> Nauka</w:t>
      </w:r>
      <w:r w:rsidR="0004384E" w:rsidRPr="00B74757">
        <w:rPr>
          <w:rFonts w:ascii="Times New Roman" w:hAnsi="Times New Roman" w:cs="Times New Roman"/>
        </w:rPr>
        <w:t>.</w:t>
      </w:r>
    </w:p>
    <w:p w14:paraId="039C837E" w14:textId="77777777" w:rsidR="00164A3D" w:rsidRPr="00B74757" w:rsidRDefault="00164A3D" w:rsidP="002C230F">
      <w:pPr>
        <w:spacing w:line="360" w:lineRule="auto"/>
        <w:jc w:val="both"/>
        <w:rPr>
          <w:rFonts w:ascii="Times New Roman" w:hAnsi="Times New Roman" w:cs="Times New Roman"/>
        </w:rPr>
      </w:pPr>
    </w:p>
    <w:p w14:paraId="266D36AB" w14:textId="77777777" w:rsidR="008218D3" w:rsidRPr="00B74757" w:rsidRDefault="008218D3" w:rsidP="002C230F">
      <w:pPr>
        <w:spacing w:line="360" w:lineRule="auto"/>
        <w:jc w:val="both"/>
        <w:rPr>
          <w:rFonts w:ascii="Times New Roman" w:eastAsia="Times New Roman" w:hAnsi="Times New Roman" w:cs="Times New Roman"/>
        </w:rPr>
      </w:pPr>
      <w:r w:rsidRPr="00B74757">
        <w:rPr>
          <w:rFonts w:ascii="Times New Roman" w:hAnsi="Times New Roman" w:cs="Times New Roman"/>
        </w:rPr>
        <w:t>Alekseev</w:t>
      </w:r>
      <w:r w:rsidR="004F4779" w:rsidRPr="00B74757">
        <w:rPr>
          <w:rFonts w:ascii="Times New Roman" w:eastAsia="Times New Roman" w:hAnsi="Times New Roman" w:cs="Times New Roman"/>
        </w:rPr>
        <w:t>, A. Yu., Murzin, V. Yu. and</w:t>
      </w:r>
      <w:r w:rsidRPr="00B74757">
        <w:rPr>
          <w:rFonts w:ascii="Times New Roman" w:eastAsia="Times New Roman" w:hAnsi="Times New Roman" w:cs="Times New Roman"/>
        </w:rPr>
        <w:t xml:space="preserve"> Rolle, R. 1991. </w:t>
      </w:r>
      <w:r w:rsidRPr="00B74757">
        <w:rPr>
          <w:rFonts w:ascii="Times New Roman" w:eastAsia="Times New Roman" w:hAnsi="Times New Roman" w:cs="Times New Roman"/>
          <w:i/>
        </w:rPr>
        <w:t xml:space="preserve">Chertomlyk. Skifskiy Tsarskiy Kurgan IV v. do n.e. </w:t>
      </w:r>
      <w:r w:rsidRPr="00B74757">
        <w:rPr>
          <w:rFonts w:ascii="Times New Roman" w:eastAsia="Times New Roman" w:hAnsi="Times New Roman" w:cs="Times New Roman"/>
        </w:rPr>
        <w:t>Kiev</w:t>
      </w:r>
      <w:r w:rsidR="003E1CC8" w:rsidRPr="00B74757">
        <w:rPr>
          <w:rFonts w:ascii="Times New Roman" w:hAnsi="Times New Roman" w:cs="Times New Roman"/>
        </w:rPr>
        <w:t>,</w:t>
      </w:r>
      <w:r w:rsidRPr="00B74757">
        <w:rPr>
          <w:rFonts w:ascii="Times New Roman" w:eastAsia="Times New Roman" w:hAnsi="Times New Roman" w:cs="Times New Roman"/>
        </w:rPr>
        <w:t xml:space="preserve"> </w:t>
      </w:r>
      <w:r w:rsidR="00A01BF8" w:rsidRPr="00B74757">
        <w:rPr>
          <w:rFonts w:ascii="Times New Roman" w:eastAsia="Times New Roman" w:hAnsi="Times New Roman" w:cs="Times New Roman"/>
        </w:rPr>
        <w:t>Naukova Dumka.</w:t>
      </w:r>
    </w:p>
    <w:p w14:paraId="46D6F2F2" w14:textId="77777777" w:rsidR="00164A3D" w:rsidRPr="00B74757" w:rsidRDefault="00164A3D" w:rsidP="002C230F">
      <w:pPr>
        <w:spacing w:line="360" w:lineRule="auto"/>
        <w:jc w:val="both"/>
        <w:rPr>
          <w:rFonts w:ascii="Times New Roman" w:eastAsia="Times New Roman" w:hAnsi="Times New Roman" w:cs="Times New Roman"/>
        </w:rPr>
      </w:pPr>
    </w:p>
    <w:p w14:paraId="3F3309ED" w14:textId="6204B413" w:rsidR="00D60351" w:rsidRPr="00B74757" w:rsidRDefault="00D60351" w:rsidP="002C230F">
      <w:pPr>
        <w:spacing w:line="360" w:lineRule="auto"/>
        <w:jc w:val="both"/>
        <w:rPr>
          <w:rFonts w:ascii="Times New Roman" w:hAnsi="Times New Roman" w:cs="Times New Roman"/>
        </w:rPr>
      </w:pPr>
      <w:r w:rsidRPr="00B74757">
        <w:rPr>
          <w:rFonts w:ascii="Times New Roman" w:eastAsia="Times New Roman" w:hAnsi="Times New Roman" w:cs="Times New Roman"/>
        </w:rPr>
        <w:t>Alekseev,</w:t>
      </w:r>
      <w:r w:rsidRPr="00B74757">
        <w:rPr>
          <w:rFonts w:ascii="Times New Roman" w:hAnsi="Times New Roman" w:cs="Times New Roman"/>
        </w:rPr>
        <w:t xml:space="preserve"> Yu</w:t>
      </w:r>
      <w:r w:rsidRPr="00B74757">
        <w:rPr>
          <w:rFonts w:ascii="Times New Roman" w:eastAsia="Times New Roman" w:hAnsi="Times New Roman" w:cs="Times New Roman"/>
        </w:rPr>
        <w:t xml:space="preserve">. </w:t>
      </w:r>
      <w:r w:rsidRPr="00B74757">
        <w:rPr>
          <w:rFonts w:ascii="Times New Roman" w:hAnsi="Times New Roman" w:cs="Times New Roman"/>
        </w:rPr>
        <w:t>A</w:t>
      </w:r>
      <w:r w:rsidRPr="00B74757">
        <w:rPr>
          <w:rFonts w:ascii="Times New Roman" w:eastAsia="Times New Roman" w:hAnsi="Times New Roman" w:cs="Times New Roman"/>
        </w:rPr>
        <w:t>.,</w:t>
      </w:r>
      <w:r w:rsidRPr="00B74757">
        <w:rPr>
          <w:rFonts w:ascii="Times New Roman" w:hAnsi="Times New Roman" w:cs="Times New Roman"/>
        </w:rPr>
        <w:t xml:space="preserve"> Bokovenko, </w:t>
      </w:r>
      <w:r w:rsidRPr="00B74757">
        <w:rPr>
          <w:rFonts w:ascii="Times New Roman" w:eastAsia="Times New Roman" w:hAnsi="Times New Roman" w:cs="Times New Roman"/>
        </w:rPr>
        <w:t>N. A.,</w:t>
      </w:r>
      <w:r w:rsidRPr="00B74757">
        <w:rPr>
          <w:rFonts w:ascii="Times New Roman" w:hAnsi="Times New Roman" w:cs="Times New Roman"/>
        </w:rPr>
        <w:t xml:space="preserve"> Vasiliev, </w:t>
      </w:r>
      <w:r w:rsidRPr="00B74757">
        <w:rPr>
          <w:rFonts w:ascii="Times New Roman" w:eastAsia="Times New Roman" w:hAnsi="Times New Roman" w:cs="Times New Roman"/>
        </w:rPr>
        <w:t>S. S.,</w:t>
      </w:r>
      <w:r w:rsidRPr="00B74757">
        <w:rPr>
          <w:rFonts w:ascii="Times New Roman" w:hAnsi="Times New Roman" w:cs="Times New Roman"/>
        </w:rPr>
        <w:t xml:space="preserve"> Dergachev, </w:t>
      </w:r>
      <w:r w:rsidRPr="00B74757">
        <w:rPr>
          <w:rFonts w:ascii="Times New Roman" w:eastAsia="Times New Roman" w:hAnsi="Times New Roman" w:cs="Times New Roman"/>
        </w:rPr>
        <w:t>V. A.,</w:t>
      </w:r>
      <w:r w:rsidRPr="00B74757">
        <w:rPr>
          <w:rFonts w:ascii="Times New Roman" w:hAnsi="Times New Roman" w:cs="Times New Roman"/>
        </w:rPr>
        <w:t xml:space="preserve"> Zaitseva, </w:t>
      </w:r>
      <w:r w:rsidRPr="00B74757">
        <w:rPr>
          <w:rFonts w:ascii="Times New Roman" w:eastAsia="Times New Roman" w:hAnsi="Times New Roman" w:cs="Times New Roman"/>
        </w:rPr>
        <w:t>G. I.,</w:t>
      </w:r>
      <w:r w:rsidRPr="00B74757">
        <w:rPr>
          <w:rFonts w:ascii="Times New Roman" w:hAnsi="Times New Roman" w:cs="Times New Roman"/>
        </w:rPr>
        <w:t xml:space="preserve"> Kovaliukh, </w:t>
      </w:r>
      <w:r w:rsidRPr="00B74757">
        <w:rPr>
          <w:rFonts w:ascii="Times New Roman" w:eastAsia="Times New Roman" w:hAnsi="Times New Roman" w:cs="Times New Roman"/>
        </w:rPr>
        <w:t>N. N.,</w:t>
      </w:r>
      <w:r w:rsidRPr="00B74757">
        <w:rPr>
          <w:rFonts w:ascii="Times New Roman" w:hAnsi="Times New Roman" w:cs="Times New Roman"/>
        </w:rPr>
        <w:t xml:space="preserve"> Cook, </w:t>
      </w:r>
      <w:r w:rsidRPr="00B74757">
        <w:rPr>
          <w:rFonts w:ascii="Times New Roman" w:eastAsia="Times New Roman" w:hAnsi="Times New Roman" w:cs="Times New Roman"/>
        </w:rPr>
        <w:t>G.,</w:t>
      </w:r>
      <w:r w:rsidRPr="00B74757">
        <w:rPr>
          <w:rFonts w:ascii="Times New Roman" w:hAnsi="Times New Roman" w:cs="Times New Roman"/>
        </w:rPr>
        <w:t xml:space="preserve"> van der Plicht, </w:t>
      </w:r>
      <w:r w:rsidRPr="00B74757">
        <w:rPr>
          <w:rFonts w:ascii="Times New Roman" w:eastAsia="Times New Roman" w:hAnsi="Times New Roman" w:cs="Times New Roman"/>
        </w:rPr>
        <w:t>J.,</w:t>
      </w:r>
      <w:r w:rsidRPr="00B74757">
        <w:rPr>
          <w:rFonts w:ascii="Times New Roman" w:hAnsi="Times New Roman" w:cs="Times New Roman"/>
        </w:rPr>
        <w:t xml:space="preserve"> Possnert, </w:t>
      </w:r>
      <w:r w:rsidRPr="00B74757">
        <w:rPr>
          <w:rFonts w:ascii="Times New Roman" w:eastAsia="Times New Roman" w:hAnsi="Times New Roman" w:cs="Times New Roman"/>
        </w:rPr>
        <w:t>G.,</w:t>
      </w:r>
      <w:r w:rsidRPr="00B74757">
        <w:rPr>
          <w:rFonts w:ascii="Times New Roman" w:hAnsi="Times New Roman" w:cs="Times New Roman"/>
        </w:rPr>
        <w:t xml:space="preserve"> Sementsov, </w:t>
      </w:r>
      <w:r w:rsidRPr="00B74757">
        <w:rPr>
          <w:rFonts w:ascii="Times New Roman" w:eastAsia="Times New Roman" w:hAnsi="Times New Roman" w:cs="Times New Roman"/>
        </w:rPr>
        <w:t>A. A.,</w:t>
      </w:r>
      <w:r w:rsidRPr="00B74757">
        <w:rPr>
          <w:rFonts w:ascii="Times New Roman" w:hAnsi="Times New Roman" w:cs="Times New Roman"/>
        </w:rPr>
        <w:t xml:space="preserve"> Scott, </w:t>
      </w:r>
      <w:r w:rsidRPr="00B74757">
        <w:rPr>
          <w:rFonts w:ascii="Times New Roman" w:eastAsia="Times New Roman" w:hAnsi="Times New Roman" w:cs="Times New Roman"/>
        </w:rPr>
        <w:t>E. M.</w:t>
      </w:r>
      <w:r w:rsidR="00203F24" w:rsidRPr="00B74757">
        <w:rPr>
          <w:rFonts w:ascii="Times New Roman" w:eastAsia="Times New Roman" w:hAnsi="Times New Roman" w:cs="Times New Roman"/>
        </w:rPr>
        <w:t xml:space="preserve"> and</w:t>
      </w:r>
      <w:r w:rsidRPr="00B74757">
        <w:rPr>
          <w:rFonts w:ascii="Times New Roman" w:hAnsi="Times New Roman" w:cs="Times New Roman"/>
        </w:rPr>
        <w:t xml:space="preserve"> Chugunov</w:t>
      </w:r>
      <w:r w:rsidRPr="00B74757">
        <w:rPr>
          <w:rFonts w:ascii="Times New Roman" w:eastAsia="Times New Roman" w:hAnsi="Times New Roman" w:cs="Times New Roman"/>
        </w:rPr>
        <w:t>, K.</w:t>
      </w:r>
      <w:r w:rsidR="00203F24" w:rsidRPr="00B74757">
        <w:rPr>
          <w:rFonts w:ascii="Times New Roman" w:eastAsia="Times New Roman" w:hAnsi="Times New Roman" w:cs="Times New Roman"/>
        </w:rPr>
        <w:t xml:space="preserve"> </w:t>
      </w:r>
      <w:r w:rsidRPr="00B74757">
        <w:rPr>
          <w:rFonts w:ascii="Times New Roman" w:eastAsia="Times New Roman" w:hAnsi="Times New Roman" w:cs="Times New Roman"/>
        </w:rPr>
        <w:t>V</w:t>
      </w:r>
      <w:r w:rsidRPr="00B74757">
        <w:rPr>
          <w:rFonts w:ascii="Times New Roman" w:hAnsi="Times New Roman" w:cs="Times New Roman"/>
        </w:rPr>
        <w:t xml:space="preserve">. 2005. </w:t>
      </w:r>
      <w:r w:rsidRPr="00B74757">
        <w:rPr>
          <w:rFonts w:ascii="Times New Roman" w:hAnsi="Times New Roman" w:cs="Times New Roman"/>
          <w:i/>
          <w:lang w:val="en-US"/>
        </w:rPr>
        <w:t>Evraziya v Skifsuyu Epokhu: Radiouglerodnaya i Arkheologicheskaya Khronologiya</w:t>
      </w:r>
      <w:r w:rsidRPr="00B74757">
        <w:rPr>
          <w:rFonts w:ascii="Times New Roman" w:hAnsi="Times New Roman" w:cs="Times New Roman"/>
          <w:lang w:val="en-US"/>
        </w:rPr>
        <w:t>.</w:t>
      </w:r>
      <w:r w:rsidRPr="00B74757">
        <w:rPr>
          <w:rFonts w:ascii="Times New Roman" w:hAnsi="Times New Roman" w:cs="Times New Roman"/>
        </w:rPr>
        <w:t xml:space="preserve"> St Petersburg</w:t>
      </w:r>
      <w:r w:rsidR="003E1CC8" w:rsidRPr="00B74757">
        <w:rPr>
          <w:rFonts w:ascii="Times New Roman" w:hAnsi="Times New Roman" w:cs="Times New Roman"/>
        </w:rPr>
        <w:t>,</w:t>
      </w:r>
      <w:r w:rsidRPr="00B74757">
        <w:rPr>
          <w:rFonts w:ascii="Times New Roman" w:hAnsi="Times New Roman" w:cs="Times New Roman"/>
        </w:rPr>
        <w:t xml:space="preserve"> THESA</w:t>
      </w:r>
      <w:r w:rsidR="00164A3D" w:rsidRPr="00B74757">
        <w:rPr>
          <w:rFonts w:ascii="Times New Roman" w:hAnsi="Times New Roman" w:cs="Times New Roman"/>
        </w:rPr>
        <w:t>.</w:t>
      </w:r>
    </w:p>
    <w:p w14:paraId="2D981F3D" w14:textId="2C7430C6" w:rsidR="00753E27" w:rsidRPr="00B74757" w:rsidRDefault="003E1CC8" w:rsidP="002C230F">
      <w:pPr>
        <w:spacing w:line="360" w:lineRule="auto"/>
        <w:jc w:val="both"/>
        <w:rPr>
          <w:rFonts w:ascii="Times New Roman" w:hAnsi="Times New Roman" w:cs="Times New Roman"/>
          <w:lang w:val="en-US"/>
        </w:rPr>
      </w:pPr>
      <w:r w:rsidRPr="00B74757">
        <w:rPr>
          <w:rFonts w:ascii="Times New Roman" w:hAnsi="Times New Roman" w:cs="Times New Roman"/>
        </w:rPr>
        <w:t>,</w:t>
      </w:r>
    </w:p>
    <w:p w14:paraId="3FF34040" w14:textId="77777777" w:rsidR="00820DE4" w:rsidRPr="00B74757" w:rsidRDefault="002C5C03" w:rsidP="002C230F">
      <w:pPr>
        <w:spacing w:line="360" w:lineRule="auto"/>
        <w:jc w:val="both"/>
        <w:rPr>
          <w:rFonts w:ascii="Times New Roman" w:hAnsi="Times New Roman" w:cs="Times New Roman"/>
          <w:lang w:val="en-US"/>
        </w:rPr>
      </w:pPr>
      <w:r w:rsidRPr="00B74757">
        <w:rPr>
          <w:rFonts w:ascii="Times New Roman" w:hAnsi="Times New Roman" w:cs="Times New Roman"/>
          <w:lang w:val="en-US"/>
        </w:rPr>
        <w:t>Artamo</w:t>
      </w:r>
      <w:r w:rsidR="00D60351" w:rsidRPr="00B74757">
        <w:rPr>
          <w:rFonts w:ascii="Times New Roman" w:hAnsi="Times New Roman" w:cs="Times New Roman"/>
          <w:lang w:val="en-US"/>
        </w:rPr>
        <w:t xml:space="preserve">nov, M. I. 1966. </w:t>
      </w:r>
      <w:r w:rsidR="00D60351" w:rsidRPr="00B74757">
        <w:rPr>
          <w:rFonts w:ascii="Times New Roman" w:hAnsi="Times New Roman" w:cs="Times New Roman"/>
          <w:i/>
          <w:lang w:val="en-US"/>
        </w:rPr>
        <w:t>Sokrovishcha Skifskikh Kurganov v Sobranii Gos</w:t>
      </w:r>
      <w:r w:rsidR="00D60351" w:rsidRPr="00B74757">
        <w:rPr>
          <w:rFonts w:ascii="Times New Roman" w:hAnsi="Times New Roman" w:cs="Times New Roman"/>
          <w:lang w:val="en-US"/>
        </w:rPr>
        <w:t>. Ermitazh, Leningrad</w:t>
      </w:r>
      <w:r w:rsidR="003E1CC8" w:rsidRPr="00B74757">
        <w:rPr>
          <w:rFonts w:ascii="Times New Roman" w:hAnsi="Times New Roman" w:cs="Times New Roman"/>
        </w:rPr>
        <w:t>,</w:t>
      </w:r>
      <w:r w:rsidR="00D60351" w:rsidRPr="00B74757">
        <w:rPr>
          <w:rFonts w:ascii="Times New Roman" w:hAnsi="Times New Roman" w:cs="Times New Roman"/>
          <w:lang w:val="en-US"/>
        </w:rPr>
        <w:t xml:space="preserve"> Praga</w:t>
      </w:r>
      <w:r w:rsidR="00753E27" w:rsidRPr="00B74757">
        <w:rPr>
          <w:rFonts w:ascii="Times New Roman" w:hAnsi="Times New Roman" w:cs="Times New Roman"/>
          <w:lang w:val="en-US"/>
        </w:rPr>
        <w:t>.</w:t>
      </w:r>
    </w:p>
    <w:p w14:paraId="71F4AFF6" w14:textId="77777777" w:rsidR="00753E27" w:rsidRPr="00B74757" w:rsidRDefault="00753E27" w:rsidP="002C230F">
      <w:pPr>
        <w:spacing w:line="360" w:lineRule="auto"/>
        <w:jc w:val="both"/>
        <w:rPr>
          <w:rFonts w:ascii="Times New Roman" w:hAnsi="Times New Roman" w:cs="Times New Roman"/>
          <w:lang w:val="en-US"/>
        </w:rPr>
      </w:pPr>
    </w:p>
    <w:p w14:paraId="530F72F7" w14:textId="209E9C17" w:rsidR="00820DE4" w:rsidRPr="00B74757" w:rsidRDefault="00820DE4" w:rsidP="002C230F">
      <w:pPr>
        <w:spacing w:line="360" w:lineRule="auto"/>
        <w:jc w:val="both"/>
        <w:rPr>
          <w:rFonts w:ascii="Times New Roman" w:hAnsi="Times New Roman" w:cs="Times New Roman"/>
          <w:lang w:val="en-US"/>
        </w:rPr>
      </w:pPr>
      <w:r w:rsidRPr="00B74757">
        <w:rPr>
          <w:rFonts w:ascii="Times New Roman" w:hAnsi="Times New Roman" w:cs="Times New Roman"/>
          <w:lang w:val="en-US"/>
        </w:rPr>
        <w:t xml:space="preserve">Baitinger, H. 2010. </w:t>
      </w:r>
      <w:r w:rsidRPr="00B74757">
        <w:rPr>
          <w:rFonts w:ascii="Times New Roman" w:hAnsi="Times New Roman" w:cs="Times New Roman"/>
          <w:i/>
          <w:lang w:val="en-US"/>
        </w:rPr>
        <w:t>Der Glauberg - ein Fürstensitz der Späthallstatt-/Frühlatènezeit in Hessen</w:t>
      </w:r>
      <w:r w:rsidRPr="00B74757">
        <w:rPr>
          <w:rFonts w:ascii="Times New Roman" w:hAnsi="Times New Roman" w:cs="Times New Roman"/>
          <w:lang w:val="en-US"/>
        </w:rPr>
        <w:t>. Materialien zur Vor- und Frühgeschichte von Hessen 26. Wiesbaden</w:t>
      </w:r>
      <w:r w:rsidR="003E1CC8" w:rsidRPr="00B74757">
        <w:rPr>
          <w:rFonts w:ascii="Times New Roman" w:hAnsi="Times New Roman" w:cs="Times New Roman"/>
        </w:rPr>
        <w:t>,</w:t>
      </w:r>
      <w:r w:rsidRPr="00B74757">
        <w:rPr>
          <w:rFonts w:ascii="Times New Roman" w:hAnsi="Times New Roman" w:cs="Times New Roman"/>
          <w:lang w:val="en-US"/>
        </w:rPr>
        <w:t xml:space="preserve"> Selbstverl. des Landesamtes für Denkmalpflege Hessen</w:t>
      </w:r>
      <w:r w:rsidR="00753E27" w:rsidRPr="00B74757">
        <w:rPr>
          <w:rFonts w:ascii="Times New Roman" w:hAnsi="Times New Roman" w:cs="Times New Roman"/>
          <w:lang w:val="en-US"/>
        </w:rPr>
        <w:t>.</w:t>
      </w:r>
    </w:p>
    <w:p w14:paraId="12BA5EA7" w14:textId="77777777" w:rsidR="00753E27" w:rsidRPr="00B74757" w:rsidRDefault="00753E27" w:rsidP="002C230F">
      <w:pPr>
        <w:spacing w:line="360" w:lineRule="auto"/>
        <w:jc w:val="both"/>
        <w:rPr>
          <w:rFonts w:ascii="Times New Roman" w:hAnsi="Times New Roman" w:cs="Times New Roman"/>
          <w:lang w:val="en-US"/>
        </w:rPr>
      </w:pPr>
    </w:p>
    <w:p w14:paraId="12CDD5E2" w14:textId="77777777" w:rsidR="00820DE4" w:rsidRPr="00B74757" w:rsidRDefault="006F5124" w:rsidP="002C230F">
      <w:pPr>
        <w:spacing w:line="360" w:lineRule="auto"/>
        <w:jc w:val="both"/>
        <w:rPr>
          <w:rFonts w:ascii="Times New Roman" w:hAnsi="Times New Roman" w:cs="Times New Roman"/>
          <w:lang w:val="en-US"/>
        </w:rPr>
      </w:pPr>
      <w:r w:rsidRPr="00B74757">
        <w:rPr>
          <w:rFonts w:ascii="Times New Roman" w:hAnsi="Times New Roman" w:cs="Times New Roman"/>
          <w:lang w:val="en-US"/>
        </w:rPr>
        <w:t>Baitinger, H. and Pinsker, B. (eds). 2002</w:t>
      </w:r>
      <w:r w:rsidR="00A36C3B" w:rsidRPr="00B74757">
        <w:rPr>
          <w:rFonts w:ascii="Times New Roman" w:hAnsi="Times New Roman" w:cs="Times New Roman"/>
          <w:lang w:val="en-US"/>
        </w:rPr>
        <w:t>.</w:t>
      </w:r>
      <w:r w:rsidRPr="00B74757">
        <w:rPr>
          <w:rFonts w:ascii="Times New Roman" w:hAnsi="Times New Roman" w:cs="Times New Roman"/>
        </w:rPr>
        <w:t xml:space="preserve"> </w:t>
      </w:r>
      <w:r w:rsidRPr="00B74757">
        <w:rPr>
          <w:rFonts w:ascii="Times New Roman" w:hAnsi="Times New Roman" w:cs="Times New Roman"/>
          <w:lang w:val="en-US"/>
        </w:rPr>
        <w:t xml:space="preserve">Das Rätsel der Kelten vom </w:t>
      </w:r>
      <w:proofErr w:type="gramStart"/>
      <w:r w:rsidRPr="00B74757">
        <w:rPr>
          <w:rFonts w:ascii="Times New Roman" w:hAnsi="Times New Roman" w:cs="Times New Roman"/>
          <w:lang w:val="en-US"/>
        </w:rPr>
        <w:t>Glauberg :</w:t>
      </w:r>
      <w:proofErr w:type="gramEnd"/>
      <w:r w:rsidRPr="00B74757">
        <w:rPr>
          <w:rFonts w:ascii="Times New Roman" w:hAnsi="Times New Roman" w:cs="Times New Roman"/>
          <w:lang w:val="en-US"/>
        </w:rPr>
        <w:t xml:space="preserve"> Glaube - Mythos – Wirklichkeit.</w:t>
      </w:r>
      <w:r w:rsidR="00820DE4" w:rsidRPr="00B74757">
        <w:rPr>
          <w:rFonts w:ascii="Times New Roman" w:hAnsi="Times New Roman" w:cs="Times New Roman"/>
          <w:lang w:val="en-US"/>
        </w:rPr>
        <w:t xml:space="preserve"> Stuttgart</w:t>
      </w:r>
      <w:r w:rsidR="003E1CC8" w:rsidRPr="00B74757">
        <w:rPr>
          <w:rFonts w:ascii="Times New Roman" w:hAnsi="Times New Roman" w:cs="Times New Roman"/>
        </w:rPr>
        <w:t>,</w:t>
      </w:r>
      <w:r w:rsidRPr="00B74757">
        <w:rPr>
          <w:rFonts w:ascii="Times New Roman" w:hAnsi="Times New Roman" w:cs="Times New Roman"/>
          <w:lang w:val="en-US"/>
        </w:rPr>
        <w:t xml:space="preserve"> Konrad Theiss Verlag</w:t>
      </w:r>
      <w:r w:rsidR="00753E27" w:rsidRPr="00B74757">
        <w:rPr>
          <w:rFonts w:ascii="Times New Roman" w:hAnsi="Times New Roman" w:cs="Times New Roman"/>
          <w:lang w:val="en-US"/>
        </w:rPr>
        <w:t>.</w:t>
      </w:r>
    </w:p>
    <w:p w14:paraId="7D92EED4" w14:textId="77777777" w:rsidR="00753E27" w:rsidRPr="00B74757" w:rsidRDefault="00753E27" w:rsidP="002C230F">
      <w:pPr>
        <w:spacing w:line="360" w:lineRule="auto"/>
        <w:jc w:val="both"/>
        <w:rPr>
          <w:rFonts w:ascii="Times New Roman" w:hAnsi="Times New Roman" w:cs="Times New Roman"/>
          <w:lang w:val="en-US"/>
        </w:rPr>
      </w:pPr>
    </w:p>
    <w:p w14:paraId="08E12FE8" w14:textId="77777777" w:rsidR="00D60351" w:rsidRPr="00B74757" w:rsidRDefault="00D60351" w:rsidP="002C230F">
      <w:pPr>
        <w:spacing w:line="360" w:lineRule="auto"/>
        <w:jc w:val="both"/>
        <w:rPr>
          <w:rFonts w:ascii="Times New Roman" w:hAnsi="Times New Roman" w:cs="Times New Roman"/>
        </w:rPr>
      </w:pPr>
      <w:r w:rsidRPr="00B74757">
        <w:rPr>
          <w:rFonts w:ascii="Times New Roman" w:hAnsi="Times New Roman" w:cs="Times New Roman"/>
        </w:rPr>
        <w:t xml:space="preserve">Biel, J. 1985. Der frühkeltische Fürstengrabhügel von Hochdorf. In D. Planck, J. Biel, G. Süsskind and A. Wais (eds), </w:t>
      </w:r>
      <w:r w:rsidRPr="00B74757">
        <w:rPr>
          <w:rFonts w:ascii="Times New Roman" w:hAnsi="Times New Roman" w:cs="Times New Roman"/>
          <w:i/>
        </w:rPr>
        <w:t>Der Keltenfürst von Hochdorf</w:t>
      </w:r>
      <w:r w:rsidRPr="00B74757">
        <w:rPr>
          <w:rFonts w:ascii="Times New Roman" w:hAnsi="Times New Roman" w:cs="Times New Roman"/>
        </w:rPr>
        <w:t xml:space="preserve">, </w:t>
      </w:r>
      <w:r w:rsidR="00D54490" w:rsidRPr="00B74757">
        <w:rPr>
          <w:rFonts w:ascii="Times New Roman" w:hAnsi="Times New Roman" w:cs="Times New Roman"/>
        </w:rPr>
        <w:t>31–42</w:t>
      </w:r>
      <w:r w:rsidRPr="00B74757">
        <w:rPr>
          <w:rFonts w:ascii="Times New Roman" w:hAnsi="Times New Roman" w:cs="Times New Roman"/>
        </w:rPr>
        <w:t>. Stuttgart</w:t>
      </w:r>
      <w:r w:rsidR="003E1CC8" w:rsidRPr="00B74757">
        <w:rPr>
          <w:rFonts w:ascii="Times New Roman" w:hAnsi="Times New Roman" w:cs="Times New Roman"/>
        </w:rPr>
        <w:t>,</w:t>
      </w:r>
      <w:r w:rsidRPr="00B74757">
        <w:rPr>
          <w:rFonts w:ascii="Times New Roman" w:hAnsi="Times New Roman" w:cs="Times New Roman"/>
        </w:rPr>
        <w:t xml:space="preserve"> Landesdenkmalamt Baden-Würrtemberg</w:t>
      </w:r>
      <w:r w:rsidR="00753E27" w:rsidRPr="00B74757">
        <w:rPr>
          <w:rFonts w:ascii="Times New Roman" w:hAnsi="Times New Roman" w:cs="Times New Roman"/>
        </w:rPr>
        <w:t>.</w:t>
      </w:r>
    </w:p>
    <w:p w14:paraId="41F7988B" w14:textId="77777777" w:rsidR="00753E27" w:rsidRPr="00B74757" w:rsidRDefault="00753E27" w:rsidP="002C230F">
      <w:pPr>
        <w:spacing w:line="360" w:lineRule="auto"/>
        <w:jc w:val="both"/>
        <w:rPr>
          <w:rFonts w:ascii="Times New Roman" w:hAnsi="Times New Roman" w:cs="Times New Roman"/>
        </w:rPr>
      </w:pPr>
    </w:p>
    <w:p w14:paraId="52A3EE5A" w14:textId="007FD614" w:rsidR="00D60351" w:rsidRPr="00B74757" w:rsidRDefault="00D60351" w:rsidP="002C230F">
      <w:pPr>
        <w:spacing w:line="360" w:lineRule="auto"/>
        <w:jc w:val="both"/>
        <w:rPr>
          <w:rFonts w:ascii="Times New Roman" w:hAnsi="Times New Roman" w:cs="Times New Roman"/>
        </w:rPr>
      </w:pPr>
      <w:r w:rsidRPr="00B74757">
        <w:rPr>
          <w:rFonts w:ascii="Times New Roman" w:hAnsi="Times New Roman" w:cs="Times New Roman"/>
        </w:rPr>
        <w:t>Boltrik, Yu. V. and Fialko, E. O. 1991. Oguz</w:t>
      </w:r>
      <w:r w:rsidR="00603C07" w:rsidRPr="00B74757">
        <w:rPr>
          <w:rFonts w:ascii="Times New Roman" w:hAnsi="Times New Roman" w:cs="Times New Roman"/>
        </w:rPr>
        <w:t xml:space="preserve"> – </w:t>
      </w:r>
      <w:r w:rsidRPr="00B74757">
        <w:rPr>
          <w:rFonts w:ascii="Times New Roman" w:hAnsi="Times New Roman" w:cs="Times New Roman"/>
        </w:rPr>
        <w:t xml:space="preserve">Kurgan Skifs’kogo Tsarya Kintsya IV st. do n. e. In </w:t>
      </w:r>
      <w:r w:rsidRPr="00B74757">
        <w:rPr>
          <w:rFonts w:ascii="Times New Roman" w:hAnsi="Times New Roman" w:cs="Times New Roman"/>
          <w:i/>
        </w:rPr>
        <w:t>Zoloto Stepu: Arkheologiya Ukraini</w:t>
      </w:r>
      <w:r w:rsidR="00753E27" w:rsidRPr="00B74757">
        <w:rPr>
          <w:rFonts w:ascii="Times New Roman" w:hAnsi="Times New Roman" w:cs="Times New Roman"/>
        </w:rPr>
        <w:t xml:space="preserve">, 178–80. </w:t>
      </w:r>
      <w:r w:rsidRPr="00B74757">
        <w:rPr>
          <w:rFonts w:ascii="Times New Roman" w:hAnsi="Times New Roman" w:cs="Times New Roman"/>
        </w:rPr>
        <w:t>Kiev</w:t>
      </w:r>
      <w:r w:rsidR="003E1CC8" w:rsidRPr="00B74757">
        <w:rPr>
          <w:rFonts w:ascii="Times New Roman" w:hAnsi="Times New Roman" w:cs="Times New Roman"/>
        </w:rPr>
        <w:t>,</w:t>
      </w:r>
      <w:r w:rsidRPr="00B74757">
        <w:rPr>
          <w:rFonts w:ascii="Times New Roman" w:hAnsi="Times New Roman" w:cs="Times New Roman"/>
        </w:rPr>
        <w:t xml:space="preserve"> IAANU</w:t>
      </w:r>
      <w:r w:rsidR="00753E27" w:rsidRPr="00B74757">
        <w:rPr>
          <w:rFonts w:ascii="Times New Roman" w:hAnsi="Times New Roman" w:cs="Times New Roman"/>
        </w:rPr>
        <w:t>.</w:t>
      </w:r>
    </w:p>
    <w:p w14:paraId="75FBD513" w14:textId="77777777" w:rsidR="00753E27" w:rsidRPr="00B74757" w:rsidRDefault="00753E27" w:rsidP="002C230F">
      <w:pPr>
        <w:spacing w:line="360" w:lineRule="auto"/>
        <w:jc w:val="both"/>
        <w:rPr>
          <w:rFonts w:ascii="Times New Roman" w:hAnsi="Times New Roman" w:cs="Times New Roman"/>
        </w:rPr>
      </w:pPr>
    </w:p>
    <w:p w14:paraId="592A26B2" w14:textId="77777777" w:rsidR="00820DE4" w:rsidRPr="00B74757" w:rsidRDefault="00820DE4" w:rsidP="002C230F">
      <w:pPr>
        <w:spacing w:line="360" w:lineRule="auto"/>
        <w:jc w:val="both"/>
        <w:rPr>
          <w:rFonts w:ascii="Times New Roman" w:eastAsia="Times New Roman" w:hAnsi="Times New Roman" w:cs="Times New Roman"/>
        </w:rPr>
      </w:pPr>
      <w:r w:rsidRPr="00B74757">
        <w:rPr>
          <w:rFonts w:ascii="Times New Roman" w:hAnsi="Times New Roman" w:cs="Times New Roman"/>
        </w:rPr>
        <w:t>Bourgeois, Q. and Fontijn, D.  2012. Diversity in unifor</w:t>
      </w:r>
      <w:r w:rsidR="006D5778" w:rsidRPr="00B74757">
        <w:rPr>
          <w:rFonts w:ascii="Times New Roman" w:hAnsi="Times New Roman" w:cs="Times New Roman"/>
        </w:rPr>
        <w:t>mity, uniformity in diversity: B</w:t>
      </w:r>
      <w:r w:rsidRPr="00B74757">
        <w:rPr>
          <w:rFonts w:ascii="Times New Roman" w:hAnsi="Times New Roman" w:cs="Times New Roman"/>
        </w:rPr>
        <w:t>arrow groups in the Netherlands.</w:t>
      </w:r>
      <w:r w:rsidRPr="00B74757">
        <w:rPr>
          <w:rFonts w:ascii="Times New Roman" w:eastAsia="Times New Roman" w:hAnsi="Times New Roman" w:cs="Times New Roman"/>
        </w:rPr>
        <w:t xml:space="preserve"> In D. Bérenger (ed.), </w:t>
      </w:r>
      <w:r w:rsidRPr="00B74757">
        <w:rPr>
          <w:rFonts w:ascii="Times New Roman" w:eastAsia="Times New Roman" w:hAnsi="Times New Roman" w:cs="Times New Roman"/>
          <w:i/>
        </w:rPr>
        <w:t xml:space="preserve">Gräberlandschaften der Bronzezeit: </w:t>
      </w:r>
      <w:r w:rsidRPr="00B74757">
        <w:rPr>
          <w:rFonts w:ascii="Times New Roman" w:eastAsia="Times New Roman" w:hAnsi="Times New Roman" w:cs="Times New Roman"/>
          <w:i/>
        </w:rPr>
        <w:lastRenderedPageBreak/>
        <w:t>internationales Kolloquium zur Bronzezeit, Herne, 15.-18. Oktober 2008</w:t>
      </w:r>
      <w:r w:rsidRPr="00B74757">
        <w:rPr>
          <w:rFonts w:ascii="Times New Roman" w:eastAsia="Times New Roman" w:hAnsi="Times New Roman" w:cs="Times New Roman"/>
        </w:rPr>
        <w:t>, 533–51. Darmstadt</w:t>
      </w:r>
      <w:r w:rsidR="003E1CC8" w:rsidRPr="00B74757">
        <w:rPr>
          <w:rFonts w:ascii="Times New Roman" w:hAnsi="Times New Roman" w:cs="Times New Roman"/>
        </w:rPr>
        <w:t>,</w:t>
      </w:r>
      <w:r w:rsidRPr="00B74757">
        <w:rPr>
          <w:rFonts w:ascii="Times New Roman" w:eastAsia="Times New Roman" w:hAnsi="Times New Roman" w:cs="Times New Roman"/>
        </w:rPr>
        <w:t xml:space="preserve"> von Zabern</w:t>
      </w:r>
      <w:r w:rsidR="00753E27" w:rsidRPr="00B74757">
        <w:rPr>
          <w:rFonts w:ascii="Times New Roman" w:eastAsia="Times New Roman" w:hAnsi="Times New Roman" w:cs="Times New Roman"/>
        </w:rPr>
        <w:t>.</w:t>
      </w:r>
    </w:p>
    <w:p w14:paraId="411B70FA" w14:textId="77777777" w:rsidR="00753E27" w:rsidRPr="00B74757" w:rsidRDefault="00753E27" w:rsidP="002C230F">
      <w:pPr>
        <w:spacing w:line="360" w:lineRule="auto"/>
        <w:jc w:val="both"/>
        <w:rPr>
          <w:rFonts w:ascii="Times New Roman" w:hAnsi="Times New Roman" w:cs="Times New Roman"/>
          <w:lang w:val="en-US"/>
        </w:rPr>
      </w:pPr>
    </w:p>
    <w:p w14:paraId="54C9F964" w14:textId="77777777" w:rsidR="00D60351" w:rsidRPr="00B74757" w:rsidRDefault="00D60351" w:rsidP="002C230F">
      <w:pPr>
        <w:spacing w:line="360" w:lineRule="auto"/>
        <w:jc w:val="both"/>
        <w:rPr>
          <w:rFonts w:ascii="Times New Roman" w:hAnsi="Times New Roman" w:cs="Times New Roman"/>
          <w:lang w:val="en-US"/>
        </w:rPr>
      </w:pPr>
      <w:r w:rsidRPr="00B74757">
        <w:rPr>
          <w:rFonts w:ascii="Times New Roman" w:hAnsi="Times New Roman" w:cs="Times New Roman"/>
          <w:lang w:val="en-US"/>
        </w:rPr>
        <w:t xml:space="preserve">Bradley, R., Haselgrove, C., Vander Linden, M. &amp; Webley. L. 2016. </w:t>
      </w:r>
      <w:r w:rsidRPr="00B74757">
        <w:rPr>
          <w:rFonts w:ascii="Times New Roman" w:hAnsi="Times New Roman" w:cs="Times New Roman"/>
          <w:i/>
          <w:lang w:val="en-US"/>
        </w:rPr>
        <w:t>The Later Prehistory of North-West Europe</w:t>
      </w:r>
      <w:r w:rsidRPr="00B74757">
        <w:rPr>
          <w:rFonts w:ascii="Times New Roman" w:hAnsi="Times New Roman" w:cs="Times New Roman"/>
          <w:lang w:val="en-US"/>
        </w:rPr>
        <w:t>. Oxford</w:t>
      </w:r>
      <w:r w:rsidR="003E1CC8" w:rsidRPr="00B74757">
        <w:rPr>
          <w:rFonts w:ascii="Times New Roman" w:hAnsi="Times New Roman" w:cs="Times New Roman"/>
        </w:rPr>
        <w:t>,</w:t>
      </w:r>
      <w:r w:rsidRPr="00B74757">
        <w:rPr>
          <w:rFonts w:ascii="Times New Roman" w:hAnsi="Times New Roman" w:cs="Times New Roman"/>
          <w:lang w:val="en-US"/>
        </w:rPr>
        <w:t xml:space="preserve"> Oxford University Press</w:t>
      </w:r>
      <w:r w:rsidR="00753E27" w:rsidRPr="00B74757">
        <w:rPr>
          <w:rFonts w:ascii="Times New Roman" w:hAnsi="Times New Roman" w:cs="Times New Roman"/>
          <w:lang w:val="en-US"/>
        </w:rPr>
        <w:t>.</w:t>
      </w:r>
    </w:p>
    <w:p w14:paraId="0D54B72D" w14:textId="2451E43C" w:rsidR="00753E27" w:rsidRPr="00B74757" w:rsidRDefault="003E1CC8" w:rsidP="002C230F">
      <w:pPr>
        <w:spacing w:line="360" w:lineRule="auto"/>
        <w:jc w:val="both"/>
        <w:rPr>
          <w:rFonts w:ascii="Times New Roman" w:hAnsi="Times New Roman" w:cs="Times New Roman"/>
        </w:rPr>
      </w:pPr>
      <w:r w:rsidRPr="00B74757">
        <w:rPr>
          <w:rFonts w:ascii="Times New Roman" w:hAnsi="Times New Roman" w:cs="Times New Roman"/>
        </w:rPr>
        <w:t>,</w:t>
      </w:r>
    </w:p>
    <w:p w14:paraId="0603E33D" w14:textId="77777777" w:rsidR="005A0C8D" w:rsidRPr="00B74757" w:rsidRDefault="00D60351" w:rsidP="002C230F">
      <w:pPr>
        <w:spacing w:line="360" w:lineRule="auto"/>
        <w:jc w:val="both"/>
        <w:rPr>
          <w:rFonts w:ascii="Times New Roman" w:hAnsi="Times New Roman" w:cs="Times New Roman"/>
        </w:rPr>
      </w:pPr>
      <w:r w:rsidRPr="00B74757">
        <w:rPr>
          <w:rFonts w:ascii="Times New Roman" w:hAnsi="Times New Roman" w:cs="Times New Roman"/>
        </w:rPr>
        <w:t xml:space="preserve">Chernykh, E. N. 2017. </w:t>
      </w:r>
      <w:r w:rsidRPr="00B74757">
        <w:rPr>
          <w:rFonts w:ascii="Times New Roman" w:hAnsi="Times New Roman" w:cs="Times New Roman"/>
          <w:i/>
        </w:rPr>
        <w:t>Nomadic Cultures in the Mega-Structure of the Eurasian World</w:t>
      </w:r>
      <w:r w:rsidRPr="00B74757">
        <w:rPr>
          <w:rFonts w:ascii="Times New Roman" w:hAnsi="Times New Roman" w:cs="Times New Roman"/>
        </w:rPr>
        <w:t>. Trans. I. Savinetskaya and P. Hommel</w:t>
      </w:r>
      <w:r w:rsidRPr="00B74757">
        <w:rPr>
          <w:rFonts w:ascii="Times New Roman" w:hAnsi="Times New Roman" w:cs="Times New Roman"/>
          <w:i/>
        </w:rPr>
        <w:t>.</w:t>
      </w:r>
      <w:r w:rsidRPr="00B74757">
        <w:rPr>
          <w:rFonts w:ascii="Times New Roman" w:hAnsi="Times New Roman" w:cs="Times New Roman"/>
        </w:rPr>
        <w:t xml:space="preserve"> Brighton, MA</w:t>
      </w:r>
      <w:r w:rsidR="003E1CC8" w:rsidRPr="00B74757">
        <w:rPr>
          <w:rFonts w:ascii="Times New Roman" w:hAnsi="Times New Roman" w:cs="Times New Roman"/>
        </w:rPr>
        <w:t>,</w:t>
      </w:r>
      <w:r w:rsidRPr="00B74757">
        <w:rPr>
          <w:rFonts w:ascii="Times New Roman" w:hAnsi="Times New Roman" w:cs="Times New Roman"/>
        </w:rPr>
        <w:t xml:space="preserve"> Academic Studies Press</w:t>
      </w:r>
      <w:r w:rsidR="00753E27" w:rsidRPr="00B74757">
        <w:rPr>
          <w:rFonts w:ascii="Times New Roman" w:hAnsi="Times New Roman" w:cs="Times New Roman"/>
        </w:rPr>
        <w:t>.</w:t>
      </w:r>
    </w:p>
    <w:p w14:paraId="5E313CE0" w14:textId="77777777" w:rsidR="00753E27" w:rsidRPr="00B74757" w:rsidRDefault="00753E27" w:rsidP="002C230F">
      <w:pPr>
        <w:spacing w:line="360" w:lineRule="auto"/>
        <w:jc w:val="both"/>
        <w:rPr>
          <w:rFonts w:ascii="Times New Roman" w:hAnsi="Times New Roman" w:cs="Times New Roman"/>
        </w:rPr>
      </w:pPr>
    </w:p>
    <w:p w14:paraId="21F9538A" w14:textId="77777777" w:rsidR="008218D3" w:rsidRPr="00B74757" w:rsidRDefault="008218D3" w:rsidP="002C230F">
      <w:pPr>
        <w:spacing w:line="360" w:lineRule="auto"/>
        <w:jc w:val="both"/>
        <w:rPr>
          <w:rFonts w:ascii="Times New Roman" w:hAnsi="Times New Roman" w:cs="Times New Roman"/>
          <w:lang w:val="en-US"/>
        </w:rPr>
      </w:pPr>
      <w:r w:rsidRPr="00B74757">
        <w:rPr>
          <w:rFonts w:ascii="Times New Roman" w:hAnsi="Times New Roman" w:cs="Times New Roman"/>
          <w:lang w:val="en-US"/>
        </w:rPr>
        <w:t>Chugunov, K. V., Parzinger</w:t>
      </w:r>
      <w:r w:rsidR="004F4779" w:rsidRPr="00B74757">
        <w:rPr>
          <w:rFonts w:ascii="Times New Roman" w:hAnsi="Times New Roman" w:cs="Times New Roman"/>
          <w:lang w:val="en-US"/>
        </w:rPr>
        <w:t xml:space="preserve">, H. </w:t>
      </w:r>
      <w:r w:rsidRPr="00B74757">
        <w:rPr>
          <w:rFonts w:ascii="Times New Roman" w:hAnsi="Times New Roman" w:cs="Times New Roman"/>
          <w:lang w:val="en-US"/>
        </w:rPr>
        <w:t>and Nagler</w:t>
      </w:r>
      <w:r w:rsidR="004F4779" w:rsidRPr="00B74757">
        <w:rPr>
          <w:rFonts w:ascii="Times New Roman" w:hAnsi="Times New Roman" w:cs="Times New Roman"/>
          <w:lang w:val="en-US"/>
        </w:rPr>
        <w:t>, A</w:t>
      </w:r>
      <w:r w:rsidRPr="00B74757">
        <w:rPr>
          <w:rFonts w:ascii="Times New Roman" w:hAnsi="Times New Roman" w:cs="Times New Roman"/>
          <w:i/>
          <w:lang w:val="en-US"/>
        </w:rPr>
        <w:t xml:space="preserve">. </w:t>
      </w:r>
      <w:r w:rsidRPr="00B74757">
        <w:rPr>
          <w:rFonts w:ascii="Times New Roman" w:hAnsi="Times New Roman" w:cs="Times New Roman"/>
          <w:lang w:val="en-US"/>
        </w:rPr>
        <w:t xml:space="preserve">2010. </w:t>
      </w:r>
      <w:r w:rsidRPr="00B74757">
        <w:rPr>
          <w:rFonts w:ascii="Times New Roman" w:hAnsi="Times New Roman" w:cs="Times New Roman"/>
          <w:i/>
          <w:lang w:val="en-US"/>
        </w:rPr>
        <w:t xml:space="preserve">Der Skythenzritliche Fürstenkurgan </w:t>
      </w:r>
      <w:r w:rsidR="008D735E" w:rsidRPr="00B74757">
        <w:rPr>
          <w:rFonts w:ascii="Times New Roman" w:hAnsi="Times New Roman" w:cs="Times New Roman"/>
          <w:i/>
          <w:lang w:val="en-US"/>
        </w:rPr>
        <w:t xml:space="preserve">Aržan </w:t>
      </w:r>
      <w:r w:rsidRPr="00B74757">
        <w:rPr>
          <w:rFonts w:ascii="Times New Roman" w:hAnsi="Times New Roman" w:cs="Times New Roman"/>
          <w:i/>
          <w:lang w:val="en-US"/>
        </w:rPr>
        <w:t>2 in Tuva</w:t>
      </w:r>
      <w:r w:rsidRPr="00B74757">
        <w:rPr>
          <w:rFonts w:ascii="Times New Roman" w:hAnsi="Times New Roman" w:cs="Times New Roman"/>
          <w:lang w:val="en-US"/>
        </w:rPr>
        <w:t>. M</w:t>
      </w:r>
      <w:r w:rsidR="004F4779" w:rsidRPr="00B74757">
        <w:rPr>
          <w:rFonts w:ascii="Times New Roman" w:hAnsi="Times New Roman" w:cs="Times New Roman"/>
          <w:lang w:val="en-US"/>
        </w:rPr>
        <w:t>ainz</w:t>
      </w:r>
      <w:r w:rsidR="003E1CC8" w:rsidRPr="00B74757">
        <w:rPr>
          <w:rFonts w:ascii="Times New Roman" w:hAnsi="Times New Roman" w:cs="Times New Roman"/>
        </w:rPr>
        <w:t>,</w:t>
      </w:r>
      <w:r w:rsidR="004F4779" w:rsidRPr="00B74757">
        <w:rPr>
          <w:rFonts w:ascii="Times New Roman" w:hAnsi="Times New Roman" w:cs="Times New Roman"/>
          <w:lang w:val="en-US"/>
        </w:rPr>
        <w:t xml:space="preserve"> Verlag Philipp von Zabern</w:t>
      </w:r>
      <w:r w:rsidR="00753E27" w:rsidRPr="00B74757">
        <w:rPr>
          <w:rFonts w:ascii="Times New Roman" w:hAnsi="Times New Roman" w:cs="Times New Roman"/>
          <w:lang w:val="en-US"/>
        </w:rPr>
        <w:t>.</w:t>
      </w:r>
    </w:p>
    <w:p w14:paraId="750699C4" w14:textId="77777777" w:rsidR="00753E27" w:rsidRPr="00B74757" w:rsidRDefault="00753E27" w:rsidP="002C230F">
      <w:pPr>
        <w:spacing w:line="360" w:lineRule="auto"/>
        <w:jc w:val="both"/>
        <w:rPr>
          <w:rFonts w:ascii="Times New Roman" w:hAnsi="Times New Roman" w:cs="Times New Roman"/>
          <w:lang w:val="en-US"/>
        </w:rPr>
      </w:pPr>
    </w:p>
    <w:p w14:paraId="1945DCBB" w14:textId="77777777" w:rsidR="00D60351" w:rsidRPr="00B74757" w:rsidRDefault="00D60351" w:rsidP="002C230F">
      <w:pPr>
        <w:spacing w:line="360" w:lineRule="auto"/>
        <w:jc w:val="both"/>
        <w:rPr>
          <w:rFonts w:ascii="Times New Roman" w:hAnsi="Times New Roman" w:cs="Times New Roman"/>
          <w:lang w:val="en-US"/>
        </w:rPr>
      </w:pPr>
      <w:r w:rsidRPr="00B74757">
        <w:rPr>
          <w:rFonts w:ascii="Times New Roman" w:hAnsi="Times New Roman" w:cs="Times New Roman"/>
          <w:lang w:val="en-US"/>
        </w:rPr>
        <w:t xml:space="preserve">Chugunov, K. V. 2011. Rekonstruktsiya Etapov Funktsionirovaniya Pogrebal’nogo-Ponima’nogo Kompleksa. I Nekotorye Voprosy ego Khronologii. </w:t>
      </w:r>
      <w:r w:rsidRPr="00B74757">
        <w:rPr>
          <w:rFonts w:ascii="Times New Roman" w:hAnsi="Times New Roman" w:cs="Times New Roman"/>
          <w:i/>
          <w:lang w:val="en-US"/>
        </w:rPr>
        <w:t>Rossiyskiy Arkhaeologicheskiy Ezhegodnik</w:t>
      </w:r>
      <w:r w:rsidRPr="00B74757">
        <w:rPr>
          <w:rFonts w:ascii="Times New Roman" w:hAnsi="Times New Roman" w:cs="Times New Roman"/>
          <w:lang w:val="en-US"/>
        </w:rPr>
        <w:t xml:space="preserve"> 2011(1), 262–335</w:t>
      </w:r>
      <w:r w:rsidR="00753E27" w:rsidRPr="00B74757">
        <w:rPr>
          <w:rFonts w:ascii="Times New Roman" w:hAnsi="Times New Roman" w:cs="Times New Roman"/>
          <w:lang w:val="en-US"/>
        </w:rPr>
        <w:t>.</w:t>
      </w:r>
    </w:p>
    <w:p w14:paraId="2831B466" w14:textId="77777777" w:rsidR="00753E27" w:rsidRPr="00B74757" w:rsidRDefault="00753E27" w:rsidP="002C230F">
      <w:pPr>
        <w:spacing w:line="360" w:lineRule="auto"/>
        <w:jc w:val="both"/>
        <w:rPr>
          <w:rFonts w:ascii="Times New Roman" w:hAnsi="Times New Roman" w:cs="Times New Roman"/>
          <w:lang w:val="en-US"/>
        </w:rPr>
      </w:pPr>
    </w:p>
    <w:p w14:paraId="15E264F4" w14:textId="74AD862B" w:rsidR="00D60351" w:rsidRPr="00B74757" w:rsidRDefault="00D60351" w:rsidP="002C230F">
      <w:pPr>
        <w:spacing w:line="360" w:lineRule="auto"/>
        <w:jc w:val="both"/>
        <w:rPr>
          <w:rFonts w:ascii="Times New Roman" w:hAnsi="Times New Roman" w:cs="Times New Roman"/>
        </w:rPr>
      </w:pPr>
      <w:r w:rsidRPr="00B74757">
        <w:rPr>
          <w:rFonts w:ascii="Times New Roman" w:hAnsi="Times New Roman" w:cs="Times New Roman"/>
        </w:rPr>
        <w:t>Cooper</w:t>
      </w:r>
      <w:r w:rsidR="00356E02" w:rsidRPr="00B74757">
        <w:rPr>
          <w:rFonts w:ascii="Times New Roman" w:hAnsi="Times New Roman" w:cs="Times New Roman"/>
        </w:rPr>
        <w:t>, A.</w:t>
      </w:r>
      <w:r w:rsidRPr="00B74757">
        <w:rPr>
          <w:rFonts w:ascii="Times New Roman" w:hAnsi="Times New Roman" w:cs="Times New Roman"/>
        </w:rPr>
        <w:t xml:space="preserve"> 2017</w:t>
      </w:r>
      <w:r w:rsidR="00356E02" w:rsidRPr="00B74757">
        <w:rPr>
          <w:rFonts w:ascii="Times New Roman" w:hAnsi="Times New Roman" w:cs="Times New Roman"/>
        </w:rPr>
        <w:t xml:space="preserve">. </w:t>
      </w:r>
      <w:r w:rsidR="00D41421" w:rsidRPr="00B74757">
        <w:rPr>
          <w:rFonts w:ascii="Times New Roman" w:hAnsi="Times New Roman" w:cs="Times New Roman"/>
        </w:rPr>
        <w:t xml:space="preserve">‘Held in place’: Round </w:t>
      </w:r>
      <w:r w:rsidR="00203F24" w:rsidRPr="00B74757">
        <w:rPr>
          <w:rFonts w:ascii="Times New Roman" w:hAnsi="Times New Roman" w:cs="Times New Roman"/>
        </w:rPr>
        <w:t>b</w:t>
      </w:r>
      <w:r w:rsidR="00D41421" w:rsidRPr="00B74757">
        <w:rPr>
          <w:rFonts w:ascii="Times New Roman" w:hAnsi="Times New Roman" w:cs="Times New Roman"/>
        </w:rPr>
        <w:t xml:space="preserve">arrows in the Later Bronze Age of lowland Britain. </w:t>
      </w:r>
      <w:r w:rsidR="00D41421" w:rsidRPr="00B74757">
        <w:rPr>
          <w:rFonts w:ascii="Times New Roman" w:hAnsi="Times New Roman" w:cs="Times New Roman"/>
          <w:i/>
        </w:rPr>
        <w:t>Proceedings of the Prehistoric Society</w:t>
      </w:r>
      <w:r w:rsidR="00D41421" w:rsidRPr="00B74757">
        <w:rPr>
          <w:rFonts w:ascii="Times New Roman" w:hAnsi="Times New Roman" w:cs="Times New Roman"/>
        </w:rPr>
        <w:t xml:space="preserve"> 82, 291–322</w:t>
      </w:r>
      <w:r w:rsidR="00753E27" w:rsidRPr="00B74757">
        <w:rPr>
          <w:rFonts w:ascii="Times New Roman" w:hAnsi="Times New Roman" w:cs="Times New Roman"/>
        </w:rPr>
        <w:t>.</w:t>
      </w:r>
    </w:p>
    <w:p w14:paraId="2947AB73" w14:textId="77777777" w:rsidR="00753E27" w:rsidRPr="00B74757" w:rsidRDefault="00753E27" w:rsidP="002C230F">
      <w:pPr>
        <w:spacing w:line="360" w:lineRule="auto"/>
        <w:jc w:val="both"/>
        <w:rPr>
          <w:rFonts w:ascii="Times New Roman" w:hAnsi="Times New Roman" w:cs="Times New Roman"/>
        </w:rPr>
      </w:pPr>
    </w:p>
    <w:p w14:paraId="3D892734" w14:textId="77777777" w:rsidR="005A0C8D" w:rsidRPr="00B74757" w:rsidRDefault="005A0C8D" w:rsidP="002C230F">
      <w:pPr>
        <w:spacing w:line="360" w:lineRule="auto"/>
        <w:jc w:val="both"/>
        <w:rPr>
          <w:rFonts w:ascii="Times New Roman" w:hAnsi="Times New Roman" w:cs="Times New Roman"/>
          <w:color w:val="000000" w:themeColor="text1"/>
        </w:rPr>
      </w:pPr>
      <w:r w:rsidRPr="00B74757">
        <w:rPr>
          <w:rFonts w:ascii="Times New Roman" w:hAnsi="Times New Roman" w:cs="Times New Roman"/>
          <w:color w:val="000000" w:themeColor="text1"/>
        </w:rPr>
        <w:t xml:space="preserve">Czebreszuk, J. 2001. </w:t>
      </w:r>
      <w:r w:rsidRPr="00B74757">
        <w:rPr>
          <w:rFonts w:ascii="Times New Roman" w:hAnsi="Times New Roman" w:cs="Times New Roman"/>
          <w:i/>
          <w:color w:val="000000" w:themeColor="text1"/>
        </w:rPr>
        <w:t xml:space="preserve">Schyłek </w:t>
      </w:r>
      <w:r w:rsidR="00A01BF8" w:rsidRPr="00B74757">
        <w:rPr>
          <w:rFonts w:ascii="Times New Roman" w:hAnsi="Times New Roman" w:cs="Times New Roman"/>
          <w:i/>
          <w:color w:val="000000" w:themeColor="text1"/>
        </w:rPr>
        <w:t>N</w:t>
      </w:r>
      <w:r w:rsidRPr="00B74757">
        <w:rPr>
          <w:rFonts w:ascii="Times New Roman" w:hAnsi="Times New Roman" w:cs="Times New Roman"/>
          <w:i/>
          <w:color w:val="000000" w:themeColor="text1"/>
        </w:rPr>
        <w:t xml:space="preserve">eolitu i </w:t>
      </w:r>
      <w:r w:rsidR="00A01BF8" w:rsidRPr="00B74757">
        <w:rPr>
          <w:rFonts w:ascii="Times New Roman" w:hAnsi="Times New Roman" w:cs="Times New Roman"/>
          <w:i/>
          <w:color w:val="000000" w:themeColor="text1"/>
        </w:rPr>
        <w:t>P</w:t>
      </w:r>
      <w:r w:rsidRPr="00B74757">
        <w:rPr>
          <w:rFonts w:ascii="Times New Roman" w:hAnsi="Times New Roman" w:cs="Times New Roman"/>
          <w:i/>
          <w:color w:val="000000" w:themeColor="text1"/>
        </w:rPr>
        <w:t xml:space="preserve">oczątki </w:t>
      </w:r>
      <w:r w:rsidR="00A01BF8" w:rsidRPr="00B74757">
        <w:rPr>
          <w:rFonts w:ascii="Times New Roman" w:hAnsi="Times New Roman" w:cs="Times New Roman"/>
          <w:i/>
          <w:color w:val="000000" w:themeColor="text1"/>
        </w:rPr>
        <w:t>E</w:t>
      </w:r>
      <w:r w:rsidRPr="00B74757">
        <w:rPr>
          <w:rFonts w:ascii="Times New Roman" w:hAnsi="Times New Roman" w:cs="Times New Roman"/>
          <w:i/>
          <w:color w:val="000000" w:themeColor="text1"/>
        </w:rPr>
        <w:t xml:space="preserve">poki </w:t>
      </w:r>
      <w:r w:rsidR="00A01BF8" w:rsidRPr="00B74757">
        <w:rPr>
          <w:rFonts w:ascii="Times New Roman" w:hAnsi="Times New Roman" w:cs="Times New Roman"/>
          <w:i/>
          <w:color w:val="000000" w:themeColor="text1"/>
        </w:rPr>
        <w:t>B</w:t>
      </w:r>
      <w:r w:rsidRPr="00B74757">
        <w:rPr>
          <w:rFonts w:ascii="Times New Roman" w:hAnsi="Times New Roman" w:cs="Times New Roman"/>
          <w:i/>
          <w:color w:val="000000" w:themeColor="text1"/>
        </w:rPr>
        <w:t xml:space="preserve">rązu w </w:t>
      </w:r>
      <w:r w:rsidR="00A01BF8" w:rsidRPr="00B74757">
        <w:rPr>
          <w:rFonts w:ascii="Times New Roman" w:hAnsi="Times New Roman" w:cs="Times New Roman"/>
          <w:i/>
          <w:color w:val="000000" w:themeColor="text1"/>
        </w:rPr>
        <w:t>S</w:t>
      </w:r>
      <w:r w:rsidRPr="00B74757">
        <w:rPr>
          <w:rFonts w:ascii="Times New Roman" w:hAnsi="Times New Roman" w:cs="Times New Roman"/>
          <w:i/>
          <w:color w:val="000000" w:themeColor="text1"/>
        </w:rPr>
        <w:t xml:space="preserve">trefie </w:t>
      </w:r>
      <w:r w:rsidR="00A01BF8" w:rsidRPr="00B74757">
        <w:rPr>
          <w:rFonts w:ascii="Times New Roman" w:hAnsi="Times New Roman" w:cs="Times New Roman"/>
          <w:i/>
          <w:color w:val="000000" w:themeColor="text1"/>
        </w:rPr>
        <w:t>P</w:t>
      </w:r>
      <w:r w:rsidRPr="00B74757">
        <w:rPr>
          <w:rFonts w:ascii="Times New Roman" w:hAnsi="Times New Roman" w:cs="Times New Roman"/>
          <w:i/>
          <w:color w:val="000000" w:themeColor="text1"/>
        </w:rPr>
        <w:t>ołudniowo-</w:t>
      </w:r>
      <w:r w:rsidR="00A01BF8" w:rsidRPr="00B74757">
        <w:rPr>
          <w:rFonts w:ascii="Times New Roman" w:hAnsi="Times New Roman" w:cs="Times New Roman"/>
          <w:i/>
          <w:color w:val="000000" w:themeColor="text1"/>
        </w:rPr>
        <w:t>Z</w:t>
      </w:r>
      <w:r w:rsidRPr="00B74757">
        <w:rPr>
          <w:rFonts w:ascii="Times New Roman" w:hAnsi="Times New Roman" w:cs="Times New Roman"/>
          <w:i/>
          <w:color w:val="000000" w:themeColor="text1"/>
        </w:rPr>
        <w:t>achodniobałtyckiej (3 i początki 2 tys: przed Chr.). Alternatywmy model kultury</w:t>
      </w:r>
      <w:r w:rsidRPr="00B74757">
        <w:rPr>
          <w:rFonts w:ascii="Times New Roman" w:hAnsi="Times New Roman" w:cs="Times New Roman"/>
          <w:color w:val="000000" w:themeColor="text1"/>
        </w:rPr>
        <w:t>. Poznań</w:t>
      </w:r>
      <w:r w:rsidR="003E1CC8" w:rsidRPr="00B74757">
        <w:rPr>
          <w:rFonts w:ascii="Times New Roman" w:hAnsi="Times New Roman" w:cs="Times New Roman"/>
        </w:rPr>
        <w:t>,</w:t>
      </w:r>
      <w:r w:rsidRPr="00B74757">
        <w:rPr>
          <w:rFonts w:ascii="Times New Roman" w:hAnsi="Times New Roman" w:cs="Times New Roman"/>
          <w:color w:val="000000" w:themeColor="text1"/>
        </w:rPr>
        <w:t xml:space="preserve"> Wydawnictwo Naukowe Uniw. im. Adama Mickiewicza</w:t>
      </w:r>
      <w:r w:rsidR="00753E27" w:rsidRPr="00B74757">
        <w:rPr>
          <w:rFonts w:ascii="Times New Roman" w:hAnsi="Times New Roman" w:cs="Times New Roman"/>
          <w:color w:val="000000" w:themeColor="text1"/>
        </w:rPr>
        <w:t>.</w:t>
      </w:r>
    </w:p>
    <w:p w14:paraId="51B1DA38" w14:textId="77777777" w:rsidR="00753E27" w:rsidRPr="00B74757" w:rsidRDefault="00753E27" w:rsidP="002C230F">
      <w:pPr>
        <w:spacing w:line="360" w:lineRule="auto"/>
        <w:jc w:val="both"/>
        <w:rPr>
          <w:rFonts w:ascii="Times New Roman" w:hAnsi="Times New Roman" w:cs="Times New Roman"/>
        </w:rPr>
      </w:pPr>
    </w:p>
    <w:p w14:paraId="2F0D7880" w14:textId="77777777" w:rsidR="00D60351" w:rsidRPr="00B74757" w:rsidRDefault="00D60351" w:rsidP="002C230F">
      <w:pPr>
        <w:spacing w:line="360" w:lineRule="auto"/>
        <w:jc w:val="both"/>
        <w:rPr>
          <w:rFonts w:ascii="Times New Roman" w:hAnsi="Times New Roman" w:cs="Times New Roman"/>
        </w:rPr>
      </w:pPr>
      <w:r w:rsidRPr="00B74757">
        <w:rPr>
          <w:rFonts w:ascii="Times New Roman" w:hAnsi="Times New Roman" w:cs="Times New Roman"/>
        </w:rPr>
        <w:t xml:space="preserve">Deiss, B. 2008. Zur Struktur und Orientierung der Grabensysteme um die Fürstengrabhügel am Glauberg. In </w:t>
      </w:r>
      <w:r w:rsidRPr="00B74757">
        <w:rPr>
          <w:rFonts w:ascii="Times New Roman" w:hAnsi="Times New Roman" w:cs="Times New Roman"/>
          <w:i/>
        </w:rPr>
        <w:t>Der Glauberg in keltischer Zeit. Zum neuesten Stand der Forschun</w:t>
      </w:r>
      <w:r w:rsidR="00A3413D" w:rsidRPr="00B74757">
        <w:rPr>
          <w:rFonts w:ascii="Times New Roman" w:hAnsi="Times New Roman" w:cs="Times New Roman"/>
          <w:i/>
        </w:rPr>
        <w:t>g. Öffentliches Symposium 14-16</w:t>
      </w:r>
      <w:r w:rsidRPr="00B74757">
        <w:rPr>
          <w:rFonts w:ascii="Times New Roman" w:hAnsi="Times New Roman" w:cs="Times New Roman"/>
          <w:i/>
        </w:rPr>
        <w:t xml:space="preserve"> September 2006</w:t>
      </w:r>
      <w:r w:rsidR="00A3413D" w:rsidRPr="00B74757">
        <w:rPr>
          <w:rFonts w:ascii="Times New Roman" w:hAnsi="Times New Roman" w:cs="Times New Roman"/>
          <w:i/>
        </w:rPr>
        <w:t>,</w:t>
      </w:r>
      <w:r w:rsidRPr="00B74757">
        <w:rPr>
          <w:rFonts w:ascii="Times New Roman" w:hAnsi="Times New Roman" w:cs="Times New Roman"/>
          <w:i/>
        </w:rPr>
        <w:t xml:space="preserve"> Darmstadt</w:t>
      </w:r>
      <w:r w:rsidR="005148DE" w:rsidRPr="00B74757">
        <w:rPr>
          <w:rFonts w:ascii="Times New Roman" w:hAnsi="Times New Roman" w:cs="Times New Roman"/>
        </w:rPr>
        <w:t>, 279–94</w:t>
      </w:r>
      <w:r w:rsidRPr="00B74757">
        <w:rPr>
          <w:rFonts w:ascii="Times New Roman" w:hAnsi="Times New Roman" w:cs="Times New Roman"/>
        </w:rPr>
        <w:t>.</w:t>
      </w:r>
      <w:r w:rsidR="00753E27" w:rsidRPr="00B74757">
        <w:rPr>
          <w:rFonts w:ascii="Times New Roman" w:hAnsi="Times New Roman" w:cs="Times New Roman"/>
        </w:rPr>
        <w:t xml:space="preserve"> </w:t>
      </w:r>
      <w:r w:rsidR="005148DE" w:rsidRPr="00B74757">
        <w:rPr>
          <w:rFonts w:ascii="Times New Roman" w:hAnsi="Times New Roman" w:cs="Times New Roman"/>
        </w:rPr>
        <w:t>Fundberichte aus Hessen, Beiheft 6. Wiesbaden</w:t>
      </w:r>
      <w:r w:rsidR="003E1CC8" w:rsidRPr="00B74757">
        <w:rPr>
          <w:rFonts w:ascii="Times New Roman" w:hAnsi="Times New Roman" w:cs="Times New Roman"/>
        </w:rPr>
        <w:t>,</w:t>
      </w:r>
      <w:r w:rsidR="005148DE" w:rsidRPr="00B74757">
        <w:rPr>
          <w:rFonts w:ascii="Times New Roman" w:hAnsi="Times New Roman" w:cs="Times New Roman"/>
        </w:rPr>
        <w:t xml:space="preserve"> Lan</w:t>
      </w:r>
      <w:r w:rsidR="00961E5C" w:rsidRPr="00B74757">
        <w:rPr>
          <w:rFonts w:ascii="Times New Roman" w:hAnsi="Times New Roman" w:cs="Times New Roman"/>
        </w:rPr>
        <w:t>desamt für Denkmalpflege Hessen.</w:t>
      </w:r>
    </w:p>
    <w:p w14:paraId="32D49E64" w14:textId="77777777" w:rsidR="00961E5C" w:rsidRPr="00B74757" w:rsidRDefault="00961E5C" w:rsidP="002C230F">
      <w:pPr>
        <w:spacing w:line="360" w:lineRule="auto"/>
        <w:jc w:val="both"/>
        <w:rPr>
          <w:rFonts w:ascii="Times New Roman" w:hAnsi="Times New Roman" w:cs="Times New Roman"/>
        </w:rPr>
      </w:pPr>
    </w:p>
    <w:p w14:paraId="21CD3EA4" w14:textId="77777777" w:rsidR="00D60351" w:rsidRPr="00B74757" w:rsidRDefault="00D60351" w:rsidP="002C230F">
      <w:pPr>
        <w:spacing w:line="360" w:lineRule="auto"/>
        <w:jc w:val="both"/>
        <w:rPr>
          <w:rFonts w:ascii="Times New Roman" w:hAnsi="Times New Roman" w:cs="Times New Roman"/>
        </w:rPr>
      </w:pPr>
      <w:r w:rsidRPr="00B74757">
        <w:rPr>
          <w:rFonts w:ascii="Times New Roman" w:hAnsi="Times New Roman" w:cs="Times New Roman"/>
        </w:rPr>
        <w:t>De Mulder</w:t>
      </w:r>
      <w:r w:rsidR="004F4779" w:rsidRPr="00B74757">
        <w:rPr>
          <w:rFonts w:ascii="Times New Roman" w:hAnsi="Times New Roman" w:cs="Times New Roman"/>
        </w:rPr>
        <w:t>, G. and</w:t>
      </w:r>
      <w:r w:rsidRPr="00B74757">
        <w:rPr>
          <w:rFonts w:ascii="Times New Roman" w:hAnsi="Times New Roman" w:cs="Times New Roman"/>
        </w:rPr>
        <w:t xml:space="preserve"> Bourgeois</w:t>
      </w:r>
      <w:r w:rsidR="004F4779" w:rsidRPr="00B74757">
        <w:rPr>
          <w:rFonts w:ascii="Times New Roman" w:hAnsi="Times New Roman" w:cs="Times New Roman"/>
        </w:rPr>
        <w:t>, Q.</w:t>
      </w:r>
      <w:r w:rsidRPr="00B74757">
        <w:rPr>
          <w:rFonts w:ascii="Times New Roman" w:hAnsi="Times New Roman" w:cs="Times New Roman"/>
        </w:rPr>
        <w:t xml:space="preserve"> 2012</w:t>
      </w:r>
      <w:r w:rsidR="004F4779" w:rsidRPr="00B74757">
        <w:rPr>
          <w:rFonts w:ascii="Times New Roman" w:hAnsi="Times New Roman" w:cs="Times New Roman"/>
        </w:rPr>
        <w:t xml:space="preserve">. Shifting centres of power and changing elite symbolism in the Scheldt fluvial basin during the Late Bronze Age and the Iron Age. In T. Moore and X.-L. Armada (eds), </w:t>
      </w:r>
      <w:r w:rsidR="004F4779" w:rsidRPr="00B74757">
        <w:rPr>
          <w:rFonts w:ascii="Times New Roman" w:hAnsi="Times New Roman" w:cs="Times New Roman"/>
          <w:i/>
        </w:rPr>
        <w:t>Atlantic Europe in the First Millennium BC: Crossing the divide</w:t>
      </w:r>
      <w:r w:rsidR="004F4779" w:rsidRPr="00B74757">
        <w:rPr>
          <w:rFonts w:ascii="Times New Roman" w:hAnsi="Times New Roman" w:cs="Times New Roman"/>
        </w:rPr>
        <w:t>, 302–18. Oxford</w:t>
      </w:r>
      <w:r w:rsidR="003E1CC8" w:rsidRPr="00B74757">
        <w:rPr>
          <w:rFonts w:ascii="Times New Roman" w:hAnsi="Times New Roman" w:cs="Times New Roman"/>
        </w:rPr>
        <w:t>,</w:t>
      </w:r>
      <w:r w:rsidR="004F4779" w:rsidRPr="00B74757">
        <w:rPr>
          <w:rFonts w:ascii="Times New Roman" w:hAnsi="Times New Roman" w:cs="Times New Roman"/>
        </w:rPr>
        <w:t xml:space="preserve"> Oxford University Press</w:t>
      </w:r>
      <w:r w:rsidR="00961E5C" w:rsidRPr="00B74757">
        <w:rPr>
          <w:rFonts w:ascii="Times New Roman" w:hAnsi="Times New Roman" w:cs="Times New Roman"/>
        </w:rPr>
        <w:t>.</w:t>
      </w:r>
    </w:p>
    <w:p w14:paraId="59E8EB06" w14:textId="77777777" w:rsidR="00961E5C" w:rsidRPr="00B74757" w:rsidRDefault="00961E5C" w:rsidP="002C230F">
      <w:pPr>
        <w:spacing w:line="360" w:lineRule="auto"/>
        <w:jc w:val="both"/>
        <w:rPr>
          <w:rFonts w:ascii="Times New Roman" w:hAnsi="Times New Roman" w:cs="Times New Roman"/>
        </w:rPr>
      </w:pPr>
    </w:p>
    <w:p w14:paraId="578D3007" w14:textId="77777777" w:rsidR="005A0C8D" w:rsidRPr="00B74757" w:rsidRDefault="00D60351" w:rsidP="002C230F">
      <w:pPr>
        <w:spacing w:line="360" w:lineRule="auto"/>
        <w:jc w:val="both"/>
        <w:rPr>
          <w:rFonts w:ascii="Times New Roman" w:hAnsi="Times New Roman" w:cs="Times New Roman"/>
        </w:rPr>
      </w:pPr>
      <w:r w:rsidRPr="00B74757">
        <w:rPr>
          <w:rFonts w:ascii="Times New Roman" w:hAnsi="Times New Roman" w:cs="Times New Roman"/>
        </w:rPr>
        <w:lastRenderedPageBreak/>
        <w:t>Doan</w:t>
      </w:r>
      <w:r w:rsidR="00A342B3" w:rsidRPr="00B74757">
        <w:rPr>
          <w:rFonts w:ascii="Times New Roman" w:hAnsi="Times New Roman" w:cs="Times New Roman"/>
        </w:rPr>
        <w:t xml:space="preserve">, J. E. </w:t>
      </w:r>
      <w:r w:rsidRPr="00B74757">
        <w:rPr>
          <w:rFonts w:ascii="Times New Roman" w:hAnsi="Times New Roman" w:cs="Times New Roman"/>
        </w:rPr>
        <w:t>1983</w:t>
      </w:r>
      <w:r w:rsidR="00A342B3" w:rsidRPr="00B74757">
        <w:rPr>
          <w:rFonts w:ascii="Times New Roman" w:hAnsi="Times New Roman" w:cs="Times New Roman"/>
        </w:rPr>
        <w:t xml:space="preserve">. The animal style in Celtic and Thracian art. </w:t>
      </w:r>
      <w:r w:rsidR="00A342B3" w:rsidRPr="00B74757">
        <w:rPr>
          <w:rFonts w:ascii="Times New Roman" w:hAnsi="Times New Roman" w:cs="Times New Roman"/>
          <w:i/>
        </w:rPr>
        <w:t>Proceedings of the Harvard Celtic Colloquium</w:t>
      </w:r>
      <w:r w:rsidR="00A342B3" w:rsidRPr="00B74757">
        <w:rPr>
          <w:rFonts w:ascii="Times New Roman" w:hAnsi="Times New Roman" w:cs="Times New Roman"/>
        </w:rPr>
        <w:t xml:space="preserve"> 3(1983), 149–67</w:t>
      </w:r>
      <w:r w:rsidR="00961E5C" w:rsidRPr="00B74757">
        <w:rPr>
          <w:rFonts w:ascii="Times New Roman" w:hAnsi="Times New Roman" w:cs="Times New Roman"/>
        </w:rPr>
        <w:t>.</w:t>
      </w:r>
    </w:p>
    <w:p w14:paraId="5E785721" w14:textId="77777777" w:rsidR="00961E5C" w:rsidRPr="00B74757" w:rsidRDefault="00961E5C" w:rsidP="002C230F">
      <w:pPr>
        <w:spacing w:line="360" w:lineRule="auto"/>
        <w:jc w:val="both"/>
        <w:rPr>
          <w:rFonts w:ascii="Times New Roman" w:hAnsi="Times New Roman" w:cs="Times New Roman"/>
        </w:rPr>
      </w:pPr>
    </w:p>
    <w:p w14:paraId="49B37DFB" w14:textId="77777777" w:rsidR="005A0C8D" w:rsidRPr="00B74757" w:rsidRDefault="005A0C8D" w:rsidP="002C230F">
      <w:pPr>
        <w:spacing w:line="360" w:lineRule="auto"/>
        <w:jc w:val="both"/>
        <w:rPr>
          <w:rFonts w:ascii="Times New Roman" w:hAnsi="Times New Roman" w:cs="Times New Roman"/>
        </w:rPr>
      </w:pPr>
      <w:r w:rsidRPr="00B74757">
        <w:rPr>
          <w:rFonts w:ascii="Times New Roman" w:hAnsi="Times New Roman" w:cs="Times New Roman"/>
        </w:rPr>
        <w:t xml:space="preserve">Fernández-Götz, M. 2017. Urbanization in Iron Age Europe: Trajectories, patterns, and social dynamics. </w:t>
      </w:r>
      <w:r w:rsidRPr="00B74757">
        <w:rPr>
          <w:rFonts w:ascii="Times New Roman" w:hAnsi="Times New Roman" w:cs="Times New Roman"/>
          <w:i/>
        </w:rPr>
        <w:t>Journal of Archaeological Research</w:t>
      </w:r>
      <w:r w:rsidRPr="00B74757">
        <w:rPr>
          <w:rFonts w:ascii="Times New Roman" w:hAnsi="Times New Roman" w:cs="Times New Roman"/>
        </w:rPr>
        <w:t>, DOI 10.1007/s10814-017-9107-1</w:t>
      </w:r>
      <w:r w:rsidR="00961E5C" w:rsidRPr="00B74757">
        <w:rPr>
          <w:rFonts w:ascii="Times New Roman" w:hAnsi="Times New Roman" w:cs="Times New Roman"/>
        </w:rPr>
        <w:t>.</w:t>
      </w:r>
    </w:p>
    <w:p w14:paraId="05F4DCBB" w14:textId="77777777" w:rsidR="00961E5C" w:rsidRPr="00B74757" w:rsidRDefault="00961E5C" w:rsidP="002C230F">
      <w:pPr>
        <w:spacing w:line="360" w:lineRule="auto"/>
        <w:jc w:val="both"/>
        <w:rPr>
          <w:rFonts w:ascii="Times New Roman" w:hAnsi="Times New Roman" w:cs="Times New Roman"/>
        </w:rPr>
      </w:pPr>
    </w:p>
    <w:p w14:paraId="1DC49D8B" w14:textId="77777777" w:rsidR="005A0C8D" w:rsidRPr="00B74757" w:rsidRDefault="005A0C8D" w:rsidP="002C230F">
      <w:pPr>
        <w:spacing w:line="360" w:lineRule="auto"/>
        <w:jc w:val="both"/>
        <w:rPr>
          <w:rFonts w:ascii="Times New Roman" w:hAnsi="Times New Roman" w:cs="Times New Roman"/>
        </w:rPr>
      </w:pPr>
      <w:r w:rsidRPr="00B74757">
        <w:rPr>
          <w:rFonts w:ascii="Times New Roman" w:hAnsi="Times New Roman" w:cs="Times New Roman"/>
        </w:rPr>
        <w:t xml:space="preserve">Fernández-Götz, M. and Krausse, D. 2013. Rethinking Early Iron Age urbanisation in central Europe: The Heuneburg site and its archaeological environment. </w:t>
      </w:r>
      <w:r w:rsidRPr="00B74757">
        <w:rPr>
          <w:rFonts w:ascii="Times New Roman" w:hAnsi="Times New Roman" w:cs="Times New Roman"/>
          <w:i/>
        </w:rPr>
        <w:t>Antiquity</w:t>
      </w:r>
      <w:r w:rsidRPr="00B74757">
        <w:rPr>
          <w:rFonts w:ascii="Times New Roman" w:hAnsi="Times New Roman" w:cs="Times New Roman"/>
        </w:rPr>
        <w:t xml:space="preserve"> 87, 473–87</w:t>
      </w:r>
      <w:r w:rsidR="00961E5C" w:rsidRPr="00B74757">
        <w:rPr>
          <w:rFonts w:ascii="Times New Roman" w:hAnsi="Times New Roman" w:cs="Times New Roman"/>
        </w:rPr>
        <w:t>.</w:t>
      </w:r>
    </w:p>
    <w:p w14:paraId="1ADCAC66" w14:textId="77777777" w:rsidR="00961E5C" w:rsidRPr="00B74757" w:rsidRDefault="00961E5C" w:rsidP="002C230F">
      <w:pPr>
        <w:spacing w:line="360" w:lineRule="auto"/>
        <w:jc w:val="both"/>
        <w:rPr>
          <w:rFonts w:ascii="Times New Roman" w:hAnsi="Times New Roman" w:cs="Times New Roman"/>
        </w:rPr>
      </w:pPr>
    </w:p>
    <w:p w14:paraId="1ECE82CC" w14:textId="77777777" w:rsidR="00F13100" w:rsidRPr="00B74757" w:rsidRDefault="00F13100" w:rsidP="00F13100">
      <w:pPr>
        <w:spacing w:line="360" w:lineRule="auto"/>
        <w:jc w:val="both"/>
        <w:rPr>
          <w:rFonts w:ascii="Times New Roman" w:hAnsi="Times New Roman" w:cs="Times New Roman"/>
        </w:rPr>
      </w:pPr>
      <w:r w:rsidRPr="00B74757">
        <w:rPr>
          <w:rFonts w:ascii="Times New Roman" w:hAnsi="Times New Roman" w:cs="Times New Roman"/>
        </w:rPr>
        <w:t xml:space="preserve">Fontijn, D. R. and Fokkens, H. 2007. The emergence of early Iron Age 'chieftains' graves' in the southern Netherlands: Reconsidering transformations in burial and depositional practices. In C. Haselgrove and R. Pope (eds), </w:t>
      </w:r>
      <w:r w:rsidRPr="00B74757">
        <w:rPr>
          <w:rFonts w:ascii="Times New Roman" w:hAnsi="Times New Roman" w:cs="Times New Roman"/>
          <w:i/>
        </w:rPr>
        <w:t>The Earlier Iron Age in Britain and the Near Continent</w:t>
      </w:r>
      <w:r w:rsidRPr="00B74757">
        <w:rPr>
          <w:rFonts w:ascii="Times New Roman" w:hAnsi="Times New Roman" w:cs="Times New Roman"/>
        </w:rPr>
        <w:t>, 354–73. Oxford</w:t>
      </w:r>
      <w:r w:rsidR="003E1CC8" w:rsidRPr="00B74757">
        <w:rPr>
          <w:rFonts w:ascii="Times New Roman" w:hAnsi="Times New Roman" w:cs="Times New Roman"/>
        </w:rPr>
        <w:t>,</w:t>
      </w:r>
      <w:r w:rsidRPr="00B74757">
        <w:rPr>
          <w:rFonts w:ascii="Times New Roman" w:hAnsi="Times New Roman" w:cs="Times New Roman"/>
        </w:rPr>
        <w:t xml:space="preserve"> Oxbow</w:t>
      </w:r>
      <w:r w:rsidR="00961E5C" w:rsidRPr="00B74757">
        <w:rPr>
          <w:rFonts w:ascii="Times New Roman" w:hAnsi="Times New Roman" w:cs="Times New Roman"/>
        </w:rPr>
        <w:t>.</w:t>
      </w:r>
    </w:p>
    <w:p w14:paraId="737C995C" w14:textId="77777777" w:rsidR="00961E5C" w:rsidRPr="00B74757" w:rsidRDefault="00961E5C" w:rsidP="00F13100">
      <w:pPr>
        <w:spacing w:line="360" w:lineRule="auto"/>
        <w:jc w:val="both"/>
        <w:rPr>
          <w:rFonts w:ascii="Times New Roman" w:hAnsi="Times New Roman" w:cs="Times New Roman"/>
        </w:rPr>
      </w:pPr>
    </w:p>
    <w:p w14:paraId="0E1442AE" w14:textId="77777777" w:rsidR="00D60351" w:rsidRPr="00B74757" w:rsidRDefault="00D60351" w:rsidP="002C230F">
      <w:pPr>
        <w:spacing w:line="360" w:lineRule="auto"/>
        <w:jc w:val="both"/>
        <w:rPr>
          <w:rFonts w:ascii="Times New Roman" w:hAnsi="Times New Roman" w:cs="Times New Roman"/>
        </w:rPr>
      </w:pPr>
      <w:r w:rsidRPr="00B74757">
        <w:rPr>
          <w:rFonts w:ascii="Times New Roman" w:hAnsi="Times New Roman" w:cs="Times New Roman"/>
        </w:rPr>
        <w:t>Fontijn</w:t>
      </w:r>
      <w:r w:rsidR="00337DF4" w:rsidRPr="00B74757">
        <w:rPr>
          <w:rFonts w:ascii="Times New Roman" w:hAnsi="Times New Roman" w:cs="Times New Roman"/>
        </w:rPr>
        <w:t>, D. R., Louwen, A., Vaart,</w:t>
      </w:r>
      <w:r w:rsidR="00650DD5" w:rsidRPr="00B74757">
        <w:rPr>
          <w:rFonts w:ascii="Times New Roman" w:hAnsi="Times New Roman" w:cs="Times New Roman"/>
        </w:rPr>
        <w:t xml:space="preserve"> S. and</w:t>
      </w:r>
      <w:r w:rsidR="00337DF4" w:rsidRPr="00B74757">
        <w:rPr>
          <w:rFonts w:ascii="Times New Roman" w:hAnsi="Times New Roman" w:cs="Times New Roman"/>
        </w:rPr>
        <w:t xml:space="preserve"> Wentink, K. (eds). 2013. </w:t>
      </w:r>
      <w:r w:rsidR="008D44BA" w:rsidRPr="00B74757">
        <w:rPr>
          <w:rFonts w:ascii="Times New Roman" w:hAnsi="Times New Roman" w:cs="Times New Roman"/>
          <w:i/>
        </w:rPr>
        <w:t>Beyond Barrows: Current research on the s</w:t>
      </w:r>
      <w:r w:rsidR="00337DF4" w:rsidRPr="00B74757">
        <w:rPr>
          <w:rFonts w:ascii="Times New Roman" w:hAnsi="Times New Roman" w:cs="Times New Roman"/>
          <w:i/>
        </w:rPr>
        <w:t>tr</w:t>
      </w:r>
      <w:r w:rsidR="008D44BA" w:rsidRPr="00B74757">
        <w:rPr>
          <w:rFonts w:ascii="Times New Roman" w:hAnsi="Times New Roman" w:cs="Times New Roman"/>
          <w:i/>
        </w:rPr>
        <w:t>ucturation and perception of the prehistoric landscape through m</w:t>
      </w:r>
      <w:r w:rsidR="00337DF4" w:rsidRPr="00B74757">
        <w:rPr>
          <w:rFonts w:ascii="Times New Roman" w:hAnsi="Times New Roman" w:cs="Times New Roman"/>
          <w:i/>
        </w:rPr>
        <w:t xml:space="preserve">onuments. </w:t>
      </w:r>
      <w:r w:rsidR="00337DF4" w:rsidRPr="00B74757">
        <w:rPr>
          <w:rFonts w:ascii="Times New Roman" w:hAnsi="Times New Roman" w:cs="Times New Roman"/>
        </w:rPr>
        <w:t>L</w:t>
      </w:r>
      <w:r w:rsidR="00F13100" w:rsidRPr="00B74757">
        <w:rPr>
          <w:rFonts w:ascii="Times New Roman" w:hAnsi="Times New Roman" w:cs="Times New Roman"/>
        </w:rPr>
        <w:t>ei</w:t>
      </w:r>
      <w:r w:rsidR="00337DF4" w:rsidRPr="00B74757">
        <w:rPr>
          <w:rFonts w:ascii="Times New Roman" w:hAnsi="Times New Roman" w:cs="Times New Roman"/>
        </w:rPr>
        <w:t>den</w:t>
      </w:r>
      <w:r w:rsidR="003E1CC8" w:rsidRPr="00B74757">
        <w:rPr>
          <w:rFonts w:ascii="Times New Roman" w:hAnsi="Times New Roman" w:cs="Times New Roman"/>
        </w:rPr>
        <w:t>,</w:t>
      </w:r>
      <w:r w:rsidR="00337DF4" w:rsidRPr="00B74757">
        <w:rPr>
          <w:rFonts w:ascii="Times New Roman" w:hAnsi="Times New Roman" w:cs="Times New Roman"/>
        </w:rPr>
        <w:t xml:space="preserve"> Sidestone Press</w:t>
      </w:r>
      <w:r w:rsidR="00961E5C" w:rsidRPr="00B74757">
        <w:rPr>
          <w:rFonts w:ascii="Times New Roman" w:hAnsi="Times New Roman" w:cs="Times New Roman"/>
        </w:rPr>
        <w:t>.</w:t>
      </w:r>
    </w:p>
    <w:p w14:paraId="3A4EC230" w14:textId="77777777" w:rsidR="00961E5C" w:rsidRPr="00B74757" w:rsidRDefault="00961E5C" w:rsidP="002C230F">
      <w:pPr>
        <w:spacing w:line="360" w:lineRule="auto"/>
        <w:jc w:val="both"/>
        <w:rPr>
          <w:rFonts w:ascii="Times New Roman" w:hAnsi="Times New Roman" w:cs="Times New Roman"/>
        </w:rPr>
      </w:pPr>
    </w:p>
    <w:p w14:paraId="7A7C6F05" w14:textId="70DA976D" w:rsidR="00D60351" w:rsidRPr="00B74757" w:rsidRDefault="00D60351" w:rsidP="002C230F">
      <w:pPr>
        <w:spacing w:line="360" w:lineRule="auto"/>
        <w:jc w:val="both"/>
        <w:rPr>
          <w:rFonts w:ascii="Times New Roman" w:hAnsi="Times New Roman" w:cs="Times New Roman"/>
        </w:rPr>
      </w:pPr>
      <w:r w:rsidRPr="00B74757">
        <w:rPr>
          <w:rFonts w:ascii="Times New Roman" w:hAnsi="Times New Roman" w:cs="Times New Roman"/>
        </w:rPr>
        <w:t xml:space="preserve">Frachetti, M. 2008. </w:t>
      </w:r>
      <w:r w:rsidRPr="00B74757">
        <w:rPr>
          <w:rFonts w:ascii="Times New Roman" w:hAnsi="Times New Roman" w:cs="Times New Roman"/>
          <w:i/>
        </w:rPr>
        <w:t>Pastoralist Landscapes and Social Interaction in Bronze Age Eurasia</w:t>
      </w:r>
      <w:r w:rsidRPr="00B74757">
        <w:rPr>
          <w:rFonts w:ascii="Times New Roman" w:hAnsi="Times New Roman" w:cs="Times New Roman"/>
        </w:rPr>
        <w:t>. Berkeley</w:t>
      </w:r>
      <w:r w:rsidR="003E1CC8" w:rsidRPr="00B74757">
        <w:rPr>
          <w:rFonts w:ascii="Times New Roman" w:hAnsi="Times New Roman" w:cs="Times New Roman"/>
        </w:rPr>
        <w:t>,</w:t>
      </w:r>
      <w:r w:rsidRPr="00B74757">
        <w:rPr>
          <w:rFonts w:ascii="Times New Roman" w:hAnsi="Times New Roman" w:cs="Times New Roman"/>
        </w:rPr>
        <w:t xml:space="preserve"> </w:t>
      </w:r>
      <w:r w:rsidR="00203F24" w:rsidRPr="00B74757">
        <w:rPr>
          <w:rFonts w:ascii="Times New Roman" w:hAnsi="Times New Roman" w:cs="Times New Roman"/>
        </w:rPr>
        <w:t xml:space="preserve">CA, </w:t>
      </w:r>
      <w:r w:rsidRPr="00B74757">
        <w:rPr>
          <w:rFonts w:ascii="Times New Roman" w:hAnsi="Times New Roman" w:cs="Times New Roman"/>
        </w:rPr>
        <w:t>University of California Press</w:t>
      </w:r>
      <w:r w:rsidR="00961E5C" w:rsidRPr="00B74757">
        <w:rPr>
          <w:rFonts w:ascii="Times New Roman" w:hAnsi="Times New Roman" w:cs="Times New Roman"/>
        </w:rPr>
        <w:t>.</w:t>
      </w:r>
    </w:p>
    <w:p w14:paraId="12BC0CE1" w14:textId="77777777" w:rsidR="00961E5C" w:rsidRPr="00B74757" w:rsidRDefault="00961E5C" w:rsidP="002C230F">
      <w:pPr>
        <w:spacing w:line="360" w:lineRule="auto"/>
        <w:jc w:val="both"/>
        <w:rPr>
          <w:rFonts w:ascii="Times New Roman" w:hAnsi="Times New Roman" w:cs="Times New Roman"/>
        </w:rPr>
      </w:pPr>
    </w:p>
    <w:p w14:paraId="5346C32B" w14:textId="3A74330E" w:rsidR="00D60351" w:rsidRPr="00B74757" w:rsidRDefault="00D60351" w:rsidP="002C230F">
      <w:pPr>
        <w:spacing w:line="360" w:lineRule="auto"/>
        <w:jc w:val="both"/>
        <w:rPr>
          <w:rFonts w:ascii="Times New Roman" w:hAnsi="Times New Roman" w:cs="Times New Roman"/>
        </w:rPr>
      </w:pPr>
      <w:r w:rsidRPr="00B74757">
        <w:rPr>
          <w:rFonts w:ascii="Times New Roman" w:hAnsi="Times New Roman" w:cs="Times New Roman"/>
        </w:rPr>
        <w:t>Frey</w:t>
      </w:r>
      <w:r w:rsidR="00356E02" w:rsidRPr="00B74757">
        <w:rPr>
          <w:rFonts w:ascii="Times New Roman" w:hAnsi="Times New Roman" w:cs="Times New Roman"/>
        </w:rPr>
        <w:t>, O.-H. 2000. Zu den "Ostkontakten" d</w:t>
      </w:r>
      <w:r w:rsidR="00A36C3B" w:rsidRPr="00B74757">
        <w:rPr>
          <w:rFonts w:ascii="Times New Roman" w:hAnsi="Times New Roman" w:cs="Times New Roman"/>
        </w:rPr>
        <w:t xml:space="preserve">er frühen keltischen Kunst. In </w:t>
      </w:r>
      <w:r w:rsidR="00203F24" w:rsidRPr="00B74757">
        <w:rPr>
          <w:rFonts w:ascii="Times New Roman" w:hAnsi="Times New Roman" w:cs="Times New Roman"/>
        </w:rPr>
        <w:t xml:space="preserve">A. </w:t>
      </w:r>
      <w:r w:rsidR="00356E02" w:rsidRPr="00B74757">
        <w:rPr>
          <w:rFonts w:ascii="Times New Roman" w:hAnsi="Times New Roman" w:cs="Times New Roman"/>
        </w:rPr>
        <w:t xml:space="preserve">Avram and </w:t>
      </w:r>
      <w:r w:rsidR="00203F24" w:rsidRPr="00B74757">
        <w:rPr>
          <w:rFonts w:ascii="Times New Roman" w:hAnsi="Times New Roman" w:cs="Times New Roman"/>
        </w:rPr>
        <w:t xml:space="preserve">M. </w:t>
      </w:r>
      <w:r w:rsidR="00356E02" w:rsidRPr="00B74757">
        <w:rPr>
          <w:rFonts w:ascii="Times New Roman" w:hAnsi="Times New Roman" w:cs="Times New Roman"/>
        </w:rPr>
        <w:t xml:space="preserve">Babeş (eds), </w:t>
      </w:r>
      <w:r w:rsidR="00356E02" w:rsidRPr="00B74757">
        <w:rPr>
          <w:rFonts w:ascii="Times New Roman" w:hAnsi="Times New Roman" w:cs="Times New Roman"/>
          <w:i/>
        </w:rPr>
        <w:t>Civilisation grecque et cultures antiques périphériques: hommage à Petre Alexandrescu à son 70e anniversaire</w:t>
      </w:r>
      <w:r w:rsidR="00356E02" w:rsidRPr="00B74757">
        <w:rPr>
          <w:rFonts w:ascii="Times New Roman" w:hAnsi="Times New Roman" w:cs="Times New Roman"/>
        </w:rPr>
        <w:t>, 60–67. Bucarest</w:t>
      </w:r>
      <w:r w:rsidR="003E1CC8" w:rsidRPr="00B74757">
        <w:rPr>
          <w:rFonts w:ascii="Times New Roman" w:hAnsi="Times New Roman" w:cs="Times New Roman"/>
        </w:rPr>
        <w:t>,</w:t>
      </w:r>
      <w:r w:rsidR="00356E02" w:rsidRPr="00B74757">
        <w:rPr>
          <w:rFonts w:ascii="Times New Roman" w:hAnsi="Times New Roman" w:cs="Times New Roman"/>
        </w:rPr>
        <w:t xml:space="preserve"> Editura Enciclopedică</w:t>
      </w:r>
      <w:r w:rsidR="00961E5C" w:rsidRPr="00B74757">
        <w:rPr>
          <w:rFonts w:ascii="Times New Roman" w:hAnsi="Times New Roman" w:cs="Times New Roman"/>
        </w:rPr>
        <w:t>.</w:t>
      </w:r>
    </w:p>
    <w:p w14:paraId="5CBA21A2" w14:textId="77777777" w:rsidR="00961E5C" w:rsidRPr="00B74757" w:rsidRDefault="00961E5C" w:rsidP="002C230F">
      <w:pPr>
        <w:spacing w:line="360" w:lineRule="auto"/>
        <w:jc w:val="both"/>
        <w:rPr>
          <w:rFonts w:ascii="Times New Roman" w:hAnsi="Times New Roman" w:cs="Times New Roman"/>
        </w:rPr>
      </w:pPr>
    </w:p>
    <w:p w14:paraId="6BA93BF6" w14:textId="77777777" w:rsidR="008218D3" w:rsidRPr="00B74757" w:rsidRDefault="008218D3" w:rsidP="002C230F">
      <w:pPr>
        <w:spacing w:line="360" w:lineRule="auto"/>
        <w:jc w:val="both"/>
        <w:rPr>
          <w:rFonts w:ascii="Times New Roman" w:hAnsi="Times New Roman" w:cs="Times New Roman"/>
        </w:rPr>
      </w:pPr>
      <w:r w:rsidRPr="00B74757">
        <w:rPr>
          <w:rFonts w:ascii="Times New Roman" w:hAnsi="Times New Roman" w:cs="Times New Roman"/>
        </w:rPr>
        <w:t>Galaninia, L.</w:t>
      </w:r>
      <w:r w:rsidR="001C3441" w:rsidRPr="00B74757">
        <w:rPr>
          <w:rFonts w:ascii="Times New Roman" w:hAnsi="Times New Roman" w:cs="Times New Roman"/>
        </w:rPr>
        <w:t xml:space="preserve"> K.</w:t>
      </w:r>
      <w:r w:rsidRPr="00B74757">
        <w:rPr>
          <w:rFonts w:ascii="Times New Roman" w:hAnsi="Times New Roman" w:cs="Times New Roman"/>
        </w:rPr>
        <w:t xml:space="preserve"> 1983. Ranneskifskie Uzdechnye Nabory (Po Materialam Kelermesskikh Kurganov). </w:t>
      </w:r>
      <w:r w:rsidRPr="00B74757">
        <w:rPr>
          <w:rFonts w:ascii="Times New Roman" w:hAnsi="Times New Roman" w:cs="Times New Roman"/>
          <w:i/>
        </w:rPr>
        <w:t>Arkheologicheskiy Sbornik Gosudarstvenno Ermitazha</w:t>
      </w:r>
      <w:r w:rsidR="001C3441" w:rsidRPr="00B74757">
        <w:rPr>
          <w:rFonts w:ascii="Times New Roman" w:hAnsi="Times New Roman" w:cs="Times New Roman"/>
        </w:rPr>
        <w:t xml:space="preserve"> 24, 32–55</w:t>
      </w:r>
      <w:r w:rsidR="00961E5C" w:rsidRPr="00B74757">
        <w:rPr>
          <w:rFonts w:ascii="Times New Roman" w:hAnsi="Times New Roman" w:cs="Times New Roman"/>
        </w:rPr>
        <w:t>.</w:t>
      </w:r>
    </w:p>
    <w:p w14:paraId="566E2CB9" w14:textId="77777777" w:rsidR="00961E5C" w:rsidRPr="00B74757" w:rsidRDefault="00961E5C" w:rsidP="002C230F">
      <w:pPr>
        <w:spacing w:line="360" w:lineRule="auto"/>
        <w:jc w:val="both"/>
        <w:rPr>
          <w:rFonts w:ascii="Times New Roman" w:hAnsi="Times New Roman" w:cs="Times New Roman"/>
        </w:rPr>
      </w:pPr>
    </w:p>
    <w:p w14:paraId="5BB6A5D3" w14:textId="54F662E1" w:rsidR="00D60351" w:rsidRPr="00B74757" w:rsidRDefault="00D60351" w:rsidP="002C230F">
      <w:pPr>
        <w:spacing w:line="360" w:lineRule="auto"/>
        <w:jc w:val="both"/>
        <w:rPr>
          <w:rFonts w:ascii="Times New Roman" w:hAnsi="Times New Roman" w:cs="Times New Roman"/>
        </w:rPr>
      </w:pPr>
      <w:r w:rsidRPr="00B74757">
        <w:rPr>
          <w:rFonts w:ascii="Times New Roman" w:hAnsi="Times New Roman" w:cs="Times New Roman"/>
        </w:rPr>
        <w:t>Gass, A., Fassbinder, J., Belinskiy, A. and Parzinger, H. 2014. Issledovaniya Perifereii Bol’shikh Kurganov RZhB Severnogo Kavkaza с Primeneniem Magnitometrii. In D.</w:t>
      </w:r>
      <w:r w:rsidR="00203F24" w:rsidRPr="00B74757">
        <w:rPr>
          <w:rFonts w:ascii="Times New Roman" w:hAnsi="Times New Roman" w:cs="Times New Roman"/>
        </w:rPr>
        <w:t xml:space="preserve"> </w:t>
      </w:r>
      <w:r w:rsidRPr="00B74757">
        <w:rPr>
          <w:rFonts w:ascii="Times New Roman" w:hAnsi="Times New Roman" w:cs="Times New Roman"/>
        </w:rPr>
        <w:t xml:space="preserve">S. Korobov (ed.), </w:t>
      </w:r>
      <w:r w:rsidRPr="00B74757">
        <w:rPr>
          <w:rFonts w:ascii="Times New Roman" w:hAnsi="Times New Roman" w:cs="Times New Roman"/>
          <w:i/>
        </w:rPr>
        <w:t>E.I. Krupnov i Razvitie Arkheologii Severnogo Kavkaza.</w:t>
      </w:r>
      <w:r w:rsidRPr="00B74757">
        <w:rPr>
          <w:rFonts w:ascii="Times New Roman" w:hAnsi="Times New Roman" w:cs="Times New Roman"/>
        </w:rPr>
        <w:t xml:space="preserve"> </w:t>
      </w:r>
      <w:r w:rsidRPr="00B74757">
        <w:rPr>
          <w:rFonts w:ascii="Times New Roman" w:hAnsi="Times New Roman" w:cs="Times New Roman"/>
          <w:i/>
        </w:rPr>
        <w:t>Proceedings of the International Scientific Conference. Moscow, April 21-25, 2014</w:t>
      </w:r>
      <w:r w:rsidRPr="00B74757">
        <w:rPr>
          <w:rFonts w:ascii="Times New Roman" w:hAnsi="Times New Roman" w:cs="Times New Roman"/>
        </w:rPr>
        <w:t>, 139–42. Moscow</w:t>
      </w:r>
      <w:r w:rsidR="003E1CC8" w:rsidRPr="00B74757">
        <w:rPr>
          <w:rFonts w:ascii="Times New Roman" w:hAnsi="Times New Roman" w:cs="Times New Roman"/>
        </w:rPr>
        <w:t>,</w:t>
      </w:r>
      <w:r w:rsidRPr="00B74757">
        <w:rPr>
          <w:rFonts w:ascii="Times New Roman" w:hAnsi="Times New Roman" w:cs="Times New Roman"/>
        </w:rPr>
        <w:t xml:space="preserve"> Russian Academy of Sciences, Institute of Archaeology Press</w:t>
      </w:r>
      <w:r w:rsidR="00961E5C" w:rsidRPr="00B74757">
        <w:rPr>
          <w:rFonts w:ascii="Times New Roman" w:hAnsi="Times New Roman" w:cs="Times New Roman"/>
        </w:rPr>
        <w:t>.</w:t>
      </w:r>
    </w:p>
    <w:p w14:paraId="090469B8" w14:textId="77777777" w:rsidR="00961E5C" w:rsidRPr="00B74757" w:rsidRDefault="00961E5C" w:rsidP="002C230F">
      <w:pPr>
        <w:spacing w:line="360" w:lineRule="auto"/>
        <w:jc w:val="both"/>
        <w:rPr>
          <w:rFonts w:ascii="Times New Roman" w:hAnsi="Times New Roman" w:cs="Times New Roman"/>
        </w:rPr>
      </w:pPr>
    </w:p>
    <w:p w14:paraId="09587810" w14:textId="77777777" w:rsidR="00D60351" w:rsidRPr="00B74757" w:rsidRDefault="00D60351" w:rsidP="002C230F">
      <w:pPr>
        <w:spacing w:line="360" w:lineRule="auto"/>
        <w:jc w:val="both"/>
        <w:rPr>
          <w:rFonts w:ascii="Times New Roman" w:hAnsi="Times New Roman" w:cs="Times New Roman"/>
        </w:rPr>
      </w:pPr>
      <w:r w:rsidRPr="00B74757">
        <w:rPr>
          <w:rFonts w:ascii="Times New Roman" w:hAnsi="Times New Roman" w:cs="Times New Roman"/>
        </w:rPr>
        <w:lastRenderedPageBreak/>
        <w:t xml:space="preserve">Gimbutas, M. 1956. </w:t>
      </w:r>
      <w:r w:rsidRPr="00B74757">
        <w:rPr>
          <w:rFonts w:ascii="Times New Roman" w:hAnsi="Times New Roman" w:cs="Times New Roman"/>
          <w:i/>
        </w:rPr>
        <w:t>Prehistory of Eastern Europe: Neolithic and Copper Age culture in Russia and the Baltic area.</w:t>
      </w:r>
      <w:r w:rsidRPr="00B74757">
        <w:rPr>
          <w:rFonts w:ascii="Times New Roman" w:hAnsi="Times New Roman" w:cs="Times New Roman"/>
        </w:rPr>
        <w:t xml:space="preserve"> American School of Prehistoric Research, Bulletin No. 20</w:t>
      </w:r>
      <w:r w:rsidRPr="00B74757">
        <w:rPr>
          <w:rFonts w:ascii="Times New Roman" w:hAnsi="Times New Roman" w:cs="Times New Roman"/>
          <w:i/>
        </w:rPr>
        <w:t>.</w:t>
      </w:r>
      <w:r w:rsidRPr="00B74757">
        <w:rPr>
          <w:rFonts w:ascii="Times New Roman" w:hAnsi="Times New Roman" w:cs="Times New Roman"/>
        </w:rPr>
        <w:t xml:space="preserve"> Cambridge</w:t>
      </w:r>
      <w:r w:rsidRPr="00B74757">
        <w:rPr>
          <w:rFonts w:ascii="Times New Roman" w:eastAsia="Times New Roman" w:hAnsi="Times New Roman" w:cs="Times New Roman"/>
        </w:rPr>
        <w:t>,</w:t>
      </w:r>
      <w:r w:rsidRPr="00B74757">
        <w:rPr>
          <w:rFonts w:ascii="Times New Roman" w:hAnsi="Times New Roman" w:cs="Times New Roman"/>
        </w:rPr>
        <w:t xml:space="preserve"> MA</w:t>
      </w:r>
      <w:r w:rsidR="003E1CC8" w:rsidRPr="00B74757">
        <w:rPr>
          <w:rFonts w:ascii="Times New Roman" w:hAnsi="Times New Roman" w:cs="Times New Roman"/>
        </w:rPr>
        <w:t>,</w:t>
      </w:r>
      <w:r w:rsidRPr="00B74757">
        <w:rPr>
          <w:rFonts w:ascii="Times New Roman" w:hAnsi="Times New Roman" w:cs="Times New Roman"/>
        </w:rPr>
        <w:t xml:space="preserve"> Harvard University, Peabody Museum</w:t>
      </w:r>
      <w:r w:rsidR="00961E5C" w:rsidRPr="00B74757">
        <w:rPr>
          <w:rFonts w:ascii="Times New Roman" w:hAnsi="Times New Roman" w:cs="Times New Roman"/>
        </w:rPr>
        <w:t>.</w:t>
      </w:r>
    </w:p>
    <w:p w14:paraId="2202A47A" w14:textId="77777777" w:rsidR="00961E5C" w:rsidRPr="00B74757" w:rsidRDefault="00961E5C" w:rsidP="002C230F">
      <w:pPr>
        <w:spacing w:line="360" w:lineRule="auto"/>
        <w:jc w:val="both"/>
        <w:rPr>
          <w:rFonts w:ascii="Times New Roman" w:hAnsi="Times New Roman" w:cs="Times New Roman"/>
        </w:rPr>
      </w:pPr>
    </w:p>
    <w:p w14:paraId="5A6CABAB" w14:textId="77777777" w:rsidR="00D60351" w:rsidRPr="00B74757" w:rsidRDefault="00D60351" w:rsidP="002C230F">
      <w:pPr>
        <w:spacing w:line="360" w:lineRule="auto"/>
        <w:jc w:val="both"/>
        <w:rPr>
          <w:rFonts w:ascii="Times New Roman" w:eastAsia="Times New Roman" w:hAnsi="Times New Roman" w:cs="Times New Roman"/>
        </w:rPr>
      </w:pPr>
      <w:r w:rsidRPr="00B74757">
        <w:rPr>
          <w:rFonts w:ascii="Times New Roman" w:hAnsi="Times New Roman" w:cs="Times New Roman"/>
        </w:rPr>
        <w:t xml:space="preserve">Grach, A. D. 1980. </w:t>
      </w:r>
      <w:r w:rsidRPr="00B74757">
        <w:rPr>
          <w:rFonts w:ascii="Times New Roman" w:hAnsi="Times New Roman" w:cs="Times New Roman"/>
          <w:i/>
        </w:rPr>
        <w:t>Drevnie kochevniki v tsentre Azii</w:t>
      </w:r>
      <w:r w:rsidRPr="00B74757">
        <w:rPr>
          <w:rFonts w:ascii="Times New Roman" w:hAnsi="Times New Roman" w:cs="Times New Roman"/>
        </w:rPr>
        <w:t>. Moscow</w:t>
      </w:r>
      <w:r w:rsidR="003E1CC8" w:rsidRPr="00B74757">
        <w:rPr>
          <w:rFonts w:ascii="Times New Roman" w:hAnsi="Times New Roman" w:cs="Times New Roman"/>
        </w:rPr>
        <w:t>,</w:t>
      </w:r>
      <w:r w:rsidRPr="00B74757">
        <w:rPr>
          <w:rFonts w:ascii="Times New Roman" w:eastAsia="Times New Roman" w:hAnsi="Times New Roman" w:cs="Times New Roman"/>
        </w:rPr>
        <w:t xml:space="preserve"> </w:t>
      </w:r>
      <w:r w:rsidR="00AC25F5" w:rsidRPr="00B74757">
        <w:rPr>
          <w:rFonts w:ascii="Times New Roman" w:eastAsia="Times New Roman" w:hAnsi="Times New Roman" w:cs="Times New Roman"/>
        </w:rPr>
        <w:t>Nauka</w:t>
      </w:r>
      <w:r w:rsidR="00961E5C" w:rsidRPr="00B74757">
        <w:rPr>
          <w:rFonts w:ascii="Times New Roman" w:eastAsia="Times New Roman" w:hAnsi="Times New Roman" w:cs="Times New Roman"/>
        </w:rPr>
        <w:t>.</w:t>
      </w:r>
    </w:p>
    <w:p w14:paraId="1602A6AD" w14:textId="77777777" w:rsidR="00961E5C" w:rsidRPr="00B74757" w:rsidRDefault="00961E5C" w:rsidP="002C230F">
      <w:pPr>
        <w:spacing w:line="360" w:lineRule="auto"/>
        <w:jc w:val="both"/>
        <w:rPr>
          <w:rFonts w:ascii="Times New Roman" w:eastAsia="Times New Roman" w:hAnsi="Times New Roman" w:cs="Times New Roman"/>
        </w:rPr>
      </w:pPr>
    </w:p>
    <w:p w14:paraId="7EC0EF5E" w14:textId="77777777" w:rsidR="008218D3" w:rsidRPr="00B74757" w:rsidRDefault="008218D3" w:rsidP="002C230F">
      <w:pPr>
        <w:spacing w:line="360" w:lineRule="auto"/>
        <w:jc w:val="both"/>
        <w:rPr>
          <w:rFonts w:ascii="Times New Roman" w:hAnsi="Times New Roman" w:cs="Times New Roman"/>
        </w:rPr>
      </w:pPr>
      <w:r w:rsidRPr="00B74757">
        <w:rPr>
          <w:rFonts w:ascii="Times New Roman" w:hAnsi="Times New Roman" w:cs="Times New Roman"/>
        </w:rPr>
        <w:t>Gryaznov, M.</w:t>
      </w:r>
      <w:r w:rsidR="001C3441" w:rsidRPr="00B74757">
        <w:rPr>
          <w:rFonts w:ascii="Times New Roman" w:hAnsi="Times New Roman" w:cs="Times New Roman"/>
        </w:rPr>
        <w:t xml:space="preserve"> </w:t>
      </w:r>
      <w:r w:rsidRPr="00B74757">
        <w:rPr>
          <w:rFonts w:ascii="Times New Roman" w:hAnsi="Times New Roman" w:cs="Times New Roman"/>
        </w:rPr>
        <w:t xml:space="preserve">P. 1969. </w:t>
      </w:r>
      <w:r w:rsidRPr="00B74757">
        <w:rPr>
          <w:rFonts w:ascii="Times New Roman" w:hAnsi="Times New Roman" w:cs="Times New Roman"/>
          <w:i/>
        </w:rPr>
        <w:t>Southern Siberia</w:t>
      </w:r>
      <w:r w:rsidRPr="00B74757">
        <w:rPr>
          <w:rFonts w:ascii="Times New Roman" w:hAnsi="Times New Roman" w:cs="Times New Roman"/>
        </w:rPr>
        <w:t>. Trans. J. Hogarth. Geneva</w:t>
      </w:r>
      <w:r w:rsidR="003E1CC8" w:rsidRPr="00B74757">
        <w:rPr>
          <w:rFonts w:ascii="Times New Roman" w:hAnsi="Times New Roman" w:cs="Times New Roman"/>
        </w:rPr>
        <w:t>,</w:t>
      </w:r>
      <w:r w:rsidRPr="00B74757">
        <w:rPr>
          <w:rFonts w:ascii="Times New Roman" w:hAnsi="Times New Roman" w:cs="Times New Roman"/>
        </w:rPr>
        <w:t xml:space="preserve"> Nagel</w:t>
      </w:r>
      <w:r w:rsidR="00961E5C" w:rsidRPr="00B74757">
        <w:rPr>
          <w:rFonts w:ascii="Times New Roman" w:hAnsi="Times New Roman" w:cs="Times New Roman"/>
        </w:rPr>
        <w:t>.</w:t>
      </w:r>
    </w:p>
    <w:p w14:paraId="4AABF603" w14:textId="77777777" w:rsidR="00961E5C" w:rsidRPr="00B74757" w:rsidRDefault="00961E5C" w:rsidP="002C230F">
      <w:pPr>
        <w:spacing w:line="360" w:lineRule="auto"/>
        <w:jc w:val="both"/>
        <w:rPr>
          <w:rFonts w:ascii="Times New Roman" w:hAnsi="Times New Roman" w:cs="Times New Roman"/>
          <w:lang w:val="en-US"/>
        </w:rPr>
      </w:pPr>
    </w:p>
    <w:p w14:paraId="4209BD83" w14:textId="77777777" w:rsidR="00D60351" w:rsidRPr="00B74757" w:rsidRDefault="00D60351" w:rsidP="002C230F">
      <w:pPr>
        <w:spacing w:line="360" w:lineRule="auto"/>
        <w:jc w:val="both"/>
        <w:rPr>
          <w:rFonts w:ascii="Times New Roman" w:hAnsi="Times New Roman" w:cs="Times New Roman"/>
          <w:lang w:val="en-US"/>
        </w:rPr>
      </w:pPr>
      <w:r w:rsidRPr="00B74757">
        <w:rPr>
          <w:rFonts w:ascii="Times New Roman" w:hAnsi="Times New Roman" w:cs="Times New Roman"/>
          <w:lang w:val="en-US"/>
        </w:rPr>
        <w:t xml:space="preserve">Gryaznov, M. P. 1980. </w:t>
      </w:r>
      <w:r w:rsidRPr="00B74757">
        <w:rPr>
          <w:rFonts w:ascii="Times New Roman" w:hAnsi="Times New Roman" w:cs="Times New Roman"/>
          <w:i/>
          <w:lang w:val="en-US"/>
        </w:rPr>
        <w:t>Arzhan. Tsarskiy Kurgan Ranneskifskogo Vremeni</w:t>
      </w:r>
      <w:r w:rsidRPr="00B74757">
        <w:rPr>
          <w:rFonts w:ascii="Times New Roman" w:hAnsi="Times New Roman" w:cs="Times New Roman"/>
          <w:lang w:val="en-US"/>
        </w:rPr>
        <w:t>. Leningrad</w:t>
      </w:r>
      <w:r w:rsidR="003E1CC8" w:rsidRPr="00B74757">
        <w:rPr>
          <w:rFonts w:ascii="Times New Roman" w:hAnsi="Times New Roman" w:cs="Times New Roman"/>
        </w:rPr>
        <w:t>,</w:t>
      </w:r>
      <w:r w:rsidRPr="00B74757">
        <w:rPr>
          <w:rFonts w:ascii="Times New Roman" w:hAnsi="Times New Roman" w:cs="Times New Roman"/>
          <w:lang w:val="en-US"/>
        </w:rPr>
        <w:t xml:space="preserve"> Nauka</w:t>
      </w:r>
      <w:r w:rsidR="00961E5C" w:rsidRPr="00B74757">
        <w:rPr>
          <w:rFonts w:ascii="Times New Roman" w:hAnsi="Times New Roman" w:cs="Times New Roman"/>
          <w:lang w:val="en-US"/>
        </w:rPr>
        <w:t>.</w:t>
      </w:r>
    </w:p>
    <w:p w14:paraId="0AB81E10" w14:textId="77777777" w:rsidR="00961E5C" w:rsidRPr="00B74757" w:rsidRDefault="00961E5C" w:rsidP="002C230F">
      <w:pPr>
        <w:spacing w:line="360" w:lineRule="auto"/>
        <w:jc w:val="both"/>
        <w:rPr>
          <w:rFonts w:ascii="Times New Roman" w:hAnsi="Times New Roman" w:cs="Times New Roman"/>
          <w:lang w:val="en-US"/>
        </w:rPr>
      </w:pPr>
    </w:p>
    <w:p w14:paraId="54660CA0" w14:textId="0B3C36BF" w:rsidR="00D60351" w:rsidRPr="00B74757" w:rsidRDefault="00D60351" w:rsidP="002C230F">
      <w:pPr>
        <w:spacing w:line="360" w:lineRule="auto"/>
        <w:jc w:val="both"/>
        <w:rPr>
          <w:rFonts w:ascii="Times New Roman" w:hAnsi="Times New Roman" w:cs="Times New Roman"/>
        </w:rPr>
      </w:pPr>
      <w:r w:rsidRPr="00B74757">
        <w:rPr>
          <w:rFonts w:ascii="Times New Roman" w:hAnsi="Times New Roman" w:cs="Times New Roman"/>
        </w:rPr>
        <w:t>Haak, W., Lazaridis, I., Patterson, N., Rohland, N., Mallick, S., Llamas, B., Brandt, G., Nordenfelt, S., Harney, E., Stewardson, K., Fu, Q., Mittnik, A., Banffy, E., Economou, C., Francken, M., Friederich, S., Pena, R. G., Hallgren, F., Khartanovich, V., Khokhlov, A., Kunst, M., Kuznetsov, P., Meller, H., Mochalov, O., Moiseyev, V., Nicklisch, N., Pichler, S. L., Risch, R., Rojo, M. A., Roth, C., Szecsenyi-Nagy, A., Wahl, J., Meyer, M., Krause, J., Brown, D. Anthony, D., Cooper, A., Alt, K.</w:t>
      </w:r>
      <w:r w:rsidR="00203F24" w:rsidRPr="00B74757">
        <w:rPr>
          <w:rFonts w:ascii="Times New Roman" w:hAnsi="Times New Roman" w:cs="Times New Roman"/>
        </w:rPr>
        <w:t xml:space="preserve"> </w:t>
      </w:r>
      <w:r w:rsidRPr="00B74757">
        <w:rPr>
          <w:rFonts w:ascii="Times New Roman" w:hAnsi="Times New Roman" w:cs="Times New Roman"/>
        </w:rPr>
        <w:t xml:space="preserve">W., Reich, D. 2015. Massive migration from the steppe was a source for Indo-European languages in Europe. </w:t>
      </w:r>
      <w:r w:rsidRPr="00B74757">
        <w:rPr>
          <w:rFonts w:ascii="Times New Roman" w:hAnsi="Times New Roman" w:cs="Times New Roman"/>
          <w:i/>
        </w:rPr>
        <w:t>Nature</w:t>
      </w:r>
      <w:r w:rsidRPr="00B74757">
        <w:rPr>
          <w:rFonts w:ascii="Times New Roman" w:hAnsi="Times New Roman" w:cs="Times New Roman"/>
        </w:rPr>
        <w:t xml:space="preserve"> 522, 207–11</w:t>
      </w:r>
      <w:r w:rsidR="00961E5C" w:rsidRPr="00B74757">
        <w:rPr>
          <w:rFonts w:ascii="Times New Roman" w:hAnsi="Times New Roman" w:cs="Times New Roman"/>
        </w:rPr>
        <w:t>.</w:t>
      </w:r>
    </w:p>
    <w:p w14:paraId="69FF3488" w14:textId="77777777" w:rsidR="00961E5C" w:rsidRPr="00B74757" w:rsidRDefault="00961E5C" w:rsidP="002C230F">
      <w:pPr>
        <w:spacing w:line="360" w:lineRule="auto"/>
        <w:jc w:val="both"/>
        <w:rPr>
          <w:rFonts w:ascii="Times New Roman" w:hAnsi="Times New Roman" w:cs="Times New Roman"/>
        </w:rPr>
      </w:pPr>
    </w:p>
    <w:p w14:paraId="7E8F4083" w14:textId="77777777" w:rsidR="00D60351" w:rsidRPr="00B74757" w:rsidRDefault="00D60351" w:rsidP="002C230F">
      <w:pPr>
        <w:spacing w:line="360" w:lineRule="auto"/>
        <w:jc w:val="both"/>
        <w:rPr>
          <w:rFonts w:ascii="Times New Roman" w:hAnsi="Times New Roman" w:cs="Times New Roman"/>
        </w:rPr>
      </w:pPr>
      <w:r w:rsidRPr="00B74757">
        <w:rPr>
          <w:rFonts w:ascii="Times New Roman" w:hAnsi="Times New Roman" w:cs="Times New Roman"/>
        </w:rPr>
        <w:t xml:space="preserve">Harding, A. F. 2000. </w:t>
      </w:r>
      <w:r w:rsidRPr="00B74757">
        <w:rPr>
          <w:rFonts w:ascii="Times New Roman" w:hAnsi="Times New Roman" w:cs="Times New Roman"/>
          <w:i/>
        </w:rPr>
        <w:t>European Societies in the Bronze Age</w:t>
      </w:r>
      <w:r w:rsidRPr="00B74757">
        <w:rPr>
          <w:rFonts w:ascii="Times New Roman" w:hAnsi="Times New Roman" w:cs="Times New Roman"/>
        </w:rPr>
        <w:t>. Cambridge</w:t>
      </w:r>
      <w:r w:rsidR="003E1CC8" w:rsidRPr="00B74757">
        <w:rPr>
          <w:rFonts w:ascii="Times New Roman" w:hAnsi="Times New Roman" w:cs="Times New Roman"/>
        </w:rPr>
        <w:t>,</w:t>
      </w:r>
      <w:r w:rsidRPr="00B74757">
        <w:rPr>
          <w:rFonts w:ascii="Times New Roman" w:hAnsi="Times New Roman" w:cs="Times New Roman"/>
        </w:rPr>
        <w:t xml:space="preserve"> Cambridge University Press</w:t>
      </w:r>
      <w:r w:rsidR="00961E5C" w:rsidRPr="00B74757">
        <w:rPr>
          <w:rFonts w:ascii="Times New Roman" w:hAnsi="Times New Roman" w:cs="Times New Roman"/>
        </w:rPr>
        <w:t>.</w:t>
      </w:r>
    </w:p>
    <w:p w14:paraId="58AACC23" w14:textId="77777777" w:rsidR="00961E5C" w:rsidRPr="00B74757" w:rsidRDefault="00961E5C" w:rsidP="002C230F">
      <w:pPr>
        <w:spacing w:line="360" w:lineRule="auto"/>
        <w:jc w:val="both"/>
        <w:rPr>
          <w:rFonts w:ascii="Times New Roman" w:hAnsi="Times New Roman" w:cs="Times New Roman"/>
        </w:rPr>
      </w:pPr>
    </w:p>
    <w:p w14:paraId="2B663FF2" w14:textId="77777777" w:rsidR="008218D3" w:rsidRPr="00B74757" w:rsidRDefault="008218D3" w:rsidP="002C230F">
      <w:pPr>
        <w:spacing w:line="360" w:lineRule="auto"/>
        <w:jc w:val="both"/>
        <w:rPr>
          <w:rFonts w:ascii="Times New Roman" w:hAnsi="Times New Roman" w:cs="Times New Roman"/>
          <w:color w:val="000000" w:themeColor="text1"/>
        </w:rPr>
      </w:pPr>
      <w:r w:rsidRPr="00B74757">
        <w:rPr>
          <w:rFonts w:ascii="Times New Roman" w:hAnsi="Times New Roman" w:cs="Times New Roman"/>
          <w:color w:val="000000" w:themeColor="text1"/>
        </w:rPr>
        <w:t xml:space="preserve">Henry, O. and Kelp, U. (eds). 2016. </w:t>
      </w:r>
      <w:r w:rsidR="00581DFD" w:rsidRPr="00B74757">
        <w:rPr>
          <w:rFonts w:ascii="Times New Roman" w:hAnsi="Times New Roman" w:cs="Times New Roman"/>
          <w:i/>
          <w:color w:val="000000" w:themeColor="text1"/>
        </w:rPr>
        <w:t>Tumulus as Sema: Space, politics, culture and religion in the first m</w:t>
      </w:r>
      <w:r w:rsidRPr="00B74757">
        <w:rPr>
          <w:rFonts w:ascii="Times New Roman" w:hAnsi="Times New Roman" w:cs="Times New Roman"/>
          <w:i/>
          <w:color w:val="000000" w:themeColor="text1"/>
        </w:rPr>
        <w:t>illennium BC</w:t>
      </w:r>
      <w:r w:rsidR="00581DFD" w:rsidRPr="00B74757">
        <w:rPr>
          <w:rFonts w:ascii="Times New Roman" w:hAnsi="Times New Roman" w:cs="Times New Roman"/>
          <w:color w:val="000000" w:themeColor="text1"/>
        </w:rPr>
        <w:t>. Berlin</w:t>
      </w:r>
      <w:r w:rsidR="003E1CC8" w:rsidRPr="00B74757">
        <w:rPr>
          <w:rFonts w:ascii="Times New Roman" w:hAnsi="Times New Roman" w:cs="Times New Roman"/>
        </w:rPr>
        <w:t>,</w:t>
      </w:r>
      <w:r w:rsidR="00581DFD" w:rsidRPr="00B74757">
        <w:rPr>
          <w:rFonts w:ascii="Times New Roman" w:hAnsi="Times New Roman" w:cs="Times New Roman"/>
          <w:color w:val="000000" w:themeColor="text1"/>
        </w:rPr>
        <w:t xml:space="preserve"> De Gruyter</w:t>
      </w:r>
      <w:r w:rsidR="00961E5C" w:rsidRPr="00B74757">
        <w:rPr>
          <w:rFonts w:ascii="Times New Roman" w:hAnsi="Times New Roman" w:cs="Times New Roman"/>
          <w:color w:val="000000" w:themeColor="text1"/>
        </w:rPr>
        <w:t>.</w:t>
      </w:r>
    </w:p>
    <w:p w14:paraId="0CAFE99B" w14:textId="77777777" w:rsidR="00961E5C" w:rsidRPr="00B74757" w:rsidRDefault="00961E5C" w:rsidP="002C230F">
      <w:pPr>
        <w:spacing w:line="360" w:lineRule="auto"/>
        <w:jc w:val="both"/>
        <w:rPr>
          <w:rFonts w:ascii="Times New Roman" w:hAnsi="Times New Roman" w:cs="Times New Roman"/>
          <w:color w:val="000000" w:themeColor="text1"/>
        </w:rPr>
      </w:pPr>
    </w:p>
    <w:p w14:paraId="53A185BF" w14:textId="77777777" w:rsidR="00D60351" w:rsidRPr="00B74757" w:rsidRDefault="00D60351" w:rsidP="002C230F">
      <w:pPr>
        <w:spacing w:line="360" w:lineRule="auto"/>
        <w:jc w:val="both"/>
        <w:rPr>
          <w:rFonts w:ascii="Times New Roman" w:hAnsi="Times New Roman" w:cs="Times New Roman"/>
        </w:rPr>
      </w:pPr>
      <w:r w:rsidRPr="00B74757">
        <w:rPr>
          <w:rFonts w:ascii="Times New Roman" w:hAnsi="Times New Roman" w:cs="Times New Roman"/>
        </w:rPr>
        <w:t>Holst, M. K. 2013. Burials. In H. Fokkens and A. Harding (eds),</w:t>
      </w:r>
      <w:r w:rsidRPr="00B74757">
        <w:rPr>
          <w:rFonts w:ascii="Times New Roman" w:hAnsi="Times New Roman" w:cs="Times New Roman"/>
          <w:i/>
        </w:rPr>
        <w:t xml:space="preserve"> The Oxford Handbook of the European Bronze Age</w:t>
      </w:r>
      <w:r w:rsidRPr="00B74757">
        <w:rPr>
          <w:rFonts w:ascii="Times New Roman" w:hAnsi="Times New Roman" w:cs="Times New Roman"/>
        </w:rPr>
        <w:t>, 105–17. Oxford</w:t>
      </w:r>
      <w:r w:rsidR="003E1CC8" w:rsidRPr="00B74757">
        <w:rPr>
          <w:rFonts w:ascii="Times New Roman" w:hAnsi="Times New Roman" w:cs="Times New Roman"/>
        </w:rPr>
        <w:t>,</w:t>
      </w:r>
      <w:r w:rsidRPr="00B74757">
        <w:rPr>
          <w:rFonts w:ascii="Times New Roman" w:hAnsi="Times New Roman" w:cs="Times New Roman"/>
        </w:rPr>
        <w:t xml:space="preserve"> Oxford University Press</w:t>
      </w:r>
      <w:r w:rsidR="00961E5C" w:rsidRPr="00B74757">
        <w:rPr>
          <w:rFonts w:ascii="Times New Roman" w:hAnsi="Times New Roman" w:cs="Times New Roman"/>
        </w:rPr>
        <w:t>.</w:t>
      </w:r>
    </w:p>
    <w:p w14:paraId="7694D131" w14:textId="77777777" w:rsidR="00961E5C" w:rsidRPr="00B74757" w:rsidRDefault="00961E5C" w:rsidP="002C230F">
      <w:pPr>
        <w:spacing w:line="360" w:lineRule="auto"/>
        <w:jc w:val="both"/>
        <w:rPr>
          <w:rFonts w:ascii="Times New Roman" w:hAnsi="Times New Roman" w:cs="Times New Roman"/>
        </w:rPr>
      </w:pPr>
    </w:p>
    <w:p w14:paraId="462A38B7" w14:textId="77777777" w:rsidR="00D60351" w:rsidRPr="00B74757" w:rsidRDefault="00D60351" w:rsidP="002C230F">
      <w:pPr>
        <w:spacing w:line="360" w:lineRule="auto"/>
        <w:jc w:val="both"/>
        <w:rPr>
          <w:rFonts w:ascii="Times New Roman" w:hAnsi="Times New Roman" w:cs="Times New Roman"/>
        </w:rPr>
      </w:pPr>
      <w:r w:rsidRPr="00B74757">
        <w:rPr>
          <w:rFonts w:ascii="Times New Roman" w:hAnsi="Times New Roman" w:cs="Times New Roman"/>
        </w:rPr>
        <w:t xml:space="preserve">Holst, M. K. &amp; Rasmussen, M. (eds). 2012. </w:t>
      </w:r>
      <w:r w:rsidRPr="00B74757">
        <w:rPr>
          <w:rFonts w:ascii="Times New Roman" w:hAnsi="Times New Roman" w:cs="Times New Roman"/>
          <w:i/>
        </w:rPr>
        <w:t>Skelhøj and the Bronze Age barrows of Southern Scandinavia. I: The Bronze Age barrow tradition and the excavation of Skelhøj</w:t>
      </w:r>
      <w:r w:rsidRPr="00B74757">
        <w:rPr>
          <w:rFonts w:ascii="Times New Roman" w:hAnsi="Times New Roman" w:cs="Times New Roman"/>
        </w:rPr>
        <w:t>. Højbjerg</w:t>
      </w:r>
      <w:r w:rsidR="003E1CC8" w:rsidRPr="00B74757">
        <w:rPr>
          <w:rFonts w:ascii="Times New Roman" w:hAnsi="Times New Roman" w:cs="Times New Roman"/>
        </w:rPr>
        <w:t>,</w:t>
      </w:r>
      <w:r w:rsidRPr="00B74757">
        <w:rPr>
          <w:rFonts w:ascii="Times New Roman" w:hAnsi="Times New Roman" w:cs="Times New Roman"/>
        </w:rPr>
        <w:t xml:space="preserve"> Jysk Arkæologisk Selskabs Skrifter 78</w:t>
      </w:r>
      <w:r w:rsidR="00961E5C" w:rsidRPr="00B74757">
        <w:rPr>
          <w:rFonts w:ascii="Times New Roman" w:hAnsi="Times New Roman" w:cs="Times New Roman"/>
        </w:rPr>
        <w:t>.</w:t>
      </w:r>
    </w:p>
    <w:p w14:paraId="5CCE9E51" w14:textId="77777777" w:rsidR="00961E5C" w:rsidRPr="00B74757" w:rsidRDefault="00961E5C" w:rsidP="002C230F">
      <w:pPr>
        <w:spacing w:line="360" w:lineRule="auto"/>
        <w:jc w:val="both"/>
        <w:rPr>
          <w:rFonts w:ascii="Times New Roman" w:hAnsi="Times New Roman" w:cs="Times New Roman"/>
        </w:rPr>
      </w:pPr>
    </w:p>
    <w:p w14:paraId="7D9C8175" w14:textId="77777777" w:rsidR="00D60351" w:rsidRPr="00B74757" w:rsidRDefault="00D60351" w:rsidP="002C230F">
      <w:pPr>
        <w:spacing w:line="360" w:lineRule="auto"/>
        <w:jc w:val="both"/>
        <w:rPr>
          <w:rFonts w:ascii="Times New Roman" w:hAnsi="Times New Roman" w:cs="Times New Roman"/>
          <w:color w:val="1A1A1A"/>
          <w:lang w:val="en-US"/>
        </w:rPr>
      </w:pPr>
      <w:r w:rsidRPr="00B74757">
        <w:rPr>
          <w:rFonts w:ascii="Times New Roman" w:hAnsi="Times New Roman" w:cs="Times New Roman"/>
          <w:color w:val="1A1A1A"/>
          <w:lang w:val="en-US"/>
        </w:rPr>
        <w:t xml:space="preserve">Honeychurch, W. 2014. Alternative complexities: The archaeology of pastoral nomadic states. </w:t>
      </w:r>
      <w:r w:rsidRPr="00B74757">
        <w:rPr>
          <w:rFonts w:ascii="Times New Roman" w:hAnsi="Times New Roman" w:cs="Times New Roman"/>
          <w:i/>
          <w:iCs/>
          <w:color w:val="1A1A1A"/>
          <w:lang w:val="en-US"/>
        </w:rPr>
        <w:t>Journal of Archaeological Research</w:t>
      </w:r>
      <w:r w:rsidRPr="00B74757">
        <w:rPr>
          <w:rFonts w:ascii="Times New Roman" w:hAnsi="Times New Roman" w:cs="Times New Roman"/>
          <w:color w:val="1A1A1A"/>
          <w:lang w:val="en-US"/>
        </w:rPr>
        <w:t xml:space="preserve"> 22(4), 277–326</w:t>
      </w:r>
      <w:r w:rsidR="00961E5C" w:rsidRPr="00B74757">
        <w:rPr>
          <w:rFonts w:ascii="Times New Roman" w:hAnsi="Times New Roman" w:cs="Times New Roman"/>
          <w:color w:val="1A1A1A"/>
          <w:lang w:val="en-US"/>
        </w:rPr>
        <w:t>.</w:t>
      </w:r>
    </w:p>
    <w:p w14:paraId="781F6541" w14:textId="77777777" w:rsidR="00961E5C" w:rsidRPr="00B74757" w:rsidRDefault="00961E5C" w:rsidP="002C230F">
      <w:pPr>
        <w:spacing w:line="360" w:lineRule="auto"/>
        <w:jc w:val="both"/>
        <w:rPr>
          <w:rFonts w:ascii="Times New Roman" w:hAnsi="Times New Roman" w:cs="Times New Roman"/>
          <w:color w:val="1A1A1A"/>
          <w:lang w:val="en-US"/>
        </w:rPr>
      </w:pPr>
    </w:p>
    <w:p w14:paraId="677C6346" w14:textId="77777777" w:rsidR="00D60351" w:rsidRPr="00B74757" w:rsidRDefault="00D60351" w:rsidP="002C230F">
      <w:pPr>
        <w:spacing w:line="360" w:lineRule="auto"/>
        <w:jc w:val="both"/>
        <w:rPr>
          <w:rFonts w:ascii="Times New Roman" w:hAnsi="Times New Roman" w:cs="Times New Roman"/>
        </w:rPr>
      </w:pPr>
      <w:r w:rsidRPr="00B74757">
        <w:rPr>
          <w:rFonts w:ascii="Times New Roman" w:hAnsi="Times New Roman" w:cs="Times New Roman"/>
        </w:rPr>
        <w:t xml:space="preserve">Jacobsen-Tepfer, E. 2015. </w:t>
      </w:r>
      <w:r w:rsidRPr="00B74757">
        <w:rPr>
          <w:rFonts w:ascii="Times New Roman" w:hAnsi="Times New Roman" w:cs="Times New Roman"/>
          <w:i/>
        </w:rPr>
        <w:t>The Hunter, the Stag, and the Mother of Animals: Image, monument, and landscape in ancient North Asia</w:t>
      </w:r>
      <w:r w:rsidRPr="00B74757">
        <w:rPr>
          <w:rFonts w:ascii="Times New Roman" w:hAnsi="Times New Roman" w:cs="Times New Roman"/>
        </w:rPr>
        <w:t>. New York</w:t>
      </w:r>
      <w:r w:rsidR="003E1CC8" w:rsidRPr="00B74757">
        <w:rPr>
          <w:rFonts w:ascii="Times New Roman" w:hAnsi="Times New Roman" w:cs="Times New Roman"/>
        </w:rPr>
        <w:t>,</w:t>
      </w:r>
      <w:r w:rsidRPr="00B74757">
        <w:rPr>
          <w:rFonts w:ascii="Times New Roman" w:hAnsi="Times New Roman" w:cs="Times New Roman"/>
        </w:rPr>
        <w:t xml:space="preserve"> Oxford University Press</w:t>
      </w:r>
      <w:r w:rsidR="00961E5C" w:rsidRPr="00B74757">
        <w:rPr>
          <w:rFonts w:ascii="Times New Roman" w:hAnsi="Times New Roman" w:cs="Times New Roman"/>
        </w:rPr>
        <w:t>.</w:t>
      </w:r>
    </w:p>
    <w:p w14:paraId="29F96D97" w14:textId="77777777" w:rsidR="00961E5C" w:rsidRPr="00B74757" w:rsidRDefault="00961E5C" w:rsidP="002C230F">
      <w:pPr>
        <w:spacing w:line="360" w:lineRule="auto"/>
        <w:jc w:val="both"/>
        <w:rPr>
          <w:rFonts w:ascii="Times New Roman" w:hAnsi="Times New Roman" w:cs="Times New Roman"/>
        </w:rPr>
      </w:pPr>
    </w:p>
    <w:p w14:paraId="60EE08AE" w14:textId="77777777" w:rsidR="00D60351" w:rsidRPr="00B74757" w:rsidRDefault="00D60351" w:rsidP="002C230F">
      <w:pPr>
        <w:spacing w:line="360" w:lineRule="auto"/>
        <w:jc w:val="both"/>
        <w:rPr>
          <w:rFonts w:ascii="Times New Roman" w:hAnsi="Times New Roman" w:cs="Times New Roman"/>
        </w:rPr>
      </w:pPr>
      <w:r w:rsidRPr="00B74757">
        <w:rPr>
          <w:rFonts w:ascii="Times New Roman" w:hAnsi="Times New Roman" w:cs="Times New Roman"/>
        </w:rPr>
        <w:t>Jacobsthal</w:t>
      </w:r>
      <w:r w:rsidR="00356E02" w:rsidRPr="00B74757">
        <w:rPr>
          <w:rFonts w:ascii="Times New Roman" w:hAnsi="Times New Roman" w:cs="Times New Roman"/>
        </w:rPr>
        <w:t xml:space="preserve">, P. 1944. </w:t>
      </w:r>
      <w:r w:rsidR="00356E02" w:rsidRPr="00B74757">
        <w:rPr>
          <w:rFonts w:ascii="Times New Roman" w:hAnsi="Times New Roman" w:cs="Times New Roman"/>
          <w:i/>
        </w:rPr>
        <w:t>Early Celtic Art</w:t>
      </w:r>
      <w:r w:rsidR="00356E02" w:rsidRPr="00B74757">
        <w:rPr>
          <w:rFonts w:ascii="Times New Roman" w:hAnsi="Times New Roman" w:cs="Times New Roman"/>
        </w:rPr>
        <w:t>. Oxford</w:t>
      </w:r>
      <w:r w:rsidR="003E1CC8" w:rsidRPr="00B74757">
        <w:rPr>
          <w:rFonts w:ascii="Times New Roman" w:hAnsi="Times New Roman" w:cs="Times New Roman"/>
        </w:rPr>
        <w:t>,</w:t>
      </w:r>
      <w:r w:rsidR="00356E02" w:rsidRPr="00B74757">
        <w:rPr>
          <w:rFonts w:ascii="Times New Roman" w:hAnsi="Times New Roman" w:cs="Times New Roman"/>
        </w:rPr>
        <w:t xml:space="preserve"> Clarendon Press</w:t>
      </w:r>
      <w:r w:rsidR="00961E5C" w:rsidRPr="00B74757">
        <w:rPr>
          <w:rFonts w:ascii="Times New Roman" w:hAnsi="Times New Roman" w:cs="Times New Roman"/>
        </w:rPr>
        <w:t>.</w:t>
      </w:r>
    </w:p>
    <w:p w14:paraId="26CFD859" w14:textId="77777777" w:rsidR="00961E5C" w:rsidRPr="00B74757" w:rsidRDefault="00961E5C" w:rsidP="002C230F">
      <w:pPr>
        <w:spacing w:line="360" w:lineRule="auto"/>
        <w:jc w:val="both"/>
        <w:rPr>
          <w:rFonts w:ascii="Times New Roman" w:hAnsi="Times New Roman" w:cs="Times New Roman"/>
          <w:color w:val="000000"/>
          <w:shd w:val="clear" w:color="auto" w:fill="FFFFFF"/>
        </w:rPr>
      </w:pPr>
    </w:p>
    <w:p w14:paraId="0EAB9FB5" w14:textId="77777777" w:rsidR="00D60351" w:rsidRPr="00B74757" w:rsidRDefault="00D60351" w:rsidP="002C230F">
      <w:pPr>
        <w:spacing w:line="360" w:lineRule="auto"/>
        <w:jc w:val="both"/>
        <w:rPr>
          <w:rFonts w:ascii="Times New Roman" w:hAnsi="Times New Roman" w:cs="Times New Roman"/>
          <w:color w:val="000000"/>
          <w:shd w:val="clear" w:color="auto" w:fill="FFFFFF"/>
        </w:rPr>
      </w:pPr>
      <w:r w:rsidRPr="00B74757">
        <w:rPr>
          <w:rFonts w:ascii="Times New Roman" w:hAnsi="Times New Roman" w:cs="Times New Roman"/>
          <w:color w:val="000000"/>
          <w:shd w:val="clear" w:color="auto" w:fill="FFFFFF"/>
        </w:rPr>
        <w:t xml:space="preserve">Kowieńska-Piaszykowa M. 2008. </w:t>
      </w:r>
      <w:r w:rsidRPr="00B74757">
        <w:rPr>
          <w:rFonts w:ascii="Times New Roman" w:hAnsi="Times New Roman" w:cs="Times New Roman"/>
          <w:i/>
          <w:color w:val="000000"/>
          <w:shd w:val="clear" w:color="auto" w:fill="FFFFFF"/>
        </w:rPr>
        <w:t>Cmentarzysko Kurhanowe z Wczesnej Epoki Brązu w Łękach Małych w Wielkopolsce</w:t>
      </w:r>
      <w:r w:rsidRPr="00B74757">
        <w:rPr>
          <w:rFonts w:ascii="Times New Roman" w:hAnsi="Times New Roman" w:cs="Times New Roman"/>
          <w:color w:val="000000"/>
          <w:shd w:val="clear" w:color="auto" w:fill="FFFFFF"/>
        </w:rPr>
        <w:t>. Poznan</w:t>
      </w:r>
      <w:r w:rsidR="003E1CC8" w:rsidRPr="00B74757">
        <w:rPr>
          <w:rFonts w:ascii="Times New Roman" w:hAnsi="Times New Roman" w:cs="Times New Roman"/>
        </w:rPr>
        <w:t>,</w:t>
      </w:r>
      <w:r w:rsidRPr="00B74757">
        <w:rPr>
          <w:rFonts w:ascii="Times New Roman" w:hAnsi="Times New Roman" w:cs="Times New Roman"/>
          <w:color w:val="000000"/>
          <w:shd w:val="clear" w:color="auto" w:fill="FFFFFF"/>
        </w:rPr>
        <w:t xml:space="preserve"> Muzeum Archeologiczne w Poznaniu</w:t>
      </w:r>
      <w:r w:rsidR="00961E5C" w:rsidRPr="00B74757">
        <w:rPr>
          <w:rFonts w:ascii="Times New Roman" w:hAnsi="Times New Roman" w:cs="Times New Roman"/>
          <w:color w:val="000000"/>
          <w:shd w:val="clear" w:color="auto" w:fill="FFFFFF"/>
        </w:rPr>
        <w:t>.</w:t>
      </w:r>
    </w:p>
    <w:p w14:paraId="691AA045" w14:textId="77777777" w:rsidR="00961E5C" w:rsidRPr="00B74757" w:rsidRDefault="00961E5C" w:rsidP="002C230F">
      <w:pPr>
        <w:spacing w:line="360" w:lineRule="auto"/>
        <w:jc w:val="both"/>
        <w:rPr>
          <w:rFonts w:ascii="Times New Roman" w:hAnsi="Times New Roman" w:cs="Times New Roman"/>
          <w:color w:val="000000"/>
          <w:shd w:val="clear" w:color="auto" w:fill="FFFFFF"/>
        </w:rPr>
      </w:pPr>
    </w:p>
    <w:p w14:paraId="3D8355C7" w14:textId="77777777" w:rsidR="00D60351" w:rsidRPr="00B74757" w:rsidRDefault="00D60351" w:rsidP="002C230F">
      <w:pPr>
        <w:spacing w:line="360" w:lineRule="auto"/>
        <w:jc w:val="both"/>
        <w:rPr>
          <w:rFonts w:ascii="Times New Roman" w:hAnsi="Times New Roman" w:cs="Times New Roman"/>
          <w:color w:val="000000" w:themeColor="text1"/>
        </w:rPr>
      </w:pPr>
      <w:r w:rsidRPr="00B74757">
        <w:rPr>
          <w:rFonts w:ascii="Times New Roman" w:hAnsi="Times New Roman" w:cs="Times New Roman"/>
          <w:color w:val="000000" w:themeColor="text1"/>
        </w:rPr>
        <w:t xml:space="preserve">Kozenkova V. I. 1992. </w:t>
      </w:r>
      <w:r w:rsidRPr="00B74757">
        <w:rPr>
          <w:rFonts w:ascii="Times New Roman" w:hAnsi="Times New Roman" w:cs="Times New Roman"/>
          <w:i/>
          <w:color w:val="000000" w:themeColor="text1"/>
        </w:rPr>
        <w:t>Seržen-Yurt. Ein Friedhof der späten Bronze und frühen Eisenzeit im Nordkaukasus</w:t>
      </w:r>
      <w:r w:rsidRPr="00B74757">
        <w:rPr>
          <w:rFonts w:ascii="Times New Roman" w:hAnsi="Times New Roman" w:cs="Times New Roman"/>
          <w:color w:val="000000" w:themeColor="text1"/>
        </w:rPr>
        <w:t>. Mainz am Rhein</w:t>
      </w:r>
      <w:r w:rsidR="003E1CC8" w:rsidRPr="00B74757">
        <w:rPr>
          <w:rFonts w:ascii="Times New Roman" w:hAnsi="Times New Roman" w:cs="Times New Roman"/>
        </w:rPr>
        <w:t>,</w:t>
      </w:r>
      <w:r w:rsidRPr="00B74757">
        <w:rPr>
          <w:rFonts w:ascii="Times New Roman" w:hAnsi="Times New Roman" w:cs="Times New Roman"/>
          <w:color w:val="000000" w:themeColor="text1"/>
        </w:rPr>
        <w:t xml:space="preserve"> </w:t>
      </w:r>
      <w:r w:rsidR="00D86235" w:rsidRPr="00B74757">
        <w:rPr>
          <w:rFonts w:ascii="Times New Roman" w:hAnsi="Times New Roman" w:cs="Times New Roman"/>
          <w:color w:val="000000" w:themeColor="text1"/>
        </w:rPr>
        <w:t>KAVA. AVA-Materialien 48</w:t>
      </w:r>
      <w:r w:rsidR="00961E5C" w:rsidRPr="00B74757">
        <w:rPr>
          <w:rFonts w:ascii="Times New Roman" w:hAnsi="Times New Roman" w:cs="Times New Roman"/>
          <w:color w:val="000000" w:themeColor="text1"/>
        </w:rPr>
        <w:t>.</w:t>
      </w:r>
    </w:p>
    <w:p w14:paraId="727E7D8B" w14:textId="77777777" w:rsidR="00961E5C" w:rsidRPr="00B74757" w:rsidRDefault="00961E5C" w:rsidP="002C230F">
      <w:pPr>
        <w:spacing w:line="360" w:lineRule="auto"/>
        <w:jc w:val="both"/>
        <w:rPr>
          <w:rFonts w:ascii="Times New Roman" w:hAnsi="Times New Roman" w:cs="Times New Roman"/>
          <w:color w:val="000000" w:themeColor="text1"/>
        </w:rPr>
      </w:pPr>
    </w:p>
    <w:p w14:paraId="79A33DEC" w14:textId="77777777" w:rsidR="00D60351" w:rsidRPr="00B74757" w:rsidRDefault="00D60351" w:rsidP="002C230F">
      <w:pPr>
        <w:spacing w:line="360" w:lineRule="auto"/>
        <w:jc w:val="both"/>
        <w:rPr>
          <w:rFonts w:ascii="Times New Roman" w:hAnsi="Times New Roman" w:cs="Times New Roman"/>
          <w:color w:val="000000"/>
          <w:shd w:val="clear" w:color="auto" w:fill="FFFFFF"/>
        </w:rPr>
      </w:pPr>
      <w:r w:rsidRPr="00B74757">
        <w:rPr>
          <w:rFonts w:ascii="Times New Roman" w:hAnsi="Times New Roman" w:cs="Times New Roman"/>
          <w:color w:val="000000"/>
          <w:shd w:val="clear" w:color="auto" w:fill="FFFFFF"/>
        </w:rPr>
        <w:t xml:space="preserve">Kristiansen, K. 1998. </w:t>
      </w:r>
      <w:r w:rsidRPr="00B74757">
        <w:rPr>
          <w:rFonts w:ascii="Times New Roman" w:hAnsi="Times New Roman" w:cs="Times New Roman"/>
          <w:i/>
          <w:color w:val="000000"/>
          <w:shd w:val="clear" w:color="auto" w:fill="FFFFFF"/>
        </w:rPr>
        <w:t>Europe Before History</w:t>
      </w:r>
      <w:r w:rsidRPr="00B74757">
        <w:rPr>
          <w:rFonts w:ascii="Times New Roman" w:hAnsi="Times New Roman" w:cs="Times New Roman"/>
          <w:color w:val="000000"/>
          <w:shd w:val="clear" w:color="auto" w:fill="FFFFFF"/>
        </w:rPr>
        <w:t>. Cambridge</w:t>
      </w:r>
      <w:r w:rsidR="003E1CC8" w:rsidRPr="00B74757">
        <w:rPr>
          <w:rFonts w:ascii="Times New Roman" w:hAnsi="Times New Roman" w:cs="Times New Roman"/>
        </w:rPr>
        <w:t>,</w:t>
      </w:r>
      <w:r w:rsidRPr="00B74757">
        <w:rPr>
          <w:rFonts w:ascii="Times New Roman" w:hAnsi="Times New Roman" w:cs="Times New Roman"/>
          <w:color w:val="000000"/>
          <w:shd w:val="clear" w:color="auto" w:fill="FFFFFF"/>
        </w:rPr>
        <w:t xml:space="preserve"> Cambridge University Press</w:t>
      </w:r>
      <w:r w:rsidR="00961E5C" w:rsidRPr="00B74757">
        <w:rPr>
          <w:rFonts w:ascii="Times New Roman" w:hAnsi="Times New Roman" w:cs="Times New Roman"/>
          <w:color w:val="000000"/>
          <w:shd w:val="clear" w:color="auto" w:fill="FFFFFF"/>
        </w:rPr>
        <w:t>.</w:t>
      </w:r>
    </w:p>
    <w:p w14:paraId="068B6D77" w14:textId="77777777" w:rsidR="00961E5C" w:rsidRPr="00B74757" w:rsidRDefault="00961E5C" w:rsidP="002C230F">
      <w:pPr>
        <w:spacing w:line="360" w:lineRule="auto"/>
        <w:jc w:val="both"/>
        <w:rPr>
          <w:rFonts w:ascii="Times New Roman" w:hAnsi="Times New Roman" w:cs="Times New Roman"/>
        </w:rPr>
      </w:pPr>
    </w:p>
    <w:p w14:paraId="2DF322E8" w14:textId="77777777" w:rsidR="008218D3" w:rsidRPr="00B74757" w:rsidRDefault="008218D3" w:rsidP="002C230F">
      <w:pPr>
        <w:spacing w:line="360" w:lineRule="auto"/>
        <w:jc w:val="both"/>
        <w:rPr>
          <w:rFonts w:ascii="Times New Roman" w:hAnsi="Times New Roman" w:cs="Times New Roman"/>
        </w:rPr>
      </w:pPr>
      <w:r w:rsidRPr="00B74757">
        <w:rPr>
          <w:rFonts w:ascii="Times New Roman" w:hAnsi="Times New Roman" w:cs="Times New Roman"/>
          <w:color w:val="000000" w:themeColor="text1"/>
        </w:rPr>
        <w:t>Melyukovo, A. I. 1995</w:t>
      </w:r>
      <w:r w:rsidR="00581DFD" w:rsidRPr="00B74757">
        <w:rPr>
          <w:rFonts w:ascii="Times New Roman" w:hAnsi="Times New Roman" w:cs="Times New Roman"/>
          <w:color w:val="000000" w:themeColor="text1"/>
        </w:rPr>
        <w:t>.</w:t>
      </w:r>
      <w:r w:rsidRPr="00B74757">
        <w:rPr>
          <w:rFonts w:ascii="Times New Roman" w:hAnsi="Times New Roman" w:cs="Times New Roman"/>
        </w:rPr>
        <w:t xml:space="preserve"> Scythians of Southeastern Europe. In J. </w:t>
      </w:r>
      <w:r w:rsidR="00581DFD" w:rsidRPr="00B74757">
        <w:rPr>
          <w:rFonts w:ascii="Times New Roman" w:hAnsi="Times New Roman" w:cs="Times New Roman"/>
        </w:rPr>
        <w:t>Kimbal-Davies, V. A. Bashilov and</w:t>
      </w:r>
      <w:r w:rsidRPr="00B74757">
        <w:rPr>
          <w:rFonts w:ascii="Times New Roman" w:hAnsi="Times New Roman" w:cs="Times New Roman"/>
        </w:rPr>
        <w:t xml:space="preserve"> L.</w:t>
      </w:r>
      <w:r w:rsidR="00581DFD" w:rsidRPr="00B74757">
        <w:rPr>
          <w:rFonts w:ascii="Times New Roman" w:hAnsi="Times New Roman" w:cs="Times New Roman"/>
        </w:rPr>
        <w:t xml:space="preserve"> </w:t>
      </w:r>
      <w:r w:rsidRPr="00B74757">
        <w:rPr>
          <w:rFonts w:ascii="Times New Roman" w:hAnsi="Times New Roman" w:cs="Times New Roman"/>
        </w:rPr>
        <w:t xml:space="preserve">T. Yablonsky (eds), </w:t>
      </w:r>
      <w:r w:rsidRPr="00B74757">
        <w:rPr>
          <w:rFonts w:ascii="Times New Roman" w:hAnsi="Times New Roman" w:cs="Times New Roman"/>
          <w:i/>
        </w:rPr>
        <w:t>Nomads of the Eurasian Steppes in the Early Iron Age</w:t>
      </w:r>
      <w:r w:rsidRPr="00B74757">
        <w:rPr>
          <w:rFonts w:ascii="Times New Roman" w:hAnsi="Times New Roman" w:cs="Times New Roman"/>
        </w:rPr>
        <w:t>, 27–62. Berekley</w:t>
      </w:r>
      <w:r w:rsidR="003E1CC8" w:rsidRPr="00B74757">
        <w:rPr>
          <w:rFonts w:ascii="Times New Roman" w:hAnsi="Times New Roman" w:cs="Times New Roman"/>
        </w:rPr>
        <w:t>,</w:t>
      </w:r>
      <w:r w:rsidRPr="00B74757">
        <w:rPr>
          <w:rFonts w:ascii="Times New Roman" w:hAnsi="Times New Roman" w:cs="Times New Roman"/>
        </w:rPr>
        <w:t xml:space="preserve"> Zinat Press</w:t>
      </w:r>
      <w:r w:rsidR="00961E5C" w:rsidRPr="00B74757">
        <w:rPr>
          <w:rFonts w:ascii="Times New Roman" w:hAnsi="Times New Roman" w:cs="Times New Roman"/>
        </w:rPr>
        <w:t>.</w:t>
      </w:r>
    </w:p>
    <w:p w14:paraId="638EEC5B" w14:textId="77777777" w:rsidR="00961E5C" w:rsidRPr="00B74757" w:rsidRDefault="00961E5C" w:rsidP="002C230F">
      <w:pPr>
        <w:spacing w:line="360" w:lineRule="auto"/>
        <w:jc w:val="both"/>
        <w:rPr>
          <w:rFonts w:ascii="Times New Roman" w:hAnsi="Times New Roman" w:cs="Times New Roman"/>
          <w:color w:val="000000" w:themeColor="text1"/>
        </w:rPr>
      </w:pPr>
    </w:p>
    <w:p w14:paraId="7D0E433C" w14:textId="77777777" w:rsidR="008218D3" w:rsidRPr="00B74757" w:rsidRDefault="008218D3" w:rsidP="002C230F">
      <w:pPr>
        <w:spacing w:line="360" w:lineRule="auto"/>
        <w:jc w:val="both"/>
        <w:rPr>
          <w:rFonts w:ascii="Times New Roman" w:hAnsi="Times New Roman" w:cs="Times New Roman"/>
        </w:rPr>
      </w:pPr>
      <w:r w:rsidRPr="00B74757">
        <w:rPr>
          <w:rFonts w:ascii="Times New Roman" w:hAnsi="Times New Roman" w:cs="Times New Roman"/>
        </w:rPr>
        <w:t xml:space="preserve">Moreland, J. 2001. </w:t>
      </w:r>
      <w:r w:rsidRPr="00B74757">
        <w:rPr>
          <w:rFonts w:ascii="Times New Roman" w:hAnsi="Times New Roman" w:cs="Times New Roman"/>
          <w:i/>
        </w:rPr>
        <w:t>Archaeology and Text.</w:t>
      </w:r>
      <w:r w:rsidR="00C50B99" w:rsidRPr="00B74757">
        <w:rPr>
          <w:rFonts w:ascii="Times New Roman" w:hAnsi="Times New Roman" w:cs="Times New Roman"/>
        </w:rPr>
        <w:t xml:space="preserve"> London</w:t>
      </w:r>
      <w:r w:rsidR="003E1CC8" w:rsidRPr="00B74757">
        <w:rPr>
          <w:rFonts w:ascii="Times New Roman" w:hAnsi="Times New Roman" w:cs="Times New Roman"/>
        </w:rPr>
        <w:t>,</w:t>
      </w:r>
      <w:r w:rsidR="00C50B99" w:rsidRPr="00B74757">
        <w:rPr>
          <w:rFonts w:ascii="Times New Roman" w:hAnsi="Times New Roman" w:cs="Times New Roman"/>
        </w:rPr>
        <w:t xml:space="preserve"> Duckworth</w:t>
      </w:r>
      <w:r w:rsidR="00961E5C" w:rsidRPr="00B74757">
        <w:rPr>
          <w:rFonts w:ascii="Times New Roman" w:hAnsi="Times New Roman" w:cs="Times New Roman"/>
        </w:rPr>
        <w:t>.</w:t>
      </w:r>
    </w:p>
    <w:p w14:paraId="27364F62" w14:textId="77777777" w:rsidR="00961E5C" w:rsidRPr="00B74757" w:rsidRDefault="00961E5C" w:rsidP="002C230F">
      <w:pPr>
        <w:spacing w:line="360" w:lineRule="auto"/>
        <w:jc w:val="both"/>
        <w:rPr>
          <w:rFonts w:ascii="Times New Roman" w:hAnsi="Times New Roman" w:cs="Times New Roman"/>
        </w:rPr>
      </w:pPr>
    </w:p>
    <w:p w14:paraId="69901C5E" w14:textId="77777777" w:rsidR="00D60351" w:rsidRPr="00B74757" w:rsidRDefault="00D60351" w:rsidP="002C230F">
      <w:pPr>
        <w:spacing w:line="360" w:lineRule="auto"/>
        <w:jc w:val="both"/>
        <w:rPr>
          <w:rFonts w:ascii="Times New Roman" w:hAnsi="Times New Roman" w:cs="Times New Roman"/>
          <w:color w:val="000000" w:themeColor="text1"/>
        </w:rPr>
      </w:pPr>
      <w:r w:rsidRPr="00B74757">
        <w:rPr>
          <w:rFonts w:ascii="Times New Roman" w:hAnsi="Times New Roman" w:cs="Times New Roman"/>
          <w:color w:val="000000" w:themeColor="text1"/>
        </w:rPr>
        <w:t xml:space="preserve">Müller-Celka, S. 2011. Burial mounds and “ritual tumuli” of the Aegean Early Bronze Age. In E. Borgna and S. Müller-Celka (eds), </w:t>
      </w:r>
      <w:r w:rsidRPr="00B74757">
        <w:rPr>
          <w:rFonts w:ascii="Times New Roman" w:hAnsi="Times New Roman" w:cs="Times New Roman"/>
          <w:i/>
          <w:color w:val="000000" w:themeColor="text1"/>
        </w:rPr>
        <w:t>Ancestral Landscapes: Burial mounds in the Copper and Bronze Ages (Central and Eastern Europe–Balkans–Adriatic–Aegean, 4th-2nd millennium B.C.).</w:t>
      </w:r>
      <w:r w:rsidRPr="00B74757">
        <w:rPr>
          <w:rFonts w:ascii="Times New Roman" w:hAnsi="Times New Roman" w:cs="Times New Roman"/>
          <w:color w:val="000000" w:themeColor="text1"/>
        </w:rPr>
        <w:t xml:space="preserve"> Lyon</w:t>
      </w:r>
      <w:r w:rsidR="003E1CC8" w:rsidRPr="00B74757">
        <w:rPr>
          <w:rFonts w:ascii="Times New Roman" w:hAnsi="Times New Roman" w:cs="Times New Roman"/>
        </w:rPr>
        <w:t>,</w:t>
      </w:r>
      <w:r w:rsidRPr="00B74757">
        <w:rPr>
          <w:rFonts w:ascii="Times New Roman" w:hAnsi="Times New Roman" w:cs="Times New Roman"/>
          <w:color w:val="000000" w:themeColor="text1"/>
        </w:rPr>
        <w:t xml:space="preserve"> Maison de l'Orient et de la Méditerranée</w:t>
      </w:r>
      <w:r w:rsidR="00961E5C" w:rsidRPr="00B74757">
        <w:rPr>
          <w:rFonts w:ascii="Times New Roman" w:hAnsi="Times New Roman" w:cs="Times New Roman"/>
          <w:color w:val="000000" w:themeColor="text1"/>
        </w:rPr>
        <w:t>.</w:t>
      </w:r>
    </w:p>
    <w:p w14:paraId="589D4413" w14:textId="77777777" w:rsidR="00961E5C" w:rsidRPr="00B74757" w:rsidRDefault="00961E5C" w:rsidP="002C230F">
      <w:pPr>
        <w:spacing w:line="360" w:lineRule="auto"/>
        <w:jc w:val="both"/>
        <w:rPr>
          <w:rFonts w:ascii="Times New Roman" w:hAnsi="Times New Roman" w:cs="Times New Roman"/>
          <w:color w:val="000000" w:themeColor="text1"/>
        </w:rPr>
      </w:pPr>
    </w:p>
    <w:p w14:paraId="24496565" w14:textId="77777777" w:rsidR="00D60351" w:rsidRPr="00B74757" w:rsidRDefault="00D60351" w:rsidP="002C230F">
      <w:pPr>
        <w:spacing w:line="360" w:lineRule="auto"/>
        <w:jc w:val="both"/>
        <w:rPr>
          <w:rFonts w:ascii="Times New Roman" w:hAnsi="Times New Roman" w:cs="Times New Roman"/>
        </w:rPr>
      </w:pPr>
      <w:r w:rsidRPr="00B74757">
        <w:rPr>
          <w:rFonts w:ascii="Times New Roman" w:hAnsi="Times New Roman" w:cs="Times New Roman"/>
        </w:rPr>
        <w:t xml:space="preserve">Nagler, A. 2013. Grabanlagen der Frühen Nomaden in der Eurasischen Steppe im 1. Jahrtausend v. Chr. In T. Stöllner and Z. Samashev (eds), </w:t>
      </w:r>
      <w:r w:rsidRPr="00B74757">
        <w:rPr>
          <w:rFonts w:ascii="Times New Roman" w:hAnsi="Times New Roman" w:cs="Times New Roman"/>
          <w:i/>
        </w:rPr>
        <w:t>Unbekanntes Kasachstan. Archäologie im Herzen Asiens. Ausstellungskatalog Vol. II</w:t>
      </w:r>
      <w:r w:rsidRPr="00B74757">
        <w:rPr>
          <w:rFonts w:ascii="Times New Roman" w:hAnsi="Times New Roman" w:cs="Times New Roman"/>
        </w:rPr>
        <w:t>, 1–12. Bochum</w:t>
      </w:r>
      <w:r w:rsidR="003E1CC8" w:rsidRPr="00B74757">
        <w:rPr>
          <w:rFonts w:ascii="Times New Roman" w:hAnsi="Times New Roman" w:cs="Times New Roman"/>
        </w:rPr>
        <w:t>,</w:t>
      </w:r>
      <w:r w:rsidRPr="00B74757">
        <w:rPr>
          <w:rFonts w:ascii="Times New Roman" w:hAnsi="Times New Roman" w:cs="Times New Roman"/>
        </w:rPr>
        <w:t xml:space="preserve"> Deutsches Bergbau-Museum</w:t>
      </w:r>
      <w:r w:rsidR="00961E5C" w:rsidRPr="00B74757">
        <w:rPr>
          <w:rFonts w:ascii="Times New Roman" w:hAnsi="Times New Roman" w:cs="Times New Roman"/>
        </w:rPr>
        <w:t>.</w:t>
      </w:r>
    </w:p>
    <w:p w14:paraId="2EC39B06" w14:textId="77777777" w:rsidR="00961E5C" w:rsidRPr="00B74757" w:rsidRDefault="00961E5C" w:rsidP="002C230F">
      <w:pPr>
        <w:spacing w:line="360" w:lineRule="auto"/>
        <w:jc w:val="both"/>
        <w:rPr>
          <w:rFonts w:ascii="Times New Roman" w:hAnsi="Times New Roman" w:cs="Times New Roman"/>
        </w:rPr>
      </w:pPr>
    </w:p>
    <w:p w14:paraId="211F0C06" w14:textId="77777777" w:rsidR="008218D3" w:rsidRPr="00B74757" w:rsidRDefault="008218D3" w:rsidP="002C230F">
      <w:pPr>
        <w:spacing w:line="360" w:lineRule="auto"/>
        <w:jc w:val="both"/>
        <w:rPr>
          <w:rFonts w:ascii="Times New Roman" w:hAnsi="Times New Roman" w:cs="Times New Roman"/>
        </w:rPr>
      </w:pPr>
      <w:r w:rsidRPr="00B74757">
        <w:rPr>
          <w:rFonts w:ascii="Times New Roman" w:hAnsi="Times New Roman" w:cs="Times New Roman"/>
        </w:rPr>
        <w:t xml:space="preserve">Ochir-Goryaeva, M. 2015. The Scythian tombs: Construction and geographical orientation. </w:t>
      </w:r>
      <w:r w:rsidRPr="00B74757">
        <w:rPr>
          <w:rFonts w:ascii="Times New Roman" w:hAnsi="Times New Roman" w:cs="Times New Roman"/>
          <w:i/>
        </w:rPr>
        <w:t>European Journal of Archaeology</w:t>
      </w:r>
      <w:r w:rsidR="00822A6C" w:rsidRPr="00B74757">
        <w:rPr>
          <w:rFonts w:ascii="Times New Roman" w:hAnsi="Times New Roman" w:cs="Times New Roman"/>
        </w:rPr>
        <w:t xml:space="preserve"> 18, 477–96</w:t>
      </w:r>
      <w:r w:rsidR="00961E5C" w:rsidRPr="00B74757">
        <w:rPr>
          <w:rFonts w:ascii="Times New Roman" w:hAnsi="Times New Roman" w:cs="Times New Roman"/>
        </w:rPr>
        <w:t>.</w:t>
      </w:r>
    </w:p>
    <w:p w14:paraId="3F1D09A9" w14:textId="77777777" w:rsidR="00961E5C" w:rsidRPr="00B74757" w:rsidRDefault="00961E5C" w:rsidP="002C230F">
      <w:pPr>
        <w:spacing w:line="360" w:lineRule="auto"/>
        <w:jc w:val="both"/>
        <w:rPr>
          <w:rFonts w:ascii="Times New Roman" w:hAnsi="Times New Roman" w:cs="Times New Roman"/>
        </w:rPr>
      </w:pPr>
    </w:p>
    <w:p w14:paraId="58087D2C" w14:textId="77777777" w:rsidR="008218D3" w:rsidRPr="00B74757" w:rsidRDefault="008218D3" w:rsidP="002C230F">
      <w:pPr>
        <w:spacing w:line="360" w:lineRule="auto"/>
        <w:jc w:val="both"/>
        <w:rPr>
          <w:rFonts w:ascii="Times New Roman" w:hAnsi="Times New Roman" w:cs="Times New Roman"/>
        </w:rPr>
      </w:pPr>
      <w:r w:rsidRPr="00B74757">
        <w:rPr>
          <w:rFonts w:ascii="Times New Roman" w:hAnsi="Times New Roman" w:cs="Times New Roman"/>
        </w:rPr>
        <w:lastRenderedPageBreak/>
        <w:t>Ol’khovskiy, V.</w:t>
      </w:r>
      <w:r w:rsidR="00822A6C" w:rsidRPr="00B74757">
        <w:rPr>
          <w:rFonts w:ascii="Times New Roman" w:hAnsi="Times New Roman" w:cs="Times New Roman"/>
        </w:rPr>
        <w:t xml:space="preserve"> </w:t>
      </w:r>
      <w:r w:rsidRPr="00B74757">
        <w:rPr>
          <w:rFonts w:ascii="Times New Roman" w:hAnsi="Times New Roman" w:cs="Times New Roman"/>
        </w:rPr>
        <w:t xml:space="preserve">S. 1991. </w:t>
      </w:r>
      <w:r w:rsidRPr="00B74757">
        <w:rPr>
          <w:rFonts w:ascii="Times New Roman" w:hAnsi="Times New Roman" w:cs="Times New Roman"/>
          <w:i/>
        </w:rPr>
        <w:t xml:space="preserve">Pogrebal’no-Ponimal’naya Obryadnost’ Naseleniya Stepnoy Skifii (VII–III vv. do n.e.). </w:t>
      </w:r>
      <w:r w:rsidRPr="00B74757">
        <w:rPr>
          <w:rFonts w:ascii="Times New Roman" w:hAnsi="Times New Roman" w:cs="Times New Roman"/>
        </w:rPr>
        <w:t>Moscow</w:t>
      </w:r>
      <w:r w:rsidR="003E1CC8" w:rsidRPr="00B74757">
        <w:rPr>
          <w:rFonts w:ascii="Times New Roman" w:hAnsi="Times New Roman" w:cs="Times New Roman"/>
        </w:rPr>
        <w:t>,</w:t>
      </w:r>
      <w:r w:rsidRPr="00B74757">
        <w:rPr>
          <w:rFonts w:ascii="Times New Roman" w:hAnsi="Times New Roman" w:cs="Times New Roman"/>
        </w:rPr>
        <w:t xml:space="preserve"> Nauka</w:t>
      </w:r>
      <w:r w:rsidR="00961E5C" w:rsidRPr="00B74757">
        <w:rPr>
          <w:rFonts w:ascii="Times New Roman" w:hAnsi="Times New Roman" w:cs="Times New Roman"/>
        </w:rPr>
        <w:t>.</w:t>
      </w:r>
    </w:p>
    <w:p w14:paraId="58B6E696" w14:textId="77777777" w:rsidR="00961E5C" w:rsidRPr="00B74757" w:rsidRDefault="00961E5C" w:rsidP="002C230F">
      <w:pPr>
        <w:spacing w:line="360" w:lineRule="auto"/>
        <w:jc w:val="both"/>
        <w:rPr>
          <w:rFonts w:ascii="Times New Roman" w:hAnsi="Times New Roman" w:cs="Times New Roman"/>
        </w:rPr>
      </w:pPr>
    </w:p>
    <w:p w14:paraId="7BB8EE04" w14:textId="64A97C8B" w:rsidR="00D60351" w:rsidRPr="00B74757" w:rsidRDefault="00D60351" w:rsidP="002C230F">
      <w:pPr>
        <w:spacing w:line="360" w:lineRule="auto"/>
        <w:jc w:val="both"/>
        <w:rPr>
          <w:rFonts w:ascii="Times New Roman" w:hAnsi="Times New Roman" w:cs="Times New Roman"/>
        </w:rPr>
      </w:pPr>
      <w:r w:rsidRPr="00B74757">
        <w:rPr>
          <w:rFonts w:ascii="Times New Roman" w:hAnsi="Times New Roman" w:cs="Times New Roman"/>
        </w:rPr>
        <w:t>Pare</w:t>
      </w:r>
      <w:r w:rsidR="00005881" w:rsidRPr="00B74757">
        <w:rPr>
          <w:rFonts w:ascii="Times New Roman" w:hAnsi="Times New Roman" w:cs="Times New Roman"/>
        </w:rPr>
        <w:t xml:space="preserve">, C. </w:t>
      </w:r>
      <w:r w:rsidR="00AD54CD" w:rsidRPr="00B74757">
        <w:rPr>
          <w:rFonts w:ascii="Times New Roman" w:hAnsi="Times New Roman" w:cs="Times New Roman"/>
        </w:rPr>
        <w:t xml:space="preserve">2012. </w:t>
      </w:r>
      <w:r w:rsidR="00005881" w:rsidRPr="00B74757">
        <w:rPr>
          <w:rFonts w:ascii="Times New Roman" w:hAnsi="Times New Roman" w:cs="Times New Roman"/>
        </w:rPr>
        <w:t xml:space="preserve">Eastern relations of early Celtic art. </w:t>
      </w:r>
      <w:r w:rsidR="00AD54CD" w:rsidRPr="00B74757">
        <w:rPr>
          <w:rFonts w:ascii="Times New Roman" w:hAnsi="Times New Roman" w:cs="Times New Roman"/>
        </w:rPr>
        <w:t xml:space="preserve">In </w:t>
      </w:r>
      <w:r w:rsidR="000C2AA6" w:rsidRPr="00B74757">
        <w:rPr>
          <w:rFonts w:ascii="Times New Roman" w:hAnsi="Times New Roman" w:cs="Times New Roman"/>
        </w:rPr>
        <w:t xml:space="preserve">C. </w:t>
      </w:r>
      <w:r w:rsidR="00AD54CD" w:rsidRPr="00B74757">
        <w:rPr>
          <w:rFonts w:ascii="Times New Roman" w:hAnsi="Times New Roman" w:cs="Times New Roman"/>
        </w:rPr>
        <w:t xml:space="preserve">Pare (ed.), </w:t>
      </w:r>
      <w:r w:rsidR="00005881" w:rsidRPr="00B74757">
        <w:rPr>
          <w:rFonts w:ascii="Times New Roman" w:hAnsi="Times New Roman" w:cs="Times New Roman"/>
          <w:i/>
        </w:rPr>
        <w:t>Kunst und Kommunikation</w:t>
      </w:r>
      <w:r w:rsidR="00AD54CD" w:rsidRPr="00B74757">
        <w:rPr>
          <w:rFonts w:ascii="Times New Roman" w:hAnsi="Times New Roman" w:cs="Times New Roman"/>
        </w:rPr>
        <w:t xml:space="preserve">, </w:t>
      </w:r>
      <w:r w:rsidR="00005881" w:rsidRPr="00B74757">
        <w:rPr>
          <w:rFonts w:ascii="Times New Roman" w:hAnsi="Times New Roman" w:cs="Times New Roman"/>
        </w:rPr>
        <w:t xml:space="preserve">153–78. </w:t>
      </w:r>
      <w:r w:rsidR="00AD54CD" w:rsidRPr="00B74757">
        <w:rPr>
          <w:rFonts w:ascii="Times New Roman" w:hAnsi="Times New Roman" w:cs="Times New Roman"/>
        </w:rPr>
        <w:t>Mainz</w:t>
      </w:r>
      <w:r w:rsidR="003E1CC8" w:rsidRPr="00B74757">
        <w:rPr>
          <w:rFonts w:ascii="Times New Roman" w:hAnsi="Times New Roman" w:cs="Times New Roman"/>
        </w:rPr>
        <w:t>,</w:t>
      </w:r>
      <w:r w:rsidR="00005881" w:rsidRPr="00B74757">
        <w:rPr>
          <w:rFonts w:ascii="Times New Roman" w:hAnsi="Times New Roman" w:cs="Times New Roman"/>
        </w:rPr>
        <w:t xml:space="preserve"> Verl</w:t>
      </w:r>
      <w:r w:rsidR="003E1CC8" w:rsidRPr="00B74757">
        <w:rPr>
          <w:rFonts w:ascii="Times New Roman" w:hAnsi="Times New Roman" w:cs="Times New Roman"/>
        </w:rPr>
        <w:t>ag</w:t>
      </w:r>
      <w:r w:rsidR="00005881" w:rsidRPr="00B74757">
        <w:rPr>
          <w:rFonts w:ascii="Times New Roman" w:hAnsi="Times New Roman" w:cs="Times New Roman"/>
        </w:rPr>
        <w:t xml:space="preserve"> des Römisch-Germanischen Zentralmuseums</w:t>
      </w:r>
      <w:r w:rsidR="00961E5C" w:rsidRPr="00B74757">
        <w:rPr>
          <w:rFonts w:ascii="Times New Roman" w:hAnsi="Times New Roman" w:cs="Times New Roman"/>
        </w:rPr>
        <w:t>.</w:t>
      </w:r>
    </w:p>
    <w:p w14:paraId="00901461" w14:textId="77777777" w:rsidR="00961E5C" w:rsidRPr="00B74757" w:rsidRDefault="00961E5C" w:rsidP="002C230F">
      <w:pPr>
        <w:spacing w:line="360" w:lineRule="auto"/>
        <w:jc w:val="both"/>
        <w:rPr>
          <w:rFonts w:ascii="Times New Roman" w:hAnsi="Times New Roman" w:cs="Times New Roman"/>
        </w:rPr>
      </w:pPr>
    </w:p>
    <w:p w14:paraId="326A89B5" w14:textId="77777777" w:rsidR="008218D3" w:rsidRPr="00B74757" w:rsidRDefault="008218D3" w:rsidP="002C230F">
      <w:pPr>
        <w:spacing w:line="360" w:lineRule="auto"/>
        <w:jc w:val="both"/>
        <w:rPr>
          <w:rFonts w:ascii="Times New Roman" w:hAnsi="Times New Roman" w:cs="Times New Roman"/>
        </w:rPr>
      </w:pPr>
      <w:r w:rsidRPr="00B74757">
        <w:rPr>
          <w:rFonts w:ascii="Times New Roman" w:hAnsi="Times New Roman" w:cs="Times New Roman"/>
        </w:rPr>
        <w:t>Parzinger, H., Zajbert, V., Nagler, A., &amp; Plesakov, A. 20</w:t>
      </w:r>
      <w:r w:rsidR="00A01BF8" w:rsidRPr="00B74757">
        <w:rPr>
          <w:rFonts w:ascii="Times New Roman" w:hAnsi="Times New Roman" w:cs="Times New Roman"/>
        </w:rPr>
        <w:t>03</w:t>
      </w:r>
      <w:r w:rsidRPr="00B74757">
        <w:rPr>
          <w:rFonts w:ascii="Times New Roman" w:hAnsi="Times New Roman" w:cs="Times New Roman"/>
        </w:rPr>
        <w:t xml:space="preserve">. </w:t>
      </w:r>
      <w:r w:rsidRPr="00B74757">
        <w:rPr>
          <w:rFonts w:ascii="Times New Roman" w:hAnsi="Times New Roman" w:cs="Times New Roman"/>
          <w:i/>
        </w:rPr>
        <w:t>Der große Kurgan von Bajkara. Studien zu einem skythischen Heiligtum</w:t>
      </w:r>
      <w:r w:rsidRPr="00B74757">
        <w:rPr>
          <w:rFonts w:ascii="Times New Roman" w:hAnsi="Times New Roman" w:cs="Times New Roman"/>
        </w:rPr>
        <w:t>.</w:t>
      </w:r>
      <w:r w:rsidR="004F160F" w:rsidRPr="00B74757">
        <w:rPr>
          <w:rFonts w:ascii="Times New Roman" w:hAnsi="Times New Roman" w:cs="Times New Roman"/>
        </w:rPr>
        <w:t xml:space="preserve"> Mainz</w:t>
      </w:r>
      <w:r w:rsidR="004B0C97" w:rsidRPr="00B74757">
        <w:rPr>
          <w:rFonts w:ascii="Times New Roman" w:hAnsi="Times New Roman" w:cs="Times New Roman"/>
        </w:rPr>
        <w:t>,</w:t>
      </w:r>
      <w:r w:rsidR="004F160F" w:rsidRPr="00B74757">
        <w:rPr>
          <w:rFonts w:ascii="Times New Roman" w:hAnsi="Times New Roman" w:cs="Times New Roman"/>
        </w:rPr>
        <w:t xml:space="preserve"> Philipp von Zabern</w:t>
      </w:r>
      <w:r w:rsidR="00961E5C" w:rsidRPr="00B74757">
        <w:rPr>
          <w:rFonts w:ascii="Times New Roman" w:hAnsi="Times New Roman" w:cs="Times New Roman"/>
        </w:rPr>
        <w:t>.</w:t>
      </w:r>
    </w:p>
    <w:p w14:paraId="3C31AEA3" w14:textId="77777777" w:rsidR="00961E5C" w:rsidRPr="00B74757" w:rsidRDefault="00961E5C" w:rsidP="002C230F">
      <w:pPr>
        <w:spacing w:line="360" w:lineRule="auto"/>
        <w:jc w:val="both"/>
        <w:rPr>
          <w:rFonts w:ascii="Times New Roman" w:hAnsi="Times New Roman" w:cs="Times New Roman"/>
        </w:rPr>
      </w:pPr>
    </w:p>
    <w:p w14:paraId="590565F0" w14:textId="77777777" w:rsidR="008218D3" w:rsidRPr="00B74757" w:rsidRDefault="008218D3" w:rsidP="002C230F">
      <w:pPr>
        <w:spacing w:line="360" w:lineRule="auto"/>
        <w:jc w:val="both"/>
        <w:rPr>
          <w:rFonts w:ascii="Times New Roman" w:hAnsi="Times New Roman" w:cs="Times New Roman"/>
        </w:rPr>
      </w:pPr>
      <w:r w:rsidRPr="00B74757">
        <w:rPr>
          <w:rFonts w:ascii="Times New Roman" w:hAnsi="Times New Roman" w:cs="Times New Roman"/>
        </w:rPr>
        <w:t>Petrenko, V.</w:t>
      </w:r>
      <w:r w:rsidR="00822A6C" w:rsidRPr="00B74757">
        <w:rPr>
          <w:rFonts w:ascii="Times New Roman" w:hAnsi="Times New Roman" w:cs="Times New Roman"/>
        </w:rPr>
        <w:t xml:space="preserve"> </w:t>
      </w:r>
      <w:r w:rsidRPr="00B74757">
        <w:rPr>
          <w:rFonts w:ascii="Times New Roman" w:hAnsi="Times New Roman" w:cs="Times New Roman"/>
        </w:rPr>
        <w:t>G. 1995</w:t>
      </w:r>
      <w:r w:rsidR="00822A6C" w:rsidRPr="00B74757">
        <w:rPr>
          <w:rFonts w:ascii="Times New Roman" w:hAnsi="Times New Roman" w:cs="Times New Roman"/>
        </w:rPr>
        <w:t>. Scythian c</w:t>
      </w:r>
      <w:r w:rsidRPr="00B74757">
        <w:rPr>
          <w:rFonts w:ascii="Times New Roman" w:hAnsi="Times New Roman" w:cs="Times New Roman"/>
        </w:rPr>
        <w:t>ulture in the North Caucasus. In J</w:t>
      </w:r>
      <w:r w:rsidR="00822A6C" w:rsidRPr="00B74757">
        <w:rPr>
          <w:rFonts w:ascii="Times New Roman" w:hAnsi="Times New Roman" w:cs="Times New Roman"/>
        </w:rPr>
        <w:t>. Kimbal-Davies, V. A. Bashilov and</w:t>
      </w:r>
      <w:r w:rsidRPr="00B74757">
        <w:rPr>
          <w:rFonts w:ascii="Times New Roman" w:hAnsi="Times New Roman" w:cs="Times New Roman"/>
        </w:rPr>
        <w:t xml:space="preserve"> L.</w:t>
      </w:r>
      <w:r w:rsidR="00822A6C" w:rsidRPr="00B74757">
        <w:rPr>
          <w:rFonts w:ascii="Times New Roman" w:hAnsi="Times New Roman" w:cs="Times New Roman"/>
        </w:rPr>
        <w:t xml:space="preserve"> </w:t>
      </w:r>
      <w:r w:rsidRPr="00B74757">
        <w:rPr>
          <w:rFonts w:ascii="Times New Roman" w:hAnsi="Times New Roman" w:cs="Times New Roman"/>
        </w:rPr>
        <w:t xml:space="preserve">T. Yablonsky (eds), </w:t>
      </w:r>
      <w:r w:rsidRPr="00B74757">
        <w:rPr>
          <w:rFonts w:ascii="Times New Roman" w:hAnsi="Times New Roman" w:cs="Times New Roman"/>
          <w:i/>
        </w:rPr>
        <w:t>Nomads of the Eurasian Steppes in the Early Iron Age</w:t>
      </w:r>
      <w:r w:rsidRPr="00B74757">
        <w:rPr>
          <w:rFonts w:ascii="Times New Roman" w:hAnsi="Times New Roman" w:cs="Times New Roman"/>
        </w:rPr>
        <w:t>, 5–26. Berekle</w:t>
      </w:r>
      <w:r w:rsidR="00822A6C" w:rsidRPr="00B74757">
        <w:rPr>
          <w:rFonts w:ascii="Times New Roman" w:hAnsi="Times New Roman" w:cs="Times New Roman"/>
        </w:rPr>
        <w:t>y</w:t>
      </w:r>
      <w:r w:rsidR="004B0C97" w:rsidRPr="00B74757">
        <w:rPr>
          <w:rFonts w:ascii="Times New Roman" w:hAnsi="Times New Roman" w:cs="Times New Roman"/>
        </w:rPr>
        <w:t>,</w:t>
      </w:r>
      <w:r w:rsidR="00822A6C" w:rsidRPr="00B74757">
        <w:rPr>
          <w:rFonts w:ascii="Times New Roman" w:hAnsi="Times New Roman" w:cs="Times New Roman"/>
        </w:rPr>
        <w:t xml:space="preserve"> Zinat Press</w:t>
      </w:r>
      <w:r w:rsidR="00961E5C" w:rsidRPr="00B74757">
        <w:rPr>
          <w:rFonts w:ascii="Times New Roman" w:hAnsi="Times New Roman" w:cs="Times New Roman"/>
        </w:rPr>
        <w:t>.</w:t>
      </w:r>
    </w:p>
    <w:p w14:paraId="3F248BB1" w14:textId="77777777" w:rsidR="00961E5C" w:rsidRPr="00B74757" w:rsidRDefault="00961E5C" w:rsidP="002C230F">
      <w:pPr>
        <w:spacing w:line="360" w:lineRule="auto"/>
        <w:jc w:val="both"/>
        <w:rPr>
          <w:rFonts w:ascii="Times New Roman" w:hAnsi="Times New Roman" w:cs="Times New Roman"/>
        </w:rPr>
      </w:pPr>
    </w:p>
    <w:p w14:paraId="780FE787" w14:textId="77777777" w:rsidR="00D60351" w:rsidRPr="00B74757" w:rsidRDefault="00D60351" w:rsidP="002C230F">
      <w:pPr>
        <w:spacing w:line="360" w:lineRule="auto"/>
        <w:jc w:val="both"/>
        <w:rPr>
          <w:rFonts w:ascii="Times New Roman" w:hAnsi="Times New Roman" w:cs="Times New Roman"/>
        </w:rPr>
      </w:pPr>
      <w:r w:rsidRPr="00B74757">
        <w:rPr>
          <w:rFonts w:ascii="Times New Roman" w:hAnsi="Times New Roman" w:cs="Times New Roman"/>
        </w:rPr>
        <w:t xml:space="preserve">Piggott, S. 1973. Problems in the interpretation of chambered tombs. In G. Daniel and P. Kjaerum (eds), </w:t>
      </w:r>
      <w:r w:rsidRPr="00B74757">
        <w:rPr>
          <w:rFonts w:ascii="Times New Roman" w:hAnsi="Times New Roman" w:cs="Times New Roman"/>
          <w:i/>
        </w:rPr>
        <w:t>Megalithic Graves and Ritual: Papers presented at the Atlantic Colloquium, Moesgård, 1969</w:t>
      </w:r>
      <w:r w:rsidRPr="00B74757">
        <w:rPr>
          <w:rFonts w:ascii="Times New Roman" w:hAnsi="Times New Roman" w:cs="Times New Roman"/>
        </w:rPr>
        <w:t xml:space="preserve">, </w:t>
      </w:r>
      <w:r w:rsidR="00565B3F" w:rsidRPr="00B74757">
        <w:rPr>
          <w:rFonts w:ascii="Times New Roman" w:hAnsi="Times New Roman" w:cs="Times New Roman"/>
        </w:rPr>
        <w:t>9–15</w:t>
      </w:r>
      <w:r w:rsidRPr="00B74757">
        <w:rPr>
          <w:rFonts w:ascii="Times New Roman" w:hAnsi="Times New Roman" w:cs="Times New Roman"/>
          <w:i/>
        </w:rPr>
        <w:t>.</w:t>
      </w:r>
      <w:r w:rsidRPr="00B74757">
        <w:rPr>
          <w:rFonts w:ascii="Times New Roman" w:hAnsi="Times New Roman" w:cs="Times New Roman"/>
        </w:rPr>
        <w:t xml:space="preserve"> Copenhagen</w:t>
      </w:r>
      <w:r w:rsidR="004B0C97" w:rsidRPr="00B74757">
        <w:rPr>
          <w:rFonts w:ascii="Times New Roman" w:hAnsi="Times New Roman" w:cs="Times New Roman"/>
        </w:rPr>
        <w:t>,</w:t>
      </w:r>
      <w:r w:rsidRPr="00B74757">
        <w:rPr>
          <w:rFonts w:ascii="Times New Roman" w:hAnsi="Times New Roman" w:cs="Times New Roman"/>
        </w:rPr>
        <w:t xml:space="preserve"> Nordisk Forlag</w:t>
      </w:r>
      <w:r w:rsidR="00CB10B7" w:rsidRPr="00B74757">
        <w:rPr>
          <w:rFonts w:ascii="Times New Roman" w:hAnsi="Times New Roman" w:cs="Times New Roman"/>
        </w:rPr>
        <w:t>.</w:t>
      </w:r>
    </w:p>
    <w:p w14:paraId="15322B45" w14:textId="77777777" w:rsidR="00961E5C" w:rsidRPr="00B74757" w:rsidRDefault="00961E5C" w:rsidP="002C230F">
      <w:pPr>
        <w:spacing w:line="360" w:lineRule="auto"/>
        <w:jc w:val="both"/>
        <w:rPr>
          <w:rFonts w:ascii="Times New Roman" w:hAnsi="Times New Roman" w:cs="Times New Roman"/>
        </w:rPr>
      </w:pPr>
    </w:p>
    <w:p w14:paraId="40B2A80B" w14:textId="3D89BEC7" w:rsidR="00CB10B7" w:rsidRPr="00B74757" w:rsidRDefault="00CB10B7" w:rsidP="002C230F">
      <w:pPr>
        <w:spacing w:line="360" w:lineRule="auto"/>
        <w:jc w:val="both"/>
        <w:rPr>
          <w:rFonts w:ascii="Times New Roman" w:hAnsi="Times New Roman" w:cs="Times New Roman"/>
        </w:rPr>
      </w:pPr>
      <w:r w:rsidRPr="00B74757">
        <w:rPr>
          <w:rFonts w:ascii="Times New Roman" w:hAnsi="Times New Roman" w:cs="Times New Roman"/>
        </w:rPr>
        <w:t xml:space="preserve">Reinhold, S. 2003. Traditions in Transition: Some </w:t>
      </w:r>
      <w:r w:rsidR="000C2AA6" w:rsidRPr="00B74757">
        <w:rPr>
          <w:rFonts w:ascii="Times New Roman" w:hAnsi="Times New Roman" w:cs="Times New Roman"/>
        </w:rPr>
        <w:t>t</w:t>
      </w:r>
      <w:r w:rsidRPr="00B74757">
        <w:rPr>
          <w:rFonts w:ascii="Times New Roman" w:hAnsi="Times New Roman" w:cs="Times New Roman"/>
        </w:rPr>
        <w:t xml:space="preserve">houghts on Late Bronze Age and Early Iron Age </w:t>
      </w:r>
      <w:r w:rsidR="000C2AA6" w:rsidRPr="00B74757">
        <w:rPr>
          <w:rFonts w:ascii="Times New Roman" w:hAnsi="Times New Roman" w:cs="Times New Roman"/>
        </w:rPr>
        <w:t>b</w:t>
      </w:r>
      <w:r w:rsidRPr="00B74757">
        <w:rPr>
          <w:rFonts w:ascii="Times New Roman" w:hAnsi="Times New Roman" w:cs="Times New Roman"/>
        </w:rPr>
        <w:t xml:space="preserve">urial </w:t>
      </w:r>
      <w:r w:rsidR="000C2AA6" w:rsidRPr="00B74757">
        <w:rPr>
          <w:rFonts w:ascii="Times New Roman" w:hAnsi="Times New Roman" w:cs="Times New Roman"/>
        </w:rPr>
        <w:t>c</w:t>
      </w:r>
      <w:r w:rsidRPr="00B74757">
        <w:rPr>
          <w:rFonts w:ascii="Times New Roman" w:hAnsi="Times New Roman" w:cs="Times New Roman"/>
        </w:rPr>
        <w:t xml:space="preserve">ostumes from the Northern Caucasus. </w:t>
      </w:r>
      <w:r w:rsidRPr="00B74757">
        <w:rPr>
          <w:rFonts w:ascii="Times New Roman" w:hAnsi="Times New Roman" w:cs="Times New Roman"/>
          <w:i/>
        </w:rPr>
        <w:t>European Journal of Archaeology</w:t>
      </w:r>
      <w:r w:rsidRPr="00B74757">
        <w:rPr>
          <w:rFonts w:ascii="Times New Roman" w:hAnsi="Times New Roman" w:cs="Times New Roman"/>
        </w:rPr>
        <w:t xml:space="preserve"> 6, 25–54.</w:t>
      </w:r>
    </w:p>
    <w:p w14:paraId="20E58DC2" w14:textId="77777777" w:rsidR="00961E5C" w:rsidRPr="00B74757" w:rsidRDefault="00961E5C" w:rsidP="002C230F">
      <w:pPr>
        <w:spacing w:line="360" w:lineRule="auto"/>
        <w:jc w:val="both"/>
        <w:rPr>
          <w:rFonts w:ascii="Times New Roman" w:hAnsi="Times New Roman" w:cs="Times New Roman"/>
        </w:rPr>
      </w:pPr>
    </w:p>
    <w:p w14:paraId="217C0433" w14:textId="1F690106" w:rsidR="008218D3" w:rsidRPr="00B74757" w:rsidRDefault="008218D3" w:rsidP="002C230F">
      <w:pPr>
        <w:spacing w:line="360" w:lineRule="auto"/>
        <w:jc w:val="both"/>
        <w:rPr>
          <w:rFonts w:ascii="Times New Roman" w:hAnsi="Times New Roman" w:cs="Times New Roman"/>
          <w:color w:val="000000" w:themeColor="text1"/>
        </w:rPr>
      </w:pPr>
      <w:r w:rsidRPr="00B74757">
        <w:rPr>
          <w:rFonts w:ascii="Times New Roman" w:hAnsi="Times New Roman" w:cs="Times New Roman"/>
          <w:color w:val="000000" w:themeColor="text1"/>
        </w:rPr>
        <w:t xml:space="preserve">Rolle, R. 1980. </w:t>
      </w:r>
      <w:r w:rsidRPr="00B74757">
        <w:rPr>
          <w:rFonts w:ascii="Times New Roman" w:hAnsi="Times New Roman" w:cs="Times New Roman"/>
          <w:i/>
          <w:color w:val="000000" w:themeColor="text1"/>
        </w:rPr>
        <w:t>The World of the Scythians.</w:t>
      </w:r>
      <w:r w:rsidRPr="00B74757">
        <w:rPr>
          <w:rFonts w:ascii="Times New Roman" w:hAnsi="Times New Roman" w:cs="Times New Roman"/>
          <w:color w:val="000000" w:themeColor="text1"/>
        </w:rPr>
        <w:t xml:space="preserve"> Translated by F.</w:t>
      </w:r>
      <w:r w:rsidR="000C2AA6" w:rsidRPr="00B74757">
        <w:rPr>
          <w:rFonts w:ascii="Times New Roman" w:hAnsi="Times New Roman" w:cs="Times New Roman"/>
          <w:color w:val="000000" w:themeColor="text1"/>
        </w:rPr>
        <w:t xml:space="preserve"> </w:t>
      </w:r>
      <w:r w:rsidRPr="00B74757">
        <w:rPr>
          <w:rFonts w:ascii="Times New Roman" w:hAnsi="Times New Roman" w:cs="Times New Roman"/>
          <w:color w:val="000000" w:themeColor="text1"/>
        </w:rPr>
        <w:t>G. Walls</w:t>
      </w:r>
      <w:r w:rsidRPr="00B74757">
        <w:rPr>
          <w:rFonts w:ascii="Times New Roman" w:hAnsi="Times New Roman" w:cs="Times New Roman"/>
          <w:i/>
          <w:color w:val="000000" w:themeColor="text1"/>
        </w:rPr>
        <w:t>.</w:t>
      </w:r>
      <w:r w:rsidRPr="00B74757">
        <w:rPr>
          <w:rFonts w:ascii="Times New Roman" w:hAnsi="Times New Roman" w:cs="Times New Roman"/>
          <w:color w:val="000000" w:themeColor="text1"/>
        </w:rPr>
        <w:t xml:space="preserve"> Berkeley</w:t>
      </w:r>
      <w:r w:rsidR="004B0C97" w:rsidRPr="00B74757">
        <w:rPr>
          <w:rFonts w:ascii="Times New Roman" w:hAnsi="Times New Roman" w:cs="Times New Roman"/>
        </w:rPr>
        <w:t>,</w:t>
      </w:r>
      <w:r w:rsidRPr="00B74757">
        <w:rPr>
          <w:rFonts w:ascii="Times New Roman" w:hAnsi="Times New Roman" w:cs="Times New Roman"/>
          <w:color w:val="000000" w:themeColor="text1"/>
        </w:rPr>
        <w:t xml:space="preserve"> University of California Press.</w:t>
      </w:r>
    </w:p>
    <w:p w14:paraId="2DB9DF43" w14:textId="77777777" w:rsidR="00961E5C" w:rsidRPr="00B74757" w:rsidRDefault="00961E5C" w:rsidP="002C230F">
      <w:pPr>
        <w:spacing w:line="360" w:lineRule="auto"/>
        <w:jc w:val="both"/>
        <w:rPr>
          <w:rFonts w:ascii="Times New Roman" w:hAnsi="Times New Roman" w:cs="Times New Roman"/>
          <w:color w:val="000000" w:themeColor="text1"/>
        </w:rPr>
      </w:pPr>
    </w:p>
    <w:p w14:paraId="4EB6D2CC" w14:textId="77777777" w:rsidR="00C15507" w:rsidRPr="00B74757" w:rsidRDefault="008218D3" w:rsidP="002C230F">
      <w:pPr>
        <w:spacing w:line="360" w:lineRule="auto"/>
        <w:jc w:val="both"/>
        <w:rPr>
          <w:rFonts w:ascii="Times New Roman" w:hAnsi="Times New Roman" w:cs="Times New Roman"/>
          <w:color w:val="000000" w:themeColor="text1"/>
          <w:lang w:val="en-US"/>
        </w:rPr>
      </w:pPr>
      <w:r w:rsidRPr="00B74757">
        <w:rPr>
          <w:rFonts w:ascii="Times New Roman" w:hAnsi="Times New Roman" w:cs="Times New Roman"/>
          <w:color w:val="000000" w:themeColor="text1"/>
          <w:lang w:val="en-US"/>
        </w:rPr>
        <w:t xml:space="preserve">Savinov, D. G. 2002. </w:t>
      </w:r>
      <w:r w:rsidRPr="00B74757">
        <w:rPr>
          <w:rFonts w:ascii="Times New Roman" w:hAnsi="Times New Roman" w:cs="Times New Roman"/>
          <w:i/>
          <w:color w:val="000000" w:themeColor="text1"/>
          <w:lang w:val="en-US"/>
        </w:rPr>
        <w:t>Ranniye kochevniki verkhnego Yeniseya: (Arkheologicheskie kultury i kulturogenez).</w:t>
      </w:r>
      <w:r w:rsidRPr="00B74757">
        <w:rPr>
          <w:rFonts w:ascii="Times New Roman" w:hAnsi="Times New Roman" w:cs="Times New Roman"/>
          <w:color w:val="000000" w:themeColor="text1"/>
          <w:lang w:val="en-US"/>
        </w:rPr>
        <w:t xml:space="preserve"> St. Petersburg</w:t>
      </w:r>
      <w:r w:rsidR="004B0C97" w:rsidRPr="00B74757">
        <w:rPr>
          <w:rFonts w:ascii="Times New Roman" w:hAnsi="Times New Roman" w:cs="Times New Roman"/>
        </w:rPr>
        <w:t>,</w:t>
      </w:r>
      <w:r w:rsidRPr="00B74757">
        <w:rPr>
          <w:rFonts w:ascii="Times New Roman" w:hAnsi="Times New Roman" w:cs="Times New Roman"/>
          <w:color w:val="000000" w:themeColor="text1"/>
          <w:lang w:val="en-US"/>
        </w:rPr>
        <w:t xml:space="preserve"> St Petersburg State University Pres</w:t>
      </w:r>
      <w:r w:rsidR="00782B56" w:rsidRPr="00B74757">
        <w:rPr>
          <w:rFonts w:ascii="Times New Roman" w:hAnsi="Times New Roman" w:cs="Times New Roman"/>
          <w:color w:val="000000" w:themeColor="text1"/>
          <w:lang w:val="en-US"/>
        </w:rPr>
        <w:t>s</w:t>
      </w:r>
      <w:r w:rsidR="00961E5C" w:rsidRPr="00B74757">
        <w:rPr>
          <w:rFonts w:ascii="Times New Roman" w:hAnsi="Times New Roman" w:cs="Times New Roman"/>
          <w:color w:val="000000" w:themeColor="text1"/>
          <w:lang w:val="en-US"/>
        </w:rPr>
        <w:t>.</w:t>
      </w:r>
    </w:p>
    <w:p w14:paraId="56C1C48F" w14:textId="77777777" w:rsidR="00961E5C" w:rsidRPr="00B74757" w:rsidRDefault="00961E5C" w:rsidP="002C230F">
      <w:pPr>
        <w:spacing w:line="360" w:lineRule="auto"/>
        <w:jc w:val="both"/>
        <w:rPr>
          <w:rFonts w:ascii="Times New Roman" w:hAnsi="Times New Roman" w:cs="Times New Roman"/>
          <w:color w:val="000000" w:themeColor="text1"/>
          <w:lang w:val="en-US"/>
        </w:rPr>
      </w:pPr>
    </w:p>
    <w:p w14:paraId="629E83BB" w14:textId="77777777" w:rsidR="00C15507" w:rsidRPr="00B74757" w:rsidRDefault="00C15507" w:rsidP="002C230F">
      <w:pPr>
        <w:spacing w:line="360" w:lineRule="auto"/>
        <w:jc w:val="both"/>
        <w:rPr>
          <w:rFonts w:ascii="Times New Roman" w:hAnsi="Times New Roman" w:cs="Times New Roman"/>
          <w:lang w:val="en-US"/>
        </w:rPr>
      </w:pPr>
      <w:r w:rsidRPr="00B74757">
        <w:rPr>
          <w:rFonts w:ascii="Times New Roman" w:hAnsi="Times New Roman" w:cs="Times New Roman"/>
          <w:lang w:val="en-US"/>
        </w:rPr>
        <w:t xml:space="preserve">Spindler, K. 2004. Der Magdalenenberg bei Villingen im Schwarzwald: Bilanz nach dreißig Jahren. In B. Hänsel (ed.), </w:t>
      </w:r>
      <w:r w:rsidRPr="00B74757">
        <w:rPr>
          <w:rFonts w:ascii="Times New Roman" w:hAnsi="Times New Roman" w:cs="Times New Roman"/>
          <w:i/>
          <w:lang w:val="en-US"/>
        </w:rPr>
        <w:t>Parerga Praehistorica. Jubiläums- schrift zur Prähistorischen Archäologie. 15 Jahre UPA</w:t>
      </w:r>
      <w:r w:rsidRPr="00B74757">
        <w:rPr>
          <w:rFonts w:ascii="Times New Roman" w:hAnsi="Times New Roman" w:cs="Times New Roman"/>
          <w:lang w:val="en-US"/>
        </w:rPr>
        <w:t>, 135–59. Universitätsforschungen zur Prähistorischen Archäologie 100. Bonn</w:t>
      </w:r>
      <w:r w:rsidR="004B0C97" w:rsidRPr="00B74757">
        <w:rPr>
          <w:rFonts w:ascii="Times New Roman" w:hAnsi="Times New Roman" w:cs="Times New Roman"/>
        </w:rPr>
        <w:t>,</w:t>
      </w:r>
      <w:r w:rsidRPr="00B74757">
        <w:rPr>
          <w:rFonts w:ascii="Times New Roman" w:hAnsi="Times New Roman" w:cs="Times New Roman"/>
          <w:lang w:val="en-US"/>
        </w:rPr>
        <w:t xml:space="preserve"> Habelt</w:t>
      </w:r>
      <w:r w:rsidR="00961E5C" w:rsidRPr="00B74757">
        <w:rPr>
          <w:rFonts w:ascii="Times New Roman" w:hAnsi="Times New Roman" w:cs="Times New Roman"/>
          <w:lang w:val="en-US"/>
        </w:rPr>
        <w:t>.</w:t>
      </w:r>
    </w:p>
    <w:p w14:paraId="76307858" w14:textId="77777777" w:rsidR="00961E5C" w:rsidRPr="00B74757" w:rsidRDefault="00961E5C" w:rsidP="002C230F">
      <w:pPr>
        <w:spacing w:line="360" w:lineRule="auto"/>
        <w:jc w:val="both"/>
        <w:rPr>
          <w:rFonts w:ascii="Times New Roman" w:hAnsi="Times New Roman" w:cs="Times New Roman"/>
          <w:color w:val="000000" w:themeColor="text1"/>
          <w:lang w:val="en-US"/>
        </w:rPr>
      </w:pPr>
    </w:p>
    <w:p w14:paraId="3C85B8E3" w14:textId="77777777" w:rsidR="00D60351" w:rsidRPr="00B74757" w:rsidRDefault="00D60351" w:rsidP="002C230F">
      <w:pPr>
        <w:spacing w:line="360" w:lineRule="auto"/>
        <w:jc w:val="both"/>
        <w:rPr>
          <w:rFonts w:ascii="Times New Roman" w:hAnsi="Times New Roman" w:cs="Times New Roman"/>
          <w:color w:val="000000" w:themeColor="text1"/>
          <w:lang w:val="en-US"/>
        </w:rPr>
      </w:pPr>
      <w:r w:rsidRPr="00B74757">
        <w:rPr>
          <w:rFonts w:ascii="Times New Roman" w:hAnsi="Times New Roman" w:cs="Times New Roman"/>
          <w:color w:val="000000" w:themeColor="text1"/>
          <w:lang w:val="en-US"/>
        </w:rPr>
        <w:t xml:space="preserve">Tekhov, B. V. 1977. </w:t>
      </w:r>
      <w:r w:rsidRPr="00B74757">
        <w:rPr>
          <w:rFonts w:ascii="Times New Roman" w:hAnsi="Times New Roman" w:cs="Times New Roman"/>
          <w:i/>
          <w:color w:val="000000" w:themeColor="text1"/>
          <w:lang w:val="en-US"/>
        </w:rPr>
        <w:t>Tsentra</w:t>
      </w:r>
      <w:r w:rsidR="00782B56" w:rsidRPr="00B74757">
        <w:rPr>
          <w:rFonts w:ascii="Times New Roman" w:hAnsi="Times New Roman" w:cs="Times New Roman"/>
          <w:i/>
          <w:color w:val="000000" w:themeColor="text1"/>
          <w:lang w:val="en-US"/>
        </w:rPr>
        <w:t xml:space="preserve">lnyy Kavkaz v XVI–X vv. </w:t>
      </w:r>
      <w:r w:rsidR="00A01BF8" w:rsidRPr="00B74757">
        <w:rPr>
          <w:rFonts w:ascii="Times New Roman" w:hAnsi="Times New Roman" w:cs="Times New Roman"/>
          <w:i/>
          <w:color w:val="000000" w:themeColor="text1"/>
          <w:lang w:val="en-US"/>
        </w:rPr>
        <w:t>do n.e</w:t>
      </w:r>
      <w:r w:rsidRPr="00B74757">
        <w:rPr>
          <w:rFonts w:ascii="Times New Roman" w:hAnsi="Times New Roman" w:cs="Times New Roman"/>
          <w:i/>
          <w:color w:val="000000" w:themeColor="text1"/>
          <w:lang w:val="en-US"/>
        </w:rPr>
        <w:t>.</w:t>
      </w:r>
      <w:r w:rsidRPr="00B74757">
        <w:rPr>
          <w:rFonts w:ascii="Times New Roman" w:hAnsi="Times New Roman" w:cs="Times New Roman"/>
          <w:color w:val="000000" w:themeColor="text1"/>
          <w:lang w:val="en-US"/>
        </w:rPr>
        <w:t xml:space="preserve"> Moscow</w:t>
      </w:r>
      <w:r w:rsidR="004B0C97" w:rsidRPr="00B74757">
        <w:rPr>
          <w:rFonts w:ascii="Times New Roman" w:hAnsi="Times New Roman" w:cs="Times New Roman"/>
        </w:rPr>
        <w:t>,</w:t>
      </w:r>
      <w:r w:rsidRPr="00B74757">
        <w:rPr>
          <w:rFonts w:ascii="Times New Roman" w:hAnsi="Times New Roman" w:cs="Times New Roman"/>
          <w:color w:val="000000" w:themeColor="text1"/>
          <w:lang w:val="en-US"/>
        </w:rPr>
        <w:t xml:space="preserve"> Nauka</w:t>
      </w:r>
      <w:r w:rsidR="00961E5C" w:rsidRPr="00B74757">
        <w:rPr>
          <w:rFonts w:ascii="Times New Roman" w:hAnsi="Times New Roman" w:cs="Times New Roman"/>
          <w:color w:val="000000" w:themeColor="text1"/>
          <w:lang w:val="en-US"/>
        </w:rPr>
        <w:t>.</w:t>
      </w:r>
    </w:p>
    <w:p w14:paraId="7112AC1C" w14:textId="77777777" w:rsidR="00961E5C" w:rsidRPr="00B74757" w:rsidRDefault="00961E5C" w:rsidP="002C230F">
      <w:pPr>
        <w:spacing w:line="360" w:lineRule="auto"/>
        <w:jc w:val="both"/>
        <w:rPr>
          <w:rFonts w:ascii="Times New Roman" w:hAnsi="Times New Roman" w:cs="Times New Roman"/>
          <w:color w:val="000000" w:themeColor="text1"/>
          <w:lang w:val="en-US"/>
        </w:rPr>
      </w:pPr>
    </w:p>
    <w:p w14:paraId="7461B198" w14:textId="77777777" w:rsidR="008218D3" w:rsidRPr="00B74757" w:rsidRDefault="008218D3" w:rsidP="002C230F">
      <w:pPr>
        <w:spacing w:line="360" w:lineRule="auto"/>
        <w:jc w:val="both"/>
        <w:rPr>
          <w:rFonts w:ascii="Times New Roman" w:hAnsi="Times New Roman" w:cs="Times New Roman"/>
        </w:rPr>
      </w:pPr>
      <w:r w:rsidRPr="00B74757">
        <w:rPr>
          <w:rFonts w:ascii="Times New Roman" w:hAnsi="Times New Roman" w:cs="Times New Roman"/>
        </w:rPr>
        <w:lastRenderedPageBreak/>
        <w:t>Toleubaye</w:t>
      </w:r>
      <w:r w:rsidR="004F160F" w:rsidRPr="00B74757">
        <w:rPr>
          <w:rFonts w:ascii="Times New Roman" w:hAnsi="Times New Roman" w:cs="Times New Roman"/>
        </w:rPr>
        <w:t xml:space="preserve">v, A., Zhumanatayev, R. and </w:t>
      </w:r>
      <w:r w:rsidRPr="00B74757">
        <w:rPr>
          <w:rFonts w:ascii="Times New Roman" w:hAnsi="Times New Roman" w:cs="Times New Roman"/>
        </w:rPr>
        <w:t>Toleubayeva, K. 2013</w:t>
      </w:r>
      <w:r w:rsidR="004F160F" w:rsidRPr="00B74757">
        <w:rPr>
          <w:rFonts w:ascii="Times New Roman" w:hAnsi="Times New Roman" w:cs="Times New Roman"/>
        </w:rPr>
        <w:t>. Royal m</w:t>
      </w:r>
      <w:r w:rsidRPr="00B74757">
        <w:rPr>
          <w:rFonts w:ascii="Times New Roman" w:hAnsi="Times New Roman" w:cs="Times New Roman"/>
        </w:rPr>
        <w:t>ou</w:t>
      </w:r>
      <w:r w:rsidR="004F160F" w:rsidRPr="00B74757">
        <w:rPr>
          <w:rFonts w:ascii="Times New Roman" w:hAnsi="Times New Roman" w:cs="Times New Roman"/>
        </w:rPr>
        <w:t>nd “Baygetobe” from the burial g</w:t>
      </w:r>
      <w:r w:rsidRPr="00B74757">
        <w:rPr>
          <w:rFonts w:ascii="Times New Roman" w:hAnsi="Times New Roman" w:cs="Times New Roman"/>
        </w:rPr>
        <w:t>round Shilikty.</w:t>
      </w:r>
      <w:r w:rsidRPr="00B74757">
        <w:rPr>
          <w:rFonts w:ascii="Times New Roman" w:hAnsi="Times New Roman" w:cs="Times New Roman"/>
          <w:i/>
        </w:rPr>
        <w:t xml:space="preserve"> International Journal of Social, Behavioural, Educational Economic, Business, and Industrial Engineering</w:t>
      </w:r>
      <w:r w:rsidR="004F160F" w:rsidRPr="00B74757">
        <w:rPr>
          <w:rFonts w:ascii="Times New Roman" w:hAnsi="Times New Roman" w:cs="Times New Roman"/>
        </w:rPr>
        <w:t xml:space="preserve"> 7, 1874–8</w:t>
      </w:r>
      <w:r w:rsidR="00961E5C" w:rsidRPr="00B74757">
        <w:rPr>
          <w:rFonts w:ascii="Times New Roman" w:hAnsi="Times New Roman" w:cs="Times New Roman"/>
        </w:rPr>
        <w:t>.</w:t>
      </w:r>
    </w:p>
    <w:p w14:paraId="62E70522" w14:textId="77777777" w:rsidR="00961E5C" w:rsidRPr="00B74757" w:rsidRDefault="00961E5C" w:rsidP="002C230F">
      <w:pPr>
        <w:spacing w:line="360" w:lineRule="auto"/>
        <w:jc w:val="both"/>
        <w:rPr>
          <w:rFonts w:ascii="Times New Roman" w:hAnsi="Times New Roman" w:cs="Times New Roman"/>
        </w:rPr>
      </w:pPr>
    </w:p>
    <w:p w14:paraId="53BCDF5D" w14:textId="77777777" w:rsidR="00D60351" w:rsidRPr="00B74757" w:rsidRDefault="00D60351" w:rsidP="002C230F">
      <w:pPr>
        <w:spacing w:line="360" w:lineRule="auto"/>
        <w:jc w:val="both"/>
        <w:rPr>
          <w:rFonts w:ascii="Times New Roman" w:hAnsi="Times New Roman" w:cs="Times New Roman"/>
        </w:rPr>
      </w:pPr>
      <w:r w:rsidRPr="00B74757">
        <w:rPr>
          <w:rFonts w:ascii="Times New Roman" w:hAnsi="Times New Roman" w:cs="Times New Roman"/>
        </w:rPr>
        <w:t xml:space="preserve">Wells, P. 2013. </w:t>
      </w:r>
      <w:r w:rsidRPr="00B74757">
        <w:rPr>
          <w:rFonts w:ascii="Times New Roman" w:hAnsi="Times New Roman" w:cs="Times New Roman"/>
          <w:i/>
        </w:rPr>
        <w:t>Beyond Celts, Germans and Scythians: Archaeology and identity in Iron Age Europe</w:t>
      </w:r>
      <w:r w:rsidRPr="00B74757">
        <w:rPr>
          <w:rFonts w:ascii="Times New Roman" w:hAnsi="Times New Roman" w:cs="Times New Roman"/>
        </w:rPr>
        <w:t>. London</w:t>
      </w:r>
      <w:r w:rsidR="004B0C97" w:rsidRPr="00B74757">
        <w:rPr>
          <w:rFonts w:ascii="Times New Roman" w:hAnsi="Times New Roman" w:cs="Times New Roman"/>
        </w:rPr>
        <w:t>,</w:t>
      </w:r>
      <w:r w:rsidRPr="00B74757">
        <w:rPr>
          <w:rFonts w:ascii="Times New Roman" w:hAnsi="Times New Roman" w:cs="Times New Roman"/>
        </w:rPr>
        <w:t xml:space="preserve"> Duckworth</w:t>
      </w:r>
      <w:r w:rsidR="00961E5C" w:rsidRPr="00B74757">
        <w:rPr>
          <w:rFonts w:ascii="Times New Roman" w:hAnsi="Times New Roman" w:cs="Times New Roman"/>
        </w:rPr>
        <w:t>.</w:t>
      </w:r>
    </w:p>
    <w:p w14:paraId="0FD1CFD9" w14:textId="77777777" w:rsidR="00961E5C" w:rsidRPr="00B74757" w:rsidRDefault="00961E5C" w:rsidP="002C230F">
      <w:pPr>
        <w:spacing w:line="360" w:lineRule="auto"/>
        <w:jc w:val="both"/>
        <w:rPr>
          <w:rFonts w:ascii="Times New Roman" w:hAnsi="Times New Roman" w:cs="Times New Roman"/>
        </w:rPr>
      </w:pPr>
    </w:p>
    <w:p w14:paraId="7F1F823B" w14:textId="77777777" w:rsidR="008218D3" w:rsidRPr="00B74757" w:rsidRDefault="008218D3" w:rsidP="002C230F">
      <w:pPr>
        <w:spacing w:line="360" w:lineRule="auto"/>
        <w:jc w:val="both"/>
        <w:rPr>
          <w:rFonts w:ascii="Times New Roman" w:hAnsi="Times New Roman" w:cs="Times New Roman"/>
          <w:color w:val="000000" w:themeColor="text1"/>
        </w:rPr>
      </w:pPr>
      <w:r w:rsidRPr="00B74757">
        <w:rPr>
          <w:rFonts w:ascii="Times New Roman" w:hAnsi="Times New Roman" w:cs="Times New Roman"/>
          <w:color w:val="000000" w:themeColor="text1"/>
        </w:rPr>
        <w:t xml:space="preserve">Yablonsky, L. T. 2010. </w:t>
      </w:r>
      <w:r w:rsidR="004F160F" w:rsidRPr="00B74757">
        <w:rPr>
          <w:rFonts w:ascii="Times New Roman" w:hAnsi="Times New Roman" w:cs="Times New Roman"/>
          <w:color w:val="000000" w:themeColor="text1"/>
        </w:rPr>
        <w:t xml:space="preserve">New </w:t>
      </w:r>
      <w:r w:rsidR="00A01BF8" w:rsidRPr="00B74757">
        <w:rPr>
          <w:rFonts w:ascii="Times New Roman" w:hAnsi="Times New Roman" w:cs="Times New Roman"/>
          <w:color w:val="000000" w:themeColor="text1"/>
        </w:rPr>
        <w:t>Excavations of the E</w:t>
      </w:r>
      <w:r w:rsidR="004F160F" w:rsidRPr="00B74757">
        <w:rPr>
          <w:rFonts w:ascii="Times New Roman" w:hAnsi="Times New Roman" w:cs="Times New Roman"/>
          <w:color w:val="000000" w:themeColor="text1"/>
        </w:rPr>
        <w:t xml:space="preserve">arly </w:t>
      </w:r>
      <w:r w:rsidR="00A01BF8" w:rsidRPr="00B74757">
        <w:rPr>
          <w:rFonts w:ascii="Times New Roman" w:hAnsi="Times New Roman" w:cs="Times New Roman"/>
          <w:color w:val="000000" w:themeColor="text1"/>
        </w:rPr>
        <w:t>N</w:t>
      </w:r>
      <w:r w:rsidR="004F160F" w:rsidRPr="00B74757">
        <w:rPr>
          <w:rFonts w:ascii="Times New Roman" w:hAnsi="Times New Roman" w:cs="Times New Roman"/>
          <w:color w:val="000000" w:themeColor="text1"/>
        </w:rPr>
        <w:t xml:space="preserve">omadic </w:t>
      </w:r>
      <w:r w:rsidR="00A01BF8" w:rsidRPr="00B74757">
        <w:rPr>
          <w:rFonts w:ascii="Times New Roman" w:hAnsi="Times New Roman" w:cs="Times New Roman"/>
          <w:color w:val="000000" w:themeColor="text1"/>
        </w:rPr>
        <w:t>B</w:t>
      </w:r>
      <w:r w:rsidR="004F160F" w:rsidRPr="00B74757">
        <w:rPr>
          <w:rFonts w:ascii="Times New Roman" w:hAnsi="Times New Roman" w:cs="Times New Roman"/>
          <w:color w:val="000000" w:themeColor="text1"/>
        </w:rPr>
        <w:t xml:space="preserve">urial </w:t>
      </w:r>
      <w:r w:rsidR="00A01BF8" w:rsidRPr="00B74757">
        <w:rPr>
          <w:rFonts w:ascii="Times New Roman" w:hAnsi="Times New Roman" w:cs="Times New Roman"/>
          <w:color w:val="000000" w:themeColor="text1"/>
        </w:rPr>
        <w:t>G</w:t>
      </w:r>
      <w:r w:rsidRPr="00B74757">
        <w:rPr>
          <w:rFonts w:ascii="Times New Roman" w:hAnsi="Times New Roman" w:cs="Times New Roman"/>
          <w:color w:val="000000" w:themeColor="text1"/>
        </w:rPr>
        <w:t xml:space="preserve">round at Filippovka </w:t>
      </w:r>
      <w:r w:rsidR="004F160F" w:rsidRPr="00B74757">
        <w:rPr>
          <w:rFonts w:ascii="Times New Roman" w:hAnsi="Times New Roman" w:cs="Times New Roman"/>
          <w:color w:val="000000" w:themeColor="text1"/>
        </w:rPr>
        <w:t>(Southern Ural r</w:t>
      </w:r>
      <w:r w:rsidRPr="00B74757">
        <w:rPr>
          <w:rFonts w:ascii="Times New Roman" w:hAnsi="Times New Roman" w:cs="Times New Roman"/>
          <w:color w:val="000000" w:themeColor="text1"/>
        </w:rPr>
        <w:t xml:space="preserve">egion, Russia). </w:t>
      </w:r>
      <w:r w:rsidRPr="00B74757">
        <w:rPr>
          <w:rFonts w:ascii="Times New Roman" w:hAnsi="Times New Roman" w:cs="Times New Roman"/>
          <w:i/>
          <w:color w:val="000000" w:themeColor="text1"/>
        </w:rPr>
        <w:t>American Journal of Archaeology</w:t>
      </w:r>
      <w:r w:rsidR="004F160F" w:rsidRPr="00B74757">
        <w:rPr>
          <w:rFonts w:ascii="Times New Roman" w:hAnsi="Times New Roman" w:cs="Times New Roman"/>
          <w:color w:val="000000" w:themeColor="text1"/>
        </w:rPr>
        <w:t xml:space="preserve"> 114, 129–43</w:t>
      </w:r>
      <w:r w:rsidR="00961E5C" w:rsidRPr="00B74757">
        <w:rPr>
          <w:rFonts w:ascii="Times New Roman" w:hAnsi="Times New Roman" w:cs="Times New Roman"/>
          <w:color w:val="000000" w:themeColor="text1"/>
        </w:rPr>
        <w:t>.</w:t>
      </w:r>
    </w:p>
    <w:p w14:paraId="76D41FCB" w14:textId="77777777" w:rsidR="00961E5C" w:rsidRPr="00B74757" w:rsidRDefault="00961E5C" w:rsidP="002C230F">
      <w:pPr>
        <w:spacing w:line="360" w:lineRule="auto"/>
        <w:jc w:val="both"/>
        <w:rPr>
          <w:rFonts w:ascii="Times New Roman" w:hAnsi="Times New Roman" w:cs="Times New Roman"/>
          <w:color w:val="000000" w:themeColor="text1"/>
        </w:rPr>
      </w:pPr>
    </w:p>
    <w:p w14:paraId="42D4B372" w14:textId="77777777" w:rsidR="0004384E" w:rsidRPr="00B74757" w:rsidRDefault="008218D3" w:rsidP="002C230F">
      <w:pPr>
        <w:spacing w:line="360" w:lineRule="auto"/>
        <w:jc w:val="both"/>
        <w:rPr>
          <w:rFonts w:ascii="Times New Roman" w:hAnsi="Times New Roman" w:cs="Times New Roman"/>
        </w:rPr>
      </w:pPr>
      <w:r w:rsidRPr="00B74757">
        <w:rPr>
          <w:rFonts w:ascii="Times New Roman" w:hAnsi="Times New Roman" w:cs="Times New Roman"/>
          <w:color w:val="000000" w:themeColor="text1"/>
        </w:rPr>
        <w:t>Zdanovich, G.</w:t>
      </w:r>
      <w:r w:rsidR="004F160F" w:rsidRPr="00B74757">
        <w:rPr>
          <w:rFonts w:ascii="Times New Roman" w:hAnsi="Times New Roman" w:cs="Times New Roman"/>
          <w:color w:val="000000" w:themeColor="text1"/>
        </w:rPr>
        <w:t xml:space="preserve"> </w:t>
      </w:r>
      <w:r w:rsidRPr="00B74757">
        <w:rPr>
          <w:rFonts w:ascii="Times New Roman" w:hAnsi="Times New Roman" w:cs="Times New Roman"/>
          <w:color w:val="000000" w:themeColor="text1"/>
        </w:rPr>
        <w:t>B., Ivanov, I.</w:t>
      </w:r>
      <w:r w:rsidR="004F160F" w:rsidRPr="00B74757">
        <w:rPr>
          <w:rFonts w:ascii="Times New Roman" w:hAnsi="Times New Roman" w:cs="Times New Roman"/>
          <w:color w:val="000000" w:themeColor="text1"/>
        </w:rPr>
        <w:t xml:space="preserve"> V. and</w:t>
      </w:r>
      <w:r w:rsidRPr="00B74757">
        <w:rPr>
          <w:rFonts w:ascii="Times New Roman" w:hAnsi="Times New Roman" w:cs="Times New Roman"/>
          <w:color w:val="000000" w:themeColor="text1"/>
        </w:rPr>
        <w:t xml:space="preserve"> Khabdulina, M.</w:t>
      </w:r>
      <w:r w:rsidR="004F160F" w:rsidRPr="00B74757">
        <w:rPr>
          <w:rFonts w:ascii="Times New Roman" w:hAnsi="Times New Roman" w:cs="Times New Roman"/>
          <w:color w:val="000000" w:themeColor="text1"/>
        </w:rPr>
        <w:t xml:space="preserve"> </w:t>
      </w:r>
      <w:r w:rsidRPr="00B74757">
        <w:rPr>
          <w:rFonts w:ascii="Times New Roman" w:hAnsi="Times New Roman" w:cs="Times New Roman"/>
          <w:color w:val="000000" w:themeColor="text1"/>
        </w:rPr>
        <w:t>K.</w:t>
      </w:r>
      <w:r w:rsidRPr="00B74757">
        <w:rPr>
          <w:rFonts w:ascii="Times New Roman" w:hAnsi="Times New Roman" w:cs="Times New Roman"/>
          <w:i/>
          <w:color w:val="000000" w:themeColor="text1"/>
        </w:rPr>
        <w:t xml:space="preserve"> </w:t>
      </w:r>
      <w:r w:rsidRPr="00B74757">
        <w:rPr>
          <w:rFonts w:ascii="Times New Roman" w:hAnsi="Times New Roman" w:cs="Times New Roman"/>
          <w:color w:val="000000" w:themeColor="text1"/>
        </w:rPr>
        <w:t xml:space="preserve">1984. Opyt Ispolzovaniya v Arkheologii Paleopochvennykh Metodov Issledovaniya (Kurgany Kara-Oba I Obaly v Severnom Kazakhstane). </w:t>
      </w:r>
      <w:r w:rsidRPr="00B74757">
        <w:rPr>
          <w:rFonts w:ascii="Times New Roman" w:hAnsi="Times New Roman" w:cs="Times New Roman"/>
          <w:i/>
          <w:color w:val="000000" w:themeColor="text1"/>
        </w:rPr>
        <w:t>Sovetskaya Arkheologiya</w:t>
      </w:r>
      <w:r w:rsidR="004F160F" w:rsidRPr="00B74757">
        <w:rPr>
          <w:rFonts w:ascii="Times New Roman" w:hAnsi="Times New Roman" w:cs="Times New Roman"/>
          <w:color w:val="000000" w:themeColor="text1"/>
        </w:rPr>
        <w:t xml:space="preserve"> 1984(</w:t>
      </w:r>
      <w:r w:rsidRPr="00B74757">
        <w:rPr>
          <w:rFonts w:ascii="Times New Roman" w:hAnsi="Times New Roman" w:cs="Times New Roman"/>
          <w:color w:val="000000" w:themeColor="text1"/>
        </w:rPr>
        <w:t>4</w:t>
      </w:r>
      <w:r w:rsidR="004F160F" w:rsidRPr="00B74757">
        <w:rPr>
          <w:rFonts w:ascii="Times New Roman" w:hAnsi="Times New Roman" w:cs="Times New Roman"/>
          <w:color w:val="000000" w:themeColor="text1"/>
        </w:rPr>
        <w:t>)</w:t>
      </w:r>
      <w:r w:rsidRPr="00B74757">
        <w:rPr>
          <w:rFonts w:ascii="Times New Roman" w:hAnsi="Times New Roman" w:cs="Times New Roman"/>
          <w:color w:val="000000" w:themeColor="text1"/>
        </w:rPr>
        <w:t>, 35–48</w:t>
      </w:r>
      <w:r w:rsidR="003B72BA" w:rsidRPr="00B74757">
        <w:rPr>
          <w:rFonts w:ascii="Times New Roman" w:hAnsi="Times New Roman" w:cs="Times New Roman"/>
        </w:rPr>
        <w:t>.</w:t>
      </w:r>
    </w:p>
    <w:p w14:paraId="74F4EA43" w14:textId="77777777" w:rsidR="00961E5C" w:rsidRPr="00B74757" w:rsidRDefault="00961E5C" w:rsidP="002C230F">
      <w:pPr>
        <w:spacing w:line="360" w:lineRule="auto"/>
        <w:jc w:val="both"/>
        <w:rPr>
          <w:rFonts w:ascii="Times New Roman" w:hAnsi="Times New Roman" w:cs="Times New Roman"/>
        </w:rPr>
      </w:pPr>
    </w:p>
    <w:p w14:paraId="72CC01F9" w14:textId="77777777" w:rsidR="00704E53" w:rsidRPr="00B74757" w:rsidRDefault="00704E53" w:rsidP="002C230F">
      <w:pPr>
        <w:spacing w:line="360" w:lineRule="auto"/>
        <w:rPr>
          <w:rFonts w:ascii="Times New Roman" w:hAnsi="Times New Roman" w:cs="Times New Roman"/>
          <w:b/>
        </w:rPr>
      </w:pPr>
      <w:r w:rsidRPr="00B74757">
        <w:rPr>
          <w:rFonts w:ascii="Times New Roman" w:hAnsi="Times New Roman" w:cs="Times New Roman"/>
          <w:b/>
        </w:rPr>
        <w:t>Figure captions</w:t>
      </w:r>
    </w:p>
    <w:p w14:paraId="1774B48E" w14:textId="77777777" w:rsidR="0004384E" w:rsidRPr="00B74757" w:rsidRDefault="0004384E" w:rsidP="002C230F">
      <w:pPr>
        <w:spacing w:line="360" w:lineRule="auto"/>
        <w:rPr>
          <w:rFonts w:ascii="Times New Roman" w:hAnsi="Times New Roman" w:cs="Times New Roman"/>
        </w:rPr>
      </w:pPr>
    </w:p>
    <w:p w14:paraId="733F723E" w14:textId="77777777" w:rsidR="00737309" w:rsidRPr="00B74757" w:rsidRDefault="00737309" w:rsidP="002C230F">
      <w:pPr>
        <w:spacing w:line="360" w:lineRule="auto"/>
      </w:pPr>
      <w:r w:rsidRPr="00B74757">
        <w:rPr>
          <w:noProof/>
          <w:vertAlign w:val="subscript"/>
          <w:lang w:val="en-US"/>
        </w:rPr>
        <w:lastRenderedPageBreak/>
        <w:drawing>
          <wp:inline distT="0" distB="0" distL="0" distR="0" wp14:anchorId="3406AA3E" wp14:editId="7EBDEA68">
            <wp:extent cx="12610543" cy="691324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15881" cy="6916171"/>
                    </a:xfrm>
                    <a:prstGeom prst="rect">
                      <a:avLst/>
                    </a:prstGeom>
                    <a:noFill/>
                    <a:ln>
                      <a:noFill/>
                    </a:ln>
                  </pic:spPr>
                </pic:pic>
              </a:graphicData>
            </a:graphic>
          </wp:inline>
        </w:drawing>
      </w:r>
    </w:p>
    <w:p w14:paraId="640E9960" w14:textId="77777777" w:rsidR="00FC5152" w:rsidRPr="00B74757" w:rsidRDefault="00123464" w:rsidP="002C230F">
      <w:pPr>
        <w:spacing w:line="360" w:lineRule="auto"/>
        <w:rPr>
          <w:rFonts w:ascii="Times New Roman" w:hAnsi="Times New Roman" w:cs="Times New Roman"/>
        </w:rPr>
      </w:pPr>
      <w:r w:rsidRPr="00B74757">
        <w:rPr>
          <w:rFonts w:ascii="Times New Roman" w:hAnsi="Times New Roman" w:cs="Times New Roman"/>
        </w:rPr>
        <w:t>Fig. 1.</w:t>
      </w:r>
      <w:r w:rsidR="00737309" w:rsidRPr="00B74757">
        <w:rPr>
          <w:rFonts w:ascii="Times New Roman" w:hAnsi="Times New Roman" w:cs="Times New Roman"/>
        </w:rPr>
        <w:t xml:space="preserve"> </w:t>
      </w:r>
      <w:r w:rsidR="00FC5152" w:rsidRPr="00B74757">
        <w:rPr>
          <w:rFonts w:ascii="Times New Roman" w:hAnsi="Times New Roman" w:cs="Times New Roman"/>
        </w:rPr>
        <w:t>Map of Eurasia showing</w:t>
      </w:r>
      <w:r w:rsidR="00737309" w:rsidRPr="00B74757">
        <w:rPr>
          <w:rFonts w:ascii="Times New Roman" w:hAnsi="Times New Roman" w:cs="Times New Roman"/>
        </w:rPr>
        <w:t xml:space="preserve"> the location of</w:t>
      </w:r>
      <w:r w:rsidR="00FC5152" w:rsidRPr="00B74757">
        <w:rPr>
          <w:rFonts w:ascii="Times New Roman" w:hAnsi="Times New Roman" w:cs="Times New Roman"/>
        </w:rPr>
        <w:t xml:space="preserve"> sites mentioned in the text: </w:t>
      </w:r>
      <w:r w:rsidR="00737309" w:rsidRPr="00B74757">
        <w:rPr>
          <w:rFonts w:ascii="Times New Roman" w:hAnsi="Times New Roman" w:cs="Times New Roman"/>
        </w:rPr>
        <w:t xml:space="preserve">a) </w:t>
      </w:r>
      <w:r w:rsidR="0017528E" w:rsidRPr="00B74757">
        <w:rPr>
          <w:rFonts w:ascii="Times New Roman" w:hAnsi="Times New Roman" w:cs="Times New Roman"/>
        </w:rPr>
        <w:t>Wigber Low; b</w:t>
      </w:r>
      <w:r w:rsidR="00737309" w:rsidRPr="00B74757">
        <w:rPr>
          <w:rFonts w:ascii="Times New Roman" w:hAnsi="Times New Roman" w:cs="Times New Roman"/>
        </w:rPr>
        <w:t xml:space="preserve">) Hochdorf; c) Glauberg; d) </w:t>
      </w:r>
      <w:r w:rsidR="0017528E" w:rsidRPr="00B74757">
        <w:rPr>
          <w:rFonts w:ascii="Times New Roman" w:hAnsi="Times New Roman" w:cs="Times New Roman"/>
        </w:rPr>
        <w:t>Skelhøj; e</w:t>
      </w:r>
      <w:r w:rsidR="00737309" w:rsidRPr="00B74757">
        <w:rPr>
          <w:rFonts w:ascii="Times New Roman" w:hAnsi="Times New Roman" w:cs="Times New Roman"/>
        </w:rPr>
        <w:t>)</w:t>
      </w:r>
      <w:r w:rsidR="00737309" w:rsidRPr="00B74757">
        <w:rPr>
          <w:rFonts w:ascii="Times New Roman" w:hAnsi="Times New Roman" w:cs="Times New Roman"/>
          <w:color w:val="000000" w:themeColor="text1"/>
        </w:rPr>
        <w:t xml:space="preserve"> Łęki Małe; f) </w:t>
      </w:r>
      <w:r w:rsidR="0017528E" w:rsidRPr="00B74757">
        <w:rPr>
          <w:rFonts w:ascii="Times New Roman" w:hAnsi="Times New Roman" w:cs="Times New Roman"/>
          <w:color w:val="000000" w:themeColor="text1"/>
        </w:rPr>
        <w:t>Velatice; g</w:t>
      </w:r>
      <w:r w:rsidR="00737309" w:rsidRPr="00B74757">
        <w:rPr>
          <w:rFonts w:ascii="Times New Roman" w:hAnsi="Times New Roman" w:cs="Times New Roman"/>
          <w:color w:val="000000" w:themeColor="text1"/>
        </w:rPr>
        <w:t>)</w:t>
      </w:r>
      <w:r w:rsidR="00032E5C" w:rsidRPr="00B74757">
        <w:rPr>
          <w:rFonts w:ascii="Times New Roman" w:hAnsi="Times New Roman" w:cs="Times New Roman"/>
        </w:rPr>
        <w:t xml:space="preserve"> O</w:t>
      </w:r>
      <w:r w:rsidR="00032E5C" w:rsidRPr="00B74757">
        <w:rPr>
          <w:rFonts w:ascii="Times New Roman" w:hAnsi="Times New Roman" w:cs="Times New Roman"/>
          <w:color w:val="000000"/>
        </w:rPr>
        <w:t>č</w:t>
      </w:r>
      <w:r w:rsidR="00032E5C" w:rsidRPr="00B74757">
        <w:rPr>
          <w:rFonts w:ascii="Times New Roman" w:hAnsi="Times New Roman" w:cs="Times New Roman"/>
        </w:rPr>
        <w:t>kov</w:t>
      </w:r>
      <w:r w:rsidR="0017528E" w:rsidRPr="00B74757">
        <w:rPr>
          <w:rFonts w:ascii="Times New Roman" w:hAnsi="Times New Roman" w:cs="Times New Roman"/>
          <w:color w:val="000000" w:themeColor="text1"/>
        </w:rPr>
        <w:t>; h</w:t>
      </w:r>
      <w:r w:rsidR="00737309" w:rsidRPr="00B74757">
        <w:rPr>
          <w:rFonts w:ascii="Times New Roman" w:hAnsi="Times New Roman" w:cs="Times New Roman"/>
          <w:color w:val="000000" w:themeColor="text1"/>
        </w:rPr>
        <w:t xml:space="preserve">) </w:t>
      </w:r>
      <w:r w:rsidR="00032E5C" w:rsidRPr="00B74757">
        <w:rPr>
          <w:rFonts w:ascii="Times New Roman" w:hAnsi="Times New Roman" w:cs="Times New Roman"/>
          <w:color w:val="000000"/>
        </w:rPr>
        <w:t>Č</w:t>
      </w:r>
      <w:r w:rsidR="00032E5C" w:rsidRPr="00B74757">
        <w:rPr>
          <w:rFonts w:ascii="Times New Roman" w:hAnsi="Times New Roman" w:cs="Times New Roman"/>
        </w:rPr>
        <w:t>aka</w:t>
      </w:r>
      <w:r w:rsidR="00737309" w:rsidRPr="00B74757">
        <w:rPr>
          <w:rFonts w:ascii="Times New Roman" w:hAnsi="Times New Roman" w:cs="Times New Roman"/>
          <w:color w:val="000000" w:themeColor="text1"/>
        </w:rPr>
        <w:t xml:space="preserve">; i) Zheltokamenka; j) Chertomlyk; k) Oguz; l) Ul’sky; m) Kelermes; n) Kostromskaya; o) Nal’chik; p) Filippovka; q) Bajkara; r) Bes’shatyr; s) Chilikty [Baygetobe]; t) </w:t>
      </w:r>
      <w:r w:rsidR="0017528E" w:rsidRPr="00B74757">
        <w:rPr>
          <w:rFonts w:ascii="Times New Roman" w:hAnsi="Times New Roman" w:cs="Times New Roman"/>
          <w:color w:val="000000" w:themeColor="text1"/>
        </w:rPr>
        <w:t>Arzhan.</w:t>
      </w:r>
    </w:p>
    <w:p w14:paraId="1F1EE499" w14:textId="77777777" w:rsidR="006105F2" w:rsidRPr="00B74757" w:rsidRDefault="006105F2" w:rsidP="002C230F">
      <w:pPr>
        <w:spacing w:line="360" w:lineRule="auto"/>
        <w:rPr>
          <w:rFonts w:ascii="Times New Roman" w:hAnsi="Times New Roman" w:cs="Times New Roman"/>
        </w:rPr>
      </w:pPr>
    </w:p>
    <w:p w14:paraId="7F348A8F" w14:textId="77777777" w:rsidR="003B72BA" w:rsidRPr="00B74757" w:rsidRDefault="00737309" w:rsidP="002C230F">
      <w:pPr>
        <w:spacing w:line="360" w:lineRule="auto"/>
      </w:pPr>
      <w:r w:rsidRPr="00B74757">
        <w:rPr>
          <w:noProof/>
          <w:lang w:val="en-US"/>
        </w:rPr>
        <w:lastRenderedPageBreak/>
        <w:drawing>
          <wp:inline distT="0" distB="0" distL="0" distR="0" wp14:anchorId="56D69F7A" wp14:editId="02B0E35D">
            <wp:extent cx="16200285" cy="11707889"/>
            <wp:effectExtent l="0" t="0" r="5080" b="1905"/>
            <wp:docPr id="1" name="Picture 1" descr="/Users/peterhommel/Google Drive/mounds-01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eterhommel/Google Drive/mounds-01 copy.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05726" cy="11711821"/>
                    </a:xfrm>
                    <a:prstGeom prst="rect">
                      <a:avLst/>
                    </a:prstGeom>
                    <a:noFill/>
                    <a:ln>
                      <a:noFill/>
                    </a:ln>
                  </pic:spPr>
                </pic:pic>
              </a:graphicData>
            </a:graphic>
          </wp:inline>
        </w:drawing>
      </w:r>
    </w:p>
    <w:p w14:paraId="1DB48D02" w14:textId="77777777" w:rsidR="003B72BA" w:rsidRPr="00B74757" w:rsidRDefault="003B72BA" w:rsidP="002C230F">
      <w:pPr>
        <w:spacing w:line="360" w:lineRule="auto"/>
        <w:rPr>
          <w:rFonts w:ascii="Times New Roman" w:hAnsi="Times New Roman" w:cs="Times New Roman"/>
        </w:rPr>
      </w:pPr>
    </w:p>
    <w:p w14:paraId="32923F59" w14:textId="77777777" w:rsidR="003B72BA" w:rsidRPr="00B74757" w:rsidRDefault="00123464" w:rsidP="002C230F">
      <w:pPr>
        <w:spacing w:line="360" w:lineRule="auto"/>
        <w:rPr>
          <w:rFonts w:ascii="Times New Roman" w:hAnsi="Times New Roman" w:cs="Times New Roman"/>
        </w:rPr>
      </w:pPr>
      <w:r w:rsidRPr="00B74757">
        <w:rPr>
          <w:rFonts w:ascii="Times New Roman" w:hAnsi="Times New Roman" w:cs="Times New Roman"/>
        </w:rPr>
        <w:t>Fig. 2.</w:t>
      </w:r>
      <w:r w:rsidR="002E7094" w:rsidRPr="00B74757">
        <w:rPr>
          <w:rFonts w:ascii="Times New Roman" w:hAnsi="Times New Roman" w:cs="Times New Roman"/>
        </w:rPr>
        <w:t xml:space="preserve"> A </w:t>
      </w:r>
      <w:r w:rsidR="001C23EE" w:rsidRPr="00B74757">
        <w:rPr>
          <w:rFonts w:ascii="Times New Roman" w:hAnsi="Times New Roman" w:cs="Times New Roman"/>
        </w:rPr>
        <w:t>generalized</w:t>
      </w:r>
      <w:r w:rsidR="002E7094" w:rsidRPr="00B74757">
        <w:rPr>
          <w:rFonts w:ascii="Times New Roman" w:hAnsi="Times New Roman" w:cs="Times New Roman"/>
        </w:rPr>
        <w:t xml:space="preserve"> representation of the distribution, character, and chronology of large </w:t>
      </w:r>
      <w:r w:rsidR="00733CA3" w:rsidRPr="00B74757">
        <w:rPr>
          <w:rFonts w:ascii="Times New Roman" w:hAnsi="Times New Roman" w:cs="Times New Roman"/>
        </w:rPr>
        <w:t xml:space="preserve">Iron Age </w:t>
      </w:r>
      <w:r w:rsidR="00832373" w:rsidRPr="00B74757">
        <w:rPr>
          <w:rFonts w:ascii="Times New Roman" w:hAnsi="Times New Roman" w:cs="Times New Roman"/>
        </w:rPr>
        <w:t>mounds across Eurasia</w:t>
      </w:r>
      <w:r w:rsidR="00603C07" w:rsidRPr="00B74757">
        <w:rPr>
          <w:rFonts w:ascii="Times New Roman" w:hAnsi="Times New Roman" w:cs="Times New Roman"/>
        </w:rPr>
        <w:t xml:space="preserve"> – </w:t>
      </w:r>
      <w:r w:rsidR="00832373" w:rsidRPr="00B74757">
        <w:rPr>
          <w:rFonts w:ascii="Times New Roman" w:hAnsi="Times New Roman" w:cs="Times New Roman"/>
        </w:rPr>
        <w:t xml:space="preserve">from </w:t>
      </w:r>
      <w:r w:rsidR="00ED7733" w:rsidRPr="00B74757">
        <w:rPr>
          <w:rFonts w:ascii="Times New Roman" w:hAnsi="Times New Roman" w:cs="Times New Roman"/>
        </w:rPr>
        <w:t>east</w:t>
      </w:r>
      <w:r w:rsidR="00832373" w:rsidRPr="00B74757">
        <w:rPr>
          <w:rFonts w:ascii="Times New Roman" w:hAnsi="Times New Roman" w:cs="Times New Roman"/>
        </w:rPr>
        <w:t xml:space="preserve"> to </w:t>
      </w:r>
      <w:r w:rsidR="00ED7733" w:rsidRPr="00B74757">
        <w:rPr>
          <w:rFonts w:ascii="Times New Roman" w:hAnsi="Times New Roman" w:cs="Times New Roman"/>
        </w:rPr>
        <w:t>west</w:t>
      </w:r>
      <w:r w:rsidR="00832373" w:rsidRPr="00B74757">
        <w:rPr>
          <w:rFonts w:ascii="Times New Roman" w:hAnsi="Times New Roman" w:cs="Times New Roman"/>
        </w:rPr>
        <w:t>: Arzhan I &amp;</w:t>
      </w:r>
      <w:r w:rsidR="0036082C" w:rsidRPr="00B74757">
        <w:rPr>
          <w:rFonts w:ascii="Times New Roman" w:hAnsi="Times New Roman" w:cs="Times New Roman"/>
        </w:rPr>
        <w:t xml:space="preserve"> II, Baygetobe, Bajkara,</w:t>
      </w:r>
      <w:r w:rsidR="00832373" w:rsidRPr="00B74757">
        <w:rPr>
          <w:rFonts w:ascii="Times New Roman" w:hAnsi="Times New Roman" w:cs="Times New Roman"/>
        </w:rPr>
        <w:t xml:space="preserve"> </w:t>
      </w:r>
      <w:r w:rsidR="004D2883" w:rsidRPr="00B74757">
        <w:rPr>
          <w:rFonts w:ascii="Times New Roman" w:hAnsi="Times New Roman" w:cs="Times New Roman"/>
        </w:rPr>
        <w:t xml:space="preserve">Kostromskaya, </w:t>
      </w:r>
      <w:r w:rsidR="00832373" w:rsidRPr="00B74757">
        <w:rPr>
          <w:rFonts w:ascii="Times New Roman" w:hAnsi="Times New Roman" w:cs="Times New Roman"/>
        </w:rPr>
        <w:t xml:space="preserve">Chertomlyk, </w:t>
      </w:r>
      <w:r w:rsidR="004D2883" w:rsidRPr="00B74757">
        <w:rPr>
          <w:rFonts w:ascii="Times New Roman" w:hAnsi="Times New Roman" w:cs="Times New Roman"/>
        </w:rPr>
        <w:t xml:space="preserve">and </w:t>
      </w:r>
      <w:r w:rsidR="00832373" w:rsidRPr="00B74757">
        <w:rPr>
          <w:rFonts w:ascii="Times New Roman" w:hAnsi="Times New Roman" w:cs="Times New Roman"/>
        </w:rPr>
        <w:t>Hochdorf</w:t>
      </w:r>
      <w:r w:rsidR="004D2883" w:rsidRPr="00B74757">
        <w:rPr>
          <w:rFonts w:ascii="Times New Roman" w:hAnsi="Times New Roman" w:cs="Times New Roman"/>
        </w:rPr>
        <w:t>.</w:t>
      </w:r>
    </w:p>
    <w:p w14:paraId="2F9506F6" w14:textId="77777777" w:rsidR="00737309" w:rsidRPr="00B74757" w:rsidRDefault="00737309" w:rsidP="002C230F">
      <w:pPr>
        <w:spacing w:line="360" w:lineRule="auto"/>
      </w:pPr>
      <w:r w:rsidRPr="00B74757">
        <w:rPr>
          <w:noProof/>
          <w:vertAlign w:val="subscript"/>
          <w:lang w:val="en-US"/>
        </w:rPr>
        <w:lastRenderedPageBreak/>
        <w:drawing>
          <wp:inline distT="0" distB="0" distL="0" distR="0" wp14:anchorId="570F2AAB" wp14:editId="7BE4D1B0">
            <wp:extent cx="15591904" cy="24472265"/>
            <wp:effectExtent l="0" t="0" r="3810" b="635"/>
            <wp:docPr id="3" name="Picture 3" descr="../../../../../../../Google%20Drive/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20Drive/Fig.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25595" cy="24525145"/>
                    </a:xfrm>
                    <a:prstGeom prst="rect">
                      <a:avLst/>
                    </a:prstGeom>
                    <a:noFill/>
                    <a:ln>
                      <a:noFill/>
                    </a:ln>
                  </pic:spPr>
                </pic:pic>
              </a:graphicData>
            </a:graphic>
          </wp:inline>
        </w:drawing>
      </w:r>
    </w:p>
    <w:p w14:paraId="0338C5BE" w14:textId="77777777" w:rsidR="00704E53" w:rsidRPr="00CE6485" w:rsidRDefault="00123464" w:rsidP="002C230F">
      <w:pPr>
        <w:spacing w:line="360" w:lineRule="auto"/>
        <w:rPr>
          <w:rFonts w:ascii="Times New Roman" w:hAnsi="Times New Roman" w:cs="Times New Roman"/>
        </w:rPr>
      </w:pPr>
      <w:r w:rsidRPr="00B74757">
        <w:rPr>
          <w:rFonts w:ascii="Times New Roman" w:hAnsi="Times New Roman" w:cs="Times New Roman"/>
        </w:rPr>
        <w:lastRenderedPageBreak/>
        <w:t>Fig. 3.</w:t>
      </w:r>
      <w:r w:rsidR="002E7094" w:rsidRPr="00B74757">
        <w:rPr>
          <w:rFonts w:ascii="Times New Roman" w:hAnsi="Times New Roman" w:cs="Times New Roman"/>
        </w:rPr>
        <w:t xml:space="preserve"> </w:t>
      </w:r>
      <w:r w:rsidR="00737309" w:rsidRPr="00B74757">
        <w:rPr>
          <w:rFonts w:ascii="Times New Roman" w:hAnsi="Times New Roman" w:cs="Times New Roman"/>
        </w:rPr>
        <w:t>T</w:t>
      </w:r>
      <w:r w:rsidR="002E7094" w:rsidRPr="00B74757">
        <w:rPr>
          <w:rFonts w:ascii="Times New Roman" w:hAnsi="Times New Roman" w:cs="Times New Roman"/>
        </w:rPr>
        <w:t xml:space="preserve">he variation in </w:t>
      </w:r>
      <w:r w:rsidR="00832373" w:rsidRPr="00B74757">
        <w:rPr>
          <w:rFonts w:ascii="Times New Roman" w:hAnsi="Times New Roman" w:cs="Times New Roman"/>
        </w:rPr>
        <w:t xml:space="preserve">the </w:t>
      </w:r>
      <w:r w:rsidR="002E7094" w:rsidRPr="00B74757">
        <w:rPr>
          <w:rFonts w:ascii="Times New Roman" w:hAnsi="Times New Roman" w:cs="Times New Roman"/>
        </w:rPr>
        <w:t xml:space="preserve">forms </w:t>
      </w:r>
      <w:r w:rsidR="00832373" w:rsidRPr="00B74757">
        <w:rPr>
          <w:rFonts w:ascii="Times New Roman" w:hAnsi="Times New Roman" w:cs="Times New Roman"/>
        </w:rPr>
        <w:t>of S</w:t>
      </w:r>
      <w:r w:rsidR="00737309" w:rsidRPr="00B74757">
        <w:rPr>
          <w:rFonts w:ascii="Times New Roman" w:hAnsi="Times New Roman" w:cs="Times New Roman"/>
        </w:rPr>
        <w:t>c</w:t>
      </w:r>
      <w:r w:rsidR="00832373" w:rsidRPr="00B74757">
        <w:rPr>
          <w:rFonts w:ascii="Times New Roman" w:hAnsi="Times New Roman" w:cs="Times New Roman"/>
        </w:rPr>
        <w:t xml:space="preserve">ythian period catacomb tombs </w:t>
      </w:r>
      <w:r w:rsidR="002E7094" w:rsidRPr="00B74757">
        <w:rPr>
          <w:rFonts w:ascii="Times New Roman" w:hAnsi="Times New Roman" w:cs="Times New Roman"/>
        </w:rPr>
        <w:t>in the northern Pontic Steppe (</w:t>
      </w:r>
      <w:r w:rsidR="00832373" w:rsidRPr="00B74757">
        <w:rPr>
          <w:rFonts w:ascii="Times New Roman" w:hAnsi="Times New Roman" w:cs="Times New Roman"/>
        </w:rPr>
        <w:t xml:space="preserve">modfied after Ol’khovskiy 1991, figs </w:t>
      </w:r>
      <w:r w:rsidR="00B4668B" w:rsidRPr="00B74757">
        <w:rPr>
          <w:rFonts w:ascii="Times New Roman" w:hAnsi="Times New Roman" w:cs="Times New Roman"/>
        </w:rPr>
        <w:t>9–14).</w:t>
      </w:r>
      <w:bookmarkStart w:id="0" w:name="_GoBack"/>
      <w:bookmarkEnd w:id="0"/>
    </w:p>
    <w:sectPr w:rsidR="00704E53" w:rsidRPr="00CE6485" w:rsidSect="00ED5779">
      <w:footerReference w:type="even" r:id="rId18"/>
      <w:footerReference w:type="default" r:id="rId1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612B21" w14:textId="77777777" w:rsidR="003F279C" w:rsidRDefault="003F279C" w:rsidP="00EB27F5">
      <w:r>
        <w:separator/>
      </w:r>
    </w:p>
  </w:endnote>
  <w:endnote w:type="continuationSeparator" w:id="0">
    <w:p w14:paraId="19956FC4" w14:textId="77777777" w:rsidR="003F279C" w:rsidRDefault="003F279C" w:rsidP="00EB27F5">
      <w:r>
        <w:continuationSeparator/>
      </w:r>
    </w:p>
  </w:endnote>
  <w:endnote w:type="continuationNotice" w:id="1">
    <w:p w14:paraId="75B28FBB" w14:textId="77777777" w:rsidR="003F279C" w:rsidRDefault="003F27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02846" w14:textId="77777777" w:rsidR="00203F24" w:rsidRDefault="00203F24" w:rsidP="00581D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85BE4D" w14:textId="77777777" w:rsidR="00203F24" w:rsidRDefault="00203F24" w:rsidP="00ED57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BCB29" w14:textId="77777777" w:rsidR="00203F24" w:rsidRPr="00ED5779" w:rsidRDefault="00203F24" w:rsidP="00581DFD">
    <w:pPr>
      <w:pStyle w:val="Footer"/>
      <w:framePr w:wrap="around" w:vAnchor="text" w:hAnchor="margin" w:xAlign="right" w:y="1"/>
      <w:rPr>
        <w:rStyle w:val="PageNumber"/>
        <w:rFonts w:ascii="Times New Roman" w:hAnsi="Times New Roman" w:cs="Times New Roman"/>
        <w:sz w:val="20"/>
      </w:rPr>
    </w:pPr>
    <w:r w:rsidRPr="00ED5779">
      <w:rPr>
        <w:rStyle w:val="PageNumber"/>
        <w:rFonts w:ascii="Times New Roman" w:hAnsi="Times New Roman" w:cs="Times New Roman"/>
        <w:sz w:val="20"/>
      </w:rPr>
      <w:fldChar w:fldCharType="begin"/>
    </w:r>
    <w:r w:rsidRPr="00ED5779">
      <w:rPr>
        <w:rStyle w:val="PageNumber"/>
        <w:rFonts w:ascii="Times New Roman" w:hAnsi="Times New Roman" w:cs="Times New Roman"/>
        <w:sz w:val="20"/>
      </w:rPr>
      <w:instrText xml:space="preserve">PAGE  </w:instrText>
    </w:r>
    <w:r w:rsidRPr="00ED5779">
      <w:rPr>
        <w:rStyle w:val="PageNumber"/>
        <w:rFonts w:ascii="Times New Roman" w:hAnsi="Times New Roman" w:cs="Times New Roman"/>
        <w:sz w:val="20"/>
      </w:rPr>
      <w:fldChar w:fldCharType="separate"/>
    </w:r>
    <w:r w:rsidR="000C2AA6">
      <w:rPr>
        <w:rStyle w:val="PageNumber"/>
        <w:rFonts w:ascii="Times New Roman" w:hAnsi="Times New Roman" w:cs="Times New Roman"/>
        <w:noProof/>
        <w:sz w:val="20"/>
      </w:rPr>
      <w:t>22</w:t>
    </w:r>
    <w:r w:rsidRPr="00ED5779">
      <w:rPr>
        <w:rStyle w:val="PageNumber"/>
        <w:rFonts w:ascii="Times New Roman" w:hAnsi="Times New Roman" w:cs="Times New Roman"/>
        <w:sz w:val="20"/>
      </w:rPr>
      <w:fldChar w:fldCharType="end"/>
    </w:r>
  </w:p>
  <w:p w14:paraId="1AEDA6BC" w14:textId="77777777" w:rsidR="00203F24" w:rsidRPr="00ED5779" w:rsidRDefault="00203F24" w:rsidP="00ED5779">
    <w:pPr>
      <w:pStyle w:val="Footer"/>
      <w:ind w:right="360"/>
      <w:rPr>
        <w:rFonts w:ascii="Times New Roman" w:hAnsi="Times New Roman" w:cs="Times New Roman"/>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4AC85" w14:textId="77777777" w:rsidR="003F279C" w:rsidRDefault="003F279C" w:rsidP="00EB27F5">
      <w:r>
        <w:separator/>
      </w:r>
    </w:p>
  </w:footnote>
  <w:footnote w:type="continuationSeparator" w:id="0">
    <w:p w14:paraId="74FFA454" w14:textId="77777777" w:rsidR="003F279C" w:rsidRDefault="003F279C" w:rsidP="00EB27F5">
      <w:r>
        <w:continuationSeparator/>
      </w:r>
    </w:p>
  </w:footnote>
  <w:footnote w:type="continuationNotice" w:id="1">
    <w:p w14:paraId="3510802E" w14:textId="77777777" w:rsidR="003F279C" w:rsidRDefault="003F279C"/>
  </w:footnote>
  <w:footnote w:id="2">
    <w:p w14:paraId="567CA206" w14:textId="28BE283D" w:rsidR="00203F24" w:rsidRPr="00866192" w:rsidRDefault="00203F24" w:rsidP="00FA33F2">
      <w:pPr>
        <w:pStyle w:val="EndnoteText"/>
        <w:rPr>
          <w:rFonts w:ascii="Times New Roman" w:hAnsi="Times New Roman" w:cs="Times New Roman"/>
        </w:rPr>
      </w:pPr>
      <w:r w:rsidRPr="00866192">
        <w:rPr>
          <w:rStyle w:val="FootnoteReference"/>
          <w:rFonts w:ascii="Times New Roman" w:hAnsi="Times New Roman" w:cs="Times New Roman"/>
        </w:rPr>
        <w:footnoteRef/>
      </w:r>
      <w:r w:rsidRPr="00866192">
        <w:rPr>
          <w:rFonts w:ascii="Times New Roman" w:hAnsi="Times New Roman" w:cs="Times New Roman"/>
        </w:rPr>
        <w:t xml:space="preserve"> We </w:t>
      </w:r>
      <w:r>
        <w:rPr>
          <w:rFonts w:ascii="Times New Roman" w:hAnsi="Times New Roman" w:cs="Times New Roman"/>
        </w:rPr>
        <w:t>have recently completed</w:t>
      </w:r>
      <w:r w:rsidRPr="00866192">
        <w:rPr>
          <w:rFonts w:ascii="Times New Roman" w:hAnsi="Times New Roman" w:cs="Times New Roman"/>
        </w:rPr>
        <w:t xml:space="preserve"> a project on European Celtic art and its eastern links, building and analyzing databases of the main types of art objects and their contexts. We are very grateful to the Leverhulme Trust (grant number RPG-2014-384) for their support of this project ‘European Celtic Art in Context: </w:t>
      </w:r>
      <w:r>
        <w:rPr>
          <w:rFonts w:ascii="Times New Roman" w:hAnsi="Times New Roman" w:cs="Times New Roman"/>
        </w:rPr>
        <w:t>E</w:t>
      </w:r>
      <w:r w:rsidRPr="00866192">
        <w:rPr>
          <w:rFonts w:ascii="Times New Roman" w:hAnsi="Times New Roman" w:cs="Times New Roman"/>
        </w:rPr>
        <w:t xml:space="preserve">xploring Celtic art and its eastern links’. For more information on this project, see </w:t>
      </w:r>
      <w:hyperlink r:id="rId1" w:history="1">
        <w:r w:rsidRPr="00866192">
          <w:rPr>
            <w:rStyle w:val="Hyperlink"/>
            <w:rFonts w:ascii="Times New Roman" w:hAnsi="Times New Roman" w:cs="Times New Roman"/>
          </w:rPr>
          <w:t>http://ecaic.arch.ox.ac.uk/</w:t>
        </w:r>
      </w:hyperlink>
      <w:r w:rsidRPr="00866192">
        <w:rPr>
          <w:rFonts w:ascii="Times New Roman" w:hAnsi="Times New Roman" w:cs="Times New Roman"/>
        </w:rPr>
        <w:t>.</w:t>
      </w:r>
    </w:p>
  </w:footnote>
  <w:footnote w:id="3">
    <w:p w14:paraId="066092FB" w14:textId="77777777" w:rsidR="00203F24" w:rsidRPr="00866192" w:rsidRDefault="00203F24" w:rsidP="00FA33F2">
      <w:pPr>
        <w:pStyle w:val="EndnoteText"/>
        <w:rPr>
          <w:rFonts w:ascii="Times New Roman" w:hAnsi="Times New Roman" w:cs="Times New Roman"/>
        </w:rPr>
      </w:pPr>
      <w:r w:rsidRPr="00866192">
        <w:rPr>
          <w:rStyle w:val="FootnoteReference"/>
          <w:rFonts w:ascii="Times New Roman" w:hAnsi="Times New Roman" w:cs="Times New Roman"/>
        </w:rPr>
        <w:footnoteRef/>
      </w:r>
      <w:r w:rsidRPr="00866192">
        <w:rPr>
          <w:rFonts w:ascii="Times New Roman" w:hAnsi="Times New Roman" w:cs="Times New Roman"/>
        </w:rPr>
        <w:t xml:space="preserve"> Of course, as Ian Ralston’s predecessor to the Abercromby Chair in Edinburgh, Stuart Piggott, pointed out in relation to ‘Megaliths’ almost half a century ago, such broad comparative research is potentially undermined by its reliance on the ‘latent fallacy </w:t>
      </w:r>
      <w:r>
        <w:rPr>
          <w:rFonts w:ascii="Times New Roman" w:hAnsi="Times New Roman" w:cs="Times New Roman"/>
        </w:rPr>
        <w:t>[</w:t>
      </w:r>
      <w:r w:rsidRPr="00866192">
        <w:rPr>
          <w:rFonts w:ascii="Times New Roman" w:hAnsi="Times New Roman" w:cs="Times New Roman"/>
        </w:rPr>
        <w:t>…</w:t>
      </w:r>
      <w:r>
        <w:rPr>
          <w:rFonts w:ascii="Times New Roman" w:hAnsi="Times New Roman" w:cs="Times New Roman"/>
        </w:rPr>
        <w:t>]</w:t>
      </w:r>
      <w:r w:rsidRPr="00866192">
        <w:rPr>
          <w:rFonts w:ascii="Times New Roman" w:hAnsi="Times New Roman" w:cs="Times New Roman"/>
        </w:rPr>
        <w:t xml:space="preserve"> which accepts similarity of form and building material as denoting a fundamental unity across enormous tracts of time and space’ (Piggott</w:t>
      </w:r>
      <w:r>
        <w:rPr>
          <w:rFonts w:ascii="Times New Roman" w:hAnsi="Times New Roman" w:cs="Times New Roman"/>
        </w:rPr>
        <w:t>,</w:t>
      </w:r>
      <w:r w:rsidRPr="00866192">
        <w:rPr>
          <w:rFonts w:ascii="Times New Roman" w:hAnsi="Times New Roman" w:cs="Times New Roman"/>
        </w:rPr>
        <w:t xml:space="preserve"> 1973: 10). Ian may well be similarly sceptical of our contribution here. Ian’s work has combined approaches that are intellectually ambitious and solidly grounded in empirical material. We are intrigued to see what he makes of this piece and await his usual humorous, accurate and insightful critique.</w:t>
      </w:r>
    </w:p>
  </w:footnote>
  <w:footnote w:id="4">
    <w:p w14:paraId="41F34FA5" w14:textId="77777777" w:rsidR="00203F24" w:rsidRPr="00866192" w:rsidRDefault="00203F24">
      <w:pPr>
        <w:pStyle w:val="FootnoteText"/>
        <w:rPr>
          <w:rFonts w:ascii="Times New Roman" w:hAnsi="Times New Roman" w:cs="Times New Roman"/>
        </w:rPr>
      </w:pPr>
      <w:r w:rsidRPr="006B663B">
        <w:rPr>
          <w:rStyle w:val="FootnoteReference"/>
          <w:rFonts w:ascii="Times New Roman" w:hAnsi="Times New Roman" w:cs="Times New Roman"/>
          <w:sz w:val="20"/>
        </w:rPr>
        <w:footnoteRef/>
      </w:r>
      <w:r w:rsidRPr="006B663B">
        <w:rPr>
          <w:rFonts w:ascii="Times New Roman" w:hAnsi="Times New Roman" w:cs="Times New Roman"/>
          <w:sz w:val="20"/>
        </w:rPr>
        <w:t xml:space="preserve"> See Posluschny this volume.</w:t>
      </w:r>
    </w:p>
  </w:footnote>
  <w:footnote w:id="5">
    <w:p w14:paraId="48AFE537" w14:textId="77777777" w:rsidR="00233D5F" w:rsidRPr="006B663B" w:rsidRDefault="00233D5F" w:rsidP="00233D5F">
      <w:pPr>
        <w:pStyle w:val="FootnoteText"/>
        <w:rPr>
          <w:rFonts w:ascii="Times New Roman" w:hAnsi="Times New Roman" w:cs="Times New Roman"/>
        </w:rPr>
      </w:pPr>
      <w:r w:rsidRPr="006B663B">
        <w:rPr>
          <w:rStyle w:val="FootnoteReference"/>
          <w:rFonts w:ascii="Times New Roman" w:hAnsi="Times New Roman" w:cs="Times New Roman"/>
          <w:sz w:val="20"/>
        </w:rPr>
        <w:footnoteRef/>
      </w:r>
      <w:r w:rsidRPr="006B663B">
        <w:rPr>
          <w:rFonts w:ascii="Times New Roman" w:hAnsi="Times New Roman" w:cs="Times New Roman"/>
          <w:sz w:val="20"/>
        </w:rPr>
        <w:t xml:space="preserve"> This raises the question of what is ‘local’? It is a concept that is conceived very differently in different communities</w:t>
      </w:r>
      <w:r>
        <w:rPr>
          <w:rFonts w:ascii="Times New Roman" w:hAnsi="Times New Roman" w:cs="Times New Roman"/>
        </w:rPr>
        <w:t xml:space="preserve"> – </w:t>
      </w:r>
      <w:r w:rsidRPr="006B663B">
        <w:rPr>
          <w:rFonts w:ascii="Times New Roman" w:hAnsi="Times New Roman" w:cs="Times New Roman"/>
          <w:sz w:val="20"/>
        </w:rPr>
        <w:t>in many cases, perhaps especially among more dispersed or mobile groups, absolute distance may not be a particularly useful index.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C156FF"/>
    <w:multiLevelType w:val="hybridMultilevel"/>
    <w:tmpl w:val="83167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2186D40"/>
    <w:multiLevelType w:val="hybridMultilevel"/>
    <w:tmpl w:val="04DA69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3"/>
  <w:proofState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298"/>
    <w:rsid w:val="000000BC"/>
    <w:rsid w:val="000001AB"/>
    <w:rsid w:val="00001D58"/>
    <w:rsid w:val="00005881"/>
    <w:rsid w:val="0000652A"/>
    <w:rsid w:val="000138C7"/>
    <w:rsid w:val="00013B34"/>
    <w:rsid w:val="00015794"/>
    <w:rsid w:val="00021BE4"/>
    <w:rsid w:val="000226A8"/>
    <w:rsid w:val="00024813"/>
    <w:rsid w:val="000252DE"/>
    <w:rsid w:val="00032E5C"/>
    <w:rsid w:val="00033C3E"/>
    <w:rsid w:val="0003560D"/>
    <w:rsid w:val="000363B4"/>
    <w:rsid w:val="00036EB6"/>
    <w:rsid w:val="0004072B"/>
    <w:rsid w:val="00042E1F"/>
    <w:rsid w:val="0004384E"/>
    <w:rsid w:val="00047CD8"/>
    <w:rsid w:val="00047EFD"/>
    <w:rsid w:val="00055E42"/>
    <w:rsid w:val="00057840"/>
    <w:rsid w:val="00062962"/>
    <w:rsid w:val="00062F59"/>
    <w:rsid w:val="000707D7"/>
    <w:rsid w:val="00074DC8"/>
    <w:rsid w:val="0007518E"/>
    <w:rsid w:val="00075E72"/>
    <w:rsid w:val="000834E9"/>
    <w:rsid w:val="00084E89"/>
    <w:rsid w:val="000858E5"/>
    <w:rsid w:val="000900EC"/>
    <w:rsid w:val="00090E8F"/>
    <w:rsid w:val="00095CDC"/>
    <w:rsid w:val="000A0F31"/>
    <w:rsid w:val="000A485F"/>
    <w:rsid w:val="000A4ADE"/>
    <w:rsid w:val="000C0B99"/>
    <w:rsid w:val="000C0C36"/>
    <w:rsid w:val="000C1A77"/>
    <w:rsid w:val="000C1C16"/>
    <w:rsid w:val="000C217E"/>
    <w:rsid w:val="000C2AA6"/>
    <w:rsid w:val="000C4EBF"/>
    <w:rsid w:val="000D5ACF"/>
    <w:rsid w:val="000D750A"/>
    <w:rsid w:val="000E3363"/>
    <w:rsid w:val="000E3D15"/>
    <w:rsid w:val="000E7E51"/>
    <w:rsid w:val="000F21E0"/>
    <w:rsid w:val="000F5322"/>
    <w:rsid w:val="00101668"/>
    <w:rsid w:val="0010536E"/>
    <w:rsid w:val="00106BC0"/>
    <w:rsid w:val="00110268"/>
    <w:rsid w:val="00116992"/>
    <w:rsid w:val="00123464"/>
    <w:rsid w:val="00126B16"/>
    <w:rsid w:val="001365C3"/>
    <w:rsid w:val="001407F5"/>
    <w:rsid w:val="00144FB9"/>
    <w:rsid w:val="0014551C"/>
    <w:rsid w:val="0014646B"/>
    <w:rsid w:val="001500E4"/>
    <w:rsid w:val="00150E79"/>
    <w:rsid w:val="00150FE6"/>
    <w:rsid w:val="001540E1"/>
    <w:rsid w:val="001552D8"/>
    <w:rsid w:val="00157A14"/>
    <w:rsid w:val="00164A3D"/>
    <w:rsid w:val="0016774E"/>
    <w:rsid w:val="0017528E"/>
    <w:rsid w:val="00183960"/>
    <w:rsid w:val="001848B0"/>
    <w:rsid w:val="00184F7F"/>
    <w:rsid w:val="001900ED"/>
    <w:rsid w:val="001920A5"/>
    <w:rsid w:val="001967FA"/>
    <w:rsid w:val="00197AEA"/>
    <w:rsid w:val="001A01C5"/>
    <w:rsid w:val="001A1F52"/>
    <w:rsid w:val="001B18C6"/>
    <w:rsid w:val="001B22B8"/>
    <w:rsid w:val="001B2B87"/>
    <w:rsid w:val="001C0D92"/>
    <w:rsid w:val="001C1E17"/>
    <w:rsid w:val="001C23EE"/>
    <w:rsid w:val="001C3441"/>
    <w:rsid w:val="001C64C6"/>
    <w:rsid w:val="001D601B"/>
    <w:rsid w:val="001E0745"/>
    <w:rsid w:val="001E3CF9"/>
    <w:rsid w:val="001E7E7D"/>
    <w:rsid w:val="001F5C40"/>
    <w:rsid w:val="001F7DA3"/>
    <w:rsid w:val="00203AAD"/>
    <w:rsid w:val="00203F24"/>
    <w:rsid w:val="00205F4A"/>
    <w:rsid w:val="00207A32"/>
    <w:rsid w:val="00211511"/>
    <w:rsid w:val="00213D91"/>
    <w:rsid w:val="00225181"/>
    <w:rsid w:val="002305D8"/>
    <w:rsid w:val="002324C7"/>
    <w:rsid w:val="00233C78"/>
    <w:rsid w:val="00233D5F"/>
    <w:rsid w:val="00242815"/>
    <w:rsid w:val="00244B47"/>
    <w:rsid w:val="0025507D"/>
    <w:rsid w:val="00256395"/>
    <w:rsid w:val="0026220D"/>
    <w:rsid w:val="002669F9"/>
    <w:rsid w:val="0027273D"/>
    <w:rsid w:val="00273920"/>
    <w:rsid w:val="00274169"/>
    <w:rsid w:val="00275642"/>
    <w:rsid w:val="0027591C"/>
    <w:rsid w:val="0027637D"/>
    <w:rsid w:val="00281827"/>
    <w:rsid w:val="00291EAA"/>
    <w:rsid w:val="00292BEE"/>
    <w:rsid w:val="00293070"/>
    <w:rsid w:val="002939C1"/>
    <w:rsid w:val="00294CD1"/>
    <w:rsid w:val="002962DB"/>
    <w:rsid w:val="00297C0C"/>
    <w:rsid w:val="002A18F2"/>
    <w:rsid w:val="002A336C"/>
    <w:rsid w:val="002B3237"/>
    <w:rsid w:val="002B48E3"/>
    <w:rsid w:val="002B67FB"/>
    <w:rsid w:val="002C09B6"/>
    <w:rsid w:val="002C230F"/>
    <w:rsid w:val="002C5C03"/>
    <w:rsid w:val="002C6049"/>
    <w:rsid w:val="002C61AF"/>
    <w:rsid w:val="002D00E3"/>
    <w:rsid w:val="002D2794"/>
    <w:rsid w:val="002E54E6"/>
    <w:rsid w:val="002E5806"/>
    <w:rsid w:val="002E7094"/>
    <w:rsid w:val="002E79F1"/>
    <w:rsid w:val="002E7C9A"/>
    <w:rsid w:val="002F0F75"/>
    <w:rsid w:val="002F51F2"/>
    <w:rsid w:val="002F6D65"/>
    <w:rsid w:val="00302755"/>
    <w:rsid w:val="00306EDE"/>
    <w:rsid w:val="00315648"/>
    <w:rsid w:val="00316F6D"/>
    <w:rsid w:val="00320657"/>
    <w:rsid w:val="0032090A"/>
    <w:rsid w:val="00322F13"/>
    <w:rsid w:val="00325252"/>
    <w:rsid w:val="00327637"/>
    <w:rsid w:val="003313A2"/>
    <w:rsid w:val="0033439C"/>
    <w:rsid w:val="00335F5D"/>
    <w:rsid w:val="003373D2"/>
    <w:rsid w:val="00337DF4"/>
    <w:rsid w:val="00344512"/>
    <w:rsid w:val="003541DC"/>
    <w:rsid w:val="00356B0E"/>
    <w:rsid w:val="00356E02"/>
    <w:rsid w:val="0036043C"/>
    <w:rsid w:val="0036082C"/>
    <w:rsid w:val="0036662C"/>
    <w:rsid w:val="003703D7"/>
    <w:rsid w:val="00371F90"/>
    <w:rsid w:val="00372002"/>
    <w:rsid w:val="00376443"/>
    <w:rsid w:val="00380802"/>
    <w:rsid w:val="0038260C"/>
    <w:rsid w:val="00383BBC"/>
    <w:rsid w:val="00386D07"/>
    <w:rsid w:val="00387191"/>
    <w:rsid w:val="00387CDC"/>
    <w:rsid w:val="00390DB1"/>
    <w:rsid w:val="0039111A"/>
    <w:rsid w:val="00397F73"/>
    <w:rsid w:val="003A396E"/>
    <w:rsid w:val="003A6BCE"/>
    <w:rsid w:val="003B2C21"/>
    <w:rsid w:val="003B44E9"/>
    <w:rsid w:val="003B72BA"/>
    <w:rsid w:val="003C1B35"/>
    <w:rsid w:val="003C7364"/>
    <w:rsid w:val="003D0A21"/>
    <w:rsid w:val="003D1C6D"/>
    <w:rsid w:val="003D4D2E"/>
    <w:rsid w:val="003D5E9B"/>
    <w:rsid w:val="003D6169"/>
    <w:rsid w:val="003E1CC8"/>
    <w:rsid w:val="003E32AF"/>
    <w:rsid w:val="003F279C"/>
    <w:rsid w:val="003F4E8A"/>
    <w:rsid w:val="0040085B"/>
    <w:rsid w:val="00410F89"/>
    <w:rsid w:val="00412472"/>
    <w:rsid w:val="004129F5"/>
    <w:rsid w:val="00414C3B"/>
    <w:rsid w:val="004160BF"/>
    <w:rsid w:val="00416A60"/>
    <w:rsid w:val="004239E8"/>
    <w:rsid w:val="00426297"/>
    <w:rsid w:val="004323AF"/>
    <w:rsid w:val="0043279B"/>
    <w:rsid w:val="00445213"/>
    <w:rsid w:val="00447229"/>
    <w:rsid w:val="004564A7"/>
    <w:rsid w:val="0046153C"/>
    <w:rsid w:val="004625FC"/>
    <w:rsid w:val="00463F28"/>
    <w:rsid w:val="00465F55"/>
    <w:rsid w:val="004704D2"/>
    <w:rsid w:val="00471359"/>
    <w:rsid w:val="00475A16"/>
    <w:rsid w:val="00481EDF"/>
    <w:rsid w:val="00483385"/>
    <w:rsid w:val="004842D2"/>
    <w:rsid w:val="00484C64"/>
    <w:rsid w:val="00486A22"/>
    <w:rsid w:val="004915DA"/>
    <w:rsid w:val="004962FA"/>
    <w:rsid w:val="004A3D88"/>
    <w:rsid w:val="004A61FE"/>
    <w:rsid w:val="004A6871"/>
    <w:rsid w:val="004B0C97"/>
    <w:rsid w:val="004B292E"/>
    <w:rsid w:val="004B2A0E"/>
    <w:rsid w:val="004B532D"/>
    <w:rsid w:val="004B5F6D"/>
    <w:rsid w:val="004C1780"/>
    <w:rsid w:val="004D258D"/>
    <w:rsid w:val="004D2883"/>
    <w:rsid w:val="004D33C0"/>
    <w:rsid w:val="004D6CB0"/>
    <w:rsid w:val="004D761F"/>
    <w:rsid w:val="004E257B"/>
    <w:rsid w:val="004E3B53"/>
    <w:rsid w:val="004F160F"/>
    <w:rsid w:val="004F4779"/>
    <w:rsid w:val="004F69B1"/>
    <w:rsid w:val="0050391D"/>
    <w:rsid w:val="00504DEF"/>
    <w:rsid w:val="0051318A"/>
    <w:rsid w:val="00513384"/>
    <w:rsid w:val="005148DE"/>
    <w:rsid w:val="0051712B"/>
    <w:rsid w:val="00520F86"/>
    <w:rsid w:val="00543740"/>
    <w:rsid w:val="00544A98"/>
    <w:rsid w:val="00547FCF"/>
    <w:rsid w:val="00554F99"/>
    <w:rsid w:val="00556EF9"/>
    <w:rsid w:val="00565B3F"/>
    <w:rsid w:val="00570C70"/>
    <w:rsid w:val="00571D35"/>
    <w:rsid w:val="00573D5A"/>
    <w:rsid w:val="00581DFD"/>
    <w:rsid w:val="00583C78"/>
    <w:rsid w:val="00585F60"/>
    <w:rsid w:val="005864B3"/>
    <w:rsid w:val="00592797"/>
    <w:rsid w:val="005967B5"/>
    <w:rsid w:val="00596C45"/>
    <w:rsid w:val="00596EBD"/>
    <w:rsid w:val="005A0C8D"/>
    <w:rsid w:val="005A11E4"/>
    <w:rsid w:val="005A4C15"/>
    <w:rsid w:val="005A7298"/>
    <w:rsid w:val="005C2BC8"/>
    <w:rsid w:val="005C48B0"/>
    <w:rsid w:val="005C57D7"/>
    <w:rsid w:val="005D0730"/>
    <w:rsid w:val="005D714F"/>
    <w:rsid w:val="005E0458"/>
    <w:rsid w:val="005F0453"/>
    <w:rsid w:val="005F32B7"/>
    <w:rsid w:val="005F6520"/>
    <w:rsid w:val="0060306C"/>
    <w:rsid w:val="00603AD5"/>
    <w:rsid w:val="00603AFD"/>
    <w:rsid w:val="00603C07"/>
    <w:rsid w:val="00605F9E"/>
    <w:rsid w:val="00605FF6"/>
    <w:rsid w:val="00606D31"/>
    <w:rsid w:val="006105F2"/>
    <w:rsid w:val="0061473B"/>
    <w:rsid w:val="00614D36"/>
    <w:rsid w:val="00616D36"/>
    <w:rsid w:val="00624E41"/>
    <w:rsid w:val="006274EA"/>
    <w:rsid w:val="006301B3"/>
    <w:rsid w:val="00636C15"/>
    <w:rsid w:val="00640D57"/>
    <w:rsid w:val="00650DD5"/>
    <w:rsid w:val="0065212B"/>
    <w:rsid w:val="00656277"/>
    <w:rsid w:val="00656659"/>
    <w:rsid w:val="0066235E"/>
    <w:rsid w:val="00665644"/>
    <w:rsid w:val="00666FF4"/>
    <w:rsid w:val="00671059"/>
    <w:rsid w:val="0068244E"/>
    <w:rsid w:val="006856D6"/>
    <w:rsid w:val="006904F1"/>
    <w:rsid w:val="00691390"/>
    <w:rsid w:val="00694C4E"/>
    <w:rsid w:val="00695C65"/>
    <w:rsid w:val="00696AEC"/>
    <w:rsid w:val="006A0D0A"/>
    <w:rsid w:val="006A4184"/>
    <w:rsid w:val="006A7B27"/>
    <w:rsid w:val="006B036E"/>
    <w:rsid w:val="006B663B"/>
    <w:rsid w:val="006C3257"/>
    <w:rsid w:val="006C3C11"/>
    <w:rsid w:val="006C4447"/>
    <w:rsid w:val="006D10F2"/>
    <w:rsid w:val="006D2327"/>
    <w:rsid w:val="006D494A"/>
    <w:rsid w:val="006D5778"/>
    <w:rsid w:val="006E1B3F"/>
    <w:rsid w:val="006E519E"/>
    <w:rsid w:val="006F5124"/>
    <w:rsid w:val="006F6D4E"/>
    <w:rsid w:val="00702DC1"/>
    <w:rsid w:val="00704E53"/>
    <w:rsid w:val="00707A8E"/>
    <w:rsid w:val="00712D2E"/>
    <w:rsid w:val="00714896"/>
    <w:rsid w:val="007178B5"/>
    <w:rsid w:val="00724744"/>
    <w:rsid w:val="00724FEA"/>
    <w:rsid w:val="007277B6"/>
    <w:rsid w:val="00731CDE"/>
    <w:rsid w:val="00733CA3"/>
    <w:rsid w:val="00734404"/>
    <w:rsid w:val="00735698"/>
    <w:rsid w:val="00737309"/>
    <w:rsid w:val="00737561"/>
    <w:rsid w:val="00737AB8"/>
    <w:rsid w:val="007444BD"/>
    <w:rsid w:val="00753E27"/>
    <w:rsid w:val="0075599D"/>
    <w:rsid w:val="00762431"/>
    <w:rsid w:val="0076714A"/>
    <w:rsid w:val="00771504"/>
    <w:rsid w:val="00774D2B"/>
    <w:rsid w:val="0078191E"/>
    <w:rsid w:val="00782B56"/>
    <w:rsid w:val="00795F61"/>
    <w:rsid w:val="00797A2A"/>
    <w:rsid w:val="007A5807"/>
    <w:rsid w:val="007A59DA"/>
    <w:rsid w:val="007B2962"/>
    <w:rsid w:val="007C1222"/>
    <w:rsid w:val="007C2C85"/>
    <w:rsid w:val="007C7711"/>
    <w:rsid w:val="007C77EB"/>
    <w:rsid w:val="007C7D19"/>
    <w:rsid w:val="007D08D7"/>
    <w:rsid w:val="007D25C7"/>
    <w:rsid w:val="007D3733"/>
    <w:rsid w:val="007E349C"/>
    <w:rsid w:val="007F3B57"/>
    <w:rsid w:val="007F544C"/>
    <w:rsid w:val="007F6C1F"/>
    <w:rsid w:val="007F732F"/>
    <w:rsid w:val="007F74A8"/>
    <w:rsid w:val="00800B02"/>
    <w:rsid w:val="008042C6"/>
    <w:rsid w:val="00811925"/>
    <w:rsid w:val="00811CED"/>
    <w:rsid w:val="00816C53"/>
    <w:rsid w:val="00816FE0"/>
    <w:rsid w:val="00820321"/>
    <w:rsid w:val="00820DE4"/>
    <w:rsid w:val="008218D3"/>
    <w:rsid w:val="00822637"/>
    <w:rsid w:val="00822A6C"/>
    <w:rsid w:val="00824258"/>
    <w:rsid w:val="00832373"/>
    <w:rsid w:val="0083455F"/>
    <w:rsid w:val="008405EE"/>
    <w:rsid w:val="008422E9"/>
    <w:rsid w:val="00844778"/>
    <w:rsid w:val="008462B0"/>
    <w:rsid w:val="00851451"/>
    <w:rsid w:val="008537E4"/>
    <w:rsid w:val="00857E6C"/>
    <w:rsid w:val="00866192"/>
    <w:rsid w:val="00871BFB"/>
    <w:rsid w:val="00872345"/>
    <w:rsid w:val="00873EA4"/>
    <w:rsid w:val="00876FB6"/>
    <w:rsid w:val="0088325F"/>
    <w:rsid w:val="00893BFF"/>
    <w:rsid w:val="00897E79"/>
    <w:rsid w:val="008A0162"/>
    <w:rsid w:val="008A5DB6"/>
    <w:rsid w:val="008B0CEB"/>
    <w:rsid w:val="008C5393"/>
    <w:rsid w:val="008D0D87"/>
    <w:rsid w:val="008D169D"/>
    <w:rsid w:val="008D44BA"/>
    <w:rsid w:val="008D735E"/>
    <w:rsid w:val="008E15C1"/>
    <w:rsid w:val="00905978"/>
    <w:rsid w:val="00915E36"/>
    <w:rsid w:val="00920F27"/>
    <w:rsid w:val="00921E5D"/>
    <w:rsid w:val="00925D79"/>
    <w:rsid w:val="009261A6"/>
    <w:rsid w:val="009366AC"/>
    <w:rsid w:val="00940E39"/>
    <w:rsid w:val="00941027"/>
    <w:rsid w:val="009431B3"/>
    <w:rsid w:val="00953888"/>
    <w:rsid w:val="00955042"/>
    <w:rsid w:val="00961E5C"/>
    <w:rsid w:val="00962624"/>
    <w:rsid w:val="0096293A"/>
    <w:rsid w:val="00980726"/>
    <w:rsid w:val="00980CC1"/>
    <w:rsid w:val="009833D9"/>
    <w:rsid w:val="009836F6"/>
    <w:rsid w:val="00987622"/>
    <w:rsid w:val="009A1E0B"/>
    <w:rsid w:val="009A3B81"/>
    <w:rsid w:val="009A4EB2"/>
    <w:rsid w:val="009B29EE"/>
    <w:rsid w:val="009B32C8"/>
    <w:rsid w:val="009B4C56"/>
    <w:rsid w:val="009B7936"/>
    <w:rsid w:val="009C43A1"/>
    <w:rsid w:val="009D01A2"/>
    <w:rsid w:val="009D72CB"/>
    <w:rsid w:val="009E1222"/>
    <w:rsid w:val="009E5C3B"/>
    <w:rsid w:val="009E7477"/>
    <w:rsid w:val="009F01EC"/>
    <w:rsid w:val="009F066C"/>
    <w:rsid w:val="009F3679"/>
    <w:rsid w:val="00A01BF8"/>
    <w:rsid w:val="00A0554E"/>
    <w:rsid w:val="00A05E64"/>
    <w:rsid w:val="00A0705D"/>
    <w:rsid w:val="00A1676D"/>
    <w:rsid w:val="00A17276"/>
    <w:rsid w:val="00A17318"/>
    <w:rsid w:val="00A203C8"/>
    <w:rsid w:val="00A22398"/>
    <w:rsid w:val="00A27E89"/>
    <w:rsid w:val="00A30B32"/>
    <w:rsid w:val="00A30E61"/>
    <w:rsid w:val="00A31A71"/>
    <w:rsid w:val="00A3370A"/>
    <w:rsid w:val="00A33795"/>
    <w:rsid w:val="00A3413D"/>
    <w:rsid w:val="00A342B3"/>
    <w:rsid w:val="00A36C3B"/>
    <w:rsid w:val="00A37563"/>
    <w:rsid w:val="00A37AAC"/>
    <w:rsid w:val="00A42B8F"/>
    <w:rsid w:val="00A42F1D"/>
    <w:rsid w:val="00A53858"/>
    <w:rsid w:val="00A575E4"/>
    <w:rsid w:val="00A608F5"/>
    <w:rsid w:val="00A62955"/>
    <w:rsid w:val="00A65406"/>
    <w:rsid w:val="00A65BD2"/>
    <w:rsid w:val="00A66B9D"/>
    <w:rsid w:val="00A702EF"/>
    <w:rsid w:val="00A734FB"/>
    <w:rsid w:val="00A73648"/>
    <w:rsid w:val="00A743D4"/>
    <w:rsid w:val="00A76D24"/>
    <w:rsid w:val="00A77712"/>
    <w:rsid w:val="00A8110E"/>
    <w:rsid w:val="00A85A66"/>
    <w:rsid w:val="00A874F2"/>
    <w:rsid w:val="00A95C8C"/>
    <w:rsid w:val="00A95F4B"/>
    <w:rsid w:val="00A96C5F"/>
    <w:rsid w:val="00AA0DAF"/>
    <w:rsid w:val="00AA2397"/>
    <w:rsid w:val="00AA66B2"/>
    <w:rsid w:val="00AB259B"/>
    <w:rsid w:val="00AB48A6"/>
    <w:rsid w:val="00AC01D5"/>
    <w:rsid w:val="00AC1340"/>
    <w:rsid w:val="00AC1AD2"/>
    <w:rsid w:val="00AC25F5"/>
    <w:rsid w:val="00AC2A32"/>
    <w:rsid w:val="00AC6B9F"/>
    <w:rsid w:val="00AD54CD"/>
    <w:rsid w:val="00AE2888"/>
    <w:rsid w:val="00AE379A"/>
    <w:rsid w:val="00AE4D2B"/>
    <w:rsid w:val="00AE6038"/>
    <w:rsid w:val="00AF3BE4"/>
    <w:rsid w:val="00AF59DF"/>
    <w:rsid w:val="00AF6C2E"/>
    <w:rsid w:val="00B03A5A"/>
    <w:rsid w:val="00B14092"/>
    <w:rsid w:val="00B14CCE"/>
    <w:rsid w:val="00B20543"/>
    <w:rsid w:val="00B2384F"/>
    <w:rsid w:val="00B25477"/>
    <w:rsid w:val="00B31DC5"/>
    <w:rsid w:val="00B37E71"/>
    <w:rsid w:val="00B40AB8"/>
    <w:rsid w:val="00B41B2C"/>
    <w:rsid w:val="00B44B67"/>
    <w:rsid w:val="00B4668B"/>
    <w:rsid w:val="00B549E1"/>
    <w:rsid w:val="00B54DB5"/>
    <w:rsid w:val="00B57BEA"/>
    <w:rsid w:val="00B632B0"/>
    <w:rsid w:val="00B6363A"/>
    <w:rsid w:val="00B74757"/>
    <w:rsid w:val="00B74988"/>
    <w:rsid w:val="00B75906"/>
    <w:rsid w:val="00B80552"/>
    <w:rsid w:val="00B9195F"/>
    <w:rsid w:val="00B97890"/>
    <w:rsid w:val="00BA074E"/>
    <w:rsid w:val="00BA096D"/>
    <w:rsid w:val="00BB0B07"/>
    <w:rsid w:val="00BB1E1D"/>
    <w:rsid w:val="00BC386C"/>
    <w:rsid w:val="00BC38EC"/>
    <w:rsid w:val="00BC73CE"/>
    <w:rsid w:val="00BD1335"/>
    <w:rsid w:val="00BD2A8B"/>
    <w:rsid w:val="00BD78D0"/>
    <w:rsid w:val="00BE05A5"/>
    <w:rsid w:val="00BE0E0F"/>
    <w:rsid w:val="00BE23BF"/>
    <w:rsid w:val="00BF1664"/>
    <w:rsid w:val="00BF4F57"/>
    <w:rsid w:val="00BF6E5E"/>
    <w:rsid w:val="00C00AAC"/>
    <w:rsid w:val="00C06D1C"/>
    <w:rsid w:val="00C1075D"/>
    <w:rsid w:val="00C10978"/>
    <w:rsid w:val="00C12CA0"/>
    <w:rsid w:val="00C15507"/>
    <w:rsid w:val="00C17510"/>
    <w:rsid w:val="00C24DB4"/>
    <w:rsid w:val="00C27907"/>
    <w:rsid w:val="00C31362"/>
    <w:rsid w:val="00C31D2D"/>
    <w:rsid w:val="00C3375A"/>
    <w:rsid w:val="00C42FB2"/>
    <w:rsid w:val="00C50B99"/>
    <w:rsid w:val="00C533ED"/>
    <w:rsid w:val="00C56DF7"/>
    <w:rsid w:val="00C619B4"/>
    <w:rsid w:val="00C61A15"/>
    <w:rsid w:val="00C653BB"/>
    <w:rsid w:val="00C712DC"/>
    <w:rsid w:val="00C87760"/>
    <w:rsid w:val="00C944DD"/>
    <w:rsid w:val="00CA0C2A"/>
    <w:rsid w:val="00CA520B"/>
    <w:rsid w:val="00CA7F70"/>
    <w:rsid w:val="00CA7FD1"/>
    <w:rsid w:val="00CB0EDC"/>
    <w:rsid w:val="00CB10B7"/>
    <w:rsid w:val="00CB3AD0"/>
    <w:rsid w:val="00CB4A93"/>
    <w:rsid w:val="00CB58D4"/>
    <w:rsid w:val="00CB7090"/>
    <w:rsid w:val="00CB7538"/>
    <w:rsid w:val="00CB7C68"/>
    <w:rsid w:val="00CB7DB4"/>
    <w:rsid w:val="00CB7E41"/>
    <w:rsid w:val="00CC2406"/>
    <w:rsid w:val="00CC5F54"/>
    <w:rsid w:val="00CE05D2"/>
    <w:rsid w:val="00CE3571"/>
    <w:rsid w:val="00CE3857"/>
    <w:rsid w:val="00CE41CD"/>
    <w:rsid w:val="00CE6485"/>
    <w:rsid w:val="00CE6CEE"/>
    <w:rsid w:val="00CF4886"/>
    <w:rsid w:val="00CF4A8F"/>
    <w:rsid w:val="00CF78B0"/>
    <w:rsid w:val="00D03077"/>
    <w:rsid w:val="00D034E5"/>
    <w:rsid w:val="00D03BA1"/>
    <w:rsid w:val="00D0456A"/>
    <w:rsid w:val="00D056AC"/>
    <w:rsid w:val="00D05817"/>
    <w:rsid w:val="00D1215A"/>
    <w:rsid w:val="00D14B24"/>
    <w:rsid w:val="00D21F65"/>
    <w:rsid w:val="00D22634"/>
    <w:rsid w:val="00D24297"/>
    <w:rsid w:val="00D41421"/>
    <w:rsid w:val="00D43482"/>
    <w:rsid w:val="00D44BED"/>
    <w:rsid w:val="00D45B2D"/>
    <w:rsid w:val="00D4646E"/>
    <w:rsid w:val="00D54490"/>
    <w:rsid w:val="00D57875"/>
    <w:rsid w:val="00D60351"/>
    <w:rsid w:val="00D715F1"/>
    <w:rsid w:val="00D74AEA"/>
    <w:rsid w:val="00D7576F"/>
    <w:rsid w:val="00D76FB9"/>
    <w:rsid w:val="00D77C7F"/>
    <w:rsid w:val="00D8074D"/>
    <w:rsid w:val="00D82DB9"/>
    <w:rsid w:val="00D83999"/>
    <w:rsid w:val="00D86235"/>
    <w:rsid w:val="00D87101"/>
    <w:rsid w:val="00D91FC6"/>
    <w:rsid w:val="00D94723"/>
    <w:rsid w:val="00D94C50"/>
    <w:rsid w:val="00DA4F10"/>
    <w:rsid w:val="00DA632A"/>
    <w:rsid w:val="00DA678E"/>
    <w:rsid w:val="00DB4EF6"/>
    <w:rsid w:val="00DB644B"/>
    <w:rsid w:val="00DB7A9B"/>
    <w:rsid w:val="00DC1C61"/>
    <w:rsid w:val="00DC4A3E"/>
    <w:rsid w:val="00DD276A"/>
    <w:rsid w:val="00DD3D72"/>
    <w:rsid w:val="00DD6F49"/>
    <w:rsid w:val="00DD7CDD"/>
    <w:rsid w:val="00DE142D"/>
    <w:rsid w:val="00DE2C72"/>
    <w:rsid w:val="00DE321B"/>
    <w:rsid w:val="00DE7317"/>
    <w:rsid w:val="00DF1919"/>
    <w:rsid w:val="00DF2BAD"/>
    <w:rsid w:val="00DF2FF2"/>
    <w:rsid w:val="00DF7680"/>
    <w:rsid w:val="00E00F0B"/>
    <w:rsid w:val="00E054DC"/>
    <w:rsid w:val="00E11986"/>
    <w:rsid w:val="00E12A75"/>
    <w:rsid w:val="00E13E1C"/>
    <w:rsid w:val="00E226F2"/>
    <w:rsid w:val="00E232F9"/>
    <w:rsid w:val="00E23A6F"/>
    <w:rsid w:val="00E24437"/>
    <w:rsid w:val="00E32AD3"/>
    <w:rsid w:val="00E35DD0"/>
    <w:rsid w:val="00E40FB1"/>
    <w:rsid w:val="00E452D5"/>
    <w:rsid w:val="00E71E14"/>
    <w:rsid w:val="00E81EB4"/>
    <w:rsid w:val="00E86648"/>
    <w:rsid w:val="00E867C8"/>
    <w:rsid w:val="00E90089"/>
    <w:rsid w:val="00E93EB0"/>
    <w:rsid w:val="00EB095B"/>
    <w:rsid w:val="00EB0C28"/>
    <w:rsid w:val="00EB27F5"/>
    <w:rsid w:val="00EC28C8"/>
    <w:rsid w:val="00ED2A3C"/>
    <w:rsid w:val="00ED5779"/>
    <w:rsid w:val="00ED70AF"/>
    <w:rsid w:val="00ED7733"/>
    <w:rsid w:val="00EE36A4"/>
    <w:rsid w:val="00EE43D1"/>
    <w:rsid w:val="00F032AB"/>
    <w:rsid w:val="00F03C87"/>
    <w:rsid w:val="00F13100"/>
    <w:rsid w:val="00F1324C"/>
    <w:rsid w:val="00F16C08"/>
    <w:rsid w:val="00F17437"/>
    <w:rsid w:val="00F17D52"/>
    <w:rsid w:val="00F209C5"/>
    <w:rsid w:val="00F22FF9"/>
    <w:rsid w:val="00F23463"/>
    <w:rsid w:val="00F327AE"/>
    <w:rsid w:val="00F33347"/>
    <w:rsid w:val="00F33D02"/>
    <w:rsid w:val="00F371A1"/>
    <w:rsid w:val="00F37F29"/>
    <w:rsid w:val="00F42805"/>
    <w:rsid w:val="00F47B56"/>
    <w:rsid w:val="00F47D7A"/>
    <w:rsid w:val="00F523D3"/>
    <w:rsid w:val="00F53148"/>
    <w:rsid w:val="00F6135D"/>
    <w:rsid w:val="00F666AD"/>
    <w:rsid w:val="00F66AAD"/>
    <w:rsid w:val="00F74B48"/>
    <w:rsid w:val="00F77153"/>
    <w:rsid w:val="00F7761C"/>
    <w:rsid w:val="00F83573"/>
    <w:rsid w:val="00F847CC"/>
    <w:rsid w:val="00F86BB6"/>
    <w:rsid w:val="00F9068C"/>
    <w:rsid w:val="00F91CEE"/>
    <w:rsid w:val="00F920A5"/>
    <w:rsid w:val="00F96A1A"/>
    <w:rsid w:val="00F96E22"/>
    <w:rsid w:val="00F96F95"/>
    <w:rsid w:val="00FA33F2"/>
    <w:rsid w:val="00FA570A"/>
    <w:rsid w:val="00FA59B5"/>
    <w:rsid w:val="00FA7661"/>
    <w:rsid w:val="00FB2BA3"/>
    <w:rsid w:val="00FB366D"/>
    <w:rsid w:val="00FB5D47"/>
    <w:rsid w:val="00FB6E7F"/>
    <w:rsid w:val="00FC14D0"/>
    <w:rsid w:val="00FC1D2C"/>
    <w:rsid w:val="00FC2BA1"/>
    <w:rsid w:val="00FC5152"/>
    <w:rsid w:val="00FD2112"/>
    <w:rsid w:val="00FD66E3"/>
    <w:rsid w:val="00FE1967"/>
    <w:rsid w:val="00FE1B55"/>
    <w:rsid w:val="00FF32D0"/>
    <w:rsid w:val="00FF4F00"/>
    <w:rsid w:val="00FF7D2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BFA66E"/>
  <w14:defaultImageDpi w14:val="300"/>
  <w15:docId w15:val="{035AB352-E1FB-BB43-8F0B-A2B0895E2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72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A7298"/>
    <w:rPr>
      <w:sz w:val="18"/>
      <w:szCs w:val="18"/>
    </w:rPr>
  </w:style>
  <w:style w:type="paragraph" w:styleId="CommentText">
    <w:name w:val="annotation text"/>
    <w:basedOn w:val="Normal"/>
    <w:link w:val="CommentTextChar"/>
    <w:uiPriority w:val="99"/>
    <w:unhideWhenUsed/>
    <w:rsid w:val="005A7298"/>
  </w:style>
  <w:style w:type="character" w:customStyle="1" w:styleId="CommentTextChar">
    <w:name w:val="Comment Text Char"/>
    <w:basedOn w:val="DefaultParagraphFont"/>
    <w:link w:val="CommentText"/>
    <w:uiPriority w:val="99"/>
    <w:rsid w:val="005A7298"/>
  </w:style>
  <w:style w:type="paragraph" w:styleId="BalloonText">
    <w:name w:val="Balloon Text"/>
    <w:basedOn w:val="Normal"/>
    <w:link w:val="BalloonTextChar"/>
    <w:uiPriority w:val="99"/>
    <w:semiHidden/>
    <w:unhideWhenUsed/>
    <w:rsid w:val="005A72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7298"/>
    <w:rPr>
      <w:rFonts w:ascii="Lucida Grande" w:hAnsi="Lucida Grande" w:cs="Lucida Grande"/>
      <w:sz w:val="18"/>
      <w:szCs w:val="18"/>
    </w:rPr>
  </w:style>
  <w:style w:type="paragraph" w:styleId="ListParagraph">
    <w:name w:val="List Paragraph"/>
    <w:basedOn w:val="Normal"/>
    <w:uiPriority w:val="34"/>
    <w:qFormat/>
    <w:rsid w:val="005A7298"/>
    <w:pPr>
      <w:ind w:left="720"/>
      <w:contextualSpacing/>
    </w:pPr>
  </w:style>
  <w:style w:type="character" w:styleId="Hyperlink">
    <w:name w:val="Hyperlink"/>
    <w:basedOn w:val="DefaultParagraphFont"/>
    <w:uiPriority w:val="99"/>
    <w:unhideWhenUsed/>
    <w:rsid w:val="005A7298"/>
    <w:rPr>
      <w:color w:val="0000FF" w:themeColor="hyperlink"/>
      <w:u w:val="single"/>
    </w:rPr>
  </w:style>
  <w:style w:type="paragraph" w:styleId="FootnoteText">
    <w:name w:val="footnote text"/>
    <w:basedOn w:val="Normal"/>
    <w:link w:val="FootnoteTextChar"/>
    <w:uiPriority w:val="99"/>
    <w:unhideWhenUsed/>
    <w:rsid w:val="00EB27F5"/>
  </w:style>
  <w:style w:type="character" w:customStyle="1" w:styleId="FootnoteTextChar">
    <w:name w:val="Footnote Text Char"/>
    <w:basedOn w:val="DefaultParagraphFont"/>
    <w:link w:val="FootnoteText"/>
    <w:uiPriority w:val="99"/>
    <w:rsid w:val="00EB27F5"/>
  </w:style>
  <w:style w:type="character" w:styleId="FootnoteReference">
    <w:name w:val="footnote reference"/>
    <w:basedOn w:val="DefaultParagraphFont"/>
    <w:uiPriority w:val="99"/>
    <w:unhideWhenUsed/>
    <w:rsid w:val="00EB27F5"/>
    <w:rPr>
      <w:vertAlign w:val="superscript"/>
    </w:rPr>
  </w:style>
  <w:style w:type="paragraph" w:styleId="CommentSubject">
    <w:name w:val="annotation subject"/>
    <w:basedOn w:val="CommentText"/>
    <w:next w:val="CommentText"/>
    <w:link w:val="CommentSubjectChar"/>
    <w:uiPriority w:val="99"/>
    <w:semiHidden/>
    <w:unhideWhenUsed/>
    <w:rsid w:val="00A37AAC"/>
    <w:rPr>
      <w:b/>
      <w:bCs/>
      <w:sz w:val="20"/>
      <w:szCs w:val="20"/>
    </w:rPr>
  </w:style>
  <w:style w:type="character" w:customStyle="1" w:styleId="CommentSubjectChar">
    <w:name w:val="Comment Subject Char"/>
    <w:basedOn w:val="CommentTextChar"/>
    <w:link w:val="CommentSubject"/>
    <w:uiPriority w:val="99"/>
    <w:semiHidden/>
    <w:rsid w:val="00A37AAC"/>
    <w:rPr>
      <w:b/>
      <w:bCs/>
      <w:sz w:val="20"/>
      <w:szCs w:val="20"/>
    </w:rPr>
  </w:style>
  <w:style w:type="paragraph" w:styleId="Header">
    <w:name w:val="header"/>
    <w:basedOn w:val="Normal"/>
    <w:link w:val="HeaderChar"/>
    <w:uiPriority w:val="99"/>
    <w:unhideWhenUsed/>
    <w:rsid w:val="0003560D"/>
    <w:pPr>
      <w:tabs>
        <w:tab w:val="center" w:pos="4320"/>
        <w:tab w:val="right" w:pos="8640"/>
      </w:tabs>
    </w:pPr>
  </w:style>
  <w:style w:type="character" w:customStyle="1" w:styleId="HeaderChar">
    <w:name w:val="Header Char"/>
    <w:basedOn w:val="DefaultParagraphFont"/>
    <w:link w:val="Header"/>
    <w:uiPriority w:val="99"/>
    <w:rsid w:val="0003560D"/>
  </w:style>
  <w:style w:type="paragraph" w:styleId="Footer">
    <w:name w:val="footer"/>
    <w:basedOn w:val="Normal"/>
    <w:link w:val="FooterChar"/>
    <w:uiPriority w:val="99"/>
    <w:unhideWhenUsed/>
    <w:rsid w:val="0003560D"/>
    <w:pPr>
      <w:tabs>
        <w:tab w:val="center" w:pos="4320"/>
        <w:tab w:val="right" w:pos="8640"/>
      </w:tabs>
    </w:pPr>
  </w:style>
  <w:style w:type="character" w:customStyle="1" w:styleId="FooterChar">
    <w:name w:val="Footer Char"/>
    <w:basedOn w:val="DefaultParagraphFont"/>
    <w:link w:val="Footer"/>
    <w:uiPriority w:val="99"/>
    <w:rsid w:val="0003560D"/>
  </w:style>
  <w:style w:type="character" w:styleId="FollowedHyperlink">
    <w:name w:val="FollowedHyperlink"/>
    <w:basedOn w:val="DefaultParagraphFont"/>
    <w:uiPriority w:val="99"/>
    <w:semiHidden/>
    <w:unhideWhenUsed/>
    <w:rsid w:val="004B532D"/>
    <w:rPr>
      <w:color w:val="800080" w:themeColor="followedHyperlink"/>
      <w:u w:val="single"/>
    </w:rPr>
  </w:style>
  <w:style w:type="character" w:customStyle="1" w:styleId="ff3">
    <w:name w:val="ff3"/>
    <w:basedOn w:val="DefaultParagraphFont"/>
    <w:rsid w:val="005D0730"/>
  </w:style>
  <w:style w:type="character" w:customStyle="1" w:styleId="ls12">
    <w:name w:val="ls12"/>
    <w:basedOn w:val="DefaultParagraphFont"/>
    <w:rsid w:val="005D0730"/>
  </w:style>
  <w:style w:type="character" w:customStyle="1" w:styleId="ls0">
    <w:name w:val="ls0"/>
    <w:basedOn w:val="DefaultParagraphFont"/>
    <w:rsid w:val="005D0730"/>
  </w:style>
  <w:style w:type="character" w:customStyle="1" w:styleId="ls5">
    <w:name w:val="ls5"/>
    <w:basedOn w:val="DefaultParagraphFont"/>
    <w:rsid w:val="005D0730"/>
  </w:style>
  <w:style w:type="character" w:customStyle="1" w:styleId="ws1a">
    <w:name w:val="ws1a"/>
    <w:basedOn w:val="DefaultParagraphFont"/>
    <w:rsid w:val="005D0730"/>
  </w:style>
  <w:style w:type="character" w:customStyle="1" w:styleId="ls6">
    <w:name w:val="ls6"/>
    <w:basedOn w:val="DefaultParagraphFont"/>
    <w:rsid w:val="005D0730"/>
  </w:style>
  <w:style w:type="character" w:customStyle="1" w:styleId="ls13">
    <w:name w:val="ls13"/>
    <w:basedOn w:val="DefaultParagraphFont"/>
    <w:rsid w:val="005D0730"/>
  </w:style>
  <w:style w:type="character" w:customStyle="1" w:styleId="ws7">
    <w:name w:val="ws7"/>
    <w:basedOn w:val="DefaultParagraphFont"/>
    <w:rsid w:val="005D0730"/>
  </w:style>
  <w:style w:type="paragraph" w:styleId="Revision">
    <w:name w:val="Revision"/>
    <w:hidden/>
    <w:uiPriority w:val="99"/>
    <w:semiHidden/>
    <w:rsid w:val="00771504"/>
  </w:style>
  <w:style w:type="character" w:styleId="PageNumber">
    <w:name w:val="page number"/>
    <w:basedOn w:val="DefaultParagraphFont"/>
    <w:uiPriority w:val="99"/>
    <w:semiHidden/>
    <w:unhideWhenUsed/>
    <w:rsid w:val="00ED5779"/>
  </w:style>
  <w:style w:type="paragraph" w:styleId="EndnoteText">
    <w:name w:val="endnote text"/>
    <w:basedOn w:val="Normal"/>
    <w:link w:val="EndnoteTextChar"/>
    <w:uiPriority w:val="99"/>
    <w:unhideWhenUsed/>
    <w:rsid w:val="00955042"/>
    <w:rPr>
      <w:sz w:val="20"/>
      <w:szCs w:val="20"/>
    </w:rPr>
  </w:style>
  <w:style w:type="character" w:customStyle="1" w:styleId="EndnoteTextChar">
    <w:name w:val="Endnote Text Char"/>
    <w:basedOn w:val="DefaultParagraphFont"/>
    <w:link w:val="EndnoteText"/>
    <w:uiPriority w:val="99"/>
    <w:rsid w:val="00955042"/>
    <w:rPr>
      <w:sz w:val="20"/>
      <w:szCs w:val="20"/>
    </w:rPr>
  </w:style>
  <w:style w:type="character" w:styleId="EndnoteReference">
    <w:name w:val="endnote reference"/>
    <w:basedOn w:val="DefaultParagraphFont"/>
    <w:uiPriority w:val="99"/>
    <w:semiHidden/>
    <w:unhideWhenUsed/>
    <w:rsid w:val="009550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0253">
      <w:bodyDiv w:val="1"/>
      <w:marLeft w:val="0"/>
      <w:marRight w:val="0"/>
      <w:marTop w:val="0"/>
      <w:marBottom w:val="0"/>
      <w:divBdr>
        <w:top w:val="none" w:sz="0" w:space="0" w:color="auto"/>
        <w:left w:val="none" w:sz="0" w:space="0" w:color="auto"/>
        <w:bottom w:val="none" w:sz="0" w:space="0" w:color="auto"/>
        <w:right w:val="none" w:sz="0" w:space="0" w:color="auto"/>
      </w:divBdr>
    </w:div>
    <w:div w:id="85998046">
      <w:bodyDiv w:val="1"/>
      <w:marLeft w:val="0"/>
      <w:marRight w:val="0"/>
      <w:marTop w:val="0"/>
      <w:marBottom w:val="0"/>
      <w:divBdr>
        <w:top w:val="none" w:sz="0" w:space="0" w:color="auto"/>
        <w:left w:val="none" w:sz="0" w:space="0" w:color="auto"/>
        <w:bottom w:val="none" w:sz="0" w:space="0" w:color="auto"/>
        <w:right w:val="none" w:sz="0" w:space="0" w:color="auto"/>
      </w:divBdr>
    </w:div>
    <w:div w:id="86467495">
      <w:bodyDiv w:val="1"/>
      <w:marLeft w:val="0"/>
      <w:marRight w:val="0"/>
      <w:marTop w:val="0"/>
      <w:marBottom w:val="0"/>
      <w:divBdr>
        <w:top w:val="none" w:sz="0" w:space="0" w:color="auto"/>
        <w:left w:val="none" w:sz="0" w:space="0" w:color="auto"/>
        <w:bottom w:val="none" w:sz="0" w:space="0" w:color="auto"/>
        <w:right w:val="none" w:sz="0" w:space="0" w:color="auto"/>
      </w:divBdr>
    </w:div>
    <w:div w:id="173231215">
      <w:bodyDiv w:val="1"/>
      <w:marLeft w:val="0"/>
      <w:marRight w:val="0"/>
      <w:marTop w:val="0"/>
      <w:marBottom w:val="0"/>
      <w:divBdr>
        <w:top w:val="none" w:sz="0" w:space="0" w:color="auto"/>
        <w:left w:val="none" w:sz="0" w:space="0" w:color="auto"/>
        <w:bottom w:val="none" w:sz="0" w:space="0" w:color="auto"/>
        <w:right w:val="none" w:sz="0" w:space="0" w:color="auto"/>
      </w:divBdr>
    </w:div>
    <w:div w:id="199826558">
      <w:bodyDiv w:val="1"/>
      <w:marLeft w:val="0"/>
      <w:marRight w:val="0"/>
      <w:marTop w:val="0"/>
      <w:marBottom w:val="0"/>
      <w:divBdr>
        <w:top w:val="none" w:sz="0" w:space="0" w:color="auto"/>
        <w:left w:val="none" w:sz="0" w:space="0" w:color="auto"/>
        <w:bottom w:val="none" w:sz="0" w:space="0" w:color="auto"/>
        <w:right w:val="none" w:sz="0" w:space="0" w:color="auto"/>
      </w:divBdr>
      <w:divsChild>
        <w:div w:id="30544691">
          <w:marLeft w:val="0"/>
          <w:marRight w:val="0"/>
          <w:marTop w:val="0"/>
          <w:marBottom w:val="0"/>
          <w:divBdr>
            <w:top w:val="none" w:sz="0" w:space="0" w:color="auto"/>
            <w:left w:val="none" w:sz="0" w:space="0" w:color="auto"/>
            <w:bottom w:val="none" w:sz="0" w:space="0" w:color="auto"/>
            <w:right w:val="none" w:sz="0" w:space="0" w:color="auto"/>
          </w:divBdr>
          <w:divsChild>
            <w:div w:id="1357972126">
              <w:marLeft w:val="0"/>
              <w:marRight w:val="0"/>
              <w:marTop w:val="0"/>
              <w:marBottom w:val="0"/>
              <w:divBdr>
                <w:top w:val="none" w:sz="0" w:space="0" w:color="auto"/>
                <w:left w:val="none" w:sz="0" w:space="0" w:color="auto"/>
                <w:bottom w:val="none" w:sz="0" w:space="0" w:color="auto"/>
                <w:right w:val="none" w:sz="0" w:space="0" w:color="auto"/>
              </w:divBdr>
              <w:divsChild>
                <w:div w:id="182179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3957">
          <w:marLeft w:val="0"/>
          <w:marRight w:val="0"/>
          <w:marTop w:val="0"/>
          <w:marBottom w:val="0"/>
          <w:divBdr>
            <w:top w:val="none" w:sz="0" w:space="0" w:color="auto"/>
            <w:left w:val="none" w:sz="0" w:space="0" w:color="auto"/>
            <w:bottom w:val="none" w:sz="0" w:space="0" w:color="auto"/>
            <w:right w:val="none" w:sz="0" w:space="0" w:color="auto"/>
          </w:divBdr>
          <w:divsChild>
            <w:div w:id="1752845470">
              <w:marLeft w:val="0"/>
              <w:marRight w:val="0"/>
              <w:marTop w:val="0"/>
              <w:marBottom w:val="0"/>
              <w:divBdr>
                <w:top w:val="none" w:sz="0" w:space="0" w:color="auto"/>
                <w:left w:val="none" w:sz="0" w:space="0" w:color="auto"/>
                <w:bottom w:val="none" w:sz="0" w:space="0" w:color="auto"/>
                <w:right w:val="none" w:sz="0" w:space="0" w:color="auto"/>
              </w:divBdr>
              <w:divsChild>
                <w:div w:id="59521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47267">
      <w:bodyDiv w:val="1"/>
      <w:marLeft w:val="0"/>
      <w:marRight w:val="0"/>
      <w:marTop w:val="0"/>
      <w:marBottom w:val="0"/>
      <w:divBdr>
        <w:top w:val="none" w:sz="0" w:space="0" w:color="auto"/>
        <w:left w:val="none" w:sz="0" w:space="0" w:color="auto"/>
        <w:bottom w:val="none" w:sz="0" w:space="0" w:color="auto"/>
        <w:right w:val="none" w:sz="0" w:space="0" w:color="auto"/>
      </w:divBdr>
    </w:div>
    <w:div w:id="214585387">
      <w:bodyDiv w:val="1"/>
      <w:marLeft w:val="0"/>
      <w:marRight w:val="0"/>
      <w:marTop w:val="0"/>
      <w:marBottom w:val="0"/>
      <w:divBdr>
        <w:top w:val="none" w:sz="0" w:space="0" w:color="auto"/>
        <w:left w:val="none" w:sz="0" w:space="0" w:color="auto"/>
        <w:bottom w:val="none" w:sz="0" w:space="0" w:color="auto"/>
        <w:right w:val="none" w:sz="0" w:space="0" w:color="auto"/>
      </w:divBdr>
    </w:div>
    <w:div w:id="258950506">
      <w:bodyDiv w:val="1"/>
      <w:marLeft w:val="0"/>
      <w:marRight w:val="0"/>
      <w:marTop w:val="0"/>
      <w:marBottom w:val="0"/>
      <w:divBdr>
        <w:top w:val="none" w:sz="0" w:space="0" w:color="auto"/>
        <w:left w:val="none" w:sz="0" w:space="0" w:color="auto"/>
        <w:bottom w:val="none" w:sz="0" w:space="0" w:color="auto"/>
        <w:right w:val="none" w:sz="0" w:space="0" w:color="auto"/>
      </w:divBdr>
    </w:div>
    <w:div w:id="260529856">
      <w:bodyDiv w:val="1"/>
      <w:marLeft w:val="0"/>
      <w:marRight w:val="0"/>
      <w:marTop w:val="0"/>
      <w:marBottom w:val="0"/>
      <w:divBdr>
        <w:top w:val="none" w:sz="0" w:space="0" w:color="auto"/>
        <w:left w:val="none" w:sz="0" w:space="0" w:color="auto"/>
        <w:bottom w:val="none" w:sz="0" w:space="0" w:color="auto"/>
        <w:right w:val="none" w:sz="0" w:space="0" w:color="auto"/>
      </w:divBdr>
    </w:div>
    <w:div w:id="273943388">
      <w:bodyDiv w:val="1"/>
      <w:marLeft w:val="0"/>
      <w:marRight w:val="0"/>
      <w:marTop w:val="0"/>
      <w:marBottom w:val="0"/>
      <w:divBdr>
        <w:top w:val="none" w:sz="0" w:space="0" w:color="auto"/>
        <w:left w:val="none" w:sz="0" w:space="0" w:color="auto"/>
        <w:bottom w:val="none" w:sz="0" w:space="0" w:color="auto"/>
        <w:right w:val="none" w:sz="0" w:space="0" w:color="auto"/>
      </w:divBdr>
    </w:div>
    <w:div w:id="281109002">
      <w:bodyDiv w:val="1"/>
      <w:marLeft w:val="0"/>
      <w:marRight w:val="0"/>
      <w:marTop w:val="0"/>
      <w:marBottom w:val="0"/>
      <w:divBdr>
        <w:top w:val="none" w:sz="0" w:space="0" w:color="auto"/>
        <w:left w:val="none" w:sz="0" w:space="0" w:color="auto"/>
        <w:bottom w:val="none" w:sz="0" w:space="0" w:color="auto"/>
        <w:right w:val="none" w:sz="0" w:space="0" w:color="auto"/>
      </w:divBdr>
    </w:div>
    <w:div w:id="289021687">
      <w:bodyDiv w:val="1"/>
      <w:marLeft w:val="0"/>
      <w:marRight w:val="0"/>
      <w:marTop w:val="0"/>
      <w:marBottom w:val="0"/>
      <w:divBdr>
        <w:top w:val="none" w:sz="0" w:space="0" w:color="auto"/>
        <w:left w:val="none" w:sz="0" w:space="0" w:color="auto"/>
        <w:bottom w:val="none" w:sz="0" w:space="0" w:color="auto"/>
        <w:right w:val="none" w:sz="0" w:space="0" w:color="auto"/>
      </w:divBdr>
    </w:div>
    <w:div w:id="482086824">
      <w:bodyDiv w:val="1"/>
      <w:marLeft w:val="0"/>
      <w:marRight w:val="0"/>
      <w:marTop w:val="0"/>
      <w:marBottom w:val="0"/>
      <w:divBdr>
        <w:top w:val="none" w:sz="0" w:space="0" w:color="auto"/>
        <w:left w:val="none" w:sz="0" w:space="0" w:color="auto"/>
        <w:bottom w:val="none" w:sz="0" w:space="0" w:color="auto"/>
        <w:right w:val="none" w:sz="0" w:space="0" w:color="auto"/>
      </w:divBdr>
    </w:div>
    <w:div w:id="492722738">
      <w:bodyDiv w:val="1"/>
      <w:marLeft w:val="0"/>
      <w:marRight w:val="0"/>
      <w:marTop w:val="0"/>
      <w:marBottom w:val="0"/>
      <w:divBdr>
        <w:top w:val="none" w:sz="0" w:space="0" w:color="auto"/>
        <w:left w:val="none" w:sz="0" w:space="0" w:color="auto"/>
        <w:bottom w:val="none" w:sz="0" w:space="0" w:color="auto"/>
        <w:right w:val="none" w:sz="0" w:space="0" w:color="auto"/>
      </w:divBdr>
    </w:div>
    <w:div w:id="535699588">
      <w:bodyDiv w:val="1"/>
      <w:marLeft w:val="0"/>
      <w:marRight w:val="0"/>
      <w:marTop w:val="0"/>
      <w:marBottom w:val="0"/>
      <w:divBdr>
        <w:top w:val="none" w:sz="0" w:space="0" w:color="auto"/>
        <w:left w:val="none" w:sz="0" w:space="0" w:color="auto"/>
        <w:bottom w:val="none" w:sz="0" w:space="0" w:color="auto"/>
        <w:right w:val="none" w:sz="0" w:space="0" w:color="auto"/>
      </w:divBdr>
    </w:div>
    <w:div w:id="577788023">
      <w:bodyDiv w:val="1"/>
      <w:marLeft w:val="0"/>
      <w:marRight w:val="0"/>
      <w:marTop w:val="0"/>
      <w:marBottom w:val="0"/>
      <w:divBdr>
        <w:top w:val="none" w:sz="0" w:space="0" w:color="auto"/>
        <w:left w:val="none" w:sz="0" w:space="0" w:color="auto"/>
        <w:bottom w:val="none" w:sz="0" w:space="0" w:color="auto"/>
        <w:right w:val="none" w:sz="0" w:space="0" w:color="auto"/>
      </w:divBdr>
    </w:div>
    <w:div w:id="641035447">
      <w:bodyDiv w:val="1"/>
      <w:marLeft w:val="0"/>
      <w:marRight w:val="0"/>
      <w:marTop w:val="0"/>
      <w:marBottom w:val="0"/>
      <w:divBdr>
        <w:top w:val="none" w:sz="0" w:space="0" w:color="auto"/>
        <w:left w:val="none" w:sz="0" w:space="0" w:color="auto"/>
        <w:bottom w:val="none" w:sz="0" w:space="0" w:color="auto"/>
        <w:right w:val="none" w:sz="0" w:space="0" w:color="auto"/>
      </w:divBdr>
    </w:div>
    <w:div w:id="788469954">
      <w:bodyDiv w:val="1"/>
      <w:marLeft w:val="0"/>
      <w:marRight w:val="0"/>
      <w:marTop w:val="0"/>
      <w:marBottom w:val="0"/>
      <w:divBdr>
        <w:top w:val="none" w:sz="0" w:space="0" w:color="auto"/>
        <w:left w:val="none" w:sz="0" w:space="0" w:color="auto"/>
        <w:bottom w:val="none" w:sz="0" w:space="0" w:color="auto"/>
        <w:right w:val="none" w:sz="0" w:space="0" w:color="auto"/>
      </w:divBdr>
    </w:div>
    <w:div w:id="828444864">
      <w:bodyDiv w:val="1"/>
      <w:marLeft w:val="0"/>
      <w:marRight w:val="0"/>
      <w:marTop w:val="0"/>
      <w:marBottom w:val="0"/>
      <w:divBdr>
        <w:top w:val="none" w:sz="0" w:space="0" w:color="auto"/>
        <w:left w:val="none" w:sz="0" w:space="0" w:color="auto"/>
        <w:bottom w:val="none" w:sz="0" w:space="0" w:color="auto"/>
        <w:right w:val="none" w:sz="0" w:space="0" w:color="auto"/>
      </w:divBdr>
    </w:div>
    <w:div w:id="846671821">
      <w:bodyDiv w:val="1"/>
      <w:marLeft w:val="0"/>
      <w:marRight w:val="0"/>
      <w:marTop w:val="0"/>
      <w:marBottom w:val="0"/>
      <w:divBdr>
        <w:top w:val="none" w:sz="0" w:space="0" w:color="auto"/>
        <w:left w:val="none" w:sz="0" w:space="0" w:color="auto"/>
        <w:bottom w:val="none" w:sz="0" w:space="0" w:color="auto"/>
        <w:right w:val="none" w:sz="0" w:space="0" w:color="auto"/>
      </w:divBdr>
    </w:div>
    <w:div w:id="906185831">
      <w:bodyDiv w:val="1"/>
      <w:marLeft w:val="0"/>
      <w:marRight w:val="0"/>
      <w:marTop w:val="0"/>
      <w:marBottom w:val="0"/>
      <w:divBdr>
        <w:top w:val="none" w:sz="0" w:space="0" w:color="auto"/>
        <w:left w:val="none" w:sz="0" w:space="0" w:color="auto"/>
        <w:bottom w:val="none" w:sz="0" w:space="0" w:color="auto"/>
        <w:right w:val="none" w:sz="0" w:space="0" w:color="auto"/>
      </w:divBdr>
    </w:div>
    <w:div w:id="912201835">
      <w:bodyDiv w:val="1"/>
      <w:marLeft w:val="0"/>
      <w:marRight w:val="0"/>
      <w:marTop w:val="0"/>
      <w:marBottom w:val="0"/>
      <w:divBdr>
        <w:top w:val="none" w:sz="0" w:space="0" w:color="auto"/>
        <w:left w:val="none" w:sz="0" w:space="0" w:color="auto"/>
        <w:bottom w:val="none" w:sz="0" w:space="0" w:color="auto"/>
        <w:right w:val="none" w:sz="0" w:space="0" w:color="auto"/>
      </w:divBdr>
    </w:div>
    <w:div w:id="1060903555">
      <w:bodyDiv w:val="1"/>
      <w:marLeft w:val="0"/>
      <w:marRight w:val="0"/>
      <w:marTop w:val="0"/>
      <w:marBottom w:val="0"/>
      <w:divBdr>
        <w:top w:val="none" w:sz="0" w:space="0" w:color="auto"/>
        <w:left w:val="none" w:sz="0" w:space="0" w:color="auto"/>
        <w:bottom w:val="none" w:sz="0" w:space="0" w:color="auto"/>
        <w:right w:val="none" w:sz="0" w:space="0" w:color="auto"/>
      </w:divBdr>
    </w:div>
    <w:div w:id="1085223833">
      <w:bodyDiv w:val="1"/>
      <w:marLeft w:val="0"/>
      <w:marRight w:val="0"/>
      <w:marTop w:val="0"/>
      <w:marBottom w:val="0"/>
      <w:divBdr>
        <w:top w:val="none" w:sz="0" w:space="0" w:color="auto"/>
        <w:left w:val="none" w:sz="0" w:space="0" w:color="auto"/>
        <w:bottom w:val="none" w:sz="0" w:space="0" w:color="auto"/>
        <w:right w:val="none" w:sz="0" w:space="0" w:color="auto"/>
      </w:divBdr>
    </w:div>
    <w:div w:id="1114979341">
      <w:bodyDiv w:val="1"/>
      <w:marLeft w:val="0"/>
      <w:marRight w:val="0"/>
      <w:marTop w:val="0"/>
      <w:marBottom w:val="0"/>
      <w:divBdr>
        <w:top w:val="none" w:sz="0" w:space="0" w:color="auto"/>
        <w:left w:val="none" w:sz="0" w:space="0" w:color="auto"/>
        <w:bottom w:val="none" w:sz="0" w:space="0" w:color="auto"/>
        <w:right w:val="none" w:sz="0" w:space="0" w:color="auto"/>
      </w:divBdr>
    </w:div>
    <w:div w:id="1182937356">
      <w:bodyDiv w:val="1"/>
      <w:marLeft w:val="0"/>
      <w:marRight w:val="0"/>
      <w:marTop w:val="0"/>
      <w:marBottom w:val="0"/>
      <w:divBdr>
        <w:top w:val="none" w:sz="0" w:space="0" w:color="auto"/>
        <w:left w:val="none" w:sz="0" w:space="0" w:color="auto"/>
        <w:bottom w:val="none" w:sz="0" w:space="0" w:color="auto"/>
        <w:right w:val="none" w:sz="0" w:space="0" w:color="auto"/>
      </w:divBdr>
    </w:div>
    <w:div w:id="1184978762">
      <w:bodyDiv w:val="1"/>
      <w:marLeft w:val="0"/>
      <w:marRight w:val="0"/>
      <w:marTop w:val="0"/>
      <w:marBottom w:val="0"/>
      <w:divBdr>
        <w:top w:val="none" w:sz="0" w:space="0" w:color="auto"/>
        <w:left w:val="none" w:sz="0" w:space="0" w:color="auto"/>
        <w:bottom w:val="none" w:sz="0" w:space="0" w:color="auto"/>
        <w:right w:val="none" w:sz="0" w:space="0" w:color="auto"/>
      </w:divBdr>
    </w:div>
    <w:div w:id="1210846284">
      <w:bodyDiv w:val="1"/>
      <w:marLeft w:val="0"/>
      <w:marRight w:val="0"/>
      <w:marTop w:val="0"/>
      <w:marBottom w:val="0"/>
      <w:divBdr>
        <w:top w:val="none" w:sz="0" w:space="0" w:color="auto"/>
        <w:left w:val="none" w:sz="0" w:space="0" w:color="auto"/>
        <w:bottom w:val="none" w:sz="0" w:space="0" w:color="auto"/>
        <w:right w:val="none" w:sz="0" w:space="0" w:color="auto"/>
      </w:divBdr>
    </w:div>
    <w:div w:id="1261065792">
      <w:bodyDiv w:val="1"/>
      <w:marLeft w:val="0"/>
      <w:marRight w:val="0"/>
      <w:marTop w:val="0"/>
      <w:marBottom w:val="0"/>
      <w:divBdr>
        <w:top w:val="none" w:sz="0" w:space="0" w:color="auto"/>
        <w:left w:val="none" w:sz="0" w:space="0" w:color="auto"/>
        <w:bottom w:val="none" w:sz="0" w:space="0" w:color="auto"/>
        <w:right w:val="none" w:sz="0" w:space="0" w:color="auto"/>
      </w:divBdr>
    </w:div>
    <w:div w:id="1291132816">
      <w:bodyDiv w:val="1"/>
      <w:marLeft w:val="0"/>
      <w:marRight w:val="0"/>
      <w:marTop w:val="0"/>
      <w:marBottom w:val="0"/>
      <w:divBdr>
        <w:top w:val="none" w:sz="0" w:space="0" w:color="auto"/>
        <w:left w:val="none" w:sz="0" w:space="0" w:color="auto"/>
        <w:bottom w:val="none" w:sz="0" w:space="0" w:color="auto"/>
        <w:right w:val="none" w:sz="0" w:space="0" w:color="auto"/>
      </w:divBdr>
    </w:div>
    <w:div w:id="1316566667">
      <w:bodyDiv w:val="1"/>
      <w:marLeft w:val="0"/>
      <w:marRight w:val="0"/>
      <w:marTop w:val="0"/>
      <w:marBottom w:val="0"/>
      <w:divBdr>
        <w:top w:val="none" w:sz="0" w:space="0" w:color="auto"/>
        <w:left w:val="none" w:sz="0" w:space="0" w:color="auto"/>
        <w:bottom w:val="none" w:sz="0" w:space="0" w:color="auto"/>
        <w:right w:val="none" w:sz="0" w:space="0" w:color="auto"/>
      </w:divBdr>
    </w:div>
    <w:div w:id="1328168496">
      <w:bodyDiv w:val="1"/>
      <w:marLeft w:val="0"/>
      <w:marRight w:val="0"/>
      <w:marTop w:val="0"/>
      <w:marBottom w:val="0"/>
      <w:divBdr>
        <w:top w:val="none" w:sz="0" w:space="0" w:color="auto"/>
        <w:left w:val="none" w:sz="0" w:space="0" w:color="auto"/>
        <w:bottom w:val="none" w:sz="0" w:space="0" w:color="auto"/>
        <w:right w:val="none" w:sz="0" w:space="0" w:color="auto"/>
      </w:divBdr>
    </w:div>
    <w:div w:id="1393041389">
      <w:bodyDiv w:val="1"/>
      <w:marLeft w:val="0"/>
      <w:marRight w:val="0"/>
      <w:marTop w:val="0"/>
      <w:marBottom w:val="0"/>
      <w:divBdr>
        <w:top w:val="none" w:sz="0" w:space="0" w:color="auto"/>
        <w:left w:val="none" w:sz="0" w:space="0" w:color="auto"/>
        <w:bottom w:val="none" w:sz="0" w:space="0" w:color="auto"/>
        <w:right w:val="none" w:sz="0" w:space="0" w:color="auto"/>
      </w:divBdr>
    </w:div>
    <w:div w:id="1450201206">
      <w:bodyDiv w:val="1"/>
      <w:marLeft w:val="0"/>
      <w:marRight w:val="0"/>
      <w:marTop w:val="0"/>
      <w:marBottom w:val="0"/>
      <w:divBdr>
        <w:top w:val="none" w:sz="0" w:space="0" w:color="auto"/>
        <w:left w:val="none" w:sz="0" w:space="0" w:color="auto"/>
        <w:bottom w:val="none" w:sz="0" w:space="0" w:color="auto"/>
        <w:right w:val="none" w:sz="0" w:space="0" w:color="auto"/>
      </w:divBdr>
    </w:div>
    <w:div w:id="1489903800">
      <w:bodyDiv w:val="1"/>
      <w:marLeft w:val="0"/>
      <w:marRight w:val="0"/>
      <w:marTop w:val="0"/>
      <w:marBottom w:val="0"/>
      <w:divBdr>
        <w:top w:val="none" w:sz="0" w:space="0" w:color="auto"/>
        <w:left w:val="none" w:sz="0" w:space="0" w:color="auto"/>
        <w:bottom w:val="none" w:sz="0" w:space="0" w:color="auto"/>
        <w:right w:val="none" w:sz="0" w:space="0" w:color="auto"/>
      </w:divBdr>
    </w:div>
    <w:div w:id="1517188259">
      <w:bodyDiv w:val="1"/>
      <w:marLeft w:val="0"/>
      <w:marRight w:val="0"/>
      <w:marTop w:val="0"/>
      <w:marBottom w:val="0"/>
      <w:divBdr>
        <w:top w:val="none" w:sz="0" w:space="0" w:color="auto"/>
        <w:left w:val="none" w:sz="0" w:space="0" w:color="auto"/>
        <w:bottom w:val="none" w:sz="0" w:space="0" w:color="auto"/>
        <w:right w:val="none" w:sz="0" w:space="0" w:color="auto"/>
      </w:divBdr>
    </w:div>
    <w:div w:id="1522208258">
      <w:bodyDiv w:val="1"/>
      <w:marLeft w:val="0"/>
      <w:marRight w:val="0"/>
      <w:marTop w:val="0"/>
      <w:marBottom w:val="0"/>
      <w:divBdr>
        <w:top w:val="none" w:sz="0" w:space="0" w:color="auto"/>
        <w:left w:val="none" w:sz="0" w:space="0" w:color="auto"/>
        <w:bottom w:val="none" w:sz="0" w:space="0" w:color="auto"/>
        <w:right w:val="none" w:sz="0" w:space="0" w:color="auto"/>
      </w:divBdr>
    </w:div>
    <w:div w:id="1640770606">
      <w:bodyDiv w:val="1"/>
      <w:marLeft w:val="0"/>
      <w:marRight w:val="0"/>
      <w:marTop w:val="0"/>
      <w:marBottom w:val="0"/>
      <w:divBdr>
        <w:top w:val="none" w:sz="0" w:space="0" w:color="auto"/>
        <w:left w:val="none" w:sz="0" w:space="0" w:color="auto"/>
        <w:bottom w:val="none" w:sz="0" w:space="0" w:color="auto"/>
        <w:right w:val="none" w:sz="0" w:space="0" w:color="auto"/>
      </w:divBdr>
    </w:div>
    <w:div w:id="1775438879">
      <w:bodyDiv w:val="1"/>
      <w:marLeft w:val="0"/>
      <w:marRight w:val="0"/>
      <w:marTop w:val="0"/>
      <w:marBottom w:val="0"/>
      <w:divBdr>
        <w:top w:val="none" w:sz="0" w:space="0" w:color="auto"/>
        <w:left w:val="none" w:sz="0" w:space="0" w:color="auto"/>
        <w:bottom w:val="none" w:sz="0" w:space="0" w:color="auto"/>
        <w:right w:val="none" w:sz="0" w:space="0" w:color="auto"/>
      </w:divBdr>
    </w:div>
    <w:div w:id="1832137821">
      <w:bodyDiv w:val="1"/>
      <w:marLeft w:val="0"/>
      <w:marRight w:val="0"/>
      <w:marTop w:val="0"/>
      <w:marBottom w:val="0"/>
      <w:divBdr>
        <w:top w:val="none" w:sz="0" w:space="0" w:color="auto"/>
        <w:left w:val="none" w:sz="0" w:space="0" w:color="auto"/>
        <w:bottom w:val="none" w:sz="0" w:space="0" w:color="auto"/>
        <w:right w:val="none" w:sz="0" w:space="0" w:color="auto"/>
      </w:divBdr>
    </w:div>
    <w:div w:id="1934782772">
      <w:bodyDiv w:val="1"/>
      <w:marLeft w:val="0"/>
      <w:marRight w:val="0"/>
      <w:marTop w:val="0"/>
      <w:marBottom w:val="0"/>
      <w:divBdr>
        <w:top w:val="none" w:sz="0" w:space="0" w:color="auto"/>
        <w:left w:val="none" w:sz="0" w:space="0" w:color="auto"/>
        <w:bottom w:val="none" w:sz="0" w:space="0" w:color="auto"/>
        <w:right w:val="none" w:sz="0" w:space="0" w:color="auto"/>
      </w:divBdr>
      <w:divsChild>
        <w:div w:id="16289720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32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776569">
      <w:bodyDiv w:val="1"/>
      <w:marLeft w:val="0"/>
      <w:marRight w:val="0"/>
      <w:marTop w:val="0"/>
      <w:marBottom w:val="0"/>
      <w:divBdr>
        <w:top w:val="none" w:sz="0" w:space="0" w:color="auto"/>
        <w:left w:val="none" w:sz="0" w:space="0" w:color="auto"/>
        <w:bottom w:val="none" w:sz="0" w:space="0" w:color="auto"/>
        <w:right w:val="none" w:sz="0" w:space="0" w:color="auto"/>
      </w:divBdr>
    </w:div>
    <w:div w:id="2057199556">
      <w:bodyDiv w:val="1"/>
      <w:marLeft w:val="0"/>
      <w:marRight w:val="0"/>
      <w:marTop w:val="0"/>
      <w:marBottom w:val="0"/>
      <w:divBdr>
        <w:top w:val="none" w:sz="0" w:space="0" w:color="auto"/>
        <w:left w:val="none" w:sz="0" w:space="0" w:color="auto"/>
        <w:bottom w:val="none" w:sz="0" w:space="0" w:color="auto"/>
        <w:right w:val="none" w:sz="0" w:space="0" w:color="auto"/>
      </w:divBdr>
      <w:divsChild>
        <w:div w:id="161089059">
          <w:marLeft w:val="0"/>
          <w:marRight w:val="0"/>
          <w:marTop w:val="0"/>
          <w:marBottom w:val="0"/>
          <w:divBdr>
            <w:top w:val="none" w:sz="0" w:space="0" w:color="auto"/>
            <w:left w:val="none" w:sz="0" w:space="0" w:color="auto"/>
            <w:bottom w:val="none" w:sz="0" w:space="0" w:color="auto"/>
            <w:right w:val="none" w:sz="0" w:space="0" w:color="auto"/>
          </w:divBdr>
        </w:div>
        <w:div w:id="1218862012">
          <w:marLeft w:val="0"/>
          <w:marRight w:val="0"/>
          <w:marTop w:val="0"/>
          <w:marBottom w:val="0"/>
          <w:divBdr>
            <w:top w:val="none" w:sz="0" w:space="0" w:color="auto"/>
            <w:left w:val="none" w:sz="0" w:space="0" w:color="auto"/>
            <w:bottom w:val="none" w:sz="0" w:space="0" w:color="auto"/>
            <w:right w:val="none" w:sz="0" w:space="0" w:color="auto"/>
          </w:divBdr>
        </w:div>
        <w:div w:id="1810247447">
          <w:marLeft w:val="0"/>
          <w:marRight w:val="0"/>
          <w:marTop w:val="0"/>
          <w:marBottom w:val="0"/>
          <w:divBdr>
            <w:top w:val="none" w:sz="0" w:space="0" w:color="auto"/>
            <w:left w:val="none" w:sz="0" w:space="0" w:color="auto"/>
            <w:bottom w:val="none" w:sz="0" w:space="0" w:color="auto"/>
            <w:right w:val="none" w:sz="0" w:space="0" w:color="auto"/>
          </w:divBdr>
        </w:div>
      </w:divsChild>
    </w:div>
    <w:div w:id="20793993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styles" Target="styl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ecaic.arch.ox.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6.xml><?xml version="1.0" encoding="utf-8"?>
<b:Sources xmlns:b="http://schemas.openxmlformats.org/officeDocument/2006/bibliography" xmlns="http://schemas.openxmlformats.org/officeDocument/2006/bibliography" SelectedStyle="/APASixthEditionOfficeOnline.xsl" StyleName="APA"/>
</file>

<file path=customXml/item7.xml><?xml version="1.0" encoding="utf-8"?>
<b:Sources xmlns:b="http://schemas.openxmlformats.org/officeDocument/2006/bibliography" xmlns="http://schemas.openxmlformats.org/officeDocument/2006/bibliography" SelectedStyle="/APASixthEditionOfficeOnline.xsl" StyleName="APA"/>
</file>

<file path=customXml/item8.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D2492B5-024D-A445-B53C-BA55E3E24B69}">
  <ds:schemaRefs>
    <ds:schemaRef ds:uri="http://schemas.openxmlformats.org/officeDocument/2006/bibliography"/>
  </ds:schemaRefs>
</ds:datastoreItem>
</file>

<file path=customXml/itemProps2.xml><?xml version="1.0" encoding="utf-8"?>
<ds:datastoreItem xmlns:ds="http://schemas.openxmlformats.org/officeDocument/2006/customXml" ds:itemID="{994E4590-4C18-2E4C-8B59-4716BEBD5C03}">
  <ds:schemaRefs>
    <ds:schemaRef ds:uri="http://schemas.openxmlformats.org/officeDocument/2006/bibliography"/>
  </ds:schemaRefs>
</ds:datastoreItem>
</file>

<file path=customXml/itemProps3.xml><?xml version="1.0" encoding="utf-8"?>
<ds:datastoreItem xmlns:ds="http://schemas.openxmlformats.org/officeDocument/2006/customXml" ds:itemID="{73F93C3F-A7F8-564F-9F4C-520FC7BC6F29}">
  <ds:schemaRefs>
    <ds:schemaRef ds:uri="http://schemas.openxmlformats.org/officeDocument/2006/bibliography"/>
  </ds:schemaRefs>
</ds:datastoreItem>
</file>

<file path=customXml/itemProps4.xml><?xml version="1.0" encoding="utf-8"?>
<ds:datastoreItem xmlns:ds="http://schemas.openxmlformats.org/officeDocument/2006/customXml" ds:itemID="{438EDB8B-59F3-2842-9E62-031083F742F8}">
  <ds:schemaRefs>
    <ds:schemaRef ds:uri="http://schemas.openxmlformats.org/officeDocument/2006/bibliography"/>
  </ds:schemaRefs>
</ds:datastoreItem>
</file>

<file path=customXml/itemProps5.xml><?xml version="1.0" encoding="utf-8"?>
<ds:datastoreItem xmlns:ds="http://schemas.openxmlformats.org/officeDocument/2006/customXml" ds:itemID="{5B960BBE-50E4-3847-AB50-890961FCE19A}">
  <ds:schemaRefs>
    <ds:schemaRef ds:uri="http://schemas.openxmlformats.org/officeDocument/2006/bibliography"/>
  </ds:schemaRefs>
</ds:datastoreItem>
</file>

<file path=customXml/itemProps6.xml><?xml version="1.0" encoding="utf-8"?>
<ds:datastoreItem xmlns:ds="http://schemas.openxmlformats.org/officeDocument/2006/customXml" ds:itemID="{7A4979F8-427C-954C-9298-858D51AF6E1B}">
  <ds:schemaRefs>
    <ds:schemaRef ds:uri="http://schemas.openxmlformats.org/officeDocument/2006/bibliography"/>
  </ds:schemaRefs>
</ds:datastoreItem>
</file>

<file path=customXml/itemProps7.xml><?xml version="1.0" encoding="utf-8"?>
<ds:datastoreItem xmlns:ds="http://schemas.openxmlformats.org/officeDocument/2006/customXml" ds:itemID="{BF4C7960-F92E-5C41-9B36-B97D657D1F01}">
  <ds:schemaRefs>
    <ds:schemaRef ds:uri="http://schemas.openxmlformats.org/officeDocument/2006/bibliography"/>
  </ds:schemaRefs>
</ds:datastoreItem>
</file>

<file path=customXml/itemProps8.xml><?xml version="1.0" encoding="utf-8"?>
<ds:datastoreItem xmlns:ds="http://schemas.openxmlformats.org/officeDocument/2006/customXml" ds:itemID="{D9166D5E-26DD-BE4C-9593-8B086D535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8404</Words>
  <Characters>47905</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U of Oxford</Company>
  <LinksUpToDate>false</LinksUpToDate>
  <CharactersWithSpaces>56197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Hommel</dc:creator>
  <cp:keywords/>
  <dc:description/>
  <cp:lastModifiedBy>Peter Hommel</cp:lastModifiedBy>
  <cp:revision>2</cp:revision>
  <cp:lastPrinted>2017-08-16T11:25:00Z</cp:lastPrinted>
  <dcterms:created xsi:type="dcterms:W3CDTF">2020-05-13T08:58:00Z</dcterms:created>
  <dcterms:modified xsi:type="dcterms:W3CDTF">2020-05-13T08:58:00Z</dcterms:modified>
</cp:coreProperties>
</file>