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E660A" w14:textId="1047B8A8" w:rsidR="00F67BFD" w:rsidRPr="00F67BFD" w:rsidRDefault="00F67BFD" w:rsidP="00B06D38">
      <w:pPr>
        <w:rPr>
          <w:rFonts w:ascii="Times New Roman" w:hAnsi="Times New Roman"/>
          <w:bCs/>
          <w:i/>
          <w:iCs/>
        </w:rPr>
      </w:pPr>
      <w:r w:rsidRPr="00F67BFD">
        <w:rPr>
          <w:rFonts w:ascii="Times New Roman" w:hAnsi="Times New Roman"/>
          <w:bCs/>
          <w:i/>
          <w:iCs/>
        </w:rPr>
        <w:t xml:space="preserve">Loh, C. E., Heng, T., &amp; Wan, Z. H. (2019). Discipline and desire in spaces of reading. Cultural Geographies, 26(3), 401–408. </w:t>
      </w:r>
      <w:hyperlink r:id="rId8" w:history="1">
        <w:r w:rsidRPr="00F67BFD">
          <w:rPr>
            <w:rStyle w:val="Hyperlink"/>
            <w:rFonts w:ascii="Times New Roman" w:hAnsi="Times New Roman"/>
            <w:bCs/>
            <w:i/>
            <w:iCs/>
          </w:rPr>
          <w:t>https://doi.org/10.1177/1474474018824085</w:t>
        </w:r>
      </w:hyperlink>
      <w:r w:rsidRPr="00F67BFD">
        <w:rPr>
          <w:rFonts w:ascii="Times New Roman" w:hAnsi="Times New Roman"/>
          <w:bCs/>
          <w:i/>
          <w:iCs/>
        </w:rPr>
        <w:t xml:space="preserve"> </w:t>
      </w:r>
    </w:p>
    <w:p w14:paraId="3D4C8709" w14:textId="77777777" w:rsidR="00F67BFD" w:rsidRDefault="00F67BFD" w:rsidP="00B06D38">
      <w:pPr>
        <w:rPr>
          <w:rFonts w:ascii="Times New Roman" w:hAnsi="Times New Roman"/>
          <w:b/>
        </w:rPr>
      </w:pPr>
    </w:p>
    <w:p w14:paraId="0D694651" w14:textId="17CD629B" w:rsidR="00B06D38" w:rsidRPr="00A01C44" w:rsidRDefault="00A26271" w:rsidP="00B06D38">
      <w:pPr>
        <w:rPr>
          <w:rFonts w:ascii="Times New Roman" w:hAnsi="Times New Roman"/>
          <w:b/>
        </w:rPr>
      </w:pPr>
      <w:r w:rsidRPr="00A01C44">
        <w:rPr>
          <w:rFonts w:ascii="Times New Roman" w:hAnsi="Times New Roman"/>
          <w:b/>
        </w:rPr>
        <w:t>Discipline and Desire in Spaces of Reading</w:t>
      </w:r>
    </w:p>
    <w:p w14:paraId="7A30EB68" w14:textId="57EF9F9D" w:rsidR="002470A4" w:rsidRPr="00A01C44" w:rsidRDefault="002470A4" w:rsidP="00B06D38">
      <w:pPr>
        <w:rPr>
          <w:rFonts w:ascii="Times New Roman" w:hAnsi="Times New Roman"/>
        </w:rPr>
      </w:pPr>
      <w:r w:rsidRPr="00A01C44">
        <w:rPr>
          <w:rFonts w:ascii="Times New Roman" w:hAnsi="Times New Roman"/>
        </w:rPr>
        <w:t>Chin Ee, Loh</w:t>
      </w:r>
    </w:p>
    <w:p w14:paraId="1ECB39AF" w14:textId="6C0929F0" w:rsidR="002470A4" w:rsidRPr="00A01C44" w:rsidRDefault="002470A4" w:rsidP="00B06D38">
      <w:pPr>
        <w:rPr>
          <w:rFonts w:ascii="Times New Roman" w:hAnsi="Times New Roman"/>
        </w:rPr>
      </w:pPr>
      <w:r w:rsidRPr="00A01C44">
        <w:rPr>
          <w:rFonts w:ascii="Times New Roman" w:hAnsi="Times New Roman"/>
        </w:rPr>
        <w:t>National Institute of Education, Nanyang Technological University, Singapore</w:t>
      </w:r>
    </w:p>
    <w:p w14:paraId="369AD832" w14:textId="094BD5EE" w:rsidR="002470A4" w:rsidRPr="00A01C44" w:rsidRDefault="002470A4" w:rsidP="00B06D38">
      <w:pPr>
        <w:rPr>
          <w:rFonts w:ascii="Times New Roman" w:hAnsi="Times New Roman"/>
        </w:rPr>
      </w:pPr>
      <w:r w:rsidRPr="00A01C44">
        <w:rPr>
          <w:rFonts w:ascii="Times New Roman" w:hAnsi="Times New Roman"/>
        </w:rPr>
        <w:t>Terence Heng</w:t>
      </w:r>
    </w:p>
    <w:p w14:paraId="3D5ACD40" w14:textId="25B9D6E4" w:rsidR="002470A4" w:rsidRPr="00A01C44" w:rsidRDefault="005547D7" w:rsidP="00B06D38">
      <w:pPr>
        <w:rPr>
          <w:rFonts w:ascii="Times New Roman" w:hAnsi="Times New Roman"/>
        </w:rPr>
      </w:pPr>
      <w:r w:rsidRPr="00A01C44">
        <w:rPr>
          <w:rFonts w:ascii="Times New Roman" w:hAnsi="Times New Roman"/>
        </w:rPr>
        <w:t>University of Liverpool</w:t>
      </w:r>
    </w:p>
    <w:p w14:paraId="6575C00B" w14:textId="67FC361E" w:rsidR="005547D7" w:rsidRPr="00A01C44" w:rsidRDefault="005547D7" w:rsidP="00B06D38">
      <w:pPr>
        <w:rPr>
          <w:rFonts w:ascii="Times New Roman" w:hAnsi="Times New Roman"/>
        </w:rPr>
      </w:pPr>
      <w:r w:rsidRPr="00A01C44">
        <w:rPr>
          <w:rFonts w:ascii="Times New Roman" w:hAnsi="Times New Roman"/>
        </w:rPr>
        <w:t>Zhong Hao, Wan</w:t>
      </w:r>
    </w:p>
    <w:p w14:paraId="67EF21EF" w14:textId="77777777" w:rsidR="005547D7" w:rsidRPr="00A01C44" w:rsidRDefault="005547D7" w:rsidP="005547D7">
      <w:pPr>
        <w:rPr>
          <w:rFonts w:ascii="Times New Roman" w:hAnsi="Times New Roman"/>
        </w:rPr>
      </w:pPr>
      <w:r w:rsidRPr="00A01C44">
        <w:rPr>
          <w:rFonts w:ascii="Times New Roman" w:hAnsi="Times New Roman"/>
        </w:rPr>
        <w:t>National Institute of Education, Nanyang Technological University, Singapore</w:t>
      </w:r>
    </w:p>
    <w:p w14:paraId="51B5130F" w14:textId="77777777" w:rsidR="005547D7" w:rsidRPr="00A01C44" w:rsidRDefault="005547D7" w:rsidP="00B06D38">
      <w:pPr>
        <w:rPr>
          <w:rFonts w:ascii="Times New Roman" w:hAnsi="Times New Roman"/>
        </w:rPr>
      </w:pPr>
    </w:p>
    <w:p w14:paraId="1EE9F68D" w14:textId="77777777" w:rsidR="00AB1C33" w:rsidRPr="00A01C44" w:rsidRDefault="00AB1C33" w:rsidP="00B73D90">
      <w:pPr>
        <w:rPr>
          <w:rFonts w:ascii="Times New Roman" w:hAnsi="Times New Roman"/>
        </w:rPr>
      </w:pPr>
    </w:p>
    <w:p w14:paraId="10A43A7F" w14:textId="0764C141" w:rsidR="00AB1C33" w:rsidRPr="00A01C44" w:rsidRDefault="00AB1C33" w:rsidP="00AB1C33">
      <w:pPr>
        <w:jc w:val="center"/>
        <w:rPr>
          <w:rFonts w:ascii="Times New Roman" w:hAnsi="Times New Roman"/>
          <w:b/>
        </w:rPr>
      </w:pPr>
      <w:r w:rsidRPr="00A01C44">
        <w:rPr>
          <w:rFonts w:ascii="Times New Roman" w:hAnsi="Times New Roman"/>
          <w:b/>
        </w:rPr>
        <w:t>Abstract</w:t>
      </w:r>
    </w:p>
    <w:p w14:paraId="5EDC38DE" w14:textId="77777777" w:rsidR="00B73D90" w:rsidRPr="00A01C44" w:rsidRDefault="00B73D90" w:rsidP="00B06D38">
      <w:pPr>
        <w:rPr>
          <w:rFonts w:ascii="Times New Roman" w:hAnsi="Times New Roman"/>
        </w:rPr>
      </w:pPr>
    </w:p>
    <w:p w14:paraId="51C657FD" w14:textId="62A41FD9" w:rsidR="0044432A" w:rsidRPr="00A01C44" w:rsidRDefault="007213E9" w:rsidP="00B06D38">
      <w:pPr>
        <w:rPr>
          <w:rFonts w:ascii="Times New Roman" w:hAnsi="Times New Roman"/>
        </w:rPr>
      </w:pPr>
      <w:r w:rsidRPr="00A01C44">
        <w:rPr>
          <w:rFonts w:ascii="Times New Roman" w:hAnsi="Times New Roman"/>
        </w:rPr>
        <w:t>Dominant visual narratives</w:t>
      </w:r>
      <w:r w:rsidR="00803362" w:rsidRPr="00A01C44">
        <w:rPr>
          <w:rFonts w:ascii="Times New Roman" w:hAnsi="Times New Roman"/>
        </w:rPr>
        <w:t xml:space="preserve"> of reading tend to portray readers as solitary individuals deeply immersed in reading a single text in a quiet, undisturbed spot. Yet reading is both social and solitary</w:t>
      </w:r>
      <w:r w:rsidR="00C560DB" w:rsidRPr="00A01C44">
        <w:rPr>
          <w:rFonts w:ascii="Times New Roman" w:hAnsi="Times New Roman"/>
        </w:rPr>
        <w:t>,</w:t>
      </w:r>
      <w:r w:rsidR="00803362" w:rsidRPr="00A01C44">
        <w:rPr>
          <w:rFonts w:ascii="Times New Roman" w:hAnsi="Times New Roman"/>
        </w:rPr>
        <w:t xml:space="preserve"> and takes place in different kinds of spaces, not all quiet</w:t>
      </w:r>
      <w:r w:rsidR="00C560DB" w:rsidRPr="00A01C44">
        <w:rPr>
          <w:rFonts w:ascii="Times New Roman" w:hAnsi="Times New Roman"/>
        </w:rPr>
        <w:t xml:space="preserve"> and</w:t>
      </w:r>
      <w:r w:rsidR="00803362" w:rsidRPr="00A01C44">
        <w:rPr>
          <w:rFonts w:ascii="Times New Roman" w:hAnsi="Times New Roman"/>
        </w:rPr>
        <w:t xml:space="preserve"> not all undisturbed. This visual essay examines how reading as everyday practice is situated in social spaces, and is appropriated by individuals as well as members of a collective for its own uses.</w:t>
      </w:r>
      <w:r w:rsidR="0044432A" w:rsidRPr="00A01C44">
        <w:rPr>
          <w:rFonts w:ascii="Times New Roman" w:hAnsi="Times New Roman"/>
        </w:rPr>
        <w:t xml:space="preserve"> </w:t>
      </w:r>
      <w:r w:rsidR="00A133C0" w:rsidRPr="00A01C44">
        <w:rPr>
          <w:rFonts w:ascii="Times New Roman" w:hAnsi="Times New Roman"/>
        </w:rPr>
        <w:t xml:space="preserve">In this visual essay, we draw on our ethnographic research of reading to examine the connections between space and reading as social practice. We focus on reading activities in school and particularly on the space of the school library, historically associated as a space for reading, to understand </w:t>
      </w:r>
      <w:r w:rsidR="00C61C10" w:rsidRPr="00A01C44">
        <w:rPr>
          <w:rFonts w:ascii="Times New Roman" w:hAnsi="Times New Roman"/>
        </w:rPr>
        <w:t xml:space="preserve">not only </w:t>
      </w:r>
      <w:r w:rsidR="00A133C0" w:rsidRPr="00A01C44">
        <w:rPr>
          <w:rFonts w:ascii="Times New Roman" w:hAnsi="Times New Roman"/>
        </w:rPr>
        <w:t xml:space="preserve">the kinds of reading that occur in a space </w:t>
      </w:r>
      <w:r w:rsidR="00A133C0" w:rsidRPr="00A01C44">
        <w:rPr>
          <w:rFonts w:ascii="Times New Roman" w:hAnsi="Times New Roman"/>
          <w:i/>
        </w:rPr>
        <w:t>meant</w:t>
      </w:r>
      <w:r w:rsidR="00A133C0" w:rsidRPr="00A01C44">
        <w:rPr>
          <w:rFonts w:ascii="Times New Roman" w:hAnsi="Times New Roman"/>
        </w:rPr>
        <w:t xml:space="preserve"> for </w:t>
      </w:r>
      <w:r w:rsidR="00C61C10" w:rsidRPr="00A01C44">
        <w:rPr>
          <w:rFonts w:ascii="Times New Roman" w:hAnsi="Times New Roman"/>
        </w:rPr>
        <w:t>such purposes</w:t>
      </w:r>
      <w:r w:rsidR="00A133C0" w:rsidRPr="00A01C44">
        <w:rPr>
          <w:rFonts w:ascii="Times New Roman" w:hAnsi="Times New Roman"/>
        </w:rPr>
        <w:t xml:space="preserve">, </w:t>
      </w:r>
      <w:r w:rsidR="00C61C10" w:rsidRPr="00A01C44">
        <w:rPr>
          <w:rFonts w:ascii="Times New Roman" w:hAnsi="Times New Roman"/>
        </w:rPr>
        <w:t xml:space="preserve">but also </w:t>
      </w:r>
      <w:r w:rsidR="00A133C0" w:rsidRPr="00A01C44">
        <w:rPr>
          <w:rFonts w:ascii="Times New Roman" w:hAnsi="Times New Roman"/>
        </w:rPr>
        <w:t xml:space="preserve">how students negotiate </w:t>
      </w:r>
      <w:r w:rsidR="00C61C10" w:rsidRPr="00A01C44">
        <w:rPr>
          <w:rFonts w:ascii="Times New Roman" w:hAnsi="Times New Roman"/>
        </w:rPr>
        <w:t>such</w:t>
      </w:r>
      <w:r w:rsidR="00A133C0" w:rsidRPr="00A01C44">
        <w:rPr>
          <w:rFonts w:ascii="Times New Roman" w:hAnsi="Times New Roman"/>
        </w:rPr>
        <w:t xml:space="preserve"> spaces and practices for their own purposes. </w:t>
      </w:r>
    </w:p>
    <w:p w14:paraId="7A0B4F31" w14:textId="77777777" w:rsidR="00AB1C33" w:rsidRPr="00A01C44" w:rsidRDefault="00AB1C33">
      <w:pPr>
        <w:rPr>
          <w:rFonts w:ascii="Times New Roman" w:hAnsi="Times New Roman"/>
        </w:rPr>
      </w:pPr>
      <w:r w:rsidRPr="00A01C44">
        <w:rPr>
          <w:rFonts w:ascii="Times New Roman" w:hAnsi="Times New Roman"/>
        </w:rPr>
        <w:br w:type="page"/>
      </w:r>
    </w:p>
    <w:p w14:paraId="58172C3E" w14:textId="77777777" w:rsidR="00A26271" w:rsidRPr="00A01C44" w:rsidRDefault="00A26271" w:rsidP="00A26271">
      <w:pPr>
        <w:rPr>
          <w:rFonts w:ascii="Times New Roman" w:hAnsi="Times New Roman"/>
          <w:b/>
        </w:rPr>
      </w:pPr>
      <w:r w:rsidRPr="00A01C44">
        <w:rPr>
          <w:rFonts w:ascii="Times New Roman" w:hAnsi="Times New Roman"/>
          <w:b/>
        </w:rPr>
        <w:lastRenderedPageBreak/>
        <w:t>Discipline and Desire in Spaces of Reading</w:t>
      </w:r>
    </w:p>
    <w:p w14:paraId="0C0927B5" w14:textId="77777777" w:rsidR="00A26271" w:rsidRPr="00A01C44" w:rsidRDefault="00A26271" w:rsidP="00A26271">
      <w:pPr>
        <w:rPr>
          <w:rFonts w:ascii="Times New Roman" w:hAnsi="Times New Roman"/>
          <w:b/>
        </w:rPr>
      </w:pPr>
    </w:p>
    <w:p w14:paraId="105D83B6" w14:textId="36BEBD5E" w:rsidR="004D340A" w:rsidRPr="00A01C44" w:rsidRDefault="007213E9" w:rsidP="00B06D38">
      <w:pPr>
        <w:rPr>
          <w:rFonts w:ascii="Times New Roman" w:hAnsi="Times New Roman"/>
        </w:rPr>
      </w:pPr>
      <w:r w:rsidRPr="00A01C44">
        <w:rPr>
          <w:rFonts w:ascii="Times New Roman" w:hAnsi="Times New Roman"/>
        </w:rPr>
        <w:t>The act reading in dominant visual narratives</w:t>
      </w:r>
      <w:r w:rsidR="00913751" w:rsidRPr="00A01C44">
        <w:rPr>
          <w:rFonts w:ascii="Times New Roman" w:hAnsi="Times New Roman"/>
        </w:rPr>
        <w:t xml:space="preserve"> </w:t>
      </w:r>
      <w:r w:rsidR="00B73D90" w:rsidRPr="00A01C44">
        <w:rPr>
          <w:rFonts w:ascii="Times New Roman" w:hAnsi="Times New Roman"/>
        </w:rPr>
        <w:t>tend</w:t>
      </w:r>
      <w:r w:rsidRPr="00A01C44">
        <w:rPr>
          <w:rFonts w:ascii="Times New Roman" w:hAnsi="Times New Roman"/>
        </w:rPr>
        <w:t>s</w:t>
      </w:r>
      <w:r w:rsidR="00B73D90" w:rsidRPr="00A01C44">
        <w:rPr>
          <w:rFonts w:ascii="Times New Roman" w:hAnsi="Times New Roman"/>
        </w:rPr>
        <w:t xml:space="preserve"> to </w:t>
      </w:r>
      <w:r w:rsidRPr="00A01C44">
        <w:rPr>
          <w:rFonts w:ascii="Times New Roman" w:hAnsi="Times New Roman"/>
        </w:rPr>
        <w:t xml:space="preserve">show </w:t>
      </w:r>
      <w:r w:rsidR="00B73D90" w:rsidRPr="00A01C44">
        <w:rPr>
          <w:rFonts w:ascii="Times New Roman" w:hAnsi="Times New Roman"/>
        </w:rPr>
        <w:t>readers as solitary individuals</w:t>
      </w:r>
      <w:r w:rsidRPr="00A01C44">
        <w:rPr>
          <w:rFonts w:ascii="Times New Roman" w:hAnsi="Times New Roman"/>
        </w:rPr>
        <w:t>,</w:t>
      </w:r>
      <w:r w:rsidR="00B73D90" w:rsidRPr="00A01C44">
        <w:rPr>
          <w:rFonts w:ascii="Times New Roman" w:hAnsi="Times New Roman"/>
        </w:rPr>
        <w:t xml:space="preserve"> deeply immersed </w:t>
      </w:r>
      <w:r w:rsidRPr="00A01C44">
        <w:rPr>
          <w:rFonts w:ascii="Times New Roman" w:hAnsi="Times New Roman"/>
        </w:rPr>
        <w:t>in</w:t>
      </w:r>
      <w:r w:rsidR="00B73D90" w:rsidRPr="00A01C44">
        <w:rPr>
          <w:rFonts w:ascii="Times New Roman" w:hAnsi="Times New Roman"/>
        </w:rPr>
        <w:t xml:space="preserve"> a single text</w:t>
      </w:r>
      <w:r w:rsidRPr="00A01C44">
        <w:rPr>
          <w:rFonts w:ascii="Times New Roman" w:hAnsi="Times New Roman"/>
        </w:rPr>
        <w:t>, ensconsced</w:t>
      </w:r>
      <w:r w:rsidR="00B73D90" w:rsidRPr="00A01C44">
        <w:rPr>
          <w:rFonts w:ascii="Times New Roman" w:hAnsi="Times New Roman"/>
        </w:rPr>
        <w:t xml:space="preserve"> in a quiet, undisturbed spot. Th</w:t>
      </w:r>
      <w:r w:rsidR="005A3DDF" w:rsidRPr="00A01C44">
        <w:rPr>
          <w:rFonts w:ascii="Times New Roman" w:hAnsi="Times New Roman"/>
        </w:rPr>
        <w:t xml:space="preserve">is image of the reader as a lone individual in </w:t>
      </w:r>
      <w:r w:rsidRPr="00A01C44">
        <w:rPr>
          <w:rFonts w:ascii="Times New Roman" w:hAnsi="Times New Roman"/>
        </w:rPr>
        <w:t xml:space="preserve">a </w:t>
      </w:r>
      <w:r w:rsidR="005A3DDF" w:rsidRPr="00A01C44">
        <w:rPr>
          <w:rFonts w:ascii="Times New Roman" w:hAnsi="Times New Roman"/>
        </w:rPr>
        <w:t xml:space="preserve">study, surrounded by books, is </w:t>
      </w:r>
      <w:r w:rsidR="00B10330" w:rsidRPr="00A01C44">
        <w:rPr>
          <w:rFonts w:ascii="Times New Roman" w:hAnsi="Times New Roman"/>
        </w:rPr>
        <w:t>well-illustrated</w:t>
      </w:r>
      <w:r w:rsidR="005A3DDF" w:rsidRPr="00A01C44">
        <w:rPr>
          <w:rFonts w:ascii="Times New Roman" w:hAnsi="Times New Roman"/>
        </w:rPr>
        <w:t xml:space="preserve"> in Alberto Manuel’s ode to reading in “The Library at Night”</w:t>
      </w:r>
      <w:r w:rsidR="00584DCE" w:rsidRPr="00A01C44">
        <w:rPr>
          <w:rFonts w:ascii="Times New Roman" w:hAnsi="Times New Roman"/>
        </w:rPr>
        <w:t>.</w:t>
      </w:r>
      <w:r w:rsidR="00817C60" w:rsidRPr="00A01C44">
        <w:rPr>
          <w:rStyle w:val="EndnoteReference"/>
          <w:rFonts w:ascii="Times New Roman" w:hAnsi="Times New Roman"/>
        </w:rPr>
        <w:endnoteReference w:id="1"/>
      </w:r>
      <w:r w:rsidR="005A3DDF" w:rsidRPr="00A01C44">
        <w:rPr>
          <w:rFonts w:ascii="Times New Roman" w:hAnsi="Times New Roman"/>
        </w:rPr>
        <w:t xml:space="preserve"> Yet, we need to remember that these images of solitary reading are socially framed</w:t>
      </w:r>
      <w:r w:rsidR="005A3DDF" w:rsidRPr="00A01C44">
        <w:rPr>
          <w:rStyle w:val="EndnoteReference"/>
          <w:rFonts w:ascii="Times New Roman" w:hAnsi="Times New Roman"/>
        </w:rPr>
        <w:endnoteReference w:id="2"/>
      </w:r>
      <w:r w:rsidR="00EB4E56" w:rsidRPr="00A01C44">
        <w:rPr>
          <w:rFonts w:ascii="Times New Roman" w:hAnsi="Times New Roman"/>
        </w:rPr>
        <w:t xml:space="preserve"> and that dominant representations of reading in mainstream media, literary texts and by bibliophiles may not represent the full range of what counts as reading and what kinds of spaces matter for reading. </w:t>
      </w:r>
    </w:p>
    <w:p w14:paraId="27E6ED55" w14:textId="77777777" w:rsidR="00037121" w:rsidRPr="00A01C44" w:rsidRDefault="00037121" w:rsidP="00B06D38">
      <w:pPr>
        <w:rPr>
          <w:rFonts w:ascii="Times New Roman" w:hAnsi="Times New Roman"/>
        </w:rPr>
      </w:pPr>
    </w:p>
    <w:p w14:paraId="26B3B8F9" w14:textId="58E0DE41" w:rsidR="008C0A1F" w:rsidRPr="00A01C44" w:rsidRDefault="004D340A" w:rsidP="00B06D38">
      <w:pPr>
        <w:rPr>
          <w:rFonts w:ascii="Times New Roman" w:hAnsi="Times New Roman"/>
        </w:rPr>
      </w:pPr>
      <w:r w:rsidRPr="00A01C44">
        <w:rPr>
          <w:rFonts w:ascii="Times New Roman" w:hAnsi="Times New Roman"/>
        </w:rPr>
        <w:t>Henri Lefebvre reminds us that spatial practice encompasses social practice, and that the organi</w:t>
      </w:r>
      <w:r w:rsidR="007213E9" w:rsidRPr="00A01C44">
        <w:rPr>
          <w:rFonts w:ascii="Times New Roman" w:hAnsi="Times New Roman"/>
        </w:rPr>
        <w:t>s</w:t>
      </w:r>
      <w:r w:rsidRPr="00A01C44">
        <w:rPr>
          <w:rFonts w:ascii="Times New Roman" w:hAnsi="Times New Roman"/>
        </w:rPr>
        <w:t>ation of space can shape social relations within that space</w:t>
      </w:r>
      <w:r w:rsidRPr="00A01C44">
        <w:rPr>
          <w:rStyle w:val="EndnoteReference"/>
          <w:rFonts w:ascii="Times New Roman" w:hAnsi="Times New Roman"/>
        </w:rPr>
        <w:endnoteReference w:id="3"/>
      </w:r>
      <w:r w:rsidRPr="00A01C44">
        <w:rPr>
          <w:rFonts w:ascii="Times New Roman" w:hAnsi="Times New Roman"/>
        </w:rPr>
        <w:t xml:space="preserve">. </w:t>
      </w:r>
      <w:r w:rsidR="00B04B02" w:rsidRPr="00A01C44">
        <w:rPr>
          <w:rFonts w:ascii="Times New Roman" w:hAnsi="Times New Roman"/>
        </w:rPr>
        <w:t xml:space="preserve">Reading as </w:t>
      </w:r>
      <w:r w:rsidR="007213E9" w:rsidRPr="00A01C44">
        <w:rPr>
          <w:rFonts w:ascii="Times New Roman" w:hAnsi="Times New Roman"/>
        </w:rPr>
        <w:t xml:space="preserve">a form of </w:t>
      </w:r>
      <w:r w:rsidR="00B04B02" w:rsidRPr="00A01C44">
        <w:rPr>
          <w:rFonts w:ascii="Times New Roman" w:hAnsi="Times New Roman"/>
        </w:rPr>
        <w:t>everyday practice is situated in social spaces, and is appropriated by individuals as well as individuals as members of a collective for its own us</w:t>
      </w:r>
      <w:r w:rsidRPr="00A01C44">
        <w:rPr>
          <w:rFonts w:ascii="Times New Roman" w:hAnsi="Times New Roman"/>
        </w:rPr>
        <w:t>es</w:t>
      </w:r>
      <w:r w:rsidR="00B04B02" w:rsidRPr="00A01C44">
        <w:rPr>
          <w:rFonts w:ascii="Times New Roman" w:hAnsi="Times New Roman"/>
        </w:rPr>
        <w:t>. Drawing on Michel de Certeau’s</w:t>
      </w:r>
      <w:r w:rsidR="00B04B02" w:rsidRPr="00A01C44">
        <w:rPr>
          <w:rStyle w:val="EndnoteReference"/>
          <w:rFonts w:ascii="Times New Roman" w:hAnsi="Times New Roman"/>
        </w:rPr>
        <w:endnoteReference w:id="4"/>
      </w:r>
      <w:r w:rsidR="00B04B02" w:rsidRPr="00A01C44">
        <w:rPr>
          <w:rFonts w:ascii="Times New Roman" w:hAnsi="Times New Roman"/>
        </w:rPr>
        <w:t xml:space="preserve"> concepts of strategies and tactics to understand students’ uses of spaces designed for reading, we see how official conceptions of spaces are </w:t>
      </w:r>
      <w:r w:rsidR="007213E9" w:rsidRPr="00A01C44">
        <w:rPr>
          <w:rFonts w:ascii="Times New Roman" w:hAnsi="Times New Roman"/>
        </w:rPr>
        <w:t>adjusted and adapted through</w:t>
      </w:r>
      <w:r w:rsidR="00B04B02" w:rsidRPr="00A01C44">
        <w:rPr>
          <w:rFonts w:ascii="Times New Roman" w:hAnsi="Times New Roman"/>
        </w:rPr>
        <w:t xml:space="preserve"> everyday</w:t>
      </w:r>
      <w:r w:rsidR="00037121" w:rsidRPr="00A01C44">
        <w:rPr>
          <w:rFonts w:ascii="Times New Roman" w:hAnsi="Times New Roman"/>
        </w:rPr>
        <w:t xml:space="preserve"> uses. A strategy assumes a proper place in the </w:t>
      </w:r>
      <w:r w:rsidR="007213E9" w:rsidRPr="00A01C44">
        <w:rPr>
          <w:rFonts w:ascii="Times New Roman" w:hAnsi="Times New Roman"/>
        </w:rPr>
        <w:t>prescribed</w:t>
      </w:r>
      <w:r w:rsidR="00913751" w:rsidRPr="00A01C44">
        <w:rPr>
          <w:rFonts w:ascii="Times New Roman" w:hAnsi="Times New Roman"/>
        </w:rPr>
        <w:t xml:space="preserve"> </w:t>
      </w:r>
      <w:r w:rsidR="00037121" w:rsidRPr="00A01C44">
        <w:rPr>
          <w:rFonts w:ascii="Times New Roman" w:hAnsi="Times New Roman"/>
        </w:rPr>
        <w:t xml:space="preserve">order of things whereas “a </w:t>
      </w:r>
      <w:r w:rsidR="00B04B02" w:rsidRPr="00A01C44">
        <w:rPr>
          <w:rFonts w:ascii="Times New Roman" w:hAnsi="Times New Roman"/>
        </w:rPr>
        <w:t>tactic insinuates itself into the other’s place, fragmentarily, without taking it over in its entirely, without being able to keep it at a distance”</w:t>
      </w:r>
      <w:r w:rsidR="00B04B02" w:rsidRPr="00A01C44">
        <w:rPr>
          <w:rStyle w:val="EndnoteReference"/>
          <w:rFonts w:ascii="Times New Roman" w:hAnsi="Times New Roman"/>
        </w:rPr>
        <w:endnoteReference w:id="5"/>
      </w:r>
      <w:r w:rsidR="00037121" w:rsidRPr="00A01C44">
        <w:rPr>
          <w:rFonts w:ascii="Times New Roman" w:hAnsi="Times New Roman"/>
        </w:rPr>
        <w:t xml:space="preserve">. </w:t>
      </w:r>
    </w:p>
    <w:p w14:paraId="46F16142" w14:textId="77777777" w:rsidR="008C0A1F" w:rsidRPr="00A01C44" w:rsidRDefault="008C0A1F" w:rsidP="00B06D38">
      <w:pPr>
        <w:rPr>
          <w:rFonts w:ascii="Times New Roman" w:hAnsi="Times New Roman"/>
        </w:rPr>
      </w:pPr>
    </w:p>
    <w:p w14:paraId="05296630" w14:textId="27C6D730" w:rsidR="004D340A" w:rsidRPr="00A01C44" w:rsidRDefault="00037121" w:rsidP="00B06D38">
      <w:pPr>
        <w:rPr>
          <w:rFonts w:ascii="Times New Roman" w:hAnsi="Times New Roman"/>
        </w:rPr>
      </w:pPr>
      <w:r w:rsidRPr="00A01C44">
        <w:rPr>
          <w:rFonts w:ascii="Times New Roman" w:hAnsi="Times New Roman"/>
        </w:rPr>
        <w:t xml:space="preserve">The library as an official school space, designated for particular forms of reading exemplifies a strategic use of space to encourage particular forms and ways of reading. However, </w:t>
      </w:r>
      <w:r w:rsidR="008C0A1F" w:rsidRPr="00A01C44">
        <w:rPr>
          <w:rFonts w:ascii="Times New Roman" w:hAnsi="Times New Roman"/>
        </w:rPr>
        <w:t xml:space="preserve">we have found that </w:t>
      </w:r>
      <w:r w:rsidRPr="00A01C44">
        <w:rPr>
          <w:rFonts w:ascii="Times New Roman" w:hAnsi="Times New Roman"/>
        </w:rPr>
        <w:t>students devise ways of re-appropriating and resisting spaces for their own conceptions of reading.</w:t>
      </w:r>
      <w:r w:rsidR="004D340A" w:rsidRPr="00A01C44">
        <w:rPr>
          <w:rFonts w:ascii="Times New Roman" w:hAnsi="Times New Roman"/>
        </w:rPr>
        <w:t xml:space="preserve"> Studen</w:t>
      </w:r>
      <w:r w:rsidR="00CE0F7E" w:rsidRPr="00A01C44">
        <w:rPr>
          <w:rFonts w:ascii="Times New Roman" w:hAnsi="Times New Roman"/>
        </w:rPr>
        <w:t xml:space="preserve">ts’ re-working of space reflects </w:t>
      </w:r>
      <w:r w:rsidR="004D340A" w:rsidRPr="00A01C44">
        <w:rPr>
          <w:rFonts w:ascii="Times New Roman" w:hAnsi="Times New Roman"/>
        </w:rPr>
        <w:t xml:space="preserve">tensions </w:t>
      </w:r>
      <w:r w:rsidR="00BD0DBA" w:rsidRPr="00A01C44">
        <w:rPr>
          <w:rFonts w:ascii="Times New Roman" w:hAnsi="Times New Roman"/>
        </w:rPr>
        <w:t xml:space="preserve">between the disciplinary tendencies of space and students’ desire to adhere and resist spatial constraints. </w:t>
      </w:r>
    </w:p>
    <w:p w14:paraId="0149C11F" w14:textId="77777777" w:rsidR="00AE200C" w:rsidRPr="00A01C44" w:rsidRDefault="00AE200C" w:rsidP="00B06D38">
      <w:pPr>
        <w:rPr>
          <w:rFonts w:ascii="Times New Roman" w:hAnsi="Times New Roman"/>
        </w:rPr>
      </w:pPr>
    </w:p>
    <w:p w14:paraId="5C273614" w14:textId="230DFB8C" w:rsidR="00A25BA5" w:rsidRPr="00A01C44" w:rsidRDefault="00BD0DBA" w:rsidP="00A25BA5">
      <w:pPr>
        <w:rPr>
          <w:rFonts w:ascii="Times New Roman" w:hAnsi="Times New Roman"/>
        </w:rPr>
      </w:pPr>
      <w:r w:rsidRPr="00A01C44">
        <w:rPr>
          <w:rFonts w:ascii="Times New Roman" w:hAnsi="Times New Roman"/>
        </w:rPr>
        <w:t xml:space="preserve">The small </w:t>
      </w:r>
      <w:r w:rsidR="008C0A1F" w:rsidRPr="00A01C44">
        <w:rPr>
          <w:rFonts w:ascii="Times New Roman" w:hAnsi="Times New Roman"/>
        </w:rPr>
        <w:t>nation</w:t>
      </w:r>
      <w:r w:rsidRPr="00A01C44">
        <w:rPr>
          <w:rFonts w:ascii="Times New Roman" w:hAnsi="Times New Roman"/>
        </w:rPr>
        <w:t xml:space="preserve">-state of Singapore has </w:t>
      </w:r>
      <w:r w:rsidR="008C0A1F" w:rsidRPr="00A01C44">
        <w:rPr>
          <w:rFonts w:ascii="Times New Roman" w:hAnsi="Times New Roman"/>
        </w:rPr>
        <w:t xml:space="preserve">a </w:t>
      </w:r>
      <w:r w:rsidRPr="00A01C44">
        <w:rPr>
          <w:rFonts w:ascii="Times New Roman" w:hAnsi="Times New Roman"/>
        </w:rPr>
        <w:t>highly central, structured and successful educational system, with its students topping international literacy tests such as the Programme for International Assessment (PISA)</w:t>
      </w:r>
      <w:r w:rsidR="00584DCE" w:rsidRPr="00A01C44">
        <w:rPr>
          <w:rFonts w:ascii="Times New Roman" w:hAnsi="Times New Roman"/>
        </w:rPr>
        <w:t>.</w:t>
      </w:r>
      <w:r w:rsidRPr="00A01C44">
        <w:rPr>
          <w:rStyle w:val="EndnoteReference"/>
          <w:rFonts w:ascii="Times New Roman" w:hAnsi="Times New Roman"/>
        </w:rPr>
        <w:endnoteReference w:id="6"/>
      </w:r>
      <w:r w:rsidRPr="00A01C44">
        <w:rPr>
          <w:rFonts w:ascii="Times New Roman" w:hAnsi="Times New Roman"/>
        </w:rPr>
        <w:t xml:space="preserve"> Yet, there is a national anxiety about reading with policymakers </w:t>
      </w:r>
      <w:r w:rsidR="00C61C10" w:rsidRPr="00A01C44">
        <w:rPr>
          <w:rFonts w:ascii="Times New Roman" w:hAnsi="Times New Roman"/>
        </w:rPr>
        <w:t xml:space="preserve">expressing concerns </w:t>
      </w:r>
      <w:r w:rsidRPr="00A01C44">
        <w:rPr>
          <w:rFonts w:ascii="Times New Roman" w:hAnsi="Times New Roman"/>
        </w:rPr>
        <w:t>that Singaporeans do not read enough</w:t>
      </w:r>
      <w:r w:rsidRPr="00A01C44">
        <w:rPr>
          <w:rStyle w:val="EndnoteReference"/>
          <w:rFonts w:ascii="Times New Roman" w:hAnsi="Times New Roman"/>
        </w:rPr>
        <w:endnoteReference w:id="7"/>
      </w:r>
      <w:r w:rsidR="00A25BA5" w:rsidRPr="00A01C44">
        <w:rPr>
          <w:rFonts w:ascii="Times New Roman" w:hAnsi="Times New Roman"/>
        </w:rPr>
        <w:t xml:space="preserve">. </w:t>
      </w:r>
      <w:r w:rsidR="00913751" w:rsidRPr="00A01C44">
        <w:rPr>
          <w:rFonts w:ascii="Times New Roman" w:hAnsi="Times New Roman"/>
        </w:rPr>
        <w:t>There is a strong commitment to encouraging reading through the curriculum but</w:t>
      </w:r>
      <w:r w:rsidR="009A6BEB" w:rsidRPr="00A01C44">
        <w:rPr>
          <w:rFonts w:ascii="Times New Roman" w:hAnsi="Times New Roman"/>
        </w:rPr>
        <w:t xml:space="preserve"> l</w:t>
      </w:r>
      <w:r w:rsidR="00A25BA5" w:rsidRPr="00A01C44">
        <w:rPr>
          <w:rFonts w:ascii="Times New Roman" w:hAnsi="Times New Roman"/>
        </w:rPr>
        <w:t>ittle is known about the kinds of spaces within schools where informal reading take</w:t>
      </w:r>
      <w:r w:rsidR="00C61C10" w:rsidRPr="00A01C44">
        <w:rPr>
          <w:rFonts w:ascii="Times New Roman" w:hAnsi="Times New Roman"/>
        </w:rPr>
        <w:t>s</w:t>
      </w:r>
      <w:r w:rsidR="00A25BA5" w:rsidRPr="00A01C44">
        <w:rPr>
          <w:rFonts w:ascii="Times New Roman" w:hAnsi="Times New Roman"/>
        </w:rPr>
        <w:t xml:space="preserve"> place</w:t>
      </w:r>
      <w:r w:rsidR="00C61C10" w:rsidRPr="00A01C44">
        <w:rPr>
          <w:rFonts w:ascii="Times New Roman" w:hAnsi="Times New Roman"/>
        </w:rPr>
        <w:t>,</w:t>
      </w:r>
      <w:r w:rsidR="00A25BA5" w:rsidRPr="00A01C44">
        <w:rPr>
          <w:rFonts w:ascii="Times New Roman" w:hAnsi="Times New Roman"/>
        </w:rPr>
        <w:t xml:space="preserve"> and students’ behaviours within these spaces. </w:t>
      </w:r>
    </w:p>
    <w:p w14:paraId="62766F8E" w14:textId="77777777" w:rsidR="00A25BA5" w:rsidRPr="00A01C44" w:rsidRDefault="00A25BA5" w:rsidP="00A25BA5">
      <w:pPr>
        <w:rPr>
          <w:rFonts w:ascii="Times New Roman" w:hAnsi="Times New Roman"/>
        </w:rPr>
      </w:pPr>
    </w:p>
    <w:p w14:paraId="3348D018" w14:textId="6A77EC9E" w:rsidR="00BD0DBA" w:rsidRPr="00A01C44" w:rsidRDefault="00A25BA5" w:rsidP="00B06D38">
      <w:pPr>
        <w:rPr>
          <w:rFonts w:ascii="Times New Roman" w:hAnsi="Times New Roman"/>
        </w:rPr>
      </w:pPr>
      <w:r w:rsidRPr="00A01C44">
        <w:rPr>
          <w:rFonts w:ascii="Times New Roman" w:hAnsi="Times New Roman"/>
        </w:rPr>
        <w:t xml:space="preserve">In this </w:t>
      </w:r>
      <w:r w:rsidR="008C0A1F" w:rsidRPr="00A01C44">
        <w:rPr>
          <w:rFonts w:ascii="Times New Roman" w:hAnsi="Times New Roman"/>
        </w:rPr>
        <w:t>visual essay</w:t>
      </w:r>
      <w:r w:rsidRPr="00A01C44">
        <w:rPr>
          <w:rFonts w:ascii="Times New Roman" w:hAnsi="Times New Roman"/>
        </w:rPr>
        <w:t xml:space="preserve">, we draw on our ethnographic research of reading to examine the connections between space and reading as </w:t>
      </w:r>
      <w:r w:rsidR="00C61C10" w:rsidRPr="00A01C44">
        <w:rPr>
          <w:rFonts w:ascii="Times New Roman" w:hAnsi="Times New Roman"/>
        </w:rPr>
        <w:t xml:space="preserve">a form of </w:t>
      </w:r>
      <w:r w:rsidRPr="00A01C44">
        <w:rPr>
          <w:rFonts w:ascii="Times New Roman" w:hAnsi="Times New Roman"/>
        </w:rPr>
        <w:t xml:space="preserve">social practice. We focus on reading activities in school and particularly on the space of the school library, </w:t>
      </w:r>
      <w:r w:rsidR="00C61C10" w:rsidRPr="00A01C44">
        <w:rPr>
          <w:rFonts w:ascii="Times New Roman" w:hAnsi="Times New Roman"/>
        </w:rPr>
        <w:t xml:space="preserve">typically </w:t>
      </w:r>
      <w:r w:rsidRPr="00A01C44">
        <w:rPr>
          <w:rFonts w:ascii="Times New Roman" w:hAnsi="Times New Roman"/>
        </w:rPr>
        <w:t xml:space="preserve">associated as a space for reading, to understand the kinds of reading that occur in a space </w:t>
      </w:r>
      <w:r w:rsidRPr="00A01C44">
        <w:rPr>
          <w:rFonts w:ascii="Times New Roman" w:hAnsi="Times New Roman"/>
          <w:i/>
        </w:rPr>
        <w:t>meant</w:t>
      </w:r>
      <w:r w:rsidRPr="00A01C44">
        <w:rPr>
          <w:rFonts w:ascii="Times New Roman" w:hAnsi="Times New Roman"/>
        </w:rPr>
        <w:t xml:space="preserve"> for reading, </w:t>
      </w:r>
      <w:r w:rsidR="008C7B1F" w:rsidRPr="00A01C44">
        <w:rPr>
          <w:rFonts w:ascii="Times New Roman" w:hAnsi="Times New Roman"/>
        </w:rPr>
        <w:t>where</w:t>
      </w:r>
      <w:r w:rsidRPr="00A01C44">
        <w:rPr>
          <w:rFonts w:ascii="Times New Roman" w:hAnsi="Times New Roman"/>
        </w:rPr>
        <w:t xml:space="preserve"> students negotiate these spaces and practices for their own </w:t>
      </w:r>
      <w:r w:rsidR="004008A4" w:rsidRPr="00A01C44">
        <w:rPr>
          <w:rFonts w:ascii="Times New Roman" w:hAnsi="Times New Roman"/>
        </w:rPr>
        <w:t>desires</w:t>
      </w:r>
      <w:r w:rsidRPr="00A01C44">
        <w:rPr>
          <w:rFonts w:ascii="Times New Roman" w:hAnsi="Times New Roman"/>
        </w:rPr>
        <w:t xml:space="preserve">. </w:t>
      </w:r>
    </w:p>
    <w:p w14:paraId="4A001894" w14:textId="3BA7729A" w:rsidR="00333C3B" w:rsidRPr="00A01C44" w:rsidRDefault="00333C3B" w:rsidP="00B06D38">
      <w:pPr>
        <w:rPr>
          <w:rFonts w:ascii="Times New Roman" w:hAnsi="Times New Roman"/>
        </w:rPr>
      </w:pPr>
    </w:p>
    <w:p w14:paraId="00BBB079" w14:textId="210FDF8E" w:rsidR="00333C3B" w:rsidRPr="00A01C44" w:rsidRDefault="00333C3B" w:rsidP="00D543CB">
      <w:pPr>
        <w:jc w:val="center"/>
        <w:rPr>
          <w:rFonts w:ascii="Times New Roman" w:hAnsi="Times New Roman"/>
          <w:b/>
        </w:rPr>
      </w:pPr>
      <w:r w:rsidRPr="00A01C44">
        <w:rPr>
          <w:rFonts w:ascii="Times New Roman" w:hAnsi="Times New Roman"/>
          <w:b/>
        </w:rPr>
        <w:t>Documentary Photography and Educational Spaces</w:t>
      </w:r>
    </w:p>
    <w:p w14:paraId="78FFFE95" w14:textId="77777777" w:rsidR="008C0A1F" w:rsidRPr="00A01C44" w:rsidRDefault="008C0A1F" w:rsidP="00D543CB">
      <w:pPr>
        <w:jc w:val="center"/>
        <w:rPr>
          <w:rFonts w:ascii="Times New Roman" w:hAnsi="Times New Roman"/>
          <w:b/>
        </w:rPr>
      </w:pPr>
    </w:p>
    <w:p w14:paraId="517A8BEC" w14:textId="6CD05689" w:rsidR="008C0A1F" w:rsidRPr="00A01C44" w:rsidRDefault="00333C3B" w:rsidP="00B06D38">
      <w:pPr>
        <w:rPr>
          <w:rFonts w:ascii="Times New Roman" w:hAnsi="Times New Roman"/>
        </w:rPr>
      </w:pPr>
      <w:r w:rsidRPr="00A01C44">
        <w:rPr>
          <w:rFonts w:ascii="Times New Roman" w:hAnsi="Times New Roman"/>
        </w:rPr>
        <w:t xml:space="preserve">The large-scale one-year study from which the data for this </w:t>
      </w:r>
      <w:r w:rsidR="008C0A1F" w:rsidRPr="00A01C44">
        <w:rPr>
          <w:rFonts w:ascii="Times New Roman" w:hAnsi="Times New Roman"/>
        </w:rPr>
        <w:t xml:space="preserve">essay </w:t>
      </w:r>
      <w:r w:rsidRPr="00A01C44">
        <w:rPr>
          <w:rFonts w:ascii="Times New Roman" w:hAnsi="Times New Roman"/>
        </w:rPr>
        <w:t>is drawn is a baseline study of the reading and school library practices of secondary school students in</w:t>
      </w:r>
      <w:r w:rsidR="00B04B02" w:rsidRPr="00A01C44">
        <w:rPr>
          <w:rFonts w:ascii="Times New Roman" w:hAnsi="Times New Roman"/>
        </w:rPr>
        <w:t xml:space="preserve"> six secondary schools in</w:t>
      </w:r>
      <w:r w:rsidRPr="00A01C44">
        <w:rPr>
          <w:rFonts w:ascii="Times New Roman" w:hAnsi="Times New Roman"/>
        </w:rPr>
        <w:t xml:space="preserve"> Singapore. The decision to use documentary photography together with more traditional methods of observation</w:t>
      </w:r>
      <w:r w:rsidR="00C61C10" w:rsidRPr="00A01C44">
        <w:rPr>
          <w:rFonts w:ascii="Times New Roman" w:hAnsi="Times New Roman"/>
        </w:rPr>
        <w:t>, along with</w:t>
      </w:r>
      <w:r w:rsidRPr="00A01C44">
        <w:rPr>
          <w:rFonts w:ascii="Times New Roman" w:hAnsi="Times New Roman"/>
        </w:rPr>
        <w:t xml:space="preserve"> interviews and document analysis</w:t>
      </w:r>
      <w:r w:rsidR="00913751" w:rsidRPr="00A01C44">
        <w:rPr>
          <w:rFonts w:ascii="Times New Roman" w:hAnsi="Times New Roman"/>
        </w:rPr>
        <w:t xml:space="preserve"> was</w:t>
      </w:r>
      <w:r w:rsidRPr="00A01C44">
        <w:rPr>
          <w:rFonts w:ascii="Times New Roman" w:hAnsi="Times New Roman"/>
        </w:rPr>
        <w:t xml:space="preserve"> driven by the desire to provide some form of evidence for advocacy with policy-makers and educators. The persuasive power of the visua</w:t>
      </w:r>
      <w:r w:rsidR="00817C60" w:rsidRPr="00A01C44">
        <w:rPr>
          <w:rFonts w:ascii="Times New Roman" w:hAnsi="Times New Roman"/>
        </w:rPr>
        <w:t>l</w:t>
      </w:r>
      <w:r w:rsidRPr="00A01C44">
        <w:rPr>
          <w:rFonts w:ascii="Times New Roman" w:hAnsi="Times New Roman"/>
        </w:rPr>
        <w:t xml:space="preserve"> was</w:t>
      </w:r>
      <w:r w:rsidR="00913751" w:rsidRPr="00A01C44">
        <w:rPr>
          <w:rFonts w:ascii="Times New Roman" w:hAnsi="Times New Roman"/>
        </w:rPr>
        <w:t xml:space="preserve"> also</w:t>
      </w:r>
      <w:r w:rsidRPr="00A01C44">
        <w:rPr>
          <w:rFonts w:ascii="Times New Roman" w:hAnsi="Times New Roman"/>
        </w:rPr>
        <w:t xml:space="preserve"> seen as an important tool for researchers based in different schools at different times to come together to analy</w:t>
      </w:r>
      <w:r w:rsidR="00C61C10" w:rsidRPr="00A01C44">
        <w:rPr>
          <w:rFonts w:ascii="Times New Roman" w:hAnsi="Times New Roman"/>
        </w:rPr>
        <w:t>s</w:t>
      </w:r>
      <w:r w:rsidRPr="00A01C44">
        <w:rPr>
          <w:rFonts w:ascii="Times New Roman" w:hAnsi="Times New Roman"/>
        </w:rPr>
        <w:t xml:space="preserve">e </w:t>
      </w:r>
      <w:r w:rsidR="005041E3" w:rsidRPr="00A01C44">
        <w:rPr>
          <w:rFonts w:ascii="Times New Roman" w:hAnsi="Times New Roman"/>
        </w:rPr>
        <w:t xml:space="preserve">the observations captured through the image. In total, more than 7,500 </w:t>
      </w:r>
      <w:r w:rsidR="00C61C10" w:rsidRPr="00A01C44">
        <w:rPr>
          <w:rFonts w:ascii="Times New Roman" w:hAnsi="Times New Roman"/>
        </w:rPr>
        <w:t>photographs were taken</w:t>
      </w:r>
      <w:r w:rsidR="005041E3" w:rsidRPr="00A01C44">
        <w:rPr>
          <w:rFonts w:ascii="Times New Roman" w:hAnsi="Times New Roman"/>
        </w:rPr>
        <w:t xml:space="preserve"> </w:t>
      </w:r>
      <w:r w:rsidR="005041E3" w:rsidRPr="00A01C44">
        <w:rPr>
          <w:rFonts w:ascii="Times New Roman" w:hAnsi="Times New Roman"/>
        </w:rPr>
        <w:lastRenderedPageBreak/>
        <w:t xml:space="preserve">over approximately 720 hours (or 120 hours per school) of observation in these six schools over a period of nine months. </w:t>
      </w:r>
      <w:r w:rsidR="002470A4" w:rsidRPr="00A01C44">
        <w:rPr>
          <w:rFonts w:ascii="Times New Roman" w:hAnsi="Times New Roman"/>
        </w:rPr>
        <w:t>The corpus of photographic images with its varied images of reading forced us as ‘reflective professionals’</w:t>
      </w:r>
      <w:r w:rsidR="002470A4" w:rsidRPr="00A01C44">
        <w:rPr>
          <w:rStyle w:val="EndnoteReference"/>
          <w:rFonts w:ascii="Times New Roman" w:hAnsi="Times New Roman"/>
        </w:rPr>
        <w:endnoteReference w:id="8"/>
      </w:r>
      <w:r w:rsidR="002470A4" w:rsidRPr="00A01C44">
        <w:rPr>
          <w:rFonts w:ascii="Times New Roman" w:hAnsi="Times New Roman"/>
        </w:rPr>
        <w:t xml:space="preserve"> to reconsider </w:t>
      </w:r>
      <w:r w:rsidR="007A3CF9" w:rsidRPr="00A01C44">
        <w:rPr>
          <w:rFonts w:ascii="Times New Roman" w:hAnsi="Times New Roman"/>
        </w:rPr>
        <w:t xml:space="preserve">the different conceptions of reading and space that was emerging from the visual data. </w:t>
      </w:r>
    </w:p>
    <w:p w14:paraId="4CF71C6F" w14:textId="77777777" w:rsidR="008C0A1F" w:rsidRPr="00A01C44" w:rsidRDefault="008C0A1F" w:rsidP="00B06D38">
      <w:pPr>
        <w:rPr>
          <w:rFonts w:ascii="Times New Roman" w:hAnsi="Times New Roman"/>
        </w:rPr>
      </w:pPr>
    </w:p>
    <w:p w14:paraId="5360F4FE" w14:textId="25FFE375" w:rsidR="00EB4E56" w:rsidRPr="00A01C44" w:rsidRDefault="007A3CF9" w:rsidP="00B06D38">
      <w:pPr>
        <w:rPr>
          <w:rFonts w:ascii="Times New Roman" w:hAnsi="Times New Roman"/>
        </w:rPr>
      </w:pPr>
      <w:r w:rsidRPr="00A01C44">
        <w:rPr>
          <w:rFonts w:ascii="Times New Roman" w:hAnsi="Times New Roman"/>
        </w:rPr>
        <w:t xml:space="preserve">The visual data allowed us to </w:t>
      </w:r>
      <w:r w:rsidRPr="00A01C44">
        <w:rPr>
          <w:rFonts w:ascii="Times New Roman" w:hAnsi="Times New Roman"/>
          <w:i/>
        </w:rPr>
        <w:t>dwell</w:t>
      </w:r>
      <w:r w:rsidRPr="00A01C44">
        <w:rPr>
          <w:rStyle w:val="EndnoteReference"/>
          <w:rFonts w:ascii="Times New Roman" w:hAnsi="Times New Roman"/>
          <w:i/>
        </w:rPr>
        <w:endnoteReference w:id="9"/>
      </w:r>
      <w:r w:rsidRPr="00A01C44">
        <w:rPr>
          <w:rFonts w:ascii="Times New Roman" w:hAnsi="Times New Roman"/>
        </w:rPr>
        <w:t xml:space="preserve"> on the data and to return to it with new lenses. Although visual data is arguably subjective in that the photographer imposes his or her interpretative frame through techniques such as framing</w:t>
      </w:r>
      <w:r w:rsidR="00584DCE" w:rsidRPr="00A01C44">
        <w:rPr>
          <w:rFonts w:ascii="Times New Roman" w:hAnsi="Times New Roman"/>
        </w:rPr>
        <w:t>,</w:t>
      </w:r>
      <w:r w:rsidRPr="00A01C44">
        <w:rPr>
          <w:rStyle w:val="EndnoteReference"/>
          <w:rFonts w:ascii="Times New Roman" w:hAnsi="Times New Roman"/>
        </w:rPr>
        <w:endnoteReference w:id="10"/>
      </w:r>
      <w:r w:rsidRPr="00A01C44">
        <w:rPr>
          <w:rFonts w:ascii="Times New Roman" w:hAnsi="Times New Roman"/>
        </w:rPr>
        <w:t xml:space="preserve"> the photographs still allowed more scope for exploration than the fieldnotes written by a single researcher. Often, the background captured in the image was of interest, thoug</w:t>
      </w:r>
      <w:r w:rsidR="00B04B02" w:rsidRPr="00A01C44">
        <w:rPr>
          <w:rFonts w:ascii="Times New Roman" w:hAnsi="Times New Roman"/>
        </w:rPr>
        <w:t>h not the main focus during the actual photo-taking session</w:t>
      </w:r>
      <w:r w:rsidRPr="00A01C44">
        <w:rPr>
          <w:rFonts w:ascii="Times New Roman" w:hAnsi="Times New Roman"/>
        </w:rPr>
        <w:t>. Applying documentary photography</w:t>
      </w:r>
      <w:r w:rsidR="00C61C10" w:rsidRPr="00A01C44">
        <w:rPr>
          <w:rFonts w:ascii="Times New Roman" w:hAnsi="Times New Roman"/>
        </w:rPr>
        <w:t xml:space="preserve"> techniques</w:t>
      </w:r>
      <w:r w:rsidRPr="00A01C44">
        <w:rPr>
          <w:rFonts w:ascii="Times New Roman" w:hAnsi="Times New Roman"/>
        </w:rPr>
        <w:t xml:space="preserve"> to educational research was a way to open up different ways of seeing</w:t>
      </w:r>
      <w:r w:rsidRPr="00A01C44">
        <w:rPr>
          <w:rStyle w:val="EndnoteReference"/>
          <w:rFonts w:ascii="Times New Roman" w:hAnsi="Times New Roman"/>
        </w:rPr>
        <w:endnoteReference w:id="11"/>
      </w:r>
      <w:r w:rsidR="00FF045B" w:rsidRPr="00A01C44">
        <w:rPr>
          <w:rFonts w:ascii="Times New Roman" w:hAnsi="Times New Roman"/>
        </w:rPr>
        <w:t xml:space="preserve"> reading and reading spaces.</w:t>
      </w:r>
    </w:p>
    <w:p w14:paraId="72079E1E" w14:textId="77777777" w:rsidR="00C93CC1" w:rsidRPr="00A01C44" w:rsidRDefault="00C93CC1" w:rsidP="00B06D38">
      <w:pPr>
        <w:rPr>
          <w:rFonts w:ascii="Times New Roman" w:hAnsi="Times New Roman"/>
        </w:rPr>
      </w:pPr>
    </w:p>
    <w:p w14:paraId="49A3898B" w14:textId="77777777" w:rsidR="007A3CF9" w:rsidRPr="00A01C44" w:rsidRDefault="007A3CF9" w:rsidP="00B06D38">
      <w:pPr>
        <w:rPr>
          <w:rFonts w:ascii="Times New Roman" w:hAnsi="Times New Roman"/>
        </w:rPr>
      </w:pPr>
    </w:p>
    <w:p w14:paraId="21E06819" w14:textId="56760F19" w:rsidR="00D543CB" w:rsidRPr="00A01C44" w:rsidRDefault="00FF045B" w:rsidP="00CE0F7E">
      <w:pPr>
        <w:jc w:val="center"/>
        <w:rPr>
          <w:rFonts w:ascii="Times New Roman" w:hAnsi="Times New Roman"/>
        </w:rPr>
      </w:pPr>
      <w:r w:rsidRPr="00A01C44">
        <w:rPr>
          <w:rFonts w:ascii="Times New Roman" w:hAnsi="Times New Roman"/>
          <w:noProof/>
          <w:lang w:eastAsia="en-US"/>
        </w:rPr>
        <w:drawing>
          <wp:inline distT="0" distB="0" distL="0" distR="0" wp14:anchorId="2CB3A0D0" wp14:editId="4FDD7722">
            <wp:extent cx="5266055" cy="3513455"/>
            <wp:effectExtent l="0" t="0" r="0" b="0"/>
            <wp:docPr id="1" name="Picture 1" descr="Macintosh HD:Users:chinzlove:Dropbox:0 Home DisAdvantage:0 OER Grant Proposal (2016):0 OER Administration (Team file):Visual Studies Paper:3. Photo Essay Images:_S8A3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inzlove:Dropbox:0 Home DisAdvantage:0 OER Grant Proposal (2016):0 OER Administration (Team file):Visual Studies Paper:3. Photo Essay Images:_S8A3888.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266055" cy="3513455"/>
                    </a:xfrm>
                    <a:prstGeom prst="rect">
                      <a:avLst/>
                    </a:prstGeom>
                    <a:noFill/>
                    <a:ln>
                      <a:noFill/>
                    </a:ln>
                  </pic:spPr>
                </pic:pic>
              </a:graphicData>
            </a:graphic>
          </wp:inline>
        </w:drawing>
      </w:r>
    </w:p>
    <w:p w14:paraId="473C9909" w14:textId="435D9FED" w:rsidR="00AB1C33" w:rsidRPr="00A01C44" w:rsidRDefault="008C0A1F" w:rsidP="00AB1C33">
      <w:pPr>
        <w:jc w:val="center"/>
        <w:rPr>
          <w:rFonts w:ascii="Times New Roman" w:hAnsi="Times New Roman"/>
        </w:rPr>
      </w:pPr>
      <w:r w:rsidRPr="00A01C44">
        <w:rPr>
          <w:rFonts w:ascii="Times New Roman" w:hAnsi="Times New Roman"/>
        </w:rPr>
        <w:t xml:space="preserve">Figure </w:t>
      </w:r>
      <w:r w:rsidR="00960DF8" w:rsidRPr="00A01C44">
        <w:rPr>
          <w:rFonts w:ascii="Times New Roman" w:hAnsi="Times New Roman"/>
        </w:rPr>
        <w:t>1</w:t>
      </w:r>
      <w:r w:rsidR="00AB1C33" w:rsidRPr="00A01C44">
        <w:rPr>
          <w:rFonts w:ascii="Times New Roman" w:hAnsi="Times New Roman"/>
        </w:rPr>
        <w:t xml:space="preserve">: </w:t>
      </w:r>
      <w:r w:rsidR="008C7B1F" w:rsidRPr="00A01C44">
        <w:rPr>
          <w:rFonts w:ascii="Times New Roman" w:hAnsi="Times New Roman"/>
        </w:rPr>
        <w:t>Reading and Studying as Conforming to Design Intentions</w:t>
      </w:r>
    </w:p>
    <w:p w14:paraId="717A4099" w14:textId="77777777" w:rsidR="00037121" w:rsidRPr="00A01C44" w:rsidRDefault="00037121" w:rsidP="00AB1C33">
      <w:pPr>
        <w:rPr>
          <w:rFonts w:ascii="Times New Roman" w:hAnsi="Times New Roman"/>
        </w:rPr>
      </w:pPr>
    </w:p>
    <w:p w14:paraId="142CF6A4" w14:textId="0C2EFCB0" w:rsidR="00AB1C33" w:rsidRPr="00A01C44" w:rsidRDefault="00C61C10" w:rsidP="00037121">
      <w:pPr>
        <w:rPr>
          <w:rFonts w:ascii="Times New Roman" w:hAnsi="Times New Roman"/>
        </w:rPr>
      </w:pPr>
      <w:r w:rsidRPr="00A01C44">
        <w:rPr>
          <w:rFonts w:ascii="Times New Roman" w:hAnsi="Times New Roman"/>
        </w:rPr>
        <w:t>Dedicated and purposefully designed r</w:t>
      </w:r>
      <w:r w:rsidR="00AB1C33" w:rsidRPr="00A01C44">
        <w:rPr>
          <w:rFonts w:ascii="Times New Roman" w:hAnsi="Times New Roman"/>
        </w:rPr>
        <w:t>eading spaces are created to support dominant conceptions of reading as a solitary activity within the space of the school library</w:t>
      </w:r>
      <w:r w:rsidR="00913751" w:rsidRPr="00A01C44">
        <w:rPr>
          <w:rStyle w:val="EndnoteReference"/>
          <w:rFonts w:ascii="Times New Roman" w:hAnsi="Times New Roman"/>
        </w:rPr>
        <w:endnoteReference w:id="12"/>
      </w:r>
      <w:r w:rsidR="00AB1C33" w:rsidRPr="00A01C44">
        <w:rPr>
          <w:rFonts w:ascii="Times New Roman" w:hAnsi="Times New Roman"/>
        </w:rPr>
        <w:t xml:space="preserve">. </w:t>
      </w:r>
      <w:r w:rsidR="008C0A1F" w:rsidRPr="00A01C44">
        <w:rPr>
          <w:rFonts w:ascii="Times New Roman" w:hAnsi="Times New Roman"/>
        </w:rPr>
        <w:t>In Figure 1</w:t>
      </w:r>
      <w:r w:rsidR="002427A1" w:rsidRPr="00A01C44">
        <w:rPr>
          <w:rFonts w:ascii="Times New Roman" w:hAnsi="Times New Roman"/>
        </w:rPr>
        <w:t>,</w:t>
      </w:r>
      <w:r w:rsidR="008C0A1F" w:rsidRPr="00A01C44">
        <w:rPr>
          <w:rFonts w:ascii="Times New Roman" w:hAnsi="Times New Roman"/>
        </w:rPr>
        <w:t xml:space="preserve"> </w:t>
      </w:r>
      <w:r w:rsidR="004D340A" w:rsidRPr="00A01C44">
        <w:rPr>
          <w:rFonts w:ascii="Times New Roman" w:hAnsi="Times New Roman"/>
        </w:rPr>
        <w:t xml:space="preserve">we see </w:t>
      </w:r>
      <w:r w:rsidRPr="00A01C44">
        <w:rPr>
          <w:rFonts w:ascii="Times New Roman" w:hAnsi="Times New Roman"/>
        </w:rPr>
        <w:t xml:space="preserve">a </w:t>
      </w:r>
      <w:r w:rsidR="004D340A" w:rsidRPr="00A01C44">
        <w:rPr>
          <w:rFonts w:ascii="Times New Roman" w:hAnsi="Times New Roman"/>
        </w:rPr>
        <w:t xml:space="preserve">student in </w:t>
      </w:r>
      <w:r w:rsidR="008C7B1F" w:rsidRPr="00A01C44">
        <w:rPr>
          <w:rFonts w:ascii="Times New Roman" w:hAnsi="Times New Roman"/>
        </w:rPr>
        <w:t xml:space="preserve">a </w:t>
      </w:r>
      <w:r w:rsidR="004D340A" w:rsidRPr="00A01C44">
        <w:rPr>
          <w:rFonts w:ascii="Times New Roman" w:hAnsi="Times New Roman"/>
        </w:rPr>
        <w:t>disciplined act of sustain</w:t>
      </w:r>
      <w:r w:rsidR="008C7B1F" w:rsidRPr="00A01C44">
        <w:rPr>
          <w:rFonts w:ascii="Times New Roman" w:hAnsi="Times New Roman"/>
        </w:rPr>
        <w:t>ed</w:t>
      </w:r>
      <w:r w:rsidR="004D340A" w:rsidRPr="00A01C44">
        <w:rPr>
          <w:rFonts w:ascii="Times New Roman" w:hAnsi="Times New Roman"/>
        </w:rPr>
        <w:t xml:space="preserve"> reading, using the reading corner as intended by space planners.</w:t>
      </w:r>
      <w:r w:rsidR="004008A4" w:rsidRPr="00A01C44">
        <w:rPr>
          <w:rFonts w:ascii="Times New Roman" w:hAnsi="Times New Roman"/>
        </w:rPr>
        <w:t xml:space="preserve"> </w:t>
      </w:r>
      <w:r w:rsidR="00B90524" w:rsidRPr="00A01C44">
        <w:rPr>
          <w:rFonts w:ascii="Times New Roman" w:hAnsi="Times New Roman"/>
        </w:rPr>
        <w:t>However</w:t>
      </w:r>
      <w:r w:rsidR="004008A4" w:rsidRPr="00A01C44">
        <w:rPr>
          <w:rFonts w:ascii="Times New Roman" w:hAnsi="Times New Roman"/>
        </w:rPr>
        <w:t>, this discipline blends with desire as the student engages in her solitary act of enjoyment.</w:t>
      </w:r>
      <w:r w:rsidR="004D340A" w:rsidRPr="00A01C44">
        <w:rPr>
          <w:rFonts w:ascii="Times New Roman" w:hAnsi="Times New Roman"/>
        </w:rPr>
        <w:t xml:space="preserve"> In the background, we see the green study corner in the wall, occupied </w:t>
      </w:r>
      <w:r w:rsidR="008C7B1F" w:rsidRPr="00A01C44">
        <w:rPr>
          <w:rFonts w:ascii="Times New Roman" w:hAnsi="Times New Roman"/>
        </w:rPr>
        <w:t>‘</w:t>
      </w:r>
      <w:r w:rsidR="004D340A" w:rsidRPr="00A01C44">
        <w:rPr>
          <w:rFonts w:ascii="Times New Roman" w:hAnsi="Times New Roman"/>
        </w:rPr>
        <w:t>as intended</w:t>
      </w:r>
      <w:r w:rsidR="008C7B1F" w:rsidRPr="00A01C44">
        <w:rPr>
          <w:rFonts w:ascii="Times New Roman" w:hAnsi="Times New Roman"/>
        </w:rPr>
        <w:t xml:space="preserve">’ </w:t>
      </w:r>
      <w:r w:rsidR="004D340A" w:rsidRPr="00A01C44">
        <w:rPr>
          <w:rFonts w:ascii="Times New Roman" w:hAnsi="Times New Roman"/>
        </w:rPr>
        <w:t xml:space="preserve">by a single student studying under the </w:t>
      </w:r>
      <w:r w:rsidRPr="00A01C44">
        <w:rPr>
          <w:rFonts w:ascii="Times New Roman" w:hAnsi="Times New Roman"/>
        </w:rPr>
        <w:t xml:space="preserve">focussed </w:t>
      </w:r>
      <w:r w:rsidR="004D340A" w:rsidRPr="00A01C44">
        <w:rPr>
          <w:rFonts w:ascii="Times New Roman" w:hAnsi="Times New Roman"/>
        </w:rPr>
        <w:t>glow of the hanging lamp</w:t>
      </w:r>
      <w:r w:rsidR="008C0A1F" w:rsidRPr="00A01C44">
        <w:rPr>
          <w:rFonts w:ascii="Times New Roman" w:hAnsi="Times New Roman"/>
        </w:rPr>
        <w:t>, revealing how</w:t>
      </w:r>
      <w:r w:rsidR="00CE6BDC" w:rsidRPr="00A01C44">
        <w:rPr>
          <w:rFonts w:ascii="Times New Roman" w:hAnsi="Times New Roman"/>
        </w:rPr>
        <w:t xml:space="preserve"> </w:t>
      </w:r>
      <w:r w:rsidR="00A25BA5" w:rsidRPr="00A01C44">
        <w:rPr>
          <w:rFonts w:ascii="Times New Roman" w:hAnsi="Times New Roman"/>
        </w:rPr>
        <w:t>the construction of space shapes student behavior towards particular ways of reading and learning</w:t>
      </w:r>
      <w:r w:rsidR="008C0A1F" w:rsidRPr="00A01C44">
        <w:rPr>
          <w:rFonts w:ascii="Times New Roman" w:hAnsi="Times New Roman"/>
        </w:rPr>
        <w:t>.</w:t>
      </w:r>
      <w:r w:rsidR="00A25BA5" w:rsidRPr="00A01C44">
        <w:rPr>
          <w:rFonts w:ascii="Times New Roman" w:hAnsi="Times New Roman"/>
        </w:rPr>
        <w:t xml:space="preserve"> </w:t>
      </w:r>
      <w:r w:rsidR="008C0A1F" w:rsidRPr="00A01C44">
        <w:rPr>
          <w:rFonts w:ascii="Times New Roman" w:hAnsi="Times New Roman"/>
        </w:rPr>
        <w:t xml:space="preserve">But how do students appropriate other spaces for their own conceptions of reading? We </w:t>
      </w:r>
      <w:r w:rsidRPr="00A01C44">
        <w:rPr>
          <w:rFonts w:ascii="Times New Roman" w:hAnsi="Times New Roman"/>
        </w:rPr>
        <w:t xml:space="preserve">propose </w:t>
      </w:r>
      <w:r w:rsidR="008C0A1F" w:rsidRPr="00A01C44">
        <w:rPr>
          <w:rFonts w:ascii="Times New Roman" w:hAnsi="Times New Roman"/>
        </w:rPr>
        <w:t>that this is done through underm</w:t>
      </w:r>
      <w:r w:rsidR="00CE6BDC" w:rsidRPr="00A01C44">
        <w:rPr>
          <w:rFonts w:ascii="Times New Roman" w:hAnsi="Times New Roman"/>
        </w:rPr>
        <w:t xml:space="preserve">ining existing designed spaces and </w:t>
      </w:r>
      <w:r w:rsidR="008C0A1F" w:rsidRPr="00A01C44">
        <w:rPr>
          <w:rFonts w:ascii="Times New Roman" w:hAnsi="Times New Roman"/>
        </w:rPr>
        <w:t>making use of non</w:t>
      </w:r>
      <w:r w:rsidR="007663B8" w:rsidRPr="00A01C44">
        <w:rPr>
          <w:rFonts w:ascii="Times New Roman" w:hAnsi="Times New Roman"/>
        </w:rPr>
        <w:t xml:space="preserve">-determined spaces </w:t>
      </w:r>
      <w:r w:rsidR="00CE6BDC" w:rsidRPr="00A01C44">
        <w:rPr>
          <w:rFonts w:ascii="Times New Roman" w:hAnsi="Times New Roman"/>
        </w:rPr>
        <w:t>for their own desired activities</w:t>
      </w:r>
      <w:r w:rsidR="007663B8" w:rsidRPr="00A01C44">
        <w:rPr>
          <w:rFonts w:ascii="Times New Roman" w:hAnsi="Times New Roman"/>
        </w:rPr>
        <w:t>.</w:t>
      </w:r>
    </w:p>
    <w:p w14:paraId="0ADB3A74" w14:textId="77777777" w:rsidR="00891F9A" w:rsidRPr="00A01C44" w:rsidRDefault="00891F9A" w:rsidP="00037121">
      <w:pPr>
        <w:rPr>
          <w:rFonts w:ascii="Times New Roman" w:hAnsi="Times New Roman"/>
        </w:rPr>
      </w:pPr>
    </w:p>
    <w:p w14:paraId="175E3C13" w14:textId="36C9E77F" w:rsidR="00891F9A" w:rsidRPr="00A01C44" w:rsidRDefault="00891F9A" w:rsidP="00037121">
      <w:pPr>
        <w:rPr>
          <w:rFonts w:ascii="Times New Roman" w:hAnsi="Times New Roman"/>
        </w:rPr>
      </w:pPr>
    </w:p>
    <w:p w14:paraId="7AC2C6B7" w14:textId="77777777" w:rsidR="002427A1" w:rsidRPr="00A01C44" w:rsidRDefault="002427A1" w:rsidP="00037121">
      <w:pPr>
        <w:rPr>
          <w:rFonts w:ascii="Times New Roman" w:hAnsi="Times New Roman"/>
        </w:rPr>
      </w:pPr>
    </w:p>
    <w:p w14:paraId="675311D9" w14:textId="77777777" w:rsidR="00037121" w:rsidRPr="00A01C44" w:rsidRDefault="00037121" w:rsidP="00037121">
      <w:pPr>
        <w:rPr>
          <w:rFonts w:ascii="Times New Roman" w:hAnsi="Times New Roman"/>
        </w:rPr>
      </w:pPr>
    </w:p>
    <w:p w14:paraId="0B63CA85" w14:textId="3548D601" w:rsidR="00827D21" w:rsidRPr="00A01C44" w:rsidRDefault="00D543CB" w:rsidP="004D340A">
      <w:pPr>
        <w:jc w:val="center"/>
        <w:rPr>
          <w:rFonts w:ascii="Times New Roman" w:hAnsi="Times New Roman"/>
          <w:b/>
        </w:rPr>
      </w:pPr>
      <w:r w:rsidRPr="00A01C44">
        <w:rPr>
          <w:rFonts w:ascii="Times New Roman" w:hAnsi="Times New Roman"/>
          <w:b/>
        </w:rPr>
        <w:lastRenderedPageBreak/>
        <w:t>Undermin</w:t>
      </w:r>
      <w:r w:rsidR="00CB1EB4" w:rsidRPr="00A01C44">
        <w:rPr>
          <w:rFonts w:ascii="Times New Roman" w:hAnsi="Times New Roman"/>
          <w:b/>
        </w:rPr>
        <w:t>ing</w:t>
      </w:r>
      <w:r w:rsidRPr="00A01C44">
        <w:rPr>
          <w:rFonts w:ascii="Times New Roman" w:hAnsi="Times New Roman"/>
          <w:b/>
        </w:rPr>
        <w:t xml:space="preserve"> Spaces</w:t>
      </w:r>
    </w:p>
    <w:p w14:paraId="06D72CD1" w14:textId="01A0AD21" w:rsidR="000464EC" w:rsidRPr="00A01C44" w:rsidRDefault="00037121" w:rsidP="000464EC">
      <w:pPr>
        <w:rPr>
          <w:rFonts w:ascii="Times New Roman" w:hAnsi="Times New Roman"/>
          <w:noProof/>
          <w:lang w:eastAsia="en-US"/>
        </w:rPr>
      </w:pPr>
      <w:r w:rsidRPr="00A01C44">
        <w:rPr>
          <w:rFonts w:ascii="Times New Roman" w:hAnsi="Times New Roman"/>
        </w:rPr>
        <w:t>The design of library spaces can encourage or discourage particular ways of usage, and despite official perceptions of how space should be use</w:t>
      </w:r>
      <w:r w:rsidR="00D50889" w:rsidRPr="00A01C44">
        <w:rPr>
          <w:rFonts w:ascii="Times New Roman" w:hAnsi="Times New Roman"/>
        </w:rPr>
        <w:t>d</w:t>
      </w:r>
      <w:r w:rsidRPr="00A01C44">
        <w:rPr>
          <w:rFonts w:ascii="Times New Roman" w:hAnsi="Times New Roman"/>
        </w:rPr>
        <w:t xml:space="preserve">, students </w:t>
      </w:r>
      <w:r w:rsidR="00D50889" w:rsidRPr="00A01C44">
        <w:rPr>
          <w:rFonts w:ascii="Times New Roman" w:hAnsi="Times New Roman"/>
        </w:rPr>
        <w:t>exhibit their own agency in the process</w:t>
      </w:r>
      <w:r w:rsidRPr="00A01C44">
        <w:rPr>
          <w:rFonts w:ascii="Times New Roman" w:hAnsi="Times New Roman"/>
        </w:rPr>
        <w:t xml:space="preserve">. </w:t>
      </w:r>
      <w:r w:rsidR="00960DF8" w:rsidRPr="00A01C44">
        <w:rPr>
          <w:rFonts w:ascii="Times New Roman" w:hAnsi="Times New Roman"/>
        </w:rPr>
        <w:t xml:space="preserve">Students can choose to use or not to use the library as an educational space, and their choice of actions may consist of </w:t>
      </w:r>
      <w:r w:rsidR="00D50889" w:rsidRPr="00A01C44">
        <w:rPr>
          <w:rFonts w:ascii="Times New Roman" w:hAnsi="Times New Roman"/>
        </w:rPr>
        <w:t>both ‘legitimate’ (condoned by authorit</w:t>
      </w:r>
      <w:r w:rsidR="00C61C10" w:rsidRPr="00A01C44">
        <w:rPr>
          <w:rFonts w:ascii="Times New Roman" w:hAnsi="Times New Roman"/>
        </w:rPr>
        <w:t>y figures</w:t>
      </w:r>
      <w:r w:rsidR="00D50889" w:rsidRPr="00A01C44">
        <w:rPr>
          <w:rFonts w:ascii="Times New Roman" w:hAnsi="Times New Roman"/>
        </w:rPr>
        <w:t>) or ‘illegitimate’ (</w:t>
      </w:r>
      <w:r w:rsidR="00960DF8" w:rsidRPr="00A01C44">
        <w:rPr>
          <w:rFonts w:ascii="Times New Roman" w:hAnsi="Times New Roman"/>
        </w:rPr>
        <w:t>not condoned by authority</w:t>
      </w:r>
      <w:r w:rsidR="00D50889" w:rsidRPr="00A01C44">
        <w:rPr>
          <w:rFonts w:ascii="Times New Roman" w:hAnsi="Times New Roman"/>
        </w:rPr>
        <w:t>)</w:t>
      </w:r>
      <w:r w:rsidR="00584DCE" w:rsidRPr="00A01C44">
        <w:rPr>
          <w:rFonts w:ascii="Times New Roman" w:hAnsi="Times New Roman"/>
        </w:rPr>
        <w:t>.</w:t>
      </w:r>
      <w:r w:rsidR="00827D21" w:rsidRPr="00A01C44">
        <w:rPr>
          <w:rStyle w:val="EndnoteReference"/>
          <w:rFonts w:ascii="Times New Roman" w:hAnsi="Times New Roman"/>
        </w:rPr>
        <w:endnoteReference w:id="13"/>
      </w:r>
      <w:r w:rsidR="00960DF8" w:rsidRPr="00A01C44">
        <w:rPr>
          <w:rFonts w:ascii="Times New Roman" w:hAnsi="Times New Roman"/>
        </w:rPr>
        <w:t xml:space="preserve"> </w:t>
      </w:r>
      <w:r w:rsidR="000464EC" w:rsidRPr="00A01C44">
        <w:rPr>
          <w:rFonts w:ascii="Times New Roman" w:hAnsi="Times New Roman"/>
        </w:rPr>
        <w:t xml:space="preserve">In Figure 2, </w:t>
      </w:r>
      <w:r w:rsidR="000464EC" w:rsidRPr="00A01C44">
        <w:rPr>
          <w:rFonts w:ascii="Times New Roman" w:hAnsi="Times New Roman"/>
          <w:noProof/>
          <w:lang w:eastAsia="en-US"/>
        </w:rPr>
        <w:t>students undermine the intentions of the space’s design ‘for solitary activity’ to create a consociative environment.</w:t>
      </w:r>
      <w:r w:rsidR="004008A4" w:rsidRPr="00A01C44">
        <w:rPr>
          <w:rFonts w:ascii="Times New Roman" w:hAnsi="Times New Roman"/>
          <w:noProof/>
          <w:lang w:eastAsia="en-US"/>
        </w:rPr>
        <w:t xml:space="preserve"> Here, students take a break from their work to engage in play through interaction around a picture-book, indulging in desires for rest and sociability within the structured quiet corner.</w:t>
      </w:r>
    </w:p>
    <w:p w14:paraId="4BAAFD03" w14:textId="0AD2D458" w:rsidR="00A25BA5" w:rsidRPr="00A01C44" w:rsidRDefault="00A25BA5" w:rsidP="00B06D38">
      <w:pPr>
        <w:rPr>
          <w:rFonts w:ascii="Times New Roman" w:hAnsi="Times New Roman"/>
        </w:rPr>
      </w:pPr>
    </w:p>
    <w:p w14:paraId="421D8DCC" w14:textId="79B9491B" w:rsidR="00B73D90" w:rsidRPr="00A01C44" w:rsidRDefault="005A3DDF" w:rsidP="00B06D38">
      <w:pPr>
        <w:rPr>
          <w:rFonts w:ascii="Times New Roman" w:hAnsi="Times New Roman"/>
        </w:rPr>
      </w:pPr>
      <w:r w:rsidRPr="00A01C44">
        <w:rPr>
          <w:rFonts w:ascii="Times New Roman" w:hAnsi="Times New Roman"/>
        </w:rPr>
        <w:fldChar w:fldCharType="begin"/>
      </w:r>
      <w:r w:rsidRPr="00A01C44">
        <w:rPr>
          <w:rFonts w:ascii="Times New Roman" w:hAnsi="Times New Roman"/>
        </w:rPr>
        <w:instrText xml:space="preserve"> TOC \o "1-3" </w:instrText>
      </w:r>
      <w:r w:rsidRPr="00A01C44">
        <w:rPr>
          <w:rFonts w:ascii="Times New Roman" w:hAnsi="Times New Roman"/>
        </w:rPr>
        <w:fldChar w:fldCharType="end"/>
      </w:r>
    </w:p>
    <w:p w14:paraId="02D5ADDE" w14:textId="7AE033A6" w:rsidR="005A3DDF" w:rsidRPr="00A01C44" w:rsidRDefault="00960DF8" w:rsidP="00CE0F7E">
      <w:pPr>
        <w:jc w:val="center"/>
        <w:rPr>
          <w:rFonts w:ascii="Times New Roman" w:hAnsi="Times New Roman"/>
        </w:rPr>
      </w:pPr>
      <w:r w:rsidRPr="00A01C44">
        <w:rPr>
          <w:rFonts w:ascii="Times New Roman" w:hAnsi="Times New Roman"/>
        </w:rPr>
        <w:t xml:space="preserve">. </w:t>
      </w:r>
      <w:r w:rsidR="00AB1C33" w:rsidRPr="00A01C44">
        <w:rPr>
          <w:rFonts w:ascii="Times New Roman" w:hAnsi="Times New Roman"/>
          <w:noProof/>
          <w:lang w:eastAsia="en-US"/>
        </w:rPr>
        <w:drawing>
          <wp:inline distT="0" distB="0" distL="0" distR="0" wp14:anchorId="45BD1F17" wp14:editId="4A25C3B7">
            <wp:extent cx="5266055" cy="3513455"/>
            <wp:effectExtent l="0" t="0" r="0" b="0"/>
            <wp:docPr id="3" name="Picture 3" descr="Macintosh HD:Users:chinzlove:Dropbox:0 Home DisAdvantage:0 OER Grant Proposal (2016):0 OER Administration (Team file):Visual Studies Paper:3. Photo Essay Images:_5D49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inzlove:Dropbox:0 Home DisAdvantage:0 OER Grant Proposal (2016):0 OER Administration (Team file):Visual Studies Paper:3. Photo Essay Images:_5D49695.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266055" cy="3513455"/>
                    </a:xfrm>
                    <a:prstGeom prst="rect">
                      <a:avLst/>
                    </a:prstGeom>
                    <a:noFill/>
                    <a:ln>
                      <a:noFill/>
                    </a:ln>
                  </pic:spPr>
                </pic:pic>
              </a:graphicData>
            </a:graphic>
          </wp:inline>
        </w:drawing>
      </w:r>
    </w:p>
    <w:p w14:paraId="5A7BE08F" w14:textId="640B70E2" w:rsidR="00B73D90" w:rsidRPr="00A01C44" w:rsidRDefault="008C0A1F" w:rsidP="00C64D0D">
      <w:pPr>
        <w:jc w:val="center"/>
        <w:rPr>
          <w:rFonts w:ascii="Times New Roman" w:hAnsi="Times New Roman"/>
          <w:noProof/>
          <w:lang w:eastAsia="en-US"/>
        </w:rPr>
      </w:pPr>
      <w:r w:rsidRPr="00A01C44">
        <w:rPr>
          <w:rFonts w:ascii="Times New Roman" w:hAnsi="Times New Roman"/>
          <w:noProof/>
          <w:lang w:eastAsia="en-US"/>
        </w:rPr>
        <w:t xml:space="preserve">Figure </w:t>
      </w:r>
      <w:r w:rsidR="00960DF8" w:rsidRPr="00A01C44">
        <w:rPr>
          <w:rFonts w:ascii="Times New Roman" w:hAnsi="Times New Roman"/>
          <w:noProof/>
          <w:lang w:eastAsia="en-US"/>
        </w:rPr>
        <w:t>2</w:t>
      </w:r>
      <w:r w:rsidR="00C64D0D" w:rsidRPr="00A01C44">
        <w:rPr>
          <w:rFonts w:ascii="Times New Roman" w:hAnsi="Times New Roman"/>
          <w:noProof/>
          <w:lang w:eastAsia="en-US"/>
        </w:rPr>
        <w:t xml:space="preserve">: </w:t>
      </w:r>
      <w:r w:rsidR="000464EC" w:rsidRPr="00A01C44">
        <w:rPr>
          <w:rFonts w:ascii="Times New Roman" w:hAnsi="Times New Roman"/>
          <w:noProof/>
          <w:lang w:eastAsia="en-US"/>
        </w:rPr>
        <w:t>Undermining and Resisting Solitude</w:t>
      </w:r>
    </w:p>
    <w:p w14:paraId="5565D523" w14:textId="77777777" w:rsidR="00960DF8" w:rsidRPr="00A01C44" w:rsidRDefault="00960DF8" w:rsidP="00C64D0D">
      <w:pPr>
        <w:jc w:val="center"/>
        <w:rPr>
          <w:rFonts w:ascii="Times New Roman" w:hAnsi="Times New Roman"/>
          <w:noProof/>
          <w:lang w:eastAsia="en-US"/>
        </w:rPr>
      </w:pPr>
    </w:p>
    <w:p w14:paraId="31C88DAE" w14:textId="77777777" w:rsidR="00C64D0D" w:rsidRPr="00A01C44" w:rsidRDefault="00C64D0D" w:rsidP="00B06D38">
      <w:pPr>
        <w:rPr>
          <w:rFonts w:ascii="Times New Roman" w:hAnsi="Times New Roman"/>
          <w:noProof/>
          <w:lang w:eastAsia="en-US"/>
        </w:rPr>
      </w:pPr>
    </w:p>
    <w:p w14:paraId="1F9B1B17" w14:textId="5F01CCF9" w:rsidR="00AB1C33" w:rsidRPr="00A01C44" w:rsidRDefault="00AB1C33" w:rsidP="00CE0F7E">
      <w:pPr>
        <w:jc w:val="center"/>
        <w:rPr>
          <w:rFonts w:ascii="Times New Roman" w:hAnsi="Times New Roman"/>
          <w:noProof/>
          <w:lang w:eastAsia="en-US"/>
        </w:rPr>
      </w:pPr>
      <w:r w:rsidRPr="00A01C44">
        <w:rPr>
          <w:rFonts w:ascii="Times New Roman" w:hAnsi="Times New Roman"/>
          <w:noProof/>
          <w:lang w:eastAsia="en-US"/>
        </w:rPr>
        <w:lastRenderedPageBreak/>
        <w:drawing>
          <wp:inline distT="0" distB="0" distL="0" distR="0" wp14:anchorId="6F83F50F" wp14:editId="7EF6D978">
            <wp:extent cx="5257800" cy="3505200"/>
            <wp:effectExtent l="0" t="0" r="0" b="0"/>
            <wp:docPr id="11" name="Picture 11" descr="Macintosh HD:Users:chinzlove:Dropbox:0 Home DisAdvantage:0 OER Grant Proposal (2016):0 OER Administration (Team file):Research Schools:Photo Repository:1. Yuan Ching Stock Photos:2. Term 2:YCSS-T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chinzlove:Dropbox:0 Home DisAdvantage:0 OER Grant Proposal (2016):0 OER Administration (Team file):Research Schools:Photo Repository:1. Yuan Ching Stock Photos:2. Term 2:YCSS-T2-31.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257800" cy="3505200"/>
                    </a:xfrm>
                    <a:prstGeom prst="rect">
                      <a:avLst/>
                    </a:prstGeom>
                    <a:noFill/>
                    <a:ln>
                      <a:noFill/>
                    </a:ln>
                  </pic:spPr>
                </pic:pic>
              </a:graphicData>
            </a:graphic>
          </wp:inline>
        </w:drawing>
      </w:r>
    </w:p>
    <w:p w14:paraId="5AF11371" w14:textId="25F66924" w:rsidR="00AB1C33" w:rsidRPr="00A01C44" w:rsidRDefault="008C0A1F" w:rsidP="00C64D0D">
      <w:pPr>
        <w:jc w:val="center"/>
        <w:rPr>
          <w:rFonts w:ascii="Times New Roman" w:hAnsi="Times New Roman"/>
          <w:noProof/>
          <w:lang w:eastAsia="en-US"/>
        </w:rPr>
      </w:pPr>
      <w:r w:rsidRPr="00A01C44">
        <w:rPr>
          <w:rFonts w:ascii="Times New Roman" w:hAnsi="Times New Roman"/>
          <w:noProof/>
          <w:lang w:eastAsia="en-US"/>
        </w:rPr>
        <w:t xml:space="preserve">Figure </w:t>
      </w:r>
      <w:r w:rsidR="00960DF8" w:rsidRPr="00A01C44">
        <w:rPr>
          <w:rFonts w:ascii="Times New Roman" w:hAnsi="Times New Roman"/>
          <w:noProof/>
          <w:lang w:eastAsia="en-US"/>
        </w:rPr>
        <w:t>3</w:t>
      </w:r>
      <w:r w:rsidR="00C64D0D" w:rsidRPr="00A01C44">
        <w:rPr>
          <w:rFonts w:ascii="Times New Roman" w:hAnsi="Times New Roman"/>
          <w:noProof/>
          <w:lang w:eastAsia="en-US"/>
        </w:rPr>
        <w:t xml:space="preserve">: </w:t>
      </w:r>
      <w:r w:rsidR="000464EC" w:rsidRPr="00A01C44">
        <w:rPr>
          <w:rFonts w:ascii="Times New Roman" w:hAnsi="Times New Roman"/>
          <w:noProof/>
          <w:lang w:eastAsia="en-US"/>
        </w:rPr>
        <w:t>Strategic Positioning</w:t>
      </w:r>
      <w:r w:rsidR="00B10330" w:rsidRPr="00A01C44">
        <w:rPr>
          <w:rFonts w:ascii="Times New Roman" w:hAnsi="Times New Roman"/>
          <w:noProof/>
          <w:lang w:eastAsia="en-US"/>
        </w:rPr>
        <w:t xml:space="preserve"> </w:t>
      </w:r>
      <w:r w:rsidR="000464EC" w:rsidRPr="00A01C44">
        <w:rPr>
          <w:rFonts w:ascii="Times New Roman" w:hAnsi="Times New Roman"/>
          <w:noProof/>
          <w:lang w:eastAsia="en-US"/>
        </w:rPr>
        <w:t>and Poses</w:t>
      </w:r>
    </w:p>
    <w:p w14:paraId="1C6AF416" w14:textId="77777777" w:rsidR="00AB1C33" w:rsidRPr="00A01C44" w:rsidRDefault="00AB1C33" w:rsidP="00B06D38">
      <w:pPr>
        <w:rPr>
          <w:rFonts w:ascii="Times New Roman" w:hAnsi="Times New Roman"/>
          <w:noProof/>
          <w:lang w:eastAsia="en-US"/>
        </w:rPr>
      </w:pPr>
    </w:p>
    <w:p w14:paraId="1EB25BE5" w14:textId="37060A24" w:rsidR="004008A4" w:rsidRPr="00A01C44" w:rsidRDefault="00960DF8" w:rsidP="00B06D38">
      <w:pPr>
        <w:rPr>
          <w:rFonts w:ascii="Times New Roman" w:hAnsi="Times New Roman"/>
          <w:noProof/>
          <w:lang w:eastAsia="en-US"/>
        </w:rPr>
      </w:pPr>
      <w:r w:rsidRPr="00A01C44">
        <w:rPr>
          <w:rFonts w:ascii="Times New Roman" w:hAnsi="Times New Roman"/>
          <w:noProof/>
          <w:lang w:eastAsia="en-US"/>
        </w:rPr>
        <w:t xml:space="preserve">Although the library is meant to be a quiet space, these students have turned it into a social space by gathering around a coffee table to do their work, read and chat. </w:t>
      </w:r>
      <w:r w:rsidR="000464EC" w:rsidRPr="00A01C44">
        <w:rPr>
          <w:rFonts w:ascii="Times New Roman" w:hAnsi="Times New Roman"/>
          <w:noProof/>
          <w:lang w:eastAsia="en-US"/>
        </w:rPr>
        <w:t>S</w:t>
      </w:r>
      <w:r w:rsidRPr="00A01C44">
        <w:rPr>
          <w:rFonts w:ascii="Times New Roman" w:hAnsi="Times New Roman"/>
          <w:noProof/>
          <w:lang w:eastAsia="en-US"/>
        </w:rPr>
        <w:t xml:space="preserve">tudents </w:t>
      </w:r>
      <w:r w:rsidR="000464EC" w:rsidRPr="00A01C44">
        <w:rPr>
          <w:rFonts w:ascii="Times New Roman" w:hAnsi="Times New Roman"/>
          <w:noProof/>
          <w:lang w:eastAsia="en-US"/>
        </w:rPr>
        <w:t xml:space="preserve">develop </w:t>
      </w:r>
      <w:r w:rsidR="00A25BA5" w:rsidRPr="00A01C44">
        <w:rPr>
          <w:rFonts w:ascii="Times New Roman" w:hAnsi="Times New Roman"/>
          <w:noProof/>
          <w:lang w:eastAsia="en-US"/>
        </w:rPr>
        <w:t xml:space="preserve">a </w:t>
      </w:r>
      <w:r w:rsidR="00CE6BDC" w:rsidRPr="00A01C44">
        <w:rPr>
          <w:rFonts w:ascii="Times New Roman" w:hAnsi="Times New Roman"/>
          <w:noProof/>
          <w:lang w:eastAsia="en-US"/>
        </w:rPr>
        <w:t>tactical</w:t>
      </w:r>
      <w:r w:rsidRPr="00A01C44">
        <w:rPr>
          <w:rFonts w:ascii="Times New Roman" w:hAnsi="Times New Roman"/>
          <w:noProof/>
          <w:lang w:eastAsia="en-US"/>
        </w:rPr>
        <w:t xml:space="preserve"> approach to justify their use of the space</w:t>
      </w:r>
      <w:r w:rsidR="00A25BA5" w:rsidRPr="00A01C44">
        <w:rPr>
          <w:rFonts w:ascii="Times New Roman" w:hAnsi="Times New Roman"/>
          <w:noProof/>
          <w:lang w:eastAsia="en-US"/>
        </w:rPr>
        <w:t>. Some</w:t>
      </w:r>
      <w:r w:rsidRPr="00A01C44">
        <w:rPr>
          <w:rFonts w:ascii="Times New Roman" w:hAnsi="Times New Roman"/>
          <w:noProof/>
          <w:lang w:eastAsia="en-US"/>
        </w:rPr>
        <w:t xml:space="preserve"> adopt official postures of studying and reading</w:t>
      </w:r>
      <w:r w:rsidR="00A25BA5" w:rsidRPr="00A01C44">
        <w:rPr>
          <w:rFonts w:ascii="Times New Roman" w:hAnsi="Times New Roman"/>
          <w:noProof/>
          <w:lang w:eastAsia="en-US"/>
        </w:rPr>
        <w:t xml:space="preserve"> as a cover for their socialising activities</w:t>
      </w:r>
      <w:r w:rsidR="00D50889" w:rsidRPr="00A01C44">
        <w:rPr>
          <w:rFonts w:ascii="Times New Roman" w:hAnsi="Times New Roman"/>
          <w:noProof/>
          <w:lang w:eastAsia="en-US"/>
        </w:rPr>
        <w:t>, whilst others exist on the periphery of the social group</w:t>
      </w:r>
      <w:r w:rsidR="008244A4" w:rsidRPr="00A01C44">
        <w:rPr>
          <w:rFonts w:ascii="Times New Roman" w:hAnsi="Times New Roman"/>
          <w:noProof/>
          <w:lang w:eastAsia="en-US"/>
        </w:rPr>
        <w:t>.</w:t>
      </w:r>
      <w:r w:rsidR="00A25BA5" w:rsidRPr="00A01C44">
        <w:rPr>
          <w:rFonts w:ascii="Times New Roman" w:hAnsi="Times New Roman"/>
          <w:noProof/>
          <w:lang w:eastAsia="en-US"/>
        </w:rPr>
        <w:t xml:space="preserve"> </w:t>
      </w:r>
      <w:r w:rsidR="004008A4" w:rsidRPr="00A01C44">
        <w:rPr>
          <w:rFonts w:ascii="Times New Roman" w:hAnsi="Times New Roman"/>
          <w:noProof/>
          <w:lang w:eastAsia="en-US"/>
        </w:rPr>
        <w:t>Desire and discipline intermingle as students move in and out of individual and social modes, reading, socialising and studying.</w:t>
      </w:r>
    </w:p>
    <w:p w14:paraId="4B7474FF" w14:textId="77777777" w:rsidR="00AB1C33" w:rsidRPr="00A01C44" w:rsidRDefault="00AB1C33" w:rsidP="00B06D38">
      <w:pPr>
        <w:rPr>
          <w:rFonts w:ascii="Times New Roman" w:hAnsi="Times New Roman"/>
          <w:noProof/>
          <w:lang w:eastAsia="en-US"/>
        </w:rPr>
      </w:pPr>
    </w:p>
    <w:p w14:paraId="4DB94269" w14:textId="77777777" w:rsidR="00AB1C33" w:rsidRPr="00A01C44" w:rsidRDefault="00AB1C33" w:rsidP="00B06D38">
      <w:pPr>
        <w:rPr>
          <w:rFonts w:ascii="Times New Roman" w:hAnsi="Times New Roman"/>
          <w:noProof/>
          <w:lang w:eastAsia="en-US"/>
        </w:rPr>
      </w:pPr>
    </w:p>
    <w:p w14:paraId="4E22A258" w14:textId="00EB3EED" w:rsidR="00AB1C33" w:rsidRPr="00A01C44" w:rsidRDefault="00AB1C33" w:rsidP="00CE0F7E">
      <w:pPr>
        <w:jc w:val="center"/>
        <w:rPr>
          <w:rFonts w:ascii="Times New Roman" w:hAnsi="Times New Roman"/>
        </w:rPr>
      </w:pPr>
      <w:r w:rsidRPr="00A01C44">
        <w:rPr>
          <w:rFonts w:ascii="Times New Roman" w:hAnsi="Times New Roman"/>
          <w:noProof/>
          <w:lang w:eastAsia="en-US"/>
        </w:rPr>
        <w:drawing>
          <wp:inline distT="0" distB="0" distL="0" distR="0" wp14:anchorId="1A1E49BC" wp14:editId="3B0D1BAB">
            <wp:extent cx="5257800" cy="2954655"/>
            <wp:effectExtent l="0" t="0" r="0" b="0"/>
            <wp:docPr id="4" name="Picture 4" descr="Macintosh HD:Users:chinzlove:Dropbox:0 Home DisAdvantage:0 OER Grant Proposal (2016):0 OER Administration (Team file):Visual Studies Paper:3. Photo Essay Images:QWSS-Mass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inzlove:Dropbox:0 Home DisAdvantage:0 OER Grant Proposal (2016):0 OER Administration (Team file):Visual Studies Paper:3. Photo Essay Images:QWSS-MassReading.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257800" cy="2954655"/>
                    </a:xfrm>
                    <a:prstGeom prst="rect">
                      <a:avLst/>
                    </a:prstGeom>
                    <a:noFill/>
                    <a:ln>
                      <a:noFill/>
                    </a:ln>
                  </pic:spPr>
                </pic:pic>
              </a:graphicData>
            </a:graphic>
          </wp:inline>
        </w:drawing>
      </w:r>
    </w:p>
    <w:p w14:paraId="5D62AFA8" w14:textId="3B01773A" w:rsidR="00B73D90" w:rsidRPr="00A01C44" w:rsidRDefault="008C0A1F" w:rsidP="00C64D0D">
      <w:pPr>
        <w:jc w:val="center"/>
        <w:rPr>
          <w:rFonts w:ascii="Times New Roman" w:hAnsi="Times New Roman"/>
        </w:rPr>
      </w:pPr>
      <w:r w:rsidRPr="00A01C44">
        <w:rPr>
          <w:rFonts w:ascii="Times New Roman" w:hAnsi="Times New Roman"/>
        </w:rPr>
        <w:t xml:space="preserve">Figure </w:t>
      </w:r>
      <w:r w:rsidR="00960DF8" w:rsidRPr="00A01C44">
        <w:rPr>
          <w:rFonts w:ascii="Times New Roman" w:hAnsi="Times New Roman"/>
        </w:rPr>
        <w:t>4</w:t>
      </w:r>
      <w:r w:rsidR="00C64D0D" w:rsidRPr="00A01C44">
        <w:rPr>
          <w:rFonts w:ascii="Times New Roman" w:hAnsi="Times New Roman"/>
        </w:rPr>
        <w:t xml:space="preserve">: </w:t>
      </w:r>
      <w:r w:rsidR="000464EC" w:rsidRPr="00A01C44">
        <w:rPr>
          <w:rFonts w:ascii="Times New Roman" w:hAnsi="Times New Roman"/>
        </w:rPr>
        <w:t>Reading Time, Panopticon-Style</w:t>
      </w:r>
      <w:r w:rsidR="00B10330" w:rsidRPr="00A01C44">
        <w:rPr>
          <w:rFonts w:ascii="Times New Roman" w:hAnsi="Times New Roman"/>
        </w:rPr>
        <w:t xml:space="preserve"> </w:t>
      </w:r>
    </w:p>
    <w:p w14:paraId="3E73F729" w14:textId="77777777" w:rsidR="00C64D0D" w:rsidRPr="00A01C44" w:rsidRDefault="00C64D0D" w:rsidP="00C64D0D">
      <w:pPr>
        <w:jc w:val="center"/>
        <w:rPr>
          <w:rFonts w:ascii="Times New Roman" w:hAnsi="Times New Roman"/>
        </w:rPr>
      </w:pPr>
    </w:p>
    <w:p w14:paraId="6F1D85E1" w14:textId="0E742B1B" w:rsidR="00827D21" w:rsidRPr="00A01C44" w:rsidRDefault="00F756A2">
      <w:pPr>
        <w:rPr>
          <w:rFonts w:ascii="Times New Roman" w:hAnsi="Times New Roman"/>
        </w:rPr>
      </w:pPr>
      <w:r w:rsidRPr="00A01C44">
        <w:rPr>
          <w:rFonts w:ascii="Times New Roman" w:hAnsi="Times New Roman"/>
        </w:rPr>
        <w:lastRenderedPageBreak/>
        <w:t xml:space="preserve">Many schools in Singapore practice </w:t>
      </w:r>
      <w:r w:rsidR="00320048" w:rsidRPr="00A01C44">
        <w:rPr>
          <w:rFonts w:ascii="Times New Roman" w:hAnsi="Times New Roman"/>
        </w:rPr>
        <w:t>Sustained Silent Reading</w:t>
      </w:r>
      <w:r w:rsidR="008244A4" w:rsidRPr="00A01C44">
        <w:rPr>
          <w:rFonts w:ascii="Times New Roman" w:hAnsi="Times New Roman"/>
        </w:rPr>
        <w:t xml:space="preserve"> (SSR) </w:t>
      </w:r>
      <w:r w:rsidRPr="00A01C44">
        <w:rPr>
          <w:rStyle w:val="EndnoteReference"/>
          <w:rFonts w:ascii="Times New Roman" w:hAnsi="Times New Roman"/>
        </w:rPr>
        <w:endnoteReference w:id="14"/>
      </w:r>
      <w:r w:rsidR="00320048" w:rsidRPr="00A01C44">
        <w:rPr>
          <w:rFonts w:ascii="Times New Roman" w:hAnsi="Times New Roman"/>
        </w:rPr>
        <w:t xml:space="preserve"> </w:t>
      </w:r>
      <w:r w:rsidRPr="00A01C44">
        <w:rPr>
          <w:rFonts w:ascii="Times New Roman" w:hAnsi="Times New Roman"/>
        </w:rPr>
        <w:t xml:space="preserve">by putting aside dedicated time for silent reading, whether in the classroom or, in this case, in the quadrangle mainly for purposes of monitoring students’ conformity. </w:t>
      </w:r>
      <w:r w:rsidR="00CE6BDC" w:rsidRPr="00A01C44">
        <w:rPr>
          <w:rFonts w:ascii="Times New Roman" w:hAnsi="Times New Roman"/>
        </w:rPr>
        <w:t>In an effort to discipline student</w:t>
      </w:r>
      <w:r w:rsidR="00803362" w:rsidRPr="00A01C44">
        <w:rPr>
          <w:rFonts w:ascii="Times New Roman" w:hAnsi="Times New Roman"/>
        </w:rPr>
        <w:t xml:space="preserve"> reading, students are </w:t>
      </w:r>
      <w:r w:rsidR="000464EC" w:rsidRPr="00A01C44">
        <w:rPr>
          <w:rFonts w:ascii="Times New Roman" w:hAnsi="Times New Roman"/>
        </w:rPr>
        <w:t xml:space="preserve">sometimes </w:t>
      </w:r>
      <w:r w:rsidR="00803362" w:rsidRPr="00A01C44">
        <w:rPr>
          <w:rFonts w:ascii="Times New Roman" w:hAnsi="Times New Roman"/>
        </w:rPr>
        <w:t>placed</w:t>
      </w:r>
      <w:r w:rsidR="00CE6BDC" w:rsidRPr="00A01C44">
        <w:rPr>
          <w:rFonts w:ascii="Times New Roman" w:hAnsi="Times New Roman"/>
        </w:rPr>
        <w:t xml:space="preserve"> under the watchful eyes of teachers</w:t>
      </w:r>
      <w:r w:rsidR="000464EC" w:rsidRPr="00A01C44">
        <w:rPr>
          <w:rFonts w:ascii="Times New Roman" w:hAnsi="Times New Roman"/>
        </w:rPr>
        <w:t xml:space="preserve"> in a</w:t>
      </w:r>
      <w:r w:rsidR="00803362" w:rsidRPr="00A01C44">
        <w:rPr>
          <w:rFonts w:ascii="Times New Roman" w:hAnsi="Times New Roman"/>
        </w:rPr>
        <w:t xml:space="preserve"> panopticon-like</w:t>
      </w:r>
      <w:r w:rsidR="00803362" w:rsidRPr="00A01C44">
        <w:rPr>
          <w:rStyle w:val="EndnoteReference"/>
          <w:rFonts w:ascii="Times New Roman" w:hAnsi="Times New Roman"/>
        </w:rPr>
        <w:endnoteReference w:id="15"/>
      </w:r>
      <w:r w:rsidR="000464EC" w:rsidRPr="00A01C44">
        <w:rPr>
          <w:rFonts w:ascii="Times New Roman" w:hAnsi="Times New Roman"/>
        </w:rPr>
        <w:t xml:space="preserve"> arrangement</w:t>
      </w:r>
      <w:r w:rsidR="00CE6BDC" w:rsidRPr="00A01C44">
        <w:rPr>
          <w:rFonts w:ascii="Times New Roman" w:hAnsi="Times New Roman"/>
        </w:rPr>
        <w:t xml:space="preserve">. </w:t>
      </w:r>
      <w:r w:rsidRPr="00A01C44">
        <w:rPr>
          <w:rFonts w:ascii="Times New Roman" w:hAnsi="Times New Roman"/>
        </w:rPr>
        <w:t>While the postures of some students indicate engaged reading, other students have</w:t>
      </w:r>
      <w:r w:rsidR="000464EC" w:rsidRPr="00A01C44">
        <w:rPr>
          <w:rFonts w:ascii="Times New Roman" w:hAnsi="Times New Roman"/>
        </w:rPr>
        <w:t xml:space="preserve"> exercised their agency by</w:t>
      </w:r>
      <w:r w:rsidRPr="00A01C44">
        <w:rPr>
          <w:rFonts w:ascii="Times New Roman" w:hAnsi="Times New Roman"/>
        </w:rPr>
        <w:t xml:space="preserve"> gather</w:t>
      </w:r>
      <w:r w:rsidR="000464EC" w:rsidRPr="00A01C44">
        <w:rPr>
          <w:rFonts w:ascii="Times New Roman" w:hAnsi="Times New Roman"/>
        </w:rPr>
        <w:t>ing</w:t>
      </w:r>
      <w:r w:rsidRPr="00A01C44">
        <w:rPr>
          <w:rFonts w:ascii="Times New Roman" w:hAnsi="Times New Roman"/>
        </w:rPr>
        <w:t xml:space="preserve"> in </w:t>
      </w:r>
      <w:r w:rsidR="000464EC" w:rsidRPr="00A01C44">
        <w:rPr>
          <w:rFonts w:ascii="Times New Roman" w:hAnsi="Times New Roman"/>
        </w:rPr>
        <w:t>smaller, subversive</w:t>
      </w:r>
      <w:r w:rsidRPr="00A01C44">
        <w:rPr>
          <w:rFonts w:ascii="Times New Roman" w:hAnsi="Times New Roman"/>
        </w:rPr>
        <w:t xml:space="preserve"> groups, </w:t>
      </w:r>
      <w:r w:rsidR="000464EC" w:rsidRPr="00A01C44">
        <w:rPr>
          <w:rFonts w:ascii="Times New Roman" w:hAnsi="Times New Roman"/>
        </w:rPr>
        <w:t xml:space="preserve">again resisting </w:t>
      </w:r>
      <w:r w:rsidRPr="00A01C44">
        <w:rPr>
          <w:rFonts w:ascii="Times New Roman" w:hAnsi="Times New Roman"/>
        </w:rPr>
        <w:t>the intent of the activ</w:t>
      </w:r>
      <w:r w:rsidR="00CE6BDC" w:rsidRPr="00A01C44">
        <w:rPr>
          <w:rFonts w:ascii="Times New Roman" w:hAnsi="Times New Roman"/>
        </w:rPr>
        <w:t xml:space="preserve">ity as a public show of reading and engaging in their own </w:t>
      </w:r>
      <w:r w:rsidR="000464EC" w:rsidRPr="00A01C44">
        <w:rPr>
          <w:rFonts w:ascii="Times New Roman" w:hAnsi="Times New Roman"/>
        </w:rPr>
        <w:t>interpretation of what it means to ‘read’.</w:t>
      </w:r>
      <w:r w:rsidR="00CE6BDC" w:rsidRPr="00A01C44">
        <w:rPr>
          <w:rFonts w:ascii="Times New Roman" w:hAnsi="Times New Roman"/>
        </w:rPr>
        <w:t xml:space="preserve"> </w:t>
      </w:r>
      <w:r w:rsidR="004008A4" w:rsidRPr="00A01C44">
        <w:rPr>
          <w:rFonts w:ascii="Times New Roman" w:hAnsi="Times New Roman"/>
        </w:rPr>
        <w:t>Whether students desire to read or not can only be guessed from their postures and determined through conversations after the reading.</w:t>
      </w:r>
    </w:p>
    <w:p w14:paraId="590F8793" w14:textId="77777777" w:rsidR="00C412CA" w:rsidRPr="00A01C44" w:rsidRDefault="00C412CA">
      <w:pPr>
        <w:rPr>
          <w:rFonts w:ascii="Times New Roman" w:hAnsi="Times New Roman"/>
          <w:b/>
        </w:rPr>
      </w:pPr>
    </w:p>
    <w:p w14:paraId="5AA5FEF9" w14:textId="36DCD3B1" w:rsidR="00827D21" w:rsidRPr="00A01C44" w:rsidRDefault="00AB1C33" w:rsidP="004D340A">
      <w:pPr>
        <w:jc w:val="center"/>
        <w:rPr>
          <w:rFonts w:ascii="Times New Roman" w:hAnsi="Times New Roman"/>
          <w:b/>
        </w:rPr>
      </w:pPr>
      <w:r w:rsidRPr="00A01C44">
        <w:rPr>
          <w:rFonts w:ascii="Times New Roman" w:hAnsi="Times New Roman"/>
          <w:b/>
        </w:rPr>
        <w:t>Appropriated Spaces</w:t>
      </w:r>
    </w:p>
    <w:p w14:paraId="5A351F12" w14:textId="2A6CB4FE" w:rsidR="00B10330" w:rsidRPr="00A01C44" w:rsidRDefault="00D47ED1" w:rsidP="00B10330">
      <w:pPr>
        <w:rPr>
          <w:rFonts w:ascii="Times New Roman" w:hAnsi="Times New Roman"/>
        </w:rPr>
      </w:pPr>
      <w:r w:rsidRPr="00A01C44">
        <w:rPr>
          <w:rFonts w:ascii="Times New Roman" w:hAnsi="Times New Roman"/>
        </w:rPr>
        <w:t xml:space="preserve">Not all spaces are undermined or subverted by student agency. </w:t>
      </w:r>
      <w:r w:rsidR="00B10330" w:rsidRPr="00A01C44">
        <w:rPr>
          <w:rFonts w:ascii="Times New Roman" w:hAnsi="Times New Roman"/>
        </w:rPr>
        <w:t xml:space="preserve">Students </w:t>
      </w:r>
      <w:r w:rsidRPr="00A01C44">
        <w:rPr>
          <w:rFonts w:ascii="Times New Roman" w:hAnsi="Times New Roman"/>
        </w:rPr>
        <w:t xml:space="preserve">also </w:t>
      </w:r>
      <w:r w:rsidR="00827D21" w:rsidRPr="00A01C44">
        <w:rPr>
          <w:rFonts w:ascii="Times New Roman" w:hAnsi="Times New Roman"/>
        </w:rPr>
        <w:t xml:space="preserve">playfully reconstruct space within gaps in policies and procedures, by adhering to accepted modes of </w:t>
      </w:r>
      <w:r w:rsidR="00F756A2" w:rsidRPr="00A01C44">
        <w:rPr>
          <w:rFonts w:ascii="Times New Roman" w:hAnsi="Times New Roman"/>
        </w:rPr>
        <w:t>behavior to negotiate the ways of reading and using texts in ways promoted by the library</w:t>
      </w:r>
      <w:r w:rsidR="00584DCE" w:rsidRPr="00A01C44">
        <w:rPr>
          <w:rFonts w:ascii="Times New Roman" w:hAnsi="Times New Roman"/>
        </w:rPr>
        <w:t>.</w:t>
      </w:r>
      <w:r w:rsidR="00827D21" w:rsidRPr="00A01C44">
        <w:rPr>
          <w:rStyle w:val="EndnoteReference"/>
          <w:rFonts w:ascii="Times New Roman" w:hAnsi="Times New Roman"/>
        </w:rPr>
        <w:endnoteReference w:id="16"/>
      </w:r>
      <w:r w:rsidR="00995AFC" w:rsidRPr="00A01C44">
        <w:rPr>
          <w:rFonts w:ascii="Times New Roman" w:hAnsi="Times New Roman"/>
        </w:rPr>
        <w:t xml:space="preserve"> </w:t>
      </w:r>
    </w:p>
    <w:p w14:paraId="006E0C7D" w14:textId="77777777" w:rsidR="00827D21" w:rsidRPr="00A01C44" w:rsidRDefault="00827D21" w:rsidP="00B10330">
      <w:pPr>
        <w:rPr>
          <w:rFonts w:ascii="Times New Roman" w:hAnsi="Times New Roman"/>
        </w:rPr>
      </w:pPr>
    </w:p>
    <w:p w14:paraId="5B253BA6" w14:textId="54DDD1A6" w:rsidR="00AB1C33" w:rsidRPr="00A01C44" w:rsidRDefault="007E6481">
      <w:pPr>
        <w:jc w:val="center"/>
        <w:rPr>
          <w:rFonts w:ascii="Times New Roman" w:hAnsi="Times New Roman"/>
          <w:b/>
        </w:rPr>
      </w:pPr>
      <w:r w:rsidRPr="00A01C44">
        <w:rPr>
          <w:rFonts w:ascii="Times New Roman" w:hAnsi="Times New Roman"/>
          <w:noProof/>
          <w:lang w:eastAsia="en-US"/>
        </w:rPr>
        <w:drawing>
          <wp:inline distT="0" distB="0" distL="0" distR="0" wp14:anchorId="5FAB0B85" wp14:editId="46283864">
            <wp:extent cx="5727700" cy="3820243"/>
            <wp:effectExtent l="0" t="0" r="6350" b="8890"/>
            <wp:docPr id="5" name="Picture 5" descr="C:\Users\celoh\Dropbox\0 Home DisAdvantage\0 OER Grant Proposal (2016)\0 OER Administration (Team file)\RESEARCH SCHOOLS\Photo Repository\5. SNGS Stock Photos\2. Term 2\April 2017\SNGS-MBEL-T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eloh\Dropbox\0 Home DisAdvantage\0 OER Grant Proposal (2016)\0 OER Administration (Team file)\RESEARCH SCHOOLS\Photo Repository\5. SNGS Stock Photos\2. Term 2\April 2017\SNGS-MBEL-T2-35.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727700" cy="3820243"/>
                    </a:xfrm>
                    <a:prstGeom prst="rect">
                      <a:avLst/>
                    </a:prstGeom>
                    <a:noFill/>
                    <a:ln>
                      <a:noFill/>
                    </a:ln>
                  </pic:spPr>
                </pic:pic>
              </a:graphicData>
            </a:graphic>
          </wp:inline>
        </w:drawing>
      </w:r>
      <w:r w:rsidR="00F756A2" w:rsidRPr="00A01C44">
        <w:rPr>
          <w:rFonts w:ascii="Times New Roman" w:hAnsi="Times New Roman"/>
        </w:rPr>
        <w:br/>
      </w:r>
      <w:r w:rsidR="008C0A1F" w:rsidRPr="00A01C44">
        <w:rPr>
          <w:rFonts w:ascii="Times New Roman" w:hAnsi="Times New Roman"/>
        </w:rPr>
        <w:t xml:space="preserve">Figure </w:t>
      </w:r>
      <w:r w:rsidR="00CE0F7E" w:rsidRPr="00A01C44">
        <w:rPr>
          <w:rFonts w:ascii="Times New Roman" w:hAnsi="Times New Roman"/>
        </w:rPr>
        <w:t>5</w:t>
      </w:r>
      <w:r w:rsidR="00C64D0D" w:rsidRPr="00A01C44">
        <w:rPr>
          <w:rFonts w:ascii="Times New Roman" w:hAnsi="Times New Roman"/>
        </w:rPr>
        <w:t xml:space="preserve">: </w:t>
      </w:r>
      <w:r w:rsidR="00B254B5" w:rsidRPr="00A01C44">
        <w:rPr>
          <w:rFonts w:ascii="Times New Roman" w:hAnsi="Times New Roman"/>
        </w:rPr>
        <w:t>Appropriating and Adapting</w:t>
      </w:r>
    </w:p>
    <w:p w14:paraId="2D338893" w14:textId="77777777" w:rsidR="00827D21" w:rsidRPr="00A01C44" w:rsidRDefault="00827D21" w:rsidP="00F756A2">
      <w:pPr>
        <w:rPr>
          <w:rFonts w:ascii="Times New Roman" w:hAnsi="Times New Roman"/>
        </w:rPr>
      </w:pPr>
    </w:p>
    <w:p w14:paraId="585DB2A0" w14:textId="068E3E9B" w:rsidR="00F756A2" w:rsidRPr="00A01C44" w:rsidRDefault="00F756A2" w:rsidP="00F756A2">
      <w:pPr>
        <w:rPr>
          <w:rFonts w:ascii="Times New Roman" w:hAnsi="Times New Roman"/>
        </w:rPr>
      </w:pPr>
      <w:r w:rsidRPr="00A01C44">
        <w:rPr>
          <w:rFonts w:ascii="Times New Roman" w:hAnsi="Times New Roman"/>
        </w:rPr>
        <w:t>Reading</w:t>
      </w:r>
      <w:r w:rsidR="00B254B5" w:rsidRPr="00A01C44">
        <w:rPr>
          <w:rFonts w:ascii="Times New Roman" w:hAnsi="Times New Roman"/>
        </w:rPr>
        <w:t xml:space="preserve"> in Singapore schools</w:t>
      </w:r>
      <w:r w:rsidRPr="00A01C44">
        <w:rPr>
          <w:rFonts w:ascii="Times New Roman" w:hAnsi="Times New Roman"/>
        </w:rPr>
        <w:t xml:space="preserve"> </w:t>
      </w:r>
      <w:r w:rsidR="00B254B5" w:rsidRPr="00A01C44">
        <w:rPr>
          <w:rFonts w:ascii="Times New Roman" w:hAnsi="Times New Roman"/>
        </w:rPr>
        <w:t>is often</w:t>
      </w:r>
      <w:r w:rsidRPr="00A01C44">
        <w:rPr>
          <w:rFonts w:ascii="Times New Roman" w:hAnsi="Times New Roman"/>
        </w:rPr>
        <w:t xml:space="preserve"> encouraged through mass </w:t>
      </w:r>
      <w:r w:rsidR="004008A4" w:rsidRPr="00A01C44">
        <w:rPr>
          <w:rFonts w:ascii="Times New Roman" w:hAnsi="Times New Roman"/>
        </w:rPr>
        <w:t>borrowing</w:t>
      </w:r>
      <w:r w:rsidRPr="00A01C44">
        <w:rPr>
          <w:rFonts w:ascii="Times New Roman" w:hAnsi="Times New Roman"/>
        </w:rPr>
        <w:t xml:space="preserve"> events</w:t>
      </w:r>
      <w:r w:rsidR="00584DCE" w:rsidRPr="00A01C44">
        <w:rPr>
          <w:rFonts w:ascii="Times New Roman" w:hAnsi="Times New Roman"/>
        </w:rPr>
        <w:t>,</w:t>
      </w:r>
      <w:r w:rsidRPr="00A01C44">
        <w:rPr>
          <w:rStyle w:val="EndnoteReference"/>
          <w:rFonts w:ascii="Times New Roman" w:hAnsi="Times New Roman"/>
        </w:rPr>
        <w:endnoteReference w:id="17"/>
      </w:r>
      <w:r w:rsidRPr="00A01C44">
        <w:rPr>
          <w:rFonts w:ascii="Times New Roman" w:hAnsi="Times New Roman"/>
        </w:rPr>
        <w:t xml:space="preserve"> and the library space has been re-contextualized in this image for a mass borrowing event by the National Library Board</w:t>
      </w:r>
      <w:r w:rsidR="00B10321" w:rsidRPr="00A01C44">
        <w:rPr>
          <w:rFonts w:ascii="Times New Roman" w:hAnsi="Times New Roman"/>
        </w:rPr>
        <w:t xml:space="preserve"> where more than 3,000 books are brought to schools for students to borrow. The tables and chairs in the library have been reconfigured to make way for </w:t>
      </w:r>
      <w:r w:rsidR="00B84C4A" w:rsidRPr="00A01C44">
        <w:rPr>
          <w:rFonts w:ascii="Times New Roman" w:hAnsi="Times New Roman"/>
        </w:rPr>
        <w:t xml:space="preserve">a </w:t>
      </w:r>
      <w:r w:rsidR="00B10321" w:rsidRPr="00A01C44">
        <w:rPr>
          <w:rFonts w:ascii="Times New Roman" w:hAnsi="Times New Roman"/>
        </w:rPr>
        <w:t>large number of students to browse and borrow book</w:t>
      </w:r>
      <w:r w:rsidR="00B254B5" w:rsidRPr="00A01C44">
        <w:rPr>
          <w:rFonts w:ascii="Times New Roman" w:hAnsi="Times New Roman"/>
        </w:rPr>
        <w:t>s</w:t>
      </w:r>
      <w:r w:rsidR="00B84C4A" w:rsidRPr="00A01C44">
        <w:rPr>
          <w:rFonts w:ascii="Times New Roman" w:hAnsi="Times New Roman"/>
        </w:rPr>
        <w:t>, leaving rows of stacked chairs concentrated in particular areas. This, however, does not stop students from appropriating and adapting to the chairs</w:t>
      </w:r>
      <w:r w:rsidR="007E6481" w:rsidRPr="00A01C44">
        <w:rPr>
          <w:rFonts w:ascii="Times New Roman" w:hAnsi="Times New Roman"/>
        </w:rPr>
        <w:t xml:space="preserve"> and floor</w:t>
      </w:r>
      <w:r w:rsidR="00B84C4A" w:rsidRPr="00A01C44">
        <w:rPr>
          <w:rFonts w:ascii="Times New Roman" w:hAnsi="Times New Roman"/>
        </w:rPr>
        <w:t xml:space="preserve"> to create their own temporary social space.</w:t>
      </w:r>
      <w:r w:rsidR="002427A1" w:rsidRPr="00A01C44">
        <w:rPr>
          <w:rFonts w:ascii="Times New Roman" w:hAnsi="Times New Roman"/>
        </w:rPr>
        <w:t xml:space="preserve"> Here, students’ desires for reading aligns with school-approved behaviours, and legitimizes unorthodox use of space. </w:t>
      </w:r>
    </w:p>
    <w:p w14:paraId="3E6E459E" w14:textId="6D721FA8" w:rsidR="00AB1C33" w:rsidRPr="00A01C44" w:rsidRDefault="00145C77" w:rsidP="00AB1C33">
      <w:pPr>
        <w:jc w:val="center"/>
        <w:rPr>
          <w:rFonts w:ascii="Times New Roman" w:hAnsi="Times New Roman"/>
          <w:b/>
        </w:rPr>
      </w:pPr>
      <w:r w:rsidRPr="00A01C44">
        <w:rPr>
          <w:rFonts w:ascii="Times New Roman" w:hAnsi="Times New Roman"/>
          <w:b/>
          <w:noProof/>
          <w:lang w:eastAsia="en-US"/>
        </w:rPr>
        <w:lastRenderedPageBreak/>
        <w:drawing>
          <wp:inline distT="0" distB="0" distL="0" distR="0" wp14:anchorId="792C479C" wp14:editId="676D76C4">
            <wp:extent cx="5724525" cy="3819525"/>
            <wp:effectExtent l="0" t="0" r="9525" b="9525"/>
            <wp:docPr id="6" name="Picture 1" descr="SNGS-MBEL-T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GS-MBEL-T2-6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724525" cy="3819525"/>
                    </a:xfrm>
                    <a:prstGeom prst="rect">
                      <a:avLst/>
                    </a:prstGeom>
                    <a:noFill/>
                    <a:ln>
                      <a:noFill/>
                    </a:ln>
                  </pic:spPr>
                </pic:pic>
              </a:graphicData>
            </a:graphic>
          </wp:inline>
        </w:drawing>
      </w:r>
    </w:p>
    <w:p w14:paraId="277190F9" w14:textId="36185760" w:rsidR="00AB1C33" w:rsidRPr="00A01C44" w:rsidRDefault="008C0A1F" w:rsidP="00AB1C33">
      <w:pPr>
        <w:jc w:val="center"/>
        <w:rPr>
          <w:rFonts w:ascii="Times New Roman" w:hAnsi="Times New Roman"/>
        </w:rPr>
      </w:pPr>
      <w:r w:rsidRPr="00A01C44">
        <w:rPr>
          <w:rFonts w:ascii="Times New Roman" w:hAnsi="Times New Roman"/>
        </w:rPr>
        <w:t xml:space="preserve">Figure </w:t>
      </w:r>
      <w:r w:rsidR="00CE0F7E" w:rsidRPr="00A01C44">
        <w:rPr>
          <w:rFonts w:ascii="Times New Roman" w:hAnsi="Times New Roman"/>
        </w:rPr>
        <w:t>6</w:t>
      </w:r>
      <w:r w:rsidR="00B10321" w:rsidRPr="00A01C44">
        <w:rPr>
          <w:rFonts w:ascii="Times New Roman" w:hAnsi="Times New Roman"/>
        </w:rPr>
        <w:t>:</w:t>
      </w:r>
      <w:r w:rsidR="00C64D0D" w:rsidRPr="00A01C44">
        <w:rPr>
          <w:rFonts w:ascii="Times New Roman" w:hAnsi="Times New Roman"/>
        </w:rPr>
        <w:t xml:space="preserve"> </w:t>
      </w:r>
      <w:r w:rsidR="00B254B5" w:rsidRPr="00A01C44">
        <w:rPr>
          <w:rFonts w:ascii="Times New Roman" w:hAnsi="Times New Roman"/>
        </w:rPr>
        <w:t>Finding the Liminal Spaces in a Library</w:t>
      </w:r>
    </w:p>
    <w:p w14:paraId="4E7FC360" w14:textId="77777777" w:rsidR="00B10321" w:rsidRPr="00A01C44" w:rsidRDefault="00B10321" w:rsidP="00B10321">
      <w:pPr>
        <w:rPr>
          <w:rFonts w:ascii="Times New Roman" w:hAnsi="Times New Roman"/>
        </w:rPr>
      </w:pPr>
    </w:p>
    <w:p w14:paraId="4AD35A60" w14:textId="02C86A1C" w:rsidR="00AB1C33" w:rsidRPr="00A01C44" w:rsidRDefault="00B84C4A" w:rsidP="00CE0F7E">
      <w:pPr>
        <w:rPr>
          <w:rFonts w:ascii="Times New Roman" w:hAnsi="Times New Roman"/>
          <w:b/>
        </w:rPr>
      </w:pPr>
      <w:r w:rsidRPr="00A01C44">
        <w:rPr>
          <w:rFonts w:ascii="Times New Roman" w:hAnsi="Times New Roman"/>
        </w:rPr>
        <w:t xml:space="preserve">When all the spaces in Figure </w:t>
      </w:r>
      <w:r w:rsidR="004008A4" w:rsidRPr="00A01C44">
        <w:rPr>
          <w:rFonts w:ascii="Times New Roman" w:hAnsi="Times New Roman"/>
        </w:rPr>
        <w:t>5</w:t>
      </w:r>
      <w:r w:rsidRPr="00A01C44">
        <w:rPr>
          <w:rFonts w:ascii="Times New Roman" w:hAnsi="Times New Roman"/>
        </w:rPr>
        <w:t xml:space="preserve"> have been occupied, and/or when individuals decide to break away from larger groups, we found them seeking out the in-between and liminal areas of the library</w:t>
      </w:r>
      <w:r w:rsidR="006F2027" w:rsidRPr="00A01C44">
        <w:rPr>
          <w:rFonts w:ascii="Times New Roman" w:hAnsi="Times New Roman"/>
        </w:rPr>
        <w:t xml:space="preserve">. Unlike other groups who socialised on a much larger scale, these individuals were often seen in pairs or alone, choosing instead to spend their </w:t>
      </w:r>
      <w:r w:rsidR="00CE0F7E" w:rsidRPr="00A01C44">
        <w:rPr>
          <w:rFonts w:ascii="Times New Roman" w:hAnsi="Times New Roman"/>
        </w:rPr>
        <w:t>allotted</w:t>
      </w:r>
      <w:r w:rsidR="006F2027" w:rsidRPr="00A01C44">
        <w:rPr>
          <w:rFonts w:ascii="Times New Roman" w:hAnsi="Times New Roman"/>
        </w:rPr>
        <w:t xml:space="preserve"> time in relative silence.</w:t>
      </w:r>
      <w:r w:rsidR="004008A4" w:rsidRPr="00A01C44">
        <w:rPr>
          <w:rFonts w:ascii="Times New Roman" w:hAnsi="Times New Roman"/>
        </w:rPr>
        <w:t xml:space="preserve"> Student desire for solitude directs reconstruction of empty space.</w:t>
      </w:r>
    </w:p>
    <w:p w14:paraId="06588B9C" w14:textId="77777777" w:rsidR="00DD7AD2" w:rsidRPr="00A01C44" w:rsidRDefault="00DD7AD2" w:rsidP="00C93CC1">
      <w:pPr>
        <w:rPr>
          <w:rFonts w:ascii="Times New Roman" w:hAnsi="Times New Roman"/>
          <w:b/>
        </w:rPr>
      </w:pPr>
    </w:p>
    <w:p w14:paraId="5F4761A0" w14:textId="77777777" w:rsidR="00DD7AD2" w:rsidRPr="00A01C44" w:rsidRDefault="00DD7AD2" w:rsidP="00C93CC1">
      <w:pPr>
        <w:rPr>
          <w:rFonts w:ascii="Times New Roman" w:hAnsi="Times New Roman"/>
          <w:b/>
        </w:rPr>
      </w:pPr>
    </w:p>
    <w:p w14:paraId="5DDD8B96" w14:textId="4148FDD4" w:rsidR="00C93CC1" w:rsidRPr="00A01C44" w:rsidRDefault="00145C77" w:rsidP="00DD7AD2">
      <w:pPr>
        <w:jc w:val="center"/>
        <w:rPr>
          <w:rFonts w:ascii="Times New Roman" w:hAnsi="Times New Roman"/>
          <w:b/>
        </w:rPr>
      </w:pPr>
      <w:r w:rsidRPr="00A01C44">
        <w:rPr>
          <w:rFonts w:ascii="Times New Roman" w:hAnsi="Times New Roman"/>
          <w:b/>
          <w:noProof/>
          <w:lang w:eastAsia="en-US"/>
        </w:rPr>
        <w:lastRenderedPageBreak/>
        <w:drawing>
          <wp:inline distT="0" distB="0" distL="0" distR="0" wp14:anchorId="7B774EEE" wp14:editId="56BD8FF8">
            <wp:extent cx="5715000" cy="3810000"/>
            <wp:effectExtent l="0" t="0" r="0" b="0"/>
            <wp:docPr id="2" name="Picture 2" descr="QWSS-Feb-T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WSS-Feb-T1-19"/>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715000" cy="3810000"/>
                    </a:xfrm>
                    <a:prstGeom prst="rect">
                      <a:avLst/>
                    </a:prstGeom>
                    <a:noFill/>
                    <a:ln>
                      <a:noFill/>
                    </a:ln>
                  </pic:spPr>
                </pic:pic>
              </a:graphicData>
            </a:graphic>
          </wp:inline>
        </w:drawing>
      </w:r>
      <w:r w:rsidR="00C93CC1" w:rsidRPr="00A01C44">
        <w:rPr>
          <w:rFonts w:ascii="Times New Roman" w:hAnsi="Times New Roman"/>
          <w:b/>
        </w:rPr>
        <w:br/>
      </w:r>
    </w:p>
    <w:p w14:paraId="6BE43DDA" w14:textId="54C44D64" w:rsidR="00C93CC1" w:rsidRPr="00A01C44" w:rsidRDefault="00C93CC1" w:rsidP="00AB1C33">
      <w:pPr>
        <w:jc w:val="center"/>
        <w:rPr>
          <w:rFonts w:ascii="Times New Roman" w:hAnsi="Times New Roman"/>
        </w:rPr>
      </w:pPr>
      <w:r w:rsidRPr="00A01C44">
        <w:rPr>
          <w:rFonts w:ascii="Times New Roman" w:hAnsi="Times New Roman"/>
        </w:rPr>
        <w:t xml:space="preserve">Figure 7. </w:t>
      </w:r>
      <w:r w:rsidR="00DD7AD2" w:rsidRPr="00A01C44">
        <w:rPr>
          <w:rFonts w:ascii="Times New Roman" w:hAnsi="Times New Roman"/>
        </w:rPr>
        <w:t>Informal Spaces</w:t>
      </w:r>
    </w:p>
    <w:p w14:paraId="59F053D2" w14:textId="77777777" w:rsidR="00C93CC1" w:rsidRPr="00A01C44" w:rsidRDefault="00C93CC1" w:rsidP="00C93CC1">
      <w:pPr>
        <w:rPr>
          <w:rFonts w:ascii="Times New Roman" w:hAnsi="Times New Roman"/>
        </w:rPr>
      </w:pPr>
    </w:p>
    <w:p w14:paraId="73CC814B" w14:textId="33BAB06A" w:rsidR="00C93CC1" w:rsidRPr="00A01C44" w:rsidRDefault="00DD7AD2" w:rsidP="00C93CC1">
      <w:pPr>
        <w:rPr>
          <w:rFonts w:ascii="Times New Roman" w:hAnsi="Times New Roman"/>
        </w:rPr>
      </w:pPr>
      <w:r w:rsidRPr="00A01C44">
        <w:rPr>
          <w:rFonts w:ascii="Times New Roman" w:hAnsi="Times New Roman"/>
        </w:rPr>
        <w:t>Students occupy corners and re-appropriate space in the library for engaging in the officially approved activity of doing homework while socializing in their groups. Slipping in and out of individual and group, work and play activity takes place in a mere matter of seconds. Corners are spaces</w:t>
      </w:r>
      <w:r w:rsidR="00611DE3" w:rsidRPr="00A01C44">
        <w:rPr>
          <w:rFonts w:ascii="Times New Roman" w:hAnsi="Times New Roman"/>
        </w:rPr>
        <w:t xml:space="preserve"> for</w:t>
      </w:r>
      <w:r w:rsidRPr="00A01C44">
        <w:rPr>
          <w:rFonts w:ascii="Times New Roman" w:hAnsi="Times New Roman"/>
        </w:rPr>
        <w:t xml:space="preserve"> dynamic </w:t>
      </w:r>
      <w:r w:rsidR="00611DE3" w:rsidRPr="00A01C44">
        <w:rPr>
          <w:rFonts w:ascii="Times New Roman" w:hAnsi="Times New Roman"/>
        </w:rPr>
        <w:t xml:space="preserve">activity, and made permanent by repeated appropriation over days, weeks, months. </w:t>
      </w:r>
      <w:r w:rsidR="00704482" w:rsidRPr="00A01C44">
        <w:rPr>
          <w:rFonts w:ascii="Times New Roman" w:hAnsi="Times New Roman"/>
        </w:rPr>
        <w:t>The informal is etched into the space of the library by the occupation of warm bodies.</w:t>
      </w:r>
    </w:p>
    <w:p w14:paraId="104B23B2" w14:textId="2DA51DE3" w:rsidR="00DD7AD2" w:rsidRPr="00A01C44" w:rsidRDefault="00DD7AD2" w:rsidP="00C93CC1">
      <w:pPr>
        <w:rPr>
          <w:rFonts w:ascii="Times New Roman" w:hAnsi="Times New Roman"/>
        </w:rPr>
      </w:pPr>
    </w:p>
    <w:p w14:paraId="3278461D" w14:textId="255B3BFA" w:rsidR="00DD7AD2" w:rsidRPr="00A01C44" w:rsidRDefault="004008A4" w:rsidP="004008A4">
      <w:pPr>
        <w:jc w:val="center"/>
        <w:rPr>
          <w:rFonts w:ascii="Times New Roman" w:hAnsi="Times New Roman"/>
          <w:b/>
        </w:rPr>
      </w:pPr>
      <w:r w:rsidRPr="00A01C44">
        <w:rPr>
          <w:rFonts w:ascii="Times New Roman" w:hAnsi="Times New Roman"/>
          <w:b/>
        </w:rPr>
        <w:t>Conclusion</w:t>
      </w:r>
    </w:p>
    <w:p w14:paraId="7DB2BEF6" w14:textId="1E14F99D" w:rsidR="004008A4" w:rsidRPr="00A01C44" w:rsidRDefault="00B22F33" w:rsidP="001A60D0">
      <w:pPr>
        <w:rPr>
          <w:rFonts w:ascii="Times New Roman" w:hAnsi="Times New Roman"/>
        </w:rPr>
      </w:pPr>
      <w:r w:rsidRPr="00A01C44">
        <w:rPr>
          <w:rFonts w:ascii="Times New Roman" w:hAnsi="Times New Roman"/>
        </w:rPr>
        <w:t>Studies of reading and space seldom look to the use of images as sources of research, yet images are a powerful source for re-imagining our concept of learning and space. The tensions between discipline and desire are made visible in these images located in school library spaces and provide new ways of understanding how students learn and interact in formal and informal ways in these spaces</w:t>
      </w:r>
      <w:r w:rsidRPr="001A60D0">
        <w:rPr>
          <w:rFonts w:ascii="Times New Roman" w:hAnsi="Times New Roman"/>
        </w:rPr>
        <w:t>.</w:t>
      </w:r>
      <w:r w:rsidR="002427A1" w:rsidRPr="001A60D0">
        <w:rPr>
          <w:rFonts w:ascii="Times New Roman" w:hAnsi="Times New Roman"/>
        </w:rPr>
        <w:t xml:space="preserve"> </w:t>
      </w:r>
      <w:r w:rsidR="001A60D0" w:rsidRPr="001A60D0">
        <w:rPr>
          <w:rFonts w:ascii="Times New Roman" w:hAnsi="Times New Roman"/>
        </w:rPr>
        <w:t>The study highlights how spaces of learning are multiple and varied, occupied by individuals for both formal and informal uses. To understand students’ use of space, educators and researchers must attend to the discipline and desires that direct occupation of, movement around, and resistance to space.</w:t>
      </w:r>
    </w:p>
    <w:p w14:paraId="4BDC3319" w14:textId="77777777" w:rsidR="004008A4" w:rsidRPr="00A01C44" w:rsidRDefault="004008A4" w:rsidP="00AB1C33">
      <w:pPr>
        <w:jc w:val="center"/>
        <w:rPr>
          <w:rFonts w:ascii="Times New Roman" w:hAnsi="Times New Roman"/>
        </w:rPr>
      </w:pPr>
    </w:p>
    <w:p w14:paraId="12DD46BD" w14:textId="035E7FD1" w:rsidR="00C64D0D" w:rsidRPr="00A01C44" w:rsidRDefault="00C64D0D" w:rsidP="00AB1C33">
      <w:pPr>
        <w:jc w:val="center"/>
        <w:rPr>
          <w:rFonts w:ascii="Times New Roman" w:hAnsi="Times New Roman"/>
          <w:b/>
        </w:rPr>
      </w:pPr>
      <w:r w:rsidRPr="00A01C44">
        <w:rPr>
          <w:rFonts w:ascii="Times New Roman" w:hAnsi="Times New Roman"/>
          <w:b/>
        </w:rPr>
        <w:t>Funding</w:t>
      </w:r>
    </w:p>
    <w:p w14:paraId="74011E9B" w14:textId="766F9E13" w:rsidR="00B10330" w:rsidRPr="000A0390" w:rsidRDefault="00B10330" w:rsidP="00B10330">
      <w:pPr>
        <w:rPr>
          <w:rFonts w:ascii="Times New Roman" w:hAnsi="Times New Roman" w:cs="Times New Roman"/>
        </w:rPr>
      </w:pPr>
      <w:r w:rsidRPr="00A01C44">
        <w:rPr>
          <w:rFonts w:ascii="Times New Roman" w:hAnsi="Times New Roman" w:cs="Times New Roman"/>
        </w:rPr>
        <w:t xml:space="preserve">This </w:t>
      </w:r>
      <w:r w:rsidR="00584DCE" w:rsidRPr="00A01C44">
        <w:rPr>
          <w:rFonts w:ascii="Times New Roman" w:hAnsi="Times New Roman" w:cs="Times New Roman"/>
        </w:rPr>
        <w:t>study was funded by Singapore Ministry of Education (MOE) under the Education Resaerch Funding Programme (OER5/16 LCE Building a Reading Culture) and administered by the National Institute of Education, Nanyang Technological University, Singapore. Any opinions, findings, and conclusions or recommendations expressed in this material are those of the authors and do not necessarily reflect the views of the Singapore MOE or NIE.</w:t>
      </w:r>
      <w:r w:rsidR="00584DCE">
        <w:rPr>
          <w:rFonts w:ascii="Times New Roman" w:hAnsi="Times New Roman" w:cs="Times New Roman"/>
        </w:rPr>
        <w:t xml:space="preserve"> </w:t>
      </w:r>
    </w:p>
    <w:p w14:paraId="383F6B38" w14:textId="77777777" w:rsidR="00B10330" w:rsidRDefault="00B10330" w:rsidP="00AB1C33">
      <w:pPr>
        <w:jc w:val="center"/>
        <w:rPr>
          <w:rFonts w:ascii="Times New Roman" w:hAnsi="Times New Roman"/>
          <w:b/>
        </w:rPr>
      </w:pPr>
    </w:p>
    <w:p w14:paraId="4DEF8A04" w14:textId="77777777" w:rsidR="00C64D0D" w:rsidRPr="00AB1C33" w:rsidRDefault="00C64D0D" w:rsidP="00AB1C33">
      <w:pPr>
        <w:jc w:val="center"/>
        <w:rPr>
          <w:rFonts w:ascii="Times New Roman" w:hAnsi="Times New Roman"/>
          <w:b/>
        </w:rPr>
      </w:pPr>
    </w:p>
    <w:sectPr w:rsidR="00C64D0D" w:rsidRPr="00AB1C33" w:rsidSect="00BD0DBA">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4FAA4" w14:textId="77777777" w:rsidR="00B3409F" w:rsidRDefault="00B3409F" w:rsidP="005A3DDF">
      <w:r>
        <w:separator/>
      </w:r>
    </w:p>
  </w:endnote>
  <w:endnote w:type="continuationSeparator" w:id="0">
    <w:p w14:paraId="56044021" w14:textId="77777777" w:rsidR="00B3409F" w:rsidRDefault="00B3409F" w:rsidP="005A3DDF">
      <w:r>
        <w:continuationSeparator/>
      </w:r>
    </w:p>
  </w:endnote>
  <w:endnote w:id="1">
    <w:p w14:paraId="3DF2624C" w14:textId="35F37E84" w:rsidR="00817C60" w:rsidRPr="00817C60" w:rsidRDefault="00817C60">
      <w:pPr>
        <w:pStyle w:val="EndnoteText"/>
      </w:pPr>
      <w:r>
        <w:rPr>
          <w:rStyle w:val="EndnoteReference"/>
        </w:rPr>
        <w:endnoteRef/>
      </w:r>
      <w:r>
        <w:t xml:space="preserve"> Alberto Manguel, </w:t>
      </w:r>
      <w:r>
        <w:rPr>
          <w:i/>
        </w:rPr>
        <w:t xml:space="preserve">The Library at Night. </w:t>
      </w:r>
      <w:r>
        <w:t>(Yale, Boston: Yale University Press, 2008)</w:t>
      </w:r>
    </w:p>
  </w:endnote>
  <w:endnote w:id="2">
    <w:p w14:paraId="69F49248" w14:textId="77777777" w:rsidR="00C93CC1" w:rsidRPr="00CE0F7E" w:rsidRDefault="00C93CC1">
      <w:pPr>
        <w:pStyle w:val="EndnoteText"/>
        <w:rPr>
          <w:rFonts w:ascii="Times New Roman" w:hAnsi="Times New Roman" w:cs="Times New Roman"/>
        </w:rPr>
      </w:pPr>
      <w:r w:rsidRPr="00CE0F7E">
        <w:rPr>
          <w:rStyle w:val="EndnoteReference"/>
          <w:rFonts w:ascii="Times New Roman" w:hAnsi="Times New Roman" w:cs="Times New Roman"/>
        </w:rPr>
        <w:endnoteRef/>
      </w:r>
      <w:r w:rsidRPr="00CE0F7E">
        <w:rPr>
          <w:rFonts w:ascii="Times New Roman" w:hAnsi="Times New Roman" w:cs="Times New Roman"/>
        </w:rPr>
        <w:t xml:space="preserve"> Elizabeth Long, ‘</w:t>
      </w:r>
      <w:r w:rsidRPr="00CE0F7E">
        <w:rPr>
          <w:rFonts w:ascii="Times New Roman" w:hAnsi="Times New Roman" w:cs="Times New Roman"/>
          <w:lang w:eastAsia="en-US"/>
        </w:rPr>
        <w:t xml:space="preserve">Textual interpretation as collective action’, in J. Boyarin (ed) </w:t>
      </w:r>
      <w:r w:rsidRPr="00CE0F7E">
        <w:rPr>
          <w:rFonts w:ascii="Times New Roman" w:hAnsi="Times New Roman" w:cs="Times New Roman"/>
          <w:i/>
          <w:lang w:eastAsia="en-US"/>
        </w:rPr>
        <w:t>The Ethnography of Reading</w:t>
      </w:r>
      <w:r w:rsidRPr="00CE0F7E">
        <w:rPr>
          <w:rFonts w:ascii="Times New Roman" w:hAnsi="Times New Roman" w:cs="Times New Roman"/>
          <w:lang w:eastAsia="en-US"/>
        </w:rPr>
        <w:t xml:space="preserve"> (Berkeley, CA: University of California Press, 1993), p. 180-211.</w:t>
      </w:r>
    </w:p>
  </w:endnote>
  <w:endnote w:id="3">
    <w:p w14:paraId="22EC1CB6" w14:textId="2E9C56EA" w:rsidR="00C93CC1" w:rsidRPr="00CE0F7E" w:rsidRDefault="00C93CC1">
      <w:pPr>
        <w:pStyle w:val="EndnoteText"/>
        <w:rPr>
          <w:rFonts w:ascii="Times New Roman" w:hAnsi="Times New Roman" w:cs="Times New Roman"/>
        </w:rPr>
      </w:pPr>
      <w:r w:rsidRPr="00CE0F7E">
        <w:rPr>
          <w:rStyle w:val="EndnoteReference"/>
          <w:rFonts w:ascii="Times New Roman" w:hAnsi="Times New Roman" w:cs="Times New Roman"/>
        </w:rPr>
        <w:endnoteRef/>
      </w:r>
      <w:r w:rsidRPr="00CE0F7E">
        <w:rPr>
          <w:rFonts w:ascii="Times New Roman" w:hAnsi="Times New Roman" w:cs="Times New Roman"/>
        </w:rPr>
        <w:t xml:space="preserve"> Henri Lefebvre, </w:t>
      </w:r>
      <w:r w:rsidRPr="00CE0F7E">
        <w:rPr>
          <w:rFonts w:ascii="Times New Roman" w:hAnsi="Times New Roman" w:cs="Times New Roman"/>
          <w:i/>
        </w:rPr>
        <w:t>The Production of Space</w:t>
      </w:r>
      <w:r w:rsidRPr="00CE0F7E">
        <w:rPr>
          <w:rFonts w:ascii="Times New Roman" w:hAnsi="Times New Roman" w:cs="Times New Roman"/>
        </w:rPr>
        <w:t xml:space="preserve"> (Oxford, UK: Blackwell Publishing, 1984)</w:t>
      </w:r>
    </w:p>
  </w:endnote>
  <w:endnote w:id="4">
    <w:p w14:paraId="792361C0" w14:textId="4A805C4B" w:rsidR="00C93CC1" w:rsidRPr="00CE0F7E" w:rsidRDefault="00C93CC1">
      <w:pPr>
        <w:pStyle w:val="EndnoteText"/>
        <w:rPr>
          <w:rFonts w:ascii="Times New Roman" w:hAnsi="Times New Roman" w:cs="Times New Roman"/>
        </w:rPr>
      </w:pPr>
      <w:r w:rsidRPr="00CE0F7E">
        <w:rPr>
          <w:rStyle w:val="EndnoteReference"/>
          <w:rFonts w:ascii="Times New Roman" w:hAnsi="Times New Roman" w:cs="Times New Roman"/>
        </w:rPr>
        <w:endnoteRef/>
      </w:r>
      <w:r w:rsidRPr="00CE0F7E">
        <w:rPr>
          <w:rFonts w:ascii="Times New Roman" w:hAnsi="Times New Roman" w:cs="Times New Roman"/>
        </w:rPr>
        <w:t xml:space="preserve"> Michel de Certeau, </w:t>
      </w:r>
      <w:r w:rsidRPr="00CE0F7E">
        <w:rPr>
          <w:rFonts w:ascii="Times New Roman" w:hAnsi="Times New Roman" w:cs="Times New Roman"/>
          <w:i/>
        </w:rPr>
        <w:t xml:space="preserve">The Practice of Everyday Life </w:t>
      </w:r>
      <w:r w:rsidRPr="00CE0F7E">
        <w:rPr>
          <w:rFonts w:ascii="Times New Roman" w:hAnsi="Times New Roman" w:cs="Times New Roman"/>
        </w:rPr>
        <w:t>(Berkeley,</w:t>
      </w:r>
      <w:r w:rsidR="00817C60">
        <w:rPr>
          <w:rFonts w:ascii="Times New Roman" w:hAnsi="Times New Roman" w:cs="Times New Roman"/>
        </w:rPr>
        <w:t xml:space="preserve"> California:</w:t>
      </w:r>
      <w:r w:rsidRPr="00CE0F7E">
        <w:rPr>
          <w:rFonts w:ascii="Times New Roman" w:hAnsi="Times New Roman" w:cs="Times New Roman"/>
        </w:rPr>
        <w:t xml:space="preserve"> University of California Press, 1984).</w:t>
      </w:r>
    </w:p>
  </w:endnote>
  <w:endnote w:id="5">
    <w:p w14:paraId="3FC4FE8E" w14:textId="6E3C367C" w:rsidR="00C93CC1" w:rsidRPr="00CE0F7E" w:rsidRDefault="00C93CC1">
      <w:pPr>
        <w:pStyle w:val="EndnoteText"/>
        <w:rPr>
          <w:rFonts w:ascii="Times New Roman" w:hAnsi="Times New Roman" w:cs="Times New Roman"/>
        </w:rPr>
      </w:pPr>
      <w:r w:rsidRPr="00CE0F7E">
        <w:rPr>
          <w:rStyle w:val="EndnoteReference"/>
          <w:rFonts w:ascii="Times New Roman" w:hAnsi="Times New Roman" w:cs="Times New Roman"/>
        </w:rPr>
        <w:endnoteRef/>
      </w:r>
      <w:r w:rsidRPr="00CE0F7E">
        <w:rPr>
          <w:rFonts w:ascii="Times New Roman" w:hAnsi="Times New Roman" w:cs="Times New Roman"/>
        </w:rPr>
        <w:t xml:space="preserve"> Ibid, p. xix.</w:t>
      </w:r>
    </w:p>
  </w:endnote>
  <w:endnote w:id="6">
    <w:p w14:paraId="469E0800" w14:textId="6ACEB92C" w:rsidR="00C93CC1" w:rsidRPr="00CE0F7E" w:rsidRDefault="00C93CC1">
      <w:pPr>
        <w:pStyle w:val="EndnoteText"/>
        <w:rPr>
          <w:rFonts w:ascii="Times New Roman" w:hAnsi="Times New Roman" w:cs="Times New Roman"/>
        </w:rPr>
      </w:pPr>
      <w:r w:rsidRPr="00CE0F7E">
        <w:rPr>
          <w:rStyle w:val="EndnoteReference"/>
          <w:rFonts w:ascii="Times New Roman" w:hAnsi="Times New Roman" w:cs="Times New Roman"/>
        </w:rPr>
        <w:endnoteRef/>
      </w:r>
      <w:r w:rsidRPr="00CE0F7E">
        <w:rPr>
          <w:rFonts w:ascii="Times New Roman" w:hAnsi="Times New Roman" w:cs="Times New Roman"/>
        </w:rPr>
        <w:t xml:space="preserve"> </w:t>
      </w:r>
      <w:r w:rsidRPr="00CE0F7E">
        <w:rPr>
          <w:rFonts w:ascii="Times New Roman" w:eastAsia="Times New Roman" w:hAnsi="Times New Roman" w:cs="Times New Roman"/>
        </w:rPr>
        <w:t xml:space="preserve">OECD. 2016. Singapore tops Latest OECD PISA Global Education Survey. Retrieved from </w:t>
      </w:r>
      <w:hyperlink r:id="rId1" w:history="1">
        <w:r w:rsidRPr="00CE0F7E">
          <w:rPr>
            <w:rStyle w:val="Hyperlink"/>
            <w:rFonts w:ascii="Times New Roman" w:eastAsia="Times New Roman" w:hAnsi="Times New Roman" w:cs="Times New Roman"/>
          </w:rPr>
          <w:t>http://www.oecd.org/education/singapore-tops-latest-oecd-pisa-global-education-survey.htm</w:t>
        </w:r>
      </w:hyperlink>
      <w:r w:rsidRPr="00CE0F7E">
        <w:rPr>
          <w:rFonts w:ascii="Times New Roman" w:eastAsia="Times New Roman" w:hAnsi="Times New Roman" w:cs="Times New Roman"/>
        </w:rPr>
        <w:t>. Accessed on September 3, 2017</w:t>
      </w:r>
    </w:p>
  </w:endnote>
  <w:endnote w:id="7">
    <w:p w14:paraId="597A930B" w14:textId="721F4F7D" w:rsidR="00C93CC1" w:rsidRPr="00CE0F7E" w:rsidRDefault="00C93CC1">
      <w:pPr>
        <w:pStyle w:val="EndnoteText"/>
        <w:rPr>
          <w:rFonts w:ascii="Times New Roman" w:hAnsi="Times New Roman" w:cs="Times New Roman"/>
        </w:rPr>
      </w:pPr>
      <w:r w:rsidRPr="00CE0F7E">
        <w:rPr>
          <w:rStyle w:val="EndnoteReference"/>
          <w:rFonts w:ascii="Times New Roman" w:hAnsi="Times New Roman" w:cs="Times New Roman"/>
        </w:rPr>
        <w:endnoteRef/>
      </w:r>
      <w:r w:rsidRPr="00CE0F7E">
        <w:rPr>
          <w:rFonts w:ascii="Times New Roman" w:hAnsi="Times New Roman" w:cs="Times New Roman"/>
        </w:rPr>
        <w:t xml:space="preserve"> Sin, Yuen. Less than half of Singaporeans read literacy texts, National Arts Council Survey Finds. Retrieved from </w:t>
      </w:r>
      <w:hyperlink r:id="rId2" w:history="1">
        <w:r w:rsidRPr="00CE0F7E">
          <w:rPr>
            <w:rStyle w:val="Hyperlink"/>
            <w:rFonts w:ascii="Times New Roman" w:hAnsi="Times New Roman" w:cs="Times New Roman"/>
          </w:rPr>
          <w:t>http://www.straitstimes.com/singapore/less-than-half-of-singaporeans-read-literary-books-national-arts-council-survey-finds</w:t>
        </w:r>
      </w:hyperlink>
      <w:r w:rsidRPr="00CE0F7E">
        <w:rPr>
          <w:rFonts w:ascii="Times New Roman" w:hAnsi="Times New Roman" w:cs="Times New Roman"/>
        </w:rPr>
        <w:t xml:space="preserve"> (March 14, 2016).</w:t>
      </w:r>
    </w:p>
  </w:endnote>
  <w:endnote w:id="8">
    <w:p w14:paraId="7A58D5FE" w14:textId="77777777" w:rsidR="002470A4" w:rsidRPr="00CE0F7E" w:rsidRDefault="002470A4" w:rsidP="002470A4">
      <w:pPr>
        <w:pStyle w:val="EndnoteText"/>
        <w:rPr>
          <w:rFonts w:ascii="Times New Roman" w:hAnsi="Times New Roman" w:cs="Times New Roman"/>
        </w:rPr>
      </w:pPr>
      <w:r w:rsidRPr="00CE0F7E">
        <w:rPr>
          <w:rStyle w:val="EndnoteReference"/>
          <w:rFonts w:ascii="Times New Roman" w:hAnsi="Times New Roman" w:cs="Times New Roman"/>
        </w:rPr>
        <w:endnoteRef/>
      </w:r>
      <w:r w:rsidRPr="00CE0F7E">
        <w:rPr>
          <w:rFonts w:ascii="Times New Roman" w:hAnsi="Times New Roman" w:cs="Times New Roman"/>
        </w:rPr>
        <w:t xml:space="preserve"> Donald A. Schon, </w:t>
      </w:r>
      <w:r w:rsidRPr="00CE0F7E">
        <w:rPr>
          <w:rFonts w:ascii="Times New Roman" w:hAnsi="Times New Roman" w:cs="Times New Roman"/>
          <w:i/>
        </w:rPr>
        <w:t xml:space="preserve">The Reflective Practitioner: How Professionals Think in Action. </w:t>
      </w:r>
      <w:r w:rsidRPr="00CE0F7E">
        <w:rPr>
          <w:rFonts w:ascii="Times New Roman" w:hAnsi="Times New Roman" w:cs="Times New Roman"/>
        </w:rPr>
        <w:t>(NY: Harper Books, 1984).</w:t>
      </w:r>
    </w:p>
  </w:endnote>
  <w:endnote w:id="9">
    <w:p w14:paraId="55EC4B9D" w14:textId="682BA66A" w:rsidR="00C93CC1" w:rsidRPr="00CE0F7E" w:rsidRDefault="00C93CC1">
      <w:pPr>
        <w:pStyle w:val="EndnoteText"/>
        <w:rPr>
          <w:rFonts w:ascii="Times New Roman" w:hAnsi="Times New Roman" w:cs="Times New Roman"/>
        </w:rPr>
      </w:pPr>
      <w:r w:rsidRPr="00CE0F7E">
        <w:rPr>
          <w:rStyle w:val="EndnoteReference"/>
          <w:rFonts w:ascii="Times New Roman" w:hAnsi="Times New Roman" w:cs="Times New Roman"/>
        </w:rPr>
        <w:endnoteRef/>
      </w:r>
      <w:r w:rsidRPr="00CE0F7E">
        <w:rPr>
          <w:rFonts w:ascii="Times New Roman" w:hAnsi="Times New Roman" w:cs="Times New Roman"/>
        </w:rPr>
        <w:t xml:space="preserve"> To remain for a time, to keep the attention directed (Merriam-Webster, https://www.merriam-webster.com/dictionary/dwell).</w:t>
      </w:r>
    </w:p>
  </w:endnote>
  <w:endnote w:id="10">
    <w:p w14:paraId="651D9BAD" w14:textId="77777777" w:rsidR="00C93CC1" w:rsidRPr="00CE0F7E" w:rsidRDefault="00C93CC1">
      <w:pPr>
        <w:pStyle w:val="EndnoteText"/>
        <w:rPr>
          <w:rFonts w:ascii="Times New Roman" w:hAnsi="Times New Roman" w:cs="Times New Roman"/>
        </w:rPr>
      </w:pPr>
      <w:r w:rsidRPr="00CE0F7E">
        <w:rPr>
          <w:rStyle w:val="EndnoteReference"/>
          <w:rFonts w:ascii="Times New Roman" w:hAnsi="Times New Roman" w:cs="Times New Roman"/>
        </w:rPr>
        <w:endnoteRef/>
      </w:r>
      <w:r w:rsidRPr="00CE0F7E">
        <w:rPr>
          <w:rFonts w:ascii="Times New Roman" w:hAnsi="Times New Roman" w:cs="Times New Roman"/>
        </w:rPr>
        <w:t xml:space="preserve"> Terence Heng, </w:t>
      </w:r>
      <w:r w:rsidRPr="00CE0F7E">
        <w:rPr>
          <w:rFonts w:ascii="Times New Roman" w:hAnsi="Times New Roman" w:cs="Times New Roman"/>
          <w:i/>
        </w:rPr>
        <w:t xml:space="preserve">Visual Method in the Field: Photography for the Social Sciences </w:t>
      </w:r>
      <w:r w:rsidRPr="00CE0F7E">
        <w:rPr>
          <w:rFonts w:ascii="Times New Roman" w:hAnsi="Times New Roman" w:cs="Times New Roman"/>
        </w:rPr>
        <w:t>(NY: Routledge, 2017).</w:t>
      </w:r>
    </w:p>
  </w:endnote>
  <w:endnote w:id="11">
    <w:p w14:paraId="05E4BBF8" w14:textId="6C17CD4B" w:rsidR="00C93CC1" w:rsidRPr="00CE0F7E" w:rsidRDefault="00C93CC1" w:rsidP="00827D21">
      <w:pPr>
        <w:pStyle w:val="EndnoteText"/>
        <w:rPr>
          <w:rFonts w:ascii="Times New Roman" w:hAnsi="Times New Roman" w:cs="Times New Roman"/>
        </w:rPr>
      </w:pPr>
      <w:r w:rsidRPr="00CE0F7E">
        <w:rPr>
          <w:rStyle w:val="EndnoteReference"/>
          <w:rFonts w:ascii="Times New Roman" w:hAnsi="Times New Roman" w:cs="Times New Roman"/>
        </w:rPr>
        <w:endnoteRef/>
      </w:r>
      <w:r w:rsidRPr="00CE0F7E">
        <w:rPr>
          <w:rFonts w:ascii="Times New Roman" w:hAnsi="Times New Roman" w:cs="Times New Roman"/>
        </w:rPr>
        <w:t xml:space="preserve"> Eilliot W. Eisner, </w:t>
      </w:r>
      <w:r w:rsidRPr="00CE0F7E">
        <w:rPr>
          <w:rFonts w:ascii="Times New Roman" w:hAnsi="Times New Roman" w:cs="Times New Roman"/>
          <w:i/>
        </w:rPr>
        <w:t>The enlightened Eye: Qualitative Inquiry and the Enhancement of Educational Practice</w:t>
      </w:r>
      <w:r w:rsidRPr="00CE0F7E">
        <w:rPr>
          <w:rFonts w:ascii="Times New Roman" w:hAnsi="Times New Roman" w:cs="Times New Roman"/>
        </w:rPr>
        <w:t xml:space="preserve"> (New Jersey: Prentice-Hall, Inc., 1998).</w:t>
      </w:r>
    </w:p>
  </w:endnote>
  <w:endnote w:id="12">
    <w:p w14:paraId="263AC4A9" w14:textId="4AB32E1F" w:rsidR="00913751" w:rsidRPr="00A01C44" w:rsidRDefault="00913751">
      <w:pPr>
        <w:pStyle w:val="EndnoteText"/>
        <w:rPr>
          <w:lang w:val="en-GB"/>
        </w:rPr>
      </w:pPr>
      <w:r>
        <w:rPr>
          <w:rStyle w:val="EndnoteReference"/>
        </w:rPr>
        <w:endnoteRef/>
      </w:r>
      <w:r>
        <w:t xml:space="preserve"> </w:t>
      </w:r>
      <w:r>
        <w:rPr>
          <w:lang w:val="en-GB"/>
        </w:rPr>
        <w:t xml:space="preserve">Chin Ee Loh, ‘Building a Successful Reading Culture through the School Library: A Case Study of a Singapore Secondary School’, </w:t>
      </w:r>
      <w:r>
        <w:rPr>
          <w:i/>
          <w:lang w:val="en-GB"/>
        </w:rPr>
        <w:t>IFLA Journal,</w:t>
      </w:r>
      <w:r>
        <w:rPr>
          <w:lang w:val="en-GB"/>
        </w:rPr>
        <w:t xml:space="preserve"> 43(2), 2017, 335-347.</w:t>
      </w:r>
    </w:p>
  </w:endnote>
  <w:endnote w:id="13">
    <w:p w14:paraId="43D4B222" w14:textId="2A0FC43A" w:rsidR="00C93CC1" w:rsidRPr="00CE0F7E" w:rsidRDefault="00C93CC1">
      <w:pPr>
        <w:pStyle w:val="EndnoteText"/>
        <w:rPr>
          <w:rFonts w:ascii="Times New Roman" w:hAnsi="Times New Roman" w:cs="Times New Roman"/>
          <w:i/>
        </w:rPr>
      </w:pPr>
      <w:r w:rsidRPr="00CE0F7E">
        <w:rPr>
          <w:rStyle w:val="EndnoteReference"/>
          <w:rFonts w:ascii="Times New Roman" w:hAnsi="Times New Roman" w:cs="Times New Roman"/>
        </w:rPr>
        <w:endnoteRef/>
      </w:r>
      <w:r w:rsidRPr="00CE0F7E">
        <w:rPr>
          <w:rFonts w:ascii="Times New Roman" w:hAnsi="Times New Roman" w:cs="Times New Roman"/>
        </w:rPr>
        <w:t xml:space="preserve"> Chris Shilling and Fiona Cousins, ‘Social Use of the School Library: The Colonisation and Regulation of Educational Space’, </w:t>
      </w:r>
      <w:r w:rsidRPr="00CE0F7E">
        <w:rPr>
          <w:rFonts w:ascii="Times New Roman" w:hAnsi="Times New Roman" w:cs="Times New Roman"/>
          <w:i/>
        </w:rPr>
        <w:t>British Journal of Sociology of Education</w:t>
      </w:r>
      <w:r w:rsidRPr="00CE0F7E">
        <w:rPr>
          <w:rFonts w:ascii="Times New Roman" w:hAnsi="Times New Roman" w:cs="Times New Roman"/>
        </w:rPr>
        <w:t>, 11(4), 1990, p. 411-430.</w:t>
      </w:r>
    </w:p>
  </w:endnote>
  <w:endnote w:id="14">
    <w:p w14:paraId="248A8F46" w14:textId="5B807D71" w:rsidR="00C93CC1" w:rsidRPr="00CE0F7E" w:rsidRDefault="00C93CC1">
      <w:pPr>
        <w:pStyle w:val="EndnoteText"/>
        <w:rPr>
          <w:rFonts w:ascii="Times New Roman" w:hAnsi="Times New Roman" w:cs="Times New Roman"/>
        </w:rPr>
      </w:pPr>
      <w:r w:rsidRPr="00CE0F7E">
        <w:rPr>
          <w:rStyle w:val="EndnoteReference"/>
          <w:rFonts w:ascii="Times New Roman" w:hAnsi="Times New Roman" w:cs="Times New Roman"/>
        </w:rPr>
        <w:endnoteRef/>
      </w:r>
      <w:r w:rsidRPr="00CE0F7E">
        <w:rPr>
          <w:rFonts w:ascii="Times New Roman" w:hAnsi="Times New Roman" w:cs="Times New Roman"/>
        </w:rPr>
        <w:t xml:space="preserve"> Jan Pilgreen, </w:t>
      </w:r>
      <w:r w:rsidRPr="00CE0F7E">
        <w:rPr>
          <w:rFonts w:ascii="Times New Roman" w:hAnsi="Times New Roman" w:cs="Times New Roman"/>
          <w:i/>
        </w:rPr>
        <w:t xml:space="preserve">The SSR Handbook: How to Organize and Manage a Sustained Silent Reading Programme </w:t>
      </w:r>
      <w:r w:rsidRPr="00CE0F7E">
        <w:rPr>
          <w:rFonts w:ascii="Times New Roman" w:hAnsi="Times New Roman" w:cs="Times New Roman"/>
        </w:rPr>
        <w:t>(Portsmouth, NH: Heinemann, 2000).</w:t>
      </w:r>
    </w:p>
  </w:endnote>
  <w:endnote w:id="15">
    <w:p w14:paraId="5CCCD750" w14:textId="020BB934" w:rsidR="00C93CC1" w:rsidRPr="00CE0F7E" w:rsidRDefault="00C93CC1">
      <w:pPr>
        <w:pStyle w:val="EndnoteText"/>
        <w:rPr>
          <w:rFonts w:ascii="Times New Roman" w:hAnsi="Times New Roman" w:cs="Times New Roman"/>
        </w:rPr>
      </w:pPr>
      <w:r w:rsidRPr="00CE0F7E">
        <w:rPr>
          <w:rStyle w:val="EndnoteReference"/>
          <w:rFonts w:ascii="Times New Roman" w:hAnsi="Times New Roman" w:cs="Times New Roman"/>
        </w:rPr>
        <w:endnoteRef/>
      </w:r>
      <w:r w:rsidRPr="00CE0F7E">
        <w:rPr>
          <w:rFonts w:ascii="Times New Roman" w:hAnsi="Times New Roman" w:cs="Times New Roman"/>
        </w:rPr>
        <w:t xml:space="preserve"> Foucault, Michel, </w:t>
      </w:r>
      <w:r w:rsidRPr="00CE0F7E">
        <w:rPr>
          <w:rFonts w:ascii="Times New Roman" w:hAnsi="Times New Roman" w:cs="Times New Roman"/>
          <w:i/>
        </w:rPr>
        <w:t xml:space="preserve">Discipline and Punish: the birth of the prison </w:t>
      </w:r>
      <w:r w:rsidRPr="00CE0F7E">
        <w:rPr>
          <w:rFonts w:ascii="Times New Roman" w:hAnsi="Times New Roman" w:cs="Times New Roman"/>
        </w:rPr>
        <w:t>(New York: Pantheon Books, 1978)</w:t>
      </w:r>
    </w:p>
  </w:endnote>
  <w:endnote w:id="16">
    <w:p w14:paraId="3E3A0712" w14:textId="6CAEDD11" w:rsidR="00C93CC1" w:rsidRPr="00CE0F7E" w:rsidRDefault="00C93CC1">
      <w:pPr>
        <w:pStyle w:val="EndnoteText"/>
        <w:rPr>
          <w:rFonts w:ascii="Times New Roman" w:hAnsi="Times New Roman" w:cs="Times New Roman"/>
          <w:u w:val="single"/>
        </w:rPr>
      </w:pPr>
      <w:r w:rsidRPr="00CE0F7E">
        <w:rPr>
          <w:rStyle w:val="EndnoteReference"/>
          <w:rFonts w:ascii="Times New Roman" w:hAnsi="Times New Roman" w:cs="Times New Roman"/>
        </w:rPr>
        <w:endnoteRef/>
      </w:r>
      <w:r w:rsidRPr="00CE0F7E">
        <w:rPr>
          <w:rFonts w:ascii="Times New Roman" w:hAnsi="Times New Roman" w:cs="Times New Roman"/>
        </w:rPr>
        <w:t xml:space="preserve"> Mark Dressman, ‘Congruence, Resistance, Liminality: Reading and Ideology in Three School Libraries’, </w:t>
      </w:r>
      <w:r w:rsidRPr="00CE0F7E">
        <w:rPr>
          <w:rFonts w:ascii="Times New Roman" w:hAnsi="Times New Roman" w:cs="Times New Roman"/>
          <w:i/>
        </w:rPr>
        <w:t xml:space="preserve">Curriculum Inquiry, </w:t>
      </w:r>
      <w:r w:rsidRPr="00CE0F7E">
        <w:rPr>
          <w:rFonts w:ascii="Times New Roman" w:hAnsi="Times New Roman" w:cs="Times New Roman"/>
        </w:rPr>
        <w:t>27(3), 1997, p. 267-315.</w:t>
      </w:r>
    </w:p>
  </w:endnote>
  <w:endnote w:id="17">
    <w:p w14:paraId="2F954992" w14:textId="77777777" w:rsidR="00C93CC1" w:rsidRPr="00EB4E56" w:rsidRDefault="00C93CC1" w:rsidP="00F756A2">
      <w:pPr>
        <w:pStyle w:val="EndnoteText"/>
        <w:rPr>
          <w:rFonts w:ascii="Times New Roman" w:hAnsi="Times New Roman" w:cs="Times New Roman"/>
        </w:rPr>
      </w:pPr>
      <w:r w:rsidRPr="00CE0F7E">
        <w:rPr>
          <w:rStyle w:val="EndnoteReference"/>
          <w:rFonts w:ascii="Times New Roman" w:hAnsi="Times New Roman" w:cs="Times New Roman"/>
        </w:rPr>
        <w:endnoteRef/>
      </w:r>
      <w:r w:rsidRPr="00CE0F7E">
        <w:rPr>
          <w:rFonts w:ascii="Times New Roman" w:hAnsi="Times New Roman" w:cs="Times New Roman"/>
        </w:rPr>
        <w:t xml:space="preserve"> Danielle Fuller and DeNel Rehberg Sedo, </w:t>
      </w:r>
      <w:r w:rsidRPr="00CE0F7E">
        <w:rPr>
          <w:rFonts w:ascii="Times New Roman" w:hAnsi="Times New Roman" w:cs="Times New Roman"/>
          <w:i/>
        </w:rPr>
        <w:t xml:space="preserve">Reading Beyond the Book: The Social Practices of Contemporary Literary Culture </w:t>
      </w:r>
      <w:r w:rsidRPr="00CE0F7E">
        <w:rPr>
          <w:rFonts w:ascii="Times New Roman" w:hAnsi="Times New Roman" w:cs="Times New Roman"/>
        </w:rPr>
        <w:t>(London: Routledge,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E3A22" w14:textId="77777777" w:rsidR="00B3409F" w:rsidRDefault="00B3409F" w:rsidP="005A3DDF">
      <w:r>
        <w:separator/>
      </w:r>
    </w:p>
  </w:footnote>
  <w:footnote w:type="continuationSeparator" w:id="0">
    <w:p w14:paraId="2FF89D88" w14:textId="77777777" w:rsidR="00B3409F" w:rsidRDefault="00B3409F" w:rsidP="005A3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0E79CF"/>
    <w:multiLevelType w:val="hybridMultilevel"/>
    <w:tmpl w:val="84008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B06D38"/>
    <w:rsid w:val="00037121"/>
    <w:rsid w:val="000464EC"/>
    <w:rsid w:val="000474CF"/>
    <w:rsid w:val="000D41CB"/>
    <w:rsid w:val="000F5E5C"/>
    <w:rsid w:val="0010408B"/>
    <w:rsid w:val="00145C77"/>
    <w:rsid w:val="001A60D0"/>
    <w:rsid w:val="002427A1"/>
    <w:rsid w:val="002470A4"/>
    <w:rsid w:val="00320048"/>
    <w:rsid w:val="00333C3B"/>
    <w:rsid w:val="00353363"/>
    <w:rsid w:val="00367838"/>
    <w:rsid w:val="004008A4"/>
    <w:rsid w:val="0044432A"/>
    <w:rsid w:val="004D340A"/>
    <w:rsid w:val="004E64A5"/>
    <w:rsid w:val="005041E3"/>
    <w:rsid w:val="00545D30"/>
    <w:rsid w:val="005547D7"/>
    <w:rsid w:val="00584DCE"/>
    <w:rsid w:val="005A194E"/>
    <w:rsid w:val="005A3DDF"/>
    <w:rsid w:val="005F4889"/>
    <w:rsid w:val="00611DE3"/>
    <w:rsid w:val="00644D26"/>
    <w:rsid w:val="006712CE"/>
    <w:rsid w:val="00687C6A"/>
    <w:rsid w:val="006A0472"/>
    <w:rsid w:val="006F2027"/>
    <w:rsid w:val="00704482"/>
    <w:rsid w:val="007213E9"/>
    <w:rsid w:val="007663B8"/>
    <w:rsid w:val="00782C51"/>
    <w:rsid w:val="007A3CF9"/>
    <w:rsid w:val="007B1C16"/>
    <w:rsid w:val="007E6481"/>
    <w:rsid w:val="00803362"/>
    <w:rsid w:val="00817C60"/>
    <w:rsid w:val="008244A4"/>
    <w:rsid w:val="00827D21"/>
    <w:rsid w:val="00891F9A"/>
    <w:rsid w:val="008A51CB"/>
    <w:rsid w:val="008C0A1F"/>
    <w:rsid w:val="008C7B1F"/>
    <w:rsid w:val="008D1423"/>
    <w:rsid w:val="008E3285"/>
    <w:rsid w:val="00913751"/>
    <w:rsid w:val="00923A68"/>
    <w:rsid w:val="00960DF8"/>
    <w:rsid w:val="00995AFC"/>
    <w:rsid w:val="009A4064"/>
    <w:rsid w:val="009A6BEB"/>
    <w:rsid w:val="009C1C5A"/>
    <w:rsid w:val="00A01C44"/>
    <w:rsid w:val="00A133C0"/>
    <w:rsid w:val="00A25834"/>
    <w:rsid w:val="00A25BA5"/>
    <w:rsid w:val="00A26271"/>
    <w:rsid w:val="00A3729B"/>
    <w:rsid w:val="00AB1C33"/>
    <w:rsid w:val="00AC069E"/>
    <w:rsid w:val="00AE200C"/>
    <w:rsid w:val="00B04B02"/>
    <w:rsid w:val="00B06D38"/>
    <w:rsid w:val="00B10321"/>
    <w:rsid w:val="00B10330"/>
    <w:rsid w:val="00B22F33"/>
    <w:rsid w:val="00B254B5"/>
    <w:rsid w:val="00B3409F"/>
    <w:rsid w:val="00B5283C"/>
    <w:rsid w:val="00B73D90"/>
    <w:rsid w:val="00B84C4A"/>
    <w:rsid w:val="00B90524"/>
    <w:rsid w:val="00BD0139"/>
    <w:rsid w:val="00BD0DBA"/>
    <w:rsid w:val="00BE6ADA"/>
    <w:rsid w:val="00C412CA"/>
    <w:rsid w:val="00C560DB"/>
    <w:rsid w:val="00C61226"/>
    <w:rsid w:val="00C61C10"/>
    <w:rsid w:val="00C64D0D"/>
    <w:rsid w:val="00C86A33"/>
    <w:rsid w:val="00C93CC1"/>
    <w:rsid w:val="00CB1EB4"/>
    <w:rsid w:val="00CE0F7E"/>
    <w:rsid w:val="00CE6BDC"/>
    <w:rsid w:val="00D37EA2"/>
    <w:rsid w:val="00D47ED1"/>
    <w:rsid w:val="00D50889"/>
    <w:rsid w:val="00D543CB"/>
    <w:rsid w:val="00DB304D"/>
    <w:rsid w:val="00DD07D4"/>
    <w:rsid w:val="00DD7AD2"/>
    <w:rsid w:val="00E643BC"/>
    <w:rsid w:val="00E84DD7"/>
    <w:rsid w:val="00E94E02"/>
    <w:rsid w:val="00EB4E56"/>
    <w:rsid w:val="00EE043E"/>
    <w:rsid w:val="00EF3F82"/>
    <w:rsid w:val="00F43ABC"/>
    <w:rsid w:val="00F453BB"/>
    <w:rsid w:val="00F67BFD"/>
    <w:rsid w:val="00F756A2"/>
    <w:rsid w:val="00F9361D"/>
    <w:rsid w:val="00FA140C"/>
    <w:rsid w:val="00FF0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7D7EA"/>
  <w14:defaultImageDpi w14:val="300"/>
  <w15:docId w15:val="{8828435B-A753-4542-8C00-9F33D53D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A3DDF"/>
  </w:style>
  <w:style w:type="character" w:customStyle="1" w:styleId="EndnoteTextChar">
    <w:name w:val="Endnote Text Char"/>
    <w:basedOn w:val="DefaultParagraphFont"/>
    <w:link w:val="EndnoteText"/>
    <w:uiPriority w:val="99"/>
    <w:rsid w:val="005A3DDF"/>
    <w:rPr>
      <w:lang w:eastAsia="zh-CN"/>
    </w:rPr>
  </w:style>
  <w:style w:type="character" w:styleId="EndnoteReference">
    <w:name w:val="endnote reference"/>
    <w:basedOn w:val="DefaultParagraphFont"/>
    <w:uiPriority w:val="99"/>
    <w:unhideWhenUsed/>
    <w:rsid w:val="005A3DDF"/>
    <w:rPr>
      <w:vertAlign w:val="superscript"/>
    </w:rPr>
  </w:style>
  <w:style w:type="paragraph" w:styleId="TOC1">
    <w:name w:val="toc 1"/>
    <w:basedOn w:val="Normal"/>
    <w:next w:val="Normal"/>
    <w:autoRedefine/>
    <w:uiPriority w:val="39"/>
    <w:unhideWhenUsed/>
    <w:rsid w:val="005A3DDF"/>
  </w:style>
  <w:style w:type="paragraph" w:styleId="TOC2">
    <w:name w:val="toc 2"/>
    <w:basedOn w:val="Normal"/>
    <w:next w:val="Normal"/>
    <w:autoRedefine/>
    <w:uiPriority w:val="39"/>
    <w:unhideWhenUsed/>
    <w:rsid w:val="005A3DDF"/>
    <w:pPr>
      <w:ind w:left="240"/>
    </w:pPr>
  </w:style>
  <w:style w:type="paragraph" w:styleId="TOC3">
    <w:name w:val="toc 3"/>
    <w:basedOn w:val="Normal"/>
    <w:next w:val="Normal"/>
    <w:autoRedefine/>
    <w:uiPriority w:val="39"/>
    <w:unhideWhenUsed/>
    <w:rsid w:val="005A3DDF"/>
    <w:pPr>
      <w:ind w:left="480"/>
    </w:pPr>
  </w:style>
  <w:style w:type="paragraph" w:styleId="TOC4">
    <w:name w:val="toc 4"/>
    <w:basedOn w:val="Normal"/>
    <w:next w:val="Normal"/>
    <w:autoRedefine/>
    <w:uiPriority w:val="39"/>
    <w:unhideWhenUsed/>
    <w:rsid w:val="005A3DDF"/>
    <w:pPr>
      <w:ind w:left="720"/>
    </w:pPr>
  </w:style>
  <w:style w:type="paragraph" w:styleId="TOC5">
    <w:name w:val="toc 5"/>
    <w:basedOn w:val="Normal"/>
    <w:next w:val="Normal"/>
    <w:autoRedefine/>
    <w:uiPriority w:val="39"/>
    <w:unhideWhenUsed/>
    <w:rsid w:val="005A3DDF"/>
    <w:pPr>
      <w:ind w:left="960"/>
    </w:pPr>
  </w:style>
  <w:style w:type="paragraph" w:styleId="TOC6">
    <w:name w:val="toc 6"/>
    <w:basedOn w:val="Normal"/>
    <w:next w:val="Normal"/>
    <w:autoRedefine/>
    <w:uiPriority w:val="39"/>
    <w:unhideWhenUsed/>
    <w:rsid w:val="005A3DDF"/>
    <w:pPr>
      <w:ind w:left="1200"/>
    </w:pPr>
  </w:style>
  <w:style w:type="paragraph" w:styleId="TOC7">
    <w:name w:val="toc 7"/>
    <w:basedOn w:val="Normal"/>
    <w:next w:val="Normal"/>
    <w:autoRedefine/>
    <w:uiPriority w:val="39"/>
    <w:unhideWhenUsed/>
    <w:rsid w:val="005A3DDF"/>
    <w:pPr>
      <w:ind w:left="1440"/>
    </w:pPr>
  </w:style>
  <w:style w:type="paragraph" w:styleId="TOC8">
    <w:name w:val="toc 8"/>
    <w:basedOn w:val="Normal"/>
    <w:next w:val="Normal"/>
    <w:autoRedefine/>
    <w:uiPriority w:val="39"/>
    <w:unhideWhenUsed/>
    <w:rsid w:val="005A3DDF"/>
    <w:pPr>
      <w:ind w:left="1680"/>
    </w:pPr>
  </w:style>
  <w:style w:type="paragraph" w:styleId="TOC9">
    <w:name w:val="toc 9"/>
    <w:basedOn w:val="Normal"/>
    <w:next w:val="Normal"/>
    <w:autoRedefine/>
    <w:uiPriority w:val="39"/>
    <w:unhideWhenUsed/>
    <w:rsid w:val="005A3DDF"/>
    <w:pPr>
      <w:ind w:left="1920"/>
    </w:pPr>
  </w:style>
  <w:style w:type="paragraph" w:styleId="BalloonText">
    <w:name w:val="Balloon Text"/>
    <w:basedOn w:val="Normal"/>
    <w:link w:val="BalloonTextChar"/>
    <w:uiPriority w:val="99"/>
    <w:semiHidden/>
    <w:unhideWhenUsed/>
    <w:rsid w:val="00FF04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045B"/>
    <w:rPr>
      <w:rFonts w:ascii="Lucida Grande" w:hAnsi="Lucida Grande" w:cs="Lucida Grande"/>
      <w:sz w:val="18"/>
      <w:szCs w:val="18"/>
      <w:lang w:eastAsia="zh-CN"/>
    </w:rPr>
  </w:style>
  <w:style w:type="character" w:styleId="CommentReference">
    <w:name w:val="annotation reference"/>
    <w:basedOn w:val="DefaultParagraphFont"/>
    <w:uiPriority w:val="99"/>
    <w:semiHidden/>
    <w:unhideWhenUsed/>
    <w:rsid w:val="00E643BC"/>
    <w:rPr>
      <w:sz w:val="16"/>
      <w:szCs w:val="16"/>
    </w:rPr>
  </w:style>
  <w:style w:type="paragraph" w:styleId="CommentText">
    <w:name w:val="annotation text"/>
    <w:basedOn w:val="Normal"/>
    <w:link w:val="CommentTextChar"/>
    <w:uiPriority w:val="99"/>
    <w:semiHidden/>
    <w:unhideWhenUsed/>
    <w:rsid w:val="00E643BC"/>
    <w:rPr>
      <w:sz w:val="20"/>
      <w:szCs w:val="20"/>
    </w:rPr>
  </w:style>
  <w:style w:type="character" w:customStyle="1" w:styleId="CommentTextChar">
    <w:name w:val="Comment Text Char"/>
    <w:basedOn w:val="DefaultParagraphFont"/>
    <w:link w:val="CommentText"/>
    <w:uiPriority w:val="99"/>
    <w:semiHidden/>
    <w:rsid w:val="00E643BC"/>
    <w:rPr>
      <w:sz w:val="20"/>
      <w:szCs w:val="20"/>
      <w:lang w:eastAsia="zh-CN"/>
    </w:rPr>
  </w:style>
  <w:style w:type="paragraph" w:styleId="CommentSubject">
    <w:name w:val="annotation subject"/>
    <w:basedOn w:val="CommentText"/>
    <w:next w:val="CommentText"/>
    <w:link w:val="CommentSubjectChar"/>
    <w:uiPriority w:val="99"/>
    <w:semiHidden/>
    <w:unhideWhenUsed/>
    <w:rsid w:val="00E643BC"/>
    <w:rPr>
      <w:b/>
      <w:bCs/>
    </w:rPr>
  </w:style>
  <w:style w:type="character" w:customStyle="1" w:styleId="CommentSubjectChar">
    <w:name w:val="Comment Subject Char"/>
    <w:basedOn w:val="CommentTextChar"/>
    <w:link w:val="CommentSubject"/>
    <w:uiPriority w:val="99"/>
    <w:semiHidden/>
    <w:rsid w:val="00E643BC"/>
    <w:rPr>
      <w:b/>
      <w:bCs/>
      <w:sz w:val="20"/>
      <w:szCs w:val="20"/>
      <w:lang w:eastAsia="zh-CN"/>
    </w:rPr>
  </w:style>
  <w:style w:type="character" w:styleId="Hyperlink">
    <w:name w:val="Hyperlink"/>
    <w:basedOn w:val="DefaultParagraphFont"/>
    <w:uiPriority w:val="99"/>
    <w:unhideWhenUsed/>
    <w:rsid w:val="00BD0DBA"/>
    <w:rPr>
      <w:color w:val="0000FF" w:themeColor="hyperlink"/>
      <w:u w:val="single"/>
    </w:rPr>
  </w:style>
  <w:style w:type="character" w:styleId="UnresolvedMention">
    <w:name w:val="Unresolved Mention"/>
    <w:basedOn w:val="DefaultParagraphFont"/>
    <w:uiPriority w:val="99"/>
    <w:semiHidden/>
    <w:unhideWhenUsed/>
    <w:rsid w:val="00F67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975403">
      <w:bodyDiv w:val="1"/>
      <w:marLeft w:val="0"/>
      <w:marRight w:val="0"/>
      <w:marTop w:val="0"/>
      <w:marBottom w:val="0"/>
      <w:divBdr>
        <w:top w:val="none" w:sz="0" w:space="0" w:color="auto"/>
        <w:left w:val="none" w:sz="0" w:space="0" w:color="auto"/>
        <w:bottom w:val="none" w:sz="0" w:space="0" w:color="auto"/>
        <w:right w:val="none" w:sz="0" w:space="0" w:color="auto"/>
      </w:divBdr>
    </w:div>
    <w:div w:id="145903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474474018824085"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endnotes.xml.rels><?xml version="1.0" encoding="UTF-8" standalone="yes"?>
<Relationships xmlns="http://schemas.openxmlformats.org/package/2006/relationships"><Relationship Id="rId2" Type="http://schemas.openxmlformats.org/officeDocument/2006/relationships/hyperlink" Target="http://www.straitstimes.com/singapore/less-than-half-of-singaporeans-read-literary-books-national-arts-council-survey-finds" TargetMode="External"/><Relationship Id="rId1" Type="http://schemas.openxmlformats.org/officeDocument/2006/relationships/hyperlink" Target="http://www.oecd.org/education/singapore-tops-latest-oecd-pisa-global-education-surve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355B-32BC-40F1-8CD7-F304A640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chinzlove</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 Chin Ee</dc:creator>
  <cp:keywords/>
  <dc:description/>
  <cp:lastModifiedBy>Terence Heng</cp:lastModifiedBy>
  <cp:revision>2</cp:revision>
  <dcterms:created xsi:type="dcterms:W3CDTF">2020-05-19T11:37:00Z</dcterms:created>
  <dcterms:modified xsi:type="dcterms:W3CDTF">2020-05-19T11:37:00Z</dcterms:modified>
</cp:coreProperties>
</file>